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BF3A" w14:textId="7317E2ED" w:rsidR="00073BE7" w:rsidRPr="00073BE7" w:rsidRDefault="00073BE7" w:rsidP="00AC7CFF">
      <w:pPr>
        <w:pStyle w:val="RFP-QHeader1"/>
        <w:rPr>
          <w:rFonts w:ascii="Avenir Next LT Pro" w:hAnsi="Avenir Next LT Pro"/>
          <w:color w:val="7030A0"/>
          <w:sz w:val="16"/>
          <w:szCs w:val="16"/>
        </w:rPr>
      </w:pPr>
    </w:p>
    <w:p w14:paraId="5DA4A210" w14:textId="7AEF29BA" w:rsidR="00BE2FD2" w:rsidRPr="00676C10" w:rsidRDefault="00BE2FD2" w:rsidP="006667AC">
      <w:pPr>
        <w:pStyle w:val="ListParagraph"/>
        <w:spacing w:after="240"/>
        <w:ind w:left="0"/>
        <w:jc w:val="center"/>
        <w:rPr>
          <w:rFonts w:ascii="Calibri" w:hAnsi="Calibri" w:cs="Calibri"/>
          <w:b/>
          <w:bCs/>
          <w:sz w:val="72"/>
          <w:szCs w:val="72"/>
        </w:rPr>
      </w:pPr>
      <w:r w:rsidRPr="00676C10">
        <w:rPr>
          <w:rFonts w:ascii="Calibri" w:hAnsi="Calibri" w:cs="Calibri"/>
          <w:b/>
          <w:bCs/>
          <w:sz w:val="72"/>
          <w:szCs w:val="72"/>
        </w:rPr>
        <w:t>COUNTY OF ALAMEDA</w:t>
      </w:r>
    </w:p>
    <w:p w14:paraId="27DD742E" w14:textId="489C102B" w:rsidR="00BE2FD2" w:rsidRPr="00F15B22" w:rsidRDefault="00BE2FD2" w:rsidP="00BE2FD2">
      <w:pPr>
        <w:pStyle w:val="RFP-QHeader2"/>
        <w:rPr>
          <w:rFonts w:ascii="Calibri" w:hAnsi="Calibri" w:cs="Calibri"/>
          <w:sz w:val="40"/>
          <w:szCs w:val="40"/>
        </w:rPr>
      </w:pPr>
      <w:r w:rsidRPr="00F15B22">
        <w:rPr>
          <w:rFonts w:ascii="Calibri" w:hAnsi="Calibri" w:cs="Calibri"/>
          <w:sz w:val="40"/>
          <w:szCs w:val="40"/>
        </w:rPr>
        <w:t xml:space="preserve">REQUEST FOR </w:t>
      </w:r>
      <w:r w:rsidR="000510ED" w:rsidRPr="00F15B22">
        <w:rPr>
          <w:rFonts w:ascii="Calibri" w:hAnsi="Calibri" w:cs="Calibri"/>
          <w:sz w:val="40"/>
          <w:szCs w:val="40"/>
        </w:rPr>
        <w:t>PROPOSAL</w:t>
      </w:r>
      <w:r w:rsidR="00097D1C" w:rsidRPr="00F15B22">
        <w:rPr>
          <w:rFonts w:ascii="Calibri" w:hAnsi="Calibri" w:cs="Calibri"/>
          <w:sz w:val="40"/>
          <w:szCs w:val="40"/>
        </w:rPr>
        <w:t xml:space="preserve"> </w:t>
      </w:r>
      <w:r w:rsidRPr="00F15B22">
        <w:rPr>
          <w:rFonts w:ascii="Calibri" w:hAnsi="Calibri" w:cs="Calibri"/>
          <w:sz w:val="40"/>
          <w:szCs w:val="40"/>
        </w:rPr>
        <w:t>No.</w:t>
      </w:r>
      <w:r w:rsidR="00483CA4" w:rsidRPr="00F15B22">
        <w:rPr>
          <w:rFonts w:ascii="Calibri" w:hAnsi="Calibri" w:cs="Calibri"/>
          <w:sz w:val="40"/>
          <w:szCs w:val="40"/>
        </w:rPr>
        <w:t xml:space="preserve"> </w:t>
      </w:r>
      <w:r w:rsidR="009E3A32" w:rsidRPr="00F15B22">
        <w:rPr>
          <w:rFonts w:ascii="Calibri" w:hAnsi="Calibri" w:cs="Calibri"/>
          <w:sz w:val="40"/>
          <w:szCs w:val="40"/>
        </w:rPr>
        <w:t>902299</w:t>
      </w:r>
    </w:p>
    <w:p w14:paraId="75BECFAA" w14:textId="77777777" w:rsidR="00BE2FD2" w:rsidRPr="00F15B22" w:rsidRDefault="00BE2FD2" w:rsidP="00BE2FD2">
      <w:pPr>
        <w:pStyle w:val="RFP-QHeader2"/>
        <w:rPr>
          <w:rFonts w:ascii="Calibri" w:hAnsi="Calibri" w:cs="Calibri"/>
          <w:sz w:val="20"/>
        </w:rPr>
      </w:pPr>
    </w:p>
    <w:p w14:paraId="3431AD7C" w14:textId="77777777" w:rsidR="00BE2FD2" w:rsidRPr="00F15B22" w:rsidRDefault="00BE2FD2" w:rsidP="00BE2FD2">
      <w:pPr>
        <w:jc w:val="center"/>
        <w:rPr>
          <w:rFonts w:ascii="Calibri" w:hAnsi="Calibri" w:cs="Calibri"/>
          <w:b/>
          <w:sz w:val="40"/>
          <w:szCs w:val="40"/>
        </w:rPr>
      </w:pPr>
      <w:r w:rsidRPr="00F15B22">
        <w:rPr>
          <w:rFonts w:ascii="Calibri" w:hAnsi="Calibri" w:cs="Calibri"/>
          <w:b/>
          <w:sz w:val="40"/>
          <w:szCs w:val="40"/>
        </w:rPr>
        <w:t>for</w:t>
      </w:r>
    </w:p>
    <w:p w14:paraId="70D94A48" w14:textId="77777777" w:rsidR="00BE2FD2" w:rsidRPr="00F15B22" w:rsidRDefault="00BE2FD2" w:rsidP="00BE2FD2">
      <w:pPr>
        <w:pStyle w:val="RFP-QHeader2"/>
        <w:rPr>
          <w:rFonts w:ascii="Calibri" w:hAnsi="Calibri" w:cs="Calibri"/>
          <w:sz w:val="20"/>
          <w:highlight w:val="yellow"/>
        </w:rPr>
      </w:pPr>
    </w:p>
    <w:p w14:paraId="5B039CFF" w14:textId="691E89E1" w:rsidR="00BE2FD2" w:rsidRPr="00F15B22" w:rsidRDefault="009E3A32" w:rsidP="00BE2FD2">
      <w:pPr>
        <w:pStyle w:val="RFP-QHeader2"/>
        <w:rPr>
          <w:rFonts w:ascii="Calibri" w:hAnsi="Calibri" w:cs="Calibri"/>
          <w:sz w:val="40"/>
          <w:szCs w:val="40"/>
          <w:highlight w:val="yellow"/>
        </w:rPr>
      </w:pPr>
      <w:bookmarkStart w:id="0" w:name="BidTitle"/>
      <w:bookmarkEnd w:id="0"/>
      <w:r w:rsidRPr="00F15B22">
        <w:rPr>
          <w:rFonts w:ascii="Calibri" w:hAnsi="Calibri" w:cs="Calibri"/>
          <w:sz w:val="40"/>
          <w:szCs w:val="40"/>
        </w:rPr>
        <w:t>Inmate Commissary</w:t>
      </w:r>
      <w:r w:rsidR="009A17E5">
        <w:rPr>
          <w:rFonts w:ascii="Calibri" w:hAnsi="Calibri" w:cs="Calibri"/>
          <w:sz w:val="40"/>
          <w:szCs w:val="40"/>
        </w:rPr>
        <w:t xml:space="preserve"> Services</w:t>
      </w:r>
    </w:p>
    <w:p w14:paraId="34AAD1C2" w14:textId="77777777" w:rsidR="00BE2FD2" w:rsidRPr="00797642" w:rsidRDefault="00BE2FD2" w:rsidP="00BE2FD2">
      <w:pPr>
        <w:rPr>
          <w:rFonts w:ascii="Calibri" w:hAnsi="Calibri" w:cs="Calibri"/>
          <w:sz w:val="22"/>
          <w:szCs w:val="2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9"/>
      </w:tblGrid>
      <w:tr w:rsidR="00BE2FD2" w:rsidRPr="00973F08" w14:paraId="56C58977" w14:textId="77777777" w:rsidTr="001C77EC">
        <w:trPr>
          <w:jc w:val="center"/>
        </w:trPr>
        <w:tc>
          <w:tcPr>
            <w:tcW w:w="10499" w:type="dxa"/>
            <w:tcMar>
              <w:top w:w="43" w:type="dxa"/>
              <w:left w:w="115" w:type="dxa"/>
              <w:bottom w:w="43" w:type="dxa"/>
              <w:right w:w="115" w:type="dxa"/>
            </w:tcMar>
            <w:vAlign w:val="center"/>
          </w:tcPr>
          <w:p w14:paraId="183DC144" w14:textId="77777777" w:rsidR="002F0CB2" w:rsidRDefault="00BE2FD2" w:rsidP="00797642">
            <w:pPr>
              <w:spacing w:after="240"/>
              <w:jc w:val="center"/>
              <w:rPr>
                <w:rFonts w:ascii="Calibri" w:hAnsi="Calibri" w:cs="Calibri"/>
                <w:b/>
                <w:sz w:val="28"/>
                <w:szCs w:val="28"/>
              </w:rPr>
            </w:pPr>
            <w:r w:rsidRPr="001A7C9C">
              <w:rPr>
                <w:rFonts w:ascii="Calibri" w:hAnsi="Calibri" w:cs="Calibri"/>
                <w:b/>
                <w:sz w:val="28"/>
                <w:szCs w:val="28"/>
              </w:rPr>
              <w:t>For complete information regarding this project, see</w:t>
            </w:r>
            <w:r w:rsidRPr="001A7C9C">
              <w:rPr>
                <w:rFonts w:ascii="Calibri" w:hAnsi="Calibri" w:cs="Calibri"/>
                <w:b/>
                <w:color w:val="365F91"/>
                <w:sz w:val="28"/>
                <w:szCs w:val="28"/>
              </w:rPr>
              <w:t xml:space="preserve"> </w:t>
            </w:r>
            <w:bookmarkStart w:id="1" w:name="RFPQ"/>
            <w:r w:rsidR="000510ED" w:rsidRPr="00B70AD7">
              <w:rPr>
                <w:rFonts w:ascii="Calibri" w:hAnsi="Calibri" w:cs="Calibri"/>
                <w:b/>
                <w:sz w:val="28"/>
                <w:szCs w:val="28"/>
              </w:rPr>
              <w:t>Req</w:t>
            </w:r>
            <w:r w:rsidR="00797642" w:rsidRPr="00B70AD7">
              <w:rPr>
                <w:rFonts w:ascii="Calibri" w:hAnsi="Calibri" w:cs="Calibri"/>
                <w:b/>
                <w:sz w:val="28"/>
                <w:szCs w:val="28"/>
              </w:rPr>
              <w:t xml:space="preserve">uest for </w:t>
            </w:r>
            <w:r w:rsidR="000510ED" w:rsidRPr="00B70AD7">
              <w:rPr>
                <w:rFonts w:ascii="Calibri" w:hAnsi="Calibri" w:cs="Calibri"/>
                <w:b/>
                <w:sz w:val="28"/>
                <w:szCs w:val="28"/>
              </w:rPr>
              <w:t xml:space="preserve">Proposal </w:t>
            </w:r>
            <w:r w:rsidR="00797642" w:rsidRPr="00B70AD7">
              <w:rPr>
                <w:rFonts w:ascii="Calibri" w:hAnsi="Calibri" w:cs="Calibri"/>
                <w:b/>
                <w:sz w:val="28"/>
                <w:szCs w:val="28"/>
              </w:rPr>
              <w:t>(</w:t>
            </w:r>
            <w:r w:rsidR="00A73807" w:rsidRPr="00B70AD7">
              <w:rPr>
                <w:rFonts w:ascii="Calibri" w:hAnsi="Calibri" w:cs="Calibri"/>
                <w:b/>
                <w:sz w:val="28"/>
                <w:szCs w:val="28"/>
              </w:rPr>
              <w:t>RF</w:t>
            </w:r>
            <w:r w:rsidR="00797642" w:rsidRPr="00B70AD7">
              <w:rPr>
                <w:rFonts w:ascii="Calibri" w:hAnsi="Calibri" w:cs="Calibri"/>
                <w:b/>
                <w:sz w:val="28"/>
                <w:szCs w:val="28"/>
              </w:rPr>
              <w:t>P</w:t>
            </w:r>
            <w:bookmarkEnd w:id="1"/>
            <w:r w:rsidR="00797642" w:rsidRPr="00B70AD7">
              <w:rPr>
                <w:rFonts w:ascii="Calibri" w:hAnsi="Calibri" w:cs="Calibri"/>
                <w:b/>
                <w:sz w:val="28"/>
                <w:szCs w:val="28"/>
              </w:rPr>
              <w:t>)</w:t>
            </w:r>
            <w:r w:rsidRPr="00B70AD7">
              <w:rPr>
                <w:rFonts w:ascii="Calibri" w:hAnsi="Calibri" w:cs="Calibri"/>
                <w:b/>
                <w:sz w:val="28"/>
                <w:szCs w:val="28"/>
              </w:rPr>
              <w:t xml:space="preserve"> posted</w:t>
            </w:r>
            <w:r w:rsidRPr="00FC0DB9">
              <w:rPr>
                <w:rFonts w:ascii="Calibri" w:hAnsi="Calibri" w:cs="Calibri"/>
                <w:b/>
                <w:sz w:val="28"/>
                <w:szCs w:val="28"/>
              </w:rPr>
              <w:t xml:space="preserve"> at</w:t>
            </w:r>
            <w:r w:rsidRPr="00FC0DB9">
              <w:rPr>
                <w:rFonts w:ascii="Calibri" w:hAnsi="Calibri" w:cs="Calibri"/>
                <w:b/>
                <w:color w:val="365F91"/>
                <w:sz w:val="28"/>
                <w:szCs w:val="28"/>
              </w:rPr>
              <w:t xml:space="preserve"> </w:t>
            </w:r>
            <w:hyperlink r:id="rId13" w:history="1">
              <w:r w:rsidR="008C1E1E" w:rsidRPr="00FC0DB9">
                <w:rPr>
                  <w:rStyle w:val="Hyperlink"/>
                  <w:rFonts w:ascii="Calibri" w:hAnsi="Calibri" w:cs="Calibri"/>
                  <w:b/>
                  <w:sz w:val="28"/>
                  <w:szCs w:val="28"/>
                </w:rPr>
                <w:t>Alameda County Current Contracting Opportunities</w:t>
              </w:r>
            </w:hyperlink>
            <w:r w:rsidR="002F0CB2">
              <w:rPr>
                <w:rFonts w:ascii="Calibri" w:hAnsi="Calibri" w:cs="Calibri"/>
                <w:b/>
                <w:sz w:val="28"/>
                <w:szCs w:val="28"/>
              </w:rPr>
              <w:t xml:space="preserve"> </w:t>
            </w:r>
            <w:r w:rsidR="002F0CB2" w:rsidRPr="001C77EC">
              <w:rPr>
                <w:rFonts w:ascii="Calibri" w:hAnsi="Calibri" w:cs="Calibri"/>
                <w:b/>
                <w:sz w:val="20"/>
              </w:rPr>
              <w:t>[</w:t>
            </w:r>
            <w:hyperlink r:id="rId14" w:history="1">
              <w:r w:rsidR="002F0CB2" w:rsidRPr="001C77EC">
                <w:rPr>
                  <w:rStyle w:val="Hyperlink"/>
                  <w:rFonts w:ascii="Calibri" w:hAnsi="Calibri" w:cs="Calibri"/>
                  <w:b/>
                  <w:sz w:val="20"/>
                </w:rPr>
                <w:t>https://gsa.acgov.org/do-business-with-us/contracting-opportunities/</w:t>
              </w:r>
            </w:hyperlink>
            <w:r w:rsidR="002F0CB2" w:rsidRPr="001C77EC">
              <w:rPr>
                <w:rFonts w:ascii="Calibri" w:hAnsi="Calibri" w:cs="Calibri"/>
                <w:b/>
                <w:sz w:val="20"/>
              </w:rPr>
              <w:t>]</w:t>
            </w:r>
            <w:r w:rsidR="002F0CB2">
              <w:rPr>
                <w:rFonts w:ascii="Calibri" w:hAnsi="Calibri" w:cs="Calibri"/>
                <w:b/>
                <w:sz w:val="28"/>
                <w:szCs w:val="28"/>
              </w:rPr>
              <w:t xml:space="preserve"> </w:t>
            </w:r>
            <w:r w:rsidR="00FC0DB9">
              <w:rPr>
                <w:rFonts w:ascii="Calibri" w:hAnsi="Calibri" w:cs="Calibri"/>
                <w:b/>
                <w:sz w:val="28"/>
                <w:szCs w:val="28"/>
              </w:rPr>
              <w:t>o</w:t>
            </w:r>
            <w:r w:rsidRPr="001A7C9C">
              <w:rPr>
                <w:rFonts w:ascii="Calibri" w:hAnsi="Calibri" w:cs="Calibri"/>
                <w:b/>
                <w:sz w:val="28"/>
                <w:szCs w:val="28"/>
              </w:rPr>
              <w:t>r contact the County representative listed below</w:t>
            </w:r>
            <w:r w:rsidR="00994B27" w:rsidRPr="001A7C9C">
              <w:rPr>
                <w:rFonts w:ascii="Calibri" w:hAnsi="Calibri" w:cs="Calibri"/>
                <w:b/>
                <w:sz w:val="28"/>
                <w:szCs w:val="28"/>
              </w:rPr>
              <w:t xml:space="preserve">.  </w:t>
            </w:r>
          </w:p>
          <w:p w14:paraId="142C139D" w14:textId="77777777" w:rsidR="00BE2FD2" w:rsidRPr="00F15B22" w:rsidRDefault="008C1E1E" w:rsidP="000601E1">
            <w:pPr>
              <w:spacing w:after="60"/>
              <w:jc w:val="center"/>
              <w:rPr>
                <w:rFonts w:ascii="Calibri" w:hAnsi="Calibri" w:cs="Calibri"/>
                <w:b/>
                <w:sz w:val="28"/>
                <w:szCs w:val="28"/>
              </w:rPr>
            </w:pPr>
            <w:r w:rsidRPr="001A7C9C">
              <w:rPr>
                <w:rFonts w:ascii="Calibri" w:hAnsi="Calibri" w:cs="Calibri"/>
                <w:b/>
                <w:sz w:val="28"/>
                <w:szCs w:val="28"/>
              </w:rPr>
              <w:t xml:space="preserve">Thank you </w:t>
            </w:r>
            <w:r w:rsidRPr="00F15B22">
              <w:rPr>
                <w:rFonts w:ascii="Calibri" w:hAnsi="Calibri" w:cs="Calibri"/>
                <w:b/>
                <w:sz w:val="28"/>
                <w:szCs w:val="28"/>
              </w:rPr>
              <w:t>for your interest!</w:t>
            </w:r>
          </w:p>
          <w:p w14:paraId="79F93391" w14:textId="3CD2AD37" w:rsidR="0036135F" w:rsidRPr="00F15B22" w:rsidRDefault="0036135F" w:rsidP="000601E1">
            <w:pPr>
              <w:spacing w:after="120" w:line="276" w:lineRule="auto"/>
              <w:jc w:val="center"/>
              <w:rPr>
                <w:rFonts w:ascii="Calibri" w:hAnsi="Calibri" w:cs="Calibri"/>
                <w:b/>
                <w:sz w:val="28"/>
                <w:szCs w:val="28"/>
              </w:rPr>
            </w:pPr>
            <w:r w:rsidRPr="00F15B22">
              <w:rPr>
                <w:rFonts w:ascii="Calibri" w:hAnsi="Calibri" w:cs="Calibri"/>
                <w:b/>
                <w:sz w:val="28"/>
                <w:szCs w:val="28"/>
              </w:rPr>
              <w:t xml:space="preserve">Contact Person:  </w:t>
            </w:r>
            <w:r w:rsidR="009E3A32" w:rsidRPr="00F15B22">
              <w:rPr>
                <w:rFonts w:ascii="Calibri" w:hAnsi="Calibri" w:cs="Calibri"/>
                <w:b/>
                <w:sz w:val="28"/>
                <w:szCs w:val="28"/>
              </w:rPr>
              <w:t>Jac</w:t>
            </w:r>
            <w:r w:rsidR="000A40E9" w:rsidRPr="00F15B22">
              <w:rPr>
                <w:rFonts w:ascii="Calibri" w:hAnsi="Calibri" w:cs="Calibri"/>
                <w:b/>
                <w:sz w:val="28"/>
                <w:szCs w:val="28"/>
              </w:rPr>
              <w:t>queline Favela</w:t>
            </w:r>
          </w:p>
          <w:p w14:paraId="683C3118" w14:textId="03D9DA33" w:rsidR="0036135F" w:rsidRPr="00F15B22" w:rsidRDefault="0036135F" w:rsidP="000601E1">
            <w:pPr>
              <w:spacing w:after="120" w:line="276" w:lineRule="auto"/>
              <w:jc w:val="center"/>
              <w:rPr>
                <w:rFonts w:ascii="Calibri" w:hAnsi="Calibri" w:cs="Calibri"/>
                <w:b/>
                <w:sz w:val="28"/>
                <w:szCs w:val="28"/>
              </w:rPr>
            </w:pPr>
            <w:r w:rsidRPr="00F15B22">
              <w:rPr>
                <w:rFonts w:ascii="Calibri" w:hAnsi="Calibri" w:cs="Calibri"/>
                <w:b/>
                <w:sz w:val="28"/>
                <w:szCs w:val="28"/>
              </w:rPr>
              <w:t xml:space="preserve">Phone Number: (510) </w:t>
            </w:r>
            <w:r w:rsidR="000A40E9" w:rsidRPr="00F15B22">
              <w:rPr>
                <w:rFonts w:ascii="Calibri" w:hAnsi="Calibri" w:cs="Calibri"/>
                <w:b/>
                <w:sz w:val="28"/>
                <w:szCs w:val="28"/>
              </w:rPr>
              <w:t>208-9612</w:t>
            </w:r>
          </w:p>
          <w:p w14:paraId="68344374" w14:textId="36680F60" w:rsidR="00B02CD5" w:rsidRDefault="0036135F" w:rsidP="000601E1">
            <w:pPr>
              <w:tabs>
                <w:tab w:val="right" w:pos="5400"/>
                <w:tab w:val="left" w:pos="5580"/>
              </w:tabs>
              <w:spacing w:after="120" w:line="276" w:lineRule="auto"/>
              <w:jc w:val="center"/>
              <w:rPr>
                <w:rFonts w:ascii="Calibri" w:hAnsi="Calibri" w:cs="Calibri"/>
                <w:b/>
                <w:sz w:val="28"/>
                <w:szCs w:val="28"/>
              </w:rPr>
            </w:pPr>
            <w:r w:rsidRPr="00EF7460">
              <w:rPr>
                <w:rFonts w:ascii="Calibri" w:hAnsi="Calibri" w:cs="Calibri"/>
                <w:b/>
                <w:sz w:val="28"/>
                <w:szCs w:val="28"/>
              </w:rPr>
              <w:t>Email Address:</w:t>
            </w:r>
            <w:r>
              <w:rPr>
                <w:rFonts w:ascii="Calibri" w:hAnsi="Calibri" w:cs="Calibri"/>
                <w:b/>
                <w:sz w:val="28"/>
                <w:szCs w:val="28"/>
              </w:rPr>
              <w:t xml:space="preserve">  </w:t>
            </w:r>
            <w:hyperlink r:id="rId15" w:history="1">
              <w:r w:rsidR="000A40E9" w:rsidRPr="009A3358">
                <w:rPr>
                  <w:rStyle w:val="Hyperlink"/>
                  <w:rFonts w:ascii="Calibri" w:hAnsi="Calibri" w:cs="Calibri"/>
                  <w:b/>
                  <w:sz w:val="28"/>
                  <w:szCs w:val="28"/>
                </w:rPr>
                <w:t>Jacqueline.favela2@acgov.org</w:t>
              </w:r>
            </w:hyperlink>
          </w:p>
          <w:p w14:paraId="380C9BE6" w14:textId="77777777" w:rsidR="000510ED" w:rsidRPr="00090742" w:rsidRDefault="000510ED" w:rsidP="000601E1">
            <w:pPr>
              <w:spacing w:after="120" w:line="276" w:lineRule="auto"/>
              <w:jc w:val="center"/>
              <w:rPr>
                <w:rFonts w:ascii="Calibri" w:hAnsi="Calibri" w:cs="Calibri"/>
                <w:b/>
                <w:sz w:val="28"/>
                <w:szCs w:val="28"/>
              </w:rPr>
            </w:pPr>
            <w:r w:rsidRPr="00090742">
              <w:rPr>
                <w:rFonts w:ascii="Calibri" w:hAnsi="Calibri" w:cs="Calibri"/>
                <w:b/>
                <w:sz w:val="28"/>
                <w:szCs w:val="28"/>
              </w:rPr>
              <w:t>General Services Agency (GSA) – Procurement</w:t>
            </w:r>
          </w:p>
        </w:tc>
      </w:tr>
    </w:tbl>
    <w:p w14:paraId="329A7AA2" w14:textId="77777777" w:rsidR="00BE2FD2" w:rsidRPr="001215F1" w:rsidRDefault="00BE2FD2" w:rsidP="001215F1">
      <w:pPr>
        <w:spacing w:before="240" w:after="60"/>
        <w:jc w:val="center"/>
        <w:rPr>
          <w:rFonts w:ascii="Calibri" w:hAnsi="Calibri" w:cs="Calibri"/>
          <w:b/>
          <w:sz w:val="32"/>
          <w:szCs w:val="32"/>
        </w:rPr>
      </w:pPr>
      <w:r w:rsidRPr="001215F1">
        <w:rPr>
          <w:rFonts w:ascii="Calibri" w:hAnsi="Calibri" w:cs="Calibri"/>
          <w:b/>
          <w:sz w:val="32"/>
          <w:szCs w:val="32"/>
        </w:rPr>
        <w:t>RESPONSE DUE</w:t>
      </w:r>
    </w:p>
    <w:p w14:paraId="6B5F6799"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by</w:t>
      </w:r>
    </w:p>
    <w:p w14:paraId="4616551D" w14:textId="77777777" w:rsidR="00BE2FD2" w:rsidRPr="001215F1" w:rsidRDefault="00BE2FD2" w:rsidP="002F0CB2">
      <w:pPr>
        <w:spacing w:after="60"/>
        <w:jc w:val="center"/>
        <w:rPr>
          <w:rFonts w:ascii="Calibri" w:hAnsi="Calibri" w:cs="Calibri"/>
          <w:b/>
          <w:sz w:val="32"/>
          <w:szCs w:val="32"/>
        </w:rPr>
      </w:pPr>
      <w:r w:rsidRPr="001215F1">
        <w:rPr>
          <w:rFonts w:ascii="Calibri" w:hAnsi="Calibri" w:cs="Calibri"/>
          <w:b/>
          <w:sz w:val="32"/>
          <w:szCs w:val="32"/>
        </w:rPr>
        <w:t>2:00 p.m.</w:t>
      </w:r>
    </w:p>
    <w:p w14:paraId="61CC0F2D"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on</w:t>
      </w:r>
    </w:p>
    <w:p w14:paraId="6C6F22C9" w14:textId="0B14E65A" w:rsidR="00BE2FD2" w:rsidRPr="009E2722" w:rsidRDefault="0082775E" w:rsidP="002F0CB2">
      <w:pPr>
        <w:spacing w:after="60"/>
        <w:jc w:val="center"/>
        <w:rPr>
          <w:rFonts w:ascii="Calibri" w:hAnsi="Calibri" w:cs="Calibri"/>
          <w:b/>
          <w:sz w:val="32"/>
          <w:szCs w:val="32"/>
        </w:rPr>
      </w:pPr>
      <w:r>
        <w:rPr>
          <w:rFonts w:ascii="Calibri" w:hAnsi="Calibri" w:cs="Calibri"/>
          <w:b/>
          <w:sz w:val="32"/>
          <w:szCs w:val="32"/>
        </w:rPr>
        <w:t>December 8</w:t>
      </w:r>
      <w:r w:rsidR="009E2722" w:rsidRPr="009E2722">
        <w:rPr>
          <w:rFonts w:ascii="Calibri" w:hAnsi="Calibri" w:cs="Calibri"/>
          <w:b/>
          <w:sz w:val="32"/>
          <w:szCs w:val="32"/>
        </w:rPr>
        <w:t>, 2023</w:t>
      </w:r>
    </w:p>
    <w:p w14:paraId="7E96795E" w14:textId="77777777" w:rsidR="00BB1F9A" w:rsidRPr="001215F1" w:rsidRDefault="00BB1F9A" w:rsidP="002F0CB2">
      <w:pPr>
        <w:spacing w:after="60"/>
        <w:jc w:val="center"/>
        <w:rPr>
          <w:rFonts w:ascii="Calibri" w:hAnsi="Calibri" w:cs="Calibri"/>
          <w:sz w:val="32"/>
          <w:szCs w:val="32"/>
        </w:rPr>
      </w:pPr>
      <w:r w:rsidRPr="001215F1">
        <w:rPr>
          <w:rFonts w:ascii="Calibri" w:hAnsi="Calibri" w:cs="Calibri"/>
          <w:sz w:val="32"/>
          <w:szCs w:val="32"/>
        </w:rPr>
        <w:t>through</w:t>
      </w:r>
    </w:p>
    <w:p w14:paraId="6DBB1131" w14:textId="2CB42742" w:rsidR="00BB1F9A" w:rsidRPr="001215F1" w:rsidRDefault="002B1E6A" w:rsidP="002F0CB2">
      <w:pPr>
        <w:spacing w:after="60"/>
        <w:jc w:val="center"/>
        <w:rPr>
          <w:rFonts w:ascii="Calibri" w:hAnsi="Calibri" w:cs="Calibri"/>
          <w:b/>
          <w:sz w:val="32"/>
          <w:szCs w:val="32"/>
        </w:rPr>
      </w:pPr>
      <w:r w:rsidRPr="001215F1">
        <w:rPr>
          <w:rFonts w:ascii="Calibri" w:hAnsi="Calibri" w:cs="Calibri"/>
          <w:b/>
          <w:sz w:val="32"/>
          <w:szCs w:val="32"/>
        </w:rPr>
        <w:t>Alameda County, G</w:t>
      </w:r>
      <w:r w:rsidR="000B14F4" w:rsidRPr="001215F1">
        <w:rPr>
          <w:rFonts w:ascii="Calibri" w:hAnsi="Calibri" w:cs="Calibri"/>
          <w:b/>
          <w:sz w:val="32"/>
          <w:szCs w:val="32"/>
        </w:rPr>
        <w:t>SA</w:t>
      </w:r>
      <w:r w:rsidRPr="001215F1">
        <w:rPr>
          <w:rFonts w:ascii="Calibri" w:hAnsi="Calibri" w:cs="Calibri"/>
          <w:b/>
          <w:sz w:val="32"/>
          <w:szCs w:val="32"/>
        </w:rPr>
        <w:t>-Procurement</w:t>
      </w:r>
      <w:r w:rsidR="005D137F" w:rsidRPr="001215F1">
        <w:rPr>
          <w:rFonts w:ascii="Calibri" w:hAnsi="Calibri" w:cs="Calibri"/>
          <w:b/>
          <w:color w:val="FF0000"/>
          <w:sz w:val="32"/>
          <w:szCs w:val="32"/>
        </w:rPr>
        <w:t xml:space="preserve"> </w:t>
      </w:r>
    </w:p>
    <w:p w14:paraId="3C8F835B" w14:textId="0103A1AA" w:rsidR="00841A12" w:rsidRPr="001215F1" w:rsidRDefault="00362FFF" w:rsidP="002F0CB2">
      <w:pPr>
        <w:spacing w:after="60"/>
        <w:jc w:val="center"/>
        <w:rPr>
          <w:rFonts w:ascii="Calibri" w:hAnsi="Calibri" w:cs="Calibri"/>
          <w:sz w:val="32"/>
          <w:szCs w:val="32"/>
        </w:rPr>
      </w:pPr>
      <w:hyperlink r:id="rId16" w:history="1">
        <w:r w:rsidR="00841A12" w:rsidRPr="001215F1">
          <w:rPr>
            <w:rStyle w:val="Hyperlink"/>
            <w:rFonts w:ascii="Calibri" w:hAnsi="Calibri" w:cs="Calibri"/>
            <w:b/>
            <w:sz w:val="32"/>
            <w:szCs w:val="32"/>
          </w:rPr>
          <w:t>EZSourcing Supplier Portal</w:t>
        </w:r>
      </w:hyperlink>
      <w:r w:rsidR="00815B6E" w:rsidRPr="001215F1">
        <w:rPr>
          <w:rFonts w:ascii="Calibri" w:hAnsi="Calibri" w:cs="Calibri"/>
          <w:b/>
          <w:sz w:val="32"/>
          <w:szCs w:val="32"/>
        </w:rPr>
        <w:t xml:space="preserve"> </w:t>
      </w:r>
    </w:p>
    <w:p w14:paraId="1E6A7DF0" w14:textId="352FCE0E" w:rsidR="00AB7D7F" w:rsidRPr="00C063D4" w:rsidRDefault="00362FFF" w:rsidP="00C063D4">
      <w:pPr>
        <w:spacing w:after="60"/>
        <w:jc w:val="center"/>
        <w:rPr>
          <w:rFonts w:ascii="Calibri" w:hAnsi="Calibri"/>
          <w:sz w:val="24"/>
          <w:szCs w:val="18"/>
        </w:rPr>
      </w:pPr>
      <w:hyperlink r:id="rId17" w:history="1">
        <w:r w:rsidR="00841A12" w:rsidRPr="001215F1">
          <w:rPr>
            <w:rStyle w:val="Hyperlink"/>
            <w:rFonts w:ascii="Calibri" w:hAnsi="Calibri"/>
            <w:sz w:val="24"/>
            <w:szCs w:val="18"/>
          </w:rPr>
          <w:t>https://ezsourcing.acgov.org/</w:t>
        </w:r>
      </w:hyperlink>
      <w:r w:rsidR="005D137F" w:rsidRPr="001215F1">
        <w:rPr>
          <w:rFonts w:ascii="Calibri" w:hAnsi="Calibri"/>
          <w:sz w:val="24"/>
          <w:szCs w:val="18"/>
        </w:rPr>
        <w:t xml:space="preserve"> </w:t>
      </w:r>
    </w:p>
    <w:p w14:paraId="369B65CD" w14:textId="77777777" w:rsidR="00B70E7D" w:rsidRPr="00A85450" w:rsidRDefault="00B70E7D" w:rsidP="00B70E7D">
      <w:pPr>
        <w:rPr>
          <w:rFonts w:ascii="Calibri" w:hAnsi="Calibri" w:cs="Calibri"/>
        </w:rPr>
      </w:pPr>
      <w:bookmarkStart w:id="2" w:name="_Toc14171502"/>
    </w:p>
    <w:p w14:paraId="459E763E" w14:textId="7886C5BC" w:rsidR="00676C10" w:rsidRPr="00DC43BF" w:rsidRDefault="00B70E7D" w:rsidP="00DC43BF">
      <w:pPr>
        <w:ind w:left="2520"/>
        <w:rPr>
          <w:rFonts w:ascii="Calibri" w:hAnsi="Calibri" w:cs="Calibri"/>
          <w:color w:val="008000"/>
          <w:sz w:val="20"/>
        </w:rPr>
      </w:pPr>
      <w:r>
        <w:rPr>
          <w:noProof/>
        </w:rPr>
        <w:drawing>
          <wp:anchor distT="0" distB="0" distL="114300" distR="114300" simplePos="0" relativeHeight="251658241" behindDoc="0" locked="0" layoutInCell="1" allowOverlap="1" wp14:anchorId="6A0485CC" wp14:editId="64CED1AC">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r>
        <w:rPr>
          <w:rFonts w:ascii="Calibri" w:hAnsi="Calibri" w:cs="Calibri"/>
          <w:color w:val="008000"/>
          <w:sz w:val="20"/>
        </w:rPr>
        <w:t>Please print only what you need, print double-sided, and use recycled-content paper if printing this document</w:t>
      </w:r>
      <w:r w:rsidR="00676C10">
        <w:rPr>
          <w:rFonts w:ascii="Calibri" w:hAnsi="Calibri" w:cs="Calibri"/>
          <w:color w:val="008000"/>
          <w:sz w:val="20"/>
        </w:rPr>
        <w:t xml:space="preserve">. </w:t>
      </w:r>
      <w:r w:rsidR="00676C10">
        <w:rPr>
          <w:rFonts w:ascii="Calibri" w:hAnsi="Calibri" w:cs="Calibri"/>
          <w:b/>
          <w:bCs/>
          <w:sz w:val="40"/>
          <w:szCs w:val="40"/>
        </w:rPr>
        <w:br w:type="page"/>
      </w:r>
    </w:p>
    <w:p w14:paraId="3FBDE3A4" w14:textId="77777777" w:rsidR="00481C2E" w:rsidRPr="00A17012" w:rsidRDefault="00481C2E" w:rsidP="00481C2E">
      <w:pPr>
        <w:pStyle w:val="Heading1"/>
        <w:numPr>
          <w:ilvl w:val="0"/>
          <w:numId w:val="0"/>
        </w:numPr>
        <w:spacing w:after="120"/>
        <w:jc w:val="center"/>
        <w:rPr>
          <w:sz w:val="40"/>
          <w:szCs w:val="40"/>
          <w:u w:val="none"/>
        </w:rPr>
      </w:pPr>
      <w:bookmarkStart w:id="3" w:name="_Toc14355884"/>
      <w:bookmarkStart w:id="4" w:name="_Toc149209622"/>
      <w:bookmarkStart w:id="5" w:name="_Toc149236776"/>
      <w:bookmarkEnd w:id="2"/>
      <w:r w:rsidRPr="00A17012">
        <w:rPr>
          <w:sz w:val="40"/>
          <w:szCs w:val="40"/>
          <w:u w:val="none"/>
        </w:rPr>
        <w:lastRenderedPageBreak/>
        <w:t>CALENDAR OF EVENTS</w:t>
      </w:r>
      <w:bookmarkEnd w:id="3"/>
      <w:bookmarkEnd w:id="4"/>
      <w:bookmarkEnd w:id="5"/>
    </w:p>
    <w:p w14:paraId="4C1054AB" w14:textId="214EA5D7" w:rsidR="00E627AC" w:rsidRPr="009E2722" w:rsidRDefault="00E627AC" w:rsidP="00E627AC">
      <w:pPr>
        <w:pStyle w:val="RFP-QHeader2"/>
        <w:rPr>
          <w:rFonts w:ascii="Calibri" w:hAnsi="Calibri" w:cs="Calibri"/>
          <w:sz w:val="24"/>
          <w:szCs w:val="26"/>
        </w:rPr>
      </w:pPr>
      <w:r w:rsidRPr="00266DFB">
        <w:rPr>
          <w:rFonts w:ascii="Calibri" w:hAnsi="Calibri" w:cs="Calibri"/>
          <w:sz w:val="24"/>
          <w:szCs w:val="26"/>
        </w:rPr>
        <w:t xml:space="preserve">REQUEST </w:t>
      </w:r>
      <w:r w:rsidRPr="009E2722">
        <w:rPr>
          <w:rFonts w:ascii="Calibri" w:hAnsi="Calibri" w:cs="Calibri"/>
          <w:sz w:val="24"/>
          <w:szCs w:val="26"/>
        </w:rPr>
        <w:t xml:space="preserve">FOR </w:t>
      </w:r>
      <w:r w:rsidR="00DA79B2" w:rsidRPr="009E2722">
        <w:rPr>
          <w:rFonts w:ascii="Calibri" w:hAnsi="Calibri" w:cs="Calibri"/>
          <w:sz w:val="24"/>
          <w:szCs w:val="26"/>
        </w:rPr>
        <w:t>PROPOSAL</w:t>
      </w:r>
      <w:r w:rsidRPr="009E2722">
        <w:rPr>
          <w:rFonts w:ascii="Calibri" w:hAnsi="Calibri" w:cs="Calibri"/>
          <w:sz w:val="24"/>
          <w:szCs w:val="26"/>
        </w:rPr>
        <w:t xml:space="preserve"> No. </w:t>
      </w:r>
      <w:r w:rsidR="000A40E9" w:rsidRPr="009E2722">
        <w:rPr>
          <w:rFonts w:ascii="Calibri" w:hAnsi="Calibri" w:cs="Calibri"/>
          <w:sz w:val="24"/>
          <w:szCs w:val="26"/>
        </w:rPr>
        <w:t>902299</w:t>
      </w:r>
    </w:p>
    <w:p w14:paraId="298CFCFD" w14:textId="5A84858C" w:rsidR="00E627AC" w:rsidRPr="009E2722" w:rsidRDefault="000A40E9" w:rsidP="00E627AC">
      <w:pPr>
        <w:pStyle w:val="RFP-QHeader2"/>
        <w:spacing w:after="240"/>
        <w:rPr>
          <w:rFonts w:ascii="Calibri" w:hAnsi="Calibri" w:cs="Calibri"/>
          <w:sz w:val="24"/>
          <w:szCs w:val="26"/>
        </w:rPr>
      </w:pPr>
      <w:r w:rsidRPr="009E2722">
        <w:rPr>
          <w:rFonts w:ascii="Calibri" w:hAnsi="Calibri" w:cs="Calibri"/>
          <w:sz w:val="24"/>
          <w:szCs w:val="26"/>
        </w:rPr>
        <w:t>Inmate Commissary</w:t>
      </w:r>
      <w:r w:rsidR="009A17E5">
        <w:rPr>
          <w:rFonts w:ascii="Calibri" w:hAnsi="Calibri" w:cs="Calibri"/>
          <w:sz w:val="24"/>
          <w:szCs w:val="26"/>
        </w:rPr>
        <w:t xml:space="preserve"> Services</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5040"/>
      </w:tblGrid>
      <w:tr w:rsidR="009D5E97" w14:paraId="7B384EC4" w14:textId="77777777" w:rsidTr="00C063D4">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504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266DFB" w:rsidRDefault="009D5E97">
            <w:pPr>
              <w:rPr>
                <w:rFonts w:ascii="Calibri" w:hAnsi="Calibri" w:cs="Calibri"/>
                <w:b/>
                <w:sz w:val="24"/>
                <w:szCs w:val="26"/>
              </w:rPr>
            </w:pPr>
            <w:r w:rsidRPr="00266DFB">
              <w:rPr>
                <w:rFonts w:ascii="Calibri" w:hAnsi="Calibri" w:cs="Calibri"/>
                <w:b/>
                <w:sz w:val="24"/>
                <w:szCs w:val="26"/>
              </w:rPr>
              <w:t>DATE/LOCATION</w:t>
            </w:r>
          </w:p>
        </w:tc>
      </w:tr>
      <w:tr w:rsidR="009D5E97" w14:paraId="01B5B302" w14:textId="77777777" w:rsidTr="00C063D4">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504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33B2653D" w:rsidR="009D5E97" w:rsidRPr="009D5E97" w:rsidRDefault="006E51EF">
            <w:pPr>
              <w:rPr>
                <w:rFonts w:ascii="Calibri" w:hAnsi="Calibri" w:cs="Calibri"/>
                <w:b/>
                <w:color w:val="70AD47"/>
                <w:szCs w:val="26"/>
              </w:rPr>
            </w:pPr>
            <w:r w:rsidRPr="009E2722">
              <w:rPr>
                <w:rFonts w:ascii="Calibri" w:hAnsi="Calibri" w:cs="Calibri"/>
                <w:b/>
                <w:sz w:val="24"/>
                <w:szCs w:val="26"/>
              </w:rPr>
              <w:t xml:space="preserve">October </w:t>
            </w:r>
            <w:r w:rsidR="00022B3A">
              <w:rPr>
                <w:rFonts w:ascii="Calibri" w:hAnsi="Calibri" w:cs="Calibri"/>
                <w:b/>
                <w:sz w:val="24"/>
                <w:szCs w:val="26"/>
              </w:rPr>
              <w:t>30</w:t>
            </w:r>
            <w:r w:rsidRPr="009E2722">
              <w:rPr>
                <w:rFonts w:ascii="Calibri" w:hAnsi="Calibri" w:cs="Calibri"/>
                <w:b/>
                <w:sz w:val="24"/>
                <w:szCs w:val="26"/>
              </w:rPr>
              <w:t>, 2023</w:t>
            </w:r>
          </w:p>
        </w:tc>
      </w:tr>
      <w:tr w:rsidR="009E2722" w14:paraId="08EC4242" w14:textId="77777777" w:rsidTr="00C063D4">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1AB64403" w14:textId="77777777" w:rsidR="009E2722" w:rsidRPr="009E2722" w:rsidRDefault="009E2722">
            <w:pPr>
              <w:rPr>
                <w:rFonts w:ascii="Calibri" w:hAnsi="Calibri" w:cs="Calibri"/>
                <w:b/>
                <w:sz w:val="24"/>
                <w:szCs w:val="26"/>
              </w:rPr>
            </w:pPr>
            <w:r w:rsidRPr="009E2722">
              <w:rPr>
                <w:rFonts w:ascii="Calibri" w:hAnsi="Calibri" w:cs="Calibri"/>
                <w:b/>
                <w:sz w:val="24"/>
                <w:szCs w:val="26"/>
                <w:highlight w:val="yellow"/>
              </w:rPr>
              <w:t>Site Clearance Due</w:t>
            </w:r>
            <w:r w:rsidRPr="009E2722">
              <w:rPr>
                <w:rFonts w:ascii="Calibri" w:hAnsi="Calibri" w:cs="Calibri"/>
                <w:b/>
                <w:sz w:val="24"/>
                <w:szCs w:val="26"/>
              </w:rPr>
              <w:t xml:space="preserve"> (See Exhibit B) via email to: </w:t>
            </w:r>
          </w:p>
          <w:p w14:paraId="298B489E" w14:textId="233B0B08" w:rsidR="009E2722" w:rsidRPr="00266DFB" w:rsidRDefault="00362FFF">
            <w:pPr>
              <w:rPr>
                <w:rFonts w:ascii="Calibri" w:hAnsi="Calibri" w:cs="Calibri"/>
                <w:b/>
                <w:sz w:val="24"/>
                <w:szCs w:val="26"/>
              </w:rPr>
            </w:pPr>
            <w:hyperlink r:id="rId19" w:history="1">
              <w:r w:rsidR="009E2722" w:rsidRPr="003F4060">
                <w:rPr>
                  <w:rStyle w:val="Hyperlink"/>
                  <w:rFonts w:ascii="Calibri" w:hAnsi="Calibri" w:cs="Calibri"/>
                  <w:b/>
                  <w:sz w:val="24"/>
                  <w:szCs w:val="26"/>
                </w:rPr>
                <w:t>Jacqueline.Favela2@acgov.org</w:t>
              </w:r>
            </w:hyperlink>
            <w:r w:rsidR="009E2722">
              <w:rPr>
                <w:rFonts w:ascii="Calibri" w:hAnsi="Calibri" w:cs="Calibri"/>
                <w:b/>
                <w:color w:val="FF0000"/>
                <w:sz w:val="24"/>
                <w:szCs w:val="26"/>
              </w:rPr>
              <w:t xml:space="preserve"> </w:t>
            </w:r>
          </w:p>
        </w:tc>
        <w:tc>
          <w:tcPr>
            <w:tcW w:w="504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F6D8DF8" w14:textId="34F89959" w:rsidR="009E2722" w:rsidRPr="009E2722" w:rsidRDefault="00C9175A">
            <w:pPr>
              <w:rPr>
                <w:rFonts w:ascii="Calibri" w:hAnsi="Calibri" w:cs="Calibri"/>
                <w:b/>
                <w:color w:val="FF0000"/>
                <w:sz w:val="24"/>
                <w:szCs w:val="26"/>
              </w:rPr>
            </w:pPr>
            <w:r>
              <w:rPr>
                <w:rFonts w:ascii="Calibri" w:hAnsi="Calibri" w:cs="Calibri"/>
                <w:b/>
                <w:sz w:val="24"/>
                <w:szCs w:val="26"/>
              </w:rPr>
              <w:t>November</w:t>
            </w:r>
            <w:r w:rsidR="00FA3D50">
              <w:rPr>
                <w:rFonts w:ascii="Calibri" w:hAnsi="Calibri" w:cs="Calibri"/>
                <w:b/>
                <w:sz w:val="24"/>
                <w:szCs w:val="26"/>
              </w:rPr>
              <w:t xml:space="preserve"> 7</w:t>
            </w:r>
            <w:r w:rsidR="009E2722" w:rsidRPr="009E2722">
              <w:rPr>
                <w:rFonts w:ascii="Calibri" w:hAnsi="Calibri" w:cs="Calibri"/>
                <w:b/>
                <w:sz w:val="24"/>
                <w:szCs w:val="26"/>
              </w:rPr>
              <w:t xml:space="preserve">, </w:t>
            </w:r>
            <w:proofErr w:type="gramStart"/>
            <w:r w:rsidR="009E2722" w:rsidRPr="009E2722">
              <w:rPr>
                <w:rFonts w:ascii="Calibri" w:hAnsi="Calibri" w:cs="Calibri"/>
                <w:b/>
                <w:sz w:val="24"/>
                <w:szCs w:val="26"/>
              </w:rPr>
              <w:t>2023</w:t>
            </w:r>
            <w:proofErr w:type="gramEnd"/>
            <w:r w:rsidR="009E2722" w:rsidRPr="009E2722">
              <w:rPr>
                <w:rFonts w:ascii="Calibri" w:hAnsi="Calibri" w:cs="Calibri"/>
                <w:b/>
                <w:sz w:val="24"/>
                <w:szCs w:val="26"/>
              </w:rPr>
              <w:t xml:space="preserve"> by </w:t>
            </w:r>
            <w:r w:rsidR="00D8211A">
              <w:rPr>
                <w:rFonts w:ascii="Calibri" w:hAnsi="Calibri" w:cs="Calibri"/>
                <w:b/>
                <w:sz w:val="24"/>
                <w:szCs w:val="26"/>
              </w:rPr>
              <w:t>1</w:t>
            </w:r>
            <w:r w:rsidR="009E2722" w:rsidRPr="009E2722">
              <w:rPr>
                <w:rFonts w:ascii="Calibri" w:hAnsi="Calibri" w:cs="Calibri"/>
                <w:b/>
                <w:sz w:val="24"/>
                <w:szCs w:val="26"/>
              </w:rPr>
              <w:t>2:00 p.m.</w:t>
            </w:r>
          </w:p>
        </w:tc>
      </w:tr>
      <w:tr w:rsidR="009D5E97" w14:paraId="1B364B0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1CCBC35A" w:rsidR="009D5E97" w:rsidRPr="00266DFB" w:rsidRDefault="009E2722" w:rsidP="00FC0DB9">
            <w:pPr>
              <w:rPr>
                <w:rFonts w:ascii="Calibri" w:hAnsi="Calibri" w:cs="Calibri"/>
                <w:b/>
                <w:sz w:val="24"/>
                <w:szCs w:val="26"/>
              </w:rPr>
            </w:pPr>
            <w:r w:rsidRPr="009E2722">
              <w:rPr>
                <w:rFonts w:ascii="Calibri" w:hAnsi="Calibri" w:cs="Calibri"/>
                <w:b/>
                <w:sz w:val="24"/>
                <w:szCs w:val="26"/>
                <w:highlight w:val="yellow"/>
                <w:u w:val="single"/>
              </w:rPr>
              <w:t>Mandatory</w:t>
            </w:r>
            <w:r w:rsidRPr="009E2722">
              <w:rPr>
                <w:rFonts w:ascii="Calibri" w:hAnsi="Calibri" w:cs="Calibri"/>
                <w:b/>
                <w:sz w:val="24"/>
                <w:szCs w:val="26"/>
                <w:u w:val="single"/>
              </w:rPr>
              <w:t xml:space="preserve"> </w:t>
            </w:r>
            <w:r w:rsidR="009D5E97" w:rsidRPr="00266DFB">
              <w:rPr>
                <w:rFonts w:ascii="Calibri" w:hAnsi="Calibri" w:cs="Calibri"/>
                <w:b/>
                <w:sz w:val="24"/>
                <w:szCs w:val="26"/>
              </w:rPr>
              <w:t>Networking/Bidders Conference</w:t>
            </w:r>
            <w:r w:rsidR="006D21BC">
              <w:rPr>
                <w:rFonts w:ascii="Calibri" w:hAnsi="Calibri" w:cs="Calibri"/>
                <w:b/>
                <w:sz w:val="24"/>
                <w:szCs w:val="26"/>
              </w:rPr>
              <w:t xml:space="preserve"> </w:t>
            </w:r>
            <w:r w:rsidR="006E51EF">
              <w:rPr>
                <w:rFonts w:ascii="Calibri" w:hAnsi="Calibri" w:cs="Calibri"/>
                <w:b/>
                <w:sz w:val="24"/>
                <w:szCs w:val="26"/>
              </w:rPr>
              <w:t>and Site Walk</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6E19D61D" w14:textId="13D0C874" w:rsidR="009A2E91" w:rsidRPr="009A2E91" w:rsidRDefault="00F42BF1" w:rsidP="009A2E91">
            <w:pPr>
              <w:rPr>
                <w:rFonts w:ascii="Calibri" w:eastAsia="Calibri" w:hAnsi="Calibri" w:cs="Calibri"/>
                <w:b/>
                <w:bCs/>
                <w:color w:val="000000"/>
                <w:sz w:val="24"/>
                <w:szCs w:val="24"/>
                <w14:ligatures w14:val="standardContextual"/>
              </w:rPr>
            </w:pPr>
            <w:r w:rsidRPr="009E2722">
              <w:rPr>
                <w:rFonts w:ascii="Calibri" w:eastAsia="Calibri" w:hAnsi="Calibri" w:cs="Calibri"/>
                <w:b/>
                <w:bCs/>
                <w:color w:val="000000"/>
                <w:sz w:val="24"/>
                <w:szCs w:val="24"/>
                <w14:ligatures w14:val="standardContextual"/>
              </w:rPr>
              <w:t xml:space="preserve">November </w:t>
            </w:r>
            <w:r w:rsidR="009A17E5">
              <w:rPr>
                <w:rFonts w:ascii="Calibri" w:eastAsia="Calibri" w:hAnsi="Calibri" w:cs="Calibri"/>
                <w:b/>
                <w:bCs/>
                <w:color w:val="000000"/>
                <w:sz w:val="24"/>
                <w:szCs w:val="24"/>
                <w14:ligatures w14:val="standardContextual"/>
              </w:rPr>
              <w:t>14</w:t>
            </w:r>
            <w:r w:rsidRPr="009E2722">
              <w:rPr>
                <w:rFonts w:ascii="Calibri" w:eastAsia="Calibri" w:hAnsi="Calibri" w:cs="Calibri"/>
                <w:b/>
                <w:bCs/>
                <w:color w:val="000000"/>
                <w:sz w:val="24"/>
                <w:szCs w:val="24"/>
                <w14:ligatures w14:val="standardContextual"/>
              </w:rPr>
              <w:t>,</w:t>
            </w:r>
            <w:r w:rsidR="009A2E91" w:rsidRPr="009A2E91">
              <w:rPr>
                <w:rFonts w:ascii="Calibri" w:eastAsia="Calibri" w:hAnsi="Calibri" w:cs="Calibri"/>
                <w:b/>
                <w:bCs/>
                <w:color w:val="000000"/>
                <w:sz w:val="24"/>
                <w:szCs w:val="24"/>
                <w14:ligatures w14:val="standardContextual"/>
              </w:rPr>
              <w:t xml:space="preserve"> 20</w:t>
            </w:r>
            <w:r w:rsidRPr="009E2722">
              <w:rPr>
                <w:rFonts w:ascii="Calibri" w:eastAsia="Calibri" w:hAnsi="Calibri" w:cs="Calibri"/>
                <w:b/>
                <w:bCs/>
                <w:color w:val="000000"/>
                <w:sz w:val="24"/>
                <w:szCs w:val="24"/>
                <w14:ligatures w14:val="standardContextual"/>
              </w:rPr>
              <w:t>23</w:t>
            </w:r>
            <w:r w:rsidR="009A2E91" w:rsidRPr="009A2E91">
              <w:rPr>
                <w:rFonts w:ascii="Calibri" w:eastAsia="Calibri" w:hAnsi="Calibri" w:cs="Calibri"/>
                <w:b/>
                <w:bCs/>
                <w:color w:val="000000"/>
                <w:sz w:val="24"/>
                <w:szCs w:val="24"/>
                <w14:ligatures w14:val="standardContextual"/>
              </w:rPr>
              <w:t xml:space="preserve"> @ </w:t>
            </w:r>
            <w:r w:rsidR="009A2E91" w:rsidRPr="009E2722">
              <w:rPr>
                <w:rFonts w:ascii="Calibri" w:eastAsia="Calibri" w:hAnsi="Calibri" w:cs="Calibri"/>
                <w:b/>
                <w:bCs/>
                <w:color w:val="000000"/>
                <w:sz w:val="24"/>
                <w:szCs w:val="24"/>
                <w14:ligatures w14:val="standardContextual"/>
              </w:rPr>
              <w:t>10</w:t>
            </w:r>
            <w:r w:rsidR="009A2E91" w:rsidRPr="009A2E91">
              <w:rPr>
                <w:rFonts w:ascii="Calibri" w:eastAsia="Calibri" w:hAnsi="Calibri" w:cs="Calibri"/>
                <w:b/>
                <w:bCs/>
                <w:color w:val="000000"/>
                <w:sz w:val="24"/>
                <w:szCs w:val="24"/>
                <w14:ligatures w14:val="standardContextual"/>
              </w:rPr>
              <w:t>:00 a.m.</w:t>
            </w:r>
          </w:p>
          <w:p w14:paraId="703802F4" w14:textId="77777777" w:rsidR="009A2E91" w:rsidRPr="009A2E91" w:rsidRDefault="009A2E91" w:rsidP="009A2E91">
            <w:pPr>
              <w:rPr>
                <w:rFonts w:ascii="Calibri" w:eastAsia="Calibri" w:hAnsi="Calibri" w:cs="Calibri"/>
                <w:b/>
                <w:bCs/>
                <w:sz w:val="24"/>
                <w:szCs w:val="24"/>
              </w:rPr>
            </w:pPr>
          </w:p>
          <w:p w14:paraId="4A109D14" w14:textId="7464BBA4" w:rsidR="009A2E91" w:rsidRPr="009A2E91" w:rsidRDefault="009A2E91" w:rsidP="009A2E91">
            <w:pPr>
              <w:rPr>
                <w:rFonts w:ascii="Calibri" w:eastAsia="Calibri" w:hAnsi="Calibri" w:cs="Calibri"/>
                <w:b/>
                <w:bCs/>
                <w:color w:val="000000"/>
                <w:sz w:val="24"/>
                <w:szCs w:val="24"/>
                <w14:ligatures w14:val="standardContextual"/>
              </w:rPr>
            </w:pPr>
            <w:r w:rsidRPr="009A2E91">
              <w:rPr>
                <w:rFonts w:ascii="Calibri" w:eastAsia="Calibri" w:hAnsi="Calibri" w:cs="Calibri"/>
                <w:b/>
                <w:bCs/>
                <w:color w:val="000000"/>
                <w:sz w:val="24"/>
                <w:szCs w:val="24"/>
                <w14:ligatures w14:val="standardContextual"/>
              </w:rPr>
              <w:t xml:space="preserve">Santa Rita Jail </w:t>
            </w:r>
            <w:r w:rsidR="0082775E">
              <w:rPr>
                <w:rFonts w:ascii="Calibri" w:eastAsia="Calibri" w:hAnsi="Calibri" w:cs="Calibri"/>
                <w:b/>
                <w:bCs/>
                <w:color w:val="000000"/>
                <w:sz w:val="24"/>
                <w:szCs w:val="24"/>
                <w14:ligatures w14:val="standardContextual"/>
              </w:rPr>
              <w:t>–</w:t>
            </w:r>
            <w:r w:rsidRPr="009A2E91">
              <w:rPr>
                <w:rFonts w:ascii="Calibri" w:eastAsia="Calibri" w:hAnsi="Calibri" w:cs="Calibri"/>
                <w:b/>
                <w:bCs/>
                <w:color w:val="000000"/>
                <w:sz w:val="24"/>
                <w:szCs w:val="24"/>
                <w14:ligatures w14:val="standardContextual"/>
              </w:rPr>
              <w:t xml:space="preserve"> </w:t>
            </w:r>
            <w:r w:rsidR="0082775E">
              <w:rPr>
                <w:rFonts w:ascii="Calibri" w:eastAsia="Calibri" w:hAnsi="Calibri" w:cs="Calibri"/>
                <w:b/>
                <w:bCs/>
                <w:color w:val="000000"/>
                <w:sz w:val="24"/>
                <w:szCs w:val="24"/>
                <w14:ligatures w14:val="standardContextual"/>
              </w:rPr>
              <w:t>Training Classroom</w:t>
            </w:r>
          </w:p>
          <w:p w14:paraId="7A66E985" w14:textId="77777777" w:rsidR="009A2E91" w:rsidRPr="009A2E91" w:rsidRDefault="009A2E91" w:rsidP="009A2E91">
            <w:pPr>
              <w:rPr>
                <w:rFonts w:ascii="Calibri" w:eastAsia="Calibri" w:hAnsi="Calibri" w:cs="Calibri"/>
                <w:b/>
                <w:bCs/>
                <w:color w:val="000000"/>
                <w:sz w:val="24"/>
                <w:szCs w:val="24"/>
                <w14:ligatures w14:val="standardContextual"/>
              </w:rPr>
            </w:pPr>
            <w:r w:rsidRPr="009A2E91">
              <w:rPr>
                <w:rFonts w:ascii="Calibri" w:eastAsia="Calibri" w:hAnsi="Calibri" w:cs="Calibri"/>
                <w:b/>
                <w:bCs/>
                <w:color w:val="000000"/>
                <w:sz w:val="24"/>
                <w:szCs w:val="24"/>
                <w14:ligatures w14:val="standardContextual"/>
              </w:rPr>
              <w:t>5325 Broder Blvd</w:t>
            </w:r>
          </w:p>
          <w:p w14:paraId="59198AAD" w14:textId="77777777" w:rsidR="009A2E91" w:rsidRPr="009A2E91" w:rsidRDefault="009A2E91" w:rsidP="009A2E91">
            <w:pPr>
              <w:rPr>
                <w:rFonts w:ascii="Calibri" w:eastAsia="Calibri" w:hAnsi="Calibri" w:cs="Calibri"/>
                <w:b/>
                <w:bCs/>
                <w:color w:val="000000"/>
                <w:sz w:val="24"/>
                <w:szCs w:val="24"/>
                <w14:ligatures w14:val="standardContextual"/>
              </w:rPr>
            </w:pPr>
            <w:r w:rsidRPr="009A2E91">
              <w:rPr>
                <w:rFonts w:ascii="Calibri" w:eastAsia="Calibri" w:hAnsi="Calibri" w:cs="Calibri"/>
                <w:b/>
                <w:bCs/>
                <w:color w:val="000000"/>
                <w:sz w:val="24"/>
                <w:szCs w:val="24"/>
                <w14:ligatures w14:val="standardContextual"/>
              </w:rPr>
              <w:t>Dublin, CA 94568</w:t>
            </w:r>
          </w:p>
          <w:p w14:paraId="531657E2" w14:textId="7C8A64B1" w:rsidR="009D5E97" w:rsidRDefault="009D5E97" w:rsidP="009E2722">
            <w:pPr>
              <w:rPr>
                <w:rFonts w:ascii="Calibri" w:hAnsi="Calibri" w:cs="Calibri"/>
                <w:b/>
                <w:color w:val="FFFFFF"/>
                <w:szCs w:val="26"/>
              </w:rPr>
            </w:pPr>
          </w:p>
        </w:tc>
      </w:tr>
      <w:tr w:rsidR="009D5E97" w14:paraId="4F821F6C"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266DFB" w:rsidRDefault="009D5E97">
            <w:pPr>
              <w:rPr>
                <w:rFonts w:ascii="Calibri" w:hAnsi="Calibri" w:cs="Calibri"/>
                <w:b/>
                <w:sz w:val="24"/>
                <w:szCs w:val="26"/>
              </w:rPr>
            </w:pPr>
            <w:r w:rsidRPr="00266DFB">
              <w:rPr>
                <w:rFonts w:ascii="Calibri" w:hAnsi="Calibri" w:cs="Calibri"/>
                <w:b/>
                <w:sz w:val="24"/>
                <w:szCs w:val="26"/>
              </w:rPr>
              <w:t>Written Questions Due via Email:</w:t>
            </w:r>
          </w:p>
          <w:p w14:paraId="24226169" w14:textId="57C10D0A" w:rsidR="009D5E97" w:rsidRDefault="00362FFF">
            <w:pPr>
              <w:rPr>
                <w:rFonts w:ascii="Calibri" w:hAnsi="Calibri" w:cs="Calibri"/>
                <w:b/>
                <w:szCs w:val="26"/>
              </w:rPr>
            </w:pPr>
            <w:hyperlink r:id="rId20" w:history="1">
              <w:r w:rsidR="00F42BF1" w:rsidRPr="003F4060">
                <w:rPr>
                  <w:rStyle w:val="Hyperlink"/>
                  <w:rFonts w:ascii="Calibri" w:hAnsi="Calibri" w:cs="Calibri"/>
                  <w:b/>
                  <w:sz w:val="24"/>
                  <w:szCs w:val="26"/>
                </w:rPr>
                <w:t>Jacqueline.favela2@acgov.org</w:t>
              </w:r>
            </w:hyperlink>
            <w:r w:rsidR="005B41FE" w:rsidRPr="00266DFB">
              <w:rPr>
                <w:rFonts w:ascii="Calibri" w:hAnsi="Calibri" w:cs="Calibri"/>
                <w:b/>
                <w:color w:val="FF0000"/>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18EA0430" w:rsidR="009D5E97" w:rsidRPr="009E2722" w:rsidRDefault="00F42BF1">
            <w:pPr>
              <w:rPr>
                <w:rFonts w:ascii="Calibri" w:hAnsi="Calibri" w:cs="Calibri"/>
                <w:b/>
                <w:szCs w:val="26"/>
              </w:rPr>
            </w:pPr>
            <w:r w:rsidRPr="009E2722">
              <w:rPr>
                <w:rFonts w:ascii="Calibri" w:hAnsi="Calibri" w:cs="Calibri"/>
                <w:b/>
                <w:sz w:val="24"/>
                <w:szCs w:val="26"/>
              </w:rPr>
              <w:t xml:space="preserve">November </w:t>
            </w:r>
            <w:r w:rsidR="000B1A16">
              <w:rPr>
                <w:rFonts w:ascii="Calibri" w:hAnsi="Calibri" w:cs="Calibri"/>
                <w:b/>
                <w:sz w:val="24"/>
                <w:szCs w:val="26"/>
              </w:rPr>
              <w:t>1</w:t>
            </w:r>
            <w:r w:rsidR="009A17E5">
              <w:rPr>
                <w:rFonts w:ascii="Calibri" w:hAnsi="Calibri" w:cs="Calibri"/>
                <w:b/>
                <w:sz w:val="24"/>
                <w:szCs w:val="26"/>
              </w:rPr>
              <w:t>5</w:t>
            </w:r>
            <w:r w:rsidRPr="009E2722">
              <w:rPr>
                <w:rFonts w:ascii="Calibri" w:hAnsi="Calibri" w:cs="Calibri"/>
                <w:b/>
                <w:sz w:val="24"/>
                <w:szCs w:val="26"/>
              </w:rPr>
              <w:t xml:space="preserve">, </w:t>
            </w:r>
            <w:proofErr w:type="gramStart"/>
            <w:r w:rsidRPr="009E2722">
              <w:rPr>
                <w:rFonts w:ascii="Calibri" w:hAnsi="Calibri" w:cs="Calibri"/>
                <w:b/>
                <w:sz w:val="24"/>
                <w:szCs w:val="26"/>
              </w:rPr>
              <w:t>2023</w:t>
            </w:r>
            <w:proofErr w:type="gramEnd"/>
            <w:r w:rsidR="009D5E97" w:rsidRPr="009E2722">
              <w:rPr>
                <w:rFonts w:ascii="Calibri" w:hAnsi="Calibri" w:cs="Calibri"/>
                <w:b/>
                <w:sz w:val="24"/>
                <w:szCs w:val="26"/>
              </w:rPr>
              <w:t xml:space="preserve"> by 5:00 p.m. </w:t>
            </w:r>
          </w:p>
        </w:tc>
      </w:tr>
      <w:tr w:rsidR="009D5E97" w14:paraId="4F21778D"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Default="009D5E97">
            <w:pPr>
              <w:rPr>
                <w:rFonts w:ascii="Calibri" w:hAnsi="Calibri" w:cs="Calibri"/>
                <w:b/>
                <w:szCs w:val="26"/>
              </w:rPr>
            </w:pPr>
            <w:r w:rsidRPr="00266DFB">
              <w:rPr>
                <w:rFonts w:ascii="Calibri" w:hAnsi="Calibri" w:cs="Calibri"/>
                <w:b/>
                <w:sz w:val="24"/>
                <w:szCs w:val="26"/>
              </w:rPr>
              <w:t>List of Attendees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11AC5708" w:rsidR="009D5E97" w:rsidRPr="009E2722" w:rsidRDefault="00F42BF1">
            <w:pPr>
              <w:rPr>
                <w:rFonts w:ascii="Calibri" w:hAnsi="Calibri" w:cs="Calibri"/>
                <w:b/>
                <w:szCs w:val="26"/>
              </w:rPr>
            </w:pPr>
            <w:r w:rsidRPr="009E2722">
              <w:rPr>
                <w:rFonts w:ascii="Calibri" w:hAnsi="Calibri" w:cs="Calibri"/>
                <w:b/>
                <w:sz w:val="24"/>
                <w:szCs w:val="26"/>
              </w:rPr>
              <w:t xml:space="preserve">November </w:t>
            </w:r>
            <w:r w:rsidR="00C769B2">
              <w:rPr>
                <w:rFonts w:ascii="Calibri" w:hAnsi="Calibri" w:cs="Calibri"/>
                <w:b/>
                <w:sz w:val="24"/>
                <w:szCs w:val="26"/>
              </w:rPr>
              <w:t>1</w:t>
            </w:r>
            <w:r w:rsidR="009A17E5">
              <w:rPr>
                <w:rFonts w:ascii="Calibri" w:hAnsi="Calibri" w:cs="Calibri"/>
                <w:b/>
                <w:sz w:val="24"/>
                <w:szCs w:val="26"/>
              </w:rPr>
              <w:t>6</w:t>
            </w:r>
            <w:r w:rsidR="004A0DC6" w:rsidRPr="009E2722">
              <w:rPr>
                <w:rFonts w:ascii="Calibri" w:hAnsi="Calibri" w:cs="Calibri"/>
                <w:b/>
                <w:sz w:val="24"/>
                <w:szCs w:val="26"/>
              </w:rPr>
              <w:t>, 2023</w:t>
            </w:r>
          </w:p>
        </w:tc>
      </w:tr>
      <w:tr w:rsidR="009D5E97" w14:paraId="31C90E3A"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77777777" w:rsidR="009D5E97" w:rsidRDefault="009D5E97">
            <w:pPr>
              <w:rPr>
                <w:rFonts w:ascii="Calibri" w:hAnsi="Calibri" w:cs="Calibri"/>
                <w:szCs w:val="26"/>
              </w:rPr>
            </w:pPr>
            <w:r w:rsidRPr="00266DFB">
              <w:rPr>
                <w:rFonts w:ascii="Calibri" w:hAnsi="Calibri" w:cs="Calibri"/>
                <w:b/>
                <w:sz w:val="24"/>
                <w:szCs w:val="26"/>
              </w:rPr>
              <w:t>Q</w:t>
            </w:r>
            <w:r w:rsidR="00B70AD7" w:rsidRPr="00266DFB">
              <w:rPr>
                <w:rFonts w:ascii="Calibri" w:hAnsi="Calibri" w:cs="Calibri"/>
                <w:b/>
                <w:sz w:val="24"/>
                <w:szCs w:val="26"/>
              </w:rPr>
              <w:t xml:space="preserve">uestions </w:t>
            </w:r>
            <w:r w:rsidRPr="00266DFB">
              <w:rPr>
                <w:rFonts w:ascii="Calibri" w:hAnsi="Calibri" w:cs="Calibri"/>
                <w:b/>
                <w:sz w:val="24"/>
                <w:szCs w:val="26"/>
              </w:rPr>
              <w:t>&amp;A</w:t>
            </w:r>
            <w:r w:rsidR="00B70AD7" w:rsidRPr="00266DFB">
              <w:rPr>
                <w:rFonts w:ascii="Calibri" w:hAnsi="Calibri" w:cs="Calibri"/>
                <w:b/>
                <w:sz w:val="24"/>
                <w:szCs w:val="26"/>
              </w:rPr>
              <w:t>nswers</w:t>
            </w:r>
            <w:r w:rsidRPr="00266DFB">
              <w:rPr>
                <w:rFonts w:ascii="Calibri" w:hAnsi="Calibri" w:cs="Calibri"/>
                <w:b/>
                <w:sz w:val="24"/>
                <w:szCs w:val="26"/>
              </w:rPr>
              <w:t xml:space="preserve">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204B78F6" w:rsidR="009D5E97" w:rsidRPr="009E2722" w:rsidRDefault="00F42BF1" w:rsidP="00B9651D">
            <w:pPr>
              <w:rPr>
                <w:rFonts w:ascii="Calibri" w:hAnsi="Calibri" w:cs="Calibri"/>
                <w:b/>
                <w:szCs w:val="26"/>
              </w:rPr>
            </w:pPr>
            <w:r w:rsidRPr="009E2722">
              <w:rPr>
                <w:rFonts w:ascii="Calibri" w:hAnsi="Calibri" w:cs="Calibri"/>
                <w:b/>
                <w:sz w:val="24"/>
                <w:szCs w:val="26"/>
              </w:rPr>
              <w:t xml:space="preserve">November </w:t>
            </w:r>
            <w:r w:rsidR="00A64638">
              <w:rPr>
                <w:rFonts w:ascii="Calibri" w:hAnsi="Calibri" w:cs="Calibri"/>
                <w:b/>
                <w:sz w:val="24"/>
                <w:szCs w:val="26"/>
              </w:rPr>
              <w:t>2</w:t>
            </w:r>
            <w:r w:rsidR="009A17E5">
              <w:rPr>
                <w:rFonts w:ascii="Calibri" w:hAnsi="Calibri" w:cs="Calibri"/>
                <w:b/>
                <w:sz w:val="24"/>
                <w:szCs w:val="26"/>
              </w:rPr>
              <w:t>8</w:t>
            </w:r>
            <w:r w:rsidR="004A0DC6" w:rsidRPr="009E2722">
              <w:rPr>
                <w:rFonts w:ascii="Calibri" w:hAnsi="Calibri" w:cs="Calibri"/>
                <w:b/>
                <w:sz w:val="24"/>
                <w:szCs w:val="26"/>
              </w:rPr>
              <w:t>, 2023</w:t>
            </w:r>
          </w:p>
        </w:tc>
      </w:tr>
      <w:tr w:rsidR="009D5E97" w14:paraId="408475AB"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FE3C61" w:rsidRPr="00266DFB">
              <w:rPr>
                <w:rFonts w:ascii="Calibri" w:hAnsi="Calibri" w:cs="Calibri"/>
                <w:sz w:val="20"/>
                <w:szCs w:val="26"/>
              </w:rPr>
              <w:t>RFP</w:t>
            </w:r>
            <w:r w:rsidR="00474240" w:rsidRPr="00266DFB">
              <w:rPr>
                <w:rFonts w:ascii="Calibri" w:hAnsi="Calibri" w:cs="Calibri"/>
                <w:sz w:val="20"/>
                <w:szCs w:val="26"/>
              </w:rPr>
              <w:t>]</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2F79E660" w:rsidR="009D5E97" w:rsidRPr="009E2722" w:rsidRDefault="00F42BF1">
            <w:pPr>
              <w:rPr>
                <w:rFonts w:ascii="Calibri" w:hAnsi="Calibri" w:cs="Calibri"/>
                <w:b/>
                <w:szCs w:val="26"/>
              </w:rPr>
            </w:pPr>
            <w:r w:rsidRPr="009E2722">
              <w:rPr>
                <w:rFonts w:ascii="Calibri" w:hAnsi="Calibri" w:cs="Calibri"/>
                <w:b/>
                <w:sz w:val="24"/>
                <w:szCs w:val="26"/>
              </w:rPr>
              <w:t xml:space="preserve">November </w:t>
            </w:r>
            <w:r w:rsidR="00A64638">
              <w:rPr>
                <w:rFonts w:ascii="Calibri" w:hAnsi="Calibri" w:cs="Calibri"/>
                <w:b/>
                <w:sz w:val="24"/>
                <w:szCs w:val="26"/>
              </w:rPr>
              <w:t>2</w:t>
            </w:r>
            <w:r w:rsidR="009A17E5">
              <w:rPr>
                <w:rFonts w:ascii="Calibri" w:hAnsi="Calibri" w:cs="Calibri"/>
                <w:b/>
                <w:sz w:val="24"/>
                <w:szCs w:val="26"/>
              </w:rPr>
              <w:t>8</w:t>
            </w:r>
            <w:r w:rsidR="004A0DC6" w:rsidRPr="009E2722">
              <w:rPr>
                <w:rFonts w:ascii="Calibri" w:hAnsi="Calibri" w:cs="Calibri"/>
                <w:b/>
                <w:sz w:val="24"/>
                <w:szCs w:val="26"/>
              </w:rPr>
              <w:t>, 2023</w:t>
            </w:r>
          </w:p>
        </w:tc>
      </w:tr>
      <w:tr w:rsidR="009D5E97" w14:paraId="4DB72EB8"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98897CC" w14:textId="0551E533" w:rsidR="009D5E97" w:rsidRDefault="009D5E97" w:rsidP="002F1647">
            <w:pPr>
              <w:rPr>
                <w:rFonts w:ascii="Calibri" w:hAnsi="Calibri" w:cs="Calibri"/>
                <w:b/>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 xml:space="preserve">ubmitted through </w:t>
            </w:r>
            <w:hyperlink r:id="rId21" w:history="1">
              <w:r w:rsidRPr="00266DFB">
                <w:rPr>
                  <w:rStyle w:val="Hyperlink"/>
                  <w:rFonts w:ascii="Calibri" w:hAnsi="Calibri" w:cs="Calibri"/>
                  <w:b/>
                  <w:sz w:val="24"/>
                  <w:szCs w:val="26"/>
                </w:rPr>
                <w:t>EZSourcing Supplier Portal</w:t>
              </w:r>
            </w:hyperlink>
            <w:r w:rsidRPr="00266DFB">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082490F7" w:rsidR="009D5E97" w:rsidRPr="009E2722" w:rsidRDefault="0010174F" w:rsidP="00B9651D">
            <w:pPr>
              <w:rPr>
                <w:rFonts w:ascii="Calibri" w:hAnsi="Calibri" w:cs="Calibri"/>
                <w:b/>
                <w:szCs w:val="26"/>
              </w:rPr>
            </w:pPr>
            <w:r>
              <w:rPr>
                <w:rFonts w:ascii="Calibri" w:hAnsi="Calibri" w:cs="Calibri"/>
                <w:b/>
                <w:sz w:val="24"/>
                <w:szCs w:val="26"/>
              </w:rPr>
              <w:t xml:space="preserve">December </w:t>
            </w:r>
            <w:r w:rsidR="009A17E5">
              <w:rPr>
                <w:rFonts w:ascii="Calibri" w:hAnsi="Calibri" w:cs="Calibri"/>
                <w:b/>
                <w:sz w:val="24"/>
                <w:szCs w:val="26"/>
              </w:rPr>
              <w:t>8</w:t>
            </w:r>
            <w:r w:rsidR="004A0DC6" w:rsidRPr="009E2722">
              <w:rPr>
                <w:rFonts w:ascii="Calibri" w:hAnsi="Calibri" w:cs="Calibri"/>
                <w:b/>
                <w:sz w:val="24"/>
                <w:szCs w:val="26"/>
              </w:rPr>
              <w:t xml:space="preserve">, </w:t>
            </w:r>
            <w:proofErr w:type="gramStart"/>
            <w:r w:rsidR="004A0DC6" w:rsidRPr="009E2722">
              <w:rPr>
                <w:rFonts w:ascii="Calibri" w:hAnsi="Calibri" w:cs="Calibri"/>
                <w:b/>
                <w:sz w:val="24"/>
                <w:szCs w:val="26"/>
              </w:rPr>
              <w:t>2023</w:t>
            </w:r>
            <w:proofErr w:type="gramEnd"/>
            <w:r w:rsidR="009D5E97" w:rsidRPr="009E2722">
              <w:rPr>
                <w:rFonts w:ascii="Calibri" w:hAnsi="Calibri" w:cs="Calibri"/>
                <w:b/>
                <w:sz w:val="24"/>
                <w:szCs w:val="26"/>
              </w:rPr>
              <w:t xml:space="preserve"> by 2:00 p.m</w:t>
            </w:r>
            <w:r w:rsidR="004A0DC6" w:rsidRPr="009E2722">
              <w:rPr>
                <w:rFonts w:ascii="Calibri" w:hAnsi="Calibri" w:cs="Calibri"/>
                <w:b/>
                <w:sz w:val="24"/>
                <w:szCs w:val="26"/>
              </w:rPr>
              <w:t>.</w:t>
            </w:r>
            <w:r w:rsidR="00B425A1" w:rsidRPr="009E2722">
              <w:rPr>
                <w:rFonts w:ascii="Calibri" w:hAnsi="Calibri" w:cs="Calibri"/>
                <w:sz w:val="22"/>
                <w:szCs w:val="26"/>
                <w:highlight w:val="red"/>
              </w:rPr>
              <w:t xml:space="preserve"> </w:t>
            </w:r>
          </w:p>
        </w:tc>
      </w:tr>
      <w:tr w:rsidR="009D5E97" w14:paraId="072F4F17"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t>Evaluation Period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0D95C967" w:rsidR="009D5E97" w:rsidRPr="009E2722" w:rsidRDefault="0010174F">
            <w:pPr>
              <w:rPr>
                <w:rFonts w:ascii="Calibri" w:hAnsi="Calibri" w:cs="Calibri"/>
                <w:b/>
                <w:szCs w:val="26"/>
              </w:rPr>
            </w:pPr>
            <w:r>
              <w:rPr>
                <w:rFonts w:ascii="Calibri" w:hAnsi="Calibri" w:cs="Calibri"/>
                <w:b/>
                <w:sz w:val="24"/>
                <w:szCs w:val="26"/>
              </w:rPr>
              <w:t xml:space="preserve">December </w:t>
            </w:r>
            <w:r w:rsidR="00F611FF">
              <w:rPr>
                <w:rFonts w:ascii="Calibri" w:hAnsi="Calibri" w:cs="Calibri"/>
                <w:b/>
                <w:sz w:val="24"/>
                <w:szCs w:val="26"/>
              </w:rPr>
              <w:t>8</w:t>
            </w:r>
            <w:r w:rsidR="002F588F">
              <w:rPr>
                <w:rFonts w:ascii="Calibri" w:hAnsi="Calibri" w:cs="Calibri"/>
                <w:b/>
                <w:sz w:val="24"/>
                <w:szCs w:val="26"/>
              </w:rPr>
              <w:t>,</w:t>
            </w:r>
            <w:r>
              <w:rPr>
                <w:rFonts w:ascii="Calibri" w:hAnsi="Calibri" w:cs="Calibri"/>
                <w:b/>
                <w:sz w:val="24"/>
                <w:szCs w:val="26"/>
              </w:rPr>
              <w:t xml:space="preserve"> </w:t>
            </w:r>
            <w:r w:rsidR="002F588F">
              <w:rPr>
                <w:rFonts w:ascii="Calibri" w:hAnsi="Calibri" w:cs="Calibri"/>
                <w:b/>
                <w:sz w:val="24"/>
                <w:szCs w:val="26"/>
              </w:rPr>
              <w:t>20</w:t>
            </w:r>
            <w:r w:rsidR="004A0DC6" w:rsidRPr="009E2722">
              <w:rPr>
                <w:rFonts w:ascii="Calibri" w:hAnsi="Calibri" w:cs="Calibri"/>
                <w:b/>
                <w:sz w:val="24"/>
                <w:szCs w:val="26"/>
              </w:rPr>
              <w:t>23</w:t>
            </w:r>
            <w:r w:rsidR="009D5E97" w:rsidRPr="009E2722">
              <w:rPr>
                <w:rFonts w:ascii="Calibri" w:hAnsi="Calibri" w:cs="Calibri"/>
                <w:b/>
                <w:sz w:val="24"/>
                <w:szCs w:val="26"/>
              </w:rPr>
              <w:t xml:space="preserve"> – </w:t>
            </w:r>
            <w:r w:rsidR="00F611FF">
              <w:rPr>
                <w:rFonts w:ascii="Calibri" w:hAnsi="Calibri" w:cs="Calibri"/>
                <w:b/>
                <w:sz w:val="24"/>
                <w:szCs w:val="26"/>
              </w:rPr>
              <w:t>January</w:t>
            </w:r>
            <w:r w:rsidR="00F42BF1" w:rsidRPr="009E2722">
              <w:rPr>
                <w:rFonts w:ascii="Calibri" w:hAnsi="Calibri" w:cs="Calibri"/>
                <w:b/>
                <w:sz w:val="24"/>
                <w:szCs w:val="26"/>
              </w:rPr>
              <w:t xml:space="preserve"> </w:t>
            </w:r>
            <w:r w:rsidR="00F611FF">
              <w:rPr>
                <w:rFonts w:ascii="Calibri" w:hAnsi="Calibri" w:cs="Calibri"/>
                <w:b/>
                <w:sz w:val="24"/>
                <w:szCs w:val="26"/>
              </w:rPr>
              <w:t>3</w:t>
            </w:r>
            <w:r w:rsidR="004A0DC6" w:rsidRPr="009E2722">
              <w:rPr>
                <w:rFonts w:ascii="Calibri" w:hAnsi="Calibri" w:cs="Calibri"/>
                <w:b/>
                <w:sz w:val="24"/>
                <w:szCs w:val="26"/>
              </w:rPr>
              <w:t>, 202</w:t>
            </w:r>
            <w:r w:rsidR="00F42BF1" w:rsidRPr="009E2722">
              <w:rPr>
                <w:rFonts w:ascii="Calibri" w:hAnsi="Calibri" w:cs="Calibri"/>
                <w:b/>
                <w:sz w:val="24"/>
                <w:szCs w:val="26"/>
              </w:rPr>
              <w:t>3</w:t>
            </w:r>
          </w:p>
        </w:tc>
      </w:tr>
      <w:tr w:rsidR="00B9651D" w14:paraId="46AA5B1F"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CF9CB1F" w14:textId="171C7CA8" w:rsidR="00B9651D" w:rsidRDefault="00A319B1" w:rsidP="00797642">
            <w:pPr>
              <w:rPr>
                <w:rFonts w:ascii="Calibri" w:hAnsi="Calibri" w:cs="Calibri"/>
                <w:b/>
                <w:szCs w:val="26"/>
              </w:rPr>
            </w:pPr>
            <w:r>
              <w:rPr>
                <w:rFonts w:ascii="Calibri" w:hAnsi="Calibri" w:cs="Calibri"/>
                <w:b/>
                <w:sz w:val="24"/>
                <w:szCs w:val="26"/>
              </w:rPr>
              <w:t xml:space="preserve">Optional </w:t>
            </w:r>
            <w:r w:rsidR="00B9651D" w:rsidRPr="00266DFB">
              <w:rPr>
                <w:rFonts w:ascii="Calibri" w:hAnsi="Calibri" w:cs="Calibri"/>
                <w:b/>
                <w:sz w:val="24"/>
                <w:szCs w:val="26"/>
              </w:rPr>
              <w:t>Vendor Interviews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4D0F42AF" w:rsidR="00B9651D" w:rsidRPr="009E2722" w:rsidRDefault="00B9651D" w:rsidP="00B9651D">
            <w:pPr>
              <w:rPr>
                <w:rFonts w:ascii="Calibri" w:hAnsi="Calibri" w:cs="Calibri"/>
                <w:b/>
                <w:szCs w:val="26"/>
              </w:rPr>
            </w:pPr>
            <w:r w:rsidRPr="009E2722">
              <w:rPr>
                <w:rFonts w:ascii="Calibri" w:hAnsi="Calibri" w:cs="Calibri"/>
                <w:b/>
                <w:sz w:val="24"/>
                <w:szCs w:val="26"/>
              </w:rPr>
              <w:t xml:space="preserve">Week of </w:t>
            </w:r>
            <w:r w:rsidR="00F42BF1" w:rsidRPr="009E2722">
              <w:rPr>
                <w:rFonts w:ascii="Calibri" w:hAnsi="Calibri" w:cs="Calibri"/>
                <w:b/>
                <w:sz w:val="24"/>
                <w:szCs w:val="26"/>
              </w:rPr>
              <w:t xml:space="preserve">December </w:t>
            </w:r>
            <w:r w:rsidR="004A0DC6" w:rsidRPr="009E2722">
              <w:rPr>
                <w:rFonts w:ascii="Calibri" w:hAnsi="Calibri" w:cs="Calibri"/>
                <w:b/>
                <w:sz w:val="24"/>
                <w:szCs w:val="26"/>
              </w:rPr>
              <w:t>1</w:t>
            </w:r>
            <w:r w:rsidR="002F588F">
              <w:rPr>
                <w:rFonts w:ascii="Calibri" w:hAnsi="Calibri" w:cs="Calibri"/>
                <w:b/>
                <w:sz w:val="24"/>
                <w:szCs w:val="26"/>
              </w:rPr>
              <w:t>8</w:t>
            </w:r>
            <w:r w:rsidR="004A0DC6" w:rsidRPr="009E2722">
              <w:rPr>
                <w:rFonts w:ascii="Calibri" w:hAnsi="Calibri" w:cs="Calibri"/>
                <w:b/>
                <w:sz w:val="24"/>
                <w:szCs w:val="26"/>
              </w:rPr>
              <w:t xml:space="preserve">, </w:t>
            </w:r>
            <w:proofErr w:type="gramStart"/>
            <w:r w:rsidR="004A0DC6" w:rsidRPr="009E2722">
              <w:rPr>
                <w:rFonts w:ascii="Calibri" w:hAnsi="Calibri" w:cs="Calibri"/>
                <w:b/>
                <w:sz w:val="24"/>
                <w:szCs w:val="26"/>
              </w:rPr>
              <w:t>2023</w:t>
            </w:r>
            <w:proofErr w:type="gramEnd"/>
            <w:r w:rsidRPr="009E2722">
              <w:rPr>
                <w:rFonts w:ascii="Calibri" w:hAnsi="Calibri" w:cs="Calibri"/>
                <w:b/>
                <w:sz w:val="24"/>
                <w:szCs w:val="26"/>
              </w:rPr>
              <w:t xml:space="preserve"> </w:t>
            </w:r>
          </w:p>
        </w:tc>
      </w:tr>
      <w:tr w:rsidR="009D5E97" w14:paraId="00924A52"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37ED59D7" w:rsidR="009D5E97" w:rsidRPr="009E2722" w:rsidRDefault="00A931BB">
            <w:pPr>
              <w:rPr>
                <w:rFonts w:ascii="Calibri" w:hAnsi="Calibri" w:cs="Calibri"/>
                <w:b/>
                <w:szCs w:val="26"/>
              </w:rPr>
            </w:pPr>
            <w:r>
              <w:rPr>
                <w:rFonts w:ascii="Calibri" w:hAnsi="Calibri" w:cs="Calibri"/>
                <w:b/>
                <w:sz w:val="24"/>
                <w:szCs w:val="26"/>
              </w:rPr>
              <w:t>January 3, 2023</w:t>
            </w:r>
          </w:p>
        </w:tc>
      </w:tr>
      <w:tr w:rsidR="009D5E97" w14:paraId="58C4A0E1"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70AFBA89" w:rsidR="009D5E97" w:rsidRPr="00266DFB" w:rsidRDefault="009D5E97" w:rsidP="00C60EDB">
            <w:pPr>
              <w:rPr>
                <w:rFonts w:ascii="Calibri" w:hAnsi="Calibri" w:cs="Calibri"/>
                <w:b/>
                <w:sz w:val="24"/>
                <w:szCs w:val="26"/>
              </w:rPr>
            </w:pPr>
            <w:r w:rsidRPr="009E2722">
              <w:rPr>
                <w:rFonts w:ascii="Calibri" w:hAnsi="Calibri" w:cs="Calibri"/>
                <w:b/>
                <w:sz w:val="24"/>
                <w:szCs w:val="26"/>
              </w:rPr>
              <w:t>Board</w:t>
            </w:r>
            <w:r w:rsidR="00C60EDB" w:rsidRPr="009E2722">
              <w:rPr>
                <w:rFonts w:ascii="Calibri" w:hAnsi="Calibri" w:cs="Calibri"/>
                <w:b/>
                <w:sz w:val="24"/>
                <w:szCs w:val="26"/>
              </w:rPr>
              <w:t xml:space="preserve"> </w:t>
            </w:r>
            <w:r w:rsidRPr="009E2722">
              <w:rPr>
                <w:rFonts w:ascii="Calibri" w:hAnsi="Calibri" w:cs="Calibri"/>
                <w:b/>
                <w:sz w:val="24"/>
                <w:szCs w:val="26"/>
              </w:rPr>
              <w:t xml:space="preserve">Consideration </w:t>
            </w:r>
            <w:r w:rsidRPr="00266DFB">
              <w:rPr>
                <w:rFonts w:ascii="Calibri" w:hAnsi="Calibri" w:cs="Calibri"/>
                <w:b/>
                <w:sz w:val="24"/>
                <w:szCs w:val="26"/>
              </w:rPr>
              <w:t>Award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6BABC69B" w:rsidR="009D5E97" w:rsidRPr="009E2722" w:rsidRDefault="00F42BF1">
            <w:pPr>
              <w:rPr>
                <w:rFonts w:ascii="Calibri" w:hAnsi="Calibri" w:cs="Calibri"/>
                <w:b/>
                <w:szCs w:val="26"/>
              </w:rPr>
            </w:pPr>
            <w:r w:rsidRPr="009E2722">
              <w:rPr>
                <w:rFonts w:ascii="Calibri" w:hAnsi="Calibri" w:cs="Calibri"/>
                <w:b/>
                <w:sz w:val="24"/>
                <w:szCs w:val="26"/>
              </w:rPr>
              <w:t>January 23</w:t>
            </w:r>
            <w:r w:rsidR="004A0DC6" w:rsidRPr="009E2722">
              <w:rPr>
                <w:rFonts w:ascii="Calibri" w:hAnsi="Calibri" w:cs="Calibri"/>
                <w:b/>
                <w:sz w:val="24"/>
                <w:szCs w:val="26"/>
              </w:rPr>
              <w:t>, 202</w:t>
            </w:r>
            <w:r w:rsidRPr="009E2722">
              <w:rPr>
                <w:rFonts w:ascii="Calibri" w:hAnsi="Calibri" w:cs="Calibri"/>
                <w:b/>
                <w:sz w:val="24"/>
                <w:szCs w:val="26"/>
              </w:rPr>
              <w:t>4</w:t>
            </w:r>
          </w:p>
        </w:tc>
      </w:tr>
      <w:tr w:rsidR="009D5E97" w14:paraId="7FF7AA4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266DFB" w:rsidRDefault="009D5E97">
            <w:pPr>
              <w:rPr>
                <w:rFonts w:ascii="Calibri" w:hAnsi="Calibri" w:cs="Calibri"/>
                <w:b/>
                <w:sz w:val="24"/>
                <w:szCs w:val="26"/>
              </w:rPr>
            </w:pPr>
            <w:r w:rsidRPr="00266DFB">
              <w:rPr>
                <w:rFonts w:ascii="Calibri" w:hAnsi="Calibri" w:cs="Calibri"/>
                <w:b/>
                <w:sz w:val="24"/>
                <w:szCs w:val="26"/>
              </w:rPr>
              <w:t>Contract Start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32E1F3BB" w:rsidR="009D5E97" w:rsidRPr="009E2722" w:rsidRDefault="00F42BF1">
            <w:pPr>
              <w:rPr>
                <w:rFonts w:ascii="Calibri" w:hAnsi="Calibri" w:cs="Calibri"/>
                <w:b/>
                <w:szCs w:val="26"/>
              </w:rPr>
            </w:pPr>
            <w:r w:rsidRPr="009E2722">
              <w:rPr>
                <w:rFonts w:ascii="Calibri" w:hAnsi="Calibri" w:cs="Calibri"/>
                <w:b/>
                <w:sz w:val="24"/>
                <w:szCs w:val="26"/>
              </w:rPr>
              <w:t>February</w:t>
            </w:r>
            <w:r w:rsidR="004A0DC6" w:rsidRPr="009E2722">
              <w:rPr>
                <w:rFonts w:ascii="Calibri" w:hAnsi="Calibri" w:cs="Calibri"/>
                <w:b/>
                <w:sz w:val="24"/>
                <w:szCs w:val="26"/>
              </w:rPr>
              <w:t xml:space="preserve"> 1, 2024</w:t>
            </w:r>
          </w:p>
        </w:tc>
      </w:tr>
    </w:tbl>
    <w:p w14:paraId="5B4B648A" w14:textId="77777777" w:rsidR="00E627AC"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42D9E30E" w14:textId="77777777" w:rsidR="004A0DC6" w:rsidRDefault="004A0DC6" w:rsidP="00E627AC">
      <w:pPr>
        <w:spacing w:before="80"/>
        <w:rPr>
          <w:rFonts w:ascii="Calibri" w:hAnsi="Calibri" w:cs="Calibri"/>
          <w:b/>
          <w:i/>
          <w:sz w:val="24"/>
          <w:szCs w:val="24"/>
        </w:rPr>
      </w:pPr>
    </w:p>
    <w:tbl>
      <w:tblPr>
        <w:tblW w:w="1012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5085"/>
        <w:gridCol w:w="5040"/>
      </w:tblGrid>
      <w:tr w:rsidR="00E627AC" w:rsidRPr="00873D60" w14:paraId="7D8962EA" w14:textId="77777777" w:rsidTr="00C063D4">
        <w:tc>
          <w:tcPr>
            <w:tcW w:w="10125" w:type="dxa"/>
            <w:gridSpan w:val="2"/>
            <w:tcBorders>
              <w:bottom w:val="single" w:sz="12" w:space="0" w:color="auto"/>
            </w:tcBorders>
            <w:shd w:val="clear" w:color="auto" w:fill="FFF2CC" w:themeFill="accent4" w:themeFillTint="33"/>
            <w:tcMar>
              <w:top w:w="43" w:type="dxa"/>
              <w:left w:w="115" w:type="dxa"/>
              <w:bottom w:w="43" w:type="dxa"/>
              <w:right w:w="115" w:type="dxa"/>
            </w:tcMar>
          </w:tcPr>
          <w:p w14:paraId="674C84A4" w14:textId="078D31EC" w:rsidR="00E627AC" w:rsidRPr="009A538A" w:rsidRDefault="00E627AC" w:rsidP="007E2C61">
            <w:pPr>
              <w:jc w:val="center"/>
              <w:rPr>
                <w:rFonts w:ascii="Calibri" w:hAnsi="Calibri" w:cs="Calibri"/>
                <w:b/>
                <w:i/>
                <w:color w:val="FFFFFF"/>
                <w:szCs w:val="26"/>
              </w:rPr>
            </w:pPr>
            <w:r>
              <w:rPr>
                <w:rFonts w:ascii="Calibri" w:hAnsi="Calibri" w:cs="Calibri"/>
                <w:b/>
                <w:i/>
                <w:szCs w:val="26"/>
              </w:rPr>
              <w:t>Alameda County Vendor</w:t>
            </w:r>
            <w:r w:rsidRPr="00873D60">
              <w:rPr>
                <w:rFonts w:ascii="Calibri" w:hAnsi="Calibri" w:cs="Calibri"/>
                <w:b/>
                <w:i/>
                <w:szCs w:val="26"/>
              </w:rPr>
              <w:t xml:space="preserve"> Outreach </w:t>
            </w:r>
          </w:p>
        </w:tc>
      </w:tr>
      <w:tr w:rsidR="00E627AC" w:rsidRPr="00873D60" w14:paraId="620FA475" w14:textId="77777777" w:rsidTr="00C063D4">
        <w:trPr>
          <w:trHeight w:val="1439"/>
        </w:trPr>
        <w:tc>
          <w:tcPr>
            <w:tcW w:w="5085" w:type="dxa"/>
            <w:tcBorders>
              <w:top w:val="single" w:sz="12" w:space="0" w:color="auto"/>
              <w:bottom w:val="thickThinSmallGap" w:sz="24" w:space="0" w:color="auto"/>
              <w:right w:val="dotted" w:sz="4" w:space="0" w:color="auto"/>
            </w:tcBorders>
            <w:shd w:val="clear" w:color="auto" w:fill="FFF2CC" w:themeFill="accent4" w:themeFillTint="33"/>
            <w:tcMar>
              <w:top w:w="43" w:type="dxa"/>
              <w:left w:w="115" w:type="dxa"/>
              <w:bottom w:w="43" w:type="dxa"/>
              <w:right w:w="115" w:type="dxa"/>
            </w:tcMar>
            <w:vAlign w:val="center"/>
          </w:tcPr>
          <w:p w14:paraId="1AA494F6" w14:textId="3EC5EFDA" w:rsidR="004A01EE" w:rsidRPr="009A3C93" w:rsidRDefault="004A01EE" w:rsidP="007E2C61">
            <w:pPr>
              <w:jc w:val="center"/>
              <w:rPr>
                <w:rFonts w:ascii="Calibri" w:hAnsi="Calibri" w:cs="Calibri"/>
                <w:sz w:val="24"/>
                <w:szCs w:val="26"/>
              </w:rPr>
            </w:pPr>
            <w:r w:rsidRPr="009A3C93">
              <w:rPr>
                <w:rFonts w:ascii="Calibri" w:hAnsi="Calibri" w:cs="Calibri"/>
                <w:sz w:val="24"/>
                <w:szCs w:val="26"/>
              </w:rPr>
              <w:t>Wednesday</w:t>
            </w:r>
            <w:r w:rsidR="00B9651D" w:rsidRPr="009A3C93">
              <w:rPr>
                <w:rFonts w:ascii="Calibri" w:hAnsi="Calibri" w:cs="Calibri"/>
                <w:sz w:val="24"/>
                <w:szCs w:val="26"/>
              </w:rPr>
              <w:t>,</w:t>
            </w:r>
            <w:r w:rsidRPr="009A3C93">
              <w:rPr>
                <w:rFonts w:ascii="Calibri" w:hAnsi="Calibri" w:cs="Calibri"/>
                <w:sz w:val="24"/>
                <w:szCs w:val="26"/>
              </w:rPr>
              <w:t xml:space="preserve"> </w:t>
            </w:r>
            <w:r w:rsidR="009154F3">
              <w:rPr>
                <w:rFonts w:ascii="Calibri" w:hAnsi="Calibri" w:cs="Calibri"/>
                <w:sz w:val="24"/>
                <w:szCs w:val="26"/>
              </w:rPr>
              <w:t>Novem</w:t>
            </w:r>
            <w:r w:rsidR="00676F07">
              <w:rPr>
                <w:rFonts w:ascii="Calibri" w:hAnsi="Calibri" w:cs="Calibri"/>
                <w:sz w:val="24"/>
                <w:szCs w:val="26"/>
              </w:rPr>
              <w:t>ber 1</w:t>
            </w:r>
            <w:r w:rsidR="004A0DC6" w:rsidRPr="009A3C93">
              <w:rPr>
                <w:rFonts w:ascii="Calibri" w:hAnsi="Calibri" w:cs="Calibri"/>
                <w:sz w:val="24"/>
                <w:szCs w:val="26"/>
              </w:rPr>
              <w:t>, 2023</w:t>
            </w:r>
            <w:r w:rsidRPr="009A3C93">
              <w:rPr>
                <w:rFonts w:ascii="Calibri" w:hAnsi="Calibri" w:cs="Calibri"/>
                <w:sz w:val="24"/>
                <w:szCs w:val="26"/>
              </w:rPr>
              <w:t xml:space="preserve"> </w:t>
            </w:r>
          </w:p>
          <w:p w14:paraId="36F34ED9" w14:textId="77777777" w:rsidR="00E627AC" w:rsidRPr="009A3C93" w:rsidRDefault="00E627AC" w:rsidP="00B9651D">
            <w:pPr>
              <w:spacing w:after="240"/>
              <w:jc w:val="center"/>
              <w:rPr>
                <w:rFonts w:ascii="Calibri" w:hAnsi="Calibri" w:cs="Calibri"/>
                <w:sz w:val="24"/>
                <w:szCs w:val="26"/>
              </w:rPr>
            </w:pPr>
            <w:r w:rsidRPr="009A3C93">
              <w:rPr>
                <w:rFonts w:ascii="Calibri" w:hAnsi="Calibri" w:cs="Calibri"/>
                <w:sz w:val="24"/>
                <w:szCs w:val="26"/>
              </w:rPr>
              <w:t>10:30 a.m. – 11:30 a.m.</w:t>
            </w:r>
          </w:p>
          <w:p w14:paraId="51CB3875" w14:textId="77777777" w:rsidR="00511A3B" w:rsidRPr="002D4A32" w:rsidRDefault="00511A3B" w:rsidP="0062612C">
            <w:pPr>
              <w:spacing w:after="120"/>
              <w:jc w:val="center"/>
              <w:rPr>
                <w:rFonts w:ascii="Calibri" w:hAnsi="Calibri" w:cs="Calibri"/>
                <w:b/>
                <w:i/>
                <w:sz w:val="24"/>
                <w:szCs w:val="26"/>
              </w:rPr>
            </w:pPr>
            <w:r w:rsidRPr="002D4A32">
              <w:rPr>
                <w:rFonts w:ascii="Calibri" w:hAnsi="Calibri" w:cs="Calibri"/>
                <w:b/>
                <w:i/>
                <w:sz w:val="24"/>
                <w:szCs w:val="26"/>
              </w:rPr>
              <w:t>TO ATTEND ONLINE:</w:t>
            </w:r>
          </w:p>
          <w:p w14:paraId="7C41C4FB" w14:textId="77777777" w:rsidR="00B9651D" w:rsidRPr="00266DFB" w:rsidRDefault="00362FFF" w:rsidP="00B9651D">
            <w:pPr>
              <w:jc w:val="center"/>
              <w:rPr>
                <w:rFonts w:ascii="Calibri" w:hAnsi="Calibri" w:cs="Calibri"/>
                <w:b/>
                <w:color w:val="0563C1"/>
                <w:sz w:val="24"/>
                <w:u w:val="single"/>
              </w:rPr>
            </w:pPr>
            <w:hyperlink r:id="rId22" w:history="1">
              <w:r w:rsidR="00B9651D" w:rsidRPr="00266DFB">
                <w:rPr>
                  <w:rStyle w:val="Hyperlink"/>
                  <w:rFonts w:ascii="Calibri" w:hAnsi="Calibri" w:cs="Calibri"/>
                  <w:b/>
                  <w:sz w:val="24"/>
                </w:rPr>
                <w:t>Vendor Outreach</w:t>
              </w:r>
            </w:hyperlink>
          </w:p>
          <w:p w14:paraId="022EC148" w14:textId="77777777" w:rsidR="00BB53B8" w:rsidRPr="00266DFB" w:rsidRDefault="00BB53B8" w:rsidP="00B9651D">
            <w:pPr>
              <w:jc w:val="center"/>
              <w:rPr>
                <w:rFonts w:ascii="Calibri" w:hAnsi="Calibri" w:cs="Calibri"/>
                <w:sz w:val="24"/>
              </w:rPr>
            </w:pPr>
            <w:r w:rsidRPr="00266DFB">
              <w:rPr>
                <w:rFonts w:ascii="Calibri" w:hAnsi="Calibri" w:cs="Calibri"/>
                <w:sz w:val="24"/>
              </w:rPr>
              <w:t>Call-in: +1 415-915-3950</w:t>
            </w:r>
          </w:p>
          <w:p w14:paraId="56B99071" w14:textId="77777777" w:rsidR="00511A3B" w:rsidRPr="00BB53B8" w:rsidRDefault="00BB53B8" w:rsidP="00B9651D">
            <w:pPr>
              <w:jc w:val="center"/>
              <w:rPr>
                <w:rFonts w:ascii="Calibri" w:hAnsi="Calibri" w:cs="Calibri"/>
                <w:color w:val="0563C1"/>
              </w:rPr>
            </w:pPr>
            <w:r w:rsidRPr="00266DFB">
              <w:rPr>
                <w:rFonts w:ascii="Calibri" w:hAnsi="Calibri" w:cs="Calibri"/>
                <w:sz w:val="24"/>
              </w:rPr>
              <w:t>Conference ID: 504 517 635#</w:t>
            </w:r>
          </w:p>
        </w:tc>
        <w:tc>
          <w:tcPr>
            <w:tcW w:w="5040" w:type="dxa"/>
            <w:tcBorders>
              <w:top w:val="single" w:sz="12" w:space="0" w:color="auto"/>
              <w:left w:val="dotted" w:sz="4" w:space="0" w:color="auto"/>
              <w:bottom w:val="thickThinSmallGap" w:sz="24" w:space="0" w:color="auto"/>
            </w:tcBorders>
            <w:shd w:val="clear" w:color="auto" w:fill="FFF2CC" w:themeFill="accent4" w:themeFillTint="33"/>
            <w:tcMar>
              <w:top w:w="43" w:type="dxa"/>
              <w:left w:w="115" w:type="dxa"/>
              <w:bottom w:w="43" w:type="dxa"/>
              <w:right w:w="115" w:type="dxa"/>
            </w:tcMar>
            <w:vAlign w:val="center"/>
          </w:tcPr>
          <w:p w14:paraId="27E71C1E"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 xml:space="preserve">COME MEET ALAMEDA COUNTY’S </w:t>
            </w:r>
          </w:p>
          <w:p w14:paraId="682E65F1"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PROCUREMENT TEAM!</w:t>
            </w:r>
          </w:p>
          <w:p w14:paraId="5709AD7C" w14:textId="77777777" w:rsidR="00E627AC" w:rsidRPr="00266DFB" w:rsidRDefault="00E627AC" w:rsidP="007E2C61">
            <w:pPr>
              <w:pStyle w:val="Level1"/>
              <w:widowControl/>
              <w:numPr>
                <w:ilvl w:val="0"/>
                <w:numId w:val="0"/>
              </w:numPr>
              <w:jc w:val="both"/>
              <w:outlineLvl w:val="9"/>
              <w:rPr>
                <w:rFonts w:ascii="Calibri" w:hAnsi="Calibri" w:cs="Calibri"/>
                <w:snapToGrid/>
                <w:sz w:val="10"/>
                <w:szCs w:val="12"/>
              </w:rPr>
            </w:pPr>
          </w:p>
          <w:p w14:paraId="29514D35" w14:textId="503D1E6A" w:rsidR="004A01EE" w:rsidRPr="00266DFB" w:rsidRDefault="00E627AC" w:rsidP="004A01EE">
            <w:pPr>
              <w:jc w:val="center"/>
              <w:rPr>
                <w:rFonts w:ascii="Calibri" w:hAnsi="Calibri" w:cs="Calibri"/>
                <w:sz w:val="24"/>
                <w:szCs w:val="26"/>
              </w:rPr>
            </w:pPr>
            <w:r w:rsidRPr="00266DFB">
              <w:rPr>
                <w:rFonts w:ascii="Calibri" w:hAnsi="Calibri" w:cs="Calibri"/>
                <w:sz w:val="24"/>
                <w:szCs w:val="26"/>
              </w:rPr>
              <w:t>Th</w:t>
            </w:r>
            <w:r w:rsidR="004A01EE" w:rsidRPr="00266DFB">
              <w:rPr>
                <w:rFonts w:ascii="Calibri" w:hAnsi="Calibri" w:cs="Calibri"/>
                <w:sz w:val="24"/>
                <w:szCs w:val="26"/>
              </w:rPr>
              <w:t xml:space="preserve">is </w:t>
            </w:r>
            <w:r w:rsidR="00AB790E">
              <w:rPr>
                <w:rFonts w:ascii="Calibri" w:hAnsi="Calibri" w:cs="Calibri"/>
                <w:sz w:val="24"/>
                <w:szCs w:val="26"/>
              </w:rPr>
              <w:t>public even</w:t>
            </w:r>
            <w:r w:rsidR="00B70AD7" w:rsidRPr="00266DFB">
              <w:rPr>
                <w:rFonts w:ascii="Calibri" w:hAnsi="Calibri" w:cs="Calibri"/>
                <w:sz w:val="24"/>
                <w:szCs w:val="26"/>
              </w:rPr>
              <w:t>t</w:t>
            </w:r>
            <w:r w:rsidR="00241260" w:rsidRPr="00266DFB">
              <w:rPr>
                <w:rFonts w:ascii="Calibri" w:hAnsi="Calibri" w:cs="Calibri"/>
                <w:sz w:val="24"/>
                <w:szCs w:val="26"/>
              </w:rPr>
              <w:t xml:space="preserve"> </w:t>
            </w:r>
            <w:r w:rsidR="004A01EE" w:rsidRPr="00266DFB">
              <w:rPr>
                <w:rFonts w:ascii="Calibri" w:hAnsi="Calibri" w:cs="Calibri"/>
                <w:sz w:val="24"/>
                <w:szCs w:val="26"/>
              </w:rPr>
              <w:t>is</w:t>
            </w:r>
            <w:r w:rsidR="00241260" w:rsidRPr="00266DFB">
              <w:rPr>
                <w:rFonts w:ascii="Calibri" w:hAnsi="Calibri" w:cs="Calibri"/>
                <w:sz w:val="24"/>
                <w:szCs w:val="26"/>
              </w:rPr>
              <w:t xml:space="preserve"> not specific to </w:t>
            </w:r>
            <w:r w:rsidR="004A01EE" w:rsidRPr="00266DFB">
              <w:rPr>
                <w:rFonts w:ascii="Calibri" w:hAnsi="Calibri" w:cs="Calibri"/>
                <w:sz w:val="24"/>
                <w:szCs w:val="26"/>
              </w:rPr>
              <w:t>any</w:t>
            </w:r>
            <w:r w:rsidR="00241260" w:rsidRPr="00266DFB">
              <w:rPr>
                <w:rFonts w:ascii="Calibri" w:hAnsi="Calibri" w:cs="Calibri"/>
                <w:sz w:val="24"/>
                <w:szCs w:val="26"/>
              </w:rPr>
              <w:t xml:space="preserve"> </w:t>
            </w:r>
            <w:r w:rsidR="005B41FE" w:rsidRPr="00266DFB">
              <w:rPr>
                <w:rFonts w:ascii="Calibri" w:hAnsi="Calibri" w:cs="Calibri"/>
                <w:sz w:val="24"/>
                <w:szCs w:val="26"/>
              </w:rPr>
              <w:t>RF</w:t>
            </w:r>
            <w:r w:rsidR="004A01EE" w:rsidRPr="00266DFB">
              <w:rPr>
                <w:rFonts w:ascii="Calibri" w:hAnsi="Calibri" w:cs="Calibri"/>
                <w:sz w:val="24"/>
                <w:szCs w:val="26"/>
              </w:rPr>
              <w:t>P</w:t>
            </w:r>
            <w:r w:rsidR="00241260" w:rsidRPr="00266DFB">
              <w:rPr>
                <w:rFonts w:ascii="Calibri" w:hAnsi="Calibri" w:cs="Calibri"/>
                <w:sz w:val="24"/>
                <w:szCs w:val="26"/>
              </w:rPr>
              <w:t xml:space="preserve">, </w:t>
            </w:r>
            <w:r w:rsidRPr="00266DFB">
              <w:rPr>
                <w:rFonts w:ascii="Calibri" w:hAnsi="Calibri" w:cs="Calibri"/>
                <w:sz w:val="24"/>
                <w:szCs w:val="26"/>
              </w:rPr>
              <w:t>where vendors can speak with GSA professionals, get to know them, and learn more about contracting opportunities with the County.</w:t>
            </w:r>
            <w:r w:rsidR="004A01EE" w:rsidRPr="00266DFB">
              <w:rPr>
                <w:rFonts w:ascii="Calibri" w:hAnsi="Calibri" w:cs="Calibri"/>
                <w:sz w:val="24"/>
                <w:szCs w:val="26"/>
              </w:rPr>
              <w:t xml:space="preserve"> </w:t>
            </w:r>
          </w:p>
          <w:p w14:paraId="2F0BB7F5" w14:textId="77777777" w:rsidR="004A01EE" w:rsidRPr="00266DFB" w:rsidRDefault="004A01EE" w:rsidP="004A01EE">
            <w:pPr>
              <w:jc w:val="center"/>
              <w:rPr>
                <w:rFonts w:ascii="Calibri" w:hAnsi="Calibri" w:cs="Calibri"/>
                <w:sz w:val="24"/>
                <w:szCs w:val="26"/>
              </w:rPr>
            </w:pPr>
          </w:p>
          <w:p w14:paraId="6F9CF357" w14:textId="54E257FF" w:rsidR="004A01EE" w:rsidRPr="00266DFB" w:rsidRDefault="004A01EE" w:rsidP="004A01EE">
            <w:pPr>
              <w:jc w:val="center"/>
              <w:rPr>
                <w:rFonts w:ascii="Calibri" w:hAnsi="Calibri" w:cs="Calibri"/>
                <w:sz w:val="24"/>
                <w:szCs w:val="26"/>
              </w:rPr>
            </w:pPr>
            <w:r w:rsidRPr="00266DFB">
              <w:rPr>
                <w:rFonts w:ascii="Calibri" w:hAnsi="Calibri" w:cs="Calibri"/>
                <w:sz w:val="24"/>
                <w:szCs w:val="26"/>
              </w:rPr>
              <w:lastRenderedPageBreak/>
              <w:t xml:space="preserve">These are </w:t>
            </w:r>
            <w:r w:rsidR="003A480A">
              <w:rPr>
                <w:rFonts w:ascii="Calibri" w:hAnsi="Calibri" w:cs="Calibri"/>
                <w:sz w:val="24"/>
                <w:szCs w:val="26"/>
              </w:rPr>
              <w:t xml:space="preserve">usually </w:t>
            </w:r>
            <w:r w:rsidRPr="00266DFB">
              <w:rPr>
                <w:rFonts w:ascii="Calibri" w:hAnsi="Calibri" w:cs="Calibri"/>
                <w:sz w:val="24"/>
                <w:szCs w:val="26"/>
              </w:rPr>
              <w:t>conducted on Wednesdays</w:t>
            </w:r>
            <w:r w:rsidR="00AB790E">
              <w:rPr>
                <w:rFonts w:ascii="Calibri" w:hAnsi="Calibri" w:cs="Calibri"/>
                <w:sz w:val="24"/>
                <w:szCs w:val="26"/>
              </w:rPr>
              <w:t>. D</w:t>
            </w:r>
            <w:r w:rsidRPr="00266DFB">
              <w:rPr>
                <w:rFonts w:ascii="Calibri" w:hAnsi="Calibri" w:cs="Calibri"/>
                <w:sz w:val="24"/>
                <w:szCs w:val="26"/>
              </w:rPr>
              <w:t xml:space="preserve">ates and locations can be confirmed by checking </w:t>
            </w:r>
            <w:proofErr w:type="gramStart"/>
            <w:r w:rsidR="00B9651D" w:rsidRPr="00266DFB">
              <w:rPr>
                <w:rFonts w:ascii="Calibri" w:hAnsi="Calibri" w:cs="Calibri"/>
                <w:sz w:val="24"/>
                <w:szCs w:val="26"/>
              </w:rPr>
              <w:t>at</w:t>
            </w:r>
            <w:proofErr w:type="gramEnd"/>
          </w:p>
          <w:p w14:paraId="7330396D" w14:textId="77777777" w:rsidR="00B70AD7" w:rsidRPr="00725144" w:rsidRDefault="00362FFF" w:rsidP="00B9651D">
            <w:pPr>
              <w:jc w:val="center"/>
              <w:rPr>
                <w:rFonts w:ascii="Calibri" w:hAnsi="Calibri" w:cs="Calibri"/>
                <w:szCs w:val="26"/>
              </w:rPr>
            </w:pPr>
            <w:hyperlink r:id="rId23" w:history="1">
              <w:r w:rsidR="004A01EE" w:rsidRPr="00725144">
                <w:rPr>
                  <w:rStyle w:val="Hyperlink"/>
                  <w:rFonts w:ascii="Calibri" w:hAnsi="Calibri" w:cs="Calibri"/>
                  <w:b/>
                  <w:sz w:val="24"/>
                  <w:szCs w:val="26"/>
                </w:rPr>
                <w:t>Upcoming Events</w:t>
              </w:r>
            </w:hyperlink>
            <w:r w:rsidR="004A01EE" w:rsidRPr="00725144">
              <w:rPr>
                <w:rFonts w:ascii="Calibri" w:hAnsi="Calibri" w:cs="Calibri"/>
                <w:sz w:val="24"/>
                <w:szCs w:val="26"/>
              </w:rPr>
              <w:t xml:space="preserve"> </w:t>
            </w:r>
          </w:p>
          <w:p w14:paraId="1C180F4C" w14:textId="77777777" w:rsidR="00E627AC" w:rsidRPr="00873D60" w:rsidRDefault="00B9651D" w:rsidP="00B9651D">
            <w:pPr>
              <w:jc w:val="center"/>
              <w:rPr>
                <w:rFonts w:ascii="Calibri" w:hAnsi="Calibri" w:cs="Calibri"/>
                <w:szCs w:val="26"/>
              </w:rPr>
            </w:pPr>
            <w:r w:rsidRPr="00725144">
              <w:rPr>
                <w:rFonts w:ascii="Calibri" w:hAnsi="Calibri" w:cs="Calibri"/>
                <w:sz w:val="22"/>
                <w:szCs w:val="26"/>
              </w:rPr>
              <w:t>[</w:t>
            </w:r>
            <w:hyperlink r:id="rId24" w:history="1">
              <w:r w:rsidRPr="00725144">
                <w:rPr>
                  <w:rStyle w:val="Hyperlink"/>
                  <w:rFonts w:ascii="Calibri" w:hAnsi="Calibri" w:cs="Calibri"/>
                  <w:sz w:val="20"/>
                </w:rPr>
                <w:t>https://gsa.acgov.org/do-business-with-us/upcoming-contracting-events/</w:t>
              </w:r>
            </w:hyperlink>
            <w:r w:rsidRPr="00725144">
              <w:rPr>
                <w:rFonts w:ascii="Calibri" w:hAnsi="Calibri" w:cs="Calibri"/>
                <w:sz w:val="20"/>
              </w:rPr>
              <w:t>]</w:t>
            </w:r>
          </w:p>
        </w:tc>
      </w:tr>
    </w:tbl>
    <w:p w14:paraId="0D251225" w14:textId="77777777" w:rsidR="00F9006C" w:rsidRPr="00A85450" w:rsidRDefault="003E5D13" w:rsidP="00DC6B97">
      <w:pPr>
        <w:pStyle w:val="RFP-QHeader1"/>
        <w:rPr>
          <w:rFonts w:ascii="Calibri" w:hAnsi="Calibri" w:cs="Calibri"/>
        </w:rPr>
      </w:pPr>
      <w:r>
        <w:rPr>
          <w:rFonts w:ascii="Calibri" w:hAnsi="Calibri" w:cs="Calibri"/>
        </w:rPr>
        <w:lastRenderedPageBreak/>
        <w:br w:type="page"/>
      </w:r>
      <w:r w:rsidR="00F9006C" w:rsidRPr="00A85450">
        <w:rPr>
          <w:rFonts w:ascii="Calibri" w:hAnsi="Calibri" w:cs="Calibri"/>
        </w:rPr>
        <w:lastRenderedPageBreak/>
        <w:t>COUNTY OF ALAMEDA</w:t>
      </w:r>
    </w:p>
    <w:p w14:paraId="6235CFA9" w14:textId="5F5A4872" w:rsidR="008C0CB5" w:rsidRPr="000A40E9" w:rsidRDefault="00F9006C" w:rsidP="00DC6B97">
      <w:pPr>
        <w:pStyle w:val="RFP-QHeader2"/>
        <w:rPr>
          <w:rFonts w:ascii="Calibri" w:hAnsi="Calibri" w:cs="Calibri"/>
          <w:sz w:val="24"/>
        </w:rPr>
      </w:pPr>
      <w:r w:rsidRPr="000A40E9">
        <w:rPr>
          <w:rFonts w:ascii="Calibri" w:hAnsi="Calibri" w:cs="Calibri"/>
          <w:sz w:val="24"/>
        </w:rPr>
        <w:t>REQUES</w:t>
      </w:r>
      <w:r w:rsidRPr="000A40E9">
        <w:rPr>
          <w:rFonts w:ascii="Calibri" w:hAnsi="Calibri" w:cs="Calibri"/>
          <w:sz w:val="24"/>
          <w:szCs w:val="26"/>
        </w:rPr>
        <w:t>T FOR</w:t>
      </w:r>
      <w:r w:rsidR="00554195" w:rsidRPr="000A40E9">
        <w:rPr>
          <w:rFonts w:ascii="Calibri" w:hAnsi="Calibri" w:cs="Calibri"/>
          <w:sz w:val="24"/>
          <w:szCs w:val="26"/>
        </w:rPr>
        <w:t xml:space="preserve"> </w:t>
      </w:r>
      <w:r w:rsidR="006B4B31" w:rsidRPr="000A40E9">
        <w:rPr>
          <w:rFonts w:ascii="Calibri" w:hAnsi="Calibri" w:cs="Calibri"/>
          <w:sz w:val="24"/>
          <w:szCs w:val="26"/>
        </w:rPr>
        <w:t>PROPOSAL</w:t>
      </w:r>
      <w:r w:rsidR="008C0CB5" w:rsidRPr="000A40E9">
        <w:rPr>
          <w:rFonts w:ascii="Calibri" w:hAnsi="Calibri" w:cs="Calibri"/>
          <w:sz w:val="24"/>
          <w:szCs w:val="26"/>
        </w:rPr>
        <w:t xml:space="preserve"> </w:t>
      </w:r>
      <w:r w:rsidRPr="000A40E9">
        <w:rPr>
          <w:rFonts w:ascii="Calibri" w:hAnsi="Calibri" w:cs="Calibri"/>
          <w:sz w:val="24"/>
        </w:rPr>
        <w:t xml:space="preserve">No. </w:t>
      </w:r>
      <w:r w:rsidR="008C0CB5" w:rsidRPr="000A40E9">
        <w:rPr>
          <w:rFonts w:ascii="Calibri" w:hAnsi="Calibri" w:cs="Calibri"/>
          <w:sz w:val="24"/>
        </w:rPr>
        <w:t>90</w:t>
      </w:r>
      <w:r w:rsidR="000A40E9" w:rsidRPr="000A40E9">
        <w:rPr>
          <w:rFonts w:ascii="Calibri" w:hAnsi="Calibri" w:cs="Calibri"/>
          <w:sz w:val="24"/>
        </w:rPr>
        <w:t>2299</w:t>
      </w:r>
    </w:p>
    <w:p w14:paraId="456C6567" w14:textId="77777777" w:rsidR="00F9006C" w:rsidRPr="000A40E9" w:rsidRDefault="00F9006C" w:rsidP="00DC6B97">
      <w:pPr>
        <w:pStyle w:val="RFP-QHeader2"/>
        <w:rPr>
          <w:rFonts w:ascii="Calibri" w:hAnsi="Calibri" w:cs="Calibri"/>
          <w:sz w:val="24"/>
        </w:rPr>
      </w:pPr>
      <w:r w:rsidRPr="000A40E9">
        <w:rPr>
          <w:rFonts w:ascii="Calibri" w:hAnsi="Calibri" w:cs="Calibri"/>
          <w:sz w:val="24"/>
        </w:rPr>
        <w:t>SPECIFICATIONS, TERMS &amp; CONDITIONS</w:t>
      </w:r>
    </w:p>
    <w:p w14:paraId="6A7B068B" w14:textId="74606A03" w:rsidR="00F9006C" w:rsidRPr="000A40E9" w:rsidRDefault="00BE0EE1" w:rsidP="00C063D4">
      <w:pPr>
        <w:pStyle w:val="RFP-QHeader2"/>
        <w:rPr>
          <w:rFonts w:ascii="Calibri" w:hAnsi="Calibri" w:cs="Calibri"/>
          <w:sz w:val="24"/>
        </w:rPr>
      </w:pPr>
      <w:r w:rsidRPr="000A40E9">
        <w:rPr>
          <w:rFonts w:ascii="Calibri" w:hAnsi="Calibri" w:cs="Calibri"/>
          <w:sz w:val="24"/>
        </w:rPr>
        <w:t>f</w:t>
      </w:r>
      <w:r w:rsidR="00F9006C" w:rsidRPr="000A40E9">
        <w:rPr>
          <w:rFonts w:ascii="Calibri" w:hAnsi="Calibri" w:cs="Calibri"/>
          <w:sz w:val="24"/>
        </w:rPr>
        <w:t>or</w:t>
      </w:r>
    </w:p>
    <w:p w14:paraId="0CB6F271" w14:textId="2036BC99" w:rsidR="00F9006C" w:rsidRPr="000A40E9" w:rsidRDefault="000A40E9" w:rsidP="00C063D4">
      <w:pPr>
        <w:pStyle w:val="RFP-QHeader2"/>
        <w:rPr>
          <w:rFonts w:ascii="Calibri" w:hAnsi="Calibri" w:cs="Calibri"/>
          <w:sz w:val="24"/>
        </w:rPr>
      </w:pPr>
      <w:r w:rsidRPr="000A40E9">
        <w:rPr>
          <w:rFonts w:ascii="Calibri" w:hAnsi="Calibri" w:cs="Calibri"/>
          <w:sz w:val="24"/>
        </w:rPr>
        <w:t>Inmate Commissary</w:t>
      </w:r>
      <w:r w:rsidR="009A17E5">
        <w:rPr>
          <w:rFonts w:ascii="Calibri" w:hAnsi="Calibri" w:cs="Calibri"/>
          <w:sz w:val="24"/>
        </w:rPr>
        <w:t xml:space="preserve"> Services</w:t>
      </w:r>
    </w:p>
    <w:p w14:paraId="617F9AC3" w14:textId="77777777" w:rsidR="00F9006C" w:rsidRPr="00266DFB" w:rsidRDefault="00F9006C" w:rsidP="00C063D4">
      <w:pPr>
        <w:tabs>
          <w:tab w:val="left" w:pos="0"/>
        </w:tabs>
        <w:jc w:val="center"/>
        <w:rPr>
          <w:rFonts w:ascii="Calibri" w:hAnsi="Calibri" w:cs="Calibri"/>
          <w:b/>
          <w:spacing w:val="-3"/>
          <w:sz w:val="20"/>
        </w:rPr>
      </w:pPr>
    </w:p>
    <w:p w14:paraId="77611024" w14:textId="77777777" w:rsidR="00F9006C" w:rsidRPr="00266DFB" w:rsidRDefault="00F9006C">
      <w:pPr>
        <w:tabs>
          <w:tab w:val="center" w:pos="3960"/>
        </w:tabs>
        <w:jc w:val="center"/>
        <w:rPr>
          <w:rFonts w:ascii="Calibri" w:hAnsi="Calibri" w:cs="Calibri"/>
          <w:b/>
          <w:spacing w:val="-3"/>
          <w:sz w:val="24"/>
        </w:rPr>
      </w:pPr>
      <w:r w:rsidRPr="00266DFB">
        <w:rPr>
          <w:rFonts w:ascii="Calibri" w:hAnsi="Calibri" w:cs="Calibri"/>
          <w:b/>
          <w:spacing w:val="-3"/>
          <w:sz w:val="24"/>
        </w:rPr>
        <w:t>TABLE OF CONTENTS</w:t>
      </w:r>
    </w:p>
    <w:p w14:paraId="61B52518" w14:textId="77777777" w:rsidR="00606FDA" w:rsidRPr="00C063D4" w:rsidRDefault="00C268C5" w:rsidP="007A294B">
      <w:pPr>
        <w:tabs>
          <w:tab w:val="right" w:pos="10800"/>
        </w:tabs>
        <w:rPr>
          <w:rFonts w:ascii="Calibri" w:hAnsi="Calibri" w:cs="Calibri"/>
          <w:b/>
          <w:spacing w:val="-3"/>
          <w:sz w:val="24"/>
          <w:szCs w:val="24"/>
        </w:rPr>
      </w:pPr>
      <w:r w:rsidRPr="00C063D4">
        <w:rPr>
          <w:rFonts w:ascii="Calibri" w:hAnsi="Calibri" w:cs="Calibri"/>
          <w:b/>
          <w:spacing w:val="-3"/>
          <w:sz w:val="24"/>
          <w:szCs w:val="24"/>
        </w:rPr>
        <w:tab/>
        <w:t>Page</w:t>
      </w:r>
    </w:p>
    <w:p w14:paraId="7D5CF8D6" w14:textId="77777777" w:rsidR="007A294B" w:rsidRPr="00C063D4" w:rsidRDefault="007A294B" w:rsidP="007A294B">
      <w:pPr>
        <w:tabs>
          <w:tab w:val="right" w:pos="10800"/>
        </w:tabs>
        <w:rPr>
          <w:rFonts w:ascii="Calibri" w:hAnsi="Calibri" w:cs="Calibri"/>
          <w:b/>
          <w:spacing w:val="-3"/>
          <w:sz w:val="24"/>
          <w:szCs w:val="24"/>
        </w:rPr>
      </w:pPr>
    </w:p>
    <w:p w14:paraId="79B3D8DE" w14:textId="60974A2C" w:rsidR="00676F07" w:rsidRDefault="002C2B73">
      <w:pPr>
        <w:pStyle w:val="TOC1"/>
        <w:rPr>
          <w:rFonts w:asciiTheme="minorHAnsi" w:eastAsiaTheme="minorEastAsia" w:hAnsiTheme="minorHAnsi" w:cstheme="minorBidi"/>
          <w:b w:val="0"/>
          <w:caps w:val="0"/>
          <w:kern w:val="2"/>
          <w:sz w:val="22"/>
          <w:szCs w:val="22"/>
          <w14:ligatures w14:val="standardContextual"/>
        </w:rPr>
      </w:pPr>
      <w:r w:rsidRPr="00481C2E">
        <w:rPr>
          <w:rFonts w:cs="Calibri"/>
          <w:spacing w:val="-3"/>
          <w:sz w:val="24"/>
          <w:szCs w:val="24"/>
        </w:rPr>
        <w:fldChar w:fldCharType="begin"/>
      </w:r>
      <w:r w:rsidRPr="00481C2E">
        <w:rPr>
          <w:rFonts w:cs="Calibri"/>
          <w:spacing w:val="-3"/>
          <w:sz w:val="24"/>
          <w:szCs w:val="24"/>
        </w:rPr>
        <w:instrText xml:space="preserve"> TOC \o "1-2" \h \z \u </w:instrText>
      </w:r>
      <w:r w:rsidRPr="00481C2E">
        <w:rPr>
          <w:rFonts w:cs="Calibri"/>
          <w:spacing w:val="-3"/>
          <w:sz w:val="24"/>
          <w:szCs w:val="24"/>
        </w:rPr>
        <w:fldChar w:fldCharType="separate"/>
      </w:r>
      <w:hyperlink w:anchor="_Toc149236776" w:history="1">
        <w:r w:rsidR="00676F07" w:rsidRPr="007D5288">
          <w:rPr>
            <w:rStyle w:val="Hyperlink"/>
          </w:rPr>
          <w:t>CALENDAR OF EVENTS</w:t>
        </w:r>
        <w:r w:rsidR="00676F07">
          <w:rPr>
            <w:webHidden/>
          </w:rPr>
          <w:tab/>
        </w:r>
        <w:r w:rsidR="00676F07">
          <w:rPr>
            <w:webHidden/>
          </w:rPr>
          <w:fldChar w:fldCharType="begin"/>
        </w:r>
        <w:r w:rsidR="00676F07">
          <w:rPr>
            <w:webHidden/>
          </w:rPr>
          <w:instrText xml:space="preserve"> PAGEREF _Toc149236776 \h </w:instrText>
        </w:r>
        <w:r w:rsidR="00676F07">
          <w:rPr>
            <w:webHidden/>
          </w:rPr>
        </w:r>
        <w:r w:rsidR="00676F07">
          <w:rPr>
            <w:webHidden/>
          </w:rPr>
          <w:fldChar w:fldCharType="separate"/>
        </w:r>
        <w:r w:rsidR="00676F07">
          <w:rPr>
            <w:webHidden/>
          </w:rPr>
          <w:t>2</w:t>
        </w:r>
        <w:r w:rsidR="00676F07">
          <w:rPr>
            <w:webHidden/>
          </w:rPr>
          <w:fldChar w:fldCharType="end"/>
        </w:r>
      </w:hyperlink>
    </w:p>
    <w:p w14:paraId="0393C64C" w14:textId="6D6383E5" w:rsidR="00676F07" w:rsidRDefault="00362FFF">
      <w:pPr>
        <w:pStyle w:val="TOC1"/>
        <w:rPr>
          <w:rFonts w:asciiTheme="minorHAnsi" w:eastAsiaTheme="minorEastAsia" w:hAnsiTheme="minorHAnsi" w:cstheme="minorBidi"/>
          <w:b w:val="0"/>
          <w:caps w:val="0"/>
          <w:kern w:val="2"/>
          <w:sz w:val="22"/>
          <w:szCs w:val="22"/>
          <w14:ligatures w14:val="standardContextual"/>
        </w:rPr>
      </w:pPr>
      <w:hyperlink w:anchor="_Toc149236777" w:history="1">
        <w:r w:rsidR="00676F07" w:rsidRPr="007D5288">
          <w:rPr>
            <w:rStyle w:val="Hyperlink"/>
          </w:rPr>
          <w:t>I.</w:t>
        </w:r>
        <w:r w:rsidR="00676F07">
          <w:rPr>
            <w:rFonts w:asciiTheme="minorHAnsi" w:eastAsiaTheme="minorEastAsia" w:hAnsiTheme="minorHAnsi" w:cstheme="minorBidi"/>
            <w:b w:val="0"/>
            <w:caps w:val="0"/>
            <w:kern w:val="2"/>
            <w:sz w:val="22"/>
            <w:szCs w:val="22"/>
            <w14:ligatures w14:val="standardContextual"/>
          </w:rPr>
          <w:tab/>
        </w:r>
        <w:r w:rsidR="00676F07" w:rsidRPr="007D5288">
          <w:rPr>
            <w:rStyle w:val="Hyperlink"/>
          </w:rPr>
          <w:t>STATEMENT OF WORK</w:t>
        </w:r>
        <w:r w:rsidR="00676F07">
          <w:rPr>
            <w:webHidden/>
          </w:rPr>
          <w:tab/>
        </w:r>
        <w:r w:rsidR="00676F07">
          <w:rPr>
            <w:webHidden/>
          </w:rPr>
          <w:fldChar w:fldCharType="begin"/>
        </w:r>
        <w:r w:rsidR="00676F07">
          <w:rPr>
            <w:webHidden/>
          </w:rPr>
          <w:instrText xml:space="preserve"> PAGEREF _Toc149236777 \h </w:instrText>
        </w:r>
        <w:r w:rsidR="00676F07">
          <w:rPr>
            <w:webHidden/>
          </w:rPr>
        </w:r>
        <w:r w:rsidR="00676F07">
          <w:rPr>
            <w:webHidden/>
          </w:rPr>
          <w:fldChar w:fldCharType="separate"/>
        </w:r>
        <w:r w:rsidR="00676F07">
          <w:rPr>
            <w:webHidden/>
          </w:rPr>
          <w:t>5</w:t>
        </w:r>
        <w:r w:rsidR="00676F07">
          <w:rPr>
            <w:webHidden/>
          </w:rPr>
          <w:fldChar w:fldCharType="end"/>
        </w:r>
      </w:hyperlink>
    </w:p>
    <w:p w14:paraId="572AF8A5" w14:textId="0BF1BC94" w:rsidR="00676F07" w:rsidRDefault="00362FFF">
      <w:pPr>
        <w:pStyle w:val="TOC2"/>
        <w:rPr>
          <w:rFonts w:asciiTheme="minorHAnsi" w:eastAsiaTheme="minorEastAsia" w:hAnsiTheme="minorHAnsi" w:cstheme="minorBidi"/>
          <w:kern w:val="2"/>
          <w:sz w:val="22"/>
          <w:szCs w:val="22"/>
          <w14:ligatures w14:val="standardContextual"/>
        </w:rPr>
      </w:pPr>
      <w:hyperlink w:anchor="_Toc149236778" w:history="1">
        <w:r w:rsidR="00676F07" w:rsidRPr="007D5288">
          <w:rPr>
            <w:rStyle w:val="Hyperlink"/>
          </w:rPr>
          <w:t>A.</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INTENT</w:t>
        </w:r>
        <w:r w:rsidR="00676F07">
          <w:rPr>
            <w:webHidden/>
          </w:rPr>
          <w:tab/>
        </w:r>
        <w:r w:rsidR="00676F07">
          <w:rPr>
            <w:webHidden/>
          </w:rPr>
          <w:fldChar w:fldCharType="begin"/>
        </w:r>
        <w:r w:rsidR="00676F07">
          <w:rPr>
            <w:webHidden/>
          </w:rPr>
          <w:instrText xml:space="preserve"> PAGEREF _Toc149236778 \h </w:instrText>
        </w:r>
        <w:r w:rsidR="00676F07">
          <w:rPr>
            <w:webHidden/>
          </w:rPr>
        </w:r>
        <w:r w:rsidR="00676F07">
          <w:rPr>
            <w:webHidden/>
          </w:rPr>
          <w:fldChar w:fldCharType="separate"/>
        </w:r>
        <w:r w:rsidR="00676F07">
          <w:rPr>
            <w:webHidden/>
          </w:rPr>
          <w:t>5</w:t>
        </w:r>
        <w:r w:rsidR="00676F07">
          <w:rPr>
            <w:webHidden/>
          </w:rPr>
          <w:fldChar w:fldCharType="end"/>
        </w:r>
      </w:hyperlink>
    </w:p>
    <w:p w14:paraId="2691C422" w14:textId="24CE61E5" w:rsidR="00676F07" w:rsidRDefault="00362FFF">
      <w:pPr>
        <w:pStyle w:val="TOC2"/>
        <w:rPr>
          <w:rFonts w:asciiTheme="minorHAnsi" w:eastAsiaTheme="minorEastAsia" w:hAnsiTheme="minorHAnsi" w:cstheme="minorBidi"/>
          <w:kern w:val="2"/>
          <w:sz w:val="22"/>
          <w:szCs w:val="22"/>
          <w14:ligatures w14:val="standardContextual"/>
        </w:rPr>
      </w:pPr>
      <w:hyperlink w:anchor="_Toc149236779" w:history="1">
        <w:r w:rsidR="00676F07" w:rsidRPr="007D5288">
          <w:rPr>
            <w:rStyle w:val="Hyperlink"/>
          </w:rPr>
          <w:t>B.</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SCOPE AND BACKGROUND</w:t>
        </w:r>
        <w:r w:rsidR="00676F07">
          <w:rPr>
            <w:webHidden/>
          </w:rPr>
          <w:tab/>
        </w:r>
        <w:r w:rsidR="00676F07">
          <w:rPr>
            <w:webHidden/>
          </w:rPr>
          <w:fldChar w:fldCharType="begin"/>
        </w:r>
        <w:r w:rsidR="00676F07">
          <w:rPr>
            <w:webHidden/>
          </w:rPr>
          <w:instrText xml:space="preserve"> PAGEREF _Toc149236779 \h </w:instrText>
        </w:r>
        <w:r w:rsidR="00676F07">
          <w:rPr>
            <w:webHidden/>
          </w:rPr>
        </w:r>
        <w:r w:rsidR="00676F07">
          <w:rPr>
            <w:webHidden/>
          </w:rPr>
          <w:fldChar w:fldCharType="separate"/>
        </w:r>
        <w:r w:rsidR="00676F07">
          <w:rPr>
            <w:webHidden/>
          </w:rPr>
          <w:t>5</w:t>
        </w:r>
        <w:r w:rsidR="00676F07">
          <w:rPr>
            <w:webHidden/>
          </w:rPr>
          <w:fldChar w:fldCharType="end"/>
        </w:r>
      </w:hyperlink>
    </w:p>
    <w:p w14:paraId="411E1F4C" w14:textId="2ED37CD2" w:rsidR="00676F07" w:rsidRDefault="00362FFF">
      <w:pPr>
        <w:pStyle w:val="TOC2"/>
        <w:rPr>
          <w:rFonts w:asciiTheme="minorHAnsi" w:eastAsiaTheme="minorEastAsia" w:hAnsiTheme="minorHAnsi" w:cstheme="minorBidi"/>
          <w:kern w:val="2"/>
          <w:sz w:val="22"/>
          <w:szCs w:val="22"/>
          <w14:ligatures w14:val="standardContextual"/>
        </w:rPr>
      </w:pPr>
      <w:hyperlink w:anchor="_Toc149236780" w:history="1">
        <w:r w:rsidR="00676F07" w:rsidRPr="007D5288">
          <w:rPr>
            <w:rStyle w:val="Hyperlink"/>
          </w:rPr>
          <w:t>C.</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BIDDER QUALIFICATIONS</w:t>
        </w:r>
        <w:r w:rsidR="00676F07">
          <w:rPr>
            <w:webHidden/>
          </w:rPr>
          <w:tab/>
        </w:r>
        <w:r w:rsidR="00676F07">
          <w:rPr>
            <w:webHidden/>
          </w:rPr>
          <w:fldChar w:fldCharType="begin"/>
        </w:r>
        <w:r w:rsidR="00676F07">
          <w:rPr>
            <w:webHidden/>
          </w:rPr>
          <w:instrText xml:space="preserve"> PAGEREF _Toc149236780 \h </w:instrText>
        </w:r>
        <w:r w:rsidR="00676F07">
          <w:rPr>
            <w:webHidden/>
          </w:rPr>
        </w:r>
        <w:r w:rsidR="00676F07">
          <w:rPr>
            <w:webHidden/>
          </w:rPr>
          <w:fldChar w:fldCharType="separate"/>
        </w:r>
        <w:r w:rsidR="00676F07">
          <w:rPr>
            <w:webHidden/>
          </w:rPr>
          <w:t>5</w:t>
        </w:r>
        <w:r w:rsidR="00676F07">
          <w:rPr>
            <w:webHidden/>
          </w:rPr>
          <w:fldChar w:fldCharType="end"/>
        </w:r>
      </w:hyperlink>
    </w:p>
    <w:p w14:paraId="3BA3835F" w14:textId="11F80516" w:rsidR="00676F07" w:rsidRDefault="00362FFF">
      <w:pPr>
        <w:pStyle w:val="TOC2"/>
        <w:rPr>
          <w:rFonts w:asciiTheme="minorHAnsi" w:eastAsiaTheme="minorEastAsia" w:hAnsiTheme="minorHAnsi" w:cstheme="minorBidi"/>
          <w:kern w:val="2"/>
          <w:sz w:val="22"/>
          <w:szCs w:val="22"/>
          <w14:ligatures w14:val="standardContextual"/>
        </w:rPr>
      </w:pPr>
      <w:hyperlink w:anchor="_Toc149236781" w:history="1">
        <w:r w:rsidR="00676F07" w:rsidRPr="007D5288">
          <w:rPr>
            <w:rStyle w:val="Hyperlink"/>
          </w:rPr>
          <w:t>D.</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SPECIFIC REQUIREMENTS</w:t>
        </w:r>
        <w:r w:rsidR="00676F07">
          <w:rPr>
            <w:webHidden/>
          </w:rPr>
          <w:tab/>
        </w:r>
        <w:r w:rsidR="00676F07">
          <w:rPr>
            <w:webHidden/>
          </w:rPr>
          <w:fldChar w:fldCharType="begin"/>
        </w:r>
        <w:r w:rsidR="00676F07">
          <w:rPr>
            <w:webHidden/>
          </w:rPr>
          <w:instrText xml:space="preserve"> PAGEREF _Toc149236781 \h </w:instrText>
        </w:r>
        <w:r w:rsidR="00676F07">
          <w:rPr>
            <w:webHidden/>
          </w:rPr>
        </w:r>
        <w:r w:rsidR="00676F07">
          <w:rPr>
            <w:webHidden/>
          </w:rPr>
          <w:fldChar w:fldCharType="separate"/>
        </w:r>
        <w:r w:rsidR="00676F07">
          <w:rPr>
            <w:webHidden/>
          </w:rPr>
          <w:t>6</w:t>
        </w:r>
        <w:r w:rsidR="00676F07">
          <w:rPr>
            <w:webHidden/>
          </w:rPr>
          <w:fldChar w:fldCharType="end"/>
        </w:r>
      </w:hyperlink>
    </w:p>
    <w:p w14:paraId="0AF3A869" w14:textId="58CAD330" w:rsidR="00676F07" w:rsidRDefault="00362FFF">
      <w:pPr>
        <w:pStyle w:val="TOC2"/>
        <w:rPr>
          <w:rFonts w:asciiTheme="minorHAnsi" w:eastAsiaTheme="minorEastAsia" w:hAnsiTheme="minorHAnsi" w:cstheme="minorBidi"/>
          <w:kern w:val="2"/>
          <w:sz w:val="22"/>
          <w:szCs w:val="22"/>
          <w14:ligatures w14:val="standardContextual"/>
        </w:rPr>
      </w:pPr>
      <w:hyperlink w:anchor="_Toc149236782" w:history="1">
        <w:r w:rsidR="00676F07" w:rsidRPr="007D5288">
          <w:rPr>
            <w:rStyle w:val="Hyperlink"/>
          </w:rPr>
          <w:t>E.</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DELIVERABLES / REPORTS</w:t>
        </w:r>
        <w:r w:rsidR="00676F07">
          <w:rPr>
            <w:webHidden/>
          </w:rPr>
          <w:tab/>
        </w:r>
        <w:r w:rsidR="00676F07">
          <w:rPr>
            <w:webHidden/>
          </w:rPr>
          <w:fldChar w:fldCharType="begin"/>
        </w:r>
        <w:r w:rsidR="00676F07">
          <w:rPr>
            <w:webHidden/>
          </w:rPr>
          <w:instrText xml:space="preserve"> PAGEREF _Toc149236782 \h </w:instrText>
        </w:r>
        <w:r w:rsidR="00676F07">
          <w:rPr>
            <w:webHidden/>
          </w:rPr>
        </w:r>
        <w:r w:rsidR="00676F07">
          <w:rPr>
            <w:webHidden/>
          </w:rPr>
          <w:fldChar w:fldCharType="separate"/>
        </w:r>
        <w:r w:rsidR="00676F07">
          <w:rPr>
            <w:webHidden/>
          </w:rPr>
          <w:t>17</w:t>
        </w:r>
        <w:r w:rsidR="00676F07">
          <w:rPr>
            <w:webHidden/>
          </w:rPr>
          <w:fldChar w:fldCharType="end"/>
        </w:r>
      </w:hyperlink>
    </w:p>
    <w:p w14:paraId="40906FE7" w14:textId="631A33FE" w:rsidR="00676F07" w:rsidRDefault="00362FFF">
      <w:pPr>
        <w:pStyle w:val="TOC2"/>
        <w:rPr>
          <w:rFonts w:asciiTheme="minorHAnsi" w:eastAsiaTheme="minorEastAsia" w:hAnsiTheme="minorHAnsi" w:cstheme="minorBidi"/>
          <w:kern w:val="2"/>
          <w:sz w:val="22"/>
          <w:szCs w:val="22"/>
          <w14:ligatures w14:val="standardContextual"/>
        </w:rPr>
      </w:pPr>
      <w:hyperlink w:anchor="_Toc149236783" w:history="1">
        <w:r w:rsidR="00676F07" w:rsidRPr="007D5288">
          <w:rPr>
            <w:rStyle w:val="Hyperlink"/>
          </w:rPr>
          <w:t>F.</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BIDDERS CONFERENCE(S)/VENDOR OUTREACH</w:t>
        </w:r>
        <w:r w:rsidR="00676F07">
          <w:rPr>
            <w:webHidden/>
          </w:rPr>
          <w:tab/>
        </w:r>
        <w:r w:rsidR="00676F07">
          <w:rPr>
            <w:webHidden/>
          </w:rPr>
          <w:fldChar w:fldCharType="begin"/>
        </w:r>
        <w:r w:rsidR="00676F07">
          <w:rPr>
            <w:webHidden/>
          </w:rPr>
          <w:instrText xml:space="preserve"> PAGEREF _Toc149236783 \h </w:instrText>
        </w:r>
        <w:r w:rsidR="00676F07">
          <w:rPr>
            <w:webHidden/>
          </w:rPr>
        </w:r>
        <w:r w:rsidR="00676F07">
          <w:rPr>
            <w:webHidden/>
          </w:rPr>
          <w:fldChar w:fldCharType="separate"/>
        </w:r>
        <w:r w:rsidR="00676F07">
          <w:rPr>
            <w:webHidden/>
          </w:rPr>
          <w:t>18</w:t>
        </w:r>
        <w:r w:rsidR="00676F07">
          <w:rPr>
            <w:webHidden/>
          </w:rPr>
          <w:fldChar w:fldCharType="end"/>
        </w:r>
      </w:hyperlink>
    </w:p>
    <w:p w14:paraId="0021CDC2" w14:textId="34BD6C01" w:rsidR="00676F07" w:rsidRDefault="00362FFF">
      <w:pPr>
        <w:pStyle w:val="TOC1"/>
        <w:rPr>
          <w:rFonts w:asciiTheme="minorHAnsi" w:eastAsiaTheme="minorEastAsia" w:hAnsiTheme="minorHAnsi" w:cstheme="minorBidi"/>
          <w:b w:val="0"/>
          <w:caps w:val="0"/>
          <w:kern w:val="2"/>
          <w:sz w:val="22"/>
          <w:szCs w:val="22"/>
          <w14:ligatures w14:val="standardContextual"/>
        </w:rPr>
      </w:pPr>
      <w:hyperlink w:anchor="_Toc149236784" w:history="1">
        <w:r w:rsidR="00676F07" w:rsidRPr="007D5288">
          <w:rPr>
            <w:rStyle w:val="Hyperlink"/>
          </w:rPr>
          <w:t>II.</w:t>
        </w:r>
        <w:r w:rsidR="00676F07">
          <w:rPr>
            <w:rFonts w:asciiTheme="minorHAnsi" w:eastAsiaTheme="minorEastAsia" w:hAnsiTheme="minorHAnsi" w:cstheme="minorBidi"/>
            <w:b w:val="0"/>
            <w:caps w:val="0"/>
            <w:kern w:val="2"/>
            <w:sz w:val="22"/>
            <w:szCs w:val="22"/>
            <w14:ligatures w14:val="standardContextual"/>
          </w:rPr>
          <w:tab/>
        </w:r>
        <w:r w:rsidR="00676F07" w:rsidRPr="007D5288">
          <w:rPr>
            <w:rStyle w:val="Hyperlink"/>
          </w:rPr>
          <w:t>COUNTY PROCEDURES, TERMS, AND CONDITIONS</w:t>
        </w:r>
        <w:r w:rsidR="00676F07">
          <w:rPr>
            <w:webHidden/>
          </w:rPr>
          <w:tab/>
        </w:r>
        <w:r w:rsidR="00676F07">
          <w:rPr>
            <w:webHidden/>
          </w:rPr>
          <w:fldChar w:fldCharType="begin"/>
        </w:r>
        <w:r w:rsidR="00676F07">
          <w:rPr>
            <w:webHidden/>
          </w:rPr>
          <w:instrText xml:space="preserve"> PAGEREF _Toc149236784 \h </w:instrText>
        </w:r>
        <w:r w:rsidR="00676F07">
          <w:rPr>
            <w:webHidden/>
          </w:rPr>
        </w:r>
        <w:r w:rsidR="00676F07">
          <w:rPr>
            <w:webHidden/>
          </w:rPr>
          <w:fldChar w:fldCharType="separate"/>
        </w:r>
        <w:r w:rsidR="00676F07">
          <w:rPr>
            <w:webHidden/>
          </w:rPr>
          <w:t>19</w:t>
        </w:r>
        <w:r w:rsidR="00676F07">
          <w:rPr>
            <w:webHidden/>
          </w:rPr>
          <w:fldChar w:fldCharType="end"/>
        </w:r>
      </w:hyperlink>
    </w:p>
    <w:p w14:paraId="2BDF40FA" w14:textId="2A5EE7CE" w:rsidR="00676F07" w:rsidRDefault="00362FFF">
      <w:pPr>
        <w:pStyle w:val="TOC2"/>
        <w:rPr>
          <w:rFonts w:asciiTheme="minorHAnsi" w:eastAsiaTheme="minorEastAsia" w:hAnsiTheme="minorHAnsi" w:cstheme="minorBidi"/>
          <w:kern w:val="2"/>
          <w:sz w:val="22"/>
          <w:szCs w:val="22"/>
          <w14:ligatures w14:val="standardContextual"/>
        </w:rPr>
      </w:pPr>
      <w:hyperlink w:anchor="_Toc149236785" w:history="1">
        <w:r w:rsidR="00676F07" w:rsidRPr="007D5288">
          <w:rPr>
            <w:rStyle w:val="Hyperlink"/>
          </w:rPr>
          <w:t>G.</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EVALUATION CRITERIA / SELECTION COMMITTEE</w:t>
        </w:r>
        <w:r w:rsidR="00676F07">
          <w:rPr>
            <w:webHidden/>
          </w:rPr>
          <w:tab/>
        </w:r>
        <w:r w:rsidR="00676F07">
          <w:rPr>
            <w:webHidden/>
          </w:rPr>
          <w:fldChar w:fldCharType="begin"/>
        </w:r>
        <w:r w:rsidR="00676F07">
          <w:rPr>
            <w:webHidden/>
          </w:rPr>
          <w:instrText xml:space="preserve"> PAGEREF _Toc149236785 \h </w:instrText>
        </w:r>
        <w:r w:rsidR="00676F07">
          <w:rPr>
            <w:webHidden/>
          </w:rPr>
        </w:r>
        <w:r w:rsidR="00676F07">
          <w:rPr>
            <w:webHidden/>
          </w:rPr>
          <w:fldChar w:fldCharType="separate"/>
        </w:r>
        <w:r w:rsidR="00676F07">
          <w:rPr>
            <w:webHidden/>
          </w:rPr>
          <w:t>19</w:t>
        </w:r>
        <w:r w:rsidR="00676F07">
          <w:rPr>
            <w:webHidden/>
          </w:rPr>
          <w:fldChar w:fldCharType="end"/>
        </w:r>
      </w:hyperlink>
    </w:p>
    <w:p w14:paraId="2ECC84D3" w14:textId="4779B631" w:rsidR="00676F07" w:rsidRDefault="00362FFF">
      <w:pPr>
        <w:pStyle w:val="TOC2"/>
        <w:rPr>
          <w:rFonts w:asciiTheme="minorHAnsi" w:eastAsiaTheme="minorEastAsia" w:hAnsiTheme="minorHAnsi" w:cstheme="minorBidi"/>
          <w:kern w:val="2"/>
          <w:sz w:val="22"/>
          <w:szCs w:val="22"/>
          <w14:ligatures w14:val="standardContextual"/>
        </w:rPr>
      </w:pPr>
      <w:hyperlink w:anchor="_Toc149236786" w:history="1">
        <w:r w:rsidR="00676F07" w:rsidRPr="007D5288">
          <w:rPr>
            <w:rStyle w:val="Hyperlink"/>
          </w:rPr>
          <w:t>H.</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CONTRACT EVALUATION AND ASSESSMENT</w:t>
        </w:r>
        <w:r w:rsidR="00676F07">
          <w:rPr>
            <w:webHidden/>
          </w:rPr>
          <w:tab/>
        </w:r>
        <w:r w:rsidR="00676F07">
          <w:rPr>
            <w:webHidden/>
          </w:rPr>
          <w:fldChar w:fldCharType="begin"/>
        </w:r>
        <w:r w:rsidR="00676F07">
          <w:rPr>
            <w:webHidden/>
          </w:rPr>
          <w:instrText xml:space="preserve"> PAGEREF _Toc149236786 \h </w:instrText>
        </w:r>
        <w:r w:rsidR="00676F07">
          <w:rPr>
            <w:webHidden/>
          </w:rPr>
        </w:r>
        <w:r w:rsidR="00676F07">
          <w:rPr>
            <w:webHidden/>
          </w:rPr>
          <w:fldChar w:fldCharType="separate"/>
        </w:r>
        <w:r w:rsidR="00676F07">
          <w:rPr>
            <w:webHidden/>
          </w:rPr>
          <w:t>25</w:t>
        </w:r>
        <w:r w:rsidR="00676F07">
          <w:rPr>
            <w:webHidden/>
          </w:rPr>
          <w:fldChar w:fldCharType="end"/>
        </w:r>
      </w:hyperlink>
    </w:p>
    <w:p w14:paraId="771057E2" w14:textId="2ED2CF16" w:rsidR="00676F07" w:rsidRDefault="00362FFF">
      <w:pPr>
        <w:pStyle w:val="TOC2"/>
        <w:rPr>
          <w:rFonts w:asciiTheme="minorHAnsi" w:eastAsiaTheme="minorEastAsia" w:hAnsiTheme="minorHAnsi" w:cstheme="minorBidi"/>
          <w:kern w:val="2"/>
          <w:sz w:val="22"/>
          <w:szCs w:val="22"/>
          <w14:ligatures w14:val="standardContextual"/>
        </w:rPr>
      </w:pPr>
      <w:hyperlink w:anchor="_Toc149236787" w:history="1">
        <w:r w:rsidR="00676F07" w:rsidRPr="007D5288">
          <w:rPr>
            <w:rStyle w:val="Hyperlink"/>
          </w:rPr>
          <w:t>I.</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NOTICE OF INTENT TO AWARD</w:t>
        </w:r>
        <w:r w:rsidR="00676F07">
          <w:rPr>
            <w:webHidden/>
          </w:rPr>
          <w:tab/>
        </w:r>
        <w:r w:rsidR="00676F07">
          <w:rPr>
            <w:webHidden/>
          </w:rPr>
          <w:fldChar w:fldCharType="begin"/>
        </w:r>
        <w:r w:rsidR="00676F07">
          <w:rPr>
            <w:webHidden/>
          </w:rPr>
          <w:instrText xml:space="preserve"> PAGEREF _Toc149236787 \h </w:instrText>
        </w:r>
        <w:r w:rsidR="00676F07">
          <w:rPr>
            <w:webHidden/>
          </w:rPr>
        </w:r>
        <w:r w:rsidR="00676F07">
          <w:rPr>
            <w:webHidden/>
          </w:rPr>
          <w:fldChar w:fldCharType="separate"/>
        </w:r>
        <w:r w:rsidR="00676F07">
          <w:rPr>
            <w:webHidden/>
          </w:rPr>
          <w:t>25</w:t>
        </w:r>
        <w:r w:rsidR="00676F07">
          <w:rPr>
            <w:webHidden/>
          </w:rPr>
          <w:fldChar w:fldCharType="end"/>
        </w:r>
      </w:hyperlink>
    </w:p>
    <w:p w14:paraId="49087302" w14:textId="2F0A4054" w:rsidR="00676F07" w:rsidRDefault="00362FFF">
      <w:pPr>
        <w:pStyle w:val="TOC2"/>
        <w:rPr>
          <w:rFonts w:asciiTheme="minorHAnsi" w:eastAsiaTheme="minorEastAsia" w:hAnsiTheme="minorHAnsi" w:cstheme="minorBidi"/>
          <w:kern w:val="2"/>
          <w:sz w:val="22"/>
          <w:szCs w:val="22"/>
          <w14:ligatures w14:val="standardContextual"/>
        </w:rPr>
      </w:pPr>
      <w:hyperlink w:anchor="_Toc149236788" w:history="1">
        <w:r w:rsidR="00676F07" w:rsidRPr="007D5288">
          <w:rPr>
            <w:rStyle w:val="Hyperlink"/>
          </w:rPr>
          <w:t>J.</w:t>
        </w:r>
        <w:r w:rsidR="00676F07">
          <w:rPr>
            <w:rFonts w:asciiTheme="minorHAnsi" w:eastAsiaTheme="minorEastAsia" w:hAnsiTheme="minorHAnsi" w:cstheme="minorBidi"/>
            <w:kern w:val="2"/>
            <w:sz w:val="22"/>
            <w:szCs w:val="22"/>
            <w14:ligatures w14:val="standardContextual"/>
          </w:rPr>
          <w:tab/>
        </w:r>
        <w:r w:rsidR="00676F07" w:rsidRPr="007D5288">
          <w:rPr>
            <w:rStyle w:val="Hyperlink"/>
            <w:caps/>
          </w:rPr>
          <w:t>Bid Protest / Appeals Process</w:t>
        </w:r>
        <w:r w:rsidR="00676F07">
          <w:rPr>
            <w:webHidden/>
          </w:rPr>
          <w:tab/>
        </w:r>
        <w:r w:rsidR="00676F07">
          <w:rPr>
            <w:webHidden/>
          </w:rPr>
          <w:fldChar w:fldCharType="begin"/>
        </w:r>
        <w:r w:rsidR="00676F07">
          <w:rPr>
            <w:webHidden/>
          </w:rPr>
          <w:instrText xml:space="preserve"> PAGEREF _Toc149236788 \h </w:instrText>
        </w:r>
        <w:r w:rsidR="00676F07">
          <w:rPr>
            <w:webHidden/>
          </w:rPr>
        </w:r>
        <w:r w:rsidR="00676F07">
          <w:rPr>
            <w:webHidden/>
          </w:rPr>
          <w:fldChar w:fldCharType="separate"/>
        </w:r>
        <w:r w:rsidR="00676F07">
          <w:rPr>
            <w:webHidden/>
          </w:rPr>
          <w:t>26</w:t>
        </w:r>
        <w:r w:rsidR="00676F07">
          <w:rPr>
            <w:webHidden/>
          </w:rPr>
          <w:fldChar w:fldCharType="end"/>
        </w:r>
      </w:hyperlink>
    </w:p>
    <w:p w14:paraId="643101F2" w14:textId="4E465E5F" w:rsidR="00676F07" w:rsidRDefault="00362FFF">
      <w:pPr>
        <w:pStyle w:val="TOC2"/>
        <w:rPr>
          <w:rFonts w:asciiTheme="minorHAnsi" w:eastAsiaTheme="minorEastAsia" w:hAnsiTheme="minorHAnsi" w:cstheme="minorBidi"/>
          <w:kern w:val="2"/>
          <w:sz w:val="22"/>
          <w:szCs w:val="22"/>
          <w14:ligatures w14:val="standardContextual"/>
        </w:rPr>
      </w:pPr>
      <w:hyperlink w:anchor="_Toc149236789" w:history="1">
        <w:r w:rsidR="00676F07" w:rsidRPr="007D5288">
          <w:rPr>
            <w:rStyle w:val="Hyperlink"/>
          </w:rPr>
          <w:t>K.</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TERM / TERMINATION / RENEWAL</w:t>
        </w:r>
        <w:r w:rsidR="00676F07">
          <w:rPr>
            <w:webHidden/>
          </w:rPr>
          <w:tab/>
        </w:r>
        <w:r w:rsidR="00676F07">
          <w:rPr>
            <w:webHidden/>
          </w:rPr>
          <w:fldChar w:fldCharType="begin"/>
        </w:r>
        <w:r w:rsidR="00676F07">
          <w:rPr>
            <w:webHidden/>
          </w:rPr>
          <w:instrText xml:space="preserve"> PAGEREF _Toc149236789 \h </w:instrText>
        </w:r>
        <w:r w:rsidR="00676F07">
          <w:rPr>
            <w:webHidden/>
          </w:rPr>
        </w:r>
        <w:r w:rsidR="00676F07">
          <w:rPr>
            <w:webHidden/>
          </w:rPr>
          <w:fldChar w:fldCharType="separate"/>
        </w:r>
        <w:r w:rsidR="00676F07">
          <w:rPr>
            <w:webHidden/>
          </w:rPr>
          <w:t>28</w:t>
        </w:r>
        <w:r w:rsidR="00676F07">
          <w:rPr>
            <w:webHidden/>
          </w:rPr>
          <w:fldChar w:fldCharType="end"/>
        </w:r>
      </w:hyperlink>
    </w:p>
    <w:p w14:paraId="4724822C" w14:textId="6A0F1BDF" w:rsidR="00676F07" w:rsidRDefault="00362FFF">
      <w:pPr>
        <w:pStyle w:val="TOC2"/>
        <w:rPr>
          <w:rFonts w:asciiTheme="minorHAnsi" w:eastAsiaTheme="minorEastAsia" w:hAnsiTheme="minorHAnsi" w:cstheme="minorBidi"/>
          <w:kern w:val="2"/>
          <w:sz w:val="22"/>
          <w:szCs w:val="22"/>
          <w14:ligatures w14:val="standardContextual"/>
        </w:rPr>
      </w:pPr>
      <w:hyperlink w:anchor="_Toc149236790" w:history="1">
        <w:r w:rsidR="00676F07" w:rsidRPr="007D5288">
          <w:rPr>
            <w:rStyle w:val="Hyperlink"/>
          </w:rPr>
          <w:t>L.</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BRAND NAMES AND APPROVED EQUIVALENTS</w:t>
        </w:r>
        <w:r w:rsidR="00676F07">
          <w:rPr>
            <w:webHidden/>
          </w:rPr>
          <w:tab/>
        </w:r>
        <w:r w:rsidR="00676F07">
          <w:rPr>
            <w:webHidden/>
          </w:rPr>
          <w:fldChar w:fldCharType="begin"/>
        </w:r>
        <w:r w:rsidR="00676F07">
          <w:rPr>
            <w:webHidden/>
          </w:rPr>
          <w:instrText xml:space="preserve"> PAGEREF _Toc149236790 \h </w:instrText>
        </w:r>
        <w:r w:rsidR="00676F07">
          <w:rPr>
            <w:webHidden/>
          </w:rPr>
        </w:r>
        <w:r w:rsidR="00676F07">
          <w:rPr>
            <w:webHidden/>
          </w:rPr>
          <w:fldChar w:fldCharType="separate"/>
        </w:r>
        <w:r w:rsidR="00676F07">
          <w:rPr>
            <w:webHidden/>
          </w:rPr>
          <w:t>29</w:t>
        </w:r>
        <w:r w:rsidR="00676F07">
          <w:rPr>
            <w:webHidden/>
          </w:rPr>
          <w:fldChar w:fldCharType="end"/>
        </w:r>
      </w:hyperlink>
    </w:p>
    <w:p w14:paraId="5EA2A2FB" w14:textId="6AE05299" w:rsidR="00676F07" w:rsidRDefault="00362FFF">
      <w:pPr>
        <w:pStyle w:val="TOC2"/>
        <w:rPr>
          <w:rFonts w:asciiTheme="minorHAnsi" w:eastAsiaTheme="minorEastAsia" w:hAnsiTheme="minorHAnsi" w:cstheme="minorBidi"/>
          <w:kern w:val="2"/>
          <w:sz w:val="22"/>
          <w:szCs w:val="22"/>
          <w14:ligatures w14:val="standardContextual"/>
        </w:rPr>
      </w:pPr>
      <w:hyperlink w:anchor="_Toc149236791" w:history="1">
        <w:r w:rsidR="00676F07" w:rsidRPr="007D5288">
          <w:rPr>
            <w:rStyle w:val="Hyperlink"/>
          </w:rPr>
          <w:t>M.</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QUANTITIES</w:t>
        </w:r>
        <w:r w:rsidR="00676F07">
          <w:rPr>
            <w:webHidden/>
          </w:rPr>
          <w:tab/>
        </w:r>
        <w:r w:rsidR="00676F07">
          <w:rPr>
            <w:webHidden/>
          </w:rPr>
          <w:fldChar w:fldCharType="begin"/>
        </w:r>
        <w:r w:rsidR="00676F07">
          <w:rPr>
            <w:webHidden/>
          </w:rPr>
          <w:instrText xml:space="preserve"> PAGEREF _Toc149236791 \h </w:instrText>
        </w:r>
        <w:r w:rsidR="00676F07">
          <w:rPr>
            <w:webHidden/>
          </w:rPr>
        </w:r>
        <w:r w:rsidR="00676F07">
          <w:rPr>
            <w:webHidden/>
          </w:rPr>
          <w:fldChar w:fldCharType="separate"/>
        </w:r>
        <w:r w:rsidR="00676F07">
          <w:rPr>
            <w:webHidden/>
          </w:rPr>
          <w:t>29</w:t>
        </w:r>
        <w:r w:rsidR="00676F07">
          <w:rPr>
            <w:webHidden/>
          </w:rPr>
          <w:fldChar w:fldCharType="end"/>
        </w:r>
      </w:hyperlink>
    </w:p>
    <w:p w14:paraId="20535E96" w14:textId="19501540" w:rsidR="00676F07" w:rsidRDefault="00362FFF">
      <w:pPr>
        <w:pStyle w:val="TOC2"/>
        <w:rPr>
          <w:rFonts w:asciiTheme="minorHAnsi" w:eastAsiaTheme="minorEastAsia" w:hAnsiTheme="minorHAnsi" w:cstheme="minorBidi"/>
          <w:kern w:val="2"/>
          <w:sz w:val="22"/>
          <w:szCs w:val="22"/>
          <w14:ligatures w14:val="standardContextual"/>
        </w:rPr>
      </w:pPr>
      <w:hyperlink w:anchor="_Toc149236792" w:history="1">
        <w:r w:rsidR="00676F07" w:rsidRPr="007D5288">
          <w:rPr>
            <w:rStyle w:val="Hyperlink"/>
          </w:rPr>
          <w:t>N.</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PRICING</w:t>
        </w:r>
        <w:r w:rsidR="00676F07">
          <w:rPr>
            <w:webHidden/>
          </w:rPr>
          <w:tab/>
        </w:r>
        <w:r w:rsidR="00676F07">
          <w:rPr>
            <w:webHidden/>
          </w:rPr>
          <w:fldChar w:fldCharType="begin"/>
        </w:r>
        <w:r w:rsidR="00676F07">
          <w:rPr>
            <w:webHidden/>
          </w:rPr>
          <w:instrText xml:space="preserve"> PAGEREF _Toc149236792 \h </w:instrText>
        </w:r>
        <w:r w:rsidR="00676F07">
          <w:rPr>
            <w:webHidden/>
          </w:rPr>
        </w:r>
        <w:r w:rsidR="00676F07">
          <w:rPr>
            <w:webHidden/>
          </w:rPr>
          <w:fldChar w:fldCharType="separate"/>
        </w:r>
        <w:r w:rsidR="00676F07">
          <w:rPr>
            <w:webHidden/>
          </w:rPr>
          <w:t>29</w:t>
        </w:r>
        <w:r w:rsidR="00676F07">
          <w:rPr>
            <w:webHidden/>
          </w:rPr>
          <w:fldChar w:fldCharType="end"/>
        </w:r>
      </w:hyperlink>
    </w:p>
    <w:p w14:paraId="39606D72" w14:textId="4189EC7B" w:rsidR="00676F07" w:rsidRDefault="00362FFF">
      <w:pPr>
        <w:pStyle w:val="TOC2"/>
        <w:rPr>
          <w:rFonts w:asciiTheme="minorHAnsi" w:eastAsiaTheme="minorEastAsia" w:hAnsiTheme="minorHAnsi" w:cstheme="minorBidi"/>
          <w:kern w:val="2"/>
          <w:sz w:val="22"/>
          <w:szCs w:val="22"/>
          <w14:ligatures w14:val="standardContextual"/>
        </w:rPr>
      </w:pPr>
      <w:hyperlink w:anchor="_Toc149236793" w:history="1">
        <w:r w:rsidR="00676F07" w:rsidRPr="007D5288">
          <w:rPr>
            <w:rStyle w:val="Hyperlink"/>
          </w:rPr>
          <w:t>O.</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AWARD</w:t>
        </w:r>
        <w:r w:rsidR="00676F07">
          <w:rPr>
            <w:webHidden/>
          </w:rPr>
          <w:tab/>
        </w:r>
        <w:r w:rsidR="00676F07">
          <w:rPr>
            <w:webHidden/>
          </w:rPr>
          <w:fldChar w:fldCharType="begin"/>
        </w:r>
        <w:r w:rsidR="00676F07">
          <w:rPr>
            <w:webHidden/>
          </w:rPr>
          <w:instrText xml:space="preserve"> PAGEREF _Toc149236793 \h </w:instrText>
        </w:r>
        <w:r w:rsidR="00676F07">
          <w:rPr>
            <w:webHidden/>
          </w:rPr>
        </w:r>
        <w:r w:rsidR="00676F07">
          <w:rPr>
            <w:webHidden/>
          </w:rPr>
          <w:fldChar w:fldCharType="separate"/>
        </w:r>
        <w:r w:rsidR="00676F07">
          <w:rPr>
            <w:webHidden/>
          </w:rPr>
          <w:t>30</w:t>
        </w:r>
        <w:r w:rsidR="00676F07">
          <w:rPr>
            <w:webHidden/>
          </w:rPr>
          <w:fldChar w:fldCharType="end"/>
        </w:r>
      </w:hyperlink>
    </w:p>
    <w:p w14:paraId="435376CB" w14:textId="46A3264F" w:rsidR="00676F07" w:rsidRDefault="00362FFF">
      <w:pPr>
        <w:pStyle w:val="TOC2"/>
        <w:rPr>
          <w:rFonts w:asciiTheme="minorHAnsi" w:eastAsiaTheme="minorEastAsia" w:hAnsiTheme="minorHAnsi" w:cstheme="minorBidi"/>
          <w:kern w:val="2"/>
          <w:sz w:val="22"/>
          <w:szCs w:val="22"/>
          <w14:ligatures w14:val="standardContextual"/>
        </w:rPr>
      </w:pPr>
      <w:hyperlink w:anchor="_Toc149236794" w:history="1">
        <w:r w:rsidR="00676F07" w:rsidRPr="007D5288">
          <w:rPr>
            <w:rStyle w:val="Hyperlink"/>
          </w:rPr>
          <w:t>P.</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METHOD OF ORDERING</w:t>
        </w:r>
        <w:r w:rsidR="00676F07">
          <w:rPr>
            <w:webHidden/>
          </w:rPr>
          <w:tab/>
        </w:r>
        <w:r w:rsidR="00676F07">
          <w:rPr>
            <w:webHidden/>
          </w:rPr>
          <w:fldChar w:fldCharType="begin"/>
        </w:r>
        <w:r w:rsidR="00676F07">
          <w:rPr>
            <w:webHidden/>
          </w:rPr>
          <w:instrText xml:space="preserve"> PAGEREF _Toc149236794 \h </w:instrText>
        </w:r>
        <w:r w:rsidR="00676F07">
          <w:rPr>
            <w:webHidden/>
          </w:rPr>
        </w:r>
        <w:r w:rsidR="00676F07">
          <w:rPr>
            <w:webHidden/>
          </w:rPr>
          <w:fldChar w:fldCharType="separate"/>
        </w:r>
        <w:r w:rsidR="00676F07">
          <w:rPr>
            <w:webHidden/>
          </w:rPr>
          <w:t>32</w:t>
        </w:r>
        <w:r w:rsidR="00676F07">
          <w:rPr>
            <w:webHidden/>
          </w:rPr>
          <w:fldChar w:fldCharType="end"/>
        </w:r>
      </w:hyperlink>
    </w:p>
    <w:p w14:paraId="7401356A" w14:textId="667BE54F" w:rsidR="00676F07" w:rsidRDefault="00362FFF">
      <w:pPr>
        <w:pStyle w:val="TOC2"/>
        <w:rPr>
          <w:rFonts w:asciiTheme="minorHAnsi" w:eastAsiaTheme="minorEastAsia" w:hAnsiTheme="minorHAnsi" w:cstheme="minorBidi"/>
          <w:kern w:val="2"/>
          <w:sz w:val="22"/>
          <w:szCs w:val="22"/>
          <w14:ligatures w14:val="standardContextual"/>
        </w:rPr>
      </w:pPr>
      <w:hyperlink w:anchor="_Toc149236795" w:history="1">
        <w:r w:rsidR="00676F07" w:rsidRPr="007D5288">
          <w:rPr>
            <w:rStyle w:val="Hyperlink"/>
          </w:rPr>
          <w:t>Q.</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INVOICING</w:t>
        </w:r>
        <w:r w:rsidR="00676F07">
          <w:rPr>
            <w:webHidden/>
          </w:rPr>
          <w:tab/>
        </w:r>
        <w:r w:rsidR="00676F07">
          <w:rPr>
            <w:webHidden/>
          </w:rPr>
          <w:fldChar w:fldCharType="begin"/>
        </w:r>
        <w:r w:rsidR="00676F07">
          <w:rPr>
            <w:webHidden/>
          </w:rPr>
          <w:instrText xml:space="preserve"> PAGEREF _Toc149236795 \h </w:instrText>
        </w:r>
        <w:r w:rsidR="00676F07">
          <w:rPr>
            <w:webHidden/>
          </w:rPr>
        </w:r>
        <w:r w:rsidR="00676F07">
          <w:rPr>
            <w:webHidden/>
          </w:rPr>
          <w:fldChar w:fldCharType="separate"/>
        </w:r>
        <w:r w:rsidR="00676F07">
          <w:rPr>
            <w:webHidden/>
          </w:rPr>
          <w:t>33</w:t>
        </w:r>
        <w:r w:rsidR="00676F07">
          <w:rPr>
            <w:webHidden/>
          </w:rPr>
          <w:fldChar w:fldCharType="end"/>
        </w:r>
      </w:hyperlink>
    </w:p>
    <w:p w14:paraId="6D6B2462" w14:textId="27AEAA8A" w:rsidR="00676F07" w:rsidRDefault="00362FFF">
      <w:pPr>
        <w:pStyle w:val="TOC2"/>
        <w:rPr>
          <w:rFonts w:asciiTheme="minorHAnsi" w:eastAsiaTheme="minorEastAsia" w:hAnsiTheme="minorHAnsi" w:cstheme="minorBidi"/>
          <w:kern w:val="2"/>
          <w:sz w:val="22"/>
          <w:szCs w:val="22"/>
          <w14:ligatures w14:val="standardContextual"/>
        </w:rPr>
      </w:pPr>
      <w:hyperlink w:anchor="_Toc149236796" w:history="1">
        <w:r w:rsidR="00676F07" w:rsidRPr="007D5288">
          <w:rPr>
            <w:rStyle w:val="Hyperlink"/>
          </w:rPr>
          <w:t>R.</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LIQUIDATED DAMAGES</w:t>
        </w:r>
        <w:r w:rsidR="00676F07">
          <w:rPr>
            <w:webHidden/>
          </w:rPr>
          <w:tab/>
        </w:r>
        <w:r w:rsidR="00676F07">
          <w:rPr>
            <w:webHidden/>
          </w:rPr>
          <w:fldChar w:fldCharType="begin"/>
        </w:r>
        <w:r w:rsidR="00676F07">
          <w:rPr>
            <w:webHidden/>
          </w:rPr>
          <w:instrText xml:space="preserve"> PAGEREF _Toc149236796 \h </w:instrText>
        </w:r>
        <w:r w:rsidR="00676F07">
          <w:rPr>
            <w:webHidden/>
          </w:rPr>
        </w:r>
        <w:r w:rsidR="00676F07">
          <w:rPr>
            <w:webHidden/>
          </w:rPr>
          <w:fldChar w:fldCharType="separate"/>
        </w:r>
        <w:r w:rsidR="00676F07">
          <w:rPr>
            <w:webHidden/>
          </w:rPr>
          <w:t>33</w:t>
        </w:r>
        <w:r w:rsidR="00676F07">
          <w:rPr>
            <w:webHidden/>
          </w:rPr>
          <w:fldChar w:fldCharType="end"/>
        </w:r>
      </w:hyperlink>
    </w:p>
    <w:p w14:paraId="425FADA0" w14:textId="6AD2F8F3" w:rsidR="00676F07" w:rsidRDefault="00362FFF">
      <w:pPr>
        <w:pStyle w:val="TOC2"/>
        <w:rPr>
          <w:rFonts w:asciiTheme="minorHAnsi" w:eastAsiaTheme="minorEastAsia" w:hAnsiTheme="minorHAnsi" w:cstheme="minorBidi"/>
          <w:kern w:val="2"/>
          <w:sz w:val="22"/>
          <w:szCs w:val="22"/>
          <w14:ligatures w14:val="standardContextual"/>
        </w:rPr>
      </w:pPr>
      <w:hyperlink w:anchor="_Toc149236797" w:history="1">
        <w:r w:rsidR="00676F07" w:rsidRPr="007D5288">
          <w:rPr>
            <w:rStyle w:val="Hyperlink"/>
          </w:rPr>
          <w:t>S.</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ACCOUNT MANAGER / SUPPORT STAFF</w:t>
        </w:r>
        <w:r w:rsidR="00676F07">
          <w:rPr>
            <w:webHidden/>
          </w:rPr>
          <w:tab/>
        </w:r>
        <w:r w:rsidR="00676F07">
          <w:rPr>
            <w:webHidden/>
          </w:rPr>
          <w:fldChar w:fldCharType="begin"/>
        </w:r>
        <w:r w:rsidR="00676F07">
          <w:rPr>
            <w:webHidden/>
          </w:rPr>
          <w:instrText xml:space="preserve"> PAGEREF _Toc149236797 \h </w:instrText>
        </w:r>
        <w:r w:rsidR="00676F07">
          <w:rPr>
            <w:webHidden/>
          </w:rPr>
        </w:r>
        <w:r w:rsidR="00676F07">
          <w:rPr>
            <w:webHidden/>
          </w:rPr>
          <w:fldChar w:fldCharType="separate"/>
        </w:r>
        <w:r w:rsidR="00676F07">
          <w:rPr>
            <w:webHidden/>
          </w:rPr>
          <w:t>34</w:t>
        </w:r>
        <w:r w:rsidR="00676F07">
          <w:rPr>
            <w:webHidden/>
          </w:rPr>
          <w:fldChar w:fldCharType="end"/>
        </w:r>
      </w:hyperlink>
    </w:p>
    <w:p w14:paraId="6B94ADDC" w14:textId="274F44F9" w:rsidR="00676F07" w:rsidRDefault="00362FFF">
      <w:pPr>
        <w:pStyle w:val="TOC1"/>
        <w:rPr>
          <w:rFonts w:asciiTheme="minorHAnsi" w:eastAsiaTheme="minorEastAsia" w:hAnsiTheme="minorHAnsi" w:cstheme="minorBidi"/>
          <w:b w:val="0"/>
          <w:caps w:val="0"/>
          <w:kern w:val="2"/>
          <w:sz w:val="22"/>
          <w:szCs w:val="22"/>
          <w14:ligatures w14:val="standardContextual"/>
        </w:rPr>
      </w:pPr>
      <w:hyperlink w:anchor="_Toc149236798" w:history="1">
        <w:r w:rsidR="00676F07" w:rsidRPr="007D5288">
          <w:rPr>
            <w:rStyle w:val="Hyperlink"/>
          </w:rPr>
          <w:t>III.</w:t>
        </w:r>
        <w:r w:rsidR="00676F07">
          <w:rPr>
            <w:rFonts w:asciiTheme="minorHAnsi" w:eastAsiaTheme="minorEastAsia" w:hAnsiTheme="minorHAnsi" w:cstheme="minorBidi"/>
            <w:b w:val="0"/>
            <w:caps w:val="0"/>
            <w:kern w:val="2"/>
            <w:sz w:val="22"/>
            <w:szCs w:val="22"/>
            <w14:ligatures w14:val="standardContextual"/>
          </w:rPr>
          <w:tab/>
        </w:r>
        <w:r w:rsidR="00676F07" w:rsidRPr="007D5288">
          <w:rPr>
            <w:rStyle w:val="Hyperlink"/>
          </w:rPr>
          <w:t>INSTRUCTIONS TO BIDDERS</w:t>
        </w:r>
        <w:r w:rsidR="00676F07">
          <w:rPr>
            <w:webHidden/>
          </w:rPr>
          <w:tab/>
        </w:r>
        <w:r w:rsidR="00676F07">
          <w:rPr>
            <w:webHidden/>
          </w:rPr>
          <w:fldChar w:fldCharType="begin"/>
        </w:r>
        <w:r w:rsidR="00676F07">
          <w:rPr>
            <w:webHidden/>
          </w:rPr>
          <w:instrText xml:space="preserve"> PAGEREF _Toc149236798 \h </w:instrText>
        </w:r>
        <w:r w:rsidR="00676F07">
          <w:rPr>
            <w:webHidden/>
          </w:rPr>
        </w:r>
        <w:r w:rsidR="00676F07">
          <w:rPr>
            <w:webHidden/>
          </w:rPr>
          <w:fldChar w:fldCharType="separate"/>
        </w:r>
        <w:r w:rsidR="00676F07">
          <w:rPr>
            <w:webHidden/>
          </w:rPr>
          <w:t>34</w:t>
        </w:r>
        <w:r w:rsidR="00676F07">
          <w:rPr>
            <w:webHidden/>
          </w:rPr>
          <w:fldChar w:fldCharType="end"/>
        </w:r>
      </w:hyperlink>
    </w:p>
    <w:p w14:paraId="41DECFDA" w14:textId="0BD11B4C" w:rsidR="00676F07" w:rsidRDefault="00362FFF">
      <w:pPr>
        <w:pStyle w:val="TOC2"/>
        <w:rPr>
          <w:rFonts w:asciiTheme="minorHAnsi" w:eastAsiaTheme="minorEastAsia" w:hAnsiTheme="minorHAnsi" w:cstheme="minorBidi"/>
          <w:kern w:val="2"/>
          <w:sz w:val="22"/>
          <w:szCs w:val="22"/>
          <w14:ligatures w14:val="standardContextual"/>
        </w:rPr>
      </w:pPr>
      <w:hyperlink w:anchor="_Toc149236799" w:history="1">
        <w:r w:rsidR="00676F07" w:rsidRPr="007D5288">
          <w:rPr>
            <w:rStyle w:val="Hyperlink"/>
          </w:rPr>
          <w:t>T.</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COUNTY CONTACTS</w:t>
        </w:r>
        <w:r w:rsidR="00676F07">
          <w:rPr>
            <w:webHidden/>
          </w:rPr>
          <w:tab/>
        </w:r>
        <w:r w:rsidR="00676F07">
          <w:rPr>
            <w:webHidden/>
          </w:rPr>
          <w:fldChar w:fldCharType="begin"/>
        </w:r>
        <w:r w:rsidR="00676F07">
          <w:rPr>
            <w:webHidden/>
          </w:rPr>
          <w:instrText xml:space="preserve"> PAGEREF _Toc149236799 \h </w:instrText>
        </w:r>
        <w:r w:rsidR="00676F07">
          <w:rPr>
            <w:webHidden/>
          </w:rPr>
        </w:r>
        <w:r w:rsidR="00676F07">
          <w:rPr>
            <w:webHidden/>
          </w:rPr>
          <w:fldChar w:fldCharType="separate"/>
        </w:r>
        <w:r w:rsidR="00676F07">
          <w:rPr>
            <w:webHidden/>
          </w:rPr>
          <w:t>34</w:t>
        </w:r>
        <w:r w:rsidR="00676F07">
          <w:rPr>
            <w:webHidden/>
          </w:rPr>
          <w:fldChar w:fldCharType="end"/>
        </w:r>
      </w:hyperlink>
    </w:p>
    <w:p w14:paraId="1BD8ACA6" w14:textId="5F8DA8EC" w:rsidR="00676F07" w:rsidRDefault="00362FFF">
      <w:pPr>
        <w:pStyle w:val="TOC2"/>
        <w:rPr>
          <w:rFonts w:asciiTheme="minorHAnsi" w:eastAsiaTheme="minorEastAsia" w:hAnsiTheme="minorHAnsi" w:cstheme="minorBidi"/>
          <w:kern w:val="2"/>
          <w:sz w:val="22"/>
          <w:szCs w:val="22"/>
          <w14:ligatures w14:val="standardContextual"/>
        </w:rPr>
      </w:pPr>
      <w:hyperlink w:anchor="_Toc149236800" w:history="1">
        <w:r w:rsidR="00676F07" w:rsidRPr="007D5288">
          <w:rPr>
            <w:rStyle w:val="Hyperlink"/>
          </w:rPr>
          <w:t>U.</w:t>
        </w:r>
        <w:r w:rsidR="00676F07">
          <w:rPr>
            <w:rFonts w:asciiTheme="minorHAnsi" w:eastAsiaTheme="minorEastAsia" w:hAnsiTheme="minorHAnsi" w:cstheme="minorBidi"/>
            <w:kern w:val="2"/>
            <w:sz w:val="22"/>
            <w:szCs w:val="22"/>
            <w14:ligatures w14:val="standardContextual"/>
          </w:rPr>
          <w:tab/>
        </w:r>
        <w:r w:rsidR="00676F07" w:rsidRPr="007D5288">
          <w:rPr>
            <w:rStyle w:val="Hyperlink"/>
          </w:rPr>
          <w:t>SUBMITTAL OF PROPOSALS</w:t>
        </w:r>
        <w:r w:rsidR="00676F07">
          <w:rPr>
            <w:webHidden/>
          </w:rPr>
          <w:tab/>
        </w:r>
        <w:r w:rsidR="00676F07">
          <w:rPr>
            <w:webHidden/>
          </w:rPr>
          <w:fldChar w:fldCharType="begin"/>
        </w:r>
        <w:r w:rsidR="00676F07">
          <w:rPr>
            <w:webHidden/>
          </w:rPr>
          <w:instrText xml:space="preserve"> PAGEREF _Toc149236800 \h </w:instrText>
        </w:r>
        <w:r w:rsidR="00676F07">
          <w:rPr>
            <w:webHidden/>
          </w:rPr>
        </w:r>
        <w:r w:rsidR="00676F07">
          <w:rPr>
            <w:webHidden/>
          </w:rPr>
          <w:fldChar w:fldCharType="separate"/>
        </w:r>
        <w:r w:rsidR="00676F07">
          <w:rPr>
            <w:webHidden/>
          </w:rPr>
          <w:t>35</w:t>
        </w:r>
        <w:r w:rsidR="00676F07">
          <w:rPr>
            <w:webHidden/>
          </w:rPr>
          <w:fldChar w:fldCharType="end"/>
        </w:r>
      </w:hyperlink>
    </w:p>
    <w:p w14:paraId="37ECD09F" w14:textId="62641699" w:rsidR="00C268C5" w:rsidRPr="00C063D4" w:rsidRDefault="002C2B73" w:rsidP="00D14568">
      <w:pPr>
        <w:tabs>
          <w:tab w:val="left" w:pos="720"/>
          <w:tab w:val="left" w:pos="1440"/>
          <w:tab w:val="right" w:pos="10530"/>
          <w:tab w:val="right" w:leader="dot" w:pos="10800"/>
        </w:tabs>
        <w:rPr>
          <w:rFonts w:ascii="Calibri" w:hAnsi="Calibri" w:cs="Calibri"/>
          <w:sz w:val="24"/>
          <w:szCs w:val="24"/>
        </w:rPr>
      </w:pPr>
      <w:r w:rsidRPr="00481C2E">
        <w:rPr>
          <w:rFonts w:ascii="Calibri" w:hAnsi="Calibri" w:cs="Calibri"/>
          <w:b/>
          <w:spacing w:val="-3"/>
          <w:sz w:val="24"/>
          <w:szCs w:val="24"/>
        </w:rPr>
        <w:fldChar w:fldCharType="end"/>
      </w:r>
      <w:r w:rsidR="00F9006C" w:rsidRPr="00C063D4">
        <w:rPr>
          <w:rFonts w:ascii="Calibri" w:hAnsi="Calibri" w:cs="Calibri"/>
          <w:color w:val="FF0000"/>
          <w:spacing w:val="-3"/>
          <w:sz w:val="24"/>
          <w:szCs w:val="24"/>
        </w:rPr>
        <w:tab/>
      </w:r>
    </w:p>
    <w:p w14:paraId="55E3A2CA" w14:textId="63B7A063" w:rsidR="00AA7995" w:rsidRPr="006D21BC" w:rsidRDefault="00F9006C" w:rsidP="006D21BC">
      <w:pPr>
        <w:pStyle w:val="RFP-QHeader1"/>
        <w:spacing w:after="240"/>
        <w:jc w:val="left"/>
        <w:rPr>
          <w:rFonts w:ascii="Calibri" w:hAnsi="Calibri" w:cs="Calibri"/>
          <w:b w:val="0"/>
        </w:rPr>
      </w:pPr>
      <w:r w:rsidRPr="00C063D4">
        <w:rPr>
          <w:rFonts w:ascii="Calibri" w:hAnsi="Calibri" w:cs="Calibri"/>
          <w:sz w:val="24"/>
          <w:szCs w:val="24"/>
        </w:rPr>
        <w:t>ATTACHMENTS</w:t>
      </w:r>
      <w:r w:rsidRPr="00A85450">
        <w:rPr>
          <w:rFonts w:ascii="Calibri" w:hAnsi="Calibri" w:cs="Calibri"/>
          <w:sz w:val="26"/>
          <w:szCs w:val="26"/>
        </w:rPr>
        <w:t xml:space="preserve"> </w:t>
      </w:r>
    </w:p>
    <w:p w14:paraId="18E915D9" w14:textId="0256DA6F" w:rsidR="00A12E1C" w:rsidRDefault="005D4DD5" w:rsidP="006D21BC">
      <w:pPr>
        <w:tabs>
          <w:tab w:val="left" w:pos="-720"/>
        </w:tabs>
        <w:spacing w:line="276" w:lineRule="auto"/>
        <w:ind w:left="720"/>
        <w:rPr>
          <w:rFonts w:ascii="Calibri" w:hAnsi="Calibri" w:cs="Calibri"/>
          <w:color w:val="000000"/>
          <w:sz w:val="24"/>
          <w:szCs w:val="26"/>
        </w:rPr>
      </w:pPr>
      <w:r w:rsidRPr="00266DFB">
        <w:rPr>
          <w:rFonts w:ascii="Calibri" w:hAnsi="Calibri" w:cs="Calibri"/>
          <w:color w:val="000000"/>
          <w:sz w:val="24"/>
          <w:szCs w:val="26"/>
        </w:rPr>
        <w:fldChar w:fldCharType="begin"/>
      </w:r>
      <w:r w:rsidRPr="00266DFB">
        <w:rPr>
          <w:rFonts w:ascii="Calibri" w:hAnsi="Calibri" w:cs="Calibri"/>
          <w:color w:val="000000"/>
          <w:sz w:val="24"/>
          <w:szCs w:val="26"/>
        </w:rPr>
        <w:instrText xml:space="preserve"> REF _Ref342049922 \h  \* MERGEFORMAT </w:instrText>
      </w:r>
      <w:r w:rsidRPr="00266DFB">
        <w:rPr>
          <w:rFonts w:ascii="Calibri" w:hAnsi="Calibri" w:cs="Calibri"/>
          <w:color w:val="000000"/>
          <w:sz w:val="24"/>
          <w:szCs w:val="26"/>
        </w:rPr>
      </w:r>
      <w:r w:rsidRPr="00266DFB">
        <w:rPr>
          <w:rFonts w:ascii="Calibri" w:hAnsi="Calibri" w:cs="Calibri"/>
          <w:color w:val="000000"/>
          <w:sz w:val="24"/>
          <w:szCs w:val="26"/>
        </w:rPr>
        <w:fldChar w:fldCharType="separate"/>
      </w:r>
      <w:r w:rsidR="00255B8E" w:rsidRPr="00266DFB">
        <w:rPr>
          <w:rFonts w:ascii="Calibri" w:hAnsi="Calibri"/>
          <w:caps/>
          <w:sz w:val="24"/>
        </w:rPr>
        <w:t xml:space="preserve">EXHIBIT A </w:t>
      </w:r>
      <w:r w:rsidR="00255B8E" w:rsidRPr="00266DFB">
        <w:rPr>
          <w:rFonts w:ascii="Calibri" w:hAnsi="Calibri"/>
          <w:b/>
          <w:caps/>
          <w:sz w:val="24"/>
        </w:rPr>
        <w:t>BID</w:t>
      </w:r>
      <w:r w:rsidR="00294416" w:rsidRPr="00266DFB">
        <w:rPr>
          <w:rFonts w:ascii="Calibri" w:hAnsi="Calibri"/>
          <w:b/>
          <w:sz w:val="40"/>
          <w:szCs w:val="44"/>
        </w:rPr>
        <w:t xml:space="preserve"> </w:t>
      </w:r>
      <w:r w:rsidR="00255B8E" w:rsidRPr="00266DFB">
        <w:rPr>
          <w:rFonts w:ascii="Calibri" w:hAnsi="Calibri"/>
          <w:b/>
          <w:sz w:val="24"/>
          <w:szCs w:val="26"/>
        </w:rPr>
        <w:t>RESPONSE PACKET</w:t>
      </w:r>
      <w:r w:rsidRPr="00266DFB">
        <w:rPr>
          <w:rFonts w:ascii="Calibri" w:hAnsi="Calibri" w:cs="Calibri"/>
          <w:color w:val="000000"/>
          <w:sz w:val="24"/>
          <w:szCs w:val="26"/>
        </w:rPr>
        <w:fldChar w:fldCharType="end"/>
      </w:r>
    </w:p>
    <w:p w14:paraId="0752E79C" w14:textId="28CCCAB1" w:rsidR="00F014B9" w:rsidRPr="00F014B9" w:rsidRDefault="00F014B9" w:rsidP="006D21BC">
      <w:pPr>
        <w:tabs>
          <w:tab w:val="left" w:pos="-720"/>
        </w:tabs>
        <w:spacing w:line="276" w:lineRule="auto"/>
        <w:ind w:left="720"/>
        <w:rPr>
          <w:rFonts w:ascii="Calibri" w:hAnsi="Calibri" w:cs="Calibri"/>
          <w:b/>
          <w:bCs/>
          <w:color w:val="000000"/>
          <w:sz w:val="24"/>
          <w:szCs w:val="26"/>
        </w:rPr>
      </w:pPr>
      <w:r>
        <w:rPr>
          <w:rFonts w:ascii="Calibri" w:hAnsi="Calibri" w:cs="Calibri"/>
          <w:color w:val="000000"/>
          <w:sz w:val="24"/>
          <w:szCs w:val="26"/>
        </w:rPr>
        <w:t xml:space="preserve">EXHIBIT B </w:t>
      </w:r>
      <w:r w:rsidR="009A3C93" w:rsidRPr="009A3C93">
        <w:rPr>
          <w:rFonts w:ascii="Calibri" w:hAnsi="Calibri" w:cs="Calibri"/>
          <w:b/>
          <w:bCs/>
          <w:color w:val="000000"/>
          <w:sz w:val="24"/>
          <w:szCs w:val="26"/>
        </w:rPr>
        <w:t>SITE</w:t>
      </w:r>
      <w:r w:rsidR="009A3C93">
        <w:rPr>
          <w:rFonts w:ascii="Calibri" w:hAnsi="Calibri" w:cs="Calibri"/>
          <w:b/>
          <w:bCs/>
          <w:color w:val="000000"/>
          <w:sz w:val="24"/>
          <w:szCs w:val="26"/>
        </w:rPr>
        <w:t xml:space="preserve"> </w:t>
      </w:r>
      <w:r w:rsidRPr="009A3C93">
        <w:rPr>
          <w:rFonts w:ascii="Calibri" w:hAnsi="Calibri" w:cs="Calibri"/>
          <w:b/>
          <w:bCs/>
          <w:caps/>
          <w:color w:val="000000"/>
          <w:sz w:val="24"/>
          <w:szCs w:val="26"/>
        </w:rPr>
        <w:t>Security Clearance</w:t>
      </w:r>
      <w:r>
        <w:rPr>
          <w:rFonts w:ascii="Calibri" w:hAnsi="Calibri" w:cs="Calibri"/>
          <w:b/>
          <w:bCs/>
          <w:color w:val="000000"/>
          <w:sz w:val="24"/>
          <w:szCs w:val="26"/>
        </w:rPr>
        <w:t xml:space="preserve"> </w:t>
      </w:r>
    </w:p>
    <w:p w14:paraId="326F1431" w14:textId="2F62A6D5" w:rsidR="00952803" w:rsidRPr="00091895" w:rsidRDefault="00F9006C" w:rsidP="00952803">
      <w:pPr>
        <w:pStyle w:val="Heading1"/>
        <w:spacing w:after="240"/>
        <w:rPr>
          <w:sz w:val="24"/>
        </w:rPr>
      </w:pPr>
      <w:bookmarkStart w:id="6" w:name="_Toc339364436"/>
      <w:bookmarkStart w:id="7" w:name="_Toc339364697"/>
      <w:bookmarkStart w:id="8" w:name="_Toc149209623"/>
      <w:bookmarkStart w:id="9" w:name="_Toc149236777"/>
      <w:r w:rsidRPr="00266DFB">
        <w:rPr>
          <w:sz w:val="24"/>
        </w:rPr>
        <w:lastRenderedPageBreak/>
        <w:t>STATEMENT OF WORK</w:t>
      </w:r>
      <w:bookmarkEnd w:id="6"/>
      <w:bookmarkEnd w:id="7"/>
      <w:bookmarkEnd w:id="8"/>
      <w:bookmarkEnd w:id="9"/>
    </w:p>
    <w:p w14:paraId="6A666F6B" w14:textId="77777777" w:rsidR="00F9006C" w:rsidRPr="00266DFB" w:rsidRDefault="00F9006C" w:rsidP="00DA3700">
      <w:pPr>
        <w:pStyle w:val="Heading2"/>
        <w:rPr>
          <w:sz w:val="24"/>
        </w:rPr>
      </w:pPr>
      <w:bookmarkStart w:id="10" w:name="_Toc339364437"/>
      <w:bookmarkStart w:id="11" w:name="_Toc339364698"/>
      <w:bookmarkStart w:id="12" w:name="_Toc149209624"/>
      <w:bookmarkStart w:id="13" w:name="_Toc149236778"/>
      <w:r w:rsidRPr="00266DFB">
        <w:rPr>
          <w:sz w:val="24"/>
        </w:rPr>
        <w:t>INTENT</w:t>
      </w:r>
      <w:bookmarkEnd w:id="10"/>
      <w:bookmarkEnd w:id="11"/>
      <w:bookmarkEnd w:id="12"/>
      <w:bookmarkEnd w:id="13"/>
    </w:p>
    <w:p w14:paraId="76CD50FB" w14:textId="335B68CB" w:rsidR="00F9006C" w:rsidRPr="000A40E9" w:rsidRDefault="00F9006C" w:rsidP="00CC278E">
      <w:pPr>
        <w:spacing w:after="240"/>
        <w:ind w:left="1440"/>
        <w:rPr>
          <w:rFonts w:ascii="Calibri" w:hAnsi="Calibri" w:cs="Calibri"/>
          <w:sz w:val="24"/>
        </w:rPr>
      </w:pPr>
      <w:r w:rsidRPr="00266DFB">
        <w:rPr>
          <w:rFonts w:ascii="Calibri" w:hAnsi="Calibri" w:cs="Calibri"/>
          <w:sz w:val="24"/>
        </w:rPr>
        <w:t xml:space="preserve">It </w:t>
      </w:r>
      <w:r w:rsidRPr="000A40E9">
        <w:rPr>
          <w:rFonts w:ascii="Calibri" w:hAnsi="Calibri" w:cs="Calibri"/>
          <w:sz w:val="24"/>
        </w:rPr>
        <w:t xml:space="preserve">is the intent of these specifications, </w:t>
      </w:r>
      <w:r w:rsidR="00B70AD7" w:rsidRPr="000A40E9">
        <w:rPr>
          <w:rFonts w:ascii="Calibri" w:hAnsi="Calibri" w:cs="Calibri"/>
          <w:sz w:val="24"/>
        </w:rPr>
        <w:t>terms,</w:t>
      </w:r>
      <w:r w:rsidR="00991BA2" w:rsidRPr="000A40E9">
        <w:rPr>
          <w:rFonts w:ascii="Calibri" w:hAnsi="Calibri" w:cs="Calibri"/>
          <w:sz w:val="24"/>
        </w:rPr>
        <w:t xml:space="preserve"> and conditions to </w:t>
      </w:r>
      <w:r w:rsidR="00AF7A83" w:rsidRPr="000A40E9">
        <w:rPr>
          <w:rFonts w:ascii="Calibri" w:hAnsi="Calibri" w:cs="Calibri"/>
          <w:sz w:val="24"/>
        </w:rPr>
        <w:t xml:space="preserve">describe </w:t>
      </w:r>
      <w:r w:rsidR="00091895" w:rsidRPr="000A40E9">
        <w:rPr>
          <w:rFonts w:ascii="Calibri" w:hAnsi="Calibri" w:cs="Calibri"/>
          <w:sz w:val="24"/>
        </w:rPr>
        <w:t>inmate commissary services</w:t>
      </w:r>
      <w:r w:rsidRPr="000A40E9">
        <w:rPr>
          <w:rFonts w:ascii="Calibri" w:hAnsi="Calibri" w:cs="Calibri"/>
          <w:sz w:val="24"/>
        </w:rPr>
        <w:t xml:space="preserve"> </w:t>
      </w:r>
      <w:r w:rsidR="00A3547C" w:rsidRPr="000A40E9">
        <w:rPr>
          <w:rFonts w:ascii="Calibri" w:hAnsi="Calibri" w:cs="Calibri"/>
          <w:sz w:val="24"/>
        </w:rPr>
        <w:t>at the Alameda County Sheriff’s Office (ACSO) – Santa Rita Jail (SRJ)</w:t>
      </w:r>
      <w:r w:rsidRPr="000A40E9">
        <w:rPr>
          <w:rFonts w:ascii="Calibri" w:hAnsi="Calibri" w:cs="Calibri"/>
          <w:sz w:val="24"/>
        </w:rPr>
        <w:t>.</w:t>
      </w:r>
      <w:r w:rsidR="00091895" w:rsidRPr="000A40E9">
        <w:rPr>
          <w:rFonts w:ascii="Calibri" w:hAnsi="Calibri" w:cs="Calibri"/>
          <w:sz w:val="24"/>
        </w:rPr>
        <w:t xml:space="preserve"> The awarded contractor shall work cooperatively with </w:t>
      </w:r>
      <w:r w:rsidR="00A3547C" w:rsidRPr="000A40E9">
        <w:rPr>
          <w:rFonts w:ascii="Calibri" w:hAnsi="Calibri" w:cs="Calibri"/>
          <w:sz w:val="24"/>
        </w:rPr>
        <w:t xml:space="preserve">ACSO and County staff for provisions of </w:t>
      </w:r>
      <w:r w:rsidR="00E730E2">
        <w:rPr>
          <w:rFonts w:ascii="Calibri" w:hAnsi="Calibri" w:cs="Calibri"/>
          <w:sz w:val="24"/>
        </w:rPr>
        <w:t xml:space="preserve">inmate </w:t>
      </w:r>
      <w:r w:rsidR="00A3547C" w:rsidRPr="000A40E9">
        <w:rPr>
          <w:rFonts w:ascii="Calibri" w:hAnsi="Calibri" w:cs="Calibri"/>
          <w:sz w:val="24"/>
        </w:rPr>
        <w:t xml:space="preserve">commissary services. </w:t>
      </w:r>
    </w:p>
    <w:p w14:paraId="3DA8A9B7" w14:textId="70C210B3" w:rsidR="00F9006C" w:rsidRPr="00266DFB" w:rsidRDefault="00991BA2" w:rsidP="00CC278E">
      <w:pPr>
        <w:spacing w:after="240"/>
        <w:ind w:left="1440"/>
        <w:rPr>
          <w:rFonts w:ascii="Calibri" w:hAnsi="Calibri" w:cs="Calibri"/>
          <w:sz w:val="24"/>
          <w:szCs w:val="26"/>
        </w:rPr>
      </w:pPr>
      <w:bookmarkStart w:id="14" w:name="OLE_LINK3"/>
      <w:r w:rsidRPr="000A40E9">
        <w:rPr>
          <w:rFonts w:ascii="Calibri" w:hAnsi="Calibri" w:cs="Calibri"/>
          <w:sz w:val="24"/>
        </w:rPr>
        <w:t xml:space="preserve">The County intends to award a </w:t>
      </w:r>
      <w:r w:rsidR="009A57C7" w:rsidRPr="000A40E9">
        <w:rPr>
          <w:rFonts w:ascii="Calibri" w:hAnsi="Calibri" w:cs="Calibri"/>
          <w:sz w:val="24"/>
        </w:rPr>
        <w:t>three-</w:t>
      </w:r>
      <w:r w:rsidRPr="000A40E9">
        <w:rPr>
          <w:rFonts w:ascii="Calibri" w:hAnsi="Calibri" w:cs="Calibri"/>
          <w:sz w:val="24"/>
        </w:rPr>
        <w:t xml:space="preserve">year contract (with </w:t>
      </w:r>
      <w:r w:rsidR="00AB790E" w:rsidRPr="000A40E9">
        <w:rPr>
          <w:rFonts w:ascii="Calibri" w:hAnsi="Calibri" w:cs="Calibri"/>
          <w:sz w:val="24"/>
        </w:rPr>
        <w:t xml:space="preserve">the </w:t>
      </w:r>
      <w:r w:rsidRPr="000A40E9">
        <w:rPr>
          <w:rFonts w:ascii="Calibri" w:hAnsi="Calibri" w:cs="Calibri"/>
          <w:sz w:val="24"/>
        </w:rPr>
        <w:t>option to renew</w:t>
      </w:r>
      <w:r w:rsidR="000B61A0" w:rsidRPr="000A40E9">
        <w:rPr>
          <w:rFonts w:ascii="Calibri" w:hAnsi="Calibri" w:cs="Calibri"/>
          <w:sz w:val="24"/>
        </w:rPr>
        <w:t xml:space="preserve"> for </w:t>
      </w:r>
      <w:r w:rsidR="009A57C7" w:rsidRPr="000A40E9">
        <w:rPr>
          <w:rFonts w:ascii="Calibri" w:hAnsi="Calibri" w:cs="Calibri"/>
          <w:sz w:val="24"/>
        </w:rPr>
        <w:t>two</w:t>
      </w:r>
      <w:r w:rsidR="00607972" w:rsidRPr="000A40E9">
        <w:rPr>
          <w:rFonts w:ascii="Calibri" w:hAnsi="Calibri" w:cs="Calibri"/>
          <w:sz w:val="24"/>
        </w:rPr>
        <w:t xml:space="preserve"> </w:t>
      </w:r>
      <w:r w:rsidR="000B61A0" w:rsidRPr="000A40E9">
        <w:rPr>
          <w:rFonts w:ascii="Calibri" w:hAnsi="Calibri" w:cs="Calibri"/>
          <w:sz w:val="24"/>
        </w:rPr>
        <w:t>years)</w:t>
      </w:r>
      <w:r w:rsidRPr="000A40E9">
        <w:rPr>
          <w:rFonts w:ascii="Calibri" w:hAnsi="Calibri" w:cs="Calibri"/>
          <w:sz w:val="24"/>
        </w:rPr>
        <w:t xml:space="preserve"> to the </w:t>
      </w:r>
      <w:r w:rsidR="00502F47" w:rsidRPr="000A40E9">
        <w:rPr>
          <w:rFonts w:ascii="Calibri" w:hAnsi="Calibri" w:cs="Calibri"/>
          <w:sz w:val="24"/>
        </w:rPr>
        <w:t>Bidder</w:t>
      </w:r>
      <w:r w:rsidRPr="000A40E9">
        <w:rPr>
          <w:rFonts w:ascii="Calibri" w:hAnsi="Calibri" w:cs="Calibri"/>
          <w:sz w:val="24"/>
        </w:rPr>
        <w:t xml:space="preserve"> </w:t>
      </w:r>
      <w:r w:rsidR="00456C48" w:rsidRPr="000A40E9">
        <w:rPr>
          <w:rFonts w:ascii="Calibri" w:hAnsi="Calibri" w:cs="Calibri"/>
          <w:sz w:val="24"/>
          <w:szCs w:val="26"/>
        </w:rPr>
        <w:t xml:space="preserve">selected as the most </w:t>
      </w:r>
      <w:r w:rsidR="00456C48" w:rsidRPr="00266DFB">
        <w:rPr>
          <w:rFonts w:ascii="Calibri" w:hAnsi="Calibri" w:cs="Calibri"/>
          <w:color w:val="000000"/>
          <w:sz w:val="24"/>
          <w:szCs w:val="26"/>
        </w:rPr>
        <w:t>responsible Bidde</w:t>
      </w:r>
      <w:r w:rsidR="00456C48" w:rsidRPr="001215F1">
        <w:rPr>
          <w:rFonts w:ascii="Calibri" w:hAnsi="Calibri" w:cs="Calibri"/>
          <w:sz w:val="24"/>
          <w:szCs w:val="26"/>
        </w:rPr>
        <w:t>rs</w:t>
      </w:r>
      <w:r w:rsidR="00456C48" w:rsidRPr="00266DFB">
        <w:rPr>
          <w:rFonts w:ascii="Calibri" w:hAnsi="Calibri" w:cs="Calibri"/>
          <w:color w:val="000000"/>
          <w:sz w:val="24"/>
          <w:szCs w:val="26"/>
        </w:rPr>
        <w:t xml:space="preserve"> whose response conforms to the RFP and meets the County’s requirements.</w:t>
      </w:r>
      <w:r w:rsidR="005779EB">
        <w:rPr>
          <w:rFonts w:ascii="Calibri" w:hAnsi="Calibri" w:cs="Calibri"/>
          <w:color w:val="000000"/>
          <w:sz w:val="24"/>
          <w:szCs w:val="26"/>
        </w:rPr>
        <w:t xml:space="preserve"> </w:t>
      </w:r>
      <w:bookmarkStart w:id="15" w:name="_Hlk87025635"/>
      <w:r w:rsidR="00AB0746">
        <w:rPr>
          <w:rFonts w:ascii="Calibri" w:hAnsi="Calibri" w:cs="Calibri"/>
          <w:sz w:val="24"/>
        </w:rPr>
        <w:t xml:space="preserve"> </w:t>
      </w:r>
      <w:bookmarkEnd w:id="15"/>
    </w:p>
    <w:p w14:paraId="77AF41B3" w14:textId="667A2A77" w:rsidR="00F9006C" w:rsidRPr="00266DFB" w:rsidRDefault="00F9006C" w:rsidP="000352A4">
      <w:pPr>
        <w:pStyle w:val="Heading2"/>
        <w:rPr>
          <w:sz w:val="24"/>
        </w:rPr>
      </w:pPr>
      <w:bookmarkStart w:id="16" w:name="_Toc339364438"/>
      <w:bookmarkStart w:id="17" w:name="_Toc339364699"/>
      <w:bookmarkStart w:id="18" w:name="_Toc149209625"/>
      <w:bookmarkStart w:id="19" w:name="_Toc149236779"/>
      <w:bookmarkEnd w:id="14"/>
      <w:r w:rsidRPr="00266DFB">
        <w:rPr>
          <w:sz w:val="24"/>
        </w:rPr>
        <w:t>SCOPE</w:t>
      </w:r>
      <w:bookmarkEnd w:id="16"/>
      <w:bookmarkEnd w:id="17"/>
      <w:r w:rsidR="00A3547C">
        <w:rPr>
          <w:sz w:val="24"/>
        </w:rPr>
        <w:t xml:space="preserve"> AND BACKGROUND</w:t>
      </w:r>
      <w:bookmarkEnd w:id="18"/>
      <w:bookmarkEnd w:id="19"/>
    </w:p>
    <w:p w14:paraId="3C7C18EC" w14:textId="2B20D743" w:rsidR="00F9006C" w:rsidRPr="000A40E9" w:rsidRDefault="00A3547C" w:rsidP="000F7019">
      <w:pPr>
        <w:spacing w:after="240"/>
        <w:ind w:left="1440"/>
        <w:rPr>
          <w:rFonts w:ascii="Calibri" w:hAnsi="Calibri" w:cs="Calibri"/>
          <w:sz w:val="24"/>
          <w:szCs w:val="24"/>
        </w:rPr>
      </w:pPr>
      <w:r w:rsidRPr="000A40E9">
        <w:rPr>
          <w:rFonts w:ascii="Calibri" w:hAnsi="Calibri" w:cs="Calibri"/>
          <w:sz w:val="24"/>
          <w:szCs w:val="24"/>
        </w:rPr>
        <w:t>ACSO Detention and Corrections is managed by the County Sheriff, who is primarily accountable for the care, custody, and control of inmates incarcerated at the SRJ – 5325 Broder Boulevard, Dublin, CA. The inmate daily population ranges from 1,</w:t>
      </w:r>
      <w:r w:rsidR="00A767EF">
        <w:rPr>
          <w:rFonts w:ascii="Calibri" w:hAnsi="Calibri" w:cs="Calibri"/>
          <w:sz w:val="24"/>
          <w:szCs w:val="24"/>
        </w:rPr>
        <w:t>6</w:t>
      </w:r>
      <w:r w:rsidRPr="000A40E9">
        <w:rPr>
          <w:rFonts w:ascii="Calibri" w:hAnsi="Calibri" w:cs="Calibri"/>
          <w:sz w:val="24"/>
          <w:szCs w:val="24"/>
        </w:rPr>
        <w:t>00</w:t>
      </w:r>
      <w:r w:rsidR="00A767EF">
        <w:rPr>
          <w:rFonts w:ascii="Calibri" w:hAnsi="Calibri" w:cs="Calibri"/>
          <w:sz w:val="24"/>
          <w:szCs w:val="24"/>
        </w:rPr>
        <w:t>-</w:t>
      </w:r>
      <w:r w:rsidRPr="000A40E9">
        <w:rPr>
          <w:rFonts w:ascii="Calibri" w:hAnsi="Calibri" w:cs="Calibri"/>
          <w:sz w:val="24"/>
          <w:szCs w:val="24"/>
        </w:rPr>
        <w:t>2,500</w:t>
      </w:r>
      <w:r w:rsidR="00A767EF">
        <w:rPr>
          <w:rFonts w:ascii="Calibri" w:hAnsi="Calibri" w:cs="Calibri"/>
          <w:sz w:val="24"/>
          <w:szCs w:val="24"/>
        </w:rPr>
        <w:t xml:space="preserve"> and has a total capacity of 3,717</w:t>
      </w:r>
      <w:r w:rsidRPr="000A40E9">
        <w:rPr>
          <w:rFonts w:ascii="Calibri" w:hAnsi="Calibri" w:cs="Calibri"/>
          <w:sz w:val="24"/>
          <w:szCs w:val="24"/>
        </w:rPr>
        <w:t>. These numbers are constantly fluctuating and not guaranteed.</w:t>
      </w:r>
    </w:p>
    <w:p w14:paraId="46504890" w14:textId="3F9DCBED" w:rsidR="00A3547C" w:rsidRPr="000A40E9" w:rsidRDefault="00A3547C" w:rsidP="00A3547C">
      <w:pPr>
        <w:spacing w:after="240"/>
        <w:ind w:left="1440"/>
        <w:rPr>
          <w:rFonts w:ascii="Calibri" w:hAnsi="Calibri" w:cs="Calibri"/>
          <w:sz w:val="24"/>
          <w:szCs w:val="24"/>
        </w:rPr>
      </w:pPr>
      <w:r w:rsidRPr="000A40E9">
        <w:rPr>
          <w:rFonts w:ascii="Calibri" w:hAnsi="Calibri" w:cs="Calibri"/>
          <w:sz w:val="24"/>
          <w:szCs w:val="24"/>
        </w:rPr>
        <w:t xml:space="preserve">The ACSO has written policies and procedures to ensure inmates can purchase and receive food items, </w:t>
      </w:r>
      <w:r w:rsidR="00D65136" w:rsidRPr="000A40E9">
        <w:rPr>
          <w:rFonts w:ascii="Calibri" w:hAnsi="Calibri" w:cs="Calibri"/>
          <w:sz w:val="24"/>
          <w:szCs w:val="24"/>
        </w:rPr>
        <w:t>station</w:t>
      </w:r>
      <w:r w:rsidR="00D65136">
        <w:rPr>
          <w:rFonts w:ascii="Calibri" w:hAnsi="Calibri" w:cs="Calibri"/>
          <w:sz w:val="24"/>
          <w:szCs w:val="24"/>
        </w:rPr>
        <w:t>e</w:t>
      </w:r>
      <w:r w:rsidR="00D65136" w:rsidRPr="000A40E9">
        <w:rPr>
          <w:rFonts w:ascii="Calibri" w:hAnsi="Calibri" w:cs="Calibri"/>
          <w:sz w:val="24"/>
          <w:szCs w:val="24"/>
        </w:rPr>
        <w:t>ry</w:t>
      </w:r>
      <w:r w:rsidRPr="000A40E9">
        <w:rPr>
          <w:rFonts w:ascii="Calibri" w:hAnsi="Calibri" w:cs="Calibri"/>
          <w:sz w:val="24"/>
          <w:szCs w:val="24"/>
        </w:rPr>
        <w:t xml:space="preserve">, clothing, and hygiene products through </w:t>
      </w:r>
      <w:r w:rsidR="00D65136">
        <w:rPr>
          <w:rFonts w:ascii="Calibri" w:hAnsi="Calibri" w:cs="Calibri"/>
          <w:sz w:val="24"/>
          <w:szCs w:val="24"/>
        </w:rPr>
        <w:t xml:space="preserve">an on-site </w:t>
      </w:r>
      <w:r w:rsidRPr="000A40E9">
        <w:rPr>
          <w:rFonts w:ascii="Calibri" w:hAnsi="Calibri" w:cs="Calibri"/>
          <w:sz w:val="24"/>
          <w:szCs w:val="24"/>
        </w:rPr>
        <w:t>commissary. Inmates are assigned to housing units according to a variety of classifications.</w:t>
      </w:r>
      <w:r w:rsidR="000A40E9" w:rsidRPr="000A40E9">
        <w:rPr>
          <w:rFonts w:ascii="Calibri" w:hAnsi="Calibri" w:cs="Calibri"/>
          <w:sz w:val="24"/>
          <w:szCs w:val="24"/>
        </w:rPr>
        <w:t xml:space="preserve"> </w:t>
      </w:r>
      <w:r w:rsidRPr="000A40E9">
        <w:rPr>
          <w:rFonts w:ascii="Calibri" w:hAnsi="Calibri" w:cs="Calibri"/>
          <w:sz w:val="24"/>
          <w:szCs w:val="24"/>
        </w:rPr>
        <w:t>Commissary items are sometimes restricted based on classification and disciplinary status. Members of the public may elect to purchase commissary items for friends and loved ones in lieu of placing funds on to the inmates’ trust account.</w:t>
      </w:r>
    </w:p>
    <w:p w14:paraId="778C3506" w14:textId="17A5A437" w:rsidR="00206D35" w:rsidRPr="000A40E9" w:rsidRDefault="00A3547C" w:rsidP="00A3547C">
      <w:pPr>
        <w:spacing w:after="240"/>
        <w:ind w:left="1440"/>
        <w:rPr>
          <w:rFonts w:ascii="Calibri" w:hAnsi="Calibri" w:cs="Calibri"/>
          <w:sz w:val="24"/>
          <w:szCs w:val="24"/>
        </w:rPr>
      </w:pPr>
      <w:r w:rsidRPr="000A40E9">
        <w:rPr>
          <w:rFonts w:ascii="Calibri" w:hAnsi="Calibri" w:cs="Calibri"/>
          <w:sz w:val="24"/>
          <w:szCs w:val="24"/>
        </w:rPr>
        <w:t xml:space="preserve">The Contractor must have mechanisms for inmates to have access to a wide variety of commissary items suitable for a detention setting. </w:t>
      </w:r>
    </w:p>
    <w:p w14:paraId="3ED16CAE" w14:textId="77777777" w:rsidR="00F9006C" w:rsidRPr="00266DFB" w:rsidRDefault="00502F47" w:rsidP="004516E7">
      <w:pPr>
        <w:pStyle w:val="Heading2"/>
        <w:rPr>
          <w:sz w:val="24"/>
        </w:rPr>
      </w:pPr>
      <w:bookmarkStart w:id="20" w:name="_Toc339364440"/>
      <w:bookmarkStart w:id="21" w:name="_Toc339364701"/>
      <w:bookmarkStart w:id="22" w:name="_Toc149209626"/>
      <w:bookmarkStart w:id="23" w:name="_Toc149236780"/>
      <w:r w:rsidRPr="00266DFB">
        <w:rPr>
          <w:sz w:val="24"/>
        </w:rPr>
        <w:t>BIDDER</w:t>
      </w:r>
      <w:r w:rsidR="00F9006C" w:rsidRPr="00266DFB">
        <w:rPr>
          <w:sz w:val="24"/>
        </w:rPr>
        <w:t xml:space="preserve"> QUALIFICATIONS</w:t>
      </w:r>
      <w:bookmarkEnd w:id="20"/>
      <w:bookmarkEnd w:id="21"/>
      <w:bookmarkEnd w:id="22"/>
      <w:bookmarkEnd w:id="23"/>
    </w:p>
    <w:p w14:paraId="40740173" w14:textId="77777777" w:rsidR="00F9006C" w:rsidRPr="00266DFB" w:rsidRDefault="00502F47" w:rsidP="00A86407">
      <w:pPr>
        <w:pStyle w:val="Item1"/>
        <w:rPr>
          <w:sz w:val="24"/>
        </w:rPr>
      </w:pPr>
      <w:bookmarkStart w:id="24" w:name="_Hlk132804662"/>
      <w:r w:rsidRPr="00266DFB">
        <w:rPr>
          <w:sz w:val="24"/>
        </w:rPr>
        <w:t>BIDDER</w:t>
      </w:r>
      <w:r w:rsidR="00F9006C" w:rsidRPr="00266DFB">
        <w:rPr>
          <w:sz w:val="24"/>
        </w:rPr>
        <w:t xml:space="preserve"> Minimum Qualifications</w:t>
      </w:r>
    </w:p>
    <w:p w14:paraId="3D68716C" w14:textId="5D650596" w:rsidR="00952803" w:rsidRPr="00C45418" w:rsidRDefault="00502F47" w:rsidP="007121D3">
      <w:pPr>
        <w:pStyle w:val="Itema"/>
        <w:numPr>
          <w:ilvl w:val="0"/>
          <w:numId w:val="22"/>
        </w:numPr>
        <w:ind w:hanging="720"/>
        <w:rPr>
          <w:sz w:val="24"/>
          <w:szCs w:val="24"/>
        </w:rPr>
      </w:pPr>
      <w:r w:rsidRPr="00C45418">
        <w:rPr>
          <w:sz w:val="24"/>
          <w:szCs w:val="24"/>
        </w:rPr>
        <w:t>Bidder</w:t>
      </w:r>
      <w:r w:rsidR="00F9006C" w:rsidRPr="00C45418">
        <w:rPr>
          <w:sz w:val="24"/>
          <w:szCs w:val="24"/>
        </w:rPr>
        <w:t xml:space="preserve"> </w:t>
      </w:r>
      <w:r w:rsidR="00C063D4" w:rsidRPr="00C45418">
        <w:rPr>
          <w:sz w:val="24"/>
          <w:szCs w:val="24"/>
        </w:rPr>
        <w:t>must</w:t>
      </w:r>
      <w:r w:rsidR="00F9006C" w:rsidRPr="00C45418">
        <w:rPr>
          <w:sz w:val="24"/>
          <w:szCs w:val="24"/>
        </w:rPr>
        <w:t xml:space="preserve"> be regularly and continuously engaged in the business of providing </w:t>
      </w:r>
      <w:r w:rsidR="00A3547C" w:rsidRPr="000A40E9">
        <w:rPr>
          <w:sz w:val="24"/>
          <w:szCs w:val="24"/>
        </w:rPr>
        <w:t>and administering commissary services in a jail or prison setting for the past five years</w:t>
      </w:r>
      <w:r w:rsidR="00A767EF">
        <w:rPr>
          <w:sz w:val="24"/>
          <w:szCs w:val="24"/>
        </w:rPr>
        <w:t xml:space="preserve"> anywhere in the United States of America</w:t>
      </w:r>
      <w:r w:rsidR="007859E4" w:rsidRPr="00C45418">
        <w:rPr>
          <w:sz w:val="24"/>
          <w:szCs w:val="24"/>
        </w:rPr>
        <w:t xml:space="preserve">, which must be clearly stated or demonstrated in the bid response. </w:t>
      </w:r>
    </w:p>
    <w:p w14:paraId="0CA8E1E1" w14:textId="4104FB84" w:rsidR="00F9006C" w:rsidRDefault="00EC02DC" w:rsidP="00637CFD">
      <w:pPr>
        <w:pStyle w:val="Item1"/>
        <w:rPr>
          <w:sz w:val="24"/>
        </w:rPr>
      </w:pPr>
      <w:r w:rsidRPr="00356299">
        <w:rPr>
          <w:sz w:val="24"/>
        </w:rPr>
        <w:t xml:space="preserve">Bidder </w:t>
      </w:r>
      <w:r>
        <w:rPr>
          <w:sz w:val="24"/>
        </w:rPr>
        <w:t>must</w:t>
      </w:r>
      <w:r w:rsidRPr="00356299">
        <w:rPr>
          <w:sz w:val="24"/>
        </w:rPr>
        <w:t xml:space="preserve"> </w:t>
      </w:r>
      <w:r>
        <w:rPr>
          <w:sz w:val="24"/>
        </w:rPr>
        <w:t xml:space="preserve">also </w:t>
      </w:r>
      <w:r w:rsidRPr="00356299">
        <w:rPr>
          <w:sz w:val="24"/>
        </w:rPr>
        <w:t>possess all permits, licenses</w:t>
      </w:r>
      <w:r>
        <w:rPr>
          <w:sz w:val="24"/>
        </w:rPr>
        <w:t>, and professional credentials necessary to supply products and perform service</w:t>
      </w:r>
      <w:r w:rsidRPr="00356299">
        <w:rPr>
          <w:sz w:val="24"/>
        </w:rPr>
        <w:t>s specified under this RF</w:t>
      </w:r>
      <w:r>
        <w:rPr>
          <w:sz w:val="24"/>
        </w:rPr>
        <w:t>P</w:t>
      </w:r>
      <w:r w:rsidRPr="00356299">
        <w:rPr>
          <w:sz w:val="24"/>
        </w:rPr>
        <w:t xml:space="preserve">.  </w:t>
      </w:r>
      <w:bookmarkStart w:id="25" w:name="_Hlk106375751"/>
      <w:r w:rsidRPr="00356299">
        <w:rPr>
          <w:sz w:val="24"/>
        </w:rPr>
        <w:t>Unless noted otherwise in the RF</w:t>
      </w:r>
      <w:r>
        <w:rPr>
          <w:sz w:val="24"/>
        </w:rPr>
        <w:t xml:space="preserve">P, </w:t>
      </w:r>
      <w:r w:rsidRPr="00356299">
        <w:rPr>
          <w:sz w:val="24"/>
        </w:rPr>
        <w:t xml:space="preserve">including any Addendum, Bidder is not required to submit copies or verification of </w:t>
      </w:r>
      <w:r>
        <w:rPr>
          <w:sz w:val="24"/>
        </w:rPr>
        <w:t xml:space="preserve">the permits, </w:t>
      </w:r>
      <w:proofErr w:type="gramStart"/>
      <w:r>
        <w:rPr>
          <w:sz w:val="24"/>
        </w:rPr>
        <w:t>licenses</w:t>
      </w:r>
      <w:proofErr w:type="gramEnd"/>
      <w:r>
        <w:rPr>
          <w:sz w:val="24"/>
        </w:rPr>
        <w:t xml:space="preserve"> and credentials;</w:t>
      </w:r>
      <w:r w:rsidRPr="00356299">
        <w:rPr>
          <w:sz w:val="24"/>
        </w:rPr>
        <w:t xml:space="preserve"> however, Bidder must provide such </w:t>
      </w:r>
      <w:r>
        <w:rPr>
          <w:sz w:val="24"/>
        </w:rPr>
        <w:t>proof</w:t>
      </w:r>
      <w:r w:rsidRPr="00356299">
        <w:rPr>
          <w:sz w:val="24"/>
        </w:rPr>
        <w:t xml:space="preserve"> if requested by County.</w:t>
      </w:r>
      <w:bookmarkEnd w:id="25"/>
      <w:r w:rsidR="00AF625B" w:rsidRPr="00637CFD">
        <w:rPr>
          <w:sz w:val="24"/>
        </w:rPr>
        <w:t xml:space="preserve"> </w:t>
      </w:r>
    </w:p>
    <w:p w14:paraId="45EE2C09" w14:textId="28856F28" w:rsidR="00F9006C" w:rsidRPr="00266DFB" w:rsidRDefault="00F9006C" w:rsidP="000352A4">
      <w:pPr>
        <w:pStyle w:val="Heading2"/>
        <w:rPr>
          <w:sz w:val="24"/>
        </w:rPr>
      </w:pPr>
      <w:bookmarkStart w:id="26" w:name="_Toc149209627"/>
      <w:bookmarkStart w:id="27" w:name="_Toc149236781"/>
      <w:bookmarkEnd w:id="24"/>
      <w:r w:rsidRPr="00266DFB">
        <w:rPr>
          <w:sz w:val="24"/>
        </w:rPr>
        <w:lastRenderedPageBreak/>
        <w:t>S</w:t>
      </w:r>
      <w:r w:rsidR="00017184" w:rsidRPr="00266DFB">
        <w:rPr>
          <w:sz w:val="24"/>
        </w:rPr>
        <w:t>PECIFIC REQUIREMENTS</w:t>
      </w:r>
      <w:bookmarkEnd w:id="26"/>
      <w:bookmarkEnd w:id="27"/>
    </w:p>
    <w:p w14:paraId="57E249F7" w14:textId="674710D8" w:rsidR="00A84318" w:rsidRPr="00637CFD" w:rsidRDefault="00A84318" w:rsidP="00A84318">
      <w:pPr>
        <w:pStyle w:val="Item1"/>
        <w:rPr>
          <w:sz w:val="24"/>
          <w:szCs w:val="24"/>
        </w:rPr>
      </w:pPr>
      <w:r w:rsidRPr="00637CFD">
        <w:rPr>
          <w:sz w:val="24"/>
          <w:szCs w:val="24"/>
        </w:rPr>
        <w:t>The Contractor shall provide inmate commissary services for</w:t>
      </w:r>
      <w:r w:rsidR="000A40E9">
        <w:rPr>
          <w:sz w:val="24"/>
          <w:szCs w:val="24"/>
        </w:rPr>
        <w:t xml:space="preserve"> </w:t>
      </w:r>
      <w:r w:rsidR="00D65136" w:rsidRPr="00637CFD">
        <w:rPr>
          <w:sz w:val="24"/>
          <w:szCs w:val="24"/>
        </w:rPr>
        <w:t>County</w:t>
      </w:r>
      <w:r w:rsidR="00D65136">
        <w:rPr>
          <w:sz w:val="24"/>
          <w:szCs w:val="24"/>
        </w:rPr>
        <w:t>-</w:t>
      </w:r>
      <w:r w:rsidRPr="00637CFD">
        <w:rPr>
          <w:sz w:val="24"/>
          <w:szCs w:val="24"/>
        </w:rPr>
        <w:t>approved products made available to inmates housed at the Santa Rita Jail. All items and services shall be provided at no cost to the County.</w:t>
      </w:r>
    </w:p>
    <w:p w14:paraId="3A59F1C4" w14:textId="10BE6366" w:rsidR="00C16321" w:rsidRPr="00637CFD" w:rsidRDefault="00C16321" w:rsidP="00A84318">
      <w:pPr>
        <w:pStyle w:val="Item1"/>
        <w:rPr>
          <w:sz w:val="24"/>
          <w:szCs w:val="24"/>
        </w:rPr>
      </w:pPr>
      <w:r w:rsidRPr="00637CFD">
        <w:rPr>
          <w:sz w:val="24"/>
          <w:szCs w:val="24"/>
        </w:rPr>
        <w:t xml:space="preserve">The Contractor shall provide to the inmate population: food, clothing, beverages, personal hygiene products, stationery, and other products through </w:t>
      </w:r>
      <w:r w:rsidR="00D65136">
        <w:rPr>
          <w:sz w:val="24"/>
          <w:szCs w:val="24"/>
        </w:rPr>
        <w:t xml:space="preserve">the </w:t>
      </w:r>
      <w:r w:rsidRPr="00637CFD">
        <w:rPr>
          <w:sz w:val="24"/>
          <w:szCs w:val="24"/>
        </w:rPr>
        <w:t>commissary.</w:t>
      </w:r>
    </w:p>
    <w:p w14:paraId="10F67771" w14:textId="126ABE3C" w:rsidR="00C16321" w:rsidRPr="00637CFD" w:rsidRDefault="00C16321" w:rsidP="00A84318">
      <w:pPr>
        <w:pStyle w:val="Item1"/>
        <w:rPr>
          <w:sz w:val="24"/>
          <w:szCs w:val="24"/>
        </w:rPr>
      </w:pPr>
      <w:r w:rsidRPr="00637CFD">
        <w:rPr>
          <w:sz w:val="24"/>
          <w:szCs w:val="24"/>
        </w:rPr>
        <w:t>The Contractor will be responsible for commissary items that are delivered to the inmate housing units.</w:t>
      </w:r>
    </w:p>
    <w:p w14:paraId="19D4624D" w14:textId="271CC6ED" w:rsidR="009B5913" w:rsidRDefault="00087DE2" w:rsidP="00C16321">
      <w:pPr>
        <w:pStyle w:val="Item1"/>
        <w:rPr>
          <w:sz w:val="24"/>
          <w:szCs w:val="24"/>
        </w:rPr>
      </w:pPr>
      <w:r>
        <w:rPr>
          <w:sz w:val="24"/>
          <w:szCs w:val="24"/>
        </w:rPr>
        <w:t>Contractor</w:t>
      </w:r>
      <w:r w:rsidR="00EF79D5">
        <w:rPr>
          <w:sz w:val="24"/>
          <w:szCs w:val="24"/>
        </w:rPr>
        <w:t xml:space="preserve"> must</w:t>
      </w:r>
      <w:r>
        <w:rPr>
          <w:sz w:val="24"/>
          <w:szCs w:val="24"/>
        </w:rPr>
        <w:t xml:space="preserve"> </w:t>
      </w:r>
      <w:r w:rsidRPr="00087DE2">
        <w:rPr>
          <w:sz w:val="24"/>
          <w:szCs w:val="24"/>
        </w:rPr>
        <w:t>meet the twice-weekly delivery requirements for inmate commissary orders</w:t>
      </w:r>
      <w:r>
        <w:rPr>
          <w:sz w:val="24"/>
          <w:szCs w:val="24"/>
        </w:rPr>
        <w:t>.</w:t>
      </w:r>
    </w:p>
    <w:p w14:paraId="7B1C85DC" w14:textId="3280FF71" w:rsidR="00C16321" w:rsidRPr="00637CFD" w:rsidRDefault="00C16321" w:rsidP="00C16321">
      <w:pPr>
        <w:pStyle w:val="Item1"/>
        <w:rPr>
          <w:sz w:val="24"/>
          <w:szCs w:val="24"/>
        </w:rPr>
      </w:pPr>
      <w:r w:rsidRPr="00637CFD">
        <w:rPr>
          <w:sz w:val="24"/>
          <w:szCs w:val="24"/>
        </w:rPr>
        <w:t xml:space="preserve">The Contractor shall provide New Book Bags and Maintenance Kits </w:t>
      </w:r>
      <w:r w:rsidR="00D65136">
        <w:rPr>
          <w:sz w:val="24"/>
          <w:szCs w:val="24"/>
        </w:rPr>
        <w:t xml:space="preserve">to inmates </w:t>
      </w:r>
      <w:r w:rsidRPr="00637CFD">
        <w:rPr>
          <w:sz w:val="24"/>
          <w:szCs w:val="24"/>
        </w:rPr>
        <w:t>at no cost to the county.</w:t>
      </w:r>
    </w:p>
    <w:p w14:paraId="6BBD76DB" w14:textId="4995AE9F" w:rsidR="00C16321" w:rsidRPr="00637CFD" w:rsidRDefault="00C16321" w:rsidP="00C16321">
      <w:pPr>
        <w:pStyle w:val="Itema"/>
        <w:rPr>
          <w:sz w:val="24"/>
          <w:szCs w:val="24"/>
        </w:rPr>
      </w:pPr>
      <w:r w:rsidRPr="00637CFD">
        <w:rPr>
          <w:sz w:val="24"/>
          <w:szCs w:val="24"/>
        </w:rPr>
        <w:t>New Book bags are provided to all inmates newly incarcerated and assigned to a housing unit and must include the following:</w:t>
      </w:r>
    </w:p>
    <w:p w14:paraId="1EDAA480" w14:textId="6203D852" w:rsidR="00C16321" w:rsidRPr="00637CFD" w:rsidRDefault="00C16321" w:rsidP="00C16321">
      <w:pPr>
        <w:pStyle w:val="Item10"/>
        <w:rPr>
          <w:sz w:val="24"/>
          <w:szCs w:val="24"/>
        </w:rPr>
      </w:pPr>
      <w:r w:rsidRPr="00637CFD">
        <w:rPr>
          <w:sz w:val="24"/>
          <w:szCs w:val="24"/>
        </w:rPr>
        <w:t>One (1) short handle toothbrush, not to exceed 4 inches in length.</w:t>
      </w:r>
    </w:p>
    <w:p w14:paraId="78EEAE91" w14:textId="18D15B25" w:rsidR="00C16321" w:rsidRPr="00637CFD" w:rsidRDefault="00C16321" w:rsidP="00C16321">
      <w:pPr>
        <w:pStyle w:val="Item10"/>
        <w:rPr>
          <w:sz w:val="24"/>
          <w:szCs w:val="24"/>
        </w:rPr>
      </w:pPr>
      <w:r w:rsidRPr="00637CFD">
        <w:rPr>
          <w:sz w:val="24"/>
          <w:szCs w:val="24"/>
        </w:rPr>
        <w:t>Two (2) fluid ounces toothpaste.</w:t>
      </w:r>
    </w:p>
    <w:p w14:paraId="764D061D" w14:textId="554F714F" w:rsidR="00C16321" w:rsidRPr="00637CFD" w:rsidRDefault="00C16321" w:rsidP="00C16321">
      <w:pPr>
        <w:pStyle w:val="Item10"/>
        <w:rPr>
          <w:sz w:val="24"/>
          <w:szCs w:val="24"/>
        </w:rPr>
      </w:pPr>
      <w:r w:rsidRPr="00637CFD">
        <w:rPr>
          <w:sz w:val="24"/>
          <w:szCs w:val="24"/>
        </w:rPr>
        <w:t>Four (4) fluid ounces body wash.</w:t>
      </w:r>
    </w:p>
    <w:p w14:paraId="0820D09D" w14:textId="065F96A1" w:rsidR="00C16321" w:rsidRPr="00637CFD" w:rsidRDefault="00C16321" w:rsidP="00C16321">
      <w:pPr>
        <w:pStyle w:val="Item10"/>
        <w:rPr>
          <w:sz w:val="24"/>
          <w:szCs w:val="24"/>
        </w:rPr>
      </w:pPr>
      <w:r w:rsidRPr="00637CFD">
        <w:rPr>
          <w:sz w:val="24"/>
          <w:szCs w:val="24"/>
        </w:rPr>
        <w:t>One (1) short handle comb, not to exceed 5 inches in length.</w:t>
      </w:r>
    </w:p>
    <w:p w14:paraId="7AD30E6A" w14:textId="718AC1EF" w:rsidR="00C16321" w:rsidRPr="00637CFD" w:rsidRDefault="00C16321" w:rsidP="00C16321">
      <w:pPr>
        <w:pStyle w:val="Item10"/>
        <w:rPr>
          <w:sz w:val="24"/>
          <w:szCs w:val="24"/>
        </w:rPr>
      </w:pPr>
      <w:r w:rsidRPr="00637CFD">
        <w:rPr>
          <w:sz w:val="24"/>
          <w:szCs w:val="24"/>
        </w:rPr>
        <w:t>Two (2) single blade short handle disposable security razors, not to exceed 3 inches in length.</w:t>
      </w:r>
    </w:p>
    <w:p w14:paraId="1029D3F9" w14:textId="30DC8728" w:rsidR="00C16321" w:rsidRPr="00637CFD" w:rsidRDefault="00C16321" w:rsidP="00C16321">
      <w:pPr>
        <w:pStyle w:val="Item10"/>
        <w:rPr>
          <w:sz w:val="24"/>
          <w:szCs w:val="24"/>
        </w:rPr>
      </w:pPr>
      <w:r w:rsidRPr="00637CFD">
        <w:rPr>
          <w:sz w:val="24"/>
          <w:szCs w:val="24"/>
        </w:rPr>
        <w:t>The New Book bag shall be packaged in a sealed, clear, perforated poly bag.</w:t>
      </w:r>
    </w:p>
    <w:p w14:paraId="4FF00410" w14:textId="77937C40" w:rsidR="00C16321" w:rsidRPr="00637CFD" w:rsidRDefault="00C16321" w:rsidP="00C16321">
      <w:pPr>
        <w:pStyle w:val="Itema"/>
        <w:rPr>
          <w:sz w:val="24"/>
          <w:szCs w:val="24"/>
        </w:rPr>
      </w:pPr>
      <w:r w:rsidRPr="00637CFD">
        <w:rPr>
          <w:sz w:val="24"/>
          <w:szCs w:val="24"/>
        </w:rPr>
        <w:t xml:space="preserve">Maintenance Kits are provided to indigent inmates. Indigent inmates are considered inmates with less than $8.70 on their inmate account balance. Maintenance Kits shall not be provided when an online order has been received within the previous two weeks for an inmate. Request for Maintenance Kit shall be submitted at the same time as commissary orders and must include the following: </w:t>
      </w:r>
    </w:p>
    <w:p w14:paraId="5272F15A" w14:textId="1D42CE2E" w:rsidR="00C16321" w:rsidRPr="00637CFD" w:rsidRDefault="00C16321" w:rsidP="00C16321">
      <w:pPr>
        <w:pStyle w:val="Item10"/>
        <w:rPr>
          <w:sz w:val="24"/>
          <w:szCs w:val="24"/>
        </w:rPr>
      </w:pPr>
      <w:r w:rsidRPr="00637CFD">
        <w:rPr>
          <w:sz w:val="24"/>
          <w:szCs w:val="24"/>
        </w:rPr>
        <w:t>Eight (8) fluid ounces body wash.</w:t>
      </w:r>
    </w:p>
    <w:p w14:paraId="4FDA48F2" w14:textId="5A08791F" w:rsidR="00C16321" w:rsidRPr="00637CFD" w:rsidRDefault="00C16321" w:rsidP="00C16321">
      <w:pPr>
        <w:pStyle w:val="Item10"/>
        <w:rPr>
          <w:sz w:val="24"/>
          <w:szCs w:val="24"/>
        </w:rPr>
      </w:pPr>
      <w:r w:rsidRPr="00637CFD">
        <w:rPr>
          <w:sz w:val="24"/>
          <w:szCs w:val="24"/>
        </w:rPr>
        <w:t>One (1) short handle toothbrush, not to exceed 4 inches in length.</w:t>
      </w:r>
    </w:p>
    <w:p w14:paraId="3F047AC4" w14:textId="4139BB1F" w:rsidR="00C16321" w:rsidRPr="00637CFD" w:rsidRDefault="00C16321" w:rsidP="00C16321">
      <w:pPr>
        <w:pStyle w:val="Item10"/>
        <w:rPr>
          <w:sz w:val="24"/>
          <w:szCs w:val="24"/>
        </w:rPr>
      </w:pPr>
      <w:r w:rsidRPr="00637CFD">
        <w:rPr>
          <w:sz w:val="24"/>
          <w:szCs w:val="24"/>
        </w:rPr>
        <w:lastRenderedPageBreak/>
        <w:t>Two (2) fluid ounces toothpaste.</w:t>
      </w:r>
    </w:p>
    <w:p w14:paraId="000052B0" w14:textId="55D75DCB" w:rsidR="00C16321" w:rsidRPr="00637CFD" w:rsidRDefault="00C16321" w:rsidP="00C16321">
      <w:pPr>
        <w:pStyle w:val="Item10"/>
        <w:rPr>
          <w:sz w:val="24"/>
          <w:szCs w:val="24"/>
        </w:rPr>
      </w:pPr>
      <w:r w:rsidRPr="00637CFD">
        <w:rPr>
          <w:sz w:val="24"/>
          <w:szCs w:val="24"/>
        </w:rPr>
        <w:t>Two (2) single blade short handle disposable security razors not to exceed 3 inches in length.</w:t>
      </w:r>
    </w:p>
    <w:p w14:paraId="1A83ADC6" w14:textId="6D094A80" w:rsidR="00C16321" w:rsidRPr="00637CFD" w:rsidRDefault="00C16321" w:rsidP="00C16321">
      <w:pPr>
        <w:pStyle w:val="Item10"/>
        <w:rPr>
          <w:sz w:val="24"/>
          <w:szCs w:val="24"/>
        </w:rPr>
      </w:pPr>
      <w:r w:rsidRPr="00637CFD">
        <w:rPr>
          <w:sz w:val="24"/>
          <w:szCs w:val="24"/>
        </w:rPr>
        <w:t>Four (4) fluid ounces of shaving gel.</w:t>
      </w:r>
    </w:p>
    <w:p w14:paraId="309B7DCE" w14:textId="7E909CB4" w:rsidR="00C16321" w:rsidRPr="00637CFD" w:rsidRDefault="00C16321" w:rsidP="00C16321">
      <w:pPr>
        <w:pStyle w:val="Item10"/>
        <w:rPr>
          <w:sz w:val="24"/>
          <w:szCs w:val="24"/>
        </w:rPr>
      </w:pPr>
      <w:r w:rsidRPr="00637CFD">
        <w:rPr>
          <w:sz w:val="24"/>
          <w:szCs w:val="24"/>
        </w:rPr>
        <w:t>One (1) short handle comb, not to exceed 5 inches in length.</w:t>
      </w:r>
    </w:p>
    <w:p w14:paraId="192C90F7" w14:textId="53CEFDF6" w:rsidR="00C16321" w:rsidRPr="00637CFD" w:rsidRDefault="00C16321" w:rsidP="00C16321">
      <w:pPr>
        <w:pStyle w:val="Item10"/>
        <w:rPr>
          <w:sz w:val="24"/>
          <w:szCs w:val="24"/>
        </w:rPr>
      </w:pPr>
      <w:r w:rsidRPr="00637CFD">
        <w:rPr>
          <w:sz w:val="24"/>
          <w:szCs w:val="24"/>
        </w:rPr>
        <w:t>Eight (8) fluid ounces of shampoo.</w:t>
      </w:r>
    </w:p>
    <w:p w14:paraId="20C9294E" w14:textId="045E7239" w:rsidR="00C16321" w:rsidRPr="00637CFD" w:rsidRDefault="00C16321" w:rsidP="00C16321">
      <w:pPr>
        <w:pStyle w:val="Item10"/>
        <w:rPr>
          <w:sz w:val="24"/>
          <w:szCs w:val="24"/>
        </w:rPr>
      </w:pPr>
      <w:r w:rsidRPr="00637CFD">
        <w:rPr>
          <w:sz w:val="24"/>
          <w:szCs w:val="24"/>
        </w:rPr>
        <w:t>One (1) short pencil, not to exceed 4 inches in length.</w:t>
      </w:r>
    </w:p>
    <w:p w14:paraId="7D10F52B" w14:textId="114C3B26" w:rsidR="00C16321" w:rsidRPr="00637CFD" w:rsidRDefault="00C16321" w:rsidP="00C16321">
      <w:pPr>
        <w:pStyle w:val="Item10"/>
        <w:rPr>
          <w:sz w:val="24"/>
          <w:szCs w:val="24"/>
        </w:rPr>
      </w:pPr>
      <w:r w:rsidRPr="00637CFD">
        <w:rPr>
          <w:sz w:val="24"/>
          <w:szCs w:val="24"/>
        </w:rPr>
        <w:t>Eight (8) sheets of writing paper. The minimum size of the writing paper shall be (5”x 8”).</w:t>
      </w:r>
    </w:p>
    <w:p w14:paraId="58849C50" w14:textId="0EC1B481" w:rsidR="00C16321" w:rsidRPr="00637CFD" w:rsidRDefault="00C16321" w:rsidP="00C16321">
      <w:pPr>
        <w:pStyle w:val="Item10"/>
        <w:rPr>
          <w:sz w:val="24"/>
          <w:szCs w:val="24"/>
        </w:rPr>
      </w:pPr>
      <w:r w:rsidRPr="00637CFD">
        <w:rPr>
          <w:sz w:val="24"/>
          <w:szCs w:val="24"/>
        </w:rPr>
        <w:t>Four (4) postage paid stamped standard envelopes.</w:t>
      </w:r>
    </w:p>
    <w:p w14:paraId="5C855FB9" w14:textId="7324A804" w:rsidR="00C16321" w:rsidRPr="00637CFD" w:rsidRDefault="00C16321" w:rsidP="00C16321">
      <w:pPr>
        <w:pStyle w:val="Itema"/>
        <w:rPr>
          <w:sz w:val="24"/>
          <w:szCs w:val="24"/>
        </w:rPr>
      </w:pPr>
      <w:r w:rsidRPr="00637CFD">
        <w:rPr>
          <w:sz w:val="24"/>
          <w:szCs w:val="24"/>
        </w:rPr>
        <w:t>Modifications to the quantity or content of items in the New Book bag or Maintenance Kit shall be at the sole direction and approval of the Sheriff’s Office.</w:t>
      </w:r>
    </w:p>
    <w:p w14:paraId="686C8270" w14:textId="26A85889" w:rsidR="00C16321" w:rsidRPr="00637CFD" w:rsidRDefault="00C16321" w:rsidP="00C16321">
      <w:pPr>
        <w:pStyle w:val="Itema"/>
        <w:rPr>
          <w:sz w:val="24"/>
          <w:szCs w:val="24"/>
        </w:rPr>
      </w:pPr>
      <w:r w:rsidRPr="00637CFD">
        <w:rPr>
          <w:sz w:val="24"/>
          <w:szCs w:val="24"/>
        </w:rPr>
        <w:t>Whenever changes to the content in the New Book bag or Maintenance Kit are a direct result of any law, accreditation standard, or legislative act by the State of California, all costs shall be incurred by the Contractor.</w:t>
      </w:r>
    </w:p>
    <w:p w14:paraId="0B675226" w14:textId="4C3F1342" w:rsidR="00C16321" w:rsidRPr="00637CFD" w:rsidRDefault="00C16321" w:rsidP="00C16321">
      <w:pPr>
        <w:pStyle w:val="Itema"/>
        <w:rPr>
          <w:sz w:val="24"/>
          <w:szCs w:val="24"/>
        </w:rPr>
      </w:pPr>
      <w:r w:rsidRPr="00637CFD">
        <w:rPr>
          <w:sz w:val="24"/>
          <w:szCs w:val="24"/>
        </w:rPr>
        <w:t>Whenever changes to the content in the New Book bag or Maintenance Kit are directed by the Contractor, all costs shall be incurred by the Contractor.</w:t>
      </w:r>
    </w:p>
    <w:p w14:paraId="6758F4EE" w14:textId="7F74110F" w:rsidR="00BA2FCB" w:rsidRPr="00637CFD" w:rsidRDefault="00BA2FCB" w:rsidP="00C16321">
      <w:pPr>
        <w:pStyle w:val="Itema"/>
        <w:rPr>
          <w:sz w:val="24"/>
          <w:szCs w:val="24"/>
        </w:rPr>
      </w:pPr>
      <w:r w:rsidRPr="00637CFD">
        <w:rPr>
          <w:sz w:val="24"/>
          <w:szCs w:val="24"/>
        </w:rPr>
        <w:t>Whenever changes to the content in the New Book bag or Maintenance Kit are directed by the County and not associated with Item 4, letter d, all costs shall be incurred by the County. Conclusion as to the cause of changes to the New Book bag or Maintenance Kit shall be at the sole discretion of the County.</w:t>
      </w:r>
    </w:p>
    <w:p w14:paraId="71B742C9" w14:textId="5884F95A" w:rsidR="00BA2FCB" w:rsidRPr="00637CFD" w:rsidRDefault="00BA2FCB" w:rsidP="00C16321">
      <w:pPr>
        <w:pStyle w:val="Itema"/>
        <w:rPr>
          <w:sz w:val="24"/>
          <w:szCs w:val="24"/>
        </w:rPr>
      </w:pPr>
      <w:r w:rsidRPr="00637CFD">
        <w:rPr>
          <w:sz w:val="24"/>
          <w:szCs w:val="24"/>
        </w:rPr>
        <w:t>Inmates who are indigent and identified as being part of the Behavioral Health Program shall receive Maintenance Kits whenever directed by the ACSO. These inmates shall not be required to submit a Maintenance Kit order. These Maintenance Kits shall be at no cost to the County.</w:t>
      </w:r>
    </w:p>
    <w:p w14:paraId="06E8C058" w14:textId="24FC89FF" w:rsidR="00BA2FCB" w:rsidRPr="00637CFD" w:rsidRDefault="00BA2FCB" w:rsidP="00C16321">
      <w:pPr>
        <w:pStyle w:val="Itema"/>
        <w:rPr>
          <w:sz w:val="24"/>
          <w:szCs w:val="24"/>
        </w:rPr>
      </w:pPr>
      <w:r w:rsidRPr="00637CFD">
        <w:rPr>
          <w:sz w:val="24"/>
          <w:szCs w:val="24"/>
        </w:rPr>
        <w:t>The County shall have the right to redefine the account balance that qualifies an inmate as “indigent inmate” and to otherwise redefine the phrase “indigent inmate</w:t>
      </w:r>
      <w:r w:rsidR="00D65136">
        <w:rPr>
          <w:sz w:val="24"/>
          <w:szCs w:val="24"/>
        </w:rPr>
        <w:t>” at any time</w:t>
      </w:r>
      <w:r w:rsidRPr="00637CFD">
        <w:rPr>
          <w:sz w:val="24"/>
          <w:szCs w:val="24"/>
        </w:rPr>
        <w:t>.</w:t>
      </w:r>
    </w:p>
    <w:p w14:paraId="0C77A22E" w14:textId="2A6CA525" w:rsidR="00BA2FCB" w:rsidRPr="00637CFD" w:rsidRDefault="00BA2FCB" w:rsidP="00BA2FCB">
      <w:pPr>
        <w:pStyle w:val="Item1"/>
        <w:rPr>
          <w:sz w:val="24"/>
          <w:szCs w:val="24"/>
        </w:rPr>
      </w:pPr>
      <w:r w:rsidRPr="00637CFD">
        <w:rPr>
          <w:sz w:val="24"/>
          <w:szCs w:val="24"/>
        </w:rPr>
        <w:lastRenderedPageBreak/>
        <w:t>Commissary Ordering: The services to be provided by the Contractor must include each of the following:</w:t>
      </w:r>
    </w:p>
    <w:p w14:paraId="03BEF216" w14:textId="1F6897E2" w:rsidR="00BA2FCB" w:rsidRPr="00637CFD" w:rsidRDefault="00BA2FCB" w:rsidP="00BA2FCB">
      <w:pPr>
        <w:pStyle w:val="Itema"/>
        <w:rPr>
          <w:sz w:val="24"/>
          <w:szCs w:val="24"/>
        </w:rPr>
      </w:pPr>
      <w:r w:rsidRPr="00637CFD">
        <w:rPr>
          <w:sz w:val="24"/>
          <w:szCs w:val="24"/>
        </w:rPr>
        <w:t>Distribution:</w:t>
      </w:r>
    </w:p>
    <w:p w14:paraId="68F71672" w14:textId="379EF87F" w:rsidR="00BA2FCB" w:rsidRPr="00637CFD" w:rsidRDefault="00BA2FCB" w:rsidP="00BA2FCB">
      <w:pPr>
        <w:pStyle w:val="Item10"/>
        <w:rPr>
          <w:sz w:val="24"/>
          <w:szCs w:val="24"/>
        </w:rPr>
      </w:pPr>
      <w:r w:rsidRPr="00637CFD">
        <w:rPr>
          <w:sz w:val="24"/>
          <w:szCs w:val="24"/>
        </w:rPr>
        <w:t>Deliver commissary orders to each housing unit, pre-bagged for delivery to individual inmates.</w:t>
      </w:r>
    </w:p>
    <w:p w14:paraId="7D1DCD5D" w14:textId="7997454A" w:rsidR="00BA2FCB" w:rsidRPr="00637CFD" w:rsidRDefault="00BA2FCB" w:rsidP="00BA2FCB">
      <w:pPr>
        <w:pStyle w:val="Item10"/>
        <w:rPr>
          <w:sz w:val="24"/>
          <w:szCs w:val="24"/>
        </w:rPr>
      </w:pPr>
      <w:r w:rsidRPr="00637CFD">
        <w:rPr>
          <w:sz w:val="24"/>
          <w:szCs w:val="24"/>
        </w:rPr>
        <w:t>Deliver commissary order to each inmate.</w:t>
      </w:r>
    </w:p>
    <w:p w14:paraId="14FC13C3" w14:textId="0295CF6C" w:rsidR="00BA2FCB" w:rsidRPr="00637CFD" w:rsidRDefault="00BA2FCB" w:rsidP="00BA2FCB">
      <w:pPr>
        <w:pStyle w:val="Item10"/>
        <w:rPr>
          <w:sz w:val="24"/>
          <w:szCs w:val="24"/>
        </w:rPr>
      </w:pPr>
      <w:r w:rsidRPr="00637CFD">
        <w:rPr>
          <w:sz w:val="24"/>
          <w:szCs w:val="24"/>
        </w:rPr>
        <w:t>Confirm identification of the inmate before providing the commissary order.</w:t>
      </w:r>
    </w:p>
    <w:p w14:paraId="0ECCD7CD" w14:textId="6E7008DD" w:rsidR="00BA2FCB" w:rsidRPr="00637CFD" w:rsidRDefault="00BA2FCB" w:rsidP="00BA2FCB">
      <w:pPr>
        <w:pStyle w:val="Item10"/>
        <w:rPr>
          <w:sz w:val="24"/>
          <w:szCs w:val="24"/>
        </w:rPr>
      </w:pPr>
      <w:r w:rsidRPr="00637CFD">
        <w:rPr>
          <w:sz w:val="24"/>
          <w:szCs w:val="24"/>
        </w:rPr>
        <w:t>Whenever requested by County or by the inmate, inventory commissary bag order to ensure all charged items have been delivered.</w:t>
      </w:r>
    </w:p>
    <w:p w14:paraId="4D18B187" w14:textId="298ED825" w:rsidR="00BA2FCB" w:rsidRPr="00637CFD" w:rsidRDefault="00BA2FCB" w:rsidP="00BA2FCB">
      <w:pPr>
        <w:pStyle w:val="Itema0"/>
        <w:rPr>
          <w:sz w:val="24"/>
          <w:szCs w:val="24"/>
        </w:rPr>
      </w:pPr>
      <w:r w:rsidRPr="00637CFD">
        <w:rPr>
          <w:sz w:val="24"/>
          <w:szCs w:val="24"/>
        </w:rPr>
        <w:t>Items not delivered shall be indicated on a discrepancy form. The inmate shall immediately receive a copy of the discrepancy form.</w:t>
      </w:r>
    </w:p>
    <w:p w14:paraId="5662391D" w14:textId="17B310B9" w:rsidR="00BA2FCB" w:rsidRPr="00637CFD" w:rsidRDefault="00BA2FCB" w:rsidP="00BA2FCB">
      <w:pPr>
        <w:pStyle w:val="Itema0"/>
        <w:rPr>
          <w:sz w:val="24"/>
          <w:szCs w:val="24"/>
        </w:rPr>
      </w:pPr>
      <w:r w:rsidRPr="00637CFD">
        <w:rPr>
          <w:sz w:val="24"/>
          <w:szCs w:val="24"/>
        </w:rPr>
        <w:t>Frequent or abusive requests for inventorying of commissary bags may cause the request to be denied by the County or Contractor.</w:t>
      </w:r>
    </w:p>
    <w:p w14:paraId="73DC64BC" w14:textId="64CE8DFD" w:rsidR="00BA2FCB" w:rsidRPr="00637CFD" w:rsidRDefault="00BA2FCB" w:rsidP="00BA2FCB">
      <w:pPr>
        <w:pStyle w:val="Item10"/>
        <w:rPr>
          <w:sz w:val="24"/>
          <w:szCs w:val="24"/>
        </w:rPr>
      </w:pPr>
      <w:r w:rsidRPr="00637CFD">
        <w:rPr>
          <w:sz w:val="24"/>
          <w:szCs w:val="24"/>
        </w:rPr>
        <w:t>Inmate orders shall be clearly identified with an outward facing label. The label shall include the ordering inmate Name, Personal File Number, Housing Unit, and Pod. The label shall be a minimum of twenty (20) font and bold.</w:t>
      </w:r>
    </w:p>
    <w:p w14:paraId="6CE67AFA" w14:textId="44621922" w:rsidR="00BA2FCB" w:rsidRPr="00637CFD" w:rsidRDefault="00BA2FCB" w:rsidP="00BA2FCB">
      <w:pPr>
        <w:pStyle w:val="Item10"/>
        <w:rPr>
          <w:sz w:val="24"/>
          <w:szCs w:val="24"/>
        </w:rPr>
      </w:pPr>
      <w:r w:rsidRPr="00637CFD">
        <w:rPr>
          <w:sz w:val="24"/>
          <w:szCs w:val="24"/>
        </w:rPr>
        <w:t xml:space="preserve">Each inmate order shall contain a packing slip identifying </w:t>
      </w:r>
      <w:proofErr w:type="gramStart"/>
      <w:r w:rsidRPr="00637CFD">
        <w:rPr>
          <w:sz w:val="24"/>
          <w:szCs w:val="24"/>
        </w:rPr>
        <w:t>ordering</w:t>
      </w:r>
      <w:proofErr w:type="gramEnd"/>
      <w:r w:rsidRPr="00637CFD">
        <w:rPr>
          <w:sz w:val="24"/>
          <w:szCs w:val="24"/>
        </w:rPr>
        <w:t xml:space="preserve"> inmate Name, Personal File Number, Housing Unit, Pod, and contents of package.</w:t>
      </w:r>
    </w:p>
    <w:p w14:paraId="46CAC00F" w14:textId="35AD9D73" w:rsidR="00BA2FCB" w:rsidRPr="00637CFD" w:rsidRDefault="00BA2FCB" w:rsidP="00BA2FCB">
      <w:pPr>
        <w:pStyle w:val="Itema"/>
        <w:rPr>
          <w:sz w:val="24"/>
          <w:szCs w:val="24"/>
        </w:rPr>
      </w:pPr>
      <w:r w:rsidRPr="00637CFD">
        <w:rPr>
          <w:sz w:val="24"/>
          <w:szCs w:val="24"/>
        </w:rPr>
        <w:t>Ordering: Contractor shall provide the ability to order commissary items through the Inmate Telephone System, Inmate Tablet System, on-line ordering, and pre-printed forms.</w:t>
      </w:r>
    </w:p>
    <w:p w14:paraId="095C6FB0" w14:textId="754B0704" w:rsidR="00BA2FCB" w:rsidRPr="00637CFD" w:rsidRDefault="00BA2FCB" w:rsidP="00BA2FCB">
      <w:pPr>
        <w:pStyle w:val="Item10"/>
        <w:rPr>
          <w:sz w:val="24"/>
          <w:szCs w:val="24"/>
        </w:rPr>
      </w:pPr>
      <w:r w:rsidRPr="00637CFD">
        <w:rPr>
          <w:sz w:val="24"/>
          <w:szCs w:val="24"/>
        </w:rPr>
        <w:t xml:space="preserve">When ordering by telephone or tablet, each person shall have a unique </w:t>
      </w:r>
      <w:r w:rsidR="00566ACC" w:rsidRPr="00637CFD">
        <w:rPr>
          <w:sz w:val="24"/>
          <w:szCs w:val="24"/>
        </w:rPr>
        <w:t>four-to-six-digit</w:t>
      </w:r>
      <w:r w:rsidRPr="00637CFD">
        <w:rPr>
          <w:sz w:val="24"/>
          <w:szCs w:val="24"/>
        </w:rPr>
        <w:t xml:space="preserve"> Personal Identification Number (PIN).</w:t>
      </w:r>
    </w:p>
    <w:p w14:paraId="61ED0023" w14:textId="7CCB3F97" w:rsidR="00BA2FCB" w:rsidRPr="00637CFD" w:rsidRDefault="00BA2FCB" w:rsidP="00BA2FCB">
      <w:pPr>
        <w:pStyle w:val="Itema0"/>
        <w:rPr>
          <w:sz w:val="24"/>
          <w:szCs w:val="24"/>
        </w:rPr>
      </w:pPr>
      <w:r w:rsidRPr="00637CFD">
        <w:rPr>
          <w:sz w:val="24"/>
          <w:szCs w:val="24"/>
        </w:rPr>
        <w:t xml:space="preserve">The PIN shall be assigned by the Contractor. </w:t>
      </w:r>
    </w:p>
    <w:p w14:paraId="036DCFE3" w14:textId="53D0DE0C" w:rsidR="00BA2FCB" w:rsidRPr="00637CFD" w:rsidRDefault="00BA2FCB" w:rsidP="00BA2FCB">
      <w:pPr>
        <w:pStyle w:val="Itema0"/>
        <w:rPr>
          <w:sz w:val="24"/>
          <w:szCs w:val="24"/>
        </w:rPr>
      </w:pPr>
      <w:r w:rsidRPr="00637CFD">
        <w:rPr>
          <w:sz w:val="24"/>
          <w:szCs w:val="24"/>
        </w:rPr>
        <w:t xml:space="preserve">Contractor shall reset the PIN </w:t>
      </w:r>
      <w:r w:rsidR="008F556A">
        <w:rPr>
          <w:sz w:val="24"/>
          <w:szCs w:val="24"/>
        </w:rPr>
        <w:t xml:space="preserve">within 72 hours of notification </w:t>
      </w:r>
      <w:r w:rsidRPr="00637CFD">
        <w:rPr>
          <w:sz w:val="24"/>
          <w:szCs w:val="24"/>
        </w:rPr>
        <w:t>whenever requested by the ACSO or the inmate.</w:t>
      </w:r>
    </w:p>
    <w:p w14:paraId="37FB9E48" w14:textId="5C6CD2C4" w:rsidR="00BA2FCB" w:rsidRPr="00637CFD" w:rsidRDefault="00BA2FCB" w:rsidP="00BA2FCB">
      <w:pPr>
        <w:pStyle w:val="Itema0"/>
        <w:rPr>
          <w:sz w:val="24"/>
          <w:szCs w:val="24"/>
        </w:rPr>
      </w:pPr>
      <w:r w:rsidRPr="00637CFD">
        <w:rPr>
          <w:sz w:val="24"/>
          <w:szCs w:val="24"/>
        </w:rPr>
        <w:lastRenderedPageBreak/>
        <w:t>The PIN shall be made available on the ACSO electronic inmate management database system.</w:t>
      </w:r>
    </w:p>
    <w:p w14:paraId="4FFD4BD9" w14:textId="6B3849A3" w:rsidR="00BA2FCB" w:rsidRPr="00637CFD" w:rsidRDefault="00BA2FCB" w:rsidP="00BA2FCB">
      <w:pPr>
        <w:pStyle w:val="Item10"/>
        <w:rPr>
          <w:sz w:val="24"/>
          <w:szCs w:val="24"/>
        </w:rPr>
      </w:pPr>
      <w:proofErr w:type="gramStart"/>
      <w:r w:rsidRPr="00637CFD">
        <w:rPr>
          <w:sz w:val="24"/>
          <w:szCs w:val="24"/>
        </w:rPr>
        <w:t>Contractor</w:t>
      </w:r>
      <w:proofErr w:type="gramEnd"/>
      <w:r w:rsidRPr="00637CFD">
        <w:rPr>
          <w:sz w:val="24"/>
          <w:szCs w:val="24"/>
        </w:rPr>
        <w:t xml:space="preserve"> shall provide the ability for members of the public to order commissary items online through the Contractor’s webpage.</w:t>
      </w:r>
    </w:p>
    <w:p w14:paraId="77D261D0" w14:textId="1C28F27E" w:rsidR="00BA2FCB" w:rsidRPr="00637CFD" w:rsidRDefault="00BA2FCB" w:rsidP="00BA2FCB">
      <w:pPr>
        <w:pStyle w:val="Itema"/>
        <w:rPr>
          <w:sz w:val="24"/>
          <w:szCs w:val="24"/>
        </w:rPr>
      </w:pPr>
      <w:proofErr w:type="gramStart"/>
      <w:r w:rsidRPr="00637CFD">
        <w:rPr>
          <w:sz w:val="24"/>
          <w:szCs w:val="24"/>
        </w:rPr>
        <w:t>Contractor</w:t>
      </w:r>
      <w:proofErr w:type="gramEnd"/>
      <w:r w:rsidRPr="00637CFD">
        <w:rPr>
          <w:sz w:val="24"/>
          <w:szCs w:val="24"/>
        </w:rPr>
        <w:t xml:space="preserve"> is responsible, at no cost to County, for operation, purchase, and maintenance of computer hardware and software for a computerized inmate account system.</w:t>
      </w:r>
    </w:p>
    <w:p w14:paraId="7EF02034" w14:textId="38D1A682" w:rsidR="00BA2FCB" w:rsidRPr="00637CFD" w:rsidRDefault="00BA2FCB" w:rsidP="00BA2FCB">
      <w:pPr>
        <w:pStyle w:val="Itema"/>
        <w:rPr>
          <w:sz w:val="24"/>
          <w:szCs w:val="24"/>
        </w:rPr>
      </w:pPr>
      <w:r w:rsidRPr="00637CFD">
        <w:rPr>
          <w:sz w:val="24"/>
          <w:szCs w:val="24"/>
        </w:rPr>
        <w:t>Contractor shall limit inmate purchasing to $150.00 per week per inmate.</w:t>
      </w:r>
    </w:p>
    <w:p w14:paraId="172912E9" w14:textId="0A57A4B9" w:rsidR="00BA2FCB" w:rsidRPr="00637CFD" w:rsidRDefault="00E36A36" w:rsidP="00BA2FCB">
      <w:pPr>
        <w:pStyle w:val="Itema"/>
        <w:rPr>
          <w:sz w:val="24"/>
          <w:szCs w:val="24"/>
        </w:rPr>
      </w:pPr>
      <w:proofErr w:type="gramStart"/>
      <w:r w:rsidRPr="00637CFD">
        <w:rPr>
          <w:sz w:val="24"/>
          <w:szCs w:val="24"/>
        </w:rPr>
        <w:t>Contractor</w:t>
      </w:r>
      <w:proofErr w:type="gramEnd"/>
      <w:r w:rsidRPr="00637CFD">
        <w:rPr>
          <w:sz w:val="24"/>
          <w:szCs w:val="24"/>
        </w:rPr>
        <w:t xml:space="preserve"> shall limit members of the public online purchasing to $100.00 per week per inmate.</w:t>
      </w:r>
    </w:p>
    <w:p w14:paraId="2B9761BC" w14:textId="438FDDA1" w:rsidR="00E36A36" w:rsidRPr="00637CFD" w:rsidRDefault="00E36A36" w:rsidP="00BA2FCB">
      <w:pPr>
        <w:pStyle w:val="Itema"/>
        <w:rPr>
          <w:sz w:val="24"/>
          <w:szCs w:val="24"/>
        </w:rPr>
      </w:pPr>
      <w:r w:rsidRPr="00637CFD">
        <w:rPr>
          <w:sz w:val="24"/>
          <w:szCs w:val="24"/>
        </w:rPr>
        <w:t xml:space="preserve">Contractor shall limit the purchase of any single food item to </w:t>
      </w:r>
      <w:r w:rsidR="009B3E74">
        <w:rPr>
          <w:sz w:val="24"/>
          <w:szCs w:val="24"/>
        </w:rPr>
        <w:t>ten</w:t>
      </w:r>
      <w:r w:rsidR="009B3E74" w:rsidRPr="00637CFD">
        <w:rPr>
          <w:sz w:val="24"/>
          <w:szCs w:val="24"/>
        </w:rPr>
        <w:t xml:space="preserve"> </w:t>
      </w:r>
      <w:r w:rsidRPr="00637CFD">
        <w:rPr>
          <w:sz w:val="24"/>
          <w:szCs w:val="24"/>
        </w:rPr>
        <w:t>units per week.</w:t>
      </w:r>
    </w:p>
    <w:p w14:paraId="76888E55" w14:textId="2FBD430D" w:rsidR="00E36A36" w:rsidRPr="00637CFD" w:rsidRDefault="00E36A36" w:rsidP="00BA2FCB">
      <w:pPr>
        <w:pStyle w:val="Itema"/>
        <w:rPr>
          <w:sz w:val="24"/>
          <w:szCs w:val="24"/>
        </w:rPr>
      </w:pPr>
      <w:r w:rsidRPr="00637CFD">
        <w:rPr>
          <w:sz w:val="24"/>
          <w:szCs w:val="24"/>
        </w:rPr>
        <w:t>Contractor shall limit the total purchase of all items to a limit of fifty per week.</w:t>
      </w:r>
    </w:p>
    <w:p w14:paraId="138757C2" w14:textId="185C6842" w:rsidR="00E36A36" w:rsidRPr="00637CFD" w:rsidRDefault="00E36A36" w:rsidP="00BA2FCB">
      <w:pPr>
        <w:pStyle w:val="Itema"/>
        <w:rPr>
          <w:sz w:val="24"/>
          <w:szCs w:val="24"/>
        </w:rPr>
      </w:pPr>
      <w:r w:rsidRPr="00637CFD">
        <w:rPr>
          <w:sz w:val="24"/>
          <w:szCs w:val="24"/>
        </w:rPr>
        <w:t>Contractor shall immediately limit or prohibit the purchasing of any item(s) per inmate, per housing location, time, or any other criteria at the direction of the ACSO.</w:t>
      </w:r>
    </w:p>
    <w:p w14:paraId="5E00324D" w14:textId="56E9F78F" w:rsidR="00E36A36" w:rsidRPr="00637CFD" w:rsidRDefault="00E36A36" w:rsidP="00BA2FCB">
      <w:pPr>
        <w:pStyle w:val="Itema"/>
        <w:rPr>
          <w:sz w:val="24"/>
          <w:szCs w:val="24"/>
        </w:rPr>
      </w:pPr>
      <w:r w:rsidRPr="00637CFD">
        <w:rPr>
          <w:sz w:val="24"/>
          <w:szCs w:val="24"/>
        </w:rPr>
        <w:t xml:space="preserve">Contractor must have a </w:t>
      </w:r>
      <w:r w:rsidR="00916EFF">
        <w:rPr>
          <w:sz w:val="24"/>
          <w:szCs w:val="24"/>
        </w:rPr>
        <w:t xml:space="preserve">means </w:t>
      </w:r>
      <w:r w:rsidRPr="00637CFD">
        <w:rPr>
          <w:sz w:val="24"/>
          <w:szCs w:val="24"/>
        </w:rPr>
        <w:t xml:space="preserve">to identify and verify indigent accounts. </w:t>
      </w:r>
    </w:p>
    <w:p w14:paraId="17AC9D2A" w14:textId="3EB4E7BB" w:rsidR="00C51685" w:rsidRPr="00C51685" w:rsidRDefault="00E36A36" w:rsidP="00C51685">
      <w:pPr>
        <w:pStyle w:val="Itema"/>
        <w:rPr>
          <w:sz w:val="24"/>
          <w:szCs w:val="24"/>
        </w:rPr>
      </w:pPr>
      <w:proofErr w:type="gramStart"/>
      <w:r w:rsidRPr="00637CFD">
        <w:rPr>
          <w:sz w:val="24"/>
          <w:szCs w:val="24"/>
        </w:rPr>
        <w:t>Contractor</w:t>
      </w:r>
      <w:proofErr w:type="gramEnd"/>
      <w:r w:rsidRPr="00637CFD">
        <w:rPr>
          <w:sz w:val="24"/>
          <w:szCs w:val="24"/>
        </w:rPr>
        <w:t xml:space="preserve"> shall not </w:t>
      </w:r>
      <w:r w:rsidR="00916EFF" w:rsidRPr="00637CFD">
        <w:rPr>
          <w:sz w:val="24"/>
          <w:szCs w:val="24"/>
        </w:rPr>
        <w:t>back</w:t>
      </w:r>
      <w:r w:rsidR="00916EFF">
        <w:rPr>
          <w:sz w:val="24"/>
          <w:szCs w:val="24"/>
        </w:rPr>
        <w:t>-</w:t>
      </w:r>
      <w:r w:rsidRPr="00637CFD">
        <w:rPr>
          <w:sz w:val="24"/>
          <w:szCs w:val="24"/>
        </w:rPr>
        <w:t xml:space="preserve">charge inmates for New Book </w:t>
      </w:r>
      <w:r w:rsidR="00992D69">
        <w:rPr>
          <w:sz w:val="24"/>
          <w:szCs w:val="24"/>
        </w:rPr>
        <w:t xml:space="preserve">or Maintenance </w:t>
      </w:r>
      <w:r w:rsidRPr="00637CFD">
        <w:rPr>
          <w:sz w:val="24"/>
          <w:szCs w:val="24"/>
        </w:rPr>
        <w:t xml:space="preserve">Kits. </w:t>
      </w:r>
    </w:p>
    <w:p w14:paraId="0533031B" w14:textId="3EDF4D7D" w:rsidR="00E36A36" w:rsidRPr="00637CFD" w:rsidRDefault="00E36A36" w:rsidP="00BA2FCB">
      <w:pPr>
        <w:pStyle w:val="Itema"/>
        <w:rPr>
          <w:sz w:val="24"/>
          <w:szCs w:val="24"/>
        </w:rPr>
      </w:pPr>
      <w:r w:rsidRPr="00637CFD">
        <w:rPr>
          <w:sz w:val="24"/>
          <w:szCs w:val="24"/>
        </w:rPr>
        <w:t xml:space="preserve">Contractor shall provide and sell </w:t>
      </w:r>
      <w:r w:rsidR="0009539F" w:rsidRPr="00637CFD">
        <w:rPr>
          <w:sz w:val="24"/>
          <w:szCs w:val="24"/>
        </w:rPr>
        <w:t>County</w:t>
      </w:r>
      <w:r w:rsidR="0009539F">
        <w:rPr>
          <w:sz w:val="24"/>
          <w:szCs w:val="24"/>
        </w:rPr>
        <w:t>-</w:t>
      </w:r>
      <w:r w:rsidRPr="00637CFD">
        <w:rPr>
          <w:sz w:val="24"/>
          <w:szCs w:val="24"/>
        </w:rPr>
        <w:t xml:space="preserve">approved products as described in a product list. The </w:t>
      </w:r>
      <w:r w:rsidR="00B76B0A">
        <w:rPr>
          <w:sz w:val="24"/>
          <w:szCs w:val="24"/>
        </w:rPr>
        <w:t>C</w:t>
      </w:r>
      <w:r w:rsidR="00B76B0A" w:rsidRPr="00637CFD">
        <w:rPr>
          <w:sz w:val="24"/>
          <w:szCs w:val="24"/>
        </w:rPr>
        <w:t xml:space="preserve">ommissary </w:t>
      </w:r>
      <w:r w:rsidR="00B76B0A">
        <w:rPr>
          <w:sz w:val="24"/>
          <w:szCs w:val="24"/>
        </w:rPr>
        <w:t>M</w:t>
      </w:r>
      <w:r w:rsidR="00B76B0A" w:rsidRPr="00637CFD">
        <w:rPr>
          <w:sz w:val="24"/>
          <w:szCs w:val="24"/>
        </w:rPr>
        <w:t xml:space="preserve">enu </w:t>
      </w:r>
      <w:r w:rsidRPr="00637CFD">
        <w:rPr>
          <w:sz w:val="24"/>
          <w:szCs w:val="24"/>
        </w:rPr>
        <w:t>may be amended with approval by ACSO.</w:t>
      </w:r>
    </w:p>
    <w:p w14:paraId="47FD04B2" w14:textId="2E535FB1" w:rsidR="00E36A36" w:rsidRPr="00637CFD" w:rsidRDefault="00E36A36" w:rsidP="00BA2FCB">
      <w:pPr>
        <w:pStyle w:val="Itema"/>
        <w:rPr>
          <w:sz w:val="24"/>
          <w:szCs w:val="24"/>
        </w:rPr>
      </w:pPr>
      <w:r w:rsidRPr="00637CFD">
        <w:rPr>
          <w:sz w:val="24"/>
          <w:szCs w:val="24"/>
        </w:rPr>
        <w:t>The ACSO shall approve or deny any menu item.</w:t>
      </w:r>
    </w:p>
    <w:p w14:paraId="12C11182" w14:textId="1D0AC9FA" w:rsidR="00E36A36" w:rsidRPr="00637CFD" w:rsidRDefault="00E36A36" w:rsidP="00BA2FCB">
      <w:pPr>
        <w:pStyle w:val="Itema"/>
        <w:rPr>
          <w:sz w:val="24"/>
          <w:szCs w:val="24"/>
        </w:rPr>
      </w:pPr>
      <w:r w:rsidRPr="00637CFD">
        <w:rPr>
          <w:sz w:val="24"/>
          <w:szCs w:val="24"/>
        </w:rPr>
        <w:t>Contractor shall maintain an active inventory of each item listed on the Commissary Menu. Any changes to products and menu selections must be reviewed and preapproved by ACSO before offering to inmates.</w:t>
      </w:r>
    </w:p>
    <w:p w14:paraId="198C51EB" w14:textId="1199F21A" w:rsidR="00E36A36" w:rsidRPr="00637CFD" w:rsidRDefault="00E36A36" w:rsidP="00BA2FCB">
      <w:pPr>
        <w:pStyle w:val="Itema"/>
        <w:rPr>
          <w:sz w:val="24"/>
          <w:szCs w:val="24"/>
        </w:rPr>
      </w:pPr>
      <w:r w:rsidRPr="00637CFD">
        <w:rPr>
          <w:sz w:val="24"/>
          <w:szCs w:val="24"/>
        </w:rPr>
        <w:t>Contractor shall provide a process to resolve discrepancies and disputes between the inmate and Contractor. The discrepancy must be resolved within 48 hours</w:t>
      </w:r>
      <w:r w:rsidR="00992D69">
        <w:rPr>
          <w:sz w:val="24"/>
          <w:szCs w:val="24"/>
        </w:rPr>
        <w:t xml:space="preserve"> of being notified of the discrepancy. </w:t>
      </w:r>
      <w:r w:rsidRPr="00637CFD">
        <w:rPr>
          <w:sz w:val="24"/>
          <w:szCs w:val="24"/>
        </w:rPr>
        <w:t xml:space="preserve">Any monies due to the inmate, or any replacement item(s) must be </w:t>
      </w:r>
      <w:r w:rsidR="00721C09">
        <w:rPr>
          <w:sz w:val="24"/>
          <w:szCs w:val="24"/>
        </w:rPr>
        <w:t>provided</w:t>
      </w:r>
      <w:r w:rsidR="00721C09" w:rsidRPr="00637CFD">
        <w:rPr>
          <w:sz w:val="24"/>
          <w:szCs w:val="24"/>
        </w:rPr>
        <w:t xml:space="preserve"> </w:t>
      </w:r>
      <w:r w:rsidRPr="00637CFD">
        <w:rPr>
          <w:sz w:val="24"/>
          <w:szCs w:val="24"/>
        </w:rPr>
        <w:t xml:space="preserve">within </w:t>
      </w:r>
      <w:r w:rsidR="00992D69">
        <w:rPr>
          <w:sz w:val="24"/>
          <w:szCs w:val="24"/>
        </w:rPr>
        <w:t>seven</w:t>
      </w:r>
      <w:r w:rsidR="00992D69" w:rsidRPr="00637CFD">
        <w:rPr>
          <w:sz w:val="24"/>
          <w:szCs w:val="24"/>
        </w:rPr>
        <w:t xml:space="preserve"> </w:t>
      </w:r>
      <w:r w:rsidRPr="00637CFD">
        <w:rPr>
          <w:sz w:val="24"/>
          <w:szCs w:val="24"/>
        </w:rPr>
        <w:t>business days.</w:t>
      </w:r>
    </w:p>
    <w:p w14:paraId="0717D19B" w14:textId="7623FB32" w:rsidR="00E36A36" w:rsidRPr="00637CFD" w:rsidRDefault="00E36A36" w:rsidP="00BA2FCB">
      <w:pPr>
        <w:pStyle w:val="Itema"/>
        <w:rPr>
          <w:sz w:val="24"/>
          <w:szCs w:val="24"/>
        </w:rPr>
      </w:pPr>
      <w:r w:rsidRPr="00637CFD">
        <w:rPr>
          <w:sz w:val="24"/>
          <w:szCs w:val="24"/>
        </w:rPr>
        <w:lastRenderedPageBreak/>
        <w:t xml:space="preserve">Any refund between the </w:t>
      </w:r>
      <w:r w:rsidR="00392A63">
        <w:rPr>
          <w:sz w:val="24"/>
          <w:szCs w:val="24"/>
        </w:rPr>
        <w:t>inmate</w:t>
      </w:r>
      <w:r w:rsidR="00392A63" w:rsidRPr="00637CFD">
        <w:rPr>
          <w:sz w:val="24"/>
          <w:szCs w:val="24"/>
        </w:rPr>
        <w:t xml:space="preserve"> </w:t>
      </w:r>
      <w:r w:rsidRPr="00637CFD">
        <w:rPr>
          <w:sz w:val="24"/>
          <w:szCs w:val="24"/>
        </w:rPr>
        <w:t>and Contractor shall be paid within seven days by the Contractor.</w:t>
      </w:r>
    </w:p>
    <w:p w14:paraId="3ED7E49C" w14:textId="5457882E" w:rsidR="00E36A36" w:rsidRPr="00637CFD" w:rsidRDefault="00E36A36" w:rsidP="00E36A36">
      <w:pPr>
        <w:pStyle w:val="Item10"/>
        <w:rPr>
          <w:sz w:val="24"/>
          <w:szCs w:val="24"/>
        </w:rPr>
      </w:pPr>
      <w:r w:rsidRPr="00637CFD">
        <w:rPr>
          <w:sz w:val="24"/>
          <w:szCs w:val="24"/>
        </w:rPr>
        <w:t>The Contractor is responsible for any discrepancy in any part of the inmate order.</w:t>
      </w:r>
    </w:p>
    <w:p w14:paraId="433E90BD" w14:textId="6BBA2FDF" w:rsidR="00E36A36" w:rsidRPr="00637CFD" w:rsidRDefault="00E36A36" w:rsidP="00E36A36">
      <w:pPr>
        <w:pStyle w:val="Item10"/>
        <w:rPr>
          <w:sz w:val="24"/>
          <w:szCs w:val="24"/>
        </w:rPr>
      </w:pPr>
      <w:r w:rsidRPr="00637CFD">
        <w:rPr>
          <w:sz w:val="24"/>
          <w:szCs w:val="24"/>
        </w:rPr>
        <w:t>The Contractor will credit the item purchaser for any undeliverable commissary.</w:t>
      </w:r>
    </w:p>
    <w:p w14:paraId="70DECDDB" w14:textId="77777777" w:rsidR="00392A63" w:rsidRDefault="00E36A36" w:rsidP="00E36A36">
      <w:pPr>
        <w:pStyle w:val="Itema"/>
        <w:rPr>
          <w:sz w:val="24"/>
          <w:szCs w:val="24"/>
        </w:rPr>
      </w:pPr>
      <w:r w:rsidRPr="00637CFD">
        <w:rPr>
          <w:sz w:val="24"/>
          <w:szCs w:val="24"/>
        </w:rPr>
        <w:t xml:space="preserve">For any packages that cannot be delivered due to an inmate who has been transferred, released or is no longer eligible to receive the package, the Contractor shall keep the package and give credit to the purchaser. </w:t>
      </w:r>
    </w:p>
    <w:p w14:paraId="42B8DE58" w14:textId="363D2390" w:rsidR="00E36A36" w:rsidRPr="00637CFD" w:rsidRDefault="0016385F" w:rsidP="00E36A36">
      <w:pPr>
        <w:pStyle w:val="Itema"/>
        <w:rPr>
          <w:sz w:val="24"/>
          <w:szCs w:val="24"/>
        </w:rPr>
      </w:pPr>
      <w:r>
        <w:rPr>
          <w:sz w:val="24"/>
          <w:szCs w:val="24"/>
        </w:rPr>
        <w:t>Contractor shall credit the purchaser for any item</w:t>
      </w:r>
      <w:r w:rsidR="00F428FB">
        <w:rPr>
          <w:sz w:val="24"/>
          <w:szCs w:val="24"/>
        </w:rPr>
        <w:t>(s)</w:t>
      </w:r>
      <w:r>
        <w:rPr>
          <w:sz w:val="24"/>
          <w:szCs w:val="24"/>
        </w:rPr>
        <w:t xml:space="preserve"> removed from the commissary package</w:t>
      </w:r>
      <w:r w:rsidR="000860CD">
        <w:rPr>
          <w:sz w:val="24"/>
          <w:szCs w:val="24"/>
        </w:rPr>
        <w:t xml:space="preserve"> when the item was delivered in error or removed at the direction of the ACSO</w:t>
      </w:r>
      <w:r w:rsidR="00F428FB">
        <w:rPr>
          <w:sz w:val="24"/>
          <w:szCs w:val="24"/>
        </w:rPr>
        <w:t xml:space="preserve">. </w:t>
      </w:r>
      <w:r>
        <w:rPr>
          <w:sz w:val="24"/>
          <w:szCs w:val="24"/>
        </w:rPr>
        <w:t xml:space="preserve"> </w:t>
      </w:r>
    </w:p>
    <w:p w14:paraId="3777C7A7" w14:textId="2E66665E" w:rsidR="00E36A36" w:rsidRPr="00637CFD" w:rsidRDefault="00E36A36" w:rsidP="00E36A36">
      <w:pPr>
        <w:pStyle w:val="Itema"/>
        <w:rPr>
          <w:sz w:val="24"/>
          <w:szCs w:val="24"/>
        </w:rPr>
      </w:pPr>
      <w:proofErr w:type="gramStart"/>
      <w:r w:rsidRPr="00637CFD">
        <w:rPr>
          <w:sz w:val="24"/>
          <w:szCs w:val="24"/>
        </w:rPr>
        <w:t>Contractor</w:t>
      </w:r>
      <w:proofErr w:type="gramEnd"/>
      <w:r w:rsidRPr="00637CFD">
        <w:rPr>
          <w:sz w:val="24"/>
          <w:szCs w:val="24"/>
        </w:rPr>
        <w:t xml:space="preserve"> may provide one commissary Lobby Cashier Kiosk available for public use.</w:t>
      </w:r>
    </w:p>
    <w:p w14:paraId="134A7D00" w14:textId="4CA96568" w:rsidR="00E36A36" w:rsidRPr="00637CFD" w:rsidRDefault="00E36A36" w:rsidP="00E36A36">
      <w:pPr>
        <w:pStyle w:val="Item10"/>
        <w:rPr>
          <w:sz w:val="24"/>
          <w:szCs w:val="24"/>
        </w:rPr>
      </w:pPr>
      <w:r w:rsidRPr="00637CFD">
        <w:rPr>
          <w:sz w:val="24"/>
          <w:szCs w:val="24"/>
        </w:rPr>
        <w:t>Lobby Cashier Kiosks shall accept cash, debit card and credit card transactions.</w:t>
      </w:r>
    </w:p>
    <w:p w14:paraId="5FF8E959" w14:textId="650385C4" w:rsidR="00E36A36" w:rsidRPr="00637CFD" w:rsidRDefault="00E36A36" w:rsidP="00E36A36">
      <w:pPr>
        <w:pStyle w:val="Item10"/>
        <w:rPr>
          <w:sz w:val="24"/>
          <w:szCs w:val="24"/>
        </w:rPr>
      </w:pPr>
      <w:r w:rsidRPr="00637CFD">
        <w:rPr>
          <w:sz w:val="24"/>
          <w:szCs w:val="24"/>
        </w:rPr>
        <w:t>Lobby Cashier Kiosks shall allow for members of the public to:</w:t>
      </w:r>
    </w:p>
    <w:p w14:paraId="0773D266" w14:textId="31C78886" w:rsidR="00E36A36" w:rsidRPr="00637CFD" w:rsidRDefault="00E36A36" w:rsidP="00E36A36">
      <w:pPr>
        <w:pStyle w:val="Itema0"/>
        <w:rPr>
          <w:sz w:val="24"/>
          <w:szCs w:val="24"/>
        </w:rPr>
      </w:pPr>
      <w:r w:rsidRPr="00637CFD">
        <w:rPr>
          <w:sz w:val="24"/>
          <w:szCs w:val="24"/>
        </w:rPr>
        <w:t>Add funds to inmate accounts.</w:t>
      </w:r>
    </w:p>
    <w:p w14:paraId="616E2007" w14:textId="146F9A2F" w:rsidR="00E36A36" w:rsidRPr="00637CFD" w:rsidRDefault="00E36A36" w:rsidP="00E36A36">
      <w:pPr>
        <w:pStyle w:val="Itema0"/>
        <w:rPr>
          <w:sz w:val="24"/>
          <w:szCs w:val="24"/>
        </w:rPr>
      </w:pPr>
      <w:r w:rsidRPr="00637CFD">
        <w:rPr>
          <w:sz w:val="24"/>
          <w:szCs w:val="24"/>
        </w:rPr>
        <w:t>Ability to apply daily, weekly, or monthly limits for deposits at the direction of the ACSO.</w:t>
      </w:r>
    </w:p>
    <w:p w14:paraId="09BE8F4C" w14:textId="6D21B3A8" w:rsidR="00E36A36" w:rsidRPr="00637CFD" w:rsidRDefault="00E36A36" w:rsidP="00E36A36">
      <w:pPr>
        <w:pStyle w:val="Item1"/>
        <w:rPr>
          <w:sz w:val="24"/>
          <w:szCs w:val="24"/>
        </w:rPr>
      </w:pPr>
      <w:r w:rsidRPr="00637CFD">
        <w:rPr>
          <w:sz w:val="24"/>
          <w:szCs w:val="24"/>
        </w:rPr>
        <w:t>Staff</w:t>
      </w:r>
    </w:p>
    <w:p w14:paraId="00BA7A79" w14:textId="5B62A395" w:rsidR="00E36A36" w:rsidRPr="00637CFD" w:rsidRDefault="00E36A36" w:rsidP="00E36A36">
      <w:pPr>
        <w:pStyle w:val="Itema"/>
        <w:rPr>
          <w:sz w:val="24"/>
          <w:szCs w:val="24"/>
        </w:rPr>
      </w:pPr>
      <w:r w:rsidRPr="00637CFD">
        <w:rPr>
          <w:sz w:val="24"/>
          <w:szCs w:val="24"/>
        </w:rPr>
        <w:t xml:space="preserve">Contractor will require each staff member (including employees, agents, and subcontractors) to complete a background investigation conducted by ACSO </w:t>
      </w:r>
      <w:r w:rsidR="002C7324">
        <w:rPr>
          <w:sz w:val="24"/>
          <w:szCs w:val="24"/>
        </w:rPr>
        <w:t>as well as</w:t>
      </w:r>
      <w:r w:rsidR="002C7324" w:rsidRPr="00637CFD">
        <w:rPr>
          <w:sz w:val="24"/>
          <w:szCs w:val="24"/>
        </w:rPr>
        <w:t xml:space="preserve"> </w:t>
      </w:r>
      <w:r w:rsidRPr="00637CFD">
        <w:rPr>
          <w:sz w:val="24"/>
          <w:szCs w:val="24"/>
        </w:rPr>
        <w:t>obtain and maintain clearance to perform services at SRJ.</w:t>
      </w:r>
    </w:p>
    <w:p w14:paraId="4D165109" w14:textId="1C65C191" w:rsidR="00E36A36" w:rsidRPr="00637CFD" w:rsidRDefault="00E36A36" w:rsidP="00E36A36">
      <w:pPr>
        <w:pStyle w:val="Itema"/>
        <w:rPr>
          <w:sz w:val="24"/>
          <w:szCs w:val="24"/>
        </w:rPr>
      </w:pPr>
      <w:r w:rsidRPr="00637CFD">
        <w:rPr>
          <w:sz w:val="24"/>
          <w:szCs w:val="24"/>
        </w:rPr>
        <w:t>Contractor shall provide an on-site supervisor</w:t>
      </w:r>
      <w:r w:rsidR="000860CD">
        <w:rPr>
          <w:sz w:val="24"/>
          <w:szCs w:val="24"/>
        </w:rPr>
        <w:t xml:space="preserve"> at the SRJ</w:t>
      </w:r>
      <w:r w:rsidRPr="00637CFD">
        <w:rPr>
          <w:sz w:val="24"/>
          <w:szCs w:val="24"/>
        </w:rPr>
        <w:t xml:space="preserve"> for all staff whenever </w:t>
      </w:r>
      <w:r w:rsidR="000860CD">
        <w:rPr>
          <w:sz w:val="24"/>
          <w:szCs w:val="24"/>
        </w:rPr>
        <w:t xml:space="preserve">commissary </w:t>
      </w:r>
      <w:r w:rsidRPr="00637CFD">
        <w:rPr>
          <w:sz w:val="24"/>
          <w:szCs w:val="24"/>
        </w:rPr>
        <w:t>delivery is being made</w:t>
      </w:r>
      <w:r w:rsidR="000860CD">
        <w:rPr>
          <w:sz w:val="24"/>
          <w:szCs w:val="24"/>
        </w:rPr>
        <w:t xml:space="preserve"> to inmates</w:t>
      </w:r>
      <w:r w:rsidRPr="00637CFD">
        <w:rPr>
          <w:sz w:val="24"/>
          <w:szCs w:val="24"/>
        </w:rPr>
        <w:t>.</w:t>
      </w:r>
    </w:p>
    <w:p w14:paraId="30A2161E" w14:textId="25B6A050" w:rsidR="00E36A36" w:rsidRPr="00637CFD" w:rsidRDefault="00E36A36" w:rsidP="00E36A36">
      <w:pPr>
        <w:pStyle w:val="Itema"/>
        <w:rPr>
          <w:sz w:val="24"/>
          <w:szCs w:val="24"/>
        </w:rPr>
      </w:pPr>
      <w:r w:rsidRPr="00637CFD">
        <w:rPr>
          <w:sz w:val="24"/>
          <w:szCs w:val="24"/>
        </w:rPr>
        <w:t xml:space="preserve">Contractor and assigned staff members shall participate in all mandated ACSO training. Current requirements are an eight-hour orientation taught by ACSO and, thirty-two (32) hours of additional </w:t>
      </w:r>
      <w:r w:rsidR="00566ACC" w:rsidRPr="00637CFD">
        <w:rPr>
          <w:sz w:val="24"/>
          <w:szCs w:val="24"/>
        </w:rPr>
        <w:t>job</w:t>
      </w:r>
      <w:r w:rsidR="00566ACC">
        <w:rPr>
          <w:sz w:val="24"/>
          <w:szCs w:val="24"/>
        </w:rPr>
        <w:t>-</w:t>
      </w:r>
      <w:r w:rsidRPr="00637CFD">
        <w:rPr>
          <w:sz w:val="24"/>
          <w:szCs w:val="24"/>
        </w:rPr>
        <w:t>specific training prior to assignment at the SRJ provided by the Contractor.</w:t>
      </w:r>
    </w:p>
    <w:p w14:paraId="138BD74D" w14:textId="5F7561EC" w:rsidR="00E36A36" w:rsidRPr="00637CFD" w:rsidRDefault="00E36A36" w:rsidP="00E36A36">
      <w:pPr>
        <w:pStyle w:val="Itema"/>
        <w:rPr>
          <w:sz w:val="24"/>
          <w:szCs w:val="24"/>
        </w:rPr>
      </w:pPr>
      <w:proofErr w:type="gramStart"/>
      <w:r w:rsidRPr="00637CFD">
        <w:rPr>
          <w:sz w:val="24"/>
          <w:szCs w:val="24"/>
        </w:rPr>
        <w:lastRenderedPageBreak/>
        <w:t>Contractor</w:t>
      </w:r>
      <w:proofErr w:type="gramEnd"/>
      <w:r w:rsidRPr="00637CFD">
        <w:rPr>
          <w:sz w:val="24"/>
          <w:szCs w:val="24"/>
        </w:rPr>
        <w:t xml:space="preserve"> shall identify a supervisor or designee who shall be available daily Monday through Friday, during normal business hours to the ACSO contract manager by phone or email. The supervisor or designee shall be onsite during commissary deliveries.</w:t>
      </w:r>
    </w:p>
    <w:p w14:paraId="035D832D" w14:textId="32B9297D" w:rsidR="00E36A36" w:rsidRPr="00637CFD" w:rsidRDefault="00E36A36" w:rsidP="00D3687A">
      <w:pPr>
        <w:pStyle w:val="Itema"/>
        <w:rPr>
          <w:sz w:val="24"/>
          <w:szCs w:val="24"/>
        </w:rPr>
      </w:pPr>
      <w:proofErr w:type="gramStart"/>
      <w:r w:rsidRPr="00637CFD">
        <w:rPr>
          <w:sz w:val="24"/>
          <w:szCs w:val="24"/>
        </w:rPr>
        <w:t>Contractor</w:t>
      </w:r>
      <w:proofErr w:type="gramEnd"/>
      <w:r w:rsidRPr="00637CFD">
        <w:rPr>
          <w:sz w:val="24"/>
          <w:szCs w:val="24"/>
        </w:rPr>
        <w:t xml:space="preserve"> shall provide one on-site staff member to work at SRJ. This person shall be responsible for all business purposes that would require input into any secured ACSO database, research and balancing of accounts, </w:t>
      </w:r>
      <w:proofErr w:type="gramStart"/>
      <w:r w:rsidRPr="00637CFD">
        <w:rPr>
          <w:sz w:val="24"/>
          <w:szCs w:val="24"/>
        </w:rPr>
        <w:t>research</w:t>
      </w:r>
      <w:proofErr w:type="gramEnd"/>
      <w:r w:rsidRPr="00637CFD">
        <w:rPr>
          <w:sz w:val="24"/>
          <w:szCs w:val="24"/>
        </w:rPr>
        <w:t xml:space="preserve"> and post credits, and resolve discrepancies.</w:t>
      </w:r>
    </w:p>
    <w:p w14:paraId="4E6C9F50" w14:textId="59EB9FA6" w:rsidR="00D3687A" w:rsidRPr="00637CFD" w:rsidRDefault="00D3687A" w:rsidP="00D3687A">
      <w:pPr>
        <w:pStyle w:val="Item10"/>
        <w:rPr>
          <w:sz w:val="24"/>
          <w:szCs w:val="24"/>
        </w:rPr>
      </w:pPr>
      <w:r w:rsidRPr="00637CFD">
        <w:rPr>
          <w:sz w:val="24"/>
          <w:szCs w:val="24"/>
        </w:rPr>
        <w:t>The on-site person shall not work at the SRJ on the following observed County Holidays:</w:t>
      </w:r>
    </w:p>
    <w:p w14:paraId="141AAFF9" w14:textId="5ED59887" w:rsidR="00D3687A" w:rsidRPr="00637CFD" w:rsidRDefault="00D3687A" w:rsidP="00D3687A">
      <w:pPr>
        <w:pStyle w:val="Itema0"/>
        <w:rPr>
          <w:sz w:val="24"/>
          <w:szCs w:val="24"/>
        </w:rPr>
      </w:pPr>
      <w:r w:rsidRPr="00637CFD">
        <w:rPr>
          <w:sz w:val="24"/>
          <w:szCs w:val="24"/>
        </w:rPr>
        <w:t>New Year’s Day</w:t>
      </w:r>
    </w:p>
    <w:p w14:paraId="05CFFBB2" w14:textId="30DB94C6" w:rsidR="00D3687A" w:rsidRPr="00637CFD" w:rsidRDefault="00D3687A" w:rsidP="00D3687A">
      <w:pPr>
        <w:pStyle w:val="Itema0"/>
        <w:rPr>
          <w:sz w:val="24"/>
          <w:szCs w:val="24"/>
        </w:rPr>
      </w:pPr>
      <w:r w:rsidRPr="00637CFD">
        <w:rPr>
          <w:sz w:val="24"/>
          <w:szCs w:val="24"/>
        </w:rPr>
        <w:t>Martin Luther King’s Birthday</w:t>
      </w:r>
    </w:p>
    <w:p w14:paraId="619803ED" w14:textId="37E6362A" w:rsidR="00D3687A" w:rsidRPr="00637CFD" w:rsidRDefault="00D3687A" w:rsidP="00D3687A">
      <w:pPr>
        <w:pStyle w:val="Itema0"/>
        <w:rPr>
          <w:sz w:val="24"/>
          <w:szCs w:val="24"/>
        </w:rPr>
      </w:pPr>
      <w:r w:rsidRPr="00637CFD">
        <w:rPr>
          <w:sz w:val="24"/>
          <w:szCs w:val="24"/>
        </w:rPr>
        <w:t>Lincoln’s Birthday</w:t>
      </w:r>
    </w:p>
    <w:p w14:paraId="095271C3" w14:textId="2687CA85" w:rsidR="00D3687A" w:rsidRPr="00637CFD" w:rsidRDefault="00D3687A" w:rsidP="00D3687A">
      <w:pPr>
        <w:pStyle w:val="Itema0"/>
        <w:rPr>
          <w:sz w:val="24"/>
          <w:szCs w:val="24"/>
        </w:rPr>
      </w:pPr>
      <w:r w:rsidRPr="00637CFD">
        <w:rPr>
          <w:sz w:val="24"/>
          <w:szCs w:val="24"/>
        </w:rPr>
        <w:t>Washington’s Birthday</w:t>
      </w:r>
    </w:p>
    <w:p w14:paraId="08354A86" w14:textId="303DD44F" w:rsidR="00D3687A" w:rsidRPr="00637CFD" w:rsidRDefault="00D3687A" w:rsidP="00D3687A">
      <w:pPr>
        <w:pStyle w:val="Itema0"/>
        <w:rPr>
          <w:sz w:val="24"/>
          <w:szCs w:val="24"/>
        </w:rPr>
      </w:pPr>
      <w:r w:rsidRPr="00637CFD">
        <w:rPr>
          <w:sz w:val="24"/>
          <w:szCs w:val="24"/>
        </w:rPr>
        <w:t>Memorial Day</w:t>
      </w:r>
    </w:p>
    <w:p w14:paraId="7FB50099" w14:textId="122724D8" w:rsidR="00D3687A" w:rsidRPr="00637CFD" w:rsidRDefault="00D3687A" w:rsidP="00D3687A">
      <w:pPr>
        <w:pStyle w:val="Itema0"/>
        <w:rPr>
          <w:sz w:val="24"/>
          <w:szCs w:val="24"/>
        </w:rPr>
      </w:pPr>
      <w:r w:rsidRPr="00637CFD">
        <w:rPr>
          <w:sz w:val="24"/>
          <w:szCs w:val="24"/>
        </w:rPr>
        <w:t>Independence Day</w:t>
      </w:r>
    </w:p>
    <w:p w14:paraId="36E8BAA8" w14:textId="1F40ACCF" w:rsidR="00D3687A" w:rsidRPr="00637CFD" w:rsidRDefault="00D3687A" w:rsidP="00D3687A">
      <w:pPr>
        <w:pStyle w:val="Itema0"/>
        <w:rPr>
          <w:sz w:val="24"/>
          <w:szCs w:val="24"/>
        </w:rPr>
      </w:pPr>
      <w:r w:rsidRPr="00637CFD">
        <w:rPr>
          <w:sz w:val="24"/>
          <w:szCs w:val="24"/>
        </w:rPr>
        <w:t>Labor Day</w:t>
      </w:r>
    </w:p>
    <w:p w14:paraId="20B8DE2B" w14:textId="2BE21301" w:rsidR="00D3687A" w:rsidRPr="00637CFD" w:rsidRDefault="00D3687A" w:rsidP="00D3687A">
      <w:pPr>
        <w:pStyle w:val="Itema0"/>
        <w:rPr>
          <w:sz w:val="24"/>
          <w:szCs w:val="24"/>
        </w:rPr>
      </w:pPr>
      <w:r w:rsidRPr="00637CFD">
        <w:rPr>
          <w:sz w:val="24"/>
          <w:szCs w:val="24"/>
        </w:rPr>
        <w:t>Veteran’s Day</w:t>
      </w:r>
    </w:p>
    <w:p w14:paraId="76153AF6" w14:textId="2DEB6331" w:rsidR="00D3687A" w:rsidRPr="00637CFD" w:rsidRDefault="00D3687A" w:rsidP="00D3687A">
      <w:pPr>
        <w:pStyle w:val="Itema0"/>
        <w:rPr>
          <w:sz w:val="24"/>
          <w:szCs w:val="24"/>
        </w:rPr>
      </w:pPr>
      <w:r w:rsidRPr="00637CFD">
        <w:rPr>
          <w:sz w:val="24"/>
          <w:szCs w:val="24"/>
        </w:rPr>
        <w:t>Thanksgiving</w:t>
      </w:r>
    </w:p>
    <w:p w14:paraId="2D0684F3" w14:textId="5AE4DDDF" w:rsidR="00D3687A" w:rsidRPr="00637CFD" w:rsidRDefault="00D3687A" w:rsidP="00D3687A">
      <w:pPr>
        <w:pStyle w:val="Itema0"/>
        <w:rPr>
          <w:sz w:val="24"/>
          <w:szCs w:val="24"/>
        </w:rPr>
      </w:pPr>
      <w:r w:rsidRPr="00637CFD">
        <w:rPr>
          <w:sz w:val="24"/>
          <w:szCs w:val="24"/>
        </w:rPr>
        <w:t>Day after Thanksgiving</w:t>
      </w:r>
    </w:p>
    <w:p w14:paraId="30782127" w14:textId="501336A9" w:rsidR="00D3687A" w:rsidRDefault="00D3687A" w:rsidP="00D3687A">
      <w:pPr>
        <w:pStyle w:val="Itema0"/>
        <w:rPr>
          <w:sz w:val="24"/>
          <w:szCs w:val="24"/>
        </w:rPr>
      </w:pPr>
      <w:r w:rsidRPr="00637CFD">
        <w:rPr>
          <w:sz w:val="24"/>
          <w:szCs w:val="24"/>
        </w:rPr>
        <w:t>Christmas Day</w:t>
      </w:r>
    </w:p>
    <w:p w14:paraId="65B84A7B" w14:textId="65431415" w:rsidR="006E6CAC" w:rsidRPr="00637CFD" w:rsidRDefault="006E6CAC" w:rsidP="00D3687A">
      <w:pPr>
        <w:pStyle w:val="Itema0"/>
        <w:rPr>
          <w:sz w:val="24"/>
          <w:szCs w:val="24"/>
        </w:rPr>
      </w:pPr>
      <w:r>
        <w:rPr>
          <w:sz w:val="24"/>
          <w:szCs w:val="24"/>
        </w:rPr>
        <w:t>Juneteenth</w:t>
      </w:r>
    </w:p>
    <w:p w14:paraId="7D53698E" w14:textId="6FED8C85" w:rsidR="00D3687A" w:rsidRPr="00637CFD" w:rsidRDefault="00D3687A" w:rsidP="00D3687A">
      <w:pPr>
        <w:pStyle w:val="Item10"/>
        <w:rPr>
          <w:sz w:val="24"/>
          <w:szCs w:val="24"/>
        </w:rPr>
      </w:pPr>
      <w:r w:rsidRPr="00637CFD">
        <w:rPr>
          <w:sz w:val="24"/>
          <w:szCs w:val="24"/>
        </w:rPr>
        <w:t>If any of the above holidays falls on a weekend, and the County observes the holiday on a weekday, the holiday is considered the day it is observed.</w:t>
      </w:r>
    </w:p>
    <w:p w14:paraId="1B35C159" w14:textId="0568DDAF" w:rsidR="00D3687A" w:rsidRPr="00637CFD" w:rsidRDefault="00D3687A" w:rsidP="00D3687A">
      <w:pPr>
        <w:pStyle w:val="Item10"/>
        <w:rPr>
          <w:sz w:val="24"/>
          <w:szCs w:val="24"/>
        </w:rPr>
      </w:pPr>
      <w:r w:rsidRPr="00637CFD">
        <w:rPr>
          <w:sz w:val="24"/>
          <w:szCs w:val="24"/>
        </w:rPr>
        <w:t>Delivery of commissary</w:t>
      </w:r>
      <w:r w:rsidR="00566ACC">
        <w:rPr>
          <w:sz w:val="24"/>
          <w:szCs w:val="24"/>
        </w:rPr>
        <w:t xml:space="preserve"> goods</w:t>
      </w:r>
      <w:r w:rsidRPr="00637CFD">
        <w:rPr>
          <w:sz w:val="24"/>
          <w:szCs w:val="24"/>
        </w:rPr>
        <w:t xml:space="preserve"> takes place regardless of weather, holidays, work stoppages, or staffing shortages.</w:t>
      </w:r>
    </w:p>
    <w:p w14:paraId="32C11ACA" w14:textId="163156F9" w:rsidR="00D3687A" w:rsidRPr="00637CFD" w:rsidRDefault="00D3687A" w:rsidP="00D3687A">
      <w:pPr>
        <w:pStyle w:val="Item10"/>
        <w:rPr>
          <w:sz w:val="24"/>
          <w:szCs w:val="24"/>
        </w:rPr>
      </w:pPr>
      <w:r w:rsidRPr="00637CFD">
        <w:rPr>
          <w:sz w:val="24"/>
          <w:szCs w:val="24"/>
        </w:rPr>
        <w:t>Any changes to the delivery day, date, or time shall be at the mutual agreement between the Contractor and ACSO.</w:t>
      </w:r>
    </w:p>
    <w:p w14:paraId="342057B2" w14:textId="38EF6825" w:rsidR="00D3687A" w:rsidRPr="00637CFD" w:rsidRDefault="00D3687A" w:rsidP="00D3687A">
      <w:pPr>
        <w:pStyle w:val="Item10"/>
        <w:rPr>
          <w:sz w:val="24"/>
          <w:szCs w:val="24"/>
        </w:rPr>
      </w:pPr>
      <w:proofErr w:type="gramStart"/>
      <w:r w:rsidRPr="00637CFD">
        <w:rPr>
          <w:sz w:val="24"/>
          <w:szCs w:val="24"/>
        </w:rPr>
        <w:lastRenderedPageBreak/>
        <w:t>Contractor</w:t>
      </w:r>
      <w:proofErr w:type="gramEnd"/>
      <w:r w:rsidRPr="00637CFD">
        <w:rPr>
          <w:sz w:val="24"/>
          <w:szCs w:val="24"/>
        </w:rPr>
        <w:t xml:space="preserve"> shall provide notification in writing to the inmates of any delivery changes.</w:t>
      </w:r>
    </w:p>
    <w:p w14:paraId="5378DC44" w14:textId="0B047637" w:rsidR="00D3687A" w:rsidRPr="00637CFD" w:rsidRDefault="00D3687A" w:rsidP="00D3687A">
      <w:pPr>
        <w:pStyle w:val="Item10"/>
        <w:rPr>
          <w:sz w:val="24"/>
          <w:szCs w:val="24"/>
        </w:rPr>
      </w:pPr>
      <w:r w:rsidRPr="00637CFD">
        <w:rPr>
          <w:sz w:val="24"/>
          <w:szCs w:val="24"/>
        </w:rPr>
        <w:t>An on-site staff member must work exclusively on th</w:t>
      </w:r>
      <w:r w:rsidR="005D00F0">
        <w:rPr>
          <w:sz w:val="24"/>
          <w:szCs w:val="24"/>
        </w:rPr>
        <w:t>e</w:t>
      </w:r>
      <w:r w:rsidRPr="00637CFD">
        <w:rPr>
          <w:sz w:val="24"/>
          <w:szCs w:val="24"/>
        </w:rPr>
        <w:t xml:space="preserve"> Contract. On</w:t>
      </w:r>
      <w:r w:rsidR="00E73FF4">
        <w:rPr>
          <w:sz w:val="24"/>
          <w:szCs w:val="24"/>
        </w:rPr>
        <w:t>-</w:t>
      </w:r>
      <w:r w:rsidRPr="00637CFD">
        <w:rPr>
          <w:sz w:val="24"/>
          <w:szCs w:val="24"/>
        </w:rPr>
        <w:t>site staff services shall include, but not be limited to working on the following items:</w:t>
      </w:r>
    </w:p>
    <w:p w14:paraId="5EA7E92E" w14:textId="59D26124" w:rsidR="00D3687A" w:rsidRPr="00637CFD" w:rsidRDefault="00D3687A" w:rsidP="00D3687A">
      <w:pPr>
        <w:pStyle w:val="Itema0"/>
        <w:rPr>
          <w:sz w:val="24"/>
          <w:szCs w:val="24"/>
        </w:rPr>
      </w:pPr>
      <w:r w:rsidRPr="00637CFD">
        <w:rPr>
          <w:sz w:val="24"/>
          <w:szCs w:val="24"/>
        </w:rPr>
        <w:t>Contractor shall have a secured File Transfer Protocol site that will enable them to send and receive data from the</w:t>
      </w:r>
      <w:r w:rsidR="00EB425C">
        <w:rPr>
          <w:sz w:val="24"/>
          <w:szCs w:val="24"/>
        </w:rPr>
        <w:t xml:space="preserve"> current</w:t>
      </w:r>
      <w:r w:rsidRPr="00637CFD">
        <w:rPr>
          <w:sz w:val="24"/>
          <w:szCs w:val="24"/>
        </w:rPr>
        <w:t xml:space="preserve"> County’s Jail Management Systems, currently “Advanced Technology Information Management System” (ATIMS)</w:t>
      </w:r>
      <w:r w:rsidR="009923DA">
        <w:rPr>
          <w:sz w:val="24"/>
          <w:szCs w:val="24"/>
        </w:rPr>
        <w:t>, or any future system in use</w:t>
      </w:r>
      <w:r w:rsidR="00EC4D9F">
        <w:rPr>
          <w:sz w:val="24"/>
          <w:szCs w:val="24"/>
        </w:rPr>
        <w:t>.</w:t>
      </w:r>
    </w:p>
    <w:p w14:paraId="2D3956D5" w14:textId="0050C9D0" w:rsidR="00D3687A" w:rsidRPr="00637CFD" w:rsidRDefault="00D3687A" w:rsidP="00D3687A">
      <w:pPr>
        <w:pStyle w:val="Itema0"/>
        <w:rPr>
          <w:sz w:val="24"/>
          <w:szCs w:val="24"/>
        </w:rPr>
      </w:pPr>
      <w:r w:rsidRPr="00637CFD">
        <w:rPr>
          <w:sz w:val="24"/>
          <w:szCs w:val="24"/>
        </w:rPr>
        <w:t>The Contractor shall have a computer program that can review the Jail Information Management System data, so that the Contractor may compile information to ensure inmates with specific classifications or status are prohibited from purchasing certain commissary items.</w:t>
      </w:r>
    </w:p>
    <w:p w14:paraId="41DBA5AF" w14:textId="3F5AEFAC" w:rsidR="00D3687A" w:rsidRPr="00637CFD" w:rsidRDefault="00D3687A" w:rsidP="00D3687A">
      <w:pPr>
        <w:pStyle w:val="Itema0"/>
        <w:rPr>
          <w:sz w:val="24"/>
          <w:szCs w:val="24"/>
        </w:rPr>
      </w:pPr>
      <w:r w:rsidRPr="00637CFD">
        <w:rPr>
          <w:sz w:val="24"/>
          <w:szCs w:val="24"/>
        </w:rPr>
        <w:t>Respond to commissary related inmate grievances and provide resolution within five business days of receipt.</w:t>
      </w:r>
    </w:p>
    <w:p w14:paraId="79CA44F6" w14:textId="4728DE54" w:rsidR="00D3687A" w:rsidRPr="00637CFD" w:rsidRDefault="00D3687A" w:rsidP="00D3687A">
      <w:pPr>
        <w:pStyle w:val="Item1"/>
        <w:rPr>
          <w:sz w:val="24"/>
          <w:szCs w:val="24"/>
        </w:rPr>
      </w:pPr>
      <w:r w:rsidRPr="00637CFD">
        <w:rPr>
          <w:sz w:val="24"/>
          <w:szCs w:val="24"/>
        </w:rPr>
        <w:t>Contractor must meet all applicable standards and legal requirements including the American Correctional Association Standards (ACA), California Minimum Jail Standards including Title 15, ACSO Rules and Regulations, and any applicable health standard or regulation.</w:t>
      </w:r>
    </w:p>
    <w:p w14:paraId="2023A6CC" w14:textId="55ABFB80" w:rsidR="00D3687A" w:rsidRPr="00637CFD" w:rsidRDefault="00D3687A" w:rsidP="00D3687A">
      <w:pPr>
        <w:pStyle w:val="Item1"/>
        <w:rPr>
          <w:sz w:val="24"/>
          <w:szCs w:val="24"/>
        </w:rPr>
      </w:pPr>
      <w:r w:rsidRPr="00637CFD">
        <w:rPr>
          <w:sz w:val="24"/>
          <w:szCs w:val="24"/>
        </w:rPr>
        <w:t>Contractor shall provide a system that meets all legal requirements applicable to the County including, but not limited to requirements that may be imposed by the Americans with Disabilities Act and section 508 of the Rehabilitation Act of 1973, as amended.</w:t>
      </w:r>
    </w:p>
    <w:p w14:paraId="38A6BBA3" w14:textId="63B76515" w:rsidR="00D3687A" w:rsidRPr="00637CFD" w:rsidRDefault="00D3687A" w:rsidP="00D3687A">
      <w:pPr>
        <w:pStyle w:val="Item1"/>
        <w:rPr>
          <w:sz w:val="24"/>
          <w:szCs w:val="24"/>
        </w:rPr>
      </w:pPr>
      <w:r w:rsidRPr="00637CFD">
        <w:rPr>
          <w:sz w:val="24"/>
          <w:szCs w:val="24"/>
        </w:rPr>
        <w:t>Contractor shall not allow contraband to enter the facilities and shall have in place procedures to assure security in the transportation of items into the facilities.</w:t>
      </w:r>
    </w:p>
    <w:p w14:paraId="255E5DBD" w14:textId="5CCCEDA3" w:rsidR="00D3687A" w:rsidRPr="00637CFD" w:rsidRDefault="00D3687A" w:rsidP="00D3687A">
      <w:pPr>
        <w:pStyle w:val="Item1"/>
        <w:rPr>
          <w:sz w:val="24"/>
          <w:szCs w:val="24"/>
        </w:rPr>
      </w:pPr>
      <w:r w:rsidRPr="00637CFD">
        <w:rPr>
          <w:sz w:val="24"/>
          <w:szCs w:val="24"/>
        </w:rPr>
        <w:t xml:space="preserve">Contractor shall adhere to the Delivery Schedule below: </w:t>
      </w:r>
    </w:p>
    <w:p w14:paraId="447B21AC" w14:textId="74FF0448" w:rsidR="00D3687A" w:rsidRPr="00637CFD" w:rsidRDefault="00D3687A" w:rsidP="00D3687A">
      <w:pPr>
        <w:pStyle w:val="Itema"/>
        <w:rPr>
          <w:sz w:val="24"/>
          <w:szCs w:val="24"/>
        </w:rPr>
      </w:pPr>
      <w:r w:rsidRPr="00637CFD">
        <w:rPr>
          <w:sz w:val="24"/>
          <w:szCs w:val="24"/>
        </w:rPr>
        <w:t>Santa Rita Jail, 5325 Broder Blvd., Dublin, CA 94568</w:t>
      </w:r>
    </w:p>
    <w:p w14:paraId="60D66872" w14:textId="1FC3FF1E" w:rsidR="00D3687A" w:rsidRPr="00637CFD" w:rsidRDefault="00D3687A" w:rsidP="00D3687A">
      <w:pPr>
        <w:pStyle w:val="Item10"/>
        <w:rPr>
          <w:sz w:val="24"/>
          <w:szCs w:val="24"/>
        </w:rPr>
      </w:pPr>
      <w:r w:rsidRPr="00637CFD">
        <w:rPr>
          <w:sz w:val="24"/>
          <w:szCs w:val="24"/>
        </w:rPr>
        <w:t xml:space="preserve">Housing Units 1, 2, 3, 4, 6, 7, 8, 9, and </w:t>
      </w:r>
      <w:proofErr w:type="spellStart"/>
      <w:r w:rsidRPr="00637CFD">
        <w:rPr>
          <w:sz w:val="24"/>
          <w:szCs w:val="24"/>
        </w:rPr>
        <w:t>OutPatient</w:t>
      </w:r>
      <w:proofErr w:type="spellEnd"/>
      <w:r w:rsidRPr="00637CFD">
        <w:rPr>
          <w:sz w:val="24"/>
          <w:szCs w:val="24"/>
        </w:rPr>
        <w:t xml:space="preserve"> Housing Unit</w:t>
      </w:r>
    </w:p>
    <w:p w14:paraId="2B9937DA" w14:textId="1826CB63" w:rsidR="00D3687A" w:rsidRPr="00637CFD" w:rsidRDefault="00D3687A" w:rsidP="00D3687A">
      <w:pPr>
        <w:pStyle w:val="Itema0"/>
        <w:rPr>
          <w:sz w:val="24"/>
          <w:szCs w:val="24"/>
        </w:rPr>
      </w:pPr>
      <w:r w:rsidRPr="00637CFD">
        <w:rPr>
          <w:sz w:val="24"/>
          <w:szCs w:val="24"/>
        </w:rPr>
        <w:t>Mondays</w:t>
      </w:r>
    </w:p>
    <w:p w14:paraId="2123FF0A" w14:textId="1BBE9C56" w:rsidR="00D3687A" w:rsidRPr="00637CFD" w:rsidRDefault="00D3687A" w:rsidP="00D3687A">
      <w:pPr>
        <w:pStyle w:val="Itemi"/>
        <w:rPr>
          <w:sz w:val="24"/>
          <w:szCs w:val="24"/>
        </w:rPr>
      </w:pPr>
      <w:r w:rsidRPr="00637CFD">
        <w:rPr>
          <w:sz w:val="24"/>
          <w:szCs w:val="24"/>
        </w:rPr>
        <w:t>Delivery shall be on-site ready for security inspection at 6:00 PM.</w:t>
      </w:r>
    </w:p>
    <w:p w14:paraId="3258B78A" w14:textId="2241BC3E" w:rsidR="00D3687A" w:rsidRPr="00637CFD" w:rsidRDefault="00D3687A" w:rsidP="00D3687A">
      <w:pPr>
        <w:pStyle w:val="Itemi"/>
        <w:rPr>
          <w:sz w:val="24"/>
          <w:szCs w:val="24"/>
        </w:rPr>
      </w:pPr>
      <w:r w:rsidRPr="00637CFD">
        <w:rPr>
          <w:sz w:val="24"/>
          <w:szCs w:val="24"/>
        </w:rPr>
        <w:lastRenderedPageBreak/>
        <w:t>Delivery shall be completed between the hours of 7:00 PM and 10:00 PM.</w:t>
      </w:r>
    </w:p>
    <w:p w14:paraId="0B54696A" w14:textId="19C74D5E" w:rsidR="00D3687A" w:rsidRPr="00637CFD" w:rsidRDefault="00D3687A" w:rsidP="00D3687A">
      <w:pPr>
        <w:pStyle w:val="Item10"/>
        <w:rPr>
          <w:sz w:val="24"/>
          <w:szCs w:val="24"/>
        </w:rPr>
      </w:pPr>
      <w:r w:rsidRPr="00637CFD">
        <w:rPr>
          <w:sz w:val="24"/>
          <w:szCs w:val="24"/>
        </w:rPr>
        <w:t>Housing Units 21, 22, 23, 24, 25, 31, 32, 33, 34, 35</w:t>
      </w:r>
    </w:p>
    <w:p w14:paraId="1CF57233" w14:textId="64CF8C7C" w:rsidR="00D3687A" w:rsidRPr="00637CFD" w:rsidRDefault="00D3687A" w:rsidP="00D3687A">
      <w:pPr>
        <w:pStyle w:val="Itema0"/>
        <w:rPr>
          <w:sz w:val="24"/>
          <w:szCs w:val="24"/>
        </w:rPr>
      </w:pPr>
      <w:r w:rsidRPr="00637CFD">
        <w:rPr>
          <w:sz w:val="24"/>
          <w:szCs w:val="24"/>
        </w:rPr>
        <w:t xml:space="preserve">Friday </w:t>
      </w:r>
    </w:p>
    <w:p w14:paraId="55ED283A" w14:textId="24135571" w:rsidR="00D3687A" w:rsidRPr="00637CFD" w:rsidRDefault="00D3687A" w:rsidP="00D3687A">
      <w:pPr>
        <w:pStyle w:val="Itemi"/>
        <w:rPr>
          <w:sz w:val="24"/>
          <w:szCs w:val="24"/>
        </w:rPr>
      </w:pPr>
      <w:r w:rsidRPr="00637CFD">
        <w:rPr>
          <w:sz w:val="24"/>
          <w:szCs w:val="24"/>
        </w:rPr>
        <w:t>Delivery shall be on-site ready for security inspection at 6:00 PM.</w:t>
      </w:r>
    </w:p>
    <w:p w14:paraId="05DCF426" w14:textId="6CEC84DA" w:rsidR="00D3687A" w:rsidRPr="00637CFD" w:rsidRDefault="00D3687A" w:rsidP="00D3687A">
      <w:pPr>
        <w:pStyle w:val="Itemi"/>
        <w:rPr>
          <w:sz w:val="24"/>
          <w:szCs w:val="24"/>
        </w:rPr>
      </w:pPr>
      <w:r w:rsidRPr="00637CFD">
        <w:rPr>
          <w:sz w:val="24"/>
          <w:szCs w:val="24"/>
        </w:rPr>
        <w:t>Delivery shall be completed between the hours of 7:00 PM and 10:00 PM.</w:t>
      </w:r>
    </w:p>
    <w:p w14:paraId="04D3A79F" w14:textId="4E36FC6D" w:rsidR="00D3687A" w:rsidRPr="00637CFD" w:rsidRDefault="00D3687A" w:rsidP="00D3687A">
      <w:pPr>
        <w:pStyle w:val="Item10"/>
        <w:rPr>
          <w:sz w:val="24"/>
          <w:szCs w:val="24"/>
        </w:rPr>
      </w:pPr>
      <w:r w:rsidRPr="00637CFD">
        <w:rPr>
          <w:sz w:val="24"/>
          <w:szCs w:val="24"/>
        </w:rPr>
        <w:t>If an inmate places an order for delivery and is then subsequently moved to another location which has a different commissary date, commissary staff shall deliver the order on the original delivery date. Orders will be rerouted unless specifically directed otherwise by the ACSO supervisory staff.</w:t>
      </w:r>
    </w:p>
    <w:p w14:paraId="3D2D5475" w14:textId="60532A10" w:rsidR="00984F4A" w:rsidRPr="00637CFD" w:rsidRDefault="00984F4A" w:rsidP="00984F4A">
      <w:pPr>
        <w:pStyle w:val="Item1"/>
        <w:rPr>
          <w:sz w:val="24"/>
          <w:szCs w:val="24"/>
        </w:rPr>
      </w:pPr>
      <w:proofErr w:type="gramStart"/>
      <w:r w:rsidRPr="00637CFD">
        <w:rPr>
          <w:sz w:val="24"/>
          <w:szCs w:val="24"/>
        </w:rPr>
        <w:t>Contractor</w:t>
      </w:r>
      <w:proofErr w:type="gramEnd"/>
      <w:r w:rsidRPr="00637CFD">
        <w:rPr>
          <w:sz w:val="24"/>
          <w:szCs w:val="24"/>
        </w:rPr>
        <w:t xml:space="preserve"> shall obtain the inmate’s signature on the completed order form upon inmate receipt of delivered commissary order.</w:t>
      </w:r>
    </w:p>
    <w:p w14:paraId="0971BDDE" w14:textId="0B6B56F6" w:rsidR="00984F4A" w:rsidRPr="00637CFD" w:rsidRDefault="00984F4A" w:rsidP="00984F4A">
      <w:pPr>
        <w:pStyle w:val="Item1"/>
        <w:rPr>
          <w:sz w:val="24"/>
          <w:szCs w:val="24"/>
        </w:rPr>
      </w:pPr>
      <w:r w:rsidRPr="00637CFD">
        <w:rPr>
          <w:sz w:val="24"/>
          <w:szCs w:val="24"/>
        </w:rPr>
        <w:t>Contractor shall maintain and make completed order forms that are signed by inmates available to ACSO upon request.</w:t>
      </w:r>
    </w:p>
    <w:p w14:paraId="3922995E" w14:textId="2240D6AA" w:rsidR="00984F4A" w:rsidRPr="00637CFD" w:rsidRDefault="00984F4A" w:rsidP="00984F4A">
      <w:pPr>
        <w:pStyle w:val="Item1"/>
        <w:rPr>
          <w:sz w:val="24"/>
          <w:szCs w:val="24"/>
        </w:rPr>
      </w:pPr>
      <w:r w:rsidRPr="00637CFD">
        <w:rPr>
          <w:sz w:val="24"/>
          <w:szCs w:val="24"/>
        </w:rPr>
        <w:t xml:space="preserve">Whenever requested, Contractor shall provide delivery lists of commissaries ordered and received by inmates. </w:t>
      </w:r>
    </w:p>
    <w:p w14:paraId="6AA4F63B" w14:textId="67FF0713" w:rsidR="00984F4A" w:rsidRPr="00637CFD" w:rsidRDefault="00984F4A" w:rsidP="00984F4A">
      <w:pPr>
        <w:pStyle w:val="Item1"/>
        <w:rPr>
          <w:sz w:val="24"/>
          <w:szCs w:val="24"/>
        </w:rPr>
      </w:pPr>
      <w:proofErr w:type="gramStart"/>
      <w:r w:rsidRPr="00637CFD">
        <w:rPr>
          <w:sz w:val="24"/>
          <w:szCs w:val="24"/>
        </w:rPr>
        <w:t>Contractor</w:t>
      </w:r>
      <w:proofErr w:type="gramEnd"/>
      <w:r w:rsidRPr="00637CFD">
        <w:rPr>
          <w:sz w:val="24"/>
          <w:szCs w:val="24"/>
        </w:rPr>
        <w:t xml:space="preserve"> menu and price list </w:t>
      </w:r>
      <w:r w:rsidR="00C51685">
        <w:rPr>
          <w:sz w:val="24"/>
          <w:szCs w:val="24"/>
        </w:rPr>
        <w:t xml:space="preserve">shall be </w:t>
      </w:r>
      <w:r w:rsidRPr="00637CFD">
        <w:rPr>
          <w:sz w:val="24"/>
          <w:szCs w:val="24"/>
        </w:rPr>
        <w:t xml:space="preserve">available to the ACSO </w:t>
      </w:r>
      <w:r w:rsidR="000370C5">
        <w:rPr>
          <w:sz w:val="24"/>
          <w:szCs w:val="24"/>
        </w:rPr>
        <w:t>Re-entry and Support Services (</w:t>
      </w:r>
      <w:r w:rsidR="005F4196">
        <w:rPr>
          <w:sz w:val="24"/>
          <w:szCs w:val="24"/>
        </w:rPr>
        <w:t>RSS</w:t>
      </w:r>
      <w:r w:rsidR="000370C5">
        <w:rPr>
          <w:sz w:val="24"/>
          <w:szCs w:val="24"/>
        </w:rPr>
        <w:t>)</w:t>
      </w:r>
      <w:r w:rsidRPr="00637CFD">
        <w:rPr>
          <w:sz w:val="24"/>
          <w:szCs w:val="24"/>
        </w:rPr>
        <w:t xml:space="preserve"> at the start of the contract and every three-months thereafter.</w:t>
      </w:r>
    </w:p>
    <w:p w14:paraId="4069FA09" w14:textId="76DA9EF3" w:rsidR="00984F4A" w:rsidRPr="00637CFD" w:rsidRDefault="00984F4A" w:rsidP="00984F4A">
      <w:pPr>
        <w:pStyle w:val="Item1"/>
        <w:rPr>
          <w:sz w:val="24"/>
          <w:szCs w:val="24"/>
        </w:rPr>
      </w:pPr>
      <w:r w:rsidRPr="00637CFD">
        <w:rPr>
          <w:sz w:val="24"/>
          <w:szCs w:val="24"/>
        </w:rPr>
        <w:t>A price increase may be allowed by request as the result of:</w:t>
      </w:r>
    </w:p>
    <w:p w14:paraId="06BEAEBF" w14:textId="1CE55AFA" w:rsidR="00984F4A" w:rsidRPr="00637CFD" w:rsidRDefault="00984F4A" w:rsidP="00984F4A">
      <w:pPr>
        <w:pStyle w:val="Itema"/>
        <w:rPr>
          <w:sz w:val="24"/>
          <w:szCs w:val="24"/>
        </w:rPr>
      </w:pPr>
      <w:r w:rsidRPr="00637CFD">
        <w:rPr>
          <w:sz w:val="24"/>
          <w:szCs w:val="24"/>
        </w:rPr>
        <w:t>Manufacturer or Supplier price increases in the product(s) offered.</w:t>
      </w:r>
    </w:p>
    <w:p w14:paraId="214E62C7" w14:textId="74917B0F" w:rsidR="00984F4A" w:rsidRPr="00637CFD" w:rsidRDefault="00984F4A" w:rsidP="00984F4A">
      <w:pPr>
        <w:pStyle w:val="Itema"/>
        <w:rPr>
          <w:sz w:val="24"/>
          <w:szCs w:val="24"/>
        </w:rPr>
      </w:pPr>
      <w:r w:rsidRPr="00637CFD">
        <w:rPr>
          <w:sz w:val="24"/>
          <w:szCs w:val="24"/>
        </w:rPr>
        <w:t xml:space="preserve">Governmental or regulatory agency </w:t>
      </w:r>
      <w:proofErr w:type="gramStart"/>
      <w:r w:rsidRPr="00637CFD">
        <w:rPr>
          <w:sz w:val="24"/>
          <w:szCs w:val="24"/>
        </w:rPr>
        <w:t>increases to</w:t>
      </w:r>
      <w:proofErr w:type="gramEnd"/>
      <w:r w:rsidRPr="00637CFD">
        <w:rPr>
          <w:sz w:val="24"/>
          <w:szCs w:val="24"/>
        </w:rPr>
        <w:t xml:space="preserve"> the trade.</w:t>
      </w:r>
    </w:p>
    <w:p w14:paraId="3869EDE1" w14:textId="18E10A79" w:rsidR="00984F4A" w:rsidRPr="00637CFD" w:rsidRDefault="00984F4A" w:rsidP="00984F4A">
      <w:pPr>
        <w:pStyle w:val="Itema"/>
        <w:rPr>
          <w:sz w:val="24"/>
          <w:szCs w:val="24"/>
        </w:rPr>
      </w:pPr>
      <w:r w:rsidRPr="00637CFD">
        <w:rPr>
          <w:sz w:val="24"/>
          <w:szCs w:val="24"/>
        </w:rPr>
        <w:t xml:space="preserve">Any request for a price increase by Contractor must be substantiated with documentation from the Contractor, a manufacturer, supplier, local market, or governmental agency and must be submitted in writing at least thirty (30) days prior to the requested effective date of the increase. County and Contractor shall mutually agree to prices for all items to be provided to inmates to be charged to either the County or to the inmates under this contract through commissary services. No price of any product </w:t>
      </w:r>
      <w:r w:rsidRPr="00637CFD">
        <w:rPr>
          <w:sz w:val="24"/>
          <w:szCs w:val="24"/>
        </w:rPr>
        <w:lastRenderedPageBreak/>
        <w:t>may be set or changed without the express written approval of the County.</w:t>
      </w:r>
    </w:p>
    <w:p w14:paraId="5C370A04" w14:textId="77777777" w:rsidR="00984F4A" w:rsidRPr="00637CFD" w:rsidRDefault="00984F4A" w:rsidP="00984F4A">
      <w:pPr>
        <w:pStyle w:val="Item1"/>
        <w:rPr>
          <w:sz w:val="24"/>
          <w:szCs w:val="24"/>
        </w:rPr>
      </w:pPr>
      <w:r w:rsidRPr="00637CFD">
        <w:rPr>
          <w:sz w:val="24"/>
          <w:szCs w:val="24"/>
        </w:rPr>
        <w:t>Liquidated Damages</w:t>
      </w:r>
    </w:p>
    <w:p w14:paraId="31291C7D" w14:textId="4AF6BB42" w:rsidR="00984F4A" w:rsidRPr="00637CFD" w:rsidRDefault="00984F4A" w:rsidP="00984F4A">
      <w:pPr>
        <w:pStyle w:val="Itema"/>
        <w:rPr>
          <w:sz w:val="24"/>
          <w:szCs w:val="24"/>
        </w:rPr>
      </w:pPr>
      <w:r w:rsidRPr="00637CFD">
        <w:rPr>
          <w:sz w:val="24"/>
          <w:szCs w:val="24"/>
        </w:rPr>
        <w:t>There are certain actions by the Contractor that would be a breach of contract and will cause damage and create costs to the County. The specific injury is either uncertain or difficult to quantify. The amounts below reflect damages for breach of contract and are not a penalty. The identified dollar amount is to be paid to ACSO, or designee upon notice and demand to the Contractor.</w:t>
      </w:r>
    </w:p>
    <w:p w14:paraId="18B1427F" w14:textId="308E1E48" w:rsidR="00984F4A" w:rsidRDefault="00984F4A" w:rsidP="00984F4A">
      <w:pPr>
        <w:pStyle w:val="Itema"/>
        <w:rPr>
          <w:sz w:val="24"/>
          <w:szCs w:val="24"/>
        </w:rPr>
      </w:pPr>
      <w:r w:rsidRPr="00637CFD">
        <w:rPr>
          <w:sz w:val="24"/>
          <w:szCs w:val="24"/>
        </w:rPr>
        <w:t>The County, or its designee, shall notify Contractor in writing if they intend to assess damages pursuant to this Section. If damages are assessed, the full amount due shall be paid to the County Re</w:t>
      </w:r>
      <w:r w:rsidR="006B467A">
        <w:rPr>
          <w:sz w:val="24"/>
          <w:szCs w:val="24"/>
        </w:rPr>
        <w:t>e</w:t>
      </w:r>
      <w:r w:rsidRPr="00637CFD">
        <w:rPr>
          <w:sz w:val="24"/>
          <w:szCs w:val="24"/>
        </w:rPr>
        <w:t xml:space="preserve">ntry </w:t>
      </w:r>
      <w:r w:rsidR="006B467A">
        <w:rPr>
          <w:sz w:val="24"/>
          <w:szCs w:val="24"/>
        </w:rPr>
        <w:t>&amp;</w:t>
      </w:r>
      <w:r w:rsidRPr="00637CFD">
        <w:rPr>
          <w:sz w:val="24"/>
          <w:szCs w:val="24"/>
        </w:rPr>
        <w:t xml:space="preserve"> Support Services (RSS) unit by check, due by the </w:t>
      </w:r>
      <w:r w:rsidR="007B583A">
        <w:rPr>
          <w:sz w:val="24"/>
          <w:szCs w:val="24"/>
        </w:rPr>
        <w:t>30</w:t>
      </w:r>
      <w:r w:rsidR="007B583A" w:rsidRPr="00637CFD">
        <w:rPr>
          <w:sz w:val="24"/>
          <w:szCs w:val="24"/>
        </w:rPr>
        <w:t xml:space="preserve">th </w:t>
      </w:r>
      <w:r w:rsidRPr="00637CFD">
        <w:rPr>
          <w:sz w:val="24"/>
          <w:szCs w:val="24"/>
        </w:rPr>
        <w:t xml:space="preserve">day of the following month. </w:t>
      </w:r>
    </w:p>
    <w:p w14:paraId="4A92786E" w14:textId="53DB20F8" w:rsidR="00B75B4C" w:rsidRPr="00637CFD" w:rsidRDefault="00B75B4C" w:rsidP="00984F4A">
      <w:pPr>
        <w:pStyle w:val="Itema"/>
        <w:rPr>
          <w:sz w:val="24"/>
          <w:szCs w:val="24"/>
        </w:rPr>
      </w:pPr>
      <w:r>
        <w:rPr>
          <w:sz w:val="24"/>
          <w:szCs w:val="24"/>
        </w:rPr>
        <w:t>Contractor shall have the option to appeal the</w:t>
      </w:r>
      <w:r w:rsidR="006B467A">
        <w:rPr>
          <w:sz w:val="24"/>
          <w:szCs w:val="24"/>
        </w:rPr>
        <w:t xml:space="preserve"> assessment. The appeal shall be in writing and directed to the </w:t>
      </w:r>
      <w:r w:rsidR="007B583A">
        <w:rPr>
          <w:sz w:val="24"/>
          <w:szCs w:val="24"/>
        </w:rPr>
        <w:t>RSS</w:t>
      </w:r>
      <w:r w:rsidR="006B467A">
        <w:rPr>
          <w:sz w:val="24"/>
          <w:szCs w:val="24"/>
        </w:rPr>
        <w:t xml:space="preserve"> manager. The appeal must be received </w:t>
      </w:r>
      <w:r w:rsidR="007B583A">
        <w:rPr>
          <w:sz w:val="24"/>
          <w:szCs w:val="24"/>
        </w:rPr>
        <w:t xml:space="preserve">by the RSS within ten business days of the dated assessment letter. </w:t>
      </w:r>
    </w:p>
    <w:p w14:paraId="78F3464A" w14:textId="46105B27" w:rsidR="00984F4A" w:rsidRPr="00637CFD" w:rsidRDefault="00984F4A" w:rsidP="00984F4A">
      <w:pPr>
        <w:pStyle w:val="Itema"/>
        <w:rPr>
          <w:sz w:val="24"/>
          <w:szCs w:val="24"/>
        </w:rPr>
      </w:pPr>
      <w:r w:rsidRPr="00637CFD">
        <w:rPr>
          <w:sz w:val="24"/>
          <w:szCs w:val="24"/>
        </w:rPr>
        <w:t>Type of Incident</w:t>
      </w:r>
    </w:p>
    <w:p w14:paraId="279BE0F0" w14:textId="72334E9B" w:rsidR="00984F4A" w:rsidRPr="00637CFD" w:rsidRDefault="00984F4A" w:rsidP="00984F4A">
      <w:pPr>
        <w:pStyle w:val="Item10"/>
        <w:rPr>
          <w:sz w:val="24"/>
          <w:szCs w:val="24"/>
        </w:rPr>
      </w:pPr>
      <w:r w:rsidRPr="00637CFD">
        <w:rPr>
          <w:sz w:val="24"/>
          <w:szCs w:val="24"/>
        </w:rPr>
        <w:t>Late, delayed, or missed Commissary Delivery Service: $5,000 per occurrence.</w:t>
      </w:r>
    </w:p>
    <w:p w14:paraId="39061025" w14:textId="0375E1F5" w:rsidR="00984F4A" w:rsidRPr="00637CFD" w:rsidRDefault="00984F4A" w:rsidP="00984F4A">
      <w:pPr>
        <w:pStyle w:val="Item10"/>
        <w:rPr>
          <w:sz w:val="24"/>
          <w:szCs w:val="24"/>
        </w:rPr>
      </w:pPr>
      <w:r w:rsidRPr="00637CFD">
        <w:rPr>
          <w:sz w:val="24"/>
          <w:szCs w:val="24"/>
        </w:rPr>
        <w:t>Lack of Contractor staff needed to deliver Commissary within the hours stated in this contract: $5,000 per occurrence.</w:t>
      </w:r>
    </w:p>
    <w:p w14:paraId="4BB28B31" w14:textId="1687627D" w:rsidR="00984F4A" w:rsidRPr="00637CFD" w:rsidRDefault="00984F4A" w:rsidP="00984F4A">
      <w:pPr>
        <w:pStyle w:val="Item10"/>
        <w:rPr>
          <w:sz w:val="24"/>
          <w:szCs w:val="24"/>
        </w:rPr>
      </w:pPr>
      <w:r w:rsidRPr="00637CFD">
        <w:rPr>
          <w:sz w:val="24"/>
          <w:szCs w:val="24"/>
        </w:rPr>
        <w:t xml:space="preserve">Improper Commissary </w:t>
      </w:r>
      <w:r w:rsidR="00BE6038">
        <w:rPr>
          <w:sz w:val="24"/>
          <w:szCs w:val="24"/>
        </w:rPr>
        <w:t>s</w:t>
      </w:r>
      <w:r w:rsidRPr="00637CFD">
        <w:rPr>
          <w:sz w:val="24"/>
          <w:szCs w:val="24"/>
        </w:rPr>
        <w:t>ubstitutions</w:t>
      </w:r>
      <w:r w:rsidR="00BE6038">
        <w:rPr>
          <w:sz w:val="24"/>
          <w:szCs w:val="24"/>
        </w:rPr>
        <w:t xml:space="preserve"> or unauthorized items </w:t>
      </w:r>
      <w:r w:rsidRPr="00637CFD">
        <w:rPr>
          <w:sz w:val="24"/>
          <w:szCs w:val="24"/>
        </w:rPr>
        <w:t>$3,000 per occurrence.</w:t>
      </w:r>
    </w:p>
    <w:p w14:paraId="06AFE105" w14:textId="147EDF43" w:rsidR="00984F4A" w:rsidRPr="00637CFD" w:rsidRDefault="00984F4A" w:rsidP="00984F4A">
      <w:pPr>
        <w:pStyle w:val="Item1"/>
        <w:rPr>
          <w:sz w:val="24"/>
          <w:szCs w:val="24"/>
        </w:rPr>
      </w:pPr>
      <w:r w:rsidRPr="00637CFD">
        <w:rPr>
          <w:sz w:val="24"/>
          <w:szCs w:val="24"/>
        </w:rPr>
        <w:t>Marketing: Order forms, menus, catalogs, and posters shall be submitted for ACSO RSS approval before distribution.</w:t>
      </w:r>
    </w:p>
    <w:p w14:paraId="6430E724" w14:textId="557CEB51" w:rsidR="00984F4A" w:rsidRPr="00637CFD" w:rsidRDefault="00984F4A" w:rsidP="00984F4A">
      <w:pPr>
        <w:pStyle w:val="Item1"/>
        <w:rPr>
          <w:sz w:val="24"/>
          <w:szCs w:val="24"/>
        </w:rPr>
      </w:pPr>
      <w:r w:rsidRPr="00637CFD">
        <w:rPr>
          <w:sz w:val="24"/>
          <w:szCs w:val="24"/>
        </w:rPr>
        <w:t>Contractor’s on-site staff shall have the ability to immediately access reports for:</w:t>
      </w:r>
    </w:p>
    <w:p w14:paraId="2011F66C" w14:textId="3E9DC1B8" w:rsidR="00984F4A" w:rsidRPr="00637CFD" w:rsidRDefault="00984F4A" w:rsidP="00984F4A">
      <w:pPr>
        <w:pStyle w:val="Itema"/>
        <w:rPr>
          <w:sz w:val="24"/>
          <w:szCs w:val="24"/>
        </w:rPr>
      </w:pPr>
      <w:r w:rsidRPr="00637CFD">
        <w:rPr>
          <w:sz w:val="24"/>
          <w:szCs w:val="24"/>
        </w:rPr>
        <w:t>Commissary Credits.</w:t>
      </w:r>
    </w:p>
    <w:p w14:paraId="4C079EE4" w14:textId="19392558" w:rsidR="00984F4A" w:rsidRPr="00637CFD" w:rsidRDefault="00984F4A" w:rsidP="00984F4A">
      <w:pPr>
        <w:pStyle w:val="Itema"/>
        <w:rPr>
          <w:sz w:val="24"/>
          <w:szCs w:val="24"/>
        </w:rPr>
      </w:pPr>
      <w:r w:rsidRPr="00637CFD">
        <w:rPr>
          <w:sz w:val="24"/>
          <w:szCs w:val="24"/>
        </w:rPr>
        <w:t>Discrepancies.</w:t>
      </w:r>
    </w:p>
    <w:p w14:paraId="79BE3711" w14:textId="437DC0C7" w:rsidR="00984F4A" w:rsidRPr="00637CFD" w:rsidRDefault="00984F4A" w:rsidP="00984F4A">
      <w:pPr>
        <w:pStyle w:val="Itema"/>
        <w:rPr>
          <w:sz w:val="24"/>
          <w:szCs w:val="24"/>
        </w:rPr>
      </w:pPr>
      <w:r w:rsidRPr="00637CFD">
        <w:rPr>
          <w:sz w:val="24"/>
          <w:szCs w:val="24"/>
        </w:rPr>
        <w:t>Balancing Reports.</w:t>
      </w:r>
    </w:p>
    <w:p w14:paraId="4F910053" w14:textId="4785EF58" w:rsidR="00984F4A" w:rsidRPr="00637CFD" w:rsidRDefault="00984F4A" w:rsidP="00984F4A">
      <w:pPr>
        <w:pStyle w:val="Itema"/>
        <w:rPr>
          <w:sz w:val="24"/>
          <w:szCs w:val="24"/>
        </w:rPr>
      </w:pPr>
      <w:r w:rsidRPr="00637CFD">
        <w:rPr>
          <w:sz w:val="24"/>
          <w:szCs w:val="24"/>
        </w:rPr>
        <w:t>Classification based order restrictions.</w:t>
      </w:r>
    </w:p>
    <w:p w14:paraId="1E5650D2" w14:textId="50BE7A44" w:rsidR="00984F4A" w:rsidRPr="00637CFD" w:rsidRDefault="00984F4A" w:rsidP="00984F4A">
      <w:pPr>
        <w:pStyle w:val="Item1"/>
        <w:rPr>
          <w:sz w:val="24"/>
          <w:szCs w:val="24"/>
        </w:rPr>
      </w:pPr>
      <w:r w:rsidRPr="00637CFD">
        <w:rPr>
          <w:sz w:val="24"/>
          <w:szCs w:val="24"/>
        </w:rPr>
        <w:lastRenderedPageBreak/>
        <w:t>All commissions will be due by the 15th day of the month and paid directly to the County RSS unit.</w:t>
      </w:r>
    </w:p>
    <w:p w14:paraId="30B29BF0" w14:textId="6FB53CF0" w:rsidR="00984F4A" w:rsidRPr="00637CFD" w:rsidRDefault="00984F4A" w:rsidP="00984F4A">
      <w:pPr>
        <w:pStyle w:val="Item1"/>
        <w:rPr>
          <w:sz w:val="24"/>
          <w:szCs w:val="24"/>
        </w:rPr>
      </w:pPr>
      <w:r w:rsidRPr="00637CFD">
        <w:rPr>
          <w:sz w:val="24"/>
          <w:szCs w:val="24"/>
        </w:rPr>
        <w:t>Commission Sales reports shall be provided electronically by the 15th day of the month and shall include all sales, including but not limited to:</w:t>
      </w:r>
    </w:p>
    <w:p w14:paraId="64B39341" w14:textId="7A6694D7" w:rsidR="00984F4A" w:rsidRPr="00637CFD" w:rsidRDefault="00984F4A" w:rsidP="00984F4A">
      <w:pPr>
        <w:pStyle w:val="Itema"/>
        <w:rPr>
          <w:sz w:val="24"/>
          <w:szCs w:val="24"/>
        </w:rPr>
      </w:pPr>
      <w:r w:rsidRPr="00637CFD">
        <w:rPr>
          <w:sz w:val="24"/>
          <w:szCs w:val="24"/>
        </w:rPr>
        <w:t>Inmate initiated commissary sales (Regular Sales).</w:t>
      </w:r>
    </w:p>
    <w:p w14:paraId="07B32E61" w14:textId="14D1F1CF" w:rsidR="00984F4A" w:rsidRPr="00637CFD" w:rsidRDefault="00984F4A" w:rsidP="00984F4A">
      <w:pPr>
        <w:pStyle w:val="Itema"/>
        <w:rPr>
          <w:sz w:val="24"/>
          <w:szCs w:val="24"/>
        </w:rPr>
      </w:pPr>
      <w:r w:rsidRPr="00637CFD">
        <w:rPr>
          <w:sz w:val="24"/>
          <w:szCs w:val="24"/>
        </w:rPr>
        <w:t>Online (Web) Sales.</w:t>
      </w:r>
    </w:p>
    <w:p w14:paraId="2A1B1C76" w14:textId="13EC731A" w:rsidR="00984F4A" w:rsidRPr="00637CFD" w:rsidRDefault="00984F4A" w:rsidP="00984F4A">
      <w:pPr>
        <w:pStyle w:val="Itema"/>
        <w:rPr>
          <w:sz w:val="24"/>
          <w:szCs w:val="24"/>
        </w:rPr>
      </w:pPr>
      <w:r w:rsidRPr="00637CFD">
        <w:rPr>
          <w:sz w:val="24"/>
          <w:szCs w:val="24"/>
        </w:rPr>
        <w:t>Phone Time Report for sales for the time/use on the ITS.</w:t>
      </w:r>
    </w:p>
    <w:p w14:paraId="3BAB08E2" w14:textId="2843917E" w:rsidR="00984F4A" w:rsidRPr="00637CFD" w:rsidRDefault="00984F4A" w:rsidP="00984F4A">
      <w:pPr>
        <w:pStyle w:val="Itema"/>
        <w:rPr>
          <w:sz w:val="24"/>
          <w:szCs w:val="24"/>
        </w:rPr>
      </w:pPr>
      <w:proofErr w:type="gramStart"/>
      <w:r w:rsidRPr="00637CFD">
        <w:rPr>
          <w:sz w:val="24"/>
          <w:szCs w:val="24"/>
        </w:rPr>
        <w:t>Report</w:t>
      </w:r>
      <w:proofErr w:type="gramEnd"/>
      <w:r w:rsidRPr="00637CFD">
        <w:rPr>
          <w:sz w:val="24"/>
          <w:szCs w:val="24"/>
        </w:rPr>
        <w:t xml:space="preserve"> shall have full details, be compatible and exportable to Excel format or as required by ACSO.</w:t>
      </w:r>
    </w:p>
    <w:p w14:paraId="1BF09554" w14:textId="338943DB" w:rsidR="00984F4A" w:rsidRPr="00637CFD" w:rsidRDefault="00984F4A" w:rsidP="00984F4A">
      <w:pPr>
        <w:pStyle w:val="Item1"/>
        <w:rPr>
          <w:sz w:val="24"/>
          <w:szCs w:val="24"/>
        </w:rPr>
      </w:pPr>
      <w:r w:rsidRPr="00637CFD">
        <w:rPr>
          <w:sz w:val="24"/>
          <w:szCs w:val="24"/>
        </w:rPr>
        <w:t>Whenever requested, Contractor shall meet with ACSO and the General Services Agency (GSA)-Sustainability Department regarding strategies to address recycling and waste.</w:t>
      </w:r>
    </w:p>
    <w:p w14:paraId="47EF464D" w14:textId="6FF10685" w:rsidR="00984F4A" w:rsidRPr="00637CFD" w:rsidRDefault="00372D7C" w:rsidP="00984F4A">
      <w:pPr>
        <w:pStyle w:val="Item1"/>
        <w:rPr>
          <w:sz w:val="24"/>
          <w:szCs w:val="24"/>
        </w:rPr>
      </w:pPr>
      <w:r w:rsidRPr="00637CFD">
        <w:rPr>
          <w:sz w:val="24"/>
          <w:szCs w:val="24"/>
        </w:rPr>
        <w:t>Weekly Invoice Reports are to include all transactions, regular and web sales, commissary credit report, and balancing reports that should be reconciled from contractor’s accounting system to County’s Jail Information Management System.</w:t>
      </w:r>
    </w:p>
    <w:p w14:paraId="57EAA3A4" w14:textId="21F865A3" w:rsidR="00372D7C" w:rsidRPr="00637CFD" w:rsidRDefault="00372D7C" w:rsidP="00984F4A">
      <w:pPr>
        <w:pStyle w:val="Item1"/>
        <w:rPr>
          <w:sz w:val="24"/>
          <w:szCs w:val="24"/>
        </w:rPr>
      </w:pPr>
      <w:r w:rsidRPr="00637CFD">
        <w:rPr>
          <w:sz w:val="24"/>
          <w:szCs w:val="24"/>
        </w:rPr>
        <w:t>Send invoices to the SRJ Accounting unit and a copy to any other person as designated by the ACSO.</w:t>
      </w:r>
    </w:p>
    <w:p w14:paraId="0A2C234D" w14:textId="200631EA" w:rsidR="00372D7C" w:rsidRPr="00637CFD" w:rsidRDefault="00372D7C" w:rsidP="00984F4A">
      <w:pPr>
        <w:pStyle w:val="Item1"/>
        <w:rPr>
          <w:sz w:val="24"/>
          <w:szCs w:val="24"/>
        </w:rPr>
      </w:pPr>
      <w:r w:rsidRPr="00637CFD">
        <w:rPr>
          <w:sz w:val="24"/>
          <w:szCs w:val="24"/>
        </w:rPr>
        <w:t>Attached to the Weekly Invoice Report, Contractor shall provide documentation of each delivery, showing compliance work/delivery completed timelines establish in Number 10.</w:t>
      </w:r>
    </w:p>
    <w:p w14:paraId="60AAB531" w14:textId="50879315" w:rsidR="00372D7C" w:rsidRPr="00637CFD" w:rsidRDefault="00372D7C" w:rsidP="00984F4A">
      <w:pPr>
        <w:pStyle w:val="Item1"/>
        <w:rPr>
          <w:sz w:val="24"/>
          <w:szCs w:val="24"/>
        </w:rPr>
      </w:pPr>
      <w:r w:rsidRPr="00637CFD">
        <w:rPr>
          <w:sz w:val="24"/>
          <w:szCs w:val="24"/>
        </w:rPr>
        <w:t>Contractor shall maintain accurate and complete records of all commissary activity and balances of individual inmate accounts using a system approved by ACSO.</w:t>
      </w:r>
    </w:p>
    <w:p w14:paraId="0D42C1EF" w14:textId="6426F9AF" w:rsidR="00372D7C" w:rsidRPr="00637CFD" w:rsidRDefault="00372D7C" w:rsidP="00984F4A">
      <w:pPr>
        <w:pStyle w:val="Item1"/>
        <w:rPr>
          <w:sz w:val="24"/>
          <w:szCs w:val="24"/>
        </w:rPr>
      </w:pPr>
      <w:r w:rsidRPr="00637CFD">
        <w:rPr>
          <w:sz w:val="24"/>
          <w:szCs w:val="24"/>
        </w:rPr>
        <w:t>Shipment Manifest:</w:t>
      </w:r>
    </w:p>
    <w:p w14:paraId="1543BD29" w14:textId="7C3BC09C" w:rsidR="00372D7C" w:rsidRPr="00637CFD" w:rsidRDefault="00372D7C" w:rsidP="00372D7C">
      <w:pPr>
        <w:pStyle w:val="Itema"/>
        <w:rPr>
          <w:sz w:val="24"/>
          <w:szCs w:val="24"/>
        </w:rPr>
      </w:pPr>
      <w:proofErr w:type="gramStart"/>
      <w:r w:rsidRPr="00637CFD">
        <w:rPr>
          <w:sz w:val="24"/>
          <w:szCs w:val="24"/>
        </w:rPr>
        <w:t>Contractor</w:t>
      </w:r>
      <w:proofErr w:type="gramEnd"/>
      <w:r w:rsidRPr="00637CFD">
        <w:rPr>
          <w:sz w:val="24"/>
          <w:szCs w:val="24"/>
        </w:rPr>
        <w:t xml:space="preserve"> shall provide ACSO a manifest listing each inmate’s personal file number, name and location prior to shipment as required by the County. This manifest shall be sorted in numerical sequence by housing location and inmate Personal File Number.</w:t>
      </w:r>
    </w:p>
    <w:p w14:paraId="7DF60144" w14:textId="53C40234" w:rsidR="00372D7C" w:rsidRPr="00637CFD" w:rsidRDefault="00372D7C" w:rsidP="00372D7C">
      <w:pPr>
        <w:pStyle w:val="Itema"/>
        <w:rPr>
          <w:sz w:val="24"/>
          <w:szCs w:val="24"/>
        </w:rPr>
      </w:pPr>
      <w:proofErr w:type="gramStart"/>
      <w:r w:rsidRPr="00637CFD">
        <w:rPr>
          <w:sz w:val="24"/>
          <w:szCs w:val="24"/>
        </w:rPr>
        <w:t>Contractor</w:t>
      </w:r>
      <w:proofErr w:type="gramEnd"/>
      <w:r w:rsidRPr="00637CFD">
        <w:rPr>
          <w:sz w:val="24"/>
          <w:szCs w:val="24"/>
        </w:rPr>
        <w:t xml:space="preserve"> shall supply this manifest in Excel spreadsheet at least six hours prior to commissary delivery.</w:t>
      </w:r>
    </w:p>
    <w:p w14:paraId="1F61EFD3" w14:textId="1FF7ADDB" w:rsidR="00372D7C" w:rsidRPr="00637CFD" w:rsidRDefault="00372D7C" w:rsidP="00372D7C">
      <w:pPr>
        <w:pStyle w:val="Itema"/>
        <w:rPr>
          <w:sz w:val="24"/>
          <w:szCs w:val="24"/>
        </w:rPr>
      </w:pPr>
      <w:proofErr w:type="gramStart"/>
      <w:r w:rsidRPr="00637CFD">
        <w:rPr>
          <w:sz w:val="24"/>
          <w:szCs w:val="24"/>
        </w:rPr>
        <w:lastRenderedPageBreak/>
        <w:t>Contractor</w:t>
      </w:r>
      <w:proofErr w:type="gramEnd"/>
      <w:r w:rsidRPr="00637CFD">
        <w:rPr>
          <w:sz w:val="24"/>
          <w:szCs w:val="24"/>
        </w:rPr>
        <w:t xml:space="preserve"> shall provide ACSO a paper copy of the manifest that identifies the location of each order when readied for delivery inspection.</w:t>
      </w:r>
    </w:p>
    <w:p w14:paraId="4CB26E82" w14:textId="6C7EBE17" w:rsidR="00372D7C" w:rsidRPr="00637CFD" w:rsidRDefault="00146AF9" w:rsidP="00372D7C">
      <w:pPr>
        <w:pStyle w:val="Item1"/>
        <w:rPr>
          <w:sz w:val="24"/>
          <w:szCs w:val="24"/>
        </w:rPr>
      </w:pPr>
      <w:r>
        <w:rPr>
          <w:sz w:val="24"/>
          <w:szCs w:val="24"/>
        </w:rPr>
        <w:t>I</w:t>
      </w:r>
      <w:r w:rsidR="00372D7C" w:rsidRPr="00637CFD">
        <w:rPr>
          <w:sz w:val="24"/>
          <w:szCs w:val="24"/>
        </w:rPr>
        <w:t>nmate worker</w:t>
      </w:r>
      <w:r w:rsidR="000370C5">
        <w:rPr>
          <w:sz w:val="24"/>
          <w:szCs w:val="24"/>
        </w:rPr>
        <w:t>(s)</w:t>
      </w:r>
      <w:r>
        <w:rPr>
          <w:sz w:val="24"/>
          <w:szCs w:val="24"/>
        </w:rPr>
        <w:t xml:space="preserve"> shall not </w:t>
      </w:r>
      <w:r w:rsidR="00372D7C" w:rsidRPr="00637CFD">
        <w:rPr>
          <w:sz w:val="24"/>
          <w:szCs w:val="24"/>
        </w:rPr>
        <w:t>assist with unloading orders.</w:t>
      </w:r>
    </w:p>
    <w:p w14:paraId="57F86B4D" w14:textId="14DA253A" w:rsidR="00BF30B4" w:rsidRDefault="00023BC1" w:rsidP="00372D7C">
      <w:pPr>
        <w:pStyle w:val="Item1"/>
        <w:rPr>
          <w:sz w:val="24"/>
          <w:szCs w:val="24"/>
        </w:rPr>
      </w:pPr>
      <w:r w:rsidRPr="00023BC1">
        <w:rPr>
          <w:sz w:val="24"/>
          <w:szCs w:val="24"/>
        </w:rPr>
        <w:t xml:space="preserve">Contractor shall pay the Alameda County Sheriff’s Office RSS unit </w:t>
      </w:r>
      <w:r w:rsidR="007B44ED">
        <w:rPr>
          <w:sz w:val="24"/>
          <w:szCs w:val="24"/>
        </w:rPr>
        <w:t>an agreed percentage</w:t>
      </w:r>
      <w:r w:rsidRPr="00023BC1">
        <w:rPr>
          <w:sz w:val="24"/>
          <w:szCs w:val="24"/>
        </w:rPr>
        <w:t xml:space="preserve"> of net sales during the contract term. Net sales are defined as commissary gross sales minus sales tax, phone time, tablet time, hygiene products, indigent items, indigent </w:t>
      </w:r>
      <w:proofErr w:type="gramStart"/>
      <w:r w:rsidRPr="00023BC1">
        <w:rPr>
          <w:sz w:val="24"/>
          <w:szCs w:val="24"/>
        </w:rPr>
        <w:t>kits</w:t>
      </w:r>
      <w:proofErr w:type="gramEnd"/>
      <w:r w:rsidRPr="00023BC1">
        <w:rPr>
          <w:sz w:val="24"/>
          <w:szCs w:val="24"/>
        </w:rPr>
        <w:t xml:space="preserve"> and stamp revenue. </w:t>
      </w:r>
      <w:proofErr w:type="gramStart"/>
      <w:r w:rsidRPr="00023BC1">
        <w:rPr>
          <w:sz w:val="24"/>
          <w:szCs w:val="24"/>
        </w:rPr>
        <w:t>Percentage</w:t>
      </w:r>
      <w:proofErr w:type="gramEnd"/>
      <w:r w:rsidRPr="00023BC1">
        <w:rPr>
          <w:sz w:val="24"/>
          <w:szCs w:val="24"/>
        </w:rPr>
        <w:t xml:space="preserve"> of sales commission payments shall be made </w:t>
      </w:r>
      <w:proofErr w:type="gramStart"/>
      <w:r w:rsidRPr="00023BC1">
        <w:rPr>
          <w:sz w:val="24"/>
          <w:szCs w:val="24"/>
        </w:rPr>
        <w:t>monthly</w:t>
      </w:r>
      <w:proofErr w:type="gramEnd"/>
      <w:r w:rsidRPr="00023BC1">
        <w:rPr>
          <w:sz w:val="24"/>
          <w:szCs w:val="24"/>
        </w:rPr>
        <w:t xml:space="preserve"> and each payment shall be accompanied by monthly reports of all commissary sales. Reports shall reflect total sales made, list of sales excluded from commission calculations by type, commission rate applied, and commission amount</w:t>
      </w:r>
      <w:r w:rsidR="007B44ED">
        <w:rPr>
          <w:sz w:val="24"/>
          <w:szCs w:val="24"/>
        </w:rPr>
        <w:t>.</w:t>
      </w:r>
      <w:r w:rsidR="001A7844">
        <w:rPr>
          <w:sz w:val="24"/>
          <w:szCs w:val="24"/>
        </w:rPr>
        <w:t xml:space="preserve"> </w:t>
      </w:r>
    </w:p>
    <w:p w14:paraId="0A427952" w14:textId="7E570338" w:rsidR="001A7844" w:rsidRPr="00AF3279" w:rsidRDefault="0097021A" w:rsidP="001A7844">
      <w:pPr>
        <w:pStyle w:val="Itema"/>
        <w:rPr>
          <w:sz w:val="24"/>
          <w:szCs w:val="24"/>
        </w:rPr>
      </w:pPr>
      <w:proofErr w:type="gramStart"/>
      <w:r w:rsidRPr="00AF3279">
        <w:rPr>
          <w:sz w:val="24"/>
          <w:szCs w:val="24"/>
        </w:rPr>
        <w:t>In the event that</w:t>
      </w:r>
      <w:proofErr w:type="gramEnd"/>
      <w:r w:rsidR="003C5F5C" w:rsidRPr="00AF3279">
        <w:rPr>
          <w:sz w:val="24"/>
          <w:szCs w:val="24"/>
        </w:rPr>
        <w:t xml:space="preserve"> any legislative action or</w:t>
      </w:r>
      <w:r w:rsidR="00200432" w:rsidRPr="00AF3279">
        <w:rPr>
          <w:sz w:val="24"/>
          <w:szCs w:val="24"/>
        </w:rPr>
        <w:t xml:space="preserve"> other government direction requiring the reduction or elimination of commission</w:t>
      </w:r>
      <w:r w:rsidR="00690AC6" w:rsidRPr="00AF3279">
        <w:rPr>
          <w:sz w:val="24"/>
          <w:szCs w:val="24"/>
        </w:rPr>
        <w:t>,</w:t>
      </w:r>
      <w:r w:rsidR="003C5F5C" w:rsidRPr="00AF3279">
        <w:rPr>
          <w:sz w:val="24"/>
          <w:szCs w:val="24"/>
        </w:rPr>
        <w:t xml:space="preserve"> </w:t>
      </w:r>
      <w:r w:rsidRPr="00AF3279">
        <w:rPr>
          <w:sz w:val="24"/>
          <w:szCs w:val="24"/>
        </w:rPr>
        <w:t xml:space="preserve">Contractor shall </w:t>
      </w:r>
      <w:r w:rsidR="003C5F5C" w:rsidRPr="00AF3279">
        <w:rPr>
          <w:sz w:val="24"/>
          <w:szCs w:val="24"/>
        </w:rPr>
        <w:t xml:space="preserve">reduce pricing on commissionable items proportionally to the reduction in commission. </w:t>
      </w:r>
    </w:p>
    <w:p w14:paraId="1B07A08F" w14:textId="79B2B5E1" w:rsidR="00372D7C" w:rsidRPr="00637CFD" w:rsidRDefault="00372D7C" w:rsidP="00372D7C">
      <w:pPr>
        <w:pStyle w:val="Item1"/>
        <w:rPr>
          <w:sz w:val="24"/>
          <w:szCs w:val="24"/>
        </w:rPr>
      </w:pPr>
      <w:proofErr w:type="gramStart"/>
      <w:r w:rsidRPr="00637CFD">
        <w:rPr>
          <w:sz w:val="24"/>
          <w:szCs w:val="24"/>
        </w:rPr>
        <w:t>Contractor</w:t>
      </w:r>
      <w:proofErr w:type="gramEnd"/>
      <w:r w:rsidRPr="00637CFD">
        <w:rPr>
          <w:sz w:val="24"/>
          <w:szCs w:val="24"/>
        </w:rPr>
        <w:t xml:space="preserve"> must provide healthy food options on the menu.</w:t>
      </w:r>
    </w:p>
    <w:p w14:paraId="2C42BAB3" w14:textId="1293825E" w:rsidR="00372D7C" w:rsidRPr="00637CFD" w:rsidRDefault="00372D7C" w:rsidP="00372D7C">
      <w:pPr>
        <w:pStyle w:val="Item1"/>
        <w:rPr>
          <w:sz w:val="24"/>
          <w:szCs w:val="24"/>
        </w:rPr>
      </w:pPr>
      <w:proofErr w:type="gramStart"/>
      <w:r w:rsidRPr="00637CFD">
        <w:rPr>
          <w:sz w:val="24"/>
          <w:szCs w:val="24"/>
        </w:rPr>
        <w:t>Contractor</w:t>
      </w:r>
      <w:proofErr w:type="gramEnd"/>
      <w:r w:rsidRPr="00637CFD">
        <w:rPr>
          <w:sz w:val="24"/>
          <w:szCs w:val="24"/>
        </w:rPr>
        <w:t xml:space="preserve"> shall provide commissary beverage options.</w:t>
      </w:r>
    </w:p>
    <w:p w14:paraId="3C19A1B5" w14:textId="7D535F59" w:rsidR="00372D7C" w:rsidRPr="00637CFD" w:rsidRDefault="00372D7C" w:rsidP="00372D7C">
      <w:pPr>
        <w:pStyle w:val="Itema"/>
        <w:rPr>
          <w:sz w:val="24"/>
          <w:szCs w:val="24"/>
        </w:rPr>
      </w:pPr>
      <w:r w:rsidRPr="00637CFD">
        <w:rPr>
          <w:sz w:val="24"/>
          <w:szCs w:val="24"/>
        </w:rPr>
        <w:t>The County prefers non-bottled beverage options.</w:t>
      </w:r>
    </w:p>
    <w:p w14:paraId="62E2BBFE" w14:textId="6E66DCF7" w:rsidR="00372D7C" w:rsidRPr="00637CFD" w:rsidRDefault="00372D7C" w:rsidP="00372D7C">
      <w:pPr>
        <w:pStyle w:val="Itema"/>
        <w:rPr>
          <w:sz w:val="24"/>
          <w:szCs w:val="24"/>
        </w:rPr>
      </w:pPr>
      <w:r w:rsidRPr="00637CFD">
        <w:rPr>
          <w:sz w:val="24"/>
          <w:szCs w:val="24"/>
        </w:rPr>
        <w:t>If the Contractor offers a bottled beverage option, the following criteria shall apply.</w:t>
      </w:r>
    </w:p>
    <w:p w14:paraId="0C66DF0B" w14:textId="124A22D1" w:rsidR="00372D7C" w:rsidRPr="00637CFD" w:rsidRDefault="00372D7C" w:rsidP="00372D7C">
      <w:pPr>
        <w:pStyle w:val="Item10"/>
        <w:rPr>
          <w:sz w:val="24"/>
          <w:szCs w:val="24"/>
        </w:rPr>
      </w:pPr>
      <w:r w:rsidRPr="00637CFD">
        <w:rPr>
          <w:sz w:val="24"/>
          <w:szCs w:val="24"/>
        </w:rPr>
        <w:t>40% of bottled beverages offered must meet the following criteria:</w:t>
      </w:r>
    </w:p>
    <w:p w14:paraId="49E79213" w14:textId="45C290C2" w:rsidR="00372D7C" w:rsidRPr="00637CFD" w:rsidRDefault="00372D7C" w:rsidP="00372D7C">
      <w:pPr>
        <w:pStyle w:val="Itema0"/>
        <w:rPr>
          <w:sz w:val="24"/>
          <w:szCs w:val="24"/>
        </w:rPr>
      </w:pPr>
      <w:r w:rsidRPr="00637CFD">
        <w:rPr>
          <w:sz w:val="24"/>
          <w:szCs w:val="24"/>
        </w:rPr>
        <w:t>No high fructose corn syrup.</w:t>
      </w:r>
    </w:p>
    <w:p w14:paraId="6A9B8B06" w14:textId="445DAA63" w:rsidR="00372D7C" w:rsidRPr="00637CFD" w:rsidRDefault="00372D7C" w:rsidP="00372D7C">
      <w:pPr>
        <w:pStyle w:val="Itema0"/>
        <w:rPr>
          <w:sz w:val="24"/>
          <w:szCs w:val="24"/>
        </w:rPr>
      </w:pPr>
      <w:r w:rsidRPr="00637CFD">
        <w:rPr>
          <w:sz w:val="24"/>
          <w:szCs w:val="24"/>
        </w:rPr>
        <w:t>No more than 12 fluid ounces or more than 200 total calories.</w:t>
      </w:r>
    </w:p>
    <w:p w14:paraId="0828A70F" w14:textId="4F507919" w:rsidR="00372D7C" w:rsidRPr="00637CFD" w:rsidRDefault="00372D7C" w:rsidP="00372D7C">
      <w:pPr>
        <w:pStyle w:val="Itema0"/>
        <w:rPr>
          <w:sz w:val="24"/>
          <w:szCs w:val="24"/>
        </w:rPr>
      </w:pPr>
      <w:r w:rsidRPr="00637CFD">
        <w:rPr>
          <w:sz w:val="24"/>
          <w:szCs w:val="24"/>
        </w:rPr>
        <w:t>At least 40% of all beverages must be non-carbonated.</w:t>
      </w:r>
    </w:p>
    <w:p w14:paraId="3810FB0E" w14:textId="59223B61" w:rsidR="00372D7C" w:rsidRPr="00963368" w:rsidRDefault="00372D7C" w:rsidP="00963368">
      <w:pPr>
        <w:pStyle w:val="Itema0"/>
        <w:rPr>
          <w:sz w:val="24"/>
          <w:szCs w:val="24"/>
        </w:rPr>
      </w:pPr>
      <w:r w:rsidRPr="00637CFD">
        <w:rPr>
          <w:sz w:val="24"/>
          <w:szCs w:val="24"/>
        </w:rPr>
        <w:t xml:space="preserve">Water and other non-caloric beverages </w:t>
      </w:r>
      <w:proofErr w:type="gramStart"/>
      <w:r w:rsidRPr="00637CFD">
        <w:rPr>
          <w:sz w:val="24"/>
          <w:szCs w:val="24"/>
        </w:rPr>
        <w:t>containing</w:t>
      </w:r>
      <w:proofErr w:type="gramEnd"/>
      <w:r w:rsidRPr="00637CFD">
        <w:rPr>
          <w:sz w:val="24"/>
          <w:szCs w:val="24"/>
        </w:rPr>
        <w:t xml:space="preserve"> no sweeteners.</w:t>
      </w:r>
    </w:p>
    <w:p w14:paraId="1B3D8CF2" w14:textId="0A44F186" w:rsidR="00372D7C" w:rsidRPr="00637CFD" w:rsidRDefault="00372D7C" w:rsidP="00372D7C">
      <w:pPr>
        <w:pStyle w:val="Item1"/>
        <w:rPr>
          <w:sz w:val="24"/>
          <w:szCs w:val="24"/>
        </w:rPr>
      </w:pPr>
      <w:r w:rsidRPr="00637CFD">
        <w:rPr>
          <w:sz w:val="24"/>
          <w:szCs w:val="24"/>
        </w:rPr>
        <w:t>Nutrition</w:t>
      </w:r>
    </w:p>
    <w:p w14:paraId="74252C3D" w14:textId="301B3C55" w:rsidR="00372D7C" w:rsidRPr="00637CFD" w:rsidRDefault="00372D7C" w:rsidP="00372D7C">
      <w:pPr>
        <w:pStyle w:val="Itema"/>
        <w:rPr>
          <w:sz w:val="24"/>
          <w:szCs w:val="24"/>
        </w:rPr>
      </w:pPr>
      <w:r w:rsidRPr="00637CFD">
        <w:rPr>
          <w:sz w:val="24"/>
          <w:szCs w:val="24"/>
        </w:rPr>
        <w:t>15% of all commissary food products sold must be adhere to the following nutritional criteria:</w:t>
      </w:r>
    </w:p>
    <w:p w14:paraId="5470E628" w14:textId="1E0446DF" w:rsidR="00372D7C" w:rsidRPr="00637CFD" w:rsidRDefault="00372D7C" w:rsidP="00372D7C">
      <w:pPr>
        <w:pStyle w:val="Item10"/>
        <w:rPr>
          <w:sz w:val="24"/>
          <w:szCs w:val="24"/>
        </w:rPr>
      </w:pPr>
      <w:r w:rsidRPr="00637CFD">
        <w:rPr>
          <w:sz w:val="24"/>
          <w:szCs w:val="24"/>
        </w:rPr>
        <w:lastRenderedPageBreak/>
        <w:t>Sodium: 240mg or less (≤240mg)</w:t>
      </w:r>
    </w:p>
    <w:p w14:paraId="41827DB2" w14:textId="4C88973F" w:rsidR="00372D7C" w:rsidRPr="00637CFD" w:rsidRDefault="00372D7C" w:rsidP="00372D7C">
      <w:pPr>
        <w:pStyle w:val="Item10"/>
        <w:rPr>
          <w:sz w:val="24"/>
          <w:szCs w:val="24"/>
        </w:rPr>
      </w:pPr>
      <w:r w:rsidRPr="00637CFD">
        <w:rPr>
          <w:sz w:val="24"/>
          <w:szCs w:val="24"/>
        </w:rPr>
        <w:t>Trans Fat Limits: 0g</w:t>
      </w:r>
    </w:p>
    <w:p w14:paraId="2F5D014D" w14:textId="281D5AEF" w:rsidR="00372D7C" w:rsidRPr="00637CFD" w:rsidRDefault="00372D7C" w:rsidP="00372D7C">
      <w:pPr>
        <w:pStyle w:val="Item10"/>
        <w:rPr>
          <w:sz w:val="24"/>
          <w:szCs w:val="24"/>
        </w:rPr>
      </w:pPr>
      <w:r w:rsidRPr="00637CFD">
        <w:rPr>
          <w:sz w:val="24"/>
          <w:szCs w:val="24"/>
        </w:rPr>
        <w:t xml:space="preserve">Calories: 200 calories or less (≤200 </w:t>
      </w:r>
      <w:proofErr w:type="spellStart"/>
      <w:r w:rsidRPr="00637CFD">
        <w:rPr>
          <w:sz w:val="24"/>
          <w:szCs w:val="24"/>
        </w:rPr>
        <w:t>kCal</w:t>
      </w:r>
      <w:proofErr w:type="spellEnd"/>
      <w:r w:rsidRPr="00637CFD">
        <w:rPr>
          <w:sz w:val="24"/>
          <w:szCs w:val="24"/>
        </w:rPr>
        <w:t>)</w:t>
      </w:r>
    </w:p>
    <w:p w14:paraId="4456575E" w14:textId="5EBE4783" w:rsidR="00372D7C" w:rsidRPr="00637CFD" w:rsidRDefault="00372D7C" w:rsidP="00372D7C">
      <w:pPr>
        <w:pStyle w:val="Item10"/>
        <w:rPr>
          <w:sz w:val="24"/>
          <w:szCs w:val="24"/>
        </w:rPr>
      </w:pPr>
      <w:r w:rsidRPr="00637CFD">
        <w:rPr>
          <w:sz w:val="24"/>
          <w:szCs w:val="24"/>
        </w:rPr>
        <w:t>Saturated Fat: 10% or less of total calories</w:t>
      </w:r>
    </w:p>
    <w:p w14:paraId="0A9F2DBE" w14:textId="77777777" w:rsidR="00963368" w:rsidRDefault="00372D7C" w:rsidP="00963368">
      <w:pPr>
        <w:pStyle w:val="Itema0"/>
        <w:rPr>
          <w:sz w:val="24"/>
          <w:szCs w:val="24"/>
        </w:rPr>
      </w:pPr>
      <w:r w:rsidRPr="00637CFD">
        <w:rPr>
          <w:sz w:val="24"/>
          <w:szCs w:val="24"/>
        </w:rPr>
        <w:t xml:space="preserve">Exemptions that may be included in the 15%: Reduced-fat cheese; nuts, </w:t>
      </w:r>
      <w:proofErr w:type="gramStart"/>
      <w:r w:rsidRPr="00637CFD">
        <w:rPr>
          <w:sz w:val="24"/>
          <w:szCs w:val="24"/>
        </w:rPr>
        <w:t>seeds</w:t>
      </w:r>
      <w:proofErr w:type="gramEnd"/>
      <w:r w:rsidRPr="00637CFD">
        <w:rPr>
          <w:sz w:val="24"/>
          <w:szCs w:val="24"/>
        </w:rPr>
        <w:t xml:space="preserve"> and nut/seed butters; and dried fruit with nuts/seeds with no added nutritive sweeteners or fats.</w:t>
      </w:r>
    </w:p>
    <w:p w14:paraId="4D2147B7" w14:textId="293FAB66" w:rsidR="00963368" w:rsidRPr="004A7BFE" w:rsidRDefault="00372D7C" w:rsidP="00963368">
      <w:pPr>
        <w:pStyle w:val="Item10"/>
        <w:rPr>
          <w:sz w:val="24"/>
          <w:szCs w:val="24"/>
        </w:rPr>
      </w:pPr>
      <w:r w:rsidRPr="004A7BFE">
        <w:rPr>
          <w:sz w:val="24"/>
          <w:szCs w:val="24"/>
        </w:rPr>
        <w:t xml:space="preserve">Sugar: 35% or less of total </w:t>
      </w:r>
      <w:r w:rsidR="00426B7D" w:rsidRPr="004A7BFE">
        <w:rPr>
          <w:sz w:val="24"/>
          <w:szCs w:val="24"/>
        </w:rPr>
        <w:t>calories</w:t>
      </w:r>
    </w:p>
    <w:p w14:paraId="187A0A4C" w14:textId="55C1D0AF" w:rsidR="00372D7C" w:rsidRPr="00637CFD" w:rsidRDefault="00963368" w:rsidP="00963368">
      <w:pPr>
        <w:pStyle w:val="Item10"/>
      </w:pPr>
      <w:r w:rsidRPr="004A7BFE">
        <w:rPr>
          <w:sz w:val="24"/>
          <w:szCs w:val="24"/>
        </w:rPr>
        <w:t>D</w:t>
      </w:r>
      <w:r w:rsidR="00372D7C" w:rsidRPr="004A7BFE">
        <w:rPr>
          <w:sz w:val="24"/>
          <w:szCs w:val="24"/>
        </w:rPr>
        <w:t>ried / dehydrated whole fruits or vegetables with no added nutritive sweeteners; dried whole fruits; products consisting of only exempt dried fruit with nuts and/or seeds with no added nutritive sweeteners or fats</w:t>
      </w:r>
      <w:r w:rsidR="00E93E46" w:rsidRPr="004A7BFE">
        <w:rPr>
          <w:sz w:val="24"/>
          <w:szCs w:val="24"/>
        </w:rPr>
        <w:t xml:space="preserve"> shall not be included in the Nutrition requirements of this</w:t>
      </w:r>
      <w:r w:rsidR="00E93E46">
        <w:t xml:space="preserve"> </w:t>
      </w:r>
      <w:r w:rsidR="00E93E46" w:rsidRPr="004A7BFE">
        <w:rPr>
          <w:sz w:val="24"/>
          <w:szCs w:val="24"/>
        </w:rPr>
        <w:t>section.</w:t>
      </w:r>
      <w:r w:rsidR="00E93E46">
        <w:t xml:space="preserve"> </w:t>
      </w:r>
    </w:p>
    <w:p w14:paraId="43F28A8D" w14:textId="0FEB1099" w:rsidR="00372D7C" w:rsidRPr="00637CFD" w:rsidRDefault="00372D7C" w:rsidP="00372D7C">
      <w:pPr>
        <w:pStyle w:val="Item10"/>
        <w:rPr>
          <w:sz w:val="24"/>
          <w:szCs w:val="24"/>
        </w:rPr>
      </w:pPr>
      <w:r w:rsidRPr="00637CFD">
        <w:rPr>
          <w:sz w:val="24"/>
          <w:szCs w:val="24"/>
        </w:rPr>
        <w:t>Labels:</w:t>
      </w:r>
    </w:p>
    <w:p w14:paraId="07B1B623" w14:textId="0CA2B09D" w:rsidR="00372D7C" w:rsidRPr="00637CFD" w:rsidRDefault="00372D7C" w:rsidP="00372D7C">
      <w:pPr>
        <w:pStyle w:val="Itema0"/>
        <w:rPr>
          <w:sz w:val="24"/>
          <w:szCs w:val="24"/>
        </w:rPr>
      </w:pPr>
      <w:r w:rsidRPr="00637CFD">
        <w:rPr>
          <w:sz w:val="24"/>
          <w:szCs w:val="24"/>
        </w:rPr>
        <w:t>Contractor shall solely be responsible for providing nutrition information.</w:t>
      </w:r>
    </w:p>
    <w:p w14:paraId="7FEFB0C9" w14:textId="659779E9" w:rsidR="00372D7C" w:rsidRPr="00637CFD" w:rsidRDefault="00372D7C" w:rsidP="00372D7C">
      <w:pPr>
        <w:pStyle w:val="Itema0"/>
        <w:rPr>
          <w:sz w:val="24"/>
          <w:szCs w:val="24"/>
        </w:rPr>
      </w:pPr>
      <w:proofErr w:type="gramStart"/>
      <w:r w:rsidRPr="00637CFD">
        <w:rPr>
          <w:sz w:val="24"/>
          <w:szCs w:val="24"/>
        </w:rPr>
        <w:t>Contractor</w:t>
      </w:r>
      <w:proofErr w:type="gramEnd"/>
      <w:r w:rsidRPr="00637CFD">
        <w:rPr>
          <w:sz w:val="24"/>
          <w:szCs w:val="24"/>
        </w:rPr>
        <w:t xml:space="preserve"> shall provide nutritional information disclosing the nutritional values of each food item sold. This information must be made available prior </w:t>
      </w:r>
      <w:r w:rsidR="00903C68">
        <w:rPr>
          <w:sz w:val="24"/>
          <w:szCs w:val="24"/>
        </w:rPr>
        <w:t xml:space="preserve">to </w:t>
      </w:r>
      <w:r w:rsidRPr="00637CFD">
        <w:rPr>
          <w:sz w:val="24"/>
          <w:szCs w:val="24"/>
        </w:rPr>
        <w:t xml:space="preserve">purchase. </w:t>
      </w:r>
    </w:p>
    <w:p w14:paraId="3E76ED7F" w14:textId="77777777" w:rsidR="00F9006C" w:rsidRPr="00266DFB" w:rsidRDefault="00F9006C" w:rsidP="000352A4">
      <w:pPr>
        <w:pStyle w:val="Heading2"/>
        <w:rPr>
          <w:sz w:val="24"/>
        </w:rPr>
      </w:pPr>
      <w:bookmarkStart w:id="28" w:name="_Toc339364441"/>
      <w:bookmarkStart w:id="29" w:name="_Toc339364702"/>
      <w:bookmarkStart w:id="30" w:name="_Toc149209628"/>
      <w:bookmarkStart w:id="31" w:name="_Toc149236782"/>
      <w:r w:rsidRPr="00266DFB">
        <w:rPr>
          <w:sz w:val="24"/>
        </w:rPr>
        <w:t>DELIVERABLES</w:t>
      </w:r>
      <w:r w:rsidR="00C96DA3" w:rsidRPr="00266DFB">
        <w:rPr>
          <w:sz w:val="24"/>
        </w:rPr>
        <w:t xml:space="preserve"> </w:t>
      </w:r>
      <w:r w:rsidRPr="00266DFB">
        <w:rPr>
          <w:sz w:val="24"/>
        </w:rPr>
        <w:t>/</w:t>
      </w:r>
      <w:r w:rsidR="00C96DA3" w:rsidRPr="00266DFB">
        <w:rPr>
          <w:sz w:val="24"/>
        </w:rPr>
        <w:t xml:space="preserve"> </w:t>
      </w:r>
      <w:r w:rsidRPr="00266DFB">
        <w:rPr>
          <w:sz w:val="24"/>
        </w:rPr>
        <w:t>REPORTS</w:t>
      </w:r>
      <w:bookmarkEnd w:id="28"/>
      <w:bookmarkEnd w:id="29"/>
      <w:bookmarkEnd w:id="30"/>
      <w:bookmarkEnd w:id="31"/>
    </w:p>
    <w:p w14:paraId="02AF5BEE" w14:textId="74275600" w:rsidR="00F9006C" w:rsidRDefault="00F06BCF" w:rsidP="00121DEB">
      <w:pPr>
        <w:pStyle w:val="Item1"/>
        <w:rPr>
          <w:sz w:val="24"/>
          <w:szCs w:val="18"/>
        </w:rPr>
      </w:pPr>
      <w:proofErr w:type="gramStart"/>
      <w:r w:rsidRPr="00F06BCF">
        <w:rPr>
          <w:sz w:val="24"/>
          <w:szCs w:val="18"/>
        </w:rPr>
        <w:t>Contractor</w:t>
      </w:r>
      <w:proofErr w:type="gramEnd"/>
      <w:r w:rsidRPr="00F06BCF">
        <w:rPr>
          <w:sz w:val="24"/>
          <w:szCs w:val="18"/>
        </w:rPr>
        <w:t xml:space="preserve"> shall provide to ACSO the original completed commissary order form immediately upon completion of delivery of commissary orders. </w:t>
      </w:r>
      <w:proofErr w:type="gramStart"/>
      <w:r w:rsidRPr="00F06BCF">
        <w:rPr>
          <w:sz w:val="24"/>
          <w:szCs w:val="18"/>
        </w:rPr>
        <w:t>Contractor</w:t>
      </w:r>
      <w:proofErr w:type="gramEnd"/>
      <w:r w:rsidRPr="00F06BCF">
        <w:rPr>
          <w:sz w:val="24"/>
          <w:szCs w:val="18"/>
        </w:rPr>
        <w:t xml:space="preserve"> shall obtain the inmate</w:t>
      </w:r>
      <w:r w:rsidR="00543516">
        <w:rPr>
          <w:sz w:val="24"/>
          <w:szCs w:val="18"/>
        </w:rPr>
        <w:t>’</w:t>
      </w:r>
      <w:r w:rsidRPr="00F06BCF">
        <w:rPr>
          <w:sz w:val="24"/>
          <w:szCs w:val="18"/>
        </w:rPr>
        <w:t>s signature on the completed order form upon receipt</w:t>
      </w:r>
      <w:r>
        <w:rPr>
          <w:sz w:val="24"/>
          <w:szCs w:val="18"/>
        </w:rPr>
        <w:t>.</w:t>
      </w:r>
    </w:p>
    <w:p w14:paraId="28FD84FA" w14:textId="0AB45DC7" w:rsidR="00F06BCF" w:rsidRDefault="00F06BCF" w:rsidP="00121DEB">
      <w:pPr>
        <w:pStyle w:val="Item1"/>
        <w:rPr>
          <w:sz w:val="24"/>
          <w:szCs w:val="18"/>
        </w:rPr>
      </w:pPr>
      <w:proofErr w:type="gramStart"/>
      <w:r w:rsidRPr="00F06BCF">
        <w:rPr>
          <w:sz w:val="24"/>
          <w:szCs w:val="18"/>
        </w:rPr>
        <w:t>Contractor</w:t>
      </w:r>
      <w:proofErr w:type="gramEnd"/>
      <w:r w:rsidRPr="00F06BCF">
        <w:rPr>
          <w:sz w:val="24"/>
          <w:szCs w:val="18"/>
        </w:rPr>
        <w:t xml:space="preserve"> shall make a product sales and price list available to the ACSO at the start of the contract. Prior to any changes to the products offered or prices, a list must be provided to ACSO for review and pre-approval before any changes are implemented</w:t>
      </w:r>
      <w:r>
        <w:rPr>
          <w:sz w:val="24"/>
          <w:szCs w:val="18"/>
        </w:rPr>
        <w:t>.</w:t>
      </w:r>
    </w:p>
    <w:p w14:paraId="727E02EA" w14:textId="0CD3ED53" w:rsidR="00F06BCF" w:rsidRPr="00963368" w:rsidRDefault="00F06BCF" w:rsidP="00121DEB">
      <w:pPr>
        <w:pStyle w:val="Item1"/>
        <w:rPr>
          <w:sz w:val="22"/>
          <w:szCs w:val="16"/>
        </w:rPr>
      </w:pPr>
      <w:r w:rsidRPr="00F06BCF">
        <w:rPr>
          <w:sz w:val="24"/>
          <w:szCs w:val="18"/>
        </w:rPr>
        <w:t>A monthly sales report shall be provided to ACSO on the 15th day of each month of the previous month’s activity. Reports must be available in an electronic format that can be stored, printed, and electronically transmitted</w:t>
      </w:r>
      <w:r>
        <w:rPr>
          <w:sz w:val="24"/>
          <w:szCs w:val="18"/>
        </w:rPr>
        <w:t>.</w:t>
      </w:r>
      <w:r w:rsidR="00DE6CF6" w:rsidRPr="00DE6CF6">
        <w:t xml:space="preserve"> </w:t>
      </w:r>
      <w:r w:rsidR="00DE6CF6" w:rsidRPr="00963368">
        <w:rPr>
          <w:sz w:val="24"/>
          <w:szCs w:val="18"/>
        </w:rPr>
        <w:t>The report shall have full details, be compatible and exportable to Excel or another format as required by ACSO.</w:t>
      </w:r>
    </w:p>
    <w:p w14:paraId="394116C9" w14:textId="5A3707D7" w:rsidR="00F06BCF" w:rsidRDefault="00F06BCF" w:rsidP="00121DEB">
      <w:pPr>
        <w:pStyle w:val="Item1"/>
        <w:rPr>
          <w:sz w:val="24"/>
          <w:szCs w:val="18"/>
        </w:rPr>
      </w:pPr>
      <w:r w:rsidRPr="00F06BCF">
        <w:rPr>
          <w:sz w:val="24"/>
          <w:szCs w:val="18"/>
        </w:rPr>
        <w:lastRenderedPageBreak/>
        <w:t>Contractor’s on-site staff shall have the ability to immediately access reports for:</w:t>
      </w:r>
    </w:p>
    <w:p w14:paraId="6291B2A0" w14:textId="7481974D" w:rsidR="00F06BCF" w:rsidRPr="00F06BCF" w:rsidRDefault="00F06BCF" w:rsidP="00F06BCF">
      <w:pPr>
        <w:pStyle w:val="Itema"/>
        <w:rPr>
          <w:sz w:val="24"/>
          <w:szCs w:val="18"/>
        </w:rPr>
      </w:pPr>
      <w:r w:rsidRPr="00F06BCF">
        <w:rPr>
          <w:sz w:val="24"/>
          <w:szCs w:val="18"/>
        </w:rPr>
        <w:t xml:space="preserve">Commissary </w:t>
      </w:r>
      <w:proofErr w:type="gramStart"/>
      <w:r w:rsidRPr="00F06BCF">
        <w:rPr>
          <w:sz w:val="24"/>
          <w:szCs w:val="18"/>
        </w:rPr>
        <w:t>Credits;</w:t>
      </w:r>
      <w:proofErr w:type="gramEnd"/>
    </w:p>
    <w:p w14:paraId="2CC7D1EC" w14:textId="330B0EB5" w:rsidR="00F06BCF" w:rsidRDefault="00F06BCF" w:rsidP="00F06BCF">
      <w:pPr>
        <w:pStyle w:val="Itema"/>
        <w:rPr>
          <w:sz w:val="24"/>
          <w:szCs w:val="18"/>
        </w:rPr>
      </w:pPr>
      <w:proofErr w:type="gramStart"/>
      <w:r w:rsidRPr="00F06BCF">
        <w:rPr>
          <w:sz w:val="24"/>
          <w:szCs w:val="18"/>
        </w:rPr>
        <w:t>Discrepancies</w:t>
      </w:r>
      <w:r>
        <w:rPr>
          <w:sz w:val="24"/>
          <w:szCs w:val="18"/>
        </w:rPr>
        <w:t>;</w:t>
      </w:r>
      <w:proofErr w:type="gramEnd"/>
    </w:p>
    <w:p w14:paraId="09D7A6FD" w14:textId="4C7B606E" w:rsidR="00F06BCF" w:rsidRDefault="00F06BCF" w:rsidP="00F06BCF">
      <w:pPr>
        <w:pStyle w:val="Itema"/>
        <w:rPr>
          <w:sz w:val="24"/>
          <w:szCs w:val="18"/>
        </w:rPr>
      </w:pPr>
      <w:r w:rsidRPr="00F06BCF">
        <w:rPr>
          <w:sz w:val="24"/>
          <w:szCs w:val="18"/>
        </w:rPr>
        <w:t>Balancing Reports</w:t>
      </w:r>
      <w:r>
        <w:rPr>
          <w:sz w:val="24"/>
          <w:szCs w:val="18"/>
        </w:rPr>
        <w:t xml:space="preserve">; and </w:t>
      </w:r>
    </w:p>
    <w:p w14:paraId="3157C0A2" w14:textId="65F268E1" w:rsidR="00F06BCF" w:rsidRDefault="00F06BCF" w:rsidP="00F06BCF">
      <w:pPr>
        <w:pStyle w:val="Itema"/>
        <w:rPr>
          <w:sz w:val="24"/>
          <w:szCs w:val="18"/>
        </w:rPr>
      </w:pPr>
      <w:r w:rsidRPr="00F06BCF">
        <w:rPr>
          <w:sz w:val="24"/>
          <w:szCs w:val="18"/>
        </w:rPr>
        <w:t>Classification based order restrictions</w:t>
      </w:r>
      <w:r>
        <w:rPr>
          <w:sz w:val="24"/>
          <w:szCs w:val="18"/>
        </w:rPr>
        <w:t>.</w:t>
      </w:r>
    </w:p>
    <w:p w14:paraId="0A034565" w14:textId="0DA334F1" w:rsidR="00F06BCF" w:rsidRDefault="00F06BCF" w:rsidP="00F06BCF">
      <w:pPr>
        <w:pStyle w:val="Item1"/>
      </w:pPr>
      <w:proofErr w:type="gramStart"/>
      <w:r w:rsidRPr="00F06BCF">
        <w:rPr>
          <w:sz w:val="24"/>
          <w:szCs w:val="18"/>
        </w:rPr>
        <w:t>Contractor</w:t>
      </w:r>
      <w:proofErr w:type="gramEnd"/>
      <w:r w:rsidRPr="00F06BCF">
        <w:rPr>
          <w:sz w:val="24"/>
          <w:szCs w:val="18"/>
        </w:rPr>
        <w:t xml:space="preserve"> shall notify ACSO in writing prior to any change in machines and if any machines are out of order or malfunctioning</w:t>
      </w:r>
      <w:r>
        <w:t>.</w:t>
      </w:r>
    </w:p>
    <w:p w14:paraId="1BAB939C" w14:textId="2B333B58" w:rsidR="00F06BCF" w:rsidRDefault="00F06BCF" w:rsidP="00F06BCF">
      <w:pPr>
        <w:pStyle w:val="Item1"/>
      </w:pPr>
      <w:r w:rsidRPr="00F06BCF">
        <w:rPr>
          <w:sz w:val="24"/>
          <w:szCs w:val="18"/>
        </w:rPr>
        <w:t>All commissions will be due by the 15th day of the month and paid directly to the County IWF</w:t>
      </w:r>
      <w:r>
        <w:t>.</w:t>
      </w:r>
    </w:p>
    <w:p w14:paraId="0AA8E5A5" w14:textId="31750438" w:rsidR="00F06BCF" w:rsidRPr="00F06BCF" w:rsidRDefault="00F06BCF" w:rsidP="00F06BCF">
      <w:pPr>
        <w:pStyle w:val="Item1"/>
        <w:rPr>
          <w:sz w:val="24"/>
          <w:szCs w:val="18"/>
        </w:rPr>
      </w:pPr>
      <w:r w:rsidRPr="00F06BCF">
        <w:rPr>
          <w:sz w:val="24"/>
          <w:szCs w:val="18"/>
        </w:rPr>
        <w:t>Commission Sales reports shall be provided by the 15th day of the month and shall include all sales, including but not limited to:</w:t>
      </w:r>
    </w:p>
    <w:p w14:paraId="44CD4498" w14:textId="598F7F9D" w:rsidR="00F06BCF" w:rsidRPr="00F06BCF" w:rsidRDefault="00F06BCF" w:rsidP="00F06BCF">
      <w:pPr>
        <w:pStyle w:val="Itema"/>
        <w:rPr>
          <w:sz w:val="24"/>
          <w:szCs w:val="18"/>
        </w:rPr>
      </w:pPr>
      <w:r w:rsidRPr="00F06BCF">
        <w:rPr>
          <w:sz w:val="24"/>
          <w:szCs w:val="18"/>
        </w:rPr>
        <w:t xml:space="preserve">Regular commissary </w:t>
      </w:r>
      <w:proofErr w:type="gramStart"/>
      <w:r w:rsidRPr="00F06BCF">
        <w:rPr>
          <w:sz w:val="24"/>
          <w:szCs w:val="18"/>
        </w:rPr>
        <w:t>sales;</w:t>
      </w:r>
      <w:proofErr w:type="gramEnd"/>
    </w:p>
    <w:p w14:paraId="484A9D51" w14:textId="38F2BFA6" w:rsidR="00F06BCF" w:rsidRPr="00F06BCF" w:rsidRDefault="00F06BCF" w:rsidP="00F06BCF">
      <w:pPr>
        <w:pStyle w:val="Itema"/>
        <w:rPr>
          <w:sz w:val="24"/>
          <w:szCs w:val="18"/>
        </w:rPr>
      </w:pPr>
      <w:r w:rsidRPr="00F06BCF">
        <w:rPr>
          <w:sz w:val="24"/>
          <w:szCs w:val="18"/>
        </w:rPr>
        <w:t xml:space="preserve">Web </w:t>
      </w:r>
      <w:proofErr w:type="gramStart"/>
      <w:r w:rsidRPr="00F06BCF">
        <w:rPr>
          <w:sz w:val="24"/>
          <w:szCs w:val="18"/>
        </w:rPr>
        <w:t>Sales;</w:t>
      </w:r>
      <w:proofErr w:type="gramEnd"/>
    </w:p>
    <w:p w14:paraId="4C2BFD1B" w14:textId="73C06082" w:rsidR="00F06BCF" w:rsidRPr="00F06BCF" w:rsidRDefault="00F06BCF" w:rsidP="00F06BCF">
      <w:pPr>
        <w:pStyle w:val="Itema"/>
        <w:rPr>
          <w:sz w:val="24"/>
          <w:szCs w:val="18"/>
        </w:rPr>
      </w:pPr>
      <w:r w:rsidRPr="00F06BCF">
        <w:rPr>
          <w:sz w:val="24"/>
          <w:szCs w:val="18"/>
        </w:rPr>
        <w:t>Sales for time/use on the ITS; and</w:t>
      </w:r>
    </w:p>
    <w:p w14:paraId="51F4D057" w14:textId="2032C957" w:rsidR="00F06BCF" w:rsidRDefault="00F06BCF" w:rsidP="00F06BCF">
      <w:pPr>
        <w:pStyle w:val="Itema"/>
        <w:rPr>
          <w:sz w:val="24"/>
          <w:szCs w:val="18"/>
        </w:rPr>
      </w:pPr>
      <w:r w:rsidRPr="00F06BCF">
        <w:rPr>
          <w:sz w:val="24"/>
          <w:szCs w:val="18"/>
        </w:rPr>
        <w:t>Sales made through the ITS</w:t>
      </w:r>
      <w:r>
        <w:rPr>
          <w:sz w:val="24"/>
          <w:szCs w:val="18"/>
        </w:rPr>
        <w:t>.</w:t>
      </w:r>
    </w:p>
    <w:p w14:paraId="4AEECFF3" w14:textId="59A1D1EB" w:rsidR="00F06BCF" w:rsidRPr="00F06BCF" w:rsidRDefault="00F06BCF" w:rsidP="00F06BCF">
      <w:pPr>
        <w:pStyle w:val="Item1"/>
        <w:rPr>
          <w:sz w:val="24"/>
          <w:szCs w:val="18"/>
        </w:rPr>
      </w:pPr>
      <w:r w:rsidRPr="00F06BCF">
        <w:rPr>
          <w:sz w:val="24"/>
          <w:szCs w:val="18"/>
        </w:rPr>
        <w:t>Contractor shall meet with ACSO and the General Services Agency (GSA)-Sustainability Department regarding strategies to address recycling and waste.</w:t>
      </w:r>
    </w:p>
    <w:p w14:paraId="0151F9FA" w14:textId="49AA249E" w:rsidR="00F06BCF" w:rsidRDefault="00F06BCF" w:rsidP="00F06BCF">
      <w:pPr>
        <w:pStyle w:val="Item1"/>
      </w:pPr>
      <w:r w:rsidRPr="00F06BCF">
        <w:rPr>
          <w:sz w:val="24"/>
          <w:szCs w:val="18"/>
        </w:rPr>
        <w:t>Contractor shall maintain accurate and complete records of all commissary activity and balances of individual inmate accounts using a system approved by ACSO</w:t>
      </w:r>
      <w:r>
        <w:t>.</w:t>
      </w:r>
    </w:p>
    <w:p w14:paraId="1B49C1AB" w14:textId="77777777" w:rsidR="00222EA5" w:rsidRPr="00235EF3" w:rsidRDefault="00502F47" w:rsidP="000352A4">
      <w:pPr>
        <w:pStyle w:val="Heading2"/>
      </w:pPr>
      <w:bookmarkStart w:id="32" w:name="_Toc339364443"/>
      <w:bookmarkStart w:id="33" w:name="_Toc339364704"/>
      <w:bookmarkStart w:id="34" w:name="_Toc149209629"/>
      <w:bookmarkStart w:id="35" w:name="_Toc149236783"/>
      <w:r w:rsidRPr="00266DFB">
        <w:rPr>
          <w:sz w:val="24"/>
        </w:rPr>
        <w:t>BIDDER</w:t>
      </w:r>
      <w:r w:rsidR="00607F38" w:rsidRPr="00266DFB">
        <w:rPr>
          <w:sz w:val="24"/>
        </w:rPr>
        <w:t>S CONFERENCE</w:t>
      </w:r>
      <w:r w:rsidR="006B4B31" w:rsidRPr="00120291">
        <w:rPr>
          <w:sz w:val="24"/>
        </w:rPr>
        <w:t>(</w:t>
      </w:r>
      <w:r w:rsidR="00607F38" w:rsidRPr="00235EF3">
        <w:rPr>
          <w:sz w:val="24"/>
        </w:rPr>
        <w:t>S</w:t>
      </w:r>
      <w:bookmarkEnd w:id="32"/>
      <w:bookmarkEnd w:id="33"/>
      <w:r w:rsidR="006B4B31" w:rsidRPr="00235EF3">
        <w:rPr>
          <w:sz w:val="24"/>
        </w:rPr>
        <w:t>)</w:t>
      </w:r>
      <w:r w:rsidR="002C348B" w:rsidRPr="00235EF3">
        <w:rPr>
          <w:sz w:val="24"/>
        </w:rPr>
        <w:t>/VEND</w:t>
      </w:r>
      <w:r w:rsidR="0040582E" w:rsidRPr="00235EF3">
        <w:rPr>
          <w:sz w:val="24"/>
        </w:rPr>
        <w:t>O</w:t>
      </w:r>
      <w:r w:rsidR="002C348B" w:rsidRPr="00235EF3">
        <w:rPr>
          <w:sz w:val="24"/>
        </w:rPr>
        <w:t>R OUTREACH</w:t>
      </w:r>
      <w:bookmarkEnd w:id="34"/>
      <w:bookmarkEnd w:id="35"/>
      <w:r w:rsidR="006B4B31" w:rsidRPr="00235EF3">
        <w:rPr>
          <w:sz w:val="24"/>
        </w:rPr>
        <w:t xml:space="preserve"> </w:t>
      </w:r>
    </w:p>
    <w:p w14:paraId="462133C0" w14:textId="77777777" w:rsidR="00DC4C90" w:rsidRPr="009E2722" w:rsidRDefault="00DC4C90" w:rsidP="00DC4C90">
      <w:pPr>
        <w:pStyle w:val="Item1"/>
        <w:tabs>
          <w:tab w:val="clear" w:pos="1440"/>
        </w:tabs>
        <w:rPr>
          <w:sz w:val="24"/>
          <w:szCs w:val="24"/>
        </w:rPr>
      </w:pPr>
      <w:r w:rsidRPr="009E2722">
        <w:rPr>
          <w:sz w:val="24"/>
          <w:szCs w:val="24"/>
        </w:rPr>
        <w:t>Attendance at the Bidders Conference and site visit is mandatory. Proposals received from the Bidders who do not attend the Mandatory Site Visit/Bidders Conference(s) will be disqualified</w:t>
      </w:r>
      <w:r w:rsidRPr="009E2722">
        <w:rPr>
          <w:sz w:val="24"/>
        </w:rPr>
        <w:t xml:space="preserve">.   </w:t>
      </w:r>
    </w:p>
    <w:p w14:paraId="27AC700F" w14:textId="514D10D2" w:rsidR="0036135F" w:rsidRDefault="00791FF9" w:rsidP="00EE51C4">
      <w:pPr>
        <w:pStyle w:val="Item1"/>
        <w:tabs>
          <w:tab w:val="clear" w:pos="1440"/>
        </w:tabs>
      </w:pPr>
      <w:r>
        <w:rPr>
          <w:sz w:val="24"/>
        </w:rPr>
        <w:t>Information regarding the RFP</w:t>
      </w:r>
      <w:r w:rsidR="003C4B84" w:rsidRPr="00266DFB">
        <w:rPr>
          <w:sz w:val="24"/>
        </w:rPr>
        <w:t xml:space="preserve"> </w:t>
      </w:r>
      <w:r>
        <w:rPr>
          <w:sz w:val="24"/>
        </w:rPr>
        <w:t>will</w:t>
      </w:r>
      <w:r w:rsidRPr="00266DFB">
        <w:rPr>
          <w:sz w:val="24"/>
        </w:rPr>
        <w:t xml:space="preserve"> </w:t>
      </w:r>
      <w:r w:rsidR="003C4B84" w:rsidRPr="00266DFB">
        <w:rPr>
          <w:sz w:val="24"/>
        </w:rPr>
        <w:t xml:space="preserve">be </w:t>
      </w:r>
      <w:r>
        <w:rPr>
          <w:sz w:val="24"/>
        </w:rPr>
        <w:t>presented</w:t>
      </w:r>
      <w:r w:rsidRPr="00266DFB">
        <w:rPr>
          <w:sz w:val="24"/>
        </w:rPr>
        <w:t xml:space="preserve"> </w:t>
      </w:r>
      <w:r w:rsidR="003C4B84" w:rsidRPr="00266DFB">
        <w:rPr>
          <w:sz w:val="24"/>
        </w:rPr>
        <w:t xml:space="preserve">during the </w:t>
      </w:r>
      <w:r w:rsidR="003C4B84" w:rsidRPr="000B01A6">
        <w:rPr>
          <w:sz w:val="24"/>
        </w:rPr>
        <w:t>conference</w:t>
      </w:r>
      <w:r w:rsidR="001215F1" w:rsidRPr="000B01A6">
        <w:rPr>
          <w:sz w:val="24"/>
        </w:rPr>
        <w:t>(s)</w:t>
      </w:r>
      <w:r w:rsidR="003C4B84" w:rsidRPr="000B01A6">
        <w:rPr>
          <w:sz w:val="24"/>
        </w:rPr>
        <w:t xml:space="preserve">.  </w:t>
      </w:r>
    </w:p>
    <w:p w14:paraId="1D53A673" w14:textId="31D451DC" w:rsidR="0036135F" w:rsidRPr="00CA651C" w:rsidRDefault="00502F47" w:rsidP="00EE51C4">
      <w:pPr>
        <w:pStyle w:val="Item1"/>
        <w:tabs>
          <w:tab w:val="clear" w:pos="1440"/>
        </w:tabs>
      </w:pPr>
      <w:r w:rsidRPr="00266DFB">
        <w:rPr>
          <w:sz w:val="24"/>
        </w:rPr>
        <w:t>Bidder</w:t>
      </w:r>
      <w:r w:rsidR="009725F2" w:rsidRPr="00266DFB">
        <w:rPr>
          <w:sz w:val="24"/>
        </w:rPr>
        <w:t xml:space="preserve">s </w:t>
      </w:r>
      <w:r w:rsidR="009725F2" w:rsidRPr="000B01A6">
        <w:rPr>
          <w:sz w:val="24"/>
        </w:rPr>
        <w:t>C</w:t>
      </w:r>
      <w:r w:rsidR="0036135F" w:rsidRPr="000B01A6">
        <w:rPr>
          <w:sz w:val="24"/>
        </w:rPr>
        <w:t>onference</w:t>
      </w:r>
      <w:r w:rsidR="006B4B31" w:rsidRPr="000B01A6">
        <w:rPr>
          <w:sz w:val="24"/>
        </w:rPr>
        <w:t>(</w:t>
      </w:r>
      <w:r w:rsidR="0036135F" w:rsidRPr="000B01A6">
        <w:rPr>
          <w:sz w:val="24"/>
        </w:rPr>
        <w:t>s</w:t>
      </w:r>
      <w:r w:rsidR="006B4B31" w:rsidRPr="000B01A6">
        <w:rPr>
          <w:sz w:val="24"/>
        </w:rPr>
        <w:t>)</w:t>
      </w:r>
      <w:r w:rsidR="0036135F" w:rsidRPr="000B01A6">
        <w:rPr>
          <w:sz w:val="24"/>
        </w:rPr>
        <w:t xml:space="preserve"> will </w:t>
      </w:r>
      <w:r w:rsidR="0036135F" w:rsidRPr="00266DFB">
        <w:rPr>
          <w:sz w:val="24"/>
        </w:rPr>
        <w:t>be held to:</w:t>
      </w:r>
      <w:r w:rsidR="0036135F" w:rsidRPr="00CA651C">
        <w:t xml:space="preserve"> </w:t>
      </w:r>
    </w:p>
    <w:p w14:paraId="2D2549B1" w14:textId="10256000" w:rsidR="0036135F" w:rsidRPr="002967D4" w:rsidRDefault="0036135F" w:rsidP="00EE51C4">
      <w:pPr>
        <w:pStyle w:val="Itema"/>
        <w:tabs>
          <w:tab w:val="clear" w:pos="2160"/>
        </w:tabs>
      </w:pPr>
      <w:r w:rsidRPr="00266DFB">
        <w:rPr>
          <w:sz w:val="24"/>
        </w:rPr>
        <w:t xml:space="preserve">Provide an opportunity for Small Local Emerging Businesses (SLEBs) and large firms to network and develop subcontracting relationships to participate in the contract(s) that may result from this </w:t>
      </w:r>
      <w:r w:rsidR="005B41FE" w:rsidRPr="00266DFB">
        <w:rPr>
          <w:sz w:val="24"/>
        </w:rPr>
        <w:t>RFP</w:t>
      </w:r>
      <w:r w:rsidR="00235EF3">
        <w:rPr>
          <w:sz w:val="24"/>
        </w:rPr>
        <w:t>.</w:t>
      </w:r>
    </w:p>
    <w:p w14:paraId="0A88E2D2" w14:textId="7E73B1DC" w:rsidR="0036135F" w:rsidRPr="00266DFB" w:rsidRDefault="0036135F" w:rsidP="00EE51C4">
      <w:pPr>
        <w:pStyle w:val="Itema"/>
        <w:tabs>
          <w:tab w:val="clear" w:pos="2160"/>
        </w:tabs>
        <w:rPr>
          <w:sz w:val="24"/>
        </w:rPr>
      </w:pPr>
      <w:r w:rsidRPr="00266DFB">
        <w:rPr>
          <w:sz w:val="24"/>
        </w:rPr>
        <w:lastRenderedPageBreak/>
        <w:t xml:space="preserve">Provide an opportunity for </w:t>
      </w:r>
      <w:r w:rsidR="00502F47" w:rsidRPr="00266DFB">
        <w:rPr>
          <w:sz w:val="24"/>
        </w:rPr>
        <w:t>Bidder</w:t>
      </w:r>
      <w:r w:rsidRPr="00266DFB">
        <w:rPr>
          <w:sz w:val="24"/>
        </w:rPr>
        <w:t xml:space="preserve">s to </w:t>
      </w:r>
      <w:r w:rsidR="004A01EE" w:rsidRPr="00266DFB">
        <w:rPr>
          <w:sz w:val="24"/>
        </w:rPr>
        <w:t>request clarification on this RF</w:t>
      </w:r>
      <w:r w:rsidR="005B41FE" w:rsidRPr="00266DFB">
        <w:rPr>
          <w:sz w:val="24"/>
        </w:rPr>
        <w:t>P</w:t>
      </w:r>
      <w:r w:rsidR="004A01EE" w:rsidRPr="00266DFB">
        <w:rPr>
          <w:sz w:val="24"/>
        </w:rPr>
        <w:t xml:space="preserve"> and </w:t>
      </w:r>
      <w:r w:rsidRPr="00266DFB">
        <w:rPr>
          <w:sz w:val="24"/>
        </w:rPr>
        <w:t xml:space="preserve">ask specific questions about the </w:t>
      </w:r>
      <w:r w:rsidR="00241260" w:rsidRPr="00266DFB">
        <w:rPr>
          <w:sz w:val="24"/>
        </w:rPr>
        <w:t>project, goods</w:t>
      </w:r>
      <w:r w:rsidR="00AB790E">
        <w:rPr>
          <w:sz w:val="24"/>
        </w:rPr>
        <w:t>,</w:t>
      </w:r>
      <w:r w:rsidR="00241260" w:rsidRPr="00266DFB">
        <w:rPr>
          <w:sz w:val="24"/>
        </w:rPr>
        <w:t xml:space="preserve"> and services</w:t>
      </w:r>
      <w:r w:rsidR="004A01EE" w:rsidRPr="00266DFB">
        <w:rPr>
          <w:sz w:val="24"/>
        </w:rPr>
        <w:t>.</w:t>
      </w:r>
    </w:p>
    <w:p w14:paraId="7BD13787" w14:textId="77777777" w:rsidR="0036135F" w:rsidRPr="00AE0975" w:rsidRDefault="0036135F" w:rsidP="00EE51C4">
      <w:pPr>
        <w:pStyle w:val="Itema"/>
        <w:tabs>
          <w:tab w:val="clear" w:pos="2160"/>
        </w:tabs>
        <w:rPr>
          <w:sz w:val="24"/>
        </w:rPr>
      </w:pPr>
      <w:r w:rsidRPr="00AE0975">
        <w:rPr>
          <w:sz w:val="24"/>
        </w:rPr>
        <w:t xml:space="preserve">Provide the County with an opportunity to receive feedback </w:t>
      </w:r>
      <w:r w:rsidR="00241260" w:rsidRPr="00AE0975">
        <w:rPr>
          <w:sz w:val="24"/>
        </w:rPr>
        <w:t xml:space="preserve">related to this </w:t>
      </w:r>
      <w:r w:rsidR="005B41FE" w:rsidRPr="00AE0975">
        <w:rPr>
          <w:sz w:val="24"/>
        </w:rPr>
        <w:t>RFP</w:t>
      </w:r>
      <w:r w:rsidRPr="00AE0975">
        <w:rPr>
          <w:sz w:val="24"/>
        </w:rPr>
        <w:t>.</w:t>
      </w:r>
    </w:p>
    <w:p w14:paraId="244C1F05" w14:textId="77777777" w:rsidR="001F7D6F" w:rsidRPr="00AE0975" w:rsidRDefault="005E4603" w:rsidP="00EE51C4">
      <w:pPr>
        <w:pStyle w:val="Item1"/>
        <w:tabs>
          <w:tab w:val="clear" w:pos="1440"/>
        </w:tabs>
        <w:rPr>
          <w:sz w:val="24"/>
        </w:rPr>
      </w:pPr>
      <w:r w:rsidRPr="00AE0975">
        <w:rPr>
          <w:sz w:val="24"/>
        </w:rPr>
        <w:t>T</w:t>
      </w:r>
      <w:r w:rsidR="0036135F" w:rsidRPr="00AE0975">
        <w:rPr>
          <w:sz w:val="24"/>
        </w:rPr>
        <w:t xml:space="preserve">he </w:t>
      </w:r>
      <w:r w:rsidR="00502F47" w:rsidRPr="00AE0975">
        <w:rPr>
          <w:sz w:val="24"/>
        </w:rPr>
        <w:t>Bidder</w:t>
      </w:r>
      <w:r w:rsidR="006B4B31" w:rsidRPr="00AE0975">
        <w:rPr>
          <w:sz w:val="24"/>
        </w:rPr>
        <w:t>s</w:t>
      </w:r>
      <w:r w:rsidR="009725F2" w:rsidRPr="00AE0975">
        <w:rPr>
          <w:sz w:val="24"/>
        </w:rPr>
        <w:t xml:space="preserve"> C</w:t>
      </w:r>
      <w:r w:rsidR="00747B65" w:rsidRPr="00AE0975">
        <w:rPr>
          <w:sz w:val="24"/>
        </w:rPr>
        <w:t>onference</w:t>
      </w:r>
      <w:r w:rsidR="006B4B31" w:rsidRPr="00AE0975">
        <w:rPr>
          <w:sz w:val="24"/>
        </w:rPr>
        <w:t>(s)</w:t>
      </w:r>
      <w:r w:rsidR="00747B65" w:rsidRPr="00AE0975">
        <w:rPr>
          <w:sz w:val="24"/>
        </w:rPr>
        <w:t xml:space="preserve"> </w:t>
      </w:r>
      <w:r w:rsidR="006B4B31" w:rsidRPr="00AE0975">
        <w:rPr>
          <w:sz w:val="24"/>
        </w:rPr>
        <w:t xml:space="preserve">Attendees List </w:t>
      </w:r>
      <w:r w:rsidR="00E720DB" w:rsidRPr="00AE0975">
        <w:rPr>
          <w:rStyle w:val="CommentReference"/>
          <w:sz w:val="24"/>
          <w:szCs w:val="26"/>
        </w:rPr>
        <w:t>w</w:t>
      </w:r>
      <w:r w:rsidR="0036135F" w:rsidRPr="00AE0975">
        <w:rPr>
          <w:sz w:val="24"/>
        </w:rPr>
        <w:t xml:space="preserve">ill be </w:t>
      </w:r>
      <w:r w:rsidRPr="00AE0975">
        <w:rPr>
          <w:sz w:val="24"/>
        </w:rPr>
        <w:t>released in a separate document</w:t>
      </w:r>
      <w:r w:rsidR="001F7D6F" w:rsidRPr="00AE0975">
        <w:rPr>
          <w:sz w:val="24"/>
        </w:rPr>
        <w:t>.</w:t>
      </w:r>
      <w:r w:rsidRPr="00AE0975">
        <w:rPr>
          <w:sz w:val="24"/>
        </w:rPr>
        <w:t xml:space="preserve"> </w:t>
      </w:r>
    </w:p>
    <w:p w14:paraId="174EC8BA" w14:textId="3119AADB" w:rsidR="00362FFD" w:rsidRPr="00266DFB" w:rsidRDefault="00EB4661" w:rsidP="00EE51C4">
      <w:pPr>
        <w:pStyle w:val="Item1"/>
        <w:tabs>
          <w:tab w:val="clear" w:pos="1440"/>
        </w:tabs>
        <w:rPr>
          <w:sz w:val="24"/>
        </w:rPr>
      </w:pPr>
      <w:r w:rsidRPr="004B0089">
        <w:rPr>
          <w:sz w:val="24"/>
        </w:rPr>
        <w:t>W</w:t>
      </w:r>
      <w:r w:rsidR="00362FFD" w:rsidRPr="004B0089">
        <w:rPr>
          <w:sz w:val="24"/>
        </w:rPr>
        <w:t xml:space="preserve">ritten </w:t>
      </w:r>
      <w:r w:rsidR="003B3869" w:rsidRPr="004B0089">
        <w:rPr>
          <w:sz w:val="24"/>
        </w:rPr>
        <w:t>questions submitted</w:t>
      </w:r>
      <w:r w:rsidR="004933CF" w:rsidRPr="004B0089">
        <w:rPr>
          <w:sz w:val="24"/>
        </w:rPr>
        <w:t xml:space="preserve"> via email </w:t>
      </w:r>
      <w:r w:rsidR="00362FFD" w:rsidRPr="004B0089">
        <w:rPr>
          <w:sz w:val="24"/>
        </w:rPr>
        <w:t>by the stated deadline will be addressed in a</w:t>
      </w:r>
      <w:r w:rsidR="004A01EE" w:rsidRPr="004B0089">
        <w:rPr>
          <w:sz w:val="24"/>
        </w:rPr>
        <w:t xml:space="preserve"> posted</w:t>
      </w:r>
      <w:r w:rsidR="00362FFD" w:rsidRPr="004B0089">
        <w:rPr>
          <w:sz w:val="24"/>
        </w:rPr>
        <w:t xml:space="preserve"> </w:t>
      </w:r>
      <w:r w:rsidR="005B41FE" w:rsidRPr="004B0089">
        <w:rPr>
          <w:sz w:val="24"/>
        </w:rPr>
        <w:t>RFP</w:t>
      </w:r>
      <w:r w:rsidR="006B4B31" w:rsidRPr="004B0089">
        <w:rPr>
          <w:sz w:val="24"/>
        </w:rPr>
        <w:t xml:space="preserve"> </w:t>
      </w:r>
      <w:r w:rsidR="00362FFD" w:rsidRPr="004B0089">
        <w:rPr>
          <w:sz w:val="24"/>
        </w:rPr>
        <w:t>Question</w:t>
      </w:r>
      <w:r w:rsidR="00456C48" w:rsidRPr="004B0089">
        <w:rPr>
          <w:sz w:val="24"/>
        </w:rPr>
        <w:t>s</w:t>
      </w:r>
      <w:r w:rsidR="00362FFD" w:rsidRPr="004B0089">
        <w:rPr>
          <w:sz w:val="24"/>
        </w:rPr>
        <w:t xml:space="preserve"> </w:t>
      </w:r>
      <w:r w:rsidR="009725F2" w:rsidRPr="004B0089">
        <w:rPr>
          <w:sz w:val="24"/>
        </w:rPr>
        <w:t>and Answer</w:t>
      </w:r>
      <w:r w:rsidR="00456C48" w:rsidRPr="004B0089">
        <w:rPr>
          <w:sz w:val="24"/>
        </w:rPr>
        <w:t>s</w:t>
      </w:r>
      <w:r w:rsidR="009725F2" w:rsidRPr="004B0089">
        <w:rPr>
          <w:sz w:val="24"/>
        </w:rPr>
        <w:t xml:space="preserve"> (Q&amp;A) following the </w:t>
      </w:r>
      <w:r w:rsidR="00502F47" w:rsidRPr="004B0089">
        <w:rPr>
          <w:sz w:val="24"/>
        </w:rPr>
        <w:t>Bidder</w:t>
      </w:r>
      <w:r w:rsidR="009725F2" w:rsidRPr="004B0089">
        <w:rPr>
          <w:sz w:val="24"/>
        </w:rPr>
        <w:t>s C</w:t>
      </w:r>
      <w:r w:rsidR="003C4B84" w:rsidRPr="004B0089">
        <w:rPr>
          <w:sz w:val="24"/>
        </w:rPr>
        <w:t>onference</w:t>
      </w:r>
      <w:r w:rsidR="001A5516" w:rsidRPr="004B0089">
        <w:rPr>
          <w:sz w:val="24"/>
        </w:rPr>
        <w:t>(s)</w:t>
      </w:r>
      <w:r w:rsidR="00362FFD" w:rsidRPr="004B0089">
        <w:rPr>
          <w:sz w:val="24"/>
        </w:rPr>
        <w:t xml:space="preserve">.  Should there be a need to amend or revise the </w:t>
      </w:r>
      <w:r w:rsidR="005B41FE" w:rsidRPr="004B0089">
        <w:rPr>
          <w:sz w:val="24"/>
        </w:rPr>
        <w:t>RFP</w:t>
      </w:r>
      <w:r w:rsidR="009725F2" w:rsidRPr="004B0089">
        <w:rPr>
          <w:sz w:val="24"/>
        </w:rPr>
        <w:t>, an A</w:t>
      </w:r>
      <w:r w:rsidR="00362FFD" w:rsidRPr="004B0089">
        <w:rPr>
          <w:sz w:val="24"/>
        </w:rPr>
        <w:t xml:space="preserve">ddendum will be issued. </w:t>
      </w:r>
      <w:r w:rsidR="004A01EE" w:rsidRPr="004B0089">
        <w:rPr>
          <w:sz w:val="24"/>
        </w:rPr>
        <w:t xml:space="preserve"> </w:t>
      </w:r>
      <w:r w:rsidR="00B62D6A">
        <w:rPr>
          <w:sz w:val="24"/>
        </w:rPr>
        <w:t>A</w:t>
      </w:r>
      <w:r w:rsidR="002C348B" w:rsidRPr="004B0089">
        <w:rPr>
          <w:sz w:val="24"/>
        </w:rPr>
        <w:t xml:space="preserve">ny verbal </w:t>
      </w:r>
      <w:r w:rsidR="004A01EE" w:rsidRPr="004B0089">
        <w:rPr>
          <w:sz w:val="24"/>
        </w:rPr>
        <w:t>statement</w:t>
      </w:r>
      <w:r w:rsidR="002C348B" w:rsidRPr="004B0089">
        <w:rPr>
          <w:sz w:val="24"/>
        </w:rPr>
        <w:t>s, including at any Bidders Conference</w:t>
      </w:r>
      <w:r w:rsidR="006936B5" w:rsidRPr="004B0089">
        <w:rPr>
          <w:sz w:val="24"/>
        </w:rPr>
        <w:t>(s)</w:t>
      </w:r>
      <w:r w:rsidR="009606A5">
        <w:rPr>
          <w:sz w:val="24"/>
        </w:rPr>
        <w:t xml:space="preserve"> are not binding.</w:t>
      </w:r>
      <w:r w:rsidR="00226DA1">
        <w:rPr>
          <w:sz w:val="24"/>
        </w:rPr>
        <w:t xml:space="preserve"> Only </w:t>
      </w:r>
      <w:r w:rsidR="004A01EE" w:rsidRPr="00266DFB">
        <w:rPr>
          <w:sz w:val="24"/>
        </w:rPr>
        <w:t>the written documents</w:t>
      </w:r>
      <w:r w:rsidR="00362FFD" w:rsidRPr="00266DFB">
        <w:rPr>
          <w:sz w:val="24"/>
        </w:rPr>
        <w:t xml:space="preserve"> </w:t>
      </w:r>
      <w:r w:rsidR="004A01EE" w:rsidRPr="00266DFB">
        <w:rPr>
          <w:sz w:val="24"/>
        </w:rPr>
        <w:t>will</w:t>
      </w:r>
      <w:r w:rsidR="00226DA1">
        <w:rPr>
          <w:sz w:val="24"/>
        </w:rPr>
        <w:t xml:space="preserve"> be binding</w:t>
      </w:r>
      <w:r w:rsidR="002C348B" w:rsidRPr="00266DFB">
        <w:rPr>
          <w:sz w:val="24"/>
        </w:rPr>
        <w:t>.</w:t>
      </w:r>
    </w:p>
    <w:p w14:paraId="44774D1B" w14:textId="31EA4D2C" w:rsidR="00362FFD" w:rsidRPr="00266DFB" w:rsidRDefault="00EB4661" w:rsidP="00EE51C4">
      <w:pPr>
        <w:pStyle w:val="Item1"/>
        <w:tabs>
          <w:tab w:val="clear" w:pos="1440"/>
        </w:tabs>
        <w:rPr>
          <w:sz w:val="24"/>
        </w:rPr>
      </w:pPr>
      <w:r>
        <w:rPr>
          <w:sz w:val="24"/>
        </w:rPr>
        <w:t>Q</w:t>
      </w:r>
      <w:r w:rsidR="00362FFD" w:rsidRPr="00266DFB">
        <w:rPr>
          <w:sz w:val="24"/>
        </w:rPr>
        <w:t>uestions regarding these specifications, terms</w:t>
      </w:r>
      <w:r w:rsidR="00AB790E">
        <w:rPr>
          <w:sz w:val="24"/>
        </w:rPr>
        <w:t>,</w:t>
      </w:r>
      <w:r w:rsidR="00362FFD" w:rsidRPr="00266DFB">
        <w:rPr>
          <w:sz w:val="24"/>
        </w:rPr>
        <w:t xml:space="preserve"> and conditions are to be s</w:t>
      </w:r>
      <w:r w:rsidR="00FA2B33" w:rsidRPr="00266DFB">
        <w:rPr>
          <w:sz w:val="24"/>
        </w:rPr>
        <w:t xml:space="preserve">ubmitted in writing </w:t>
      </w:r>
      <w:r w:rsidR="00362FFD" w:rsidRPr="00266DFB">
        <w:rPr>
          <w:sz w:val="24"/>
        </w:rPr>
        <w:t xml:space="preserve">via email by 5:00 p.m. on </w:t>
      </w:r>
      <w:r w:rsidR="00AB790E">
        <w:rPr>
          <w:sz w:val="24"/>
        </w:rPr>
        <w:t xml:space="preserve">the </w:t>
      </w:r>
      <w:r w:rsidR="003C4B84" w:rsidRPr="00266DFB">
        <w:rPr>
          <w:sz w:val="24"/>
        </w:rPr>
        <w:t>date specified in the Calendar of Events</w:t>
      </w:r>
      <w:r w:rsidR="00362FFD" w:rsidRPr="00266DFB">
        <w:rPr>
          <w:sz w:val="24"/>
        </w:rPr>
        <w:t xml:space="preserve"> to:</w:t>
      </w:r>
    </w:p>
    <w:p w14:paraId="2FD5CDDD" w14:textId="7F443797" w:rsidR="00362FFD" w:rsidRPr="00C3013F" w:rsidRDefault="00235EF3" w:rsidP="00AB790E">
      <w:pPr>
        <w:ind w:left="2880"/>
        <w:rPr>
          <w:rFonts w:ascii="Calibri" w:hAnsi="Calibri" w:cs="Calibri"/>
          <w:color w:val="FF0000"/>
        </w:rPr>
      </w:pPr>
      <w:r w:rsidRPr="009E2722">
        <w:rPr>
          <w:rFonts w:ascii="Calibri" w:hAnsi="Calibri" w:cs="Calibri"/>
          <w:sz w:val="24"/>
        </w:rPr>
        <w:t>Jacqueline Favela</w:t>
      </w:r>
      <w:r w:rsidR="00362FFD" w:rsidRPr="009E2722">
        <w:rPr>
          <w:rFonts w:ascii="Calibri" w:hAnsi="Calibri" w:cs="Calibri"/>
          <w:sz w:val="24"/>
        </w:rPr>
        <w:t xml:space="preserve">, </w:t>
      </w:r>
      <w:r w:rsidR="00362FFD" w:rsidRPr="00982F33">
        <w:rPr>
          <w:rFonts w:ascii="Calibri" w:hAnsi="Calibri" w:cs="Calibri"/>
          <w:sz w:val="24"/>
        </w:rPr>
        <w:t xml:space="preserve">Procurement &amp; Contracts </w:t>
      </w:r>
      <w:r w:rsidR="005B41FE" w:rsidRPr="00982F33">
        <w:rPr>
          <w:rFonts w:ascii="Calibri" w:hAnsi="Calibri" w:cs="Calibri"/>
          <w:sz w:val="24"/>
        </w:rPr>
        <w:t>Specialist</w:t>
      </w:r>
      <w:r w:rsidR="00362FFD" w:rsidRPr="00982F33">
        <w:rPr>
          <w:rFonts w:ascii="Calibri" w:hAnsi="Calibri" w:cs="Calibri"/>
          <w:sz w:val="24"/>
        </w:rPr>
        <w:t xml:space="preserve"> </w:t>
      </w:r>
    </w:p>
    <w:p w14:paraId="4358176C" w14:textId="0BDFFA3D" w:rsidR="00362FFD" w:rsidRPr="00266DFB" w:rsidRDefault="00362FFD" w:rsidP="00AB790E">
      <w:pPr>
        <w:ind w:left="2880"/>
        <w:rPr>
          <w:rFonts w:ascii="Calibri" w:hAnsi="Calibri" w:cs="Calibri"/>
          <w:sz w:val="24"/>
        </w:rPr>
      </w:pPr>
      <w:r w:rsidRPr="00266DFB">
        <w:rPr>
          <w:rFonts w:ascii="Calibri" w:hAnsi="Calibri" w:cs="Calibri"/>
          <w:sz w:val="24"/>
        </w:rPr>
        <w:t>Alameda County, GSA-Procurement</w:t>
      </w:r>
    </w:p>
    <w:p w14:paraId="19A26526" w14:textId="2326F9DE" w:rsidR="0098482B" w:rsidRPr="00F11599" w:rsidRDefault="00362FFD" w:rsidP="00F11599">
      <w:pPr>
        <w:spacing w:after="240"/>
        <w:ind w:left="2880"/>
        <w:rPr>
          <w:rFonts w:ascii="Calibri" w:hAnsi="Calibri" w:cs="Calibri"/>
          <w:sz w:val="24"/>
        </w:rPr>
      </w:pPr>
      <w:r w:rsidRPr="00266DFB">
        <w:rPr>
          <w:rFonts w:ascii="Calibri" w:hAnsi="Calibri" w:cs="Calibri"/>
          <w:sz w:val="24"/>
        </w:rPr>
        <w:t>E</w:t>
      </w:r>
      <w:r w:rsidR="00AB790E">
        <w:rPr>
          <w:rFonts w:ascii="Calibri" w:hAnsi="Calibri" w:cs="Calibri"/>
          <w:sz w:val="24"/>
        </w:rPr>
        <w:t>m</w:t>
      </w:r>
      <w:r w:rsidRPr="00266DFB">
        <w:rPr>
          <w:rFonts w:ascii="Calibri" w:hAnsi="Calibri" w:cs="Calibri"/>
          <w:sz w:val="24"/>
        </w:rPr>
        <w:t xml:space="preserve">ail:  </w:t>
      </w:r>
      <w:hyperlink r:id="rId25" w:history="1">
        <w:r w:rsidR="00235EF3" w:rsidRPr="00C77E43">
          <w:rPr>
            <w:rStyle w:val="Hyperlink"/>
            <w:rFonts w:ascii="Calibri" w:hAnsi="Calibri" w:cs="Calibri"/>
            <w:sz w:val="24"/>
          </w:rPr>
          <w:t>Jacqueline.favela2@acgov.org</w:t>
        </w:r>
      </w:hyperlink>
      <w:r w:rsidR="00BF1FE6" w:rsidRPr="00266DFB">
        <w:rPr>
          <w:rFonts w:ascii="Calibri" w:hAnsi="Calibri" w:cs="Calibri"/>
          <w:sz w:val="24"/>
        </w:rPr>
        <w:t xml:space="preserve"> </w:t>
      </w:r>
      <w:r w:rsidR="0036135F" w:rsidRPr="00266DFB">
        <w:rPr>
          <w:sz w:val="24"/>
        </w:rPr>
        <w:t xml:space="preserve">  </w:t>
      </w:r>
    </w:p>
    <w:p w14:paraId="01795C41" w14:textId="77777777" w:rsidR="00F9006C" w:rsidRPr="00EB258A" w:rsidRDefault="00176BD5" w:rsidP="00CC278E">
      <w:pPr>
        <w:pStyle w:val="Heading1"/>
        <w:spacing w:after="240"/>
        <w:rPr>
          <w:b w:val="0"/>
          <w:sz w:val="24"/>
          <w:szCs w:val="24"/>
        </w:rPr>
      </w:pPr>
      <w:bookmarkStart w:id="36" w:name="_Toc339364444"/>
      <w:bookmarkStart w:id="37" w:name="_Toc339364705"/>
      <w:bookmarkStart w:id="38" w:name="_Toc149209630"/>
      <w:bookmarkStart w:id="39" w:name="_Toc149236784"/>
      <w:r w:rsidRPr="00EB258A">
        <w:rPr>
          <w:sz w:val="24"/>
          <w:szCs w:val="24"/>
        </w:rPr>
        <w:t>COUNTY PROCEDURES</w:t>
      </w:r>
      <w:r w:rsidR="00703A65" w:rsidRPr="00EB258A">
        <w:rPr>
          <w:sz w:val="24"/>
          <w:szCs w:val="24"/>
        </w:rPr>
        <w:t>, TERMS, AND CONDITIONS</w:t>
      </w:r>
      <w:bookmarkEnd w:id="36"/>
      <w:bookmarkEnd w:id="37"/>
      <w:bookmarkEnd w:id="38"/>
      <w:bookmarkEnd w:id="39"/>
    </w:p>
    <w:p w14:paraId="594DD4E5" w14:textId="77777777" w:rsidR="007265B8" w:rsidRPr="00296ED2" w:rsidRDefault="001A5516" w:rsidP="00296ED2">
      <w:pPr>
        <w:pStyle w:val="Heading2"/>
        <w:rPr>
          <w:color w:val="7030A0"/>
          <w:sz w:val="24"/>
          <w:szCs w:val="24"/>
        </w:rPr>
      </w:pPr>
      <w:bookmarkStart w:id="40" w:name="_Toc149209631"/>
      <w:bookmarkStart w:id="41" w:name="_Toc149236785"/>
      <w:bookmarkStart w:id="42" w:name="_Toc339364446"/>
      <w:bookmarkStart w:id="43" w:name="_Toc339364707"/>
      <w:r w:rsidRPr="00296ED2">
        <w:rPr>
          <w:sz w:val="24"/>
          <w:szCs w:val="24"/>
        </w:rPr>
        <w:t>EVALUATION CRITERIA / SELECTION COMMITTEE</w:t>
      </w:r>
      <w:bookmarkEnd w:id="40"/>
      <w:bookmarkEnd w:id="41"/>
    </w:p>
    <w:p w14:paraId="19ED4D27" w14:textId="77777777" w:rsidR="00A907D7" w:rsidRPr="00296ED2" w:rsidRDefault="00A907D7" w:rsidP="007121D3">
      <w:pPr>
        <w:pStyle w:val="ListParagraph"/>
        <w:numPr>
          <w:ilvl w:val="0"/>
          <w:numId w:val="29"/>
        </w:numPr>
        <w:spacing w:after="240"/>
        <w:ind w:hanging="720"/>
        <w:rPr>
          <w:rFonts w:ascii="Calibri" w:hAnsi="Calibri"/>
          <w:sz w:val="24"/>
          <w:szCs w:val="24"/>
        </w:rPr>
      </w:pPr>
      <w:r w:rsidRPr="00296ED2">
        <w:rPr>
          <w:rFonts w:ascii="Calibri" w:hAnsi="Calibri"/>
          <w:b/>
          <w:bCs/>
          <w:sz w:val="24"/>
          <w:szCs w:val="24"/>
        </w:rPr>
        <w:t>Initial Evaluation</w:t>
      </w:r>
      <w:r w:rsidR="00740306" w:rsidRPr="00296ED2">
        <w:rPr>
          <w:rFonts w:ascii="Calibri" w:hAnsi="Calibri"/>
          <w:b/>
          <w:bCs/>
          <w:sz w:val="24"/>
          <w:szCs w:val="24"/>
        </w:rPr>
        <w:t xml:space="preserve"> (Completeness of Response and Debarment and Suspension)</w:t>
      </w:r>
      <w:r w:rsidRPr="00296ED2">
        <w:rPr>
          <w:rFonts w:ascii="Calibri" w:hAnsi="Calibri"/>
          <w:b/>
          <w:bCs/>
          <w:sz w:val="24"/>
          <w:szCs w:val="24"/>
        </w:rPr>
        <w:t xml:space="preserve">. </w:t>
      </w:r>
      <w:r w:rsidR="007265B8" w:rsidRPr="00296ED2">
        <w:rPr>
          <w:rFonts w:ascii="Calibri" w:hAnsi="Calibri"/>
          <w:sz w:val="24"/>
          <w:szCs w:val="24"/>
        </w:rPr>
        <w:t xml:space="preserve">All proposals </w:t>
      </w:r>
      <w:r w:rsidR="00E3208D" w:rsidRPr="00296ED2">
        <w:rPr>
          <w:rFonts w:ascii="Calibri" w:hAnsi="Calibri"/>
          <w:sz w:val="24"/>
          <w:szCs w:val="24"/>
        </w:rPr>
        <w:t>will first be reviewed to determine</w:t>
      </w:r>
      <w:r w:rsidRPr="00296ED2">
        <w:rPr>
          <w:rFonts w:ascii="Calibri" w:hAnsi="Calibri"/>
          <w:sz w:val="24"/>
          <w:szCs w:val="24"/>
        </w:rPr>
        <w:t xml:space="preserve"> if they </w:t>
      </w:r>
      <w:r w:rsidR="007265B8" w:rsidRPr="00296ED2">
        <w:rPr>
          <w:rFonts w:ascii="Calibri" w:hAnsi="Calibri"/>
          <w:sz w:val="24"/>
          <w:szCs w:val="24"/>
        </w:rPr>
        <w:t>pass the initial Evaluation Criteria</w:t>
      </w:r>
      <w:r w:rsidR="005218A7" w:rsidRPr="00296ED2">
        <w:rPr>
          <w:rFonts w:ascii="Calibri" w:hAnsi="Calibri"/>
          <w:sz w:val="24"/>
          <w:szCs w:val="24"/>
        </w:rPr>
        <w:t xml:space="preserve"> (Section A)</w:t>
      </w:r>
      <w:r w:rsidRPr="00296ED2">
        <w:rPr>
          <w:rFonts w:ascii="Calibri" w:hAnsi="Calibri"/>
          <w:sz w:val="24"/>
          <w:szCs w:val="24"/>
        </w:rPr>
        <w:t xml:space="preserve">, </w:t>
      </w:r>
      <w:r w:rsidR="007265B8" w:rsidRPr="00296ED2">
        <w:rPr>
          <w:rFonts w:ascii="Calibri" w:hAnsi="Calibri"/>
          <w:sz w:val="24"/>
          <w:szCs w:val="24"/>
        </w:rPr>
        <w:t>which are determined on a pass/fail basis</w:t>
      </w:r>
      <w:r w:rsidRPr="00296ED2">
        <w:rPr>
          <w:rFonts w:ascii="Calibri" w:hAnsi="Calibri"/>
          <w:sz w:val="24"/>
          <w:szCs w:val="24"/>
        </w:rPr>
        <w:t>.</w:t>
      </w:r>
    </w:p>
    <w:p w14:paraId="3FB5A397" w14:textId="24AE9BBA" w:rsidR="007265B8" w:rsidRPr="00296ED2" w:rsidRDefault="00A907D7" w:rsidP="007121D3">
      <w:pPr>
        <w:pStyle w:val="ListParagraph"/>
        <w:numPr>
          <w:ilvl w:val="0"/>
          <w:numId w:val="29"/>
        </w:numPr>
        <w:spacing w:after="240"/>
        <w:ind w:hanging="720"/>
        <w:rPr>
          <w:rFonts w:ascii="Calibri" w:hAnsi="Calibri"/>
          <w:sz w:val="24"/>
          <w:szCs w:val="24"/>
        </w:rPr>
      </w:pPr>
      <w:r w:rsidRPr="00296ED2">
        <w:rPr>
          <w:rFonts w:ascii="Calibri" w:hAnsi="Calibri" w:cs="Calibri"/>
          <w:b/>
          <w:bCs/>
          <w:sz w:val="24"/>
          <w:szCs w:val="24"/>
        </w:rPr>
        <w:t xml:space="preserve">Evaluation by </w:t>
      </w:r>
      <w:r w:rsidRPr="00296ED2">
        <w:rPr>
          <w:rFonts w:ascii="Calibri" w:hAnsi="Calibri"/>
          <w:b/>
          <w:bCs/>
          <w:sz w:val="24"/>
          <w:szCs w:val="24"/>
        </w:rPr>
        <w:t xml:space="preserve">County Selection Committee.  </w:t>
      </w:r>
      <w:r w:rsidRPr="00296ED2">
        <w:rPr>
          <w:rFonts w:ascii="Calibri" w:hAnsi="Calibri"/>
          <w:sz w:val="24"/>
          <w:szCs w:val="24"/>
        </w:rPr>
        <w:t xml:space="preserve">All proposals that have </w:t>
      </w:r>
      <w:r w:rsidR="00F0470F" w:rsidRPr="00296ED2">
        <w:rPr>
          <w:rFonts w:ascii="Calibri" w:hAnsi="Calibri"/>
          <w:sz w:val="24"/>
          <w:szCs w:val="24"/>
        </w:rPr>
        <w:t>pass</w:t>
      </w:r>
      <w:r w:rsidR="002756F6" w:rsidRPr="00296ED2">
        <w:rPr>
          <w:rFonts w:ascii="Calibri" w:hAnsi="Calibri"/>
          <w:sz w:val="24"/>
          <w:szCs w:val="24"/>
        </w:rPr>
        <w:t>ed</w:t>
      </w:r>
      <w:r w:rsidR="00F0470F" w:rsidRPr="00296ED2">
        <w:rPr>
          <w:rFonts w:ascii="Calibri" w:hAnsi="Calibri"/>
          <w:sz w:val="24"/>
          <w:szCs w:val="24"/>
        </w:rPr>
        <w:t xml:space="preserve"> </w:t>
      </w:r>
      <w:r w:rsidRPr="00296ED2">
        <w:rPr>
          <w:rFonts w:ascii="Calibri" w:hAnsi="Calibri"/>
          <w:sz w:val="24"/>
          <w:szCs w:val="24"/>
        </w:rPr>
        <w:t xml:space="preserve">the initial </w:t>
      </w:r>
      <w:r w:rsidR="006F1244" w:rsidRPr="00296ED2">
        <w:rPr>
          <w:rFonts w:ascii="Calibri" w:hAnsi="Calibri"/>
          <w:sz w:val="24"/>
          <w:szCs w:val="24"/>
        </w:rPr>
        <w:t>Evaluation</w:t>
      </w:r>
      <w:r w:rsidRPr="00296ED2">
        <w:rPr>
          <w:rFonts w:ascii="Calibri" w:hAnsi="Calibri"/>
          <w:sz w:val="24"/>
          <w:szCs w:val="24"/>
        </w:rPr>
        <w:t xml:space="preserve"> </w:t>
      </w:r>
      <w:r w:rsidR="00B70AD7" w:rsidRPr="00296ED2">
        <w:rPr>
          <w:rFonts w:ascii="Calibri" w:hAnsi="Calibri"/>
          <w:sz w:val="24"/>
          <w:szCs w:val="24"/>
        </w:rPr>
        <w:t>Criteria</w:t>
      </w:r>
      <w:r w:rsidRPr="00296ED2">
        <w:rPr>
          <w:rFonts w:ascii="Calibri" w:hAnsi="Calibri"/>
          <w:sz w:val="24"/>
          <w:szCs w:val="24"/>
        </w:rPr>
        <w:t xml:space="preserve"> </w:t>
      </w:r>
      <w:r w:rsidR="007265B8" w:rsidRPr="00296ED2">
        <w:rPr>
          <w:rFonts w:ascii="Calibri" w:hAnsi="Calibri"/>
          <w:sz w:val="24"/>
          <w:szCs w:val="24"/>
        </w:rPr>
        <w:t xml:space="preserve">will be evaluated by a County Selection Committee (CSC).  The </w:t>
      </w:r>
      <w:r w:rsidR="009447C0" w:rsidRPr="00296ED2">
        <w:rPr>
          <w:rFonts w:ascii="Calibri" w:hAnsi="Calibri"/>
          <w:sz w:val="24"/>
          <w:szCs w:val="24"/>
        </w:rPr>
        <w:t>CSC</w:t>
      </w:r>
      <w:r w:rsidR="007265B8" w:rsidRPr="00296ED2">
        <w:rPr>
          <w:rFonts w:ascii="Calibri" w:hAnsi="Calibri"/>
          <w:sz w:val="24"/>
          <w:szCs w:val="24"/>
        </w:rPr>
        <w:t xml:space="preserve"> may be composed of County staff and other parties that may have expertise or experience </w:t>
      </w:r>
      <w:r w:rsidR="00EB4661" w:rsidRPr="00296ED2">
        <w:rPr>
          <w:rFonts w:ascii="Calibri" w:hAnsi="Calibri"/>
          <w:sz w:val="24"/>
          <w:szCs w:val="24"/>
        </w:rPr>
        <w:t>related to the goods or services that are being procured</w:t>
      </w:r>
      <w:r w:rsidR="007265B8" w:rsidRPr="00296ED2">
        <w:rPr>
          <w:rFonts w:ascii="Calibri" w:hAnsi="Calibri"/>
          <w:sz w:val="24"/>
          <w:szCs w:val="24"/>
        </w:rPr>
        <w:t xml:space="preserve">. The CSC will </w:t>
      </w:r>
      <w:r w:rsidR="007265B8" w:rsidRPr="00296ED2">
        <w:rPr>
          <w:rFonts w:ascii="Calibri" w:hAnsi="Calibri" w:cs="Calibri"/>
          <w:sz w:val="24"/>
          <w:szCs w:val="24"/>
        </w:rPr>
        <w:t xml:space="preserve">score </w:t>
      </w:r>
      <w:r w:rsidR="009C1B2B" w:rsidRPr="00296ED2">
        <w:rPr>
          <w:rFonts w:ascii="Calibri" w:hAnsi="Calibri" w:cs="Calibri"/>
          <w:sz w:val="24"/>
          <w:szCs w:val="24"/>
        </w:rPr>
        <w:t>the proposals</w:t>
      </w:r>
      <w:r w:rsidR="00AB790E" w:rsidRPr="00296ED2">
        <w:rPr>
          <w:rFonts w:ascii="Calibri" w:hAnsi="Calibri"/>
          <w:sz w:val="24"/>
          <w:szCs w:val="24"/>
        </w:rPr>
        <w:t xml:space="preserve"> according to</w:t>
      </w:r>
      <w:r w:rsidR="007265B8" w:rsidRPr="00296ED2">
        <w:rPr>
          <w:rFonts w:ascii="Calibri" w:hAnsi="Calibri"/>
          <w:sz w:val="24"/>
          <w:szCs w:val="24"/>
        </w:rPr>
        <w:t xml:space="preserve"> the </w:t>
      </w:r>
      <w:r w:rsidR="002756F6" w:rsidRPr="00296ED2">
        <w:rPr>
          <w:rFonts w:ascii="Calibri" w:hAnsi="Calibri"/>
          <w:sz w:val="24"/>
          <w:szCs w:val="24"/>
        </w:rPr>
        <w:t>E</w:t>
      </w:r>
      <w:r w:rsidR="007265B8" w:rsidRPr="00296ED2">
        <w:rPr>
          <w:rFonts w:ascii="Calibri" w:hAnsi="Calibri"/>
          <w:sz w:val="24"/>
          <w:szCs w:val="24"/>
        </w:rPr>
        <w:t xml:space="preserve">valuation </w:t>
      </w:r>
      <w:r w:rsidR="002756F6" w:rsidRPr="00296ED2">
        <w:rPr>
          <w:rFonts w:ascii="Calibri" w:hAnsi="Calibri"/>
          <w:sz w:val="24"/>
          <w:szCs w:val="24"/>
        </w:rPr>
        <w:t>C</w:t>
      </w:r>
      <w:r w:rsidR="007265B8" w:rsidRPr="00296ED2">
        <w:rPr>
          <w:rFonts w:ascii="Calibri" w:hAnsi="Calibri"/>
          <w:sz w:val="24"/>
          <w:szCs w:val="24"/>
        </w:rPr>
        <w:t xml:space="preserve">riteria set forth in this RFP.  Other than the initial pass/fail Evaluation Criteria, the evaluation of the proposals </w:t>
      </w:r>
      <w:r w:rsidR="00F11599">
        <w:rPr>
          <w:rFonts w:ascii="Calibri" w:hAnsi="Calibri"/>
          <w:sz w:val="24"/>
          <w:szCs w:val="24"/>
        </w:rPr>
        <w:t>will</w:t>
      </w:r>
      <w:r w:rsidR="007265B8" w:rsidRPr="00296ED2">
        <w:rPr>
          <w:rFonts w:ascii="Calibri" w:hAnsi="Calibri"/>
          <w:sz w:val="24"/>
          <w:szCs w:val="24"/>
        </w:rPr>
        <w:t xml:space="preserve"> be within the sole judgment and discretion of the CSC.</w:t>
      </w:r>
    </w:p>
    <w:p w14:paraId="3651AA34" w14:textId="1F775580" w:rsidR="00A907D7" w:rsidRPr="00296ED2" w:rsidRDefault="00A907D7"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b/>
          <w:bCs/>
          <w:sz w:val="24"/>
          <w:szCs w:val="24"/>
        </w:rPr>
        <w:t xml:space="preserve">Unrealistic Bids. </w:t>
      </w:r>
      <w:r w:rsidRPr="00296ED2">
        <w:rPr>
          <w:rFonts w:ascii="Calibri" w:hAnsi="Calibri" w:cs="Calibri"/>
          <w:sz w:val="24"/>
          <w:szCs w:val="24"/>
        </w:rPr>
        <w:t xml:space="preserve">Bidders should bear in mind that any proposal that is unrealistic in terms of the technical or schedule commitments or unrealistically high or low in cost </w:t>
      </w:r>
      <w:r w:rsidR="00F12BB2">
        <w:rPr>
          <w:rFonts w:ascii="Calibri" w:hAnsi="Calibri" w:cs="Calibri"/>
          <w:sz w:val="24"/>
          <w:szCs w:val="24"/>
        </w:rPr>
        <w:t>may</w:t>
      </w:r>
      <w:r w:rsidR="00F12BB2" w:rsidRPr="00296ED2">
        <w:rPr>
          <w:rFonts w:ascii="Calibri" w:hAnsi="Calibri" w:cs="Calibri"/>
          <w:sz w:val="24"/>
          <w:szCs w:val="24"/>
        </w:rPr>
        <w:t xml:space="preserve"> </w:t>
      </w:r>
      <w:r w:rsidRPr="00296ED2">
        <w:rPr>
          <w:rFonts w:ascii="Calibri" w:hAnsi="Calibri" w:cs="Calibri"/>
          <w:sz w:val="24"/>
          <w:szCs w:val="24"/>
        </w:rPr>
        <w:t xml:space="preserve">be deemed reflective of an inherent lack of technical </w:t>
      </w:r>
      <w:r w:rsidR="00F12BB2">
        <w:rPr>
          <w:rFonts w:ascii="Calibri" w:hAnsi="Calibri" w:cs="Calibri"/>
          <w:sz w:val="24"/>
          <w:szCs w:val="24"/>
        </w:rPr>
        <w:t>knowledge</w:t>
      </w:r>
      <w:r w:rsidR="00F12BB2" w:rsidRPr="00296ED2">
        <w:rPr>
          <w:rFonts w:ascii="Calibri" w:hAnsi="Calibri" w:cs="Calibri"/>
          <w:sz w:val="24"/>
          <w:szCs w:val="24"/>
        </w:rPr>
        <w:t xml:space="preserve"> </w:t>
      </w:r>
      <w:r w:rsidRPr="00296ED2">
        <w:rPr>
          <w:rFonts w:ascii="Calibri" w:hAnsi="Calibri" w:cs="Calibri"/>
          <w:sz w:val="24"/>
          <w:szCs w:val="24"/>
        </w:rPr>
        <w:t>or indicative of a failure to comprehend the complexity and risk of the County’s requirements as set forth in this RFP.</w:t>
      </w:r>
    </w:p>
    <w:p w14:paraId="75FB5844" w14:textId="30B4CB1D" w:rsidR="00A907D7" w:rsidRPr="00296ED2" w:rsidRDefault="00A907D7"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b/>
          <w:bCs/>
          <w:sz w:val="24"/>
          <w:szCs w:val="24"/>
        </w:rPr>
        <w:lastRenderedPageBreak/>
        <w:t xml:space="preserve">Price </w:t>
      </w:r>
      <w:r w:rsidR="00E3208D" w:rsidRPr="00296ED2">
        <w:rPr>
          <w:rFonts w:ascii="Calibri" w:hAnsi="Calibri" w:cs="Calibri"/>
          <w:b/>
          <w:bCs/>
          <w:sz w:val="24"/>
          <w:szCs w:val="24"/>
        </w:rPr>
        <w:t>Discrepancy</w:t>
      </w:r>
      <w:r w:rsidRPr="00296ED2">
        <w:rPr>
          <w:rFonts w:ascii="Calibri" w:hAnsi="Calibri" w:cs="Calibri"/>
          <w:b/>
          <w:bCs/>
          <w:sz w:val="24"/>
          <w:szCs w:val="24"/>
        </w:rPr>
        <w:t xml:space="preserve">. </w:t>
      </w:r>
      <w:r w:rsidRPr="00296ED2">
        <w:rPr>
          <w:rFonts w:ascii="Calibri" w:hAnsi="Calibri" w:cs="Calibri"/>
          <w:sz w:val="24"/>
          <w:szCs w:val="24"/>
        </w:rPr>
        <w:t xml:space="preserve">In the case of a discrepancy between the unit price and an extension, </w:t>
      </w:r>
      <w:r w:rsidR="00AB790E" w:rsidRPr="00296ED2">
        <w:rPr>
          <w:rFonts w:ascii="Calibri" w:hAnsi="Calibri" w:cs="Calibri"/>
          <w:sz w:val="24"/>
          <w:szCs w:val="24"/>
        </w:rPr>
        <w:t>the unit price will be used for evaluation purposes</w:t>
      </w:r>
      <w:r w:rsidRPr="00296ED2">
        <w:rPr>
          <w:rFonts w:ascii="Calibri" w:hAnsi="Calibri" w:cs="Calibri"/>
          <w:sz w:val="24"/>
          <w:szCs w:val="24"/>
        </w:rPr>
        <w:t xml:space="preserve">. </w:t>
      </w:r>
    </w:p>
    <w:p w14:paraId="06E99B5F" w14:textId="6EFDEA85" w:rsidR="00013283" w:rsidRPr="00013283" w:rsidRDefault="00E248DB" w:rsidP="007121D3">
      <w:pPr>
        <w:pStyle w:val="ListParagraph"/>
        <w:numPr>
          <w:ilvl w:val="0"/>
          <w:numId w:val="29"/>
        </w:numPr>
        <w:spacing w:after="240"/>
        <w:ind w:hanging="720"/>
        <w:rPr>
          <w:rFonts w:ascii="Calibri" w:hAnsi="Calibri" w:cs="Calibri"/>
          <w:sz w:val="24"/>
          <w:szCs w:val="24"/>
        </w:rPr>
      </w:pPr>
      <w:bookmarkStart w:id="44" w:name="_Hlk103954381"/>
      <w:r w:rsidRPr="00296ED2">
        <w:rPr>
          <w:rFonts w:ascii="Calibri" w:hAnsi="Calibri" w:cs="Calibri"/>
          <w:b/>
          <w:bCs/>
          <w:sz w:val="24"/>
          <w:szCs w:val="24"/>
        </w:rPr>
        <w:t xml:space="preserve">Evaluation Criteria Descriptions.  </w:t>
      </w:r>
      <w:r w:rsidRPr="00296ED2">
        <w:rPr>
          <w:rFonts w:ascii="Calibri" w:hAnsi="Calibri" w:cs="Calibr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bookmarkEnd w:id="44"/>
    <w:p w14:paraId="49C98C43" w14:textId="5C283A74" w:rsidR="00B10D85" w:rsidRPr="00463122" w:rsidRDefault="00463122" w:rsidP="007121D3">
      <w:pPr>
        <w:pStyle w:val="ListParagraph"/>
        <w:numPr>
          <w:ilvl w:val="0"/>
          <w:numId w:val="29"/>
        </w:numPr>
        <w:spacing w:after="240"/>
        <w:ind w:hanging="720"/>
        <w:rPr>
          <w:rFonts w:ascii="Calibri" w:hAnsi="Calibri" w:cs="Calibri"/>
          <w:sz w:val="24"/>
          <w:szCs w:val="24"/>
        </w:rPr>
      </w:pPr>
      <w:r w:rsidRPr="00463122">
        <w:rPr>
          <w:rFonts w:ascii="Calibri" w:hAnsi="Calibri" w:cs="Calibri"/>
          <w:b/>
          <w:bCs/>
          <w:sz w:val="24"/>
          <w:szCs w:val="24"/>
        </w:rPr>
        <w:t xml:space="preserve">Evaluation Scores. </w:t>
      </w:r>
      <w:r w:rsidRPr="00463122">
        <w:rPr>
          <w:rFonts w:ascii="Calibri" w:hAnsi="Calibri" w:cs="Calibr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t>
      </w:r>
      <w:proofErr w:type="gramStart"/>
      <w:r w:rsidRPr="00463122">
        <w:rPr>
          <w:rFonts w:ascii="Calibri" w:hAnsi="Calibri" w:cs="Calibri"/>
          <w:sz w:val="24"/>
          <w:szCs w:val="24"/>
        </w:rPr>
        <w:t>weighted</w:t>
      </w:r>
      <w:proofErr w:type="gramEnd"/>
      <w:r w:rsidRPr="00463122">
        <w:rPr>
          <w:rFonts w:ascii="Calibri" w:hAnsi="Calibri" w:cs="Calibri"/>
          <w:sz w:val="24"/>
          <w:szCs w:val="24"/>
        </w:rPr>
        <w:t xml:space="preserve"> total will be deemed of higher quality than a proposal with a lesser-weighted total.</w:t>
      </w:r>
      <w:r w:rsidR="00B10D85" w:rsidRPr="00463122">
        <w:rPr>
          <w:rFonts w:ascii="Calibri" w:hAnsi="Calibri" w:cs="Calibri"/>
          <w:sz w:val="24"/>
          <w:szCs w:val="24"/>
        </w:rPr>
        <w:t xml:space="preserve">    </w:t>
      </w:r>
    </w:p>
    <w:p w14:paraId="46761E91" w14:textId="7643959E" w:rsidR="00E2481A" w:rsidRPr="00463122" w:rsidRDefault="00463122" w:rsidP="007121D3">
      <w:pPr>
        <w:pStyle w:val="ListParagraph"/>
        <w:numPr>
          <w:ilvl w:val="0"/>
          <w:numId w:val="29"/>
        </w:numPr>
        <w:spacing w:after="240"/>
        <w:ind w:hanging="720"/>
        <w:rPr>
          <w:rFonts w:ascii="Calibri" w:hAnsi="Calibri" w:cs="Calibri"/>
          <w:sz w:val="24"/>
          <w:szCs w:val="24"/>
        </w:rPr>
      </w:pPr>
      <w:r w:rsidRPr="00463122">
        <w:rPr>
          <w:rFonts w:ascii="Calibri" w:hAnsi="Calibri" w:cs="Calibri"/>
          <w:b/>
          <w:bCs/>
          <w:sz w:val="24"/>
          <w:szCs w:val="24"/>
        </w:rPr>
        <w:t>Shortlist Process:</w:t>
      </w:r>
      <w:r w:rsidRPr="00463122">
        <w:rPr>
          <w:rFonts w:ascii="Calibri" w:hAnsi="Calibri" w:cs="Calibri"/>
          <w:sz w:val="24"/>
          <w:szCs w:val="24"/>
        </w:rPr>
        <w:t xml:space="preserve"> The evaluation process may include a two-stage approach including a preliminary evaluation of the written proposal and preliminary scoring to develop a shortlist of Bidders that will continue to the final stage of optional </w:t>
      </w:r>
      <w:r w:rsidRPr="00332D61">
        <w:rPr>
          <w:rFonts w:ascii="Calibri" w:hAnsi="Calibri" w:cs="Calibri"/>
          <w:sz w:val="24"/>
          <w:szCs w:val="24"/>
        </w:rPr>
        <w:t xml:space="preserve">vendor interview, site visit, and reference checks. The preliminary scoring will be based on the total points, excluding any points allocated to references, site visits, and optional vendor interview. The </w:t>
      </w:r>
      <w:r w:rsidR="00963368" w:rsidRPr="00332D61">
        <w:rPr>
          <w:rFonts w:ascii="Calibri" w:hAnsi="Calibri" w:cs="Calibri"/>
          <w:sz w:val="24"/>
          <w:szCs w:val="24"/>
        </w:rPr>
        <w:t xml:space="preserve">10 </w:t>
      </w:r>
      <w:r w:rsidRPr="00332D61">
        <w:rPr>
          <w:rFonts w:ascii="Calibri" w:hAnsi="Calibri" w:cs="Calibri"/>
          <w:sz w:val="24"/>
          <w:szCs w:val="24"/>
        </w:rPr>
        <w:t xml:space="preserve">Bidders receiving the highest preliminary scores and </w:t>
      </w:r>
      <w:r w:rsidRPr="00963368">
        <w:rPr>
          <w:rFonts w:ascii="Calibri" w:hAnsi="Calibri" w:cs="Calibri"/>
          <w:sz w:val="24"/>
          <w:szCs w:val="24"/>
        </w:rPr>
        <w:t>with at least 200 points may advance to the next evaluation phase. All other Bidders will be deem</w:t>
      </w:r>
      <w:r w:rsidRPr="00463122">
        <w:rPr>
          <w:rFonts w:ascii="Calibri" w:hAnsi="Calibri" w:cs="Calibri"/>
          <w:sz w:val="24"/>
          <w:szCs w:val="24"/>
        </w:rPr>
        <w:t>ed eliminated from the process. All Bidders will be notified of the shortlist participants; however, the preliminary scores at that time will not be communicated to Bidders.</w:t>
      </w:r>
    </w:p>
    <w:p w14:paraId="7FF3BDFC" w14:textId="7B476DB9" w:rsidR="001E33B4" w:rsidRPr="00296ED2" w:rsidRDefault="001E33B4"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b/>
          <w:bCs/>
          <w:sz w:val="24"/>
          <w:szCs w:val="24"/>
        </w:rPr>
        <w:t xml:space="preserve">Reference Checks.  </w:t>
      </w:r>
      <w:r w:rsidR="00463122" w:rsidRPr="00463122">
        <w:rPr>
          <w:rFonts w:ascii="Calibri" w:hAnsi="Calibri" w:cs="Calibri"/>
          <w:sz w:val="24"/>
          <w:szCs w:val="18"/>
        </w:rPr>
        <w:t xml:space="preserve">The County reserves the right to conduct reference check(s) on all Bidders who submitted a bid proposal.  The </w:t>
      </w:r>
      <w:r w:rsidR="00700FDF">
        <w:rPr>
          <w:rFonts w:ascii="Calibri" w:hAnsi="Calibri" w:cs="Calibri"/>
          <w:sz w:val="24"/>
          <w:szCs w:val="18"/>
        </w:rPr>
        <w:t xml:space="preserve">CSC </w:t>
      </w:r>
      <w:r w:rsidR="00463122" w:rsidRPr="00463122">
        <w:rPr>
          <w:rFonts w:ascii="Calibri" w:hAnsi="Calibri" w:cs="Calibri"/>
          <w:sz w:val="24"/>
          <w:szCs w:val="18"/>
        </w:rPr>
        <w:t>will then score the reference check(s), as identified in the Evaluation Criteria below, which will then be included in the final score.</w:t>
      </w:r>
      <w:r w:rsidR="00740306" w:rsidRPr="00296ED2">
        <w:rPr>
          <w:rFonts w:ascii="Calibri" w:hAnsi="Calibri" w:cs="Calibri"/>
          <w:sz w:val="24"/>
          <w:szCs w:val="24"/>
        </w:rPr>
        <w:t xml:space="preserve"> </w:t>
      </w:r>
    </w:p>
    <w:p w14:paraId="30E69375" w14:textId="77777777" w:rsidR="00463122" w:rsidRPr="00463122" w:rsidRDefault="00BF2422" w:rsidP="007121D3">
      <w:pPr>
        <w:pStyle w:val="ListParagraph"/>
        <w:numPr>
          <w:ilvl w:val="0"/>
          <w:numId w:val="29"/>
        </w:numPr>
        <w:spacing w:after="240"/>
        <w:ind w:hanging="720"/>
        <w:rPr>
          <w:rFonts w:ascii="Calibri" w:hAnsi="Calibri" w:cs="Calibri"/>
          <w:sz w:val="24"/>
          <w:szCs w:val="24"/>
        </w:rPr>
      </w:pPr>
      <w:r w:rsidRPr="00463122">
        <w:rPr>
          <w:rFonts w:ascii="Calibri" w:hAnsi="Calibri" w:cs="Calibri"/>
          <w:b/>
          <w:bCs/>
          <w:sz w:val="24"/>
          <w:szCs w:val="24"/>
        </w:rPr>
        <w:t>Op</w:t>
      </w:r>
      <w:r w:rsidR="001E33B4" w:rsidRPr="00463122">
        <w:rPr>
          <w:rFonts w:ascii="Calibri" w:hAnsi="Calibri" w:cs="Calibri"/>
          <w:b/>
          <w:bCs/>
          <w:sz w:val="24"/>
          <w:szCs w:val="24"/>
        </w:rPr>
        <w:t xml:space="preserve">tional Vendor Interviews. </w:t>
      </w:r>
      <w:r w:rsidR="00445BAB" w:rsidRPr="00463122">
        <w:rPr>
          <w:rFonts w:ascii="Calibri" w:hAnsi="Calibri" w:cs="Calibri"/>
          <w:b/>
          <w:bCs/>
          <w:sz w:val="24"/>
          <w:szCs w:val="24"/>
        </w:rPr>
        <w:t xml:space="preserve"> </w:t>
      </w:r>
      <w:bookmarkStart w:id="45" w:name="_Hlk103954760"/>
      <w:r w:rsidR="00463122" w:rsidRPr="00463122">
        <w:rPr>
          <w:rFonts w:ascii="Calibri" w:hAnsi="Calibri" w:cs="Calibri"/>
          <w:sz w:val="24"/>
          <w:szCs w:val="18"/>
        </w:rPr>
        <w:t xml:space="preserve">The County </w:t>
      </w:r>
      <w:proofErr w:type="gramStart"/>
      <w:r w:rsidR="00463122" w:rsidRPr="00463122">
        <w:rPr>
          <w:rFonts w:ascii="Calibri" w:hAnsi="Calibri" w:cs="Calibri"/>
          <w:sz w:val="24"/>
          <w:szCs w:val="18"/>
        </w:rPr>
        <w:t>may</w:t>
      </w:r>
      <w:proofErr w:type="gramEnd"/>
      <w:r w:rsidR="00463122" w:rsidRPr="00463122">
        <w:rPr>
          <w:rFonts w:ascii="Calibri" w:hAnsi="Calibri" w:cs="Calibri"/>
          <w:sz w:val="24"/>
          <w:szCs w:val="18"/>
        </w:rPr>
        <w:t xml:space="preserve">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   </w:t>
      </w:r>
    </w:p>
    <w:p w14:paraId="00383FCE" w14:textId="2DC5B09B" w:rsidR="00CA69BD" w:rsidRPr="00463122" w:rsidRDefault="00E2481A" w:rsidP="007121D3">
      <w:pPr>
        <w:pStyle w:val="ListParagraph"/>
        <w:numPr>
          <w:ilvl w:val="0"/>
          <w:numId w:val="29"/>
        </w:numPr>
        <w:spacing w:after="240"/>
        <w:ind w:hanging="720"/>
        <w:rPr>
          <w:rFonts w:ascii="Calibri" w:hAnsi="Calibri" w:cs="Calibri"/>
          <w:sz w:val="24"/>
          <w:szCs w:val="24"/>
        </w:rPr>
      </w:pPr>
      <w:r w:rsidRPr="00463122">
        <w:rPr>
          <w:rFonts w:ascii="Calibri" w:hAnsi="Calibri" w:cs="Calibri"/>
          <w:b/>
          <w:bCs/>
          <w:sz w:val="24"/>
          <w:szCs w:val="24"/>
        </w:rPr>
        <w:t>Final Scor</w:t>
      </w:r>
      <w:r w:rsidR="00BE6948" w:rsidRPr="00463122">
        <w:rPr>
          <w:rFonts w:ascii="Calibri" w:hAnsi="Calibri" w:cs="Calibri"/>
          <w:b/>
          <w:bCs/>
          <w:sz w:val="24"/>
          <w:szCs w:val="24"/>
        </w:rPr>
        <w:t>e</w:t>
      </w:r>
      <w:r w:rsidR="00463122">
        <w:rPr>
          <w:rFonts w:ascii="Calibri" w:hAnsi="Calibri" w:cs="Calibri"/>
          <w:sz w:val="24"/>
          <w:szCs w:val="24"/>
        </w:rPr>
        <w:t xml:space="preserve">. </w:t>
      </w:r>
      <w:r w:rsidR="004555E5" w:rsidRPr="00463122">
        <w:rPr>
          <w:rFonts w:ascii="Calibri" w:hAnsi="Calibri" w:cs="Calibri"/>
          <w:sz w:val="24"/>
          <w:szCs w:val="24"/>
        </w:rPr>
        <w:t xml:space="preserve"> </w:t>
      </w:r>
      <w:r w:rsidR="00463122" w:rsidRPr="00296ED2">
        <w:rPr>
          <w:rFonts w:asciiTheme="minorHAnsi" w:hAnsiTheme="minorHAnsi" w:cstheme="minorHAnsi"/>
          <w:color w:val="000000"/>
          <w:sz w:val="24"/>
          <w:szCs w:val="24"/>
        </w:rPr>
        <w:t xml:space="preserve">The final </w:t>
      </w:r>
      <w:r w:rsidR="00463122" w:rsidRPr="005D00F0">
        <w:rPr>
          <w:rFonts w:asciiTheme="minorHAnsi" w:hAnsiTheme="minorHAnsi" w:cstheme="minorHAnsi"/>
          <w:sz w:val="24"/>
          <w:szCs w:val="24"/>
        </w:rPr>
        <w:t xml:space="preserve">maximum score for any procurement is 550 points, including the possible 50 points for local and small, </w:t>
      </w:r>
      <w:proofErr w:type="gramStart"/>
      <w:r w:rsidR="00463122" w:rsidRPr="005D00F0">
        <w:rPr>
          <w:rFonts w:asciiTheme="minorHAnsi" w:hAnsiTheme="minorHAnsi" w:cstheme="minorHAnsi"/>
          <w:sz w:val="24"/>
          <w:szCs w:val="24"/>
        </w:rPr>
        <w:t>local</w:t>
      </w:r>
      <w:proofErr w:type="gramEnd"/>
      <w:r w:rsidR="00463122" w:rsidRPr="005D00F0">
        <w:rPr>
          <w:rFonts w:asciiTheme="minorHAnsi" w:hAnsiTheme="minorHAnsi" w:cstheme="minorHAnsi"/>
          <w:sz w:val="24"/>
          <w:szCs w:val="24"/>
        </w:rPr>
        <w:t xml:space="preserve"> and emerging, or local preference points (maximum 10% of the final score; derived from 5% for </w:t>
      </w:r>
      <w:r w:rsidR="00463122" w:rsidRPr="005D00F0">
        <w:rPr>
          <w:rFonts w:asciiTheme="minorHAnsi" w:hAnsiTheme="minorHAnsi" w:cstheme="minorHAnsi"/>
          <w:i/>
          <w:iCs/>
          <w:sz w:val="24"/>
          <w:szCs w:val="24"/>
        </w:rPr>
        <w:t>local</w:t>
      </w:r>
      <w:r w:rsidR="00463122" w:rsidRPr="005D00F0">
        <w:rPr>
          <w:rFonts w:asciiTheme="minorHAnsi" w:hAnsiTheme="minorHAnsi" w:cstheme="minorHAnsi"/>
          <w:sz w:val="24"/>
          <w:szCs w:val="24"/>
        </w:rPr>
        <w:t xml:space="preserve"> preference and 5% for either </w:t>
      </w:r>
      <w:r w:rsidR="00D24068" w:rsidRPr="005D00F0">
        <w:rPr>
          <w:rFonts w:asciiTheme="minorHAnsi" w:hAnsiTheme="minorHAnsi" w:cstheme="minorHAnsi"/>
          <w:i/>
          <w:iCs/>
          <w:sz w:val="24"/>
          <w:szCs w:val="24"/>
        </w:rPr>
        <w:t>S</w:t>
      </w:r>
      <w:r w:rsidR="00463122" w:rsidRPr="005D00F0">
        <w:rPr>
          <w:rFonts w:asciiTheme="minorHAnsi" w:hAnsiTheme="minorHAnsi" w:cstheme="minorHAnsi"/>
          <w:i/>
          <w:iCs/>
          <w:sz w:val="24"/>
          <w:szCs w:val="24"/>
        </w:rPr>
        <w:t xml:space="preserve">mall and </w:t>
      </w:r>
      <w:r w:rsidR="00463122" w:rsidRPr="00BB26E0">
        <w:rPr>
          <w:rFonts w:asciiTheme="minorHAnsi" w:hAnsiTheme="minorHAnsi" w:cstheme="minorHAnsi"/>
          <w:i/>
          <w:iCs/>
          <w:color w:val="000000"/>
          <w:sz w:val="24"/>
          <w:szCs w:val="24"/>
        </w:rPr>
        <w:t>Local</w:t>
      </w:r>
      <w:r w:rsidR="00463122">
        <w:rPr>
          <w:rFonts w:asciiTheme="minorHAnsi" w:hAnsiTheme="minorHAnsi" w:cstheme="minorHAnsi"/>
          <w:color w:val="000000"/>
          <w:sz w:val="24"/>
          <w:szCs w:val="24"/>
        </w:rPr>
        <w:t xml:space="preserve"> or </w:t>
      </w:r>
      <w:r w:rsidR="00463122" w:rsidRPr="00BB26E0">
        <w:rPr>
          <w:rFonts w:asciiTheme="minorHAnsi" w:hAnsiTheme="minorHAnsi" w:cstheme="minorHAnsi"/>
          <w:i/>
          <w:iCs/>
          <w:color w:val="000000"/>
          <w:sz w:val="24"/>
          <w:szCs w:val="24"/>
        </w:rPr>
        <w:t xml:space="preserve">Emerging </w:t>
      </w:r>
      <w:r w:rsidR="00463122">
        <w:rPr>
          <w:rFonts w:asciiTheme="minorHAnsi" w:hAnsiTheme="minorHAnsi" w:cstheme="minorHAnsi"/>
          <w:i/>
          <w:iCs/>
          <w:color w:val="000000"/>
          <w:sz w:val="24"/>
          <w:szCs w:val="24"/>
        </w:rPr>
        <w:t>and</w:t>
      </w:r>
      <w:r w:rsidR="00463122" w:rsidRPr="00BB26E0">
        <w:rPr>
          <w:rFonts w:asciiTheme="minorHAnsi" w:hAnsiTheme="minorHAnsi" w:cstheme="minorHAnsi"/>
          <w:i/>
          <w:iCs/>
          <w:color w:val="000000"/>
          <w:sz w:val="24"/>
          <w:szCs w:val="24"/>
        </w:rPr>
        <w:t xml:space="preserve"> Local</w:t>
      </w:r>
      <w:r w:rsidR="00463122">
        <w:rPr>
          <w:rFonts w:asciiTheme="minorHAnsi" w:hAnsiTheme="minorHAnsi" w:cstheme="minorHAnsi"/>
          <w:color w:val="000000"/>
          <w:sz w:val="24"/>
          <w:szCs w:val="24"/>
        </w:rPr>
        <w:t xml:space="preserve"> preference</w:t>
      </w:r>
      <w:r w:rsidR="00463122" w:rsidRPr="00296ED2">
        <w:rPr>
          <w:rFonts w:asciiTheme="minorHAnsi" w:hAnsiTheme="minorHAnsi" w:cstheme="minorHAnsi"/>
          <w:color w:val="000000"/>
          <w:sz w:val="24"/>
          <w:szCs w:val="24"/>
        </w:rPr>
        <w:t>).</w:t>
      </w:r>
      <w:r w:rsidR="00463122">
        <w:rPr>
          <w:rFonts w:asciiTheme="minorHAnsi" w:hAnsiTheme="minorHAnsi" w:cstheme="minorHAnsi"/>
          <w:color w:val="000000"/>
          <w:sz w:val="24"/>
          <w:szCs w:val="24"/>
        </w:rPr>
        <w:t xml:space="preserve"> Proposals will be ranked by their final scores.</w:t>
      </w:r>
      <w:r w:rsidR="00CA69BD" w:rsidRPr="00463122">
        <w:rPr>
          <w:rFonts w:asciiTheme="minorHAnsi" w:hAnsiTheme="minorHAnsi" w:cstheme="minorHAnsi"/>
          <w:color w:val="000000"/>
          <w:sz w:val="24"/>
          <w:szCs w:val="24"/>
        </w:rPr>
        <w:t xml:space="preserve"> </w:t>
      </w:r>
    </w:p>
    <w:p w14:paraId="245D61E1" w14:textId="3D60B366" w:rsidR="002168AC" w:rsidRPr="00296ED2" w:rsidRDefault="002168AC" w:rsidP="007121D3">
      <w:pPr>
        <w:pStyle w:val="ListParagraph"/>
        <w:numPr>
          <w:ilvl w:val="1"/>
          <w:numId w:val="29"/>
        </w:numPr>
        <w:spacing w:after="240"/>
        <w:ind w:hanging="720"/>
        <w:rPr>
          <w:rFonts w:ascii="Calibri" w:hAnsi="Calibri" w:cs="Calibri"/>
          <w:sz w:val="24"/>
          <w:szCs w:val="24"/>
        </w:rPr>
      </w:pPr>
      <w:r w:rsidRPr="00296ED2">
        <w:rPr>
          <w:rFonts w:ascii="Calibri" w:hAnsi="Calibri" w:cs="Calibri"/>
          <w:i/>
          <w:iCs/>
          <w:sz w:val="24"/>
          <w:szCs w:val="24"/>
          <w:u w:val="single"/>
        </w:rPr>
        <w:lastRenderedPageBreak/>
        <w:t>Without Vendor Interview</w:t>
      </w:r>
      <w:r w:rsidRPr="00296ED2">
        <w:rPr>
          <w:rFonts w:ascii="Calibri" w:hAnsi="Calibri" w:cs="Calibri"/>
          <w:sz w:val="24"/>
          <w:szCs w:val="24"/>
        </w:rPr>
        <w:t xml:space="preserve">. </w:t>
      </w:r>
      <w:r w:rsidR="00E7015F" w:rsidRPr="00296ED2">
        <w:rPr>
          <w:rFonts w:ascii="Calibri" w:hAnsi="Calibri" w:cs="Calibri"/>
          <w:sz w:val="24"/>
          <w:szCs w:val="24"/>
        </w:rPr>
        <w:t xml:space="preserve">In procurements where there are no vendor interviews, the score received by the </w:t>
      </w:r>
      <w:r w:rsidR="00C10B05">
        <w:rPr>
          <w:rFonts w:ascii="Calibri" w:hAnsi="Calibri" w:cs="Calibri"/>
          <w:sz w:val="24"/>
          <w:szCs w:val="24"/>
        </w:rPr>
        <w:t xml:space="preserve">evaluation of the written </w:t>
      </w:r>
      <w:r w:rsidR="00E7015F" w:rsidRPr="00296ED2">
        <w:rPr>
          <w:rFonts w:ascii="Calibri" w:hAnsi="Calibri" w:cs="Calibri"/>
          <w:sz w:val="24"/>
          <w:szCs w:val="24"/>
        </w:rPr>
        <w:t xml:space="preserve">proposal with the </w:t>
      </w:r>
      <w:r w:rsidR="009729CF">
        <w:rPr>
          <w:rFonts w:ascii="Calibri" w:hAnsi="Calibri" w:cs="Calibri"/>
          <w:sz w:val="24"/>
          <w:szCs w:val="24"/>
        </w:rPr>
        <w:t>r</w:t>
      </w:r>
      <w:r w:rsidR="00C10B05" w:rsidRPr="00296ED2">
        <w:rPr>
          <w:rFonts w:ascii="Calibri" w:hAnsi="Calibri" w:cs="Calibri"/>
          <w:sz w:val="24"/>
          <w:szCs w:val="24"/>
        </w:rPr>
        <w:t xml:space="preserve">eference </w:t>
      </w:r>
      <w:r w:rsidR="00E7015F" w:rsidRPr="00296ED2">
        <w:rPr>
          <w:rFonts w:ascii="Calibri" w:hAnsi="Calibri" w:cs="Calibri"/>
          <w:sz w:val="24"/>
          <w:szCs w:val="24"/>
        </w:rPr>
        <w:t>score added will be the final score.</w:t>
      </w:r>
      <w:r w:rsidR="00BE6948" w:rsidRPr="00296ED2">
        <w:rPr>
          <w:rFonts w:ascii="Calibri" w:hAnsi="Calibri" w:cs="Calibri"/>
          <w:sz w:val="24"/>
          <w:szCs w:val="24"/>
        </w:rPr>
        <w:t xml:space="preserve"> </w:t>
      </w:r>
    </w:p>
    <w:p w14:paraId="72D94375" w14:textId="491EE008" w:rsidR="00E2481A" w:rsidRPr="00296ED2" w:rsidRDefault="002168AC" w:rsidP="007121D3">
      <w:pPr>
        <w:pStyle w:val="ListParagraph"/>
        <w:numPr>
          <w:ilvl w:val="1"/>
          <w:numId w:val="29"/>
        </w:numPr>
        <w:spacing w:after="240"/>
        <w:ind w:hanging="720"/>
        <w:rPr>
          <w:rFonts w:ascii="Calibri" w:hAnsi="Calibri" w:cs="Calibri"/>
          <w:sz w:val="24"/>
          <w:szCs w:val="24"/>
        </w:rPr>
      </w:pPr>
      <w:r w:rsidRPr="00296ED2">
        <w:rPr>
          <w:rFonts w:ascii="Calibri" w:hAnsi="Calibri" w:cs="Calibri"/>
          <w:i/>
          <w:iCs/>
          <w:sz w:val="24"/>
          <w:szCs w:val="24"/>
          <w:u w:val="single"/>
        </w:rPr>
        <w:t>With Vendor Interview.</w:t>
      </w:r>
      <w:r w:rsidRPr="00296ED2">
        <w:rPr>
          <w:rFonts w:ascii="Calibri" w:hAnsi="Calibri" w:cs="Calibri"/>
          <w:sz w:val="24"/>
          <w:szCs w:val="24"/>
        </w:rPr>
        <w:t xml:space="preserve"> </w:t>
      </w:r>
      <w:r w:rsidR="00463122" w:rsidRPr="00463122">
        <w:rPr>
          <w:rFonts w:ascii="Calibri" w:hAnsi="Calibri" w:cs="Calibri"/>
          <w:sz w:val="24"/>
          <w:szCs w:val="24"/>
        </w:rPr>
        <w:t xml:space="preserve">In procurements where there are vendor interviews, the </w:t>
      </w:r>
      <w:r w:rsidR="00700FDF">
        <w:rPr>
          <w:rFonts w:ascii="Calibri" w:hAnsi="Calibri" w:cs="Calibri"/>
          <w:sz w:val="24"/>
          <w:szCs w:val="24"/>
        </w:rPr>
        <w:t xml:space="preserve">CSC </w:t>
      </w:r>
      <w:r w:rsidR="00463122" w:rsidRPr="00463122">
        <w:rPr>
          <w:rFonts w:ascii="Calibri" w:hAnsi="Calibri" w:cs="Calibri"/>
          <w:sz w:val="24"/>
          <w:szCs w:val="24"/>
        </w:rPr>
        <w:t>will consider the interview and may adjust the scores received by the evaluation of the written proposal which, with the reference scores added, will be the final score</w:t>
      </w:r>
      <w:r w:rsidR="004D2816" w:rsidRPr="00463122">
        <w:rPr>
          <w:rFonts w:ascii="Calibri" w:hAnsi="Calibri" w:cs="Calibri"/>
          <w:sz w:val="24"/>
          <w:szCs w:val="24"/>
        </w:rPr>
        <w:t>.</w:t>
      </w:r>
      <w:bookmarkEnd w:id="45"/>
      <w:r w:rsidR="004D2816" w:rsidRPr="00296ED2">
        <w:rPr>
          <w:rFonts w:ascii="Calibri" w:hAnsi="Calibri" w:cs="Calibri"/>
          <w:sz w:val="24"/>
          <w:szCs w:val="24"/>
        </w:rPr>
        <w:t xml:space="preserve">  </w:t>
      </w:r>
      <w:r w:rsidR="00BE6948" w:rsidRPr="00296ED2">
        <w:rPr>
          <w:rFonts w:ascii="Calibri" w:hAnsi="Calibri" w:cs="Calibri"/>
          <w:sz w:val="24"/>
          <w:szCs w:val="24"/>
        </w:rPr>
        <w:t xml:space="preserve">  </w:t>
      </w:r>
    </w:p>
    <w:p w14:paraId="13FDD9F1" w14:textId="50B653F0" w:rsidR="00A907D7" w:rsidRPr="00296ED2" w:rsidRDefault="00A907D7"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b/>
          <w:bCs/>
          <w:sz w:val="24"/>
          <w:szCs w:val="24"/>
        </w:rPr>
        <w:t>Contact During Evaluation Process</w:t>
      </w:r>
      <w:r w:rsidR="009447C0" w:rsidRPr="00296ED2">
        <w:rPr>
          <w:rFonts w:ascii="Calibri" w:hAnsi="Calibri" w:cs="Calibri"/>
          <w:b/>
          <w:bCs/>
          <w:sz w:val="24"/>
          <w:szCs w:val="24"/>
        </w:rPr>
        <w:t>.</w:t>
      </w:r>
      <w:r w:rsidRPr="00296ED2">
        <w:rPr>
          <w:rFonts w:ascii="Calibri" w:hAnsi="Calibri" w:cs="Calibri"/>
          <w:b/>
          <w:bCs/>
          <w:sz w:val="24"/>
          <w:szCs w:val="24"/>
        </w:rPr>
        <w:t xml:space="preserve"> </w:t>
      </w:r>
      <w:r w:rsidRPr="00296ED2">
        <w:rPr>
          <w:rFonts w:ascii="Calibri" w:hAnsi="Calibri" w:cs="Calibri"/>
          <w:sz w:val="24"/>
          <w:szCs w:val="24"/>
        </w:rPr>
        <w:t xml:space="preserve">All contact during the evaluation phase </w:t>
      </w:r>
      <w:r w:rsidR="00C063D4">
        <w:rPr>
          <w:rFonts w:ascii="Calibri" w:hAnsi="Calibri" w:cs="Calibri"/>
          <w:sz w:val="24"/>
          <w:szCs w:val="24"/>
        </w:rPr>
        <w:t>must</w:t>
      </w:r>
      <w:r w:rsidRPr="00296ED2">
        <w:rPr>
          <w:rFonts w:ascii="Calibri" w:hAnsi="Calibri" w:cs="Calibri"/>
          <w:sz w:val="24"/>
          <w:szCs w:val="24"/>
        </w:rPr>
        <w:t xml:space="preserve"> be through the</w:t>
      </w:r>
      <w:r w:rsidRPr="00296ED2">
        <w:rPr>
          <w:rFonts w:ascii="Calibri" w:hAnsi="Calibri" w:cs="Calibri"/>
          <w:color w:val="7030A0"/>
          <w:sz w:val="24"/>
          <w:szCs w:val="24"/>
        </w:rPr>
        <w:t xml:space="preserve"> </w:t>
      </w:r>
      <w:r w:rsidRPr="005D00F0">
        <w:rPr>
          <w:rFonts w:ascii="Calibri" w:hAnsi="Calibri" w:cs="Calibri"/>
          <w:sz w:val="24"/>
          <w:szCs w:val="24"/>
        </w:rPr>
        <w:t>GSA-Procurement department only</w:t>
      </w:r>
      <w:r w:rsidRPr="00296ED2">
        <w:rPr>
          <w:rFonts w:ascii="Calibri" w:hAnsi="Calibri" w:cs="Calibri"/>
          <w:sz w:val="24"/>
          <w:szCs w:val="24"/>
        </w:rPr>
        <w:t xml:space="preserve">.  Bidders </w:t>
      </w:r>
      <w:r w:rsidR="00C063D4">
        <w:rPr>
          <w:rFonts w:ascii="Calibri" w:hAnsi="Calibri" w:cs="Calibri"/>
          <w:sz w:val="24"/>
          <w:szCs w:val="24"/>
        </w:rPr>
        <w:t>must</w:t>
      </w:r>
      <w:r w:rsidRPr="00296ED2">
        <w:rPr>
          <w:rFonts w:ascii="Calibri" w:hAnsi="Calibri" w:cs="Calibri"/>
          <w:sz w:val="24"/>
          <w:szCs w:val="24"/>
        </w:rPr>
        <w:t xml:space="preserve"> neither contact nor lobby </w:t>
      </w:r>
      <w:r w:rsidR="00700FDF">
        <w:rPr>
          <w:rFonts w:ascii="Calibri" w:hAnsi="Calibri" w:cs="Calibri"/>
          <w:sz w:val="24"/>
          <w:szCs w:val="24"/>
        </w:rPr>
        <w:t xml:space="preserve">CSC </w:t>
      </w:r>
      <w:r w:rsidRPr="00296ED2">
        <w:rPr>
          <w:rFonts w:ascii="Calibri" w:hAnsi="Calibri" w:cs="Calibri"/>
          <w:sz w:val="24"/>
          <w:szCs w:val="24"/>
        </w:rPr>
        <w:t>during the evaluation process.  Attempts by Bidder</w:t>
      </w:r>
      <w:r w:rsidR="009447C0" w:rsidRPr="00296ED2">
        <w:rPr>
          <w:rFonts w:ascii="Calibri" w:hAnsi="Calibri" w:cs="Calibri"/>
          <w:sz w:val="24"/>
          <w:szCs w:val="24"/>
        </w:rPr>
        <w:t>s</w:t>
      </w:r>
      <w:r w:rsidRPr="00296ED2">
        <w:rPr>
          <w:rFonts w:ascii="Calibri" w:hAnsi="Calibri" w:cs="Calibri"/>
          <w:sz w:val="24"/>
          <w:szCs w:val="24"/>
        </w:rPr>
        <w:t xml:space="preserve"> to contact and/or influence members of the CSC may result in disqualification of Bidder</w:t>
      </w:r>
      <w:r w:rsidR="003C00D7" w:rsidRPr="00296ED2">
        <w:rPr>
          <w:rFonts w:ascii="Calibri" w:hAnsi="Calibri" w:cs="Calibri"/>
          <w:sz w:val="24"/>
          <w:szCs w:val="24"/>
        </w:rPr>
        <w:t>s</w:t>
      </w:r>
      <w:r w:rsidRPr="00296ED2">
        <w:rPr>
          <w:rFonts w:ascii="Calibri" w:hAnsi="Calibri" w:cs="Calibri"/>
          <w:sz w:val="24"/>
          <w:szCs w:val="24"/>
        </w:rPr>
        <w:t xml:space="preserve">. </w:t>
      </w:r>
    </w:p>
    <w:p w14:paraId="0C9E9E8A" w14:textId="1A03339B" w:rsidR="00742579" w:rsidRPr="00296ED2" w:rsidRDefault="00A907D7"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b/>
          <w:bCs/>
          <w:sz w:val="24"/>
          <w:szCs w:val="24"/>
        </w:rPr>
        <w:t xml:space="preserve">Determining Award. </w:t>
      </w:r>
      <w:r w:rsidRPr="00296ED2">
        <w:rPr>
          <w:rFonts w:ascii="Calibri" w:hAnsi="Calibri" w:cs="Calibri"/>
          <w:sz w:val="24"/>
          <w:szCs w:val="24"/>
        </w:rPr>
        <w:t xml:space="preserve">As a result of this RFP, the County intends to award a contract to the </w:t>
      </w:r>
      <w:r w:rsidR="003B25AE" w:rsidRPr="00296ED2">
        <w:rPr>
          <w:rFonts w:ascii="Calibri" w:hAnsi="Calibri" w:cs="Calibri"/>
          <w:sz w:val="24"/>
          <w:szCs w:val="24"/>
        </w:rPr>
        <w:t>highest</w:t>
      </w:r>
      <w:r w:rsidR="00AB790E" w:rsidRPr="00296ED2">
        <w:rPr>
          <w:rFonts w:ascii="Calibri" w:hAnsi="Calibri" w:cs="Calibri"/>
          <w:sz w:val="24"/>
          <w:szCs w:val="24"/>
        </w:rPr>
        <w:t>-</w:t>
      </w:r>
      <w:r w:rsidR="003B25AE" w:rsidRPr="00296ED2">
        <w:rPr>
          <w:rFonts w:ascii="Calibri" w:hAnsi="Calibri" w:cs="Calibri"/>
          <w:sz w:val="24"/>
          <w:szCs w:val="24"/>
        </w:rPr>
        <w:t xml:space="preserve">ranked </w:t>
      </w:r>
      <w:r w:rsidR="009F79B0" w:rsidRPr="00296ED2">
        <w:rPr>
          <w:rFonts w:ascii="Calibri" w:hAnsi="Calibri" w:cs="Calibri"/>
          <w:sz w:val="24"/>
          <w:szCs w:val="24"/>
        </w:rPr>
        <w:t xml:space="preserve">responsible </w:t>
      </w:r>
      <w:r w:rsidR="003B25AE" w:rsidRPr="00B455D4">
        <w:rPr>
          <w:rFonts w:ascii="Calibri" w:hAnsi="Calibri" w:cs="Calibri"/>
          <w:sz w:val="24"/>
          <w:szCs w:val="24"/>
        </w:rPr>
        <w:t xml:space="preserve">Bidder(s) as determined </w:t>
      </w:r>
      <w:r w:rsidR="003B25AE" w:rsidRPr="00296ED2">
        <w:rPr>
          <w:rFonts w:ascii="Calibri" w:hAnsi="Calibri" w:cs="Calibri"/>
          <w:sz w:val="24"/>
          <w:szCs w:val="24"/>
        </w:rPr>
        <w:t xml:space="preserve">by the combined weight of the Evaluation Criteria, </w:t>
      </w:r>
      <w:r w:rsidRPr="00296ED2">
        <w:rPr>
          <w:rFonts w:ascii="Calibri" w:hAnsi="Calibri" w:cs="Calibri"/>
          <w:sz w:val="24"/>
          <w:szCs w:val="24"/>
        </w:rPr>
        <w:t xml:space="preserve">whose response conforms to the RFP and whose bid presents the </w:t>
      </w:r>
      <w:r w:rsidR="00AB790E" w:rsidRPr="00296ED2">
        <w:rPr>
          <w:rFonts w:ascii="Calibri" w:hAnsi="Calibri" w:cs="Calibri"/>
          <w:sz w:val="24"/>
          <w:szCs w:val="24"/>
        </w:rPr>
        <w:t>greatest</w:t>
      </w:r>
      <w:r w:rsidRPr="00296ED2">
        <w:rPr>
          <w:rFonts w:ascii="Calibri" w:hAnsi="Calibri" w:cs="Calibri"/>
          <w:sz w:val="24"/>
          <w:szCs w:val="24"/>
        </w:rPr>
        <w:t xml:space="preserve"> value to the County considering all </w:t>
      </w:r>
      <w:r w:rsidR="00344D69" w:rsidRPr="00296ED2">
        <w:rPr>
          <w:rFonts w:ascii="Calibri" w:hAnsi="Calibri" w:cs="Calibri"/>
          <w:sz w:val="24"/>
          <w:szCs w:val="24"/>
        </w:rPr>
        <w:t>E</w:t>
      </w:r>
      <w:r w:rsidRPr="00296ED2">
        <w:rPr>
          <w:rFonts w:ascii="Calibri" w:hAnsi="Calibri" w:cs="Calibri"/>
          <w:sz w:val="24"/>
          <w:szCs w:val="24"/>
        </w:rPr>
        <w:t xml:space="preserve">valuation </w:t>
      </w:r>
      <w:r w:rsidR="00344D69" w:rsidRPr="00296ED2">
        <w:rPr>
          <w:rFonts w:ascii="Calibri" w:hAnsi="Calibri" w:cs="Calibri"/>
          <w:sz w:val="24"/>
          <w:szCs w:val="24"/>
        </w:rPr>
        <w:t>C</w:t>
      </w:r>
      <w:r w:rsidRPr="00296ED2">
        <w:rPr>
          <w:rFonts w:ascii="Calibri" w:hAnsi="Calibri" w:cs="Calibri"/>
          <w:sz w:val="24"/>
          <w:szCs w:val="24"/>
        </w:rPr>
        <w:t xml:space="preserve">riteria.  </w:t>
      </w:r>
      <w:r w:rsidR="009F79B0" w:rsidRPr="00296ED2">
        <w:rPr>
          <w:rFonts w:ascii="Calibri" w:hAnsi="Calibri" w:cs="Calibri"/>
          <w:sz w:val="24"/>
          <w:szCs w:val="24"/>
        </w:rPr>
        <w:t xml:space="preserve">The combined weight of the Evaluation Criteria is greater in importance than </w:t>
      </w:r>
      <w:r w:rsidR="00AB790E" w:rsidRPr="00296ED2">
        <w:rPr>
          <w:rFonts w:ascii="Calibri" w:hAnsi="Calibri" w:cs="Calibri"/>
          <w:sz w:val="24"/>
          <w:szCs w:val="24"/>
        </w:rPr>
        <w:t xml:space="preserve">the </w:t>
      </w:r>
      <w:r w:rsidR="009F79B0" w:rsidRPr="00296ED2">
        <w:rPr>
          <w:rFonts w:ascii="Calibri" w:hAnsi="Calibri" w:cs="Calibri"/>
          <w:sz w:val="24"/>
          <w:szCs w:val="24"/>
        </w:rPr>
        <w:t xml:space="preserve">cost in determining the </w:t>
      </w:r>
      <w:r w:rsidR="00EB4661" w:rsidRPr="00296ED2">
        <w:rPr>
          <w:rFonts w:ascii="Calibri" w:hAnsi="Calibri" w:cs="Calibri"/>
          <w:sz w:val="24"/>
          <w:szCs w:val="24"/>
        </w:rPr>
        <w:t>best</w:t>
      </w:r>
      <w:r w:rsidR="009F79B0" w:rsidRPr="00296ED2">
        <w:rPr>
          <w:rFonts w:ascii="Calibri" w:hAnsi="Calibri" w:cs="Calibri"/>
          <w:sz w:val="24"/>
          <w:szCs w:val="24"/>
        </w:rPr>
        <w:t xml:space="preserve"> value to the County. </w:t>
      </w:r>
      <w:r w:rsidRPr="00296ED2">
        <w:rPr>
          <w:rFonts w:ascii="Calibri" w:hAnsi="Calibri" w:cs="Calibri"/>
          <w:sz w:val="24"/>
          <w:szCs w:val="24"/>
        </w:rPr>
        <w:t xml:space="preserve">The County may award a contract of higher qualitative competence over the lowest priced response. </w:t>
      </w:r>
    </w:p>
    <w:p w14:paraId="3C34B926" w14:textId="77777777" w:rsidR="00742579" w:rsidRPr="00296ED2" w:rsidRDefault="00742579"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EB258A" w14:paraId="65F8AAD7" w14:textId="77777777" w:rsidTr="001215F1">
        <w:trPr>
          <w:trHeight w:val="20"/>
        </w:trPr>
        <w:tc>
          <w:tcPr>
            <w:tcW w:w="360" w:type="dxa"/>
            <w:tcMar>
              <w:top w:w="29" w:type="dxa"/>
              <w:left w:w="115" w:type="dxa"/>
              <w:bottom w:w="29" w:type="dxa"/>
              <w:right w:w="115" w:type="dxa"/>
            </w:tcMar>
            <w:vAlign w:val="center"/>
          </w:tcPr>
          <w:p w14:paraId="4DAFB64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1DA2D815"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Non-responsive, fails to meet RFP specification.  The approach has no probability of success.  If the unmet specification is a mandatory requirement, this score </w:t>
            </w:r>
            <w:r w:rsidR="000C2C22">
              <w:rPr>
                <w:rFonts w:ascii="Calibri" w:hAnsi="Calibri" w:cs="Calibri"/>
                <w:sz w:val="24"/>
                <w:szCs w:val="24"/>
              </w:rPr>
              <w:t>may</w:t>
            </w:r>
            <w:r w:rsidR="000C2C22" w:rsidRPr="00EB258A">
              <w:rPr>
                <w:rFonts w:ascii="Calibri" w:hAnsi="Calibri" w:cs="Calibri"/>
                <w:sz w:val="24"/>
                <w:szCs w:val="24"/>
              </w:rPr>
              <w:t xml:space="preserve"> </w:t>
            </w:r>
            <w:r w:rsidRPr="00EB258A">
              <w:rPr>
                <w:rFonts w:ascii="Calibri" w:hAnsi="Calibri" w:cs="Calibri"/>
                <w:sz w:val="24"/>
                <w:szCs w:val="24"/>
              </w:rPr>
              <w:t xml:space="preserve">result in </w:t>
            </w:r>
            <w:r w:rsidR="00AB790E">
              <w:rPr>
                <w:rFonts w:ascii="Calibri" w:hAnsi="Calibri" w:cs="Calibri"/>
                <w:sz w:val="24"/>
                <w:szCs w:val="24"/>
              </w:rPr>
              <w:t xml:space="preserve">the </w:t>
            </w:r>
            <w:r w:rsidRPr="00EB258A">
              <w:rPr>
                <w:rFonts w:ascii="Calibri" w:hAnsi="Calibri" w:cs="Calibri"/>
                <w:sz w:val="24"/>
                <w:szCs w:val="24"/>
              </w:rPr>
              <w:t xml:space="preserve">disqualification of </w:t>
            </w:r>
            <w:r w:rsidR="00AB790E">
              <w:rPr>
                <w:rFonts w:ascii="Calibri" w:hAnsi="Calibri" w:cs="Calibri"/>
                <w:sz w:val="24"/>
                <w:szCs w:val="24"/>
              </w:rPr>
              <w:t xml:space="preserve">the </w:t>
            </w:r>
            <w:r w:rsidRPr="00EB258A">
              <w:rPr>
                <w:rFonts w:ascii="Calibri" w:hAnsi="Calibri" w:cs="Calibri"/>
                <w:sz w:val="24"/>
                <w:szCs w:val="24"/>
              </w:rPr>
              <w:t>proposal.</w:t>
            </w:r>
          </w:p>
        </w:tc>
      </w:tr>
      <w:tr w:rsidR="00742579" w:rsidRPr="00EB258A" w14:paraId="3EDAAE8E" w14:textId="77777777" w:rsidTr="001215F1">
        <w:trPr>
          <w:trHeight w:val="20"/>
        </w:trPr>
        <w:tc>
          <w:tcPr>
            <w:tcW w:w="360" w:type="dxa"/>
            <w:tcMar>
              <w:top w:w="29" w:type="dxa"/>
              <w:left w:w="115" w:type="dxa"/>
              <w:bottom w:w="29" w:type="dxa"/>
              <w:right w:w="115" w:type="dxa"/>
            </w:tcMar>
            <w:vAlign w:val="center"/>
          </w:tcPr>
          <w:p w14:paraId="0FBEDF7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742579" w:rsidRPr="00EB258A" w14:paraId="6A6D446A" w14:textId="77777777" w:rsidTr="001215F1">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46120CF4" w:rsidR="00742579" w:rsidRPr="00EB258A" w:rsidRDefault="00742579" w:rsidP="00563F02">
            <w:pPr>
              <w:rPr>
                <w:rFonts w:ascii="Calibri" w:hAnsi="Calibri" w:cs="Calibri"/>
                <w:sz w:val="24"/>
                <w:szCs w:val="24"/>
              </w:rPr>
            </w:pPr>
            <w:r w:rsidRPr="00EB258A">
              <w:rPr>
                <w:rFonts w:ascii="Calibri" w:hAnsi="Calibri" w:cs="Calibri"/>
                <w:sz w:val="24"/>
                <w:szCs w:val="24"/>
              </w:rPr>
              <w:t>Has a reasonable probability of success</w:t>
            </w:r>
            <w:r w:rsidR="00AB790E">
              <w:rPr>
                <w:rFonts w:ascii="Calibri" w:hAnsi="Calibri" w:cs="Calibri"/>
                <w:sz w:val="24"/>
                <w:szCs w:val="24"/>
              </w:rPr>
              <w:t>;</w:t>
            </w:r>
            <w:r w:rsidRPr="00EB258A">
              <w:rPr>
                <w:rFonts w:ascii="Calibri" w:hAnsi="Calibri" w:cs="Calibri"/>
                <w:sz w:val="24"/>
                <w:szCs w:val="24"/>
              </w:rPr>
              <w:t xml:space="preserve"> however, some objectives may not be met.</w:t>
            </w:r>
          </w:p>
        </w:tc>
      </w:tr>
      <w:tr w:rsidR="00742579" w:rsidRPr="00EB258A" w14:paraId="2A18B630" w14:textId="77777777" w:rsidTr="001215F1">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245B2A88"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Acceptable </w:t>
            </w:r>
            <w:r w:rsidR="00AB790E">
              <w:rPr>
                <w:rFonts w:ascii="Calibri" w:hAnsi="Calibri" w:cs="Calibri"/>
                <w:sz w:val="24"/>
                <w:szCs w:val="24"/>
              </w:rPr>
              <w:t xml:space="preserve">and </w:t>
            </w:r>
            <w:r w:rsidR="00EB4661">
              <w:rPr>
                <w:rFonts w:ascii="Calibri" w:hAnsi="Calibri" w:cs="Calibri"/>
                <w:sz w:val="24"/>
                <w:szCs w:val="24"/>
              </w:rPr>
              <w:t xml:space="preserve">likely to </w:t>
            </w:r>
            <w:r w:rsidRPr="00EB258A">
              <w:rPr>
                <w:rFonts w:ascii="Calibri" w:hAnsi="Calibri" w:cs="Calibri"/>
                <w:sz w:val="24"/>
                <w:szCs w:val="24"/>
              </w:rPr>
              <w:t xml:space="preserve">achieve all objectives in a reasonable fashion per RFP specification.  This will be the baseline score for each item with adjustments based on </w:t>
            </w:r>
            <w:r w:rsidR="00AB790E">
              <w:rPr>
                <w:rFonts w:ascii="Calibri" w:hAnsi="Calibri" w:cs="Calibri"/>
                <w:sz w:val="24"/>
                <w:szCs w:val="24"/>
              </w:rPr>
              <w:t xml:space="preserve">the </w:t>
            </w:r>
            <w:r w:rsidRPr="00EB258A">
              <w:rPr>
                <w:rFonts w:ascii="Calibri" w:hAnsi="Calibri" w:cs="Calibri"/>
                <w:sz w:val="24"/>
                <w:szCs w:val="24"/>
              </w:rPr>
              <w:t xml:space="preserve">interpretation of </w:t>
            </w:r>
            <w:r w:rsidR="00AB790E">
              <w:rPr>
                <w:rFonts w:ascii="Calibri" w:hAnsi="Calibri" w:cs="Calibri"/>
                <w:sz w:val="24"/>
                <w:szCs w:val="24"/>
              </w:rPr>
              <w:t xml:space="preserve">the </w:t>
            </w:r>
            <w:r w:rsidRPr="00EB258A">
              <w:rPr>
                <w:rFonts w:ascii="Calibri" w:hAnsi="Calibri" w:cs="Calibri"/>
                <w:sz w:val="24"/>
                <w:szCs w:val="24"/>
              </w:rPr>
              <w:t xml:space="preserve">proposal by </w:t>
            </w:r>
            <w:r w:rsidR="00F11599">
              <w:rPr>
                <w:rFonts w:ascii="Calibri" w:hAnsi="Calibri" w:cs="Calibri"/>
                <w:sz w:val="24"/>
                <w:szCs w:val="24"/>
              </w:rPr>
              <w:t>CSC</w:t>
            </w:r>
            <w:r w:rsidRPr="00EB258A">
              <w:rPr>
                <w:rFonts w:ascii="Calibri" w:hAnsi="Calibri" w:cs="Calibri"/>
                <w:sz w:val="24"/>
                <w:szCs w:val="24"/>
              </w:rPr>
              <w:t xml:space="preserve"> members.  </w:t>
            </w:r>
          </w:p>
        </w:tc>
      </w:tr>
      <w:tr w:rsidR="00742579" w:rsidRPr="00EB258A" w14:paraId="22EE4954" w14:textId="77777777" w:rsidTr="001215F1">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3C2FF1F6" w:rsidR="00742579" w:rsidRPr="00EB258A" w:rsidRDefault="00EB4661" w:rsidP="00563F02">
            <w:pPr>
              <w:rPr>
                <w:rFonts w:ascii="Calibri" w:hAnsi="Calibri" w:cs="Calibri"/>
                <w:sz w:val="24"/>
                <w:szCs w:val="24"/>
              </w:rPr>
            </w:pPr>
            <w:r>
              <w:rPr>
                <w:rFonts w:ascii="Calibri" w:hAnsi="Calibri" w:cs="Calibri"/>
                <w:sz w:val="24"/>
                <w:szCs w:val="24"/>
              </w:rPr>
              <w:t>B</w:t>
            </w:r>
            <w:r w:rsidR="00742579" w:rsidRPr="00EB258A">
              <w:rPr>
                <w:rFonts w:ascii="Calibri" w:hAnsi="Calibri" w:cs="Calibri"/>
                <w:sz w:val="24"/>
                <w:szCs w:val="24"/>
              </w:rPr>
              <w:t xml:space="preserve">etter than that which is average or expected as the norm.  </w:t>
            </w:r>
            <w:r>
              <w:rPr>
                <w:rFonts w:ascii="Calibri" w:hAnsi="Calibri" w:cs="Calibri"/>
                <w:sz w:val="24"/>
                <w:szCs w:val="24"/>
              </w:rPr>
              <w:t>Excellent probability of success in a</w:t>
            </w:r>
            <w:r w:rsidR="00742579" w:rsidRPr="00EB258A">
              <w:rPr>
                <w:rFonts w:ascii="Calibri" w:hAnsi="Calibri" w:cs="Calibri"/>
                <w:sz w:val="24"/>
                <w:szCs w:val="24"/>
              </w:rPr>
              <w:t>chiev</w:t>
            </w:r>
            <w:r>
              <w:rPr>
                <w:rFonts w:ascii="Calibri" w:hAnsi="Calibri" w:cs="Calibri"/>
                <w:sz w:val="24"/>
                <w:szCs w:val="24"/>
              </w:rPr>
              <w:t>ing</w:t>
            </w:r>
            <w:r w:rsidR="00742579" w:rsidRPr="00EB258A">
              <w:rPr>
                <w:rFonts w:ascii="Calibri" w:hAnsi="Calibri" w:cs="Calibri"/>
                <w:sz w:val="24"/>
                <w:szCs w:val="24"/>
              </w:rPr>
              <w:t xml:space="preserve"> all objectives </w:t>
            </w:r>
            <w:r>
              <w:rPr>
                <w:rFonts w:ascii="Calibri" w:hAnsi="Calibri" w:cs="Calibri"/>
                <w:sz w:val="24"/>
                <w:szCs w:val="24"/>
              </w:rPr>
              <w:t>of the</w:t>
            </w:r>
            <w:r w:rsidR="00742579" w:rsidRPr="00EB258A">
              <w:rPr>
                <w:rFonts w:ascii="Calibri" w:hAnsi="Calibri" w:cs="Calibri"/>
                <w:sz w:val="24"/>
                <w:szCs w:val="24"/>
              </w:rPr>
              <w:t xml:space="preserve"> RFP requirements and expectations.</w:t>
            </w:r>
          </w:p>
        </w:tc>
      </w:tr>
      <w:tr w:rsidR="00742579" w:rsidRPr="00EB258A" w14:paraId="1ED2E7FC" w14:textId="77777777" w:rsidTr="001215F1">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lastRenderedPageBreak/>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4EBC0E21"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Exceeds expectations, </w:t>
            </w:r>
            <w:r w:rsidR="00AB790E">
              <w:rPr>
                <w:rFonts w:ascii="Calibri" w:hAnsi="Calibri" w:cs="Calibri"/>
                <w:sz w:val="24"/>
                <w:szCs w:val="24"/>
              </w:rPr>
              <w:t xml:space="preserve">is </w:t>
            </w:r>
            <w:r w:rsidRPr="00EB258A">
              <w:rPr>
                <w:rFonts w:ascii="Calibri" w:hAnsi="Calibri" w:cs="Calibri"/>
                <w:sz w:val="24"/>
                <w:szCs w:val="24"/>
              </w:rPr>
              <w:t>very innovative, clearly superior to that which is average or expected as the norm.  Excellent probability of success in achieving all objectives and meeting RFP specification</w:t>
            </w:r>
            <w:r w:rsidR="00AB790E">
              <w:rPr>
                <w:rFonts w:ascii="Calibri" w:hAnsi="Calibri" w:cs="Calibri"/>
                <w:sz w:val="24"/>
                <w:szCs w:val="24"/>
              </w:rPr>
              <w:t>s</w:t>
            </w:r>
            <w:r w:rsidRPr="00EB258A">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67C9738A" w:rsidR="00742579" w:rsidRPr="00296ED2" w:rsidRDefault="00742579" w:rsidP="007121D3">
      <w:pPr>
        <w:pStyle w:val="ListParagraph"/>
        <w:numPr>
          <w:ilvl w:val="0"/>
          <w:numId w:val="29"/>
        </w:numPr>
        <w:spacing w:after="240"/>
        <w:ind w:hanging="720"/>
        <w:rPr>
          <w:rFonts w:ascii="Calibri" w:hAnsi="Calibri" w:cs="Calibri"/>
          <w:sz w:val="24"/>
          <w:szCs w:val="24"/>
        </w:rPr>
      </w:pPr>
      <w:r w:rsidRPr="00296ED2">
        <w:rPr>
          <w:rFonts w:ascii="Calibri" w:hAnsi="Calibri" w:cs="Calibri"/>
          <w:sz w:val="24"/>
          <w:szCs w:val="24"/>
        </w:rPr>
        <w:t>The Evaluation Criteria and their respective weights are as follows:</w:t>
      </w:r>
      <w:r w:rsidR="0067119F">
        <w:rPr>
          <w:rFonts w:ascii="Calibri" w:hAnsi="Calibri" w:cs="Calibri"/>
          <w:sz w:val="24"/>
          <w:szCs w:val="24"/>
        </w:rPr>
        <w:t xml:space="preserve"> </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6570"/>
        <w:gridCol w:w="1440"/>
      </w:tblGrid>
      <w:tr w:rsidR="00742579" w:rsidRPr="00EB258A" w14:paraId="464010EF" w14:textId="77777777" w:rsidTr="001215F1">
        <w:tc>
          <w:tcPr>
            <w:tcW w:w="51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050694E9" w14:textId="77777777" w:rsidR="00742579" w:rsidRPr="00EB258A" w:rsidRDefault="00742579" w:rsidP="00563F02">
            <w:pPr>
              <w:rPr>
                <w:rFonts w:ascii="Calibri" w:hAnsi="Calibri" w:cs="Calibri"/>
                <w:b/>
                <w:sz w:val="24"/>
                <w:szCs w:val="24"/>
              </w:rPr>
            </w:pPr>
            <w:r w:rsidRPr="00EB258A">
              <w:rPr>
                <w:rFonts w:ascii="Calibri" w:hAnsi="Calibri" w:cs="Calibri"/>
                <w:b/>
                <w:sz w:val="24"/>
                <w:szCs w:val="24"/>
              </w:rPr>
              <w:t>Evaluation Criteria</w:t>
            </w:r>
          </w:p>
        </w:tc>
        <w:tc>
          <w:tcPr>
            <w:tcW w:w="1440" w:type="dxa"/>
            <w:tcMar>
              <w:top w:w="72" w:type="dxa"/>
              <w:left w:w="115" w:type="dxa"/>
              <w:right w:w="115" w:type="dxa"/>
            </w:tcMar>
            <w:vAlign w:val="bottom"/>
          </w:tcPr>
          <w:p w14:paraId="688B621E" w14:textId="77777777" w:rsidR="00742579" w:rsidRPr="00EB258A" w:rsidRDefault="00742579" w:rsidP="00563F02">
            <w:pPr>
              <w:jc w:val="right"/>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001215F1">
        <w:tc>
          <w:tcPr>
            <w:tcW w:w="517" w:type="dxa"/>
            <w:tcMar>
              <w:top w:w="72" w:type="dxa"/>
              <w:left w:w="115" w:type="dxa"/>
              <w:right w:w="115" w:type="dxa"/>
            </w:tcMar>
          </w:tcPr>
          <w:p w14:paraId="22D67A37" w14:textId="77777777" w:rsidR="00742579" w:rsidRPr="00EB258A" w:rsidRDefault="00742579" w:rsidP="007121D3">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191B5E35"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752473C2" w:rsidR="00742579" w:rsidRPr="00EB258A" w:rsidRDefault="00F11599" w:rsidP="001215F1">
            <w:pPr>
              <w:spacing w:after="120"/>
              <w:rPr>
                <w:rFonts w:ascii="Calibri" w:hAnsi="Calibri" w:cs="Calibri"/>
                <w:sz w:val="24"/>
                <w:szCs w:val="24"/>
              </w:rPr>
            </w:pPr>
            <w:r w:rsidRPr="00EB258A">
              <w:rPr>
                <w:rFonts w:ascii="Calibri" w:hAnsi="Calibri" w:cs="Calibri"/>
                <w:sz w:val="24"/>
                <w:szCs w:val="24"/>
              </w:rPr>
              <w:t xml:space="preserve">Responses to this RFP must be complete.  Responses </w:t>
            </w:r>
            <w:r>
              <w:rPr>
                <w:rFonts w:ascii="Calibri" w:hAnsi="Calibri" w:cs="Calibri"/>
                <w:sz w:val="24"/>
                <w:szCs w:val="24"/>
              </w:rPr>
              <w:t>must</w:t>
            </w:r>
            <w:r w:rsidRPr="00EB258A">
              <w:rPr>
                <w:rFonts w:ascii="Calibri" w:hAnsi="Calibri" w:cs="Calibri"/>
                <w:sz w:val="24"/>
                <w:szCs w:val="24"/>
              </w:rPr>
              <w:t xml:space="preserve"> </w:t>
            </w:r>
            <w:r>
              <w:rPr>
                <w:rFonts w:ascii="Calibri" w:hAnsi="Calibri" w:cs="Calibri"/>
                <w:sz w:val="24"/>
                <w:szCs w:val="24"/>
              </w:rPr>
              <w:t>address</w:t>
            </w:r>
            <w:r w:rsidRPr="00EB258A">
              <w:rPr>
                <w:rFonts w:ascii="Calibri" w:hAnsi="Calibri" w:cs="Calibri"/>
                <w:sz w:val="24"/>
                <w:szCs w:val="24"/>
              </w:rPr>
              <w:t xml:space="preserve"> </w:t>
            </w:r>
            <w:r>
              <w:rPr>
                <w:rFonts w:ascii="Calibri" w:hAnsi="Calibri" w:cs="Calibri"/>
                <w:sz w:val="24"/>
                <w:szCs w:val="24"/>
              </w:rPr>
              <w:t xml:space="preserve">all </w:t>
            </w:r>
            <w:r w:rsidRPr="00EB258A">
              <w:rPr>
                <w:rFonts w:ascii="Calibri" w:hAnsi="Calibri" w:cs="Calibri"/>
                <w:sz w:val="24"/>
                <w:szCs w:val="24"/>
              </w:rPr>
              <w:t xml:space="preserve">the requirements identified within this RFP </w:t>
            </w:r>
            <w:r>
              <w:rPr>
                <w:rFonts w:ascii="Calibri" w:hAnsi="Calibri" w:cs="Calibri"/>
                <w:sz w:val="24"/>
                <w:szCs w:val="24"/>
              </w:rPr>
              <w:t>and all related documents, including any</w:t>
            </w:r>
            <w:r w:rsidRPr="00EB258A">
              <w:rPr>
                <w:rFonts w:ascii="Calibri" w:hAnsi="Calibri" w:cs="Calibri"/>
                <w:sz w:val="24"/>
                <w:szCs w:val="24"/>
              </w:rPr>
              <w:t xml:space="preserve"> Addenda</w:t>
            </w:r>
            <w:r>
              <w:rPr>
                <w:rFonts w:ascii="Calibri" w:hAnsi="Calibri" w:cs="Calibri"/>
                <w:sz w:val="24"/>
                <w:szCs w:val="24"/>
              </w:rPr>
              <w:t>.</w:t>
            </w:r>
            <w:r w:rsidRPr="00EB258A">
              <w:rPr>
                <w:rFonts w:ascii="Calibri" w:hAnsi="Calibri" w:cs="Calibri"/>
                <w:sz w:val="24"/>
                <w:szCs w:val="24"/>
              </w:rPr>
              <w:t xml:space="preserve"> Failure to meet the Bidder Minimum Qualifications may also be </w:t>
            </w:r>
            <w:r>
              <w:rPr>
                <w:rFonts w:ascii="Calibri" w:hAnsi="Calibri" w:cs="Calibri"/>
                <w:sz w:val="24"/>
                <w:szCs w:val="24"/>
              </w:rPr>
              <w:t>considered</w:t>
            </w:r>
            <w:r w:rsidRPr="00EB258A">
              <w:rPr>
                <w:rFonts w:ascii="Calibri" w:hAnsi="Calibri" w:cs="Calibri"/>
                <w:sz w:val="24"/>
                <w:szCs w:val="24"/>
              </w:rPr>
              <w:t xml:space="preserve"> an incomplete response and </w:t>
            </w:r>
            <w:r>
              <w:rPr>
                <w:rFonts w:ascii="Calibri" w:hAnsi="Calibri" w:cs="Calibri"/>
                <w:sz w:val="24"/>
                <w:szCs w:val="24"/>
              </w:rPr>
              <w:t>may result in the disqualification of the Bidder</w:t>
            </w:r>
            <w:r w:rsidRPr="00EB258A">
              <w:rPr>
                <w:rFonts w:ascii="Calibri" w:hAnsi="Calibri" w:cs="Calibri"/>
                <w:sz w:val="24"/>
                <w:szCs w:val="24"/>
              </w:rPr>
              <w:t>.</w:t>
            </w:r>
          </w:p>
        </w:tc>
        <w:tc>
          <w:tcPr>
            <w:tcW w:w="1440" w:type="dxa"/>
            <w:tcMar>
              <w:top w:w="72" w:type="dxa"/>
              <w:left w:w="115" w:type="dxa"/>
              <w:right w:w="115" w:type="dxa"/>
            </w:tcMar>
            <w:vAlign w:val="bottom"/>
          </w:tcPr>
          <w:p w14:paraId="12868FB5"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001215F1">
        <w:tc>
          <w:tcPr>
            <w:tcW w:w="517" w:type="dxa"/>
            <w:tcMar>
              <w:top w:w="72" w:type="dxa"/>
              <w:left w:w="115" w:type="dxa"/>
              <w:right w:w="115" w:type="dxa"/>
            </w:tcMar>
          </w:tcPr>
          <w:p w14:paraId="7726CAF2"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2644A1EC"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0BC55F08" w:rsidR="00742579" w:rsidRPr="00EB258A" w:rsidRDefault="00742579" w:rsidP="001215F1">
            <w:pPr>
              <w:spacing w:after="120"/>
              <w:rPr>
                <w:rFonts w:ascii="Calibri" w:hAnsi="Calibri" w:cs="Calibri"/>
                <w:sz w:val="24"/>
                <w:szCs w:val="24"/>
              </w:rPr>
            </w:pPr>
            <w:r w:rsidRPr="00EB258A">
              <w:rPr>
                <w:rFonts w:ascii="Calibri" w:hAnsi="Calibri" w:cs="Calibri"/>
                <w:sz w:val="24"/>
                <w:szCs w:val="24"/>
              </w:rPr>
              <w:t>Bidders, its principal</w:t>
            </w:r>
            <w:r w:rsidR="00AB790E">
              <w:rPr>
                <w:rFonts w:ascii="Calibri" w:hAnsi="Calibri" w:cs="Calibri"/>
                <w:sz w:val="24"/>
                <w:szCs w:val="24"/>
              </w:rPr>
              <w:t>,</w:t>
            </w:r>
            <w:r w:rsidRPr="00EB258A">
              <w:rPr>
                <w:rFonts w:ascii="Calibri" w:hAnsi="Calibri" w:cs="Calibri"/>
                <w:sz w:val="24"/>
                <w:szCs w:val="24"/>
              </w:rPr>
              <w:t xml:space="preserve"> and named subcontractors are not identified on the list of Federally debarred, suspended</w:t>
            </w:r>
            <w:r w:rsidR="00AB790E">
              <w:rPr>
                <w:rFonts w:ascii="Calibri" w:hAnsi="Calibri" w:cs="Calibri"/>
                <w:sz w:val="24"/>
                <w:szCs w:val="24"/>
              </w:rPr>
              <w:t>,</w:t>
            </w:r>
            <w:r w:rsidRPr="00EB258A">
              <w:rPr>
                <w:rFonts w:ascii="Calibri" w:hAnsi="Calibri" w:cs="Calibri"/>
                <w:sz w:val="24"/>
                <w:szCs w:val="24"/>
              </w:rPr>
              <w:t xml:space="preserve"> or other excluded parties located at </w:t>
            </w:r>
            <w:hyperlink r:id="rId26" w:history="1">
              <w:r w:rsidRPr="00EB258A">
                <w:rPr>
                  <w:rStyle w:val="Hyperlink"/>
                  <w:rFonts w:ascii="Calibri" w:hAnsi="Calibri"/>
                  <w:sz w:val="24"/>
                  <w:szCs w:val="24"/>
                </w:rPr>
                <w:t>www.sam.gov/SAM</w:t>
              </w:r>
            </w:hyperlink>
            <w:r w:rsidRPr="00EB258A">
              <w:rPr>
                <w:rFonts w:ascii="Calibri" w:hAnsi="Calibri" w:cs="Calibri"/>
                <w:sz w:val="24"/>
                <w:szCs w:val="24"/>
              </w:rPr>
              <w:t>.</w:t>
            </w:r>
          </w:p>
        </w:tc>
        <w:tc>
          <w:tcPr>
            <w:tcW w:w="1440" w:type="dxa"/>
            <w:tcMar>
              <w:top w:w="72" w:type="dxa"/>
              <w:left w:w="115" w:type="dxa"/>
              <w:right w:w="115" w:type="dxa"/>
            </w:tcMar>
            <w:vAlign w:val="bottom"/>
          </w:tcPr>
          <w:p w14:paraId="775CD66B"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F11599" w:rsidRPr="00EB258A" w14:paraId="596DB2B6" w14:textId="77777777" w:rsidTr="001215F1">
        <w:tc>
          <w:tcPr>
            <w:tcW w:w="517" w:type="dxa"/>
            <w:tcMar>
              <w:top w:w="72" w:type="dxa"/>
              <w:left w:w="115" w:type="dxa"/>
              <w:right w:w="115" w:type="dxa"/>
            </w:tcMar>
          </w:tcPr>
          <w:p w14:paraId="3F3AA8F5" w14:textId="77777777" w:rsidR="00F11599" w:rsidRPr="00EB258A" w:rsidRDefault="00F11599" w:rsidP="00563F02">
            <w:pPr>
              <w:rPr>
                <w:rFonts w:ascii="Calibri" w:hAnsi="Calibri" w:cs="Calibri"/>
                <w:b/>
                <w:sz w:val="24"/>
                <w:szCs w:val="24"/>
              </w:rPr>
            </w:pPr>
          </w:p>
        </w:tc>
        <w:tc>
          <w:tcPr>
            <w:tcW w:w="6570" w:type="dxa"/>
            <w:tcMar>
              <w:top w:w="72" w:type="dxa"/>
              <w:left w:w="115" w:type="dxa"/>
              <w:right w:w="115" w:type="dxa"/>
            </w:tcMar>
          </w:tcPr>
          <w:p w14:paraId="41913FA4" w14:textId="06BA10E8" w:rsidR="00F11599" w:rsidRDefault="00F11599" w:rsidP="001215F1">
            <w:pPr>
              <w:spacing w:after="120"/>
              <w:rPr>
                <w:rFonts w:ascii="Calibri" w:hAnsi="Calibri" w:cs="Calibri"/>
                <w:color w:val="FFFFFF" w:themeColor="background1"/>
                <w:sz w:val="22"/>
                <w:szCs w:val="22"/>
              </w:rPr>
            </w:pPr>
            <w:r>
              <w:rPr>
                <w:rFonts w:ascii="Calibri" w:hAnsi="Calibri" w:cs="Calibri"/>
                <w:b/>
                <w:sz w:val="24"/>
                <w:szCs w:val="24"/>
              </w:rPr>
              <w:t xml:space="preserve">Mandatory Site Visit/Bidders Conference(s) </w:t>
            </w:r>
          </w:p>
          <w:p w14:paraId="48709073" w14:textId="007F8F4E" w:rsidR="00F11599" w:rsidRPr="00F11599" w:rsidRDefault="00F11599" w:rsidP="001215F1">
            <w:pPr>
              <w:spacing w:after="120"/>
              <w:rPr>
                <w:rFonts w:ascii="Calibri" w:hAnsi="Calibri" w:cs="Calibri"/>
                <w:b/>
                <w:sz w:val="24"/>
                <w:szCs w:val="24"/>
              </w:rPr>
            </w:pPr>
            <w:r>
              <w:rPr>
                <w:rFonts w:ascii="Calibri" w:hAnsi="Calibri" w:cs="Calibri"/>
                <w:sz w:val="24"/>
                <w:szCs w:val="24"/>
              </w:rPr>
              <w:t xml:space="preserve">Site Visit of </w:t>
            </w:r>
            <w:r w:rsidRPr="00332D61">
              <w:rPr>
                <w:rFonts w:ascii="Calibri" w:hAnsi="Calibri" w:cs="Calibri"/>
                <w:sz w:val="24"/>
                <w:szCs w:val="24"/>
              </w:rPr>
              <w:t xml:space="preserve">Location is </w:t>
            </w:r>
            <w:r>
              <w:rPr>
                <w:rFonts w:ascii="Calibri" w:hAnsi="Calibri" w:cs="Calibri"/>
                <w:sz w:val="24"/>
                <w:szCs w:val="24"/>
              </w:rPr>
              <w:t xml:space="preserve">MANDATORY for potential Bidders. Proposals received from Bidders who do not attend the Mandatory Site Visit will be disqualified. </w:t>
            </w:r>
          </w:p>
        </w:tc>
        <w:tc>
          <w:tcPr>
            <w:tcW w:w="1440" w:type="dxa"/>
            <w:tcMar>
              <w:top w:w="72" w:type="dxa"/>
              <w:left w:w="115" w:type="dxa"/>
              <w:right w:w="115" w:type="dxa"/>
            </w:tcMar>
            <w:vAlign w:val="bottom"/>
          </w:tcPr>
          <w:p w14:paraId="216276A1" w14:textId="319BD0F4" w:rsidR="00F11599" w:rsidRPr="00EB258A" w:rsidRDefault="00F11599" w:rsidP="00563F02">
            <w:pPr>
              <w:jc w:val="right"/>
              <w:rPr>
                <w:rFonts w:ascii="Calibri" w:hAnsi="Calibri" w:cs="Calibri"/>
                <w:sz w:val="24"/>
                <w:szCs w:val="24"/>
              </w:rPr>
            </w:pPr>
            <w:r>
              <w:rPr>
                <w:rFonts w:ascii="Calibri" w:hAnsi="Calibri" w:cs="Calibri"/>
                <w:sz w:val="24"/>
                <w:szCs w:val="24"/>
              </w:rPr>
              <w:t>Pass/Fail</w:t>
            </w:r>
          </w:p>
        </w:tc>
      </w:tr>
      <w:tr w:rsidR="00C35ADD" w:rsidRPr="00EB258A" w14:paraId="79B2A096" w14:textId="77777777" w:rsidTr="001215F1">
        <w:tc>
          <w:tcPr>
            <w:tcW w:w="517" w:type="dxa"/>
            <w:tcMar>
              <w:top w:w="72" w:type="dxa"/>
              <w:left w:w="115" w:type="dxa"/>
              <w:right w:w="115" w:type="dxa"/>
            </w:tcMar>
          </w:tcPr>
          <w:p w14:paraId="11817500" w14:textId="77777777" w:rsidR="00C35ADD" w:rsidRPr="00EB258A" w:rsidRDefault="00C35ADD" w:rsidP="007121D3">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0C7F3E1B" w14:textId="07C54FB1" w:rsidR="00C35ADD" w:rsidRPr="00C35ADD" w:rsidRDefault="00C35ADD" w:rsidP="00C35ADD">
            <w:pPr>
              <w:spacing w:after="120"/>
              <w:rPr>
                <w:rFonts w:ascii="Calibri" w:hAnsi="Calibri" w:cs="Calibri"/>
                <w:b/>
                <w:sz w:val="24"/>
                <w:szCs w:val="24"/>
              </w:rPr>
            </w:pPr>
            <w:r w:rsidRPr="00C35ADD">
              <w:rPr>
                <w:rFonts w:ascii="Calibri" w:hAnsi="Calibri" w:cs="Calibri"/>
                <w:b/>
                <w:sz w:val="24"/>
                <w:szCs w:val="24"/>
              </w:rPr>
              <w:t>Reasonableness of Cost:</w:t>
            </w:r>
          </w:p>
          <w:p w14:paraId="087E400B" w14:textId="77777777"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The evaluation of the financial aspect of the proposal will include:</w:t>
            </w:r>
          </w:p>
          <w:p w14:paraId="6E6B9C3E" w14:textId="77777777"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 xml:space="preserve">1. </w:t>
            </w:r>
            <w:r w:rsidRPr="00C35ADD">
              <w:rPr>
                <w:rFonts w:ascii="Calibri" w:hAnsi="Calibri" w:cs="Calibri"/>
                <w:b/>
                <w:sz w:val="24"/>
                <w:szCs w:val="24"/>
              </w:rPr>
              <w:t>Cost to inmate:</w:t>
            </w:r>
          </w:p>
          <w:p w14:paraId="3155E3D8" w14:textId="4E54B6F3"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The points for overall cost to inmates of commissary items. Cost will be evaluated from</w:t>
            </w:r>
            <w:r w:rsidR="0041247F">
              <w:rPr>
                <w:rFonts w:ascii="Calibri" w:hAnsi="Calibri" w:cs="Calibri"/>
                <w:bCs/>
                <w:sz w:val="24"/>
                <w:szCs w:val="24"/>
              </w:rPr>
              <w:t xml:space="preserve"> the</w:t>
            </w:r>
            <w:r w:rsidRPr="00C35ADD">
              <w:rPr>
                <w:rFonts w:ascii="Calibri" w:hAnsi="Calibri" w:cs="Calibri"/>
                <w:bCs/>
                <w:sz w:val="24"/>
                <w:szCs w:val="24"/>
              </w:rPr>
              <w:t xml:space="preserve"> Bid Form.</w:t>
            </w:r>
          </w:p>
          <w:p w14:paraId="4712AFE8" w14:textId="77777777"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 xml:space="preserve">2. </w:t>
            </w:r>
            <w:r w:rsidRPr="00C35ADD">
              <w:rPr>
                <w:rFonts w:ascii="Calibri" w:hAnsi="Calibri" w:cs="Calibri"/>
                <w:b/>
                <w:sz w:val="24"/>
                <w:szCs w:val="24"/>
              </w:rPr>
              <w:t>Surcharge schedule:</w:t>
            </w:r>
          </w:p>
          <w:p w14:paraId="32F33A56" w14:textId="77777777"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Surcharge schedule shall include all fees charged for:</w:t>
            </w:r>
          </w:p>
          <w:p w14:paraId="3811D407" w14:textId="77777777"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 xml:space="preserve">1. Lobby Cashier </w:t>
            </w:r>
            <w:proofErr w:type="gramStart"/>
            <w:r w:rsidRPr="00C35ADD">
              <w:rPr>
                <w:rFonts w:ascii="Calibri" w:hAnsi="Calibri" w:cs="Calibri"/>
                <w:bCs/>
                <w:sz w:val="24"/>
                <w:szCs w:val="24"/>
              </w:rPr>
              <w:t>Kiosks;</w:t>
            </w:r>
            <w:proofErr w:type="gramEnd"/>
          </w:p>
          <w:p w14:paraId="1EFFE1C5" w14:textId="77777777" w:rsidR="00C35ADD" w:rsidRPr="00C35ADD" w:rsidRDefault="00C35ADD" w:rsidP="00C35ADD">
            <w:pPr>
              <w:spacing w:after="120"/>
              <w:rPr>
                <w:rFonts w:ascii="Calibri" w:hAnsi="Calibri" w:cs="Calibri"/>
                <w:bCs/>
                <w:sz w:val="24"/>
                <w:szCs w:val="24"/>
              </w:rPr>
            </w:pPr>
            <w:r w:rsidRPr="00C35ADD">
              <w:rPr>
                <w:rFonts w:ascii="Calibri" w:hAnsi="Calibri" w:cs="Calibri"/>
                <w:bCs/>
                <w:sz w:val="24"/>
                <w:szCs w:val="24"/>
              </w:rPr>
              <w:t xml:space="preserve">2. </w:t>
            </w:r>
            <w:proofErr w:type="gramStart"/>
            <w:r w:rsidRPr="00C35ADD">
              <w:rPr>
                <w:rFonts w:ascii="Calibri" w:hAnsi="Calibri" w:cs="Calibri"/>
                <w:bCs/>
                <w:sz w:val="24"/>
                <w:szCs w:val="24"/>
              </w:rPr>
              <w:t>Online;</w:t>
            </w:r>
            <w:proofErr w:type="gramEnd"/>
          </w:p>
          <w:p w14:paraId="6204E0B9" w14:textId="77777777" w:rsidR="00C35ADD" w:rsidRDefault="00C35ADD" w:rsidP="00C35ADD">
            <w:pPr>
              <w:spacing w:after="120"/>
              <w:rPr>
                <w:rFonts w:ascii="Calibri" w:hAnsi="Calibri" w:cs="Calibri"/>
                <w:bCs/>
                <w:sz w:val="24"/>
                <w:szCs w:val="24"/>
              </w:rPr>
            </w:pPr>
            <w:r w:rsidRPr="00C35ADD">
              <w:rPr>
                <w:rFonts w:ascii="Calibri" w:hAnsi="Calibri" w:cs="Calibri"/>
                <w:bCs/>
                <w:sz w:val="24"/>
                <w:szCs w:val="24"/>
              </w:rPr>
              <w:t>3. Telephone.</w:t>
            </w:r>
          </w:p>
          <w:p w14:paraId="32BE1BA7" w14:textId="77777777" w:rsidR="000C203E" w:rsidRPr="000C203E" w:rsidRDefault="000C203E" w:rsidP="000C203E">
            <w:pPr>
              <w:spacing w:after="120"/>
              <w:rPr>
                <w:rFonts w:ascii="Calibri" w:hAnsi="Calibri" w:cs="Calibri"/>
                <w:bCs/>
                <w:sz w:val="24"/>
                <w:szCs w:val="24"/>
              </w:rPr>
            </w:pPr>
            <w:r w:rsidRPr="000C203E">
              <w:rPr>
                <w:rFonts w:ascii="Calibri" w:hAnsi="Calibri" w:cs="Calibri"/>
                <w:bCs/>
                <w:sz w:val="24"/>
                <w:szCs w:val="24"/>
              </w:rPr>
              <w:t>The following will be taking into consideration:</w:t>
            </w:r>
          </w:p>
          <w:p w14:paraId="55E59FBD" w14:textId="1741F434" w:rsidR="000C203E" w:rsidRPr="000C203E" w:rsidRDefault="000C203E" w:rsidP="000C203E">
            <w:pPr>
              <w:pStyle w:val="Item1"/>
              <w:tabs>
                <w:tab w:val="clear" w:pos="1440"/>
              </w:tabs>
              <w:ind w:left="341" w:hanging="341"/>
              <w:rPr>
                <w:sz w:val="24"/>
                <w:szCs w:val="18"/>
              </w:rPr>
            </w:pPr>
            <w:r w:rsidRPr="000C203E">
              <w:rPr>
                <w:sz w:val="24"/>
                <w:szCs w:val="18"/>
              </w:rPr>
              <w:lastRenderedPageBreak/>
              <w:t>Reasonableness (i.e., does the proposed pricing accurately reflect the bidder’s effort to meet requirements and objectives?); and</w:t>
            </w:r>
          </w:p>
          <w:p w14:paraId="2E723F7E" w14:textId="199952B3" w:rsidR="000C203E" w:rsidRPr="00C35ADD" w:rsidRDefault="000C203E" w:rsidP="000C203E">
            <w:pPr>
              <w:pStyle w:val="Item1"/>
              <w:tabs>
                <w:tab w:val="clear" w:pos="1440"/>
              </w:tabs>
              <w:ind w:left="341" w:hanging="360"/>
            </w:pPr>
            <w:r w:rsidRPr="000C203E">
              <w:rPr>
                <w:sz w:val="24"/>
                <w:szCs w:val="18"/>
              </w:rPr>
              <w:t>Realism (i.e., is the proposed cost appropriate to the nature of the products and services to be provided?).</w:t>
            </w:r>
          </w:p>
        </w:tc>
        <w:tc>
          <w:tcPr>
            <w:tcW w:w="1440" w:type="dxa"/>
            <w:tcMar>
              <w:top w:w="72" w:type="dxa"/>
              <w:left w:w="115" w:type="dxa"/>
              <w:right w:w="115" w:type="dxa"/>
            </w:tcMar>
            <w:vAlign w:val="bottom"/>
          </w:tcPr>
          <w:p w14:paraId="6FFA8AFB" w14:textId="4285733A" w:rsidR="00C35ADD" w:rsidRPr="00332D61" w:rsidRDefault="00846A0A" w:rsidP="00563F02">
            <w:pPr>
              <w:jc w:val="right"/>
              <w:rPr>
                <w:rFonts w:ascii="Calibri" w:hAnsi="Calibri" w:cs="Calibri"/>
                <w:sz w:val="24"/>
                <w:szCs w:val="24"/>
              </w:rPr>
            </w:pPr>
            <w:r>
              <w:rPr>
                <w:rFonts w:ascii="Calibri" w:hAnsi="Calibri" w:cs="Calibri"/>
                <w:sz w:val="24"/>
                <w:szCs w:val="24"/>
              </w:rPr>
              <w:lastRenderedPageBreak/>
              <w:t>20</w:t>
            </w:r>
            <w:r w:rsidRPr="00332D61">
              <w:rPr>
                <w:rFonts w:ascii="Calibri" w:hAnsi="Calibri" w:cs="Calibri"/>
                <w:sz w:val="24"/>
                <w:szCs w:val="24"/>
              </w:rPr>
              <w:t xml:space="preserve"> </w:t>
            </w:r>
            <w:r w:rsidR="00C35ADD" w:rsidRPr="00332D61">
              <w:rPr>
                <w:rFonts w:ascii="Calibri" w:hAnsi="Calibri" w:cs="Calibri"/>
                <w:sz w:val="24"/>
                <w:szCs w:val="24"/>
              </w:rPr>
              <w:t>points</w:t>
            </w:r>
          </w:p>
        </w:tc>
      </w:tr>
      <w:tr w:rsidR="00742579" w:rsidRPr="00EB258A" w14:paraId="2F9C8C1E" w14:textId="77777777" w:rsidTr="001215F1">
        <w:tc>
          <w:tcPr>
            <w:tcW w:w="517" w:type="dxa"/>
            <w:tcMar>
              <w:top w:w="72" w:type="dxa"/>
              <w:left w:w="115" w:type="dxa"/>
              <w:right w:w="115" w:type="dxa"/>
            </w:tcMar>
          </w:tcPr>
          <w:p w14:paraId="301332CE" w14:textId="77777777" w:rsidR="00742579" w:rsidRPr="00EB258A" w:rsidRDefault="00742579" w:rsidP="007121D3">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6B90DB41"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Technical Criteria:</w:t>
            </w:r>
          </w:p>
          <w:p w14:paraId="2F384553" w14:textId="0B11C61A" w:rsidR="00742579" w:rsidRPr="00EB258A" w:rsidRDefault="00742579" w:rsidP="001215F1">
            <w:pPr>
              <w:spacing w:after="120"/>
              <w:rPr>
                <w:rFonts w:ascii="Calibri" w:hAnsi="Calibri" w:cs="Calibri"/>
                <w:sz w:val="24"/>
                <w:szCs w:val="24"/>
              </w:rPr>
            </w:pPr>
            <w:r w:rsidRPr="00EB258A">
              <w:rPr>
                <w:rFonts w:ascii="Calibri" w:hAnsi="Calibri" w:cs="Calibri"/>
                <w:sz w:val="24"/>
                <w:szCs w:val="24"/>
              </w:rPr>
              <w:t>In each area described below, an evaluation will be made of the probability of success and risks associated with the proposal response:</w:t>
            </w:r>
          </w:p>
          <w:p w14:paraId="5653E60A" w14:textId="77777777" w:rsidR="00316A5F" w:rsidRPr="00316A5F" w:rsidRDefault="00316A5F" w:rsidP="00316A5F">
            <w:pPr>
              <w:numPr>
                <w:ilvl w:val="0"/>
                <w:numId w:val="3"/>
              </w:numPr>
              <w:spacing w:after="120"/>
              <w:ind w:left="429" w:hanging="429"/>
              <w:rPr>
                <w:rFonts w:ascii="Calibri" w:hAnsi="Calibri" w:cs="Calibri"/>
                <w:sz w:val="24"/>
                <w:szCs w:val="24"/>
              </w:rPr>
            </w:pPr>
            <w:r w:rsidRPr="00316A5F">
              <w:rPr>
                <w:rFonts w:ascii="Calibri" w:hAnsi="Calibri" w:cs="Calibri"/>
                <w:b/>
                <w:bCs/>
                <w:sz w:val="24"/>
                <w:szCs w:val="24"/>
              </w:rPr>
              <w:t>System Design</w:t>
            </w:r>
            <w:r w:rsidRPr="00316A5F">
              <w:rPr>
                <w:rFonts w:ascii="Calibri" w:hAnsi="Calibri" w:cs="Calibri"/>
                <w:sz w:val="24"/>
                <w:szCs w:val="24"/>
              </w:rPr>
              <w:t xml:space="preserve"> - Credit will be given for vendor integration with the existing Alameda County accounting system. The County currently uses the ATIMS System.</w:t>
            </w:r>
          </w:p>
          <w:p w14:paraId="6BACF794" w14:textId="04307F9E" w:rsidR="00316A5F" w:rsidRPr="00316A5F" w:rsidRDefault="00316A5F" w:rsidP="00316A5F">
            <w:pPr>
              <w:numPr>
                <w:ilvl w:val="0"/>
                <w:numId w:val="3"/>
              </w:numPr>
              <w:spacing w:after="120"/>
              <w:ind w:left="429" w:hanging="429"/>
              <w:rPr>
                <w:rFonts w:ascii="Calibri" w:hAnsi="Calibri" w:cs="Calibri"/>
                <w:sz w:val="24"/>
                <w:szCs w:val="24"/>
              </w:rPr>
            </w:pPr>
            <w:r w:rsidRPr="00316A5F">
              <w:rPr>
                <w:rFonts w:ascii="Calibri" w:hAnsi="Calibri" w:cs="Calibri"/>
                <w:b/>
                <w:bCs/>
                <w:sz w:val="24"/>
                <w:szCs w:val="24"/>
              </w:rPr>
              <w:t>Software Design and Development</w:t>
            </w:r>
            <w:r w:rsidRPr="00316A5F">
              <w:rPr>
                <w:rFonts w:ascii="Calibri" w:hAnsi="Calibri" w:cs="Calibri"/>
                <w:sz w:val="24"/>
                <w:szCs w:val="24"/>
              </w:rPr>
              <w:t xml:space="preserve"> - The evaluation will compare the proposed software capabilities with the requirements of this RFP in terms of the software’s compatibility with existing inmate accounting and data processing systems.</w:t>
            </w:r>
          </w:p>
          <w:p w14:paraId="60AE75A8" w14:textId="5389BCFC" w:rsidR="00316A5F" w:rsidRDefault="00316A5F" w:rsidP="00316A5F">
            <w:pPr>
              <w:numPr>
                <w:ilvl w:val="0"/>
                <w:numId w:val="3"/>
              </w:numPr>
              <w:spacing w:after="120"/>
              <w:ind w:left="429" w:hanging="429"/>
              <w:rPr>
                <w:rFonts w:ascii="Calibri" w:hAnsi="Calibri" w:cs="Calibri"/>
                <w:sz w:val="24"/>
                <w:szCs w:val="24"/>
              </w:rPr>
            </w:pPr>
            <w:r w:rsidRPr="00316A5F">
              <w:rPr>
                <w:rFonts w:ascii="Calibri" w:hAnsi="Calibri" w:cs="Calibri"/>
                <w:b/>
                <w:bCs/>
                <w:sz w:val="24"/>
                <w:szCs w:val="24"/>
              </w:rPr>
              <w:t>Life-Cycle Support</w:t>
            </w:r>
            <w:r w:rsidRPr="00316A5F">
              <w:rPr>
                <w:rFonts w:ascii="Calibri" w:hAnsi="Calibri" w:cs="Calibri"/>
                <w:sz w:val="24"/>
                <w:szCs w:val="24"/>
              </w:rPr>
              <w:t xml:space="preserve"> - The scope and extent of resources</w:t>
            </w:r>
            <w:r>
              <w:rPr>
                <w:rFonts w:ascii="Calibri" w:hAnsi="Calibri" w:cs="Calibri"/>
                <w:sz w:val="24"/>
                <w:szCs w:val="24"/>
              </w:rPr>
              <w:t xml:space="preserve"> </w:t>
            </w:r>
            <w:r w:rsidRPr="00316A5F">
              <w:rPr>
                <w:rFonts w:ascii="Calibri" w:hAnsi="Calibri" w:cs="Calibri"/>
                <w:sz w:val="24"/>
                <w:szCs w:val="24"/>
              </w:rPr>
              <w:t>required to operate and maintain the proposed inmate commissary and beverage vending system</w:t>
            </w:r>
            <w:r>
              <w:rPr>
                <w:rFonts w:ascii="Calibri" w:hAnsi="Calibri" w:cs="Calibri"/>
                <w:sz w:val="24"/>
                <w:szCs w:val="24"/>
              </w:rPr>
              <w:t xml:space="preserve">. </w:t>
            </w:r>
          </w:p>
          <w:p w14:paraId="5B4B4BA1" w14:textId="7E215B09" w:rsidR="00BE6948" w:rsidRPr="00EB258A" w:rsidRDefault="00742579" w:rsidP="00316A5F">
            <w:pPr>
              <w:numPr>
                <w:ilvl w:val="0"/>
                <w:numId w:val="3"/>
              </w:numPr>
              <w:spacing w:after="120"/>
              <w:ind w:left="429" w:hanging="429"/>
              <w:rPr>
                <w:rFonts w:ascii="Calibri" w:hAnsi="Calibri" w:cs="Calibri"/>
                <w:sz w:val="24"/>
                <w:szCs w:val="24"/>
              </w:rPr>
            </w:pPr>
            <w:r w:rsidRPr="00316A5F">
              <w:rPr>
                <w:rFonts w:ascii="Calibri" w:hAnsi="Calibri" w:cs="Calibri"/>
                <w:b/>
                <w:bCs/>
                <w:sz w:val="24"/>
                <w:szCs w:val="24"/>
              </w:rPr>
              <w:t>Ancillary Services</w:t>
            </w:r>
            <w:r w:rsidRPr="00EB258A">
              <w:rPr>
                <w:rFonts w:ascii="Calibri" w:hAnsi="Calibri" w:cs="Calibri"/>
                <w:sz w:val="24"/>
                <w:szCs w:val="24"/>
              </w:rPr>
              <w:t xml:space="preserve"> - A comparison will be made of the proposed services with the requirements of this RFP.  </w:t>
            </w:r>
            <w:r w:rsidR="00EB4661">
              <w:rPr>
                <w:rFonts w:ascii="Calibri" w:hAnsi="Calibri" w:cs="Calibri"/>
                <w:sz w:val="24"/>
                <w:szCs w:val="24"/>
              </w:rPr>
              <w:t xml:space="preserve">Scoring will </w:t>
            </w:r>
            <w:proofErr w:type="gramStart"/>
            <w:r w:rsidR="00EB4661">
              <w:rPr>
                <w:rFonts w:ascii="Calibri" w:hAnsi="Calibri" w:cs="Calibri"/>
                <w:sz w:val="24"/>
                <w:szCs w:val="24"/>
              </w:rPr>
              <w:t>take into account</w:t>
            </w:r>
            <w:proofErr w:type="gramEnd"/>
            <w:r w:rsidR="00EB4661">
              <w:rPr>
                <w:rFonts w:ascii="Calibri" w:hAnsi="Calibri" w:cs="Calibri"/>
                <w:sz w:val="24"/>
                <w:szCs w:val="24"/>
              </w:rPr>
              <w:t xml:space="preserve"> </w:t>
            </w:r>
            <w:r w:rsidRPr="00EB258A">
              <w:rPr>
                <w:rFonts w:ascii="Calibri" w:hAnsi="Calibri" w:cs="Calibri"/>
                <w:sz w:val="24"/>
                <w:szCs w:val="24"/>
              </w:rPr>
              <w:t xml:space="preserve">convenience, </w:t>
            </w:r>
            <w:r w:rsidR="00BF3055" w:rsidRPr="00EB258A">
              <w:rPr>
                <w:rFonts w:ascii="Calibri" w:hAnsi="Calibri" w:cs="Calibri"/>
                <w:sz w:val="24"/>
                <w:szCs w:val="24"/>
              </w:rPr>
              <w:t>responsiveness,</w:t>
            </w:r>
            <w:r w:rsidRPr="00EB258A">
              <w:rPr>
                <w:rFonts w:ascii="Calibri" w:hAnsi="Calibri" w:cs="Calibri"/>
                <w:sz w:val="24"/>
                <w:szCs w:val="24"/>
              </w:rPr>
              <w:t xml:space="preserve"> and technical expertise.</w:t>
            </w:r>
          </w:p>
        </w:tc>
        <w:tc>
          <w:tcPr>
            <w:tcW w:w="1440" w:type="dxa"/>
            <w:tcMar>
              <w:top w:w="72" w:type="dxa"/>
              <w:left w:w="115" w:type="dxa"/>
              <w:right w:w="115" w:type="dxa"/>
            </w:tcMar>
            <w:vAlign w:val="bottom"/>
          </w:tcPr>
          <w:p w14:paraId="72A14337" w14:textId="277F9F03" w:rsidR="00742579" w:rsidRPr="00332D61" w:rsidRDefault="00316A5F" w:rsidP="00563F02">
            <w:pPr>
              <w:jc w:val="right"/>
              <w:rPr>
                <w:rFonts w:ascii="Calibri" w:hAnsi="Calibri" w:cs="Calibri"/>
                <w:sz w:val="24"/>
                <w:szCs w:val="24"/>
              </w:rPr>
            </w:pPr>
            <w:r w:rsidRPr="00332D61">
              <w:rPr>
                <w:rFonts w:ascii="Calibri" w:hAnsi="Calibri" w:cs="Calibri"/>
                <w:sz w:val="24"/>
                <w:szCs w:val="24"/>
              </w:rPr>
              <w:t>1</w:t>
            </w:r>
            <w:r w:rsidR="00B41DF3" w:rsidRPr="00332D61">
              <w:rPr>
                <w:rFonts w:ascii="Calibri" w:hAnsi="Calibri" w:cs="Calibri"/>
                <w:sz w:val="24"/>
                <w:szCs w:val="24"/>
              </w:rPr>
              <w:t>5</w:t>
            </w:r>
            <w:r w:rsidR="001215F1" w:rsidRPr="00332D61">
              <w:rPr>
                <w:rFonts w:ascii="Calibri" w:hAnsi="Calibri" w:cs="Calibri"/>
                <w:sz w:val="24"/>
                <w:szCs w:val="24"/>
              </w:rPr>
              <w:t xml:space="preserve"> </w:t>
            </w:r>
            <w:r w:rsidR="00742579" w:rsidRPr="00332D61">
              <w:rPr>
                <w:rFonts w:ascii="Calibri" w:hAnsi="Calibri" w:cs="Calibri"/>
                <w:sz w:val="24"/>
                <w:szCs w:val="24"/>
              </w:rPr>
              <w:t>Points</w:t>
            </w:r>
          </w:p>
        </w:tc>
      </w:tr>
      <w:tr w:rsidR="00742579" w:rsidRPr="00973F08" w14:paraId="612B7261" w14:textId="77777777" w:rsidTr="001215F1">
        <w:tc>
          <w:tcPr>
            <w:tcW w:w="517" w:type="dxa"/>
            <w:tcMar>
              <w:top w:w="72" w:type="dxa"/>
              <w:left w:w="115" w:type="dxa"/>
              <w:right w:w="115" w:type="dxa"/>
            </w:tcMar>
          </w:tcPr>
          <w:p w14:paraId="6DE75F79" w14:textId="77777777" w:rsidR="00742579" w:rsidRPr="00266DFB" w:rsidRDefault="00742579" w:rsidP="007121D3">
            <w:pPr>
              <w:pStyle w:val="ListParagraph"/>
              <w:numPr>
                <w:ilvl w:val="0"/>
                <w:numId w:val="9"/>
              </w:numPr>
              <w:ind w:left="0" w:hanging="18"/>
              <w:rPr>
                <w:rFonts w:ascii="Calibri" w:hAnsi="Calibri" w:cs="Calibri"/>
                <w:b/>
                <w:sz w:val="24"/>
              </w:rPr>
            </w:pPr>
          </w:p>
        </w:tc>
        <w:tc>
          <w:tcPr>
            <w:tcW w:w="6570" w:type="dxa"/>
            <w:tcMar>
              <w:top w:w="72" w:type="dxa"/>
              <w:left w:w="115" w:type="dxa"/>
              <w:right w:w="115" w:type="dxa"/>
            </w:tcMar>
          </w:tcPr>
          <w:p w14:paraId="60469FB0"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 xml:space="preserve">Implementation Plan and Schedule: </w:t>
            </w:r>
          </w:p>
          <w:p w14:paraId="10691129" w14:textId="12CB09EF" w:rsidR="00742579" w:rsidRPr="001A3D4E" w:rsidRDefault="00EB4661" w:rsidP="001215F1">
            <w:pPr>
              <w:spacing w:after="120"/>
              <w:rPr>
                <w:rFonts w:ascii="Calibri" w:hAnsi="Calibri" w:cs="Calibri"/>
                <w:b/>
                <w:color w:val="FF0000"/>
              </w:rPr>
            </w:pPr>
            <w:r>
              <w:rPr>
                <w:rFonts w:ascii="Calibri" w:hAnsi="Calibri" w:cs="Calibri"/>
                <w:sz w:val="24"/>
              </w:rPr>
              <w:t>E</w:t>
            </w:r>
            <w:r w:rsidR="00742579" w:rsidRPr="00266DFB">
              <w:rPr>
                <w:rFonts w:ascii="Calibri" w:hAnsi="Calibri" w:cs="Calibri"/>
                <w:sz w:val="24"/>
              </w:rPr>
              <w:t xml:space="preserve">valuation will </w:t>
            </w:r>
            <w:r>
              <w:rPr>
                <w:rFonts w:ascii="Calibri" w:hAnsi="Calibri" w:cs="Calibri"/>
                <w:sz w:val="24"/>
              </w:rPr>
              <w:t xml:space="preserve">include </w:t>
            </w:r>
            <w:r w:rsidR="00742579" w:rsidRPr="00266DFB">
              <w:rPr>
                <w:rFonts w:ascii="Calibri" w:hAnsi="Calibri" w:cs="Calibri"/>
                <w:sz w:val="24"/>
              </w:rPr>
              <w:t>the likelihood that Bidder’s implementation plan and schedule will meet the County’s schedule</w:t>
            </w:r>
            <w:r>
              <w:rPr>
                <w:rFonts w:ascii="Calibri" w:hAnsi="Calibri" w:cs="Calibri"/>
                <w:sz w:val="24"/>
              </w:rPr>
              <w:t xml:space="preserve"> and is reasonable</w:t>
            </w:r>
            <w:r w:rsidR="004C25B5" w:rsidRPr="00266DFB">
              <w:rPr>
                <w:rFonts w:ascii="Calibri" w:hAnsi="Calibri" w:cs="Calibri"/>
                <w:sz w:val="24"/>
              </w:rPr>
              <w:t>.</w:t>
            </w:r>
            <w:r w:rsidR="00742579" w:rsidRPr="00266DFB">
              <w:rPr>
                <w:rFonts w:ascii="Calibri" w:hAnsi="Calibri" w:cs="Calibri"/>
                <w:sz w:val="24"/>
              </w:rPr>
              <w:t xml:space="preserve"> </w:t>
            </w:r>
            <w:r w:rsidR="004C25B5" w:rsidRPr="00266DFB">
              <w:rPr>
                <w:rFonts w:ascii="Calibri" w:hAnsi="Calibri" w:cs="Calibri"/>
                <w:sz w:val="24"/>
              </w:rPr>
              <w:t>I</w:t>
            </w:r>
            <w:r w:rsidR="00742579" w:rsidRPr="00266DFB">
              <w:rPr>
                <w:rFonts w:ascii="Calibri" w:hAnsi="Calibri" w:cs="Calibri"/>
                <w:sz w:val="24"/>
              </w:rPr>
              <w:t xml:space="preserve">dentification and planning for mitigation </w:t>
            </w:r>
            <w:r w:rsidR="004C25B5" w:rsidRPr="00266DFB">
              <w:rPr>
                <w:rFonts w:ascii="Calibri" w:hAnsi="Calibri" w:cs="Calibri"/>
                <w:sz w:val="24"/>
              </w:rPr>
              <w:t>of risks</w:t>
            </w:r>
            <w:r w:rsidR="00742579" w:rsidRPr="00266DFB">
              <w:rPr>
                <w:rFonts w:ascii="Calibri" w:hAnsi="Calibri" w:cs="Calibri"/>
                <w:sz w:val="24"/>
              </w:rPr>
              <w:t xml:space="preserve"> </w:t>
            </w:r>
            <w:r w:rsidR="00AB790E">
              <w:rPr>
                <w:rFonts w:ascii="Calibri" w:hAnsi="Calibri" w:cs="Calibri"/>
                <w:sz w:val="24"/>
              </w:rPr>
              <w:t>that</w:t>
            </w:r>
            <w:r w:rsidR="00742579" w:rsidRPr="00266DFB">
              <w:rPr>
                <w:rFonts w:ascii="Calibri" w:hAnsi="Calibri" w:cs="Calibri"/>
                <w:sz w:val="24"/>
              </w:rPr>
              <w:t xml:space="preserve"> Bidder believes may adversely affect any portion of the County’s schedule</w:t>
            </w:r>
            <w:r w:rsidR="004C25B5" w:rsidRPr="00266DFB">
              <w:rPr>
                <w:rFonts w:ascii="Calibri" w:hAnsi="Calibri" w:cs="Calibri"/>
                <w:sz w:val="24"/>
              </w:rPr>
              <w:t xml:space="preserve"> may be considered</w:t>
            </w:r>
            <w:r w:rsidR="00742579" w:rsidRPr="00266DFB">
              <w:rPr>
                <w:rFonts w:ascii="Calibri" w:hAnsi="Calibri" w:cs="Calibri"/>
                <w:sz w:val="24"/>
              </w:rPr>
              <w:t>.</w:t>
            </w:r>
          </w:p>
        </w:tc>
        <w:tc>
          <w:tcPr>
            <w:tcW w:w="1440" w:type="dxa"/>
            <w:tcMar>
              <w:top w:w="72" w:type="dxa"/>
              <w:left w:w="115" w:type="dxa"/>
              <w:right w:w="115" w:type="dxa"/>
            </w:tcMar>
            <w:vAlign w:val="bottom"/>
          </w:tcPr>
          <w:p w14:paraId="29C40CCA" w14:textId="302FFDBC" w:rsidR="00742579" w:rsidRPr="00332D61" w:rsidRDefault="00316A5F" w:rsidP="00563F02">
            <w:pPr>
              <w:jc w:val="right"/>
              <w:rPr>
                <w:rFonts w:ascii="Calibri" w:hAnsi="Calibri" w:cs="Calibri"/>
                <w:sz w:val="24"/>
              </w:rPr>
            </w:pPr>
            <w:r w:rsidRPr="00332D61">
              <w:rPr>
                <w:rFonts w:ascii="Calibri" w:hAnsi="Calibri" w:cs="Calibri"/>
                <w:sz w:val="24"/>
                <w:szCs w:val="24"/>
              </w:rPr>
              <w:t>15</w:t>
            </w:r>
            <w:r w:rsidR="001215F1" w:rsidRPr="00332D61">
              <w:rPr>
                <w:rFonts w:ascii="Calibri" w:hAnsi="Calibri" w:cs="Calibri"/>
                <w:sz w:val="24"/>
                <w:szCs w:val="24"/>
              </w:rPr>
              <w:t xml:space="preserve"> </w:t>
            </w:r>
            <w:r w:rsidR="00742579" w:rsidRPr="00332D61">
              <w:rPr>
                <w:rFonts w:ascii="Calibri" w:hAnsi="Calibri" w:cs="Calibri"/>
                <w:sz w:val="24"/>
              </w:rPr>
              <w:t>Points</w:t>
            </w:r>
          </w:p>
        </w:tc>
      </w:tr>
      <w:tr w:rsidR="00742579" w:rsidRPr="00973F08" w14:paraId="4DE86E12" w14:textId="77777777" w:rsidTr="001215F1">
        <w:tc>
          <w:tcPr>
            <w:tcW w:w="517" w:type="dxa"/>
            <w:tcMar>
              <w:top w:w="72" w:type="dxa"/>
              <w:left w:w="115" w:type="dxa"/>
              <w:right w:w="115" w:type="dxa"/>
            </w:tcMar>
          </w:tcPr>
          <w:p w14:paraId="5ACFDAA3" w14:textId="77777777" w:rsidR="00742579" w:rsidRPr="00266DFB" w:rsidRDefault="00742579" w:rsidP="007121D3">
            <w:pPr>
              <w:pStyle w:val="ListParagraph"/>
              <w:numPr>
                <w:ilvl w:val="0"/>
                <w:numId w:val="9"/>
              </w:numPr>
              <w:ind w:left="0" w:hanging="18"/>
              <w:rPr>
                <w:rFonts w:ascii="Calibri" w:hAnsi="Calibri" w:cs="Calibri"/>
                <w:b/>
                <w:sz w:val="24"/>
              </w:rPr>
            </w:pPr>
          </w:p>
        </w:tc>
        <w:tc>
          <w:tcPr>
            <w:tcW w:w="6570" w:type="dxa"/>
            <w:tcMar>
              <w:top w:w="72" w:type="dxa"/>
              <w:left w:w="115" w:type="dxa"/>
              <w:right w:w="115" w:type="dxa"/>
            </w:tcMar>
          </w:tcPr>
          <w:p w14:paraId="73039287"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Relevant Experience:</w:t>
            </w:r>
          </w:p>
          <w:p w14:paraId="6B1933C9" w14:textId="7D0B1C8C" w:rsidR="00742579" w:rsidRPr="00266DFB" w:rsidRDefault="00742579" w:rsidP="001215F1">
            <w:pPr>
              <w:spacing w:after="120"/>
              <w:rPr>
                <w:rFonts w:ascii="Calibri" w:hAnsi="Calibri" w:cs="Calibri"/>
                <w:sz w:val="24"/>
              </w:rPr>
            </w:pPr>
            <w:r w:rsidRPr="00266DFB">
              <w:rPr>
                <w:rFonts w:ascii="Calibri" w:hAnsi="Calibri" w:cs="Calibri"/>
                <w:sz w:val="24"/>
              </w:rPr>
              <w:t>Proposals will be evaluated</w:t>
            </w:r>
            <w:r w:rsidR="00AB790E">
              <w:rPr>
                <w:rFonts w:ascii="Calibri" w:hAnsi="Calibri" w:cs="Calibri"/>
                <w:sz w:val="24"/>
              </w:rPr>
              <w:t>,</w:t>
            </w:r>
            <w:r w:rsidRPr="00266DFB">
              <w:rPr>
                <w:rFonts w:ascii="Calibri" w:hAnsi="Calibri" w:cs="Calibri"/>
                <w:sz w:val="24"/>
              </w:rPr>
              <w:t xml:space="preserve"> </w:t>
            </w:r>
            <w:r w:rsidR="004C25B5" w:rsidRPr="00266DFB">
              <w:rPr>
                <w:rFonts w:ascii="Calibri" w:hAnsi="Calibri" w:cs="Calibri"/>
                <w:sz w:val="24"/>
              </w:rPr>
              <w:t>including considering the</w:t>
            </w:r>
            <w:r w:rsidRPr="00266DFB">
              <w:rPr>
                <w:rFonts w:ascii="Calibri" w:hAnsi="Calibri" w:cs="Calibri"/>
                <w:sz w:val="24"/>
              </w:rPr>
              <w:t xml:space="preserve"> RFP specifications and the questions below:</w:t>
            </w:r>
          </w:p>
          <w:p w14:paraId="1BBBCDA2" w14:textId="77777777" w:rsidR="00742579" w:rsidRPr="00266DFB" w:rsidRDefault="00742579" w:rsidP="00EB4661">
            <w:pPr>
              <w:numPr>
                <w:ilvl w:val="0"/>
                <w:numId w:val="4"/>
              </w:numPr>
              <w:spacing w:after="120"/>
              <w:ind w:left="342"/>
              <w:rPr>
                <w:rFonts w:ascii="Calibri" w:hAnsi="Calibri" w:cs="Calibri"/>
                <w:sz w:val="24"/>
              </w:rPr>
            </w:pPr>
            <w:r w:rsidRPr="00266DFB">
              <w:rPr>
                <w:rFonts w:ascii="Calibri" w:hAnsi="Calibri" w:cs="Calibri"/>
                <w:sz w:val="24"/>
              </w:rPr>
              <w:t>Do the individuals assigned to the project have experience on similar projects?</w:t>
            </w:r>
          </w:p>
          <w:p w14:paraId="0ECC823E" w14:textId="77777777" w:rsidR="004C25B5" w:rsidRPr="00266DFB" w:rsidRDefault="00742579" w:rsidP="00EB4661">
            <w:pPr>
              <w:numPr>
                <w:ilvl w:val="0"/>
                <w:numId w:val="4"/>
              </w:numPr>
              <w:spacing w:after="120"/>
              <w:ind w:left="342"/>
              <w:rPr>
                <w:rFonts w:ascii="Calibri" w:hAnsi="Calibri" w:cs="Calibri"/>
                <w:sz w:val="24"/>
              </w:rPr>
            </w:pPr>
            <w:r w:rsidRPr="00266DFB">
              <w:rPr>
                <w:rFonts w:ascii="Calibri" w:hAnsi="Calibri" w:cs="Calibri"/>
                <w:sz w:val="24"/>
              </w:rPr>
              <w:lastRenderedPageBreak/>
              <w:t>How extensive is the applicable education and experience of the personnel designated to work on the project?</w:t>
            </w:r>
          </w:p>
        </w:tc>
        <w:tc>
          <w:tcPr>
            <w:tcW w:w="1440" w:type="dxa"/>
            <w:tcMar>
              <w:top w:w="72" w:type="dxa"/>
              <w:left w:w="115" w:type="dxa"/>
              <w:right w:w="115" w:type="dxa"/>
            </w:tcMar>
            <w:vAlign w:val="bottom"/>
          </w:tcPr>
          <w:p w14:paraId="56AD3573" w14:textId="533C7BC5" w:rsidR="00742579" w:rsidRPr="00332D61" w:rsidRDefault="00316A5F" w:rsidP="00563F02">
            <w:pPr>
              <w:jc w:val="right"/>
              <w:rPr>
                <w:rFonts w:ascii="Calibri" w:hAnsi="Calibri" w:cs="Calibri"/>
                <w:sz w:val="24"/>
              </w:rPr>
            </w:pPr>
            <w:r w:rsidRPr="00332D61">
              <w:rPr>
                <w:rFonts w:ascii="Calibri" w:hAnsi="Calibri" w:cs="Calibri"/>
                <w:sz w:val="24"/>
                <w:szCs w:val="24"/>
              </w:rPr>
              <w:lastRenderedPageBreak/>
              <w:t>10</w:t>
            </w:r>
            <w:r w:rsidR="001215F1" w:rsidRPr="00332D61">
              <w:rPr>
                <w:rFonts w:ascii="Calibri" w:hAnsi="Calibri" w:cs="Calibri"/>
                <w:sz w:val="24"/>
                <w:szCs w:val="24"/>
              </w:rPr>
              <w:t xml:space="preserve"> </w:t>
            </w:r>
            <w:r w:rsidR="00742579" w:rsidRPr="00332D61">
              <w:rPr>
                <w:rFonts w:ascii="Calibri" w:hAnsi="Calibri" w:cs="Calibri"/>
                <w:sz w:val="24"/>
              </w:rPr>
              <w:t>Points</w:t>
            </w:r>
          </w:p>
        </w:tc>
      </w:tr>
      <w:tr w:rsidR="00742579" w:rsidRPr="00973F08" w14:paraId="4343EA30" w14:textId="77777777" w:rsidTr="001215F1">
        <w:tc>
          <w:tcPr>
            <w:tcW w:w="517" w:type="dxa"/>
            <w:tcMar>
              <w:top w:w="72" w:type="dxa"/>
              <w:left w:w="115" w:type="dxa"/>
              <w:right w:w="115" w:type="dxa"/>
            </w:tcMar>
          </w:tcPr>
          <w:p w14:paraId="68D37497" w14:textId="77777777" w:rsidR="00742579" w:rsidRPr="00A85450" w:rsidRDefault="00742579" w:rsidP="007121D3">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32CACB6" w14:textId="51AF8258" w:rsidR="00742579" w:rsidRPr="00A85450" w:rsidRDefault="00742579" w:rsidP="00563F02">
            <w:pPr>
              <w:rPr>
                <w:rFonts w:ascii="Calibri" w:hAnsi="Calibri" w:cs="Calibri"/>
              </w:rPr>
            </w:pPr>
            <w:r w:rsidRPr="00266DFB">
              <w:rPr>
                <w:rFonts w:ascii="Calibri" w:hAnsi="Calibri" w:cs="Calibri"/>
                <w:b/>
                <w:sz w:val="24"/>
              </w:rPr>
              <w:t>References (See Exhibit A – Bid Response Packet</w:t>
            </w:r>
            <w:r w:rsidR="00316A5F">
              <w:rPr>
                <w:rFonts w:ascii="Calibri" w:hAnsi="Calibri" w:cs="Calibri"/>
                <w:b/>
                <w:sz w:val="24"/>
              </w:rPr>
              <w:t>)</w:t>
            </w:r>
          </w:p>
        </w:tc>
        <w:tc>
          <w:tcPr>
            <w:tcW w:w="1440" w:type="dxa"/>
            <w:tcMar>
              <w:top w:w="72" w:type="dxa"/>
              <w:left w:w="115" w:type="dxa"/>
              <w:right w:w="115" w:type="dxa"/>
            </w:tcMar>
            <w:vAlign w:val="bottom"/>
          </w:tcPr>
          <w:p w14:paraId="33EA6C27" w14:textId="3D8EF238" w:rsidR="00742579" w:rsidRPr="00332D61" w:rsidRDefault="00316A5F" w:rsidP="00563F02">
            <w:pPr>
              <w:jc w:val="right"/>
              <w:rPr>
                <w:rFonts w:ascii="Calibri" w:hAnsi="Calibri" w:cs="Calibri"/>
              </w:rPr>
            </w:pPr>
            <w:r w:rsidRPr="00332D61">
              <w:rPr>
                <w:rFonts w:ascii="Calibri" w:hAnsi="Calibri" w:cs="Calibri"/>
                <w:sz w:val="24"/>
                <w:szCs w:val="24"/>
              </w:rPr>
              <w:t>5</w:t>
            </w:r>
            <w:r w:rsidR="001215F1" w:rsidRPr="00332D61">
              <w:rPr>
                <w:rFonts w:ascii="Calibri" w:hAnsi="Calibri" w:cs="Calibri"/>
                <w:sz w:val="24"/>
                <w:szCs w:val="24"/>
              </w:rPr>
              <w:t xml:space="preserve"> </w:t>
            </w:r>
            <w:r w:rsidR="00742579" w:rsidRPr="00332D61">
              <w:rPr>
                <w:rFonts w:ascii="Calibri" w:hAnsi="Calibri" w:cs="Calibri"/>
                <w:sz w:val="24"/>
              </w:rPr>
              <w:t>Points</w:t>
            </w:r>
          </w:p>
        </w:tc>
      </w:tr>
      <w:tr w:rsidR="00742579" w:rsidRPr="00973F08" w14:paraId="6A563F14" w14:textId="77777777" w:rsidTr="001215F1">
        <w:tc>
          <w:tcPr>
            <w:tcW w:w="517" w:type="dxa"/>
            <w:tcMar>
              <w:top w:w="72" w:type="dxa"/>
              <w:left w:w="115" w:type="dxa"/>
              <w:right w:w="115" w:type="dxa"/>
            </w:tcMar>
          </w:tcPr>
          <w:p w14:paraId="1865F963" w14:textId="77777777" w:rsidR="00742579" w:rsidRPr="00A85450" w:rsidRDefault="00742579" w:rsidP="007121D3">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B1CF800" w14:textId="3FC42911" w:rsidR="00742579" w:rsidRPr="00266DFB" w:rsidRDefault="001C2A33" w:rsidP="001215F1">
            <w:pPr>
              <w:spacing w:after="120"/>
              <w:rPr>
                <w:rFonts w:ascii="Calibri" w:hAnsi="Calibri" w:cs="Calibri"/>
                <w:b/>
                <w:sz w:val="24"/>
              </w:rPr>
            </w:pPr>
            <w:r>
              <w:rPr>
                <w:rFonts w:ascii="Calibri" w:hAnsi="Calibri" w:cs="Calibri"/>
                <w:b/>
                <w:sz w:val="24"/>
              </w:rPr>
              <w:t>Description of Proposed Services</w:t>
            </w:r>
            <w:r w:rsidR="00742579" w:rsidRPr="00266DFB">
              <w:rPr>
                <w:rFonts w:ascii="Calibri" w:hAnsi="Calibri" w:cs="Calibri"/>
                <w:b/>
                <w:sz w:val="24"/>
              </w:rPr>
              <w:t>:</w:t>
            </w:r>
          </w:p>
          <w:p w14:paraId="4162D1D8" w14:textId="77777777" w:rsidR="00742579" w:rsidRPr="00266DFB" w:rsidRDefault="00742579" w:rsidP="001215F1">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w:t>
            </w:r>
            <w:r w:rsidR="00A16E7E" w:rsidRPr="00266DFB">
              <w:rPr>
                <w:rFonts w:ascii="Calibri" w:hAnsi="Calibri" w:cs="Calibri"/>
                <w:sz w:val="24"/>
              </w:rPr>
              <w:t xml:space="preserve">RFP </w:t>
            </w:r>
            <w:r w:rsidRPr="00266DFB">
              <w:rPr>
                <w:rFonts w:ascii="Calibri" w:hAnsi="Calibri" w:cs="Calibri"/>
                <w:sz w:val="24"/>
              </w:rPr>
              <w:t>specifications and the questions below:</w:t>
            </w:r>
          </w:p>
          <w:p w14:paraId="0B06EEEB" w14:textId="18069CE3" w:rsidR="00316A5F" w:rsidRPr="00316A5F" w:rsidRDefault="00316A5F" w:rsidP="00316A5F">
            <w:pPr>
              <w:numPr>
                <w:ilvl w:val="0"/>
                <w:numId w:val="5"/>
              </w:numPr>
              <w:spacing w:after="120"/>
              <w:ind w:left="339"/>
              <w:rPr>
                <w:rFonts w:ascii="Calibri" w:hAnsi="Calibri" w:cs="Calibri"/>
                <w:sz w:val="24"/>
              </w:rPr>
            </w:pPr>
            <w:r w:rsidRPr="00316A5F">
              <w:rPr>
                <w:rFonts w:ascii="Calibri" w:hAnsi="Calibri" w:cs="Calibri"/>
                <w:sz w:val="24"/>
              </w:rPr>
              <w:t xml:space="preserve">Has </w:t>
            </w:r>
            <w:proofErr w:type="gramStart"/>
            <w:r w:rsidRPr="00316A5F">
              <w:rPr>
                <w:rFonts w:ascii="Calibri" w:hAnsi="Calibri" w:cs="Calibri"/>
                <w:sz w:val="24"/>
              </w:rPr>
              <w:t>proposer</w:t>
            </w:r>
            <w:proofErr w:type="gramEnd"/>
            <w:r w:rsidRPr="00316A5F">
              <w:rPr>
                <w:rFonts w:ascii="Calibri" w:hAnsi="Calibri" w:cs="Calibri"/>
                <w:sz w:val="24"/>
              </w:rPr>
              <w:t xml:space="preserve"> demonstrated a thorough understanding of the purpose and scope of the project?</w:t>
            </w:r>
          </w:p>
          <w:p w14:paraId="240866EB" w14:textId="154CB3D3" w:rsidR="00316A5F" w:rsidRPr="00316A5F" w:rsidRDefault="00316A5F" w:rsidP="00316A5F">
            <w:pPr>
              <w:numPr>
                <w:ilvl w:val="0"/>
                <w:numId w:val="5"/>
              </w:numPr>
              <w:spacing w:after="120"/>
              <w:ind w:left="339"/>
              <w:rPr>
                <w:rFonts w:ascii="Calibri" w:hAnsi="Calibri" w:cs="Calibri"/>
                <w:sz w:val="24"/>
              </w:rPr>
            </w:pPr>
            <w:r w:rsidRPr="00316A5F">
              <w:rPr>
                <w:rFonts w:ascii="Calibri" w:hAnsi="Calibri" w:cs="Calibri"/>
                <w:sz w:val="24"/>
              </w:rPr>
              <w:t>How well has the proposer identified pertinent issues and potential problems related to the project?</w:t>
            </w:r>
          </w:p>
          <w:p w14:paraId="71610C07" w14:textId="003E718B" w:rsidR="00316A5F" w:rsidRPr="00316A5F" w:rsidRDefault="00316A5F" w:rsidP="00316A5F">
            <w:pPr>
              <w:numPr>
                <w:ilvl w:val="0"/>
                <w:numId w:val="5"/>
              </w:numPr>
              <w:spacing w:after="120"/>
              <w:ind w:left="339"/>
              <w:rPr>
                <w:rFonts w:ascii="Calibri" w:hAnsi="Calibri" w:cs="Calibri"/>
                <w:sz w:val="24"/>
              </w:rPr>
            </w:pPr>
            <w:r w:rsidRPr="00316A5F">
              <w:rPr>
                <w:rFonts w:ascii="Calibri" w:hAnsi="Calibri" w:cs="Calibri"/>
                <w:sz w:val="24"/>
              </w:rPr>
              <w:t>Has the proposer demonstrated that it understands the deliverables the County expects it to provide?</w:t>
            </w:r>
          </w:p>
          <w:p w14:paraId="118205BE" w14:textId="47FFE941" w:rsidR="00742579" w:rsidRPr="00266DFB" w:rsidRDefault="00316A5F" w:rsidP="00316A5F">
            <w:pPr>
              <w:numPr>
                <w:ilvl w:val="0"/>
                <w:numId w:val="5"/>
              </w:numPr>
              <w:spacing w:after="120"/>
              <w:ind w:left="339"/>
              <w:rPr>
                <w:rFonts w:ascii="Calibri" w:hAnsi="Calibri" w:cs="Calibri"/>
                <w:sz w:val="24"/>
              </w:rPr>
            </w:pPr>
            <w:r w:rsidRPr="00316A5F">
              <w:rPr>
                <w:rFonts w:ascii="Calibri" w:hAnsi="Calibri" w:cs="Calibri"/>
                <w:sz w:val="24"/>
              </w:rPr>
              <w:t>Has the proposer demonstrated that it understands</w:t>
            </w:r>
            <w:r>
              <w:rPr>
                <w:rFonts w:ascii="Calibri" w:hAnsi="Calibri" w:cs="Calibri"/>
                <w:sz w:val="24"/>
              </w:rPr>
              <w:t xml:space="preserve"> the County’s time schedule and can meet it?</w:t>
            </w:r>
          </w:p>
        </w:tc>
        <w:tc>
          <w:tcPr>
            <w:tcW w:w="1440" w:type="dxa"/>
            <w:tcMar>
              <w:top w:w="72" w:type="dxa"/>
              <w:left w:w="115" w:type="dxa"/>
              <w:right w:w="115" w:type="dxa"/>
            </w:tcMar>
            <w:vAlign w:val="bottom"/>
          </w:tcPr>
          <w:p w14:paraId="442303DE" w14:textId="77777777" w:rsidR="00742579" w:rsidRPr="00332D61" w:rsidRDefault="00742579" w:rsidP="00563F02">
            <w:pPr>
              <w:jc w:val="right"/>
              <w:rPr>
                <w:rFonts w:ascii="Calibri" w:hAnsi="Calibri" w:cs="Calibri"/>
                <w:sz w:val="24"/>
              </w:rPr>
            </w:pPr>
          </w:p>
          <w:p w14:paraId="0E583E2F" w14:textId="35A05C71" w:rsidR="00742579" w:rsidRPr="00332D61" w:rsidRDefault="00102CE8" w:rsidP="00563F02">
            <w:pPr>
              <w:jc w:val="right"/>
              <w:rPr>
                <w:rFonts w:ascii="Calibri" w:hAnsi="Calibri" w:cs="Calibri"/>
                <w:sz w:val="24"/>
              </w:rPr>
            </w:pPr>
            <w:r w:rsidRPr="00332D61">
              <w:rPr>
                <w:rFonts w:ascii="Calibri" w:hAnsi="Calibri" w:cs="Calibri"/>
                <w:sz w:val="24"/>
                <w:szCs w:val="24"/>
              </w:rPr>
              <w:t>20</w:t>
            </w:r>
            <w:r w:rsidR="001215F1" w:rsidRPr="00332D61">
              <w:rPr>
                <w:rFonts w:ascii="Calibri" w:hAnsi="Calibri" w:cs="Calibri"/>
                <w:sz w:val="24"/>
                <w:szCs w:val="24"/>
              </w:rPr>
              <w:t xml:space="preserve"> </w:t>
            </w:r>
            <w:r w:rsidR="00742579" w:rsidRPr="00332D61">
              <w:rPr>
                <w:rFonts w:ascii="Calibri" w:hAnsi="Calibri" w:cs="Calibri"/>
                <w:sz w:val="24"/>
              </w:rPr>
              <w:t>Points</w:t>
            </w:r>
          </w:p>
        </w:tc>
      </w:tr>
      <w:tr w:rsidR="00742579" w:rsidRPr="00973F08" w14:paraId="291D30F7" w14:textId="77777777" w:rsidTr="001215F1">
        <w:tc>
          <w:tcPr>
            <w:tcW w:w="517" w:type="dxa"/>
            <w:tcMar>
              <w:top w:w="72" w:type="dxa"/>
              <w:left w:w="115" w:type="dxa"/>
              <w:right w:w="115" w:type="dxa"/>
            </w:tcMar>
          </w:tcPr>
          <w:p w14:paraId="09BED057" w14:textId="77777777" w:rsidR="00742579" w:rsidRPr="00A85450" w:rsidRDefault="00742579" w:rsidP="007121D3">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6E47EB23" w14:textId="77777777" w:rsidR="00316A5F" w:rsidRDefault="00316A5F" w:rsidP="001215F1">
            <w:pPr>
              <w:spacing w:after="120"/>
              <w:rPr>
                <w:rFonts w:ascii="Calibri" w:hAnsi="Calibri" w:cs="Calibri"/>
                <w:b/>
                <w:sz w:val="24"/>
              </w:rPr>
            </w:pPr>
            <w:r w:rsidRPr="00316A5F">
              <w:rPr>
                <w:rFonts w:ascii="Calibri" w:hAnsi="Calibri" w:cs="Calibri"/>
                <w:b/>
                <w:sz w:val="24"/>
              </w:rPr>
              <w:t>Proposed Inmate Commissary Menu</w:t>
            </w:r>
            <w:r>
              <w:rPr>
                <w:rFonts w:ascii="Calibri" w:hAnsi="Calibri" w:cs="Calibri"/>
                <w:b/>
                <w:sz w:val="24"/>
              </w:rPr>
              <w:t>:</w:t>
            </w:r>
          </w:p>
          <w:p w14:paraId="7ADEDB8D" w14:textId="554C6191" w:rsidR="00742579" w:rsidRPr="00266DFB" w:rsidRDefault="00742579" w:rsidP="001215F1">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RFP specifications </w:t>
            </w:r>
            <w:r w:rsidRPr="00266DFB">
              <w:rPr>
                <w:rFonts w:ascii="Calibri" w:hAnsi="Calibri" w:cs="Calibri"/>
                <w:sz w:val="24"/>
              </w:rPr>
              <w:t>and the questions below:</w:t>
            </w:r>
          </w:p>
          <w:p w14:paraId="6619F42D" w14:textId="72349F3F" w:rsidR="00316A5F" w:rsidRDefault="00316A5F" w:rsidP="00EB4661">
            <w:pPr>
              <w:numPr>
                <w:ilvl w:val="0"/>
                <w:numId w:val="6"/>
              </w:numPr>
              <w:spacing w:after="120"/>
              <w:ind w:left="342"/>
              <w:rPr>
                <w:rFonts w:ascii="Calibri" w:hAnsi="Calibri" w:cs="Calibri"/>
                <w:sz w:val="24"/>
              </w:rPr>
            </w:pPr>
            <w:r w:rsidRPr="00316A5F">
              <w:rPr>
                <w:rFonts w:ascii="Calibri" w:hAnsi="Calibri" w:cs="Calibri"/>
                <w:sz w:val="24"/>
              </w:rPr>
              <w:t>Does the sample menu contain off brands and name</w:t>
            </w:r>
            <w:r>
              <w:rPr>
                <w:rFonts w:ascii="Calibri" w:hAnsi="Calibri" w:cs="Calibri"/>
                <w:sz w:val="24"/>
              </w:rPr>
              <w:t xml:space="preserve"> brands?</w:t>
            </w:r>
          </w:p>
          <w:p w14:paraId="2044791A" w14:textId="58C8BF91" w:rsidR="00316A5F" w:rsidRDefault="00316A5F" w:rsidP="00EB4661">
            <w:pPr>
              <w:numPr>
                <w:ilvl w:val="0"/>
                <w:numId w:val="6"/>
              </w:numPr>
              <w:spacing w:after="120"/>
              <w:ind w:left="342"/>
              <w:rPr>
                <w:rFonts w:ascii="Calibri" w:hAnsi="Calibri" w:cs="Calibri"/>
                <w:sz w:val="24"/>
              </w:rPr>
            </w:pPr>
            <w:r w:rsidRPr="00316A5F">
              <w:rPr>
                <w:rFonts w:ascii="Calibri" w:hAnsi="Calibri" w:cs="Calibri"/>
                <w:sz w:val="24"/>
              </w:rPr>
              <w:t>What is the percentage of off brand and name brand items?</w:t>
            </w:r>
          </w:p>
          <w:p w14:paraId="496AB5EB" w14:textId="77777777" w:rsidR="00742579" w:rsidRDefault="00316A5F" w:rsidP="00EB4661">
            <w:pPr>
              <w:numPr>
                <w:ilvl w:val="0"/>
                <w:numId w:val="6"/>
              </w:numPr>
              <w:spacing w:after="120"/>
              <w:ind w:left="342"/>
              <w:rPr>
                <w:rFonts w:ascii="Calibri" w:hAnsi="Calibri" w:cs="Calibri"/>
                <w:sz w:val="24"/>
              </w:rPr>
            </w:pPr>
            <w:r w:rsidRPr="00316A5F">
              <w:rPr>
                <w:rFonts w:ascii="Calibri" w:hAnsi="Calibri" w:cs="Calibri"/>
                <w:sz w:val="24"/>
              </w:rPr>
              <w:t>Is there a variety of items for inmates to purchase?</w:t>
            </w:r>
          </w:p>
          <w:p w14:paraId="4272B6D6" w14:textId="113FEC6D" w:rsidR="007F1C42" w:rsidRDefault="00522E94" w:rsidP="00EB4661">
            <w:pPr>
              <w:numPr>
                <w:ilvl w:val="0"/>
                <w:numId w:val="6"/>
              </w:numPr>
              <w:spacing w:after="120"/>
              <w:ind w:left="342"/>
              <w:rPr>
                <w:rFonts w:ascii="Calibri" w:hAnsi="Calibri" w:cs="Calibri"/>
                <w:sz w:val="24"/>
              </w:rPr>
            </w:pPr>
            <w:r>
              <w:rPr>
                <w:rFonts w:ascii="Calibri" w:hAnsi="Calibri" w:cs="Calibri"/>
                <w:sz w:val="24"/>
              </w:rPr>
              <w:t xml:space="preserve">Do </w:t>
            </w:r>
            <w:r w:rsidR="009A1913">
              <w:rPr>
                <w:rFonts w:ascii="Calibri" w:hAnsi="Calibri" w:cs="Calibri"/>
                <w:sz w:val="24"/>
              </w:rPr>
              <w:t>items</w:t>
            </w:r>
            <w:r>
              <w:rPr>
                <w:rFonts w:ascii="Calibri" w:hAnsi="Calibri" w:cs="Calibri"/>
                <w:sz w:val="24"/>
              </w:rPr>
              <w:t xml:space="preserve"> on the commissary menu me</w:t>
            </w:r>
            <w:r w:rsidR="00B71EE7">
              <w:rPr>
                <w:rFonts w:ascii="Calibri" w:hAnsi="Calibri" w:cs="Calibri"/>
                <w:sz w:val="24"/>
              </w:rPr>
              <w:t>e</w:t>
            </w:r>
            <w:r>
              <w:rPr>
                <w:rFonts w:ascii="Calibri" w:hAnsi="Calibri" w:cs="Calibri"/>
                <w:sz w:val="24"/>
              </w:rPr>
              <w:t xml:space="preserve">t </w:t>
            </w:r>
            <w:r w:rsidR="009A1913">
              <w:rPr>
                <w:rFonts w:ascii="Calibri" w:hAnsi="Calibri" w:cs="Calibri"/>
                <w:sz w:val="24"/>
              </w:rPr>
              <w:t xml:space="preserve">the </w:t>
            </w:r>
            <w:r>
              <w:rPr>
                <w:rFonts w:ascii="Calibri" w:hAnsi="Calibri" w:cs="Calibri"/>
                <w:sz w:val="24"/>
              </w:rPr>
              <w:t>quality standards</w:t>
            </w:r>
            <w:r w:rsidR="0043570D">
              <w:rPr>
                <w:rFonts w:ascii="Calibri" w:hAnsi="Calibri" w:cs="Calibri"/>
                <w:sz w:val="24"/>
              </w:rPr>
              <w:t xml:space="preserve"> for the price</w:t>
            </w:r>
            <w:r w:rsidR="009A1913">
              <w:rPr>
                <w:rFonts w:ascii="Calibri" w:hAnsi="Calibri" w:cs="Calibri"/>
                <w:sz w:val="24"/>
              </w:rPr>
              <w:t xml:space="preserve"> listed?</w:t>
            </w:r>
            <w:r w:rsidR="0043570D">
              <w:rPr>
                <w:rFonts w:ascii="Calibri" w:hAnsi="Calibri" w:cs="Calibri"/>
                <w:sz w:val="24"/>
              </w:rPr>
              <w:t xml:space="preserve"> </w:t>
            </w:r>
          </w:p>
          <w:p w14:paraId="7491C880" w14:textId="59C9D9CA" w:rsidR="0043174C" w:rsidRPr="00266DFB" w:rsidRDefault="00127F30" w:rsidP="00EB4661">
            <w:pPr>
              <w:numPr>
                <w:ilvl w:val="0"/>
                <w:numId w:val="6"/>
              </w:numPr>
              <w:spacing w:after="120"/>
              <w:ind w:left="342"/>
              <w:rPr>
                <w:rFonts w:ascii="Calibri" w:hAnsi="Calibri" w:cs="Calibri"/>
                <w:sz w:val="24"/>
              </w:rPr>
            </w:pPr>
            <w:r>
              <w:rPr>
                <w:rFonts w:ascii="Calibri" w:hAnsi="Calibri" w:cs="Calibri"/>
                <w:sz w:val="24"/>
              </w:rPr>
              <w:t>Is there a</w:t>
            </w:r>
            <w:r w:rsidR="0043174C">
              <w:rPr>
                <w:rFonts w:ascii="Calibri" w:hAnsi="Calibri" w:cs="Calibri"/>
                <w:sz w:val="24"/>
              </w:rPr>
              <w:t>vailability of healthy food options</w:t>
            </w:r>
            <w:r>
              <w:rPr>
                <w:rFonts w:ascii="Calibri" w:hAnsi="Calibri" w:cs="Calibri"/>
                <w:sz w:val="24"/>
              </w:rPr>
              <w:t>?</w:t>
            </w:r>
          </w:p>
        </w:tc>
        <w:tc>
          <w:tcPr>
            <w:tcW w:w="1440" w:type="dxa"/>
            <w:tcMar>
              <w:top w:w="72" w:type="dxa"/>
              <w:left w:w="115" w:type="dxa"/>
              <w:right w:w="115" w:type="dxa"/>
            </w:tcMar>
            <w:vAlign w:val="bottom"/>
          </w:tcPr>
          <w:p w14:paraId="17C5BAAF" w14:textId="77777777" w:rsidR="00742579" w:rsidRPr="00332D61" w:rsidRDefault="00742579" w:rsidP="00563F02">
            <w:pPr>
              <w:jc w:val="right"/>
              <w:rPr>
                <w:rFonts w:ascii="Calibri" w:hAnsi="Calibri" w:cs="Calibri"/>
                <w:sz w:val="24"/>
              </w:rPr>
            </w:pPr>
          </w:p>
          <w:p w14:paraId="17977982" w14:textId="78CAAFAA" w:rsidR="00742579" w:rsidRPr="00332D61" w:rsidRDefault="0043174C" w:rsidP="00563F02">
            <w:pPr>
              <w:jc w:val="right"/>
              <w:rPr>
                <w:rFonts w:ascii="Calibri" w:hAnsi="Calibri" w:cs="Calibri"/>
                <w:sz w:val="24"/>
              </w:rPr>
            </w:pPr>
            <w:r>
              <w:rPr>
                <w:rFonts w:ascii="Calibri" w:hAnsi="Calibri" w:cs="Calibri"/>
                <w:sz w:val="24"/>
                <w:szCs w:val="24"/>
              </w:rPr>
              <w:t>15</w:t>
            </w:r>
            <w:r w:rsidRPr="00332D61">
              <w:rPr>
                <w:rFonts w:ascii="Calibri" w:hAnsi="Calibri" w:cs="Calibri"/>
                <w:sz w:val="24"/>
                <w:szCs w:val="24"/>
              </w:rPr>
              <w:t xml:space="preserve"> </w:t>
            </w:r>
            <w:r w:rsidR="002F74DA" w:rsidRPr="00332D61">
              <w:rPr>
                <w:rFonts w:ascii="Calibri" w:hAnsi="Calibri" w:cs="Calibri"/>
                <w:sz w:val="24"/>
              </w:rPr>
              <w:t>Points</w:t>
            </w:r>
          </w:p>
        </w:tc>
      </w:tr>
      <w:tr w:rsidR="00463122" w:rsidRPr="00973F08" w14:paraId="1E73C970" w14:textId="77777777" w:rsidTr="00566ACC">
        <w:tc>
          <w:tcPr>
            <w:tcW w:w="517" w:type="dxa"/>
            <w:tcMar>
              <w:top w:w="72" w:type="dxa"/>
              <w:left w:w="115" w:type="dxa"/>
              <w:right w:w="115" w:type="dxa"/>
            </w:tcMar>
          </w:tcPr>
          <w:p w14:paraId="4EAF966B" w14:textId="7C4E1D99" w:rsidR="00463122" w:rsidRPr="00A85450" w:rsidRDefault="00284944" w:rsidP="007121D3">
            <w:pPr>
              <w:pStyle w:val="ListParagraph"/>
              <w:numPr>
                <w:ilvl w:val="0"/>
                <w:numId w:val="9"/>
              </w:numPr>
              <w:ind w:left="0" w:hanging="18"/>
              <w:rPr>
                <w:rFonts w:ascii="Calibri" w:hAnsi="Calibri" w:cs="Calibri"/>
                <w:b/>
              </w:rPr>
            </w:pPr>
            <w:r>
              <w:rPr>
                <w:rFonts w:ascii="Calibri" w:hAnsi="Calibri" w:cs="Calibri"/>
                <w:b/>
              </w:rPr>
              <w:t>F</w:t>
            </w:r>
          </w:p>
        </w:tc>
        <w:tc>
          <w:tcPr>
            <w:tcW w:w="6570" w:type="dxa"/>
            <w:tcMar>
              <w:top w:w="72" w:type="dxa"/>
              <w:left w:w="115" w:type="dxa"/>
              <w:right w:w="115" w:type="dxa"/>
            </w:tcMar>
          </w:tcPr>
          <w:p w14:paraId="36655A4C" w14:textId="77777777" w:rsidR="00463122" w:rsidRPr="00DF5478" w:rsidRDefault="00463122" w:rsidP="0057251C">
            <w:pPr>
              <w:spacing w:line="276" w:lineRule="auto"/>
              <w:jc w:val="both"/>
              <w:rPr>
                <w:rFonts w:asciiTheme="minorHAnsi" w:hAnsiTheme="minorHAnsi" w:cstheme="minorHAnsi"/>
                <w:b/>
                <w:bCs/>
                <w:color w:val="000000"/>
                <w:sz w:val="24"/>
                <w:szCs w:val="24"/>
              </w:rPr>
            </w:pPr>
            <w:r w:rsidRPr="00DF5478">
              <w:rPr>
                <w:rFonts w:asciiTheme="minorHAnsi" w:hAnsiTheme="minorHAnsi" w:cstheme="minorHAnsi"/>
                <w:b/>
                <w:bCs/>
                <w:color w:val="000000"/>
                <w:sz w:val="24"/>
                <w:szCs w:val="24"/>
              </w:rPr>
              <w:t xml:space="preserve">Vendor Interview </w:t>
            </w:r>
          </w:p>
          <w:p w14:paraId="412A6EA6" w14:textId="4EEEB367" w:rsidR="00463122" w:rsidRPr="002F74DA" w:rsidRDefault="00463122" w:rsidP="0057251C">
            <w:pPr>
              <w:spacing w:line="276" w:lineRule="auto"/>
              <w:jc w:val="both"/>
              <w:rPr>
                <w:rFonts w:asciiTheme="minorHAnsi" w:hAnsiTheme="minorHAnsi" w:cstheme="minorHAnsi"/>
                <w:b/>
                <w:bCs/>
                <w:color w:val="000000"/>
                <w:sz w:val="24"/>
                <w:szCs w:val="24"/>
              </w:rPr>
            </w:pPr>
            <w:r w:rsidRPr="00DF5478">
              <w:rPr>
                <w:rFonts w:ascii="Calibri" w:hAnsi="Calibri" w:cs="Calibri"/>
                <w:sz w:val="24"/>
                <w:szCs w:val="24"/>
              </w:rPr>
              <w:t>Should the County opt to conduct a vendor interview, the interview may include responding to standard and specific questions from the CSC regarding the Bidder’s proposal.  Whether or not a shortlist process is used, the scores of any evaluation criterion above may be revised or informed based on the vendor interview.</w:t>
            </w:r>
          </w:p>
        </w:tc>
        <w:tc>
          <w:tcPr>
            <w:tcW w:w="1440" w:type="dxa"/>
            <w:tcMar>
              <w:top w:w="72" w:type="dxa"/>
              <w:left w:w="115" w:type="dxa"/>
              <w:right w:w="115" w:type="dxa"/>
            </w:tcMar>
            <w:vAlign w:val="center"/>
          </w:tcPr>
          <w:p w14:paraId="13E39FBD" w14:textId="1E69733A" w:rsidR="00463122" w:rsidRPr="00463122" w:rsidRDefault="00463122" w:rsidP="00463122">
            <w:pPr>
              <w:jc w:val="center"/>
              <w:rPr>
                <w:rFonts w:ascii="Calibri" w:hAnsi="Calibri" w:cs="Calibri"/>
                <w:color w:val="FF0000"/>
                <w:sz w:val="24"/>
                <w:szCs w:val="24"/>
              </w:rPr>
            </w:pPr>
            <w:r w:rsidRPr="00463122">
              <w:rPr>
                <w:rFonts w:asciiTheme="minorHAnsi" w:hAnsiTheme="minorHAnsi" w:cstheme="minorHAnsi"/>
                <w:sz w:val="24"/>
                <w:szCs w:val="24"/>
              </w:rPr>
              <w:t>Vendor Interview may be used to revise</w:t>
            </w:r>
            <w:r>
              <w:rPr>
                <w:rFonts w:asciiTheme="minorHAnsi" w:hAnsiTheme="minorHAnsi" w:cstheme="minorHAnsi"/>
                <w:sz w:val="24"/>
                <w:szCs w:val="24"/>
              </w:rPr>
              <w:t xml:space="preserve"> </w:t>
            </w:r>
            <w:r w:rsidRPr="00463122">
              <w:rPr>
                <w:rFonts w:asciiTheme="minorHAnsi" w:hAnsiTheme="minorHAnsi" w:cstheme="minorHAnsi"/>
                <w:sz w:val="24"/>
                <w:szCs w:val="24"/>
              </w:rPr>
              <w:t>/</w:t>
            </w:r>
            <w:r>
              <w:rPr>
                <w:rFonts w:asciiTheme="minorHAnsi" w:hAnsiTheme="minorHAnsi" w:cstheme="minorHAnsi"/>
                <w:sz w:val="24"/>
                <w:szCs w:val="24"/>
              </w:rPr>
              <w:t xml:space="preserve"> </w:t>
            </w:r>
            <w:r w:rsidRPr="00463122">
              <w:rPr>
                <w:rFonts w:asciiTheme="minorHAnsi" w:hAnsiTheme="minorHAnsi" w:cstheme="minorHAnsi"/>
                <w:sz w:val="24"/>
                <w:szCs w:val="24"/>
              </w:rPr>
              <w:t>inform scores of criteria above</w:t>
            </w:r>
          </w:p>
        </w:tc>
      </w:tr>
      <w:tr w:rsidR="00463122" w:rsidRPr="00973F08" w14:paraId="070CAFDA" w14:textId="77777777" w:rsidTr="001215F1">
        <w:tc>
          <w:tcPr>
            <w:tcW w:w="8527" w:type="dxa"/>
            <w:gridSpan w:val="3"/>
            <w:tcMar>
              <w:top w:w="115" w:type="dxa"/>
              <w:left w:w="115" w:type="dxa"/>
              <w:bottom w:w="115" w:type="dxa"/>
              <w:right w:w="115" w:type="dxa"/>
            </w:tcMar>
          </w:tcPr>
          <w:p w14:paraId="5FEC4B2C" w14:textId="77777777" w:rsidR="00463122" w:rsidRPr="00266DFB" w:rsidRDefault="00463122" w:rsidP="00463122">
            <w:pPr>
              <w:jc w:val="center"/>
              <w:rPr>
                <w:rFonts w:ascii="Calibri" w:hAnsi="Calibri" w:cs="Calibri"/>
                <w:sz w:val="24"/>
              </w:rPr>
            </w:pPr>
            <w:bookmarkStart w:id="46" w:name="_Hlk88675535"/>
            <w:r w:rsidRPr="00266DFB">
              <w:rPr>
                <w:rFonts w:ascii="Calibri" w:hAnsi="Calibri" w:cs="Calibri"/>
                <w:b/>
                <w:sz w:val="24"/>
              </w:rPr>
              <w:t>SMALL LOCAL EMERGING BUSINESS PREFERENCE</w:t>
            </w:r>
          </w:p>
        </w:tc>
      </w:tr>
      <w:tr w:rsidR="00463122" w:rsidRPr="00973F08" w14:paraId="728AA029" w14:textId="77777777" w:rsidTr="001215F1">
        <w:trPr>
          <w:trHeight w:val="917"/>
        </w:trPr>
        <w:tc>
          <w:tcPr>
            <w:tcW w:w="517" w:type="dxa"/>
            <w:tcMar>
              <w:top w:w="72" w:type="dxa"/>
              <w:left w:w="115" w:type="dxa"/>
              <w:right w:w="115" w:type="dxa"/>
            </w:tcMar>
          </w:tcPr>
          <w:p w14:paraId="0CC30202" w14:textId="77777777" w:rsidR="00463122" w:rsidRPr="00A85450" w:rsidRDefault="00463122" w:rsidP="00463122">
            <w:pPr>
              <w:rPr>
                <w:rFonts w:ascii="Calibri" w:hAnsi="Calibri" w:cs="Calibri"/>
                <w:b/>
              </w:rPr>
            </w:pPr>
          </w:p>
        </w:tc>
        <w:tc>
          <w:tcPr>
            <w:tcW w:w="6570" w:type="dxa"/>
            <w:tcMar>
              <w:top w:w="72" w:type="dxa"/>
              <w:left w:w="115" w:type="dxa"/>
              <w:right w:w="115" w:type="dxa"/>
            </w:tcMar>
          </w:tcPr>
          <w:p w14:paraId="3030C8F7" w14:textId="4131DCA1" w:rsidR="00463122" w:rsidRPr="00266DFB" w:rsidRDefault="00463122" w:rsidP="00463122">
            <w:pPr>
              <w:rPr>
                <w:rFonts w:ascii="Calibri" w:hAnsi="Calibri" w:cs="Calibri"/>
                <w:sz w:val="24"/>
              </w:rPr>
            </w:pPr>
            <w:r w:rsidRPr="00E9346F">
              <w:rPr>
                <w:rFonts w:ascii="Calibri" w:hAnsi="Calibri" w:cs="Calibri"/>
                <w:b/>
                <w:i/>
                <w:iCs/>
                <w:sz w:val="24"/>
              </w:rPr>
              <w:t xml:space="preserve">Local </w:t>
            </w:r>
            <w:r w:rsidRPr="00266DFB">
              <w:rPr>
                <w:rFonts w:ascii="Calibri" w:hAnsi="Calibri" w:cs="Calibri"/>
                <w:b/>
                <w:sz w:val="24"/>
              </w:rPr>
              <w:t>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440" w:type="dxa"/>
            <w:tcMar>
              <w:top w:w="72" w:type="dxa"/>
              <w:left w:w="115" w:type="dxa"/>
              <w:right w:w="115" w:type="dxa"/>
            </w:tcMar>
            <w:vAlign w:val="bottom"/>
          </w:tcPr>
          <w:p w14:paraId="5A9A7515" w14:textId="77777777" w:rsidR="00463122" w:rsidRPr="00266DFB" w:rsidRDefault="00463122" w:rsidP="00463122">
            <w:pPr>
              <w:jc w:val="right"/>
              <w:rPr>
                <w:rFonts w:ascii="Calibri" w:hAnsi="Calibri" w:cs="Calibri"/>
                <w:sz w:val="24"/>
              </w:rPr>
            </w:pPr>
            <w:r w:rsidRPr="00266DFB">
              <w:rPr>
                <w:rFonts w:ascii="Calibri" w:hAnsi="Calibri" w:cs="Calibri"/>
                <w:sz w:val="24"/>
              </w:rPr>
              <w:t>5%</w:t>
            </w:r>
          </w:p>
        </w:tc>
      </w:tr>
      <w:tr w:rsidR="00463122" w:rsidRPr="00973F08" w14:paraId="4A21BFA4" w14:textId="77777777" w:rsidTr="001215F1">
        <w:trPr>
          <w:trHeight w:val="1286"/>
        </w:trPr>
        <w:tc>
          <w:tcPr>
            <w:tcW w:w="517" w:type="dxa"/>
            <w:tcMar>
              <w:top w:w="72" w:type="dxa"/>
              <w:left w:w="115" w:type="dxa"/>
              <w:right w:w="115" w:type="dxa"/>
            </w:tcMar>
          </w:tcPr>
          <w:p w14:paraId="4B2F368F" w14:textId="77777777" w:rsidR="00463122" w:rsidRPr="00A85450" w:rsidRDefault="00463122" w:rsidP="00463122">
            <w:pPr>
              <w:rPr>
                <w:rFonts w:ascii="Calibri" w:hAnsi="Calibri" w:cs="Calibri"/>
                <w:b/>
              </w:rPr>
            </w:pPr>
          </w:p>
        </w:tc>
        <w:tc>
          <w:tcPr>
            <w:tcW w:w="6570" w:type="dxa"/>
            <w:tcMar>
              <w:top w:w="72" w:type="dxa"/>
              <w:left w:w="115" w:type="dxa"/>
              <w:right w:w="115" w:type="dxa"/>
            </w:tcMar>
          </w:tcPr>
          <w:p w14:paraId="6D4CFAEA" w14:textId="4273F80B" w:rsidR="00463122" w:rsidRPr="00266DFB" w:rsidRDefault="00463122" w:rsidP="00463122">
            <w:pPr>
              <w:rPr>
                <w:rFonts w:ascii="Calibri" w:hAnsi="Calibri" w:cs="Calibri"/>
                <w:sz w:val="24"/>
              </w:rPr>
            </w:pPr>
            <w:r w:rsidRPr="00E9346F">
              <w:rPr>
                <w:rFonts w:ascii="Calibri" w:hAnsi="Calibri" w:cs="Calibri"/>
                <w:b/>
                <w:i/>
                <w:iCs/>
                <w:sz w:val="24"/>
              </w:rPr>
              <w:t>Small and Local or Emerging</w:t>
            </w:r>
            <w:r w:rsidRPr="00266DFB">
              <w:rPr>
                <w:rFonts w:ascii="Calibri" w:hAnsi="Calibri" w:cs="Calibri"/>
                <w:b/>
                <w:sz w:val="24"/>
              </w:rPr>
              <w:t xml:space="preserve"> and </w:t>
            </w:r>
            <w:r w:rsidRPr="00E9346F">
              <w:rPr>
                <w:rFonts w:ascii="Calibri" w:hAnsi="Calibri" w:cs="Calibri"/>
                <w:b/>
                <w:i/>
                <w:iCs/>
                <w:sz w:val="24"/>
              </w:rPr>
              <w:t>Local</w:t>
            </w:r>
            <w:r w:rsidRPr="00266DFB">
              <w:rPr>
                <w:rFonts w:ascii="Calibri" w:hAnsi="Calibri" w:cs="Calibri"/>
                <w:b/>
                <w:sz w:val="24"/>
              </w:rPr>
              <w:t xml:space="preserve"> 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440" w:type="dxa"/>
            <w:tcMar>
              <w:top w:w="72" w:type="dxa"/>
              <w:left w:w="115" w:type="dxa"/>
              <w:right w:w="115" w:type="dxa"/>
            </w:tcMar>
            <w:vAlign w:val="bottom"/>
          </w:tcPr>
          <w:p w14:paraId="3D42E396" w14:textId="77777777" w:rsidR="00463122" w:rsidRPr="00266DFB" w:rsidRDefault="00463122" w:rsidP="00463122">
            <w:pPr>
              <w:jc w:val="right"/>
              <w:rPr>
                <w:rFonts w:ascii="Calibri" w:hAnsi="Calibri" w:cs="Calibri"/>
                <w:sz w:val="24"/>
              </w:rPr>
            </w:pPr>
            <w:r w:rsidRPr="00266DFB">
              <w:rPr>
                <w:rFonts w:ascii="Calibri" w:hAnsi="Calibri" w:cs="Calibri"/>
                <w:sz w:val="24"/>
              </w:rPr>
              <w:t>5%</w:t>
            </w:r>
          </w:p>
        </w:tc>
      </w:tr>
      <w:bookmarkEnd w:id="46"/>
    </w:tbl>
    <w:p w14:paraId="0BC1E1BB" w14:textId="77777777" w:rsidR="007265B8" w:rsidRPr="007265B8" w:rsidRDefault="007265B8" w:rsidP="006F1244"/>
    <w:p w14:paraId="27FD6CAC" w14:textId="77777777" w:rsidR="003D3E5A" w:rsidRPr="00EE51C4" w:rsidRDefault="00703A65" w:rsidP="00296ED2">
      <w:pPr>
        <w:pStyle w:val="Heading2"/>
        <w:rPr>
          <w:sz w:val="24"/>
          <w:szCs w:val="24"/>
          <w:u w:val="none"/>
        </w:rPr>
      </w:pPr>
      <w:bookmarkStart w:id="47" w:name="_Toc149209632"/>
      <w:bookmarkStart w:id="48" w:name="_Toc149236786"/>
      <w:r w:rsidRPr="00EE51C4">
        <w:rPr>
          <w:sz w:val="24"/>
          <w:szCs w:val="24"/>
        </w:rPr>
        <w:t>CONTRACT EVALUATION AND ASSESSMENT</w:t>
      </w:r>
      <w:bookmarkEnd w:id="42"/>
      <w:bookmarkEnd w:id="43"/>
      <w:bookmarkEnd w:id="47"/>
      <w:bookmarkEnd w:id="48"/>
      <w:r w:rsidRPr="00EE51C4">
        <w:rPr>
          <w:sz w:val="24"/>
          <w:szCs w:val="24"/>
          <w:u w:val="none"/>
        </w:rPr>
        <w:t xml:space="preserve">  </w:t>
      </w:r>
    </w:p>
    <w:p w14:paraId="049E7AEC" w14:textId="77777777" w:rsidR="00296ED2" w:rsidRPr="00EE51C4" w:rsidRDefault="00293A11" w:rsidP="00296ED2">
      <w:pPr>
        <w:pStyle w:val="Item1"/>
        <w:rPr>
          <w:sz w:val="24"/>
          <w:szCs w:val="18"/>
        </w:rPr>
      </w:pPr>
      <w:bookmarkStart w:id="49" w:name="_Toc339364448"/>
      <w:bookmarkStart w:id="50" w:name="_Toc339364709"/>
      <w:r w:rsidRPr="00EE51C4">
        <w:rPr>
          <w:sz w:val="24"/>
          <w:szCs w:val="18"/>
        </w:rPr>
        <w:t xml:space="preserve">During the initial </w:t>
      </w:r>
      <w:r w:rsidR="008136DB" w:rsidRPr="00EE51C4">
        <w:rPr>
          <w:sz w:val="24"/>
          <w:szCs w:val="18"/>
        </w:rPr>
        <w:t>120</w:t>
      </w:r>
      <w:r w:rsidR="003C4B84" w:rsidRPr="00EE51C4">
        <w:rPr>
          <w:sz w:val="24"/>
          <w:szCs w:val="18"/>
        </w:rPr>
        <w:t>-</w:t>
      </w:r>
      <w:r w:rsidRPr="00EE51C4">
        <w:rPr>
          <w:sz w:val="24"/>
          <w:szCs w:val="18"/>
        </w:rPr>
        <w:t xml:space="preserve">day period of any </w:t>
      </w:r>
      <w:r w:rsidR="00823F00" w:rsidRPr="00EE51C4">
        <w:rPr>
          <w:sz w:val="24"/>
          <w:szCs w:val="18"/>
        </w:rPr>
        <w:t>contract</w:t>
      </w:r>
      <w:r w:rsidR="00902881" w:rsidRPr="00EE51C4">
        <w:rPr>
          <w:sz w:val="24"/>
          <w:szCs w:val="18"/>
        </w:rPr>
        <w:t xml:space="preserve"> </w:t>
      </w:r>
      <w:r w:rsidRPr="00EE51C4">
        <w:rPr>
          <w:sz w:val="24"/>
          <w:szCs w:val="18"/>
        </w:rPr>
        <w:t xml:space="preserve">awarded, the County may review the proposal, the contract, any </w:t>
      </w:r>
      <w:proofErr w:type="gramStart"/>
      <w:r w:rsidRPr="00EE51C4">
        <w:rPr>
          <w:sz w:val="24"/>
          <w:szCs w:val="18"/>
        </w:rPr>
        <w:t>goods</w:t>
      </w:r>
      <w:proofErr w:type="gramEnd"/>
      <w:r w:rsidRPr="00EE51C4">
        <w:rPr>
          <w:sz w:val="24"/>
          <w:szCs w:val="18"/>
        </w:rPr>
        <w:t xml:space="preserve"> or services provided</w:t>
      </w:r>
      <w:r w:rsidRPr="00EE51C4">
        <w:rPr>
          <w:color w:val="000000"/>
          <w:sz w:val="24"/>
          <w:szCs w:val="18"/>
        </w:rPr>
        <w:t>,</w:t>
      </w:r>
      <w:r w:rsidRPr="00EE51C4">
        <w:rPr>
          <w:sz w:val="24"/>
          <w:szCs w:val="18"/>
        </w:rPr>
        <w:t xml:space="preserve"> and/or meet with the Contractor to identify any issues or potential problems.</w:t>
      </w:r>
    </w:p>
    <w:p w14:paraId="41D74487" w14:textId="6B7BBA14" w:rsidR="00293A11" w:rsidRPr="00EE51C4" w:rsidRDefault="00293A11" w:rsidP="00296ED2">
      <w:pPr>
        <w:pStyle w:val="Item1"/>
        <w:rPr>
          <w:sz w:val="24"/>
          <w:szCs w:val="24"/>
        </w:rPr>
      </w:pPr>
      <w:r w:rsidRPr="00296ED2">
        <w:rPr>
          <w:sz w:val="24"/>
          <w:szCs w:val="24"/>
        </w:rPr>
        <w:t xml:space="preserve">The </w:t>
      </w:r>
      <w:r w:rsidRPr="00EE51C4">
        <w:rPr>
          <w:sz w:val="24"/>
          <w:szCs w:val="24"/>
        </w:rPr>
        <w:t>County reserves the right to determine, at its sole discretion, whether:</w:t>
      </w:r>
    </w:p>
    <w:p w14:paraId="7A6CD94A" w14:textId="77777777" w:rsidR="00293A11" w:rsidRPr="00EE51C4" w:rsidRDefault="00E34C87" w:rsidP="00296ED2">
      <w:pPr>
        <w:pStyle w:val="Itema"/>
        <w:rPr>
          <w:sz w:val="24"/>
          <w:szCs w:val="24"/>
        </w:rPr>
      </w:pPr>
      <w:r w:rsidRPr="00EE51C4">
        <w:rPr>
          <w:sz w:val="24"/>
          <w:szCs w:val="24"/>
        </w:rPr>
        <w:t xml:space="preserve">The </w:t>
      </w:r>
      <w:r w:rsidR="009E28BF" w:rsidRPr="00EE51C4">
        <w:rPr>
          <w:sz w:val="24"/>
          <w:szCs w:val="24"/>
        </w:rPr>
        <w:t xml:space="preserve">Contractor </w:t>
      </w:r>
      <w:r w:rsidR="00293A11" w:rsidRPr="00EE51C4">
        <w:rPr>
          <w:sz w:val="24"/>
          <w:szCs w:val="24"/>
        </w:rPr>
        <w:t xml:space="preserve">has complied with all terms of this </w:t>
      </w:r>
      <w:r w:rsidR="003C4B84" w:rsidRPr="00EE51C4">
        <w:rPr>
          <w:sz w:val="24"/>
          <w:szCs w:val="24"/>
        </w:rPr>
        <w:t>RF</w:t>
      </w:r>
      <w:r w:rsidR="00E3208D" w:rsidRPr="00EE51C4">
        <w:rPr>
          <w:sz w:val="24"/>
          <w:szCs w:val="24"/>
        </w:rPr>
        <w:t>P</w:t>
      </w:r>
      <w:r w:rsidR="009E28BF" w:rsidRPr="00EE51C4">
        <w:rPr>
          <w:sz w:val="24"/>
          <w:szCs w:val="24"/>
        </w:rPr>
        <w:t xml:space="preserve"> and </w:t>
      </w:r>
      <w:r w:rsidR="007265B8" w:rsidRPr="00EE51C4">
        <w:rPr>
          <w:sz w:val="24"/>
          <w:szCs w:val="24"/>
        </w:rPr>
        <w:t xml:space="preserve">the </w:t>
      </w:r>
      <w:r w:rsidR="009E28BF" w:rsidRPr="00EE51C4">
        <w:rPr>
          <w:sz w:val="24"/>
          <w:szCs w:val="24"/>
        </w:rPr>
        <w:t>contract</w:t>
      </w:r>
      <w:r w:rsidR="00293A11" w:rsidRPr="00EE51C4">
        <w:rPr>
          <w:sz w:val="24"/>
          <w:szCs w:val="24"/>
        </w:rPr>
        <w:t>; and</w:t>
      </w:r>
    </w:p>
    <w:p w14:paraId="3CD8DB74" w14:textId="403E48F0" w:rsidR="00293A11" w:rsidRPr="00EE51C4" w:rsidRDefault="00293A11" w:rsidP="00296ED2">
      <w:pPr>
        <w:pStyle w:val="Itema"/>
        <w:rPr>
          <w:sz w:val="24"/>
          <w:szCs w:val="24"/>
        </w:rPr>
      </w:pPr>
      <w:r w:rsidRPr="00EE51C4">
        <w:rPr>
          <w:sz w:val="24"/>
          <w:szCs w:val="24"/>
        </w:rPr>
        <w:t>Any problems or potential problems with the proposed goods and</w:t>
      </w:r>
      <w:r w:rsidR="009E28BF" w:rsidRPr="00EE51C4">
        <w:rPr>
          <w:sz w:val="24"/>
          <w:szCs w:val="24"/>
        </w:rPr>
        <w:t>/or</w:t>
      </w:r>
      <w:r w:rsidRPr="00EE51C4">
        <w:rPr>
          <w:sz w:val="24"/>
          <w:szCs w:val="24"/>
        </w:rPr>
        <w:t xml:space="preserve"> services </w:t>
      </w:r>
      <w:r w:rsidR="00E34C87" w:rsidRPr="00EE51C4">
        <w:rPr>
          <w:sz w:val="24"/>
          <w:szCs w:val="24"/>
        </w:rPr>
        <w:t>were evidenced</w:t>
      </w:r>
      <w:r w:rsidR="00AB790E" w:rsidRPr="00EE51C4">
        <w:rPr>
          <w:sz w:val="24"/>
          <w:szCs w:val="24"/>
        </w:rPr>
        <w:t>,</w:t>
      </w:r>
      <w:r w:rsidR="00E34C87" w:rsidRPr="00EE51C4">
        <w:rPr>
          <w:sz w:val="24"/>
          <w:szCs w:val="24"/>
        </w:rPr>
        <w:t xml:space="preserve"> which make</w:t>
      </w:r>
      <w:r w:rsidR="00AB790E" w:rsidRPr="00EE51C4">
        <w:rPr>
          <w:sz w:val="24"/>
          <w:szCs w:val="24"/>
        </w:rPr>
        <w:t>s</w:t>
      </w:r>
      <w:r w:rsidRPr="00EE51C4">
        <w:rPr>
          <w:sz w:val="24"/>
          <w:szCs w:val="24"/>
        </w:rPr>
        <w:t xml:space="preserve"> it unlikely (even with possible modifications) that such goods and</w:t>
      </w:r>
      <w:r w:rsidR="009E28BF" w:rsidRPr="00EE51C4">
        <w:rPr>
          <w:sz w:val="24"/>
          <w:szCs w:val="24"/>
        </w:rPr>
        <w:t>/or</w:t>
      </w:r>
      <w:r w:rsidRPr="00EE51C4">
        <w:rPr>
          <w:sz w:val="24"/>
          <w:szCs w:val="24"/>
        </w:rPr>
        <w:t xml:space="preserve"> services have met or will meet the County requirements.  </w:t>
      </w:r>
    </w:p>
    <w:p w14:paraId="6667B673" w14:textId="7CB4A063" w:rsidR="00293A11" w:rsidRPr="00EE51C4" w:rsidRDefault="00293A11" w:rsidP="00296ED2">
      <w:pPr>
        <w:pStyle w:val="Item1"/>
        <w:rPr>
          <w:sz w:val="24"/>
          <w:szCs w:val="18"/>
        </w:rPr>
      </w:pPr>
      <w:r w:rsidRPr="00EE51C4">
        <w:rPr>
          <w:sz w:val="24"/>
          <w:szCs w:val="18"/>
        </w:rPr>
        <w:t xml:space="preserve">If, </w:t>
      </w:r>
      <w:proofErr w:type="gramStart"/>
      <w:r w:rsidRPr="00EE51C4">
        <w:rPr>
          <w:sz w:val="24"/>
          <w:szCs w:val="18"/>
        </w:rPr>
        <w:t>as a result of</w:t>
      </w:r>
      <w:proofErr w:type="gramEnd"/>
      <w:r w:rsidRPr="00EE51C4">
        <w:rPr>
          <w:sz w:val="24"/>
          <w:szCs w:val="18"/>
        </w:rPr>
        <w:t xml:space="preserve"> such determination, the County concludes that it is not satisfied </w:t>
      </w:r>
      <w:r w:rsidR="00AB790E" w:rsidRPr="00EE51C4">
        <w:rPr>
          <w:sz w:val="24"/>
          <w:szCs w:val="18"/>
        </w:rPr>
        <w:t xml:space="preserve">with the </w:t>
      </w:r>
      <w:r w:rsidRPr="00EE51C4">
        <w:rPr>
          <w:sz w:val="24"/>
          <w:szCs w:val="18"/>
        </w:rPr>
        <w:t xml:space="preserve">Contractor’s performance under any awarded contract and/or Contractor’s goods and services as contracted for therein, the Contractor </w:t>
      </w:r>
      <w:r w:rsidR="00902881" w:rsidRPr="00EE51C4">
        <w:rPr>
          <w:sz w:val="24"/>
          <w:szCs w:val="18"/>
        </w:rPr>
        <w:t xml:space="preserve">may </w:t>
      </w:r>
      <w:r w:rsidRPr="00EE51C4">
        <w:rPr>
          <w:sz w:val="24"/>
          <w:szCs w:val="18"/>
        </w:rPr>
        <w:t xml:space="preserve">be notified that the contract is being terminated.  </w:t>
      </w:r>
      <w:r w:rsidR="00E34C87" w:rsidRPr="00EE51C4">
        <w:rPr>
          <w:sz w:val="24"/>
          <w:szCs w:val="18"/>
        </w:rPr>
        <w:t xml:space="preserve">The </w:t>
      </w:r>
      <w:r w:rsidR="003C4B84" w:rsidRPr="00EE51C4">
        <w:rPr>
          <w:sz w:val="24"/>
          <w:szCs w:val="18"/>
        </w:rPr>
        <w:t>C</w:t>
      </w:r>
      <w:r w:rsidRPr="00EE51C4">
        <w:rPr>
          <w:sz w:val="24"/>
          <w:szCs w:val="18"/>
        </w:rPr>
        <w:t xml:space="preserve">ontractor </w:t>
      </w:r>
      <w:r w:rsidR="00C063D4">
        <w:rPr>
          <w:sz w:val="24"/>
          <w:szCs w:val="18"/>
        </w:rPr>
        <w:t>must</w:t>
      </w:r>
      <w:r w:rsidRPr="00EE51C4">
        <w:rPr>
          <w:sz w:val="24"/>
          <w:szCs w:val="18"/>
        </w:rPr>
        <w:t xml:space="preserve"> be responsible for returning County </w:t>
      </w:r>
      <w:r w:rsidRPr="005D606E">
        <w:rPr>
          <w:sz w:val="24"/>
          <w:szCs w:val="18"/>
        </w:rPr>
        <w:t xml:space="preserve">facilities to their original state at no charge to the County.  The County will have the right to invite the next </w:t>
      </w:r>
      <w:r w:rsidR="007265B8" w:rsidRPr="005D606E">
        <w:rPr>
          <w:sz w:val="24"/>
          <w:szCs w:val="18"/>
        </w:rPr>
        <w:t xml:space="preserve">qualified </w:t>
      </w:r>
      <w:r w:rsidR="00502F47" w:rsidRPr="005D606E">
        <w:rPr>
          <w:sz w:val="24"/>
          <w:szCs w:val="18"/>
        </w:rPr>
        <w:t>Bidder</w:t>
      </w:r>
      <w:bookmarkStart w:id="51" w:name="_Hlk101542909"/>
      <w:r w:rsidR="00514CA6" w:rsidRPr="005D606E">
        <w:rPr>
          <w:sz w:val="24"/>
          <w:szCs w:val="18"/>
        </w:rPr>
        <w:t>(s)</w:t>
      </w:r>
      <w:bookmarkEnd w:id="51"/>
      <w:r w:rsidRPr="005D606E">
        <w:rPr>
          <w:sz w:val="24"/>
          <w:szCs w:val="18"/>
        </w:rPr>
        <w:t xml:space="preserve"> to </w:t>
      </w:r>
      <w:proofErr w:type="gramStart"/>
      <w:r w:rsidRPr="005D606E">
        <w:rPr>
          <w:sz w:val="24"/>
          <w:szCs w:val="18"/>
        </w:rPr>
        <w:t>enter into</w:t>
      </w:r>
      <w:proofErr w:type="gramEnd"/>
      <w:r w:rsidRPr="005D606E">
        <w:rPr>
          <w:sz w:val="24"/>
          <w:szCs w:val="18"/>
        </w:rPr>
        <w:t xml:space="preserve"> a contract.  The County also reserves the right to rebid this project if it is determined to be in its best interest to do so.</w:t>
      </w:r>
      <w:r w:rsidR="007265B8" w:rsidRPr="005D606E">
        <w:rPr>
          <w:sz w:val="24"/>
          <w:szCs w:val="18"/>
        </w:rPr>
        <w:t xml:space="preserve">  The County’s right to go to the next qualified </w:t>
      </w:r>
      <w:r w:rsidR="002B482F" w:rsidRPr="005D606E">
        <w:rPr>
          <w:sz w:val="24"/>
          <w:szCs w:val="18"/>
        </w:rPr>
        <w:t>B</w:t>
      </w:r>
      <w:r w:rsidR="007265B8" w:rsidRPr="005D606E">
        <w:rPr>
          <w:sz w:val="24"/>
          <w:szCs w:val="18"/>
        </w:rPr>
        <w:t>idder</w:t>
      </w:r>
      <w:r w:rsidR="00514CA6" w:rsidRPr="005D606E">
        <w:rPr>
          <w:sz w:val="24"/>
          <w:szCs w:val="18"/>
        </w:rPr>
        <w:t>(s)</w:t>
      </w:r>
      <w:r w:rsidR="007265B8" w:rsidRPr="005D606E">
        <w:rPr>
          <w:sz w:val="24"/>
          <w:szCs w:val="18"/>
        </w:rPr>
        <w:t xml:space="preserve"> and/or rebid </w:t>
      </w:r>
      <w:r w:rsidR="007265B8" w:rsidRPr="00EE51C4">
        <w:rPr>
          <w:sz w:val="24"/>
          <w:szCs w:val="18"/>
        </w:rPr>
        <w:t xml:space="preserve">is not limited by the award of a contract or the </w:t>
      </w:r>
      <w:r w:rsidR="00823F00" w:rsidRPr="00EE51C4">
        <w:rPr>
          <w:sz w:val="24"/>
          <w:szCs w:val="18"/>
        </w:rPr>
        <w:t>120-day</w:t>
      </w:r>
      <w:r w:rsidR="007265B8" w:rsidRPr="00EE51C4">
        <w:rPr>
          <w:sz w:val="24"/>
          <w:szCs w:val="18"/>
        </w:rPr>
        <w:t xml:space="preserve"> period.</w:t>
      </w:r>
    </w:p>
    <w:p w14:paraId="33CF344B" w14:textId="77777777" w:rsidR="003D3E5A" w:rsidRPr="00266DFB" w:rsidRDefault="00703A65" w:rsidP="000352A4">
      <w:pPr>
        <w:pStyle w:val="Heading2"/>
        <w:rPr>
          <w:sz w:val="24"/>
          <w:szCs w:val="24"/>
          <w:u w:val="none"/>
        </w:rPr>
      </w:pPr>
      <w:bookmarkStart w:id="52" w:name="_Toc149209633"/>
      <w:bookmarkStart w:id="53" w:name="_Toc149236787"/>
      <w:r w:rsidRPr="00266DFB">
        <w:rPr>
          <w:sz w:val="24"/>
          <w:szCs w:val="24"/>
        </w:rPr>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49"/>
      <w:bookmarkEnd w:id="50"/>
      <w:bookmarkEnd w:id="52"/>
      <w:bookmarkEnd w:id="53"/>
      <w:r w:rsidRPr="00266DFB">
        <w:rPr>
          <w:sz w:val="24"/>
          <w:szCs w:val="24"/>
          <w:u w:val="none"/>
        </w:rPr>
        <w:t xml:space="preserve"> </w:t>
      </w:r>
    </w:p>
    <w:p w14:paraId="75FB72F1" w14:textId="0F86A8F2" w:rsidR="00703A65" w:rsidRPr="00106EE3" w:rsidRDefault="00703A65" w:rsidP="005D606E">
      <w:pPr>
        <w:pStyle w:val="Item1"/>
        <w:tabs>
          <w:tab w:val="clear" w:pos="1440"/>
        </w:tabs>
        <w:rPr>
          <w:sz w:val="24"/>
          <w:szCs w:val="18"/>
        </w:rPr>
      </w:pPr>
      <w:r w:rsidRPr="00121DEB">
        <w:rPr>
          <w:sz w:val="24"/>
          <w:szCs w:val="18"/>
        </w:rPr>
        <w:t xml:space="preserve">At the conclusion of the </w:t>
      </w:r>
      <w:r w:rsidR="006F6344" w:rsidRPr="00121DEB">
        <w:rPr>
          <w:sz w:val="24"/>
          <w:szCs w:val="18"/>
        </w:rPr>
        <w:t>RF</w:t>
      </w:r>
      <w:r w:rsidR="00E3208D" w:rsidRPr="00121DEB">
        <w:rPr>
          <w:sz w:val="24"/>
          <w:szCs w:val="18"/>
        </w:rPr>
        <w:t>P</w:t>
      </w:r>
      <w:r w:rsidR="00B67D98" w:rsidRPr="00121DEB">
        <w:rPr>
          <w:sz w:val="24"/>
          <w:szCs w:val="18"/>
        </w:rPr>
        <w:t xml:space="preserve"> </w:t>
      </w:r>
      <w:r w:rsidRPr="00121DEB">
        <w:rPr>
          <w:sz w:val="24"/>
          <w:szCs w:val="18"/>
        </w:rPr>
        <w:t>r</w:t>
      </w:r>
      <w:r w:rsidR="006F6344" w:rsidRPr="00121DEB">
        <w:rPr>
          <w:sz w:val="24"/>
          <w:szCs w:val="18"/>
        </w:rPr>
        <w:t>esponse evaluation period</w:t>
      </w:r>
      <w:r w:rsidRPr="00121DEB">
        <w:rPr>
          <w:sz w:val="24"/>
          <w:szCs w:val="18"/>
        </w:rPr>
        <w:t xml:space="preserve">, all </w:t>
      </w:r>
      <w:r w:rsidR="00502F47" w:rsidRPr="00121DEB">
        <w:rPr>
          <w:sz w:val="24"/>
          <w:szCs w:val="18"/>
        </w:rPr>
        <w:t>Bidder</w:t>
      </w:r>
      <w:r w:rsidRPr="00121DEB">
        <w:rPr>
          <w:sz w:val="24"/>
          <w:szCs w:val="18"/>
        </w:rPr>
        <w:t xml:space="preserve">s will be notified in writing </w:t>
      </w:r>
      <w:r w:rsidR="00952803" w:rsidRPr="00121DEB">
        <w:rPr>
          <w:sz w:val="24"/>
          <w:szCs w:val="18"/>
        </w:rPr>
        <w:t xml:space="preserve">by email </w:t>
      </w:r>
      <w:r w:rsidR="00952803" w:rsidRPr="00106EE3">
        <w:rPr>
          <w:sz w:val="24"/>
          <w:szCs w:val="18"/>
        </w:rPr>
        <w:t>or US Postal Service mail</w:t>
      </w:r>
      <w:r w:rsidR="004C25B5" w:rsidRPr="00106EE3">
        <w:rPr>
          <w:sz w:val="24"/>
          <w:szCs w:val="18"/>
        </w:rPr>
        <w:t xml:space="preserve"> </w:t>
      </w:r>
      <w:r w:rsidRPr="00106EE3">
        <w:rPr>
          <w:sz w:val="24"/>
          <w:szCs w:val="18"/>
        </w:rPr>
        <w:t>of the contract award r</w:t>
      </w:r>
      <w:r w:rsidR="002B1E6A" w:rsidRPr="00106EE3">
        <w:rPr>
          <w:sz w:val="24"/>
          <w:szCs w:val="18"/>
        </w:rPr>
        <w:t>ecommendation, if any, by GSA-Procurement</w:t>
      </w:r>
      <w:r w:rsidRPr="00106EE3">
        <w:rPr>
          <w:sz w:val="24"/>
          <w:szCs w:val="18"/>
        </w:rPr>
        <w:t xml:space="preserve">.  The document providing this notification is the Notice of </w:t>
      </w:r>
      <w:r w:rsidR="00D8648E" w:rsidRPr="00106EE3">
        <w:rPr>
          <w:sz w:val="24"/>
          <w:szCs w:val="18"/>
        </w:rPr>
        <w:t>Intent</w:t>
      </w:r>
      <w:r w:rsidR="00B67D98" w:rsidRPr="00106EE3">
        <w:rPr>
          <w:sz w:val="24"/>
          <w:szCs w:val="18"/>
        </w:rPr>
        <w:t xml:space="preserve"> </w:t>
      </w:r>
      <w:r w:rsidRPr="00106EE3">
        <w:rPr>
          <w:sz w:val="24"/>
          <w:szCs w:val="18"/>
        </w:rPr>
        <w:t>to Award</w:t>
      </w:r>
      <w:r w:rsidR="00EB4661" w:rsidRPr="00106EE3">
        <w:rPr>
          <w:sz w:val="24"/>
          <w:szCs w:val="18"/>
        </w:rPr>
        <w:t>/Non-Award</w:t>
      </w:r>
      <w:r w:rsidRPr="00106EE3">
        <w:rPr>
          <w:sz w:val="24"/>
          <w:szCs w:val="18"/>
        </w:rPr>
        <w:t xml:space="preserve">.  </w:t>
      </w:r>
    </w:p>
    <w:p w14:paraId="4A757F83" w14:textId="596BAFEF" w:rsidR="00703A65" w:rsidRPr="00106EE3" w:rsidRDefault="00703A65" w:rsidP="005D606E">
      <w:pPr>
        <w:spacing w:after="240"/>
        <w:ind w:left="2160"/>
        <w:rPr>
          <w:rFonts w:ascii="Calibri" w:hAnsi="Calibri" w:cs="Calibri"/>
          <w:sz w:val="24"/>
          <w:szCs w:val="24"/>
        </w:rPr>
      </w:pPr>
      <w:r w:rsidRPr="00106EE3">
        <w:rPr>
          <w:rFonts w:ascii="Calibri" w:hAnsi="Calibri" w:cs="Calibri"/>
          <w:sz w:val="24"/>
          <w:szCs w:val="24"/>
        </w:rPr>
        <w:t xml:space="preserve">The Notice of </w:t>
      </w:r>
      <w:r w:rsidR="00D8648E" w:rsidRPr="00106EE3">
        <w:rPr>
          <w:rFonts w:ascii="Calibri" w:hAnsi="Calibri" w:cs="Calibri"/>
          <w:sz w:val="24"/>
          <w:szCs w:val="24"/>
        </w:rPr>
        <w:t>Intent</w:t>
      </w:r>
      <w:r w:rsidR="00336FD1" w:rsidRPr="00106EE3">
        <w:rPr>
          <w:rFonts w:ascii="Calibri" w:hAnsi="Calibri" w:cs="Calibri"/>
          <w:sz w:val="24"/>
          <w:szCs w:val="24"/>
        </w:rPr>
        <w:t xml:space="preserve"> </w:t>
      </w:r>
      <w:r w:rsidRPr="00106EE3">
        <w:rPr>
          <w:rFonts w:ascii="Calibri" w:hAnsi="Calibri" w:cs="Calibri"/>
          <w:sz w:val="24"/>
          <w:szCs w:val="24"/>
        </w:rPr>
        <w:t>to Award</w:t>
      </w:r>
      <w:r w:rsidR="00EB4661" w:rsidRPr="00106EE3">
        <w:rPr>
          <w:rFonts w:ascii="Calibri" w:hAnsi="Calibri" w:cs="Calibri"/>
          <w:sz w:val="24"/>
          <w:szCs w:val="24"/>
        </w:rPr>
        <w:t>/Non-Award</w:t>
      </w:r>
      <w:r w:rsidRPr="00106EE3">
        <w:rPr>
          <w:rFonts w:ascii="Calibri" w:hAnsi="Calibri" w:cs="Calibri"/>
          <w:sz w:val="24"/>
          <w:szCs w:val="24"/>
        </w:rPr>
        <w:t xml:space="preserve"> will provide the following information:</w:t>
      </w:r>
    </w:p>
    <w:p w14:paraId="18A99717" w14:textId="060AABBB" w:rsidR="00703A65" w:rsidRPr="00106EE3" w:rsidRDefault="00703A65" w:rsidP="005D606E">
      <w:pPr>
        <w:pStyle w:val="Itema"/>
        <w:tabs>
          <w:tab w:val="clear" w:pos="2160"/>
        </w:tabs>
        <w:rPr>
          <w:sz w:val="24"/>
          <w:szCs w:val="24"/>
        </w:rPr>
      </w:pPr>
      <w:r w:rsidRPr="00106EE3">
        <w:rPr>
          <w:sz w:val="24"/>
          <w:szCs w:val="24"/>
        </w:rPr>
        <w:lastRenderedPageBreak/>
        <w:t>The name</w:t>
      </w:r>
      <w:bookmarkStart w:id="54" w:name="_Hlk101542950"/>
      <w:r w:rsidR="00B73A94" w:rsidRPr="00106EE3">
        <w:rPr>
          <w:sz w:val="24"/>
          <w:szCs w:val="24"/>
        </w:rPr>
        <w:t>(s)</w:t>
      </w:r>
      <w:bookmarkEnd w:id="54"/>
      <w:r w:rsidRPr="00106EE3">
        <w:rPr>
          <w:sz w:val="24"/>
          <w:szCs w:val="24"/>
        </w:rPr>
        <w:t xml:space="preserve"> of the </w:t>
      </w:r>
      <w:r w:rsidR="00502F47" w:rsidRPr="00106EE3">
        <w:rPr>
          <w:sz w:val="24"/>
          <w:szCs w:val="24"/>
        </w:rPr>
        <w:t>Bidder</w:t>
      </w:r>
      <w:r w:rsidR="00CB2C6E" w:rsidRPr="00106EE3">
        <w:rPr>
          <w:sz w:val="24"/>
          <w:szCs w:val="24"/>
        </w:rPr>
        <w:t>(s)</w:t>
      </w:r>
      <w:r w:rsidRPr="00106EE3">
        <w:rPr>
          <w:sz w:val="24"/>
          <w:szCs w:val="24"/>
        </w:rPr>
        <w:t xml:space="preserve"> being recommended for contract award; and </w:t>
      </w:r>
    </w:p>
    <w:p w14:paraId="3D16004F" w14:textId="77777777" w:rsidR="00703A65" w:rsidRPr="00106EE3" w:rsidRDefault="00703A65" w:rsidP="005D606E">
      <w:pPr>
        <w:pStyle w:val="Itema"/>
        <w:tabs>
          <w:tab w:val="clear" w:pos="2160"/>
        </w:tabs>
        <w:rPr>
          <w:sz w:val="24"/>
          <w:szCs w:val="24"/>
        </w:rPr>
      </w:pPr>
      <w:r w:rsidRPr="00106EE3">
        <w:rPr>
          <w:sz w:val="24"/>
          <w:szCs w:val="24"/>
        </w:rPr>
        <w:t>The names of all other parties that submitted proposals.</w:t>
      </w:r>
    </w:p>
    <w:p w14:paraId="10169DF6" w14:textId="0EDE2E52" w:rsidR="004326A4" w:rsidRPr="00106EE3" w:rsidRDefault="00E226A8" w:rsidP="005D606E">
      <w:pPr>
        <w:pStyle w:val="Item1"/>
        <w:tabs>
          <w:tab w:val="clear" w:pos="1440"/>
        </w:tabs>
        <w:rPr>
          <w:sz w:val="24"/>
          <w:szCs w:val="24"/>
        </w:rPr>
      </w:pPr>
      <w:r w:rsidRPr="00106EE3">
        <w:rPr>
          <w:sz w:val="24"/>
          <w:szCs w:val="24"/>
        </w:rPr>
        <w:t xml:space="preserve">The submitted proposals </w:t>
      </w:r>
      <w:r w:rsidR="00F11599" w:rsidRPr="00106EE3">
        <w:rPr>
          <w:sz w:val="24"/>
          <w:szCs w:val="24"/>
        </w:rPr>
        <w:t>will</w:t>
      </w:r>
      <w:r w:rsidRPr="00106EE3">
        <w:rPr>
          <w:sz w:val="24"/>
          <w:szCs w:val="24"/>
        </w:rPr>
        <w:t xml:space="preserve"> be made available upon request no later than five calendar days before approval of the award and contract is scheduled to be </w:t>
      </w:r>
      <w:r w:rsidR="004C25B5" w:rsidRPr="00106EE3">
        <w:rPr>
          <w:sz w:val="24"/>
          <w:szCs w:val="24"/>
        </w:rPr>
        <w:t>considered</w:t>
      </w:r>
      <w:r w:rsidRPr="00106EE3">
        <w:rPr>
          <w:sz w:val="24"/>
          <w:szCs w:val="24"/>
        </w:rPr>
        <w:t xml:space="preserve"> by the Board of Supervisors.</w:t>
      </w:r>
    </w:p>
    <w:p w14:paraId="4EB68FE0" w14:textId="37A57594" w:rsidR="00D8648E" w:rsidRPr="001F7476" w:rsidRDefault="00D8648E" w:rsidP="00D8648E">
      <w:pPr>
        <w:pStyle w:val="Heading2"/>
        <w:rPr>
          <w:caps/>
          <w:sz w:val="24"/>
          <w:szCs w:val="24"/>
        </w:rPr>
      </w:pPr>
      <w:bookmarkStart w:id="55" w:name="_Toc149209634"/>
      <w:bookmarkStart w:id="56" w:name="_Toc149236788"/>
      <w:r w:rsidRPr="001F7476">
        <w:rPr>
          <w:caps/>
          <w:sz w:val="24"/>
          <w:szCs w:val="24"/>
        </w:rPr>
        <w:t>Bid Protest</w:t>
      </w:r>
      <w:r w:rsidR="00EB730C">
        <w:rPr>
          <w:caps/>
          <w:sz w:val="24"/>
          <w:szCs w:val="24"/>
        </w:rPr>
        <w:t xml:space="preserve"> </w:t>
      </w:r>
      <w:r w:rsidRPr="001F7476">
        <w:rPr>
          <w:caps/>
          <w:sz w:val="24"/>
          <w:szCs w:val="24"/>
        </w:rPr>
        <w:t>/</w:t>
      </w:r>
      <w:r w:rsidR="00EB730C">
        <w:rPr>
          <w:caps/>
          <w:sz w:val="24"/>
          <w:szCs w:val="24"/>
        </w:rPr>
        <w:t xml:space="preserve"> </w:t>
      </w:r>
      <w:r w:rsidRPr="001F7476">
        <w:rPr>
          <w:caps/>
          <w:sz w:val="24"/>
          <w:szCs w:val="24"/>
        </w:rPr>
        <w:t>Appeals Process</w:t>
      </w:r>
      <w:bookmarkEnd w:id="55"/>
      <w:bookmarkEnd w:id="56"/>
    </w:p>
    <w:p w14:paraId="4CBA7657" w14:textId="1E0B123E" w:rsidR="00D8648E" w:rsidRPr="00266DFB" w:rsidRDefault="00AF533D" w:rsidP="00D8648E">
      <w:pPr>
        <w:ind w:left="1440"/>
        <w:rPr>
          <w:rFonts w:ascii="Calibri" w:hAnsi="Calibri"/>
          <w:sz w:val="24"/>
          <w:szCs w:val="24"/>
        </w:rPr>
      </w:pPr>
      <w:r w:rsidRPr="00266DFB">
        <w:rPr>
          <w:rFonts w:ascii="Calibri" w:hAnsi="Calibri"/>
          <w:sz w:val="24"/>
          <w:szCs w:val="24"/>
        </w:rPr>
        <w:t xml:space="preserve">The County of Alameda </w:t>
      </w:r>
      <w:r w:rsidR="00D8648E" w:rsidRPr="00266DFB">
        <w:rPr>
          <w:rFonts w:ascii="Calibri" w:hAnsi="Calibri"/>
          <w:sz w:val="24"/>
          <w:szCs w:val="24"/>
        </w:rPr>
        <w:t xml:space="preserve">prides itself on the establishment of fair and competitive contracting procedures and the commitment made to </w:t>
      </w:r>
      <w:r w:rsidR="000B61A0" w:rsidRPr="00266DFB">
        <w:rPr>
          <w:rFonts w:ascii="Calibri" w:hAnsi="Calibri"/>
          <w:sz w:val="24"/>
          <w:szCs w:val="24"/>
        </w:rPr>
        <w:t>follow</w:t>
      </w:r>
      <w:r w:rsidR="00D8648E" w:rsidRPr="00266DFB">
        <w:rPr>
          <w:rFonts w:ascii="Calibri" w:hAnsi="Calibri"/>
          <w:sz w:val="24"/>
          <w:szCs w:val="24"/>
        </w:rPr>
        <w:t xml:space="preserve"> those procedures. The following is provided </w:t>
      </w:r>
      <w:proofErr w:type="gramStart"/>
      <w:r w:rsidR="00D8648E" w:rsidRPr="00266DFB">
        <w:rPr>
          <w:rFonts w:ascii="Calibri" w:hAnsi="Calibri"/>
          <w:sz w:val="24"/>
          <w:szCs w:val="24"/>
        </w:rPr>
        <w:t>in the event that</w:t>
      </w:r>
      <w:proofErr w:type="gramEnd"/>
      <w:r w:rsidR="00D8648E" w:rsidRPr="00266DFB">
        <w:rPr>
          <w:rFonts w:ascii="Calibri" w:hAnsi="Calibri"/>
          <w:sz w:val="24"/>
          <w:szCs w:val="24"/>
        </w:rPr>
        <w:t xml:space="preserve"> </w:t>
      </w:r>
      <w:r w:rsidR="00502F47" w:rsidRPr="00266DFB">
        <w:rPr>
          <w:rFonts w:ascii="Calibri" w:hAnsi="Calibri"/>
          <w:sz w:val="24"/>
          <w:szCs w:val="24"/>
        </w:rPr>
        <w:t>Bidder</w:t>
      </w:r>
      <w:r w:rsidR="00D8648E" w:rsidRPr="00266DFB">
        <w:rPr>
          <w:rFonts w:ascii="Calibri" w:hAnsi="Calibri"/>
          <w:sz w:val="24"/>
          <w:szCs w:val="24"/>
        </w:rPr>
        <w:t>s wish to protest the bid process or appeal the recommendation to award a contract once the Notices of Intent to Award/Non-Award have been issued.  Bid protests submitted prior to issu</w:t>
      </w:r>
      <w:r w:rsidR="00AB790E">
        <w:rPr>
          <w:rFonts w:ascii="Calibri" w:hAnsi="Calibri"/>
          <w:sz w:val="24"/>
          <w:szCs w:val="24"/>
        </w:rPr>
        <w:t>ance of</w:t>
      </w:r>
      <w:r w:rsidR="00D8648E" w:rsidRPr="00266DFB">
        <w:rPr>
          <w:rFonts w:ascii="Calibri" w:hAnsi="Calibri"/>
          <w:sz w:val="24"/>
          <w:szCs w:val="24"/>
        </w:rPr>
        <w:t xml:space="preserve"> the Notices of Intent to Award/Non-Award will not be accepted by the County.</w:t>
      </w:r>
    </w:p>
    <w:p w14:paraId="285ACC03" w14:textId="77777777" w:rsidR="00D8648E" w:rsidRPr="00266DFB" w:rsidRDefault="00D8648E" w:rsidP="00D8648E">
      <w:pPr>
        <w:ind w:left="1440"/>
        <w:rPr>
          <w:rFonts w:ascii="Calibri" w:hAnsi="Calibri"/>
          <w:sz w:val="24"/>
          <w:szCs w:val="24"/>
        </w:rPr>
      </w:pPr>
    </w:p>
    <w:p w14:paraId="3E5151DA" w14:textId="2FFBAB73" w:rsidR="00AF533D" w:rsidRPr="00121DEB" w:rsidRDefault="00E34C87" w:rsidP="005D606E">
      <w:pPr>
        <w:pStyle w:val="Item1"/>
        <w:tabs>
          <w:tab w:val="clear" w:pos="1440"/>
        </w:tabs>
        <w:rPr>
          <w:sz w:val="24"/>
          <w:szCs w:val="18"/>
        </w:rPr>
      </w:pPr>
      <w:r w:rsidRPr="00121DEB">
        <w:rPr>
          <w:sz w:val="24"/>
          <w:szCs w:val="18"/>
        </w:rPr>
        <w:t>Any b</w:t>
      </w:r>
      <w:r w:rsidR="00D8648E" w:rsidRPr="00121DEB">
        <w:rPr>
          <w:sz w:val="24"/>
          <w:szCs w:val="18"/>
        </w:rPr>
        <w:t xml:space="preserve">id protest must be submitted in writing </w:t>
      </w:r>
      <w:r w:rsidR="0003357F" w:rsidRPr="00121DEB">
        <w:rPr>
          <w:sz w:val="24"/>
          <w:szCs w:val="18"/>
        </w:rPr>
        <w:t xml:space="preserve">by </w:t>
      </w:r>
      <w:r w:rsidR="00AF533D" w:rsidRPr="00121DEB">
        <w:rPr>
          <w:sz w:val="24"/>
          <w:szCs w:val="18"/>
        </w:rPr>
        <w:t>5:00 p.m.</w:t>
      </w:r>
      <w:r w:rsidR="00EE2743" w:rsidRPr="00121DEB">
        <w:rPr>
          <w:sz w:val="24"/>
          <w:szCs w:val="18"/>
        </w:rPr>
        <w:t xml:space="preserve"> </w:t>
      </w:r>
      <w:r w:rsidR="00F11599">
        <w:rPr>
          <w:sz w:val="24"/>
          <w:szCs w:val="18"/>
        </w:rPr>
        <w:t>on</w:t>
      </w:r>
      <w:r w:rsidR="00AF533D" w:rsidRPr="00121DEB">
        <w:rPr>
          <w:sz w:val="24"/>
          <w:szCs w:val="18"/>
        </w:rPr>
        <w:t xml:space="preserve"> the </w:t>
      </w:r>
      <w:r w:rsidR="0003357F" w:rsidRPr="00121DEB">
        <w:rPr>
          <w:sz w:val="24"/>
          <w:szCs w:val="18"/>
        </w:rPr>
        <w:t>SEVEN</w:t>
      </w:r>
      <w:r w:rsidR="00874DC8" w:rsidRPr="00121DEB">
        <w:rPr>
          <w:sz w:val="24"/>
          <w:szCs w:val="18"/>
        </w:rPr>
        <w:t>TH</w:t>
      </w:r>
      <w:r w:rsidR="0003357F" w:rsidRPr="00121DEB">
        <w:rPr>
          <w:sz w:val="24"/>
          <w:szCs w:val="18"/>
        </w:rPr>
        <w:t xml:space="preserve"> </w:t>
      </w:r>
      <w:r w:rsidR="00AF533D" w:rsidRPr="00121DEB">
        <w:rPr>
          <w:sz w:val="24"/>
          <w:szCs w:val="18"/>
        </w:rPr>
        <w:t>(</w:t>
      </w:r>
      <w:r w:rsidR="0003357F" w:rsidRPr="00121DEB">
        <w:rPr>
          <w:sz w:val="24"/>
          <w:szCs w:val="18"/>
        </w:rPr>
        <w:t>7th</w:t>
      </w:r>
      <w:r w:rsidR="00AF533D" w:rsidRPr="00121DEB">
        <w:rPr>
          <w:sz w:val="24"/>
          <w:szCs w:val="18"/>
        </w:rPr>
        <w:t xml:space="preserve">) </w:t>
      </w:r>
      <w:r w:rsidR="00A70658" w:rsidRPr="00121DEB">
        <w:rPr>
          <w:sz w:val="24"/>
          <w:szCs w:val="18"/>
        </w:rPr>
        <w:t>calendar</w:t>
      </w:r>
      <w:r w:rsidR="00681F87" w:rsidRPr="00121DEB">
        <w:rPr>
          <w:sz w:val="24"/>
          <w:szCs w:val="18"/>
        </w:rPr>
        <w:t xml:space="preserve"> </w:t>
      </w:r>
      <w:r w:rsidR="00AF533D" w:rsidRPr="00121DEB">
        <w:rPr>
          <w:sz w:val="24"/>
          <w:szCs w:val="18"/>
        </w:rPr>
        <w:t>day following the date of issuance of the Notice of Intent to Award</w:t>
      </w:r>
      <w:r w:rsidR="00EB4661">
        <w:rPr>
          <w:sz w:val="24"/>
          <w:szCs w:val="18"/>
        </w:rPr>
        <w:t>/Non-Award</w:t>
      </w:r>
      <w:r w:rsidR="00AF533D" w:rsidRPr="00121DEB">
        <w:rPr>
          <w:sz w:val="24"/>
          <w:szCs w:val="18"/>
        </w:rPr>
        <w:t xml:space="preserve">, not the date received by the Bidder. The bid protest </w:t>
      </w:r>
      <w:r w:rsidR="0096052D" w:rsidRPr="00121DEB">
        <w:rPr>
          <w:sz w:val="24"/>
          <w:szCs w:val="18"/>
        </w:rPr>
        <w:t>must</w:t>
      </w:r>
      <w:r w:rsidR="00AF533D" w:rsidRPr="00121DEB">
        <w:rPr>
          <w:sz w:val="24"/>
          <w:szCs w:val="18"/>
        </w:rPr>
        <w:t xml:space="preserve"> be submitted to the office that has been designated for review of protests for this procurement (the Protest </w:t>
      </w:r>
      <w:r w:rsidR="008A67E1" w:rsidRPr="00121DEB">
        <w:rPr>
          <w:sz w:val="24"/>
          <w:szCs w:val="18"/>
        </w:rPr>
        <w:t>Evaluator</w:t>
      </w:r>
      <w:r w:rsidR="00AF533D" w:rsidRPr="00121DEB">
        <w:rPr>
          <w:sz w:val="24"/>
          <w:szCs w:val="18"/>
        </w:rPr>
        <w:t>).  For this procurement</w:t>
      </w:r>
      <w:r w:rsidR="00AB790E">
        <w:rPr>
          <w:sz w:val="24"/>
          <w:szCs w:val="18"/>
        </w:rPr>
        <w:t>,</w:t>
      </w:r>
      <w:r w:rsidR="00AF533D" w:rsidRPr="00121DEB">
        <w:rPr>
          <w:sz w:val="24"/>
          <w:szCs w:val="18"/>
        </w:rPr>
        <w:t xml:space="preserve"> the Protest </w:t>
      </w:r>
      <w:r w:rsidR="008A67E1" w:rsidRPr="00121DEB">
        <w:rPr>
          <w:sz w:val="24"/>
          <w:szCs w:val="18"/>
        </w:rPr>
        <w:t>Evaluator</w:t>
      </w:r>
      <w:r w:rsidR="00AF533D" w:rsidRPr="00121DEB">
        <w:rPr>
          <w:sz w:val="24"/>
          <w:szCs w:val="18"/>
        </w:rPr>
        <w:t xml:space="preserve"> is:  </w:t>
      </w:r>
    </w:p>
    <w:p w14:paraId="50BDEBF7" w14:textId="1F5F12B5" w:rsidR="00AF533D" w:rsidRDefault="00D8648E" w:rsidP="00AF533D">
      <w:pPr>
        <w:pStyle w:val="Item1"/>
        <w:numPr>
          <w:ilvl w:val="0"/>
          <w:numId w:val="0"/>
        </w:numPr>
        <w:spacing w:after="0"/>
        <w:ind w:left="2880"/>
      </w:pPr>
      <w:r w:rsidRPr="00266DFB">
        <w:rPr>
          <w:sz w:val="24"/>
          <w:szCs w:val="24"/>
        </w:rPr>
        <w:t>GSA–Office of Acquisition Policy</w:t>
      </w:r>
      <w:r w:rsidR="00E3208D">
        <w:t xml:space="preserve"> </w:t>
      </w:r>
    </w:p>
    <w:p w14:paraId="21123F6B" w14:textId="77777777" w:rsidR="00AF533D" w:rsidRPr="00266DFB" w:rsidRDefault="00D8648E" w:rsidP="00AF533D">
      <w:pPr>
        <w:pStyle w:val="Item1"/>
        <w:numPr>
          <w:ilvl w:val="0"/>
          <w:numId w:val="0"/>
        </w:numPr>
        <w:spacing w:after="0"/>
        <w:ind w:left="2880"/>
        <w:rPr>
          <w:sz w:val="24"/>
          <w:szCs w:val="24"/>
        </w:rPr>
      </w:pPr>
      <w:r w:rsidRPr="00266DFB">
        <w:rPr>
          <w:sz w:val="24"/>
          <w:szCs w:val="24"/>
        </w:rPr>
        <w:t>ATTN</w:t>
      </w:r>
      <w:r w:rsidRPr="001C134E">
        <w:rPr>
          <w:sz w:val="24"/>
          <w:szCs w:val="24"/>
        </w:rPr>
        <w:t>:</w:t>
      </w:r>
      <w:r w:rsidRPr="00266DFB">
        <w:rPr>
          <w:color w:val="00B050"/>
          <w:sz w:val="24"/>
          <w:szCs w:val="24"/>
        </w:rPr>
        <w:t xml:space="preserve"> </w:t>
      </w:r>
      <w:r w:rsidRPr="00266DFB">
        <w:rPr>
          <w:sz w:val="24"/>
          <w:szCs w:val="24"/>
        </w:rPr>
        <w:t>Contract Compliance Officer</w:t>
      </w:r>
    </w:p>
    <w:p w14:paraId="5417B9CC" w14:textId="77777777" w:rsidR="00AF533D" w:rsidRPr="00266DFB" w:rsidRDefault="00D8648E" w:rsidP="00AF533D">
      <w:pPr>
        <w:pStyle w:val="Item1"/>
        <w:numPr>
          <w:ilvl w:val="0"/>
          <w:numId w:val="0"/>
        </w:numPr>
        <w:spacing w:after="0"/>
        <w:ind w:left="2880"/>
        <w:rPr>
          <w:sz w:val="24"/>
          <w:szCs w:val="24"/>
        </w:rPr>
      </w:pPr>
      <w:r w:rsidRPr="00266DFB">
        <w:rPr>
          <w:sz w:val="24"/>
          <w:szCs w:val="24"/>
        </w:rPr>
        <w:t>1401 Lakeside Drive, 10th Floor, Oakland, CA 94612</w:t>
      </w:r>
    </w:p>
    <w:p w14:paraId="2D3F9D5A" w14:textId="60EFA431" w:rsidR="00AF533D" w:rsidRPr="00266DFB" w:rsidRDefault="000F79FE" w:rsidP="00AF533D">
      <w:pPr>
        <w:pStyle w:val="Item1"/>
        <w:numPr>
          <w:ilvl w:val="0"/>
          <w:numId w:val="0"/>
        </w:numPr>
        <w:spacing w:after="0"/>
        <w:ind w:left="2880"/>
        <w:rPr>
          <w:sz w:val="24"/>
          <w:szCs w:val="24"/>
        </w:rPr>
      </w:pPr>
      <w:r w:rsidRPr="00266DFB">
        <w:rPr>
          <w:sz w:val="24"/>
          <w:szCs w:val="24"/>
        </w:rPr>
        <w:t xml:space="preserve">Email: </w:t>
      </w:r>
      <w:hyperlink r:id="rId27" w:history="1">
        <w:r w:rsidR="00445C5D" w:rsidRPr="00266DFB">
          <w:rPr>
            <w:rStyle w:val="Hyperlink"/>
            <w:sz w:val="24"/>
            <w:szCs w:val="24"/>
          </w:rPr>
          <w:t>GSA-BidProtests@acgov.org</w:t>
        </w:r>
      </w:hyperlink>
      <w:r w:rsidR="00445C5D" w:rsidRPr="00266DFB">
        <w:rPr>
          <w:sz w:val="24"/>
          <w:szCs w:val="24"/>
        </w:rPr>
        <w:t xml:space="preserve"> </w:t>
      </w:r>
    </w:p>
    <w:p w14:paraId="7C846227" w14:textId="77777777" w:rsidR="00AF533D" w:rsidRPr="00266DFB" w:rsidRDefault="00AF533D" w:rsidP="00AF533D">
      <w:pPr>
        <w:pStyle w:val="Item1"/>
        <w:numPr>
          <w:ilvl w:val="0"/>
          <w:numId w:val="0"/>
        </w:numPr>
        <w:spacing w:after="0"/>
        <w:ind w:left="2880"/>
        <w:rPr>
          <w:sz w:val="24"/>
          <w:szCs w:val="24"/>
        </w:rPr>
      </w:pPr>
    </w:p>
    <w:p w14:paraId="73892052" w14:textId="77777777" w:rsidR="00F11599" w:rsidRDefault="001B4589" w:rsidP="00AF533D">
      <w:pPr>
        <w:pStyle w:val="Item1"/>
        <w:numPr>
          <w:ilvl w:val="0"/>
          <w:numId w:val="0"/>
        </w:numPr>
        <w:ind w:left="2160"/>
        <w:rPr>
          <w:sz w:val="24"/>
          <w:szCs w:val="24"/>
        </w:rPr>
      </w:pPr>
      <w:r w:rsidRPr="00266DFB">
        <w:rPr>
          <w:sz w:val="24"/>
          <w:szCs w:val="24"/>
        </w:rPr>
        <w:t>A b</w:t>
      </w:r>
      <w:r w:rsidR="00D8648E" w:rsidRPr="00266DFB">
        <w:rPr>
          <w:sz w:val="24"/>
          <w:szCs w:val="24"/>
        </w:rPr>
        <w:t>id protest received after 5:00 p.m.</w:t>
      </w:r>
      <w:r w:rsidR="001215F1">
        <w:rPr>
          <w:sz w:val="24"/>
          <w:szCs w:val="24"/>
        </w:rPr>
        <w:t xml:space="preserve"> </w:t>
      </w:r>
      <w:r w:rsidR="00D8648E" w:rsidRPr="00266DFB">
        <w:rPr>
          <w:sz w:val="24"/>
          <w:szCs w:val="24"/>
        </w:rPr>
        <w:t xml:space="preserve">is considered received as of the next </w:t>
      </w:r>
      <w:r w:rsidR="00A70658">
        <w:rPr>
          <w:sz w:val="24"/>
          <w:szCs w:val="24"/>
        </w:rPr>
        <w:t xml:space="preserve">calendar </w:t>
      </w:r>
      <w:r w:rsidR="00D8648E" w:rsidRPr="00266DFB">
        <w:rPr>
          <w:sz w:val="24"/>
          <w:szCs w:val="24"/>
        </w:rPr>
        <w:t>day</w:t>
      </w:r>
      <w:r w:rsidR="00645BAC" w:rsidRPr="00266DFB">
        <w:rPr>
          <w:sz w:val="24"/>
          <w:szCs w:val="24"/>
        </w:rPr>
        <w:t>.</w:t>
      </w:r>
      <w:r w:rsidR="00AF533D" w:rsidRPr="00266DFB">
        <w:rPr>
          <w:sz w:val="24"/>
          <w:szCs w:val="24"/>
        </w:rPr>
        <w:t xml:space="preserve"> </w:t>
      </w:r>
      <w:r w:rsidR="00F11599">
        <w:rPr>
          <w:sz w:val="24"/>
          <w:szCs w:val="24"/>
        </w:rPr>
        <w:t>A protest</w:t>
      </w:r>
      <w:r w:rsidR="00F11599" w:rsidRPr="00266DFB">
        <w:rPr>
          <w:sz w:val="24"/>
          <w:szCs w:val="24"/>
        </w:rPr>
        <w:t xml:space="preserve"> received after </w:t>
      </w:r>
      <w:r w:rsidR="00F11599">
        <w:rPr>
          <w:sz w:val="24"/>
          <w:szCs w:val="24"/>
        </w:rPr>
        <w:t xml:space="preserve">5:00 p.m. on </w:t>
      </w:r>
      <w:r w:rsidR="00F11599" w:rsidRPr="00266DFB">
        <w:rPr>
          <w:sz w:val="24"/>
          <w:szCs w:val="24"/>
        </w:rPr>
        <w:t xml:space="preserve">the </w:t>
      </w:r>
      <w:r w:rsidR="00F11599">
        <w:rPr>
          <w:sz w:val="24"/>
          <w:szCs w:val="24"/>
        </w:rPr>
        <w:t>SEVENTH</w:t>
      </w:r>
      <w:r w:rsidR="00F11599" w:rsidRPr="00266DFB">
        <w:rPr>
          <w:sz w:val="24"/>
          <w:szCs w:val="24"/>
        </w:rPr>
        <w:t xml:space="preserve"> (</w:t>
      </w:r>
      <w:r w:rsidR="00F11599">
        <w:rPr>
          <w:sz w:val="24"/>
          <w:szCs w:val="24"/>
        </w:rPr>
        <w:t>7</w:t>
      </w:r>
      <w:r w:rsidR="00F11599" w:rsidRPr="00266DFB">
        <w:rPr>
          <w:sz w:val="24"/>
          <w:szCs w:val="24"/>
        </w:rPr>
        <w:t>th) calendar day</w:t>
      </w:r>
      <w:r w:rsidR="00F11599">
        <w:rPr>
          <w:sz w:val="24"/>
          <w:szCs w:val="24"/>
        </w:rPr>
        <w:t xml:space="preserve"> </w:t>
      </w:r>
      <w:r w:rsidR="00F11599" w:rsidRPr="00266DFB">
        <w:rPr>
          <w:sz w:val="24"/>
          <w:szCs w:val="24"/>
        </w:rPr>
        <w:t xml:space="preserve">following the date of issuance of the </w:t>
      </w:r>
      <w:r w:rsidR="00F11599">
        <w:rPr>
          <w:sz w:val="24"/>
          <w:szCs w:val="24"/>
        </w:rPr>
        <w:t>Notice of Intent to Award/Non-Award</w:t>
      </w:r>
      <w:r w:rsidR="00F11599" w:rsidRPr="00266DFB">
        <w:rPr>
          <w:sz w:val="24"/>
          <w:szCs w:val="24"/>
        </w:rPr>
        <w:t xml:space="preserve"> </w:t>
      </w:r>
      <w:r w:rsidR="00F11599">
        <w:rPr>
          <w:sz w:val="24"/>
          <w:szCs w:val="24"/>
        </w:rPr>
        <w:t>will</w:t>
      </w:r>
      <w:r w:rsidR="00F11599" w:rsidRPr="00266DFB">
        <w:rPr>
          <w:sz w:val="24"/>
          <w:szCs w:val="24"/>
        </w:rPr>
        <w:t xml:space="preserve"> not be considered under any circumstances by the </w:t>
      </w:r>
      <w:r w:rsidR="00F11599">
        <w:rPr>
          <w:sz w:val="24"/>
          <w:szCs w:val="24"/>
        </w:rPr>
        <w:t>Protest Evaluator</w:t>
      </w:r>
      <w:r w:rsidR="00F11599" w:rsidRPr="00266DFB">
        <w:rPr>
          <w:sz w:val="24"/>
          <w:szCs w:val="24"/>
        </w:rPr>
        <w:t xml:space="preserve"> or their designee</w:t>
      </w:r>
      <w:r w:rsidR="00F11599">
        <w:rPr>
          <w:sz w:val="24"/>
          <w:szCs w:val="24"/>
        </w:rPr>
        <w:t xml:space="preserve">. </w:t>
      </w:r>
    </w:p>
    <w:p w14:paraId="7DB677E9" w14:textId="75F28299" w:rsidR="00D8648E" w:rsidRPr="00266DFB" w:rsidRDefault="00AF533D" w:rsidP="00AF533D">
      <w:pPr>
        <w:pStyle w:val="Item1"/>
        <w:numPr>
          <w:ilvl w:val="0"/>
          <w:numId w:val="0"/>
        </w:numPr>
        <w:ind w:left="2160"/>
        <w:rPr>
          <w:sz w:val="24"/>
          <w:szCs w:val="24"/>
        </w:rPr>
      </w:pPr>
      <w:r w:rsidRPr="00266DFB">
        <w:rPr>
          <w:sz w:val="24"/>
          <w:szCs w:val="24"/>
        </w:rPr>
        <w:t xml:space="preserve">Generally, the County will promptly send an email acknowledging </w:t>
      </w:r>
      <w:r w:rsidR="008A67E1" w:rsidRPr="00266DFB">
        <w:rPr>
          <w:sz w:val="24"/>
          <w:szCs w:val="24"/>
        </w:rPr>
        <w:t>receipt</w:t>
      </w:r>
      <w:r w:rsidRPr="00266DFB">
        <w:rPr>
          <w:sz w:val="24"/>
          <w:szCs w:val="24"/>
        </w:rPr>
        <w:t xml:space="preserve"> of the </w:t>
      </w:r>
      <w:r w:rsidR="008A67E1" w:rsidRPr="00266DFB">
        <w:rPr>
          <w:sz w:val="24"/>
          <w:szCs w:val="24"/>
        </w:rPr>
        <w:t>protest;</w:t>
      </w:r>
      <w:r w:rsidRPr="00266DFB">
        <w:rPr>
          <w:sz w:val="24"/>
          <w:szCs w:val="24"/>
        </w:rPr>
        <w:t xml:space="preserve"> it is </w:t>
      </w:r>
      <w:r w:rsidR="008A67E1" w:rsidRPr="00266DFB">
        <w:rPr>
          <w:sz w:val="24"/>
          <w:szCs w:val="24"/>
        </w:rPr>
        <w:t>the responsibility</w:t>
      </w:r>
      <w:r w:rsidRPr="00266DFB">
        <w:rPr>
          <w:sz w:val="24"/>
          <w:szCs w:val="24"/>
        </w:rPr>
        <w:t xml:space="preserve"> of the protestor to confirm that the protest was timely received.    </w:t>
      </w:r>
    </w:p>
    <w:p w14:paraId="5C232EB0" w14:textId="77777777" w:rsidR="00D8648E" w:rsidRPr="00121DEB" w:rsidRDefault="00D8648E" w:rsidP="005D606E">
      <w:pPr>
        <w:pStyle w:val="Itema"/>
        <w:tabs>
          <w:tab w:val="clear" w:pos="2160"/>
        </w:tabs>
        <w:rPr>
          <w:sz w:val="24"/>
          <w:szCs w:val="18"/>
        </w:rPr>
      </w:pPr>
      <w:r w:rsidRPr="00121DEB">
        <w:rPr>
          <w:sz w:val="24"/>
          <w:szCs w:val="18"/>
        </w:rPr>
        <w:t xml:space="preserve">The </w:t>
      </w:r>
      <w:r w:rsidR="00E34C87" w:rsidRPr="00121DEB">
        <w:rPr>
          <w:sz w:val="24"/>
          <w:szCs w:val="18"/>
        </w:rPr>
        <w:t>b</w:t>
      </w:r>
      <w:r w:rsidRPr="00121DEB">
        <w:rPr>
          <w:sz w:val="24"/>
          <w:szCs w:val="18"/>
        </w:rPr>
        <w:t>id protest must contain a complete statement of the reasons and facts for the protest.</w:t>
      </w:r>
    </w:p>
    <w:p w14:paraId="4CC2F851" w14:textId="77777777" w:rsidR="00D8648E" w:rsidRPr="00266DFB" w:rsidRDefault="00D8648E" w:rsidP="005D606E">
      <w:pPr>
        <w:pStyle w:val="Itema"/>
        <w:tabs>
          <w:tab w:val="clear" w:pos="2160"/>
        </w:tabs>
        <w:rPr>
          <w:sz w:val="24"/>
          <w:szCs w:val="24"/>
        </w:rPr>
      </w:pPr>
      <w:r w:rsidRPr="00266DFB">
        <w:rPr>
          <w:sz w:val="24"/>
          <w:szCs w:val="24"/>
        </w:rPr>
        <w:t xml:space="preserve">The protest must refer to the specific portions of all documents that form the basis for the protest. </w:t>
      </w:r>
    </w:p>
    <w:p w14:paraId="6EBD2838" w14:textId="1DD13363" w:rsidR="00D8648E" w:rsidRDefault="00D8648E" w:rsidP="005D606E">
      <w:pPr>
        <w:pStyle w:val="Itema"/>
        <w:tabs>
          <w:tab w:val="clear" w:pos="2160"/>
        </w:tabs>
        <w:rPr>
          <w:sz w:val="24"/>
          <w:szCs w:val="24"/>
        </w:rPr>
      </w:pPr>
      <w:r w:rsidRPr="00266DFB">
        <w:rPr>
          <w:sz w:val="24"/>
          <w:szCs w:val="24"/>
        </w:rPr>
        <w:lastRenderedPageBreak/>
        <w:t xml:space="preserve">The protest must include the name, address, email address, and telephone number of the person </w:t>
      </w:r>
      <w:r w:rsidR="00FD4FCF">
        <w:rPr>
          <w:sz w:val="24"/>
          <w:szCs w:val="24"/>
        </w:rPr>
        <w:t xml:space="preserve">submitting the protest on behalf </w:t>
      </w:r>
      <w:r w:rsidR="00F8220B">
        <w:rPr>
          <w:sz w:val="24"/>
          <w:szCs w:val="24"/>
        </w:rPr>
        <w:t xml:space="preserve">of </w:t>
      </w:r>
      <w:r w:rsidRPr="00266DFB">
        <w:rPr>
          <w:sz w:val="24"/>
          <w:szCs w:val="24"/>
        </w:rPr>
        <w:t>the protesting party.</w:t>
      </w:r>
    </w:p>
    <w:p w14:paraId="69BCE2A7" w14:textId="21AAA403" w:rsidR="00D8648E" w:rsidRPr="001215F1" w:rsidRDefault="002B348A" w:rsidP="005D606E">
      <w:pPr>
        <w:pStyle w:val="Itema"/>
        <w:tabs>
          <w:tab w:val="clear" w:pos="2160"/>
        </w:tabs>
        <w:rPr>
          <w:sz w:val="24"/>
          <w:szCs w:val="24"/>
        </w:rPr>
      </w:pPr>
      <w:bookmarkStart w:id="57" w:name="_Hlk89767435"/>
      <w:r>
        <w:rPr>
          <w:sz w:val="24"/>
          <w:szCs w:val="24"/>
        </w:rPr>
        <w:t xml:space="preserve">The Contract Specialist will send </w:t>
      </w:r>
      <w:r w:rsidR="00AB790E">
        <w:rPr>
          <w:sz w:val="24"/>
          <w:szCs w:val="24"/>
        </w:rPr>
        <w:t xml:space="preserve">a </w:t>
      </w:r>
      <w:r>
        <w:rPr>
          <w:sz w:val="24"/>
          <w:szCs w:val="24"/>
        </w:rPr>
        <w:t>notification to Bidders if a protest is received</w:t>
      </w:r>
      <w:bookmarkEnd w:id="57"/>
      <w:r>
        <w:rPr>
          <w:sz w:val="24"/>
          <w:szCs w:val="24"/>
        </w:rPr>
        <w:t xml:space="preserve">. </w:t>
      </w:r>
    </w:p>
    <w:p w14:paraId="0E5019AE" w14:textId="7275FD4E" w:rsidR="00D8648E" w:rsidRPr="00106EE3" w:rsidRDefault="005E4E6A" w:rsidP="005D606E">
      <w:pPr>
        <w:pStyle w:val="Item1"/>
        <w:tabs>
          <w:tab w:val="clear" w:pos="1440"/>
        </w:tabs>
        <w:rPr>
          <w:sz w:val="24"/>
          <w:szCs w:val="24"/>
        </w:rPr>
      </w:pPr>
      <w:r>
        <w:rPr>
          <w:sz w:val="24"/>
          <w:szCs w:val="24"/>
        </w:rPr>
        <w:t>T</w:t>
      </w:r>
      <w:r w:rsidR="00AF533D" w:rsidRPr="00266DFB">
        <w:rPr>
          <w:sz w:val="24"/>
          <w:szCs w:val="24"/>
        </w:rPr>
        <w:t xml:space="preserve">he </w:t>
      </w:r>
      <w:r w:rsidR="00AF533D" w:rsidRPr="005D606E">
        <w:rPr>
          <w:sz w:val="24"/>
          <w:szCs w:val="24"/>
        </w:rPr>
        <w:t>Protest Evaluator</w:t>
      </w:r>
      <w:r w:rsidR="00D8648E" w:rsidRPr="005D606E">
        <w:rPr>
          <w:sz w:val="24"/>
          <w:szCs w:val="24"/>
        </w:rPr>
        <w:t>, or</w:t>
      </w:r>
      <w:r w:rsidRPr="005D606E">
        <w:rPr>
          <w:sz w:val="24"/>
          <w:szCs w:val="24"/>
        </w:rPr>
        <w:t xml:space="preserve"> their</w:t>
      </w:r>
      <w:r w:rsidR="00D8648E" w:rsidRPr="005D606E">
        <w:rPr>
          <w:sz w:val="24"/>
          <w:szCs w:val="24"/>
        </w:rPr>
        <w:t xml:space="preserve"> designee, will review and evaluate the protest and issue a written decision. The </w:t>
      </w:r>
      <w:r w:rsidR="00AF533D" w:rsidRPr="005D606E">
        <w:rPr>
          <w:sz w:val="24"/>
          <w:szCs w:val="24"/>
        </w:rPr>
        <w:t>Protest Evaluator</w:t>
      </w:r>
      <w:r w:rsidR="00AF533D" w:rsidRPr="005D606E" w:rsidDel="00AF533D">
        <w:rPr>
          <w:color w:val="00B050"/>
          <w:sz w:val="24"/>
          <w:szCs w:val="24"/>
        </w:rPr>
        <w:t xml:space="preserve"> </w:t>
      </w:r>
      <w:r w:rsidR="00D8648E" w:rsidRPr="005D606E">
        <w:rPr>
          <w:sz w:val="24"/>
          <w:szCs w:val="24"/>
        </w:rPr>
        <w:t>may, at its discretion</w:t>
      </w:r>
      <w:r w:rsidRPr="005D606E">
        <w:rPr>
          <w:sz w:val="24"/>
          <w:szCs w:val="24"/>
        </w:rPr>
        <w:t>,</w:t>
      </w:r>
      <w:r w:rsidR="00AF533D" w:rsidRPr="005D606E">
        <w:rPr>
          <w:sz w:val="24"/>
          <w:szCs w:val="24"/>
        </w:rPr>
        <w:t xml:space="preserve"> do any of the following</w:t>
      </w:r>
      <w:r w:rsidRPr="005D606E">
        <w:rPr>
          <w:sz w:val="24"/>
          <w:szCs w:val="24"/>
        </w:rPr>
        <w:t>:</w:t>
      </w:r>
      <w:r w:rsidR="00D8648E" w:rsidRPr="005D606E">
        <w:rPr>
          <w:sz w:val="24"/>
          <w:szCs w:val="24"/>
        </w:rPr>
        <w:t xml:space="preserve"> investigate the protest, obtain additional information, provide an opportunity to settle the protest by mutual agreement, and/or schedule a meeting(s) with the protesting </w:t>
      </w:r>
      <w:r w:rsidR="00502F47" w:rsidRPr="005D606E">
        <w:rPr>
          <w:sz w:val="24"/>
          <w:szCs w:val="24"/>
        </w:rPr>
        <w:t>Bidder</w:t>
      </w:r>
      <w:r w:rsidR="00D8648E" w:rsidRPr="005D606E">
        <w:rPr>
          <w:sz w:val="24"/>
          <w:szCs w:val="24"/>
        </w:rPr>
        <w:t xml:space="preserve"> and others (as appropriate) to discuss the protest.  </w:t>
      </w:r>
      <w:bookmarkStart w:id="58" w:name="_Hlk101543543"/>
      <w:r w:rsidR="001215F1" w:rsidRPr="005D606E" w:rsidDel="001B0F82">
        <w:rPr>
          <w:sz w:val="24"/>
          <w:szCs w:val="24"/>
        </w:rPr>
        <w:t xml:space="preserve">The decision on the bid protest </w:t>
      </w:r>
      <w:r w:rsidR="001215F1" w:rsidRPr="005D606E">
        <w:rPr>
          <w:sz w:val="24"/>
          <w:szCs w:val="24"/>
        </w:rPr>
        <w:t xml:space="preserve">must be </w:t>
      </w:r>
      <w:r w:rsidR="001215F1" w:rsidRPr="00106EE3">
        <w:rPr>
          <w:sz w:val="24"/>
          <w:szCs w:val="24"/>
        </w:rPr>
        <w:t>final</w:t>
      </w:r>
      <w:r w:rsidR="001215F1" w:rsidRPr="00106EE3" w:rsidDel="001B0F82">
        <w:rPr>
          <w:sz w:val="24"/>
          <w:szCs w:val="24"/>
        </w:rPr>
        <w:t xml:space="preserve"> prior to the Board hearing.</w:t>
      </w:r>
      <w:bookmarkEnd w:id="58"/>
      <w:r w:rsidR="00D8648E" w:rsidRPr="005D606E">
        <w:rPr>
          <w:sz w:val="24"/>
          <w:szCs w:val="24"/>
        </w:rPr>
        <w:br/>
      </w:r>
      <w:r w:rsidR="00D8648E" w:rsidRPr="005D606E">
        <w:rPr>
          <w:sz w:val="24"/>
          <w:szCs w:val="24"/>
        </w:rPr>
        <w:br/>
      </w:r>
      <w:bookmarkStart w:id="59" w:name="_Hlk101543644"/>
      <w:r w:rsidR="00681F87" w:rsidRPr="005D606E">
        <w:rPr>
          <w:sz w:val="24"/>
          <w:szCs w:val="24"/>
        </w:rPr>
        <w:t>A notification of t</w:t>
      </w:r>
      <w:r w:rsidR="00D8648E" w:rsidRPr="005D606E">
        <w:rPr>
          <w:sz w:val="24"/>
          <w:szCs w:val="24"/>
        </w:rPr>
        <w:t>he decision will be communicated by email</w:t>
      </w:r>
      <w:r w:rsidR="00AF533D" w:rsidRPr="005D606E">
        <w:rPr>
          <w:sz w:val="24"/>
          <w:szCs w:val="24"/>
        </w:rPr>
        <w:t xml:space="preserve"> and/</w:t>
      </w:r>
      <w:r w:rsidR="00D8648E" w:rsidRPr="005D606E">
        <w:rPr>
          <w:sz w:val="24"/>
          <w:szCs w:val="24"/>
        </w:rPr>
        <w:t xml:space="preserve">or US Postal Service </w:t>
      </w:r>
      <w:r w:rsidR="00167512" w:rsidRPr="005D606E">
        <w:rPr>
          <w:sz w:val="24"/>
          <w:szCs w:val="24"/>
        </w:rPr>
        <w:t xml:space="preserve">mail </w:t>
      </w:r>
      <w:r w:rsidR="00E94AB2" w:rsidRPr="005D606E">
        <w:rPr>
          <w:sz w:val="24"/>
          <w:szCs w:val="24"/>
        </w:rPr>
        <w:t xml:space="preserve">to </w:t>
      </w:r>
      <w:r w:rsidR="00D8648E" w:rsidRPr="005D606E">
        <w:rPr>
          <w:sz w:val="24"/>
          <w:szCs w:val="24"/>
        </w:rPr>
        <w:t xml:space="preserve">the </w:t>
      </w:r>
      <w:r w:rsidRPr="005D606E">
        <w:rPr>
          <w:sz w:val="24"/>
          <w:szCs w:val="24"/>
        </w:rPr>
        <w:t>protestor</w:t>
      </w:r>
      <w:r w:rsidR="00E94AB2" w:rsidRPr="005D606E">
        <w:rPr>
          <w:sz w:val="24"/>
          <w:szCs w:val="24"/>
        </w:rPr>
        <w:t>.</w:t>
      </w:r>
      <w:r w:rsidRPr="005D606E">
        <w:rPr>
          <w:sz w:val="24"/>
          <w:szCs w:val="24"/>
        </w:rPr>
        <w:t xml:space="preserve"> </w:t>
      </w:r>
      <w:r w:rsidR="00E94AB2" w:rsidRPr="005D606E" w:rsidDel="00514E87">
        <w:rPr>
          <w:sz w:val="24"/>
          <w:szCs w:val="24"/>
        </w:rPr>
        <w:t>Notification will be provided to Bidders when a decision has been made on the protes</w:t>
      </w:r>
      <w:r w:rsidR="00E94AB2" w:rsidRPr="005D606E">
        <w:rPr>
          <w:sz w:val="24"/>
          <w:szCs w:val="24"/>
        </w:rPr>
        <w:t xml:space="preserve">t and </w:t>
      </w:r>
      <w:proofErr w:type="gramStart"/>
      <w:r w:rsidR="00D8648E" w:rsidRPr="005D606E">
        <w:rPr>
          <w:sz w:val="24"/>
          <w:szCs w:val="24"/>
        </w:rPr>
        <w:t>whether or not</w:t>
      </w:r>
      <w:proofErr w:type="gramEnd"/>
      <w:r w:rsidR="00D8648E" w:rsidRPr="005D606E">
        <w:rPr>
          <w:sz w:val="24"/>
          <w:szCs w:val="24"/>
        </w:rPr>
        <w:t xml:space="preserve"> the recommendation to the </w:t>
      </w:r>
      <w:r w:rsidR="00D8648E" w:rsidRPr="00106EE3">
        <w:rPr>
          <w:sz w:val="24"/>
          <w:szCs w:val="24"/>
        </w:rPr>
        <w:t>Board of Supervisors in the Notice of Intent to Award</w:t>
      </w:r>
      <w:r w:rsidR="00EB4661" w:rsidRPr="00106EE3">
        <w:rPr>
          <w:sz w:val="24"/>
          <w:szCs w:val="24"/>
        </w:rPr>
        <w:t>/Non-Award</w:t>
      </w:r>
      <w:r w:rsidR="00D8648E" w:rsidRPr="00106EE3">
        <w:rPr>
          <w:sz w:val="24"/>
          <w:szCs w:val="24"/>
        </w:rPr>
        <w:t xml:space="preserve"> </w:t>
      </w:r>
      <w:r w:rsidR="00681F87" w:rsidRPr="00106EE3">
        <w:rPr>
          <w:sz w:val="24"/>
          <w:szCs w:val="24"/>
        </w:rPr>
        <w:t>will stand</w:t>
      </w:r>
      <w:r w:rsidR="00D8648E" w:rsidRPr="00106EE3">
        <w:rPr>
          <w:sz w:val="24"/>
          <w:szCs w:val="24"/>
        </w:rPr>
        <w:t xml:space="preserve">. </w:t>
      </w:r>
      <w:bookmarkEnd w:id="59"/>
    </w:p>
    <w:p w14:paraId="31F5E91A" w14:textId="11DDB7E1" w:rsidR="00D8648E" w:rsidRPr="00266DFB" w:rsidRDefault="00D8648E" w:rsidP="005D606E">
      <w:pPr>
        <w:pStyle w:val="Item1"/>
        <w:tabs>
          <w:tab w:val="clear" w:pos="1440"/>
        </w:tabs>
        <w:rPr>
          <w:sz w:val="24"/>
          <w:szCs w:val="24"/>
        </w:rPr>
      </w:pPr>
      <w:bookmarkStart w:id="60" w:name="_Hlk89768362"/>
      <w:r w:rsidRPr="00106EE3">
        <w:rPr>
          <w:sz w:val="24"/>
          <w:szCs w:val="24"/>
        </w:rPr>
        <w:t xml:space="preserve">The decision </w:t>
      </w:r>
      <w:r w:rsidR="00A914E9" w:rsidRPr="00106EE3">
        <w:rPr>
          <w:sz w:val="24"/>
          <w:szCs w:val="24"/>
        </w:rPr>
        <w:t xml:space="preserve">on the bid protest by </w:t>
      </w:r>
      <w:r w:rsidRPr="00106EE3">
        <w:rPr>
          <w:sz w:val="24"/>
          <w:szCs w:val="24"/>
        </w:rPr>
        <w:t xml:space="preserve">the </w:t>
      </w:r>
      <w:r w:rsidR="00AF533D" w:rsidRPr="00106EE3">
        <w:rPr>
          <w:sz w:val="24"/>
          <w:szCs w:val="24"/>
        </w:rPr>
        <w:t xml:space="preserve">Protest </w:t>
      </w:r>
      <w:r w:rsidR="00AF533D" w:rsidRPr="005D606E">
        <w:rPr>
          <w:sz w:val="24"/>
          <w:szCs w:val="24"/>
        </w:rPr>
        <w:t>Evaluator</w:t>
      </w:r>
      <w:r w:rsidR="00AF533D" w:rsidRPr="005D606E" w:rsidDel="00AF533D">
        <w:rPr>
          <w:color w:val="00B050"/>
          <w:sz w:val="24"/>
          <w:szCs w:val="24"/>
        </w:rPr>
        <w:t xml:space="preserve"> </w:t>
      </w:r>
      <w:r w:rsidRPr="005D606E">
        <w:rPr>
          <w:sz w:val="24"/>
          <w:szCs w:val="24"/>
        </w:rPr>
        <w:t xml:space="preserve">may be appealed to the </w:t>
      </w:r>
      <w:bookmarkStart w:id="61" w:name="_Hlk90304542"/>
      <w:r w:rsidRPr="005D606E">
        <w:rPr>
          <w:sz w:val="24"/>
          <w:szCs w:val="24"/>
        </w:rPr>
        <w:t xml:space="preserve">Auditor-Controller's </w:t>
      </w:r>
      <w:r w:rsidR="00695709" w:rsidRPr="005D606E">
        <w:rPr>
          <w:sz w:val="24"/>
          <w:szCs w:val="24"/>
        </w:rPr>
        <w:t>Office of Contract Compliance &amp; Reporting</w:t>
      </w:r>
      <w:bookmarkEnd w:id="61"/>
      <w:r w:rsidR="00695709" w:rsidRPr="005D606E">
        <w:rPr>
          <w:sz w:val="24"/>
          <w:szCs w:val="24"/>
        </w:rPr>
        <w:t xml:space="preserve"> (OCCR)</w:t>
      </w:r>
      <w:r w:rsidRPr="005D606E">
        <w:rPr>
          <w:sz w:val="24"/>
          <w:szCs w:val="24"/>
        </w:rPr>
        <w:t xml:space="preserve"> located at 1221 Oak St., Room 249, Oakland</w:t>
      </w:r>
      <w:r w:rsidR="00AD3466" w:rsidRPr="005D606E">
        <w:rPr>
          <w:sz w:val="24"/>
          <w:szCs w:val="24"/>
        </w:rPr>
        <w:t xml:space="preserve">, CA 94612, </w:t>
      </w:r>
      <w:r w:rsidR="008A67E1" w:rsidRPr="005D606E">
        <w:rPr>
          <w:sz w:val="24"/>
          <w:szCs w:val="24"/>
        </w:rPr>
        <w:t>Email</w:t>
      </w:r>
      <w:r w:rsidR="00AD3466" w:rsidRPr="005D606E">
        <w:rPr>
          <w:sz w:val="24"/>
          <w:szCs w:val="24"/>
        </w:rPr>
        <w:t>:</w:t>
      </w:r>
      <w:r w:rsidR="005C3F1D" w:rsidRPr="005D606E">
        <w:rPr>
          <w:sz w:val="24"/>
          <w:szCs w:val="24"/>
        </w:rPr>
        <w:t xml:space="preserve"> </w:t>
      </w:r>
      <w:hyperlink r:id="rId28" w:history="1">
        <w:r w:rsidR="005C3F1D" w:rsidRPr="005D606E">
          <w:rPr>
            <w:rStyle w:val="Hyperlink"/>
            <w:sz w:val="24"/>
            <w:szCs w:val="24"/>
            <w:u w:color="1F3864"/>
          </w:rPr>
          <w:t>OCCR@acgov.org</w:t>
        </w:r>
      </w:hyperlink>
      <w:r w:rsidR="00AF533D" w:rsidRPr="005D606E">
        <w:rPr>
          <w:sz w:val="24"/>
          <w:szCs w:val="24"/>
        </w:rPr>
        <w:t xml:space="preserve">, </w:t>
      </w:r>
      <w:r w:rsidR="00AD3466" w:rsidRPr="005D606E">
        <w:rPr>
          <w:sz w:val="24"/>
          <w:szCs w:val="24"/>
        </w:rPr>
        <w:t xml:space="preserve">unless the </w:t>
      </w:r>
      <w:r w:rsidR="00695709" w:rsidRPr="005D606E">
        <w:rPr>
          <w:sz w:val="24"/>
          <w:szCs w:val="24"/>
        </w:rPr>
        <w:t>OCCR</w:t>
      </w:r>
      <w:r w:rsidR="00AD3466" w:rsidRPr="005D606E">
        <w:rPr>
          <w:sz w:val="24"/>
          <w:szCs w:val="24"/>
        </w:rPr>
        <w:t xml:space="preserve"> determines that it has a conflict of interest in which case an alternate will be identified to hear the appeal and all steps to be taken by </w:t>
      </w:r>
      <w:r w:rsidR="00695709" w:rsidRPr="005D606E">
        <w:rPr>
          <w:sz w:val="24"/>
          <w:szCs w:val="24"/>
        </w:rPr>
        <w:t>OCCR</w:t>
      </w:r>
      <w:r w:rsidR="00AD3466" w:rsidRPr="005D606E">
        <w:rPr>
          <w:sz w:val="24"/>
          <w:szCs w:val="24"/>
        </w:rPr>
        <w:t xml:space="preserve"> will be performed by the alternate. </w:t>
      </w:r>
      <w:r w:rsidR="00E34C87" w:rsidRPr="005D606E">
        <w:rPr>
          <w:sz w:val="24"/>
          <w:szCs w:val="24"/>
        </w:rPr>
        <w:t xml:space="preserve"> The </w:t>
      </w:r>
      <w:r w:rsidR="00502F47" w:rsidRPr="005D606E">
        <w:rPr>
          <w:sz w:val="24"/>
          <w:szCs w:val="24"/>
        </w:rPr>
        <w:t>Bidder</w:t>
      </w:r>
      <w:r w:rsidR="00E34C87" w:rsidRPr="005D606E">
        <w:rPr>
          <w:sz w:val="24"/>
          <w:szCs w:val="24"/>
        </w:rPr>
        <w:t xml:space="preserve"> whose b</w:t>
      </w:r>
      <w:r w:rsidRPr="005D606E">
        <w:rPr>
          <w:sz w:val="24"/>
          <w:szCs w:val="24"/>
        </w:rPr>
        <w:t xml:space="preserve">id is the subject of the protest, all </w:t>
      </w:r>
      <w:r w:rsidR="00502F47" w:rsidRPr="005D606E">
        <w:rPr>
          <w:sz w:val="24"/>
          <w:szCs w:val="24"/>
        </w:rPr>
        <w:t>Bidder</w:t>
      </w:r>
      <w:r w:rsidRPr="005D606E">
        <w:rPr>
          <w:sz w:val="24"/>
          <w:szCs w:val="24"/>
        </w:rPr>
        <w:t xml:space="preserve">s affected by the </w:t>
      </w:r>
      <w:r w:rsidR="00AF533D" w:rsidRPr="005D606E">
        <w:rPr>
          <w:sz w:val="24"/>
          <w:szCs w:val="24"/>
        </w:rPr>
        <w:t>Protest Evaluator</w:t>
      </w:r>
      <w:r w:rsidRPr="005D606E">
        <w:rPr>
          <w:sz w:val="24"/>
          <w:szCs w:val="24"/>
        </w:rPr>
        <w:t xml:space="preserve">'s decision on the protest, and the protestor have the right to appeal if </w:t>
      </w:r>
      <w:r w:rsidR="00A914E9" w:rsidRPr="005D606E">
        <w:rPr>
          <w:sz w:val="24"/>
          <w:szCs w:val="24"/>
        </w:rPr>
        <w:t xml:space="preserve">they feel </w:t>
      </w:r>
      <w:r w:rsidRPr="005D606E">
        <w:rPr>
          <w:sz w:val="24"/>
          <w:szCs w:val="24"/>
        </w:rPr>
        <w:t xml:space="preserve">the </w:t>
      </w:r>
      <w:r w:rsidR="00AF533D" w:rsidRPr="005D606E">
        <w:rPr>
          <w:sz w:val="24"/>
          <w:szCs w:val="24"/>
        </w:rPr>
        <w:t>Protest Evaluator</w:t>
      </w:r>
      <w:r w:rsidRPr="005D606E">
        <w:rPr>
          <w:sz w:val="24"/>
          <w:szCs w:val="24"/>
        </w:rPr>
        <w:t>'s decision</w:t>
      </w:r>
      <w:r w:rsidR="00A914E9" w:rsidRPr="005D606E">
        <w:rPr>
          <w:sz w:val="24"/>
          <w:szCs w:val="24"/>
        </w:rPr>
        <w:t xml:space="preserve"> is </w:t>
      </w:r>
      <w:r w:rsidR="00111F96" w:rsidRPr="005D606E">
        <w:rPr>
          <w:sz w:val="24"/>
          <w:szCs w:val="24"/>
        </w:rPr>
        <w:t>incorrect</w:t>
      </w:r>
      <w:r w:rsidRPr="005D606E">
        <w:rPr>
          <w:sz w:val="24"/>
          <w:szCs w:val="24"/>
        </w:rPr>
        <w:t xml:space="preserve">. All appeals to the Auditor-Controller's </w:t>
      </w:r>
      <w:r w:rsidR="00695709" w:rsidRPr="005D606E">
        <w:rPr>
          <w:sz w:val="24"/>
          <w:szCs w:val="24"/>
        </w:rPr>
        <w:t>OCCR</w:t>
      </w:r>
      <w:r w:rsidRPr="005D606E">
        <w:rPr>
          <w:sz w:val="24"/>
          <w:szCs w:val="24"/>
        </w:rPr>
        <w:t xml:space="preserve"> </w:t>
      </w:r>
      <w:r w:rsidR="00C063D4">
        <w:rPr>
          <w:sz w:val="24"/>
          <w:szCs w:val="24"/>
        </w:rPr>
        <w:t>must</w:t>
      </w:r>
      <w:r w:rsidRPr="005D606E">
        <w:rPr>
          <w:sz w:val="24"/>
          <w:szCs w:val="24"/>
        </w:rPr>
        <w:t xml:space="preserve"> be in writing and submitted within </w:t>
      </w:r>
      <w:r w:rsidR="0003357F" w:rsidRPr="005D606E">
        <w:rPr>
          <w:sz w:val="24"/>
          <w:szCs w:val="24"/>
        </w:rPr>
        <w:t xml:space="preserve">SEVEN </w:t>
      </w:r>
      <w:r w:rsidRPr="005D606E">
        <w:rPr>
          <w:sz w:val="24"/>
          <w:szCs w:val="24"/>
        </w:rPr>
        <w:t>(</w:t>
      </w:r>
      <w:r w:rsidR="00740394" w:rsidRPr="005D606E">
        <w:rPr>
          <w:sz w:val="24"/>
          <w:szCs w:val="24"/>
        </w:rPr>
        <w:t>7</w:t>
      </w:r>
      <w:r w:rsidRPr="005D606E">
        <w:rPr>
          <w:sz w:val="24"/>
          <w:szCs w:val="24"/>
        </w:rPr>
        <w:t xml:space="preserve">) </w:t>
      </w:r>
      <w:r w:rsidR="00AF533D" w:rsidRPr="005D606E">
        <w:rPr>
          <w:sz w:val="24"/>
          <w:szCs w:val="24"/>
        </w:rPr>
        <w:t xml:space="preserve">calendar </w:t>
      </w:r>
      <w:r w:rsidRPr="005D606E">
        <w:rPr>
          <w:sz w:val="24"/>
          <w:szCs w:val="24"/>
        </w:rPr>
        <w:t>days</w:t>
      </w:r>
      <w:r w:rsidR="00AF533D" w:rsidRPr="005D606E">
        <w:rPr>
          <w:sz w:val="24"/>
          <w:szCs w:val="24"/>
        </w:rPr>
        <w:t xml:space="preserve"> </w:t>
      </w:r>
      <w:r w:rsidRPr="005D606E">
        <w:rPr>
          <w:sz w:val="24"/>
          <w:szCs w:val="24"/>
        </w:rPr>
        <w:t xml:space="preserve">following the issuance of the decision, not the date </w:t>
      </w:r>
      <w:r w:rsidR="00AF533D" w:rsidRPr="005D606E">
        <w:rPr>
          <w:sz w:val="24"/>
          <w:szCs w:val="24"/>
        </w:rPr>
        <w:t xml:space="preserve">the decision is </w:t>
      </w:r>
      <w:r w:rsidRPr="005D606E">
        <w:rPr>
          <w:sz w:val="24"/>
          <w:szCs w:val="24"/>
        </w:rPr>
        <w:t xml:space="preserve">received by the </w:t>
      </w:r>
      <w:r w:rsidR="00502F47" w:rsidRPr="005D606E">
        <w:rPr>
          <w:sz w:val="24"/>
          <w:szCs w:val="24"/>
        </w:rPr>
        <w:t>Bidder</w:t>
      </w:r>
      <w:r w:rsidRPr="005D606E">
        <w:rPr>
          <w:sz w:val="24"/>
          <w:szCs w:val="24"/>
        </w:rPr>
        <w:t xml:space="preserve">. An appeal received after 5:00 p.m. is considered received as of the next </w:t>
      </w:r>
      <w:r w:rsidR="008A67E1" w:rsidRPr="005D606E">
        <w:rPr>
          <w:sz w:val="24"/>
          <w:szCs w:val="24"/>
        </w:rPr>
        <w:t>calendar day</w:t>
      </w:r>
      <w:r w:rsidRPr="005D606E">
        <w:rPr>
          <w:sz w:val="24"/>
          <w:szCs w:val="24"/>
        </w:rPr>
        <w:t xml:space="preserve">. An appeal received after </w:t>
      </w:r>
      <w:r w:rsidR="00DC3577" w:rsidRPr="005D606E">
        <w:rPr>
          <w:sz w:val="24"/>
          <w:szCs w:val="24"/>
        </w:rPr>
        <w:t xml:space="preserve">5:00 p.m. on </w:t>
      </w:r>
      <w:r w:rsidRPr="005D606E">
        <w:rPr>
          <w:sz w:val="24"/>
          <w:szCs w:val="24"/>
        </w:rPr>
        <w:t xml:space="preserve">the </w:t>
      </w:r>
      <w:r w:rsidR="00167512" w:rsidRPr="005D606E">
        <w:rPr>
          <w:sz w:val="24"/>
          <w:szCs w:val="24"/>
        </w:rPr>
        <w:t xml:space="preserve">SEVENTH </w:t>
      </w:r>
      <w:r w:rsidRPr="005D606E">
        <w:rPr>
          <w:sz w:val="24"/>
          <w:szCs w:val="24"/>
        </w:rPr>
        <w:t>(</w:t>
      </w:r>
      <w:r w:rsidR="00167512" w:rsidRPr="005D606E">
        <w:rPr>
          <w:sz w:val="24"/>
          <w:szCs w:val="24"/>
        </w:rPr>
        <w:t>7th</w:t>
      </w:r>
      <w:r w:rsidR="00BF3055" w:rsidRPr="005D606E">
        <w:rPr>
          <w:sz w:val="24"/>
          <w:szCs w:val="24"/>
        </w:rPr>
        <w:t>) calendar</w:t>
      </w:r>
      <w:r w:rsidR="008A67E1" w:rsidRPr="005D606E">
        <w:rPr>
          <w:sz w:val="24"/>
          <w:szCs w:val="24"/>
        </w:rPr>
        <w:t xml:space="preserve"> </w:t>
      </w:r>
      <w:r w:rsidRPr="005D606E">
        <w:rPr>
          <w:sz w:val="24"/>
          <w:szCs w:val="24"/>
        </w:rPr>
        <w:t>day</w:t>
      </w:r>
      <w:r w:rsidR="004F6C75" w:rsidRPr="005D606E">
        <w:rPr>
          <w:sz w:val="24"/>
          <w:szCs w:val="24"/>
        </w:rPr>
        <w:t xml:space="preserve"> </w:t>
      </w:r>
      <w:r w:rsidRPr="005D606E">
        <w:rPr>
          <w:sz w:val="24"/>
          <w:szCs w:val="24"/>
        </w:rPr>
        <w:t>following the date of issuance of the decision by the</w:t>
      </w:r>
      <w:r w:rsidR="002E5249" w:rsidRPr="005D606E">
        <w:rPr>
          <w:sz w:val="24"/>
          <w:szCs w:val="24"/>
        </w:rPr>
        <w:t xml:space="preserve"> Protest Evaluator</w:t>
      </w:r>
      <w:r w:rsidRPr="005D606E">
        <w:rPr>
          <w:sz w:val="24"/>
          <w:szCs w:val="24"/>
        </w:rPr>
        <w:t xml:space="preserve"> </w:t>
      </w:r>
      <w:r w:rsidR="00F11599">
        <w:rPr>
          <w:sz w:val="24"/>
          <w:szCs w:val="24"/>
        </w:rPr>
        <w:t>will</w:t>
      </w:r>
      <w:r w:rsidRPr="005D606E">
        <w:rPr>
          <w:sz w:val="24"/>
          <w:szCs w:val="24"/>
        </w:rPr>
        <w:t xml:space="preserve"> not be considered under any circumstances by the Auditor-Controller</w:t>
      </w:r>
      <w:r w:rsidRPr="00266DFB">
        <w:rPr>
          <w:sz w:val="24"/>
          <w:szCs w:val="24"/>
        </w:rPr>
        <w:t xml:space="preserve"> </w:t>
      </w:r>
      <w:r w:rsidR="00695709" w:rsidRPr="00266DFB">
        <w:rPr>
          <w:sz w:val="24"/>
          <w:szCs w:val="24"/>
        </w:rPr>
        <w:t>OCCR</w:t>
      </w:r>
      <w:r w:rsidR="00AF533D" w:rsidRPr="00266DFB">
        <w:rPr>
          <w:sz w:val="24"/>
          <w:szCs w:val="24"/>
        </w:rPr>
        <w:t xml:space="preserve"> or their designee</w:t>
      </w:r>
      <w:r w:rsidR="009A2E53">
        <w:rPr>
          <w:sz w:val="24"/>
          <w:szCs w:val="24"/>
        </w:rPr>
        <w:t>.</w:t>
      </w:r>
      <w:r w:rsidR="00004DD8">
        <w:rPr>
          <w:sz w:val="24"/>
          <w:szCs w:val="24"/>
        </w:rPr>
        <w:t xml:space="preserve"> </w:t>
      </w:r>
      <w:bookmarkEnd w:id="60"/>
    </w:p>
    <w:p w14:paraId="41FC4976" w14:textId="409563A4" w:rsidR="00D8648E" w:rsidRPr="00121DEB" w:rsidRDefault="00D8648E" w:rsidP="005D606E">
      <w:pPr>
        <w:pStyle w:val="Itema"/>
        <w:tabs>
          <w:tab w:val="clear" w:pos="2160"/>
        </w:tabs>
        <w:rPr>
          <w:sz w:val="24"/>
          <w:szCs w:val="18"/>
        </w:rPr>
      </w:pPr>
      <w:bookmarkStart w:id="62" w:name="_Hlk101543785"/>
      <w:r w:rsidRPr="00121DEB">
        <w:rPr>
          <w:sz w:val="24"/>
          <w:szCs w:val="18"/>
        </w:rPr>
        <w:t xml:space="preserve">The appeal </w:t>
      </w:r>
      <w:r w:rsidR="00C063D4">
        <w:rPr>
          <w:sz w:val="24"/>
          <w:szCs w:val="18"/>
        </w:rPr>
        <w:t>must</w:t>
      </w:r>
      <w:r w:rsidRPr="00121DEB">
        <w:rPr>
          <w:sz w:val="24"/>
          <w:szCs w:val="18"/>
        </w:rPr>
        <w:t xml:space="preserve"> specify the decision being appealed and all the facts and circumstances relied upon in support of the appeal.</w:t>
      </w:r>
    </w:p>
    <w:p w14:paraId="069B047E" w14:textId="1411C691" w:rsidR="00D8648E" w:rsidRPr="00266DFB" w:rsidRDefault="00D8648E" w:rsidP="005D606E">
      <w:pPr>
        <w:pStyle w:val="Itema"/>
        <w:tabs>
          <w:tab w:val="clear" w:pos="2160"/>
        </w:tabs>
        <w:rPr>
          <w:sz w:val="24"/>
          <w:szCs w:val="24"/>
        </w:rPr>
      </w:pPr>
      <w:r w:rsidRPr="00266DFB">
        <w:rPr>
          <w:sz w:val="24"/>
          <w:szCs w:val="24"/>
        </w:rPr>
        <w:t xml:space="preserve">In reviewing protest appeals, the </w:t>
      </w:r>
      <w:r w:rsidR="00695709" w:rsidRPr="00266DFB">
        <w:rPr>
          <w:sz w:val="24"/>
          <w:szCs w:val="24"/>
        </w:rPr>
        <w:t>OCCR</w:t>
      </w:r>
      <w:r w:rsidRPr="00266DFB">
        <w:rPr>
          <w:sz w:val="24"/>
          <w:szCs w:val="24"/>
        </w:rPr>
        <w:t xml:space="preserve"> will not re-judge the proposal(s). 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w:t>
      </w:r>
      <w:r w:rsidR="00AB790E">
        <w:rPr>
          <w:sz w:val="24"/>
          <w:szCs w:val="24"/>
        </w:rPr>
        <w:t xml:space="preserve">a </w:t>
      </w:r>
      <w:r w:rsidRPr="00266DFB">
        <w:rPr>
          <w:sz w:val="24"/>
          <w:szCs w:val="24"/>
        </w:rPr>
        <w:t>review of the procurement process to determine if the contracting department mat</w:t>
      </w:r>
      <w:r w:rsidR="00E34C87" w:rsidRPr="00266DFB">
        <w:rPr>
          <w:sz w:val="24"/>
          <w:szCs w:val="24"/>
        </w:rPr>
        <w:t>erially erred in following the b</w:t>
      </w:r>
      <w:r w:rsidRPr="00266DFB">
        <w:rPr>
          <w:sz w:val="24"/>
          <w:szCs w:val="24"/>
        </w:rPr>
        <w:t xml:space="preserve">id or, </w:t>
      </w:r>
      <w:r w:rsidR="00AF533D" w:rsidRPr="00266DFB">
        <w:rPr>
          <w:sz w:val="24"/>
          <w:szCs w:val="24"/>
        </w:rPr>
        <w:t>if applicable</w:t>
      </w:r>
      <w:r w:rsidRPr="00266DFB">
        <w:rPr>
          <w:sz w:val="24"/>
          <w:szCs w:val="24"/>
        </w:rPr>
        <w:t>, County contracting policies or other laws and regulations.</w:t>
      </w:r>
    </w:p>
    <w:p w14:paraId="04081A56" w14:textId="4352DA6C" w:rsidR="00D8648E" w:rsidRPr="00266DFB" w:rsidRDefault="00D8648E" w:rsidP="005D606E">
      <w:pPr>
        <w:pStyle w:val="Itema"/>
        <w:tabs>
          <w:tab w:val="clear" w:pos="2160"/>
        </w:tabs>
        <w:rPr>
          <w:sz w:val="24"/>
          <w:szCs w:val="24"/>
        </w:rPr>
      </w:pPr>
      <w:r w:rsidRPr="00266DFB">
        <w:rPr>
          <w:sz w:val="24"/>
          <w:szCs w:val="24"/>
        </w:rPr>
        <w:lastRenderedPageBreak/>
        <w:t xml:space="preserve">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the grounds raised in the original protest and the </w:t>
      </w:r>
      <w:r w:rsidR="00AF533D" w:rsidRPr="00266DFB">
        <w:rPr>
          <w:sz w:val="24"/>
          <w:szCs w:val="24"/>
        </w:rPr>
        <w:t xml:space="preserve">written </w:t>
      </w:r>
      <w:r w:rsidRPr="00266DFB">
        <w:rPr>
          <w:sz w:val="24"/>
          <w:szCs w:val="24"/>
        </w:rPr>
        <w:t xml:space="preserve">decision by the </w:t>
      </w:r>
      <w:r w:rsidR="00AF533D" w:rsidRPr="00266DFB">
        <w:rPr>
          <w:sz w:val="24"/>
          <w:szCs w:val="24"/>
        </w:rPr>
        <w:t>Protest Evaluator</w:t>
      </w:r>
      <w:r w:rsidRPr="00266DFB">
        <w:rPr>
          <w:sz w:val="24"/>
          <w:szCs w:val="24"/>
        </w:rPr>
        <w:t xml:space="preserve">. As such, a </w:t>
      </w:r>
      <w:r w:rsidR="00502F47" w:rsidRPr="00266DFB">
        <w:rPr>
          <w:sz w:val="24"/>
          <w:szCs w:val="24"/>
        </w:rPr>
        <w:t>Bidder</w:t>
      </w:r>
      <w:r w:rsidRPr="00266DFB">
        <w:rPr>
          <w:sz w:val="24"/>
          <w:szCs w:val="24"/>
        </w:rPr>
        <w:t xml:space="preserve"> is prohibited from stating new grounds for a Bid protest in its appeal.  </w:t>
      </w:r>
    </w:p>
    <w:p w14:paraId="45E7106F" w14:textId="77777777" w:rsidR="00D8648E" w:rsidRPr="00266DFB" w:rsidRDefault="00D8648E" w:rsidP="005D606E">
      <w:pPr>
        <w:pStyle w:val="Itema"/>
        <w:tabs>
          <w:tab w:val="clear" w:pos="2160"/>
        </w:tabs>
        <w:rPr>
          <w:sz w:val="24"/>
          <w:szCs w:val="24"/>
        </w:rPr>
      </w:pPr>
      <w:r w:rsidRPr="00266DFB">
        <w:rPr>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r w:rsidR="00B32B0C" w:rsidRPr="00266DFB">
        <w:rPr>
          <w:sz w:val="24"/>
          <w:szCs w:val="24"/>
        </w:rPr>
        <w:t>.</w:t>
      </w:r>
    </w:p>
    <w:p w14:paraId="4C6E5F32" w14:textId="08B07AFC" w:rsidR="00D8648E" w:rsidRPr="00353FF1" w:rsidRDefault="00D8648E" w:rsidP="005D606E">
      <w:pPr>
        <w:pStyle w:val="Itema"/>
        <w:tabs>
          <w:tab w:val="clear" w:pos="2160"/>
        </w:tabs>
        <w:rPr>
          <w:sz w:val="24"/>
          <w:szCs w:val="24"/>
        </w:rPr>
      </w:pPr>
      <w:r w:rsidRPr="00353FF1">
        <w:rPr>
          <w:sz w:val="24"/>
          <w:szCs w:val="24"/>
        </w:rPr>
        <w:t xml:space="preserve">The </w:t>
      </w:r>
      <w:r w:rsidR="003D4E0B">
        <w:rPr>
          <w:sz w:val="24"/>
          <w:szCs w:val="24"/>
        </w:rPr>
        <w:t>finding</w:t>
      </w:r>
      <w:r w:rsidR="003D4E0B"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is the final step of the appeal process. A copy of the </w:t>
      </w:r>
      <w:r w:rsidR="00891F4C">
        <w:rPr>
          <w:sz w:val="24"/>
          <w:szCs w:val="24"/>
        </w:rPr>
        <w:t>finding</w:t>
      </w:r>
      <w:r w:rsidR="00891F4C"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will be furnished to the protestor</w:t>
      </w:r>
      <w:r w:rsidR="00DB4ECD">
        <w:rPr>
          <w:sz w:val="24"/>
          <w:szCs w:val="24"/>
        </w:rPr>
        <w:t>.</w:t>
      </w:r>
    </w:p>
    <w:p w14:paraId="6E816ECA" w14:textId="2D76FF03" w:rsidR="001B0F82" w:rsidRPr="00106EE3" w:rsidRDefault="00D238E7" w:rsidP="005D606E">
      <w:pPr>
        <w:pStyle w:val="Itema"/>
        <w:tabs>
          <w:tab w:val="clear" w:pos="2160"/>
        </w:tabs>
      </w:pPr>
      <w:bookmarkStart w:id="63" w:name="_Hlk102066424"/>
      <w:r w:rsidRPr="00106EE3" w:rsidDel="001B0F82">
        <w:rPr>
          <w:sz w:val="24"/>
          <w:szCs w:val="24"/>
        </w:rPr>
        <w:t xml:space="preserve">The </w:t>
      </w:r>
      <w:r w:rsidRPr="00106EE3">
        <w:rPr>
          <w:sz w:val="24"/>
          <w:szCs w:val="24"/>
        </w:rPr>
        <w:t>finding</w:t>
      </w:r>
      <w:r w:rsidRPr="00106EE3" w:rsidDel="001B0F82">
        <w:rPr>
          <w:sz w:val="24"/>
          <w:szCs w:val="24"/>
        </w:rPr>
        <w:t xml:space="preserve"> on the </w:t>
      </w:r>
      <w:r w:rsidRPr="00106EE3">
        <w:rPr>
          <w:sz w:val="24"/>
          <w:szCs w:val="24"/>
        </w:rPr>
        <w:t>appeal</w:t>
      </w:r>
      <w:r w:rsidRPr="00106EE3" w:rsidDel="001B0F82">
        <w:rPr>
          <w:sz w:val="24"/>
          <w:szCs w:val="24"/>
        </w:rPr>
        <w:t xml:space="preserve"> </w:t>
      </w:r>
      <w:r w:rsidRPr="00106EE3">
        <w:rPr>
          <w:sz w:val="24"/>
          <w:szCs w:val="24"/>
        </w:rPr>
        <w:t xml:space="preserve">must be </w:t>
      </w:r>
      <w:r w:rsidR="00DB4ECD" w:rsidRPr="00106EE3">
        <w:rPr>
          <w:sz w:val="24"/>
          <w:szCs w:val="24"/>
        </w:rPr>
        <w:t>issued</w:t>
      </w:r>
      <w:r w:rsidR="00EB4661" w:rsidRPr="00106EE3">
        <w:rPr>
          <w:sz w:val="24"/>
          <w:szCs w:val="24"/>
        </w:rPr>
        <w:t xml:space="preserve"> before a recommendation to award the contract is considered and </w:t>
      </w:r>
      <w:proofErr w:type="gramStart"/>
      <w:r w:rsidR="00EB4661" w:rsidRPr="00106EE3">
        <w:rPr>
          <w:sz w:val="24"/>
          <w:szCs w:val="24"/>
        </w:rPr>
        <w:t>contract</w:t>
      </w:r>
      <w:proofErr w:type="gramEnd"/>
      <w:r w:rsidR="00EB4661" w:rsidRPr="00106EE3">
        <w:rPr>
          <w:sz w:val="24"/>
          <w:szCs w:val="24"/>
        </w:rPr>
        <w:t xml:space="preserve"> awarded</w:t>
      </w:r>
      <w:r w:rsidR="00DB4ECD" w:rsidRPr="00106EE3">
        <w:rPr>
          <w:sz w:val="24"/>
          <w:szCs w:val="24"/>
        </w:rPr>
        <w:t xml:space="preserve"> </w:t>
      </w:r>
      <w:r w:rsidR="00EB4661" w:rsidRPr="00106EE3">
        <w:rPr>
          <w:sz w:val="24"/>
          <w:szCs w:val="24"/>
        </w:rPr>
        <w:t>by</w:t>
      </w:r>
      <w:r w:rsidRPr="00106EE3" w:rsidDel="001B0F82">
        <w:rPr>
          <w:sz w:val="24"/>
          <w:szCs w:val="24"/>
        </w:rPr>
        <w:t xml:space="preserve"> the Board </w:t>
      </w:r>
      <w:r w:rsidR="00EB4661" w:rsidRPr="00106EE3">
        <w:rPr>
          <w:sz w:val="24"/>
          <w:szCs w:val="24"/>
        </w:rPr>
        <w:t>of Supervisor</w:t>
      </w:r>
      <w:r w:rsidR="00B72008" w:rsidRPr="00106EE3">
        <w:rPr>
          <w:sz w:val="24"/>
          <w:szCs w:val="24"/>
        </w:rPr>
        <w:t>s</w:t>
      </w:r>
      <w:r w:rsidRPr="00106EE3" w:rsidDel="001B0F82">
        <w:rPr>
          <w:sz w:val="24"/>
          <w:szCs w:val="24"/>
        </w:rPr>
        <w:t>.</w:t>
      </w:r>
      <w:bookmarkEnd w:id="62"/>
      <w:bookmarkEnd w:id="63"/>
    </w:p>
    <w:p w14:paraId="55DC6C14" w14:textId="652C4F20" w:rsidR="00D8648E" w:rsidRPr="00266DFB" w:rsidRDefault="00D8648E" w:rsidP="005D606E">
      <w:pPr>
        <w:pStyle w:val="Item1"/>
        <w:tabs>
          <w:tab w:val="clear" w:pos="1440"/>
        </w:tabs>
        <w:rPr>
          <w:sz w:val="24"/>
          <w:szCs w:val="24"/>
        </w:rPr>
      </w:pPr>
      <w:r w:rsidRPr="00106EE3">
        <w:rPr>
          <w:sz w:val="24"/>
          <w:szCs w:val="24"/>
        </w:rPr>
        <w:t xml:space="preserve">The procedures and time limits set forth in this </w:t>
      </w:r>
      <w:r w:rsidR="00111F96" w:rsidRPr="00106EE3">
        <w:rPr>
          <w:sz w:val="24"/>
          <w:szCs w:val="24"/>
        </w:rPr>
        <w:t xml:space="preserve">section </w:t>
      </w:r>
      <w:r w:rsidRPr="00106EE3">
        <w:rPr>
          <w:sz w:val="24"/>
          <w:szCs w:val="24"/>
        </w:rPr>
        <w:t xml:space="preserve">are mandatory and are each </w:t>
      </w:r>
      <w:r w:rsidR="00502F47" w:rsidRPr="00106EE3">
        <w:rPr>
          <w:sz w:val="24"/>
          <w:szCs w:val="24"/>
        </w:rPr>
        <w:t>Bidder</w:t>
      </w:r>
      <w:r w:rsidRPr="00106EE3">
        <w:rPr>
          <w:sz w:val="24"/>
          <w:szCs w:val="24"/>
        </w:rPr>
        <w:t>'s sole and ex</w:t>
      </w:r>
      <w:r w:rsidR="001B4589" w:rsidRPr="00106EE3">
        <w:rPr>
          <w:sz w:val="24"/>
          <w:szCs w:val="24"/>
        </w:rPr>
        <w:t xml:space="preserve">clusive remedy in the event of </w:t>
      </w:r>
      <w:r w:rsidR="00AB790E" w:rsidRPr="00106EE3">
        <w:rPr>
          <w:sz w:val="24"/>
          <w:szCs w:val="24"/>
        </w:rPr>
        <w:t xml:space="preserve">a </w:t>
      </w:r>
      <w:r w:rsidR="001B4589" w:rsidRPr="00106EE3">
        <w:rPr>
          <w:sz w:val="24"/>
          <w:szCs w:val="24"/>
        </w:rPr>
        <w:t>bid p</w:t>
      </w:r>
      <w:r w:rsidRPr="00106EE3">
        <w:rPr>
          <w:sz w:val="24"/>
          <w:szCs w:val="24"/>
        </w:rPr>
        <w:t xml:space="preserve">rotest.  A </w:t>
      </w:r>
      <w:r w:rsidR="00502F47" w:rsidRPr="00106EE3">
        <w:rPr>
          <w:sz w:val="24"/>
          <w:szCs w:val="24"/>
        </w:rPr>
        <w:t>Bidder</w:t>
      </w:r>
      <w:r w:rsidRPr="00106EE3">
        <w:rPr>
          <w:sz w:val="24"/>
          <w:szCs w:val="24"/>
        </w:rPr>
        <w:t>’s failu</w:t>
      </w:r>
      <w:r w:rsidR="001B4589" w:rsidRPr="00106EE3">
        <w:rPr>
          <w:sz w:val="24"/>
          <w:szCs w:val="24"/>
        </w:rPr>
        <w:t>re to timely complete both the b</w:t>
      </w:r>
      <w:r w:rsidRPr="00106EE3">
        <w:rPr>
          <w:sz w:val="24"/>
          <w:szCs w:val="24"/>
        </w:rPr>
        <w:t xml:space="preserve">id protest </w:t>
      </w:r>
      <w:r w:rsidRPr="00266DFB">
        <w:rPr>
          <w:sz w:val="24"/>
          <w:szCs w:val="24"/>
        </w:rPr>
        <w:t xml:space="preserve">and appeal procedures </w:t>
      </w:r>
      <w:r w:rsidR="00F11599">
        <w:rPr>
          <w:sz w:val="24"/>
          <w:szCs w:val="24"/>
        </w:rPr>
        <w:t>will</w:t>
      </w:r>
      <w:r w:rsidRPr="00266DFB">
        <w:rPr>
          <w:sz w:val="24"/>
          <w:szCs w:val="24"/>
        </w:rPr>
        <w:t xml:space="preserve"> be deemed a failure to exhaust administrative remedies.  Failure to exhaust administrative remedies, or failure to comply otherwise with these procedures, </w:t>
      </w:r>
      <w:r w:rsidR="00F11599">
        <w:rPr>
          <w:sz w:val="24"/>
          <w:szCs w:val="24"/>
        </w:rPr>
        <w:t>will</w:t>
      </w:r>
      <w:r w:rsidRPr="00266DFB">
        <w:rPr>
          <w:sz w:val="24"/>
          <w:szCs w:val="24"/>
        </w:rPr>
        <w:t xml:space="preserve"> constitute a waiver of a</w:t>
      </w:r>
      <w:r w:rsidR="001B4589" w:rsidRPr="00266DFB">
        <w:rPr>
          <w:sz w:val="24"/>
          <w:szCs w:val="24"/>
        </w:rPr>
        <w:t>ny right to further pursue the b</w:t>
      </w:r>
      <w:r w:rsidRPr="00266DFB">
        <w:rPr>
          <w:sz w:val="24"/>
          <w:szCs w:val="24"/>
        </w:rPr>
        <w:t>id protest, including filing a Government Code Claim or legal proceedings.</w:t>
      </w:r>
    </w:p>
    <w:p w14:paraId="042B1BED" w14:textId="77777777" w:rsidR="00F9006C" w:rsidRPr="00266DFB" w:rsidRDefault="00F9006C" w:rsidP="000352A4">
      <w:pPr>
        <w:pStyle w:val="Heading2"/>
        <w:rPr>
          <w:sz w:val="24"/>
          <w:szCs w:val="24"/>
        </w:rPr>
      </w:pPr>
      <w:bookmarkStart w:id="64" w:name="_Toc339364450"/>
      <w:bookmarkStart w:id="65" w:name="_Toc339364711"/>
      <w:bookmarkStart w:id="66" w:name="_Toc149209635"/>
      <w:bookmarkStart w:id="67" w:name="_Toc149236789"/>
      <w:r w:rsidRPr="00266DFB">
        <w:rPr>
          <w:sz w:val="24"/>
          <w:szCs w:val="24"/>
        </w:rPr>
        <w:t>TERM / TERMINATION / RENEWAL</w:t>
      </w:r>
      <w:bookmarkEnd w:id="64"/>
      <w:bookmarkEnd w:id="65"/>
      <w:bookmarkEnd w:id="66"/>
      <w:bookmarkEnd w:id="67"/>
    </w:p>
    <w:p w14:paraId="04DB12B7" w14:textId="773D4987" w:rsidR="00F9006C" w:rsidRPr="00106EE3" w:rsidRDefault="00F9006C" w:rsidP="005D606E">
      <w:pPr>
        <w:pStyle w:val="Item1"/>
        <w:tabs>
          <w:tab w:val="clear" w:pos="1440"/>
        </w:tabs>
        <w:rPr>
          <w:sz w:val="24"/>
          <w:szCs w:val="18"/>
        </w:rPr>
      </w:pPr>
      <w:r w:rsidRPr="00121DEB">
        <w:rPr>
          <w:sz w:val="24"/>
          <w:szCs w:val="18"/>
        </w:rPr>
        <w:t xml:space="preserve">The </w:t>
      </w:r>
      <w:r w:rsidR="00AB790E">
        <w:rPr>
          <w:sz w:val="24"/>
          <w:szCs w:val="18"/>
        </w:rPr>
        <w:t>contract term</w:t>
      </w:r>
      <w:r w:rsidRPr="00121DEB">
        <w:rPr>
          <w:sz w:val="24"/>
          <w:szCs w:val="18"/>
        </w:rPr>
        <w:t xml:space="preserve">, which may </w:t>
      </w:r>
      <w:r w:rsidRPr="00106EE3">
        <w:rPr>
          <w:sz w:val="24"/>
          <w:szCs w:val="18"/>
        </w:rPr>
        <w:t>be awarded pursuant to this</w:t>
      </w:r>
      <w:r w:rsidR="00296B8A" w:rsidRPr="00106EE3">
        <w:rPr>
          <w:sz w:val="24"/>
          <w:szCs w:val="18"/>
        </w:rPr>
        <w:t xml:space="preserve"> </w:t>
      </w:r>
      <w:r w:rsidR="00DA4A6E" w:rsidRPr="00106EE3">
        <w:rPr>
          <w:sz w:val="24"/>
          <w:szCs w:val="18"/>
        </w:rPr>
        <w:t>RF</w:t>
      </w:r>
      <w:r w:rsidR="00E3208D" w:rsidRPr="00106EE3">
        <w:rPr>
          <w:sz w:val="24"/>
          <w:szCs w:val="18"/>
        </w:rPr>
        <w:t>P</w:t>
      </w:r>
      <w:r w:rsidRPr="00106EE3">
        <w:rPr>
          <w:sz w:val="24"/>
          <w:szCs w:val="18"/>
        </w:rPr>
        <w:t xml:space="preserve">, will be </w:t>
      </w:r>
      <w:r w:rsidR="00A24776" w:rsidRPr="00106EE3">
        <w:rPr>
          <w:sz w:val="24"/>
          <w:szCs w:val="18"/>
        </w:rPr>
        <w:t>three</w:t>
      </w:r>
      <w:r w:rsidRPr="00106EE3">
        <w:rPr>
          <w:sz w:val="24"/>
          <w:szCs w:val="18"/>
        </w:rPr>
        <w:t xml:space="preserve"> years.</w:t>
      </w:r>
    </w:p>
    <w:p w14:paraId="68E33F94" w14:textId="5787232B" w:rsidR="00F9006C" w:rsidRPr="00106EE3" w:rsidRDefault="00F9006C" w:rsidP="005D606E">
      <w:pPr>
        <w:pStyle w:val="Item1"/>
        <w:tabs>
          <w:tab w:val="clear" w:pos="1440"/>
        </w:tabs>
      </w:pPr>
      <w:r w:rsidRPr="00106EE3">
        <w:rPr>
          <w:sz w:val="24"/>
          <w:szCs w:val="24"/>
        </w:rPr>
        <w:t xml:space="preserve">By mutual agreement, any </w:t>
      </w:r>
      <w:r w:rsidR="00BF3055" w:rsidRPr="00106EE3">
        <w:rPr>
          <w:sz w:val="24"/>
          <w:szCs w:val="24"/>
        </w:rPr>
        <w:t xml:space="preserve">contract </w:t>
      </w:r>
      <w:r w:rsidR="009219BB">
        <w:rPr>
          <w:sz w:val="24"/>
          <w:szCs w:val="24"/>
        </w:rPr>
        <w:t>that</w:t>
      </w:r>
      <w:r w:rsidR="009219BB" w:rsidRPr="00106EE3">
        <w:rPr>
          <w:sz w:val="24"/>
          <w:szCs w:val="24"/>
        </w:rPr>
        <w:t xml:space="preserve"> </w:t>
      </w:r>
      <w:r w:rsidRPr="00106EE3">
        <w:rPr>
          <w:sz w:val="24"/>
          <w:szCs w:val="24"/>
        </w:rPr>
        <w:t xml:space="preserve">may be awarded pursuant to this </w:t>
      </w:r>
      <w:r w:rsidR="00DA4A6E" w:rsidRPr="00106EE3">
        <w:rPr>
          <w:sz w:val="24"/>
          <w:szCs w:val="24"/>
        </w:rPr>
        <w:t>RF</w:t>
      </w:r>
      <w:r w:rsidR="00E3208D" w:rsidRPr="00106EE3">
        <w:rPr>
          <w:sz w:val="24"/>
          <w:szCs w:val="24"/>
        </w:rPr>
        <w:t>P</w:t>
      </w:r>
      <w:r w:rsidRPr="00106EE3">
        <w:rPr>
          <w:sz w:val="24"/>
          <w:szCs w:val="24"/>
        </w:rPr>
        <w:t xml:space="preserve">, may be extended for </w:t>
      </w:r>
      <w:r w:rsidR="002A7F97" w:rsidRPr="00106EE3">
        <w:rPr>
          <w:sz w:val="24"/>
          <w:szCs w:val="24"/>
        </w:rPr>
        <w:t>an</w:t>
      </w:r>
      <w:r w:rsidRPr="00106EE3">
        <w:rPr>
          <w:sz w:val="24"/>
          <w:szCs w:val="24"/>
        </w:rPr>
        <w:t xml:space="preserve"> additional </w:t>
      </w:r>
      <w:r w:rsidR="002A7F97" w:rsidRPr="00106EE3">
        <w:rPr>
          <w:sz w:val="24"/>
          <w:szCs w:val="24"/>
        </w:rPr>
        <w:t>two</w:t>
      </w:r>
      <w:r w:rsidR="004A17FF" w:rsidRPr="00106EE3">
        <w:rPr>
          <w:sz w:val="24"/>
          <w:szCs w:val="24"/>
        </w:rPr>
        <w:t>-</w:t>
      </w:r>
      <w:r w:rsidRPr="00106EE3">
        <w:rPr>
          <w:sz w:val="24"/>
          <w:szCs w:val="24"/>
        </w:rPr>
        <w:t>year</w:t>
      </w:r>
      <w:r w:rsidR="001B7118" w:rsidRPr="00106EE3">
        <w:rPr>
          <w:sz w:val="24"/>
          <w:szCs w:val="24"/>
        </w:rPr>
        <w:t>.</w:t>
      </w:r>
      <w:r w:rsidR="001B7118" w:rsidRPr="00106EE3">
        <w:t xml:space="preserve"> </w:t>
      </w:r>
    </w:p>
    <w:p w14:paraId="131676BA" w14:textId="4D03B2D2" w:rsidR="00850953" w:rsidRPr="00E06A99" w:rsidRDefault="00850953" w:rsidP="005D606E">
      <w:pPr>
        <w:pStyle w:val="Item1"/>
        <w:tabs>
          <w:tab w:val="clear" w:pos="1440"/>
        </w:tabs>
        <w:rPr>
          <w:sz w:val="24"/>
          <w:szCs w:val="24"/>
        </w:rPr>
      </w:pPr>
      <w:r w:rsidRPr="00266DFB">
        <w:rPr>
          <w:sz w:val="24"/>
          <w:szCs w:val="24"/>
        </w:rPr>
        <w:t>The County has and reserves the right to suspend, terminate or abandon the execution of any work</w:t>
      </w:r>
      <w:bookmarkStart w:id="68" w:name="_Hlk106376250"/>
      <w:r w:rsidR="00120291">
        <w:rPr>
          <w:sz w:val="24"/>
          <w:szCs w:val="24"/>
        </w:rPr>
        <w:t>, services and/or providing of goods</w:t>
      </w:r>
      <w:bookmarkEnd w:id="68"/>
      <w:r w:rsidRPr="00266DFB">
        <w:rPr>
          <w:sz w:val="24"/>
          <w:szCs w:val="24"/>
        </w:rPr>
        <w:t xml:space="preserve"> by the Contractor without cause at any time upon giving the Contractor prior written notice.  </w:t>
      </w:r>
      <w:proofErr w:type="gramStart"/>
      <w:r w:rsidRPr="00266DFB">
        <w:rPr>
          <w:sz w:val="24"/>
          <w:szCs w:val="24"/>
        </w:rPr>
        <w:t>In the event that</w:t>
      </w:r>
      <w:proofErr w:type="gramEnd"/>
      <w:r w:rsidRPr="00266DFB">
        <w:rPr>
          <w:sz w:val="24"/>
          <w:szCs w:val="24"/>
        </w:rPr>
        <w:t xml:space="preserve"> the County should abandon, terminate or suspend the Contractor’s work</w:t>
      </w:r>
      <w:r w:rsidR="00120291">
        <w:rPr>
          <w:sz w:val="24"/>
          <w:szCs w:val="24"/>
        </w:rPr>
        <w:t>, services and/or providing of goods</w:t>
      </w:r>
      <w:r w:rsidRPr="00266DFB">
        <w:rPr>
          <w:sz w:val="24"/>
          <w:szCs w:val="24"/>
        </w:rPr>
        <w:t xml:space="preserve">, the Contractor </w:t>
      </w:r>
      <w:r w:rsidR="00F11599">
        <w:rPr>
          <w:sz w:val="24"/>
          <w:szCs w:val="24"/>
        </w:rPr>
        <w:t>will</w:t>
      </w:r>
      <w:r w:rsidRPr="00266DFB">
        <w:rPr>
          <w:sz w:val="24"/>
          <w:szCs w:val="24"/>
        </w:rPr>
        <w:t xml:space="preserve"> be entitled to payment for services provided hereunder prior to the effective date of said suspension, termination</w:t>
      </w:r>
      <w:r w:rsidR="00AB790E">
        <w:rPr>
          <w:sz w:val="24"/>
          <w:szCs w:val="24"/>
        </w:rPr>
        <w:t>,</w:t>
      </w:r>
      <w:r w:rsidRPr="00266DF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w:t>
      </w:r>
      <w:proofErr w:type="gramStart"/>
      <w:r w:rsidRPr="00266DFB">
        <w:rPr>
          <w:sz w:val="24"/>
          <w:szCs w:val="24"/>
        </w:rPr>
        <w:t xml:space="preserve">any and </w:t>
      </w:r>
      <w:r w:rsidRPr="00266DFB">
        <w:rPr>
          <w:sz w:val="24"/>
          <w:szCs w:val="24"/>
        </w:rPr>
        <w:lastRenderedPageBreak/>
        <w:t>all</w:t>
      </w:r>
      <w:proofErr w:type="gramEnd"/>
      <w:r w:rsidRPr="00266DFB">
        <w:rPr>
          <w:sz w:val="24"/>
          <w:szCs w:val="24"/>
        </w:rPr>
        <w:t xml:space="preserve"> damages from the Contractor.  In the event of such termination</w:t>
      </w:r>
      <w:r w:rsidR="00AB790E">
        <w:rPr>
          <w:sz w:val="24"/>
          <w:szCs w:val="24"/>
        </w:rPr>
        <w:t>,</w:t>
      </w:r>
      <w:r w:rsidRPr="00266DFB">
        <w:rPr>
          <w:sz w:val="24"/>
          <w:szCs w:val="24"/>
        </w:rPr>
        <w:t xml:space="preserve"> with or without cause, the County reserves the right to invite the next highest</w:t>
      </w:r>
      <w:r w:rsidR="00AB790E">
        <w:rPr>
          <w:sz w:val="24"/>
          <w:szCs w:val="24"/>
        </w:rPr>
        <w:t>-</w:t>
      </w:r>
      <w:r w:rsidRPr="00266DFB">
        <w:rPr>
          <w:sz w:val="24"/>
          <w:szCs w:val="24"/>
        </w:rPr>
        <w:t xml:space="preserve">ranked Bidder to </w:t>
      </w:r>
      <w:proofErr w:type="gramStart"/>
      <w:r w:rsidRPr="00266DFB">
        <w:rPr>
          <w:sz w:val="24"/>
          <w:szCs w:val="24"/>
        </w:rPr>
        <w:t>enter into</w:t>
      </w:r>
      <w:proofErr w:type="gramEnd"/>
      <w:r w:rsidRPr="00266DFB">
        <w:rPr>
          <w:sz w:val="24"/>
          <w:szCs w:val="24"/>
        </w:rPr>
        <w:t xml:space="preserve"> a contract or rebid the project if it is determined to be in its best interest to do so.</w:t>
      </w:r>
    </w:p>
    <w:p w14:paraId="710AF551" w14:textId="77777777" w:rsidR="003D3E5A" w:rsidRPr="00266DFB" w:rsidRDefault="00F9006C" w:rsidP="000352A4">
      <w:pPr>
        <w:pStyle w:val="Heading2"/>
        <w:rPr>
          <w:sz w:val="24"/>
          <w:szCs w:val="24"/>
          <w:u w:val="none"/>
        </w:rPr>
      </w:pPr>
      <w:bookmarkStart w:id="69" w:name="_Toc339364452"/>
      <w:bookmarkStart w:id="70" w:name="_Toc339364713"/>
      <w:bookmarkStart w:id="71" w:name="_Toc149209636"/>
      <w:bookmarkStart w:id="72" w:name="_Toc149236790"/>
      <w:r w:rsidRPr="00266DFB">
        <w:rPr>
          <w:sz w:val="24"/>
          <w:szCs w:val="24"/>
        </w:rPr>
        <w:t>BRAND NAMES AND APPROVED EQUIVALENTS</w:t>
      </w:r>
      <w:bookmarkEnd w:id="69"/>
      <w:bookmarkEnd w:id="70"/>
      <w:bookmarkEnd w:id="71"/>
      <w:bookmarkEnd w:id="72"/>
      <w:r w:rsidR="001B7118" w:rsidRPr="00266DFB">
        <w:rPr>
          <w:sz w:val="24"/>
          <w:szCs w:val="24"/>
          <w:u w:val="none"/>
        </w:rPr>
        <w:t xml:space="preserve"> </w:t>
      </w:r>
    </w:p>
    <w:p w14:paraId="4C721B7D" w14:textId="2024B73E" w:rsidR="00F9006C" w:rsidRPr="00121DEB" w:rsidRDefault="00F9006C" w:rsidP="005D606E">
      <w:pPr>
        <w:pStyle w:val="Item1"/>
        <w:tabs>
          <w:tab w:val="clear" w:pos="1440"/>
        </w:tabs>
        <w:rPr>
          <w:sz w:val="24"/>
          <w:szCs w:val="18"/>
        </w:rPr>
      </w:pPr>
      <w:r w:rsidRPr="00121DEB">
        <w:rPr>
          <w:sz w:val="24"/>
          <w:szCs w:val="18"/>
        </w:rPr>
        <w:t xml:space="preserve">Any references </w:t>
      </w:r>
      <w:r w:rsidR="00850953" w:rsidRPr="00121DEB">
        <w:rPr>
          <w:sz w:val="24"/>
          <w:szCs w:val="18"/>
        </w:rPr>
        <w:t xml:space="preserve">in this RFP, including </w:t>
      </w:r>
      <w:r w:rsidR="00AB790E">
        <w:rPr>
          <w:sz w:val="24"/>
          <w:szCs w:val="18"/>
        </w:rPr>
        <w:t>A</w:t>
      </w:r>
      <w:r w:rsidR="00850953" w:rsidRPr="00121DEB">
        <w:rPr>
          <w:sz w:val="24"/>
          <w:szCs w:val="18"/>
        </w:rPr>
        <w:t xml:space="preserve">ddendum and other documents, </w:t>
      </w:r>
      <w:r w:rsidRPr="00121DEB">
        <w:rPr>
          <w:sz w:val="24"/>
          <w:szCs w:val="18"/>
        </w:rPr>
        <w:t>to manufacturers</w:t>
      </w:r>
      <w:r w:rsidR="00AB790E">
        <w:rPr>
          <w:sz w:val="24"/>
          <w:szCs w:val="18"/>
        </w:rPr>
        <w:t xml:space="preserve">’ </w:t>
      </w:r>
      <w:r w:rsidRPr="00121DEB">
        <w:rPr>
          <w:sz w:val="24"/>
          <w:szCs w:val="18"/>
        </w:rPr>
        <w:t>trade names, brand names</w:t>
      </w:r>
      <w:r w:rsidR="00AB790E">
        <w:rPr>
          <w:sz w:val="24"/>
          <w:szCs w:val="18"/>
        </w:rPr>
        <w:t>,</w:t>
      </w:r>
      <w:r w:rsidRPr="00121DEB">
        <w:rPr>
          <w:sz w:val="24"/>
          <w:szCs w:val="18"/>
        </w:rPr>
        <w:t xml:space="preserve"> and/or catalog numbers are intended to be descriptive but not restrictive unless otherwise stated and are intended to indicate the quality level desired.  </w:t>
      </w:r>
      <w:r w:rsidR="00850953" w:rsidRPr="00121DEB">
        <w:rPr>
          <w:sz w:val="24"/>
          <w:szCs w:val="18"/>
        </w:rPr>
        <w:t xml:space="preserve">Unless otherwise noted, </w:t>
      </w:r>
      <w:r w:rsidR="00502F47" w:rsidRPr="00121DEB">
        <w:rPr>
          <w:sz w:val="24"/>
          <w:szCs w:val="18"/>
        </w:rPr>
        <w:t>Bidder</w:t>
      </w:r>
      <w:r w:rsidRPr="00121DEB">
        <w:rPr>
          <w:sz w:val="24"/>
          <w:szCs w:val="18"/>
        </w:rPr>
        <w:t>s may offer any equivalent product that meets or exceeds the specifications</w:t>
      </w:r>
      <w:r w:rsidR="00AB790E">
        <w:rPr>
          <w:sz w:val="24"/>
          <w:szCs w:val="18"/>
        </w:rPr>
        <w:t>;</w:t>
      </w:r>
      <w:r w:rsidR="00AF533D" w:rsidRPr="00121DEB">
        <w:rPr>
          <w:sz w:val="24"/>
          <w:szCs w:val="18"/>
        </w:rPr>
        <w:t xml:space="preserve"> however, if the County</w:t>
      </w:r>
      <w:r w:rsidR="00AB790E">
        <w:rPr>
          <w:sz w:val="24"/>
          <w:szCs w:val="18"/>
        </w:rPr>
        <w:t>,</w:t>
      </w:r>
      <w:r w:rsidR="00AF533D" w:rsidRPr="00121DEB">
        <w:rPr>
          <w:sz w:val="24"/>
          <w:szCs w:val="18"/>
        </w:rPr>
        <w:t xml:space="preserve"> in its sole discretion</w:t>
      </w:r>
      <w:r w:rsidR="00AB790E">
        <w:rPr>
          <w:sz w:val="24"/>
          <w:szCs w:val="18"/>
        </w:rPr>
        <w:t>,</w:t>
      </w:r>
      <w:r w:rsidR="00AF533D" w:rsidRPr="00121DEB">
        <w:rPr>
          <w:sz w:val="24"/>
          <w:szCs w:val="18"/>
        </w:rPr>
        <w:t xml:space="preserve"> determines the product </w:t>
      </w:r>
      <w:r w:rsidR="00AB790E">
        <w:rPr>
          <w:sz w:val="24"/>
          <w:szCs w:val="18"/>
        </w:rPr>
        <w:t>p</w:t>
      </w:r>
      <w:r w:rsidR="008D40D6">
        <w:rPr>
          <w:sz w:val="24"/>
          <w:szCs w:val="18"/>
        </w:rPr>
        <w:t>roposed</w:t>
      </w:r>
      <w:r w:rsidR="00AB790E" w:rsidRPr="00121DEB">
        <w:rPr>
          <w:sz w:val="24"/>
          <w:szCs w:val="18"/>
        </w:rPr>
        <w:t xml:space="preserve"> </w:t>
      </w:r>
      <w:r w:rsidR="00AF533D" w:rsidRPr="00121DEB">
        <w:rPr>
          <w:sz w:val="24"/>
          <w:szCs w:val="18"/>
        </w:rPr>
        <w:t xml:space="preserve">is not equivalent, the </w:t>
      </w:r>
      <w:r w:rsidR="00AB790E">
        <w:rPr>
          <w:sz w:val="24"/>
          <w:szCs w:val="18"/>
        </w:rPr>
        <w:t>B</w:t>
      </w:r>
      <w:r w:rsidR="00AF533D" w:rsidRPr="00121DEB">
        <w:rPr>
          <w:sz w:val="24"/>
          <w:szCs w:val="18"/>
        </w:rPr>
        <w:t xml:space="preserve">id may be </w:t>
      </w:r>
      <w:r w:rsidR="008D40D6" w:rsidRPr="00121DEB">
        <w:rPr>
          <w:sz w:val="24"/>
          <w:szCs w:val="18"/>
        </w:rPr>
        <w:t>disqualif</w:t>
      </w:r>
      <w:r w:rsidR="008D40D6">
        <w:rPr>
          <w:sz w:val="24"/>
          <w:szCs w:val="18"/>
        </w:rPr>
        <w:t>ied,</w:t>
      </w:r>
      <w:r w:rsidR="00AF533D" w:rsidRPr="00121DEB">
        <w:rPr>
          <w:sz w:val="24"/>
          <w:szCs w:val="18"/>
        </w:rPr>
        <w:t xml:space="preserve"> or a lower s</w:t>
      </w:r>
      <w:r w:rsidR="00E3208D" w:rsidRPr="00121DEB">
        <w:rPr>
          <w:sz w:val="24"/>
          <w:szCs w:val="18"/>
        </w:rPr>
        <w:t>core awarded by the CSC</w:t>
      </w:r>
      <w:r w:rsidRPr="00121DEB">
        <w:rPr>
          <w:sz w:val="24"/>
          <w:szCs w:val="18"/>
        </w:rPr>
        <w:t>.  Bids based on equivalent products must:</w:t>
      </w:r>
    </w:p>
    <w:p w14:paraId="50955603" w14:textId="77777777" w:rsidR="00F9006C" w:rsidRPr="00121DEB" w:rsidRDefault="00F9006C" w:rsidP="005D606E">
      <w:pPr>
        <w:pStyle w:val="Itema"/>
        <w:tabs>
          <w:tab w:val="clear" w:pos="2160"/>
        </w:tabs>
        <w:rPr>
          <w:sz w:val="24"/>
          <w:szCs w:val="18"/>
        </w:rPr>
      </w:pPr>
      <w:r w:rsidRPr="00121DEB">
        <w:rPr>
          <w:sz w:val="24"/>
          <w:szCs w:val="18"/>
        </w:rPr>
        <w:t>Clearly describe the alternate offered and indicate how it dif</w:t>
      </w:r>
      <w:r w:rsidR="00BB1F9A" w:rsidRPr="00121DEB">
        <w:rPr>
          <w:sz w:val="24"/>
          <w:szCs w:val="18"/>
        </w:rPr>
        <w:t xml:space="preserve">fers from the product specified; </w:t>
      </w:r>
      <w:r w:rsidRPr="00121DEB">
        <w:rPr>
          <w:sz w:val="24"/>
          <w:szCs w:val="18"/>
        </w:rPr>
        <w:t>and</w:t>
      </w:r>
    </w:p>
    <w:p w14:paraId="0C11957F" w14:textId="283AE27D" w:rsidR="00F9006C" w:rsidRPr="00266DFB" w:rsidRDefault="00BB1F9A" w:rsidP="005D606E">
      <w:pPr>
        <w:pStyle w:val="Itema"/>
        <w:tabs>
          <w:tab w:val="clear" w:pos="2160"/>
        </w:tabs>
        <w:rPr>
          <w:sz w:val="24"/>
          <w:szCs w:val="24"/>
        </w:rPr>
      </w:pPr>
      <w:r w:rsidRPr="00266DFB">
        <w:rPr>
          <w:sz w:val="24"/>
          <w:szCs w:val="24"/>
        </w:rPr>
        <w:t xml:space="preserve">Include complete descriptive literature and/or specifications </w:t>
      </w:r>
      <w:r w:rsidR="00850953" w:rsidRPr="00266DFB">
        <w:rPr>
          <w:sz w:val="24"/>
          <w:szCs w:val="24"/>
        </w:rPr>
        <w:t xml:space="preserve">as PDF attachments to </w:t>
      </w:r>
      <w:r w:rsidR="00850953">
        <w:rPr>
          <w:sz w:val="24"/>
          <w:szCs w:val="24"/>
        </w:rPr>
        <w:t xml:space="preserve">the </w:t>
      </w:r>
      <w:r w:rsidR="00850953" w:rsidRPr="00266DFB">
        <w:rPr>
          <w:sz w:val="24"/>
          <w:szCs w:val="24"/>
        </w:rPr>
        <w:t xml:space="preserve">online bid submission </w:t>
      </w:r>
      <w:r w:rsidRPr="00266DFB">
        <w:rPr>
          <w:sz w:val="24"/>
          <w:szCs w:val="24"/>
        </w:rPr>
        <w:t xml:space="preserve">as proof that the proposed alternate will be equal to or better than the product named in this </w:t>
      </w:r>
      <w:r w:rsidR="00850953">
        <w:rPr>
          <w:sz w:val="24"/>
          <w:szCs w:val="24"/>
        </w:rPr>
        <w:t>RFP</w:t>
      </w:r>
      <w:r w:rsidRPr="00266DFB">
        <w:rPr>
          <w:sz w:val="24"/>
          <w:szCs w:val="24"/>
        </w:rPr>
        <w:t>.</w:t>
      </w:r>
    </w:p>
    <w:p w14:paraId="19A0EBE7" w14:textId="457B69D8" w:rsidR="00F9006C" w:rsidRPr="00266DFB" w:rsidRDefault="00F9006C" w:rsidP="005D606E">
      <w:pPr>
        <w:pStyle w:val="Item1"/>
        <w:tabs>
          <w:tab w:val="clear" w:pos="1440"/>
        </w:tabs>
        <w:rPr>
          <w:sz w:val="24"/>
          <w:szCs w:val="24"/>
        </w:rPr>
      </w:pPr>
      <w:r w:rsidRPr="00266DFB">
        <w:rPr>
          <w:sz w:val="24"/>
          <w:szCs w:val="24"/>
        </w:rPr>
        <w:t>The County reserves the right to be the sole judge of what is equal and acceptable</w:t>
      </w:r>
      <w:r w:rsidR="00AB790E">
        <w:rPr>
          <w:sz w:val="24"/>
          <w:szCs w:val="24"/>
        </w:rPr>
        <w:t>. It</w:t>
      </w:r>
      <w:r w:rsidRPr="00266DFB">
        <w:rPr>
          <w:sz w:val="24"/>
          <w:szCs w:val="24"/>
        </w:rPr>
        <w:t xml:space="preserve"> may require </w:t>
      </w:r>
      <w:r w:rsidR="00502F47" w:rsidRPr="00266DFB">
        <w:rPr>
          <w:sz w:val="24"/>
          <w:szCs w:val="24"/>
        </w:rPr>
        <w:t>Bidder</w:t>
      </w:r>
      <w:r w:rsidR="000A0537">
        <w:rPr>
          <w:sz w:val="24"/>
          <w:szCs w:val="24"/>
        </w:rPr>
        <w:t>s</w:t>
      </w:r>
      <w:r w:rsidRPr="00266DFB">
        <w:rPr>
          <w:sz w:val="24"/>
          <w:szCs w:val="24"/>
        </w:rPr>
        <w:t xml:space="preserve"> to provide additional information and/or samples</w:t>
      </w:r>
      <w:r w:rsidR="00AF533D" w:rsidRPr="00266DFB">
        <w:rPr>
          <w:sz w:val="24"/>
          <w:szCs w:val="24"/>
        </w:rPr>
        <w:t xml:space="preserve"> or disqualify the bid</w:t>
      </w:r>
      <w:r w:rsidR="00EB4661">
        <w:rPr>
          <w:sz w:val="24"/>
          <w:szCs w:val="24"/>
        </w:rPr>
        <w:t xml:space="preserve"> proposal</w:t>
      </w:r>
      <w:r w:rsidR="00AF533D" w:rsidRPr="00266DFB">
        <w:rPr>
          <w:sz w:val="24"/>
          <w:szCs w:val="24"/>
        </w:rPr>
        <w:t xml:space="preserve">. </w:t>
      </w:r>
    </w:p>
    <w:p w14:paraId="4D86AA53" w14:textId="359454A7" w:rsidR="009F0B2C" w:rsidRPr="00266DFB" w:rsidRDefault="00F9006C" w:rsidP="005D606E">
      <w:pPr>
        <w:pStyle w:val="Item1"/>
        <w:tabs>
          <w:tab w:val="clear" w:pos="1440"/>
        </w:tabs>
        <w:rPr>
          <w:sz w:val="24"/>
          <w:szCs w:val="24"/>
        </w:rPr>
      </w:pPr>
      <w:r w:rsidRPr="00266DFB">
        <w:rPr>
          <w:sz w:val="24"/>
          <w:szCs w:val="24"/>
        </w:rPr>
        <w:t xml:space="preserve">If </w:t>
      </w:r>
      <w:r w:rsidR="00502F47" w:rsidRPr="00266DFB">
        <w:rPr>
          <w:sz w:val="24"/>
          <w:szCs w:val="24"/>
        </w:rPr>
        <w:t>Bidder</w:t>
      </w:r>
      <w:r w:rsidR="005E3147">
        <w:rPr>
          <w:sz w:val="24"/>
          <w:szCs w:val="24"/>
        </w:rPr>
        <w:t>s</w:t>
      </w:r>
      <w:r w:rsidRPr="00266DFB">
        <w:rPr>
          <w:sz w:val="24"/>
          <w:szCs w:val="24"/>
        </w:rPr>
        <w:t xml:space="preserve"> do not specify otherwise, it is understood that the referenced brand will be supplied.</w:t>
      </w:r>
    </w:p>
    <w:p w14:paraId="42410ED7" w14:textId="77777777" w:rsidR="003D3E5A" w:rsidRDefault="00F9006C" w:rsidP="000352A4">
      <w:pPr>
        <w:pStyle w:val="Heading2"/>
        <w:rPr>
          <w:u w:val="none"/>
        </w:rPr>
      </w:pPr>
      <w:bookmarkStart w:id="73" w:name="_Toc339364454"/>
      <w:bookmarkStart w:id="74" w:name="_Toc339364715"/>
      <w:bookmarkStart w:id="75" w:name="_Toc149209637"/>
      <w:bookmarkStart w:id="76" w:name="_Toc149236791"/>
      <w:r w:rsidRPr="00266DFB">
        <w:rPr>
          <w:sz w:val="24"/>
          <w:szCs w:val="24"/>
        </w:rPr>
        <w:t>QUANTITIES</w:t>
      </w:r>
      <w:bookmarkEnd w:id="73"/>
      <w:bookmarkEnd w:id="74"/>
      <w:bookmarkEnd w:id="75"/>
      <w:bookmarkEnd w:id="76"/>
      <w:r w:rsidR="007402A0" w:rsidRPr="007276A7">
        <w:rPr>
          <w:u w:val="none"/>
        </w:rPr>
        <w:t xml:space="preserve"> </w:t>
      </w:r>
    </w:p>
    <w:p w14:paraId="27B73527" w14:textId="24369BA4" w:rsidR="00F9006C" w:rsidRPr="00266DFB" w:rsidRDefault="00F9006C" w:rsidP="00CC278E">
      <w:pPr>
        <w:spacing w:after="240"/>
        <w:ind w:left="1440"/>
        <w:rPr>
          <w:rFonts w:ascii="Calibri" w:hAnsi="Calibri" w:cs="Calibri"/>
          <w:sz w:val="24"/>
          <w:szCs w:val="24"/>
        </w:rPr>
      </w:pPr>
      <w:r w:rsidRPr="00266DFB">
        <w:rPr>
          <w:rFonts w:ascii="Calibri" w:hAnsi="Calibri" w:cs="Calibri"/>
          <w:sz w:val="24"/>
          <w:szCs w:val="24"/>
        </w:rPr>
        <w:t xml:space="preserve">Quantities listed herein </w:t>
      </w:r>
      <w:r w:rsidRPr="00106EE3">
        <w:rPr>
          <w:rFonts w:ascii="Calibri" w:hAnsi="Calibri" w:cs="Calibri"/>
          <w:sz w:val="24"/>
          <w:szCs w:val="24"/>
        </w:rPr>
        <w:t xml:space="preserve">are annual estimates based on past usage and </w:t>
      </w:r>
      <w:r w:rsidRPr="00266DFB">
        <w:rPr>
          <w:rFonts w:ascii="Calibri" w:hAnsi="Calibri" w:cs="Calibri"/>
          <w:sz w:val="24"/>
          <w:szCs w:val="24"/>
        </w:rPr>
        <w:t>are not to be construed as a commitment.  No minimum or maximum is guaranteed or implied.</w:t>
      </w:r>
    </w:p>
    <w:p w14:paraId="3A7ECF44" w14:textId="77777777" w:rsidR="003D3E5A" w:rsidRPr="00266DFB" w:rsidRDefault="00F9006C" w:rsidP="000352A4">
      <w:pPr>
        <w:pStyle w:val="Heading2"/>
        <w:rPr>
          <w:sz w:val="24"/>
          <w:szCs w:val="24"/>
          <w:u w:val="none"/>
        </w:rPr>
      </w:pPr>
      <w:bookmarkStart w:id="77" w:name="_Toc339364456"/>
      <w:bookmarkStart w:id="78" w:name="_Toc339364717"/>
      <w:bookmarkStart w:id="79" w:name="_Toc149209638"/>
      <w:bookmarkStart w:id="80" w:name="_Toc149236792"/>
      <w:r w:rsidRPr="00266DFB">
        <w:rPr>
          <w:sz w:val="24"/>
          <w:szCs w:val="24"/>
        </w:rPr>
        <w:t>PRICING</w:t>
      </w:r>
      <w:bookmarkEnd w:id="77"/>
      <w:bookmarkEnd w:id="78"/>
      <w:bookmarkEnd w:id="79"/>
      <w:bookmarkEnd w:id="80"/>
      <w:r w:rsidR="007402A0" w:rsidRPr="00266DFB">
        <w:rPr>
          <w:sz w:val="24"/>
          <w:szCs w:val="24"/>
          <w:u w:val="none"/>
        </w:rPr>
        <w:t xml:space="preserve"> </w:t>
      </w:r>
    </w:p>
    <w:p w14:paraId="65F619EB" w14:textId="01DE58B1" w:rsidR="00F9006C" w:rsidRPr="00266DFB" w:rsidRDefault="00F9006C" w:rsidP="005D606E">
      <w:pPr>
        <w:pStyle w:val="Item1"/>
        <w:tabs>
          <w:tab w:val="clear" w:pos="1440"/>
        </w:tabs>
        <w:rPr>
          <w:sz w:val="24"/>
        </w:rPr>
      </w:pPr>
      <w:r w:rsidRPr="00266DFB">
        <w:rPr>
          <w:sz w:val="24"/>
        </w:rPr>
        <w:t xml:space="preserve">Unless otherwise stated, </w:t>
      </w:r>
      <w:r w:rsidR="00502F47" w:rsidRPr="00266DFB">
        <w:rPr>
          <w:sz w:val="24"/>
        </w:rPr>
        <w:t>Bidder</w:t>
      </w:r>
      <w:r w:rsidRPr="00266DFB">
        <w:rPr>
          <w:sz w:val="24"/>
        </w:rPr>
        <w:t xml:space="preserve"> agrees that, in the event of a price decline, the benefit of such </w:t>
      </w:r>
      <w:r w:rsidR="00AB790E">
        <w:rPr>
          <w:sz w:val="24"/>
        </w:rPr>
        <w:t xml:space="preserve">a </w:t>
      </w:r>
      <w:r w:rsidRPr="00266DFB">
        <w:rPr>
          <w:sz w:val="24"/>
        </w:rPr>
        <w:t xml:space="preserve">lower price </w:t>
      </w:r>
      <w:r w:rsidR="00F11599">
        <w:rPr>
          <w:sz w:val="24"/>
        </w:rPr>
        <w:t>will</w:t>
      </w:r>
      <w:r w:rsidRPr="00266DFB">
        <w:rPr>
          <w:sz w:val="24"/>
        </w:rPr>
        <w:t xml:space="preserve"> be extended to the County.</w:t>
      </w:r>
    </w:p>
    <w:p w14:paraId="2D4D3652" w14:textId="1867E948" w:rsidR="00F9006C" w:rsidRPr="00266DFB" w:rsidRDefault="001E6594" w:rsidP="005D606E">
      <w:pPr>
        <w:pStyle w:val="Item1"/>
        <w:tabs>
          <w:tab w:val="clear" w:pos="1440"/>
        </w:tabs>
        <w:rPr>
          <w:sz w:val="24"/>
        </w:rPr>
      </w:pPr>
      <w:r>
        <w:rPr>
          <w:sz w:val="24"/>
        </w:rPr>
        <w:t>R</w:t>
      </w:r>
      <w:r w:rsidR="00AF533D" w:rsidRPr="00266DFB">
        <w:rPr>
          <w:sz w:val="24"/>
        </w:rPr>
        <w:t xml:space="preserve">easonable </w:t>
      </w:r>
      <w:r w:rsidR="00F9006C" w:rsidRPr="00266DFB">
        <w:rPr>
          <w:sz w:val="24"/>
        </w:rPr>
        <w:t>price increases or decreases for subsequent contract terms may be negotiated between Contractor and County after completion of the initial term.</w:t>
      </w:r>
    </w:p>
    <w:p w14:paraId="1D3480DD" w14:textId="6DD18816" w:rsidR="00F9006C" w:rsidRPr="001215F1" w:rsidRDefault="00F9006C" w:rsidP="005D606E">
      <w:pPr>
        <w:pStyle w:val="Item1"/>
        <w:tabs>
          <w:tab w:val="clear" w:pos="1440"/>
        </w:tabs>
        <w:rPr>
          <w:sz w:val="24"/>
        </w:rPr>
      </w:pPr>
      <w:r w:rsidRPr="00266DFB">
        <w:rPr>
          <w:sz w:val="24"/>
        </w:rPr>
        <w:t xml:space="preserve">All prices quoted </w:t>
      </w:r>
      <w:r w:rsidR="00C063D4">
        <w:rPr>
          <w:sz w:val="24"/>
        </w:rPr>
        <w:t>must</w:t>
      </w:r>
      <w:r w:rsidRPr="00266DFB">
        <w:rPr>
          <w:sz w:val="24"/>
        </w:rPr>
        <w:t xml:space="preserve"> be in United States</w:t>
      </w:r>
      <w:r w:rsidR="008136DB" w:rsidRPr="00266DFB">
        <w:rPr>
          <w:sz w:val="24"/>
        </w:rPr>
        <w:t xml:space="preserve"> </w:t>
      </w:r>
      <w:r w:rsidRPr="00266DFB">
        <w:rPr>
          <w:sz w:val="24"/>
        </w:rPr>
        <w:t>dollars</w:t>
      </w:r>
      <w:r w:rsidR="005C64AE" w:rsidRPr="00266DFB">
        <w:rPr>
          <w:sz w:val="24"/>
        </w:rPr>
        <w:t xml:space="preserve">. </w:t>
      </w:r>
    </w:p>
    <w:p w14:paraId="024054B0" w14:textId="33F65E47" w:rsidR="00F9006C" w:rsidRPr="00266DFB" w:rsidRDefault="00F9006C" w:rsidP="005D606E">
      <w:pPr>
        <w:pStyle w:val="Item1"/>
        <w:tabs>
          <w:tab w:val="clear" w:pos="1440"/>
        </w:tabs>
        <w:rPr>
          <w:sz w:val="24"/>
          <w:szCs w:val="24"/>
        </w:rPr>
      </w:pPr>
      <w:r w:rsidRPr="00266DFB">
        <w:rPr>
          <w:sz w:val="24"/>
          <w:szCs w:val="24"/>
        </w:rPr>
        <w:lastRenderedPageBreak/>
        <w:t xml:space="preserve">Price quotes </w:t>
      </w:r>
      <w:r w:rsidR="00C063D4">
        <w:rPr>
          <w:sz w:val="24"/>
          <w:szCs w:val="24"/>
        </w:rPr>
        <w:t>must</w:t>
      </w:r>
      <w:r w:rsidRPr="00266DFB">
        <w:rPr>
          <w:sz w:val="24"/>
          <w:szCs w:val="24"/>
        </w:rPr>
        <w:t xml:space="preserve"> include </w:t>
      </w:r>
      <w:proofErr w:type="gramStart"/>
      <w:r w:rsidRPr="00266DFB">
        <w:rPr>
          <w:sz w:val="24"/>
          <w:szCs w:val="24"/>
        </w:rPr>
        <w:t>any and all</w:t>
      </w:r>
      <w:proofErr w:type="gramEnd"/>
      <w:r w:rsidRPr="00266DFB">
        <w:rPr>
          <w:sz w:val="24"/>
          <w:szCs w:val="24"/>
        </w:rPr>
        <w:t xml:space="preserve"> payment incentives available to the County.</w:t>
      </w:r>
    </w:p>
    <w:p w14:paraId="78FD9277" w14:textId="6899A6E6" w:rsidR="00F9006C" w:rsidRPr="00266DFB" w:rsidRDefault="001821C6" w:rsidP="005D606E">
      <w:pPr>
        <w:pStyle w:val="Item1"/>
        <w:tabs>
          <w:tab w:val="clear" w:pos="1440"/>
        </w:tabs>
        <w:rPr>
          <w:sz w:val="24"/>
          <w:szCs w:val="24"/>
        </w:rPr>
      </w:pPr>
      <w:r>
        <w:rPr>
          <w:sz w:val="24"/>
          <w:szCs w:val="24"/>
        </w:rPr>
        <w:t>I</w:t>
      </w:r>
      <w:r w:rsidR="00F9006C" w:rsidRPr="00266DFB">
        <w:rPr>
          <w:sz w:val="24"/>
          <w:szCs w:val="24"/>
        </w:rPr>
        <w:t>n the evaluation of cost, if applicable, it will be assumed that the unit price quoted is correct in the case of a discrepancy between the unit price and an extension</w:t>
      </w:r>
      <w:r w:rsidR="00AB790E">
        <w:rPr>
          <w:sz w:val="24"/>
          <w:szCs w:val="24"/>
        </w:rPr>
        <w:t>,</w:t>
      </w:r>
      <w:r w:rsidR="00AF533D" w:rsidRPr="00266DFB">
        <w:rPr>
          <w:sz w:val="24"/>
          <w:szCs w:val="24"/>
        </w:rPr>
        <w:t xml:space="preserve"> and the Bidder must honor the unit price quoted.</w:t>
      </w:r>
    </w:p>
    <w:p w14:paraId="32E8D7B8" w14:textId="77777777" w:rsidR="00F9006C" w:rsidRPr="00266DFB" w:rsidRDefault="00F9006C" w:rsidP="005D606E">
      <w:pPr>
        <w:pStyle w:val="Item1"/>
        <w:tabs>
          <w:tab w:val="clear" w:pos="1440"/>
        </w:tabs>
        <w:rPr>
          <w:sz w:val="24"/>
          <w:szCs w:val="24"/>
        </w:rPr>
      </w:pPr>
      <w:r w:rsidRPr="00266DFB">
        <w:rPr>
          <w:sz w:val="24"/>
          <w:szCs w:val="24"/>
        </w:rPr>
        <w:t>Federal and State minimum wage laws apply.</w:t>
      </w:r>
      <w:r w:rsidR="0082590B" w:rsidRPr="00266DFB">
        <w:rPr>
          <w:sz w:val="24"/>
          <w:szCs w:val="24"/>
        </w:rPr>
        <w:t xml:space="preserve"> </w:t>
      </w:r>
      <w:r w:rsidRPr="00266DFB">
        <w:rPr>
          <w:sz w:val="24"/>
          <w:szCs w:val="24"/>
        </w:rPr>
        <w:t xml:space="preserve"> The County has no</w:t>
      </w:r>
      <w:r w:rsidR="0082590B" w:rsidRPr="00266DFB">
        <w:rPr>
          <w:sz w:val="24"/>
          <w:szCs w:val="24"/>
        </w:rPr>
        <w:t xml:space="preserve"> requirements for living wages. </w:t>
      </w:r>
      <w:r w:rsidRPr="00266DFB">
        <w:rPr>
          <w:sz w:val="24"/>
          <w:szCs w:val="24"/>
        </w:rPr>
        <w:t xml:space="preserve"> The County is not imposing any additional requirements regarding wages.</w:t>
      </w:r>
    </w:p>
    <w:p w14:paraId="3CD238C4" w14:textId="77777777" w:rsidR="00F9006C" w:rsidRPr="00266DFB" w:rsidRDefault="00F9006C" w:rsidP="000352A4">
      <w:pPr>
        <w:pStyle w:val="Heading2"/>
        <w:rPr>
          <w:sz w:val="24"/>
          <w:szCs w:val="24"/>
        </w:rPr>
      </w:pPr>
      <w:bookmarkStart w:id="81" w:name="_Toc339364458"/>
      <w:bookmarkStart w:id="82" w:name="_Toc339364719"/>
      <w:bookmarkStart w:id="83" w:name="_Toc149209639"/>
      <w:bookmarkStart w:id="84" w:name="_Toc149236793"/>
      <w:r w:rsidRPr="00266DFB">
        <w:rPr>
          <w:sz w:val="24"/>
          <w:szCs w:val="24"/>
        </w:rPr>
        <w:t>AWARD</w:t>
      </w:r>
      <w:bookmarkEnd w:id="81"/>
      <w:bookmarkEnd w:id="82"/>
      <w:bookmarkEnd w:id="83"/>
      <w:bookmarkEnd w:id="84"/>
    </w:p>
    <w:p w14:paraId="67D8850D" w14:textId="228B56A6" w:rsidR="006F6C64" w:rsidRPr="002C687F" w:rsidRDefault="00C57504" w:rsidP="005D606E">
      <w:pPr>
        <w:pStyle w:val="Item1"/>
        <w:tabs>
          <w:tab w:val="clear" w:pos="1440"/>
        </w:tabs>
        <w:rPr>
          <w:sz w:val="24"/>
          <w:szCs w:val="18"/>
        </w:rPr>
      </w:pPr>
      <w:r w:rsidRPr="00121DEB">
        <w:rPr>
          <w:sz w:val="24"/>
          <w:szCs w:val="18"/>
        </w:rPr>
        <w:t xml:space="preserve">Most </w:t>
      </w:r>
      <w:r w:rsidR="006F6C64" w:rsidRPr="00121DEB">
        <w:rPr>
          <w:sz w:val="24"/>
          <w:szCs w:val="18"/>
        </w:rPr>
        <w:t xml:space="preserve">Responsive and </w:t>
      </w:r>
      <w:r w:rsidR="006F6C64" w:rsidRPr="002C687F">
        <w:rPr>
          <w:sz w:val="24"/>
          <w:szCs w:val="18"/>
        </w:rPr>
        <w:t>Responsible Bidder</w:t>
      </w:r>
      <w:r w:rsidR="00244273" w:rsidRPr="002C687F">
        <w:rPr>
          <w:sz w:val="24"/>
          <w:szCs w:val="18"/>
        </w:rPr>
        <w:t>(s)</w:t>
      </w:r>
    </w:p>
    <w:p w14:paraId="7875395B" w14:textId="778335BE" w:rsidR="00AF533D" w:rsidRPr="002C687F" w:rsidRDefault="00AF533D" w:rsidP="007121D3">
      <w:pPr>
        <w:pStyle w:val="Itema"/>
        <w:numPr>
          <w:ilvl w:val="3"/>
          <w:numId w:val="17"/>
        </w:numPr>
        <w:tabs>
          <w:tab w:val="clear" w:pos="2160"/>
        </w:tabs>
        <w:rPr>
          <w:sz w:val="24"/>
          <w:szCs w:val="24"/>
        </w:rPr>
      </w:pPr>
      <w:r w:rsidRPr="002C687F">
        <w:rPr>
          <w:sz w:val="24"/>
          <w:szCs w:val="24"/>
        </w:rPr>
        <w:t>The award will be made to the highest</w:t>
      </w:r>
      <w:r w:rsidR="00AB790E" w:rsidRPr="002C687F">
        <w:rPr>
          <w:sz w:val="24"/>
          <w:szCs w:val="24"/>
        </w:rPr>
        <w:t>-</w:t>
      </w:r>
      <w:r w:rsidRPr="002C687F">
        <w:rPr>
          <w:sz w:val="24"/>
          <w:szCs w:val="24"/>
        </w:rPr>
        <w:t xml:space="preserve">ranked Bidder who </w:t>
      </w:r>
      <w:r w:rsidRPr="07CE1D91">
        <w:rPr>
          <w:sz w:val="24"/>
          <w:szCs w:val="24"/>
        </w:rPr>
        <w:t>meet</w:t>
      </w:r>
      <w:r w:rsidR="003A3202" w:rsidRPr="07CE1D91">
        <w:rPr>
          <w:sz w:val="24"/>
          <w:szCs w:val="24"/>
        </w:rPr>
        <w:t>s</w:t>
      </w:r>
      <w:r w:rsidRPr="002C687F">
        <w:rPr>
          <w:sz w:val="24"/>
          <w:szCs w:val="24"/>
        </w:rPr>
        <w:t xml:space="preserve"> the requirements of these specifications, </w:t>
      </w:r>
      <w:r w:rsidR="00BF3055" w:rsidRPr="002C687F">
        <w:rPr>
          <w:sz w:val="24"/>
          <w:szCs w:val="24"/>
        </w:rPr>
        <w:t>terms,</w:t>
      </w:r>
      <w:r w:rsidRPr="002C687F">
        <w:rPr>
          <w:sz w:val="24"/>
          <w:szCs w:val="24"/>
        </w:rPr>
        <w:t xml:space="preserve"> and conditions.   </w:t>
      </w:r>
    </w:p>
    <w:p w14:paraId="10CE894A" w14:textId="5DCD4AA8" w:rsidR="00F965AF" w:rsidRPr="00D33911" w:rsidRDefault="00E7324B" w:rsidP="00F965AF">
      <w:pPr>
        <w:pStyle w:val="Itema"/>
        <w:numPr>
          <w:ilvl w:val="3"/>
          <w:numId w:val="17"/>
        </w:numPr>
        <w:tabs>
          <w:tab w:val="clear" w:pos="2160"/>
        </w:tabs>
        <w:rPr>
          <w:sz w:val="24"/>
          <w:szCs w:val="24"/>
        </w:rPr>
      </w:pPr>
      <w:r w:rsidRPr="00D33911">
        <w:rPr>
          <w:sz w:val="24"/>
          <w:szCs w:val="24"/>
        </w:rPr>
        <w:t>The highest-ranked Bidder</w:t>
      </w:r>
      <w:r w:rsidR="00F965AF" w:rsidRPr="00D33911">
        <w:rPr>
          <w:sz w:val="24"/>
          <w:szCs w:val="24"/>
        </w:rPr>
        <w:t xml:space="preserve"> may be requested to furnish samples of </w:t>
      </w:r>
      <w:r w:rsidR="00A27703" w:rsidRPr="00D33911">
        <w:rPr>
          <w:sz w:val="24"/>
          <w:szCs w:val="24"/>
        </w:rPr>
        <w:t>commissary items</w:t>
      </w:r>
      <w:r w:rsidR="00F965AF" w:rsidRPr="00D33911">
        <w:rPr>
          <w:sz w:val="24"/>
          <w:szCs w:val="24"/>
        </w:rPr>
        <w:t xml:space="preserve"> for examination by the County.  </w:t>
      </w:r>
      <w:r w:rsidR="00C93A7F" w:rsidRPr="00D33911">
        <w:rPr>
          <w:sz w:val="24"/>
          <w:szCs w:val="24"/>
        </w:rPr>
        <w:t xml:space="preserve">Any </w:t>
      </w:r>
      <w:r w:rsidR="003A4566" w:rsidRPr="00D33911">
        <w:rPr>
          <w:sz w:val="24"/>
          <w:szCs w:val="24"/>
        </w:rPr>
        <w:t>item</w:t>
      </w:r>
      <w:r w:rsidR="00C93A7F" w:rsidRPr="00D33911">
        <w:rPr>
          <w:sz w:val="24"/>
          <w:szCs w:val="24"/>
        </w:rPr>
        <w:t>(s</w:t>
      </w:r>
      <w:proofErr w:type="gramStart"/>
      <w:r w:rsidR="00C93A7F" w:rsidRPr="00D33911">
        <w:rPr>
          <w:sz w:val="24"/>
          <w:szCs w:val="24"/>
        </w:rPr>
        <w:t>) so</w:t>
      </w:r>
      <w:proofErr w:type="gramEnd"/>
      <w:r w:rsidR="00C93A7F" w:rsidRPr="00D33911">
        <w:rPr>
          <w:sz w:val="24"/>
          <w:szCs w:val="24"/>
        </w:rPr>
        <w:t xml:space="preserve"> requested shall be furnished within five business days from the date of request and furnished at no cost to the County.</w:t>
      </w:r>
    </w:p>
    <w:p w14:paraId="49B8B76A" w14:textId="1F232A9D" w:rsidR="004C69E9" w:rsidRPr="00D33911" w:rsidRDefault="00F965AF" w:rsidP="0080760C">
      <w:pPr>
        <w:pStyle w:val="Itema"/>
        <w:numPr>
          <w:ilvl w:val="3"/>
          <w:numId w:val="17"/>
        </w:numPr>
        <w:tabs>
          <w:tab w:val="clear" w:pos="2160"/>
        </w:tabs>
        <w:rPr>
          <w:sz w:val="24"/>
          <w:szCs w:val="24"/>
        </w:rPr>
      </w:pPr>
      <w:r w:rsidRPr="00D33911">
        <w:rPr>
          <w:sz w:val="24"/>
          <w:szCs w:val="24"/>
        </w:rPr>
        <w:t>It is at the sole discretion of the County to approve the effectiveness of all the</w:t>
      </w:r>
      <w:r w:rsidR="003A4566" w:rsidRPr="00D33911">
        <w:rPr>
          <w:sz w:val="24"/>
          <w:szCs w:val="24"/>
        </w:rPr>
        <w:t xml:space="preserve"> items</w:t>
      </w:r>
      <w:r w:rsidR="00186523" w:rsidRPr="00D33911">
        <w:rPr>
          <w:sz w:val="24"/>
          <w:szCs w:val="24"/>
        </w:rPr>
        <w:t xml:space="preserve"> during </w:t>
      </w:r>
      <w:r w:rsidR="00D11D46" w:rsidRPr="00D33911">
        <w:rPr>
          <w:sz w:val="24"/>
          <w:szCs w:val="24"/>
        </w:rPr>
        <w:t xml:space="preserve">contract </w:t>
      </w:r>
      <w:r w:rsidR="00186523" w:rsidRPr="00D33911">
        <w:rPr>
          <w:sz w:val="24"/>
          <w:szCs w:val="24"/>
        </w:rPr>
        <w:t>negotiations</w:t>
      </w:r>
      <w:r w:rsidRPr="00D33911">
        <w:rPr>
          <w:sz w:val="24"/>
          <w:szCs w:val="24"/>
        </w:rPr>
        <w:t xml:space="preserve">.  If the County does not approve the </w:t>
      </w:r>
      <w:proofErr w:type="gramStart"/>
      <w:r w:rsidR="0002198E" w:rsidRPr="00D33911">
        <w:rPr>
          <w:sz w:val="24"/>
          <w:szCs w:val="24"/>
        </w:rPr>
        <w:t>items</w:t>
      </w:r>
      <w:proofErr w:type="gramEnd"/>
      <w:r w:rsidR="004C69E9" w:rsidRPr="00D33911">
        <w:rPr>
          <w:sz w:val="24"/>
          <w:szCs w:val="24"/>
        </w:rPr>
        <w:t xml:space="preserve"> this may result in unsuccessful </w:t>
      </w:r>
      <w:r w:rsidR="00E42D1D" w:rsidRPr="00D33911">
        <w:rPr>
          <w:sz w:val="24"/>
          <w:szCs w:val="24"/>
        </w:rPr>
        <w:t xml:space="preserve">contract </w:t>
      </w:r>
      <w:r w:rsidR="004C69E9" w:rsidRPr="00D33911">
        <w:rPr>
          <w:sz w:val="24"/>
          <w:szCs w:val="24"/>
        </w:rPr>
        <w:t>negotiations.</w:t>
      </w:r>
    </w:p>
    <w:p w14:paraId="44265F01" w14:textId="2295039F" w:rsidR="004E6261" w:rsidRPr="002C687F" w:rsidRDefault="00FF715F" w:rsidP="00F965AF">
      <w:pPr>
        <w:pStyle w:val="Itema"/>
        <w:numPr>
          <w:ilvl w:val="3"/>
          <w:numId w:val="17"/>
        </w:numPr>
        <w:rPr>
          <w:sz w:val="24"/>
          <w:szCs w:val="24"/>
        </w:rPr>
      </w:pPr>
      <w:r w:rsidRPr="002C687F">
        <w:rPr>
          <w:sz w:val="24"/>
          <w:szCs w:val="24"/>
        </w:rPr>
        <w:t>Awards may also be made to the subsequent highest ranked Bidder(s) who will be called in order should</w:t>
      </w:r>
      <w:r w:rsidR="00AF533D" w:rsidRPr="002C687F">
        <w:rPr>
          <w:sz w:val="24"/>
          <w:szCs w:val="24"/>
        </w:rPr>
        <w:t xml:space="preserve"> the County need to contract with another </w:t>
      </w:r>
      <w:r w:rsidR="00520D75" w:rsidRPr="002C687F">
        <w:rPr>
          <w:sz w:val="24"/>
          <w:szCs w:val="24"/>
        </w:rPr>
        <w:t>B</w:t>
      </w:r>
      <w:r w:rsidR="00AF533D" w:rsidRPr="002C687F">
        <w:rPr>
          <w:sz w:val="24"/>
          <w:szCs w:val="24"/>
        </w:rPr>
        <w:t>idder(s)</w:t>
      </w:r>
      <w:r w:rsidRPr="002C687F">
        <w:rPr>
          <w:sz w:val="24"/>
          <w:szCs w:val="24"/>
        </w:rPr>
        <w:t xml:space="preserve">. </w:t>
      </w:r>
    </w:p>
    <w:p w14:paraId="0F178873" w14:textId="6A0B7661" w:rsidR="00557262" w:rsidRPr="00266DFB" w:rsidRDefault="00AF533D" w:rsidP="007121D3">
      <w:pPr>
        <w:pStyle w:val="Itema"/>
        <w:numPr>
          <w:ilvl w:val="3"/>
          <w:numId w:val="17"/>
        </w:numPr>
        <w:tabs>
          <w:tab w:val="clear" w:pos="2160"/>
        </w:tabs>
        <w:rPr>
          <w:sz w:val="24"/>
          <w:szCs w:val="24"/>
        </w:rPr>
      </w:pPr>
      <w:r w:rsidRPr="002C687F">
        <w:rPr>
          <w:sz w:val="24"/>
          <w:szCs w:val="24"/>
        </w:rPr>
        <w:t>An award will be recommended for the</w:t>
      </w:r>
      <w:r w:rsidR="00557262" w:rsidRPr="002C687F">
        <w:rPr>
          <w:sz w:val="24"/>
          <w:szCs w:val="24"/>
        </w:rPr>
        <w:t xml:space="preserve"> Bidder</w:t>
      </w:r>
      <w:r w:rsidRPr="002C687F">
        <w:rPr>
          <w:sz w:val="24"/>
          <w:szCs w:val="24"/>
        </w:rPr>
        <w:t>(s)</w:t>
      </w:r>
      <w:r w:rsidR="00557262" w:rsidRPr="002C687F">
        <w:rPr>
          <w:sz w:val="24"/>
          <w:szCs w:val="24"/>
        </w:rPr>
        <w:t xml:space="preserve"> </w:t>
      </w:r>
      <w:r w:rsidRPr="002C687F">
        <w:rPr>
          <w:sz w:val="24"/>
          <w:szCs w:val="24"/>
        </w:rPr>
        <w:t>that</w:t>
      </w:r>
      <w:r w:rsidR="00557262" w:rsidRPr="002C687F">
        <w:rPr>
          <w:sz w:val="24"/>
          <w:szCs w:val="24"/>
        </w:rPr>
        <w:t xml:space="preserve"> submitted the proposal</w:t>
      </w:r>
      <w:r w:rsidRPr="002C687F">
        <w:rPr>
          <w:sz w:val="24"/>
          <w:szCs w:val="24"/>
        </w:rPr>
        <w:t>(s)</w:t>
      </w:r>
      <w:r w:rsidR="00557262" w:rsidRPr="002C687F">
        <w:rPr>
          <w:sz w:val="24"/>
          <w:szCs w:val="24"/>
        </w:rPr>
        <w:t xml:space="preserve"> that best serves the overall interests of the County </w:t>
      </w:r>
      <w:r w:rsidRPr="002C687F">
        <w:rPr>
          <w:sz w:val="24"/>
          <w:szCs w:val="24"/>
        </w:rPr>
        <w:t>by</w:t>
      </w:r>
      <w:r w:rsidR="00557262" w:rsidRPr="002C687F">
        <w:rPr>
          <w:sz w:val="24"/>
          <w:szCs w:val="24"/>
        </w:rPr>
        <w:t xml:space="preserve"> attain</w:t>
      </w:r>
      <w:r w:rsidRPr="002C687F">
        <w:rPr>
          <w:sz w:val="24"/>
          <w:szCs w:val="24"/>
        </w:rPr>
        <w:t>ing</w:t>
      </w:r>
      <w:r w:rsidR="00557262" w:rsidRPr="002C687F">
        <w:rPr>
          <w:sz w:val="24"/>
          <w:szCs w:val="24"/>
        </w:rPr>
        <w:t xml:space="preserve"> the highest overall point score.  </w:t>
      </w:r>
      <w:r w:rsidR="00AB790E" w:rsidRPr="002C687F">
        <w:rPr>
          <w:sz w:val="24"/>
          <w:szCs w:val="24"/>
        </w:rPr>
        <w:t>The a</w:t>
      </w:r>
      <w:r w:rsidR="00557262" w:rsidRPr="002C687F">
        <w:rPr>
          <w:sz w:val="24"/>
          <w:szCs w:val="24"/>
        </w:rPr>
        <w:t>ward may not necessarily be made to the Bidder</w:t>
      </w:r>
      <w:r w:rsidR="00507472" w:rsidRPr="002C687F">
        <w:rPr>
          <w:sz w:val="24"/>
          <w:szCs w:val="24"/>
        </w:rPr>
        <w:t>(s)</w:t>
      </w:r>
      <w:r w:rsidR="00557262" w:rsidRPr="002C687F">
        <w:rPr>
          <w:sz w:val="24"/>
          <w:szCs w:val="24"/>
        </w:rPr>
        <w:t xml:space="preserve"> with the low</w:t>
      </w:r>
      <w:r w:rsidR="00823F00" w:rsidRPr="002C687F">
        <w:rPr>
          <w:sz w:val="24"/>
          <w:szCs w:val="24"/>
        </w:rPr>
        <w:t xml:space="preserve">est </w:t>
      </w:r>
      <w:r w:rsidR="00823F00" w:rsidRPr="00266DFB">
        <w:rPr>
          <w:sz w:val="24"/>
          <w:szCs w:val="24"/>
        </w:rPr>
        <w:t xml:space="preserve">price. </w:t>
      </w:r>
    </w:p>
    <w:p w14:paraId="14DA6A83" w14:textId="4ABDCC50" w:rsidR="006F6C64" w:rsidRPr="00F11599" w:rsidRDefault="00BA1475" w:rsidP="009A2801">
      <w:pPr>
        <w:pStyle w:val="Item1"/>
        <w:tabs>
          <w:tab w:val="clear" w:pos="1440"/>
        </w:tabs>
      </w:pPr>
      <w:bookmarkStart w:id="85" w:name="_Hlk103956233"/>
      <w:r w:rsidRPr="00F11599">
        <w:rPr>
          <w:sz w:val="24"/>
          <w:szCs w:val="24"/>
        </w:rPr>
        <w:t>Small Local Emerging Business (SLEB) Program</w:t>
      </w:r>
      <w:r w:rsidR="006F6C64" w:rsidRPr="00F11599">
        <w:t xml:space="preserve"> </w:t>
      </w:r>
    </w:p>
    <w:p w14:paraId="437C1CAA" w14:textId="77777777" w:rsidR="006C5CE8" w:rsidRPr="00266DFB" w:rsidRDefault="006C5CE8" w:rsidP="007121D3">
      <w:pPr>
        <w:pStyle w:val="Itema"/>
        <w:numPr>
          <w:ilvl w:val="0"/>
          <w:numId w:val="25"/>
        </w:numPr>
        <w:ind w:hanging="720"/>
        <w:rPr>
          <w:sz w:val="24"/>
          <w:szCs w:val="24"/>
        </w:rPr>
      </w:pPr>
      <w:r w:rsidRPr="00266DFB">
        <w:rPr>
          <w:sz w:val="24"/>
          <w:szCs w:val="24"/>
        </w:rPr>
        <w:t xml:space="preserve">Small and Emerging Locally Owned Business:  The County is vitally interested in promoting the growth of small and emerging local businesses by means of increasing the participation of these businesses in the County’s purchase of goods and services. </w:t>
      </w:r>
    </w:p>
    <w:p w14:paraId="0B64913F" w14:textId="7EEBD831" w:rsidR="006C5CE8" w:rsidRPr="00266DFB" w:rsidRDefault="006C5CE8" w:rsidP="007121D3">
      <w:pPr>
        <w:numPr>
          <w:ilvl w:val="0"/>
          <w:numId w:val="25"/>
        </w:numPr>
        <w:spacing w:after="240"/>
        <w:ind w:hanging="720"/>
        <w:rPr>
          <w:rFonts w:ascii="Calibri" w:hAnsi="Calibri" w:cs="Calibri"/>
          <w:sz w:val="24"/>
          <w:szCs w:val="24"/>
        </w:rPr>
      </w:pPr>
      <w:r w:rsidRPr="00266DFB">
        <w:rPr>
          <w:rFonts w:ascii="Calibri" w:hAnsi="Calibri" w:cs="Calibri"/>
          <w:sz w:val="24"/>
          <w:szCs w:val="24"/>
        </w:rPr>
        <w:t>As a result of the County’s commitment to advanc</w:t>
      </w:r>
      <w:r w:rsidR="00AB790E">
        <w:rPr>
          <w:rFonts w:ascii="Calibri" w:hAnsi="Calibri" w:cs="Calibri"/>
          <w:sz w:val="24"/>
          <w:szCs w:val="24"/>
        </w:rPr>
        <w:t>ing</w:t>
      </w:r>
      <w:r w:rsidRPr="00266DFB">
        <w:rPr>
          <w:rFonts w:ascii="Calibri" w:hAnsi="Calibri" w:cs="Calibri"/>
          <w:sz w:val="24"/>
          <w:szCs w:val="24"/>
        </w:rPr>
        <w:t xml:space="preserve"> the economic opportunities of these businesses, </w:t>
      </w:r>
      <w:r w:rsidRPr="00266DFB">
        <w:rPr>
          <w:rFonts w:ascii="Calibri" w:hAnsi="Calibri" w:cs="Calibri"/>
          <w:b/>
          <w:sz w:val="24"/>
          <w:szCs w:val="24"/>
          <w:u w:val="single"/>
        </w:rPr>
        <w:t xml:space="preserve">Bidders must meet the County’s Small and Emerging Locally Owned Business requirements </w:t>
      </w:r>
      <w:proofErr w:type="gramStart"/>
      <w:r w:rsidRPr="00266DFB">
        <w:rPr>
          <w:rFonts w:ascii="Calibri" w:hAnsi="Calibri" w:cs="Calibri"/>
          <w:b/>
          <w:sz w:val="24"/>
          <w:szCs w:val="24"/>
          <w:u w:val="single"/>
        </w:rPr>
        <w:t>in order to</w:t>
      </w:r>
      <w:proofErr w:type="gramEnd"/>
      <w:r w:rsidRPr="00266DFB">
        <w:rPr>
          <w:rFonts w:ascii="Calibri" w:hAnsi="Calibri" w:cs="Calibri"/>
          <w:b/>
          <w:sz w:val="24"/>
          <w:szCs w:val="24"/>
          <w:u w:val="single"/>
        </w:rPr>
        <w:t xml:space="preserve"> be </w:t>
      </w:r>
      <w:r w:rsidRPr="00266DFB">
        <w:rPr>
          <w:rFonts w:ascii="Calibri" w:hAnsi="Calibri" w:cs="Calibri"/>
          <w:b/>
          <w:sz w:val="24"/>
          <w:szCs w:val="24"/>
          <w:u w:val="single"/>
        </w:rPr>
        <w:lastRenderedPageBreak/>
        <w:t>considered for the contract award.</w:t>
      </w:r>
      <w:r w:rsidRPr="00266DFB">
        <w:rPr>
          <w:rFonts w:ascii="Calibri" w:hAnsi="Calibri" w:cs="Calibri"/>
          <w:sz w:val="24"/>
          <w:szCs w:val="24"/>
        </w:rPr>
        <w:t xml:space="preserve">  These requirements can be found online at: </w:t>
      </w:r>
    </w:p>
    <w:p w14:paraId="2C24D3D6" w14:textId="77777777" w:rsidR="006C5CE8" w:rsidRPr="00266DFB" w:rsidRDefault="00362FFF" w:rsidP="007121D3">
      <w:pPr>
        <w:numPr>
          <w:ilvl w:val="0"/>
          <w:numId w:val="23"/>
        </w:numPr>
        <w:spacing w:after="240"/>
        <w:ind w:hanging="720"/>
        <w:rPr>
          <w:rStyle w:val="Hyperlink"/>
          <w:rFonts w:ascii="Calibri" w:hAnsi="Calibri" w:cs="Calibri"/>
          <w:color w:val="auto"/>
          <w:sz w:val="24"/>
          <w:szCs w:val="24"/>
          <w:u w:val="none"/>
        </w:rPr>
      </w:pPr>
      <w:hyperlink r:id="rId29" w:history="1">
        <w:r w:rsidR="006C5CE8" w:rsidRPr="00626048">
          <w:rPr>
            <w:rStyle w:val="Hyperlink"/>
            <w:rFonts w:ascii="Calibri" w:hAnsi="Calibri" w:cs="Calibri"/>
            <w:b/>
            <w:sz w:val="24"/>
            <w:szCs w:val="24"/>
          </w:rPr>
          <w:t>Alameda County SLEB Program Overview</w:t>
        </w:r>
      </w:hyperlink>
      <w:r w:rsidR="006C5CE8" w:rsidRPr="00626048">
        <w:rPr>
          <w:rStyle w:val="Hyperlink"/>
          <w:rFonts w:ascii="Calibri" w:hAnsi="Calibri" w:cs="Calibri"/>
          <w:sz w:val="24"/>
          <w:szCs w:val="24"/>
          <w:u w:val="none"/>
        </w:rPr>
        <w:t xml:space="preserve"> </w:t>
      </w:r>
      <w:r w:rsidR="006C5CE8" w:rsidRPr="00A07542">
        <w:rPr>
          <w:rStyle w:val="Hyperlink"/>
          <w:rFonts w:asciiTheme="minorHAnsi" w:hAnsiTheme="minorHAnsi" w:cstheme="minorHAnsi"/>
          <w:sz w:val="18"/>
          <w:szCs w:val="18"/>
          <w:u w:val="none"/>
        </w:rPr>
        <w:t>[</w:t>
      </w:r>
      <w:hyperlink r:id="rId30" w:history="1">
        <w:r w:rsidR="006C5CE8" w:rsidRPr="00A07542">
          <w:rPr>
            <w:rStyle w:val="Hyperlink"/>
            <w:rFonts w:asciiTheme="minorHAnsi" w:hAnsiTheme="minorHAnsi" w:cstheme="minorHAnsi"/>
            <w:sz w:val="18"/>
            <w:szCs w:val="18"/>
          </w:rPr>
          <w:t>http://acgov.org/auditor/sleb/overview.htm</w:t>
        </w:r>
      </w:hyperlink>
      <w:r w:rsidR="006C5CE8" w:rsidRPr="00A07542">
        <w:rPr>
          <w:rStyle w:val="Hyperlink"/>
          <w:rFonts w:asciiTheme="minorHAnsi" w:hAnsiTheme="minorHAnsi" w:cstheme="minorHAnsi"/>
          <w:sz w:val="18"/>
          <w:szCs w:val="18"/>
          <w:u w:val="none"/>
        </w:rPr>
        <w:t>]</w:t>
      </w:r>
      <w:r w:rsidR="006C5CE8" w:rsidRPr="00266DFB">
        <w:rPr>
          <w:rStyle w:val="Hyperlink"/>
          <w:rFonts w:ascii="Calibri" w:hAnsi="Calibri" w:cs="Calibri"/>
          <w:sz w:val="24"/>
          <w:szCs w:val="24"/>
          <w:u w:val="none"/>
        </w:rPr>
        <w:t xml:space="preserve">; </w:t>
      </w:r>
      <w:r w:rsidR="006C5CE8" w:rsidRPr="00266DFB">
        <w:rPr>
          <w:rStyle w:val="Hyperlink"/>
          <w:rFonts w:ascii="Calibri" w:hAnsi="Calibri" w:cs="Calibri"/>
          <w:color w:val="auto"/>
          <w:sz w:val="24"/>
          <w:szCs w:val="24"/>
          <w:u w:val="none"/>
        </w:rPr>
        <w:t>and</w:t>
      </w:r>
      <w:r w:rsidR="006C5CE8" w:rsidRPr="00266DFB">
        <w:rPr>
          <w:rStyle w:val="Hyperlink"/>
          <w:rFonts w:ascii="Calibri" w:hAnsi="Calibri" w:cs="Calibri"/>
          <w:sz w:val="24"/>
          <w:szCs w:val="24"/>
          <w:u w:val="none"/>
        </w:rPr>
        <w:t xml:space="preserve"> </w:t>
      </w:r>
    </w:p>
    <w:p w14:paraId="1BDF8A31" w14:textId="77777777" w:rsidR="006C5CE8" w:rsidRPr="00266DFB" w:rsidRDefault="00362FFF" w:rsidP="007121D3">
      <w:pPr>
        <w:numPr>
          <w:ilvl w:val="0"/>
          <w:numId w:val="23"/>
        </w:numPr>
        <w:spacing w:after="240"/>
        <w:ind w:hanging="720"/>
        <w:rPr>
          <w:rFonts w:ascii="Calibri" w:hAnsi="Calibri" w:cs="Calibri"/>
          <w:sz w:val="24"/>
          <w:szCs w:val="24"/>
        </w:rPr>
      </w:pPr>
      <w:hyperlink r:id="rId31" w:history="1">
        <w:r w:rsidR="006C5CE8" w:rsidRPr="00F80E1D">
          <w:rPr>
            <w:rStyle w:val="Hyperlink"/>
            <w:rFonts w:ascii="Calibri" w:hAnsi="Calibri" w:cs="Calibri"/>
            <w:b/>
            <w:sz w:val="24"/>
            <w:szCs w:val="24"/>
          </w:rPr>
          <w:t>Alameda County SLEB Program Additional Information</w:t>
        </w:r>
      </w:hyperlink>
      <w:r w:rsidR="006C5CE8" w:rsidRPr="00F80E1D">
        <w:rPr>
          <w:rStyle w:val="Hyperlink"/>
          <w:rFonts w:ascii="Calibri" w:hAnsi="Calibri" w:cs="Calibri"/>
          <w:color w:val="auto"/>
          <w:sz w:val="24"/>
          <w:szCs w:val="24"/>
          <w:u w:val="none"/>
        </w:rPr>
        <w:t xml:space="preserve"> </w:t>
      </w:r>
      <w:r w:rsidR="006C5CE8" w:rsidRPr="00A07542">
        <w:rPr>
          <w:rStyle w:val="Hyperlink"/>
          <w:rFonts w:asciiTheme="minorHAnsi" w:hAnsiTheme="minorHAnsi" w:cstheme="minorHAnsi"/>
          <w:color w:val="auto"/>
          <w:sz w:val="18"/>
          <w:szCs w:val="18"/>
          <w:u w:val="none"/>
        </w:rPr>
        <w:t>[</w:t>
      </w:r>
      <w:hyperlink r:id="rId32" w:history="1">
        <w:r w:rsidR="006C5CE8" w:rsidRPr="00A07542">
          <w:rPr>
            <w:rStyle w:val="Hyperlink"/>
            <w:rFonts w:asciiTheme="minorHAnsi" w:hAnsiTheme="minorHAnsi" w:cstheme="minorHAnsi"/>
            <w:sz w:val="18"/>
            <w:szCs w:val="18"/>
          </w:rPr>
          <w:t>https://gsa.acgov.org/do-business-with-us/vendor-support/small-local-and-emerging-businesses/</w:t>
        </w:r>
      </w:hyperlink>
      <w:r w:rsidR="006C5CE8" w:rsidRPr="00A07542">
        <w:rPr>
          <w:rStyle w:val="Hyperlink"/>
          <w:rFonts w:asciiTheme="minorHAnsi" w:hAnsiTheme="minorHAnsi" w:cstheme="minorHAnsi"/>
          <w:color w:val="auto"/>
          <w:sz w:val="18"/>
          <w:szCs w:val="18"/>
          <w:u w:val="none"/>
        </w:rPr>
        <w:t>]</w:t>
      </w:r>
      <w:r w:rsidR="006C5CE8" w:rsidRPr="00266DFB">
        <w:rPr>
          <w:rStyle w:val="Hyperlink"/>
          <w:rFonts w:ascii="Calibri" w:hAnsi="Calibri" w:cs="Calibri"/>
          <w:color w:val="auto"/>
          <w:sz w:val="24"/>
          <w:szCs w:val="24"/>
          <w:u w:val="none"/>
        </w:rPr>
        <w:t xml:space="preserve"> </w:t>
      </w:r>
    </w:p>
    <w:p w14:paraId="69C53E48" w14:textId="048A0A90" w:rsidR="006C5CE8" w:rsidRPr="00266DFB" w:rsidRDefault="006C5CE8" w:rsidP="007121D3">
      <w:pPr>
        <w:numPr>
          <w:ilvl w:val="0"/>
          <w:numId w:val="25"/>
        </w:numPr>
        <w:spacing w:after="240"/>
        <w:ind w:hanging="720"/>
        <w:rPr>
          <w:rFonts w:ascii="Calibri" w:hAnsi="Calibri" w:cs="Calibri"/>
          <w:sz w:val="24"/>
          <w:szCs w:val="24"/>
        </w:rPr>
      </w:pPr>
      <w:r w:rsidRPr="00266DFB">
        <w:rPr>
          <w:rFonts w:ascii="Calibri" w:hAnsi="Calibri"/>
          <w:bCs/>
          <w:sz w:val="24"/>
          <w:szCs w:val="24"/>
        </w:rPr>
        <w:t xml:space="preserve">For purposes of this procurement, applicable industries include, but are not limited to, the following North American Industry Classification System (NAICS) Code(s): </w:t>
      </w:r>
      <w:r w:rsidR="00A24776" w:rsidRPr="00A24776">
        <w:rPr>
          <w:rFonts w:asciiTheme="minorHAnsi" w:hAnsiTheme="minorHAnsi" w:cstheme="minorHAnsi"/>
          <w:sz w:val="24"/>
          <w:szCs w:val="24"/>
        </w:rPr>
        <w:t>722310, 454210, and 561990</w:t>
      </w:r>
      <w:r w:rsidR="00A24776">
        <w:rPr>
          <w:sz w:val="24"/>
          <w:szCs w:val="24"/>
        </w:rPr>
        <w:t>.</w:t>
      </w:r>
    </w:p>
    <w:p w14:paraId="7A8098E9" w14:textId="77777777" w:rsidR="001215F1" w:rsidRPr="00A90BAF" w:rsidRDefault="001215F1" w:rsidP="007121D3">
      <w:pPr>
        <w:numPr>
          <w:ilvl w:val="0"/>
          <w:numId w:val="25"/>
        </w:numPr>
        <w:spacing w:after="240"/>
        <w:ind w:hanging="720"/>
        <w:rPr>
          <w:rFonts w:ascii="Calibri" w:hAnsi="Calibri"/>
          <w:bCs/>
          <w:sz w:val="24"/>
          <w:szCs w:val="24"/>
        </w:rPr>
      </w:pPr>
      <w:r w:rsidRPr="00A90BAF">
        <w:rPr>
          <w:rFonts w:ascii="Calibri" w:hAnsi="Calibri"/>
          <w:bCs/>
          <w:sz w:val="24"/>
          <w:szCs w:val="24"/>
        </w:rPr>
        <w:t>A small business is defined by the United States Small Business Administration (SBA) as having no more than the number of employees or average annual gross receipts over the last three years required per SBA standards based on the small business's appropriate NAICS code.</w:t>
      </w:r>
    </w:p>
    <w:p w14:paraId="327720D3" w14:textId="77777777" w:rsidR="001215F1" w:rsidRPr="00A90BAF" w:rsidRDefault="001215F1" w:rsidP="007121D3">
      <w:pPr>
        <w:numPr>
          <w:ilvl w:val="0"/>
          <w:numId w:val="25"/>
        </w:numPr>
        <w:spacing w:after="240"/>
        <w:ind w:hanging="720"/>
        <w:rPr>
          <w:rFonts w:ascii="Calibri" w:hAnsi="Calibri"/>
          <w:sz w:val="24"/>
          <w:szCs w:val="24"/>
        </w:rPr>
      </w:pPr>
      <w:r w:rsidRPr="00A90BAF">
        <w:rPr>
          <w:rFonts w:ascii="Calibri" w:hAnsi="Calibri"/>
          <w:sz w:val="24"/>
          <w:szCs w:val="24"/>
        </w:rPr>
        <w:t>An emerging business is defined by the County as having either annual gross receipts of less than one-half that of a small business OR having less than one-half the number of employees AND that has been in business less than five years.</w:t>
      </w:r>
    </w:p>
    <w:p w14:paraId="08257D34" w14:textId="77777777" w:rsidR="00500FD1" w:rsidRPr="00F11599" w:rsidRDefault="001215F1" w:rsidP="007121D3">
      <w:pPr>
        <w:numPr>
          <w:ilvl w:val="0"/>
          <w:numId w:val="25"/>
        </w:numPr>
        <w:spacing w:after="240"/>
        <w:ind w:hanging="720"/>
        <w:rPr>
          <w:rFonts w:ascii="Calibri" w:hAnsi="Calibri" w:cs="Calibri"/>
          <w:sz w:val="24"/>
          <w:szCs w:val="24"/>
        </w:rPr>
      </w:pPr>
      <w:r w:rsidRPr="00F11599">
        <w:rPr>
          <w:rFonts w:ascii="Calibri" w:hAnsi="Calibri"/>
          <w:sz w:val="24"/>
          <w:szCs w:val="24"/>
        </w:rPr>
        <w:t xml:space="preserve">If a Bidder is certified by the County as either a small and local or an emerging and local business (SLEB), the County will provide up to 5% bid preference for procurements over $25,000. </w:t>
      </w:r>
    </w:p>
    <w:p w14:paraId="2484CF6D" w14:textId="38D1CB5C" w:rsidR="006C5CE8" w:rsidRPr="00F11599" w:rsidRDefault="001215F1" w:rsidP="007121D3">
      <w:pPr>
        <w:numPr>
          <w:ilvl w:val="0"/>
          <w:numId w:val="25"/>
        </w:numPr>
        <w:spacing w:after="240"/>
        <w:ind w:hanging="720"/>
        <w:rPr>
          <w:rFonts w:ascii="Calibri" w:hAnsi="Calibri" w:cs="Calibri"/>
          <w:sz w:val="24"/>
          <w:szCs w:val="24"/>
        </w:rPr>
      </w:pPr>
      <w:r w:rsidRPr="00F11599">
        <w:rPr>
          <w:rFonts w:ascii="Calibri" w:hAnsi="Calibri"/>
          <w:sz w:val="24"/>
          <w:szCs w:val="24"/>
        </w:rPr>
        <w:t xml:space="preserve">If a Bidder is located within Alameda County, the County may provide </w:t>
      </w:r>
      <w:r w:rsidR="00AB790E" w:rsidRPr="00F11599">
        <w:rPr>
          <w:rFonts w:ascii="Calibri" w:hAnsi="Calibri"/>
          <w:sz w:val="24"/>
          <w:szCs w:val="24"/>
        </w:rPr>
        <w:t xml:space="preserve">a </w:t>
      </w:r>
      <w:r w:rsidRPr="00F11599">
        <w:rPr>
          <w:rFonts w:ascii="Calibri" w:hAnsi="Calibri"/>
          <w:sz w:val="24"/>
          <w:szCs w:val="24"/>
        </w:rPr>
        <w:t>5% local bid preference.</w:t>
      </w:r>
      <w:bookmarkEnd w:id="85"/>
    </w:p>
    <w:p w14:paraId="43F43EF8" w14:textId="018784D5" w:rsidR="006F6C64" w:rsidRPr="00FC58EA" w:rsidRDefault="006F6C64" w:rsidP="006C5CE8">
      <w:pPr>
        <w:pStyle w:val="Item1"/>
        <w:tabs>
          <w:tab w:val="clear" w:pos="1440"/>
        </w:tabs>
      </w:pPr>
      <w:r w:rsidRPr="006C5CE8">
        <w:rPr>
          <w:rFonts w:asciiTheme="minorHAnsi" w:hAnsiTheme="minorHAnsi" w:cstheme="minorHAnsi"/>
          <w:sz w:val="24"/>
          <w:szCs w:val="24"/>
        </w:rPr>
        <w:t xml:space="preserve">County Rights </w:t>
      </w:r>
    </w:p>
    <w:p w14:paraId="37D5610A" w14:textId="5C53C803" w:rsidR="00FC58EA" w:rsidRPr="00121DEB" w:rsidRDefault="00FC58EA" w:rsidP="005D606E">
      <w:pPr>
        <w:pStyle w:val="Itema"/>
        <w:tabs>
          <w:tab w:val="clear" w:pos="2160"/>
        </w:tabs>
        <w:rPr>
          <w:sz w:val="24"/>
          <w:szCs w:val="18"/>
        </w:rPr>
      </w:pPr>
      <w:r w:rsidRPr="00121DEB">
        <w:rPr>
          <w:sz w:val="24"/>
          <w:szCs w:val="18"/>
        </w:rPr>
        <w:t>The County reserves the right to reject any or all responses that materially differ from any terms contained in this RFP</w:t>
      </w:r>
      <w:r w:rsidR="00AB790E">
        <w:rPr>
          <w:sz w:val="24"/>
          <w:szCs w:val="18"/>
        </w:rPr>
        <w:t>,</w:t>
      </w:r>
      <w:r w:rsidRPr="00121DEB">
        <w:rPr>
          <w:sz w:val="24"/>
          <w:szCs w:val="18"/>
        </w:rPr>
        <w:t xml:space="preserve"> including Exhibits and any </w:t>
      </w:r>
      <w:r w:rsidR="00AB790E">
        <w:rPr>
          <w:sz w:val="24"/>
          <w:szCs w:val="18"/>
        </w:rPr>
        <w:t>A</w:t>
      </w:r>
      <w:r w:rsidRPr="00121DEB">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120291">
        <w:rPr>
          <w:sz w:val="24"/>
          <w:szCs w:val="18"/>
        </w:rPr>
        <w:t>shall</w:t>
      </w:r>
      <w:r w:rsidRPr="00121DEB">
        <w:rPr>
          <w:sz w:val="24"/>
          <w:szCs w:val="18"/>
        </w:rPr>
        <w:t xml:space="preserve"> be made solely at the discretion of the County.</w:t>
      </w:r>
    </w:p>
    <w:p w14:paraId="0FF8914E" w14:textId="1A58BC63" w:rsidR="00FC58EA" w:rsidRPr="00FC58EA" w:rsidRDefault="00FC58EA" w:rsidP="005D606E">
      <w:pPr>
        <w:pStyle w:val="Itema"/>
        <w:tabs>
          <w:tab w:val="clear" w:pos="2160"/>
        </w:tabs>
        <w:rPr>
          <w:sz w:val="24"/>
          <w:szCs w:val="18"/>
        </w:rPr>
      </w:pPr>
      <w:r w:rsidRPr="00FC58EA">
        <w:rPr>
          <w:sz w:val="24"/>
          <w:szCs w:val="18"/>
        </w:rPr>
        <w:t xml:space="preserve">Any </w:t>
      </w:r>
      <w:r w:rsidR="00EB4661">
        <w:rPr>
          <w:sz w:val="24"/>
          <w:szCs w:val="18"/>
        </w:rPr>
        <w:t xml:space="preserve">bid </w:t>
      </w:r>
      <w:r w:rsidRPr="00FC58EA">
        <w:rPr>
          <w:sz w:val="24"/>
          <w:szCs w:val="18"/>
        </w:rPr>
        <w:t>proposal</w:t>
      </w:r>
      <w:r w:rsidR="00EB4661">
        <w:rPr>
          <w:sz w:val="24"/>
          <w:szCs w:val="18"/>
        </w:rPr>
        <w:t>s</w:t>
      </w:r>
      <w:r w:rsidRPr="00FC58EA">
        <w:rPr>
          <w:sz w:val="24"/>
          <w:szCs w:val="18"/>
        </w:rPr>
        <w:t xml:space="preserve"> that contain false or misleading information may be disqualified by the County.</w:t>
      </w:r>
    </w:p>
    <w:p w14:paraId="4DEB1A8D" w14:textId="77777777" w:rsidR="00FC58EA" w:rsidRPr="00FC58EA" w:rsidRDefault="00FC58EA" w:rsidP="005D606E">
      <w:pPr>
        <w:pStyle w:val="Itema"/>
        <w:tabs>
          <w:tab w:val="clear" w:pos="2160"/>
        </w:tabs>
        <w:rPr>
          <w:sz w:val="24"/>
          <w:szCs w:val="18"/>
        </w:rPr>
      </w:pPr>
      <w:r w:rsidRPr="00FC58EA">
        <w:rPr>
          <w:sz w:val="24"/>
          <w:szCs w:val="18"/>
        </w:rPr>
        <w:t>The County reserves the right to award to a single or multiple Contractors.</w:t>
      </w:r>
    </w:p>
    <w:p w14:paraId="4F667C6C" w14:textId="23D895D0" w:rsidR="00FC58EA" w:rsidRPr="00FC58EA" w:rsidRDefault="00AB790E" w:rsidP="005D606E">
      <w:pPr>
        <w:pStyle w:val="Itema"/>
        <w:tabs>
          <w:tab w:val="clear" w:pos="2160"/>
        </w:tabs>
        <w:rPr>
          <w:sz w:val="24"/>
          <w:szCs w:val="18"/>
        </w:rPr>
      </w:pPr>
      <w:r w:rsidRPr="002C687F">
        <w:rPr>
          <w:sz w:val="24"/>
          <w:szCs w:val="24"/>
        </w:rPr>
        <w:lastRenderedPageBreak/>
        <w:t>The County reserves the right to conduct additional procurements for the same or similar goods and/or services or to award to additional contract</w:t>
      </w:r>
      <w:r w:rsidR="00EB4661" w:rsidRPr="002C687F">
        <w:rPr>
          <w:sz w:val="24"/>
          <w:szCs w:val="24"/>
        </w:rPr>
        <w:t>(s), including</w:t>
      </w:r>
      <w:r w:rsidRPr="002C687F">
        <w:rPr>
          <w:sz w:val="24"/>
          <w:szCs w:val="24"/>
        </w:rPr>
        <w:t xml:space="preserve"> to other Bidder</w:t>
      </w:r>
      <w:r w:rsidR="00EB4661" w:rsidRPr="002C687F">
        <w:rPr>
          <w:sz w:val="24"/>
          <w:szCs w:val="24"/>
        </w:rPr>
        <w:t>(s),</w:t>
      </w:r>
      <w:r w:rsidRPr="002C687F">
        <w:rPr>
          <w:sz w:val="24"/>
          <w:szCs w:val="24"/>
        </w:rPr>
        <w:t xml:space="preserve"> during </w:t>
      </w:r>
      <w:r w:rsidRPr="00A90BAF">
        <w:rPr>
          <w:sz w:val="24"/>
          <w:szCs w:val="24"/>
        </w:rPr>
        <w:t>the term of the contract if it determines that additional Contractors are needed to supplement goods and/or services being provided.</w:t>
      </w:r>
      <w:r w:rsidR="00FC58EA" w:rsidRPr="00FC58EA">
        <w:rPr>
          <w:sz w:val="24"/>
          <w:szCs w:val="18"/>
        </w:rPr>
        <w:t xml:space="preserve"> </w:t>
      </w:r>
    </w:p>
    <w:p w14:paraId="29C015F9" w14:textId="77777777" w:rsidR="00FC58EA" w:rsidRPr="00FC58EA" w:rsidRDefault="00FC58EA" w:rsidP="005D606E">
      <w:pPr>
        <w:pStyle w:val="Itema"/>
        <w:tabs>
          <w:tab w:val="clear" w:pos="2160"/>
        </w:tabs>
        <w:rPr>
          <w:sz w:val="24"/>
          <w:szCs w:val="18"/>
        </w:rPr>
      </w:pPr>
      <w:r w:rsidRPr="00FC58EA">
        <w:rPr>
          <w:sz w:val="24"/>
          <w:szCs w:val="18"/>
        </w:rPr>
        <w:t>The County has the right to decline to award this contract or any part thereof for any reason.</w:t>
      </w:r>
    </w:p>
    <w:p w14:paraId="111A7D31" w14:textId="4F4166EB" w:rsidR="006F6C64" w:rsidRPr="00FC58EA" w:rsidRDefault="006F6C64" w:rsidP="00FC58EA">
      <w:pPr>
        <w:pStyle w:val="Item1"/>
        <w:tabs>
          <w:tab w:val="clear" w:pos="1440"/>
        </w:tabs>
      </w:pPr>
      <w:r w:rsidRPr="00FC58EA">
        <w:rPr>
          <w:sz w:val="24"/>
          <w:szCs w:val="18"/>
        </w:rPr>
        <w:t>Procedures</w:t>
      </w:r>
    </w:p>
    <w:p w14:paraId="40417999" w14:textId="712C4B71" w:rsidR="00F9006C" w:rsidRPr="00A85450" w:rsidRDefault="00F9006C" w:rsidP="007121D3">
      <w:pPr>
        <w:pStyle w:val="Itema"/>
        <w:numPr>
          <w:ilvl w:val="3"/>
          <w:numId w:val="18"/>
        </w:numPr>
        <w:tabs>
          <w:tab w:val="clear" w:pos="2160"/>
        </w:tabs>
      </w:pPr>
      <w:r w:rsidRPr="00266DFB">
        <w:rPr>
          <w:sz w:val="24"/>
          <w:szCs w:val="24"/>
        </w:rPr>
        <w:t>Board approval to award a contract is required.</w:t>
      </w:r>
      <w:r w:rsidRPr="00A85450">
        <w:t xml:space="preserve"> </w:t>
      </w:r>
      <w:r w:rsidR="00121E47" w:rsidRPr="00A85450">
        <w:t xml:space="preserve"> </w:t>
      </w:r>
    </w:p>
    <w:p w14:paraId="2AE2B049" w14:textId="025DEEE5" w:rsidR="00F9006C" w:rsidRPr="00266DFB" w:rsidRDefault="00AB790E" w:rsidP="007121D3">
      <w:pPr>
        <w:pStyle w:val="Itema"/>
        <w:numPr>
          <w:ilvl w:val="3"/>
          <w:numId w:val="18"/>
        </w:numPr>
        <w:tabs>
          <w:tab w:val="clear" w:pos="2160"/>
        </w:tabs>
        <w:rPr>
          <w:sz w:val="24"/>
          <w:szCs w:val="24"/>
        </w:rPr>
      </w:pPr>
      <w:r w:rsidRPr="00356299">
        <w:rPr>
          <w:sz w:val="24"/>
          <w:szCs w:val="24"/>
        </w:rPr>
        <w:t>A contract must be fully executed by the recommended awardee and the County prior to any services and goods being provided or work being performed.</w:t>
      </w:r>
    </w:p>
    <w:p w14:paraId="1ADC5938" w14:textId="6DA26E93" w:rsidR="001215F1" w:rsidRDefault="00AB790E" w:rsidP="007121D3">
      <w:pPr>
        <w:pStyle w:val="Itema"/>
        <w:numPr>
          <w:ilvl w:val="3"/>
          <w:numId w:val="18"/>
        </w:numPr>
        <w:tabs>
          <w:tab w:val="clear" w:pos="2160"/>
        </w:tabs>
        <w:rPr>
          <w:sz w:val="24"/>
          <w:szCs w:val="24"/>
        </w:rPr>
      </w:pPr>
      <w:r w:rsidRPr="00356299">
        <w:rPr>
          <w:sz w:val="24"/>
          <w:szCs w:val="24"/>
        </w:rPr>
        <w:t>The County use</w:t>
      </w:r>
      <w:r>
        <w:rPr>
          <w:sz w:val="24"/>
          <w:szCs w:val="24"/>
        </w:rPr>
        <w:t>s</w:t>
      </w:r>
      <w:r w:rsidRPr="00356299">
        <w:rPr>
          <w:sz w:val="24"/>
          <w:szCs w:val="24"/>
        </w:rPr>
        <w:t xml:space="preserve"> its Standard Services Agreement terms and conditions for purchases and services</w:t>
      </w:r>
      <w:r>
        <w:rPr>
          <w:sz w:val="24"/>
          <w:szCs w:val="24"/>
        </w:rPr>
        <w:t>. A</w:t>
      </w:r>
      <w:r w:rsidRPr="00356299">
        <w:rPr>
          <w:sz w:val="24"/>
          <w:szCs w:val="24"/>
        </w:rPr>
        <w:t xml:space="preserve">ny terms that are not acceptable to a </w:t>
      </w:r>
      <w:r>
        <w:rPr>
          <w:sz w:val="24"/>
          <w:szCs w:val="24"/>
        </w:rPr>
        <w:t>B</w:t>
      </w:r>
      <w:r w:rsidRPr="00356299">
        <w:rPr>
          <w:sz w:val="24"/>
          <w:szCs w:val="24"/>
        </w:rPr>
        <w:t>idder must be identified on the Exception</w:t>
      </w:r>
      <w:r w:rsidR="00EB4661">
        <w:rPr>
          <w:sz w:val="24"/>
          <w:szCs w:val="24"/>
        </w:rPr>
        <w:t>s</w:t>
      </w:r>
      <w:r w:rsidRPr="00356299">
        <w:rPr>
          <w:sz w:val="24"/>
          <w:szCs w:val="24"/>
        </w:rPr>
        <w:t xml:space="preserve"> and Clarification</w:t>
      </w:r>
      <w:r w:rsidR="00EB4661">
        <w:rPr>
          <w:sz w:val="24"/>
          <w:szCs w:val="24"/>
        </w:rPr>
        <w:t>s form</w:t>
      </w:r>
      <w:r w:rsidRPr="00356299">
        <w:rPr>
          <w:sz w:val="24"/>
          <w:szCs w:val="24"/>
        </w:rPr>
        <w:t xml:space="preserve"> in Exhibit A - Bid Response Packet.  Bidder may access a copy of the Standard Services Agreement template at:</w:t>
      </w:r>
      <w:r w:rsidR="00884637" w:rsidRPr="00266DFB">
        <w:rPr>
          <w:sz w:val="24"/>
          <w:szCs w:val="24"/>
        </w:rPr>
        <w:t xml:space="preserve"> </w:t>
      </w:r>
    </w:p>
    <w:p w14:paraId="168888DD" w14:textId="2362A839" w:rsidR="007D110E" w:rsidRPr="00604E07" w:rsidRDefault="00362FFF" w:rsidP="005D606E">
      <w:pPr>
        <w:pStyle w:val="Itema"/>
        <w:numPr>
          <w:ilvl w:val="0"/>
          <w:numId w:val="0"/>
        </w:numPr>
        <w:ind w:left="2880"/>
        <w:rPr>
          <w:sz w:val="24"/>
          <w:szCs w:val="24"/>
        </w:rPr>
      </w:pPr>
      <w:hyperlink r:id="rId33" w:history="1">
        <w:r w:rsidR="008C1E1E" w:rsidRPr="00604E07">
          <w:rPr>
            <w:rStyle w:val="Hyperlink"/>
            <w:b/>
            <w:sz w:val="24"/>
            <w:szCs w:val="24"/>
          </w:rPr>
          <w:t>Alameda County Standard Services Agreement Template</w:t>
        </w:r>
      </w:hyperlink>
      <w:r w:rsidR="00604E07">
        <w:rPr>
          <w:rStyle w:val="Hyperlink"/>
          <w:b/>
          <w:sz w:val="24"/>
          <w:szCs w:val="24"/>
        </w:rPr>
        <w:t xml:space="preserve"> </w:t>
      </w:r>
      <w:r w:rsidR="007D110E" w:rsidRPr="00604E07">
        <w:rPr>
          <w:rFonts w:asciiTheme="minorHAnsi" w:hAnsiTheme="minorHAnsi" w:cstheme="minorHAnsi"/>
          <w:sz w:val="18"/>
          <w:szCs w:val="18"/>
        </w:rPr>
        <w:t>[</w:t>
      </w:r>
      <w:hyperlink r:id="rId34" w:history="1">
        <w:r w:rsidR="007D110E" w:rsidRPr="00604E07">
          <w:rPr>
            <w:rStyle w:val="Hyperlink"/>
            <w:rFonts w:asciiTheme="minorHAnsi" w:hAnsiTheme="minorHAnsi" w:cstheme="minorHAnsi"/>
            <w:sz w:val="18"/>
            <w:szCs w:val="18"/>
          </w:rPr>
          <w:t>https://acgovt.sharepoint.com/:w:/s/GSADigitalLibrary/EeGBnUyJSMFBoXqtvbj7ly0BqycT5J83NKyIV19tLO6-yA?e=YwGjFP</w:t>
        </w:r>
      </w:hyperlink>
      <w:r w:rsidR="007D110E" w:rsidRPr="00604E07">
        <w:rPr>
          <w:rFonts w:asciiTheme="minorHAnsi" w:hAnsiTheme="minorHAnsi" w:cstheme="minorHAnsi"/>
          <w:sz w:val="18"/>
          <w:szCs w:val="18"/>
        </w:rPr>
        <w:t>]</w:t>
      </w:r>
    </w:p>
    <w:p w14:paraId="0EF74D19" w14:textId="0F92D206" w:rsidR="00F9006C" w:rsidRPr="00A85450" w:rsidRDefault="00884637" w:rsidP="005D606E">
      <w:pPr>
        <w:spacing w:after="240"/>
        <w:ind w:left="2880"/>
        <w:rPr>
          <w:rFonts w:ascii="Calibri" w:hAnsi="Calibri" w:cs="Calibri"/>
        </w:rPr>
      </w:pPr>
      <w:bookmarkStart w:id="86" w:name="_Hlk101810581"/>
      <w:r w:rsidRPr="00266DFB">
        <w:rPr>
          <w:rFonts w:ascii="Calibri" w:hAnsi="Calibri" w:cs="Calibri"/>
          <w:sz w:val="24"/>
          <w:szCs w:val="24"/>
        </w:rPr>
        <w:t xml:space="preserve">The template </w:t>
      </w:r>
      <w:r w:rsidRPr="002C687F">
        <w:rPr>
          <w:rFonts w:ascii="Calibri" w:hAnsi="Calibri" w:cs="Calibri"/>
          <w:sz w:val="24"/>
          <w:szCs w:val="24"/>
        </w:rPr>
        <w:t xml:space="preserve">contains minimal </w:t>
      </w:r>
      <w:r w:rsidR="00AF533D" w:rsidRPr="002C687F">
        <w:rPr>
          <w:rFonts w:ascii="Calibri" w:hAnsi="Calibri" w:cs="Calibri"/>
          <w:sz w:val="24"/>
          <w:szCs w:val="24"/>
        </w:rPr>
        <w:t>standard</w:t>
      </w:r>
      <w:r w:rsidRPr="002C687F">
        <w:rPr>
          <w:rFonts w:ascii="Calibri" w:hAnsi="Calibri" w:cs="Calibri"/>
          <w:sz w:val="24"/>
          <w:szCs w:val="24"/>
        </w:rPr>
        <w:t xml:space="preserve"> language</w:t>
      </w:r>
      <w:r w:rsidR="00AB790E" w:rsidRPr="002C687F">
        <w:rPr>
          <w:rFonts w:ascii="Calibri" w:hAnsi="Calibri" w:cs="Calibri"/>
          <w:sz w:val="24"/>
          <w:szCs w:val="24"/>
        </w:rPr>
        <w:t xml:space="preserve"> and</w:t>
      </w:r>
      <w:r w:rsidR="005E2267" w:rsidRPr="002C687F">
        <w:rPr>
          <w:rFonts w:ascii="Calibri" w:hAnsi="Calibri" w:cs="Calibri"/>
          <w:sz w:val="24"/>
          <w:szCs w:val="24"/>
        </w:rPr>
        <w:t xml:space="preserve"> </w:t>
      </w:r>
      <w:r w:rsidR="00AB790E" w:rsidRPr="002C687F">
        <w:rPr>
          <w:rFonts w:ascii="Calibri" w:hAnsi="Calibri" w:cs="Calibri"/>
          <w:sz w:val="24"/>
          <w:szCs w:val="24"/>
        </w:rPr>
        <w:t>s</w:t>
      </w:r>
      <w:r w:rsidR="00AF533D" w:rsidRPr="002C687F">
        <w:rPr>
          <w:rFonts w:ascii="Calibri" w:hAnsi="Calibri" w:cs="Calibri"/>
          <w:sz w:val="24"/>
          <w:szCs w:val="24"/>
        </w:rPr>
        <w:t>pecific contract terms, including the scope of services</w:t>
      </w:r>
      <w:r w:rsidR="00AB790E" w:rsidRPr="002C687F">
        <w:rPr>
          <w:rFonts w:ascii="Calibri" w:hAnsi="Calibri" w:cs="Calibri"/>
          <w:sz w:val="24"/>
          <w:szCs w:val="24"/>
        </w:rPr>
        <w:t xml:space="preserve"> that</w:t>
      </w:r>
      <w:r w:rsidR="00AF533D" w:rsidRPr="002C687F">
        <w:rPr>
          <w:rFonts w:ascii="Calibri" w:hAnsi="Calibri" w:cs="Calibri"/>
          <w:sz w:val="24"/>
          <w:szCs w:val="24"/>
        </w:rPr>
        <w:t xml:space="preserve"> may</w:t>
      </w:r>
      <w:r w:rsidR="00AB790E" w:rsidRPr="002C687F">
        <w:rPr>
          <w:rFonts w:ascii="Calibri" w:hAnsi="Calibri" w:cs="Calibri"/>
          <w:sz w:val="24"/>
          <w:szCs w:val="24"/>
        </w:rPr>
        <w:t xml:space="preserve"> </w:t>
      </w:r>
      <w:r w:rsidR="00AF533D" w:rsidRPr="002C687F">
        <w:rPr>
          <w:rFonts w:ascii="Calibri" w:hAnsi="Calibri" w:cs="Calibri"/>
          <w:sz w:val="24"/>
          <w:szCs w:val="24"/>
        </w:rPr>
        <w:t xml:space="preserve">be drafted and negotiated based on this </w:t>
      </w:r>
      <w:r w:rsidR="00823F00" w:rsidRPr="002C687F">
        <w:rPr>
          <w:rFonts w:ascii="Calibri" w:hAnsi="Calibri" w:cs="Calibri"/>
          <w:sz w:val="24"/>
          <w:szCs w:val="24"/>
        </w:rPr>
        <w:t>RFP</w:t>
      </w:r>
      <w:r w:rsidR="00AF533D" w:rsidRPr="002C687F">
        <w:rPr>
          <w:rFonts w:ascii="Calibri" w:hAnsi="Calibri" w:cs="Calibri"/>
          <w:sz w:val="24"/>
          <w:szCs w:val="24"/>
        </w:rPr>
        <w:t xml:space="preserve"> and the bid proposal</w:t>
      </w:r>
      <w:r w:rsidR="005E2267" w:rsidRPr="002C687F">
        <w:rPr>
          <w:rFonts w:ascii="Calibri" w:hAnsi="Calibri" w:cs="Calibri"/>
          <w:sz w:val="24"/>
          <w:szCs w:val="24"/>
        </w:rPr>
        <w:t>(s)</w:t>
      </w:r>
      <w:r w:rsidRPr="002C687F">
        <w:rPr>
          <w:rFonts w:ascii="Calibri" w:hAnsi="Calibri" w:cs="Calibri"/>
          <w:sz w:val="24"/>
          <w:szCs w:val="24"/>
        </w:rPr>
        <w:t>.</w:t>
      </w:r>
      <w:r w:rsidRPr="002C687F">
        <w:rPr>
          <w:rFonts w:ascii="Calibri" w:hAnsi="Calibri" w:cs="Calibri"/>
        </w:rPr>
        <w:t xml:space="preserve"> </w:t>
      </w:r>
      <w:bookmarkEnd w:id="86"/>
      <w:r w:rsidRPr="002C687F">
        <w:rPr>
          <w:rFonts w:ascii="Calibri" w:hAnsi="Calibri" w:cs="Calibri"/>
        </w:rPr>
        <w:t xml:space="preserve"> </w:t>
      </w:r>
    </w:p>
    <w:p w14:paraId="40555E25" w14:textId="685173DA" w:rsidR="00F9006C" w:rsidRPr="00266DFB" w:rsidRDefault="00F9006C" w:rsidP="007121D3">
      <w:pPr>
        <w:pStyle w:val="Itema"/>
        <w:numPr>
          <w:ilvl w:val="0"/>
          <w:numId w:val="19"/>
        </w:numPr>
        <w:ind w:hanging="720"/>
        <w:rPr>
          <w:sz w:val="24"/>
          <w:szCs w:val="24"/>
        </w:rPr>
      </w:pPr>
      <w:bookmarkStart w:id="87" w:name="_Hlk101810626"/>
      <w:r w:rsidRPr="00266DFB">
        <w:rPr>
          <w:sz w:val="24"/>
          <w:szCs w:val="24"/>
        </w:rPr>
        <w:t xml:space="preserve">The </w:t>
      </w:r>
      <w:r w:rsidR="00B96370" w:rsidRPr="00266DFB">
        <w:rPr>
          <w:sz w:val="24"/>
          <w:szCs w:val="24"/>
        </w:rPr>
        <w:t>RF</w:t>
      </w:r>
      <w:r w:rsidR="00823F00" w:rsidRPr="00266DFB">
        <w:rPr>
          <w:sz w:val="24"/>
          <w:szCs w:val="24"/>
        </w:rPr>
        <w:t>P</w:t>
      </w:r>
      <w:r w:rsidR="001D04D6" w:rsidRPr="00266DFB">
        <w:rPr>
          <w:sz w:val="24"/>
          <w:szCs w:val="24"/>
        </w:rPr>
        <w:t xml:space="preserve"> </w:t>
      </w:r>
      <w:r w:rsidRPr="00266DFB">
        <w:rPr>
          <w:sz w:val="24"/>
          <w:szCs w:val="24"/>
        </w:rPr>
        <w:t>specifications, terms, conditions</w:t>
      </w:r>
      <w:r w:rsidR="00AB790E">
        <w:rPr>
          <w:sz w:val="24"/>
          <w:szCs w:val="24"/>
        </w:rPr>
        <w:t>,</w:t>
      </w:r>
      <w:r w:rsidRPr="00266DFB">
        <w:rPr>
          <w:sz w:val="24"/>
          <w:szCs w:val="24"/>
        </w:rPr>
        <w:t xml:space="preserve"> Exhibits, </w:t>
      </w:r>
      <w:r w:rsidR="00823F00" w:rsidRPr="00266DFB">
        <w:rPr>
          <w:sz w:val="24"/>
          <w:szCs w:val="24"/>
        </w:rPr>
        <w:t>RFP</w:t>
      </w:r>
      <w:r w:rsidR="00192BEC" w:rsidRPr="00266DFB">
        <w:rPr>
          <w:sz w:val="24"/>
          <w:szCs w:val="24"/>
        </w:rPr>
        <w:t xml:space="preserve"> </w:t>
      </w:r>
      <w:r w:rsidRPr="00266DFB">
        <w:rPr>
          <w:sz w:val="24"/>
          <w:szCs w:val="24"/>
        </w:rPr>
        <w:t>Addenda</w:t>
      </w:r>
      <w:r w:rsidR="00AB790E">
        <w:rPr>
          <w:sz w:val="24"/>
          <w:szCs w:val="24"/>
        </w:rPr>
        <w:t>,</w:t>
      </w:r>
      <w:r w:rsidRPr="00266DFB">
        <w:rPr>
          <w:sz w:val="24"/>
          <w:szCs w:val="24"/>
        </w:rPr>
        <w:t xml:space="preserve"> and </w:t>
      </w:r>
      <w:r w:rsidR="00502F47" w:rsidRPr="00266DFB">
        <w:rPr>
          <w:sz w:val="24"/>
          <w:szCs w:val="24"/>
        </w:rPr>
        <w:t>Bidder</w:t>
      </w:r>
      <w:r w:rsidRPr="00266DFB">
        <w:rPr>
          <w:sz w:val="24"/>
          <w:szCs w:val="24"/>
        </w:rPr>
        <w:t xml:space="preserve">’s proposal may be incorporated into and made a part of any contract that may be awarded </w:t>
      </w:r>
      <w:proofErr w:type="gramStart"/>
      <w:r w:rsidRPr="00266DFB">
        <w:rPr>
          <w:sz w:val="24"/>
          <w:szCs w:val="24"/>
        </w:rPr>
        <w:t>as a result of</w:t>
      </w:r>
      <w:proofErr w:type="gramEnd"/>
      <w:r w:rsidRPr="00266DFB">
        <w:rPr>
          <w:sz w:val="24"/>
          <w:szCs w:val="24"/>
        </w:rPr>
        <w:t xml:space="preserve"> this </w:t>
      </w:r>
      <w:r w:rsidR="00823F00" w:rsidRPr="00266DFB">
        <w:rPr>
          <w:sz w:val="24"/>
          <w:szCs w:val="24"/>
        </w:rPr>
        <w:t>RFP</w:t>
      </w:r>
      <w:r w:rsidRPr="00266DFB">
        <w:rPr>
          <w:sz w:val="24"/>
          <w:szCs w:val="24"/>
        </w:rPr>
        <w:t>.</w:t>
      </w:r>
      <w:bookmarkEnd w:id="87"/>
    </w:p>
    <w:p w14:paraId="6060F919" w14:textId="46899577" w:rsidR="00F9006C" w:rsidRPr="00B43DF6" w:rsidRDefault="00F9006C" w:rsidP="00B43DF6">
      <w:pPr>
        <w:pStyle w:val="Heading2"/>
        <w:rPr>
          <w:sz w:val="24"/>
          <w:szCs w:val="24"/>
        </w:rPr>
      </w:pPr>
      <w:bookmarkStart w:id="88" w:name="_Toc339364459"/>
      <w:bookmarkStart w:id="89" w:name="_Toc339364720"/>
      <w:bookmarkStart w:id="90" w:name="_Toc149209640"/>
      <w:bookmarkStart w:id="91" w:name="_Toc149236794"/>
      <w:r w:rsidRPr="00266DFB">
        <w:rPr>
          <w:sz w:val="24"/>
          <w:szCs w:val="24"/>
        </w:rPr>
        <w:t>METHOD OF ORDERING</w:t>
      </w:r>
      <w:bookmarkEnd w:id="88"/>
      <w:bookmarkEnd w:id="89"/>
      <w:bookmarkEnd w:id="90"/>
      <w:bookmarkEnd w:id="91"/>
    </w:p>
    <w:p w14:paraId="03411066" w14:textId="562F0422" w:rsidR="00F9006C" w:rsidRPr="00121DEB" w:rsidRDefault="00F9006C" w:rsidP="005D606E">
      <w:pPr>
        <w:pStyle w:val="Item1"/>
        <w:tabs>
          <w:tab w:val="clear" w:pos="1440"/>
        </w:tabs>
        <w:rPr>
          <w:sz w:val="24"/>
          <w:szCs w:val="18"/>
        </w:rPr>
      </w:pPr>
      <w:bookmarkStart w:id="92" w:name="_Hlk89702689"/>
      <w:r w:rsidRPr="00121DEB">
        <w:rPr>
          <w:sz w:val="24"/>
          <w:szCs w:val="18"/>
        </w:rPr>
        <w:t>A written P</w:t>
      </w:r>
      <w:r w:rsidR="008F5163" w:rsidRPr="00121DEB">
        <w:rPr>
          <w:sz w:val="24"/>
          <w:szCs w:val="18"/>
        </w:rPr>
        <w:t xml:space="preserve">urchase </w:t>
      </w:r>
      <w:r w:rsidRPr="00121DEB">
        <w:rPr>
          <w:sz w:val="24"/>
          <w:szCs w:val="18"/>
        </w:rPr>
        <w:t>O</w:t>
      </w:r>
      <w:r w:rsidR="008F5163" w:rsidRPr="00121DEB">
        <w:rPr>
          <w:sz w:val="24"/>
          <w:szCs w:val="18"/>
        </w:rPr>
        <w:t>rder (PO)</w:t>
      </w:r>
      <w:r w:rsidRPr="00121DEB">
        <w:rPr>
          <w:sz w:val="24"/>
          <w:szCs w:val="18"/>
        </w:rPr>
        <w:t xml:space="preserve"> </w:t>
      </w:r>
      <w:r w:rsidR="00AF533D" w:rsidRPr="00121DEB">
        <w:rPr>
          <w:sz w:val="24"/>
          <w:szCs w:val="18"/>
        </w:rPr>
        <w:t xml:space="preserve">will be issued after an </w:t>
      </w:r>
      <w:r w:rsidR="003D40BB" w:rsidRPr="00121DEB">
        <w:rPr>
          <w:sz w:val="24"/>
          <w:szCs w:val="18"/>
        </w:rPr>
        <w:t>executed contract</w:t>
      </w:r>
      <w:r w:rsidR="00172B64" w:rsidRPr="00121DEB">
        <w:rPr>
          <w:sz w:val="24"/>
          <w:szCs w:val="18"/>
        </w:rPr>
        <w:t xml:space="preserve"> and</w:t>
      </w:r>
      <w:r w:rsidR="00AF533D" w:rsidRPr="00121DEB">
        <w:rPr>
          <w:sz w:val="24"/>
          <w:szCs w:val="18"/>
        </w:rPr>
        <w:t xml:space="preserve"> </w:t>
      </w:r>
      <w:r w:rsidRPr="00106EE3">
        <w:rPr>
          <w:sz w:val="24"/>
          <w:szCs w:val="18"/>
        </w:rPr>
        <w:t>Board</w:t>
      </w:r>
      <w:r w:rsidR="00E00A41" w:rsidRPr="00106EE3">
        <w:rPr>
          <w:sz w:val="24"/>
          <w:szCs w:val="18"/>
        </w:rPr>
        <w:t xml:space="preserve"> </w:t>
      </w:r>
      <w:r w:rsidRPr="00106EE3">
        <w:rPr>
          <w:sz w:val="24"/>
          <w:szCs w:val="18"/>
        </w:rPr>
        <w:t>approval</w:t>
      </w:r>
      <w:r w:rsidR="00172B64" w:rsidRPr="00106EE3">
        <w:rPr>
          <w:sz w:val="24"/>
          <w:szCs w:val="18"/>
        </w:rPr>
        <w:t>. I</w:t>
      </w:r>
      <w:r w:rsidR="00AF533D" w:rsidRPr="00106EE3">
        <w:rPr>
          <w:sz w:val="24"/>
          <w:szCs w:val="18"/>
        </w:rPr>
        <w:t>f there is any conflict in terms</w:t>
      </w:r>
      <w:r w:rsidR="00172B64" w:rsidRPr="00106EE3">
        <w:rPr>
          <w:sz w:val="24"/>
          <w:szCs w:val="18"/>
        </w:rPr>
        <w:t xml:space="preserve"> of any PO and</w:t>
      </w:r>
      <w:r w:rsidR="00AF533D" w:rsidRPr="00106EE3">
        <w:rPr>
          <w:sz w:val="24"/>
          <w:szCs w:val="18"/>
        </w:rPr>
        <w:t xml:space="preserve"> </w:t>
      </w:r>
      <w:r w:rsidR="00172B64" w:rsidRPr="00106EE3">
        <w:rPr>
          <w:sz w:val="24"/>
          <w:szCs w:val="18"/>
        </w:rPr>
        <w:t xml:space="preserve">the executed </w:t>
      </w:r>
      <w:r w:rsidR="00AF533D" w:rsidRPr="00106EE3">
        <w:rPr>
          <w:sz w:val="24"/>
          <w:szCs w:val="18"/>
        </w:rPr>
        <w:t>contract</w:t>
      </w:r>
      <w:r w:rsidR="00172B64" w:rsidRPr="00106EE3">
        <w:rPr>
          <w:sz w:val="24"/>
          <w:szCs w:val="18"/>
        </w:rPr>
        <w:t xml:space="preserve">, the </w:t>
      </w:r>
      <w:r w:rsidR="00172B64" w:rsidRPr="00121DEB">
        <w:rPr>
          <w:sz w:val="24"/>
          <w:szCs w:val="18"/>
        </w:rPr>
        <w:t>contract</w:t>
      </w:r>
      <w:r w:rsidR="00AF533D" w:rsidRPr="00121DEB">
        <w:rPr>
          <w:sz w:val="24"/>
          <w:szCs w:val="18"/>
        </w:rPr>
        <w:t xml:space="preserve"> will </w:t>
      </w:r>
      <w:proofErr w:type="gramStart"/>
      <w:r w:rsidR="00AF533D" w:rsidRPr="00121DEB">
        <w:rPr>
          <w:sz w:val="24"/>
          <w:szCs w:val="18"/>
        </w:rPr>
        <w:t>control</w:t>
      </w:r>
      <w:proofErr w:type="gramEnd"/>
      <w:r w:rsidR="00EB4661">
        <w:rPr>
          <w:sz w:val="24"/>
          <w:szCs w:val="18"/>
        </w:rPr>
        <w:t>, even if a PO is issued later</w:t>
      </w:r>
      <w:r w:rsidRPr="00121DEB">
        <w:rPr>
          <w:sz w:val="24"/>
          <w:szCs w:val="18"/>
        </w:rPr>
        <w:t xml:space="preserve">. </w:t>
      </w:r>
      <w:r w:rsidR="00AF533D" w:rsidRPr="00121DEB">
        <w:rPr>
          <w:sz w:val="24"/>
          <w:szCs w:val="18"/>
        </w:rPr>
        <w:t xml:space="preserve"> Payment cannot be made to any Contractor until a PO is issued. </w:t>
      </w:r>
      <w:bookmarkEnd w:id="92"/>
      <w:r w:rsidR="00003D08" w:rsidRPr="00121DEB">
        <w:rPr>
          <w:sz w:val="24"/>
          <w:szCs w:val="18"/>
        </w:rPr>
        <w:t xml:space="preserve"> </w:t>
      </w:r>
    </w:p>
    <w:p w14:paraId="721EC423" w14:textId="0A87A4F5" w:rsidR="00F9006C" w:rsidRPr="00266DFB" w:rsidRDefault="00F9006C" w:rsidP="005D606E">
      <w:pPr>
        <w:pStyle w:val="Item1"/>
        <w:tabs>
          <w:tab w:val="clear" w:pos="1440"/>
        </w:tabs>
        <w:rPr>
          <w:sz w:val="24"/>
        </w:rPr>
      </w:pPr>
      <w:bookmarkStart w:id="93" w:name="_Hlk89702718"/>
      <w:r w:rsidRPr="00266DFB">
        <w:rPr>
          <w:sz w:val="24"/>
        </w:rPr>
        <w:t xml:space="preserve">POs and payments for </w:t>
      </w:r>
      <w:r w:rsidR="00E00A41" w:rsidRPr="00266DFB">
        <w:rPr>
          <w:sz w:val="24"/>
        </w:rPr>
        <w:t>goods</w:t>
      </w:r>
      <w:r w:rsidRPr="00266DFB">
        <w:rPr>
          <w:sz w:val="24"/>
        </w:rPr>
        <w:t xml:space="preserve"> and/or services will be issued only in the name of </w:t>
      </w:r>
      <w:r w:rsidR="00AB790E">
        <w:rPr>
          <w:sz w:val="24"/>
        </w:rPr>
        <w:t xml:space="preserve">the </w:t>
      </w:r>
      <w:r w:rsidRPr="00266DFB">
        <w:rPr>
          <w:sz w:val="24"/>
        </w:rPr>
        <w:t>Contractor</w:t>
      </w:r>
      <w:r w:rsidR="00AF533D" w:rsidRPr="00266DFB">
        <w:rPr>
          <w:sz w:val="24"/>
        </w:rPr>
        <w:t>, as identified on the contract</w:t>
      </w:r>
      <w:r w:rsidRPr="00266DFB">
        <w:rPr>
          <w:sz w:val="24"/>
        </w:rPr>
        <w:t xml:space="preserve">. </w:t>
      </w:r>
    </w:p>
    <w:bookmarkEnd w:id="93"/>
    <w:p w14:paraId="21575D91" w14:textId="250137C9" w:rsidR="00F9006C" w:rsidRPr="00266DFB" w:rsidRDefault="00AB790E" w:rsidP="005D606E">
      <w:pPr>
        <w:pStyle w:val="Item1"/>
        <w:tabs>
          <w:tab w:val="clear" w:pos="1440"/>
        </w:tabs>
        <w:rPr>
          <w:sz w:val="24"/>
        </w:rPr>
      </w:pPr>
      <w:r>
        <w:rPr>
          <w:sz w:val="24"/>
        </w:rPr>
        <w:lastRenderedPageBreak/>
        <w:t xml:space="preserve">The </w:t>
      </w:r>
      <w:r w:rsidR="00F9006C" w:rsidRPr="00266DFB">
        <w:rPr>
          <w:sz w:val="24"/>
        </w:rPr>
        <w:t xml:space="preserve">Contractor </w:t>
      </w:r>
      <w:r w:rsidR="00C063D4">
        <w:rPr>
          <w:sz w:val="24"/>
        </w:rPr>
        <w:t>must</w:t>
      </w:r>
      <w:r w:rsidR="00F9006C" w:rsidRPr="00266DFB">
        <w:rPr>
          <w:sz w:val="24"/>
        </w:rPr>
        <w:t xml:space="preserve"> adapt to changes to the method of ordering procedures as required by the County during the term of the contract.</w:t>
      </w:r>
    </w:p>
    <w:p w14:paraId="2FAD4EFB" w14:textId="7FFFDAEE" w:rsidR="00F9006C" w:rsidRPr="00B43DF6" w:rsidRDefault="00172B64" w:rsidP="005D606E">
      <w:pPr>
        <w:pStyle w:val="Item1"/>
        <w:tabs>
          <w:tab w:val="clear" w:pos="1440"/>
        </w:tabs>
      </w:pPr>
      <w:bookmarkStart w:id="94" w:name="_Hlk89702756"/>
      <w:r>
        <w:rPr>
          <w:sz w:val="24"/>
        </w:rPr>
        <w:t>Any c</w:t>
      </w:r>
      <w:r w:rsidR="00F9006C" w:rsidRPr="00266DFB">
        <w:rPr>
          <w:sz w:val="24"/>
        </w:rPr>
        <w:t xml:space="preserve">hange orders </w:t>
      </w:r>
      <w:r w:rsidR="00C063D4">
        <w:rPr>
          <w:sz w:val="24"/>
        </w:rPr>
        <w:t>must</w:t>
      </w:r>
      <w:r w:rsidR="00F9006C" w:rsidRPr="00266DFB">
        <w:rPr>
          <w:sz w:val="24"/>
        </w:rPr>
        <w:t xml:space="preserve"> be agreed upon </w:t>
      </w:r>
      <w:r w:rsidRPr="00266DFB">
        <w:rPr>
          <w:sz w:val="24"/>
        </w:rPr>
        <w:t xml:space="preserve">in writing </w:t>
      </w:r>
      <w:r w:rsidR="00F9006C" w:rsidRPr="00266DFB">
        <w:rPr>
          <w:sz w:val="24"/>
        </w:rPr>
        <w:t xml:space="preserve">by </w:t>
      </w:r>
      <w:proofErr w:type="gramStart"/>
      <w:r w:rsidR="00F9006C" w:rsidRPr="00266DFB">
        <w:rPr>
          <w:sz w:val="24"/>
        </w:rPr>
        <w:t>Contractor</w:t>
      </w:r>
      <w:proofErr w:type="gramEnd"/>
      <w:r w:rsidR="00F9006C" w:rsidRPr="00266DFB">
        <w:rPr>
          <w:sz w:val="24"/>
        </w:rPr>
        <w:t xml:space="preserve"> and County and issued as needed by County. </w:t>
      </w:r>
      <w:r w:rsidR="00003D08" w:rsidRPr="00266DFB">
        <w:rPr>
          <w:sz w:val="24"/>
        </w:rPr>
        <w:t xml:space="preserve"> </w:t>
      </w:r>
    </w:p>
    <w:p w14:paraId="1A1A8DE2" w14:textId="77777777" w:rsidR="00F9006C" w:rsidRPr="00266DFB" w:rsidRDefault="00F9006C" w:rsidP="000352A4">
      <w:pPr>
        <w:pStyle w:val="Heading2"/>
        <w:rPr>
          <w:sz w:val="24"/>
          <w:szCs w:val="24"/>
        </w:rPr>
      </w:pPr>
      <w:bookmarkStart w:id="95" w:name="_Toc339364461"/>
      <w:bookmarkStart w:id="96" w:name="_Toc339364722"/>
      <w:bookmarkStart w:id="97" w:name="_Toc149209641"/>
      <w:bookmarkStart w:id="98" w:name="_Toc149236795"/>
      <w:bookmarkEnd w:id="94"/>
      <w:r w:rsidRPr="00266DFB">
        <w:rPr>
          <w:sz w:val="24"/>
          <w:szCs w:val="24"/>
        </w:rPr>
        <w:t>INVOICING</w:t>
      </w:r>
      <w:bookmarkEnd w:id="95"/>
      <w:bookmarkEnd w:id="96"/>
      <w:bookmarkEnd w:id="97"/>
      <w:bookmarkEnd w:id="98"/>
    </w:p>
    <w:p w14:paraId="07C1C470" w14:textId="767248F6" w:rsidR="00F9006C" w:rsidRPr="00121DEB" w:rsidRDefault="00F9006C" w:rsidP="005D606E">
      <w:pPr>
        <w:pStyle w:val="Item1"/>
        <w:tabs>
          <w:tab w:val="clear" w:pos="1440"/>
        </w:tabs>
        <w:rPr>
          <w:sz w:val="24"/>
          <w:szCs w:val="18"/>
        </w:rPr>
      </w:pPr>
      <w:r w:rsidRPr="00121DEB">
        <w:rPr>
          <w:sz w:val="24"/>
          <w:szCs w:val="18"/>
        </w:rPr>
        <w:t xml:space="preserve">Contractor </w:t>
      </w:r>
      <w:r w:rsidR="00120291">
        <w:rPr>
          <w:sz w:val="24"/>
          <w:szCs w:val="18"/>
        </w:rPr>
        <w:t>shall</w:t>
      </w:r>
      <w:r w:rsidRPr="00121DEB">
        <w:rPr>
          <w:sz w:val="24"/>
          <w:szCs w:val="18"/>
        </w:rPr>
        <w:t xml:space="preserve"> invoice the requesting department, unless otherwise </w:t>
      </w:r>
      <w:r w:rsidR="00C75719" w:rsidRPr="00121DEB">
        <w:rPr>
          <w:sz w:val="24"/>
          <w:szCs w:val="18"/>
        </w:rPr>
        <w:t>directed by County</w:t>
      </w:r>
      <w:r w:rsidRPr="00121DEB">
        <w:rPr>
          <w:sz w:val="24"/>
          <w:szCs w:val="18"/>
        </w:rPr>
        <w:t xml:space="preserve">, upon satisfactory receipt of </w:t>
      </w:r>
      <w:r w:rsidR="00E00A41" w:rsidRPr="00121DEB">
        <w:rPr>
          <w:sz w:val="24"/>
          <w:szCs w:val="18"/>
        </w:rPr>
        <w:t>goods</w:t>
      </w:r>
      <w:r w:rsidRPr="00121DEB">
        <w:rPr>
          <w:sz w:val="24"/>
          <w:szCs w:val="18"/>
        </w:rPr>
        <w:t xml:space="preserve"> and/or performance of services.</w:t>
      </w:r>
    </w:p>
    <w:p w14:paraId="2F99AC0B" w14:textId="133A9679" w:rsidR="00F9006C" w:rsidRPr="00A85450" w:rsidRDefault="004428BD" w:rsidP="005D606E">
      <w:pPr>
        <w:pStyle w:val="Item1"/>
        <w:tabs>
          <w:tab w:val="clear" w:pos="1440"/>
        </w:tabs>
      </w:pPr>
      <w:r w:rsidRPr="00266DFB">
        <w:rPr>
          <w:sz w:val="24"/>
          <w:szCs w:val="24"/>
        </w:rPr>
        <w:t xml:space="preserve">County will </w:t>
      </w:r>
      <w:proofErr w:type="gramStart"/>
      <w:r w:rsidRPr="00266DFB">
        <w:rPr>
          <w:sz w:val="24"/>
          <w:szCs w:val="24"/>
        </w:rPr>
        <w:t>use</w:t>
      </w:r>
      <w:proofErr w:type="gramEnd"/>
      <w:r w:rsidRPr="00266DFB">
        <w:rPr>
          <w:sz w:val="24"/>
          <w:szCs w:val="24"/>
        </w:rPr>
        <w:t xml:space="preserve"> </w:t>
      </w:r>
      <w:r w:rsidR="00AF533D" w:rsidRPr="00266DFB">
        <w:rPr>
          <w:sz w:val="24"/>
          <w:szCs w:val="24"/>
        </w:rPr>
        <w:t xml:space="preserve">reasonable </w:t>
      </w:r>
      <w:r w:rsidRPr="00266DFB">
        <w:rPr>
          <w:sz w:val="24"/>
          <w:szCs w:val="24"/>
        </w:rPr>
        <w:t xml:space="preserve">efforts to make payment </w:t>
      </w:r>
      <w:r w:rsidRPr="006936A8">
        <w:rPr>
          <w:color w:val="000000" w:themeColor="text1"/>
          <w:sz w:val="24"/>
          <w:szCs w:val="24"/>
        </w:rPr>
        <w:t xml:space="preserve">within 30 days </w:t>
      </w:r>
      <w:r w:rsidRPr="00266DFB">
        <w:rPr>
          <w:sz w:val="24"/>
          <w:szCs w:val="24"/>
        </w:rPr>
        <w:t xml:space="preserve">following receipt and review of invoice and complete satisfactory receipt of </w:t>
      </w:r>
      <w:r w:rsidR="00E00A41" w:rsidRPr="00266DFB">
        <w:rPr>
          <w:sz w:val="24"/>
          <w:szCs w:val="24"/>
        </w:rPr>
        <w:t>goods</w:t>
      </w:r>
      <w:r w:rsidRPr="00266DFB">
        <w:rPr>
          <w:sz w:val="24"/>
          <w:szCs w:val="24"/>
        </w:rPr>
        <w:t xml:space="preserve"> and</w:t>
      </w:r>
      <w:r w:rsidR="00D16433" w:rsidRPr="00266DFB">
        <w:rPr>
          <w:sz w:val="24"/>
          <w:szCs w:val="24"/>
        </w:rPr>
        <w:t>/or</w:t>
      </w:r>
      <w:r w:rsidRPr="00266DFB">
        <w:rPr>
          <w:sz w:val="24"/>
          <w:szCs w:val="24"/>
        </w:rPr>
        <w:t xml:space="preserve"> performance of services.</w:t>
      </w:r>
      <w:r>
        <w:t xml:space="preserve">  </w:t>
      </w:r>
    </w:p>
    <w:p w14:paraId="3569F40B" w14:textId="68775865" w:rsidR="00CC278E" w:rsidRPr="00266DFB" w:rsidRDefault="00F9006C" w:rsidP="005D606E">
      <w:pPr>
        <w:pStyle w:val="Item1"/>
        <w:tabs>
          <w:tab w:val="clear" w:pos="1440"/>
        </w:tabs>
        <w:rPr>
          <w:sz w:val="24"/>
        </w:rPr>
      </w:pPr>
      <w:r w:rsidRPr="00266DFB">
        <w:rPr>
          <w:sz w:val="24"/>
        </w:rPr>
        <w:t xml:space="preserve">County </w:t>
      </w:r>
      <w:r w:rsidR="00F11599">
        <w:rPr>
          <w:sz w:val="24"/>
        </w:rPr>
        <w:t>will</w:t>
      </w:r>
      <w:r w:rsidRPr="00266DFB">
        <w:rPr>
          <w:sz w:val="24"/>
        </w:rPr>
        <w:t xml:space="preserve"> notify </w:t>
      </w:r>
      <w:r w:rsidR="00AB790E">
        <w:rPr>
          <w:sz w:val="24"/>
        </w:rPr>
        <w:t xml:space="preserve">the </w:t>
      </w:r>
      <w:r w:rsidRPr="00266DFB">
        <w:rPr>
          <w:sz w:val="24"/>
        </w:rPr>
        <w:t xml:space="preserve">Contractor of any adjustments </w:t>
      </w:r>
      <w:r w:rsidR="00AF533D" w:rsidRPr="00266DFB">
        <w:rPr>
          <w:sz w:val="24"/>
        </w:rPr>
        <w:t xml:space="preserve">or corrections that must be </w:t>
      </w:r>
      <w:r w:rsidR="00C75719">
        <w:rPr>
          <w:sz w:val="24"/>
        </w:rPr>
        <w:t xml:space="preserve">made </w:t>
      </w:r>
      <w:r w:rsidR="00AF533D" w:rsidRPr="00266DFB">
        <w:rPr>
          <w:sz w:val="24"/>
        </w:rPr>
        <w:t xml:space="preserve">to receive payment on an </w:t>
      </w:r>
      <w:r w:rsidRPr="00266DFB">
        <w:rPr>
          <w:sz w:val="24"/>
        </w:rPr>
        <w:t>invoice.</w:t>
      </w:r>
    </w:p>
    <w:p w14:paraId="3CC41FDD" w14:textId="7FF72092" w:rsidR="00CC278E" w:rsidRPr="00266DFB" w:rsidRDefault="00F9006C" w:rsidP="005D606E">
      <w:pPr>
        <w:pStyle w:val="Item1"/>
        <w:tabs>
          <w:tab w:val="clear" w:pos="1440"/>
        </w:tabs>
        <w:rPr>
          <w:sz w:val="24"/>
        </w:rPr>
      </w:pPr>
      <w:r w:rsidRPr="00266DFB">
        <w:rPr>
          <w:sz w:val="24"/>
        </w:rPr>
        <w:t xml:space="preserve">Invoices </w:t>
      </w:r>
      <w:r w:rsidR="00C75719">
        <w:rPr>
          <w:sz w:val="24"/>
        </w:rPr>
        <w:t xml:space="preserve">submitted by </w:t>
      </w:r>
      <w:r w:rsidR="00AB790E">
        <w:rPr>
          <w:sz w:val="24"/>
        </w:rPr>
        <w:t xml:space="preserve">the </w:t>
      </w:r>
      <w:r w:rsidR="00C75719">
        <w:rPr>
          <w:sz w:val="24"/>
        </w:rPr>
        <w:t xml:space="preserve">Contractor must </w:t>
      </w:r>
      <w:r w:rsidRPr="00266DFB">
        <w:rPr>
          <w:sz w:val="24"/>
        </w:rPr>
        <w:t xml:space="preserve">contain </w:t>
      </w:r>
      <w:r w:rsidR="00C75719">
        <w:rPr>
          <w:sz w:val="24"/>
        </w:rPr>
        <w:t xml:space="preserve">the </w:t>
      </w:r>
      <w:r w:rsidRPr="00266DFB">
        <w:rPr>
          <w:sz w:val="24"/>
        </w:rPr>
        <w:t>County PO number, invoice number, remit to address</w:t>
      </w:r>
      <w:r w:rsidR="00C75719">
        <w:rPr>
          <w:sz w:val="24"/>
        </w:rPr>
        <w:t xml:space="preserve">, </w:t>
      </w:r>
      <w:r w:rsidRPr="00266DFB">
        <w:rPr>
          <w:sz w:val="24"/>
        </w:rPr>
        <w:t xml:space="preserve">itemized </w:t>
      </w:r>
      <w:r w:rsidR="00E00A41" w:rsidRPr="00266DFB">
        <w:rPr>
          <w:sz w:val="24"/>
        </w:rPr>
        <w:t>goods</w:t>
      </w:r>
      <w:r w:rsidRPr="00266DFB">
        <w:rPr>
          <w:sz w:val="24"/>
        </w:rPr>
        <w:t xml:space="preserve"> and/or services description</w:t>
      </w:r>
      <w:r w:rsidR="00AB790E">
        <w:rPr>
          <w:sz w:val="24"/>
        </w:rPr>
        <w:t>,</w:t>
      </w:r>
      <w:r w:rsidRPr="00266DFB">
        <w:rPr>
          <w:sz w:val="24"/>
        </w:rPr>
        <w:t xml:space="preserve"> and price as quoted and </w:t>
      </w:r>
      <w:r w:rsidR="00C063D4">
        <w:rPr>
          <w:sz w:val="24"/>
        </w:rPr>
        <w:t>must</w:t>
      </w:r>
      <w:r w:rsidRPr="00266DFB">
        <w:rPr>
          <w:sz w:val="24"/>
        </w:rPr>
        <w:t xml:space="preserve"> be accompanied by</w:t>
      </w:r>
      <w:r w:rsidR="00CC278E" w:rsidRPr="00266DFB">
        <w:rPr>
          <w:sz w:val="24"/>
        </w:rPr>
        <w:t xml:space="preserve"> </w:t>
      </w:r>
      <w:r w:rsidR="00AB790E">
        <w:rPr>
          <w:sz w:val="24"/>
        </w:rPr>
        <w:t xml:space="preserve">an </w:t>
      </w:r>
      <w:r w:rsidR="00CC278E" w:rsidRPr="00266DFB">
        <w:rPr>
          <w:sz w:val="24"/>
        </w:rPr>
        <w:t>acceptable proof of delivery</w:t>
      </w:r>
      <w:r w:rsidR="00AF533D" w:rsidRPr="00266DFB">
        <w:rPr>
          <w:sz w:val="24"/>
        </w:rPr>
        <w:t xml:space="preserve"> and any other information requested by </w:t>
      </w:r>
      <w:r w:rsidR="00AB790E">
        <w:rPr>
          <w:sz w:val="24"/>
        </w:rPr>
        <w:t xml:space="preserve">the </w:t>
      </w:r>
      <w:r w:rsidR="00AF533D" w:rsidRPr="00266DFB">
        <w:rPr>
          <w:sz w:val="24"/>
        </w:rPr>
        <w:t>County</w:t>
      </w:r>
      <w:r w:rsidR="00CC278E" w:rsidRPr="00266DFB">
        <w:rPr>
          <w:sz w:val="24"/>
        </w:rPr>
        <w:t>.</w:t>
      </w:r>
    </w:p>
    <w:p w14:paraId="4B074145" w14:textId="133082C7" w:rsidR="00F9006C" w:rsidRPr="00266DFB" w:rsidRDefault="00F9006C" w:rsidP="005D606E">
      <w:pPr>
        <w:pStyle w:val="Item1"/>
        <w:tabs>
          <w:tab w:val="clear" w:pos="1440"/>
        </w:tabs>
        <w:rPr>
          <w:sz w:val="24"/>
        </w:rPr>
      </w:pPr>
      <w:proofErr w:type="gramStart"/>
      <w:r w:rsidRPr="00266DFB">
        <w:rPr>
          <w:sz w:val="24"/>
        </w:rPr>
        <w:t>Contractor</w:t>
      </w:r>
      <w:proofErr w:type="gramEnd"/>
      <w:r w:rsidRPr="00266DFB">
        <w:rPr>
          <w:sz w:val="24"/>
        </w:rPr>
        <w:t xml:space="preserve"> </w:t>
      </w:r>
      <w:r w:rsidR="00C063D4">
        <w:rPr>
          <w:sz w:val="24"/>
        </w:rPr>
        <w:t>must</w:t>
      </w:r>
      <w:r w:rsidRPr="00266DFB">
        <w:rPr>
          <w:sz w:val="24"/>
        </w:rPr>
        <w:t xml:space="preserve"> utilize </w:t>
      </w:r>
      <w:r w:rsidR="00AF533D" w:rsidRPr="00266DFB">
        <w:rPr>
          <w:sz w:val="24"/>
        </w:rPr>
        <w:t xml:space="preserve">a </w:t>
      </w:r>
      <w:r w:rsidRPr="00266DFB">
        <w:rPr>
          <w:sz w:val="24"/>
        </w:rPr>
        <w:t xml:space="preserve">standardized invoice </w:t>
      </w:r>
      <w:r w:rsidR="00AF533D" w:rsidRPr="00266DFB">
        <w:rPr>
          <w:sz w:val="24"/>
        </w:rPr>
        <w:t xml:space="preserve">format </w:t>
      </w:r>
      <w:r w:rsidRPr="00266DFB">
        <w:rPr>
          <w:sz w:val="24"/>
        </w:rPr>
        <w:t>upon request.</w:t>
      </w:r>
    </w:p>
    <w:p w14:paraId="705FC1B1" w14:textId="02CCFD6B" w:rsidR="00F9006C" w:rsidRPr="00266DFB" w:rsidRDefault="00F9006C" w:rsidP="005D606E">
      <w:pPr>
        <w:pStyle w:val="Item1"/>
        <w:tabs>
          <w:tab w:val="clear" w:pos="1440"/>
        </w:tabs>
        <w:rPr>
          <w:sz w:val="24"/>
        </w:rPr>
      </w:pPr>
      <w:r w:rsidRPr="00266DFB">
        <w:rPr>
          <w:sz w:val="24"/>
        </w:rPr>
        <w:t xml:space="preserve">Invoices </w:t>
      </w:r>
      <w:r w:rsidR="00AF533D" w:rsidRPr="00266DFB">
        <w:rPr>
          <w:sz w:val="24"/>
        </w:rPr>
        <w:t>must be</w:t>
      </w:r>
      <w:r w:rsidRPr="00266DFB">
        <w:rPr>
          <w:sz w:val="24"/>
        </w:rPr>
        <w:t xml:space="preserve"> issued by</w:t>
      </w:r>
      <w:r w:rsidR="00C75719">
        <w:rPr>
          <w:sz w:val="24"/>
        </w:rPr>
        <w:t>, and payments made to,</w:t>
      </w:r>
      <w:r w:rsidRPr="00266DFB">
        <w:rPr>
          <w:sz w:val="24"/>
        </w:rPr>
        <w:t xml:space="preserve"> the Contractor who is awarded a contract.</w:t>
      </w:r>
    </w:p>
    <w:p w14:paraId="24968409" w14:textId="5BE384CE" w:rsidR="00F9006C" w:rsidRPr="00EB4661" w:rsidRDefault="00F9006C" w:rsidP="005D606E">
      <w:pPr>
        <w:pStyle w:val="Item1"/>
        <w:tabs>
          <w:tab w:val="clear" w:pos="1440"/>
        </w:tabs>
      </w:pPr>
      <w:r w:rsidRPr="00266DFB">
        <w:rPr>
          <w:sz w:val="24"/>
        </w:rPr>
        <w:t xml:space="preserve">The County will pay </w:t>
      </w:r>
      <w:r w:rsidR="00AB790E">
        <w:rPr>
          <w:sz w:val="24"/>
        </w:rPr>
        <w:t xml:space="preserve">the </w:t>
      </w:r>
      <w:r w:rsidRPr="00266DFB">
        <w:rPr>
          <w:sz w:val="24"/>
        </w:rPr>
        <w:t>Contractor</w:t>
      </w:r>
      <w:r w:rsidR="00AF533D" w:rsidRPr="00266DFB">
        <w:rPr>
          <w:sz w:val="24"/>
        </w:rPr>
        <w:t>,</w:t>
      </w:r>
      <w:r w:rsidRPr="00266DFB">
        <w:rPr>
          <w:sz w:val="24"/>
        </w:rPr>
        <w:t xml:space="preserve"> </w:t>
      </w:r>
      <w:r w:rsidR="00AF533D" w:rsidRPr="00266DFB">
        <w:rPr>
          <w:sz w:val="24"/>
        </w:rPr>
        <w:t>after rece</w:t>
      </w:r>
      <w:r w:rsidR="00F90823" w:rsidRPr="00266DFB">
        <w:rPr>
          <w:sz w:val="24"/>
        </w:rPr>
        <w:t>i</w:t>
      </w:r>
      <w:r w:rsidR="00AF533D" w:rsidRPr="00266DFB">
        <w:rPr>
          <w:sz w:val="24"/>
        </w:rPr>
        <w:t xml:space="preserve">pt and approval of an invoice, </w:t>
      </w:r>
      <w:r w:rsidRPr="00266DFB">
        <w:rPr>
          <w:sz w:val="24"/>
        </w:rPr>
        <w:t>monthly or as agreed upon, not to exceed the total</w:t>
      </w:r>
      <w:r w:rsidR="00B01574" w:rsidRPr="00266DFB">
        <w:rPr>
          <w:sz w:val="24"/>
        </w:rPr>
        <w:t xml:space="preserve"> contract amount. The County will not pay for goods and/or services in advance.  </w:t>
      </w:r>
    </w:p>
    <w:p w14:paraId="73E6CE09" w14:textId="57B78518" w:rsidR="00EB4661" w:rsidRPr="00EB4661" w:rsidRDefault="00EB4661" w:rsidP="005D606E">
      <w:pPr>
        <w:pStyle w:val="Item1"/>
        <w:tabs>
          <w:tab w:val="clear" w:pos="1440"/>
        </w:tabs>
        <w:rPr>
          <w:sz w:val="24"/>
        </w:rPr>
      </w:pPr>
      <w:r w:rsidRPr="00266DFB">
        <w:rPr>
          <w:sz w:val="24"/>
        </w:rPr>
        <w:t>In the event the Contractor’s performance and/or deliverable goods have been deemed unsatisfactory by a review committee, the County reserves the right to withhold future payments until the performance and/or deliverable goods are deemed satisfactory.</w:t>
      </w:r>
    </w:p>
    <w:p w14:paraId="3D5413ED" w14:textId="33F5F0AE" w:rsidR="002C2B73" w:rsidRPr="00266DFB" w:rsidRDefault="00F9006C" w:rsidP="000352A4">
      <w:pPr>
        <w:pStyle w:val="Heading2"/>
        <w:rPr>
          <w:sz w:val="24"/>
        </w:rPr>
      </w:pPr>
      <w:bookmarkStart w:id="99" w:name="_Toc149209642"/>
      <w:bookmarkStart w:id="100" w:name="_Toc149236796"/>
      <w:bookmarkStart w:id="101" w:name="_Toc339364462"/>
      <w:bookmarkStart w:id="102" w:name="_Toc339364723"/>
      <w:r w:rsidRPr="00266DFB">
        <w:rPr>
          <w:sz w:val="24"/>
        </w:rPr>
        <w:t>LIQUIDATED DAMAGES</w:t>
      </w:r>
      <w:bookmarkEnd w:id="99"/>
      <w:bookmarkEnd w:id="100"/>
      <w:r w:rsidR="00003D08" w:rsidRPr="00266DFB">
        <w:rPr>
          <w:sz w:val="24"/>
          <w:u w:val="none"/>
        </w:rPr>
        <w:t xml:space="preserve"> </w:t>
      </w:r>
    </w:p>
    <w:bookmarkEnd w:id="101"/>
    <w:bookmarkEnd w:id="102"/>
    <w:p w14:paraId="0723AB3E" w14:textId="03E4215E" w:rsidR="00F9006C" w:rsidRPr="00121DEB" w:rsidRDefault="00F9006C" w:rsidP="005D606E">
      <w:pPr>
        <w:pStyle w:val="Item1"/>
        <w:tabs>
          <w:tab w:val="clear" w:pos="1440"/>
        </w:tabs>
        <w:rPr>
          <w:sz w:val="24"/>
          <w:szCs w:val="18"/>
        </w:rPr>
      </w:pPr>
      <w:r w:rsidRPr="00121DEB">
        <w:rPr>
          <w:sz w:val="24"/>
          <w:szCs w:val="18"/>
        </w:rPr>
        <w:t xml:space="preserve">A deduction for liquidated damages </w:t>
      </w:r>
      <w:r w:rsidRPr="009E2722">
        <w:rPr>
          <w:sz w:val="24"/>
          <w:szCs w:val="18"/>
        </w:rPr>
        <w:t>of $</w:t>
      </w:r>
      <w:r w:rsidR="00304D5D" w:rsidRPr="009E2722">
        <w:rPr>
          <w:sz w:val="24"/>
          <w:szCs w:val="18"/>
        </w:rPr>
        <w:t>5,000</w:t>
      </w:r>
      <w:r w:rsidRPr="009E2722">
        <w:rPr>
          <w:sz w:val="24"/>
          <w:szCs w:val="18"/>
        </w:rPr>
        <w:t xml:space="preserve"> per </w:t>
      </w:r>
      <w:r w:rsidR="009E2722" w:rsidRPr="009E2722">
        <w:rPr>
          <w:sz w:val="24"/>
          <w:szCs w:val="18"/>
        </w:rPr>
        <w:t>occurrence</w:t>
      </w:r>
      <w:r w:rsidRPr="009E2722">
        <w:rPr>
          <w:sz w:val="24"/>
          <w:szCs w:val="18"/>
        </w:rPr>
        <w:t xml:space="preserve"> </w:t>
      </w:r>
      <w:r w:rsidRPr="00121DEB">
        <w:rPr>
          <w:sz w:val="24"/>
          <w:szCs w:val="18"/>
        </w:rPr>
        <w:t xml:space="preserve">will be assessed for not meeting (performance requirements) as prescribed in </w:t>
      </w:r>
      <w:r w:rsidR="00DA1C97" w:rsidRPr="00121DEB">
        <w:rPr>
          <w:sz w:val="24"/>
          <w:szCs w:val="18"/>
        </w:rPr>
        <w:t xml:space="preserve">the section entitled "Specific </w:t>
      </w:r>
      <w:r w:rsidRPr="00121DEB">
        <w:rPr>
          <w:sz w:val="24"/>
          <w:szCs w:val="18"/>
        </w:rPr>
        <w:t>Requirements</w:t>
      </w:r>
      <w:r w:rsidR="00DA1C97" w:rsidRPr="00121DEB">
        <w:rPr>
          <w:sz w:val="24"/>
          <w:szCs w:val="18"/>
        </w:rPr>
        <w:t>.</w:t>
      </w:r>
      <w:r w:rsidRPr="00121DEB">
        <w:rPr>
          <w:sz w:val="24"/>
          <w:szCs w:val="18"/>
        </w:rPr>
        <w:t>"</w:t>
      </w:r>
    </w:p>
    <w:p w14:paraId="7E6D2217" w14:textId="12BEA776" w:rsidR="00F9006C" w:rsidRPr="00266DFB" w:rsidRDefault="00F9006C" w:rsidP="005D606E">
      <w:pPr>
        <w:pStyle w:val="Item1"/>
        <w:tabs>
          <w:tab w:val="clear" w:pos="1440"/>
        </w:tabs>
        <w:rPr>
          <w:sz w:val="24"/>
        </w:rPr>
      </w:pPr>
      <w:r w:rsidRPr="00266DFB">
        <w:rPr>
          <w:sz w:val="24"/>
        </w:rPr>
        <w:t>It being impracticable or extremely difficult to fix the actual damage, the amount set forth above is agreed upon as liquidated damages and will be deducted from any money due</w:t>
      </w:r>
      <w:r w:rsidR="00AB790E">
        <w:rPr>
          <w:sz w:val="24"/>
        </w:rPr>
        <w:t xml:space="preserve"> to</w:t>
      </w:r>
      <w:r w:rsidRPr="00266DFB">
        <w:rPr>
          <w:sz w:val="24"/>
        </w:rPr>
        <w:t xml:space="preserve"> the Contractor under any </w:t>
      </w:r>
      <w:r w:rsidR="00BF3055" w:rsidRPr="00266DFB">
        <w:rPr>
          <w:sz w:val="24"/>
        </w:rPr>
        <w:t>contract, which</w:t>
      </w:r>
      <w:r w:rsidRPr="00266DFB">
        <w:rPr>
          <w:sz w:val="24"/>
        </w:rPr>
        <w:t xml:space="preserve"> may be awarded to </w:t>
      </w:r>
      <w:r w:rsidR="00AB790E">
        <w:rPr>
          <w:sz w:val="24"/>
        </w:rPr>
        <w:lastRenderedPageBreak/>
        <w:t xml:space="preserve">the </w:t>
      </w:r>
      <w:r w:rsidRPr="00266DFB">
        <w:rPr>
          <w:sz w:val="24"/>
        </w:rPr>
        <w:t xml:space="preserve">Contractor arising from the </w:t>
      </w:r>
      <w:r w:rsidR="00FE3C61" w:rsidRPr="00266DFB">
        <w:rPr>
          <w:sz w:val="24"/>
        </w:rPr>
        <w:t>RFP</w:t>
      </w:r>
      <w:r w:rsidRPr="00266DFB">
        <w:rPr>
          <w:sz w:val="24"/>
        </w:rPr>
        <w:t xml:space="preserve">.  Should the amount of the damages exceed the amount due, the Contractor's sureties </w:t>
      </w:r>
      <w:r w:rsidR="00F11599">
        <w:rPr>
          <w:sz w:val="24"/>
        </w:rPr>
        <w:t>will</w:t>
      </w:r>
      <w:r w:rsidRPr="00266DFB">
        <w:rPr>
          <w:sz w:val="24"/>
        </w:rPr>
        <w:t xml:space="preserve"> be liable for the excess.</w:t>
      </w:r>
    </w:p>
    <w:p w14:paraId="65CD02FD" w14:textId="77777777" w:rsidR="00F9006C" w:rsidRPr="00266DFB" w:rsidRDefault="00F9006C" w:rsidP="000352A4">
      <w:pPr>
        <w:pStyle w:val="Heading2"/>
        <w:rPr>
          <w:sz w:val="24"/>
          <w:szCs w:val="24"/>
        </w:rPr>
      </w:pPr>
      <w:bookmarkStart w:id="103" w:name="_Toc339364465"/>
      <w:bookmarkStart w:id="104" w:name="_Toc339364726"/>
      <w:bookmarkStart w:id="105" w:name="_Toc149209643"/>
      <w:bookmarkStart w:id="106" w:name="_Toc149236797"/>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103"/>
      <w:bookmarkEnd w:id="104"/>
      <w:bookmarkEnd w:id="105"/>
      <w:bookmarkEnd w:id="106"/>
    </w:p>
    <w:p w14:paraId="04F89787" w14:textId="68EB2A18" w:rsidR="00F9006C" w:rsidRPr="00121DEB" w:rsidRDefault="00A83B5B" w:rsidP="005D606E">
      <w:pPr>
        <w:pStyle w:val="Item1"/>
        <w:tabs>
          <w:tab w:val="clear" w:pos="1440"/>
        </w:tabs>
        <w:rPr>
          <w:sz w:val="24"/>
          <w:szCs w:val="18"/>
        </w:rPr>
      </w:pPr>
      <w:bookmarkStart w:id="107" w:name="_Hlk89702987"/>
      <w:r w:rsidRPr="00121DEB">
        <w:rPr>
          <w:sz w:val="24"/>
          <w:szCs w:val="18"/>
        </w:rPr>
        <w:t xml:space="preserve">The Contractor </w:t>
      </w:r>
      <w:r w:rsidR="00C063D4">
        <w:rPr>
          <w:sz w:val="24"/>
          <w:szCs w:val="18"/>
        </w:rPr>
        <w:t>must</w:t>
      </w:r>
      <w:r w:rsidRPr="00121DEB">
        <w:rPr>
          <w:sz w:val="24"/>
          <w:szCs w:val="18"/>
        </w:rPr>
        <w:t xml:space="preserve"> provide dedicated support staff to be the </w:t>
      </w:r>
      <w:r w:rsidR="00F9006C" w:rsidRPr="00121DEB">
        <w:rPr>
          <w:sz w:val="24"/>
          <w:szCs w:val="18"/>
        </w:rPr>
        <w:t xml:space="preserve">primary contact for all issues regarding </w:t>
      </w:r>
      <w:r w:rsidR="00C75719" w:rsidRPr="00121DEB">
        <w:rPr>
          <w:sz w:val="24"/>
          <w:szCs w:val="18"/>
        </w:rPr>
        <w:t xml:space="preserve">the </w:t>
      </w:r>
      <w:r w:rsidR="00F9006C" w:rsidRPr="00121DEB">
        <w:rPr>
          <w:sz w:val="24"/>
          <w:szCs w:val="18"/>
        </w:rPr>
        <w:t xml:space="preserve">response to this </w:t>
      </w:r>
      <w:r w:rsidR="00FE3C61" w:rsidRPr="00121DEB">
        <w:rPr>
          <w:sz w:val="24"/>
          <w:szCs w:val="18"/>
        </w:rPr>
        <w:t>RFP</w:t>
      </w:r>
      <w:r w:rsidR="008C5F9A" w:rsidRPr="00121DEB">
        <w:rPr>
          <w:sz w:val="24"/>
          <w:szCs w:val="18"/>
        </w:rPr>
        <w:t xml:space="preserve"> </w:t>
      </w:r>
      <w:r w:rsidR="00F9006C" w:rsidRPr="00121DEB">
        <w:rPr>
          <w:sz w:val="24"/>
          <w:szCs w:val="18"/>
        </w:rPr>
        <w:t xml:space="preserve">and any </w:t>
      </w:r>
      <w:r w:rsidR="00BF3055" w:rsidRPr="00121DEB">
        <w:rPr>
          <w:sz w:val="24"/>
          <w:szCs w:val="18"/>
        </w:rPr>
        <w:t>contract which</w:t>
      </w:r>
      <w:r w:rsidR="00F9006C" w:rsidRPr="00121DEB">
        <w:rPr>
          <w:sz w:val="24"/>
          <w:szCs w:val="18"/>
        </w:rPr>
        <w:t xml:space="preserve"> may arise pursuant to this </w:t>
      </w:r>
      <w:r w:rsidR="00FE3C61" w:rsidRPr="00121DEB">
        <w:rPr>
          <w:sz w:val="24"/>
          <w:szCs w:val="18"/>
        </w:rPr>
        <w:t>RFP</w:t>
      </w:r>
      <w:r w:rsidR="00F9006C" w:rsidRPr="00121DEB">
        <w:rPr>
          <w:sz w:val="24"/>
          <w:szCs w:val="18"/>
        </w:rPr>
        <w:t>.</w:t>
      </w:r>
    </w:p>
    <w:p w14:paraId="6A75E4C1" w14:textId="73BFE568" w:rsidR="001B55F1" w:rsidRPr="00CE3CAF" w:rsidRDefault="001B55F1" w:rsidP="005D606E">
      <w:pPr>
        <w:pStyle w:val="Item1"/>
        <w:tabs>
          <w:tab w:val="clear" w:pos="1440"/>
        </w:tabs>
        <w:rPr>
          <w:sz w:val="24"/>
          <w:szCs w:val="24"/>
        </w:rPr>
      </w:pPr>
      <w:bookmarkStart w:id="108" w:name="_Hlk89703016"/>
      <w:bookmarkEnd w:id="107"/>
      <w:proofErr w:type="gramStart"/>
      <w:r w:rsidRPr="00266DFB">
        <w:rPr>
          <w:sz w:val="24"/>
          <w:szCs w:val="24"/>
        </w:rPr>
        <w:t>Contractor</w:t>
      </w:r>
      <w:proofErr w:type="gramEnd"/>
      <w:r w:rsidRPr="00266DFB">
        <w:rPr>
          <w:sz w:val="24"/>
          <w:szCs w:val="24"/>
        </w:rPr>
        <w:t xml:space="preserve"> </w:t>
      </w:r>
      <w:r w:rsidR="00C063D4">
        <w:rPr>
          <w:sz w:val="24"/>
          <w:szCs w:val="24"/>
        </w:rPr>
        <w:t>must</w:t>
      </w:r>
      <w:r w:rsidRPr="00266DFB">
        <w:rPr>
          <w:sz w:val="24"/>
          <w:szCs w:val="24"/>
        </w:rPr>
        <w:t xml:space="preserve"> also provide adequate, competent support staff that </w:t>
      </w:r>
      <w:r w:rsidR="00120291">
        <w:rPr>
          <w:sz w:val="24"/>
          <w:szCs w:val="24"/>
        </w:rPr>
        <w:t>shall</w:t>
      </w:r>
      <w:r w:rsidRPr="00266DFB">
        <w:rPr>
          <w:sz w:val="24"/>
          <w:szCs w:val="24"/>
        </w:rPr>
        <w:t xml:space="preserve"> be able to service the County during normal working hours, Monday through Friday</w:t>
      </w:r>
      <w:r>
        <w:rPr>
          <w:sz w:val="24"/>
          <w:szCs w:val="24"/>
        </w:rPr>
        <w:t>, or as otherwise identified in this RFP</w:t>
      </w:r>
      <w:r w:rsidRPr="00266DFB">
        <w:rPr>
          <w:sz w:val="24"/>
          <w:szCs w:val="24"/>
        </w:rPr>
        <w:t xml:space="preserve">.  Such representative(s) </w:t>
      </w:r>
      <w:r w:rsidR="00C063D4">
        <w:rPr>
          <w:sz w:val="24"/>
          <w:szCs w:val="24"/>
        </w:rPr>
        <w:t>must</w:t>
      </w:r>
      <w:r w:rsidRPr="00266DFB">
        <w:rPr>
          <w:sz w:val="24"/>
          <w:szCs w:val="24"/>
        </w:rPr>
        <w:t xml:space="preserve"> be knowledgeable about the contract, products</w:t>
      </w:r>
      <w:r w:rsidR="00AB790E">
        <w:rPr>
          <w:sz w:val="24"/>
          <w:szCs w:val="24"/>
        </w:rPr>
        <w:t>,</w:t>
      </w:r>
      <w:r w:rsidRPr="00266DFB">
        <w:rPr>
          <w:sz w:val="24"/>
          <w:szCs w:val="24"/>
        </w:rPr>
        <w:t xml:space="preserve"> and/or services offered and able to identify and </w:t>
      </w:r>
      <w:proofErr w:type="gramStart"/>
      <w:r w:rsidRPr="00266DFB">
        <w:rPr>
          <w:sz w:val="24"/>
          <w:szCs w:val="24"/>
        </w:rPr>
        <w:t>resolve quickly</w:t>
      </w:r>
      <w:proofErr w:type="gramEnd"/>
      <w:r w:rsidRPr="00266DFB">
        <w:rPr>
          <w:sz w:val="24"/>
          <w:szCs w:val="24"/>
        </w:rPr>
        <w:t xml:space="preserve"> any issues</w:t>
      </w:r>
      <w:r w:rsidR="00AB790E">
        <w:rPr>
          <w:sz w:val="24"/>
          <w:szCs w:val="24"/>
        </w:rPr>
        <w:t>,</w:t>
      </w:r>
      <w:r w:rsidRPr="00266DFB">
        <w:rPr>
          <w:sz w:val="24"/>
          <w:szCs w:val="24"/>
        </w:rPr>
        <w:t xml:space="preserve"> including but not limited to order and invoicing problems.</w:t>
      </w:r>
      <w:bookmarkEnd w:id="108"/>
    </w:p>
    <w:p w14:paraId="4FD9D3EF" w14:textId="6E8828D5" w:rsidR="00AF533D" w:rsidRPr="00F90823" w:rsidRDefault="00A83B5B" w:rsidP="005D606E">
      <w:pPr>
        <w:pStyle w:val="Item1"/>
        <w:tabs>
          <w:tab w:val="clear" w:pos="1440"/>
        </w:tabs>
      </w:pPr>
      <w:bookmarkStart w:id="109" w:name="_Hlk89703058"/>
      <w:proofErr w:type="gramStart"/>
      <w:r w:rsidRPr="00A83B5B">
        <w:rPr>
          <w:sz w:val="24"/>
          <w:szCs w:val="24"/>
        </w:rPr>
        <w:t>Contractor</w:t>
      </w:r>
      <w:proofErr w:type="gramEnd"/>
      <w:r w:rsidRPr="00A83B5B">
        <w:rPr>
          <w:sz w:val="24"/>
          <w:szCs w:val="24"/>
        </w:rPr>
        <w:t xml:space="preserve"> </w:t>
      </w:r>
      <w:r w:rsidR="00C063D4">
        <w:rPr>
          <w:sz w:val="24"/>
          <w:szCs w:val="24"/>
        </w:rPr>
        <w:t>must</w:t>
      </w:r>
      <w:r w:rsidRPr="00A83B5B">
        <w:rPr>
          <w:sz w:val="24"/>
          <w:szCs w:val="24"/>
        </w:rPr>
        <w:t xml:space="preserve"> provide a dedicated</w:t>
      </w:r>
      <w:r w:rsidR="00AB790E">
        <w:rPr>
          <w:sz w:val="24"/>
          <w:szCs w:val="24"/>
        </w:rPr>
        <w:t>,</w:t>
      </w:r>
      <w:r w:rsidRPr="00A83B5B">
        <w:rPr>
          <w:sz w:val="24"/>
          <w:szCs w:val="24"/>
        </w:rPr>
        <w:t xml:space="preserve"> competent account manager who </w:t>
      </w:r>
      <w:r w:rsidR="00120291">
        <w:rPr>
          <w:sz w:val="24"/>
          <w:szCs w:val="24"/>
        </w:rPr>
        <w:t>shall</w:t>
      </w:r>
      <w:r w:rsidRPr="00A83B5B">
        <w:rPr>
          <w:sz w:val="24"/>
          <w:szCs w:val="24"/>
        </w:rPr>
        <w:t xml:space="preserve"> be responsible for the County account/contract</w:t>
      </w:r>
      <w:r w:rsidR="001B55F1">
        <w:rPr>
          <w:sz w:val="24"/>
          <w:szCs w:val="24"/>
        </w:rPr>
        <w:t xml:space="preserve"> and receive all orders</w:t>
      </w:r>
      <w:r w:rsidRPr="00A83B5B">
        <w:rPr>
          <w:sz w:val="24"/>
          <w:szCs w:val="24"/>
        </w:rPr>
        <w:t xml:space="preserve">.  </w:t>
      </w:r>
      <w:r w:rsidR="00AF533D" w:rsidRPr="00266DFB">
        <w:rPr>
          <w:sz w:val="24"/>
          <w:szCs w:val="24"/>
        </w:rPr>
        <w:t xml:space="preserve">Contractor account manager </w:t>
      </w:r>
      <w:r w:rsidR="00120291">
        <w:rPr>
          <w:sz w:val="24"/>
          <w:szCs w:val="24"/>
        </w:rPr>
        <w:t>shall</w:t>
      </w:r>
      <w:r w:rsidR="00AF533D" w:rsidRPr="00266DFB">
        <w:rPr>
          <w:sz w:val="24"/>
          <w:szCs w:val="24"/>
        </w:rPr>
        <w:t xml:space="preserve"> be familiar with County requirements and standards and work </w:t>
      </w:r>
      <w:r w:rsidR="00AF533D" w:rsidRPr="00A24776">
        <w:rPr>
          <w:sz w:val="24"/>
          <w:szCs w:val="24"/>
        </w:rPr>
        <w:t xml:space="preserve">with the </w:t>
      </w:r>
      <w:r w:rsidR="00A24776" w:rsidRPr="00A24776">
        <w:rPr>
          <w:sz w:val="24"/>
          <w:szCs w:val="24"/>
        </w:rPr>
        <w:t>Alameda County Sheriff’s Office</w:t>
      </w:r>
      <w:r w:rsidR="00AF533D" w:rsidRPr="00A24776">
        <w:rPr>
          <w:sz w:val="24"/>
          <w:szCs w:val="24"/>
        </w:rPr>
        <w:t xml:space="preserve"> to ensure </w:t>
      </w:r>
      <w:r w:rsidR="00AF533D" w:rsidRPr="00266DFB">
        <w:rPr>
          <w:sz w:val="24"/>
          <w:szCs w:val="24"/>
        </w:rPr>
        <w:t xml:space="preserve">that established standards are adhered to.  This includes keeping the County Contract Administrator informed of </w:t>
      </w:r>
      <w:r w:rsidR="00AB790E">
        <w:rPr>
          <w:sz w:val="24"/>
          <w:szCs w:val="24"/>
        </w:rPr>
        <w:t>department reques</w:t>
      </w:r>
      <w:r w:rsidR="00AF533D" w:rsidRPr="00266DFB">
        <w:rPr>
          <w:sz w:val="24"/>
          <w:szCs w:val="24"/>
        </w:rPr>
        <w:t>ts as needed.</w:t>
      </w:r>
      <w:bookmarkEnd w:id="109"/>
      <w:r w:rsidR="00AF533D" w:rsidRPr="00A85450">
        <w:t xml:space="preserve">   </w:t>
      </w:r>
    </w:p>
    <w:p w14:paraId="2511761B" w14:textId="77777777" w:rsidR="00DC5B16" w:rsidRPr="00266DFB" w:rsidRDefault="00DC5B16" w:rsidP="003604EC">
      <w:pPr>
        <w:pStyle w:val="Heading1"/>
        <w:spacing w:after="240"/>
        <w:rPr>
          <w:b w:val="0"/>
          <w:sz w:val="24"/>
          <w:szCs w:val="24"/>
        </w:rPr>
      </w:pPr>
      <w:bookmarkStart w:id="110" w:name="_Toc339364466"/>
      <w:bookmarkStart w:id="111" w:name="_Toc339364727"/>
      <w:bookmarkStart w:id="112" w:name="_Toc149209644"/>
      <w:bookmarkStart w:id="113" w:name="_Toc149236798"/>
      <w:r w:rsidRPr="00266DFB">
        <w:rPr>
          <w:sz w:val="24"/>
          <w:szCs w:val="24"/>
        </w:rPr>
        <w:t xml:space="preserve">INSTRUCTIONS TO </w:t>
      </w:r>
      <w:r w:rsidR="00502F47" w:rsidRPr="00266DFB">
        <w:rPr>
          <w:sz w:val="24"/>
          <w:szCs w:val="24"/>
        </w:rPr>
        <w:t>BIDDER</w:t>
      </w:r>
      <w:r w:rsidRPr="00266DFB">
        <w:rPr>
          <w:sz w:val="24"/>
          <w:szCs w:val="24"/>
        </w:rPr>
        <w:t>S</w:t>
      </w:r>
      <w:bookmarkEnd w:id="110"/>
      <w:bookmarkEnd w:id="111"/>
      <w:bookmarkEnd w:id="112"/>
      <w:bookmarkEnd w:id="113"/>
    </w:p>
    <w:p w14:paraId="29EC9F62" w14:textId="77777777" w:rsidR="00DC5B16" w:rsidRPr="00C063D4" w:rsidRDefault="00DC5B16" w:rsidP="000352A4">
      <w:pPr>
        <w:pStyle w:val="Heading2"/>
        <w:rPr>
          <w:sz w:val="22"/>
          <w:szCs w:val="22"/>
        </w:rPr>
      </w:pPr>
      <w:bookmarkStart w:id="114" w:name="_Toc339364467"/>
      <w:bookmarkStart w:id="115" w:name="_Toc339364728"/>
      <w:bookmarkStart w:id="116" w:name="_Toc149209645"/>
      <w:bookmarkStart w:id="117" w:name="_Toc149236799"/>
      <w:r w:rsidRPr="00266DFB">
        <w:rPr>
          <w:sz w:val="24"/>
          <w:szCs w:val="24"/>
        </w:rPr>
        <w:t>COUNTY CONTACTS</w:t>
      </w:r>
      <w:bookmarkEnd w:id="114"/>
      <w:bookmarkEnd w:id="115"/>
      <w:bookmarkEnd w:id="116"/>
      <w:bookmarkEnd w:id="117"/>
    </w:p>
    <w:p w14:paraId="75AB4791" w14:textId="33A15BFA" w:rsidR="00DC5B16" w:rsidRPr="00C063D4" w:rsidRDefault="00DC5B16" w:rsidP="005D606E">
      <w:pPr>
        <w:pStyle w:val="Item1"/>
        <w:tabs>
          <w:tab w:val="clear" w:pos="1440"/>
        </w:tabs>
        <w:rPr>
          <w:sz w:val="24"/>
          <w:szCs w:val="18"/>
        </w:rPr>
      </w:pPr>
      <w:r w:rsidRPr="00A24776">
        <w:rPr>
          <w:sz w:val="24"/>
          <w:szCs w:val="18"/>
        </w:rPr>
        <w:t>G</w:t>
      </w:r>
      <w:r w:rsidR="002B1E6A" w:rsidRPr="00A24776">
        <w:rPr>
          <w:sz w:val="24"/>
          <w:szCs w:val="18"/>
        </w:rPr>
        <w:t>SA-Procurement</w:t>
      </w:r>
      <w:r w:rsidRPr="00A24776">
        <w:rPr>
          <w:sz w:val="24"/>
          <w:szCs w:val="18"/>
        </w:rPr>
        <w:t xml:space="preserve"> is managing the competitive process for this project on behalf of the County.  All contact during the competitive process is to be through the GSA</w:t>
      </w:r>
      <w:r w:rsidR="002B1E6A" w:rsidRPr="00A24776">
        <w:rPr>
          <w:sz w:val="24"/>
          <w:szCs w:val="18"/>
        </w:rPr>
        <w:t>-</w:t>
      </w:r>
      <w:r w:rsidR="0077067C" w:rsidRPr="00A24776">
        <w:rPr>
          <w:sz w:val="24"/>
          <w:szCs w:val="18"/>
        </w:rPr>
        <w:t>P</w:t>
      </w:r>
      <w:r w:rsidR="002B1E6A" w:rsidRPr="00A24776">
        <w:rPr>
          <w:sz w:val="24"/>
          <w:szCs w:val="18"/>
        </w:rPr>
        <w:t>rocurement</w:t>
      </w:r>
      <w:r w:rsidR="0036135F" w:rsidRPr="00A24776">
        <w:rPr>
          <w:sz w:val="24"/>
          <w:szCs w:val="18"/>
        </w:rPr>
        <w:t xml:space="preserve"> department</w:t>
      </w:r>
      <w:r w:rsidRPr="00A24776">
        <w:rPr>
          <w:sz w:val="24"/>
          <w:szCs w:val="18"/>
        </w:rPr>
        <w:t xml:space="preserve"> only</w:t>
      </w:r>
      <w:r w:rsidRPr="00C063D4">
        <w:rPr>
          <w:sz w:val="24"/>
          <w:szCs w:val="18"/>
        </w:rPr>
        <w:t>.</w:t>
      </w:r>
      <w:r w:rsidR="00AF533D" w:rsidRPr="00C063D4">
        <w:rPr>
          <w:sz w:val="24"/>
          <w:szCs w:val="18"/>
        </w:rPr>
        <w:t xml:space="preserve"> </w:t>
      </w:r>
      <w:r w:rsidR="00F11599">
        <w:rPr>
          <w:sz w:val="24"/>
          <w:szCs w:val="18"/>
        </w:rPr>
        <w:t>Any c</w:t>
      </w:r>
      <w:r w:rsidR="00112390" w:rsidRPr="00C063D4">
        <w:rPr>
          <w:sz w:val="24"/>
          <w:szCs w:val="18"/>
        </w:rPr>
        <w:t>ommunication</w:t>
      </w:r>
      <w:r w:rsidR="00AF533D" w:rsidRPr="00C063D4">
        <w:rPr>
          <w:sz w:val="24"/>
          <w:szCs w:val="18"/>
        </w:rPr>
        <w:t xml:space="preserve"> </w:t>
      </w:r>
      <w:r w:rsidR="00F11599">
        <w:rPr>
          <w:sz w:val="24"/>
          <w:szCs w:val="18"/>
        </w:rPr>
        <w:t xml:space="preserve">regarding this RFP </w:t>
      </w:r>
      <w:r w:rsidR="00AF533D" w:rsidRPr="00C063D4">
        <w:rPr>
          <w:sz w:val="24"/>
          <w:szCs w:val="18"/>
        </w:rPr>
        <w:t xml:space="preserve">with other County personnel may result in disqualification. </w:t>
      </w:r>
    </w:p>
    <w:p w14:paraId="46E58521" w14:textId="1553FD0C" w:rsidR="00DC5B16" w:rsidRPr="00C063D4" w:rsidRDefault="00DC5B16" w:rsidP="005D606E">
      <w:pPr>
        <w:pStyle w:val="Item1"/>
        <w:tabs>
          <w:tab w:val="clear" w:pos="1440"/>
        </w:tabs>
        <w:rPr>
          <w:sz w:val="24"/>
          <w:szCs w:val="18"/>
        </w:rPr>
      </w:pPr>
      <w:r w:rsidRPr="00C063D4">
        <w:rPr>
          <w:sz w:val="24"/>
          <w:szCs w:val="18"/>
        </w:rPr>
        <w:t xml:space="preserve">The evaluation phase of the competitive process </w:t>
      </w:r>
      <w:r w:rsidR="00120291">
        <w:rPr>
          <w:sz w:val="24"/>
          <w:szCs w:val="18"/>
        </w:rPr>
        <w:t>shall</w:t>
      </w:r>
      <w:r w:rsidR="00A97CDB">
        <w:rPr>
          <w:sz w:val="24"/>
          <w:szCs w:val="18"/>
        </w:rPr>
        <w:t xml:space="preserve"> </w:t>
      </w:r>
      <w:r w:rsidR="00C063D4" w:rsidRPr="00C063D4">
        <w:rPr>
          <w:sz w:val="24"/>
          <w:szCs w:val="18"/>
        </w:rPr>
        <w:t>begin</w:t>
      </w:r>
      <w:r w:rsidRPr="00C063D4">
        <w:rPr>
          <w:sz w:val="24"/>
          <w:szCs w:val="18"/>
        </w:rPr>
        <w:t xml:space="preserve"> upon receipt of sealed bid</w:t>
      </w:r>
      <w:r w:rsidR="00EB4661" w:rsidRPr="00C063D4">
        <w:rPr>
          <w:sz w:val="24"/>
          <w:szCs w:val="18"/>
        </w:rPr>
        <w:t xml:space="preserve"> proposal</w:t>
      </w:r>
      <w:r w:rsidRPr="00C063D4">
        <w:rPr>
          <w:sz w:val="24"/>
          <w:szCs w:val="18"/>
        </w:rPr>
        <w:t xml:space="preserve">s </w:t>
      </w:r>
      <w:r w:rsidR="00AF533D" w:rsidRPr="00C063D4">
        <w:rPr>
          <w:sz w:val="24"/>
          <w:szCs w:val="18"/>
        </w:rPr>
        <w:t xml:space="preserve">and continue </w:t>
      </w:r>
      <w:r w:rsidRPr="00C063D4">
        <w:rPr>
          <w:sz w:val="24"/>
          <w:szCs w:val="18"/>
        </w:rPr>
        <w:t xml:space="preserve">until a contract has been awarded.  </w:t>
      </w:r>
    </w:p>
    <w:p w14:paraId="6E311BC7" w14:textId="77777777" w:rsidR="00DC5B16" w:rsidRPr="00C063D4" w:rsidRDefault="00362FFD" w:rsidP="005D606E">
      <w:pPr>
        <w:pStyle w:val="Item1"/>
        <w:tabs>
          <w:tab w:val="clear" w:pos="1440"/>
        </w:tabs>
        <w:rPr>
          <w:sz w:val="24"/>
          <w:szCs w:val="18"/>
        </w:rPr>
      </w:pPr>
      <w:r w:rsidRPr="00C063D4">
        <w:rPr>
          <w:sz w:val="24"/>
          <w:szCs w:val="18"/>
        </w:rPr>
        <w:t xml:space="preserve">Contact Information for this </w:t>
      </w:r>
      <w:r w:rsidR="00B96370" w:rsidRPr="00C063D4">
        <w:rPr>
          <w:sz w:val="24"/>
          <w:szCs w:val="18"/>
        </w:rPr>
        <w:t>RF</w:t>
      </w:r>
      <w:r w:rsidR="00823F00" w:rsidRPr="00C063D4">
        <w:rPr>
          <w:sz w:val="24"/>
          <w:szCs w:val="18"/>
        </w:rPr>
        <w:t>P</w:t>
      </w:r>
      <w:r w:rsidRPr="00C063D4">
        <w:rPr>
          <w:sz w:val="24"/>
          <w:szCs w:val="18"/>
        </w:rPr>
        <w:t>:</w:t>
      </w:r>
    </w:p>
    <w:p w14:paraId="6D03847F" w14:textId="4A50D82C" w:rsidR="00B02CD5" w:rsidRPr="008C5F9A" w:rsidRDefault="00A24776" w:rsidP="005D606E">
      <w:pPr>
        <w:ind w:left="2160"/>
        <w:rPr>
          <w:rFonts w:ascii="Calibri" w:hAnsi="Calibri" w:cs="Calibri"/>
          <w:color w:val="FF0000"/>
        </w:rPr>
      </w:pPr>
      <w:r w:rsidRPr="00A24776">
        <w:rPr>
          <w:rFonts w:ascii="Calibri" w:hAnsi="Calibri" w:cs="Calibri"/>
          <w:sz w:val="24"/>
          <w:szCs w:val="24"/>
        </w:rPr>
        <w:t>Jacqueline Favela,</w:t>
      </w:r>
      <w:r w:rsidR="008C5F9A" w:rsidRPr="00A24776">
        <w:rPr>
          <w:rFonts w:ascii="Calibri" w:hAnsi="Calibri" w:cs="Calibri"/>
          <w:sz w:val="24"/>
          <w:szCs w:val="24"/>
        </w:rPr>
        <w:t xml:space="preserve"> </w:t>
      </w:r>
      <w:r w:rsidR="0036135F" w:rsidRPr="00A24776">
        <w:rPr>
          <w:rFonts w:ascii="Calibri" w:hAnsi="Calibri" w:cs="Calibri"/>
          <w:sz w:val="24"/>
          <w:szCs w:val="24"/>
        </w:rPr>
        <w:t xml:space="preserve">Procurement </w:t>
      </w:r>
      <w:r w:rsidR="0036135F" w:rsidRPr="00266DFB">
        <w:rPr>
          <w:rFonts w:ascii="Calibri" w:hAnsi="Calibri" w:cs="Calibri"/>
          <w:sz w:val="24"/>
          <w:szCs w:val="24"/>
        </w:rPr>
        <w:t>&amp; Contracts Specialist</w:t>
      </w:r>
      <w:r w:rsidR="00823F00">
        <w:rPr>
          <w:rFonts w:ascii="Calibri" w:hAnsi="Calibri" w:cs="Calibri"/>
          <w:color w:val="FF0000"/>
        </w:rPr>
        <w:t xml:space="preserve"> </w:t>
      </w:r>
    </w:p>
    <w:p w14:paraId="3AFEE8DC" w14:textId="77777777" w:rsidR="00BE383C" w:rsidRPr="009402B7" w:rsidRDefault="002B1E6A" w:rsidP="005D606E">
      <w:pPr>
        <w:ind w:left="2160"/>
        <w:rPr>
          <w:rFonts w:ascii="Calibri" w:hAnsi="Calibri" w:cs="Calibri"/>
          <w:sz w:val="24"/>
          <w:szCs w:val="24"/>
        </w:rPr>
      </w:pPr>
      <w:r w:rsidRPr="009402B7">
        <w:rPr>
          <w:rFonts w:ascii="Calibri" w:hAnsi="Calibri" w:cs="Calibri"/>
          <w:sz w:val="24"/>
          <w:szCs w:val="24"/>
        </w:rPr>
        <w:t>Alameda County, GSA-Procurement</w:t>
      </w:r>
    </w:p>
    <w:p w14:paraId="603808FA" w14:textId="77777777" w:rsidR="00BE383C" w:rsidRPr="009402B7" w:rsidRDefault="00BE383C" w:rsidP="005D606E">
      <w:pPr>
        <w:ind w:left="2160"/>
        <w:rPr>
          <w:rFonts w:ascii="Calibri" w:hAnsi="Calibri" w:cs="Calibri"/>
          <w:sz w:val="24"/>
          <w:szCs w:val="24"/>
        </w:rPr>
      </w:pPr>
      <w:r w:rsidRPr="009402B7">
        <w:rPr>
          <w:rFonts w:ascii="Calibri" w:hAnsi="Calibri" w:cs="Calibri"/>
          <w:sz w:val="24"/>
          <w:szCs w:val="24"/>
        </w:rPr>
        <w:t>1401 Lakeside Drive, Suite 907</w:t>
      </w:r>
    </w:p>
    <w:p w14:paraId="60BD3C7B" w14:textId="77777777" w:rsidR="00BE383C" w:rsidRPr="009402B7" w:rsidRDefault="00BE383C" w:rsidP="005D606E">
      <w:pPr>
        <w:ind w:left="2160"/>
        <w:rPr>
          <w:rFonts w:ascii="Calibri" w:hAnsi="Calibri" w:cs="Calibri"/>
          <w:sz w:val="24"/>
          <w:szCs w:val="24"/>
        </w:rPr>
      </w:pPr>
      <w:r w:rsidRPr="009402B7">
        <w:rPr>
          <w:rFonts w:ascii="Calibri" w:hAnsi="Calibri" w:cs="Calibri"/>
          <w:sz w:val="24"/>
          <w:szCs w:val="24"/>
        </w:rPr>
        <w:t>Oakland, CA  94612</w:t>
      </w:r>
    </w:p>
    <w:p w14:paraId="56C61678" w14:textId="6A548C8B" w:rsidR="00BE383C" w:rsidRPr="009402B7" w:rsidRDefault="00BE383C" w:rsidP="005D606E">
      <w:pPr>
        <w:ind w:left="2160"/>
        <w:rPr>
          <w:rFonts w:ascii="Calibri" w:hAnsi="Calibri" w:cs="Calibri"/>
          <w:sz w:val="24"/>
          <w:szCs w:val="24"/>
        </w:rPr>
      </w:pPr>
      <w:r w:rsidRPr="009402B7">
        <w:rPr>
          <w:rFonts w:ascii="Calibri" w:hAnsi="Calibri" w:cs="Calibri"/>
          <w:sz w:val="24"/>
          <w:szCs w:val="24"/>
        </w:rPr>
        <w:t>E</w:t>
      </w:r>
      <w:r w:rsidR="00AB790E" w:rsidRPr="009402B7">
        <w:rPr>
          <w:rFonts w:ascii="Calibri" w:hAnsi="Calibri" w:cs="Calibri"/>
          <w:sz w:val="24"/>
          <w:szCs w:val="24"/>
        </w:rPr>
        <w:t>m</w:t>
      </w:r>
      <w:r w:rsidRPr="009402B7">
        <w:rPr>
          <w:rFonts w:ascii="Calibri" w:hAnsi="Calibri" w:cs="Calibri"/>
          <w:sz w:val="24"/>
          <w:szCs w:val="24"/>
        </w:rPr>
        <w:t xml:space="preserve">ail:  </w:t>
      </w:r>
      <w:hyperlink r:id="rId35" w:history="1">
        <w:r w:rsidR="00A24776" w:rsidRPr="00FB30B9">
          <w:rPr>
            <w:rStyle w:val="Hyperlink"/>
            <w:rFonts w:ascii="Calibri" w:hAnsi="Calibri" w:cs="Calibri"/>
            <w:sz w:val="24"/>
            <w:szCs w:val="24"/>
          </w:rPr>
          <w:t>Jacqueline.favela2@acgov.org</w:t>
        </w:r>
      </w:hyperlink>
      <w:r w:rsidR="00362FFD" w:rsidRPr="009402B7">
        <w:rPr>
          <w:rFonts w:ascii="Calibri" w:hAnsi="Calibri" w:cs="Calibri"/>
          <w:color w:val="FF0000"/>
          <w:sz w:val="24"/>
          <w:szCs w:val="24"/>
        </w:rPr>
        <w:t xml:space="preserve"> </w:t>
      </w:r>
      <w:r w:rsidR="008C5F9A" w:rsidRPr="009402B7">
        <w:rPr>
          <w:rFonts w:ascii="Calibri" w:hAnsi="Calibri" w:cs="Calibri"/>
          <w:sz w:val="24"/>
          <w:szCs w:val="24"/>
        </w:rPr>
        <w:t xml:space="preserve"> </w:t>
      </w:r>
    </w:p>
    <w:p w14:paraId="0858E6FE" w14:textId="11972B11" w:rsidR="00366ABD" w:rsidRPr="00A24776" w:rsidRDefault="00617190" w:rsidP="005D606E">
      <w:pPr>
        <w:ind w:left="2160"/>
        <w:rPr>
          <w:rFonts w:ascii="Calibri" w:hAnsi="Calibri" w:cs="Calibri"/>
          <w:sz w:val="24"/>
          <w:szCs w:val="24"/>
        </w:rPr>
      </w:pPr>
      <w:r w:rsidRPr="00A24776">
        <w:rPr>
          <w:rFonts w:ascii="Calibri" w:hAnsi="Calibri" w:cs="Calibri"/>
          <w:sz w:val="24"/>
          <w:szCs w:val="24"/>
        </w:rPr>
        <w:t>Phone</w:t>
      </w:r>
      <w:r w:rsidR="00BE383C" w:rsidRPr="00A24776">
        <w:rPr>
          <w:rFonts w:ascii="Calibri" w:hAnsi="Calibri" w:cs="Calibri"/>
          <w:sz w:val="24"/>
          <w:szCs w:val="24"/>
        </w:rPr>
        <w:t xml:space="preserve">: </w:t>
      </w:r>
      <w:r w:rsidR="00F37D41" w:rsidRPr="00A24776">
        <w:rPr>
          <w:rFonts w:ascii="Calibri" w:hAnsi="Calibri" w:cs="Calibri"/>
          <w:sz w:val="24"/>
          <w:szCs w:val="24"/>
        </w:rPr>
        <w:t xml:space="preserve">(510) </w:t>
      </w:r>
      <w:r w:rsidR="00A24776" w:rsidRPr="00A24776">
        <w:rPr>
          <w:rFonts w:ascii="Calibri" w:hAnsi="Calibri" w:cs="Calibri"/>
          <w:sz w:val="24"/>
          <w:szCs w:val="24"/>
        </w:rPr>
        <w:t>208-9612</w:t>
      </w:r>
      <w:r w:rsidR="00F37D41" w:rsidRPr="00A24776">
        <w:rPr>
          <w:rFonts w:ascii="Calibri" w:hAnsi="Calibri" w:cs="Calibri"/>
          <w:sz w:val="24"/>
          <w:szCs w:val="24"/>
        </w:rPr>
        <w:t xml:space="preserve"> </w:t>
      </w:r>
    </w:p>
    <w:p w14:paraId="55A2593E" w14:textId="77777777" w:rsidR="004B192E" w:rsidRPr="00266DFB" w:rsidRDefault="004B192E" w:rsidP="005D606E">
      <w:pPr>
        <w:ind w:left="2160"/>
        <w:rPr>
          <w:rFonts w:ascii="Calibri" w:hAnsi="Calibri" w:cs="Calibri"/>
          <w:sz w:val="24"/>
          <w:szCs w:val="24"/>
        </w:rPr>
      </w:pPr>
    </w:p>
    <w:p w14:paraId="5046777D" w14:textId="50935E48" w:rsidR="00DC5B16" w:rsidRPr="00266DFB" w:rsidRDefault="00DC5B16" w:rsidP="005D606E">
      <w:pPr>
        <w:pStyle w:val="Item1"/>
        <w:tabs>
          <w:tab w:val="clear" w:pos="1440"/>
        </w:tabs>
      </w:pPr>
      <w:r w:rsidRPr="00C063D4">
        <w:rPr>
          <w:sz w:val="24"/>
          <w:szCs w:val="24"/>
        </w:rPr>
        <w:lastRenderedPageBreak/>
        <w:t xml:space="preserve">The GSA Contracting Opportunities website will be the official notification posting place of all </w:t>
      </w:r>
      <w:r w:rsidR="0009327A" w:rsidRPr="00C063D4">
        <w:rPr>
          <w:sz w:val="24"/>
          <w:szCs w:val="24"/>
        </w:rPr>
        <w:t>bid documents rel</w:t>
      </w:r>
      <w:r w:rsidR="00823F00" w:rsidRPr="00C063D4">
        <w:rPr>
          <w:sz w:val="24"/>
          <w:szCs w:val="24"/>
        </w:rPr>
        <w:t>ated to this RFP</w:t>
      </w:r>
      <w:r w:rsidRPr="00C063D4">
        <w:rPr>
          <w:sz w:val="24"/>
          <w:szCs w:val="24"/>
        </w:rPr>
        <w:t xml:space="preserve">.  </w:t>
      </w:r>
      <w:r w:rsidR="0093082F" w:rsidRPr="00C063D4">
        <w:rPr>
          <w:sz w:val="24"/>
          <w:szCs w:val="24"/>
        </w:rPr>
        <w:t xml:space="preserve"> Each Bidder is responsible for checking the website for any </w:t>
      </w:r>
      <w:r w:rsidR="00112390" w:rsidRPr="00C063D4">
        <w:rPr>
          <w:sz w:val="24"/>
          <w:szCs w:val="24"/>
        </w:rPr>
        <w:t>A</w:t>
      </w:r>
      <w:r w:rsidR="0093082F" w:rsidRPr="00C063D4">
        <w:rPr>
          <w:sz w:val="24"/>
          <w:szCs w:val="24"/>
        </w:rPr>
        <w:t xml:space="preserve">ddendums and other notices related to this RFP.  </w:t>
      </w:r>
      <w:r w:rsidRPr="00C063D4">
        <w:rPr>
          <w:sz w:val="24"/>
          <w:szCs w:val="24"/>
        </w:rPr>
        <w:t xml:space="preserve">Go to </w:t>
      </w:r>
      <w:hyperlink r:id="rId36" w:history="1">
        <w:r w:rsidR="008C1E1E" w:rsidRPr="00C063D4">
          <w:rPr>
            <w:rStyle w:val="Hyperlink"/>
            <w:b/>
            <w:sz w:val="24"/>
            <w:szCs w:val="24"/>
          </w:rPr>
          <w:t>Alameda County Current Contracting Opportunities</w:t>
        </w:r>
      </w:hyperlink>
      <w:r w:rsidRPr="00266DFB">
        <w:t xml:space="preserve"> </w:t>
      </w:r>
      <w:r w:rsidR="007D110E" w:rsidRPr="00855540">
        <w:rPr>
          <w:sz w:val="18"/>
          <w:szCs w:val="18"/>
        </w:rPr>
        <w:t>[</w:t>
      </w:r>
      <w:hyperlink r:id="rId37" w:history="1">
        <w:r w:rsidR="007D110E" w:rsidRPr="00855540">
          <w:rPr>
            <w:rStyle w:val="Hyperlink"/>
            <w:sz w:val="18"/>
            <w:szCs w:val="18"/>
          </w:rPr>
          <w:t>https://gsa.acgov.org/do-business-with-us/contracting-opportunities/</w:t>
        </w:r>
      </w:hyperlink>
      <w:r w:rsidR="007D110E" w:rsidRPr="00855540">
        <w:rPr>
          <w:sz w:val="18"/>
          <w:szCs w:val="18"/>
        </w:rPr>
        <w:t>]</w:t>
      </w:r>
      <w:r w:rsidR="00743870" w:rsidRPr="00266DFB">
        <w:t xml:space="preserve"> </w:t>
      </w:r>
      <w:r w:rsidRPr="00C063D4">
        <w:rPr>
          <w:sz w:val="24"/>
          <w:szCs w:val="18"/>
        </w:rPr>
        <w:t xml:space="preserve">to view </w:t>
      </w:r>
      <w:r w:rsidR="00112390" w:rsidRPr="00C063D4">
        <w:rPr>
          <w:sz w:val="24"/>
          <w:szCs w:val="18"/>
        </w:rPr>
        <w:t xml:space="preserve">the </w:t>
      </w:r>
      <w:r w:rsidR="0093082F" w:rsidRPr="00C063D4">
        <w:rPr>
          <w:sz w:val="24"/>
          <w:szCs w:val="18"/>
        </w:rPr>
        <w:t xml:space="preserve">posting for this RFP and other </w:t>
      </w:r>
      <w:r w:rsidRPr="00C063D4">
        <w:rPr>
          <w:sz w:val="24"/>
          <w:szCs w:val="18"/>
        </w:rPr>
        <w:t>current contracting opportunities</w:t>
      </w:r>
      <w:r w:rsidRPr="00266DFB">
        <w:t>.</w:t>
      </w:r>
    </w:p>
    <w:p w14:paraId="3A62D9B1" w14:textId="69A3CE56" w:rsidR="00DC5B16" w:rsidRPr="00266DFB" w:rsidRDefault="00DC5B16" w:rsidP="000352A4">
      <w:pPr>
        <w:pStyle w:val="Heading2"/>
        <w:rPr>
          <w:sz w:val="24"/>
          <w:szCs w:val="24"/>
        </w:rPr>
      </w:pPr>
      <w:bookmarkStart w:id="118" w:name="_Toc339364468"/>
      <w:bookmarkStart w:id="119" w:name="_Toc339364729"/>
      <w:bookmarkStart w:id="120" w:name="_Toc149209646"/>
      <w:bookmarkStart w:id="121" w:name="_Toc149236800"/>
      <w:r w:rsidRPr="00266DFB">
        <w:rPr>
          <w:sz w:val="24"/>
          <w:szCs w:val="24"/>
        </w:rPr>
        <w:t xml:space="preserve">SUBMITTAL OF </w:t>
      </w:r>
      <w:bookmarkEnd w:id="118"/>
      <w:bookmarkEnd w:id="119"/>
      <w:r w:rsidR="00EB4661">
        <w:rPr>
          <w:sz w:val="24"/>
          <w:szCs w:val="24"/>
        </w:rPr>
        <w:t>PROPOSALS</w:t>
      </w:r>
      <w:bookmarkEnd w:id="120"/>
      <w:bookmarkEnd w:id="121"/>
    </w:p>
    <w:p w14:paraId="7D4628A0" w14:textId="77777777" w:rsidR="00D95C0E" w:rsidRPr="00121DEB" w:rsidRDefault="00D95C0E" w:rsidP="005D606E">
      <w:pPr>
        <w:pStyle w:val="Item1"/>
        <w:tabs>
          <w:tab w:val="clear" w:pos="1440"/>
        </w:tabs>
        <w:rPr>
          <w:sz w:val="24"/>
          <w:szCs w:val="18"/>
        </w:rPr>
      </w:pPr>
      <w:r w:rsidRPr="00121DEB">
        <w:rPr>
          <w:sz w:val="24"/>
          <w:szCs w:val="18"/>
        </w:rPr>
        <w:t xml:space="preserve">Document Submittal </w:t>
      </w:r>
    </w:p>
    <w:p w14:paraId="07916D5A" w14:textId="238C6B85" w:rsidR="00AF533D" w:rsidRPr="00A85450" w:rsidRDefault="00FA1C44" w:rsidP="005D606E">
      <w:pPr>
        <w:pStyle w:val="Itema"/>
        <w:tabs>
          <w:tab w:val="clear" w:pos="2160"/>
        </w:tabs>
      </w:pPr>
      <w:r w:rsidRPr="00121DEB">
        <w:rPr>
          <w:sz w:val="24"/>
          <w:szCs w:val="24"/>
        </w:rPr>
        <w:t xml:space="preserve">All </w:t>
      </w:r>
      <w:r w:rsidR="00EB4661">
        <w:rPr>
          <w:sz w:val="24"/>
          <w:szCs w:val="24"/>
        </w:rPr>
        <w:t>proposal documents</w:t>
      </w:r>
      <w:r w:rsidRPr="00121DEB">
        <w:rPr>
          <w:sz w:val="24"/>
          <w:szCs w:val="24"/>
        </w:rPr>
        <w:t xml:space="preserve"> must be completed</w:t>
      </w:r>
      <w:r w:rsidR="00F90823" w:rsidRPr="00121DEB">
        <w:rPr>
          <w:sz w:val="24"/>
          <w:szCs w:val="24"/>
        </w:rPr>
        <w:t>,</w:t>
      </w:r>
      <w:r w:rsidRPr="00121DEB">
        <w:rPr>
          <w:sz w:val="24"/>
          <w:szCs w:val="24"/>
        </w:rPr>
        <w:t xml:space="preserve"> successfully </w:t>
      </w:r>
      <w:r w:rsidR="002B141F" w:rsidRPr="00121DEB">
        <w:rPr>
          <w:sz w:val="24"/>
          <w:szCs w:val="24"/>
        </w:rPr>
        <w:t>uploaded</w:t>
      </w:r>
      <w:r w:rsidR="00F90823" w:rsidRPr="00121DEB">
        <w:rPr>
          <w:sz w:val="24"/>
          <w:szCs w:val="24"/>
        </w:rPr>
        <w:t>, and submitted</w:t>
      </w:r>
      <w:r w:rsidRPr="00121DEB">
        <w:rPr>
          <w:sz w:val="24"/>
          <w:szCs w:val="24"/>
        </w:rPr>
        <w:t xml:space="preserve"> </w:t>
      </w:r>
      <w:r w:rsidR="00F90823" w:rsidRPr="00121DEB">
        <w:rPr>
          <w:sz w:val="24"/>
          <w:szCs w:val="24"/>
        </w:rPr>
        <w:t xml:space="preserve">online </w:t>
      </w:r>
      <w:r w:rsidRPr="00121DEB">
        <w:rPr>
          <w:sz w:val="24"/>
          <w:szCs w:val="24"/>
        </w:rPr>
        <w:t xml:space="preserve">through Alameda County </w:t>
      </w:r>
      <w:hyperlink r:id="rId38" w:history="1">
        <w:r w:rsidR="00456C48" w:rsidRPr="00121DEB">
          <w:rPr>
            <w:rStyle w:val="Hyperlink"/>
            <w:b/>
            <w:bCs/>
            <w:sz w:val="24"/>
            <w:szCs w:val="24"/>
          </w:rPr>
          <w:t>EZSourcing Supplier Portal</w:t>
        </w:r>
      </w:hyperlink>
      <w:r w:rsidR="00D757E3" w:rsidRPr="00121DEB">
        <w:rPr>
          <w:sz w:val="24"/>
          <w:szCs w:val="24"/>
        </w:rPr>
        <w:t xml:space="preserve"> </w:t>
      </w:r>
      <w:r w:rsidRPr="00121DEB">
        <w:rPr>
          <w:sz w:val="24"/>
          <w:szCs w:val="24"/>
        </w:rPr>
        <w:t xml:space="preserve">BY 2:00 p.m. on the due date specified in the Calendar of Events. </w:t>
      </w:r>
      <w:r w:rsidR="00F90823" w:rsidRPr="00121DEB">
        <w:rPr>
          <w:sz w:val="24"/>
          <w:szCs w:val="24"/>
        </w:rPr>
        <w:t>The County</w:t>
      </w:r>
      <w:r w:rsidR="00AF533D" w:rsidRPr="00121DEB">
        <w:rPr>
          <w:sz w:val="24"/>
          <w:szCs w:val="24"/>
        </w:rPr>
        <w:t xml:space="preserve"> strongly recommend</w:t>
      </w:r>
      <w:r w:rsidR="00112390">
        <w:rPr>
          <w:sz w:val="24"/>
          <w:szCs w:val="24"/>
        </w:rPr>
        <w:t>s</w:t>
      </w:r>
      <w:r w:rsidR="00AF533D" w:rsidRPr="00121DEB">
        <w:rPr>
          <w:sz w:val="24"/>
          <w:szCs w:val="24"/>
        </w:rPr>
        <w:t xml:space="preserve"> uploading early</w:t>
      </w:r>
      <w:r w:rsidR="00112390">
        <w:rPr>
          <w:sz w:val="24"/>
          <w:szCs w:val="24"/>
        </w:rPr>
        <w:t>;</w:t>
      </w:r>
      <w:r w:rsidR="00AF533D" w:rsidRPr="00121DEB">
        <w:rPr>
          <w:sz w:val="24"/>
          <w:szCs w:val="24"/>
        </w:rPr>
        <w:t xml:space="preserve"> t</w:t>
      </w:r>
      <w:r w:rsidRPr="00121DEB">
        <w:rPr>
          <w:sz w:val="24"/>
          <w:szCs w:val="24"/>
        </w:rPr>
        <w:t xml:space="preserve">echnical difficulties in downloading/submitting documents through the Alameda County </w:t>
      </w:r>
      <w:hyperlink r:id="rId39" w:history="1">
        <w:r w:rsidR="00456C48" w:rsidRPr="00121DEB">
          <w:rPr>
            <w:rStyle w:val="Hyperlink"/>
            <w:b/>
            <w:bCs/>
            <w:sz w:val="24"/>
            <w:szCs w:val="24"/>
          </w:rPr>
          <w:t>EZSourcing Supplier Portal</w:t>
        </w:r>
      </w:hyperlink>
      <w:r w:rsidR="00D757E3" w:rsidRPr="00121DEB">
        <w:rPr>
          <w:sz w:val="24"/>
          <w:szCs w:val="24"/>
        </w:rPr>
        <w:t xml:space="preserve"> </w:t>
      </w:r>
      <w:r w:rsidR="00120291">
        <w:rPr>
          <w:sz w:val="24"/>
          <w:szCs w:val="24"/>
        </w:rPr>
        <w:t>shall</w:t>
      </w:r>
      <w:r w:rsidRPr="00121DEB">
        <w:rPr>
          <w:sz w:val="24"/>
          <w:szCs w:val="24"/>
        </w:rPr>
        <w:t xml:space="preserve"> not extend the due date and time.</w:t>
      </w:r>
      <w:r w:rsidR="00AF533D" w:rsidRPr="00121DEB">
        <w:rPr>
          <w:sz w:val="24"/>
          <w:szCs w:val="24"/>
        </w:rPr>
        <w:t xml:space="preserve">  No hardcopy, email (electronic)</w:t>
      </w:r>
      <w:r w:rsidR="00112390">
        <w:rPr>
          <w:sz w:val="24"/>
          <w:szCs w:val="24"/>
        </w:rPr>
        <w:t>,</w:t>
      </w:r>
      <w:r w:rsidR="00AF533D" w:rsidRPr="00121DEB">
        <w:rPr>
          <w:sz w:val="24"/>
          <w:szCs w:val="24"/>
        </w:rPr>
        <w:t xml:space="preserve"> or facsimile </w:t>
      </w:r>
      <w:r w:rsidR="00EB4661">
        <w:rPr>
          <w:sz w:val="24"/>
          <w:szCs w:val="24"/>
        </w:rPr>
        <w:t>proposals</w:t>
      </w:r>
      <w:r w:rsidR="00AF533D" w:rsidRPr="00121DEB">
        <w:rPr>
          <w:sz w:val="24"/>
          <w:szCs w:val="24"/>
        </w:rPr>
        <w:t xml:space="preserve"> will be considered.</w:t>
      </w:r>
      <w:r w:rsidR="00F90823">
        <w:t xml:space="preserve"> </w:t>
      </w:r>
    </w:p>
    <w:p w14:paraId="711CC679" w14:textId="1093350A" w:rsidR="00F90823" w:rsidRPr="00266DFB" w:rsidRDefault="00502F47" w:rsidP="005D606E">
      <w:pPr>
        <w:pStyle w:val="Itema"/>
        <w:tabs>
          <w:tab w:val="clear" w:pos="2160"/>
        </w:tabs>
        <w:rPr>
          <w:sz w:val="24"/>
          <w:szCs w:val="24"/>
        </w:rPr>
      </w:pPr>
      <w:bookmarkStart w:id="122" w:name="_Hlk84929088"/>
      <w:r w:rsidRPr="00266DFB">
        <w:rPr>
          <w:sz w:val="24"/>
          <w:szCs w:val="24"/>
        </w:rPr>
        <w:t>Bidder</w:t>
      </w:r>
      <w:r w:rsidR="00FA1C44" w:rsidRPr="00266DFB">
        <w:rPr>
          <w:sz w:val="24"/>
          <w:szCs w:val="24"/>
        </w:rPr>
        <w:t xml:space="preserve">s </w:t>
      </w:r>
      <w:r w:rsidR="00FA1C44" w:rsidRPr="00266DFB">
        <w:rPr>
          <w:b/>
          <w:sz w:val="24"/>
          <w:szCs w:val="24"/>
          <w:u w:val="single"/>
        </w:rPr>
        <w:t>must</w:t>
      </w:r>
      <w:r w:rsidR="00FD1524" w:rsidRPr="00266DFB">
        <w:rPr>
          <w:sz w:val="24"/>
          <w:szCs w:val="24"/>
        </w:rPr>
        <w:t xml:space="preserve"> submit </w:t>
      </w:r>
      <w:r w:rsidR="00E036F8" w:rsidRPr="00266DFB">
        <w:rPr>
          <w:sz w:val="24"/>
          <w:szCs w:val="24"/>
        </w:rPr>
        <w:t xml:space="preserve">an </w:t>
      </w:r>
      <w:r w:rsidR="00FA1C44" w:rsidRPr="00266DFB">
        <w:rPr>
          <w:sz w:val="24"/>
          <w:szCs w:val="24"/>
        </w:rPr>
        <w:t xml:space="preserve">electronic </w:t>
      </w:r>
      <w:r w:rsidR="005D1C15" w:rsidRPr="00266DFB">
        <w:rPr>
          <w:sz w:val="24"/>
          <w:szCs w:val="24"/>
        </w:rPr>
        <w:t>version</w:t>
      </w:r>
      <w:r w:rsidR="00FA1C44" w:rsidRPr="00266DFB">
        <w:rPr>
          <w:sz w:val="24"/>
          <w:szCs w:val="24"/>
        </w:rPr>
        <w:t xml:space="preserve"> of their proposal</w:t>
      </w:r>
      <w:r w:rsidR="00617190" w:rsidRPr="00266DFB">
        <w:rPr>
          <w:sz w:val="24"/>
          <w:szCs w:val="24"/>
        </w:rPr>
        <w:t xml:space="preserve"> </w:t>
      </w:r>
      <w:r w:rsidR="00BB5972" w:rsidRPr="00266DFB">
        <w:rPr>
          <w:sz w:val="24"/>
          <w:szCs w:val="24"/>
        </w:rPr>
        <w:t xml:space="preserve">in </w:t>
      </w:r>
      <w:r w:rsidR="00FA1C44" w:rsidRPr="00266DFB">
        <w:rPr>
          <w:sz w:val="24"/>
          <w:szCs w:val="24"/>
        </w:rPr>
        <w:t>a PDF</w:t>
      </w:r>
      <w:r w:rsidR="00BB5972" w:rsidRPr="00266DFB">
        <w:rPr>
          <w:sz w:val="24"/>
          <w:szCs w:val="24"/>
        </w:rPr>
        <w:t xml:space="preserve"> file, preferably a single file </w:t>
      </w:r>
      <w:proofErr w:type="gramStart"/>
      <w:r w:rsidR="00BB5972" w:rsidRPr="00266DFB">
        <w:rPr>
          <w:sz w:val="24"/>
          <w:szCs w:val="24"/>
        </w:rPr>
        <w:t>if</w:t>
      </w:r>
      <w:proofErr w:type="gramEnd"/>
      <w:r w:rsidR="00BB5972" w:rsidRPr="00266DFB">
        <w:rPr>
          <w:sz w:val="24"/>
          <w:szCs w:val="24"/>
        </w:rPr>
        <w:t xml:space="preserve"> </w:t>
      </w:r>
      <w:bookmarkStart w:id="123" w:name="_Hlk103956892"/>
      <w:bookmarkEnd w:id="122"/>
      <w:r w:rsidR="00F11599">
        <w:rPr>
          <w:sz w:val="24"/>
          <w:szCs w:val="24"/>
        </w:rPr>
        <w:t>20MB or less</w:t>
      </w:r>
      <w:bookmarkEnd w:id="123"/>
      <w:r w:rsidR="00BF3055" w:rsidRPr="00266DFB">
        <w:rPr>
          <w:sz w:val="24"/>
          <w:szCs w:val="24"/>
        </w:rPr>
        <w:t>.</w:t>
      </w:r>
      <w:r w:rsidR="00617190" w:rsidRPr="00266DFB">
        <w:rPr>
          <w:sz w:val="24"/>
          <w:szCs w:val="24"/>
        </w:rPr>
        <w:t xml:space="preserve"> </w:t>
      </w:r>
    </w:p>
    <w:p w14:paraId="77F6F34F" w14:textId="747F3747" w:rsidR="00FA1C44" w:rsidRPr="00266DFB" w:rsidRDefault="00AF533D" w:rsidP="005D606E">
      <w:pPr>
        <w:pStyle w:val="Itema"/>
        <w:tabs>
          <w:tab w:val="clear" w:pos="2160"/>
        </w:tabs>
        <w:rPr>
          <w:sz w:val="24"/>
          <w:szCs w:val="24"/>
        </w:rPr>
      </w:pPr>
      <w:r w:rsidRPr="00266DFB">
        <w:rPr>
          <w:sz w:val="24"/>
          <w:szCs w:val="24"/>
        </w:rPr>
        <w:t xml:space="preserve">The submitted </w:t>
      </w:r>
      <w:r w:rsidR="00EB4661">
        <w:rPr>
          <w:sz w:val="24"/>
          <w:szCs w:val="24"/>
        </w:rPr>
        <w:t>p</w:t>
      </w:r>
      <w:r w:rsidR="00617190" w:rsidRPr="00266DFB">
        <w:rPr>
          <w:sz w:val="24"/>
          <w:szCs w:val="24"/>
        </w:rPr>
        <w:t xml:space="preserve">roposal </w:t>
      </w:r>
      <w:r w:rsidRPr="00266DFB">
        <w:rPr>
          <w:sz w:val="24"/>
          <w:szCs w:val="24"/>
        </w:rPr>
        <w:t xml:space="preserve">must conform </w:t>
      </w:r>
      <w:r w:rsidR="00112390">
        <w:rPr>
          <w:sz w:val="24"/>
          <w:szCs w:val="24"/>
        </w:rPr>
        <w:t xml:space="preserve">to </w:t>
      </w:r>
      <w:r w:rsidRPr="00266DFB">
        <w:rPr>
          <w:sz w:val="24"/>
          <w:szCs w:val="24"/>
        </w:rPr>
        <w:t xml:space="preserve">and </w:t>
      </w:r>
      <w:r w:rsidR="00617190" w:rsidRPr="00266DFB">
        <w:rPr>
          <w:sz w:val="24"/>
          <w:szCs w:val="24"/>
        </w:rPr>
        <w:t xml:space="preserve">include </w:t>
      </w:r>
      <w:r w:rsidR="00FA1C44" w:rsidRPr="00266DFB">
        <w:rPr>
          <w:sz w:val="24"/>
          <w:szCs w:val="24"/>
        </w:rPr>
        <w:t xml:space="preserve">Exhibit A – Bid Response Packet, </w:t>
      </w:r>
      <w:r w:rsidRPr="00266DFB">
        <w:rPr>
          <w:sz w:val="24"/>
          <w:szCs w:val="24"/>
        </w:rPr>
        <w:t xml:space="preserve">as amended or revised by Addendum, </w:t>
      </w:r>
      <w:r w:rsidR="00FA1C44" w:rsidRPr="00266DFB">
        <w:rPr>
          <w:sz w:val="24"/>
          <w:szCs w:val="24"/>
        </w:rPr>
        <w:t xml:space="preserve">including additional required documentation.  </w:t>
      </w:r>
      <w:r w:rsidRPr="00266DFB">
        <w:rPr>
          <w:b/>
          <w:bCs/>
          <w:sz w:val="24"/>
          <w:szCs w:val="24"/>
          <w:u w:val="single"/>
        </w:rPr>
        <w:t xml:space="preserve">A Bidder may be disqualified </w:t>
      </w:r>
      <w:r w:rsidR="00456C48" w:rsidRPr="00266DFB">
        <w:rPr>
          <w:b/>
          <w:bCs/>
          <w:sz w:val="24"/>
          <w:szCs w:val="24"/>
          <w:u w:val="single"/>
        </w:rPr>
        <w:t xml:space="preserve">if the most current version of </w:t>
      </w:r>
      <w:r w:rsidRPr="00266DFB">
        <w:rPr>
          <w:b/>
          <w:bCs/>
          <w:sz w:val="24"/>
          <w:szCs w:val="24"/>
          <w:u w:val="single"/>
        </w:rPr>
        <w:t xml:space="preserve">Exhibit A, as </w:t>
      </w:r>
      <w:r w:rsidR="0019697B" w:rsidRPr="00266DFB">
        <w:rPr>
          <w:b/>
          <w:bCs/>
          <w:sz w:val="24"/>
          <w:szCs w:val="24"/>
          <w:u w:val="single"/>
        </w:rPr>
        <w:t xml:space="preserve">revised and </w:t>
      </w:r>
      <w:r w:rsidRPr="00266DFB">
        <w:rPr>
          <w:b/>
          <w:bCs/>
          <w:sz w:val="24"/>
          <w:szCs w:val="24"/>
          <w:u w:val="single"/>
        </w:rPr>
        <w:t>published through Addend</w:t>
      </w:r>
      <w:r w:rsidR="0019697B" w:rsidRPr="00266DFB">
        <w:rPr>
          <w:b/>
          <w:bCs/>
          <w:sz w:val="24"/>
          <w:szCs w:val="24"/>
          <w:u w:val="single"/>
        </w:rPr>
        <w:t>a</w:t>
      </w:r>
      <w:r w:rsidRPr="00266DFB">
        <w:rPr>
          <w:b/>
          <w:bCs/>
          <w:sz w:val="24"/>
          <w:szCs w:val="24"/>
          <w:u w:val="single"/>
        </w:rPr>
        <w:t>, is not used.</w:t>
      </w:r>
      <w:r w:rsidRPr="00266DFB">
        <w:rPr>
          <w:sz w:val="24"/>
          <w:szCs w:val="24"/>
        </w:rPr>
        <w:t xml:space="preserve"> </w:t>
      </w:r>
    </w:p>
    <w:p w14:paraId="57E11881" w14:textId="2D7B57CC" w:rsidR="00C55343" w:rsidRPr="00266DFB" w:rsidRDefault="00112390" w:rsidP="005D606E">
      <w:pPr>
        <w:pStyle w:val="Itema"/>
        <w:tabs>
          <w:tab w:val="clear" w:pos="2160"/>
        </w:tabs>
        <w:rPr>
          <w:sz w:val="24"/>
          <w:szCs w:val="24"/>
        </w:rPr>
      </w:pPr>
      <w:r w:rsidRPr="002C687F">
        <w:rPr>
          <w:sz w:val="24"/>
          <w:szCs w:val="24"/>
        </w:rPr>
        <w:t xml:space="preserve">In whole or in part, </w:t>
      </w:r>
      <w:r w:rsidR="00EB4661" w:rsidRPr="002C687F">
        <w:rPr>
          <w:sz w:val="24"/>
          <w:szCs w:val="24"/>
        </w:rPr>
        <w:t>proposal</w:t>
      </w:r>
      <w:r w:rsidRPr="002C687F">
        <w:rPr>
          <w:sz w:val="24"/>
          <w:szCs w:val="24"/>
        </w:rPr>
        <w:t xml:space="preserve"> responses</w:t>
      </w:r>
      <w:r w:rsidR="00C55343" w:rsidRPr="002C687F">
        <w:rPr>
          <w:sz w:val="24"/>
          <w:szCs w:val="24"/>
        </w:rPr>
        <w:t xml:space="preserve"> are NOT to be marked confidential or proprietary.  </w:t>
      </w:r>
      <w:r w:rsidRPr="002C687F">
        <w:rPr>
          <w:sz w:val="24"/>
          <w:szCs w:val="24"/>
        </w:rPr>
        <w:t xml:space="preserve">The </w:t>
      </w:r>
      <w:r w:rsidR="00C55343" w:rsidRPr="002C687F">
        <w:rPr>
          <w:sz w:val="24"/>
          <w:szCs w:val="24"/>
        </w:rPr>
        <w:t xml:space="preserve">County may refuse to consider any </w:t>
      </w:r>
      <w:r w:rsidR="00EB4661" w:rsidRPr="002C687F">
        <w:rPr>
          <w:sz w:val="24"/>
          <w:szCs w:val="24"/>
        </w:rPr>
        <w:t>proposal</w:t>
      </w:r>
      <w:r w:rsidR="00C55343" w:rsidRPr="002C687F">
        <w:rPr>
          <w:sz w:val="24"/>
          <w:szCs w:val="24"/>
        </w:rPr>
        <w:t xml:space="preserve"> or part thereof so marked.  Bid </w:t>
      </w:r>
      <w:r w:rsidRPr="002C687F">
        <w:rPr>
          <w:sz w:val="24"/>
          <w:szCs w:val="24"/>
        </w:rPr>
        <w:t>proposals</w:t>
      </w:r>
      <w:r w:rsidR="00C55343" w:rsidRPr="002C687F">
        <w:rPr>
          <w:sz w:val="24"/>
          <w:szCs w:val="24"/>
        </w:rPr>
        <w:t xml:space="preserve"> submitted in response to this </w:t>
      </w:r>
      <w:r w:rsidR="00FE3C61" w:rsidRPr="002C687F">
        <w:rPr>
          <w:sz w:val="24"/>
          <w:szCs w:val="24"/>
        </w:rPr>
        <w:t>RFP</w:t>
      </w:r>
      <w:r w:rsidR="00C55343" w:rsidRPr="002C687F">
        <w:rPr>
          <w:sz w:val="24"/>
          <w:szCs w:val="24"/>
        </w:rPr>
        <w:t xml:space="preserve"> may be subject to public disclosure</w:t>
      </w:r>
      <w:r w:rsidR="00120291">
        <w:rPr>
          <w:sz w:val="24"/>
          <w:szCs w:val="24"/>
        </w:rPr>
        <w:t>, even if marked confidential or proprietary</w:t>
      </w:r>
      <w:r w:rsidR="00C55343" w:rsidRPr="002C687F">
        <w:rPr>
          <w:sz w:val="24"/>
          <w:szCs w:val="24"/>
        </w:rPr>
        <w:t xml:space="preserve">.  </w:t>
      </w:r>
      <w:r w:rsidRPr="002C687F">
        <w:rPr>
          <w:sz w:val="24"/>
          <w:szCs w:val="24"/>
        </w:rPr>
        <w:t xml:space="preserve">The </w:t>
      </w:r>
      <w:r w:rsidR="00C55343" w:rsidRPr="002C687F">
        <w:rPr>
          <w:sz w:val="24"/>
          <w:szCs w:val="24"/>
        </w:rPr>
        <w:t xml:space="preserve">County </w:t>
      </w:r>
      <w:r w:rsidR="00120291">
        <w:rPr>
          <w:sz w:val="24"/>
          <w:szCs w:val="24"/>
        </w:rPr>
        <w:t>shall</w:t>
      </w:r>
      <w:r w:rsidR="00C55343" w:rsidRPr="002C687F">
        <w:rPr>
          <w:sz w:val="24"/>
          <w:szCs w:val="24"/>
        </w:rPr>
        <w:t xml:space="preserve"> not be liable in any way for disclosure of any such records.  Please refer to the County’s website at </w:t>
      </w:r>
      <w:hyperlink r:id="rId40" w:history="1">
        <w:r w:rsidR="00C55343" w:rsidRPr="002C687F">
          <w:rPr>
            <w:rStyle w:val="Hyperlink"/>
            <w:b/>
            <w:sz w:val="24"/>
            <w:szCs w:val="24"/>
          </w:rPr>
          <w:t>Alameda County Proprietary and Confidential Information Policies</w:t>
        </w:r>
      </w:hyperlink>
      <w:r w:rsidR="00C55343" w:rsidRPr="002C687F">
        <w:rPr>
          <w:color w:val="0000FF"/>
          <w:sz w:val="24"/>
          <w:szCs w:val="24"/>
        </w:rPr>
        <w:t xml:space="preserve"> [</w:t>
      </w:r>
      <w:hyperlink r:id="rId41" w:history="1">
        <w:r w:rsidR="00C55343" w:rsidRPr="001544B2">
          <w:rPr>
            <w:rStyle w:val="Hyperlink"/>
            <w:sz w:val="18"/>
            <w:szCs w:val="18"/>
          </w:rPr>
          <w:t>https://gsa.acgov.org/do-business-with-us/contracting-opportunities/policies-procedures/proprietary-confidential-information/</w:t>
        </w:r>
      </w:hyperlink>
      <w:r w:rsidR="00C55343" w:rsidRPr="001544B2">
        <w:rPr>
          <w:color w:val="0000FF"/>
          <w:sz w:val="18"/>
          <w:szCs w:val="18"/>
        </w:rPr>
        <w:t>]</w:t>
      </w:r>
      <w:r w:rsidR="00C55343" w:rsidRPr="001544B2">
        <w:rPr>
          <w:sz w:val="24"/>
          <w:szCs w:val="24"/>
        </w:rPr>
        <w:t>.</w:t>
      </w:r>
    </w:p>
    <w:p w14:paraId="717601F9" w14:textId="6764600D" w:rsidR="00F90823" w:rsidRPr="002C687F" w:rsidRDefault="00112390" w:rsidP="005D606E">
      <w:pPr>
        <w:pStyle w:val="Itema"/>
        <w:tabs>
          <w:tab w:val="clear" w:pos="2160"/>
        </w:tabs>
        <w:rPr>
          <w:sz w:val="24"/>
          <w:szCs w:val="24"/>
        </w:rPr>
      </w:pPr>
      <w:r w:rsidRPr="002C687F">
        <w:rPr>
          <w:sz w:val="24"/>
          <w:szCs w:val="24"/>
        </w:rPr>
        <w:t>For the</w:t>
      </w:r>
      <w:r w:rsidR="00F90823" w:rsidRPr="002C687F">
        <w:rPr>
          <w:sz w:val="24"/>
          <w:szCs w:val="24"/>
        </w:rPr>
        <w:t xml:space="preserve"> </w:t>
      </w:r>
      <w:r w:rsidR="00EB4661" w:rsidRPr="002C687F">
        <w:rPr>
          <w:sz w:val="24"/>
          <w:szCs w:val="24"/>
        </w:rPr>
        <w:t>p</w:t>
      </w:r>
      <w:r w:rsidRPr="002C687F">
        <w:rPr>
          <w:sz w:val="24"/>
          <w:szCs w:val="24"/>
        </w:rPr>
        <w:t>roposals</w:t>
      </w:r>
      <w:r w:rsidR="00F90823" w:rsidRPr="002C687F">
        <w:rPr>
          <w:sz w:val="24"/>
          <w:szCs w:val="24"/>
        </w:rPr>
        <w:t xml:space="preserve"> to be considered complete, </w:t>
      </w:r>
      <w:r w:rsidRPr="002C687F">
        <w:rPr>
          <w:sz w:val="24"/>
          <w:szCs w:val="24"/>
        </w:rPr>
        <w:t xml:space="preserve">the </w:t>
      </w:r>
      <w:r w:rsidR="00F90823" w:rsidRPr="002C687F">
        <w:rPr>
          <w:sz w:val="24"/>
          <w:szCs w:val="24"/>
        </w:rPr>
        <w:t xml:space="preserve">Bidder </w:t>
      </w:r>
      <w:r w:rsidR="00F90823" w:rsidRPr="002C687F">
        <w:rPr>
          <w:b/>
          <w:sz w:val="24"/>
          <w:szCs w:val="24"/>
          <w:u w:val="single"/>
        </w:rPr>
        <w:t>must</w:t>
      </w:r>
      <w:r w:rsidR="00F90823" w:rsidRPr="002C687F">
        <w:rPr>
          <w:b/>
          <w:sz w:val="24"/>
          <w:szCs w:val="24"/>
        </w:rPr>
        <w:t xml:space="preserve"> </w:t>
      </w:r>
      <w:r w:rsidR="00F90823" w:rsidRPr="002C687F">
        <w:rPr>
          <w:sz w:val="24"/>
          <w:szCs w:val="24"/>
        </w:rPr>
        <w:t xml:space="preserve">provide responses to all information requested </w:t>
      </w:r>
      <w:r w:rsidR="0019697B" w:rsidRPr="002C687F">
        <w:rPr>
          <w:sz w:val="24"/>
          <w:szCs w:val="24"/>
        </w:rPr>
        <w:t xml:space="preserve">in </w:t>
      </w:r>
      <w:r w:rsidR="00F90823" w:rsidRPr="002C687F">
        <w:rPr>
          <w:sz w:val="24"/>
          <w:szCs w:val="24"/>
        </w:rPr>
        <w:t>Exhibit A – Bid Response Packet</w:t>
      </w:r>
      <w:r w:rsidR="0019697B" w:rsidRPr="002C687F">
        <w:rPr>
          <w:sz w:val="24"/>
          <w:szCs w:val="24"/>
        </w:rPr>
        <w:t>, as revised by any Addenda</w:t>
      </w:r>
      <w:r w:rsidR="00F90823" w:rsidRPr="002C687F">
        <w:rPr>
          <w:sz w:val="24"/>
          <w:szCs w:val="24"/>
        </w:rPr>
        <w:t>.</w:t>
      </w:r>
    </w:p>
    <w:p w14:paraId="5736A9FD" w14:textId="451FB754" w:rsidR="00C55343" w:rsidRDefault="00502F47" w:rsidP="005D606E">
      <w:pPr>
        <w:pStyle w:val="Itema"/>
        <w:tabs>
          <w:tab w:val="clear" w:pos="2160"/>
        </w:tabs>
      </w:pPr>
      <w:r w:rsidRPr="002C687F">
        <w:rPr>
          <w:sz w:val="24"/>
          <w:szCs w:val="24"/>
        </w:rPr>
        <w:t>Bidder</w:t>
      </w:r>
      <w:r w:rsidR="00FD1524" w:rsidRPr="002C687F">
        <w:rPr>
          <w:sz w:val="24"/>
          <w:szCs w:val="24"/>
        </w:rPr>
        <w:t xml:space="preserve">s </w:t>
      </w:r>
      <w:r w:rsidR="00FD1524" w:rsidRPr="002C687F">
        <w:rPr>
          <w:b/>
          <w:sz w:val="24"/>
          <w:szCs w:val="24"/>
          <w:u w:val="single"/>
        </w:rPr>
        <w:t>must</w:t>
      </w:r>
      <w:r w:rsidR="00FD1524" w:rsidRPr="002C687F">
        <w:rPr>
          <w:sz w:val="24"/>
          <w:szCs w:val="24"/>
        </w:rPr>
        <w:t xml:space="preserve"> submit pricing on the </w:t>
      </w:r>
      <w:r w:rsidR="00DD1563">
        <w:rPr>
          <w:sz w:val="24"/>
          <w:szCs w:val="24"/>
        </w:rPr>
        <w:t xml:space="preserve">County provided </w:t>
      </w:r>
      <w:r w:rsidR="00FD1524" w:rsidRPr="002C687F">
        <w:rPr>
          <w:sz w:val="24"/>
          <w:szCs w:val="24"/>
        </w:rPr>
        <w:t xml:space="preserve">Excel Spreadsheet – </w:t>
      </w:r>
      <w:r w:rsidR="00FD1524" w:rsidRPr="000C203E">
        <w:rPr>
          <w:sz w:val="24"/>
          <w:szCs w:val="24"/>
        </w:rPr>
        <w:t>Bid</w:t>
      </w:r>
      <w:r w:rsidR="00FD1524" w:rsidRPr="002C687F">
        <w:rPr>
          <w:sz w:val="24"/>
          <w:szCs w:val="24"/>
        </w:rPr>
        <w:t xml:space="preserve"> </w:t>
      </w:r>
      <w:r w:rsidR="00FD1524" w:rsidRPr="00347B39">
        <w:rPr>
          <w:sz w:val="24"/>
          <w:szCs w:val="24"/>
        </w:rPr>
        <w:t>Form</w:t>
      </w:r>
      <w:r w:rsidR="00E00A41" w:rsidRPr="00347B39">
        <w:rPr>
          <w:sz w:val="24"/>
          <w:szCs w:val="24"/>
        </w:rPr>
        <w:t>(s)</w:t>
      </w:r>
      <w:r w:rsidR="00FD1524" w:rsidRPr="00347B39">
        <w:rPr>
          <w:sz w:val="24"/>
          <w:szCs w:val="24"/>
        </w:rPr>
        <w:t xml:space="preserve"> in </w:t>
      </w:r>
      <w:hyperlink r:id="rId42" w:history="1">
        <w:r w:rsidR="00456C48" w:rsidRPr="002C687F">
          <w:rPr>
            <w:rStyle w:val="Hyperlink"/>
            <w:b/>
            <w:bCs/>
            <w:sz w:val="24"/>
            <w:szCs w:val="24"/>
          </w:rPr>
          <w:t>EZSourcing Supplier Portal</w:t>
        </w:r>
      </w:hyperlink>
      <w:r w:rsidR="00FD1524" w:rsidRPr="002C687F">
        <w:rPr>
          <w:sz w:val="24"/>
          <w:szCs w:val="24"/>
        </w:rPr>
        <w:t>.</w:t>
      </w:r>
      <w:r w:rsidR="00FD1524">
        <w:t xml:space="preserve"> </w:t>
      </w:r>
    </w:p>
    <w:p w14:paraId="6724248D" w14:textId="77777777" w:rsidR="00D95C0E" w:rsidRPr="00266DFB" w:rsidRDefault="00C55343" w:rsidP="005D606E">
      <w:pPr>
        <w:pStyle w:val="Item1"/>
        <w:tabs>
          <w:tab w:val="clear" w:pos="1440"/>
        </w:tabs>
        <w:rPr>
          <w:sz w:val="24"/>
        </w:rPr>
      </w:pPr>
      <w:r w:rsidRPr="00266DFB">
        <w:rPr>
          <w:bCs/>
          <w:sz w:val="24"/>
        </w:rPr>
        <w:lastRenderedPageBreak/>
        <w:t xml:space="preserve">Submissions Processes </w:t>
      </w:r>
    </w:p>
    <w:p w14:paraId="709B26A9" w14:textId="6D85BFCE" w:rsidR="00FA1C44" w:rsidRPr="00266DFB" w:rsidRDefault="00FA1C44" w:rsidP="007121D3">
      <w:pPr>
        <w:pStyle w:val="Itema"/>
        <w:numPr>
          <w:ilvl w:val="3"/>
          <w:numId w:val="20"/>
        </w:numPr>
        <w:tabs>
          <w:tab w:val="clear" w:pos="2160"/>
        </w:tabs>
        <w:rPr>
          <w:sz w:val="24"/>
        </w:rPr>
      </w:pPr>
      <w:r w:rsidRPr="00266DFB">
        <w:rPr>
          <w:sz w:val="24"/>
        </w:rPr>
        <w:t xml:space="preserve">All costs required for the preparation and submission of a </w:t>
      </w:r>
      <w:r w:rsidR="00EB4661">
        <w:rPr>
          <w:sz w:val="24"/>
        </w:rPr>
        <w:t>p</w:t>
      </w:r>
      <w:r w:rsidR="00112390">
        <w:rPr>
          <w:sz w:val="24"/>
        </w:rPr>
        <w:t>roposal</w:t>
      </w:r>
      <w:r w:rsidRPr="00266DFB">
        <w:rPr>
          <w:sz w:val="24"/>
        </w:rPr>
        <w:t xml:space="preserve"> </w:t>
      </w:r>
      <w:r w:rsidR="00120291">
        <w:rPr>
          <w:sz w:val="24"/>
        </w:rPr>
        <w:t>shall</w:t>
      </w:r>
      <w:r w:rsidRPr="00266DFB">
        <w:rPr>
          <w:sz w:val="24"/>
        </w:rPr>
        <w:t xml:space="preserve"> be borne by </w:t>
      </w:r>
      <w:r w:rsidR="00112390">
        <w:rPr>
          <w:sz w:val="24"/>
        </w:rPr>
        <w:t xml:space="preserve">the </w:t>
      </w:r>
      <w:r w:rsidR="00502F47" w:rsidRPr="00266DFB">
        <w:rPr>
          <w:sz w:val="24"/>
        </w:rPr>
        <w:t>Bidder</w:t>
      </w:r>
      <w:r w:rsidRPr="00266DFB">
        <w:rPr>
          <w:sz w:val="24"/>
        </w:rPr>
        <w:t xml:space="preserve">. </w:t>
      </w:r>
    </w:p>
    <w:p w14:paraId="0B2721C0" w14:textId="71E0801E" w:rsidR="00FA1C44" w:rsidRPr="00266DFB" w:rsidRDefault="00FA1C44" w:rsidP="007121D3">
      <w:pPr>
        <w:pStyle w:val="Itema"/>
        <w:numPr>
          <w:ilvl w:val="3"/>
          <w:numId w:val="20"/>
        </w:numPr>
        <w:tabs>
          <w:tab w:val="clear" w:pos="2160"/>
        </w:tabs>
        <w:rPr>
          <w:sz w:val="24"/>
        </w:rPr>
      </w:pPr>
      <w:r w:rsidRPr="00266DFB">
        <w:rPr>
          <w:sz w:val="24"/>
        </w:rPr>
        <w:t xml:space="preserve">Only one </w:t>
      </w:r>
      <w:r w:rsidR="00112390">
        <w:rPr>
          <w:sz w:val="24"/>
        </w:rPr>
        <w:t>b</w:t>
      </w:r>
      <w:r w:rsidRPr="00266DFB">
        <w:rPr>
          <w:sz w:val="24"/>
        </w:rPr>
        <w:t xml:space="preserve">id </w:t>
      </w:r>
      <w:r w:rsidR="00112390">
        <w:rPr>
          <w:sz w:val="24"/>
        </w:rPr>
        <w:t>proposal</w:t>
      </w:r>
      <w:r w:rsidRPr="00266DFB">
        <w:rPr>
          <w:sz w:val="24"/>
        </w:rPr>
        <w:t xml:space="preserve"> will be accepted from any one person, partnership, corporation, or other entity; however, several alternatives may be included in one response.  For purposes of this requirement, “partnership” </w:t>
      </w:r>
      <w:r w:rsidR="00120291">
        <w:rPr>
          <w:sz w:val="24"/>
        </w:rPr>
        <w:t>shall</w:t>
      </w:r>
      <w:r w:rsidRPr="00266DFB">
        <w:rPr>
          <w:sz w:val="24"/>
        </w:rPr>
        <w:t xml:space="preserve"> mean, and is limited to, a legal partnership formed under one or more of the provisions of California or other state’s Corporations Code or an equivalent statute.</w:t>
      </w:r>
    </w:p>
    <w:p w14:paraId="3FA9AF91" w14:textId="77777777" w:rsidR="00CE3CAF" w:rsidRDefault="00C51687" w:rsidP="007121D3">
      <w:pPr>
        <w:pStyle w:val="Itema"/>
        <w:numPr>
          <w:ilvl w:val="3"/>
          <w:numId w:val="20"/>
        </w:numPr>
        <w:tabs>
          <w:tab w:val="clear" w:pos="2160"/>
        </w:tabs>
        <w:rPr>
          <w:sz w:val="24"/>
        </w:rPr>
      </w:pPr>
      <w:bookmarkStart w:id="124"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1905EC63" w14:textId="77777777" w:rsidR="00EB4661" w:rsidRDefault="0093082F" w:rsidP="007121D3">
      <w:pPr>
        <w:pStyle w:val="Itema"/>
        <w:numPr>
          <w:ilvl w:val="3"/>
          <w:numId w:val="20"/>
        </w:numPr>
        <w:tabs>
          <w:tab w:val="clear" w:pos="2160"/>
        </w:tabs>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112390">
        <w:rPr>
          <w:sz w:val="24"/>
        </w:rPr>
        <w:t>proposal</w:t>
      </w:r>
      <w:r w:rsidR="00EB4661">
        <w:rPr>
          <w:sz w:val="24"/>
        </w:rPr>
        <w:t>.</w:t>
      </w:r>
    </w:p>
    <w:p w14:paraId="722A75E2" w14:textId="7FF3CB15" w:rsidR="00C55343" w:rsidRPr="00266DFB" w:rsidRDefault="00EB4661" w:rsidP="007121D3">
      <w:pPr>
        <w:pStyle w:val="Itema"/>
        <w:numPr>
          <w:ilvl w:val="3"/>
          <w:numId w:val="20"/>
        </w:numPr>
        <w:tabs>
          <w:tab w:val="clear" w:pos="2160"/>
        </w:tabs>
        <w:rPr>
          <w:sz w:val="24"/>
        </w:rPr>
      </w:pPr>
      <w:r>
        <w:rPr>
          <w:sz w:val="24"/>
        </w:rPr>
        <w:t>All bid proposals</w:t>
      </w:r>
      <w:r w:rsidR="00F51741" w:rsidRPr="00266DFB">
        <w:rPr>
          <w:sz w:val="24"/>
        </w:rPr>
        <w:t xml:space="preserve"> </w:t>
      </w:r>
      <w:r w:rsidR="00120291">
        <w:rPr>
          <w:sz w:val="24"/>
        </w:rPr>
        <w:t>shall</w:t>
      </w:r>
      <w:r w:rsidR="00F51741" w:rsidRPr="00266DFB">
        <w:rPr>
          <w:sz w:val="24"/>
        </w:rPr>
        <w:t xml:space="preserve"> remain open to acceptance and irrevocable for a period of</w:t>
      </w:r>
      <w:r>
        <w:rPr>
          <w:sz w:val="24"/>
        </w:rPr>
        <w:t xml:space="preserve"> not less </w:t>
      </w:r>
      <w:r w:rsidRPr="00120291">
        <w:rPr>
          <w:sz w:val="24"/>
        </w:rPr>
        <w:t>than</w:t>
      </w:r>
      <w:r w:rsidR="00F51741" w:rsidRPr="00120291">
        <w:rPr>
          <w:sz w:val="24"/>
        </w:rPr>
        <w:t xml:space="preserve"> 180 days</w:t>
      </w:r>
      <w:r w:rsidR="00F51741" w:rsidRPr="00266DFB">
        <w:rPr>
          <w:sz w:val="24"/>
        </w:rPr>
        <w:t xml:space="preserve"> unless 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124"/>
    </w:p>
    <w:p w14:paraId="61F94A8C" w14:textId="77777777" w:rsidR="00D95C0E" w:rsidRPr="00266DFB" w:rsidRDefault="00D95C0E" w:rsidP="005D606E">
      <w:pPr>
        <w:pStyle w:val="Item1"/>
        <w:tabs>
          <w:tab w:val="clear" w:pos="1440"/>
        </w:tabs>
        <w:rPr>
          <w:bCs/>
          <w:sz w:val="24"/>
        </w:rPr>
      </w:pPr>
      <w:r w:rsidRPr="00266DFB">
        <w:rPr>
          <w:bCs/>
          <w:sz w:val="24"/>
        </w:rPr>
        <w:t>Legal Requirements</w:t>
      </w:r>
    </w:p>
    <w:p w14:paraId="33ADC8FB" w14:textId="5C024C66" w:rsidR="00FA1C44" w:rsidRPr="00266DFB" w:rsidRDefault="00C51687" w:rsidP="007121D3">
      <w:pPr>
        <w:pStyle w:val="Itema"/>
        <w:numPr>
          <w:ilvl w:val="3"/>
          <w:numId w:val="21"/>
        </w:numPr>
        <w:tabs>
          <w:tab w:val="clear" w:pos="2160"/>
        </w:tabs>
        <w:rPr>
          <w:sz w:val="24"/>
        </w:rPr>
      </w:pPr>
      <w:r w:rsidRPr="00266DFB">
        <w:rPr>
          <w:sz w:val="24"/>
        </w:rPr>
        <w:t>“</w:t>
      </w:r>
      <w:r w:rsidR="00FA1C44" w:rsidRPr="00266DFB">
        <w:rPr>
          <w:sz w:val="24"/>
        </w:rPr>
        <w:t xml:space="preserve">In submitting a bid to a public purchasing body, the </w:t>
      </w:r>
      <w:r w:rsidR="00502F47" w:rsidRPr="00266DFB">
        <w:rPr>
          <w:sz w:val="24"/>
        </w:rPr>
        <w:t>Bidder</w:t>
      </w:r>
      <w:r w:rsidR="00FA1C44" w:rsidRPr="00266DFB">
        <w:rPr>
          <w:sz w:val="24"/>
        </w:rPr>
        <w:t xml:space="preserve"> offers and agrees that if the bid is accepted, it will assign to the purchasing body all rights, title, and interest in and to all causes of action it may have under Section 4 of the Clayton Act (15 U.S.C. Sec. </w:t>
      </w:r>
      <w:r w:rsidR="00BB5972" w:rsidRPr="00266DFB">
        <w:rPr>
          <w:sz w:val="24"/>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w:t>
      </w:r>
      <w:r w:rsidR="001E2BE4">
        <w:rPr>
          <w:sz w:val="24"/>
        </w:rPr>
        <w:t>.</w:t>
      </w:r>
    </w:p>
    <w:p w14:paraId="2D042325" w14:textId="0B9B7511" w:rsidR="00FA1C44" w:rsidRPr="00266DFB" w:rsidRDefault="00184021" w:rsidP="007121D3">
      <w:pPr>
        <w:pStyle w:val="Itema"/>
        <w:numPr>
          <w:ilvl w:val="3"/>
          <w:numId w:val="21"/>
        </w:numPr>
        <w:tabs>
          <w:tab w:val="clear" w:pos="2160"/>
        </w:tabs>
        <w:rPr>
          <w:sz w:val="24"/>
        </w:rPr>
      </w:pPr>
      <w:r>
        <w:rPr>
          <w:sz w:val="24"/>
        </w:rPr>
        <w:t>By submitting a bid</w:t>
      </w:r>
      <w:r w:rsidR="00EB4661">
        <w:rPr>
          <w:sz w:val="24"/>
        </w:rPr>
        <w:t xml:space="preserve"> proposal</w:t>
      </w:r>
      <w:r>
        <w:rPr>
          <w:sz w:val="24"/>
        </w:rPr>
        <w:t>, the</w:t>
      </w:r>
      <w:r w:rsidR="00401F94" w:rsidRPr="00266DFB">
        <w:rPr>
          <w:sz w:val="24"/>
        </w:rPr>
        <w:t xml:space="preserve"> </w:t>
      </w:r>
      <w:r w:rsidR="00502F47" w:rsidRPr="00266DFB">
        <w:rPr>
          <w:sz w:val="24"/>
        </w:rPr>
        <w:t>Bidder</w:t>
      </w:r>
      <w:r w:rsidR="00FA1C44" w:rsidRPr="00266DFB">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EB4661">
        <w:rPr>
          <w:sz w:val="24"/>
        </w:rPr>
        <w:t>Such actions</w:t>
      </w:r>
      <w:r w:rsidR="00FA1C44" w:rsidRPr="00266DFB">
        <w:rPr>
          <w:sz w:val="24"/>
        </w:rPr>
        <w:t xml:space="preserve"> may also be considered fraud and subject to criminal prosecution.</w:t>
      </w:r>
    </w:p>
    <w:p w14:paraId="12C513BE" w14:textId="4F870FF3" w:rsidR="00FA1C44" w:rsidRPr="00266DFB" w:rsidRDefault="00F51741" w:rsidP="007121D3">
      <w:pPr>
        <w:pStyle w:val="Itema"/>
        <w:numPr>
          <w:ilvl w:val="3"/>
          <w:numId w:val="21"/>
        </w:numPr>
        <w:tabs>
          <w:tab w:val="clear" w:pos="2160"/>
        </w:tabs>
        <w:rPr>
          <w:sz w:val="24"/>
        </w:rPr>
      </w:pPr>
      <w:r w:rsidRPr="00266DFB">
        <w:rPr>
          <w:sz w:val="24"/>
        </w:rPr>
        <w:t xml:space="preserve">The </w:t>
      </w:r>
      <w:r w:rsidR="00502F47" w:rsidRPr="00266DFB">
        <w:rPr>
          <w:sz w:val="24"/>
        </w:rPr>
        <w:t>Bidder</w:t>
      </w:r>
      <w:r w:rsidR="00D95C0E" w:rsidRPr="00266DFB">
        <w:rPr>
          <w:sz w:val="24"/>
        </w:rPr>
        <w:t xml:space="preserve">, by submitting </w:t>
      </w:r>
      <w:r w:rsidR="000B3F42">
        <w:rPr>
          <w:sz w:val="24"/>
        </w:rPr>
        <w:t xml:space="preserve">a </w:t>
      </w:r>
      <w:r w:rsidR="00112390">
        <w:rPr>
          <w:sz w:val="24"/>
        </w:rPr>
        <w:t>proposal</w:t>
      </w:r>
      <w:r w:rsidR="00D95C0E" w:rsidRPr="00266DFB">
        <w:rPr>
          <w:sz w:val="24"/>
        </w:rPr>
        <w:t>,</w:t>
      </w:r>
      <w:r w:rsidR="00FA1C44" w:rsidRPr="00266DFB">
        <w:rPr>
          <w:sz w:val="24"/>
        </w:rPr>
        <w:t xml:space="preserve"> certifies that it is, at the time of bidding, and </w:t>
      </w:r>
      <w:r w:rsidR="00120291">
        <w:rPr>
          <w:sz w:val="24"/>
        </w:rPr>
        <w:t>shall</w:t>
      </w:r>
      <w:r w:rsidR="00FA1C44" w:rsidRPr="00266DFB">
        <w:rPr>
          <w:sz w:val="24"/>
        </w:rPr>
        <w:t xml:space="preserve"> be</w:t>
      </w:r>
      <w:r w:rsidR="00112390">
        <w:rPr>
          <w:sz w:val="24"/>
        </w:rPr>
        <w:t>,</w:t>
      </w:r>
      <w:r w:rsidR="00FA1C44" w:rsidRPr="00266DFB">
        <w:rPr>
          <w:sz w:val="24"/>
        </w:rPr>
        <w:t xml:space="preserve"> throughout the period of the contract, licensed by the State of California to do the type of work required under the terms of the </w:t>
      </w:r>
      <w:r w:rsidR="000B3F42">
        <w:rPr>
          <w:sz w:val="24"/>
        </w:rPr>
        <w:t>RFP and c</w:t>
      </w:r>
      <w:r w:rsidR="00FA1C44" w:rsidRPr="00266DFB">
        <w:rPr>
          <w:sz w:val="24"/>
        </w:rPr>
        <w:t xml:space="preserve">ontract </w:t>
      </w:r>
      <w:r w:rsidR="000B3F42">
        <w:rPr>
          <w:sz w:val="24"/>
        </w:rPr>
        <w:t>d</w:t>
      </w:r>
      <w:r w:rsidR="00FA1C44" w:rsidRPr="00266DFB">
        <w:rPr>
          <w:sz w:val="24"/>
        </w:rPr>
        <w:t xml:space="preserve">ocuments.  </w:t>
      </w:r>
      <w:r w:rsidR="00502F47" w:rsidRPr="00266DFB">
        <w:rPr>
          <w:sz w:val="24"/>
        </w:rPr>
        <w:t>Bidder</w:t>
      </w:r>
      <w:r w:rsidR="00FA1C44" w:rsidRPr="00266DFB">
        <w:rPr>
          <w:sz w:val="24"/>
        </w:rPr>
        <w:t xml:space="preserve"> further certifies that it is </w:t>
      </w:r>
      <w:r w:rsidR="00FA1C44" w:rsidRPr="00266DFB">
        <w:rPr>
          <w:sz w:val="24"/>
        </w:rPr>
        <w:lastRenderedPageBreak/>
        <w:t xml:space="preserve">regularly engaged in the general class and type of work called for in the </w:t>
      </w:r>
      <w:r w:rsidR="000B3F42">
        <w:rPr>
          <w:sz w:val="24"/>
        </w:rPr>
        <w:t>RFP and contract documents</w:t>
      </w:r>
      <w:r w:rsidR="00FA1C44" w:rsidRPr="00266DFB">
        <w:rPr>
          <w:sz w:val="24"/>
        </w:rPr>
        <w:t>.</w:t>
      </w:r>
    </w:p>
    <w:p w14:paraId="2D931693" w14:textId="7DC34636" w:rsidR="00FA1C44" w:rsidRPr="00266DFB" w:rsidRDefault="00FA1C44" w:rsidP="007121D3">
      <w:pPr>
        <w:pStyle w:val="Itema"/>
        <w:numPr>
          <w:ilvl w:val="3"/>
          <w:numId w:val="21"/>
        </w:numPr>
        <w:tabs>
          <w:tab w:val="clear" w:pos="2160"/>
        </w:tabs>
        <w:rPr>
          <w:sz w:val="24"/>
        </w:rPr>
      </w:pPr>
      <w:r w:rsidRPr="00266DFB">
        <w:rPr>
          <w:sz w:val="24"/>
        </w:rPr>
        <w:t xml:space="preserve">The </w:t>
      </w:r>
      <w:r w:rsidR="00502F47" w:rsidRPr="00266DFB">
        <w:rPr>
          <w:sz w:val="24"/>
        </w:rPr>
        <w:t>Bidder</w:t>
      </w:r>
      <w:r w:rsidR="00D95C0E" w:rsidRPr="00266DFB">
        <w:rPr>
          <w:sz w:val="24"/>
        </w:rPr>
        <w:t>, by submitting</w:t>
      </w:r>
      <w:r w:rsidR="000B3F42">
        <w:rPr>
          <w:sz w:val="24"/>
        </w:rPr>
        <w:t xml:space="preserve"> a </w:t>
      </w:r>
      <w:r w:rsidR="00112390">
        <w:rPr>
          <w:sz w:val="24"/>
        </w:rPr>
        <w:t>proposal</w:t>
      </w:r>
      <w:r w:rsidR="00D95C0E" w:rsidRPr="00266DFB">
        <w:rPr>
          <w:sz w:val="24"/>
        </w:rPr>
        <w:t xml:space="preserve">, </w:t>
      </w:r>
      <w:r w:rsidRPr="00266DFB">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D04277">
          <w:headerReference w:type="default" r:id="rId43"/>
          <w:footerReference w:type="default" r:id="rId44"/>
          <w:headerReference w:type="first" r:id="rId45"/>
          <w:footerReference w:type="first" r:id="rId46"/>
          <w:pgSz w:w="12240" w:h="15840" w:code="1"/>
          <w:pgMar w:top="1440" w:right="1080" w:bottom="1440" w:left="1080" w:header="576" w:footer="576" w:gutter="0"/>
          <w:pgNumType w:start="1"/>
          <w:cols w:space="720"/>
          <w:formProt w:val="0"/>
          <w:noEndnote/>
          <w:titlePg/>
          <w:docGrid w:linePitch="354"/>
        </w:sectPr>
      </w:pPr>
    </w:p>
    <w:p w14:paraId="697B51E4" w14:textId="77777777" w:rsidR="00F43F6A" w:rsidRPr="001215F1" w:rsidRDefault="00F43F6A" w:rsidP="00F43F6A">
      <w:pPr>
        <w:pStyle w:val="Heading3"/>
        <w:rPr>
          <w:sz w:val="36"/>
          <w:szCs w:val="36"/>
        </w:rPr>
      </w:pPr>
      <w:bookmarkStart w:id="130" w:name="_Ref342049922"/>
      <w:r w:rsidRPr="001215F1">
        <w:rPr>
          <w:sz w:val="36"/>
          <w:szCs w:val="36"/>
        </w:rPr>
        <w:lastRenderedPageBreak/>
        <w:t>EXHIBIT A</w:t>
      </w:r>
    </w:p>
    <w:p w14:paraId="4207F811" w14:textId="35ADE664" w:rsidR="00F43F6A" w:rsidRDefault="00F43F6A" w:rsidP="001215F1">
      <w:pPr>
        <w:jc w:val="center"/>
        <w:rPr>
          <w:rFonts w:ascii="Calibri" w:hAnsi="Calibri"/>
          <w:b/>
          <w:sz w:val="44"/>
          <w:szCs w:val="44"/>
        </w:rPr>
      </w:pPr>
      <w:r w:rsidRPr="001215F1">
        <w:rPr>
          <w:rFonts w:ascii="Calibri" w:hAnsi="Calibri"/>
          <w:b/>
          <w:sz w:val="36"/>
          <w:szCs w:val="36"/>
        </w:rPr>
        <w:t>BID RESPONSE PACKET</w:t>
      </w:r>
      <w:bookmarkEnd w:id="130"/>
      <w:r w:rsidRPr="001215F1">
        <w:rPr>
          <w:rFonts w:ascii="Calibri" w:hAnsi="Calibri"/>
          <w:b/>
          <w:sz w:val="36"/>
          <w:szCs w:val="36"/>
        </w:rPr>
        <w:t xml:space="preserve"> </w:t>
      </w:r>
    </w:p>
    <w:p w14:paraId="6AE1BC17" w14:textId="77777777" w:rsidR="001215F1" w:rsidRDefault="001215F1" w:rsidP="00F43F6A">
      <w:pPr>
        <w:rPr>
          <w:rFonts w:ascii="Calibri" w:hAnsi="Calibri"/>
          <w:b/>
          <w:sz w:val="24"/>
          <w:szCs w:val="24"/>
        </w:rPr>
      </w:pPr>
    </w:p>
    <w:p w14:paraId="46C48D73" w14:textId="63F5E1B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5DE4FF00" w14:textId="5751A2CA" w:rsidR="00474449" w:rsidRPr="00474449" w:rsidRDefault="00474449" w:rsidP="007121D3">
      <w:pPr>
        <w:pStyle w:val="Item1"/>
        <w:numPr>
          <w:ilvl w:val="2"/>
          <w:numId w:val="26"/>
        </w:numPr>
        <w:tabs>
          <w:tab w:val="clear" w:pos="1440"/>
        </w:tabs>
        <w:ind w:left="720"/>
        <w:rPr>
          <w:sz w:val="22"/>
          <w:szCs w:val="22"/>
        </w:rPr>
      </w:pPr>
      <w:bookmarkStart w:id="131" w:name="_Hlk115711512"/>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3E270DA7" w14:textId="42E432A4" w:rsidR="00121DEB" w:rsidRPr="00474449" w:rsidRDefault="00BB5972" w:rsidP="007121D3">
      <w:pPr>
        <w:pStyle w:val="Item1"/>
        <w:numPr>
          <w:ilvl w:val="2"/>
          <w:numId w:val="26"/>
        </w:numPr>
        <w:tabs>
          <w:tab w:val="clear" w:pos="1440"/>
        </w:tabs>
        <w:ind w:left="720"/>
        <w:rPr>
          <w:sz w:val="24"/>
          <w:szCs w:val="24"/>
        </w:rPr>
      </w:pPr>
      <w:r w:rsidRPr="00121DEB">
        <w:rPr>
          <w:bCs/>
          <w:sz w:val="24"/>
          <w:szCs w:val="24"/>
        </w:rPr>
        <w:t>The</w:t>
      </w:r>
      <w:r w:rsidR="00582386" w:rsidRPr="00121DEB">
        <w:rPr>
          <w:bCs/>
          <w:sz w:val="24"/>
          <w:szCs w:val="24"/>
        </w:rPr>
        <w:t xml:space="preserve"> bid </w:t>
      </w:r>
      <w:r w:rsidR="00EB4661">
        <w:rPr>
          <w:bCs/>
          <w:sz w:val="24"/>
          <w:szCs w:val="24"/>
        </w:rPr>
        <w:t xml:space="preserve">proposal </w:t>
      </w:r>
      <w:r w:rsidR="00582386" w:rsidRPr="00121DEB">
        <w:rPr>
          <w:bCs/>
          <w:sz w:val="24"/>
          <w:szCs w:val="24"/>
        </w:rPr>
        <w:t xml:space="preserve">must comply with all requirements contained in the </w:t>
      </w:r>
      <w:r w:rsidR="00823F00" w:rsidRPr="00121DEB">
        <w:rPr>
          <w:bCs/>
          <w:sz w:val="24"/>
          <w:szCs w:val="24"/>
        </w:rPr>
        <w:t>RFP</w:t>
      </w:r>
      <w:r w:rsidR="00F43F6A" w:rsidRPr="00121DEB">
        <w:rPr>
          <w:bCs/>
          <w:sz w:val="24"/>
          <w:szCs w:val="24"/>
        </w:rPr>
        <w:t xml:space="preserve">.  </w:t>
      </w:r>
      <w:r w:rsidR="00C62B88" w:rsidRPr="00112390">
        <w:rPr>
          <w:b/>
          <w:bCs/>
          <w:sz w:val="24"/>
          <w:szCs w:val="24"/>
        </w:rPr>
        <w:t xml:space="preserve">It is </w:t>
      </w:r>
      <w:r w:rsidR="00582386" w:rsidRPr="00112390">
        <w:rPr>
          <w:b/>
          <w:bCs/>
          <w:sz w:val="24"/>
          <w:szCs w:val="24"/>
        </w:rPr>
        <w:t xml:space="preserve">strongly </w:t>
      </w:r>
      <w:r w:rsidR="00CE3CAF" w:rsidRPr="00112390">
        <w:rPr>
          <w:b/>
          <w:bCs/>
          <w:sz w:val="24"/>
          <w:szCs w:val="24"/>
        </w:rPr>
        <w:t>recommended</w:t>
      </w:r>
      <w:r w:rsidR="00582386" w:rsidRPr="00112390">
        <w:rPr>
          <w:b/>
          <w:bCs/>
          <w:sz w:val="24"/>
          <w:szCs w:val="24"/>
        </w:rPr>
        <w:t xml:space="preserve"> that </w:t>
      </w:r>
      <w:r w:rsidR="00C62B88" w:rsidRPr="00112390">
        <w:rPr>
          <w:b/>
          <w:bCs/>
          <w:sz w:val="24"/>
          <w:szCs w:val="24"/>
        </w:rPr>
        <w:t xml:space="preserve">Bidders </w:t>
      </w:r>
      <w:r w:rsidR="00582386" w:rsidRPr="00112390">
        <w:rPr>
          <w:b/>
          <w:bCs/>
          <w:sz w:val="24"/>
          <w:szCs w:val="24"/>
        </w:rPr>
        <w:t xml:space="preserve">verify </w:t>
      </w:r>
      <w:r w:rsidR="00C62B88" w:rsidRPr="00112390">
        <w:rPr>
          <w:b/>
          <w:bCs/>
          <w:sz w:val="24"/>
          <w:szCs w:val="24"/>
        </w:rPr>
        <w:t>and</w:t>
      </w:r>
      <w:r w:rsidR="00582386" w:rsidRPr="00112390">
        <w:rPr>
          <w:b/>
          <w:bCs/>
          <w:sz w:val="24"/>
          <w:szCs w:val="24"/>
        </w:rPr>
        <w:t xml:space="preserve"> review all Addenda </w:t>
      </w:r>
      <w:r w:rsidR="00C62B88" w:rsidRPr="00112390">
        <w:rPr>
          <w:b/>
          <w:bCs/>
          <w:sz w:val="24"/>
          <w:szCs w:val="24"/>
        </w:rPr>
        <w:t xml:space="preserve">to confirm </w:t>
      </w:r>
      <w:r w:rsidR="00112390" w:rsidRPr="00112390">
        <w:rPr>
          <w:b/>
          <w:bCs/>
          <w:sz w:val="24"/>
          <w:szCs w:val="24"/>
        </w:rPr>
        <w:t>the use of the most current forms and provide all information request</w:t>
      </w:r>
      <w:r w:rsidR="00C62B88" w:rsidRPr="00112390">
        <w:rPr>
          <w:b/>
          <w:bCs/>
          <w:sz w:val="24"/>
          <w:szCs w:val="24"/>
        </w:rPr>
        <w:t>ed</w:t>
      </w:r>
      <w:r w:rsidR="00582386" w:rsidRPr="00112390">
        <w:rPr>
          <w:b/>
          <w:bCs/>
          <w:sz w:val="24"/>
          <w:szCs w:val="24"/>
        </w:rPr>
        <w:t>.</w:t>
      </w:r>
    </w:p>
    <w:p w14:paraId="477786A2" w14:textId="09E00EA9" w:rsidR="00474449" w:rsidRPr="00474449" w:rsidRDefault="00474449" w:rsidP="007121D3">
      <w:pPr>
        <w:pStyle w:val="Item1"/>
        <w:numPr>
          <w:ilvl w:val="2"/>
          <w:numId w:val="26"/>
        </w:numPr>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1C5A2FC4" w14:textId="7B71D139" w:rsidR="00474449" w:rsidRPr="00166485" w:rsidRDefault="00474449" w:rsidP="007121D3">
      <w:pPr>
        <w:pStyle w:val="Item1"/>
        <w:numPr>
          <w:ilvl w:val="2"/>
          <w:numId w:val="26"/>
        </w:numPr>
        <w:tabs>
          <w:tab w:val="clear" w:pos="1440"/>
        </w:tabs>
        <w:ind w:left="720"/>
        <w:rPr>
          <w:sz w:val="24"/>
          <w:szCs w:val="24"/>
        </w:rPr>
      </w:pPr>
      <w:r w:rsidRPr="00166485">
        <w:rPr>
          <w:rFonts w:asciiTheme="minorHAnsi" w:hAnsiTheme="minorHAnsi" w:cstheme="minorHAnsi"/>
          <w:sz w:val="24"/>
          <w:szCs w:val="24"/>
        </w:rPr>
        <w:t>The following pages require confirmation, declaration, and /or a signature</w:t>
      </w:r>
      <w:r w:rsidR="0055688B">
        <w:rPr>
          <w:rFonts w:asciiTheme="minorHAnsi" w:hAnsiTheme="minorHAnsi" w:cstheme="minorHAnsi"/>
          <w:sz w:val="24"/>
          <w:szCs w:val="24"/>
        </w:rPr>
        <w:t xml:space="preserve"> </w:t>
      </w:r>
      <w:r w:rsidR="0055688B" w:rsidRPr="00121DEB">
        <w:rPr>
          <w:sz w:val="24"/>
          <w:szCs w:val="24"/>
        </w:rPr>
        <w:t>(</w:t>
      </w:r>
      <w:r w:rsidR="0055688B" w:rsidRPr="00121DEB">
        <w:rPr>
          <w:rFonts w:ascii="Wingdings" w:eastAsia="Wingdings" w:hAnsi="Wingdings" w:cs="Wingdings"/>
          <w:color w:val="0000FF"/>
          <w:spacing w:val="-3"/>
          <w:sz w:val="24"/>
          <w:szCs w:val="24"/>
        </w:rPr>
        <w:t>?</w:t>
      </w:r>
      <w:r w:rsidR="0055688B" w:rsidRPr="00121DEB">
        <w:rPr>
          <w:sz w:val="24"/>
          <w:szCs w:val="24"/>
        </w:rPr>
        <w:t>)</w:t>
      </w:r>
      <w:r w:rsidRPr="00166485">
        <w:rPr>
          <w:rFonts w:asciiTheme="minorHAnsi" w:hAnsiTheme="minorHAnsi" w:cstheme="minorHAnsi"/>
          <w:sz w:val="24"/>
          <w:szCs w:val="24"/>
        </w:rPr>
        <w:t xml:space="preserve">.  </w:t>
      </w:r>
      <w:r w:rsidR="00E60136">
        <w:rPr>
          <w:rFonts w:asciiTheme="minorHAnsi" w:hAnsiTheme="minorHAnsi" w:cstheme="minorHAnsi"/>
          <w:sz w:val="24"/>
          <w:szCs w:val="24"/>
        </w:rPr>
        <w:t>These</w:t>
      </w:r>
      <w:r w:rsidRPr="00166485">
        <w:rPr>
          <w:rFonts w:asciiTheme="minorHAnsi" w:hAnsiTheme="minorHAnsi" w:cstheme="minorHAnsi"/>
          <w:sz w:val="24"/>
          <w:szCs w:val="24"/>
        </w:rPr>
        <w:t xml:space="preserve"> must be either: (1) be printed and have an original signature(s); or (2) be digitally signed via a DocuSign, </w:t>
      </w:r>
      <w:proofErr w:type="spellStart"/>
      <w:r w:rsidRPr="00166485">
        <w:rPr>
          <w:rFonts w:asciiTheme="minorHAnsi" w:hAnsiTheme="minorHAnsi" w:cstheme="minorHAnsi"/>
          <w:sz w:val="24"/>
          <w:szCs w:val="24"/>
        </w:rPr>
        <w:t>CongaSign</w:t>
      </w:r>
      <w:proofErr w:type="spellEnd"/>
      <w:r w:rsidRPr="00166485">
        <w:rPr>
          <w:rFonts w:asciiTheme="minorHAnsi" w:hAnsiTheme="minorHAnsi" w:cstheme="minorHAnsi"/>
          <w:sz w:val="24"/>
          <w:szCs w:val="24"/>
        </w:rPr>
        <w:t xml:space="preserve">, or other verifiable independent electronic signature services. All signatures must be by an individual authorized to bind the Bidder. These pages must then be uploaded through the Alameda County </w:t>
      </w:r>
      <w:hyperlink r:id="rId47" w:history="1">
        <w:r w:rsidR="00166485" w:rsidRPr="00166485">
          <w:rPr>
            <w:rStyle w:val="Hyperlink"/>
            <w:rFonts w:asciiTheme="minorHAnsi" w:hAnsiTheme="minorHAnsi" w:cstheme="minorHAnsi"/>
            <w:b/>
            <w:bCs/>
            <w:sz w:val="24"/>
            <w:szCs w:val="24"/>
          </w:rPr>
          <w:t>EZSourcing Supplier Portal</w:t>
        </w:r>
      </w:hyperlink>
      <w:r w:rsidR="00166485" w:rsidRPr="00166485">
        <w:rPr>
          <w:rStyle w:val="Hyperlink"/>
          <w:rFonts w:asciiTheme="minorHAnsi" w:hAnsiTheme="minorHAnsi" w:cstheme="minorHAnsi"/>
          <w:b/>
          <w:bCs/>
          <w:sz w:val="24"/>
          <w:szCs w:val="24"/>
        </w:rPr>
        <w:t xml:space="preserve"> </w:t>
      </w:r>
      <w:r w:rsidR="00166485" w:rsidRPr="00166485">
        <w:rPr>
          <w:rFonts w:asciiTheme="minorHAnsi" w:hAnsiTheme="minorHAnsi" w:cstheme="minorHAnsi"/>
          <w:sz w:val="24"/>
          <w:szCs w:val="24"/>
        </w:rPr>
        <w:t xml:space="preserve">as part of the Bidder’s proposal. </w:t>
      </w:r>
    </w:p>
    <w:p w14:paraId="4AE74406" w14:textId="19ABDF53" w:rsidR="00474449" w:rsidRPr="00474449" w:rsidRDefault="00474449" w:rsidP="007121D3">
      <w:pPr>
        <w:pStyle w:val="ListParagraph"/>
        <w:numPr>
          <w:ilvl w:val="0"/>
          <w:numId w:val="30"/>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474449">
          <w:rPr>
            <w:rStyle w:val="Hyperlink"/>
            <w:rFonts w:asciiTheme="minorHAnsi" w:hAnsiTheme="minorHAnsi" w:cstheme="minorHAnsi"/>
            <w:sz w:val="24"/>
            <w:szCs w:val="24"/>
          </w:rPr>
          <w:t>Bidder Acceptance</w:t>
        </w:r>
      </w:hyperlink>
    </w:p>
    <w:p w14:paraId="25298182" w14:textId="74CBBD29" w:rsidR="00474449" w:rsidRPr="00474449" w:rsidRDefault="00474449" w:rsidP="007121D3">
      <w:pPr>
        <w:pStyle w:val="ListParagraph"/>
        <w:numPr>
          <w:ilvl w:val="0"/>
          <w:numId w:val="30"/>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Debarment" w:history="1">
        <w:r w:rsidRPr="00166485">
          <w:rPr>
            <w:rStyle w:val="Hyperlink"/>
            <w:rFonts w:asciiTheme="minorHAnsi" w:hAnsiTheme="minorHAnsi" w:cstheme="minorHAnsi"/>
            <w:sz w:val="24"/>
            <w:szCs w:val="24"/>
          </w:rPr>
          <w:t>Debarment and Suspension Certification</w:t>
        </w:r>
      </w:hyperlink>
      <w:r w:rsidR="0055688B">
        <w:rPr>
          <w:rFonts w:asciiTheme="minorHAnsi" w:hAnsiTheme="minorHAnsi" w:cstheme="minorHAnsi"/>
          <w:sz w:val="24"/>
          <w:szCs w:val="24"/>
        </w:rPr>
        <w:t xml:space="preserve"> </w:t>
      </w:r>
    </w:p>
    <w:p w14:paraId="445A1E36" w14:textId="098C3C19" w:rsidR="00474449" w:rsidRPr="00474449" w:rsidRDefault="00474449" w:rsidP="007121D3">
      <w:pPr>
        <w:pStyle w:val="ListParagraph"/>
        <w:numPr>
          <w:ilvl w:val="0"/>
          <w:numId w:val="30"/>
        </w:numPr>
        <w:spacing w:after="240"/>
        <w:ind w:left="1440" w:hanging="720"/>
        <w:rPr>
          <w:rFonts w:asciiTheme="minorHAnsi" w:hAnsiTheme="minorHAnsi" w:cstheme="minorHAnsi"/>
          <w:sz w:val="28"/>
          <w:szCs w:val="28"/>
        </w:rPr>
      </w:pPr>
      <w:r w:rsidRPr="00474449">
        <w:rPr>
          <w:rFonts w:asciiTheme="minorHAnsi" w:hAnsiTheme="minorHAnsi" w:cstheme="minorHAnsi"/>
          <w:sz w:val="24"/>
          <w:szCs w:val="24"/>
        </w:rPr>
        <w:t xml:space="preserve">Exhibit A – Bid Response Packet, </w:t>
      </w:r>
      <w:hyperlink w:anchor="SLEB" w:history="1">
        <w:r w:rsidRPr="008B1517">
          <w:rPr>
            <w:rStyle w:val="Hyperlink"/>
            <w:rFonts w:asciiTheme="minorHAnsi" w:hAnsiTheme="minorHAnsi" w:cstheme="minorHAnsi"/>
            <w:sz w:val="24"/>
            <w:szCs w:val="24"/>
          </w:rPr>
          <w:t>Small Local Emerging Business (SLEB) Information Sheet</w:t>
        </w:r>
      </w:hyperlink>
      <w:r w:rsidRPr="00474449">
        <w:rPr>
          <w:rStyle w:val="Hyperlink"/>
          <w:rFonts w:asciiTheme="minorHAnsi" w:hAnsiTheme="minorHAnsi" w:cstheme="minorHAnsi"/>
          <w:sz w:val="28"/>
          <w:szCs w:val="28"/>
          <w:u w:val="none"/>
        </w:rPr>
        <w:t xml:space="preserve"> </w:t>
      </w:r>
    </w:p>
    <w:p w14:paraId="44E6917D" w14:textId="2DDEECD7" w:rsidR="00166485" w:rsidRPr="00166485" w:rsidRDefault="00362FFF" w:rsidP="007121D3">
      <w:pPr>
        <w:pStyle w:val="ListParagraph"/>
        <w:numPr>
          <w:ilvl w:val="0"/>
          <w:numId w:val="31"/>
        </w:numPr>
        <w:spacing w:after="240"/>
        <w:ind w:left="2160" w:hanging="720"/>
        <w:rPr>
          <w:rFonts w:asciiTheme="minorHAnsi" w:hAnsiTheme="minorHAnsi" w:cstheme="minorHAnsi"/>
          <w:sz w:val="28"/>
          <w:szCs w:val="28"/>
        </w:rPr>
      </w:pPr>
      <w:hyperlink w:anchor="Prime_Bidder_Signature" w:history="1">
        <w:r w:rsidR="00474449" w:rsidRPr="00474449">
          <w:rPr>
            <w:rStyle w:val="Hyperlink"/>
            <w:rFonts w:asciiTheme="minorHAnsi" w:hAnsiTheme="minorHAnsi" w:cstheme="minorHAnsi"/>
            <w:sz w:val="24"/>
            <w:szCs w:val="24"/>
          </w:rPr>
          <w:t>Must be signed by Bidder</w:t>
        </w:r>
      </w:hyperlink>
      <w:r w:rsidR="00474449" w:rsidRPr="00474449">
        <w:rPr>
          <w:rStyle w:val="Hyperlink"/>
          <w:rFonts w:asciiTheme="minorHAnsi" w:hAnsiTheme="minorHAnsi" w:cstheme="minorHAnsi"/>
          <w:sz w:val="28"/>
          <w:szCs w:val="28"/>
          <w:u w:val="none"/>
        </w:rPr>
        <w:t xml:space="preserve"> </w:t>
      </w:r>
    </w:p>
    <w:p w14:paraId="739F1D04" w14:textId="14B1163A" w:rsidR="00474449" w:rsidRPr="00166485" w:rsidRDefault="00362FFF" w:rsidP="007121D3">
      <w:pPr>
        <w:pStyle w:val="ListParagraph"/>
        <w:numPr>
          <w:ilvl w:val="0"/>
          <w:numId w:val="31"/>
        </w:numPr>
        <w:spacing w:after="240"/>
        <w:ind w:left="2160" w:hanging="720"/>
        <w:rPr>
          <w:rFonts w:asciiTheme="minorHAnsi" w:hAnsiTheme="minorHAnsi" w:cstheme="minorHAnsi"/>
          <w:sz w:val="28"/>
          <w:szCs w:val="28"/>
        </w:rPr>
      </w:pPr>
      <w:hyperlink w:anchor="SLEB_Sub_Signature" w:history="1">
        <w:r w:rsidR="00474449" w:rsidRPr="00166485">
          <w:rPr>
            <w:rStyle w:val="Hyperlink"/>
            <w:rFonts w:asciiTheme="minorHAnsi" w:hAnsiTheme="minorHAnsi" w:cstheme="minorHAnsi"/>
            <w:sz w:val="24"/>
            <w:szCs w:val="24"/>
          </w:rPr>
          <w:t>Must be signed by SLEB Partner</w:t>
        </w:r>
      </w:hyperlink>
      <w:r w:rsidR="00474449" w:rsidRPr="00166485">
        <w:rPr>
          <w:rFonts w:asciiTheme="minorHAnsi" w:hAnsiTheme="minorHAnsi" w:cstheme="minorHAnsi"/>
          <w:sz w:val="24"/>
          <w:szCs w:val="24"/>
        </w:rPr>
        <w:t xml:space="preserve"> if subcontracting to a SLEB</w:t>
      </w:r>
      <w:r w:rsidR="00637CFD">
        <w:rPr>
          <w:rFonts w:asciiTheme="minorHAnsi" w:hAnsiTheme="minorHAnsi" w:cstheme="minorHAnsi"/>
          <w:sz w:val="28"/>
          <w:szCs w:val="28"/>
        </w:rPr>
        <w:t>.</w:t>
      </w:r>
    </w:p>
    <w:p w14:paraId="35A49B67" w14:textId="1EE9BBA6" w:rsidR="00121DEB" w:rsidRPr="0055688B" w:rsidRDefault="00F43F6A" w:rsidP="007121D3">
      <w:pPr>
        <w:pStyle w:val="Item1"/>
        <w:numPr>
          <w:ilvl w:val="2"/>
          <w:numId w:val="26"/>
        </w:numPr>
        <w:tabs>
          <w:tab w:val="clear" w:pos="1440"/>
        </w:tabs>
        <w:ind w:left="720"/>
        <w:rPr>
          <w:sz w:val="24"/>
          <w:szCs w:val="24"/>
        </w:rPr>
      </w:pPr>
      <w:r w:rsidRPr="0055688B">
        <w:rPr>
          <w:sz w:val="24"/>
          <w:szCs w:val="24"/>
        </w:rPr>
        <w:t xml:space="preserve">Each page of the Bid Response Packet must be submitted through the </w:t>
      </w:r>
      <w:hyperlink r:id="rId48" w:history="1">
        <w:r w:rsidRPr="0055688B">
          <w:rPr>
            <w:rStyle w:val="Hyperlink"/>
            <w:rFonts w:asciiTheme="minorHAnsi" w:hAnsiTheme="minorHAnsi" w:cstheme="minorHAnsi"/>
            <w:b/>
            <w:bCs/>
            <w:sz w:val="24"/>
            <w:szCs w:val="24"/>
          </w:rPr>
          <w:t>EZSourcing Supplier Portal</w:t>
        </w:r>
      </w:hyperlink>
      <w:r w:rsidRPr="0055688B">
        <w:rPr>
          <w:sz w:val="24"/>
          <w:szCs w:val="24"/>
        </w:rPr>
        <w:t xml:space="preserve"> as PDF attachment(s)</w:t>
      </w:r>
      <w:r w:rsidR="0077067C" w:rsidRPr="0055688B">
        <w:rPr>
          <w:sz w:val="24"/>
          <w:szCs w:val="24"/>
        </w:rPr>
        <w:t xml:space="preserve"> </w:t>
      </w:r>
      <w:r w:rsidRPr="0055688B">
        <w:rPr>
          <w:sz w:val="24"/>
          <w:szCs w:val="24"/>
        </w:rPr>
        <w:t xml:space="preserve">with all required information included and documents attached;  any pages of the Bid Response Packet not applicable to the </w:t>
      </w:r>
      <w:r w:rsidR="00502F47" w:rsidRPr="0055688B">
        <w:rPr>
          <w:sz w:val="24"/>
          <w:szCs w:val="24"/>
        </w:rPr>
        <w:t>Bidder</w:t>
      </w:r>
      <w:r w:rsidR="006B6F95" w:rsidRPr="0055688B">
        <w:rPr>
          <w:sz w:val="24"/>
          <w:szCs w:val="24"/>
        </w:rPr>
        <w:t>s</w:t>
      </w:r>
      <w:r w:rsidRPr="0055688B">
        <w:rPr>
          <w:sz w:val="24"/>
          <w:szCs w:val="24"/>
        </w:rPr>
        <w:t xml:space="preserve"> </w:t>
      </w:r>
      <w:r w:rsidR="004A19B4" w:rsidRPr="0055688B">
        <w:rPr>
          <w:sz w:val="24"/>
          <w:szCs w:val="24"/>
        </w:rPr>
        <w:t xml:space="preserve">are to </w:t>
      </w:r>
      <w:r w:rsidRPr="0055688B">
        <w:rPr>
          <w:sz w:val="24"/>
          <w:szCs w:val="24"/>
        </w:rPr>
        <w:t xml:space="preserve">be submitted with such pages or items clearly marked “N/A” or the bid </w:t>
      </w:r>
      <w:r w:rsidR="00EB4661" w:rsidRPr="0055688B">
        <w:rPr>
          <w:sz w:val="24"/>
          <w:szCs w:val="24"/>
        </w:rPr>
        <w:t xml:space="preserve">proposal </w:t>
      </w:r>
      <w:r w:rsidRPr="0055688B">
        <w:rPr>
          <w:sz w:val="24"/>
          <w:szCs w:val="24"/>
        </w:rPr>
        <w:t>may be disqualified as incomplete.</w:t>
      </w:r>
    </w:p>
    <w:p w14:paraId="095FB80C" w14:textId="0DE1E275" w:rsidR="00121DEB" w:rsidRPr="00121DEB" w:rsidRDefault="00502F47" w:rsidP="007121D3">
      <w:pPr>
        <w:pStyle w:val="Item1"/>
        <w:numPr>
          <w:ilvl w:val="2"/>
          <w:numId w:val="26"/>
        </w:numPr>
        <w:tabs>
          <w:tab w:val="clear" w:pos="1440"/>
        </w:tabs>
        <w:ind w:left="720"/>
        <w:rPr>
          <w:sz w:val="24"/>
          <w:szCs w:val="24"/>
        </w:rPr>
      </w:pPr>
      <w:r w:rsidRPr="00121DEB">
        <w:rPr>
          <w:sz w:val="24"/>
          <w:szCs w:val="24"/>
        </w:rPr>
        <w:t>Bidder</w:t>
      </w:r>
      <w:r w:rsidR="00F43F6A" w:rsidRPr="00121DEB">
        <w:rPr>
          <w:sz w:val="24"/>
          <w:szCs w:val="24"/>
        </w:rPr>
        <w:t xml:space="preserve">s </w:t>
      </w:r>
      <w:r w:rsidR="00C063D4">
        <w:rPr>
          <w:sz w:val="24"/>
          <w:szCs w:val="24"/>
        </w:rPr>
        <w:t>must</w:t>
      </w:r>
      <w:r w:rsidR="00F43F6A" w:rsidRPr="00121DEB">
        <w:rPr>
          <w:sz w:val="24"/>
          <w:szCs w:val="24"/>
        </w:rPr>
        <w:t xml:space="preserve"> not modify the Bid Response Packet or any other County-provided document unless instructed to do so</w:t>
      </w:r>
      <w:r w:rsidR="00112390">
        <w:rPr>
          <w:sz w:val="24"/>
          <w:szCs w:val="24"/>
        </w:rPr>
        <w:t>,</w:t>
      </w:r>
      <w:r w:rsidR="0099379F" w:rsidRPr="00121DEB">
        <w:rPr>
          <w:sz w:val="24"/>
          <w:szCs w:val="24"/>
        </w:rPr>
        <w:t xml:space="preserve"> or the bid </w:t>
      </w:r>
      <w:r w:rsidR="00EB4661">
        <w:rPr>
          <w:sz w:val="24"/>
          <w:szCs w:val="24"/>
        </w:rPr>
        <w:t xml:space="preserve">proposal </w:t>
      </w:r>
      <w:r w:rsidR="0099379F" w:rsidRPr="00121DEB">
        <w:rPr>
          <w:sz w:val="24"/>
          <w:szCs w:val="24"/>
        </w:rPr>
        <w:t>may be disqualified</w:t>
      </w:r>
      <w:r w:rsidR="00F43F6A" w:rsidRPr="00121DEB">
        <w:rPr>
          <w:sz w:val="24"/>
          <w:szCs w:val="24"/>
        </w:rPr>
        <w:t xml:space="preserve">.  </w:t>
      </w:r>
    </w:p>
    <w:p w14:paraId="67B99CEE" w14:textId="3BCAE9C9" w:rsidR="00474449" w:rsidRPr="00474449" w:rsidRDefault="00474449" w:rsidP="007121D3">
      <w:pPr>
        <w:pStyle w:val="Item1"/>
        <w:numPr>
          <w:ilvl w:val="2"/>
          <w:numId w:val="26"/>
        </w:numPr>
        <w:tabs>
          <w:tab w:val="clear" w:pos="1440"/>
        </w:tabs>
        <w:ind w:left="720"/>
        <w:rPr>
          <w:sz w:val="22"/>
          <w:szCs w:val="22"/>
        </w:rPr>
      </w:pPr>
      <w:r w:rsidRPr="00106EE3">
        <w:rPr>
          <w:sz w:val="24"/>
          <w:szCs w:val="24"/>
        </w:rPr>
        <w:lastRenderedPageBreak/>
        <w:t xml:space="preserve">Excel Bid Form(s) must </w:t>
      </w:r>
      <w:r w:rsidRPr="00474449">
        <w:rPr>
          <w:sz w:val="24"/>
          <w:szCs w:val="24"/>
        </w:rPr>
        <w:t xml:space="preserve">be submitted online through Alameda County </w:t>
      </w:r>
      <w:hyperlink r:id="rId49" w:history="1">
        <w:r w:rsidRPr="00474449">
          <w:rPr>
            <w:rStyle w:val="Hyperlink"/>
            <w:b/>
            <w:bCs/>
            <w:sz w:val="24"/>
            <w:szCs w:val="24"/>
          </w:rPr>
          <w:t>EZSourcing Supplier Portal</w:t>
        </w:r>
      </w:hyperlink>
      <w:r w:rsidRPr="00474449">
        <w:rPr>
          <w:b/>
          <w:bCs/>
          <w:sz w:val="24"/>
          <w:szCs w:val="24"/>
        </w:rPr>
        <w:t>.</w:t>
      </w:r>
      <w:r w:rsidRPr="00474449">
        <w:rPr>
          <w:sz w:val="24"/>
          <w:szCs w:val="24"/>
        </w:rPr>
        <w:t xml:space="preserve"> </w:t>
      </w:r>
    </w:p>
    <w:p w14:paraId="17D2FBB0" w14:textId="08537FD6" w:rsidR="00121DEB" w:rsidRDefault="00502F47" w:rsidP="007121D3">
      <w:pPr>
        <w:pStyle w:val="Item1"/>
        <w:numPr>
          <w:ilvl w:val="2"/>
          <w:numId w:val="26"/>
        </w:numPr>
        <w:tabs>
          <w:tab w:val="clear" w:pos="1440"/>
        </w:tabs>
        <w:ind w:left="720"/>
        <w:rPr>
          <w:sz w:val="24"/>
          <w:szCs w:val="24"/>
        </w:rPr>
      </w:pPr>
      <w:r w:rsidRPr="00121DEB">
        <w:rPr>
          <w:sz w:val="24"/>
          <w:szCs w:val="24"/>
        </w:rPr>
        <w:t>Bidder</w:t>
      </w:r>
      <w:r w:rsidR="006B6F95" w:rsidRPr="00121DEB">
        <w:rPr>
          <w:sz w:val="24"/>
          <w:szCs w:val="24"/>
        </w:rPr>
        <w:t>s</w:t>
      </w:r>
      <w:r w:rsidR="00F43F6A" w:rsidRPr="00121DEB">
        <w:rPr>
          <w:sz w:val="24"/>
          <w:szCs w:val="24"/>
        </w:rPr>
        <w:t xml:space="preserve"> must quote </w:t>
      </w:r>
      <w:r w:rsidR="00F43F6A" w:rsidRPr="00CB6F2B">
        <w:rPr>
          <w:sz w:val="24"/>
          <w:szCs w:val="24"/>
        </w:rPr>
        <w:t xml:space="preserve">price(s) as specified in the </w:t>
      </w:r>
      <w:r w:rsidR="00B96370" w:rsidRPr="00CB6F2B">
        <w:rPr>
          <w:sz w:val="24"/>
          <w:szCs w:val="24"/>
        </w:rPr>
        <w:t>RF</w:t>
      </w:r>
      <w:r w:rsidR="00823F00" w:rsidRPr="00CB6F2B">
        <w:rPr>
          <w:sz w:val="24"/>
          <w:szCs w:val="24"/>
        </w:rPr>
        <w:t>P</w:t>
      </w:r>
      <w:r w:rsidR="00F43F6A" w:rsidRPr="00CB6F2B">
        <w:rPr>
          <w:sz w:val="24"/>
          <w:szCs w:val="24"/>
        </w:rPr>
        <w:t xml:space="preserve">, </w:t>
      </w:r>
      <w:r w:rsidR="00582386" w:rsidRPr="00CB6F2B">
        <w:rPr>
          <w:sz w:val="24"/>
          <w:szCs w:val="24"/>
        </w:rPr>
        <w:t xml:space="preserve">using </w:t>
      </w:r>
      <w:r w:rsidR="00CE3CAF" w:rsidRPr="00CB6F2B">
        <w:rPr>
          <w:sz w:val="24"/>
          <w:szCs w:val="24"/>
        </w:rPr>
        <w:t>the form</w:t>
      </w:r>
      <w:r w:rsidR="00246AF3" w:rsidRPr="00CB6F2B">
        <w:rPr>
          <w:sz w:val="24"/>
          <w:szCs w:val="24"/>
        </w:rPr>
        <w:t>(s)</w:t>
      </w:r>
      <w:r w:rsidR="00582386" w:rsidRPr="00CB6F2B">
        <w:rPr>
          <w:sz w:val="24"/>
          <w:szCs w:val="24"/>
        </w:rPr>
        <w:t xml:space="preserve"> as amended or revised by </w:t>
      </w:r>
      <w:r w:rsidR="00EB4661" w:rsidRPr="00CB6F2B">
        <w:rPr>
          <w:sz w:val="24"/>
          <w:szCs w:val="24"/>
        </w:rPr>
        <w:t xml:space="preserve">any </w:t>
      </w:r>
      <w:r w:rsidR="00582386" w:rsidRPr="00CB6F2B">
        <w:rPr>
          <w:sz w:val="24"/>
          <w:szCs w:val="24"/>
        </w:rPr>
        <w:t>Addenda.</w:t>
      </w:r>
    </w:p>
    <w:p w14:paraId="065BD929" w14:textId="49193269" w:rsidR="00DE7A46" w:rsidRPr="00DE7A46" w:rsidRDefault="00DE7A46" w:rsidP="007121D3">
      <w:pPr>
        <w:pStyle w:val="Item1"/>
        <w:numPr>
          <w:ilvl w:val="2"/>
          <w:numId w:val="26"/>
        </w:numPr>
        <w:tabs>
          <w:tab w:val="clear" w:pos="1440"/>
        </w:tabs>
        <w:ind w:left="720"/>
        <w:rPr>
          <w:sz w:val="24"/>
          <w:szCs w:val="24"/>
        </w:rPr>
      </w:pPr>
      <w:r>
        <w:rPr>
          <w:sz w:val="24"/>
          <w:szCs w:val="24"/>
        </w:rPr>
        <w:t xml:space="preserve">Any clarifications or exceptions to policies or specifications of this RFP, including all Addenda and other documents </w:t>
      </w:r>
      <w:r w:rsidRPr="00EB4661">
        <w:rPr>
          <w:sz w:val="24"/>
          <w:szCs w:val="24"/>
          <w:u w:val="single"/>
        </w:rPr>
        <w:t>must</w:t>
      </w:r>
      <w:r w:rsidRPr="00121DEB">
        <w:rPr>
          <w:sz w:val="24"/>
          <w:szCs w:val="24"/>
        </w:rPr>
        <w:t xml:space="preserve"> be submitted in the </w:t>
      </w:r>
      <w:r w:rsidRPr="00112390">
        <w:rPr>
          <w:b/>
          <w:bCs/>
          <w:i/>
          <w:sz w:val="24"/>
          <w:szCs w:val="24"/>
          <w:u w:val="single"/>
        </w:rPr>
        <w:t>Exceptions and Clarifications</w:t>
      </w:r>
      <w:r w:rsidRPr="00121DEB">
        <w:rPr>
          <w:i/>
          <w:sz w:val="24"/>
          <w:szCs w:val="24"/>
        </w:rPr>
        <w:t xml:space="preserve"> </w:t>
      </w:r>
      <w:r w:rsidRPr="00121DEB">
        <w:rPr>
          <w:sz w:val="24"/>
          <w:szCs w:val="24"/>
        </w:rPr>
        <w:t>form of the Bid Response Packet.</w:t>
      </w:r>
    </w:p>
    <w:p w14:paraId="1227EA46" w14:textId="77777777" w:rsidR="00121DEB" w:rsidRPr="00121DEB" w:rsidRDefault="00EA3268" w:rsidP="007121D3">
      <w:pPr>
        <w:pStyle w:val="Item1"/>
        <w:numPr>
          <w:ilvl w:val="2"/>
          <w:numId w:val="26"/>
        </w:numPr>
        <w:tabs>
          <w:tab w:val="clear" w:pos="1440"/>
        </w:tabs>
        <w:ind w:left="720"/>
        <w:rPr>
          <w:sz w:val="24"/>
          <w:szCs w:val="24"/>
        </w:rPr>
      </w:pPr>
      <w:r w:rsidRPr="00121DEB">
        <w:rPr>
          <w:sz w:val="24"/>
          <w:szCs w:val="24"/>
        </w:rPr>
        <w:t>Bidders must r</w:t>
      </w:r>
      <w:r w:rsidR="00582386" w:rsidRPr="00121DEB">
        <w:rPr>
          <w:sz w:val="24"/>
          <w:szCs w:val="24"/>
        </w:rPr>
        <w:t xml:space="preserve">ead all information and follow directions </w:t>
      </w:r>
      <w:r w:rsidR="00F43F6A" w:rsidRPr="00121DEB">
        <w:rPr>
          <w:sz w:val="24"/>
          <w:szCs w:val="24"/>
        </w:rPr>
        <w:t xml:space="preserve">in the </w:t>
      </w:r>
      <w:hyperlink r:id="rId50" w:history="1">
        <w:r w:rsidR="00080E65" w:rsidRPr="00121DEB">
          <w:rPr>
            <w:rStyle w:val="Hyperlink"/>
            <w:rFonts w:asciiTheme="minorHAnsi" w:hAnsiTheme="minorHAnsi" w:cstheme="minorHAnsi"/>
            <w:b/>
            <w:bCs/>
            <w:sz w:val="24"/>
            <w:szCs w:val="24"/>
          </w:rPr>
          <w:t>EZSourcing Supplier Portal</w:t>
        </w:r>
      </w:hyperlink>
      <w:r w:rsidR="00F43F6A" w:rsidRPr="00121DEB">
        <w:rPr>
          <w:sz w:val="24"/>
          <w:szCs w:val="24"/>
        </w:rPr>
        <w:t xml:space="preserve"> event.</w:t>
      </w:r>
      <w:bookmarkStart w:id="132" w:name="_Hlk101546411"/>
    </w:p>
    <w:p w14:paraId="11EEB587" w14:textId="022663D2" w:rsidR="00121DEB" w:rsidRPr="009A4C88" w:rsidRDefault="003A18A7" w:rsidP="007121D3">
      <w:pPr>
        <w:pStyle w:val="Item1"/>
        <w:numPr>
          <w:ilvl w:val="2"/>
          <w:numId w:val="26"/>
        </w:numPr>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sidR="00EB4661">
        <w:rPr>
          <w:sz w:val="24"/>
          <w:szCs w:val="24"/>
          <w:shd w:val="clear" w:color="auto" w:fill="FFFFFF"/>
        </w:rPr>
        <w:t>prop</w:t>
      </w:r>
      <w:r w:rsidR="000B73D0">
        <w:rPr>
          <w:sz w:val="24"/>
          <w:szCs w:val="24"/>
          <w:shd w:val="clear" w:color="auto" w:fill="FFFFFF"/>
        </w:rPr>
        <w:t>o</w:t>
      </w:r>
      <w:r w:rsidR="00EB4661">
        <w:rPr>
          <w:sz w:val="24"/>
          <w:szCs w:val="24"/>
          <w:shd w:val="clear" w:color="auto" w:fill="FFFFFF"/>
        </w:rPr>
        <w:t>sal</w:t>
      </w:r>
      <w:r w:rsidRPr="00121DEB">
        <w:rPr>
          <w:sz w:val="24"/>
          <w:szCs w:val="24"/>
          <w:shd w:val="clear" w:color="auto" w:fill="FFFFFF"/>
        </w:rPr>
        <w:t>. The file extension (e.g., ".pdf" or ".</w:t>
      </w:r>
      <w:proofErr w:type="spellStart"/>
      <w:r w:rsidRPr="00121DEB">
        <w:rPr>
          <w:sz w:val="24"/>
          <w:szCs w:val="24"/>
          <w:shd w:val="clear" w:color="auto" w:fill="FFFFFF"/>
        </w:rPr>
        <w:t>xls</w:t>
      </w:r>
      <w:proofErr w:type="spellEnd"/>
      <w:r w:rsidRPr="00121DEB">
        <w:rPr>
          <w:sz w:val="24"/>
          <w:szCs w:val="24"/>
          <w:shd w:val="clear" w:color="auto" w:fill="FFFFFF"/>
        </w:rPr>
        <w:t>") is counted as part of the file name character limit. Attempting to upload a file with a file name longer than 64 characters may result in an error message</w:t>
      </w:r>
      <w:r w:rsidR="00EB4661">
        <w:rPr>
          <w:sz w:val="24"/>
          <w:szCs w:val="24"/>
          <w:shd w:val="clear" w:color="auto" w:fill="FFFFFF"/>
        </w:rPr>
        <w:t xml:space="preserve"> or failure to load</w:t>
      </w:r>
      <w:r w:rsidRPr="00121DEB">
        <w:rPr>
          <w:sz w:val="24"/>
          <w:szCs w:val="24"/>
          <w:shd w:val="clear" w:color="auto" w:fill="FFFFFF"/>
        </w:rPr>
        <w:t>.</w:t>
      </w:r>
      <w:bookmarkEnd w:id="132"/>
    </w:p>
    <w:p w14:paraId="15D02D68" w14:textId="034E8462" w:rsidR="009A4C88" w:rsidRPr="009A4C88" w:rsidRDefault="009A4C88" w:rsidP="007121D3">
      <w:pPr>
        <w:pStyle w:val="Item1"/>
        <w:numPr>
          <w:ilvl w:val="2"/>
          <w:numId w:val="26"/>
        </w:numPr>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131"/>
    <w:p w14:paraId="26109486" w14:textId="77777777" w:rsidR="00F43F6A" w:rsidRPr="00266DFB" w:rsidRDefault="00F43F6A" w:rsidP="00F43F6A">
      <w:pPr>
        <w:jc w:val="both"/>
        <w:rPr>
          <w:rFonts w:ascii="Calibri" w:hAnsi="Calibri" w:cs="Calibri"/>
          <w:bCs/>
          <w:sz w:val="24"/>
          <w:szCs w:val="24"/>
        </w:rPr>
      </w:pPr>
    </w:p>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5688B">
          <w:headerReference w:type="default" r:id="rId51"/>
          <w:footerReference w:type="default" r:id="rId52"/>
          <w:headerReference w:type="first" r:id="rId53"/>
          <w:footerReference w:type="first" r:id="rId54"/>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lastRenderedPageBreak/>
        <w:tab/>
      </w:r>
    </w:p>
    <w:p w14:paraId="10D6C0E4" w14:textId="74184CF5" w:rsidR="00F43F6A" w:rsidRDefault="009141D7" w:rsidP="00F43F6A">
      <w:r w:rsidRPr="0037163A">
        <w:rPr>
          <w:rFonts w:ascii="Avenir Next LT Pro" w:hAnsi="Avenir Next LT Pro"/>
          <w:noProof/>
          <w:color w:val="7030A0"/>
          <w:spacing w:val="60"/>
          <w:sz w:val="44"/>
          <w:szCs w:val="32"/>
          <w:highlight w:val="yellow"/>
        </w:rPr>
        <w:drawing>
          <wp:anchor distT="0" distB="0" distL="114300" distR="114300" simplePos="0" relativeHeight="251658240" behindDoc="1" locked="0" layoutInCell="1" allowOverlap="1" wp14:anchorId="586F8085" wp14:editId="71D4507D">
            <wp:simplePos x="0" y="0"/>
            <wp:positionH relativeFrom="margin">
              <wp:align>center</wp:align>
            </wp:positionH>
            <wp:positionV relativeFrom="paragraph">
              <wp:posOffset>8255</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19B2B4C9" w14:textId="25C43B01" w:rsidR="00F43F6A" w:rsidRPr="00FC3FC9" w:rsidRDefault="00F43F6A" w:rsidP="00F43F6A"/>
    <w:p w14:paraId="77CE4135" w14:textId="151358EA" w:rsidR="00F43F6A" w:rsidRPr="00FC3FC9" w:rsidRDefault="00F43F6A" w:rsidP="00347B39">
      <w:pPr>
        <w:pStyle w:val="Header"/>
        <w:tabs>
          <w:tab w:val="clear" w:pos="4320"/>
          <w:tab w:val="clear" w:pos="8640"/>
        </w:tabs>
        <w:jc w:val="center"/>
      </w:pPr>
    </w:p>
    <w:p w14:paraId="3EA88551" w14:textId="77777777" w:rsidR="00F43F6A" w:rsidRPr="00FC3FC9" w:rsidRDefault="00F43F6A" w:rsidP="009141D7">
      <w:pPr>
        <w:jc w:val="center"/>
      </w:pPr>
    </w:p>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011A9D0B" w14:textId="77777777"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873D60" w:rsidRDefault="00F43F6A" w:rsidP="00F43F6A">
      <w:pPr>
        <w:jc w:val="center"/>
        <w:rPr>
          <w:rFonts w:ascii="Calibri" w:hAnsi="Calibri" w:cs="Calibri"/>
        </w:rPr>
      </w:pPr>
    </w:p>
    <w:p w14:paraId="710CCE13" w14:textId="4541E268" w:rsidR="00F43F6A" w:rsidRPr="00637CFD" w:rsidRDefault="0039139E" w:rsidP="0039139E">
      <w:pPr>
        <w:tabs>
          <w:tab w:val="center" w:pos="5400"/>
          <w:tab w:val="left" w:pos="9514"/>
        </w:tabs>
        <w:rPr>
          <w:rFonts w:ascii="Calibri" w:hAnsi="Calibri" w:cs="Calibri"/>
          <w:sz w:val="56"/>
          <w:szCs w:val="56"/>
        </w:rPr>
      </w:pPr>
      <w:r>
        <w:rPr>
          <w:rFonts w:ascii="Calibri" w:hAnsi="Calibri" w:cs="Calibri"/>
          <w:color w:val="FF0000"/>
          <w:sz w:val="60"/>
          <w:szCs w:val="60"/>
        </w:rPr>
        <w:tab/>
      </w:r>
      <w:r w:rsidR="00B96370" w:rsidRPr="00637CFD">
        <w:rPr>
          <w:rFonts w:ascii="Calibri" w:hAnsi="Calibri" w:cs="Calibri"/>
          <w:sz w:val="56"/>
          <w:szCs w:val="56"/>
        </w:rPr>
        <w:t>RF</w:t>
      </w:r>
      <w:r w:rsidR="001B455E" w:rsidRPr="00637CFD">
        <w:rPr>
          <w:rFonts w:ascii="Calibri" w:hAnsi="Calibri" w:cs="Calibri"/>
          <w:sz w:val="56"/>
          <w:szCs w:val="56"/>
        </w:rPr>
        <w:t>P</w:t>
      </w:r>
      <w:r w:rsidR="00F43F6A" w:rsidRPr="00637CFD">
        <w:rPr>
          <w:rFonts w:ascii="Calibri" w:hAnsi="Calibri" w:cs="Calibri"/>
          <w:sz w:val="56"/>
          <w:szCs w:val="56"/>
        </w:rPr>
        <w:t xml:space="preserve"> No. </w:t>
      </w:r>
      <w:r w:rsidR="00637CFD" w:rsidRPr="00637CFD">
        <w:rPr>
          <w:rFonts w:ascii="Calibri" w:hAnsi="Calibri" w:cs="Calibri"/>
          <w:sz w:val="56"/>
          <w:szCs w:val="56"/>
        </w:rPr>
        <w:t>902299</w:t>
      </w:r>
    </w:p>
    <w:p w14:paraId="134A927C" w14:textId="4DF76407" w:rsidR="00F43F6A" w:rsidRPr="00637CFD" w:rsidRDefault="00637CFD" w:rsidP="00F43F6A">
      <w:pPr>
        <w:jc w:val="center"/>
        <w:rPr>
          <w:rFonts w:ascii="Calibri" w:hAnsi="Calibri" w:cs="Calibri"/>
          <w:sz w:val="60"/>
          <w:szCs w:val="60"/>
        </w:rPr>
      </w:pPr>
      <w:r w:rsidRPr="00637CFD">
        <w:rPr>
          <w:rFonts w:ascii="Calibri" w:hAnsi="Calibri" w:cs="Calibri"/>
          <w:sz w:val="56"/>
          <w:szCs w:val="56"/>
        </w:rPr>
        <w:t>Inmate Commissary</w:t>
      </w:r>
      <w:r w:rsidR="009A17E5">
        <w:rPr>
          <w:rFonts w:ascii="Calibri" w:hAnsi="Calibri" w:cs="Calibri"/>
          <w:sz w:val="56"/>
          <w:szCs w:val="56"/>
        </w:rPr>
        <w:t xml:space="preserve"> Services</w:t>
      </w:r>
    </w:p>
    <w:p w14:paraId="29177B90" w14:textId="356D69FD" w:rsidR="00C063D4" w:rsidRPr="00637CFD" w:rsidRDefault="00C063D4" w:rsidP="00F43F6A">
      <w:pPr>
        <w:pStyle w:val="Header"/>
        <w:tabs>
          <w:tab w:val="clear" w:pos="4320"/>
          <w:tab w:val="clear" w:pos="8640"/>
        </w:tabs>
      </w:pPr>
      <w:r w:rsidRPr="00637CFD">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6F7AE61B" w14:textId="77777777" w:rsidTr="00C063D4">
        <w:tc>
          <w:tcPr>
            <w:tcW w:w="10080" w:type="dxa"/>
            <w:shd w:val="clear" w:color="auto" w:fill="DEEAF6" w:themeFill="accent5" w:themeFillTint="33"/>
          </w:tcPr>
          <w:p w14:paraId="04EC11FE" w14:textId="77777777" w:rsidR="0007148C" w:rsidRPr="0007148C" w:rsidRDefault="0007148C" w:rsidP="00AF507B">
            <w:pPr>
              <w:pStyle w:val="Heading4"/>
              <w:ind w:left="-13"/>
              <w:jc w:val="left"/>
            </w:pPr>
            <w:bookmarkStart w:id="133" w:name="_BIDDER_INFORMATION"/>
            <w:bookmarkEnd w:id="133"/>
            <w:r w:rsidRPr="0007148C">
              <w:lastRenderedPageBreak/>
              <w:t>BIDDER INFORMATION</w:t>
            </w:r>
          </w:p>
        </w:tc>
      </w:tr>
    </w:tbl>
    <w:p w14:paraId="369B44B4" w14:textId="77777777" w:rsidR="002C687F" w:rsidRPr="002372AF" w:rsidRDefault="00F43F6A" w:rsidP="002C687F">
      <w:bookmarkStart w:id="134" w:name="_Hlk103257816"/>
      <w:r w:rsidRPr="002372AF">
        <w:t xml:space="preserve"> </w:t>
      </w:r>
      <w:bookmarkStart w:id="135" w:name="_BIDDER_ACCEPTANCE"/>
      <w:bookmarkEnd w:id="135"/>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2C687F" w:rsidRPr="0058755A" w14:paraId="7AE76A05" w14:textId="77777777" w:rsidTr="00566ACC">
        <w:trPr>
          <w:trHeight w:val="260"/>
        </w:trPr>
        <w:tc>
          <w:tcPr>
            <w:tcW w:w="2594" w:type="dxa"/>
            <w:gridSpan w:val="3"/>
          </w:tcPr>
          <w:p w14:paraId="7DA76B5A" w14:textId="77777777" w:rsidR="002C687F" w:rsidRPr="0058755A" w:rsidRDefault="002C687F" w:rsidP="00566ACC">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1ACE6438" w14:textId="77777777" w:rsidR="002C687F" w:rsidRPr="0058755A" w:rsidRDefault="002C687F" w:rsidP="00566ACC">
            <w:pPr>
              <w:spacing w:before="120" w:after="120"/>
            </w:pPr>
          </w:p>
        </w:tc>
      </w:tr>
      <w:tr w:rsidR="002C687F" w:rsidRPr="0058755A" w14:paraId="6FE2A193" w14:textId="77777777" w:rsidTr="00566ACC">
        <w:tc>
          <w:tcPr>
            <w:tcW w:w="2594" w:type="dxa"/>
            <w:gridSpan w:val="3"/>
          </w:tcPr>
          <w:p w14:paraId="1ADB2C11" w14:textId="77777777" w:rsidR="002C687F" w:rsidRPr="0058755A" w:rsidRDefault="002C687F" w:rsidP="00566ACC">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65365187" w14:textId="77777777" w:rsidR="002C687F" w:rsidRPr="0058755A" w:rsidRDefault="002C687F" w:rsidP="00566ACC">
            <w:pPr>
              <w:pStyle w:val="PlainText"/>
              <w:spacing w:before="120" w:after="120"/>
              <w:rPr>
                <w:rFonts w:ascii="Calibri" w:hAnsi="Calibri" w:cs="Calibri"/>
                <w:sz w:val="24"/>
                <w:szCs w:val="24"/>
              </w:rPr>
            </w:pPr>
          </w:p>
        </w:tc>
      </w:tr>
      <w:tr w:rsidR="002C687F" w:rsidRPr="0058755A" w14:paraId="1373BAA8" w14:textId="77777777" w:rsidTr="00566ACC">
        <w:tc>
          <w:tcPr>
            <w:tcW w:w="2594" w:type="dxa"/>
            <w:gridSpan w:val="3"/>
          </w:tcPr>
          <w:p w14:paraId="645D7611" w14:textId="77777777" w:rsidR="002C687F" w:rsidRPr="0058755A" w:rsidRDefault="002C687F" w:rsidP="00566ACC">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70875924" w14:textId="77777777" w:rsidR="002C687F" w:rsidRPr="0058755A" w:rsidRDefault="002C687F" w:rsidP="00566ACC">
            <w:pPr>
              <w:pStyle w:val="PlainText"/>
              <w:spacing w:before="120" w:after="120"/>
              <w:rPr>
                <w:rFonts w:ascii="Calibri" w:hAnsi="Calibri" w:cs="Calibri"/>
                <w:b/>
                <w:sz w:val="24"/>
                <w:szCs w:val="24"/>
                <w:u w:val="single"/>
              </w:rPr>
            </w:pPr>
          </w:p>
        </w:tc>
      </w:tr>
      <w:tr w:rsidR="002C687F" w:rsidRPr="0058755A" w14:paraId="4C390DED" w14:textId="77777777" w:rsidTr="00566ACC">
        <w:trPr>
          <w:trHeight w:val="521"/>
        </w:trPr>
        <w:tc>
          <w:tcPr>
            <w:tcW w:w="654" w:type="dxa"/>
          </w:tcPr>
          <w:p w14:paraId="59CC8D2E" w14:textId="77777777" w:rsidR="002C687F" w:rsidRPr="0058755A" w:rsidRDefault="002C687F" w:rsidP="00566ACC">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175108DC" w14:textId="77777777" w:rsidR="002C687F" w:rsidRPr="0058755A" w:rsidRDefault="002C687F" w:rsidP="00566ACC">
            <w:pPr>
              <w:pStyle w:val="PlainText"/>
              <w:spacing w:before="120" w:after="120"/>
              <w:jc w:val="center"/>
              <w:rPr>
                <w:rFonts w:ascii="Calibri" w:hAnsi="Calibri" w:cs="Calibri"/>
                <w:sz w:val="24"/>
                <w:szCs w:val="24"/>
              </w:rPr>
            </w:pPr>
          </w:p>
        </w:tc>
        <w:tc>
          <w:tcPr>
            <w:tcW w:w="810" w:type="dxa"/>
          </w:tcPr>
          <w:p w14:paraId="1ACDB006" w14:textId="77777777" w:rsidR="002C687F" w:rsidRPr="0058755A" w:rsidRDefault="002C687F" w:rsidP="00566ACC">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FE69053" w14:textId="77777777" w:rsidR="002C687F" w:rsidRPr="0058755A" w:rsidRDefault="002C687F" w:rsidP="00566ACC">
            <w:pPr>
              <w:pStyle w:val="PlainText"/>
              <w:spacing w:before="120" w:after="120"/>
              <w:jc w:val="center"/>
              <w:rPr>
                <w:rFonts w:ascii="Calibri" w:hAnsi="Calibri" w:cs="Calibri"/>
                <w:sz w:val="24"/>
                <w:szCs w:val="24"/>
              </w:rPr>
            </w:pPr>
          </w:p>
        </w:tc>
        <w:tc>
          <w:tcPr>
            <w:tcW w:w="1165" w:type="dxa"/>
          </w:tcPr>
          <w:p w14:paraId="2B3B9832" w14:textId="77777777" w:rsidR="002C687F" w:rsidRPr="0058755A" w:rsidRDefault="002C687F" w:rsidP="00566ACC">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284A7A0D" w14:textId="77777777" w:rsidR="002C687F" w:rsidRPr="0058755A" w:rsidRDefault="002C687F" w:rsidP="00566ACC">
            <w:pPr>
              <w:pStyle w:val="PlainText"/>
              <w:spacing w:before="120" w:after="120"/>
              <w:rPr>
                <w:rFonts w:ascii="Calibri" w:hAnsi="Calibri" w:cs="Calibri"/>
                <w:sz w:val="24"/>
                <w:szCs w:val="24"/>
                <w:u w:val="single"/>
              </w:rPr>
            </w:pPr>
          </w:p>
        </w:tc>
      </w:tr>
      <w:tr w:rsidR="002C687F" w:rsidRPr="0003163E" w14:paraId="07ADC767" w14:textId="77777777" w:rsidTr="00566ACC">
        <w:tc>
          <w:tcPr>
            <w:tcW w:w="1255" w:type="dxa"/>
            <w:gridSpan w:val="2"/>
          </w:tcPr>
          <w:p w14:paraId="43D828B2" w14:textId="77777777" w:rsidR="002C687F" w:rsidRPr="0003163E" w:rsidRDefault="002C687F" w:rsidP="00566ACC">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69E0835" w14:textId="77777777" w:rsidR="002C687F" w:rsidRPr="0003163E" w:rsidRDefault="002C687F" w:rsidP="00566ACC">
            <w:pPr>
              <w:pStyle w:val="PlainText"/>
              <w:spacing w:before="120" w:after="120"/>
              <w:rPr>
                <w:rFonts w:ascii="Calibri" w:hAnsi="Calibri" w:cs="Calibri"/>
                <w:sz w:val="24"/>
                <w:szCs w:val="24"/>
                <w:u w:val="single"/>
              </w:rPr>
            </w:pPr>
          </w:p>
        </w:tc>
      </w:tr>
    </w:tbl>
    <w:p w14:paraId="6DE0FB16" w14:textId="77777777" w:rsidR="002C687F" w:rsidRPr="00266DFB" w:rsidRDefault="002C687F" w:rsidP="00AF507B">
      <w:pPr>
        <w:pStyle w:val="PlainText"/>
        <w:tabs>
          <w:tab w:val="left" w:pos="5040"/>
          <w:tab w:val="right" w:pos="7920"/>
          <w:tab w:val="left" w:pos="8100"/>
          <w:tab w:val="right" w:pos="10620"/>
        </w:tabs>
        <w:spacing w:before="48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B0D6204" w14:textId="20A288B9" w:rsidR="002C687F" w:rsidRPr="00266DFB" w:rsidRDefault="002C687F" w:rsidP="002C687F">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r w:rsidR="008B1517">
        <w:rPr>
          <w:rFonts w:ascii="MS Gothic" w:eastAsia="MS Gothic" w:hAnsi="MS Gothic" w:cstheme="minorHAnsi" w:hint="eastAsia"/>
          <w:sz w:val="36"/>
          <w:szCs w:val="36"/>
        </w:rPr>
        <w:t>☐</w:t>
      </w:r>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r>
        <w:rPr>
          <w:rFonts w:ascii="MS Gothic" w:eastAsia="MS Gothic" w:hAnsi="MS Gothic" w:cstheme="minorHAnsi" w:hint="eastAsia"/>
          <w:sz w:val="36"/>
          <w:szCs w:val="36"/>
        </w:rPr>
        <w:t>☐</w:t>
      </w:r>
      <w:r w:rsidRPr="00266DFB">
        <w:rPr>
          <w:rFonts w:ascii="Calibri" w:hAnsi="Calibri" w:cs="Calibri"/>
          <w:sz w:val="24"/>
          <w:szCs w:val="24"/>
        </w:rPr>
        <w:t xml:space="preserve"> Joint Venture</w:t>
      </w:r>
      <w:r w:rsidRPr="00266DFB">
        <w:rPr>
          <w:rFonts w:ascii="Calibri" w:hAnsi="Calibri" w:cs="Calibri"/>
          <w:sz w:val="24"/>
          <w:szCs w:val="24"/>
        </w:rPr>
        <w:tab/>
      </w:r>
      <w:r>
        <w:rPr>
          <w:rFonts w:ascii="MS Gothic" w:eastAsia="MS Gothic" w:hAnsi="MS Gothic" w:cstheme="minorHAnsi" w:hint="eastAsia"/>
          <w:sz w:val="36"/>
          <w:szCs w:val="36"/>
        </w:rPr>
        <w:t>☐</w:t>
      </w:r>
      <w:r w:rsidRPr="00266DFB">
        <w:rPr>
          <w:rFonts w:ascii="Calibri" w:hAnsi="Calibri" w:cs="Calibri"/>
          <w:sz w:val="24"/>
          <w:szCs w:val="24"/>
        </w:rPr>
        <w:t xml:space="preserve"> Partnership</w:t>
      </w:r>
    </w:p>
    <w:p w14:paraId="7B762A5C" w14:textId="2FBEF39B" w:rsidR="002C687F" w:rsidRPr="00266DFB" w:rsidRDefault="002C687F" w:rsidP="002C687F">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r w:rsidR="00F0745B">
        <w:rPr>
          <w:rFonts w:ascii="MS Gothic" w:eastAsia="MS Gothic" w:hAnsi="MS Gothic" w:cstheme="minorHAnsi" w:hint="eastAsia"/>
          <w:sz w:val="36"/>
          <w:szCs w:val="36"/>
        </w:rPr>
        <w:t>☐</w:t>
      </w:r>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r>
        <w:rPr>
          <w:rFonts w:ascii="MS Gothic" w:eastAsia="MS Gothic" w:hAnsi="MS Gothic" w:cstheme="minorHAnsi" w:hint="eastAsia"/>
          <w:sz w:val="36"/>
          <w:szCs w:val="36"/>
        </w:rPr>
        <w:t>☐</w:t>
      </w:r>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r>
        <w:rPr>
          <w:rFonts w:ascii="MS Gothic" w:eastAsia="MS Gothic" w:hAnsi="MS Gothic" w:cstheme="minorHAnsi" w:hint="eastAsia"/>
          <w:sz w:val="36"/>
          <w:szCs w:val="36"/>
        </w:rPr>
        <w:t>☐</w:t>
      </w:r>
      <w:r w:rsidRPr="00266DFB">
        <w:rPr>
          <w:rFonts w:ascii="Calibri" w:hAnsi="Calibri" w:cs="Calibri"/>
          <w:sz w:val="24"/>
          <w:szCs w:val="24"/>
        </w:rPr>
        <w:t xml:space="preserve"> Sole Proprietor</w:t>
      </w:r>
      <w:r w:rsidRPr="00266DFB">
        <w:rPr>
          <w:rFonts w:ascii="Calibri" w:hAnsi="Calibri" w:cs="Calibri"/>
          <w:sz w:val="24"/>
          <w:szCs w:val="24"/>
        </w:rPr>
        <w:tab/>
      </w:r>
    </w:p>
    <w:p w14:paraId="7F4415D0" w14:textId="236855B7" w:rsidR="002C687F" w:rsidRPr="00682943" w:rsidRDefault="002C687F" w:rsidP="002C687F">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r>
        <w:rPr>
          <w:rFonts w:ascii="MS Gothic" w:eastAsia="MS Gothic" w:hAnsi="MS Gothic" w:cstheme="minorHAnsi" w:hint="eastAsia"/>
          <w:sz w:val="36"/>
          <w:szCs w:val="36"/>
        </w:rPr>
        <w:t>☐</w:t>
      </w:r>
      <w:r w:rsidRPr="00266DFB">
        <w:rPr>
          <w:rFonts w:ascii="Calibri" w:hAnsi="Calibri" w:cs="Calibri"/>
          <w:sz w:val="24"/>
          <w:szCs w:val="24"/>
        </w:rPr>
        <w:t xml:space="preserve"> Non-Profit / Church</w:t>
      </w:r>
      <w:r w:rsidRPr="00266DFB">
        <w:rPr>
          <w:rFonts w:ascii="Calibri" w:hAnsi="Calibri" w:cs="Calibri"/>
          <w:sz w:val="24"/>
          <w:szCs w:val="24"/>
        </w:rPr>
        <w:tab/>
      </w:r>
      <w:r>
        <w:rPr>
          <w:rFonts w:ascii="MS Gothic" w:eastAsia="MS Gothic" w:hAnsi="MS Gothic" w:cstheme="minorHAnsi" w:hint="eastAsia"/>
          <w:sz w:val="36"/>
          <w:szCs w:val="36"/>
        </w:rPr>
        <w:t>☐</w:t>
      </w:r>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2C687F" w:rsidRPr="0003163E" w14:paraId="3F4A5B23" w14:textId="77777777" w:rsidTr="00566ACC">
        <w:tc>
          <w:tcPr>
            <w:tcW w:w="6385" w:type="dxa"/>
          </w:tcPr>
          <w:p w14:paraId="7205B948" w14:textId="77777777" w:rsidR="002C687F" w:rsidRPr="0003163E" w:rsidRDefault="002C687F" w:rsidP="00566ACC">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60A1EE93" w14:textId="77777777" w:rsidR="002C687F" w:rsidRPr="0003163E" w:rsidRDefault="002C687F" w:rsidP="00566ACC">
            <w:pPr>
              <w:pStyle w:val="PlainText"/>
              <w:spacing w:before="120" w:after="120"/>
              <w:rPr>
                <w:rFonts w:ascii="Calibri" w:hAnsi="Calibri" w:cs="Calibri"/>
                <w:sz w:val="24"/>
                <w:szCs w:val="24"/>
              </w:rPr>
            </w:pPr>
          </w:p>
        </w:tc>
      </w:tr>
      <w:tr w:rsidR="002C687F" w:rsidRPr="0003163E" w14:paraId="2263AA5B" w14:textId="77777777" w:rsidTr="00566ACC">
        <w:tc>
          <w:tcPr>
            <w:tcW w:w="6385" w:type="dxa"/>
          </w:tcPr>
          <w:p w14:paraId="22973079" w14:textId="77777777" w:rsidR="002C687F" w:rsidRPr="0003163E" w:rsidRDefault="002C687F" w:rsidP="00566ACC">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D2B54DF" w14:textId="77777777" w:rsidR="002C687F" w:rsidRPr="0003163E" w:rsidRDefault="002C687F" w:rsidP="00566ACC">
            <w:pPr>
              <w:pStyle w:val="PlainText"/>
              <w:spacing w:before="120" w:after="120"/>
              <w:rPr>
                <w:rFonts w:ascii="Calibri" w:hAnsi="Calibri" w:cs="Calibri"/>
                <w:sz w:val="24"/>
                <w:szCs w:val="24"/>
                <w:u w:val="single"/>
              </w:rPr>
            </w:pPr>
          </w:p>
        </w:tc>
      </w:tr>
      <w:tr w:rsidR="002C687F" w:rsidRPr="0003163E" w14:paraId="7C64F554" w14:textId="77777777" w:rsidTr="00566ACC">
        <w:tc>
          <w:tcPr>
            <w:tcW w:w="6385" w:type="dxa"/>
          </w:tcPr>
          <w:p w14:paraId="648B3980" w14:textId="77777777" w:rsidR="002C687F" w:rsidRPr="0003163E" w:rsidRDefault="002C687F" w:rsidP="00566ACC">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C29D88A" w14:textId="77777777" w:rsidR="002C687F" w:rsidRPr="0003163E" w:rsidRDefault="002C687F" w:rsidP="00566ACC">
            <w:pPr>
              <w:pStyle w:val="PlainText"/>
              <w:spacing w:before="120" w:after="120"/>
              <w:rPr>
                <w:rFonts w:ascii="Calibri" w:hAnsi="Calibri" w:cs="Calibri"/>
                <w:sz w:val="24"/>
                <w:szCs w:val="24"/>
              </w:rPr>
            </w:pPr>
          </w:p>
        </w:tc>
      </w:tr>
      <w:tr w:rsidR="002C687F" w:rsidRPr="0003163E" w14:paraId="7E0746AB" w14:textId="77777777" w:rsidTr="00566ACC">
        <w:tc>
          <w:tcPr>
            <w:tcW w:w="6385" w:type="dxa"/>
          </w:tcPr>
          <w:p w14:paraId="4824977E" w14:textId="77777777" w:rsidR="002C687F" w:rsidRPr="0003163E" w:rsidRDefault="002C687F" w:rsidP="00566ACC">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ED49FE7" w14:textId="77777777" w:rsidR="002C687F" w:rsidRPr="0003163E" w:rsidRDefault="002C687F" w:rsidP="00566ACC">
            <w:pPr>
              <w:pStyle w:val="PlainText"/>
              <w:spacing w:before="120" w:after="120"/>
              <w:rPr>
                <w:rFonts w:ascii="Calibri" w:hAnsi="Calibri" w:cs="Calibri"/>
                <w:sz w:val="24"/>
                <w:szCs w:val="24"/>
                <w:u w:val="single"/>
              </w:rPr>
            </w:pPr>
          </w:p>
        </w:tc>
      </w:tr>
      <w:tr w:rsidR="002C687F" w:rsidRPr="0003163E" w14:paraId="0487A194" w14:textId="77777777" w:rsidTr="00566ACC">
        <w:tc>
          <w:tcPr>
            <w:tcW w:w="6385" w:type="dxa"/>
          </w:tcPr>
          <w:p w14:paraId="782F0195" w14:textId="77777777" w:rsidR="002C687F" w:rsidRPr="0003163E" w:rsidRDefault="002C687F" w:rsidP="00566ACC">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3E5CADE3" w14:textId="77777777" w:rsidR="002C687F" w:rsidRPr="0003163E" w:rsidRDefault="002C687F" w:rsidP="00566ACC">
            <w:pPr>
              <w:pStyle w:val="PlainText"/>
              <w:spacing w:before="120" w:after="120"/>
              <w:rPr>
                <w:rFonts w:ascii="Calibri" w:hAnsi="Calibri" w:cs="Calibri"/>
                <w:b/>
                <w:sz w:val="24"/>
                <w:szCs w:val="24"/>
                <w:u w:val="single"/>
              </w:rPr>
            </w:pPr>
          </w:p>
        </w:tc>
      </w:tr>
    </w:tbl>
    <w:p w14:paraId="624E6283" w14:textId="77777777" w:rsidR="002C687F" w:rsidRPr="00266DFB" w:rsidRDefault="002C687F" w:rsidP="002C687F">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2C687F" w:rsidRPr="00F86455" w14:paraId="4C6D5E85" w14:textId="77777777" w:rsidTr="00566ACC">
        <w:tc>
          <w:tcPr>
            <w:tcW w:w="2245" w:type="dxa"/>
          </w:tcPr>
          <w:p w14:paraId="74261AD2" w14:textId="77777777" w:rsidR="002C687F" w:rsidRPr="00F86455" w:rsidRDefault="002C687F" w:rsidP="00566ACC">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74DFE552" w14:textId="77777777" w:rsidR="002C687F" w:rsidRPr="00F86455" w:rsidRDefault="002C687F" w:rsidP="00566ACC">
            <w:pPr>
              <w:pStyle w:val="PlainText"/>
              <w:spacing w:before="120" w:after="120"/>
              <w:rPr>
                <w:rFonts w:ascii="Calibri" w:hAnsi="Calibri" w:cs="Calibri"/>
                <w:sz w:val="24"/>
                <w:szCs w:val="24"/>
              </w:rPr>
            </w:pPr>
          </w:p>
        </w:tc>
      </w:tr>
      <w:tr w:rsidR="002C687F" w:rsidRPr="00F86455" w14:paraId="2A82E114" w14:textId="77777777" w:rsidTr="00566ACC">
        <w:tc>
          <w:tcPr>
            <w:tcW w:w="2245" w:type="dxa"/>
          </w:tcPr>
          <w:p w14:paraId="1ACFE52B" w14:textId="77777777" w:rsidR="002C687F" w:rsidRPr="00F86455" w:rsidRDefault="002C687F" w:rsidP="00566ACC">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349755B9" w14:textId="77777777" w:rsidR="002C687F" w:rsidRPr="00F86455" w:rsidRDefault="002C687F" w:rsidP="00566ACC">
            <w:pPr>
              <w:pStyle w:val="PlainText"/>
              <w:spacing w:before="120" w:after="120"/>
              <w:rPr>
                <w:rFonts w:ascii="Calibri" w:hAnsi="Calibri" w:cs="Calibri"/>
                <w:sz w:val="24"/>
                <w:szCs w:val="24"/>
              </w:rPr>
            </w:pPr>
          </w:p>
        </w:tc>
        <w:tc>
          <w:tcPr>
            <w:tcW w:w="2070" w:type="dxa"/>
          </w:tcPr>
          <w:p w14:paraId="2CC06F67" w14:textId="77777777" w:rsidR="002C687F" w:rsidRPr="00F86455" w:rsidRDefault="002C687F" w:rsidP="00566ACC">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6D7E8A0C" w14:textId="77777777" w:rsidR="002C687F" w:rsidRPr="00F86455" w:rsidRDefault="002C687F" w:rsidP="00566ACC">
            <w:pPr>
              <w:pStyle w:val="PlainText"/>
              <w:spacing w:before="120" w:after="120"/>
              <w:rPr>
                <w:rFonts w:ascii="Calibri" w:hAnsi="Calibri" w:cs="Calibri"/>
                <w:sz w:val="24"/>
                <w:szCs w:val="24"/>
                <w:u w:val="single"/>
              </w:rPr>
            </w:pPr>
          </w:p>
        </w:tc>
      </w:tr>
      <w:tr w:rsidR="002C687F" w14:paraId="726A69F4" w14:textId="77777777" w:rsidTr="00566ACC">
        <w:tc>
          <w:tcPr>
            <w:tcW w:w="2245" w:type="dxa"/>
          </w:tcPr>
          <w:p w14:paraId="7A017356" w14:textId="77777777" w:rsidR="002C687F" w:rsidRDefault="002C687F" w:rsidP="00566ACC">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825" w:type="dxa"/>
            <w:gridSpan w:val="3"/>
          </w:tcPr>
          <w:p w14:paraId="24B2977D" w14:textId="77777777" w:rsidR="002C687F" w:rsidRDefault="002C687F" w:rsidP="00566ACC">
            <w:pPr>
              <w:pStyle w:val="PlainText"/>
              <w:spacing w:before="120" w:after="120"/>
              <w:rPr>
                <w:rFonts w:ascii="Calibri" w:hAnsi="Calibri" w:cs="Calibri"/>
                <w:sz w:val="24"/>
                <w:szCs w:val="24"/>
                <w:u w:val="single"/>
              </w:rPr>
            </w:pPr>
          </w:p>
        </w:tc>
      </w:tr>
    </w:tbl>
    <w:p w14:paraId="284A0579" w14:textId="1B730756" w:rsidR="00D5410F" w:rsidRDefault="00D5410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23FB9E69" w14:textId="77777777" w:rsidTr="00112390">
        <w:tc>
          <w:tcPr>
            <w:tcW w:w="10296" w:type="dxa"/>
            <w:shd w:val="clear" w:color="auto" w:fill="DEEAF6" w:themeFill="accent5" w:themeFillTint="33"/>
          </w:tcPr>
          <w:bookmarkEnd w:id="134"/>
          <w:p w14:paraId="5EC0C2BC" w14:textId="2B4F9D15" w:rsidR="0007148C" w:rsidRPr="0007148C" w:rsidRDefault="0007148C" w:rsidP="00AF507B">
            <w:pPr>
              <w:pStyle w:val="Heading4"/>
              <w:ind w:left="-13"/>
              <w:jc w:val="left"/>
            </w:pPr>
            <w:r w:rsidRPr="0007148C">
              <w:lastRenderedPageBreak/>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2ADEA507" w:rsidR="00F43F6A" w:rsidRPr="00266DFB" w:rsidRDefault="00F43F6A" w:rsidP="007121D3">
      <w:pPr>
        <w:pStyle w:val="PlainText"/>
        <w:numPr>
          <w:ilvl w:val="0"/>
          <w:numId w:val="7"/>
        </w:numPr>
        <w:tabs>
          <w:tab w:val="clear" w:pos="1080"/>
        </w:tabs>
        <w:spacing w:after="120"/>
        <w:ind w:left="720"/>
        <w:rPr>
          <w:rFonts w:ascii="Calibri" w:hAnsi="Calibri" w:cs="Calibri"/>
          <w:sz w:val="24"/>
          <w:szCs w:val="24"/>
        </w:rPr>
      </w:pPr>
      <w:r w:rsidRPr="00266DFB">
        <w:rPr>
          <w:rFonts w:ascii="Calibri" w:hAnsi="Calibri" w:cs="Calibri"/>
          <w:sz w:val="24"/>
          <w:szCs w:val="24"/>
        </w:rPr>
        <w:t xml:space="preserve">The undersigned declares that the </w:t>
      </w:r>
      <w:r w:rsidR="00EB4661">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ocuments, including, without limitation, the</w:t>
      </w:r>
      <w:r w:rsidRPr="00266DFB">
        <w:rPr>
          <w:rFonts w:ascii="Calibri" w:hAnsi="Calibri" w:cs="Calibri"/>
          <w:color w:val="FF0000"/>
          <w:sz w:val="24"/>
          <w:szCs w:val="24"/>
        </w:rPr>
        <w:t xml:space="preserv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40A2840B" w:rsidR="00F43F6A" w:rsidRPr="00266DFB" w:rsidRDefault="00F43F6A" w:rsidP="007121D3">
      <w:pPr>
        <w:pStyle w:val="PlainText"/>
        <w:numPr>
          <w:ilvl w:val="0"/>
          <w:numId w:val="7"/>
        </w:numPr>
        <w:tabs>
          <w:tab w:val="clear" w:pos="1080"/>
          <w:tab w:val="num" w:pos="720"/>
        </w:tabs>
        <w:spacing w:after="120"/>
        <w:ind w:left="720"/>
        <w:rPr>
          <w:rFonts w:ascii="Calibri" w:hAnsi="Calibri" w:cs="Calibri"/>
          <w:sz w:val="24"/>
          <w:szCs w:val="24"/>
        </w:rPr>
      </w:pPr>
      <w:r w:rsidRPr="00266DFB">
        <w:rPr>
          <w:rFonts w:ascii="Calibri" w:hAnsi="Calibri" w:cs="Calibri"/>
          <w:sz w:val="24"/>
          <w:szCs w:val="24"/>
        </w:rPr>
        <w:t xml:space="preserve">The undersigned has reviewed the </w:t>
      </w:r>
      <w:r w:rsidR="00EB4661">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063D4">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EB4661">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EB4661">
        <w:rPr>
          <w:rFonts w:ascii="Calibri" w:hAnsi="Calibri" w:cs="Calibri"/>
          <w:sz w:val="24"/>
          <w:szCs w:val="24"/>
        </w:rPr>
        <w:t>Bid Documents</w:t>
      </w:r>
      <w:r w:rsidRPr="00266DFB">
        <w:rPr>
          <w:rFonts w:ascii="Calibri" w:hAnsi="Calibri" w:cs="Calibri"/>
          <w:sz w:val="24"/>
          <w:szCs w:val="24"/>
        </w:rPr>
        <w:t>.</w:t>
      </w:r>
    </w:p>
    <w:p w14:paraId="796E0F98" w14:textId="6F5DE80E" w:rsidR="00246AF3" w:rsidRPr="00846597" w:rsidRDefault="00F43F6A" w:rsidP="007121D3">
      <w:pPr>
        <w:pStyle w:val="PlainText"/>
        <w:numPr>
          <w:ilvl w:val="0"/>
          <w:numId w:val="7"/>
        </w:numPr>
        <w:tabs>
          <w:tab w:val="clear" w:pos="1080"/>
          <w:tab w:val="num" w:pos="720"/>
        </w:tabs>
        <w:spacing w:after="120"/>
        <w:ind w:left="720"/>
        <w:rPr>
          <w:rFonts w:ascii="Calibri" w:hAnsi="Calibri" w:cs="Calibri"/>
          <w:sz w:val="24"/>
          <w:szCs w:val="24"/>
        </w:rPr>
      </w:pPr>
      <w:r w:rsidRPr="00266DFB">
        <w:rPr>
          <w:rFonts w:ascii="Calibri" w:hAnsi="Calibri" w:cs="Calibri"/>
          <w:sz w:val="24"/>
          <w:szCs w:val="24"/>
        </w:rPr>
        <w:t>The undersigned agrees to the following terms, conditions, certifications, and requirements found on the County’s website:</w:t>
      </w:r>
      <w:r w:rsidRPr="007F7157">
        <w:rPr>
          <w:rFonts w:ascii="Calibri" w:hAnsi="Calibri" w:cs="Calibri"/>
          <w:sz w:val="24"/>
          <w:szCs w:val="24"/>
        </w:rPr>
        <w:t xml:space="preserve"> </w:t>
      </w:r>
    </w:p>
    <w:p w14:paraId="0E5925E5" w14:textId="77777777" w:rsidR="00846597" w:rsidRPr="00266DFB" w:rsidRDefault="00362FFF" w:rsidP="007121D3">
      <w:pPr>
        <w:pStyle w:val="PlainText"/>
        <w:numPr>
          <w:ilvl w:val="1"/>
          <w:numId w:val="24"/>
        </w:numPr>
        <w:spacing w:line="276" w:lineRule="auto"/>
        <w:ind w:hanging="720"/>
        <w:rPr>
          <w:rFonts w:ascii="Calibri" w:hAnsi="Calibri" w:cs="Calibri"/>
          <w:sz w:val="24"/>
          <w:szCs w:val="24"/>
          <w:u w:val="single"/>
        </w:rPr>
      </w:pPr>
      <w:hyperlink r:id="rId56" w:history="1">
        <w:r w:rsidR="00846597" w:rsidRPr="00266DFB">
          <w:rPr>
            <w:rStyle w:val="Hyperlink"/>
            <w:rFonts w:ascii="Calibri" w:hAnsi="Calibri" w:cs="Calibri"/>
            <w:b/>
            <w:sz w:val="24"/>
            <w:szCs w:val="24"/>
          </w:rPr>
          <w:t>General Requirements</w:t>
        </w:r>
      </w:hyperlink>
      <w:r w:rsidR="00846597" w:rsidRPr="00266DFB">
        <w:rPr>
          <w:rStyle w:val="Hyperlink"/>
          <w:rFonts w:ascii="Calibri" w:hAnsi="Calibri" w:cs="Calibri"/>
          <w:color w:val="auto"/>
          <w:sz w:val="24"/>
          <w:szCs w:val="24"/>
        </w:rPr>
        <w:t xml:space="preserve"> </w:t>
      </w:r>
      <w:r w:rsidR="00846597" w:rsidRPr="00266DFB">
        <w:rPr>
          <w:rFonts w:ascii="Calibri" w:hAnsi="Calibri" w:cs="Calibri"/>
          <w:sz w:val="24"/>
          <w:szCs w:val="24"/>
        </w:rPr>
        <w:t xml:space="preserve"> </w:t>
      </w:r>
    </w:p>
    <w:p w14:paraId="0D0F766B" w14:textId="77777777" w:rsidR="00246AF3" w:rsidRPr="00112390" w:rsidRDefault="00846597"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57" w:history="1">
        <w:r w:rsidRPr="00112390">
          <w:rPr>
            <w:rStyle w:val="Hyperlink"/>
            <w:rFonts w:asciiTheme="minorHAnsi" w:hAnsiTheme="minorHAnsi" w:cstheme="minorHAnsi"/>
          </w:rPr>
          <w:t>https://gsa.acgov.org/do-business-with-us/contracting-opportunities/policies-procedures/general-requirements/</w:t>
        </w:r>
      </w:hyperlink>
      <w:r w:rsidRPr="00112390">
        <w:rPr>
          <w:rFonts w:asciiTheme="minorHAnsi" w:hAnsiTheme="minorHAnsi" w:cstheme="minorHAnsi"/>
        </w:rPr>
        <w:t>]</w:t>
      </w:r>
    </w:p>
    <w:p w14:paraId="253EB180" w14:textId="77777777" w:rsidR="007D110E" w:rsidRPr="00266DFB" w:rsidRDefault="00362FFF" w:rsidP="007121D3">
      <w:pPr>
        <w:pStyle w:val="PlainText"/>
        <w:numPr>
          <w:ilvl w:val="0"/>
          <w:numId w:val="24"/>
        </w:numPr>
        <w:spacing w:line="276" w:lineRule="auto"/>
        <w:ind w:left="1440" w:hanging="720"/>
        <w:rPr>
          <w:rFonts w:ascii="Calibri" w:hAnsi="Calibri" w:cs="Calibri"/>
          <w:sz w:val="24"/>
          <w:szCs w:val="24"/>
        </w:rPr>
      </w:pPr>
      <w:hyperlink r:id="rId58" w:history="1">
        <w:r w:rsidR="007D110E" w:rsidRPr="00266DFB">
          <w:rPr>
            <w:rStyle w:val="Hyperlink"/>
            <w:rFonts w:ascii="Calibri" w:hAnsi="Calibri" w:cs="Calibri"/>
            <w:b/>
            <w:sz w:val="24"/>
            <w:szCs w:val="24"/>
          </w:rPr>
          <w:t>Debarment &amp; Suspension Policy</w:t>
        </w:r>
      </w:hyperlink>
    </w:p>
    <w:p w14:paraId="712C520A" w14:textId="77777777" w:rsidR="00F43F6A" w:rsidRPr="00112390" w:rsidRDefault="007D110E" w:rsidP="00240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59" w:history="1">
        <w:r w:rsidRPr="00112390">
          <w:rPr>
            <w:rStyle w:val="Hyperlink"/>
            <w:rFonts w:asciiTheme="minorHAnsi" w:hAnsiTheme="minorHAnsi" w:cstheme="minorHAnsi"/>
          </w:rPr>
          <w:t>https://gsa.acgov.org/do-business-with-us/contracting-opportunities/debarment-suspension-policy/</w:t>
        </w:r>
      </w:hyperlink>
      <w:r w:rsidRPr="00112390">
        <w:rPr>
          <w:rStyle w:val="Hyperlink"/>
          <w:rFonts w:asciiTheme="minorHAnsi" w:hAnsiTheme="minorHAnsi" w:cstheme="minorHAnsi"/>
          <w:color w:val="auto"/>
          <w:u w:val="none"/>
        </w:rPr>
        <w:t>]</w:t>
      </w:r>
      <w:r w:rsidR="00247B71" w:rsidRPr="00112390">
        <w:rPr>
          <w:rStyle w:val="Hyperlink"/>
          <w:rFonts w:asciiTheme="minorHAnsi" w:hAnsiTheme="minorHAnsi" w:cstheme="minorHAnsi"/>
          <w:color w:val="auto"/>
          <w:u w:val="none"/>
        </w:rPr>
        <w:t xml:space="preserve"> </w:t>
      </w:r>
      <w:r w:rsidR="002A47DF" w:rsidRPr="00112390">
        <w:rPr>
          <w:rStyle w:val="Hyperlink"/>
          <w:rFonts w:asciiTheme="minorHAnsi" w:hAnsiTheme="minorHAnsi" w:cstheme="minorHAnsi"/>
          <w:color w:val="auto"/>
        </w:rPr>
        <w:t xml:space="preserve"> </w:t>
      </w:r>
      <w:r w:rsidR="002A47DF" w:rsidRPr="00112390">
        <w:rPr>
          <w:rFonts w:asciiTheme="minorHAnsi" w:hAnsiTheme="minorHAnsi" w:cstheme="minorHAnsi"/>
        </w:rPr>
        <w:t xml:space="preserve"> </w:t>
      </w:r>
      <w:r w:rsidR="00F43F6A" w:rsidRPr="00112390">
        <w:rPr>
          <w:rFonts w:asciiTheme="minorHAnsi" w:hAnsiTheme="minorHAnsi" w:cstheme="minorHAnsi"/>
        </w:rPr>
        <w:t xml:space="preserve"> </w:t>
      </w:r>
    </w:p>
    <w:p w14:paraId="4C5441F8" w14:textId="77777777" w:rsidR="00F43F6A" w:rsidRPr="00266DFB" w:rsidRDefault="00362FFF" w:rsidP="007121D3">
      <w:pPr>
        <w:pStyle w:val="PlainText"/>
        <w:numPr>
          <w:ilvl w:val="0"/>
          <w:numId w:val="24"/>
        </w:numPr>
        <w:spacing w:line="276" w:lineRule="auto"/>
        <w:ind w:left="1440" w:hanging="720"/>
        <w:rPr>
          <w:rFonts w:ascii="Calibri" w:hAnsi="Calibri" w:cs="Calibri"/>
          <w:sz w:val="24"/>
          <w:szCs w:val="24"/>
        </w:rPr>
      </w:pPr>
      <w:hyperlink r:id="rId60" w:history="1">
        <w:r w:rsidR="00505FCE" w:rsidRPr="00266DFB">
          <w:rPr>
            <w:rStyle w:val="Hyperlink"/>
            <w:rFonts w:ascii="Calibri" w:hAnsi="Calibri" w:cs="Calibri"/>
            <w:b/>
            <w:sz w:val="24"/>
            <w:szCs w:val="24"/>
          </w:rPr>
          <w:t>Iran Contracting Act (ICA) of 2010</w:t>
        </w:r>
      </w:hyperlink>
      <w:r w:rsidR="00F43F6A" w:rsidRPr="00266DFB">
        <w:rPr>
          <w:rFonts w:ascii="Calibri" w:hAnsi="Calibri" w:cs="Calibri"/>
          <w:sz w:val="24"/>
          <w:szCs w:val="24"/>
        </w:rPr>
        <w:t xml:space="preserve"> </w:t>
      </w:r>
    </w:p>
    <w:p w14:paraId="57739624" w14:textId="77777777" w:rsidR="007D110E" w:rsidRPr="00112390" w:rsidRDefault="007D110E"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61" w:history="1">
        <w:r w:rsidRPr="00112390">
          <w:rPr>
            <w:rStyle w:val="Hyperlink"/>
            <w:rFonts w:asciiTheme="minorHAnsi" w:hAnsiTheme="minorHAnsi" w:cstheme="minorHAnsi"/>
          </w:rPr>
          <w:t>https://gsa.acgov.org/do-business-with-us/contracting-opportunities/policies-procedures/iran-contracting-act-of-2010-ica/</w:t>
        </w:r>
      </w:hyperlink>
      <w:r w:rsidRPr="00112390">
        <w:rPr>
          <w:rFonts w:asciiTheme="minorHAnsi" w:hAnsiTheme="minorHAnsi" w:cstheme="minorHAnsi"/>
        </w:rPr>
        <w:t>]</w:t>
      </w:r>
    </w:p>
    <w:p w14:paraId="0853D51F" w14:textId="77777777" w:rsidR="00F43F6A" w:rsidRPr="00266DFB" w:rsidRDefault="00362FFF" w:rsidP="007121D3">
      <w:pPr>
        <w:pStyle w:val="PlainText"/>
        <w:numPr>
          <w:ilvl w:val="0"/>
          <w:numId w:val="24"/>
        </w:numPr>
        <w:spacing w:line="276" w:lineRule="auto"/>
        <w:ind w:left="1440" w:hanging="720"/>
        <w:rPr>
          <w:rFonts w:ascii="Calibri" w:hAnsi="Calibri" w:cs="Calibri"/>
          <w:sz w:val="24"/>
          <w:szCs w:val="24"/>
        </w:rPr>
      </w:pPr>
      <w:hyperlink r:id="rId62" w:history="1">
        <w:r w:rsidR="00F43F6A" w:rsidRPr="00266DFB">
          <w:rPr>
            <w:rStyle w:val="Hyperlink"/>
            <w:rFonts w:ascii="Calibri" w:hAnsi="Calibri" w:cs="Calibri"/>
            <w:b/>
            <w:sz w:val="24"/>
            <w:szCs w:val="24"/>
          </w:rPr>
          <w:t>General Environmental Requirements</w:t>
        </w:r>
      </w:hyperlink>
      <w:r w:rsidR="002A47DF" w:rsidRPr="00266DFB">
        <w:rPr>
          <w:rFonts w:ascii="Calibri" w:hAnsi="Calibri" w:cs="Calibri"/>
          <w:sz w:val="24"/>
          <w:szCs w:val="24"/>
        </w:rPr>
        <w:t xml:space="preserve"> </w:t>
      </w:r>
      <w:r w:rsidR="00F43F6A" w:rsidRPr="00266DFB">
        <w:rPr>
          <w:rFonts w:ascii="Calibri" w:hAnsi="Calibri" w:cs="Calibri"/>
          <w:sz w:val="24"/>
          <w:szCs w:val="24"/>
        </w:rPr>
        <w:t xml:space="preserve"> </w:t>
      </w:r>
    </w:p>
    <w:p w14:paraId="1323CB46" w14:textId="77777777" w:rsidR="007D110E" w:rsidRPr="00112390" w:rsidRDefault="007D110E"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63" w:history="1">
        <w:r w:rsidRPr="00112390">
          <w:rPr>
            <w:rStyle w:val="Hyperlink"/>
            <w:rFonts w:asciiTheme="minorHAnsi" w:hAnsiTheme="minorHAnsi" w:cstheme="minorHAnsi"/>
          </w:rPr>
          <w:t>https://gsa.acgov.org/do-business-with-us/contracting-opportunities/policies-procedures/general-environmental-requirements/</w:t>
        </w:r>
      </w:hyperlink>
      <w:r w:rsidRPr="00112390">
        <w:rPr>
          <w:rFonts w:asciiTheme="minorHAnsi" w:hAnsiTheme="minorHAnsi" w:cstheme="minorHAnsi"/>
        </w:rPr>
        <w:t>]</w:t>
      </w:r>
    </w:p>
    <w:bookmarkStart w:id="136" w:name="_Hlk103957142"/>
    <w:p w14:paraId="5F39FB11" w14:textId="40DCB1D8" w:rsidR="00E76C41" w:rsidRPr="007D110E" w:rsidRDefault="00F11599" w:rsidP="007121D3">
      <w:pPr>
        <w:pStyle w:val="PlainText"/>
        <w:numPr>
          <w:ilvl w:val="0"/>
          <w:numId w:val="24"/>
        </w:numPr>
        <w:spacing w:line="276" w:lineRule="auto"/>
        <w:ind w:left="1440" w:hanging="720"/>
        <w:rPr>
          <w:rFonts w:ascii="Calibri" w:hAnsi="Calibri" w:cs="Calibri"/>
          <w:b/>
          <w:sz w:val="24"/>
          <w:szCs w:val="24"/>
        </w:rPr>
      </w:pPr>
      <w:r>
        <w:fldChar w:fldCharType="begin"/>
      </w:r>
      <w:r>
        <w:instrText xml:space="preserve"> HYPERLINK "http://acgov.org/auditor/sleb/overview.htm" </w:instrText>
      </w:r>
      <w:r>
        <w:fldChar w:fldCharType="separate"/>
      </w:r>
      <w:r w:rsidR="00117EA2" w:rsidRPr="00266DFB">
        <w:rPr>
          <w:rStyle w:val="Hyperlink"/>
          <w:rFonts w:ascii="Calibri" w:hAnsi="Calibri" w:cs="Calibri"/>
          <w:b/>
          <w:sz w:val="24"/>
          <w:szCs w:val="24"/>
        </w:rPr>
        <w:t>Alameda County SLEB Program Overview</w:t>
      </w:r>
      <w:r>
        <w:rPr>
          <w:rStyle w:val="Hyperlink"/>
          <w:rFonts w:ascii="Calibri" w:hAnsi="Calibri" w:cs="Calibri"/>
          <w:b/>
          <w:sz w:val="24"/>
          <w:szCs w:val="24"/>
        </w:rPr>
        <w:fldChar w:fldCharType="end"/>
      </w:r>
      <w:r w:rsidR="00F50111">
        <w:rPr>
          <w:rStyle w:val="Hyperlink"/>
          <w:rFonts w:ascii="Calibri" w:hAnsi="Calibri" w:cs="Calibri"/>
          <w:b/>
          <w:color w:val="auto"/>
          <w:sz w:val="24"/>
          <w:szCs w:val="24"/>
          <w:u w:val="none"/>
        </w:rPr>
        <w:t xml:space="preserve"> </w:t>
      </w:r>
    </w:p>
    <w:p w14:paraId="4E61B5AF" w14:textId="77777777" w:rsidR="007D110E" w:rsidRPr="00112390" w:rsidRDefault="007D110E" w:rsidP="0024036E">
      <w:pPr>
        <w:pStyle w:val="PlainText"/>
        <w:spacing w:after="120"/>
        <w:ind w:left="1440"/>
        <w:rPr>
          <w:rStyle w:val="Hyperlink"/>
          <w:rFonts w:asciiTheme="minorHAnsi" w:hAnsiTheme="minorHAnsi" w:cstheme="minorHAnsi"/>
          <w:color w:val="auto"/>
          <w:u w:val="none"/>
        </w:rPr>
      </w:pPr>
      <w:r w:rsidRPr="00112390">
        <w:rPr>
          <w:rFonts w:asciiTheme="minorHAnsi" w:hAnsiTheme="minorHAnsi" w:cstheme="minorHAnsi"/>
        </w:rPr>
        <w:t>[</w:t>
      </w:r>
      <w:hyperlink r:id="rId64" w:history="1">
        <w:r w:rsidRPr="00112390">
          <w:rPr>
            <w:rStyle w:val="Hyperlink"/>
            <w:rFonts w:asciiTheme="minorHAnsi" w:hAnsiTheme="minorHAnsi" w:cstheme="minorHAnsi"/>
          </w:rPr>
          <w:t>http://acgov.org/auditor/sleb/overview.htm</w:t>
        </w:r>
      </w:hyperlink>
      <w:r w:rsidRPr="00112390">
        <w:rPr>
          <w:rStyle w:val="Hyperlink"/>
          <w:rFonts w:asciiTheme="minorHAnsi" w:hAnsiTheme="minorHAnsi" w:cstheme="minorHAnsi"/>
        </w:rPr>
        <w:t>]</w:t>
      </w:r>
    </w:p>
    <w:p w14:paraId="1583D3BE" w14:textId="5E685F59" w:rsidR="00F43F6A" w:rsidRPr="007D110E" w:rsidRDefault="00362FFF" w:rsidP="007121D3">
      <w:pPr>
        <w:pStyle w:val="PlainText"/>
        <w:numPr>
          <w:ilvl w:val="0"/>
          <w:numId w:val="24"/>
        </w:numPr>
        <w:spacing w:line="276" w:lineRule="auto"/>
        <w:ind w:left="1440" w:hanging="720"/>
        <w:rPr>
          <w:rFonts w:ascii="Calibri" w:hAnsi="Calibri" w:cs="Calibri"/>
          <w:b/>
          <w:sz w:val="24"/>
          <w:szCs w:val="24"/>
        </w:rPr>
      </w:pPr>
      <w:hyperlink r:id="rId65" w:history="1">
        <w:r w:rsidR="00653C11">
          <w:rPr>
            <w:rStyle w:val="Hyperlink"/>
            <w:rFonts w:ascii="Calibri" w:hAnsi="Calibri" w:cs="Calibri"/>
            <w:b/>
            <w:sz w:val="24"/>
            <w:szCs w:val="24"/>
          </w:rPr>
          <w:t>Alameda County SLEB Program Additional Information</w:t>
        </w:r>
      </w:hyperlink>
    </w:p>
    <w:p w14:paraId="7D5ED957" w14:textId="77777777" w:rsidR="007D110E" w:rsidRPr="00112390" w:rsidRDefault="007D110E" w:rsidP="00240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66" w:history="1">
        <w:r w:rsidRPr="00112390">
          <w:rPr>
            <w:rStyle w:val="Hyperlink"/>
            <w:rFonts w:asciiTheme="minorHAnsi" w:hAnsiTheme="minorHAnsi" w:cstheme="minorHAnsi"/>
          </w:rPr>
          <w:t>https://gsa.acgov.org/do-business-with-us/vendor-support/small-local-and-emerging-businesses/</w:t>
        </w:r>
      </w:hyperlink>
      <w:r w:rsidRPr="00112390">
        <w:rPr>
          <w:rStyle w:val="Hyperlink"/>
          <w:rFonts w:asciiTheme="minorHAnsi" w:hAnsiTheme="minorHAnsi" w:cstheme="minorHAnsi"/>
          <w:color w:val="auto"/>
          <w:u w:val="none"/>
        </w:rPr>
        <w:t>]</w:t>
      </w:r>
    </w:p>
    <w:p w14:paraId="3AC4DD16" w14:textId="11984E3B" w:rsidR="00F43F6A" w:rsidRPr="007D110E" w:rsidRDefault="00362FFF" w:rsidP="007121D3">
      <w:pPr>
        <w:pStyle w:val="PlainText"/>
        <w:numPr>
          <w:ilvl w:val="0"/>
          <w:numId w:val="24"/>
        </w:numPr>
        <w:spacing w:line="276" w:lineRule="auto"/>
        <w:ind w:left="1440" w:hanging="720"/>
        <w:rPr>
          <w:rFonts w:ascii="Calibri" w:hAnsi="Calibri" w:cs="Calibri"/>
          <w:b/>
          <w:sz w:val="24"/>
          <w:szCs w:val="24"/>
          <w:u w:val="single"/>
        </w:rPr>
      </w:pPr>
      <w:hyperlink r:id="rId67" w:history="1">
        <w:r w:rsidR="00F43F6A" w:rsidRPr="00117EA2">
          <w:rPr>
            <w:rStyle w:val="Hyperlink"/>
            <w:rFonts w:ascii="Calibri" w:hAnsi="Calibri" w:cs="Calibri"/>
            <w:b/>
            <w:sz w:val="24"/>
            <w:szCs w:val="24"/>
          </w:rPr>
          <w:t>First Source</w:t>
        </w:r>
      </w:hyperlink>
      <w:r w:rsidR="00F50111">
        <w:rPr>
          <w:rStyle w:val="Hyperlink"/>
          <w:rFonts w:ascii="Calibri" w:hAnsi="Calibri" w:cs="Calibri"/>
          <w:b/>
          <w:color w:val="auto"/>
          <w:sz w:val="24"/>
          <w:szCs w:val="24"/>
          <w:u w:val="none"/>
        </w:rPr>
        <w:t xml:space="preserve"> </w:t>
      </w:r>
    </w:p>
    <w:p w14:paraId="2D625FD9" w14:textId="77777777" w:rsidR="007D110E" w:rsidRPr="00112390" w:rsidRDefault="007D110E" w:rsidP="0024036E">
      <w:pPr>
        <w:pStyle w:val="PlainText"/>
        <w:spacing w:after="120"/>
        <w:ind w:left="1440"/>
        <w:rPr>
          <w:rFonts w:asciiTheme="minorHAnsi" w:hAnsiTheme="minorHAnsi" w:cstheme="minorHAnsi"/>
          <w:u w:val="single"/>
        </w:rPr>
      </w:pPr>
      <w:r w:rsidRPr="00112390">
        <w:rPr>
          <w:rFonts w:asciiTheme="minorHAnsi" w:hAnsiTheme="minorHAnsi" w:cstheme="minorHAnsi"/>
        </w:rPr>
        <w:t>[</w:t>
      </w:r>
      <w:hyperlink r:id="rId68" w:history="1">
        <w:r w:rsidRPr="00112390">
          <w:rPr>
            <w:rStyle w:val="Hyperlink"/>
            <w:rFonts w:asciiTheme="minorHAnsi" w:hAnsiTheme="minorHAnsi" w:cstheme="minorHAnsi"/>
          </w:rPr>
          <w:t>http://acgov.org/auditor/sleb/sourceprogram.htm</w:t>
        </w:r>
      </w:hyperlink>
      <w:r w:rsidRPr="00112390">
        <w:rPr>
          <w:rFonts w:asciiTheme="minorHAnsi" w:hAnsiTheme="minorHAnsi" w:cstheme="minorHAnsi"/>
        </w:rPr>
        <w:t>]</w:t>
      </w:r>
    </w:p>
    <w:p w14:paraId="3203CCEB" w14:textId="21F33D5E" w:rsidR="00F43F6A" w:rsidRPr="007D110E" w:rsidRDefault="00362FFF" w:rsidP="007121D3">
      <w:pPr>
        <w:pStyle w:val="PlainText"/>
        <w:numPr>
          <w:ilvl w:val="0"/>
          <w:numId w:val="24"/>
        </w:numPr>
        <w:spacing w:line="276" w:lineRule="auto"/>
        <w:ind w:left="1440" w:hanging="720"/>
        <w:rPr>
          <w:rFonts w:ascii="Calibri" w:hAnsi="Calibri" w:cs="Calibri"/>
          <w:sz w:val="24"/>
          <w:szCs w:val="24"/>
        </w:rPr>
      </w:pPr>
      <w:hyperlink r:id="rId69" w:history="1">
        <w:r w:rsidR="00F43F6A" w:rsidRPr="00117EA2">
          <w:rPr>
            <w:rStyle w:val="Hyperlink"/>
            <w:rFonts w:ascii="Calibri" w:hAnsi="Calibri" w:cs="Calibri"/>
            <w:b/>
            <w:sz w:val="24"/>
            <w:szCs w:val="24"/>
          </w:rPr>
          <w:t>Online Contract Compliance System</w:t>
        </w:r>
      </w:hyperlink>
      <w:r w:rsidR="00F50111">
        <w:rPr>
          <w:rStyle w:val="Hyperlink"/>
          <w:rFonts w:ascii="Calibri" w:hAnsi="Calibri" w:cs="Calibri"/>
          <w:b/>
          <w:color w:val="auto"/>
          <w:sz w:val="24"/>
          <w:szCs w:val="24"/>
          <w:u w:val="none"/>
        </w:rPr>
        <w:t xml:space="preserve"> </w:t>
      </w:r>
    </w:p>
    <w:p w14:paraId="56D918FA" w14:textId="77777777" w:rsidR="007D110E" w:rsidRPr="00112390" w:rsidRDefault="007D110E" w:rsidP="0024036E">
      <w:pPr>
        <w:pStyle w:val="PlainText"/>
        <w:spacing w:after="240"/>
        <w:ind w:left="1440"/>
        <w:rPr>
          <w:rFonts w:asciiTheme="minorHAnsi" w:hAnsiTheme="minorHAnsi" w:cstheme="minorHAnsi"/>
        </w:rPr>
      </w:pPr>
      <w:r w:rsidRPr="00112390">
        <w:rPr>
          <w:rFonts w:asciiTheme="minorHAnsi" w:hAnsiTheme="minorHAnsi" w:cstheme="minorHAnsi"/>
        </w:rPr>
        <w:t>[</w:t>
      </w:r>
      <w:hyperlink r:id="rId70" w:history="1">
        <w:r w:rsidRPr="00112390">
          <w:rPr>
            <w:rStyle w:val="Hyperlink"/>
            <w:rFonts w:asciiTheme="minorHAnsi" w:hAnsiTheme="minorHAnsi" w:cstheme="minorHAnsi"/>
          </w:rPr>
          <w:t>http://acgov.org/auditor/sleb/elation.htm</w:t>
        </w:r>
      </w:hyperlink>
      <w:r w:rsidRPr="00112390">
        <w:rPr>
          <w:rFonts w:asciiTheme="minorHAnsi" w:hAnsiTheme="minorHAnsi" w:cstheme="minorHAnsi"/>
        </w:rPr>
        <w:t>]</w:t>
      </w:r>
      <w:bookmarkEnd w:id="136"/>
    </w:p>
    <w:p w14:paraId="61A02535" w14:textId="4841EB34" w:rsidR="00F43F6A" w:rsidRPr="00EB258A" w:rsidRDefault="00F43F6A" w:rsidP="007121D3">
      <w:pPr>
        <w:pStyle w:val="PlainText"/>
        <w:numPr>
          <w:ilvl w:val="0"/>
          <w:numId w:val="7"/>
        </w:numPr>
        <w:tabs>
          <w:tab w:val="clear" w:pos="1080"/>
          <w:tab w:val="num" w:pos="720"/>
        </w:tabs>
        <w:spacing w:after="120"/>
        <w:ind w:left="720"/>
        <w:rPr>
          <w:rFonts w:ascii="Calibri" w:hAnsi="Calibri" w:cs="Calibri"/>
          <w:sz w:val="24"/>
          <w:szCs w:val="24"/>
        </w:rPr>
      </w:pPr>
      <w:r w:rsidRPr="00EB258A">
        <w:rPr>
          <w:rFonts w:ascii="Calibri" w:hAnsi="Calibri" w:cs="Calibri"/>
          <w:sz w:val="24"/>
          <w:szCs w:val="24"/>
        </w:rPr>
        <w:t xml:space="preserve">The undersigned acknowledges that </w:t>
      </w:r>
      <w:r w:rsidR="00502F47" w:rsidRPr="00EB258A">
        <w:rPr>
          <w:rFonts w:ascii="Calibri" w:hAnsi="Calibri" w:cs="Calibri"/>
          <w:sz w:val="24"/>
          <w:szCs w:val="24"/>
        </w:rPr>
        <w:t>Bidder</w:t>
      </w:r>
      <w:r w:rsidRPr="00EB258A">
        <w:rPr>
          <w:rFonts w:ascii="Calibri" w:hAnsi="Calibri" w:cs="Calibri"/>
          <w:sz w:val="24"/>
          <w:szCs w:val="24"/>
        </w:rPr>
        <w:t xml:space="preserve"> is and will remain in good standing in the State of California, with all the necessary licenses, permits, certifications, approvals, and authorizations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57C03BCB" w14:textId="4359E1E7" w:rsidR="00F43F6A" w:rsidRPr="00EB258A" w:rsidRDefault="00EB4661" w:rsidP="007121D3">
      <w:pPr>
        <w:pStyle w:val="PlainText"/>
        <w:numPr>
          <w:ilvl w:val="0"/>
          <w:numId w:val="7"/>
        </w:numPr>
        <w:tabs>
          <w:tab w:val="clear" w:pos="1080"/>
          <w:tab w:val="num" w:pos="720"/>
        </w:tabs>
        <w:spacing w:after="120"/>
        <w:ind w:left="720"/>
        <w:rPr>
          <w:rFonts w:ascii="Calibri" w:hAnsi="Calibri" w:cs="Calibri"/>
          <w:sz w:val="24"/>
          <w:szCs w:val="24"/>
        </w:rPr>
      </w:pPr>
      <w:r>
        <w:rPr>
          <w:rFonts w:ascii="Calibri" w:hAnsi="Calibri" w:cs="Calibri"/>
          <w:sz w:val="24"/>
          <w:szCs w:val="24"/>
        </w:rPr>
        <w:t>The undersigned acknowledges that it</w:t>
      </w:r>
      <w:r w:rsidR="00F43F6A" w:rsidRPr="00EB258A">
        <w:rPr>
          <w:rFonts w:ascii="Calibri" w:hAnsi="Calibri" w:cs="Calibri"/>
          <w:sz w:val="24"/>
          <w:szCs w:val="24"/>
        </w:rPr>
        <w:t xml:space="preserve">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w:t>
      </w:r>
      <w:proofErr w:type="gramStart"/>
      <w:r w:rsidR="00F43F6A" w:rsidRPr="00EB258A">
        <w:rPr>
          <w:rFonts w:ascii="Calibri" w:hAnsi="Calibri" w:cs="Calibri"/>
          <w:sz w:val="24"/>
          <w:szCs w:val="24"/>
        </w:rPr>
        <w:t>all of</w:t>
      </w:r>
      <w:proofErr w:type="gramEnd"/>
      <w:r w:rsidR="00F43F6A" w:rsidRPr="00EB258A">
        <w:rPr>
          <w:rFonts w:ascii="Calibri" w:hAnsi="Calibri" w:cs="Calibri"/>
          <w:sz w:val="24"/>
          <w:szCs w:val="24"/>
        </w:rPr>
        <w:t xml:space="preserve"> the specifications, terms</w:t>
      </w:r>
      <w:r w:rsidR="00112390">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RFP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bid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112390">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64F4B348" w14:textId="3712C61E" w:rsidR="00385679" w:rsidRDefault="00385679" w:rsidP="007121D3">
      <w:pPr>
        <w:pStyle w:val="PlainText"/>
        <w:numPr>
          <w:ilvl w:val="0"/>
          <w:numId w:val="7"/>
        </w:numPr>
        <w:tabs>
          <w:tab w:val="clear" w:pos="1080"/>
          <w:tab w:val="num" w:pos="720"/>
        </w:tabs>
        <w:spacing w:after="120"/>
        <w:ind w:left="720"/>
        <w:rPr>
          <w:rFonts w:ascii="Calibri" w:hAnsi="Calibri" w:cs="Calibri"/>
          <w:sz w:val="24"/>
          <w:szCs w:val="24"/>
        </w:rPr>
      </w:pPr>
      <w:bookmarkStart w:id="137" w:name="_Hlk103957398"/>
      <w:r w:rsidRPr="00EB258A">
        <w:rPr>
          <w:rFonts w:ascii="Calibri" w:hAnsi="Calibri" w:cs="Calibri"/>
          <w:sz w:val="24"/>
          <w:szCs w:val="24"/>
        </w:rPr>
        <w:lastRenderedPageBreak/>
        <w:t>The undersigned acknowledges that Bidder has accurately completed the SLEB Information Sheet.</w:t>
      </w:r>
      <w:bookmarkEnd w:id="137"/>
    </w:p>
    <w:p w14:paraId="3CEFCC28" w14:textId="464464F7" w:rsidR="00F43F6A" w:rsidRDefault="00D96C17" w:rsidP="007121D3">
      <w:pPr>
        <w:pStyle w:val="PlainText"/>
        <w:numPr>
          <w:ilvl w:val="0"/>
          <w:numId w:val="7"/>
        </w:numPr>
        <w:tabs>
          <w:tab w:val="clear" w:pos="1080"/>
          <w:tab w:val="num" w:pos="720"/>
        </w:tabs>
        <w:spacing w:after="120"/>
        <w:ind w:left="720"/>
        <w:rPr>
          <w:rFonts w:ascii="Calibri" w:hAnsi="Calibri" w:cs="Calibri"/>
          <w:sz w:val="24"/>
          <w:szCs w:val="24"/>
        </w:rPr>
      </w:pPr>
      <w:r w:rsidRPr="00EB258A">
        <w:rPr>
          <w:rFonts w:ascii="Calibri" w:hAnsi="Calibri" w:cs="Calibri"/>
          <w:sz w:val="24"/>
          <w:szCs w:val="24"/>
        </w:rPr>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112390">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112390">
        <w:rPr>
          <w:rFonts w:ascii="Calibri" w:hAnsi="Calibri" w:cs="Calibri"/>
          <w:sz w:val="24"/>
          <w:szCs w:val="24"/>
        </w:rPr>
        <w:t>,</w:t>
      </w:r>
      <w:r w:rsidR="00F43F6A" w:rsidRPr="00EB258A">
        <w:rPr>
          <w:rFonts w:ascii="Calibri" w:hAnsi="Calibri" w:cs="Calibri"/>
          <w:sz w:val="24"/>
          <w:szCs w:val="24"/>
        </w:rPr>
        <w:t xml:space="preserve"> or other proprietary right</w:t>
      </w:r>
      <w:r w:rsidR="00112390">
        <w:rPr>
          <w:rFonts w:ascii="Calibri" w:hAnsi="Calibri" w:cs="Calibri"/>
          <w:sz w:val="24"/>
          <w:szCs w:val="24"/>
        </w:rPr>
        <w:t>s</w:t>
      </w:r>
      <w:r w:rsidR="00F43F6A" w:rsidRPr="00EB258A">
        <w:rPr>
          <w:rFonts w:ascii="Calibri" w:hAnsi="Calibri" w:cs="Calibri"/>
          <w:sz w:val="24"/>
          <w:szCs w:val="24"/>
        </w:rPr>
        <w:t>, secret process, patented</w:t>
      </w:r>
      <w:r w:rsidR="00112390">
        <w:rPr>
          <w:rFonts w:ascii="Calibri" w:hAnsi="Calibri" w:cs="Calibri"/>
          <w:sz w:val="24"/>
          <w:szCs w:val="24"/>
        </w:rPr>
        <w:t>,</w:t>
      </w:r>
      <w:r w:rsidR="00F43F6A" w:rsidRPr="00EB258A">
        <w:rPr>
          <w:rFonts w:ascii="Calibri" w:hAnsi="Calibri" w:cs="Calibri"/>
          <w:sz w:val="24"/>
          <w:szCs w:val="24"/>
        </w:rPr>
        <w:t xml:space="preserve"> or unpatented invention, article or appliance furnished or used in connection with </w:t>
      </w:r>
      <w:r w:rsidRPr="00EB258A">
        <w:rPr>
          <w:rFonts w:ascii="Calibri" w:hAnsi="Calibri" w:cs="Calibri"/>
          <w:sz w:val="24"/>
          <w:szCs w:val="24"/>
        </w:rPr>
        <w:t xml:space="preserve">bid </w:t>
      </w:r>
      <w:r w:rsidR="00EB4661">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p>
    <w:p w14:paraId="6B67F431" w14:textId="77777777" w:rsidR="008B1517" w:rsidRPr="00006CBF" w:rsidRDefault="008B1517" w:rsidP="007121D3">
      <w:pPr>
        <w:pStyle w:val="PlainText"/>
        <w:numPr>
          <w:ilvl w:val="0"/>
          <w:numId w:val="7"/>
        </w:numPr>
        <w:tabs>
          <w:tab w:val="clear" w:pos="1080"/>
        </w:tabs>
        <w:spacing w:after="240"/>
        <w:ind w:left="720"/>
        <w:rPr>
          <w:rFonts w:asciiTheme="minorHAnsi" w:hAnsiTheme="minorHAnsi" w:cstheme="minorHAnsi"/>
          <w:sz w:val="24"/>
          <w:szCs w:val="24"/>
        </w:rPr>
      </w:pPr>
      <w:r w:rsidRPr="00006CBF">
        <w:rPr>
          <w:rFonts w:asciiTheme="minorHAnsi" w:hAnsiTheme="minorHAnsi" w:cstheme="minorHAnsi"/>
          <w:sz w:val="24"/>
          <w:szCs w:val="24"/>
        </w:rPr>
        <w:t xml:space="preserve">The undersigned acknowledges </w:t>
      </w:r>
      <w:r w:rsidRPr="00006CBF">
        <w:rPr>
          <w:rFonts w:asciiTheme="minorHAnsi" w:hAnsiTheme="minorHAnsi" w:cstheme="minorHAnsi"/>
          <w:b/>
          <w:i/>
          <w:sz w:val="24"/>
          <w:szCs w:val="24"/>
          <w:u w:val="single"/>
        </w:rPr>
        <w:t>ONE</w:t>
      </w:r>
      <w:r w:rsidRPr="00006CBF">
        <w:rPr>
          <w:rFonts w:asciiTheme="minorHAnsi" w:hAnsiTheme="minorHAnsi" w:cstheme="minorHAnsi"/>
          <w:sz w:val="24"/>
          <w:szCs w:val="24"/>
        </w:rPr>
        <w:t xml:space="preserve"> of the following (please check only one box):</w:t>
      </w:r>
      <w:r>
        <w:rPr>
          <w:rFonts w:asciiTheme="minorHAnsi" w:hAnsiTheme="minorHAnsi" w:cstheme="minorHAnsi"/>
          <w:sz w:val="24"/>
          <w:szCs w:val="24"/>
        </w:rPr>
        <w:t xml:space="preserve"> </w:t>
      </w:r>
    </w:p>
    <w:p w14:paraId="0E0FE3CE" w14:textId="77777777" w:rsidR="008B1517" w:rsidRPr="00006CBF" w:rsidRDefault="00362FFF" w:rsidP="008B1517">
      <w:pPr>
        <w:pStyle w:val="PlainText"/>
        <w:tabs>
          <w:tab w:val="left" w:pos="1440"/>
          <w:tab w:val="right" w:pos="9720"/>
        </w:tabs>
        <w:spacing w:after="240"/>
        <w:ind w:left="1440" w:hanging="720"/>
        <w:rPr>
          <w:rFonts w:asciiTheme="minorHAnsi" w:hAnsiTheme="minorHAnsi" w:cstheme="minorHAnsi"/>
          <w:sz w:val="24"/>
          <w:szCs w:val="24"/>
        </w:rPr>
      </w:pPr>
      <w:sdt>
        <w:sdtPr>
          <w:rPr>
            <w:rFonts w:ascii="Segoe UI Symbol" w:eastAsia="MS Gothic" w:hAnsi="Segoe UI Symbol" w:cs="Segoe UI Symbol"/>
            <w:sz w:val="24"/>
            <w:szCs w:val="24"/>
          </w:rPr>
          <w:id w:val="-1922165242"/>
          <w:placeholder>
            <w:docPart w:val="E4E8BA1FFFC1479189BEC455AF2A7061"/>
          </w:placeholder>
        </w:sdtPr>
        <w:sdtEndPr/>
        <w:sdtContent>
          <w:r w:rsidR="008B1517">
            <w:rPr>
              <w:rFonts w:asciiTheme="minorHAnsi" w:eastAsia="MS Gothic" w:hAnsiTheme="minorHAnsi" w:cstheme="minorHAnsi"/>
              <w:sz w:val="24"/>
              <w:szCs w:val="24"/>
              <w:bdr w:val="single" w:sz="18" w:space="0" w:color="auto"/>
            </w:rPr>
            <w:fldChar w:fldCharType="begin">
              <w:ffData>
                <w:name w:val="Text1"/>
                <w:enabled/>
                <w:calcOnExit w:val="0"/>
                <w:textInput>
                  <w:maxLength w:val="3"/>
                </w:textInput>
              </w:ffData>
            </w:fldChar>
          </w:r>
          <w:r w:rsidR="008B1517">
            <w:rPr>
              <w:rFonts w:asciiTheme="minorHAnsi" w:eastAsia="MS Gothic" w:hAnsiTheme="minorHAnsi" w:cstheme="minorHAnsi"/>
              <w:sz w:val="24"/>
              <w:szCs w:val="24"/>
              <w:bdr w:val="single" w:sz="18" w:space="0" w:color="auto"/>
            </w:rPr>
            <w:instrText xml:space="preserve"> FORMTEXT </w:instrText>
          </w:r>
          <w:r w:rsidR="008B1517">
            <w:rPr>
              <w:rFonts w:asciiTheme="minorHAnsi" w:eastAsia="MS Gothic" w:hAnsiTheme="minorHAnsi" w:cstheme="minorHAnsi"/>
              <w:sz w:val="24"/>
              <w:szCs w:val="24"/>
              <w:bdr w:val="single" w:sz="18" w:space="0" w:color="auto"/>
            </w:rPr>
          </w:r>
          <w:r w:rsidR="008B1517">
            <w:rPr>
              <w:rFonts w:asciiTheme="minorHAnsi" w:eastAsia="MS Gothic" w:hAnsiTheme="minorHAnsi" w:cstheme="minorHAnsi"/>
              <w:sz w:val="24"/>
              <w:szCs w:val="24"/>
              <w:bdr w:val="single" w:sz="18" w:space="0" w:color="auto"/>
            </w:rPr>
            <w:fldChar w:fldCharType="separate"/>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sz w:val="24"/>
              <w:szCs w:val="24"/>
              <w:bdr w:val="single" w:sz="18" w:space="0" w:color="auto"/>
            </w:rPr>
            <w:fldChar w:fldCharType="end"/>
          </w:r>
        </w:sdtContent>
      </w:sdt>
      <w:r w:rsidR="008B1517" w:rsidRPr="00006CBF">
        <w:rPr>
          <w:rFonts w:asciiTheme="minorHAnsi" w:hAnsiTheme="minorHAnsi" w:cstheme="minorHAnsi"/>
          <w:sz w:val="24"/>
          <w:szCs w:val="24"/>
        </w:rPr>
        <w:tab/>
        <w:t xml:space="preserve">Bidder is not local to Alameda County and is ineligible for any bid </w:t>
      </w:r>
      <w:proofErr w:type="gramStart"/>
      <w:r w:rsidR="008B1517" w:rsidRPr="00006CBF">
        <w:rPr>
          <w:rFonts w:asciiTheme="minorHAnsi" w:hAnsiTheme="minorHAnsi" w:cstheme="minorHAnsi"/>
          <w:sz w:val="24"/>
          <w:szCs w:val="24"/>
        </w:rPr>
        <w:t>preference;</w:t>
      </w:r>
      <w:proofErr w:type="gramEnd"/>
      <w:r w:rsidR="008B1517" w:rsidRPr="00006CBF">
        <w:rPr>
          <w:rFonts w:asciiTheme="minorHAnsi" w:hAnsiTheme="minorHAnsi" w:cstheme="minorHAnsi"/>
          <w:sz w:val="24"/>
          <w:szCs w:val="24"/>
        </w:rPr>
        <w:t xml:space="preserve"> </w:t>
      </w:r>
      <w:r w:rsidR="008B1517" w:rsidRPr="00006CBF">
        <w:rPr>
          <w:rFonts w:asciiTheme="minorHAnsi" w:hAnsiTheme="minorHAnsi" w:cstheme="minorHAnsi"/>
          <w:b/>
          <w:caps/>
          <w:sz w:val="24"/>
          <w:szCs w:val="24"/>
        </w:rPr>
        <w:t>or</w:t>
      </w:r>
    </w:p>
    <w:p w14:paraId="12A30DCF" w14:textId="20A0F13D" w:rsidR="008B1517" w:rsidRPr="00006CBF" w:rsidRDefault="00362FFF" w:rsidP="008B1517">
      <w:pPr>
        <w:pStyle w:val="PlainText"/>
        <w:tabs>
          <w:tab w:val="left" w:pos="1440"/>
          <w:tab w:val="right" w:pos="9720"/>
        </w:tabs>
        <w:spacing w:after="240"/>
        <w:ind w:left="1440" w:hanging="720"/>
        <w:rPr>
          <w:rFonts w:asciiTheme="minorHAnsi" w:hAnsiTheme="minorHAnsi" w:cstheme="minorHAnsi"/>
          <w:sz w:val="24"/>
          <w:szCs w:val="24"/>
        </w:rPr>
      </w:pPr>
      <w:sdt>
        <w:sdtPr>
          <w:rPr>
            <w:rFonts w:ascii="Segoe UI Symbol" w:eastAsia="MS Gothic" w:hAnsi="Segoe UI Symbol" w:cs="Segoe UI Symbol"/>
            <w:sz w:val="24"/>
            <w:szCs w:val="24"/>
          </w:rPr>
          <w:id w:val="-12226015"/>
          <w:placeholder>
            <w:docPart w:val="47366F833C4B40A5860A818FE854AB01"/>
          </w:placeholder>
        </w:sdtPr>
        <w:sdtEndPr/>
        <w:sdtContent>
          <w:r w:rsidR="008B1517">
            <w:rPr>
              <w:rFonts w:asciiTheme="minorHAnsi" w:eastAsia="MS Gothic" w:hAnsiTheme="minorHAnsi" w:cstheme="minorHAnsi"/>
              <w:sz w:val="24"/>
              <w:szCs w:val="24"/>
              <w:bdr w:val="single" w:sz="18" w:space="0" w:color="auto"/>
            </w:rPr>
            <w:fldChar w:fldCharType="begin">
              <w:ffData>
                <w:name w:val="Text1"/>
                <w:enabled/>
                <w:calcOnExit w:val="0"/>
                <w:textInput>
                  <w:maxLength w:val="3"/>
                </w:textInput>
              </w:ffData>
            </w:fldChar>
          </w:r>
          <w:r w:rsidR="008B1517">
            <w:rPr>
              <w:rFonts w:asciiTheme="minorHAnsi" w:eastAsia="MS Gothic" w:hAnsiTheme="minorHAnsi" w:cstheme="minorHAnsi"/>
              <w:sz w:val="24"/>
              <w:szCs w:val="24"/>
              <w:bdr w:val="single" w:sz="18" w:space="0" w:color="auto"/>
            </w:rPr>
            <w:instrText xml:space="preserve"> FORMTEXT </w:instrText>
          </w:r>
          <w:r w:rsidR="008B1517">
            <w:rPr>
              <w:rFonts w:asciiTheme="minorHAnsi" w:eastAsia="MS Gothic" w:hAnsiTheme="minorHAnsi" w:cstheme="minorHAnsi"/>
              <w:sz w:val="24"/>
              <w:szCs w:val="24"/>
              <w:bdr w:val="single" w:sz="18" w:space="0" w:color="auto"/>
            </w:rPr>
          </w:r>
          <w:r w:rsidR="008B1517">
            <w:rPr>
              <w:rFonts w:asciiTheme="minorHAnsi" w:eastAsia="MS Gothic" w:hAnsiTheme="minorHAnsi" w:cstheme="minorHAnsi"/>
              <w:sz w:val="24"/>
              <w:szCs w:val="24"/>
              <w:bdr w:val="single" w:sz="18" w:space="0" w:color="auto"/>
            </w:rPr>
            <w:fldChar w:fldCharType="separate"/>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sz w:val="24"/>
              <w:szCs w:val="24"/>
              <w:bdr w:val="single" w:sz="18" w:space="0" w:color="auto"/>
            </w:rPr>
            <w:fldChar w:fldCharType="end"/>
          </w:r>
        </w:sdtContent>
      </w:sdt>
      <w:r w:rsidR="008B1517" w:rsidRPr="00006CBF">
        <w:rPr>
          <w:rFonts w:asciiTheme="minorHAnsi" w:hAnsiTheme="minorHAnsi" w:cstheme="minorHAnsi"/>
          <w:sz w:val="24"/>
          <w:szCs w:val="24"/>
        </w:rPr>
        <w:tab/>
        <w:t xml:space="preserve">Bidder is a certified SLEB and is requesting 10% bid preference; (Bidder must check the first box and provide its SLEB Certification Number in the </w:t>
      </w:r>
      <w:hyperlink w:anchor="SLEB" w:history="1">
        <w:r w:rsidR="008B1517" w:rsidRPr="008B1517">
          <w:rPr>
            <w:rStyle w:val="Hyperlink"/>
            <w:rFonts w:asciiTheme="minorHAnsi" w:hAnsiTheme="minorHAnsi" w:cstheme="minorHAnsi"/>
            <w:sz w:val="24"/>
            <w:szCs w:val="24"/>
          </w:rPr>
          <w:t>SLEB PARTNERING INFORMATION SHEET</w:t>
        </w:r>
      </w:hyperlink>
      <w:r w:rsidR="008B1517" w:rsidRPr="00006CBF">
        <w:rPr>
          <w:rFonts w:asciiTheme="minorHAnsi" w:hAnsiTheme="minorHAnsi" w:cstheme="minorHAnsi"/>
          <w:sz w:val="24"/>
          <w:szCs w:val="24"/>
        </w:rPr>
        <w:t xml:space="preserve">); </w:t>
      </w:r>
      <w:r w:rsidR="008B1517" w:rsidRPr="00006CBF">
        <w:rPr>
          <w:rFonts w:asciiTheme="minorHAnsi" w:hAnsiTheme="minorHAnsi" w:cstheme="minorHAnsi"/>
          <w:b/>
          <w:caps/>
          <w:sz w:val="24"/>
          <w:szCs w:val="24"/>
        </w:rPr>
        <w:t>or</w:t>
      </w:r>
    </w:p>
    <w:p w14:paraId="14558BFA" w14:textId="77777777" w:rsidR="008B1517" w:rsidRPr="00006CBF" w:rsidRDefault="00362FFF" w:rsidP="008B1517">
      <w:pPr>
        <w:pStyle w:val="PlainText"/>
        <w:tabs>
          <w:tab w:val="left" w:pos="1440"/>
          <w:tab w:val="right" w:pos="9720"/>
        </w:tabs>
        <w:spacing w:after="240"/>
        <w:ind w:left="1440" w:hanging="720"/>
        <w:rPr>
          <w:rFonts w:asciiTheme="minorHAnsi" w:hAnsiTheme="minorHAnsi" w:cstheme="minorHAnsi"/>
          <w:sz w:val="24"/>
          <w:szCs w:val="24"/>
        </w:rPr>
      </w:pPr>
      <w:sdt>
        <w:sdtPr>
          <w:rPr>
            <w:rFonts w:ascii="Segoe UI Symbol" w:eastAsia="MS Gothic" w:hAnsi="Segoe UI Symbol" w:cs="Segoe UI Symbol"/>
            <w:sz w:val="24"/>
            <w:szCs w:val="24"/>
          </w:rPr>
          <w:id w:val="1564147959"/>
          <w:placeholder>
            <w:docPart w:val="B643ED8B1A23441BA1F0C9697B820B1D"/>
          </w:placeholder>
        </w:sdtPr>
        <w:sdtEndPr/>
        <w:sdtContent>
          <w:r w:rsidR="008B1517">
            <w:rPr>
              <w:rFonts w:asciiTheme="minorHAnsi" w:eastAsia="MS Gothic" w:hAnsiTheme="minorHAnsi" w:cstheme="minorHAnsi"/>
              <w:sz w:val="24"/>
              <w:szCs w:val="24"/>
              <w:bdr w:val="single" w:sz="18" w:space="0" w:color="auto"/>
            </w:rPr>
            <w:fldChar w:fldCharType="begin">
              <w:ffData>
                <w:name w:val="Text1"/>
                <w:enabled/>
                <w:calcOnExit w:val="0"/>
                <w:textInput>
                  <w:maxLength w:val="3"/>
                </w:textInput>
              </w:ffData>
            </w:fldChar>
          </w:r>
          <w:r w:rsidR="008B1517">
            <w:rPr>
              <w:rFonts w:asciiTheme="minorHAnsi" w:eastAsia="MS Gothic" w:hAnsiTheme="minorHAnsi" w:cstheme="minorHAnsi"/>
              <w:sz w:val="24"/>
              <w:szCs w:val="24"/>
              <w:bdr w:val="single" w:sz="18" w:space="0" w:color="auto"/>
            </w:rPr>
            <w:instrText xml:space="preserve"> FORMTEXT </w:instrText>
          </w:r>
          <w:r w:rsidR="008B1517">
            <w:rPr>
              <w:rFonts w:asciiTheme="minorHAnsi" w:eastAsia="MS Gothic" w:hAnsiTheme="minorHAnsi" w:cstheme="minorHAnsi"/>
              <w:sz w:val="24"/>
              <w:szCs w:val="24"/>
              <w:bdr w:val="single" w:sz="18" w:space="0" w:color="auto"/>
            </w:rPr>
          </w:r>
          <w:r w:rsidR="008B1517">
            <w:rPr>
              <w:rFonts w:asciiTheme="minorHAnsi" w:eastAsia="MS Gothic" w:hAnsiTheme="minorHAnsi" w:cstheme="minorHAnsi"/>
              <w:sz w:val="24"/>
              <w:szCs w:val="24"/>
              <w:bdr w:val="single" w:sz="18" w:space="0" w:color="auto"/>
            </w:rPr>
            <w:fldChar w:fldCharType="separate"/>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noProof/>
              <w:sz w:val="24"/>
              <w:szCs w:val="24"/>
              <w:bdr w:val="single" w:sz="18" w:space="0" w:color="auto"/>
            </w:rPr>
            <w:t> </w:t>
          </w:r>
          <w:r w:rsidR="008B1517">
            <w:rPr>
              <w:rFonts w:asciiTheme="minorHAnsi" w:eastAsia="MS Gothic" w:hAnsiTheme="minorHAnsi" w:cstheme="minorHAnsi"/>
              <w:sz w:val="24"/>
              <w:szCs w:val="24"/>
              <w:bdr w:val="single" w:sz="18" w:space="0" w:color="auto"/>
            </w:rPr>
            <w:fldChar w:fldCharType="end"/>
          </w:r>
        </w:sdtContent>
      </w:sdt>
      <w:r w:rsidR="008B1517" w:rsidRPr="00006CBF">
        <w:rPr>
          <w:rFonts w:asciiTheme="minorHAnsi" w:hAnsiTheme="minorHAnsi" w:cstheme="minorHAnsi"/>
          <w:sz w:val="24"/>
          <w:szCs w:val="24"/>
        </w:rPr>
        <w:tab/>
        <w:t xml:space="preserve">Bidder is LOCAL to Alameda County and is requesting 5% bid preference, </w:t>
      </w:r>
      <w:r w:rsidR="008B1517" w:rsidRPr="00006CBF">
        <w:rPr>
          <w:rFonts w:asciiTheme="minorHAnsi" w:hAnsiTheme="minorHAnsi" w:cstheme="minorHAnsi"/>
          <w:sz w:val="24"/>
          <w:szCs w:val="24"/>
          <w:u w:val="single"/>
        </w:rPr>
        <w:t>and has attached the following documentation to this Exhibit</w:t>
      </w:r>
      <w:r w:rsidR="008B1517" w:rsidRPr="00006CBF">
        <w:rPr>
          <w:rFonts w:asciiTheme="minorHAnsi" w:hAnsiTheme="minorHAnsi" w:cstheme="minorHAnsi"/>
          <w:sz w:val="24"/>
          <w:szCs w:val="24"/>
        </w:rPr>
        <w:t>:</w:t>
      </w:r>
    </w:p>
    <w:p w14:paraId="3CAAAC0C" w14:textId="77777777" w:rsidR="008B1517" w:rsidRPr="008B1517" w:rsidRDefault="008B1517" w:rsidP="007121D3">
      <w:pPr>
        <w:numPr>
          <w:ilvl w:val="0"/>
          <w:numId w:val="32"/>
        </w:numPr>
        <w:tabs>
          <w:tab w:val="left" w:pos="-1080"/>
          <w:tab w:val="left" w:pos="-720"/>
          <w:tab w:val="num" w:pos="1800"/>
        </w:tabs>
        <w:spacing w:after="120"/>
        <w:ind w:left="1800"/>
        <w:rPr>
          <w:rFonts w:asciiTheme="minorHAnsi" w:hAnsiTheme="minorHAnsi" w:cstheme="minorHAnsi"/>
          <w:sz w:val="24"/>
          <w:szCs w:val="24"/>
        </w:rPr>
      </w:pPr>
      <w:r w:rsidRPr="00006CBF">
        <w:rPr>
          <w:rFonts w:asciiTheme="minorHAnsi" w:hAnsiTheme="minorHAnsi" w:cstheme="minorHAnsi"/>
          <w:color w:val="000000"/>
          <w:sz w:val="24"/>
          <w:szCs w:val="24"/>
        </w:rPr>
        <w:t>Copy of a verifiable business license issued by the County of Alameda or a City within the County; and</w:t>
      </w:r>
    </w:p>
    <w:p w14:paraId="48E24187" w14:textId="2803CD6E" w:rsidR="008B1517" w:rsidRPr="008B1517" w:rsidRDefault="006F5C39" w:rsidP="007121D3">
      <w:pPr>
        <w:numPr>
          <w:ilvl w:val="0"/>
          <w:numId w:val="32"/>
        </w:numPr>
        <w:tabs>
          <w:tab w:val="left" w:pos="-1080"/>
          <w:tab w:val="left" w:pos="-720"/>
          <w:tab w:val="num" w:pos="1800"/>
        </w:tabs>
        <w:spacing w:after="120"/>
        <w:ind w:left="1800"/>
        <w:rPr>
          <w:rFonts w:asciiTheme="minorHAnsi" w:hAnsiTheme="minorHAnsi" w:cstheme="minorHAnsi"/>
          <w:sz w:val="24"/>
          <w:szCs w:val="24"/>
        </w:rPr>
      </w:pPr>
      <w:r>
        <w:rPr>
          <w:rFonts w:asciiTheme="minorHAnsi" w:hAnsiTheme="minorHAnsi" w:cstheme="minorHAnsi"/>
          <w:color w:val="000000"/>
          <w:sz w:val="24"/>
          <w:szCs w:val="24"/>
        </w:rPr>
        <w:t>P</w:t>
      </w:r>
      <w:r w:rsidR="008B1517" w:rsidRPr="008B1517">
        <w:rPr>
          <w:rFonts w:asciiTheme="minorHAnsi" w:hAnsiTheme="minorHAnsi" w:cstheme="minorHAnsi"/>
          <w:color w:val="000000"/>
          <w:sz w:val="24"/>
          <w:szCs w:val="24"/>
        </w:rPr>
        <w:t xml:space="preserve">roof of six months of business residency, identifying the name of the bidder and the local address.  </w:t>
      </w:r>
      <w:proofErr w:type="gramStart"/>
      <w:r w:rsidR="008B1517" w:rsidRPr="008B1517">
        <w:rPr>
          <w:rFonts w:asciiTheme="minorHAnsi" w:hAnsiTheme="minorHAnsi" w:cstheme="minorHAnsi"/>
          <w:color w:val="000000"/>
          <w:sz w:val="24"/>
          <w:szCs w:val="24"/>
        </w:rPr>
        <w:t>Example</w:t>
      </w:r>
      <w:proofErr w:type="gramEnd"/>
      <w:r w:rsidR="008B1517" w:rsidRPr="008B1517">
        <w:rPr>
          <w:rFonts w:asciiTheme="minorHAnsi" w:hAnsiTheme="minorHAnsi" w:cstheme="minorHAnsi"/>
          <w:color w:val="000000"/>
          <w:sz w:val="24"/>
          <w:szCs w:val="24"/>
        </w:rPr>
        <w:t xml:space="preserve"> of proof includes but are not limited to utility bills, deeds of trusts or lease agreements, etc., which are acceptable verification documents to prove residency.</w:t>
      </w:r>
    </w:p>
    <w:p w14:paraId="152C2B9A" w14:textId="429F15C0" w:rsidR="00F43F6A" w:rsidRPr="0024036E" w:rsidRDefault="00EB4661" w:rsidP="007121D3">
      <w:pPr>
        <w:pStyle w:val="ListParagraph"/>
        <w:numPr>
          <w:ilvl w:val="0"/>
          <w:numId w:val="7"/>
        </w:numPr>
        <w:tabs>
          <w:tab w:val="clear" w:pos="1080"/>
          <w:tab w:val="num" w:pos="720"/>
          <w:tab w:val="left" w:pos="5040"/>
          <w:tab w:val="left" w:pos="5760"/>
        </w:tabs>
        <w:autoSpaceDE w:val="0"/>
        <w:autoSpaceDN w:val="0"/>
        <w:adjustRightInd w:val="0"/>
        <w:ind w:left="720"/>
        <w:rPr>
          <w:rFonts w:ascii="Calibri" w:hAnsi="Calibri" w:cs="Calibri"/>
          <w:szCs w:val="26"/>
        </w:rPr>
      </w:pPr>
      <w:bookmarkStart w:id="138" w:name="_Hlk101546871"/>
      <w:r>
        <w:rPr>
          <w:rFonts w:ascii="Calibri" w:hAnsi="Calibri" w:cs="Calibri"/>
          <w:sz w:val="24"/>
          <w:szCs w:val="24"/>
        </w:rPr>
        <w:t xml:space="preserve">By </w:t>
      </w:r>
      <w:r w:rsidRPr="00171069">
        <w:rPr>
          <w:rFonts w:ascii="Calibri" w:hAnsi="Calibri" w:cs="Calibri"/>
          <w:sz w:val="24"/>
          <w:szCs w:val="24"/>
        </w:rPr>
        <w:t xml:space="preserve">signing below, </w:t>
      </w:r>
      <w:r>
        <w:rPr>
          <w:rFonts w:ascii="Calibri" w:hAnsi="Calibri" w:cs="Calibri"/>
          <w:sz w:val="24"/>
          <w:szCs w:val="24"/>
        </w:rPr>
        <w:t xml:space="preserve">the </w:t>
      </w:r>
      <w:r w:rsidRPr="00F1170C">
        <w:rPr>
          <w:rFonts w:ascii="Calibri" w:hAnsi="Calibri" w:cs="Calibri"/>
          <w:sz w:val="24"/>
          <w:szCs w:val="24"/>
        </w:rPr>
        <w:t xml:space="preserve">signatory warrants and represents that </w:t>
      </w:r>
      <w:r>
        <w:rPr>
          <w:rFonts w:ascii="Calibri" w:hAnsi="Calibri" w:cs="Calibri"/>
          <w:sz w:val="24"/>
          <w:szCs w:val="24"/>
        </w:rPr>
        <w:t>the signer has completed, acknowledged,</w:t>
      </w:r>
      <w:r w:rsidRPr="00F1170C">
        <w:rPr>
          <w:rFonts w:ascii="Calibri" w:hAnsi="Calibri" w:cs="Calibri"/>
          <w:sz w:val="24"/>
          <w:szCs w:val="24"/>
        </w:rPr>
        <w:t xml:space="preserve"> </w:t>
      </w:r>
      <w:r>
        <w:rPr>
          <w:rFonts w:ascii="Calibri" w:hAnsi="Calibri" w:cs="Calibri"/>
          <w:sz w:val="24"/>
          <w:szCs w:val="24"/>
        </w:rPr>
        <w:t xml:space="preserve">and agreed to </w:t>
      </w:r>
      <w:r w:rsidRPr="00F1170C">
        <w:rPr>
          <w:rFonts w:ascii="Calibri" w:hAnsi="Calibri" w:cs="Calibri"/>
          <w:sz w:val="24"/>
          <w:szCs w:val="24"/>
        </w:rPr>
        <w:t xml:space="preserve">this </w:t>
      </w:r>
      <w:r>
        <w:rPr>
          <w:rFonts w:ascii="Calibri" w:hAnsi="Calibri" w:cs="Calibri"/>
          <w:sz w:val="24"/>
          <w:szCs w:val="24"/>
        </w:rPr>
        <w:t xml:space="preserve">Bidder Acceptance </w:t>
      </w:r>
      <w:r w:rsidRPr="00F1170C">
        <w:rPr>
          <w:rFonts w:ascii="Calibri" w:hAnsi="Calibri" w:cs="Calibri"/>
          <w:sz w:val="24"/>
          <w:szCs w:val="24"/>
        </w:rPr>
        <w:t xml:space="preserve">in </w:t>
      </w:r>
      <w:r>
        <w:rPr>
          <w:rFonts w:ascii="Calibri" w:hAnsi="Calibri" w:cs="Calibri"/>
          <w:sz w:val="24"/>
          <w:szCs w:val="24"/>
        </w:rPr>
        <w:t xml:space="preserve">their </w:t>
      </w:r>
      <w:r w:rsidRPr="00F1170C">
        <w:rPr>
          <w:rFonts w:ascii="Calibri" w:hAnsi="Calibri" w:cs="Calibri"/>
          <w:sz w:val="24"/>
          <w:szCs w:val="24"/>
        </w:rPr>
        <w:t xml:space="preserve">authorized capacity and that by </w:t>
      </w:r>
      <w:r>
        <w:rPr>
          <w:rFonts w:ascii="Calibri" w:hAnsi="Calibri" w:cs="Calibri"/>
          <w:sz w:val="24"/>
          <w:szCs w:val="24"/>
        </w:rPr>
        <w:t>their</w:t>
      </w:r>
      <w:r w:rsidRPr="00F1170C">
        <w:rPr>
          <w:rFonts w:ascii="Calibri" w:hAnsi="Calibri" w:cs="Calibri"/>
          <w:sz w:val="24"/>
          <w:szCs w:val="24"/>
        </w:rPr>
        <w:t xml:space="preserve"> signature on this </w:t>
      </w:r>
      <w:r>
        <w:rPr>
          <w:rFonts w:ascii="Calibri" w:hAnsi="Calibri" w:cs="Calibri"/>
          <w:sz w:val="24"/>
          <w:szCs w:val="24"/>
        </w:rPr>
        <w:t>Bidder Acceptance</w:t>
      </w:r>
      <w:r w:rsidRPr="00F1170C">
        <w:rPr>
          <w:rFonts w:ascii="Calibri" w:hAnsi="Calibri" w:cs="Calibri"/>
          <w:sz w:val="24"/>
          <w:szCs w:val="24"/>
        </w:rPr>
        <w:t xml:space="preserve">, </w:t>
      </w:r>
      <w:r>
        <w:rPr>
          <w:rFonts w:ascii="Calibri" w:hAnsi="Calibri" w:cs="Calibri"/>
          <w:sz w:val="24"/>
          <w:szCs w:val="24"/>
        </w:rPr>
        <w:t>they and</w:t>
      </w:r>
      <w:r w:rsidRPr="00F1170C">
        <w:rPr>
          <w:rFonts w:ascii="Calibri" w:hAnsi="Calibri" w:cs="Calibri"/>
          <w:sz w:val="24"/>
          <w:szCs w:val="24"/>
        </w:rPr>
        <w:t xml:space="preserve"> the entity upon behalf of which </w:t>
      </w:r>
      <w:r>
        <w:rPr>
          <w:rFonts w:ascii="Calibri" w:hAnsi="Calibri" w:cs="Calibri"/>
          <w:sz w:val="24"/>
          <w:szCs w:val="24"/>
        </w:rPr>
        <w:t>they</w:t>
      </w:r>
      <w:r w:rsidRPr="00F1170C">
        <w:rPr>
          <w:rFonts w:ascii="Calibri" w:hAnsi="Calibri" w:cs="Calibri"/>
          <w:sz w:val="24"/>
          <w:szCs w:val="24"/>
        </w:rPr>
        <w:t xml:space="preserve"> acted, </w:t>
      </w:r>
      <w:r>
        <w:rPr>
          <w:rFonts w:ascii="Calibri" w:hAnsi="Calibri" w:cs="Calibri"/>
          <w:sz w:val="24"/>
          <w:szCs w:val="24"/>
        </w:rPr>
        <w:t xml:space="preserve">acknowledged and agreed to </w:t>
      </w:r>
      <w:r w:rsidRPr="00F1170C">
        <w:rPr>
          <w:rFonts w:ascii="Calibri" w:hAnsi="Calibri" w:cs="Calibri"/>
          <w:sz w:val="24"/>
          <w:szCs w:val="24"/>
        </w:rPr>
        <w:t xml:space="preserve">this </w:t>
      </w:r>
      <w:r>
        <w:rPr>
          <w:rFonts w:ascii="Calibri" w:hAnsi="Calibri" w:cs="Calibri"/>
          <w:sz w:val="24"/>
          <w:szCs w:val="24"/>
        </w:rPr>
        <w:t xml:space="preserve">Bidder Acceptance and that all </w:t>
      </w:r>
      <w:r w:rsidRPr="00266DFB">
        <w:rPr>
          <w:rFonts w:ascii="Calibri" w:hAnsi="Calibri" w:cs="Calibri"/>
          <w:sz w:val="24"/>
          <w:szCs w:val="24"/>
        </w:rPr>
        <w:t>are true and correct and are made under penalty of perjury pursuant to the laws of California</w:t>
      </w:r>
      <w:r>
        <w:rPr>
          <w:rFonts w:ascii="Calibri" w:hAnsi="Calibri" w:cs="Calibri"/>
          <w:sz w:val="24"/>
          <w:szCs w:val="24"/>
        </w:rPr>
        <w:t>.</w:t>
      </w:r>
      <w:bookmarkEnd w:id="138"/>
    </w:p>
    <w:p w14:paraId="6C124EAC" w14:textId="77777777" w:rsidR="0024036E" w:rsidRPr="0024036E" w:rsidRDefault="0024036E" w:rsidP="0024036E">
      <w:pPr>
        <w:pStyle w:val="ListParagraph"/>
        <w:tabs>
          <w:tab w:val="left" w:pos="5040"/>
          <w:tab w:val="left" w:pos="5760"/>
        </w:tabs>
        <w:autoSpaceDE w:val="0"/>
        <w:autoSpaceDN w:val="0"/>
        <w:adjustRightInd w:val="0"/>
        <w:rPr>
          <w:rFonts w:ascii="Calibri" w:hAnsi="Calibri" w:cs="Calibri"/>
          <w:szCs w:val="26"/>
        </w:rPr>
      </w:pPr>
    </w:p>
    <w:p w14:paraId="5A9165F8" w14:textId="77777777" w:rsidR="00F43F6A" w:rsidRPr="00A85450" w:rsidRDefault="00F43F6A" w:rsidP="00F43F6A">
      <w:pPr>
        <w:pStyle w:val="PlainText"/>
        <w:tabs>
          <w:tab w:val="right" w:pos="10620"/>
        </w:tabs>
        <w:rPr>
          <w:rFonts w:ascii="Calibri" w:hAnsi="Calibri" w:cs="Calibri"/>
          <w:b/>
        </w:rPr>
      </w:pPr>
    </w:p>
    <w:tbl>
      <w:tblPr>
        <w:tblStyle w:val="TableGrid"/>
        <w:tblW w:w="0" w:type="auto"/>
        <w:tblLook w:val="04A0" w:firstRow="1" w:lastRow="0" w:firstColumn="1" w:lastColumn="0" w:noHBand="0" w:noVBand="1"/>
      </w:tblPr>
      <w:tblGrid>
        <w:gridCol w:w="9990"/>
      </w:tblGrid>
      <w:tr w:rsidR="00EB4661" w:rsidRPr="0050600E" w14:paraId="6109AD7C" w14:textId="77777777" w:rsidTr="00566ACC">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F71A6A1" w14:textId="77777777" w:rsidR="00EB4661" w:rsidRPr="0050600E" w:rsidRDefault="00EB4661" w:rsidP="008117B8">
            <w:pPr>
              <w:pStyle w:val="PlainText"/>
              <w:tabs>
                <w:tab w:val="right" w:pos="9840"/>
              </w:tabs>
              <w:spacing w:before="360" w:line="720" w:lineRule="auto"/>
              <w:ind w:left="30"/>
              <w:rPr>
                <w:rFonts w:ascii="Calibri" w:hAnsi="Calibri" w:cs="Calibri"/>
                <w:color w:val="0000FF"/>
                <w:spacing w:val="-3"/>
                <w:sz w:val="24"/>
                <w:szCs w:val="24"/>
                <w:u w:val="single"/>
              </w:rPr>
            </w:pPr>
            <w:bookmarkStart w:id="139"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t>?</w:t>
            </w:r>
            <w:r w:rsidRPr="00356299">
              <w:rPr>
                <w:rFonts w:ascii="Calibri" w:hAnsi="Calibri" w:cs="Calibri"/>
                <w:sz w:val="24"/>
                <w:szCs w:val="24"/>
                <w:u w:val="single"/>
              </w:rPr>
              <w:tab/>
            </w:r>
          </w:p>
          <w:p w14:paraId="761252E4" w14:textId="77777777" w:rsidR="00EB4661" w:rsidRDefault="00EB4661" w:rsidP="008117B8">
            <w:pPr>
              <w:pStyle w:val="PlainText"/>
              <w:tabs>
                <w:tab w:val="left" w:pos="3555"/>
                <w:tab w:val="right" w:pos="984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Pr>
                <w:rFonts w:ascii="Calibri" w:hAnsi="Calibri" w:cs="Calibri"/>
                <w:sz w:val="24"/>
                <w:szCs w:val="24"/>
                <w:u w:val="single"/>
              </w:rPr>
              <w:tab/>
            </w:r>
          </w:p>
          <w:p w14:paraId="3802DDF4" w14:textId="77777777" w:rsidR="00EB4661" w:rsidRPr="0050600E" w:rsidRDefault="00EB4661" w:rsidP="008117B8">
            <w:pPr>
              <w:pStyle w:val="PlainText"/>
              <w:tabs>
                <w:tab w:val="left" w:pos="1440"/>
                <w:tab w:val="right" w:pos="2880"/>
                <w:tab w:val="left" w:pos="2970"/>
                <w:tab w:val="left" w:pos="4011"/>
                <w:tab w:val="right" w:pos="8280"/>
                <w:tab w:val="left" w:pos="8370"/>
                <w:tab w:val="right" w:pos="984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b/>
                <w:sz w:val="24"/>
                <w:szCs w:val="24"/>
                <w:u w:val="single"/>
              </w:rPr>
              <w:fldChar w:fldCharType="begin">
                <w:ffData>
                  <w:name w:val="Text38"/>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p>
        </w:tc>
      </w:tr>
      <w:bookmarkEnd w:id="139"/>
    </w:tbl>
    <w:p w14:paraId="5F89CE1E" w14:textId="77777777" w:rsidR="002C687F" w:rsidRDefault="002C687F">
      <w:pPr>
        <w:rPr>
          <w:b/>
        </w:rPr>
      </w:pPr>
      <w:r>
        <w:rPr>
          <w:b/>
        </w:rPr>
        <w:br w:type="page"/>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60"/>
      </w:tblGrid>
      <w:tr w:rsidR="002C687F" w:rsidRPr="003A2F09" w14:paraId="06821F2E" w14:textId="77777777" w:rsidTr="003A2F09">
        <w:tc>
          <w:tcPr>
            <w:tcW w:w="10260" w:type="dxa"/>
            <w:shd w:val="clear" w:color="auto" w:fill="D9E2F3" w:themeFill="accent1" w:themeFillTint="33"/>
          </w:tcPr>
          <w:p w14:paraId="7A32B622" w14:textId="77777777" w:rsidR="002C687F" w:rsidRPr="003A2F09" w:rsidRDefault="002C687F" w:rsidP="00566ACC">
            <w:pPr>
              <w:pStyle w:val="Heading4"/>
              <w:tabs>
                <w:tab w:val="clear" w:pos="10620"/>
                <w:tab w:val="right" w:pos="9870"/>
              </w:tabs>
              <w:ind w:left="-15"/>
              <w:jc w:val="left"/>
            </w:pPr>
            <w:bookmarkStart w:id="140" w:name="Debarment"/>
            <w:bookmarkStart w:id="141" w:name="_Hlk103257848"/>
            <w:bookmarkEnd w:id="140"/>
            <w:r w:rsidRPr="003A2F09">
              <w:lastRenderedPageBreak/>
              <w:t>DEBARMENT AND SUSPENSION CERTIFICATION (PROCUREMENTS $25,000 AND OVER)</w:t>
            </w:r>
          </w:p>
        </w:tc>
      </w:tr>
    </w:tbl>
    <w:p w14:paraId="48F2DFAF" w14:textId="610A1880" w:rsidR="002C687F" w:rsidRPr="0000769B" w:rsidRDefault="002C687F" w:rsidP="002C687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C063D4">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C063D4">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287C0A5A" w14:textId="77777777" w:rsidR="002C687F" w:rsidRPr="0000769B" w:rsidRDefault="002C687F" w:rsidP="007121D3">
      <w:pPr>
        <w:numPr>
          <w:ilvl w:val="0"/>
          <w:numId w:val="28"/>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Is not currently under suspension, debarment, voluntary exclusion, or determination of ineligibility by any federal </w:t>
      </w:r>
      <w:proofErr w:type="gramStart"/>
      <w:r w:rsidRPr="0000769B">
        <w:rPr>
          <w:rFonts w:asciiTheme="minorHAnsi" w:hAnsiTheme="minorHAnsi" w:cstheme="minorHAnsi"/>
          <w:color w:val="000000"/>
          <w:sz w:val="24"/>
          <w:szCs w:val="24"/>
        </w:rPr>
        <w:t>agency;</w:t>
      </w:r>
      <w:proofErr w:type="gramEnd"/>
    </w:p>
    <w:p w14:paraId="39A5E700" w14:textId="77777777" w:rsidR="002C687F" w:rsidRPr="0000769B" w:rsidRDefault="002C687F" w:rsidP="007121D3">
      <w:pPr>
        <w:numPr>
          <w:ilvl w:val="0"/>
          <w:numId w:val="28"/>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Has not been suspended, debarred, voluntarily excluded or determined ineligible by any federal agency within the past three </w:t>
      </w:r>
      <w:proofErr w:type="gramStart"/>
      <w:r w:rsidRPr="0000769B">
        <w:rPr>
          <w:rFonts w:asciiTheme="minorHAnsi" w:hAnsiTheme="minorHAnsi" w:cstheme="minorHAnsi"/>
          <w:color w:val="000000"/>
          <w:sz w:val="24"/>
          <w:szCs w:val="24"/>
        </w:rPr>
        <w:t>years;</w:t>
      </w:r>
      <w:proofErr w:type="gramEnd"/>
    </w:p>
    <w:p w14:paraId="2C9BCFB5" w14:textId="77777777" w:rsidR="002C687F" w:rsidRPr="0000769B" w:rsidRDefault="002C687F" w:rsidP="007121D3">
      <w:pPr>
        <w:numPr>
          <w:ilvl w:val="0"/>
          <w:numId w:val="28"/>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707C0B06" w14:textId="77777777" w:rsidR="002C687F" w:rsidRPr="0000769B" w:rsidRDefault="002C687F" w:rsidP="007121D3">
      <w:pPr>
        <w:numPr>
          <w:ilvl w:val="0"/>
          <w:numId w:val="28"/>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61BFCED4" w14:textId="1474FE04" w:rsidR="002C687F" w:rsidRDefault="002C687F" w:rsidP="002C687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ED574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166E795A" w14:textId="77777777" w:rsidR="002C687F" w:rsidRDefault="002C687F" w:rsidP="002C687F">
      <w:pPr>
        <w:spacing w:before="100" w:beforeAutospacing="1" w:after="120"/>
        <w:rPr>
          <w:rFonts w:asciiTheme="minorHAnsi" w:hAnsiTheme="minorHAnsi" w:cstheme="minorHAnsi"/>
          <w:color w:val="000000"/>
          <w:sz w:val="24"/>
          <w:szCs w:val="24"/>
        </w:rPr>
      </w:pPr>
    </w:p>
    <w:p w14:paraId="27323F79" w14:textId="77777777" w:rsidR="002C687F" w:rsidRDefault="002C687F" w:rsidP="002C687F">
      <w:pPr>
        <w:spacing w:before="100" w:beforeAutospacing="1" w:after="120"/>
        <w:rPr>
          <w:rFonts w:asciiTheme="minorHAnsi" w:hAnsiTheme="minorHAnsi" w:cstheme="minorHAnsi"/>
          <w:color w:val="000000"/>
          <w:sz w:val="24"/>
          <w:szCs w:val="24"/>
        </w:rPr>
      </w:pPr>
    </w:p>
    <w:p w14:paraId="4DB9CD43" w14:textId="77777777" w:rsidR="002C687F" w:rsidRDefault="002C687F" w:rsidP="002C687F">
      <w:pPr>
        <w:spacing w:before="100" w:beforeAutospacing="1" w:after="120"/>
        <w:rPr>
          <w:rFonts w:asciiTheme="minorHAnsi" w:hAnsiTheme="minorHAnsi" w:cstheme="minorHAnsi"/>
          <w:color w:val="000000"/>
          <w:sz w:val="24"/>
          <w:szCs w:val="24"/>
        </w:rPr>
      </w:pPr>
    </w:p>
    <w:p w14:paraId="6C04680B" w14:textId="77777777" w:rsidR="002C687F" w:rsidRPr="0000769B" w:rsidRDefault="002C687F" w:rsidP="002C687F">
      <w:pPr>
        <w:spacing w:before="100" w:beforeAutospacing="1" w:after="120"/>
        <w:rPr>
          <w:rFonts w:asciiTheme="minorHAnsi" w:hAnsiTheme="minorHAnsi" w:cstheme="minorHAnsi"/>
          <w:color w:val="000000"/>
          <w:sz w:val="24"/>
          <w:szCs w:val="24"/>
        </w:rPr>
      </w:pPr>
    </w:p>
    <w:p w14:paraId="00184CA2" w14:textId="28E451C5" w:rsidR="002C687F" w:rsidRDefault="002C687F" w:rsidP="002C687F">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Proposal on the signature portion thereof </w:t>
      </w:r>
      <w:r w:rsidR="00120291">
        <w:rPr>
          <w:rFonts w:asciiTheme="minorHAnsi" w:hAnsiTheme="minorHAnsi" w:cstheme="minorHAnsi"/>
          <w:color w:val="000000"/>
          <w:sz w:val="24"/>
          <w:szCs w:val="24"/>
        </w:rPr>
        <w:t>shall</w:t>
      </w:r>
      <w:r w:rsidRPr="0000769B">
        <w:rPr>
          <w:rFonts w:asciiTheme="minorHAnsi" w:hAnsiTheme="minorHAnsi" w:cstheme="minorHAnsi"/>
          <w:color w:val="000000"/>
          <w:sz w:val="24"/>
          <w:szCs w:val="24"/>
        </w:rPr>
        <w:t xml:space="preserve"> also constitute</w:t>
      </w:r>
      <w:r w:rsidR="00ED5741">
        <w:rPr>
          <w:rFonts w:asciiTheme="minorHAnsi" w:hAnsiTheme="minorHAnsi" w:cstheme="minorHAnsi"/>
          <w:color w:val="000000"/>
          <w:sz w:val="24"/>
          <w:szCs w:val="24"/>
        </w:rPr>
        <w:t xml:space="preserve"> the</w:t>
      </w:r>
      <w:r w:rsidRPr="0000769B">
        <w:rPr>
          <w:rFonts w:asciiTheme="minorHAnsi" w:hAnsiTheme="minorHAnsi" w:cstheme="minorHAnsi"/>
          <w:color w:val="000000"/>
          <w:sz w:val="24"/>
          <w:szCs w:val="24"/>
        </w:rPr>
        <w:t xml:space="preserve"> signature of this Certification.</w:t>
      </w:r>
    </w:p>
    <w:p w14:paraId="3F40A636" w14:textId="77777777" w:rsidR="002C687F" w:rsidRPr="00BB450C" w:rsidRDefault="002C687F" w:rsidP="002C687F">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2C687F" w:rsidRPr="00BB450C" w14:paraId="784C779A" w14:textId="77777777" w:rsidTr="00566ACC">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2E354AC6" w14:textId="77777777" w:rsidR="002C687F" w:rsidRPr="00FA5023" w:rsidRDefault="002C687F" w:rsidP="00566ACC">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4D825749" w14:textId="77777777" w:rsidR="002C687F" w:rsidRPr="00FA5023" w:rsidRDefault="002C687F" w:rsidP="00566ACC">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C5B5EB1" w14:textId="77777777" w:rsidR="002C687F" w:rsidRPr="00BB450C" w:rsidRDefault="002C687F" w:rsidP="00566ACC">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Pr="0050600E">
              <w:rPr>
                <w:rFonts w:ascii="Wingdings" w:eastAsia="Wingdings" w:hAnsi="Wingdings" w:cs="Wingdings"/>
                <w:color w:val="0000FF"/>
                <w:spacing w:val="-3"/>
                <w:sz w:val="24"/>
                <w:szCs w:val="24"/>
              </w:rPr>
              <w:t>?</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DATE: </w:t>
            </w:r>
            <w:r w:rsidRPr="00FA5023">
              <w:rPr>
                <w:rFonts w:asciiTheme="minorHAnsi" w:hAnsiTheme="minorHAnsi" w:cstheme="minorHAnsi"/>
                <w:b/>
                <w:color w:val="000000"/>
                <w:sz w:val="24"/>
                <w:szCs w:val="24"/>
                <w:u w:val="single"/>
              </w:rPr>
              <w:tab/>
            </w:r>
          </w:p>
        </w:tc>
      </w:tr>
      <w:bookmarkEnd w:id="141"/>
    </w:tbl>
    <w:p w14:paraId="661ADAB9" w14:textId="0F843FA1" w:rsidR="008D01B3" w:rsidRPr="0097718A" w:rsidRDefault="008D01B3">
      <w:pPr>
        <w:rPr>
          <w:sz w:val="2"/>
          <w:szCs w:val="2"/>
        </w:rPr>
      </w:pPr>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8D01B3" w:rsidRPr="007A006B" w14:paraId="286AAC8F" w14:textId="77777777" w:rsidTr="00112390">
        <w:tc>
          <w:tcPr>
            <w:tcW w:w="10296" w:type="dxa"/>
            <w:shd w:val="clear" w:color="auto" w:fill="DEEAF6" w:themeFill="accent5" w:themeFillTint="33"/>
          </w:tcPr>
          <w:p w14:paraId="2F45EB8F" w14:textId="77777777" w:rsidR="008D01B3" w:rsidRPr="003A2F09" w:rsidRDefault="008D01B3" w:rsidP="00AF507B">
            <w:pPr>
              <w:pStyle w:val="Heading4"/>
              <w:ind w:left="-13"/>
              <w:jc w:val="left"/>
            </w:pPr>
            <w:r w:rsidRPr="003A2F09">
              <w:lastRenderedPageBreak/>
              <w:br w:type="page"/>
            </w:r>
            <w:bookmarkStart w:id="142" w:name="SLEB"/>
            <w:r w:rsidRPr="003A2F09">
              <w:t>SMALL LOCAL EMERGING BUSINESS (SLEB) INFORMATION SHEET</w:t>
            </w:r>
            <w:bookmarkEnd w:id="142"/>
          </w:p>
        </w:tc>
      </w:tr>
    </w:tbl>
    <w:p w14:paraId="35228707" w14:textId="174332BA" w:rsidR="008D01B3" w:rsidRPr="00357A5C" w:rsidRDefault="008D01B3" w:rsidP="00E55392">
      <w:pPr>
        <w:pStyle w:val="PlainText"/>
        <w:spacing w:before="240" w:after="240"/>
        <w:rPr>
          <w:rFonts w:ascii="Calibri" w:hAnsi="Calibri" w:cs="Calibri"/>
          <w:sz w:val="24"/>
          <w:szCs w:val="24"/>
        </w:rPr>
      </w:pPr>
      <w:r w:rsidRPr="00357A5C">
        <w:rPr>
          <w:rFonts w:ascii="Calibri" w:hAnsi="Calibri" w:cs="Calibri"/>
          <w:b/>
          <w:sz w:val="24"/>
          <w:szCs w:val="24"/>
        </w:rPr>
        <w:t>Instructions</w:t>
      </w:r>
      <w:r w:rsidRPr="00357A5C">
        <w:rPr>
          <w:rFonts w:ascii="Calibri" w:hAnsi="Calibri" w:cs="Calibri"/>
          <w:sz w:val="24"/>
          <w:szCs w:val="24"/>
        </w:rPr>
        <w:t xml:space="preserve">:  On the following page is the </w:t>
      </w:r>
      <w:r w:rsidRPr="00357A5C">
        <w:rPr>
          <w:rFonts w:ascii="Calibri" w:hAnsi="Calibri" w:cs="Calibri"/>
          <w:b/>
          <w:sz w:val="24"/>
          <w:szCs w:val="24"/>
        </w:rPr>
        <w:t>SLEB Information Sheet</w:t>
      </w:r>
      <w:r w:rsidRPr="00357A5C">
        <w:rPr>
          <w:rFonts w:ascii="Calibri" w:hAnsi="Calibri" w:cs="Calibri"/>
          <w:sz w:val="24"/>
          <w:szCs w:val="24"/>
        </w:rPr>
        <w:t xml:space="preserve">.  Every Bidder must </w:t>
      </w:r>
      <w:r w:rsidR="00112390" w:rsidRPr="00357A5C">
        <w:rPr>
          <w:rFonts w:ascii="Calibri" w:hAnsi="Calibri" w:cs="Calibri"/>
          <w:sz w:val="24"/>
          <w:szCs w:val="24"/>
        </w:rPr>
        <w:t>complete</w:t>
      </w:r>
      <w:r w:rsidRPr="00357A5C">
        <w:rPr>
          <w:rFonts w:ascii="Calibri" w:hAnsi="Calibri" w:cs="Calibri"/>
          <w:sz w:val="24"/>
          <w:szCs w:val="24"/>
        </w:rPr>
        <w:t xml:space="preserve"> and submit a signed SLEB Information Sheet indicating their SLEB certification status.  If </w:t>
      </w:r>
      <w:r w:rsidR="00112390" w:rsidRPr="00357A5C">
        <w:rPr>
          <w:rFonts w:ascii="Calibri" w:hAnsi="Calibri" w:cs="Calibri"/>
          <w:sz w:val="24"/>
          <w:szCs w:val="24"/>
        </w:rPr>
        <w:t xml:space="preserve">the </w:t>
      </w:r>
      <w:r w:rsidRPr="00357A5C">
        <w:rPr>
          <w:rFonts w:ascii="Calibri" w:hAnsi="Calibri" w:cs="Calibri"/>
          <w:sz w:val="24"/>
          <w:szCs w:val="24"/>
        </w:rPr>
        <w:t xml:space="preserve">Bidder is not certified, the information sheet must be completed with the name, identification information, and goods/services to be provided by the CERTIFIED SLEB partner(s) with whom the Bidder will subcontract to meet the County SLEB participation requirement.  The Exhibit must be signed by EACH of the named CERTIFIED SLEB(s) that will be subcontractors.  </w:t>
      </w:r>
    </w:p>
    <w:p w14:paraId="08A2D5D0" w14:textId="22E79662" w:rsidR="008D01B3" w:rsidRPr="00357A5C" w:rsidRDefault="008D01B3" w:rsidP="00266DFB">
      <w:pPr>
        <w:pStyle w:val="PlainText"/>
        <w:spacing w:before="240" w:after="240"/>
        <w:rPr>
          <w:rFonts w:ascii="Calibri" w:hAnsi="Calibri" w:cs="Calibri"/>
          <w:sz w:val="24"/>
          <w:szCs w:val="24"/>
        </w:rPr>
      </w:pPr>
      <w:r w:rsidRPr="00357A5C">
        <w:rPr>
          <w:rFonts w:ascii="Calibri" w:hAnsi="Calibri" w:cs="Calibri"/>
          <w:sz w:val="24"/>
          <w:szCs w:val="24"/>
        </w:rPr>
        <w:t xml:space="preserve">SLEB certification must be </w:t>
      </w:r>
      <w:r w:rsidR="00112390" w:rsidRPr="00357A5C">
        <w:rPr>
          <w:rFonts w:ascii="Calibri" w:hAnsi="Calibri" w:cs="Calibri"/>
          <w:b/>
          <w:bCs/>
          <w:sz w:val="24"/>
          <w:szCs w:val="24"/>
          <w:u w:val="single"/>
        </w:rPr>
        <w:t>valid</w:t>
      </w:r>
      <w:r w:rsidR="00112390" w:rsidRPr="00357A5C">
        <w:rPr>
          <w:rFonts w:ascii="Calibri" w:hAnsi="Calibri" w:cs="Calibri"/>
          <w:sz w:val="24"/>
          <w:szCs w:val="24"/>
        </w:rPr>
        <w:t xml:space="preserve"> </w:t>
      </w:r>
      <w:r w:rsidRPr="00357A5C">
        <w:rPr>
          <w:rFonts w:ascii="Calibri" w:hAnsi="Calibri" w:cs="Calibri"/>
          <w:sz w:val="24"/>
          <w:szCs w:val="24"/>
        </w:rPr>
        <w:t xml:space="preserve">at the time of bid </w:t>
      </w:r>
      <w:r w:rsidR="00EB4661" w:rsidRPr="00357A5C">
        <w:rPr>
          <w:rFonts w:ascii="Calibri" w:hAnsi="Calibri" w:cs="Calibri"/>
          <w:sz w:val="24"/>
          <w:szCs w:val="24"/>
        </w:rPr>
        <w:t xml:space="preserve">proposal </w:t>
      </w:r>
      <w:r w:rsidRPr="00357A5C">
        <w:rPr>
          <w:rFonts w:ascii="Calibri" w:hAnsi="Calibri" w:cs="Calibri"/>
          <w:sz w:val="24"/>
          <w:szCs w:val="24"/>
        </w:rPr>
        <w:t>submittal for SLEB primes and SLEB subcontractor(s).</w:t>
      </w:r>
    </w:p>
    <w:p w14:paraId="69F13DDD" w14:textId="4E0997E9" w:rsidR="00090742" w:rsidRPr="00357A5C" w:rsidRDefault="008D01B3" w:rsidP="007121D3">
      <w:pPr>
        <w:pStyle w:val="PlainText"/>
        <w:numPr>
          <w:ilvl w:val="0"/>
          <w:numId w:val="14"/>
        </w:numPr>
        <w:spacing w:before="240" w:after="240"/>
        <w:rPr>
          <w:rFonts w:ascii="Calibri" w:hAnsi="Calibri" w:cs="Calibri"/>
          <w:sz w:val="24"/>
          <w:szCs w:val="24"/>
        </w:rPr>
      </w:pPr>
      <w:r w:rsidRPr="00357A5C">
        <w:rPr>
          <w:rFonts w:ascii="Calibri" w:hAnsi="Calibri" w:cs="Calibri"/>
          <w:sz w:val="24"/>
          <w:szCs w:val="24"/>
        </w:rPr>
        <w:t>For SLEB Subcontracting Questions: Please contact the General Services Agency</w:t>
      </w:r>
      <w:r w:rsidR="00112390" w:rsidRPr="00357A5C">
        <w:rPr>
          <w:rFonts w:ascii="Calibri" w:hAnsi="Calibri" w:cs="Calibri"/>
          <w:sz w:val="24"/>
          <w:szCs w:val="24"/>
        </w:rPr>
        <w:t xml:space="preserve"> </w:t>
      </w:r>
      <w:r w:rsidRPr="00357A5C">
        <w:rPr>
          <w:rFonts w:ascii="Calibri" w:hAnsi="Calibri" w:cs="Calibri"/>
          <w:sz w:val="24"/>
          <w:szCs w:val="24"/>
        </w:rPr>
        <w:t>-</w:t>
      </w:r>
      <w:r w:rsidR="00112390" w:rsidRPr="00357A5C">
        <w:rPr>
          <w:rFonts w:ascii="Calibri" w:hAnsi="Calibri" w:cs="Calibri"/>
          <w:sz w:val="24"/>
          <w:szCs w:val="24"/>
        </w:rPr>
        <w:t xml:space="preserve"> </w:t>
      </w:r>
      <w:r w:rsidRPr="00357A5C">
        <w:rPr>
          <w:rFonts w:ascii="Calibri" w:hAnsi="Calibri" w:cs="Calibri"/>
          <w:sz w:val="24"/>
          <w:szCs w:val="24"/>
        </w:rPr>
        <w:t xml:space="preserve">Office of Acquisition Policy, </w:t>
      </w:r>
      <w:hyperlink r:id="rId71" w:history="1">
        <w:r w:rsidRPr="00357A5C">
          <w:rPr>
            <w:rStyle w:val="Hyperlink"/>
            <w:rFonts w:ascii="Calibri" w:hAnsi="Calibri" w:cs="Calibri"/>
            <w:sz w:val="24"/>
            <w:szCs w:val="24"/>
          </w:rPr>
          <w:t>GSA.OAP@acgov.org</w:t>
        </w:r>
      </w:hyperlink>
      <w:r w:rsidR="00090742" w:rsidRPr="00357A5C">
        <w:rPr>
          <w:rFonts w:ascii="Calibri" w:hAnsi="Calibri" w:cs="Calibri"/>
          <w:sz w:val="24"/>
          <w:szCs w:val="24"/>
        </w:rPr>
        <w:t>.</w:t>
      </w:r>
    </w:p>
    <w:p w14:paraId="66DF350E" w14:textId="6115ABB2" w:rsidR="008D01B3" w:rsidRPr="00357A5C" w:rsidRDefault="008D01B3" w:rsidP="007121D3">
      <w:pPr>
        <w:pStyle w:val="PlainText"/>
        <w:numPr>
          <w:ilvl w:val="0"/>
          <w:numId w:val="14"/>
        </w:numPr>
        <w:spacing w:before="240" w:after="240"/>
        <w:rPr>
          <w:rFonts w:ascii="Calibri" w:hAnsi="Calibri" w:cs="Calibri"/>
          <w:sz w:val="24"/>
          <w:szCs w:val="24"/>
        </w:rPr>
      </w:pPr>
      <w:r w:rsidRPr="00357A5C">
        <w:rPr>
          <w:rFonts w:ascii="Calibri" w:hAnsi="Calibri" w:cs="Calibri"/>
          <w:sz w:val="24"/>
          <w:szCs w:val="24"/>
        </w:rPr>
        <w:t>For questions/information regarding SLEB certification</w:t>
      </w:r>
      <w:r w:rsidR="00112390" w:rsidRPr="00357A5C">
        <w:rPr>
          <w:rFonts w:ascii="Calibri" w:hAnsi="Calibri" w:cs="Calibri"/>
          <w:sz w:val="24"/>
          <w:szCs w:val="24"/>
        </w:rPr>
        <w:t>,</w:t>
      </w:r>
      <w:r w:rsidRPr="00357A5C">
        <w:rPr>
          <w:rFonts w:ascii="Calibri" w:hAnsi="Calibri" w:cs="Calibri"/>
          <w:sz w:val="24"/>
          <w:szCs w:val="24"/>
        </w:rPr>
        <w:t xml:space="preserve"> including requirements, please contact the Auditor-Controller Agency, Office of Contract Compliance &amp; Reporting – SLEB Certification Unit, </w:t>
      </w:r>
      <w:hyperlink r:id="rId72" w:history="1">
        <w:r w:rsidRPr="00357A5C">
          <w:rPr>
            <w:rStyle w:val="Hyperlink"/>
            <w:rFonts w:ascii="Calibri" w:hAnsi="Calibri" w:cs="Calibri"/>
            <w:sz w:val="24"/>
            <w:szCs w:val="24"/>
          </w:rPr>
          <w:t>OCCR@acgov.org</w:t>
        </w:r>
      </w:hyperlink>
      <w:r w:rsidRPr="00357A5C">
        <w:rPr>
          <w:rFonts w:ascii="Calibri" w:hAnsi="Calibri" w:cs="Calibri"/>
          <w:sz w:val="24"/>
          <w:szCs w:val="24"/>
        </w:rPr>
        <w:t xml:space="preserve">, (510) 891-5500. </w:t>
      </w:r>
    </w:p>
    <w:p w14:paraId="1C0337E6" w14:textId="77777777" w:rsidR="008D01B3" w:rsidRPr="00266DFB" w:rsidRDefault="008D01B3" w:rsidP="008D01B3">
      <w:pPr>
        <w:spacing w:after="240"/>
        <w:rPr>
          <w:rFonts w:ascii="Calibri" w:hAnsi="Calibri" w:cs="Calibri"/>
          <w:sz w:val="24"/>
          <w:szCs w:val="26"/>
        </w:rPr>
      </w:pPr>
    </w:p>
    <w:p w14:paraId="428435EA" w14:textId="77777777" w:rsidR="00011821" w:rsidRPr="000B11B0" w:rsidRDefault="00011821" w:rsidP="00011821">
      <w:pPr>
        <w:pStyle w:val="RFP-QHeader2"/>
        <w:jc w:val="left"/>
        <w:rPr>
          <w:rFonts w:ascii="Calibri" w:hAnsi="Calibri" w:cs="Calibri"/>
        </w:rPr>
      </w:pPr>
    </w:p>
    <w:p w14:paraId="65153729" w14:textId="77777777" w:rsidR="00011821" w:rsidRPr="000B11B0" w:rsidRDefault="00011821" w:rsidP="00011821">
      <w:pPr>
        <w:pStyle w:val="RFP-QHeader2"/>
        <w:jc w:val="left"/>
        <w:rPr>
          <w:rFonts w:ascii="Calibri" w:hAnsi="Calibri" w:cs="Calibri"/>
        </w:rPr>
      </w:pPr>
    </w:p>
    <w:p w14:paraId="79F201F9" w14:textId="77777777" w:rsidR="0007148C" w:rsidRPr="001B455E" w:rsidRDefault="00011821" w:rsidP="0007148C">
      <w:pPr>
        <w:pStyle w:val="RFP-QHeader2"/>
        <w:jc w:val="left"/>
        <w:rPr>
          <w:rFonts w:ascii="Calibri" w:hAnsi="Calibri" w:cs="Calibri"/>
          <w:sz w:val="2"/>
          <w:szCs w:val="2"/>
        </w:rPr>
      </w:pPr>
      <w:r w:rsidRPr="000B11B0">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1BB6ED75" w14:textId="77777777" w:rsidTr="00112390">
        <w:tc>
          <w:tcPr>
            <w:tcW w:w="11016" w:type="dxa"/>
            <w:shd w:val="clear" w:color="auto" w:fill="DEEAF6" w:themeFill="accent5" w:themeFillTint="33"/>
          </w:tcPr>
          <w:p w14:paraId="5442A4BE" w14:textId="77777777" w:rsidR="0007148C" w:rsidRPr="003A2F09" w:rsidRDefault="0007148C" w:rsidP="00AF507B">
            <w:pPr>
              <w:pStyle w:val="RFP-QHeader2"/>
              <w:ind w:left="-13"/>
              <w:jc w:val="left"/>
              <w:rPr>
                <w:rFonts w:ascii="Calibri" w:hAnsi="Calibri" w:cs="Calibri"/>
                <w:sz w:val="28"/>
                <w:szCs w:val="28"/>
              </w:rPr>
            </w:pPr>
            <w:r w:rsidRPr="003A2F09">
              <w:rPr>
                <w:rFonts w:ascii="Calibri" w:hAnsi="Calibri" w:cs="Calibri"/>
                <w:sz w:val="28"/>
                <w:szCs w:val="28"/>
              </w:rPr>
              <w:lastRenderedPageBreak/>
              <w:t>SLEB INFORMATION SHEET</w:t>
            </w:r>
            <w:r w:rsidR="008D01B3" w:rsidRPr="003A2F09">
              <w:rPr>
                <w:rFonts w:ascii="Calibri" w:hAnsi="Calibri" w:cs="Calibri"/>
                <w:sz w:val="28"/>
                <w:szCs w:val="28"/>
              </w:rPr>
              <w:t xml:space="preserve"> </w:t>
            </w:r>
          </w:p>
        </w:tc>
      </w:tr>
    </w:tbl>
    <w:p w14:paraId="53C07293" w14:textId="77777777" w:rsidR="00011821" w:rsidRPr="00C76FAA" w:rsidRDefault="00011821" w:rsidP="00011821">
      <w:pPr>
        <w:tabs>
          <w:tab w:val="left" w:pos="-720"/>
        </w:tabs>
        <w:jc w:val="center"/>
        <w:rPr>
          <w:rFonts w:ascii="Calibri" w:hAnsi="Calibri" w:cs="Calibri"/>
          <w:b/>
          <w:spacing w:val="-3"/>
          <w:sz w:val="14"/>
        </w:rPr>
      </w:pPr>
    </w:p>
    <w:p w14:paraId="18F85FC6" w14:textId="77777777" w:rsidR="00011821" w:rsidRPr="007A006B" w:rsidRDefault="00011821" w:rsidP="008D01B3">
      <w:pPr>
        <w:pStyle w:val="BodyTextIndent"/>
        <w:spacing w:after="120"/>
        <w:ind w:left="0"/>
        <w:jc w:val="both"/>
        <w:rPr>
          <w:rFonts w:ascii="Calibri" w:hAnsi="Calibri" w:cs="Calibri"/>
          <w:sz w:val="20"/>
        </w:rPr>
      </w:pPr>
      <w:proofErr w:type="gramStart"/>
      <w:r w:rsidRPr="007A006B">
        <w:rPr>
          <w:rFonts w:ascii="Calibri" w:hAnsi="Calibri" w:cs="Calibri"/>
          <w:sz w:val="20"/>
        </w:rPr>
        <w:t>In order to</w:t>
      </w:r>
      <w:proofErr w:type="gramEnd"/>
      <w:r w:rsidRPr="007A006B">
        <w:rPr>
          <w:rFonts w:ascii="Calibri" w:hAnsi="Calibri" w:cs="Calibri"/>
          <w:sz w:val="20"/>
        </w:rPr>
        <w:t xml:space="preserve"> meet the Small Local Emerging Business (SLEB) requirements of this RF</w:t>
      </w:r>
      <w:r w:rsidR="001B455E" w:rsidRPr="007A006B">
        <w:rPr>
          <w:rFonts w:ascii="Calibri" w:hAnsi="Calibri" w:cs="Calibri"/>
          <w:sz w:val="20"/>
        </w:rPr>
        <w:t>P</w:t>
      </w:r>
      <w:r w:rsidRPr="007A006B">
        <w:rPr>
          <w:rFonts w:ascii="Calibri" w:hAnsi="Calibri" w:cs="Calibri"/>
          <w:sz w:val="20"/>
        </w:rPr>
        <w:t xml:space="preserve">, </w:t>
      </w:r>
      <w:r w:rsidRPr="007A006B">
        <w:rPr>
          <w:rFonts w:ascii="Calibri" w:hAnsi="Calibri" w:cs="Calibri"/>
          <w:sz w:val="20"/>
          <w:u w:val="single"/>
        </w:rPr>
        <w:t>all Bidders must complete this form</w:t>
      </w:r>
      <w:r w:rsidRPr="007A006B">
        <w:rPr>
          <w:rFonts w:ascii="Calibri" w:hAnsi="Calibri" w:cs="Calibri"/>
          <w:sz w:val="20"/>
        </w:rPr>
        <w:t>.</w:t>
      </w:r>
    </w:p>
    <w:p w14:paraId="0B7EF7C3" w14:textId="4BB1E7C0"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 xml:space="preserve">Bidders that are not certified SLEBS (for </w:t>
      </w:r>
      <w:r w:rsidR="00112390">
        <w:rPr>
          <w:rFonts w:ascii="Calibri" w:hAnsi="Calibri" w:cs="Calibri"/>
          <w:sz w:val="20"/>
        </w:rPr>
        <w:t xml:space="preserve">the </w:t>
      </w:r>
      <w:r w:rsidRPr="007A006B">
        <w:rPr>
          <w:rFonts w:ascii="Calibri" w:hAnsi="Calibri" w:cs="Calibri"/>
          <w:sz w:val="20"/>
        </w:rPr>
        <w:t>definition of a SLEB</w:t>
      </w:r>
      <w:r w:rsidR="00112390">
        <w:rPr>
          <w:rFonts w:ascii="Calibri" w:hAnsi="Calibri" w:cs="Calibri"/>
          <w:sz w:val="20"/>
        </w:rPr>
        <w:t>,</w:t>
      </w:r>
      <w:r w:rsidRPr="007A006B">
        <w:rPr>
          <w:rFonts w:ascii="Calibri" w:hAnsi="Calibri" w:cs="Calibri"/>
          <w:sz w:val="20"/>
        </w:rPr>
        <w:t xml:space="preserve"> see</w:t>
      </w:r>
      <w:r w:rsidRPr="007A006B">
        <w:rPr>
          <w:rFonts w:ascii="Calibri" w:hAnsi="Calibri" w:cs="Calibri"/>
          <w:b/>
          <w:sz w:val="20"/>
        </w:rPr>
        <w:t xml:space="preserve"> </w:t>
      </w:r>
      <w:hyperlink r:id="rId73" w:history="1">
        <w:r w:rsidRPr="007A006B">
          <w:rPr>
            <w:rStyle w:val="Hyperlink"/>
            <w:rFonts w:ascii="Calibri" w:hAnsi="Calibri" w:cs="Calibri"/>
            <w:b/>
            <w:sz w:val="20"/>
          </w:rPr>
          <w:t>Alameda County SLEB Program Overview</w:t>
        </w:r>
      </w:hyperlink>
      <w:r w:rsidRPr="007A006B">
        <w:rPr>
          <w:rFonts w:ascii="Calibri" w:hAnsi="Calibri" w:cs="Calibri"/>
          <w:b/>
          <w:sz w:val="20"/>
        </w:rPr>
        <w:t>; [</w:t>
      </w:r>
      <w:hyperlink r:id="rId74" w:history="1">
        <w:r w:rsidRPr="007A006B">
          <w:rPr>
            <w:rStyle w:val="Hyperlink"/>
            <w:rFonts w:ascii="Calibri" w:hAnsi="Calibri" w:cs="Calibri"/>
            <w:b/>
            <w:sz w:val="20"/>
          </w:rPr>
          <w:t>http://acgov.org/auditor/sleb/overview.htm</w:t>
        </w:r>
      </w:hyperlink>
      <w:r w:rsidRPr="007A006B">
        <w:rPr>
          <w:rFonts w:ascii="Calibri" w:hAnsi="Calibri" w:cs="Calibri"/>
          <w:b/>
          <w:sz w:val="20"/>
        </w:rPr>
        <w:t xml:space="preserve">]) </w:t>
      </w:r>
      <w:r w:rsidRPr="007A006B">
        <w:rPr>
          <w:rFonts w:ascii="Calibri" w:hAnsi="Calibri" w:cs="Calibri"/>
          <w:sz w:val="20"/>
        </w:rPr>
        <w:t>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this form must be submitted for each SLEB that the Bidder will subcontract with as evidence of a firm contractual commitment to meeting the SLEB participation requirement.</w:t>
      </w:r>
    </w:p>
    <w:p w14:paraId="20F3BC99" w14:textId="61E7B473"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Bidders are encouraged to form a partnership with a SLEB that can participate directly with this contract.  One of the</w:t>
      </w:r>
      <w:r w:rsidRPr="007A006B">
        <w:rPr>
          <w:rFonts w:ascii="Calibri" w:hAnsi="Calibri" w:cs="Calibri"/>
          <w:b/>
          <w:sz w:val="20"/>
        </w:rPr>
        <w:t xml:space="preserve"> </w:t>
      </w:r>
      <w:r w:rsidRPr="007A006B">
        <w:rPr>
          <w:rFonts w:ascii="Calibri" w:hAnsi="Calibri" w:cs="Calibri"/>
          <w:sz w:val="20"/>
        </w:rPr>
        <w:t>benefits of the partnership will be economic</w:t>
      </w:r>
      <w:r w:rsidR="00112390">
        <w:rPr>
          <w:rFonts w:ascii="Calibri" w:hAnsi="Calibri" w:cs="Calibri"/>
          <w:sz w:val="20"/>
        </w:rPr>
        <w:t>al</w:t>
      </w:r>
      <w:r w:rsidRPr="007A006B">
        <w:rPr>
          <w:rFonts w:ascii="Calibri" w:hAnsi="Calibri" w:cs="Calibri"/>
          <w:sz w:val="20"/>
        </w:rPr>
        <w:t xml:space="preserve">, but this partnership will also assist the SLEB to grow and build </w:t>
      </w:r>
      <w:r w:rsidR="00112390">
        <w:rPr>
          <w:rFonts w:ascii="Calibri" w:hAnsi="Calibri" w:cs="Calibri"/>
          <w:sz w:val="20"/>
        </w:rPr>
        <w:t xml:space="preserve">the </w:t>
      </w:r>
      <w:r w:rsidRPr="007A006B">
        <w:rPr>
          <w:rFonts w:ascii="Calibri" w:hAnsi="Calibri" w:cs="Calibri"/>
          <w:sz w:val="20"/>
        </w:rPr>
        <w:t xml:space="preserve">capacity to eventually bid as a prime on their own.  </w:t>
      </w:r>
    </w:p>
    <w:p w14:paraId="4196FB5F" w14:textId="77777777"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Once a contract has been awarded, substitutions of the named subcontractor(s) are not allowed without prior written approval from the Auditor-Controller, Office of Contract Compliance &amp; Reporting (OCCR).</w:t>
      </w:r>
    </w:p>
    <w:p w14:paraId="5836316B" w14:textId="77777777" w:rsidR="00011821" w:rsidRDefault="00011821" w:rsidP="008D01B3">
      <w:pPr>
        <w:pStyle w:val="BodyTextIndent"/>
        <w:spacing w:after="120"/>
        <w:ind w:left="0"/>
        <w:jc w:val="both"/>
        <w:rPr>
          <w:rFonts w:ascii="Calibri" w:hAnsi="Calibri" w:cs="Calibri"/>
          <w:b/>
          <w:spacing w:val="-1"/>
          <w:sz w:val="20"/>
        </w:rPr>
      </w:pPr>
      <w:r w:rsidRPr="007A006B">
        <w:rPr>
          <w:rFonts w:ascii="Calibri" w:hAnsi="Calibri" w:cs="Calibri"/>
          <w:sz w:val="20"/>
        </w:rPr>
        <w:t xml:space="preserve">County </w:t>
      </w:r>
      <w:r w:rsidR="00061F48" w:rsidRPr="007A006B">
        <w:rPr>
          <w:rFonts w:ascii="Calibri" w:hAnsi="Calibri" w:cs="Calibri"/>
          <w:sz w:val="20"/>
        </w:rPr>
        <w:t xml:space="preserve">departments, </w:t>
      </w:r>
      <w:r w:rsidR="00F51741" w:rsidRPr="007A006B">
        <w:rPr>
          <w:rFonts w:ascii="Calibri" w:hAnsi="Calibri" w:cs="Calibri"/>
          <w:sz w:val="20"/>
        </w:rPr>
        <w:t>prime,</w:t>
      </w:r>
      <w:r w:rsidRPr="007A006B">
        <w:rPr>
          <w:rFonts w:ascii="Calibri" w:hAnsi="Calibri" w:cs="Calibri"/>
          <w:sz w:val="20"/>
        </w:rPr>
        <w:t xml:space="preserve"> and subcontractors are required to use the web-based Elation Systems to monitor SLEB subcontractor </w:t>
      </w:r>
      <w:r w:rsidRPr="007A006B">
        <w:rPr>
          <w:rFonts w:ascii="Calibri" w:hAnsi="Calibri" w:cs="Calibri"/>
          <w:spacing w:val="-1"/>
          <w:sz w:val="20"/>
        </w:rPr>
        <w:t>compliance with</w:t>
      </w:r>
      <w:r w:rsidRPr="007A006B">
        <w:rPr>
          <w:rFonts w:ascii="Calibri" w:hAnsi="Calibri" w:cs="Calibri"/>
          <w:b/>
          <w:spacing w:val="-1"/>
          <w:sz w:val="20"/>
        </w:rPr>
        <w:t xml:space="preserve"> </w:t>
      </w:r>
      <w:hyperlink r:id="rId75" w:history="1">
        <w:r w:rsidRPr="007A006B">
          <w:rPr>
            <w:rStyle w:val="Hyperlink"/>
            <w:rFonts w:ascii="Calibri" w:hAnsi="Calibri" w:cs="Calibri"/>
            <w:b/>
            <w:spacing w:val="-1"/>
            <w:sz w:val="20"/>
          </w:rPr>
          <w:t>Elation Systems</w:t>
        </w:r>
      </w:hyperlink>
      <w:r w:rsidRPr="007A006B">
        <w:rPr>
          <w:rFonts w:ascii="Calibri" w:hAnsi="Calibri" w:cs="Calibri"/>
          <w:b/>
          <w:spacing w:val="-1"/>
          <w:sz w:val="20"/>
        </w:rPr>
        <w:t>; [</w:t>
      </w:r>
      <w:hyperlink r:id="rId76" w:history="1">
        <w:r w:rsidRPr="007A006B">
          <w:rPr>
            <w:rStyle w:val="Hyperlink"/>
            <w:rFonts w:ascii="Calibri" w:hAnsi="Calibri" w:cs="Calibri"/>
            <w:b/>
            <w:spacing w:val="-1"/>
            <w:sz w:val="20"/>
          </w:rPr>
          <w:t>http://www.elationsys.com/elationsys/</w:t>
        </w:r>
      </w:hyperlink>
      <w:r w:rsidRPr="007A006B">
        <w:rPr>
          <w:rFonts w:ascii="Calibri" w:hAnsi="Calibri" w:cs="Calibri"/>
          <w:b/>
          <w:spacing w:val="-1"/>
          <w:sz w:val="20"/>
        </w:rPr>
        <w:t>].</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011821" w14:paraId="2572BC37" w14:textId="77777777" w:rsidTr="001215F1">
        <w:tc>
          <w:tcPr>
            <w:tcW w:w="10260" w:type="dxa"/>
            <w:shd w:val="clear" w:color="auto" w:fill="auto"/>
            <w:tcMar>
              <w:top w:w="72" w:type="dxa"/>
              <w:left w:w="115" w:type="dxa"/>
              <w:bottom w:w="72" w:type="dxa"/>
              <w:right w:w="115" w:type="dxa"/>
            </w:tcMar>
            <w:vAlign w:val="center"/>
          </w:tcPr>
          <w:p w14:paraId="3212C1C5" w14:textId="781639F1" w:rsidR="00011821" w:rsidRPr="00A86407" w:rsidRDefault="00011821" w:rsidP="001215F1">
            <w:pPr>
              <w:pStyle w:val="Header"/>
              <w:tabs>
                <w:tab w:val="clear" w:pos="4320"/>
                <w:tab w:val="center" w:pos="5220"/>
              </w:tabs>
              <w:spacing w:line="276" w:lineRule="auto"/>
              <w:ind w:left="360" w:hanging="360"/>
              <w:rPr>
                <w:rFonts w:ascii="Calibri" w:hAnsi="Calibri" w:cs="Calibri"/>
                <w:b/>
                <w:spacing w:val="-3"/>
                <w:sz w:val="20"/>
              </w:rPr>
            </w:pPr>
            <w:r w:rsidRPr="00A86407">
              <w:rPr>
                <w:rFonts w:ascii="Calibri" w:hAnsi="Calibri" w:cs="Calibri"/>
                <w:b/>
                <w:spacing w:val="-3"/>
                <w:sz w:val="20"/>
              </w:rPr>
              <w:fldChar w:fldCharType="begin">
                <w:ffData>
                  <w:name w:val="Check7"/>
                  <w:enabled/>
                  <w:calcOnExit w:val="0"/>
                  <w:checkBox>
                    <w:sizeAuto/>
                    <w:default w:val="0"/>
                  </w:checkBox>
                </w:ffData>
              </w:fldChar>
            </w:r>
            <w:r w:rsidRPr="00A86407">
              <w:rPr>
                <w:rFonts w:ascii="Calibri" w:hAnsi="Calibri" w:cs="Calibri"/>
                <w:b/>
                <w:spacing w:val="-3"/>
                <w:sz w:val="20"/>
              </w:rPr>
              <w:instrText xml:space="preserve"> FORMCHECKBOX </w:instrText>
            </w:r>
            <w:r w:rsidR="00362FFF">
              <w:rPr>
                <w:rFonts w:ascii="Calibri" w:hAnsi="Calibri" w:cs="Calibri"/>
                <w:b/>
                <w:spacing w:val="-3"/>
                <w:sz w:val="20"/>
              </w:rPr>
            </w:r>
            <w:r w:rsidR="00362FFF">
              <w:rPr>
                <w:rFonts w:ascii="Calibri" w:hAnsi="Calibri" w:cs="Calibri"/>
                <w:b/>
                <w:spacing w:val="-3"/>
                <w:sz w:val="20"/>
              </w:rPr>
              <w:fldChar w:fldCharType="separate"/>
            </w:r>
            <w:r w:rsidRPr="00A86407">
              <w:rPr>
                <w:rFonts w:ascii="Calibri" w:hAnsi="Calibri" w:cs="Calibri"/>
                <w:b/>
                <w:spacing w:val="-3"/>
                <w:sz w:val="20"/>
              </w:rPr>
              <w:fldChar w:fldCharType="end"/>
            </w:r>
            <w:r w:rsidR="008D01B3">
              <w:rPr>
                <w:rFonts w:ascii="Calibri" w:hAnsi="Calibri" w:cs="Calibri"/>
                <w:b/>
                <w:spacing w:val="-3"/>
                <w:sz w:val="20"/>
              </w:rPr>
              <w:t xml:space="preserve"> </w:t>
            </w:r>
            <w:r w:rsidR="008D01B3">
              <w:rPr>
                <w:rFonts w:ascii="Calibri" w:hAnsi="Calibri" w:cs="Calibri"/>
                <w:b/>
                <w:spacing w:val="-3"/>
                <w:sz w:val="20"/>
              </w:rPr>
              <w:tab/>
            </w:r>
            <w:r>
              <w:rPr>
                <w:rFonts w:ascii="Calibri" w:hAnsi="Calibri" w:cs="Calibri"/>
                <w:b/>
                <w:spacing w:val="-3"/>
                <w:sz w:val="20"/>
              </w:rPr>
              <w:t>BIDDER</w:t>
            </w:r>
            <w:r w:rsidRPr="00A86407">
              <w:rPr>
                <w:rFonts w:ascii="Calibri" w:hAnsi="Calibri" w:cs="Calibri"/>
                <w:b/>
                <w:spacing w:val="-3"/>
                <w:sz w:val="20"/>
              </w:rPr>
              <w:t xml:space="preserve"> IS A CERTIFIED SLEB</w:t>
            </w:r>
            <w:r w:rsidR="00D96C17">
              <w:rPr>
                <w:rFonts w:ascii="Calibri" w:hAnsi="Calibri" w:cs="Calibri"/>
                <w:b/>
                <w:spacing w:val="-3"/>
                <w:sz w:val="20"/>
              </w:rPr>
              <w:t xml:space="preserve"> </w:t>
            </w:r>
            <w:r w:rsidRPr="00A86407">
              <w:rPr>
                <w:rFonts w:ascii="Calibri" w:hAnsi="Calibri" w:cs="Calibri"/>
                <w:b/>
                <w:spacing w:val="-3"/>
                <w:sz w:val="20"/>
              </w:rPr>
              <w:t>(sign at bottom of page)</w:t>
            </w:r>
          </w:p>
          <w:p w14:paraId="14A06BA0" w14:textId="77777777" w:rsidR="00011821" w:rsidRPr="00A86407" w:rsidRDefault="00011821" w:rsidP="001215F1">
            <w:pPr>
              <w:pStyle w:val="Header"/>
              <w:tabs>
                <w:tab w:val="clear" w:pos="4320"/>
                <w:tab w:val="clear" w:pos="864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BIDDER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694D906B" w14:textId="77777777" w:rsidR="00011821" w:rsidRPr="00A86407" w:rsidRDefault="00011821" w:rsidP="001215F1">
            <w:pPr>
              <w:pStyle w:val="Header"/>
              <w:tabs>
                <w:tab w:val="clear" w:pos="4320"/>
                <w:tab w:val="clear" w:pos="8640"/>
                <w:tab w:val="right" w:pos="4680"/>
                <w:tab w:val="left" w:pos="486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5FAA5B05" w14:textId="77777777" w:rsidR="00011821" w:rsidRPr="00A86407" w:rsidRDefault="00011821" w:rsidP="001215F1">
            <w:pPr>
              <w:pStyle w:val="Header"/>
              <w:tabs>
                <w:tab w:val="clear" w:pos="4320"/>
                <w:tab w:val="clear" w:pos="8640"/>
                <w:tab w:val="right" w:pos="10080"/>
              </w:tabs>
              <w:spacing w:before="80" w:line="276" w:lineRule="auto"/>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14:paraId="3DAB44F3" w14:textId="77777777" w:rsidR="00011821" w:rsidRPr="00A86407" w:rsidRDefault="00011821" w:rsidP="00011821">
      <w:pPr>
        <w:pStyle w:val="BodyTextIndent"/>
        <w:ind w:left="0"/>
        <w:rPr>
          <w:rFonts w:ascii="Calibri" w:hAnsi="Calibri" w:cs="Calibri"/>
          <w:b/>
          <w:sz w:val="22"/>
          <w:szCs w:val="22"/>
        </w:rPr>
      </w:pPr>
      <w:r>
        <w:rPr>
          <w:rFonts w:ascii="Calibri" w:hAnsi="Calibri" w:cs="Calibri"/>
          <w:b/>
          <w:sz w:val="22"/>
          <w:szCs w:val="22"/>
        </w:rPr>
        <w:t xml:space="preserve">OR </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011821" w14:paraId="07F429B3" w14:textId="77777777" w:rsidTr="001215F1">
        <w:tc>
          <w:tcPr>
            <w:tcW w:w="10260" w:type="dxa"/>
            <w:shd w:val="clear" w:color="auto" w:fill="auto"/>
            <w:tcMar>
              <w:top w:w="72" w:type="dxa"/>
              <w:left w:w="115" w:type="dxa"/>
              <w:bottom w:w="72" w:type="dxa"/>
              <w:right w:w="115" w:type="dxa"/>
            </w:tcMar>
            <w:vAlign w:val="center"/>
          </w:tcPr>
          <w:p w14:paraId="5059EACE" w14:textId="77777777" w:rsidR="001215F1" w:rsidRPr="001B455E" w:rsidRDefault="00011821" w:rsidP="001215F1">
            <w:pPr>
              <w:pStyle w:val="Header"/>
              <w:tabs>
                <w:tab w:val="clear" w:pos="4320"/>
                <w:tab w:val="clear" w:pos="8640"/>
                <w:tab w:val="left" w:pos="360"/>
                <w:tab w:val="right" w:pos="10080"/>
              </w:tabs>
              <w:spacing w:before="100" w:beforeAutospacing="1" w:after="100" w:afterAutospacing="1"/>
              <w:ind w:left="360" w:hanging="360"/>
              <w:rPr>
                <w:rFonts w:ascii="Calibri" w:hAnsi="Calibri" w:cs="Calibri"/>
                <w:b/>
                <w:sz w:val="20"/>
              </w:rPr>
            </w:pPr>
            <w:r w:rsidRPr="00A86407">
              <w:rPr>
                <w:rFonts w:ascii="Calibri" w:hAnsi="Calibri" w:cs="Calibri"/>
                <w:b/>
                <w:spacing w:val="-3"/>
                <w:sz w:val="20"/>
              </w:rPr>
              <w:fldChar w:fldCharType="begin">
                <w:ffData>
                  <w:name w:val="Check7"/>
                  <w:enabled/>
                  <w:calcOnExit w:val="0"/>
                  <w:checkBox>
                    <w:sizeAuto/>
                    <w:default w:val="0"/>
                  </w:checkBox>
                </w:ffData>
              </w:fldChar>
            </w:r>
            <w:r w:rsidRPr="00A86407">
              <w:rPr>
                <w:rFonts w:ascii="Calibri" w:hAnsi="Calibri" w:cs="Calibri"/>
                <w:b/>
                <w:spacing w:val="-3"/>
                <w:sz w:val="20"/>
              </w:rPr>
              <w:instrText xml:space="preserve"> FORMCHECKBOX </w:instrText>
            </w:r>
            <w:r w:rsidR="00362FFF">
              <w:rPr>
                <w:rFonts w:ascii="Calibri" w:hAnsi="Calibri" w:cs="Calibri"/>
                <w:b/>
                <w:spacing w:val="-3"/>
                <w:sz w:val="20"/>
              </w:rPr>
            </w:r>
            <w:r w:rsidR="00362FFF">
              <w:rPr>
                <w:rFonts w:ascii="Calibri" w:hAnsi="Calibri" w:cs="Calibri"/>
                <w:b/>
                <w:spacing w:val="-3"/>
                <w:sz w:val="20"/>
              </w:rPr>
              <w:fldChar w:fldCharType="separate"/>
            </w:r>
            <w:r w:rsidRPr="00A86407">
              <w:rPr>
                <w:rFonts w:ascii="Calibri" w:hAnsi="Calibri" w:cs="Calibri"/>
                <w:b/>
                <w:spacing w:val="-3"/>
                <w:sz w:val="20"/>
              </w:rPr>
              <w:fldChar w:fldCharType="end"/>
            </w:r>
            <w:r w:rsidRPr="00A86407">
              <w:rPr>
                <w:rFonts w:ascii="Calibri" w:hAnsi="Calibri" w:cs="Calibri"/>
                <w:b/>
                <w:spacing w:val="-3"/>
                <w:sz w:val="20"/>
              </w:rPr>
              <w:t xml:space="preserve">  </w:t>
            </w:r>
            <w:r w:rsidR="00153764">
              <w:rPr>
                <w:rFonts w:ascii="Calibri" w:hAnsi="Calibri" w:cs="Calibri"/>
                <w:b/>
                <w:spacing w:val="-3"/>
                <w:sz w:val="20"/>
              </w:rPr>
              <w:tab/>
            </w:r>
            <w:r w:rsidR="001215F1">
              <w:rPr>
                <w:rFonts w:ascii="Calibri" w:hAnsi="Calibri" w:cs="Calibri"/>
                <w:b/>
                <w:spacing w:val="-3"/>
                <w:sz w:val="20"/>
              </w:rPr>
              <w:t>BIDDER</w:t>
            </w:r>
            <w:r w:rsidR="001215F1" w:rsidRPr="00A86407">
              <w:rPr>
                <w:rFonts w:ascii="Calibri" w:hAnsi="Calibri" w:cs="Calibri"/>
                <w:b/>
                <w:spacing w:val="-3"/>
                <w:sz w:val="20"/>
              </w:rPr>
              <w:t xml:space="preserve"> IS </w:t>
            </w:r>
            <w:r w:rsidR="001215F1" w:rsidRPr="00A86407">
              <w:rPr>
                <w:rFonts w:ascii="Calibri" w:hAnsi="Calibri" w:cs="Calibri"/>
                <w:b/>
                <w:spacing w:val="-3"/>
                <w:sz w:val="20"/>
                <w:u w:val="single"/>
              </w:rPr>
              <w:t>NOT</w:t>
            </w:r>
            <w:r w:rsidR="001215F1" w:rsidRPr="00A86407">
              <w:rPr>
                <w:rFonts w:ascii="Calibri" w:hAnsi="Calibri" w:cs="Calibri"/>
                <w:b/>
                <w:spacing w:val="-3"/>
                <w:sz w:val="20"/>
              </w:rPr>
              <w:t xml:space="preserve"> A CERTIFIED SLEB </w:t>
            </w:r>
            <w:r w:rsidR="001215F1" w:rsidRPr="00A86407">
              <w:rPr>
                <w:rFonts w:ascii="Calibri" w:hAnsi="Calibri" w:cs="Calibri"/>
                <w:b/>
                <w:caps/>
                <w:spacing w:val="-3"/>
                <w:sz w:val="20"/>
              </w:rPr>
              <w:t xml:space="preserve">and will </w:t>
            </w:r>
            <w:r w:rsidR="001215F1" w:rsidRPr="00A86407">
              <w:rPr>
                <w:rFonts w:ascii="Calibri" w:hAnsi="Calibri" w:cs="Calibri"/>
                <w:b/>
                <w:caps/>
                <w:sz w:val="20"/>
              </w:rPr>
              <w:t xml:space="preserve">subcontract </w:t>
            </w:r>
            <w:r w:rsidR="001215F1" w:rsidRPr="00A86407">
              <w:rPr>
                <w:rFonts w:ascii="Calibri" w:hAnsi="Calibri" w:cs="Calibri"/>
                <w:b/>
                <w:caps/>
                <w:sz w:val="20"/>
                <w:u w:val="single"/>
              </w:rPr>
              <w:fldChar w:fldCharType="begin">
                <w:ffData>
                  <w:name w:val="Text56"/>
                  <w:enabled/>
                  <w:calcOnExit w:val="0"/>
                  <w:textInput/>
                </w:ffData>
              </w:fldChar>
            </w:r>
            <w:r w:rsidR="001215F1" w:rsidRPr="00A86407">
              <w:rPr>
                <w:rFonts w:ascii="Calibri" w:hAnsi="Calibri" w:cs="Calibri"/>
                <w:b/>
                <w:caps/>
                <w:sz w:val="20"/>
                <w:u w:val="single"/>
              </w:rPr>
              <w:instrText xml:space="preserve"> FORMTEXT </w:instrText>
            </w:r>
            <w:r w:rsidR="001215F1" w:rsidRPr="00A86407">
              <w:rPr>
                <w:rFonts w:ascii="Calibri" w:hAnsi="Calibri" w:cs="Calibri"/>
                <w:b/>
                <w:caps/>
                <w:sz w:val="20"/>
                <w:u w:val="single"/>
              </w:rPr>
            </w:r>
            <w:r w:rsidR="001215F1" w:rsidRPr="00A86407">
              <w:rPr>
                <w:rFonts w:ascii="Calibri" w:hAnsi="Calibri" w:cs="Calibri"/>
                <w:b/>
                <w:caps/>
                <w:sz w:val="20"/>
                <w:u w:val="single"/>
              </w:rPr>
              <w:fldChar w:fldCharType="separate"/>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sidRPr="00A86407">
              <w:rPr>
                <w:rFonts w:ascii="Calibri" w:hAnsi="Calibri" w:cs="Calibri"/>
                <w:b/>
                <w:caps/>
                <w:sz w:val="20"/>
                <w:u w:val="single"/>
              </w:rPr>
              <w:fldChar w:fldCharType="end"/>
            </w:r>
            <w:r w:rsidR="001215F1" w:rsidRPr="00A86407">
              <w:rPr>
                <w:rFonts w:ascii="Calibri" w:hAnsi="Calibri" w:cs="Calibri"/>
                <w:b/>
                <w:caps/>
                <w:sz w:val="20"/>
              </w:rPr>
              <w:t>% with the SLEB named</w:t>
            </w:r>
            <w:r w:rsidR="001215F1">
              <w:rPr>
                <w:rFonts w:ascii="Calibri" w:hAnsi="Calibri" w:cs="Calibri"/>
                <w:b/>
                <w:caps/>
                <w:sz w:val="20"/>
              </w:rPr>
              <w:t xml:space="preserve"> below for the </w:t>
            </w:r>
            <w:r w:rsidR="001215F1" w:rsidRPr="00A86407">
              <w:rPr>
                <w:rFonts w:ascii="Calibri" w:hAnsi="Calibri" w:cs="Calibri"/>
                <w:b/>
                <w:caps/>
                <w:sz w:val="20"/>
              </w:rPr>
              <w:t>following goods/services</w:t>
            </w:r>
            <w:r w:rsidR="001215F1" w:rsidRPr="00A86407">
              <w:rPr>
                <w:rFonts w:ascii="Calibri" w:hAnsi="Calibri" w:cs="Calibri"/>
                <w:b/>
                <w:sz w:val="20"/>
              </w:rPr>
              <w:t xml:space="preserve">: </w:t>
            </w:r>
            <w:r w:rsidR="001215F1" w:rsidRPr="00A86407">
              <w:rPr>
                <w:rFonts w:ascii="Calibri" w:hAnsi="Calibri" w:cs="Calibri"/>
                <w:b/>
                <w:sz w:val="20"/>
                <w:u w:val="single"/>
              </w:rPr>
              <w:fldChar w:fldCharType="begin">
                <w:ffData>
                  <w:name w:val="Text57"/>
                  <w:enabled/>
                  <w:calcOnExit w:val="0"/>
                  <w:textInput/>
                </w:ffData>
              </w:fldChar>
            </w:r>
            <w:r w:rsidR="001215F1" w:rsidRPr="00A86407">
              <w:rPr>
                <w:rFonts w:ascii="Calibri" w:hAnsi="Calibri" w:cs="Calibri"/>
                <w:b/>
                <w:sz w:val="20"/>
                <w:u w:val="single"/>
              </w:rPr>
              <w:instrText xml:space="preserve"> FORMTEXT </w:instrText>
            </w:r>
            <w:r w:rsidR="001215F1" w:rsidRPr="00A86407">
              <w:rPr>
                <w:rFonts w:ascii="Calibri" w:hAnsi="Calibri" w:cs="Calibri"/>
                <w:b/>
                <w:sz w:val="20"/>
                <w:u w:val="single"/>
              </w:rPr>
            </w:r>
            <w:r w:rsidR="001215F1" w:rsidRPr="00A86407">
              <w:rPr>
                <w:rFonts w:ascii="Calibri" w:hAnsi="Calibri" w:cs="Calibri"/>
                <w:b/>
                <w:sz w:val="20"/>
                <w:u w:val="single"/>
              </w:rPr>
              <w:fldChar w:fldCharType="separate"/>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sidRPr="00A86407">
              <w:rPr>
                <w:rFonts w:ascii="Calibri" w:hAnsi="Calibri" w:cs="Calibri"/>
                <w:b/>
                <w:sz w:val="20"/>
                <w:u w:val="single"/>
              </w:rPr>
              <w:fldChar w:fldCharType="end"/>
            </w:r>
            <w:r w:rsidR="001215F1" w:rsidRPr="00A86407">
              <w:rPr>
                <w:rFonts w:ascii="Calibri" w:hAnsi="Calibri" w:cs="Calibri"/>
                <w:b/>
                <w:sz w:val="20"/>
                <w:u w:val="single"/>
              </w:rPr>
              <w:tab/>
            </w:r>
          </w:p>
          <w:p w14:paraId="2491B8A7" w14:textId="77777777" w:rsidR="001215F1" w:rsidRPr="00A86407" w:rsidRDefault="001215F1" w:rsidP="001215F1">
            <w:pPr>
              <w:pStyle w:val="Header"/>
              <w:tabs>
                <w:tab w:val="clear" w:pos="4320"/>
                <w:tab w:val="clear" w:pos="8640"/>
                <w:tab w:val="right" w:pos="10080"/>
              </w:tabs>
              <w:spacing w:before="100" w:beforeAutospacing="1" w:after="100" w:afterAutospacing="1"/>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565B404" w14:textId="77777777" w:rsidR="001215F1" w:rsidRPr="00A86407" w:rsidRDefault="001215F1" w:rsidP="001215F1">
            <w:pPr>
              <w:pStyle w:val="Header"/>
              <w:tabs>
                <w:tab w:val="clear" w:pos="4320"/>
                <w:tab w:val="clear" w:pos="8640"/>
                <w:tab w:val="right" w:pos="4680"/>
                <w:tab w:val="left" w:pos="4860"/>
                <w:tab w:val="right" w:pos="10080"/>
              </w:tabs>
              <w:spacing w:before="100" w:beforeAutospacing="1" w:after="100" w:afterAutospacing="1"/>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29B7ACA9" w14:textId="77777777" w:rsidR="001215F1" w:rsidRPr="00A86407" w:rsidRDefault="001215F1" w:rsidP="001215F1">
            <w:pPr>
              <w:pStyle w:val="Header"/>
              <w:spacing w:before="100" w:beforeAutospacing="1" w:after="100" w:afterAutospacing="1"/>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r w:rsidRPr="00A86407">
              <w:rPr>
                <w:rFonts w:ascii="Calibri" w:hAnsi="Calibri" w:cs="Calibri"/>
                <w:b/>
                <w:spacing w:val="-3"/>
                <w:sz w:val="20"/>
                <w:szCs w:val="24"/>
              </w:rPr>
              <w:fldChar w:fldCharType="begin">
                <w:ffData>
                  <w:name w:val="Check8"/>
                  <w:enabled/>
                  <w:calcOnExit w:val="0"/>
                  <w:checkBox>
                    <w:sizeAuto/>
                    <w:default w:val="0"/>
                  </w:checkBox>
                </w:ffData>
              </w:fldChar>
            </w:r>
            <w:r w:rsidRPr="00A86407">
              <w:rPr>
                <w:rFonts w:ascii="Calibri" w:hAnsi="Calibri" w:cs="Calibri"/>
                <w:b/>
                <w:spacing w:val="-3"/>
                <w:sz w:val="20"/>
                <w:szCs w:val="24"/>
              </w:rPr>
              <w:instrText xml:space="preserve"> FORMCHECKBOX </w:instrText>
            </w:r>
            <w:r w:rsidR="00362FFF">
              <w:rPr>
                <w:rFonts w:ascii="Calibri" w:hAnsi="Calibri" w:cs="Calibri"/>
                <w:b/>
                <w:spacing w:val="-3"/>
                <w:sz w:val="20"/>
                <w:szCs w:val="24"/>
              </w:rPr>
            </w:r>
            <w:r w:rsidR="00362FFF">
              <w:rPr>
                <w:rFonts w:ascii="Calibri" w:hAnsi="Calibri" w:cs="Calibri"/>
                <w:b/>
                <w:spacing w:val="-3"/>
                <w:sz w:val="20"/>
                <w:szCs w:val="24"/>
              </w:rPr>
              <w:fldChar w:fldCharType="separate"/>
            </w:r>
            <w:r w:rsidRPr="00A86407">
              <w:rPr>
                <w:rFonts w:ascii="Calibri" w:hAnsi="Calibri" w:cs="Calibri"/>
                <w:b/>
                <w:spacing w:val="-3"/>
                <w:sz w:val="20"/>
                <w:szCs w:val="24"/>
              </w:rPr>
              <w:fldChar w:fldCharType="end"/>
            </w:r>
            <w:r w:rsidRPr="00A86407">
              <w:rPr>
                <w:rFonts w:ascii="Calibri" w:hAnsi="Calibri" w:cs="Calibri"/>
                <w:b/>
                <w:spacing w:val="-3"/>
                <w:sz w:val="20"/>
                <w:szCs w:val="24"/>
              </w:rPr>
              <w:t xml:space="preserve">  Small /  </w:t>
            </w:r>
            <w:r w:rsidRPr="00A86407">
              <w:rPr>
                <w:rFonts w:ascii="Calibri" w:hAnsi="Calibri" w:cs="Calibri"/>
                <w:b/>
                <w:spacing w:val="-3"/>
                <w:sz w:val="20"/>
                <w:szCs w:val="24"/>
              </w:rPr>
              <w:fldChar w:fldCharType="begin">
                <w:ffData>
                  <w:name w:val="Check9"/>
                  <w:enabled/>
                  <w:calcOnExit w:val="0"/>
                  <w:checkBox>
                    <w:sizeAuto/>
                    <w:default w:val="0"/>
                  </w:checkBox>
                </w:ffData>
              </w:fldChar>
            </w:r>
            <w:r w:rsidRPr="00A86407">
              <w:rPr>
                <w:rFonts w:ascii="Calibri" w:hAnsi="Calibri" w:cs="Calibri"/>
                <w:b/>
                <w:spacing w:val="-3"/>
                <w:sz w:val="20"/>
                <w:szCs w:val="24"/>
              </w:rPr>
              <w:instrText xml:space="preserve"> FORMCHECKBOX </w:instrText>
            </w:r>
            <w:r w:rsidR="00362FFF">
              <w:rPr>
                <w:rFonts w:ascii="Calibri" w:hAnsi="Calibri" w:cs="Calibri"/>
                <w:b/>
                <w:spacing w:val="-3"/>
                <w:sz w:val="20"/>
                <w:szCs w:val="24"/>
              </w:rPr>
            </w:r>
            <w:r w:rsidR="00362FFF">
              <w:rPr>
                <w:rFonts w:ascii="Calibri" w:hAnsi="Calibri" w:cs="Calibri"/>
                <w:b/>
                <w:spacing w:val="-3"/>
                <w:sz w:val="20"/>
                <w:szCs w:val="24"/>
              </w:rPr>
              <w:fldChar w:fldCharType="separate"/>
            </w:r>
            <w:r w:rsidRPr="00A86407">
              <w:rPr>
                <w:rFonts w:ascii="Calibri" w:hAnsi="Calibri" w:cs="Calibri"/>
                <w:b/>
                <w:spacing w:val="-3"/>
                <w:sz w:val="20"/>
                <w:szCs w:val="24"/>
              </w:rPr>
              <w:fldChar w:fldCharType="end"/>
            </w:r>
            <w:r w:rsidRPr="00A86407">
              <w:rPr>
                <w:rFonts w:ascii="Calibri" w:hAnsi="Calibri" w:cs="Calibri"/>
                <w:b/>
                <w:spacing w:val="-3"/>
                <w:sz w:val="20"/>
                <w:szCs w:val="24"/>
              </w:rPr>
              <w:t xml:space="preserve">  Emerging </w:t>
            </w:r>
          </w:p>
          <w:p w14:paraId="06679382" w14:textId="77777777" w:rsidR="001215F1" w:rsidRPr="001B455E" w:rsidRDefault="001215F1" w:rsidP="001215F1">
            <w:pPr>
              <w:pStyle w:val="Header"/>
              <w:tabs>
                <w:tab w:val="clear" w:pos="4320"/>
                <w:tab w:val="clear" w:pos="8640"/>
                <w:tab w:val="right" w:pos="10080"/>
              </w:tabs>
              <w:spacing w:before="100" w:beforeAutospacing="1" w:after="100" w:afterAutospacing="1"/>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4E9299F9" w14:textId="77777777" w:rsidR="001215F1" w:rsidRDefault="001215F1" w:rsidP="001215F1">
            <w:pPr>
              <w:pStyle w:val="Header"/>
              <w:tabs>
                <w:tab w:val="clear" w:pos="4320"/>
                <w:tab w:val="clear" w:pos="8640"/>
                <w:tab w:val="right" w:pos="10080"/>
              </w:tabs>
              <w:spacing w:before="100" w:beforeAutospacing="1" w:after="120"/>
              <w:ind w:left="360"/>
              <w:rPr>
                <w:rFonts w:ascii="Calibri" w:hAnsi="Calibri" w:cs="Calibri"/>
                <w:b/>
                <w:spacing w:val="-3"/>
                <w:sz w:val="20"/>
                <w:u w:val="single"/>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1133B6B0" w14:textId="26F5ED91" w:rsidR="00011821" w:rsidRPr="00A86407" w:rsidRDefault="001215F1" w:rsidP="001215F1">
            <w:pPr>
              <w:pStyle w:val="Header"/>
              <w:tabs>
                <w:tab w:val="clear" w:pos="4320"/>
                <w:tab w:val="clear" w:pos="8640"/>
                <w:tab w:val="right" w:pos="7740"/>
                <w:tab w:val="left" w:pos="7920"/>
                <w:tab w:val="right" w:pos="10047"/>
              </w:tabs>
              <w:spacing w:line="276" w:lineRule="auto"/>
              <w:ind w:left="360"/>
              <w:rPr>
                <w:rFonts w:ascii="Calibri" w:hAnsi="Calibri" w:cs="Calibri"/>
                <w:b/>
                <w:spacing w:val="-3"/>
                <w:sz w:val="20"/>
              </w:rPr>
            </w:pPr>
            <w:r w:rsidRPr="00A86407">
              <w:rPr>
                <w:rFonts w:ascii="Calibri" w:hAnsi="Calibri" w:cs="Calibri"/>
                <w:b/>
                <w:spacing w:val="-3"/>
                <w:sz w:val="20"/>
              </w:rPr>
              <w:t xml:space="preserve">SLEB Subcontractor Principal Signature:  </w:t>
            </w:r>
            <w:r w:rsidRPr="00246195">
              <w:rPr>
                <w:rFonts w:ascii="Wingdings" w:eastAsia="Wingdings" w:hAnsi="Wingdings" w:cs="Wingdings"/>
                <w:color w:val="0000FF"/>
                <w:spacing w:val="-3"/>
                <w:sz w:val="36"/>
                <w:szCs w:val="36"/>
              </w:rPr>
              <w:t>?</w:t>
            </w:r>
            <w:r w:rsidRPr="00FC3FC9">
              <w:rPr>
                <w:rFonts w:ascii="Calibri" w:hAnsi="Calibri" w:cs="Calibri"/>
                <w:b/>
                <w:spacing w:val="-3"/>
                <w:sz w:val="20"/>
                <w:u w:val="single"/>
              </w:rPr>
              <w:tab/>
            </w:r>
            <w:r>
              <w:rPr>
                <w:rFonts w:ascii="Calibri" w:hAnsi="Calibri" w:cs="Calibri"/>
                <w:b/>
                <w:spacing w:val="-3"/>
                <w:sz w:val="20"/>
                <w:u w:val="single"/>
              </w:rPr>
              <w:tab/>
            </w:r>
            <w:r>
              <w:rPr>
                <w:rFonts w:ascii="Calibri" w:hAnsi="Calibri" w:cs="Calibri"/>
                <w:b/>
                <w:spacing w:val="-3"/>
                <w:sz w:val="20"/>
                <w:u w:val="single"/>
              </w:rPr>
              <w:tab/>
            </w:r>
          </w:p>
        </w:tc>
      </w:tr>
    </w:tbl>
    <w:p w14:paraId="3CF06E80" w14:textId="77777777" w:rsidR="00011821" w:rsidRPr="00130F5F" w:rsidRDefault="00011821" w:rsidP="00011821">
      <w:pPr>
        <w:tabs>
          <w:tab w:val="center" w:pos="5220"/>
        </w:tabs>
        <w:rPr>
          <w:rFonts w:ascii="Calibri" w:hAnsi="Calibri" w:cs="Calibri"/>
          <w:sz w:val="14"/>
          <w:szCs w:val="16"/>
        </w:rPr>
      </w:pPr>
    </w:p>
    <w:p w14:paraId="6ECC005C" w14:textId="5CBA3013" w:rsidR="00011821" w:rsidRPr="00130F5F" w:rsidRDefault="00011821" w:rsidP="00011821">
      <w:pPr>
        <w:pStyle w:val="Header"/>
        <w:pBdr>
          <w:top w:val="single" w:sz="4" w:space="1" w:color="auto"/>
          <w:left w:val="single" w:sz="4" w:space="4" w:color="auto"/>
          <w:bottom w:val="single" w:sz="4" w:space="1" w:color="auto"/>
          <w:right w:val="single" w:sz="4" w:space="4" w:color="auto"/>
        </w:pBdr>
        <w:tabs>
          <w:tab w:val="left" w:pos="720"/>
        </w:tabs>
        <w:jc w:val="both"/>
        <w:rPr>
          <w:rFonts w:ascii="Calibri" w:hAnsi="Calibri" w:cs="Calibri"/>
          <w:b/>
          <w:spacing w:val="-3"/>
          <w:sz w:val="22"/>
        </w:rPr>
      </w:pPr>
      <w:r w:rsidRPr="00130F5F">
        <w:rPr>
          <w:rFonts w:ascii="Calibri" w:hAnsi="Calibri" w:cs="Calibri"/>
          <w:b/>
          <w:sz w:val="20"/>
        </w:rPr>
        <w:t>Upon award,</w:t>
      </w:r>
      <w:r>
        <w:rPr>
          <w:rFonts w:ascii="Calibri" w:hAnsi="Calibri" w:cs="Calibri"/>
          <w:b/>
          <w:sz w:val="20"/>
        </w:rPr>
        <w:t xml:space="preserve"> Bidder (the</w:t>
      </w:r>
      <w:r w:rsidRPr="00130F5F">
        <w:rPr>
          <w:rFonts w:ascii="Calibri" w:hAnsi="Calibri" w:cs="Calibri"/>
          <w:b/>
          <w:sz w:val="20"/>
        </w:rPr>
        <w:t xml:space="preserve"> </w:t>
      </w:r>
      <w:r w:rsidR="00112390">
        <w:rPr>
          <w:rFonts w:ascii="Calibri" w:hAnsi="Calibri" w:cs="Calibri"/>
          <w:b/>
          <w:sz w:val="20"/>
        </w:rPr>
        <w:t>P</w:t>
      </w:r>
      <w:r w:rsidRPr="00130F5F">
        <w:rPr>
          <w:rFonts w:ascii="Calibri" w:hAnsi="Calibri" w:cs="Calibri"/>
          <w:b/>
          <w:sz w:val="20"/>
        </w:rPr>
        <w:t xml:space="preserve">rime </w:t>
      </w:r>
      <w:r>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agree to register and use the secure web-based ELATION SYSTEMS. ELATION SYSTEMS will be used to submit SLEB subcontractor participation</w:t>
      </w:r>
      <w:r w:rsidR="00112390">
        <w:rPr>
          <w:rFonts w:ascii="Calibri" w:hAnsi="Calibri" w:cs="Calibri"/>
          <w:sz w:val="20"/>
        </w:rPr>
        <w:t>,</w:t>
      </w:r>
      <w:r w:rsidRPr="00130F5F">
        <w:rPr>
          <w:rFonts w:ascii="Calibri" w:hAnsi="Calibri" w:cs="Calibri"/>
          <w:sz w:val="20"/>
        </w:rPr>
        <w:t xml:space="preserve"> including, but not limited to, subcontractor contract amounts, payments made, and confirmation of payments received.</w:t>
      </w:r>
    </w:p>
    <w:p w14:paraId="2336BDCA" w14:textId="2727A457" w:rsidR="00011821" w:rsidRDefault="00011821" w:rsidP="00011821">
      <w:pPr>
        <w:rPr>
          <w:rFonts w:ascii="Calibri" w:hAnsi="Calibri" w:cs="Calibri"/>
          <w:sz w:val="14"/>
        </w:rPr>
      </w:pPr>
    </w:p>
    <w:p w14:paraId="36D86CCE" w14:textId="77777777" w:rsidR="00A97CDB" w:rsidRPr="00C76FAA" w:rsidRDefault="00A97CDB" w:rsidP="00011821">
      <w:pPr>
        <w:rPr>
          <w:rFonts w:ascii="Calibri" w:hAnsi="Calibri" w:cs="Calibri"/>
          <w:sz w:val="14"/>
        </w:rPr>
      </w:pPr>
    </w:p>
    <w:p w14:paraId="061BA54F" w14:textId="77777777" w:rsidR="00011821" w:rsidRPr="00455827" w:rsidRDefault="00011821" w:rsidP="00F95B6B">
      <w:pPr>
        <w:tabs>
          <w:tab w:val="right" w:pos="7020"/>
          <w:tab w:val="left" w:pos="7200"/>
          <w:tab w:val="right" w:pos="10080"/>
        </w:tabs>
        <w:spacing w:after="240"/>
        <w:rPr>
          <w:rFonts w:ascii="Calibri" w:hAnsi="Calibri" w:cs="Calibri"/>
          <w:b/>
          <w:sz w:val="22"/>
          <w:u w:val="single"/>
        </w:rPr>
      </w:pPr>
      <w:r w:rsidRPr="00455827">
        <w:rPr>
          <w:rFonts w:ascii="Calibri" w:hAnsi="Calibri" w:cs="Calibri"/>
          <w:b/>
          <w:sz w:val="22"/>
        </w:rPr>
        <w:t xml:space="preserve">Bidder Printed Name/Title: </w:t>
      </w:r>
      <w:r w:rsidR="00455827" w:rsidRPr="00455827">
        <w:rPr>
          <w:rFonts w:ascii="Calibri" w:hAnsi="Calibri" w:cs="Calibri"/>
          <w:b/>
          <w:sz w:val="22"/>
          <w:u w:val="single"/>
        </w:rPr>
        <w:t xml:space="preserve">       </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455827" w:rsidRPr="00455827">
        <w:rPr>
          <w:rFonts w:ascii="Calibri" w:hAnsi="Calibri" w:cs="Calibri"/>
          <w:b/>
          <w:sz w:val="22"/>
          <w:u w:val="single"/>
        </w:rPr>
        <w:tab/>
      </w:r>
      <w:r w:rsidR="00455827" w:rsidRPr="00455827">
        <w:rPr>
          <w:rFonts w:ascii="Calibri" w:hAnsi="Calibri" w:cs="Calibri"/>
          <w:b/>
          <w:sz w:val="22"/>
          <w:u w:val="single"/>
        </w:rPr>
        <w:tab/>
      </w:r>
      <w:r w:rsidR="00455827" w:rsidRPr="00455827">
        <w:rPr>
          <w:rFonts w:ascii="Calibri" w:hAnsi="Calibri" w:cs="Calibri"/>
          <w:b/>
          <w:sz w:val="22"/>
          <w:u w:val="single"/>
        </w:rPr>
        <w:tab/>
      </w:r>
    </w:p>
    <w:p w14:paraId="6DA180A4" w14:textId="77777777" w:rsidR="00455827" w:rsidRDefault="00011821" w:rsidP="00F95B6B">
      <w:pPr>
        <w:tabs>
          <w:tab w:val="right" w:pos="7020"/>
          <w:tab w:val="left" w:pos="7200"/>
          <w:tab w:val="left" w:pos="8109"/>
          <w:tab w:val="right" w:pos="10080"/>
        </w:tabs>
        <w:spacing w:after="180"/>
        <w:rPr>
          <w:rFonts w:ascii="Calibri" w:hAnsi="Calibri" w:cs="Calibri"/>
          <w:b/>
          <w:sz w:val="22"/>
          <w:u w:val="single"/>
        </w:rPr>
      </w:pPr>
      <w:r w:rsidRPr="00455827">
        <w:rPr>
          <w:rFonts w:ascii="Calibri" w:hAnsi="Calibri" w:cs="Calibri"/>
          <w:b/>
          <w:sz w:val="22"/>
        </w:rPr>
        <w:t>Street Address: 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455827" w:rsidRPr="00455827">
        <w:rPr>
          <w:rFonts w:ascii="Calibri" w:hAnsi="Calibri" w:cs="Calibri"/>
          <w:b/>
          <w:sz w:val="22"/>
        </w:rPr>
        <w:t>___________</w:t>
      </w:r>
      <w:r w:rsidRPr="00455827">
        <w:rPr>
          <w:rFonts w:ascii="Calibri" w:hAnsi="Calibri" w:cs="Calibri"/>
          <w:b/>
          <w:sz w:val="22"/>
        </w:rPr>
        <w:t>_________City__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587DCD" w:rsidRPr="00455827">
        <w:rPr>
          <w:rFonts w:ascii="Calibri" w:hAnsi="Calibri" w:cs="Calibri"/>
          <w:b/>
          <w:sz w:val="22"/>
        </w:rPr>
        <w:t>__</w:t>
      </w:r>
      <w:r w:rsidRPr="00455827">
        <w:rPr>
          <w:rFonts w:ascii="Calibri" w:hAnsi="Calibri" w:cs="Calibri"/>
          <w:b/>
          <w:sz w:val="22"/>
        </w:rPr>
        <w:t>__State_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Pr="00455827">
        <w:rPr>
          <w:rFonts w:ascii="Calibri" w:hAnsi="Calibri" w:cs="Calibri"/>
          <w:b/>
          <w:sz w:val="22"/>
        </w:rPr>
        <w:t>_ Zip Code</w:t>
      </w:r>
      <w:r w:rsidR="00455827" w:rsidRPr="00455827">
        <w:rPr>
          <w:rFonts w:ascii="Calibri" w:hAnsi="Calibri" w:cs="Calibri"/>
          <w:b/>
          <w:sz w:val="22"/>
          <w:u w:val="single"/>
        </w:rPr>
        <w:tab/>
      </w:r>
      <w:bookmarkStart w:id="143" w:name="_Bidder_Signature:_("/>
      <w:bookmarkStart w:id="144" w:name="Prime_Bidder_Signature"/>
      <w:bookmarkEnd w:id="143"/>
      <w:r w:rsidR="00455827" w:rsidRPr="00455827">
        <w:rPr>
          <w:rFonts w:ascii="Calibri" w:hAnsi="Calibri" w:cs="Calibri"/>
          <w:spacing w:val="-3"/>
          <w:sz w:val="22"/>
          <w:u w:val="single"/>
        </w:rPr>
        <w:fldChar w:fldCharType="begin">
          <w:ffData>
            <w:name w:val="Text55"/>
            <w:enabled/>
            <w:calcOnExit w:val="0"/>
            <w:textInput/>
          </w:ffData>
        </w:fldChar>
      </w:r>
      <w:r w:rsidR="00455827" w:rsidRPr="00455827">
        <w:rPr>
          <w:rFonts w:ascii="Calibri" w:hAnsi="Calibri" w:cs="Calibri"/>
          <w:spacing w:val="-3"/>
          <w:sz w:val="22"/>
          <w:u w:val="single"/>
        </w:rPr>
        <w:instrText xml:space="preserve"> FORMTEXT </w:instrText>
      </w:r>
      <w:r w:rsidR="00455827" w:rsidRPr="00455827">
        <w:rPr>
          <w:rFonts w:ascii="Calibri" w:hAnsi="Calibri" w:cs="Calibri"/>
          <w:spacing w:val="-3"/>
          <w:sz w:val="22"/>
          <w:u w:val="single"/>
        </w:rPr>
      </w:r>
      <w:r w:rsidR="00455827" w:rsidRPr="00455827">
        <w:rPr>
          <w:rFonts w:ascii="Calibri" w:hAnsi="Calibri" w:cs="Calibri"/>
          <w:spacing w:val="-3"/>
          <w:sz w:val="22"/>
          <w:u w:val="single"/>
        </w:rPr>
        <w:fldChar w:fldCharType="separate"/>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spacing w:val="-3"/>
          <w:sz w:val="22"/>
          <w:u w:val="single"/>
        </w:rPr>
        <w:fldChar w:fldCharType="end"/>
      </w:r>
      <w:r w:rsidR="00455827">
        <w:rPr>
          <w:rFonts w:ascii="Calibri" w:hAnsi="Calibri" w:cs="Calibri"/>
          <w:b/>
          <w:sz w:val="22"/>
          <w:u w:val="single"/>
        </w:rPr>
        <w:tab/>
      </w:r>
    </w:p>
    <w:p w14:paraId="5B35AE4C" w14:textId="07B9C6C5" w:rsidR="0007148C" w:rsidRPr="004D05F2" w:rsidRDefault="00011821" w:rsidP="006C19B7">
      <w:pPr>
        <w:tabs>
          <w:tab w:val="right" w:pos="7020"/>
          <w:tab w:val="left" w:pos="7200"/>
          <w:tab w:val="right" w:pos="10080"/>
        </w:tabs>
        <w:rPr>
          <w:rFonts w:ascii="Calibri" w:hAnsi="Calibri" w:cs="Calibri"/>
          <w:b/>
          <w:sz w:val="2"/>
          <w:szCs w:val="2"/>
        </w:rPr>
      </w:pPr>
      <w:r w:rsidRPr="00455827">
        <w:rPr>
          <w:rFonts w:ascii="Calibri" w:hAnsi="Calibri" w:cs="Calibri"/>
          <w:b/>
          <w:sz w:val="22"/>
        </w:rPr>
        <w:t xml:space="preserve">Bidder Signature: </w:t>
      </w:r>
      <w:bookmarkEnd w:id="144"/>
      <w:r w:rsidRPr="00455827">
        <w:rPr>
          <w:rFonts w:ascii="Wingdings" w:eastAsia="Wingdings" w:hAnsi="Wingdings" w:cs="Wingdings"/>
          <w:b/>
          <w:color w:val="0000FF"/>
          <w:spacing w:val="-3"/>
          <w:sz w:val="36"/>
          <w:szCs w:val="36"/>
        </w:rPr>
        <w:t>?</w:t>
      </w:r>
      <w:r w:rsidR="00455827">
        <w:rPr>
          <w:rFonts w:ascii="Calibri" w:hAnsi="Calibri" w:cs="Calibri"/>
          <w:b/>
          <w:sz w:val="22"/>
          <w:u w:val="single"/>
        </w:rPr>
        <w:tab/>
      </w:r>
      <w:r w:rsidRPr="00455827">
        <w:rPr>
          <w:rFonts w:ascii="Calibri" w:hAnsi="Calibri" w:cs="Calibri"/>
          <w:b/>
          <w:sz w:val="22"/>
        </w:rPr>
        <w:tab/>
        <w:t xml:space="preserve">Date: </w:t>
      </w:r>
      <w:r w:rsidR="00455827">
        <w:rPr>
          <w:rFonts w:ascii="Calibri" w:hAnsi="Calibri" w:cs="Calibri"/>
          <w:b/>
          <w:sz w:val="22"/>
          <w:u w:val="single"/>
        </w:rPr>
        <w:t xml:space="preserve">   </w:t>
      </w:r>
      <w:r w:rsidR="00455827" w:rsidRPr="00455827">
        <w:rPr>
          <w:rFonts w:ascii="Calibri" w:hAnsi="Calibri" w:cs="Calibri"/>
          <w:spacing w:val="-3"/>
          <w:sz w:val="22"/>
          <w:u w:val="single"/>
        </w:rPr>
        <w:fldChar w:fldCharType="begin">
          <w:ffData>
            <w:name w:val="Text55"/>
            <w:enabled/>
            <w:calcOnExit w:val="0"/>
            <w:textInput/>
          </w:ffData>
        </w:fldChar>
      </w:r>
      <w:r w:rsidR="00455827" w:rsidRPr="00455827">
        <w:rPr>
          <w:rFonts w:ascii="Calibri" w:hAnsi="Calibri" w:cs="Calibri"/>
          <w:spacing w:val="-3"/>
          <w:sz w:val="22"/>
          <w:u w:val="single"/>
        </w:rPr>
        <w:instrText xml:space="preserve"> FORMTEXT </w:instrText>
      </w:r>
      <w:r w:rsidR="00455827" w:rsidRPr="00455827">
        <w:rPr>
          <w:rFonts w:ascii="Calibri" w:hAnsi="Calibri" w:cs="Calibri"/>
          <w:spacing w:val="-3"/>
          <w:sz w:val="22"/>
          <w:u w:val="single"/>
        </w:rPr>
      </w:r>
      <w:r w:rsidR="00455827" w:rsidRPr="00455827">
        <w:rPr>
          <w:rFonts w:ascii="Calibri" w:hAnsi="Calibri" w:cs="Calibri"/>
          <w:spacing w:val="-3"/>
          <w:sz w:val="22"/>
          <w:u w:val="single"/>
        </w:rPr>
        <w:fldChar w:fldCharType="separate"/>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spacing w:val="-3"/>
          <w:sz w:val="22"/>
          <w:u w:val="single"/>
        </w:rPr>
        <w:fldChar w:fldCharType="end"/>
      </w:r>
      <w:r w:rsidR="00455827">
        <w:rPr>
          <w:rFonts w:ascii="Calibri" w:hAnsi="Calibri" w:cs="Calibri"/>
          <w:b/>
          <w:sz w:val="22"/>
          <w:u w:val="single"/>
        </w:rPr>
        <w:tab/>
      </w:r>
      <w:r w:rsidRPr="00455827">
        <w:rPr>
          <w:rFonts w:ascii="Calibri" w:hAnsi="Calibri" w:cs="Calibri"/>
          <w:b/>
          <w:sz w:val="22"/>
        </w:rPr>
        <w:tab/>
      </w:r>
      <w:r w:rsidRPr="00455827">
        <w:rPr>
          <w:rFonts w:ascii="Calibri" w:hAnsi="Calibri" w:cs="Calibri"/>
          <w:b/>
          <w:sz w:val="22"/>
        </w:rPr>
        <w:tab/>
      </w:r>
      <w:r w:rsidRPr="00455827">
        <w:rPr>
          <w:rFonts w:ascii="Calibri" w:hAnsi="Calibri" w:cs="Calibri"/>
          <w:b/>
          <w:sz w:val="22"/>
        </w:rPr>
        <w:tab/>
      </w:r>
    </w:p>
    <w:p w14:paraId="1BC1A8B3" w14:textId="77777777" w:rsidR="00EB4661" w:rsidRDefault="00EB4661">
      <w: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3A2F09" w14:paraId="1FFCCD44" w14:textId="77777777" w:rsidTr="00EB4661">
        <w:tc>
          <w:tcPr>
            <w:tcW w:w="10260" w:type="dxa"/>
            <w:shd w:val="clear" w:color="auto" w:fill="DEEAF6" w:themeFill="accent5" w:themeFillTint="33"/>
          </w:tcPr>
          <w:p w14:paraId="356C8A27" w14:textId="46B4A8EF" w:rsidR="0007148C" w:rsidRPr="003A2F09" w:rsidRDefault="0007148C" w:rsidP="00AF507B">
            <w:pPr>
              <w:ind w:left="-13"/>
              <w:rPr>
                <w:rFonts w:ascii="Calibri" w:hAnsi="Calibri" w:cs="Calibri"/>
                <w:b/>
                <w:sz w:val="28"/>
                <w:szCs w:val="22"/>
              </w:rPr>
            </w:pPr>
            <w:r w:rsidRPr="003A2F09">
              <w:rPr>
                <w:rFonts w:ascii="Calibri" w:hAnsi="Calibri" w:cs="Calibri"/>
                <w:b/>
                <w:sz w:val="28"/>
                <w:szCs w:val="22"/>
              </w:rPr>
              <w:lastRenderedPageBreak/>
              <w:t>BIDDER MINIMUM QUALIFICATIONS</w:t>
            </w:r>
          </w:p>
        </w:tc>
      </w:tr>
    </w:tbl>
    <w:p w14:paraId="0E99424A" w14:textId="771EABAB" w:rsidR="00D0212C" w:rsidRPr="00266DFB"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C063D4">
        <w:rPr>
          <w:rFonts w:ascii="Calibri" w:hAnsi="Calibri" w:cs="Calibri"/>
          <w:sz w:val="24"/>
        </w:rPr>
        <w:t>must</w:t>
      </w:r>
      <w:r w:rsidRPr="00266DFB">
        <w:rPr>
          <w:rFonts w:ascii="Calibri" w:hAnsi="Calibri" w:cs="Calibri"/>
          <w:sz w:val="24"/>
        </w:rPr>
        <w:t xml:space="preserve"> respond and/or provide support documentation </w:t>
      </w:r>
      <w:r w:rsidR="00112390">
        <w:rPr>
          <w:rFonts w:ascii="Calibri" w:hAnsi="Calibri" w:cs="Calibri"/>
          <w:sz w:val="24"/>
        </w:rPr>
        <w:t>that fulfills</w:t>
      </w:r>
      <w:r w:rsidRPr="00266DFB">
        <w:rPr>
          <w:rFonts w:ascii="Calibri" w:hAnsi="Calibri" w:cs="Calibri"/>
          <w:sz w:val="24"/>
        </w:rPr>
        <w:t xml:space="preserve"> all the minimum qualifications</w:t>
      </w:r>
      <w:r w:rsidR="00120291">
        <w:rPr>
          <w:rFonts w:ascii="Calibri" w:hAnsi="Calibri" w:cs="Calibri"/>
          <w:sz w:val="24"/>
        </w:rPr>
        <w:t xml:space="preserve"> as identified in the RFP documents</w:t>
      </w:r>
      <w:r w:rsidRPr="00266DFB">
        <w:rPr>
          <w:rFonts w:ascii="Calibri" w:hAnsi="Calibri" w:cs="Calibri"/>
          <w:sz w:val="24"/>
        </w:rPr>
        <w:t xml:space="preserve">. </w:t>
      </w:r>
    </w:p>
    <w:p w14:paraId="7CF55625" w14:textId="77777777" w:rsidR="00637CFD" w:rsidRPr="00637CFD" w:rsidRDefault="00637CFD" w:rsidP="00637CFD">
      <w:pPr>
        <w:pStyle w:val="Item1"/>
        <w:numPr>
          <w:ilvl w:val="2"/>
          <w:numId w:val="34"/>
        </w:numPr>
        <w:tabs>
          <w:tab w:val="clear" w:pos="1440"/>
        </w:tabs>
        <w:ind w:left="720"/>
        <w:rPr>
          <w:sz w:val="24"/>
        </w:rPr>
      </w:pPr>
      <w:r w:rsidRPr="00637CFD">
        <w:rPr>
          <w:sz w:val="24"/>
        </w:rPr>
        <w:t>BIDDER Minimum Qualifications</w:t>
      </w:r>
    </w:p>
    <w:p w14:paraId="6AF6CDC3" w14:textId="77777777" w:rsidR="00637CFD" w:rsidRPr="00637CFD" w:rsidRDefault="00637CFD" w:rsidP="00637CFD">
      <w:pPr>
        <w:numPr>
          <w:ilvl w:val="0"/>
          <w:numId w:val="35"/>
        </w:numPr>
        <w:spacing w:after="240"/>
        <w:ind w:left="1440" w:hanging="720"/>
        <w:rPr>
          <w:rFonts w:ascii="Calibri" w:hAnsi="Calibri" w:cs="Calibri"/>
          <w:sz w:val="24"/>
        </w:rPr>
      </w:pPr>
      <w:proofErr w:type="gramStart"/>
      <w:r w:rsidRPr="00637CFD">
        <w:rPr>
          <w:rFonts w:ascii="Calibri" w:hAnsi="Calibri" w:cs="Calibri"/>
          <w:sz w:val="24"/>
        </w:rPr>
        <w:t>Bidder</w:t>
      </w:r>
      <w:proofErr w:type="gramEnd"/>
      <w:r w:rsidRPr="00637CFD">
        <w:rPr>
          <w:rFonts w:ascii="Calibri" w:hAnsi="Calibri" w:cs="Calibri"/>
          <w:sz w:val="24"/>
        </w:rPr>
        <w:t xml:space="preserve"> must be regularly and continuously engaged in the business of providing and administering commissary services in a jail or prison setting for the past five years, which must be clearly stated or demonstrated in the bid response. </w:t>
      </w:r>
    </w:p>
    <w:p w14:paraId="60B9303A" w14:textId="77777777" w:rsidR="00637CFD" w:rsidRPr="00637CFD" w:rsidRDefault="00637CFD" w:rsidP="00637CFD">
      <w:pPr>
        <w:pStyle w:val="Item1"/>
        <w:numPr>
          <w:ilvl w:val="2"/>
          <w:numId w:val="34"/>
        </w:numPr>
        <w:tabs>
          <w:tab w:val="clear" w:pos="1440"/>
        </w:tabs>
        <w:ind w:left="720"/>
        <w:rPr>
          <w:sz w:val="24"/>
        </w:rPr>
      </w:pPr>
      <w:proofErr w:type="gramStart"/>
      <w:r w:rsidRPr="00637CFD">
        <w:rPr>
          <w:sz w:val="24"/>
        </w:rPr>
        <w:t>Bidder</w:t>
      </w:r>
      <w:proofErr w:type="gramEnd"/>
      <w:r w:rsidRPr="00637CFD">
        <w:rPr>
          <w:sz w:val="24"/>
        </w:rPr>
        <w:t xml:space="preserve"> must also possess all permits, licenses, and professional credentials necessary to supply products and perform services specified under this RFP.  Unless noted otherwise in the RFP, for example the item(s) stated above, including any Addendum, Bidder is not required to submit copies or verification of the permits, </w:t>
      </w:r>
      <w:proofErr w:type="gramStart"/>
      <w:r w:rsidRPr="00637CFD">
        <w:rPr>
          <w:sz w:val="24"/>
        </w:rPr>
        <w:t>licenses</w:t>
      </w:r>
      <w:proofErr w:type="gramEnd"/>
      <w:r w:rsidRPr="00637CFD">
        <w:rPr>
          <w:sz w:val="24"/>
        </w:rPr>
        <w:t xml:space="preserve"> and credentials; however, Bidder must provide such proof if requested by County. </w:t>
      </w:r>
    </w:p>
    <w:p w14:paraId="53BE7B1F" w14:textId="77777777" w:rsidR="00D0212C" w:rsidRPr="00266DFB" w:rsidRDefault="00D0212C" w:rsidP="00D0212C">
      <w:pPr>
        <w:rPr>
          <w:rFonts w:ascii="Calibri" w:hAnsi="Calibri" w:cs="Calibri"/>
          <w:sz w:val="24"/>
        </w:rPr>
      </w:pPr>
    </w:p>
    <w:p w14:paraId="4D862D47" w14:textId="77777777" w:rsidR="00D0212C" w:rsidRPr="00266DFB" w:rsidRDefault="00D0212C" w:rsidP="00D0212C">
      <w:pPr>
        <w:rPr>
          <w:rFonts w:ascii="Calibri" w:hAnsi="Calibri" w:cs="Calibri"/>
          <w:sz w:val="24"/>
        </w:rPr>
      </w:pPr>
    </w:p>
    <w:p w14:paraId="2F83CE8B" w14:textId="77777777" w:rsidR="00F43F6A" w:rsidRPr="00112390" w:rsidRDefault="00D0212C" w:rsidP="00F43F6A">
      <w:pPr>
        <w:rPr>
          <w:rFonts w:ascii="Calibri" w:hAnsi="Calibri" w:cs="Calibri"/>
          <w:b/>
          <w:bCs/>
          <w:sz w:val="24"/>
        </w:rPr>
      </w:pPr>
      <w:r w:rsidRPr="00112390">
        <w:rPr>
          <w:rFonts w:ascii="Calibri" w:hAnsi="Calibri" w:cs="Calibri"/>
          <w:b/>
          <w:bCs/>
          <w:sz w:val="24"/>
        </w:rPr>
        <w:t>Maximum Length: None</w:t>
      </w:r>
    </w:p>
    <w:p w14:paraId="6E97647D" w14:textId="77777777" w:rsidR="0007148C" w:rsidRPr="004D05F2" w:rsidRDefault="00F43F6A" w:rsidP="00F43F6A">
      <w:pPr>
        <w:pStyle w:val="Heading4"/>
        <w:jc w:val="left"/>
        <w:rPr>
          <w:color w:val="FF0000"/>
          <w:sz w:val="2"/>
          <w:szCs w:val="2"/>
        </w:rPr>
      </w:pPr>
      <w:r w:rsidRPr="002372AF">
        <w:rPr>
          <w:sz w:val="26"/>
          <w:szCs w:val="26"/>
        </w:rPr>
        <w:br w:type="page"/>
      </w:r>
    </w:p>
    <w:tbl>
      <w:tblPr>
        <w:tblW w:w="0" w:type="auto"/>
        <w:shd w:val="clear" w:color="auto" w:fill="DEEAF6" w:themeFill="accent5" w:themeFillTint="33"/>
        <w:tblLook w:val="04A0" w:firstRow="1" w:lastRow="0" w:firstColumn="1" w:lastColumn="0" w:noHBand="0" w:noVBand="1"/>
      </w:tblPr>
      <w:tblGrid>
        <w:gridCol w:w="10080"/>
      </w:tblGrid>
      <w:tr w:rsidR="000C203E" w:rsidRPr="000C203E" w14:paraId="5EC326F0" w14:textId="77777777" w:rsidTr="00112390">
        <w:tc>
          <w:tcPr>
            <w:tcW w:w="11016" w:type="dxa"/>
            <w:shd w:val="clear" w:color="auto" w:fill="DEEAF6" w:themeFill="accent5" w:themeFillTint="33"/>
          </w:tcPr>
          <w:p w14:paraId="40F6FFE1" w14:textId="6648D8D8" w:rsidR="0007148C" w:rsidRPr="000C203E" w:rsidRDefault="00682C12" w:rsidP="00AF507B">
            <w:pPr>
              <w:pStyle w:val="Heading4"/>
              <w:ind w:left="-13"/>
              <w:jc w:val="left"/>
            </w:pPr>
            <w:r w:rsidRPr="000C203E">
              <w:lastRenderedPageBreak/>
              <w:t>BID</w:t>
            </w:r>
            <w:r w:rsidR="0007148C" w:rsidRPr="000C203E">
              <w:t xml:space="preserve"> FORM</w:t>
            </w:r>
          </w:p>
        </w:tc>
      </w:tr>
    </w:tbl>
    <w:p w14:paraId="7FB9BAF9" w14:textId="084691BF" w:rsidR="00F43F6A" w:rsidRPr="000C203E" w:rsidRDefault="00F43F6A" w:rsidP="00266DFB">
      <w:pPr>
        <w:pStyle w:val="PlainText"/>
        <w:spacing w:before="240" w:after="240"/>
        <w:rPr>
          <w:rFonts w:ascii="Calibri" w:hAnsi="Calibri" w:cs="Calibri"/>
          <w:b/>
          <w:sz w:val="24"/>
          <w:szCs w:val="24"/>
        </w:rPr>
      </w:pPr>
      <w:r w:rsidRPr="000C203E">
        <w:rPr>
          <w:rFonts w:ascii="Calibri" w:hAnsi="Calibri" w:cs="Calibri"/>
          <w:b/>
          <w:sz w:val="24"/>
          <w:szCs w:val="24"/>
        </w:rPr>
        <w:t>Instructions</w:t>
      </w:r>
      <w:r w:rsidRPr="000C203E">
        <w:rPr>
          <w:rFonts w:ascii="Calibri" w:hAnsi="Calibri" w:cs="Calibri"/>
          <w:sz w:val="24"/>
          <w:szCs w:val="24"/>
        </w:rPr>
        <w:t>:</w:t>
      </w:r>
      <w:r w:rsidRPr="000C203E">
        <w:rPr>
          <w:rFonts w:ascii="Calibri" w:hAnsi="Calibri" w:cs="Calibri"/>
          <w:b/>
          <w:sz w:val="24"/>
          <w:szCs w:val="24"/>
        </w:rPr>
        <w:t xml:space="preserve">  </w:t>
      </w:r>
      <w:r w:rsidR="00502F47" w:rsidRPr="000C203E">
        <w:rPr>
          <w:rFonts w:ascii="Calibri" w:hAnsi="Calibri" w:cs="Calibri"/>
          <w:sz w:val="24"/>
          <w:szCs w:val="24"/>
        </w:rPr>
        <w:t>Bidder</w:t>
      </w:r>
      <w:r w:rsidRPr="000C203E">
        <w:rPr>
          <w:rFonts w:ascii="Calibri" w:hAnsi="Calibri" w:cs="Calibri"/>
          <w:sz w:val="24"/>
          <w:szCs w:val="24"/>
        </w:rPr>
        <w:t xml:space="preserve"> must use the </w:t>
      </w:r>
      <w:r w:rsidR="00682C12" w:rsidRPr="000C203E">
        <w:rPr>
          <w:rFonts w:ascii="Calibri" w:hAnsi="Calibri" w:cs="Calibri"/>
          <w:sz w:val="24"/>
          <w:szCs w:val="24"/>
        </w:rPr>
        <w:t xml:space="preserve">separate </w:t>
      </w:r>
      <w:r w:rsidR="00DD1563" w:rsidRPr="000C203E">
        <w:rPr>
          <w:rFonts w:ascii="Calibri" w:hAnsi="Calibri" w:cs="Calibri"/>
          <w:sz w:val="24"/>
          <w:szCs w:val="24"/>
        </w:rPr>
        <w:t xml:space="preserve">County provided </w:t>
      </w:r>
      <w:r w:rsidR="00682C12" w:rsidRPr="000C203E">
        <w:rPr>
          <w:rFonts w:ascii="Calibri" w:hAnsi="Calibri" w:cs="Calibri"/>
          <w:sz w:val="24"/>
          <w:szCs w:val="24"/>
        </w:rPr>
        <w:t xml:space="preserve">Excel </w:t>
      </w:r>
      <w:r w:rsidR="00C61CE5" w:rsidRPr="000C203E">
        <w:rPr>
          <w:rFonts w:ascii="Calibri" w:hAnsi="Calibri" w:cs="Calibri"/>
          <w:sz w:val="24"/>
          <w:szCs w:val="24"/>
        </w:rPr>
        <w:t>Bid Form</w:t>
      </w:r>
      <w:r w:rsidRPr="000C203E">
        <w:rPr>
          <w:rFonts w:ascii="Calibri" w:hAnsi="Calibri" w:cs="Calibri"/>
          <w:sz w:val="24"/>
          <w:szCs w:val="24"/>
        </w:rPr>
        <w:t xml:space="preserve">.   </w:t>
      </w:r>
    </w:p>
    <w:p w14:paraId="1346D0FB" w14:textId="5E836C70" w:rsidR="00A77B4E" w:rsidRPr="000C203E" w:rsidRDefault="00F43F6A" w:rsidP="00266DFB">
      <w:pPr>
        <w:pStyle w:val="PlainText"/>
        <w:spacing w:before="240" w:after="240"/>
        <w:rPr>
          <w:rFonts w:ascii="Calibri" w:hAnsi="Calibri" w:cs="Calibri"/>
          <w:sz w:val="24"/>
          <w:szCs w:val="24"/>
        </w:rPr>
      </w:pPr>
      <w:r w:rsidRPr="00266DFB">
        <w:rPr>
          <w:rFonts w:ascii="Calibri" w:hAnsi="Calibri" w:cs="Calibri"/>
          <w:b/>
          <w:sz w:val="24"/>
          <w:szCs w:val="24"/>
        </w:rPr>
        <w:t xml:space="preserve">COST </w:t>
      </w:r>
      <w:r w:rsidR="00C063D4">
        <w:rPr>
          <w:rFonts w:ascii="Calibri" w:hAnsi="Calibri" w:cs="Calibri"/>
          <w:b/>
          <w:sz w:val="24"/>
          <w:szCs w:val="24"/>
        </w:rPr>
        <w:t>MUST</w:t>
      </w:r>
      <w:r w:rsidRPr="00266DFB">
        <w:rPr>
          <w:rFonts w:ascii="Calibri" w:hAnsi="Calibri" w:cs="Calibri"/>
          <w:b/>
          <w:sz w:val="24"/>
          <w:szCs w:val="24"/>
        </w:rPr>
        <w:t xml:space="preserve"> BE SUBMITTED AS </w:t>
      </w:r>
      <w:r w:rsidRPr="000C203E">
        <w:rPr>
          <w:rFonts w:ascii="Calibri" w:hAnsi="Calibri" w:cs="Calibri"/>
          <w:b/>
          <w:sz w:val="24"/>
          <w:szCs w:val="24"/>
        </w:rPr>
        <w:t>REQUESTED ON TH</w:t>
      </w:r>
      <w:r w:rsidR="00351B4C" w:rsidRPr="000C203E">
        <w:rPr>
          <w:rFonts w:ascii="Calibri" w:hAnsi="Calibri" w:cs="Calibri"/>
          <w:b/>
          <w:sz w:val="24"/>
          <w:szCs w:val="24"/>
        </w:rPr>
        <w:t>E</w:t>
      </w:r>
      <w:r w:rsidR="00D0212C" w:rsidRPr="000C203E">
        <w:rPr>
          <w:rFonts w:ascii="Calibri" w:hAnsi="Calibri" w:cs="Calibri"/>
          <w:b/>
          <w:sz w:val="24"/>
          <w:szCs w:val="24"/>
        </w:rPr>
        <w:t xml:space="preserve"> </w:t>
      </w:r>
      <w:r w:rsidR="00DD1563" w:rsidRPr="000C203E">
        <w:rPr>
          <w:rFonts w:ascii="Calibri" w:hAnsi="Calibri" w:cs="Calibri"/>
          <w:b/>
          <w:sz w:val="24"/>
          <w:szCs w:val="24"/>
        </w:rPr>
        <w:t xml:space="preserve">COUNTY PROVIDED </w:t>
      </w:r>
      <w:r w:rsidR="009D64EA" w:rsidRPr="000C203E">
        <w:rPr>
          <w:rFonts w:ascii="Calibri" w:hAnsi="Calibri" w:cs="Calibri"/>
          <w:b/>
          <w:sz w:val="24"/>
          <w:szCs w:val="24"/>
        </w:rPr>
        <w:t>EXCEL</w:t>
      </w:r>
      <w:r w:rsidRPr="000C203E">
        <w:rPr>
          <w:rFonts w:ascii="Calibri" w:hAnsi="Calibri" w:cs="Calibri"/>
          <w:b/>
          <w:sz w:val="24"/>
          <w:szCs w:val="24"/>
        </w:rPr>
        <w:t xml:space="preserve"> BID FORM.  NO ALTERATIONS OR CHANGES OF ANY KIND ARE PERMITTED.</w:t>
      </w:r>
      <w:r w:rsidRPr="000C203E">
        <w:rPr>
          <w:rFonts w:ascii="Calibri" w:hAnsi="Calibri" w:cs="Calibri"/>
          <w:sz w:val="24"/>
          <w:szCs w:val="24"/>
        </w:rPr>
        <w:t xml:space="preserve">  </w:t>
      </w:r>
    </w:p>
    <w:p w14:paraId="1ECBDDAA" w14:textId="7B96C98F" w:rsidR="00A77B4E" w:rsidRPr="000C203E" w:rsidRDefault="00F43F6A" w:rsidP="00266DFB">
      <w:pPr>
        <w:pStyle w:val="PlainText"/>
        <w:spacing w:before="240" w:after="240"/>
        <w:rPr>
          <w:rFonts w:ascii="Calibri" w:hAnsi="Calibri" w:cs="Calibri"/>
          <w:sz w:val="24"/>
          <w:szCs w:val="24"/>
        </w:rPr>
      </w:pPr>
      <w:r w:rsidRPr="000C203E">
        <w:rPr>
          <w:rFonts w:ascii="Calibri" w:hAnsi="Calibri" w:cs="Calibri"/>
          <w:sz w:val="24"/>
          <w:szCs w:val="24"/>
        </w:rPr>
        <w:t xml:space="preserve">Bid </w:t>
      </w:r>
      <w:r w:rsidR="00EB4661" w:rsidRPr="000C203E">
        <w:rPr>
          <w:rFonts w:ascii="Calibri" w:hAnsi="Calibri" w:cs="Calibri"/>
          <w:sz w:val="24"/>
          <w:szCs w:val="24"/>
        </w:rPr>
        <w:t xml:space="preserve">proposals </w:t>
      </w:r>
      <w:r w:rsidRPr="000C203E">
        <w:rPr>
          <w:rFonts w:ascii="Calibri" w:hAnsi="Calibri" w:cs="Calibri"/>
          <w:sz w:val="24"/>
          <w:szCs w:val="24"/>
        </w:rPr>
        <w:t xml:space="preserve">that do not comply </w:t>
      </w:r>
      <w:r w:rsidR="00A77B4E" w:rsidRPr="000C203E">
        <w:rPr>
          <w:rFonts w:ascii="Calibri" w:hAnsi="Calibri" w:cs="Calibri"/>
          <w:sz w:val="24"/>
          <w:szCs w:val="24"/>
        </w:rPr>
        <w:t>may be rejected.</w:t>
      </w:r>
    </w:p>
    <w:p w14:paraId="0E038A3E" w14:textId="5A56B2A7" w:rsidR="00F43F6A" w:rsidRPr="000C203E" w:rsidRDefault="00F67931" w:rsidP="00266DFB">
      <w:pPr>
        <w:pStyle w:val="PlainText"/>
        <w:spacing w:before="240" w:after="240"/>
        <w:rPr>
          <w:rFonts w:ascii="Calibri" w:hAnsi="Calibri" w:cs="Calibri"/>
          <w:sz w:val="24"/>
          <w:szCs w:val="24"/>
        </w:rPr>
      </w:pPr>
      <w:proofErr w:type="gramStart"/>
      <w:r w:rsidRPr="00F67931">
        <w:rPr>
          <w:rFonts w:ascii="Calibri" w:hAnsi="Calibri" w:cs="Calibri"/>
          <w:sz w:val="24"/>
          <w:szCs w:val="24"/>
        </w:rPr>
        <w:t>Bidder</w:t>
      </w:r>
      <w:proofErr w:type="gramEnd"/>
      <w:r w:rsidRPr="00F67931">
        <w:rPr>
          <w:rFonts w:ascii="Calibri" w:hAnsi="Calibri" w:cs="Calibri"/>
          <w:sz w:val="24"/>
          <w:szCs w:val="24"/>
        </w:rPr>
        <w:t xml:space="preserve"> </w:t>
      </w:r>
      <w:r w:rsidR="00A922E9">
        <w:rPr>
          <w:rFonts w:ascii="Calibri" w:hAnsi="Calibri" w:cs="Calibri"/>
          <w:sz w:val="24"/>
          <w:szCs w:val="24"/>
        </w:rPr>
        <w:t>shall propose commission rates</w:t>
      </w:r>
      <w:r w:rsidR="00075FD5">
        <w:rPr>
          <w:rFonts w:ascii="Calibri" w:hAnsi="Calibri" w:cs="Calibri"/>
          <w:sz w:val="24"/>
          <w:szCs w:val="24"/>
        </w:rPr>
        <w:t xml:space="preserve"> on</w:t>
      </w:r>
      <w:r w:rsidRPr="00F67931">
        <w:rPr>
          <w:rFonts w:ascii="Calibri" w:hAnsi="Calibri" w:cs="Calibri"/>
          <w:sz w:val="24"/>
          <w:szCs w:val="24"/>
        </w:rPr>
        <w:t xml:space="preserve"> the excel bid form provided by the County</w:t>
      </w:r>
      <w:r>
        <w:rPr>
          <w:rFonts w:ascii="Calibri" w:hAnsi="Calibri" w:cs="Calibri"/>
          <w:sz w:val="24"/>
          <w:szCs w:val="24"/>
        </w:rPr>
        <w:t xml:space="preserve">. </w:t>
      </w:r>
      <w:r w:rsidR="00F43F6A" w:rsidRPr="000C203E">
        <w:rPr>
          <w:rFonts w:ascii="Calibri" w:hAnsi="Calibri" w:cs="Calibri"/>
          <w:sz w:val="24"/>
          <w:szCs w:val="24"/>
        </w:rPr>
        <w:t xml:space="preserve">The cost quoted </w:t>
      </w:r>
      <w:r w:rsidR="00C063D4" w:rsidRPr="000C203E">
        <w:rPr>
          <w:rFonts w:ascii="Calibri" w:hAnsi="Calibri" w:cs="Calibri"/>
          <w:sz w:val="24"/>
          <w:szCs w:val="24"/>
        </w:rPr>
        <w:t>must</w:t>
      </w:r>
      <w:r w:rsidR="00F43F6A" w:rsidRPr="000C203E">
        <w:rPr>
          <w:rFonts w:ascii="Calibri" w:hAnsi="Calibri" w:cs="Calibri"/>
          <w:sz w:val="24"/>
          <w:szCs w:val="24"/>
        </w:rPr>
        <w:t xml:space="preserve"> include all taxes (excluding sales and use tax) and all other charges, including travel expenses</w:t>
      </w:r>
      <w:r w:rsidR="00A77B4E" w:rsidRPr="000C203E">
        <w:rPr>
          <w:rFonts w:ascii="Calibri" w:hAnsi="Calibri" w:cs="Calibri"/>
          <w:sz w:val="24"/>
          <w:szCs w:val="24"/>
        </w:rPr>
        <w:t xml:space="preserve">.  The </w:t>
      </w:r>
      <w:r w:rsidR="00112390" w:rsidRPr="000C203E">
        <w:rPr>
          <w:rFonts w:ascii="Calibri" w:hAnsi="Calibri" w:cs="Calibri"/>
          <w:sz w:val="24"/>
          <w:szCs w:val="24"/>
        </w:rPr>
        <w:t>price</w:t>
      </w:r>
      <w:r w:rsidR="00A77B4E" w:rsidRPr="000C203E">
        <w:rPr>
          <w:rFonts w:ascii="Calibri" w:hAnsi="Calibri" w:cs="Calibri"/>
          <w:sz w:val="24"/>
          <w:szCs w:val="24"/>
        </w:rPr>
        <w:t xml:space="preserve"> quoted will be the </w:t>
      </w:r>
      <w:r w:rsidR="00F43F6A" w:rsidRPr="000C203E">
        <w:rPr>
          <w:rFonts w:ascii="Calibri" w:hAnsi="Calibri" w:cs="Calibri"/>
          <w:sz w:val="24"/>
          <w:szCs w:val="24"/>
        </w:rPr>
        <w:t xml:space="preserve">maximum cost the County will pay for the term of any contract </w:t>
      </w:r>
      <w:r w:rsidR="00112390" w:rsidRPr="000C203E">
        <w:rPr>
          <w:rFonts w:ascii="Calibri" w:hAnsi="Calibri" w:cs="Calibri"/>
          <w:sz w:val="24"/>
          <w:szCs w:val="24"/>
        </w:rPr>
        <w:t>resulting from</w:t>
      </w:r>
      <w:r w:rsidR="00F43F6A" w:rsidRPr="000C203E">
        <w:rPr>
          <w:rFonts w:ascii="Calibri" w:hAnsi="Calibri" w:cs="Calibri"/>
          <w:sz w:val="24"/>
          <w:szCs w:val="24"/>
        </w:rPr>
        <w:t xml:space="preserve"> this </w:t>
      </w:r>
      <w:r w:rsidR="00FE3C61" w:rsidRPr="000C203E">
        <w:rPr>
          <w:rFonts w:ascii="Calibri" w:hAnsi="Calibri" w:cs="Calibri"/>
          <w:sz w:val="24"/>
          <w:szCs w:val="24"/>
        </w:rPr>
        <w:t>RFP</w:t>
      </w:r>
      <w:r w:rsidR="00F43F6A" w:rsidRPr="000C203E">
        <w:rPr>
          <w:rFonts w:ascii="Calibri" w:hAnsi="Calibri" w:cs="Calibri"/>
          <w:sz w:val="24"/>
          <w:szCs w:val="24"/>
        </w:rPr>
        <w:t xml:space="preserve">.  </w:t>
      </w:r>
    </w:p>
    <w:p w14:paraId="38DB2AF1" w14:textId="0B912C43" w:rsidR="00F43F6A" w:rsidRPr="00266DFB" w:rsidRDefault="00F43F6A" w:rsidP="00266DFB">
      <w:pPr>
        <w:pStyle w:val="PlainText"/>
        <w:spacing w:before="240" w:after="240"/>
        <w:rPr>
          <w:rFonts w:ascii="Calibri" w:hAnsi="Calibri" w:cs="Calibri"/>
          <w:sz w:val="24"/>
          <w:szCs w:val="24"/>
        </w:rPr>
      </w:pPr>
      <w:r w:rsidRPr="000C203E">
        <w:rPr>
          <w:rFonts w:ascii="Calibri" w:hAnsi="Calibri" w:cs="Calibri"/>
          <w:sz w:val="24"/>
          <w:szCs w:val="24"/>
        </w:rPr>
        <w:t xml:space="preserve">Quantities listed on Alameda County </w:t>
      </w:r>
      <w:r w:rsidR="009D64EA" w:rsidRPr="000C203E">
        <w:rPr>
          <w:rFonts w:ascii="Calibri" w:hAnsi="Calibri" w:cs="Calibri"/>
          <w:b/>
          <w:sz w:val="24"/>
          <w:szCs w:val="24"/>
        </w:rPr>
        <w:t>Excel Bid Form</w:t>
      </w:r>
      <w:r w:rsidR="00BE05AB" w:rsidRPr="000C203E">
        <w:rPr>
          <w:rFonts w:ascii="Calibri" w:hAnsi="Calibri" w:cs="Calibri"/>
          <w:b/>
          <w:sz w:val="24"/>
          <w:szCs w:val="24"/>
        </w:rPr>
        <w:t xml:space="preserve"> </w:t>
      </w:r>
      <w:r w:rsidRPr="000C203E">
        <w:rPr>
          <w:rFonts w:ascii="Calibri" w:hAnsi="Calibri" w:cs="Calibri"/>
          <w:sz w:val="24"/>
          <w:szCs w:val="24"/>
        </w:rPr>
        <w:t xml:space="preserve">are </w:t>
      </w:r>
      <w:r w:rsidR="00A77B4E" w:rsidRPr="000C203E">
        <w:rPr>
          <w:rFonts w:ascii="Calibri" w:hAnsi="Calibri" w:cs="Calibri"/>
          <w:sz w:val="24"/>
          <w:szCs w:val="24"/>
        </w:rPr>
        <w:t>f</w:t>
      </w:r>
      <w:r w:rsidR="008B6B52" w:rsidRPr="000C203E">
        <w:rPr>
          <w:rFonts w:ascii="Calibri" w:hAnsi="Calibri" w:cs="Calibri"/>
          <w:sz w:val="24"/>
          <w:szCs w:val="24"/>
        </w:rPr>
        <w:t xml:space="preserve">or </w:t>
      </w:r>
      <w:r w:rsidR="00A77B4E" w:rsidRPr="000C203E">
        <w:rPr>
          <w:rFonts w:ascii="Calibri" w:hAnsi="Calibri" w:cs="Calibri"/>
          <w:sz w:val="24"/>
          <w:szCs w:val="24"/>
        </w:rPr>
        <w:t xml:space="preserve">example </w:t>
      </w:r>
      <w:r w:rsidR="00D0212C" w:rsidRPr="000C203E">
        <w:rPr>
          <w:rFonts w:ascii="Calibri" w:hAnsi="Calibri" w:cs="Calibri"/>
          <w:sz w:val="24"/>
          <w:szCs w:val="24"/>
        </w:rPr>
        <w:t>only;</w:t>
      </w:r>
      <w:r w:rsidR="008B6B52" w:rsidRPr="000C203E">
        <w:rPr>
          <w:rFonts w:ascii="Calibri" w:hAnsi="Calibri" w:cs="Calibri"/>
          <w:sz w:val="24"/>
          <w:szCs w:val="24"/>
        </w:rPr>
        <w:t xml:space="preserve"> they </w:t>
      </w:r>
      <w:r w:rsidRPr="000C203E">
        <w:rPr>
          <w:rFonts w:ascii="Calibri" w:hAnsi="Calibri" w:cs="Calibri"/>
          <w:sz w:val="24"/>
          <w:szCs w:val="24"/>
        </w:rPr>
        <w:t>are not to be construed as a commitment</w:t>
      </w:r>
      <w:r w:rsidR="00A77B4E" w:rsidRPr="000C203E">
        <w:rPr>
          <w:rFonts w:ascii="Calibri" w:hAnsi="Calibri" w:cs="Calibri"/>
          <w:sz w:val="24"/>
          <w:szCs w:val="24"/>
        </w:rPr>
        <w:t xml:space="preserve"> of</w:t>
      </w:r>
      <w:r w:rsidR="008B6B52" w:rsidRPr="000C203E">
        <w:rPr>
          <w:rFonts w:ascii="Calibri" w:hAnsi="Calibri" w:cs="Calibri"/>
          <w:sz w:val="24"/>
          <w:szCs w:val="24"/>
        </w:rPr>
        <w:t xml:space="preserve"> the County to purchase that quantity</w:t>
      </w:r>
      <w:r w:rsidRPr="000C203E">
        <w:rPr>
          <w:rFonts w:ascii="Calibri" w:hAnsi="Calibri" w:cs="Calibri"/>
          <w:sz w:val="24"/>
          <w:szCs w:val="24"/>
        </w:rPr>
        <w:t>.  No minimum or max</w:t>
      </w:r>
      <w:r w:rsidR="00D0212C" w:rsidRPr="000C203E">
        <w:rPr>
          <w:rFonts w:ascii="Calibri" w:hAnsi="Calibri" w:cs="Calibri"/>
          <w:sz w:val="24"/>
          <w:szCs w:val="24"/>
        </w:rPr>
        <w:t>imum is guaranteed or implied.</w:t>
      </w:r>
      <w:r w:rsidR="008B6B52" w:rsidRPr="000C203E">
        <w:rPr>
          <w:rFonts w:ascii="Calibri" w:hAnsi="Calibri" w:cs="Calibri"/>
          <w:sz w:val="24"/>
          <w:szCs w:val="24"/>
        </w:rPr>
        <w:t xml:space="preserve"> The cost quoted will be the price of the items identified</w:t>
      </w:r>
      <w:r w:rsidR="008B6B52" w:rsidRPr="00266DFB">
        <w:rPr>
          <w:rFonts w:ascii="Calibri" w:hAnsi="Calibri" w:cs="Calibri"/>
          <w:sz w:val="24"/>
          <w:szCs w:val="24"/>
        </w:rPr>
        <w:t xml:space="preserve">, regardless of </w:t>
      </w:r>
      <w:r w:rsidR="00112390">
        <w:rPr>
          <w:rFonts w:ascii="Calibri" w:hAnsi="Calibri" w:cs="Calibri"/>
          <w:sz w:val="24"/>
          <w:szCs w:val="24"/>
        </w:rPr>
        <w:t xml:space="preserve">the </w:t>
      </w:r>
      <w:r w:rsidR="008B6B52" w:rsidRPr="00266DFB">
        <w:rPr>
          <w:rFonts w:ascii="Calibri" w:hAnsi="Calibri" w:cs="Calibri"/>
          <w:sz w:val="24"/>
          <w:szCs w:val="24"/>
        </w:rPr>
        <w:t xml:space="preserve">quantity purchased. </w:t>
      </w:r>
    </w:p>
    <w:p w14:paraId="4B0B1ECA" w14:textId="00419D75" w:rsidR="00863B24" w:rsidRPr="00266DFB" w:rsidRDefault="00863B24" w:rsidP="00266DFB">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112390">
        <w:rPr>
          <w:rFonts w:ascii="Calibri" w:hAnsi="Calibri" w:cs="Segoe UI"/>
          <w:sz w:val="24"/>
          <w:szCs w:val="24"/>
        </w:rPr>
        <w:t>is</w:t>
      </w:r>
      <w:r w:rsidRPr="00266DFB">
        <w:rPr>
          <w:rFonts w:ascii="Calibri" w:hAnsi="Calibri" w:cs="Segoe UI"/>
          <w:sz w:val="24"/>
          <w:szCs w:val="24"/>
        </w:rPr>
        <w:t xml:space="preserve"> required. </w:t>
      </w:r>
      <w:r w:rsidR="00120291">
        <w:rPr>
          <w:rFonts w:ascii="Calibri" w:hAnsi="Calibri" w:cs="Segoe UI"/>
          <w:sz w:val="24"/>
          <w:szCs w:val="24"/>
        </w:rPr>
        <w:t xml:space="preserve">If there are any line items that are not priced, the bid may be considered a partial bid and disqualified. </w:t>
      </w:r>
      <w:r w:rsidRPr="00266DFB">
        <w:rPr>
          <w:rFonts w:ascii="Calibri" w:hAnsi="Calibri" w:cs="Segoe UI"/>
          <w:sz w:val="24"/>
          <w:szCs w:val="24"/>
        </w:rPr>
        <w:t>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32456D75" w14:textId="2176A636" w:rsidR="007E2C8D" w:rsidRDefault="00F43F6A" w:rsidP="00BE6CF4">
      <w:pPr>
        <w:spacing w:before="240" w:after="240"/>
        <w:rPr>
          <w:rFonts w:ascii="Calibri" w:hAnsi="Calibri" w:cs="Calibri"/>
          <w:sz w:val="24"/>
          <w:szCs w:val="24"/>
        </w:rPr>
      </w:pPr>
      <w:r w:rsidRPr="00266DFB">
        <w:rPr>
          <w:rFonts w:ascii="Calibri" w:hAnsi="Calibri" w:cs="Calibri"/>
          <w:sz w:val="24"/>
          <w:szCs w:val="24"/>
        </w:rPr>
        <w:t xml:space="preserve">By submission through the Alameda County </w:t>
      </w:r>
      <w:hyperlink r:id="rId77" w:history="1">
        <w:r w:rsidRPr="00266DFB">
          <w:rPr>
            <w:rStyle w:val="Hyperlink"/>
            <w:rFonts w:ascii="Calibri" w:hAnsi="Calibri" w:cs="Calibri"/>
            <w:b/>
            <w:sz w:val="24"/>
            <w:szCs w:val="24"/>
          </w:rPr>
          <w:t>EZSourcing Supplier Portal</w:t>
        </w:r>
      </w:hyperlink>
      <w:r w:rsidR="00112390">
        <w:rPr>
          <w:rStyle w:val="Hyperlink"/>
          <w:rFonts w:ascii="Calibri" w:hAnsi="Calibri" w:cs="Calibri"/>
          <w:b/>
          <w:sz w:val="24"/>
          <w:szCs w:val="24"/>
        </w:rPr>
        <w:t>,</w:t>
      </w:r>
      <w:r w:rsidRPr="00266DFB">
        <w:rPr>
          <w:rFonts w:ascii="Calibri" w:hAnsi="Calibri" w:cs="Calibri"/>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78" w:history="1">
        <w:r w:rsidRPr="00266DFB">
          <w:rPr>
            <w:rStyle w:val="Hyperlink"/>
            <w:rFonts w:ascii="Calibri" w:hAnsi="Calibri" w:cs="Calibri"/>
            <w:b/>
            <w:sz w:val="24"/>
            <w:szCs w:val="24"/>
          </w:rPr>
          <w:t>EZSourcing Supplier Portal</w:t>
        </w:r>
      </w:hyperlink>
      <w:r w:rsidRPr="00266DFB">
        <w:rPr>
          <w:rFonts w:ascii="Calibri" w:hAnsi="Calibri" w:cs="Calibri"/>
          <w:sz w:val="24"/>
          <w:szCs w:val="24"/>
        </w:rPr>
        <w:t xml:space="preserve"> and attachments are true and correct and are made under penalty of perjury pursuant to the laws of California.</w:t>
      </w:r>
    </w:p>
    <w:p w14:paraId="560AB583" w14:textId="77777777" w:rsidR="009861E7" w:rsidRDefault="009861E7" w:rsidP="00BE6CF4">
      <w:pPr>
        <w:spacing w:before="240" w:after="240"/>
        <w:rPr>
          <w:rFonts w:ascii="Calibri" w:hAnsi="Calibri" w:cs="Calibri"/>
          <w:sz w:val="24"/>
          <w:szCs w:val="24"/>
        </w:rPr>
      </w:pPr>
    </w:p>
    <w:p w14:paraId="35592446" w14:textId="6BC3D9EB" w:rsidR="009861E7" w:rsidRPr="00BE6CF4" w:rsidRDefault="009861E7" w:rsidP="00BE6CF4">
      <w:pPr>
        <w:spacing w:before="240" w:after="240"/>
        <w:rPr>
          <w:rFonts w:ascii="Calibri" w:hAnsi="Calibri" w:cs="Calibri"/>
          <w:sz w:val="24"/>
          <w:szCs w:val="24"/>
        </w:rPr>
      </w:pPr>
    </w:p>
    <w:p w14:paraId="150EBECD" w14:textId="77777777" w:rsidR="00351B4C" w:rsidRDefault="00351B4C" w:rsidP="00F43F6A">
      <w:pPr>
        <w:rPr>
          <w:rFonts w:ascii="Calibri" w:hAnsi="Calibri" w:cs="Calibri"/>
          <w:color w:val="FFFFFF"/>
        </w:rPr>
      </w:pPr>
    </w:p>
    <w:p w14:paraId="71BA6C40" w14:textId="77777777" w:rsidR="00351B4C" w:rsidRDefault="00351B4C" w:rsidP="00F43F6A">
      <w:pPr>
        <w:rPr>
          <w:rFonts w:ascii="Calibri" w:hAnsi="Calibri" w:cs="Calibri"/>
          <w:color w:val="FFFFFF"/>
        </w:rPr>
      </w:pPr>
    </w:p>
    <w:p w14:paraId="17D7D2C8" w14:textId="77777777" w:rsidR="00351B4C" w:rsidRPr="002372AF" w:rsidRDefault="00351B4C" w:rsidP="00F43F6A">
      <w:pPr>
        <w:rPr>
          <w:rFonts w:ascii="Calibri" w:hAnsi="Calibri" w:cs="Calibri"/>
        </w:rPr>
      </w:pPr>
    </w:p>
    <w:p w14:paraId="4DBDFC20" w14:textId="77777777" w:rsidR="00F43F6A" w:rsidRPr="002372AF" w:rsidRDefault="00F43F6A" w:rsidP="00F43F6A">
      <w:pPr>
        <w:rPr>
          <w:rFonts w:ascii="Calibri" w:hAnsi="Calibri" w:cs="Calibri"/>
        </w:rPr>
      </w:pPr>
    </w:p>
    <w:p w14:paraId="60877307" w14:textId="7A7BD2BF" w:rsidR="00010516" w:rsidRPr="00AA7F4B" w:rsidRDefault="00F43F6A" w:rsidP="00266DFB">
      <w:pPr>
        <w:pStyle w:val="Heading4"/>
        <w:jc w:val="left"/>
        <w:rPr>
          <w:sz w:val="2"/>
          <w:szCs w:val="2"/>
          <w:highlight w:val="lightGray"/>
        </w:rPr>
      </w:pPr>
      <w:r w:rsidRPr="002372AF">
        <w:br w:type="page"/>
      </w:r>
    </w:p>
    <w:tbl>
      <w:tblPr>
        <w:tblW w:w="0" w:type="auto"/>
        <w:shd w:val="clear" w:color="auto" w:fill="DEEAF6" w:themeFill="accent5" w:themeFillTint="33"/>
        <w:tblLook w:val="04A0" w:firstRow="1" w:lastRow="0" w:firstColumn="1" w:lastColumn="0" w:noHBand="0" w:noVBand="1"/>
      </w:tblPr>
      <w:tblGrid>
        <w:gridCol w:w="10080"/>
      </w:tblGrid>
      <w:tr w:rsidR="00010516" w:rsidRPr="003A2F09" w14:paraId="18A8C1F6" w14:textId="77777777" w:rsidTr="00112390">
        <w:tc>
          <w:tcPr>
            <w:tcW w:w="11304" w:type="dxa"/>
            <w:shd w:val="clear" w:color="auto" w:fill="DEEAF6" w:themeFill="accent5" w:themeFillTint="33"/>
          </w:tcPr>
          <w:p w14:paraId="4754BB78" w14:textId="77777777" w:rsidR="00010516" w:rsidRPr="003A2F09" w:rsidRDefault="00010516" w:rsidP="00AF507B">
            <w:pPr>
              <w:pStyle w:val="Heading4"/>
              <w:ind w:left="-13"/>
              <w:jc w:val="left"/>
            </w:pPr>
            <w:r w:rsidRPr="003A2F09">
              <w:lastRenderedPageBreak/>
              <w:t>TABLE OF KEY PERSONNEL</w:t>
            </w:r>
          </w:p>
        </w:tc>
      </w:tr>
    </w:tbl>
    <w:p w14:paraId="1D25CC44" w14:textId="36F71CD4" w:rsidR="00F43F6A" w:rsidRPr="00A57FD3" w:rsidRDefault="00F43F6A"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9D64EA" w:rsidRPr="00266DFB">
        <w:rPr>
          <w:rFonts w:ascii="Calibri" w:hAnsi="Calibri"/>
          <w:sz w:val="24"/>
          <w:szCs w:val="26"/>
        </w:rPr>
        <w:t>is to</w:t>
      </w:r>
      <w:r w:rsidR="00B75458" w:rsidRPr="00266DFB">
        <w:rPr>
          <w:rFonts w:ascii="Calibri" w:hAnsi="Calibri" w:cs="Calibri"/>
          <w:sz w:val="24"/>
        </w:rPr>
        <w:t xml:space="preserve"> </w:t>
      </w:r>
      <w:r w:rsidRPr="00266DFB">
        <w:rPr>
          <w:rFonts w:ascii="Calibri" w:hAnsi="Calibri" w:cs="Calibri"/>
          <w:sz w:val="24"/>
        </w:rPr>
        <w:t xml:space="preserve">provide a </w:t>
      </w:r>
      <w:r w:rsidRPr="00266DFB">
        <w:rPr>
          <w:rFonts w:ascii="Calibri" w:hAnsi="Calibri" w:cs="Calibri"/>
          <w:b/>
          <w:sz w:val="24"/>
        </w:rPr>
        <w:t>Table of Key Personnel</w:t>
      </w:r>
      <w:r w:rsidRPr="00266DFB">
        <w:rPr>
          <w:rFonts w:ascii="Calibri" w:hAnsi="Calibri" w:cs="Calibri"/>
          <w:sz w:val="24"/>
        </w:rPr>
        <w:t xml:space="preserve">.  The table </w:t>
      </w:r>
      <w:proofErr w:type="gramStart"/>
      <w:r w:rsidR="00B75458" w:rsidRPr="00266DFB">
        <w:rPr>
          <w:rFonts w:ascii="Calibri" w:hAnsi="Calibri" w:cs="Calibri"/>
          <w:sz w:val="24"/>
        </w:rPr>
        <w:t xml:space="preserve">is to </w:t>
      </w:r>
      <w:r w:rsidRPr="00266DFB">
        <w:rPr>
          <w:rFonts w:ascii="Calibri" w:hAnsi="Calibri" w:cs="Calibri"/>
          <w:sz w:val="24"/>
        </w:rPr>
        <w:t>include</w:t>
      </w:r>
      <w:proofErr w:type="gramEnd"/>
      <w:r w:rsidRPr="00266DFB">
        <w:rPr>
          <w:rFonts w:ascii="Calibri" w:hAnsi="Calibri" w:cs="Calibri"/>
          <w:sz w:val="24"/>
        </w:rPr>
        <w:t xml:space="preserve"> all </w:t>
      </w:r>
      <w:r w:rsidR="00112390">
        <w:rPr>
          <w:rFonts w:ascii="Calibri" w:hAnsi="Calibri" w:cs="Calibri"/>
          <w:sz w:val="24"/>
        </w:rPr>
        <w:t>essential</w:t>
      </w:r>
      <w:r w:rsidRPr="00266DFB">
        <w:rPr>
          <w:rFonts w:ascii="Calibri" w:hAnsi="Calibri" w:cs="Calibri"/>
          <w:sz w:val="24"/>
        </w:rPr>
        <w:t xml:space="preserve"> personnel </w:t>
      </w:r>
      <w:r w:rsidRPr="00A57FD3">
        <w:rPr>
          <w:rFonts w:ascii="Calibri" w:hAnsi="Calibri" w:cs="Calibri"/>
          <w:sz w:val="24"/>
        </w:rPr>
        <w:t xml:space="preserve">associated </w:t>
      </w:r>
      <w:r w:rsidR="00112390" w:rsidRPr="00A57FD3">
        <w:rPr>
          <w:rFonts w:ascii="Calibri" w:hAnsi="Calibri" w:cs="Calibri"/>
          <w:sz w:val="24"/>
        </w:rPr>
        <w:t xml:space="preserve">with </w:t>
      </w:r>
      <w:r w:rsidR="00B75458" w:rsidRPr="00A57FD3">
        <w:rPr>
          <w:rFonts w:ascii="Calibri" w:hAnsi="Calibri" w:cs="Calibri"/>
          <w:sz w:val="24"/>
        </w:rPr>
        <w:t>providing services to the County</w:t>
      </w:r>
      <w:r w:rsidR="00BF3055" w:rsidRPr="00A57FD3">
        <w:rPr>
          <w:rFonts w:ascii="Calibri" w:hAnsi="Calibri" w:cs="Calibri"/>
          <w:sz w:val="24"/>
        </w:rPr>
        <w:t>, including</w:t>
      </w:r>
      <w:r w:rsidR="00B75458" w:rsidRPr="00A57FD3">
        <w:rPr>
          <w:rFonts w:ascii="Calibri" w:hAnsi="Calibri" w:cs="Calibri"/>
          <w:sz w:val="24"/>
        </w:rPr>
        <w:t xml:space="preserve"> collaborating partners.  </w:t>
      </w:r>
    </w:p>
    <w:p w14:paraId="4E1A14A2" w14:textId="611EBFAD" w:rsidR="00F43F6A" w:rsidRPr="00A57FD3" w:rsidRDefault="00F43F6A" w:rsidP="00266DFB">
      <w:pPr>
        <w:spacing w:before="240" w:after="240"/>
        <w:rPr>
          <w:rFonts w:ascii="Calibri" w:hAnsi="Calibri" w:cs="Calibri"/>
          <w:sz w:val="24"/>
        </w:rPr>
      </w:pPr>
      <w:r w:rsidRPr="00A57FD3">
        <w:rPr>
          <w:rFonts w:ascii="Calibri" w:hAnsi="Calibri" w:cs="Calibri"/>
          <w:sz w:val="24"/>
        </w:rPr>
        <w:t>T</w:t>
      </w:r>
      <w:r w:rsidR="00B75458" w:rsidRPr="00A57FD3">
        <w:rPr>
          <w:rFonts w:ascii="Calibri" w:hAnsi="Calibri" w:cs="Calibri"/>
          <w:sz w:val="24"/>
        </w:rPr>
        <w:t xml:space="preserve">o appropriately </w:t>
      </w:r>
      <w:r w:rsidR="00112390" w:rsidRPr="00A57FD3">
        <w:rPr>
          <w:rFonts w:ascii="Calibri" w:hAnsi="Calibri" w:cs="Calibri"/>
          <w:sz w:val="24"/>
        </w:rPr>
        <w:t>evaluate</w:t>
      </w:r>
      <w:r w:rsidR="00B75458" w:rsidRPr="00A57FD3">
        <w:rPr>
          <w:rFonts w:ascii="Calibri" w:hAnsi="Calibri" w:cs="Calibri"/>
          <w:sz w:val="24"/>
        </w:rPr>
        <w:t xml:space="preserve"> </w:t>
      </w:r>
      <w:r w:rsidR="005C3F1D" w:rsidRPr="00A57FD3">
        <w:rPr>
          <w:rFonts w:ascii="Calibri" w:hAnsi="Calibri" w:cs="Calibri"/>
          <w:sz w:val="24"/>
        </w:rPr>
        <w:t>B</w:t>
      </w:r>
      <w:r w:rsidR="00B75458" w:rsidRPr="00A57FD3">
        <w:rPr>
          <w:rFonts w:ascii="Calibri" w:hAnsi="Calibri" w:cs="Calibri"/>
          <w:sz w:val="24"/>
        </w:rPr>
        <w:t>idder</w:t>
      </w:r>
      <w:r w:rsidR="00112390" w:rsidRPr="00A57FD3">
        <w:rPr>
          <w:rFonts w:ascii="Calibri" w:hAnsi="Calibri" w:cs="Calibri"/>
          <w:sz w:val="24"/>
        </w:rPr>
        <w:t>'s</w:t>
      </w:r>
      <w:r w:rsidR="00B75458" w:rsidRPr="00A57FD3">
        <w:rPr>
          <w:rFonts w:ascii="Calibri" w:hAnsi="Calibri" w:cs="Calibri"/>
          <w:sz w:val="24"/>
        </w:rPr>
        <w:t xml:space="preserve"> qualifications, t</w:t>
      </w:r>
      <w:r w:rsidRPr="00A57FD3">
        <w:rPr>
          <w:rFonts w:ascii="Calibri" w:hAnsi="Calibri" w:cs="Calibri"/>
          <w:sz w:val="24"/>
        </w:rPr>
        <w:t xml:space="preserve">he table </w:t>
      </w:r>
      <w:r w:rsidR="00B75458" w:rsidRPr="00A57FD3">
        <w:rPr>
          <w:rFonts w:ascii="Calibri" w:hAnsi="Calibri" w:cs="Calibri"/>
          <w:sz w:val="24"/>
        </w:rPr>
        <w:t>should</w:t>
      </w:r>
      <w:r w:rsidRPr="00A57FD3">
        <w:rPr>
          <w:rFonts w:ascii="Calibri" w:hAnsi="Calibri" w:cs="Calibri"/>
          <w:sz w:val="24"/>
        </w:rPr>
        <w:t xml:space="preserve"> include the following information for each key person:</w:t>
      </w:r>
    </w:p>
    <w:p w14:paraId="59967313" w14:textId="7E8A4DA7" w:rsidR="00F43F6A" w:rsidRPr="00A57FD3" w:rsidRDefault="00F43F6A" w:rsidP="007121D3">
      <w:pPr>
        <w:numPr>
          <w:ilvl w:val="0"/>
          <w:numId w:val="13"/>
        </w:numPr>
        <w:spacing w:before="240" w:after="240"/>
        <w:ind w:hanging="720"/>
        <w:rPr>
          <w:rFonts w:ascii="Calibri" w:hAnsi="Calibri" w:cs="Calibri"/>
          <w:sz w:val="24"/>
        </w:rPr>
      </w:pPr>
      <w:r w:rsidRPr="00A57FD3">
        <w:rPr>
          <w:rFonts w:ascii="Calibri" w:hAnsi="Calibri" w:cs="Calibri"/>
          <w:sz w:val="24"/>
        </w:rPr>
        <w:t xml:space="preserve">The person’s relationship with </w:t>
      </w:r>
      <w:r w:rsidR="00502F47" w:rsidRPr="00A57FD3">
        <w:rPr>
          <w:rFonts w:ascii="Calibri" w:hAnsi="Calibri" w:cs="Calibri"/>
          <w:sz w:val="24"/>
        </w:rPr>
        <w:t>Bidder</w:t>
      </w:r>
      <w:r w:rsidRPr="00A57FD3">
        <w:rPr>
          <w:rFonts w:ascii="Calibri" w:hAnsi="Calibri" w:cs="Calibri"/>
          <w:sz w:val="24"/>
        </w:rPr>
        <w:t xml:space="preserve">, including job title and years of employment with </w:t>
      </w:r>
      <w:r w:rsidR="008211BF" w:rsidRPr="00A57FD3">
        <w:rPr>
          <w:rFonts w:ascii="Calibri" w:hAnsi="Calibri" w:cs="Calibri"/>
          <w:sz w:val="24"/>
        </w:rPr>
        <w:t>Bidder.</w:t>
      </w:r>
      <w:r w:rsidRPr="00A57FD3">
        <w:rPr>
          <w:rFonts w:ascii="Calibri" w:hAnsi="Calibri" w:cs="Calibri"/>
          <w:sz w:val="24"/>
        </w:rPr>
        <w:t xml:space="preserve"> </w:t>
      </w:r>
    </w:p>
    <w:p w14:paraId="7BC99324" w14:textId="6685CB12" w:rsidR="00F43F6A" w:rsidRPr="00A57FD3" w:rsidRDefault="00F43F6A" w:rsidP="007121D3">
      <w:pPr>
        <w:numPr>
          <w:ilvl w:val="0"/>
          <w:numId w:val="13"/>
        </w:numPr>
        <w:spacing w:before="240" w:after="240"/>
        <w:ind w:hanging="720"/>
        <w:rPr>
          <w:rFonts w:ascii="Calibri" w:hAnsi="Calibri" w:cs="Calibri"/>
          <w:sz w:val="24"/>
        </w:rPr>
      </w:pPr>
      <w:r w:rsidRPr="00A57FD3">
        <w:rPr>
          <w:rFonts w:ascii="Calibri" w:hAnsi="Calibri" w:cs="Calibri"/>
          <w:sz w:val="24"/>
        </w:rPr>
        <w:t>Work contact information includ</w:t>
      </w:r>
      <w:r w:rsidR="00112390" w:rsidRPr="00A57FD3">
        <w:rPr>
          <w:rFonts w:ascii="Calibri" w:hAnsi="Calibri" w:cs="Calibri"/>
          <w:sz w:val="24"/>
        </w:rPr>
        <w:t>es</w:t>
      </w:r>
      <w:r w:rsidRPr="00A57FD3">
        <w:rPr>
          <w:rFonts w:ascii="Calibri" w:hAnsi="Calibri" w:cs="Calibri"/>
          <w:sz w:val="24"/>
        </w:rPr>
        <w:t xml:space="preserve">, but </w:t>
      </w:r>
      <w:r w:rsidR="00112390" w:rsidRPr="00A57FD3">
        <w:rPr>
          <w:rFonts w:ascii="Calibri" w:hAnsi="Calibri" w:cs="Calibri"/>
          <w:sz w:val="24"/>
        </w:rPr>
        <w:t xml:space="preserve">is </w:t>
      </w:r>
      <w:r w:rsidRPr="00A57FD3">
        <w:rPr>
          <w:rFonts w:ascii="Calibri" w:hAnsi="Calibri" w:cs="Calibri"/>
          <w:sz w:val="24"/>
        </w:rPr>
        <w:t xml:space="preserve">not limited to, the following:  work address, office telephone number, mobile work number, and </w:t>
      </w:r>
      <w:r w:rsidR="00B75458" w:rsidRPr="00A57FD3">
        <w:rPr>
          <w:rFonts w:ascii="Calibri" w:hAnsi="Calibri" w:cs="Calibri"/>
          <w:sz w:val="24"/>
        </w:rPr>
        <w:t xml:space="preserve">work </w:t>
      </w:r>
      <w:r w:rsidRPr="00A57FD3">
        <w:rPr>
          <w:rFonts w:ascii="Calibri" w:hAnsi="Calibri" w:cs="Calibri"/>
          <w:sz w:val="24"/>
        </w:rPr>
        <w:t xml:space="preserve">email </w:t>
      </w:r>
      <w:r w:rsidR="008211BF" w:rsidRPr="00A57FD3">
        <w:rPr>
          <w:rFonts w:ascii="Calibri" w:hAnsi="Calibri" w:cs="Calibri"/>
          <w:sz w:val="24"/>
        </w:rPr>
        <w:t>address.</w:t>
      </w:r>
    </w:p>
    <w:p w14:paraId="45E420FF" w14:textId="77777777" w:rsidR="00F43F6A" w:rsidRPr="00A57FD3" w:rsidRDefault="00F43F6A" w:rsidP="007121D3">
      <w:pPr>
        <w:numPr>
          <w:ilvl w:val="0"/>
          <w:numId w:val="13"/>
        </w:numPr>
        <w:spacing w:before="240" w:after="240"/>
        <w:ind w:hanging="720"/>
        <w:rPr>
          <w:rFonts w:ascii="Calibri" w:hAnsi="Calibri" w:cs="Calibri"/>
          <w:sz w:val="24"/>
        </w:rPr>
      </w:pPr>
      <w:r w:rsidRPr="00A57FD3">
        <w:rPr>
          <w:rFonts w:ascii="Calibri" w:hAnsi="Calibri" w:cs="Calibri"/>
          <w:sz w:val="24"/>
        </w:rPr>
        <w:t>Related experience on similar projects, certifications, and merits.</w:t>
      </w:r>
    </w:p>
    <w:p w14:paraId="72336546" w14:textId="6B1F19AE" w:rsidR="001215F1" w:rsidRPr="00A57FD3" w:rsidRDefault="001215F1" w:rsidP="001215F1">
      <w:pPr>
        <w:spacing w:before="240" w:after="240"/>
        <w:rPr>
          <w:rFonts w:ascii="Calibri" w:hAnsi="Calibri" w:cs="Calibri"/>
          <w:sz w:val="24"/>
        </w:rPr>
      </w:pPr>
      <w:r w:rsidRPr="00A57FD3">
        <w:rPr>
          <w:rFonts w:ascii="Calibri" w:hAnsi="Calibri" w:cs="Calibri"/>
          <w:sz w:val="24"/>
        </w:rPr>
        <w:t xml:space="preserve">If a Bidder collaborates with any other partners or subcontractors, </w:t>
      </w:r>
      <w:r w:rsidR="00ED5741" w:rsidRPr="00A57FD3">
        <w:rPr>
          <w:rFonts w:ascii="Calibri" w:hAnsi="Calibri" w:cs="Calibri"/>
          <w:sz w:val="24"/>
        </w:rPr>
        <w:t xml:space="preserve">the </w:t>
      </w:r>
      <w:r w:rsidRPr="00A57FD3">
        <w:rPr>
          <w:rFonts w:ascii="Calibri" w:hAnsi="Calibri" w:cs="Calibri"/>
          <w:sz w:val="24"/>
        </w:rPr>
        <w:t xml:space="preserve">Bidder </w:t>
      </w:r>
      <w:r w:rsidR="00120291" w:rsidRPr="00A57FD3">
        <w:rPr>
          <w:rFonts w:ascii="Calibri" w:hAnsi="Calibri" w:cs="Calibri"/>
          <w:sz w:val="24"/>
        </w:rPr>
        <w:t>shall</w:t>
      </w:r>
      <w:r w:rsidRPr="00A57FD3">
        <w:rPr>
          <w:rFonts w:ascii="Calibri" w:hAnsi="Calibri" w:cs="Calibri"/>
          <w:sz w:val="24"/>
        </w:rPr>
        <w:t xml:space="preserve"> identify all key personnel, subcontractors, </w:t>
      </w:r>
      <w:proofErr w:type="gramStart"/>
      <w:r w:rsidRPr="00A57FD3">
        <w:rPr>
          <w:rFonts w:ascii="Calibri" w:hAnsi="Calibri" w:cs="Calibri"/>
          <w:sz w:val="24"/>
        </w:rPr>
        <w:t>subcontractor</w:t>
      </w:r>
      <w:proofErr w:type="gramEnd"/>
      <w:r w:rsidRPr="00A57FD3">
        <w:rPr>
          <w:rFonts w:ascii="Calibri" w:hAnsi="Calibri" w:cs="Calibri"/>
          <w:sz w:val="24"/>
        </w:rPr>
        <w:t xml:space="preserve"> qualifications, and how they plan to work together. </w:t>
      </w:r>
      <w:proofErr w:type="gramStart"/>
      <w:r w:rsidRPr="00A57FD3">
        <w:rPr>
          <w:rFonts w:ascii="Calibri" w:hAnsi="Calibri" w:cs="Calibri"/>
          <w:sz w:val="24"/>
        </w:rPr>
        <w:t>Bidder</w:t>
      </w:r>
      <w:proofErr w:type="gramEnd"/>
      <w:r w:rsidRPr="00A57FD3">
        <w:rPr>
          <w:rFonts w:ascii="Calibri" w:hAnsi="Calibri" w:cs="Calibri"/>
          <w:sz w:val="24"/>
        </w:rPr>
        <w:t xml:space="preserve"> </w:t>
      </w:r>
      <w:r w:rsidR="00120291" w:rsidRPr="00A57FD3">
        <w:rPr>
          <w:rFonts w:ascii="Calibri" w:hAnsi="Calibri" w:cs="Calibri"/>
          <w:sz w:val="24"/>
        </w:rPr>
        <w:t>shall</w:t>
      </w:r>
      <w:r w:rsidRPr="00A57FD3">
        <w:rPr>
          <w:rFonts w:ascii="Calibri" w:hAnsi="Calibri" w:cs="Calibri"/>
          <w:sz w:val="24"/>
        </w:rPr>
        <w:t xml:space="preserve"> identify any existing agreements or MOUs between the Bidder(s) and proposed collaborator(s). </w:t>
      </w:r>
    </w:p>
    <w:p w14:paraId="3A6A8548" w14:textId="1EC5F6B3" w:rsidR="00F43F6A" w:rsidRPr="00A57FD3" w:rsidRDefault="001215F1" w:rsidP="001215F1">
      <w:pPr>
        <w:spacing w:before="240" w:after="240"/>
        <w:rPr>
          <w:rFonts w:ascii="Calibri" w:hAnsi="Calibri" w:cs="Calibri"/>
        </w:rPr>
      </w:pPr>
      <w:r w:rsidRPr="00A57FD3">
        <w:rPr>
          <w:rFonts w:ascii="Calibri" w:hAnsi="Calibri" w:cs="Calibri"/>
          <w:sz w:val="24"/>
        </w:rPr>
        <w:t>In addition to the table, Bidder(s) must submit a complete résumé or curriculum vitae for each key personnel listed in the table</w:t>
      </w:r>
      <w:r w:rsidR="00112390" w:rsidRPr="00A57FD3">
        <w:rPr>
          <w:rFonts w:ascii="Calibri" w:hAnsi="Calibri" w:cs="Calibri"/>
          <w:sz w:val="24"/>
        </w:rPr>
        <w:t>, including</w:t>
      </w:r>
      <w:r w:rsidRPr="00A57FD3">
        <w:rPr>
          <w:rFonts w:ascii="Calibri" w:hAnsi="Calibri" w:cs="Calibri"/>
          <w:sz w:val="24"/>
        </w:rPr>
        <w:t xml:space="preserve"> educational background, relevant experience on similar projects, certifications, and merits. (Resumes should include work contact information, not personal contact information for the person.) </w:t>
      </w:r>
    </w:p>
    <w:p w14:paraId="036A706F" w14:textId="77777777" w:rsidR="003E4C7D" w:rsidRDefault="003E4C7D" w:rsidP="00266DFB">
      <w:pPr>
        <w:spacing w:before="240" w:after="240"/>
        <w:rPr>
          <w:rFonts w:ascii="Calibri" w:hAnsi="Calibri" w:cs="Calibri"/>
          <w:b/>
          <w:bCs/>
          <w:sz w:val="24"/>
        </w:rPr>
      </w:pPr>
    </w:p>
    <w:p w14:paraId="2FD1E333" w14:textId="35F497A5" w:rsidR="00F43F6A" w:rsidRPr="00266DFB" w:rsidRDefault="00F43F6A" w:rsidP="00266DFB">
      <w:pPr>
        <w:spacing w:before="240" w:after="240"/>
        <w:rPr>
          <w:rFonts w:ascii="Calibri" w:hAnsi="Calibri" w:cs="Calibri"/>
          <w:sz w:val="24"/>
        </w:rPr>
      </w:pPr>
      <w:r w:rsidRPr="00120291">
        <w:rPr>
          <w:rFonts w:ascii="Calibri" w:hAnsi="Calibri" w:cs="Calibri"/>
          <w:b/>
          <w:bCs/>
          <w:sz w:val="24"/>
        </w:rPr>
        <w:t xml:space="preserve">Maximum Length:  There is no limit to the table.  There is, </w:t>
      </w:r>
      <w:r w:rsidRPr="00A57FD3">
        <w:rPr>
          <w:rFonts w:ascii="Calibri" w:hAnsi="Calibri" w:cs="Calibri"/>
          <w:b/>
          <w:bCs/>
          <w:sz w:val="24"/>
        </w:rPr>
        <w:t>however, a 2-</w:t>
      </w:r>
      <w:r w:rsidRPr="00120291">
        <w:rPr>
          <w:rFonts w:ascii="Calibri" w:hAnsi="Calibri" w:cs="Calibri"/>
          <w:b/>
          <w:bCs/>
          <w:sz w:val="24"/>
        </w:rPr>
        <w:t>page limit per résumé or curriculum vitae.</w:t>
      </w:r>
      <w:r w:rsidR="00120291" w:rsidRPr="00120291">
        <w:rPr>
          <w:rFonts w:ascii="Calibri" w:hAnsi="Calibri" w:cs="Calibri"/>
          <w:b/>
          <w:bCs/>
          <w:sz w:val="24"/>
        </w:rPr>
        <w:t xml:space="preserve"> Résumé and curriculum vitae are subject to public disclosure and business</w:t>
      </w:r>
      <w:r w:rsidR="00120291">
        <w:rPr>
          <w:rFonts w:ascii="Calibri" w:hAnsi="Calibri" w:cs="Calibri"/>
          <w:b/>
          <w:bCs/>
          <w:sz w:val="24"/>
        </w:rPr>
        <w:t xml:space="preserve"> addresses should be used not home addresses.</w:t>
      </w:r>
    </w:p>
    <w:p w14:paraId="2205F572" w14:textId="77777777" w:rsidR="003D797E" w:rsidRPr="003D797E" w:rsidRDefault="00010516">
      <w:pPr>
        <w:rPr>
          <w:sz w:val="2"/>
          <w:szCs w:val="2"/>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70"/>
      </w:tblGrid>
      <w:tr w:rsidR="00112390" w:rsidRPr="00112390" w14:paraId="10369D90" w14:textId="77777777" w:rsidTr="00112390">
        <w:tc>
          <w:tcPr>
            <w:tcW w:w="10070" w:type="dxa"/>
            <w:shd w:val="clear" w:color="auto" w:fill="DEEAF6" w:themeFill="accent5" w:themeFillTint="33"/>
          </w:tcPr>
          <w:p w14:paraId="65693582" w14:textId="77777777" w:rsidR="00112390" w:rsidRPr="00112390" w:rsidRDefault="00112390" w:rsidP="00112390">
            <w:pPr>
              <w:pStyle w:val="NormalWeb"/>
              <w:spacing w:before="0" w:beforeAutospacing="0" w:after="0" w:afterAutospacing="0"/>
              <w:rPr>
                <w:rFonts w:ascii="Calibri" w:hAnsi="Calibri" w:cs="Calibri"/>
                <w:b/>
                <w:color w:val="000000"/>
                <w:szCs w:val="26"/>
              </w:rPr>
            </w:pPr>
            <w:r w:rsidRPr="00112390">
              <w:rPr>
                <w:rFonts w:ascii="Calibri" w:hAnsi="Calibri" w:cs="Calibri"/>
                <w:b/>
                <w:sz w:val="28"/>
                <w:szCs w:val="26"/>
              </w:rPr>
              <w:lastRenderedPageBreak/>
              <w:t>DESCRIPTION OF PROPOSED SERVICES</w:t>
            </w:r>
          </w:p>
        </w:tc>
      </w:tr>
    </w:tbl>
    <w:p w14:paraId="4FC2C6A3" w14:textId="3CDAC1F0"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7A2CD62F"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The </w:t>
      </w:r>
      <w:r w:rsidRPr="00266DFB">
        <w:rPr>
          <w:rFonts w:ascii="Calibri" w:hAnsi="Calibri" w:cs="Calibri"/>
          <w:i/>
          <w:color w:val="000000"/>
          <w:szCs w:val="26"/>
        </w:rPr>
        <w:t>Description of Proposed Service</w:t>
      </w:r>
      <w:r w:rsidRPr="00266DFB">
        <w:rPr>
          <w:rFonts w:ascii="Calibri" w:hAnsi="Calibri" w:cs="Calibri"/>
          <w:color w:val="000000"/>
          <w:szCs w:val="26"/>
        </w:rPr>
        <w:t xml:space="preserve"> </w:t>
      </w:r>
      <w:r w:rsidR="00C063D4">
        <w:rPr>
          <w:rFonts w:ascii="Calibri" w:hAnsi="Calibri" w:cs="Calibri"/>
          <w:color w:val="000000"/>
          <w:szCs w:val="26"/>
        </w:rPr>
        <w:t>must</w:t>
      </w:r>
      <w:r w:rsidRPr="00266DFB">
        <w:rPr>
          <w:rFonts w:ascii="Calibri" w:hAnsi="Calibri" w:cs="Calibri"/>
          <w:color w:val="000000"/>
          <w:szCs w:val="26"/>
        </w:rPr>
        <w:t xml:space="preserve"> describe the overall services. The Bidder must address how </w:t>
      </w:r>
      <w:r w:rsidRPr="000C203E">
        <w:rPr>
          <w:rFonts w:ascii="Calibri" w:hAnsi="Calibri" w:cs="Calibri"/>
          <w:szCs w:val="26"/>
        </w:rPr>
        <w:t xml:space="preserve">they will meet or exceed each requirement listed in Section </w:t>
      </w:r>
      <w:r w:rsidR="000C203E" w:rsidRPr="000C203E">
        <w:rPr>
          <w:rFonts w:ascii="Calibri" w:hAnsi="Calibri" w:cs="Calibri"/>
          <w:szCs w:val="26"/>
        </w:rPr>
        <w:t>D</w:t>
      </w:r>
      <w:r w:rsidRPr="000C203E">
        <w:rPr>
          <w:rFonts w:ascii="Calibri" w:hAnsi="Calibri" w:cs="Calibri"/>
          <w:szCs w:val="26"/>
        </w:rPr>
        <w:t xml:space="preserve"> (</w:t>
      </w:r>
      <w:r w:rsidR="000C203E" w:rsidRPr="000C203E">
        <w:rPr>
          <w:rFonts w:ascii="Calibri" w:hAnsi="Calibri" w:cs="Calibri"/>
          <w:szCs w:val="26"/>
        </w:rPr>
        <w:t xml:space="preserve">Specific </w:t>
      </w:r>
      <w:r w:rsidRPr="000C203E">
        <w:rPr>
          <w:rFonts w:ascii="Calibri" w:hAnsi="Calibri" w:cs="Calibri"/>
          <w:szCs w:val="26"/>
        </w:rPr>
        <w:t xml:space="preserve">Requirements) and Section </w:t>
      </w:r>
      <w:r w:rsidR="000C203E" w:rsidRPr="000C203E">
        <w:rPr>
          <w:rFonts w:ascii="Calibri" w:hAnsi="Calibri" w:cs="Calibri"/>
          <w:szCs w:val="26"/>
        </w:rPr>
        <w:t xml:space="preserve">E </w:t>
      </w:r>
      <w:r w:rsidRPr="000C203E">
        <w:rPr>
          <w:rFonts w:ascii="Calibri" w:hAnsi="Calibri" w:cs="Calibri"/>
          <w:szCs w:val="26"/>
        </w:rPr>
        <w:t>(Deliverables/Reports).</w:t>
      </w:r>
      <w:r w:rsidRPr="000C203E">
        <w:rPr>
          <w:rFonts w:ascii="Calibri" w:hAnsi="Calibri" w:cs="Calibri"/>
          <w:sz w:val="26"/>
          <w:szCs w:val="26"/>
        </w:rPr>
        <w:t xml:space="preserve"> </w:t>
      </w:r>
    </w:p>
    <w:p w14:paraId="295B67F0" w14:textId="376B1CC1"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112390">
        <w:rPr>
          <w:rFonts w:ascii="Calibri" w:hAnsi="Calibri" w:cs="Calibri"/>
          <w:color w:val="000000"/>
          <w:szCs w:val="26"/>
        </w:rPr>
        <w:t xml:space="preserve">a </w:t>
      </w:r>
      <w:r w:rsidRPr="00266DFB">
        <w:rPr>
          <w:rFonts w:ascii="Calibri" w:hAnsi="Calibri" w:cs="Calibri"/>
          <w:color w:val="000000"/>
          <w:szCs w:val="26"/>
        </w:rPr>
        <w:t xml:space="preserve">minimum, the Bidder must include the following details: </w:t>
      </w:r>
    </w:p>
    <w:p w14:paraId="32AF1EA8" w14:textId="61442124" w:rsidR="003D797E" w:rsidRPr="00266DFB" w:rsidRDefault="00112390" w:rsidP="007121D3">
      <w:pPr>
        <w:pStyle w:val="NormalWeb"/>
        <w:numPr>
          <w:ilvl w:val="6"/>
          <w:numId w:val="16"/>
        </w:numPr>
        <w:spacing w:before="240" w:beforeAutospacing="0" w:after="240" w:afterAutospacing="0"/>
        <w:ind w:left="720" w:hanging="720"/>
        <w:rPr>
          <w:rFonts w:ascii="Calibri" w:hAnsi="Calibri" w:cs="Calibri"/>
          <w:color w:val="000000"/>
          <w:szCs w:val="26"/>
        </w:rPr>
      </w:pPr>
      <w:r>
        <w:rPr>
          <w:rFonts w:ascii="Calibri" w:hAnsi="Calibri" w:cs="Calibri"/>
          <w:color w:val="000000"/>
          <w:szCs w:val="26"/>
        </w:rPr>
        <w:t>Describe</w:t>
      </w:r>
      <w:r w:rsidR="003D797E" w:rsidRPr="00266DFB">
        <w:rPr>
          <w:rFonts w:ascii="Calibri" w:hAnsi="Calibri" w:cs="Calibri"/>
          <w:color w:val="000000"/>
          <w:szCs w:val="26"/>
        </w:rPr>
        <w:t xml:space="preserve"> how </w:t>
      </w:r>
      <w:r w:rsidR="00EB4661">
        <w:rPr>
          <w:rFonts w:ascii="Calibri" w:hAnsi="Calibri" w:cs="Calibri"/>
          <w:color w:val="000000"/>
          <w:szCs w:val="26"/>
        </w:rPr>
        <w:t>Bidder</w:t>
      </w:r>
      <w:r w:rsidR="003D797E" w:rsidRPr="00266DFB">
        <w:rPr>
          <w:rFonts w:ascii="Calibri" w:hAnsi="Calibri" w:cs="Calibri"/>
          <w:color w:val="000000"/>
          <w:szCs w:val="26"/>
        </w:rPr>
        <w:t xml:space="preserve"> will meet the program’s desired overall goals, anticipated outcomes, measurable objectives, and </w:t>
      </w:r>
      <w:r>
        <w:rPr>
          <w:rFonts w:ascii="Calibri" w:hAnsi="Calibri" w:cs="Calibri"/>
          <w:color w:val="000000"/>
          <w:szCs w:val="26"/>
        </w:rPr>
        <w:t>critical</w:t>
      </w:r>
      <w:r w:rsidR="003D797E" w:rsidRPr="00266DFB">
        <w:rPr>
          <w:rFonts w:ascii="Calibri" w:hAnsi="Calibri" w:cs="Calibri"/>
          <w:color w:val="000000"/>
          <w:szCs w:val="26"/>
        </w:rPr>
        <w:t xml:space="preserve"> tasks</w:t>
      </w:r>
      <w:r>
        <w:rPr>
          <w:rFonts w:ascii="Calibri" w:hAnsi="Calibri" w:cs="Calibri"/>
          <w:color w:val="000000"/>
          <w:szCs w:val="26"/>
        </w:rPr>
        <w:t>,</w:t>
      </w:r>
      <w:r w:rsidR="003D797E" w:rsidRPr="00266DFB">
        <w:rPr>
          <w:rFonts w:ascii="Calibri" w:hAnsi="Calibri" w:cs="Calibri"/>
          <w:color w:val="000000"/>
          <w:szCs w:val="26"/>
        </w:rPr>
        <w:t xml:space="preserve"> including how key personnel will be responsible for achieving them.</w:t>
      </w:r>
    </w:p>
    <w:p w14:paraId="0337DCEA" w14:textId="5FFCFA75" w:rsidR="003D797E" w:rsidRPr="00266DFB" w:rsidRDefault="003D797E" w:rsidP="007121D3">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Detail existing data collection infrastructure and demonstrate </w:t>
      </w:r>
      <w:r w:rsidR="00112390">
        <w:rPr>
          <w:rFonts w:ascii="Calibri" w:hAnsi="Calibri" w:cs="Calibri"/>
          <w:color w:val="000000"/>
          <w:szCs w:val="26"/>
        </w:rPr>
        <w:t xml:space="preserve">the </w:t>
      </w:r>
      <w:r w:rsidRPr="00266DFB">
        <w:rPr>
          <w:rFonts w:ascii="Calibri" w:hAnsi="Calibri" w:cs="Calibri"/>
          <w:color w:val="000000"/>
          <w:szCs w:val="26"/>
        </w:rPr>
        <w:t>ability to interface with County’s database(s) as described in the RFP and/or provide reporting data to the County for maximum efficiency.</w:t>
      </w:r>
    </w:p>
    <w:p w14:paraId="1122B43C" w14:textId="211B378C" w:rsidR="003D797E" w:rsidRPr="00266DFB" w:rsidRDefault="003D797E" w:rsidP="007121D3">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Explain any </w:t>
      </w:r>
      <w:r w:rsidR="00112390">
        <w:rPr>
          <w:rFonts w:ascii="Calibri" w:hAnsi="Calibri" w:cs="Calibri"/>
          <w:color w:val="000000"/>
          <w:szCs w:val="26"/>
        </w:rPr>
        <w:t>unique</w:t>
      </w:r>
      <w:r w:rsidRPr="00266DFB">
        <w:rPr>
          <w:rFonts w:ascii="Calibri" w:hAnsi="Calibri" w:cs="Calibri"/>
          <w:color w:val="000000"/>
          <w:szCs w:val="26"/>
        </w:rPr>
        <w:t xml:space="preserve"> resources, procedures, or approaches that make the services of Bidder responsive to meeting the minimum qualifications and </w:t>
      </w:r>
      <w:r w:rsidR="0042347D" w:rsidRPr="00266DFB">
        <w:rPr>
          <w:rFonts w:ascii="Calibri" w:hAnsi="Calibri" w:cs="Calibri"/>
          <w:color w:val="000000"/>
          <w:szCs w:val="26"/>
        </w:rPr>
        <w:t>requirements</w:t>
      </w:r>
      <w:r w:rsidRPr="00266DFB">
        <w:rPr>
          <w:rFonts w:ascii="Calibri" w:hAnsi="Calibri" w:cs="Calibri"/>
          <w:color w:val="000000"/>
          <w:szCs w:val="26"/>
        </w:rPr>
        <w:t xml:space="preserve"> of the RFP.</w:t>
      </w:r>
    </w:p>
    <w:p w14:paraId="7B691040" w14:textId="7BF53E7A" w:rsidR="003D797E" w:rsidRDefault="003D797E" w:rsidP="007121D3">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Identify any limitations or restrictions that exist for </w:t>
      </w:r>
      <w:r w:rsidR="00EB4661">
        <w:rPr>
          <w:rFonts w:ascii="Calibri" w:hAnsi="Calibri" w:cs="Calibri"/>
          <w:color w:val="000000"/>
          <w:szCs w:val="26"/>
        </w:rPr>
        <w:t>the Bidder</w:t>
      </w:r>
      <w:r w:rsidRPr="00266DFB">
        <w:rPr>
          <w:rFonts w:ascii="Calibri" w:hAnsi="Calibri" w:cs="Calibri"/>
          <w:color w:val="000000"/>
          <w:szCs w:val="26"/>
        </w:rPr>
        <w:t xml:space="preserve"> to provide the services.  Explain what measures will be taken to adequately provide the services.  (Please note any requests for exceptions or clarifications MUST be identified on </w:t>
      </w:r>
      <w:r w:rsidR="00112390">
        <w:rPr>
          <w:rFonts w:ascii="Calibri" w:hAnsi="Calibri" w:cs="Calibri"/>
          <w:color w:val="000000"/>
          <w:szCs w:val="26"/>
        </w:rPr>
        <w:t xml:space="preserve">the </w:t>
      </w:r>
      <w:r w:rsidRPr="00112390">
        <w:rPr>
          <w:rFonts w:ascii="Calibri" w:hAnsi="Calibri" w:cs="Calibri"/>
          <w:i/>
          <w:iCs/>
          <w:color w:val="000000"/>
          <w:szCs w:val="26"/>
          <w:u w:val="single"/>
        </w:rPr>
        <w:t>Exceptions and Clarification</w:t>
      </w:r>
      <w:r w:rsidRPr="00266DFB">
        <w:rPr>
          <w:rFonts w:ascii="Calibri" w:hAnsi="Calibri" w:cs="Calibri"/>
          <w:color w:val="000000"/>
          <w:szCs w:val="26"/>
        </w:rPr>
        <w:t xml:space="preserve"> form</w:t>
      </w:r>
      <w:r w:rsidR="00112390">
        <w:rPr>
          <w:rFonts w:ascii="Calibri" w:hAnsi="Calibri" w:cs="Calibri"/>
          <w:color w:val="000000"/>
          <w:szCs w:val="26"/>
        </w:rPr>
        <w:t xml:space="preserve">. </w:t>
      </w:r>
      <w:r w:rsidR="00112390" w:rsidRPr="00112390">
        <w:rPr>
          <w:rFonts w:ascii="Calibri" w:hAnsi="Calibri" w:cs="Calibri"/>
          <w:b/>
          <w:bCs/>
          <w:color w:val="000000"/>
          <w:szCs w:val="26"/>
        </w:rPr>
        <w:t>The C</w:t>
      </w:r>
      <w:r w:rsidRPr="00112390">
        <w:rPr>
          <w:rFonts w:ascii="Calibri" w:hAnsi="Calibri" w:cs="Calibri"/>
          <w:b/>
          <w:bCs/>
          <w:color w:val="000000"/>
          <w:szCs w:val="26"/>
        </w:rPr>
        <w:t>ounty is under no obligation to accept any exceptions or clarifications</w:t>
      </w:r>
      <w:r w:rsidR="00112390" w:rsidRPr="00112390">
        <w:rPr>
          <w:rFonts w:ascii="Calibri" w:hAnsi="Calibri" w:cs="Calibri"/>
          <w:b/>
          <w:bCs/>
          <w:color w:val="000000"/>
          <w:szCs w:val="26"/>
        </w:rPr>
        <w:t>,</w:t>
      </w:r>
      <w:r w:rsidRPr="00112390">
        <w:rPr>
          <w:rFonts w:ascii="Calibri" w:hAnsi="Calibri" w:cs="Calibri"/>
          <w:b/>
          <w:bCs/>
          <w:color w:val="000000"/>
          <w:szCs w:val="26"/>
        </w:rPr>
        <w:t xml:space="preserve"> and any such exceptions and clarifications may be a basis for bid disqualification.</w:t>
      </w:r>
      <w:r w:rsidRPr="00266DFB">
        <w:rPr>
          <w:rFonts w:ascii="Calibri" w:hAnsi="Calibri" w:cs="Calibri"/>
          <w:color w:val="000000"/>
          <w:szCs w:val="26"/>
        </w:rPr>
        <w:t>)</w:t>
      </w:r>
    </w:p>
    <w:p w14:paraId="379D8E53" w14:textId="2419EA18" w:rsidR="000D2184" w:rsidRDefault="000D2184" w:rsidP="007121D3">
      <w:pPr>
        <w:pStyle w:val="NormalWeb"/>
        <w:numPr>
          <w:ilvl w:val="6"/>
          <w:numId w:val="16"/>
        </w:numPr>
        <w:spacing w:before="240" w:beforeAutospacing="0" w:after="240" w:afterAutospacing="0"/>
        <w:ind w:left="720" w:hanging="720"/>
        <w:rPr>
          <w:rFonts w:ascii="Calibri" w:hAnsi="Calibri" w:cs="Calibri"/>
          <w:color w:val="000000"/>
          <w:szCs w:val="26"/>
        </w:rPr>
      </w:pPr>
      <w:r>
        <w:rPr>
          <w:rFonts w:ascii="Calibri" w:hAnsi="Calibri" w:cs="Calibri"/>
          <w:color w:val="000000"/>
          <w:szCs w:val="26"/>
        </w:rPr>
        <w:t xml:space="preserve">Provide a sample </w:t>
      </w:r>
      <w:r w:rsidR="002C2C33">
        <w:rPr>
          <w:rFonts w:ascii="Calibri" w:hAnsi="Calibri" w:cs="Calibri"/>
          <w:color w:val="000000"/>
          <w:szCs w:val="26"/>
        </w:rPr>
        <w:t xml:space="preserve">commissary </w:t>
      </w:r>
      <w:r>
        <w:rPr>
          <w:rFonts w:ascii="Calibri" w:hAnsi="Calibri" w:cs="Calibri"/>
          <w:color w:val="000000"/>
          <w:szCs w:val="26"/>
        </w:rPr>
        <w:t>menu</w:t>
      </w:r>
      <w:r w:rsidR="002C2C33">
        <w:rPr>
          <w:rFonts w:ascii="Calibri" w:hAnsi="Calibri" w:cs="Calibri"/>
          <w:color w:val="000000"/>
          <w:szCs w:val="26"/>
        </w:rPr>
        <w:t xml:space="preserve"> that includes all items available by the bidder. Menu shall include the following:</w:t>
      </w:r>
    </w:p>
    <w:p w14:paraId="528C37E0" w14:textId="5A9AAB07" w:rsidR="007E560D" w:rsidRDefault="007E560D" w:rsidP="007E560D">
      <w:pPr>
        <w:pStyle w:val="NormalWeb"/>
        <w:numPr>
          <w:ilvl w:val="7"/>
          <w:numId w:val="16"/>
        </w:numPr>
        <w:spacing w:before="240" w:beforeAutospacing="0" w:after="240" w:afterAutospacing="0"/>
        <w:ind w:left="1440" w:hanging="720"/>
        <w:rPr>
          <w:rFonts w:ascii="Calibri" w:hAnsi="Calibri" w:cs="Calibri"/>
          <w:color w:val="000000"/>
          <w:szCs w:val="26"/>
        </w:rPr>
      </w:pPr>
      <w:r>
        <w:rPr>
          <w:rFonts w:ascii="Calibri" w:hAnsi="Calibri" w:cs="Calibri"/>
          <w:color w:val="000000"/>
          <w:szCs w:val="26"/>
        </w:rPr>
        <w:t>Item description and item number</w:t>
      </w:r>
    </w:p>
    <w:p w14:paraId="050D1B10" w14:textId="5D638869" w:rsidR="007E560D" w:rsidRDefault="003E4C7D" w:rsidP="007E560D">
      <w:pPr>
        <w:pStyle w:val="NormalWeb"/>
        <w:numPr>
          <w:ilvl w:val="7"/>
          <w:numId w:val="16"/>
        </w:numPr>
        <w:spacing w:before="240" w:beforeAutospacing="0" w:after="240" w:afterAutospacing="0"/>
        <w:ind w:left="1440" w:hanging="720"/>
        <w:rPr>
          <w:rFonts w:ascii="Calibri" w:hAnsi="Calibri" w:cs="Calibri"/>
          <w:color w:val="000000"/>
          <w:szCs w:val="26"/>
        </w:rPr>
      </w:pPr>
      <w:r>
        <w:rPr>
          <w:rFonts w:ascii="Calibri" w:hAnsi="Calibri" w:cs="Calibri"/>
          <w:color w:val="000000"/>
          <w:szCs w:val="26"/>
        </w:rPr>
        <w:t>All available sizes for listed items</w:t>
      </w:r>
    </w:p>
    <w:p w14:paraId="3901A3A5" w14:textId="53DADBEE" w:rsidR="003E4C7D" w:rsidRDefault="003E4C7D" w:rsidP="007E560D">
      <w:pPr>
        <w:pStyle w:val="NormalWeb"/>
        <w:numPr>
          <w:ilvl w:val="7"/>
          <w:numId w:val="16"/>
        </w:numPr>
        <w:spacing w:before="240" w:beforeAutospacing="0" w:after="240" w:afterAutospacing="0"/>
        <w:ind w:left="1440" w:hanging="720"/>
        <w:rPr>
          <w:rFonts w:ascii="Calibri" w:hAnsi="Calibri" w:cs="Calibri"/>
          <w:color w:val="000000"/>
          <w:szCs w:val="26"/>
        </w:rPr>
      </w:pPr>
      <w:r>
        <w:rPr>
          <w:rFonts w:ascii="Calibri" w:hAnsi="Calibri" w:cs="Calibri"/>
          <w:color w:val="000000"/>
          <w:szCs w:val="26"/>
        </w:rPr>
        <w:t>Pricing for each item</w:t>
      </w:r>
    </w:p>
    <w:p w14:paraId="3449B09C" w14:textId="424A6E3C" w:rsidR="003D797E" w:rsidRPr="003D797E" w:rsidRDefault="003D797E" w:rsidP="003D797E">
      <w:pPr>
        <w:pStyle w:val="NormalWeb"/>
        <w:rPr>
          <w:rFonts w:ascii="Calibri" w:hAnsi="Calibri" w:cs="Calibri"/>
          <w:b/>
          <w:color w:val="000000"/>
          <w:sz w:val="26"/>
          <w:szCs w:val="26"/>
        </w:rPr>
      </w:pPr>
      <w:r w:rsidRPr="00112390">
        <w:rPr>
          <w:rFonts w:ascii="Calibri" w:hAnsi="Calibri" w:cs="Calibri"/>
          <w:b/>
          <w:bCs/>
          <w:color w:val="000000"/>
          <w:szCs w:val="26"/>
        </w:rPr>
        <w:t>Maximum Length</w:t>
      </w:r>
      <w:r w:rsidRPr="00963368">
        <w:rPr>
          <w:rFonts w:ascii="Calibri" w:hAnsi="Calibri" w:cs="Calibri"/>
          <w:b/>
          <w:bCs/>
          <w:szCs w:val="26"/>
        </w:rPr>
        <w:t>:</w:t>
      </w:r>
      <w:r w:rsidR="00963368" w:rsidRPr="00963368">
        <w:rPr>
          <w:rFonts w:ascii="Calibri" w:hAnsi="Calibri" w:cs="Calibri"/>
          <w:b/>
          <w:bCs/>
          <w:szCs w:val="26"/>
        </w:rPr>
        <w:t xml:space="preserve"> </w:t>
      </w:r>
      <w:r w:rsidR="000370C5" w:rsidRPr="00963368">
        <w:rPr>
          <w:rFonts w:ascii="Calibri" w:hAnsi="Calibri" w:cs="Calibri"/>
          <w:b/>
          <w:bCs/>
          <w:szCs w:val="26"/>
        </w:rPr>
        <w:t xml:space="preserve">50 </w:t>
      </w:r>
      <w:r w:rsidR="00963368" w:rsidRPr="00963368">
        <w:rPr>
          <w:rFonts w:ascii="Calibri" w:hAnsi="Calibri" w:cs="Calibri"/>
          <w:b/>
          <w:bCs/>
          <w:szCs w:val="26"/>
        </w:rPr>
        <w:t>pages</w:t>
      </w:r>
    </w:p>
    <w:p w14:paraId="0A09148F" w14:textId="77777777" w:rsidR="00010516" w:rsidRDefault="00010516"/>
    <w:p w14:paraId="19667B28" w14:textId="77777777" w:rsidR="003D797E" w:rsidRPr="003D797E" w:rsidRDefault="003D797E">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10080"/>
      </w:tblGrid>
      <w:tr w:rsidR="003D797E" w:rsidRPr="007A006B" w14:paraId="19329CC0" w14:textId="77777777" w:rsidTr="00112390">
        <w:tc>
          <w:tcPr>
            <w:tcW w:w="11016" w:type="dxa"/>
            <w:tcBorders>
              <w:top w:val="nil"/>
              <w:left w:val="nil"/>
              <w:bottom w:val="nil"/>
              <w:right w:val="nil"/>
            </w:tcBorders>
            <w:shd w:val="clear" w:color="auto" w:fill="DEEAF6" w:themeFill="accent5" w:themeFillTint="33"/>
          </w:tcPr>
          <w:p w14:paraId="0B8F72C5" w14:textId="77777777" w:rsidR="003D797E" w:rsidRPr="007A006B" w:rsidRDefault="003D797E" w:rsidP="00AF507B">
            <w:pPr>
              <w:pStyle w:val="NormalWeb"/>
              <w:ind w:left="-13"/>
              <w:rPr>
                <w:rFonts w:ascii="Calibri" w:hAnsi="Calibri"/>
                <w:b/>
                <w:color w:val="000000"/>
                <w:sz w:val="28"/>
                <w:szCs w:val="26"/>
              </w:rPr>
            </w:pPr>
            <w:r w:rsidRPr="007A006B">
              <w:rPr>
                <w:rFonts w:ascii="Calibri" w:hAnsi="Calibri"/>
                <w:b/>
                <w:color w:val="000000"/>
                <w:sz w:val="28"/>
                <w:szCs w:val="26"/>
              </w:rPr>
              <w:lastRenderedPageBreak/>
              <w:t>IMPLEMENTATION PLAN AND SCHEDULE</w:t>
            </w:r>
          </w:p>
        </w:tc>
      </w:tr>
    </w:tbl>
    <w:p w14:paraId="45B43988" w14:textId="77777777" w:rsidR="003D797E" w:rsidRPr="00266DFB" w:rsidRDefault="003D797E" w:rsidP="00D0212C">
      <w:pPr>
        <w:pStyle w:val="NormalWeb"/>
        <w:spacing w:before="240" w:beforeAutospacing="0" w:after="240" w:afterAutospacing="0"/>
        <w:rPr>
          <w:rFonts w:ascii="Calibri" w:hAnsi="Calibri"/>
          <w:color w:val="000000"/>
          <w:szCs w:val="26"/>
        </w:rPr>
      </w:pPr>
      <w:r w:rsidRPr="00266DFB">
        <w:rPr>
          <w:rFonts w:ascii="Calibri" w:hAnsi="Calibri"/>
          <w:b/>
          <w:color w:val="000000"/>
          <w:szCs w:val="26"/>
        </w:rPr>
        <w:t>Instructions:</w:t>
      </w:r>
      <w:r w:rsidRPr="00266DFB">
        <w:rPr>
          <w:rFonts w:ascii="Calibri" w:hAnsi="Calibri"/>
          <w:color w:val="000000"/>
          <w:szCs w:val="26"/>
        </w:rPr>
        <w:t xml:space="preserve"> </w:t>
      </w:r>
      <w:r w:rsidRPr="00266DFB">
        <w:rPr>
          <w:rFonts w:ascii="Calibri" w:hAnsi="Calibri"/>
          <w:szCs w:val="26"/>
        </w:rPr>
        <w:t>Bidder is to</w:t>
      </w:r>
      <w:r w:rsidRPr="00266DFB">
        <w:rPr>
          <w:rFonts w:ascii="Calibri" w:hAnsi="Calibri"/>
          <w:color w:val="000000"/>
          <w:szCs w:val="26"/>
        </w:rPr>
        <w:t xml:space="preserve"> provide an </w:t>
      </w:r>
      <w:r w:rsidRPr="00266DFB">
        <w:rPr>
          <w:rFonts w:ascii="Calibri" w:hAnsi="Calibri"/>
          <w:b/>
          <w:color w:val="000000"/>
          <w:szCs w:val="26"/>
        </w:rPr>
        <w:t>Implementation Plan and Schedule</w:t>
      </w:r>
      <w:r w:rsidRPr="00266DFB">
        <w:rPr>
          <w:rFonts w:ascii="Calibri" w:hAnsi="Calibri"/>
          <w:color w:val="000000"/>
          <w:szCs w:val="26"/>
        </w:rPr>
        <w:t>.</w:t>
      </w:r>
    </w:p>
    <w:p w14:paraId="2E0FF0B2" w14:textId="10DA3885" w:rsidR="003D797E" w:rsidRPr="00266DFB" w:rsidRDefault="003D797E" w:rsidP="00D0212C">
      <w:pPr>
        <w:pStyle w:val="NormalWeb"/>
        <w:spacing w:before="240" w:beforeAutospacing="0" w:after="240" w:afterAutospacing="0"/>
        <w:rPr>
          <w:rFonts w:ascii="Calibri" w:hAnsi="Calibri"/>
          <w:color w:val="000000"/>
          <w:szCs w:val="26"/>
        </w:rPr>
      </w:pPr>
      <w:r w:rsidRPr="00266DFB">
        <w:rPr>
          <w:rFonts w:ascii="Calibri" w:hAnsi="Calibri"/>
          <w:color w:val="000000"/>
          <w:szCs w:val="26"/>
        </w:rPr>
        <w:t xml:space="preserve">In conjunction with the </w:t>
      </w:r>
      <w:r w:rsidRPr="00266DFB">
        <w:rPr>
          <w:rFonts w:ascii="Calibri" w:hAnsi="Calibri"/>
          <w:i/>
          <w:color w:val="000000"/>
          <w:szCs w:val="26"/>
        </w:rPr>
        <w:t>Description of Proposed Services</w:t>
      </w:r>
      <w:r w:rsidRPr="00266DFB">
        <w:rPr>
          <w:rFonts w:ascii="Calibri" w:hAnsi="Calibri"/>
          <w:color w:val="000000"/>
          <w:szCs w:val="26"/>
        </w:rPr>
        <w:t xml:space="preserve">, </w:t>
      </w:r>
      <w:r w:rsidR="00112390">
        <w:rPr>
          <w:rFonts w:ascii="Calibri" w:hAnsi="Calibri"/>
          <w:color w:val="000000"/>
          <w:szCs w:val="26"/>
        </w:rPr>
        <w:t xml:space="preserve">the </w:t>
      </w:r>
      <w:r w:rsidRPr="00266DFB">
        <w:rPr>
          <w:rFonts w:ascii="Calibri" w:hAnsi="Calibri"/>
          <w:color w:val="000000"/>
          <w:szCs w:val="26"/>
        </w:rPr>
        <w:t xml:space="preserve">Bidder must include an </w:t>
      </w:r>
      <w:r w:rsidRPr="00266DFB">
        <w:rPr>
          <w:rFonts w:ascii="Calibri" w:hAnsi="Calibri"/>
          <w:i/>
          <w:color w:val="000000"/>
          <w:szCs w:val="26"/>
        </w:rPr>
        <w:t>Implementation Plan and Schedule</w:t>
      </w:r>
      <w:r w:rsidRPr="00266DFB">
        <w:rPr>
          <w:rFonts w:ascii="Calibri" w:hAnsi="Calibri"/>
          <w:color w:val="000000"/>
          <w:szCs w:val="26"/>
        </w:rPr>
        <w:t xml:space="preserve"> that specifically addresses the following:</w:t>
      </w:r>
    </w:p>
    <w:p w14:paraId="4200E13B" w14:textId="6B0FCDD5" w:rsidR="00121DEB" w:rsidRDefault="003D797E" w:rsidP="007121D3">
      <w:pPr>
        <w:pStyle w:val="NormalWeb"/>
        <w:numPr>
          <w:ilvl w:val="0"/>
          <w:numId w:val="27"/>
        </w:numPr>
        <w:spacing w:before="240" w:beforeAutospacing="0" w:after="240" w:afterAutospacing="0"/>
        <w:ind w:hanging="720"/>
        <w:rPr>
          <w:rFonts w:ascii="Calibri" w:hAnsi="Calibri"/>
          <w:color w:val="000000"/>
          <w:szCs w:val="26"/>
        </w:rPr>
      </w:pPr>
      <w:r w:rsidRPr="00266DFB">
        <w:rPr>
          <w:rFonts w:ascii="Calibri" w:hAnsi="Calibri"/>
          <w:color w:val="000000"/>
          <w:szCs w:val="26"/>
        </w:rPr>
        <w:t>A timeline of project goals, measurable outcomes, and benchmark activities related to the provision of required services</w:t>
      </w:r>
      <w:r w:rsidR="00112390">
        <w:rPr>
          <w:rFonts w:ascii="Calibri" w:hAnsi="Calibri"/>
          <w:color w:val="000000"/>
          <w:szCs w:val="26"/>
        </w:rPr>
        <w:t xml:space="preserve"> and</w:t>
      </w:r>
      <w:r w:rsidRPr="00266DFB">
        <w:rPr>
          <w:rFonts w:ascii="Calibri" w:hAnsi="Calibri"/>
          <w:color w:val="000000"/>
          <w:szCs w:val="26"/>
        </w:rPr>
        <w:t xml:space="preserve"> the key personnel assigned to each.</w:t>
      </w:r>
    </w:p>
    <w:p w14:paraId="545E2CAF" w14:textId="37A7D3E9" w:rsidR="003D797E" w:rsidRPr="00121DEB" w:rsidRDefault="003D797E" w:rsidP="007121D3">
      <w:pPr>
        <w:pStyle w:val="NormalWeb"/>
        <w:numPr>
          <w:ilvl w:val="0"/>
          <w:numId w:val="27"/>
        </w:numPr>
        <w:spacing w:before="240" w:beforeAutospacing="0" w:after="240" w:afterAutospacing="0"/>
        <w:ind w:hanging="720"/>
        <w:rPr>
          <w:rFonts w:ascii="Calibri" w:hAnsi="Calibri"/>
          <w:color w:val="000000"/>
          <w:szCs w:val="26"/>
        </w:rPr>
      </w:pPr>
      <w:r w:rsidRPr="00121DEB">
        <w:rPr>
          <w:rFonts w:ascii="Calibri" w:hAnsi="Calibri"/>
          <w:color w:val="000000"/>
          <w:szCs w:val="26"/>
        </w:rPr>
        <w:t xml:space="preserve">The ideal Implementation Plan and Schedule will provide a clear picture of what the County can expect during the contract term and </w:t>
      </w:r>
      <w:r w:rsidR="00EB4661">
        <w:rPr>
          <w:rFonts w:ascii="Calibri" w:hAnsi="Calibri"/>
          <w:color w:val="000000"/>
          <w:szCs w:val="26"/>
        </w:rPr>
        <w:t xml:space="preserve">in </w:t>
      </w:r>
      <w:r w:rsidR="00112390">
        <w:rPr>
          <w:rFonts w:ascii="Calibri" w:hAnsi="Calibri"/>
          <w:color w:val="000000"/>
          <w:szCs w:val="26"/>
        </w:rPr>
        <w:t>prepar</w:t>
      </w:r>
      <w:r w:rsidR="00EB4661">
        <w:rPr>
          <w:rFonts w:ascii="Calibri" w:hAnsi="Calibri"/>
          <w:color w:val="000000"/>
          <w:szCs w:val="26"/>
        </w:rPr>
        <w:t>ing</w:t>
      </w:r>
      <w:r w:rsidR="00112390">
        <w:rPr>
          <w:rFonts w:ascii="Calibri" w:hAnsi="Calibri"/>
          <w:color w:val="000000"/>
          <w:szCs w:val="26"/>
        </w:rPr>
        <w:t xml:space="preserve"> to start</w:t>
      </w:r>
      <w:r w:rsidRPr="00121DEB">
        <w:rPr>
          <w:rFonts w:ascii="Calibri" w:hAnsi="Calibri"/>
          <w:color w:val="000000"/>
          <w:szCs w:val="26"/>
        </w:rPr>
        <w:t xml:space="preserve"> the contract.  Bidders should </w:t>
      </w:r>
      <w:r w:rsidR="00112390">
        <w:rPr>
          <w:rFonts w:ascii="Calibri" w:hAnsi="Calibri"/>
          <w:color w:val="000000"/>
          <w:szCs w:val="26"/>
        </w:rPr>
        <w:t>consider</w:t>
      </w:r>
      <w:r w:rsidRPr="00121DEB">
        <w:rPr>
          <w:rFonts w:ascii="Calibri" w:hAnsi="Calibri"/>
          <w:color w:val="000000"/>
          <w:szCs w:val="26"/>
        </w:rPr>
        <w:t xml:space="preserve"> the information and questions contained in the Evaluation Criteria</w:t>
      </w:r>
      <w:r w:rsidR="00EB4661">
        <w:rPr>
          <w:rFonts w:ascii="Calibri" w:hAnsi="Calibri"/>
          <w:color w:val="000000"/>
          <w:szCs w:val="26"/>
        </w:rPr>
        <w:t xml:space="preserve"> and Specific Requirements</w:t>
      </w:r>
      <w:r w:rsidRPr="00121DEB">
        <w:rPr>
          <w:rFonts w:ascii="Calibri" w:hAnsi="Calibri"/>
          <w:color w:val="000000"/>
          <w:szCs w:val="26"/>
        </w:rPr>
        <w:t xml:space="preserve"> in preparing the Implementation Plan and Schedule.</w:t>
      </w:r>
    </w:p>
    <w:p w14:paraId="3BE5060C" w14:textId="77777777" w:rsidR="00266DFB" w:rsidRPr="00266DFB" w:rsidRDefault="00266DFB" w:rsidP="003D797E">
      <w:pPr>
        <w:pStyle w:val="NormalWeb"/>
        <w:rPr>
          <w:rFonts w:ascii="Calibri" w:hAnsi="Calibri"/>
          <w:color w:val="000000"/>
          <w:szCs w:val="26"/>
        </w:rPr>
      </w:pPr>
    </w:p>
    <w:p w14:paraId="5C25D758" w14:textId="25523704" w:rsidR="003D797E" w:rsidRPr="003D797E" w:rsidRDefault="003D797E" w:rsidP="003D797E">
      <w:pPr>
        <w:pStyle w:val="NormalWeb"/>
        <w:rPr>
          <w:rFonts w:ascii="Calibri" w:hAnsi="Calibri"/>
          <w:color w:val="000000"/>
          <w:sz w:val="26"/>
          <w:szCs w:val="26"/>
        </w:rPr>
      </w:pPr>
      <w:r w:rsidRPr="00112390">
        <w:rPr>
          <w:rFonts w:ascii="Calibri" w:hAnsi="Calibri"/>
          <w:b/>
          <w:bCs/>
          <w:color w:val="000000"/>
          <w:szCs w:val="26"/>
        </w:rPr>
        <w:t>Maximum Length:</w:t>
      </w:r>
      <w:r w:rsidR="00963368">
        <w:rPr>
          <w:rFonts w:ascii="Calibri" w:hAnsi="Calibri"/>
          <w:b/>
          <w:bCs/>
          <w:color w:val="000000"/>
          <w:szCs w:val="26"/>
        </w:rPr>
        <w:t xml:space="preserve"> </w:t>
      </w:r>
      <w:r w:rsidR="000370C5">
        <w:rPr>
          <w:rFonts w:ascii="Calibri" w:hAnsi="Calibri"/>
          <w:b/>
          <w:bCs/>
          <w:color w:val="000000"/>
          <w:szCs w:val="26"/>
        </w:rPr>
        <w:t>15 pages</w:t>
      </w:r>
      <w:r w:rsidRPr="00112390">
        <w:rPr>
          <w:rFonts w:ascii="Calibri" w:hAnsi="Calibri"/>
          <w:b/>
          <w:bCs/>
          <w:color w:val="000000"/>
          <w:szCs w:val="26"/>
        </w:rPr>
        <w:t xml:space="preserve"> </w:t>
      </w:r>
    </w:p>
    <w:p w14:paraId="32C334C5" w14:textId="77777777" w:rsidR="003D797E" w:rsidRPr="003D797E" w:rsidRDefault="003D797E">
      <w:pPr>
        <w:rPr>
          <w:sz w:val="2"/>
          <w:szCs w:val="2"/>
        </w:rPr>
      </w:pPr>
      <w:r>
        <w:br w:type="page"/>
      </w:r>
    </w:p>
    <w:p w14:paraId="05CC2F54" w14:textId="77777777" w:rsidR="003D797E" w:rsidRPr="007A006B" w:rsidRDefault="003D797E">
      <w:pPr>
        <w:rPr>
          <w:rFonts w:ascii="Calibri" w:hAnsi="Calibri" w:cs="Calibri"/>
          <w:sz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11DA66D6" w14:textId="77777777" w:rsidTr="00112390">
        <w:tc>
          <w:tcPr>
            <w:tcW w:w="11304" w:type="dxa"/>
            <w:shd w:val="clear" w:color="auto" w:fill="DEEAF6" w:themeFill="accent5" w:themeFillTint="33"/>
          </w:tcPr>
          <w:p w14:paraId="0540611E" w14:textId="77777777" w:rsidR="00010516" w:rsidRPr="007A006B" w:rsidRDefault="00311028" w:rsidP="00AF507B">
            <w:pPr>
              <w:pStyle w:val="NormalWeb"/>
              <w:ind w:left="-13"/>
              <w:rPr>
                <w:rFonts w:ascii="Calibri" w:hAnsi="Calibri" w:cs="Calibri"/>
                <w:b/>
                <w:sz w:val="28"/>
                <w:szCs w:val="26"/>
              </w:rPr>
            </w:pPr>
            <w:r w:rsidRPr="007A006B">
              <w:rPr>
                <w:rFonts w:ascii="Calibri" w:hAnsi="Calibri" w:cs="Calibri"/>
                <w:b/>
                <w:sz w:val="28"/>
                <w:szCs w:val="26"/>
              </w:rPr>
              <w:t>REFERENCES</w:t>
            </w:r>
          </w:p>
        </w:tc>
      </w:tr>
    </w:tbl>
    <w:p w14:paraId="02A7D64B" w14:textId="6A037F6F" w:rsidR="00B75458" w:rsidRPr="00963368"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xml:space="preserve">:  On the </w:t>
      </w:r>
      <w:r w:rsidRPr="00963368">
        <w:rPr>
          <w:rFonts w:ascii="Calibri" w:hAnsi="Calibri" w:cs="Calibri"/>
          <w:sz w:val="24"/>
          <w:szCs w:val="26"/>
        </w:rPr>
        <w:t xml:space="preserve">following page </w:t>
      </w:r>
      <w:r w:rsidR="00266DFB" w:rsidRPr="00963368">
        <w:rPr>
          <w:rFonts w:ascii="Calibri" w:hAnsi="Calibri" w:cs="Calibri"/>
          <w:sz w:val="24"/>
          <w:szCs w:val="26"/>
        </w:rPr>
        <w:t>is</w:t>
      </w:r>
      <w:r w:rsidR="00A57FD3" w:rsidRPr="00963368">
        <w:rPr>
          <w:rFonts w:ascii="Calibri" w:hAnsi="Calibri" w:cs="Calibri"/>
          <w:sz w:val="24"/>
          <w:szCs w:val="26"/>
        </w:rPr>
        <w:t xml:space="preserve"> </w:t>
      </w:r>
      <w:r w:rsidRPr="00963368">
        <w:rPr>
          <w:rFonts w:ascii="Calibri" w:hAnsi="Calibri" w:cs="Calibri"/>
          <w:sz w:val="24"/>
          <w:szCs w:val="26"/>
        </w:rPr>
        <w:t>the template</w:t>
      </w:r>
      <w:r w:rsidR="00A57FD3" w:rsidRPr="00963368">
        <w:rPr>
          <w:rFonts w:ascii="Calibri" w:hAnsi="Calibri" w:cs="Calibri"/>
          <w:sz w:val="24"/>
          <w:szCs w:val="26"/>
        </w:rPr>
        <w:t xml:space="preserve"> </w:t>
      </w:r>
      <w:r w:rsidRPr="00963368">
        <w:rPr>
          <w:rFonts w:ascii="Calibri" w:hAnsi="Calibri" w:cs="Calibri"/>
          <w:sz w:val="24"/>
          <w:szCs w:val="26"/>
        </w:rPr>
        <w:t xml:space="preserve">that </w:t>
      </w:r>
      <w:r w:rsidR="00502F47" w:rsidRPr="00963368">
        <w:rPr>
          <w:rFonts w:ascii="Calibri" w:hAnsi="Calibri" w:cs="Calibri"/>
          <w:sz w:val="24"/>
          <w:szCs w:val="26"/>
        </w:rPr>
        <w:t>Bidder</w:t>
      </w:r>
      <w:r w:rsidR="001215F1" w:rsidRPr="00963368">
        <w:rPr>
          <w:rFonts w:ascii="Calibri" w:hAnsi="Calibri" w:cs="Calibri"/>
          <w:sz w:val="24"/>
          <w:szCs w:val="26"/>
        </w:rPr>
        <w:t>s</w:t>
      </w:r>
      <w:r w:rsidRPr="00963368">
        <w:rPr>
          <w:rFonts w:ascii="Calibri" w:hAnsi="Calibri" w:cs="Calibri"/>
          <w:sz w:val="24"/>
          <w:szCs w:val="26"/>
        </w:rPr>
        <w:t xml:space="preserve"> </w:t>
      </w:r>
      <w:r w:rsidR="00E6662F" w:rsidRPr="00963368">
        <w:rPr>
          <w:rFonts w:ascii="Calibri" w:hAnsi="Calibri" w:cs="Calibri"/>
          <w:sz w:val="24"/>
          <w:szCs w:val="26"/>
        </w:rPr>
        <w:t>are to</w:t>
      </w:r>
      <w:r w:rsidRPr="00963368">
        <w:rPr>
          <w:rFonts w:ascii="Calibri" w:hAnsi="Calibri" w:cs="Calibri"/>
          <w:sz w:val="24"/>
          <w:szCs w:val="26"/>
        </w:rPr>
        <w:t xml:space="preserve"> use </w:t>
      </w:r>
      <w:r w:rsidR="00E6662F" w:rsidRPr="00963368">
        <w:rPr>
          <w:rFonts w:ascii="Calibri" w:hAnsi="Calibri" w:cs="Calibri"/>
          <w:sz w:val="24"/>
          <w:szCs w:val="26"/>
        </w:rPr>
        <w:t>for providing</w:t>
      </w:r>
      <w:r w:rsidRPr="00963368">
        <w:rPr>
          <w:rFonts w:ascii="Calibri" w:hAnsi="Calibri" w:cs="Calibri"/>
          <w:sz w:val="24"/>
          <w:szCs w:val="26"/>
        </w:rPr>
        <w:t xml:space="preserve"> references.  </w:t>
      </w:r>
      <w:r w:rsidR="00502F47" w:rsidRPr="00963368">
        <w:rPr>
          <w:rFonts w:ascii="Calibri" w:hAnsi="Calibri" w:cs="Calibri"/>
          <w:spacing w:val="-3"/>
          <w:sz w:val="24"/>
          <w:szCs w:val="26"/>
        </w:rPr>
        <w:t>Bidder</w:t>
      </w:r>
      <w:r w:rsidRPr="00963368">
        <w:rPr>
          <w:rFonts w:ascii="Calibri" w:hAnsi="Calibri" w:cs="Calibri"/>
          <w:spacing w:val="-3"/>
          <w:sz w:val="24"/>
          <w:szCs w:val="26"/>
        </w:rPr>
        <w:t xml:space="preserve">s are to provide a list of </w:t>
      </w:r>
      <w:r w:rsidR="00963368" w:rsidRPr="00963368">
        <w:rPr>
          <w:rFonts w:ascii="Calibri" w:hAnsi="Calibri" w:cs="Calibri"/>
          <w:spacing w:val="-3"/>
          <w:sz w:val="24"/>
          <w:szCs w:val="26"/>
        </w:rPr>
        <w:t xml:space="preserve">three </w:t>
      </w:r>
      <w:r w:rsidRPr="00963368">
        <w:rPr>
          <w:rFonts w:ascii="Calibri" w:hAnsi="Calibri" w:cs="Calibri"/>
          <w:spacing w:val="-3"/>
          <w:sz w:val="24"/>
          <w:szCs w:val="26"/>
        </w:rPr>
        <w:t xml:space="preserve">references.  References must be satisfactory as deemed solely by County.  </w:t>
      </w:r>
    </w:p>
    <w:p w14:paraId="7BD4B7B6" w14:textId="1D384EEA" w:rsidR="00F43F6A" w:rsidRPr="00963368" w:rsidRDefault="00F43F6A" w:rsidP="00266DFB">
      <w:pPr>
        <w:pStyle w:val="PlainText"/>
        <w:spacing w:before="240" w:after="240"/>
        <w:rPr>
          <w:rFonts w:ascii="Calibri" w:hAnsi="Calibri" w:cs="Calibri"/>
          <w:spacing w:val="-3"/>
          <w:sz w:val="24"/>
          <w:szCs w:val="26"/>
        </w:rPr>
      </w:pPr>
      <w:r w:rsidRPr="00963368">
        <w:rPr>
          <w:rFonts w:ascii="Calibri" w:hAnsi="Calibri" w:cs="Calibri"/>
          <w:spacing w:val="-3"/>
          <w:sz w:val="24"/>
          <w:szCs w:val="26"/>
        </w:rPr>
        <w:t xml:space="preserve">Services or goods provided by </w:t>
      </w:r>
      <w:r w:rsidR="00502F47" w:rsidRPr="00963368">
        <w:rPr>
          <w:rFonts w:ascii="Calibri" w:hAnsi="Calibri" w:cs="Calibri"/>
          <w:spacing w:val="-3"/>
          <w:sz w:val="24"/>
          <w:szCs w:val="26"/>
        </w:rPr>
        <w:t>Bidder</w:t>
      </w:r>
      <w:r w:rsidR="001215F1" w:rsidRPr="00963368">
        <w:rPr>
          <w:rFonts w:ascii="Calibri" w:hAnsi="Calibri" w:cs="Calibri"/>
          <w:spacing w:val="-3"/>
          <w:sz w:val="24"/>
          <w:szCs w:val="26"/>
        </w:rPr>
        <w:t>s</w:t>
      </w:r>
      <w:r w:rsidRPr="00963368">
        <w:rPr>
          <w:rFonts w:ascii="Calibri" w:hAnsi="Calibri" w:cs="Calibri"/>
          <w:spacing w:val="-3"/>
          <w:sz w:val="24"/>
          <w:szCs w:val="26"/>
        </w:rPr>
        <w:t xml:space="preserve"> to the references should have similar scope, </w:t>
      </w:r>
      <w:r w:rsidR="006F1244" w:rsidRPr="00963368">
        <w:rPr>
          <w:rFonts w:ascii="Calibri" w:hAnsi="Calibri" w:cs="Calibri"/>
          <w:spacing w:val="-3"/>
          <w:sz w:val="24"/>
          <w:szCs w:val="26"/>
        </w:rPr>
        <w:t>volume,</w:t>
      </w:r>
      <w:r w:rsidRPr="00963368">
        <w:rPr>
          <w:rFonts w:ascii="Calibri" w:hAnsi="Calibri" w:cs="Calibri"/>
          <w:spacing w:val="-3"/>
          <w:sz w:val="24"/>
          <w:szCs w:val="26"/>
        </w:rPr>
        <w:t xml:space="preserve"> and requirements to those outlined in these specifications, </w:t>
      </w:r>
      <w:r w:rsidR="006F1244" w:rsidRPr="00963368">
        <w:rPr>
          <w:rFonts w:ascii="Calibri" w:hAnsi="Calibri" w:cs="Calibri"/>
          <w:spacing w:val="-3"/>
          <w:sz w:val="24"/>
          <w:szCs w:val="26"/>
        </w:rPr>
        <w:t>terms,</w:t>
      </w:r>
      <w:r w:rsidRPr="00963368">
        <w:rPr>
          <w:rFonts w:ascii="Calibri" w:hAnsi="Calibri" w:cs="Calibri"/>
          <w:spacing w:val="-3"/>
          <w:sz w:val="24"/>
          <w:szCs w:val="26"/>
        </w:rPr>
        <w:t xml:space="preserve"> and conditions.</w:t>
      </w:r>
    </w:p>
    <w:p w14:paraId="143838E8" w14:textId="6640AC20" w:rsidR="000A214A" w:rsidRPr="00963368" w:rsidRDefault="000A214A" w:rsidP="000A214A">
      <w:pPr>
        <w:pStyle w:val="RFP-QHeader2"/>
        <w:jc w:val="left"/>
        <w:rPr>
          <w:rFonts w:ascii="Calibri" w:hAnsi="Calibri" w:cs="Calibri"/>
          <w:b w:val="0"/>
          <w:iCs/>
          <w:sz w:val="24"/>
          <w:szCs w:val="24"/>
        </w:rPr>
      </w:pPr>
      <w:r w:rsidRPr="00963368">
        <w:rPr>
          <w:rFonts w:ascii="Calibri" w:hAnsi="Calibri" w:cs="Calibri"/>
          <w:b w:val="0"/>
          <w:iCs/>
          <w:sz w:val="24"/>
          <w:szCs w:val="24"/>
        </w:rPr>
        <w:t xml:space="preserve">Bidder must currently be providing </w:t>
      </w:r>
      <w:r w:rsidRPr="000A214A">
        <w:rPr>
          <w:rFonts w:ascii="Calibri" w:hAnsi="Calibri" w:cs="Calibri"/>
          <w:b w:val="0"/>
          <w:iCs/>
          <w:sz w:val="24"/>
          <w:szCs w:val="24"/>
        </w:rPr>
        <w:t xml:space="preserve">goods and/or services for at least two of the references or have done so within the </w:t>
      </w:r>
      <w:r w:rsidRPr="00963368">
        <w:rPr>
          <w:rFonts w:ascii="Calibri" w:hAnsi="Calibri" w:cs="Calibri"/>
          <w:b w:val="0"/>
          <w:iCs/>
          <w:sz w:val="24"/>
          <w:szCs w:val="24"/>
        </w:rPr>
        <w:t xml:space="preserve">last five years.  </w:t>
      </w:r>
    </w:p>
    <w:p w14:paraId="2A98B15D" w14:textId="4AFBD281" w:rsidR="00F43F6A" w:rsidRPr="00266DFB" w:rsidRDefault="00502F47" w:rsidP="00266DFB">
      <w:pPr>
        <w:spacing w:before="240" w:after="240"/>
        <w:rPr>
          <w:rFonts w:ascii="Calibri" w:hAnsi="Calibri" w:cs="Calibri"/>
          <w:sz w:val="24"/>
          <w:szCs w:val="26"/>
        </w:rPr>
      </w:pPr>
      <w:r w:rsidRPr="00963368">
        <w:rPr>
          <w:rFonts w:ascii="Calibri" w:hAnsi="Calibri" w:cs="Calibri"/>
          <w:sz w:val="24"/>
          <w:szCs w:val="26"/>
        </w:rPr>
        <w:t>Bidder</w:t>
      </w:r>
      <w:r w:rsidR="00F43F6A" w:rsidRPr="00963368">
        <w:rPr>
          <w:rFonts w:ascii="Calibri" w:hAnsi="Calibri" w:cs="Calibri"/>
          <w:sz w:val="24"/>
          <w:szCs w:val="26"/>
        </w:rPr>
        <w:t xml:space="preserve">s </w:t>
      </w:r>
      <w:r w:rsidR="00B75458" w:rsidRPr="00963368">
        <w:rPr>
          <w:rFonts w:ascii="Calibri" w:hAnsi="Calibri" w:cs="Calibri"/>
          <w:sz w:val="24"/>
          <w:szCs w:val="26"/>
        </w:rPr>
        <w:t xml:space="preserve">should </w:t>
      </w:r>
      <w:r w:rsidR="00F43F6A" w:rsidRPr="00963368">
        <w:rPr>
          <w:rFonts w:ascii="Calibri" w:hAnsi="Calibri" w:cs="Calibri"/>
          <w:sz w:val="24"/>
          <w:szCs w:val="26"/>
        </w:rPr>
        <w:t xml:space="preserve">verify that the contact </w:t>
      </w:r>
      <w:r w:rsidR="00F43F6A" w:rsidRPr="00266DFB">
        <w:rPr>
          <w:rFonts w:ascii="Calibri" w:hAnsi="Calibri" w:cs="Calibri"/>
          <w:sz w:val="24"/>
          <w:szCs w:val="26"/>
        </w:rPr>
        <w:t>information for all references provided is current and valid.  If a reference cannot be contacted</w:t>
      </w:r>
      <w:r w:rsidR="00112390">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112390">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112390">
        <w:rPr>
          <w:rFonts w:ascii="Calibri" w:hAnsi="Calibri" w:cs="Calibri"/>
          <w:sz w:val="24"/>
          <w:szCs w:val="26"/>
        </w:rPr>
        <w:t>’</w:t>
      </w:r>
      <w:r w:rsidR="00D0212C" w:rsidRPr="00266DFB">
        <w:rPr>
          <w:rFonts w:ascii="Calibri" w:hAnsi="Calibri" w:cs="Calibri"/>
          <w:sz w:val="24"/>
          <w:szCs w:val="26"/>
        </w:rPr>
        <w:t xml:space="preserve"> </w:t>
      </w:r>
      <w:r w:rsidR="00EB4661">
        <w:rPr>
          <w:rFonts w:ascii="Calibri" w:hAnsi="Calibri" w:cs="Calibri"/>
          <w:sz w:val="24"/>
          <w:szCs w:val="26"/>
        </w:rPr>
        <w:t>bid proposals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25410B4D"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w:t>
      </w:r>
      <w:proofErr w:type="gramStart"/>
      <w:r w:rsidRPr="00266DFB">
        <w:rPr>
          <w:rFonts w:ascii="Calibri" w:hAnsi="Calibri" w:cs="Calibri"/>
          <w:sz w:val="24"/>
          <w:szCs w:val="26"/>
        </w:rPr>
        <w:t>in order to</w:t>
      </w:r>
      <w:proofErr w:type="gramEnd"/>
      <w:r w:rsidRPr="00266DFB">
        <w:rPr>
          <w:rFonts w:ascii="Calibri" w:hAnsi="Calibri" w:cs="Calibri"/>
          <w:sz w:val="24"/>
          <w:szCs w:val="26"/>
        </w:rPr>
        <w:t xml:space="preserve">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1215F1">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112390">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48280D05"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555669">
        <w:rPr>
          <w:rFonts w:ascii="Calibri" w:hAnsi="Calibri" w:cs="Calibri"/>
          <w:sz w:val="24"/>
          <w:szCs w:val="26"/>
        </w:rPr>
        <w:t>any</w:t>
      </w:r>
      <w:r w:rsidRPr="00266DFB">
        <w:rPr>
          <w:rFonts w:ascii="Calibri" w:hAnsi="Calibri" w:cs="Calibri"/>
          <w:sz w:val="24"/>
          <w:szCs w:val="26"/>
        </w:rPr>
        <w:t xml:space="preserve"> information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540F6D80" w14:textId="77777777" w:rsidR="00011821" w:rsidRPr="00266DFB" w:rsidRDefault="00011821" w:rsidP="00266DFB">
      <w:pPr>
        <w:spacing w:before="240" w:after="240"/>
        <w:rPr>
          <w:rFonts w:ascii="Calibri" w:hAnsi="Calibri" w:cs="Calibri"/>
          <w:sz w:val="24"/>
          <w:szCs w:val="26"/>
        </w:rPr>
      </w:pPr>
      <w:bookmarkStart w:id="145"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p>
    <w:bookmarkEnd w:id="145"/>
    <w:p w14:paraId="6EE8987F" w14:textId="77777777" w:rsidR="00F43F6A" w:rsidRPr="00BA3CAD" w:rsidRDefault="00F43F6A" w:rsidP="00266DFB">
      <w:pPr>
        <w:rPr>
          <w:rFonts w:ascii="Calibri" w:hAnsi="Calibri" w:cs="Calibri"/>
        </w:rPr>
      </w:pPr>
    </w:p>
    <w:p w14:paraId="680CA615" w14:textId="77777777" w:rsidR="00F43F6A" w:rsidRPr="00E574DD" w:rsidRDefault="00F43F6A" w:rsidP="00F43F6A">
      <w:pPr>
        <w:rPr>
          <w:rFonts w:ascii="Calibri" w:hAnsi="Calibri" w:cs="Calibri"/>
          <w:color w:val="FFFFFF"/>
        </w:rPr>
      </w:pPr>
    </w:p>
    <w:p w14:paraId="484C6273" w14:textId="77777777" w:rsidR="00F43F6A" w:rsidRPr="00BA3CAD" w:rsidRDefault="00F43F6A" w:rsidP="00F43F6A">
      <w:pPr>
        <w:rPr>
          <w:rFonts w:ascii="Calibri" w:hAnsi="Calibri" w:cs="Calibri"/>
        </w:rPr>
      </w:pPr>
      <w:bookmarkStart w:id="146"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455827" w:rsidRPr="007A006B" w14:paraId="44B664FC" w14:textId="77777777" w:rsidTr="00112390">
        <w:tc>
          <w:tcPr>
            <w:tcW w:w="10296" w:type="dxa"/>
            <w:shd w:val="clear" w:color="auto" w:fill="DEEAF6" w:themeFill="accent5" w:themeFillTint="33"/>
          </w:tcPr>
          <w:bookmarkEnd w:id="146"/>
          <w:p w14:paraId="719037B7" w14:textId="77777777" w:rsidR="00455827" w:rsidRPr="007A006B" w:rsidRDefault="00455827" w:rsidP="00AF507B">
            <w:pPr>
              <w:ind w:left="-13"/>
              <w:rPr>
                <w:rFonts w:ascii="Calibri" w:hAnsi="Calibri" w:cs="Calibri"/>
                <w:b/>
                <w:sz w:val="28"/>
                <w:szCs w:val="28"/>
              </w:rPr>
            </w:pPr>
            <w:r w:rsidRPr="007A006B">
              <w:rPr>
                <w:rFonts w:ascii="Calibri" w:hAnsi="Calibri" w:cs="Calibri"/>
                <w:b/>
                <w:sz w:val="28"/>
                <w:szCs w:val="28"/>
              </w:rPr>
              <w:lastRenderedPageBreak/>
              <w:t>REFERENCES</w:t>
            </w:r>
          </w:p>
        </w:tc>
      </w:tr>
    </w:tbl>
    <w:p w14:paraId="38452415" w14:textId="2D08DA81" w:rsidR="003D797E" w:rsidRPr="00A57FD3" w:rsidRDefault="003D797E" w:rsidP="00BC2874">
      <w:pPr>
        <w:pStyle w:val="RFP-QHeader2"/>
        <w:spacing w:before="120" w:after="120"/>
        <w:rPr>
          <w:rFonts w:ascii="Calibri" w:hAnsi="Calibri" w:cs="Calibri"/>
          <w:bCs/>
          <w:iCs/>
          <w:sz w:val="28"/>
          <w:szCs w:val="28"/>
        </w:rPr>
      </w:pPr>
      <w:r w:rsidRPr="00A57FD3">
        <w:rPr>
          <w:rFonts w:ascii="Calibri" w:hAnsi="Calibri" w:cs="Calibri"/>
          <w:bCs/>
          <w:iCs/>
          <w:caps/>
          <w:sz w:val="28"/>
          <w:szCs w:val="28"/>
        </w:rPr>
        <w:t xml:space="preserve">RFP </w:t>
      </w:r>
      <w:r w:rsidR="00F16DBC" w:rsidRPr="00A57FD3">
        <w:rPr>
          <w:rFonts w:ascii="Calibri" w:hAnsi="Calibri" w:cs="Calibri"/>
          <w:bCs/>
          <w:iCs/>
          <w:sz w:val="28"/>
          <w:szCs w:val="28"/>
        </w:rPr>
        <w:t>No</w:t>
      </w:r>
      <w:r w:rsidRPr="00A57FD3">
        <w:rPr>
          <w:rFonts w:ascii="Calibri" w:hAnsi="Calibri" w:cs="Calibri"/>
          <w:bCs/>
          <w:iCs/>
          <w:sz w:val="28"/>
          <w:szCs w:val="28"/>
        </w:rPr>
        <w:t xml:space="preserve">. </w:t>
      </w:r>
      <w:r w:rsidR="00A57FD3" w:rsidRPr="00A57FD3">
        <w:rPr>
          <w:rFonts w:ascii="Calibri" w:hAnsi="Calibri" w:cs="Calibri"/>
          <w:bCs/>
          <w:iCs/>
          <w:sz w:val="28"/>
          <w:szCs w:val="28"/>
        </w:rPr>
        <w:t>902099</w:t>
      </w:r>
    </w:p>
    <w:p w14:paraId="4F861C9C" w14:textId="6D854CA0" w:rsidR="003D797E" w:rsidRPr="00A57FD3" w:rsidRDefault="00A57FD3" w:rsidP="003D797E">
      <w:pPr>
        <w:pStyle w:val="RFP-QHeader2"/>
        <w:rPr>
          <w:rFonts w:ascii="Calibri" w:hAnsi="Calibri" w:cs="Calibri"/>
          <w:bCs/>
          <w:iCs/>
          <w:sz w:val="28"/>
          <w:szCs w:val="28"/>
        </w:rPr>
      </w:pPr>
      <w:r w:rsidRPr="00A57FD3">
        <w:rPr>
          <w:rFonts w:ascii="Calibri" w:hAnsi="Calibri" w:cs="Calibri"/>
          <w:bCs/>
          <w:iCs/>
          <w:sz w:val="28"/>
          <w:szCs w:val="28"/>
        </w:rPr>
        <w:t>Inmate Commissary</w:t>
      </w:r>
      <w:r w:rsidR="00E100FA">
        <w:rPr>
          <w:rFonts w:ascii="Calibri" w:hAnsi="Calibri" w:cs="Calibri"/>
          <w:bCs/>
          <w:iCs/>
          <w:sz w:val="28"/>
          <w:szCs w:val="28"/>
        </w:rPr>
        <w:t xml:space="preserve"> Services</w:t>
      </w:r>
    </w:p>
    <w:p w14:paraId="6704647C" w14:textId="77777777" w:rsidR="003D797E" w:rsidRPr="00A85450" w:rsidRDefault="003D797E" w:rsidP="003D797E">
      <w:pPr>
        <w:pStyle w:val="RFP-QHeader2"/>
        <w:rPr>
          <w:rFonts w:ascii="Calibri" w:hAnsi="Calibri" w:cs="Calibri"/>
          <w:bCs/>
          <w:iCs/>
          <w:caps/>
          <w:sz w:val="28"/>
          <w:szCs w:val="28"/>
        </w:rPr>
      </w:pPr>
    </w:p>
    <w:p w14:paraId="12461EB0" w14:textId="3BE7D16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4759FC1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0AFF2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6227FE3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38EB26BB"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3350E00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3039A11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7C77E5D4" w14:textId="77777777" w:rsidTr="00496F21">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2DE68C7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1EB8FE3D"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3DC0242C"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9FE2654" w14:textId="00A743D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61138E2" w14:textId="0F8A42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01816A0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387F4F" w14:textId="2BE15E34"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578AC94" w14:textId="462F2E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4A01BF2"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CCE6F14" w14:textId="7FE7A9F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68843DB" w14:textId="1B20FFF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2520C9AE" w14:textId="77777777" w:rsidTr="00496F21">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D5D08A0" w14:textId="75711D9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75E5CCE2"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1A67907"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BF1EE8B" w14:textId="3177726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B590876" w14:textId="5C07C75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35C0A91B"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6A7DB311" w14:textId="4E6CC7C9"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734B95D9" w14:textId="3498B8B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14B5A17"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3B2453A4" w14:textId="3E39593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BA98474" w14:textId="296C237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5625DE5F" w14:textId="77777777" w:rsidTr="00496F21">
        <w:trPr>
          <w:trHeight w:hRule="exact" w:val="35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2CBF940" w14:textId="39205BBD"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5D0BF5A" w14:textId="77777777" w:rsidR="00F43F6A" w:rsidRPr="00EB258A" w:rsidRDefault="00F43F6A" w:rsidP="00F43F6A">
      <w:pPr>
        <w:rPr>
          <w:rFonts w:ascii="Calibri" w:hAnsi="Calibri" w:cs="Calibri"/>
          <w:sz w:val="24"/>
          <w:szCs w:val="24"/>
        </w:rPr>
      </w:pPr>
    </w:p>
    <w:p w14:paraId="03F14971" w14:textId="77777777" w:rsidR="00F43F6A" w:rsidRPr="00EB258A" w:rsidRDefault="00F43F6A" w:rsidP="00F43F6A">
      <w:pPr>
        <w:rPr>
          <w:rFonts w:ascii="Calibri" w:hAnsi="Calibri" w:cs="Calibri"/>
          <w:sz w:val="24"/>
          <w:szCs w:val="24"/>
        </w:rPr>
      </w:pPr>
    </w:p>
    <w:p w14:paraId="6507066D" w14:textId="77777777" w:rsidR="00BC2874" w:rsidRDefault="00BC2874"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77777777" w:rsidR="00097BC8" w:rsidRPr="00EB258A" w:rsidRDefault="00311028" w:rsidP="003D797E">
      <w:pPr>
        <w:rPr>
          <w:rFonts w:ascii="Calibri" w:hAnsi="Calibri"/>
          <w:color w:val="000000"/>
          <w:sz w:val="24"/>
          <w:szCs w:val="24"/>
        </w:rPr>
      </w:pPr>
      <w:r w:rsidRPr="00EB258A">
        <w:rPr>
          <w:rFonts w:ascii="Calibri" w:hAnsi="Calibri"/>
          <w:sz w:val="24"/>
          <w:szCs w:val="24"/>
        </w:rPr>
        <w:br w:type="page"/>
      </w:r>
    </w:p>
    <w:p w14:paraId="70DF0A1A" w14:textId="77777777" w:rsidR="00105F87" w:rsidRPr="00311028" w:rsidRDefault="00105F87">
      <w:pPr>
        <w:rPr>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2F57F931" w14:textId="77777777" w:rsidTr="00112390">
        <w:tc>
          <w:tcPr>
            <w:tcW w:w="10296" w:type="dxa"/>
            <w:shd w:val="clear" w:color="auto" w:fill="DEEAF6" w:themeFill="accent5" w:themeFillTint="33"/>
          </w:tcPr>
          <w:p w14:paraId="37937764" w14:textId="77777777" w:rsidR="00010516" w:rsidRPr="00010516" w:rsidRDefault="00010516" w:rsidP="00AF507B">
            <w:pPr>
              <w:pStyle w:val="Heading4"/>
              <w:ind w:left="-13"/>
              <w:jc w:val="left"/>
            </w:pPr>
            <w:bookmarkStart w:id="147" w:name="_Ref342044597"/>
            <w:r w:rsidRPr="00010516">
              <w:t>EXCEPTIONS AND CLARIFICATIONS</w:t>
            </w:r>
          </w:p>
        </w:tc>
      </w:tr>
    </w:tbl>
    <w:p w14:paraId="5CFF99AD" w14:textId="02ED53F5" w:rsidR="00682C12" w:rsidRPr="00EB258A" w:rsidRDefault="00682C12" w:rsidP="00266DFB">
      <w:pPr>
        <w:spacing w:before="240" w:after="240"/>
        <w:rPr>
          <w:rFonts w:ascii="Calibri" w:hAnsi="Calibri" w:cs="Calibri"/>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w:t>
      </w:r>
      <w:proofErr w:type="gramStart"/>
      <w:r w:rsidRPr="00EB258A">
        <w:rPr>
          <w:rFonts w:ascii="Calibri" w:hAnsi="Calibri" w:cs="Calibri"/>
          <w:sz w:val="24"/>
          <w:szCs w:val="24"/>
        </w:rPr>
        <w:t>any and all</w:t>
      </w:r>
      <w:proofErr w:type="gramEnd"/>
      <w:r w:rsidRPr="00EB258A">
        <w:rPr>
          <w:rFonts w:ascii="Calibri" w:hAnsi="Calibri" w:cs="Calibri"/>
          <w:sz w:val="24"/>
          <w:szCs w:val="24"/>
        </w:rPr>
        <w:t xml:space="preserve">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112390">
        <w:rPr>
          <w:rFonts w:ascii="Calibri" w:hAnsi="Calibri" w:cs="Calibri"/>
          <w:sz w:val="24"/>
          <w:szCs w:val="24"/>
        </w:rPr>
        <w:t xml:space="preserve">them </w:t>
      </w:r>
      <w:r w:rsidRPr="00EB258A">
        <w:rPr>
          <w:rFonts w:ascii="Calibri" w:hAnsi="Calibri" w:cs="Calibri"/>
          <w:sz w:val="24"/>
          <w:szCs w:val="24"/>
        </w:rPr>
        <w:t xml:space="preserve">with the bid </w:t>
      </w:r>
      <w:r w:rsidR="00EB4661">
        <w:rPr>
          <w:rFonts w:ascii="Calibri" w:hAnsi="Calibri" w:cs="Calibri"/>
          <w:sz w:val="24"/>
          <w:szCs w:val="24"/>
        </w:rPr>
        <w:t>proposal</w:t>
      </w:r>
      <w:r w:rsidRPr="00EB258A">
        <w:rPr>
          <w:rFonts w:ascii="Calibri" w:hAnsi="Calibri" w:cs="Calibri"/>
          <w:sz w:val="24"/>
          <w:szCs w:val="24"/>
        </w:rPr>
        <w:t>.</w:t>
      </w:r>
    </w:p>
    <w:p w14:paraId="54B7699F" w14:textId="75BC259F"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112390">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EB4661">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112390"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Description</w:t>
            </w:r>
          </w:p>
        </w:tc>
      </w:tr>
      <w:tr w:rsidR="00682C12" w:rsidRPr="00112390" w14:paraId="51B334B6" w14:textId="77777777" w:rsidTr="00EB258A">
        <w:tc>
          <w:tcPr>
            <w:tcW w:w="1224" w:type="dxa"/>
            <w:tcMar>
              <w:top w:w="29" w:type="dxa"/>
              <w:left w:w="115" w:type="dxa"/>
              <w:bottom w:w="29" w:type="dxa"/>
              <w:right w:w="115" w:type="dxa"/>
            </w:tcMar>
            <w:vAlign w:val="center"/>
          </w:tcPr>
          <w:p w14:paraId="2EC67405" w14:textId="771B40FB" w:rsidR="00682C12" w:rsidRPr="00112390" w:rsidRDefault="001956B8"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Pr>
                <w:noProof/>
              </w:rPr>
              <mc:AlternateContent>
                <mc:Choice Requires="wps">
                  <w:drawing>
                    <wp:anchor distT="0" distB="0" distL="114300" distR="114300" simplePos="0" relativeHeight="251658242" behindDoc="1" locked="0" layoutInCell="0" allowOverlap="0" wp14:anchorId="0E5FD45A" wp14:editId="6C00D5E9">
                      <wp:simplePos x="0" y="0"/>
                      <wp:positionH relativeFrom="column">
                        <wp:posOffset>265430</wp:posOffset>
                      </wp:positionH>
                      <wp:positionV relativeFrom="paragraph">
                        <wp:posOffset>244475</wp:posOffset>
                      </wp:positionV>
                      <wp:extent cx="2839085" cy="473075"/>
                      <wp:effectExtent l="0" t="0" r="0" b="0"/>
                      <wp:wrapNone/>
                      <wp:docPr id="647347344" name="Text Box 647347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E5FD45A" id="_x0000_t202" coordsize="21600,21600" o:spt="202" path="m,l,21600r21600,l21600,xe">
                      <v:stroke joinstyle="miter"/>
                      <v:path gradientshapeok="t" o:connecttype="rect"/>
                    </v:shapetype>
                    <v:shape id="Text Box 647347344" o:spid="_x0000_s1026" type="#_x0000_t202" style="position:absolute;left:0;text-align:left;margin-left:20.9pt;margin-top:19.25pt;width:223.55pt;height:37.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112390">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112390"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5187339A" w:rsidR="00682C12" w:rsidRPr="00112390" w:rsidRDefault="00112390"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112390">
              <w:rPr>
                <w:rFonts w:asciiTheme="minorHAnsi" w:hAnsiTheme="minorHAnsi" w:cstheme="minorHAnsi"/>
                <w:b/>
                <w:i/>
                <w:sz w:val="24"/>
                <w:szCs w:val="24"/>
              </w:rPr>
              <w:t>Bidder</w:t>
            </w:r>
            <w:r w:rsidR="00682C12" w:rsidRPr="00112390">
              <w:rPr>
                <w:rFonts w:asciiTheme="minorHAnsi" w:hAnsiTheme="minorHAnsi" w:cstheme="minorHAnsi"/>
                <w:b/>
                <w:i/>
                <w:sz w:val="24"/>
                <w:szCs w:val="24"/>
              </w:rPr>
              <w:t xml:space="preserve"> takes exception to…</w:t>
            </w:r>
          </w:p>
        </w:tc>
      </w:tr>
      <w:tr w:rsidR="00682C12" w:rsidRPr="00112390" w14:paraId="61A752E1" w14:textId="77777777" w:rsidTr="00EB258A">
        <w:trPr>
          <w:trHeight w:val="720"/>
        </w:trPr>
        <w:tc>
          <w:tcPr>
            <w:tcW w:w="1224" w:type="dxa"/>
            <w:tcMar>
              <w:top w:w="29" w:type="dxa"/>
              <w:left w:w="115" w:type="dxa"/>
              <w:bottom w:w="29" w:type="dxa"/>
              <w:right w:w="115" w:type="dxa"/>
            </w:tcMar>
            <w:vAlign w:val="center"/>
          </w:tcPr>
          <w:p w14:paraId="61AAA800" w14:textId="1F1C41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2899609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0CAECA7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675D987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AF8C949" w14:textId="77777777" w:rsidTr="00EB258A">
        <w:trPr>
          <w:trHeight w:val="720"/>
        </w:trPr>
        <w:tc>
          <w:tcPr>
            <w:tcW w:w="1224" w:type="dxa"/>
            <w:tcMar>
              <w:top w:w="29" w:type="dxa"/>
              <w:left w:w="115" w:type="dxa"/>
              <w:bottom w:w="29" w:type="dxa"/>
              <w:right w:w="115" w:type="dxa"/>
            </w:tcMar>
            <w:vAlign w:val="center"/>
          </w:tcPr>
          <w:p w14:paraId="6B237B0B" w14:textId="40097E0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249D4269"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1155D37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A1421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79D8BD75" w14:textId="77777777" w:rsidTr="00EB258A">
        <w:trPr>
          <w:trHeight w:val="720"/>
        </w:trPr>
        <w:tc>
          <w:tcPr>
            <w:tcW w:w="1224" w:type="dxa"/>
            <w:tcMar>
              <w:top w:w="29" w:type="dxa"/>
              <w:left w:w="115" w:type="dxa"/>
              <w:bottom w:w="29" w:type="dxa"/>
              <w:right w:w="115" w:type="dxa"/>
            </w:tcMar>
            <w:vAlign w:val="center"/>
          </w:tcPr>
          <w:p w14:paraId="254ED222" w14:textId="27C756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402BAD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23A45FF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4733A74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CBD1277" w14:textId="77777777" w:rsidTr="00EB258A">
        <w:trPr>
          <w:trHeight w:val="720"/>
        </w:trPr>
        <w:tc>
          <w:tcPr>
            <w:tcW w:w="1224" w:type="dxa"/>
            <w:tcMar>
              <w:top w:w="29" w:type="dxa"/>
              <w:left w:w="115" w:type="dxa"/>
              <w:bottom w:w="29" w:type="dxa"/>
              <w:right w:w="115" w:type="dxa"/>
            </w:tcMar>
            <w:vAlign w:val="center"/>
          </w:tcPr>
          <w:p w14:paraId="0AE928B8" w14:textId="045BD2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77BC0D6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6C3992A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255C97D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0FA795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3FB3D4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4C67A86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51AF47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700384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2D8A8AE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22BC516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40D713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70920CD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2EF7B97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38C9C0D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1E7CE7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D60676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1DF1B95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0904F32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2E04CBA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4714D8B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4E4EFB8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1549E12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66C56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58367308"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2FE751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28BB2E2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05C9C5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57D81530" w:rsidR="00682C12" w:rsidRDefault="00682C12"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bookmarkEnd w:id="147"/>
    <w:p w14:paraId="1019A11B" w14:textId="778E32E6" w:rsidR="00311028" w:rsidRPr="00AF507B" w:rsidRDefault="00311028" w:rsidP="00AF507B">
      <w:pPr>
        <w:tabs>
          <w:tab w:val="left" w:pos="-1080"/>
          <w:tab w:val="left" w:pos="-720"/>
        </w:tabs>
        <w:rPr>
          <w:rFonts w:ascii="Calibri" w:hAnsi="Calibri" w:cs="Calibri"/>
          <w:sz w:val="24"/>
          <w:szCs w:val="24"/>
        </w:rPr>
      </w:pPr>
      <w:r w:rsidRPr="00AA7F4B">
        <w:rPr>
          <w:rFonts w:ascii="Calibri" w:hAnsi="Calibri"/>
          <w:sz w:val="28"/>
          <w:highlight w:val="lightGray"/>
        </w:rPr>
        <w:br w:type="page"/>
      </w:r>
    </w:p>
    <w:tbl>
      <w:tblPr>
        <w:tblW w:w="0" w:type="auto"/>
        <w:shd w:val="clear" w:color="auto" w:fill="DEEAF6" w:themeFill="accent5" w:themeFillTint="33"/>
        <w:tblLook w:val="04A0" w:firstRow="1" w:lastRow="0" w:firstColumn="1" w:lastColumn="0" w:noHBand="0" w:noVBand="1"/>
      </w:tblPr>
      <w:tblGrid>
        <w:gridCol w:w="10080"/>
      </w:tblGrid>
      <w:tr w:rsidR="00311028" w:rsidRPr="007A006B" w14:paraId="1E916B04" w14:textId="77777777" w:rsidTr="00112390">
        <w:tc>
          <w:tcPr>
            <w:tcW w:w="10296" w:type="dxa"/>
            <w:shd w:val="clear" w:color="auto" w:fill="DEEAF6" w:themeFill="accent5" w:themeFillTint="33"/>
          </w:tcPr>
          <w:p w14:paraId="424650AA" w14:textId="77777777" w:rsidR="00311028" w:rsidRPr="007A006B" w:rsidRDefault="00311028" w:rsidP="00EB4661">
            <w:pPr>
              <w:pStyle w:val="Heading5"/>
              <w:ind w:left="-15"/>
              <w:rPr>
                <w:rFonts w:ascii="Calibri" w:hAnsi="Calibri"/>
                <w:u w:val="none"/>
              </w:rPr>
            </w:pPr>
            <w:r w:rsidRPr="007A006B">
              <w:rPr>
                <w:rFonts w:ascii="Calibri" w:hAnsi="Calibri"/>
                <w:sz w:val="28"/>
                <w:u w:val="none"/>
              </w:rPr>
              <w:lastRenderedPageBreak/>
              <w:t>INSURANCE REQUIREMENTS</w:t>
            </w:r>
          </w:p>
        </w:tc>
      </w:tr>
    </w:tbl>
    <w:p w14:paraId="4BC34973" w14:textId="145E7D5F"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EB4661">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32A0268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112390">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28607AC0"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66A15DA1" w14:textId="258A5391"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6219AAC9" w14:textId="57CB3CAF" w:rsidR="00100737" w:rsidRPr="00100737" w:rsidRDefault="00F43F6A" w:rsidP="00100737">
      <w:pPr>
        <w:pStyle w:val="Default"/>
        <w:jc w:val="center"/>
        <w:rPr>
          <w:b/>
          <w:bCs/>
        </w:rPr>
      </w:pPr>
      <w:r>
        <w:br w:type="page"/>
      </w:r>
      <w:bookmarkStart w:id="148" w:name="EXHIBIT_B"/>
      <w:bookmarkEnd w:id="148"/>
      <w:r w:rsidR="00100737">
        <w:rPr>
          <w:b/>
          <w:bCs/>
          <w:u w:val="single"/>
        </w:rPr>
        <w:lastRenderedPageBreak/>
        <w:t>COUNTY</w:t>
      </w:r>
      <w:r w:rsidR="00100737" w:rsidRPr="00100737">
        <w:rPr>
          <w:b/>
          <w:bCs/>
          <w:u w:val="single"/>
        </w:rPr>
        <w:t xml:space="preserve"> OF ALAMEDA MINIMUM INSURANCE REQUIREMENTS</w:t>
      </w:r>
    </w:p>
    <w:p w14:paraId="0DB9D756" w14:textId="77777777" w:rsidR="00100737" w:rsidRPr="00100737" w:rsidRDefault="00100737" w:rsidP="00100737">
      <w:pPr>
        <w:pStyle w:val="Default"/>
      </w:pPr>
      <w:r w:rsidRPr="00100737">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w:t>
      </w:r>
      <w:proofErr w:type="gramStart"/>
      <w:r w:rsidRPr="00100737">
        <w:t>limits</w:t>
      </w:r>
      <w:proofErr w:type="gramEnd"/>
      <w:r w:rsidRPr="00100737">
        <w:t xml:space="preserve"> and endorsements:</w:t>
      </w:r>
    </w:p>
    <w:tbl>
      <w:tblPr>
        <w:tblW w:w="10782" w:type="dxa"/>
        <w:tblInd w:w="-5" w:type="dxa"/>
        <w:tblLayout w:type="fixed"/>
        <w:tblCellMar>
          <w:left w:w="0" w:type="dxa"/>
          <w:right w:w="0" w:type="dxa"/>
        </w:tblCellMar>
        <w:tblLook w:val="0000" w:firstRow="0" w:lastRow="0" w:firstColumn="0" w:lastColumn="0" w:noHBand="0" w:noVBand="0"/>
      </w:tblPr>
      <w:tblGrid>
        <w:gridCol w:w="578"/>
        <w:gridCol w:w="5709"/>
        <w:gridCol w:w="4495"/>
      </w:tblGrid>
      <w:tr w:rsidR="00100737" w:rsidRPr="00100737" w14:paraId="6D64CEF2" w14:textId="77777777" w:rsidTr="00100737">
        <w:trPr>
          <w:trHeight w:val="285"/>
        </w:trPr>
        <w:tc>
          <w:tcPr>
            <w:tcW w:w="6287" w:type="dxa"/>
            <w:gridSpan w:val="2"/>
            <w:tcBorders>
              <w:top w:val="single" w:sz="4" w:space="0" w:color="000000"/>
              <w:left w:val="single" w:sz="4" w:space="0" w:color="000000"/>
              <w:bottom w:val="single" w:sz="4" w:space="0" w:color="000000"/>
              <w:right w:val="single" w:sz="4" w:space="0" w:color="000000"/>
            </w:tcBorders>
            <w:shd w:val="clear" w:color="auto" w:fill="A1A1A1"/>
          </w:tcPr>
          <w:p w14:paraId="2D86AA74" w14:textId="77777777" w:rsidR="00100737" w:rsidRPr="00100737" w:rsidRDefault="00100737" w:rsidP="00100737">
            <w:pPr>
              <w:pStyle w:val="Default"/>
              <w:rPr>
                <w:b/>
                <w:bCs/>
                <w:sz w:val="20"/>
                <w:szCs w:val="20"/>
              </w:rPr>
            </w:pPr>
            <w:r w:rsidRPr="00100737">
              <w:rPr>
                <w:b/>
                <w:bCs/>
                <w:sz w:val="20"/>
                <w:szCs w:val="20"/>
              </w:rPr>
              <w:t>TYPE OF INSURANCE COVERAGES</w:t>
            </w:r>
          </w:p>
        </w:tc>
        <w:tc>
          <w:tcPr>
            <w:tcW w:w="4495" w:type="dxa"/>
            <w:tcBorders>
              <w:top w:val="single" w:sz="4" w:space="0" w:color="000000"/>
              <w:left w:val="single" w:sz="4" w:space="0" w:color="000000"/>
              <w:bottom w:val="single" w:sz="4" w:space="0" w:color="000000"/>
              <w:right w:val="single" w:sz="4" w:space="0" w:color="000000"/>
            </w:tcBorders>
            <w:shd w:val="clear" w:color="auto" w:fill="A7A8A7"/>
          </w:tcPr>
          <w:p w14:paraId="2245DE10" w14:textId="77777777" w:rsidR="00100737" w:rsidRPr="00100737" w:rsidRDefault="00100737" w:rsidP="00100737">
            <w:pPr>
              <w:pStyle w:val="Default"/>
              <w:rPr>
                <w:b/>
                <w:bCs/>
                <w:sz w:val="20"/>
                <w:szCs w:val="20"/>
              </w:rPr>
            </w:pPr>
            <w:r w:rsidRPr="00100737">
              <w:rPr>
                <w:b/>
                <w:bCs/>
                <w:sz w:val="20"/>
                <w:szCs w:val="20"/>
              </w:rPr>
              <w:t>MINIMUM LIMITS</w:t>
            </w:r>
          </w:p>
        </w:tc>
      </w:tr>
      <w:tr w:rsidR="00100737" w:rsidRPr="00100737" w14:paraId="0D30542B" w14:textId="77777777" w:rsidTr="00100737">
        <w:trPr>
          <w:trHeight w:val="892"/>
        </w:trPr>
        <w:tc>
          <w:tcPr>
            <w:tcW w:w="578" w:type="dxa"/>
            <w:tcBorders>
              <w:top w:val="single" w:sz="4" w:space="0" w:color="000000"/>
              <w:left w:val="single" w:sz="4" w:space="0" w:color="000000"/>
              <w:bottom w:val="single" w:sz="4" w:space="0" w:color="000000"/>
              <w:right w:val="single" w:sz="4" w:space="0" w:color="000000"/>
            </w:tcBorders>
          </w:tcPr>
          <w:p w14:paraId="4F641086" w14:textId="77777777" w:rsidR="00100737" w:rsidRPr="00100737" w:rsidRDefault="00100737" w:rsidP="00100737">
            <w:pPr>
              <w:pStyle w:val="Default"/>
              <w:rPr>
                <w:b/>
                <w:bCs/>
                <w:sz w:val="20"/>
                <w:szCs w:val="20"/>
              </w:rPr>
            </w:pPr>
            <w:r w:rsidRPr="00100737">
              <w:rPr>
                <w:b/>
                <w:bCs/>
                <w:sz w:val="20"/>
                <w:szCs w:val="20"/>
              </w:rPr>
              <w:t>A</w:t>
            </w:r>
          </w:p>
        </w:tc>
        <w:tc>
          <w:tcPr>
            <w:tcW w:w="5709" w:type="dxa"/>
            <w:tcBorders>
              <w:top w:val="single" w:sz="4" w:space="0" w:color="000000"/>
              <w:left w:val="single" w:sz="4" w:space="0" w:color="000000"/>
              <w:bottom w:val="single" w:sz="4" w:space="0" w:color="000000"/>
              <w:right w:val="single" w:sz="4" w:space="0" w:color="000000"/>
            </w:tcBorders>
          </w:tcPr>
          <w:p w14:paraId="4CDAD333" w14:textId="77777777" w:rsidR="00100737" w:rsidRPr="00100737" w:rsidRDefault="00100737" w:rsidP="00100737">
            <w:pPr>
              <w:pStyle w:val="Default"/>
              <w:rPr>
                <w:b/>
                <w:bCs/>
                <w:sz w:val="20"/>
                <w:szCs w:val="20"/>
              </w:rPr>
            </w:pPr>
            <w:r w:rsidRPr="00100737">
              <w:rPr>
                <w:b/>
                <w:bCs/>
                <w:sz w:val="20"/>
                <w:szCs w:val="20"/>
              </w:rPr>
              <w:t>Commercial General Liability</w:t>
            </w:r>
          </w:p>
          <w:p w14:paraId="01E5224C" w14:textId="77777777" w:rsidR="00100737" w:rsidRPr="00100737" w:rsidRDefault="00100737" w:rsidP="00100737">
            <w:pPr>
              <w:pStyle w:val="Default"/>
              <w:rPr>
                <w:sz w:val="20"/>
                <w:szCs w:val="20"/>
              </w:rPr>
            </w:pPr>
            <w:r w:rsidRPr="00100737">
              <w:rPr>
                <w:sz w:val="20"/>
                <w:szCs w:val="20"/>
              </w:rPr>
              <w:t xml:space="preserve">Premises </w:t>
            </w:r>
            <w:proofErr w:type="gramStart"/>
            <w:r w:rsidRPr="00100737">
              <w:rPr>
                <w:sz w:val="20"/>
                <w:szCs w:val="20"/>
              </w:rPr>
              <w:t>Liability;</w:t>
            </w:r>
            <w:proofErr w:type="gramEnd"/>
            <w:r w:rsidRPr="00100737">
              <w:rPr>
                <w:sz w:val="20"/>
                <w:szCs w:val="20"/>
              </w:rPr>
              <w:t xml:space="preserve"> Products and Completed Operations; Contractual Liability; Personal Injury and Advertising Liability</w:t>
            </w:r>
          </w:p>
        </w:tc>
        <w:tc>
          <w:tcPr>
            <w:tcW w:w="4495" w:type="dxa"/>
            <w:tcBorders>
              <w:top w:val="single" w:sz="4" w:space="0" w:color="000000"/>
              <w:left w:val="single" w:sz="4" w:space="0" w:color="000000"/>
              <w:bottom w:val="single" w:sz="4" w:space="0" w:color="000000"/>
              <w:right w:val="single" w:sz="4" w:space="0" w:color="000000"/>
            </w:tcBorders>
          </w:tcPr>
          <w:p w14:paraId="4E617E1F" w14:textId="77777777" w:rsidR="00100737" w:rsidRPr="00100737" w:rsidRDefault="00100737" w:rsidP="00100737">
            <w:pPr>
              <w:pStyle w:val="Default"/>
              <w:rPr>
                <w:sz w:val="20"/>
                <w:szCs w:val="20"/>
              </w:rPr>
            </w:pPr>
            <w:r w:rsidRPr="00100737">
              <w:rPr>
                <w:sz w:val="20"/>
                <w:szCs w:val="20"/>
              </w:rPr>
              <w:t>$1,000,000 per occurrence (CSL) Bodily Injury and Property Damage</w:t>
            </w:r>
          </w:p>
        </w:tc>
      </w:tr>
      <w:tr w:rsidR="00100737" w:rsidRPr="00100737" w14:paraId="421E031C" w14:textId="77777777" w:rsidTr="00100737">
        <w:trPr>
          <w:trHeight w:val="1086"/>
        </w:trPr>
        <w:tc>
          <w:tcPr>
            <w:tcW w:w="578" w:type="dxa"/>
            <w:tcBorders>
              <w:top w:val="single" w:sz="4" w:space="0" w:color="000000"/>
              <w:left w:val="single" w:sz="4" w:space="0" w:color="000000"/>
              <w:bottom w:val="single" w:sz="4" w:space="0" w:color="000000"/>
              <w:right w:val="single" w:sz="4" w:space="0" w:color="000000"/>
            </w:tcBorders>
          </w:tcPr>
          <w:p w14:paraId="1219A521" w14:textId="77777777" w:rsidR="00100737" w:rsidRPr="00100737" w:rsidRDefault="00100737" w:rsidP="00100737">
            <w:pPr>
              <w:pStyle w:val="Default"/>
              <w:rPr>
                <w:b/>
                <w:bCs/>
                <w:sz w:val="20"/>
                <w:szCs w:val="20"/>
              </w:rPr>
            </w:pPr>
            <w:r w:rsidRPr="00100737">
              <w:rPr>
                <w:b/>
                <w:bCs/>
                <w:sz w:val="20"/>
                <w:szCs w:val="20"/>
              </w:rPr>
              <w:t>B</w:t>
            </w:r>
          </w:p>
        </w:tc>
        <w:tc>
          <w:tcPr>
            <w:tcW w:w="5709" w:type="dxa"/>
            <w:tcBorders>
              <w:top w:val="single" w:sz="4" w:space="0" w:color="000000"/>
              <w:left w:val="single" w:sz="4" w:space="0" w:color="000000"/>
              <w:bottom w:val="single" w:sz="4" w:space="0" w:color="000000"/>
              <w:right w:val="single" w:sz="4" w:space="0" w:color="000000"/>
            </w:tcBorders>
          </w:tcPr>
          <w:p w14:paraId="7CE09C9B" w14:textId="77777777" w:rsidR="00100737" w:rsidRPr="00100737" w:rsidRDefault="00100737" w:rsidP="00100737">
            <w:pPr>
              <w:pStyle w:val="Default"/>
              <w:rPr>
                <w:b/>
                <w:bCs/>
                <w:sz w:val="20"/>
                <w:szCs w:val="20"/>
              </w:rPr>
            </w:pPr>
            <w:r w:rsidRPr="00100737">
              <w:rPr>
                <w:b/>
                <w:bCs/>
                <w:sz w:val="20"/>
                <w:szCs w:val="20"/>
              </w:rPr>
              <w:t>Commercial or Business Automobile Liability</w:t>
            </w:r>
          </w:p>
          <w:p w14:paraId="4FE4DA4C" w14:textId="77777777" w:rsidR="00100737" w:rsidRPr="00100737" w:rsidRDefault="00100737" w:rsidP="00100737">
            <w:pPr>
              <w:pStyle w:val="Default"/>
              <w:rPr>
                <w:sz w:val="20"/>
                <w:szCs w:val="20"/>
              </w:rPr>
            </w:pPr>
            <w:proofErr w:type="gramStart"/>
            <w:r w:rsidRPr="00100737">
              <w:rPr>
                <w:sz w:val="20"/>
                <w:szCs w:val="20"/>
              </w:rPr>
              <w:t>All owned vehicles,</w:t>
            </w:r>
            <w:proofErr w:type="gramEnd"/>
            <w:r w:rsidRPr="00100737">
              <w:rPr>
                <w:sz w:val="20"/>
                <w:szCs w:val="20"/>
              </w:rPr>
              <w:t xml:space="preserve"> hired or leased vehicles, non-owned, borrowed and permissive uses. Personal Automobile Liability is acceptable for individual contractors with no transportation or hauling related activities</w:t>
            </w:r>
          </w:p>
        </w:tc>
        <w:tc>
          <w:tcPr>
            <w:tcW w:w="4495" w:type="dxa"/>
            <w:tcBorders>
              <w:top w:val="single" w:sz="4" w:space="0" w:color="000000"/>
              <w:left w:val="single" w:sz="4" w:space="0" w:color="000000"/>
              <w:bottom w:val="single" w:sz="4" w:space="0" w:color="000000"/>
              <w:right w:val="single" w:sz="4" w:space="0" w:color="000000"/>
            </w:tcBorders>
          </w:tcPr>
          <w:p w14:paraId="19977658" w14:textId="77777777" w:rsidR="00100737" w:rsidRPr="00100737" w:rsidRDefault="00100737" w:rsidP="00100737">
            <w:pPr>
              <w:pStyle w:val="Default"/>
              <w:rPr>
                <w:sz w:val="20"/>
                <w:szCs w:val="20"/>
              </w:rPr>
            </w:pPr>
            <w:r w:rsidRPr="00100737">
              <w:rPr>
                <w:sz w:val="20"/>
                <w:szCs w:val="20"/>
              </w:rPr>
              <w:t>$1,000,000 per occurrence (CSL) Any Auto</w:t>
            </w:r>
          </w:p>
          <w:p w14:paraId="62A3D48D" w14:textId="77777777" w:rsidR="00100737" w:rsidRPr="00100737" w:rsidRDefault="00100737" w:rsidP="00100737">
            <w:pPr>
              <w:pStyle w:val="Default"/>
              <w:rPr>
                <w:sz w:val="20"/>
                <w:szCs w:val="20"/>
              </w:rPr>
            </w:pPr>
            <w:r w:rsidRPr="00100737">
              <w:rPr>
                <w:sz w:val="20"/>
                <w:szCs w:val="20"/>
              </w:rPr>
              <w:t>Bodily Injury and Property Damage</w:t>
            </w:r>
          </w:p>
        </w:tc>
      </w:tr>
      <w:tr w:rsidR="00100737" w:rsidRPr="00100737" w14:paraId="39AE7926" w14:textId="77777777" w:rsidTr="00100737">
        <w:trPr>
          <w:trHeight w:val="606"/>
        </w:trPr>
        <w:tc>
          <w:tcPr>
            <w:tcW w:w="578" w:type="dxa"/>
            <w:tcBorders>
              <w:top w:val="single" w:sz="4" w:space="0" w:color="000000"/>
              <w:left w:val="single" w:sz="4" w:space="0" w:color="000000"/>
              <w:bottom w:val="single" w:sz="4" w:space="0" w:color="000000"/>
              <w:right w:val="single" w:sz="4" w:space="0" w:color="000000"/>
            </w:tcBorders>
          </w:tcPr>
          <w:p w14:paraId="146A1381" w14:textId="77777777" w:rsidR="00100737" w:rsidRPr="00100737" w:rsidRDefault="00100737" w:rsidP="00100737">
            <w:pPr>
              <w:pStyle w:val="Default"/>
              <w:rPr>
                <w:b/>
                <w:bCs/>
                <w:sz w:val="20"/>
                <w:szCs w:val="20"/>
              </w:rPr>
            </w:pPr>
            <w:r w:rsidRPr="00100737">
              <w:rPr>
                <w:b/>
                <w:bCs/>
                <w:sz w:val="20"/>
                <w:szCs w:val="20"/>
              </w:rPr>
              <w:t>C</w:t>
            </w:r>
          </w:p>
        </w:tc>
        <w:tc>
          <w:tcPr>
            <w:tcW w:w="5709" w:type="dxa"/>
            <w:tcBorders>
              <w:top w:val="single" w:sz="4" w:space="0" w:color="000000"/>
              <w:left w:val="single" w:sz="4" w:space="0" w:color="000000"/>
              <w:bottom w:val="single" w:sz="4" w:space="0" w:color="000000"/>
              <w:right w:val="single" w:sz="4" w:space="0" w:color="000000"/>
            </w:tcBorders>
          </w:tcPr>
          <w:p w14:paraId="447AF688" w14:textId="77777777" w:rsidR="00100737" w:rsidRPr="00100737" w:rsidRDefault="00100737" w:rsidP="00100737">
            <w:pPr>
              <w:pStyle w:val="Default"/>
              <w:rPr>
                <w:b/>
                <w:bCs/>
                <w:sz w:val="20"/>
                <w:szCs w:val="20"/>
              </w:rPr>
            </w:pPr>
            <w:r w:rsidRPr="00100737">
              <w:rPr>
                <w:b/>
                <w:bCs/>
                <w:sz w:val="20"/>
                <w:szCs w:val="20"/>
              </w:rPr>
              <w:t>Workers’ Compensation (WC) and Employers Liability (EL)</w:t>
            </w:r>
          </w:p>
          <w:p w14:paraId="3C50A1DD" w14:textId="77777777" w:rsidR="00100737" w:rsidRPr="00100737" w:rsidRDefault="00100737" w:rsidP="00100737">
            <w:pPr>
              <w:pStyle w:val="Default"/>
              <w:rPr>
                <w:sz w:val="20"/>
                <w:szCs w:val="20"/>
              </w:rPr>
            </w:pPr>
            <w:r w:rsidRPr="00100737">
              <w:rPr>
                <w:sz w:val="20"/>
                <w:szCs w:val="20"/>
              </w:rPr>
              <w:t>Required for all contractors with employees</w:t>
            </w:r>
          </w:p>
        </w:tc>
        <w:tc>
          <w:tcPr>
            <w:tcW w:w="4495" w:type="dxa"/>
            <w:tcBorders>
              <w:top w:val="single" w:sz="4" w:space="0" w:color="000000"/>
              <w:left w:val="single" w:sz="4" w:space="0" w:color="000000"/>
              <w:bottom w:val="single" w:sz="4" w:space="0" w:color="000000"/>
              <w:right w:val="single" w:sz="4" w:space="0" w:color="000000"/>
            </w:tcBorders>
          </w:tcPr>
          <w:p w14:paraId="7C5E68AF" w14:textId="77777777" w:rsidR="00100737" w:rsidRPr="00100737" w:rsidRDefault="00100737" w:rsidP="00100737">
            <w:pPr>
              <w:pStyle w:val="Default"/>
              <w:rPr>
                <w:sz w:val="20"/>
                <w:szCs w:val="20"/>
              </w:rPr>
            </w:pPr>
            <w:r w:rsidRPr="00100737">
              <w:rPr>
                <w:sz w:val="20"/>
                <w:szCs w:val="20"/>
              </w:rPr>
              <w:t>WC: Statutory Limits</w:t>
            </w:r>
          </w:p>
          <w:p w14:paraId="4CE2F3C4" w14:textId="77777777" w:rsidR="00100737" w:rsidRPr="00100737" w:rsidRDefault="00100737" w:rsidP="00100737">
            <w:pPr>
              <w:pStyle w:val="Default"/>
              <w:rPr>
                <w:sz w:val="20"/>
                <w:szCs w:val="20"/>
              </w:rPr>
            </w:pPr>
            <w:r w:rsidRPr="00100737">
              <w:rPr>
                <w:sz w:val="20"/>
                <w:szCs w:val="20"/>
              </w:rPr>
              <w:t>EL: $1,000,000 per accident for bodily injury or disease</w:t>
            </w:r>
          </w:p>
        </w:tc>
      </w:tr>
      <w:tr w:rsidR="00100737" w:rsidRPr="00100737" w14:paraId="6ADD5882" w14:textId="77777777" w:rsidTr="00100737">
        <w:trPr>
          <w:trHeight w:val="8945"/>
        </w:trPr>
        <w:tc>
          <w:tcPr>
            <w:tcW w:w="578" w:type="dxa"/>
            <w:tcBorders>
              <w:top w:val="single" w:sz="4" w:space="0" w:color="000000"/>
              <w:left w:val="single" w:sz="4" w:space="0" w:color="000000"/>
              <w:bottom w:val="single" w:sz="4" w:space="0" w:color="000000"/>
              <w:right w:val="single" w:sz="4" w:space="0" w:color="000000"/>
            </w:tcBorders>
          </w:tcPr>
          <w:p w14:paraId="756A8390" w14:textId="77777777" w:rsidR="00100737" w:rsidRPr="00100737" w:rsidRDefault="00100737" w:rsidP="00100737">
            <w:pPr>
              <w:pStyle w:val="Default"/>
              <w:rPr>
                <w:b/>
                <w:bCs/>
                <w:sz w:val="20"/>
                <w:szCs w:val="20"/>
              </w:rPr>
            </w:pPr>
            <w:r w:rsidRPr="00100737">
              <w:rPr>
                <w:b/>
                <w:bCs/>
                <w:sz w:val="20"/>
                <w:szCs w:val="20"/>
              </w:rPr>
              <w:t>D</w:t>
            </w:r>
          </w:p>
        </w:tc>
        <w:tc>
          <w:tcPr>
            <w:tcW w:w="10204" w:type="dxa"/>
            <w:gridSpan w:val="2"/>
            <w:tcBorders>
              <w:top w:val="single" w:sz="4" w:space="0" w:color="000000"/>
              <w:left w:val="single" w:sz="4" w:space="0" w:color="000000"/>
              <w:bottom w:val="single" w:sz="4" w:space="0" w:color="000000"/>
              <w:right w:val="single" w:sz="4" w:space="0" w:color="000000"/>
            </w:tcBorders>
          </w:tcPr>
          <w:p w14:paraId="12462693" w14:textId="77777777" w:rsidR="00100737" w:rsidRPr="00100737" w:rsidRDefault="00100737" w:rsidP="00100737">
            <w:pPr>
              <w:pStyle w:val="Default"/>
              <w:rPr>
                <w:b/>
                <w:bCs/>
                <w:sz w:val="20"/>
                <w:szCs w:val="20"/>
              </w:rPr>
            </w:pPr>
            <w:r w:rsidRPr="00100737">
              <w:rPr>
                <w:b/>
                <w:bCs/>
                <w:sz w:val="20"/>
                <w:szCs w:val="20"/>
                <w:u w:val="single"/>
              </w:rPr>
              <w:t>Endorsements and Conditions</w:t>
            </w:r>
            <w:r w:rsidRPr="00100737">
              <w:rPr>
                <w:sz w:val="20"/>
                <w:szCs w:val="20"/>
                <w:u w:val="single"/>
              </w:rPr>
              <w:t>:</w:t>
            </w:r>
          </w:p>
          <w:p w14:paraId="2842813D" w14:textId="77777777" w:rsidR="00100737" w:rsidRPr="00100737" w:rsidRDefault="00100737" w:rsidP="00100737">
            <w:pPr>
              <w:pStyle w:val="Default"/>
              <w:rPr>
                <w:sz w:val="20"/>
                <w:szCs w:val="20"/>
              </w:rPr>
            </w:pPr>
          </w:p>
          <w:p w14:paraId="1A64BE9B" w14:textId="77777777" w:rsidR="00100737" w:rsidRPr="00100737" w:rsidRDefault="00100737" w:rsidP="00100737">
            <w:pPr>
              <w:pStyle w:val="Default"/>
              <w:numPr>
                <w:ilvl w:val="0"/>
                <w:numId w:val="40"/>
              </w:numPr>
              <w:rPr>
                <w:sz w:val="20"/>
                <w:szCs w:val="20"/>
              </w:rPr>
            </w:pPr>
            <w:r w:rsidRPr="00100737">
              <w:rPr>
                <w:b/>
                <w:bCs/>
                <w:sz w:val="20"/>
                <w:szCs w:val="20"/>
              </w:rPr>
              <w:t xml:space="preserve">ADDITIONAL INSURED: </w:t>
            </w:r>
            <w:r w:rsidRPr="00100737">
              <w:rPr>
                <w:sz w:val="20"/>
                <w:szCs w:val="20"/>
              </w:rPr>
              <w:t xml:space="preserve">All insurance required above </w:t>
            </w:r>
            <w:proofErr w:type="gramStart"/>
            <w:r w:rsidRPr="00100737">
              <w:rPr>
                <w:sz w:val="20"/>
                <w:szCs w:val="20"/>
              </w:rPr>
              <w:t>with the exception of</w:t>
            </w:r>
            <w:proofErr w:type="gramEnd"/>
            <w:r w:rsidRPr="00100737">
              <w:rPr>
                <w:sz w:val="20"/>
                <w:szCs w:val="20"/>
              </w:rPr>
              <w:t xml:space="preserve"> Commercial or Business Automobile Liability, Workers’ Compensation and Employers Liability, shall be endorsed to name as additional insured: County of Alameda, its Board of Supervisors, the individual members thereof, and all County officers, agents, employees, volunteers, and representatives. The Additional Insured endorsement shall be at least as broad as ISO Form Number CG 20 38 04 13.</w:t>
            </w:r>
          </w:p>
          <w:p w14:paraId="25F0F1B0" w14:textId="77777777" w:rsidR="00100737" w:rsidRPr="00100737" w:rsidRDefault="00100737" w:rsidP="00100737">
            <w:pPr>
              <w:pStyle w:val="Default"/>
              <w:numPr>
                <w:ilvl w:val="0"/>
                <w:numId w:val="40"/>
              </w:numPr>
              <w:rPr>
                <w:sz w:val="20"/>
                <w:szCs w:val="20"/>
              </w:rPr>
            </w:pPr>
            <w:r w:rsidRPr="00100737">
              <w:rPr>
                <w:b/>
                <w:bCs/>
                <w:sz w:val="20"/>
                <w:szCs w:val="20"/>
              </w:rPr>
              <w:t xml:space="preserve">DURATION OF COVERAGE: </w:t>
            </w:r>
            <w:r w:rsidRPr="00100737">
              <w:rPr>
                <w:sz w:val="20"/>
                <w:szCs w:val="20"/>
              </w:rPr>
              <w:t>All required insurance shall be maintained during the entire term of the Agreement. In addition, Insurance policies and coverage(s) written on a claims-made basis shall be maintained during the entire term of the Agreement and until 3 years following the later of termination of the Agreement and acceptance of all work provided under the Agreement, with the retroactive date of said insurance (as may be applicable) concurrent with the commencement of activities pursuant to this Agreement.</w:t>
            </w:r>
          </w:p>
          <w:p w14:paraId="2774BB50" w14:textId="77777777" w:rsidR="00100737" w:rsidRPr="00100737" w:rsidRDefault="00100737" w:rsidP="00100737">
            <w:pPr>
              <w:pStyle w:val="Default"/>
              <w:numPr>
                <w:ilvl w:val="0"/>
                <w:numId w:val="40"/>
              </w:numPr>
              <w:rPr>
                <w:sz w:val="20"/>
                <w:szCs w:val="20"/>
              </w:rPr>
            </w:pPr>
            <w:r w:rsidRPr="00100737">
              <w:rPr>
                <w:b/>
                <w:bCs/>
                <w:sz w:val="20"/>
                <w:szCs w:val="20"/>
              </w:rPr>
              <w:t xml:space="preserve">REDUCTION OR LIMIT OF OBLIGATION: </w:t>
            </w:r>
            <w:r w:rsidRPr="00100737">
              <w:rPr>
                <w:sz w:val="20"/>
                <w:szCs w:val="20"/>
              </w:rPr>
              <w:t>All insurance policies, including excess and umbrella insurance policies, shall include an endorsement and be primary and non-contributory and will not seek contribution from any other insurance (or self- insurance) available to the County. The primary and non-contributory endorsement shall be at least as broad as ISO Form 20 01 04 13. Pursuant to the provisions of this Agreement insurance effected or procured by the Contractor shall not reduce or limit Contractor’s contractual obligation to indemnify and defend the Indemnified Parties.</w:t>
            </w:r>
          </w:p>
          <w:p w14:paraId="4442C5C0" w14:textId="77777777" w:rsidR="00100737" w:rsidRPr="00100737" w:rsidRDefault="00100737" w:rsidP="00100737">
            <w:pPr>
              <w:pStyle w:val="Default"/>
              <w:numPr>
                <w:ilvl w:val="0"/>
                <w:numId w:val="40"/>
              </w:numPr>
              <w:rPr>
                <w:sz w:val="20"/>
                <w:szCs w:val="20"/>
              </w:rPr>
            </w:pPr>
            <w:r w:rsidRPr="00100737">
              <w:rPr>
                <w:b/>
                <w:bCs/>
                <w:sz w:val="20"/>
                <w:szCs w:val="20"/>
              </w:rPr>
              <w:t xml:space="preserve">INSURER FINANCIAL RATING: </w:t>
            </w:r>
            <w:r w:rsidRPr="00100737">
              <w:rPr>
                <w:sz w:val="20"/>
                <w:szCs w:val="20"/>
              </w:rPr>
              <w:t xml:space="preserve">Insurance shall be maintained through an insurer with a A.M. Best Rating of no less than </w:t>
            </w:r>
            <w:proofErr w:type="gramStart"/>
            <w:r w:rsidRPr="00100737">
              <w:rPr>
                <w:sz w:val="20"/>
                <w:szCs w:val="20"/>
              </w:rPr>
              <w:t>A:VII</w:t>
            </w:r>
            <w:proofErr w:type="gramEnd"/>
            <w:r w:rsidRPr="00100737">
              <w:rPr>
                <w:sz w:val="20"/>
                <w:szCs w:val="20"/>
              </w:rPr>
              <w:t xml:space="preserve"> or equivalent, shall be admitted to the State of California unless otherwise waived by Risk Management, and with deductible amounts acceptable to the County. Acceptance of Contractor’s insurance by County shall not relieve or decrease the liability of Contractor hereunder. Any deductible or self-insured retention amount or other similar obligation under the policies shall be the sole responsibility of the Contractor.</w:t>
            </w:r>
          </w:p>
          <w:p w14:paraId="50A940D9" w14:textId="77777777" w:rsidR="00100737" w:rsidRPr="00100737" w:rsidRDefault="00100737" w:rsidP="00100737">
            <w:pPr>
              <w:pStyle w:val="Default"/>
              <w:numPr>
                <w:ilvl w:val="0"/>
                <w:numId w:val="40"/>
              </w:numPr>
              <w:rPr>
                <w:sz w:val="20"/>
                <w:szCs w:val="20"/>
              </w:rPr>
            </w:pPr>
            <w:r w:rsidRPr="00100737">
              <w:rPr>
                <w:b/>
                <w:bCs/>
                <w:sz w:val="20"/>
                <w:szCs w:val="20"/>
              </w:rPr>
              <w:t xml:space="preserve">SUBCONTRACTORS: </w:t>
            </w:r>
            <w:r w:rsidRPr="00100737">
              <w:rPr>
                <w:sz w:val="20"/>
                <w:szCs w:val="20"/>
              </w:rPr>
              <w:t>Contractor shall include all subcontractors as an insured (covered party) under its policies or shall verify that the subcontractor, under its own policies and endorsements, has complied with the insurance requirements in this Agreement, including this Exhibit. The additional Insured endorsement shall be at least as broad as ISO Form Number CG 20 38 04 13.</w:t>
            </w:r>
          </w:p>
          <w:p w14:paraId="0829A678" w14:textId="77777777" w:rsidR="00100737" w:rsidRPr="00100737" w:rsidRDefault="00100737" w:rsidP="00100737">
            <w:pPr>
              <w:pStyle w:val="Default"/>
              <w:numPr>
                <w:ilvl w:val="0"/>
                <w:numId w:val="40"/>
              </w:numPr>
              <w:rPr>
                <w:sz w:val="20"/>
                <w:szCs w:val="20"/>
              </w:rPr>
            </w:pPr>
            <w:r w:rsidRPr="00100737">
              <w:rPr>
                <w:b/>
                <w:bCs/>
                <w:sz w:val="20"/>
                <w:szCs w:val="20"/>
              </w:rPr>
              <w:t xml:space="preserve">JOINT VENTURES: </w:t>
            </w:r>
            <w:r w:rsidRPr="00100737">
              <w:rPr>
                <w:sz w:val="20"/>
                <w:szCs w:val="20"/>
              </w:rPr>
              <w:t xml:space="preserve">If Contractor is an association, </w:t>
            </w:r>
            <w:proofErr w:type="gramStart"/>
            <w:r w:rsidRPr="00100737">
              <w:rPr>
                <w:sz w:val="20"/>
                <w:szCs w:val="20"/>
              </w:rPr>
              <w:t>partnership</w:t>
            </w:r>
            <w:proofErr w:type="gramEnd"/>
            <w:r w:rsidRPr="00100737">
              <w:rPr>
                <w:sz w:val="20"/>
                <w:szCs w:val="20"/>
              </w:rPr>
              <w:t xml:space="preserve"> or other joint business venture, required insurance shall be provided by one of the following methods:</w:t>
            </w:r>
          </w:p>
          <w:p w14:paraId="40E3F0B5" w14:textId="77777777" w:rsidR="00100737" w:rsidRPr="00100737" w:rsidRDefault="00100737" w:rsidP="00100737">
            <w:pPr>
              <w:pStyle w:val="Default"/>
              <w:numPr>
                <w:ilvl w:val="1"/>
                <w:numId w:val="40"/>
              </w:numPr>
              <w:rPr>
                <w:sz w:val="20"/>
                <w:szCs w:val="20"/>
              </w:rPr>
            </w:pPr>
            <w:r w:rsidRPr="00100737">
              <w:rPr>
                <w:sz w:val="20"/>
                <w:szCs w:val="20"/>
              </w:rPr>
              <w:t>Separate insurance policies issued for each individual entity, with each entity included as a “Named Insured” (covered party), or at minimum named as an “Additional Insured” on the other’s policies. Coverage shall be at least as broad as in the ISO Forms named above.</w:t>
            </w:r>
          </w:p>
          <w:p w14:paraId="0396228E" w14:textId="77777777" w:rsidR="00100737" w:rsidRPr="00100737" w:rsidRDefault="00100737" w:rsidP="00100737">
            <w:pPr>
              <w:pStyle w:val="Default"/>
              <w:numPr>
                <w:ilvl w:val="1"/>
                <w:numId w:val="40"/>
              </w:numPr>
              <w:rPr>
                <w:sz w:val="20"/>
                <w:szCs w:val="20"/>
              </w:rPr>
            </w:pPr>
            <w:r w:rsidRPr="00100737">
              <w:rPr>
                <w:sz w:val="20"/>
                <w:szCs w:val="20"/>
              </w:rPr>
              <w:t>Joint insurance program with the association, partnership or other joint business venture included as a “Named Insured”.</w:t>
            </w:r>
          </w:p>
          <w:p w14:paraId="31B84A0C" w14:textId="77777777" w:rsidR="00100737" w:rsidRPr="00100737" w:rsidRDefault="00100737" w:rsidP="00100737">
            <w:pPr>
              <w:pStyle w:val="Default"/>
              <w:numPr>
                <w:ilvl w:val="0"/>
                <w:numId w:val="40"/>
              </w:numPr>
              <w:rPr>
                <w:sz w:val="20"/>
                <w:szCs w:val="20"/>
              </w:rPr>
            </w:pPr>
            <w:r w:rsidRPr="00100737">
              <w:rPr>
                <w:b/>
                <w:bCs/>
                <w:sz w:val="20"/>
                <w:szCs w:val="20"/>
              </w:rPr>
              <w:t xml:space="preserve">CANCELLATION OF INSURANCE: </w:t>
            </w:r>
            <w:r w:rsidRPr="00100737">
              <w:rPr>
                <w:sz w:val="20"/>
                <w:szCs w:val="20"/>
              </w:rPr>
              <w:t>All insurance shall be required to provide thirty (30) days advance written notice to the County of cancellation.</w:t>
            </w:r>
          </w:p>
          <w:p w14:paraId="05FD8B80" w14:textId="77777777" w:rsidR="00100737" w:rsidRPr="00100737" w:rsidRDefault="00100737" w:rsidP="00100737">
            <w:pPr>
              <w:pStyle w:val="Default"/>
              <w:numPr>
                <w:ilvl w:val="0"/>
                <w:numId w:val="40"/>
              </w:numPr>
              <w:rPr>
                <w:sz w:val="20"/>
                <w:szCs w:val="20"/>
              </w:rPr>
            </w:pPr>
            <w:r w:rsidRPr="00100737">
              <w:rPr>
                <w:b/>
                <w:bCs/>
                <w:sz w:val="20"/>
                <w:szCs w:val="20"/>
              </w:rPr>
              <w:t xml:space="preserve">CERTIFICATE OF INSURANCE: </w:t>
            </w:r>
            <w:r w:rsidRPr="00100737">
              <w:rPr>
                <w:sz w:val="20"/>
                <w:szCs w:val="20"/>
              </w:rPr>
              <w:t xml:space="preserve">Before commencing operations under this Agreement, Contractor shall provide Certificate(s) of Insurance and applicable insurance endorsements, in form and satisfactory to County, evidencing that all required insurance coverage is in effect. The County reserves the </w:t>
            </w:r>
            <w:proofErr w:type="gramStart"/>
            <w:r w:rsidRPr="00100737">
              <w:rPr>
                <w:sz w:val="20"/>
                <w:szCs w:val="20"/>
              </w:rPr>
              <w:t>rights</w:t>
            </w:r>
            <w:proofErr w:type="gramEnd"/>
            <w:r w:rsidRPr="00100737">
              <w:rPr>
                <w:sz w:val="20"/>
                <w:szCs w:val="20"/>
              </w:rPr>
              <w:t xml:space="preserve"> to require the Contractor to provide complete, certified copies of all required insurance policies. The required certificate(s) and endorsements must be sent as set forth in the Notices provision.</w:t>
            </w:r>
          </w:p>
        </w:tc>
      </w:tr>
    </w:tbl>
    <w:p w14:paraId="20775FFF" w14:textId="77777777" w:rsidR="00F014B9" w:rsidRDefault="00100737" w:rsidP="00151D23">
      <w:pPr>
        <w:pStyle w:val="Default"/>
        <w:ind w:right="-1080"/>
        <w:jc w:val="center"/>
        <w:rPr>
          <w:sz w:val="18"/>
          <w:szCs w:val="18"/>
        </w:rPr>
        <w:sectPr w:rsidR="00F014B9" w:rsidSect="004C6D63">
          <w:headerReference w:type="default" r:id="rId79"/>
          <w:footerReference w:type="default" r:id="rId80"/>
          <w:headerReference w:type="first" r:id="rId81"/>
          <w:footerReference w:type="first" r:id="rId82"/>
          <w:pgSz w:w="12240" w:h="15840" w:code="1"/>
          <w:pgMar w:top="1440" w:right="1080" w:bottom="1080" w:left="1080" w:header="288"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pPr>
      <w:r w:rsidRPr="00100737">
        <w:rPr>
          <w:sz w:val="18"/>
          <w:szCs w:val="18"/>
        </w:rPr>
        <w:t xml:space="preserve">Certificate C-1                                </w:t>
      </w:r>
      <w:r>
        <w:rPr>
          <w:sz w:val="18"/>
          <w:szCs w:val="18"/>
        </w:rPr>
        <w:t xml:space="preserve">                                                 </w:t>
      </w:r>
      <w:r w:rsidRPr="00100737">
        <w:rPr>
          <w:sz w:val="18"/>
          <w:szCs w:val="18"/>
        </w:rPr>
        <w:t>Page 1 of 1                                                                           Form 2001-1 (Rev. 02/26/14)</w:t>
      </w:r>
    </w:p>
    <w:p w14:paraId="1DB707E0" w14:textId="77777777" w:rsidR="00F014B9" w:rsidRDefault="00F014B9" w:rsidP="00F014B9">
      <w:pPr>
        <w:spacing w:before="80"/>
        <w:jc w:val="center"/>
        <w:rPr>
          <w:rFonts w:asciiTheme="minorHAnsi" w:hAnsiTheme="minorHAnsi" w:cstheme="minorHAnsi"/>
          <w:b/>
          <w:bCs/>
          <w:sz w:val="40"/>
          <w:szCs w:val="40"/>
        </w:rPr>
      </w:pPr>
      <w:r w:rsidRPr="00A57F9D">
        <w:rPr>
          <w:rFonts w:asciiTheme="minorHAnsi" w:hAnsiTheme="minorHAnsi" w:cstheme="minorHAnsi"/>
          <w:b/>
          <w:bCs/>
          <w:sz w:val="40"/>
          <w:szCs w:val="40"/>
        </w:rPr>
        <w:lastRenderedPageBreak/>
        <w:t>Exhibit B</w:t>
      </w:r>
    </w:p>
    <w:p w14:paraId="20517A51" w14:textId="672B52C1" w:rsidR="00304D5D" w:rsidRPr="00A57F9D" w:rsidRDefault="00304D5D" w:rsidP="00F014B9">
      <w:pPr>
        <w:spacing w:before="80"/>
        <w:jc w:val="center"/>
        <w:rPr>
          <w:rFonts w:asciiTheme="minorHAnsi" w:hAnsiTheme="minorHAnsi" w:cstheme="minorHAnsi"/>
          <w:b/>
          <w:bCs/>
          <w:sz w:val="40"/>
          <w:szCs w:val="40"/>
        </w:rPr>
      </w:pPr>
      <w:r>
        <w:rPr>
          <w:rFonts w:asciiTheme="minorHAnsi" w:hAnsiTheme="minorHAnsi" w:cstheme="minorHAnsi"/>
          <w:b/>
          <w:bCs/>
          <w:sz w:val="40"/>
          <w:szCs w:val="40"/>
        </w:rPr>
        <w:t xml:space="preserve">Site Walk Clearance </w:t>
      </w:r>
    </w:p>
    <w:p w14:paraId="0067B20F" w14:textId="77777777" w:rsidR="00A57F9D" w:rsidRDefault="00A57F9D" w:rsidP="00F014B9">
      <w:pPr>
        <w:spacing w:before="80"/>
        <w:jc w:val="center"/>
        <w:rPr>
          <w:rFonts w:asciiTheme="minorHAnsi" w:hAnsiTheme="minorHAnsi" w:cstheme="minorHAnsi"/>
          <w:b/>
          <w:bCs/>
          <w:color w:val="FF0000"/>
          <w:sz w:val="20"/>
          <w:highlight w:val="yellow"/>
        </w:rPr>
      </w:pPr>
    </w:p>
    <w:p w14:paraId="780AD831" w14:textId="77777777" w:rsidR="00A57F9D" w:rsidRDefault="00A57F9D" w:rsidP="00F014B9">
      <w:pPr>
        <w:spacing w:before="80"/>
        <w:jc w:val="center"/>
        <w:rPr>
          <w:rFonts w:asciiTheme="minorHAnsi" w:hAnsiTheme="minorHAnsi" w:cstheme="minorHAnsi"/>
          <w:b/>
          <w:bCs/>
          <w:color w:val="FF0000"/>
          <w:sz w:val="20"/>
          <w:highlight w:val="yellow"/>
        </w:rPr>
      </w:pPr>
    </w:p>
    <w:p w14:paraId="65C72CF4" w14:textId="77777777" w:rsidR="00A57F9D" w:rsidRDefault="00A57F9D" w:rsidP="00F014B9">
      <w:pPr>
        <w:spacing w:before="80"/>
        <w:jc w:val="center"/>
        <w:rPr>
          <w:rFonts w:asciiTheme="minorHAnsi" w:hAnsiTheme="minorHAnsi" w:cstheme="minorHAnsi"/>
          <w:b/>
          <w:bCs/>
          <w:color w:val="FF0000"/>
          <w:sz w:val="20"/>
          <w:highlight w:val="yellow"/>
        </w:rPr>
      </w:pPr>
    </w:p>
    <w:p w14:paraId="1EF8D1F2" w14:textId="77777777" w:rsidR="00A57F9D" w:rsidRDefault="00A57F9D" w:rsidP="00F014B9">
      <w:pPr>
        <w:spacing w:before="80"/>
        <w:jc w:val="center"/>
        <w:rPr>
          <w:rFonts w:asciiTheme="minorHAnsi" w:hAnsiTheme="minorHAnsi" w:cstheme="minorHAnsi"/>
          <w:b/>
          <w:bCs/>
          <w:color w:val="FF0000"/>
          <w:sz w:val="20"/>
          <w:highlight w:val="yellow"/>
        </w:rPr>
      </w:pPr>
    </w:p>
    <w:p w14:paraId="3A562BB1" w14:textId="77777777" w:rsidR="00A57F9D" w:rsidRDefault="00A57F9D" w:rsidP="00F014B9">
      <w:pPr>
        <w:spacing w:before="80"/>
        <w:jc w:val="center"/>
        <w:rPr>
          <w:rFonts w:asciiTheme="minorHAnsi" w:hAnsiTheme="minorHAnsi" w:cstheme="minorHAnsi"/>
          <w:b/>
          <w:bCs/>
          <w:color w:val="FF0000"/>
          <w:sz w:val="20"/>
          <w:highlight w:val="yellow"/>
        </w:rPr>
      </w:pPr>
    </w:p>
    <w:p w14:paraId="233B5310" w14:textId="77777777" w:rsidR="00A57F9D" w:rsidRDefault="00A57F9D" w:rsidP="00F014B9">
      <w:pPr>
        <w:spacing w:before="80"/>
        <w:jc w:val="center"/>
        <w:rPr>
          <w:rFonts w:asciiTheme="minorHAnsi" w:hAnsiTheme="minorHAnsi" w:cstheme="minorHAnsi"/>
          <w:b/>
          <w:bCs/>
          <w:color w:val="FF0000"/>
          <w:sz w:val="20"/>
          <w:highlight w:val="yellow"/>
        </w:rPr>
      </w:pPr>
    </w:p>
    <w:p w14:paraId="2C948D29" w14:textId="77777777" w:rsidR="00A57F9D" w:rsidRDefault="00A57F9D" w:rsidP="00F014B9">
      <w:pPr>
        <w:spacing w:before="80"/>
        <w:jc w:val="center"/>
        <w:rPr>
          <w:rFonts w:asciiTheme="minorHAnsi" w:hAnsiTheme="minorHAnsi" w:cstheme="minorHAnsi"/>
          <w:b/>
          <w:bCs/>
          <w:color w:val="FF0000"/>
          <w:sz w:val="20"/>
          <w:highlight w:val="yellow"/>
        </w:rPr>
      </w:pPr>
    </w:p>
    <w:p w14:paraId="6204A95B" w14:textId="5CDEA7BD" w:rsidR="0035278D" w:rsidRPr="0035278D" w:rsidRDefault="00304D5D" w:rsidP="0035278D">
      <w:pPr>
        <w:rPr>
          <w:rFonts w:ascii="Calibri" w:eastAsia="Calibri" w:hAnsi="Calibri" w:cs="Calibri"/>
          <w:b/>
          <w:bCs/>
          <w:color w:val="FF0000"/>
          <w:sz w:val="32"/>
          <w:szCs w:val="32"/>
          <w:highlight w:val="yellow"/>
          <w14:ligatures w14:val="standardContextual"/>
        </w:rPr>
      </w:pPr>
      <w:r>
        <w:rPr>
          <w:rFonts w:ascii="Calibri" w:eastAsia="Calibri" w:hAnsi="Calibri" w:cs="Calibri"/>
          <w:b/>
          <w:bCs/>
          <w:color w:val="FF0000"/>
          <w:sz w:val="32"/>
          <w:szCs w:val="32"/>
          <w:highlight w:val="yellow"/>
          <w14:ligatures w14:val="standardContextual"/>
        </w:rPr>
        <w:t xml:space="preserve">Bidders Conference and </w:t>
      </w:r>
      <w:r w:rsidR="0035278D" w:rsidRPr="0035278D">
        <w:rPr>
          <w:rFonts w:ascii="Calibri" w:eastAsia="Calibri" w:hAnsi="Calibri" w:cs="Calibri"/>
          <w:b/>
          <w:bCs/>
          <w:color w:val="FF0000"/>
          <w:sz w:val="32"/>
          <w:szCs w:val="32"/>
          <w:highlight w:val="yellow"/>
          <w14:ligatures w14:val="standardContextual"/>
        </w:rPr>
        <w:t>S</w:t>
      </w:r>
      <w:r w:rsidR="0035278D" w:rsidRPr="009A2E91">
        <w:rPr>
          <w:rFonts w:ascii="Calibri" w:eastAsia="Calibri" w:hAnsi="Calibri" w:cs="Calibri"/>
          <w:b/>
          <w:bCs/>
          <w:color w:val="FF0000"/>
          <w:sz w:val="32"/>
          <w:szCs w:val="32"/>
          <w:highlight w:val="yellow"/>
          <w14:ligatures w14:val="standardContextual"/>
        </w:rPr>
        <w:t xml:space="preserve">ite walk </w:t>
      </w:r>
      <w:r>
        <w:rPr>
          <w:rFonts w:ascii="Calibri" w:eastAsia="Calibri" w:hAnsi="Calibri" w:cs="Calibri"/>
          <w:b/>
          <w:bCs/>
          <w:color w:val="FF0000"/>
          <w:sz w:val="32"/>
          <w:szCs w:val="32"/>
          <w:highlight w:val="yellow"/>
          <w14:ligatures w14:val="standardContextual"/>
        </w:rPr>
        <w:t>are</w:t>
      </w:r>
      <w:r w:rsidR="0035278D" w:rsidRPr="009A2E91">
        <w:rPr>
          <w:rFonts w:ascii="Calibri" w:eastAsia="Calibri" w:hAnsi="Calibri" w:cs="Calibri"/>
          <w:b/>
          <w:bCs/>
          <w:color w:val="FF0000"/>
          <w:sz w:val="32"/>
          <w:szCs w:val="32"/>
          <w:highlight w:val="yellow"/>
          <w14:ligatures w14:val="standardContextual"/>
        </w:rPr>
        <w:t xml:space="preserve"> required to</w:t>
      </w:r>
      <w:r>
        <w:rPr>
          <w:rFonts w:ascii="Calibri" w:eastAsia="Calibri" w:hAnsi="Calibri" w:cs="Calibri"/>
          <w:b/>
          <w:bCs/>
          <w:color w:val="FF0000"/>
          <w:sz w:val="32"/>
          <w:szCs w:val="32"/>
          <w:highlight w:val="yellow"/>
          <w14:ligatures w14:val="standardContextual"/>
        </w:rPr>
        <w:t xml:space="preserve"> submit a bid and</w:t>
      </w:r>
      <w:r w:rsidR="0035278D" w:rsidRPr="009A2E91">
        <w:rPr>
          <w:rFonts w:ascii="Calibri" w:eastAsia="Calibri" w:hAnsi="Calibri" w:cs="Calibri"/>
          <w:b/>
          <w:bCs/>
          <w:color w:val="FF0000"/>
          <w:sz w:val="32"/>
          <w:szCs w:val="32"/>
          <w:highlight w:val="yellow"/>
          <w14:ligatures w14:val="standardContextual"/>
        </w:rPr>
        <w:t xml:space="preserve"> verify your company can perform the requirements for this RFP.  Please</w:t>
      </w:r>
      <w:r w:rsidR="0035278D" w:rsidRPr="0035278D">
        <w:rPr>
          <w:rFonts w:ascii="Calibri" w:eastAsia="Calibri" w:hAnsi="Calibri" w:cs="Calibri"/>
          <w:b/>
          <w:bCs/>
          <w:color w:val="FF0000"/>
          <w:sz w:val="32"/>
          <w:szCs w:val="32"/>
          <w:highlight w:val="yellow"/>
          <w14:ligatures w14:val="standardContextual"/>
        </w:rPr>
        <w:t xml:space="preserve"> see</w:t>
      </w:r>
      <w:r w:rsidR="0035278D" w:rsidRPr="009A2E91">
        <w:rPr>
          <w:rFonts w:ascii="Calibri" w:eastAsia="Calibri" w:hAnsi="Calibri" w:cs="Calibri"/>
          <w:b/>
          <w:bCs/>
          <w:color w:val="FF0000"/>
          <w:sz w:val="32"/>
          <w:szCs w:val="32"/>
          <w:highlight w:val="yellow"/>
          <w14:ligatures w14:val="standardContextual"/>
        </w:rPr>
        <w:t xml:space="preserve"> </w:t>
      </w:r>
      <w:r w:rsidR="0035278D" w:rsidRPr="0035278D">
        <w:rPr>
          <w:rFonts w:ascii="Calibri" w:eastAsia="Calibri" w:hAnsi="Calibri" w:cs="Calibri"/>
          <w:b/>
          <w:bCs/>
          <w:color w:val="FF0000"/>
          <w:sz w:val="32"/>
          <w:szCs w:val="32"/>
          <w:highlight w:val="yellow"/>
          <w14:ligatures w14:val="standardContextual"/>
        </w:rPr>
        <w:t xml:space="preserve">provided </w:t>
      </w:r>
      <w:r w:rsidR="0035278D" w:rsidRPr="009A2E91">
        <w:rPr>
          <w:rFonts w:ascii="Calibri" w:eastAsia="Calibri" w:hAnsi="Calibri" w:cs="Calibri"/>
          <w:b/>
          <w:bCs/>
          <w:color w:val="FF0000"/>
          <w:sz w:val="32"/>
          <w:szCs w:val="32"/>
          <w:highlight w:val="yellow"/>
          <w14:ligatures w14:val="standardContextual"/>
        </w:rPr>
        <w:t xml:space="preserve">Alameda County Site Security Clearance </w:t>
      </w:r>
      <w:r w:rsidR="0035278D" w:rsidRPr="0035278D">
        <w:rPr>
          <w:rFonts w:ascii="Calibri" w:eastAsia="Calibri" w:hAnsi="Calibri" w:cs="Calibri"/>
          <w:b/>
          <w:bCs/>
          <w:color w:val="FF0000"/>
          <w:sz w:val="32"/>
          <w:szCs w:val="32"/>
          <w:highlight w:val="yellow"/>
          <w14:ligatures w14:val="standardContextual"/>
        </w:rPr>
        <w:t xml:space="preserve">PDF </w:t>
      </w:r>
      <w:r w:rsidR="0035278D" w:rsidRPr="009A2E91">
        <w:rPr>
          <w:rFonts w:ascii="Calibri" w:eastAsia="Calibri" w:hAnsi="Calibri" w:cs="Calibri"/>
          <w:b/>
          <w:bCs/>
          <w:color w:val="FF0000"/>
          <w:sz w:val="32"/>
          <w:szCs w:val="32"/>
          <w:highlight w:val="yellow"/>
          <w14:ligatures w14:val="standardContextual"/>
        </w:rPr>
        <w:t xml:space="preserve">form.  </w:t>
      </w:r>
    </w:p>
    <w:p w14:paraId="74CBF6AE" w14:textId="77777777" w:rsidR="0035278D" w:rsidRPr="0035278D" w:rsidRDefault="0035278D" w:rsidP="0035278D">
      <w:pPr>
        <w:rPr>
          <w:rFonts w:ascii="Calibri" w:eastAsia="Calibri" w:hAnsi="Calibri" w:cs="Calibri"/>
          <w:b/>
          <w:bCs/>
          <w:color w:val="FF0000"/>
          <w:sz w:val="32"/>
          <w:szCs w:val="32"/>
          <w:highlight w:val="yellow"/>
          <w14:ligatures w14:val="standardContextual"/>
        </w:rPr>
      </w:pPr>
    </w:p>
    <w:p w14:paraId="7CBB855C" w14:textId="02823E6D" w:rsidR="0035278D" w:rsidRPr="009A2E91" w:rsidRDefault="0035278D" w:rsidP="0035278D">
      <w:pPr>
        <w:rPr>
          <w:rFonts w:ascii="Calibri" w:eastAsia="Calibri" w:hAnsi="Calibri" w:cs="Calibri"/>
          <w:b/>
          <w:bCs/>
          <w:color w:val="FF0000"/>
          <w:sz w:val="32"/>
          <w:szCs w:val="32"/>
          <w:highlight w:val="yellow"/>
          <w14:ligatures w14:val="standardContextual"/>
        </w:rPr>
      </w:pPr>
      <w:r w:rsidRPr="0035278D">
        <w:rPr>
          <w:rFonts w:ascii="Calibri" w:eastAsia="Calibri" w:hAnsi="Calibri" w:cs="Calibri"/>
          <w:b/>
          <w:bCs/>
          <w:color w:val="FF0000"/>
          <w:sz w:val="32"/>
          <w:szCs w:val="32"/>
          <w:highlight w:val="yellow"/>
          <w:u w:val="single"/>
          <w14:ligatures w14:val="standardContextual"/>
        </w:rPr>
        <w:t>F</w:t>
      </w:r>
      <w:r w:rsidRPr="009A2E91">
        <w:rPr>
          <w:rFonts w:ascii="Calibri" w:eastAsia="Calibri" w:hAnsi="Calibri" w:cs="Calibri"/>
          <w:b/>
          <w:bCs/>
          <w:color w:val="FF0000"/>
          <w:sz w:val="32"/>
          <w:szCs w:val="32"/>
          <w:highlight w:val="yellow"/>
          <w:u w:val="single"/>
          <w14:ligatures w14:val="standardContextual"/>
        </w:rPr>
        <w:t>orm</w:t>
      </w:r>
      <w:r w:rsidRPr="0035278D">
        <w:rPr>
          <w:rFonts w:ascii="Calibri" w:eastAsia="Calibri" w:hAnsi="Calibri" w:cs="Calibri"/>
          <w:b/>
          <w:bCs/>
          <w:color w:val="FF0000"/>
          <w:sz w:val="32"/>
          <w:szCs w:val="32"/>
          <w:highlight w:val="yellow"/>
          <w:u w:val="single"/>
          <w14:ligatures w14:val="standardContextual"/>
        </w:rPr>
        <w:t>s</w:t>
      </w:r>
      <w:r w:rsidRPr="009A2E91">
        <w:rPr>
          <w:rFonts w:ascii="Calibri" w:eastAsia="Calibri" w:hAnsi="Calibri" w:cs="Calibri"/>
          <w:b/>
          <w:bCs/>
          <w:color w:val="FF0000"/>
          <w:sz w:val="32"/>
          <w:szCs w:val="32"/>
          <w:highlight w:val="yellow"/>
          <w:u w:val="single"/>
          <w14:ligatures w14:val="standardContextual"/>
        </w:rPr>
        <w:t xml:space="preserve"> </w:t>
      </w:r>
      <w:r w:rsidR="00304D5D">
        <w:rPr>
          <w:rFonts w:ascii="Calibri" w:eastAsia="Calibri" w:hAnsi="Calibri" w:cs="Calibri"/>
          <w:b/>
          <w:bCs/>
          <w:color w:val="FF0000"/>
          <w:sz w:val="32"/>
          <w:szCs w:val="32"/>
          <w:highlight w:val="yellow"/>
          <w:u w:val="single"/>
          <w14:ligatures w14:val="standardContextual"/>
        </w:rPr>
        <w:t xml:space="preserve">for all attendees </w:t>
      </w:r>
      <w:r w:rsidRPr="009A2E91">
        <w:rPr>
          <w:rFonts w:ascii="Calibri" w:eastAsia="Calibri" w:hAnsi="Calibri" w:cs="Calibri"/>
          <w:b/>
          <w:bCs/>
          <w:color w:val="FF0000"/>
          <w:sz w:val="32"/>
          <w:szCs w:val="32"/>
          <w:highlight w:val="yellow"/>
          <w:u w:val="single"/>
          <w14:ligatures w14:val="standardContextual"/>
        </w:rPr>
        <w:t xml:space="preserve">MUST be completed by and submitted by </w:t>
      </w:r>
      <w:r w:rsidR="006877A2">
        <w:rPr>
          <w:rFonts w:ascii="Calibri" w:eastAsia="Calibri" w:hAnsi="Calibri" w:cs="Calibri"/>
          <w:b/>
          <w:bCs/>
          <w:color w:val="FF0000"/>
          <w:sz w:val="32"/>
          <w:szCs w:val="32"/>
          <w:highlight w:val="yellow"/>
          <w:u w:val="single"/>
          <w14:ligatures w14:val="standardContextual"/>
        </w:rPr>
        <w:t>November 7</w:t>
      </w:r>
      <w:r w:rsidRPr="009A2E91">
        <w:rPr>
          <w:rFonts w:ascii="Calibri" w:eastAsia="Calibri" w:hAnsi="Calibri" w:cs="Calibri"/>
          <w:b/>
          <w:bCs/>
          <w:color w:val="FF0000"/>
          <w:sz w:val="32"/>
          <w:szCs w:val="32"/>
          <w:highlight w:val="yellow"/>
          <w:u w:val="single"/>
          <w14:ligatures w14:val="standardContextual"/>
        </w:rPr>
        <w:t>, 202</w:t>
      </w:r>
      <w:r w:rsidRPr="0035278D">
        <w:rPr>
          <w:rFonts w:ascii="Calibri" w:eastAsia="Calibri" w:hAnsi="Calibri" w:cs="Calibri"/>
          <w:b/>
          <w:bCs/>
          <w:color w:val="FF0000"/>
          <w:sz w:val="32"/>
          <w:szCs w:val="32"/>
          <w:highlight w:val="yellow"/>
          <w:u w:val="single"/>
          <w14:ligatures w14:val="standardContextual"/>
        </w:rPr>
        <w:t>3</w:t>
      </w:r>
      <w:r w:rsidR="00304D5D">
        <w:rPr>
          <w:rFonts w:ascii="Calibri" w:eastAsia="Calibri" w:hAnsi="Calibri" w:cs="Calibri"/>
          <w:b/>
          <w:bCs/>
          <w:color w:val="FF0000"/>
          <w:sz w:val="32"/>
          <w:szCs w:val="32"/>
          <w:highlight w:val="yellow"/>
          <w:u w:val="single"/>
          <w14:ligatures w14:val="standardContextual"/>
        </w:rPr>
        <w:t>,</w:t>
      </w:r>
      <w:r w:rsidRPr="009A2E91">
        <w:rPr>
          <w:rFonts w:ascii="Calibri" w:eastAsia="Calibri" w:hAnsi="Calibri" w:cs="Calibri"/>
          <w:b/>
          <w:bCs/>
          <w:color w:val="FF0000"/>
          <w:sz w:val="32"/>
          <w:szCs w:val="32"/>
          <w:highlight w:val="yellow"/>
          <w:u w:val="single"/>
          <w14:ligatures w14:val="standardContextual"/>
        </w:rPr>
        <w:t xml:space="preserve"> </w:t>
      </w:r>
      <w:proofErr w:type="gramStart"/>
      <w:r w:rsidRPr="009A2E91">
        <w:rPr>
          <w:rFonts w:ascii="Calibri" w:eastAsia="Calibri" w:hAnsi="Calibri" w:cs="Calibri"/>
          <w:b/>
          <w:bCs/>
          <w:color w:val="FF0000"/>
          <w:sz w:val="32"/>
          <w:szCs w:val="32"/>
          <w:highlight w:val="yellow"/>
          <w:u w:val="single"/>
          <w14:ligatures w14:val="standardContextual"/>
        </w:rPr>
        <w:t>in order to</w:t>
      </w:r>
      <w:proofErr w:type="gramEnd"/>
      <w:r w:rsidRPr="009A2E91">
        <w:rPr>
          <w:rFonts w:ascii="Calibri" w:eastAsia="Calibri" w:hAnsi="Calibri" w:cs="Calibri"/>
          <w:b/>
          <w:bCs/>
          <w:color w:val="FF0000"/>
          <w:sz w:val="32"/>
          <w:szCs w:val="32"/>
          <w:highlight w:val="yellow"/>
          <w:u w:val="single"/>
          <w14:ligatures w14:val="standardContextual"/>
        </w:rPr>
        <w:t xml:space="preserve"> attend</w:t>
      </w:r>
      <w:r w:rsidRPr="009A2E91">
        <w:rPr>
          <w:rFonts w:ascii="Calibri" w:eastAsia="Calibri" w:hAnsi="Calibri" w:cs="Calibri"/>
          <w:b/>
          <w:bCs/>
          <w:color w:val="FF0000"/>
          <w:sz w:val="32"/>
          <w:szCs w:val="32"/>
          <w:highlight w:val="yellow"/>
          <w14:ligatures w14:val="standardContextual"/>
        </w:rPr>
        <w:t xml:space="preserve">.  </w:t>
      </w:r>
    </w:p>
    <w:p w14:paraId="32215B90" w14:textId="40F80C50" w:rsidR="0035278D" w:rsidRPr="0035278D" w:rsidRDefault="0035278D" w:rsidP="0035278D">
      <w:pPr>
        <w:rPr>
          <w:rFonts w:ascii="Calibri" w:eastAsia="Calibri" w:hAnsi="Calibri" w:cs="Calibri"/>
          <w:b/>
          <w:bCs/>
          <w:color w:val="FF0000"/>
          <w:sz w:val="32"/>
          <w:szCs w:val="32"/>
          <w:highlight w:val="yellow"/>
          <w14:ligatures w14:val="standardContextual"/>
        </w:rPr>
      </w:pPr>
    </w:p>
    <w:p w14:paraId="1A8F7ED1" w14:textId="0FC4C6C8" w:rsidR="0035278D" w:rsidRPr="0035278D" w:rsidRDefault="0035278D" w:rsidP="0035278D">
      <w:pPr>
        <w:rPr>
          <w:rFonts w:ascii="Calibri" w:hAnsi="Calibri" w:cs="Calibri"/>
          <w:b/>
          <w:sz w:val="24"/>
          <w:szCs w:val="28"/>
        </w:rPr>
      </w:pPr>
      <w:r w:rsidRPr="0035278D">
        <w:rPr>
          <w:rFonts w:ascii="Calibri" w:eastAsia="Calibri" w:hAnsi="Calibri" w:cs="Calibri"/>
          <w:b/>
          <w:bCs/>
          <w:color w:val="FF0000"/>
          <w:sz w:val="32"/>
          <w:szCs w:val="32"/>
          <w:highlight w:val="yellow"/>
          <w14:ligatures w14:val="standardContextual"/>
        </w:rPr>
        <w:t xml:space="preserve">Please email your completed security form to </w:t>
      </w:r>
      <w:r w:rsidR="00B92D45">
        <w:rPr>
          <w:rFonts w:ascii="Calibri" w:eastAsia="Calibri" w:hAnsi="Calibri" w:cs="Calibri"/>
          <w:b/>
          <w:bCs/>
          <w:color w:val="FF0000"/>
          <w:sz w:val="32"/>
          <w:szCs w:val="32"/>
          <w:highlight w:val="yellow"/>
          <w14:ligatures w14:val="standardContextual"/>
        </w:rPr>
        <w:t>Jacqueline Favela</w:t>
      </w:r>
      <w:r w:rsidRPr="0035278D">
        <w:rPr>
          <w:rFonts w:ascii="Calibri" w:eastAsia="Calibri" w:hAnsi="Calibri" w:cs="Calibri"/>
          <w:b/>
          <w:bCs/>
          <w:color w:val="FF0000"/>
          <w:sz w:val="32"/>
          <w:szCs w:val="32"/>
          <w:highlight w:val="yellow"/>
          <w14:ligatures w14:val="standardContextual"/>
        </w:rPr>
        <w:t xml:space="preserve"> via email only at:</w:t>
      </w:r>
      <w:r w:rsidRPr="0035278D">
        <w:rPr>
          <w:rFonts w:ascii="Calibri" w:eastAsia="Calibri" w:hAnsi="Calibri" w:cs="Calibri"/>
          <w:b/>
          <w:bCs/>
          <w:color w:val="FF0000"/>
          <w:sz w:val="32"/>
          <w:szCs w:val="32"/>
          <w14:ligatures w14:val="standardContextual"/>
        </w:rPr>
        <w:t xml:space="preserve"> </w:t>
      </w:r>
      <w:r w:rsidR="008E3ADF">
        <w:rPr>
          <w:rFonts w:ascii="Calibri" w:eastAsia="Calibri" w:hAnsi="Calibri" w:cs="Calibri"/>
          <w:b/>
          <w:bCs/>
          <w:color w:val="0563C1"/>
          <w:sz w:val="32"/>
          <w:szCs w:val="32"/>
          <w:u w:val="single"/>
          <w14:ligatures w14:val="standardContextual"/>
        </w:rPr>
        <w:t>Jacqueline.favela2</w:t>
      </w:r>
      <w:r w:rsidRPr="0035278D">
        <w:rPr>
          <w:rFonts w:ascii="Calibri" w:eastAsia="Calibri" w:hAnsi="Calibri" w:cs="Calibri"/>
          <w:b/>
          <w:bCs/>
          <w:color w:val="0563C1"/>
          <w:sz w:val="32"/>
          <w:szCs w:val="32"/>
          <w:u w:val="single"/>
          <w14:ligatures w14:val="standardContextual"/>
        </w:rPr>
        <w:t>@acgov.org</w:t>
      </w:r>
      <w:r w:rsidRPr="0035278D">
        <w:rPr>
          <w:rFonts w:ascii="Calibri" w:eastAsia="Calibri" w:hAnsi="Calibri" w:cs="Calibri"/>
          <w:b/>
          <w:bCs/>
          <w:color w:val="000000"/>
          <w:sz w:val="32"/>
          <w:szCs w:val="32"/>
          <w14:ligatures w14:val="standardContextual"/>
        </w:rPr>
        <w:t xml:space="preserve"> </w:t>
      </w:r>
    </w:p>
    <w:p w14:paraId="6EBA8EF7" w14:textId="77777777" w:rsidR="00A57F9D" w:rsidRDefault="00A57F9D" w:rsidP="00F014B9">
      <w:pPr>
        <w:spacing w:before="80"/>
        <w:jc w:val="center"/>
        <w:rPr>
          <w:rFonts w:asciiTheme="minorHAnsi" w:hAnsiTheme="minorHAnsi" w:cstheme="minorHAnsi"/>
          <w:b/>
          <w:bCs/>
          <w:color w:val="FF0000"/>
          <w:sz w:val="20"/>
          <w:highlight w:val="yellow"/>
        </w:rPr>
      </w:pPr>
    </w:p>
    <w:p w14:paraId="4755C6E2" w14:textId="77777777" w:rsidR="00A57F9D" w:rsidRDefault="00A57F9D" w:rsidP="00F014B9">
      <w:pPr>
        <w:spacing w:before="80"/>
        <w:jc w:val="center"/>
        <w:rPr>
          <w:rFonts w:asciiTheme="minorHAnsi" w:hAnsiTheme="minorHAnsi" w:cstheme="minorHAnsi"/>
          <w:b/>
          <w:bCs/>
          <w:color w:val="FF0000"/>
          <w:sz w:val="20"/>
          <w:highlight w:val="yellow"/>
        </w:rPr>
      </w:pPr>
    </w:p>
    <w:p w14:paraId="6609325E" w14:textId="2962F66B" w:rsidR="00A57F9D" w:rsidRDefault="00A57F9D" w:rsidP="00F014B9">
      <w:pPr>
        <w:spacing w:before="80"/>
        <w:jc w:val="center"/>
        <w:rPr>
          <w:rFonts w:asciiTheme="minorHAnsi" w:hAnsiTheme="minorHAnsi" w:cstheme="minorHAnsi"/>
          <w:b/>
          <w:bCs/>
          <w:color w:val="FF0000"/>
          <w:sz w:val="20"/>
          <w:highlight w:val="yellow"/>
        </w:rPr>
      </w:pPr>
    </w:p>
    <w:p w14:paraId="7D05B8D4" w14:textId="77777777" w:rsidR="00A57F9D" w:rsidRDefault="00A57F9D" w:rsidP="00F014B9">
      <w:pPr>
        <w:spacing w:before="80"/>
        <w:jc w:val="center"/>
        <w:rPr>
          <w:rFonts w:asciiTheme="minorHAnsi" w:hAnsiTheme="minorHAnsi" w:cstheme="minorHAnsi"/>
          <w:b/>
          <w:bCs/>
          <w:color w:val="FF0000"/>
          <w:sz w:val="20"/>
          <w:highlight w:val="yellow"/>
        </w:rPr>
      </w:pPr>
    </w:p>
    <w:p w14:paraId="2869BF2A" w14:textId="77777777" w:rsidR="00A57F9D" w:rsidRDefault="00A57F9D" w:rsidP="00F014B9">
      <w:pPr>
        <w:spacing w:before="80"/>
        <w:jc w:val="center"/>
        <w:rPr>
          <w:rFonts w:asciiTheme="minorHAnsi" w:hAnsiTheme="minorHAnsi" w:cstheme="minorHAnsi"/>
          <w:b/>
          <w:bCs/>
          <w:color w:val="FF0000"/>
          <w:sz w:val="20"/>
          <w:highlight w:val="yellow"/>
        </w:rPr>
      </w:pPr>
    </w:p>
    <w:p w14:paraId="3BD0EBF1" w14:textId="77777777" w:rsidR="00A57F9D" w:rsidRDefault="00A57F9D" w:rsidP="00F014B9">
      <w:pPr>
        <w:spacing w:before="80"/>
        <w:jc w:val="center"/>
        <w:rPr>
          <w:rFonts w:asciiTheme="minorHAnsi" w:hAnsiTheme="minorHAnsi" w:cstheme="minorHAnsi"/>
          <w:b/>
          <w:bCs/>
          <w:color w:val="FF0000"/>
          <w:sz w:val="20"/>
          <w:highlight w:val="yellow"/>
        </w:rPr>
      </w:pPr>
    </w:p>
    <w:p w14:paraId="119EE7AF" w14:textId="56376E56" w:rsidR="00F43F6A" w:rsidRDefault="00F43F6A" w:rsidP="00151D23">
      <w:pPr>
        <w:pStyle w:val="Default"/>
        <w:ind w:right="-1080"/>
        <w:jc w:val="center"/>
        <w:rPr>
          <w:rFonts w:ascii="Calibri" w:hAnsi="Calibri" w:cs="Times New Roman"/>
          <w:b/>
          <w:caps/>
          <w:noProof/>
          <w:sz w:val="40"/>
          <w:szCs w:val="18"/>
        </w:rPr>
      </w:pPr>
    </w:p>
    <w:p w14:paraId="3ADD635F" w14:textId="319A44F8" w:rsidR="00F014B9" w:rsidRPr="00100737" w:rsidRDefault="00F014B9" w:rsidP="00F014B9">
      <w:pPr>
        <w:pStyle w:val="Default"/>
        <w:ind w:right="-1080"/>
        <w:rPr>
          <w:rFonts w:ascii="Calibri" w:hAnsi="Calibri" w:cs="Times New Roman"/>
          <w:b/>
          <w:caps/>
          <w:noProof/>
          <w:sz w:val="40"/>
          <w:szCs w:val="18"/>
        </w:rPr>
      </w:pPr>
    </w:p>
    <w:sectPr w:rsidR="00F014B9" w:rsidRPr="00100737" w:rsidSect="00F014B9">
      <w:headerReference w:type="first" r:id="rId83"/>
      <w:pgSz w:w="12240" w:h="15840" w:code="1"/>
      <w:pgMar w:top="1440" w:right="1080" w:bottom="1080" w:left="1080" w:header="288" w:footer="576"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6181" w14:textId="77777777" w:rsidR="00545F46" w:rsidRDefault="00545F46">
      <w:r>
        <w:separator/>
      </w:r>
    </w:p>
  </w:endnote>
  <w:endnote w:type="continuationSeparator" w:id="0">
    <w:p w14:paraId="2BD4530B" w14:textId="77777777" w:rsidR="00545F46" w:rsidRDefault="00545F46">
      <w:r>
        <w:continuationSeparator/>
      </w:r>
    </w:p>
  </w:endnote>
  <w:endnote w:type="continuationNotice" w:id="1">
    <w:p w14:paraId="2D83BA36" w14:textId="77777777" w:rsidR="00545F46" w:rsidRDefault="0054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A2E" w14:textId="09A61F26" w:rsidR="00B90722" w:rsidRPr="009A3C93" w:rsidRDefault="00B90722" w:rsidP="00C063D4">
    <w:pPr>
      <w:jc w:val="right"/>
      <w:rPr>
        <w:rFonts w:ascii="Calibri" w:hAnsi="Calibri" w:cs="Calibri"/>
        <w:sz w:val="20"/>
      </w:rPr>
    </w:pPr>
    <w:r w:rsidRPr="009A3C93">
      <w:rPr>
        <w:rFonts w:ascii="Calibri" w:hAnsi="Calibri" w:cs="Calibri"/>
        <w:sz w:val="20"/>
      </w:rPr>
      <w:t xml:space="preserve">RFP No. </w:t>
    </w:r>
    <w:r w:rsidR="001C72DC" w:rsidRPr="009A3C93">
      <w:rPr>
        <w:rFonts w:ascii="Calibri" w:hAnsi="Calibri" w:cs="Calibri"/>
        <w:sz w:val="20"/>
      </w:rPr>
      <w:t>902299</w:t>
    </w:r>
  </w:p>
  <w:p w14:paraId="2EE821A4" w14:textId="0EFF4022" w:rsidR="00B90722" w:rsidRPr="00BE2FD2" w:rsidRDefault="00B90722"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noProof/>
        <w:sz w:val="20"/>
      </w:rPr>
      <w:t>19</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362FFF">
      <w:rPr>
        <w:rFonts w:ascii="Calibri" w:hAnsi="Calibri" w:cs="Calibri"/>
        <w:noProof/>
        <w:sz w:val="20"/>
      </w:rPr>
      <w:t>37</w:t>
    </w:r>
    <w:r>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713" w14:textId="4540E137" w:rsidR="007A4B70" w:rsidRDefault="007A4B70" w:rsidP="007A4B70">
    <w:pPr>
      <w:pStyle w:val="Footer"/>
      <w:jc w:val="right"/>
      <w:rPr>
        <w:rFonts w:asciiTheme="minorHAnsi" w:hAnsiTheme="minorHAnsi" w:cstheme="minorHAnsi"/>
        <w:sz w:val="20"/>
        <w:szCs w:val="14"/>
      </w:rPr>
    </w:pPr>
    <w:bookmarkStart w:id="126" w:name="_Hlk115717291"/>
    <w:bookmarkStart w:id="127" w:name="_Hlk115717292"/>
    <w:bookmarkStart w:id="128" w:name="_Hlk115718229"/>
    <w:bookmarkStart w:id="129" w:name="_Hlk115718230"/>
    <w:r>
      <w:rPr>
        <w:rFonts w:asciiTheme="minorHAnsi" w:hAnsiTheme="minorHAnsi" w:cstheme="minorHAnsi"/>
        <w:sz w:val="20"/>
        <w:szCs w:val="14"/>
      </w:rPr>
      <w:t>RFP Non-Fed Procurement</w:t>
    </w:r>
  </w:p>
  <w:p w14:paraId="650CE6A7" w14:textId="50594351" w:rsidR="007A4B70" w:rsidRPr="007A4B70" w:rsidRDefault="007A4B70" w:rsidP="007A4B70">
    <w:pPr>
      <w:pStyle w:val="Footer"/>
      <w:jc w:val="right"/>
      <w:rPr>
        <w:rFonts w:asciiTheme="minorHAnsi" w:hAnsiTheme="minorHAnsi" w:cstheme="minorHAnsi"/>
        <w:sz w:val="20"/>
        <w:szCs w:val="14"/>
      </w:rPr>
    </w:pPr>
    <w:r>
      <w:rPr>
        <w:rFonts w:asciiTheme="minorHAnsi" w:hAnsiTheme="minorHAnsi" w:cstheme="minorHAnsi"/>
        <w:sz w:val="20"/>
        <w:szCs w:val="14"/>
      </w:rPr>
      <w:t xml:space="preserve">Rev. </w:t>
    </w:r>
    <w:r w:rsidR="00E97F88">
      <w:rPr>
        <w:rFonts w:asciiTheme="minorHAnsi" w:hAnsiTheme="minorHAnsi" w:cstheme="minorHAnsi"/>
        <w:sz w:val="20"/>
        <w:szCs w:val="14"/>
      </w:rPr>
      <w:t>12-14</w:t>
    </w:r>
    <w:r>
      <w:rPr>
        <w:rFonts w:asciiTheme="minorHAnsi" w:hAnsiTheme="minorHAnsi" w:cstheme="minorHAnsi"/>
        <w:sz w:val="20"/>
        <w:szCs w:val="14"/>
      </w:rPr>
      <w:t>-2022</w:t>
    </w:r>
    <w:bookmarkEnd w:id="126"/>
    <w:bookmarkEnd w:id="127"/>
    <w:bookmarkEnd w:id="128"/>
    <w:bookmarkEnd w:id="12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400BAC0A" w:rsidR="004D05F2" w:rsidRDefault="004D05F2" w:rsidP="004D397E">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1AD3D2B4" w14:textId="1979BE86" w:rsidR="00DE7A46" w:rsidRPr="001215F1"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1</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362FFF">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DD8" w14:textId="16021BFB" w:rsid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69F817F1" w14:textId="4EB99091" w:rsidR="00DE7A46" w:rsidRP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362FFF">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DD3" w14:textId="2F0F04AE" w:rsidR="004D05F2" w:rsidRPr="001215F1" w:rsidRDefault="004D05F2" w:rsidP="007E2C61">
    <w:pPr>
      <w:pStyle w:val="Footer"/>
      <w:tabs>
        <w:tab w:val="clear" w:pos="4320"/>
        <w:tab w:val="clear" w:pos="8640"/>
      </w:tabs>
      <w:jc w:val="right"/>
      <w:rPr>
        <w:rFonts w:ascii="Calibri" w:hAnsi="Calibri" w:cs="Calibri"/>
        <w:color w:val="000000"/>
        <w:sz w:val="20"/>
      </w:rPr>
    </w:pPr>
    <w:r w:rsidRPr="001215F1">
      <w:rPr>
        <w:rFonts w:ascii="Calibri" w:hAnsi="Calibri" w:cs="Calibri"/>
        <w:color w:val="000000"/>
        <w:sz w:val="20"/>
      </w:rPr>
      <w:t xml:space="preserve">Bid Response Packet </w:t>
    </w:r>
    <w:r w:rsidRPr="001215F1">
      <w:rPr>
        <w:rFonts w:ascii="Calibri" w:hAnsi="Calibri" w:cs="Calibri"/>
        <w:sz w:val="20"/>
      </w:rPr>
      <w:t>– RF</w:t>
    </w:r>
    <w:r w:rsidR="0097718A" w:rsidRPr="001215F1">
      <w:rPr>
        <w:rFonts w:ascii="Calibri" w:hAnsi="Calibri" w:cs="Calibri"/>
        <w:sz w:val="20"/>
      </w:rPr>
      <w:t>P</w:t>
    </w:r>
    <w:r w:rsidRPr="001215F1">
      <w:rPr>
        <w:rFonts w:ascii="Calibri" w:hAnsi="Calibri" w:cs="Calibri"/>
        <w:color w:val="000000"/>
        <w:sz w:val="20"/>
      </w:rPr>
      <w:t xml:space="preserve"> No</w:t>
    </w:r>
    <w:r w:rsidRPr="00E177D6">
      <w:rPr>
        <w:rFonts w:ascii="Calibri" w:hAnsi="Calibri" w:cs="Calibri"/>
        <w:sz w:val="20"/>
      </w:rPr>
      <w:t xml:space="preserve">. </w:t>
    </w:r>
    <w:r w:rsidR="00E177D6" w:rsidRPr="00E177D6">
      <w:rPr>
        <w:rFonts w:ascii="Calibri" w:hAnsi="Calibri" w:cs="Calibri"/>
        <w:sz w:val="20"/>
      </w:rPr>
      <w:t>902299</w:t>
    </w:r>
  </w:p>
  <w:p w14:paraId="419926AC" w14:textId="646DDB0C" w:rsidR="004D05F2" w:rsidRPr="00593E88" w:rsidRDefault="004D05F2" w:rsidP="00593E88">
    <w:pPr>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sidR="00A44D51" w:rsidRPr="001215F1">
      <w:rPr>
        <w:rFonts w:ascii="Calibri" w:hAnsi="Calibri" w:cs="Calibri"/>
        <w:noProof/>
        <w:position w:val="8"/>
        <w:sz w:val="20"/>
      </w:rPr>
      <w:t>17</w:t>
    </w:r>
    <w:r w:rsidRPr="001215F1">
      <w:rPr>
        <w:rFonts w:ascii="Calibri" w:hAnsi="Calibri" w:cs="Calibri"/>
        <w:position w:val="8"/>
        <w:sz w:val="20"/>
      </w:rPr>
      <w:fldChar w:fldCharType="end"/>
    </w:r>
    <w:r w:rsidR="00C063D4">
      <w:rPr>
        <w:rFonts w:ascii="Calibri" w:hAnsi="Calibri" w:cs="Calibri"/>
        <w:position w:val="8"/>
        <w:sz w:val="20"/>
      </w:rPr>
      <w:t xml:space="preserve"> of </w:t>
    </w:r>
    <w:r w:rsidR="00C063D4">
      <w:rPr>
        <w:rFonts w:ascii="Calibri" w:hAnsi="Calibri" w:cs="Calibri"/>
        <w:position w:val="8"/>
        <w:sz w:val="20"/>
      </w:rPr>
      <w:fldChar w:fldCharType="begin"/>
    </w:r>
    <w:r w:rsidR="00C063D4">
      <w:rPr>
        <w:rFonts w:ascii="Calibri" w:hAnsi="Calibri" w:cs="Calibri"/>
        <w:position w:val="8"/>
        <w:sz w:val="20"/>
      </w:rPr>
      <w:instrText xml:space="preserve"> SECTIONPAGES  \# "0" \* Arabic  \* MERGEFORMAT </w:instrText>
    </w:r>
    <w:r w:rsidR="00C063D4">
      <w:rPr>
        <w:rFonts w:ascii="Calibri" w:hAnsi="Calibri" w:cs="Calibri"/>
        <w:position w:val="8"/>
        <w:sz w:val="20"/>
      </w:rPr>
      <w:fldChar w:fldCharType="separate"/>
    </w:r>
    <w:r w:rsidR="00362FFF">
      <w:rPr>
        <w:rFonts w:ascii="Calibri" w:hAnsi="Calibri" w:cs="Calibri"/>
        <w:noProof/>
        <w:position w:val="8"/>
        <w:sz w:val="20"/>
      </w:rPr>
      <w:t>17</w:t>
    </w:r>
    <w:r w:rsidR="00C063D4">
      <w:rPr>
        <w:rFonts w:ascii="Calibri" w:hAnsi="Calibri" w:cs="Calibri"/>
        <w:position w:val="8"/>
        <w:sz w:val="20"/>
      </w:rPr>
      <w:fldChar w:fldCharType="end"/>
    </w:r>
    <w:r w:rsidR="00C063D4">
      <w:rPr>
        <w:rFonts w:ascii="Calibri" w:hAnsi="Calibri" w:cs="Calibri"/>
        <w:position w:val="8"/>
        <w:sz w:val="20"/>
      </w:rPr>
      <w:t xml:space="preserve"> </w:t>
    </w:r>
    <w:r w:rsidRPr="001215F1">
      <w:rPr>
        <w:rFonts w:ascii="Calibri" w:hAnsi="Calibri" w:cs="Calibri"/>
        <w:sz w:val="20"/>
      </w:rPr>
      <w:t xml:space="preserve"> </w:t>
    </w:r>
    <w:r w:rsidRPr="001215F1">
      <w:rPr>
        <w:rFonts w:ascii="Wingdings" w:eastAsia="Wingdings" w:hAnsi="Wingdings" w:cs="Wingdings"/>
        <w:sz w:val="20"/>
      </w:rPr>
      <w:t>&amp;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50C0" w14:textId="45EE160B" w:rsidR="00C063D4" w:rsidRPr="00C063D4" w:rsidRDefault="00C063D4" w:rsidP="00C063D4">
    <w:pPr>
      <w:pStyle w:val="Footer"/>
      <w:jc w:val="right"/>
      <w:rPr>
        <w:rFonts w:ascii="Calibri" w:hAnsi="Calibri" w:cs="Calibri"/>
        <w:sz w:val="2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C9BB" w14:textId="77777777" w:rsidR="00545F46" w:rsidRDefault="00545F46">
      <w:r>
        <w:separator/>
      </w:r>
    </w:p>
  </w:footnote>
  <w:footnote w:type="continuationSeparator" w:id="0">
    <w:p w14:paraId="569BA17E" w14:textId="77777777" w:rsidR="00545F46" w:rsidRDefault="00545F46">
      <w:r>
        <w:continuationSeparator/>
      </w:r>
    </w:p>
  </w:footnote>
  <w:footnote w:type="continuationNotice" w:id="1">
    <w:p w14:paraId="30A3EEE6" w14:textId="77777777" w:rsidR="00545F46" w:rsidRDefault="00545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484D" w14:textId="77777777" w:rsidR="001C72DC" w:rsidRDefault="001C72DC" w:rsidP="001C72DC">
    <w:pPr>
      <w:tabs>
        <w:tab w:val="right" w:pos="10080"/>
      </w:tabs>
      <w:suppressAutoHyphens/>
      <w:ind w:left="360"/>
      <w:jc w:val="right"/>
      <w:rPr>
        <w:rFonts w:ascii="Calibri" w:hAnsi="Calibri" w:cs="Calibri"/>
        <w:spacing w:val="-3"/>
        <w:sz w:val="22"/>
        <w:szCs w:val="18"/>
      </w:rPr>
    </w:pPr>
    <w:r>
      <w:rPr>
        <w:rFonts w:ascii="Calibri" w:hAnsi="Calibri" w:cs="Calibri"/>
        <w:spacing w:val="-3"/>
        <w:sz w:val="22"/>
        <w:szCs w:val="18"/>
      </w:rPr>
      <w:t>Specifications, Terms &amp; Conditions</w:t>
    </w:r>
  </w:p>
  <w:p w14:paraId="27279E3F" w14:textId="38806772" w:rsidR="001C72DC" w:rsidRDefault="001C72DC" w:rsidP="001C72DC">
    <w:pPr>
      <w:pStyle w:val="Footer"/>
      <w:tabs>
        <w:tab w:val="clear" w:pos="4320"/>
        <w:tab w:val="clear" w:pos="8640"/>
        <w:tab w:val="right" w:pos="10800"/>
      </w:tabs>
      <w:rPr>
        <w:rFonts w:ascii="Calibri" w:hAnsi="Calibri" w:cs="Calibri"/>
        <w:spacing w:val="-3"/>
        <w:sz w:val="22"/>
        <w:szCs w:val="18"/>
      </w:rPr>
    </w:pPr>
    <w:r>
      <w:rPr>
        <w:rFonts w:ascii="Calibri" w:hAnsi="Calibri" w:cs="Calibri"/>
        <w:spacing w:val="-3"/>
        <w:sz w:val="22"/>
        <w:szCs w:val="18"/>
      </w:rPr>
      <w:tab/>
      <w:t xml:space="preserve">for </w:t>
    </w:r>
    <w:r>
      <w:rPr>
        <w:rFonts w:ascii="Calibri" w:hAnsi="Calibri" w:cs="Calibri"/>
        <w:spacing w:val="-3"/>
        <w:sz w:val="22"/>
        <w:szCs w:val="18"/>
      </w:rPr>
      <w:fldChar w:fldCharType="begin"/>
    </w:r>
    <w:r>
      <w:rPr>
        <w:rFonts w:ascii="Calibri" w:hAnsi="Calibri" w:cs="Calibri"/>
        <w:spacing w:val="-3"/>
        <w:sz w:val="22"/>
        <w:szCs w:val="18"/>
      </w:rPr>
      <w:instrText xml:space="preserve"> REF BidTitle \h </w:instrText>
    </w:r>
    <w:r>
      <w:rPr>
        <w:rFonts w:ascii="Calibri" w:hAnsi="Calibri" w:cs="Calibri"/>
        <w:spacing w:val="-3"/>
        <w:sz w:val="22"/>
        <w:szCs w:val="18"/>
      </w:rPr>
    </w:r>
    <w:r>
      <w:rPr>
        <w:rFonts w:ascii="Calibri" w:hAnsi="Calibri" w:cs="Calibri"/>
        <w:spacing w:val="-3"/>
        <w:sz w:val="22"/>
        <w:szCs w:val="18"/>
      </w:rPr>
      <w:fldChar w:fldCharType="end"/>
    </w:r>
    <w:r>
      <w:rPr>
        <w:rFonts w:ascii="Calibri" w:hAnsi="Calibri" w:cs="Calibri"/>
        <w:spacing w:val="-3"/>
        <w:sz w:val="22"/>
        <w:szCs w:val="18"/>
      </w:rPr>
      <w:fldChar w:fldCharType="begin"/>
    </w:r>
    <w:r>
      <w:rPr>
        <w:rFonts w:ascii="Calibri" w:hAnsi="Calibri" w:cs="Calibri"/>
        <w:spacing w:val="-3"/>
        <w:sz w:val="22"/>
        <w:szCs w:val="18"/>
      </w:rPr>
      <w:instrText xml:space="preserve"> REF BidTitle \h </w:instrText>
    </w:r>
    <w:r>
      <w:rPr>
        <w:rFonts w:ascii="Calibri" w:hAnsi="Calibri" w:cs="Calibri"/>
        <w:spacing w:val="-3"/>
        <w:sz w:val="22"/>
        <w:szCs w:val="18"/>
      </w:rPr>
    </w:r>
    <w:r>
      <w:rPr>
        <w:rFonts w:ascii="Calibri" w:hAnsi="Calibri" w:cs="Calibri"/>
        <w:spacing w:val="-3"/>
        <w:sz w:val="22"/>
        <w:szCs w:val="18"/>
      </w:rPr>
      <w:fldChar w:fldCharType="end"/>
    </w:r>
    <w:r>
      <w:rPr>
        <w:rFonts w:ascii="Calibri" w:hAnsi="Calibri" w:cs="Calibri"/>
        <w:spacing w:val="-3"/>
        <w:sz w:val="22"/>
        <w:szCs w:val="18"/>
      </w:rPr>
      <w:fldChar w:fldCharType="begin"/>
    </w:r>
    <w:r>
      <w:rPr>
        <w:rFonts w:ascii="Calibri" w:hAnsi="Calibri" w:cs="Calibri"/>
        <w:spacing w:val="-3"/>
        <w:sz w:val="22"/>
        <w:szCs w:val="18"/>
      </w:rPr>
      <w:instrText xml:space="preserve"> REF BidTitle \h </w:instrText>
    </w:r>
    <w:r>
      <w:rPr>
        <w:rFonts w:ascii="Calibri" w:hAnsi="Calibri" w:cs="Calibri"/>
        <w:spacing w:val="-3"/>
        <w:sz w:val="22"/>
        <w:szCs w:val="18"/>
      </w:rPr>
    </w:r>
    <w:r>
      <w:rPr>
        <w:rFonts w:ascii="Calibri" w:hAnsi="Calibri" w:cs="Calibri"/>
        <w:spacing w:val="-3"/>
        <w:sz w:val="22"/>
        <w:szCs w:val="18"/>
      </w:rPr>
      <w:fldChar w:fldCharType="end"/>
    </w:r>
    <w:r>
      <w:rPr>
        <w:rFonts w:ascii="Calibri" w:hAnsi="Calibri" w:cs="Calibri"/>
        <w:spacing w:val="-3"/>
        <w:sz w:val="22"/>
        <w:szCs w:val="18"/>
      </w:rPr>
      <w:t>Inmate Commissary</w:t>
    </w:r>
    <w:r w:rsidR="009A17E5">
      <w:rPr>
        <w:rFonts w:ascii="Calibri" w:hAnsi="Calibri" w:cs="Calibri"/>
        <w:spacing w:val="-3"/>
        <w:sz w:val="22"/>
        <w:szCs w:val="18"/>
      </w:rPr>
      <w:t xml:space="preserve"> Services</w:t>
    </w:r>
  </w:p>
  <w:p w14:paraId="35EE9C6C" w14:textId="77777777" w:rsidR="001C72DC" w:rsidRDefault="001C72DC" w:rsidP="001C72DC">
    <w:pPr>
      <w:pStyle w:val="Footer"/>
      <w:tabs>
        <w:tab w:val="clear" w:pos="4320"/>
        <w:tab w:val="clear" w:pos="8640"/>
        <w:tab w:val="right" w:pos="10440"/>
      </w:tabs>
      <w:rPr>
        <w:rFonts w:ascii="Calibri" w:hAnsi="Calibri" w:cs="Calibri"/>
        <w:sz w:val="10"/>
      </w:rPr>
    </w:pPr>
  </w:p>
  <w:p w14:paraId="1DF3A44B" w14:textId="77777777" w:rsidR="001C72DC" w:rsidRDefault="001C72DC" w:rsidP="001C72DC">
    <w:pPr>
      <w:pStyle w:val="Footer"/>
      <w:pBdr>
        <w:top w:val="single" w:sz="6" w:space="1" w:color="auto"/>
      </w:pBdr>
      <w:tabs>
        <w:tab w:val="clear" w:pos="4320"/>
        <w:tab w:val="center" w:pos="5130"/>
      </w:tabs>
      <w:rPr>
        <w:sz w:val="10"/>
      </w:rPr>
    </w:pPr>
  </w:p>
  <w:p w14:paraId="26F2888C" w14:textId="77777777" w:rsidR="001C72DC" w:rsidRDefault="001C72DC" w:rsidP="001C72DC">
    <w:pPr>
      <w:pStyle w:val="Footer"/>
      <w:pBdr>
        <w:top w:val="single" w:sz="6" w:space="1" w:color="auto"/>
      </w:pBdr>
      <w:tabs>
        <w:tab w:val="clear" w:pos="4320"/>
        <w:tab w:val="center" w:pos="5130"/>
      </w:tabs>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B4A7" w14:textId="5A2FB060" w:rsidR="00B90722" w:rsidRPr="0037163A" w:rsidRDefault="00B90722" w:rsidP="00073BE7">
    <w:pPr>
      <w:pStyle w:val="RFP-QHeader1"/>
      <w:jc w:val="left"/>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4" behindDoc="1" locked="0" layoutInCell="1" allowOverlap="1" wp14:anchorId="719A8EFA" wp14:editId="516BFABE">
          <wp:simplePos x="0" y="0"/>
          <wp:positionH relativeFrom="margin">
            <wp:posOffset>0</wp:posOffset>
          </wp:positionH>
          <wp:positionV relativeFrom="paragraph">
            <wp:posOffset>0</wp:posOffset>
          </wp:positionV>
          <wp:extent cx="794657" cy="794657"/>
          <wp:effectExtent l="0" t="0" r="5715" b="5715"/>
          <wp:wrapNone/>
          <wp:docPr id="457108303" name="Picture 45710830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r w:rsidR="00073BE7">
      <w:rPr>
        <w:rFonts w:ascii="Avenir Next LT Pro" w:hAnsi="Avenir Next LT Pro"/>
        <w:noProof/>
        <w:color w:val="7030A0"/>
        <w:spacing w:val="60"/>
        <w:sz w:val="44"/>
        <w:szCs w:val="32"/>
        <w:highlight w:val="yellow"/>
      </w:rPr>
      <w:drawing>
        <wp:anchor distT="0" distB="0" distL="114300" distR="114300" simplePos="0" relativeHeight="251658245" behindDoc="1" locked="0" layoutInCell="0" allowOverlap="1" wp14:anchorId="5D959F0A" wp14:editId="34D47C4B">
          <wp:simplePos x="0" y="0"/>
          <wp:positionH relativeFrom="margin">
            <wp:align>center</wp:align>
          </wp:positionH>
          <wp:positionV relativeFrom="margin">
            <wp:align>center</wp:align>
          </wp:positionV>
          <wp:extent cx="4057650" cy="4057650"/>
          <wp:effectExtent l="0" t="0" r="0" b="0"/>
          <wp:wrapNone/>
          <wp:docPr id="207979761" name="Picture 20797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bookmarkStart w:id="125" w:name="_Hlk115718255"/>
  </w:p>
  <w:bookmarkEnd w:id="125"/>
  <w:p w14:paraId="0084616F" w14:textId="5F3A6A1A" w:rsidR="00B90722" w:rsidRDefault="00073BE7">
    <w:pPr>
      <w:pStyle w:val="Header"/>
    </w:pPr>
    <w:r>
      <w:rPr>
        <w:noProof/>
      </w:rPr>
      <w:drawing>
        <wp:anchor distT="0" distB="0" distL="114300" distR="114300" simplePos="0" relativeHeight="251658243" behindDoc="1" locked="0" layoutInCell="0" allowOverlap="1" wp14:anchorId="500333EC" wp14:editId="48938AA3">
          <wp:simplePos x="0" y="0"/>
          <wp:positionH relativeFrom="margin">
            <wp:align>center</wp:align>
          </wp:positionH>
          <wp:positionV relativeFrom="margin">
            <wp:align>center</wp:align>
          </wp:positionV>
          <wp:extent cx="4057650" cy="4057650"/>
          <wp:effectExtent l="0" t="0" r="0" b="0"/>
          <wp:wrapNone/>
          <wp:docPr id="233943561" name="Picture 23394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978054" w:rsidR="004D05F2" w:rsidRPr="000A03E2" w:rsidRDefault="004D05F2" w:rsidP="000A0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B57A" w14:textId="4258B04F" w:rsidR="0055688B" w:rsidRPr="0037163A" w:rsidRDefault="0055688B" w:rsidP="0055688B">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2" behindDoc="1" locked="0" layoutInCell="1" allowOverlap="1" wp14:anchorId="79FF675B" wp14:editId="562D07F7">
          <wp:simplePos x="0" y="0"/>
          <wp:positionH relativeFrom="margin">
            <wp:posOffset>0</wp:posOffset>
          </wp:positionH>
          <wp:positionV relativeFrom="paragraph">
            <wp:posOffset>0</wp:posOffset>
          </wp:positionV>
          <wp:extent cx="794657" cy="794657"/>
          <wp:effectExtent l="0" t="0" r="5715" b="5715"/>
          <wp:wrapNone/>
          <wp:docPr id="1291772678" name="Picture 1291772678"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6BF6E6C1" w14:textId="49B091D9" w:rsidR="0055688B" w:rsidRDefault="005568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9A0" w14:textId="1599E86D" w:rsidR="004D05F2" w:rsidRDefault="004D05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099C" w14:textId="2B414410" w:rsidR="00347B39" w:rsidRPr="00347B39" w:rsidRDefault="00AA7F4B" w:rsidP="00347B39">
    <w:pPr>
      <w:pStyle w:val="RFP-QHeader1"/>
      <w:rPr>
        <w:rFonts w:ascii="Avenir Next LT Pro" w:hAnsi="Avenir Next LT Pro"/>
        <w:color w:val="7030A0"/>
        <w:sz w:val="20"/>
        <w:szCs w:val="20"/>
        <w:highlight w:val="yellow"/>
      </w:rPr>
    </w:pPr>
    <w:r>
      <w:rPr>
        <w:rFonts w:ascii="Avenir Next LT Pro" w:hAnsi="Avenir Next LT Pro"/>
        <w:noProof/>
        <w:color w:val="7030A0"/>
        <w:spacing w:val="60"/>
        <w:sz w:val="44"/>
        <w:szCs w:val="32"/>
        <w:highlight w:val="yellow"/>
      </w:rPr>
      <w:drawing>
        <wp:anchor distT="0" distB="0" distL="114300" distR="114300" simplePos="0" relativeHeight="251658241" behindDoc="1" locked="0" layoutInCell="0" allowOverlap="1" wp14:anchorId="56FCE2A6" wp14:editId="6EED9385">
          <wp:simplePos x="0" y="0"/>
          <wp:positionH relativeFrom="margin">
            <wp:align>center</wp:align>
          </wp:positionH>
          <wp:positionV relativeFrom="margin">
            <wp:align>center</wp:align>
          </wp:positionV>
          <wp:extent cx="4057650" cy="4057650"/>
          <wp:effectExtent l="0" t="0" r="0" b="0"/>
          <wp:wrapNone/>
          <wp:docPr id="346714892" name="Picture 34671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2C8179D1" w14:textId="537D9FC6" w:rsidR="00347B39" w:rsidRDefault="00AA7F4B">
    <w:pPr>
      <w:pStyle w:val="Header"/>
    </w:pPr>
    <w:r>
      <w:rPr>
        <w:noProof/>
      </w:rPr>
      <w:drawing>
        <wp:anchor distT="0" distB="0" distL="114300" distR="114300" simplePos="0" relativeHeight="251658240" behindDoc="1" locked="0" layoutInCell="0" allowOverlap="1" wp14:anchorId="3E8FEC59" wp14:editId="64EF82E6">
          <wp:simplePos x="0" y="0"/>
          <wp:positionH relativeFrom="margin">
            <wp:align>center</wp:align>
          </wp:positionH>
          <wp:positionV relativeFrom="margin">
            <wp:align>center</wp:align>
          </wp:positionV>
          <wp:extent cx="4057650" cy="4057650"/>
          <wp:effectExtent l="0" t="0" r="0" b="0"/>
          <wp:wrapNone/>
          <wp:docPr id="525522728" name="Picture 52552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B589" w14:textId="2AB16FB4" w:rsidR="00F014B9" w:rsidRPr="00347B39" w:rsidRDefault="00F014B9" w:rsidP="00347B39">
    <w:pPr>
      <w:pStyle w:val="RFP-QHeader1"/>
      <w:rPr>
        <w:rFonts w:ascii="Avenir Next LT Pro" w:hAnsi="Avenir Next LT Pro"/>
        <w:color w:val="7030A0"/>
        <w:sz w:val="20"/>
        <w:szCs w:val="20"/>
        <w:highlight w:val="yellow"/>
      </w:rPr>
    </w:pPr>
  </w:p>
  <w:p w14:paraId="5072241B" w14:textId="3E574AC7" w:rsidR="00F014B9" w:rsidRDefault="00F01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402"/>
    <w:multiLevelType w:val="multilevel"/>
    <w:tmpl w:val="FFFFFFFF"/>
    <w:lvl w:ilvl="0">
      <w:start w:val="1"/>
      <w:numFmt w:val="decimal"/>
      <w:lvlText w:val="%1."/>
      <w:lvlJc w:val="left"/>
      <w:pPr>
        <w:ind w:left="467" w:hanging="360"/>
      </w:pPr>
      <w:rPr>
        <w:rFonts w:ascii="Arial Narrow" w:hAnsi="Arial Narrow" w:cs="Arial Narrow"/>
        <w:b w:val="0"/>
        <w:bCs w:val="0"/>
        <w:i w:val="0"/>
        <w:iCs w:val="0"/>
        <w:spacing w:val="-2"/>
        <w:w w:val="97"/>
        <w:sz w:val="22"/>
        <w:szCs w:val="22"/>
      </w:rPr>
    </w:lvl>
    <w:lvl w:ilvl="1">
      <w:numFmt w:val="bullet"/>
      <w:lvlText w:val="–"/>
      <w:lvlJc w:val="left"/>
      <w:pPr>
        <w:ind w:left="828" w:hanging="363"/>
      </w:pPr>
      <w:rPr>
        <w:rFonts w:ascii="Times New Roman" w:hAnsi="Times New Roman" w:cs="Times New Roman"/>
        <w:b w:val="0"/>
        <w:bCs w:val="0"/>
        <w:i w:val="0"/>
        <w:iCs w:val="0"/>
        <w:w w:val="99"/>
        <w:sz w:val="22"/>
        <w:szCs w:val="22"/>
      </w:rPr>
    </w:lvl>
    <w:lvl w:ilvl="2">
      <w:numFmt w:val="bullet"/>
      <w:lvlText w:val="•"/>
      <w:lvlJc w:val="left"/>
      <w:pPr>
        <w:ind w:left="1861" w:hanging="363"/>
      </w:pPr>
    </w:lvl>
    <w:lvl w:ilvl="3">
      <w:numFmt w:val="bullet"/>
      <w:lvlText w:val="•"/>
      <w:lvlJc w:val="left"/>
      <w:pPr>
        <w:ind w:left="2903" w:hanging="363"/>
      </w:pPr>
    </w:lvl>
    <w:lvl w:ilvl="4">
      <w:numFmt w:val="bullet"/>
      <w:lvlText w:val="•"/>
      <w:lvlJc w:val="left"/>
      <w:pPr>
        <w:ind w:left="3944" w:hanging="363"/>
      </w:pPr>
    </w:lvl>
    <w:lvl w:ilvl="5">
      <w:numFmt w:val="bullet"/>
      <w:lvlText w:val="•"/>
      <w:lvlJc w:val="left"/>
      <w:pPr>
        <w:ind w:left="4986" w:hanging="363"/>
      </w:pPr>
    </w:lvl>
    <w:lvl w:ilvl="6">
      <w:numFmt w:val="bullet"/>
      <w:lvlText w:val="•"/>
      <w:lvlJc w:val="left"/>
      <w:pPr>
        <w:ind w:left="6027" w:hanging="363"/>
      </w:pPr>
    </w:lvl>
    <w:lvl w:ilvl="7">
      <w:numFmt w:val="bullet"/>
      <w:lvlText w:val="•"/>
      <w:lvlJc w:val="left"/>
      <w:pPr>
        <w:ind w:left="7069" w:hanging="363"/>
      </w:pPr>
    </w:lvl>
    <w:lvl w:ilvl="8">
      <w:numFmt w:val="bullet"/>
      <w:lvlText w:val="•"/>
      <w:lvlJc w:val="left"/>
      <w:pPr>
        <w:ind w:left="8110" w:hanging="363"/>
      </w:pPr>
    </w:lvl>
  </w:abstractNum>
  <w:abstractNum w:abstractNumId="2"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3" w15:restartNumberingAfterBreak="0">
    <w:nsid w:val="0BA44FA3"/>
    <w:multiLevelType w:val="hybridMultilevel"/>
    <w:tmpl w:val="B418A776"/>
    <w:lvl w:ilvl="0" w:tplc="0A9C8504">
      <w:start w:val="1"/>
      <w:numFmt w:val="upperLetter"/>
      <w:lvlText w:val="%1."/>
      <w:lvlJc w:val="left"/>
      <w:pPr>
        <w:ind w:left="72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41CEE"/>
    <w:multiLevelType w:val="multilevel"/>
    <w:tmpl w:val="6978C27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0A7854"/>
    <w:multiLevelType w:val="hybridMultilevel"/>
    <w:tmpl w:val="8B0E380C"/>
    <w:lvl w:ilvl="0" w:tplc="5AE6A8A6">
      <w:start w:val="1"/>
      <w:numFmt w:val="lowerLetter"/>
      <w:lvlText w:val="%1."/>
      <w:lvlJc w:val="left"/>
      <w:pPr>
        <w:ind w:left="720" w:hanging="360"/>
      </w:pPr>
      <w:rPr>
        <w:b w:val="0"/>
        <w:bCs w:val="0"/>
      </w:rPr>
    </w:lvl>
    <w:lvl w:ilvl="1" w:tplc="A31A951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9380E"/>
    <w:multiLevelType w:val="hybridMultilevel"/>
    <w:tmpl w:val="493E5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2DC894C">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D717F"/>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53DA"/>
    <w:multiLevelType w:val="hybridMultilevel"/>
    <w:tmpl w:val="12C20BC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C3155"/>
    <w:multiLevelType w:val="hybridMultilevel"/>
    <w:tmpl w:val="6A580808"/>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F6C3E"/>
    <w:multiLevelType w:val="hybridMultilevel"/>
    <w:tmpl w:val="12C20B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868C3"/>
    <w:multiLevelType w:val="multilevel"/>
    <w:tmpl w:val="8A740E3C"/>
    <w:lvl w:ilvl="0">
      <w:start w:val="1"/>
      <w:numFmt w:val="decimal"/>
      <w:lvlText w:val="%1."/>
      <w:lvlJc w:val="left"/>
      <w:pPr>
        <w:ind w:left="720" w:hanging="720"/>
      </w:pPr>
      <w:rPr>
        <w:rFonts w:hint="default"/>
        <w:b w:val="0"/>
        <w:i w:val="0"/>
        <w:caps/>
        <w:strike w:val="0"/>
        <w:dstrike w:val="0"/>
        <w:vanish w:val="0"/>
        <w:color w:val="auto"/>
        <w:kern w:val="0"/>
        <w:sz w:val="24"/>
        <w:szCs w:val="24"/>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3682E"/>
    <w:multiLevelType w:val="multilevel"/>
    <w:tmpl w:val="4178F6E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462F1E"/>
    <w:multiLevelType w:val="hybridMultilevel"/>
    <w:tmpl w:val="A9546EBC"/>
    <w:lvl w:ilvl="0" w:tplc="4328D65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C2C026D"/>
    <w:multiLevelType w:val="multilevel"/>
    <w:tmpl w:val="DDBE6A32"/>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4"/>
        <w:szCs w:val="24"/>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4"/>
        <w:szCs w:val="24"/>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360891"/>
    <w:multiLevelType w:val="hybridMultilevel"/>
    <w:tmpl w:val="775A5CAC"/>
    <w:lvl w:ilvl="0" w:tplc="9C88A2EA">
      <w:start w:val="1"/>
      <w:numFmt w:val="decimal"/>
      <w:lvlText w:val="(%1)"/>
      <w:lvlJc w:val="left"/>
      <w:pPr>
        <w:ind w:left="396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A16A2"/>
    <w:multiLevelType w:val="hybridMultilevel"/>
    <w:tmpl w:val="E102BF0A"/>
    <w:lvl w:ilvl="0" w:tplc="A59A95B0">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5" w15:restartNumberingAfterBreak="0">
    <w:nsid w:val="5AE723EF"/>
    <w:multiLevelType w:val="multilevel"/>
    <w:tmpl w:val="EED04C7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C0AEB"/>
    <w:multiLevelType w:val="hybridMultilevel"/>
    <w:tmpl w:val="DA3481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9"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D000A"/>
    <w:multiLevelType w:val="hybridMultilevel"/>
    <w:tmpl w:val="DA3481C6"/>
    <w:lvl w:ilvl="0" w:tplc="0CEE40D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4EB3943"/>
    <w:multiLevelType w:val="multilevel"/>
    <w:tmpl w:val="4D7884A4"/>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7F53F68"/>
    <w:multiLevelType w:val="multilevel"/>
    <w:tmpl w:val="54F21CC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3A1EF5"/>
    <w:multiLevelType w:val="hybridMultilevel"/>
    <w:tmpl w:val="493E5B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800806">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61915174">
    <w:abstractNumId w:val="2"/>
  </w:num>
  <w:num w:numId="3" w16cid:durableId="458652064">
    <w:abstractNumId w:val="27"/>
  </w:num>
  <w:num w:numId="4" w16cid:durableId="2060207080">
    <w:abstractNumId w:val="8"/>
  </w:num>
  <w:num w:numId="5" w16cid:durableId="839389976">
    <w:abstractNumId w:val="9"/>
  </w:num>
  <w:num w:numId="6" w16cid:durableId="285503154">
    <w:abstractNumId w:val="29"/>
  </w:num>
  <w:num w:numId="7" w16cid:durableId="943922882">
    <w:abstractNumId w:val="31"/>
  </w:num>
  <w:num w:numId="8" w16cid:durableId="1389035931">
    <w:abstractNumId w:val="17"/>
  </w:num>
  <w:num w:numId="9" w16cid:durableId="1360084239">
    <w:abstractNumId w:val="3"/>
  </w:num>
  <w:num w:numId="10" w16cid:durableId="1653362792">
    <w:abstractNumId w:val="11"/>
  </w:num>
  <w:num w:numId="11" w16cid:durableId="1669483987">
    <w:abstractNumId w:val="7"/>
  </w:num>
  <w:num w:numId="12" w16cid:durableId="933241106">
    <w:abstractNumId w:val="15"/>
  </w:num>
  <w:num w:numId="13" w16cid:durableId="795299703">
    <w:abstractNumId w:val="23"/>
  </w:num>
  <w:num w:numId="14" w16cid:durableId="1269385721">
    <w:abstractNumId w:val="12"/>
  </w:num>
  <w:num w:numId="15" w16cid:durableId="1239091606">
    <w:abstractNumId w:val="21"/>
  </w:num>
  <w:num w:numId="16" w16cid:durableId="1094059639">
    <w:abstractNumId w:val="6"/>
  </w:num>
  <w:num w:numId="17" w16cid:durableId="846747600">
    <w:abstractNumId w:val="4"/>
  </w:num>
  <w:num w:numId="18" w16cid:durableId="541751845">
    <w:abstractNumId w:val="32"/>
  </w:num>
  <w:num w:numId="19" w16cid:durableId="882207075">
    <w:abstractNumId w:val="14"/>
  </w:num>
  <w:num w:numId="20" w16cid:durableId="121387264">
    <w:abstractNumId w:val="25"/>
  </w:num>
  <w:num w:numId="21" w16cid:durableId="1041397738">
    <w:abstractNumId w:val="18"/>
  </w:num>
  <w:num w:numId="22" w16cid:durableId="1702365281">
    <w:abstractNumId w:val="30"/>
  </w:num>
  <w:num w:numId="23" w16cid:durableId="917447062">
    <w:abstractNumId w:val="24"/>
  </w:num>
  <w:num w:numId="24" w16cid:durableId="1347901176">
    <w:abstractNumId w:val="5"/>
  </w:num>
  <w:num w:numId="25" w16cid:durableId="2092850630">
    <w:abstractNumId w:val="19"/>
  </w:num>
  <w:num w:numId="26" w16cid:durableId="1704548564">
    <w:abstractNumId w:val="21"/>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561669">
    <w:abstractNumId w:val="33"/>
  </w:num>
  <w:num w:numId="28" w16cid:durableId="1384256641">
    <w:abstractNumId w:val="16"/>
  </w:num>
  <w:num w:numId="29" w16cid:durableId="1223524067">
    <w:abstractNumId w:val="13"/>
  </w:num>
  <w:num w:numId="30" w16cid:durableId="1518808038">
    <w:abstractNumId w:val="20"/>
  </w:num>
  <w:num w:numId="31" w16cid:durableId="318122517">
    <w:abstractNumId w:val="22"/>
  </w:num>
  <w:num w:numId="32" w16cid:durableId="1895043616">
    <w:abstractNumId w:val="26"/>
  </w:num>
  <w:num w:numId="33" w16cid:durableId="1118182685">
    <w:abstractNumId w:val="10"/>
  </w:num>
  <w:num w:numId="34" w16cid:durableId="11984697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1246041">
    <w:abstractNumId w:val="28"/>
  </w:num>
  <w:num w:numId="36" w16cid:durableId="1094941207">
    <w:abstractNumId w:val="21"/>
  </w:num>
  <w:num w:numId="37" w16cid:durableId="1896892114">
    <w:abstractNumId w:val="21"/>
  </w:num>
  <w:num w:numId="38" w16cid:durableId="1539196325">
    <w:abstractNumId w:val="21"/>
  </w:num>
  <w:num w:numId="39" w16cid:durableId="852034566">
    <w:abstractNumId w:val="21"/>
  </w:num>
  <w:num w:numId="40" w16cid:durableId="103595968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MKgFAEL/7b4tAAAA"/>
  </w:docVars>
  <w:rsids>
    <w:rsidRoot w:val="00A44F60"/>
    <w:rsid w:val="000014C8"/>
    <w:rsid w:val="00001B92"/>
    <w:rsid w:val="00001D68"/>
    <w:rsid w:val="0000216C"/>
    <w:rsid w:val="000027EB"/>
    <w:rsid w:val="0000383D"/>
    <w:rsid w:val="00003B4D"/>
    <w:rsid w:val="00003D08"/>
    <w:rsid w:val="0000474B"/>
    <w:rsid w:val="00004DD8"/>
    <w:rsid w:val="00005CB8"/>
    <w:rsid w:val="00006059"/>
    <w:rsid w:val="000060A5"/>
    <w:rsid w:val="00006C34"/>
    <w:rsid w:val="0000735A"/>
    <w:rsid w:val="00007688"/>
    <w:rsid w:val="0000793D"/>
    <w:rsid w:val="00010516"/>
    <w:rsid w:val="00011821"/>
    <w:rsid w:val="00013283"/>
    <w:rsid w:val="00013C76"/>
    <w:rsid w:val="0001449B"/>
    <w:rsid w:val="000156FD"/>
    <w:rsid w:val="000158EF"/>
    <w:rsid w:val="00015E6F"/>
    <w:rsid w:val="00016E1C"/>
    <w:rsid w:val="00016FB6"/>
    <w:rsid w:val="00017184"/>
    <w:rsid w:val="00020FA7"/>
    <w:rsid w:val="00021232"/>
    <w:rsid w:val="00021376"/>
    <w:rsid w:val="0002198E"/>
    <w:rsid w:val="00022798"/>
    <w:rsid w:val="00022B3A"/>
    <w:rsid w:val="00023BC1"/>
    <w:rsid w:val="00024521"/>
    <w:rsid w:val="00024DD7"/>
    <w:rsid w:val="00024EC1"/>
    <w:rsid w:val="0002669B"/>
    <w:rsid w:val="00027007"/>
    <w:rsid w:val="000278E0"/>
    <w:rsid w:val="000279F4"/>
    <w:rsid w:val="00031AC5"/>
    <w:rsid w:val="0003357F"/>
    <w:rsid w:val="00033E5E"/>
    <w:rsid w:val="000352A4"/>
    <w:rsid w:val="00035F4D"/>
    <w:rsid w:val="000363F4"/>
    <w:rsid w:val="000370C5"/>
    <w:rsid w:val="0003721B"/>
    <w:rsid w:val="00037DA9"/>
    <w:rsid w:val="00040594"/>
    <w:rsid w:val="000433E4"/>
    <w:rsid w:val="00044295"/>
    <w:rsid w:val="000442CA"/>
    <w:rsid w:val="0004484D"/>
    <w:rsid w:val="00044D4A"/>
    <w:rsid w:val="0004564D"/>
    <w:rsid w:val="000458B8"/>
    <w:rsid w:val="000460D7"/>
    <w:rsid w:val="00046A22"/>
    <w:rsid w:val="00047232"/>
    <w:rsid w:val="000509F0"/>
    <w:rsid w:val="000510ED"/>
    <w:rsid w:val="000531EA"/>
    <w:rsid w:val="000548D3"/>
    <w:rsid w:val="000569D7"/>
    <w:rsid w:val="00057842"/>
    <w:rsid w:val="000601E1"/>
    <w:rsid w:val="00060E77"/>
    <w:rsid w:val="00061F48"/>
    <w:rsid w:val="00062811"/>
    <w:rsid w:val="00062A1E"/>
    <w:rsid w:val="00062A88"/>
    <w:rsid w:val="00063231"/>
    <w:rsid w:val="00063D63"/>
    <w:rsid w:val="00063E8C"/>
    <w:rsid w:val="00065521"/>
    <w:rsid w:val="000664F5"/>
    <w:rsid w:val="00067824"/>
    <w:rsid w:val="00070942"/>
    <w:rsid w:val="00070D99"/>
    <w:rsid w:val="0007148C"/>
    <w:rsid w:val="00071570"/>
    <w:rsid w:val="000723B0"/>
    <w:rsid w:val="00072724"/>
    <w:rsid w:val="00073322"/>
    <w:rsid w:val="00073990"/>
    <w:rsid w:val="00073BE7"/>
    <w:rsid w:val="00074883"/>
    <w:rsid w:val="00075E0D"/>
    <w:rsid w:val="00075FD5"/>
    <w:rsid w:val="0007647B"/>
    <w:rsid w:val="0008060F"/>
    <w:rsid w:val="00080CA9"/>
    <w:rsid w:val="00080E65"/>
    <w:rsid w:val="00082291"/>
    <w:rsid w:val="00082C51"/>
    <w:rsid w:val="000834B2"/>
    <w:rsid w:val="00084740"/>
    <w:rsid w:val="000847CB"/>
    <w:rsid w:val="000848F9"/>
    <w:rsid w:val="00085AAE"/>
    <w:rsid w:val="00085FF7"/>
    <w:rsid w:val="000860CD"/>
    <w:rsid w:val="00087DE2"/>
    <w:rsid w:val="00090742"/>
    <w:rsid w:val="00090A58"/>
    <w:rsid w:val="00091895"/>
    <w:rsid w:val="00091C92"/>
    <w:rsid w:val="0009215F"/>
    <w:rsid w:val="00092399"/>
    <w:rsid w:val="000925AB"/>
    <w:rsid w:val="00092FE2"/>
    <w:rsid w:val="0009327A"/>
    <w:rsid w:val="0009539F"/>
    <w:rsid w:val="0009598D"/>
    <w:rsid w:val="00096053"/>
    <w:rsid w:val="0009674A"/>
    <w:rsid w:val="000969CB"/>
    <w:rsid w:val="00096AA3"/>
    <w:rsid w:val="00097BC8"/>
    <w:rsid w:val="00097D1C"/>
    <w:rsid w:val="000A03E2"/>
    <w:rsid w:val="000A0537"/>
    <w:rsid w:val="000A1012"/>
    <w:rsid w:val="000A214A"/>
    <w:rsid w:val="000A3BF6"/>
    <w:rsid w:val="000A3C82"/>
    <w:rsid w:val="000A40E9"/>
    <w:rsid w:val="000A564F"/>
    <w:rsid w:val="000A5807"/>
    <w:rsid w:val="000A5854"/>
    <w:rsid w:val="000A5FD0"/>
    <w:rsid w:val="000A610C"/>
    <w:rsid w:val="000A67F7"/>
    <w:rsid w:val="000A799A"/>
    <w:rsid w:val="000A7DAF"/>
    <w:rsid w:val="000B01A6"/>
    <w:rsid w:val="000B0D65"/>
    <w:rsid w:val="000B14F4"/>
    <w:rsid w:val="000B1A16"/>
    <w:rsid w:val="000B2498"/>
    <w:rsid w:val="000B2EA5"/>
    <w:rsid w:val="000B3F42"/>
    <w:rsid w:val="000B4A2E"/>
    <w:rsid w:val="000B4C44"/>
    <w:rsid w:val="000B5396"/>
    <w:rsid w:val="000B555F"/>
    <w:rsid w:val="000B5E5F"/>
    <w:rsid w:val="000B61A0"/>
    <w:rsid w:val="000B7206"/>
    <w:rsid w:val="000B73D0"/>
    <w:rsid w:val="000B7AFC"/>
    <w:rsid w:val="000B7BD4"/>
    <w:rsid w:val="000C17C3"/>
    <w:rsid w:val="000C203E"/>
    <w:rsid w:val="000C2584"/>
    <w:rsid w:val="000C2C22"/>
    <w:rsid w:val="000C3729"/>
    <w:rsid w:val="000C4399"/>
    <w:rsid w:val="000D01A7"/>
    <w:rsid w:val="000D0D04"/>
    <w:rsid w:val="000D2184"/>
    <w:rsid w:val="000D308A"/>
    <w:rsid w:val="000D3F31"/>
    <w:rsid w:val="000D517C"/>
    <w:rsid w:val="000D5618"/>
    <w:rsid w:val="000D7E71"/>
    <w:rsid w:val="000E16B4"/>
    <w:rsid w:val="000E25B1"/>
    <w:rsid w:val="000E2802"/>
    <w:rsid w:val="000E322E"/>
    <w:rsid w:val="000E326B"/>
    <w:rsid w:val="000E426B"/>
    <w:rsid w:val="000E5B37"/>
    <w:rsid w:val="000E671C"/>
    <w:rsid w:val="000E7B05"/>
    <w:rsid w:val="000F040F"/>
    <w:rsid w:val="000F0FC4"/>
    <w:rsid w:val="000F1379"/>
    <w:rsid w:val="000F1717"/>
    <w:rsid w:val="000F1AD1"/>
    <w:rsid w:val="000F2958"/>
    <w:rsid w:val="000F3633"/>
    <w:rsid w:val="000F3FCD"/>
    <w:rsid w:val="000F4BF4"/>
    <w:rsid w:val="000F4FCA"/>
    <w:rsid w:val="000F5172"/>
    <w:rsid w:val="000F518E"/>
    <w:rsid w:val="000F52CE"/>
    <w:rsid w:val="000F6ABB"/>
    <w:rsid w:val="000F6D90"/>
    <w:rsid w:val="000F7019"/>
    <w:rsid w:val="000F79FE"/>
    <w:rsid w:val="0010034E"/>
    <w:rsid w:val="00100546"/>
    <w:rsid w:val="00100737"/>
    <w:rsid w:val="0010174F"/>
    <w:rsid w:val="00102800"/>
    <w:rsid w:val="00102CE8"/>
    <w:rsid w:val="00102E64"/>
    <w:rsid w:val="00104F5B"/>
    <w:rsid w:val="001053A0"/>
    <w:rsid w:val="00105F87"/>
    <w:rsid w:val="00106EE3"/>
    <w:rsid w:val="00110070"/>
    <w:rsid w:val="00110ED3"/>
    <w:rsid w:val="0011178D"/>
    <w:rsid w:val="00111AAE"/>
    <w:rsid w:val="00111D40"/>
    <w:rsid w:val="00111F96"/>
    <w:rsid w:val="00112390"/>
    <w:rsid w:val="00113947"/>
    <w:rsid w:val="0011421B"/>
    <w:rsid w:val="0011454A"/>
    <w:rsid w:val="001149E5"/>
    <w:rsid w:val="00114DC4"/>
    <w:rsid w:val="00115496"/>
    <w:rsid w:val="001165A1"/>
    <w:rsid w:val="00117325"/>
    <w:rsid w:val="001174DC"/>
    <w:rsid w:val="001176F7"/>
    <w:rsid w:val="00117EA2"/>
    <w:rsid w:val="00120291"/>
    <w:rsid w:val="001209F7"/>
    <w:rsid w:val="001210FC"/>
    <w:rsid w:val="0012128F"/>
    <w:rsid w:val="001215F1"/>
    <w:rsid w:val="00121DEB"/>
    <w:rsid w:val="00121E47"/>
    <w:rsid w:val="00122061"/>
    <w:rsid w:val="00122F05"/>
    <w:rsid w:val="00122F72"/>
    <w:rsid w:val="001234B2"/>
    <w:rsid w:val="0012434A"/>
    <w:rsid w:val="00124967"/>
    <w:rsid w:val="0012539B"/>
    <w:rsid w:val="00125498"/>
    <w:rsid w:val="00126913"/>
    <w:rsid w:val="00127F30"/>
    <w:rsid w:val="00130E2C"/>
    <w:rsid w:val="00130F5F"/>
    <w:rsid w:val="00131558"/>
    <w:rsid w:val="0013176C"/>
    <w:rsid w:val="00133FC5"/>
    <w:rsid w:val="00134D08"/>
    <w:rsid w:val="00134E07"/>
    <w:rsid w:val="00134FFA"/>
    <w:rsid w:val="001365AF"/>
    <w:rsid w:val="00140AF5"/>
    <w:rsid w:val="00140B30"/>
    <w:rsid w:val="00141E70"/>
    <w:rsid w:val="00142BC2"/>
    <w:rsid w:val="0014344E"/>
    <w:rsid w:val="00144310"/>
    <w:rsid w:val="00145112"/>
    <w:rsid w:val="00145A85"/>
    <w:rsid w:val="00145AA6"/>
    <w:rsid w:val="00146586"/>
    <w:rsid w:val="00146AF9"/>
    <w:rsid w:val="00147B8C"/>
    <w:rsid w:val="00147EAE"/>
    <w:rsid w:val="00151D23"/>
    <w:rsid w:val="00153328"/>
    <w:rsid w:val="00153732"/>
    <w:rsid w:val="00153764"/>
    <w:rsid w:val="00153CD2"/>
    <w:rsid w:val="00153D3A"/>
    <w:rsid w:val="001544B2"/>
    <w:rsid w:val="0015469C"/>
    <w:rsid w:val="00154FCE"/>
    <w:rsid w:val="001553B4"/>
    <w:rsid w:val="00156239"/>
    <w:rsid w:val="0015675D"/>
    <w:rsid w:val="00156FE5"/>
    <w:rsid w:val="00160C1B"/>
    <w:rsid w:val="00161783"/>
    <w:rsid w:val="00161F0A"/>
    <w:rsid w:val="0016385F"/>
    <w:rsid w:val="0016487B"/>
    <w:rsid w:val="00165BD4"/>
    <w:rsid w:val="00165C83"/>
    <w:rsid w:val="001661B3"/>
    <w:rsid w:val="00166485"/>
    <w:rsid w:val="00167078"/>
    <w:rsid w:val="001674C4"/>
    <w:rsid w:val="00167512"/>
    <w:rsid w:val="00167539"/>
    <w:rsid w:val="0016799A"/>
    <w:rsid w:val="00171069"/>
    <w:rsid w:val="0017129D"/>
    <w:rsid w:val="00171A8D"/>
    <w:rsid w:val="00171C1F"/>
    <w:rsid w:val="001723CC"/>
    <w:rsid w:val="00172B64"/>
    <w:rsid w:val="00174358"/>
    <w:rsid w:val="00175282"/>
    <w:rsid w:val="001753F8"/>
    <w:rsid w:val="00175C5A"/>
    <w:rsid w:val="00176B0F"/>
    <w:rsid w:val="00176BD5"/>
    <w:rsid w:val="00180862"/>
    <w:rsid w:val="00180A20"/>
    <w:rsid w:val="001810AF"/>
    <w:rsid w:val="00181867"/>
    <w:rsid w:val="00181F46"/>
    <w:rsid w:val="001821C6"/>
    <w:rsid w:val="0018302D"/>
    <w:rsid w:val="0018381F"/>
    <w:rsid w:val="00183B36"/>
    <w:rsid w:val="00183CB7"/>
    <w:rsid w:val="00184021"/>
    <w:rsid w:val="00184923"/>
    <w:rsid w:val="00184BF9"/>
    <w:rsid w:val="00184D3E"/>
    <w:rsid w:val="00185D70"/>
    <w:rsid w:val="00185DF8"/>
    <w:rsid w:val="00185F05"/>
    <w:rsid w:val="00186523"/>
    <w:rsid w:val="00187B38"/>
    <w:rsid w:val="00187FAC"/>
    <w:rsid w:val="00190795"/>
    <w:rsid w:val="001912C9"/>
    <w:rsid w:val="0019211B"/>
    <w:rsid w:val="0019262F"/>
    <w:rsid w:val="00192BEC"/>
    <w:rsid w:val="00193C60"/>
    <w:rsid w:val="00193F1D"/>
    <w:rsid w:val="00194847"/>
    <w:rsid w:val="0019506F"/>
    <w:rsid w:val="001956B8"/>
    <w:rsid w:val="0019697B"/>
    <w:rsid w:val="00197301"/>
    <w:rsid w:val="00197BA9"/>
    <w:rsid w:val="001A1517"/>
    <w:rsid w:val="001A2C79"/>
    <w:rsid w:val="001A3D4E"/>
    <w:rsid w:val="001A41D6"/>
    <w:rsid w:val="001A4929"/>
    <w:rsid w:val="001A5516"/>
    <w:rsid w:val="001A56DC"/>
    <w:rsid w:val="001A5885"/>
    <w:rsid w:val="001A58CA"/>
    <w:rsid w:val="001A6155"/>
    <w:rsid w:val="001A768A"/>
    <w:rsid w:val="001A7844"/>
    <w:rsid w:val="001A7C9C"/>
    <w:rsid w:val="001B040A"/>
    <w:rsid w:val="001B0704"/>
    <w:rsid w:val="001B0F82"/>
    <w:rsid w:val="001B1B49"/>
    <w:rsid w:val="001B1B4E"/>
    <w:rsid w:val="001B1D07"/>
    <w:rsid w:val="001B1ECE"/>
    <w:rsid w:val="001B33D9"/>
    <w:rsid w:val="001B455E"/>
    <w:rsid w:val="001B4589"/>
    <w:rsid w:val="001B4706"/>
    <w:rsid w:val="001B55F1"/>
    <w:rsid w:val="001B6305"/>
    <w:rsid w:val="001B7118"/>
    <w:rsid w:val="001B7488"/>
    <w:rsid w:val="001C0410"/>
    <w:rsid w:val="001C134E"/>
    <w:rsid w:val="001C2A33"/>
    <w:rsid w:val="001C3D29"/>
    <w:rsid w:val="001C3F6D"/>
    <w:rsid w:val="001C604C"/>
    <w:rsid w:val="001C6094"/>
    <w:rsid w:val="001C61C6"/>
    <w:rsid w:val="001C72DC"/>
    <w:rsid w:val="001C73AB"/>
    <w:rsid w:val="001C7755"/>
    <w:rsid w:val="001C77EC"/>
    <w:rsid w:val="001D04D6"/>
    <w:rsid w:val="001D1E72"/>
    <w:rsid w:val="001D2CBD"/>
    <w:rsid w:val="001D3CD5"/>
    <w:rsid w:val="001D40EF"/>
    <w:rsid w:val="001D5B04"/>
    <w:rsid w:val="001D60CE"/>
    <w:rsid w:val="001D6BC3"/>
    <w:rsid w:val="001D7C0F"/>
    <w:rsid w:val="001E0A61"/>
    <w:rsid w:val="001E0B34"/>
    <w:rsid w:val="001E0DAB"/>
    <w:rsid w:val="001E0FB6"/>
    <w:rsid w:val="001E11B9"/>
    <w:rsid w:val="001E26F5"/>
    <w:rsid w:val="001E2BE4"/>
    <w:rsid w:val="001E33B4"/>
    <w:rsid w:val="001E6381"/>
    <w:rsid w:val="001E6594"/>
    <w:rsid w:val="001E6957"/>
    <w:rsid w:val="001E6A87"/>
    <w:rsid w:val="001E7711"/>
    <w:rsid w:val="001F2EE1"/>
    <w:rsid w:val="001F3C14"/>
    <w:rsid w:val="001F4100"/>
    <w:rsid w:val="001F5EE0"/>
    <w:rsid w:val="001F60E7"/>
    <w:rsid w:val="001F6984"/>
    <w:rsid w:val="001F6EFD"/>
    <w:rsid w:val="001F7476"/>
    <w:rsid w:val="001F7A78"/>
    <w:rsid w:val="001F7D41"/>
    <w:rsid w:val="001F7D6F"/>
    <w:rsid w:val="00200432"/>
    <w:rsid w:val="00200ADC"/>
    <w:rsid w:val="00201802"/>
    <w:rsid w:val="0020216D"/>
    <w:rsid w:val="002032F7"/>
    <w:rsid w:val="00203626"/>
    <w:rsid w:val="00203E57"/>
    <w:rsid w:val="00204C4C"/>
    <w:rsid w:val="00205EC2"/>
    <w:rsid w:val="002061F8"/>
    <w:rsid w:val="0020624D"/>
    <w:rsid w:val="00206AF1"/>
    <w:rsid w:val="00206D35"/>
    <w:rsid w:val="00207BD4"/>
    <w:rsid w:val="0021082C"/>
    <w:rsid w:val="00210A64"/>
    <w:rsid w:val="002122D9"/>
    <w:rsid w:val="00212E24"/>
    <w:rsid w:val="002130CB"/>
    <w:rsid w:val="00213163"/>
    <w:rsid w:val="00213F0B"/>
    <w:rsid w:val="00215807"/>
    <w:rsid w:val="002168AC"/>
    <w:rsid w:val="002173A1"/>
    <w:rsid w:val="00217FD8"/>
    <w:rsid w:val="00221753"/>
    <w:rsid w:val="00222715"/>
    <w:rsid w:val="00222E88"/>
    <w:rsid w:val="00222EA5"/>
    <w:rsid w:val="00223B63"/>
    <w:rsid w:val="002255DA"/>
    <w:rsid w:val="00225610"/>
    <w:rsid w:val="0022652C"/>
    <w:rsid w:val="00226729"/>
    <w:rsid w:val="00226D2A"/>
    <w:rsid w:val="00226DA1"/>
    <w:rsid w:val="002270A9"/>
    <w:rsid w:val="00227243"/>
    <w:rsid w:val="0022789B"/>
    <w:rsid w:val="0023119D"/>
    <w:rsid w:val="0023127A"/>
    <w:rsid w:val="002325B5"/>
    <w:rsid w:val="00233518"/>
    <w:rsid w:val="002336B5"/>
    <w:rsid w:val="00234427"/>
    <w:rsid w:val="002344B5"/>
    <w:rsid w:val="00234512"/>
    <w:rsid w:val="0023476D"/>
    <w:rsid w:val="00235EF3"/>
    <w:rsid w:val="00236CB7"/>
    <w:rsid w:val="002375FF"/>
    <w:rsid w:val="0024036E"/>
    <w:rsid w:val="00241260"/>
    <w:rsid w:val="00241BFC"/>
    <w:rsid w:val="002435D4"/>
    <w:rsid w:val="00243B25"/>
    <w:rsid w:val="00244273"/>
    <w:rsid w:val="00245DE1"/>
    <w:rsid w:val="002462FB"/>
    <w:rsid w:val="00246AF3"/>
    <w:rsid w:val="00247471"/>
    <w:rsid w:val="00247B71"/>
    <w:rsid w:val="00250612"/>
    <w:rsid w:val="002515FB"/>
    <w:rsid w:val="00251E19"/>
    <w:rsid w:val="002548C4"/>
    <w:rsid w:val="00255B8E"/>
    <w:rsid w:val="00255D3C"/>
    <w:rsid w:val="0025693F"/>
    <w:rsid w:val="00262A80"/>
    <w:rsid w:val="00263ED0"/>
    <w:rsid w:val="00264FDF"/>
    <w:rsid w:val="00265DDF"/>
    <w:rsid w:val="00266288"/>
    <w:rsid w:val="002669A4"/>
    <w:rsid w:val="00266DFB"/>
    <w:rsid w:val="00271174"/>
    <w:rsid w:val="002715C1"/>
    <w:rsid w:val="00272687"/>
    <w:rsid w:val="00272A5C"/>
    <w:rsid w:val="00274F3C"/>
    <w:rsid w:val="002756F6"/>
    <w:rsid w:val="002757F1"/>
    <w:rsid w:val="002802E5"/>
    <w:rsid w:val="00281336"/>
    <w:rsid w:val="002832ED"/>
    <w:rsid w:val="002838EC"/>
    <w:rsid w:val="00283EB9"/>
    <w:rsid w:val="0028419F"/>
    <w:rsid w:val="00284944"/>
    <w:rsid w:val="00285E4F"/>
    <w:rsid w:val="00287BD3"/>
    <w:rsid w:val="00292B2D"/>
    <w:rsid w:val="00292FA3"/>
    <w:rsid w:val="002939DA"/>
    <w:rsid w:val="00293A11"/>
    <w:rsid w:val="002941E8"/>
    <w:rsid w:val="00294416"/>
    <w:rsid w:val="002947DC"/>
    <w:rsid w:val="00296B8A"/>
    <w:rsid w:val="00296ED2"/>
    <w:rsid w:val="002A16B0"/>
    <w:rsid w:val="002A1F24"/>
    <w:rsid w:val="002A2275"/>
    <w:rsid w:val="002A23D2"/>
    <w:rsid w:val="002A2CD3"/>
    <w:rsid w:val="002A42B5"/>
    <w:rsid w:val="002A47DF"/>
    <w:rsid w:val="002A4D83"/>
    <w:rsid w:val="002A5EC7"/>
    <w:rsid w:val="002A6851"/>
    <w:rsid w:val="002A79E5"/>
    <w:rsid w:val="002A7B46"/>
    <w:rsid w:val="002A7F97"/>
    <w:rsid w:val="002B0565"/>
    <w:rsid w:val="002B12D5"/>
    <w:rsid w:val="002B141F"/>
    <w:rsid w:val="002B1E6A"/>
    <w:rsid w:val="002B31A2"/>
    <w:rsid w:val="002B348A"/>
    <w:rsid w:val="002B469C"/>
    <w:rsid w:val="002B482F"/>
    <w:rsid w:val="002B6A74"/>
    <w:rsid w:val="002C069F"/>
    <w:rsid w:val="002C07C9"/>
    <w:rsid w:val="002C2B73"/>
    <w:rsid w:val="002C2C33"/>
    <w:rsid w:val="002C3232"/>
    <w:rsid w:val="002C348B"/>
    <w:rsid w:val="002C35B9"/>
    <w:rsid w:val="002C41F9"/>
    <w:rsid w:val="002C44FB"/>
    <w:rsid w:val="002C4CA2"/>
    <w:rsid w:val="002C5DFD"/>
    <w:rsid w:val="002C687F"/>
    <w:rsid w:val="002C7083"/>
    <w:rsid w:val="002C7324"/>
    <w:rsid w:val="002D21D1"/>
    <w:rsid w:val="002D2E9B"/>
    <w:rsid w:val="002D355A"/>
    <w:rsid w:val="002D36D0"/>
    <w:rsid w:val="002D4A32"/>
    <w:rsid w:val="002D593D"/>
    <w:rsid w:val="002D6331"/>
    <w:rsid w:val="002D6D1B"/>
    <w:rsid w:val="002D6F52"/>
    <w:rsid w:val="002D75F1"/>
    <w:rsid w:val="002E1C46"/>
    <w:rsid w:val="002E2551"/>
    <w:rsid w:val="002E2AA3"/>
    <w:rsid w:val="002E36C5"/>
    <w:rsid w:val="002E3946"/>
    <w:rsid w:val="002E4C33"/>
    <w:rsid w:val="002E5249"/>
    <w:rsid w:val="002E6FC2"/>
    <w:rsid w:val="002E7239"/>
    <w:rsid w:val="002F03BD"/>
    <w:rsid w:val="002F0CB2"/>
    <w:rsid w:val="002F1647"/>
    <w:rsid w:val="002F19BC"/>
    <w:rsid w:val="002F3E3A"/>
    <w:rsid w:val="002F4CB7"/>
    <w:rsid w:val="002F588F"/>
    <w:rsid w:val="002F5EAC"/>
    <w:rsid w:val="002F6313"/>
    <w:rsid w:val="002F697D"/>
    <w:rsid w:val="002F74DA"/>
    <w:rsid w:val="003013B4"/>
    <w:rsid w:val="003021E8"/>
    <w:rsid w:val="00302EF4"/>
    <w:rsid w:val="00303AD6"/>
    <w:rsid w:val="00303E45"/>
    <w:rsid w:val="003049D2"/>
    <w:rsid w:val="00304D5D"/>
    <w:rsid w:val="00305020"/>
    <w:rsid w:val="00306487"/>
    <w:rsid w:val="00307C45"/>
    <w:rsid w:val="00310523"/>
    <w:rsid w:val="00310AE2"/>
    <w:rsid w:val="00311028"/>
    <w:rsid w:val="00312C59"/>
    <w:rsid w:val="00313790"/>
    <w:rsid w:val="00313A37"/>
    <w:rsid w:val="00314CAD"/>
    <w:rsid w:val="0031647C"/>
    <w:rsid w:val="00316A5F"/>
    <w:rsid w:val="00316B1C"/>
    <w:rsid w:val="00317103"/>
    <w:rsid w:val="0031759C"/>
    <w:rsid w:val="00317622"/>
    <w:rsid w:val="00317654"/>
    <w:rsid w:val="00320378"/>
    <w:rsid w:val="003209B0"/>
    <w:rsid w:val="00321901"/>
    <w:rsid w:val="00323318"/>
    <w:rsid w:val="003245F0"/>
    <w:rsid w:val="00324F0B"/>
    <w:rsid w:val="00326EF0"/>
    <w:rsid w:val="00327021"/>
    <w:rsid w:val="0033034B"/>
    <w:rsid w:val="0033079C"/>
    <w:rsid w:val="00331125"/>
    <w:rsid w:val="00331510"/>
    <w:rsid w:val="00331F6F"/>
    <w:rsid w:val="00332BA9"/>
    <w:rsid w:val="00332BC7"/>
    <w:rsid w:val="00332D61"/>
    <w:rsid w:val="003339BE"/>
    <w:rsid w:val="00333A84"/>
    <w:rsid w:val="0033606A"/>
    <w:rsid w:val="00336FD1"/>
    <w:rsid w:val="0034049B"/>
    <w:rsid w:val="00340D50"/>
    <w:rsid w:val="00343A7A"/>
    <w:rsid w:val="00344D69"/>
    <w:rsid w:val="00347A84"/>
    <w:rsid w:val="00347B39"/>
    <w:rsid w:val="00347D7C"/>
    <w:rsid w:val="003512EB"/>
    <w:rsid w:val="0035143C"/>
    <w:rsid w:val="00351B4C"/>
    <w:rsid w:val="00351F4A"/>
    <w:rsid w:val="0035278D"/>
    <w:rsid w:val="003533DB"/>
    <w:rsid w:val="0035352E"/>
    <w:rsid w:val="00353FF1"/>
    <w:rsid w:val="0035453C"/>
    <w:rsid w:val="003546B9"/>
    <w:rsid w:val="00354706"/>
    <w:rsid w:val="003548D8"/>
    <w:rsid w:val="00356E69"/>
    <w:rsid w:val="00357A5C"/>
    <w:rsid w:val="003604EC"/>
    <w:rsid w:val="003609BC"/>
    <w:rsid w:val="003609ED"/>
    <w:rsid w:val="00360EF8"/>
    <w:rsid w:val="0036135F"/>
    <w:rsid w:val="003621C8"/>
    <w:rsid w:val="00362C0D"/>
    <w:rsid w:val="00362FFD"/>
    <w:rsid w:val="00362FFF"/>
    <w:rsid w:val="0036312C"/>
    <w:rsid w:val="00363330"/>
    <w:rsid w:val="003636EF"/>
    <w:rsid w:val="00364720"/>
    <w:rsid w:val="003664FA"/>
    <w:rsid w:val="00366ABD"/>
    <w:rsid w:val="003701D0"/>
    <w:rsid w:val="00370BD9"/>
    <w:rsid w:val="00371B9A"/>
    <w:rsid w:val="00372D7C"/>
    <w:rsid w:val="00373AF2"/>
    <w:rsid w:val="00373C09"/>
    <w:rsid w:val="0037417C"/>
    <w:rsid w:val="00375A07"/>
    <w:rsid w:val="00380633"/>
    <w:rsid w:val="003814A8"/>
    <w:rsid w:val="00382F3D"/>
    <w:rsid w:val="00383B1A"/>
    <w:rsid w:val="00383E6F"/>
    <w:rsid w:val="003850A1"/>
    <w:rsid w:val="00385679"/>
    <w:rsid w:val="00385969"/>
    <w:rsid w:val="00385F07"/>
    <w:rsid w:val="003872E9"/>
    <w:rsid w:val="00390CAA"/>
    <w:rsid w:val="00390D76"/>
    <w:rsid w:val="0039139E"/>
    <w:rsid w:val="003924F0"/>
    <w:rsid w:val="00392A63"/>
    <w:rsid w:val="003930ED"/>
    <w:rsid w:val="00393CFB"/>
    <w:rsid w:val="0039401E"/>
    <w:rsid w:val="00394041"/>
    <w:rsid w:val="0039413C"/>
    <w:rsid w:val="00394393"/>
    <w:rsid w:val="00394940"/>
    <w:rsid w:val="00394C6E"/>
    <w:rsid w:val="00396BE1"/>
    <w:rsid w:val="0039766A"/>
    <w:rsid w:val="003A18A7"/>
    <w:rsid w:val="003A1E70"/>
    <w:rsid w:val="003A2715"/>
    <w:rsid w:val="003A2F09"/>
    <w:rsid w:val="003A2FCD"/>
    <w:rsid w:val="003A3202"/>
    <w:rsid w:val="003A447B"/>
    <w:rsid w:val="003A4566"/>
    <w:rsid w:val="003A480A"/>
    <w:rsid w:val="003A480B"/>
    <w:rsid w:val="003A483F"/>
    <w:rsid w:val="003A4DFF"/>
    <w:rsid w:val="003A50B3"/>
    <w:rsid w:val="003A66F3"/>
    <w:rsid w:val="003A6C66"/>
    <w:rsid w:val="003A7FD7"/>
    <w:rsid w:val="003B1CFC"/>
    <w:rsid w:val="003B209F"/>
    <w:rsid w:val="003B220F"/>
    <w:rsid w:val="003B25AE"/>
    <w:rsid w:val="003B2C65"/>
    <w:rsid w:val="003B3869"/>
    <w:rsid w:val="003B3C7A"/>
    <w:rsid w:val="003B4E87"/>
    <w:rsid w:val="003B563B"/>
    <w:rsid w:val="003B5D84"/>
    <w:rsid w:val="003B65BF"/>
    <w:rsid w:val="003B6A4B"/>
    <w:rsid w:val="003B7011"/>
    <w:rsid w:val="003B710D"/>
    <w:rsid w:val="003B7135"/>
    <w:rsid w:val="003B7392"/>
    <w:rsid w:val="003B7A15"/>
    <w:rsid w:val="003C00D7"/>
    <w:rsid w:val="003C08B0"/>
    <w:rsid w:val="003C1685"/>
    <w:rsid w:val="003C1F4F"/>
    <w:rsid w:val="003C274E"/>
    <w:rsid w:val="003C2A3C"/>
    <w:rsid w:val="003C2D69"/>
    <w:rsid w:val="003C37EB"/>
    <w:rsid w:val="003C3FA7"/>
    <w:rsid w:val="003C4B84"/>
    <w:rsid w:val="003C50ED"/>
    <w:rsid w:val="003C5F5C"/>
    <w:rsid w:val="003C69A2"/>
    <w:rsid w:val="003D0825"/>
    <w:rsid w:val="003D15CC"/>
    <w:rsid w:val="003D29B8"/>
    <w:rsid w:val="003D3218"/>
    <w:rsid w:val="003D35D9"/>
    <w:rsid w:val="003D3717"/>
    <w:rsid w:val="003D3E5A"/>
    <w:rsid w:val="003D40BB"/>
    <w:rsid w:val="003D4B11"/>
    <w:rsid w:val="003D4E0B"/>
    <w:rsid w:val="003D55A4"/>
    <w:rsid w:val="003D57A5"/>
    <w:rsid w:val="003D6005"/>
    <w:rsid w:val="003D68BD"/>
    <w:rsid w:val="003D797E"/>
    <w:rsid w:val="003D7C75"/>
    <w:rsid w:val="003E0761"/>
    <w:rsid w:val="003E0E2F"/>
    <w:rsid w:val="003E2833"/>
    <w:rsid w:val="003E46D3"/>
    <w:rsid w:val="003E4C7D"/>
    <w:rsid w:val="003E5D13"/>
    <w:rsid w:val="003E7112"/>
    <w:rsid w:val="003E78AC"/>
    <w:rsid w:val="003E7BD4"/>
    <w:rsid w:val="003F278D"/>
    <w:rsid w:val="003F2D71"/>
    <w:rsid w:val="003F443A"/>
    <w:rsid w:val="003F4A72"/>
    <w:rsid w:val="003F5966"/>
    <w:rsid w:val="003F61C4"/>
    <w:rsid w:val="003F7C72"/>
    <w:rsid w:val="00401F94"/>
    <w:rsid w:val="00402477"/>
    <w:rsid w:val="00403A40"/>
    <w:rsid w:val="0040582E"/>
    <w:rsid w:val="00406213"/>
    <w:rsid w:val="00406DAC"/>
    <w:rsid w:val="00406FD5"/>
    <w:rsid w:val="0040752C"/>
    <w:rsid w:val="00407F71"/>
    <w:rsid w:val="00412086"/>
    <w:rsid w:val="0041247F"/>
    <w:rsid w:val="004132A5"/>
    <w:rsid w:val="00413D76"/>
    <w:rsid w:val="0041432E"/>
    <w:rsid w:val="00414351"/>
    <w:rsid w:val="004147E3"/>
    <w:rsid w:val="0041587C"/>
    <w:rsid w:val="004170F4"/>
    <w:rsid w:val="004204B6"/>
    <w:rsid w:val="004233BB"/>
    <w:rsid w:val="004233E6"/>
    <w:rsid w:val="0042347D"/>
    <w:rsid w:val="00423C0A"/>
    <w:rsid w:val="004245C2"/>
    <w:rsid w:val="004250DF"/>
    <w:rsid w:val="00426566"/>
    <w:rsid w:val="00426B7D"/>
    <w:rsid w:val="00426D49"/>
    <w:rsid w:val="00426DA0"/>
    <w:rsid w:val="00427DE5"/>
    <w:rsid w:val="00427F96"/>
    <w:rsid w:val="004315A6"/>
    <w:rsid w:val="0043174C"/>
    <w:rsid w:val="004326A4"/>
    <w:rsid w:val="00432849"/>
    <w:rsid w:val="00432928"/>
    <w:rsid w:val="004349DD"/>
    <w:rsid w:val="00434C4A"/>
    <w:rsid w:val="00434EC8"/>
    <w:rsid w:val="00435202"/>
    <w:rsid w:val="004353DC"/>
    <w:rsid w:val="0043570D"/>
    <w:rsid w:val="00436489"/>
    <w:rsid w:val="00437158"/>
    <w:rsid w:val="00440287"/>
    <w:rsid w:val="0044067A"/>
    <w:rsid w:val="004428BD"/>
    <w:rsid w:val="00442D70"/>
    <w:rsid w:val="0044367A"/>
    <w:rsid w:val="00443B21"/>
    <w:rsid w:val="004443BC"/>
    <w:rsid w:val="004448A7"/>
    <w:rsid w:val="004453AF"/>
    <w:rsid w:val="0044571E"/>
    <w:rsid w:val="004458E3"/>
    <w:rsid w:val="00445BAB"/>
    <w:rsid w:val="00445C5D"/>
    <w:rsid w:val="0044624E"/>
    <w:rsid w:val="00446C2C"/>
    <w:rsid w:val="00450F71"/>
    <w:rsid w:val="0045129E"/>
    <w:rsid w:val="004515AC"/>
    <w:rsid w:val="004516E7"/>
    <w:rsid w:val="004517EB"/>
    <w:rsid w:val="004532E2"/>
    <w:rsid w:val="004546F3"/>
    <w:rsid w:val="004555E5"/>
    <w:rsid w:val="004556F7"/>
    <w:rsid w:val="00455827"/>
    <w:rsid w:val="00456C48"/>
    <w:rsid w:val="00457026"/>
    <w:rsid w:val="004574E4"/>
    <w:rsid w:val="00457C41"/>
    <w:rsid w:val="004602DD"/>
    <w:rsid w:val="004617D7"/>
    <w:rsid w:val="00461B5E"/>
    <w:rsid w:val="004625F8"/>
    <w:rsid w:val="0046270F"/>
    <w:rsid w:val="00463122"/>
    <w:rsid w:val="00463730"/>
    <w:rsid w:val="00464789"/>
    <w:rsid w:val="00465851"/>
    <w:rsid w:val="00467F10"/>
    <w:rsid w:val="0047027B"/>
    <w:rsid w:val="00471608"/>
    <w:rsid w:val="00471B19"/>
    <w:rsid w:val="00471DDF"/>
    <w:rsid w:val="00472219"/>
    <w:rsid w:val="00472F15"/>
    <w:rsid w:val="00472F4B"/>
    <w:rsid w:val="00473BB7"/>
    <w:rsid w:val="00474240"/>
    <w:rsid w:val="00474449"/>
    <w:rsid w:val="00476089"/>
    <w:rsid w:val="0047799A"/>
    <w:rsid w:val="00477F8D"/>
    <w:rsid w:val="00480CFF"/>
    <w:rsid w:val="00481C2E"/>
    <w:rsid w:val="00481EA4"/>
    <w:rsid w:val="00482612"/>
    <w:rsid w:val="00482E3A"/>
    <w:rsid w:val="00483CA4"/>
    <w:rsid w:val="0048404C"/>
    <w:rsid w:val="0048484E"/>
    <w:rsid w:val="00485ABD"/>
    <w:rsid w:val="00486473"/>
    <w:rsid w:val="004876B6"/>
    <w:rsid w:val="004903C4"/>
    <w:rsid w:val="004910E2"/>
    <w:rsid w:val="0049159B"/>
    <w:rsid w:val="00492D1F"/>
    <w:rsid w:val="004933CF"/>
    <w:rsid w:val="004960E9"/>
    <w:rsid w:val="00496F21"/>
    <w:rsid w:val="00497113"/>
    <w:rsid w:val="00497823"/>
    <w:rsid w:val="004A01EE"/>
    <w:rsid w:val="004A0DC6"/>
    <w:rsid w:val="004A17FF"/>
    <w:rsid w:val="004A19B4"/>
    <w:rsid w:val="004A2B3B"/>
    <w:rsid w:val="004A3DF7"/>
    <w:rsid w:val="004A4163"/>
    <w:rsid w:val="004A41C3"/>
    <w:rsid w:val="004A6C46"/>
    <w:rsid w:val="004A6F19"/>
    <w:rsid w:val="004A7BFE"/>
    <w:rsid w:val="004B0027"/>
    <w:rsid w:val="004B0089"/>
    <w:rsid w:val="004B025A"/>
    <w:rsid w:val="004B0C26"/>
    <w:rsid w:val="004B192E"/>
    <w:rsid w:val="004B311F"/>
    <w:rsid w:val="004B3AA7"/>
    <w:rsid w:val="004B515F"/>
    <w:rsid w:val="004B59F4"/>
    <w:rsid w:val="004B5EAA"/>
    <w:rsid w:val="004B5FD0"/>
    <w:rsid w:val="004B64C5"/>
    <w:rsid w:val="004B66A3"/>
    <w:rsid w:val="004B6987"/>
    <w:rsid w:val="004B6B39"/>
    <w:rsid w:val="004B735B"/>
    <w:rsid w:val="004B7849"/>
    <w:rsid w:val="004B7CD0"/>
    <w:rsid w:val="004B7D50"/>
    <w:rsid w:val="004C07AB"/>
    <w:rsid w:val="004C0A7C"/>
    <w:rsid w:val="004C25B5"/>
    <w:rsid w:val="004C29C8"/>
    <w:rsid w:val="004C2A97"/>
    <w:rsid w:val="004C327C"/>
    <w:rsid w:val="004C486D"/>
    <w:rsid w:val="004C5D6D"/>
    <w:rsid w:val="004C5E6F"/>
    <w:rsid w:val="004C60BC"/>
    <w:rsid w:val="004C670E"/>
    <w:rsid w:val="004C69E9"/>
    <w:rsid w:val="004C6D63"/>
    <w:rsid w:val="004D05F2"/>
    <w:rsid w:val="004D1707"/>
    <w:rsid w:val="004D1AFF"/>
    <w:rsid w:val="004D267E"/>
    <w:rsid w:val="004D2816"/>
    <w:rsid w:val="004D3618"/>
    <w:rsid w:val="004D397E"/>
    <w:rsid w:val="004D3AC1"/>
    <w:rsid w:val="004D6204"/>
    <w:rsid w:val="004D66E0"/>
    <w:rsid w:val="004D79FB"/>
    <w:rsid w:val="004E2F90"/>
    <w:rsid w:val="004E346A"/>
    <w:rsid w:val="004E3721"/>
    <w:rsid w:val="004E4556"/>
    <w:rsid w:val="004E6261"/>
    <w:rsid w:val="004E6845"/>
    <w:rsid w:val="004F0101"/>
    <w:rsid w:val="004F0890"/>
    <w:rsid w:val="004F0BDB"/>
    <w:rsid w:val="004F2E2C"/>
    <w:rsid w:val="004F3A18"/>
    <w:rsid w:val="004F58AC"/>
    <w:rsid w:val="004F5941"/>
    <w:rsid w:val="004F6901"/>
    <w:rsid w:val="004F69EC"/>
    <w:rsid w:val="004F6C75"/>
    <w:rsid w:val="004F793F"/>
    <w:rsid w:val="00500006"/>
    <w:rsid w:val="005002D2"/>
    <w:rsid w:val="005009B7"/>
    <w:rsid w:val="00500FD1"/>
    <w:rsid w:val="00502F3B"/>
    <w:rsid w:val="00502F47"/>
    <w:rsid w:val="00504694"/>
    <w:rsid w:val="00504D4D"/>
    <w:rsid w:val="00505246"/>
    <w:rsid w:val="005052F9"/>
    <w:rsid w:val="005057F1"/>
    <w:rsid w:val="00505CDC"/>
    <w:rsid w:val="00505DF0"/>
    <w:rsid w:val="00505FCE"/>
    <w:rsid w:val="005067B5"/>
    <w:rsid w:val="00506C84"/>
    <w:rsid w:val="00507472"/>
    <w:rsid w:val="00507E38"/>
    <w:rsid w:val="005100C1"/>
    <w:rsid w:val="00511A3B"/>
    <w:rsid w:val="00513195"/>
    <w:rsid w:val="00513A65"/>
    <w:rsid w:val="00513D74"/>
    <w:rsid w:val="00514CA6"/>
    <w:rsid w:val="00514E87"/>
    <w:rsid w:val="0051625E"/>
    <w:rsid w:val="00516F68"/>
    <w:rsid w:val="00517613"/>
    <w:rsid w:val="00520D75"/>
    <w:rsid w:val="005218A7"/>
    <w:rsid w:val="00522E94"/>
    <w:rsid w:val="00523061"/>
    <w:rsid w:val="00525050"/>
    <w:rsid w:val="005265B1"/>
    <w:rsid w:val="0052674E"/>
    <w:rsid w:val="00526B6A"/>
    <w:rsid w:val="005271F7"/>
    <w:rsid w:val="00530490"/>
    <w:rsid w:val="00530828"/>
    <w:rsid w:val="00530908"/>
    <w:rsid w:val="00531B94"/>
    <w:rsid w:val="00531EB9"/>
    <w:rsid w:val="00534353"/>
    <w:rsid w:val="005344FB"/>
    <w:rsid w:val="0053493B"/>
    <w:rsid w:val="00535E87"/>
    <w:rsid w:val="00536396"/>
    <w:rsid w:val="005419F2"/>
    <w:rsid w:val="00542C64"/>
    <w:rsid w:val="005431BA"/>
    <w:rsid w:val="00543516"/>
    <w:rsid w:val="00543B5E"/>
    <w:rsid w:val="005442CC"/>
    <w:rsid w:val="00544A43"/>
    <w:rsid w:val="00544BE8"/>
    <w:rsid w:val="005455BD"/>
    <w:rsid w:val="00545F46"/>
    <w:rsid w:val="005471C9"/>
    <w:rsid w:val="00547637"/>
    <w:rsid w:val="005519BE"/>
    <w:rsid w:val="00551BCC"/>
    <w:rsid w:val="00551CF3"/>
    <w:rsid w:val="00552953"/>
    <w:rsid w:val="00552B44"/>
    <w:rsid w:val="0055307C"/>
    <w:rsid w:val="00554195"/>
    <w:rsid w:val="00554303"/>
    <w:rsid w:val="0055430C"/>
    <w:rsid w:val="00554A30"/>
    <w:rsid w:val="00555669"/>
    <w:rsid w:val="00555781"/>
    <w:rsid w:val="00555FF4"/>
    <w:rsid w:val="00556054"/>
    <w:rsid w:val="0055688B"/>
    <w:rsid w:val="00556C41"/>
    <w:rsid w:val="00557262"/>
    <w:rsid w:val="00557278"/>
    <w:rsid w:val="00557BA8"/>
    <w:rsid w:val="00557C91"/>
    <w:rsid w:val="00557D31"/>
    <w:rsid w:val="005607C8"/>
    <w:rsid w:val="00562607"/>
    <w:rsid w:val="005627A8"/>
    <w:rsid w:val="00562B34"/>
    <w:rsid w:val="00563A44"/>
    <w:rsid w:val="00563EB3"/>
    <w:rsid w:val="00563F02"/>
    <w:rsid w:val="0056400D"/>
    <w:rsid w:val="00565816"/>
    <w:rsid w:val="00565B32"/>
    <w:rsid w:val="00565FF2"/>
    <w:rsid w:val="00566ACC"/>
    <w:rsid w:val="0056767A"/>
    <w:rsid w:val="00570233"/>
    <w:rsid w:val="005706C4"/>
    <w:rsid w:val="00570DE1"/>
    <w:rsid w:val="00570E95"/>
    <w:rsid w:val="005711F8"/>
    <w:rsid w:val="0057185F"/>
    <w:rsid w:val="00571AC0"/>
    <w:rsid w:val="0057251C"/>
    <w:rsid w:val="00572CDF"/>
    <w:rsid w:val="00574844"/>
    <w:rsid w:val="00574A5E"/>
    <w:rsid w:val="00574A6F"/>
    <w:rsid w:val="00574F92"/>
    <w:rsid w:val="00575F74"/>
    <w:rsid w:val="005779E4"/>
    <w:rsid w:val="005779EB"/>
    <w:rsid w:val="00577BD5"/>
    <w:rsid w:val="00581976"/>
    <w:rsid w:val="00581AA3"/>
    <w:rsid w:val="00581BF8"/>
    <w:rsid w:val="00582083"/>
    <w:rsid w:val="00582386"/>
    <w:rsid w:val="005824F1"/>
    <w:rsid w:val="00582A6B"/>
    <w:rsid w:val="00582C83"/>
    <w:rsid w:val="005839BB"/>
    <w:rsid w:val="00584D31"/>
    <w:rsid w:val="005856D0"/>
    <w:rsid w:val="0058653D"/>
    <w:rsid w:val="005865F7"/>
    <w:rsid w:val="00587303"/>
    <w:rsid w:val="0058733C"/>
    <w:rsid w:val="00587DCD"/>
    <w:rsid w:val="00590130"/>
    <w:rsid w:val="0059040A"/>
    <w:rsid w:val="00590880"/>
    <w:rsid w:val="0059147F"/>
    <w:rsid w:val="005914DA"/>
    <w:rsid w:val="00591550"/>
    <w:rsid w:val="00593E88"/>
    <w:rsid w:val="00594810"/>
    <w:rsid w:val="00595055"/>
    <w:rsid w:val="005965BF"/>
    <w:rsid w:val="00596DB6"/>
    <w:rsid w:val="00596E42"/>
    <w:rsid w:val="005A046C"/>
    <w:rsid w:val="005A0AF0"/>
    <w:rsid w:val="005A1E81"/>
    <w:rsid w:val="005A33F2"/>
    <w:rsid w:val="005A41A8"/>
    <w:rsid w:val="005A4373"/>
    <w:rsid w:val="005A44ED"/>
    <w:rsid w:val="005A7BA8"/>
    <w:rsid w:val="005B1D07"/>
    <w:rsid w:val="005B22A8"/>
    <w:rsid w:val="005B3C4F"/>
    <w:rsid w:val="005B41FE"/>
    <w:rsid w:val="005B4A0C"/>
    <w:rsid w:val="005B61A3"/>
    <w:rsid w:val="005B707A"/>
    <w:rsid w:val="005B7E08"/>
    <w:rsid w:val="005C1970"/>
    <w:rsid w:val="005C1B97"/>
    <w:rsid w:val="005C25D1"/>
    <w:rsid w:val="005C3D88"/>
    <w:rsid w:val="005C3E20"/>
    <w:rsid w:val="005C3F1D"/>
    <w:rsid w:val="005C4191"/>
    <w:rsid w:val="005C54E8"/>
    <w:rsid w:val="005C64AE"/>
    <w:rsid w:val="005C795A"/>
    <w:rsid w:val="005C7EE5"/>
    <w:rsid w:val="005D00F0"/>
    <w:rsid w:val="005D10C4"/>
    <w:rsid w:val="005D117F"/>
    <w:rsid w:val="005D137F"/>
    <w:rsid w:val="005D19FA"/>
    <w:rsid w:val="005D1B10"/>
    <w:rsid w:val="005D1C15"/>
    <w:rsid w:val="005D257C"/>
    <w:rsid w:val="005D2637"/>
    <w:rsid w:val="005D448B"/>
    <w:rsid w:val="005D4DD5"/>
    <w:rsid w:val="005D606E"/>
    <w:rsid w:val="005D6571"/>
    <w:rsid w:val="005D6CA8"/>
    <w:rsid w:val="005E1D6F"/>
    <w:rsid w:val="005E20FA"/>
    <w:rsid w:val="005E2267"/>
    <w:rsid w:val="005E2277"/>
    <w:rsid w:val="005E3147"/>
    <w:rsid w:val="005E31DE"/>
    <w:rsid w:val="005E351E"/>
    <w:rsid w:val="005E446A"/>
    <w:rsid w:val="005E4603"/>
    <w:rsid w:val="005E4A49"/>
    <w:rsid w:val="005E4D49"/>
    <w:rsid w:val="005E4E6A"/>
    <w:rsid w:val="005E60A7"/>
    <w:rsid w:val="005E662A"/>
    <w:rsid w:val="005E7330"/>
    <w:rsid w:val="005F0455"/>
    <w:rsid w:val="005F2541"/>
    <w:rsid w:val="005F2B0B"/>
    <w:rsid w:val="005F35B8"/>
    <w:rsid w:val="005F4196"/>
    <w:rsid w:val="005F6228"/>
    <w:rsid w:val="005F62EA"/>
    <w:rsid w:val="005F63F3"/>
    <w:rsid w:val="005F693B"/>
    <w:rsid w:val="005F710A"/>
    <w:rsid w:val="0060074F"/>
    <w:rsid w:val="00601E11"/>
    <w:rsid w:val="00602434"/>
    <w:rsid w:val="0060404A"/>
    <w:rsid w:val="00604E07"/>
    <w:rsid w:val="00605C3D"/>
    <w:rsid w:val="00606C55"/>
    <w:rsid w:val="00606FDA"/>
    <w:rsid w:val="00607174"/>
    <w:rsid w:val="00607590"/>
    <w:rsid w:val="00607972"/>
    <w:rsid w:val="00607A65"/>
    <w:rsid w:val="00607C0B"/>
    <w:rsid w:val="00607F38"/>
    <w:rsid w:val="00610243"/>
    <w:rsid w:val="00610541"/>
    <w:rsid w:val="0061170F"/>
    <w:rsid w:val="006128E1"/>
    <w:rsid w:val="0061537C"/>
    <w:rsid w:val="00615AFB"/>
    <w:rsid w:val="0061652E"/>
    <w:rsid w:val="00617190"/>
    <w:rsid w:val="006205A1"/>
    <w:rsid w:val="006205EE"/>
    <w:rsid w:val="00620E0F"/>
    <w:rsid w:val="00621232"/>
    <w:rsid w:val="00621526"/>
    <w:rsid w:val="00621F27"/>
    <w:rsid w:val="00621FCD"/>
    <w:rsid w:val="00622030"/>
    <w:rsid w:val="006220D2"/>
    <w:rsid w:val="00622850"/>
    <w:rsid w:val="006228A6"/>
    <w:rsid w:val="00625689"/>
    <w:rsid w:val="00626048"/>
    <w:rsid w:val="0062612C"/>
    <w:rsid w:val="006268D4"/>
    <w:rsid w:val="00626B24"/>
    <w:rsid w:val="00626C02"/>
    <w:rsid w:val="00626F0A"/>
    <w:rsid w:val="006279AE"/>
    <w:rsid w:val="006324DF"/>
    <w:rsid w:val="00632D93"/>
    <w:rsid w:val="00634128"/>
    <w:rsid w:val="00634633"/>
    <w:rsid w:val="006371AA"/>
    <w:rsid w:val="00637CFD"/>
    <w:rsid w:val="00637F6A"/>
    <w:rsid w:val="00640941"/>
    <w:rsid w:val="00642023"/>
    <w:rsid w:val="00643EA8"/>
    <w:rsid w:val="00644E2B"/>
    <w:rsid w:val="00645BAC"/>
    <w:rsid w:val="006477AD"/>
    <w:rsid w:val="0065058A"/>
    <w:rsid w:val="00651981"/>
    <w:rsid w:val="00652614"/>
    <w:rsid w:val="00653C11"/>
    <w:rsid w:val="00655112"/>
    <w:rsid w:val="006600D0"/>
    <w:rsid w:val="0066104A"/>
    <w:rsid w:val="006612DB"/>
    <w:rsid w:val="00662CCF"/>
    <w:rsid w:val="00662F93"/>
    <w:rsid w:val="00663081"/>
    <w:rsid w:val="006658ED"/>
    <w:rsid w:val="0066674B"/>
    <w:rsid w:val="006667AC"/>
    <w:rsid w:val="0066775E"/>
    <w:rsid w:val="00667926"/>
    <w:rsid w:val="00670440"/>
    <w:rsid w:val="006706EB"/>
    <w:rsid w:val="0067119F"/>
    <w:rsid w:val="006739B0"/>
    <w:rsid w:val="00674BF3"/>
    <w:rsid w:val="00674D06"/>
    <w:rsid w:val="00674E9D"/>
    <w:rsid w:val="00674EB5"/>
    <w:rsid w:val="006761AD"/>
    <w:rsid w:val="00676C10"/>
    <w:rsid w:val="00676F07"/>
    <w:rsid w:val="00676F98"/>
    <w:rsid w:val="00677677"/>
    <w:rsid w:val="0068095D"/>
    <w:rsid w:val="00680B8D"/>
    <w:rsid w:val="0068113A"/>
    <w:rsid w:val="00681F87"/>
    <w:rsid w:val="00682044"/>
    <w:rsid w:val="00682B77"/>
    <w:rsid w:val="00682C12"/>
    <w:rsid w:val="00683647"/>
    <w:rsid w:val="006866F1"/>
    <w:rsid w:val="006877A2"/>
    <w:rsid w:val="00690AC6"/>
    <w:rsid w:val="00690DF5"/>
    <w:rsid w:val="006936A8"/>
    <w:rsid w:val="006936B5"/>
    <w:rsid w:val="00693B87"/>
    <w:rsid w:val="0069543A"/>
    <w:rsid w:val="00695709"/>
    <w:rsid w:val="0069616B"/>
    <w:rsid w:val="006A10C8"/>
    <w:rsid w:val="006A17A8"/>
    <w:rsid w:val="006A20B3"/>
    <w:rsid w:val="006A282B"/>
    <w:rsid w:val="006A2EB6"/>
    <w:rsid w:val="006A42D0"/>
    <w:rsid w:val="006A5CA9"/>
    <w:rsid w:val="006A6571"/>
    <w:rsid w:val="006A6BFF"/>
    <w:rsid w:val="006A6DD0"/>
    <w:rsid w:val="006A7C32"/>
    <w:rsid w:val="006B13A0"/>
    <w:rsid w:val="006B1854"/>
    <w:rsid w:val="006B1BF6"/>
    <w:rsid w:val="006B28BC"/>
    <w:rsid w:val="006B2CF9"/>
    <w:rsid w:val="006B3DCA"/>
    <w:rsid w:val="006B467A"/>
    <w:rsid w:val="006B4B31"/>
    <w:rsid w:val="006B6F95"/>
    <w:rsid w:val="006B75F3"/>
    <w:rsid w:val="006B7903"/>
    <w:rsid w:val="006C1295"/>
    <w:rsid w:val="006C133E"/>
    <w:rsid w:val="006C19B7"/>
    <w:rsid w:val="006C1BC1"/>
    <w:rsid w:val="006C33D6"/>
    <w:rsid w:val="006C3580"/>
    <w:rsid w:val="006C4D23"/>
    <w:rsid w:val="006C5015"/>
    <w:rsid w:val="006C5CE8"/>
    <w:rsid w:val="006C62B0"/>
    <w:rsid w:val="006C6B53"/>
    <w:rsid w:val="006C7080"/>
    <w:rsid w:val="006C73C5"/>
    <w:rsid w:val="006D104D"/>
    <w:rsid w:val="006D10CF"/>
    <w:rsid w:val="006D11CF"/>
    <w:rsid w:val="006D18E7"/>
    <w:rsid w:val="006D1B61"/>
    <w:rsid w:val="006D1ED3"/>
    <w:rsid w:val="006D21BC"/>
    <w:rsid w:val="006D23AD"/>
    <w:rsid w:val="006D281F"/>
    <w:rsid w:val="006D3A59"/>
    <w:rsid w:val="006D4DC0"/>
    <w:rsid w:val="006D4E18"/>
    <w:rsid w:val="006D4E8E"/>
    <w:rsid w:val="006D59DB"/>
    <w:rsid w:val="006E14C0"/>
    <w:rsid w:val="006E2C6A"/>
    <w:rsid w:val="006E2FB3"/>
    <w:rsid w:val="006E3EC0"/>
    <w:rsid w:val="006E51EF"/>
    <w:rsid w:val="006E534E"/>
    <w:rsid w:val="006E5D7F"/>
    <w:rsid w:val="006E6675"/>
    <w:rsid w:val="006E688E"/>
    <w:rsid w:val="006E6CAC"/>
    <w:rsid w:val="006E70C2"/>
    <w:rsid w:val="006F0608"/>
    <w:rsid w:val="006F1244"/>
    <w:rsid w:val="006F148F"/>
    <w:rsid w:val="006F1491"/>
    <w:rsid w:val="006F2821"/>
    <w:rsid w:val="006F3448"/>
    <w:rsid w:val="006F58D1"/>
    <w:rsid w:val="006F5C39"/>
    <w:rsid w:val="006F6344"/>
    <w:rsid w:val="006F6536"/>
    <w:rsid w:val="006F6BE1"/>
    <w:rsid w:val="006F6C64"/>
    <w:rsid w:val="006F7790"/>
    <w:rsid w:val="006F79C0"/>
    <w:rsid w:val="006F7A30"/>
    <w:rsid w:val="00700FDF"/>
    <w:rsid w:val="0070126D"/>
    <w:rsid w:val="00701BC9"/>
    <w:rsid w:val="00701FD5"/>
    <w:rsid w:val="0070300A"/>
    <w:rsid w:val="007034ED"/>
    <w:rsid w:val="0070377D"/>
    <w:rsid w:val="00703A65"/>
    <w:rsid w:val="00703DBA"/>
    <w:rsid w:val="0070546F"/>
    <w:rsid w:val="00705709"/>
    <w:rsid w:val="00705DA6"/>
    <w:rsid w:val="00706885"/>
    <w:rsid w:val="007102F8"/>
    <w:rsid w:val="007110E6"/>
    <w:rsid w:val="00711678"/>
    <w:rsid w:val="00711AA8"/>
    <w:rsid w:val="007121D3"/>
    <w:rsid w:val="007137A1"/>
    <w:rsid w:val="007138DA"/>
    <w:rsid w:val="00713D10"/>
    <w:rsid w:val="00713EF1"/>
    <w:rsid w:val="0071561E"/>
    <w:rsid w:val="00716AB6"/>
    <w:rsid w:val="007174F3"/>
    <w:rsid w:val="00717A94"/>
    <w:rsid w:val="00720BE7"/>
    <w:rsid w:val="007211CF"/>
    <w:rsid w:val="0072173A"/>
    <w:rsid w:val="00721C09"/>
    <w:rsid w:val="00725144"/>
    <w:rsid w:val="00725C00"/>
    <w:rsid w:val="007265B8"/>
    <w:rsid w:val="007276A7"/>
    <w:rsid w:val="00727A8E"/>
    <w:rsid w:val="00730A91"/>
    <w:rsid w:val="00730AB9"/>
    <w:rsid w:val="00730BB1"/>
    <w:rsid w:val="00730D22"/>
    <w:rsid w:val="00732F82"/>
    <w:rsid w:val="007332C2"/>
    <w:rsid w:val="00734032"/>
    <w:rsid w:val="00734C6D"/>
    <w:rsid w:val="00735A44"/>
    <w:rsid w:val="007402A0"/>
    <w:rsid w:val="00740306"/>
    <w:rsid w:val="00740394"/>
    <w:rsid w:val="00741938"/>
    <w:rsid w:val="00742579"/>
    <w:rsid w:val="00743870"/>
    <w:rsid w:val="00744A5E"/>
    <w:rsid w:val="00745C4A"/>
    <w:rsid w:val="007461DF"/>
    <w:rsid w:val="00747B65"/>
    <w:rsid w:val="00747D84"/>
    <w:rsid w:val="00750B51"/>
    <w:rsid w:val="007510F5"/>
    <w:rsid w:val="00751BC2"/>
    <w:rsid w:val="00752692"/>
    <w:rsid w:val="007526E9"/>
    <w:rsid w:val="0075501D"/>
    <w:rsid w:val="007550C0"/>
    <w:rsid w:val="00755271"/>
    <w:rsid w:val="00756036"/>
    <w:rsid w:val="0075637B"/>
    <w:rsid w:val="00756A10"/>
    <w:rsid w:val="00760564"/>
    <w:rsid w:val="00761C65"/>
    <w:rsid w:val="00762939"/>
    <w:rsid w:val="0076393F"/>
    <w:rsid w:val="007639C4"/>
    <w:rsid w:val="00763A4F"/>
    <w:rsid w:val="00763C96"/>
    <w:rsid w:val="007642E9"/>
    <w:rsid w:val="00764B5D"/>
    <w:rsid w:val="00765CF9"/>
    <w:rsid w:val="00765F2D"/>
    <w:rsid w:val="00766C87"/>
    <w:rsid w:val="00766F67"/>
    <w:rsid w:val="00770140"/>
    <w:rsid w:val="0077067C"/>
    <w:rsid w:val="00771AE1"/>
    <w:rsid w:val="00774CDA"/>
    <w:rsid w:val="00776692"/>
    <w:rsid w:val="007776F9"/>
    <w:rsid w:val="00781E0A"/>
    <w:rsid w:val="00781ECB"/>
    <w:rsid w:val="0078208B"/>
    <w:rsid w:val="00782167"/>
    <w:rsid w:val="0078291B"/>
    <w:rsid w:val="0078385E"/>
    <w:rsid w:val="00784179"/>
    <w:rsid w:val="00784417"/>
    <w:rsid w:val="00784594"/>
    <w:rsid w:val="0078475B"/>
    <w:rsid w:val="007859E4"/>
    <w:rsid w:val="00785D45"/>
    <w:rsid w:val="00787534"/>
    <w:rsid w:val="00791F22"/>
    <w:rsid w:val="00791FF9"/>
    <w:rsid w:val="00793520"/>
    <w:rsid w:val="00794589"/>
    <w:rsid w:val="00795DDD"/>
    <w:rsid w:val="00795EBD"/>
    <w:rsid w:val="0079659E"/>
    <w:rsid w:val="007974FA"/>
    <w:rsid w:val="00797642"/>
    <w:rsid w:val="007977C5"/>
    <w:rsid w:val="007A006B"/>
    <w:rsid w:val="007A12F5"/>
    <w:rsid w:val="007A1447"/>
    <w:rsid w:val="007A16E4"/>
    <w:rsid w:val="007A1CF3"/>
    <w:rsid w:val="007A20D8"/>
    <w:rsid w:val="007A294B"/>
    <w:rsid w:val="007A29FD"/>
    <w:rsid w:val="007A3589"/>
    <w:rsid w:val="007A3B9E"/>
    <w:rsid w:val="007A3F29"/>
    <w:rsid w:val="007A4216"/>
    <w:rsid w:val="007A455D"/>
    <w:rsid w:val="007A4B70"/>
    <w:rsid w:val="007A5836"/>
    <w:rsid w:val="007A7277"/>
    <w:rsid w:val="007B1301"/>
    <w:rsid w:val="007B1C55"/>
    <w:rsid w:val="007B2A93"/>
    <w:rsid w:val="007B2B2C"/>
    <w:rsid w:val="007B2DD4"/>
    <w:rsid w:val="007B2E2D"/>
    <w:rsid w:val="007B2FCB"/>
    <w:rsid w:val="007B3311"/>
    <w:rsid w:val="007B44ED"/>
    <w:rsid w:val="007B4974"/>
    <w:rsid w:val="007B583A"/>
    <w:rsid w:val="007B65DF"/>
    <w:rsid w:val="007B76DD"/>
    <w:rsid w:val="007B7766"/>
    <w:rsid w:val="007C1F39"/>
    <w:rsid w:val="007C1F92"/>
    <w:rsid w:val="007C2DBA"/>
    <w:rsid w:val="007C312A"/>
    <w:rsid w:val="007C3E7D"/>
    <w:rsid w:val="007C53A9"/>
    <w:rsid w:val="007C56F1"/>
    <w:rsid w:val="007C5738"/>
    <w:rsid w:val="007C5A17"/>
    <w:rsid w:val="007C5D75"/>
    <w:rsid w:val="007C7420"/>
    <w:rsid w:val="007D110E"/>
    <w:rsid w:val="007D23EC"/>
    <w:rsid w:val="007D3891"/>
    <w:rsid w:val="007D3C87"/>
    <w:rsid w:val="007D67A0"/>
    <w:rsid w:val="007D77E8"/>
    <w:rsid w:val="007E01FC"/>
    <w:rsid w:val="007E0C4A"/>
    <w:rsid w:val="007E1F0A"/>
    <w:rsid w:val="007E2C61"/>
    <w:rsid w:val="007E2C8D"/>
    <w:rsid w:val="007E423A"/>
    <w:rsid w:val="007E560D"/>
    <w:rsid w:val="007E5FAC"/>
    <w:rsid w:val="007E6DDA"/>
    <w:rsid w:val="007E773B"/>
    <w:rsid w:val="007F0688"/>
    <w:rsid w:val="007F0768"/>
    <w:rsid w:val="007F0A82"/>
    <w:rsid w:val="007F0E00"/>
    <w:rsid w:val="007F1C42"/>
    <w:rsid w:val="007F25CA"/>
    <w:rsid w:val="007F25E0"/>
    <w:rsid w:val="007F2671"/>
    <w:rsid w:val="007F38DA"/>
    <w:rsid w:val="007F48EC"/>
    <w:rsid w:val="007F56FD"/>
    <w:rsid w:val="007F70E7"/>
    <w:rsid w:val="007F7157"/>
    <w:rsid w:val="007F7DA8"/>
    <w:rsid w:val="008005AF"/>
    <w:rsid w:val="00800B48"/>
    <w:rsid w:val="00801731"/>
    <w:rsid w:val="00801EDF"/>
    <w:rsid w:val="0080200A"/>
    <w:rsid w:val="0080468F"/>
    <w:rsid w:val="008053BE"/>
    <w:rsid w:val="00805B79"/>
    <w:rsid w:val="00805BD7"/>
    <w:rsid w:val="00806EAE"/>
    <w:rsid w:val="00807293"/>
    <w:rsid w:val="0080760C"/>
    <w:rsid w:val="008107F9"/>
    <w:rsid w:val="00810FB7"/>
    <w:rsid w:val="00811463"/>
    <w:rsid w:val="008114B5"/>
    <w:rsid w:val="008117B8"/>
    <w:rsid w:val="008136DB"/>
    <w:rsid w:val="008155CC"/>
    <w:rsid w:val="00815B6E"/>
    <w:rsid w:val="00816D08"/>
    <w:rsid w:val="00817C12"/>
    <w:rsid w:val="0082056E"/>
    <w:rsid w:val="008206E3"/>
    <w:rsid w:val="0082070F"/>
    <w:rsid w:val="008211BF"/>
    <w:rsid w:val="00821FA9"/>
    <w:rsid w:val="00823F00"/>
    <w:rsid w:val="00824F17"/>
    <w:rsid w:val="0082590B"/>
    <w:rsid w:val="0082674A"/>
    <w:rsid w:val="00826DD0"/>
    <w:rsid w:val="008275CC"/>
    <w:rsid w:val="0082775E"/>
    <w:rsid w:val="00830E53"/>
    <w:rsid w:val="00832AF8"/>
    <w:rsid w:val="00834C0E"/>
    <w:rsid w:val="008370A0"/>
    <w:rsid w:val="0083727A"/>
    <w:rsid w:val="0083764C"/>
    <w:rsid w:val="00837FDC"/>
    <w:rsid w:val="00840AE3"/>
    <w:rsid w:val="0084189D"/>
    <w:rsid w:val="00841A12"/>
    <w:rsid w:val="00841A68"/>
    <w:rsid w:val="00842647"/>
    <w:rsid w:val="00843E25"/>
    <w:rsid w:val="00844A34"/>
    <w:rsid w:val="00844BF3"/>
    <w:rsid w:val="00844E27"/>
    <w:rsid w:val="00844E91"/>
    <w:rsid w:val="00846597"/>
    <w:rsid w:val="00846A0A"/>
    <w:rsid w:val="00847450"/>
    <w:rsid w:val="0084786D"/>
    <w:rsid w:val="00850953"/>
    <w:rsid w:val="00850AC1"/>
    <w:rsid w:val="008517C7"/>
    <w:rsid w:val="00851FA8"/>
    <w:rsid w:val="00852A1F"/>
    <w:rsid w:val="00853E48"/>
    <w:rsid w:val="00855540"/>
    <w:rsid w:val="00856934"/>
    <w:rsid w:val="00856AB4"/>
    <w:rsid w:val="0085789A"/>
    <w:rsid w:val="00857A08"/>
    <w:rsid w:val="00857A27"/>
    <w:rsid w:val="00861153"/>
    <w:rsid w:val="00862D86"/>
    <w:rsid w:val="008637AC"/>
    <w:rsid w:val="00863B24"/>
    <w:rsid w:val="00863C47"/>
    <w:rsid w:val="00866BE3"/>
    <w:rsid w:val="008679EF"/>
    <w:rsid w:val="0087161B"/>
    <w:rsid w:val="0087201E"/>
    <w:rsid w:val="008747FE"/>
    <w:rsid w:val="00874DC8"/>
    <w:rsid w:val="00874F19"/>
    <w:rsid w:val="00875513"/>
    <w:rsid w:val="00875F01"/>
    <w:rsid w:val="00876678"/>
    <w:rsid w:val="00876B49"/>
    <w:rsid w:val="00876BDC"/>
    <w:rsid w:val="00876DB6"/>
    <w:rsid w:val="00877637"/>
    <w:rsid w:val="00880A42"/>
    <w:rsid w:val="0088139A"/>
    <w:rsid w:val="00881948"/>
    <w:rsid w:val="00881BAD"/>
    <w:rsid w:val="008820F7"/>
    <w:rsid w:val="00883772"/>
    <w:rsid w:val="00884637"/>
    <w:rsid w:val="00884A11"/>
    <w:rsid w:val="008858E6"/>
    <w:rsid w:val="00885DFE"/>
    <w:rsid w:val="008868F4"/>
    <w:rsid w:val="00887BAD"/>
    <w:rsid w:val="00890D5C"/>
    <w:rsid w:val="00890FCB"/>
    <w:rsid w:val="00891289"/>
    <w:rsid w:val="00891F4C"/>
    <w:rsid w:val="00892A38"/>
    <w:rsid w:val="00893F70"/>
    <w:rsid w:val="008943D1"/>
    <w:rsid w:val="00895700"/>
    <w:rsid w:val="00895FF6"/>
    <w:rsid w:val="008976E1"/>
    <w:rsid w:val="008A04DE"/>
    <w:rsid w:val="008A0BD2"/>
    <w:rsid w:val="008A0FD5"/>
    <w:rsid w:val="008A2B96"/>
    <w:rsid w:val="008A2BDA"/>
    <w:rsid w:val="008A3D4B"/>
    <w:rsid w:val="008A425D"/>
    <w:rsid w:val="008A4A25"/>
    <w:rsid w:val="008A4C8D"/>
    <w:rsid w:val="008A606E"/>
    <w:rsid w:val="008A6390"/>
    <w:rsid w:val="008A67E1"/>
    <w:rsid w:val="008B0898"/>
    <w:rsid w:val="008B08A3"/>
    <w:rsid w:val="008B1517"/>
    <w:rsid w:val="008B23E7"/>
    <w:rsid w:val="008B2C19"/>
    <w:rsid w:val="008B4D42"/>
    <w:rsid w:val="008B594F"/>
    <w:rsid w:val="008B657F"/>
    <w:rsid w:val="008B6B52"/>
    <w:rsid w:val="008B6E8C"/>
    <w:rsid w:val="008C05F8"/>
    <w:rsid w:val="008C0CB5"/>
    <w:rsid w:val="008C1E1E"/>
    <w:rsid w:val="008C2917"/>
    <w:rsid w:val="008C3263"/>
    <w:rsid w:val="008C4085"/>
    <w:rsid w:val="008C44B1"/>
    <w:rsid w:val="008C51BF"/>
    <w:rsid w:val="008C5F9A"/>
    <w:rsid w:val="008C62D8"/>
    <w:rsid w:val="008C6948"/>
    <w:rsid w:val="008C6A4B"/>
    <w:rsid w:val="008C6D3F"/>
    <w:rsid w:val="008C72F4"/>
    <w:rsid w:val="008C7723"/>
    <w:rsid w:val="008C7E72"/>
    <w:rsid w:val="008D01B3"/>
    <w:rsid w:val="008D0790"/>
    <w:rsid w:val="008D40D6"/>
    <w:rsid w:val="008D4D4B"/>
    <w:rsid w:val="008E04FB"/>
    <w:rsid w:val="008E3324"/>
    <w:rsid w:val="008E3ADF"/>
    <w:rsid w:val="008E4699"/>
    <w:rsid w:val="008E619F"/>
    <w:rsid w:val="008E6AE3"/>
    <w:rsid w:val="008E6D33"/>
    <w:rsid w:val="008E7C14"/>
    <w:rsid w:val="008F1BF8"/>
    <w:rsid w:val="008F3666"/>
    <w:rsid w:val="008F4476"/>
    <w:rsid w:val="008F4677"/>
    <w:rsid w:val="008F4922"/>
    <w:rsid w:val="008F5163"/>
    <w:rsid w:val="008F5237"/>
    <w:rsid w:val="008F556A"/>
    <w:rsid w:val="008F5BEB"/>
    <w:rsid w:val="008F7F02"/>
    <w:rsid w:val="00901DC5"/>
    <w:rsid w:val="00902881"/>
    <w:rsid w:val="0090377C"/>
    <w:rsid w:val="00903C68"/>
    <w:rsid w:val="009040E4"/>
    <w:rsid w:val="00904A9E"/>
    <w:rsid w:val="00907F3A"/>
    <w:rsid w:val="00910175"/>
    <w:rsid w:val="00911FB6"/>
    <w:rsid w:val="00912BC8"/>
    <w:rsid w:val="00913ED7"/>
    <w:rsid w:val="009141D7"/>
    <w:rsid w:val="009154F3"/>
    <w:rsid w:val="009163C7"/>
    <w:rsid w:val="00916EA1"/>
    <w:rsid w:val="00916EFF"/>
    <w:rsid w:val="00921674"/>
    <w:rsid w:val="009219BB"/>
    <w:rsid w:val="009242A5"/>
    <w:rsid w:val="00924781"/>
    <w:rsid w:val="00924C92"/>
    <w:rsid w:val="00924FAD"/>
    <w:rsid w:val="00925FED"/>
    <w:rsid w:val="00927391"/>
    <w:rsid w:val="0092774A"/>
    <w:rsid w:val="009277C9"/>
    <w:rsid w:val="00930159"/>
    <w:rsid w:val="0093082F"/>
    <w:rsid w:val="00932C79"/>
    <w:rsid w:val="009334D0"/>
    <w:rsid w:val="0093455F"/>
    <w:rsid w:val="009347C5"/>
    <w:rsid w:val="009348D4"/>
    <w:rsid w:val="00934C10"/>
    <w:rsid w:val="009359D5"/>
    <w:rsid w:val="00935EC9"/>
    <w:rsid w:val="0093612F"/>
    <w:rsid w:val="009367F3"/>
    <w:rsid w:val="00936B2C"/>
    <w:rsid w:val="00936D86"/>
    <w:rsid w:val="009378F7"/>
    <w:rsid w:val="00937926"/>
    <w:rsid w:val="00937B65"/>
    <w:rsid w:val="009402B7"/>
    <w:rsid w:val="009406FE"/>
    <w:rsid w:val="009439B0"/>
    <w:rsid w:val="00943DE6"/>
    <w:rsid w:val="009447C0"/>
    <w:rsid w:val="00945E9C"/>
    <w:rsid w:val="00947654"/>
    <w:rsid w:val="00950B17"/>
    <w:rsid w:val="0095102D"/>
    <w:rsid w:val="0095131E"/>
    <w:rsid w:val="0095186A"/>
    <w:rsid w:val="00951CCF"/>
    <w:rsid w:val="00952466"/>
    <w:rsid w:val="009524C0"/>
    <w:rsid w:val="00952803"/>
    <w:rsid w:val="009530EE"/>
    <w:rsid w:val="00953606"/>
    <w:rsid w:val="009561A4"/>
    <w:rsid w:val="009604DC"/>
    <w:rsid w:val="0096052D"/>
    <w:rsid w:val="009606A5"/>
    <w:rsid w:val="00961438"/>
    <w:rsid w:val="009614BD"/>
    <w:rsid w:val="00961CBF"/>
    <w:rsid w:val="00963368"/>
    <w:rsid w:val="0096379E"/>
    <w:rsid w:val="00963D43"/>
    <w:rsid w:val="00964582"/>
    <w:rsid w:val="009659C0"/>
    <w:rsid w:val="0096790B"/>
    <w:rsid w:val="0097002D"/>
    <w:rsid w:val="0097021A"/>
    <w:rsid w:val="009702DB"/>
    <w:rsid w:val="00970498"/>
    <w:rsid w:val="009725F2"/>
    <w:rsid w:val="009729CF"/>
    <w:rsid w:val="00972E0A"/>
    <w:rsid w:val="00973325"/>
    <w:rsid w:val="00973353"/>
    <w:rsid w:val="009734FA"/>
    <w:rsid w:val="00973BC8"/>
    <w:rsid w:val="00973F08"/>
    <w:rsid w:val="00973FF1"/>
    <w:rsid w:val="00974ECD"/>
    <w:rsid w:val="009759E4"/>
    <w:rsid w:val="00976D9B"/>
    <w:rsid w:val="0097718A"/>
    <w:rsid w:val="009800F2"/>
    <w:rsid w:val="00981016"/>
    <w:rsid w:val="0098121F"/>
    <w:rsid w:val="009813AE"/>
    <w:rsid w:val="00981A9D"/>
    <w:rsid w:val="00981C27"/>
    <w:rsid w:val="00982F33"/>
    <w:rsid w:val="00983B40"/>
    <w:rsid w:val="0098475B"/>
    <w:rsid w:val="0098482B"/>
    <w:rsid w:val="00984B23"/>
    <w:rsid w:val="00984B9A"/>
    <w:rsid w:val="00984F4A"/>
    <w:rsid w:val="00984FC5"/>
    <w:rsid w:val="009861E7"/>
    <w:rsid w:val="00986334"/>
    <w:rsid w:val="009874DA"/>
    <w:rsid w:val="0099139D"/>
    <w:rsid w:val="00991A59"/>
    <w:rsid w:val="00991BA2"/>
    <w:rsid w:val="00991E62"/>
    <w:rsid w:val="00991EB4"/>
    <w:rsid w:val="009923DA"/>
    <w:rsid w:val="00992D69"/>
    <w:rsid w:val="00993506"/>
    <w:rsid w:val="0099379F"/>
    <w:rsid w:val="00993CE8"/>
    <w:rsid w:val="00994B27"/>
    <w:rsid w:val="00994B70"/>
    <w:rsid w:val="009959EA"/>
    <w:rsid w:val="00996ABB"/>
    <w:rsid w:val="009A1396"/>
    <w:rsid w:val="009A17E5"/>
    <w:rsid w:val="009A1913"/>
    <w:rsid w:val="009A24B0"/>
    <w:rsid w:val="009A2511"/>
    <w:rsid w:val="009A2801"/>
    <w:rsid w:val="009A2E53"/>
    <w:rsid w:val="009A2E91"/>
    <w:rsid w:val="009A3204"/>
    <w:rsid w:val="009A32FE"/>
    <w:rsid w:val="009A3628"/>
    <w:rsid w:val="009A3C93"/>
    <w:rsid w:val="009A4600"/>
    <w:rsid w:val="009A4C88"/>
    <w:rsid w:val="009A538A"/>
    <w:rsid w:val="009A57C7"/>
    <w:rsid w:val="009A60E4"/>
    <w:rsid w:val="009A6FDB"/>
    <w:rsid w:val="009A7194"/>
    <w:rsid w:val="009B0676"/>
    <w:rsid w:val="009B39D0"/>
    <w:rsid w:val="009B3E74"/>
    <w:rsid w:val="009B4144"/>
    <w:rsid w:val="009B4A33"/>
    <w:rsid w:val="009B5715"/>
    <w:rsid w:val="009B5913"/>
    <w:rsid w:val="009C0BDA"/>
    <w:rsid w:val="009C0DE4"/>
    <w:rsid w:val="009C137F"/>
    <w:rsid w:val="009C1B2B"/>
    <w:rsid w:val="009C1B55"/>
    <w:rsid w:val="009C1C81"/>
    <w:rsid w:val="009C2491"/>
    <w:rsid w:val="009C3684"/>
    <w:rsid w:val="009C36AE"/>
    <w:rsid w:val="009C46D3"/>
    <w:rsid w:val="009C4794"/>
    <w:rsid w:val="009C5759"/>
    <w:rsid w:val="009C628D"/>
    <w:rsid w:val="009C6638"/>
    <w:rsid w:val="009C6985"/>
    <w:rsid w:val="009C7347"/>
    <w:rsid w:val="009D091C"/>
    <w:rsid w:val="009D1BAA"/>
    <w:rsid w:val="009D23E1"/>
    <w:rsid w:val="009D287F"/>
    <w:rsid w:val="009D2BD3"/>
    <w:rsid w:val="009D3607"/>
    <w:rsid w:val="009D45FA"/>
    <w:rsid w:val="009D460F"/>
    <w:rsid w:val="009D5707"/>
    <w:rsid w:val="009D5E97"/>
    <w:rsid w:val="009D64EA"/>
    <w:rsid w:val="009E0613"/>
    <w:rsid w:val="009E1B69"/>
    <w:rsid w:val="009E2722"/>
    <w:rsid w:val="009E28BF"/>
    <w:rsid w:val="009E2A18"/>
    <w:rsid w:val="009E2E8D"/>
    <w:rsid w:val="009E3A32"/>
    <w:rsid w:val="009E3C19"/>
    <w:rsid w:val="009E41A0"/>
    <w:rsid w:val="009E53DB"/>
    <w:rsid w:val="009E630D"/>
    <w:rsid w:val="009E6D3F"/>
    <w:rsid w:val="009E7583"/>
    <w:rsid w:val="009F0B2C"/>
    <w:rsid w:val="009F0C98"/>
    <w:rsid w:val="009F117E"/>
    <w:rsid w:val="009F11B2"/>
    <w:rsid w:val="009F1EC3"/>
    <w:rsid w:val="009F2AC9"/>
    <w:rsid w:val="009F4D40"/>
    <w:rsid w:val="009F6211"/>
    <w:rsid w:val="009F76A6"/>
    <w:rsid w:val="009F79B0"/>
    <w:rsid w:val="00A00D33"/>
    <w:rsid w:val="00A013C9"/>
    <w:rsid w:val="00A01975"/>
    <w:rsid w:val="00A021BC"/>
    <w:rsid w:val="00A0260B"/>
    <w:rsid w:val="00A02767"/>
    <w:rsid w:val="00A04487"/>
    <w:rsid w:val="00A0546D"/>
    <w:rsid w:val="00A064AC"/>
    <w:rsid w:val="00A07542"/>
    <w:rsid w:val="00A122A5"/>
    <w:rsid w:val="00A12E1C"/>
    <w:rsid w:val="00A13AA4"/>
    <w:rsid w:val="00A14C25"/>
    <w:rsid w:val="00A16987"/>
    <w:rsid w:val="00A16E7E"/>
    <w:rsid w:val="00A20B00"/>
    <w:rsid w:val="00A2299A"/>
    <w:rsid w:val="00A24776"/>
    <w:rsid w:val="00A259D3"/>
    <w:rsid w:val="00A26A61"/>
    <w:rsid w:val="00A27703"/>
    <w:rsid w:val="00A278FA"/>
    <w:rsid w:val="00A27A15"/>
    <w:rsid w:val="00A27A49"/>
    <w:rsid w:val="00A27FB7"/>
    <w:rsid w:val="00A316C5"/>
    <w:rsid w:val="00A319B1"/>
    <w:rsid w:val="00A31C3E"/>
    <w:rsid w:val="00A32C43"/>
    <w:rsid w:val="00A34EA8"/>
    <w:rsid w:val="00A3547C"/>
    <w:rsid w:val="00A36FF6"/>
    <w:rsid w:val="00A379A4"/>
    <w:rsid w:val="00A37B81"/>
    <w:rsid w:val="00A41AC5"/>
    <w:rsid w:val="00A42A8C"/>
    <w:rsid w:val="00A4309B"/>
    <w:rsid w:val="00A4383C"/>
    <w:rsid w:val="00A43D44"/>
    <w:rsid w:val="00A44046"/>
    <w:rsid w:val="00A44D51"/>
    <w:rsid w:val="00A44F60"/>
    <w:rsid w:val="00A45190"/>
    <w:rsid w:val="00A4581E"/>
    <w:rsid w:val="00A46CE1"/>
    <w:rsid w:val="00A46D7D"/>
    <w:rsid w:val="00A46E55"/>
    <w:rsid w:val="00A5051C"/>
    <w:rsid w:val="00A51D91"/>
    <w:rsid w:val="00A52AD5"/>
    <w:rsid w:val="00A53609"/>
    <w:rsid w:val="00A53691"/>
    <w:rsid w:val="00A545DE"/>
    <w:rsid w:val="00A54FFD"/>
    <w:rsid w:val="00A552D0"/>
    <w:rsid w:val="00A571B1"/>
    <w:rsid w:val="00A57D42"/>
    <w:rsid w:val="00A57D96"/>
    <w:rsid w:val="00A57F9D"/>
    <w:rsid w:val="00A57FD3"/>
    <w:rsid w:val="00A6046E"/>
    <w:rsid w:val="00A6071F"/>
    <w:rsid w:val="00A62B05"/>
    <w:rsid w:val="00A63DF7"/>
    <w:rsid w:val="00A64638"/>
    <w:rsid w:val="00A654D6"/>
    <w:rsid w:val="00A66B43"/>
    <w:rsid w:val="00A671BA"/>
    <w:rsid w:val="00A70658"/>
    <w:rsid w:val="00A709DD"/>
    <w:rsid w:val="00A70CEF"/>
    <w:rsid w:val="00A721B0"/>
    <w:rsid w:val="00A73602"/>
    <w:rsid w:val="00A73807"/>
    <w:rsid w:val="00A73EE8"/>
    <w:rsid w:val="00A7404C"/>
    <w:rsid w:val="00A7412B"/>
    <w:rsid w:val="00A74A73"/>
    <w:rsid w:val="00A7534D"/>
    <w:rsid w:val="00A7548D"/>
    <w:rsid w:val="00A75781"/>
    <w:rsid w:val="00A75E39"/>
    <w:rsid w:val="00A76144"/>
    <w:rsid w:val="00A767EF"/>
    <w:rsid w:val="00A76B0E"/>
    <w:rsid w:val="00A7759F"/>
    <w:rsid w:val="00A77B4E"/>
    <w:rsid w:val="00A80B1D"/>
    <w:rsid w:val="00A80B9D"/>
    <w:rsid w:val="00A80BAB"/>
    <w:rsid w:val="00A82664"/>
    <w:rsid w:val="00A82705"/>
    <w:rsid w:val="00A82AF7"/>
    <w:rsid w:val="00A8344A"/>
    <w:rsid w:val="00A83B5B"/>
    <w:rsid w:val="00A84164"/>
    <w:rsid w:val="00A84318"/>
    <w:rsid w:val="00A84BA1"/>
    <w:rsid w:val="00A84FB9"/>
    <w:rsid w:val="00A8521C"/>
    <w:rsid w:val="00A852C7"/>
    <w:rsid w:val="00A85450"/>
    <w:rsid w:val="00A86407"/>
    <w:rsid w:val="00A86982"/>
    <w:rsid w:val="00A87482"/>
    <w:rsid w:val="00A8756C"/>
    <w:rsid w:val="00A9063F"/>
    <w:rsid w:val="00A906FE"/>
    <w:rsid w:val="00A907D7"/>
    <w:rsid w:val="00A908C2"/>
    <w:rsid w:val="00A90A2D"/>
    <w:rsid w:val="00A91271"/>
    <w:rsid w:val="00A914E9"/>
    <w:rsid w:val="00A91A59"/>
    <w:rsid w:val="00A92254"/>
    <w:rsid w:val="00A922E9"/>
    <w:rsid w:val="00A92FB0"/>
    <w:rsid w:val="00A931BB"/>
    <w:rsid w:val="00A93D22"/>
    <w:rsid w:val="00A948D6"/>
    <w:rsid w:val="00A95711"/>
    <w:rsid w:val="00A97CDB"/>
    <w:rsid w:val="00AA02FB"/>
    <w:rsid w:val="00AA0AFF"/>
    <w:rsid w:val="00AA109F"/>
    <w:rsid w:val="00AA2030"/>
    <w:rsid w:val="00AA2B31"/>
    <w:rsid w:val="00AA3771"/>
    <w:rsid w:val="00AA7798"/>
    <w:rsid w:val="00AA7995"/>
    <w:rsid w:val="00AA79F9"/>
    <w:rsid w:val="00AA7F4B"/>
    <w:rsid w:val="00AB0746"/>
    <w:rsid w:val="00AB16FC"/>
    <w:rsid w:val="00AB2F1B"/>
    <w:rsid w:val="00AB5012"/>
    <w:rsid w:val="00AB529A"/>
    <w:rsid w:val="00AB6E6B"/>
    <w:rsid w:val="00AB790E"/>
    <w:rsid w:val="00AB7D7F"/>
    <w:rsid w:val="00AC06ED"/>
    <w:rsid w:val="00AC0CFB"/>
    <w:rsid w:val="00AC0DE2"/>
    <w:rsid w:val="00AC15DC"/>
    <w:rsid w:val="00AC16EC"/>
    <w:rsid w:val="00AC1B6F"/>
    <w:rsid w:val="00AC1D22"/>
    <w:rsid w:val="00AC1EA0"/>
    <w:rsid w:val="00AC2832"/>
    <w:rsid w:val="00AC3988"/>
    <w:rsid w:val="00AC3F3F"/>
    <w:rsid w:val="00AC3FB9"/>
    <w:rsid w:val="00AC4A2E"/>
    <w:rsid w:val="00AC76CB"/>
    <w:rsid w:val="00AC77BB"/>
    <w:rsid w:val="00AC7CFF"/>
    <w:rsid w:val="00AD05B9"/>
    <w:rsid w:val="00AD2785"/>
    <w:rsid w:val="00AD3466"/>
    <w:rsid w:val="00AD37F1"/>
    <w:rsid w:val="00AD3D0B"/>
    <w:rsid w:val="00AD632D"/>
    <w:rsid w:val="00AD634A"/>
    <w:rsid w:val="00AD6BCB"/>
    <w:rsid w:val="00AD79C6"/>
    <w:rsid w:val="00AE0975"/>
    <w:rsid w:val="00AE0AD3"/>
    <w:rsid w:val="00AE0E11"/>
    <w:rsid w:val="00AE12A1"/>
    <w:rsid w:val="00AE1565"/>
    <w:rsid w:val="00AE18CC"/>
    <w:rsid w:val="00AE4871"/>
    <w:rsid w:val="00AE51BC"/>
    <w:rsid w:val="00AE5BCB"/>
    <w:rsid w:val="00AE76E0"/>
    <w:rsid w:val="00AF091E"/>
    <w:rsid w:val="00AF3279"/>
    <w:rsid w:val="00AF507B"/>
    <w:rsid w:val="00AF533D"/>
    <w:rsid w:val="00AF55F8"/>
    <w:rsid w:val="00AF5831"/>
    <w:rsid w:val="00AF625B"/>
    <w:rsid w:val="00AF76C3"/>
    <w:rsid w:val="00AF7A83"/>
    <w:rsid w:val="00AF7EF9"/>
    <w:rsid w:val="00B00B83"/>
    <w:rsid w:val="00B010A4"/>
    <w:rsid w:val="00B01574"/>
    <w:rsid w:val="00B02CD5"/>
    <w:rsid w:val="00B031D9"/>
    <w:rsid w:val="00B03FA2"/>
    <w:rsid w:val="00B04F00"/>
    <w:rsid w:val="00B05BD9"/>
    <w:rsid w:val="00B062F7"/>
    <w:rsid w:val="00B06F92"/>
    <w:rsid w:val="00B10267"/>
    <w:rsid w:val="00B10D85"/>
    <w:rsid w:val="00B11A86"/>
    <w:rsid w:val="00B13700"/>
    <w:rsid w:val="00B139CC"/>
    <w:rsid w:val="00B13D00"/>
    <w:rsid w:val="00B151EA"/>
    <w:rsid w:val="00B16EC8"/>
    <w:rsid w:val="00B20A0A"/>
    <w:rsid w:val="00B20B97"/>
    <w:rsid w:val="00B20D5F"/>
    <w:rsid w:val="00B22959"/>
    <w:rsid w:val="00B24C78"/>
    <w:rsid w:val="00B24E37"/>
    <w:rsid w:val="00B24ED2"/>
    <w:rsid w:val="00B25341"/>
    <w:rsid w:val="00B271D6"/>
    <w:rsid w:val="00B319F3"/>
    <w:rsid w:val="00B31EFF"/>
    <w:rsid w:val="00B32B0C"/>
    <w:rsid w:val="00B33190"/>
    <w:rsid w:val="00B331BA"/>
    <w:rsid w:val="00B33D94"/>
    <w:rsid w:val="00B34689"/>
    <w:rsid w:val="00B35574"/>
    <w:rsid w:val="00B35747"/>
    <w:rsid w:val="00B36C59"/>
    <w:rsid w:val="00B41DF3"/>
    <w:rsid w:val="00B425A1"/>
    <w:rsid w:val="00B42A05"/>
    <w:rsid w:val="00B43DF6"/>
    <w:rsid w:val="00B44013"/>
    <w:rsid w:val="00B454EA"/>
    <w:rsid w:val="00B455D4"/>
    <w:rsid w:val="00B466EC"/>
    <w:rsid w:val="00B468DB"/>
    <w:rsid w:val="00B47584"/>
    <w:rsid w:val="00B5079C"/>
    <w:rsid w:val="00B53E99"/>
    <w:rsid w:val="00B54560"/>
    <w:rsid w:val="00B55BD1"/>
    <w:rsid w:val="00B570AE"/>
    <w:rsid w:val="00B60D96"/>
    <w:rsid w:val="00B6115B"/>
    <w:rsid w:val="00B6171F"/>
    <w:rsid w:val="00B629F4"/>
    <w:rsid w:val="00B62D6A"/>
    <w:rsid w:val="00B62DE4"/>
    <w:rsid w:val="00B6346A"/>
    <w:rsid w:val="00B63E65"/>
    <w:rsid w:val="00B640E6"/>
    <w:rsid w:val="00B65421"/>
    <w:rsid w:val="00B65435"/>
    <w:rsid w:val="00B6602E"/>
    <w:rsid w:val="00B66F4B"/>
    <w:rsid w:val="00B66FE4"/>
    <w:rsid w:val="00B67334"/>
    <w:rsid w:val="00B67A60"/>
    <w:rsid w:val="00B67D98"/>
    <w:rsid w:val="00B7013A"/>
    <w:rsid w:val="00B704C5"/>
    <w:rsid w:val="00B704F8"/>
    <w:rsid w:val="00B70AD7"/>
    <w:rsid w:val="00B70E7D"/>
    <w:rsid w:val="00B714D9"/>
    <w:rsid w:val="00B71BA4"/>
    <w:rsid w:val="00B71EE7"/>
    <w:rsid w:val="00B72008"/>
    <w:rsid w:val="00B7260F"/>
    <w:rsid w:val="00B73A94"/>
    <w:rsid w:val="00B740B3"/>
    <w:rsid w:val="00B74BF4"/>
    <w:rsid w:val="00B7526E"/>
    <w:rsid w:val="00B753E8"/>
    <w:rsid w:val="00B75458"/>
    <w:rsid w:val="00B75B4C"/>
    <w:rsid w:val="00B75D3C"/>
    <w:rsid w:val="00B76B0A"/>
    <w:rsid w:val="00B806B4"/>
    <w:rsid w:val="00B82A84"/>
    <w:rsid w:val="00B83241"/>
    <w:rsid w:val="00B8519C"/>
    <w:rsid w:val="00B862F4"/>
    <w:rsid w:val="00B8671B"/>
    <w:rsid w:val="00B87566"/>
    <w:rsid w:val="00B902DD"/>
    <w:rsid w:val="00B905CA"/>
    <w:rsid w:val="00B90722"/>
    <w:rsid w:val="00B91481"/>
    <w:rsid w:val="00B9255C"/>
    <w:rsid w:val="00B92A0E"/>
    <w:rsid w:val="00B92D45"/>
    <w:rsid w:val="00B9446F"/>
    <w:rsid w:val="00B959A3"/>
    <w:rsid w:val="00B96370"/>
    <w:rsid w:val="00B9651D"/>
    <w:rsid w:val="00B9702D"/>
    <w:rsid w:val="00B9765E"/>
    <w:rsid w:val="00BA002A"/>
    <w:rsid w:val="00BA1475"/>
    <w:rsid w:val="00BA2FCB"/>
    <w:rsid w:val="00BA411E"/>
    <w:rsid w:val="00BA505B"/>
    <w:rsid w:val="00BA58DA"/>
    <w:rsid w:val="00BA5D0A"/>
    <w:rsid w:val="00BA6C38"/>
    <w:rsid w:val="00BA701E"/>
    <w:rsid w:val="00BA7B92"/>
    <w:rsid w:val="00BA7D69"/>
    <w:rsid w:val="00BB04AD"/>
    <w:rsid w:val="00BB1242"/>
    <w:rsid w:val="00BB1F9A"/>
    <w:rsid w:val="00BB2004"/>
    <w:rsid w:val="00BB53B8"/>
    <w:rsid w:val="00BB5653"/>
    <w:rsid w:val="00BB5972"/>
    <w:rsid w:val="00BB792E"/>
    <w:rsid w:val="00BB7EDE"/>
    <w:rsid w:val="00BC0FB4"/>
    <w:rsid w:val="00BC2874"/>
    <w:rsid w:val="00BC2A38"/>
    <w:rsid w:val="00BC309B"/>
    <w:rsid w:val="00BC3592"/>
    <w:rsid w:val="00BC3C25"/>
    <w:rsid w:val="00BC4245"/>
    <w:rsid w:val="00BC4354"/>
    <w:rsid w:val="00BC45D4"/>
    <w:rsid w:val="00BC4F28"/>
    <w:rsid w:val="00BC61F6"/>
    <w:rsid w:val="00BC6E67"/>
    <w:rsid w:val="00BC6FA8"/>
    <w:rsid w:val="00BC7914"/>
    <w:rsid w:val="00BC7EB6"/>
    <w:rsid w:val="00BD1165"/>
    <w:rsid w:val="00BD4123"/>
    <w:rsid w:val="00BD4A93"/>
    <w:rsid w:val="00BD4D4D"/>
    <w:rsid w:val="00BD4F80"/>
    <w:rsid w:val="00BD6231"/>
    <w:rsid w:val="00BD7756"/>
    <w:rsid w:val="00BE05AB"/>
    <w:rsid w:val="00BE0EE1"/>
    <w:rsid w:val="00BE1367"/>
    <w:rsid w:val="00BE2FD2"/>
    <w:rsid w:val="00BE383C"/>
    <w:rsid w:val="00BE3A5F"/>
    <w:rsid w:val="00BE3E97"/>
    <w:rsid w:val="00BE437E"/>
    <w:rsid w:val="00BE54C5"/>
    <w:rsid w:val="00BE6038"/>
    <w:rsid w:val="00BE60B0"/>
    <w:rsid w:val="00BE6948"/>
    <w:rsid w:val="00BE6C82"/>
    <w:rsid w:val="00BE6CF4"/>
    <w:rsid w:val="00BE6D1C"/>
    <w:rsid w:val="00BF086E"/>
    <w:rsid w:val="00BF0A1F"/>
    <w:rsid w:val="00BF0F5C"/>
    <w:rsid w:val="00BF109A"/>
    <w:rsid w:val="00BF18D8"/>
    <w:rsid w:val="00BF190F"/>
    <w:rsid w:val="00BF1FE6"/>
    <w:rsid w:val="00BF2422"/>
    <w:rsid w:val="00BF2B61"/>
    <w:rsid w:val="00BF2F89"/>
    <w:rsid w:val="00BF3055"/>
    <w:rsid w:val="00BF30B4"/>
    <w:rsid w:val="00BF39E0"/>
    <w:rsid w:val="00BF3E61"/>
    <w:rsid w:val="00BF447E"/>
    <w:rsid w:val="00BF58CD"/>
    <w:rsid w:val="00C0034C"/>
    <w:rsid w:val="00C004E8"/>
    <w:rsid w:val="00C00FD7"/>
    <w:rsid w:val="00C01150"/>
    <w:rsid w:val="00C01835"/>
    <w:rsid w:val="00C01BD7"/>
    <w:rsid w:val="00C03AC1"/>
    <w:rsid w:val="00C03BD3"/>
    <w:rsid w:val="00C03C04"/>
    <w:rsid w:val="00C063D4"/>
    <w:rsid w:val="00C10B05"/>
    <w:rsid w:val="00C110C9"/>
    <w:rsid w:val="00C12BF5"/>
    <w:rsid w:val="00C13F67"/>
    <w:rsid w:val="00C152C2"/>
    <w:rsid w:val="00C15A68"/>
    <w:rsid w:val="00C16321"/>
    <w:rsid w:val="00C16A94"/>
    <w:rsid w:val="00C17396"/>
    <w:rsid w:val="00C224CC"/>
    <w:rsid w:val="00C239DC"/>
    <w:rsid w:val="00C23C73"/>
    <w:rsid w:val="00C242D3"/>
    <w:rsid w:val="00C247FC"/>
    <w:rsid w:val="00C24F10"/>
    <w:rsid w:val="00C2581F"/>
    <w:rsid w:val="00C268C5"/>
    <w:rsid w:val="00C26C8E"/>
    <w:rsid w:val="00C3027C"/>
    <w:rsid w:val="00C31BA2"/>
    <w:rsid w:val="00C335DB"/>
    <w:rsid w:val="00C340BC"/>
    <w:rsid w:val="00C34702"/>
    <w:rsid w:val="00C34767"/>
    <w:rsid w:val="00C347F2"/>
    <w:rsid w:val="00C34DDD"/>
    <w:rsid w:val="00C35ADD"/>
    <w:rsid w:val="00C3799C"/>
    <w:rsid w:val="00C37A8E"/>
    <w:rsid w:val="00C409B7"/>
    <w:rsid w:val="00C40A71"/>
    <w:rsid w:val="00C41354"/>
    <w:rsid w:val="00C4266B"/>
    <w:rsid w:val="00C4389B"/>
    <w:rsid w:val="00C4453B"/>
    <w:rsid w:val="00C452EB"/>
    <w:rsid w:val="00C45418"/>
    <w:rsid w:val="00C469AB"/>
    <w:rsid w:val="00C46C5F"/>
    <w:rsid w:val="00C50A19"/>
    <w:rsid w:val="00C51685"/>
    <w:rsid w:val="00C51687"/>
    <w:rsid w:val="00C5213A"/>
    <w:rsid w:val="00C531B2"/>
    <w:rsid w:val="00C55343"/>
    <w:rsid w:val="00C5596A"/>
    <w:rsid w:val="00C56611"/>
    <w:rsid w:val="00C57427"/>
    <w:rsid w:val="00C57504"/>
    <w:rsid w:val="00C57C6B"/>
    <w:rsid w:val="00C57EA9"/>
    <w:rsid w:val="00C60B6A"/>
    <w:rsid w:val="00C60EDB"/>
    <w:rsid w:val="00C61129"/>
    <w:rsid w:val="00C611F9"/>
    <w:rsid w:val="00C61CE5"/>
    <w:rsid w:val="00C623F6"/>
    <w:rsid w:val="00C62B88"/>
    <w:rsid w:val="00C63F6D"/>
    <w:rsid w:val="00C64568"/>
    <w:rsid w:val="00C6465F"/>
    <w:rsid w:val="00C64DD7"/>
    <w:rsid w:val="00C6558F"/>
    <w:rsid w:val="00C6691D"/>
    <w:rsid w:val="00C67BBD"/>
    <w:rsid w:val="00C71516"/>
    <w:rsid w:val="00C72742"/>
    <w:rsid w:val="00C7295A"/>
    <w:rsid w:val="00C73156"/>
    <w:rsid w:val="00C75719"/>
    <w:rsid w:val="00C7610D"/>
    <w:rsid w:val="00C769B2"/>
    <w:rsid w:val="00C76FAA"/>
    <w:rsid w:val="00C8021D"/>
    <w:rsid w:val="00C8132F"/>
    <w:rsid w:val="00C81381"/>
    <w:rsid w:val="00C81A60"/>
    <w:rsid w:val="00C823D2"/>
    <w:rsid w:val="00C82633"/>
    <w:rsid w:val="00C82BFB"/>
    <w:rsid w:val="00C836EC"/>
    <w:rsid w:val="00C839D7"/>
    <w:rsid w:val="00C83A8E"/>
    <w:rsid w:val="00C83D37"/>
    <w:rsid w:val="00C83EC5"/>
    <w:rsid w:val="00C9033A"/>
    <w:rsid w:val="00C9143E"/>
    <w:rsid w:val="00C9175A"/>
    <w:rsid w:val="00C92953"/>
    <w:rsid w:val="00C92EFB"/>
    <w:rsid w:val="00C93A7F"/>
    <w:rsid w:val="00C95652"/>
    <w:rsid w:val="00C960E4"/>
    <w:rsid w:val="00C965AB"/>
    <w:rsid w:val="00C96DA3"/>
    <w:rsid w:val="00C976C6"/>
    <w:rsid w:val="00C979DA"/>
    <w:rsid w:val="00CA01B1"/>
    <w:rsid w:val="00CA130C"/>
    <w:rsid w:val="00CA145F"/>
    <w:rsid w:val="00CA2548"/>
    <w:rsid w:val="00CA3A25"/>
    <w:rsid w:val="00CA3F80"/>
    <w:rsid w:val="00CA3FDB"/>
    <w:rsid w:val="00CA6075"/>
    <w:rsid w:val="00CA6381"/>
    <w:rsid w:val="00CA69BD"/>
    <w:rsid w:val="00CA7917"/>
    <w:rsid w:val="00CA7CF5"/>
    <w:rsid w:val="00CB2166"/>
    <w:rsid w:val="00CB2C6E"/>
    <w:rsid w:val="00CB5254"/>
    <w:rsid w:val="00CB53F9"/>
    <w:rsid w:val="00CB58AB"/>
    <w:rsid w:val="00CB619A"/>
    <w:rsid w:val="00CB64B5"/>
    <w:rsid w:val="00CB6B03"/>
    <w:rsid w:val="00CB6E1B"/>
    <w:rsid w:val="00CB6F2B"/>
    <w:rsid w:val="00CB7279"/>
    <w:rsid w:val="00CC1CD0"/>
    <w:rsid w:val="00CC278E"/>
    <w:rsid w:val="00CC2F23"/>
    <w:rsid w:val="00CC3284"/>
    <w:rsid w:val="00CC3326"/>
    <w:rsid w:val="00CC359A"/>
    <w:rsid w:val="00CC3861"/>
    <w:rsid w:val="00CC3A12"/>
    <w:rsid w:val="00CC4862"/>
    <w:rsid w:val="00CC4F55"/>
    <w:rsid w:val="00CC52AF"/>
    <w:rsid w:val="00CC63E5"/>
    <w:rsid w:val="00CC73F4"/>
    <w:rsid w:val="00CC789F"/>
    <w:rsid w:val="00CC7D8A"/>
    <w:rsid w:val="00CD2593"/>
    <w:rsid w:val="00CD272F"/>
    <w:rsid w:val="00CD2FA6"/>
    <w:rsid w:val="00CD4FBC"/>
    <w:rsid w:val="00CD5D32"/>
    <w:rsid w:val="00CE3C38"/>
    <w:rsid w:val="00CE3CAF"/>
    <w:rsid w:val="00CE574F"/>
    <w:rsid w:val="00CE661A"/>
    <w:rsid w:val="00CE663F"/>
    <w:rsid w:val="00CE6B5A"/>
    <w:rsid w:val="00CE6BE4"/>
    <w:rsid w:val="00CE7453"/>
    <w:rsid w:val="00CE78FD"/>
    <w:rsid w:val="00CF02D0"/>
    <w:rsid w:val="00CF2BFE"/>
    <w:rsid w:val="00CF3E1C"/>
    <w:rsid w:val="00CF5A65"/>
    <w:rsid w:val="00CF7F4B"/>
    <w:rsid w:val="00D0114C"/>
    <w:rsid w:val="00D016B8"/>
    <w:rsid w:val="00D01862"/>
    <w:rsid w:val="00D0212C"/>
    <w:rsid w:val="00D02290"/>
    <w:rsid w:val="00D0277D"/>
    <w:rsid w:val="00D0350B"/>
    <w:rsid w:val="00D04277"/>
    <w:rsid w:val="00D04306"/>
    <w:rsid w:val="00D0628C"/>
    <w:rsid w:val="00D062C6"/>
    <w:rsid w:val="00D06379"/>
    <w:rsid w:val="00D06EAA"/>
    <w:rsid w:val="00D10F14"/>
    <w:rsid w:val="00D11D46"/>
    <w:rsid w:val="00D1212F"/>
    <w:rsid w:val="00D1336C"/>
    <w:rsid w:val="00D14456"/>
    <w:rsid w:val="00D14568"/>
    <w:rsid w:val="00D158B9"/>
    <w:rsid w:val="00D15EEB"/>
    <w:rsid w:val="00D16433"/>
    <w:rsid w:val="00D16E12"/>
    <w:rsid w:val="00D20A36"/>
    <w:rsid w:val="00D20EF2"/>
    <w:rsid w:val="00D22FD9"/>
    <w:rsid w:val="00D23711"/>
    <w:rsid w:val="00D238E7"/>
    <w:rsid w:val="00D23E9C"/>
    <w:rsid w:val="00D23EAD"/>
    <w:rsid w:val="00D24068"/>
    <w:rsid w:val="00D24AC2"/>
    <w:rsid w:val="00D24B19"/>
    <w:rsid w:val="00D270F4"/>
    <w:rsid w:val="00D271C0"/>
    <w:rsid w:val="00D27787"/>
    <w:rsid w:val="00D30488"/>
    <w:rsid w:val="00D31344"/>
    <w:rsid w:val="00D336F0"/>
    <w:rsid w:val="00D33911"/>
    <w:rsid w:val="00D33EA4"/>
    <w:rsid w:val="00D34841"/>
    <w:rsid w:val="00D3687A"/>
    <w:rsid w:val="00D37482"/>
    <w:rsid w:val="00D41B03"/>
    <w:rsid w:val="00D41C36"/>
    <w:rsid w:val="00D4278B"/>
    <w:rsid w:val="00D447B9"/>
    <w:rsid w:val="00D44C38"/>
    <w:rsid w:val="00D45F40"/>
    <w:rsid w:val="00D46B81"/>
    <w:rsid w:val="00D46C1C"/>
    <w:rsid w:val="00D5040D"/>
    <w:rsid w:val="00D5186E"/>
    <w:rsid w:val="00D51EC9"/>
    <w:rsid w:val="00D51F65"/>
    <w:rsid w:val="00D52472"/>
    <w:rsid w:val="00D525C8"/>
    <w:rsid w:val="00D5410F"/>
    <w:rsid w:val="00D545B9"/>
    <w:rsid w:val="00D54F41"/>
    <w:rsid w:val="00D55017"/>
    <w:rsid w:val="00D551D4"/>
    <w:rsid w:val="00D5561F"/>
    <w:rsid w:val="00D55B85"/>
    <w:rsid w:val="00D55BF8"/>
    <w:rsid w:val="00D56C8D"/>
    <w:rsid w:val="00D5763A"/>
    <w:rsid w:val="00D6055E"/>
    <w:rsid w:val="00D606EF"/>
    <w:rsid w:val="00D62561"/>
    <w:rsid w:val="00D64275"/>
    <w:rsid w:val="00D64641"/>
    <w:rsid w:val="00D64F45"/>
    <w:rsid w:val="00D65136"/>
    <w:rsid w:val="00D65843"/>
    <w:rsid w:val="00D6715E"/>
    <w:rsid w:val="00D70AB4"/>
    <w:rsid w:val="00D7102F"/>
    <w:rsid w:val="00D7114C"/>
    <w:rsid w:val="00D720D6"/>
    <w:rsid w:val="00D72639"/>
    <w:rsid w:val="00D72A61"/>
    <w:rsid w:val="00D73AB6"/>
    <w:rsid w:val="00D7456B"/>
    <w:rsid w:val="00D7489E"/>
    <w:rsid w:val="00D750BA"/>
    <w:rsid w:val="00D757E3"/>
    <w:rsid w:val="00D77D3C"/>
    <w:rsid w:val="00D8116C"/>
    <w:rsid w:val="00D8124D"/>
    <w:rsid w:val="00D81770"/>
    <w:rsid w:val="00D8182A"/>
    <w:rsid w:val="00D81BF8"/>
    <w:rsid w:val="00D81CE2"/>
    <w:rsid w:val="00D8211A"/>
    <w:rsid w:val="00D8328B"/>
    <w:rsid w:val="00D8402E"/>
    <w:rsid w:val="00D842F0"/>
    <w:rsid w:val="00D844C5"/>
    <w:rsid w:val="00D85039"/>
    <w:rsid w:val="00D8583B"/>
    <w:rsid w:val="00D86331"/>
    <w:rsid w:val="00D8648E"/>
    <w:rsid w:val="00D9058B"/>
    <w:rsid w:val="00D91CF0"/>
    <w:rsid w:val="00D924D7"/>
    <w:rsid w:val="00D9371E"/>
    <w:rsid w:val="00D93B2C"/>
    <w:rsid w:val="00D940CC"/>
    <w:rsid w:val="00D95C0E"/>
    <w:rsid w:val="00D96BEB"/>
    <w:rsid w:val="00D96C17"/>
    <w:rsid w:val="00D975B5"/>
    <w:rsid w:val="00DA0124"/>
    <w:rsid w:val="00DA08AE"/>
    <w:rsid w:val="00DA1182"/>
    <w:rsid w:val="00DA11B7"/>
    <w:rsid w:val="00DA1C97"/>
    <w:rsid w:val="00DA26BD"/>
    <w:rsid w:val="00DA2AF7"/>
    <w:rsid w:val="00DA3700"/>
    <w:rsid w:val="00DA43F7"/>
    <w:rsid w:val="00DA4A6E"/>
    <w:rsid w:val="00DA526A"/>
    <w:rsid w:val="00DA55F0"/>
    <w:rsid w:val="00DA5CE2"/>
    <w:rsid w:val="00DA677B"/>
    <w:rsid w:val="00DA7026"/>
    <w:rsid w:val="00DA79B2"/>
    <w:rsid w:val="00DA7F5B"/>
    <w:rsid w:val="00DB0CF6"/>
    <w:rsid w:val="00DB15EA"/>
    <w:rsid w:val="00DB23AF"/>
    <w:rsid w:val="00DB31BD"/>
    <w:rsid w:val="00DB3AD3"/>
    <w:rsid w:val="00DB4B8C"/>
    <w:rsid w:val="00DB4DCC"/>
    <w:rsid w:val="00DB4ECD"/>
    <w:rsid w:val="00DB6244"/>
    <w:rsid w:val="00DB7070"/>
    <w:rsid w:val="00DB7B74"/>
    <w:rsid w:val="00DB7F5C"/>
    <w:rsid w:val="00DC00DA"/>
    <w:rsid w:val="00DC02FE"/>
    <w:rsid w:val="00DC1848"/>
    <w:rsid w:val="00DC25A9"/>
    <w:rsid w:val="00DC3577"/>
    <w:rsid w:val="00DC43BF"/>
    <w:rsid w:val="00DC4C90"/>
    <w:rsid w:val="00DC4D8A"/>
    <w:rsid w:val="00DC5A9F"/>
    <w:rsid w:val="00DC5B16"/>
    <w:rsid w:val="00DC5C33"/>
    <w:rsid w:val="00DC62D2"/>
    <w:rsid w:val="00DC6758"/>
    <w:rsid w:val="00DC67B8"/>
    <w:rsid w:val="00DC6B97"/>
    <w:rsid w:val="00DC74CB"/>
    <w:rsid w:val="00DD0DB7"/>
    <w:rsid w:val="00DD12C8"/>
    <w:rsid w:val="00DD1563"/>
    <w:rsid w:val="00DD1B14"/>
    <w:rsid w:val="00DD2847"/>
    <w:rsid w:val="00DD3707"/>
    <w:rsid w:val="00DD3E98"/>
    <w:rsid w:val="00DD5AA2"/>
    <w:rsid w:val="00DD5AEB"/>
    <w:rsid w:val="00DD7334"/>
    <w:rsid w:val="00DE2192"/>
    <w:rsid w:val="00DE3C84"/>
    <w:rsid w:val="00DE3F4D"/>
    <w:rsid w:val="00DE4123"/>
    <w:rsid w:val="00DE6CF6"/>
    <w:rsid w:val="00DE6D93"/>
    <w:rsid w:val="00DE7A46"/>
    <w:rsid w:val="00DF0BE3"/>
    <w:rsid w:val="00DF0D80"/>
    <w:rsid w:val="00DF19B8"/>
    <w:rsid w:val="00DF19E5"/>
    <w:rsid w:val="00DF3782"/>
    <w:rsid w:val="00DF5932"/>
    <w:rsid w:val="00E00A41"/>
    <w:rsid w:val="00E02FBD"/>
    <w:rsid w:val="00E036F8"/>
    <w:rsid w:val="00E03B5C"/>
    <w:rsid w:val="00E04511"/>
    <w:rsid w:val="00E0484E"/>
    <w:rsid w:val="00E04A4E"/>
    <w:rsid w:val="00E05084"/>
    <w:rsid w:val="00E06169"/>
    <w:rsid w:val="00E06A99"/>
    <w:rsid w:val="00E10028"/>
    <w:rsid w:val="00E100FA"/>
    <w:rsid w:val="00E1200E"/>
    <w:rsid w:val="00E12B25"/>
    <w:rsid w:val="00E12EB2"/>
    <w:rsid w:val="00E149D6"/>
    <w:rsid w:val="00E15B46"/>
    <w:rsid w:val="00E16ABA"/>
    <w:rsid w:val="00E16CEA"/>
    <w:rsid w:val="00E16FC3"/>
    <w:rsid w:val="00E17428"/>
    <w:rsid w:val="00E176B7"/>
    <w:rsid w:val="00E177D6"/>
    <w:rsid w:val="00E20959"/>
    <w:rsid w:val="00E21C86"/>
    <w:rsid w:val="00E225BE"/>
    <w:rsid w:val="00E226A8"/>
    <w:rsid w:val="00E23AEE"/>
    <w:rsid w:val="00E243A0"/>
    <w:rsid w:val="00E245F0"/>
    <w:rsid w:val="00E2481A"/>
    <w:rsid w:val="00E248DB"/>
    <w:rsid w:val="00E24A31"/>
    <w:rsid w:val="00E27296"/>
    <w:rsid w:val="00E27389"/>
    <w:rsid w:val="00E30727"/>
    <w:rsid w:val="00E3208D"/>
    <w:rsid w:val="00E32952"/>
    <w:rsid w:val="00E34C87"/>
    <w:rsid w:val="00E35636"/>
    <w:rsid w:val="00E3571C"/>
    <w:rsid w:val="00E35AB3"/>
    <w:rsid w:val="00E36A36"/>
    <w:rsid w:val="00E36C1A"/>
    <w:rsid w:val="00E41A46"/>
    <w:rsid w:val="00E42D1D"/>
    <w:rsid w:val="00E43A7B"/>
    <w:rsid w:val="00E45080"/>
    <w:rsid w:val="00E45E3B"/>
    <w:rsid w:val="00E460DC"/>
    <w:rsid w:val="00E46299"/>
    <w:rsid w:val="00E47536"/>
    <w:rsid w:val="00E47577"/>
    <w:rsid w:val="00E47623"/>
    <w:rsid w:val="00E508B6"/>
    <w:rsid w:val="00E512AA"/>
    <w:rsid w:val="00E51462"/>
    <w:rsid w:val="00E519F3"/>
    <w:rsid w:val="00E52C01"/>
    <w:rsid w:val="00E52FAC"/>
    <w:rsid w:val="00E55392"/>
    <w:rsid w:val="00E56071"/>
    <w:rsid w:val="00E56732"/>
    <w:rsid w:val="00E56D96"/>
    <w:rsid w:val="00E60136"/>
    <w:rsid w:val="00E603AC"/>
    <w:rsid w:val="00E60ACE"/>
    <w:rsid w:val="00E61799"/>
    <w:rsid w:val="00E627AC"/>
    <w:rsid w:val="00E6281B"/>
    <w:rsid w:val="00E6370C"/>
    <w:rsid w:val="00E63DBE"/>
    <w:rsid w:val="00E66510"/>
    <w:rsid w:val="00E6662F"/>
    <w:rsid w:val="00E66752"/>
    <w:rsid w:val="00E66C70"/>
    <w:rsid w:val="00E6734E"/>
    <w:rsid w:val="00E673CA"/>
    <w:rsid w:val="00E67969"/>
    <w:rsid w:val="00E67B45"/>
    <w:rsid w:val="00E7015F"/>
    <w:rsid w:val="00E701D5"/>
    <w:rsid w:val="00E70F04"/>
    <w:rsid w:val="00E720DB"/>
    <w:rsid w:val="00E725A9"/>
    <w:rsid w:val="00E72A26"/>
    <w:rsid w:val="00E72BC1"/>
    <w:rsid w:val="00E730E2"/>
    <w:rsid w:val="00E7324B"/>
    <w:rsid w:val="00E734FD"/>
    <w:rsid w:val="00E73C35"/>
    <w:rsid w:val="00E73FF4"/>
    <w:rsid w:val="00E7584B"/>
    <w:rsid w:val="00E76C41"/>
    <w:rsid w:val="00E76F97"/>
    <w:rsid w:val="00E8117E"/>
    <w:rsid w:val="00E817AE"/>
    <w:rsid w:val="00E81C63"/>
    <w:rsid w:val="00E84160"/>
    <w:rsid w:val="00E845AB"/>
    <w:rsid w:val="00E851A1"/>
    <w:rsid w:val="00E85791"/>
    <w:rsid w:val="00E86308"/>
    <w:rsid w:val="00E866D2"/>
    <w:rsid w:val="00E86E2A"/>
    <w:rsid w:val="00E86E48"/>
    <w:rsid w:val="00E9008B"/>
    <w:rsid w:val="00E9192F"/>
    <w:rsid w:val="00E92391"/>
    <w:rsid w:val="00E927C4"/>
    <w:rsid w:val="00E92B80"/>
    <w:rsid w:val="00E9346F"/>
    <w:rsid w:val="00E93E46"/>
    <w:rsid w:val="00E9474B"/>
    <w:rsid w:val="00E948FD"/>
    <w:rsid w:val="00E94AB2"/>
    <w:rsid w:val="00E97F88"/>
    <w:rsid w:val="00EA0912"/>
    <w:rsid w:val="00EA10DE"/>
    <w:rsid w:val="00EA13DA"/>
    <w:rsid w:val="00EA2097"/>
    <w:rsid w:val="00EA3268"/>
    <w:rsid w:val="00EA3BFB"/>
    <w:rsid w:val="00EA4123"/>
    <w:rsid w:val="00EA44F1"/>
    <w:rsid w:val="00EA45B2"/>
    <w:rsid w:val="00EA4E60"/>
    <w:rsid w:val="00EA7C6F"/>
    <w:rsid w:val="00EB1FFD"/>
    <w:rsid w:val="00EB2096"/>
    <w:rsid w:val="00EB22BC"/>
    <w:rsid w:val="00EB258A"/>
    <w:rsid w:val="00EB425C"/>
    <w:rsid w:val="00EB4661"/>
    <w:rsid w:val="00EB61CB"/>
    <w:rsid w:val="00EB6779"/>
    <w:rsid w:val="00EB6BCB"/>
    <w:rsid w:val="00EB712E"/>
    <w:rsid w:val="00EB730C"/>
    <w:rsid w:val="00EC02DC"/>
    <w:rsid w:val="00EC0BFB"/>
    <w:rsid w:val="00EC21BD"/>
    <w:rsid w:val="00EC2333"/>
    <w:rsid w:val="00EC4D9F"/>
    <w:rsid w:val="00EC55CD"/>
    <w:rsid w:val="00EC5B11"/>
    <w:rsid w:val="00EC5CF9"/>
    <w:rsid w:val="00EC693D"/>
    <w:rsid w:val="00EC7E50"/>
    <w:rsid w:val="00ED0061"/>
    <w:rsid w:val="00ED0107"/>
    <w:rsid w:val="00ED022B"/>
    <w:rsid w:val="00ED0B03"/>
    <w:rsid w:val="00ED1940"/>
    <w:rsid w:val="00ED220F"/>
    <w:rsid w:val="00ED34F9"/>
    <w:rsid w:val="00ED394E"/>
    <w:rsid w:val="00ED3AB4"/>
    <w:rsid w:val="00ED42F7"/>
    <w:rsid w:val="00ED54FE"/>
    <w:rsid w:val="00ED56B0"/>
    <w:rsid w:val="00ED5741"/>
    <w:rsid w:val="00ED575F"/>
    <w:rsid w:val="00ED65F1"/>
    <w:rsid w:val="00ED7593"/>
    <w:rsid w:val="00ED7A1A"/>
    <w:rsid w:val="00EE077D"/>
    <w:rsid w:val="00EE0F80"/>
    <w:rsid w:val="00EE2299"/>
    <w:rsid w:val="00EE2743"/>
    <w:rsid w:val="00EE2C28"/>
    <w:rsid w:val="00EE347B"/>
    <w:rsid w:val="00EE49D8"/>
    <w:rsid w:val="00EE51C4"/>
    <w:rsid w:val="00EE6A43"/>
    <w:rsid w:val="00EF0300"/>
    <w:rsid w:val="00EF183C"/>
    <w:rsid w:val="00EF19E6"/>
    <w:rsid w:val="00EF1C34"/>
    <w:rsid w:val="00EF2C71"/>
    <w:rsid w:val="00EF6414"/>
    <w:rsid w:val="00EF66CF"/>
    <w:rsid w:val="00EF79D5"/>
    <w:rsid w:val="00F003B6"/>
    <w:rsid w:val="00F01471"/>
    <w:rsid w:val="00F014B9"/>
    <w:rsid w:val="00F01820"/>
    <w:rsid w:val="00F02BDB"/>
    <w:rsid w:val="00F02C86"/>
    <w:rsid w:val="00F02D8D"/>
    <w:rsid w:val="00F0363C"/>
    <w:rsid w:val="00F04468"/>
    <w:rsid w:val="00F0470F"/>
    <w:rsid w:val="00F06BCF"/>
    <w:rsid w:val="00F0745B"/>
    <w:rsid w:val="00F07EE4"/>
    <w:rsid w:val="00F07F15"/>
    <w:rsid w:val="00F10164"/>
    <w:rsid w:val="00F1042B"/>
    <w:rsid w:val="00F1096E"/>
    <w:rsid w:val="00F11599"/>
    <w:rsid w:val="00F1170C"/>
    <w:rsid w:val="00F12BB2"/>
    <w:rsid w:val="00F1357A"/>
    <w:rsid w:val="00F13897"/>
    <w:rsid w:val="00F1459B"/>
    <w:rsid w:val="00F151A5"/>
    <w:rsid w:val="00F153DC"/>
    <w:rsid w:val="00F15B22"/>
    <w:rsid w:val="00F15C8A"/>
    <w:rsid w:val="00F15D89"/>
    <w:rsid w:val="00F16DBC"/>
    <w:rsid w:val="00F16DF2"/>
    <w:rsid w:val="00F17E9A"/>
    <w:rsid w:val="00F21048"/>
    <w:rsid w:val="00F21C36"/>
    <w:rsid w:val="00F22DC0"/>
    <w:rsid w:val="00F23008"/>
    <w:rsid w:val="00F24E60"/>
    <w:rsid w:val="00F258ED"/>
    <w:rsid w:val="00F264BB"/>
    <w:rsid w:val="00F26E94"/>
    <w:rsid w:val="00F26F59"/>
    <w:rsid w:val="00F27781"/>
    <w:rsid w:val="00F30309"/>
    <w:rsid w:val="00F31381"/>
    <w:rsid w:val="00F320C9"/>
    <w:rsid w:val="00F32850"/>
    <w:rsid w:val="00F3343D"/>
    <w:rsid w:val="00F33CD1"/>
    <w:rsid w:val="00F343F7"/>
    <w:rsid w:val="00F34CE0"/>
    <w:rsid w:val="00F34CEF"/>
    <w:rsid w:val="00F34EE3"/>
    <w:rsid w:val="00F35E0D"/>
    <w:rsid w:val="00F37375"/>
    <w:rsid w:val="00F37D41"/>
    <w:rsid w:val="00F40B90"/>
    <w:rsid w:val="00F41285"/>
    <w:rsid w:val="00F41C92"/>
    <w:rsid w:val="00F428FB"/>
    <w:rsid w:val="00F42BF1"/>
    <w:rsid w:val="00F42C10"/>
    <w:rsid w:val="00F43D65"/>
    <w:rsid w:val="00F43DE5"/>
    <w:rsid w:val="00F43F6A"/>
    <w:rsid w:val="00F447C6"/>
    <w:rsid w:val="00F458E5"/>
    <w:rsid w:val="00F46208"/>
    <w:rsid w:val="00F463CD"/>
    <w:rsid w:val="00F4698B"/>
    <w:rsid w:val="00F4709D"/>
    <w:rsid w:val="00F471EF"/>
    <w:rsid w:val="00F47941"/>
    <w:rsid w:val="00F50111"/>
    <w:rsid w:val="00F50CB3"/>
    <w:rsid w:val="00F50DD1"/>
    <w:rsid w:val="00F51741"/>
    <w:rsid w:val="00F52C4D"/>
    <w:rsid w:val="00F53150"/>
    <w:rsid w:val="00F571A2"/>
    <w:rsid w:val="00F611FF"/>
    <w:rsid w:val="00F620D3"/>
    <w:rsid w:val="00F622BB"/>
    <w:rsid w:val="00F6417F"/>
    <w:rsid w:val="00F645DB"/>
    <w:rsid w:val="00F64608"/>
    <w:rsid w:val="00F6568E"/>
    <w:rsid w:val="00F67931"/>
    <w:rsid w:val="00F67C87"/>
    <w:rsid w:val="00F709B3"/>
    <w:rsid w:val="00F70A9C"/>
    <w:rsid w:val="00F71061"/>
    <w:rsid w:val="00F72C0B"/>
    <w:rsid w:val="00F72CC7"/>
    <w:rsid w:val="00F73F0E"/>
    <w:rsid w:val="00F7495B"/>
    <w:rsid w:val="00F76FD7"/>
    <w:rsid w:val="00F80CF2"/>
    <w:rsid w:val="00F80E1D"/>
    <w:rsid w:val="00F81933"/>
    <w:rsid w:val="00F81EF9"/>
    <w:rsid w:val="00F8220B"/>
    <w:rsid w:val="00F828BE"/>
    <w:rsid w:val="00F83D58"/>
    <w:rsid w:val="00F83D76"/>
    <w:rsid w:val="00F8541A"/>
    <w:rsid w:val="00F85C99"/>
    <w:rsid w:val="00F85D6C"/>
    <w:rsid w:val="00F87175"/>
    <w:rsid w:val="00F9006C"/>
    <w:rsid w:val="00F90823"/>
    <w:rsid w:val="00F90A7C"/>
    <w:rsid w:val="00F912E4"/>
    <w:rsid w:val="00F91FAF"/>
    <w:rsid w:val="00F92AF5"/>
    <w:rsid w:val="00F93542"/>
    <w:rsid w:val="00F94599"/>
    <w:rsid w:val="00F959CF"/>
    <w:rsid w:val="00F95B6B"/>
    <w:rsid w:val="00F965AF"/>
    <w:rsid w:val="00F9773A"/>
    <w:rsid w:val="00F97AD2"/>
    <w:rsid w:val="00F97DCB"/>
    <w:rsid w:val="00F97E8D"/>
    <w:rsid w:val="00FA0A0C"/>
    <w:rsid w:val="00FA1C44"/>
    <w:rsid w:val="00FA2AE6"/>
    <w:rsid w:val="00FA2B33"/>
    <w:rsid w:val="00FA37C7"/>
    <w:rsid w:val="00FA3A1B"/>
    <w:rsid w:val="00FA3B4D"/>
    <w:rsid w:val="00FA3D50"/>
    <w:rsid w:val="00FA5226"/>
    <w:rsid w:val="00FA5743"/>
    <w:rsid w:val="00FA7113"/>
    <w:rsid w:val="00FA7119"/>
    <w:rsid w:val="00FA7BCE"/>
    <w:rsid w:val="00FB17BF"/>
    <w:rsid w:val="00FB1961"/>
    <w:rsid w:val="00FB3738"/>
    <w:rsid w:val="00FB6B44"/>
    <w:rsid w:val="00FB6CDE"/>
    <w:rsid w:val="00FC0025"/>
    <w:rsid w:val="00FC032D"/>
    <w:rsid w:val="00FC0356"/>
    <w:rsid w:val="00FC0616"/>
    <w:rsid w:val="00FC09FD"/>
    <w:rsid w:val="00FC0DB9"/>
    <w:rsid w:val="00FC110E"/>
    <w:rsid w:val="00FC1782"/>
    <w:rsid w:val="00FC1EE7"/>
    <w:rsid w:val="00FC3A46"/>
    <w:rsid w:val="00FC3A4F"/>
    <w:rsid w:val="00FC3F99"/>
    <w:rsid w:val="00FC4FFA"/>
    <w:rsid w:val="00FC5298"/>
    <w:rsid w:val="00FC58EA"/>
    <w:rsid w:val="00FC6684"/>
    <w:rsid w:val="00FC77A0"/>
    <w:rsid w:val="00FD0E49"/>
    <w:rsid w:val="00FD1524"/>
    <w:rsid w:val="00FD21B6"/>
    <w:rsid w:val="00FD2FDB"/>
    <w:rsid w:val="00FD4A2D"/>
    <w:rsid w:val="00FD4FCF"/>
    <w:rsid w:val="00FD58DF"/>
    <w:rsid w:val="00FD5DA7"/>
    <w:rsid w:val="00FD5FE7"/>
    <w:rsid w:val="00FD6877"/>
    <w:rsid w:val="00FD6ECC"/>
    <w:rsid w:val="00FD72D8"/>
    <w:rsid w:val="00FE04B0"/>
    <w:rsid w:val="00FE0837"/>
    <w:rsid w:val="00FE0AA3"/>
    <w:rsid w:val="00FE13AF"/>
    <w:rsid w:val="00FE1D6A"/>
    <w:rsid w:val="00FE3880"/>
    <w:rsid w:val="00FE3C61"/>
    <w:rsid w:val="00FE3CDF"/>
    <w:rsid w:val="00FE4201"/>
    <w:rsid w:val="00FE4BB3"/>
    <w:rsid w:val="00FE4D2F"/>
    <w:rsid w:val="00FE6188"/>
    <w:rsid w:val="00FF275E"/>
    <w:rsid w:val="00FF2D5B"/>
    <w:rsid w:val="00FF370C"/>
    <w:rsid w:val="00FF4834"/>
    <w:rsid w:val="00FF4CFF"/>
    <w:rsid w:val="00FF6D96"/>
    <w:rsid w:val="00FF715F"/>
    <w:rsid w:val="07CE1D91"/>
    <w:rsid w:val="4E43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uiPriority w:val="9"/>
    <w:qFormat/>
    <w:rsid w:val="00A8344A"/>
    <w:pPr>
      <w:keepNext/>
      <w:numPr>
        <w:numId w:val="15"/>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15"/>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D271C0"/>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271C0"/>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D271C0"/>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15"/>
      </w:numPr>
      <w:spacing w:after="240"/>
    </w:pPr>
    <w:rPr>
      <w:rFonts w:ascii="Calibri" w:hAnsi="Calibri" w:cs="Calibri"/>
    </w:rPr>
  </w:style>
  <w:style w:type="paragraph" w:customStyle="1" w:styleId="Itema">
    <w:name w:val="Item a."/>
    <w:basedOn w:val="Normal"/>
    <w:link w:val="ItemaChar"/>
    <w:qFormat/>
    <w:rsid w:val="00A86407"/>
    <w:pPr>
      <w:numPr>
        <w:ilvl w:val="3"/>
        <w:numId w:val="15"/>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paragraph" w:customStyle="1" w:styleId="Default">
    <w:name w:val="Default"/>
    <w:rsid w:val="00A57FD3"/>
    <w:pPr>
      <w:autoSpaceDE w:val="0"/>
      <w:autoSpaceDN w:val="0"/>
      <w:adjustRightInd w:val="0"/>
    </w:pPr>
    <w:rPr>
      <w:rFonts w:ascii="Arial Narrow" w:hAnsi="Arial Narrow" w:cs="Arial Narrow"/>
      <w:color w:val="000000"/>
      <w:sz w:val="24"/>
      <w:szCs w:val="24"/>
    </w:rPr>
  </w:style>
  <w:style w:type="character" w:styleId="Mention">
    <w:name w:val="Mention"/>
    <w:basedOn w:val="DefaultParagraphFont"/>
    <w:uiPriority w:val="99"/>
    <w:unhideWhenUsed/>
    <w:rsid w:val="00E667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188">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67426119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383221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55053636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 TargetMode="External"/><Relationship Id="rId18" Type="http://schemas.openxmlformats.org/officeDocument/2006/relationships/image" Target="media/image1.jpeg"/><Relationship Id="rId26" Type="http://schemas.openxmlformats.org/officeDocument/2006/relationships/hyperlink" Target="http://www.sam.gov/SAM" TargetMode="External"/><Relationship Id="rId39" Type="http://schemas.openxmlformats.org/officeDocument/2006/relationships/hyperlink" Target="https://ezsourcing.acgov.org" TargetMode="External"/><Relationship Id="rId21" Type="http://schemas.openxmlformats.org/officeDocument/2006/relationships/hyperlink" Target="https://ezsourcing.acgov.org/" TargetMode="External"/><Relationship Id="rId34" Type="http://schemas.openxmlformats.org/officeDocument/2006/relationships/hyperlink" Target="https://acgovt.sharepoint.com/:w:/s/GSADigitalLibrary/EeGBnUyJSMFBoXqtvbj7ly0BqycT5J83NKyIV19tLO6-yA?e=YwGjFP" TargetMode="External"/><Relationship Id="rId42" Type="http://schemas.openxmlformats.org/officeDocument/2006/relationships/hyperlink" Target="https://ezsourcing.acgov.org" TargetMode="External"/><Relationship Id="rId47" Type="http://schemas.openxmlformats.org/officeDocument/2006/relationships/hyperlink" Target="https://ezsourcing.acgov.org" TargetMode="External"/><Relationship Id="rId50" Type="http://schemas.openxmlformats.org/officeDocument/2006/relationships/hyperlink" Target="https://ezsourcing.acgov.org" TargetMode="External"/><Relationship Id="rId55" Type="http://schemas.openxmlformats.org/officeDocument/2006/relationships/image" Target="media/image4.png"/><Relationship Id="rId63" Type="http://schemas.openxmlformats.org/officeDocument/2006/relationships/hyperlink" Target="https://gsa.acgov.org/do-business-with-us/contracting-opportunities/policies-procedures/general-environmental-requirements/" TargetMode="External"/><Relationship Id="rId68" Type="http://schemas.openxmlformats.org/officeDocument/2006/relationships/hyperlink" Target="http://acgov.org/auditor/sleb/sourceprogram.htm" TargetMode="External"/><Relationship Id="rId76" Type="http://schemas.openxmlformats.org/officeDocument/2006/relationships/hyperlink" Target="http://www.elationsys.com/elationsys/" TargetMode="External"/><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GSA.OAP@acgov.org" TargetMode="Externa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http://acgov.org/auditor/sleb/overview.htm" TargetMode="External"/><Relationship Id="rId11" Type="http://schemas.openxmlformats.org/officeDocument/2006/relationships/footnotes" Target="footnotes.xml"/><Relationship Id="rId24" Type="http://schemas.openxmlformats.org/officeDocument/2006/relationships/hyperlink" Target="https://gsa.acgov.org/do-business-with-us/upcoming-contracting-events/" TargetMode="External"/><Relationship Id="rId32" Type="http://schemas.openxmlformats.org/officeDocument/2006/relationships/hyperlink" Target="https://gsa.acgov.org/do-business-with-us/vendor-support/small-local-and-emerging-businesses/" TargetMode="External"/><Relationship Id="rId37" Type="http://schemas.openxmlformats.org/officeDocument/2006/relationships/hyperlink" Target="https://gsa.acgov.org/do-business-with-us/contracting-opportunities/" TargetMode="External"/><Relationship Id="rId40" Type="http://schemas.openxmlformats.org/officeDocument/2006/relationships/hyperlink" Target="https://gsa.acgov.org/do-business-with-us/contracting-opportunities/policies-procedures/proprietary-confidential-information/" TargetMode="External"/><Relationship Id="rId45" Type="http://schemas.openxmlformats.org/officeDocument/2006/relationships/header" Target="header2.xml"/><Relationship Id="rId53" Type="http://schemas.openxmlformats.org/officeDocument/2006/relationships/header" Target="header4.xml"/><Relationship Id="rId58" Type="http://schemas.openxmlformats.org/officeDocument/2006/relationships/hyperlink" Target="https://gsa.acgov.org/do-business-with-us/contracting-opportunities/debarment-suspension-policy/" TargetMode="External"/><Relationship Id="rId66" Type="http://schemas.openxmlformats.org/officeDocument/2006/relationships/hyperlink" Target="https://gsa.acgov.org/do-business-with-us/vendor-support/small-local-and-emerging-businesses/" TargetMode="External"/><Relationship Id="rId74" Type="http://schemas.openxmlformats.org/officeDocument/2006/relationships/hyperlink" Target="http://acgov.org/auditor/sleb/overview.htm" TargetMode="External"/><Relationship Id="rId79"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https://gsa.acgov.org/do-business-with-us/contracting-opportunities/policies-procedures/iran-contracting-act-of-2010-ica/" TargetMode="External"/><Relationship Id="rId82" Type="http://schemas.openxmlformats.org/officeDocument/2006/relationships/footer" Target="footer6.xml"/><Relationship Id="rId19" Type="http://schemas.openxmlformats.org/officeDocument/2006/relationships/hyperlink" Target="mailto:Jacqueline.Favela2@acgov.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sa.acgov.org/do-business-with-us/contracting-opportunities/" TargetMode="External"/><Relationship Id="rId22"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27" Type="http://schemas.openxmlformats.org/officeDocument/2006/relationships/hyperlink" Target="mailto:GSA-BidProtests@acgov.org" TargetMode="External"/><Relationship Id="rId30" Type="http://schemas.openxmlformats.org/officeDocument/2006/relationships/hyperlink" Target="http://acgov.org/auditor/sleb/overview.htm" TargetMode="External"/><Relationship Id="rId35" Type="http://schemas.openxmlformats.org/officeDocument/2006/relationships/hyperlink" Target="mailto:Jacqueline.favela2@acgov.org" TargetMode="External"/><Relationship Id="rId43" Type="http://schemas.openxmlformats.org/officeDocument/2006/relationships/header" Target="header1.xml"/><Relationship Id="rId48" Type="http://schemas.openxmlformats.org/officeDocument/2006/relationships/hyperlink" Target="https://ezsourcing.acgov.org" TargetMode="External"/><Relationship Id="rId56" Type="http://schemas.openxmlformats.org/officeDocument/2006/relationships/hyperlink" Target="https://gsa.acgov.org/do-business-with-us/contracting-opportunities/policies-procedures/general-requirements/" TargetMode="External"/><Relationship Id="rId64" Type="http://schemas.openxmlformats.org/officeDocument/2006/relationships/hyperlink" Target="http://acgov.org/auditor/sleb/overview.htm" TargetMode="External"/><Relationship Id="rId69" Type="http://schemas.openxmlformats.org/officeDocument/2006/relationships/hyperlink" Target="http://acgov.org/auditor/sleb/elation.htm" TargetMode="External"/><Relationship Id="rId77" Type="http://schemas.openxmlformats.org/officeDocument/2006/relationships/hyperlink" Target="https://ezsourcing.acgov.org" TargetMode="External"/><Relationship Id="rId8" Type="http://schemas.openxmlformats.org/officeDocument/2006/relationships/styles" Target="styles.xml"/><Relationship Id="rId51" Type="http://schemas.openxmlformats.org/officeDocument/2006/relationships/header" Target="header3.xml"/><Relationship Id="rId72" Type="http://schemas.openxmlformats.org/officeDocument/2006/relationships/hyperlink" Target="mailto:OCCR@acgov.org" TargetMode="External"/><Relationship Id="rId80" Type="http://schemas.openxmlformats.org/officeDocument/2006/relationships/footer" Target="footer5.xm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ezsourcing.acgov.org/" TargetMode="External"/><Relationship Id="rId25" Type="http://schemas.openxmlformats.org/officeDocument/2006/relationships/hyperlink" Target="mailto:Jacqueline.favela2@acgov.org" TargetMode="External"/><Relationship Id="rId33" Type="http://schemas.openxmlformats.org/officeDocument/2006/relationships/hyperlink" Target="https://acgovt.sharepoint.com/:w:/s/GSADigitalLibrary/EeGBnUyJSMFBoXqtvbj7ly0BqycT5J83NKyIV19tLO6-yA?e=YwGjFP" TargetMode="External"/><Relationship Id="rId38" Type="http://schemas.openxmlformats.org/officeDocument/2006/relationships/hyperlink" Target="https://ezsourcing.acgov.org" TargetMode="External"/><Relationship Id="rId46" Type="http://schemas.openxmlformats.org/officeDocument/2006/relationships/footer" Target="footer2.xml"/><Relationship Id="rId59" Type="http://schemas.openxmlformats.org/officeDocument/2006/relationships/hyperlink" Target="https://gsa.acgov.org/do-business-with-us/contracting-opportunities/debarment-suspension-policy/" TargetMode="External"/><Relationship Id="rId67" Type="http://schemas.openxmlformats.org/officeDocument/2006/relationships/hyperlink" Target="http://acgov.org/auditor/sleb/sourceprogram.htm" TargetMode="External"/><Relationship Id="rId20" Type="http://schemas.openxmlformats.org/officeDocument/2006/relationships/hyperlink" Target="mailto:Jacqueline.favela2@acgov.org" TargetMode="External"/><Relationship Id="rId41" Type="http://schemas.openxmlformats.org/officeDocument/2006/relationships/hyperlink" Target="https://gsa.acgov.org/do-business-with-us/contracting-opportunities/policies-procedures/proprietary-confidential-information/" TargetMode="External"/><Relationship Id="rId54" Type="http://schemas.openxmlformats.org/officeDocument/2006/relationships/footer" Target="footer4.xml"/><Relationship Id="rId62" Type="http://schemas.openxmlformats.org/officeDocument/2006/relationships/hyperlink" Target="https://gsa.acgov.org/do-business-with-us/contracting-opportunities/policies-procedures/general-environmental-requirements/" TargetMode="External"/><Relationship Id="rId70" Type="http://schemas.openxmlformats.org/officeDocument/2006/relationships/hyperlink" Target="http://acgov.org/auditor/sleb/elation.htm" TargetMode="External"/><Relationship Id="rId75" Type="http://schemas.openxmlformats.org/officeDocument/2006/relationships/hyperlink" Target="http://www.elationsys.com/elationsys/" TargetMode="External"/><Relationship Id="rId8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Jacqueline.favela2@acgov.org" TargetMode="External"/><Relationship Id="rId23" Type="http://schemas.openxmlformats.org/officeDocument/2006/relationships/hyperlink" Target="https://gsa.acgov.org/do-business-with-us/upcoming-contracting-events/" TargetMode="External"/><Relationship Id="rId28" Type="http://schemas.openxmlformats.org/officeDocument/2006/relationships/hyperlink" Target="mailto:OCCR@acgov.org" TargetMode="External"/><Relationship Id="rId36" Type="http://schemas.openxmlformats.org/officeDocument/2006/relationships/hyperlink" Target="https://gsa.acgov.org/do-business-with-us/contracting-opportunities/" TargetMode="External"/><Relationship Id="rId49" Type="http://schemas.openxmlformats.org/officeDocument/2006/relationships/hyperlink" Target="https://ezsourcing.acgov.org/" TargetMode="External"/><Relationship Id="rId57" Type="http://schemas.openxmlformats.org/officeDocument/2006/relationships/hyperlink" Target="https://gsa.acgov.org/do-business-with-us/contracting-opportunities/policies-procedures/general-requirements/" TargetMode="External"/><Relationship Id="rId10" Type="http://schemas.openxmlformats.org/officeDocument/2006/relationships/webSettings" Target="webSettings.xml"/><Relationship Id="rId31" Type="http://schemas.openxmlformats.org/officeDocument/2006/relationships/hyperlink" Target="https://gsa.acgov.org/do-business-with-us/vendor-support/small-local-and-emerging-businesses/" TargetMode="External"/><Relationship Id="rId44" Type="http://schemas.openxmlformats.org/officeDocument/2006/relationships/footer" Target="footer1.xml"/><Relationship Id="rId52" Type="http://schemas.openxmlformats.org/officeDocument/2006/relationships/footer" Target="footer3.xml"/><Relationship Id="rId60" Type="http://schemas.openxmlformats.org/officeDocument/2006/relationships/hyperlink" Target="https://gsa.acgov.org/do-business-with-us/contracting-opportunities/policies-procedures/iran-contracting-act-of-2010-ica/" TargetMode="External"/><Relationship Id="rId65" Type="http://schemas.openxmlformats.org/officeDocument/2006/relationships/hyperlink" Target="https://gsa.acgov.org/do-business-with-us/vendor-support/small-local-and-emerging-businesses/" TargetMode="External"/><Relationship Id="rId73" Type="http://schemas.openxmlformats.org/officeDocument/2006/relationships/hyperlink" Target="http://acgov.org/auditor/sleb/overview.htm" TargetMode="External"/><Relationship Id="rId78" Type="http://schemas.openxmlformats.org/officeDocument/2006/relationships/hyperlink" Target="https://ezsourcing.acgov.org" TargetMode="External"/><Relationship Id="rId81" Type="http://schemas.openxmlformats.org/officeDocument/2006/relationships/header" Target="header6.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8BA1FFFC1479189BEC455AF2A7061"/>
        <w:category>
          <w:name w:val="General"/>
          <w:gallery w:val="placeholder"/>
        </w:category>
        <w:types>
          <w:type w:val="bbPlcHdr"/>
        </w:types>
        <w:behaviors>
          <w:behavior w:val="content"/>
        </w:behaviors>
        <w:guid w:val="{00146506-2DA9-4E9C-AF84-A3E9051B548A}"/>
      </w:docPartPr>
      <w:docPartBody>
        <w:p w:rsidR="00F97ED8" w:rsidRDefault="007B2E2D" w:rsidP="007B2E2D">
          <w:pPr>
            <w:pStyle w:val="E4E8BA1FFFC1479189BEC455AF2A7061"/>
          </w:pPr>
          <w:r w:rsidRPr="008E5236">
            <w:rPr>
              <w:rStyle w:val="PlaceholderText"/>
            </w:rPr>
            <w:t>Click or tap here to enter text.</w:t>
          </w:r>
        </w:p>
      </w:docPartBody>
    </w:docPart>
    <w:docPart>
      <w:docPartPr>
        <w:name w:val="47366F833C4B40A5860A818FE854AB01"/>
        <w:category>
          <w:name w:val="General"/>
          <w:gallery w:val="placeholder"/>
        </w:category>
        <w:types>
          <w:type w:val="bbPlcHdr"/>
        </w:types>
        <w:behaviors>
          <w:behavior w:val="content"/>
        </w:behaviors>
        <w:guid w:val="{7E2BF9B4-FE17-4982-B55D-28A0548CD3C6}"/>
      </w:docPartPr>
      <w:docPartBody>
        <w:p w:rsidR="00F97ED8" w:rsidRDefault="007B2E2D" w:rsidP="007B2E2D">
          <w:pPr>
            <w:pStyle w:val="47366F833C4B40A5860A818FE854AB01"/>
          </w:pPr>
          <w:r w:rsidRPr="008E5236">
            <w:rPr>
              <w:rStyle w:val="PlaceholderText"/>
            </w:rPr>
            <w:t>Click or tap here to enter text.</w:t>
          </w:r>
        </w:p>
      </w:docPartBody>
    </w:docPart>
    <w:docPart>
      <w:docPartPr>
        <w:name w:val="B643ED8B1A23441BA1F0C9697B820B1D"/>
        <w:category>
          <w:name w:val="General"/>
          <w:gallery w:val="placeholder"/>
        </w:category>
        <w:types>
          <w:type w:val="bbPlcHdr"/>
        </w:types>
        <w:behaviors>
          <w:behavior w:val="content"/>
        </w:behaviors>
        <w:guid w:val="{A754850C-2A83-433D-BECD-A0DA0EFF7F53}"/>
      </w:docPartPr>
      <w:docPartBody>
        <w:p w:rsidR="00F97ED8" w:rsidRDefault="007B2E2D" w:rsidP="007B2E2D">
          <w:pPr>
            <w:pStyle w:val="B643ED8B1A23441BA1F0C9697B820B1D"/>
          </w:pPr>
          <w:r w:rsidRPr="008E52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2D"/>
    <w:rsid w:val="00034247"/>
    <w:rsid w:val="00232536"/>
    <w:rsid w:val="003F22AF"/>
    <w:rsid w:val="005B1049"/>
    <w:rsid w:val="006C66DA"/>
    <w:rsid w:val="006E5BA5"/>
    <w:rsid w:val="00787235"/>
    <w:rsid w:val="007A6776"/>
    <w:rsid w:val="007B2E2D"/>
    <w:rsid w:val="007C01DE"/>
    <w:rsid w:val="00874D73"/>
    <w:rsid w:val="009747FF"/>
    <w:rsid w:val="009D4CC0"/>
    <w:rsid w:val="00A031A6"/>
    <w:rsid w:val="00AB0483"/>
    <w:rsid w:val="00AD0A52"/>
    <w:rsid w:val="00B8046E"/>
    <w:rsid w:val="00BF393F"/>
    <w:rsid w:val="00CD0E58"/>
    <w:rsid w:val="00E515A2"/>
    <w:rsid w:val="00E628E8"/>
    <w:rsid w:val="00EA3626"/>
    <w:rsid w:val="00F06B72"/>
    <w:rsid w:val="00F679EF"/>
    <w:rsid w:val="00F97ED8"/>
    <w:rsid w:val="00FA779C"/>
    <w:rsid w:val="00FC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B2E2D"/>
    <w:rPr>
      <w:color w:val="808080"/>
    </w:rPr>
  </w:style>
  <w:style w:type="paragraph" w:customStyle="1" w:styleId="E4E8BA1FFFC1479189BEC455AF2A7061">
    <w:name w:val="E4E8BA1FFFC1479189BEC455AF2A7061"/>
    <w:rsid w:val="007B2E2D"/>
  </w:style>
  <w:style w:type="paragraph" w:customStyle="1" w:styleId="47366F833C4B40A5860A818FE854AB01">
    <w:name w:val="47366F833C4B40A5860A818FE854AB01"/>
    <w:rsid w:val="007B2E2D"/>
  </w:style>
  <w:style w:type="paragraph" w:customStyle="1" w:styleId="B643ED8B1A23441BA1F0C9697B820B1D">
    <w:name w:val="B643ED8B1A23441BA1F0C9697B820B1D"/>
    <w:rsid w:val="007B2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 D M S ! 9 2 0 6 4 0 . 1 < / d o c u m e n t i d >  
     < s e n d e r i d > S D I C K E Y < / s e n d e r i d >  
     < s e n d e r e m a i l > S C O T T . D I C K E Y @ A C G O V . O R G < / s e n d e r e m a i l >  
     < l a s t m o d i f i e d > 2 0 2 3 - 0 6 - 2 6 T 1 7 : 2 1 : 0 0 . 0 0 0 0 0 0 0 - 0 7 : 0 0 < / l a s t m o d i f i e d >  
     < d a t a b a s e > D M S 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6E678F9FCC0C42AF8310BD173F8CE3" ma:contentTypeVersion="5" ma:contentTypeDescription="Create a new document." ma:contentTypeScope="" ma:versionID="9fb32fc0ca3f18c7371139ae986a89d5">
  <xsd:schema xmlns:xsd="http://www.w3.org/2001/XMLSchema" xmlns:xs="http://www.w3.org/2001/XMLSchema" xmlns:p="http://schemas.microsoft.com/office/2006/metadata/properties" xmlns:ns2="993570aa-acd3-448a-bbbd-7314aaaca470" xmlns:ns3="ef22eea8-2c10-4a2f-8167-165b96e92744" targetNamespace="http://schemas.microsoft.com/office/2006/metadata/properties" ma:root="true" ma:fieldsID="17b2452371e3fa19a59e4d63e6141f0a" ns2:_="" ns3:_="">
    <xsd:import namespace="993570aa-acd3-448a-bbbd-7314aaaca470"/>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70aa-acd3-448a-bbbd-7314aaaca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DBFB-DC80-44D7-981A-DAE67A9DDB56}">
  <ds:schemaRefs>
    <ds:schemaRef ds:uri="http://schemas.microsoft.com/sharepoint/v3/contenttype/forms"/>
  </ds:schemaRefs>
</ds:datastoreItem>
</file>

<file path=customXml/itemProps2.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3.xml><?xml version="1.0" encoding="utf-8"?>
<ds:datastoreItem xmlns:ds="http://schemas.openxmlformats.org/officeDocument/2006/customXml" ds:itemID="{1C0B3523-5668-4548-9883-656E2F9258BC}">
  <ds:schemaRefs>
    <ds:schemaRef ds:uri="http://schemas.microsoft.com/office/2006/metadata/properties"/>
    <ds:schemaRef ds:uri="ef22eea8-2c10-4a2f-8167-165b96e92744"/>
    <ds:schemaRef ds:uri="http://purl.org/dc/terms/"/>
    <ds:schemaRef ds:uri="http://schemas.microsoft.com/office/2006/documentManagement/types"/>
    <ds:schemaRef ds:uri="http://schemas.microsoft.com/office/infopath/2007/PartnerControls"/>
    <ds:schemaRef ds:uri="http://purl.org/dc/elements/1.1/"/>
    <ds:schemaRef ds:uri="993570aa-acd3-448a-bbbd-7314aaaca47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D57E8F-7438-4CEC-A8BF-D87D6AD4A0E6}">
  <ds:schemaRefs>
    <ds:schemaRef ds:uri="http://www.imanage.com/work/xmlschema"/>
  </ds:schemaRefs>
</ds:datastoreItem>
</file>

<file path=customXml/itemProps5.xml><?xml version="1.0" encoding="utf-8"?>
<ds:datastoreItem xmlns:ds="http://schemas.openxmlformats.org/officeDocument/2006/customXml" ds:itemID="{15FEA5DF-76B6-4291-9E38-787AB9F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70aa-acd3-448a-bbbd-7314aaaca470"/>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14538</Words>
  <Characters>85628</Characters>
  <Application>Microsoft Office Word</Application>
  <DocSecurity>4</DocSecurity>
  <Lines>713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99967</CharactersWithSpaces>
  <SharedDoc>false</SharedDoc>
  <HLinks>
    <vt:vector size="528" baseType="variant">
      <vt:variant>
        <vt:i4>80</vt:i4>
      </vt:variant>
      <vt:variant>
        <vt:i4>426</vt:i4>
      </vt:variant>
      <vt:variant>
        <vt:i4>0</vt:i4>
      </vt:variant>
      <vt:variant>
        <vt:i4>5</vt:i4>
      </vt:variant>
      <vt:variant>
        <vt:lpwstr>https://ezsourcing.acgov.org/</vt:lpwstr>
      </vt:variant>
      <vt:variant>
        <vt:lpwstr/>
      </vt:variant>
      <vt:variant>
        <vt:i4>80</vt:i4>
      </vt:variant>
      <vt:variant>
        <vt:i4>423</vt:i4>
      </vt:variant>
      <vt:variant>
        <vt:i4>0</vt:i4>
      </vt:variant>
      <vt:variant>
        <vt:i4>5</vt:i4>
      </vt:variant>
      <vt:variant>
        <vt:lpwstr>https://ezsourcing.acgov.org/</vt:lpwstr>
      </vt:variant>
      <vt:variant>
        <vt:lpwstr/>
      </vt:variant>
      <vt:variant>
        <vt:i4>4718675</vt:i4>
      </vt:variant>
      <vt:variant>
        <vt:i4>357</vt:i4>
      </vt:variant>
      <vt:variant>
        <vt:i4>0</vt:i4>
      </vt:variant>
      <vt:variant>
        <vt:i4>5</vt:i4>
      </vt:variant>
      <vt:variant>
        <vt:lpwstr>http://www.elationsys.com/elationsys/</vt:lpwstr>
      </vt:variant>
      <vt:variant>
        <vt:lpwstr/>
      </vt:variant>
      <vt:variant>
        <vt:i4>4718675</vt:i4>
      </vt:variant>
      <vt:variant>
        <vt:i4>354</vt:i4>
      </vt:variant>
      <vt:variant>
        <vt:i4>0</vt:i4>
      </vt:variant>
      <vt:variant>
        <vt:i4>5</vt:i4>
      </vt:variant>
      <vt:variant>
        <vt:lpwstr>http://www.elationsys.com/elationsys/</vt:lpwstr>
      </vt:variant>
      <vt:variant>
        <vt:lpwstr/>
      </vt:variant>
      <vt:variant>
        <vt:i4>7733351</vt:i4>
      </vt:variant>
      <vt:variant>
        <vt:i4>351</vt:i4>
      </vt:variant>
      <vt:variant>
        <vt:i4>0</vt:i4>
      </vt:variant>
      <vt:variant>
        <vt:i4>5</vt:i4>
      </vt:variant>
      <vt:variant>
        <vt:lpwstr>http://acgov.org/auditor/sleb/overview.htm</vt:lpwstr>
      </vt:variant>
      <vt:variant>
        <vt:lpwstr/>
      </vt:variant>
      <vt:variant>
        <vt:i4>7733351</vt:i4>
      </vt:variant>
      <vt:variant>
        <vt:i4>348</vt:i4>
      </vt:variant>
      <vt:variant>
        <vt:i4>0</vt:i4>
      </vt:variant>
      <vt:variant>
        <vt:i4>5</vt:i4>
      </vt:variant>
      <vt:variant>
        <vt:lpwstr>http://acgov.org/auditor/sleb/overview.htm</vt:lpwstr>
      </vt:variant>
      <vt:variant>
        <vt:lpwstr/>
      </vt:variant>
      <vt:variant>
        <vt:i4>8257604</vt:i4>
      </vt:variant>
      <vt:variant>
        <vt:i4>345</vt:i4>
      </vt:variant>
      <vt:variant>
        <vt:i4>0</vt:i4>
      </vt:variant>
      <vt:variant>
        <vt:i4>5</vt:i4>
      </vt:variant>
      <vt:variant>
        <vt:lpwstr>mailto:OCCR@acgov.org</vt:lpwstr>
      </vt:variant>
      <vt:variant>
        <vt:lpwstr/>
      </vt:variant>
      <vt:variant>
        <vt:i4>196710</vt:i4>
      </vt:variant>
      <vt:variant>
        <vt:i4>342</vt:i4>
      </vt:variant>
      <vt:variant>
        <vt:i4>0</vt:i4>
      </vt:variant>
      <vt:variant>
        <vt:i4>5</vt:i4>
      </vt:variant>
      <vt:variant>
        <vt:lpwstr>mailto:GSA.OAP@acgov.org</vt:lpwstr>
      </vt:variant>
      <vt:variant>
        <vt:lpwstr/>
      </vt:variant>
      <vt:variant>
        <vt:i4>917526</vt:i4>
      </vt:variant>
      <vt:variant>
        <vt:i4>324</vt:i4>
      </vt:variant>
      <vt:variant>
        <vt:i4>0</vt:i4>
      </vt:variant>
      <vt:variant>
        <vt:i4>5</vt:i4>
      </vt:variant>
      <vt:variant>
        <vt:lpwstr/>
      </vt:variant>
      <vt:variant>
        <vt:lpwstr>SLEB</vt:lpwstr>
      </vt:variant>
      <vt:variant>
        <vt:i4>4456527</vt:i4>
      </vt:variant>
      <vt:variant>
        <vt:i4>315</vt:i4>
      </vt:variant>
      <vt:variant>
        <vt:i4>0</vt:i4>
      </vt:variant>
      <vt:variant>
        <vt:i4>5</vt:i4>
      </vt:variant>
      <vt:variant>
        <vt:lpwstr>http://acgov.org/auditor/sleb/elation.htm</vt:lpwstr>
      </vt:variant>
      <vt:variant>
        <vt:lpwstr/>
      </vt:variant>
      <vt:variant>
        <vt:i4>4456527</vt:i4>
      </vt:variant>
      <vt:variant>
        <vt:i4>312</vt:i4>
      </vt:variant>
      <vt:variant>
        <vt:i4>0</vt:i4>
      </vt:variant>
      <vt:variant>
        <vt:i4>5</vt:i4>
      </vt:variant>
      <vt:variant>
        <vt:lpwstr>http://acgov.org/auditor/sleb/elation.htm</vt:lpwstr>
      </vt:variant>
      <vt:variant>
        <vt:lpwstr/>
      </vt:variant>
      <vt:variant>
        <vt:i4>4128809</vt:i4>
      </vt:variant>
      <vt:variant>
        <vt:i4>309</vt:i4>
      </vt:variant>
      <vt:variant>
        <vt:i4>0</vt:i4>
      </vt:variant>
      <vt:variant>
        <vt:i4>5</vt:i4>
      </vt:variant>
      <vt:variant>
        <vt:lpwstr>http://acgov.org/auditor/sleb/sourceprogram.htm</vt:lpwstr>
      </vt:variant>
      <vt:variant>
        <vt:lpwstr/>
      </vt:variant>
      <vt:variant>
        <vt:i4>4128809</vt:i4>
      </vt:variant>
      <vt:variant>
        <vt:i4>306</vt:i4>
      </vt:variant>
      <vt:variant>
        <vt:i4>0</vt:i4>
      </vt:variant>
      <vt:variant>
        <vt:i4>5</vt:i4>
      </vt:variant>
      <vt:variant>
        <vt:lpwstr>http://acgov.org/auditor/sleb/sourceprogram.htm</vt:lpwstr>
      </vt:variant>
      <vt:variant>
        <vt:lpwstr/>
      </vt:variant>
      <vt:variant>
        <vt:i4>524310</vt:i4>
      </vt:variant>
      <vt:variant>
        <vt:i4>303</vt:i4>
      </vt:variant>
      <vt:variant>
        <vt:i4>0</vt:i4>
      </vt:variant>
      <vt:variant>
        <vt:i4>5</vt:i4>
      </vt:variant>
      <vt:variant>
        <vt:lpwstr>https://gsa.acgov.org/do-business-with-us/vendor-support/small-local-and-emerging-businesses/</vt:lpwstr>
      </vt:variant>
      <vt:variant>
        <vt:lpwstr/>
      </vt:variant>
      <vt:variant>
        <vt:i4>524310</vt:i4>
      </vt:variant>
      <vt:variant>
        <vt:i4>300</vt:i4>
      </vt:variant>
      <vt:variant>
        <vt:i4>0</vt:i4>
      </vt:variant>
      <vt:variant>
        <vt:i4>5</vt:i4>
      </vt:variant>
      <vt:variant>
        <vt:lpwstr>https://gsa.acgov.org/do-business-with-us/vendor-support/small-local-and-emerging-businesses/</vt:lpwstr>
      </vt:variant>
      <vt:variant>
        <vt:lpwstr/>
      </vt:variant>
      <vt:variant>
        <vt:i4>7733351</vt:i4>
      </vt:variant>
      <vt:variant>
        <vt:i4>297</vt:i4>
      </vt:variant>
      <vt:variant>
        <vt:i4>0</vt:i4>
      </vt:variant>
      <vt:variant>
        <vt:i4>5</vt:i4>
      </vt:variant>
      <vt:variant>
        <vt:lpwstr>http://acgov.org/auditor/sleb/overview.htm</vt:lpwstr>
      </vt:variant>
      <vt:variant>
        <vt:lpwstr/>
      </vt:variant>
      <vt:variant>
        <vt:i4>7733351</vt:i4>
      </vt:variant>
      <vt:variant>
        <vt:i4>294</vt:i4>
      </vt:variant>
      <vt:variant>
        <vt:i4>0</vt:i4>
      </vt:variant>
      <vt:variant>
        <vt:i4>5</vt:i4>
      </vt:variant>
      <vt:variant>
        <vt:lpwstr>http://acgov.org/auditor/sleb/overview.htm</vt:lpwstr>
      </vt:variant>
      <vt:variant>
        <vt:lpwstr/>
      </vt:variant>
      <vt:variant>
        <vt:i4>7340129</vt:i4>
      </vt:variant>
      <vt:variant>
        <vt:i4>291</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288</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285</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282</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279</vt:i4>
      </vt:variant>
      <vt:variant>
        <vt:i4>0</vt:i4>
      </vt:variant>
      <vt:variant>
        <vt:i4>5</vt:i4>
      </vt:variant>
      <vt:variant>
        <vt:lpwstr>https://gsa.acgov.org/do-business-with-us/contracting-opportunities/debarment-suspension-policy/</vt:lpwstr>
      </vt:variant>
      <vt:variant>
        <vt:lpwstr/>
      </vt:variant>
      <vt:variant>
        <vt:i4>4587543</vt:i4>
      </vt:variant>
      <vt:variant>
        <vt:i4>276</vt:i4>
      </vt:variant>
      <vt:variant>
        <vt:i4>0</vt:i4>
      </vt:variant>
      <vt:variant>
        <vt:i4>5</vt:i4>
      </vt:variant>
      <vt:variant>
        <vt:lpwstr>https://gsa.acgov.org/do-business-with-us/contracting-opportunities/debarment-suspension-policy/</vt:lpwstr>
      </vt:variant>
      <vt:variant>
        <vt:lpwstr/>
      </vt:variant>
      <vt:variant>
        <vt:i4>5701651</vt:i4>
      </vt:variant>
      <vt:variant>
        <vt:i4>273</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270</vt:i4>
      </vt:variant>
      <vt:variant>
        <vt:i4>0</vt:i4>
      </vt:variant>
      <vt:variant>
        <vt:i4>5</vt:i4>
      </vt:variant>
      <vt:variant>
        <vt:lpwstr>https://gsa.acgov.org/do-business-with-us/contracting-opportunities/policies-procedures/general-requirements/</vt:lpwstr>
      </vt:variant>
      <vt:variant>
        <vt:lpwstr/>
      </vt:variant>
      <vt:variant>
        <vt:i4>80</vt:i4>
      </vt:variant>
      <vt:variant>
        <vt:i4>267</vt:i4>
      </vt:variant>
      <vt:variant>
        <vt:i4>0</vt:i4>
      </vt:variant>
      <vt:variant>
        <vt:i4>5</vt:i4>
      </vt:variant>
      <vt:variant>
        <vt:lpwstr>https://ezsourcing.acgov.org/</vt:lpwstr>
      </vt:variant>
      <vt:variant>
        <vt:lpwstr/>
      </vt:variant>
      <vt:variant>
        <vt:i4>80</vt:i4>
      </vt:variant>
      <vt:variant>
        <vt:i4>264</vt:i4>
      </vt:variant>
      <vt:variant>
        <vt:i4>0</vt:i4>
      </vt:variant>
      <vt:variant>
        <vt:i4>5</vt:i4>
      </vt:variant>
      <vt:variant>
        <vt:lpwstr>https://ezsourcing.acgov.org/</vt:lpwstr>
      </vt:variant>
      <vt:variant>
        <vt:lpwstr/>
      </vt:variant>
      <vt:variant>
        <vt:i4>80</vt:i4>
      </vt:variant>
      <vt:variant>
        <vt:i4>261</vt:i4>
      </vt:variant>
      <vt:variant>
        <vt:i4>0</vt:i4>
      </vt:variant>
      <vt:variant>
        <vt:i4>5</vt:i4>
      </vt:variant>
      <vt:variant>
        <vt:lpwstr>https://ezsourcing.acgov.org/</vt:lpwstr>
      </vt:variant>
      <vt:variant>
        <vt:lpwstr/>
      </vt:variant>
      <vt:variant>
        <vt:i4>7995490</vt:i4>
      </vt:variant>
      <vt:variant>
        <vt:i4>258</vt:i4>
      </vt:variant>
      <vt:variant>
        <vt:i4>0</vt:i4>
      </vt:variant>
      <vt:variant>
        <vt:i4>5</vt:i4>
      </vt:variant>
      <vt:variant>
        <vt:lpwstr/>
      </vt:variant>
      <vt:variant>
        <vt:lpwstr>SLEB_Sub_Signature</vt:lpwstr>
      </vt:variant>
      <vt:variant>
        <vt:i4>5898305</vt:i4>
      </vt:variant>
      <vt:variant>
        <vt:i4>255</vt:i4>
      </vt:variant>
      <vt:variant>
        <vt:i4>0</vt:i4>
      </vt:variant>
      <vt:variant>
        <vt:i4>5</vt:i4>
      </vt:variant>
      <vt:variant>
        <vt:lpwstr/>
      </vt:variant>
      <vt:variant>
        <vt:lpwstr>Prime_Bidder_Signature</vt:lpwstr>
      </vt:variant>
      <vt:variant>
        <vt:i4>917526</vt:i4>
      </vt:variant>
      <vt:variant>
        <vt:i4>252</vt:i4>
      </vt:variant>
      <vt:variant>
        <vt:i4>0</vt:i4>
      </vt:variant>
      <vt:variant>
        <vt:i4>5</vt:i4>
      </vt:variant>
      <vt:variant>
        <vt:lpwstr/>
      </vt:variant>
      <vt:variant>
        <vt:lpwstr>SLEB</vt:lpwstr>
      </vt:variant>
      <vt:variant>
        <vt:i4>458769</vt:i4>
      </vt:variant>
      <vt:variant>
        <vt:i4>249</vt:i4>
      </vt:variant>
      <vt:variant>
        <vt:i4>0</vt:i4>
      </vt:variant>
      <vt:variant>
        <vt:i4>5</vt:i4>
      </vt:variant>
      <vt:variant>
        <vt:lpwstr/>
      </vt:variant>
      <vt:variant>
        <vt:lpwstr>Debarment</vt:lpwstr>
      </vt:variant>
      <vt:variant>
        <vt:i4>4915285</vt:i4>
      </vt:variant>
      <vt:variant>
        <vt:i4>246</vt:i4>
      </vt:variant>
      <vt:variant>
        <vt:i4>0</vt:i4>
      </vt:variant>
      <vt:variant>
        <vt:i4>5</vt:i4>
      </vt:variant>
      <vt:variant>
        <vt:lpwstr/>
      </vt:variant>
      <vt:variant>
        <vt:lpwstr>_BIDDER_INFORMATION</vt:lpwstr>
      </vt:variant>
      <vt:variant>
        <vt:i4>80</vt:i4>
      </vt:variant>
      <vt:variant>
        <vt:i4>243</vt:i4>
      </vt:variant>
      <vt:variant>
        <vt:i4>0</vt:i4>
      </vt:variant>
      <vt:variant>
        <vt:i4>5</vt:i4>
      </vt:variant>
      <vt:variant>
        <vt:lpwstr>https://ezsourcing.acgov.org/</vt:lpwstr>
      </vt:variant>
      <vt:variant>
        <vt:lpwstr/>
      </vt:variant>
      <vt:variant>
        <vt:i4>80</vt:i4>
      </vt:variant>
      <vt:variant>
        <vt:i4>240</vt:i4>
      </vt:variant>
      <vt:variant>
        <vt:i4>0</vt:i4>
      </vt:variant>
      <vt:variant>
        <vt:i4>5</vt:i4>
      </vt:variant>
      <vt:variant>
        <vt:lpwstr>https://ezsourcing.acgov.org/</vt:lpwstr>
      </vt:variant>
      <vt:variant>
        <vt:lpwstr/>
      </vt:variant>
      <vt:variant>
        <vt:i4>5505092</vt:i4>
      </vt:variant>
      <vt:variant>
        <vt:i4>237</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234</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231</vt:i4>
      </vt:variant>
      <vt:variant>
        <vt:i4>0</vt:i4>
      </vt:variant>
      <vt:variant>
        <vt:i4>5</vt:i4>
      </vt:variant>
      <vt:variant>
        <vt:lpwstr>https://ezsourcing.acgov.org/</vt:lpwstr>
      </vt:variant>
      <vt:variant>
        <vt:lpwstr/>
      </vt:variant>
      <vt:variant>
        <vt:i4>80</vt:i4>
      </vt:variant>
      <vt:variant>
        <vt:i4>228</vt:i4>
      </vt:variant>
      <vt:variant>
        <vt:i4>0</vt:i4>
      </vt:variant>
      <vt:variant>
        <vt:i4>5</vt:i4>
      </vt:variant>
      <vt:variant>
        <vt:lpwstr>https://ezsourcing.acgov.org/</vt:lpwstr>
      </vt:variant>
      <vt:variant>
        <vt:lpwstr/>
      </vt:variant>
      <vt:variant>
        <vt:i4>5242969</vt:i4>
      </vt:variant>
      <vt:variant>
        <vt:i4>225</vt:i4>
      </vt:variant>
      <vt:variant>
        <vt:i4>0</vt:i4>
      </vt:variant>
      <vt:variant>
        <vt:i4>5</vt:i4>
      </vt:variant>
      <vt:variant>
        <vt:lpwstr>https://gsa.acgov.org/do-business-with-us/contracting-opportunities/</vt:lpwstr>
      </vt:variant>
      <vt:variant>
        <vt:lpwstr/>
      </vt:variant>
      <vt:variant>
        <vt:i4>5242969</vt:i4>
      </vt:variant>
      <vt:variant>
        <vt:i4>222</vt:i4>
      </vt:variant>
      <vt:variant>
        <vt:i4>0</vt:i4>
      </vt:variant>
      <vt:variant>
        <vt:i4>5</vt:i4>
      </vt:variant>
      <vt:variant>
        <vt:lpwstr>https://gsa.acgov.org/do-business-with-us/contracting-opportunities/</vt:lpwstr>
      </vt:variant>
      <vt:variant>
        <vt:lpwstr/>
      </vt:variant>
      <vt:variant>
        <vt:i4>4653154</vt:i4>
      </vt:variant>
      <vt:variant>
        <vt:i4>219</vt:i4>
      </vt:variant>
      <vt:variant>
        <vt:i4>0</vt:i4>
      </vt:variant>
      <vt:variant>
        <vt:i4>5</vt:i4>
      </vt:variant>
      <vt:variant>
        <vt:lpwstr>mailto:Jacqueline.favela2@acgov.org</vt:lpwstr>
      </vt:variant>
      <vt:variant>
        <vt:lpwstr/>
      </vt:variant>
      <vt:variant>
        <vt:i4>5242944</vt:i4>
      </vt:variant>
      <vt:variant>
        <vt:i4>216</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213</vt:i4>
      </vt:variant>
      <vt:variant>
        <vt:i4>0</vt:i4>
      </vt:variant>
      <vt:variant>
        <vt:i4>5</vt:i4>
      </vt:variant>
      <vt:variant>
        <vt:lpwstr>https://acgovt.sharepoint.com/:w:/s/GSADigitalLibrary/EeGBnUyJSMFBoXqtvbj7ly0BqycT5J83NKyIV19tLO6-yA?e=YwGjFP</vt:lpwstr>
      </vt:variant>
      <vt:variant>
        <vt:lpwstr/>
      </vt:variant>
      <vt:variant>
        <vt:i4>524310</vt:i4>
      </vt:variant>
      <vt:variant>
        <vt:i4>210</vt:i4>
      </vt:variant>
      <vt:variant>
        <vt:i4>0</vt:i4>
      </vt:variant>
      <vt:variant>
        <vt:i4>5</vt:i4>
      </vt:variant>
      <vt:variant>
        <vt:lpwstr>https://gsa.acgov.org/do-business-with-us/vendor-support/small-local-and-emerging-businesses/</vt:lpwstr>
      </vt:variant>
      <vt:variant>
        <vt:lpwstr/>
      </vt:variant>
      <vt:variant>
        <vt:i4>524310</vt:i4>
      </vt:variant>
      <vt:variant>
        <vt:i4>207</vt:i4>
      </vt:variant>
      <vt:variant>
        <vt:i4>0</vt:i4>
      </vt:variant>
      <vt:variant>
        <vt:i4>5</vt:i4>
      </vt:variant>
      <vt:variant>
        <vt:lpwstr>https://gsa.acgov.org/do-business-with-us/vendor-support/small-local-and-emerging-businesses/</vt:lpwstr>
      </vt:variant>
      <vt:variant>
        <vt:lpwstr/>
      </vt:variant>
      <vt:variant>
        <vt:i4>7733351</vt:i4>
      </vt:variant>
      <vt:variant>
        <vt:i4>204</vt:i4>
      </vt:variant>
      <vt:variant>
        <vt:i4>0</vt:i4>
      </vt:variant>
      <vt:variant>
        <vt:i4>5</vt:i4>
      </vt:variant>
      <vt:variant>
        <vt:lpwstr>http://acgov.org/auditor/sleb/overview.htm</vt:lpwstr>
      </vt:variant>
      <vt:variant>
        <vt:lpwstr/>
      </vt:variant>
      <vt:variant>
        <vt:i4>7733351</vt:i4>
      </vt:variant>
      <vt:variant>
        <vt:i4>201</vt:i4>
      </vt:variant>
      <vt:variant>
        <vt:i4>0</vt:i4>
      </vt:variant>
      <vt:variant>
        <vt:i4>5</vt:i4>
      </vt:variant>
      <vt:variant>
        <vt:lpwstr>http://acgov.org/auditor/sleb/overview.htm</vt:lpwstr>
      </vt:variant>
      <vt:variant>
        <vt:lpwstr/>
      </vt:variant>
      <vt:variant>
        <vt:i4>8257604</vt:i4>
      </vt:variant>
      <vt:variant>
        <vt:i4>198</vt:i4>
      </vt:variant>
      <vt:variant>
        <vt:i4>0</vt:i4>
      </vt:variant>
      <vt:variant>
        <vt:i4>5</vt:i4>
      </vt:variant>
      <vt:variant>
        <vt:lpwstr>mailto:OCCR@acgov.org</vt:lpwstr>
      </vt:variant>
      <vt:variant>
        <vt:lpwstr/>
      </vt:variant>
      <vt:variant>
        <vt:i4>1835107</vt:i4>
      </vt:variant>
      <vt:variant>
        <vt:i4>195</vt:i4>
      </vt:variant>
      <vt:variant>
        <vt:i4>0</vt:i4>
      </vt:variant>
      <vt:variant>
        <vt:i4>5</vt:i4>
      </vt:variant>
      <vt:variant>
        <vt:lpwstr>mailto:GSA-BidProtests@acgov.org</vt:lpwstr>
      </vt:variant>
      <vt:variant>
        <vt:lpwstr/>
      </vt:variant>
      <vt:variant>
        <vt:i4>3801150</vt:i4>
      </vt:variant>
      <vt:variant>
        <vt:i4>192</vt:i4>
      </vt:variant>
      <vt:variant>
        <vt:i4>0</vt:i4>
      </vt:variant>
      <vt:variant>
        <vt:i4>5</vt:i4>
      </vt:variant>
      <vt:variant>
        <vt:lpwstr>http://www.sam.gov/SAM</vt:lpwstr>
      </vt:variant>
      <vt:variant>
        <vt:lpwstr/>
      </vt:variant>
      <vt:variant>
        <vt:i4>4653154</vt:i4>
      </vt:variant>
      <vt:variant>
        <vt:i4>189</vt:i4>
      </vt:variant>
      <vt:variant>
        <vt:i4>0</vt:i4>
      </vt:variant>
      <vt:variant>
        <vt:i4>5</vt:i4>
      </vt:variant>
      <vt:variant>
        <vt:lpwstr>mailto:Jacqueline.favela2@acgov.org</vt:lpwstr>
      </vt:variant>
      <vt:variant>
        <vt:lpwstr/>
      </vt:variant>
      <vt:variant>
        <vt:i4>1703990</vt:i4>
      </vt:variant>
      <vt:variant>
        <vt:i4>179</vt:i4>
      </vt:variant>
      <vt:variant>
        <vt:i4>0</vt:i4>
      </vt:variant>
      <vt:variant>
        <vt:i4>5</vt:i4>
      </vt:variant>
      <vt:variant>
        <vt:lpwstr/>
      </vt:variant>
      <vt:variant>
        <vt:lpwstr>_Toc146889987</vt:lpwstr>
      </vt:variant>
      <vt:variant>
        <vt:i4>1703990</vt:i4>
      </vt:variant>
      <vt:variant>
        <vt:i4>173</vt:i4>
      </vt:variant>
      <vt:variant>
        <vt:i4>0</vt:i4>
      </vt:variant>
      <vt:variant>
        <vt:i4>5</vt:i4>
      </vt:variant>
      <vt:variant>
        <vt:lpwstr/>
      </vt:variant>
      <vt:variant>
        <vt:lpwstr>_Toc146889986</vt:lpwstr>
      </vt:variant>
      <vt:variant>
        <vt:i4>1703990</vt:i4>
      </vt:variant>
      <vt:variant>
        <vt:i4>167</vt:i4>
      </vt:variant>
      <vt:variant>
        <vt:i4>0</vt:i4>
      </vt:variant>
      <vt:variant>
        <vt:i4>5</vt:i4>
      </vt:variant>
      <vt:variant>
        <vt:lpwstr/>
      </vt:variant>
      <vt:variant>
        <vt:lpwstr>_Toc146889985</vt:lpwstr>
      </vt:variant>
      <vt:variant>
        <vt:i4>1703990</vt:i4>
      </vt:variant>
      <vt:variant>
        <vt:i4>161</vt:i4>
      </vt:variant>
      <vt:variant>
        <vt:i4>0</vt:i4>
      </vt:variant>
      <vt:variant>
        <vt:i4>5</vt:i4>
      </vt:variant>
      <vt:variant>
        <vt:lpwstr/>
      </vt:variant>
      <vt:variant>
        <vt:lpwstr>_Toc146889984</vt:lpwstr>
      </vt:variant>
      <vt:variant>
        <vt:i4>1703990</vt:i4>
      </vt:variant>
      <vt:variant>
        <vt:i4>155</vt:i4>
      </vt:variant>
      <vt:variant>
        <vt:i4>0</vt:i4>
      </vt:variant>
      <vt:variant>
        <vt:i4>5</vt:i4>
      </vt:variant>
      <vt:variant>
        <vt:lpwstr/>
      </vt:variant>
      <vt:variant>
        <vt:lpwstr>_Toc146889983</vt:lpwstr>
      </vt:variant>
      <vt:variant>
        <vt:i4>1703990</vt:i4>
      </vt:variant>
      <vt:variant>
        <vt:i4>149</vt:i4>
      </vt:variant>
      <vt:variant>
        <vt:i4>0</vt:i4>
      </vt:variant>
      <vt:variant>
        <vt:i4>5</vt:i4>
      </vt:variant>
      <vt:variant>
        <vt:lpwstr/>
      </vt:variant>
      <vt:variant>
        <vt:lpwstr>_Toc146889982</vt:lpwstr>
      </vt:variant>
      <vt:variant>
        <vt:i4>1703990</vt:i4>
      </vt:variant>
      <vt:variant>
        <vt:i4>143</vt:i4>
      </vt:variant>
      <vt:variant>
        <vt:i4>0</vt:i4>
      </vt:variant>
      <vt:variant>
        <vt:i4>5</vt:i4>
      </vt:variant>
      <vt:variant>
        <vt:lpwstr/>
      </vt:variant>
      <vt:variant>
        <vt:lpwstr>_Toc146889981</vt:lpwstr>
      </vt:variant>
      <vt:variant>
        <vt:i4>1703990</vt:i4>
      </vt:variant>
      <vt:variant>
        <vt:i4>137</vt:i4>
      </vt:variant>
      <vt:variant>
        <vt:i4>0</vt:i4>
      </vt:variant>
      <vt:variant>
        <vt:i4>5</vt:i4>
      </vt:variant>
      <vt:variant>
        <vt:lpwstr/>
      </vt:variant>
      <vt:variant>
        <vt:lpwstr>_Toc146889980</vt:lpwstr>
      </vt:variant>
      <vt:variant>
        <vt:i4>1376310</vt:i4>
      </vt:variant>
      <vt:variant>
        <vt:i4>131</vt:i4>
      </vt:variant>
      <vt:variant>
        <vt:i4>0</vt:i4>
      </vt:variant>
      <vt:variant>
        <vt:i4>5</vt:i4>
      </vt:variant>
      <vt:variant>
        <vt:lpwstr/>
      </vt:variant>
      <vt:variant>
        <vt:lpwstr>_Toc146889979</vt:lpwstr>
      </vt:variant>
      <vt:variant>
        <vt:i4>1376310</vt:i4>
      </vt:variant>
      <vt:variant>
        <vt:i4>125</vt:i4>
      </vt:variant>
      <vt:variant>
        <vt:i4>0</vt:i4>
      </vt:variant>
      <vt:variant>
        <vt:i4>5</vt:i4>
      </vt:variant>
      <vt:variant>
        <vt:lpwstr/>
      </vt:variant>
      <vt:variant>
        <vt:lpwstr>_Toc146889978</vt:lpwstr>
      </vt:variant>
      <vt:variant>
        <vt:i4>1376310</vt:i4>
      </vt:variant>
      <vt:variant>
        <vt:i4>119</vt:i4>
      </vt:variant>
      <vt:variant>
        <vt:i4>0</vt:i4>
      </vt:variant>
      <vt:variant>
        <vt:i4>5</vt:i4>
      </vt:variant>
      <vt:variant>
        <vt:lpwstr/>
      </vt:variant>
      <vt:variant>
        <vt:lpwstr>_Toc146889977</vt:lpwstr>
      </vt:variant>
      <vt:variant>
        <vt:i4>1376310</vt:i4>
      </vt:variant>
      <vt:variant>
        <vt:i4>113</vt:i4>
      </vt:variant>
      <vt:variant>
        <vt:i4>0</vt:i4>
      </vt:variant>
      <vt:variant>
        <vt:i4>5</vt:i4>
      </vt:variant>
      <vt:variant>
        <vt:lpwstr/>
      </vt:variant>
      <vt:variant>
        <vt:lpwstr>_Toc146889976</vt:lpwstr>
      </vt:variant>
      <vt:variant>
        <vt:i4>1376310</vt:i4>
      </vt:variant>
      <vt:variant>
        <vt:i4>107</vt:i4>
      </vt:variant>
      <vt:variant>
        <vt:i4>0</vt:i4>
      </vt:variant>
      <vt:variant>
        <vt:i4>5</vt:i4>
      </vt:variant>
      <vt:variant>
        <vt:lpwstr/>
      </vt:variant>
      <vt:variant>
        <vt:lpwstr>_Toc146889975</vt:lpwstr>
      </vt:variant>
      <vt:variant>
        <vt:i4>1376310</vt:i4>
      </vt:variant>
      <vt:variant>
        <vt:i4>101</vt:i4>
      </vt:variant>
      <vt:variant>
        <vt:i4>0</vt:i4>
      </vt:variant>
      <vt:variant>
        <vt:i4>5</vt:i4>
      </vt:variant>
      <vt:variant>
        <vt:lpwstr/>
      </vt:variant>
      <vt:variant>
        <vt:lpwstr>_Toc146889974</vt:lpwstr>
      </vt:variant>
      <vt:variant>
        <vt:i4>1376310</vt:i4>
      </vt:variant>
      <vt:variant>
        <vt:i4>95</vt:i4>
      </vt:variant>
      <vt:variant>
        <vt:i4>0</vt:i4>
      </vt:variant>
      <vt:variant>
        <vt:i4>5</vt:i4>
      </vt:variant>
      <vt:variant>
        <vt:lpwstr/>
      </vt:variant>
      <vt:variant>
        <vt:lpwstr>_Toc146889973</vt:lpwstr>
      </vt:variant>
      <vt:variant>
        <vt:i4>1376310</vt:i4>
      </vt:variant>
      <vt:variant>
        <vt:i4>89</vt:i4>
      </vt:variant>
      <vt:variant>
        <vt:i4>0</vt:i4>
      </vt:variant>
      <vt:variant>
        <vt:i4>5</vt:i4>
      </vt:variant>
      <vt:variant>
        <vt:lpwstr/>
      </vt:variant>
      <vt:variant>
        <vt:lpwstr>_Toc146889972</vt:lpwstr>
      </vt:variant>
      <vt:variant>
        <vt:i4>1376310</vt:i4>
      </vt:variant>
      <vt:variant>
        <vt:i4>83</vt:i4>
      </vt:variant>
      <vt:variant>
        <vt:i4>0</vt:i4>
      </vt:variant>
      <vt:variant>
        <vt:i4>5</vt:i4>
      </vt:variant>
      <vt:variant>
        <vt:lpwstr/>
      </vt:variant>
      <vt:variant>
        <vt:lpwstr>_Toc146889971</vt:lpwstr>
      </vt:variant>
      <vt:variant>
        <vt:i4>1310774</vt:i4>
      </vt:variant>
      <vt:variant>
        <vt:i4>77</vt:i4>
      </vt:variant>
      <vt:variant>
        <vt:i4>0</vt:i4>
      </vt:variant>
      <vt:variant>
        <vt:i4>5</vt:i4>
      </vt:variant>
      <vt:variant>
        <vt:lpwstr/>
      </vt:variant>
      <vt:variant>
        <vt:lpwstr>_Toc146889967</vt:lpwstr>
      </vt:variant>
      <vt:variant>
        <vt:i4>1310774</vt:i4>
      </vt:variant>
      <vt:variant>
        <vt:i4>71</vt:i4>
      </vt:variant>
      <vt:variant>
        <vt:i4>0</vt:i4>
      </vt:variant>
      <vt:variant>
        <vt:i4>5</vt:i4>
      </vt:variant>
      <vt:variant>
        <vt:lpwstr/>
      </vt:variant>
      <vt:variant>
        <vt:lpwstr>_Toc146889966</vt:lpwstr>
      </vt:variant>
      <vt:variant>
        <vt:i4>1310774</vt:i4>
      </vt:variant>
      <vt:variant>
        <vt:i4>65</vt:i4>
      </vt:variant>
      <vt:variant>
        <vt:i4>0</vt:i4>
      </vt:variant>
      <vt:variant>
        <vt:i4>5</vt:i4>
      </vt:variant>
      <vt:variant>
        <vt:lpwstr/>
      </vt:variant>
      <vt:variant>
        <vt:lpwstr>_Toc146889965</vt:lpwstr>
      </vt:variant>
      <vt:variant>
        <vt:i4>1310774</vt:i4>
      </vt:variant>
      <vt:variant>
        <vt:i4>59</vt:i4>
      </vt:variant>
      <vt:variant>
        <vt:i4>0</vt:i4>
      </vt:variant>
      <vt:variant>
        <vt:i4>5</vt:i4>
      </vt:variant>
      <vt:variant>
        <vt:lpwstr/>
      </vt:variant>
      <vt:variant>
        <vt:lpwstr>_Toc146889964</vt:lpwstr>
      </vt:variant>
      <vt:variant>
        <vt:i4>1310774</vt:i4>
      </vt:variant>
      <vt:variant>
        <vt:i4>53</vt:i4>
      </vt:variant>
      <vt:variant>
        <vt:i4>0</vt:i4>
      </vt:variant>
      <vt:variant>
        <vt:i4>5</vt:i4>
      </vt:variant>
      <vt:variant>
        <vt:lpwstr/>
      </vt:variant>
      <vt:variant>
        <vt:lpwstr>_Toc146889963</vt:lpwstr>
      </vt:variant>
      <vt:variant>
        <vt:i4>1310774</vt:i4>
      </vt:variant>
      <vt:variant>
        <vt:i4>47</vt:i4>
      </vt:variant>
      <vt:variant>
        <vt:i4>0</vt:i4>
      </vt:variant>
      <vt:variant>
        <vt:i4>5</vt:i4>
      </vt:variant>
      <vt:variant>
        <vt:lpwstr/>
      </vt:variant>
      <vt:variant>
        <vt:lpwstr>_Toc146889962</vt:lpwstr>
      </vt:variant>
      <vt:variant>
        <vt:i4>1310774</vt:i4>
      </vt:variant>
      <vt:variant>
        <vt:i4>41</vt:i4>
      </vt:variant>
      <vt:variant>
        <vt:i4>0</vt:i4>
      </vt:variant>
      <vt:variant>
        <vt:i4>5</vt:i4>
      </vt:variant>
      <vt:variant>
        <vt:lpwstr/>
      </vt:variant>
      <vt:variant>
        <vt:lpwstr>_Toc146889961</vt:lpwstr>
      </vt:variant>
      <vt:variant>
        <vt:i4>1310774</vt:i4>
      </vt:variant>
      <vt:variant>
        <vt:i4>35</vt:i4>
      </vt:variant>
      <vt:variant>
        <vt:i4>0</vt:i4>
      </vt:variant>
      <vt:variant>
        <vt:i4>5</vt:i4>
      </vt:variant>
      <vt:variant>
        <vt:lpwstr/>
      </vt:variant>
      <vt:variant>
        <vt:lpwstr>_Toc146889960</vt:lpwstr>
      </vt:variant>
      <vt:variant>
        <vt:i4>8257598</vt:i4>
      </vt:variant>
      <vt:variant>
        <vt:i4>30</vt:i4>
      </vt:variant>
      <vt:variant>
        <vt:i4>0</vt:i4>
      </vt:variant>
      <vt:variant>
        <vt:i4>5</vt:i4>
      </vt:variant>
      <vt:variant>
        <vt:lpwstr>https://gsa.acgov.org/do-business-with-us/upcoming-contracting-events/</vt:lpwstr>
      </vt:variant>
      <vt:variant>
        <vt:lpwstr/>
      </vt:variant>
      <vt:variant>
        <vt:i4>8257598</vt:i4>
      </vt:variant>
      <vt:variant>
        <vt:i4>27</vt:i4>
      </vt:variant>
      <vt:variant>
        <vt:i4>0</vt:i4>
      </vt:variant>
      <vt:variant>
        <vt:i4>5</vt:i4>
      </vt:variant>
      <vt:variant>
        <vt:lpwstr>https://gsa.acgov.org/do-business-with-us/upcoming-contracting-events/</vt:lpwstr>
      </vt:variant>
      <vt:variant>
        <vt:lpwstr/>
      </vt:variant>
      <vt:variant>
        <vt:i4>2359310</vt:i4>
      </vt:variant>
      <vt:variant>
        <vt:i4>24</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21</vt:i4>
      </vt:variant>
      <vt:variant>
        <vt:i4>0</vt:i4>
      </vt:variant>
      <vt:variant>
        <vt:i4>5</vt:i4>
      </vt:variant>
      <vt:variant>
        <vt:lpwstr>https://ezsourcing.acgov.org/</vt:lpwstr>
      </vt:variant>
      <vt:variant>
        <vt:lpwstr/>
      </vt:variant>
      <vt:variant>
        <vt:i4>4653154</vt:i4>
      </vt:variant>
      <vt:variant>
        <vt:i4>18</vt:i4>
      </vt:variant>
      <vt:variant>
        <vt:i4>0</vt:i4>
      </vt:variant>
      <vt:variant>
        <vt:i4>5</vt:i4>
      </vt:variant>
      <vt:variant>
        <vt:lpwstr>mailto:Jacqueline.favela2@acgov.org</vt:lpwstr>
      </vt:variant>
      <vt:variant>
        <vt:lpwstr/>
      </vt:variant>
      <vt:variant>
        <vt:i4>4653154</vt:i4>
      </vt:variant>
      <vt:variant>
        <vt:i4>15</vt:i4>
      </vt:variant>
      <vt:variant>
        <vt:i4>0</vt:i4>
      </vt:variant>
      <vt:variant>
        <vt:i4>5</vt:i4>
      </vt:variant>
      <vt:variant>
        <vt:lpwstr>mailto:Jacqueline.Favela2@acgov.org</vt:lpwstr>
      </vt:variant>
      <vt:variant>
        <vt:lpwstr/>
      </vt:variant>
      <vt:variant>
        <vt:i4>80</vt:i4>
      </vt:variant>
      <vt:variant>
        <vt:i4>12</vt:i4>
      </vt:variant>
      <vt:variant>
        <vt:i4>0</vt:i4>
      </vt:variant>
      <vt:variant>
        <vt:i4>5</vt:i4>
      </vt:variant>
      <vt:variant>
        <vt:lpwstr>https://ezsourcing.acgov.org/</vt:lpwstr>
      </vt:variant>
      <vt:variant>
        <vt:lpwstr/>
      </vt:variant>
      <vt:variant>
        <vt:i4>80</vt:i4>
      </vt:variant>
      <vt:variant>
        <vt:i4>9</vt:i4>
      </vt:variant>
      <vt:variant>
        <vt:i4>0</vt:i4>
      </vt:variant>
      <vt:variant>
        <vt:i4>5</vt:i4>
      </vt:variant>
      <vt:variant>
        <vt:lpwstr>https://ezsourcing.acgov.org/</vt:lpwstr>
      </vt:variant>
      <vt:variant>
        <vt:lpwstr/>
      </vt:variant>
      <vt:variant>
        <vt:i4>4653154</vt:i4>
      </vt:variant>
      <vt:variant>
        <vt:i4>6</vt:i4>
      </vt:variant>
      <vt:variant>
        <vt:i4>0</vt:i4>
      </vt:variant>
      <vt:variant>
        <vt:i4>5</vt:i4>
      </vt:variant>
      <vt:variant>
        <vt:lpwstr>mailto:Jacqueline.favela2@acgov.org</vt:lpwstr>
      </vt:variant>
      <vt:variant>
        <vt:lpwstr/>
      </vt:variant>
      <vt:variant>
        <vt:i4>5242969</vt:i4>
      </vt:variant>
      <vt:variant>
        <vt:i4>3</vt:i4>
      </vt:variant>
      <vt:variant>
        <vt:i4>0</vt:i4>
      </vt:variant>
      <vt:variant>
        <vt:i4>5</vt:i4>
      </vt:variant>
      <vt:variant>
        <vt:lpwstr>https://gsa.acgov.org/do-business-with-us/contracting-opportunities/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2023-10-30T19:29:00Z</dcterms:created>
  <dcterms:modified xsi:type="dcterms:W3CDTF">2023-10-30T19:29:00Z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3a2fa8442757cc6e917d079b5b6a4569d0ca9af0438ecf341ba3ddada8a495c5</vt:lpwstr>
  </property>
  <property fmtid="{D5CDD505-2E9C-101B-9397-08002B2CF9AE}" pid="3" name="ContentTypeId">
    <vt:lpwstr>0x010100F56E678F9FCC0C42AF8310BD173F8CE3</vt:lpwstr>
  </property>
  <property fmtid="{D5CDD505-2E9C-101B-9397-08002B2CF9AE}" pid="4" name="_dlc_DocIdItemGuid">
    <vt:lpwstr>7797d310-0d53-4340-99ba-aafaea5087f4</vt:lpwstr>
  </property>
</Properties>
</file>