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17A44E09" w:rsidR="00DD5A33" w:rsidRPr="009E11C4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No</w:t>
      </w:r>
      <w:r w:rsidRPr="009E11C4">
        <w:rPr>
          <w:rFonts w:ascii="Calibri" w:hAnsi="Calibri" w:cs="Calibri"/>
          <w:sz w:val="40"/>
          <w:szCs w:val="40"/>
        </w:rPr>
        <w:t xml:space="preserve">. </w:t>
      </w:r>
      <w:r w:rsidR="00FC084D" w:rsidRPr="009E11C4">
        <w:rPr>
          <w:rFonts w:ascii="Calibri" w:hAnsi="Calibri" w:cs="Calibri"/>
          <w:sz w:val="40"/>
          <w:szCs w:val="40"/>
        </w:rPr>
        <w:t>1</w:t>
      </w:r>
    </w:p>
    <w:p w14:paraId="76A53E8D" w14:textId="77777777" w:rsidR="00985AE1" w:rsidRPr="009E11C4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9E11C4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9E11C4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9E11C4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1F78A6E5" w:rsidR="00DD5A33" w:rsidRPr="009E11C4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9E11C4">
        <w:rPr>
          <w:rFonts w:ascii="Calibri" w:hAnsi="Calibri" w:cs="Calibri"/>
          <w:sz w:val="40"/>
          <w:szCs w:val="40"/>
        </w:rPr>
        <w:t>RF</w:t>
      </w:r>
      <w:r w:rsidR="00BF2BAC" w:rsidRPr="009E11C4">
        <w:rPr>
          <w:rFonts w:ascii="Calibri" w:hAnsi="Calibri" w:cs="Calibri"/>
          <w:sz w:val="40"/>
          <w:szCs w:val="40"/>
        </w:rPr>
        <w:t>P</w:t>
      </w:r>
      <w:r w:rsidR="00985AE1" w:rsidRPr="009E11C4">
        <w:rPr>
          <w:rFonts w:ascii="Calibri" w:hAnsi="Calibri" w:cs="Calibri"/>
          <w:sz w:val="40"/>
          <w:szCs w:val="40"/>
        </w:rPr>
        <w:t xml:space="preserve"> No. </w:t>
      </w:r>
      <w:r w:rsidR="008F1AC7" w:rsidRPr="009E11C4">
        <w:rPr>
          <w:rFonts w:ascii="Calibri" w:hAnsi="Calibri" w:cs="Calibri"/>
          <w:sz w:val="40"/>
          <w:szCs w:val="40"/>
        </w:rPr>
        <w:t>90</w:t>
      </w:r>
      <w:r w:rsidR="00FC084D" w:rsidRPr="009E11C4">
        <w:rPr>
          <w:rFonts w:ascii="Calibri" w:hAnsi="Calibri" w:cs="Calibri"/>
          <w:sz w:val="40"/>
          <w:szCs w:val="40"/>
        </w:rPr>
        <w:t>2371</w:t>
      </w:r>
    </w:p>
    <w:p w14:paraId="28652AD8" w14:textId="77777777" w:rsidR="00985AE1" w:rsidRPr="009E11C4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9E11C4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9E11C4">
        <w:rPr>
          <w:rFonts w:ascii="Calibri" w:hAnsi="Calibri" w:cs="Calibri"/>
          <w:sz w:val="40"/>
          <w:szCs w:val="40"/>
        </w:rPr>
        <w:t>f</w:t>
      </w:r>
      <w:r w:rsidR="00DD5A33" w:rsidRPr="009E11C4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9E11C4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39BEE2F9" w:rsidR="00DD5A33" w:rsidRPr="009E11C4" w:rsidRDefault="00FC084D">
      <w:pPr>
        <w:jc w:val="center"/>
        <w:rPr>
          <w:rFonts w:ascii="Calibri" w:hAnsi="Calibri" w:cs="Calibri"/>
          <w:b/>
          <w:sz w:val="20"/>
        </w:rPr>
      </w:pPr>
      <w:r w:rsidRPr="009E11C4">
        <w:rPr>
          <w:rFonts w:ascii="Calibri" w:hAnsi="Calibri" w:cs="Calibri"/>
          <w:b/>
          <w:sz w:val="40"/>
          <w:szCs w:val="40"/>
        </w:rPr>
        <w:t>IN-PLACE INTERPRETATION AND DOCUMENT TRANSLATION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213900B8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9E11C4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F2BAC" w:rsidRPr="009E11C4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>
              <w:rPr>
                <w:rFonts w:ascii="Calibri" w:hAnsi="Calibri" w:cs="Calibri"/>
                <w:b/>
                <w:sz w:val="28"/>
                <w:szCs w:val="28"/>
              </w:rPr>
              <w:t>SLEB Vendor Database.  This</w:t>
            </w:r>
            <w:r w:rsidR="00E45E57" w:rsidRPr="009E11C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75757" w:rsidRPr="009E11C4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9E11C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5F3A9581" w14:textId="77777777" w:rsidR="00FC084D" w:rsidRDefault="00FC084D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572337AE" w:rsidR="00ED5291" w:rsidRPr="0062630A" w:rsidRDefault="00BB4657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489B7" wp14:editId="605FD2B4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3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4DC330BC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</w:t>
      </w:r>
      <w:r w:rsidR="00A41153" w:rsidRPr="00757A95">
        <w:rPr>
          <w:rFonts w:ascii="Calibri" w:hAnsi="Calibri" w:cs="Calibri"/>
        </w:rPr>
        <w:t>original RF</w:t>
      </w:r>
      <w:r w:rsidRPr="00757A95">
        <w:rPr>
          <w:rFonts w:ascii="Calibri" w:hAnsi="Calibri" w:cs="Calibri"/>
        </w:rPr>
        <w:t>P</w:t>
      </w:r>
      <w:r w:rsidR="00DD5A33" w:rsidRPr="00757A95">
        <w:rPr>
          <w:rFonts w:ascii="Calibri" w:hAnsi="Calibri" w:cs="Calibri"/>
        </w:rPr>
        <w:t xml:space="preserve"> </w:t>
      </w:r>
      <w:r w:rsidR="00DD5A33" w:rsidRPr="00985AE1">
        <w:rPr>
          <w:rFonts w:ascii="Calibri" w:hAnsi="Calibri" w:cs="Calibri"/>
        </w:rPr>
        <w:t xml:space="preserve">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1204E8D6" w:rsidR="00811A2C" w:rsidRPr="00757A95" w:rsidRDefault="00811A2C">
      <w:pPr>
        <w:keepNext/>
        <w:rPr>
          <w:rFonts w:ascii="Calibri" w:hAnsi="Calibri" w:cs="Calibri"/>
        </w:rPr>
      </w:pPr>
      <w:r w:rsidRPr="00757A95">
        <w:rPr>
          <w:rFonts w:ascii="Calibri" w:hAnsi="Calibri" w:cs="Calibri"/>
        </w:rPr>
        <w:t xml:space="preserve">Page </w:t>
      </w:r>
      <w:r w:rsidR="00FC084D" w:rsidRPr="00757A95">
        <w:rPr>
          <w:rFonts w:ascii="Calibri" w:hAnsi="Calibri" w:cs="Calibri"/>
        </w:rPr>
        <w:t>2</w:t>
      </w:r>
      <w:r w:rsidRPr="00757A95">
        <w:rPr>
          <w:rFonts w:ascii="Calibri" w:hAnsi="Calibri" w:cs="Calibri"/>
        </w:rPr>
        <w:t xml:space="preserve"> of the RFP, CALENDAR OF EVENTS, has been revised as follows:</w:t>
      </w:r>
    </w:p>
    <w:p w14:paraId="1E28DB75" w14:textId="77777777" w:rsidR="00811A2C" w:rsidRPr="00757A95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757A95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757A95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1AD2A531" w:rsidR="008547E2" w:rsidRPr="00757A95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757A95">
        <w:rPr>
          <w:rFonts w:ascii="Calibri" w:hAnsi="Calibri" w:cs="Calibri"/>
          <w:b/>
          <w:szCs w:val="26"/>
        </w:rPr>
        <w:t xml:space="preserve">REQUEST FOR PROPOSAL No. </w:t>
      </w:r>
      <w:r w:rsidR="00FC084D" w:rsidRPr="00757A95">
        <w:rPr>
          <w:rFonts w:ascii="Calibri" w:hAnsi="Calibri" w:cs="Calibri"/>
          <w:b/>
          <w:szCs w:val="26"/>
        </w:rPr>
        <w:t>902371</w:t>
      </w:r>
    </w:p>
    <w:p w14:paraId="2073ABC2" w14:textId="6F736291" w:rsidR="008547E2" w:rsidRPr="00757A95" w:rsidRDefault="00FC084D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757A95">
        <w:rPr>
          <w:rFonts w:ascii="Calibri" w:hAnsi="Calibri" w:cs="Calibri"/>
          <w:b/>
          <w:szCs w:val="26"/>
        </w:rPr>
        <w:t>IN-PLACE INTERPRETATION AND DOCUMENT TRANSLATION SERVICES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4950"/>
      </w:tblGrid>
      <w:tr w:rsidR="00FC084D" w14:paraId="12A35A13" w14:textId="77777777" w:rsidTr="008F6BAF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44574C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D5F1A1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FC084D" w14:paraId="274745C6" w14:textId="77777777" w:rsidTr="008F6BAF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C3414D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495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0ACFBDE" w14:textId="77777777" w:rsidR="00FC084D" w:rsidRPr="009D5E97" w:rsidRDefault="00FC084D" w:rsidP="008F6BAF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November 3, 2023</w:t>
            </w:r>
          </w:p>
        </w:tc>
      </w:tr>
      <w:tr w:rsidR="00FC084D" w14:paraId="052FD157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4C7366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41248" w14:textId="1C66BE83" w:rsidR="00FC084D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FC084D">
              <w:rPr>
                <w:rFonts w:ascii="Calibri" w:hAnsi="Calibri" w:cs="Calibri"/>
                <w:b/>
                <w:strike/>
                <w:sz w:val="24"/>
                <w:szCs w:val="26"/>
              </w:rPr>
              <w:t>November 10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FC084D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November 13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, 2023, at 10:30a.m. (Pacific Time)</w:t>
            </w:r>
          </w:p>
          <w:p w14:paraId="356E224F" w14:textId="77777777" w:rsidR="00FC084D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</w:p>
          <w:p w14:paraId="5D26F57B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i/>
                <w:sz w:val="24"/>
                <w:szCs w:val="26"/>
              </w:rPr>
              <w:t>TO ATTEND ONLINE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:  </w:t>
            </w:r>
          </w:p>
          <w:bookmarkStart w:id="2" w:name="_Hlk149735841"/>
          <w:p w14:paraId="3AA46625" w14:textId="77777777" w:rsidR="00FC084D" w:rsidRPr="00AD70C7" w:rsidRDefault="00FC084D" w:rsidP="008F6BAF">
            <w:pPr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</w:pP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fldChar w:fldCharType="begin"/>
            </w: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instrText>HYPERLINK "https://teams.microsoft.com/l/meetup-join/19%3ameeting_YmE1ODcxNTMtOTljNS00NjIyLWJhOGUtMDY5N2Y3MTgyNTNi%40thread.v2/0?context=%7b%22Tid%22%3a%2232fdff2c-f86e-4ba3-a47d-6a44a7f45a64%22%2c%22Oid%22%3a%22f825e83e-d699-4b58-93d0-d4ae5b1777ec%22%7d" \t "_blank"</w:instrText>
            </w: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</w: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 w:rsidRPr="00AD70C7">
              <w:rPr>
                <w:rFonts w:ascii="Segoe UI Semibold" w:hAnsi="Segoe UI Semibold" w:cs="Segoe UI Semibold"/>
                <w:color w:val="6264A7"/>
                <w:kern w:val="2"/>
                <w:sz w:val="21"/>
                <w:szCs w:val="21"/>
                <w:u w:val="single"/>
                <w14:ligatures w14:val="standardContextual"/>
              </w:rPr>
              <w:t>Click here to join the meeting</w:t>
            </w: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fldChar w:fldCharType="end"/>
            </w: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t xml:space="preserve"> </w:t>
            </w:r>
          </w:p>
          <w:p w14:paraId="4FEF79F3" w14:textId="77777777" w:rsidR="00FC084D" w:rsidRPr="00AD70C7" w:rsidRDefault="00FC084D" w:rsidP="008F6BAF">
            <w:pPr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</w:pPr>
            <w:r w:rsidRPr="00AD70C7">
              <w:rPr>
                <w:rFonts w:ascii="Segoe UI" w:hAnsi="Segoe UI" w:cs="Segoe UI"/>
                <w:color w:val="252424"/>
                <w:kern w:val="2"/>
                <w:sz w:val="21"/>
                <w:szCs w:val="21"/>
                <w14:ligatures w14:val="standardContextual"/>
              </w:rPr>
              <w:t xml:space="preserve">Meeting ID: </w:t>
            </w:r>
            <w:r w:rsidRPr="00AD70C7">
              <w:rPr>
                <w:rFonts w:ascii="Segoe UI" w:hAnsi="Segoe UI" w:cs="Segoe UI"/>
                <w:color w:val="252424"/>
                <w:kern w:val="2"/>
                <w:sz w:val="24"/>
                <w:szCs w:val="24"/>
                <w14:ligatures w14:val="standardContextual"/>
              </w:rPr>
              <w:t>286 127 598 853</w:t>
            </w:r>
            <w:r w:rsidRPr="00AD70C7">
              <w:rPr>
                <w:rFonts w:ascii="Segoe UI" w:hAnsi="Segoe UI" w:cs="Segoe UI"/>
                <w:color w:val="252424"/>
                <w:kern w:val="2"/>
                <w:sz w:val="21"/>
                <w:szCs w:val="21"/>
                <w14:ligatures w14:val="standardContextual"/>
              </w:rPr>
              <w:t xml:space="preserve"> </w:t>
            </w: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br/>
            </w:r>
            <w:r w:rsidRPr="00AD70C7">
              <w:rPr>
                <w:rFonts w:ascii="Segoe UI" w:hAnsi="Segoe UI" w:cs="Segoe UI"/>
                <w:color w:val="252424"/>
                <w:kern w:val="2"/>
                <w:sz w:val="21"/>
                <w:szCs w:val="21"/>
                <w14:ligatures w14:val="standardContextual"/>
              </w:rPr>
              <w:t xml:space="preserve">Passcode: </w:t>
            </w:r>
            <w:proofErr w:type="spellStart"/>
            <w:r w:rsidRPr="00AD70C7">
              <w:rPr>
                <w:rFonts w:ascii="Segoe UI" w:hAnsi="Segoe UI" w:cs="Segoe UI"/>
                <w:color w:val="252424"/>
                <w:kern w:val="2"/>
                <w:sz w:val="24"/>
                <w:szCs w:val="24"/>
                <w14:ligatures w14:val="standardContextual"/>
              </w:rPr>
              <w:t>jmNSNg</w:t>
            </w:r>
            <w:proofErr w:type="spellEnd"/>
            <w:r w:rsidRPr="00AD70C7">
              <w:rPr>
                <w:rFonts w:ascii="Segoe UI" w:hAnsi="Segoe UI" w:cs="Segoe UI"/>
                <w:color w:val="252424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31263752" w14:textId="77777777" w:rsidR="00FC084D" w:rsidRPr="00AD70C7" w:rsidRDefault="00593D7D" w:rsidP="008F6BAF">
            <w:pPr>
              <w:rPr>
                <w:rFonts w:ascii="Segoe UI" w:hAnsi="Segoe UI" w:cs="Segoe UI"/>
                <w:color w:val="252424"/>
                <w:kern w:val="2"/>
                <w:sz w:val="21"/>
                <w:szCs w:val="21"/>
                <w14:ligatures w14:val="standardContextual"/>
              </w:rPr>
            </w:pPr>
            <w:hyperlink r:id="rId18" w:tgtFrame="_blank" w:history="1">
              <w:r w:rsidR="00FC084D" w:rsidRPr="00AD70C7">
                <w:rPr>
                  <w:rFonts w:ascii="Segoe UI" w:hAnsi="Segoe UI" w:cs="Segoe UI"/>
                  <w:color w:val="6264A7"/>
                  <w:kern w:val="2"/>
                  <w:sz w:val="21"/>
                  <w:szCs w:val="21"/>
                  <w:u w:val="single"/>
                  <w14:ligatures w14:val="standardContextual"/>
                </w:rPr>
                <w:t>Download Teams</w:t>
              </w:r>
            </w:hyperlink>
            <w:r w:rsidR="00FC084D" w:rsidRPr="00AD70C7">
              <w:rPr>
                <w:rFonts w:ascii="Segoe UI" w:hAnsi="Segoe UI" w:cs="Segoe UI"/>
                <w:color w:val="252424"/>
                <w:kern w:val="2"/>
                <w:sz w:val="21"/>
                <w:szCs w:val="21"/>
                <w14:ligatures w14:val="standardContextual"/>
              </w:rPr>
              <w:t xml:space="preserve"> | </w:t>
            </w:r>
            <w:hyperlink r:id="rId19" w:tgtFrame="_blank" w:history="1">
              <w:r w:rsidR="00FC084D" w:rsidRPr="00AD70C7">
                <w:rPr>
                  <w:rFonts w:ascii="Segoe UI" w:hAnsi="Segoe UI" w:cs="Segoe UI"/>
                  <w:color w:val="6264A7"/>
                  <w:kern w:val="2"/>
                  <w:sz w:val="21"/>
                  <w:szCs w:val="21"/>
                  <w:u w:val="single"/>
                  <w14:ligatures w14:val="standardContextual"/>
                </w:rPr>
                <w:t>Join on the web</w:t>
              </w:r>
            </w:hyperlink>
          </w:p>
          <w:p w14:paraId="222508AD" w14:textId="77777777" w:rsidR="00FC084D" w:rsidRPr="00AD70C7" w:rsidRDefault="00FC084D" w:rsidP="008F6BAF">
            <w:pPr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</w:pPr>
            <w:r w:rsidRPr="00AD70C7">
              <w:rPr>
                <w:rFonts w:ascii="Segoe UI" w:hAnsi="Segoe UI" w:cs="Segoe UI"/>
                <w:b/>
                <w:bCs/>
                <w:color w:val="252424"/>
                <w:kern w:val="2"/>
                <w:sz w:val="21"/>
                <w:szCs w:val="21"/>
                <w14:ligatures w14:val="standardContextual"/>
              </w:rPr>
              <w:t>Or call in (audio only)</w:t>
            </w:r>
            <w:r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t xml:space="preserve"> </w:t>
            </w:r>
          </w:p>
          <w:p w14:paraId="01CA9E0F" w14:textId="77777777" w:rsidR="00FC084D" w:rsidRPr="00AD70C7" w:rsidRDefault="00593D7D" w:rsidP="008F6BAF">
            <w:pPr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</w:pPr>
            <w:hyperlink r:id="rId20" w:anchor=" " w:history="1">
              <w:r w:rsidR="00FC084D" w:rsidRPr="00AD70C7">
                <w:rPr>
                  <w:rFonts w:ascii="Segoe UI" w:hAnsi="Segoe UI" w:cs="Segoe UI"/>
                  <w:color w:val="6264A7"/>
                  <w:kern w:val="2"/>
                  <w:sz w:val="21"/>
                  <w:szCs w:val="21"/>
                  <w:u w:val="single"/>
                  <w14:ligatures w14:val="standardContextual"/>
                </w:rPr>
                <w:t>+1 415-915-</w:t>
              </w:r>
              <w:proofErr w:type="gramStart"/>
              <w:r w:rsidR="00FC084D" w:rsidRPr="00AD70C7">
                <w:rPr>
                  <w:rFonts w:ascii="Segoe UI" w:hAnsi="Segoe UI" w:cs="Segoe UI"/>
                  <w:color w:val="6264A7"/>
                  <w:kern w:val="2"/>
                  <w:sz w:val="21"/>
                  <w:szCs w:val="21"/>
                  <w:u w:val="single"/>
                  <w14:ligatures w14:val="standardContextual"/>
                </w:rPr>
                <w:t>3950,,</w:t>
              </w:r>
              <w:proofErr w:type="gramEnd"/>
              <w:r w:rsidR="00FC084D" w:rsidRPr="00AD70C7">
                <w:rPr>
                  <w:rFonts w:ascii="Segoe UI" w:hAnsi="Segoe UI" w:cs="Segoe UI"/>
                  <w:color w:val="6264A7"/>
                  <w:kern w:val="2"/>
                  <w:sz w:val="21"/>
                  <w:szCs w:val="21"/>
                  <w:u w:val="single"/>
                  <w14:ligatures w14:val="standardContextual"/>
                </w:rPr>
                <w:t>286540553#</w:t>
              </w:r>
            </w:hyperlink>
            <w:r w:rsidR="00FC084D" w:rsidRPr="00AD70C7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="00FC084D" w:rsidRPr="00AD70C7">
              <w:rPr>
                <w:rFonts w:ascii="Segoe UI" w:hAnsi="Segoe UI" w:cs="Segoe UI"/>
                <w:color w:val="252424"/>
                <w:kern w:val="2"/>
                <w:sz w:val="21"/>
                <w:szCs w:val="21"/>
                <w14:ligatures w14:val="standardContextual"/>
              </w:rPr>
              <w:t xml:space="preserve">  United States, San Francisco </w:t>
            </w:r>
          </w:p>
          <w:p w14:paraId="551E4452" w14:textId="77777777" w:rsidR="00FC084D" w:rsidRDefault="00FC084D" w:rsidP="008F6BAF">
            <w:pPr>
              <w:rPr>
                <w:rFonts w:ascii="Calibri" w:hAnsi="Calibri" w:cs="Calibri"/>
                <w:b/>
                <w:color w:val="FFFFFF"/>
                <w:szCs w:val="26"/>
              </w:rPr>
            </w:pPr>
            <w:r w:rsidRPr="00AD70C7">
              <w:rPr>
                <w:rFonts w:ascii="Segoe UI" w:hAnsi="Segoe UI" w:cs="Segoe UI"/>
                <w:color w:val="252424"/>
                <w:kern w:val="2"/>
                <w:sz w:val="21"/>
                <w:szCs w:val="21"/>
                <w14:ligatures w14:val="standardContextual"/>
              </w:rPr>
              <w:t xml:space="preserve">Phone Conference ID: </w:t>
            </w:r>
            <w:r w:rsidRPr="00AD70C7">
              <w:rPr>
                <w:rFonts w:ascii="Segoe UI" w:hAnsi="Segoe UI" w:cs="Segoe UI"/>
                <w:color w:val="252424"/>
                <w:kern w:val="2"/>
                <w:sz w:val="24"/>
                <w:szCs w:val="24"/>
                <w14:ligatures w14:val="standardContextual"/>
              </w:rPr>
              <w:t xml:space="preserve">286 540 553# </w:t>
            </w:r>
            <w:bookmarkEnd w:id="2"/>
          </w:p>
        </w:tc>
      </w:tr>
      <w:tr w:rsidR="009E11C4" w14:paraId="40249E82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F06DBD" w14:textId="37B1F91A" w:rsidR="009E11C4" w:rsidRPr="00266DFB" w:rsidRDefault="009E11C4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proofErr w:type="spellStart"/>
            <w:r w:rsidRPr="009E11C4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Adendum</w:t>
            </w:r>
            <w:proofErr w:type="spellEnd"/>
            <w:r w:rsidRPr="009E11C4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 xml:space="preserve"> No. 1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AE98B1" w14:textId="52929493" w:rsidR="009E11C4" w:rsidRPr="009E11C4" w:rsidRDefault="009E11C4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9E11C4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November 8, 2023</w:t>
            </w:r>
          </w:p>
        </w:tc>
      </w:tr>
      <w:tr w:rsidR="00FC084D" w14:paraId="4082A365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67EAF08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150D70C5" w14:textId="77777777" w:rsidR="00FC084D" w:rsidRDefault="00593D7D" w:rsidP="008F6BAF">
            <w:pPr>
              <w:rPr>
                <w:rFonts w:ascii="Calibri" w:hAnsi="Calibri" w:cs="Calibri"/>
                <w:b/>
                <w:szCs w:val="26"/>
              </w:rPr>
            </w:pPr>
            <w:hyperlink r:id="rId21" w:history="1">
              <w:r w:rsidR="00FC084D" w:rsidRPr="009D5F14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kachina.handy@acgov.org</w:t>
              </w:r>
            </w:hyperlink>
            <w:r w:rsidR="00FC084D" w:rsidRPr="00266DFB">
              <w:rPr>
                <w:rFonts w:ascii="Calibri" w:hAnsi="Calibri" w:cs="Calibri"/>
                <w:b/>
                <w:color w:val="FF0000"/>
                <w:sz w:val="24"/>
                <w:szCs w:val="26"/>
              </w:rPr>
              <w:t xml:space="preserve"> 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FABE525" w14:textId="15D01595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C084D">
              <w:rPr>
                <w:rFonts w:ascii="Calibri" w:hAnsi="Calibri" w:cs="Calibri"/>
                <w:b/>
                <w:strike/>
                <w:sz w:val="24"/>
                <w:szCs w:val="26"/>
              </w:rPr>
              <w:t>November 16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FC084D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November 14</w:t>
            </w:r>
            <w:r w:rsidRPr="00FD04C4">
              <w:rPr>
                <w:rFonts w:ascii="Calibri" w:hAnsi="Calibri" w:cs="Calibri"/>
                <w:b/>
                <w:sz w:val="24"/>
                <w:szCs w:val="26"/>
              </w:rPr>
              <w:t xml:space="preserve">, 2023,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by 5:00 p.m. </w:t>
            </w:r>
          </w:p>
        </w:tc>
      </w:tr>
      <w:tr w:rsidR="00FC084D" w14:paraId="1CA53E7E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EC32332" w14:textId="77777777" w:rsidR="00FC084D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2A1645" w14:textId="362E0498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C084D">
              <w:rPr>
                <w:rFonts w:ascii="Calibri" w:hAnsi="Calibri" w:cs="Calibri"/>
                <w:b/>
                <w:strike/>
                <w:sz w:val="24"/>
                <w:szCs w:val="26"/>
              </w:rPr>
              <w:t>November 20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FC084D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November 16</w:t>
            </w: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, 2023</w:t>
            </w:r>
          </w:p>
        </w:tc>
      </w:tr>
      <w:tr w:rsidR="00FC084D" w14:paraId="2945904F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5B310F" w14:textId="77777777" w:rsidR="00FC084D" w:rsidRDefault="00FC084D" w:rsidP="008F6BAF">
            <w:pPr>
              <w:rPr>
                <w:rFonts w:ascii="Calibri" w:hAnsi="Calibri" w:cs="Calibri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Questions &amp;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Answers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75B249" w14:textId="77777777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December 8, 2023</w:t>
            </w:r>
          </w:p>
        </w:tc>
      </w:tr>
      <w:tr w:rsidR="00FC084D" w14:paraId="6D753D2D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CBDEEDA" w14:textId="77777777" w:rsidR="00FC084D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Addendum Issued </w:t>
            </w:r>
            <w:r w:rsidRPr="00266DFB">
              <w:rPr>
                <w:rFonts w:ascii="Calibri" w:hAnsi="Calibri" w:cs="Calibri"/>
                <w:sz w:val="20"/>
                <w:szCs w:val="26"/>
              </w:rPr>
              <w:t>[only if necessary to amend RFP]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811E53" w14:textId="77777777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December 8, 2023</w:t>
            </w:r>
          </w:p>
        </w:tc>
      </w:tr>
      <w:tr w:rsidR="00FC084D" w14:paraId="41CC7EFD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5B8DE2F" w14:textId="77777777" w:rsidR="00FC084D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2" w:history="1">
              <w:r w:rsidRPr="00266DFB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 Supplier Portal</w:t>
              </w:r>
            </w:hyperlink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  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308E35" w14:textId="77777777" w:rsidR="00FC084D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 xml:space="preserve">December 29, 2023,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by 2:00 p.m. </w:t>
            </w:r>
          </w:p>
        </w:tc>
      </w:tr>
      <w:tr w:rsidR="00FC084D" w14:paraId="15BEE1FA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D3093CA" w14:textId="77777777" w:rsidR="00FC084D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BA28B18" w14:textId="77777777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December 29, 2023 – January 19, 2024</w:t>
            </w:r>
          </w:p>
        </w:tc>
      </w:tr>
      <w:tr w:rsidR="00FC084D" w14:paraId="0E7B8139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EFE785" w14:textId="77777777" w:rsidR="00FC084D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Optional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Vendor Interviews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91BFE5" w14:textId="77777777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Week of</w:t>
            </w:r>
            <w:r w:rsidRPr="00FD04C4">
              <w:rPr>
                <w:rFonts w:ascii="Calibri" w:hAnsi="Calibri" w:cs="Calibri"/>
                <w:b/>
                <w:sz w:val="24"/>
                <w:szCs w:val="26"/>
              </w:rPr>
              <w:t xml:space="preserve"> January 15, 2024</w:t>
            </w:r>
          </w:p>
        </w:tc>
      </w:tr>
      <w:tr w:rsidR="00FC084D" w14:paraId="622BAF15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31910B2" w14:textId="77777777" w:rsidR="00FC084D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3A23DDA" w14:textId="77777777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February 1, 2024</w:t>
            </w:r>
          </w:p>
        </w:tc>
      </w:tr>
      <w:tr w:rsidR="00FC084D" w14:paraId="6C960C9D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0E89F22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AD70C7">
              <w:rPr>
                <w:rFonts w:ascii="Calibri" w:hAnsi="Calibri" w:cs="Calibri"/>
                <w:b/>
                <w:sz w:val="24"/>
                <w:szCs w:val="26"/>
              </w:rPr>
              <w:t xml:space="preserve">Board Consideration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Award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72DA169" w14:textId="77777777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March 5, 2024</w:t>
            </w:r>
          </w:p>
        </w:tc>
      </w:tr>
      <w:tr w:rsidR="00FC084D" w14:paraId="1150B929" w14:textId="77777777" w:rsidTr="008F6BAF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36ECA36" w14:textId="77777777" w:rsidR="00FC084D" w:rsidRPr="00266DFB" w:rsidRDefault="00FC084D" w:rsidP="008F6BAF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50581A" w14:textId="77777777" w:rsidR="00FC084D" w:rsidRPr="00FD04C4" w:rsidRDefault="00FC084D" w:rsidP="008F6BAF">
            <w:pPr>
              <w:rPr>
                <w:rFonts w:ascii="Calibri" w:hAnsi="Calibri" w:cs="Calibri"/>
                <w:b/>
                <w:szCs w:val="26"/>
              </w:rPr>
            </w:pPr>
            <w:r w:rsidRPr="00FD04C4">
              <w:rPr>
                <w:rFonts w:ascii="Calibri" w:hAnsi="Calibri" w:cs="Calibri"/>
                <w:b/>
                <w:sz w:val="24"/>
                <w:szCs w:val="26"/>
              </w:rPr>
              <w:t>May 1, 2024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3A3723D3" w14:textId="70661869" w:rsidR="00757A95" w:rsidRPr="00757A95" w:rsidRDefault="00757A95" w:rsidP="00757A95">
      <w:pPr>
        <w:tabs>
          <w:tab w:val="left" w:pos="88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757A95" w:rsidRPr="00757A95" w:rsidSect="00A847FE">
      <w:headerReference w:type="default" r:id="rId23"/>
      <w:footerReference w:type="default" r:id="rId24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B44" w14:textId="77777777" w:rsidR="002D3508" w:rsidRDefault="002D3508">
      <w:r>
        <w:separator/>
      </w:r>
    </w:p>
  </w:endnote>
  <w:endnote w:type="continuationSeparator" w:id="0">
    <w:p w14:paraId="6AC3BA89" w14:textId="77777777" w:rsidR="002D3508" w:rsidRDefault="002D3508">
      <w:r>
        <w:continuationSeparator/>
      </w:r>
    </w:p>
  </w:endnote>
  <w:endnote w:type="continuationNotice" w:id="1">
    <w:p w14:paraId="217F3A74" w14:textId="77777777" w:rsidR="008D658C" w:rsidRDefault="008D6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251E6760" w:rsidR="00ED154A" w:rsidRPr="00757A95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757A95">
      <w:rPr>
        <w:rFonts w:ascii="Calibri" w:hAnsi="Calibri" w:cs="Calibri"/>
        <w:sz w:val="18"/>
        <w:szCs w:val="18"/>
      </w:rPr>
      <w:t xml:space="preserve">RFP No. </w:t>
    </w:r>
    <w:r w:rsidR="00FC084D" w:rsidRPr="00757A95">
      <w:rPr>
        <w:rFonts w:ascii="Calibri" w:hAnsi="Calibri" w:cs="Calibri"/>
        <w:sz w:val="18"/>
        <w:szCs w:val="18"/>
      </w:rPr>
      <w:t>902371</w:t>
    </w:r>
    <w:r w:rsidR="00ED154A" w:rsidRPr="00757A95">
      <w:rPr>
        <w:rFonts w:ascii="Calibri" w:hAnsi="Calibri" w:cs="Calibri"/>
        <w:sz w:val="18"/>
        <w:szCs w:val="18"/>
      </w:rPr>
      <w:t xml:space="preserve">, Addendum No. </w:t>
    </w:r>
    <w:r w:rsidR="00FC084D" w:rsidRPr="00757A95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EE3" w14:textId="77777777" w:rsidR="002D3508" w:rsidRDefault="002D3508">
      <w:r>
        <w:separator/>
      </w:r>
    </w:p>
  </w:footnote>
  <w:footnote w:type="continuationSeparator" w:id="0">
    <w:p w14:paraId="23741F8B" w14:textId="77777777" w:rsidR="002D3508" w:rsidRDefault="002D3508">
      <w:r>
        <w:continuationSeparator/>
      </w:r>
    </w:p>
  </w:footnote>
  <w:footnote w:type="continuationNotice" w:id="1">
    <w:p w14:paraId="5BB83685" w14:textId="77777777" w:rsidR="008D658C" w:rsidRDefault="008D6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7A0C1180" w:rsidR="00A41153" w:rsidRPr="00892030" w:rsidRDefault="00BB4657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8241" behindDoc="1" locked="0" layoutInCell="0" allowOverlap="1" wp14:anchorId="2A5C2BB4" wp14:editId="1EAD5113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6E92E88E" w:rsidR="00A41153" w:rsidRPr="00344563" w:rsidRDefault="00BB4657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C05CE" wp14:editId="6528F02D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53F101B1" w:rsidR="00A41153" w:rsidRDefault="00BB4657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242" behindDoc="1" locked="0" layoutInCell="0" allowOverlap="1" wp14:anchorId="4210B4BB" wp14:editId="7010EA14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743FFC55" w:rsidR="00ED154A" w:rsidRPr="00757A95" w:rsidRDefault="00293E6A" w:rsidP="00293E6A">
    <w:pPr>
      <w:pStyle w:val="Header"/>
      <w:jc w:val="center"/>
      <w:rPr>
        <w:szCs w:val="22"/>
      </w:rPr>
    </w:pPr>
    <w:r w:rsidRPr="00757A95">
      <w:rPr>
        <w:rFonts w:ascii="Calibri" w:hAnsi="Calibri" w:cs="Calibri"/>
        <w:b/>
        <w:snapToGrid w:val="0"/>
        <w:szCs w:val="26"/>
      </w:rPr>
      <w:t>RFP No. 90</w:t>
    </w:r>
    <w:r w:rsidR="00FC084D" w:rsidRPr="00757A95">
      <w:rPr>
        <w:rFonts w:ascii="Calibri" w:hAnsi="Calibri" w:cs="Calibri"/>
        <w:b/>
        <w:snapToGrid w:val="0"/>
        <w:szCs w:val="26"/>
      </w:rPr>
      <w:t>2371</w:t>
    </w:r>
    <w:r w:rsidRPr="00757A95">
      <w:rPr>
        <w:rFonts w:ascii="Calibri" w:hAnsi="Calibri" w:cs="Calibri"/>
        <w:b/>
        <w:snapToGrid w:val="0"/>
        <w:szCs w:val="26"/>
      </w:rPr>
      <w:t xml:space="preserve">, Addendum No. </w:t>
    </w:r>
    <w:r w:rsidR="00FC084D" w:rsidRPr="00757A95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0FAJjEEZE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4E268B"/>
    <w:rsid w:val="0052431F"/>
    <w:rsid w:val="00530140"/>
    <w:rsid w:val="0053674F"/>
    <w:rsid w:val="005555E9"/>
    <w:rsid w:val="00557319"/>
    <w:rsid w:val="00565971"/>
    <w:rsid w:val="00593D7D"/>
    <w:rsid w:val="00594D17"/>
    <w:rsid w:val="005B4028"/>
    <w:rsid w:val="005B7513"/>
    <w:rsid w:val="005C514F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57A95"/>
    <w:rsid w:val="00775757"/>
    <w:rsid w:val="0078414A"/>
    <w:rsid w:val="00791FDA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D658C"/>
    <w:rsid w:val="008E7760"/>
    <w:rsid w:val="008F017F"/>
    <w:rsid w:val="008F0D4E"/>
    <w:rsid w:val="008F0F90"/>
    <w:rsid w:val="008F1AC7"/>
    <w:rsid w:val="008F6BAF"/>
    <w:rsid w:val="0090574F"/>
    <w:rsid w:val="00905CD6"/>
    <w:rsid w:val="009065FF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E11C4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0156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06AE"/>
    <w:rsid w:val="00B7113B"/>
    <w:rsid w:val="00B74393"/>
    <w:rsid w:val="00B933E0"/>
    <w:rsid w:val="00BA3A39"/>
    <w:rsid w:val="00BB4657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14CAC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A29CB"/>
    <w:rsid w:val="00FB3ED9"/>
    <w:rsid w:val="00FC084D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D2C3A75-CCCD-4DCC-8744-DE39ECD3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www.microsoft.com/en-us/microsoft-teams/download-ap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achina.handy@acgov.org" TargetMode="Externa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tel:+14159153950,,28654055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www.microsoft.com/microsoft-teams/join-a-meet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ezsourcing.acgo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493693E3B04E99D32C37EFB73F1D" ma:contentTypeVersion="4" ma:contentTypeDescription="Create a new document." ma:contentTypeScope="" ma:versionID="fec1c38d230df976a3b0eac93f2141d8">
  <xsd:schema xmlns:xsd="http://www.w3.org/2001/XMLSchema" xmlns:xs="http://www.w3.org/2001/XMLSchema" xmlns:p="http://schemas.microsoft.com/office/2006/metadata/properties" xmlns:ns2="e5da28ea-79b3-41a8-adc0-be0bb6c0bf18" targetNamespace="http://schemas.microsoft.com/office/2006/metadata/properties" ma:root="true" ma:fieldsID="a76e7bca665fdf6acba2785897ea8ff1" ns2:_="">
    <xsd:import namespace="e5da28ea-79b3-41a8-adc0-be0bb6c0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28ea-79b3-41a8-adc0-be0bb6c0b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F897D-3CF4-4B03-B465-FA710791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a28ea-79b3-41a8-adc0-be0bb6c0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5468C-5ECA-44E6-810A-21FE80BD196C}">
  <ds:schemaRefs>
    <ds:schemaRef ds:uri="e5da28ea-79b3-41a8-adc0-be0bb6c0bf1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3059</CharactersWithSpaces>
  <SharedDoc>false</SharedDoc>
  <HLinks>
    <vt:vector size="42" baseType="variant"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6619158</vt:i4>
      </vt:variant>
      <vt:variant>
        <vt:i4>15</vt:i4>
      </vt:variant>
      <vt:variant>
        <vt:i4>0</vt:i4>
      </vt:variant>
      <vt:variant>
        <vt:i4>5</vt:i4>
      </vt:variant>
      <vt:variant>
        <vt:lpwstr>mailto:kachina.handy@acgov.org</vt:lpwstr>
      </vt:variant>
      <vt:variant>
        <vt:lpwstr/>
      </vt:variant>
      <vt:variant>
        <vt:i4>8257548</vt:i4>
      </vt:variant>
      <vt:variant>
        <vt:i4>12</vt:i4>
      </vt:variant>
      <vt:variant>
        <vt:i4>0</vt:i4>
      </vt:variant>
      <vt:variant>
        <vt:i4>5</vt:i4>
      </vt:variant>
      <vt:variant>
        <vt:lpwstr>tel:+14159153950,,286540553</vt:lpwstr>
      </vt:variant>
      <vt:variant>
        <vt:lpwstr> </vt:lpwstr>
      </vt:variant>
      <vt:variant>
        <vt:i4>4849748</vt:i4>
      </vt:variant>
      <vt:variant>
        <vt:i4>9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https://teams.microsoft.com/l/meetup-join/19%3ameeting_YmE1ODcxNTMtOTljNS00NjIyLWJhOGUtMDY5N2Y3MTgyNTNi%40thread.v2/0?context=%7b%22Tid%22%3a%2232fdff2c-f86e-4ba3-a47d-6a44a7f45a64%22%2c%22Oid%22%3a%22f825e83e-d699-4b58-93d0-d4ae5b1777ec%22%7d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Handy, Kachina  GSA - Procurement Department</cp:lastModifiedBy>
  <cp:revision>2</cp:revision>
  <dcterms:created xsi:type="dcterms:W3CDTF">2023-11-06T22:04:00Z</dcterms:created>
  <dcterms:modified xsi:type="dcterms:W3CDTF">2023-11-06T22:04:00Z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0x010100D15A493693E3B04E99D32C37EFB73F1D</vt:lpwstr>
  </property>
</Properties>
</file>