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E558C" w14:textId="77777777" w:rsidR="003B6E51" w:rsidRDefault="003B6E51" w:rsidP="00501E3D">
      <w:pPr>
        <w:pStyle w:val="Title"/>
        <w:rPr>
          <w:color w:val="7030A0"/>
          <w:sz w:val="28"/>
          <w:szCs w:val="24"/>
          <w:highlight w:val="yellow"/>
        </w:rPr>
      </w:pPr>
    </w:p>
    <w:p w14:paraId="1DD25765" w14:textId="121D2465" w:rsidR="00501E3D" w:rsidRPr="00EE4EB5" w:rsidRDefault="00992EE8"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5259A4BB" w:rsidR="00501E3D" w:rsidRPr="00F761B5" w:rsidRDefault="00501E3D" w:rsidP="00501E3D">
      <w:pPr>
        <w:pStyle w:val="Title"/>
        <w:rPr>
          <w:rFonts w:ascii="Calibri" w:hAnsi="Calibri" w:cs="Calibri"/>
          <w:sz w:val="40"/>
          <w:szCs w:val="40"/>
        </w:rPr>
      </w:pPr>
      <w:r w:rsidRPr="00F761B5">
        <w:rPr>
          <w:rFonts w:ascii="Calibri" w:hAnsi="Calibri" w:cs="Calibri"/>
          <w:sz w:val="40"/>
          <w:szCs w:val="40"/>
        </w:rPr>
        <w:t xml:space="preserve">ADDENDUM No. </w:t>
      </w:r>
      <w:r w:rsidR="002E7D27" w:rsidRPr="003B139A">
        <w:rPr>
          <w:rFonts w:ascii="Calibri" w:hAnsi="Calibri" w:cs="Calibri"/>
          <w:sz w:val="40"/>
          <w:szCs w:val="40"/>
        </w:rPr>
        <w:t>1</w:t>
      </w:r>
    </w:p>
    <w:p w14:paraId="208FF390" w14:textId="77777777" w:rsidR="00501E3D" w:rsidRPr="00F761B5" w:rsidRDefault="00501E3D" w:rsidP="00501E3D">
      <w:pPr>
        <w:pStyle w:val="RFP-QHeader2"/>
        <w:rPr>
          <w:rFonts w:ascii="Calibri" w:hAnsi="Calibri" w:cs="Calibri"/>
          <w:sz w:val="20"/>
        </w:rPr>
      </w:pPr>
    </w:p>
    <w:p w14:paraId="4D7F9A2D" w14:textId="77777777" w:rsidR="00501E3D" w:rsidRPr="00F761B5" w:rsidRDefault="00501E3D" w:rsidP="00501E3D">
      <w:pPr>
        <w:pStyle w:val="Title"/>
        <w:rPr>
          <w:rFonts w:ascii="Calibri" w:hAnsi="Calibri" w:cs="Calibri"/>
          <w:sz w:val="40"/>
          <w:szCs w:val="40"/>
        </w:rPr>
      </w:pPr>
      <w:r w:rsidRPr="00F761B5">
        <w:rPr>
          <w:rFonts w:ascii="Calibri" w:hAnsi="Calibri" w:cs="Calibri"/>
          <w:sz w:val="40"/>
          <w:szCs w:val="40"/>
        </w:rPr>
        <w:t>to</w:t>
      </w:r>
    </w:p>
    <w:p w14:paraId="334A9966" w14:textId="77777777" w:rsidR="00501E3D" w:rsidRPr="00F761B5" w:rsidRDefault="00501E3D" w:rsidP="00501E3D">
      <w:pPr>
        <w:pStyle w:val="RFP-QHeader2"/>
        <w:rPr>
          <w:rFonts w:ascii="Calibri" w:hAnsi="Calibri" w:cs="Calibri"/>
          <w:sz w:val="20"/>
        </w:rPr>
      </w:pPr>
    </w:p>
    <w:p w14:paraId="4FEBAADB" w14:textId="66CA28BF" w:rsidR="00501E3D" w:rsidRPr="00F761B5" w:rsidRDefault="00501E3D" w:rsidP="00501E3D">
      <w:pPr>
        <w:pStyle w:val="Subtitle"/>
        <w:rPr>
          <w:rFonts w:ascii="Calibri" w:hAnsi="Calibri" w:cs="Calibri"/>
          <w:sz w:val="40"/>
          <w:szCs w:val="40"/>
        </w:rPr>
      </w:pPr>
      <w:r w:rsidRPr="003B139A">
        <w:rPr>
          <w:rFonts w:ascii="Calibri" w:hAnsi="Calibri" w:cs="Calibri"/>
          <w:sz w:val="40"/>
          <w:szCs w:val="40"/>
        </w:rPr>
        <w:t>RF</w:t>
      </w:r>
      <w:r w:rsidR="00592825" w:rsidRPr="003B139A">
        <w:rPr>
          <w:rFonts w:ascii="Calibri" w:hAnsi="Calibri" w:cs="Calibri"/>
          <w:sz w:val="40"/>
          <w:szCs w:val="40"/>
        </w:rPr>
        <w:t>Q</w:t>
      </w:r>
      <w:r w:rsidRPr="00F761B5">
        <w:rPr>
          <w:rFonts w:ascii="Calibri" w:hAnsi="Calibri" w:cs="Calibri"/>
          <w:sz w:val="40"/>
          <w:szCs w:val="40"/>
        </w:rPr>
        <w:t xml:space="preserve"> No. </w:t>
      </w:r>
      <w:r w:rsidR="002E7D27" w:rsidRPr="003B139A">
        <w:rPr>
          <w:rFonts w:ascii="Calibri" w:hAnsi="Calibri" w:cs="Calibri"/>
          <w:sz w:val="40"/>
          <w:szCs w:val="40"/>
        </w:rPr>
        <w:t>902508</w:t>
      </w:r>
    </w:p>
    <w:p w14:paraId="1F06745E" w14:textId="77777777" w:rsidR="00501E3D" w:rsidRPr="00057662" w:rsidRDefault="00501E3D" w:rsidP="00501E3D">
      <w:pPr>
        <w:pStyle w:val="RFP-QHeader2"/>
        <w:rPr>
          <w:rFonts w:ascii="Calibri" w:hAnsi="Calibri" w:cs="Calibri"/>
          <w:sz w:val="20"/>
        </w:rPr>
      </w:pPr>
    </w:p>
    <w:p w14:paraId="55AB07B3" w14:textId="77777777" w:rsidR="00501E3D" w:rsidRPr="00057662" w:rsidRDefault="00501E3D" w:rsidP="00501E3D">
      <w:pPr>
        <w:pStyle w:val="Heading3"/>
        <w:rPr>
          <w:rFonts w:ascii="Calibri" w:hAnsi="Calibri" w:cs="Calibri"/>
          <w:sz w:val="40"/>
          <w:szCs w:val="40"/>
        </w:rPr>
      </w:pPr>
      <w:r w:rsidRPr="00057662">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2C5CE53F" w14:textId="77777777" w:rsidR="002E7D27" w:rsidRPr="00560843" w:rsidRDefault="002E7D27" w:rsidP="002E7D27">
      <w:pPr>
        <w:jc w:val="center"/>
        <w:rPr>
          <w:rFonts w:ascii="Calibri" w:hAnsi="Calibri" w:cs="Calibri"/>
          <w:b/>
          <w:sz w:val="20"/>
        </w:rPr>
      </w:pPr>
      <w:r w:rsidRPr="00560843">
        <w:rPr>
          <w:rFonts w:ascii="Calibri" w:hAnsi="Calibri" w:cs="Calibri"/>
          <w:b/>
          <w:sz w:val="40"/>
          <w:szCs w:val="40"/>
        </w:rPr>
        <w:t xml:space="preserve">ELECTRICAL </w:t>
      </w:r>
      <w:r>
        <w:rPr>
          <w:rFonts w:ascii="Calibri" w:hAnsi="Calibri" w:cs="Calibri"/>
          <w:b/>
          <w:sz w:val="40"/>
          <w:szCs w:val="40"/>
        </w:rPr>
        <w:t>AND</w:t>
      </w:r>
      <w:r w:rsidRPr="00560843">
        <w:rPr>
          <w:rFonts w:ascii="Calibri" w:hAnsi="Calibri" w:cs="Calibri"/>
          <w:b/>
          <w:sz w:val="40"/>
          <w:szCs w:val="40"/>
        </w:rPr>
        <w:t xml:space="preserve"> LIGHTING SUPPLIES </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2804DF72" w:rsidR="00501E3D" w:rsidRPr="00501E3D" w:rsidRDefault="00501E3D" w:rsidP="00DB7D6D">
            <w:pPr>
              <w:spacing w:before="240" w:after="240"/>
              <w:jc w:val="both"/>
              <w:rPr>
                <w:rFonts w:ascii="Calibri" w:hAnsi="Calibri" w:cs="Calibri"/>
                <w:spacing w:val="-6"/>
                <w:sz w:val="28"/>
                <w:szCs w:val="28"/>
              </w:rPr>
            </w:pPr>
            <w:r w:rsidRPr="00F761B5">
              <w:rPr>
                <w:rFonts w:ascii="Calibri" w:hAnsi="Calibri" w:cs="Calibri"/>
                <w:b/>
                <w:spacing w:val="-6"/>
                <w:sz w:val="28"/>
                <w:szCs w:val="28"/>
              </w:rPr>
              <w:t xml:space="preserve">This </w:t>
            </w:r>
            <w:r w:rsidRPr="003B139A">
              <w:rPr>
                <w:rFonts w:ascii="Calibri" w:hAnsi="Calibri" w:cs="Calibri"/>
                <w:b/>
                <w:spacing w:val="-6"/>
                <w:sz w:val="28"/>
                <w:szCs w:val="28"/>
              </w:rPr>
              <w:t>RF</w:t>
            </w:r>
            <w:r w:rsidR="00592825" w:rsidRPr="003B139A">
              <w:rPr>
                <w:rFonts w:ascii="Calibri" w:hAnsi="Calibri" w:cs="Calibri"/>
                <w:b/>
                <w:spacing w:val="-6"/>
                <w:sz w:val="28"/>
                <w:szCs w:val="28"/>
              </w:rPr>
              <w:t>Q</w:t>
            </w:r>
            <w:r w:rsidRPr="00F761B5">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w:t>
            </w:r>
            <w:r w:rsidRPr="003B139A">
              <w:rPr>
                <w:rFonts w:ascii="Calibri" w:hAnsi="Calibri" w:cs="Calibri"/>
                <w:b/>
                <w:spacing w:val="-6"/>
                <w:sz w:val="28"/>
                <w:szCs w:val="28"/>
              </w:rPr>
              <w:t>RF</w:t>
            </w:r>
            <w:r w:rsidR="00592825" w:rsidRPr="003B139A">
              <w:rPr>
                <w:rFonts w:ascii="Calibri" w:hAnsi="Calibri" w:cs="Calibri"/>
                <w:b/>
                <w:spacing w:val="-6"/>
                <w:sz w:val="28"/>
                <w:szCs w:val="28"/>
              </w:rPr>
              <w:t>Q</w:t>
            </w:r>
            <w:r w:rsidRPr="00F761B5">
              <w:rPr>
                <w:rFonts w:ascii="Calibri" w:hAnsi="Calibri" w:cs="Calibri"/>
                <w:b/>
                <w:spacing w:val="-6"/>
                <w:sz w:val="28"/>
                <w:szCs w:val="28"/>
              </w:rPr>
              <w:t xml:space="preserve"> Addendum </w:t>
            </w:r>
            <w:r w:rsidRPr="00501E3D">
              <w:rPr>
                <w:rFonts w:ascii="Calibri" w:hAnsi="Calibri" w:cs="Calibri"/>
                <w:b/>
                <w:spacing w:val="-6"/>
                <w:sz w:val="28"/>
                <w:szCs w:val="28"/>
              </w:rPr>
              <w:t xml:space="preserve">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FBEE21D" w14:textId="77D27631" w:rsidR="00401870" w:rsidRDefault="00401870" w:rsidP="002E7D27">
      <w:pPr>
        <w:jc w:val="center"/>
        <w:rPr>
          <w:rFonts w:ascii="Calibri" w:hAnsi="Calibri" w:cs="Calibri"/>
          <w:b/>
          <w:color w:val="FFFFFF" w:themeColor="background1"/>
          <w:sz w:val="24"/>
          <w:szCs w:val="24"/>
        </w:rPr>
      </w:pPr>
    </w:p>
    <w:p w14:paraId="761433BA" w14:textId="77777777" w:rsidR="002E7D27" w:rsidRPr="0095235A" w:rsidRDefault="002E7D27" w:rsidP="002E7D27">
      <w:pPr>
        <w:jc w:val="center"/>
        <w:rPr>
          <w:rFonts w:ascii="Calibri" w:hAnsi="Calibri" w:cs="Calibri"/>
          <w:b/>
          <w:color w:val="FF0000"/>
          <w:sz w:val="24"/>
          <w:szCs w:val="24"/>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32A9D968" w14:textId="77777777" w:rsidR="002E7D27" w:rsidRDefault="002E7D27" w:rsidP="00501E3D">
      <w:pPr>
        <w:jc w:val="center"/>
        <w:rPr>
          <w:rFonts w:ascii="Calibri" w:hAnsi="Calibri" w:cs="Calibri"/>
          <w:sz w:val="20"/>
        </w:rPr>
      </w:pPr>
    </w:p>
    <w:p w14:paraId="3C53374F" w14:textId="77777777" w:rsidR="002E7D27" w:rsidRDefault="002E7D27" w:rsidP="00501E3D">
      <w:pPr>
        <w:jc w:val="center"/>
        <w:rPr>
          <w:rFonts w:ascii="Calibri" w:hAnsi="Calibri" w:cs="Calibri"/>
          <w:sz w:val="20"/>
        </w:rPr>
      </w:pPr>
    </w:p>
    <w:p w14:paraId="73D4372C" w14:textId="77777777" w:rsidR="002E7D27" w:rsidRDefault="002E7D27" w:rsidP="00501E3D">
      <w:pPr>
        <w:jc w:val="center"/>
        <w:rPr>
          <w:rFonts w:ascii="Calibri" w:hAnsi="Calibri" w:cs="Calibri"/>
          <w:sz w:val="20"/>
        </w:rPr>
      </w:pPr>
    </w:p>
    <w:p w14:paraId="7EF9E141" w14:textId="77777777" w:rsidR="002E7D27" w:rsidRDefault="002E7D27" w:rsidP="00501E3D">
      <w:pPr>
        <w:jc w:val="center"/>
        <w:rPr>
          <w:rFonts w:ascii="Calibri" w:hAnsi="Calibri" w:cs="Calibri"/>
          <w:sz w:val="20"/>
        </w:rPr>
      </w:pPr>
    </w:p>
    <w:p w14:paraId="600A8764" w14:textId="77777777" w:rsidR="002E7D27" w:rsidRDefault="002E7D27" w:rsidP="00501E3D">
      <w:pPr>
        <w:jc w:val="center"/>
        <w:rPr>
          <w:rFonts w:ascii="Calibri" w:hAnsi="Calibri" w:cs="Calibri"/>
          <w:sz w:val="20"/>
        </w:rPr>
      </w:pPr>
    </w:p>
    <w:p w14:paraId="7F5883F8" w14:textId="77777777" w:rsidR="002E7D27" w:rsidRDefault="002E7D27" w:rsidP="00501E3D">
      <w:pPr>
        <w:jc w:val="center"/>
        <w:rPr>
          <w:rFonts w:ascii="Calibri" w:hAnsi="Calibri" w:cs="Calibri"/>
          <w:sz w:val="20"/>
        </w:rPr>
      </w:pPr>
    </w:p>
    <w:p w14:paraId="7DACD5D8" w14:textId="77777777" w:rsidR="002E7D27" w:rsidRDefault="002E7D27" w:rsidP="00501E3D">
      <w:pPr>
        <w:jc w:val="center"/>
        <w:rPr>
          <w:rFonts w:ascii="Calibri" w:hAnsi="Calibri" w:cs="Calibri"/>
          <w:sz w:val="20"/>
        </w:rPr>
      </w:pPr>
    </w:p>
    <w:p w14:paraId="3D773F6B" w14:textId="77777777" w:rsidR="002E7D27" w:rsidRDefault="002E7D27"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2DD98BC3"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The</w:t>
      </w:r>
      <w:r w:rsidRPr="001E7A31">
        <w:rPr>
          <w:rFonts w:ascii="Calibri" w:hAnsi="Calibri" w:cs="Calibri"/>
          <w:b/>
          <w:sz w:val="24"/>
          <w:szCs w:val="18"/>
        </w:rPr>
        <w:t xml:space="preserve"> following Section</w:t>
      </w:r>
      <w:r w:rsidR="008F465E" w:rsidRPr="003B139A">
        <w:rPr>
          <w:rFonts w:ascii="Calibri" w:hAnsi="Calibri" w:cs="Calibri"/>
          <w:b/>
          <w:sz w:val="24"/>
          <w:szCs w:val="18"/>
        </w:rPr>
        <w:t>(</w:t>
      </w:r>
      <w:r w:rsidRPr="003B139A">
        <w:rPr>
          <w:rFonts w:ascii="Calibri" w:hAnsi="Calibri" w:cs="Calibri"/>
          <w:b/>
          <w:sz w:val="24"/>
          <w:szCs w:val="18"/>
        </w:rPr>
        <w:t>s</w:t>
      </w:r>
      <w:r w:rsidR="008F465E" w:rsidRPr="003B139A">
        <w:rPr>
          <w:rFonts w:ascii="Calibri" w:hAnsi="Calibri" w:cs="Calibri"/>
          <w:b/>
          <w:sz w:val="24"/>
          <w:szCs w:val="18"/>
        </w:rPr>
        <w:t>)</w:t>
      </w:r>
      <w:r w:rsidRPr="001E7A31">
        <w:rPr>
          <w:rFonts w:ascii="Calibri" w:hAnsi="Calibri" w:cs="Calibri"/>
          <w:b/>
          <w:sz w:val="24"/>
          <w:szCs w:val="18"/>
        </w:rPr>
        <w:t xml:space="preserve"> </w:t>
      </w:r>
      <w:r w:rsidRPr="003B139A">
        <w:rPr>
          <w:rFonts w:ascii="Calibri" w:hAnsi="Calibri" w:cs="Calibri"/>
          <w:b/>
          <w:sz w:val="24"/>
          <w:szCs w:val="18"/>
        </w:rPr>
        <w:t>have</w:t>
      </w:r>
      <w:r w:rsidRPr="001E7A31">
        <w:rPr>
          <w:rFonts w:ascii="Calibri" w:hAnsi="Calibri" w:cs="Calibri"/>
          <w:b/>
          <w:sz w:val="24"/>
          <w:szCs w:val="18"/>
        </w:rPr>
        <w:t xml:space="preserve"> </w:t>
      </w:r>
      <w:r w:rsidRPr="00DB7D6D">
        <w:rPr>
          <w:rFonts w:ascii="Calibri" w:hAnsi="Calibri" w:cs="Calibri"/>
          <w:b/>
          <w:sz w:val="24"/>
          <w:szCs w:val="18"/>
        </w:rPr>
        <w:t xml:space="preserve">been modified or revised as shown below.  </w:t>
      </w:r>
      <w:r w:rsidRPr="00DB7D6D">
        <w:rPr>
          <w:rFonts w:ascii="Calibri" w:hAnsi="Calibri" w:cs="Calibri"/>
          <w:sz w:val="24"/>
          <w:szCs w:val="18"/>
        </w:rPr>
        <w:t xml:space="preserve">Changes made to the original </w:t>
      </w:r>
      <w:r w:rsidRPr="003B139A">
        <w:rPr>
          <w:rFonts w:ascii="Calibri" w:hAnsi="Calibri" w:cs="Calibri"/>
          <w:sz w:val="24"/>
          <w:szCs w:val="18"/>
        </w:rPr>
        <w:t>RF</w:t>
      </w:r>
      <w:r w:rsidR="008F465E" w:rsidRPr="003B139A">
        <w:rPr>
          <w:rFonts w:ascii="Calibri" w:hAnsi="Calibri" w:cs="Calibri"/>
          <w:sz w:val="24"/>
          <w:szCs w:val="18"/>
        </w:rPr>
        <w:t>Q</w:t>
      </w:r>
      <w:r w:rsidRPr="001E7A31">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4F2A2105" w14:textId="40B2A816" w:rsidR="00501E3D" w:rsidRPr="00DB7D6D" w:rsidRDefault="00501E3D" w:rsidP="00501E3D">
      <w:pPr>
        <w:shd w:val="clear" w:color="auto" w:fill="D9E2F3"/>
        <w:spacing w:after="240"/>
        <w:jc w:val="both"/>
        <w:rPr>
          <w:rFonts w:ascii="Calibri" w:hAnsi="Calibri" w:cs="Calibri"/>
          <w:b/>
          <w:sz w:val="24"/>
          <w:szCs w:val="18"/>
        </w:rPr>
      </w:pPr>
      <w:r w:rsidRPr="001E7A31">
        <w:rPr>
          <w:rFonts w:ascii="Calibri" w:hAnsi="Calibri" w:cs="Calibri"/>
          <w:b/>
          <w:sz w:val="24"/>
          <w:szCs w:val="18"/>
        </w:rPr>
        <w:t xml:space="preserve">Page </w:t>
      </w:r>
      <w:r w:rsidR="002E7D27" w:rsidRPr="003B139A">
        <w:rPr>
          <w:rFonts w:ascii="Calibri" w:hAnsi="Calibri" w:cs="Calibri"/>
          <w:b/>
          <w:sz w:val="24"/>
          <w:szCs w:val="18"/>
        </w:rPr>
        <w:t>5</w:t>
      </w:r>
      <w:r w:rsidRPr="001E7A31">
        <w:rPr>
          <w:rFonts w:ascii="Calibri" w:hAnsi="Calibri" w:cs="Calibri"/>
          <w:b/>
          <w:sz w:val="24"/>
          <w:szCs w:val="18"/>
        </w:rPr>
        <w:t xml:space="preserve"> of the </w:t>
      </w:r>
      <w:r w:rsidR="00DC18BB" w:rsidRPr="003B139A">
        <w:rPr>
          <w:rFonts w:ascii="Calibri" w:hAnsi="Calibri" w:cs="Calibri"/>
          <w:b/>
          <w:sz w:val="24"/>
          <w:szCs w:val="18"/>
        </w:rPr>
        <w:t>R</w:t>
      </w:r>
      <w:r w:rsidR="002E7D27" w:rsidRPr="003B139A">
        <w:rPr>
          <w:rFonts w:ascii="Calibri" w:hAnsi="Calibri" w:cs="Calibri"/>
          <w:b/>
          <w:sz w:val="24"/>
          <w:szCs w:val="18"/>
        </w:rPr>
        <w:t>F</w:t>
      </w:r>
      <w:r w:rsidR="00DC18BB" w:rsidRPr="003B139A">
        <w:rPr>
          <w:rFonts w:ascii="Calibri" w:hAnsi="Calibri" w:cs="Calibri"/>
          <w:b/>
          <w:sz w:val="24"/>
          <w:szCs w:val="18"/>
        </w:rPr>
        <w:t>Q</w:t>
      </w:r>
      <w:r w:rsidRPr="001E7A31">
        <w:rPr>
          <w:rFonts w:ascii="Calibri" w:hAnsi="Calibri" w:cs="Calibri"/>
          <w:b/>
          <w:sz w:val="24"/>
          <w:szCs w:val="18"/>
        </w:rPr>
        <w:t xml:space="preserve">, Section </w:t>
      </w:r>
      <w:r w:rsidR="002E7D27" w:rsidRPr="003B139A">
        <w:rPr>
          <w:rFonts w:ascii="Calibri" w:hAnsi="Calibri" w:cs="Calibri"/>
          <w:b/>
          <w:sz w:val="24"/>
          <w:szCs w:val="18"/>
        </w:rPr>
        <w:t>B</w:t>
      </w:r>
      <w:r w:rsidRPr="001E7A31">
        <w:rPr>
          <w:rFonts w:ascii="Calibri" w:hAnsi="Calibri" w:cs="Calibri"/>
          <w:b/>
          <w:sz w:val="24"/>
          <w:szCs w:val="18"/>
        </w:rPr>
        <w:t xml:space="preserve"> (</w:t>
      </w:r>
      <w:r w:rsidR="002E7D27" w:rsidRPr="003B139A">
        <w:rPr>
          <w:rFonts w:ascii="Calibri" w:hAnsi="Calibri" w:cs="Calibri"/>
          <w:b/>
          <w:sz w:val="24"/>
          <w:szCs w:val="18"/>
        </w:rPr>
        <w:t>SCOPE/BACKGROUND</w:t>
      </w:r>
      <w:r w:rsidRPr="001E7A31">
        <w:rPr>
          <w:rFonts w:ascii="Calibri" w:hAnsi="Calibri" w:cs="Calibri"/>
          <w:b/>
          <w:sz w:val="24"/>
          <w:szCs w:val="18"/>
        </w:rPr>
        <w:t>)</w:t>
      </w:r>
      <w:r w:rsidR="002E7D27" w:rsidRPr="001E7A31">
        <w:rPr>
          <w:rFonts w:ascii="Calibri" w:hAnsi="Calibri" w:cs="Calibri"/>
          <w:b/>
          <w:sz w:val="24"/>
          <w:szCs w:val="18"/>
        </w:rPr>
        <w:t xml:space="preserve">, </w:t>
      </w:r>
      <w:r w:rsidR="002E7D27">
        <w:rPr>
          <w:rFonts w:ascii="Calibri" w:hAnsi="Calibri" w:cs="Calibri"/>
          <w:b/>
          <w:sz w:val="24"/>
          <w:szCs w:val="18"/>
        </w:rPr>
        <w:t xml:space="preserve">second paragraph </w:t>
      </w:r>
      <w:r w:rsidRPr="00DB7D6D">
        <w:rPr>
          <w:rFonts w:ascii="Calibri" w:hAnsi="Calibri" w:cs="Calibri"/>
          <w:b/>
          <w:sz w:val="24"/>
          <w:szCs w:val="18"/>
        </w:rPr>
        <w:t xml:space="preserve">is revised as follows:  </w:t>
      </w:r>
    </w:p>
    <w:p w14:paraId="7A2552BA" w14:textId="77777777" w:rsidR="002E7D27" w:rsidRDefault="002E7D27" w:rsidP="002E7D27">
      <w:pPr>
        <w:pStyle w:val="BodyText"/>
        <w:spacing w:before="240" w:after="240"/>
        <w:ind w:left="1540" w:right="121"/>
        <w:rPr>
          <w:rFonts w:asciiTheme="minorHAnsi" w:hAnsiTheme="minorHAnsi" w:cstheme="minorHAnsi"/>
          <w:sz w:val="24"/>
          <w:szCs w:val="24"/>
        </w:rPr>
      </w:pPr>
      <w:r>
        <w:rPr>
          <w:rFonts w:asciiTheme="minorHAnsi" w:hAnsiTheme="minorHAnsi" w:cstheme="minorHAnsi"/>
          <w:sz w:val="24"/>
          <w:szCs w:val="24"/>
        </w:rPr>
        <w:t>The areas are as follows:</w:t>
      </w:r>
    </w:p>
    <w:tbl>
      <w:tblPr>
        <w:tblStyle w:val="TableGrid"/>
        <w:tblW w:w="6588" w:type="dxa"/>
        <w:tblInd w:w="2047" w:type="dxa"/>
        <w:tblLook w:val="04A0" w:firstRow="1" w:lastRow="0" w:firstColumn="1" w:lastColumn="0" w:noHBand="0" w:noVBand="1"/>
      </w:tblPr>
      <w:tblGrid>
        <w:gridCol w:w="3348"/>
        <w:gridCol w:w="3240"/>
      </w:tblGrid>
      <w:tr w:rsidR="002E7D27" w:rsidRPr="000B1B36" w14:paraId="5385D2F9" w14:textId="77777777" w:rsidTr="008B0CB1">
        <w:tc>
          <w:tcPr>
            <w:tcW w:w="3348" w:type="dxa"/>
          </w:tcPr>
          <w:p w14:paraId="04E3A8A7" w14:textId="77777777" w:rsidR="002E7D27" w:rsidRPr="000B1B36" w:rsidRDefault="002E7D27" w:rsidP="008B0CB1">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BMD Shops</w:t>
            </w:r>
          </w:p>
        </w:tc>
        <w:tc>
          <w:tcPr>
            <w:tcW w:w="3240" w:type="dxa"/>
          </w:tcPr>
          <w:p w14:paraId="2CC9C48B" w14:textId="77777777" w:rsidR="002E7D27" w:rsidRPr="000B1B36" w:rsidRDefault="002E7D27" w:rsidP="008B0CB1">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Address</w:t>
            </w:r>
          </w:p>
        </w:tc>
      </w:tr>
      <w:tr w:rsidR="002E7D27" w14:paraId="65A63A56" w14:textId="77777777" w:rsidTr="008B0CB1">
        <w:tc>
          <w:tcPr>
            <w:tcW w:w="3348" w:type="dxa"/>
          </w:tcPr>
          <w:p w14:paraId="4FFB896D" w14:textId="77777777" w:rsidR="002E7D27" w:rsidRP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trike/>
                <w:sz w:val="24"/>
                <w:szCs w:val="24"/>
              </w:rPr>
            </w:pPr>
            <w:r w:rsidRPr="002E7D27">
              <w:rPr>
                <w:rFonts w:asciiTheme="minorHAnsi" w:hAnsiTheme="minorHAnsi" w:cstheme="minorHAnsi"/>
                <w:strike/>
                <w:sz w:val="24"/>
                <w:szCs w:val="24"/>
              </w:rPr>
              <w:t>North County Combined Shop (Broadway)</w:t>
            </w:r>
          </w:p>
        </w:tc>
        <w:tc>
          <w:tcPr>
            <w:tcW w:w="3240" w:type="dxa"/>
          </w:tcPr>
          <w:p w14:paraId="7FD3F4CF" w14:textId="77777777" w:rsidR="002E7D27" w:rsidRP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trike/>
                <w:sz w:val="24"/>
                <w:szCs w:val="24"/>
              </w:rPr>
            </w:pPr>
            <w:r w:rsidRPr="002E7D27">
              <w:rPr>
                <w:rFonts w:asciiTheme="minorHAnsi" w:hAnsiTheme="minorHAnsi" w:cstheme="minorHAnsi"/>
                <w:strike/>
                <w:sz w:val="24"/>
                <w:szCs w:val="24"/>
              </w:rPr>
              <w:t>661 Washington Street</w:t>
            </w:r>
          </w:p>
          <w:p w14:paraId="01639DB8" w14:textId="77777777" w:rsidR="002E7D27" w:rsidRP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trike/>
                <w:sz w:val="24"/>
                <w:szCs w:val="24"/>
              </w:rPr>
            </w:pPr>
            <w:r w:rsidRPr="002E7D27">
              <w:rPr>
                <w:rFonts w:asciiTheme="minorHAnsi" w:hAnsiTheme="minorHAnsi" w:cstheme="minorHAnsi"/>
                <w:strike/>
                <w:sz w:val="24"/>
                <w:szCs w:val="24"/>
              </w:rPr>
              <w:t>Oakland, 94607</w:t>
            </w:r>
          </w:p>
        </w:tc>
      </w:tr>
      <w:tr w:rsidR="002E7D27" w14:paraId="726EC898" w14:textId="77777777" w:rsidTr="008B0CB1">
        <w:tc>
          <w:tcPr>
            <w:tcW w:w="3348" w:type="dxa"/>
          </w:tcPr>
          <w:p w14:paraId="3518F2AD"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North County Combined Shop (RCD)</w:t>
            </w:r>
          </w:p>
        </w:tc>
        <w:tc>
          <w:tcPr>
            <w:tcW w:w="3240" w:type="dxa"/>
          </w:tcPr>
          <w:p w14:paraId="19229856"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1225 Fallon Street</w:t>
            </w:r>
          </w:p>
          <w:p w14:paraId="5F3AEBA3"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Oakland, 94612</w:t>
            </w:r>
          </w:p>
        </w:tc>
      </w:tr>
      <w:tr w:rsidR="002E7D27" w14:paraId="0823C121" w14:textId="77777777" w:rsidTr="008B0CB1">
        <w:tc>
          <w:tcPr>
            <w:tcW w:w="3348" w:type="dxa"/>
          </w:tcPr>
          <w:p w14:paraId="1F125D24"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South County Combined Shop</w:t>
            </w:r>
          </w:p>
        </w:tc>
        <w:tc>
          <w:tcPr>
            <w:tcW w:w="3240" w:type="dxa"/>
          </w:tcPr>
          <w:p w14:paraId="1E8BF38A"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2130 Fairmont Drive</w:t>
            </w:r>
          </w:p>
          <w:p w14:paraId="7A0AB737"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San Leandro, 94578</w:t>
            </w:r>
          </w:p>
        </w:tc>
      </w:tr>
      <w:tr w:rsidR="002E7D27" w14:paraId="0C45E464" w14:textId="77777777" w:rsidTr="008B0CB1">
        <w:tc>
          <w:tcPr>
            <w:tcW w:w="3348" w:type="dxa"/>
          </w:tcPr>
          <w:p w14:paraId="5EB4C41C"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East County Combined Shop</w:t>
            </w:r>
          </w:p>
        </w:tc>
        <w:tc>
          <w:tcPr>
            <w:tcW w:w="3240" w:type="dxa"/>
          </w:tcPr>
          <w:p w14:paraId="57D45E0E"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5325 Broder Blvd.</w:t>
            </w:r>
          </w:p>
          <w:p w14:paraId="092930E8"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Dublin 94568</w:t>
            </w:r>
          </w:p>
        </w:tc>
      </w:tr>
    </w:tbl>
    <w:p w14:paraId="14C5AEA8" w14:textId="77777777" w:rsidR="002E7D27" w:rsidRDefault="002E7D27" w:rsidP="00501E3D">
      <w:pPr>
        <w:pStyle w:val="Item10"/>
        <w:tabs>
          <w:tab w:val="clear" w:pos="2880"/>
        </w:tabs>
        <w:ind w:left="720" w:firstLine="0"/>
        <w:jc w:val="both"/>
        <w:rPr>
          <w:sz w:val="24"/>
          <w:szCs w:val="18"/>
        </w:rPr>
      </w:pPr>
    </w:p>
    <w:p w14:paraId="5DB52270" w14:textId="454E4C2C" w:rsidR="002E7D27" w:rsidRPr="00DB7D6D" w:rsidRDefault="002E7D27" w:rsidP="002E7D27">
      <w:pPr>
        <w:shd w:val="clear" w:color="auto" w:fill="D9E2F3"/>
        <w:spacing w:after="240"/>
        <w:jc w:val="both"/>
        <w:rPr>
          <w:rFonts w:ascii="Calibri" w:hAnsi="Calibri" w:cs="Calibri"/>
          <w:b/>
          <w:sz w:val="24"/>
          <w:szCs w:val="18"/>
        </w:rPr>
      </w:pPr>
      <w:r w:rsidRPr="001E7A31">
        <w:rPr>
          <w:rFonts w:ascii="Calibri" w:hAnsi="Calibri" w:cs="Calibri"/>
          <w:b/>
          <w:sz w:val="24"/>
          <w:szCs w:val="18"/>
        </w:rPr>
        <w:t xml:space="preserve">Page </w:t>
      </w:r>
      <w:r w:rsidRPr="003B139A">
        <w:rPr>
          <w:rFonts w:ascii="Calibri" w:hAnsi="Calibri" w:cs="Calibri"/>
          <w:b/>
          <w:sz w:val="24"/>
          <w:szCs w:val="18"/>
        </w:rPr>
        <w:t>6</w:t>
      </w:r>
      <w:r w:rsidRPr="001E7A31">
        <w:rPr>
          <w:rFonts w:ascii="Calibri" w:hAnsi="Calibri" w:cs="Calibri"/>
          <w:b/>
          <w:sz w:val="24"/>
          <w:szCs w:val="18"/>
        </w:rPr>
        <w:t xml:space="preserve"> of the </w:t>
      </w:r>
      <w:r w:rsidRPr="003B139A">
        <w:rPr>
          <w:rFonts w:ascii="Calibri" w:hAnsi="Calibri" w:cs="Calibri"/>
          <w:b/>
          <w:sz w:val="24"/>
          <w:szCs w:val="18"/>
        </w:rPr>
        <w:t>RFQ</w:t>
      </w:r>
      <w:r w:rsidRPr="001E7A31">
        <w:rPr>
          <w:rFonts w:ascii="Calibri" w:hAnsi="Calibri" w:cs="Calibri"/>
          <w:b/>
          <w:sz w:val="24"/>
          <w:szCs w:val="18"/>
        </w:rPr>
        <w:t xml:space="preserve">, Section </w:t>
      </w:r>
      <w:r w:rsidRPr="003B139A">
        <w:rPr>
          <w:rFonts w:ascii="Calibri" w:hAnsi="Calibri" w:cs="Calibri"/>
          <w:b/>
          <w:sz w:val="24"/>
          <w:szCs w:val="18"/>
        </w:rPr>
        <w:t>D</w:t>
      </w:r>
      <w:r w:rsidRPr="001E7A31">
        <w:rPr>
          <w:rFonts w:ascii="Calibri" w:hAnsi="Calibri" w:cs="Calibri"/>
          <w:b/>
          <w:sz w:val="24"/>
          <w:szCs w:val="18"/>
        </w:rPr>
        <w:t xml:space="preserve"> (</w:t>
      </w:r>
      <w:r w:rsidRPr="003B139A">
        <w:rPr>
          <w:rFonts w:ascii="Calibri" w:hAnsi="Calibri" w:cs="Calibri"/>
          <w:b/>
          <w:sz w:val="24"/>
          <w:szCs w:val="18"/>
        </w:rPr>
        <w:t>SPECIFIC REQUIREMENTS</w:t>
      </w:r>
      <w:r w:rsidRPr="00DB7D6D">
        <w:rPr>
          <w:rFonts w:ascii="Calibri" w:hAnsi="Calibri" w:cs="Calibri"/>
          <w:b/>
          <w:sz w:val="24"/>
          <w:szCs w:val="18"/>
        </w:rPr>
        <w:t>)</w:t>
      </w:r>
      <w:r>
        <w:rPr>
          <w:rFonts w:ascii="Calibri" w:hAnsi="Calibri" w:cs="Calibri"/>
          <w:b/>
          <w:sz w:val="24"/>
          <w:szCs w:val="18"/>
        </w:rPr>
        <w:t xml:space="preserve">, Item 1. e. </w:t>
      </w:r>
      <w:r w:rsidRPr="00DB7D6D">
        <w:rPr>
          <w:rFonts w:ascii="Calibri" w:hAnsi="Calibri" w:cs="Calibri"/>
          <w:b/>
          <w:sz w:val="24"/>
          <w:szCs w:val="18"/>
        </w:rPr>
        <w:t xml:space="preserve">is revised as follows:  </w:t>
      </w:r>
    </w:p>
    <w:p w14:paraId="34F5766C" w14:textId="77777777" w:rsidR="002E7D27" w:rsidRDefault="002E7D27" w:rsidP="002E7D27">
      <w:pPr>
        <w:pStyle w:val="ListParagraph"/>
        <w:widowControl w:val="0"/>
        <w:numPr>
          <w:ilvl w:val="3"/>
          <w:numId w:val="19"/>
        </w:numPr>
        <w:tabs>
          <w:tab w:val="left" w:pos="2979"/>
          <w:tab w:val="left" w:pos="2981"/>
        </w:tabs>
        <w:autoSpaceDE w:val="0"/>
        <w:autoSpaceDN w:val="0"/>
        <w:spacing w:before="239" w:after="240"/>
        <w:ind w:right="197"/>
        <w:contextualSpacing w:val="0"/>
        <w:jc w:val="both"/>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4"/>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have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w:t>
      </w:r>
      <w:r w:rsidRPr="00E14774">
        <w:rPr>
          <w:rFonts w:asciiTheme="minorHAnsi" w:hAnsiTheme="minorHAnsi" w:cstheme="minorHAnsi"/>
          <w:spacing w:val="-2"/>
          <w:sz w:val="24"/>
          <w:szCs w:val="24"/>
        </w:rPr>
        <w:t xml:space="preserve"> </w:t>
      </w:r>
      <w:r w:rsidRPr="00E14774">
        <w:rPr>
          <w:rFonts w:asciiTheme="minorHAnsi" w:hAnsiTheme="minorHAnsi" w:cstheme="minorHAnsi"/>
          <w:sz w:val="24"/>
          <w:szCs w:val="24"/>
        </w:rPr>
        <w:t>storefront</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within</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 15</w:t>
      </w:r>
      <w:r w:rsidRPr="00E14774">
        <w:rPr>
          <w:rFonts w:asciiTheme="minorHAnsi" w:hAnsiTheme="minorHAnsi" w:cstheme="minorHAnsi"/>
          <w:spacing w:val="-2"/>
          <w:sz w:val="24"/>
          <w:szCs w:val="24"/>
        </w:rPr>
        <w:t>-mile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radius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proximity of</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the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County’s</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BMD</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shops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for</w:t>
      </w:r>
      <w:r w:rsidRPr="00E14774">
        <w:rPr>
          <w:rFonts w:asciiTheme="minorHAnsi" w:hAnsiTheme="minorHAnsi" w:cstheme="minorHAnsi"/>
          <w:spacing w:val="-2"/>
          <w:sz w:val="24"/>
          <w:szCs w:val="24"/>
        </w:rPr>
        <w:t xml:space="preserve"> </w:t>
      </w:r>
      <w:r w:rsidRPr="00E14774">
        <w:rPr>
          <w:rFonts w:asciiTheme="minorHAnsi" w:hAnsiTheme="minorHAnsi" w:cstheme="minorHAnsi"/>
          <w:sz w:val="24"/>
          <w:szCs w:val="24"/>
        </w:rPr>
        <w:t>same</w:t>
      </w:r>
      <w:r>
        <w:rPr>
          <w:rFonts w:asciiTheme="minorHAnsi" w:hAnsiTheme="minorHAnsi" w:cstheme="minorHAnsi"/>
          <w:spacing w:val="-3"/>
          <w:sz w:val="24"/>
          <w:szCs w:val="24"/>
        </w:rPr>
        <w:t>-</w:t>
      </w:r>
      <w:r w:rsidRPr="00E14774">
        <w:rPr>
          <w:rFonts w:asciiTheme="minorHAnsi" w:hAnsiTheme="minorHAnsi" w:cstheme="minorHAnsi"/>
          <w:sz w:val="24"/>
          <w:szCs w:val="24"/>
        </w:rPr>
        <w:t>day</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pick</w:t>
      </w:r>
      <w:r>
        <w:rPr>
          <w:rFonts w:asciiTheme="minorHAnsi" w:hAnsiTheme="minorHAnsi" w:cstheme="minorHAnsi"/>
          <w:spacing w:val="-2"/>
          <w:sz w:val="24"/>
          <w:szCs w:val="24"/>
        </w:rPr>
        <w:t>-</w:t>
      </w:r>
      <w:r w:rsidRPr="00E14774">
        <w:rPr>
          <w:rFonts w:asciiTheme="minorHAnsi" w:hAnsiTheme="minorHAnsi" w:cstheme="minorHAnsi"/>
          <w:sz w:val="24"/>
          <w:szCs w:val="24"/>
        </w:rPr>
        <w:t>up.</w:t>
      </w:r>
      <w:r w:rsidRPr="00E14774">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The table below is </w:t>
      </w:r>
      <w:r>
        <w:rPr>
          <w:rFonts w:asciiTheme="minorHAnsi" w:hAnsiTheme="minorHAnsi" w:cstheme="minorHAnsi"/>
          <w:sz w:val="24"/>
          <w:szCs w:val="24"/>
        </w:rPr>
        <w:t>the</w:t>
      </w:r>
      <w:r w:rsidRPr="000B1B36">
        <w:rPr>
          <w:rFonts w:asciiTheme="minorHAnsi" w:hAnsiTheme="minorHAnsi" w:cstheme="minorHAnsi"/>
          <w:sz w:val="24"/>
          <w:szCs w:val="24"/>
        </w:rPr>
        <w:t xml:space="preserve"> list of the County’s BMD shops.</w:t>
      </w:r>
    </w:p>
    <w:tbl>
      <w:tblPr>
        <w:tblStyle w:val="TableGrid"/>
        <w:tblW w:w="0" w:type="auto"/>
        <w:tblInd w:w="2981" w:type="dxa"/>
        <w:tblLook w:val="04A0" w:firstRow="1" w:lastRow="0" w:firstColumn="1" w:lastColumn="0" w:noHBand="0" w:noVBand="1"/>
      </w:tblPr>
      <w:tblGrid>
        <w:gridCol w:w="3851"/>
        <w:gridCol w:w="3238"/>
      </w:tblGrid>
      <w:tr w:rsidR="002E7D27" w14:paraId="40F2750D" w14:textId="77777777" w:rsidTr="008B0CB1">
        <w:tc>
          <w:tcPr>
            <w:tcW w:w="3851" w:type="dxa"/>
          </w:tcPr>
          <w:p w14:paraId="47CCD5C4" w14:textId="77777777" w:rsidR="002E7D27" w:rsidRPr="000B1B36" w:rsidRDefault="002E7D27" w:rsidP="008B0CB1">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BMD Shops</w:t>
            </w:r>
          </w:p>
        </w:tc>
        <w:tc>
          <w:tcPr>
            <w:tcW w:w="3238" w:type="dxa"/>
          </w:tcPr>
          <w:p w14:paraId="18319374" w14:textId="77777777" w:rsidR="002E7D27" w:rsidRPr="000B1B36" w:rsidRDefault="002E7D27" w:rsidP="008B0CB1">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Address</w:t>
            </w:r>
          </w:p>
        </w:tc>
      </w:tr>
      <w:tr w:rsidR="002E7D27" w14:paraId="4BBAA56C" w14:textId="77777777" w:rsidTr="008B0CB1">
        <w:tc>
          <w:tcPr>
            <w:tcW w:w="3851" w:type="dxa"/>
          </w:tcPr>
          <w:p w14:paraId="30813822" w14:textId="77777777" w:rsidR="002E7D27" w:rsidRP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trike/>
                <w:sz w:val="24"/>
                <w:szCs w:val="24"/>
              </w:rPr>
            </w:pPr>
            <w:r w:rsidRPr="002E7D27">
              <w:rPr>
                <w:rFonts w:asciiTheme="minorHAnsi" w:hAnsiTheme="minorHAnsi" w:cstheme="minorHAnsi"/>
                <w:strike/>
                <w:sz w:val="24"/>
                <w:szCs w:val="24"/>
              </w:rPr>
              <w:t>North County Combined Shop (Broadway)</w:t>
            </w:r>
          </w:p>
        </w:tc>
        <w:tc>
          <w:tcPr>
            <w:tcW w:w="3238" w:type="dxa"/>
          </w:tcPr>
          <w:p w14:paraId="685343F8" w14:textId="77777777" w:rsidR="002E7D27" w:rsidRP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trike/>
                <w:sz w:val="24"/>
                <w:szCs w:val="24"/>
              </w:rPr>
            </w:pPr>
            <w:r w:rsidRPr="002E7D27">
              <w:rPr>
                <w:rFonts w:asciiTheme="minorHAnsi" w:hAnsiTheme="minorHAnsi" w:cstheme="minorHAnsi"/>
                <w:strike/>
                <w:sz w:val="24"/>
                <w:szCs w:val="24"/>
              </w:rPr>
              <w:t>661 Washington Street</w:t>
            </w:r>
          </w:p>
          <w:p w14:paraId="5D637635" w14:textId="77777777" w:rsidR="002E7D27" w:rsidRP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trike/>
                <w:sz w:val="24"/>
                <w:szCs w:val="24"/>
              </w:rPr>
            </w:pPr>
            <w:r w:rsidRPr="002E7D27">
              <w:rPr>
                <w:rFonts w:asciiTheme="minorHAnsi" w:hAnsiTheme="minorHAnsi" w:cstheme="minorHAnsi"/>
                <w:strike/>
                <w:sz w:val="24"/>
                <w:szCs w:val="24"/>
              </w:rPr>
              <w:t>Oakland, 94607</w:t>
            </w:r>
          </w:p>
        </w:tc>
      </w:tr>
      <w:tr w:rsidR="002E7D27" w14:paraId="37F7CA36" w14:textId="77777777" w:rsidTr="008B0CB1">
        <w:tc>
          <w:tcPr>
            <w:tcW w:w="3851" w:type="dxa"/>
          </w:tcPr>
          <w:p w14:paraId="5268F5BA"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North County Combined Shop (RCD)</w:t>
            </w:r>
          </w:p>
        </w:tc>
        <w:tc>
          <w:tcPr>
            <w:tcW w:w="3238" w:type="dxa"/>
          </w:tcPr>
          <w:p w14:paraId="1FA7C414"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1225 Fallon Street</w:t>
            </w:r>
          </w:p>
          <w:p w14:paraId="0219EF23"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Oakland, 94612</w:t>
            </w:r>
          </w:p>
        </w:tc>
      </w:tr>
      <w:tr w:rsidR="002E7D27" w14:paraId="531C5CDB" w14:textId="77777777" w:rsidTr="008B0CB1">
        <w:tc>
          <w:tcPr>
            <w:tcW w:w="3851" w:type="dxa"/>
          </w:tcPr>
          <w:p w14:paraId="381551D0"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South County Combined Shop</w:t>
            </w:r>
          </w:p>
        </w:tc>
        <w:tc>
          <w:tcPr>
            <w:tcW w:w="3238" w:type="dxa"/>
          </w:tcPr>
          <w:p w14:paraId="24F05B07"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2130 Fairmont Drive</w:t>
            </w:r>
          </w:p>
          <w:p w14:paraId="33E0D371"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San Leandro, 94578</w:t>
            </w:r>
          </w:p>
        </w:tc>
      </w:tr>
      <w:tr w:rsidR="002E7D27" w14:paraId="267ACB1E" w14:textId="77777777" w:rsidTr="008B0CB1">
        <w:tc>
          <w:tcPr>
            <w:tcW w:w="3851" w:type="dxa"/>
          </w:tcPr>
          <w:p w14:paraId="0223305A" w14:textId="77777777" w:rsidR="002E7D27" w:rsidRDefault="002E7D27" w:rsidP="008B0CB1">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Pr>
                <w:rFonts w:asciiTheme="minorHAnsi" w:hAnsiTheme="minorHAnsi" w:cstheme="minorHAnsi"/>
                <w:sz w:val="24"/>
                <w:szCs w:val="24"/>
              </w:rPr>
              <w:t>East County Combined Shop</w:t>
            </w:r>
          </w:p>
        </w:tc>
        <w:tc>
          <w:tcPr>
            <w:tcW w:w="3238" w:type="dxa"/>
          </w:tcPr>
          <w:p w14:paraId="1B02AAAA"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5325 Broder Blvd.</w:t>
            </w:r>
          </w:p>
          <w:p w14:paraId="5059F78D" w14:textId="77777777" w:rsidR="002E7D27" w:rsidRDefault="002E7D27" w:rsidP="008B0CB1">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Pr>
                <w:rFonts w:asciiTheme="minorHAnsi" w:hAnsiTheme="minorHAnsi" w:cstheme="minorHAnsi"/>
                <w:sz w:val="24"/>
                <w:szCs w:val="24"/>
              </w:rPr>
              <w:t>Dublin 94568</w:t>
            </w:r>
          </w:p>
        </w:tc>
      </w:tr>
    </w:tbl>
    <w:p w14:paraId="0A905262" w14:textId="77777777" w:rsidR="002E7D27" w:rsidRPr="00DB7D6D" w:rsidRDefault="002E7D27" w:rsidP="00501E3D">
      <w:pPr>
        <w:pStyle w:val="Item10"/>
        <w:tabs>
          <w:tab w:val="clear" w:pos="2880"/>
        </w:tabs>
        <w:ind w:left="720" w:firstLine="0"/>
        <w:jc w:val="both"/>
        <w:rPr>
          <w:sz w:val="24"/>
          <w:szCs w:val="18"/>
        </w:rPr>
      </w:pPr>
    </w:p>
    <w:p w14:paraId="51EC2810" w14:textId="77777777" w:rsidR="00654D65" w:rsidRPr="00DB7D6D" w:rsidRDefault="00654D65" w:rsidP="00501E3D">
      <w:pPr>
        <w:pStyle w:val="Item10"/>
        <w:tabs>
          <w:tab w:val="clear" w:pos="2880"/>
        </w:tabs>
        <w:ind w:left="720" w:firstLine="0"/>
        <w:jc w:val="both"/>
        <w:rPr>
          <w:sz w:val="24"/>
          <w:szCs w:val="18"/>
        </w:rPr>
        <w:sectPr w:rsidR="00654D65" w:rsidRPr="00DB7D6D" w:rsidSect="00CE7510">
          <w:headerReference w:type="default" r:id="rId17"/>
          <w:footerReference w:type="default" r:id="rId18"/>
          <w:pgSz w:w="12240" w:h="15840" w:code="1"/>
          <w:pgMar w:top="1980" w:right="720" w:bottom="720" w:left="720" w:header="990" w:footer="438" w:gutter="0"/>
          <w:cols w:space="720"/>
          <w:docGrid w:linePitch="360"/>
        </w:sectPr>
      </w:pPr>
      <w:r w:rsidRPr="00DB7D6D">
        <w:rPr>
          <w:sz w:val="24"/>
          <w:szCs w:val="18"/>
        </w:rPr>
        <w:br w:type="page"/>
      </w:r>
    </w:p>
    <w:p w14:paraId="4886CC06" w14:textId="5AA42D02" w:rsidR="00654D65" w:rsidRPr="00CE7510" w:rsidRDefault="00654D65" w:rsidP="007874A0">
      <w:pPr>
        <w:pStyle w:val="HeaderExhibit"/>
        <w:spacing w:after="240"/>
        <w:rPr>
          <w:sz w:val="20"/>
        </w:rPr>
      </w:pPr>
      <w:r w:rsidRPr="007874A0">
        <w:rPr>
          <w:sz w:val="40"/>
        </w:rPr>
        <w:lastRenderedPageBreak/>
        <w:t xml:space="preserve">VENDOR </w:t>
      </w:r>
      <w:r w:rsidR="00FE3FC9">
        <w:rPr>
          <w:sz w:val="40"/>
        </w:rPr>
        <w:t xml:space="preserve">BID </w:t>
      </w:r>
      <w:r w:rsidRPr="007874A0">
        <w:rPr>
          <w:sz w:val="40"/>
        </w:rPr>
        <w:t>LIST</w:t>
      </w:r>
      <w:r w:rsidR="00CE7510">
        <w:rPr>
          <w:sz w:val="40"/>
        </w:rPr>
        <w:t xml:space="preserve"> </w:t>
      </w:r>
    </w:p>
    <w:p w14:paraId="27097A71" w14:textId="02192C4C" w:rsidR="00654D65" w:rsidRPr="003B139A" w:rsidRDefault="00654D65" w:rsidP="007874A0">
      <w:pPr>
        <w:spacing w:after="240"/>
        <w:jc w:val="center"/>
        <w:rPr>
          <w:rFonts w:ascii="Calibri" w:hAnsi="Calibri" w:cs="Calibri"/>
          <w:b/>
          <w:sz w:val="20"/>
        </w:rPr>
      </w:pPr>
      <w:r w:rsidRPr="003B139A">
        <w:rPr>
          <w:rFonts w:ascii="Calibri" w:hAnsi="Calibri" w:cs="Calibri"/>
          <w:b/>
          <w:sz w:val="28"/>
          <w:szCs w:val="28"/>
        </w:rPr>
        <w:t>RFQ No. 90</w:t>
      </w:r>
      <w:r w:rsidR="002D7DED" w:rsidRPr="003B139A">
        <w:rPr>
          <w:rFonts w:ascii="Calibri" w:hAnsi="Calibri" w:cs="Calibri"/>
          <w:b/>
          <w:sz w:val="28"/>
          <w:szCs w:val="28"/>
        </w:rPr>
        <w:t>2508</w:t>
      </w:r>
      <w:r w:rsidRPr="003B139A">
        <w:rPr>
          <w:rFonts w:ascii="Calibri" w:hAnsi="Calibri" w:cs="Calibri"/>
          <w:b/>
          <w:sz w:val="28"/>
          <w:szCs w:val="28"/>
        </w:rPr>
        <w:t xml:space="preserve"> – </w:t>
      </w:r>
      <w:r w:rsidR="002D7DED" w:rsidRPr="003B139A">
        <w:rPr>
          <w:rFonts w:ascii="Calibri" w:hAnsi="Calibri" w:cs="Calibri"/>
          <w:b/>
          <w:sz w:val="28"/>
          <w:szCs w:val="28"/>
        </w:rPr>
        <w:t>ELECTRICAL AND LIGHTING SUPPLIES</w:t>
      </w:r>
    </w:p>
    <w:p w14:paraId="0B813686" w14:textId="13CAD811" w:rsidR="00654D65" w:rsidRPr="0095235A" w:rsidRDefault="00654D65" w:rsidP="007874A0">
      <w:pPr>
        <w:spacing w:after="240"/>
        <w:rPr>
          <w:rFonts w:asciiTheme="minorHAnsi" w:hAnsiTheme="minorHAnsi" w:cstheme="minorHAnsi"/>
          <w:color w:val="FFFFFF"/>
          <w:sz w:val="24"/>
          <w:szCs w:val="24"/>
        </w:rPr>
      </w:pPr>
      <w:r w:rsidRPr="0095235A">
        <w:rPr>
          <w:rFonts w:asciiTheme="minorHAnsi" w:hAnsiTheme="minorHAnsi" w:cstheme="minorHAns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19" w:history="1">
        <w:r w:rsidR="00BE6DA6" w:rsidRPr="0095235A">
          <w:rPr>
            <w:rStyle w:val="Hyperlink"/>
            <w:rFonts w:asciiTheme="minorHAnsi" w:hAnsiTheme="minorHAnsi" w:cstheme="minorHAnsi"/>
            <w:sz w:val="24"/>
            <w:szCs w:val="24"/>
          </w:rPr>
          <w:t>Small Local Emerging Business (SLEB) Program</w:t>
        </w:r>
      </w:hyperlink>
      <w:r w:rsidR="00BE6DA6" w:rsidRPr="0095235A">
        <w:rPr>
          <w:rFonts w:asciiTheme="minorHAnsi" w:hAnsiTheme="minorHAnsi" w:cstheme="minorHAnsi"/>
          <w:sz w:val="24"/>
          <w:szCs w:val="24"/>
        </w:rPr>
        <w:t>.</w:t>
      </w:r>
    </w:p>
    <w:p w14:paraId="08F7757C" w14:textId="4742B698" w:rsidR="00654D65" w:rsidRPr="0095235A" w:rsidRDefault="00654D65" w:rsidP="007874A0">
      <w:pPr>
        <w:spacing w:after="240"/>
        <w:rPr>
          <w:rFonts w:asciiTheme="minorHAnsi" w:hAnsiTheme="minorHAnsi" w:cstheme="minorHAnsi"/>
          <w:sz w:val="24"/>
          <w:szCs w:val="24"/>
        </w:rPr>
      </w:pPr>
      <w:r w:rsidRPr="0095235A">
        <w:rPr>
          <w:rFonts w:asciiTheme="minorHAnsi" w:hAnsiTheme="minorHAnsi" w:cstheme="minorHAnsi"/>
          <w:sz w:val="24"/>
          <w:szCs w:val="24"/>
        </w:rPr>
        <w:t>Th</w:t>
      </w:r>
      <w:r w:rsidR="002D7DED">
        <w:rPr>
          <w:rFonts w:asciiTheme="minorHAnsi" w:hAnsiTheme="minorHAnsi" w:cstheme="minorHAnsi"/>
          <w:sz w:val="24"/>
          <w:szCs w:val="24"/>
        </w:rPr>
        <w:t>e</w:t>
      </w:r>
      <w:r w:rsidRPr="0095235A">
        <w:rPr>
          <w:rFonts w:asciiTheme="minorHAnsi" w:hAnsiTheme="minorHAnsi" w:cstheme="minorHAnsi"/>
          <w:sz w:val="24"/>
          <w:szCs w:val="24"/>
        </w:rPr>
        <w:t xml:space="preserve"> following revised vendor </w:t>
      </w:r>
      <w:r w:rsidR="000838D6" w:rsidRPr="0095235A">
        <w:rPr>
          <w:rFonts w:asciiTheme="minorHAnsi" w:hAnsiTheme="minorHAnsi" w:cstheme="minorHAnsi"/>
          <w:sz w:val="24"/>
          <w:szCs w:val="24"/>
        </w:rPr>
        <w:t xml:space="preserve">bid </w:t>
      </w:r>
      <w:r w:rsidRPr="0095235A">
        <w:rPr>
          <w:rFonts w:asciiTheme="minorHAnsi" w:hAnsiTheme="minorHAnsi" w:cstheme="minorHAnsi"/>
          <w:sz w:val="24"/>
          <w:szCs w:val="24"/>
        </w:rPr>
        <w:t>lis</w:t>
      </w:r>
      <w:r w:rsidR="007227BE">
        <w:rPr>
          <w:rFonts w:asciiTheme="minorHAnsi" w:hAnsiTheme="minorHAnsi" w:cstheme="minorHAnsi"/>
          <w:sz w:val="24"/>
          <w:szCs w:val="24"/>
        </w:rPr>
        <w:t>t</w:t>
      </w:r>
      <w:r w:rsidRPr="0095235A">
        <w:rPr>
          <w:rFonts w:asciiTheme="minorHAnsi" w:hAnsiTheme="minorHAnsi" w:cstheme="minorHAnsi"/>
          <w:sz w:val="24"/>
          <w:szCs w:val="24"/>
        </w:rPr>
        <w:t>.</w:t>
      </w:r>
    </w:p>
    <w:p w14:paraId="6CAEA6B0" w14:textId="77777777" w:rsidR="002D7DED" w:rsidRPr="00A85450" w:rsidRDefault="002D7DED" w:rsidP="002D7DED">
      <w:pPr>
        <w:rPr>
          <w:rFonts w:ascii="Calibri" w:hAnsi="Calibri" w:cs="Calibri"/>
          <w:szCs w:val="26"/>
        </w:rPr>
      </w:pPr>
    </w:p>
    <w:tbl>
      <w:tblPr>
        <w:tblW w:w="15451" w:type="dxa"/>
        <w:tblInd w:w="-535" w:type="dxa"/>
        <w:tblLook w:val="04A0" w:firstRow="1" w:lastRow="0" w:firstColumn="1" w:lastColumn="0" w:noHBand="0" w:noVBand="1"/>
      </w:tblPr>
      <w:tblGrid>
        <w:gridCol w:w="3194"/>
        <w:gridCol w:w="2610"/>
        <w:gridCol w:w="1800"/>
        <w:gridCol w:w="2250"/>
        <w:gridCol w:w="1440"/>
        <w:gridCol w:w="630"/>
        <w:gridCol w:w="3527"/>
      </w:tblGrid>
      <w:tr w:rsidR="002D7DED" w:rsidRPr="00560843" w14:paraId="6F9F14C9" w14:textId="77777777" w:rsidTr="002D7DED">
        <w:trPr>
          <w:trHeight w:val="375"/>
        </w:trPr>
        <w:tc>
          <w:tcPr>
            <w:tcW w:w="15451"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033DA993" w14:textId="77777777" w:rsidR="002D7DED" w:rsidRPr="00560843" w:rsidRDefault="002D7DED" w:rsidP="008B0CB1">
            <w:pPr>
              <w:jc w:val="center"/>
              <w:rPr>
                <w:rFonts w:ascii="Calibri" w:hAnsi="Calibri" w:cs="Calibri"/>
                <w:b/>
                <w:bCs/>
                <w:sz w:val="28"/>
                <w:szCs w:val="28"/>
              </w:rPr>
            </w:pPr>
            <w:r w:rsidRPr="00560843">
              <w:rPr>
                <w:rFonts w:ascii="Calibri" w:hAnsi="Calibri" w:cs="Calibri"/>
                <w:b/>
                <w:bCs/>
                <w:sz w:val="28"/>
                <w:szCs w:val="28"/>
              </w:rPr>
              <w:t>RFQ No. 902508 - Electrical and Lighting Supplies</w:t>
            </w:r>
          </w:p>
        </w:tc>
      </w:tr>
      <w:tr w:rsidR="002D7DED" w:rsidRPr="00560843" w14:paraId="3781DE4B" w14:textId="77777777" w:rsidTr="002D7DED">
        <w:trPr>
          <w:trHeight w:val="270"/>
        </w:trPr>
        <w:tc>
          <w:tcPr>
            <w:tcW w:w="3194" w:type="dxa"/>
            <w:tcBorders>
              <w:top w:val="nil"/>
              <w:left w:val="single" w:sz="8" w:space="0" w:color="auto"/>
              <w:bottom w:val="single" w:sz="4" w:space="0" w:color="auto"/>
              <w:right w:val="single" w:sz="4" w:space="0" w:color="auto"/>
            </w:tcBorders>
            <w:shd w:val="clear" w:color="000000" w:fill="FFFF00"/>
            <w:vAlign w:val="center"/>
            <w:hideMark/>
          </w:tcPr>
          <w:p w14:paraId="44ED5F8D"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Business Name</w:t>
            </w:r>
          </w:p>
        </w:tc>
        <w:tc>
          <w:tcPr>
            <w:tcW w:w="2610" w:type="dxa"/>
            <w:tcBorders>
              <w:top w:val="nil"/>
              <w:left w:val="nil"/>
              <w:bottom w:val="single" w:sz="4" w:space="0" w:color="auto"/>
              <w:right w:val="single" w:sz="4" w:space="0" w:color="auto"/>
            </w:tcBorders>
            <w:shd w:val="clear" w:color="000000" w:fill="FFFF00"/>
            <w:vAlign w:val="center"/>
            <w:hideMark/>
          </w:tcPr>
          <w:p w14:paraId="617790CB"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Contact Name</w:t>
            </w:r>
          </w:p>
        </w:tc>
        <w:tc>
          <w:tcPr>
            <w:tcW w:w="1800" w:type="dxa"/>
            <w:tcBorders>
              <w:top w:val="nil"/>
              <w:left w:val="nil"/>
              <w:bottom w:val="single" w:sz="4" w:space="0" w:color="auto"/>
              <w:right w:val="single" w:sz="4" w:space="0" w:color="auto"/>
            </w:tcBorders>
            <w:shd w:val="clear" w:color="000000" w:fill="FFFF00"/>
            <w:vAlign w:val="center"/>
            <w:hideMark/>
          </w:tcPr>
          <w:p w14:paraId="42FA9D27"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Contact Phone</w:t>
            </w:r>
          </w:p>
        </w:tc>
        <w:tc>
          <w:tcPr>
            <w:tcW w:w="2250" w:type="dxa"/>
            <w:tcBorders>
              <w:top w:val="nil"/>
              <w:left w:val="nil"/>
              <w:bottom w:val="single" w:sz="4" w:space="0" w:color="auto"/>
              <w:right w:val="single" w:sz="4" w:space="0" w:color="auto"/>
            </w:tcBorders>
            <w:shd w:val="clear" w:color="000000" w:fill="FFFF00"/>
            <w:vAlign w:val="center"/>
            <w:hideMark/>
          </w:tcPr>
          <w:p w14:paraId="236BC01B"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Address</w:t>
            </w:r>
          </w:p>
        </w:tc>
        <w:tc>
          <w:tcPr>
            <w:tcW w:w="1440" w:type="dxa"/>
            <w:tcBorders>
              <w:top w:val="nil"/>
              <w:left w:val="nil"/>
              <w:bottom w:val="single" w:sz="4" w:space="0" w:color="auto"/>
              <w:right w:val="single" w:sz="4" w:space="0" w:color="auto"/>
            </w:tcBorders>
            <w:shd w:val="clear" w:color="000000" w:fill="FFFF00"/>
            <w:vAlign w:val="center"/>
            <w:hideMark/>
          </w:tcPr>
          <w:p w14:paraId="77B5849A"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City</w:t>
            </w:r>
          </w:p>
        </w:tc>
        <w:tc>
          <w:tcPr>
            <w:tcW w:w="630" w:type="dxa"/>
            <w:tcBorders>
              <w:top w:val="nil"/>
              <w:left w:val="nil"/>
              <w:bottom w:val="single" w:sz="4" w:space="0" w:color="auto"/>
              <w:right w:val="single" w:sz="4" w:space="0" w:color="auto"/>
            </w:tcBorders>
            <w:shd w:val="clear" w:color="000000" w:fill="FFFF00"/>
            <w:vAlign w:val="center"/>
            <w:hideMark/>
          </w:tcPr>
          <w:p w14:paraId="09ACFC03"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State</w:t>
            </w:r>
          </w:p>
        </w:tc>
        <w:tc>
          <w:tcPr>
            <w:tcW w:w="3527" w:type="dxa"/>
            <w:tcBorders>
              <w:top w:val="nil"/>
              <w:left w:val="nil"/>
              <w:bottom w:val="single" w:sz="4" w:space="0" w:color="auto"/>
              <w:right w:val="single" w:sz="8" w:space="0" w:color="auto"/>
            </w:tcBorders>
            <w:shd w:val="clear" w:color="000000" w:fill="FFFF00"/>
            <w:vAlign w:val="center"/>
            <w:hideMark/>
          </w:tcPr>
          <w:p w14:paraId="4C4CC080" w14:textId="77777777" w:rsidR="002D7DED" w:rsidRPr="00560843" w:rsidRDefault="002D7DED" w:rsidP="008B0CB1">
            <w:pPr>
              <w:jc w:val="center"/>
              <w:rPr>
                <w:rFonts w:ascii="Calibri" w:hAnsi="Calibri" w:cs="Calibri"/>
                <w:b/>
                <w:bCs/>
                <w:i/>
                <w:iCs/>
                <w:sz w:val="18"/>
                <w:szCs w:val="18"/>
              </w:rPr>
            </w:pPr>
            <w:r w:rsidRPr="00560843">
              <w:rPr>
                <w:rFonts w:ascii="Calibri" w:hAnsi="Calibri" w:cs="Calibri"/>
                <w:b/>
                <w:bCs/>
                <w:i/>
                <w:iCs/>
                <w:sz w:val="18"/>
                <w:szCs w:val="18"/>
              </w:rPr>
              <w:t>Email</w:t>
            </w:r>
          </w:p>
        </w:tc>
      </w:tr>
      <w:tr w:rsidR="002D7DED" w:rsidRPr="00560843" w14:paraId="69452DE7"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0C39BD6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Bell Electrical Supply</w:t>
            </w:r>
          </w:p>
        </w:tc>
        <w:tc>
          <w:tcPr>
            <w:tcW w:w="2610" w:type="dxa"/>
            <w:tcBorders>
              <w:top w:val="nil"/>
              <w:left w:val="nil"/>
              <w:bottom w:val="single" w:sz="4" w:space="0" w:color="auto"/>
              <w:right w:val="single" w:sz="4" w:space="0" w:color="auto"/>
            </w:tcBorders>
            <w:shd w:val="clear" w:color="auto" w:fill="auto"/>
            <w:noWrap/>
            <w:vAlign w:val="bottom"/>
            <w:hideMark/>
          </w:tcPr>
          <w:p w14:paraId="1E23462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46E8B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408-727-2355</w:t>
            </w:r>
          </w:p>
        </w:tc>
        <w:tc>
          <w:tcPr>
            <w:tcW w:w="2250" w:type="dxa"/>
            <w:tcBorders>
              <w:top w:val="nil"/>
              <w:left w:val="nil"/>
              <w:bottom w:val="single" w:sz="4" w:space="0" w:color="auto"/>
              <w:right w:val="single" w:sz="4" w:space="0" w:color="auto"/>
            </w:tcBorders>
            <w:shd w:val="clear" w:color="auto" w:fill="auto"/>
            <w:vAlign w:val="center"/>
            <w:hideMark/>
          </w:tcPr>
          <w:p w14:paraId="1D5A5DD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2ECEE52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630" w:type="dxa"/>
            <w:tcBorders>
              <w:top w:val="nil"/>
              <w:left w:val="nil"/>
              <w:bottom w:val="single" w:sz="4" w:space="0" w:color="auto"/>
              <w:right w:val="single" w:sz="4" w:space="0" w:color="auto"/>
            </w:tcBorders>
            <w:shd w:val="clear" w:color="auto" w:fill="auto"/>
            <w:vAlign w:val="center"/>
            <w:hideMark/>
          </w:tcPr>
          <w:p w14:paraId="523935F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3527" w:type="dxa"/>
            <w:tcBorders>
              <w:top w:val="nil"/>
              <w:left w:val="nil"/>
              <w:bottom w:val="single" w:sz="4" w:space="0" w:color="auto"/>
              <w:right w:val="single" w:sz="8" w:space="0" w:color="auto"/>
            </w:tcBorders>
            <w:shd w:val="clear" w:color="auto" w:fill="auto"/>
            <w:noWrap/>
            <w:vAlign w:val="bottom"/>
            <w:hideMark/>
          </w:tcPr>
          <w:p w14:paraId="77D9600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sales@bell-electrical.com</w:t>
            </w:r>
          </w:p>
        </w:tc>
      </w:tr>
      <w:tr w:rsidR="002D7DED" w:rsidRPr="00560843" w14:paraId="2DEA817A"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1DFED67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Francisco Electrical Supply</w:t>
            </w:r>
          </w:p>
        </w:tc>
        <w:tc>
          <w:tcPr>
            <w:tcW w:w="2610" w:type="dxa"/>
            <w:tcBorders>
              <w:top w:val="nil"/>
              <w:left w:val="nil"/>
              <w:bottom w:val="single" w:sz="4" w:space="0" w:color="auto"/>
              <w:right w:val="single" w:sz="4" w:space="0" w:color="auto"/>
            </w:tcBorders>
            <w:shd w:val="clear" w:color="auto" w:fill="auto"/>
            <w:noWrap/>
            <w:vAlign w:val="bottom"/>
            <w:hideMark/>
          </w:tcPr>
          <w:p w14:paraId="5475EA5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Ron Tejada</w:t>
            </w:r>
          </w:p>
        </w:tc>
        <w:tc>
          <w:tcPr>
            <w:tcW w:w="1800" w:type="dxa"/>
            <w:tcBorders>
              <w:top w:val="nil"/>
              <w:left w:val="nil"/>
              <w:bottom w:val="single" w:sz="4" w:space="0" w:color="auto"/>
              <w:right w:val="single" w:sz="4" w:space="0" w:color="auto"/>
            </w:tcBorders>
            <w:shd w:val="clear" w:color="auto" w:fill="auto"/>
            <w:noWrap/>
            <w:vAlign w:val="bottom"/>
            <w:hideMark/>
          </w:tcPr>
          <w:p w14:paraId="4AAB1EE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510-696-5894</w:t>
            </w:r>
          </w:p>
        </w:tc>
        <w:tc>
          <w:tcPr>
            <w:tcW w:w="2250" w:type="dxa"/>
            <w:tcBorders>
              <w:top w:val="nil"/>
              <w:left w:val="nil"/>
              <w:bottom w:val="single" w:sz="4" w:space="0" w:color="auto"/>
              <w:right w:val="single" w:sz="4" w:space="0" w:color="auto"/>
            </w:tcBorders>
            <w:shd w:val="clear" w:color="000000" w:fill="FFFFFF"/>
            <w:vAlign w:val="center"/>
            <w:hideMark/>
          </w:tcPr>
          <w:p w14:paraId="21CCAECD"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14:paraId="445ABB2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630" w:type="dxa"/>
            <w:tcBorders>
              <w:top w:val="nil"/>
              <w:left w:val="nil"/>
              <w:bottom w:val="single" w:sz="4" w:space="0" w:color="auto"/>
              <w:right w:val="single" w:sz="4" w:space="0" w:color="auto"/>
            </w:tcBorders>
            <w:shd w:val="clear" w:color="000000" w:fill="FFFFFF"/>
            <w:vAlign w:val="center"/>
            <w:hideMark/>
          </w:tcPr>
          <w:p w14:paraId="67C98D7E"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3527" w:type="dxa"/>
            <w:tcBorders>
              <w:top w:val="nil"/>
              <w:left w:val="nil"/>
              <w:bottom w:val="single" w:sz="4" w:space="0" w:color="auto"/>
              <w:right w:val="single" w:sz="8" w:space="0" w:color="auto"/>
            </w:tcBorders>
            <w:shd w:val="clear" w:color="auto" w:fill="auto"/>
            <w:noWrap/>
            <w:vAlign w:val="bottom"/>
            <w:hideMark/>
          </w:tcPr>
          <w:p w14:paraId="3A4616EE" w14:textId="77777777" w:rsidR="002D7DED" w:rsidRPr="00560843" w:rsidRDefault="00681A40" w:rsidP="008B0CB1">
            <w:pPr>
              <w:rPr>
                <w:rFonts w:ascii="Calibri" w:hAnsi="Calibri" w:cs="Calibri"/>
                <w:sz w:val="22"/>
                <w:szCs w:val="22"/>
              </w:rPr>
            </w:pPr>
            <w:hyperlink r:id="rId20" w:history="1">
              <w:r w:rsidR="002D7DED" w:rsidRPr="00560843">
                <w:rPr>
                  <w:rFonts w:ascii="Calibri" w:hAnsi="Calibri" w:cs="Calibri"/>
                  <w:sz w:val="22"/>
                  <w:szCs w:val="22"/>
                </w:rPr>
                <w:t xml:space="preserve">franciscoelec@sbcglobal.net </w:t>
              </w:r>
            </w:hyperlink>
          </w:p>
        </w:tc>
      </w:tr>
      <w:tr w:rsidR="002D7DED" w:rsidRPr="00560843" w14:paraId="38DABE3F"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1875F71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Graybar Electrical Company</w:t>
            </w:r>
          </w:p>
        </w:tc>
        <w:tc>
          <w:tcPr>
            <w:tcW w:w="2610" w:type="dxa"/>
            <w:tcBorders>
              <w:top w:val="nil"/>
              <w:left w:val="nil"/>
              <w:bottom w:val="single" w:sz="4" w:space="0" w:color="auto"/>
              <w:right w:val="single" w:sz="4" w:space="0" w:color="auto"/>
            </w:tcBorders>
            <w:shd w:val="clear" w:color="auto" w:fill="auto"/>
            <w:noWrap/>
            <w:vAlign w:val="bottom"/>
            <w:hideMark/>
          </w:tcPr>
          <w:p w14:paraId="0094278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Michele Langhorst</w:t>
            </w:r>
          </w:p>
        </w:tc>
        <w:tc>
          <w:tcPr>
            <w:tcW w:w="1800" w:type="dxa"/>
            <w:tcBorders>
              <w:top w:val="nil"/>
              <w:left w:val="nil"/>
              <w:bottom w:val="single" w:sz="4" w:space="0" w:color="auto"/>
              <w:right w:val="single" w:sz="4" w:space="0" w:color="auto"/>
            </w:tcBorders>
            <w:shd w:val="clear" w:color="auto" w:fill="auto"/>
            <w:noWrap/>
            <w:vAlign w:val="bottom"/>
            <w:hideMark/>
          </w:tcPr>
          <w:p w14:paraId="4EBD7CD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925-557-3000</w:t>
            </w:r>
          </w:p>
        </w:tc>
        <w:tc>
          <w:tcPr>
            <w:tcW w:w="2250" w:type="dxa"/>
            <w:tcBorders>
              <w:top w:val="nil"/>
              <w:left w:val="nil"/>
              <w:bottom w:val="single" w:sz="4" w:space="0" w:color="auto"/>
              <w:right w:val="single" w:sz="4" w:space="0" w:color="auto"/>
            </w:tcBorders>
            <w:shd w:val="clear" w:color="000000" w:fill="FFFFFF"/>
            <w:vAlign w:val="center"/>
            <w:hideMark/>
          </w:tcPr>
          <w:p w14:paraId="566C6981"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14:paraId="18184DC9"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630" w:type="dxa"/>
            <w:tcBorders>
              <w:top w:val="nil"/>
              <w:left w:val="nil"/>
              <w:bottom w:val="single" w:sz="4" w:space="0" w:color="auto"/>
              <w:right w:val="single" w:sz="4" w:space="0" w:color="auto"/>
            </w:tcBorders>
            <w:shd w:val="clear" w:color="000000" w:fill="FFFFFF"/>
            <w:vAlign w:val="center"/>
            <w:hideMark/>
          </w:tcPr>
          <w:p w14:paraId="776CDC4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 </w:t>
            </w:r>
          </w:p>
        </w:tc>
        <w:tc>
          <w:tcPr>
            <w:tcW w:w="3527" w:type="dxa"/>
            <w:tcBorders>
              <w:top w:val="nil"/>
              <w:left w:val="nil"/>
              <w:bottom w:val="single" w:sz="4" w:space="0" w:color="auto"/>
              <w:right w:val="single" w:sz="8" w:space="0" w:color="auto"/>
            </w:tcBorders>
            <w:shd w:val="clear" w:color="auto" w:fill="auto"/>
            <w:noWrap/>
            <w:vAlign w:val="bottom"/>
            <w:hideMark/>
          </w:tcPr>
          <w:p w14:paraId="264B7BD7" w14:textId="77777777" w:rsidR="002D7DED" w:rsidRPr="00560843" w:rsidRDefault="00681A40" w:rsidP="008B0CB1">
            <w:pPr>
              <w:rPr>
                <w:rFonts w:ascii="Calibri" w:hAnsi="Calibri" w:cs="Calibri"/>
                <w:sz w:val="22"/>
                <w:szCs w:val="22"/>
              </w:rPr>
            </w:pPr>
            <w:hyperlink r:id="rId21" w:history="1">
              <w:r w:rsidR="002D7DED" w:rsidRPr="00560843">
                <w:rPr>
                  <w:rFonts w:ascii="Calibri" w:hAnsi="Calibri" w:cs="Calibri"/>
                  <w:sz w:val="22"/>
                  <w:szCs w:val="22"/>
                </w:rPr>
                <w:t>graybar.support@graybar.com</w:t>
              </w:r>
            </w:hyperlink>
          </w:p>
        </w:tc>
      </w:tr>
      <w:tr w:rsidR="002D7DED" w:rsidRPr="00560843" w14:paraId="377BFBE6"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3AC15A3E"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Newark/Element 14</w:t>
            </w:r>
          </w:p>
        </w:tc>
        <w:tc>
          <w:tcPr>
            <w:tcW w:w="2610" w:type="dxa"/>
            <w:tcBorders>
              <w:top w:val="nil"/>
              <w:left w:val="nil"/>
              <w:bottom w:val="single" w:sz="4" w:space="0" w:color="auto"/>
              <w:right w:val="single" w:sz="4" w:space="0" w:color="auto"/>
            </w:tcBorders>
            <w:shd w:val="clear" w:color="auto" w:fill="auto"/>
            <w:noWrap/>
            <w:vAlign w:val="bottom"/>
            <w:hideMark/>
          </w:tcPr>
          <w:p w14:paraId="26AFD0D2" w14:textId="77777777" w:rsidR="002D7DED" w:rsidRPr="00560843" w:rsidRDefault="002D7DED" w:rsidP="008B0CB1">
            <w:pPr>
              <w:rPr>
                <w:rFonts w:ascii="Calibri" w:hAnsi="Calibri" w:cs="Calibri"/>
                <w:color w:val="0000FF"/>
                <w:sz w:val="22"/>
                <w:szCs w:val="22"/>
                <w:u w:val="single"/>
              </w:rPr>
            </w:pPr>
            <w:r w:rsidRPr="00560843">
              <w:rPr>
                <w:rFonts w:ascii="Calibri" w:hAnsi="Calibri" w:cs="Calibri"/>
                <w:color w:val="0000FF"/>
                <w:sz w:val="22"/>
                <w:szCs w:val="22"/>
                <w:u w:val="single"/>
              </w:rPr>
              <w:t> </w:t>
            </w:r>
          </w:p>
        </w:tc>
        <w:tc>
          <w:tcPr>
            <w:tcW w:w="1800" w:type="dxa"/>
            <w:tcBorders>
              <w:top w:val="nil"/>
              <w:left w:val="nil"/>
              <w:bottom w:val="single" w:sz="4" w:space="0" w:color="auto"/>
              <w:right w:val="single" w:sz="4" w:space="0" w:color="auto"/>
            </w:tcBorders>
            <w:shd w:val="clear" w:color="auto" w:fill="auto"/>
            <w:noWrap/>
            <w:vAlign w:val="bottom"/>
            <w:hideMark/>
          </w:tcPr>
          <w:p w14:paraId="41EAC90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2250" w:type="dxa"/>
            <w:tcBorders>
              <w:top w:val="nil"/>
              <w:left w:val="nil"/>
              <w:bottom w:val="single" w:sz="4" w:space="0" w:color="auto"/>
              <w:right w:val="single" w:sz="4" w:space="0" w:color="auto"/>
            </w:tcBorders>
            <w:shd w:val="clear" w:color="auto" w:fill="auto"/>
            <w:noWrap/>
            <w:vAlign w:val="bottom"/>
            <w:hideMark/>
          </w:tcPr>
          <w:p w14:paraId="672EE8FB"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DACE46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3CC37A5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3527" w:type="dxa"/>
            <w:tcBorders>
              <w:top w:val="nil"/>
              <w:left w:val="nil"/>
              <w:bottom w:val="single" w:sz="4" w:space="0" w:color="auto"/>
              <w:right w:val="single" w:sz="8" w:space="0" w:color="auto"/>
            </w:tcBorders>
            <w:shd w:val="clear" w:color="auto" w:fill="auto"/>
            <w:noWrap/>
            <w:vAlign w:val="bottom"/>
            <w:hideMark/>
          </w:tcPr>
          <w:p w14:paraId="32385E07" w14:textId="77777777" w:rsidR="002D7DED" w:rsidRPr="00560843" w:rsidRDefault="00681A40" w:rsidP="008B0CB1">
            <w:pPr>
              <w:rPr>
                <w:rFonts w:ascii="Calibri" w:hAnsi="Calibri" w:cs="Calibri"/>
                <w:sz w:val="22"/>
                <w:szCs w:val="22"/>
              </w:rPr>
            </w:pPr>
            <w:hyperlink r:id="rId22" w:history="1">
              <w:r w:rsidR="002D7DED" w:rsidRPr="00560843">
                <w:rPr>
                  <w:rFonts w:ascii="Calibri" w:hAnsi="Calibri" w:cs="Calibri"/>
                  <w:sz w:val="22"/>
                  <w:szCs w:val="22"/>
                </w:rPr>
                <w:t>order@newark.com</w:t>
              </w:r>
            </w:hyperlink>
          </w:p>
        </w:tc>
      </w:tr>
      <w:tr w:rsidR="002D7DED" w:rsidRPr="00560843" w14:paraId="39BDC289"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2A7B79B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Regency Lighting</w:t>
            </w:r>
          </w:p>
        </w:tc>
        <w:tc>
          <w:tcPr>
            <w:tcW w:w="2610" w:type="dxa"/>
            <w:tcBorders>
              <w:top w:val="nil"/>
              <w:left w:val="nil"/>
              <w:bottom w:val="single" w:sz="4" w:space="0" w:color="auto"/>
              <w:right w:val="single" w:sz="4" w:space="0" w:color="auto"/>
            </w:tcBorders>
            <w:shd w:val="clear" w:color="auto" w:fill="auto"/>
            <w:noWrap/>
            <w:vAlign w:val="bottom"/>
            <w:hideMark/>
          </w:tcPr>
          <w:p w14:paraId="5DF99FD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Dan McClosky</w:t>
            </w:r>
          </w:p>
        </w:tc>
        <w:tc>
          <w:tcPr>
            <w:tcW w:w="1800" w:type="dxa"/>
            <w:tcBorders>
              <w:top w:val="nil"/>
              <w:left w:val="nil"/>
              <w:bottom w:val="single" w:sz="4" w:space="0" w:color="auto"/>
              <w:right w:val="single" w:sz="4" w:space="0" w:color="auto"/>
            </w:tcBorders>
            <w:shd w:val="clear" w:color="auto" w:fill="auto"/>
            <w:noWrap/>
            <w:vAlign w:val="bottom"/>
            <w:hideMark/>
          </w:tcPr>
          <w:p w14:paraId="4C771CE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510-681-9594</w:t>
            </w:r>
          </w:p>
        </w:tc>
        <w:tc>
          <w:tcPr>
            <w:tcW w:w="2250" w:type="dxa"/>
            <w:tcBorders>
              <w:top w:val="nil"/>
              <w:left w:val="nil"/>
              <w:bottom w:val="single" w:sz="4" w:space="0" w:color="auto"/>
              <w:right w:val="single" w:sz="4" w:space="0" w:color="auto"/>
            </w:tcBorders>
            <w:shd w:val="clear" w:color="auto" w:fill="auto"/>
            <w:noWrap/>
            <w:vAlign w:val="bottom"/>
            <w:hideMark/>
          </w:tcPr>
          <w:p w14:paraId="109CC38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6905E45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2214BBD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3527" w:type="dxa"/>
            <w:tcBorders>
              <w:top w:val="nil"/>
              <w:left w:val="nil"/>
              <w:bottom w:val="single" w:sz="4" w:space="0" w:color="auto"/>
              <w:right w:val="single" w:sz="8" w:space="0" w:color="auto"/>
            </w:tcBorders>
            <w:shd w:val="clear" w:color="auto" w:fill="auto"/>
            <w:noWrap/>
            <w:vAlign w:val="bottom"/>
            <w:hideMark/>
          </w:tcPr>
          <w:p w14:paraId="1076D45E" w14:textId="77777777" w:rsidR="002D7DED" w:rsidRPr="00560843" w:rsidRDefault="00681A40" w:rsidP="008B0CB1">
            <w:pPr>
              <w:rPr>
                <w:rFonts w:ascii="Calibri" w:hAnsi="Calibri" w:cs="Calibri"/>
                <w:sz w:val="22"/>
                <w:szCs w:val="22"/>
              </w:rPr>
            </w:pPr>
            <w:hyperlink r:id="rId23" w:history="1">
              <w:r w:rsidR="002D7DED" w:rsidRPr="00560843">
                <w:rPr>
                  <w:rFonts w:ascii="Calibri" w:hAnsi="Calibri" w:cs="Calibri"/>
                  <w:sz w:val="22"/>
                  <w:szCs w:val="22"/>
                </w:rPr>
                <w:t xml:space="preserve">dan.mcclosky@regencylighting.com </w:t>
              </w:r>
            </w:hyperlink>
          </w:p>
        </w:tc>
      </w:tr>
      <w:tr w:rsidR="002D7DED" w:rsidRPr="00560843" w14:paraId="2AD33BF9"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3FDCD7F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San Leandro Electric (DBA Willie Electric)</w:t>
            </w:r>
          </w:p>
        </w:tc>
        <w:tc>
          <w:tcPr>
            <w:tcW w:w="2610" w:type="dxa"/>
            <w:tcBorders>
              <w:top w:val="nil"/>
              <w:left w:val="nil"/>
              <w:bottom w:val="single" w:sz="4" w:space="0" w:color="auto"/>
              <w:right w:val="single" w:sz="4" w:space="0" w:color="auto"/>
            </w:tcBorders>
            <w:shd w:val="clear" w:color="auto" w:fill="auto"/>
            <w:noWrap/>
            <w:vAlign w:val="bottom"/>
            <w:hideMark/>
          </w:tcPr>
          <w:p w14:paraId="1654E7A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Bob Garcia</w:t>
            </w:r>
          </w:p>
        </w:tc>
        <w:tc>
          <w:tcPr>
            <w:tcW w:w="1800" w:type="dxa"/>
            <w:tcBorders>
              <w:top w:val="nil"/>
              <w:left w:val="nil"/>
              <w:bottom w:val="single" w:sz="4" w:space="0" w:color="auto"/>
              <w:right w:val="single" w:sz="4" w:space="0" w:color="auto"/>
            </w:tcBorders>
            <w:shd w:val="clear" w:color="auto" w:fill="auto"/>
            <w:noWrap/>
            <w:vAlign w:val="bottom"/>
            <w:hideMark/>
          </w:tcPr>
          <w:p w14:paraId="5248E1B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510-638-7760</w:t>
            </w:r>
          </w:p>
        </w:tc>
        <w:tc>
          <w:tcPr>
            <w:tcW w:w="2250" w:type="dxa"/>
            <w:tcBorders>
              <w:top w:val="nil"/>
              <w:left w:val="nil"/>
              <w:bottom w:val="single" w:sz="4" w:space="0" w:color="auto"/>
              <w:right w:val="single" w:sz="4" w:space="0" w:color="auto"/>
            </w:tcBorders>
            <w:shd w:val="clear" w:color="auto" w:fill="auto"/>
            <w:noWrap/>
            <w:vAlign w:val="center"/>
            <w:hideMark/>
          </w:tcPr>
          <w:p w14:paraId="51080BB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633 San Leandro Blvd. </w:t>
            </w:r>
          </w:p>
        </w:tc>
        <w:tc>
          <w:tcPr>
            <w:tcW w:w="1440" w:type="dxa"/>
            <w:tcBorders>
              <w:top w:val="nil"/>
              <w:left w:val="nil"/>
              <w:bottom w:val="single" w:sz="4" w:space="0" w:color="auto"/>
              <w:right w:val="single" w:sz="4" w:space="0" w:color="auto"/>
            </w:tcBorders>
            <w:shd w:val="clear" w:color="auto" w:fill="auto"/>
            <w:noWrap/>
            <w:vAlign w:val="bottom"/>
            <w:hideMark/>
          </w:tcPr>
          <w:p w14:paraId="3CB623F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San Leandro </w:t>
            </w:r>
          </w:p>
        </w:tc>
        <w:tc>
          <w:tcPr>
            <w:tcW w:w="630" w:type="dxa"/>
            <w:tcBorders>
              <w:top w:val="nil"/>
              <w:left w:val="nil"/>
              <w:bottom w:val="single" w:sz="4" w:space="0" w:color="auto"/>
              <w:right w:val="single" w:sz="4" w:space="0" w:color="auto"/>
            </w:tcBorders>
            <w:shd w:val="clear" w:color="auto" w:fill="auto"/>
            <w:noWrap/>
            <w:vAlign w:val="center"/>
            <w:hideMark/>
          </w:tcPr>
          <w:p w14:paraId="328F060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bottom"/>
            <w:hideMark/>
          </w:tcPr>
          <w:p w14:paraId="33E672EA" w14:textId="77777777" w:rsidR="002D7DED" w:rsidRPr="00560843" w:rsidRDefault="00681A40" w:rsidP="008B0CB1">
            <w:pPr>
              <w:rPr>
                <w:rFonts w:ascii="Calibri" w:hAnsi="Calibri" w:cs="Calibri"/>
                <w:sz w:val="22"/>
                <w:szCs w:val="22"/>
              </w:rPr>
            </w:pPr>
            <w:hyperlink r:id="rId24" w:history="1">
              <w:r w:rsidR="002D7DED" w:rsidRPr="00560843">
                <w:rPr>
                  <w:rFonts w:ascii="Calibri" w:hAnsi="Calibri" w:cs="Calibri"/>
                  <w:sz w:val="22"/>
                  <w:szCs w:val="22"/>
                </w:rPr>
                <w:t xml:space="preserve">garbob@willeelectric.com </w:t>
              </w:r>
            </w:hyperlink>
          </w:p>
        </w:tc>
      </w:tr>
      <w:tr w:rsidR="002D7DED" w:rsidRPr="00560843" w14:paraId="4F056257"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04B0857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Smith &amp; Sons Electrical</w:t>
            </w:r>
          </w:p>
        </w:tc>
        <w:tc>
          <w:tcPr>
            <w:tcW w:w="2610" w:type="dxa"/>
            <w:tcBorders>
              <w:top w:val="nil"/>
              <w:left w:val="nil"/>
              <w:bottom w:val="single" w:sz="4" w:space="0" w:color="auto"/>
              <w:right w:val="single" w:sz="4" w:space="0" w:color="auto"/>
            </w:tcBorders>
            <w:shd w:val="clear" w:color="auto" w:fill="auto"/>
            <w:noWrap/>
            <w:vAlign w:val="bottom"/>
            <w:hideMark/>
          </w:tcPr>
          <w:p w14:paraId="02FC0C8E"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Charleen Smith-Lighthill</w:t>
            </w:r>
          </w:p>
        </w:tc>
        <w:tc>
          <w:tcPr>
            <w:tcW w:w="1800" w:type="dxa"/>
            <w:tcBorders>
              <w:top w:val="nil"/>
              <w:left w:val="nil"/>
              <w:bottom w:val="single" w:sz="4" w:space="0" w:color="auto"/>
              <w:right w:val="single" w:sz="4" w:space="0" w:color="auto"/>
            </w:tcBorders>
            <w:shd w:val="clear" w:color="auto" w:fill="auto"/>
            <w:noWrap/>
            <w:vAlign w:val="bottom"/>
            <w:hideMark/>
          </w:tcPr>
          <w:p w14:paraId="1A7A688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510-651-4994</w:t>
            </w:r>
          </w:p>
        </w:tc>
        <w:tc>
          <w:tcPr>
            <w:tcW w:w="2250" w:type="dxa"/>
            <w:tcBorders>
              <w:top w:val="nil"/>
              <w:left w:val="nil"/>
              <w:bottom w:val="single" w:sz="4" w:space="0" w:color="auto"/>
              <w:right w:val="single" w:sz="4" w:space="0" w:color="auto"/>
            </w:tcBorders>
            <w:shd w:val="clear" w:color="auto" w:fill="auto"/>
            <w:noWrap/>
            <w:vAlign w:val="bottom"/>
            <w:hideMark/>
          </w:tcPr>
          <w:p w14:paraId="6508945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302FF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74ACE67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3527" w:type="dxa"/>
            <w:tcBorders>
              <w:top w:val="nil"/>
              <w:left w:val="nil"/>
              <w:bottom w:val="single" w:sz="4" w:space="0" w:color="auto"/>
              <w:right w:val="single" w:sz="8" w:space="0" w:color="auto"/>
            </w:tcBorders>
            <w:shd w:val="clear" w:color="auto" w:fill="auto"/>
            <w:noWrap/>
            <w:vAlign w:val="bottom"/>
            <w:hideMark/>
          </w:tcPr>
          <w:p w14:paraId="2811D42C" w14:textId="77777777" w:rsidR="002D7DED" w:rsidRPr="00560843" w:rsidRDefault="00681A40" w:rsidP="008B0CB1">
            <w:pPr>
              <w:rPr>
                <w:rFonts w:ascii="Calibri" w:hAnsi="Calibri" w:cs="Calibri"/>
                <w:sz w:val="22"/>
                <w:szCs w:val="22"/>
              </w:rPr>
            </w:pPr>
            <w:hyperlink r:id="rId25" w:history="1">
              <w:r w:rsidR="002D7DED" w:rsidRPr="00560843">
                <w:rPr>
                  <w:rFonts w:ascii="Calibri" w:hAnsi="Calibri" w:cs="Calibri"/>
                  <w:sz w:val="22"/>
                  <w:szCs w:val="22"/>
                </w:rPr>
                <w:t xml:space="preserve">charleen@smithandsonselectric.com </w:t>
              </w:r>
            </w:hyperlink>
          </w:p>
        </w:tc>
      </w:tr>
      <w:tr w:rsidR="002D7DED" w:rsidRPr="00560843" w14:paraId="00E582B1"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bottom"/>
            <w:hideMark/>
          </w:tcPr>
          <w:p w14:paraId="1C9A92F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West-Lite Supply</w:t>
            </w:r>
          </w:p>
        </w:tc>
        <w:tc>
          <w:tcPr>
            <w:tcW w:w="2610" w:type="dxa"/>
            <w:tcBorders>
              <w:top w:val="nil"/>
              <w:left w:val="nil"/>
              <w:bottom w:val="single" w:sz="4" w:space="0" w:color="auto"/>
              <w:right w:val="single" w:sz="4" w:space="0" w:color="auto"/>
            </w:tcBorders>
            <w:shd w:val="clear" w:color="auto" w:fill="auto"/>
            <w:noWrap/>
            <w:vAlign w:val="bottom"/>
            <w:hideMark/>
          </w:tcPr>
          <w:p w14:paraId="71044AF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Brenda Puckett</w:t>
            </w:r>
          </w:p>
        </w:tc>
        <w:tc>
          <w:tcPr>
            <w:tcW w:w="1800" w:type="dxa"/>
            <w:tcBorders>
              <w:top w:val="nil"/>
              <w:left w:val="nil"/>
              <w:bottom w:val="single" w:sz="4" w:space="0" w:color="auto"/>
              <w:right w:val="single" w:sz="4" w:space="0" w:color="auto"/>
            </w:tcBorders>
            <w:shd w:val="clear" w:color="auto" w:fill="auto"/>
            <w:noWrap/>
            <w:vAlign w:val="bottom"/>
            <w:hideMark/>
          </w:tcPr>
          <w:p w14:paraId="4CBCEC0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510-487-8500</w:t>
            </w:r>
          </w:p>
        </w:tc>
        <w:tc>
          <w:tcPr>
            <w:tcW w:w="2250" w:type="dxa"/>
            <w:tcBorders>
              <w:top w:val="nil"/>
              <w:left w:val="nil"/>
              <w:bottom w:val="single" w:sz="4" w:space="0" w:color="auto"/>
              <w:right w:val="single" w:sz="4" w:space="0" w:color="auto"/>
            </w:tcBorders>
            <w:shd w:val="clear" w:color="auto" w:fill="auto"/>
            <w:noWrap/>
            <w:vAlign w:val="bottom"/>
            <w:hideMark/>
          </w:tcPr>
          <w:p w14:paraId="06B6A90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7F09AC"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2CA2D1B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3527" w:type="dxa"/>
            <w:tcBorders>
              <w:top w:val="nil"/>
              <w:left w:val="nil"/>
              <w:bottom w:val="single" w:sz="4" w:space="0" w:color="auto"/>
              <w:right w:val="single" w:sz="8" w:space="0" w:color="auto"/>
            </w:tcBorders>
            <w:shd w:val="clear" w:color="auto" w:fill="auto"/>
            <w:noWrap/>
            <w:vAlign w:val="bottom"/>
            <w:hideMark/>
          </w:tcPr>
          <w:p w14:paraId="7D5354B4" w14:textId="77777777" w:rsidR="002D7DED" w:rsidRPr="00560843" w:rsidRDefault="00681A40" w:rsidP="008B0CB1">
            <w:pPr>
              <w:rPr>
                <w:rFonts w:ascii="Calibri" w:hAnsi="Calibri" w:cs="Calibri"/>
                <w:sz w:val="22"/>
                <w:szCs w:val="22"/>
              </w:rPr>
            </w:pPr>
            <w:hyperlink r:id="rId26" w:history="1">
              <w:r w:rsidR="002D7DED" w:rsidRPr="00560843">
                <w:rPr>
                  <w:rFonts w:ascii="Calibri" w:hAnsi="Calibri" w:cs="Calibri"/>
                  <w:sz w:val="22"/>
                  <w:szCs w:val="22"/>
                </w:rPr>
                <w:t>brenda.puckett@west-lite.com</w:t>
              </w:r>
            </w:hyperlink>
          </w:p>
        </w:tc>
      </w:tr>
      <w:tr w:rsidR="002D7DED" w:rsidRPr="00560843" w14:paraId="0A10CF28"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center"/>
            <w:hideMark/>
          </w:tcPr>
          <w:p w14:paraId="7FD3792B"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Blue Angel</w:t>
            </w:r>
          </w:p>
        </w:tc>
        <w:tc>
          <w:tcPr>
            <w:tcW w:w="2610" w:type="dxa"/>
            <w:tcBorders>
              <w:top w:val="nil"/>
              <w:left w:val="nil"/>
              <w:bottom w:val="single" w:sz="4" w:space="0" w:color="auto"/>
              <w:right w:val="single" w:sz="4" w:space="0" w:color="auto"/>
            </w:tcBorders>
            <w:shd w:val="clear" w:color="auto" w:fill="auto"/>
            <w:noWrap/>
            <w:vAlign w:val="bottom"/>
            <w:hideMark/>
          </w:tcPr>
          <w:p w14:paraId="6EDC61A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9B32C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510-827-9981</w:t>
            </w:r>
          </w:p>
        </w:tc>
        <w:tc>
          <w:tcPr>
            <w:tcW w:w="2250" w:type="dxa"/>
            <w:tcBorders>
              <w:top w:val="nil"/>
              <w:left w:val="nil"/>
              <w:bottom w:val="single" w:sz="4" w:space="0" w:color="auto"/>
              <w:right w:val="single" w:sz="4" w:space="0" w:color="auto"/>
            </w:tcBorders>
            <w:shd w:val="clear" w:color="auto" w:fill="auto"/>
            <w:noWrap/>
            <w:vAlign w:val="center"/>
            <w:hideMark/>
          </w:tcPr>
          <w:p w14:paraId="37F8313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4245 Halleck Street</w:t>
            </w:r>
          </w:p>
        </w:tc>
        <w:tc>
          <w:tcPr>
            <w:tcW w:w="1440" w:type="dxa"/>
            <w:tcBorders>
              <w:top w:val="nil"/>
              <w:left w:val="nil"/>
              <w:bottom w:val="single" w:sz="4" w:space="0" w:color="auto"/>
              <w:right w:val="single" w:sz="4" w:space="0" w:color="auto"/>
            </w:tcBorders>
            <w:shd w:val="clear" w:color="auto" w:fill="auto"/>
            <w:noWrap/>
            <w:vAlign w:val="center"/>
            <w:hideMark/>
          </w:tcPr>
          <w:p w14:paraId="47860AC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7C57C29D"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center"/>
            <w:hideMark/>
          </w:tcPr>
          <w:p w14:paraId="4DD1F0D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r>
      <w:tr w:rsidR="002D7DED" w:rsidRPr="00560843" w14:paraId="45088B8D"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center"/>
            <w:hideMark/>
          </w:tcPr>
          <w:p w14:paraId="41E7F8B7" w14:textId="77777777" w:rsidR="002D7DED" w:rsidRPr="00560843" w:rsidRDefault="002D7DED" w:rsidP="008B0CB1">
            <w:pPr>
              <w:rPr>
                <w:rFonts w:ascii="Calibri" w:hAnsi="Calibri" w:cs="Calibri"/>
                <w:sz w:val="22"/>
                <w:szCs w:val="22"/>
              </w:rPr>
            </w:pPr>
            <w:proofErr w:type="spellStart"/>
            <w:r w:rsidRPr="00560843">
              <w:rPr>
                <w:rFonts w:ascii="Calibri" w:hAnsi="Calibri" w:cs="Calibri"/>
                <w:sz w:val="22"/>
                <w:szCs w:val="22"/>
              </w:rPr>
              <w:t>GrayBar</w:t>
            </w:r>
            <w:proofErr w:type="spellEnd"/>
          </w:p>
        </w:tc>
        <w:tc>
          <w:tcPr>
            <w:tcW w:w="2610" w:type="dxa"/>
            <w:tcBorders>
              <w:top w:val="nil"/>
              <w:left w:val="nil"/>
              <w:bottom w:val="single" w:sz="4" w:space="0" w:color="auto"/>
              <w:right w:val="single" w:sz="4" w:space="0" w:color="auto"/>
            </w:tcBorders>
            <w:shd w:val="clear" w:color="auto" w:fill="auto"/>
            <w:noWrap/>
            <w:vAlign w:val="bottom"/>
            <w:hideMark/>
          </w:tcPr>
          <w:p w14:paraId="7B3D4D6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John Paul (JP) de Guzman</w:t>
            </w:r>
          </w:p>
        </w:tc>
        <w:tc>
          <w:tcPr>
            <w:tcW w:w="1800" w:type="dxa"/>
            <w:tcBorders>
              <w:top w:val="nil"/>
              <w:left w:val="nil"/>
              <w:bottom w:val="single" w:sz="4" w:space="0" w:color="auto"/>
              <w:right w:val="single" w:sz="4" w:space="0" w:color="auto"/>
            </w:tcBorders>
            <w:shd w:val="clear" w:color="auto" w:fill="auto"/>
            <w:noWrap/>
            <w:vAlign w:val="bottom"/>
            <w:hideMark/>
          </w:tcPr>
          <w:p w14:paraId="79CE9EA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(925) 557-2620</w:t>
            </w:r>
          </w:p>
        </w:tc>
        <w:tc>
          <w:tcPr>
            <w:tcW w:w="2250" w:type="dxa"/>
            <w:tcBorders>
              <w:top w:val="nil"/>
              <w:left w:val="nil"/>
              <w:bottom w:val="single" w:sz="4" w:space="0" w:color="auto"/>
              <w:right w:val="single" w:sz="4" w:space="0" w:color="auto"/>
            </w:tcBorders>
            <w:shd w:val="clear" w:color="auto" w:fill="auto"/>
            <w:noWrap/>
            <w:vAlign w:val="center"/>
            <w:hideMark/>
          </w:tcPr>
          <w:p w14:paraId="06AAA9F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5C47557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37A60C1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bottom"/>
            <w:hideMark/>
          </w:tcPr>
          <w:p w14:paraId="782BD7F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graybarsupport@graybar.com</w:t>
            </w:r>
          </w:p>
        </w:tc>
      </w:tr>
      <w:tr w:rsidR="002D7DED" w:rsidRPr="00560843" w14:paraId="0A41241C"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center"/>
            <w:hideMark/>
          </w:tcPr>
          <w:p w14:paraId="73DE66E1" w14:textId="77777777" w:rsidR="002D7DED" w:rsidRPr="00560843" w:rsidRDefault="002D7DED" w:rsidP="008B0CB1">
            <w:pPr>
              <w:rPr>
                <w:rFonts w:ascii="Calibri" w:hAnsi="Calibri" w:cs="Calibri"/>
                <w:sz w:val="22"/>
                <w:szCs w:val="22"/>
              </w:rPr>
            </w:pPr>
            <w:proofErr w:type="spellStart"/>
            <w:r w:rsidRPr="00560843">
              <w:rPr>
                <w:rFonts w:ascii="Calibri" w:hAnsi="Calibri" w:cs="Calibri"/>
                <w:sz w:val="22"/>
                <w:szCs w:val="22"/>
              </w:rPr>
              <w:t>GrayBar</w:t>
            </w:r>
            <w:proofErr w:type="spellEnd"/>
          </w:p>
        </w:tc>
        <w:tc>
          <w:tcPr>
            <w:tcW w:w="2610" w:type="dxa"/>
            <w:tcBorders>
              <w:top w:val="nil"/>
              <w:left w:val="nil"/>
              <w:bottom w:val="single" w:sz="4" w:space="0" w:color="auto"/>
              <w:right w:val="single" w:sz="4" w:space="0" w:color="auto"/>
            </w:tcBorders>
            <w:shd w:val="clear" w:color="auto" w:fill="auto"/>
            <w:noWrap/>
            <w:vAlign w:val="center"/>
            <w:hideMark/>
          </w:tcPr>
          <w:p w14:paraId="361DAA9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James </w:t>
            </w:r>
            <w:proofErr w:type="spellStart"/>
            <w:r w:rsidRPr="00560843">
              <w:rPr>
                <w:rFonts w:ascii="Calibri" w:hAnsi="Calibri" w:cs="Calibri"/>
                <w:sz w:val="22"/>
                <w:szCs w:val="22"/>
              </w:rPr>
              <w:t>Wallkvist</w:t>
            </w:r>
            <w:proofErr w:type="spellEnd"/>
            <w:r w:rsidRPr="00560843">
              <w:rPr>
                <w:rFonts w:ascii="Calibri" w:hAnsi="Calibri" w:cs="Calibri"/>
                <w:sz w:val="22"/>
                <w:szCs w:val="22"/>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2B264F9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(925) 557-2606 </w:t>
            </w:r>
          </w:p>
        </w:tc>
        <w:tc>
          <w:tcPr>
            <w:tcW w:w="2250" w:type="dxa"/>
            <w:tcBorders>
              <w:top w:val="nil"/>
              <w:left w:val="nil"/>
              <w:bottom w:val="single" w:sz="4" w:space="0" w:color="auto"/>
              <w:right w:val="single" w:sz="4" w:space="0" w:color="auto"/>
            </w:tcBorders>
            <w:shd w:val="clear" w:color="auto" w:fill="auto"/>
            <w:noWrap/>
            <w:vAlign w:val="bottom"/>
            <w:hideMark/>
          </w:tcPr>
          <w:p w14:paraId="77C7A9BE"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11505 Dublin Blvd</w:t>
            </w:r>
          </w:p>
        </w:tc>
        <w:tc>
          <w:tcPr>
            <w:tcW w:w="1440" w:type="dxa"/>
            <w:tcBorders>
              <w:top w:val="nil"/>
              <w:left w:val="nil"/>
              <w:bottom w:val="single" w:sz="4" w:space="0" w:color="auto"/>
              <w:right w:val="single" w:sz="4" w:space="0" w:color="auto"/>
            </w:tcBorders>
            <w:shd w:val="clear" w:color="auto" w:fill="auto"/>
            <w:noWrap/>
            <w:vAlign w:val="center"/>
            <w:hideMark/>
          </w:tcPr>
          <w:p w14:paraId="41C7DB14"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2B2C6E4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bottom"/>
            <w:hideMark/>
          </w:tcPr>
          <w:p w14:paraId="628E5AE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James.Wallkvist@graybar.com</w:t>
            </w:r>
          </w:p>
        </w:tc>
      </w:tr>
      <w:tr w:rsidR="002D7DED" w:rsidRPr="00560843" w14:paraId="044DC118"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center"/>
            <w:hideMark/>
          </w:tcPr>
          <w:p w14:paraId="00130CC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REXEL</w:t>
            </w:r>
          </w:p>
        </w:tc>
        <w:tc>
          <w:tcPr>
            <w:tcW w:w="2610" w:type="dxa"/>
            <w:tcBorders>
              <w:top w:val="nil"/>
              <w:left w:val="nil"/>
              <w:bottom w:val="single" w:sz="4" w:space="0" w:color="auto"/>
              <w:right w:val="single" w:sz="4" w:space="0" w:color="auto"/>
            </w:tcBorders>
            <w:shd w:val="clear" w:color="auto" w:fill="auto"/>
            <w:noWrap/>
            <w:vAlign w:val="bottom"/>
            <w:hideMark/>
          </w:tcPr>
          <w:p w14:paraId="75DD25F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Jon Dugan </w:t>
            </w:r>
          </w:p>
        </w:tc>
        <w:tc>
          <w:tcPr>
            <w:tcW w:w="1800" w:type="dxa"/>
            <w:tcBorders>
              <w:top w:val="nil"/>
              <w:left w:val="nil"/>
              <w:bottom w:val="single" w:sz="4" w:space="0" w:color="auto"/>
              <w:right w:val="single" w:sz="4" w:space="0" w:color="auto"/>
            </w:tcBorders>
            <w:shd w:val="clear" w:color="auto" w:fill="auto"/>
            <w:noWrap/>
            <w:vAlign w:val="center"/>
            <w:hideMark/>
          </w:tcPr>
          <w:p w14:paraId="40079855"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(510) 895-9810 </w:t>
            </w:r>
          </w:p>
        </w:tc>
        <w:tc>
          <w:tcPr>
            <w:tcW w:w="2250" w:type="dxa"/>
            <w:tcBorders>
              <w:top w:val="nil"/>
              <w:left w:val="nil"/>
              <w:bottom w:val="single" w:sz="4" w:space="0" w:color="auto"/>
              <w:right w:val="single" w:sz="4" w:space="0" w:color="auto"/>
            </w:tcBorders>
            <w:shd w:val="clear" w:color="auto" w:fill="auto"/>
            <w:noWrap/>
            <w:vAlign w:val="bottom"/>
            <w:hideMark/>
          </w:tcPr>
          <w:p w14:paraId="7E6BBD55"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14492 Doolittle Drive</w:t>
            </w:r>
          </w:p>
        </w:tc>
        <w:tc>
          <w:tcPr>
            <w:tcW w:w="1440" w:type="dxa"/>
            <w:tcBorders>
              <w:top w:val="nil"/>
              <w:left w:val="nil"/>
              <w:bottom w:val="single" w:sz="4" w:space="0" w:color="auto"/>
              <w:right w:val="single" w:sz="4" w:space="0" w:color="auto"/>
            </w:tcBorders>
            <w:shd w:val="clear" w:color="auto" w:fill="auto"/>
            <w:noWrap/>
            <w:vAlign w:val="bottom"/>
            <w:hideMark/>
          </w:tcPr>
          <w:p w14:paraId="064B588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San Leandro </w:t>
            </w:r>
          </w:p>
        </w:tc>
        <w:tc>
          <w:tcPr>
            <w:tcW w:w="630" w:type="dxa"/>
            <w:tcBorders>
              <w:top w:val="nil"/>
              <w:left w:val="nil"/>
              <w:bottom w:val="single" w:sz="4" w:space="0" w:color="auto"/>
              <w:right w:val="single" w:sz="4" w:space="0" w:color="auto"/>
            </w:tcBorders>
            <w:shd w:val="clear" w:color="auto" w:fill="auto"/>
            <w:noWrap/>
            <w:vAlign w:val="center"/>
            <w:hideMark/>
          </w:tcPr>
          <w:p w14:paraId="138FBCDD"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bottom"/>
            <w:hideMark/>
          </w:tcPr>
          <w:p w14:paraId="0C4D15E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jon.dugan@rexelusa.com</w:t>
            </w:r>
          </w:p>
        </w:tc>
      </w:tr>
      <w:tr w:rsidR="002D7DED" w:rsidRPr="00560843" w14:paraId="48EBC71F" w14:textId="77777777" w:rsidTr="002D7DED">
        <w:trPr>
          <w:trHeight w:val="300"/>
        </w:trPr>
        <w:tc>
          <w:tcPr>
            <w:tcW w:w="3194" w:type="dxa"/>
            <w:tcBorders>
              <w:top w:val="nil"/>
              <w:left w:val="single" w:sz="8" w:space="0" w:color="auto"/>
              <w:bottom w:val="single" w:sz="4" w:space="0" w:color="auto"/>
              <w:right w:val="single" w:sz="4" w:space="0" w:color="auto"/>
            </w:tcBorders>
            <w:shd w:val="clear" w:color="auto" w:fill="auto"/>
            <w:noWrap/>
            <w:vAlign w:val="center"/>
            <w:hideMark/>
          </w:tcPr>
          <w:p w14:paraId="35F57376"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REXEL</w:t>
            </w:r>
          </w:p>
        </w:tc>
        <w:tc>
          <w:tcPr>
            <w:tcW w:w="2610" w:type="dxa"/>
            <w:tcBorders>
              <w:top w:val="nil"/>
              <w:left w:val="nil"/>
              <w:bottom w:val="single" w:sz="4" w:space="0" w:color="auto"/>
              <w:right w:val="single" w:sz="4" w:space="0" w:color="auto"/>
            </w:tcBorders>
            <w:shd w:val="clear" w:color="auto" w:fill="auto"/>
            <w:noWrap/>
            <w:vAlign w:val="bottom"/>
            <w:hideMark/>
          </w:tcPr>
          <w:p w14:paraId="245B431F"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Jon Dugan </w:t>
            </w:r>
          </w:p>
        </w:tc>
        <w:tc>
          <w:tcPr>
            <w:tcW w:w="1800" w:type="dxa"/>
            <w:tcBorders>
              <w:top w:val="nil"/>
              <w:left w:val="nil"/>
              <w:bottom w:val="single" w:sz="4" w:space="0" w:color="auto"/>
              <w:right w:val="single" w:sz="4" w:space="0" w:color="auto"/>
            </w:tcBorders>
            <w:shd w:val="clear" w:color="auto" w:fill="auto"/>
            <w:noWrap/>
            <w:vAlign w:val="center"/>
            <w:hideMark/>
          </w:tcPr>
          <w:p w14:paraId="5C2ABA2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(510) 746-4606 </w:t>
            </w:r>
          </w:p>
        </w:tc>
        <w:tc>
          <w:tcPr>
            <w:tcW w:w="2250" w:type="dxa"/>
            <w:tcBorders>
              <w:top w:val="nil"/>
              <w:left w:val="nil"/>
              <w:bottom w:val="single" w:sz="4" w:space="0" w:color="auto"/>
              <w:right w:val="single" w:sz="4" w:space="0" w:color="auto"/>
            </w:tcBorders>
            <w:shd w:val="clear" w:color="auto" w:fill="auto"/>
            <w:noWrap/>
            <w:vAlign w:val="bottom"/>
            <w:hideMark/>
          </w:tcPr>
          <w:p w14:paraId="6E34455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14492 Doolittle Drive</w:t>
            </w:r>
          </w:p>
        </w:tc>
        <w:tc>
          <w:tcPr>
            <w:tcW w:w="1440" w:type="dxa"/>
            <w:tcBorders>
              <w:top w:val="nil"/>
              <w:left w:val="nil"/>
              <w:bottom w:val="single" w:sz="4" w:space="0" w:color="auto"/>
              <w:right w:val="single" w:sz="4" w:space="0" w:color="auto"/>
            </w:tcBorders>
            <w:shd w:val="clear" w:color="auto" w:fill="auto"/>
            <w:noWrap/>
            <w:vAlign w:val="bottom"/>
            <w:hideMark/>
          </w:tcPr>
          <w:p w14:paraId="66559012"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San Leandro </w:t>
            </w:r>
          </w:p>
        </w:tc>
        <w:tc>
          <w:tcPr>
            <w:tcW w:w="630" w:type="dxa"/>
            <w:tcBorders>
              <w:top w:val="nil"/>
              <w:left w:val="nil"/>
              <w:bottom w:val="single" w:sz="4" w:space="0" w:color="auto"/>
              <w:right w:val="single" w:sz="4" w:space="0" w:color="auto"/>
            </w:tcBorders>
            <w:shd w:val="clear" w:color="auto" w:fill="auto"/>
            <w:noWrap/>
            <w:vAlign w:val="center"/>
            <w:hideMark/>
          </w:tcPr>
          <w:p w14:paraId="7B84DE79"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nil"/>
              <w:left w:val="nil"/>
              <w:bottom w:val="single" w:sz="4" w:space="0" w:color="auto"/>
              <w:right w:val="single" w:sz="8" w:space="0" w:color="auto"/>
            </w:tcBorders>
            <w:shd w:val="clear" w:color="auto" w:fill="auto"/>
            <w:noWrap/>
            <w:vAlign w:val="bottom"/>
            <w:hideMark/>
          </w:tcPr>
          <w:p w14:paraId="3357C34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JDugan@Buckles-smith.com</w:t>
            </w:r>
          </w:p>
        </w:tc>
      </w:tr>
      <w:tr w:rsidR="002D7DED" w:rsidRPr="00560843" w14:paraId="2AD0FD0B" w14:textId="77777777" w:rsidTr="002D7DED">
        <w:trPr>
          <w:trHeight w:val="315"/>
        </w:trPr>
        <w:tc>
          <w:tcPr>
            <w:tcW w:w="3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D6EB"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REXEL</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573BA300"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Jon Dugan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5E92898"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7CC710C7"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14492 Doolittle Drive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BDBA005"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San Leandro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396D83A"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CA</w:t>
            </w:r>
          </w:p>
        </w:tc>
        <w:tc>
          <w:tcPr>
            <w:tcW w:w="3527" w:type="dxa"/>
            <w:tcBorders>
              <w:top w:val="single" w:sz="4" w:space="0" w:color="auto"/>
              <w:left w:val="nil"/>
              <w:bottom w:val="single" w:sz="4" w:space="0" w:color="auto"/>
              <w:right w:val="single" w:sz="4" w:space="0" w:color="auto"/>
            </w:tcBorders>
            <w:shd w:val="clear" w:color="auto" w:fill="auto"/>
            <w:noWrap/>
            <w:vAlign w:val="bottom"/>
            <w:hideMark/>
          </w:tcPr>
          <w:p w14:paraId="3CF1FF03" w14:textId="77777777" w:rsidR="002D7DED" w:rsidRPr="00560843" w:rsidRDefault="002D7DED" w:rsidP="008B0CB1">
            <w:pPr>
              <w:rPr>
                <w:rFonts w:ascii="Calibri" w:hAnsi="Calibri" w:cs="Calibri"/>
                <w:sz w:val="22"/>
                <w:szCs w:val="22"/>
              </w:rPr>
            </w:pPr>
            <w:r w:rsidRPr="00560843">
              <w:rPr>
                <w:rFonts w:ascii="Calibri" w:hAnsi="Calibri" w:cs="Calibri"/>
                <w:sz w:val="22"/>
                <w:szCs w:val="22"/>
              </w:rPr>
              <w:t xml:space="preserve">jdugan@buckles-smith.com </w:t>
            </w:r>
          </w:p>
        </w:tc>
      </w:tr>
      <w:tr w:rsidR="002D7DED" w:rsidRPr="00560843" w14:paraId="48972484" w14:textId="77777777" w:rsidTr="002D7DED">
        <w:trPr>
          <w:trHeight w:val="315"/>
        </w:trPr>
        <w:tc>
          <w:tcPr>
            <w:tcW w:w="3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DBCF2" w14:textId="5408B523" w:rsidR="002D7DED" w:rsidRPr="00560843" w:rsidRDefault="002D7DED" w:rsidP="008B0CB1">
            <w:pPr>
              <w:rPr>
                <w:rFonts w:ascii="Calibri" w:hAnsi="Calibri" w:cs="Calibri"/>
                <w:sz w:val="22"/>
                <w:szCs w:val="22"/>
              </w:rPr>
            </w:pPr>
            <w:r>
              <w:rPr>
                <w:rFonts w:ascii="Calibri" w:hAnsi="Calibri" w:cs="Calibri"/>
                <w:sz w:val="22"/>
                <w:szCs w:val="22"/>
              </w:rPr>
              <w:t>REXEL</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0A8683AF" w14:textId="16D54A91" w:rsidR="002D7DED" w:rsidRPr="00560843" w:rsidRDefault="002D7DED" w:rsidP="008B0CB1">
            <w:pPr>
              <w:rPr>
                <w:rFonts w:ascii="Calibri" w:hAnsi="Calibri" w:cs="Calibri"/>
                <w:sz w:val="22"/>
                <w:szCs w:val="22"/>
              </w:rPr>
            </w:pPr>
            <w:r w:rsidRPr="002D7DED">
              <w:rPr>
                <w:rFonts w:ascii="Calibri" w:hAnsi="Calibri" w:cs="Calibri"/>
                <w:sz w:val="22"/>
                <w:szCs w:val="22"/>
              </w:rPr>
              <w:t>Steven Pedroza</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576761D" w14:textId="63AC1340" w:rsidR="002D7DED" w:rsidRPr="00560843" w:rsidRDefault="002D7DED" w:rsidP="008B0CB1">
            <w:pPr>
              <w:rPr>
                <w:rFonts w:ascii="Calibri" w:hAnsi="Calibri" w:cs="Calibri"/>
                <w:sz w:val="22"/>
                <w:szCs w:val="22"/>
              </w:rPr>
            </w:pPr>
            <w:r w:rsidRPr="002D7DED">
              <w:rPr>
                <w:rFonts w:ascii="Calibri" w:hAnsi="Calibri" w:cs="Calibri"/>
                <w:sz w:val="22"/>
                <w:szCs w:val="22"/>
              </w:rPr>
              <w:t>(669) 236-7490</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0C9E1074" w14:textId="49E4CCA5" w:rsidR="002D7DED" w:rsidRPr="00560843" w:rsidRDefault="002D7DED" w:rsidP="008B0CB1">
            <w:pPr>
              <w:rPr>
                <w:rFonts w:ascii="Calibri" w:hAnsi="Calibri" w:cs="Calibri"/>
                <w:sz w:val="22"/>
                <w:szCs w:val="22"/>
              </w:rPr>
            </w:pPr>
            <w:r w:rsidRPr="002D7DED">
              <w:rPr>
                <w:rFonts w:ascii="Calibri" w:hAnsi="Calibri" w:cs="Calibri"/>
                <w:sz w:val="22"/>
                <w:szCs w:val="22"/>
              </w:rPr>
              <w:t>540 Martin Avenue</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E9E46B" w14:textId="4825115F" w:rsidR="002D7DED" w:rsidRPr="00560843" w:rsidRDefault="002D7DED" w:rsidP="008B0CB1">
            <w:pPr>
              <w:rPr>
                <w:rFonts w:ascii="Calibri" w:hAnsi="Calibri" w:cs="Calibri"/>
                <w:sz w:val="22"/>
                <w:szCs w:val="22"/>
              </w:rPr>
            </w:pPr>
            <w:r w:rsidRPr="002D7DED">
              <w:rPr>
                <w:rFonts w:ascii="Calibri" w:hAnsi="Calibri" w:cs="Calibri"/>
                <w:sz w:val="22"/>
                <w:szCs w:val="22"/>
              </w:rPr>
              <w:t>Santa Clara</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5ECB223" w14:textId="287860EA" w:rsidR="002D7DED" w:rsidRPr="00560843" w:rsidRDefault="002D7DED" w:rsidP="008B0CB1">
            <w:pPr>
              <w:rPr>
                <w:rFonts w:ascii="Calibri" w:hAnsi="Calibri" w:cs="Calibri"/>
                <w:sz w:val="22"/>
                <w:szCs w:val="22"/>
              </w:rPr>
            </w:pPr>
            <w:r>
              <w:rPr>
                <w:rFonts w:ascii="Calibri" w:hAnsi="Calibri" w:cs="Calibri"/>
                <w:sz w:val="22"/>
                <w:szCs w:val="22"/>
              </w:rPr>
              <w:t>CA</w:t>
            </w: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147ADDAE" w14:textId="1213A18B" w:rsidR="002D7DED" w:rsidRPr="00560843" w:rsidRDefault="00643469" w:rsidP="008B0CB1">
            <w:pPr>
              <w:rPr>
                <w:rFonts w:ascii="Calibri" w:hAnsi="Calibri" w:cs="Calibri"/>
                <w:sz w:val="22"/>
                <w:szCs w:val="22"/>
              </w:rPr>
            </w:pPr>
            <w:r w:rsidRPr="00643469">
              <w:rPr>
                <w:rFonts w:ascii="Calibri" w:hAnsi="Calibri" w:cs="Calibri"/>
                <w:sz w:val="22"/>
                <w:szCs w:val="22"/>
              </w:rPr>
              <w:t>steven.pedroza@rexelusa.com</w:t>
            </w:r>
          </w:p>
        </w:tc>
      </w:tr>
    </w:tbl>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2D7DED">
      <w:footerReference w:type="default" r:id="rId27"/>
      <w:pgSz w:w="15840" w:h="12240" w:orient="landscape" w:code="1"/>
      <w:pgMar w:top="720" w:right="180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E59E" w14:textId="77777777" w:rsidR="00E64C32" w:rsidRDefault="00E64C32" w:rsidP="004D242F">
      <w:r>
        <w:separator/>
      </w:r>
    </w:p>
  </w:endnote>
  <w:endnote w:type="continuationSeparator" w:id="0">
    <w:p w14:paraId="0A05ECEE" w14:textId="77777777" w:rsidR="00E64C32" w:rsidRDefault="00E64C32" w:rsidP="004D242F">
      <w:r>
        <w:continuationSeparator/>
      </w:r>
    </w:p>
  </w:endnote>
  <w:endnote w:type="continuationNotice" w:id="1">
    <w:p w14:paraId="074CC386" w14:textId="77777777" w:rsidR="00023832" w:rsidRDefault="0002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EAFE" w14:textId="77777777" w:rsidR="007874A0" w:rsidRDefault="007874A0" w:rsidP="00741E10">
    <w:pPr>
      <w:jc w:val="right"/>
      <w:rPr>
        <w:rFonts w:ascii="Calibri" w:hAnsi="Calibri" w:cs="Calibri"/>
        <w:color w:val="FF0000"/>
        <w:sz w:val="20"/>
      </w:rPr>
    </w:pPr>
  </w:p>
  <w:p w14:paraId="7D1B7509" w14:textId="3931222E" w:rsidR="00654D65" w:rsidRPr="001E7A31" w:rsidRDefault="007874A0" w:rsidP="007874A0">
    <w:pPr>
      <w:tabs>
        <w:tab w:val="right" w:pos="10800"/>
      </w:tabs>
      <w:rPr>
        <w:rFonts w:ascii="Calibri" w:hAnsi="Calibri" w:cs="Calibri"/>
        <w:sz w:val="20"/>
      </w:rPr>
    </w:pPr>
    <w:r>
      <w:rPr>
        <w:rFonts w:ascii="Calibri" w:hAnsi="Calibri" w:cs="Calibri"/>
        <w:color w:val="FF0000"/>
        <w:sz w:val="20"/>
      </w:rPr>
      <w:tab/>
    </w:r>
    <w:r w:rsidR="00654D65" w:rsidRPr="00C043A5">
      <w:rPr>
        <w:rFonts w:ascii="Calibri" w:hAnsi="Calibri" w:cs="Calibri"/>
        <w:sz w:val="20"/>
      </w:rPr>
      <w:t>RFQ</w:t>
    </w:r>
    <w:r w:rsidR="00654D65" w:rsidRPr="001E7A31">
      <w:rPr>
        <w:rFonts w:ascii="Calibri" w:hAnsi="Calibri" w:cs="Calibri"/>
        <w:sz w:val="20"/>
      </w:rPr>
      <w:t xml:space="preserve"> No. </w:t>
    </w:r>
    <w:r w:rsidR="00654D65" w:rsidRPr="00C043A5">
      <w:rPr>
        <w:rFonts w:ascii="Calibri" w:hAnsi="Calibri" w:cs="Calibri"/>
        <w:sz w:val="20"/>
      </w:rPr>
      <w:t>90</w:t>
    </w:r>
    <w:r w:rsidR="002E7D27" w:rsidRPr="00C043A5">
      <w:rPr>
        <w:rFonts w:ascii="Calibri" w:hAnsi="Calibri" w:cs="Calibri"/>
        <w:sz w:val="20"/>
      </w:rPr>
      <w:t>2508</w:t>
    </w:r>
    <w:r w:rsidR="00654D65" w:rsidRPr="001E7A31">
      <w:rPr>
        <w:rFonts w:ascii="Calibri" w:hAnsi="Calibri" w:cs="Calibri"/>
        <w:sz w:val="20"/>
      </w:rPr>
      <w:t xml:space="preserve">, Addendum No. </w:t>
    </w:r>
    <w:r w:rsidR="002E7D27" w:rsidRPr="00C043A5">
      <w:rPr>
        <w:rFonts w:ascii="Calibri" w:hAnsi="Calibri" w:cs="Calibri"/>
        <w:sz w:val="20"/>
      </w:rPr>
      <w:t>1</w:t>
    </w:r>
  </w:p>
  <w:p w14:paraId="2165E3B1" w14:textId="6D1FFE17"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9C82" w14:textId="77777777" w:rsidR="007874A0" w:rsidRDefault="007874A0" w:rsidP="00741E10">
    <w:pPr>
      <w:jc w:val="right"/>
      <w:rPr>
        <w:rFonts w:ascii="Calibri" w:hAnsi="Calibri" w:cs="Calibri"/>
        <w:color w:val="FF0000"/>
        <w:sz w:val="20"/>
      </w:rPr>
    </w:pPr>
  </w:p>
  <w:p w14:paraId="06B6C7A6" w14:textId="4FEB9FA3"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C043A5">
      <w:rPr>
        <w:rFonts w:ascii="Calibri" w:hAnsi="Calibri" w:cs="Calibri"/>
        <w:sz w:val="20"/>
      </w:rPr>
      <w:t>RFQ</w:t>
    </w:r>
    <w:r w:rsidR="00654D65" w:rsidRPr="001E7A31">
      <w:rPr>
        <w:rFonts w:ascii="Calibri" w:hAnsi="Calibri" w:cs="Calibri"/>
        <w:sz w:val="20"/>
      </w:rPr>
      <w:t xml:space="preserve"> No. </w:t>
    </w:r>
    <w:r w:rsidR="00654D65" w:rsidRPr="00C043A5">
      <w:rPr>
        <w:rFonts w:ascii="Calibri" w:hAnsi="Calibri" w:cs="Calibri"/>
        <w:sz w:val="20"/>
      </w:rPr>
      <w:t>90</w:t>
    </w:r>
    <w:r w:rsidR="002E7D27" w:rsidRPr="00C043A5">
      <w:rPr>
        <w:rFonts w:ascii="Calibri" w:hAnsi="Calibri" w:cs="Calibri"/>
        <w:sz w:val="20"/>
      </w:rPr>
      <w:t>2508</w:t>
    </w:r>
    <w:r w:rsidR="00654D65" w:rsidRPr="001E7A31">
      <w:rPr>
        <w:rFonts w:ascii="Calibri" w:hAnsi="Calibri" w:cs="Calibri"/>
        <w:sz w:val="20"/>
      </w:rPr>
      <w:t xml:space="preserve">, </w:t>
    </w:r>
    <w:r w:rsidR="00654D65">
      <w:rPr>
        <w:rFonts w:ascii="Calibri" w:hAnsi="Calibri" w:cs="Calibri"/>
        <w:sz w:val="20"/>
      </w:rPr>
      <w:t>Vendor</w:t>
    </w:r>
    <w:r w:rsidR="00FE3FC9">
      <w:rPr>
        <w:rFonts w:ascii="Calibri" w:hAnsi="Calibri" w:cs="Calibri"/>
        <w:sz w:val="20"/>
      </w:rPr>
      <w:t xml:space="preserve"> Bid</w:t>
    </w:r>
    <w:r w:rsidR="00654D65">
      <w:rPr>
        <w:rFonts w:ascii="Calibri" w:hAnsi="Calibri" w:cs="Calibri"/>
        <w:sz w:val="20"/>
      </w:rPr>
      <w:t xml:space="preserve"> List</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7C6D" w14:textId="77777777" w:rsidR="00E64C32" w:rsidRDefault="00E64C32" w:rsidP="004D242F">
      <w:r>
        <w:separator/>
      </w:r>
    </w:p>
  </w:footnote>
  <w:footnote w:type="continuationSeparator" w:id="0">
    <w:p w14:paraId="34589EA0" w14:textId="77777777" w:rsidR="00E64C32" w:rsidRDefault="00E64C32" w:rsidP="004D242F">
      <w:r>
        <w:continuationSeparator/>
      </w:r>
    </w:p>
  </w:footnote>
  <w:footnote w:type="continuationNotice" w:id="1">
    <w:p w14:paraId="1FFE2715" w14:textId="77777777" w:rsidR="00023832" w:rsidRDefault="0002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C6C4" w14:textId="12DDA22E"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A56CC" w14:textId="03954107" w:rsidR="00654D65" w:rsidRPr="00DB7D6D" w:rsidRDefault="00654D65" w:rsidP="00654D65">
    <w:pPr>
      <w:pStyle w:val="Header"/>
      <w:jc w:val="center"/>
      <w:rPr>
        <w:rFonts w:ascii="Calibri" w:hAnsi="Calibri" w:cs="Calibri"/>
        <w:b/>
        <w:snapToGrid w:val="0"/>
        <w:sz w:val="24"/>
        <w:szCs w:val="24"/>
      </w:rPr>
    </w:pPr>
    <w:r w:rsidRPr="00DB7D6D">
      <w:rPr>
        <w:rFonts w:ascii="Calibri" w:hAnsi="Calibri" w:cs="Calibri"/>
        <w:b/>
        <w:snapToGrid w:val="0"/>
        <w:sz w:val="24"/>
        <w:szCs w:val="24"/>
      </w:rPr>
      <w:t>County of Alameda, General Services Agency – Procurement</w:t>
    </w:r>
  </w:p>
  <w:p w14:paraId="0D651BC1" w14:textId="4CBF3E73" w:rsidR="0095235A" w:rsidRPr="001E7A31" w:rsidRDefault="00654D65" w:rsidP="00654D65">
    <w:pPr>
      <w:pStyle w:val="Header"/>
      <w:tabs>
        <w:tab w:val="clear" w:pos="4320"/>
        <w:tab w:val="clear" w:pos="8640"/>
        <w:tab w:val="left" w:pos="4410"/>
      </w:tabs>
      <w:jc w:val="center"/>
      <w:rPr>
        <w:sz w:val="24"/>
      </w:rPr>
    </w:pPr>
    <w:r w:rsidRPr="00C043A5">
      <w:rPr>
        <w:rFonts w:ascii="Calibri" w:hAnsi="Calibri" w:cs="Calibri"/>
        <w:b/>
        <w:snapToGrid w:val="0"/>
        <w:sz w:val="24"/>
        <w:szCs w:val="24"/>
      </w:rPr>
      <w:t xml:space="preserve">RFQ </w:t>
    </w:r>
    <w:r w:rsidRPr="001E7A31">
      <w:rPr>
        <w:rFonts w:ascii="Calibri" w:hAnsi="Calibri" w:cs="Calibri"/>
        <w:b/>
        <w:snapToGrid w:val="0"/>
        <w:sz w:val="24"/>
        <w:szCs w:val="24"/>
      </w:rPr>
      <w:t xml:space="preserve">No. </w:t>
    </w:r>
    <w:r w:rsidRPr="00C043A5">
      <w:rPr>
        <w:rFonts w:ascii="Calibri" w:hAnsi="Calibri" w:cs="Calibri"/>
        <w:b/>
        <w:snapToGrid w:val="0"/>
        <w:sz w:val="24"/>
        <w:szCs w:val="24"/>
      </w:rPr>
      <w:t>90</w:t>
    </w:r>
    <w:r w:rsidR="002E7D27" w:rsidRPr="00C043A5">
      <w:rPr>
        <w:rFonts w:ascii="Calibri" w:hAnsi="Calibri" w:cs="Calibri"/>
        <w:b/>
        <w:snapToGrid w:val="0"/>
        <w:sz w:val="24"/>
        <w:szCs w:val="24"/>
      </w:rPr>
      <w:t>2508</w:t>
    </w:r>
    <w:r w:rsidRPr="001E7A31">
      <w:rPr>
        <w:rFonts w:ascii="Calibri" w:hAnsi="Calibri" w:cs="Calibri"/>
        <w:b/>
        <w:snapToGrid w:val="0"/>
        <w:sz w:val="24"/>
        <w:szCs w:val="24"/>
      </w:rPr>
      <w:t xml:space="preserve">, Addendum No. </w:t>
    </w:r>
    <w:r w:rsidR="002E7D27" w:rsidRPr="00C043A5">
      <w:rPr>
        <w:rFonts w:ascii="Calibri" w:hAnsi="Calibri" w:cs="Calibri"/>
        <w:b/>
        <w:snapToGrid w:val="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740B61"/>
    <w:multiLevelType w:val="hybridMultilevel"/>
    <w:tmpl w:val="349A717E"/>
    <w:lvl w:ilvl="0" w:tplc="26E6BF84">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9A94CE92">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4E7EAAE0">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519C679C">
      <w:start w:val="5"/>
      <w:numFmt w:val="lowerLetter"/>
      <w:lvlText w:val="%4."/>
      <w:lvlJc w:val="left"/>
      <w:pPr>
        <w:ind w:left="2981" w:hanging="721"/>
      </w:pPr>
      <w:rPr>
        <w:rFonts w:ascii="Calibri" w:eastAsia="Calibri" w:hAnsi="Calibri" w:cs="Calibri" w:hint="default"/>
        <w:b w:val="0"/>
        <w:bCs w:val="0"/>
        <w:i w:val="0"/>
        <w:iCs w:val="0"/>
        <w:spacing w:val="0"/>
        <w:w w:val="100"/>
        <w:sz w:val="24"/>
        <w:szCs w:val="24"/>
      </w:rPr>
    </w:lvl>
    <w:lvl w:ilvl="4" w:tplc="58D0766E">
      <w:start w:val="1"/>
      <w:numFmt w:val="decimal"/>
      <w:lvlText w:val="(%5)"/>
      <w:lvlJc w:val="left"/>
      <w:pPr>
        <w:ind w:left="3701" w:hanging="720"/>
      </w:pPr>
      <w:rPr>
        <w:rFonts w:ascii="Calibri" w:eastAsia="Calibri" w:hAnsi="Calibri" w:cs="Calibri" w:hint="default"/>
        <w:b w:val="0"/>
        <w:bCs w:val="0"/>
        <w:i w:val="0"/>
        <w:iCs w:val="0"/>
        <w:spacing w:val="0"/>
        <w:w w:val="99"/>
        <w:sz w:val="26"/>
        <w:szCs w:val="26"/>
        <w:lang w:val="en-US" w:eastAsia="en-US" w:bidi="ar-SA"/>
      </w:rPr>
    </w:lvl>
    <w:lvl w:ilvl="5" w:tplc="FBEAF848">
      <w:start w:val="1"/>
      <w:numFmt w:val="lowerLetter"/>
      <w:lvlText w:val="(%6)"/>
      <w:lvlJc w:val="left"/>
      <w:pPr>
        <w:ind w:left="4421" w:hanging="720"/>
      </w:pPr>
      <w:rPr>
        <w:rFonts w:ascii="Calibri" w:eastAsia="Calibri" w:hAnsi="Calibri" w:cs="Calibri" w:hint="default"/>
        <w:b w:val="0"/>
        <w:bCs w:val="0"/>
        <w:i w:val="0"/>
        <w:iCs w:val="0"/>
        <w:spacing w:val="0"/>
        <w:w w:val="99"/>
        <w:sz w:val="26"/>
        <w:szCs w:val="26"/>
        <w:lang w:val="en-US" w:eastAsia="en-US" w:bidi="ar-SA"/>
      </w:rPr>
    </w:lvl>
    <w:lvl w:ilvl="6" w:tplc="6A48B0F4">
      <w:numFmt w:val="bullet"/>
      <w:lvlText w:val="•"/>
      <w:lvlJc w:val="left"/>
      <w:pPr>
        <w:ind w:left="5592" w:hanging="720"/>
      </w:pPr>
      <w:rPr>
        <w:rFonts w:hint="default"/>
        <w:lang w:val="en-US" w:eastAsia="en-US" w:bidi="ar-SA"/>
      </w:rPr>
    </w:lvl>
    <w:lvl w:ilvl="7" w:tplc="F702CF0E">
      <w:numFmt w:val="bullet"/>
      <w:lvlText w:val="•"/>
      <w:lvlJc w:val="left"/>
      <w:pPr>
        <w:ind w:left="6764" w:hanging="720"/>
      </w:pPr>
      <w:rPr>
        <w:rFonts w:hint="default"/>
        <w:lang w:val="en-US" w:eastAsia="en-US" w:bidi="ar-SA"/>
      </w:rPr>
    </w:lvl>
    <w:lvl w:ilvl="8" w:tplc="C9CADE7E">
      <w:numFmt w:val="bullet"/>
      <w:lvlText w:val="•"/>
      <w:lvlJc w:val="left"/>
      <w:pPr>
        <w:ind w:left="7936" w:hanging="720"/>
      </w:pPr>
      <w:rPr>
        <w:rFonts w:hint="default"/>
        <w:lang w:val="en-US" w:eastAsia="en-US" w:bidi="ar-SA"/>
      </w:r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 w:numId="19" w16cid:durableId="393545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sFAG1IYqQtAAAA"/>
  </w:docVars>
  <w:rsids>
    <w:rsidRoot w:val="004D242F"/>
    <w:rsid w:val="000001F4"/>
    <w:rsid w:val="00023832"/>
    <w:rsid w:val="000335C3"/>
    <w:rsid w:val="00034926"/>
    <w:rsid w:val="00037ADD"/>
    <w:rsid w:val="00053A94"/>
    <w:rsid w:val="000772DB"/>
    <w:rsid w:val="000838D6"/>
    <w:rsid w:val="000C5D05"/>
    <w:rsid w:val="000D3AB6"/>
    <w:rsid w:val="0011249F"/>
    <w:rsid w:val="00116EB3"/>
    <w:rsid w:val="00120713"/>
    <w:rsid w:val="00143A34"/>
    <w:rsid w:val="001516C5"/>
    <w:rsid w:val="001970AC"/>
    <w:rsid w:val="001A3D5D"/>
    <w:rsid w:val="001B2070"/>
    <w:rsid w:val="001B26FC"/>
    <w:rsid w:val="001D097B"/>
    <w:rsid w:val="001D0B84"/>
    <w:rsid w:val="001E7A31"/>
    <w:rsid w:val="002141E7"/>
    <w:rsid w:val="002278F5"/>
    <w:rsid w:val="00263FB8"/>
    <w:rsid w:val="00270EEB"/>
    <w:rsid w:val="002804AE"/>
    <w:rsid w:val="0028410E"/>
    <w:rsid w:val="0029595A"/>
    <w:rsid w:val="002B5EEE"/>
    <w:rsid w:val="002D76D6"/>
    <w:rsid w:val="002D7DED"/>
    <w:rsid w:val="002E7D27"/>
    <w:rsid w:val="002F64C0"/>
    <w:rsid w:val="00300B99"/>
    <w:rsid w:val="003049BB"/>
    <w:rsid w:val="003139E1"/>
    <w:rsid w:val="003567D2"/>
    <w:rsid w:val="0036554A"/>
    <w:rsid w:val="00367B03"/>
    <w:rsid w:val="003B139A"/>
    <w:rsid w:val="003B6E51"/>
    <w:rsid w:val="00401870"/>
    <w:rsid w:val="00451D38"/>
    <w:rsid w:val="004808FD"/>
    <w:rsid w:val="0049031E"/>
    <w:rsid w:val="004A07A0"/>
    <w:rsid w:val="004A135B"/>
    <w:rsid w:val="004B05CB"/>
    <w:rsid w:val="004B21EB"/>
    <w:rsid w:val="004D2289"/>
    <w:rsid w:val="004D242F"/>
    <w:rsid w:val="004E2265"/>
    <w:rsid w:val="004F4249"/>
    <w:rsid w:val="00501E3D"/>
    <w:rsid w:val="00525A56"/>
    <w:rsid w:val="005356CD"/>
    <w:rsid w:val="00541B5F"/>
    <w:rsid w:val="00547225"/>
    <w:rsid w:val="00551D01"/>
    <w:rsid w:val="00556313"/>
    <w:rsid w:val="00592825"/>
    <w:rsid w:val="005C3AB0"/>
    <w:rsid w:val="005D45AC"/>
    <w:rsid w:val="005F00B4"/>
    <w:rsid w:val="005F4DD9"/>
    <w:rsid w:val="00602480"/>
    <w:rsid w:val="00630585"/>
    <w:rsid w:val="00643469"/>
    <w:rsid w:val="00643535"/>
    <w:rsid w:val="00654D65"/>
    <w:rsid w:val="00675129"/>
    <w:rsid w:val="00681A40"/>
    <w:rsid w:val="00685CF3"/>
    <w:rsid w:val="006B04F3"/>
    <w:rsid w:val="006B4EA9"/>
    <w:rsid w:val="006C6A3E"/>
    <w:rsid w:val="006D0843"/>
    <w:rsid w:val="006D3051"/>
    <w:rsid w:val="007227BE"/>
    <w:rsid w:val="007312C5"/>
    <w:rsid w:val="00751515"/>
    <w:rsid w:val="00751B70"/>
    <w:rsid w:val="00757EB8"/>
    <w:rsid w:val="007750F5"/>
    <w:rsid w:val="007874A0"/>
    <w:rsid w:val="00790DA4"/>
    <w:rsid w:val="007B1FA4"/>
    <w:rsid w:val="007B6F37"/>
    <w:rsid w:val="007C1CA0"/>
    <w:rsid w:val="007E4C92"/>
    <w:rsid w:val="00816FFD"/>
    <w:rsid w:val="00830739"/>
    <w:rsid w:val="008436F8"/>
    <w:rsid w:val="00844CA2"/>
    <w:rsid w:val="00850665"/>
    <w:rsid w:val="00854EAF"/>
    <w:rsid w:val="008620F5"/>
    <w:rsid w:val="008B4BED"/>
    <w:rsid w:val="008F465E"/>
    <w:rsid w:val="008F6091"/>
    <w:rsid w:val="009043BC"/>
    <w:rsid w:val="0095235A"/>
    <w:rsid w:val="009776F5"/>
    <w:rsid w:val="00992EE8"/>
    <w:rsid w:val="009B086D"/>
    <w:rsid w:val="009F53A1"/>
    <w:rsid w:val="00A32003"/>
    <w:rsid w:val="00A345C3"/>
    <w:rsid w:val="00A364D5"/>
    <w:rsid w:val="00A40EF2"/>
    <w:rsid w:val="00A54FBE"/>
    <w:rsid w:val="00A72A23"/>
    <w:rsid w:val="00A8033F"/>
    <w:rsid w:val="00A8384E"/>
    <w:rsid w:val="00AB7E4A"/>
    <w:rsid w:val="00AF367E"/>
    <w:rsid w:val="00B17AB5"/>
    <w:rsid w:val="00B4270C"/>
    <w:rsid w:val="00B50582"/>
    <w:rsid w:val="00B60008"/>
    <w:rsid w:val="00B64AEF"/>
    <w:rsid w:val="00B81A04"/>
    <w:rsid w:val="00BA2442"/>
    <w:rsid w:val="00BA5379"/>
    <w:rsid w:val="00BA5FF4"/>
    <w:rsid w:val="00BB642F"/>
    <w:rsid w:val="00BD26A2"/>
    <w:rsid w:val="00BE3C52"/>
    <w:rsid w:val="00BE6DA6"/>
    <w:rsid w:val="00C043A5"/>
    <w:rsid w:val="00C33657"/>
    <w:rsid w:val="00C61A4C"/>
    <w:rsid w:val="00C6546A"/>
    <w:rsid w:val="00C746A0"/>
    <w:rsid w:val="00C77356"/>
    <w:rsid w:val="00C82E4E"/>
    <w:rsid w:val="00C91F81"/>
    <w:rsid w:val="00CB1BC2"/>
    <w:rsid w:val="00CB44D4"/>
    <w:rsid w:val="00CB676B"/>
    <w:rsid w:val="00CD0D6F"/>
    <w:rsid w:val="00CE0E97"/>
    <w:rsid w:val="00CE7510"/>
    <w:rsid w:val="00CF4169"/>
    <w:rsid w:val="00CF6D6F"/>
    <w:rsid w:val="00D237F8"/>
    <w:rsid w:val="00D36322"/>
    <w:rsid w:val="00D55970"/>
    <w:rsid w:val="00D6034E"/>
    <w:rsid w:val="00D643CF"/>
    <w:rsid w:val="00D926E2"/>
    <w:rsid w:val="00D9426B"/>
    <w:rsid w:val="00D96942"/>
    <w:rsid w:val="00DB6C0A"/>
    <w:rsid w:val="00DB6C6E"/>
    <w:rsid w:val="00DB7D6D"/>
    <w:rsid w:val="00DC18BB"/>
    <w:rsid w:val="00DE378C"/>
    <w:rsid w:val="00E02077"/>
    <w:rsid w:val="00E11540"/>
    <w:rsid w:val="00E2199E"/>
    <w:rsid w:val="00E4484D"/>
    <w:rsid w:val="00E51632"/>
    <w:rsid w:val="00E64C32"/>
    <w:rsid w:val="00E70889"/>
    <w:rsid w:val="00E83D6C"/>
    <w:rsid w:val="00EB0C1D"/>
    <w:rsid w:val="00EC4964"/>
    <w:rsid w:val="00ED0EC8"/>
    <w:rsid w:val="00ED1EBE"/>
    <w:rsid w:val="00EE4EB5"/>
    <w:rsid w:val="00F0324F"/>
    <w:rsid w:val="00F16A58"/>
    <w:rsid w:val="00F43BD8"/>
    <w:rsid w:val="00F56CA1"/>
    <w:rsid w:val="00F761B5"/>
    <w:rsid w:val="00F85711"/>
    <w:rsid w:val="00F85925"/>
    <w:rsid w:val="00FD1889"/>
    <w:rsid w:val="00FE3FC9"/>
    <w:rsid w:val="00FE475B"/>
    <w:rsid w:val="00FE5898"/>
    <w:rsid w:val="00FF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link w:val="ListParagraphChar"/>
    <w:uiPriority w:val="1"/>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styleId="BodyText">
    <w:name w:val="Body Text"/>
    <w:basedOn w:val="Normal"/>
    <w:link w:val="BodyTextChar"/>
    <w:rsid w:val="002E7D27"/>
  </w:style>
  <w:style w:type="character" w:customStyle="1" w:styleId="BodyTextChar">
    <w:name w:val="Body Text Char"/>
    <w:basedOn w:val="DefaultParagraphFont"/>
    <w:link w:val="BodyText"/>
    <w:rsid w:val="002E7D27"/>
    <w:rPr>
      <w:rFonts w:ascii="Times New Roman" w:eastAsia="Times New Roman" w:hAnsi="Times New Roman" w:cs="Times New Roman"/>
      <w:sz w:val="26"/>
      <w:szCs w:val="20"/>
    </w:rPr>
  </w:style>
  <w:style w:type="table" w:styleId="TableGrid">
    <w:name w:val="Table Grid"/>
    <w:basedOn w:val="TableNormal"/>
    <w:rsid w:val="002E7D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E7D27"/>
    <w:rPr>
      <w:rFonts w:ascii="Times New Roman" w:eastAsia="Times New Roman" w:hAnsi="Times New Roman" w:cs="Times New Roman"/>
      <w:sz w:val="26"/>
      <w:szCs w:val="20"/>
    </w:rPr>
  </w:style>
  <w:style w:type="character" w:styleId="Mention">
    <w:name w:val="Mention"/>
    <w:basedOn w:val="DefaultParagraphFont"/>
    <w:uiPriority w:val="99"/>
    <w:unhideWhenUsed/>
    <w:rsid w:val="00A54F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507214263">
      <w:bodyDiv w:val="1"/>
      <w:marLeft w:val="0"/>
      <w:marRight w:val="0"/>
      <w:marTop w:val="0"/>
      <w:marBottom w:val="0"/>
      <w:divBdr>
        <w:top w:val="none" w:sz="0" w:space="0" w:color="auto"/>
        <w:left w:val="none" w:sz="0" w:space="0" w:color="auto"/>
        <w:bottom w:val="none" w:sz="0" w:space="0" w:color="auto"/>
        <w:right w:val="none" w:sz="0" w:space="0" w:color="auto"/>
      </w:divBdr>
    </w:div>
    <w:div w:id="1388140522">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brenda.puckett@west-lite.com" TargetMode="External"/><Relationship Id="rId3" Type="http://schemas.openxmlformats.org/officeDocument/2006/relationships/customXml" Target="../customXml/item3.xml"/><Relationship Id="rId21" Type="http://schemas.openxmlformats.org/officeDocument/2006/relationships/hyperlink" Target="mailto:graybar.support@graybar.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mailto:charleen@smithandsonselectric.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ranciscoelec@sbcglobal.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garbob@willeelectric.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dan.mcclosky@regencylighting.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sa.acgov.org/do-business-with-us/vendor-support/small-local-and-emerging-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rder@newark.com"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2.xml><?xml version="1.0" encoding="utf-8"?>
<ds:datastoreItem xmlns:ds="http://schemas.openxmlformats.org/officeDocument/2006/customXml" ds:itemID="{85888AB7-1AC0-4FD4-8D77-5A401968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A409A-9BB4-41D4-BFDC-161A18957551}">
  <ds:schemaRefs>
    <ds:schemaRef ds:uri="ef22eea8-2c10-4a2f-8167-165b96e92744"/>
    <ds:schemaRef ds:uri="http://purl.org/dc/terms/"/>
    <ds:schemaRef ds:uri="http://schemas.microsoft.com/office/2006/documentManagement/types"/>
    <ds:schemaRef ds:uri="e3e81e9a-5006-40c4-a969-2a7deec45e2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Chan, Christine  GSA - Procurement Department</cp:lastModifiedBy>
  <cp:revision>2</cp:revision>
  <dcterms:created xsi:type="dcterms:W3CDTF">2024-08-15T20:55:00Z</dcterms:created>
  <dcterms:modified xsi:type="dcterms:W3CDTF">2024-08-15T20:55:00Z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y fmtid="{D5CDD505-2E9C-101B-9397-08002B2CF9AE}" pid="4" name="GrammarlyDocumentId">
    <vt:lpwstr>a22510b0a617bc7cf62184e824d077b7992c194a38bd0dcd98890d7e1cb6d915</vt:lpwstr>
  </property>
</Properties>
</file>