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29C47052"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5837A3" w:rsidRPr="004E37D8">
        <w:rPr>
          <w:rFonts w:ascii="Calibri" w:hAnsi="Calibri" w:cs="Calibri"/>
          <w:sz w:val="40"/>
          <w:szCs w:val="40"/>
        </w:rPr>
        <w:t>902534</w:t>
      </w:r>
    </w:p>
    <w:p w14:paraId="6E8137DF" w14:textId="77777777" w:rsidR="00BE2FD2" w:rsidRPr="00A85450" w:rsidRDefault="00BE2FD2" w:rsidP="00BE2FD2">
      <w:pPr>
        <w:pStyle w:val="RFP-QHeader2"/>
        <w:rPr>
          <w:rFonts w:ascii="Calibri" w:hAnsi="Calibri" w:cs="Calibri"/>
          <w:sz w:val="20"/>
        </w:rPr>
      </w:pPr>
    </w:p>
    <w:p w14:paraId="6E496264"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10508440" w14:textId="77777777" w:rsidR="00BE2FD2" w:rsidRPr="00A85450" w:rsidRDefault="00BE2FD2" w:rsidP="00BE2FD2">
      <w:pPr>
        <w:pStyle w:val="RFP-QHeader2"/>
        <w:rPr>
          <w:rFonts w:ascii="Calibri" w:hAnsi="Calibri" w:cs="Calibri"/>
          <w:color w:val="FF0000"/>
          <w:sz w:val="20"/>
          <w:highlight w:val="yellow"/>
        </w:rPr>
      </w:pPr>
    </w:p>
    <w:p w14:paraId="7BEE50B5" w14:textId="21B57F93" w:rsidR="00BE2FD2" w:rsidRPr="004E37D8" w:rsidRDefault="005837A3" w:rsidP="00BE2FD2">
      <w:pPr>
        <w:pStyle w:val="RFP-QHeader2"/>
        <w:rPr>
          <w:rFonts w:ascii="Calibri" w:hAnsi="Calibri" w:cs="Calibri"/>
          <w:sz w:val="40"/>
          <w:szCs w:val="40"/>
          <w:highlight w:val="yellow"/>
        </w:rPr>
      </w:pPr>
      <w:r w:rsidRPr="004E37D8">
        <w:rPr>
          <w:rFonts w:ascii="Calibri" w:hAnsi="Calibri" w:cs="Calibri"/>
          <w:sz w:val="40"/>
          <w:szCs w:val="40"/>
        </w:rPr>
        <w:t>Electrical and Lighting Supplies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073571D2" w:rsidR="0036135F" w:rsidRPr="004E37D8"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Person: </w:t>
            </w:r>
            <w:r w:rsidR="005837A3" w:rsidRPr="004E37D8">
              <w:rPr>
                <w:rFonts w:ascii="Calibri" w:hAnsi="Calibri" w:cs="Calibri"/>
                <w:b/>
                <w:sz w:val="24"/>
                <w:szCs w:val="24"/>
              </w:rPr>
              <w:t>Christine Chan</w:t>
            </w:r>
          </w:p>
          <w:p w14:paraId="5397C55D" w14:textId="1FA95544" w:rsidR="0036135F" w:rsidRPr="009C2BB4"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Phone Number: (</w:t>
            </w:r>
            <w:r w:rsidRPr="004E37D8">
              <w:rPr>
                <w:rFonts w:ascii="Calibri" w:hAnsi="Calibri" w:cs="Calibri"/>
                <w:b/>
                <w:sz w:val="24"/>
                <w:szCs w:val="24"/>
              </w:rPr>
              <w:t xml:space="preserve">510) </w:t>
            </w:r>
            <w:r w:rsidR="005837A3" w:rsidRPr="004E37D8">
              <w:rPr>
                <w:rFonts w:ascii="Calibri" w:hAnsi="Calibri" w:cs="Calibri"/>
                <w:b/>
                <w:sz w:val="24"/>
                <w:szCs w:val="24"/>
              </w:rPr>
              <w:t>208-9623</w:t>
            </w:r>
          </w:p>
          <w:p w14:paraId="007B657E" w14:textId="4475B0C0"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5837A3" w:rsidRPr="005C4BCA">
                <w:rPr>
                  <w:rStyle w:val="Hyperlink"/>
                  <w:rFonts w:ascii="Calibri" w:hAnsi="Calibri" w:cs="Calibri"/>
                  <w:b/>
                  <w:sz w:val="24"/>
                  <w:szCs w:val="24"/>
                </w:rPr>
                <w:t>Christine.Chan2@acgov.org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5D34F092" w:rsidR="00BE2FD2" w:rsidRPr="00676CF0" w:rsidRDefault="001C2B89" w:rsidP="002F0CB2">
      <w:pPr>
        <w:spacing w:after="60"/>
        <w:jc w:val="center"/>
        <w:rPr>
          <w:rFonts w:ascii="Calibri" w:hAnsi="Calibri" w:cs="Calibri"/>
          <w:b/>
          <w:sz w:val="32"/>
          <w:szCs w:val="32"/>
        </w:rPr>
      </w:pPr>
      <w:r w:rsidRPr="00676CF0">
        <w:rPr>
          <w:rFonts w:ascii="Calibri" w:hAnsi="Calibri" w:cs="Calibri"/>
          <w:b/>
          <w:sz w:val="32"/>
          <w:szCs w:val="32"/>
        </w:rPr>
        <w:t>November 1</w:t>
      </w:r>
      <w:r w:rsidR="006E2EB1">
        <w:rPr>
          <w:rFonts w:ascii="Calibri" w:hAnsi="Calibri" w:cs="Calibri"/>
          <w:b/>
          <w:sz w:val="32"/>
          <w:szCs w:val="32"/>
        </w:rPr>
        <w:t>5</w:t>
      </w:r>
      <w:r w:rsidRPr="00676CF0">
        <w:rPr>
          <w:rFonts w:ascii="Calibri" w:hAnsi="Calibri" w:cs="Calibri"/>
          <w:b/>
          <w:sz w:val="32"/>
          <w:szCs w:val="32"/>
        </w:rPr>
        <w:t>, 2024</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597E5E93"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r w:rsidR="00D03C3F">
        <w:rPr>
          <w:rFonts w:ascii="Calibri" w:hAnsi="Calibri" w:cs="Calibri"/>
          <w:color w:val="FFFFFF"/>
          <w:sz w:val="20"/>
          <w:szCs w:val="24"/>
        </w:rPr>
        <w:t>\</w:t>
      </w:r>
    </w:p>
    <w:p w14:paraId="2C6968D5" w14:textId="589166FE"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r w:rsidR="00D03C3F">
        <w:rPr>
          <w:rFonts w:ascii="Calibri" w:hAnsi="Calibri" w:cs="Calibri"/>
          <w:color w:val="FFFFFF"/>
          <w:sz w:val="20"/>
          <w:szCs w:val="24"/>
        </w:rPr>
        <w:t>\</w:t>
      </w:r>
    </w:p>
    <w:p w14:paraId="66894161" w14:textId="1038DDA0"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4453E583">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65863C60" w:rsidR="00E627AC" w:rsidRPr="0035629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5837A3" w:rsidRPr="00EF71F1">
        <w:rPr>
          <w:rFonts w:ascii="Calibri" w:hAnsi="Calibri" w:cs="Calibri"/>
          <w:sz w:val="24"/>
          <w:szCs w:val="26"/>
        </w:rPr>
        <w:t>902534</w:t>
      </w:r>
    </w:p>
    <w:p w14:paraId="5CD11FEB" w14:textId="1822AEB0" w:rsidR="00E627AC" w:rsidRPr="00356299" w:rsidRDefault="005837A3" w:rsidP="00E627AC">
      <w:pPr>
        <w:pStyle w:val="RFP-QHeader2"/>
        <w:spacing w:after="240"/>
        <w:rPr>
          <w:rFonts w:ascii="Calibri" w:hAnsi="Calibri" w:cs="Calibri"/>
          <w:color w:val="FF0000"/>
          <w:sz w:val="24"/>
          <w:szCs w:val="26"/>
        </w:rPr>
      </w:pPr>
      <w:r w:rsidRPr="00EF71F1">
        <w:rPr>
          <w:rFonts w:ascii="Calibri" w:hAnsi="Calibri" w:cs="Calibri"/>
          <w:sz w:val="24"/>
          <w:szCs w:val="26"/>
        </w:rPr>
        <w:t>ELECTRICAL AND LIGHTING SUPPLIES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5C6FF808" w:rsidR="009D5E97" w:rsidRPr="009D5E97" w:rsidRDefault="00D03C3F">
            <w:pPr>
              <w:rPr>
                <w:rFonts w:ascii="Calibri" w:hAnsi="Calibri" w:cs="Calibri"/>
                <w:b/>
                <w:color w:val="70AD47"/>
                <w:szCs w:val="26"/>
              </w:rPr>
            </w:pPr>
            <w:r w:rsidRPr="00EF71F1">
              <w:rPr>
                <w:rFonts w:ascii="Calibri" w:hAnsi="Calibri" w:cs="Calibri"/>
                <w:b/>
                <w:sz w:val="24"/>
                <w:szCs w:val="26"/>
              </w:rPr>
              <w:t>October 1</w:t>
            </w:r>
            <w:r w:rsidR="00A455FE" w:rsidRPr="00EF71F1">
              <w:rPr>
                <w:rFonts w:ascii="Calibri" w:hAnsi="Calibri" w:cs="Calibri"/>
                <w:b/>
                <w:sz w:val="24"/>
                <w:szCs w:val="26"/>
              </w:rPr>
              <w:t>8</w:t>
            </w:r>
            <w:r w:rsidRPr="00EF71F1">
              <w:rPr>
                <w:rFonts w:ascii="Calibri" w:hAnsi="Calibri" w:cs="Calibri"/>
                <w:b/>
                <w:sz w:val="24"/>
                <w:szCs w:val="26"/>
              </w:rPr>
              <w:t>,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3C62BDDD"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35306109" w:rsidR="009D5E97" w:rsidRPr="009D5E97" w:rsidRDefault="00D03C3F">
            <w:pPr>
              <w:rPr>
                <w:rFonts w:ascii="Calibri" w:hAnsi="Calibri" w:cs="Calibri"/>
                <w:b/>
                <w:color w:val="70AD47"/>
                <w:szCs w:val="26"/>
              </w:rPr>
            </w:pPr>
            <w:r w:rsidRPr="00EF71F1">
              <w:rPr>
                <w:rFonts w:ascii="Calibri" w:hAnsi="Calibri" w:cs="Calibri"/>
                <w:b/>
                <w:sz w:val="24"/>
                <w:szCs w:val="26"/>
              </w:rPr>
              <w:t>October 2</w:t>
            </w:r>
            <w:r w:rsidR="00E93615" w:rsidRPr="00EF71F1">
              <w:rPr>
                <w:rFonts w:ascii="Calibri" w:hAnsi="Calibri" w:cs="Calibri"/>
                <w:b/>
                <w:sz w:val="24"/>
                <w:szCs w:val="26"/>
              </w:rPr>
              <w:t>3</w:t>
            </w:r>
            <w:r w:rsidRPr="00EF71F1">
              <w:rPr>
                <w:rFonts w:ascii="Calibri" w:hAnsi="Calibri" w:cs="Calibri"/>
                <w:b/>
                <w:sz w:val="24"/>
                <w:szCs w:val="26"/>
              </w:rPr>
              <w:t>, 2024</w:t>
            </w:r>
            <w:r w:rsidR="009D5E97" w:rsidRPr="00EF71F1">
              <w:rPr>
                <w:rFonts w:ascii="Calibri" w:hAnsi="Calibri" w:cs="Calibri"/>
                <w:b/>
                <w:sz w:val="24"/>
                <w:szCs w:val="26"/>
              </w:rPr>
              <w:t xml:space="preserve"> @ </w:t>
            </w:r>
            <w:r w:rsidRPr="00EF71F1">
              <w:rPr>
                <w:rFonts w:ascii="Calibri" w:hAnsi="Calibri" w:cs="Calibri"/>
                <w:b/>
                <w:sz w:val="24"/>
                <w:szCs w:val="26"/>
              </w:rPr>
              <w:t>10:30 AM</w:t>
            </w:r>
            <w:r w:rsidR="000848F9" w:rsidRPr="00EF71F1">
              <w:rPr>
                <w:rFonts w:ascii="Calibri" w:hAnsi="Calibri" w:cs="Calibri"/>
                <w:b/>
                <w:sz w:val="24"/>
                <w:szCs w:val="26"/>
              </w:rPr>
              <w:t xml:space="preserve"> </w:t>
            </w:r>
            <w:r w:rsidR="000848F9" w:rsidRPr="00356299">
              <w:rPr>
                <w:rFonts w:ascii="Calibri" w:hAnsi="Calibri" w:cs="Calibri"/>
                <w:b/>
                <w:sz w:val="24"/>
                <w:szCs w:val="26"/>
              </w:rPr>
              <w:t>(PST)</w:t>
            </w:r>
            <w:r w:rsidR="009D5E97" w:rsidRPr="009D5E97">
              <w:rPr>
                <w:rFonts w:ascii="Calibri" w:hAnsi="Calibri" w:cs="Calibri"/>
                <w:b/>
                <w:color w:val="70AD47"/>
                <w:szCs w:val="26"/>
              </w:rPr>
              <w:t xml:space="preserve"> </w:t>
            </w:r>
          </w:p>
          <w:p w14:paraId="1F850221" w14:textId="77777777" w:rsidR="009D5E97" w:rsidRPr="00356299" w:rsidRDefault="009D5E97">
            <w:pPr>
              <w:rPr>
                <w:rFonts w:ascii="Calibri" w:hAnsi="Calibri" w:cs="Calibri"/>
                <w:b/>
                <w:sz w:val="18"/>
              </w:rPr>
            </w:pPr>
          </w:p>
          <w:p w14:paraId="4CAF5F50"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7E50F8D4" w14:textId="1FD8E6AA" w:rsidR="009D5E97" w:rsidRDefault="009D5E97" w:rsidP="002F1647">
            <w:pPr>
              <w:rPr>
                <w:rFonts w:ascii="Calibri" w:hAnsi="Calibri" w:cs="Calibri"/>
                <w:color w:val="FFFFFF"/>
                <w:sz w:val="22"/>
                <w:szCs w:val="26"/>
              </w:rPr>
            </w:pPr>
          </w:p>
          <w:p w14:paraId="3F20731E" w14:textId="63D02546" w:rsidR="007045A3" w:rsidRPr="007045A3" w:rsidRDefault="007045A3" w:rsidP="007045A3">
            <w:pPr>
              <w:rPr>
                <w:rFonts w:asciiTheme="minorHAnsi" w:hAnsiTheme="minorHAnsi" w:cstheme="minorHAnsi"/>
                <w:color w:val="242424"/>
                <w:sz w:val="24"/>
                <w:szCs w:val="24"/>
              </w:rPr>
            </w:pPr>
            <w:hyperlink r:id="rId18" w:tgtFrame="_blank" w:tooltip="Meeting join link" w:history="1">
              <w:r>
                <w:rPr>
                  <w:rStyle w:val="Hyperlink"/>
                  <w:rFonts w:asciiTheme="minorHAnsi" w:hAnsiTheme="minorHAnsi" w:cstheme="minorHAnsi"/>
                  <w:b/>
                  <w:bCs/>
                  <w:color w:val="5B5FC7"/>
                  <w:sz w:val="24"/>
                  <w:szCs w:val="24"/>
                </w:rPr>
                <w:t>RFQ No. 902534 Electrical &amp; Lighting Supplies</w:t>
              </w:r>
            </w:hyperlink>
            <w:r w:rsidRPr="007045A3">
              <w:rPr>
                <w:rFonts w:asciiTheme="minorHAnsi" w:hAnsiTheme="minorHAnsi" w:cstheme="minorHAnsi"/>
                <w:color w:val="242424"/>
                <w:sz w:val="24"/>
                <w:szCs w:val="24"/>
              </w:rPr>
              <w:t xml:space="preserve"> </w:t>
            </w:r>
          </w:p>
          <w:p w14:paraId="5AED128C" w14:textId="77777777" w:rsidR="007045A3" w:rsidRPr="007045A3" w:rsidRDefault="007045A3" w:rsidP="007045A3">
            <w:pP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Meeting ID: </w:t>
            </w:r>
            <w:r w:rsidRPr="007045A3">
              <w:rPr>
                <w:rStyle w:val="me-email-text"/>
                <w:rFonts w:asciiTheme="minorHAnsi" w:hAnsiTheme="minorHAnsi" w:cstheme="minorHAnsi"/>
                <w:color w:val="242424"/>
                <w:sz w:val="24"/>
                <w:szCs w:val="24"/>
              </w:rPr>
              <w:t>214 257 699 44</w:t>
            </w:r>
            <w:r w:rsidRPr="007045A3">
              <w:rPr>
                <w:rFonts w:asciiTheme="minorHAnsi" w:hAnsiTheme="minorHAnsi" w:cstheme="minorHAnsi"/>
                <w:color w:val="242424"/>
                <w:sz w:val="24"/>
                <w:szCs w:val="24"/>
              </w:rPr>
              <w:t xml:space="preserve"> </w:t>
            </w:r>
          </w:p>
          <w:p w14:paraId="53ED7E18" w14:textId="77777777" w:rsidR="007045A3" w:rsidRPr="007045A3" w:rsidRDefault="007045A3" w:rsidP="007045A3">
            <w:pP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Passcode: </w:t>
            </w:r>
            <w:r w:rsidRPr="007045A3">
              <w:rPr>
                <w:rStyle w:val="me-email-text"/>
                <w:rFonts w:asciiTheme="minorHAnsi" w:hAnsiTheme="minorHAnsi" w:cstheme="minorHAnsi"/>
                <w:color w:val="242424"/>
                <w:sz w:val="24"/>
                <w:szCs w:val="24"/>
              </w:rPr>
              <w:t>9SDGjb</w:t>
            </w:r>
            <w:r w:rsidRPr="007045A3">
              <w:rPr>
                <w:rFonts w:asciiTheme="minorHAnsi" w:hAnsiTheme="minorHAnsi" w:cstheme="minorHAnsi"/>
                <w:color w:val="242424"/>
                <w:sz w:val="24"/>
                <w:szCs w:val="24"/>
              </w:rPr>
              <w:t xml:space="preserve"> </w:t>
            </w:r>
          </w:p>
          <w:p w14:paraId="590B3483" w14:textId="18A9F090" w:rsidR="007045A3" w:rsidRPr="007045A3" w:rsidRDefault="007045A3" w:rsidP="007045A3">
            <w:pPr>
              <w:rPr>
                <w:rFonts w:asciiTheme="minorHAnsi" w:hAnsiTheme="minorHAnsi" w:cstheme="minorHAnsi"/>
                <w:color w:val="242424"/>
                <w:sz w:val="24"/>
                <w:szCs w:val="24"/>
              </w:rPr>
            </w:pPr>
          </w:p>
          <w:p w14:paraId="1DEA5E9B" w14:textId="77777777" w:rsidR="007045A3" w:rsidRPr="007045A3" w:rsidRDefault="007045A3" w:rsidP="007045A3">
            <w:pPr>
              <w:rPr>
                <w:rFonts w:asciiTheme="minorHAnsi" w:hAnsiTheme="minorHAnsi" w:cstheme="minorHAnsi"/>
                <w:color w:val="242424"/>
                <w:sz w:val="24"/>
                <w:szCs w:val="24"/>
              </w:rPr>
            </w:pPr>
            <w:r w:rsidRPr="007045A3">
              <w:rPr>
                <w:rStyle w:val="me-email-text"/>
                <w:rFonts w:asciiTheme="minorHAnsi" w:hAnsiTheme="minorHAnsi" w:cstheme="minorHAnsi"/>
                <w:b/>
                <w:bCs/>
                <w:color w:val="242424"/>
                <w:sz w:val="24"/>
                <w:szCs w:val="24"/>
              </w:rPr>
              <w:t>Dial in by phone</w:t>
            </w:r>
            <w:r w:rsidRPr="007045A3">
              <w:rPr>
                <w:rFonts w:asciiTheme="minorHAnsi" w:hAnsiTheme="minorHAnsi" w:cstheme="minorHAnsi"/>
                <w:color w:val="242424"/>
                <w:sz w:val="24"/>
                <w:szCs w:val="24"/>
              </w:rPr>
              <w:t xml:space="preserve"> </w:t>
            </w:r>
          </w:p>
          <w:p w14:paraId="2588378A" w14:textId="77777777" w:rsidR="007045A3" w:rsidRDefault="007045A3" w:rsidP="007045A3">
            <w:pPr>
              <w:rPr>
                <w:rFonts w:asciiTheme="minorHAnsi" w:hAnsiTheme="minorHAnsi" w:cstheme="minorHAnsi"/>
                <w:color w:val="242424"/>
                <w:sz w:val="24"/>
                <w:szCs w:val="24"/>
              </w:rPr>
            </w:pPr>
            <w:hyperlink r:id="rId19" w:history="1">
              <w:r w:rsidRPr="007045A3">
                <w:rPr>
                  <w:rStyle w:val="Hyperlink"/>
                  <w:rFonts w:asciiTheme="minorHAnsi" w:hAnsiTheme="minorHAnsi" w:cstheme="minorHAnsi"/>
                  <w:color w:val="5B5FC7"/>
                  <w:sz w:val="24"/>
                  <w:szCs w:val="24"/>
                </w:rPr>
                <w:t>+1 415-915-3950,,222787534#</w:t>
              </w:r>
            </w:hyperlink>
            <w:r w:rsidRPr="007045A3">
              <w:rPr>
                <w:rFonts w:asciiTheme="minorHAnsi" w:hAnsiTheme="minorHAnsi" w:cstheme="minorHAnsi"/>
                <w:color w:val="242424"/>
                <w:sz w:val="24"/>
                <w:szCs w:val="24"/>
              </w:rPr>
              <w:t xml:space="preserve"> </w:t>
            </w:r>
          </w:p>
          <w:p w14:paraId="433C320E" w14:textId="7C460705" w:rsidR="007045A3" w:rsidRPr="007045A3" w:rsidRDefault="007045A3" w:rsidP="007045A3">
            <w:pPr>
              <w:rPr>
                <w:rFonts w:asciiTheme="minorHAnsi" w:hAnsiTheme="minorHAnsi" w:cstheme="minorHAnsi"/>
                <w:color w:val="242424"/>
                <w:sz w:val="24"/>
                <w:szCs w:val="24"/>
              </w:rPr>
            </w:pPr>
            <w:r w:rsidRPr="007045A3">
              <w:rPr>
                <w:rStyle w:val="me-email-text"/>
                <w:rFonts w:asciiTheme="minorHAnsi" w:hAnsiTheme="minorHAnsi" w:cstheme="minorHAnsi"/>
                <w:color w:val="616161"/>
                <w:sz w:val="24"/>
                <w:szCs w:val="24"/>
              </w:rPr>
              <w:t>United States, San Francisco</w:t>
            </w:r>
            <w:r w:rsidRPr="007045A3">
              <w:rPr>
                <w:rFonts w:asciiTheme="minorHAnsi" w:hAnsiTheme="minorHAnsi" w:cstheme="minorHAnsi"/>
                <w:color w:val="242424"/>
                <w:sz w:val="24"/>
                <w:szCs w:val="24"/>
              </w:rPr>
              <w:t xml:space="preserve"> </w:t>
            </w:r>
          </w:p>
          <w:p w14:paraId="77592371" w14:textId="77777777" w:rsidR="007045A3" w:rsidRPr="007045A3" w:rsidRDefault="007045A3" w:rsidP="007045A3">
            <w:pPr>
              <w:rPr>
                <w:rFonts w:asciiTheme="minorHAnsi" w:hAnsiTheme="minorHAnsi" w:cstheme="minorHAnsi"/>
                <w:color w:val="242424"/>
                <w:sz w:val="24"/>
                <w:szCs w:val="24"/>
              </w:rPr>
            </w:pPr>
            <w:hyperlink r:id="rId20" w:history="1">
              <w:r w:rsidRPr="007045A3">
                <w:rPr>
                  <w:rStyle w:val="Hyperlink"/>
                  <w:rFonts w:asciiTheme="minorHAnsi" w:hAnsiTheme="minorHAnsi" w:cstheme="minorHAnsi"/>
                  <w:color w:val="5B5FC7"/>
                  <w:sz w:val="24"/>
                  <w:szCs w:val="24"/>
                </w:rPr>
                <w:t>Find a local number</w:t>
              </w:r>
            </w:hyperlink>
            <w:r w:rsidRPr="007045A3">
              <w:rPr>
                <w:rFonts w:asciiTheme="minorHAnsi" w:hAnsiTheme="minorHAnsi" w:cstheme="minorHAnsi"/>
                <w:color w:val="242424"/>
                <w:sz w:val="24"/>
                <w:szCs w:val="24"/>
              </w:rPr>
              <w:t xml:space="preserve"> </w:t>
            </w:r>
          </w:p>
          <w:p w14:paraId="7EE86A28" w14:textId="400F6BF2" w:rsidR="00D03C3F" w:rsidRPr="007045A3" w:rsidRDefault="007045A3" w:rsidP="002F1647">
            <w:pP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Phone conference ID: </w:t>
            </w:r>
            <w:r w:rsidRPr="007045A3">
              <w:rPr>
                <w:rStyle w:val="me-email-text"/>
                <w:rFonts w:asciiTheme="minorHAnsi" w:hAnsiTheme="minorHAnsi" w:cstheme="minorHAnsi"/>
                <w:color w:val="242424"/>
                <w:sz w:val="24"/>
                <w:szCs w:val="24"/>
              </w:rPr>
              <w:t>222 787 534#</w:t>
            </w:r>
            <w:r w:rsidRPr="007045A3">
              <w:rPr>
                <w:rFonts w:asciiTheme="minorHAnsi" w:hAnsiTheme="minorHAnsi" w:cstheme="minorHAnsi"/>
                <w:color w:val="242424"/>
                <w:sz w:val="24"/>
                <w:szCs w:val="24"/>
              </w:rPr>
              <w:t xml:space="preserve"> </w:t>
            </w:r>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38D3B728" w:rsidR="009D5E97" w:rsidRDefault="005837A3">
            <w:pPr>
              <w:rPr>
                <w:rFonts w:ascii="Calibri" w:hAnsi="Calibri" w:cs="Calibri"/>
                <w:b/>
                <w:szCs w:val="26"/>
              </w:rPr>
            </w:pPr>
            <w:hyperlink r:id="rId21" w:history="1">
              <w:r w:rsidRPr="005C4BCA">
                <w:rPr>
                  <w:rStyle w:val="Hyperlink"/>
                  <w:rFonts w:ascii="Calibri" w:hAnsi="Calibri" w:cs="Calibri"/>
                  <w:b/>
                  <w:sz w:val="24"/>
                  <w:szCs w:val="26"/>
                </w:rPr>
                <w:t>Christine.Chan2@acgov.org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2A4C0804" w:rsidR="009D5E97" w:rsidRDefault="00D03C3F">
            <w:pPr>
              <w:rPr>
                <w:rFonts w:ascii="Calibri" w:hAnsi="Calibri" w:cs="Calibri"/>
                <w:b/>
                <w:color w:val="FF0000"/>
                <w:szCs w:val="26"/>
              </w:rPr>
            </w:pPr>
            <w:r w:rsidRPr="00EF71F1">
              <w:rPr>
                <w:rFonts w:ascii="Calibri" w:hAnsi="Calibri" w:cs="Calibri"/>
                <w:b/>
                <w:sz w:val="24"/>
                <w:szCs w:val="26"/>
              </w:rPr>
              <w:t>October 2</w:t>
            </w:r>
            <w:r w:rsidR="00E93615" w:rsidRPr="00EF71F1">
              <w:rPr>
                <w:rFonts w:ascii="Calibri" w:hAnsi="Calibri" w:cs="Calibri"/>
                <w:b/>
                <w:sz w:val="24"/>
                <w:szCs w:val="26"/>
              </w:rPr>
              <w:t>4</w:t>
            </w:r>
            <w:r w:rsidRPr="00EF71F1">
              <w:rPr>
                <w:rFonts w:ascii="Calibri" w:hAnsi="Calibri" w:cs="Calibri"/>
                <w:b/>
                <w:sz w:val="24"/>
                <w:szCs w:val="26"/>
              </w:rPr>
              <w:t xml:space="preserve">, 2024 </w:t>
            </w:r>
            <w:r w:rsidR="009D5E97" w:rsidRPr="00356299">
              <w:rPr>
                <w:rFonts w:ascii="Calibri" w:hAnsi="Calibri" w:cs="Calibri"/>
                <w:b/>
                <w:sz w:val="24"/>
                <w:szCs w:val="26"/>
              </w:rPr>
              <w:t>by 5:00 p.m.</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0EBC7FAB" w:rsidR="009D5E97" w:rsidRPr="00EF71F1" w:rsidRDefault="00D03C3F">
            <w:pPr>
              <w:rPr>
                <w:rFonts w:ascii="Calibri" w:hAnsi="Calibri" w:cs="Calibri"/>
                <w:b/>
                <w:szCs w:val="26"/>
              </w:rPr>
            </w:pPr>
            <w:r w:rsidRPr="00EF71F1">
              <w:rPr>
                <w:rFonts w:ascii="Calibri" w:hAnsi="Calibri" w:cs="Calibri"/>
                <w:b/>
                <w:sz w:val="24"/>
                <w:szCs w:val="26"/>
              </w:rPr>
              <w:t>October 2</w:t>
            </w:r>
            <w:r w:rsidR="00E93615" w:rsidRPr="00EF71F1">
              <w:rPr>
                <w:rFonts w:ascii="Calibri" w:hAnsi="Calibri" w:cs="Calibri"/>
                <w:b/>
                <w:sz w:val="24"/>
                <w:szCs w:val="26"/>
              </w:rPr>
              <w:t>5</w:t>
            </w:r>
            <w:r w:rsidRPr="00EF71F1">
              <w:rPr>
                <w:rFonts w:ascii="Calibri" w:hAnsi="Calibri" w:cs="Calibri"/>
                <w:b/>
                <w:sz w:val="24"/>
                <w:szCs w:val="26"/>
              </w:rPr>
              <w:t>, 2024</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38198ADC" w:rsidR="009D5E97" w:rsidRPr="00EF71F1" w:rsidRDefault="00DA4954" w:rsidP="00B9651D">
            <w:pPr>
              <w:rPr>
                <w:rFonts w:ascii="Calibri" w:hAnsi="Calibri" w:cs="Calibri"/>
                <w:b/>
                <w:szCs w:val="26"/>
              </w:rPr>
            </w:pPr>
            <w:r w:rsidRPr="00EF71F1">
              <w:rPr>
                <w:rFonts w:ascii="Calibri" w:hAnsi="Calibri" w:cs="Calibri"/>
                <w:b/>
                <w:sz w:val="24"/>
                <w:szCs w:val="26"/>
              </w:rPr>
              <w:t xml:space="preserve">November </w:t>
            </w:r>
            <w:r w:rsidR="00836C19" w:rsidRPr="00EF71F1">
              <w:rPr>
                <w:rFonts w:ascii="Calibri" w:hAnsi="Calibri" w:cs="Calibri"/>
                <w:b/>
                <w:sz w:val="24"/>
                <w:szCs w:val="26"/>
              </w:rPr>
              <w:t>4</w:t>
            </w:r>
            <w:r w:rsidRPr="00EF71F1">
              <w:rPr>
                <w:rFonts w:ascii="Calibri" w:hAnsi="Calibri" w:cs="Calibri"/>
                <w:b/>
                <w:sz w:val="24"/>
                <w:szCs w:val="26"/>
              </w:rPr>
              <w:t>, 2024</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66ED1084" w:rsidR="009D5E97" w:rsidRPr="00EF71F1" w:rsidRDefault="00DA4954">
            <w:pPr>
              <w:rPr>
                <w:rFonts w:ascii="Calibri" w:hAnsi="Calibri" w:cs="Calibri"/>
                <w:b/>
                <w:szCs w:val="26"/>
              </w:rPr>
            </w:pPr>
            <w:r w:rsidRPr="00EF71F1">
              <w:rPr>
                <w:rFonts w:ascii="Calibri" w:hAnsi="Calibri" w:cs="Calibri"/>
                <w:b/>
                <w:sz w:val="24"/>
                <w:szCs w:val="26"/>
              </w:rPr>
              <w:t xml:space="preserve">November </w:t>
            </w:r>
            <w:r w:rsidR="00836C19" w:rsidRPr="00EF71F1">
              <w:rPr>
                <w:rFonts w:ascii="Calibri" w:hAnsi="Calibri" w:cs="Calibri"/>
                <w:b/>
                <w:sz w:val="24"/>
                <w:szCs w:val="26"/>
              </w:rPr>
              <w:t>4</w:t>
            </w:r>
            <w:r w:rsidRPr="00EF71F1">
              <w:rPr>
                <w:rFonts w:ascii="Calibri" w:hAnsi="Calibri" w:cs="Calibri"/>
                <w:b/>
                <w:sz w:val="24"/>
                <w:szCs w:val="26"/>
              </w:rPr>
              <w:t>, 2024</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09110FBD" w:rsidR="00261A0C" w:rsidRPr="005837A3"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2"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025917FF" w:rsidR="00261A0C" w:rsidRDefault="00DA4954" w:rsidP="00261A0C">
            <w:pPr>
              <w:rPr>
                <w:rFonts w:ascii="Calibri" w:hAnsi="Calibri" w:cs="Calibri"/>
                <w:color w:val="FFFFFF"/>
                <w:sz w:val="22"/>
                <w:szCs w:val="26"/>
              </w:rPr>
            </w:pPr>
            <w:r w:rsidRPr="00EF71F1">
              <w:rPr>
                <w:rFonts w:ascii="Calibri" w:hAnsi="Calibri" w:cs="Calibri"/>
                <w:b/>
                <w:sz w:val="24"/>
                <w:szCs w:val="24"/>
              </w:rPr>
              <w:t>November 1</w:t>
            </w:r>
            <w:r w:rsidR="00836C19" w:rsidRPr="00EF71F1">
              <w:rPr>
                <w:rFonts w:ascii="Calibri" w:hAnsi="Calibri" w:cs="Calibri"/>
                <w:b/>
                <w:sz w:val="24"/>
                <w:szCs w:val="24"/>
              </w:rPr>
              <w:t>5</w:t>
            </w:r>
            <w:r w:rsidRPr="00EF71F1">
              <w:rPr>
                <w:rFonts w:ascii="Calibri" w:hAnsi="Calibri" w:cs="Calibri"/>
                <w:b/>
                <w:sz w:val="24"/>
                <w:szCs w:val="24"/>
              </w:rPr>
              <w:t>, 2024</w:t>
            </w:r>
            <w:r w:rsidR="00261A0C" w:rsidRPr="00EF71F1">
              <w:rPr>
                <w:rFonts w:ascii="Calibri" w:hAnsi="Calibri" w:cs="Calibri"/>
                <w:b/>
                <w:sz w:val="24"/>
                <w:szCs w:val="24"/>
              </w:rPr>
              <w:t xml:space="preserve"> </w:t>
            </w:r>
            <w:r w:rsidR="00261A0C" w:rsidRPr="00261A0C">
              <w:rPr>
                <w:rFonts w:ascii="Calibri" w:hAnsi="Calibri" w:cs="Calibri"/>
                <w:b/>
                <w:sz w:val="24"/>
                <w:szCs w:val="24"/>
              </w:rPr>
              <w:t xml:space="preserve">by 2:00 p.m. </w:t>
            </w:r>
          </w:p>
          <w:p w14:paraId="1B9113C6" w14:textId="77777777" w:rsidR="00DA4954" w:rsidRDefault="00DA4954" w:rsidP="00261A0C">
            <w:pPr>
              <w:rPr>
                <w:rFonts w:ascii="Calibri" w:hAnsi="Calibri" w:cs="Calibri"/>
                <w:color w:val="FFFFFF"/>
                <w:sz w:val="22"/>
                <w:szCs w:val="26"/>
              </w:rPr>
            </w:pP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262DA2CF" w14:textId="77777777" w:rsidR="00261A0C" w:rsidRPr="00261A0C" w:rsidRDefault="00261A0C" w:rsidP="00261A0C">
            <w:pPr>
              <w:rPr>
                <w:rFonts w:ascii="Calibri" w:hAnsi="Calibri" w:cs="Calibri"/>
                <w:sz w:val="20"/>
                <w:szCs w:val="24"/>
              </w:rPr>
            </w:pPr>
          </w:p>
          <w:p w14:paraId="278E4BFB" w14:textId="4814D933" w:rsidR="007045A3" w:rsidRPr="007045A3" w:rsidRDefault="007045A3" w:rsidP="007045A3">
            <w:pPr>
              <w:rPr>
                <w:rFonts w:asciiTheme="minorHAnsi" w:hAnsiTheme="minorHAnsi" w:cstheme="minorHAnsi"/>
                <w:color w:val="242424"/>
                <w:sz w:val="24"/>
                <w:szCs w:val="24"/>
              </w:rPr>
            </w:pPr>
            <w:hyperlink r:id="rId23" w:tgtFrame="_blank" w:tooltip="Meeting join link" w:history="1">
              <w:r>
                <w:rPr>
                  <w:rStyle w:val="Hyperlink"/>
                  <w:rFonts w:asciiTheme="minorHAnsi" w:hAnsiTheme="minorHAnsi" w:cstheme="minorHAnsi"/>
                  <w:b/>
                  <w:bCs/>
                  <w:color w:val="5B5FC7"/>
                  <w:sz w:val="24"/>
                  <w:szCs w:val="24"/>
                </w:rPr>
                <w:t>Bid Opening RFQ No. 902534</w:t>
              </w:r>
            </w:hyperlink>
            <w:r w:rsidRPr="007045A3">
              <w:rPr>
                <w:rFonts w:asciiTheme="minorHAnsi" w:hAnsiTheme="minorHAnsi" w:cstheme="minorHAnsi"/>
                <w:color w:val="242424"/>
                <w:sz w:val="24"/>
                <w:szCs w:val="24"/>
              </w:rPr>
              <w:t xml:space="preserve"> </w:t>
            </w:r>
          </w:p>
          <w:p w14:paraId="1905932F" w14:textId="77777777" w:rsidR="007045A3" w:rsidRPr="007045A3" w:rsidRDefault="007045A3" w:rsidP="007045A3">
            <w:pP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Meeting ID: </w:t>
            </w:r>
            <w:r w:rsidRPr="007045A3">
              <w:rPr>
                <w:rStyle w:val="me-email-text"/>
                <w:rFonts w:asciiTheme="minorHAnsi" w:hAnsiTheme="minorHAnsi" w:cstheme="minorHAnsi"/>
                <w:color w:val="242424"/>
                <w:sz w:val="24"/>
                <w:szCs w:val="24"/>
              </w:rPr>
              <w:t>286 736 590 172</w:t>
            </w:r>
            <w:r w:rsidRPr="007045A3">
              <w:rPr>
                <w:rFonts w:asciiTheme="minorHAnsi" w:hAnsiTheme="minorHAnsi" w:cstheme="minorHAnsi"/>
                <w:color w:val="242424"/>
                <w:sz w:val="24"/>
                <w:szCs w:val="24"/>
              </w:rPr>
              <w:t xml:space="preserve"> </w:t>
            </w:r>
          </w:p>
          <w:p w14:paraId="05EC31FE" w14:textId="77777777" w:rsidR="007045A3" w:rsidRPr="007045A3" w:rsidRDefault="007045A3" w:rsidP="007045A3">
            <w:pP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Passcode: </w:t>
            </w:r>
            <w:r w:rsidRPr="007045A3">
              <w:rPr>
                <w:rStyle w:val="me-email-text"/>
                <w:rFonts w:asciiTheme="minorHAnsi" w:hAnsiTheme="minorHAnsi" w:cstheme="minorHAnsi"/>
                <w:color w:val="242424"/>
                <w:sz w:val="24"/>
                <w:szCs w:val="24"/>
              </w:rPr>
              <w:t>PChngs</w:t>
            </w:r>
            <w:r w:rsidRPr="007045A3">
              <w:rPr>
                <w:rFonts w:asciiTheme="minorHAnsi" w:hAnsiTheme="minorHAnsi" w:cstheme="minorHAnsi"/>
                <w:color w:val="242424"/>
                <w:sz w:val="24"/>
                <w:szCs w:val="24"/>
              </w:rPr>
              <w:t xml:space="preserve"> </w:t>
            </w:r>
          </w:p>
          <w:p w14:paraId="51468E6D" w14:textId="16A97C8C" w:rsidR="007045A3" w:rsidRPr="007045A3" w:rsidRDefault="007045A3" w:rsidP="007045A3">
            <w:pPr>
              <w:jc w:val="center"/>
              <w:rPr>
                <w:rFonts w:asciiTheme="minorHAnsi" w:hAnsiTheme="minorHAnsi" w:cstheme="minorHAnsi"/>
                <w:color w:val="242424"/>
                <w:sz w:val="24"/>
                <w:szCs w:val="24"/>
              </w:rPr>
            </w:pPr>
          </w:p>
          <w:p w14:paraId="1AD2CB6F" w14:textId="77777777" w:rsidR="007045A3" w:rsidRPr="007045A3" w:rsidRDefault="007045A3" w:rsidP="007045A3">
            <w:pPr>
              <w:rPr>
                <w:rFonts w:asciiTheme="minorHAnsi" w:hAnsiTheme="minorHAnsi" w:cstheme="minorHAnsi"/>
                <w:color w:val="242424"/>
                <w:sz w:val="24"/>
                <w:szCs w:val="24"/>
              </w:rPr>
            </w:pPr>
            <w:r w:rsidRPr="007045A3">
              <w:rPr>
                <w:rStyle w:val="me-email-text"/>
                <w:rFonts w:asciiTheme="minorHAnsi" w:hAnsiTheme="minorHAnsi" w:cstheme="minorHAnsi"/>
                <w:b/>
                <w:bCs/>
                <w:color w:val="242424"/>
                <w:sz w:val="24"/>
                <w:szCs w:val="24"/>
              </w:rPr>
              <w:t>Dial in by phone</w:t>
            </w:r>
            <w:r w:rsidRPr="007045A3">
              <w:rPr>
                <w:rFonts w:asciiTheme="minorHAnsi" w:hAnsiTheme="minorHAnsi" w:cstheme="minorHAnsi"/>
                <w:color w:val="242424"/>
                <w:sz w:val="24"/>
                <w:szCs w:val="24"/>
              </w:rPr>
              <w:t xml:space="preserve"> </w:t>
            </w:r>
          </w:p>
          <w:p w14:paraId="74DC2FC1" w14:textId="77777777" w:rsidR="007045A3" w:rsidRDefault="007045A3" w:rsidP="007045A3">
            <w:pPr>
              <w:rPr>
                <w:rFonts w:asciiTheme="minorHAnsi" w:hAnsiTheme="minorHAnsi" w:cstheme="minorHAnsi"/>
                <w:color w:val="242424"/>
                <w:sz w:val="24"/>
                <w:szCs w:val="24"/>
              </w:rPr>
            </w:pPr>
            <w:hyperlink r:id="rId24" w:history="1">
              <w:r w:rsidRPr="007045A3">
                <w:rPr>
                  <w:rStyle w:val="Hyperlink"/>
                  <w:rFonts w:asciiTheme="minorHAnsi" w:hAnsiTheme="minorHAnsi" w:cstheme="minorHAnsi"/>
                  <w:color w:val="5B5FC7"/>
                  <w:sz w:val="24"/>
                  <w:szCs w:val="24"/>
                </w:rPr>
                <w:t>+1 415-915-3950,,739351914#</w:t>
              </w:r>
            </w:hyperlink>
            <w:r w:rsidRPr="007045A3">
              <w:rPr>
                <w:rFonts w:asciiTheme="minorHAnsi" w:hAnsiTheme="minorHAnsi" w:cstheme="minorHAnsi"/>
                <w:color w:val="242424"/>
                <w:sz w:val="24"/>
                <w:szCs w:val="24"/>
              </w:rPr>
              <w:t xml:space="preserve"> </w:t>
            </w:r>
          </w:p>
          <w:p w14:paraId="23D32104" w14:textId="57C327D6" w:rsidR="007045A3" w:rsidRPr="007045A3" w:rsidRDefault="007045A3" w:rsidP="007045A3">
            <w:pPr>
              <w:rPr>
                <w:rFonts w:asciiTheme="minorHAnsi" w:hAnsiTheme="minorHAnsi" w:cstheme="minorHAnsi"/>
                <w:color w:val="242424"/>
                <w:sz w:val="24"/>
                <w:szCs w:val="24"/>
              </w:rPr>
            </w:pPr>
            <w:r w:rsidRPr="007045A3">
              <w:rPr>
                <w:rStyle w:val="me-email-text"/>
                <w:rFonts w:asciiTheme="minorHAnsi" w:hAnsiTheme="minorHAnsi" w:cstheme="minorHAnsi"/>
                <w:color w:val="616161"/>
                <w:sz w:val="24"/>
                <w:szCs w:val="24"/>
              </w:rPr>
              <w:t>United States, San Francisco</w:t>
            </w:r>
            <w:r w:rsidRPr="007045A3">
              <w:rPr>
                <w:rFonts w:asciiTheme="minorHAnsi" w:hAnsiTheme="minorHAnsi" w:cstheme="minorHAnsi"/>
                <w:color w:val="242424"/>
                <w:sz w:val="24"/>
                <w:szCs w:val="24"/>
              </w:rPr>
              <w:t xml:space="preserve"> </w:t>
            </w:r>
          </w:p>
          <w:p w14:paraId="75A65910" w14:textId="77777777" w:rsidR="007045A3" w:rsidRPr="007045A3" w:rsidRDefault="007045A3" w:rsidP="007045A3">
            <w:pPr>
              <w:rPr>
                <w:rFonts w:asciiTheme="minorHAnsi" w:hAnsiTheme="minorHAnsi" w:cstheme="minorHAnsi"/>
                <w:color w:val="242424"/>
                <w:sz w:val="24"/>
                <w:szCs w:val="24"/>
              </w:rPr>
            </w:pPr>
            <w:hyperlink r:id="rId25" w:history="1">
              <w:r w:rsidRPr="007045A3">
                <w:rPr>
                  <w:rStyle w:val="Hyperlink"/>
                  <w:rFonts w:asciiTheme="minorHAnsi" w:hAnsiTheme="minorHAnsi" w:cstheme="minorHAnsi"/>
                  <w:color w:val="5B5FC7"/>
                  <w:sz w:val="24"/>
                  <w:szCs w:val="24"/>
                </w:rPr>
                <w:t>Find a local number</w:t>
              </w:r>
            </w:hyperlink>
            <w:r w:rsidRPr="007045A3">
              <w:rPr>
                <w:rFonts w:asciiTheme="minorHAnsi" w:hAnsiTheme="minorHAnsi" w:cstheme="minorHAnsi"/>
                <w:color w:val="242424"/>
                <w:sz w:val="24"/>
                <w:szCs w:val="24"/>
              </w:rPr>
              <w:t xml:space="preserve"> </w:t>
            </w:r>
          </w:p>
          <w:p w14:paraId="09B3A703" w14:textId="77777777" w:rsidR="007045A3" w:rsidRPr="007045A3" w:rsidRDefault="007045A3" w:rsidP="007045A3">
            <w:pP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Phone conference ID: </w:t>
            </w:r>
            <w:r w:rsidRPr="007045A3">
              <w:rPr>
                <w:rStyle w:val="me-email-text"/>
                <w:rFonts w:asciiTheme="minorHAnsi" w:hAnsiTheme="minorHAnsi" w:cstheme="minorHAnsi"/>
                <w:color w:val="242424"/>
                <w:sz w:val="24"/>
                <w:szCs w:val="24"/>
              </w:rPr>
              <w:t>739 351 914#</w:t>
            </w:r>
            <w:r w:rsidRPr="007045A3">
              <w:rPr>
                <w:rFonts w:asciiTheme="minorHAnsi" w:hAnsiTheme="minorHAnsi" w:cstheme="minorHAnsi"/>
                <w:color w:val="242424"/>
                <w:sz w:val="24"/>
                <w:szCs w:val="24"/>
              </w:rPr>
              <w:t xml:space="preserve"> </w:t>
            </w:r>
          </w:p>
          <w:p w14:paraId="12584B58" w14:textId="5011DA80" w:rsidR="00261A0C" w:rsidRDefault="00261A0C" w:rsidP="00261A0C">
            <w:pPr>
              <w:rPr>
                <w:rFonts w:ascii="Calibri" w:hAnsi="Calibri" w:cs="Calibri"/>
                <w:color w:val="FFFFFF"/>
                <w:sz w:val="22"/>
                <w:szCs w:val="26"/>
              </w:rPr>
            </w:pPr>
          </w:p>
          <w:p w14:paraId="41420C3C" w14:textId="3FCBB631" w:rsidR="00DA4954" w:rsidRDefault="00DA4954" w:rsidP="00261A0C">
            <w:pPr>
              <w:rPr>
                <w:rFonts w:ascii="Calibri" w:hAnsi="Calibri" w:cs="Calibri"/>
                <w:b/>
                <w:szCs w:val="26"/>
              </w:rPr>
            </w:pP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408B4843" w:rsidR="009D5E97" w:rsidRPr="00EF71F1" w:rsidRDefault="007045A3">
            <w:pPr>
              <w:rPr>
                <w:rFonts w:ascii="Calibri" w:hAnsi="Calibri" w:cs="Calibri"/>
                <w:b/>
                <w:szCs w:val="26"/>
              </w:rPr>
            </w:pPr>
            <w:r w:rsidRPr="00EF71F1">
              <w:rPr>
                <w:rFonts w:ascii="Calibri" w:hAnsi="Calibri" w:cs="Calibri"/>
                <w:b/>
                <w:sz w:val="24"/>
                <w:szCs w:val="26"/>
              </w:rPr>
              <w:t>November 1</w:t>
            </w:r>
            <w:r w:rsidR="00836C19" w:rsidRPr="00EF71F1">
              <w:rPr>
                <w:rFonts w:ascii="Calibri" w:hAnsi="Calibri" w:cs="Calibri"/>
                <w:b/>
                <w:sz w:val="24"/>
                <w:szCs w:val="26"/>
              </w:rPr>
              <w:t>5</w:t>
            </w:r>
            <w:r w:rsidRPr="00EF71F1">
              <w:rPr>
                <w:rFonts w:ascii="Calibri" w:hAnsi="Calibri" w:cs="Calibri"/>
                <w:b/>
                <w:sz w:val="24"/>
                <w:szCs w:val="26"/>
              </w:rPr>
              <w:t xml:space="preserve">, 2024 – December </w:t>
            </w:r>
            <w:r w:rsidR="000F4E42" w:rsidRPr="00EF71F1">
              <w:rPr>
                <w:rFonts w:ascii="Calibri" w:hAnsi="Calibri" w:cs="Calibri"/>
                <w:b/>
                <w:sz w:val="24"/>
                <w:szCs w:val="26"/>
              </w:rPr>
              <w:t>13</w:t>
            </w:r>
            <w:r w:rsidRPr="00EF71F1">
              <w:rPr>
                <w:rFonts w:ascii="Calibri" w:hAnsi="Calibri" w:cs="Calibri"/>
                <w:b/>
                <w:sz w:val="24"/>
                <w:szCs w:val="26"/>
              </w:rPr>
              <w:t>, 2024</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77777777" w:rsidR="009D5E97" w:rsidRPr="00EF71F1" w:rsidRDefault="007045A3">
            <w:pPr>
              <w:rPr>
                <w:rFonts w:ascii="Calibri" w:hAnsi="Calibri" w:cs="Calibri"/>
                <w:b/>
                <w:szCs w:val="26"/>
              </w:rPr>
            </w:pPr>
            <w:r w:rsidRPr="00EF71F1">
              <w:rPr>
                <w:rFonts w:ascii="Calibri" w:hAnsi="Calibri" w:cs="Calibri"/>
                <w:b/>
                <w:sz w:val="24"/>
                <w:szCs w:val="26"/>
              </w:rPr>
              <w:t>December 1</w:t>
            </w:r>
            <w:r w:rsidR="000F4E42" w:rsidRPr="00EF71F1">
              <w:rPr>
                <w:rFonts w:ascii="Calibri" w:hAnsi="Calibri" w:cs="Calibri"/>
                <w:b/>
                <w:sz w:val="24"/>
                <w:szCs w:val="26"/>
              </w:rPr>
              <w:t>7</w:t>
            </w:r>
            <w:r w:rsidRPr="00EF71F1">
              <w:rPr>
                <w:rFonts w:ascii="Calibri" w:hAnsi="Calibri" w:cs="Calibri"/>
                <w:b/>
                <w:sz w:val="24"/>
                <w:szCs w:val="26"/>
              </w:rPr>
              <w:t>, 2024</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5CAE45C0" w:rsidR="009D5E97" w:rsidRDefault="00492990" w:rsidP="00C60EDB">
            <w:pPr>
              <w:rPr>
                <w:rFonts w:ascii="Calibri" w:hAnsi="Calibri" w:cs="Calibri"/>
                <w:b/>
                <w:szCs w:val="26"/>
              </w:rPr>
            </w:pPr>
            <w:r w:rsidRPr="00EF71F1">
              <w:rPr>
                <w:rFonts w:ascii="Calibri" w:hAnsi="Calibri" w:cs="Calibri"/>
                <w:b/>
                <w:sz w:val="24"/>
                <w:szCs w:val="26"/>
              </w:rPr>
              <w:lastRenderedPageBreak/>
              <w:t>General Services Agency</w:t>
            </w:r>
            <w:r w:rsidR="00C60EDB" w:rsidRPr="00EF71F1">
              <w:rPr>
                <w:rFonts w:ascii="Calibri" w:hAnsi="Calibri" w:cs="Calibri"/>
                <w:b/>
                <w:sz w:val="24"/>
                <w:szCs w:val="26"/>
              </w:rPr>
              <w:t xml:space="preserve"> </w:t>
            </w:r>
            <w:r w:rsidR="009D5E97"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498BF8E4" w:rsidR="009D5E97" w:rsidRPr="00EF71F1" w:rsidRDefault="00492990">
            <w:pPr>
              <w:rPr>
                <w:rFonts w:ascii="Calibri" w:hAnsi="Calibri" w:cs="Calibri"/>
                <w:b/>
                <w:szCs w:val="26"/>
              </w:rPr>
            </w:pPr>
            <w:r w:rsidRPr="00EF71F1">
              <w:rPr>
                <w:rFonts w:ascii="Calibri" w:hAnsi="Calibri" w:cs="Calibri"/>
                <w:b/>
                <w:sz w:val="24"/>
                <w:szCs w:val="26"/>
              </w:rPr>
              <w:t>December 23</w:t>
            </w:r>
            <w:r w:rsidR="007045A3" w:rsidRPr="00EF71F1">
              <w:rPr>
                <w:rFonts w:ascii="Calibri" w:hAnsi="Calibri" w:cs="Calibri"/>
                <w:b/>
                <w:sz w:val="24"/>
                <w:szCs w:val="26"/>
              </w:rPr>
              <w:t>,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4D6900EA" w:rsidR="009D5E97" w:rsidRPr="00EF71F1" w:rsidRDefault="00492990">
            <w:pPr>
              <w:rPr>
                <w:rFonts w:ascii="Calibri" w:hAnsi="Calibri" w:cs="Calibri"/>
                <w:b/>
                <w:szCs w:val="26"/>
              </w:rPr>
            </w:pPr>
            <w:r w:rsidRPr="00EF71F1">
              <w:rPr>
                <w:rFonts w:ascii="Calibri" w:hAnsi="Calibri" w:cs="Calibri"/>
                <w:b/>
                <w:sz w:val="24"/>
                <w:szCs w:val="26"/>
              </w:rPr>
              <w:t>January</w:t>
            </w:r>
            <w:r w:rsidR="007045A3" w:rsidRPr="00EF71F1">
              <w:rPr>
                <w:rFonts w:ascii="Calibri" w:hAnsi="Calibri" w:cs="Calibri"/>
                <w:b/>
                <w:sz w:val="24"/>
                <w:szCs w:val="26"/>
              </w:rPr>
              <w:t xml:space="preserve"> 1</w:t>
            </w:r>
            <w:r w:rsidRPr="00EF71F1">
              <w:rPr>
                <w:rFonts w:ascii="Calibri" w:hAnsi="Calibri" w:cs="Calibri"/>
                <w:b/>
                <w:sz w:val="24"/>
                <w:szCs w:val="26"/>
              </w:rPr>
              <w:t>5</w:t>
            </w:r>
            <w:r w:rsidR="007045A3" w:rsidRPr="00EF71F1">
              <w:rPr>
                <w:rFonts w:ascii="Calibri" w:hAnsi="Calibri" w:cs="Calibri"/>
                <w:b/>
                <w:sz w:val="24"/>
                <w:szCs w:val="26"/>
              </w:rPr>
              <w:t>,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19B5C023"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29FC6335" w:rsidR="004A01EE" w:rsidRPr="00676CF0"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7045A3" w:rsidRPr="00676CF0">
              <w:rPr>
                <w:rFonts w:ascii="Calibri" w:hAnsi="Calibri" w:cs="Calibri"/>
                <w:sz w:val="24"/>
                <w:szCs w:val="26"/>
              </w:rPr>
              <w:t xml:space="preserve">October </w:t>
            </w:r>
            <w:r w:rsidR="00AA4279" w:rsidRPr="00676CF0">
              <w:rPr>
                <w:rFonts w:ascii="Calibri" w:hAnsi="Calibri" w:cs="Calibri"/>
                <w:sz w:val="24"/>
                <w:szCs w:val="26"/>
              </w:rPr>
              <w:t>30</w:t>
            </w:r>
            <w:r w:rsidR="007045A3" w:rsidRPr="00676CF0">
              <w:rPr>
                <w:rFonts w:ascii="Calibri" w:hAnsi="Calibri" w:cs="Calibri"/>
                <w:sz w:val="24"/>
                <w:szCs w:val="26"/>
              </w:rPr>
              <w:t>, 2024</w:t>
            </w:r>
          </w:p>
          <w:p w14:paraId="40F01E1F" w14:textId="77777777" w:rsidR="00E627AC" w:rsidRPr="00676CF0" w:rsidRDefault="00E627AC" w:rsidP="00B9651D">
            <w:pPr>
              <w:spacing w:after="240"/>
              <w:jc w:val="center"/>
              <w:rPr>
                <w:rFonts w:ascii="Calibri" w:hAnsi="Calibri" w:cs="Calibri"/>
                <w:sz w:val="24"/>
                <w:szCs w:val="26"/>
              </w:rPr>
            </w:pPr>
            <w:r w:rsidRPr="00676CF0">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6"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7"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8"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0A8638D2"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8C0CB5" w:rsidRPr="00EF71F1">
        <w:rPr>
          <w:rFonts w:ascii="Calibri" w:hAnsi="Calibri" w:cs="Calibri"/>
          <w:sz w:val="24"/>
        </w:rPr>
        <w:t>90</w:t>
      </w:r>
      <w:r w:rsidR="005837A3" w:rsidRPr="00EF71F1">
        <w:rPr>
          <w:rFonts w:ascii="Calibri" w:hAnsi="Calibri" w:cs="Calibri"/>
          <w:sz w:val="24"/>
        </w:rPr>
        <w:t>2534</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06BAD91C" w:rsidR="00F9006C" w:rsidRPr="00356299" w:rsidRDefault="00BE0EE1" w:rsidP="003C527A">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780257D4" w14:textId="7535665F" w:rsidR="00F9006C" w:rsidRPr="00EF71F1" w:rsidRDefault="005837A3" w:rsidP="00DC6B97">
      <w:pPr>
        <w:pStyle w:val="RFP-QHeader2"/>
        <w:rPr>
          <w:rFonts w:ascii="Calibri" w:hAnsi="Calibri" w:cs="Calibri"/>
          <w:sz w:val="24"/>
        </w:rPr>
      </w:pPr>
      <w:r w:rsidRPr="00EF71F1">
        <w:rPr>
          <w:rFonts w:ascii="Calibri" w:hAnsi="Calibri" w:cs="Calibri"/>
          <w:sz w:val="24"/>
        </w:rPr>
        <w:t>ELECTRICAL AND LIGHTING SUPPLIES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0E3C4170" w14:textId="1D7C98FC" w:rsidR="005A5FB0" w:rsidRPr="004E37D8" w:rsidRDefault="002C2B73">
      <w:pPr>
        <w:pStyle w:val="TOC1"/>
        <w:rPr>
          <w:rFonts w:asciiTheme="minorHAnsi" w:eastAsiaTheme="minorEastAsia" w:hAnsiTheme="minorHAnsi" w:cstheme="minorBidi"/>
          <w:b w:val="0"/>
          <w:caps w:val="0"/>
          <w:kern w:val="2"/>
          <w:sz w:val="24"/>
          <w:szCs w:val="24"/>
          <w14:ligatures w14:val="standardContextual"/>
        </w:rPr>
      </w:pPr>
      <w:r w:rsidRPr="00E535F7">
        <w:rPr>
          <w:rFonts w:cs="Calibri"/>
          <w:spacing w:val="-3"/>
          <w:sz w:val="24"/>
          <w:szCs w:val="24"/>
        </w:rPr>
        <w:fldChar w:fldCharType="begin"/>
      </w:r>
      <w:r w:rsidRPr="00E535F7">
        <w:rPr>
          <w:rFonts w:cs="Calibri"/>
          <w:spacing w:val="-3"/>
          <w:sz w:val="24"/>
          <w:szCs w:val="24"/>
        </w:rPr>
        <w:instrText xml:space="preserve"> TOC \o "1-2" \h \z \u </w:instrText>
      </w:r>
      <w:r w:rsidRPr="00E535F7">
        <w:rPr>
          <w:rFonts w:cs="Calibri"/>
          <w:spacing w:val="-3"/>
          <w:sz w:val="24"/>
          <w:szCs w:val="24"/>
        </w:rPr>
        <w:fldChar w:fldCharType="separate"/>
      </w:r>
      <w:hyperlink w:anchor="_Toc180063067" w:history="1">
        <w:r w:rsidR="005A5FB0" w:rsidRPr="004E37D8">
          <w:rPr>
            <w:rStyle w:val="Hyperlink"/>
            <w:u w:val="none"/>
          </w:rPr>
          <w:t>I.</w:t>
        </w:r>
        <w:r w:rsidR="005A5FB0" w:rsidRPr="004E37D8">
          <w:rPr>
            <w:rFonts w:asciiTheme="minorHAnsi" w:eastAsiaTheme="minorEastAsia" w:hAnsiTheme="minorHAnsi" w:cstheme="minorBidi"/>
            <w:b w:val="0"/>
            <w:caps w:val="0"/>
            <w:kern w:val="2"/>
            <w:sz w:val="24"/>
            <w:szCs w:val="24"/>
            <w14:ligatures w14:val="standardContextual"/>
          </w:rPr>
          <w:tab/>
        </w:r>
        <w:r w:rsidR="005A5FB0" w:rsidRPr="004E37D8">
          <w:rPr>
            <w:rStyle w:val="Hyperlink"/>
            <w:u w:val="none"/>
          </w:rPr>
          <w:t>STATEMENT OF WORK</w:t>
        </w:r>
        <w:r w:rsidR="005A5FB0" w:rsidRPr="004E37D8">
          <w:rPr>
            <w:webHidden/>
          </w:rPr>
          <w:tab/>
        </w:r>
        <w:r w:rsidR="005A5FB0" w:rsidRPr="004E37D8">
          <w:rPr>
            <w:webHidden/>
          </w:rPr>
          <w:fldChar w:fldCharType="begin"/>
        </w:r>
        <w:r w:rsidR="005A5FB0" w:rsidRPr="004E37D8">
          <w:rPr>
            <w:webHidden/>
          </w:rPr>
          <w:instrText xml:space="preserve"> PAGEREF _Toc180063067 \h </w:instrText>
        </w:r>
        <w:r w:rsidR="005A5FB0" w:rsidRPr="004E37D8">
          <w:rPr>
            <w:webHidden/>
          </w:rPr>
        </w:r>
        <w:r w:rsidR="005A5FB0" w:rsidRPr="004E37D8">
          <w:rPr>
            <w:webHidden/>
          </w:rPr>
          <w:fldChar w:fldCharType="separate"/>
        </w:r>
        <w:r w:rsidR="005A5FB0" w:rsidRPr="004E37D8">
          <w:rPr>
            <w:webHidden/>
          </w:rPr>
          <w:t>5</w:t>
        </w:r>
        <w:r w:rsidR="005A5FB0" w:rsidRPr="004E37D8">
          <w:rPr>
            <w:webHidden/>
          </w:rPr>
          <w:fldChar w:fldCharType="end"/>
        </w:r>
      </w:hyperlink>
    </w:p>
    <w:p w14:paraId="38A712F2" w14:textId="444BDB00"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r w:rsidRPr="004E37D8">
        <w:rPr>
          <w:rStyle w:val="Hyperlink"/>
          <w:color w:val="auto"/>
          <w:u w:val="none"/>
        </w:rPr>
        <w:t>A.</w:t>
      </w:r>
      <w:r w:rsidRPr="004E37D8">
        <w:rPr>
          <w:rFonts w:asciiTheme="minorHAnsi" w:eastAsiaTheme="minorEastAsia" w:hAnsiTheme="minorHAnsi" w:cstheme="minorBidi"/>
          <w:kern w:val="2"/>
          <w:sz w:val="24"/>
          <w:szCs w:val="24"/>
          <w14:ligatures w14:val="standardContextual"/>
        </w:rPr>
        <w:tab/>
      </w:r>
      <w:r w:rsidRPr="004E37D8">
        <w:rPr>
          <w:rStyle w:val="Hyperlink"/>
          <w:color w:val="auto"/>
          <w:u w:val="none"/>
        </w:rPr>
        <w:t>INTENT</w:t>
      </w:r>
      <w:r w:rsidRPr="004E37D8">
        <w:rPr>
          <w:webHidden/>
        </w:rPr>
        <w:tab/>
        <w:t>5</w:t>
      </w:r>
    </w:p>
    <w:p w14:paraId="7C8E9CA9" w14:textId="3327FC76"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69" w:history="1">
        <w:r w:rsidRPr="004E37D8">
          <w:rPr>
            <w:rStyle w:val="Hyperlink"/>
            <w:u w:val="none"/>
          </w:rPr>
          <w:t>B.</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SCOPE/BACKGROUND</w:t>
        </w:r>
        <w:r w:rsidRPr="004E37D8">
          <w:rPr>
            <w:webHidden/>
          </w:rPr>
          <w:tab/>
        </w:r>
        <w:r w:rsidRPr="004E37D8">
          <w:rPr>
            <w:webHidden/>
          </w:rPr>
          <w:fldChar w:fldCharType="begin"/>
        </w:r>
        <w:r w:rsidRPr="004E37D8">
          <w:rPr>
            <w:webHidden/>
          </w:rPr>
          <w:instrText xml:space="preserve"> PAGEREF _Toc180063069 \h </w:instrText>
        </w:r>
        <w:r w:rsidRPr="004E37D8">
          <w:rPr>
            <w:webHidden/>
          </w:rPr>
        </w:r>
        <w:r w:rsidRPr="004E37D8">
          <w:rPr>
            <w:webHidden/>
          </w:rPr>
          <w:fldChar w:fldCharType="separate"/>
        </w:r>
        <w:r w:rsidRPr="004E37D8">
          <w:rPr>
            <w:webHidden/>
          </w:rPr>
          <w:t>5</w:t>
        </w:r>
        <w:r w:rsidRPr="004E37D8">
          <w:rPr>
            <w:webHidden/>
          </w:rPr>
          <w:fldChar w:fldCharType="end"/>
        </w:r>
      </w:hyperlink>
    </w:p>
    <w:p w14:paraId="061CFBEE" w14:textId="732E92E4"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0" w:history="1">
        <w:r w:rsidRPr="004E37D8">
          <w:rPr>
            <w:rStyle w:val="Hyperlink"/>
            <w:u w:val="none"/>
          </w:rPr>
          <w:t>C.</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BIDDER QUALIFICATIONS</w:t>
        </w:r>
        <w:r w:rsidRPr="004E37D8">
          <w:rPr>
            <w:webHidden/>
          </w:rPr>
          <w:tab/>
        </w:r>
        <w:r w:rsidRPr="004E37D8">
          <w:rPr>
            <w:webHidden/>
          </w:rPr>
          <w:fldChar w:fldCharType="begin"/>
        </w:r>
        <w:r w:rsidRPr="004E37D8">
          <w:rPr>
            <w:webHidden/>
          </w:rPr>
          <w:instrText xml:space="preserve"> PAGEREF _Toc180063070 \h </w:instrText>
        </w:r>
        <w:r w:rsidRPr="004E37D8">
          <w:rPr>
            <w:webHidden/>
          </w:rPr>
        </w:r>
        <w:r w:rsidRPr="004E37D8">
          <w:rPr>
            <w:webHidden/>
          </w:rPr>
          <w:fldChar w:fldCharType="separate"/>
        </w:r>
        <w:r w:rsidRPr="004E37D8">
          <w:rPr>
            <w:webHidden/>
          </w:rPr>
          <w:t>5</w:t>
        </w:r>
        <w:r w:rsidRPr="004E37D8">
          <w:rPr>
            <w:webHidden/>
          </w:rPr>
          <w:fldChar w:fldCharType="end"/>
        </w:r>
      </w:hyperlink>
    </w:p>
    <w:p w14:paraId="20F988BE" w14:textId="00B76962"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1" w:history="1">
        <w:r w:rsidRPr="004E37D8">
          <w:rPr>
            <w:rStyle w:val="Hyperlink"/>
            <w:u w:val="none"/>
          </w:rPr>
          <w:t>D.</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SPECIFIC REQUIREMENTS</w:t>
        </w:r>
        <w:r w:rsidRPr="004E37D8">
          <w:rPr>
            <w:webHidden/>
          </w:rPr>
          <w:tab/>
        </w:r>
        <w:r w:rsidRPr="004E37D8">
          <w:rPr>
            <w:webHidden/>
          </w:rPr>
          <w:fldChar w:fldCharType="begin"/>
        </w:r>
        <w:r w:rsidRPr="004E37D8">
          <w:rPr>
            <w:webHidden/>
          </w:rPr>
          <w:instrText xml:space="preserve"> PAGEREF _Toc180063071 \h </w:instrText>
        </w:r>
        <w:r w:rsidRPr="004E37D8">
          <w:rPr>
            <w:webHidden/>
          </w:rPr>
        </w:r>
        <w:r w:rsidRPr="004E37D8">
          <w:rPr>
            <w:webHidden/>
          </w:rPr>
          <w:fldChar w:fldCharType="separate"/>
        </w:r>
        <w:r w:rsidRPr="004E37D8">
          <w:rPr>
            <w:webHidden/>
          </w:rPr>
          <w:t>6</w:t>
        </w:r>
        <w:r w:rsidRPr="004E37D8">
          <w:rPr>
            <w:webHidden/>
          </w:rPr>
          <w:fldChar w:fldCharType="end"/>
        </w:r>
      </w:hyperlink>
    </w:p>
    <w:p w14:paraId="1FFFAC1B" w14:textId="3E8D3679"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2" w:history="1">
        <w:r w:rsidRPr="004E37D8">
          <w:rPr>
            <w:rStyle w:val="Hyperlink"/>
            <w:u w:val="none"/>
          </w:rPr>
          <w:t>E.</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DELIVERABLES / REPORTS</w:t>
        </w:r>
        <w:r w:rsidRPr="004E37D8">
          <w:rPr>
            <w:webHidden/>
          </w:rPr>
          <w:tab/>
        </w:r>
        <w:r w:rsidRPr="004E37D8">
          <w:rPr>
            <w:webHidden/>
          </w:rPr>
          <w:fldChar w:fldCharType="begin"/>
        </w:r>
        <w:r w:rsidRPr="004E37D8">
          <w:rPr>
            <w:webHidden/>
          </w:rPr>
          <w:instrText xml:space="preserve"> PAGEREF _Toc180063072 \h </w:instrText>
        </w:r>
        <w:r w:rsidRPr="004E37D8">
          <w:rPr>
            <w:webHidden/>
          </w:rPr>
        </w:r>
        <w:r w:rsidRPr="004E37D8">
          <w:rPr>
            <w:webHidden/>
          </w:rPr>
          <w:fldChar w:fldCharType="separate"/>
        </w:r>
        <w:r w:rsidRPr="004E37D8">
          <w:rPr>
            <w:webHidden/>
          </w:rPr>
          <w:t>8</w:t>
        </w:r>
        <w:r w:rsidRPr="004E37D8">
          <w:rPr>
            <w:webHidden/>
          </w:rPr>
          <w:fldChar w:fldCharType="end"/>
        </w:r>
      </w:hyperlink>
    </w:p>
    <w:p w14:paraId="2E7A3B70" w14:textId="74A34399"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3" w:history="1">
        <w:r w:rsidRPr="004E37D8">
          <w:rPr>
            <w:rStyle w:val="Hyperlink"/>
            <w:u w:val="none"/>
          </w:rPr>
          <w:t>F.</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BIDDERS CONFERENCE(S)/VENDOR OUTREACH</w:t>
        </w:r>
        <w:r w:rsidRPr="004E37D8">
          <w:rPr>
            <w:webHidden/>
          </w:rPr>
          <w:tab/>
        </w:r>
        <w:r w:rsidRPr="004E37D8">
          <w:rPr>
            <w:webHidden/>
          </w:rPr>
          <w:fldChar w:fldCharType="begin"/>
        </w:r>
        <w:r w:rsidRPr="004E37D8">
          <w:rPr>
            <w:webHidden/>
          </w:rPr>
          <w:instrText xml:space="preserve"> PAGEREF _Toc180063073 \h </w:instrText>
        </w:r>
        <w:r w:rsidRPr="004E37D8">
          <w:rPr>
            <w:webHidden/>
          </w:rPr>
        </w:r>
        <w:r w:rsidRPr="004E37D8">
          <w:rPr>
            <w:webHidden/>
          </w:rPr>
          <w:fldChar w:fldCharType="separate"/>
        </w:r>
        <w:r w:rsidRPr="004E37D8">
          <w:rPr>
            <w:webHidden/>
          </w:rPr>
          <w:t>8</w:t>
        </w:r>
        <w:r w:rsidRPr="004E37D8">
          <w:rPr>
            <w:webHidden/>
          </w:rPr>
          <w:fldChar w:fldCharType="end"/>
        </w:r>
      </w:hyperlink>
    </w:p>
    <w:p w14:paraId="2246F0EF" w14:textId="72FCE63C" w:rsidR="005A5FB0" w:rsidRPr="004E37D8" w:rsidRDefault="005A5FB0">
      <w:pPr>
        <w:pStyle w:val="TOC1"/>
        <w:rPr>
          <w:rFonts w:asciiTheme="minorHAnsi" w:eastAsiaTheme="minorEastAsia" w:hAnsiTheme="minorHAnsi" w:cstheme="minorBidi"/>
          <w:b w:val="0"/>
          <w:caps w:val="0"/>
          <w:kern w:val="2"/>
          <w:sz w:val="24"/>
          <w:szCs w:val="24"/>
          <w14:ligatures w14:val="standardContextual"/>
        </w:rPr>
      </w:pPr>
      <w:hyperlink w:anchor="_Toc180063074" w:history="1">
        <w:r w:rsidRPr="004E37D8">
          <w:rPr>
            <w:rStyle w:val="Hyperlink"/>
            <w:u w:val="none"/>
          </w:rPr>
          <w:t>II.</w:t>
        </w:r>
        <w:r w:rsidRPr="004E37D8">
          <w:rPr>
            <w:rFonts w:asciiTheme="minorHAnsi" w:eastAsiaTheme="minorEastAsia" w:hAnsiTheme="minorHAnsi" w:cstheme="minorBidi"/>
            <w:b w:val="0"/>
            <w:caps w:val="0"/>
            <w:kern w:val="2"/>
            <w:sz w:val="24"/>
            <w:szCs w:val="24"/>
            <w14:ligatures w14:val="standardContextual"/>
          </w:rPr>
          <w:tab/>
        </w:r>
        <w:r w:rsidRPr="004E37D8">
          <w:rPr>
            <w:rStyle w:val="Hyperlink"/>
            <w:u w:val="none"/>
          </w:rPr>
          <w:t>COUNTY PROCEDURES, TERMS, AND CONDITIONS</w:t>
        </w:r>
        <w:r w:rsidRPr="004E37D8">
          <w:rPr>
            <w:webHidden/>
          </w:rPr>
          <w:tab/>
        </w:r>
        <w:r w:rsidRPr="004E37D8">
          <w:rPr>
            <w:webHidden/>
          </w:rPr>
          <w:fldChar w:fldCharType="begin"/>
        </w:r>
        <w:r w:rsidRPr="004E37D8">
          <w:rPr>
            <w:webHidden/>
          </w:rPr>
          <w:instrText xml:space="preserve"> PAGEREF _Toc180063074 \h </w:instrText>
        </w:r>
        <w:r w:rsidRPr="004E37D8">
          <w:rPr>
            <w:webHidden/>
          </w:rPr>
        </w:r>
        <w:r w:rsidRPr="004E37D8">
          <w:rPr>
            <w:webHidden/>
          </w:rPr>
          <w:fldChar w:fldCharType="separate"/>
        </w:r>
        <w:r w:rsidRPr="004E37D8">
          <w:rPr>
            <w:webHidden/>
          </w:rPr>
          <w:t>10</w:t>
        </w:r>
        <w:r w:rsidRPr="004E37D8">
          <w:rPr>
            <w:webHidden/>
          </w:rPr>
          <w:fldChar w:fldCharType="end"/>
        </w:r>
      </w:hyperlink>
    </w:p>
    <w:p w14:paraId="1695D1F9" w14:textId="666A313A"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5" w:history="1">
        <w:r w:rsidRPr="004E37D8">
          <w:rPr>
            <w:rStyle w:val="Hyperlink"/>
            <w:u w:val="none"/>
          </w:rPr>
          <w:t>G.</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CONTRACT EVALUATION AND ASSESSMENT</w:t>
        </w:r>
        <w:r w:rsidRPr="004E37D8">
          <w:rPr>
            <w:webHidden/>
          </w:rPr>
          <w:tab/>
        </w:r>
        <w:r w:rsidRPr="004E37D8">
          <w:rPr>
            <w:webHidden/>
          </w:rPr>
          <w:fldChar w:fldCharType="begin"/>
        </w:r>
        <w:r w:rsidRPr="004E37D8">
          <w:rPr>
            <w:webHidden/>
          </w:rPr>
          <w:instrText xml:space="preserve"> PAGEREF _Toc180063075 \h </w:instrText>
        </w:r>
        <w:r w:rsidRPr="004E37D8">
          <w:rPr>
            <w:webHidden/>
          </w:rPr>
        </w:r>
        <w:r w:rsidRPr="004E37D8">
          <w:rPr>
            <w:webHidden/>
          </w:rPr>
          <w:fldChar w:fldCharType="separate"/>
        </w:r>
        <w:r w:rsidRPr="004E37D8">
          <w:rPr>
            <w:webHidden/>
          </w:rPr>
          <w:t>10</w:t>
        </w:r>
        <w:r w:rsidRPr="004E37D8">
          <w:rPr>
            <w:webHidden/>
          </w:rPr>
          <w:fldChar w:fldCharType="end"/>
        </w:r>
      </w:hyperlink>
    </w:p>
    <w:p w14:paraId="0CA50C6F" w14:textId="73176CA8"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6" w:history="1">
        <w:r w:rsidRPr="004E37D8">
          <w:rPr>
            <w:rStyle w:val="Hyperlink"/>
            <w:u w:val="none"/>
          </w:rPr>
          <w:t>H.</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NOTICE OF INTENT TO AWARD</w:t>
        </w:r>
        <w:r w:rsidRPr="004E37D8">
          <w:rPr>
            <w:webHidden/>
          </w:rPr>
          <w:tab/>
        </w:r>
        <w:r w:rsidRPr="004E37D8">
          <w:rPr>
            <w:webHidden/>
          </w:rPr>
          <w:fldChar w:fldCharType="begin"/>
        </w:r>
        <w:r w:rsidRPr="004E37D8">
          <w:rPr>
            <w:webHidden/>
          </w:rPr>
          <w:instrText xml:space="preserve"> PAGEREF _Toc180063076 \h </w:instrText>
        </w:r>
        <w:r w:rsidRPr="004E37D8">
          <w:rPr>
            <w:webHidden/>
          </w:rPr>
        </w:r>
        <w:r w:rsidRPr="004E37D8">
          <w:rPr>
            <w:webHidden/>
          </w:rPr>
          <w:fldChar w:fldCharType="separate"/>
        </w:r>
        <w:r w:rsidRPr="004E37D8">
          <w:rPr>
            <w:webHidden/>
          </w:rPr>
          <w:t>10</w:t>
        </w:r>
        <w:r w:rsidRPr="004E37D8">
          <w:rPr>
            <w:webHidden/>
          </w:rPr>
          <w:fldChar w:fldCharType="end"/>
        </w:r>
      </w:hyperlink>
    </w:p>
    <w:p w14:paraId="32DAC309" w14:textId="5FDA43F1"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7" w:history="1">
        <w:r w:rsidRPr="004E37D8">
          <w:rPr>
            <w:rStyle w:val="Hyperlink"/>
            <w:u w:val="none"/>
          </w:rPr>
          <w:t>I.</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BID PROTEST / APPEALS PROCESS</w:t>
        </w:r>
        <w:r w:rsidRPr="004E37D8">
          <w:rPr>
            <w:webHidden/>
          </w:rPr>
          <w:tab/>
        </w:r>
        <w:r w:rsidRPr="004E37D8">
          <w:rPr>
            <w:webHidden/>
          </w:rPr>
          <w:fldChar w:fldCharType="begin"/>
        </w:r>
        <w:r w:rsidRPr="004E37D8">
          <w:rPr>
            <w:webHidden/>
          </w:rPr>
          <w:instrText xml:space="preserve"> PAGEREF _Toc180063077 \h </w:instrText>
        </w:r>
        <w:r w:rsidRPr="004E37D8">
          <w:rPr>
            <w:webHidden/>
          </w:rPr>
        </w:r>
        <w:r w:rsidRPr="004E37D8">
          <w:rPr>
            <w:webHidden/>
          </w:rPr>
          <w:fldChar w:fldCharType="separate"/>
        </w:r>
        <w:r w:rsidRPr="004E37D8">
          <w:rPr>
            <w:webHidden/>
          </w:rPr>
          <w:t>11</w:t>
        </w:r>
        <w:r w:rsidRPr="004E37D8">
          <w:rPr>
            <w:webHidden/>
          </w:rPr>
          <w:fldChar w:fldCharType="end"/>
        </w:r>
      </w:hyperlink>
    </w:p>
    <w:p w14:paraId="0D78F967" w14:textId="643E37D4"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8" w:history="1">
        <w:r w:rsidRPr="004E37D8">
          <w:rPr>
            <w:rStyle w:val="Hyperlink"/>
            <w:u w:val="none"/>
          </w:rPr>
          <w:t>J.</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TERM / TERMINATION / RENEWAL</w:t>
        </w:r>
        <w:r w:rsidRPr="004E37D8">
          <w:rPr>
            <w:webHidden/>
          </w:rPr>
          <w:tab/>
        </w:r>
        <w:r w:rsidRPr="004E37D8">
          <w:rPr>
            <w:webHidden/>
          </w:rPr>
          <w:fldChar w:fldCharType="begin"/>
        </w:r>
        <w:r w:rsidRPr="004E37D8">
          <w:rPr>
            <w:webHidden/>
          </w:rPr>
          <w:instrText xml:space="preserve"> PAGEREF _Toc180063078 \h </w:instrText>
        </w:r>
        <w:r w:rsidRPr="004E37D8">
          <w:rPr>
            <w:webHidden/>
          </w:rPr>
        </w:r>
        <w:r w:rsidRPr="004E37D8">
          <w:rPr>
            <w:webHidden/>
          </w:rPr>
          <w:fldChar w:fldCharType="separate"/>
        </w:r>
        <w:r w:rsidRPr="004E37D8">
          <w:rPr>
            <w:webHidden/>
          </w:rPr>
          <w:t>13</w:t>
        </w:r>
        <w:r w:rsidRPr="004E37D8">
          <w:rPr>
            <w:webHidden/>
          </w:rPr>
          <w:fldChar w:fldCharType="end"/>
        </w:r>
      </w:hyperlink>
    </w:p>
    <w:p w14:paraId="7504A2AE" w14:textId="1C9F5FFC"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79" w:history="1">
        <w:r w:rsidRPr="004E37D8">
          <w:rPr>
            <w:rStyle w:val="Hyperlink"/>
            <w:u w:val="none"/>
          </w:rPr>
          <w:t>K.</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BRAND NAMES AND APPROVED EQUIVALENTS</w:t>
        </w:r>
        <w:r w:rsidRPr="004E37D8">
          <w:rPr>
            <w:webHidden/>
          </w:rPr>
          <w:tab/>
        </w:r>
        <w:r w:rsidRPr="004E37D8">
          <w:rPr>
            <w:webHidden/>
          </w:rPr>
          <w:fldChar w:fldCharType="begin"/>
        </w:r>
        <w:r w:rsidRPr="004E37D8">
          <w:rPr>
            <w:webHidden/>
          </w:rPr>
          <w:instrText xml:space="preserve"> PAGEREF _Toc180063079 \h </w:instrText>
        </w:r>
        <w:r w:rsidRPr="004E37D8">
          <w:rPr>
            <w:webHidden/>
          </w:rPr>
        </w:r>
        <w:r w:rsidRPr="004E37D8">
          <w:rPr>
            <w:webHidden/>
          </w:rPr>
          <w:fldChar w:fldCharType="separate"/>
        </w:r>
        <w:r w:rsidRPr="004E37D8">
          <w:rPr>
            <w:webHidden/>
          </w:rPr>
          <w:t>14</w:t>
        </w:r>
        <w:r w:rsidRPr="004E37D8">
          <w:rPr>
            <w:webHidden/>
          </w:rPr>
          <w:fldChar w:fldCharType="end"/>
        </w:r>
      </w:hyperlink>
    </w:p>
    <w:p w14:paraId="4DE1EB3D" w14:textId="49B0C03F"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0" w:history="1">
        <w:r w:rsidRPr="004E37D8">
          <w:rPr>
            <w:rStyle w:val="Hyperlink"/>
            <w:u w:val="none"/>
          </w:rPr>
          <w:t>L.</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QUANTITIES</w:t>
        </w:r>
        <w:r w:rsidRPr="004E37D8">
          <w:rPr>
            <w:webHidden/>
          </w:rPr>
          <w:tab/>
        </w:r>
        <w:r w:rsidRPr="004E37D8">
          <w:rPr>
            <w:webHidden/>
          </w:rPr>
          <w:fldChar w:fldCharType="begin"/>
        </w:r>
        <w:r w:rsidRPr="004E37D8">
          <w:rPr>
            <w:webHidden/>
          </w:rPr>
          <w:instrText xml:space="preserve"> PAGEREF _Toc180063080 \h </w:instrText>
        </w:r>
        <w:r w:rsidRPr="004E37D8">
          <w:rPr>
            <w:webHidden/>
          </w:rPr>
        </w:r>
        <w:r w:rsidRPr="004E37D8">
          <w:rPr>
            <w:webHidden/>
          </w:rPr>
          <w:fldChar w:fldCharType="separate"/>
        </w:r>
        <w:r w:rsidRPr="004E37D8">
          <w:rPr>
            <w:webHidden/>
          </w:rPr>
          <w:t>14</w:t>
        </w:r>
        <w:r w:rsidRPr="004E37D8">
          <w:rPr>
            <w:webHidden/>
          </w:rPr>
          <w:fldChar w:fldCharType="end"/>
        </w:r>
      </w:hyperlink>
    </w:p>
    <w:p w14:paraId="6F0A7114" w14:textId="1953210A"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1" w:history="1">
        <w:r w:rsidRPr="004E37D8">
          <w:rPr>
            <w:rStyle w:val="Hyperlink"/>
            <w:u w:val="none"/>
          </w:rPr>
          <w:t>M.</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PRICING</w:t>
        </w:r>
        <w:r w:rsidRPr="004E37D8">
          <w:rPr>
            <w:webHidden/>
          </w:rPr>
          <w:tab/>
        </w:r>
        <w:r w:rsidRPr="004E37D8">
          <w:rPr>
            <w:webHidden/>
          </w:rPr>
          <w:fldChar w:fldCharType="begin"/>
        </w:r>
        <w:r w:rsidRPr="004E37D8">
          <w:rPr>
            <w:webHidden/>
          </w:rPr>
          <w:instrText xml:space="preserve"> PAGEREF _Toc180063081 \h </w:instrText>
        </w:r>
        <w:r w:rsidRPr="004E37D8">
          <w:rPr>
            <w:webHidden/>
          </w:rPr>
        </w:r>
        <w:r w:rsidRPr="004E37D8">
          <w:rPr>
            <w:webHidden/>
          </w:rPr>
          <w:fldChar w:fldCharType="separate"/>
        </w:r>
        <w:r w:rsidRPr="004E37D8">
          <w:rPr>
            <w:webHidden/>
          </w:rPr>
          <w:t>14</w:t>
        </w:r>
        <w:r w:rsidRPr="004E37D8">
          <w:rPr>
            <w:webHidden/>
          </w:rPr>
          <w:fldChar w:fldCharType="end"/>
        </w:r>
      </w:hyperlink>
    </w:p>
    <w:p w14:paraId="7EA0F802" w14:textId="0C2FD871"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2" w:history="1">
        <w:r w:rsidRPr="004E37D8">
          <w:rPr>
            <w:rStyle w:val="Hyperlink"/>
            <w:u w:val="none"/>
          </w:rPr>
          <w:t>N.</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AWARD</w:t>
        </w:r>
        <w:r w:rsidRPr="004E37D8">
          <w:rPr>
            <w:webHidden/>
          </w:rPr>
          <w:tab/>
        </w:r>
        <w:r w:rsidRPr="004E37D8">
          <w:rPr>
            <w:webHidden/>
          </w:rPr>
          <w:fldChar w:fldCharType="begin"/>
        </w:r>
        <w:r w:rsidRPr="004E37D8">
          <w:rPr>
            <w:webHidden/>
          </w:rPr>
          <w:instrText xml:space="preserve"> PAGEREF _Toc180063082 \h </w:instrText>
        </w:r>
        <w:r w:rsidRPr="004E37D8">
          <w:rPr>
            <w:webHidden/>
          </w:rPr>
        </w:r>
        <w:r w:rsidRPr="004E37D8">
          <w:rPr>
            <w:webHidden/>
          </w:rPr>
          <w:fldChar w:fldCharType="separate"/>
        </w:r>
        <w:r w:rsidRPr="004E37D8">
          <w:rPr>
            <w:webHidden/>
          </w:rPr>
          <w:t>15</w:t>
        </w:r>
        <w:r w:rsidRPr="004E37D8">
          <w:rPr>
            <w:webHidden/>
          </w:rPr>
          <w:fldChar w:fldCharType="end"/>
        </w:r>
      </w:hyperlink>
    </w:p>
    <w:p w14:paraId="00576CBA" w14:textId="7C4F0280"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3" w:history="1">
        <w:r w:rsidRPr="004E37D8">
          <w:rPr>
            <w:rStyle w:val="Hyperlink"/>
            <w:u w:val="none"/>
          </w:rPr>
          <w:t>O.</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METHOD OF ORDERING</w:t>
        </w:r>
        <w:r w:rsidRPr="004E37D8">
          <w:rPr>
            <w:webHidden/>
          </w:rPr>
          <w:tab/>
        </w:r>
        <w:r w:rsidRPr="004E37D8">
          <w:rPr>
            <w:webHidden/>
          </w:rPr>
          <w:fldChar w:fldCharType="begin"/>
        </w:r>
        <w:r w:rsidRPr="004E37D8">
          <w:rPr>
            <w:webHidden/>
          </w:rPr>
          <w:instrText xml:space="preserve"> PAGEREF _Toc180063083 \h </w:instrText>
        </w:r>
        <w:r w:rsidRPr="004E37D8">
          <w:rPr>
            <w:webHidden/>
          </w:rPr>
        </w:r>
        <w:r w:rsidRPr="004E37D8">
          <w:rPr>
            <w:webHidden/>
          </w:rPr>
          <w:fldChar w:fldCharType="separate"/>
        </w:r>
        <w:r w:rsidRPr="004E37D8">
          <w:rPr>
            <w:webHidden/>
          </w:rPr>
          <w:t>17</w:t>
        </w:r>
        <w:r w:rsidRPr="004E37D8">
          <w:rPr>
            <w:webHidden/>
          </w:rPr>
          <w:fldChar w:fldCharType="end"/>
        </w:r>
      </w:hyperlink>
    </w:p>
    <w:p w14:paraId="34F2C2C2" w14:textId="5EC14A5A"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4" w:history="1">
        <w:r w:rsidRPr="004E37D8">
          <w:rPr>
            <w:rStyle w:val="Hyperlink"/>
            <w:u w:val="none"/>
          </w:rPr>
          <w:t>P.</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WARRANTY</w:t>
        </w:r>
        <w:r w:rsidRPr="004E37D8">
          <w:rPr>
            <w:webHidden/>
          </w:rPr>
          <w:tab/>
        </w:r>
        <w:r w:rsidRPr="004E37D8">
          <w:rPr>
            <w:webHidden/>
          </w:rPr>
          <w:fldChar w:fldCharType="begin"/>
        </w:r>
        <w:r w:rsidRPr="004E37D8">
          <w:rPr>
            <w:webHidden/>
          </w:rPr>
          <w:instrText xml:space="preserve"> PAGEREF _Toc180063084 \h </w:instrText>
        </w:r>
        <w:r w:rsidRPr="004E37D8">
          <w:rPr>
            <w:webHidden/>
          </w:rPr>
        </w:r>
        <w:r w:rsidRPr="004E37D8">
          <w:rPr>
            <w:webHidden/>
          </w:rPr>
          <w:fldChar w:fldCharType="separate"/>
        </w:r>
        <w:r w:rsidRPr="004E37D8">
          <w:rPr>
            <w:webHidden/>
          </w:rPr>
          <w:t>18</w:t>
        </w:r>
        <w:r w:rsidRPr="004E37D8">
          <w:rPr>
            <w:webHidden/>
          </w:rPr>
          <w:fldChar w:fldCharType="end"/>
        </w:r>
      </w:hyperlink>
    </w:p>
    <w:p w14:paraId="6026663E" w14:textId="11D7ECA1"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5" w:history="1">
        <w:r w:rsidRPr="004E37D8">
          <w:rPr>
            <w:rStyle w:val="Hyperlink"/>
            <w:u w:val="none"/>
          </w:rPr>
          <w:t>Q.</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INVOICING</w:t>
        </w:r>
        <w:r w:rsidRPr="004E37D8">
          <w:rPr>
            <w:webHidden/>
          </w:rPr>
          <w:tab/>
        </w:r>
        <w:r w:rsidRPr="004E37D8">
          <w:rPr>
            <w:webHidden/>
          </w:rPr>
          <w:fldChar w:fldCharType="begin"/>
        </w:r>
        <w:r w:rsidRPr="004E37D8">
          <w:rPr>
            <w:webHidden/>
          </w:rPr>
          <w:instrText xml:space="preserve"> PAGEREF _Toc180063085 \h </w:instrText>
        </w:r>
        <w:r w:rsidRPr="004E37D8">
          <w:rPr>
            <w:webHidden/>
          </w:rPr>
        </w:r>
        <w:r w:rsidRPr="004E37D8">
          <w:rPr>
            <w:webHidden/>
          </w:rPr>
          <w:fldChar w:fldCharType="separate"/>
        </w:r>
        <w:r w:rsidRPr="004E37D8">
          <w:rPr>
            <w:webHidden/>
          </w:rPr>
          <w:t>18</w:t>
        </w:r>
        <w:r w:rsidRPr="004E37D8">
          <w:rPr>
            <w:webHidden/>
          </w:rPr>
          <w:fldChar w:fldCharType="end"/>
        </w:r>
      </w:hyperlink>
    </w:p>
    <w:p w14:paraId="3C2D319D" w14:textId="0B37AFA0"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6" w:history="1">
        <w:r w:rsidRPr="004E37D8">
          <w:rPr>
            <w:rStyle w:val="Hyperlink"/>
            <w:u w:val="none"/>
          </w:rPr>
          <w:t>R.</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ACCOUNT MANAGER / SUPPORT STAFF</w:t>
        </w:r>
        <w:r w:rsidRPr="004E37D8">
          <w:rPr>
            <w:webHidden/>
          </w:rPr>
          <w:tab/>
        </w:r>
        <w:r w:rsidRPr="004E37D8">
          <w:rPr>
            <w:webHidden/>
          </w:rPr>
          <w:fldChar w:fldCharType="begin"/>
        </w:r>
        <w:r w:rsidRPr="004E37D8">
          <w:rPr>
            <w:webHidden/>
          </w:rPr>
          <w:instrText xml:space="preserve"> PAGEREF _Toc180063086 \h </w:instrText>
        </w:r>
        <w:r w:rsidRPr="004E37D8">
          <w:rPr>
            <w:webHidden/>
          </w:rPr>
        </w:r>
        <w:r w:rsidRPr="004E37D8">
          <w:rPr>
            <w:webHidden/>
          </w:rPr>
          <w:fldChar w:fldCharType="separate"/>
        </w:r>
        <w:r w:rsidRPr="004E37D8">
          <w:rPr>
            <w:webHidden/>
          </w:rPr>
          <w:t>19</w:t>
        </w:r>
        <w:r w:rsidRPr="004E37D8">
          <w:rPr>
            <w:webHidden/>
          </w:rPr>
          <w:fldChar w:fldCharType="end"/>
        </w:r>
      </w:hyperlink>
    </w:p>
    <w:p w14:paraId="2CD52CC0" w14:textId="4CA9FEB4" w:rsidR="005A5FB0" w:rsidRPr="004E37D8" w:rsidRDefault="005A5FB0">
      <w:pPr>
        <w:pStyle w:val="TOC1"/>
        <w:rPr>
          <w:rFonts w:asciiTheme="minorHAnsi" w:eastAsiaTheme="minorEastAsia" w:hAnsiTheme="minorHAnsi" w:cstheme="minorBidi"/>
          <w:b w:val="0"/>
          <w:caps w:val="0"/>
          <w:kern w:val="2"/>
          <w:sz w:val="24"/>
          <w:szCs w:val="24"/>
          <w14:ligatures w14:val="standardContextual"/>
        </w:rPr>
      </w:pPr>
      <w:hyperlink w:anchor="_Toc180063087" w:history="1">
        <w:r w:rsidRPr="004E37D8">
          <w:rPr>
            <w:rStyle w:val="Hyperlink"/>
            <w:u w:val="none"/>
          </w:rPr>
          <w:t>III.</w:t>
        </w:r>
        <w:r w:rsidRPr="004E37D8">
          <w:rPr>
            <w:rFonts w:asciiTheme="minorHAnsi" w:eastAsiaTheme="minorEastAsia" w:hAnsiTheme="minorHAnsi" w:cstheme="minorBidi"/>
            <w:b w:val="0"/>
            <w:caps w:val="0"/>
            <w:kern w:val="2"/>
            <w:sz w:val="24"/>
            <w:szCs w:val="24"/>
            <w14:ligatures w14:val="standardContextual"/>
          </w:rPr>
          <w:tab/>
        </w:r>
        <w:r w:rsidRPr="004E37D8">
          <w:rPr>
            <w:rStyle w:val="Hyperlink"/>
            <w:u w:val="none"/>
          </w:rPr>
          <w:t>INSTRUCTIONS TO BIDDERS</w:t>
        </w:r>
        <w:r w:rsidRPr="004E37D8">
          <w:rPr>
            <w:webHidden/>
          </w:rPr>
          <w:tab/>
        </w:r>
        <w:r w:rsidRPr="004E37D8">
          <w:rPr>
            <w:webHidden/>
          </w:rPr>
          <w:fldChar w:fldCharType="begin"/>
        </w:r>
        <w:r w:rsidRPr="004E37D8">
          <w:rPr>
            <w:webHidden/>
          </w:rPr>
          <w:instrText xml:space="preserve"> PAGEREF _Toc180063087 \h </w:instrText>
        </w:r>
        <w:r w:rsidRPr="004E37D8">
          <w:rPr>
            <w:webHidden/>
          </w:rPr>
        </w:r>
        <w:r w:rsidRPr="004E37D8">
          <w:rPr>
            <w:webHidden/>
          </w:rPr>
          <w:fldChar w:fldCharType="separate"/>
        </w:r>
        <w:r w:rsidRPr="004E37D8">
          <w:rPr>
            <w:webHidden/>
          </w:rPr>
          <w:t>19</w:t>
        </w:r>
        <w:r w:rsidRPr="004E37D8">
          <w:rPr>
            <w:webHidden/>
          </w:rPr>
          <w:fldChar w:fldCharType="end"/>
        </w:r>
      </w:hyperlink>
    </w:p>
    <w:p w14:paraId="09229DFE" w14:textId="025B60B1" w:rsidR="005A5FB0" w:rsidRPr="004E37D8" w:rsidRDefault="005A5FB0" w:rsidP="004E37D8">
      <w:pPr>
        <w:pStyle w:val="TOC2"/>
        <w:rPr>
          <w:rFonts w:asciiTheme="minorHAnsi" w:eastAsiaTheme="minorEastAsia" w:hAnsiTheme="minorHAnsi" w:cstheme="minorBidi"/>
          <w:kern w:val="2"/>
          <w:sz w:val="24"/>
          <w:szCs w:val="24"/>
          <w14:ligatures w14:val="standardContextual"/>
        </w:rPr>
      </w:pPr>
      <w:hyperlink w:anchor="_Toc180063088" w:history="1">
        <w:r w:rsidRPr="004E37D8">
          <w:rPr>
            <w:rStyle w:val="Hyperlink"/>
            <w:u w:val="none"/>
          </w:rPr>
          <w:t>S.</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COUNTY CONTACTS</w:t>
        </w:r>
        <w:r w:rsidRPr="004E37D8">
          <w:rPr>
            <w:webHidden/>
          </w:rPr>
          <w:tab/>
        </w:r>
        <w:r w:rsidRPr="004E37D8">
          <w:rPr>
            <w:webHidden/>
          </w:rPr>
          <w:fldChar w:fldCharType="begin"/>
        </w:r>
        <w:r w:rsidRPr="004E37D8">
          <w:rPr>
            <w:webHidden/>
          </w:rPr>
          <w:instrText xml:space="preserve"> PAGEREF _Toc180063088 \h </w:instrText>
        </w:r>
        <w:r w:rsidRPr="004E37D8">
          <w:rPr>
            <w:webHidden/>
          </w:rPr>
        </w:r>
        <w:r w:rsidRPr="004E37D8">
          <w:rPr>
            <w:webHidden/>
          </w:rPr>
          <w:fldChar w:fldCharType="separate"/>
        </w:r>
        <w:r w:rsidRPr="004E37D8">
          <w:rPr>
            <w:webHidden/>
          </w:rPr>
          <w:t>19</w:t>
        </w:r>
        <w:r w:rsidRPr="004E37D8">
          <w:rPr>
            <w:webHidden/>
          </w:rPr>
          <w:fldChar w:fldCharType="end"/>
        </w:r>
      </w:hyperlink>
    </w:p>
    <w:p w14:paraId="1013BD64" w14:textId="12BF327F" w:rsidR="005A5FB0" w:rsidRDefault="005A5FB0" w:rsidP="004E37D8">
      <w:pPr>
        <w:pStyle w:val="TOC2"/>
        <w:rPr>
          <w:rFonts w:asciiTheme="minorHAnsi" w:eastAsiaTheme="minorEastAsia" w:hAnsiTheme="minorHAnsi" w:cstheme="minorBidi"/>
          <w:kern w:val="2"/>
          <w:sz w:val="24"/>
          <w:szCs w:val="24"/>
          <w14:ligatures w14:val="standardContextual"/>
        </w:rPr>
      </w:pPr>
      <w:hyperlink w:anchor="_Toc180063089" w:history="1">
        <w:r w:rsidRPr="004E37D8">
          <w:rPr>
            <w:rStyle w:val="Hyperlink"/>
            <w:u w:val="none"/>
          </w:rPr>
          <w:t>T.</w:t>
        </w:r>
        <w:r w:rsidRPr="004E37D8">
          <w:rPr>
            <w:rFonts w:asciiTheme="minorHAnsi" w:eastAsiaTheme="minorEastAsia" w:hAnsiTheme="minorHAnsi" w:cstheme="minorBidi"/>
            <w:kern w:val="2"/>
            <w:sz w:val="24"/>
            <w:szCs w:val="24"/>
            <w14:ligatures w14:val="standardContextual"/>
          </w:rPr>
          <w:tab/>
        </w:r>
        <w:r w:rsidRPr="004E37D8">
          <w:rPr>
            <w:rStyle w:val="Hyperlink"/>
            <w:u w:val="none"/>
          </w:rPr>
          <w:t>SUBMITTAL OF BID RESPONSES</w:t>
        </w:r>
        <w:r w:rsidRPr="004E37D8">
          <w:rPr>
            <w:webHidden/>
          </w:rPr>
          <w:tab/>
        </w:r>
        <w:r w:rsidRPr="004E37D8">
          <w:rPr>
            <w:webHidden/>
          </w:rPr>
          <w:fldChar w:fldCharType="begin"/>
        </w:r>
        <w:r w:rsidRPr="004E37D8">
          <w:rPr>
            <w:webHidden/>
          </w:rPr>
          <w:instrText xml:space="preserve"> PAGEREF _Toc180063089 \h </w:instrText>
        </w:r>
        <w:r w:rsidRPr="004E37D8">
          <w:rPr>
            <w:webHidden/>
          </w:rPr>
        </w:r>
        <w:r w:rsidRPr="004E37D8">
          <w:rPr>
            <w:webHidden/>
          </w:rPr>
          <w:fldChar w:fldCharType="separate"/>
        </w:r>
        <w:r w:rsidRPr="004E37D8">
          <w:rPr>
            <w:webHidden/>
          </w:rPr>
          <w:t>20</w:t>
        </w:r>
        <w:r w:rsidRPr="004E37D8">
          <w:rPr>
            <w:webHidden/>
          </w:rPr>
          <w:fldChar w:fldCharType="end"/>
        </w:r>
      </w:hyperlink>
    </w:p>
    <w:p w14:paraId="31159EC7" w14:textId="60556DEF"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b/>
          <w:spacing w:val="-3"/>
          <w:sz w:val="24"/>
          <w:szCs w:val="24"/>
        </w:rPr>
        <w:fldChar w:fldCharType="end"/>
      </w:r>
      <w:r w:rsidR="00F9006C" w:rsidRPr="00E535F7">
        <w:rPr>
          <w:rFonts w:ascii="Calibri" w:hAnsi="Calibri" w:cs="Calibri"/>
          <w:color w:val="FF0000"/>
          <w:spacing w:val="-3"/>
          <w:sz w:val="24"/>
          <w:szCs w:val="24"/>
        </w:rPr>
        <w:tab/>
      </w:r>
    </w:p>
    <w:p w14:paraId="2578FA3B" w14:textId="5951EF1D"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5743733" w14:textId="7D61C032" w:rsidR="00952803" w:rsidRPr="005837A3" w:rsidRDefault="00D91454" w:rsidP="00952803">
      <w:pPr>
        <w:pStyle w:val="Heading1"/>
        <w:spacing w:after="240"/>
        <w:rPr>
          <w:sz w:val="24"/>
        </w:rPr>
      </w:pPr>
      <w:bookmarkStart w:id="2" w:name="_Toc339364436"/>
      <w:bookmarkStart w:id="3" w:name="_Toc339364697"/>
      <w:r w:rsidRPr="00E535F7">
        <w:rPr>
          <w:b w:val="0"/>
          <w:sz w:val="24"/>
          <w:szCs w:val="24"/>
          <w:u w:val="none"/>
        </w:rPr>
        <w:br w:type="page"/>
      </w:r>
      <w:bookmarkStart w:id="4" w:name="_Toc180063067"/>
      <w:r w:rsidR="00F9006C" w:rsidRPr="00356299">
        <w:rPr>
          <w:sz w:val="24"/>
        </w:rPr>
        <w:lastRenderedPageBreak/>
        <w:t>STATEMENT OF WORK</w:t>
      </w:r>
      <w:bookmarkEnd w:id="2"/>
      <w:bookmarkEnd w:id="3"/>
      <w:bookmarkEnd w:id="4"/>
    </w:p>
    <w:p w14:paraId="4676662F" w14:textId="77777777" w:rsidR="00F9006C" w:rsidRPr="00356299" w:rsidRDefault="00F9006C" w:rsidP="00DA3700">
      <w:pPr>
        <w:pStyle w:val="Heading2"/>
        <w:rPr>
          <w:sz w:val="24"/>
          <w:szCs w:val="26"/>
        </w:rPr>
      </w:pPr>
      <w:bookmarkStart w:id="5" w:name="_Toc339364437"/>
      <w:bookmarkStart w:id="6" w:name="_Toc339364698"/>
      <w:bookmarkStart w:id="7" w:name="_Toc180063068"/>
      <w:r w:rsidRPr="00356299">
        <w:rPr>
          <w:sz w:val="24"/>
          <w:szCs w:val="26"/>
        </w:rPr>
        <w:t>INTENT</w:t>
      </w:r>
      <w:bookmarkEnd w:id="5"/>
      <w:bookmarkEnd w:id="6"/>
      <w:bookmarkEnd w:id="7"/>
    </w:p>
    <w:p w14:paraId="38AA474F" w14:textId="77777777" w:rsidR="005837A3" w:rsidRPr="00356299" w:rsidRDefault="00F9006C" w:rsidP="005837A3">
      <w:pPr>
        <w:spacing w:after="240"/>
        <w:ind w:left="1440"/>
        <w:rPr>
          <w:rFonts w:ascii="Calibri" w:hAnsi="Calibri" w:cs="Calibri"/>
          <w:color w:val="FF0000"/>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AF7A83" w:rsidRPr="00356299">
        <w:rPr>
          <w:rFonts w:ascii="Calibri" w:hAnsi="Calibri" w:cs="Calibri"/>
          <w:color w:val="FF0000"/>
          <w:sz w:val="24"/>
        </w:rPr>
        <w:t xml:space="preserve"> </w:t>
      </w:r>
      <w:r w:rsidR="005837A3" w:rsidRPr="005E049B">
        <w:rPr>
          <w:rFonts w:ascii="Calibri" w:hAnsi="Calibri" w:cs="Calibri"/>
          <w:sz w:val="24"/>
        </w:rPr>
        <w:t xml:space="preserve">electrical and lighting supplies being requested by the </w:t>
      </w:r>
      <w:r w:rsidR="005837A3" w:rsidRPr="00356299">
        <w:rPr>
          <w:rFonts w:ascii="Calibri" w:hAnsi="Calibri" w:cs="Calibri"/>
          <w:sz w:val="24"/>
        </w:rPr>
        <w:t>County.</w:t>
      </w:r>
    </w:p>
    <w:p w14:paraId="777E7684" w14:textId="321E2F85" w:rsidR="005837A3" w:rsidRPr="00356299" w:rsidRDefault="005837A3" w:rsidP="005837A3">
      <w:pPr>
        <w:spacing w:after="240"/>
        <w:ind w:left="1440"/>
        <w:rPr>
          <w:rFonts w:ascii="Calibri" w:hAnsi="Calibri" w:cs="Calibri"/>
          <w:sz w:val="24"/>
        </w:rPr>
      </w:pPr>
      <w:bookmarkStart w:id="8" w:name="OLE_LINK3"/>
      <w:r w:rsidRPr="7FE8EC28">
        <w:rPr>
          <w:rFonts w:ascii="Calibri" w:hAnsi="Calibri" w:cs="Calibri"/>
          <w:sz w:val="24"/>
          <w:szCs w:val="24"/>
        </w:rPr>
        <w:t xml:space="preserve">The County intends to award a </w:t>
      </w:r>
      <w:r w:rsidR="007045A3" w:rsidRPr="00EF71F1">
        <w:rPr>
          <w:rFonts w:ascii="Calibri" w:hAnsi="Calibri" w:cs="Calibri"/>
          <w:sz w:val="24"/>
          <w:szCs w:val="24"/>
        </w:rPr>
        <w:t>o</w:t>
      </w:r>
      <w:r w:rsidRPr="00EF71F1">
        <w:rPr>
          <w:rFonts w:ascii="Calibri" w:hAnsi="Calibri" w:cs="Calibri"/>
          <w:sz w:val="24"/>
          <w:szCs w:val="24"/>
        </w:rPr>
        <w:t xml:space="preserve">ne-year contract </w:t>
      </w:r>
      <w:r w:rsidRPr="7FE8EC28">
        <w:rPr>
          <w:rFonts w:ascii="Calibri" w:hAnsi="Calibri" w:cs="Calibri"/>
          <w:sz w:val="24"/>
          <w:szCs w:val="24"/>
        </w:rPr>
        <w:t xml:space="preserve">(with the option to renew for </w:t>
      </w:r>
      <w:r w:rsidRPr="00EF71F1">
        <w:rPr>
          <w:rFonts w:ascii="Calibri" w:hAnsi="Calibri" w:cs="Calibri"/>
          <w:sz w:val="24"/>
          <w:szCs w:val="24"/>
        </w:rPr>
        <w:t>f</w:t>
      </w:r>
      <w:r w:rsidR="0005328B" w:rsidRPr="00EF71F1">
        <w:rPr>
          <w:rFonts w:ascii="Calibri" w:hAnsi="Calibri" w:cs="Calibri"/>
          <w:sz w:val="24"/>
          <w:szCs w:val="24"/>
        </w:rPr>
        <w:t>our</w:t>
      </w:r>
      <w:r w:rsidRPr="00EF71F1">
        <w:rPr>
          <w:rFonts w:ascii="Calibri" w:hAnsi="Calibri" w:cs="Calibri"/>
          <w:sz w:val="24"/>
          <w:szCs w:val="24"/>
        </w:rPr>
        <w:t xml:space="preserve"> years</w:t>
      </w:r>
      <w:r w:rsidRPr="7FE8EC28">
        <w:rPr>
          <w:rFonts w:ascii="Calibri" w:hAnsi="Calibri" w:cs="Calibri"/>
          <w:sz w:val="24"/>
          <w:szCs w:val="24"/>
        </w:rPr>
        <w:t xml:space="preserve">) to a pool of up to </w:t>
      </w:r>
      <w:r w:rsidR="00D01DCD">
        <w:rPr>
          <w:rFonts w:ascii="Calibri" w:hAnsi="Calibri" w:cs="Calibri"/>
          <w:sz w:val="24"/>
          <w:szCs w:val="24"/>
        </w:rPr>
        <w:t xml:space="preserve">a total of </w:t>
      </w:r>
      <w:r w:rsidRPr="7FE8EC28">
        <w:rPr>
          <w:rFonts w:ascii="Calibri" w:hAnsi="Calibri" w:cs="Calibri"/>
          <w:sz w:val="24"/>
          <w:szCs w:val="24"/>
        </w:rPr>
        <w:t>six (6) Bidders (</w:t>
      </w:r>
      <w:r w:rsidR="00151FB9">
        <w:rPr>
          <w:rFonts w:ascii="Calibri" w:hAnsi="Calibri" w:cs="Calibri"/>
          <w:sz w:val="24"/>
          <w:szCs w:val="24"/>
        </w:rPr>
        <w:t xml:space="preserve">up to </w:t>
      </w:r>
      <w:r w:rsidRPr="7FE8EC28">
        <w:rPr>
          <w:rFonts w:ascii="Calibri" w:hAnsi="Calibri" w:cs="Calibri"/>
          <w:sz w:val="24"/>
          <w:szCs w:val="24"/>
        </w:rPr>
        <w:t>two (2) per area) selected as the lowest responsive and responsible Bidders whose response meets the County's requirements</w:t>
      </w:r>
      <w:bookmarkStart w:id="9" w:name="_Hlk87025635"/>
      <w:r w:rsidRPr="7FE8EC28">
        <w:rPr>
          <w:rFonts w:ascii="Calibri" w:hAnsi="Calibri" w:cs="Calibri"/>
          <w:sz w:val="24"/>
          <w:szCs w:val="24"/>
        </w:rPr>
        <w:t>.</w:t>
      </w:r>
      <w:bookmarkEnd w:id="9"/>
    </w:p>
    <w:bookmarkEnd w:id="8"/>
    <w:p w14:paraId="6978D687" w14:textId="12E04F3A" w:rsidR="00F9006C" w:rsidRPr="00A85450" w:rsidRDefault="002C70A2" w:rsidP="005837A3">
      <w:pPr>
        <w:spacing w:after="240"/>
        <w:ind w:left="1440"/>
        <w:rPr>
          <w:rFonts w:ascii="Calibri" w:hAnsi="Calibri" w:cs="Calibri"/>
          <w:color w:val="008000"/>
        </w:rPr>
      </w:pPr>
      <w:r>
        <w:rPr>
          <w:rFonts w:ascii="Calibri" w:hAnsi="Calibri" w:cs="Calibri"/>
          <w:sz w:val="24"/>
        </w:rPr>
        <w:t>These specifications, terms, and conditions are</w:t>
      </w:r>
      <w:r w:rsidR="00F9006C" w:rsidRPr="00356299">
        <w:rPr>
          <w:rFonts w:ascii="Calibri" w:hAnsi="Calibri" w:cs="Calibri"/>
          <w:sz w:val="24"/>
        </w:rPr>
        <w:t xml:space="preserve"> to procure the most environmentally preferable products with equivalent or higher performance and at </w:t>
      </w:r>
      <w:r>
        <w:rPr>
          <w:rFonts w:ascii="Calibri" w:hAnsi="Calibri" w:cs="Calibri"/>
          <w:sz w:val="24"/>
        </w:rPr>
        <w:t xml:space="preserve">an </w:t>
      </w:r>
      <w:r w:rsidR="00F9006C" w:rsidRPr="00356299">
        <w:rPr>
          <w:rFonts w:ascii="Calibri" w:hAnsi="Calibri" w:cs="Calibri"/>
          <w:sz w:val="24"/>
        </w:rPr>
        <w:t>equal or lower cost than traditional products.  Specific requirements from the County</w:t>
      </w:r>
      <w:r>
        <w:rPr>
          <w:rFonts w:ascii="Calibri" w:hAnsi="Calibri" w:cs="Calibri"/>
          <w:sz w:val="24"/>
        </w:rPr>
        <w:t>'</w:t>
      </w:r>
      <w:r w:rsidR="00F9006C" w:rsidRPr="00356299">
        <w:rPr>
          <w:rFonts w:ascii="Calibri" w:hAnsi="Calibri" w:cs="Calibri"/>
          <w:sz w:val="24"/>
        </w:rPr>
        <w:t xml:space="preserve">s </w:t>
      </w:r>
      <w:r w:rsidR="005E1D6F" w:rsidRPr="00356299">
        <w:rPr>
          <w:rFonts w:ascii="Calibri" w:hAnsi="Calibri" w:cs="Calibri"/>
          <w:sz w:val="24"/>
        </w:rPr>
        <w:t>Sustainability</w:t>
      </w:r>
      <w:r w:rsidR="00F9006C" w:rsidRPr="00356299">
        <w:rPr>
          <w:rFonts w:ascii="Calibri" w:hAnsi="Calibri" w:cs="Calibri"/>
          <w:sz w:val="24"/>
        </w:rPr>
        <w:t xml:space="preserve"> Program related to this </w:t>
      </w:r>
      <w:r w:rsidR="00752588">
        <w:rPr>
          <w:rFonts w:ascii="Calibri" w:hAnsi="Calibri" w:cs="Calibri"/>
          <w:sz w:val="24"/>
        </w:rPr>
        <w:t>RFQ</w:t>
      </w:r>
      <w:r w:rsidR="00752588" w:rsidRPr="00356299">
        <w:rPr>
          <w:rFonts w:ascii="Calibri" w:hAnsi="Calibri" w:cs="Calibri"/>
          <w:sz w:val="24"/>
        </w:rPr>
        <w:t xml:space="preserve"> </w:t>
      </w:r>
      <w:r w:rsidR="00F9006C" w:rsidRPr="00356299">
        <w:rPr>
          <w:rFonts w:ascii="Calibri" w:hAnsi="Calibri" w:cs="Calibri"/>
          <w:sz w:val="24"/>
        </w:rPr>
        <w:t>are included in the appropriate sections.</w:t>
      </w:r>
      <w:r w:rsidR="0050457A" w:rsidRPr="00356299">
        <w:rPr>
          <w:rFonts w:ascii="Calibri" w:hAnsi="Calibri" w:cs="Calibri"/>
          <w:color w:val="008000"/>
          <w:sz w:val="24"/>
        </w:rPr>
        <w:t xml:space="preserve"> </w:t>
      </w:r>
    </w:p>
    <w:p w14:paraId="5BCAD7FA" w14:textId="14481E2F" w:rsidR="00F9006C" w:rsidRPr="00983DAC" w:rsidRDefault="00F9006C" w:rsidP="000352A4">
      <w:pPr>
        <w:pStyle w:val="Heading2"/>
        <w:rPr>
          <w:szCs w:val="22"/>
        </w:rPr>
      </w:pPr>
      <w:bookmarkStart w:id="10" w:name="_Toc339364438"/>
      <w:bookmarkStart w:id="11" w:name="_Toc339364699"/>
      <w:bookmarkStart w:id="12" w:name="_Toc180063069"/>
      <w:r w:rsidRPr="00983DAC">
        <w:rPr>
          <w:sz w:val="24"/>
          <w:szCs w:val="22"/>
        </w:rPr>
        <w:t>SCOPE</w:t>
      </w:r>
      <w:bookmarkEnd w:id="10"/>
      <w:bookmarkEnd w:id="11"/>
      <w:r w:rsidR="005837A3">
        <w:rPr>
          <w:sz w:val="24"/>
          <w:szCs w:val="22"/>
        </w:rPr>
        <w:t>/BACKGROUND</w:t>
      </w:r>
      <w:bookmarkEnd w:id="12"/>
    </w:p>
    <w:p w14:paraId="085C6A16" w14:textId="508155FF" w:rsidR="005837A3" w:rsidRPr="00E14774" w:rsidRDefault="005837A3" w:rsidP="005837A3">
      <w:pPr>
        <w:pStyle w:val="BodyText"/>
        <w:ind w:left="1540" w:right="121"/>
        <w:rPr>
          <w:rFonts w:asciiTheme="minorHAnsi" w:hAnsiTheme="minorHAnsi" w:cstheme="minorHAnsi"/>
          <w:sz w:val="24"/>
          <w:szCs w:val="24"/>
        </w:rPr>
      </w:pPr>
      <w:bookmarkStart w:id="13" w:name="_Toc339364439"/>
      <w:bookmarkStart w:id="14" w:name="_Toc339364700"/>
      <w:r w:rsidRPr="00E14774">
        <w:rPr>
          <w:rFonts w:ascii="Calibri" w:hAnsi="Calibri" w:cs="Calibri"/>
          <w:sz w:val="24"/>
        </w:rPr>
        <w:t>The Alameda County Gene</w:t>
      </w:r>
      <w:r>
        <w:rPr>
          <w:rFonts w:ascii="Calibri" w:hAnsi="Calibri" w:cs="Calibri"/>
          <w:sz w:val="24"/>
        </w:rPr>
        <w:t>r</w:t>
      </w:r>
      <w:r w:rsidRPr="00E14774">
        <w:rPr>
          <w:rFonts w:ascii="Calibri" w:hAnsi="Calibri" w:cs="Calibri"/>
          <w:sz w:val="24"/>
        </w:rPr>
        <w:t xml:space="preserve">al Services Agency – Building Maintenance Department (GSA-BMD) </w:t>
      </w:r>
      <w:r w:rsidRPr="00E14774">
        <w:rPr>
          <w:rFonts w:asciiTheme="minorHAnsi" w:hAnsiTheme="minorHAnsi" w:cstheme="minorHAnsi"/>
          <w:sz w:val="24"/>
          <w:szCs w:val="24"/>
        </w:rPr>
        <w:t>provides the maintenance and operation for over 120 County-owned and leased</w:t>
      </w:r>
      <w:r w:rsidRPr="00E14774">
        <w:rPr>
          <w:rFonts w:asciiTheme="minorHAnsi" w:hAnsiTheme="minorHAnsi" w:cstheme="minorHAnsi"/>
          <w:spacing w:val="-1"/>
          <w:sz w:val="24"/>
          <w:szCs w:val="24"/>
        </w:rPr>
        <w:t xml:space="preserve"> </w:t>
      </w:r>
      <w:r w:rsidRPr="00E14774">
        <w:rPr>
          <w:rFonts w:asciiTheme="minorHAnsi" w:hAnsiTheme="minorHAnsi" w:cstheme="minorHAnsi"/>
          <w:sz w:val="24"/>
          <w:szCs w:val="24"/>
        </w:rPr>
        <w:t xml:space="preserve">facilities, </w:t>
      </w:r>
      <w:r>
        <w:rPr>
          <w:rFonts w:asciiTheme="minorHAnsi" w:hAnsiTheme="minorHAnsi" w:cstheme="minorHAnsi"/>
          <w:sz w:val="24"/>
          <w:szCs w:val="24"/>
        </w:rPr>
        <w:t xml:space="preserve">which is </w:t>
      </w:r>
      <w:r w:rsidRPr="00E14774">
        <w:rPr>
          <w:rFonts w:asciiTheme="minorHAnsi" w:hAnsiTheme="minorHAnsi" w:cstheme="minorHAnsi"/>
          <w:sz w:val="24"/>
          <w:szCs w:val="24"/>
        </w:rPr>
        <w:t>approximately 6.7</w:t>
      </w:r>
      <w:r w:rsidRPr="00E14774">
        <w:rPr>
          <w:rFonts w:asciiTheme="minorHAnsi" w:hAnsiTheme="minorHAnsi" w:cstheme="minorHAnsi"/>
          <w:spacing w:val="-1"/>
          <w:sz w:val="24"/>
          <w:szCs w:val="24"/>
        </w:rPr>
        <w:t xml:space="preserve"> </w:t>
      </w:r>
      <w:r w:rsidRPr="00E14774">
        <w:rPr>
          <w:rFonts w:asciiTheme="minorHAnsi" w:hAnsiTheme="minorHAnsi" w:cstheme="minorHAnsi"/>
          <w:sz w:val="24"/>
          <w:szCs w:val="24"/>
        </w:rPr>
        <w:t>million square feet of</w:t>
      </w:r>
      <w:r w:rsidRPr="00E14774">
        <w:rPr>
          <w:rFonts w:asciiTheme="minorHAnsi" w:hAnsiTheme="minorHAnsi" w:cstheme="minorHAnsi"/>
          <w:spacing w:val="-1"/>
          <w:sz w:val="24"/>
          <w:szCs w:val="24"/>
        </w:rPr>
        <w:t xml:space="preserve"> </w:t>
      </w:r>
      <w:r w:rsidRPr="00E14774">
        <w:rPr>
          <w:rFonts w:asciiTheme="minorHAnsi" w:hAnsiTheme="minorHAnsi" w:cstheme="minorHAnsi"/>
          <w:sz w:val="24"/>
          <w:szCs w:val="24"/>
        </w:rPr>
        <w:t>building space.</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These</w:t>
      </w:r>
      <w:r w:rsidRPr="00E14774">
        <w:rPr>
          <w:rFonts w:asciiTheme="minorHAnsi" w:hAnsiTheme="minorHAnsi" w:cstheme="minorHAnsi"/>
          <w:spacing w:val="-1"/>
          <w:sz w:val="24"/>
          <w:szCs w:val="24"/>
        </w:rPr>
        <w:t xml:space="preserve"> </w:t>
      </w:r>
      <w:r w:rsidRPr="00E14774">
        <w:rPr>
          <w:rFonts w:asciiTheme="minorHAnsi" w:hAnsiTheme="minorHAnsi" w:cstheme="minorHAnsi"/>
          <w:sz w:val="24"/>
          <w:szCs w:val="24"/>
        </w:rPr>
        <w:t>buildings include</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offices,</w:t>
      </w:r>
      <w:r w:rsidRPr="00E14774">
        <w:rPr>
          <w:rFonts w:asciiTheme="minorHAnsi" w:hAnsiTheme="minorHAnsi" w:cstheme="minorHAnsi"/>
          <w:spacing w:val="-2"/>
          <w:sz w:val="24"/>
          <w:szCs w:val="24"/>
        </w:rPr>
        <w:t xml:space="preserve"> </w:t>
      </w:r>
      <w:r w:rsidRPr="00E14774">
        <w:rPr>
          <w:rFonts w:asciiTheme="minorHAnsi" w:hAnsiTheme="minorHAnsi" w:cstheme="minorHAnsi"/>
          <w:sz w:val="24"/>
          <w:szCs w:val="24"/>
        </w:rPr>
        <w:t>courts,</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detention</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facilities,</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veteran’s</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memorial</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buildings,</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clinic</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buildings, firing ranges, parking structures, and training facilities.</w:t>
      </w:r>
    </w:p>
    <w:p w14:paraId="5C5E8B82" w14:textId="77777777" w:rsidR="005837A3" w:rsidRPr="00E14774" w:rsidRDefault="005837A3" w:rsidP="005837A3">
      <w:pPr>
        <w:pStyle w:val="BodyText"/>
        <w:spacing w:before="240" w:after="240"/>
        <w:ind w:left="1540" w:right="121"/>
        <w:rPr>
          <w:rFonts w:asciiTheme="minorHAnsi" w:hAnsiTheme="minorHAnsi" w:cstheme="minorHAnsi"/>
          <w:sz w:val="24"/>
          <w:szCs w:val="24"/>
        </w:rPr>
      </w:pPr>
      <w:r w:rsidRPr="00E14774">
        <w:rPr>
          <w:rFonts w:asciiTheme="minorHAnsi" w:hAnsiTheme="minorHAnsi" w:cstheme="minorHAnsi"/>
          <w:sz w:val="24"/>
          <w:szCs w:val="24"/>
        </w:rPr>
        <w:t>GSA-BMD seeks</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to</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purchase</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electrical</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and</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lighting</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supplies</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that</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will</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assist</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in maintaining the County facilities.</w:t>
      </w:r>
    </w:p>
    <w:p w14:paraId="321AD8F0" w14:textId="77777777" w:rsidR="005837A3" w:rsidRDefault="005837A3" w:rsidP="005837A3">
      <w:pPr>
        <w:pStyle w:val="BodyText"/>
        <w:spacing w:before="240" w:after="240"/>
        <w:ind w:left="1540" w:right="121"/>
        <w:rPr>
          <w:rFonts w:asciiTheme="minorHAnsi" w:hAnsiTheme="minorHAnsi" w:cstheme="minorHAnsi"/>
          <w:sz w:val="24"/>
          <w:szCs w:val="24"/>
        </w:rPr>
      </w:pPr>
      <w:r>
        <w:rPr>
          <w:rFonts w:asciiTheme="minorHAnsi" w:hAnsiTheme="minorHAnsi" w:cstheme="minorHAnsi"/>
          <w:sz w:val="24"/>
          <w:szCs w:val="24"/>
        </w:rPr>
        <w:t>The areas are as follows:</w:t>
      </w:r>
    </w:p>
    <w:tbl>
      <w:tblPr>
        <w:tblStyle w:val="TableGrid"/>
        <w:tblW w:w="6588" w:type="dxa"/>
        <w:tblInd w:w="2047" w:type="dxa"/>
        <w:tblLook w:val="04A0" w:firstRow="1" w:lastRow="0" w:firstColumn="1" w:lastColumn="0" w:noHBand="0" w:noVBand="1"/>
      </w:tblPr>
      <w:tblGrid>
        <w:gridCol w:w="3348"/>
        <w:gridCol w:w="3240"/>
      </w:tblGrid>
      <w:tr w:rsidR="005837A3" w:rsidRPr="000B1B36" w14:paraId="32C4051D" w14:textId="77777777" w:rsidTr="00E05FCB">
        <w:tc>
          <w:tcPr>
            <w:tcW w:w="3348" w:type="dxa"/>
          </w:tcPr>
          <w:p w14:paraId="4B013971" w14:textId="77777777" w:rsidR="005837A3" w:rsidRPr="000B1B36" w:rsidRDefault="005837A3" w:rsidP="00E05FCB">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BMD Shops</w:t>
            </w:r>
          </w:p>
        </w:tc>
        <w:tc>
          <w:tcPr>
            <w:tcW w:w="3240" w:type="dxa"/>
          </w:tcPr>
          <w:p w14:paraId="09057E1E" w14:textId="77777777" w:rsidR="005837A3" w:rsidRPr="000B1B36" w:rsidRDefault="005837A3" w:rsidP="00E05FCB">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Address</w:t>
            </w:r>
          </w:p>
        </w:tc>
      </w:tr>
      <w:tr w:rsidR="005837A3" w14:paraId="0E0FB9CE" w14:textId="77777777" w:rsidTr="00E05FCB">
        <w:tc>
          <w:tcPr>
            <w:tcW w:w="3348" w:type="dxa"/>
          </w:tcPr>
          <w:p w14:paraId="2504F690" w14:textId="10976AA0"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North County Combined Shop</w:t>
            </w:r>
          </w:p>
        </w:tc>
        <w:tc>
          <w:tcPr>
            <w:tcW w:w="3240" w:type="dxa"/>
          </w:tcPr>
          <w:p w14:paraId="4A73C1A9"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1225 Fallon Street</w:t>
            </w:r>
          </w:p>
          <w:p w14:paraId="55D957F2"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Oakland, 94612</w:t>
            </w:r>
          </w:p>
        </w:tc>
      </w:tr>
      <w:tr w:rsidR="005837A3" w14:paraId="5BEB926E" w14:textId="77777777" w:rsidTr="00E05FCB">
        <w:tc>
          <w:tcPr>
            <w:tcW w:w="3348" w:type="dxa"/>
          </w:tcPr>
          <w:p w14:paraId="0C57D3FA"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South County Combined Shop</w:t>
            </w:r>
          </w:p>
        </w:tc>
        <w:tc>
          <w:tcPr>
            <w:tcW w:w="3240" w:type="dxa"/>
          </w:tcPr>
          <w:p w14:paraId="206BE3E1"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2130 Fairmont Drive</w:t>
            </w:r>
          </w:p>
          <w:p w14:paraId="66120235"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San Leandro, 94578</w:t>
            </w:r>
          </w:p>
        </w:tc>
      </w:tr>
      <w:tr w:rsidR="005837A3" w14:paraId="79013ED7" w14:textId="77777777" w:rsidTr="00E05FCB">
        <w:tc>
          <w:tcPr>
            <w:tcW w:w="3348" w:type="dxa"/>
          </w:tcPr>
          <w:p w14:paraId="775D645E"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East County Combined Shop</w:t>
            </w:r>
          </w:p>
        </w:tc>
        <w:tc>
          <w:tcPr>
            <w:tcW w:w="3240" w:type="dxa"/>
          </w:tcPr>
          <w:p w14:paraId="54E06541"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5325 Broder Blvd.</w:t>
            </w:r>
          </w:p>
          <w:p w14:paraId="3F99593D" w14:textId="77777777" w:rsidR="005837A3" w:rsidRPr="005837A3"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5837A3">
              <w:rPr>
                <w:rFonts w:asciiTheme="minorHAnsi" w:hAnsiTheme="minorHAnsi" w:cstheme="minorHAnsi"/>
                <w:sz w:val="24"/>
                <w:szCs w:val="24"/>
              </w:rPr>
              <w:t>Dublin 94568</w:t>
            </w:r>
          </w:p>
        </w:tc>
      </w:tr>
    </w:tbl>
    <w:p w14:paraId="37BF8B59" w14:textId="77777777" w:rsidR="00984003" w:rsidRDefault="00984003" w:rsidP="00984003">
      <w:pPr>
        <w:ind w:left="1440" w:hanging="720"/>
        <w:rPr>
          <w:sz w:val="24"/>
        </w:rPr>
      </w:pPr>
      <w:bookmarkStart w:id="15" w:name="_Toc339364440"/>
      <w:bookmarkStart w:id="16" w:name="_Toc339364701"/>
      <w:bookmarkEnd w:id="13"/>
      <w:bookmarkEnd w:id="14"/>
    </w:p>
    <w:p w14:paraId="4E53F297" w14:textId="54255876" w:rsidR="00F9006C" w:rsidRPr="00356299" w:rsidRDefault="00502F47" w:rsidP="004516E7">
      <w:pPr>
        <w:pStyle w:val="Heading2"/>
        <w:rPr>
          <w:sz w:val="24"/>
        </w:rPr>
      </w:pPr>
      <w:bookmarkStart w:id="17" w:name="_Toc180063070"/>
      <w:r w:rsidRPr="00356299">
        <w:rPr>
          <w:sz w:val="24"/>
        </w:rPr>
        <w:t>BIDDER</w:t>
      </w:r>
      <w:r w:rsidR="00F9006C" w:rsidRPr="00356299">
        <w:rPr>
          <w:sz w:val="24"/>
        </w:rPr>
        <w:t xml:space="preserve"> QUALIFICATIONS</w:t>
      </w:r>
      <w:bookmarkEnd w:id="15"/>
      <w:bookmarkEnd w:id="16"/>
      <w:bookmarkEnd w:id="17"/>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0D0F1368" w14:textId="71955069" w:rsidR="00952803" w:rsidRPr="00F17CC5" w:rsidRDefault="00502F47" w:rsidP="00F17CC5">
      <w:pPr>
        <w:pStyle w:val="Itema"/>
        <w:rPr>
          <w:sz w:val="24"/>
          <w:szCs w:val="18"/>
        </w:rPr>
      </w:pPr>
      <w:r w:rsidRPr="00F17CC5">
        <w:rPr>
          <w:sz w:val="24"/>
          <w:szCs w:val="18"/>
        </w:rPr>
        <w:lastRenderedPageBreak/>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providing </w:t>
      </w:r>
      <w:r w:rsidR="005837A3" w:rsidRPr="00EF71F1">
        <w:rPr>
          <w:sz w:val="24"/>
          <w:szCs w:val="18"/>
        </w:rPr>
        <w:t>electrical and lighting supplies</w:t>
      </w:r>
      <w:r w:rsidR="00F9006C" w:rsidRPr="00F17CC5">
        <w:rPr>
          <w:sz w:val="24"/>
          <w:szCs w:val="18"/>
        </w:rPr>
        <w:t xml:space="preserve"> for at least </w:t>
      </w:r>
      <w:r w:rsidR="005837A3" w:rsidRPr="00EF71F1">
        <w:rPr>
          <w:sz w:val="24"/>
          <w:szCs w:val="18"/>
        </w:rPr>
        <w:t>five</w:t>
      </w:r>
      <w:r w:rsidR="00D750BA" w:rsidRPr="00EF71F1">
        <w:rPr>
          <w:sz w:val="24"/>
          <w:szCs w:val="18"/>
        </w:rPr>
        <w:t xml:space="preserve"> </w:t>
      </w:r>
      <w:r w:rsidR="006B1BF6" w:rsidRPr="00F17CC5">
        <w:rPr>
          <w:sz w:val="24"/>
          <w:szCs w:val="18"/>
        </w:rPr>
        <w:t>(</w:t>
      </w:r>
      <w:r w:rsidR="005837A3" w:rsidRPr="00EF71F1">
        <w:rPr>
          <w:sz w:val="24"/>
          <w:szCs w:val="18"/>
        </w:rPr>
        <w:t>5</w:t>
      </w:r>
      <w:r w:rsidR="006B1BF6" w:rsidRPr="00F17CC5">
        <w:rPr>
          <w:sz w:val="24"/>
          <w:szCs w:val="18"/>
        </w:rPr>
        <w:t>)</w:t>
      </w:r>
      <w:r w:rsidR="006B1BF6" w:rsidRPr="00EF71F1">
        <w:rPr>
          <w:sz w:val="24"/>
          <w:szCs w:val="18"/>
        </w:rPr>
        <w:t xml:space="preserve"> </w:t>
      </w:r>
      <w:r w:rsidR="00F9006C" w:rsidRPr="00F17CC5">
        <w:rPr>
          <w:sz w:val="24"/>
          <w:szCs w:val="18"/>
        </w:rPr>
        <w:t>years</w:t>
      </w:r>
      <w:r w:rsidR="007859E4" w:rsidRPr="00F17CC5">
        <w:rPr>
          <w:sz w:val="24"/>
          <w:szCs w:val="18"/>
        </w:rPr>
        <w:t xml:space="preserve">, which must be clearly stated or demonstrated in the bid response packet. </w:t>
      </w:r>
    </w:p>
    <w:p w14:paraId="6F738578" w14:textId="794CAA33" w:rsidR="00F9006C" w:rsidRPr="00356299" w:rsidRDefault="00F338CE" w:rsidP="00A86407">
      <w:pPr>
        <w:pStyle w:val="Itema"/>
        <w:rPr>
          <w:sz w:val="24"/>
        </w:rPr>
      </w:pPr>
      <w:bookmarkStart w:id="18"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9" w:name="_Hlk106375751"/>
      <w:r w:rsidRPr="00356299">
        <w:rPr>
          <w:sz w:val="24"/>
        </w:rPr>
        <w:t>Unless noted otherwise in the RFQ</w:t>
      </w:r>
      <w:r>
        <w:rPr>
          <w:sz w:val="24"/>
        </w:rPr>
        <w:t xml:space="preser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8"/>
      <w:bookmarkEnd w:id="19"/>
      <w:r w:rsidR="007859E4" w:rsidRPr="00356299">
        <w:rPr>
          <w:sz w:val="24"/>
        </w:rPr>
        <w:t xml:space="preserve"> </w:t>
      </w:r>
    </w:p>
    <w:p w14:paraId="3DD45051" w14:textId="77777777" w:rsidR="00F9006C" w:rsidRPr="00356299" w:rsidRDefault="00F9006C" w:rsidP="000352A4">
      <w:pPr>
        <w:pStyle w:val="Heading2"/>
        <w:rPr>
          <w:sz w:val="24"/>
        </w:rPr>
      </w:pPr>
      <w:bookmarkStart w:id="20" w:name="_Toc180063071"/>
      <w:r w:rsidRPr="00356299">
        <w:rPr>
          <w:sz w:val="24"/>
        </w:rPr>
        <w:t>S</w:t>
      </w:r>
      <w:r w:rsidR="00017184" w:rsidRPr="00356299">
        <w:rPr>
          <w:sz w:val="24"/>
        </w:rPr>
        <w:t>PECIFIC REQUIREMENTS</w:t>
      </w:r>
      <w:bookmarkEnd w:id="20"/>
    </w:p>
    <w:p w14:paraId="5EA7AD27" w14:textId="77777777" w:rsidR="005837A3" w:rsidRPr="00E14774" w:rsidRDefault="005837A3" w:rsidP="005837A3">
      <w:pPr>
        <w:pStyle w:val="ListParagraph"/>
        <w:widowControl w:val="0"/>
        <w:numPr>
          <w:ilvl w:val="2"/>
          <w:numId w:val="30"/>
        </w:numPr>
        <w:tabs>
          <w:tab w:val="left" w:pos="2260"/>
        </w:tabs>
        <w:autoSpaceDE w:val="0"/>
        <w:autoSpaceDN w:val="0"/>
        <w:rPr>
          <w:rFonts w:asciiTheme="minorHAnsi" w:hAnsiTheme="minorHAnsi" w:cstheme="minorHAnsi"/>
          <w:sz w:val="24"/>
          <w:szCs w:val="24"/>
        </w:rPr>
      </w:pPr>
      <w:bookmarkStart w:id="21" w:name="_Toc339364441"/>
      <w:bookmarkStart w:id="22" w:name="_Toc339364702"/>
      <w:r w:rsidRPr="00E14774">
        <w:rPr>
          <w:rFonts w:asciiTheme="minorHAnsi" w:hAnsiTheme="minorHAnsi" w:cstheme="minorHAnsi"/>
          <w:sz w:val="24"/>
          <w:szCs w:val="24"/>
        </w:rPr>
        <w:t>Product</w:t>
      </w:r>
      <w:r w:rsidRPr="00E14774">
        <w:rPr>
          <w:rFonts w:asciiTheme="minorHAnsi" w:hAnsiTheme="minorHAnsi" w:cstheme="minorHAnsi"/>
          <w:spacing w:val="-11"/>
          <w:sz w:val="24"/>
          <w:szCs w:val="24"/>
        </w:rPr>
        <w:t xml:space="preserve"> </w:t>
      </w:r>
      <w:r w:rsidRPr="00E14774">
        <w:rPr>
          <w:rFonts w:asciiTheme="minorHAnsi" w:hAnsiTheme="minorHAnsi" w:cstheme="minorHAnsi"/>
          <w:spacing w:val="-2"/>
          <w:sz w:val="24"/>
          <w:szCs w:val="24"/>
        </w:rPr>
        <w:t>Requirements:</w:t>
      </w:r>
    </w:p>
    <w:p w14:paraId="61AA8DED" w14:textId="6BE47C22" w:rsidR="005837A3" w:rsidRPr="00E14774" w:rsidRDefault="005837A3" w:rsidP="005837A3">
      <w:pPr>
        <w:pStyle w:val="ListParagraph"/>
        <w:widowControl w:val="0"/>
        <w:numPr>
          <w:ilvl w:val="3"/>
          <w:numId w:val="30"/>
        </w:numPr>
        <w:tabs>
          <w:tab w:val="left" w:pos="2981"/>
        </w:tabs>
        <w:autoSpaceDE w:val="0"/>
        <w:autoSpaceDN w:val="0"/>
        <w:spacing w:before="242"/>
        <w:ind w:right="510"/>
        <w:rPr>
          <w:rFonts w:asciiTheme="minorHAnsi" w:hAnsiTheme="minorHAnsi" w:cstheme="minorHAnsi"/>
          <w:sz w:val="24"/>
          <w:szCs w:val="24"/>
        </w:rPr>
      </w:pPr>
      <w:r w:rsidRPr="00E14774">
        <w:rPr>
          <w:rFonts w:asciiTheme="minorHAnsi" w:hAnsiTheme="minorHAnsi" w:cstheme="minorHAnsi"/>
          <w:sz w:val="24"/>
          <w:szCs w:val="24"/>
        </w:rPr>
        <w:t>All</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contract</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items</w:t>
      </w:r>
      <w:r w:rsidRPr="00E14774">
        <w:rPr>
          <w:rFonts w:asciiTheme="minorHAnsi" w:hAnsiTheme="minorHAnsi" w:cstheme="minorHAnsi"/>
          <w:spacing w:val="-6"/>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be</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available</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throughout</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the</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contract</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and during any extension term</w:t>
      </w:r>
      <w:r w:rsidR="00826DF5">
        <w:rPr>
          <w:rFonts w:asciiTheme="minorHAnsi" w:hAnsiTheme="minorHAnsi" w:cstheme="minorHAnsi"/>
          <w:sz w:val="24"/>
          <w:szCs w:val="24"/>
        </w:rPr>
        <w:t xml:space="preserve"> resulting from this RFQ</w:t>
      </w:r>
      <w:r w:rsidRPr="00E14774">
        <w:rPr>
          <w:rFonts w:asciiTheme="minorHAnsi" w:hAnsiTheme="minorHAnsi" w:cstheme="minorHAnsi"/>
          <w:sz w:val="24"/>
          <w:szCs w:val="24"/>
        </w:rPr>
        <w:t>.</w:t>
      </w:r>
    </w:p>
    <w:p w14:paraId="6713B85A" w14:textId="77777777" w:rsidR="005837A3" w:rsidRPr="00E14774" w:rsidRDefault="005837A3" w:rsidP="005837A3">
      <w:pPr>
        <w:pStyle w:val="ListParagraph"/>
        <w:widowControl w:val="0"/>
        <w:numPr>
          <w:ilvl w:val="3"/>
          <w:numId w:val="30"/>
        </w:numPr>
        <w:tabs>
          <w:tab w:val="left" w:pos="2980"/>
        </w:tabs>
        <w:autoSpaceDE w:val="0"/>
        <w:autoSpaceDN w:val="0"/>
        <w:spacing w:before="239"/>
        <w:ind w:left="2980" w:hanging="720"/>
        <w:rPr>
          <w:rFonts w:asciiTheme="minorHAnsi" w:hAnsiTheme="minorHAnsi" w:cstheme="minorHAnsi"/>
          <w:sz w:val="24"/>
          <w:szCs w:val="24"/>
        </w:rPr>
      </w:pPr>
      <w:r w:rsidRPr="00E14774">
        <w:rPr>
          <w:rFonts w:asciiTheme="minorHAnsi" w:hAnsiTheme="minorHAnsi" w:cstheme="minorHAnsi"/>
          <w:sz w:val="24"/>
          <w:szCs w:val="24"/>
        </w:rPr>
        <w:t>Contractor</w:t>
      </w:r>
      <w:r w:rsidRPr="00E14774">
        <w:rPr>
          <w:rFonts w:asciiTheme="minorHAnsi" w:hAnsiTheme="minorHAnsi" w:cstheme="minorHAnsi"/>
          <w:spacing w:val="-10"/>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9"/>
          <w:sz w:val="24"/>
          <w:szCs w:val="24"/>
        </w:rPr>
        <w:t xml:space="preserve"> </w:t>
      </w:r>
      <w:r w:rsidRPr="00E14774">
        <w:rPr>
          <w:rFonts w:asciiTheme="minorHAnsi" w:hAnsiTheme="minorHAnsi" w:cstheme="minorHAnsi"/>
          <w:sz w:val="24"/>
          <w:szCs w:val="24"/>
        </w:rPr>
        <w:t>provide</w:t>
      </w:r>
      <w:r w:rsidRPr="00E14774">
        <w:rPr>
          <w:rFonts w:asciiTheme="minorHAnsi" w:hAnsiTheme="minorHAnsi" w:cstheme="minorHAnsi"/>
          <w:spacing w:val="-9"/>
          <w:sz w:val="24"/>
          <w:szCs w:val="24"/>
        </w:rPr>
        <w:t xml:space="preserve"> </w:t>
      </w:r>
      <w:r w:rsidRPr="00E14774">
        <w:rPr>
          <w:rFonts w:asciiTheme="minorHAnsi" w:hAnsiTheme="minorHAnsi" w:cstheme="minorHAnsi"/>
          <w:sz w:val="24"/>
          <w:szCs w:val="24"/>
        </w:rPr>
        <w:t>new,</w:t>
      </w:r>
      <w:r w:rsidRPr="00E14774">
        <w:rPr>
          <w:rFonts w:asciiTheme="minorHAnsi" w:hAnsiTheme="minorHAnsi" w:cstheme="minorHAnsi"/>
          <w:spacing w:val="-10"/>
          <w:sz w:val="24"/>
          <w:szCs w:val="24"/>
        </w:rPr>
        <w:t xml:space="preserve"> </w:t>
      </w:r>
      <w:r w:rsidRPr="00E14774">
        <w:rPr>
          <w:rFonts w:asciiTheme="minorHAnsi" w:hAnsiTheme="minorHAnsi" w:cstheme="minorHAnsi"/>
          <w:sz w:val="24"/>
          <w:szCs w:val="24"/>
        </w:rPr>
        <w:t>unused</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products</w:t>
      </w:r>
      <w:r w:rsidRPr="00E14774">
        <w:rPr>
          <w:rFonts w:asciiTheme="minorHAnsi" w:hAnsiTheme="minorHAnsi" w:cstheme="minorHAnsi"/>
          <w:spacing w:val="-11"/>
          <w:sz w:val="24"/>
          <w:szCs w:val="24"/>
        </w:rPr>
        <w:t xml:space="preserve"> </w:t>
      </w:r>
      <w:r w:rsidRPr="00E14774">
        <w:rPr>
          <w:rFonts w:asciiTheme="minorHAnsi" w:hAnsiTheme="minorHAnsi" w:cstheme="minorHAnsi"/>
          <w:spacing w:val="-2"/>
          <w:sz w:val="24"/>
          <w:szCs w:val="24"/>
        </w:rPr>
        <w:t>only.</w:t>
      </w:r>
    </w:p>
    <w:p w14:paraId="7A944D2D" w14:textId="77777777" w:rsidR="005837A3" w:rsidRPr="00E14774" w:rsidRDefault="005837A3" w:rsidP="005837A3">
      <w:pPr>
        <w:pStyle w:val="ListParagraph"/>
        <w:widowControl w:val="0"/>
        <w:numPr>
          <w:ilvl w:val="3"/>
          <w:numId w:val="30"/>
        </w:numPr>
        <w:tabs>
          <w:tab w:val="left" w:pos="2981"/>
        </w:tabs>
        <w:autoSpaceDE w:val="0"/>
        <w:autoSpaceDN w:val="0"/>
        <w:spacing w:before="239"/>
        <w:ind w:right="210"/>
        <w:rPr>
          <w:rFonts w:asciiTheme="minorHAnsi" w:hAnsiTheme="minorHAnsi" w:cstheme="minorHAnsi"/>
          <w:sz w:val="24"/>
          <w:szCs w:val="24"/>
        </w:rPr>
      </w:pPr>
      <w:r w:rsidRPr="00E14774">
        <w:rPr>
          <w:rFonts w:asciiTheme="minorHAnsi" w:hAnsiTheme="minorHAnsi" w:cstheme="minorHAnsi"/>
          <w:sz w:val="24"/>
          <w:szCs w:val="24"/>
        </w:rPr>
        <w:t>Contractor</w:t>
      </w:r>
      <w:r w:rsidRPr="00E14774">
        <w:rPr>
          <w:rFonts w:asciiTheme="minorHAnsi" w:hAnsiTheme="minorHAnsi" w:cstheme="minorHAnsi"/>
          <w:spacing w:val="-6"/>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provide</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a</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complete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and</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comprehensive</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offering</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of general and electrical equipment, supplies, and lighting products.</w:t>
      </w:r>
    </w:p>
    <w:p w14:paraId="2661BA8D" w14:textId="77777777" w:rsidR="005837A3" w:rsidRPr="00E14774" w:rsidRDefault="005837A3" w:rsidP="005837A3">
      <w:pPr>
        <w:pStyle w:val="ListParagraph"/>
        <w:widowControl w:val="0"/>
        <w:numPr>
          <w:ilvl w:val="3"/>
          <w:numId w:val="30"/>
        </w:numPr>
        <w:tabs>
          <w:tab w:val="left" w:pos="2981"/>
        </w:tabs>
        <w:autoSpaceDE w:val="0"/>
        <w:autoSpaceDN w:val="0"/>
        <w:spacing w:before="242"/>
        <w:ind w:right="633"/>
        <w:rPr>
          <w:rFonts w:asciiTheme="minorHAnsi" w:hAnsiTheme="minorHAnsi" w:cstheme="minorHAnsi"/>
          <w:sz w:val="24"/>
          <w:szCs w:val="24"/>
        </w:rPr>
      </w:pPr>
      <w:r w:rsidRPr="00E14774">
        <w:rPr>
          <w:rFonts w:asciiTheme="minorHAnsi" w:hAnsiTheme="minorHAnsi" w:cstheme="minorHAnsi"/>
          <w:sz w:val="24"/>
          <w:szCs w:val="24"/>
        </w:rPr>
        <w:t>Contractor</w:t>
      </w:r>
      <w:r w:rsidRPr="00E14774">
        <w:rPr>
          <w:rFonts w:asciiTheme="minorHAnsi" w:hAnsiTheme="minorHAnsi" w:cstheme="minorHAnsi"/>
          <w:spacing w:val="-7"/>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provide</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electrical</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supplies</w:t>
      </w:r>
      <w:r w:rsidRPr="00E14774">
        <w:rPr>
          <w:rFonts w:asciiTheme="minorHAnsi" w:hAnsiTheme="minorHAnsi" w:cstheme="minorHAnsi"/>
          <w:spacing w:val="-8"/>
          <w:sz w:val="24"/>
          <w:szCs w:val="24"/>
        </w:rPr>
        <w:t xml:space="preserve"> </w:t>
      </w:r>
      <w:r w:rsidRPr="00E14774">
        <w:rPr>
          <w:rFonts w:asciiTheme="minorHAnsi" w:hAnsiTheme="minorHAnsi" w:cstheme="minorHAnsi"/>
          <w:sz w:val="24"/>
          <w:szCs w:val="24"/>
        </w:rPr>
        <w:t>compatible</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with</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the range of 0V – 12KV.</w:t>
      </w:r>
    </w:p>
    <w:p w14:paraId="0E3E68CD" w14:textId="77777777" w:rsidR="005837A3" w:rsidRDefault="005837A3" w:rsidP="005837A3">
      <w:pPr>
        <w:pStyle w:val="ListParagraph"/>
        <w:widowControl w:val="0"/>
        <w:numPr>
          <w:ilvl w:val="3"/>
          <w:numId w:val="30"/>
        </w:numPr>
        <w:tabs>
          <w:tab w:val="left" w:pos="2979"/>
          <w:tab w:val="left" w:pos="2981"/>
        </w:tabs>
        <w:autoSpaceDE w:val="0"/>
        <w:autoSpaceDN w:val="0"/>
        <w:spacing w:before="239" w:after="240"/>
        <w:ind w:right="197"/>
        <w:jc w:val="both"/>
        <w:rPr>
          <w:rFonts w:asciiTheme="minorHAnsi" w:hAnsiTheme="minorHAnsi" w:cstheme="minorHAnsi"/>
          <w:sz w:val="24"/>
          <w:szCs w:val="24"/>
        </w:rPr>
      </w:pPr>
      <w:r w:rsidRPr="00E14774">
        <w:rPr>
          <w:rFonts w:asciiTheme="minorHAnsi" w:hAnsiTheme="minorHAnsi" w:cstheme="minorHAnsi"/>
          <w:sz w:val="24"/>
          <w:szCs w:val="24"/>
        </w:rPr>
        <w:t>Contractor</w:t>
      </w:r>
      <w:r w:rsidRPr="00E14774">
        <w:rPr>
          <w:rFonts w:asciiTheme="minorHAnsi" w:hAnsiTheme="minorHAnsi" w:cstheme="minorHAnsi"/>
          <w:spacing w:val="-4"/>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have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w:t>
      </w:r>
      <w:r w:rsidRPr="00E14774">
        <w:rPr>
          <w:rFonts w:asciiTheme="minorHAnsi" w:hAnsiTheme="minorHAnsi" w:cstheme="minorHAnsi"/>
          <w:spacing w:val="-2"/>
          <w:sz w:val="24"/>
          <w:szCs w:val="24"/>
        </w:rPr>
        <w:t xml:space="preserve"> </w:t>
      </w:r>
      <w:r w:rsidRPr="00E14774">
        <w:rPr>
          <w:rFonts w:asciiTheme="minorHAnsi" w:hAnsiTheme="minorHAnsi" w:cstheme="minorHAnsi"/>
          <w:sz w:val="24"/>
          <w:szCs w:val="24"/>
        </w:rPr>
        <w:t>storefront</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within</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 15</w:t>
      </w:r>
      <w:r w:rsidRPr="00E14774">
        <w:rPr>
          <w:rFonts w:asciiTheme="minorHAnsi" w:hAnsiTheme="minorHAnsi" w:cstheme="minorHAnsi"/>
          <w:spacing w:val="-2"/>
          <w:sz w:val="24"/>
          <w:szCs w:val="24"/>
        </w:rPr>
        <w:t>-mile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radius</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proximity of</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the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County’s</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BMD</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shops</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for</w:t>
      </w:r>
      <w:r w:rsidRPr="00E14774">
        <w:rPr>
          <w:rFonts w:asciiTheme="minorHAnsi" w:hAnsiTheme="minorHAnsi" w:cstheme="minorHAnsi"/>
          <w:spacing w:val="-2"/>
          <w:sz w:val="24"/>
          <w:szCs w:val="24"/>
        </w:rPr>
        <w:t xml:space="preserve"> </w:t>
      </w:r>
      <w:r w:rsidRPr="00E14774">
        <w:rPr>
          <w:rFonts w:asciiTheme="minorHAnsi" w:hAnsiTheme="minorHAnsi" w:cstheme="minorHAnsi"/>
          <w:sz w:val="24"/>
          <w:szCs w:val="24"/>
        </w:rPr>
        <w:t>same</w:t>
      </w:r>
      <w:r>
        <w:rPr>
          <w:rFonts w:asciiTheme="minorHAnsi" w:hAnsiTheme="minorHAnsi" w:cstheme="minorHAnsi"/>
          <w:spacing w:val="-3"/>
          <w:sz w:val="24"/>
          <w:szCs w:val="24"/>
        </w:rPr>
        <w:t>-</w:t>
      </w:r>
      <w:r w:rsidRPr="00E14774">
        <w:rPr>
          <w:rFonts w:asciiTheme="minorHAnsi" w:hAnsiTheme="minorHAnsi" w:cstheme="minorHAnsi"/>
          <w:sz w:val="24"/>
          <w:szCs w:val="24"/>
        </w:rPr>
        <w:t>day</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pick</w:t>
      </w:r>
      <w:r>
        <w:rPr>
          <w:rFonts w:asciiTheme="minorHAnsi" w:hAnsiTheme="minorHAnsi" w:cstheme="minorHAnsi"/>
          <w:spacing w:val="-2"/>
          <w:sz w:val="24"/>
          <w:szCs w:val="24"/>
        </w:rPr>
        <w:t>-</w:t>
      </w:r>
      <w:r w:rsidRPr="00E14774">
        <w:rPr>
          <w:rFonts w:asciiTheme="minorHAnsi" w:hAnsiTheme="minorHAnsi" w:cstheme="minorHAnsi"/>
          <w:sz w:val="24"/>
          <w:szCs w:val="24"/>
        </w:rPr>
        <w:t>up.</w:t>
      </w:r>
      <w:r w:rsidRPr="00E14774">
        <w:rPr>
          <w:rFonts w:asciiTheme="minorHAnsi" w:hAnsiTheme="minorHAnsi" w:cstheme="minorHAnsi"/>
          <w:spacing w:val="-5"/>
          <w:sz w:val="24"/>
          <w:szCs w:val="24"/>
        </w:rPr>
        <w:t xml:space="preserve"> </w:t>
      </w:r>
      <w:r>
        <w:rPr>
          <w:rFonts w:asciiTheme="minorHAnsi" w:hAnsiTheme="minorHAnsi" w:cstheme="minorHAnsi"/>
          <w:spacing w:val="-5"/>
          <w:sz w:val="24"/>
          <w:szCs w:val="24"/>
        </w:rPr>
        <w:t xml:space="preserve">The table below is </w:t>
      </w:r>
      <w:r>
        <w:rPr>
          <w:rFonts w:asciiTheme="minorHAnsi" w:hAnsiTheme="minorHAnsi" w:cstheme="minorHAnsi"/>
          <w:sz w:val="24"/>
          <w:szCs w:val="24"/>
        </w:rPr>
        <w:t>the</w:t>
      </w:r>
      <w:r w:rsidRPr="000B1B36">
        <w:rPr>
          <w:rFonts w:asciiTheme="minorHAnsi" w:hAnsiTheme="minorHAnsi" w:cstheme="minorHAnsi"/>
          <w:sz w:val="24"/>
          <w:szCs w:val="24"/>
        </w:rPr>
        <w:t xml:space="preserve"> list of the County’s BMD shops.</w:t>
      </w:r>
    </w:p>
    <w:tbl>
      <w:tblPr>
        <w:tblStyle w:val="TableGrid"/>
        <w:tblW w:w="0" w:type="auto"/>
        <w:tblInd w:w="2981" w:type="dxa"/>
        <w:tblLook w:val="04A0" w:firstRow="1" w:lastRow="0" w:firstColumn="1" w:lastColumn="0" w:noHBand="0" w:noVBand="1"/>
      </w:tblPr>
      <w:tblGrid>
        <w:gridCol w:w="3851"/>
        <w:gridCol w:w="3238"/>
      </w:tblGrid>
      <w:tr w:rsidR="005837A3" w14:paraId="4382DAC6" w14:textId="77777777" w:rsidTr="00E05FCB">
        <w:tc>
          <w:tcPr>
            <w:tcW w:w="3851" w:type="dxa"/>
          </w:tcPr>
          <w:p w14:paraId="0B472F15" w14:textId="77777777" w:rsidR="005837A3" w:rsidRPr="000B1B36" w:rsidRDefault="005837A3" w:rsidP="00E05FCB">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BMD Shops</w:t>
            </w:r>
          </w:p>
        </w:tc>
        <w:tc>
          <w:tcPr>
            <w:tcW w:w="3238" w:type="dxa"/>
          </w:tcPr>
          <w:p w14:paraId="44E5EB5B" w14:textId="77777777" w:rsidR="005837A3" w:rsidRPr="000B1B36" w:rsidRDefault="005837A3" w:rsidP="00E05FCB">
            <w:pPr>
              <w:pStyle w:val="ListParagraph"/>
              <w:widowControl w:val="0"/>
              <w:tabs>
                <w:tab w:val="left" w:pos="2979"/>
                <w:tab w:val="left" w:pos="2981"/>
              </w:tabs>
              <w:autoSpaceDE w:val="0"/>
              <w:autoSpaceDN w:val="0"/>
              <w:spacing w:before="239" w:after="240"/>
              <w:ind w:left="0" w:right="197"/>
              <w:jc w:val="center"/>
              <w:rPr>
                <w:rFonts w:asciiTheme="minorHAnsi" w:hAnsiTheme="minorHAnsi" w:cstheme="minorHAnsi"/>
                <w:b/>
                <w:bCs/>
                <w:sz w:val="24"/>
                <w:szCs w:val="24"/>
              </w:rPr>
            </w:pPr>
            <w:r w:rsidRPr="000B1B36">
              <w:rPr>
                <w:rFonts w:asciiTheme="minorHAnsi" w:hAnsiTheme="minorHAnsi" w:cstheme="minorHAnsi"/>
                <w:b/>
                <w:bCs/>
                <w:sz w:val="24"/>
                <w:szCs w:val="24"/>
              </w:rPr>
              <w:t>Address</w:t>
            </w:r>
          </w:p>
        </w:tc>
      </w:tr>
      <w:tr w:rsidR="005837A3" w14:paraId="00F6C0F1" w14:textId="77777777" w:rsidTr="00E05FCB">
        <w:tc>
          <w:tcPr>
            <w:tcW w:w="3851" w:type="dxa"/>
          </w:tcPr>
          <w:p w14:paraId="0E0FBA2B" w14:textId="3EFEC833" w:rsidR="005837A3" w:rsidRPr="00EF71F1"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EF71F1">
              <w:rPr>
                <w:rFonts w:asciiTheme="minorHAnsi" w:hAnsiTheme="minorHAnsi" w:cstheme="minorHAnsi"/>
                <w:sz w:val="24"/>
                <w:szCs w:val="24"/>
              </w:rPr>
              <w:t>North County Combined Shop</w:t>
            </w:r>
          </w:p>
        </w:tc>
        <w:tc>
          <w:tcPr>
            <w:tcW w:w="3238" w:type="dxa"/>
          </w:tcPr>
          <w:p w14:paraId="0C65CE1A" w14:textId="77777777" w:rsidR="005837A3" w:rsidRPr="00EF71F1" w:rsidRDefault="005837A3" w:rsidP="00E05FCB">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sidRPr="00EF71F1">
              <w:rPr>
                <w:rFonts w:asciiTheme="minorHAnsi" w:hAnsiTheme="minorHAnsi" w:cstheme="minorHAnsi"/>
                <w:sz w:val="24"/>
                <w:szCs w:val="24"/>
              </w:rPr>
              <w:t>1225 Fallon Street</w:t>
            </w:r>
          </w:p>
          <w:p w14:paraId="38A0840D" w14:textId="77777777" w:rsidR="005837A3" w:rsidRPr="00EF71F1" w:rsidRDefault="005837A3" w:rsidP="00E05FCB">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sidRPr="00EF71F1">
              <w:rPr>
                <w:rFonts w:asciiTheme="minorHAnsi" w:hAnsiTheme="minorHAnsi" w:cstheme="minorHAnsi"/>
                <w:sz w:val="24"/>
                <w:szCs w:val="24"/>
              </w:rPr>
              <w:t>Oakland, 94612</w:t>
            </w:r>
          </w:p>
        </w:tc>
      </w:tr>
      <w:tr w:rsidR="005837A3" w14:paraId="2E1EE54B" w14:textId="77777777" w:rsidTr="00E05FCB">
        <w:tc>
          <w:tcPr>
            <w:tcW w:w="3851" w:type="dxa"/>
          </w:tcPr>
          <w:p w14:paraId="15548557" w14:textId="77777777" w:rsidR="005837A3" w:rsidRPr="00EF71F1"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EF71F1">
              <w:rPr>
                <w:rFonts w:asciiTheme="minorHAnsi" w:hAnsiTheme="minorHAnsi" w:cstheme="minorHAnsi"/>
                <w:sz w:val="24"/>
                <w:szCs w:val="24"/>
              </w:rPr>
              <w:t>South County Combined Shop</w:t>
            </w:r>
          </w:p>
        </w:tc>
        <w:tc>
          <w:tcPr>
            <w:tcW w:w="3238" w:type="dxa"/>
          </w:tcPr>
          <w:p w14:paraId="668C1F64" w14:textId="77777777" w:rsidR="005837A3" w:rsidRPr="00EF71F1" w:rsidRDefault="005837A3" w:rsidP="00E05FCB">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sidRPr="00EF71F1">
              <w:rPr>
                <w:rFonts w:asciiTheme="minorHAnsi" w:hAnsiTheme="minorHAnsi" w:cstheme="minorHAnsi"/>
                <w:sz w:val="24"/>
                <w:szCs w:val="24"/>
              </w:rPr>
              <w:t>2130 Fairmont Drive</w:t>
            </w:r>
          </w:p>
          <w:p w14:paraId="289D1AEE" w14:textId="77777777" w:rsidR="005837A3" w:rsidRPr="00EF71F1" w:rsidRDefault="005837A3" w:rsidP="00E05FCB">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sidRPr="00EF71F1">
              <w:rPr>
                <w:rFonts w:asciiTheme="minorHAnsi" w:hAnsiTheme="minorHAnsi" w:cstheme="minorHAnsi"/>
                <w:sz w:val="24"/>
                <w:szCs w:val="24"/>
              </w:rPr>
              <w:t>San Leandro, 94578</w:t>
            </w:r>
          </w:p>
        </w:tc>
      </w:tr>
      <w:tr w:rsidR="005837A3" w14:paraId="043B258B" w14:textId="77777777" w:rsidTr="00E05FCB">
        <w:tc>
          <w:tcPr>
            <w:tcW w:w="3851" w:type="dxa"/>
          </w:tcPr>
          <w:p w14:paraId="724F3700" w14:textId="77777777" w:rsidR="005837A3" w:rsidRPr="00EF71F1" w:rsidRDefault="005837A3" w:rsidP="00E05FCB">
            <w:pPr>
              <w:pStyle w:val="ListParagraph"/>
              <w:widowControl w:val="0"/>
              <w:tabs>
                <w:tab w:val="left" w:pos="2979"/>
                <w:tab w:val="left" w:pos="2981"/>
              </w:tabs>
              <w:autoSpaceDE w:val="0"/>
              <w:autoSpaceDN w:val="0"/>
              <w:ind w:left="0" w:right="202"/>
              <w:rPr>
                <w:rFonts w:asciiTheme="minorHAnsi" w:hAnsiTheme="minorHAnsi" w:cstheme="minorHAnsi"/>
                <w:sz w:val="24"/>
                <w:szCs w:val="24"/>
              </w:rPr>
            </w:pPr>
            <w:r w:rsidRPr="00EF71F1">
              <w:rPr>
                <w:rFonts w:asciiTheme="minorHAnsi" w:hAnsiTheme="minorHAnsi" w:cstheme="minorHAnsi"/>
                <w:sz w:val="24"/>
                <w:szCs w:val="24"/>
              </w:rPr>
              <w:t>East County Combined Shop</w:t>
            </w:r>
          </w:p>
        </w:tc>
        <w:tc>
          <w:tcPr>
            <w:tcW w:w="3238" w:type="dxa"/>
          </w:tcPr>
          <w:p w14:paraId="63FDE326" w14:textId="77777777" w:rsidR="005837A3" w:rsidRPr="00EF71F1" w:rsidRDefault="005837A3" w:rsidP="00E05FCB">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sidRPr="00EF71F1">
              <w:rPr>
                <w:rFonts w:asciiTheme="minorHAnsi" w:hAnsiTheme="minorHAnsi" w:cstheme="minorHAnsi"/>
                <w:sz w:val="24"/>
                <w:szCs w:val="24"/>
              </w:rPr>
              <w:t>5325 Broder Blvd.</w:t>
            </w:r>
          </w:p>
          <w:p w14:paraId="1E00153A" w14:textId="77777777" w:rsidR="005837A3" w:rsidRPr="00EF71F1" w:rsidRDefault="005837A3" w:rsidP="00E05FCB">
            <w:pPr>
              <w:pStyle w:val="ListParagraph"/>
              <w:widowControl w:val="0"/>
              <w:tabs>
                <w:tab w:val="left" w:pos="2979"/>
                <w:tab w:val="left" w:pos="2981"/>
              </w:tabs>
              <w:autoSpaceDE w:val="0"/>
              <w:autoSpaceDN w:val="0"/>
              <w:ind w:left="0" w:right="202"/>
              <w:jc w:val="both"/>
              <w:rPr>
                <w:rFonts w:asciiTheme="minorHAnsi" w:hAnsiTheme="minorHAnsi" w:cstheme="minorHAnsi"/>
                <w:sz w:val="24"/>
                <w:szCs w:val="24"/>
              </w:rPr>
            </w:pPr>
            <w:r w:rsidRPr="00EF71F1">
              <w:rPr>
                <w:rFonts w:asciiTheme="minorHAnsi" w:hAnsiTheme="minorHAnsi" w:cstheme="minorHAnsi"/>
                <w:sz w:val="24"/>
                <w:szCs w:val="24"/>
              </w:rPr>
              <w:t>Dublin 94568</w:t>
            </w:r>
          </w:p>
        </w:tc>
      </w:tr>
    </w:tbl>
    <w:p w14:paraId="6C1C064F" w14:textId="77777777" w:rsidR="005837A3" w:rsidRPr="000B1B36" w:rsidRDefault="005837A3" w:rsidP="005837A3">
      <w:pPr>
        <w:widowControl w:val="0"/>
        <w:tabs>
          <w:tab w:val="left" w:pos="2979"/>
          <w:tab w:val="left" w:pos="2981"/>
        </w:tabs>
        <w:autoSpaceDE w:val="0"/>
        <w:autoSpaceDN w:val="0"/>
        <w:ind w:right="197"/>
        <w:rPr>
          <w:rFonts w:asciiTheme="minorHAnsi" w:hAnsiTheme="minorHAnsi" w:cstheme="minorHAnsi"/>
          <w:sz w:val="24"/>
          <w:szCs w:val="24"/>
        </w:rPr>
      </w:pPr>
    </w:p>
    <w:p w14:paraId="7CC0DD78" w14:textId="38B56142" w:rsidR="00284C08" w:rsidRPr="00EA4333" w:rsidRDefault="005837A3" w:rsidP="00EA4333">
      <w:pPr>
        <w:pStyle w:val="ListParagraph"/>
        <w:widowControl w:val="0"/>
        <w:numPr>
          <w:ilvl w:val="3"/>
          <w:numId w:val="30"/>
        </w:numPr>
        <w:tabs>
          <w:tab w:val="left" w:pos="2981"/>
        </w:tabs>
        <w:autoSpaceDE w:val="0"/>
        <w:autoSpaceDN w:val="0"/>
        <w:spacing w:before="241"/>
        <w:ind w:right="-90"/>
        <w:jc w:val="both"/>
        <w:rPr>
          <w:rFonts w:asciiTheme="minorHAnsi" w:hAnsiTheme="minorHAnsi" w:cstheme="minorHAnsi"/>
          <w:sz w:val="24"/>
          <w:szCs w:val="24"/>
        </w:rPr>
      </w:pPr>
      <w:bookmarkStart w:id="23" w:name="_Hlk179200366"/>
      <w:r w:rsidRPr="00E14774">
        <w:rPr>
          <w:rFonts w:asciiTheme="minorHAnsi" w:hAnsiTheme="minorHAnsi" w:cstheme="minorHAnsi"/>
          <w:sz w:val="24"/>
          <w:szCs w:val="24"/>
        </w:rPr>
        <w:t>Contractor</w:t>
      </w:r>
      <w:r w:rsidRPr="00E14774">
        <w:rPr>
          <w:rFonts w:asciiTheme="minorHAnsi" w:hAnsiTheme="minorHAnsi" w:cstheme="minorHAnsi"/>
          <w:spacing w:val="-3"/>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have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the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items</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in</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stock</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available</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for</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same</w:t>
      </w:r>
      <w:r>
        <w:rPr>
          <w:rFonts w:asciiTheme="minorHAnsi" w:hAnsiTheme="minorHAnsi" w:cstheme="minorHAnsi"/>
          <w:spacing w:val="-2"/>
          <w:sz w:val="24"/>
          <w:szCs w:val="24"/>
        </w:rPr>
        <w:t>-</w:t>
      </w:r>
      <w:r w:rsidRPr="00E14774">
        <w:rPr>
          <w:rFonts w:asciiTheme="minorHAnsi" w:hAnsiTheme="minorHAnsi" w:cstheme="minorHAnsi"/>
          <w:sz w:val="24"/>
          <w:szCs w:val="24"/>
        </w:rPr>
        <w:t>day</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pick</w:t>
      </w:r>
      <w:r>
        <w:rPr>
          <w:rFonts w:asciiTheme="minorHAnsi" w:hAnsiTheme="minorHAnsi" w:cstheme="minorHAnsi"/>
          <w:sz w:val="24"/>
          <w:szCs w:val="24"/>
        </w:rPr>
        <w:t>-</w:t>
      </w:r>
      <w:r w:rsidRPr="00E14774">
        <w:rPr>
          <w:rFonts w:asciiTheme="minorHAnsi" w:hAnsiTheme="minorHAnsi" w:cstheme="minorHAnsi"/>
          <w:sz w:val="24"/>
          <w:szCs w:val="24"/>
        </w:rPr>
        <w:t>up and</w:t>
      </w:r>
      <w:r>
        <w:rPr>
          <w:rFonts w:asciiTheme="minorHAnsi" w:hAnsiTheme="minorHAnsi" w:cstheme="minorHAnsi"/>
          <w:sz w:val="24"/>
          <w:szCs w:val="24"/>
        </w:rPr>
        <w:t>/or</w:t>
      </w:r>
      <w:r w:rsidRPr="00E14774">
        <w:rPr>
          <w:rFonts w:asciiTheme="minorHAnsi" w:hAnsiTheme="minorHAnsi" w:cstheme="minorHAnsi"/>
          <w:sz w:val="24"/>
          <w:szCs w:val="24"/>
        </w:rPr>
        <w:t xml:space="preserve"> delivery within 24 hours of ordering.</w:t>
      </w:r>
      <w:r w:rsidR="00EA4333">
        <w:rPr>
          <w:rFonts w:asciiTheme="minorHAnsi" w:hAnsiTheme="minorHAnsi" w:cstheme="minorHAnsi"/>
          <w:sz w:val="24"/>
          <w:szCs w:val="24"/>
        </w:rPr>
        <w:t xml:space="preserve"> </w:t>
      </w:r>
    </w:p>
    <w:bookmarkEnd w:id="23"/>
    <w:p w14:paraId="2A577DEB" w14:textId="77777777" w:rsidR="005837A3" w:rsidRPr="00E14774" w:rsidRDefault="005837A3" w:rsidP="005837A3">
      <w:pPr>
        <w:pStyle w:val="ListParagraph"/>
        <w:widowControl w:val="0"/>
        <w:numPr>
          <w:ilvl w:val="2"/>
          <w:numId w:val="30"/>
        </w:numPr>
        <w:tabs>
          <w:tab w:val="left" w:pos="2260"/>
        </w:tabs>
        <w:autoSpaceDE w:val="0"/>
        <w:autoSpaceDN w:val="0"/>
        <w:spacing w:before="241"/>
        <w:rPr>
          <w:rFonts w:asciiTheme="minorHAnsi" w:hAnsiTheme="minorHAnsi" w:cstheme="minorHAnsi"/>
          <w:sz w:val="24"/>
          <w:szCs w:val="24"/>
        </w:rPr>
      </w:pPr>
      <w:r w:rsidRPr="00E14774">
        <w:rPr>
          <w:rFonts w:asciiTheme="minorHAnsi" w:hAnsiTheme="minorHAnsi" w:cstheme="minorHAnsi"/>
          <w:sz w:val="24"/>
          <w:szCs w:val="24"/>
        </w:rPr>
        <w:t>Product</w:t>
      </w:r>
      <w:r w:rsidRPr="00E14774">
        <w:rPr>
          <w:rFonts w:asciiTheme="minorHAnsi" w:hAnsiTheme="minorHAnsi" w:cstheme="minorHAnsi"/>
          <w:spacing w:val="-11"/>
          <w:sz w:val="24"/>
          <w:szCs w:val="24"/>
        </w:rPr>
        <w:t xml:space="preserve"> </w:t>
      </w:r>
      <w:r w:rsidRPr="00E14774">
        <w:rPr>
          <w:rFonts w:asciiTheme="minorHAnsi" w:hAnsiTheme="minorHAnsi" w:cstheme="minorHAnsi"/>
          <w:spacing w:val="-2"/>
          <w:sz w:val="24"/>
          <w:szCs w:val="24"/>
        </w:rPr>
        <w:t>Categories:</w:t>
      </w:r>
    </w:p>
    <w:p w14:paraId="7986648D" w14:textId="5E44DE50" w:rsidR="005837A3" w:rsidRPr="00E14774" w:rsidRDefault="005837A3" w:rsidP="005837A3">
      <w:pPr>
        <w:pStyle w:val="ListParagraph"/>
        <w:widowControl w:val="0"/>
        <w:numPr>
          <w:ilvl w:val="3"/>
          <w:numId w:val="30"/>
        </w:numPr>
        <w:tabs>
          <w:tab w:val="left" w:pos="2981"/>
        </w:tabs>
        <w:autoSpaceDE w:val="0"/>
        <w:autoSpaceDN w:val="0"/>
        <w:spacing w:before="239"/>
        <w:ind w:right="946"/>
        <w:rPr>
          <w:rFonts w:asciiTheme="minorHAnsi" w:hAnsiTheme="minorHAnsi" w:cstheme="minorHAnsi"/>
          <w:sz w:val="24"/>
          <w:szCs w:val="24"/>
        </w:rPr>
      </w:pPr>
      <w:r w:rsidRPr="00E14774">
        <w:rPr>
          <w:rFonts w:asciiTheme="minorHAnsi" w:hAnsiTheme="minorHAnsi" w:cstheme="minorHAnsi"/>
          <w:sz w:val="24"/>
          <w:szCs w:val="24"/>
        </w:rPr>
        <w:lastRenderedPageBreak/>
        <w:t>Contractor</w:t>
      </w:r>
      <w:r w:rsidRPr="00E14774">
        <w:rPr>
          <w:rFonts w:asciiTheme="minorHAnsi" w:hAnsiTheme="minorHAnsi" w:cstheme="minorHAnsi"/>
          <w:spacing w:val="-6"/>
          <w:sz w:val="24"/>
          <w:szCs w:val="24"/>
        </w:rPr>
        <w:t xml:space="preserve"> </w:t>
      </w:r>
      <w:r>
        <w:rPr>
          <w:rFonts w:asciiTheme="minorHAnsi" w:hAnsiTheme="minorHAnsi" w:cstheme="minorHAnsi"/>
          <w:sz w:val="24"/>
          <w:szCs w:val="24"/>
        </w:rPr>
        <w:t xml:space="preserve">must </w:t>
      </w:r>
      <w:r w:rsidRPr="00E14774">
        <w:rPr>
          <w:rFonts w:asciiTheme="minorHAnsi" w:hAnsiTheme="minorHAnsi" w:cstheme="minorHAnsi"/>
          <w:sz w:val="24"/>
          <w:szCs w:val="24"/>
        </w:rPr>
        <w:t>provide,</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at</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minimum,</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but</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not</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limited</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to</w:t>
      </w:r>
      <w:r>
        <w:rPr>
          <w:rFonts w:asciiTheme="minorHAnsi" w:hAnsiTheme="minorHAnsi" w:cstheme="minorHAnsi"/>
          <w:sz w:val="24"/>
          <w:szCs w:val="24"/>
        </w:rPr>
        <w:t>,</w:t>
      </w:r>
      <w:r w:rsidRPr="00E14774">
        <w:rPr>
          <w:rFonts w:asciiTheme="minorHAnsi" w:hAnsiTheme="minorHAnsi" w:cstheme="minorHAnsi"/>
          <w:spacing w:val="-4"/>
          <w:sz w:val="24"/>
          <w:szCs w:val="24"/>
        </w:rPr>
        <w:t xml:space="preserve"> </w:t>
      </w:r>
      <w:r w:rsidRPr="00E14774">
        <w:rPr>
          <w:rFonts w:asciiTheme="minorHAnsi" w:hAnsiTheme="minorHAnsi" w:cstheme="minorHAnsi"/>
          <w:sz w:val="24"/>
          <w:szCs w:val="24"/>
        </w:rPr>
        <w:t xml:space="preserve">the following </w:t>
      </w:r>
      <w:r w:rsidR="007709E5">
        <w:rPr>
          <w:rFonts w:asciiTheme="minorHAnsi" w:hAnsiTheme="minorHAnsi" w:cstheme="minorHAnsi"/>
          <w:sz w:val="24"/>
          <w:szCs w:val="24"/>
        </w:rPr>
        <w:t>categories</w:t>
      </w:r>
      <w:r w:rsidR="007709E5" w:rsidRPr="00E14774">
        <w:rPr>
          <w:rFonts w:asciiTheme="minorHAnsi" w:hAnsiTheme="minorHAnsi" w:cstheme="minorHAnsi"/>
          <w:sz w:val="24"/>
          <w:szCs w:val="24"/>
        </w:rPr>
        <w:t xml:space="preserve"> </w:t>
      </w:r>
      <w:r w:rsidRPr="00E14774">
        <w:rPr>
          <w:rFonts w:asciiTheme="minorHAnsi" w:hAnsiTheme="minorHAnsi" w:cstheme="minorHAnsi"/>
          <w:sz w:val="24"/>
          <w:szCs w:val="24"/>
        </w:rPr>
        <w:t>of products</w:t>
      </w:r>
      <w:r>
        <w:rPr>
          <w:rFonts w:asciiTheme="minorHAnsi" w:hAnsiTheme="minorHAnsi" w:cstheme="minorHAnsi"/>
          <w:sz w:val="24"/>
          <w:szCs w:val="24"/>
        </w:rPr>
        <w:t xml:space="preserve"> (refer to Bid Form)</w:t>
      </w:r>
      <w:r w:rsidRPr="00E14774">
        <w:rPr>
          <w:rFonts w:asciiTheme="minorHAnsi" w:hAnsiTheme="minorHAnsi" w:cstheme="minorHAnsi"/>
          <w:sz w:val="24"/>
          <w:szCs w:val="24"/>
        </w:rPr>
        <w:t>:</w:t>
      </w:r>
    </w:p>
    <w:p w14:paraId="33CC80AA" w14:textId="77777777" w:rsidR="005837A3" w:rsidRPr="00E14774" w:rsidRDefault="005837A3" w:rsidP="005837A3">
      <w:pPr>
        <w:pStyle w:val="ListParagraph"/>
        <w:widowControl w:val="0"/>
        <w:numPr>
          <w:ilvl w:val="4"/>
          <w:numId w:val="30"/>
        </w:numPr>
        <w:tabs>
          <w:tab w:val="left" w:pos="3700"/>
        </w:tabs>
        <w:autoSpaceDE w:val="0"/>
        <w:autoSpaceDN w:val="0"/>
        <w:spacing w:before="239"/>
        <w:ind w:left="3700" w:hanging="719"/>
        <w:rPr>
          <w:rFonts w:asciiTheme="minorHAnsi" w:hAnsiTheme="minorHAnsi" w:cstheme="minorHAnsi"/>
          <w:sz w:val="24"/>
          <w:szCs w:val="24"/>
        </w:rPr>
      </w:pPr>
      <w:r w:rsidRPr="00E14774">
        <w:rPr>
          <w:rFonts w:asciiTheme="minorHAnsi" w:hAnsiTheme="minorHAnsi" w:cstheme="minorHAnsi"/>
          <w:spacing w:val="-2"/>
          <w:sz w:val="24"/>
          <w:szCs w:val="24"/>
        </w:rPr>
        <w:t>Electrical:</w:t>
      </w:r>
    </w:p>
    <w:p w14:paraId="4770D4F2" w14:textId="77777777" w:rsidR="005837A3"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z w:val="24"/>
          <w:szCs w:val="24"/>
        </w:rPr>
        <w:t>Batteries</w:t>
      </w:r>
    </w:p>
    <w:p w14:paraId="4EA623ED" w14:textId="77777777" w:rsidR="005837A3"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z w:val="24"/>
          <w:szCs w:val="24"/>
        </w:rPr>
        <w:t>Box</w:t>
      </w:r>
    </w:p>
    <w:p w14:paraId="56BD1709" w14:textId="77777777" w:rsidR="005837A3"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z w:val="24"/>
          <w:szCs w:val="24"/>
        </w:rPr>
        <w:t>Circuit Breakers</w:t>
      </w:r>
    </w:p>
    <w:p w14:paraId="2F29893D" w14:textId="77777777" w:rsidR="005837A3"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z w:val="24"/>
          <w:szCs w:val="24"/>
        </w:rPr>
        <w:t>Conductors</w:t>
      </w:r>
    </w:p>
    <w:p w14:paraId="6782C23F" w14:textId="77777777" w:rsidR="005837A3" w:rsidRPr="00F004D8"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Conduit</w:t>
      </w:r>
    </w:p>
    <w:p w14:paraId="1E62E9F8" w14:textId="77777777" w:rsidR="005837A3" w:rsidRPr="00E14774"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Connectors</w:t>
      </w:r>
    </w:p>
    <w:p w14:paraId="53B684F7" w14:textId="77777777" w:rsidR="005837A3" w:rsidRPr="008075BE" w:rsidRDefault="005837A3" w:rsidP="005837A3">
      <w:pPr>
        <w:pStyle w:val="ListParagraph"/>
        <w:widowControl w:val="0"/>
        <w:numPr>
          <w:ilvl w:val="5"/>
          <w:numId w:val="30"/>
        </w:numPr>
        <w:tabs>
          <w:tab w:val="left" w:pos="4420"/>
        </w:tabs>
        <w:autoSpaceDE w:val="0"/>
        <w:autoSpaceDN w:val="0"/>
        <w:spacing w:before="242"/>
        <w:ind w:left="4420" w:hanging="719"/>
        <w:rPr>
          <w:rFonts w:asciiTheme="minorHAnsi" w:hAnsiTheme="minorHAnsi" w:cstheme="minorHAnsi"/>
          <w:sz w:val="24"/>
          <w:szCs w:val="24"/>
        </w:rPr>
      </w:pPr>
      <w:r w:rsidRPr="00E14774">
        <w:rPr>
          <w:rFonts w:asciiTheme="minorHAnsi" w:hAnsiTheme="minorHAnsi" w:cstheme="minorHAnsi"/>
          <w:sz w:val="24"/>
          <w:szCs w:val="24"/>
        </w:rPr>
        <w:t>Control</w:t>
      </w:r>
      <w:r w:rsidRPr="00E14774">
        <w:rPr>
          <w:rFonts w:asciiTheme="minorHAnsi" w:hAnsiTheme="minorHAnsi" w:cstheme="minorHAnsi"/>
          <w:spacing w:val="-10"/>
          <w:sz w:val="24"/>
          <w:szCs w:val="24"/>
        </w:rPr>
        <w:t xml:space="preserve"> </w:t>
      </w:r>
      <w:r w:rsidRPr="00E14774">
        <w:rPr>
          <w:rFonts w:asciiTheme="minorHAnsi" w:hAnsiTheme="minorHAnsi" w:cstheme="minorHAnsi"/>
          <w:spacing w:val="-2"/>
          <w:sz w:val="24"/>
          <w:szCs w:val="24"/>
        </w:rPr>
        <w:t>Devices</w:t>
      </w:r>
    </w:p>
    <w:p w14:paraId="1C17E893" w14:textId="77777777" w:rsidR="005837A3" w:rsidRPr="00E14774" w:rsidRDefault="005837A3" w:rsidP="005837A3">
      <w:pPr>
        <w:pStyle w:val="ListParagraph"/>
        <w:widowControl w:val="0"/>
        <w:numPr>
          <w:ilvl w:val="5"/>
          <w:numId w:val="30"/>
        </w:numPr>
        <w:tabs>
          <w:tab w:val="left" w:pos="4420"/>
        </w:tabs>
        <w:autoSpaceDE w:val="0"/>
        <w:autoSpaceDN w:val="0"/>
        <w:spacing w:before="242"/>
        <w:ind w:left="4420" w:hanging="719"/>
        <w:rPr>
          <w:rFonts w:asciiTheme="minorHAnsi" w:hAnsiTheme="minorHAnsi" w:cstheme="minorHAnsi"/>
          <w:sz w:val="24"/>
          <w:szCs w:val="24"/>
        </w:rPr>
      </w:pPr>
      <w:r>
        <w:rPr>
          <w:rFonts w:asciiTheme="minorHAnsi" w:hAnsiTheme="minorHAnsi" w:cstheme="minorHAnsi"/>
          <w:spacing w:val="-2"/>
          <w:sz w:val="24"/>
          <w:szCs w:val="24"/>
        </w:rPr>
        <w:t>Contractors</w:t>
      </w:r>
    </w:p>
    <w:p w14:paraId="5C421802" w14:textId="77777777" w:rsidR="005837A3" w:rsidRPr="00E14774" w:rsidRDefault="005837A3" w:rsidP="005837A3">
      <w:pPr>
        <w:pStyle w:val="ListParagraph"/>
        <w:widowControl w:val="0"/>
        <w:numPr>
          <w:ilvl w:val="5"/>
          <w:numId w:val="30"/>
        </w:numPr>
        <w:tabs>
          <w:tab w:val="left" w:pos="4420"/>
        </w:tabs>
        <w:autoSpaceDE w:val="0"/>
        <w:autoSpaceDN w:val="0"/>
        <w:spacing w:before="239"/>
        <w:ind w:left="4420" w:hanging="719"/>
        <w:rPr>
          <w:rFonts w:asciiTheme="minorHAnsi" w:hAnsiTheme="minorHAnsi" w:cstheme="minorHAnsi"/>
          <w:sz w:val="24"/>
          <w:szCs w:val="24"/>
        </w:rPr>
      </w:pPr>
      <w:r w:rsidRPr="00E14774">
        <w:rPr>
          <w:rFonts w:asciiTheme="minorHAnsi" w:hAnsiTheme="minorHAnsi" w:cstheme="minorHAnsi"/>
          <w:sz w:val="24"/>
          <w:szCs w:val="24"/>
        </w:rPr>
        <w:t>Electrical</w:t>
      </w:r>
      <w:r w:rsidRPr="00E14774">
        <w:rPr>
          <w:rFonts w:asciiTheme="minorHAnsi" w:hAnsiTheme="minorHAnsi" w:cstheme="minorHAnsi"/>
          <w:spacing w:val="-9"/>
          <w:sz w:val="24"/>
          <w:szCs w:val="24"/>
        </w:rPr>
        <w:t xml:space="preserve"> </w:t>
      </w:r>
      <w:r w:rsidRPr="00E14774">
        <w:rPr>
          <w:rFonts w:asciiTheme="minorHAnsi" w:hAnsiTheme="minorHAnsi" w:cstheme="minorHAnsi"/>
          <w:spacing w:val="-2"/>
          <w:sz w:val="24"/>
          <w:szCs w:val="24"/>
        </w:rPr>
        <w:t>Boxes</w:t>
      </w:r>
    </w:p>
    <w:p w14:paraId="6E9FDEF0" w14:textId="77777777" w:rsidR="005837A3" w:rsidRPr="00E14774"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sidRPr="00E14774">
        <w:rPr>
          <w:rFonts w:asciiTheme="minorHAnsi" w:hAnsiTheme="minorHAnsi" w:cstheme="minorHAnsi"/>
          <w:sz w:val="24"/>
          <w:szCs w:val="24"/>
        </w:rPr>
        <w:t>Electrical</w:t>
      </w:r>
      <w:r w:rsidRPr="00E14774">
        <w:rPr>
          <w:rFonts w:asciiTheme="minorHAnsi" w:hAnsiTheme="minorHAnsi" w:cstheme="minorHAnsi"/>
          <w:spacing w:val="-10"/>
          <w:sz w:val="24"/>
          <w:szCs w:val="24"/>
        </w:rPr>
        <w:t xml:space="preserve"> </w:t>
      </w:r>
      <w:r w:rsidRPr="00E14774">
        <w:rPr>
          <w:rFonts w:asciiTheme="minorHAnsi" w:hAnsiTheme="minorHAnsi" w:cstheme="minorHAnsi"/>
          <w:sz w:val="24"/>
          <w:szCs w:val="24"/>
        </w:rPr>
        <w:t>Fasteners</w:t>
      </w:r>
      <w:r w:rsidRPr="00E14774">
        <w:rPr>
          <w:rFonts w:asciiTheme="minorHAnsi" w:hAnsiTheme="minorHAnsi" w:cstheme="minorHAnsi"/>
          <w:spacing w:val="-11"/>
          <w:sz w:val="24"/>
          <w:szCs w:val="24"/>
        </w:rPr>
        <w:t xml:space="preserve"> </w:t>
      </w:r>
      <w:r w:rsidRPr="00E14774">
        <w:rPr>
          <w:rFonts w:asciiTheme="minorHAnsi" w:hAnsiTheme="minorHAnsi" w:cstheme="minorHAnsi"/>
          <w:sz w:val="24"/>
          <w:szCs w:val="24"/>
        </w:rPr>
        <w:t>and</w:t>
      </w:r>
      <w:r w:rsidRPr="00E14774">
        <w:rPr>
          <w:rFonts w:asciiTheme="minorHAnsi" w:hAnsiTheme="minorHAnsi" w:cstheme="minorHAnsi"/>
          <w:spacing w:val="-9"/>
          <w:sz w:val="24"/>
          <w:szCs w:val="24"/>
        </w:rPr>
        <w:t xml:space="preserve"> </w:t>
      </w:r>
      <w:r w:rsidRPr="00E14774">
        <w:rPr>
          <w:rFonts w:asciiTheme="minorHAnsi" w:hAnsiTheme="minorHAnsi" w:cstheme="minorHAnsi"/>
          <w:spacing w:val="-2"/>
          <w:sz w:val="24"/>
          <w:szCs w:val="24"/>
        </w:rPr>
        <w:t>Hardware</w:t>
      </w:r>
    </w:p>
    <w:p w14:paraId="063891B4" w14:textId="77777777" w:rsidR="005837A3" w:rsidRPr="00E14774"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sidRPr="00E14774">
        <w:rPr>
          <w:rFonts w:asciiTheme="minorHAnsi" w:hAnsiTheme="minorHAnsi" w:cstheme="minorHAnsi"/>
          <w:sz w:val="24"/>
          <w:szCs w:val="24"/>
        </w:rPr>
        <w:t>Electrical</w:t>
      </w:r>
      <w:r w:rsidRPr="00E14774">
        <w:rPr>
          <w:rFonts w:asciiTheme="minorHAnsi" w:hAnsiTheme="minorHAnsi" w:cstheme="minorHAnsi"/>
          <w:spacing w:val="-9"/>
          <w:sz w:val="24"/>
          <w:szCs w:val="24"/>
        </w:rPr>
        <w:t xml:space="preserve"> </w:t>
      </w:r>
      <w:r w:rsidRPr="00E14774">
        <w:rPr>
          <w:rFonts w:asciiTheme="minorHAnsi" w:hAnsiTheme="minorHAnsi" w:cstheme="minorHAnsi"/>
          <w:spacing w:val="-2"/>
          <w:sz w:val="24"/>
          <w:szCs w:val="24"/>
        </w:rPr>
        <w:t>Fittings</w:t>
      </w:r>
    </w:p>
    <w:p w14:paraId="433A6B40" w14:textId="77777777" w:rsidR="005837A3" w:rsidRPr="008075BE" w:rsidRDefault="005837A3" w:rsidP="005837A3">
      <w:pPr>
        <w:pStyle w:val="ListParagraph"/>
        <w:widowControl w:val="0"/>
        <w:numPr>
          <w:ilvl w:val="5"/>
          <w:numId w:val="30"/>
        </w:numPr>
        <w:tabs>
          <w:tab w:val="left" w:pos="4420"/>
        </w:tabs>
        <w:autoSpaceDE w:val="0"/>
        <w:autoSpaceDN w:val="0"/>
        <w:spacing w:before="241"/>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Enclosures</w:t>
      </w:r>
    </w:p>
    <w:p w14:paraId="33314D51" w14:textId="77777777" w:rsidR="005837A3" w:rsidRPr="00E14774" w:rsidRDefault="005837A3" w:rsidP="005837A3">
      <w:pPr>
        <w:pStyle w:val="ListParagraph"/>
        <w:widowControl w:val="0"/>
        <w:numPr>
          <w:ilvl w:val="5"/>
          <w:numId w:val="30"/>
        </w:numPr>
        <w:tabs>
          <w:tab w:val="left" w:pos="4420"/>
        </w:tabs>
        <w:autoSpaceDE w:val="0"/>
        <w:autoSpaceDN w:val="0"/>
        <w:spacing w:before="241"/>
        <w:ind w:left="4420" w:hanging="719"/>
        <w:rPr>
          <w:rFonts w:asciiTheme="minorHAnsi" w:hAnsiTheme="minorHAnsi" w:cstheme="minorHAnsi"/>
          <w:sz w:val="24"/>
          <w:szCs w:val="24"/>
        </w:rPr>
      </w:pPr>
      <w:r>
        <w:rPr>
          <w:rFonts w:asciiTheme="minorHAnsi" w:hAnsiTheme="minorHAnsi" w:cstheme="minorHAnsi"/>
          <w:spacing w:val="-2"/>
          <w:sz w:val="24"/>
          <w:szCs w:val="24"/>
        </w:rPr>
        <w:t>Fork Terminals</w:t>
      </w:r>
    </w:p>
    <w:p w14:paraId="056FF8D1"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Fuses</w:t>
      </w:r>
    </w:p>
    <w:p w14:paraId="33A91BFB"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Hardware</w:t>
      </w:r>
    </w:p>
    <w:p w14:paraId="79A32C8B"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Load Centers</w:t>
      </w:r>
    </w:p>
    <w:p w14:paraId="03F0D1D4"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Lugs</w:t>
      </w:r>
    </w:p>
    <w:p w14:paraId="48AE52E9"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Motors</w:t>
      </w:r>
    </w:p>
    <w:p w14:paraId="62AF8484"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Plugs</w:t>
      </w:r>
    </w:p>
    <w:p w14:paraId="027BADEC"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Power Distribution Equipment</w:t>
      </w:r>
    </w:p>
    <w:p w14:paraId="5DCBF4C6" w14:textId="77777777" w:rsidR="005837A3" w:rsidRPr="00E14774"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Personal Protective Equipment (PPE)</w:t>
      </w:r>
    </w:p>
    <w:p w14:paraId="747A390E" w14:textId="77777777" w:rsidR="005837A3" w:rsidRDefault="005837A3" w:rsidP="005837A3">
      <w:pPr>
        <w:pStyle w:val="ListParagraph"/>
        <w:widowControl w:val="0"/>
        <w:numPr>
          <w:ilvl w:val="5"/>
          <w:numId w:val="30"/>
        </w:numPr>
        <w:tabs>
          <w:tab w:val="left" w:pos="4420"/>
        </w:tabs>
        <w:autoSpaceDE w:val="0"/>
        <w:autoSpaceDN w:val="0"/>
        <w:spacing w:before="239"/>
        <w:ind w:left="4420" w:hanging="719"/>
        <w:rPr>
          <w:rFonts w:asciiTheme="minorHAnsi" w:hAnsiTheme="minorHAnsi" w:cstheme="minorHAnsi"/>
          <w:sz w:val="24"/>
          <w:szCs w:val="24"/>
        </w:rPr>
      </w:pPr>
      <w:r>
        <w:rPr>
          <w:rFonts w:asciiTheme="minorHAnsi" w:hAnsiTheme="minorHAnsi" w:cstheme="minorHAnsi"/>
          <w:sz w:val="24"/>
          <w:szCs w:val="24"/>
        </w:rPr>
        <w:t>Receptables/Switches/Covers</w:t>
      </w:r>
    </w:p>
    <w:p w14:paraId="0FEBB8DD" w14:textId="77777777" w:rsidR="005837A3" w:rsidRPr="008075BE" w:rsidRDefault="005837A3" w:rsidP="005837A3">
      <w:pPr>
        <w:pStyle w:val="ListParagraph"/>
        <w:widowControl w:val="0"/>
        <w:numPr>
          <w:ilvl w:val="5"/>
          <w:numId w:val="30"/>
        </w:numPr>
        <w:tabs>
          <w:tab w:val="left" w:pos="4420"/>
        </w:tabs>
        <w:autoSpaceDE w:val="0"/>
        <w:autoSpaceDN w:val="0"/>
        <w:spacing w:before="239"/>
        <w:ind w:left="4420" w:hanging="719"/>
        <w:rPr>
          <w:rFonts w:asciiTheme="minorHAnsi" w:hAnsiTheme="minorHAnsi" w:cstheme="minorHAnsi"/>
          <w:sz w:val="24"/>
          <w:szCs w:val="24"/>
        </w:rPr>
      </w:pPr>
      <w:r>
        <w:rPr>
          <w:rFonts w:asciiTheme="minorHAnsi" w:hAnsiTheme="minorHAnsi" w:cstheme="minorHAnsi"/>
          <w:sz w:val="24"/>
          <w:szCs w:val="24"/>
        </w:rPr>
        <w:lastRenderedPageBreak/>
        <w:t>Relays</w:t>
      </w:r>
    </w:p>
    <w:p w14:paraId="611FA39D"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sidRPr="00E14774">
        <w:rPr>
          <w:rFonts w:asciiTheme="minorHAnsi" w:hAnsiTheme="minorHAnsi" w:cstheme="minorHAnsi"/>
          <w:sz w:val="24"/>
          <w:szCs w:val="24"/>
        </w:rPr>
        <w:t>Surge</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and</w:t>
      </w:r>
      <w:r w:rsidRPr="00E14774">
        <w:rPr>
          <w:rFonts w:asciiTheme="minorHAnsi" w:hAnsiTheme="minorHAnsi" w:cstheme="minorHAnsi"/>
          <w:spacing w:val="-7"/>
          <w:sz w:val="24"/>
          <w:szCs w:val="24"/>
        </w:rPr>
        <w:t xml:space="preserve"> </w:t>
      </w:r>
      <w:r w:rsidRPr="00E14774">
        <w:rPr>
          <w:rFonts w:asciiTheme="minorHAnsi" w:hAnsiTheme="minorHAnsi" w:cstheme="minorHAnsi"/>
          <w:sz w:val="24"/>
          <w:szCs w:val="24"/>
        </w:rPr>
        <w:t>Power</w:t>
      </w:r>
      <w:r w:rsidRPr="00E14774">
        <w:rPr>
          <w:rFonts w:asciiTheme="minorHAnsi" w:hAnsiTheme="minorHAnsi" w:cstheme="minorHAnsi"/>
          <w:spacing w:val="-6"/>
          <w:sz w:val="24"/>
          <w:szCs w:val="24"/>
        </w:rPr>
        <w:t xml:space="preserve"> </w:t>
      </w:r>
      <w:r w:rsidRPr="00E14774">
        <w:rPr>
          <w:rFonts w:asciiTheme="minorHAnsi" w:hAnsiTheme="minorHAnsi" w:cstheme="minorHAnsi"/>
          <w:spacing w:val="-2"/>
          <w:sz w:val="24"/>
          <w:szCs w:val="24"/>
        </w:rPr>
        <w:t>Protection</w:t>
      </w:r>
    </w:p>
    <w:p w14:paraId="15D4BA1F"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Tape</w:t>
      </w:r>
    </w:p>
    <w:p w14:paraId="1CF4E2F3"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Tools</w:t>
      </w:r>
    </w:p>
    <w:p w14:paraId="79B333C7" w14:textId="77777777" w:rsidR="005837A3" w:rsidRPr="008075BE"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Transformer</w:t>
      </w:r>
    </w:p>
    <w:p w14:paraId="6AD65FA3" w14:textId="77777777" w:rsidR="005837A3" w:rsidRPr="00E14774"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Pr>
          <w:rFonts w:asciiTheme="minorHAnsi" w:hAnsiTheme="minorHAnsi" w:cstheme="minorHAnsi"/>
          <w:spacing w:val="-2"/>
          <w:sz w:val="24"/>
          <w:szCs w:val="24"/>
        </w:rPr>
        <w:t>Unistrut</w:t>
      </w:r>
    </w:p>
    <w:p w14:paraId="3D1FE447" w14:textId="77777777" w:rsidR="005837A3" w:rsidRPr="008075BE" w:rsidRDefault="005837A3" w:rsidP="005837A3">
      <w:pPr>
        <w:pStyle w:val="ListParagraph"/>
        <w:widowControl w:val="0"/>
        <w:numPr>
          <w:ilvl w:val="5"/>
          <w:numId w:val="30"/>
        </w:numPr>
        <w:tabs>
          <w:tab w:val="left" w:pos="4420"/>
        </w:tabs>
        <w:autoSpaceDE w:val="0"/>
        <w:autoSpaceDN w:val="0"/>
        <w:spacing w:before="241"/>
        <w:ind w:left="4420" w:hanging="719"/>
        <w:rPr>
          <w:rFonts w:asciiTheme="minorHAnsi" w:hAnsiTheme="minorHAnsi" w:cstheme="minorHAnsi"/>
          <w:sz w:val="24"/>
          <w:szCs w:val="24"/>
        </w:rPr>
      </w:pPr>
      <w:r w:rsidRPr="00E14774">
        <w:rPr>
          <w:rFonts w:asciiTheme="minorHAnsi" w:hAnsiTheme="minorHAnsi" w:cstheme="minorHAnsi"/>
          <w:spacing w:val="-4"/>
          <w:sz w:val="24"/>
          <w:szCs w:val="24"/>
        </w:rPr>
        <w:t>Wire</w:t>
      </w:r>
    </w:p>
    <w:p w14:paraId="0B855F92" w14:textId="77777777" w:rsidR="005837A3" w:rsidRPr="008075BE" w:rsidRDefault="005837A3" w:rsidP="005837A3">
      <w:pPr>
        <w:pStyle w:val="ListParagraph"/>
        <w:widowControl w:val="0"/>
        <w:numPr>
          <w:ilvl w:val="5"/>
          <w:numId w:val="30"/>
        </w:numPr>
        <w:tabs>
          <w:tab w:val="left" w:pos="4420"/>
        </w:tabs>
        <w:autoSpaceDE w:val="0"/>
        <w:autoSpaceDN w:val="0"/>
        <w:spacing w:before="241"/>
        <w:ind w:left="4420" w:hanging="719"/>
        <w:rPr>
          <w:rFonts w:asciiTheme="minorHAnsi" w:hAnsiTheme="minorHAnsi" w:cstheme="minorHAnsi"/>
          <w:sz w:val="24"/>
          <w:szCs w:val="24"/>
        </w:rPr>
      </w:pPr>
      <w:r>
        <w:rPr>
          <w:rFonts w:asciiTheme="minorHAnsi" w:hAnsiTheme="minorHAnsi" w:cstheme="minorHAnsi"/>
          <w:spacing w:val="-4"/>
          <w:sz w:val="24"/>
          <w:szCs w:val="24"/>
        </w:rPr>
        <w:t>Wire Molds</w:t>
      </w:r>
    </w:p>
    <w:p w14:paraId="16B02D79" w14:textId="77777777" w:rsidR="005837A3" w:rsidRPr="00E14774" w:rsidRDefault="005837A3" w:rsidP="005837A3">
      <w:pPr>
        <w:pStyle w:val="ListParagraph"/>
        <w:widowControl w:val="0"/>
        <w:numPr>
          <w:ilvl w:val="5"/>
          <w:numId w:val="30"/>
        </w:numPr>
        <w:tabs>
          <w:tab w:val="left" w:pos="4420"/>
        </w:tabs>
        <w:autoSpaceDE w:val="0"/>
        <w:autoSpaceDN w:val="0"/>
        <w:spacing w:before="241"/>
        <w:ind w:left="4420" w:hanging="719"/>
        <w:rPr>
          <w:rFonts w:asciiTheme="minorHAnsi" w:hAnsiTheme="minorHAnsi" w:cstheme="minorHAnsi"/>
          <w:sz w:val="24"/>
          <w:szCs w:val="24"/>
        </w:rPr>
      </w:pPr>
      <w:r>
        <w:rPr>
          <w:rFonts w:asciiTheme="minorHAnsi" w:hAnsiTheme="minorHAnsi" w:cstheme="minorHAnsi"/>
          <w:spacing w:val="-4"/>
          <w:sz w:val="24"/>
          <w:szCs w:val="24"/>
        </w:rPr>
        <w:t>Wire Nuts</w:t>
      </w:r>
    </w:p>
    <w:p w14:paraId="7FCD2EBB" w14:textId="77777777" w:rsidR="005837A3" w:rsidRPr="00E14774" w:rsidRDefault="005837A3" w:rsidP="005837A3">
      <w:pPr>
        <w:pStyle w:val="ListParagraph"/>
        <w:widowControl w:val="0"/>
        <w:numPr>
          <w:ilvl w:val="4"/>
          <w:numId w:val="30"/>
        </w:numPr>
        <w:tabs>
          <w:tab w:val="left" w:pos="3700"/>
        </w:tabs>
        <w:autoSpaceDE w:val="0"/>
        <w:autoSpaceDN w:val="0"/>
        <w:spacing w:before="300"/>
        <w:ind w:left="3700" w:hanging="719"/>
        <w:rPr>
          <w:rFonts w:asciiTheme="minorHAnsi" w:hAnsiTheme="minorHAnsi" w:cstheme="minorHAnsi"/>
          <w:sz w:val="24"/>
          <w:szCs w:val="24"/>
        </w:rPr>
      </w:pPr>
      <w:r w:rsidRPr="00E14774">
        <w:rPr>
          <w:rFonts w:asciiTheme="minorHAnsi" w:hAnsiTheme="minorHAnsi" w:cstheme="minorHAnsi"/>
          <w:spacing w:val="-2"/>
          <w:sz w:val="24"/>
          <w:szCs w:val="24"/>
        </w:rPr>
        <w:t>Lighting:</w:t>
      </w:r>
    </w:p>
    <w:p w14:paraId="7D86A97A" w14:textId="77777777" w:rsidR="005837A3" w:rsidRPr="00E14774" w:rsidRDefault="005837A3" w:rsidP="005837A3">
      <w:pPr>
        <w:pStyle w:val="ListParagraph"/>
        <w:widowControl w:val="0"/>
        <w:numPr>
          <w:ilvl w:val="5"/>
          <w:numId w:val="30"/>
        </w:numPr>
        <w:tabs>
          <w:tab w:val="left" w:pos="4420"/>
        </w:tabs>
        <w:autoSpaceDE w:val="0"/>
        <w:autoSpaceDN w:val="0"/>
        <w:spacing w:before="242"/>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Ballasts</w:t>
      </w:r>
    </w:p>
    <w:p w14:paraId="32209CBD" w14:textId="77777777" w:rsidR="005837A3" w:rsidRPr="00E14774" w:rsidRDefault="005837A3" w:rsidP="005837A3">
      <w:pPr>
        <w:pStyle w:val="ListParagraph"/>
        <w:widowControl w:val="0"/>
        <w:numPr>
          <w:ilvl w:val="5"/>
          <w:numId w:val="30"/>
        </w:numPr>
        <w:tabs>
          <w:tab w:val="left" w:pos="4420"/>
        </w:tabs>
        <w:autoSpaceDE w:val="0"/>
        <w:autoSpaceDN w:val="0"/>
        <w:spacing w:before="240"/>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Bulbs</w:t>
      </w:r>
    </w:p>
    <w:p w14:paraId="2829DC66" w14:textId="77777777" w:rsidR="005837A3" w:rsidRPr="00E14774" w:rsidRDefault="005837A3" w:rsidP="005837A3">
      <w:pPr>
        <w:pStyle w:val="ListParagraph"/>
        <w:widowControl w:val="0"/>
        <w:numPr>
          <w:ilvl w:val="5"/>
          <w:numId w:val="30"/>
        </w:numPr>
        <w:tabs>
          <w:tab w:val="left" w:pos="4420"/>
        </w:tabs>
        <w:autoSpaceDE w:val="0"/>
        <w:autoSpaceDN w:val="0"/>
        <w:spacing w:before="239"/>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Controls</w:t>
      </w:r>
    </w:p>
    <w:p w14:paraId="68F8F172" w14:textId="77777777" w:rsidR="005837A3" w:rsidRPr="00E14774" w:rsidRDefault="005837A3" w:rsidP="005837A3">
      <w:pPr>
        <w:pStyle w:val="ListParagraph"/>
        <w:widowControl w:val="0"/>
        <w:numPr>
          <w:ilvl w:val="5"/>
          <w:numId w:val="30"/>
        </w:numPr>
        <w:tabs>
          <w:tab w:val="left" w:pos="4420"/>
        </w:tabs>
        <w:autoSpaceDE w:val="0"/>
        <w:autoSpaceDN w:val="0"/>
        <w:spacing w:before="239"/>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Fixtures</w:t>
      </w:r>
    </w:p>
    <w:p w14:paraId="31538BB1" w14:textId="77777777" w:rsidR="005837A3" w:rsidRPr="00E14774" w:rsidRDefault="005837A3" w:rsidP="005837A3">
      <w:pPr>
        <w:pStyle w:val="ListParagraph"/>
        <w:widowControl w:val="0"/>
        <w:numPr>
          <w:ilvl w:val="5"/>
          <w:numId w:val="30"/>
        </w:numPr>
        <w:tabs>
          <w:tab w:val="left" w:pos="4420"/>
        </w:tabs>
        <w:autoSpaceDE w:val="0"/>
        <w:autoSpaceDN w:val="0"/>
        <w:spacing w:before="242"/>
        <w:ind w:left="4420" w:hanging="719"/>
        <w:rPr>
          <w:rFonts w:asciiTheme="minorHAnsi" w:hAnsiTheme="minorHAnsi" w:cstheme="minorHAnsi"/>
          <w:sz w:val="24"/>
          <w:szCs w:val="24"/>
        </w:rPr>
      </w:pPr>
      <w:r w:rsidRPr="00E14774">
        <w:rPr>
          <w:rFonts w:asciiTheme="minorHAnsi" w:hAnsiTheme="minorHAnsi" w:cstheme="minorHAnsi"/>
          <w:spacing w:val="-2"/>
          <w:sz w:val="24"/>
          <w:szCs w:val="24"/>
        </w:rPr>
        <w:t>Lamps</w:t>
      </w:r>
    </w:p>
    <w:p w14:paraId="6D22C0A4" w14:textId="77777777" w:rsidR="005837A3" w:rsidRPr="00E14774" w:rsidRDefault="005837A3" w:rsidP="005837A3">
      <w:pPr>
        <w:pStyle w:val="ListParagraph"/>
        <w:widowControl w:val="0"/>
        <w:numPr>
          <w:ilvl w:val="5"/>
          <w:numId w:val="30"/>
        </w:numPr>
        <w:tabs>
          <w:tab w:val="left" w:pos="4420"/>
        </w:tabs>
        <w:autoSpaceDE w:val="0"/>
        <w:autoSpaceDN w:val="0"/>
        <w:spacing w:before="240" w:after="240"/>
        <w:ind w:left="4420" w:hanging="719"/>
        <w:rPr>
          <w:rFonts w:asciiTheme="minorHAnsi" w:hAnsiTheme="minorHAnsi" w:cstheme="minorHAnsi"/>
          <w:sz w:val="24"/>
          <w:szCs w:val="24"/>
        </w:rPr>
      </w:pPr>
      <w:r w:rsidRPr="00E14774">
        <w:rPr>
          <w:rFonts w:asciiTheme="minorHAnsi" w:hAnsiTheme="minorHAnsi" w:cstheme="minorHAnsi"/>
          <w:spacing w:val="-4"/>
          <w:sz w:val="24"/>
          <w:szCs w:val="24"/>
        </w:rPr>
        <w:t>LEDs</w:t>
      </w:r>
    </w:p>
    <w:p w14:paraId="6774BB10" w14:textId="77777777" w:rsidR="00F9006C" w:rsidRPr="00356299" w:rsidRDefault="00F9006C" w:rsidP="000352A4">
      <w:pPr>
        <w:pStyle w:val="Heading2"/>
        <w:rPr>
          <w:sz w:val="24"/>
        </w:rPr>
      </w:pPr>
      <w:bookmarkStart w:id="24" w:name="_Toc180063072"/>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1"/>
      <w:bookmarkEnd w:id="22"/>
      <w:bookmarkEnd w:id="24"/>
    </w:p>
    <w:p w14:paraId="74FCB0C2" w14:textId="4CF12B49" w:rsidR="00F9006C" w:rsidRPr="00FE14CB" w:rsidRDefault="005837A3" w:rsidP="0065349D">
      <w:pPr>
        <w:pStyle w:val="ListParagraph"/>
        <w:widowControl w:val="0"/>
        <w:numPr>
          <w:ilvl w:val="0"/>
          <w:numId w:val="31"/>
        </w:numPr>
        <w:autoSpaceDE w:val="0"/>
        <w:autoSpaceDN w:val="0"/>
        <w:spacing w:before="240" w:after="240"/>
        <w:ind w:left="2160" w:right="150"/>
        <w:rPr>
          <w:rFonts w:asciiTheme="minorHAnsi" w:hAnsiTheme="minorHAnsi" w:cstheme="minorHAnsi"/>
          <w:sz w:val="24"/>
          <w:szCs w:val="24"/>
        </w:rPr>
      </w:pPr>
      <w:r w:rsidRPr="00E14774">
        <w:rPr>
          <w:rFonts w:asciiTheme="minorHAnsi" w:hAnsiTheme="minorHAnsi" w:cstheme="minorHAnsi"/>
          <w:sz w:val="24"/>
          <w:szCs w:val="24"/>
        </w:rPr>
        <w:t>Contractor</w:t>
      </w:r>
      <w:r w:rsidRPr="00E14774">
        <w:rPr>
          <w:rFonts w:asciiTheme="minorHAnsi" w:hAnsiTheme="minorHAnsi" w:cstheme="minorHAnsi"/>
          <w:spacing w:val="-5"/>
          <w:sz w:val="24"/>
          <w:szCs w:val="24"/>
        </w:rPr>
        <w:t xml:space="preserve"> </w:t>
      </w:r>
      <w:r>
        <w:rPr>
          <w:rFonts w:asciiTheme="minorHAnsi" w:hAnsiTheme="minorHAnsi" w:cstheme="minorHAnsi"/>
          <w:sz w:val="24"/>
          <w:szCs w:val="24"/>
        </w:rPr>
        <w:t>must</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provide</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monthly</w:t>
      </w:r>
      <w:r w:rsidRPr="00E14774">
        <w:rPr>
          <w:rFonts w:asciiTheme="minorHAnsi" w:hAnsiTheme="minorHAnsi" w:cstheme="minorHAnsi"/>
          <w:spacing w:val="-3"/>
          <w:sz w:val="24"/>
          <w:szCs w:val="24"/>
        </w:rPr>
        <w:t xml:space="preserve"> </w:t>
      </w:r>
      <w:r w:rsidRPr="00E14774">
        <w:rPr>
          <w:rFonts w:asciiTheme="minorHAnsi" w:hAnsiTheme="minorHAnsi" w:cstheme="minorHAnsi"/>
          <w:sz w:val="24"/>
          <w:szCs w:val="24"/>
        </w:rPr>
        <w:t>statement</w:t>
      </w:r>
      <w:r w:rsidRPr="00E14774">
        <w:rPr>
          <w:rFonts w:asciiTheme="minorHAnsi" w:hAnsiTheme="minorHAnsi" w:cstheme="minorHAnsi"/>
          <w:spacing w:val="-1"/>
          <w:sz w:val="24"/>
          <w:szCs w:val="24"/>
        </w:rPr>
        <w:t xml:space="preserve"> </w:t>
      </w:r>
      <w:r w:rsidRPr="00E14774">
        <w:rPr>
          <w:rFonts w:asciiTheme="minorHAnsi" w:hAnsiTheme="minorHAnsi" w:cstheme="minorHAnsi"/>
          <w:sz w:val="24"/>
          <w:szCs w:val="24"/>
        </w:rPr>
        <w:t>with</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an</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itemized</w:t>
      </w:r>
      <w:r w:rsidRPr="00E14774">
        <w:rPr>
          <w:rFonts w:asciiTheme="minorHAnsi" w:hAnsiTheme="minorHAnsi" w:cstheme="minorHAnsi"/>
          <w:spacing w:val="-5"/>
          <w:sz w:val="24"/>
          <w:szCs w:val="24"/>
        </w:rPr>
        <w:t xml:space="preserve"> </w:t>
      </w:r>
      <w:r w:rsidRPr="00E14774">
        <w:rPr>
          <w:rFonts w:asciiTheme="minorHAnsi" w:hAnsiTheme="minorHAnsi" w:cstheme="minorHAnsi"/>
          <w:sz w:val="24"/>
          <w:szCs w:val="24"/>
        </w:rPr>
        <w:t>cost</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of</w:t>
      </w:r>
      <w:r w:rsidRPr="00E14774">
        <w:rPr>
          <w:rFonts w:asciiTheme="minorHAnsi" w:hAnsiTheme="minorHAnsi" w:cstheme="minorHAnsi"/>
          <w:spacing w:val="-6"/>
          <w:sz w:val="24"/>
          <w:szCs w:val="24"/>
        </w:rPr>
        <w:t xml:space="preserve"> </w:t>
      </w:r>
      <w:r w:rsidRPr="00E14774">
        <w:rPr>
          <w:rFonts w:asciiTheme="minorHAnsi" w:hAnsiTheme="minorHAnsi" w:cstheme="minorHAnsi"/>
          <w:sz w:val="24"/>
          <w:szCs w:val="24"/>
        </w:rPr>
        <w:t>items purchased to the requesting department, unless otherwise advised, upon satisfactory receipt of product and/or performance of services.</w:t>
      </w:r>
    </w:p>
    <w:p w14:paraId="1D15E77B" w14:textId="729862F5" w:rsidR="00607F38" w:rsidRPr="00A85450" w:rsidRDefault="00502F47" w:rsidP="000352A4">
      <w:pPr>
        <w:pStyle w:val="Heading2"/>
      </w:pPr>
      <w:bookmarkStart w:id="25" w:name="_Toc339364443"/>
      <w:bookmarkStart w:id="26" w:name="_Toc339364704"/>
      <w:bookmarkStart w:id="27" w:name="_Toc180063073"/>
      <w:r w:rsidRPr="00356299">
        <w:rPr>
          <w:sz w:val="24"/>
        </w:rPr>
        <w:t>BIDDER</w:t>
      </w:r>
      <w:r w:rsidR="00607F38" w:rsidRPr="00356299">
        <w:rPr>
          <w:sz w:val="24"/>
        </w:rPr>
        <w:t>S CONFERENCE</w:t>
      </w:r>
      <w:r w:rsidR="006B4B31" w:rsidRPr="007B1685">
        <w:rPr>
          <w:sz w:val="24"/>
        </w:rPr>
        <w:t>(</w:t>
      </w:r>
      <w:r w:rsidR="00607F38" w:rsidRPr="007B1685">
        <w:rPr>
          <w:sz w:val="24"/>
        </w:rPr>
        <w:t>S</w:t>
      </w:r>
      <w:bookmarkEnd w:id="25"/>
      <w:bookmarkEnd w:id="26"/>
      <w:r w:rsidR="006B4B31" w:rsidRPr="007B1685">
        <w:rPr>
          <w:sz w:val="24"/>
        </w:rPr>
        <w:t>)</w:t>
      </w:r>
      <w:r w:rsidR="002C348B" w:rsidRPr="007B1685">
        <w:rPr>
          <w:sz w:val="24"/>
        </w:rPr>
        <w:t>/VEND</w:t>
      </w:r>
      <w:r w:rsidR="00C757BA" w:rsidRPr="007B1685">
        <w:rPr>
          <w:sz w:val="24"/>
        </w:rPr>
        <w:t>O</w:t>
      </w:r>
      <w:r w:rsidR="002C348B" w:rsidRPr="007B1685">
        <w:rPr>
          <w:sz w:val="24"/>
        </w:rPr>
        <w:t>R OUTREACH</w:t>
      </w:r>
      <w:bookmarkEnd w:id="27"/>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3844D172" w14:textId="66123AF4" w:rsidR="007045A3" w:rsidRPr="007045A3" w:rsidRDefault="007045A3" w:rsidP="007045A3">
      <w:pPr>
        <w:jc w:val="center"/>
        <w:rPr>
          <w:rFonts w:asciiTheme="minorHAnsi" w:hAnsiTheme="minorHAnsi" w:cstheme="minorHAnsi"/>
          <w:color w:val="242424"/>
          <w:sz w:val="24"/>
          <w:szCs w:val="24"/>
        </w:rPr>
      </w:pPr>
      <w:hyperlink r:id="rId29" w:tgtFrame="_blank" w:tooltip="Meeting join link" w:history="1">
        <w:r>
          <w:rPr>
            <w:rStyle w:val="Hyperlink"/>
            <w:rFonts w:asciiTheme="minorHAnsi" w:hAnsiTheme="minorHAnsi" w:cstheme="minorHAnsi"/>
            <w:b/>
            <w:bCs/>
            <w:color w:val="5B5FC7"/>
            <w:sz w:val="24"/>
            <w:szCs w:val="24"/>
          </w:rPr>
          <w:t>RFQ No. 902534 Electrical &amp; Lighting Supplies</w:t>
        </w:r>
      </w:hyperlink>
    </w:p>
    <w:p w14:paraId="4323E612" w14:textId="646C7EEA" w:rsidR="007045A3" w:rsidRPr="007045A3" w:rsidRDefault="007045A3" w:rsidP="007045A3">
      <w:pPr>
        <w:jc w:val="cente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t xml:space="preserve">Meeting ID: </w:t>
      </w:r>
      <w:r w:rsidRPr="007045A3">
        <w:rPr>
          <w:rStyle w:val="me-email-text"/>
          <w:rFonts w:asciiTheme="minorHAnsi" w:hAnsiTheme="minorHAnsi" w:cstheme="minorHAnsi"/>
          <w:color w:val="242424"/>
          <w:sz w:val="24"/>
          <w:szCs w:val="24"/>
        </w:rPr>
        <w:t>214 257 699 44</w:t>
      </w:r>
    </w:p>
    <w:p w14:paraId="533E0A58" w14:textId="314DB81E" w:rsidR="007045A3" w:rsidRPr="007045A3" w:rsidRDefault="007045A3" w:rsidP="007045A3">
      <w:pPr>
        <w:jc w:val="center"/>
        <w:rPr>
          <w:rFonts w:asciiTheme="minorHAnsi" w:hAnsiTheme="minorHAnsi" w:cstheme="minorHAnsi"/>
          <w:color w:val="242424"/>
          <w:sz w:val="24"/>
          <w:szCs w:val="24"/>
        </w:rPr>
      </w:pPr>
      <w:r w:rsidRPr="007045A3">
        <w:rPr>
          <w:rStyle w:val="me-email-text-secondary"/>
          <w:rFonts w:asciiTheme="minorHAnsi" w:hAnsiTheme="minorHAnsi" w:cstheme="minorHAnsi"/>
          <w:color w:val="616161"/>
          <w:sz w:val="24"/>
          <w:szCs w:val="24"/>
        </w:rPr>
        <w:lastRenderedPageBreak/>
        <w:t xml:space="preserve">Passcode: </w:t>
      </w:r>
      <w:r w:rsidRPr="007045A3">
        <w:rPr>
          <w:rStyle w:val="me-email-text"/>
          <w:rFonts w:asciiTheme="minorHAnsi" w:hAnsiTheme="minorHAnsi" w:cstheme="minorHAnsi"/>
          <w:color w:val="242424"/>
          <w:sz w:val="24"/>
          <w:szCs w:val="24"/>
        </w:rPr>
        <w:t>9SDGjb</w:t>
      </w:r>
    </w:p>
    <w:p w14:paraId="0E1FA897" w14:textId="77777777" w:rsidR="007045A3" w:rsidRPr="007045A3" w:rsidRDefault="007045A3" w:rsidP="007045A3">
      <w:pPr>
        <w:jc w:val="center"/>
        <w:rPr>
          <w:rFonts w:asciiTheme="minorHAnsi" w:hAnsiTheme="minorHAnsi" w:cstheme="minorHAnsi"/>
          <w:color w:val="242424"/>
          <w:sz w:val="24"/>
          <w:szCs w:val="24"/>
        </w:rPr>
      </w:pPr>
    </w:p>
    <w:p w14:paraId="6F935B6E" w14:textId="0D9D19F6" w:rsidR="007045A3" w:rsidRPr="007045A3" w:rsidRDefault="007045A3" w:rsidP="007045A3">
      <w:pPr>
        <w:jc w:val="center"/>
        <w:rPr>
          <w:rFonts w:asciiTheme="minorHAnsi" w:hAnsiTheme="minorHAnsi" w:cstheme="minorHAnsi"/>
          <w:color w:val="242424"/>
          <w:sz w:val="24"/>
          <w:szCs w:val="24"/>
        </w:rPr>
      </w:pPr>
      <w:r w:rsidRPr="007045A3">
        <w:rPr>
          <w:rStyle w:val="me-email-text"/>
          <w:rFonts w:asciiTheme="minorHAnsi" w:hAnsiTheme="minorHAnsi" w:cstheme="minorHAnsi"/>
          <w:b/>
          <w:bCs/>
          <w:color w:val="242424"/>
          <w:sz w:val="24"/>
          <w:szCs w:val="24"/>
        </w:rPr>
        <w:t>Dial in by phone</w:t>
      </w:r>
    </w:p>
    <w:p w14:paraId="03277C1B" w14:textId="5EF9BBA5" w:rsidR="007045A3" w:rsidRDefault="007045A3" w:rsidP="007045A3">
      <w:pPr>
        <w:jc w:val="center"/>
        <w:rPr>
          <w:rFonts w:asciiTheme="minorHAnsi" w:hAnsiTheme="minorHAnsi" w:cstheme="minorHAnsi"/>
          <w:color w:val="242424"/>
          <w:sz w:val="24"/>
          <w:szCs w:val="24"/>
        </w:rPr>
      </w:pPr>
      <w:hyperlink r:id="rId30" w:history="1">
        <w:r w:rsidRPr="007045A3">
          <w:rPr>
            <w:rStyle w:val="Hyperlink"/>
            <w:rFonts w:asciiTheme="minorHAnsi" w:hAnsiTheme="minorHAnsi" w:cstheme="minorHAnsi"/>
            <w:color w:val="5B5FC7"/>
            <w:sz w:val="24"/>
            <w:szCs w:val="24"/>
          </w:rPr>
          <w:t>+1 415-915-3950,,222787534#</w:t>
        </w:r>
      </w:hyperlink>
    </w:p>
    <w:p w14:paraId="1CD0D614" w14:textId="2DA09B82" w:rsidR="007045A3" w:rsidRPr="007045A3" w:rsidRDefault="007045A3" w:rsidP="007045A3">
      <w:pPr>
        <w:jc w:val="center"/>
        <w:rPr>
          <w:rFonts w:asciiTheme="minorHAnsi" w:hAnsiTheme="minorHAnsi" w:cstheme="minorHAnsi"/>
          <w:color w:val="242424"/>
          <w:sz w:val="24"/>
          <w:szCs w:val="24"/>
        </w:rPr>
      </w:pPr>
      <w:r w:rsidRPr="007045A3">
        <w:rPr>
          <w:rStyle w:val="me-email-text"/>
          <w:rFonts w:asciiTheme="minorHAnsi" w:hAnsiTheme="minorHAnsi" w:cstheme="minorHAnsi"/>
          <w:color w:val="616161"/>
          <w:sz w:val="24"/>
          <w:szCs w:val="24"/>
        </w:rPr>
        <w:t>United States, San Francisco</w:t>
      </w:r>
    </w:p>
    <w:p w14:paraId="7B8227D1" w14:textId="5C6656F2" w:rsidR="007045A3" w:rsidRPr="007045A3" w:rsidRDefault="007045A3" w:rsidP="007045A3">
      <w:pPr>
        <w:spacing w:after="240"/>
        <w:jc w:val="center"/>
        <w:rPr>
          <w:rFonts w:asciiTheme="minorHAnsi" w:hAnsiTheme="minorHAnsi" w:cstheme="minorHAnsi"/>
          <w:bCs/>
          <w:color w:val="FF0000"/>
          <w:sz w:val="24"/>
          <w:szCs w:val="24"/>
        </w:rPr>
      </w:pPr>
      <w:r w:rsidRPr="007045A3">
        <w:rPr>
          <w:rStyle w:val="me-email-text-secondary"/>
          <w:rFonts w:asciiTheme="minorHAnsi" w:hAnsiTheme="minorHAnsi" w:cstheme="minorHAnsi"/>
          <w:color w:val="616161"/>
          <w:sz w:val="24"/>
          <w:szCs w:val="24"/>
        </w:rPr>
        <w:t xml:space="preserve">Phone conference ID: </w:t>
      </w:r>
      <w:r w:rsidRPr="007045A3">
        <w:rPr>
          <w:rStyle w:val="me-email-text"/>
          <w:rFonts w:asciiTheme="minorHAnsi" w:hAnsiTheme="minorHAnsi" w:cstheme="minorHAnsi"/>
          <w:color w:val="242424"/>
          <w:sz w:val="24"/>
          <w:szCs w:val="24"/>
        </w:rPr>
        <w:t>222 787 534#</w:t>
      </w:r>
    </w:p>
    <w:p w14:paraId="28870CB5" w14:textId="59486FDD"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2" w:history="1">
        <w:r w:rsidRPr="001D6A1D">
          <w:rPr>
            <w:rStyle w:val="Hyperlink"/>
            <w:b/>
            <w:sz w:val="24"/>
            <w:szCs w:val="24"/>
          </w:rPr>
          <w:t>Upcoming Events</w:t>
        </w:r>
      </w:hyperlink>
      <w:r w:rsidRPr="002F01BB">
        <w:rPr>
          <w:sz w:val="24"/>
          <w:szCs w:val="18"/>
        </w:rPr>
        <w:t xml:space="preserve"> </w:t>
      </w:r>
      <w:r w:rsidRPr="002F01BB">
        <w:rPr>
          <w:sz w:val="20"/>
        </w:rPr>
        <w:t>[</w:t>
      </w:r>
      <w:hyperlink r:id="rId33"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26EA171F"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8" w:name="_Hlk101541599"/>
      <w:r w:rsidR="00983DAC" w:rsidRPr="00500136">
        <w:rPr>
          <w:sz w:val="24"/>
        </w:rPr>
        <w:t>(s)</w:t>
      </w:r>
      <w:bookmarkEnd w:id="28"/>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s who participate remotely use equipment with audio output such as speakers, headsets, or a telephone</w:t>
      </w:r>
    </w:p>
    <w:p w14:paraId="5DE5E388" w14:textId="79B53A21"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7626E052"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78D93790" w:rsidR="00362FFD" w:rsidRPr="00C3013F" w:rsidRDefault="005837A3" w:rsidP="002C70A2">
      <w:pPr>
        <w:ind w:left="2880"/>
        <w:rPr>
          <w:rFonts w:ascii="Calibri" w:hAnsi="Calibri" w:cs="Calibri"/>
          <w:color w:val="FF0000"/>
        </w:rPr>
      </w:pPr>
      <w:r w:rsidRPr="007B1685">
        <w:rPr>
          <w:rFonts w:ascii="Calibri" w:hAnsi="Calibri" w:cs="Calibri"/>
          <w:sz w:val="24"/>
        </w:rPr>
        <w:t>Christine Chan</w:t>
      </w:r>
      <w:r w:rsidR="00362FFD" w:rsidRPr="007B1685">
        <w:rPr>
          <w:rFonts w:ascii="Calibri" w:hAnsi="Calibri" w:cs="Calibri"/>
          <w:sz w:val="24"/>
        </w:rPr>
        <w:t xml:space="preserve">, </w:t>
      </w:r>
      <w:r w:rsidR="00362FFD" w:rsidRPr="004F764E">
        <w:rPr>
          <w:rFonts w:ascii="Calibri" w:hAnsi="Calibri" w:cs="Calibri"/>
          <w:sz w:val="24"/>
        </w:rPr>
        <w:t>Procurement &amp; Contracts Specialist</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134A9588"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4" w:history="1">
        <w:r w:rsidR="005837A3" w:rsidRPr="005C4BCA">
          <w:rPr>
            <w:rStyle w:val="Hyperlink"/>
            <w:rFonts w:ascii="Calibri" w:hAnsi="Calibri" w:cs="Calibri"/>
            <w:sz w:val="24"/>
          </w:rPr>
          <w:t>Christine.Chan2@acgov.org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lastRenderedPageBreak/>
        <w:t xml:space="preserve">Attendance at the Bidders </w:t>
      </w:r>
      <w:r w:rsidRPr="004B0089">
        <w:rPr>
          <w:sz w:val="24"/>
        </w:rPr>
        <w:t xml:space="preserve">Conference(s) </w:t>
      </w:r>
      <w:r w:rsidRPr="007B1685">
        <w:rPr>
          <w:sz w:val="24"/>
        </w:rPr>
        <w:t>and Vendor Outreach are</w:t>
      </w:r>
      <w:r w:rsidRPr="00266DFB">
        <w:rPr>
          <w:sz w:val="24"/>
        </w:rPr>
        <w:t xml:space="preserve"> highly 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9" w:name="_Toc339364444"/>
      <w:bookmarkStart w:id="30" w:name="_Toc339364705"/>
      <w:bookmarkStart w:id="31" w:name="_Toc180063074"/>
      <w:r w:rsidRPr="00514B10">
        <w:rPr>
          <w:sz w:val="24"/>
          <w:szCs w:val="24"/>
        </w:rPr>
        <w:t>COUNTY PROCEDURES</w:t>
      </w:r>
      <w:r w:rsidR="00703A65" w:rsidRPr="00514B10">
        <w:rPr>
          <w:sz w:val="24"/>
          <w:szCs w:val="24"/>
        </w:rPr>
        <w:t>, TERMS, AND CONDITIONS</w:t>
      </w:r>
      <w:bookmarkEnd w:id="29"/>
      <w:bookmarkEnd w:id="30"/>
      <w:bookmarkEnd w:id="31"/>
    </w:p>
    <w:p w14:paraId="43F916C5" w14:textId="77777777" w:rsidR="003D3E5A" w:rsidRPr="00514B10" w:rsidRDefault="00703A65" w:rsidP="000D20CE">
      <w:pPr>
        <w:pStyle w:val="Heading2"/>
        <w:rPr>
          <w:sz w:val="24"/>
          <w:szCs w:val="24"/>
          <w:u w:val="none"/>
        </w:rPr>
      </w:pPr>
      <w:bookmarkStart w:id="32" w:name="_Toc339364446"/>
      <w:bookmarkStart w:id="33" w:name="_Toc339364707"/>
      <w:bookmarkStart w:id="34" w:name="_Toc180063075"/>
      <w:r w:rsidRPr="00514B10">
        <w:rPr>
          <w:sz w:val="24"/>
          <w:szCs w:val="24"/>
        </w:rPr>
        <w:t>CONTRACT EVALUATION AND ASSESSMENT</w:t>
      </w:r>
      <w:bookmarkEnd w:id="32"/>
      <w:bookmarkEnd w:id="33"/>
      <w:bookmarkEnd w:id="34"/>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5" w:name="_Toc339364448"/>
      <w:bookmarkStart w:id="36"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7" w:name="_Toc180063076"/>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5"/>
      <w:bookmarkEnd w:id="36"/>
      <w:bookmarkEnd w:id="37"/>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2B1E6A" w:rsidRPr="007B1685">
        <w:rPr>
          <w:sz w:val="24"/>
          <w:szCs w:val="18"/>
        </w:rPr>
        <w:t>GSA-Procurement</w:t>
      </w:r>
      <w:r w:rsidRPr="00F17CC5">
        <w:rPr>
          <w:sz w:val="24"/>
          <w:szCs w:val="18"/>
        </w:rPr>
        <w:t xml:space="preserve">.  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lastRenderedPageBreak/>
        <w:t>The names of all other parties that submitted proposals.</w:t>
      </w:r>
    </w:p>
    <w:p w14:paraId="4C4CF6A4" w14:textId="2C563774" w:rsidR="004326A4" w:rsidRPr="00356299"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contract </w:t>
      </w:r>
      <w:r w:rsidRPr="007B1685">
        <w:rPr>
          <w:sz w:val="24"/>
          <w:szCs w:val="24"/>
        </w:rPr>
        <w:t xml:space="preserve">is scheduled to be </w:t>
      </w:r>
      <w:r w:rsidR="004C25B5" w:rsidRPr="007B1685">
        <w:rPr>
          <w:sz w:val="24"/>
          <w:szCs w:val="24"/>
        </w:rPr>
        <w:t>considered</w:t>
      </w:r>
      <w:r w:rsidRPr="007B1685">
        <w:rPr>
          <w:sz w:val="24"/>
          <w:szCs w:val="24"/>
        </w:rPr>
        <w:t xml:space="preserve"> by the </w:t>
      </w:r>
      <w:r w:rsidR="00D6634A" w:rsidRPr="007B1685">
        <w:rPr>
          <w:sz w:val="24"/>
          <w:szCs w:val="24"/>
        </w:rPr>
        <w:t>Purchasing Agent</w:t>
      </w:r>
      <w:r w:rsidRPr="007B1685">
        <w:rPr>
          <w:sz w:val="24"/>
          <w:szCs w:val="24"/>
        </w:rPr>
        <w:t>.</w:t>
      </w:r>
    </w:p>
    <w:p w14:paraId="3F9ED575" w14:textId="79A7CAD3" w:rsidR="00D8648E" w:rsidRPr="00356299" w:rsidRDefault="00267098" w:rsidP="00D8648E">
      <w:pPr>
        <w:pStyle w:val="Heading2"/>
        <w:rPr>
          <w:caps/>
          <w:sz w:val="24"/>
          <w:szCs w:val="24"/>
        </w:rPr>
      </w:pPr>
      <w:bookmarkStart w:id="38" w:name="_Toc180063077"/>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8"/>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14ADD751" w:rsidR="00AF533D" w:rsidRDefault="00D8648E" w:rsidP="00AF533D">
      <w:pPr>
        <w:pStyle w:val="Item1"/>
        <w:numPr>
          <w:ilvl w:val="0"/>
          <w:numId w:val="0"/>
        </w:numPr>
        <w:spacing w:after="0"/>
        <w:ind w:left="2880"/>
      </w:pPr>
      <w:r w:rsidRPr="00356299">
        <w:rPr>
          <w:sz w:val="24"/>
          <w:szCs w:val="24"/>
        </w:rPr>
        <w:t>GSA–Office of Acquisition Policy</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5"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61BAEFB5"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6B1FBBB8" w:rsidR="00D8648E" w:rsidRPr="00356299" w:rsidRDefault="0066075B" w:rsidP="00D8648E">
      <w:pPr>
        <w:pStyle w:val="Item1"/>
        <w:rPr>
          <w:sz w:val="24"/>
          <w:szCs w:val="24"/>
        </w:rPr>
      </w:pPr>
      <w:r>
        <w:rPr>
          <w:sz w:val="24"/>
          <w:szCs w:val="24"/>
        </w:rPr>
        <w:lastRenderedPageBreak/>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the </w:t>
      </w:r>
      <w:r w:rsidR="00983DAC" w:rsidRPr="007B1685" w:rsidDel="001B0F82">
        <w:rPr>
          <w:sz w:val="24"/>
          <w:szCs w:val="24"/>
        </w:rPr>
        <w:t>awar</w:t>
      </w:r>
      <w:r w:rsidR="002C70A2" w:rsidRPr="007B1685">
        <w:rPr>
          <w:sz w:val="24"/>
          <w:szCs w:val="24"/>
        </w:rPr>
        <w:t>d</w:t>
      </w:r>
      <w:r w:rsidR="00983DAC" w:rsidRPr="007B1685" w:rsidDel="001B0F82">
        <w:rPr>
          <w:sz w:val="24"/>
          <w:szCs w:val="24"/>
        </w:rPr>
        <w:t xml:space="preserve"> by the </w:t>
      </w:r>
      <w:r w:rsidR="00D6634A" w:rsidRPr="007B1685">
        <w:rPr>
          <w:sz w:val="24"/>
          <w:szCs w:val="24"/>
        </w:rPr>
        <w:t>Purchasing Agent</w:t>
      </w:r>
      <w:r w:rsidR="00983DAC" w:rsidRPr="00266DFB" w:rsidDel="001B0F82">
        <w:rPr>
          <w:sz w:val="24"/>
          <w:szCs w:val="24"/>
        </w:rPr>
        <w:t>.</w:t>
      </w:r>
      <w:r w:rsidR="00D8648E" w:rsidRPr="00356299">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 xml:space="preserve">whether or not the recommendation to the </w:t>
      </w:r>
      <w:r w:rsidR="00D6634A" w:rsidRPr="007B1685">
        <w:rPr>
          <w:sz w:val="24"/>
          <w:szCs w:val="24"/>
        </w:rPr>
        <w:t>Purchasing Agent</w:t>
      </w:r>
      <w:r w:rsidR="00983DAC" w:rsidRPr="00266DFB">
        <w:rPr>
          <w:sz w:val="24"/>
          <w:szCs w:val="24"/>
        </w:rPr>
        <w:t xml:space="preserve"> in the Notice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39"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0" w:name="_Hlk90304542"/>
      <w:r w:rsidRPr="00266DFB">
        <w:rPr>
          <w:sz w:val="24"/>
          <w:szCs w:val="24"/>
        </w:rPr>
        <w:t>Auditor-Controller's Office of Contract Compliance &amp; Reporting</w:t>
      </w:r>
      <w:bookmarkEnd w:id="40"/>
      <w:r w:rsidRPr="00266DFB">
        <w:rPr>
          <w:sz w:val="24"/>
          <w:szCs w:val="24"/>
        </w:rPr>
        <w:t xml:space="preserve"> (OCCR) located at 1221 Oak St., Room 249, Oakland, CA 94612, Email:</w:t>
      </w:r>
      <w:r>
        <w:rPr>
          <w:sz w:val="24"/>
          <w:szCs w:val="24"/>
        </w:rPr>
        <w:t xml:space="preserve"> </w:t>
      </w:r>
      <w:hyperlink r:id="rId36"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9"/>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 xml:space="preserve">s Office may overturn the results of a bid process for ethical violations by Procurement staff, County Selection Committee members, </w:t>
      </w:r>
      <w:r w:rsidRPr="00266DFB">
        <w:rPr>
          <w:sz w:val="24"/>
          <w:szCs w:val="24"/>
        </w:rPr>
        <w:lastRenderedPageBreak/>
        <w:t>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596CE408" w:rsidR="00D8648E" w:rsidRPr="0094583F"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the </w:t>
      </w:r>
      <w:r w:rsidR="00D6634A" w:rsidRPr="007B1685">
        <w:rPr>
          <w:sz w:val="24"/>
          <w:szCs w:val="18"/>
        </w:rPr>
        <w:t>Purchasing Agent</w:t>
      </w:r>
      <w:r w:rsidRPr="0094583F"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1" w:name="_Toc339364450"/>
      <w:bookmarkStart w:id="42" w:name="_Toc339364711"/>
      <w:bookmarkStart w:id="43" w:name="_Toc180063078"/>
      <w:r w:rsidRPr="00356299">
        <w:rPr>
          <w:sz w:val="24"/>
          <w:szCs w:val="24"/>
        </w:rPr>
        <w:t>TERM / TERMINATION / RENEWAL</w:t>
      </w:r>
      <w:bookmarkEnd w:id="41"/>
      <w:bookmarkEnd w:id="42"/>
      <w:bookmarkEnd w:id="43"/>
    </w:p>
    <w:p w14:paraId="1AEAA380" w14:textId="302A6975"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be </w:t>
      </w:r>
      <w:r w:rsidR="005837A3" w:rsidRPr="007B1685">
        <w:rPr>
          <w:sz w:val="24"/>
          <w:szCs w:val="18"/>
        </w:rPr>
        <w:t>one</w:t>
      </w:r>
      <w:r w:rsidRPr="00F17CC5">
        <w:rPr>
          <w:sz w:val="24"/>
          <w:szCs w:val="18"/>
        </w:rPr>
        <w:t xml:space="preserve"> year.</w:t>
      </w:r>
    </w:p>
    <w:p w14:paraId="368F36CC" w14:textId="0DBF8FD0" w:rsidR="00F9006C" w:rsidRPr="00512645"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additional </w:t>
      </w:r>
      <w:r w:rsidR="005837A3" w:rsidRPr="007B1685">
        <w:rPr>
          <w:sz w:val="24"/>
          <w:szCs w:val="24"/>
        </w:rPr>
        <w:t>four years</w:t>
      </w:r>
      <w:r w:rsidR="001B7118" w:rsidRPr="00356299">
        <w:rPr>
          <w:sz w:val="24"/>
          <w:szCs w:val="24"/>
        </w:rPr>
        <w:t>.</w:t>
      </w:r>
      <w:r w:rsidR="001B7118" w:rsidRPr="00A85450">
        <w:t xml:space="preserve"> </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4" w:name="_Hlk106376250"/>
      <w:bookmarkStart w:id="45" w:name="_Hlk106379391"/>
      <w:r w:rsidR="006034F7">
        <w:rPr>
          <w:sz w:val="24"/>
          <w:szCs w:val="24"/>
        </w:rPr>
        <w:t>, services and/or providing of goods</w:t>
      </w:r>
      <w:bookmarkEnd w:id="44"/>
      <w:r w:rsidRPr="00356299">
        <w:rPr>
          <w:sz w:val="24"/>
          <w:szCs w:val="24"/>
        </w:rPr>
        <w:t xml:space="preserve"> </w:t>
      </w:r>
      <w:bookmarkEnd w:id="45"/>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6" w:name="_Toc339364452"/>
      <w:bookmarkStart w:id="47" w:name="_Toc339364713"/>
      <w:bookmarkStart w:id="48" w:name="_Toc180063079"/>
      <w:r w:rsidRPr="00356299">
        <w:rPr>
          <w:sz w:val="24"/>
          <w:szCs w:val="24"/>
        </w:rPr>
        <w:lastRenderedPageBreak/>
        <w:t>BRAND NAMES AND APPROVED EQUIVALENTS</w:t>
      </w:r>
      <w:bookmarkEnd w:id="46"/>
      <w:bookmarkEnd w:id="47"/>
      <w:bookmarkEnd w:id="48"/>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9" w:name="_Toc339364454"/>
      <w:bookmarkStart w:id="50" w:name="_Toc339364715"/>
      <w:bookmarkStart w:id="51" w:name="_Toc180063080"/>
      <w:r w:rsidRPr="00356299">
        <w:rPr>
          <w:sz w:val="24"/>
          <w:szCs w:val="24"/>
        </w:rPr>
        <w:t>QUANTITIES</w:t>
      </w:r>
      <w:bookmarkEnd w:id="49"/>
      <w:bookmarkEnd w:id="50"/>
      <w:bookmarkEnd w:id="51"/>
      <w:r w:rsidR="007402A0" w:rsidRPr="00356299">
        <w:rPr>
          <w:sz w:val="24"/>
          <w:szCs w:val="24"/>
          <w:u w:val="none"/>
        </w:rPr>
        <w:t xml:space="preserve"> </w:t>
      </w:r>
    </w:p>
    <w:p w14:paraId="119A8807" w14:textId="5AC07AE3"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Quantities listed herein are</w:t>
      </w:r>
      <w:r w:rsidRPr="007B1685">
        <w:rPr>
          <w:rFonts w:ascii="Calibri" w:hAnsi="Calibri" w:cs="Calibri"/>
          <w:sz w:val="24"/>
          <w:szCs w:val="24"/>
        </w:rPr>
        <w:t xml:space="preserve"> estimates based on past usage</w:t>
      </w:r>
      <w:r w:rsidRPr="00356299">
        <w:rPr>
          <w:rFonts w:ascii="Calibri" w:hAnsi="Calibri" w:cs="Calibri"/>
          <w:sz w:val="24"/>
          <w:szCs w:val="24"/>
        </w:rPr>
        <w:t xml:space="preserve"> and are not to be construed as a commitment.  No minimum or maximum is guaranteed or implied.</w:t>
      </w:r>
    </w:p>
    <w:p w14:paraId="7061211F" w14:textId="77777777" w:rsidR="003D3E5A" w:rsidRDefault="00F9006C" w:rsidP="000352A4">
      <w:pPr>
        <w:pStyle w:val="Heading2"/>
        <w:rPr>
          <w:u w:val="none"/>
        </w:rPr>
      </w:pPr>
      <w:bookmarkStart w:id="52" w:name="_Toc339364456"/>
      <w:bookmarkStart w:id="53" w:name="_Toc339364717"/>
      <w:bookmarkStart w:id="54" w:name="_Toc180063081"/>
      <w:r w:rsidRPr="00356299">
        <w:rPr>
          <w:sz w:val="24"/>
          <w:szCs w:val="24"/>
        </w:rPr>
        <w:t>PRICING</w:t>
      </w:r>
      <w:bookmarkEnd w:id="52"/>
      <w:bookmarkEnd w:id="53"/>
      <w:bookmarkEnd w:id="54"/>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628BED84" w:rsidR="00DD5AA2" w:rsidRPr="00A85450" w:rsidRDefault="00DD5AA2" w:rsidP="000352A4">
      <w:pPr>
        <w:pStyle w:val="Item1"/>
      </w:pPr>
      <w:r w:rsidRPr="00356299">
        <w:rPr>
          <w:sz w:val="24"/>
        </w:rPr>
        <w:t xml:space="preserve">Taxes and freight charges:  </w:t>
      </w:r>
    </w:p>
    <w:p w14:paraId="2E3C8135" w14:textId="4C025069" w:rsidR="00876B49" w:rsidRDefault="00544A43" w:rsidP="00DA18F7">
      <w:pPr>
        <w:pStyle w:val="Itema"/>
        <w:tabs>
          <w:tab w:val="clear" w:pos="2160"/>
        </w:tabs>
      </w:pPr>
      <w:r w:rsidRPr="00F17CC5">
        <w:rPr>
          <w:sz w:val="24"/>
          <w:szCs w:val="18"/>
        </w:rPr>
        <w:t xml:space="preserve">All prices are to be Freight On Board (F.O.B.) destination.  </w:t>
      </w:r>
    </w:p>
    <w:p w14:paraId="6235AB77" w14:textId="2760F698" w:rsidR="00DD5AA2" w:rsidRPr="00A90BAF" w:rsidRDefault="00DD5AA2" w:rsidP="000352A4">
      <w:pPr>
        <w:pStyle w:val="Itema"/>
        <w:rPr>
          <w:sz w:val="24"/>
          <w:szCs w:val="24"/>
        </w:rPr>
      </w:pPr>
      <w:r w:rsidRPr="00A90BAF">
        <w:rPr>
          <w:sz w:val="24"/>
          <w:szCs w:val="24"/>
        </w:rPr>
        <w:lastRenderedPageBreak/>
        <w:t xml:space="preserve">The County is soliciting a </w:t>
      </w:r>
      <w:bookmarkStart w:id="55" w:name="PricingType"/>
      <w:r w:rsidR="000509F0" w:rsidRPr="007B1685">
        <w:rPr>
          <w:sz w:val="24"/>
          <w:szCs w:val="24"/>
        </w:rPr>
        <w:t>total price</w:t>
      </w:r>
      <w:bookmarkEnd w:id="55"/>
      <w:r w:rsidRPr="00A90BAF">
        <w:rPr>
          <w:sz w:val="24"/>
          <w:szCs w:val="24"/>
        </w:rPr>
        <w:t xml:space="preserve"> for 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21CE868C" w:rsidR="00DD5AA2" w:rsidRPr="00A90BAF" w:rsidRDefault="00DD5AA2" w:rsidP="000352A4">
      <w:pPr>
        <w:pStyle w:val="Itema"/>
        <w:rPr>
          <w:sz w:val="24"/>
          <w:szCs w:val="24"/>
        </w:rPr>
      </w:pPr>
      <w:r w:rsidRPr="00A90BAF">
        <w:rPr>
          <w:sz w:val="24"/>
          <w:szCs w:val="24"/>
        </w:rPr>
        <w:t xml:space="preserve">No charge for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6"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6"/>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7" w:name="_Toc339364458"/>
      <w:bookmarkStart w:id="58" w:name="_Toc339364719"/>
      <w:bookmarkStart w:id="59" w:name="_Toc180063082"/>
      <w:r w:rsidRPr="00356299">
        <w:rPr>
          <w:sz w:val="24"/>
        </w:rPr>
        <w:t>AWARD</w:t>
      </w:r>
      <w:bookmarkEnd w:id="57"/>
      <w:bookmarkEnd w:id="58"/>
      <w:bookmarkEnd w:id="59"/>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lastRenderedPageBreak/>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7"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8"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39"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0"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5E1FEB66"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5837A3" w:rsidRPr="007B1685">
        <w:rPr>
          <w:sz w:val="24"/>
          <w:szCs w:val="24"/>
        </w:rPr>
        <w:t>423610 and 335129</w:t>
      </w:r>
      <w:r w:rsidRPr="00A90BAF">
        <w:rPr>
          <w:bCs/>
          <w:sz w:val="24"/>
          <w:szCs w:val="24"/>
        </w:rPr>
        <w:t>.</w:t>
      </w:r>
      <w:r w:rsidR="0039766A" w:rsidRPr="00A90BAF">
        <w:rPr>
          <w:sz w:val="24"/>
          <w:szCs w:val="24"/>
        </w:rPr>
        <w:t xml:space="preserve"> </w:t>
      </w:r>
    </w:p>
    <w:p w14:paraId="452D85E1" w14:textId="77777777" w:rsidR="00125498" w:rsidRPr="00A90BAF" w:rsidRDefault="00125498" w:rsidP="00F17CC5">
      <w:pPr>
        <w:pStyle w:val="Itema"/>
        <w:rPr>
          <w:bCs/>
          <w:sz w:val="24"/>
          <w:szCs w:val="24"/>
        </w:rPr>
      </w:pPr>
      <w:bookmarkStart w:id="60"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60"/>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w:t>
      </w:r>
      <w:r w:rsidRPr="00A90BAF">
        <w:rPr>
          <w:sz w:val="24"/>
          <w:szCs w:val="24"/>
        </w:rPr>
        <w:lastRenderedPageBreak/>
        <w:t xml:space="preserve">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61"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1"/>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82E153E" w14:textId="77777777" w:rsidR="00F9006C" w:rsidRPr="00356299" w:rsidRDefault="006D3A59" w:rsidP="00D91454">
      <w:pPr>
        <w:pStyle w:val="Itema"/>
        <w:numPr>
          <w:ilvl w:val="3"/>
          <w:numId w:val="16"/>
        </w:numPr>
        <w:rPr>
          <w:sz w:val="24"/>
          <w:szCs w:val="24"/>
        </w:rPr>
      </w:pPr>
      <w:bookmarkStart w:id="62"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2"/>
    </w:p>
    <w:p w14:paraId="6AF19E40" w14:textId="7AE09DE8" w:rsidR="00983DAC" w:rsidRDefault="00AF533D" w:rsidP="00D91454">
      <w:pPr>
        <w:pStyle w:val="Itema"/>
        <w:numPr>
          <w:ilvl w:val="3"/>
          <w:numId w:val="16"/>
        </w:numPr>
        <w:tabs>
          <w:tab w:val="clear" w:pos="2160"/>
        </w:tabs>
        <w:rPr>
          <w:sz w:val="24"/>
          <w:szCs w:val="24"/>
        </w:rPr>
      </w:pPr>
      <w:bookmarkStart w:id="63"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3"/>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1"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2"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4"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4"/>
    </w:p>
    <w:p w14:paraId="35AD0014" w14:textId="77777777" w:rsidR="00F9006C" w:rsidRPr="00356299" w:rsidRDefault="00F9006C" w:rsidP="000352A4">
      <w:pPr>
        <w:pStyle w:val="Heading2"/>
        <w:rPr>
          <w:sz w:val="24"/>
          <w:szCs w:val="24"/>
        </w:rPr>
      </w:pPr>
      <w:bookmarkStart w:id="65" w:name="_Toc339364459"/>
      <w:bookmarkStart w:id="66" w:name="_Toc339364720"/>
      <w:bookmarkStart w:id="67" w:name="_Toc180063083"/>
      <w:r w:rsidRPr="00356299">
        <w:rPr>
          <w:sz w:val="24"/>
          <w:szCs w:val="24"/>
        </w:rPr>
        <w:t>METHOD OF ORDERING</w:t>
      </w:r>
      <w:bookmarkEnd w:id="65"/>
      <w:bookmarkEnd w:id="66"/>
      <w:bookmarkEnd w:id="67"/>
    </w:p>
    <w:p w14:paraId="48E8D62F" w14:textId="15B6EEFA"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00D6634A" w:rsidRPr="007B1685">
        <w:rPr>
          <w:sz w:val="24"/>
          <w:szCs w:val="18"/>
        </w:rPr>
        <w:t>Purchasing Agent</w:t>
      </w:r>
      <w:r w:rsidRPr="00F17CC5">
        <w:rPr>
          <w:sz w:val="24"/>
          <w:szCs w:val="18"/>
        </w:rPr>
        <w:t xml:space="preserve"> approval. If there is any conflict in terms of any PO and the </w:t>
      </w:r>
      <w:r w:rsidRPr="00F17CC5">
        <w:rPr>
          <w:sz w:val="24"/>
          <w:szCs w:val="18"/>
        </w:rPr>
        <w:lastRenderedPageBreak/>
        <w:t>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9D3E5DD" w14:textId="77777777" w:rsidR="002C2B73" w:rsidRPr="00356299" w:rsidRDefault="00755271" w:rsidP="000352A4">
      <w:pPr>
        <w:pStyle w:val="Heading2"/>
        <w:rPr>
          <w:sz w:val="24"/>
          <w:szCs w:val="24"/>
        </w:rPr>
      </w:pPr>
      <w:bookmarkStart w:id="68" w:name="_Toc180063084"/>
      <w:bookmarkStart w:id="69" w:name="_Toc339364460"/>
      <w:bookmarkStart w:id="70" w:name="_Toc339364721"/>
      <w:r w:rsidRPr="00356299">
        <w:rPr>
          <w:sz w:val="24"/>
          <w:szCs w:val="24"/>
        </w:rPr>
        <w:t>WARRANTY</w:t>
      </w:r>
      <w:bookmarkEnd w:id="68"/>
      <w:r w:rsidRPr="00356299">
        <w:rPr>
          <w:sz w:val="24"/>
          <w:szCs w:val="24"/>
        </w:rPr>
        <w:t xml:space="preserve"> </w:t>
      </w:r>
    </w:p>
    <w:p w14:paraId="48E6144A" w14:textId="086645B8" w:rsidR="00755271" w:rsidRPr="00F17CC5" w:rsidRDefault="00502F47" w:rsidP="007169D1">
      <w:pPr>
        <w:pStyle w:val="Item1"/>
        <w:tabs>
          <w:tab w:val="clear" w:pos="1440"/>
        </w:tabs>
        <w:rPr>
          <w:sz w:val="24"/>
          <w:szCs w:val="18"/>
        </w:rPr>
      </w:pPr>
      <w:bookmarkStart w:id="71" w:name="_Hlk101811161"/>
      <w:bookmarkEnd w:id="69"/>
      <w:bookmarkEnd w:id="70"/>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C4D3F">
        <w:rPr>
          <w:sz w:val="24"/>
          <w:szCs w:val="18"/>
        </w:rPr>
        <w:t>will</w:t>
      </w:r>
      <w:r w:rsidR="00755271" w:rsidRPr="00F17CC5">
        <w:rPr>
          <w:sz w:val="24"/>
          <w:szCs w:val="18"/>
        </w:rPr>
        <w:t xml:space="preserve"> be guaranteed for a period of </w:t>
      </w:r>
      <w:r w:rsidR="005837A3" w:rsidRPr="007B1685">
        <w:rPr>
          <w:sz w:val="24"/>
          <w:szCs w:val="18"/>
        </w:rPr>
        <w:t>one</w:t>
      </w:r>
      <w:r w:rsidR="00755271" w:rsidRPr="00F17CC5">
        <w:rPr>
          <w:sz w:val="24"/>
          <w:szCs w:val="18"/>
        </w:rPr>
        <w:t xml:space="preserve"> year from the date of acceptance by the County. </w:t>
      </w:r>
      <w:bookmarkEnd w:id="71"/>
    </w:p>
    <w:p w14:paraId="3DA53852" w14:textId="77777777" w:rsidR="00F9006C" w:rsidRPr="00356299" w:rsidRDefault="00F9006C" w:rsidP="000352A4">
      <w:pPr>
        <w:pStyle w:val="Heading2"/>
        <w:rPr>
          <w:sz w:val="24"/>
          <w:szCs w:val="24"/>
        </w:rPr>
      </w:pPr>
      <w:bookmarkStart w:id="72" w:name="_Toc339364461"/>
      <w:bookmarkStart w:id="73" w:name="_Toc339364722"/>
      <w:bookmarkStart w:id="74" w:name="_Toc180063085"/>
      <w:r w:rsidRPr="00356299">
        <w:rPr>
          <w:sz w:val="24"/>
          <w:szCs w:val="24"/>
        </w:rPr>
        <w:t>INVOICING</w:t>
      </w:r>
      <w:bookmarkEnd w:id="72"/>
      <w:bookmarkEnd w:id="73"/>
      <w:bookmarkEnd w:id="74"/>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within </w:t>
      </w:r>
      <w:r w:rsidRPr="007B1685">
        <w:rPr>
          <w:sz w:val="24"/>
          <w:szCs w:val="24"/>
        </w:rPr>
        <w:t xml:space="preserve">30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lastRenderedPageBreak/>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0A9E1487"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5" w:name="_Toc339364465"/>
      <w:bookmarkStart w:id="76" w:name="_Toc339364726"/>
      <w:bookmarkStart w:id="77" w:name="_Toc180063086"/>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5"/>
      <w:bookmarkEnd w:id="76"/>
      <w:bookmarkEnd w:id="77"/>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1E23661F"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the</w:t>
      </w:r>
      <w:r w:rsidR="005837A3" w:rsidRPr="007B1685">
        <w:rPr>
          <w:sz w:val="24"/>
        </w:rPr>
        <w:t xml:space="preserve"> Alameda County General Services Agency – Building Maintenance Department</w:t>
      </w:r>
      <w:r w:rsidRPr="007B1685">
        <w:rPr>
          <w:sz w:val="24"/>
          <w:szCs w:val="24"/>
        </w:rPr>
        <w:t xml:space="preserve"> </w:t>
      </w:r>
      <w:r w:rsidRPr="00266DFB">
        <w:rPr>
          <w:sz w:val="24"/>
          <w:szCs w:val="24"/>
        </w:rPr>
        <w:t xml:space="preserve">to 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8" w:name="_Toc339364466"/>
      <w:bookmarkStart w:id="79" w:name="_Toc339364727"/>
      <w:bookmarkStart w:id="80" w:name="_Toc180063087"/>
      <w:r w:rsidRPr="00356299">
        <w:rPr>
          <w:sz w:val="24"/>
          <w:szCs w:val="24"/>
        </w:rPr>
        <w:t xml:space="preserve">INSTRUCTIONS TO </w:t>
      </w:r>
      <w:r w:rsidR="00502F47" w:rsidRPr="00356299">
        <w:rPr>
          <w:sz w:val="24"/>
          <w:szCs w:val="24"/>
        </w:rPr>
        <w:t>BIDDER</w:t>
      </w:r>
      <w:r w:rsidRPr="00356299">
        <w:rPr>
          <w:sz w:val="24"/>
          <w:szCs w:val="24"/>
        </w:rPr>
        <w:t>S</w:t>
      </w:r>
      <w:bookmarkEnd w:id="78"/>
      <w:bookmarkEnd w:id="79"/>
      <w:bookmarkEnd w:id="80"/>
    </w:p>
    <w:p w14:paraId="44BE54FF" w14:textId="77777777" w:rsidR="00DC5B16" w:rsidRPr="00356299" w:rsidRDefault="00DC5B16" w:rsidP="000352A4">
      <w:pPr>
        <w:pStyle w:val="Heading2"/>
        <w:rPr>
          <w:sz w:val="24"/>
          <w:szCs w:val="24"/>
        </w:rPr>
      </w:pPr>
      <w:bookmarkStart w:id="81" w:name="_Toc339364467"/>
      <w:bookmarkStart w:id="82" w:name="_Toc339364728"/>
      <w:bookmarkStart w:id="83" w:name="_Toc180063088"/>
      <w:r w:rsidRPr="00356299">
        <w:rPr>
          <w:sz w:val="24"/>
          <w:szCs w:val="24"/>
        </w:rPr>
        <w:t>COUNTY CONTACTS</w:t>
      </w:r>
      <w:bookmarkEnd w:id="81"/>
      <w:bookmarkEnd w:id="82"/>
      <w:bookmarkEnd w:id="83"/>
    </w:p>
    <w:p w14:paraId="54CF83FE" w14:textId="77777777" w:rsidR="00DC5B16" w:rsidRPr="007169D1" w:rsidRDefault="00DC5B16" w:rsidP="007169D1">
      <w:pPr>
        <w:pStyle w:val="Item1"/>
        <w:tabs>
          <w:tab w:val="clear" w:pos="1440"/>
        </w:tabs>
        <w:rPr>
          <w:sz w:val="24"/>
          <w:szCs w:val="18"/>
        </w:rPr>
      </w:pPr>
      <w:r w:rsidRPr="007B1685">
        <w:rPr>
          <w:sz w:val="24"/>
          <w:szCs w:val="18"/>
        </w:rPr>
        <w:t>G</w:t>
      </w:r>
      <w:r w:rsidR="002B1E6A" w:rsidRPr="007B1685">
        <w:rPr>
          <w:sz w:val="24"/>
          <w:szCs w:val="18"/>
        </w:rPr>
        <w:t>SA-Procurement</w:t>
      </w:r>
      <w:r w:rsidRPr="007169D1">
        <w:rPr>
          <w:sz w:val="24"/>
          <w:szCs w:val="18"/>
        </w:rPr>
        <w:t xml:space="preserve"> is managing the competitive process for this project on behalf of the County.  All contact during the competitive process is to be through the </w:t>
      </w:r>
      <w:r w:rsidRPr="007B1685">
        <w:rPr>
          <w:sz w:val="24"/>
          <w:szCs w:val="18"/>
        </w:rPr>
        <w:t>GSA</w:t>
      </w:r>
      <w:r w:rsidR="002B1E6A" w:rsidRPr="007B1685">
        <w:rPr>
          <w:sz w:val="24"/>
          <w:szCs w:val="18"/>
        </w:rPr>
        <w:t>-</w:t>
      </w:r>
      <w:r w:rsidR="0077067C" w:rsidRPr="007B1685">
        <w:rPr>
          <w:sz w:val="24"/>
          <w:szCs w:val="18"/>
        </w:rPr>
        <w:t>P</w:t>
      </w:r>
      <w:r w:rsidR="002B1E6A" w:rsidRPr="007B1685">
        <w:rPr>
          <w:sz w:val="24"/>
          <w:szCs w:val="18"/>
        </w:rPr>
        <w:t>rocurement</w:t>
      </w:r>
      <w:r w:rsidR="0036135F" w:rsidRPr="007B1685">
        <w:rPr>
          <w:sz w:val="24"/>
          <w:szCs w:val="18"/>
        </w:rPr>
        <w:t xml:space="preserve"> department</w:t>
      </w:r>
      <w:r w:rsidRPr="007169D1">
        <w:rPr>
          <w:sz w:val="24"/>
          <w:szCs w:val="18"/>
        </w:rPr>
        <w:t xml:space="preserve"> only.</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2E89CF09" w:rsidR="00B02CD5" w:rsidRPr="007B1685" w:rsidRDefault="005837A3" w:rsidP="00BE383C">
      <w:pPr>
        <w:ind w:left="2160"/>
        <w:rPr>
          <w:rFonts w:ascii="Calibri" w:hAnsi="Calibri" w:cs="Calibri"/>
        </w:rPr>
      </w:pPr>
      <w:r w:rsidRPr="007B1685">
        <w:rPr>
          <w:rFonts w:ascii="Calibri" w:hAnsi="Calibri" w:cs="Calibri"/>
          <w:sz w:val="24"/>
          <w:szCs w:val="24"/>
        </w:rPr>
        <w:lastRenderedPageBreak/>
        <w:t>Christine Chan</w:t>
      </w:r>
      <w:r w:rsidR="008C5F9A" w:rsidRPr="007B1685">
        <w:rPr>
          <w:rFonts w:ascii="Calibri" w:hAnsi="Calibri" w:cs="Calibri"/>
          <w:sz w:val="24"/>
          <w:szCs w:val="24"/>
        </w:rPr>
        <w:t xml:space="preserve">, </w:t>
      </w:r>
      <w:r w:rsidR="0036135F" w:rsidRPr="00356299">
        <w:rPr>
          <w:rFonts w:ascii="Calibri" w:hAnsi="Calibri" w:cs="Calibri"/>
          <w:sz w:val="24"/>
          <w:szCs w:val="24"/>
        </w:rPr>
        <w:t>Procurement &amp; Contracts Specialist</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678716AB"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3" w:history="1">
        <w:r w:rsidR="005837A3" w:rsidRPr="005C4BCA">
          <w:rPr>
            <w:rStyle w:val="Hyperlink"/>
            <w:rFonts w:ascii="Calibri" w:hAnsi="Calibri" w:cs="Calibri"/>
            <w:sz w:val="24"/>
            <w:szCs w:val="24"/>
          </w:rPr>
          <w:t>Christine.Chan2@acgov.org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73F0C1D9"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356299">
        <w:rPr>
          <w:rFonts w:ascii="Calibri" w:hAnsi="Calibri" w:cs="Calibri"/>
          <w:sz w:val="24"/>
          <w:szCs w:val="24"/>
        </w:rPr>
        <w:t xml:space="preserve">: </w:t>
      </w:r>
      <w:r w:rsidR="00F37D41" w:rsidRPr="007B1685">
        <w:rPr>
          <w:rFonts w:ascii="Calibri" w:hAnsi="Calibri" w:cs="Calibri"/>
          <w:sz w:val="24"/>
          <w:szCs w:val="24"/>
        </w:rPr>
        <w:t xml:space="preserve">(510) </w:t>
      </w:r>
      <w:r w:rsidR="005837A3" w:rsidRPr="007B1685">
        <w:rPr>
          <w:rFonts w:ascii="Calibri" w:hAnsi="Calibri" w:cs="Calibri"/>
          <w:sz w:val="24"/>
          <w:szCs w:val="24"/>
        </w:rPr>
        <w:t>208-9623</w:t>
      </w:r>
      <w:r w:rsidR="00F37D41" w:rsidRPr="00356299">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4"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5"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4" w:name="_Toc339364468"/>
      <w:bookmarkStart w:id="85" w:name="_Toc339364729"/>
      <w:bookmarkStart w:id="86" w:name="_Toc180063089"/>
      <w:r w:rsidRPr="00356299">
        <w:rPr>
          <w:sz w:val="24"/>
          <w:szCs w:val="24"/>
        </w:rPr>
        <w:t>SUBMITTAL OF BID</w:t>
      </w:r>
      <w:r w:rsidR="00752588">
        <w:rPr>
          <w:sz w:val="24"/>
          <w:szCs w:val="24"/>
        </w:rPr>
        <w:t xml:space="preserve"> RESPONSE</w:t>
      </w:r>
      <w:r w:rsidRPr="00356299">
        <w:rPr>
          <w:sz w:val="24"/>
          <w:szCs w:val="24"/>
        </w:rPr>
        <w:t>S</w:t>
      </w:r>
      <w:bookmarkEnd w:id="84"/>
      <w:bookmarkEnd w:id="85"/>
      <w:bookmarkEnd w:id="86"/>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2E562A15"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6"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7"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87"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7"/>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8" w:name="_Hlk106379910"/>
      <w:r w:rsidR="006D0D7C">
        <w:rPr>
          <w:sz w:val="24"/>
          <w:szCs w:val="24"/>
        </w:rPr>
        <w:t>, even if marked confidential or proprietary</w:t>
      </w:r>
      <w:bookmarkEnd w:id="88"/>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8"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9"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lastRenderedPageBreak/>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3B2884B2"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7B1685">
        <w:rPr>
          <w:sz w:val="24"/>
          <w:szCs w:val="24"/>
        </w:rPr>
        <w:t>Bid</w:t>
      </w:r>
      <w:r w:rsidR="00FD1524" w:rsidRPr="00356299">
        <w:rPr>
          <w:sz w:val="24"/>
          <w:szCs w:val="24"/>
        </w:rPr>
        <w:t xml:space="preserve"> Form</w:t>
      </w:r>
      <w:r w:rsidR="005837A3">
        <w:rPr>
          <w:sz w:val="24"/>
          <w:szCs w:val="24"/>
        </w:rPr>
        <w:t>(s)</w:t>
      </w:r>
      <w:r w:rsidR="00FD1524" w:rsidRPr="00356299">
        <w:rPr>
          <w:sz w:val="24"/>
          <w:szCs w:val="24"/>
        </w:rPr>
        <w:t xml:space="preserve"> in </w:t>
      </w:r>
      <w:hyperlink r:id="rId50"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9"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9"/>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7B1685">
        <w:rPr>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w:t>
      </w:r>
      <w:r w:rsidR="00FA1C44" w:rsidRPr="00356299">
        <w:rPr>
          <w:sz w:val="24"/>
        </w:rPr>
        <w:lastRenderedPageBreak/>
        <w:t xml:space="preserve">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1"/>
          <w:headerReference w:type="default" r:id="rId52"/>
          <w:footerReference w:type="default" r:id="rId53"/>
          <w:headerReference w:type="first" r:id="rId54"/>
          <w:footerReference w:type="first" r:id="rId55"/>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92"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92"/>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93"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1BDFE0C2"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6"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the Bidder’s proposal. </w:t>
      </w:r>
      <w:r w:rsidRPr="00D91454">
        <w:rPr>
          <w:color w:val="FFFFFF"/>
          <w:sz w:val="20"/>
          <w:szCs w:val="28"/>
          <w:highlight w:val="red"/>
        </w:rPr>
        <w:t xml:space="preserve">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188E0FDD"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7C852027"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78013616"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5821E795"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7"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7C248821" w:rsidR="00D91454" w:rsidRPr="00474449" w:rsidRDefault="00D91454" w:rsidP="00D91454">
      <w:pPr>
        <w:pStyle w:val="Item1"/>
        <w:numPr>
          <w:ilvl w:val="2"/>
          <w:numId w:val="26"/>
        </w:numPr>
        <w:tabs>
          <w:tab w:val="clear" w:pos="1440"/>
        </w:tabs>
        <w:ind w:left="720"/>
        <w:rPr>
          <w:sz w:val="22"/>
          <w:szCs w:val="22"/>
        </w:rPr>
      </w:pPr>
      <w:r w:rsidRPr="007B1685">
        <w:rPr>
          <w:sz w:val="24"/>
          <w:szCs w:val="24"/>
        </w:rPr>
        <w:lastRenderedPageBreak/>
        <w:t>Excel Bid Form(s)</w:t>
      </w:r>
      <w:r w:rsidRPr="00474449">
        <w:rPr>
          <w:sz w:val="24"/>
          <w:szCs w:val="24"/>
        </w:rPr>
        <w:t xml:space="preserve"> must be submitted online through Alameda County </w:t>
      </w:r>
      <w:hyperlink r:id="rId58"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59" w:history="1">
        <w:r w:rsidRPr="00D91454">
          <w:rPr>
            <w:rStyle w:val="Hyperlink"/>
            <w:b/>
            <w:bCs/>
            <w:sz w:val="24"/>
            <w:szCs w:val="24"/>
          </w:rPr>
          <w:t>EZSourcing Supplier Portal</w:t>
        </w:r>
      </w:hyperlink>
      <w:r w:rsidRPr="00121DEB">
        <w:rPr>
          <w:sz w:val="24"/>
          <w:szCs w:val="24"/>
        </w:rPr>
        <w:t xml:space="preserve"> event.</w:t>
      </w:r>
      <w:bookmarkStart w:id="94"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4"/>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3"/>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0"/>
          <w:footerReference w:type="default" r:id="rId61"/>
          <w:headerReference w:type="first" r:id="rId62"/>
          <w:footerReference w:type="first" r:id="rId63"/>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25D209AE" w:rsidR="00F43F6A" w:rsidRPr="00514B10"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5837A3" w:rsidRPr="007B1685">
        <w:rPr>
          <w:rFonts w:ascii="Calibri" w:hAnsi="Calibri" w:cs="Calibri"/>
          <w:sz w:val="56"/>
          <w:szCs w:val="56"/>
        </w:rPr>
        <w:t>902534</w:t>
      </w:r>
    </w:p>
    <w:p w14:paraId="2466BF99" w14:textId="2D010B92" w:rsidR="00F43F6A" w:rsidRPr="007B1685" w:rsidRDefault="005837A3" w:rsidP="00F43F6A">
      <w:pPr>
        <w:jc w:val="center"/>
        <w:rPr>
          <w:rFonts w:ascii="Calibri" w:hAnsi="Calibri" w:cs="Calibri"/>
          <w:sz w:val="60"/>
          <w:szCs w:val="60"/>
        </w:rPr>
      </w:pPr>
      <w:r w:rsidRPr="007B1685">
        <w:rPr>
          <w:rFonts w:ascii="Calibri" w:hAnsi="Calibri" w:cs="Calibri"/>
          <w:sz w:val="56"/>
          <w:szCs w:val="56"/>
        </w:rPr>
        <w:t>Electrical and Lighting Supplies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5"/>
          <w:headerReference w:type="default" r:id="rId66"/>
          <w:footerReference w:type="default" r:id="rId67"/>
          <w:headerReference w:type="first" r:id="rId68"/>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95" w:name="_BIDDER_INFORMATION"/>
      <w:bookmarkEnd w:id="95"/>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6" w:name="_BIDDER_ACCEPTANCE"/>
      <w:bookmarkEnd w:id="96"/>
      <w:r>
        <w:br w:type="page"/>
      </w:r>
    </w:p>
    <w:p w14:paraId="2E91003A" w14:textId="6F79CABF" w:rsidR="00490C52" w:rsidRPr="00490C52" w:rsidRDefault="00490C52" w:rsidP="00490C52">
      <w:pPr>
        <w:pStyle w:val="Heading4"/>
        <w:shd w:val="clear" w:color="auto" w:fill="E2EFD9" w:themeFill="accent6" w:themeFillTint="33"/>
        <w:jc w:val="left"/>
      </w:pPr>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257DBC04"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7" w:name="_Hlk102071776"/>
      <w:r w:rsidR="005E0681">
        <w:rPr>
          <w:rFonts w:ascii="Calibri" w:hAnsi="Calibri" w:cs="Calibri"/>
          <w:sz w:val="24"/>
          <w:szCs w:val="24"/>
        </w:rPr>
        <w:t>Bid Documents</w:t>
      </w:r>
      <w:bookmarkEnd w:id="97"/>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69"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0"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1"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2"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3"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4"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5"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6"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7"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8"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0"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2"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3"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4"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6E2EB1"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6E2EB1"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6E2EB1"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8"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E05FCB">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E05FCB">
            <w:pPr>
              <w:pStyle w:val="PlainText"/>
              <w:tabs>
                <w:tab w:val="right" w:pos="9659"/>
              </w:tabs>
              <w:spacing w:before="360" w:line="720" w:lineRule="auto"/>
              <w:ind w:left="90"/>
              <w:rPr>
                <w:rFonts w:ascii="Calibri" w:hAnsi="Calibri" w:cs="Calibri"/>
                <w:color w:val="0000FF"/>
                <w:spacing w:val="-3"/>
                <w:sz w:val="24"/>
                <w:szCs w:val="24"/>
                <w:u w:val="single"/>
              </w:rPr>
            </w:pPr>
            <w:bookmarkStart w:id="99"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E05FCB">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E05FCB">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9"/>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0EEFF7B4"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E05FCB">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E05FCB">
            <w:pPr>
              <w:tabs>
                <w:tab w:val="right" w:pos="9565"/>
              </w:tabs>
              <w:spacing w:before="360" w:after="120" w:line="360" w:lineRule="auto"/>
              <w:rPr>
                <w:rFonts w:ascii="Calibri" w:hAnsi="Calibri" w:cs="Calibri"/>
                <w:b/>
                <w:color w:val="000000"/>
                <w:sz w:val="24"/>
                <w:szCs w:val="24"/>
                <w:u w:val="single"/>
              </w:rPr>
            </w:pPr>
            <w:bookmarkStart w:id="100"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E05FCB">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E05FCB">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00"/>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101" w:name="SLEB"/>
      <w:r w:rsidRPr="0066296E">
        <w:lastRenderedPageBreak/>
        <w:t>SMALL LOCAL EMERGING BUSINESS (SLEB) INFORMATION SHEET</w:t>
      </w:r>
      <w:bookmarkEnd w:id="101"/>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5"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6"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7" w:history="1">
        <w:r>
          <w:rPr>
            <w:rStyle w:val="Hyperlink"/>
            <w:rFonts w:ascii="Calibri" w:hAnsi="Calibri" w:cs="Calibri"/>
            <w:b/>
            <w:sz w:val="20"/>
          </w:rPr>
          <w:t>Alameda County SLEB Program Overview</w:t>
        </w:r>
      </w:hyperlink>
      <w:r>
        <w:rPr>
          <w:rFonts w:ascii="Calibri" w:hAnsi="Calibri" w:cs="Calibri"/>
          <w:b/>
          <w:sz w:val="20"/>
        </w:rPr>
        <w:t>; [</w:t>
      </w:r>
      <w:hyperlink r:id="rId88"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89"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0"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6E2EB1"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6E2EB1"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102"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03"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3"/>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102"/>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027D6C53" w14:textId="5632E11D" w:rsidR="005837A3" w:rsidRPr="00F17CC5" w:rsidRDefault="005837A3" w:rsidP="009A3C03">
      <w:pPr>
        <w:pStyle w:val="Itema"/>
        <w:tabs>
          <w:tab w:val="clear" w:pos="2160"/>
        </w:tabs>
        <w:ind w:left="720"/>
        <w:rPr>
          <w:sz w:val="24"/>
          <w:szCs w:val="18"/>
        </w:rPr>
      </w:pPr>
      <w:r w:rsidRPr="00F17CC5">
        <w:rPr>
          <w:sz w:val="24"/>
          <w:szCs w:val="18"/>
        </w:rPr>
        <w:t xml:space="preserve">Bidder </w:t>
      </w:r>
      <w:r w:rsidR="004F1045">
        <w:rPr>
          <w:sz w:val="24"/>
          <w:szCs w:val="18"/>
        </w:rPr>
        <w:t>is to provide documentation</w:t>
      </w:r>
      <w:r w:rsidR="00844FBF">
        <w:rPr>
          <w:sz w:val="24"/>
          <w:szCs w:val="18"/>
        </w:rPr>
        <w:t xml:space="preserve"> or clearly state that they have</w:t>
      </w:r>
      <w:r w:rsidRPr="00F17CC5">
        <w:rPr>
          <w:sz w:val="24"/>
          <w:szCs w:val="18"/>
        </w:rPr>
        <w:t xml:space="preserve"> regularly and continuously engaged in the business of providing </w:t>
      </w:r>
      <w:r w:rsidRPr="007B1685">
        <w:rPr>
          <w:sz w:val="24"/>
          <w:szCs w:val="18"/>
        </w:rPr>
        <w:t>electrical and lighting supplies</w:t>
      </w:r>
      <w:r w:rsidRPr="00F17CC5">
        <w:rPr>
          <w:sz w:val="24"/>
          <w:szCs w:val="18"/>
        </w:rPr>
        <w:t xml:space="preserve"> for at least </w:t>
      </w:r>
      <w:r w:rsidRPr="007B1685">
        <w:rPr>
          <w:sz w:val="24"/>
          <w:szCs w:val="18"/>
        </w:rPr>
        <w:t xml:space="preserve">five </w:t>
      </w:r>
      <w:r w:rsidRPr="00F17CC5">
        <w:rPr>
          <w:sz w:val="24"/>
          <w:szCs w:val="18"/>
        </w:rPr>
        <w:t>(</w:t>
      </w:r>
      <w:r w:rsidRPr="007B1685">
        <w:rPr>
          <w:sz w:val="24"/>
          <w:szCs w:val="18"/>
        </w:rPr>
        <w:t>5</w:t>
      </w:r>
      <w:r w:rsidRPr="00F17CC5">
        <w:rPr>
          <w:sz w:val="24"/>
          <w:szCs w:val="18"/>
        </w:rPr>
        <w:t>)</w:t>
      </w:r>
      <w:r w:rsidRPr="007B1685">
        <w:rPr>
          <w:sz w:val="24"/>
          <w:szCs w:val="18"/>
        </w:rPr>
        <w:t xml:space="preserve"> </w:t>
      </w:r>
      <w:r w:rsidRPr="00F17CC5">
        <w:rPr>
          <w:sz w:val="24"/>
          <w:szCs w:val="18"/>
        </w:rPr>
        <w:t xml:space="preserve">years. </w:t>
      </w:r>
    </w:p>
    <w:p w14:paraId="3B0FD9CB" w14:textId="7DE991C1" w:rsidR="00844FBF" w:rsidRDefault="00614243" w:rsidP="00844FBF">
      <w:pPr>
        <w:pStyle w:val="Itema"/>
        <w:numPr>
          <w:ilvl w:val="0"/>
          <w:numId w:val="0"/>
        </w:numPr>
        <w:ind w:left="720"/>
        <w:rPr>
          <w:b/>
          <w:bCs/>
          <w:sz w:val="24"/>
          <w:szCs w:val="18"/>
          <w:shd w:val="clear" w:color="auto" w:fill="BFBFBF" w:themeFill="background1" w:themeFillShade="BF"/>
        </w:rPr>
      </w:pPr>
      <w:r w:rsidRPr="00614243">
        <w:rPr>
          <w:b/>
          <w:bCs/>
          <w:sz w:val="24"/>
          <w:szCs w:val="18"/>
          <w:shd w:val="clear" w:color="auto" w:fill="BFBFBF" w:themeFill="background1" w:themeFillShade="BF"/>
        </w:rPr>
        <w:t>RESPONSE:</w:t>
      </w:r>
    </w:p>
    <w:p w14:paraId="6EE7367C" w14:textId="77777777" w:rsidR="006B7D04" w:rsidRPr="00614243" w:rsidRDefault="006B7D04" w:rsidP="00844FBF">
      <w:pPr>
        <w:pStyle w:val="Itema"/>
        <w:numPr>
          <w:ilvl w:val="0"/>
          <w:numId w:val="0"/>
        </w:numPr>
        <w:ind w:left="720"/>
        <w:rPr>
          <w:sz w:val="24"/>
          <w:szCs w:val="18"/>
        </w:rPr>
      </w:pPr>
    </w:p>
    <w:p w14:paraId="20B14F25" w14:textId="0E51E666" w:rsidR="005837A3" w:rsidRPr="00356299" w:rsidRDefault="005837A3" w:rsidP="009A3C03">
      <w:pPr>
        <w:pStyle w:val="Itema"/>
        <w:tabs>
          <w:tab w:val="clear" w:pos="2160"/>
        </w:tabs>
        <w:ind w:left="720"/>
        <w:rPr>
          <w:sz w:val="24"/>
        </w:rPr>
      </w:pPr>
      <w:r w:rsidRPr="00356299">
        <w:rPr>
          <w:sz w:val="24"/>
        </w:rPr>
        <w:t xml:space="preserve">Bidder </w:t>
      </w:r>
      <w:r w:rsidR="00844FBF">
        <w:rPr>
          <w:sz w:val="24"/>
        </w:rPr>
        <w:t>is certifying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s specified under this RFQ.  Unless noted otherwise in the RFQ</w:t>
      </w:r>
      <w:r>
        <w:rPr>
          <w:sz w:val="24"/>
        </w:rPr>
        <w:t xml:space="preser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01F6C7C9" w14:textId="7D8DF92A" w:rsidR="00844FBF" w:rsidRPr="00614243" w:rsidRDefault="00614243" w:rsidP="00614243">
      <w:pPr>
        <w:pStyle w:val="Itema"/>
        <w:numPr>
          <w:ilvl w:val="0"/>
          <w:numId w:val="0"/>
        </w:numPr>
        <w:ind w:left="720"/>
        <w:rPr>
          <w:b/>
          <w:bCs/>
          <w:sz w:val="24"/>
        </w:rPr>
      </w:pPr>
      <w:r w:rsidRPr="00614243">
        <w:rPr>
          <w:b/>
          <w:bCs/>
          <w:sz w:val="24"/>
          <w:szCs w:val="18"/>
          <w:shd w:val="clear" w:color="auto" w:fill="BFBFBF" w:themeFill="background1" w:themeFillShade="BF"/>
        </w:rPr>
        <w:t>RESPONSE:</w:t>
      </w:r>
    </w:p>
    <w:p w14:paraId="7E4290C3" w14:textId="77777777" w:rsidR="00D24B19" w:rsidRPr="00EE1991" w:rsidRDefault="00D24B19" w:rsidP="00C8509D">
      <w:pPr>
        <w:rPr>
          <w:rFonts w:ascii="Calibri" w:hAnsi="Calibri" w:cs="Calibri"/>
          <w:sz w:val="24"/>
        </w:rPr>
      </w:pPr>
    </w:p>
    <w:p w14:paraId="5AB871D0" w14:textId="77777777" w:rsidR="00011821" w:rsidRPr="00EE1991" w:rsidRDefault="00011821"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3CBBF9A5" w:rsidR="00490C52" w:rsidRPr="00490C52" w:rsidRDefault="00490C52" w:rsidP="00490C52">
      <w:pPr>
        <w:pStyle w:val="Heading4"/>
        <w:shd w:val="clear" w:color="auto" w:fill="E2EFD9" w:themeFill="accent6" w:themeFillTint="33"/>
        <w:jc w:val="left"/>
      </w:pPr>
      <w:r w:rsidRPr="00490C52">
        <w:lastRenderedPageBreak/>
        <w:t>BID FORM</w:t>
      </w:r>
      <w:r w:rsidRPr="00490C52">
        <w:tab/>
      </w:r>
    </w:p>
    <w:p w14:paraId="2B2DED59" w14:textId="57898BB6" w:rsidR="004853C4" w:rsidRPr="00EE1991"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Bidder</w:t>
      </w:r>
      <w:r w:rsidRPr="002A416B">
        <w:rPr>
          <w:rFonts w:ascii="Calibri" w:hAnsi="Calibri" w:cs="Calibri"/>
          <w:sz w:val="24"/>
          <w:szCs w:val="24"/>
        </w:rPr>
        <w:t xml:space="preserve"> must use the </w:t>
      </w:r>
      <w:r w:rsidRPr="007B1685">
        <w:rPr>
          <w:rFonts w:ascii="Calibri" w:hAnsi="Calibri" w:cs="Calibri"/>
          <w:sz w:val="24"/>
          <w:szCs w:val="24"/>
        </w:rPr>
        <w:t xml:space="preserve">separate </w:t>
      </w:r>
      <w:r w:rsidR="002A416B" w:rsidRPr="007B1685">
        <w:rPr>
          <w:rFonts w:ascii="Calibri" w:hAnsi="Calibri" w:cs="Calibri"/>
          <w:sz w:val="24"/>
          <w:szCs w:val="24"/>
        </w:rPr>
        <w:t xml:space="preserve">County provided </w:t>
      </w:r>
      <w:r w:rsidRPr="007B1685">
        <w:rPr>
          <w:rFonts w:ascii="Calibri" w:hAnsi="Calibri" w:cs="Calibri"/>
          <w:sz w:val="24"/>
          <w:szCs w:val="24"/>
        </w:rPr>
        <w:t>Excel Bid Form</w:t>
      </w:r>
      <w:r w:rsidRPr="002A416B">
        <w:rPr>
          <w:rFonts w:ascii="Calibri" w:hAnsi="Calibri" w:cs="Calibri"/>
          <w:sz w:val="24"/>
          <w:szCs w:val="24"/>
        </w:rPr>
        <w:t>.</w:t>
      </w:r>
      <w:r w:rsidRPr="00EE1991">
        <w:rPr>
          <w:rFonts w:ascii="Calibri" w:hAnsi="Calibri" w:cs="Calibri"/>
          <w:sz w:val="24"/>
          <w:szCs w:val="24"/>
        </w:rPr>
        <w:t xml:space="preserve">   </w:t>
      </w:r>
    </w:p>
    <w:p w14:paraId="1BF72A4E" w14:textId="0B6A2DE6"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sidR="00F57AF3">
        <w:rPr>
          <w:rFonts w:ascii="Calibri" w:hAnsi="Calibri" w:cs="Calibri"/>
          <w:b/>
          <w:sz w:val="24"/>
          <w:szCs w:val="24"/>
        </w:rPr>
        <w:t>MUST</w:t>
      </w:r>
      <w:r w:rsidRPr="00EE1991">
        <w:rPr>
          <w:rFonts w:ascii="Calibri" w:hAnsi="Calibri" w:cs="Calibri"/>
          <w:b/>
          <w:sz w:val="24"/>
          <w:szCs w:val="24"/>
        </w:rPr>
        <w:t xml:space="preserve"> BE SUBMITTED AS REQUESTED ON THE</w:t>
      </w:r>
      <w:r w:rsidR="002A416B">
        <w:rPr>
          <w:rFonts w:ascii="Calibri" w:hAnsi="Calibri" w:cs="Calibri"/>
          <w:b/>
          <w:sz w:val="24"/>
          <w:szCs w:val="24"/>
        </w:rPr>
        <w:t xml:space="preserve"> COUNTY PROVIDED</w:t>
      </w:r>
      <w:r w:rsidRPr="00EE1991">
        <w:rPr>
          <w:rFonts w:ascii="Calibri" w:hAnsi="Calibri" w:cs="Calibri"/>
          <w:b/>
          <w:sz w:val="24"/>
          <w:szCs w:val="24"/>
        </w:rPr>
        <w:t xml:space="preserve"> </w:t>
      </w:r>
      <w:r w:rsidRPr="007B1685">
        <w:rPr>
          <w:rFonts w:ascii="Calibri" w:hAnsi="Calibri" w:cs="Calibri"/>
          <w:b/>
          <w:sz w:val="24"/>
          <w:szCs w:val="24"/>
        </w:rPr>
        <w:t>EXCEL</w:t>
      </w:r>
      <w:r w:rsidRPr="00EE1991">
        <w:rPr>
          <w:rFonts w:ascii="Calibri" w:hAnsi="Calibri" w:cs="Calibri"/>
          <w:b/>
          <w:sz w:val="24"/>
          <w:szCs w:val="24"/>
        </w:rPr>
        <w:t xml:space="preserve"> </w:t>
      </w:r>
      <w:r w:rsidRPr="007B1685">
        <w:rPr>
          <w:rFonts w:ascii="Calibri" w:hAnsi="Calibri" w:cs="Calibri"/>
          <w:b/>
          <w:sz w:val="24"/>
          <w:szCs w:val="24"/>
        </w:rPr>
        <w:t>BID</w:t>
      </w:r>
      <w:r w:rsidRPr="00EE1991">
        <w:rPr>
          <w:rFonts w:ascii="Calibri" w:hAnsi="Calibri" w:cs="Calibri"/>
          <w:b/>
          <w:sz w:val="24"/>
          <w:szCs w:val="24"/>
        </w:rPr>
        <w:t xml:space="preserve"> FORM.  NO ALTERATIONS OR CHANGES OF ANY KIND ARE PERMITTED.</w:t>
      </w:r>
      <w:r w:rsidRPr="00EE19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4F3378FE"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7C18453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w:t>
      </w:r>
      <w:r w:rsidR="009A3C03">
        <w:rPr>
          <w:rFonts w:ascii="Calibri" w:hAnsi="Calibri" w:cs="Calibri"/>
          <w:sz w:val="24"/>
          <w:szCs w:val="24"/>
        </w:rPr>
        <w:t xml:space="preserve">the </w:t>
      </w:r>
      <w:r w:rsidRPr="007B1685">
        <w:rPr>
          <w:rFonts w:ascii="Calibri" w:hAnsi="Calibri" w:cs="Calibri"/>
          <w:b/>
          <w:sz w:val="24"/>
          <w:szCs w:val="24"/>
        </w:rPr>
        <w:t xml:space="preserve">Excel Bid Form </w:t>
      </w:r>
      <w:r w:rsidRPr="00EE1991">
        <w:rPr>
          <w:rFonts w:ascii="Calibri" w:hAnsi="Calibri" w:cs="Calibri"/>
          <w:sz w:val="24"/>
          <w:szCs w:val="24"/>
        </w:rPr>
        <w:t>are</w:t>
      </w:r>
      <w:r w:rsidR="0015073C">
        <w:rPr>
          <w:rFonts w:ascii="Calibri" w:hAnsi="Calibri" w:cs="Calibri"/>
          <w:sz w:val="24"/>
          <w:szCs w:val="24"/>
        </w:rPr>
        <w:t xml:space="preserve"> </w:t>
      </w:r>
      <w:r w:rsidR="00490C52">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7D366A9B" w:rsidR="0067548A" w:rsidRPr="007B1685" w:rsidRDefault="00DA4954" w:rsidP="00C8509D">
      <w:pPr>
        <w:spacing w:before="240" w:after="240"/>
        <w:rPr>
          <w:rFonts w:ascii="Calibri" w:hAnsi="Calibri" w:cs="Segoe UI"/>
          <w:b/>
          <w:sz w:val="22"/>
          <w:szCs w:val="24"/>
        </w:rPr>
      </w:pPr>
      <w:bookmarkStart w:id="104" w:name="_Hlk160806255"/>
      <w:r w:rsidRPr="007B1685">
        <w:rPr>
          <w:rFonts w:asciiTheme="minorHAnsi" w:hAnsiTheme="minorHAnsi" w:cstheme="minorHAnsi"/>
          <w:b/>
          <w:sz w:val="24"/>
          <w:szCs w:val="24"/>
        </w:rPr>
        <w:t xml:space="preserve">Bid pricing is requested for all line items. If </w:t>
      </w:r>
      <w:r w:rsidR="00DF176D" w:rsidRPr="007B1685">
        <w:rPr>
          <w:rFonts w:asciiTheme="minorHAnsi" w:hAnsiTheme="minorHAnsi" w:cstheme="minorHAnsi"/>
          <w:b/>
          <w:sz w:val="24"/>
          <w:szCs w:val="24"/>
        </w:rPr>
        <w:t>proposing</w:t>
      </w:r>
      <w:r w:rsidRPr="007B1685">
        <w:rPr>
          <w:rFonts w:asciiTheme="minorHAnsi" w:hAnsiTheme="minorHAnsi" w:cstheme="minorHAnsi"/>
          <w:b/>
          <w:sz w:val="24"/>
          <w:szCs w:val="24"/>
        </w:rPr>
        <w:t xml:space="preserve"> alternate components, please provide in the "ALTERNATIVES" column. </w:t>
      </w:r>
      <w:bookmarkEnd w:id="104"/>
    </w:p>
    <w:p w14:paraId="2CA1BF2D" w14:textId="7A82A63A" w:rsidR="004853C4"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1"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2"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649C3E60" w14:textId="77777777" w:rsidR="00AC1243" w:rsidRDefault="00AC1243" w:rsidP="00C8509D">
      <w:pPr>
        <w:spacing w:before="240" w:after="240"/>
        <w:rPr>
          <w:rFonts w:ascii="Calibri" w:hAnsi="Calibri" w:cs="Calibri"/>
          <w:sz w:val="24"/>
          <w:szCs w:val="24"/>
        </w:rPr>
      </w:pPr>
    </w:p>
    <w:p w14:paraId="6B84A940" w14:textId="529B4C3B" w:rsidR="00F43F6A" w:rsidRDefault="009A3C03" w:rsidP="00F43F6A">
      <w:pPr>
        <w:rPr>
          <w:rFonts w:ascii="Calibri" w:hAnsi="Calibri" w:cs="Calibri"/>
        </w:rPr>
      </w:pPr>
      <w:r>
        <w:rPr>
          <w:rFonts w:ascii="Calibri" w:hAnsi="Calibri" w:cs="Calibri"/>
        </w:rPr>
        <w:br w:type="page"/>
      </w:r>
    </w:p>
    <w:p w14:paraId="612F529F" w14:textId="77777777" w:rsidR="00AC1243" w:rsidRDefault="00AC1243" w:rsidP="00F43F6A">
      <w:pPr>
        <w:rPr>
          <w:rFonts w:ascii="Calibri" w:hAnsi="Calibri" w:cs="Calibri"/>
        </w:rPr>
      </w:pPr>
    </w:p>
    <w:p w14:paraId="7DD3796F" w14:textId="73FF3AF7" w:rsidR="00490C52" w:rsidRPr="00A90BAF" w:rsidRDefault="00490C52" w:rsidP="00490C52">
      <w:pPr>
        <w:pStyle w:val="Heading4"/>
        <w:shd w:val="clear" w:color="auto" w:fill="E2EFD9" w:themeFill="accent6" w:themeFillTint="33"/>
        <w:jc w:val="left"/>
      </w:pPr>
      <w:r w:rsidRPr="00A90BAF">
        <w:t>TABLE OF KEY PERSONNEL</w:t>
      </w:r>
      <w:r>
        <w:tab/>
      </w:r>
    </w:p>
    <w:p w14:paraId="2FDC39B1" w14:textId="13BB8D18" w:rsidR="0050457A" w:rsidRPr="00EE1991"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providing services to the County,</w:t>
      </w:r>
      <w:r w:rsidRPr="00EE1991">
        <w:rPr>
          <w:rFonts w:ascii="Calibri" w:hAnsi="Calibri" w:cs="Calibri"/>
          <w:color w:val="FF0000"/>
          <w:sz w:val="24"/>
        </w:rPr>
        <w:t xml:space="preserve"> </w:t>
      </w:r>
      <w:r w:rsidRPr="007B1685">
        <w:rPr>
          <w:rFonts w:ascii="Calibri" w:hAnsi="Calibri" w:cs="Calibri"/>
          <w:sz w:val="24"/>
        </w:rPr>
        <w:t>including collaborating partners</w:t>
      </w:r>
      <w:r w:rsidRPr="00EE1991">
        <w:rPr>
          <w:rFonts w:ascii="Calibri" w:hAnsi="Calibri" w:cs="Calibri"/>
          <w:sz w:val="24"/>
        </w:rPr>
        <w:t xml:space="preserve">.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330EDD89" w:rsidR="0050457A" w:rsidRPr="00EE1991" w:rsidRDefault="0050457A" w:rsidP="00D91454">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office telephone number, mobile work number, and work email address</w:t>
      </w:r>
      <w:r w:rsidR="003F3581">
        <w:rPr>
          <w:rFonts w:ascii="Calibri" w:hAnsi="Calibri" w:cs="Calibri"/>
          <w:sz w:val="24"/>
        </w:rPr>
        <w:t>.</w:t>
      </w:r>
    </w:p>
    <w:p w14:paraId="3D8483AA" w14:textId="77777777" w:rsidR="0050457A" w:rsidRPr="0015073C" w:rsidRDefault="0015073C" w:rsidP="00D91454">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0"/>
        <w:gridCol w:w="1978"/>
        <w:gridCol w:w="3600"/>
      </w:tblGrid>
      <w:tr w:rsidR="009A3C03" w14:paraId="6FEB37AD" w14:textId="77777777" w:rsidTr="00D72639">
        <w:tc>
          <w:tcPr>
            <w:tcW w:w="2382" w:type="dxa"/>
            <w:tcBorders>
              <w:top w:val="single" w:sz="4" w:space="0" w:color="auto"/>
              <w:left w:val="single" w:sz="4" w:space="0" w:color="auto"/>
              <w:bottom w:val="single" w:sz="4" w:space="0" w:color="auto"/>
              <w:right w:val="single" w:sz="4" w:space="0" w:color="auto"/>
            </w:tcBorders>
            <w:hideMark/>
          </w:tcPr>
          <w:p w14:paraId="37B4676D"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bookmarkStart w:id="105" w:name="_Hlk163685203"/>
            <w:r w:rsidRPr="00D72639">
              <w:rPr>
                <w:rFonts w:asciiTheme="minorHAnsi" w:hAnsiTheme="minorHAnsi" w:cstheme="minorHAnsi"/>
                <w:snapToGrid w:val="0"/>
                <w:sz w:val="24"/>
                <w:szCs w:val="22"/>
              </w:rPr>
              <w:t>Name</w:t>
            </w:r>
          </w:p>
        </w:tc>
        <w:tc>
          <w:tcPr>
            <w:tcW w:w="2120" w:type="dxa"/>
            <w:tcBorders>
              <w:top w:val="single" w:sz="4" w:space="0" w:color="auto"/>
              <w:left w:val="single" w:sz="4" w:space="0" w:color="auto"/>
              <w:bottom w:val="single" w:sz="4" w:space="0" w:color="auto"/>
              <w:right w:val="single" w:sz="4" w:space="0" w:color="auto"/>
            </w:tcBorders>
            <w:hideMark/>
          </w:tcPr>
          <w:p w14:paraId="1EF09771"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r w:rsidRPr="00D72639">
              <w:rPr>
                <w:rFonts w:asciiTheme="minorHAnsi" w:hAnsiTheme="minorHAnsi" w:cstheme="minorHAnsi"/>
                <w:snapToGrid w:val="0"/>
                <w:sz w:val="24"/>
                <w:szCs w:val="22"/>
              </w:rPr>
              <w:t>Title</w:t>
            </w:r>
          </w:p>
        </w:tc>
        <w:tc>
          <w:tcPr>
            <w:tcW w:w="1978" w:type="dxa"/>
            <w:tcBorders>
              <w:top w:val="single" w:sz="4" w:space="0" w:color="auto"/>
              <w:left w:val="single" w:sz="4" w:space="0" w:color="auto"/>
              <w:bottom w:val="single" w:sz="4" w:space="0" w:color="auto"/>
              <w:right w:val="single" w:sz="4" w:space="0" w:color="auto"/>
            </w:tcBorders>
            <w:hideMark/>
          </w:tcPr>
          <w:p w14:paraId="0EEE9189"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r w:rsidRPr="00D72639">
              <w:rPr>
                <w:rFonts w:asciiTheme="minorHAnsi" w:hAnsiTheme="minorHAnsi" w:cstheme="minorHAnsi"/>
                <w:snapToGrid w:val="0"/>
                <w:sz w:val="24"/>
                <w:szCs w:val="22"/>
              </w:rPr>
              <w:t>Telephone</w:t>
            </w:r>
          </w:p>
        </w:tc>
        <w:tc>
          <w:tcPr>
            <w:tcW w:w="3600" w:type="dxa"/>
            <w:tcBorders>
              <w:top w:val="single" w:sz="4" w:space="0" w:color="auto"/>
              <w:left w:val="single" w:sz="4" w:space="0" w:color="auto"/>
              <w:bottom w:val="single" w:sz="4" w:space="0" w:color="auto"/>
              <w:right w:val="single" w:sz="4" w:space="0" w:color="auto"/>
            </w:tcBorders>
            <w:hideMark/>
          </w:tcPr>
          <w:p w14:paraId="7151F32F"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r w:rsidRPr="00D72639">
              <w:rPr>
                <w:rFonts w:asciiTheme="minorHAnsi" w:hAnsiTheme="minorHAnsi" w:cstheme="minorHAnsi"/>
                <w:snapToGrid w:val="0"/>
                <w:sz w:val="24"/>
                <w:szCs w:val="22"/>
              </w:rPr>
              <w:t>Email Address</w:t>
            </w:r>
          </w:p>
        </w:tc>
      </w:tr>
      <w:tr w:rsidR="009A3C03" w14:paraId="5B62CD3A" w14:textId="77777777" w:rsidTr="00D72639">
        <w:tc>
          <w:tcPr>
            <w:tcW w:w="2382" w:type="dxa"/>
            <w:tcBorders>
              <w:top w:val="single" w:sz="4" w:space="0" w:color="auto"/>
              <w:left w:val="single" w:sz="4" w:space="0" w:color="auto"/>
              <w:bottom w:val="single" w:sz="4" w:space="0" w:color="auto"/>
              <w:right w:val="single" w:sz="4" w:space="0" w:color="auto"/>
            </w:tcBorders>
          </w:tcPr>
          <w:p w14:paraId="2DC3CD60"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4BAABA82"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6FC1F6DF"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7F28CD8E"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p>
        </w:tc>
      </w:tr>
      <w:tr w:rsidR="009A3C03" w14:paraId="499901DA" w14:textId="77777777" w:rsidTr="00D72639">
        <w:tc>
          <w:tcPr>
            <w:tcW w:w="2382" w:type="dxa"/>
            <w:tcBorders>
              <w:top w:val="single" w:sz="4" w:space="0" w:color="auto"/>
              <w:left w:val="single" w:sz="4" w:space="0" w:color="auto"/>
              <w:bottom w:val="single" w:sz="4" w:space="0" w:color="auto"/>
              <w:right w:val="single" w:sz="4" w:space="0" w:color="auto"/>
            </w:tcBorders>
          </w:tcPr>
          <w:p w14:paraId="786801A9"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49149732"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35F93B19"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355CF112"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p>
        </w:tc>
      </w:tr>
      <w:tr w:rsidR="009A3C03" w14:paraId="023B9F30" w14:textId="77777777" w:rsidTr="00D72639">
        <w:tc>
          <w:tcPr>
            <w:tcW w:w="2382" w:type="dxa"/>
            <w:tcBorders>
              <w:top w:val="single" w:sz="4" w:space="0" w:color="auto"/>
              <w:left w:val="single" w:sz="4" w:space="0" w:color="auto"/>
              <w:bottom w:val="single" w:sz="4" w:space="0" w:color="auto"/>
              <w:right w:val="single" w:sz="4" w:space="0" w:color="auto"/>
            </w:tcBorders>
          </w:tcPr>
          <w:p w14:paraId="0DE8D886"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38C7355E"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4D5722D3"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22DFE407"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p>
        </w:tc>
      </w:tr>
      <w:tr w:rsidR="009A3C03" w14:paraId="71939720" w14:textId="77777777" w:rsidTr="00D72639">
        <w:tc>
          <w:tcPr>
            <w:tcW w:w="2382" w:type="dxa"/>
            <w:tcBorders>
              <w:top w:val="single" w:sz="4" w:space="0" w:color="auto"/>
              <w:left w:val="single" w:sz="4" w:space="0" w:color="auto"/>
              <w:bottom w:val="single" w:sz="4" w:space="0" w:color="auto"/>
              <w:right w:val="single" w:sz="4" w:space="0" w:color="auto"/>
            </w:tcBorders>
          </w:tcPr>
          <w:p w14:paraId="4456A238"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4A9A1783"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1484CCEA" w14:textId="77777777" w:rsidR="009A3C03" w:rsidRPr="00D72639" w:rsidRDefault="009A3C03" w:rsidP="00E05FCB">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45B5FC0F" w14:textId="77777777" w:rsidR="009A3C03" w:rsidRPr="00D72639" w:rsidRDefault="009A3C03" w:rsidP="00E05FCB">
            <w:pPr>
              <w:pStyle w:val="Header"/>
              <w:tabs>
                <w:tab w:val="left" w:pos="720"/>
              </w:tabs>
              <w:jc w:val="center"/>
              <w:rPr>
                <w:rFonts w:asciiTheme="minorHAnsi" w:hAnsiTheme="minorHAnsi" w:cstheme="minorHAnsi"/>
                <w:snapToGrid w:val="0"/>
                <w:sz w:val="24"/>
                <w:szCs w:val="22"/>
              </w:rPr>
            </w:pPr>
          </w:p>
        </w:tc>
        <w:bookmarkEnd w:id="105"/>
      </w:tr>
    </w:tbl>
    <w:p w14:paraId="470952B1" w14:textId="77777777" w:rsidR="00983DAC" w:rsidRPr="00D72639" w:rsidRDefault="00983DAC" w:rsidP="00C8509D">
      <w:pPr>
        <w:rPr>
          <w:rFonts w:ascii="Calibri" w:hAnsi="Calibri" w:cs="Calibri"/>
          <w:sz w:val="22"/>
          <w:szCs w:val="18"/>
        </w:rPr>
      </w:pPr>
    </w:p>
    <w:p w14:paraId="2935F953" w14:textId="205DE5E9" w:rsidR="000932BF" w:rsidRPr="007B1685" w:rsidRDefault="0050457A" w:rsidP="009A3C03">
      <w:pPr>
        <w:rPr>
          <w:rFonts w:ascii="Calibri" w:hAnsi="Calibri" w:cs="Calibri"/>
          <w:b/>
          <w:sz w:val="24"/>
        </w:rPr>
      </w:pPr>
      <w:r w:rsidRPr="0015073C">
        <w:rPr>
          <w:rFonts w:ascii="Calibri" w:hAnsi="Calibri" w:cs="Calibri"/>
          <w:b/>
          <w:bCs/>
          <w:sz w:val="24"/>
        </w:rPr>
        <w:t xml:space="preserve">Maximum Length: </w:t>
      </w:r>
      <w:r w:rsidRPr="007B1685">
        <w:rPr>
          <w:rFonts w:ascii="Calibri" w:hAnsi="Calibri" w:cs="Calibri"/>
          <w:b/>
          <w:sz w:val="24"/>
        </w:rPr>
        <w:t xml:space="preserve">There is no limit to the table.  </w:t>
      </w:r>
    </w:p>
    <w:p w14:paraId="7AA0A5FD" w14:textId="77777777" w:rsidR="009A3C03" w:rsidRPr="007B1685" w:rsidRDefault="009A3C03" w:rsidP="009A3C03">
      <w:pPr>
        <w:rPr>
          <w:rFonts w:ascii="Calibri" w:hAnsi="Calibri" w:cs="Calibri"/>
          <w:b/>
          <w:sz w:val="24"/>
        </w:rPr>
      </w:pPr>
    </w:p>
    <w:p w14:paraId="23492C62" w14:textId="58A3C4CC" w:rsidR="009A3C03" w:rsidRDefault="009A3C03" w:rsidP="009A3C03">
      <w:pPr>
        <w:rPr>
          <w:rFonts w:ascii="Calibri" w:hAnsi="Calibri" w:cs="Calibri"/>
          <w:b/>
          <w:bCs/>
          <w:color w:val="FF0000"/>
          <w:sz w:val="24"/>
        </w:rPr>
      </w:pPr>
      <w:r>
        <w:rPr>
          <w:rFonts w:ascii="Calibri" w:hAnsi="Calibri" w:cs="Calibri"/>
          <w:b/>
          <w:bCs/>
          <w:color w:val="FF0000"/>
          <w:sz w:val="24"/>
        </w:rPr>
        <w:br w:type="page"/>
      </w:r>
    </w:p>
    <w:p w14:paraId="13BB2765" w14:textId="77777777" w:rsidR="009A3C03" w:rsidRPr="000932BF" w:rsidRDefault="009A3C03" w:rsidP="009A3C03">
      <w:pPr>
        <w:rPr>
          <w:sz w:val="2"/>
          <w:szCs w:val="2"/>
        </w:rPr>
      </w:pP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490C52">
      <w:pPr>
        <w:pStyle w:val="Heading4"/>
        <w:shd w:val="clear" w:color="auto" w:fill="E2EFD9" w:themeFill="accent6" w:themeFillTint="33"/>
        <w:jc w:val="left"/>
      </w:pPr>
      <w:r w:rsidRPr="00490C52" w:rsidDel="00062A88">
        <w:t xml:space="preserve"> </w:t>
      </w:r>
      <w:r w:rsidRPr="00490C52">
        <w:t>REFERENCES</w:t>
      </w:r>
      <w:r w:rsidRPr="00490C52">
        <w:tab/>
      </w:r>
    </w:p>
    <w:p w14:paraId="6B31BCD6" w14:textId="30EA1CEA"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w:t>
      </w:r>
      <w:r w:rsidR="007D3AE0" w:rsidRPr="007B1685">
        <w:rPr>
          <w:rFonts w:ascii="Calibri" w:hAnsi="Calibri" w:cs="Calibri"/>
          <w:sz w:val="24"/>
          <w:szCs w:val="26"/>
        </w:rPr>
        <w:t>is</w:t>
      </w:r>
      <w:r w:rsidRPr="00EE1991">
        <w:rPr>
          <w:rFonts w:ascii="Calibri" w:hAnsi="Calibri" w:cs="Calibri"/>
          <w:sz w:val="24"/>
          <w:szCs w:val="26"/>
        </w:rPr>
        <w:t xml:space="preserve"> the templates that </w:t>
      </w:r>
      <w:r w:rsidR="00502F47" w:rsidRPr="00EE1991">
        <w:rPr>
          <w:rFonts w:ascii="Calibri" w:hAnsi="Calibri" w:cs="Calibri"/>
          <w:sz w:val="24"/>
          <w:szCs w:val="26"/>
        </w:rPr>
        <w:t>Bidder</w:t>
      </w:r>
      <w:r w:rsidRPr="00EE1991">
        <w:rPr>
          <w:rFonts w:ascii="Calibri" w:hAnsi="Calibri" w:cs="Calibri"/>
          <w:sz w:val="24"/>
          <w:szCs w:val="26"/>
        </w:rPr>
        <w:t xml:space="preserve">s </w:t>
      </w:r>
      <w:r w:rsidR="00E6662F" w:rsidRPr="00EE1991">
        <w:rPr>
          <w:rFonts w:ascii="Calibri" w:hAnsi="Calibri" w:cs="Calibri"/>
          <w:sz w:val="24"/>
          <w:szCs w:val="26"/>
        </w:rPr>
        <w:t>are to</w:t>
      </w:r>
      <w:r w:rsidRPr="00EE1991">
        <w:rPr>
          <w:rFonts w:ascii="Calibri" w:hAnsi="Calibri" w:cs="Calibri"/>
          <w:sz w:val="24"/>
          <w:szCs w:val="26"/>
        </w:rPr>
        <w:t xml:space="preserve"> use </w:t>
      </w:r>
      <w:r w:rsidR="00E6662F" w:rsidRPr="00EE1991">
        <w:rPr>
          <w:rFonts w:ascii="Calibri" w:hAnsi="Calibri" w:cs="Calibri"/>
          <w:sz w:val="24"/>
          <w:szCs w:val="26"/>
        </w:rPr>
        <w:t>for providing</w:t>
      </w:r>
      <w:r w:rsidRPr="00EE1991">
        <w:rPr>
          <w:rFonts w:ascii="Calibri" w:hAnsi="Calibri" w:cs="Calibri"/>
          <w:sz w:val="24"/>
          <w:szCs w:val="26"/>
        </w:rPr>
        <w:t xml:space="preserve"> references.  </w:t>
      </w:r>
      <w:r w:rsidR="00502F47" w:rsidRPr="00EE1991">
        <w:rPr>
          <w:rFonts w:ascii="Calibri" w:hAnsi="Calibri" w:cs="Calibri"/>
          <w:spacing w:val="-3"/>
          <w:sz w:val="24"/>
          <w:szCs w:val="26"/>
        </w:rPr>
        <w:t>Bidder</w:t>
      </w:r>
      <w:r w:rsidRPr="00EE1991">
        <w:rPr>
          <w:rFonts w:ascii="Calibri" w:hAnsi="Calibri" w:cs="Calibri"/>
          <w:spacing w:val="-3"/>
          <w:sz w:val="24"/>
          <w:szCs w:val="26"/>
        </w:rPr>
        <w:t xml:space="preserve">s are to provide a list of </w:t>
      </w:r>
      <w:r w:rsidR="009A3C03" w:rsidRPr="007B1685">
        <w:rPr>
          <w:rFonts w:ascii="Calibri" w:hAnsi="Calibri" w:cs="Calibri"/>
          <w:spacing w:val="-3"/>
          <w:sz w:val="24"/>
          <w:szCs w:val="26"/>
        </w:rPr>
        <w:t>three (3)</w:t>
      </w:r>
      <w:r w:rsidRPr="007B1685">
        <w:rPr>
          <w:rFonts w:ascii="Calibri" w:hAnsi="Calibri" w:cs="Calibri"/>
          <w:spacing w:val="-3"/>
          <w:sz w:val="24"/>
          <w:szCs w:val="26"/>
        </w:rPr>
        <w:t xml:space="preserve"> references.</w:t>
      </w:r>
      <w:r w:rsidRPr="00EE1991">
        <w:rPr>
          <w:rFonts w:ascii="Calibri" w:hAnsi="Calibri" w:cs="Calibri"/>
          <w:spacing w:val="-3"/>
          <w:sz w:val="24"/>
          <w:szCs w:val="26"/>
        </w:rPr>
        <w:t xml:space="preserve">  References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2FBA9072" w14:textId="66A62D65" w:rsidR="0094583F" w:rsidRPr="0094583F" w:rsidRDefault="0094583F" w:rsidP="0094583F">
      <w:pPr>
        <w:pStyle w:val="RFP-QHeader2"/>
        <w:jc w:val="left"/>
        <w:rPr>
          <w:rFonts w:ascii="Calibri" w:hAnsi="Calibri" w:cs="Calibri"/>
          <w:b w:val="0"/>
          <w:iCs/>
          <w:sz w:val="24"/>
          <w:szCs w:val="24"/>
        </w:rPr>
      </w:pPr>
      <w:r w:rsidRPr="00D22006">
        <w:rPr>
          <w:rFonts w:ascii="Calibri" w:hAnsi="Calibri" w:cs="Calibri"/>
          <w:b w:val="0"/>
          <w:iCs/>
          <w:sz w:val="24"/>
          <w:szCs w:val="24"/>
        </w:rPr>
        <w:t xml:space="preserve">Bidder must currently be providing goods and/or services for at least two of the references or have done so within the last </w:t>
      </w:r>
      <w:r w:rsidRPr="007B1685">
        <w:rPr>
          <w:rFonts w:ascii="Calibri" w:hAnsi="Calibri" w:cs="Calibri"/>
          <w:b w:val="0"/>
          <w:sz w:val="24"/>
          <w:szCs w:val="24"/>
        </w:rPr>
        <w:t>five</w:t>
      </w:r>
      <w:r w:rsidRPr="00D22006">
        <w:rPr>
          <w:rFonts w:ascii="Calibri" w:hAnsi="Calibri" w:cs="Calibri"/>
          <w:b w:val="0"/>
          <w:iCs/>
          <w:sz w:val="24"/>
          <w:szCs w:val="24"/>
        </w:rPr>
        <w:t xml:space="preserve"> years.  </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06"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06"/>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07"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07"/>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1BF0A92B" w:rsidR="003311B2"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Pr>
          <w:rFonts w:ascii="Calibri" w:hAnsi="Calibri" w:cs="Calibri"/>
          <w:bCs/>
          <w:iCs/>
          <w:sz w:val="28"/>
          <w:szCs w:val="28"/>
        </w:rPr>
        <w:t xml:space="preserve">. </w:t>
      </w:r>
      <w:r w:rsidR="009A3C03" w:rsidRPr="007B1685">
        <w:rPr>
          <w:rFonts w:ascii="Calibri" w:hAnsi="Calibri" w:cs="Calibri"/>
          <w:sz w:val="28"/>
          <w:szCs w:val="28"/>
        </w:rPr>
        <w:t>902534</w:t>
      </w:r>
    </w:p>
    <w:p w14:paraId="7FC6147F" w14:textId="766EB363" w:rsidR="003311B2" w:rsidRDefault="009A3C03" w:rsidP="003311B2">
      <w:pPr>
        <w:pStyle w:val="RFP-QHeader2"/>
        <w:spacing w:after="240"/>
        <w:rPr>
          <w:rFonts w:ascii="Calibri" w:hAnsi="Calibri" w:cs="Calibri"/>
          <w:bCs/>
          <w:iCs/>
          <w:szCs w:val="26"/>
        </w:rPr>
      </w:pPr>
      <w:r w:rsidRPr="007B1685">
        <w:rPr>
          <w:rFonts w:ascii="Calibri" w:hAnsi="Calibri" w:cs="Calibri"/>
          <w:sz w:val="28"/>
          <w:szCs w:val="28"/>
        </w:rPr>
        <w:t>Electrical and Lighting Supplies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CA5FCC6" w14:textId="77777777" w:rsidR="007169D1" w:rsidRDefault="007169D1" w:rsidP="007169D1">
      <w:pPr>
        <w:rPr>
          <w:rFonts w:ascii="Calibri" w:hAnsi="Calibri" w:cs="Calibri"/>
          <w:sz w:val="24"/>
          <w:szCs w:val="24"/>
        </w:rPr>
      </w:pPr>
    </w:p>
    <w:p w14:paraId="1F49E6F0" w14:textId="27C381EA" w:rsidR="009A3C03" w:rsidRPr="00EB258A" w:rsidRDefault="009A3C03" w:rsidP="007169D1">
      <w:pPr>
        <w:rPr>
          <w:rFonts w:ascii="Calibri" w:hAnsi="Calibri" w:cs="Calibri"/>
          <w:sz w:val="24"/>
          <w:szCs w:val="24"/>
        </w:rPr>
      </w:pPr>
      <w:r>
        <w:rPr>
          <w:rFonts w:ascii="Calibri" w:hAnsi="Calibri" w:cs="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08" w:name="ExceptionsClarifications"/>
      <w:bookmarkStart w:id="109" w:name="_Ref342044597"/>
      <w:r w:rsidRPr="00490C52">
        <w:lastRenderedPageBreak/>
        <w:t>EXCEPTIONS AND CLARIFICATIONS</w:t>
      </w:r>
      <w:bookmarkEnd w:id="108"/>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10" w:name="_SLEB_INFORMATION_SHEET"/>
      <w:bookmarkEnd w:id="110"/>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7062FA8F" w14:textId="77777777" w:rsidR="009A3C03" w:rsidRPr="00765B5F" w:rsidRDefault="009A3C03" w:rsidP="009A3C03">
      <w:pPr>
        <w:pStyle w:val="Subtitle"/>
        <w:rPr>
          <w:rFonts w:ascii="Arial Narrow" w:hAnsi="Arial Narrow"/>
          <w:szCs w:val="24"/>
        </w:rPr>
      </w:pPr>
      <w:r w:rsidRPr="00765B5F">
        <w:rPr>
          <w:rFonts w:ascii="Arial Narrow" w:hAnsi="Arial Narrow"/>
          <w:szCs w:val="24"/>
        </w:rPr>
        <w:lastRenderedPageBreak/>
        <w:t>COUNTY OF ALAMEDA MINIMUM INSURANCE REQUIREMENTS</w:t>
      </w:r>
    </w:p>
    <w:p w14:paraId="20332182" w14:textId="77777777" w:rsidR="009A3C03" w:rsidRPr="00765B5F" w:rsidRDefault="009A3C03" w:rsidP="009A3C03">
      <w:pPr>
        <w:pStyle w:val="Subtitle"/>
        <w:rPr>
          <w:rFonts w:ascii="Arial Narrow" w:hAnsi="Arial Narrow"/>
          <w:szCs w:val="24"/>
        </w:rPr>
      </w:pPr>
    </w:p>
    <w:p w14:paraId="64993EE2" w14:textId="77777777" w:rsidR="009A3C03" w:rsidRPr="00E66B42" w:rsidRDefault="009A3C03" w:rsidP="00F27FFD">
      <w:pPr>
        <w:pStyle w:val="BodyText"/>
        <w:spacing w:after="240"/>
        <w:ind w:left="-274"/>
        <w:jc w:val="both"/>
        <w:rPr>
          <w:rFonts w:ascii="Arial Narrow" w:hAnsi="Arial Narrow"/>
          <w:spacing w:val="-4"/>
          <w:sz w:val="18"/>
          <w:szCs w:val="18"/>
        </w:rPr>
      </w:pPr>
      <w:r w:rsidRPr="00E66B42">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E66B42">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E66B42">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5215"/>
        <w:gridCol w:w="4986"/>
      </w:tblGrid>
      <w:tr w:rsidR="009A3C03" w:rsidRPr="00765B5F" w14:paraId="38FBEA06" w14:textId="77777777" w:rsidTr="00E66B42">
        <w:trPr>
          <w:cantSplit/>
          <w:jc w:val="center"/>
        </w:trPr>
        <w:tc>
          <w:tcPr>
            <w:tcW w:w="5719" w:type="dxa"/>
            <w:gridSpan w:val="2"/>
            <w:shd w:val="pct37" w:color="auto" w:fill="FFFFFF"/>
            <w:vAlign w:val="center"/>
          </w:tcPr>
          <w:p w14:paraId="660E48F4" w14:textId="77777777" w:rsidR="009A3C03" w:rsidRPr="00F27FFD" w:rsidRDefault="009A3C03" w:rsidP="00E05FCB">
            <w:pPr>
              <w:pStyle w:val="BodyText"/>
              <w:spacing w:before="40" w:after="20"/>
              <w:jc w:val="center"/>
              <w:rPr>
                <w:rFonts w:ascii="Arial Narrow" w:hAnsi="Arial Narrow"/>
                <w:b/>
                <w:sz w:val="17"/>
                <w:szCs w:val="17"/>
              </w:rPr>
            </w:pPr>
            <w:r w:rsidRPr="00F27FFD">
              <w:rPr>
                <w:rFonts w:ascii="Arial Narrow" w:hAnsi="Arial Narrow"/>
                <w:b/>
                <w:sz w:val="17"/>
                <w:szCs w:val="17"/>
              </w:rPr>
              <w:t>TYPE OF INSURANCE COVERAGES</w:t>
            </w:r>
          </w:p>
        </w:tc>
        <w:tc>
          <w:tcPr>
            <w:tcW w:w="4986" w:type="dxa"/>
            <w:shd w:val="pct35" w:color="auto" w:fill="FFFFFF"/>
            <w:vAlign w:val="center"/>
          </w:tcPr>
          <w:p w14:paraId="4D11A536" w14:textId="77777777" w:rsidR="009A3C03" w:rsidRPr="00F27FFD" w:rsidRDefault="009A3C03" w:rsidP="00E05FCB">
            <w:pPr>
              <w:pStyle w:val="BodyText"/>
              <w:spacing w:before="40" w:after="20"/>
              <w:jc w:val="center"/>
              <w:rPr>
                <w:rFonts w:ascii="Arial Narrow" w:hAnsi="Arial Narrow"/>
                <w:b/>
                <w:sz w:val="17"/>
                <w:szCs w:val="17"/>
              </w:rPr>
            </w:pPr>
            <w:r w:rsidRPr="00F27FFD">
              <w:rPr>
                <w:rFonts w:ascii="Arial Narrow" w:hAnsi="Arial Narrow"/>
                <w:b/>
                <w:sz w:val="17"/>
                <w:szCs w:val="17"/>
              </w:rPr>
              <w:t>MINIMUM LIMITS</w:t>
            </w:r>
          </w:p>
        </w:tc>
      </w:tr>
      <w:tr w:rsidR="009A3C03" w:rsidRPr="00765B5F" w14:paraId="56640545" w14:textId="77777777" w:rsidTr="00E66B42">
        <w:trPr>
          <w:cantSplit/>
          <w:jc w:val="center"/>
        </w:trPr>
        <w:tc>
          <w:tcPr>
            <w:tcW w:w="504" w:type="dxa"/>
          </w:tcPr>
          <w:p w14:paraId="334DC71D" w14:textId="77777777" w:rsidR="009A3C03" w:rsidRPr="00F27FFD" w:rsidRDefault="009A3C03" w:rsidP="00E05FCB">
            <w:pPr>
              <w:pStyle w:val="BodyText"/>
              <w:spacing w:before="40"/>
              <w:rPr>
                <w:rFonts w:ascii="Arial Narrow" w:hAnsi="Arial Narrow"/>
                <w:b/>
                <w:sz w:val="17"/>
                <w:szCs w:val="17"/>
              </w:rPr>
            </w:pPr>
            <w:r w:rsidRPr="00F27FFD">
              <w:rPr>
                <w:rFonts w:ascii="Arial Narrow" w:hAnsi="Arial Narrow"/>
                <w:b/>
                <w:sz w:val="17"/>
                <w:szCs w:val="17"/>
              </w:rPr>
              <w:t>A</w:t>
            </w:r>
          </w:p>
        </w:tc>
        <w:tc>
          <w:tcPr>
            <w:tcW w:w="5215" w:type="dxa"/>
          </w:tcPr>
          <w:p w14:paraId="49DC82B2" w14:textId="77777777" w:rsidR="009A3C03" w:rsidRPr="00F27FFD" w:rsidRDefault="009A3C03" w:rsidP="00E05FCB">
            <w:pPr>
              <w:pStyle w:val="BodyText"/>
              <w:spacing w:before="40"/>
              <w:rPr>
                <w:rFonts w:ascii="Arial Narrow" w:hAnsi="Arial Narrow"/>
                <w:b/>
                <w:sz w:val="17"/>
                <w:szCs w:val="17"/>
              </w:rPr>
            </w:pPr>
            <w:r w:rsidRPr="00F27FFD">
              <w:rPr>
                <w:rFonts w:ascii="Arial Narrow" w:hAnsi="Arial Narrow"/>
                <w:b/>
                <w:sz w:val="17"/>
                <w:szCs w:val="17"/>
              </w:rPr>
              <w:t>Commercial General Liability</w:t>
            </w:r>
          </w:p>
          <w:p w14:paraId="2B8EB45E" w14:textId="77777777"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Premises Liability; Products and Completed Operations; Contractual Liability; Personal Injury and Advertising Liability</w:t>
            </w:r>
          </w:p>
        </w:tc>
        <w:tc>
          <w:tcPr>
            <w:tcW w:w="4986" w:type="dxa"/>
          </w:tcPr>
          <w:p w14:paraId="1CAA3B7D" w14:textId="77777777" w:rsidR="009A3C03" w:rsidRPr="00F27FFD" w:rsidRDefault="009A3C03" w:rsidP="00E05FCB">
            <w:pPr>
              <w:pStyle w:val="BodyText"/>
              <w:spacing w:before="40"/>
              <w:rPr>
                <w:rFonts w:ascii="Arial Narrow" w:hAnsi="Arial Narrow"/>
                <w:sz w:val="17"/>
                <w:szCs w:val="17"/>
              </w:rPr>
            </w:pPr>
            <w:r w:rsidRPr="00F27FFD">
              <w:rPr>
                <w:rFonts w:ascii="Arial Narrow" w:hAnsi="Arial Narrow"/>
                <w:sz w:val="17"/>
                <w:szCs w:val="17"/>
              </w:rPr>
              <w:t>$1,000,000 per occurrence (CSL)</w:t>
            </w:r>
          </w:p>
          <w:p w14:paraId="49B8ECDF" w14:textId="77777777"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Bodily Injury and Property Damage</w:t>
            </w:r>
          </w:p>
        </w:tc>
      </w:tr>
      <w:tr w:rsidR="009A3C03" w:rsidRPr="00765B5F" w14:paraId="70045FC0" w14:textId="77777777" w:rsidTr="00E66B42">
        <w:trPr>
          <w:cantSplit/>
          <w:jc w:val="center"/>
        </w:trPr>
        <w:tc>
          <w:tcPr>
            <w:tcW w:w="504" w:type="dxa"/>
          </w:tcPr>
          <w:p w14:paraId="562B153C" w14:textId="77777777" w:rsidR="009A3C03" w:rsidRPr="00F27FFD" w:rsidRDefault="009A3C03" w:rsidP="00E05FCB">
            <w:pPr>
              <w:pStyle w:val="BodyText"/>
              <w:spacing w:before="40"/>
              <w:rPr>
                <w:rFonts w:ascii="Arial Narrow" w:hAnsi="Arial Narrow"/>
                <w:b/>
                <w:sz w:val="17"/>
                <w:szCs w:val="17"/>
              </w:rPr>
            </w:pPr>
            <w:r w:rsidRPr="00F27FFD">
              <w:rPr>
                <w:rFonts w:ascii="Arial Narrow" w:hAnsi="Arial Narrow"/>
                <w:b/>
                <w:sz w:val="17"/>
                <w:szCs w:val="17"/>
              </w:rPr>
              <w:t>B</w:t>
            </w:r>
          </w:p>
        </w:tc>
        <w:tc>
          <w:tcPr>
            <w:tcW w:w="5215" w:type="dxa"/>
          </w:tcPr>
          <w:p w14:paraId="4DDA9196" w14:textId="77777777" w:rsidR="009A3C03" w:rsidRPr="00F27FFD" w:rsidRDefault="009A3C03" w:rsidP="00E05FCB">
            <w:pPr>
              <w:pStyle w:val="BodyText"/>
              <w:spacing w:before="40"/>
              <w:rPr>
                <w:rFonts w:ascii="Arial Narrow" w:hAnsi="Arial Narrow"/>
                <w:b/>
                <w:sz w:val="17"/>
                <w:szCs w:val="17"/>
              </w:rPr>
            </w:pPr>
            <w:r w:rsidRPr="00F27FFD">
              <w:rPr>
                <w:rFonts w:ascii="Arial Narrow" w:hAnsi="Arial Narrow"/>
                <w:b/>
                <w:sz w:val="17"/>
                <w:szCs w:val="17"/>
              </w:rPr>
              <w:t>Commercial or Business Automobile Liability</w:t>
            </w:r>
          </w:p>
          <w:p w14:paraId="55100BD2" w14:textId="77777777"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986" w:type="dxa"/>
          </w:tcPr>
          <w:p w14:paraId="63A25971" w14:textId="77777777" w:rsidR="009A3C03" w:rsidRPr="00F27FFD" w:rsidRDefault="009A3C03" w:rsidP="00E05FCB">
            <w:pPr>
              <w:pStyle w:val="BodyText"/>
              <w:spacing w:before="40"/>
              <w:rPr>
                <w:rFonts w:ascii="Arial Narrow" w:hAnsi="Arial Narrow"/>
                <w:sz w:val="17"/>
                <w:szCs w:val="17"/>
              </w:rPr>
            </w:pPr>
            <w:r w:rsidRPr="00F27FFD">
              <w:rPr>
                <w:rFonts w:ascii="Arial Narrow" w:hAnsi="Arial Narrow"/>
                <w:sz w:val="17"/>
                <w:szCs w:val="17"/>
              </w:rPr>
              <w:t>$1,000,000 per occurrence (CSL)</w:t>
            </w:r>
          </w:p>
          <w:p w14:paraId="664E424E" w14:textId="77777777"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Any Auto or Hired and Non-Owned Autos</w:t>
            </w:r>
          </w:p>
          <w:p w14:paraId="635286A5" w14:textId="77777777"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Bodily Injury and Property Damage</w:t>
            </w:r>
          </w:p>
        </w:tc>
      </w:tr>
      <w:tr w:rsidR="009A3C03" w:rsidRPr="00765B5F" w14:paraId="2681D93D" w14:textId="77777777" w:rsidTr="00E66B42">
        <w:trPr>
          <w:cantSplit/>
          <w:trHeight w:val="422"/>
          <w:jc w:val="center"/>
        </w:trPr>
        <w:tc>
          <w:tcPr>
            <w:tcW w:w="504" w:type="dxa"/>
          </w:tcPr>
          <w:p w14:paraId="72DA3398" w14:textId="77777777" w:rsidR="009A3C03" w:rsidRPr="00F27FFD" w:rsidRDefault="009A3C03" w:rsidP="00E05FCB">
            <w:pPr>
              <w:pStyle w:val="BodyText"/>
              <w:spacing w:before="40"/>
              <w:rPr>
                <w:rFonts w:ascii="Arial Narrow" w:hAnsi="Arial Narrow"/>
                <w:b/>
                <w:sz w:val="17"/>
                <w:szCs w:val="17"/>
              </w:rPr>
            </w:pPr>
            <w:r w:rsidRPr="00F27FFD">
              <w:rPr>
                <w:rFonts w:ascii="Arial Narrow" w:hAnsi="Arial Narrow"/>
                <w:b/>
                <w:sz w:val="17"/>
                <w:szCs w:val="17"/>
              </w:rPr>
              <w:t>C</w:t>
            </w:r>
          </w:p>
        </w:tc>
        <w:tc>
          <w:tcPr>
            <w:tcW w:w="5215" w:type="dxa"/>
          </w:tcPr>
          <w:p w14:paraId="37FA4F52" w14:textId="77777777" w:rsidR="009A3C03" w:rsidRPr="00F27FFD" w:rsidRDefault="009A3C03" w:rsidP="00E05FCB">
            <w:pPr>
              <w:pStyle w:val="BodyText"/>
              <w:spacing w:before="40"/>
              <w:rPr>
                <w:rFonts w:ascii="Arial Narrow" w:hAnsi="Arial Narrow"/>
                <w:b/>
                <w:sz w:val="17"/>
                <w:szCs w:val="17"/>
              </w:rPr>
            </w:pPr>
            <w:r w:rsidRPr="00F27FFD">
              <w:rPr>
                <w:rFonts w:ascii="Arial Narrow" w:hAnsi="Arial Narrow"/>
                <w:b/>
                <w:sz w:val="17"/>
                <w:szCs w:val="17"/>
              </w:rPr>
              <w:t>Workers’ Compensation (WC) and Employers Liability (EL)</w:t>
            </w:r>
          </w:p>
          <w:p w14:paraId="5F25B23A" w14:textId="64063200"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 xml:space="preserve">As required by State of California </w:t>
            </w:r>
          </w:p>
        </w:tc>
        <w:tc>
          <w:tcPr>
            <w:tcW w:w="4986" w:type="dxa"/>
          </w:tcPr>
          <w:p w14:paraId="44335009" w14:textId="77777777" w:rsidR="009A3C03" w:rsidRPr="00F27FFD" w:rsidRDefault="009A3C03" w:rsidP="00E05FCB">
            <w:pPr>
              <w:pStyle w:val="BodyText"/>
              <w:spacing w:before="40"/>
              <w:rPr>
                <w:rFonts w:ascii="Arial Narrow" w:hAnsi="Arial Narrow"/>
                <w:sz w:val="17"/>
                <w:szCs w:val="17"/>
              </w:rPr>
            </w:pPr>
            <w:r w:rsidRPr="00F27FFD">
              <w:rPr>
                <w:rFonts w:ascii="Arial Narrow" w:hAnsi="Arial Narrow"/>
                <w:sz w:val="17"/>
                <w:szCs w:val="17"/>
              </w:rPr>
              <w:t>WC:  Statutory Limits</w:t>
            </w:r>
          </w:p>
          <w:p w14:paraId="7F92317F" w14:textId="77777777" w:rsidR="009A3C03" w:rsidRPr="00F27FFD" w:rsidRDefault="009A3C03" w:rsidP="00E05FCB">
            <w:pPr>
              <w:pStyle w:val="BodyText"/>
              <w:rPr>
                <w:rFonts w:ascii="Arial Narrow" w:hAnsi="Arial Narrow"/>
                <w:sz w:val="17"/>
                <w:szCs w:val="17"/>
              </w:rPr>
            </w:pPr>
            <w:r w:rsidRPr="00F27FFD">
              <w:rPr>
                <w:rFonts w:ascii="Arial Narrow" w:hAnsi="Arial Narrow"/>
                <w:sz w:val="17"/>
                <w:szCs w:val="17"/>
              </w:rPr>
              <w:t>EL:  No less than $1,000,000 per accident for bodily injury or disease</w:t>
            </w:r>
          </w:p>
        </w:tc>
      </w:tr>
      <w:tr w:rsidR="00F27FFD" w:rsidRPr="00F27FFD" w14:paraId="13032858" w14:textId="77777777">
        <w:trPr>
          <w:cantSplit/>
          <w:trHeight w:val="422"/>
          <w:jc w:val="center"/>
        </w:trPr>
        <w:tc>
          <w:tcPr>
            <w:tcW w:w="504" w:type="dxa"/>
          </w:tcPr>
          <w:p w14:paraId="23E24D20" w14:textId="0FEB269B" w:rsidR="00F27FFD" w:rsidRPr="00F27FFD" w:rsidRDefault="00F27FFD" w:rsidP="00F27FFD">
            <w:pPr>
              <w:pStyle w:val="BodyText"/>
              <w:spacing w:before="60"/>
              <w:rPr>
                <w:rFonts w:ascii="Arial Narrow" w:hAnsi="Arial Narrow"/>
                <w:b/>
                <w:sz w:val="17"/>
                <w:szCs w:val="17"/>
              </w:rPr>
            </w:pPr>
            <w:r w:rsidRPr="00F27FFD">
              <w:rPr>
                <w:rFonts w:ascii="Arial Narrow" w:hAnsi="Arial Narrow"/>
                <w:b/>
                <w:sz w:val="17"/>
                <w:szCs w:val="17"/>
              </w:rPr>
              <w:t>D</w:t>
            </w:r>
          </w:p>
        </w:tc>
        <w:tc>
          <w:tcPr>
            <w:tcW w:w="10201" w:type="dxa"/>
            <w:gridSpan w:val="2"/>
          </w:tcPr>
          <w:p w14:paraId="71923AFB" w14:textId="77777777" w:rsidR="00F27FFD" w:rsidRPr="00F27FFD" w:rsidRDefault="00F27FFD" w:rsidP="00F27FFD">
            <w:pPr>
              <w:pStyle w:val="BodyText"/>
              <w:spacing w:before="60"/>
              <w:rPr>
                <w:rFonts w:ascii="Arial Narrow" w:hAnsi="Arial Narrow"/>
                <w:sz w:val="17"/>
                <w:szCs w:val="17"/>
                <w:u w:val="single"/>
              </w:rPr>
            </w:pPr>
            <w:r w:rsidRPr="00F27FFD">
              <w:rPr>
                <w:rFonts w:ascii="Arial Narrow" w:hAnsi="Arial Narrow"/>
                <w:b/>
                <w:sz w:val="17"/>
                <w:szCs w:val="17"/>
                <w:u w:val="single"/>
              </w:rPr>
              <w:t>Endorsements and Conditions</w:t>
            </w:r>
            <w:r w:rsidRPr="00F27FFD">
              <w:rPr>
                <w:rFonts w:ascii="Arial Narrow" w:hAnsi="Arial Narrow"/>
                <w:sz w:val="17"/>
                <w:szCs w:val="17"/>
                <w:u w:val="single"/>
              </w:rPr>
              <w:t>:</w:t>
            </w:r>
          </w:p>
          <w:p w14:paraId="11EDAA85" w14:textId="77777777" w:rsidR="00F27FFD" w:rsidRPr="00F27FFD" w:rsidRDefault="00F27FFD" w:rsidP="00F27FFD">
            <w:pPr>
              <w:pStyle w:val="BodyText"/>
              <w:rPr>
                <w:rFonts w:ascii="Arial Narrow" w:hAnsi="Arial Narrow"/>
                <w:sz w:val="17"/>
                <w:szCs w:val="17"/>
              </w:rPr>
            </w:pPr>
          </w:p>
          <w:p w14:paraId="65B36331" w14:textId="77777777" w:rsidR="00F27FFD" w:rsidRPr="00F27FFD" w:rsidRDefault="00F27FFD" w:rsidP="00F27FFD">
            <w:pPr>
              <w:pStyle w:val="Heading3"/>
              <w:numPr>
                <w:ilvl w:val="0"/>
                <w:numId w:val="33"/>
              </w:numPr>
              <w:tabs>
                <w:tab w:val="clear" w:pos="360"/>
                <w:tab w:val="num" w:pos="420"/>
              </w:tabs>
              <w:spacing w:after="80"/>
              <w:ind w:left="286"/>
              <w:jc w:val="left"/>
              <w:rPr>
                <w:rFonts w:ascii="Arial Narrow" w:hAnsi="Arial Narrow"/>
                <w:b w:val="0"/>
                <w:sz w:val="17"/>
                <w:szCs w:val="17"/>
              </w:rPr>
            </w:pPr>
            <w:r w:rsidRPr="00F27FFD">
              <w:rPr>
                <w:rFonts w:ascii="Arial Narrow" w:hAnsi="Arial Narrow"/>
                <w:sz w:val="17"/>
                <w:szCs w:val="17"/>
              </w:rPr>
              <w:t xml:space="preserve">ADDITIONAL INSURED: </w:t>
            </w:r>
            <w:r w:rsidRPr="00F27FFD">
              <w:rPr>
                <w:rFonts w:ascii="Arial Narrow" w:hAnsi="Arial Narrow"/>
                <w:b w:val="0"/>
                <w:caps w:val="0"/>
                <w:sz w:val="17"/>
                <w:szCs w:val="17"/>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F27FFD">
              <w:rPr>
                <w:rFonts w:ascii="Arial Narrow" w:hAnsi="Arial Narrow"/>
                <w:caps w:val="0"/>
                <w:sz w:val="17"/>
                <w:szCs w:val="17"/>
              </w:rPr>
              <w:t xml:space="preserve">both </w:t>
            </w:r>
            <w:r w:rsidRPr="00F27FFD">
              <w:rPr>
                <w:rFonts w:ascii="Arial Narrow" w:hAnsi="Arial Narrow"/>
                <w:b w:val="0"/>
                <w:caps w:val="0"/>
                <w:sz w:val="17"/>
                <w:szCs w:val="17"/>
              </w:rPr>
              <w:t xml:space="preserve">CG 20 10, CG 20 26, CG 20 33, or CG 20 38; </w:t>
            </w:r>
            <w:r w:rsidRPr="00F27FFD">
              <w:rPr>
                <w:rFonts w:ascii="Arial Narrow" w:hAnsi="Arial Narrow"/>
                <w:caps w:val="0"/>
                <w:sz w:val="17"/>
                <w:szCs w:val="17"/>
              </w:rPr>
              <w:t>and</w:t>
            </w:r>
            <w:r w:rsidRPr="00F27FFD">
              <w:rPr>
                <w:rFonts w:ascii="Arial Narrow" w:hAnsi="Arial Narrow"/>
                <w:b w:val="0"/>
                <w:caps w:val="0"/>
                <w:sz w:val="17"/>
                <w:szCs w:val="17"/>
              </w:rPr>
              <w:t xml:space="preserve"> CG 20 37 if a later edition is used). Auto policy shall contain or be endorsed to contain additional insured coverage for the County.</w:t>
            </w:r>
          </w:p>
          <w:p w14:paraId="2DF13574" w14:textId="77777777" w:rsidR="00F27FFD" w:rsidRPr="00F27FFD" w:rsidRDefault="00F27FFD" w:rsidP="00F27FFD">
            <w:pPr>
              <w:numPr>
                <w:ilvl w:val="0"/>
                <w:numId w:val="33"/>
              </w:numPr>
              <w:spacing w:after="80"/>
              <w:rPr>
                <w:rFonts w:ascii="Arial Narrow" w:hAnsi="Arial Narrow"/>
                <w:sz w:val="17"/>
                <w:szCs w:val="17"/>
              </w:rPr>
            </w:pPr>
            <w:r w:rsidRPr="00F27FFD">
              <w:rPr>
                <w:rFonts w:ascii="Arial Narrow" w:hAnsi="Arial Narrow"/>
                <w:b/>
                <w:sz w:val="17"/>
                <w:szCs w:val="17"/>
              </w:rPr>
              <w:t>DURATION OF COVERAGE:</w:t>
            </w:r>
            <w:r w:rsidRPr="00F27FFD">
              <w:rPr>
                <w:rFonts w:ascii="Arial Narrow" w:hAnsi="Arial Narrow"/>
                <w:sz w:val="17"/>
                <w:szCs w:val="17"/>
              </w:rPr>
              <w:t xml:space="preserve"> </w:t>
            </w:r>
            <w:r w:rsidRPr="00F27FFD">
              <w:rPr>
                <w:rFonts w:ascii="Arial Narrow" w:hAnsi="Arial Narrow"/>
                <w:snapToGrid w:val="0"/>
                <w:sz w:val="17"/>
                <w:szCs w:val="17"/>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F27FFD">
              <w:rPr>
                <w:rFonts w:ascii="Arial Narrow" w:hAnsi="Arial Narrow"/>
                <w:sz w:val="17"/>
                <w:szCs w:val="17"/>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F27FFD" w:rsidDel="00A73E17">
              <w:rPr>
                <w:rFonts w:ascii="Arial Narrow" w:hAnsi="Arial Narrow"/>
                <w:sz w:val="17"/>
                <w:szCs w:val="17"/>
              </w:rPr>
              <w:t xml:space="preserve"> </w:t>
            </w:r>
          </w:p>
          <w:p w14:paraId="199C7723" w14:textId="77777777" w:rsidR="00F27FFD" w:rsidRPr="00F27FFD" w:rsidRDefault="00F27FFD" w:rsidP="00F27FFD">
            <w:pPr>
              <w:numPr>
                <w:ilvl w:val="0"/>
                <w:numId w:val="33"/>
              </w:numPr>
              <w:spacing w:after="80"/>
              <w:rPr>
                <w:rFonts w:ascii="Arial Narrow" w:hAnsi="Arial Narrow"/>
                <w:sz w:val="17"/>
                <w:szCs w:val="17"/>
              </w:rPr>
            </w:pPr>
            <w:r w:rsidRPr="00F27FFD">
              <w:rPr>
                <w:rFonts w:ascii="Arial Narrow" w:hAnsi="Arial Narrow"/>
                <w:b/>
                <w:sz w:val="17"/>
                <w:szCs w:val="17"/>
              </w:rPr>
              <w:t>REDUCTION OR LIMIT OF OBLIGATION:</w:t>
            </w:r>
            <w:r w:rsidRPr="00F27FFD">
              <w:rPr>
                <w:rFonts w:ascii="Arial Narrow" w:hAnsi="Arial Narrow"/>
                <w:sz w:val="17"/>
                <w:szCs w:val="17"/>
              </w:rPr>
              <w:t xml:space="preserve">  All insurance policies</w:t>
            </w:r>
            <w:r w:rsidRPr="00F27FFD">
              <w:rPr>
                <w:rFonts w:ascii="Arial Narrow" w:hAnsi="Arial Narrow"/>
                <w:spacing w:val="-2"/>
                <w:sz w:val="17"/>
                <w:szCs w:val="17"/>
              </w:rPr>
              <w:t xml:space="preserve">, including excess and umbrella insurance policies, shall be primary and non-contributory coverage at least as broad as ISO CG 20 10 04 13 as respects the County, its officers, officials, employees, or volunteers.   </w:t>
            </w:r>
            <w:r w:rsidRPr="00F27FFD">
              <w:rPr>
                <w:rFonts w:ascii="Arial Narrow" w:hAnsi="Arial Narrow"/>
                <w:sz w:val="17"/>
                <w:szCs w:val="17"/>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229344F2" w14:textId="77777777" w:rsidR="00F27FFD" w:rsidRPr="00F27FFD" w:rsidRDefault="00F27FFD" w:rsidP="00F27FFD">
            <w:pPr>
              <w:numPr>
                <w:ilvl w:val="0"/>
                <w:numId w:val="33"/>
              </w:numPr>
              <w:spacing w:after="80"/>
              <w:rPr>
                <w:rFonts w:ascii="Arial Narrow" w:hAnsi="Arial Narrow"/>
                <w:sz w:val="17"/>
                <w:szCs w:val="17"/>
              </w:rPr>
            </w:pPr>
            <w:r w:rsidRPr="00F27FFD">
              <w:rPr>
                <w:rFonts w:ascii="Arial Narrow" w:hAnsi="Arial Narrow"/>
                <w:b/>
                <w:sz w:val="17"/>
                <w:szCs w:val="17"/>
              </w:rPr>
              <w:t>INSURER FINANCIAL RATING:</w:t>
            </w:r>
            <w:r w:rsidRPr="00F27FFD">
              <w:rPr>
                <w:rFonts w:ascii="Arial Narrow" w:hAnsi="Arial Narrow"/>
                <w:sz w:val="17"/>
                <w:szCs w:val="17"/>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06C8B97B" w14:textId="77777777" w:rsidR="00F27FFD" w:rsidRPr="00F27FFD" w:rsidRDefault="00F27FFD" w:rsidP="00F27FFD">
            <w:pPr>
              <w:pStyle w:val="Heading3"/>
              <w:numPr>
                <w:ilvl w:val="0"/>
                <w:numId w:val="33"/>
              </w:numPr>
              <w:tabs>
                <w:tab w:val="clear" w:pos="360"/>
                <w:tab w:val="num" w:pos="420"/>
              </w:tabs>
              <w:spacing w:after="80"/>
              <w:ind w:left="376"/>
              <w:jc w:val="left"/>
              <w:rPr>
                <w:rFonts w:ascii="Arial Narrow" w:hAnsi="Arial Narrow"/>
                <w:b w:val="0"/>
                <w:sz w:val="17"/>
                <w:szCs w:val="17"/>
              </w:rPr>
            </w:pPr>
            <w:r w:rsidRPr="00F27FFD">
              <w:rPr>
                <w:rFonts w:ascii="Arial Narrow" w:hAnsi="Arial Narrow"/>
                <w:sz w:val="17"/>
                <w:szCs w:val="17"/>
              </w:rPr>
              <w:t xml:space="preserve">SUBCONTRACTORS:  </w:t>
            </w:r>
            <w:r w:rsidRPr="00F27FFD">
              <w:rPr>
                <w:rFonts w:ascii="Arial Narrow" w:hAnsi="Arial Narrow"/>
                <w:b w:val="0"/>
                <w:caps w:val="0"/>
                <w:sz w:val="17"/>
                <w:szCs w:val="17"/>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5D8054AF" w14:textId="77777777" w:rsidR="00F27FFD" w:rsidRPr="00F27FFD" w:rsidRDefault="00F27FFD" w:rsidP="00F27FFD">
            <w:pPr>
              <w:numPr>
                <w:ilvl w:val="0"/>
                <w:numId w:val="33"/>
              </w:numPr>
              <w:rPr>
                <w:rFonts w:ascii="Arial Narrow" w:hAnsi="Arial Narrow"/>
                <w:sz w:val="17"/>
                <w:szCs w:val="17"/>
              </w:rPr>
            </w:pPr>
            <w:r w:rsidRPr="00F27FFD">
              <w:rPr>
                <w:rFonts w:ascii="Arial Narrow" w:hAnsi="Arial Narrow"/>
                <w:b/>
                <w:sz w:val="17"/>
                <w:szCs w:val="17"/>
              </w:rPr>
              <w:t>JOINT VENTURES:</w:t>
            </w:r>
            <w:r w:rsidRPr="00F27FFD">
              <w:rPr>
                <w:rFonts w:ascii="Arial Narrow" w:hAnsi="Arial Narrow"/>
                <w:sz w:val="17"/>
                <w:szCs w:val="17"/>
              </w:rPr>
              <w:t xml:space="preserve"> If Contractor is an association, partnership or other joint business venture, required insurance shall be provided by one of the following methods:</w:t>
            </w:r>
          </w:p>
          <w:p w14:paraId="1F3DB5D6" w14:textId="77777777" w:rsidR="00F27FFD" w:rsidRPr="00F27FFD" w:rsidRDefault="00F27FFD" w:rsidP="00F27FFD">
            <w:pPr>
              <w:numPr>
                <w:ilvl w:val="0"/>
                <w:numId w:val="32"/>
              </w:numPr>
              <w:tabs>
                <w:tab w:val="clear" w:pos="420"/>
                <w:tab w:val="num" w:pos="720"/>
              </w:tabs>
              <w:ind w:left="720"/>
              <w:rPr>
                <w:rFonts w:ascii="Arial Narrow" w:hAnsi="Arial Narrow"/>
                <w:sz w:val="17"/>
                <w:szCs w:val="17"/>
              </w:rPr>
            </w:pPr>
            <w:r w:rsidRPr="00F27FFD">
              <w:rPr>
                <w:rFonts w:ascii="Arial Narrow" w:hAnsi="Arial Narrow"/>
                <w:sz w:val="17"/>
                <w:szCs w:val="17"/>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D759AAD" w14:textId="77777777" w:rsidR="00F27FFD" w:rsidRPr="00F27FFD" w:rsidRDefault="00F27FFD" w:rsidP="00F27FFD">
            <w:pPr>
              <w:pStyle w:val="BodyText"/>
              <w:numPr>
                <w:ilvl w:val="0"/>
                <w:numId w:val="34"/>
              </w:numPr>
              <w:ind w:left="720"/>
              <w:rPr>
                <w:rFonts w:ascii="Arial Narrow" w:hAnsi="Arial Narrow"/>
                <w:sz w:val="17"/>
                <w:szCs w:val="17"/>
              </w:rPr>
            </w:pPr>
            <w:r w:rsidRPr="00F27FFD">
              <w:rPr>
                <w:rFonts w:ascii="Arial Narrow" w:hAnsi="Arial Narrow"/>
                <w:sz w:val="17"/>
                <w:szCs w:val="17"/>
              </w:rPr>
              <w:t>Joint insurance program with the association, partnership or other joint business venture included as a “Named Insured”.</w:t>
            </w:r>
          </w:p>
          <w:p w14:paraId="43BBA0B6" w14:textId="77777777" w:rsidR="00F27FFD" w:rsidRPr="00F27FFD" w:rsidRDefault="00F27FFD" w:rsidP="00F27FFD">
            <w:pPr>
              <w:numPr>
                <w:ilvl w:val="0"/>
                <w:numId w:val="33"/>
              </w:numPr>
              <w:spacing w:after="80"/>
              <w:rPr>
                <w:rFonts w:ascii="Arial Narrow" w:hAnsi="Arial Narrow"/>
                <w:sz w:val="17"/>
                <w:szCs w:val="17"/>
              </w:rPr>
            </w:pPr>
            <w:r w:rsidRPr="00F27FFD">
              <w:rPr>
                <w:rFonts w:ascii="Arial Narrow" w:hAnsi="Arial Narrow"/>
                <w:b/>
                <w:sz w:val="17"/>
                <w:szCs w:val="17"/>
              </w:rPr>
              <w:t xml:space="preserve">CANCELLATION OF INSURANCE: </w:t>
            </w:r>
            <w:r w:rsidRPr="00F27FFD">
              <w:rPr>
                <w:rFonts w:ascii="Arial Narrow" w:hAnsi="Arial Narrow"/>
                <w:sz w:val="17"/>
                <w:szCs w:val="17"/>
              </w:rPr>
              <w:t xml:space="preserve">Each insurance policy required above shall provide that coverage shall not be cancelled, except with notice of cancellation provided to the County in accordance with policy terms and conditions.  </w:t>
            </w:r>
          </w:p>
          <w:p w14:paraId="3D8ADB12" w14:textId="101132FF" w:rsidR="00F27FFD" w:rsidRPr="00F27FFD" w:rsidRDefault="00F27FFD" w:rsidP="007E70A2">
            <w:pPr>
              <w:numPr>
                <w:ilvl w:val="0"/>
                <w:numId w:val="33"/>
              </w:numPr>
              <w:spacing w:after="80"/>
              <w:rPr>
                <w:rFonts w:ascii="Arial Narrow" w:hAnsi="Arial Narrow"/>
                <w:sz w:val="17"/>
                <w:szCs w:val="17"/>
              </w:rPr>
            </w:pPr>
            <w:r w:rsidRPr="00F27FFD">
              <w:rPr>
                <w:rFonts w:ascii="Arial Narrow" w:hAnsi="Arial Narrow"/>
                <w:b/>
                <w:sz w:val="17"/>
                <w:szCs w:val="17"/>
              </w:rPr>
              <w:t>CERTIFICATE OF INSURANCE</w:t>
            </w:r>
            <w:r w:rsidRPr="00F27FFD">
              <w:rPr>
                <w:rFonts w:ascii="Arial Narrow" w:hAnsi="Arial Narrow"/>
                <w:sz w:val="17"/>
                <w:szCs w:val="17"/>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0140601E" w14:textId="09B3018F" w:rsidR="00F27FFD" w:rsidRPr="00765B5F" w:rsidRDefault="00F27FFD" w:rsidP="00F27FFD">
      <w:pPr>
        <w:pStyle w:val="BodyText"/>
        <w:tabs>
          <w:tab w:val="right" w:pos="5040"/>
          <w:tab w:val="right" w:pos="10080"/>
        </w:tabs>
        <w:spacing w:before="80"/>
        <w:ind w:left="-274"/>
        <w:rPr>
          <w:sz w:val="18"/>
          <w:szCs w:val="18"/>
        </w:rPr>
      </w:pPr>
      <w:r w:rsidRPr="00765B5F">
        <w:rPr>
          <w:rFonts w:ascii="Arial Narrow" w:hAnsi="Arial Narrow"/>
          <w:sz w:val="18"/>
          <w:szCs w:val="18"/>
        </w:rPr>
        <w:t>Certificate C-1</w:t>
      </w:r>
      <w:r>
        <w:rPr>
          <w:rFonts w:ascii="Arial Narrow" w:hAnsi="Arial Narrow"/>
          <w:sz w:val="18"/>
          <w:szCs w:val="18"/>
        </w:rPr>
        <w:tab/>
      </w:r>
      <w:r w:rsidRPr="00765B5F">
        <w:rPr>
          <w:rFonts w:ascii="Arial Narrow" w:hAnsi="Arial Narrow"/>
          <w:sz w:val="18"/>
          <w:szCs w:val="18"/>
        </w:rPr>
        <w:t>Page 1 of 1</w:t>
      </w:r>
      <w:r w:rsidRPr="00765B5F">
        <w:rPr>
          <w:rFonts w:ascii="Arial Narrow" w:hAnsi="Arial Narrow"/>
          <w:sz w:val="18"/>
          <w:szCs w:val="18"/>
        </w:rPr>
        <w:tab/>
        <w:t xml:space="preserve"> Form 2001-1 (Rev. 03/31/20)</w:t>
      </w:r>
    </w:p>
    <w:p w14:paraId="19C5D84E" w14:textId="77777777" w:rsidR="009A3C03" w:rsidRPr="009A3C03" w:rsidRDefault="009A3C03" w:rsidP="00F27FFD">
      <w:pPr>
        <w:pStyle w:val="PlainText"/>
        <w:rPr>
          <w:rFonts w:ascii="Calibri" w:hAnsi="Calibri"/>
          <w:b/>
          <w:caps/>
          <w:noProof/>
          <w:sz w:val="24"/>
          <w:szCs w:val="24"/>
        </w:rPr>
      </w:pPr>
    </w:p>
    <w:sectPr w:rsidR="009A3C03" w:rsidRPr="009A3C03" w:rsidSect="00E4189C">
      <w:headerReference w:type="default" r:id="rId93"/>
      <w:footerReference w:type="default" r:id="rId94"/>
      <w:headerReference w:type="first" r:id="rId95"/>
      <w:footerReference w:type="first" r:id="rId96"/>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60D8C" w14:textId="77777777" w:rsidR="00B0286D" w:rsidRDefault="00B0286D">
      <w:r>
        <w:separator/>
      </w:r>
    </w:p>
  </w:endnote>
  <w:endnote w:type="continuationSeparator" w:id="0">
    <w:p w14:paraId="7866D148" w14:textId="77777777" w:rsidR="00B0286D" w:rsidRDefault="00B0286D">
      <w:r>
        <w:continuationSeparator/>
      </w:r>
    </w:p>
  </w:endnote>
  <w:endnote w:type="continuationNotice" w:id="1">
    <w:p w14:paraId="58E4EBA3" w14:textId="77777777" w:rsidR="00B0286D" w:rsidRDefault="00B02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05CF0F40"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Pr="00EF71F1">
      <w:rPr>
        <w:rFonts w:ascii="Calibri" w:hAnsi="Calibri" w:cs="Calibri"/>
        <w:sz w:val="20"/>
      </w:rPr>
      <w:t>90</w:t>
    </w:r>
    <w:r w:rsidR="005837A3" w:rsidRPr="00EF71F1">
      <w:rPr>
        <w:rFonts w:ascii="Calibri" w:hAnsi="Calibri" w:cs="Calibri"/>
        <w:sz w:val="20"/>
      </w:rPr>
      <w:t>2534</w:t>
    </w:r>
  </w:p>
  <w:p w14:paraId="2D8AD4DF" w14:textId="125762F4"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6E2EB1">
      <w:rPr>
        <w:rFonts w:ascii="Calibri" w:hAnsi="Calibri" w:cs="Calibri"/>
        <w:noProof/>
        <w:sz w:val="20"/>
      </w:rPr>
      <w:t>22</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68A0" w14:textId="77777777" w:rsidR="00490C52" w:rsidRPr="00D91454" w:rsidRDefault="00490C52" w:rsidP="00490C52">
    <w:pPr>
      <w:pStyle w:val="Footer"/>
      <w:jc w:val="right"/>
      <w:rPr>
        <w:rFonts w:ascii="Calibri" w:hAnsi="Calibri" w:cs="Calibri"/>
        <w:sz w:val="20"/>
        <w:szCs w:val="14"/>
      </w:rPr>
    </w:pPr>
    <w:bookmarkStart w:id="90" w:name="_Hlk115717291"/>
    <w:bookmarkStart w:id="91"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90"/>
    <w:bookmarkEnd w:id="91"/>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1687F6BD"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6E2EB1">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77B2DD62"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6E2EB1">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61DFE019" w:rsidR="0015073C" w:rsidRPr="007B1685" w:rsidRDefault="0015073C" w:rsidP="0015073C">
    <w:pPr>
      <w:pStyle w:val="Footer"/>
      <w:tabs>
        <w:tab w:val="clear" w:pos="4320"/>
        <w:tab w:val="clear" w:pos="8640"/>
      </w:tabs>
      <w:jc w:val="right"/>
      <w:rPr>
        <w:rFonts w:ascii="Calibri" w:hAnsi="Calibri" w:cs="Calibri"/>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5837A3" w:rsidRPr="007B1685">
      <w:rPr>
        <w:rFonts w:ascii="Calibri" w:hAnsi="Calibri" w:cs="Calibri"/>
        <w:sz w:val="20"/>
      </w:rPr>
      <w:t>902534</w:t>
    </w:r>
  </w:p>
  <w:p w14:paraId="4161DFD8" w14:textId="23E260C5"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6E2EB1">
      <w:rPr>
        <w:rFonts w:ascii="Calibri" w:hAnsi="Calibri" w:cs="Calibri"/>
        <w:noProof/>
        <w:sz w:val="20"/>
      </w:rPr>
      <w:t>14</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DC81" w14:textId="77777777" w:rsidR="00B0286D" w:rsidRDefault="00B0286D">
      <w:r>
        <w:separator/>
      </w:r>
    </w:p>
  </w:footnote>
  <w:footnote w:type="continuationSeparator" w:id="0">
    <w:p w14:paraId="52907F47" w14:textId="77777777" w:rsidR="00B0286D" w:rsidRDefault="00B0286D">
      <w:r>
        <w:continuationSeparator/>
      </w:r>
    </w:p>
  </w:footnote>
  <w:footnote w:type="continuationNotice" w:id="1">
    <w:p w14:paraId="3160F94D" w14:textId="77777777" w:rsidR="00B0286D" w:rsidRDefault="00B02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6E2EB1">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26D4D606"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5837A3" w:rsidRPr="00EF71F1">
      <w:rPr>
        <w:rFonts w:ascii="Calibri" w:hAnsi="Calibri" w:cs="Calibri"/>
        <w:spacing w:val="-3"/>
        <w:sz w:val="24"/>
      </w:rPr>
      <w:t>Electrical and Lighting Supplies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6E2EB1">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6E2EB1">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6E2EB1">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C2C026D"/>
    <w:multiLevelType w:val="multilevel"/>
    <w:tmpl w:val="75E2DE3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EF4420"/>
    <w:multiLevelType w:val="singleLevel"/>
    <w:tmpl w:val="2DAC8330"/>
    <w:lvl w:ilvl="0">
      <w:start w:val="1"/>
      <w:numFmt w:val="decimal"/>
      <w:lvlText w:val="%1."/>
      <w:lvlJc w:val="left"/>
      <w:pPr>
        <w:tabs>
          <w:tab w:val="num" w:pos="360"/>
        </w:tabs>
        <w:ind w:left="360" w:hanging="360"/>
      </w:pPr>
      <w:rPr>
        <w:rFonts w:hint="default"/>
        <w:b w:val="0"/>
        <w:i w:val="0"/>
        <w:sz w:val="17"/>
        <w:szCs w:val="17"/>
      </w:rPr>
    </w:lvl>
  </w:abstractNum>
  <w:abstractNum w:abstractNumId="2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2147E"/>
    <w:multiLevelType w:val="hybridMultilevel"/>
    <w:tmpl w:val="A3C8B7CC"/>
    <w:lvl w:ilvl="0" w:tplc="4E7EAAE0">
      <w:start w:val="1"/>
      <w:numFmt w:val="decimal"/>
      <w:lvlText w:val="%1."/>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40B61"/>
    <w:multiLevelType w:val="hybridMultilevel"/>
    <w:tmpl w:val="774AEFFA"/>
    <w:lvl w:ilvl="0" w:tplc="26E6BF84">
      <w:start w:val="1"/>
      <w:numFmt w:val="upperRoman"/>
      <w:lvlText w:val="%1."/>
      <w:lvlJc w:val="left"/>
      <w:pPr>
        <w:ind w:left="820" w:hanging="721"/>
      </w:pPr>
      <w:rPr>
        <w:rFonts w:ascii="Calibri" w:eastAsia="Calibri" w:hAnsi="Calibri" w:cs="Calibri" w:hint="default"/>
        <w:b/>
        <w:bCs/>
        <w:i w:val="0"/>
        <w:iCs w:val="0"/>
        <w:spacing w:val="-1"/>
        <w:w w:val="100"/>
        <w:sz w:val="30"/>
        <w:szCs w:val="30"/>
        <w:lang w:val="en-US" w:eastAsia="en-US" w:bidi="ar-SA"/>
      </w:rPr>
    </w:lvl>
    <w:lvl w:ilvl="1" w:tplc="9A94CE92">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4E7EAAE0">
      <w:start w:val="1"/>
      <w:numFmt w:val="decimal"/>
      <w:lvlText w:val="%3."/>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3" w:tplc="E870C5C2">
      <w:start w:val="1"/>
      <w:numFmt w:val="lowerLetter"/>
      <w:lvlText w:val="%4."/>
      <w:lvlJc w:val="left"/>
      <w:pPr>
        <w:ind w:left="2981" w:hanging="721"/>
      </w:pPr>
      <w:rPr>
        <w:rFonts w:ascii="Calibri" w:eastAsia="Calibri" w:hAnsi="Calibri" w:cs="Calibri" w:hint="default"/>
        <w:b w:val="0"/>
        <w:bCs w:val="0"/>
        <w:i w:val="0"/>
        <w:iCs w:val="0"/>
        <w:spacing w:val="0"/>
        <w:w w:val="100"/>
        <w:sz w:val="24"/>
        <w:szCs w:val="24"/>
        <w:lang w:val="en-US" w:eastAsia="en-US" w:bidi="ar-SA"/>
      </w:rPr>
    </w:lvl>
    <w:lvl w:ilvl="4" w:tplc="E4D457EA">
      <w:start w:val="1"/>
      <w:numFmt w:val="decimal"/>
      <w:lvlText w:val="(%5)"/>
      <w:lvlJc w:val="left"/>
      <w:pPr>
        <w:ind w:left="3701" w:hanging="720"/>
      </w:pPr>
      <w:rPr>
        <w:rFonts w:ascii="Calibri" w:eastAsia="Calibri" w:hAnsi="Calibri" w:cs="Calibri" w:hint="default"/>
        <w:b w:val="0"/>
        <w:bCs w:val="0"/>
        <w:i w:val="0"/>
        <w:iCs w:val="0"/>
        <w:spacing w:val="0"/>
        <w:w w:val="99"/>
        <w:sz w:val="24"/>
        <w:szCs w:val="24"/>
        <w:lang w:val="en-US" w:eastAsia="en-US" w:bidi="ar-SA"/>
      </w:rPr>
    </w:lvl>
    <w:lvl w:ilvl="5" w:tplc="E654A44C">
      <w:start w:val="1"/>
      <w:numFmt w:val="lowerLetter"/>
      <w:lvlText w:val="(%6)"/>
      <w:lvlJc w:val="left"/>
      <w:pPr>
        <w:ind w:left="4421" w:hanging="720"/>
      </w:pPr>
      <w:rPr>
        <w:rFonts w:ascii="Calibri" w:eastAsia="Calibri" w:hAnsi="Calibri" w:cs="Calibri" w:hint="default"/>
        <w:b w:val="0"/>
        <w:bCs w:val="0"/>
        <w:i w:val="0"/>
        <w:iCs w:val="0"/>
        <w:spacing w:val="0"/>
        <w:w w:val="99"/>
        <w:sz w:val="24"/>
        <w:szCs w:val="24"/>
        <w:lang w:val="en-US" w:eastAsia="en-US" w:bidi="ar-SA"/>
      </w:rPr>
    </w:lvl>
    <w:lvl w:ilvl="6" w:tplc="6A48B0F4">
      <w:numFmt w:val="bullet"/>
      <w:lvlText w:val="•"/>
      <w:lvlJc w:val="left"/>
      <w:pPr>
        <w:ind w:left="5592" w:hanging="720"/>
      </w:pPr>
      <w:rPr>
        <w:rFonts w:hint="default"/>
        <w:lang w:val="en-US" w:eastAsia="en-US" w:bidi="ar-SA"/>
      </w:rPr>
    </w:lvl>
    <w:lvl w:ilvl="7" w:tplc="F702CF0E">
      <w:numFmt w:val="bullet"/>
      <w:lvlText w:val="•"/>
      <w:lvlJc w:val="left"/>
      <w:pPr>
        <w:ind w:left="6764" w:hanging="720"/>
      </w:pPr>
      <w:rPr>
        <w:rFonts w:hint="default"/>
        <w:lang w:val="en-US" w:eastAsia="en-US" w:bidi="ar-SA"/>
      </w:rPr>
    </w:lvl>
    <w:lvl w:ilvl="8" w:tplc="C9CADE7E">
      <w:numFmt w:val="bullet"/>
      <w:lvlText w:val="•"/>
      <w:lvlJc w:val="left"/>
      <w:pPr>
        <w:ind w:left="7936" w:hanging="720"/>
      </w:pPr>
      <w:rPr>
        <w:rFonts w:hint="default"/>
        <w:lang w:val="en-US" w:eastAsia="en-US" w:bidi="ar-SA"/>
      </w:rPr>
    </w:lvl>
  </w:abstractNum>
  <w:abstractNum w:abstractNumId="31"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5"/>
  </w:num>
  <w:num w:numId="4" w16cid:durableId="1369721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7"/>
  </w:num>
  <w:num w:numId="11" w16cid:durableId="174463102">
    <w:abstractNumId w:val="20"/>
  </w:num>
  <w:num w:numId="12" w16cid:durableId="1391927858">
    <w:abstractNumId w:val="9"/>
  </w:num>
  <w:num w:numId="13" w16cid:durableId="26760155">
    <w:abstractNumId w:val="8"/>
  </w:num>
  <w:num w:numId="14" w16cid:durableId="1083793253">
    <w:abstractNumId w:val="26"/>
  </w:num>
  <w:num w:numId="15" w16cid:durableId="1710718301">
    <w:abstractNumId w:val="24"/>
  </w:num>
  <w:num w:numId="16" w16cid:durableId="813595530">
    <w:abstractNumId w:val="10"/>
  </w:num>
  <w:num w:numId="17" w16cid:durableId="1072043200">
    <w:abstractNumId w:val="15"/>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8"/>
  </w:num>
  <w:num w:numId="19" w16cid:durableId="2038433359">
    <w:abstractNumId w:val="13"/>
  </w:num>
  <w:num w:numId="20" w16cid:durableId="1284967530">
    <w:abstractNumId w:val="3"/>
  </w:num>
  <w:num w:numId="21" w16cid:durableId="1645114543">
    <w:abstractNumId w:val="31"/>
  </w:num>
  <w:num w:numId="22" w16cid:durableId="501824538">
    <w:abstractNumId w:val="5"/>
  </w:num>
  <w:num w:numId="23" w16cid:durableId="2023317573">
    <w:abstractNumId w:val="21"/>
  </w:num>
  <w:num w:numId="24" w16cid:durableId="609053187">
    <w:abstractNumId w:val="11"/>
  </w:num>
  <w:num w:numId="25" w16cid:durableId="840707085">
    <w:abstractNumId w:val="12"/>
  </w:num>
  <w:num w:numId="26" w16cid:durableId="405422605">
    <w:abstractNumId w:val="1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4"/>
  </w:num>
  <w:num w:numId="28" w16cid:durableId="1312909860">
    <w:abstractNumId w:val="18"/>
  </w:num>
  <w:num w:numId="29" w16cid:durableId="598179636">
    <w:abstractNumId w:val="22"/>
  </w:num>
  <w:num w:numId="30" w16cid:durableId="393545634">
    <w:abstractNumId w:val="30"/>
  </w:num>
  <w:num w:numId="31" w16cid:durableId="1337420005">
    <w:abstractNumId w:val="29"/>
  </w:num>
  <w:num w:numId="32" w16cid:durableId="749539917">
    <w:abstractNumId w:val="19"/>
  </w:num>
  <w:num w:numId="33" w16cid:durableId="1854301410">
    <w:abstractNumId w:val="25"/>
  </w:num>
  <w:num w:numId="34" w16cid:durableId="165637630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kFAHFQQ9stAAAA"/>
  </w:docVars>
  <w:rsids>
    <w:rsidRoot w:val="00A44F60"/>
    <w:rsid w:val="000014C8"/>
    <w:rsid w:val="00001D68"/>
    <w:rsid w:val="0000216C"/>
    <w:rsid w:val="00003041"/>
    <w:rsid w:val="000036A0"/>
    <w:rsid w:val="0000383D"/>
    <w:rsid w:val="00003B4D"/>
    <w:rsid w:val="00003D08"/>
    <w:rsid w:val="0000474B"/>
    <w:rsid w:val="00005CB8"/>
    <w:rsid w:val="00006059"/>
    <w:rsid w:val="000060A5"/>
    <w:rsid w:val="00006C34"/>
    <w:rsid w:val="0000735A"/>
    <w:rsid w:val="0000769B"/>
    <w:rsid w:val="0000793D"/>
    <w:rsid w:val="00011821"/>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680"/>
    <w:rsid w:val="00027007"/>
    <w:rsid w:val="000278E0"/>
    <w:rsid w:val="000279F4"/>
    <w:rsid w:val="00031AC5"/>
    <w:rsid w:val="00033A95"/>
    <w:rsid w:val="00033E5E"/>
    <w:rsid w:val="00034BD2"/>
    <w:rsid w:val="000352A4"/>
    <w:rsid w:val="00035D97"/>
    <w:rsid w:val="00035F4D"/>
    <w:rsid w:val="000363F4"/>
    <w:rsid w:val="00037DA9"/>
    <w:rsid w:val="000433E4"/>
    <w:rsid w:val="00044295"/>
    <w:rsid w:val="000442CA"/>
    <w:rsid w:val="0004564D"/>
    <w:rsid w:val="000458B8"/>
    <w:rsid w:val="00045F56"/>
    <w:rsid w:val="000460D7"/>
    <w:rsid w:val="00046A22"/>
    <w:rsid w:val="000509F0"/>
    <w:rsid w:val="000531EA"/>
    <w:rsid w:val="0005328B"/>
    <w:rsid w:val="000548D3"/>
    <w:rsid w:val="000557BD"/>
    <w:rsid w:val="000569D7"/>
    <w:rsid w:val="000571C7"/>
    <w:rsid w:val="00057842"/>
    <w:rsid w:val="00060E77"/>
    <w:rsid w:val="00062811"/>
    <w:rsid w:val="00062812"/>
    <w:rsid w:val="00062A1E"/>
    <w:rsid w:val="00062A88"/>
    <w:rsid w:val="00062B9D"/>
    <w:rsid w:val="00063E8C"/>
    <w:rsid w:val="00065521"/>
    <w:rsid w:val="000664F5"/>
    <w:rsid w:val="00067824"/>
    <w:rsid w:val="00070D99"/>
    <w:rsid w:val="00071570"/>
    <w:rsid w:val="000723B0"/>
    <w:rsid w:val="00073322"/>
    <w:rsid w:val="00073990"/>
    <w:rsid w:val="00075E0D"/>
    <w:rsid w:val="0008060F"/>
    <w:rsid w:val="00080CA9"/>
    <w:rsid w:val="00080E65"/>
    <w:rsid w:val="000834B2"/>
    <w:rsid w:val="000844DC"/>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09D9"/>
    <w:rsid w:val="000A1012"/>
    <w:rsid w:val="000A3BF6"/>
    <w:rsid w:val="000A3C82"/>
    <w:rsid w:val="000A5807"/>
    <w:rsid w:val="000A5854"/>
    <w:rsid w:val="000A5FD0"/>
    <w:rsid w:val="000A610C"/>
    <w:rsid w:val="000A67F7"/>
    <w:rsid w:val="000A799A"/>
    <w:rsid w:val="000A7DAF"/>
    <w:rsid w:val="000B0DB2"/>
    <w:rsid w:val="000B2CA5"/>
    <w:rsid w:val="000B36A0"/>
    <w:rsid w:val="000B4A2E"/>
    <w:rsid w:val="000B5396"/>
    <w:rsid w:val="000B5E5F"/>
    <w:rsid w:val="000B6001"/>
    <w:rsid w:val="000B61A0"/>
    <w:rsid w:val="000B64BB"/>
    <w:rsid w:val="000B7206"/>
    <w:rsid w:val="000B7BD4"/>
    <w:rsid w:val="000C17C3"/>
    <w:rsid w:val="000C2584"/>
    <w:rsid w:val="000C4399"/>
    <w:rsid w:val="000C5FEE"/>
    <w:rsid w:val="000D01A7"/>
    <w:rsid w:val="000D20CE"/>
    <w:rsid w:val="000D308A"/>
    <w:rsid w:val="000D3A57"/>
    <w:rsid w:val="000D3F31"/>
    <w:rsid w:val="000D5618"/>
    <w:rsid w:val="000D7E71"/>
    <w:rsid w:val="000E16B4"/>
    <w:rsid w:val="000E25B1"/>
    <w:rsid w:val="000E2802"/>
    <w:rsid w:val="000E326B"/>
    <w:rsid w:val="000E5B37"/>
    <w:rsid w:val="000E7B05"/>
    <w:rsid w:val="000F040F"/>
    <w:rsid w:val="000F0FC4"/>
    <w:rsid w:val="000F1379"/>
    <w:rsid w:val="000F1AD1"/>
    <w:rsid w:val="000F3000"/>
    <w:rsid w:val="000F3633"/>
    <w:rsid w:val="000F3FCD"/>
    <w:rsid w:val="000F4BF4"/>
    <w:rsid w:val="000F4E42"/>
    <w:rsid w:val="000F4FCA"/>
    <w:rsid w:val="000F6D90"/>
    <w:rsid w:val="000F7019"/>
    <w:rsid w:val="000F79FE"/>
    <w:rsid w:val="0010034E"/>
    <w:rsid w:val="00100546"/>
    <w:rsid w:val="00102800"/>
    <w:rsid w:val="00103689"/>
    <w:rsid w:val="00104F5B"/>
    <w:rsid w:val="001053A0"/>
    <w:rsid w:val="00110070"/>
    <w:rsid w:val="001102A2"/>
    <w:rsid w:val="00111AAE"/>
    <w:rsid w:val="00111D40"/>
    <w:rsid w:val="001125F2"/>
    <w:rsid w:val="00112A28"/>
    <w:rsid w:val="00112F9D"/>
    <w:rsid w:val="00113947"/>
    <w:rsid w:val="0011421B"/>
    <w:rsid w:val="00115496"/>
    <w:rsid w:val="001165A1"/>
    <w:rsid w:val="00117325"/>
    <w:rsid w:val="001176F7"/>
    <w:rsid w:val="00117EA2"/>
    <w:rsid w:val="001209F7"/>
    <w:rsid w:val="001210FC"/>
    <w:rsid w:val="0012128F"/>
    <w:rsid w:val="00121E47"/>
    <w:rsid w:val="00122061"/>
    <w:rsid w:val="00122F72"/>
    <w:rsid w:val="00124967"/>
    <w:rsid w:val="00125039"/>
    <w:rsid w:val="0012539B"/>
    <w:rsid w:val="00125498"/>
    <w:rsid w:val="001254C4"/>
    <w:rsid w:val="00130E2C"/>
    <w:rsid w:val="00130F5F"/>
    <w:rsid w:val="00131558"/>
    <w:rsid w:val="00132EB1"/>
    <w:rsid w:val="00133FC5"/>
    <w:rsid w:val="00134C4A"/>
    <w:rsid w:val="00134D08"/>
    <w:rsid w:val="00134E07"/>
    <w:rsid w:val="001365AF"/>
    <w:rsid w:val="0013723D"/>
    <w:rsid w:val="00140AF5"/>
    <w:rsid w:val="00140B30"/>
    <w:rsid w:val="00141E70"/>
    <w:rsid w:val="00142BC2"/>
    <w:rsid w:val="0014344E"/>
    <w:rsid w:val="00145AA6"/>
    <w:rsid w:val="00146586"/>
    <w:rsid w:val="00147B8C"/>
    <w:rsid w:val="00147EAE"/>
    <w:rsid w:val="0015073C"/>
    <w:rsid w:val="00151FB9"/>
    <w:rsid w:val="00153328"/>
    <w:rsid w:val="00153732"/>
    <w:rsid w:val="00153CD2"/>
    <w:rsid w:val="0015469C"/>
    <w:rsid w:val="001553B4"/>
    <w:rsid w:val="00156239"/>
    <w:rsid w:val="00156FE5"/>
    <w:rsid w:val="00160C1B"/>
    <w:rsid w:val="00161783"/>
    <w:rsid w:val="00161F0A"/>
    <w:rsid w:val="0016487B"/>
    <w:rsid w:val="00165BD4"/>
    <w:rsid w:val="00165C83"/>
    <w:rsid w:val="001661B3"/>
    <w:rsid w:val="001674C4"/>
    <w:rsid w:val="00167539"/>
    <w:rsid w:val="0016799A"/>
    <w:rsid w:val="00171A8D"/>
    <w:rsid w:val="001723CC"/>
    <w:rsid w:val="0017325A"/>
    <w:rsid w:val="00173ADC"/>
    <w:rsid w:val="00174358"/>
    <w:rsid w:val="00175282"/>
    <w:rsid w:val="001753F8"/>
    <w:rsid w:val="00175C5A"/>
    <w:rsid w:val="00176B0F"/>
    <w:rsid w:val="00176BD5"/>
    <w:rsid w:val="00180862"/>
    <w:rsid w:val="00180A20"/>
    <w:rsid w:val="001810AF"/>
    <w:rsid w:val="00181867"/>
    <w:rsid w:val="00181F46"/>
    <w:rsid w:val="0018302D"/>
    <w:rsid w:val="001839DB"/>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847"/>
    <w:rsid w:val="0019506F"/>
    <w:rsid w:val="0019697B"/>
    <w:rsid w:val="00197301"/>
    <w:rsid w:val="001A1517"/>
    <w:rsid w:val="001A3D4E"/>
    <w:rsid w:val="001A41D6"/>
    <w:rsid w:val="001A49B1"/>
    <w:rsid w:val="001A5516"/>
    <w:rsid w:val="001A7C9C"/>
    <w:rsid w:val="001B040A"/>
    <w:rsid w:val="001B0704"/>
    <w:rsid w:val="001B1B49"/>
    <w:rsid w:val="001B1B4E"/>
    <w:rsid w:val="001B1D07"/>
    <w:rsid w:val="001B1ECE"/>
    <w:rsid w:val="001B33D9"/>
    <w:rsid w:val="001B4706"/>
    <w:rsid w:val="001B7118"/>
    <w:rsid w:val="001B7488"/>
    <w:rsid w:val="001B7523"/>
    <w:rsid w:val="001C0410"/>
    <w:rsid w:val="001C04A0"/>
    <w:rsid w:val="001C2B89"/>
    <w:rsid w:val="001C3D29"/>
    <w:rsid w:val="001C3F6D"/>
    <w:rsid w:val="001C4D3F"/>
    <w:rsid w:val="001C604C"/>
    <w:rsid w:val="001C6094"/>
    <w:rsid w:val="001C61C6"/>
    <w:rsid w:val="001C7755"/>
    <w:rsid w:val="001D04D6"/>
    <w:rsid w:val="001D1E72"/>
    <w:rsid w:val="001D2B4B"/>
    <w:rsid w:val="001D2CBD"/>
    <w:rsid w:val="001D3CD5"/>
    <w:rsid w:val="001D5B04"/>
    <w:rsid w:val="001D60CE"/>
    <w:rsid w:val="001D6BC3"/>
    <w:rsid w:val="001D7C0F"/>
    <w:rsid w:val="001D7FEC"/>
    <w:rsid w:val="001E0A61"/>
    <w:rsid w:val="001E0FB6"/>
    <w:rsid w:val="001E11B9"/>
    <w:rsid w:val="001E26F5"/>
    <w:rsid w:val="001E33B4"/>
    <w:rsid w:val="001E5C1C"/>
    <w:rsid w:val="001E6957"/>
    <w:rsid w:val="001E6A7B"/>
    <w:rsid w:val="001E6A87"/>
    <w:rsid w:val="001E7711"/>
    <w:rsid w:val="001F2EE1"/>
    <w:rsid w:val="001F3C14"/>
    <w:rsid w:val="001F4100"/>
    <w:rsid w:val="001F5B6B"/>
    <w:rsid w:val="001F5EE0"/>
    <w:rsid w:val="001F6EFD"/>
    <w:rsid w:val="001F7A78"/>
    <w:rsid w:val="001F7D41"/>
    <w:rsid w:val="001F7D6F"/>
    <w:rsid w:val="00200ADC"/>
    <w:rsid w:val="002032F7"/>
    <w:rsid w:val="00203626"/>
    <w:rsid w:val="00203E57"/>
    <w:rsid w:val="00205EC2"/>
    <w:rsid w:val="002061F8"/>
    <w:rsid w:val="00206AF1"/>
    <w:rsid w:val="00207BD4"/>
    <w:rsid w:val="00210055"/>
    <w:rsid w:val="00210167"/>
    <w:rsid w:val="0021082C"/>
    <w:rsid w:val="00210A64"/>
    <w:rsid w:val="002122D9"/>
    <w:rsid w:val="00212E24"/>
    <w:rsid w:val="002130CB"/>
    <w:rsid w:val="00213163"/>
    <w:rsid w:val="00213F0B"/>
    <w:rsid w:val="00215807"/>
    <w:rsid w:val="00217FD8"/>
    <w:rsid w:val="00221753"/>
    <w:rsid w:val="00221894"/>
    <w:rsid w:val="00222715"/>
    <w:rsid w:val="00222E88"/>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3F83"/>
    <w:rsid w:val="00234427"/>
    <w:rsid w:val="002375FF"/>
    <w:rsid w:val="00241260"/>
    <w:rsid w:val="002435D4"/>
    <w:rsid w:val="00243B25"/>
    <w:rsid w:val="00245DE1"/>
    <w:rsid w:val="00246AF3"/>
    <w:rsid w:val="00247471"/>
    <w:rsid w:val="00247B71"/>
    <w:rsid w:val="00250612"/>
    <w:rsid w:val="00251143"/>
    <w:rsid w:val="002515FB"/>
    <w:rsid w:val="00251E19"/>
    <w:rsid w:val="00255B8E"/>
    <w:rsid w:val="00255D3C"/>
    <w:rsid w:val="002568E0"/>
    <w:rsid w:val="00261671"/>
    <w:rsid w:val="00261A0C"/>
    <w:rsid w:val="00263ED0"/>
    <w:rsid w:val="00264FDF"/>
    <w:rsid w:val="00266288"/>
    <w:rsid w:val="002669A4"/>
    <w:rsid w:val="00267098"/>
    <w:rsid w:val="00271174"/>
    <w:rsid w:val="00272687"/>
    <w:rsid w:val="00272A5C"/>
    <w:rsid w:val="00274F3C"/>
    <w:rsid w:val="00277FA9"/>
    <w:rsid w:val="002802E5"/>
    <w:rsid w:val="00281336"/>
    <w:rsid w:val="002832ED"/>
    <w:rsid w:val="002838EC"/>
    <w:rsid w:val="00283EB9"/>
    <w:rsid w:val="0028419F"/>
    <w:rsid w:val="00284C08"/>
    <w:rsid w:val="00287BD3"/>
    <w:rsid w:val="00292FA3"/>
    <w:rsid w:val="002939DA"/>
    <w:rsid w:val="00293A11"/>
    <w:rsid w:val="002941E8"/>
    <w:rsid w:val="00294416"/>
    <w:rsid w:val="002947DC"/>
    <w:rsid w:val="00296B8A"/>
    <w:rsid w:val="002A1F24"/>
    <w:rsid w:val="002A23D2"/>
    <w:rsid w:val="002A2AA5"/>
    <w:rsid w:val="002A2CD3"/>
    <w:rsid w:val="002A416B"/>
    <w:rsid w:val="002A42B5"/>
    <w:rsid w:val="002A47DF"/>
    <w:rsid w:val="002A6851"/>
    <w:rsid w:val="002A6DA5"/>
    <w:rsid w:val="002A79E5"/>
    <w:rsid w:val="002A7B46"/>
    <w:rsid w:val="002A7F97"/>
    <w:rsid w:val="002B12D5"/>
    <w:rsid w:val="002B141F"/>
    <w:rsid w:val="002B1E6A"/>
    <w:rsid w:val="002B31A2"/>
    <w:rsid w:val="002B469C"/>
    <w:rsid w:val="002B57CD"/>
    <w:rsid w:val="002C069F"/>
    <w:rsid w:val="002C07C9"/>
    <w:rsid w:val="002C2B73"/>
    <w:rsid w:val="002C3232"/>
    <w:rsid w:val="002C348B"/>
    <w:rsid w:val="002C35B9"/>
    <w:rsid w:val="002C41F9"/>
    <w:rsid w:val="002C43E7"/>
    <w:rsid w:val="002C44FB"/>
    <w:rsid w:val="002C4CA2"/>
    <w:rsid w:val="002C5DFD"/>
    <w:rsid w:val="002C6FE5"/>
    <w:rsid w:val="002C7083"/>
    <w:rsid w:val="002C70A2"/>
    <w:rsid w:val="002C72FB"/>
    <w:rsid w:val="002D2E9B"/>
    <w:rsid w:val="002D355A"/>
    <w:rsid w:val="002D36D0"/>
    <w:rsid w:val="002D593D"/>
    <w:rsid w:val="002D6331"/>
    <w:rsid w:val="002D6F52"/>
    <w:rsid w:val="002D75F1"/>
    <w:rsid w:val="002E1C46"/>
    <w:rsid w:val="002E2AA3"/>
    <w:rsid w:val="002E36C5"/>
    <w:rsid w:val="002E3946"/>
    <w:rsid w:val="002E4C33"/>
    <w:rsid w:val="002E7239"/>
    <w:rsid w:val="002F03BD"/>
    <w:rsid w:val="002F0CB2"/>
    <w:rsid w:val="002F1647"/>
    <w:rsid w:val="002F19BC"/>
    <w:rsid w:val="002F249E"/>
    <w:rsid w:val="002F3E3A"/>
    <w:rsid w:val="002F4CB7"/>
    <w:rsid w:val="002F5EAC"/>
    <w:rsid w:val="002F6313"/>
    <w:rsid w:val="003013B4"/>
    <w:rsid w:val="003021E8"/>
    <w:rsid w:val="00302EF4"/>
    <w:rsid w:val="00303AD6"/>
    <w:rsid w:val="003049D2"/>
    <w:rsid w:val="00306487"/>
    <w:rsid w:val="00307C45"/>
    <w:rsid w:val="00310523"/>
    <w:rsid w:val="00310AE2"/>
    <w:rsid w:val="00312C59"/>
    <w:rsid w:val="00313A37"/>
    <w:rsid w:val="00314CAD"/>
    <w:rsid w:val="00316B1C"/>
    <w:rsid w:val="00317103"/>
    <w:rsid w:val="0031759C"/>
    <w:rsid w:val="00317654"/>
    <w:rsid w:val="00320378"/>
    <w:rsid w:val="003209B0"/>
    <w:rsid w:val="00321901"/>
    <w:rsid w:val="003245F0"/>
    <w:rsid w:val="00324F0B"/>
    <w:rsid w:val="00326EF0"/>
    <w:rsid w:val="00327021"/>
    <w:rsid w:val="0033034B"/>
    <w:rsid w:val="0033079C"/>
    <w:rsid w:val="003311B2"/>
    <w:rsid w:val="00331510"/>
    <w:rsid w:val="0033237C"/>
    <w:rsid w:val="00332BA9"/>
    <w:rsid w:val="00332BC7"/>
    <w:rsid w:val="003339BE"/>
    <w:rsid w:val="00333A84"/>
    <w:rsid w:val="00335FE2"/>
    <w:rsid w:val="0033606A"/>
    <w:rsid w:val="00336FD1"/>
    <w:rsid w:val="0034049B"/>
    <w:rsid w:val="00340D50"/>
    <w:rsid w:val="0034432A"/>
    <w:rsid w:val="00345E49"/>
    <w:rsid w:val="00346193"/>
    <w:rsid w:val="00347A84"/>
    <w:rsid w:val="00347D7C"/>
    <w:rsid w:val="003512EB"/>
    <w:rsid w:val="0035143C"/>
    <w:rsid w:val="00351B4C"/>
    <w:rsid w:val="00351F4A"/>
    <w:rsid w:val="0035202E"/>
    <w:rsid w:val="003533DB"/>
    <w:rsid w:val="0035352E"/>
    <w:rsid w:val="0035453C"/>
    <w:rsid w:val="003546B9"/>
    <w:rsid w:val="00354706"/>
    <w:rsid w:val="003548D8"/>
    <w:rsid w:val="0035587A"/>
    <w:rsid w:val="0035603C"/>
    <w:rsid w:val="00356299"/>
    <w:rsid w:val="00356E69"/>
    <w:rsid w:val="003604EC"/>
    <w:rsid w:val="003609BC"/>
    <w:rsid w:val="003609BF"/>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17C"/>
    <w:rsid w:val="00375A07"/>
    <w:rsid w:val="003765FC"/>
    <w:rsid w:val="003768F0"/>
    <w:rsid w:val="00380633"/>
    <w:rsid w:val="003814A8"/>
    <w:rsid w:val="00382C28"/>
    <w:rsid w:val="00382F3D"/>
    <w:rsid w:val="00383E6F"/>
    <w:rsid w:val="00385F07"/>
    <w:rsid w:val="003872E9"/>
    <w:rsid w:val="00390D76"/>
    <w:rsid w:val="0039139E"/>
    <w:rsid w:val="003924F0"/>
    <w:rsid w:val="003930AC"/>
    <w:rsid w:val="003930ED"/>
    <w:rsid w:val="00393CFB"/>
    <w:rsid w:val="00394041"/>
    <w:rsid w:val="00394393"/>
    <w:rsid w:val="0039766A"/>
    <w:rsid w:val="003A1E70"/>
    <w:rsid w:val="003A483F"/>
    <w:rsid w:val="003A4DFF"/>
    <w:rsid w:val="003A50B3"/>
    <w:rsid w:val="003A5D97"/>
    <w:rsid w:val="003A6C66"/>
    <w:rsid w:val="003A7FD7"/>
    <w:rsid w:val="003B1CFC"/>
    <w:rsid w:val="003B209F"/>
    <w:rsid w:val="003B220F"/>
    <w:rsid w:val="003B2C65"/>
    <w:rsid w:val="003B3869"/>
    <w:rsid w:val="003B4E87"/>
    <w:rsid w:val="003B563B"/>
    <w:rsid w:val="003B62F3"/>
    <w:rsid w:val="003B6A4B"/>
    <w:rsid w:val="003B710D"/>
    <w:rsid w:val="003B7135"/>
    <w:rsid w:val="003B7A15"/>
    <w:rsid w:val="003C08B0"/>
    <w:rsid w:val="003C1685"/>
    <w:rsid w:val="003C1F4F"/>
    <w:rsid w:val="003C37EB"/>
    <w:rsid w:val="003C3FA7"/>
    <w:rsid w:val="003C4B84"/>
    <w:rsid w:val="003C50ED"/>
    <w:rsid w:val="003C527A"/>
    <w:rsid w:val="003C69A2"/>
    <w:rsid w:val="003D0825"/>
    <w:rsid w:val="003D3218"/>
    <w:rsid w:val="003D35D9"/>
    <w:rsid w:val="003D3717"/>
    <w:rsid w:val="003D3E5A"/>
    <w:rsid w:val="003D4B11"/>
    <w:rsid w:val="003D55A4"/>
    <w:rsid w:val="003D6005"/>
    <w:rsid w:val="003D68BD"/>
    <w:rsid w:val="003D7C75"/>
    <w:rsid w:val="003E0761"/>
    <w:rsid w:val="003E2833"/>
    <w:rsid w:val="003E46D3"/>
    <w:rsid w:val="003E5D13"/>
    <w:rsid w:val="003E7112"/>
    <w:rsid w:val="003E78AC"/>
    <w:rsid w:val="003E7BD4"/>
    <w:rsid w:val="003F04E0"/>
    <w:rsid w:val="003F2D71"/>
    <w:rsid w:val="003F3581"/>
    <w:rsid w:val="003F4A72"/>
    <w:rsid w:val="003F5966"/>
    <w:rsid w:val="003F6400"/>
    <w:rsid w:val="003F7C72"/>
    <w:rsid w:val="00402477"/>
    <w:rsid w:val="00403A40"/>
    <w:rsid w:val="00406213"/>
    <w:rsid w:val="00406DAC"/>
    <w:rsid w:val="00406FD5"/>
    <w:rsid w:val="0040752C"/>
    <w:rsid w:val="00412086"/>
    <w:rsid w:val="00413D76"/>
    <w:rsid w:val="0041432E"/>
    <w:rsid w:val="00414351"/>
    <w:rsid w:val="004147E3"/>
    <w:rsid w:val="004170F4"/>
    <w:rsid w:val="004204B6"/>
    <w:rsid w:val="004233BB"/>
    <w:rsid w:val="004233E6"/>
    <w:rsid w:val="004245C2"/>
    <w:rsid w:val="00426566"/>
    <w:rsid w:val="00426D49"/>
    <w:rsid w:val="00426DA0"/>
    <w:rsid w:val="00427F96"/>
    <w:rsid w:val="004315A6"/>
    <w:rsid w:val="004326A4"/>
    <w:rsid w:val="00432849"/>
    <w:rsid w:val="00432928"/>
    <w:rsid w:val="00433F08"/>
    <w:rsid w:val="004349DD"/>
    <w:rsid w:val="00435202"/>
    <w:rsid w:val="004353DC"/>
    <w:rsid w:val="00436489"/>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5A3B"/>
    <w:rsid w:val="004574E4"/>
    <w:rsid w:val="00457C41"/>
    <w:rsid w:val="004602DD"/>
    <w:rsid w:val="004617D7"/>
    <w:rsid w:val="00461B5E"/>
    <w:rsid w:val="0046270F"/>
    <w:rsid w:val="00463730"/>
    <w:rsid w:val="00467F10"/>
    <w:rsid w:val="0047027B"/>
    <w:rsid w:val="00471B19"/>
    <w:rsid w:val="00471DDF"/>
    <w:rsid w:val="00472219"/>
    <w:rsid w:val="00472F15"/>
    <w:rsid w:val="00472F4B"/>
    <w:rsid w:val="00473BB7"/>
    <w:rsid w:val="00474240"/>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6B6"/>
    <w:rsid w:val="004903C4"/>
    <w:rsid w:val="00490C52"/>
    <w:rsid w:val="004910E2"/>
    <w:rsid w:val="0049159B"/>
    <w:rsid w:val="004928D5"/>
    <w:rsid w:val="00492990"/>
    <w:rsid w:val="004933CF"/>
    <w:rsid w:val="00493B43"/>
    <w:rsid w:val="004960E9"/>
    <w:rsid w:val="00497823"/>
    <w:rsid w:val="004A01EE"/>
    <w:rsid w:val="004A17FF"/>
    <w:rsid w:val="004A19B4"/>
    <w:rsid w:val="004A2B3B"/>
    <w:rsid w:val="004A3DF7"/>
    <w:rsid w:val="004A4163"/>
    <w:rsid w:val="004A41C3"/>
    <w:rsid w:val="004A43AE"/>
    <w:rsid w:val="004A6F19"/>
    <w:rsid w:val="004B0027"/>
    <w:rsid w:val="004B025A"/>
    <w:rsid w:val="004B192E"/>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37BD"/>
    <w:rsid w:val="004C486D"/>
    <w:rsid w:val="004C5D6D"/>
    <w:rsid w:val="004C5E6F"/>
    <w:rsid w:val="004C60BC"/>
    <w:rsid w:val="004C670E"/>
    <w:rsid w:val="004D16C5"/>
    <w:rsid w:val="004D1707"/>
    <w:rsid w:val="004D1AFF"/>
    <w:rsid w:val="004D267E"/>
    <w:rsid w:val="004D2816"/>
    <w:rsid w:val="004D3618"/>
    <w:rsid w:val="004D397E"/>
    <w:rsid w:val="004D6204"/>
    <w:rsid w:val="004D79FB"/>
    <w:rsid w:val="004E2F90"/>
    <w:rsid w:val="004E3721"/>
    <w:rsid w:val="004E37D8"/>
    <w:rsid w:val="004E4556"/>
    <w:rsid w:val="004E45ED"/>
    <w:rsid w:val="004E616A"/>
    <w:rsid w:val="004E6261"/>
    <w:rsid w:val="004F0890"/>
    <w:rsid w:val="004F0BDB"/>
    <w:rsid w:val="004F1045"/>
    <w:rsid w:val="004F3A18"/>
    <w:rsid w:val="004F58AC"/>
    <w:rsid w:val="004F5941"/>
    <w:rsid w:val="004F69EC"/>
    <w:rsid w:val="004F764E"/>
    <w:rsid w:val="004F793F"/>
    <w:rsid w:val="00500006"/>
    <w:rsid w:val="00500136"/>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115"/>
    <w:rsid w:val="00511A3B"/>
    <w:rsid w:val="00512645"/>
    <w:rsid w:val="00513195"/>
    <w:rsid w:val="00513A65"/>
    <w:rsid w:val="00513D74"/>
    <w:rsid w:val="00514B10"/>
    <w:rsid w:val="00515046"/>
    <w:rsid w:val="00516B00"/>
    <w:rsid w:val="005216E6"/>
    <w:rsid w:val="005218A7"/>
    <w:rsid w:val="00523061"/>
    <w:rsid w:val="0052674E"/>
    <w:rsid w:val="00526B6A"/>
    <w:rsid w:val="005271F7"/>
    <w:rsid w:val="00530828"/>
    <w:rsid w:val="00530908"/>
    <w:rsid w:val="00531EB9"/>
    <w:rsid w:val="00534353"/>
    <w:rsid w:val="005344FB"/>
    <w:rsid w:val="0053493B"/>
    <w:rsid w:val="005419F2"/>
    <w:rsid w:val="00542C64"/>
    <w:rsid w:val="00544A43"/>
    <w:rsid w:val="00544BE8"/>
    <w:rsid w:val="005455BD"/>
    <w:rsid w:val="00547637"/>
    <w:rsid w:val="00551CF3"/>
    <w:rsid w:val="00552B44"/>
    <w:rsid w:val="0055307C"/>
    <w:rsid w:val="00554195"/>
    <w:rsid w:val="00554303"/>
    <w:rsid w:val="0055430C"/>
    <w:rsid w:val="00554A30"/>
    <w:rsid w:val="00555EB0"/>
    <w:rsid w:val="00555FF4"/>
    <w:rsid w:val="00556054"/>
    <w:rsid w:val="00556C41"/>
    <w:rsid w:val="00557262"/>
    <w:rsid w:val="00557278"/>
    <w:rsid w:val="00557BA8"/>
    <w:rsid w:val="00557C91"/>
    <w:rsid w:val="00557D31"/>
    <w:rsid w:val="005607C8"/>
    <w:rsid w:val="005613BB"/>
    <w:rsid w:val="00562607"/>
    <w:rsid w:val="005627A8"/>
    <w:rsid w:val="00562B34"/>
    <w:rsid w:val="00563A44"/>
    <w:rsid w:val="00563EB3"/>
    <w:rsid w:val="00563F02"/>
    <w:rsid w:val="0056400D"/>
    <w:rsid w:val="00565B32"/>
    <w:rsid w:val="00565FF2"/>
    <w:rsid w:val="0056767A"/>
    <w:rsid w:val="00570233"/>
    <w:rsid w:val="005706C4"/>
    <w:rsid w:val="00570DE1"/>
    <w:rsid w:val="005711F8"/>
    <w:rsid w:val="0057185F"/>
    <w:rsid w:val="00571BC5"/>
    <w:rsid w:val="00572CDF"/>
    <w:rsid w:val="00574844"/>
    <w:rsid w:val="00574A6F"/>
    <w:rsid w:val="00574F92"/>
    <w:rsid w:val="00575F74"/>
    <w:rsid w:val="00577BD5"/>
    <w:rsid w:val="00581BF8"/>
    <w:rsid w:val="00582083"/>
    <w:rsid w:val="00582386"/>
    <w:rsid w:val="005824F1"/>
    <w:rsid w:val="00582A6B"/>
    <w:rsid w:val="005837A3"/>
    <w:rsid w:val="005839BB"/>
    <w:rsid w:val="00584D31"/>
    <w:rsid w:val="005865F7"/>
    <w:rsid w:val="00587303"/>
    <w:rsid w:val="0058733C"/>
    <w:rsid w:val="00587DCD"/>
    <w:rsid w:val="00590130"/>
    <w:rsid w:val="0059147F"/>
    <w:rsid w:val="005914DA"/>
    <w:rsid w:val="00591550"/>
    <w:rsid w:val="00594810"/>
    <w:rsid w:val="00595055"/>
    <w:rsid w:val="005965BF"/>
    <w:rsid w:val="00596DB6"/>
    <w:rsid w:val="00596E42"/>
    <w:rsid w:val="005A046C"/>
    <w:rsid w:val="005A0507"/>
    <w:rsid w:val="005A0AF0"/>
    <w:rsid w:val="005A0B57"/>
    <w:rsid w:val="005A1E81"/>
    <w:rsid w:val="005A33F2"/>
    <w:rsid w:val="005A3ED9"/>
    <w:rsid w:val="005A41A8"/>
    <w:rsid w:val="005A4373"/>
    <w:rsid w:val="005A5FB0"/>
    <w:rsid w:val="005A7BA8"/>
    <w:rsid w:val="005B22A8"/>
    <w:rsid w:val="005B3C4F"/>
    <w:rsid w:val="005B4A0C"/>
    <w:rsid w:val="005B61A3"/>
    <w:rsid w:val="005B707A"/>
    <w:rsid w:val="005B7E08"/>
    <w:rsid w:val="005C16E4"/>
    <w:rsid w:val="005C18D1"/>
    <w:rsid w:val="005C1970"/>
    <w:rsid w:val="005C1B97"/>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571"/>
    <w:rsid w:val="005D6CA8"/>
    <w:rsid w:val="005E0681"/>
    <w:rsid w:val="005E1D6F"/>
    <w:rsid w:val="005E20FA"/>
    <w:rsid w:val="005E2277"/>
    <w:rsid w:val="005E31DE"/>
    <w:rsid w:val="005E446A"/>
    <w:rsid w:val="005E4603"/>
    <w:rsid w:val="005E4A49"/>
    <w:rsid w:val="005E4D49"/>
    <w:rsid w:val="005E52D0"/>
    <w:rsid w:val="005E60A7"/>
    <w:rsid w:val="005E662A"/>
    <w:rsid w:val="005F2541"/>
    <w:rsid w:val="005F2B0B"/>
    <w:rsid w:val="005F35B8"/>
    <w:rsid w:val="005F62EA"/>
    <w:rsid w:val="005F63F3"/>
    <w:rsid w:val="005F693B"/>
    <w:rsid w:val="00602434"/>
    <w:rsid w:val="006034F7"/>
    <w:rsid w:val="0060404A"/>
    <w:rsid w:val="00605C3D"/>
    <w:rsid w:val="0060666A"/>
    <w:rsid w:val="006068E6"/>
    <w:rsid w:val="00606FDA"/>
    <w:rsid w:val="00607590"/>
    <w:rsid w:val="00607972"/>
    <w:rsid w:val="00607A65"/>
    <w:rsid w:val="00607C0B"/>
    <w:rsid w:val="00607F38"/>
    <w:rsid w:val="00610243"/>
    <w:rsid w:val="00610541"/>
    <w:rsid w:val="006115F7"/>
    <w:rsid w:val="0061170F"/>
    <w:rsid w:val="006128E1"/>
    <w:rsid w:val="00614243"/>
    <w:rsid w:val="00614B8B"/>
    <w:rsid w:val="0061537C"/>
    <w:rsid w:val="00615AFB"/>
    <w:rsid w:val="0061652E"/>
    <w:rsid w:val="00617190"/>
    <w:rsid w:val="006205A1"/>
    <w:rsid w:val="006205EE"/>
    <w:rsid w:val="00620E0F"/>
    <w:rsid w:val="00621232"/>
    <w:rsid w:val="00621526"/>
    <w:rsid w:val="00622030"/>
    <w:rsid w:val="006220D2"/>
    <w:rsid w:val="006228A6"/>
    <w:rsid w:val="00625689"/>
    <w:rsid w:val="006268D4"/>
    <w:rsid w:val="00626B24"/>
    <w:rsid w:val="00626F0A"/>
    <w:rsid w:val="006275C9"/>
    <w:rsid w:val="006279AE"/>
    <w:rsid w:val="00632A56"/>
    <w:rsid w:val="00634128"/>
    <w:rsid w:val="00634633"/>
    <w:rsid w:val="006371AA"/>
    <w:rsid w:val="00637F6A"/>
    <w:rsid w:val="00640941"/>
    <w:rsid w:val="00642023"/>
    <w:rsid w:val="00643EA8"/>
    <w:rsid w:val="00644E2B"/>
    <w:rsid w:val="00645BAC"/>
    <w:rsid w:val="00647722"/>
    <w:rsid w:val="006477AD"/>
    <w:rsid w:val="00647AE4"/>
    <w:rsid w:val="0065058A"/>
    <w:rsid w:val="0065349D"/>
    <w:rsid w:val="00653C11"/>
    <w:rsid w:val="00655112"/>
    <w:rsid w:val="006600D0"/>
    <w:rsid w:val="0066075B"/>
    <w:rsid w:val="0066104A"/>
    <w:rsid w:val="006612DB"/>
    <w:rsid w:val="0066296E"/>
    <w:rsid w:val="00662F93"/>
    <w:rsid w:val="00663081"/>
    <w:rsid w:val="006658ED"/>
    <w:rsid w:val="00665972"/>
    <w:rsid w:val="00666406"/>
    <w:rsid w:val="0066674B"/>
    <w:rsid w:val="0066775E"/>
    <w:rsid w:val="00667926"/>
    <w:rsid w:val="00670440"/>
    <w:rsid w:val="006706EB"/>
    <w:rsid w:val="00673907"/>
    <w:rsid w:val="00674BF3"/>
    <w:rsid w:val="00674D06"/>
    <w:rsid w:val="00674E9D"/>
    <w:rsid w:val="00674EB5"/>
    <w:rsid w:val="0067548A"/>
    <w:rsid w:val="00675BB4"/>
    <w:rsid w:val="006761AD"/>
    <w:rsid w:val="00676CF0"/>
    <w:rsid w:val="00676F98"/>
    <w:rsid w:val="00677677"/>
    <w:rsid w:val="00680B8D"/>
    <w:rsid w:val="0068113A"/>
    <w:rsid w:val="00682044"/>
    <w:rsid w:val="00682B77"/>
    <w:rsid w:val="006866F1"/>
    <w:rsid w:val="00686EF4"/>
    <w:rsid w:val="006936B5"/>
    <w:rsid w:val="0069543A"/>
    <w:rsid w:val="00695709"/>
    <w:rsid w:val="006A17A8"/>
    <w:rsid w:val="006A20B3"/>
    <w:rsid w:val="006A282B"/>
    <w:rsid w:val="006A2EB6"/>
    <w:rsid w:val="006A3BEE"/>
    <w:rsid w:val="006A42D0"/>
    <w:rsid w:val="006A5CA9"/>
    <w:rsid w:val="006A6571"/>
    <w:rsid w:val="006A6BFF"/>
    <w:rsid w:val="006A7B3C"/>
    <w:rsid w:val="006A7C32"/>
    <w:rsid w:val="006B13A0"/>
    <w:rsid w:val="006B1854"/>
    <w:rsid w:val="006B1BF6"/>
    <w:rsid w:val="006B28BC"/>
    <w:rsid w:val="006B3DCA"/>
    <w:rsid w:val="006B4B31"/>
    <w:rsid w:val="006B759B"/>
    <w:rsid w:val="006B75F3"/>
    <w:rsid w:val="006B7903"/>
    <w:rsid w:val="006B7D04"/>
    <w:rsid w:val="006C1295"/>
    <w:rsid w:val="006C133E"/>
    <w:rsid w:val="006C1BC1"/>
    <w:rsid w:val="006C33D6"/>
    <w:rsid w:val="006C5015"/>
    <w:rsid w:val="006C62B0"/>
    <w:rsid w:val="006C7080"/>
    <w:rsid w:val="006C73C5"/>
    <w:rsid w:val="006C7B02"/>
    <w:rsid w:val="006D0D7C"/>
    <w:rsid w:val="006D104D"/>
    <w:rsid w:val="006D10CF"/>
    <w:rsid w:val="006D11CF"/>
    <w:rsid w:val="006D18E7"/>
    <w:rsid w:val="006D1B61"/>
    <w:rsid w:val="006D1ED3"/>
    <w:rsid w:val="006D23AD"/>
    <w:rsid w:val="006D281F"/>
    <w:rsid w:val="006D3A59"/>
    <w:rsid w:val="006D4DC0"/>
    <w:rsid w:val="006D4E18"/>
    <w:rsid w:val="006D4E8E"/>
    <w:rsid w:val="006D59DB"/>
    <w:rsid w:val="006D5ACE"/>
    <w:rsid w:val="006D6008"/>
    <w:rsid w:val="006E0841"/>
    <w:rsid w:val="006E14C0"/>
    <w:rsid w:val="006E2C6A"/>
    <w:rsid w:val="006E2EB1"/>
    <w:rsid w:val="006E3EC0"/>
    <w:rsid w:val="006E534E"/>
    <w:rsid w:val="006E58D4"/>
    <w:rsid w:val="006E5D7F"/>
    <w:rsid w:val="006E688E"/>
    <w:rsid w:val="006E7032"/>
    <w:rsid w:val="006F0608"/>
    <w:rsid w:val="006F13B9"/>
    <w:rsid w:val="006F3448"/>
    <w:rsid w:val="006F58D1"/>
    <w:rsid w:val="006F6231"/>
    <w:rsid w:val="006F6344"/>
    <w:rsid w:val="006F6536"/>
    <w:rsid w:val="006F6BE1"/>
    <w:rsid w:val="006F6C64"/>
    <w:rsid w:val="006F7790"/>
    <w:rsid w:val="006F7A30"/>
    <w:rsid w:val="00701BC9"/>
    <w:rsid w:val="007034ED"/>
    <w:rsid w:val="0070377D"/>
    <w:rsid w:val="00703A65"/>
    <w:rsid w:val="00703BA1"/>
    <w:rsid w:val="007045A3"/>
    <w:rsid w:val="0070546F"/>
    <w:rsid w:val="00705709"/>
    <w:rsid w:val="007102F8"/>
    <w:rsid w:val="007110E6"/>
    <w:rsid w:val="00711678"/>
    <w:rsid w:val="00711AA8"/>
    <w:rsid w:val="007137A1"/>
    <w:rsid w:val="007138DA"/>
    <w:rsid w:val="00713D10"/>
    <w:rsid w:val="00713EF1"/>
    <w:rsid w:val="0071561E"/>
    <w:rsid w:val="007169D1"/>
    <w:rsid w:val="007174F3"/>
    <w:rsid w:val="00717A94"/>
    <w:rsid w:val="00720BE7"/>
    <w:rsid w:val="007211CF"/>
    <w:rsid w:val="0072173A"/>
    <w:rsid w:val="00725C00"/>
    <w:rsid w:val="007265B8"/>
    <w:rsid w:val="007276A7"/>
    <w:rsid w:val="00727A8E"/>
    <w:rsid w:val="0073003B"/>
    <w:rsid w:val="007303CE"/>
    <w:rsid w:val="00730A91"/>
    <w:rsid w:val="00730AB9"/>
    <w:rsid w:val="00730BB1"/>
    <w:rsid w:val="00730D22"/>
    <w:rsid w:val="00733099"/>
    <w:rsid w:val="00734032"/>
    <w:rsid w:val="00734C6D"/>
    <w:rsid w:val="00734E4A"/>
    <w:rsid w:val="00735A44"/>
    <w:rsid w:val="007402A0"/>
    <w:rsid w:val="00740306"/>
    <w:rsid w:val="00741938"/>
    <w:rsid w:val="00742579"/>
    <w:rsid w:val="00742FA4"/>
    <w:rsid w:val="00743870"/>
    <w:rsid w:val="00744A36"/>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C65"/>
    <w:rsid w:val="0076393F"/>
    <w:rsid w:val="00763A4F"/>
    <w:rsid w:val="00764B5D"/>
    <w:rsid w:val="00765CF9"/>
    <w:rsid w:val="007663F6"/>
    <w:rsid w:val="00766C87"/>
    <w:rsid w:val="00766F67"/>
    <w:rsid w:val="00770140"/>
    <w:rsid w:val="0077067C"/>
    <w:rsid w:val="007709E5"/>
    <w:rsid w:val="00770C40"/>
    <w:rsid w:val="00771AE1"/>
    <w:rsid w:val="00771BB4"/>
    <w:rsid w:val="00774CDA"/>
    <w:rsid w:val="0077710A"/>
    <w:rsid w:val="007776F9"/>
    <w:rsid w:val="0078025E"/>
    <w:rsid w:val="00781E0A"/>
    <w:rsid w:val="0078208B"/>
    <w:rsid w:val="0078385E"/>
    <w:rsid w:val="00784594"/>
    <w:rsid w:val="0078475B"/>
    <w:rsid w:val="007859E4"/>
    <w:rsid w:val="00791143"/>
    <w:rsid w:val="00795DDD"/>
    <w:rsid w:val="00795EBD"/>
    <w:rsid w:val="00796518"/>
    <w:rsid w:val="0079659E"/>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A7D85"/>
    <w:rsid w:val="007B0708"/>
    <w:rsid w:val="007B1301"/>
    <w:rsid w:val="007B1685"/>
    <w:rsid w:val="007B1C55"/>
    <w:rsid w:val="007B2A93"/>
    <w:rsid w:val="007B2B2C"/>
    <w:rsid w:val="007B2DD4"/>
    <w:rsid w:val="007B2FCB"/>
    <w:rsid w:val="007B3311"/>
    <w:rsid w:val="007B4974"/>
    <w:rsid w:val="007B65DF"/>
    <w:rsid w:val="007B7766"/>
    <w:rsid w:val="007B799D"/>
    <w:rsid w:val="007C1F39"/>
    <w:rsid w:val="007C1F92"/>
    <w:rsid w:val="007C2DBA"/>
    <w:rsid w:val="007C312A"/>
    <w:rsid w:val="007C3E7D"/>
    <w:rsid w:val="007C53A9"/>
    <w:rsid w:val="007C56F1"/>
    <w:rsid w:val="007C5738"/>
    <w:rsid w:val="007C5A17"/>
    <w:rsid w:val="007C5D75"/>
    <w:rsid w:val="007C6B85"/>
    <w:rsid w:val="007C7420"/>
    <w:rsid w:val="007D0CE9"/>
    <w:rsid w:val="007D110E"/>
    <w:rsid w:val="007D23EC"/>
    <w:rsid w:val="007D3891"/>
    <w:rsid w:val="007D3AE0"/>
    <w:rsid w:val="007D3C87"/>
    <w:rsid w:val="007D67A0"/>
    <w:rsid w:val="007D77E8"/>
    <w:rsid w:val="007E01FC"/>
    <w:rsid w:val="007E1F0A"/>
    <w:rsid w:val="007E2C61"/>
    <w:rsid w:val="007E423A"/>
    <w:rsid w:val="007E5FAC"/>
    <w:rsid w:val="007E6DDA"/>
    <w:rsid w:val="007E70A2"/>
    <w:rsid w:val="007F0688"/>
    <w:rsid w:val="007F0768"/>
    <w:rsid w:val="007F0A82"/>
    <w:rsid w:val="007F0E00"/>
    <w:rsid w:val="007F25CA"/>
    <w:rsid w:val="007F25E0"/>
    <w:rsid w:val="007F2671"/>
    <w:rsid w:val="007F38DA"/>
    <w:rsid w:val="007F3D55"/>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386"/>
    <w:rsid w:val="008107F9"/>
    <w:rsid w:val="008113CE"/>
    <w:rsid w:val="00811463"/>
    <w:rsid w:val="008114B5"/>
    <w:rsid w:val="008136DB"/>
    <w:rsid w:val="00815B6E"/>
    <w:rsid w:val="00816D08"/>
    <w:rsid w:val="008202F0"/>
    <w:rsid w:val="0082056E"/>
    <w:rsid w:val="008206E3"/>
    <w:rsid w:val="0082070F"/>
    <w:rsid w:val="00820A97"/>
    <w:rsid w:val="00822857"/>
    <w:rsid w:val="00824F17"/>
    <w:rsid w:val="0082590B"/>
    <w:rsid w:val="0082674A"/>
    <w:rsid w:val="00826DF5"/>
    <w:rsid w:val="008275CC"/>
    <w:rsid w:val="00830149"/>
    <w:rsid w:val="00830E53"/>
    <w:rsid w:val="00832AF8"/>
    <w:rsid w:val="00834C0E"/>
    <w:rsid w:val="00836C19"/>
    <w:rsid w:val="0083727A"/>
    <w:rsid w:val="00837637"/>
    <w:rsid w:val="00837FDC"/>
    <w:rsid w:val="00840AE3"/>
    <w:rsid w:val="008412DA"/>
    <w:rsid w:val="0084189D"/>
    <w:rsid w:val="00841A12"/>
    <w:rsid w:val="00841A68"/>
    <w:rsid w:val="00842647"/>
    <w:rsid w:val="00844A34"/>
    <w:rsid w:val="00844BF3"/>
    <w:rsid w:val="00844E27"/>
    <w:rsid w:val="00844E91"/>
    <w:rsid w:val="00844FBF"/>
    <w:rsid w:val="0084535D"/>
    <w:rsid w:val="00846535"/>
    <w:rsid w:val="00846597"/>
    <w:rsid w:val="00847450"/>
    <w:rsid w:val="0084752E"/>
    <w:rsid w:val="0084786D"/>
    <w:rsid w:val="00850AC1"/>
    <w:rsid w:val="008517C7"/>
    <w:rsid w:val="00851FA8"/>
    <w:rsid w:val="008533F3"/>
    <w:rsid w:val="00853E48"/>
    <w:rsid w:val="00856934"/>
    <w:rsid w:val="0085789A"/>
    <w:rsid w:val="00857A08"/>
    <w:rsid w:val="00857A27"/>
    <w:rsid w:val="00861153"/>
    <w:rsid w:val="00862D86"/>
    <w:rsid w:val="008637AC"/>
    <w:rsid w:val="00863B24"/>
    <w:rsid w:val="00863C47"/>
    <w:rsid w:val="00866BE3"/>
    <w:rsid w:val="008679EF"/>
    <w:rsid w:val="0087090D"/>
    <w:rsid w:val="0087201E"/>
    <w:rsid w:val="00872E32"/>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BAD"/>
    <w:rsid w:val="00890FCB"/>
    <w:rsid w:val="00891289"/>
    <w:rsid w:val="00893F70"/>
    <w:rsid w:val="008943D1"/>
    <w:rsid w:val="00895FF6"/>
    <w:rsid w:val="008976E1"/>
    <w:rsid w:val="008A04DE"/>
    <w:rsid w:val="008A1448"/>
    <w:rsid w:val="008A2B96"/>
    <w:rsid w:val="008A2BDA"/>
    <w:rsid w:val="008A3D4B"/>
    <w:rsid w:val="008A425D"/>
    <w:rsid w:val="008A606E"/>
    <w:rsid w:val="008A6390"/>
    <w:rsid w:val="008A67E1"/>
    <w:rsid w:val="008B0898"/>
    <w:rsid w:val="008B23E7"/>
    <w:rsid w:val="008B2C19"/>
    <w:rsid w:val="008B4D42"/>
    <w:rsid w:val="008B594F"/>
    <w:rsid w:val="008B657F"/>
    <w:rsid w:val="008B6B52"/>
    <w:rsid w:val="008B6E8C"/>
    <w:rsid w:val="008C0CB5"/>
    <w:rsid w:val="008C1E1E"/>
    <w:rsid w:val="008C4085"/>
    <w:rsid w:val="008C44B1"/>
    <w:rsid w:val="008C51BF"/>
    <w:rsid w:val="008C5407"/>
    <w:rsid w:val="008C5F9A"/>
    <w:rsid w:val="008C62D8"/>
    <w:rsid w:val="008C6D3F"/>
    <w:rsid w:val="008C7723"/>
    <w:rsid w:val="008C7E72"/>
    <w:rsid w:val="008D0790"/>
    <w:rsid w:val="008D4D4B"/>
    <w:rsid w:val="008E0051"/>
    <w:rsid w:val="008E2C13"/>
    <w:rsid w:val="008E3324"/>
    <w:rsid w:val="008E4699"/>
    <w:rsid w:val="008E619F"/>
    <w:rsid w:val="008E6352"/>
    <w:rsid w:val="008E6AE3"/>
    <w:rsid w:val="008F1BF8"/>
    <w:rsid w:val="008F3666"/>
    <w:rsid w:val="008F4476"/>
    <w:rsid w:val="008F4677"/>
    <w:rsid w:val="008F4922"/>
    <w:rsid w:val="008F5237"/>
    <w:rsid w:val="008F5BEB"/>
    <w:rsid w:val="008F7F02"/>
    <w:rsid w:val="00901DC5"/>
    <w:rsid w:val="0090377C"/>
    <w:rsid w:val="00904A9E"/>
    <w:rsid w:val="00910175"/>
    <w:rsid w:val="009122E9"/>
    <w:rsid w:val="00912BC8"/>
    <w:rsid w:val="00913ED7"/>
    <w:rsid w:val="00916EA1"/>
    <w:rsid w:val="00921674"/>
    <w:rsid w:val="00922EE3"/>
    <w:rsid w:val="009234E3"/>
    <w:rsid w:val="009242A5"/>
    <w:rsid w:val="00924781"/>
    <w:rsid w:val="00924C92"/>
    <w:rsid w:val="00924FAD"/>
    <w:rsid w:val="00925FED"/>
    <w:rsid w:val="00927391"/>
    <w:rsid w:val="0092774A"/>
    <w:rsid w:val="009277C9"/>
    <w:rsid w:val="00930159"/>
    <w:rsid w:val="00932021"/>
    <w:rsid w:val="00932C79"/>
    <w:rsid w:val="0093455F"/>
    <w:rsid w:val="009348D4"/>
    <w:rsid w:val="00934C10"/>
    <w:rsid w:val="009359D5"/>
    <w:rsid w:val="00935EC9"/>
    <w:rsid w:val="0093612F"/>
    <w:rsid w:val="00936B2C"/>
    <w:rsid w:val="00936D86"/>
    <w:rsid w:val="009378F7"/>
    <w:rsid w:val="00937926"/>
    <w:rsid w:val="009406FE"/>
    <w:rsid w:val="00941E22"/>
    <w:rsid w:val="009439B0"/>
    <w:rsid w:val="00943DE6"/>
    <w:rsid w:val="009447C0"/>
    <w:rsid w:val="00944E18"/>
    <w:rsid w:val="0094583F"/>
    <w:rsid w:val="00947654"/>
    <w:rsid w:val="0095102D"/>
    <w:rsid w:val="0095131E"/>
    <w:rsid w:val="0095186A"/>
    <w:rsid w:val="00952466"/>
    <w:rsid w:val="009524C0"/>
    <w:rsid w:val="00952803"/>
    <w:rsid w:val="009530EE"/>
    <w:rsid w:val="00953606"/>
    <w:rsid w:val="00954F9E"/>
    <w:rsid w:val="009604DC"/>
    <w:rsid w:val="00961438"/>
    <w:rsid w:val="009614BD"/>
    <w:rsid w:val="00961CBF"/>
    <w:rsid w:val="0096379E"/>
    <w:rsid w:val="00964582"/>
    <w:rsid w:val="009659C0"/>
    <w:rsid w:val="0097002D"/>
    <w:rsid w:val="009702DB"/>
    <w:rsid w:val="00970498"/>
    <w:rsid w:val="009725F2"/>
    <w:rsid w:val="00972E0A"/>
    <w:rsid w:val="00973325"/>
    <w:rsid w:val="00973353"/>
    <w:rsid w:val="009734FA"/>
    <w:rsid w:val="00973F08"/>
    <w:rsid w:val="00973FF1"/>
    <w:rsid w:val="009759E4"/>
    <w:rsid w:val="00976D9B"/>
    <w:rsid w:val="00977143"/>
    <w:rsid w:val="009800F2"/>
    <w:rsid w:val="00981016"/>
    <w:rsid w:val="0098121F"/>
    <w:rsid w:val="00981A9D"/>
    <w:rsid w:val="00981C27"/>
    <w:rsid w:val="009830FA"/>
    <w:rsid w:val="00983B40"/>
    <w:rsid w:val="00983DAC"/>
    <w:rsid w:val="00984003"/>
    <w:rsid w:val="0098475B"/>
    <w:rsid w:val="00984B23"/>
    <w:rsid w:val="00984B9A"/>
    <w:rsid w:val="00984FC5"/>
    <w:rsid w:val="00986334"/>
    <w:rsid w:val="00986488"/>
    <w:rsid w:val="0099021B"/>
    <w:rsid w:val="0099139D"/>
    <w:rsid w:val="00991A59"/>
    <w:rsid w:val="00991BA2"/>
    <w:rsid w:val="00991E62"/>
    <w:rsid w:val="0099379F"/>
    <w:rsid w:val="00994B27"/>
    <w:rsid w:val="00994B70"/>
    <w:rsid w:val="00995808"/>
    <w:rsid w:val="00996ABB"/>
    <w:rsid w:val="009A24B0"/>
    <w:rsid w:val="009A2511"/>
    <w:rsid w:val="009A3204"/>
    <w:rsid w:val="009A32FE"/>
    <w:rsid w:val="009A3C03"/>
    <w:rsid w:val="009A40FC"/>
    <w:rsid w:val="009A4347"/>
    <w:rsid w:val="009A48A5"/>
    <w:rsid w:val="009A51FA"/>
    <w:rsid w:val="009A538A"/>
    <w:rsid w:val="009A60E4"/>
    <w:rsid w:val="009A648E"/>
    <w:rsid w:val="009A6FDB"/>
    <w:rsid w:val="009A7194"/>
    <w:rsid w:val="009B0676"/>
    <w:rsid w:val="009B10B5"/>
    <w:rsid w:val="009B39D0"/>
    <w:rsid w:val="009B4144"/>
    <w:rsid w:val="009B4A33"/>
    <w:rsid w:val="009B5715"/>
    <w:rsid w:val="009C057D"/>
    <w:rsid w:val="009C0BDA"/>
    <w:rsid w:val="009C137F"/>
    <w:rsid w:val="009C1B2B"/>
    <w:rsid w:val="009C1B55"/>
    <w:rsid w:val="009C1C81"/>
    <w:rsid w:val="009C20A8"/>
    <w:rsid w:val="009C2491"/>
    <w:rsid w:val="009C2BB4"/>
    <w:rsid w:val="009C36AE"/>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D6525"/>
    <w:rsid w:val="009E0613"/>
    <w:rsid w:val="009E1B69"/>
    <w:rsid w:val="009E28BF"/>
    <w:rsid w:val="009E2A18"/>
    <w:rsid w:val="009E2E8D"/>
    <w:rsid w:val="009E3C19"/>
    <w:rsid w:val="009E41A0"/>
    <w:rsid w:val="009E53DB"/>
    <w:rsid w:val="009E630D"/>
    <w:rsid w:val="009E6D3F"/>
    <w:rsid w:val="009E7531"/>
    <w:rsid w:val="009E7583"/>
    <w:rsid w:val="009F0B2C"/>
    <w:rsid w:val="009F0C98"/>
    <w:rsid w:val="009F117E"/>
    <w:rsid w:val="009F11B2"/>
    <w:rsid w:val="009F29D0"/>
    <w:rsid w:val="009F2AC9"/>
    <w:rsid w:val="009F4C2B"/>
    <w:rsid w:val="009F576E"/>
    <w:rsid w:val="009F6211"/>
    <w:rsid w:val="009F76A6"/>
    <w:rsid w:val="00A013C9"/>
    <w:rsid w:val="00A021BC"/>
    <w:rsid w:val="00A0260B"/>
    <w:rsid w:val="00A02767"/>
    <w:rsid w:val="00A0326F"/>
    <w:rsid w:val="00A04487"/>
    <w:rsid w:val="00A04A42"/>
    <w:rsid w:val="00A0546D"/>
    <w:rsid w:val="00A10BF4"/>
    <w:rsid w:val="00A122A5"/>
    <w:rsid w:val="00A12E1C"/>
    <w:rsid w:val="00A13AA4"/>
    <w:rsid w:val="00A14C25"/>
    <w:rsid w:val="00A16987"/>
    <w:rsid w:val="00A16E7E"/>
    <w:rsid w:val="00A209D4"/>
    <w:rsid w:val="00A20B00"/>
    <w:rsid w:val="00A2179C"/>
    <w:rsid w:val="00A2299A"/>
    <w:rsid w:val="00A259D3"/>
    <w:rsid w:val="00A26A61"/>
    <w:rsid w:val="00A2754B"/>
    <w:rsid w:val="00A278FA"/>
    <w:rsid w:val="00A27A15"/>
    <w:rsid w:val="00A27FB7"/>
    <w:rsid w:val="00A316C5"/>
    <w:rsid w:val="00A32C43"/>
    <w:rsid w:val="00A34384"/>
    <w:rsid w:val="00A34EA8"/>
    <w:rsid w:val="00A36FF6"/>
    <w:rsid w:val="00A379A4"/>
    <w:rsid w:val="00A37B81"/>
    <w:rsid w:val="00A41AC5"/>
    <w:rsid w:val="00A42A8C"/>
    <w:rsid w:val="00A4309B"/>
    <w:rsid w:val="00A4383C"/>
    <w:rsid w:val="00A43AE5"/>
    <w:rsid w:val="00A43D44"/>
    <w:rsid w:val="00A44046"/>
    <w:rsid w:val="00A44F60"/>
    <w:rsid w:val="00A45190"/>
    <w:rsid w:val="00A455FE"/>
    <w:rsid w:val="00A4581E"/>
    <w:rsid w:val="00A46CE1"/>
    <w:rsid w:val="00A5051C"/>
    <w:rsid w:val="00A51D91"/>
    <w:rsid w:val="00A52AD5"/>
    <w:rsid w:val="00A53691"/>
    <w:rsid w:val="00A552D0"/>
    <w:rsid w:val="00A571B1"/>
    <w:rsid w:val="00A577DF"/>
    <w:rsid w:val="00A57D42"/>
    <w:rsid w:val="00A57D96"/>
    <w:rsid w:val="00A6046E"/>
    <w:rsid w:val="00A62B05"/>
    <w:rsid w:val="00A63DF7"/>
    <w:rsid w:val="00A654D6"/>
    <w:rsid w:val="00A66B43"/>
    <w:rsid w:val="00A671BA"/>
    <w:rsid w:val="00A67C61"/>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344A"/>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396"/>
    <w:rsid w:val="00A92FB0"/>
    <w:rsid w:val="00A93D22"/>
    <w:rsid w:val="00A9401B"/>
    <w:rsid w:val="00A95711"/>
    <w:rsid w:val="00AA02FB"/>
    <w:rsid w:val="00AA0AFF"/>
    <w:rsid w:val="00AA109F"/>
    <w:rsid w:val="00AA22CB"/>
    <w:rsid w:val="00AA2B31"/>
    <w:rsid w:val="00AA3771"/>
    <w:rsid w:val="00AA4279"/>
    <w:rsid w:val="00AA5E2E"/>
    <w:rsid w:val="00AA7798"/>
    <w:rsid w:val="00AA7995"/>
    <w:rsid w:val="00AA79F9"/>
    <w:rsid w:val="00AB0C44"/>
    <w:rsid w:val="00AB16FC"/>
    <w:rsid w:val="00AB5012"/>
    <w:rsid w:val="00AB529A"/>
    <w:rsid w:val="00AB6E6B"/>
    <w:rsid w:val="00AB7D7F"/>
    <w:rsid w:val="00AC0CFB"/>
    <w:rsid w:val="00AC1243"/>
    <w:rsid w:val="00AC16EC"/>
    <w:rsid w:val="00AC1B6F"/>
    <w:rsid w:val="00AC1D22"/>
    <w:rsid w:val="00AC2832"/>
    <w:rsid w:val="00AC3988"/>
    <w:rsid w:val="00AC3F3F"/>
    <w:rsid w:val="00AC76CB"/>
    <w:rsid w:val="00AD2785"/>
    <w:rsid w:val="00AD3466"/>
    <w:rsid w:val="00AD3D0B"/>
    <w:rsid w:val="00AD632D"/>
    <w:rsid w:val="00AD634A"/>
    <w:rsid w:val="00AD6BCB"/>
    <w:rsid w:val="00AD79C6"/>
    <w:rsid w:val="00AE089B"/>
    <w:rsid w:val="00AE0E11"/>
    <w:rsid w:val="00AE12A1"/>
    <w:rsid w:val="00AE1565"/>
    <w:rsid w:val="00AE18CC"/>
    <w:rsid w:val="00AE1C9E"/>
    <w:rsid w:val="00AE4871"/>
    <w:rsid w:val="00AF091E"/>
    <w:rsid w:val="00AF2D16"/>
    <w:rsid w:val="00AF533D"/>
    <w:rsid w:val="00AF55F8"/>
    <w:rsid w:val="00AF5831"/>
    <w:rsid w:val="00AF76C3"/>
    <w:rsid w:val="00AF7A83"/>
    <w:rsid w:val="00AF7EF9"/>
    <w:rsid w:val="00B00B83"/>
    <w:rsid w:val="00B010A4"/>
    <w:rsid w:val="00B01574"/>
    <w:rsid w:val="00B0286D"/>
    <w:rsid w:val="00B02CD5"/>
    <w:rsid w:val="00B03D22"/>
    <w:rsid w:val="00B03FA2"/>
    <w:rsid w:val="00B04F00"/>
    <w:rsid w:val="00B05BD9"/>
    <w:rsid w:val="00B062F7"/>
    <w:rsid w:val="00B06F92"/>
    <w:rsid w:val="00B11A86"/>
    <w:rsid w:val="00B13700"/>
    <w:rsid w:val="00B139CC"/>
    <w:rsid w:val="00B200A6"/>
    <w:rsid w:val="00B20614"/>
    <w:rsid w:val="00B20A0A"/>
    <w:rsid w:val="00B20B97"/>
    <w:rsid w:val="00B22959"/>
    <w:rsid w:val="00B24C78"/>
    <w:rsid w:val="00B24E37"/>
    <w:rsid w:val="00B24ED2"/>
    <w:rsid w:val="00B319F3"/>
    <w:rsid w:val="00B31EFF"/>
    <w:rsid w:val="00B32B0C"/>
    <w:rsid w:val="00B33190"/>
    <w:rsid w:val="00B331BA"/>
    <w:rsid w:val="00B33D94"/>
    <w:rsid w:val="00B34689"/>
    <w:rsid w:val="00B35574"/>
    <w:rsid w:val="00B36C59"/>
    <w:rsid w:val="00B425A1"/>
    <w:rsid w:val="00B42A05"/>
    <w:rsid w:val="00B44013"/>
    <w:rsid w:val="00B44760"/>
    <w:rsid w:val="00B454EA"/>
    <w:rsid w:val="00B468DB"/>
    <w:rsid w:val="00B47584"/>
    <w:rsid w:val="00B5079C"/>
    <w:rsid w:val="00B54560"/>
    <w:rsid w:val="00B55BD1"/>
    <w:rsid w:val="00B570AE"/>
    <w:rsid w:val="00B6115B"/>
    <w:rsid w:val="00B61210"/>
    <w:rsid w:val="00B6171F"/>
    <w:rsid w:val="00B629F4"/>
    <w:rsid w:val="00B62DE4"/>
    <w:rsid w:val="00B6310C"/>
    <w:rsid w:val="00B6346A"/>
    <w:rsid w:val="00B63E65"/>
    <w:rsid w:val="00B640E6"/>
    <w:rsid w:val="00B65421"/>
    <w:rsid w:val="00B6602E"/>
    <w:rsid w:val="00B66FE4"/>
    <w:rsid w:val="00B67334"/>
    <w:rsid w:val="00B67A60"/>
    <w:rsid w:val="00B67D98"/>
    <w:rsid w:val="00B70025"/>
    <w:rsid w:val="00B7013A"/>
    <w:rsid w:val="00B704F8"/>
    <w:rsid w:val="00B714D9"/>
    <w:rsid w:val="00B71BA4"/>
    <w:rsid w:val="00B7260F"/>
    <w:rsid w:val="00B740B3"/>
    <w:rsid w:val="00B74BF4"/>
    <w:rsid w:val="00B7526E"/>
    <w:rsid w:val="00B75458"/>
    <w:rsid w:val="00B75D3C"/>
    <w:rsid w:val="00B806B4"/>
    <w:rsid w:val="00B8143A"/>
    <w:rsid w:val="00B82A84"/>
    <w:rsid w:val="00B83241"/>
    <w:rsid w:val="00B83CB8"/>
    <w:rsid w:val="00B83E0E"/>
    <w:rsid w:val="00B8519C"/>
    <w:rsid w:val="00B862F4"/>
    <w:rsid w:val="00B8671B"/>
    <w:rsid w:val="00B902DD"/>
    <w:rsid w:val="00B905CA"/>
    <w:rsid w:val="00B91481"/>
    <w:rsid w:val="00B9255C"/>
    <w:rsid w:val="00B92A0E"/>
    <w:rsid w:val="00B9446F"/>
    <w:rsid w:val="00B959A3"/>
    <w:rsid w:val="00B96370"/>
    <w:rsid w:val="00B9651D"/>
    <w:rsid w:val="00B9765E"/>
    <w:rsid w:val="00BA002A"/>
    <w:rsid w:val="00BA411E"/>
    <w:rsid w:val="00BA505B"/>
    <w:rsid w:val="00BA5D0A"/>
    <w:rsid w:val="00BA6C38"/>
    <w:rsid w:val="00BA701E"/>
    <w:rsid w:val="00BB04AD"/>
    <w:rsid w:val="00BB1242"/>
    <w:rsid w:val="00BB1F9A"/>
    <w:rsid w:val="00BB2004"/>
    <w:rsid w:val="00BB4582"/>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7756"/>
    <w:rsid w:val="00BD7B33"/>
    <w:rsid w:val="00BE05AB"/>
    <w:rsid w:val="00BE0EE1"/>
    <w:rsid w:val="00BE2E62"/>
    <w:rsid w:val="00BE2FD2"/>
    <w:rsid w:val="00BE383C"/>
    <w:rsid w:val="00BE3A5F"/>
    <w:rsid w:val="00BE3DF8"/>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C0034C"/>
    <w:rsid w:val="00C004E8"/>
    <w:rsid w:val="00C01150"/>
    <w:rsid w:val="00C01297"/>
    <w:rsid w:val="00C01835"/>
    <w:rsid w:val="00C01BD7"/>
    <w:rsid w:val="00C03BD3"/>
    <w:rsid w:val="00C03C04"/>
    <w:rsid w:val="00C06936"/>
    <w:rsid w:val="00C110C9"/>
    <w:rsid w:val="00C12BF5"/>
    <w:rsid w:val="00C13F67"/>
    <w:rsid w:val="00C15A68"/>
    <w:rsid w:val="00C17396"/>
    <w:rsid w:val="00C23C73"/>
    <w:rsid w:val="00C247FC"/>
    <w:rsid w:val="00C268C5"/>
    <w:rsid w:val="00C26C8E"/>
    <w:rsid w:val="00C27D77"/>
    <w:rsid w:val="00C307C4"/>
    <w:rsid w:val="00C31BA2"/>
    <w:rsid w:val="00C3266E"/>
    <w:rsid w:val="00C335DB"/>
    <w:rsid w:val="00C340BC"/>
    <w:rsid w:val="00C34702"/>
    <w:rsid w:val="00C34767"/>
    <w:rsid w:val="00C347F2"/>
    <w:rsid w:val="00C34DDD"/>
    <w:rsid w:val="00C3799C"/>
    <w:rsid w:val="00C37A8E"/>
    <w:rsid w:val="00C409B7"/>
    <w:rsid w:val="00C40A71"/>
    <w:rsid w:val="00C40F2C"/>
    <w:rsid w:val="00C4389B"/>
    <w:rsid w:val="00C4453B"/>
    <w:rsid w:val="00C469AB"/>
    <w:rsid w:val="00C46C5F"/>
    <w:rsid w:val="00C50114"/>
    <w:rsid w:val="00C51687"/>
    <w:rsid w:val="00C5213A"/>
    <w:rsid w:val="00C531B2"/>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58F"/>
    <w:rsid w:val="00C6691D"/>
    <w:rsid w:val="00C71516"/>
    <w:rsid w:val="00C7295A"/>
    <w:rsid w:val="00C757BA"/>
    <w:rsid w:val="00C8021D"/>
    <w:rsid w:val="00C81381"/>
    <w:rsid w:val="00C81A60"/>
    <w:rsid w:val="00C823D2"/>
    <w:rsid w:val="00C82633"/>
    <w:rsid w:val="00C836EC"/>
    <w:rsid w:val="00C839D7"/>
    <w:rsid w:val="00C8509D"/>
    <w:rsid w:val="00C9033A"/>
    <w:rsid w:val="00C9143E"/>
    <w:rsid w:val="00C923F5"/>
    <w:rsid w:val="00C92EFB"/>
    <w:rsid w:val="00C95652"/>
    <w:rsid w:val="00C960E4"/>
    <w:rsid w:val="00C96DA3"/>
    <w:rsid w:val="00C976C6"/>
    <w:rsid w:val="00CA01B1"/>
    <w:rsid w:val="00CA130C"/>
    <w:rsid w:val="00CA145F"/>
    <w:rsid w:val="00CA2548"/>
    <w:rsid w:val="00CA3A25"/>
    <w:rsid w:val="00CA3FDB"/>
    <w:rsid w:val="00CA6075"/>
    <w:rsid w:val="00CA6381"/>
    <w:rsid w:val="00CA7917"/>
    <w:rsid w:val="00CA7CF5"/>
    <w:rsid w:val="00CB1FBD"/>
    <w:rsid w:val="00CB2166"/>
    <w:rsid w:val="00CB5254"/>
    <w:rsid w:val="00CB58AB"/>
    <w:rsid w:val="00CB6B03"/>
    <w:rsid w:val="00CB6E1B"/>
    <w:rsid w:val="00CB7279"/>
    <w:rsid w:val="00CC1CD0"/>
    <w:rsid w:val="00CC278E"/>
    <w:rsid w:val="00CC2975"/>
    <w:rsid w:val="00CC2F23"/>
    <w:rsid w:val="00CC3284"/>
    <w:rsid w:val="00CC359A"/>
    <w:rsid w:val="00CC4F55"/>
    <w:rsid w:val="00CC52AF"/>
    <w:rsid w:val="00CC63E5"/>
    <w:rsid w:val="00CC789F"/>
    <w:rsid w:val="00CC7D8A"/>
    <w:rsid w:val="00CD1715"/>
    <w:rsid w:val="00CD2593"/>
    <w:rsid w:val="00CD272F"/>
    <w:rsid w:val="00CD27AF"/>
    <w:rsid w:val="00CD2FA6"/>
    <w:rsid w:val="00CD4FBC"/>
    <w:rsid w:val="00CD5D32"/>
    <w:rsid w:val="00CD6975"/>
    <w:rsid w:val="00CE574F"/>
    <w:rsid w:val="00CE663F"/>
    <w:rsid w:val="00CE6B5A"/>
    <w:rsid w:val="00CE6BE4"/>
    <w:rsid w:val="00CE78FD"/>
    <w:rsid w:val="00CF002C"/>
    <w:rsid w:val="00CF02D0"/>
    <w:rsid w:val="00CF281D"/>
    <w:rsid w:val="00CF2BFE"/>
    <w:rsid w:val="00CF3E1C"/>
    <w:rsid w:val="00CF5A65"/>
    <w:rsid w:val="00D0114C"/>
    <w:rsid w:val="00D016B8"/>
    <w:rsid w:val="00D01DCD"/>
    <w:rsid w:val="00D02290"/>
    <w:rsid w:val="00D0244E"/>
    <w:rsid w:val="00D03C3F"/>
    <w:rsid w:val="00D04306"/>
    <w:rsid w:val="00D0628C"/>
    <w:rsid w:val="00D062C6"/>
    <w:rsid w:val="00D10F14"/>
    <w:rsid w:val="00D1212F"/>
    <w:rsid w:val="00D1336C"/>
    <w:rsid w:val="00D14568"/>
    <w:rsid w:val="00D1580B"/>
    <w:rsid w:val="00D15EEB"/>
    <w:rsid w:val="00D16433"/>
    <w:rsid w:val="00D16E12"/>
    <w:rsid w:val="00D20A36"/>
    <w:rsid w:val="00D20EF2"/>
    <w:rsid w:val="00D22EE6"/>
    <w:rsid w:val="00D22FD9"/>
    <w:rsid w:val="00D23711"/>
    <w:rsid w:val="00D23E9C"/>
    <w:rsid w:val="00D23EAD"/>
    <w:rsid w:val="00D24AC2"/>
    <w:rsid w:val="00D24B19"/>
    <w:rsid w:val="00D25891"/>
    <w:rsid w:val="00D270F4"/>
    <w:rsid w:val="00D27787"/>
    <w:rsid w:val="00D30488"/>
    <w:rsid w:val="00D31344"/>
    <w:rsid w:val="00D31711"/>
    <w:rsid w:val="00D3222A"/>
    <w:rsid w:val="00D336F0"/>
    <w:rsid w:val="00D33EA4"/>
    <w:rsid w:val="00D34841"/>
    <w:rsid w:val="00D37482"/>
    <w:rsid w:val="00D41B03"/>
    <w:rsid w:val="00D41C36"/>
    <w:rsid w:val="00D4278B"/>
    <w:rsid w:val="00D447B9"/>
    <w:rsid w:val="00D44C38"/>
    <w:rsid w:val="00D45F40"/>
    <w:rsid w:val="00D46B81"/>
    <w:rsid w:val="00D46C1C"/>
    <w:rsid w:val="00D5040D"/>
    <w:rsid w:val="00D5186E"/>
    <w:rsid w:val="00D51F65"/>
    <w:rsid w:val="00D53E73"/>
    <w:rsid w:val="00D545B9"/>
    <w:rsid w:val="00D54F41"/>
    <w:rsid w:val="00D5561F"/>
    <w:rsid w:val="00D55B85"/>
    <w:rsid w:val="00D55BF8"/>
    <w:rsid w:val="00D56C8D"/>
    <w:rsid w:val="00D5763A"/>
    <w:rsid w:val="00D57DA1"/>
    <w:rsid w:val="00D6055E"/>
    <w:rsid w:val="00D606EF"/>
    <w:rsid w:val="00D61777"/>
    <w:rsid w:val="00D63614"/>
    <w:rsid w:val="00D64275"/>
    <w:rsid w:val="00D64641"/>
    <w:rsid w:val="00D64F45"/>
    <w:rsid w:val="00D64FAC"/>
    <w:rsid w:val="00D65843"/>
    <w:rsid w:val="00D6634A"/>
    <w:rsid w:val="00D6715E"/>
    <w:rsid w:val="00D7102F"/>
    <w:rsid w:val="00D7114C"/>
    <w:rsid w:val="00D71D39"/>
    <w:rsid w:val="00D720D6"/>
    <w:rsid w:val="00D72639"/>
    <w:rsid w:val="00D72EC4"/>
    <w:rsid w:val="00D73AB6"/>
    <w:rsid w:val="00D7489E"/>
    <w:rsid w:val="00D750BA"/>
    <w:rsid w:val="00D757E3"/>
    <w:rsid w:val="00D77BCF"/>
    <w:rsid w:val="00D8116C"/>
    <w:rsid w:val="00D8124D"/>
    <w:rsid w:val="00D81770"/>
    <w:rsid w:val="00D81BF8"/>
    <w:rsid w:val="00D81CE2"/>
    <w:rsid w:val="00D8328B"/>
    <w:rsid w:val="00D8402E"/>
    <w:rsid w:val="00D842F0"/>
    <w:rsid w:val="00D844C5"/>
    <w:rsid w:val="00D85039"/>
    <w:rsid w:val="00D8583B"/>
    <w:rsid w:val="00D86331"/>
    <w:rsid w:val="00D8648E"/>
    <w:rsid w:val="00D9058B"/>
    <w:rsid w:val="00D91454"/>
    <w:rsid w:val="00D91CF0"/>
    <w:rsid w:val="00D920ED"/>
    <w:rsid w:val="00D924D7"/>
    <w:rsid w:val="00D9371E"/>
    <w:rsid w:val="00D9525F"/>
    <w:rsid w:val="00D955F0"/>
    <w:rsid w:val="00D95C0E"/>
    <w:rsid w:val="00D96BEB"/>
    <w:rsid w:val="00D96C17"/>
    <w:rsid w:val="00D975B5"/>
    <w:rsid w:val="00DA0124"/>
    <w:rsid w:val="00DA08AE"/>
    <w:rsid w:val="00DA1182"/>
    <w:rsid w:val="00DA11B7"/>
    <w:rsid w:val="00DA17CA"/>
    <w:rsid w:val="00DA18F7"/>
    <w:rsid w:val="00DA1C97"/>
    <w:rsid w:val="00DA2AF7"/>
    <w:rsid w:val="00DA3700"/>
    <w:rsid w:val="00DA43F7"/>
    <w:rsid w:val="00DA4954"/>
    <w:rsid w:val="00DA4A6E"/>
    <w:rsid w:val="00DA5CE2"/>
    <w:rsid w:val="00DA677B"/>
    <w:rsid w:val="00DA7026"/>
    <w:rsid w:val="00DA79B2"/>
    <w:rsid w:val="00DB0CF6"/>
    <w:rsid w:val="00DB15EA"/>
    <w:rsid w:val="00DB31BD"/>
    <w:rsid w:val="00DB3AD3"/>
    <w:rsid w:val="00DB4B8C"/>
    <w:rsid w:val="00DB4DCC"/>
    <w:rsid w:val="00DB6244"/>
    <w:rsid w:val="00DB7070"/>
    <w:rsid w:val="00DB7B74"/>
    <w:rsid w:val="00DB7F5C"/>
    <w:rsid w:val="00DC00DA"/>
    <w:rsid w:val="00DC1848"/>
    <w:rsid w:val="00DC4D8A"/>
    <w:rsid w:val="00DC5A9F"/>
    <w:rsid w:val="00DC5B16"/>
    <w:rsid w:val="00DC6034"/>
    <w:rsid w:val="00DC62D2"/>
    <w:rsid w:val="00DC67B8"/>
    <w:rsid w:val="00DC6B97"/>
    <w:rsid w:val="00DD0DB7"/>
    <w:rsid w:val="00DD12C8"/>
    <w:rsid w:val="00DD1B14"/>
    <w:rsid w:val="00DD3707"/>
    <w:rsid w:val="00DD3E98"/>
    <w:rsid w:val="00DD5A0D"/>
    <w:rsid w:val="00DD5AA2"/>
    <w:rsid w:val="00DE2192"/>
    <w:rsid w:val="00DE3F4D"/>
    <w:rsid w:val="00DE4123"/>
    <w:rsid w:val="00DE6D93"/>
    <w:rsid w:val="00DE6DAC"/>
    <w:rsid w:val="00DF0BE3"/>
    <w:rsid w:val="00DF176D"/>
    <w:rsid w:val="00DF19E5"/>
    <w:rsid w:val="00DF3782"/>
    <w:rsid w:val="00DF4883"/>
    <w:rsid w:val="00DF5932"/>
    <w:rsid w:val="00E00A41"/>
    <w:rsid w:val="00E036F8"/>
    <w:rsid w:val="00E03AA2"/>
    <w:rsid w:val="00E03B5C"/>
    <w:rsid w:val="00E04511"/>
    <w:rsid w:val="00E0484E"/>
    <w:rsid w:val="00E04A4E"/>
    <w:rsid w:val="00E05084"/>
    <w:rsid w:val="00E05FCB"/>
    <w:rsid w:val="00E06BDA"/>
    <w:rsid w:val="00E10028"/>
    <w:rsid w:val="00E1200E"/>
    <w:rsid w:val="00E12466"/>
    <w:rsid w:val="00E12EB2"/>
    <w:rsid w:val="00E149D6"/>
    <w:rsid w:val="00E15B46"/>
    <w:rsid w:val="00E16ABA"/>
    <w:rsid w:val="00E16CEA"/>
    <w:rsid w:val="00E17428"/>
    <w:rsid w:val="00E176B7"/>
    <w:rsid w:val="00E20959"/>
    <w:rsid w:val="00E226A8"/>
    <w:rsid w:val="00E22EBD"/>
    <w:rsid w:val="00E23AEE"/>
    <w:rsid w:val="00E243A0"/>
    <w:rsid w:val="00E245F0"/>
    <w:rsid w:val="00E2481A"/>
    <w:rsid w:val="00E24A31"/>
    <w:rsid w:val="00E27296"/>
    <w:rsid w:val="00E27389"/>
    <w:rsid w:val="00E30727"/>
    <w:rsid w:val="00E32952"/>
    <w:rsid w:val="00E34C87"/>
    <w:rsid w:val="00E3571C"/>
    <w:rsid w:val="00E35AB3"/>
    <w:rsid w:val="00E36C1A"/>
    <w:rsid w:val="00E377EB"/>
    <w:rsid w:val="00E4189C"/>
    <w:rsid w:val="00E41A46"/>
    <w:rsid w:val="00E43A7B"/>
    <w:rsid w:val="00E44816"/>
    <w:rsid w:val="00E45E3B"/>
    <w:rsid w:val="00E460DC"/>
    <w:rsid w:val="00E46299"/>
    <w:rsid w:val="00E47536"/>
    <w:rsid w:val="00E47577"/>
    <w:rsid w:val="00E508B6"/>
    <w:rsid w:val="00E51462"/>
    <w:rsid w:val="00E519F3"/>
    <w:rsid w:val="00E52C01"/>
    <w:rsid w:val="00E52FAC"/>
    <w:rsid w:val="00E535F7"/>
    <w:rsid w:val="00E56071"/>
    <w:rsid w:val="00E56732"/>
    <w:rsid w:val="00E603AC"/>
    <w:rsid w:val="00E61799"/>
    <w:rsid w:val="00E627AC"/>
    <w:rsid w:val="00E6370C"/>
    <w:rsid w:val="00E63DBE"/>
    <w:rsid w:val="00E66510"/>
    <w:rsid w:val="00E6662F"/>
    <w:rsid w:val="00E66B42"/>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77AD2"/>
    <w:rsid w:val="00E817AE"/>
    <w:rsid w:val="00E81C63"/>
    <w:rsid w:val="00E82E20"/>
    <w:rsid w:val="00E845AB"/>
    <w:rsid w:val="00E851A1"/>
    <w:rsid w:val="00E85F7B"/>
    <w:rsid w:val="00E86308"/>
    <w:rsid w:val="00E86E2A"/>
    <w:rsid w:val="00E86E48"/>
    <w:rsid w:val="00E9008B"/>
    <w:rsid w:val="00E9192F"/>
    <w:rsid w:val="00E92391"/>
    <w:rsid w:val="00E927C4"/>
    <w:rsid w:val="00E92B80"/>
    <w:rsid w:val="00E93615"/>
    <w:rsid w:val="00E9474B"/>
    <w:rsid w:val="00E948FD"/>
    <w:rsid w:val="00E97E22"/>
    <w:rsid w:val="00EA0070"/>
    <w:rsid w:val="00EA0912"/>
    <w:rsid w:val="00EA10DE"/>
    <w:rsid w:val="00EA13DA"/>
    <w:rsid w:val="00EA2097"/>
    <w:rsid w:val="00EA3BFB"/>
    <w:rsid w:val="00EA4123"/>
    <w:rsid w:val="00EA4333"/>
    <w:rsid w:val="00EA45B2"/>
    <w:rsid w:val="00EA4E60"/>
    <w:rsid w:val="00EA5CE7"/>
    <w:rsid w:val="00EA7C6F"/>
    <w:rsid w:val="00EB1FFD"/>
    <w:rsid w:val="00EB2096"/>
    <w:rsid w:val="00EB22BC"/>
    <w:rsid w:val="00EB61CB"/>
    <w:rsid w:val="00EB6779"/>
    <w:rsid w:val="00EB6B4B"/>
    <w:rsid w:val="00EB6BCB"/>
    <w:rsid w:val="00EB712E"/>
    <w:rsid w:val="00EC0BFB"/>
    <w:rsid w:val="00EC18BA"/>
    <w:rsid w:val="00EC21BD"/>
    <w:rsid w:val="00EC55CD"/>
    <w:rsid w:val="00EC5CF9"/>
    <w:rsid w:val="00EC6183"/>
    <w:rsid w:val="00EC693D"/>
    <w:rsid w:val="00EC7E50"/>
    <w:rsid w:val="00ED1940"/>
    <w:rsid w:val="00ED54FE"/>
    <w:rsid w:val="00ED575F"/>
    <w:rsid w:val="00ED5A57"/>
    <w:rsid w:val="00ED65F1"/>
    <w:rsid w:val="00ED7A1A"/>
    <w:rsid w:val="00EE077D"/>
    <w:rsid w:val="00EE0F80"/>
    <w:rsid w:val="00EE153F"/>
    <w:rsid w:val="00EE1991"/>
    <w:rsid w:val="00EE347B"/>
    <w:rsid w:val="00EE49D8"/>
    <w:rsid w:val="00EE6A43"/>
    <w:rsid w:val="00EF0300"/>
    <w:rsid w:val="00EF183C"/>
    <w:rsid w:val="00EF19E6"/>
    <w:rsid w:val="00EF26EF"/>
    <w:rsid w:val="00EF2C71"/>
    <w:rsid w:val="00EF6414"/>
    <w:rsid w:val="00EF66CF"/>
    <w:rsid w:val="00EF71F1"/>
    <w:rsid w:val="00F003B6"/>
    <w:rsid w:val="00F003F6"/>
    <w:rsid w:val="00F004D2"/>
    <w:rsid w:val="00F01820"/>
    <w:rsid w:val="00F02C86"/>
    <w:rsid w:val="00F02D8D"/>
    <w:rsid w:val="00F0363C"/>
    <w:rsid w:val="00F03BC0"/>
    <w:rsid w:val="00F04468"/>
    <w:rsid w:val="00F04F91"/>
    <w:rsid w:val="00F1042B"/>
    <w:rsid w:val="00F1096E"/>
    <w:rsid w:val="00F10A76"/>
    <w:rsid w:val="00F10DC6"/>
    <w:rsid w:val="00F11A04"/>
    <w:rsid w:val="00F13897"/>
    <w:rsid w:val="00F1459B"/>
    <w:rsid w:val="00F151A5"/>
    <w:rsid w:val="00F153DC"/>
    <w:rsid w:val="00F15C8A"/>
    <w:rsid w:val="00F15D89"/>
    <w:rsid w:val="00F16DF2"/>
    <w:rsid w:val="00F17CC5"/>
    <w:rsid w:val="00F17E9A"/>
    <w:rsid w:val="00F20D88"/>
    <w:rsid w:val="00F21048"/>
    <w:rsid w:val="00F22DC0"/>
    <w:rsid w:val="00F23008"/>
    <w:rsid w:val="00F24E60"/>
    <w:rsid w:val="00F258ED"/>
    <w:rsid w:val="00F26F59"/>
    <w:rsid w:val="00F27781"/>
    <w:rsid w:val="00F27FFD"/>
    <w:rsid w:val="00F30309"/>
    <w:rsid w:val="00F31381"/>
    <w:rsid w:val="00F320C9"/>
    <w:rsid w:val="00F3343D"/>
    <w:rsid w:val="00F338CE"/>
    <w:rsid w:val="00F34CE0"/>
    <w:rsid w:val="00F34CEF"/>
    <w:rsid w:val="00F34EE3"/>
    <w:rsid w:val="00F35E0D"/>
    <w:rsid w:val="00F37D41"/>
    <w:rsid w:val="00F401D6"/>
    <w:rsid w:val="00F41285"/>
    <w:rsid w:val="00F41C92"/>
    <w:rsid w:val="00F43DE5"/>
    <w:rsid w:val="00F43F6A"/>
    <w:rsid w:val="00F447C6"/>
    <w:rsid w:val="00F458E5"/>
    <w:rsid w:val="00F46208"/>
    <w:rsid w:val="00F4698B"/>
    <w:rsid w:val="00F4709D"/>
    <w:rsid w:val="00F471EF"/>
    <w:rsid w:val="00F47941"/>
    <w:rsid w:val="00F50111"/>
    <w:rsid w:val="00F50CB3"/>
    <w:rsid w:val="00F50DD1"/>
    <w:rsid w:val="00F50F56"/>
    <w:rsid w:val="00F52C4D"/>
    <w:rsid w:val="00F53150"/>
    <w:rsid w:val="00F55956"/>
    <w:rsid w:val="00F57386"/>
    <w:rsid w:val="00F57AF3"/>
    <w:rsid w:val="00F622BB"/>
    <w:rsid w:val="00F6346E"/>
    <w:rsid w:val="00F638E0"/>
    <w:rsid w:val="00F6417F"/>
    <w:rsid w:val="00F645DB"/>
    <w:rsid w:val="00F6568E"/>
    <w:rsid w:val="00F67C87"/>
    <w:rsid w:val="00F70A9C"/>
    <w:rsid w:val="00F71061"/>
    <w:rsid w:val="00F72C0B"/>
    <w:rsid w:val="00F72CC7"/>
    <w:rsid w:val="00F73F0E"/>
    <w:rsid w:val="00F7495B"/>
    <w:rsid w:val="00F75ED6"/>
    <w:rsid w:val="00F76FD7"/>
    <w:rsid w:val="00F80CF2"/>
    <w:rsid w:val="00F81EF9"/>
    <w:rsid w:val="00F828BE"/>
    <w:rsid w:val="00F83D58"/>
    <w:rsid w:val="00F83D76"/>
    <w:rsid w:val="00F8541A"/>
    <w:rsid w:val="00F85D6C"/>
    <w:rsid w:val="00F87175"/>
    <w:rsid w:val="00F87962"/>
    <w:rsid w:val="00F9006C"/>
    <w:rsid w:val="00F90823"/>
    <w:rsid w:val="00F90A7C"/>
    <w:rsid w:val="00F912E4"/>
    <w:rsid w:val="00F92AF5"/>
    <w:rsid w:val="00F93542"/>
    <w:rsid w:val="00F955BC"/>
    <w:rsid w:val="00F959CF"/>
    <w:rsid w:val="00F9773A"/>
    <w:rsid w:val="00F97AD2"/>
    <w:rsid w:val="00F97C5E"/>
    <w:rsid w:val="00F97DCB"/>
    <w:rsid w:val="00F97E8D"/>
    <w:rsid w:val="00FA0A0C"/>
    <w:rsid w:val="00FA1C44"/>
    <w:rsid w:val="00FA2AE6"/>
    <w:rsid w:val="00FA2B33"/>
    <w:rsid w:val="00FA37C7"/>
    <w:rsid w:val="00FA3B4D"/>
    <w:rsid w:val="00FA5226"/>
    <w:rsid w:val="00FA5743"/>
    <w:rsid w:val="00FA7113"/>
    <w:rsid w:val="00FA7BCE"/>
    <w:rsid w:val="00FB17BF"/>
    <w:rsid w:val="00FB1961"/>
    <w:rsid w:val="00FB3260"/>
    <w:rsid w:val="00FB3738"/>
    <w:rsid w:val="00FB6B44"/>
    <w:rsid w:val="00FC032D"/>
    <w:rsid w:val="00FC0616"/>
    <w:rsid w:val="00FC09FD"/>
    <w:rsid w:val="00FC0B4C"/>
    <w:rsid w:val="00FC0DB9"/>
    <w:rsid w:val="00FC110E"/>
    <w:rsid w:val="00FC1EE7"/>
    <w:rsid w:val="00FC3A4F"/>
    <w:rsid w:val="00FC3F99"/>
    <w:rsid w:val="00FC5298"/>
    <w:rsid w:val="00FC5815"/>
    <w:rsid w:val="00FC6684"/>
    <w:rsid w:val="00FC74D5"/>
    <w:rsid w:val="00FC77A0"/>
    <w:rsid w:val="00FD0E49"/>
    <w:rsid w:val="00FD1524"/>
    <w:rsid w:val="00FD2FDB"/>
    <w:rsid w:val="00FD4A2D"/>
    <w:rsid w:val="00FD58DF"/>
    <w:rsid w:val="00FD5DA7"/>
    <w:rsid w:val="00FD661F"/>
    <w:rsid w:val="00FD6877"/>
    <w:rsid w:val="00FD6ECC"/>
    <w:rsid w:val="00FE04B0"/>
    <w:rsid w:val="00FE0AA3"/>
    <w:rsid w:val="00FE14CB"/>
    <w:rsid w:val="00FE1D6A"/>
    <w:rsid w:val="00FE3880"/>
    <w:rsid w:val="00FE3CDF"/>
    <w:rsid w:val="00FE4201"/>
    <w:rsid w:val="00FE4D2F"/>
    <w:rsid w:val="00FF1984"/>
    <w:rsid w:val="00FF275E"/>
    <w:rsid w:val="00FF370C"/>
    <w:rsid w:val="00FF3E88"/>
    <w:rsid w:val="00FF3EAD"/>
    <w:rsid w:val="00FF4834"/>
    <w:rsid w:val="00FF4CFF"/>
    <w:rsid w:val="00FF715F"/>
    <w:rsid w:val="4AB26E42"/>
    <w:rsid w:val="7FE8E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styleId="Subtitle">
    <w:name w:val="Subtitle"/>
    <w:basedOn w:val="Normal"/>
    <w:link w:val="SubtitleChar"/>
    <w:qFormat/>
    <w:rsid w:val="009A3C03"/>
    <w:pPr>
      <w:jc w:val="center"/>
    </w:pPr>
    <w:rPr>
      <w:b/>
      <w:sz w:val="24"/>
      <w:u w:val="single"/>
    </w:rPr>
  </w:style>
  <w:style w:type="character" w:customStyle="1" w:styleId="SubtitleChar">
    <w:name w:val="Subtitle Char"/>
    <w:basedOn w:val="DefaultParagraphFont"/>
    <w:link w:val="Subtitle"/>
    <w:rsid w:val="009A3C03"/>
    <w:rPr>
      <w:b/>
      <w:sz w:val="24"/>
      <w:u w:val="single"/>
    </w:rPr>
  </w:style>
  <w:style w:type="character" w:customStyle="1" w:styleId="me-email-text">
    <w:name w:val="me-email-text"/>
    <w:basedOn w:val="DefaultParagraphFont"/>
    <w:rsid w:val="007045A3"/>
  </w:style>
  <w:style w:type="character" w:customStyle="1" w:styleId="me-email-text-secondary">
    <w:name w:val="me-email-text-secondary"/>
    <w:basedOn w:val="DefaultParagraphFont"/>
    <w:rsid w:val="0070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24385871">
      <w:bodyDiv w:val="1"/>
      <w:marLeft w:val="0"/>
      <w:marRight w:val="0"/>
      <w:marTop w:val="0"/>
      <w:marBottom w:val="0"/>
      <w:divBdr>
        <w:top w:val="none" w:sz="0" w:space="0" w:color="auto"/>
        <w:left w:val="none" w:sz="0" w:space="0" w:color="auto"/>
        <w:bottom w:val="none" w:sz="0" w:space="0" w:color="auto"/>
        <w:right w:val="none" w:sz="0" w:space="0" w:color="auto"/>
      </w:divBdr>
    </w:div>
    <w:div w:id="1627664717">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mailto:Christine.Chan2@acgov.org" TargetMode="External"/><Relationship Id="rId34" Type="http://schemas.openxmlformats.org/officeDocument/2006/relationships/hyperlink" Target="mailto:Christine.Chan2@acgov.org"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ezsourcing.acgov.org" TargetMode="External"/><Relationship Id="rId50" Type="http://schemas.openxmlformats.org/officeDocument/2006/relationships/hyperlink" Target="https://ezsourcing.acgov.org" TargetMode="External"/><Relationship Id="rId55" Type="http://schemas.openxmlformats.org/officeDocument/2006/relationships/footer" Target="footer2.xml"/><Relationship Id="rId63" Type="http://schemas.openxmlformats.org/officeDocument/2006/relationships/footer" Target="footer4.xml"/><Relationship Id="rId68" Type="http://schemas.openxmlformats.org/officeDocument/2006/relationships/header" Target="header8.xml"/><Relationship Id="rId76" Type="http://schemas.openxmlformats.org/officeDocument/2006/relationships/hyperlink" Target="https://gsa.acgov.org/do-business-with-us/contracting-opportunities/policies-procedures/general-environmental-requirements/" TargetMode="External"/><Relationship Id="rId84" Type="http://schemas.openxmlformats.org/officeDocument/2006/relationships/hyperlink" Target="http://acgov.org/auditor/sleb/elation.htm" TargetMode="External"/><Relationship Id="rId89" Type="http://schemas.openxmlformats.org/officeDocument/2006/relationships/hyperlink" Target="http://www.elationsys.com/elationsys/"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l/meetup-join/19%3ameeting_OGZmZTQ0YWYtNTIzMy00NTk3LWFlY2UtMThiNzA3NjVjOTg4%40thread.v2/0?context=%7b%22Tid%22%3a%2232fdff2c-f86e-4ba3-a47d-6a44a7f45a64%22%2c%22Oid%22%3a%22ca4ea597-77aa-49f6-b781-2395368ecb86%22%7d" TargetMode="External"/><Relationship Id="rId11" Type="http://schemas.openxmlformats.org/officeDocument/2006/relationships/endnotes" Target="endnotes.xml"/><Relationship Id="rId24" Type="http://schemas.openxmlformats.org/officeDocument/2006/relationships/hyperlink" Target="tel:+14159153950,,739351914" TargetMode="External"/><Relationship Id="rId32" Type="http://schemas.openxmlformats.org/officeDocument/2006/relationships/hyperlink" Target="https://gsa.acgov.org/do-business-with-us/upcoming-contracting-events/" TargetMode="External"/><Relationship Id="rId37" Type="http://schemas.openxmlformats.org/officeDocument/2006/relationships/hyperlink" Target="http://acgov.org/auditor/sleb/overview.htm"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footer" Target="footer1.xml"/><Relationship Id="rId58" Type="http://schemas.openxmlformats.org/officeDocument/2006/relationships/hyperlink" Target="https://ezsourcing.acgov.org/" TargetMode="External"/><Relationship Id="rId66" Type="http://schemas.openxmlformats.org/officeDocument/2006/relationships/header" Target="header7.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s://gsa.acgov.org/do-business-with-us/vendor-support/small-local-and-emerging-businesses/" TargetMode="External"/><Relationship Id="rId87" Type="http://schemas.openxmlformats.org/officeDocument/2006/relationships/hyperlink" Target="http://acgov.org/auditor/sleb/overview.htm"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header" Target="header10.xml"/><Relationship Id="rId19" Type="http://schemas.openxmlformats.org/officeDocument/2006/relationships/hyperlink" Target="tel:+14159153950,,222787534" TargetMode="External"/><Relationship Id="rId14" Type="http://schemas.openxmlformats.org/officeDocument/2006/relationships/hyperlink" Target="mailto:Christine.Chan2@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tel:+14159153950,,222787534" TargetMode="External"/><Relationship Id="rId35" Type="http://schemas.openxmlformats.org/officeDocument/2006/relationships/hyperlink" Target="mailto:GSA-BidProtests@acgov.org" TargetMode="External"/><Relationship Id="rId43" Type="http://schemas.openxmlformats.org/officeDocument/2006/relationships/hyperlink" Target="mailto:Christine.Chan2@acgov.org" TargetMode="External"/><Relationship Id="rId48" Type="http://schemas.openxmlformats.org/officeDocument/2006/relationships/hyperlink" Target="https://gsa.acgov.org/do-business-with-us/contracting-opportunities/policies-procedures/proprietary-confidential-information/" TargetMode="External"/><Relationship Id="rId56" Type="http://schemas.openxmlformats.org/officeDocument/2006/relationships/hyperlink" Target="https://ezsourcing.acgov.org" TargetMode="External"/><Relationship Id="rId64" Type="http://schemas.openxmlformats.org/officeDocument/2006/relationships/image" Target="media/image5.png"/><Relationship Id="rId69" Type="http://schemas.openxmlformats.org/officeDocument/2006/relationships/hyperlink" Target="https://gsa.acgov.org/do-business-with-us/contracting-opportunities/policies-procedures/general-requirements/" TargetMode="External"/><Relationship Id="rId77" Type="http://schemas.openxmlformats.org/officeDocument/2006/relationships/hyperlink" Target="http://acgov.org/auditor/sleb/overview.htm" TargetMode="External"/><Relationship Id="rId8" Type="http://schemas.openxmlformats.org/officeDocument/2006/relationships/settings" Target="settings.xml"/><Relationship Id="rId51" Type="http://schemas.openxmlformats.org/officeDocument/2006/relationships/header" Target="header1.xm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mailto:GSA.OAP@acgov.org" TargetMode="External"/><Relationship Id="rId93" Type="http://schemas.openxmlformats.org/officeDocument/2006/relationships/header" Target="header9.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dialin.teams.microsoft.com/c44e85b4-06d5-44f1-aa66-048146aad930?id=739351914"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acgov.org/auditor/sleb/overview.htm" TargetMode="External"/><Relationship Id="rId46" Type="http://schemas.openxmlformats.org/officeDocument/2006/relationships/hyperlink" Target="https://ezsourcing.acgov.org" TargetMode="External"/><Relationship Id="rId59" Type="http://schemas.openxmlformats.org/officeDocument/2006/relationships/hyperlink" Target="https://ezsourcing.acgov.org" TargetMode="External"/><Relationship Id="rId67" Type="http://schemas.openxmlformats.org/officeDocument/2006/relationships/footer" Target="footer5.xml"/><Relationship Id="rId20" Type="http://schemas.openxmlformats.org/officeDocument/2006/relationships/hyperlink" Target="https://dialin.teams.microsoft.com/c44e85b4-06d5-44f1-aa66-048146aad930?id=222787534" TargetMode="External"/><Relationship Id="rId41" Type="http://schemas.openxmlformats.org/officeDocument/2006/relationships/hyperlink" Target="https://acgovt.sharepoint.com/:w:/s/GSADigitalLibrary/EeGBnUyJSMFBoXqtvbj7ly0BqycT5J83NKyIV19tLO6-yA?e=YwGjFP" TargetMode="External"/><Relationship Id="rId54" Type="http://schemas.openxmlformats.org/officeDocument/2006/relationships/header" Target="header3.xml"/><Relationship Id="rId62" Type="http://schemas.openxmlformats.org/officeDocument/2006/relationships/header" Target="header5.xm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http://acgov.org/auditor/sleb/elation.htm" TargetMode="External"/><Relationship Id="rId88" Type="http://schemas.openxmlformats.org/officeDocument/2006/relationships/hyperlink" Target="http://acgov.org/auditor/sleb/overview.htm" TargetMode="External"/><Relationship Id="rId91" Type="http://schemas.openxmlformats.org/officeDocument/2006/relationships/hyperlink" Target="https://ezsourcing.acgov.org" TargetMode="External"/><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OTczNzFkOGQtMzA4NC00NmY4LWEwOGItODMwMmNkMmU4ZTBm%40thread.v2/0?context=%7b%22Tid%22%3a%2232fdff2c-f86e-4ba3-a47d-6a44a7f45a64%22%2c%22Oid%22%3a%22ca4ea597-77aa-49f6-b781-2395368ecb86%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mailto:OCCR@acgov.org" TargetMode="External"/><Relationship Id="rId49" Type="http://schemas.openxmlformats.org/officeDocument/2006/relationships/hyperlink" Target="https://gsa.acgov.org/do-business-with-us/contracting-opportunities/policies-procedures/proprietary-confidential-information/"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4" Type="http://schemas.openxmlformats.org/officeDocument/2006/relationships/hyperlink" Target="https://gsa.acgov.org/do-business-with-us/contracting-opportunities/" TargetMode="External"/><Relationship Id="rId52" Type="http://schemas.openxmlformats.org/officeDocument/2006/relationships/header" Target="header2.xml"/><Relationship Id="rId60" Type="http://schemas.openxmlformats.org/officeDocument/2006/relationships/header" Target="header4.xml"/><Relationship Id="rId65" Type="http://schemas.openxmlformats.org/officeDocument/2006/relationships/header" Target="header6.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acgov.org/auditor/sleb/overview.htm" TargetMode="External"/><Relationship Id="rId81" Type="http://schemas.openxmlformats.org/officeDocument/2006/relationships/hyperlink" Target="http://acgov.org/auditor/sleb/sourceprogram.htm" TargetMode="External"/><Relationship Id="rId86" Type="http://schemas.openxmlformats.org/officeDocument/2006/relationships/hyperlink" Target="mailto:OCCR@acgov.org"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OGZmZTQ0YWYtNTIzMy00NTk3LWFlY2UtMThiNzA3NjVjOTg4%40thread.v2/0?context=%7b%22Tid%22%3a%2232fdff2c-f86e-4ba3-a47d-6a44a7f45a64%22%2c%22Oid%22%3a%22ca4ea597-77aa-49f6-b781-2395368ecb86%22%7d" TargetMode="External"/><Relationship Id="rId39" Type="http://schemas.openxmlformats.org/officeDocument/2006/relationships/hyperlink" Target="https://gsa.acgov.org/do-business-with-us/vendor-support/small-local-and-emerging-busine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3.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4.xml><?xml version="1.0" encoding="utf-8"?>
<ds:datastoreItem xmlns:ds="http://schemas.openxmlformats.org/officeDocument/2006/customXml" ds:itemID="{162C5B06-F60C-41AF-A2CE-1493B72AA095}">
  <ds:schemaRefs>
    <ds:schemaRef ds:uri="http://purl.org/dc/elements/1.1/"/>
    <ds:schemaRef ds:uri="http://schemas.microsoft.com/office/2006/metadata/properties"/>
    <ds:schemaRef ds:uri="ef22eea8-2c10-4a2f-8167-165b96e9274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93570aa-acd3-448a-bbbd-7314aaaca470"/>
    <ds:schemaRef ds:uri="http://www.w3.org/XML/1998/namespace"/>
  </ds:schemaRefs>
</ds:datastoreItem>
</file>

<file path=customXml/itemProps5.xml><?xml version="1.0" encoding="utf-8"?>
<ds:datastoreItem xmlns:ds="http://schemas.openxmlformats.org/officeDocument/2006/customXml" ds:itemID="{9A9EE97D-F95A-4BBF-BC01-F656097EA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10599</Words>
  <Characters>60417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2024-10-17T21:43:00Z</dcterms:created>
  <dcterms:modified xsi:type="dcterms:W3CDTF">2024-10-17T23:44:00Z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