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AD4A" w14:textId="3A013158" w:rsidR="00E558E1" w:rsidRPr="005B6C9F" w:rsidRDefault="00E558E1" w:rsidP="005B6C9F">
      <w:pPr>
        <w:spacing w:after="160" w:line="259" w:lineRule="auto"/>
        <w:jc w:val="center"/>
        <w:rPr>
          <w:rFonts w:ascii="Aptos" w:eastAsia="Times New Roman" w:hAnsi="Aptos" w:cs="Arial"/>
          <w:i/>
        </w:rPr>
      </w:pPr>
      <w:r w:rsidRPr="000F66EA">
        <w:rPr>
          <w:rFonts w:ascii="Aptos" w:eastAsia="Calibri" w:hAnsi="Aptos" w:cs="Arial"/>
          <w:b/>
          <w:i/>
        </w:rPr>
        <w:t>BID SUBMISSION CHECKLIST</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38F6A0AD" w:rsidR="00A833F1" w:rsidRPr="00EF6A64" w:rsidRDefault="00EF6A64" w:rsidP="00EF6A64">
      <w:pPr>
        <w:tabs>
          <w:tab w:val="left" w:pos="720"/>
          <w:tab w:val="left" w:pos="1080"/>
        </w:tabs>
        <w:spacing w:line="276" w:lineRule="auto"/>
        <w:ind w:left="360"/>
        <w:jc w:val="both"/>
        <w:rPr>
          <w:rFonts w:ascii="Aptos" w:hAnsi="Aptos" w:cs="Arial"/>
          <w:b/>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F6475A">
        <w:rPr>
          <w:rFonts w:ascii="Aptos" w:eastAsia="Calibri" w:hAnsi="Aptos" w:cs="Arial"/>
          <w:lang w:val="x-none" w:eastAsia="x-none"/>
        </w:rPr>
      </w:r>
      <w:r w:rsidR="00F6475A">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eastAsia="Calibri" w:hAnsi="Aptos" w:cs="Arial"/>
          <w:b/>
          <w:bCs/>
          <w:lang w:eastAsia="x-none"/>
        </w:rPr>
        <w:t>Exhibit A:</w:t>
      </w:r>
      <w:r>
        <w:rPr>
          <w:rFonts w:ascii="Aptos" w:eastAsia="Calibri" w:hAnsi="Aptos" w:cs="Arial"/>
          <w:lang w:eastAsia="x-none"/>
        </w:rPr>
        <w:t xml:space="preserve"> </w:t>
      </w:r>
      <w:r w:rsidR="00A833F1" w:rsidRPr="00EF6A64">
        <w:rPr>
          <w:rFonts w:ascii="Aptos" w:hAnsi="Aptos" w:cs="Arial"/>
          <w:b/>
          <w:lang w:val="x-none" w:eastAsia="x-none"/>
        </w:rPr>
        <w:t>Bidder Information and Acceptance:</w:t>
      </w:r>
    </w:p>
    <w:p w14:paraId="1903CE42"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EF6A64">
      <w:pPr>
        <w:tabs>
          <w:tab w:val="left" w:pos="720"/>
          <w:tab w:val="left" w:pos="1080"/>
          <w:tab w:val="left" w:pos="1710"/>
        </w:tabs>
        <w:ind w:left="-990"/>
        <w:jc w:val="both"/>
        <w:rPr>
          <w:rFonts w:ascii="Aptos" w:eastAsia="Times New Roman" w:hAnsi="Aptos" w:cs="Arial"/>
          <w:lang w:eastAsia="x-none"/>
        </w:rPr>
      </w:pPr>
    </w:p>
    <w:p w14:paraId="1C04FA20" w14:textId="77777777" w:rsidR="005F2ED0" w:rsidRPr="00EF6A64" w:rsidRDefault="005F2ED0" w:rsidP="005F2ED0">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F6475A">
        <w:rPr>
          <w:rFonts w:ascii="Aptos" w:eastAsia="Calibri" w:hAnsi="Aptos" w:cs="Arial"/>
          <w:lang w:val="x-none" w:eastAsia="x-none"/>
        </w:rPr>
      </w:r>
      <w:r w:rsidR="00F6475A">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hAnsi="Aptos" w:cs="Arial"/>
          <w:b/>
          <w:lang w:val="x-none" w:eastAsia="x-none"/>
        </w:rPr>
        <w:t xml:space="preserve">Exhibit </w:t>
      </w:r>
      <w:r w:rsidRPr="00EF6A64">
        <w:rPr>
          <w:rFonts w:ascii="Aptos" w:hAnsi="Aptos" w:cs="Arial"/>
          <w:b/>
          <w:lang w:eastAsia="x-none"/>
        </w:rPr>
        <w:t>C</w:t>
      </w:r>
      <w:r w:rsidRPr="00EF6A64">
        <w:rPr>
          <w:rFonts w:ascii="Aptos" w:hAnsi="Aptos" w:cs="Arial"/>
          <w:b/>
          <w:lang w:val="x-none" w:eastAsia="x-none"/>
        </w:rPr>
        <w:t xml:space="preserve">:  Exceptions, Clarifications, Amendments:  </w:t>
      </w:r>
    </w:p>
    <w:p w14:paraId="05FC6137" w14:textId="77777777" w:rsidR="005F2ED0" w:rsidRDefault="005F2ED0" w:rsidP="005F2ED0">
      <w:pPr>
        <w:tabs>
          <w:tab w:val="left" w:pos="1170"/>
        </w:tabs>
        <w:ind w:left="720"/>
        <w:jc w:val="both"/>
        <w:rPr>
          <w:rFonts w:ascii="Aptos" w:hAnsi="Aptos" w:cs="Arial"/>
          <w:lang w:eastAsia="x-none"/>
        </w:rPr>
      </w:pPr>
      <w:r w:rsidRPr="000F66EA">
        <w:rPr>
          <w:rFonts w:ascii="Aptos" w:hAnsi="Aptos" w:cs="Arial"/>
          <w:lang w:val="x-none" w:eastAsia="x-none"/>
        </w:rPr>
        <w:t xml:space="preserve">Indicate all of </w:t>
      </w:r>
      <w:r w:rsidRPr="000F66EA">
        <w:rPr>
          <w:rFonts w:ascii="Aptos" w:hAnsi="Aptos" w:cs="Arial"/>
          <w:lang w:eastAsia="x-none"/>
        </w:rPr>
        <w:t>Bidder</w:t>
      </w:r>
      <w:r w:rsidRPr="000F66EA">
        <w:rPr>
          <w:rFonts w:ascii="Aptos" w:hAnsi="Aptos" w:cs="Arial"/>
          <w:lang w:val="x-none" w:eastAsia="x-none"/>
        </w:rPr>
        <w:t xml:space="preserve"> exceptions to the County’s requirements, conditions and specifications as stated within this </w:t>
      </w:r>
      <w:r>
        <w:rPr>
          <w:rFonts w:ascii="Aptos" w:hAnsi="Aptos" w:cs="Arial"/>
          <w:lang w:val="x-none" w:eastAsia="x-none"/>
        </w:rPr>
        <w:t>RFPQ</w:t>
      </w:r>
      <w:r w:rsidRPr="000F66EA">
        <w:rPr>
          <w:rFonts w:ascii="Aptos" w:hAnsi="Aptos" w:cs="Arial"/>
          <w:lang w:val="x-none" w:eastAsia="x-none"/>
        </w:rPr>
        <w:t xml:space="preserve">. </w:t>
      </w:r>
    </w:p>
    <w:p w14:paraId="59B1FB5D" w14:textId="77777777" w:rsidR="005F2ED0" w:rsidRPr="005F2ED0" w:rsidRDefault="005F2ED0" w:rsidP="00EF6A64">
      <w:pPr>
        <w:tabs>
          <w:tab w:val="left" w:pos="720"/>
          <w:tab w:val="left" w:pos="1080"/>
        </w:tabs>
        <w:spacing w:line="276" w:lineRule="auto"/>
        <w:ind w:left="360"/>
        <w:jc w:val="both"/>
        <w:rPr>
          <w:rFonts w:ascii="Aptos" w:eastAsia="Calibri" w:hAnsi="Aptos" w:cs="Arial"/>
          <w:lang w:eastAsia="x-none"/>
        </w:rPr>
      </w:pPr>
    </w:p>
    <w:p w14:paraId="76591890" w14:textId="22E22BAB"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F6475A">
        <w:rPr>
          <w:rFonts w:ascii="Aptos" w:eastAsia="Calibri" w:hAnsi="Aptos" w:cs="Arial"/>
          <w:lang w:val="x-none" w:eastAsia="x-none"/>
        </w:rPr>
      </w:r>
      <w:r w:rsidR="00F6475A">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SLEB Partnering Information Sheet:</w:t>
      </w:r>
    </w:p>
    <w:p w14:paraId="53103CC7" w14:textId="77777777" w:rsidR="00A833F1" w:rsidRPr="000F66EA" w:rsidRDefault="00A833F1" w:rsidP="00EF6A64">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p>
    <w:p w14:paraId="001C168A" w14:textId="77777777" w:rsidR="00A833F1" w:rsidRPr="000F66EA" w:rsidRDefault="00A833F1" w:rsidP="00EF6A64">
      <w:pPr>
        <w:tabs>
          <w:tab w:val="left" w:pos="720"/>
          <w:tab w:val="left" w:pos="1080"/>
          <w:tab w:val="left" w:pos="1530"/>
          <w:tab w:val="left" w:pos="1800"/>
        </w:tabs>
        <w:jc w:val="both"/>
        <w:rPr>
          <w:rFonts w:ascii="Aptos" w:hAnsi="Aptos" w:cs="Arial"/>
          <w:lang w:eastAsia="x-none"/>
        </w:rPr>
      </w:pPr>
    </w:p>
    <w:p w14:paraId="4636DB9C" w14:textId="77777777" w:rsidR="003A65AE" w:rsidRDefault="003A65AE" w:rsidP="003A65AE">
      <w:pPr>
        <w:tabs>
          <w:tab w:val="left" w:pos="1170"/>
        </w:tabs>
        <w:ind w:left="720"/>
        <w:jc w:val="both"/>
        <w:rPr>
          <w:rFonts w:ascii="Aptos" w:hAnsi="Aptos" w:cs="Arial"/>
          <w:lang w:eastAsia="x-none"/>
        </w:rPr>
      </w:pPr>
      <w:bookmarkStart w:id="0" w:name="_Hlk165547702"/>
    </w:p>
    <w:p w14:paraId="0CFE2FBE" w14:textId="119F2294" w:rsidR="003A65AE" w:rsidRPr="005B6C9F" w:rsidRDefault="005B6C9F" w:rsidP="005B6C9F">
      <w:pPr>
        <w:tabs>
          <w:tab w:val="left" w:pos="1170"/>
        </w:tabs>
        <w:jc w:val="both"/>
        <w:rPr>
          <w:rFonts w:ascii="Aptos" w:hAnsi="Aptos" w:cs="Arial"/>
          <w:lang w:eastAsia="x-none"/>
        </w:rPr>
      </w:pPr>
      <w:bookmarkStart w:id="1" w:name="_Hlk165548916"/>
      <w:r>
        <w:rPr>
          <w:rFonts w:ascii="Aptos" w:eastAsia="Calibri" w:hAnsi="Aptos" w:cs="Arial"/>
          <w:b/>
          <w:lang w:eastAsia="x-none"/>
        </w:rPr>
        <w:t xml:space="preserve">2.     </w:t>
      </w:r>
      <w:r w:rsidR="003A65AE" w:rsidRPr="005B6C9F">
        <w:rPr>
          <w:rFonts w:ascii="Aptos" w:eastAsia="Calibri" w:hAnsi="Aptos" w:cs="Arial"/>
          <w:b/>
          <w:lang w:eastAsia="x-none"/>
        </w:rPr>
        <w:t>Bid Response Template</w:t>
      </w:r>
    </w:p>
    <w:p w14:paraId="386A93BB" w14:textId="77777777" w:rsidR="005B6C9F" w:rsidRDefault="005B6C9F" w:rsidP="003A65AE">
      <w:pPr>
        <w:tabs>
          <w:tab w:val="left" w:pos="720"/>
        </w:tabs>
        <w:spacing w:line="259" w:lineRule="auto"/>
        <w:jc w:val="both"/>
        <w:rPr>
          <w:rFonts w:ascii="Aptos" w:eastAsia="Calibri" w:hAnsi="Aptos" w:cs="Arial"/>
          <w:lang w:eastAsia="x-none"/>
        </w:rPr>
      </w:pPr>
    </w:p>
    <w:p w14:paraId="0E7A3430" w14:textId="1BF5BE35" w:rsidR="003A65AE" w:rsidRPr="003A65AE" w:rsidRDefault="005B6C9F" w:rsidP="005B6C9F">
      <w:pPr>
        <w:tabs>
          <w:tab w:val="left" w:pos="720"/>
        </w:tabs>
        <w:spacing w:line="259" w:lineRule="auto"/>
        <w:jc w:val="both"/>
        <w:rPr>
          <w:rFonts w:ascii="Aptos" w:eastAsia="Calibri" w:hAnsi="Aptos" w:cs="Arial"/>
          <w:lang w:eastAsia="x-none"/>
        </w:rPr>
      </w:pPr>
      <w:r>
        <w:rPr>
          <w:rFonts w:ascii="Aptos" w:eastAsia="Calibri" w:hAnsi="Aptos" w:cs="Arial"/>
          <w:lang w:eastAsia="x-none"/>
        </w:rPr>
        <w:t xml:space="preserve">         </w:t>
      </w:r>
      <w:r w:rsidR="003A65AE" w:rsidRPr="003A65AE">
        <w:rPr>
          <w:rFonts w:ascii="Aptos" w:eastAsia="Calibri" w:hAnsi="Aptos" w:cs="Arial"/>
          <w:lang w:eastAsia="x-none"/>
        </w:rPr>
        <w:t>Bidder should complete all sections of this document:</w:t>
      </w:r>
    </w:p>
    <w:p w14:paraId="31072EF7" w14:textId="77777777" w:rsidR="005B6C9F" w:rsidRDefault="005B6C9F" w:rsidP="005B6C9F">
      <w:pPr>
        <w:tabs>
          <w:tab w:val="left" w:pos="1710"/>
        </w:tabs>
        <w:spacing w:line="259" w:lineRule="auto"/>
        <w:ind w:left="1080" w:hanging="540"/>
        <w:rPr>
          <w:rFonts w:ascii="Aptos" w:eastAsia="Calibri" w:hAnsi="Aptos" w:cs="Arial"/>
          <w:lang w:val="x-none" w:eastAsia="x-none"/>
        </w:rPr>
      </w:pPr>
    </w:p>
    <w:p w14:paraId="0130D6B4" w14:textId="79295AD3" w:rsidR="003A65AE" w:rsidRDefault="003A65AE" w:rsidP="005B6C9F">
      <w:pPr>
        <w:tabs>
          <w:tab w:val="left" w:pos="1710"/>
        </w:tabs>
        <w:spacing w:line="259" w:lineRule="auto"/>
        <w:ind w:left="1080" w:hanging="540"/>
        <w:rPr>
          <w:rFonts w:ascii="Aptos" w:eastAsia="Calibri" w:hAnsi="Aptos" w:cs="Arial"/>
          <w:lang w:val="fr-FR"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F6475A">
        <w:rPr>
          <w:rFonts w:ascii="Aptos" w:eastAsia="Calibri" w:hAnsi="Aptos" w:cs="Arial"/>
          <w:lang w:val="x-none" w:eastAsia="x-none"/>
        </w:rPr>
      </w:r>
      <w:r w:rsidR="00F6475A">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B35620" w:rsidRPr="00B35620">
        <w:rPr>
          <w:rFonts w:ascii="Aptos" w:eastAsia="Calibri" w:hAnsi="Aptos" w:cs="Arial"/>
          <w:lang w:val="fr-FR" w:eastAsia="x-none"/>
        </w:rPr>
        <w:t xml:space="preserve">Section I. Narrative </w:t>
      </w:r>
    </w:p>
    <w:p w14:paraId="467B1E5B" w14:textId="56F04CFB" w:rsidR="00E83C9C" w:rsidRPr="00604F77" w:rsidRDefault="00E83C9C" w:rsidP="00E83C9C">
      <w:pPr>
        <w:pStyle w:val="Default"/>
        <w:numPr>
          <w:ilvl w:val="0"/>
          <w:numId w:val="48"/>
        </w:numPr>
        <w:jc w:val="both"/>
        <w:rPr>
          <w:rFonts w:ascii="Aptos" w:eastAsia="Calibri" w:hAnsi="Aptos" w:cs="Arial"/>
          <w:color w:val="auto"/>
          <w:sz w:val="22"/>
          <w:szCs w:val="22"/>
          <w:lang w:eastAsia="x-none"/>
        </w:rPr>
      </w:pPr>
      <w:r w:rsidRPr="000D5E01">
        <w:rPr>
          <w:rFonts w:ascii="Aptos" w:eastAsia="Calibri" w:hAnsi="Aptos" w:cs="Arial"/>
          <w:color w:val="auto"/>
          <w:sz w:val="22"/>
          <w:szCs w:val="22"/>
          <w:lang w:eastAsia="x-none"/>
        </w:rPr>
        <w:t xml:space="preserve">Be specific with your </w:t>
      </w:r>
      <w:r w:rsidR="00604F77">
        <w:rPr>
          <w:rFonts w:ascii="Aptos" w:eastAsia="Calibri" w:hAnsi="Aptos" w:cs="Arial"/>
          <w:color w:val="auto"/>
          <w:sz w:val="22"/>
          <w:szCs w:val="22"/>
          <w:lang w:eastAsia="x-none"/>
        </w:rPr>
        <w:t>planned projects</w:t>
      </w:r>
      <w:r w:rsidRPr="000D5E01">
        <w:rPr>
          <w:rFonts w:ascii="Aptos" w:eastAsia="Calibri" w:hAnsi="Aptos" w:cs="Arial"/>
          <w:color w:val="auto"/>
          <w:sz w:val="22"/>
          <w:szCs w:val="22"/>
          <w:lang w:eastAsia="x-none"/>
        </w:rPr>
        <w:t xml:space="preserve"> and include how </w:t>
      </w:r>
      <w:r w:rsidR="00604F77">
        <w:rPr>
          <w:rFonts w:ascii="Aptos" w:eastAsia="Calibri" w:hAnsi="Aptos" w:cs="Arial"/>
          <w:color w:val="auto"/>
          <w:sz w:val="22"/>
          <w:szCs w:val="22"/>
          <w:lang w:eastAsia="x-none"/>
        </w:rPr>
        <w:t>they</w:t>
      </w:r>
      <w:r w:rsidRPr="000D5E01">
        <w:rPr>
          <w:rFonts w:ascii="Aptos" w:eastAsia="Calibri" w:hAnsi="Aptos" w:cs="Arial"/>
          <w:color w:val="auto"/>
          <w:sz w:val="22"/>
          <w:szCs w:val="22"/>
          <w:lang w:eastAsia="x-none"/>
        </w:rPr>
        <w:t xml:space="preserve"> will improve services and outcomes for clients. (For example: If applying for funds for staff retention bonuses, indicate the number and categories of positions that will receive a bonus, the amount of each bonus, the length of time an employee must have worked for the organization to be eligible for a retention bonus, whether the bonus will be paid in one lump sum or split into two or more payments paid over a finite period, etc. </w:t>
      </w:r>
      <w:r w:rsidRPr="00604F77">
        <w:rPr>
          <w:rFonts w:ascii="Aptos" w:eastAsia="Calibri" w:hAnsi="Aptos" w:cs="Arial"/>
          <w:color w:val="auto"/>
          <w:sz w:val="22"/>
          <w:szCs w:val="22"/>
          <w:lang w:eastAsia="x-none"/>
        </w:rPr>
        <w:t>Describe how staff retention will support clients</w:t>
      </w:r>
      <w:r w:rsidR="00F26A4D" w:rsidRPr="00604F77">
        <w:rPr>
          <w:rFonts w:ascii="Aptos" w:eastAsia="Calibri" w:hAnsi="Aptos" w:cs="Arial"/>
          <w:color w:val="auto"/>
          <w:sz w:val="22"/>
          <w:szCs w:val="22"/>
          <w:lang w:eastAsia="x-none"/>
        </w:rPr>
        <w:t>.</w:t>
      </w:r>
      <w:r w:rsidRPr="00604F77">
        <w:rPr>
          <w:rFonts w:ascii="Aptos" w:eastAsia="Calibri" w:hAnsi="Aptos" w:cs="Arial"/>
          <w:color w:val="auto"/>
          <w:sz w:val="22"/>
          <w:szCs w:val="22"/>
          <w:lang w:eastAsia="x-none"/>
        </w:rPr>
        <w:t xml:space="preserve">) </w:t>
      </w:r>
    </w:p>
    <w:p w14:paraId="49A972E2" w14:textId="77777777" w:rsidR="003A65AE" w:rsidRPr="00604F77" w:rsidRDefault="003A65AE" w:rsidP="005B6C9F">
      <w:pPr>
        <w:tabs>
          <w:tab w:val="left" w:pos="1710"/>
        </w:tabs>
        <w:spacing w:line="259" w:lineRule="auto"/>
        <w:ind w:left="1080" w:hanging="540"/>
        <w:rPr>
          <w:rFonts w:ascii="Aptos" w:eastAsia="Calibri" w:hAnsi="Aptos" w:cs="Arial"/>
          <w:lang w:eastAsia="x-none"/>
        </w:rPr>
      </w:pPr>
    </w:p>
    <w:p w14:paraId="04A92A7D" w14:textId="1C8A643F" w:rsid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F6475A">
        <w:rPr>
          <w:rFonts w:ascii="Aptos" w:eastAsia="Calibri" w:hAnsi="Aptos" w:cs="Arial"/>
          <w:lang w:val="x-none" w:eastAsia="x-none"/>
        </w:rPr>
      </w:r>
      <w:r w:rsidR="00F6475A">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B35620" w:rsidRPr="00F6475A">
        <w:rPr>
          <w:rFonts w:ascii="Aptos" w:eastAsia="Calibri" w:hAnsi="Aptos" w:cs="Arial"/>
          <w:lang w:eastAsia="x-none"/>
        </w:rPr>
        <w:t>Section II. Budget</w:t>
      </w:r>
      <w:r w:rsidRPr="00F6475A">
        <w:rPr>
          <w:rFonts w:ascii="Aptos" w:eastAsia="Calibri" w:hAnsi="Aptos" w:cs="Arial"/>
          <w:lang w:eastAsia="x-none"/>
        </w:rPr>
        <w:t xml:space="preserve"> </w:t>
      </w:r>
      <w:r w:rsidRPr="003A65AE">
        <w:rPr>
          <w:rFonts w:ascii="Aptos" w:eastAsia="Calibri" w:hAnsi="Aptos" w:cs="Arial"/>
          <w:lang w:eastAsia="x-none"/>
        </w:rPr>
        <w:t xml:space="preserve"> </w:t>
      </w:r>
      <w:r w:rsidR="00F6475A">
        <w:rPr>
          <w:rFonts w:ascii="Aptos" w:eastAsia="Calibri" w:hAnsi="Aptos" w:cs="Arial"/>
          <w:lang w:eastAsia="x-none"/>
        </w:rPr>
        <w:t>(Exhibit B-1: Attachment 1)</w:t>
      </w:r>
    </w:p>
    <w:p w14:paraId="37CFD671" w14:textId="5BC62095" w:rsidR="00761DE5" w:rsidRPr="00761DE5" w:rsidRDefault="00761DE5" w:rsidP="00761DE5">
      <w:pPr>
        <w:pStyle w:val="ListParagraph"/>
        <w:numPr>
          <w:ilvl w:val="0"/>
          <w:numId w:val="48"/>
        </w:numPr>
        <w:tabs>
          <w:tab w:val="left" w:pos="720"/>
        </w:tabs>
        <w:spacing w:line="259" w:lineRule="auto"/>
        <w:jc w:val="both"/>
        <w:rPr>
          <w:rFonts w:ascii="Aptos" w:eastAsia="Calibri" w:hAnsi="Aptos" w:cs="Arial"/>
          <w:lang w:eastAsia="x-none"/>
        </w:rPr>
      </w:pPr>
      <w:r w:rsidRPr="00761DE5">
        <w:rPr>
          <w:rFonts w:ascii="Aptos" w:eastAsia="Calibri" w:hAnsi="Aptos" w:cs="Arial"/>
          <w:lang w:eastAsia="x-none"/>
        </w:rPr>
        <w:t xml:space="preserve">See </w:t>
      </w:r>
      <w:r>
        <w:rPr>
          <w:rFonts w:ascii="Aptos" w:eastAsia="Calibri" w:hAnsi="Aptos" w:cs="Arial"/>
          <w:lang w:eastAsia="x-none"/>
        </w:rPr>
        <w:t xml:space="preserve">Excel </w:t>
      </w:r>
      <w:r w:rsidRPr="00761DE5">
        <w:rPr>
          <w:rFonts w:ascii="Aptos" w:eastAsia="Calibri" w:hAnsi="Aptos" w:cs="Arial"/>
          <w:lang w:eastAsia="x-none"/>
        </w:rPr>
        <w:t xml:space="preserve">Budget Template. Fill out completely and ensure that costs are reasonable and appropriate. </w:t>
      </w:r>
      <w:r>
        <w:rPr>
          <w:rFonts w:ascii="Aptos" w:eastAsia="Calibri" w:hAnsi="Aptos" w:cs="Arial"/>
          <w:lang w:eastAsia="x-none"/>
        </w:rPr>
        <w:t xml:space="preserve">Do not lock or password protect Budget. </w:t>
      </w:r>
      <w:r w:rsidRPr="00761DE5">
        <w:rPr>
          <w:rFonts w:ascii="Aptos" w:eastAsia="Calibri" w:hAnsi="Aptos" w:cs="Arial"/>
          <w:lang w:eastAsia="x-none"/>
        </w:rPr>
        <w:t xml:space="preserve"> </w:t>
      </w:r>
    </w:p>
    <w:p w14:paraId="3B6285FE" w14:textId="77777777" w:rsidR="00761DE5" w:rsidRPr="00761DE5" w:rsidRDefault="00761DE5" w:rsidP="00761DE5">
      <w:pPr>
        <w:tabs>
          <w:tab w:val="left" w:pos="720"/>
        </w:tabs>
        <w:spacing w:line="259" w:lineRule="auto"/>
        <w:ind w:left="540"/>
        <w:jc w:val="both"/>
        <w:rPr>
          <w:rFonts w:ascii="Aptos" w:eastAsia="Calibri" w:hAnsi="Aptos" w:cs="Arial"/>
          <w:lang w:eastAsia="x-none"/>
        </w:rPr>
      </w:pPr>
    </w:p>
    <w:p w14:paraId="68CFA8F1" w14:textId="77777777" w:rsidR="003A65AE" w:rsidRPr="003A65AE" w:rsidRDefault="003A65AE" w:rsidP="005B6C9F">
      <w:pPr>
        <w:tabs>
          <w:tab w:val="left" w:pos="720"/>
        </w:tabs>
        <w:spacing w:line="259" w:lineRule="auto"/>
        <w:ind w:left="540"/>
        <w:jc w:val="both"/>
        <w:rPr>
          <w:rFonts w:ascii="Aptos" w:eastAsia="Calibri" w:hAnsi="Aptos" w:cs="Arial"/>
          <w:lang w:eastAsia="x-none"/>
        </w:rPr>
      </w:pPr>
    </w:p>
    <w:bookmarkEnd w:id="0"/>
    <w:bookmarkEnd w:id="1"/>
    <w:p w14:paraId="54A5A2CD" w14:textId="77777777" w:rsidR="00E558E1" w:rsidRDefault="00E558E1" w:rsidP="00E83C9C">
      <w:pPr>
        <w:tabs>
          <w:tab w:val="left" w:pos="1080"/>
        </w:tabs>
        <w:jc w:val="both"/>
        <w:rPr>
          <w:rFonts w:ascii="Aptos" w:hAnsi="Aptos" w:cs="Arial"/>
          <w:lang w:val="x-none" w:eastAsia="x-none"/>
        </w:rPr>
      </w:pPr>
    </w:p>
    <w:p w14:paraId="69A80590" w14:textId="3BD79470" w:rsidR="00604F77" w:rsidRDefault="00604F77">
      <w:pPr>
        <w:spacing w:after="160" w:line="259" w:lineRule="auto"/>
        <w:rPr>
          <w:rFonts w:ascii="Aptos" w:hAnsi="Aptos" w:cs="Arial"/>
          <w:lang w:val="x-none" w:eastAsia="x-none"/>
        </w:rPr>
      </w:pPr>
      <w:r>
        <w:rPr>
          <w:rFonts w:ascii="Aptos" w:hAnsi="Aptos" w:cs="Arial"/>
          <w:lang w:val="x-none" w:eastAsia="x-none"/>
        </w:rPr>
        <w:br w:type="page"/>
      </w:r>
    </w:p>
    <w:p w14:paraId="586658D0" w14:textId="77777777" w:rsidR="009C3A32" w:rsidRPr="000F66EA" w:rsidRDefault="009C3A32" w:rsidP="00E83C9C">
      <w:pPr>
        <w:tabs>
          <w:tab w:val="left" w:pos="1080"/>
        </w:tabs>
        <w:jc w:val="both"/>
        <w:rPr>
          <w:rFonts w:ascii="Aptos" w:hAnsi="Aptos" w:cs="Arial"/>
          <w:lang w:val="x-none" w:eastAsia="x-none"/>
        </w:rPr>
      </w:pPr>
    </w:p>
    <w:p w14:paraId="4FDD2068" w14:textId="56E34E4A" w:rsidR="004D6597" w:rsidRPr="000F66EA" w:rsidRDefault="004D6597" w:rsidP="005F2ED0">
      <w:pPr>
        <w:pStyle w:val="ListParagraph"/>
        <w:keepNext/>
        <w:keepLines/>
        <w:spacing w:before="200" w:after="200"/>
        <w:ind w:left="360"/>
        <w:outlineLvl w:val="1"/>
        <w:rPr>
          <w:rFonts w:ascii="Aptos" w:eastAsia="MS Gothic" w:hAnsi="Aptos" w:cs="Arial"/>
          <w:b/>
          <w:bCs/>
          <w:u w:val="single"/>
        </w:rPr>
      </w:pPr>
      <w:bookmarkStart w:id="2" w:name="_Toc523326260"/>
      <w:r w:rsidRPr="000F66EA">
        <w:rPr>
          <w:rFonts w:ascii="Aptos" w:eastAsia="MS Gothic" w:hAnsi="Aptos" w:cs="Arial"/>
          <w:b/>
          <w:bCs/>
          <w:u w:val="single"/>
        </w:rPr>
        <w:t>EXHIBIT A: BIDDER INFORMATION AND ACCEPTANCE</w:t>
      </w:r>
      <w:bookmarkEnd w:id="2"/>
    </w:p>
    <w:p w14:paraId="71310607" w14:textId="07CE6AD5"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w:t>
      </w:r>
      <w:r w:rsidR="00603B29">
        <w:rPr>
          <w:rFonts w:ascii="Aptos" w:eastAsia="Times New Roman" w:hAnsi="Aptos" w:cs="Arial"/>
        </w:rPr>
        <w:t>RFPQ</w:t>
      </w:r>
      <w:r w:rsidRPr="000F66EA">
        <w:rPr>
          <w:rFonts w:ascii="Aptos" w:eastAsia="Times New Roman" w:hAnsi="Aptos" w:cs="Arial"/>
        </w:rPr>
        <w:t>, Addenda and Exhibits have been read and accepted.</w:t>
      </w:r>
    </w:p>
    <w:p w14:paraId="00C128FE" w14:textId="3507C4C9"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 xml:space="preserve">offers, and agrees to furnish the articles and/or services specified in accordance with the </w:t>
      </w:r>
      <w:r w:rsidR="00603B29">
        <w:rPr>
          <w:rFonts w:ascii="Aptos" w:eastAsia="Times New Roman" w:hAnsi="Aptos" w:cs="Arial"/>
          <w:bCs/>
          <w:iCs/>
        </w:rPr>
        <w:t>RFPQ</w:t>
      </w:r>
      <w:r w:rsidRPr="000F66EA">
        <w:rPr>
          <w:rFonts w:ascii="Aptos" w:eastAsia="Times New Roman" w:hAnsi="Aptos" w:cs="Arial"/>
          <w:bCs/>
          <w:iCs/>
        </w:rPr>
        <w:t>’s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8"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713F3571"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w:t>
      </w:r>
      <w:r w:rsidR="00603B29">
        <w:rPr>
          <w:rFonts w:ascii="Aptos" w:eastAsia="Calibri" w:hAnsi="Aptos" w:cs="Arial"/>
        </w:rPr>
        <w:t>RFPQ</w:t>
      </w:r>
      <w:r w:rsidRPr="000F66EA">
        <w:rPr>
          <w:rFonts w:ascii="Aptos" w:eastAsia="Calibri" w:hAnsi="Aptos" w:cs="Arial"/>
        </w:rPr>
        <w:t xml:space="preserve">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9" w:history="1">
        <w:r w:rsidR="003D082F" w:rsidRPr="004648D4">
          <w:rPr>
            <w:rStyle w:val="Hyperlink"/>
            <w:rFonts w:ascii="Aptos" w:eastAsia="Calibri" w:hAnsi="Aptos" w:cs="Arial"/>
          </w:rPr>
          <w:t>BHCSDirector@acgov.org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04AB10F4"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sidR="00603B29">
        <w:rPr>
          <w:rFonts w:ascii="Aptos" w:eastAsia="Calibri" w:hAnsi="Aptos" w:cs="Arial"/>
        </w:rPr>
        <w:t>RFPQ</w:t>
      </w:r>
      <w:r w:rsidRPr="000F66EA">
        <w:rPr>
          <w:rFonts w:ascii="Aptos" w:eastAsia="Calibri" w:hAnsi="Aptos" w:cs="Arial"/>
        </w:rPr>
        <w:t>.</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0"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Appeals received after 5:00 p.m. is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2FE9C32F"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w:t>
      </w:r>
      <w:r w:rsidR="00603B29">
        <w:rPr>
          <w:rFonts w:ascii="Aptos" w:eastAsia="Calibri" w:hAnsi="Aptos" w:cs="Arial"/>
        </w:rPr>
        <w:t>RFPQ</w:t>
      </w:r>
      <w:r w:rsidRPr="000F66EA">
        <w:rPr>
          <w:rFonts w:ascii="Aptos" w:eastAsia="Calibri" w:hAnsi="Aptos" w:cs="Arial"/>
        </w:rPr>
        <w:t xml:space="preserve">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167DA94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w:t>
      </w:r>
      <w:r w:rsidR="00603B29">
        <w:rPr>
          <w:rFonts w:ascii="Aptos" w:eastAsia="Calibri" w:hAnsi="Aptos" w:cs="Arial"/>
        </w:rPr>
        <w:t>RFPQ</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F6475A" w:rsidP="00536BB2">
      <w:pPr>
        <w:numPr>
          <w:ilvl w:val="0"/>
          <w:numId w:val="6"/>
        </w:numPr>
        <w:tabs>
          <w:tab w:val="left" w:pos="1080"/>
        </w:tabs>
        <w:ind w:hanging="360"/>
        <w:rPr>
          <w:rFonts w:ascii="Aptos" w:hAnsi="Aptos"/>
          <w:u w:val="single"/>
        </w:rPr>
      </w:pPr>
      <w:hyperlink r:id="rId11" w:history="1">
        <w:r w:rsidR="004D6597" w:rsidRPr="000F66EA">
          <w:rPr>
            <w:rFonts w:ascii="Aptos" w:eastAsia="Times New Roman" w:hAnsi="Aptos" w:cs="Arial"/>
            <w:b/>
          </w:rPr>
          <w:t>Debarment / Suspension Policy</w:t>
        </w:r>
      </w:hyperlink>
      <w:r w:rsidR="004D6597" w:rsidRPr="000F66EA">
        <w:rPr>
          <w:rFonts w:ascii="Aptos" w:eastAsia="Times New Roman" w:hAnsi="Aptos" w:cs="Arial"/>
        </w:rPr>
        <w:t xml:space="preserve">: </w:t>
      </w:r>
    </w:p>
    <w:p w14:paraId="2BF48F0A" w14:textId="4BE3017E" w:rsidR="004D6597" w:rsidRPr="000F66EA" w:rsidRDefault="00F6475A" w:rsidP="00536BB2">
      <w:pPr>
        <w:tabs>
          <w:tab w:val="left" w:pos="1080"/>
        </w:tabs>
        <w:ind w:left="1080"/>
        <w:rPr>
          <w:rFonts w:ascii="Aptos" w:hAnsi="Aptos"/>
          <w:u w:val="single"/>
        </w:rPr>
      </w:pPr>
      <w:hyperlink r:id="rId12" w:history="1">
        <w:r w:rsidR="00536BB2" w:rsidRPr="000F66EA">
          <w:rPr>
            <w:rStyle w:val="Hyperlink"/>
            <w:rFonts w:ascii="Aptos" w:hAnsi="Aptos"/>
          </w:rPr>
          <w:t>Debarment &amp; Suspension Policy - General Services Agency - Alameda County (acgov.org)</w:t>
        </w:r>
      </w:hyperlink>
    </w:p>
    <w:p w14:paraId="1A9F9857" w14:textId="77777777" w:rsidR="00536BB2" w:rsidRPr="000F66EA" w:rsidRDefault="00F6475A" w:rsidP="00536BB2">
      <w:pPr>
        <w:numPr>
          <w:ilvl w:val="0"/>
          <w:numId w:val="6"/>
        </w:numPr>
        <w:tabs>
          <w:tab w:val="left" w:pos="1080"/>
        </w:tabs>
        <w:ind w:hanging="360"/>
        <w:rPr>
          <w:rFonts w:ascii="Aptos" w:hAnsi="Aptos"/>
          <w:u w:val="single"/>
        </w:rPr>
      </w:pPr>
      <w:hyperlink r:id="rId13" w:history="1">
        <w:r w:rsidR="004D6597" w:rsidRPr="000F66EA">
          <w:rPr>
            <w:rFonts w:ascii="Aptos" w:eastAsia="Times New Roman" w:hAnsi="Aptos" w:cs="Arial"/>
            <w:b/>
          </w:rPr>
          <w:t>Iran Contracting Act (ICA) of 2010</w:t>
        </w:r>
      </w:hyperlink>
      <w:r w:rsidR="004D6597" w:rsidRPr="000F66EA">
        <w:rPr>
          <w:rFonts w:ascii="Aptos" w:eastAsia="Times New Roman" w:hAnsi="Aptos" w:cs="Arial"/>
        </w:rPr>
        <w:t xml:space="preserve">: </w:t>
      </w:r>
    </w:p>
    <w:p w14:paraId="60203EE8" w14:textId="1DF9FE5B" w:rsidR="004D6597" w:rsidRPr="000F66EA" w:rsidRDefault="00F6475A" w:rsidP="00536BB2">
      <w:pPr>
        <w:tabs>
          <w:tab w:val="left" w:pos="1080"/>
        </w:tabs>
        <w:ind w:left="1080"/>
        <w:rPr>
          <w:rFonts w:ascii="Aptos" w:hAnsi="Aptos"/>
          <w:u w:val="single"/>
        </w:rPr>
      </w:pPr>
      <w:hyperlink r:id="rId14" w:history="1">
        <w:r w:rsidR="00536BB2" w:rsidRPr="000F66EA">
          <w:rPr>
            <w:rStyle w:val="Hyperlink"/>
            <w:rFonts w:ascii="Aptos" w:hAnsi="Aptos"/>
          </w:rPr>
          <w:t>Iran Contracting Act of 2010 (ICA) - General Services Agency - Alameda County (acgov.org)</w:t>
        </w:r>
      </w:hyperlink>
    </w:p>
    <w:p w14:paraId="5FF1CAD9" w14:textId="77777777" w:rsidR="00536BB2" w:rsidRPr="000F66EA" w:rsidRDefault="00F6475A" w:rsidP="00536BB2">
      <w:pPr>
        <w:numPr>
          <w:ilvl w:val="0"/>
          <w:numId w:val="6"/>
        </w:numPr>
        <w:tabs>
          <w:tab w:val="left" w:pos="1080"/>
        </w:tabs>
        <w:ind w:hanging="360"/>
        <w:rPr>
          <w:rFonts w:ascii="Aptos" w:eastAsia="Times New Roman" w:hAnsi="Aptos" w:cs="Arial"/>
          <w:u w:val="single"/>
        </w:rPr>
      </w:pPr>
      <w:hyperlink r:id="rId15" w:history="1">
        <w:r w:rsidR="004D6597" w:rsidRPr="000F66EA">
          <w:rPr>
            <w:rFonts w:ascii="Aptos" w:eastAsia="Times New Roman" w:hAnsi="Aptos" w:cs="Arial"/>
            <w:b/>
          </w:rPr>
          <w:t>General Environmental Requirements</w:t>
        </w:r>
      </w:hyperlink>
      <w:r w:rsidR="004D6597" w:rsidRPr="000F66EA">
        <w:rPr>
          <w:rFonts w:ascii="Aptos" w:eastAsia="Times New Roman" w:hAnsi="Aptos" w:cs="Arial"/>
        </w:rPr>
        <w:t xml:space="preserve">: </w:t>
      </w:r>
    </w:p>
    <w:p w14:paraId="501A4709" w14:textId="0E8A0516" w:rsidR="004D6597" w:rsidRPr="000F66EA" w:rsidRDefault="00F6475A" w:rsidP="00536BB2">
      <w:pPr>
        <w:tabs>
          <w:tab w:val="left" w:pos="1080"/>
        </w:tabs>
        <w:ind w:left="1080"/>
        <w:rPr>
          <w:rFonts w:ascii="Aptos" w:eastAsia="Times New Roman" w:hAnsi="Aptos" w:cs="Arial"/>
          <w:u w:val="single"/>
        </w:rPr>
      </w:pPr>
      <w:hyperlink r:id="rId16" w:history="1">
        <w:r w:rsidR="00536BB2"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7"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F6475A" w:rsidP="0006561C">
      <w:pPr>
        <w:numPr>
          <w:ilvl w:val="0"/>
          <w:numId w:val="6"/>
        </w:numPr>
        <w:tabs>
          <w:tab w:val="left" w:pos="1080"/>
        </w:tabs>
        <w:ind w:hanging="360"/>
        <w:rPr>
          <w:rFonts w:ascii="Aptos" w:eastAsia="Times New Roman" w:hAnsi="Aptos" w:cs="Arial"/>
        </w:rPr>
      </w:pPr>
      <w:hyperlink r:id="rId18" w:history="1">
        <w:r w:rsidR="004D6597" w:rsidRPr="000F66EA">
          <w:rPr>
            <w:rFonts w:ascii="Aptos" w:eastAsia="Times New Roman" w:hAnsi="Aptos" w:cs="Arial"/>
            <w:b/>
          </w:rPr>
          <w:t>First Source</w:t>
        </w:r>
      </w:hyperlink>
      <w:r w:rsidR="004D6597" w:rsidRPr="000F66EA">
        <w:rPr>
          <w:rFonts w:ascii="Aptos" w:eastAsia="Times New Roman" w:hAnsi="Aptos" w:cs="Arial"/>
          <w:b/>
        </w:rPr>
        <w:t xml:space="preserve">: </w:t>
      </w:r>
      <w:hyperlink r:id="rId19" w:history="1">
        <w:r w:rsidR="004D6597" w:rsidRPr="000F66EA">
          <w:rPr>
            <w:rFonts w:ascii="Aptos" w:eastAsia="Calibri" w:hAnsi="Aptos" w:cs="Arial"/>
            <w:color w:val="0000FF"/>
            <w:u w:val="single"/>
          </w:rPr>
          <w:t>http://www.acgov.org/auditor/sleb/sourceprogram.htm</w:t>
        </w:r>
      </w:hyperlink>
    </w:p>
    <w:p w14:paraId="0D5F26B3" w14:textId="77777777" w:rsidR="004D6597" w:rsidRPr="000F66EA" w:rsidRDefault="00F6475A" w:rsidP="0006561C">
      <w:pPr>
        <w:numPr>
          <w:ilvl w:val="0"/>
          <w:numId w:val="6"/>
        </w:numPr>
        <w:tabs>
          <w:tab w:val="left" w:pos="1080"/>
        </w:tabs>
        <w:ind w:hanging="360"/>
        <w:rPr>
          <w:rFonts w:ascii="Aptos" w:eastAsia="Times New Roman" w:hAnsi="Aptos" w:cs="Arial"/>
        </w:rPr>
      </w:pPr>
      <w:hyperlink r:id="rId20" w:history="1">
        <w:r w:rsidR="004D6597" w:rsidRPr="000F66EA">
          <w:rPr>
            <w:rFonts w:ascii="Aptos" w:eastAsia="Times New Roman" w:hAnsi="Aptos" w:cs="Arial"/>
            <w:b/>
          </w:rPr>
          <w:t>Online Contract Compliance System</w:t>
        </w:r>
      </w:hyperlink>
      <w:r w:rsidR="004D6597" w:rsidRPr="000F66EA">
        <w:rPr>
          <w:rFonts w:ascii="Aptos" w:eastAsia="Times New Roman" w:hAnsi="Aptos" w:cs="Arial"/>
        </w:rPr>
        <w:t xml:space="preserve">: </w:t>
      </w:r>
      <w:hyperlink r:id="rId21" w:history="1">
        <w:r w:rsidR="004D6597" w:rsidRPr="000F66EA">
          <w:rPr>
            <w:rFonts w:ascii="Aptos" w:eastAsia="Times New Roman" w:hAnsi="Aptos" w:cs="Arial"/>
            <w:color w:val="0000FF"/>
            <w:u w:val="single"/>
          </w:rPr>
          <w:t>http://acgov.org/auditor/sleb/elation.htm</w:t>
        </w:r>
      </w:hyperlink>
      <w:r w:rsidR="004D6597" w:rsidRPr="000F66EA">
        <w:rPr>
          <w:rFonts w:ascii="Aptos" w:eastAsia="Times New Roman" w:hAnsi="Aptos" w:cs="Arial"/>
        </w:rPr>
        <w:t xml:space="preserve"> </w:t>
      </w:r>
    </w:p>
    <w:p w14:paraId="0CE55AE3" w14:textId="77777777" w:rsidR="00536BB2" w:rsidRPr="000F66EA" w:rsidRDefault="00F6475A" w:rsidP="00536BB2">
      <w:pPr>
        <w:numPr>
          <w:ilvl w:val="0"/>
          <w:numId w:val="6"/>
        </w:numPr>
        <w:tabs>
          <w:tab w:val="left" w:pos="1080"/>
        </w:tabs>
        <w:ind w:hanging="360"/>
        <w:rPr>
          <w:rFonts w:ascii="Aptos" w:hAnsi="Aptos"/>
          <w:u w:val="single"/>
        </w:rPr>
      </w:pPr>
      <w:hyperlink r:id="rId22" w:history="1">
        <w:r w:rsidR="004D6597" w:rsidRPr="000F66EA">
          <w:rPr>
            <w:rFonts w:ascii="Aptos" w:eastAsia="Times New Roman" w:hAnsi="Aptos" w:cs="Arial"/>
            <w:b/>
            <w:u w:val="single"/>
          </w:rPr>
          <w:t>General Requirements</w:t>
        </w:r>
      </w:hyperlink>
      <w:r w:rsidR="004D6597" w:rsidRPr="000F66EA">
        <w:rPr>
          <w:rFonts w:ascii="Aptos" w:eastAsia="Times New Roman" w:hAnsi="Aptos" w:cs="Arial"/>
          <w:u w:val="single"/>
        </w:rPr>
        <w:t xml:space="preserve">: </w:t>
      </w:r>
    </w:p>
    <w:p w14:paraId="165C4EF6" w14:textId="385AC286" w:rsidR="004D6597" w:rsidRPr="000F66EA" w:rsidRDefault="00F6475A" w:rsidP="00536BB2">
      <w:pPr>
        <w:tabs>
          <w:tab w:val="left" w:pos="1080"/>
        </w:tabs>
        <w:ind w:left="1080"/>
        <w:rPr>
          <w:rFonts w:ascii="Aptos" w:hAnsi="Aptos"/>
          <w:u w:val="single"/>
        </w:rPr>
      </w:pPr>
      <w:hyperlink r:id="rId23" w:history="1">
        <w:r w:rsidR="00536BB2" w:rsidRPr="000F66EA">
          <w:rPr>
            <w:rStyle w:val="Hyperlink"/>
            <w:rFonts w:ascii="Aptos" w:hAnsi="Aptos"/>
          </w:rPr>
          <w:t>General Requirements - General Services Agency - Alameda County (acgov.org)</w:t>
        </w:r>
      </w:hyperlink>
    </w:p>
    <w:p w14:paraId="4B05FC0C" w14:textId="77777777" w:rsidR="00536BB2" w:rsidRPr="000F66EA" w:rsidRDefault="00F6475A" w:rsidP="00536BB2">
      <w:pPr>
        <w:pStyle w:val="ListParagraph"/>
        <w:numPr>
          <w:ilvl w:val="0"/>
          <w:numId w:val="35"/>
        </w:numPr>
        <w:tabs>
          <w:tab w:val="left" w:pos="1080"/>
        </w:tabs>
        <w:rPr>
          <w:rFonts w:ascii="Aptos" w:eastAsia="Times New Roman" w:hAnsi="Aptos" w:cs="Arial"/>
          <w:color w:val="0000FF"/>
          <w:u w:val="single"/>
        </w:rPr>
      </w:pPr>
      <w:hyperlink r:id="rId24" w:history="1">
        <w:r w:rsidR="004D6597" w:rsidRPr="000F66EA">
          <w:rPr>
            <w:rFonts w:ascii="Aptos" w:eastAsia="Times New Roman" w:hAnsi="Aptos" w:cs="Arial"/>
            <w:b/>
          </w:rPr>
          <w:t>Proprietary and Confidential Information</w:t>
        </w:r>
      </w:hyperlink>
      <w:r w:rsidR="004D6597" w:rsidRPr="000F66EA">
        <w:rPr>
          <w:rFonts w:ascii="Aptos" w:eastAsia="Times New Roman" w:hAnsi="Aptos" w:cs="Arial"/>
        </w:rPr>
        <w:t xml:space="preserve">: </w:t>
      </w:r>
    </w:p>
    <w:p w14:paraId="13F2358C" w14:textId="154D215F" w:rsidR="00536BB2" w:rsidRPr="000F66EA" w:rsidRDefault="00F6475A" w:rsidP="00536BB2">
      <w:pPr>
        <w:pStyle w:val="ListParagraph"/>
        <w:tabs>
          <w:tab w:val="left" w:pos="1080"/>
        </w:tabs>
        <w:ind w:left="1080"/>
        <w:rPr>
          <w:rFonts w:ascii="Aptos" w:eastAsia="Times New Roman" w:hAnsi="Aptos" w:cs="Arial"/>
          <w:color w:val="0000FF"/>
          <w:u w:val="single"/>
        </w:rPr>
      </w:pPr>
      <w:hyperlink r:id="rId25" w:history="1">
        <w:r w:rsidR="00536BB2" w:rsidRPr="000F66EA">
          <w:rPr>
            <w:rFonts w:ascii="Aptos" w:eastAsia="Times New Roman" w:hAnsi="Aptos" w:cs="Arial"/>
            <w:color w:val="0000FF"/>
            <w:u w:val="single"/>
          </w:rPr>
          <w:t>Proprietary &amp; Confidential Information - General Services Agency - Alameda County (acgov.org)</w:t>
        </w:r>
      </w:hyperlink>
      <w:r w:rsidR="00536BB2" w:rsidRPr="000F66EA">
        <w:rPr>
          <w:rFonts w:ascii="Aptos" w:eastAsia="Times New Roman" w:hAnsi="Aptos" w:cs="Arial"/>
        </w:rPr>
        <w:t xml:space="preserve"> </w:t>
      </w:r>
    </w:p>
    <w:p w14:paraId="648AD7A3" w14:textId="47173DE7" w:rsidR="004D6597" w:rsidRPr="000F66EA" w:rsidRDefault="004D6597" w:rsidP="00C37EEB">
      <w:pPr>
        <w:tabs>
          <w:tab w:val="left" w:pos="1080"/>
        </w:tabs>
        <w:ind w:left="1440"/>
        <w:jc w:val="both"/>
        <w:rPr>
          <w:rFonts w:ascii="Aptos" w:eastAsia="Times New Roman" w:hAnsi="Aptos" w:cs="Arial"/>
        </w:rPr>
      </w:pPr>
      <w:r w:rsidRPr="000F66EA">
        <w:rPr>
          <w:rFonts w:ascii="Aptos" w:eastAsia="Times New Roman" w:hAnsi="Aptos" w:cs="Arial"/>
        </w:rPr>
        <w:t xml:space="preserve"> </w:t>
      </w:r>
    </w:p>
    <w:p w14:paraId="3D7F7CA7" w14:textId="77777777" w:rsidR="004D6597" w:rsidRPr="000F66EA" w:rsidRDefault="004D6597" w:rsidP="00A92A3E">
      <w:pPr>
        <w:numPr>
          <w:ilvl w:val="0"/>
          <w:numId w:val="7"/>
        </w:numPr>
        <w:tabs>
          <w:tab w:val="left" w:pos="360"/>
          <w:tab w:val="left" w:pos="1080"/>
        </w:tabs>
        <w:ind w:left="360"/>
        <w:rPr>
          <w:rFonts w:ascii="Aptos" w:eastAsia="Times New Roman" w:hAnsi="Aptos" w:cs="Arial"/>
        </w:rPr>
      </w:pPr>
      <w:r w:rsidRPr="000F66EA">
        <w:rPr>
          <w:rFonts w:ascii="Aptos" w:eastAsia="Times New Roman" w:hAnsi="Aptos" w:cs="Arial"/>
        </w:rPr>
        <w:t xml:space="preserve">The undersigned also acknowledges </w:t>
      </w:r>
      <w:r w:rsidRPr="000F66EA">
        <w:rPr>
          <w:rFonts w:ascii="Aptos" w:eastAsia="Times New Roman" w:hAnsi="Aptos" w:cs="Arial"/>
          <w:b/>
          <w:i/>
          <w:u w:val="single"/>
        </w:rPr>
        <w:t>ONE</w:t>
      </w:r>
      <w:r w:rsidRPr="000F66EA">
        <w:rPr>
          <w:rFonts w:ascii="Aptos" w:eastAsia="Times New Roman" w:hAnsi="Aptos" w:cs="Arial"/>
        </w:rPr>
        <w:t xml:space="preserve"> of the following. Please check only one box.</w:t>
      </w:r>
    </w:p>
    <w:p w14:paraId="5EDDF6D8" w14:textId="77777777" w:rsidR="004D6597" w:rsidRPr="000F66EA" w:rsidRDefault="004D6597" w:rsidP="00935896">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3" w:name="Check5"/>
      <w:r w:rsidRPr="000F66EA">
        <w:rPr>
          <w:rFonts w:ascii="Aptos" w:eastAsia="Times New Roman" w:hAnsi="Aptos" w:cs="Arial"/>
        </w:rPr>
        <w:instrText xml:space="preserve"> FORMCHECKBOX </w:instrText>
      </w:r>
      <w:r w:rsidR="00F6475A">
        <w:rPr>
          <w:rFonts w:ascii="Aptos" w:eastAsia="Times New Roman" w:hAnsi="Aptos" w:cs="Arial"/>
        </w:rPr>
      </w:r>
      <w:r w:rsidR="00F6475A">
        <w:rPr>
          <w:rFonts w:ascii="Aptos" w:eastAsia="Times New Roman" w:hAnsi="Aptos" w:cs="Arial"/>
        </w:rPr>
        <w:fldChar w:fldCharType="separate"/>
      </w:r>
      <w:r w:rsidRPr="000F66EA">
        <w:rPr>
          <w:rFonts w:ascii="Aptos" w:eastAsia="Calibri" w:hAnsi="Aptos" w:cs="Arial"/>
        </w:rPr>
        <w:fldChar w:fldCharType="end"/>
      </w:r>
      <w:bookmarkEnd w:id="3"/>
      <w:r w:rsidRPr="000F66EA">
        <w:rPr>
          <w:rFonts w:ascii="Aptos" w:eastAsia="Times New Roman" w:hAnsi="Aptos" w:cs="Arial"/>
        </w:rPr>
        <w:tab/>
        <w:t xml:space="preserve">   Bidder is not local to Alameda County and is ineligible for any bid preference; </w:t>
      </w:r>
      <w:r w:rsidRPr="000F66EA">
        <w:rPr>
          <w:rFonts w:ascii="Aptos" w:eastAsia="Times New Roman" w:hAnsi="Aptos" w:cs="Arial"/>
          <w:b/>
          <w:caps/>
        </w:rPr>
        <w:t>or</w:t>
      </w:r>
    </w:p>
    <w:p w14:paraId="0453B70E" w14:textId="77777777" w:rsidR="004D6597" w:rsidRPr="000F66EA" w:rsidRDefault="004D6597" w:rsidP="00935896">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4" w:name="Check3"/>
      <w:r w:rsidRPr="000F66EA">
        <w:rPr>
          <w:rFonts w:ascii="Aptos" w:eastAsia="Times New Roman" w:hAnsi="Aptos" w:cs="Arial"/>
        </w:rPr>
        <w:instrText xml:space="preserve"> FORMCHECKBOX </w:instrText>
      </w:r>
      <w:r w:rsidR="00F6475A">
        <w:rPr>
          <w:rFonts w:ascii="Aptos" w:eastAsia="Times New Roman" w:hAnsi="Aptos" w:cs="Arial"/>
        </w:rPr>
      </w:r>
      <w:r w:rsidR="00F6475A">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1AA24DDC" w14:textId="77777777" w:rsidR="004D6597" w:rsidRPr="000F66EA" w:rsidRDefault="004D6597" w:rsidP="00935896">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5" w:name="Check4"/>
      <w:r w:rsidRPr="000F66EA">
        <w:rPr>
          <w:rFonts w:ascii="Aptos" w:eastAsia="Times New Roman" w:hAnsi="Aptos" w:cs="Arial"/>
        </w:rPr>
        <w:instrText xml:space="preserve"> FORMCHECKBOX </w:instrText>
      </w:r>
      <w:r w:rsidR="00F6475A">
        <w:rPr>
          <w:rFonts w:ascii="Aptos" w:eastAsia="Times New Roman" w:hAnsi="Aptos" w:cs="Arial"/>
        </w:rPr>
      </w:r>
      <w:r w:rsidR="00F6475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5F91A61F"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719ECBC0"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lastRenderedPageBreak/>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F6475A">
              <w:rPr>
                <w:rFonts w:ascii="Aptos" w:eastAsia="Times New Roman" w:hAnsi="Aptos" w:cs="Arial"/>
                <w:sz w:val="20"/>
              </w:rPr>
            </w:r>
            <w:r w:rsidR="00F6475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F6475A">
              <w:rPr>
                <w:rFonts w:ascii="Aptos" w:eastAsia="Times New Roman" w:hAnsi="Aptos" w:cs="Arial"/>
                <w:sz w:val="20"/>
              </w:rPr>
            </w:r>
            <w:r w:rsidR="00F6475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F6475A">
              <w:rPr>
                <w:rFonts w:ascii="Aptos" w:eastAsia="Times New Roman" w:hAnsi="Aptos" w:cs="Arial"/>
                <w:sz w:val="20"/>
              </w:rPr>
            </w:r>
            <w:r w:rsidR="00F6475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F6475A">
              <w:rPr>
                <w:rFonts w:ascii="Aptos" w:eastAsia="Times New Roman" w:hAnsi="Aptos" w:cs="Arial"/>
                <w:sz w:val="20"/>
              </w:rPr>
            </w:r>
            <w:r w:rsidR="00F6475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F6475A">
              <w:rPr>
                <w:rFonts w:ascii="Aptos" w:eastAsia="Times New Roman" w:hAnsi="Aptos" w:cs="Arial"/>
                <w:sz w:val="20"/>
              </w:rPr>
            </w:r>
            <w:r w:rsidR="00F6475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F6475A">
              <w:rPr>
                <w:rFonts w:ascii="Aptos" w:eastAsia="Times New Roman" w:hAnsi="Aptos" w:cs="Arial"/>
                <w:sz w:val="20"/>
              </w:rPr>
            </w:r>
            <w:r w:rsidR="00F6475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F6475A">
              <w:rPr>
                <w:rFonts w:ascii="Aptos" w:eastAsia="Times New Roman" w:hAnsi="Aptos" w:cs="Arial"/>
                <w:sz w:val="20"/>
              </w:rPr>
            </w:r>
            <w:r w:rsidR="00F6475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749DA54F" w14:textId="77777777" w:rsidR="005F2ED0" w:rsidRPr="000F66EA" w:rsidRDefault="005F2ED0" w:rsidP="005F2ED0">
      <w:pPr>
        <w:pStyle w:val="Heading2"/>
        <w:spacing w:line="240" w:lineRule="auto"/>
        <w:rPr>
          <w:rFonts w:ascii="Aptos" w:eastAsia="Calibri" w:hAnsi="Aptos"/>
        </w:rPr>
      </w:pPr>
      <w:r w:rsidRPr="000F66EA">
        <w:rPr>
          <w:rFonts w:ascii="Aptos" w:eastAsia="Calibri" w:hAnsi="Aptos"/>
        </w:rPr>
        <w:lastRenderedPageBreak/>
        <w:t xml:space="preserve">EXHIBIT </w:t>
      </w:r>
      <w:r>
        <w:rPr>
          <w:rFonts w:ascii="Aptos" w:eastAsia="Calibri" w:hAnsi="Aptos"/>
        </w:rPr>
        <w:t>C</w:t>
      </w:r>
      <w:r w:rsidRPr="000F66EA">
        <w:rPr>
          <w:rFonts w:ascii="Aptos" w:eastAsia="Calibri" w:hAnsi="Aptos"/>
        </w:rPr>
        <w:t>: EXCEPTIONS, CLARIFICATIONS, AMENDMENTS</w:t>
      </w:r>
    </w:p>
    <w:p w14:paraId="5EDBB89D" w14:textId="77777777" w:rsidR="005F2ED0" w:rsidRPr="000F66EA" w:rsidRDefault="005F2ED0" w:rsidP="005F2ED0">
      <w:pPr>
        <w:jc w:val="center"/>
        <w:outlineLvl w:val="4"/>
        <w:rPr>
          <w:rFonts w:ascii="Aptos" w:eastAsia="Calibri" w:hAnsi="Aptos" w:cs="Arial"/>
          <w:b/>
          <w:bCs/>
          <w:i/>
          <w:iCs/>
        </w:rPr>
      </w:pPr>
    </w:p>
    <w:p w14:paraId="2E46550C" w14:textId="77777777" w:rsidR="005F2ED0" w:rsidRPr="000F66EA" w:rsidRDefault="005F2ED0" w:rsidP="005F2ED0">
      <w:pPr>
        <w:jc w:val="both"/>
        <w:rPr>
          <w:rFonts w:ascii="Aptos" w:eastAsia="Times New Roman" w:hAnsi="Aptos" w:cs="Arial"/>
        </w:rPr>
      </w:pPr>
      <w:r w:rsidRPr="000F66EA">
        <w:rPr>
          <w:rFonts w:ascii="Aptos" w:eastAsia="Times New Roman" w:hAnsi="Aptos" w:cs="Arial"/>
        </w:rPr>
        <w:t xml:space="preserve">List below requests for clarifications, exceptions and amendments, if any, to the </w:t>
      </w:r>
      <w:r>
        <w:rPr>
          <w:rFonts w:ascii="Aptos" w:eastAsia="Times New Roman" w:hAnsi="Aptos" w:cs="Arial"/>
        </w:rPr>
        <w:t>RFPQ</w:t>
      </w:r>
      <w:r w:rsidRPr="000F66EA">
        <w:rPr>
          <w:rFonts w:ascii="Aptos" w:eastAsia="Times New Roman" w:hAnsi="Aptos" w:cs="Arial"/>
        </w:rPr>
        <w:t xml:space="preserve"> and associated proposal, and submit with your bid response.</w:t>
      </w:r>
    </w:p>
    <w:p w14:paraId="5B398A6B" w14:textId="77777777" w:rsidR="005F2ED0" w:rsidRPr="000F66EA" w:rsidRDefault="005F2ED0" w:rsidP="005F2ED0">
      <w:pPr>
        <w:jc w:val="both"/>
        <w:rPr>
          <w:rFonts w:ascii="Aptos" w:eastAsia="Times New Roman" w:hAnsi="Aptos" w:cs="Arial"/>
        </w:rPr>
      </w:pPr>
    </w:p>
    <w:p w14:paraId="49801BA3" w14:textId="02E2E5FD" w:rsidR="005F2ED0" w:rsidRPr="000F66EA" w:rsidRDefault="005F2ED0" w:rsidP="005F2ED0">
      <w:pPr>
        <w:tabs>
          <w:tab w:val="left" w:pos="-1080"/>
          <w:tab w:val="left" w:pos="-720"/>
        </w:tabs>
        <w:jc w:val="both"/>
        <w:rPr>
          <w:rFonts w:ascii="Aptos" w:eastAsia="Times New Roman" w:hAnsi="Aptos" w:cs="Arial"/>
        </w:rPr>
      </w:pPr>
      <w:r w:rsidRPr="000F66EA">
        <w:rPr>
          <w:rFonts w:ascii="Aptos" w:eastAsia="Times New Roman" w:hAnsi="Aptos"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5F2ED0" w:rsidRPr="000F66EA" w14:paraId="24956134" w14:textId="77777777" w:rsidTr="001A2F1E">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2B12437"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C73050"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5F2ED0" w:rsidRPr="000F66EA" w14:paraId="0519A7C3" w14:textId="77777777" w:rsidTr="001A2F1E">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1BED059" w14:textId="77777777" w:rsidR="005F2ED0" w:rsidRPr="000F66EA" w:rsidRDefault="005F2ED0" w:rsidP="001A2F1E">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4BB29B" w14:textId="77777777" w:rsidR="005F2ED0" w:rsidRPr="000F66EA" w:rsidRDefault="005F2ED0" w:rsidP="001A2F1E">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30FE110" w14:textId="77777777" w:rsidR="005F2ED0" w:rsidRPr="000F66EA" w:rsidRDefault="005F2ED0" w:rsidP="001A2F1E">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33A0D36" w14:textId="77777777" w:rsidR="005F2ED0" w:rsidRPr="000F66EA" w:rsidRDefault="005F2ED0" w:rsidP="001A2F1E">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0020651A" wp14:editId="75D338FC">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74AEE53F" w14:textId="77777777" w:rsidR="005F2ED0" w:rsidRDefault="005F2ED0" w:rsidP="005F2ED0"/>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020651A"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74AEE53F" w14:textId="77777777" w:rsidR="005F2ED0" w:rsidRDefault="005F2ED0" w:rsidP="005F2ED0"/>
                        </w:txbxContent>
                      </v:textbox>
                    </v:shape>
                  </w:pict>
                </mc:Fallback>
              </mc:AlternateContent>
            </w:r>
          </w:p>
        </w:tc>
      </w:tr>
      <w:tr w:rsidR="005F2ED0" w:rsidRPr="000F66EA" w14:paraId="517146B1"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445A0D5"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E37DFAC"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08CB097"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05F41EF" w14:textId="77777777" w:rsidR="005F2ED0" w:rsidRPr="000F66EA" w:rsidRDefault="005F2ED0" w:rsidP="001A2F1E">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5F2ED0" w:rsidRPr="000F66EA" w14:paraId="64C08337"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B1C39E"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AA2EF6"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D84D70"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1FA9C4"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0F36C8C3"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76CBF7"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07BADA8"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C1C139"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1E9493"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36693093"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C08FF8"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600099"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03CFCF"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8483D6B"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1FB8745C"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795728"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119EFA"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0CC9FD"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DE1B3"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1DB88A29"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54A94B"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EF5ABF"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790337"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7D3DCB"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2544AB85"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991292"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6A5669"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81DF25"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5A88F3"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23873D87"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74CD9B"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00874D"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38690"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E2A3D"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3F639518"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5035F1"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E32267C"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FB24EA"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1C3CB86" w14:textId="77777777" w:rsidR="005F2ED0" w:rsidRPr="000F66EA" w:rsidRDefault="005F2ED0" w:rsidP="001A2F1E">
            <w:pPr>
              <w:tabs>
                <w:tab w:val="left" w:pos="-1080"/>
                <w:tab w:val="left" w:pos="-720"/>
              </w:tabs>
              <w:rPr>
                <w:rFonts w:ascii="Aptos" w:eastAsia="Times New Roman" w:hAnsi="Aptos" w:cs="Arial"/>
              </w:rPr>
            </w:pPr>
          </w:p>
        </w:tc>
      </w:tr>
    </w:tbl>
    <w:p w14:paraId="6A5B8325" w14:textId="77777777" w:rsidR="005F2ED0" w:rsidRDefault="005F2ED0" w:rsidP="005F2ED0">
      <w:pPr>
        <w:jc w:val="center"/>
        <w:outlineLvl w:val="4"/>
        <w:rPr>
          <w:rFonts w:ascii="Aptos" w:eastAsia="Calibri" w:hAnsi="Aptos" w:cs="Arial"/>
          <w:b/>
          <w:bCs/>
          <w:i/>
          <w:iCs/>
        </w:rPr>
      </w:pPr>
    </w:p>
    <w:p w14:paraId="6AD78BAD" w14:textId="433E11A3" w:rsidR="005F2ED0" w:rsidRPr="005F2ED0" w:rsidRDefault="005F2ED0" w:rsidP="005F2ED0">
      <w:pPr>
        <w:spacing w:after="160" w:line="259" w:lineRule="auto"/>
        <w:rPr>
          <w:rFonts w:ascii="Aptos" w:eastAsia="Calibri" w:hAnsi="Aptos" w:cs="Arial"/>
          <w:b/>
          <w:bCs/>
          <w:i/>
          <w:iCs/>
        </w:rPr>
      </w:pPr>
      <w:r>
        <w:rPr>
          <w:rFonts w:ascii="Aptos" w:eastAsia="Calibri" w:hAnsi="Aptos" w:cs="Arial"/>
          <w:b/>
          <w:bCs/>
          <w:i/>
          <w:iCs/>
        </w:rPr>
        <w:br w:type="page"/>
      </w:r>
    </w:p>
    <w:p w14:paraId="5A65A573" w14:textId="6A165B90" w:rsidR="008D0E83" w:rsidRPr="005F2ED0" w:rsidRDefault="00D347CF" w:rsidP="005F2ED0">
      <w:pPr>
        <w:keepNext/>
        <w:keepLines/>
        <w:spacing w:before="200" w:after="200"/>
        <w:outlineLvl w:val="1"/>
        <w:rPr>
          <w:rFonts w:ascii="Aptos" w:eastAsia="MS Gothic" w:hAnsi="Aptos" w:cs="Arial"/>
          <w:b/>
          <w:bCs/>
          <w:u w:val="single"/>
        </w:rPr>
      </w:pPr>
      <w:r w:rsidRPr="005F2ED0">
        <w:rPr>
          <w:rFonts w:ascii="Aptos" w:eastAsia="MS Gothic" w:hAnsi="Aptos" w:cs="Arial"/>
          <w:b/>
          <w:bCs/>
          <w:u w:val="single"/>
        </w:rPr>
        <w:lastRenderedPageBreak/>
        <w:t>SLEB PARTNERING AND INFORMATION SHEET</w:t>
      </w:r>
    </w:p>
    <w:p w14:paraId="1BE2F785" w14:textId="6EF31459" w:rsidR="003F0652" w:rsidRPr="00EF6A64" w:rsidRDefault="003F0652" w:rsidP="003F0652">
      <w:pPr>
        <w:jc w:val="both"/>
        <w:rPr>
          <w:rFonts w:ascii="Aptos" w:eastAsia="Times New Roman" w:hAnsi="Aptos" w:cs="Arial"/>
          <w:lang w:eastAsia="x-none"/>
        </w:rPr>
      </w:pPr>
      <w:r w:rsidRPr="00EF6A64">
        <w:rPr>
          <w:rFonts w:ascii="Aptos" w:eastAsia="Times New Roman" w:hAnsi="Aptos" w:cs="Arial"/>
          <w:lang w:val="x-none" w:eastAsia="x-none"/>
        </w:rPr>
        <w:t xml:space="preserve">In order to meet the Small Local Emerging Business (SLEB) requirements of this </w:t>
      </w:r>
      <w:r w:rsidR="00603B29" w:rsidRPr="00EF6A64">
        <w:rPr>
          <w:rFonts w:ascii="Aptos" w:eastAsia="Times New Roman" w:hAnsi="Aptos" w:cs="Arial"/>
          <w:lang w:val="x-none" w:eastAsia="x-none"/>
        </w:rPr>
        <w:t>RFPQ</w:t>
      </w:r>
      <w:r w:rsidRPr="00EF6A64">
        <w:rPr>
          <w:rFonts w:ascii="Aptos" w:eastAsia="Times New Roman" w:hAnsi="Aptos" w:cs="Arial"/>
          <w:lang w:val="x-none" w:eastAsia="x-none"/>
        </w:rPr>
        <w:t>, all bidders must complete this form as required below.</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Bidders not meeting the </w:t>
      </w:r>
      <w:hyperlink r:id="rId26" w:history="1">
        <w:r w:rsidRPr="00EF6A64">
          <w:rPr>
            <w:rFonts w:ascii="Aptos" w:eastAsia="Times New Roman" w:hAnsi="Aptos" w:cs="Arial"/>
            <w:color w:val="0000FF"/>
            <w:u w:val="single"/>
            <w:lang w:val="x-none" w:eastAsia="x-none"/>
          </w:rPr>
          <w:t>definition of a SLEB</w:t>
        </w:r>
      </w:hyperlink>
      <w:r w:rsidRPr="00EF6A64">
        <w:rPr>
          <w:rFonts w:ascii="Aptos" w:eastAsia="Times New Roman" w:hAnsi="Aptos" w:cs="Arial"/>
          <w:lang w:val="x-none" w:eastAsia="x-none"/>
        </w:rPr>
        <w:t xml:space="preserve"> (</w:t>
      </w:r>
      <w:hyperlink r:id="rId27" w:history="1">
        <w:r w:rsidRPr="00EF6A64">
          <w:rPr>
            <w:rFonts w:ascii="Aptos" w:eastAsia="Times New Roman" w:hAnsi="Aptos" w:cs="Arial"/>
            <w:color w:val="0000FF"/>
            <w:u w:val="single"/>
            <w:lang w:val="x-none" w:eastAsia="x-none"/>
          </w:rPr>
          <w:t>http://acgov.org/auditor/sleb/overview.htm</w:t>
        </w:r>
      </w:hyperlink>
      <w:r w:rsidRPr="00EF6A64">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EF6A64">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D3E6794" w14:textId="77777777" w:rsidR="003F0652" w:rsidRPr="00EF6A64" w:rsidRDefault="003F0652" w:rsidP="003F0652">
      <w:pPr>
        <w:jc w:val="both"/>
        <w:rPr>
          <w:rFonts w:ascii="Aptos" w:eastAsia="Times New Roman" w:hAnsi="Aptos" w:cs="Arial"/>
          <w:lang w:val="x-none" w:eastAsia="x-none"/>
        </w:rPr>
      </w:pPr>
    </w:p>
    <w:p w14:paraId="0E1896CC" w14:textId="77777777" w:rsidR="003F0652" w:rsidRPr="00EF6A64" w:rsidRDefault="003F0652" w:rsidP="003F0652">
      <w:pPr>
        <w:jc w:val="both"/>
        <w:rPr>
          <w:rFonts w:ascii="Aptos" w:eastAsia="Times New Roman" w:hAnsi="Aptos" w:cs="Arial"/>
          <w:lang w:val="x-none" w:eastAsia="x-none"/>
        </w:rPr>
      </w:pPr>
      <w:r w:rsidRPr="00EF6A64">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EF6A64">
        <w:rPr>
          <w:rFonts w:ascii="Aptos" w:eastAsia="Times New Roman" w:hAnsi="Aptos" w:cs="Arial"/>
          <w:lang w:eastAsia="x-none"/>
        </w:rPr>
        <w:t xml:space="preserve"> </w:t>
      </w:r>
      <w:r w:rsidRPr="00EF6A64">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County departments and the OCCR will use the web-based Elation Systems to monitor contract </w:t>
      </w:r>
      <w:r w:rsidRPr="00EF6A64">
        <w:rPr>
          <w:rFonts w:ascii="Aptos" w:eastAsia="Times New Roman" w:hAnsi="Aptos" w:cs="Arial"/>
          <w:spacing w:val="-1"/>
          <w:lang w:val="x-none" w:eastAsia="x-none"/>
        </w:rPr>
        <w:t xml:space="preserve">compliance with the SLEB program </w:t>
      </w:r>
      <w:bookmarkStart w:id="6" w:name="SLEBCerta"/>
      <w:bookmarkEnd w:id="6"/>
      <w:r w:rsidRPr="00EF6A64">
        <w:rPr>
          <w:rFonts w:ascii="Aptos" w:eastAsia="Times New Roman" w:hAnsi="Aptos" w:cs="Arial"/>
          <w:spacing w:val="-1"/>
          <w:lang w:val="x-none" w:eastAsia="x-none"/>
        </w:rPr>
        <w:t xml:space="preserve">(Elation Systems: </w:t>
      </w:r>
      <w:hyperlink r:id="rId28" w:history="1">
        <w:r w:rsidRPr="00EF6A64">
          <w:rPr>
            <w:rFonts w:ascii="Aptos" w:eastAsia="Times New Roman" w:hAnsi="Aptos" w:cs="Arial"/>
            <w:color w:val="0000FF"/>
            <w:spacing w:val="-1"/>
            <w:u w:val="single"/>
            <w:lang w:val="x-none" w:eastAsia="x-none"/>
          </w:rPr>
          <w:t>http://www.elationsys.com/elationsys/</w:t>
        </w:r>
      </w:hyperlink>
      <w:r w:rsidRPr="00EF6A64">
        <w:rPr>
          <w:rFonts w:ascii="Aptos" w:eastAsia="Times New Roman" w:hAnsi="Aptos" w:cs="Arial"/>
          <w:spacing w:val="-1"/>
          <w:lang w:val="x-none" w:eastAsia="x-none"/>
        </w:rPr>
        <w:t>).</w:t>
      </w:r>
      <w:r w:rsidRPr="00EF6A64">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F0652" w:rsidRPr="000F66EA" w14:paraId="7066A6F4" w14:textId="77777777" w:rsidTr="00603A20">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CE657E6" w14:textId="77777777" w:rsidR="003F0652" w:rsidRPr="000F66EA" w:rsidRDefault="00F6475A" w:rsidP="003F0652">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IS A CERTIFIED SLEB (sign at bottom of page)</w:t>
            </w:r>
          </w:p>
          <w:p w14:paraId="7BC6B937"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BIDDER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11BC68B2"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040935EE" w14:textId="77777777" w:rsidR="003F0652" w:rsidRPr="000F66EA" w:rsidRDefault="003F0652" w:rsidP="003F0652">
            <w:pPr>
              <w:tabs>
                <w:tab w:val="right" w:pos="10800"/>
              </w:tabs>
              <w:spacing w:before="80" w:after="80"/>
              <w:ind w:left="360"/>
              <w:rPr>
                <w:rFonts w:ascii="Aptos" w:eastAsia="Times New Roman" w:hAnsi="Aptos" w:cs="Arial"/>
                <w:b/>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300805E3"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1FC106" w14:textId="77777777" w:rsidR="003F0652" w:rsidRPr="000F66EA" w:rsidRDefault="003F0652" w:rsidP="003F0652">
            <w:pPr>
              <w:tabs>
                <w:tab w:val="right" w:pos="10800"/>
              </w:tabs>
              <w:ind w:left="360" w:hanging="360"/>
              <w:contextualSpacing/>
              <w:rPr>
                <w:rFonts w:ascii="Aptos" w:eastAsia="Times New Roman" w:hAnsi="Aptos" w:cs="Arial"/>
                <w:b/>
                <w:sz w:val="20"/>
                <w:szCs w:val="20"/>
              </w:rPr>
            </w:pPr>
            <w:r w:rsidRPr="000F66EA">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0F66EA">
                  <w:rPr>
                    <w:rFonts w:ascii="Aptos" w:eastAsia="Times New Roman" w:hAnsi="Aptos" w:cs="Segoe UI Symbol"/>
                    <w:b/>
                    <w:spacing w:val="-3"/>
                    <w:sz w:val="20"/>
                    <w:szCs w:val="20"/>
                  </w:rPr>
                  <w:t>☐</w:t>
                </w:r>
              </w:sdtContent>
            </w:sdt>
            <w:r w:rsidRPr="000F66EA">
              <w:rPr>
                <w:rFonts w:ascii="Aptos" w:eastAsia="Times New Roman" w:hAnsi="Aptos" w:cs="Arial"/>
                <w:b/>
                <w:spacing w:val="-3"/>
                <w:sz w:val="20"/>
                <w:szCs w:val="20"/>
              </w:rPr>
              <w:t xml:space="preserve">   BIDDER IS </w:t>
            </w:r>
            <w:r w:rsidRPr="000F66EA">
              <w:rPr>
                <w:rFonts w:ascii="Aptos" w:eastAsia="Times New Roman" w:hAnsi="Aptos" w:cs="Arial"/>
                <w:b/>
                <w:spacing w:val="-3"/>
                <w:sz w:val="20"/>
                <w:szCs w:val="20"/>
                <w:u w:val="single"/>
              </w:rPr>
              <w:t>NOT</w:t>
            </w:r>
            <w:r w:rsidRPr="000F66EA">
              <w:rPr>
                <w:rFonts w:ascii="Aptos" w:eastAsia="Times New Roman" w:hAnsi="Aptos" w:cs="Arial"/>
                <w:b/>
                <w:spacing w:val="-3"/>
                <w:sz w:val="20"/>
                <w:szCs w:val="20"/>
              </w:rPr>
              <w:t xml:space="preserve"> A CERTIFIED SLEB </w:t>
            </w:r>
            <w:r w:rsidRPr="000F66EA">
              <w:rPr>
                <w:rFonts w:ascii="Aptos" w:eastAsia="Times New Roman" w:hAnsi="Aptos" w:cs="Arial"/>
                <w:b/>
                <w:caps/>
                <w:spacing w:val="-3"/>
                <w:sz w:val="20"/>
                <w:szCs w:val="20"/>
              </w:rPr>
              <w:t xml:space="preserve">and will </w:t>
            </w:r>
            <w:r w:rsidRPr="000F66EA">
              <w:rPr>
                <w:rFonts w:ascii="Aptos" w:eastAsia="Times New Roman" w:hAnsi="Aptos" w:cs="Arial"/>
                <w:b/>
                <w:caps/>
                <w:sz w:val="20"/>
                <w:szCs w:val="20"/>
              </w:rPr>
              <w:t xml:space="preserve">subcontract </w:t>
            </w:r>
            <w:r w:rsidRPr="000F66EA">
              <w:rPr>
                <w:rFonts w:ascii="Aptos" w:eastAsia="Times New Roman" w:hAnsi="Aptos" w:cs="Arial"/>
                <w:b/>
                <w:caps/>
                <w:sz w:val="20"/>
                <w:szCs w:val="20"/>
                <w:u w:val="single"/>
              </w:rPr>
              <w:fldChar w:fldCharType="begin">
                <w:ffData>
                  <w:name w:val="Text56"/>
                  <w:enabled/>
                  <w:calcOnExit w:val="0"/>
                  <w:textInput/>
                </w:ffData>
              </w:fldChar>
            </w:r>
            <w:r w:rsidRPr="000F66EA">
              <w:rPr>
                <w:rFonts w:ascii="Aptos" w:eastAsia="Times New Roman" w:hAnsi="Aptos" w:cs="Arial"/>
                <w:b/>
                <w:caps/>
                <w:sz w:val="20"/>
                <w:szCs w:val="20"/>
                <w:u w:val="single"/>
              </w:rPr>
              <w:instrText xml:space="preserve"> FORMTEXT </w:instrText>
            </w:r>
            <w:r w:rsidRPr="000F66EA">
              <w:rPr>
                <w:rFonts w:ascii="Aptos" w:eastAsia="Times New Roman" w:hAnsi="Aptos" w:cs="Arial"/>
                <w:b/>
                <w:caps/>
                <w:sz w:val="20"/>
                <w:szCs w:val="20"/>
                <w:u w:val="single"/>
              </w:rPr>
            </w:r>
            <w:r w:rsidRPr="000F66EA">
              <w:rPr>
                <w:rFonts w:ascii="Aptos" w:eastAsia="Times New Roman" w:hAnsi="Aptos" w:cs="Arial"/>
                <w:b/>
                <w:caps/>
                <w:sz w:val="20"/>
                <w:szCs w:val="20"/>
                <w:u w:val="single"/>
              </w:rPr>
              <w:fldChar w:fldCharType="separate"/>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sz w:val="20"/>
                <w:szCs w:val="20"/>
                <w:u w:val="single"/>
              </w:rPr>
              <w:fldChar w:fldCharType="end"/>
            </w:r>
            <w:r w:rsidRPr="000F66EA">
              <w:rPr>
                <w:rFonts w:ascii="Aptos" w:eastAsia="Times New Roman" w:hAnsi="Aptos" w:cs="Arial"/>
                <w:b/>
                <w:caps/>
                <w:sz w:val="20"/>
                <w:szCs w:val="20"/>
              </w:rPr>
              <w:t>% with the SLEB named below for the following goods/services</w:t>
            </w:r>
            <w:r w:rsidRPr="000F66EA">
              <w:rPr>
                <w:rFonts w:ascii="Aptos" w:eastAsia="Times New Roman" w:hAnsi="Aptos" w:cs="Arial"/>
                <w:b/>
                <w:sz w:val="20"/>
                <w:szCs w:val="20"/>
              </w:rPr>
              <w:t xml:space="preserve">: </w:t>
            </w:r>
            <w:r w:rsidRPr="000F66EA">
              <w:rPr>
                <w:rFonts w:ascii="Aptos" w:eastAsia="Times New Roman" w:hAnsi="Aptos" w:cs="Arial"/>
                <w:b/>
                <w:sz w:val="20"/>
                <w:szCs w:val="20"/>
                <w:u w:val="single"/>
              </w:rPr>
              <w:fldChar w:fldCharType="begin">
                <w:ffData>
                  <w:name w:val="Text57"/>
                  <w:enabled/>
                  <w:calcOnExit w:val="0"/>
                  <w:textInput/>
                </w:ffData>
              </w:fldChar>
            </w:r>
            <w:r w:rsidRPr="000F66EA">
              <w:rPr>
                <w:rFonts w:ascii="Aptos" w:eastAsia="Times New Roman" w:hAnsi="Aptos" w:cs="Arial"/>
                <w:b/>
                <w:sz w:val="20"/>
                <w:szCs w:val="20"/>
                <w:u w:val="single"/>
              </w:rPr>
              <w:instrText xml:space="preserve"> FORMTEXT </w:instrText>
            </w:r>
            <w:r w:rsidRPr="000F66EA">
              <w:rPr>
                <w:rFonts w:ascii="Aptos" w:eastAsia="Times New Roman" w:hAnsi="Aptos" w:cs="Arial"/>
                <w:b/>
                <w:sz w:val="20"/>
                <w:szCs w:val="20"/>
                <w:u w:val="single"/>
              </w:rPr>
            </w:r>
            <w:r w:rsidRPr="000F66EA">
              <w:rPr>
                <w:rFonts w:ascii="Aptos" w:eastAsia="Times New Roman" w:hAnsi="Aptos" w:cs="Arial"/>
                <w:b/>
                <w:sz w:val="20"/>
                <w:szCs w:val="20"/>
                <w:u w:val="single"/>
              </w:rPr>
              <w:fldChar w:fldCharType="separate"/>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sz w:val="20"/>
                <w:szCs w:val="20"/>
                <w:u w:val="single"/>
              </w:rPr>
              <w:fldChar w:fldCharType="end"/>
            </w:r>
            <w:r w:rsidRPr="000F66EA">
              <w:rPr>
                <w:rFonts w:ascii="Aptos" w:eastAsia="Times New Roman" w:hAnsi="Aptos" w:cs="Arial"/>
                <w:b/>
                <w:sz w:val="20"/>
                <w:szCs w:val="20"/>
                <w:u w:val="single"/>
              </w:rPr>
              <w:tab/>
            </w:r>
          </w:p>
          <w:p w14:paraId="363CC9B0"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5123BDA"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378F0F02" w14:textId="77777777" w:rsidR="003F0652" w:rsidRPr="000F66EA" w:rsidRDefault="003F0652" w:rsidP="003F0652">
            <w:pPr>
              <w:tabs>
                <w:tab w:val="left" w:pos="720"/>
                <w:tab w:val="center" w:pos="4320"/>
                <w:tab w:val="right" w:pos="864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Status:  </w:t>
            </w:r>
            <w:r w:rsidRPr="000F66EA">
              <w:rPr>
                <w:rFonts w:ascii="Aptos" w:eastAsia="Times New Roman" w:hAnsi="Aptos" w:cs="Arial"/>
                <w:b/>
                <w:spacing w:val="-3"/>
                <w:sz w:val="20"/>
                <w:szCs w:val="20"/>
              </w:rPr>
              <w:fldChar w:fldCharType="begin">
                <w:ffData>
                  <w:name w:val="Check8"/>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F6475A">
              <w:rPr>
                <w:rFonts w:ascii="Aptos" w:eastAsia="Times New Roman" w:hAnsi="Aptos" w:cs="Arial"/>
                <w:b/>
                <w:spacing w:val="-3"/>
                <w:sz w:val="20"/>
                <w:szCs w:val="20"/>
              </w:rPr>
            </w:r>
            <w:r w:rsidR="00F6475A">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Small /  </w:t>
            </w:r>
            <w:r w:rsidRPr="000F66EA">
              <w:rPr>
                <w:rFonts w:ascii="Aptos" w:eastAsia="Times New Roman" w:hAnsi="Aptos" w:cs="Arial"/>
                <w:b/>
                <w:spacing w:val="-3"/>
                <w:sz w:val="20"/>
                <w:szCs w:val="20"/>
              </w:rPr>
              <w:fldChar w:fldCharType="begin">
                <w:ffData>
                  <w:name w:val="Check9"/>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F6475A">
              <w:rPr>
                <w:rFonts w:ascii="Aptos" w:eastAsia="Times New Roman" w:hAnsi="Aptos" w:cs="Arial"/>
                <w:b/>
                <w:spacing w:val="-3"/>
                <w:sz w:val="20"/>
                <w:szCs w:val="20"/>
              </w:rPr>
            </w:r>
            <w:r w:rsidR="00F6475A">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Emerging </w:t>
            </w:r>
          </w:p>
          <w:p w14:paraId="063FA063" w14:textId="77777777" w:rsidR="003F0652" w:rsidRPr="000F66EA" w:rsidRDefault="003F0652" w:rsidP="003F0652">
            <w:pPr>
              <w:tabs>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1F8B594" w14:textId="77777777" w:rsidR="003F0652" w:rsidRPr="000F66EA" w:rsidRDefault="003F0652" w:rsidP="003F0652">
            <w:pPr>
              <w:tabs>
                <w:tab w:val="left" w:pos="720"/>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Name: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4D5AD0C5" w14:textId="77777777" w:rsidR="003F0652" w:rsidRPr="000F66EA" w:rsidRDefault="003F0652" w:rsidP="003F0652">
            <w:pPr>
              <w:tabs>
                <w:tab w:val="right" w:pos="7740"/>
                <w:tab w:val="left" w:pos="792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w:t>
            </w:r>
            <w:bookmarkStart w:id="7" w:name="SLEBSubcontractor"/>
            <w:r w:rsidRPr="000F66EA">
              <w:rPr>
                <w:rFonts w:ascii="Aptos" w:eastAsia="Times New Roman" w:hAnsi="Aptos" w:cs="Arial"/>
                <w:b/>
                <w:spacing w:val="-3"/>
                <w:sz w:val="20"/>
                <w:szCs w:val="20"/>
              </w:rPr>
              <w:t>Signature</w:t>
            </w:r>
            <w:bookmarkEnd w:id="7"/>
            <w:r w:rsidRPr="000F66EA">
              <w:rPr>
                <w:rFonts w:ascii="Aptos" w:eastAsia="Times New Roman" w:hAnsi="Aptos" w:cs="Arial"/>
                <w:b/>
                <w:spacing w:val="-3"/>
                <w:sz w:val="20"/>
                <w:szCs w:val="20"/>
              </w:rPr>
              <w:t xml:space="preserve">:  </w:t>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ab/>
              <w:t xml:space="preserve">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09842577"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ED693A8" w14:textId="77777777" w:rsidR="003F0652" w:rsidRPr="000F66EA" w:rsidRDefault="00F6475A" w:rsidP="003F0652">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CLAIMS EXEMPTION. Note status: </w:t>
            </w:r>
            <w:r w:rsidR="003F0652" w:rsidRPr="000F66EA">
              <w:rPr>
                <w:rFonts w:ascii="Aptos" w:eastAsia="Times New Roman" w:hAnsi="Aptos" w:cs="Arial"/>
                <w:b/>
                <w:spacing w:val="-3"/>
                <w:sz w:val="20"/>
                <w:szCs w:val="20"/>
                <w:u w:val="single"/>
              </w:rPr>
              <w:fldChar w:fldCharType="begin">
                <w:ffData>
                  <w:name w:val="Text55"/>
                  <w:enabled/>
                  <w:calcOnExit w:val="0"/>
                  <w:textInput/>
                </w:ffData>
              </w:fldChar>
            </w:r>
            <w:r w:rsidR="003F0652" w:rsidRPr="000F66EA">
              <w:rPr>
                <w:rFonts w:ascii="Aptos" w:eastAsia="Times New Roman" w:hAnsi="Aptos" w:cs="Arial"/>
                <w:b/>
                <w:spacing w:val="-3"/>
                <w:sz w:val="20"/>
                <w:szCs w:val="20"/>
                <w:u w:val="single"/>
              </w:rPr>
              <w:instrText xml:space="preserve"> FORMTEXT </w:instrText>
            </w:r>
            <w:r w:rsidR="003F0652" w:rsidRPr="000F66EA">
              <w:rPr>
                <w:rFonts w:ascii="Aptos" w:eastAsia="Times New Roman" w:hAnsi="Aptos" w:cs="Arial"/>
                <w:b/>
                <w:spacing w:val="-3"/>
                <w:sz w:val="20"/>
                <w:szCs w:val="20"/>
                <w:u w:val="single"/>
              </w:rPr>
            </w:r>
            <w:r w:rsidR="003F0652" w:rsidRPr="000F66EA">
              <w:rPr>
                <w:rFonts w:ascii="Aptos" w:eastAsia="Times New Roman" w:hAnsi="Aptos" w:cs="Arial"/>
                <w:b/>
                <w:spacing w:val="-3"/>
                <w:sz w:val="20"/>
                <w:szCs w:val="20"/>
                <w:u w:val="single"/>
              </w:rPr>
              <w:fldChar w:fldCharType="separate"/>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spacing w:val="-3"/>
                <w:sz w:val="20"/>
                <w:szCs w:val="20"/>
                <w:u w:val="single"/>
              </w:rPr>
              <w:fldChar w:fldCharType="end"/>
            </w:r>
          </w:p>
          <w:p w14:paraId="48EB64BB" w14:textId="77777777" w:rsidR="003F0652" w:rsidRPr="000F66EA" w:rsidRDefault="003F0652" w:rsidP="003F0652">
            <w:pPr>
              <w:tabs>
                <w:tab w:val="right" w:pos="10800"/>
              </w:tabs>
              <w:contextualSpacing/>
              <w:rPr>
                <w:rFonts w:ascii="Aptos" w:eastAsia="Times New Roman" w:hAnsi="Aptos" w:cs="Arial"/>
                <w:b/>
                <w:spacing w:val="-3"/>
                <w:sz w:val="20"/>
                <w:szCs w:val="20"/>
              </w:rPr>
            </w:pPr>
          </w:p>
        </w:tc>
      </w:tr>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7D2EAE0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02D67991" w14:textId="0BA1FAB0" w:rsidR="008D0E83" w:rsidRPr="00EF6A64" w:rsidRDefault="008D0E83" w:rsidP="008D0E83">
      <w:pPr>
        <w:tabs>
          <w:tab w:val="right" w:pos="7020"/>
          <w:tab w:val="left" w:pos="7200"/>
          <w:tab w:val="right" w:pos="10800"/>
        </w:tabs>
        <w:rPr>
          <w:rFonts w:ascii="Aptos" w:eastAsia="Times New Roman" w:hAnsi="Aptos" w:cs="Arial"/>
        </w:rPr>
      </w:pPr>
      <w:r w:rsidRPr="00EF6A64">
        <w:rPr>
          <w:rFonts w:ascii="Aptos" w:eastAsia="Times New Roman" w:hAnsi="Aptos" w:cs="Arial"/>
        </w:rPr>
        <w:t xml:space="preserve">Bidder Name: </w:t>
      </w:r>
      <w:r w:rsidRPr="00EF6A64">
        <w:rPr>
          <w:rFonts w:ascii="Aptos" w:eastAsia="Times New Roman" w:hAnsi="Aptos" w:cs="Arial"/>
          <w:b/>
          <w:spacing w:val="-3"/>
          <w:u w:val="single"/>
        </w:rPr>
        <w:fldChar w:fldCharType="begin">
          <w:ffData>
            <w:name w:val="Text54"/>
            <w:enabled/>
            <w:calcOnExit w:val="0"/>
            <w:textInput/>
          </w:ffData>
        </w:fldChar>
      </w:r>
      <w:r w:rsidRPr="00EF6A64">
        <w:rPr>
          <w:rFonts w:ascii="Aptos" w:eastAsia="Times New Roman" w:hAnsi="Aptos" w:cs="Arial"/>
          <w:b/>
          <w:spacing w:val="-3"/>
          <w:u w:val="single"/>
        </w:rPr>
        <w:instrText xml:space="preserve"> FORMTEXT </w:instrText>
      </w:r>
      <w:r w:rsidRPr="00EF6A64">
        <w:rPr>
          <w:rFonts w:ascii="Aptos" w:eastAsia="Times New Roman" w:hAnsi="Aptos" w:cs="Arial"/>
          <w:b/>
          <w:spacing w:val="-3"/>
          <w:u w:val="single"/>
        </w:rPr>
      </w:r>
      <w:r w:rsidRPr="00EF6A64">
        <w:rPr>
          <w:rFonts w:ascii="Aptos" w:eastAsia="Times New Roman" w:hAnsi="Aptos" w:cs="Arial"/>
          <w:b/>
          <w:spacing w:val="-3"/>
          <w:u w:val="single"/>
        </w:rPr>
        <w:fldChar w:fldCharType="separate"/>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spacing w:val="-3"/>
          <w:u w:val="single"/>
        </w:rPr>
        <w:fldChar w:fldCharType="end"/>
      </w:r>
      <w:r w:rsidRPr="00EF6A64">
        <w:rPr>
          <w:rFonts w:ascii="Aptos" w:eastAsia="Times New Roman" w:hAnsi="Aptos" w:cs="Arial"/>
        </w:rPr>
        <w:tab/>
      </w:r>
    </w:p>
    <w:p w14:paraId="7902667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336E86CE" w14:textId="32D33341" w:rsidR="008D0E83" w:rsidRPr="000F66EA" w:rsidRDefault="003F0652" w:rsidP="003F0652">
      <w:pPr>
        <w:rPr>
          <w:rFonts w:ascii="Aptos" w:eastAsia="Calibri" w:hAnsi="Aptos" w:cs="Arial"/>
          <w:bCs/>
        </w:rPr>
      </w:pPr>
      <w:r w:rsidRPr="000F66EA">
        <w:rPr>
          <w:rFonts w:ascii="Aptos" w:eastAsia="Calibri" w:hAnsi="Aptos" w:cs="Arial"/>
          <w:bCs/>
        </w:rPr>
        <w:t xml:space="preserve">Bidder </w:t>
      </w:r>
      <w:r w:rsidR="00F6475A" w:rsidRPr="00F6475A">
        <w:rPr>
          <w:rFonts w:ascii="Aptos" w:eastAsia="Calibri" w:hAnsi="Aptos" w:cs="Arial"/>
          <w:bCs/>
        </w:rPr>
        <w:t>Signature: _</w:t>
      </w:r>
      <w:r w:rsidRPr="000F66EA">
        <w:rPr>
          <w:rFonts w:ascii="Aptos" w:eastAsia="Calibri" w:hAnsi="Aptos" w:cs="Arial"/>
          <w:bCs/>
        </w:rPr>
        <w:t xml:space="preserve">____________________________ </w:t>
      </w:r>
      <w:r w:rsidR="00F6475A">
        <w:rPr>
          <w:rFonts w:ascii="Aptos" w:eastAsia="Calibri" w:hAnsi="Aptos" w:cs="Arial"/>
          <w:bCs/>
        </w:rPr>
        <w:t xml:space="preserve">   </w:t>
      </w:r>
      <w:r w:rsidR="00F6475A" w:rsidRPr="000F66EA">
        <w:rPr>
          <w:rFonts w:ascii="Aptos" w:eastAsia="Calibri" w:hAnsi="Aptos" w:cs="Arial"/>
          <w:bCs/>
        </w:rPr>
        <w:t>Date: _</w:t>
      </w:r>
      <w:r w:rsidRPr="000F66EA">
        <w:rPr>
          <w:rFonts w:ascii="Aptos" w:eastAsia="Calibri" w:hAnsi="Aptos" w:cs="Arial"/>
          <w:bCs/>
        </w:rPr>
        <w:t>_________</w:t>
      </w:r>
      <w:r w:rsidR="00F6475A">
        <w:rPr>
          <w:rFonts w:ascii="Aptos" w:eastAsia="Calibri" w:hAnsi="Aptos" w:cs="Arial"/>
          <w:bCs/>
        </w:rPr>
        <w:tab/>
      </w:r>
    </w:p>
    <w:p w14:paraId="09254BEB" w14:textId="5E471887" w:rsidR="008D0E83" w:rsidRPr="000F66EA" w:rsidRDefault="008D0E83" w:rsidP="008F2D9C">
      <w:pPr>
        <w:pStyle w:val="ListParagraph"/>
        <w:ind w:left="360"/>
        <w:rPr>
          <w:rFonts w:ascii="Aptos" w:eastAsia="Calibri" w:hAnsi="Aptos" w:cs="Arial"/>
          <w:b/>
          <w:u w:val="single"/>
        </w:rPr>
      </w:pPr>
    </w:p>
    <w:p w14:paraId="19567BB6" w14:textId="6DEA5FF8" w:rsidR="00B769DF" w:rsidRPr="009C3A32" w:rsidRDefault="008D0E83" w:rsidP="009C3A32">
      <w:pPr>
        <w:spacing w:after="160" w:line="259" w:lineRule="auto"/>
        <w:rPr>
          <w:rFonts w:ascii="Aptos" w:eastAsia="Calibri" w:hAnsi="Aptos" w:cs="Arial"/>
          <w:b/>
          <w:u w:val="single"/>
        </w:rPr>
      </w:pPr>
      <w:r w:rsidRPr="000F66EA">
        <w:rPr>
          <w:rFonts w:ascii="Aptos" w:eastAsia="Calibri" w:hAnsi="Aptos" w:cs="Arial"/>
          <w:b/>
          <w:u w:val="single"/>
        </w:rPr>
        <w:br w:type="page"/>
      </w:r>
    </w:p>
    <w:p w14:paraId="437C603D" w14:textId="77777777" w:rsidR="00D87F05" w:rsidRDefault="00D87F05" w:rsidP="006A6752">
      <w:pPr>
        <w:jc w:val="center"/>
        <w:outlineLvl w:val="4"/>
        <w:rPr>
          <w:rFonts w:ascii="Aptos" w:eastAsia="Calibri" w:hAnsi="Aptos" w:cs="Arial"/>
          <w:b/>
          <w:bCs/>
          <w:i/>
          <w:iCs/>
        </w:rPr>
      </w:pPr>
    </w:p>
    <w:p w14:paraId="19C72998" w14:textId="4570BCC5" w:rsidR="00B35620" w:rsidRPr="00B35620" w:rsidRDefault="006A6752" w:rsidP="00B35620">
      <w:pPr>
        <w:jc w:val="center"/>
        <w:outlineLvl w:val="4"/>
        <w:rPr>
          <w:rFonts w:ascii="Aptos" w:eastAsia="Calibri" w:hAnsi="Aptos" w:cs="Arial"/>
          <w:b/>
          <w:bCs/>
          <w:i/>
          <w:iCs/>
        </w:rPr>
      </w:pPr>
      <w:r w:rsidRPr="006A6752">
        <w:rPr>
          <w:rFonts w:ascii="Aptos" w:eastAsia="Calibri" w:hAnsi="Aptos" w:cs="Arial"/>
          <w:b/>
          <w:bCs/>
          <w:i/>
          <w:iCs/>
        </w:rPr>
        <w:t>BID RESPONSE TEMPLATE</w:t>
      </w:r>
    </w:p>
    <w:p w14:paraId="0AAF6278" w14:textId="77777777" w:rsidR="00B35620" w:rsidRDefault="00B35620" w:rsidP="00B35620">
      <w:pPr>
        <w:pStyle w:val="Default"/>
        <w:jc w:val="both"/>
        <w:rPr>
          <w:rFonts w:ascii="Arial" w:hAnsi="Arial" w:cs="Arial"/>
          <w:i/>
          <w:iCs/>
          <w:color w:val="auto"/>
          <w:sz w:val="20"/>
          <w:szCs w:val="20"/>
          <w:u w:val="single"/>
        </w:rPr>
      </w:pPr>
    </w:p>
    <w:p w14:paraId="73712D51" w14:textId="2D39B39F" w:rsidR="00B35620" w:rsidRPr="00F26A4D" w:rsidRDefault="00B35620" w:rsidP="00B35620">
      <w:pPr>
        <w:pStyle w:val="Default"/>
        <w:jc w:val="both"/>
        <w:rPr>
          <w:rFonts w:ascii="Arial" w:hAnsi="Arial" w:cs="Arial"/>
          <w:i/>
          <w:iCs/>
          <w:color w:val="auto"/>
          <w:sz w:val="20"/>
          <w:szCs w:val="20"/>
        </w:rPr>
      </w:pPr>
      <w:r w:rsidRPr="00F26A4D">
        <w:rPr>
          <w:rFonts w:ascii="Arial" w:hAnsi="Arial" w:cs="Arial"/>
          <w:i/>
          <w:iCs/>
          <w:color w:val="auto"/>
          <w:sz w:val="20"/>
          <w:szCs w:val="20"/>
        </w:rPr>
        <w:t>(Bidders may delete the question prompt to maximize space)</w:t>
      </w:r>
    </w:p>
    <w:p w14:paraId="395677CB" w14:textId="77777777" w:rsidR="00B35620" w:rsidRPr="00F26A4D" w:rsidRDefault="00B35620" w:rsidP="00B35620">
      <w:pPr>
        <w:pStyle w:val="Default"/>
        <w:jc w:val="both"/>
        <w:rPr>
          <w:rFonts w:ascii="Arial" w:hAnsi="Arial" w:cs="Arial"/>
          <w:b/>
          <w:bCs/>
          <w:sz w:val="22"/>
          <w:szCs w:val="22"/>
        </w:rPr>
      </w:pPr>
    </w:p>
    <w:p w14:paraId="3F54E6DE" w14:textId="7D219921" w:rsidR="00B35620" w:rsidRPr="00F26A4D" w:rsidRDefault="00B35620" w:rsidP="00B35620">
      <w:pPr>
        <w:pStyle w:val="Default"/>
        <w:jc w:val="both"/>
        <w:rPr>
          <w:rFonts w:ascii="Arial" w:hAnsi="Arial" w:cs="Arial"/>
          <w:sz w:val="22"/>
          <w:szCs w:val="22"/>
        </w:rPr>
      </w:pPr>
      <w:r w:rsidRPr="00F26A4D">
        <w:rPr>
          <w:rFonts w:ascii="Arial" w:hAnsi="Arial" w:cs="Arial"/>
          <w:b/>
          <w:bCs/>
          <w:sz w:val="22"/>
          <w:szCs w:val="22"/>
        </w:rPr>
        <w:t xml:space="preserve">Section I: Narrative </w:t>
      </w:r>
      <w:r w:rsidRPr="00F26A4D">
        <w:rPr>
          <w:rFonts w:ascii="Arial" w:hAnsi="Arial" w:cs="Arial"/>
          <w:sz w:val="22"/>
          <w:szCs w:val="22"/>
        </w:rPr>
        <w:t xml:space="preserve">The narrative must be no more than </w:t>
      </w:r>
      <w:r w:rsidRPr="00F26A4D">
        <w:rPr>
          <w:rFonts w:ascii="Arial" w:hAnsi="Arial" w:cs="Arial"/>
          <w:b/>
          <w:bCs/>
          <w:sz w:val="22"/>
          <w:szCs w:val="22"/>
        </w:rPr>
        <w:t>two pages</w:t>
      </w:r>
      <w:r w:rsidRPr="00F26A4D">
        <w:rPr>
          <w:rFonts w:ascii="Arial" w:hAnsi="Arial" w:cs="Arial"/>
          <w:sz w:val="22"/>
          <w:szCs w:val="22"/>
        </w:rPr>
        <w:t xml:space="preserve"> and must </w:t>
      </w:r>
      <w:r w:rsidR="00F6475A">
        <w:rPr>
          <w:rFonts w:ascii="Arial" w:hAnsi="Arial" w:cs="Arial"/>
          <w:sz w:val="22"/>
          <w:szCs w:val="22"/>
        </w:rPr>
        <w:t>include the following information:</w:t>
      </w:r>
    </w:p>
    <w:p w14:paraId="3729B8B4" w14:textId="77777777" w:rsidR="00B35620" w:rsidRPr="00F26A4D" w:rsidRDefault="00B35620" w:rsidP="00B35620">
      <w:pPr>
        <w:pStyle w:val="Default"/>
        <w:jc w:val="both"/>
        <w:rPr>
          <w:rFonts w:ascii="Arial" w:hAnsi="Arial" w:cs="Arial"/>
          <w:sz w:val="22"/>
          <w:szCs w:val="22"/>
        </w:rPr>
      </w:pPr>
    </w:p>
    <w:p w14:paraId="569F9F77" w14:textId="4D2C07F2" w:rsidR="00B35620" w:rsidRPr="00BF3C53" w:rsidRDefault="00B35620" w:rsidP="00B35620">
      <w:pPr>
        <w:pStyle w:val="Default"/>
        <w:numPr>
          <w:ilvl w:val="1"/>
          <w:numId w:val="45"/>
        </w:numPr>
        <w:ind w:left="360"/>
        <w:jc w:val="both"/>
        <w:rPr>
          <w:rFonts w:ascii="Arial" w:hAnsi="Arial" w:cs="Arial"/>
          <w:i/>
          <w:iCs/>
          <w:sz w:val="22"/>
          <w:szCs w:val="22"/>
        </w:rPr>
      </w:pPr>
      <w:r w:rsidRPr="00F26A4D">
        <w:rPr>
          <w:rFonts w:ascii="Arial" w:hAnsi="Arial" w:cs="Arial"/>
          <w:sz w:val="22"/>
          <w:szCs w:val="22"/>
        </w:rPr>
        <w:t xml:space="preserve">What </w:t>
      </w:r>
      <w:r w:rsidR="00F6475A">
        <w:rPr>
          <w:rFonts w:ascii="Arial" w:hAnsi="Arial" w:cs="Arial"/>
          <w:sz w:val="22"/>
          <w:szCs w:val="22"/>
        </w:rPr>
        <w:t>c</w:t>
      </w:r>
      <w:r w:rsidRPr="00F26A4D">
        <w:rPr>
          <w:rFonts w:ascii="Arial" w:hAnsi="Arial" w:cs="Arial"/>
          <w:sz w:val="22"/>
          <w:szCs w:val="22"/>
        </w:rPr>
        <w:t xml:space="preserve">ategory(ies) from Section I.B. Scope is your organization applying for?  </w:t>
      </w:r>
      <w:r w:rsidR="00BF3C53">
        <w:rPr>
          <w:rFonts w:ascii="Arial" w:hAnsi="Arial" w:cs="Arial"/>
          <w:sz w:val="22"/>
          <w:szCs w:val="22"/>
        </w:rPr>
        <w:t xml:space="preserve">                            </w:t>
      </w:r>
      <w:r w:rsidR="00BF3C53" w:rsidRPr="00BF3C53">
        <w:rPr>
          <w:rFonts w:ascii="Arial" w:hAnsi="Arial" w:cs="Arial"/>
          <w:i/>
          <w:iCs/>
          <w:sz w:val="22"/>
          <w:szCs w:val="22"/>
        </w:rPr>
        <w:t>No more than two.</w:t>
      </w:r>
    </w:p>
    <w:p w14:paraId="44B57C69" w14:textId="77777777" w:rsidR="00B35620" w:rsidRPr="00F26A4D" w:rsidRDefault="00B35620" w:rsidP="00B35620">
      <w:pPr>
        <w:pStyle w:val="Default"/>
        <w:ind w:left="360"/>
        <w:jc w:val="both"/>
        <w:rPr>
          <w:rFonts w:ascii="Arial" w:hAnsi="Arial" w:cs="Arial"/>
          <w:sz w:val="22"/>
          <w:szCs w:val="22"/>
        </w:rPr>
      </w:pPr>
    </w:p>
    <w:p w14:paraId="0FD2E216" w14:textId="5DC9E85D" w:rsidR="00B35620" w:rsidRPr="00F26A4D" w:rsidRDefault="00B35620" w:rsidP="00B35620">
      <w:pPr>
        <w:pStyle w:val="Default"/>
        <w:numPr>
          <w:ilvl w:val="1"/>
          <w:numId w:val="45"/>
        </w:numPr>
        <w:ind w:left="360"/>
        <w:jc w:val="both"/>
        <w:rPr>
          <w:rFonts w:ascii="Arial" w:hAnsi="Arial" w:cs="Arial"/>
          <w:sz w:val="22"/>
          <w:szCs w:val="22"/>
        </w:rPr>
      </w:pPr>
      <w:r w:rsidRPr="00F26A4D">
        <w:rPr>
          <w:rFonts w:ascii="Arial" w:hAnsi="Arial" w:cs="Arial"/>
          <w:sz w:val="22"/>
          <w:szCs w:val="22"/>
        </w:rPr>
        <w:t xml:space="preserve">What are the specific </w:t>
      </w:r>
      <w:r w:rsidR="00A40D79">
        <w:rPr>
          <w:rFonts w:ascii="Arial" w:hAnsi="Arial" w:cs="Arial"/>
          <w:sz w:val="22"/>
          <w:szCs w:val="22"/>
        </w:rPr>
        <w:t>projects/tasks/</w:t>
      </w:r>
      <w:r w:rsidR="005F2ED0">
        <w:rPr>
          <w:rFonts w:ascii="Arial" w:hAnsi="Arial" w:cs="Arial"/>
          <w:sz w:val="22"/>
          <w:szCs w:val="22"/>
        </w:rPr>
        <w:t xml:space="preserve">improvements </w:t>
      </w:r>
      <w:r w:rsidR="005F2ED0" w:rsidRPr="00F26A4D">
        <w:rPr>
          <w:rFonts w:ascii="Arial" w:hAnsi="Arial" w:cs="Arial"/>
          <w:sz w:val="22"/>
          <w:szCs w:val="22"/>
        </w:rPr>
        <w:t>your</w:t>
      </w:r>
      <w:r w:rsidRPr="00F26A4D">
        <w:rPr>
          <w:rFonts w:ascii="Arial" w:hAnsi="Arial" w:cs="Arial"/>
          <w:sz w:val="22"/>
          <w:szCs w:val="22"/>
        </w:rPr>
        <w:t xml:space="preserve"> organization is planning to fund in each category?</w:t>
      </w:r>
    </w:p>
    <w:p w14:paraId="28381CD7" w14:textId="77777777" w:rsidR="00B35620" w:rsidRPr="00F26A4D" w:rsidRDefault="00B35620" w:rsidP="00B35620">
      <w:pPr>
        <w:pStyle w:val="ListParagraph"/>
        <w:rPr>
          <w:rFonts w:cs="Arial"/>
        </w:rPr>
      </w:pPr>
    </w:p>
    <w:p w14:paraId="4C3C9476" w14:textId="24EF8AA5" w:rsidR="00B35620" w:rsidRPr="00F26A4D" w:rsidRDefault="00B35620" w:rsidP="00B35620">
      <w:pPr>
        <w:pStyle w:val="Default"/>
        <w:numPr>
          <w:ilvl w:val="1"/>
          <w:numId w:val="45"/>
        </w:numPr>
        <w:ind w:left="360"/>
        <w:jc w:val="both"/>
        <w:rPr>
          <w:rFonts w:ascii="Arial" w:hAnsi="Arial" w:cs="Arial"/>
          <w:sz w:val="22"/>
          <w:szCs w:val="22"/>
        </w:rPr>
      </w:pPr>
      <w:r w:rsidRPr="00F26A4D">
        <w:rPr>
          <w:rFonts w:ascii="Arial" w:hAnsi="Arial" w:cs="Arial"/>
          <w:sz w:val="22"/>
          <w:szCs w:val="22"/>
        </w:rPr>
        <w:t>What is the planned timeline for expending funds</w:t>
      </w:r>
      <w:r w:rsidR="00A40D79">
        <w:rPr>
          <w:rFonts w:ascii="Arial" w:hAnsi="Arial" w:cs="Arial"/>
          <w:sz w:val="22"/>
          <w:szCs w:val="22"/>
        </w:rPr>
        <w:t xml:space="preserve"> for each project/task/improvement</w:t>
      </w:r>
      <w:r w:rsidRPr="00F26A4D">
        <w:rPr>
          <w:rFonts w:ascii="Arial" w:hAnsi="Arial" w:cs="Arial"/>
          <w:sz w:val="22"/>
          <w:szCs w:val="22"/>
        </w:rPr>
        <w:t xml:space="preserve">? </w:t>
      </w:r>
    </w:p>
    <w:p w14:paraId="4B184E81" w14:textId="30C60165" w:rsidR="00B35620" w:rsidRDefault="00B35620" w:rsidP="00B35620">
      <w:pPr>
        <w:pStyle w:val="Default"/>
        <w:numPr>
          <w:ilvl w:val="0"/>
          <w:numId w:val="47"/>
        </w:numPr>
        <w:jc w:val="both"/>
        <w:rPr>
          <w:rFonts w:ascii="Arial" w:hAnsi="Arial" w:cs="Arial"/>
          <w:sz w:val="22"/>
          <w:szCs w:val="22"/>
        </w:rPr>
      </w:pPr>
      <w:r w:rsidRPr="00F4107A">
        <w:rPr>
          <w:rFonts w:ascii="Arial" w:hAnsi="Arial" w:cs="Arial"/>
          <w:sz w:val="22"/>
          <w:szCs w:val="22"/>
        </w:rPr>
        <w:t>All funds must be spent, and projects</w:t>
      </w:r>
      <w:r w:rsidR="00A40D79">
        <w:rPr>
          <w:rFonts w:ascii="Arial" w:hAnsi="Arial" w:cs="Arial"/>
          <w:sz w:val="22"/>
          <w:szCs w:val="22"/>
        </w:rPr>
        <w:t>/tasks/improvements</w:t>
      </w:r>
      <w:r w:rsidRPr="00F4107A">
        <w:rPr>
          <w:rFonts w:ascii="Arial" w:hAnsi="Arial" w:cs="Arial"/>
          <w:sz w:val="22"/>
          <w:szCs w:val="22"/>
        </w:rPr>
        <w:t xml:space="preserve"> completed no later than </w:t>
      </w:r>
      <w:r w:rsidR="00F26A4D">
        <w:rPr>
          <w:rFonts w:ascii="Arial" w:hAnsi="Arial" w:cs="Arial"/>
          <w:sz w:val="22"/>
          <w:szCs w:val="22"/>
        </w:rPr>
        <w:t>June 30, 2026</w:t>
      </w:r>
    </w:p>
    <w:p w14:paraId="6D1B11C7" w14:textId="3BD34E36" w:rsidR="00D753AA" w:rsidRDefault="00395D2C" w:rsidP="00B35620">
      <w:pPr>
        <w:pStyle w:val="Default"/>
        <w:numPr>
          <w:ilvl w:val="0"/>
          <w:numId w:val="47"/>
        </w:numPr>
        <w:rPr>
          <w:rFonts w:ascii="Arial" w:hAnsi="Arial" w:cs="Arial"/>
          <w:sz w:val="22"/>
          <w:szCs w:val="22"/>
        </w:rPr>
      </w:pPr>
      <w:r>
        <w:rPr>
          <w:rFonts w:ascii="Arial" w:hAnsi="Arial" w:cs="Arial"/>
          <w:sz w:val="22"/>
          <w:szCs w:val="22"/>
        </w:rPr>
        <w:t>All</w:t>
      </w:r>
      <w:r w:rsidR="00D753AA">
        <w:rPr>
          <w:rFonts w:ascii="Arial" w:hAnsi="Arial" w:cs="Arial"/>
          <w:sz w:val="22"/>
          <w:szCs w:val="22"/>
        </w:rPr>
        <w:t xml:space="preserve"> unspent f</w:t>
      </w:r>
      <w:r w:rsidR="00B35620" w:rsidRPr="00F4107A">
        <w:rPr>
          <w:rFonts w:ascii="Arial" w:hAnsi="Arial" w:cs="Arial"/>
          <w:sz w:val="22"/>
          <w:szCs w:val="22"/>
        </w:rPr>
        <w:t xml:space="preserve">unds will </w:t>
      </w:r>
      <w:r w:rsidR="00A40D79">
        <w:rPr>
          <w:rFonts w:ascii="Arial" w:hAnsi="Arial" w:cs="Arial"/>
          <w:sz w:val="22"/>
          <w:szCs w:val="22"/>
        </w:rPr>
        <w:t>be forfeited after June 30, 2026</w:t>
      </w:r>
    </w:p>
    <w:p w14:paraId="7E888A52" w14:textId="3CB5C554" w:rsidR="00B35620" w:rsidRPr="00F4107A" w:rsidRDefault="00D753AA" w:rsidP="00B35620">
      <w:pPr>
        <w:pStyle w:val="Default"/>
        <w:numPr>
          <w:ilvl w:val="0"/>
          <w:numId w:val="47"/>
        </w:numPr>
        <w:rPr>
          <w:rFonts w:ascii="Arial" w:hAnsi="Arial" w:cs="Arial"/>
          <w:sz w:val="22"/>
          <w:szCs w:val="22"/>
        </w:rPr>
      </w:pPr>
      <w:r>
        <w:rPr>
          <w:rFonts w:ascii="Arial" w:hAnsi="Arial" w:cs="Arial"/>
          <w:sz w:val="22"/>
          <w:szCs w:val="22"/>
        </w:rPr>
        <w:t>Awarded Contractors will not be allowed to switch funding categories post-award.</w:t>
      </w:r>
      <w:r w:rsidR="00B35620" w:rsidRPr="00F4107A">
        <w:rPr>
          <w:rFonts w:ascii="Arial" w:hAnsi="Arial" w:cs="Arial"/>
          <w:sz w:val="22"/>
          <w:szCs w:val="22"/>
        </w:rPr>
        <w:t xml:space="preserve"> </w:t>
      </w:r>
    </w:p>
    <w:p w14:paraId="58899DEC" w14:textId="28720996" w:rsidR="006A6752" w:rsidRPr="00E83C9C" w:rsidRDefault="006A6752" w:rsidP="006A6752">
      <w:pPr>
        <w:rPr>
          <w:rFonts w:ascii="Aptos" w:hAnsi="Aptos"/>
        </w:rPr>
      </w:pPr>
    </w:p>
    <w:sectPr w:rsidR="006A6752" w:rsidRPr="00E83C9C" w:rsidSect="006A6752">
      <w:headerReference w:type="default" r:id="rId29"/>
      <w:footerReference w:type="default" r:id="rId30"/>
      <w:pgSz w:w="12240" w:h="15840"/>
      <w:pgMar w:top="1440" w:right="1440" w:bottom="1440" w:left="1440" w:header="432" w:footer="31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0604" w14:textId="7B7C3F83" w:rsidR="008435E4" w:rsidRPr="00B769DF" w:rsidRDefault="005E586E" w:rsidP="00C17735">
    <w:pPr>
      <w:jc w:val="right"/>
      <w:rPr>
        <w:rFonts w:eastAsia="Calibri" w:cs="Times New Roman"/>
        <w:i/>
        <w:color w:val="7030A0"/>
      </w:rPr>
    </w:pPr>
    <w:r>
      <w:rPr>
        <w:rFonts w:eastAsia="Calibri" w:cs="Times New Roman"/>
        <w:i/>
        <w:color w:val="7030A0"/>
      </w:rPr>
      <w:t>Fiscal Year 25-26</w:t>
    </w:r>
    <w:r w:rsidR="00B35620">
      <w:rPr>
        <w:rFonts w:eastAsia="Calibri" w:cs="Times New Roman"/>
        <w:i/>
        <w:color w:val="7030A0"/>
      </w:rPr>
      <w:t xml:space="preserve"> Enhancement Funds</w:t>
    </w:r>
    <w:r w:rsidR="006A6752">
      <w:rPr>
        <w:rFonts w:eastAsia="Calibri" w:cs="Times New Roman"/>
        <w:i/>
        <w:color w:val="7030A0"/>
      </w:rPr>
      <w:t xml:space="preserve"> </w:t>
    </w:r>
    <w:r w:rsidR="00603B29">
      <w:rPr>
        <w:rFonts w:eastAsia="Calibri" w:cs="Times New Roman"/>
        <w:i/>
        <w:color w:val="7030A0"/>
      </w:rPr>
      <w:t>RFPQ</w:t>
    </w:r>
    <w:r w:rsidR="006A6752">
      <w:rPr>
        <w:rFonts w:eastAsia="Calibri" w:cs="Times New Roman"/>
        <w:i/>
        <w:color w:val="7030A0"/>
      </w:rPr>
      <w:t xml:space="preserve"> </w:t>
    </w:r>
    <w:r w:rsidR="008435E4" w:rsidRPr="00B769DF">
      <w:rPr>
        <w:rFonts w:eastAsia="Calibri" w:cs="Times New Roman"/>
        <w:i/>
        <w:color w:val="7030A0"/>
      </w:rPr>
      <w:t>#</w:t>
    </w:r>
    <w:r w:rsidR="006A6752">
      <w:rPr>
        <w:rFonts w:eastAsia="Calibri" w:cs="Times New Roman"/>
        <w:i/>
        <w:color w:val="7030A0"/>
      </w:rPr>
      <w:t>24-0</w:t>
    </w:r>
    <w:r w:rsidR="00B35620">
      <w:rPr>
        <w:rFonts w:eastAsia="Calibri" w:cs="Times New Roman"/>
        <w:i/>
        <w:color w:val="7030A0"/>
      </w:rPr>
      <w:t>7</w:t>
    </w:r>
  </w:p>
  <w:p w14:paraId="590FB26A" w14:textId="046D1125" w:rsidR="008435E4" w:rsidRPr="00C15A44" w:rsidRDefault="00F26A4D" w:rsidP="00782377">
    <w:pPr>
      <w:jc w:val="right"/>
      <w:rPr>
        <w:rFonts w:eastAsia="Times New Roman" w:cs="Arial"/>
        <w:b/>
        <w:bCs/>
        <w:sz w:val="24"/>
        <w:szCs w:val="24"/>
      </w:rPr>
    </w:pPr>
    <w:r>
      <w:rPr>
        <w:rFonts w:eastAsia="Calibri" w:cs="Times New Roman"/>
        <w:highlight w:val="yellow"/>
      </w:rPr>
      <w:t>Bidder</w:t>
    </w:r>
    <w:r w:rsidR="008435E4" w:rsidRPr="00C15A44">
      <w:rPr>
        <w:rFonts w:eastAsia="Calibri" w:cs="Times New Roman"/>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4E5EF8"/>
    <w:multiLevelType w:val="hybridMultilevel"/>
    <w:tmpl w:val="4C1E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615E0"/>
    <w:multiLevelType w:val="hybridMultilevel"/>
    <w:tmpl w:val="B7026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96073"/>
    <w:multiLevelType w:val="hybridMultilevel"/>
    <w:tmpl w:val="4FEA3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F060C5"/>
    <w:multiLevelType w:val="hybridMultilevel"/>
    <w:tmpl w:val="58D097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CF605B"/>
    <w:multiLevelType w:val="hybridMultilevel"/>
    <w:tmpl w:val="4294732A"/>
    <w:lvl w:ilvl="0" w:tplc="04090013">
      <w:start w:val="1"/>
      <w:numFmt w:val="upperRoman"/>
      <w:lvlText w:val="%1."/>
      <w:lvlJc w:val="righ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154CE6"/>
    <w:multiLevelType w:val="hybridMultilevel"/>
    <w:tmpl w:val="363E64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78547752"/>
    <w:multiLevelType w:val="hybridMultilevel"/>
    <w:tmpl w:val="0F02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40"/>
  </w:num>
  <w:num w:numId="2" w16cid:durableId="929048504">
    <w:abstractNumId w:val="1"/>
  </w:num>
  <w:num w:numId="3" w16cid:durableId="87850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21"/>
  </w:num>
  <w:num w:numId="9" w16cid:durableId="1230578012">
    <w:abstractNumId w:val="13"/>
  </w:num>
  <w:num w:numId="10" w16cid:durableId="1288464720">
    <w:abstractNumId w:val="12"/>
  </w:num>
  <w:num w:numId="11" w16cid:durableId="1381855915">
    <w:abstractNumId w:val="6"/>
  </w:num>
  <w:num w:numId="12" w16cid:durableId="813133882">
    <w:abstractNumId w:val="18"/>
  </w:num>
  <w:num w:numId="13" w16cid:durableId="418723505">
    <w:abstractNumId w:val="11"/>
  </w:num>
  <w:num w:numId="14" w16cid:durableId="453138813">
    <w:abstractNumId w:val="35"/>
  </w:num>
  <w:num w:numId="15" w16cid:durableId="1177229166">
    <w:abstractNumId w:val="28"/>
  </w:num>
  <w:num w:numId="16" w16cid:durableId="1984307862">
    <w:abstractNumId w:val="16"/>
  </w:num>
  <w:num w:numId="17" w16cid:durableId="1511792061">
    <w:abstractNumId w:val="15"/>
  </w:num>
  <w:num w:numId="18" w16cid:durableId="627013371">
    <w:abstractNumId w:val="29"/>
  </w:num>
  <w:num w:numId="19" w16cid:durableId="1470366171">
    <w:abstractNumId w:val="36"/>
  </w:num>
  <w:num w:numId="20" w16cid:durableId="1448312824">
    <w:abstractNumId w:val="30"/>
  </w:num>
  <w:num w:numId="21" w16cid:durableId="1362706247">
    <w:abstractNumId w:val="32"/>
  </w:num>
  <w:num w:numId="22" w16cid:durableId="12070809">
    <w:abstractNumId w:val="23"/>
  </w:num>
  <w:num w:numId="23" w16cid:durableId="1586569969">
    <w:abstractNumId w:val="37"/>
  </w:num>
  <w:num w:numId="24" w16cid:durableId="264965847">
    <w:abstractNumId w:val="20"/>
  </w:num>
  <w:num w:numId="25" w16cid:durableId="1996717547">
    <w:abstractNumId w:val="39"/>
  </w:num>
  <w:num w:numId="26" w16cid:durableId="41906563">
    <w:abstractNumId w:val="19"/>
  </w:num>
  <w:num w:numId="27" w16cid:durableId="1280378294">
    <w:abstractNumId w:val="41"/>
  </w:num>
  <w:num w:numId="28" w16cid:durableId="1280916489">
    <w:abstractNumId w:val="42"/>
  </w:num>
  <w:num w:numId="29" w16cid:durableId="1453086289">
    <w:abstractNumId w:val="5"/>
  </w:num>
  <w:num w:numId="30" w16cid:durableId="559707173">
    <w:abstractNumId w:val="33"/>
  </w:num>
  <w:num w:numId="31" w16cid:durableId="1357270101">
    <w:abstractNumId w:val="45"/>
  </w:num>
  <w:num w:numId="32" w16cid:durableId="2031686471">
    <w:abstractNumId w:val="22"/>
  </w:num>
  <w:num w:numId="33" w16cid:durableId="2111311232">
    <w:abstractNumId w:val="3"/>
  </w:num>
  <w:num w:numId="34" w16cid:durableId="780496544">
    <w:abstractNumId w:val="4"/>
  </w:num>
  <w:num w:numId="35" w16cid:durableId="1158228345">
    <w:abstractNumId w:val="26"/>
  </w:num>
  <w:num w:numId="36" w16cid:durableId="382144560">
    <w:abstractNumId w:val="0"/>
  </w:num>
  <w:num w:numId="37" w16cid:durableId="1855613206">
    <w:abstractNumId w:val="46"/>
  </w:num>
  <w:num w:numId="38" w16cid:durableId="91123445">
    <w:abstractNumId w:val="2"/>
  </w:num>
  <w:num w:numId="39" w16cid:durableId="319309534">
    <w:abstractNumId w:val="31"/>
  </w:num>
  <w:num w:numId="40" w16cid:durableId="1485775414">
    <w:abstractNumId w:val="38"/>
  </w:num>
  <w:num w:numId="41" w16cid:durableId="356350610">
    <w:abstractNumId w:val="25"/>
  </w:num>
  <w:num w:numId="42" w16cid:durableId="337586644">
    <w:abstractNumId w:val="47"/>
  </w:num>
  <w:num w:numId="43" w16cid:durableId="600258512">
    <w:abstractNumId w:val="24"/>
  </w:num>
  <w:num w:numId="44" w16cid:durableId="61300539">
    <w:abstractNumId w:val="9"/>
  </w:num>
  <w:num w:numId="45" w16cid:durableId="846603443">
    <w:abstractNumId w:val="44"/>
  </w:num>
  <w:num w:numId="46" w16cid:durableId="153106979">
    <w:abstractNumId w:val="10"/>
  </w:num>
  <w:num w:numId="47" w16cid:durableId="1620992467">
    <w:abstractNumId w:val="27"/>
  </w:num>
  <w:num w:numId="48" w16cid:durableId="4163687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3D7F"/>
    <w:rsid w:val="000D5E01"/>
    <w:rsid w:val="000D7101"/>
    <w:rsid w:val="000F66EA"/>
    <w:rsid w:val="001302D0"/>
    <w:rsid w:val="0016160A"/>
    <w:rsid w:val="001708F5"/>
    <w:rsid w:val="001A25E9"/>
    <w:rsid w:val="001A397E"/>
    <w:rsid w:val="00210A30"/>
    <w:rsid w:val="002169A7"/>
    <w:rsid w:val="00254065"/>
    <w:rsid w:val="002656E7"/>
    <w:rsid w:val="00273C13"/>
    <w:rsid w:val="00274146"/>
    <w:rsid w:val="002B5234"/>
    <w:rsid w:val="002C25FD"/>
    <w:rsid w:val="002C3382"/>
    <w:rsid w:val="0030022F"/>
    <w:rsid w:val="0030197D"/>
    <w:rsid w:val="003204BE"/>
    <w:rsid w:val="0032083B"/>
    <w:rsid w:val="00336C73"/>
    <w:rsid w:val="00340051"/>
    <w:rsid w:val="003516F9"/>
    <w:rsid w:val="003829B3"/>
    <w:rsid w:val="003925E5"/>
    <w:rsid w:val="00395D2C"/>
    <w:rsid w:val="003A1502"/>
    <w:rsid w:val="003A2C5B"/>
    <w:rsid w:val="003A2F26"/>
    <w:rsid w:val="003A65AE"/>
    <w:rsid w:val="003B582A"/>
    <w:rsid w:val="003C6DAC"/>
    <w:rsid w:val="003D082F"/>
    <w:rsid w:val="003D1F8B"/>
    <w:rsid w:val="003E0705"/>
    <w:rsid w:val="003F0652"/>
    <w:rsid w:val="003F46F3"/>
    <w:rsid w:val="00422E11"/>
    <w:rsid w:val="004251E3"/>
    <w:rsid w:val="00467107"/>
    <w:rsid w:val="00484234"/>
    <w:rsid w:val="004D6597"/>
    <w:rsid w:val="004E674C"/>
    <w:rsid w:val="00501063"/>
    <w:rsid w:val="00520AB8"/>
    <w:rsid w:val="0053258B"/>
    <w:rsid w:val="00536BB2"/>
    <w:rsid w:val="00566BA7"/>
    <w:rsid w:val="00572DA6"/>
    <w:rsid w:val="005777E3"/>
    <w:rsid w:val="005B5AE9"/>
    <w:rsid w:val="005B6C9F"/>
    <w:rsid w:val="005E586E"/>
    <w:rsid w:val="005F2ED0"/>
    <w:rsid w:val="00601C89"/>
    <w:rsid w:val="00603B29"/>
    <w:rsid w:val="00604F77"/>
    <w:rsid w:val="00633BD3"/>
    <w:rsid w:val="00672F8C"/>
    <w:rsid w:val="00673155"/>
    <w:rsid w:val="006733DE"/>
    <w:rsid w:val="006749AD"/>
    <w:rsid w:val="006755D0"/>
    <w:rsid w:val="006A13D4"/>
    <w:rsid w:val="006A6752"/>
    <w:rsid w:val="006E0A97"/>
    <w:rsid w:val="006E64A2"/>
    <w:rsid w:val="00730ECE"/>
    <w:rsid w:val="00761DE5"/>
    <w:rsid w:val="00767F3B"/>
    <w:rsid w:val="00781D92"/>
    <w:rsid w:val="00782377"/>
    <w:rsid w:val="00784A65"/>
    <w:rsid w:val="007E5138"/>
    <w:rsid w:val="008435E4"/>
    <w:rsid w:val="00843668"/>
    <w:rsid w:val="00850574"/>
    <w:rsid w:val="00853189"/>
    <w:rsid w:val="0087581A"/>
    <w:rsid w:val="008A6F23"/>
    <w:rsid w:val="008C51F8"/>
    <w:rsid w:val="008D0E83"/>
    <w:rsid w:val="008D5AC3"/>
    <w:rsid w:val="008E62ED"/>
    <w:rsid w:val="008F2D9C"/>
    <w:rsid w:val="00922A19"/>
    <w:rsid w:val="009267CB"/>
    <w:rsid w:val="00935896"/>
    <w:rsid w:val="009657F5"/>
    <w:rsid w:val="009B192D"/>
    <w:rsid w:val="009B205C"/>
    <w:rsid w:val="009C3A32"/>
    <w:rsid w:val="00A25ACA"/>
    <w:rsid w:val="00A40D79"/>
    <w:rsid w:val="00A45E0F"/>
    <w:rsid w:val="00A833F1"/>
    <w:rsid w:val="00A92A3E"/>
    <w:rsid w:val="00A9331F"/>
    <w:rsid w:val="00A953DF"/>
    <w:rsid w:val="00AA0188"/>
    <w:rsid w:val="00AA0F0D"/>
    <w:rsid w:val="00AD6928"/>
    <w:rsid w:val="00AE0C13"/>
    <w:rsid w:val="00AE3207"/>
    <w:rsid w:val="00AF236E"/>
    <w:rsid w:val="00B35620"/>
    <w:rsid w:val="00B41218"/>
    <w:rsid w:val="00B5432B"/>
    <w:rsid w:val="00B769DF"/>
    <w:rsid w:val="00B85937"/>
    <w:rsid w:val="00BB4E9B"/>
    <w:rsid w:val="00BE0CA5"/>
    <w:rsid w:val="00BF3C53"/>
    <w:rsid w:val="00C01787"/>
    <w:rsid w:val="00C13D2B"/>
    <w:rsid w:val="00C15A44"/>
    <w:rsid w:val="00C17735"/>
    <w:rsid w:val="00C37EEB"/>
    <w:rsid w:val="00CA5044"/>
    <w:rsid w:val="00CC439C"/>
    <w:rsid w:val="00CD193B"/>
    <w:rsid w:val="00CE21C9"/>
    <w:rsid w:val="00D13010"/>
    <w:rsid w:val="00D134D5"/>
    <w:rsid w:val="00D21BC8"/>
    <w:rsid w:val="00D31BB9"/>
    <w:rsid w:val="00D347CF"/>
    <w:rsid w:val="00D402B9"/>
    <w:rsid w:val="00D45EF2"/>
    <w:rsid w:val="00D56837"/>
    <w:rsid w:val="00D70E8C"/>
    <w:rsid w:val="00D753AA"/>
    <w:rsid w:val="00D87F05"/>
    <w:rsid w:val="00D92486"/>
    <w:rsid w:val="00DB2980"/>
    <w:rsid w:val="00DB4E7E"/>
    <w:rsid w:val="00DB4EC1"/>
    <w:rsid w:val="00DD1C6A"/>
    <w:rsid w:val="00E07B02"/>
    <w:rsid w:val="00E33CE4"/>
    <w:rsid w:val="00E558E1"/>
    <w:rsid w:val="00E82D3A"/>
    <w:rsid w:val="00E83C9C"/>
    <w:rsid w:val="00EB66F9"/>
    <w:rsid w:val="00EC104D"/>
    <w:rsid w:val="00EF6A64"/>
    <w:rsid w:val="00F26A4D"/>
    <w:rsid w:val="00F35CF3"/>
    <w:rsid w:val="00F57917"/>
    <w:rsid w:val="00F6475A"/>
    <w:rsid w:val="00F7316C"/>
    <w:rsid w:val="00F81D5C"/>
    <w:rsid w:val="00F95EA2"/>
    <w:rsid w:val="00FB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customStyle="1" w:styleId="Default">
    <w:name w:val="Default"/>
    <w:rsid w:val="00B35620"/>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3562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ov.org/gsa/departments/purchasing/policy/bidappeal.htm" TargetMode="External"/><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3" Type="http://schemas.openxmlformats.org/officeDocument/2006/relationships/styles" Target="styles.xml"/><Relationship Id="rId21" Type="http://schemas.openxmlformats.org/officeDocument/2006/relationships/hyperlink" Target="http://acgov.org/auditor/sleb/elation.htm" TargetMode="Externa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14</cp:revision>
  <dcterms:created xsi:type="dcterms:W3CDTF">2024-07-12T16:25:00Z</dcterms:created>
  <dcterms:modified xsi:type="dcterms:W3CDTF">2024-11-13T18:29:00Z</dcterms:modified>
</cp:coreProperties>
</file>