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58C" w14:textId="77777777" w:rsidR="003B6E51" w:rsidRDefault="003B6E51" w:rsidP="00501E3D">
      <w:pPr>
        <w:pStyle w:val="Title"/>
        <w:rPr>
          <w:color w:val="7030A0"/>
          <w:sz w:val="28"/>
          <w:szCs w:val="24"/>
          <w:highlight w:val="yellow"/>
        </w:rPr>
      </w:pP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7230B35E" w:rsidR="00501E3D" w:rsidRPr="00A57966" w:rsidRDefault="00501E3D" w:rsidP="00501E3D">
      <w:pPr>
        <w:pStyle w:val="Title"/>
        <w:rPr>
          <w:rFonts w:ascii="Calibri" w:hAnsi="Calibri" w:cs="Calibri"/>
          <w:color w:val="000000" w:themeColor="text1"/>
          <w:sz w:val="40"/>
          <w:szCs w:val="40"/>
        </w:rPr>
      </w:pPr>
      <w:r w:rsidRPr="00057662">
        <w:rPr>
          <w:rFonts w:ascii="Calibri" w:hAnsi="Calibri" w:cs="Calibri"/>
          <w:sz w:val="40"/>
          <w:szCs w:val="40"/>
        </w:rPr>
        <w:t xml:space="preserve">ADDENDUM </w:t>
      </w:r>
      <w:r w:rsidRPr="00A57966">
        <w:rPr>
          <w:rFonts w:ascii="Calibri" w:hAnsi="Calibri" w:cs="Calibri"/>
          <w:color w:val="000000" w:themeColor="text1"/>
          <w:sz w:val="40"/>
          <w:szCs w:val="40"/>
        </w:rPr>
        <w:t xml:space="preserve">No. </w:t>
      </w:r>
      <w:r w:rsidR="00C440B7">
        <w:rPr>
          <w:rFonts w:ascii="Calibri" w:hAnsi="Calibri" w:cs="Calibri"/>
          <w:color w:val="000000" w:themeColor="text1"/>
          <w:sz w:val="40"/>
          <w:szCs w:val="40"/>
        </w:rPr>
        <w:t>2</w:t>
      </w:r>
    </w:p>
    <w:p w14:paraId="208FF390" w14:textId="77777777" w:rsidR="00501E3D" w:rsidRPr="00A57966" w:rsidRDefault="00501E3D" w:rsidP="00501E3D">
      <w:pPr>
        <w:pStyle w:val="RFP-QHeader2"/>
        <w:rPr>
          <w:rFonts w:ascii="Calibri" w:hAnsi="Calibri" w:cs="Calibri"/>
          <w:color w:val="000000" w:themeColor="text1"/>
          <w:sz w:val="20"/>
        </w:rPr>
      </w:pPr>
    </w:p>
    <w:p w14:paraId="4D7F9A2D" w14:textId="77777777" w:rsidR="00501E3D" w:rsidRPr="00A57966" w:rsidRDefault="00501E3D" w:rsidP="00501E3D">
      <w:pPr>
        <w:pStyle w:val="Title"/>
        <w:rPr>
          <w:rFonts w:ascii="Calibri" w:hAnsi="Calibri" w:cs="Calibri"/>
          <w:color w:val="000000" w:themeColor="text1"/>
          <w:sz w:val="40"/>
          <w:szCs w:val="40"/>
        </w:rPr>
      </w:pPr>
      <w:r w:rsidRPr="00A57966">
        <w:rPr>
          <w:rFonts w:ascii="Calibri" w:hAnsi="Calibri" w:cs="Calibri"/>
          <w:color w:val="000000" w:themeColor="text1"/>
          <w:sz w:val="40"/>
          <w:szCs w:val="40"/>
        </w:rPr>
        <w:t>to</w:t>
      </w:r>
    </w:p>
    <w:p w14:paraId="334A9966" w14:textId="77777777" w:rsidR="00501E3D" w:rsidRPr="00A57966" w:rsidRDefault="00501E3D" w:rsidP="00501E3D">
      <w:pPr>
        <w:pStyle w:val="RFP-QHeader2"/>
        <w:rPr>
          <w:rFonts w:ascii="Calibri" w:hAnsi="Calibri" w:cs="Calibri"/>
          <w:color w:val="000000" w:themeColor="text1"/>
          <w:sz w:val="20"/>
        </w:rPr>
      </w:pPr>
    </w:p>
    <w:p w14:paraId="4FEBAADB" w14:textId="1DED2C79" w:rsidR="00501E3D" w:rsidRPr="00A57966" w:rsidRDefault="00501E3D" w:rsidP="00501E3D">
      <w:pPr>
        <w:pStyle w:val="Subtitle"/>
        <w:rPr>
          <w:rFonts w:ascii="Calibri" w:hAnsi="Calibri" w:cs="Calibri"/>
          <w:color w:val="000000" w:themeColor="text1"/>
          <w:sz w:val="40"/>
          <w:szCs w:val="40"/>
        </w:rPr>
      </w:pPr>
      <w:r w:rsidRPr="00A57966">
        <w:rPr>
          <w:rFonts w:ascii="Calibri" w:hAnsi="Calibri" w:cs="Calibri"/>
          <w:color w:val="000000" w:themeColor="text1"/>
          <w:sz w:val="40"/>
          <w:szCs w:val="40"/>
        </w:rPr>
        <w:t xml:space="preserve">RFP No. </w:t>
      </w:r>
      <w:r w:rsidR="00A57966" w:rsidRPr="00A57966">
        <w:rPr>
          <w:rFonts w:ascii="Calibri" w:hAnsi="Calibri" w:cs="Calibri"/>
          <w:color w:val="000000" w:themeColor="text1"/>
          <w:sz w:val="40"/>
          <w:szCs w:val="40"/>
        </w:rPr>
        <w:t>902583</w:t>
      </w:r>
    </w:p>
    <w:p w14:paraId="1F06745E" w14:textId="77777777" w:rsidR="00501E3D" w:rsidRPr="00057662" w:rsidRDefault="00501E3D" w:rsidP="00501E3D">
      <w:pPr>
        <w:pStyle w:val="RFP-QHeader2"/>
        <w:rPr>
          <w:rFonts w:ascii="Calibri" w:hAnsi="Calibri" w:cs="Calibri"/>
          <w:sz w:val="20"/>
        </w:rPr>
      </w:pPr>
    </w:p>
    <w:p w14:paraId="55AB07B3" w14:textId="77777777" w:rsidR="00501E3D" w:rsidRPr="00057662" w:rsidRDefault="00501E3D" w:rsidP="00501E3D">
      <w:pPr>
        <w:pStyle w:val="Heading3"/>
        <w:rPr>
          <w:rFonts w:ascii="Calibri" w:hAnsi="Calibri" w:cs="Calibri"/>
          <w:sz w:val="40"/>
          <w:szCs w:val="40"/>
        </w:rPr>
      </w:pPr>
      <w:r w:rsidRPr="00057662">
        <w:rPr>
          <w:rFonts w:ascii="Calibri" w:hAnsi="Calibri" w:cs="Calibri"/>
          <w:sz w:val="40"/>
          <w:szCs w:val="40"/>
        </w:rPr>
        <w:t>for</w:t>
      </w:r>
    </w:p>
    <w:p w14:paraId="1D5337CB" w14:textId="77777777" w:rsidR="00501E3D" w:rsidRPr="00057662" w:rsidRDefault="00501E3D" w:rsidP="00501E3D">
      <w:pPr>
        <w:pStyle w:val="RFP-QHeader2"/>
        <w:rPr>
          <w:rFonts w:ascii="Calibri" w:hAnsi="Calibri" w:cs="Calibri"/>
          <w:sz w:val="20"/>
        </w:rPr>
      </w:pPr>
    </w:p>
    <w:p w14:paraId="62C5E649" w14:textId="228BA9CE" w:rsidR="00501E3D" w:rsidRPr="00A57966" w:rsidRDefault="00A57966" w:rsidP="00A57966">
      <w:pPr>
        <w:pStyle w:val="RFP-QHeader2"/>
        <w:rPr>
          <w:rFonts w:ascii="Calibri" w:hAnsi="Calibri" w:cs="Calibri"/>
          <w:color w:val="000000" w:themeColor="text1"/>
          <w:sz w:val="40"/>
          <w:szCs w:val="40"/>
          <w:highlight w:val="yellow"/>
        </w:rPr>
      </w:pPr>
      <w:r w:rsidRPr="005F45B8">
        <w:rPr>
          <w:rFonts w:ascii="Calibri" w:hAnsi="Calibri" w:cs="Calibri"/>
          <w:color w:val="000000" w:themeColor="text1"/>
          <w:sz w:val="40"/>
          <w:szCs w:val="40"/>
        </w:rPr>
        <w:t>Alameda County Accessibility Transition Master Plan Update</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56F8D785" w:rsidR="00501E3D" w:rsidRPr="00501E3D" w:rsidRDefault="00501E3D" w:rsidP="00DB7D6D">
            <w:pPr>
              <w:spacing w:before="240" w:after="240"/>
              <w:jc w:val="both"/>
              <w:rPr>
                <w:rFonts w:ascii="Calibri" w:hAnsi="Calibri" w:cs="Calibri"/>
                <w:spacing w:val="-6"/>
                <w:sz w:val="28"/>
                <w:szCs w:val="28"/>
              </w:rPr>
            </w:pPr>
            <w:r w:rsidRPr="00501E3D">
              <w:rPr>
                <w:rFonts w:ascii="Calibri" w:hAnsi="Calibri" w:cs="Calibri"/>
                <w:b/>
                <w:spacing w:val="-6"/>
                <w:sz w:val="28"/>
                <w:szCs w:val="28"/>
              </w:rPr>
              <w:t xml:space="preserve">This </w:t>
            </w:r>
            <w:r w:rsidRPr="00A57966">
              <w:rPr>
                <w:rFonts w:ascii="Calibri" w:hAnsi="Calibri" w:cs="Calibri"/>
                <w:b/>
                <w:color w:val="000000" w:themeColor="text1"/>
                <w:spacing w:val="-6"/>
                <w:sz w:val="28"/>
                <w:szCs w:val="28"/>
              </w:rPr>
              <w:t xml:space="preserve">RFP </w:t>
            </w:r>
            <w:r w:rsidRPr="00501E3D">
              <w:rPr>
                <w:rFonts w:ascii="Calibri" w:hAnsi="Calibri" w:cs="Calibri"/>
                <w:b/>
                <w:spacing w:val="-6"/>
                <w:sz w:val="28"/>
                <w:szCs w:val="28"/>
              </w:rPr>
              <w:t xml:space="preserve">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w:t>
            </w:r>
            <w:r w:rsidRPr="00A57966">
              <w:rPr>
                <w:rFonts w:ascii="Calibri" w:hAnsi="Calibri" w:cs="Calibri"/>
                <w:b/>
                <w:color w:val="000000" w:themeColor="text1"/>
                <w:spacing w:val="-6"/>
                <w:sz w:val="28"/>
                <w:szCs w:val="28"/>
              </w:rPr>
              <w:t xml:space="preserve">This RFP Addendum </w:t>
            </w:r>
            <w:r w:rsidRPr="00501E3D">
              <w:rPr>
                <w:rFonts w:ascii="Calibri" w:hAnsi="Calibri" w:cs="Calibri"/>
                <w:b/>
                <w:spacing w:val="-6"/>
                <w:sz w:val="28"/>
                <w:szCs w:val="28"/>
              </w:rPr>
              <w:t xml:space="preserve">will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39EB6255" w14:textId="77777777" w:rsidR="00401870" w:rsidRDefault="00401870" w:rsidP="00501E3D">
      <w:pPr>
        <w:jc w:val="center"/>
        <w:rPr>
          <w:rFonts w:ascii="Calibri" w:hAnsi="Calibri" w:cs="Calibri"/>
          <w:b/>
          <w:sz w:val="30"/>
          <w:szCs w:val="30"/>
          <w:highlight w:val="yellow"/>
        </w:rPr>
      </w:pPr>
    </w:p>
    <w:p w14:paraId="50273209" w14:textId="4DC6D4DA" w:rsidR="00401870" w:rsidRPr="006F66F9" w:rsidRDefault="006F66F9" w:rsidP="00501E3D">
      <w:pPr>
        <w:jc w:val="center"/>
        <w:rPr>
          <w:rFonts w:ascii="Calibri" w:hAnsi="Calibri" w:cs="Calibri"/>
          <w:b/>
          <w:color w:val="000000" w:themeColor="text1"/>
          <w:sz w:val="40"/>
          <w:szCs w:val="40"/>
        </w:rPr>
      </w:pPr>
      <w:r w:rsidRPr="006F66F9">
        <w:rPr>
          <w:rFonts w:ascii="Calibri" w:hAnsi="Calibri" w:cs="Calibri"/>
          <w:b/>
          <w:color w:val="000000" w:themeColor="text1"/>
          <w:sz w:val="40"/>
          <w:szCs w:val="40"/>
          <w:highlight w:val="yellow"/>
        </w:rPr>
        <w:t xml:space="preserve">**PLEASE SEE ATTACHMENT </w:t>
      </w:r>
      <w:r w:rsidR="008F17DB">
        <w:rPr>
          <w:rFonts w:ascii="Calibri" w:hAnsi="Calibri" w:cs="Calibri"/>
          <w:b/>
          <w:color w:val="000000" w:themeColor="text1"/>
          <w:sz w:val="40"/>
          <w:szCs w:val="40"/>
          <w:highlight w:val="yellow"/>
        </w:rPr>
        <w:t>2</w:t>
      </w:r>
      <w:r w:rsidRPr="006F66F9">
        <w:rPr>
          <w:rFonts w:ascii="Calibri" w:hAnsi="Calibri" w:cs="Calibri"/>
          <w:b/>
          <w:color w:val="000000" w:themeColor="text1"/>
          <w:sz w:val="40"/>
          <w:szCs w:val="40"/>
          <w:highlight w:val="yellow"/>
        </w:rPr>
        <w:t xml:space="preserve"> FOR THE </w:t>
      </w:r>
      <w:r w:rsidR="008F17DB">
        <w:rPr>
          <w:rFonts w:ascii="Calibri" w:hAnsi="Calibri" w:cs="Calibri"/>
          <w:b/>
          <w:color w:val="000000" w:themeColor="text1"/>
          <w:sz w:val="40"/>
          <w:szCs w:val="40"/>
          <w:highlight w:val="yellow"/>
        </w:rPr>
        <w:t>LIST OF COUNTY FACILITIES</w:t>
      </w:r>
      <w:r w:rsidRPr="006F66F9">
        <w:rPr>
          <w:rFonts w:ascii="Calibri" w:hAnsi="Calibri" w:cs="Calibri"/>
          <w:b/>
          <w:color w:val="000000" w:themeColor="text1"/>
          <w:sz w:val="40"/>
          <w:szCs w:val="40"/>
          <w:highlight w:val="yellow"/>
        </w:rPr>
        <w:t>**</w:t>
      </w:r>
    </w:p>
    <w:p w14:paraId="526370AE" w14:textId="33B4627B" w:rsidR="003049BB" w:rsidRDefault="003049BB" w:rsidP="00501E3D">
      <w:pPr>
        <w:rPr>
          <w:rFonts w:ascii="Calibri" w:hAnsi="Calibri" w:cs="Calibri"/>
          <w:sz w:val="20"/>
        </w:rPr>
      </w:pPr>
    </w:p>
    <w:p w14:paraId="5A40B873" w14:textId="7424B461" w:rsidR="00B61A95" w:rsidRPr="006F66F9" w:rsidRDefault="00B61A95" w:rsidP="00B61A95">
      <w:pPr>
        <w:jc w:val="center"/>
        <w:rPr>
          <w:rFonts w:ascii="Calibri" w:hAnsi="Calibri" w:cs="Calibri"/>
          <w:b/>
          <w:color w:val="000000" w:themeColor="text1"/>
          <w:sz w:val="40"/>
          <w:szCs w:val="40"/>
        </w:rPr>
      </w:pPr>
      <w:r w:rsidRPr="006F66F9">
        <w:rPr>
          <w:rFonts w:ascii="Calibri" w:hAnsi="Calibri" w:cs="Calibri"/>
          <w:b/>
          <w:color w:val="000000" w:themeColor="text1"/>
          <w:sz w:val="40"/>
          <w:szCs w:val="40"/>
          <w:highlight w:val="yellow"/>
        </w:rPr>
        <w:t xml:space="preserve">**PLEASE SEE ATTACHMENT </w:t>
      </w:r>
      <w:r>
        <w:rPr>
          <w:rFonts w:ascii="Calibri" w:hAnsi="Calibri" w:cs="Calibri"/>
          <w:b/>
          <w:color w:val="000000" w:themeColor="text1"/>
          <w:sz w:val="40"/>
          <w:szCs w:val="40"/>
          <w:highlight w:val="yellow"/>
        </w:rPr>
        <w:t>3</w:t>
      </w:r>
      <w:r w:rsidRPr="006F66F9">
        <w:rPr>
          <w:rFonts w:ascii="Calibri" w:hAnsi="Calibri" w:cs="Calibri"/>
          <w:b/>
          <w:color w:val="000000" w:themeColor="text1"/>
          <w:sz w:val="40"/>
          <w:szCs w:val="40"/>
          <w:highlight w:val="yellow"/>
        </w:rPr>
        <w:t xml:space="preserve"> FOR </w:t>
      </w:r>
      <w:r>
        <w:rPr>
          <w:rFonts w:ascii="Calibri" w:hAnsi="Calibri" w:cs="Calibri"/>
          <w:b/>
          <w:color w:val="000000" w:themeColor="text1"/>
          <w:sz w:val="40"/>
          <w:szCs w:val="40"/>
          <w:highlight w:val="yellow"/>
        </w:rPr>
        <w:t>THE 1999 ADA TRANSITION PLAN</w:t>
      </w:r>
      <w:r w:rsidRPr="006F66F9">
        <w:rPr>
          <w:rFonts w:ascii="Calibri" w:hAnsi="Calibri" w:cs="Calibri"/>
          <w:b/>
          <w:color w:val="000000" w:themeColor="text1"/>
          <w:sz w:val="40"/>
          <w:szCs w:val="40"/>
          <w:highlight w:val="yellow"/>
        </w:rPr>
        <w:t>**</w:t>
      </w:r>
    </w:p>
    <w:p w14:paraId="2BB9C503" w14:textId="3ED0689A" w:rsidR="00501E3D" w:rsidRDefault="00501E3D"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77F84138"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DB7D6D">
        <w:rPr>
          <w:rFonts w:ascii="Calibri" w:hAnsi="Calibri" w:cs="Calibri"/>
          <w:b/>
          <w:sz w:val="24"/>
          <w:szCs w:val="18"/>
        </w:rPr>
        <w:lastRenderedPageBreak/>
        <w:t xml:space="preserve">The following </w:t>
      </w:r>
      <w:r w:rsidRPr="00CE2F80">
        <w:rPr>
          <w:rFonts w:ascii="Calibri" w:hAnsi="Calibri" w:cs="Calibri"/>
          <w:b/>
          <w:color w:val="000000" w:themeColor="text1"/>
          <w:sz w:val="24"/>
          <w:szCs w:val="18"/>
        </w:rPr>
        <w:t xml:space="preserve">Sections have </w:t>
      </w:r>
      <w:r w:rsidRPr="00DB7D6D">
        <w:rPr>
          <w:rFonts w:ascii="Calibri" w:hAnsi="Calibri" w:cs="Calibri"/>
          <w:b/>
          <w:sz w:val="24"/>
          <w:szCs w:val="18"/>
        </w:rPr>
        <w:t xml:space="preserve">been modified or revised as shown below.  </w:t>
      </w:r>
      <w:r w:rsidRPr="00DB7D6D">
        <w:rPr>
          <w:rFonts w:ascii="Calibri" w:hAnsi="Calibri" w:cs="Calibri"/>
          <w:sz w:val="24"/>
          <w:szCs w:val="18"/>
        </w:rPr>
        <w:t xml:space="preserve">Changes made to the original </w:t>
      </w:r>
      <w:r w:rsidRPr="00A57966">
        <w:rPr>
          <w:rFonts w:ascii="Calibri" w:hAnsi="Calibri" w:cs="Calibri"/>
          <w:color w:val="000000" w:themeColor="text1"/>
          <w:sz w:val="24"/>
          <w:szCs w:val="18"/>
        </w:rPr>
        <w:t xml:space="preserve">RFP </w:t>
      </w:r>
      <w:r w:rsidRPr="00DB7D6D">
        <w:rPr>
          <w:rFonts w:ascii="Calibri" w:hAnsi="Calibri" w:cs="Calibri"/>
          <w:sz w:val="24"/>
          <w:szCs w:val="18"/>
        </w:rPr>
        <w:t xml:space="preserve">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77212F8D" w14:textId="77777777" w:rsidR="00501E3D" w:rsidRDefault="00501E3D" w:rsidP="00501E3D">
      <w:pPr>
        <w:rPr>
          <w:rFonts w:ascii="Calibri" w:hAnsi="Calibri" w:cs="Calibri"/>
          <w:sz w:val="24"/>
          <w:szCs w:val="22"/>
        </w:rPr>
      </w:pPr>
    </w:p>
    <w:p w14:paraId="28F86C8F" w14:textId="77777777" w:rsidR="00CE2F80" w:rsidRPr="00DB7D6D" w:rsidRDefault="00CE2F80" w:rsidP="00501E3D">
      <w:pPr>
        <w:rPr>
          <w:rFonts w:ascii="Calibri" w:hAnsi="Calibri" w:cs="Calibri"/>
          <w:sz w:val="24"/>
          <w:szCs w:val="22"/>
        </w:rPr>
      </w:pPr>
    </w:p>
    <w:p w14:paraId="4F2A2105" w14:textId="29371849" w:rsidR="00501E3D" w:rsidRPr="00DB7D6D" w:rsidRDefault="00501E3D" w:rsidP="00501E3D">
      <w:pPr>
        <w:shd w:val="clear" w:color="auto" w:fill="D9E2F3"/>
        <w:spacing w:after="240"/>
        <w:jc w:val="both"/>
        <w:rPr>
          <w:rFonts w:ascii="Calibri" w:hAnsi="Calibri" w:cs="Calibri"/>
          <w:b/>
          <w:sz w:val="24"/>
          <w:szCs w:val="18"/>
        </w:rPr>
      </w:pPr>
      <w:r w:rsidRPr="006F66F9">
        <w:rPr>
          <w:rFonts w:ascii="Calibri" w:hAnsi="Calibri" w:cs="Calibri"/>
          <w:b/>
          <w:color w:val="000000" w:themeColor="text1"/>
          <w:sz w:val="24"/>
          <w:szCs w:val="18"/>
        </w:rPr>
        <w:t xml:space="preserve">Page </w:t>
      </w:r>
      <w:r w:rsidR="006F66F9" w:rsidRPr="006F66F9">
        <w:rPr>
          <w:rFonts w:ascii="Calibri" w:hAnsi="Calibri" w:cs="Calibri"/>
          <w:b/>
          <w:color w:val="000000" w:themeColor="text1"/>
          <w:sz w:val="24"/>
          <w:szCs w:val="18"/>
        </w:rPr>
        <w:t>4</w:t>
      </w:r>
      <w:r w:rsidRPr="006F66F9">
        <w:rPr>
          <w:rFonts w:ascii="Calibri" w:hAnsi="Calibri" w:cs="Calibri"/>
          <w:b/>
          <w:color w:val="000000" w:themeColor="text1"/>
          <w:sz w:val="24"/>
          <w:szCs w:val="18"/>
        </w:rPr>
        <w:t xml:space="preserve"> of the </w:t>
      </w:r>
      <w:r w:rsidR="00DC18BB" w:rsidRPr="006F66F9">
        <w:rPr>
          <w:rFonts w:ascii="Calibri" w:hAnsi="Calibri" w:cs="Calibri"/>
          <w:b/>
          <w:color w:val="000000" w:themeColor="text1"/>
          <w:sz w:val="24"/>
          <w:szCs w:val="18"/>
        </w:rPr>
        <w:t>RFP</w:t>
      </w:r>
      <w:r w:rsidRPr="006F66F9">
        <w:rPr>
          <w:rFonts w:ascii="Calibri" w:hAnsi="Calibri" w:cs="Calibri"/>
          <w:b/>
          <w:color w:val="000000" w:themeColor="text1"/>
          <w:sz w:val="24"/>
          <w:szCs w:val="18"/>
        </w:rPr>
        <w:t xml:space="preserve"> (</w:t>
      </w:r>
      <w:r w:rsidR="006F66F9" w:rsidRPr="006F66F9">
        <w:rPr>
          <w:rFonts w:ascii="Calibri" w:hAnsi="Calibri" w:cs="Calibri"/>
          <w:b/>
          <w:color w:val="000000" w:themeColor="text1"/>
          <w:sz w:val="24"/>
          <w:szCs w:val="18"/>
        </w:rPr>
        <w:t>ATTACHMENTS</w:t>
      </w:r>
      <w:r w:rsidRPr="006F66F9">
        <w:rPr>
          <w:rFonts w:ascii="Calibri" w:hAnsi="Calibri" w:cs="Calibri"/>
          <w:b/>
          <w:color w:val="000000" w:themeColor="text1"/>
          <w:sz w:val="24"/>
          <w:szCs w:val="18"/>
        </w:rPr>
        <w:t>) is revised as follows</w:t>
      </w:r>
      <w:r w:rsidRPr="00DB7D6D">
        <w:rPr>
          <w:rFonts w:ascii="Calibri" w:hAnsi="Calibri" w:cs="Calibri"/>
          <w:b/>
          <w:sz w:val="24"/>
          <w:szCs w:val="18"/>
        </w:rPr>
        <w:t xml:space="preserve">:  </w:t>
      </w:r>
    </w:p>
    <w:p w14:paraId="41AB7FD0" w14:textId="77777777" w:rsidR="006F66F9" w:rsidRPr="006D21BC" w:rsidRDefault="006F66F9" w:rsidP="006F66F9">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6B53197D" w14:textId="77777777" w:rsidR="006F66F9" w:rsidRDefault="006F66F9" w:rsidP="006F66F9">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shd w:val="clear" w:color="auto" w:fill="E6E6E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shd w:val="clear" w:color="auto" w:fill="E6E6E6"/>
        </w:rPr>
      </w:r>
      <w:r w:rsidRPr="00266DFB">
        <w:rPr>
          <w:rFonts w:ascii="Calibri" w:hAnsi="Calibri" w:cs="Calibri"/>
          <w:color w:val="000000"/>
          <w:sz w:val="24"/>
          <w:szCs w:val="26"/>
          <w:shd w:val="clear" w:color="auto" w:fill="E6E6E6"/>
        </w:rPr>
        <w:fldChar w:fldCharType="separate"/>
      </w:r>
      <w:r w:rsidRPr="00266DFB">
        <w:rPr>
          <w:rFonts w:ascii="Calibri" w:hAnsi="Calibri"/>
          <w:caps/>
          <w:sz w:val="24"/>
        </w:rPr>
        <w:t xml:space="preserve">EXHIBIT A </w:t>
      </w:r>
      <w:r>
        <w:rPr>
          <w:rFonts w:ascii="Calibri" w:hAnsi="Calibri"/>
          <w:b/>
          <w:caps/>
          <w:sz w:val="24"/>
        </w:rPr>
        <w:t>PROPOSAL</w:t>
      </w:r>
      <w:r w:rsidRPr="00266DFB">
        <w:rPr>
          <w:rFonts w:ascii="Calibri" w:hAnsi="Calibri"/>
          <w:b/>
          <w:sz w:val="40"/>
          <w:szCs w:val="44"/>
        </w:rPr>
        <w:t xml:space="preserve"> </w:t>
      </w:r>
      <w:r w:rsidRPr="00266DFB">
        <w:rPr>
          <w:rFonts w:ascii="Calibri" w:hAnsi="Calibri"/>
          <w:b/>
          <w:sz w:val="24"/>
          <w:szCs w:val="26"/>
        </w:rPr>
        <w:t>RESPONSE PACKET</w:t>
      </w:r>
      <w:r w:rsidRPr="00266DFB">
        <w:rPr>
          <w:rFonts w:ascii="Calibri" w:hAnsi="Calibri" w:cs="Calibri"/>
          <w:color w:val="000000"/>
          <w:sz w:val="24"/>
          <w:szCs w:val="26"/>
          <w:shd w:val="clear" w:color="auto" w:fill="E6E6E6"/>
        </w:rPr>
        <w:fldChar w:fldCharType="end"/>
      </w:r>
    </w:p>
    <w:p w14:paraId="6E05C2D3" w14:textId="77777777" w:rsidR="006F66F9" w:rsidRDefault="006F66F9" w:rsidP="006F66F9">
      <w:pPr>
        <w:tabs>
          <w:tab w:val="left" w:pos="-720"/>
        </w:tabs>
        <w:spacing w:line="276" w:lineRule="auto"/>
        <w:ind w:left="720"/>
        <w:rPr>
          <w:rFonts w:ascii="Calibri" w:hAnsi="Calibri" w:cs="Calibri"/>
          <w:b/>
          <w:bCs/>
          <w:color w:val="000000"/>
          <w:sz w:val="24"/>
          <w:szCs w:val="26"/>
        </w:rPr>
      </w:pPr>
      <w:r>
        <w:rPr>
          <w:rFonts w:ascii="Calibri" w:hAnsi="Calibri" w:cs="Calibri"/>
          <w:color w:val="000000"/>
          <w:sz w:val="24"/>
          <w:szCs w:val="26"/>
        </w:rPr>
        <w:t xml:space="preserve">EXHIBIT P </w:t>
      </w:r>
      <w:r w:rsidRPr="00D979FE">
        <w:rPr>
          <w:rFonts w:ascii="Calibri" w:hAnsi="Calibri" w:cs="Calibri"/>
          <w:b/>
          <w:bCs/>
          <w:color w:val="000000"/>
          <w:sz w:val="24"/>
          <w:szCs w:val="26"/>
        </w:rPr>
        <w:t>SAMPLE PROFESSIONAL SERVICES AGREEMENT</w:t>
      </w:r>
    </w:p>
    <w:p w14:paraId="4E73D47B" w14:textId="77777777" w:rsidR="006F66F9" w:rsidRDefault="006F66F9" w:rsidP="008F17DB">
      <w:pPr>
        <w:pStyle w:val="Item10"/>
        <w:tabs>
          <w:tab w:val="clear" w:pos="2880"/>
        </w:tabs>
        <w:spacing w:after="0"/>
        <w:ind w:left="720" w:firstLine="0"/>
        <w:jc w:val="both"/>
        <w:rPr>
          <w:b/>
          <w:bCs/>
          <w:sz w:val="24"/>
          <w:szCs w:val="18"/>
        </w:rPr>
      </w:pPr>
      <w:r w:rsidRPr="008F17DB">
        <w:rPr>
          <w:b/>
          <w:sz w:val="24"/>
          <w:szCs w:val="18"/>
        </w:rPr>
        <w:t>ATTACHMENT 1</w:t>
      </w:r>
      <w:r w:rsidRPr="008F17DB">
        <w:rPr>
          <w:sz w:val="24"/>
          <w:szCs w:val="18"/>
        </w:rPr>
        <w:t xml:space="preserve"> </w:t>
      </w:r>
      <w:r w:rsidRPr="008F17DB">
        <w:rPr>
          <w:b/>
          <w:bCs/>
          <w:sz w:val="24"/>
          <w:szCs w:val="18"/>
        </w:rPr>
        <w:t>2015 ACCESSIBILITY TRANSITION MASTER PLAN UPDATE</w:t>
      </w:r>
    </w:p>
    <w:p w14:paraId="3E814E34" w14:textId="1DA7D324" w:rsidR="008F17DB" w:rsidRDefault="008F17DB" w:rsidP="00EF1218">
      <w:pPr>
        <w:pStyle w:val="Item10"/>
        <w:tabs>
          <w:tab w:val="clear" w:pos="2880"/>
        </w:tabs>
        <w:spacing w:after="0"/>
        <w:ind w:left="720" w:firstLine="0"/>
        <w:jc w:val="both"/>
        <w:rPr>
          <w:b/>
          <w:bCs/>
          <w:sz w:val="24"/>
          <w:szCs w:val="18"/>
        </w:rPr>
      </w:pPr>
      <w:r w:rsidRPr="7DABF927">
        <w:rPr>
          <w:b/>
          <w:sz w:val="24"/>
          <w:szCs w:val="24"/>
          <w:highlight w:val="yellow"/>
        </w:rPr>
        <w:t>ATTACHMENT 2</w:t>
      </w:r>
      <w:r w:rsidRPr="7DABF927">
        <w:rPr>
          <w:sz w:val="24"/>
          <w:szCs w:val="24"/>
          <w:highlight w:val="yellow"/>
        </w:rPr>
        <w:t xml:space="preserve"> </w:t>
      </w:r>
      <w:r w:rsidRPr="7DABF927">
        <w:rPr>
          <w:b/>
          <w:sz w:val="24"/>
          <w:szCs w:val="24"/>
          <w:highlight w:val="yellow"/>
        </w:rPr>
        <w:t>LIST OF COUNTY FACILITIES</w:t>
      </w:r>
    </w:p>
    <w:p w14:paraId="5A3CD8D0" w14:textId="22A641B7" w:rsidR="49285F0C" w:rsidRDefault="0C6A3AC7" w:rsidP="7DABF927">
      <w:pPr>
        <w:pStyle w:val="Item10"/>
        <w:tabs>
          <w:tab w:val="clear" w:pos="2880"/>
        </w:tabs>
        <w:ind w:left="720" w:firstLine="0"/>
        <w:jc w:val="both"/>
        <w:rPr>
          <w:b/>
          <w:bCs/>
          <w:sz w:val="24"/>
          <w:szCs w:val="24"/>
        </w:rPr>
      </w:pPr>
      <w:r w:rsidRPr="7DABF927">
        <w:rPr>
          <w:b/>
          <w:bCs/>
          <w:sz w:val="24"/>
          <w:szCs w:val="24"/>
          <w:highlight w:val="yellow"/>
        </w:rPr>
        <w:t xml:space="preserve">ATTACHMENT </w:t>
      </w:r>
      <w:r w:rsidR="00EF1218">
        <w:rPr>
          <w:b/>
          <w:bCs/>
          <w:sz w:val="24"/>
          <w:szCs w:val="24"/>
          <w:highlight w:val="yellow"/>
        </w:rPr>
        <w:t>3</w:t>
      </w:r>
      <w:r w:rsidRPr="7DABF927">
        <w:rPr>
          <w:sz w:val="24"/>
          <w:szCs w:val="24"/>
          <w:highlight w:val="yellow"/>
        </w:rPr>
        <w:t xml:space="preserve"> </w:t>
      </w:r>
      <w:r w:rsidR="00EF1218" w:rsidRPr="00E5597C">
        <w:rPr>
          <w:b/>
          <w:bCs/>
          <w:sz w:val="24"/>
          <w:szCs w:val="24"/>
          <w:highlight w:val="yellow"/>
        </w:rPr>
        <w:t>1999 ADA TRANSITION PLAN</w:t>
      </w:r>
    </w:p>
    <w:p w14:paraId="46419583" w14:textId="5548D859" w:rsidR="49285F0C" w:rsidRDefault="49285F0C" w:rsidP="49285F0C">
      <w:pPr>
        <w:pStyle w:val="Item10"/>
        <w:tabs>
          <w:tab w:val="clear" w:pos="2880"/>
        </w:tabs>
        <w:ind w:left="720" w:firstLine="0"/>
        <w:jc w:val="both"/>
        <w:rPr>
          <w:b/>
          <w:bCs/>
          <w:sz w:val="24"/>
          <w:szCs w:val="24"/>
          <w:highlight w:val="yellow"/>
        </w:rPr>
      </w:pPr>
    </w:p>
    <w:p w14:paraId="6A63D5FE" w14:textId="05AABDA0" w:rsidR="00120A1E" w:rsidRDefault="00120A1E" w:rsidP="008F17DB">
      <w:pPr>
        <w:pStyle w:val="Item10"/>
        <w:tabs>
          <w:tab w:val="clear" w:pos="2880"/>
        </w:tabs>
        <w:ind w:left="720" w:firstLine="0"/>
        <w:jc w:val="both"/>
        <w:rPr>
          <w:b/>
          <w:bCs/>
          <w:sz w:val="24"/>
          <w:szCs w:val="18"/>
        </w:rPr>
      </w:pPr>
    </w:p>
    <w:p w14:paraId="15934197" w14:textId="75C93940" w:rsidR="006F66F9" w:rsidRPr="00DB7D6D" w:rsidRDefault="006F66F9" w:rsidP="006F66F9">
      <w:pPr>
        <w:shd w:val="clear" w:color="auto" w:fill="D9E2F3"/>
        <w:spacing w:after="240"/>
        <w:jc w:val="both"/>
        <w:rPr>
          <w:rFonts w:ascii="Calibri" w:hAnsi="Calibri" w:cs="Calibri"/>
          <w:b/>
          <w:sz w:val="24"/>
          <w:szCs w:val="18"/>
        </w:rPr>
      </w:pPr>
      <w:r w:rsidRPr="00DB7D6D">
        <w:rPr>
          <w:rFonts w:ascii="Calibri" w:hAnsi="Calibri" w:cs="Calibri"/>
          <w:b/>
          <w:sz w:val="24"/>
          <w:szCs w:val="18"/>
        </w:rPr>
        <w:t xml:space="preserve">Page </w:t>
      </w:r>
      <w:r w:rsidRPr="0029767A">
        <w:rPr>
          <w:rFonts w:ascii="Calibri" w:hAnsi="Calibri" w:cs="Calibri"/>
          <w:b/>
          <w:color w:val="000000" w:themeColor="text1"/>
          <w:sz w:val="24"/>
          <w:szCs w:val="18"/>
        </w:rPr>
        <w:t>5 of the RFP, Section A</w:t>
      </w:r>
      <w:r w:rsidR="00C205C1">
        <w:rPr>
          <w:rFonts w:ascii="Calibri" w:hAnsi="Calibri" w:cs="Calibri"/>
          <w:b/>
          <w:color w:val="000000" w:themeColor="text1"/>
          <w:sz w:val="24"/>
          <w:szCs w:val="18"/>
        </w:rPr>
        <w:t xml:space="preserve"> </w:t>
      </w:r>
      <w:r w:rsidRPr="0029767A">
        <w:rPr>
          <w:rFonts w:ascii="Calibri" w:hAnsi="Calibri" w:cs="Calibri"/>
          <w:b/>
          <w:color w:val="000000" w:themeColor="text1"/>
          <w:sz w:val="24"/>
          <w:szCs w:val="18"/>
        </w:rPr>
        <w:t>(INTENT)</w:t>
      </w:r>
      <w:r w:rsidR="001B5EA3">
        <w:rPr>
          <w:rFonts w:ascii="Calibri" w:hAnsi="Calibri" w:cs="Calibri"/>
          <w:b/>
          <w:color w:val="000000" w:themeColor="text1"/>
          <w:sz w:val="24"/>
          <w:szCs w:val="18"/>
        </w:rPr>
        <w:t>, Item 2</w:t>
      </w:r>
      <w:r w:rsidRPr="0029767A">
        <w:rPr>
          <w:rFonts w:ascii="Calibri" w:hAnsi="Calibri" w:cs="Calibri"/>
          <w:b/>
          <w:color w:val="000000" w:themeColor="text1"/>
          <w:sz w:val="24"/>
          <w:szCs w:val="18"/>
        </w:rPr>
        <w:t xml:space="preserve"> is revised </w:t>
      </w:r>
      <w:r w:rsidRPr="00DB7D6D">
        <w:rPr>
          <w:rFonts w:ascii="Calibri" w:hAnsi="Calibri" w:cs="Calibri"/>
          <w:b/>
          <w:sz w:val="24"/>
          <w:szCs w:val="18"/>
        </w:rPr>
        <w:t xml:space="preserve">as follows:  </w:t>
      </w:r>
    </w:p>
    <w:p w14:paraId="349E35A2" w14:textId="09BB6D91" w:rsidR="00C92088" w:rsidRDefault="00C92088" w:rsidP="00C92088">
      <w:pPr>
        <w:pStyle w:val="ListParagraph"/>
        <w:numPr>
          <w:ilvl w:val="0"/>
          <w:numId w:val="23"/>
        </w:numPr>
        <w:tabs>
          <w:tab w:val="num" w:pos="1440"/>
        </w:tabs>
        <w:spacing w:after="240"/>
        <w:ind w:left="1440" w:hanging="720"/>
        <w:rPr>
          <w:rFonts w:ascii="Calibri" w:hAnsi="Calibri" w:cs="Calibri"/>
          <w:sz w:val="24"/>
          <w:szCs w:val="24"/>
        </w:rPr>
      </w:pPr>
      <w:r w:rsidRPr="00C92088">
        <w:rPr>
          <w:rFonts w:ascii="Calibri" w:hAnsi="Calibri" w:cs="Calibri"/>
          <w:sz w:val="24"/>
          <w:szCs w:val="24"/>
        </w:rPr>
        <w:t xml:space="preserve">The purpose of this project is to prepare an update to the 2015 Accessibility Transition Master Plan update report (2015 report).  This will include updating the facilities listed in the 2015 report as well as </w:t>
      </w:r>
      <w:r w:rsidRPr="00C92088">
        <w:rPr>
          <w:rFonts w:ascii="Calibri" w:hAnsi="Calibri" w:cs="Calibri"/>
          <w:strike/>
          <w:sz w:val="24"/>
          <w:szCs w:val="24"/>
        </w:rPr>
        <w:t>adjustments to the list based on additional information provided by the County of Alameda General Services Agency (GSA) staff</w:t>
      </w:r>
      <w:r w:rsidRPr="00C92088">
        <w:rPr>
          <w:rFonts w:ascii="Calibri" w:hAnsi="Calibri" w:cs="Calibri"/>
          <w:sz w:val="24"/>
          <w:szCs w:val="24"/>
        </w:rPr>
        <w:t xml:space="preserve"> </w:t>
      </w:r>
      <w:r w:rsidRPr="00C92088">
        <w:rPr>
          <w:rFonts w:ascii="Calibri" w:hAnsi="Calibri" w:cs="Calibri"/>
          <w:b/>
          <w:bCs/>
          <w:sz w:val="24"/>
          <w:szCs w:val="24"/>
          <w:highlight w:val="yellow"/>
        </w:rPr>
        <w:t>any additional facilities listed in Attachment 2 – List of County Facilities</w:t>
      </w:r>
      <w:r w:rsidRPr="00C92088">
        <w:rPr>
          <w:rFonts w:ascii="Calibri" w:hAnsi="Calibri" w:cs="Calibri"/>
          <w:sz w:val="24"/>
          <w:szCs w:val="24"/>
        </w:rPr>
        <w:t>.  The update</w:t>
      </w:r>
      <w:r w:rsidRPr="00C92088" w:rsidDel="00F53F29">
        <w:rPr>
          <w:rFonts w:ascii="Calibri" w:hAnsi="Calibri" w:cs="Calibri"/>
          <w:sz w:val="24"/>
          <w:szCs w:val="24"/>
        </w:rPr>
        <w:t xml:space="preserve"> </w:t>
      </w:r>
      <w:r w:rsidRPr="00C92088">
        <w:rPr>
          <w:rFonts w:ascii="Calibri" w:hAnsi="Calibri" w:cs="Calibri"/>
          <w:sz w:val="24"/>
          <w:szCs w:val="24"/>
        </w:rPr>
        <w:t>will consist of four (4) phases of work (see Section D – Specific Requirements for detailed scope of work):</w:t>
      </w:r>
    </w:p>
    <w:p w14:paraId="6AD1E618" w14:textId="77777777" w:rsidR="00C92088" w:rsidRPr="00C92088" w:rsidRDefault="00C92088" w:rsidP="00C92088">
      <w:pPr>
        <w:pStyle w:val="ListParagraph"/>
        <w:spacing w:after="240"/>
        <w:ind w:left="1440"/>
        <w:rPr>
          <w:rFonts w:ascii="Calibri" w:hAnsi="Calibri" w:cs="Calibri"/>
          <w:sz w:val="24"/>
          <w:szCs w:val="24"/>
        </w:rPr>
      </w:pPr>
    </w:p>
    <w:p w14:paraId="250E61D6" w14:textId="61BBF193" w:rsidR="006F66F9" w:rsidRPr="0029767A" w:rsidRDefault="006F66F9" w:rsidP="006F66F9">
      <w:pPr>
        <w:shd w:val="clear" w:color="auto" w:fill="D9E2F3"/>
        <w:spacing w:after="240"/>
        <w:jc w:val="both"/>
        <w:rPr>
          <w:rFonts w:ascii="Calibri" w:hAnsi="Calibri" w:cs="Calibri"/>
          <w:b/>
          <w:color w:val="000000" w:themeColor="text1"/>
          <w:sz w:val="24"/>
          <w:szCs w:val="18"/>
        </w:rPr>
      </w:pPr>
      <w:r w:rsidRPr="0029767A">
        <w:rPr>
          <w:rFonts w:ascii="Calibri" w:hAnsi="Calibri" w:cs="Calibri"/>
          <w:b/>
          <w:color w:val="000000" w:themeColor="text1"/>
          <w:sz w:val="24"/>
          <w:szCs w:val="18"/>
        </w:rPr>
        <w:t xml:space="preserve">Page </w:t>
      </w:r>
      <w:r w:rsidR="0029767A" w:rsidRPr="0029767A">
        <w:rPr>
          <w:rFonts w:ascii="Calibri" w:hAnsi="Calibri" w:cs="Calibri"/>
          <w:b/>
          <w:color w:val="000000" w:themeColor="text1"/>
          <w:sz w:val="24"/>
          <w:szCs w:val="18"/>
        </w:rPr>
        <w:t>7</w:t>
      </w:r>
      <w:r w:rsidRPr="0029767A">
        <w:rPr>
          <w:rFonts w:ascii="Calibri" w:hAnsi="Calibri" w:cs="Calibri"/>
          <w:b/>
          <w:color w:val="000000" w:themeColor="text1"/>
          <w:sz w:val="24"/>
          <w:szCs w:val="18"/>
        </w:rPr>
        <w:t xml:space="preserve"> of the RFP, Section D</w:t>
      </w:r>
      <w:r w:rsidR="00791BE4">
        <w:rPr>
          <w:rFonts w:ascii="Calibri" w:hAnsi="Calibri" w:cs="Calibri"/>
          <w:b/>
          <w:color w:val="000000" w:themeColor="text1"/>
          <w:sz w:val="24"/>
          <w:szCs w:val="18"/>
        </w:rPr>
        <w:t xml:space="preserve"> </w:t>
      </w:r>
      <w:r w:rsidRPr="0029767A">
        <w:rPr>
          <w:rFonts w:ascii="Calibri" w:hAnsi="Calibri" w:cs="Calibri"/>
          <w:b/>
          <w:color w:val="000000" w:themeColor="text1"/>
          <w:sz w:val="24"/>
          <w:szCs w:val="18"/>
        </w:rPr>
        <w:t xml:space="preserve">(SPECIFIC REQUIREMENTS) </w:t>
      </w:r>
      <w:r w:rsidR="00F269C4">
        <w:rPr>
          <w:rFonts w:ascii="Calibri" w:hAnsi="Calibri" w:cs="Calibri"/>
          <w:b/>
          <w:color w:val="000000" w:themeColor="text1"/>
          <w:sz w:val="24"/>
          <w:szCs w:val="18"/>
        </w:rPr>
        <w:t>Item 1.</w:t>
      </w:r>
      <w:r w:rsidR="002F6E43">
        <w:rPr>
          <w:rFonts w:ascii="Calibri" w:hAnsi="Calibri" w:cs="Calibri"/>
          <w:b/>
          <w:color w:val="000000" w:themeColor="text1"/>
          <w:sz w:val="24"/>
          <w:szCs w:val="18"/>
        </w:rPr>
        <w:t>a</w:t>
      </w:r>
      <w:r w:rsidR="00791BE4">
        <w:rPr>
          <w:rFonts w:ascii="Calibri" w:hAnsi="Calibri" w:cs="Calibri"/>
          <w:b/>
          <w:color w:val="000000" w:themeColor="text1"/>
          <w:sz w:val="24"/>
          <w:szCs w:val="18"/>
        </w:rPr>
        <w:t>(</w:t>
      </w:r>
      <w:r w:rsidR="00C92088">
        <w:rPr>
          <w:rFonts w:ascii="Calibri" w:hAnsi="Calibri" w:cs="Calibri"/>
          <w:b/>
          <w:color w:val="000000" w:themeColor="text1"/>
          <w:sz w:val="24"/>
          <w:szCs w:val="18"/>
        </w:rPr>
        <w:t>2</w:t>
      </w:r>
      <w:r w:rsidR="00791BE4">
        <w:rPr>
          <w:rFonts w:ascii="Calibri" w:hAnsi="Calibri" w:cs="Calibri"/>
          <w:b/>
          <w:color w:val="000000" w:themeColor="text1"/>
          <w:sz w:val="24"/>
          <w:szCs w:val="18"/>
        </w:rPr>
        <w:t xml:space="preserve">) </w:t>
      </w:r>
      <w:r w:rsidRPr="0029767A">
        <w:rPr>
          <w:rFonts w:ascii="Calibri" w:hAnsi="Calibri" w:cs="Calibri"/>
          <w:b/>
          <w:color w:val="000000" w:themeColor="text1"/>
          <w:sz w:val="24"/>
          <w:szCs w:val="18"/>
        </w:rPr>
        <w:t xml:space="preserve">is revised as follows:  </w:t>
      </w:r>
    </w:p>
    <w:p w14:paraId="0B7A9F0D" w14:textId="15CB90F8" w:rsidR="00C92088" w:rsidRPr="006E399C" w:rsidRDefault="00C92088" w:rsidP="00C92088">
      <w:pPr>
        <w:pStyle w:val="Item10"/>
        <w:numPr>
          <w:ilvl w:val="0"/>
          <w:numId w:val="22"/>
        </w:numPr>
        <w:ind w:left="2160" w:hanging="720"/>
        <w:rPr>
          <w:rFonts w:asciiTheme="minorHAnsi" w:hAnsiTheme="minorHAnsi" w:cstheme="minorHAnsi"/>
          <w:sz w:val="24"/>
          <w:szCs w:val="24"/>
        </w:rPr>
      </w:pPr>
      <w:r w:rsidRPr="005F45B8">
        <w:rPr>
          <w:rFonts w:asciiTheme="minorHAnsi" w:hAnsiTheme="minorHAnsi" w:cstheme="minorHAnsi"/>
          <w:sz w:val="24"/>
          <w:szCs w:val="24"/>
        </w:rPr>
        <w:t>Perform an updated survey of the facilities listed in</w:t>
      </w:r>
      <w:r>
        <w:rPr>
          <w:rFonts w:asciiTheme="minorHAnsi" w:hAnsiTheme="minorHAnsi" w:cstheme="minorHAnsi"/>
          <w:sz w:val="24"/>
          <w:szCs w:val="24"/>
        </w:rPr>
        <w:t xml:space="preserve"> the 2015 report, as well as</w:t>
      </w:r>
      <w:r w:rsidRPr="00C92088">
        <w:rPr>
          <w:rFonts w:asciiTheme="minorHAnsi" w:hAnsiTheme="minorHAnsi" w:cstheme="minorHAnsi"/>
          <w:strike/>
          <w:sz w:val="24"/>
          <w:szCs w:val="24"/>
        </w:rPr>
        <w:t xml:space="preserve"> a survey of any facilities added by GSA</w:t>
      </w:r>
      <w:r>
        <w:rPr>
          <w:rFonts w:asciiTheme="minorHAnsi" w:hAnsiTheme="minorHAnsi" w:cstheme="minorHAnsi"/>
          <w:sz w:val="24"/>
          <w:szCs w:val="24"/>
        </w:rPr>
        <w:t xml:space="preserve"> </w:t>
      </w:r>
      <w:r w:rsidRPr="00C92088">
        <w:rPr>
          <w:rFonts w:asciiTheme="minorHAnsi" w:hAnsiTheme="minorHAnsi" w:cstheme="minorHAnsi"/>
          <w:b/>
          <w:bCs/>
          <w:sz w:val="24"/>
          <w:szCs w:val="24"/>
          <w:highlight w:val="yellow"/>
        </w:rPr>
        <w:t>any additional facilities listed in Attachment 2 – List of County Facilities</w:t>
      </w:r>
      <w:r w:rsidRPr="00C92088">
        <w:rPr>
          <w:rFonts w:asciiTheme="minorHAnsi" w:hAnsiTheme="minorHAnsi" w:cstheme="minorHAnsi"/>
          <w:sz w:val="24"/>
          <w:szCs w:val="24"/>
        </w:rPr>
        <w:t>,</w:t>
      </w:r>
      <w:r w:rsidRPr="00C92088">
        <w:rPr>
          <w:rFonts w:asciiTheme="minorHAnsi" w:hAnsiTheme="minorHAnsi" w:cstheme="minorHAnsi"/>
          <w:b/>
          <w:bCs/>
          <w:sz w:val="24"/>
          <w:szCs w:val="24"/>
        </w:rPr>
        <w:t xml:space="preserve"> </w:t>
      </w:r>
      <w:r w:rsidRPr="005F45B8">
        <w:rPr>
          <w:rFonts w:asciiTheme="minorHAnsi" w:hAnsiTheme="minorHAnsi" w:cstheme="minorHAnsi"/>
          <w:sz w:val="24"/>
          <w:szCs w:val="24"/>
        </w:rPr>
        <w:t xml:space="preserve">for ADA issues regarding public access and degree of use and identify areas of non-ADA compliance. </w:t>
      </w:r>
    </w:p>
    <w:p w14:paraId="0E6F9D88" w14:textId="77777777" w:rsidR="00C440B7" w:rsidRPr="0054134B" w:rsidRDefault="00C440B7" w:rsidP="00C92088">
      <w:pPr>
        <w:spacing w:after="240"/>
        <w:ind w:left="2160"/>
        <w:rPr>
          <w:rFonts w:ascii="Calibri" w:hAnsi="Calibri" w:cs="Calibri"/>
          <w:sz w:val="24"/>
          <w:szCs w:val="24"/>
        </w:rPr>
      </w:pPr>
    </w:p>
    <w:sectPr w:rsidR="00C440B7" w:rsidRPr="0054134B" w:rsidSect="00654D65">
      <w:footerReference w:type="default" r:id="rId17"/>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9B46" w14:textId="77777777" w:rsidR="009B1FEE" w:rsidRDefault="009B1FEE" w:rsidP="004D242F">
      <w:r>
        <w:separator/>
      </w:r>
    </w:p>
  </w:endnote>
  <w:endnote w:type="continuationSeparator" w:id="0">
    <w:p w14:paraId="14C900A0" w14:textId="77777777" w:rsidR="009B1FEE" w:rsidRDefault="009B1FEE" w:rsidP="004D242F">
      <w:r>
        <w:continuationSeparator/>
      </w:r>
    </w:p>
  </w:endnote>
  <w:endnote w:type="continuationNotice" w:id="1">
    <w:p w14:paraId="2384F59F" w14:textId="77777777" w:rsidR="009B1FEE" w:rsidRDefault="009B1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pPr>
      <w:jc w:val="right"/>
      <w:rPr>
        <w:rFonts w:ascii="Calibri" w:hAnsi="Calibri" w:cs="Calibri"/>
        <w:sz w:val="20"/>
      </w:rPr>
    </w:pPr>
  </w:p>
  <w:p w14:paraId="2514A697" w14:textId="56E3C8D9" w:rsidR="00501E3D" w:rsidRPr="008F1AC7" w:rsidRDefault="00501E3D">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1128CB0E" w:rsidR="007874A0" w:rsidRPr="007874A0" w:rsidRDefault="007874A0" w:rsidP="007874A0">
    <w:pPr>
      <w:pStyle w:val="Footer"/>
      <w:tabs>
        <w:tab w:val="clear" w:pos="4320"/>
        <w:tab w:val="clear" w:pos="8640"/>
        <w:tab w:val="center" w:pos="5400"/>
        <w:tab w:val="right" w:pos="10800"/>
      </w:tabs>
      <w:rPr>
        <w:rFonts w:ascii="Calibri" w:hAnsi="Calibri" w:cs="Calibri"/>
        <w:sz w:val="20"/>
      </w:rPr>
    </w:pPr>
    <w:r w:rsidRPr="007874A0">
      <w:rPr>
        <w:rFonts w:ascii="Calibri" w:hAnsi="Calibri" w:cs="Calibri"/>
        <w:sz w:val="20"/>
      </w:rPr>
      <w:t xml:space="preserve">Rev. </w:t>
    </w:r>
    <w:r w:rsidR="003567D2">
      <w:rPr>
        <w:rFonts w:ascii="Calibri" w:hAnsi="Calibri" w:cs="Calibri"/>
        <w:sz w:val="20"/>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pPr>
      <w:jc w:val="right"/>
      <w:rPr>
        <w:rFonts w:ascii="Calibri" w:hAnsi="Calibri" w:cs="Calibri"/>
        <w:color w:val="FF0000"/>
        <w:sz w:val="20"/>
      </w:rPr>
    </w:pPr>
  </w:p>
  <w:p w14:paraId="06B6C7A6" w14:textId="26BEF1EB" w:rsidR="00654D65" w:rsidRPr="0029767A" w:rsidRDefault="007874A0" w:rsidP="007874A0">
    <w:pPr>
      <w:tabs>
        <w:tab w:val="right" w:pos="10800"/>
      </w:tabs>
      <w:rPr>
        <w:rFonts w:ascii="Calibri" w:hAnsi="Calibri" w:cs="Calibri"/>
        <w:color w:val="000000" w:themeColor="text1"/>
        <w:sz w:val="20"/>
      </w:rPr>
    </w:pPr>
    <w:r>
      <w:rPr>
        <w:rFonts w:ascii="Calibri" w:hAnsi="Calibri" w:cs="Calibri"/>
        <w:color w:val="FF0000"/>
        <w:sz w:val="20"/>
      </w:rPr>
      <w:tab/>
    </w:r>
    <w:r w:rsidR="00654D65" w:rsidRPr="0029767A">
      <w:rPr>
        <w:rFonts w:ascii="Calibri" w:hAnsi="Calibri" w:cs="Calibri"/>
        <w:color w:val="000000" w:themeColor="text1"/>
        <w:sz w:val="20"/>
      </w:rPr>
      <w:t>RFP No. 90</w:t>
    </w:r>
    <w:r w:rsidR="0029767A" w:rsidRPr="0029767A">
      <w:rPr>
        <w:rFonts w:ascii="Calibri" w:hAnsi="Calibri" w:cs="Calibri"/>
        <w:color w:val="000000" w:themeColor="text1"/>
        <w:sz w:val="20"/>
      </w:rPr>
      <w:t>2583</w:t>
    </w:r>
    <w:r w:rsidR="00654D65" w:rsidRPr="0029767A">
      <w:rPr>
        <w:rFonts w:ascii="Calibri" w:hAnsi="Calibri" w:cs="Calibri"/>
        <w:color w:val="000000" w:themeColor="text1"/>
        <w:sz w:val="20"/>
      </w:rPr>
      <w:t xml:space="preserve">, </w:t>
    </w:r>
    <w:r w:rsidR="0029767A" w:rsidRPr="0029767A">
      <w:rPr>
        <w:rFonts w:ascii="Calibri" w:hAnsi="Calibri" w:cs="Calibri"/>
        <w:color w:val="000000" w:themeColor="text1"/>
        <w:sz w:val="20"/>
      </w:rPr>
      <w:t xml:space="preserve">Addendum No. </w:t>
    </w:r>
    <w:r w:rsidR="00C440B7">
      <w:rPr>
        <w:rFonts w:ascii="Calibri" w:hAnsi="Calibri" w:cs="Calibri"/>
        <w:color w:val="000000" w:themeColor="text1"/>
        <w:sz w:val="20"/>
      </w:rPr>
      <w:t>2</w:t>
    </w:r>
  </w:p>
  <w:p w14:paraId="2D15F09D" w14:textId="7C0A975B" w:rsidR="00654D65" w:rsidRDefault="00654D65" w:rsidP="00654D65">
    <w:pPr>
      <w:pStyle w:val="Footer"/>
      <w:jc w:val="right"/>
    </w:pPr>
    <w:r w:rsidRPr="0029767A">
      <w:rPr>
        <w:rFonts w:ascii="Calibri" w:hAnsi="Calibri" w:cs="Calibri"/>
        <w:color w:val="000000" w:themeColor="text1"/>
        <w:sz w:val="20"/>
      </w:rPr>
      <w:t xml:space="preserve">Page </w:t>
    </w:r>
    <w:r w:rsidRPr="0029767A">
      <w:rPr>
        <w:rFonts w:ascii="Calibri" w:hAnsi="Calibri" w:cs="Calibri"/>
        <w:color w:val="000000" w:themeColor="text1"/>
        <w:sz w:val="20"/>
      </w:rPr>
      <w:fldChar w:fldCharType="begin"/>
    </w:r>
    <w:r w:rsidRPr="0029767A">
      <w:rPr>
        <w:rFonts w:ascii="Calibri" w:hAnsi="Calibri" w:cs="Calibri"/>
        <w:color w:val="000000" w:themeColor="text1"/>
        <w:sz w:val="20"/>
      </w:rPr>
      <w:instrText xml:space="preserve"> PAGE  \* Arabic  \* MERGEFORMAT </w:instrText>
    </w:r>
    <w:r w:rsidRPr="0029767A">
      <w:rPr>
        <w:rFonts w:ascii="Calibri" w:hAnsi="Calibri" w:cs="Calibri"/>
        <w:color w:val="000000" w:themeColor="text1"/>
        <w:sz w:val="20"/>
      </w:rPr>
      <w:fldChar w:fldCharType="separate"/>
    </w:r>
    <w:r w:rsidR="0028410E" w:rsidRPr="0029767A">
      <w:rPr>
        <w:rFonts w:ascii="Calibri" w:hAnsi="Calibri" w:cs="Calibri"/>
        <w:noProof/>
        <w:color w:val="000000" w:themeColor="text1"/>
        <w:sz w:val="20"/>
      </w:rPr>
      <w:t>3</w:t>
    </w:r>
    <w:r w:rsidRPr="0029767A">
      <w:rPr>
        <w:rFonts w:ascii="Calibri" w:hAnsi="Calibri" w:cs="Calibri"/>
        <w:color w:val="000000" w:themeColor="text1"/>
        <w:sz w:val="20"/>
      </w:rPr>
      <w:fldChar w:fldCharType="end"/>
    </w:r>
    <w:r w:rsidRPr="0029767A">
      <w:rPr>
        <w:rFonts w:ascii="Calibri" w:hAnsi="Calibri" w:cs="Calibri"/>
        <w:color w:val="000000" w:themeColor="text1"/>
        <w:sz w:val="20"/>
      </w:rPr>
      <w:t xml:space="preserve"> </w:t>
    </w:r>
    <w:r>
      <w:rPr>
        <w:rFonts w:ascii="Calibri" w:hAnsi="Calibri" w:cs="Calibri"/>
        <w:sz w:val="20"/>
      </w:rPr>
      <w:t xml:space="preserve">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E65E" w14:textId="77777777" w:rsidR="009B1FEE" w:rsidRDefault="009B1FEE" w:rsidP="004D242F">
      <w:r>
        <w:separator/>
      </w:r>
    </w:p>
  </w:footnote>
  <w:footnote w:type="continuationSeparator" w:id="0">
    <w:p w14:paraId="28037997" w14:textId="77777777" w:rsidR="009B1FEE" w:rsidRDefault="009B1FEE" w:rsidP="004D242F">
      <w:r>
        <w:continuationSeparator/>
      </w:r>
    </w:p>
  </w:footnote>
  <w:footnote w:type="continuationNotice" w:id="1">
    <w:p w14:paraId="7C63FAC6" w14:textId="77777777" w:rsidR="009B1FEE" w:rsidRDefault="009B1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6C4" w14:textId="5BF2AEDE" w:rsidR="00501E3D" w:rsidRPr="00892030" w:rsidRDefault="00501E3D">
    <w:pPr>
      <w:pStyle w:val="Header"/>
      <w:jc w:val="center"/>
      <w:rPr>
        <w:rFonts w:ascii="Calibri" w:hAnsi="Calibri" w:cs="Calibri"/>
        <w:b/>
        <w:snapToGrid w:val="0"/>
        <w:sz w:val="24"/>
      </w:rPr>
    </w:pPr>
    <w:r w:rsidRPr="00892030">
      <w:rPr>
        <w:rFonts w:ascii="Calibri" w:hAnsi="Calibri" w:cs="Calibri"/>
        <w:b/>
        <w:snapToGrid w:val="0"/>
        <w:sz w:val="24"/>
      </w:rPr>
      <w:t>County of Alameda, General Services Agency – Purchasing</w:t>
    </w:r>
  </w:p>
  <w:p w14:paraId="477B35F4" w14:textId="4D995571" w:rsidR="00501E3D" w:rsidRPr="00892030" w:rsidRDefault="00501E3D">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w:t>
    </w:r>
    <w:r w:rsidR="00242C75" w:rsidRPr="00892030">
      <w:rPr>
        <w:rFonts w:ascii="Calibri" w:hAnsi="Calibri" w:cs="Calibri"/>
        <w:b/>
        <w:snapToGrid w:val="0"/>
        <w:sz w:val="24"/>
      </w:rPr>
      <w:t>90</w:t>
    </w:r>
    <w:r w:rsidR="00242C75">
      <w:rPr>
        <w:rFonts w:ascii="Calibri" w:hAnsi="Calibri" w:cs="Calibri"/>
        <w:b/>
        <w:snapToGrid w:val="0"/>
        <w:sz w:val="24"/>
      </w:rPr>
      <w:t>2583</w:t>
    </w:r>
    <w:r w:rsidRPr="00892030">
      <w:rPr>
        <w:rFonts w:ascii="Calibri" w:hAnsi="Calibri" w:cs="Calibri"/>
        <w:b/>
        <w:snapToGrid w:val="0"/>
        <w:sz w:val="24"/>
      </w:rPr>
      <w:t xml:space="preserve">, Addendum No. </w:t>
    </w:r>
    <w:r w:rsidR="00C440B7">
      <w:rPr>
        <w:rFonts w:ascii="Calibri" w:hAnsi="Calibri" w:cs="Calibri"/>
        <w:b/>
        <w:snapToGrid w:val="0"/>
        <w:sz w:val="24"/>
      </w:rPr>
      <w:t>2</w:t>
    </w:r>
  </w:p>
  <w:p w14:paraId="5CD1A915" w14:textId="77777777" w:rsidR="00501E3D" w:rsidRDefault="00501E3D">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1"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0"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EF84FAE"/>
    <w:multiLevelType w:val="hybridMultilevel"/>
    <w:tmpl w:val="7BA284DE"/>
    <w:lvl w:ilvl="0" w:tplc="25ACA39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865284"/>
    <w:multiLevelType w:val="hybridMultilevel"/>
    <w:tmpl w:val="061A8E84"/>
    <w:lvl w:ilvl="0" w:tplc="B2088F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80848"/>
    <w:multiLevelType w:val="hybridMultilevel"/>
    <w:tmpl w:val="9510189A"/>
    <w:lvl w:ilvl="0" w:tplc="843677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9658B6"/>
    <w:multiLevelType w:val="hybridMultilevel"/>
    <w:tmpl w:val="200E42EE"/>
    <w:lvl w:ilvl="0" w:tplc="4E5471CC">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2C026D"/>
    <w:multiLevelType w:val="multilevel"/>
    <w:tmpl w:val="C5D0528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iCs/>
        <w:caps w:val="0"/>
        <w:strike w:val="0"/>
        <w:dstrike w:val="0"/>
        <w:vanish w:val="0"/>
        <w:color w:val="000000"/>
        <w:kern w:val="0"/>
        <w:sz w:val="24"/>
        <w:szCs w:val="22"/>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b w:val="0"/>
        <w:bCs/>
      </w:rPr>
    </w:lvl>
    <w:lvl w:ilvl="8">
      <w:start w:val="1"/>
      <w:numFmt w:val="lowerRoman"/>
      <w:lvlText w:val="%9."/>
      <w:lvlJc w:val="left"/>
      <w:pPr>
        <w:ind w:left="3240" w:hanging="360"/>
      </w:pPr>
      <w:rPr>
        <w:rFonts w:hint="default"/>
      </w:rPr>
    </w:lvl>
  </w:abstractNum>
  <w:abstractNum w:abstractNumId="12"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11"/>
  </w:num>
  <w:num w:numId="4" w16cid:durableId="25759418">
    <w:abstractNumId w:val="9"/>
  </w:num>
  <w:num w:numId="5" w16cid:durableId="1800102979">
    <w:abstractNumId w:val="18"/>
  </w:num>
  <w:num w:numId="6" w16cid:durableId="1679654204">
    <w:abstractNumId w:val="14"/>
  </w:num>
  <w:num w:numId="7" w16cid:durableId="79252197">
    <w:abstractNumId w:val="15"/>
  </w:num>
  <w:num w:numId="8" w16cid:durableId="10223209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9"/>
  </w:num>
  <w:num w:numId="10" w16cid:durableId="1754277998">
    <w:abstractNumId w:val="1"/>
  </w:num>
  <w:num w:numId="11" w16cid:durableId="54547326">
    <w:abstractNumId w:val="12"/>
  </w:num>
  <w:num w:numId="12" w16cid:durableId="1217745353">
    <w:abstractNumId w:val="3"/>
  </w:num>
  <w:num w:numId="13" w16cid:durableId="1231036782">
    <w:abstractNumId w:val="10"/>
  </w:num>
  <w:num w:numId="14" w16cid:durableId="1880626510">
    <w:abstractNumId w:val="16"/>
  </w:num>
  <w:num w:numId="15" w16cid:durableId="267391580">
    <w:abstractNumId w:val="6"/>
  </w:num>
  <w:num w:numId="16" w16cid:durableId="1604338963">
    <w:abstractNumId w:val="2"/>
  </w:num>
  <w:num w:numId="17" w16cid:durableId="553156506">
    <w:abstractNumId w:val="17"/>
  </w:num>
  <w:num w:numId="18" w16cid:durableId="1167554227">
    <w:abstractNumId w:val="13"/>
  </w:num>
  <w:num w:numId="19" w16cid:durableId="1853299004">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4485076">
    <w:abstractNumId w:val="5"/>
  </w:num>
  <w:num w:numId="21" w16cid:durableId="1664091347">
    <w:abstractNumId w:val="7"/>
  </w:num>
  <w:num w:numId="22" w16cid:durableId="1613783520">
    <w:abstractNumId w:val="8"/>
  </w:num>
  <w:num w:numId="23" w16cid:durableId="1608123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0FAK4bT48tAAAA"/>
  </w:docVars>
  <w:rsids>
    <w:rsidRoot w:val="004D242F"/>
    <w:rsid w:val="000001F4"/>
    <w:rsid w:val="0000127A"/>
    <w:rsid w:val="00005294"/>
    <w:rsid w:val="0002402E"/>
    <w:rsid w:val="000335C3"/>
    <w:rsid w:val="00034926"/>
    <w:rsid w:val="00053A94"/>
    <w:rsid w:val="000772DB"/>
    <w:rsid w:val="000838D6"/>
    <w:rsid w:val="000B574C"/>
    <w:rsid w:val="000C0B91"/>
    <w:rsid w:val="000C5D05"/>
    <w:rsid w:val="000D3AB6"/>
    <w:rsid w:val="000F12D0"/>
    <w:rsid w:val="0011249F"/>
    <w:rsid w:val="00116EB3"/>
    <w:rsid w:val="00120713"/>
    <w:rsid w:val="00120A1E"/>
    <w:rsid w:val="00120D8D"/>
    <w:rsid w:val="00143A34"/>
    <w:rsid w:val="00145C00"/>
    <w:rsid w:val="001906B6"/>
    <w:rsid w:val="00196A06"/>
    <w:rsid w:val="001970AC"/>
    <w:rsid w:val="001B2070"/>
    <w:rsid w:val="001B26FC"/>
    <w:rsid w:val="001B4821"/>
    <w:rsid w:val="001B5EA3"/>
    <w:rsid w:val="001C5824"/>
    <w:rsid w:val="001D097B"/>
    <w:rsid w:val="001D0B84"/>
    <w:rsid w:val="002000B6"/>
    <w:rsid w:val="00214063"/>
    <w:rsid w:val="002141E7"/>
    <w:rsid w:val="0022203C"/>
    <w:rsid w:val="002278F5"/>
    <w:rsid w:val="00231EDD"/>
    <w:rsid w:val="002372B9"/>
    <w:rsid w:val="00242C75"/>
    <w:rsid w:val="002554C1"/>
    <w:rsid w:val="00263FB8"/>
    <w:rsid w:val="0026485E"/>
    <w:rsid w:val="00266B7A"/>
    <w:rsid w:val="00270EEB"/>
    <w:rsid w:val="0027219A"/>
    <w:rsid w:val="0028410E"/>
    <w:rsid w:val="0029595A"/>
    <w:rsid w:val="0029767A"/>
    <w:rsid w:val="002B4CCB"/>
    <w:rsid w:val="002B5EEE"/>
    <w:rsid w:val="002C74DA"/>
    <w:rsid w:val="002D73EC"/>
    <w:rsid w:val="002E161E"/>
    <w:rsid w:val="002E73AF"/>
    <w:rsid w:val="002F64C0"/>
    <w:rsid w:val="002F6E43"/>
    <w:rsid w:val="003049BB"/>
    <w:rsid w:val="003139E1"/>
    <w:rsid w:val="003548FE"/>
    <w:rsid w:val="003567D2"/>
    <w:rsid w:val="0035745A"/>
    <w:rsid w:val="0036554A"/>
    <w:rsid w:val="00367B03"/>
    <w:rsid w:val="00391E7E"/>
    <w:rsid w:val="003A77E2"/>
    <w:rsid w:val="003B3FE8"/>
    <w:rsid w:val="003B6E51"/>
    <w:rsid w:val="003C02DE"/>
    <w:rsid w:val="00401870"/>
    <w:rsid w:val="0041214A"/>
    <w:rsid w:val="004437D6"/>
    <w:rsid w:val="00444789"/>
    <w:rsid w:val="00451D38"/>
    <w:rsid w:val="00452AF9"/>
    <w:rsid w:val="00457584"/>
    <w:rsid w:val="004661B0"/>
    <w:rsid w:val="004808FD"/>
    <w:rsid w:val="0048440A"/>
    <w:rsid w:val="0049031E"/>
    <w:rsid w:val="004A07A0"/>
    <w:rsid w:val="004A135B"/>
    <w:rsid w:val="004B05CB"/>
    <w:rsid w:val="004D2289"/>
    <w:rsid w:val="004D242F"/>
    <w:rsid w:val="004E2265"/>
    <w:rsid w:val="004E6769"/>
    <w:rsid w:val="004F0FB2"/>
    <w:rsid w:val="004F4249"/>
    <w:rsid w:val="004F751E"/>
    <w:rsid w:val="00501E3D"/>
    <w:rsid w:val="00516227"/>
    <w:rsid w:val="00525A56"/>
    <w:rsid w:val="005356CD"/>
    <w:rsid w:val="0054134B"/>
    <w:rsid w:val="00547225"/>
    <w:rsid w:val="00551D01"/>
    <w:rsid w:val="00556313"/>
    <w:rsid w:val="00557988"/>
    <w:rsid w:val="00562745"/>
    <w:rsid w:val="00582F2A"/>
    <w:rsid w:val="00592825"/>
    <w:rsid w:val="00592B4D"/>
    <w:rsid w:val="005B534D"/>
    <w:rsid w:val="005B762B"/>
    <w:rsid w:val="005C3AB0"/>
    <w:rsid w:val="005C67E2"/>
    <w:rsid w:val="005C7F8B"/>
    <w:rsid w:val="005D3253"/>
    <w:rsid w:val="005D45AC"/>
    <w:rsid w:val="005D47E7"/>
    <w:rsid w:val="005D7C6C"/>
    <w:rsid w:val="005F00B4"/>
    <w:rsid w:val="005F4DD9"/>
    <w:rsid w:val="00602480"/>
    <w:rsid w:val="00607972"/>
    <w:rsid w:val="00620DDF"/>
    <w:rsid w:val="00634FA9"/>
    <w:rsid w:val="00643535"/>
    <w:rsid w:val="00654D65"/>
    <w:rsid w:val="00675129"/>
    <w:rsid w:val="0067605D"/>
    <w:rsid w:val="00685CF3"/>
    <w:rsid w:val="006B04F3"/>
    <w:rsid w:val="006B4EA9"/>
    <w:rsid w:val="006C55C1"/>
    <w:rsid w:val="006C6A3E"/>
    <w:rsid w:val="006D0843"/>
    <w:rsid w:val="006D3051"/>
    <w:rsid w:val="006F66F9"/>
    <w:rsid w:val="007312C5"/>
    <w:rsid w:val="00751515"/>
    <w:rsid w:val="00751B70"/>
    <w:rsid w:val="00757EB8"/>
    <w:rsid w:val="007750F5"/>
    <w:rsid w:val="007874A0"/>
    <w:rsid w:val="00790159"/>
    <w:rsid w:val="00790DA4"/>
    <w:rsid w:val="00791BE4"/>
    <w:rsid w:val="007A1629"/>
    <w:rsid w:val="007A21FA"/>
    <w:rsid w:val="007A39A4"/>
    <w:rsid w:val="007B1FA4"/>
    <w:rsid w:val="007B695B"/>
    <w:rsid w:val="007B6F37"/>
    <w:rsid w:val="007C1CA0"/>
    <w:rsid w:val="007C2BF6"/>
    <w:rsid w:val="007C3ADC"/>
    <w:rsid w:val="007E4C92"/>
    <w:rsid w:val="007E537B"/>
    <w:rsid w:val="00811D26"/>
    <w:rsid w:val="00812394"/>
    <w:rsid w:val="00816FFD"/>
    <w:rsid w:val="00830739"/>
    <w:rsid w:val="008436F8"/>
    <w:rsid w:val="00844CA2"/>
    <w:rsid w:val="00850665"/>
    <w:rsid w:val="008529E3"/>
    <w:rsid w:val="00854EAF"/>
    <w:rsid w:val="008620F5"/>
    <w:rsid w:val="00866F53"/>
    <w:rsid w:val="00886D03"/>
    <w:rsid w:val="00890688"/>
    <w:rsid w:val="00897D7E"/>
    <w:rsid w:val="008B4BED"/>
    <w:rsid w:val="008E4145"/>
    <w:rsid w:val="008F17DB"/>
    <w:rsid w:val="008F465E"/>
    <w:rsid w:val="008F4A09"/>
    <w:rsid w:val="008F6091"/>
    <w:rsid w:val="00900D74"/>
    <w:rsid w:val="009043BC"/>
    <w:rsid w:val="009050C7"/>
    <w:rsid w:val="00922575"/>
    <w:rsid w:val="00932700"/>
    <w:rsid w:val="0095235A"/>
    <w:rsid w:val="009776F5"/>
    <w:rsid w:val="009B086D"/>
    <w:rsid w:val="009B1FEE"/>
    <w:rsid w:val="009B5B3D"/>
    <w:rsid w:val="009E3942"/>
    <w:rsid w:val="009F518C"/>
    <w:rsid w:val="009F53A1"/>
    <w:rsid w:val="00A2325A"/>
    <w:rsid w:val="00A32003"/>
    <w:rsid w:val="00A364D5"/>
    <w:rsid w:val="00A40EF2"/>
    <w:rsid w:val="00A57966"/>
    <w:rsid w:val="00A72A23"/>
    <w:rsid w:val="00A8033F"/>
    <w:rsid w:val="00A962C1"/>
    <w:rsid w:val="00AA6710"/>
    <w:rsid w:val="00AB7E4A"/>
    <w:rsid w:val="00AC3B3E"/>
    <w:rsid w:val="00AC5EAB"/>
    <w:rsid w:val="00AE2D8D"/>
    <w:rsid w:val="00AF2688"/>
    <w:rsid w:val="00AF367E"/>
    <w:rsid w:val="00AF63FD"/>
    <w:rsid w:val="00B13A9C"/>
    <w:rsid w:val="00B17AB5"/>
    <w:rsid w:val="00B32B5B"/>
    <w:rsid w:val="00B36CB1"/>
    <w:rsid w:val="00B4270C"/>
    <w:rsid w:val="00B50582"/>
    <w:rsid w:val="00B60008"/>
    <w:rsid w:val="00B61A95"/>
    <w:rsid w:val="00B64AEF"/>
    <w:rsid w:val="00B81A04"/>
    <w:rsid w:val="00BA2442"/>
    <w:rsid w:val="00BA5379"/>
    <w:rsid w:val="00BA5FF4"/>
    <w:rsid w:val="00BB642F"/>
    <w:rsid w:val="00BC043E"/>
    <w:rsid w:val="00BC2BCB"/>
    <w:rsid w:val="00BD26A2"/>
    <w:rsid w:val="00BD2F00"/>
    <w:rsid w:val="00BE3C52"/>
    <w:rsid w:val="00BE4416"/>
    <w:rsid w:val="00BE6DA6"/>
    <w:rsid w:val="00C1294B"/>
    <w:rsid w:val="00C157DC"/>
    <w:rsid w:val="00C205C1"/>
    <w:rsid w:val="00C33657"/>
    <w:rsid w:val="00C40307"/>
    <w:rsid w:val="00C440B7"/>
    <w:rsid w:val="00C460FE"/>
    <w:rsid w:val="00C61001"/>
    <w:rsid w:val="00C61A4C"/>
    <w:rsid w:val="00C621CC"/>
    <w:rsid w:val="00C6546A"/>
    <w:rsid w:val="00C746A0"/>
    <w:rsid w:val="00C77356"/>
    <w:rsid w:val="00C82E4E"/>
    <w:rsid w:val="00C87F8E"/>
    <w:rsid w:val="00C91F81"/>
    <w:rsid w:val="00C92088"/>
    <w:rsid w:val="00C941A0"/>
    <w:rsid w:val="00C945CB"/>
    <w:rsid w:val="00CA737D"/>
    <w:rsid w:val="00CB1BC2"/>
    <w:rsid w:val="00CB44D4"/>
    <w:rsid w:val="00CB676B"/>
    <w:rsid w:val="00CD0D6F"/>
    <w:rsid w:val="00CD2B0B"/>
    <w:rsid w:val="00CE0E97"/>
    <w:rsid w:val="00CE2F80"/>
    <w:rsid w:val="00CE7510"/>
    <w:rsid w:val="00CF12F1"/>
    <w:rsid w:val="00CF4169"/>
    <w:rsid w:val="00CF6D6F"/>
    <w:rsid w:val="00D0441E"/>
    <w:rsid w:val="00D237F8"/>
    <w:rsid w:val="00D36322"/>
    <w:rsid w:val="00D55970"/>
    <w:rsid w:val="00D6034E"/>
    <w:rsid w:val="00D643CF"/>
    <w:rsid w:val="00D926E2"/>
    <w:rsid w:val="00D9426B"/>
    <w:rsid w:val="00D96942"/>
    <w:rsid w:val="00DB6C6E"/>
    <w:rsid w:val="00DB7D6D"/>
    <w:rsid w:val="00DC18BB"/>
    <w:rsid w:val="00DC6F3E"/>
    <w:rsid w:val="00DE1E2F"/>
    <w:rsid w:val="00DE378C"/>
    <w:rsid w:val="00DF2FED"/>
    <w:rsid w:val="00E02077"/>
    <w:rsid w:val="00E11540"/>
    <w:rsid w:val="00E2199E"/>
    <w:rsid w:val="00E23C57"/>
    <w:rsid w:val="00E33998"/>
    <w:rsid w:val="00E34B9D"/>
    <w:rsid w:val="00E4484D"/>
    <w:rsid w:val="00E449DE"/>
    <w:rsid w:val="00E51632"/>
    <w:rsid w:val="00E5597C"/>
    <w:rsid w:val="00E70889"/>
    <w:rsid w:val="00E83D6C"/>
    <w:rsid w:val="00EC4964"/>
    <w:rsid w:val="00EC5B6B"/>
    <w:rsid w:val="00ED0EC8"/>
    <w:rsid w:val="00ED1EBE"/>
    <w:rsid w:val="00EE475C"/>
    <w:rsid w:val="00EE4EB5"/>
    <w:rsid w:val="00EF1218"/>
    <w:rsid w:val="00F0324F"/>
    <w:rsid w:val="00F16A58"/>
    <w:rsid w:val="00F269C4"/>
    <w:rsid w:val="00F339B8"/>
    <w:rsid w:val="00F43BD8"/>
    <w:rsid w:val="00F56CA1"/>
    <w:rsid w:val="00F6008B"/>
    <w:rsid w:val="00F779D2"/>
    <w:rsid w:val="00F85711"/>
    <w:rsid w:val="00F85925"/>
    <w:rsid w:val="00FA78E9"/>
    <w:rsid w:val="00FC29D1"/>
    <w:rsid w:val="00FC3731"/>
    <w:rsid w:val="00FD1889"/>
    <w:rsid w:val="00FE3FC9"/>
    <w:rsid w:val="00FE475B"/>
    <w:rsid w:val="00FE5898"/>
    <w:rsid w:val="0C6A3AC7"/>
    <w:rsid w:val="49285F0C"/>
    <w:rsid w:val="77512DF2"/>
    <w:rsid w:val="7DABF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5FA40D48-0726-4239-9962-DB7729C1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unhideWhenUsed/>
    <w:rsid w:val="001970AC"/>
    <w:rPr>
      <w:sz w:val="20"/>
    </w:rPr>
  </w:style>
  <w:style w:type="character" w:customStyle="1" w:styleId="CommentTextChar">
    <w:name w:val="Comment Text Char"/>
    <w:basedOn w:val="DefaultParagraphFont"/>
    <w:link w:val="CommentText"/>
    <w:uiPriority w:val="99"/>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paragraph" w:customStyle="1" w:styleId="RFP-QHeader1">
    <w:name w:val="RFP-Q Header 1"/>
    <w:basedOn w:val="Normal"/>
    <w:qFormat/>
    <w:rsid w:val="006F66F9"/>
    <w:pPr>
      <w:jc w:val="center"/>
    </w:pPr>
    <w:rPr>
      <w:b/>
      <w:cap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A409A-9BB4-41D4-BFDC-161A189575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3.xml><?xml version="1.0" encoding="utf-8"?>
<ds:datastoreItem xmlns:ds="http://schemas.openxmlformats.org/officeDocument/2006/customXml" ds:itemID="{2DED19A2-BBC7-425E-A3D6-5A44EE58A9FC}">
  <ds:schemaRefs>
    <ds:schemaRef ds:uri="http://schemas.microsoft.com/sharepoint/v3/contenttype/forms"/>
  </ds:schemaRefs>
</ds:datastoreItem>
</file>

<file path=customXml/itemProps4.xml><?xml version="1.0" encoding="utf-8"?>
<ds:datastoreItem xmlns:ds="http://schemas.openxmlformats.org/officeDocument/2006/customXml" ds:itemID="{BAA29D9A-91E3-4FE6-9803-70813F3DB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Hopkins, Lucretia  GSA - Procurement Department</cp:lastModifiedBy>
  <cp:revision>2</cp:revision>
  <dcterms:created xsi:type="dcterms:W3CDTF">2025-03-14T20:12:00Z</dcterms:created>
  <dcterms:modified xsi:type="dcterms:W3CDTF">2025-03-14T20:12:00Z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ies>
</file>