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4A210" w14:textId="7AEF29BA" w:rsidR="00BE2FD2" w:rsidRPr="00676C10" w:rsidRDefault="00BE2FD2" w:rsidP="006667AC">
      <w:pPr>
        <w:pStyle w:val="ListParagraph"/>
        <w:spacing w:after="240"/>
        <w:ind w:left="0"/>
        <w:jc w:val="center"/>
        <w:rPr>
          <w:rFonts w:ascii="Calibri" w:hAnsi="Calibri" w:cs="Calibri"/>
          <w:b/>
          <w:bCs/>
          <w:sz w:val="72"/>
          <w:szCs w:val="72"/>
        </w:rPr>
      </w:pPr>
      <w:r w:rsidRPr="00676C10">
        <w:rPr>
          <w:rFonts w:ascii="Calibri" w:hAnsi="Calibri" w:cs="Calibri"/>
          <w:b/>
          <w:bCs/>
          <w:sz w:val="72"/>
          <w:szCs w:val="72"/>
        </w:rPr>
        <w:t>COUNTY OF ALAMEDA</w:t>
      </w:r>
    </w:p>
    <w:p w14:paraId="27DD742E" w14:textId="639DA8C6" w:rsidR="00BE2FD2" w:rsidRPr="00913EAE" w:rsidRDefault="00BE2FD2" w:rsidP="00BE2FD2">
      <w:pPr>
        <w:pStyle w:val="RFP-QHeader2"/>
        <w:rPr>
          <w:rFonts w:ascii="Calibri" w:hAnsi="Calibri" w:cs="Calibri"/>
          <w:sz w:val="40"/>
          <w:szCs w:val="40"/>
        </w:rPr>
      </w:pPr>
      <w:r w:rsidRPr="00EF7460">
        <w:rPr>
          <w:rFonts w:ascii="Calibri" w:hAnsi="Calibri" w:cs="Calibri"/>
          <w:sz w:val="40"/>
          <w:szCs w:val="40"/>
        </w:rPr>
        <w:t xml:space="preserve">REQUEST </w:t>
      </w:r>
      <w:r w:rsidRPr="000510ED">
        <w:rPr>
          <w:rFonts w:ascii="Calibri" w:hAnsi="Calibri" w:cs="Calibri"/>
          <w:sz w:val="40"/>
          <w:szCs w:val="40"/>
        </w:rPr>
        <w:t xml:space="preserve">FOR </w:t>
      </w:r>
      <w:r w:rsidR="000510ED" w:rsidRPr="000510ED">
        <w:rPr>
          <w:rFonts w:ascii="Calibri" w:hAnsi="Calibri" w:cs="Calibri"/>
          <w:sz w:val="40"/>
          <w:szCs w:val="40"/>
        </w:rPr>
        <w:t>PROPOSAL</w:t>
      </w:r>
      <w:r w:rsidR="00097D1C" w:rsidRPr="00483CA4">
        <w:rPr>
          <w:rFonts w:ascii="Calibri" w:hAnsi="Calibri" w:cs="Calibri"/>
          <w:color w:val="FF0000"/>
          <w:sz w:val="40"/>
          <w:szCs w:val="40"/>
        </w:rPr>
        <w:t xml:space="preserve"> </w:t>
      </w:r>
      <w:r w:rsidRPr="00EF7460">
        <w:rPr>
          <w:rFonts w:ascii="Calibri" w:hAnsi="Calibri" w:cs="Calibri"/>
          <w:sz w:val="40"/>
          <w:szCs w:val="40"/>
        </w:rPr>
        <w:t>No.</w:t>
      </w:r>
      <w:r w:rsidR="00483CA4">
        <w:rPr>
          <w:rFonts w:ascii="Calibri" w:hAnsi="Calibri" w:cs="Calibri"/>
          <w:sz w:val="40"/>
          <w:szCs w:val="40"/>
        </w:rPr>
        <w:t xml:space="preserve"> </w:t>
      </w:r>
      <w:r w:rsidR="00617E41" w:rsidRPr="00913EAE">
        <w:rPr>
          <w:rFonts w:ascii="Calibri" w:hAnsi="Calibri" w:cs="Calibri"/>
          <w:sz w:val="40"/>
          <w:szCs w:val="40"/>
        </w:rPr>
        <w:t>902595</w:t>
      </w:r>
    </w:p>
    <w:p w14:paraId="75BECFAA" w14:textId="77777777" w:rsidR="00BE2FD2" w:rsidRPr="00A85450" w:rsidRDefault="00BE2FD2" w:rsidP="00BE2FD2">
      <w:pPr>
        <w:pStyle w:val="RFP-QHeader2"/>
        <w:rPr>
          <w:rFonts w:ascii="Calibri" w:hAnsi="Calibri" w:cs="Calibri"/>
        </w:rPr>
      </w:pPr>
    </w:p>
    <w:p w14:paraId="5525BCFC" w14:textId="77777777" w:rsidR="00913EAE" w:rsidRDefault="00913EAE" w:rsidP="00913EAE">
      <w:pPr>
        <w:jc w:val="center"/>
        <w:rPr>
          <w:rFonts w:ascii="Calibri" w:hAnsi="Calibri" w:cs="Calibri"/>
          <w:b/>
          <w:sz w:val="40"/>
          <w:szCs w:val="40"/>
        </w:rPr>
      </w:pPr>
      <w:bookmarkStart w:id="0" w:name="_Toc14171502"/>
      <w:r>
        <w:rPr>
          <w:rFonts w:ascii="Calibri" w:hAnsi="Calibri" w:cs="Calibri"/>
          <w:b/>
          <w:sz w:val="40"/>
          <w:szCs w:val="40"/>
        </w:rPr>
        <w:t>for</w:t>
      </w:r>
    </w:p>
    <w:p w14:paraId="23CFEB30" w14:textId="77777777" w:rsidR="00913EAE" w:rsidRDefault="00913EAE" w:rsidP="00913EAE">
      <w:pPr>
        <w:pStyle w:val="RFP-QHeader2"/>
        <w:rPr>
          <w:rFonts w:ascii="Calibri" w:hAnsi="Calibri" w:cs="Calibri"/>
          <w:highlight w:val="yellow"/>
        </w:rPr>
      </w:pPr>
    </w:p>
    <w:p w14:paraId="7A7E4988" w14:textId="77777777" w:rsidR="00913EAE" w:rsidRDefault="00913EAE" w:rsidP="00913EAE">
      <w:pPr>
        <w:pStyle w:val="RFP-QHeader2"/>
        <w:rPr>
          <w:rFonts w:ascii="Calibri" w:hAnsi="Calibri" w:cs="Calibri"/>
          <w:sz w:val="40"/>
          <w:szCs w:val="40"/>
          <w:highlight w:val="yellow"/>
        </w:rPr>
      </w:pPr>
      <w:bookmarkStart w:id="1" w:name="BidTitle"/>
      <w:bookmarkEnd w:id="1"/>
      <w:r>
        <w:rPr>
          <w:rFonts w:ascii="Calibri" w:hAnsi="Calibri" w:cs="Calibri"/>
          <w:sz w:val="40"/>
          <w:szCs w:val="40"/>
        </w:rPr>
        <w:t>COUNTY SERVICE AREA (CSA) CAMPAIGN ANALYSIS AND STRATEGY DEVELOPMENT – PHASE 1</w:t>
      </w:r>
    </w:p>
    <w:p w14:paraId="59D7CFFB" w14:textId="77777777" w:rsidR="00913EAE" w:rsidRDefault="00913EAE" w:rsidP="00913EAE">
      <w:pPr>
        <w:rPr>
          <w:rFonts w:ascii="Calibri" w:hAnsi="Calibri" w:cs="Calibri"/>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07"/>
      </w:tblGrid>
      <w:tr w:rsidR="00913EAE" w14:paraId="1166FD95" w14:textId="77777777" w:rsidTr="00913EAE">
        <w:trPr>
          <w:jc w:val="center"/>
        </w:trPr>
        <w:tc>
          <w:tcPr>
            <w:tcW w:w="10107"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hideMark/>
          </w:tcPr>
          <w:p w14:paraId="4752A77A" w14:textId="4E799EA3" w:rsidR="00913EAE" w:rsidRDefault="00913EAE">
            <w:pPr>
              <w:spacing w:after="240"/>
              <w:jc w:val="center"/>
              <w:rPr>
                <w:rFonts w:ascii="Calibri" w:hAnsi="Calibri" w:cs="Calibri"/>
                <w:b/>
                <w:sz w:val="24"/>
                <w:szCs w:val="24"/>
              </w:rPr>
            </w:pPr>
            <w:r>
              <w:rPr>
                <w:rFonts w:ascii="Calibri" w:hAnsi="Calibri" w:cs="Calibri"/>
                <w:b/>
                <w:sz w:val="24"/>
                <w:szCs w:val="24"/>
              </w:rPr>
              <w:t>For complete information regarding this project, see</w:t>
            </w:r>
            <w:bookmarkStart w:id="2" w:name="RFPQ"/>
            <w:r>
              <w:rPr>
                <w:rFonts w:ascii="Calibri" w:hAnsi="Calibri" w:cs="Calibri"/>
                <w:b/>
                <w:sz w:val="24"/>
                <w:szCs w:val="24"/>
              </w:rPr>
              <w:t xml:space="preserve"> Request for Proposal (RFP</w:t>
            </w:r>
            <w:bookmarkEnd w:id="2"/>
            <w:r>
              <w:rPr>
                <w:rFonts w:ascii="Calibri" w:hAnsi="Calibri" w:cs="Calibri"/>
                <w:b/>
                <w:sz w:val="24"/>
                <w:szCs w:val="24"/>
              </w:rPr>
              <w:t>) posted at</w:t>
            </w:r>
            <w:r>
              <w:rPr>
                <w:rFonts w:ascii="Calibri" w:hAnsi="Calibri" w:cs="Calibri"/>
                <w:b/>
                <w:color w:val="365F91"/>
                <w:sz w:val="24"/>
                <w:szCs w:val="24"/>
              </w:rPr>
              <w:t xml:space="preserve"> </w:t>
            </w:r>
            <w:hyperlink r:id="rId12" w:history="1">
              <w:r>
                <w:rPr>
                  <w:rStyle w:val="Hyperlink"/>
                  <w:rFonts w:ascii="Calibri" w:hAnsi="Calibri" w:cs="Calibri"/>
                  <w:b/>
                  <w:sz w:val="24"/>
                  <w:szCs w:val="24"/>
                </w:rPr>
                <w:t>Alameda County Current Contracting Opportunities</w:t>
              </w:r>
            </w:hyperlink>
            <w:r>
              <w:rPr>
                <w:rFonts w:ascii="Calibri" w:hAnsi="Calibri" w:cs="Calibri"/>
                <w:b/>
                <w:sz w:val="24"/>
                <w:szCs w:val="24"/>
              </w:rPr>
              <w:t xml:space="preserve"> </w:t>
            </w:r>
            <w:r>
              <w:rPr>
                <w:rFonts w:ascii="Calibri" w:hAnsi="Calibri" w:cs="Calibri"/>
                <w:b/>
                <w:szCs w:val="24"/>
              </w:rPr>
              <w:t>[</w:t>
            </w:r>
            <w:hyperlink r:id="rId13" w:history="1">
              <w:r>
                <w:rPr>
                  <w:rStyle w:val="Hyperlink"/>
                  <w:rFonts w:ascii="Calibri" w:hAnsi="Calibri" w:cs="Calibri"/>
                  <w:b/>
                  <w:szCs w:val="24"/>
                </w:rPr>
                <w:t>https://gsa.acgov.org/do-business-with-us/contracting-opportunities/</w:t>
              </w:r>
            </w:hyperlink>
            <w:r>
              <w:rPr>
                <w:rFonts w:ascii="Calibri" w:hAnsi="Calibri" w:cs="Calibri"/>
                <w:b/>
                <w:szCs w:val="24"/>
              </w:rPr>
              <w:t>]</w:t>
            </w:r>
            <w:r>
              <w:rPr>
                <w:rFonts w:ascii="Calibri" w:hAnsi="Calibri" w:cs="Calibri"/>
                <w:b/>
                <w:sz w:val="24"/>
                <w:szCs w:val="24"/>
              </w:rPr>
              <w:t xml:space="preserve"> or contact the County representative listed below.  </w:t>
            </w:r>
          </w:p>
          <w:p w14:paraId="48EFBE40" w14:textId="77777777" w:rsidR="00913EAE" w:rsidRDefault="00913EAE">
            <w:pPr>
              <w:jc w:val="center"/>
              <w:rPr>
                <w:rFonts w:ascii="Calibri" w:hAnsi="Calibri" w:cs="Calibri"/>
                <w:b/>
                <w:sz w:val="24"/>
                <w:szCs w:val="24"/>
              </w:rPr>
            </w:pPr>
            <w:r>
              <w:rPr>
                <w:rFonts w:ascii="Calibri" w:hAnsi="Calibri" w:cs="Calibri"/>
                <w:b/>
                <w:sz w:val="24"/>
                <w:szCs w:val="24"/>
              </w:rPr>
              <w:t>Thank you for your interest!</w:t>
            </w:r>
          </w:p>
          <w:p w14:paraId="3062694E" w14:textId="77777777" w:rsidR="00913EAE" w:rsidRDefault="00913EAE">
            <w:pPr>
              <w:spacing w:before="180" w:after="180"/>
              <w:jc w:val="center"/>
              <w:rPr>
                <w:rFonts w:ascii="Calibri" w:hAnsi="Calibri" w:cs="Calibri"/>
                <w:b/>
                <w:sz w:val="24"/>
                <w:szCs w:val="24"/>
              </w:rPr>
            </w:pPr>
            <w:r>
              <w:rPr>
                <w:rFonts w:ascii="Calibri" w:hAnsi="Calibri" w:cs="Calibri"/>
                <w:b/>
                <w:sz w:val="24"/>
                <w:szCs w:val="24"/>
              </w:rPr>
              <w:t>Contact Person:  Ning Peng</w:t>
            </w:r>
          </w:p>
          <w:p w14:paraId="4A6E96D3" w14:textId="77777777" w:rsidR="00913EAE" w:rsidRDefault="00913EAE">
            <w:pPr>
              <w:spacing w:before="180" w:after="180"/>
              <w:jc w:val="center"/>
              <w:rPr>
                <w:rFonts w:ascii="Calibri" w:hAnsi="Calibri" w:cs="Calibri"/>
                <w:b/>
                <w:sz w:val="24"/>
                <w:szCs w:val="24"/>
              </w:rPr>
            </w:pPr>
            <w:r>
              <w:rPr>
                <w:rFonts w:ascii="Calibri" w:hAnsi="Calibri" w:cs="Calibri"/>
                <w:b/>
                <w:sz w:val="24"/>
                <w:szCs w:val="24"/>
              </w:rPr>
              <w:t>Phone Number: (510) 208-9636</w:t>
            </w:r>
          </w:p>
          <w:p w14:paraId="0F9CED0E" w14:textId="77777777" w:rsidR="00913EAE" w:rsidRDefault="00913EAE">
            <w:pPr>
              <w:tabs>
                <w:tab w:val="right" w:pos="5400"/>
                <w:tab w:val="left" w:pos="5580"/>
              </w:tabs>
              <w:spacing w:before="180" w:after="180"/>
              <w:jc w:val="center"/>
              <w:rPr>
                <w:rFonts w:ascii="Calibri" w:hAnsi="Calibri" w:cs="Calibri"/>
                <w:b/>
                <w:sz w:val="24"/>
                <w:szCs w:val="24"/>
              </w:rPr>
            </w:pPr>
            <w:r>
              <w:rPr>
                <w:rFonts w:ascii="Calibri" w:hAnsi="Calibri" w:cs="Calibri"/>
                <w:b/>
                <w:sz w:val="24"/>
                <w:szCs w:val="24"/>
              </w:rPr>
              <w:t xml:space="preserve">Email Address:  </w:t>
            </w:r>
            <w:hyperlink r:id="rId14" w:history="1">
              <w:r>
                <w:rPr>
                  <w:rStyle w:val="Hyperlink"/>
                  <w:rFonts w:ascii="Calibri" w:hAnsi="Calibri" w:cs="Calibri"/>
                  <w:b/>
                  <w:sz w:val="24"/>
                  <w:szCs w:val="24"/>
                </w:rPr>
                <w:t>ning.peng2@acgov.org</w:t>
              </w:r>
            </w:hyperlink>
          </w:p>
          <w:p w14:paraId="123EE1BE" w14:textId="77777777" w:rsidR="00913EAE" w:rsidRDefault="00913EAE">
            <w:pPr>
              <w:spacing w:before="180" w:after="180"/>
              <w:jc w:val="center"/>
              <w:rPr>
                <w:rFonts w:ascii="Calibri" w:hAnsi="Calibri" w:cs="Calibri"/>
                <w:b/>
                <w:sz w:val="28"/>
                <w:szCs w:val="28"/>
              </w:rPr>
            </w:pPr>
            <w:r>
              <w:rPr>
                <w:rFonts w:ascii="Calibri" w:hAnsi="Calibri" w:cs="Calibri"/>
                <w:b/>
                <w:sz w:val="24"/>
                <w:szCs w:val="24"/>
              </w:rPr>
              <w:t>General Services Agency (GSA) – Procurement</w:t>
            </w:r>
          </w:p>
        </w:tc>
      </w:tr>
    </w:tbl>
    <w:p w14:paraId="371B0283" w14:textId="77777777" w:rsidR="00913EAE" w:rsidRDefault="00913EAE" w:rsidP="00913EAE">
      <w:pPr>
        <w:rPr>
          <w:rFonts w:ascii="Calibri" w:hAnsi="Calibri" w:cs="Calibri"/>
          <w:b/>
          <w:sz w:val="28"/>
          <w:szCs w:val="28"/>
        </w:rPr>
      </w:pPr>
    </w:p>
    <w:p w14:paraId="223C3D13" w14:textId="77777777" w:rsidR="00913EAE" w:rsidRDefault="00913EAE" w:rsidP="00913EAE">
      <w:pPr>
        <w:jc w:val="center"/>
        <w:rPr>
          <w:rFonts w:ascii="Calibri" w:hAnsi="Calibri" w:cs="Calibri"/>
          <w:b/>
          <w:sz w:val="28"/>
          <w:szCs w:val="28"/>
        </w:rPr>
      </w:pPr>
      <w:r>
        <w:rPr>
          <w:rFonts w:ascii="Calibri" w:hAnsi="Calibri" w:cs="Calibri"/>
          <w:b/>
          <w:sz w:val="28"/>
          <w:szCs w:val="28"/>
        </w:rPr>
        <w:t>RESPONSE DUE</w:t>
      </w:r>
    </w:p>
    <w:p w14:paraId="7BFFC170" w14:textId="77777777" w:rsidR="00913EAE" w:rsidRDefault="00913EAE" w:rsidP="00913EAE">
      <w:pPr>
        <w:jc w:val="center"/>
        <w:rPr>
          <w:rFonts w:ascii="Calibri" w:hAnsi="Calibri" w:cs="Calibri"/>
          <w:sz w:val="28"/>
          <w:szCs w:val="28"/>
        </w:rPr>
      </w:pPr>
      <w:r>
        <w:rPr>
          <w:rFonts w:ascii="Calibri" w:hAnsi="Calibri" w:cs="Calibri"/>
          <w:sz w:val="28"/>
          <w:szCs w:val="28"/>
        </w:rPr>
        <w:t>by</w:t>
      </w:r>
    </w:p>
    <w:p w14:paraId="1DACE717" w14:textId="77777777" w:rsidR="00913EAE" w:rsidRDefault="00913EAE" w:rsidP="00913EAE">
      <w:pPr>
        <w:jc w:val="center"/>
        <w:rPr>
          <w:rFonts w:ascii="Calibri" w:hAnsi="Calibri" w:cs="Calibri"/>
          <w:b/>
          <w:sz w:val="28"/>
          <w:szCs w:val="28"/>
        </w:rPr>
      </w:pPr>
      <w:r>
        <w:rPr>
          <w:rFonts w:ascii="Calibri" w:hAnsi="Calibri" w:cs="Calibri"/>
          <w:b/>
          <w:sz w:val="28"/>
          <w:szCs w:val="28"/>
        </w:rPr>
        <w:t>2:00 p.m.</w:t>
      </w:r>
    </w:p>
    <w:p w14:paraId="0D2A2B82" w14:textId="77777777" w:rsidR="00913EAE" w:rsidRDefault="00913EAE" w:rsidP="00913EAE">
      <w:pPr>
        <w:jc w:val="center"/>
        <w:rPr>
          <w:rFonts w:ascii="Calibri" w:hAnsi="Calibri" w:cs="Calibri"/>
          <w:sz w:val="28"/>
          <w:szCs w:val="28"/>
        </w:rPr>
      </w:pPr>
      <w:r>
        <w:rPr>
          <w:rFonts w:ascii="Calibri" w:hAnsi="Calibri" w:cs="Calibri"/>
          <w:sz w:val="28"/>
          <w:szCs w:val="28"/>
        </w:rPr>
        <w:t>on</w:t>
      </w:r>
    </w:p>
    <w:p w14:paraId="25D3DF03" w14:textId="2EA0D649" w:rsidR="00913EAE" w:rsidRDefault="00913EAE" w:rsidP="00913EAE">
      <w:pPr>
        <w:spacing w:after="60"/>
        <w:jc w:val="center"/>
        <w:rPr>
          <w:rFonts w:ascii="Calibri" w:hAnsi="Calibri" w:cs="Calibri"/>
          <w:b/>
          <w:sz w:val="28"/>
          <w:szCs w:val="28"/>
        </w:rPr>
      </w:pPr>
      <w:r>
        <w:rPr>
          <w:rFonts w:ascii="Calibri" w:hAnsi="Calibri" w:cs="Calibri"/>
          <w:b/>
          <w:sz w:val="28"/>
          <w:szCs w:val="28"/>
        </w:rPr>
        <w:t xml:space="preserve">April </w:t>
      </w:r>
      <w:r w:rsidR="00D976C3">
        <w:rPr>
          <w:rFonts w:ascii="Calibri" w:hAnsi="Calibri" w:cs="Calibri"/>
          <w:b/>
          <w:sz w:val="28"/>
          <w:szCs w:val="28"/>
        </w:rPr>
        <w:t>14</w:t>
      </w:r>
      <w:r>
        <w:rPr>
          <w:rFonts w:ascii="Calibri" w:hAnsi="Calibri" w:cs="Calibri"/>
          <w:b/>
          <w:sz w:val="28"/>
          <w:szCs w:val="28"/>
        </w:rPr>
        <w:t>, 2025</w:t>
      </w:r>
    </w:p>
    <w:p w14:paraId="4C1F4630" w14:textId="77777777" w:rsidR="00913EAE" w:rsidRDefault="00913EAE" w:rsidP="00913EAE">
      <w:pPr>
        <w:spacing w:after="60"/>
        <w:jc w:val="center"/>
        <w:rPr>
          <w:rFonts w:ascii="Calibri" w:hAnsi="Calibri" w:cs="Calibri"/>
          <w:sz w:val="28"/>
          <w:szCs w:val="28"/>
        </w:rPr>
      </w:pPr>
      <w:r>
        <w:rPr>
          <w:rFonts w:ascii="Calibri" w:hAnsi="Calibri" w:cs="Calibri"/>
          <w:sz w:val="28"/>
          <w:szCs w:val="28"/>
        </w:rPr>
        <w:t>through</w:t>
      </w:r>
    </w:p>
    <w:p w14:paraId="66D47FF1" w14:textId="16DFD4D2" w:rsidR="00913EAE" w:rsidRDefault="008578FB" w:rsidP="00913EAE">
      <w:pPr>
        <w:spacing w:after="60"/>
        <w:jc w:val="center"/>
        <w:rPr>
          <w:rFonts w:ascii="Calibri" w:hAnsi="Calibri" w:cs="Calibri"/>
          <w:b/>
          <w:sz w:val="32"/>
          <w:szCs w:val="32"/>
        </w:rPr>
      </w:pPr>
      <w:r>
        <w:rPr>
          <w:rFonts w:ascii="Calibri" w:hAnsi="Calibri" w:cs="Calibri"/>
          <w:b/>
          <w:sz w:val="28"/>
          <w:szCs w:val="28"/>
        </w:rPr>
        <w:t xml:space="preserve">County of </w:t>
      </w:r>
      <w:r w:rsidR="00913EAE">
        <w:rPr>
          <w:rFonts w:ascii="Calibri" w:hAnsi="Calibri" w:cs="Calibri"/>
          <w:b/>
          <w:sz w:val="28"/>
          <w:szCs w:val="28"/>
        </w:rPr>
        <w:t>Alameda, GSA-Procurement</w:t>
      </w:r>
      <w:r w:rsidR="00913EAE">
        <w:rPr>
          <w:rFonts w:ascii="Calibri" w:hAnsi="Calibri" w:cs="Calibri"/>
          <w:b/>
          <w:color w:val="FF0000"/>
          <w:sz w:val="28"/>
          <w:szCs w:val="28"/>
        </w:rPr>
        <w:t xml:space="preserve"> </w:t>
      </w:r>
    </w:p>
    <w:p w14:paraId="013D3EF5" w14:textId="77777777" w:rsidR="00913EAE" w:rsidRDefault="00913EAE" w:rsidP="00913EAE">
      <w:pPr>
        <w:spacing w:after="60"/>
        <w:jc w:val="center"/>
        <w:rPr>
          <w:rFonts w:ascii="Calibri" w:hAnsi="Calibri" w:cs="Calibri"/>
          <w:sz w:val="32"/>
          <w:szCs w:val="32"/>
        </w:rPr>
      </w:pPr>
      <w:hyperlink r:id="rId15" w:history="1">
        <w:r>
          <w:rPr>
            <w:rStyle w:val="Hyperlink"/>
            <w:rFonts w:ascii="Calibri" w:hAnsi="Calibri" w:cs="Calibri"/>
            <w:b/>
            <w:sz w:val="28"/>
            <w:szCs w:val="28"/>
          </w:rPr>
          <w:t>EZSourcing Supplier Portal</w:t>
        </w:r>
      </w:hyperlink>
      <w:r>
        <w:rPr>
          <w:rFonts w:ascii="Calibri" w:hAnsi="Calibri" w:cs="Calibri"/>
          <w:b/>
          <w:sz w:val="32"/>
          <w:szCs w:val="32"/>
        </w:rPr>
        <w:t xml:space="preserve"> </w:t>
      </w:r>
    </w:p>
    <w:p w14:paraId="25A500E4" w14:textId="77777777" w:rsidR="00913EAE" w:rsidRDefault="00913EAE" w:rsidP="00913EAE">
      <w:pPr>
        <w:spacing w:after="60"/>
        <w:jc w:val="center"/>
        <w:rPr>
          <w:rFonts w:ascii="Calibri" w:hAnsi="Calibri"/>
          <w:sz w:val="24"/>
          <w:szCs w:val="18"/>
        </w:rPr>
      </w:pPr>
      <w:hyperlink r:id="rId16" w:history="1">
        <w:r>
          <w:rPr>
            <w:rStyle w:val="Hyperlink"/>
            <w:rFonts w:asciiTheme="minorHAnsi" w:hAnsiTheme="minorHAnsi" w:cstheme="minorHAnsi"/>
            <w:sz w:val="24"/>
            <w:szCs w:val="24"/>
          </w:rPr>
          <w:t>https://ezsourcing.acgov.org/</w:t>
        </w:r>
      </w:hyperlink>
      <w:r>
        <w:rPr>
          <w:rFonts w:ascii="Calibri" w:hAnsi="Calibri"/>
          <w:sz w:val="24"/>
          <w:szCs w:val="18"/>
        </w:rPr>
        <w:t xml:space="preserve"> </w:t>
      </w:r>
    </w:p>
    <w:p w14:paraId="369B65CD" w14:textId="77777777" w:rsidR="00B70E7D" w:rsidRPr="00A85450" w:rsidRDefault="00B70E7D" w:rsidP="00B70E7D">
      <w:pPr>
        <w:rPr>
          <w:rFonts w:ascii="Calibri" w:hAnsi="Calibri" w:cs="Calibri"/>
        </w:rPr>
      </w:pPr>
    </w:p>
    <w:p w14:paraId="613A3596" w14:textId="77777777" w:rsidR="00643E20" w:rsidRDefault="00643E20" w:rsidP="00B70E7D">
      <w:pPr>
        <w:rPr>
          <w:rFonts w:ascii="Calibri" w:hAnsi="Calibri" w:cs="Calibri"/>
        </w:rPr>
      </w:pPr>
    </w:p>
    <w:p w14:paraId="65917DF0" w14:textId="77777777" w:rsidR="00643E20" w:rsidRPr="00A85450" w:rsidRDefault="00643E20" w:rsidP="00B70E7D">
      <w:pPr>
        <w:rPr>
          <w:rFonts w:ascii="Calibri" w:hAnsi="Calibri" w:cs="Calibri"/>
        </w:rPr>
      </w:pPr>
    </w:p>
    <w:p w14:paraId="459E763E" w14:textId="0F788B01" w:rsidR="00676C10" w:rsidRPr="00DC43BF" w:rsidRDefault="00B70E7D" w:rsidP="00DC43BF">
      <w:pPr>
        <w:ind w:left="2520"/>
        <w:rPr>
          <w:rFonts w:ascii="Calibri" w:hAnsi="Calibri" w:cs="Calibri"/>
          <w:color w:val="008000"/>
        </w:rPr>
      </w:pPr>
      <w:r>
        <w:rPr>
          <w:noProof/>
        </w:rPr>
        <w:drawing>
          <wp:anchor distT="0" distB="0" distL="114300" distR="114300" simplePos="0" relativeHeight="251658242" behindDoc="0" locked="0" layoutInCell="1" allowOverlap="1" wp14:anchorId="6A0485CC" wp14:editId="535B87DD">
            <wp:simplePos x="0" y="0"/>
            <wp:positionH relativeFrom="column">
              <wp:posOffset>-2540</wp:posOffset>
            </wp:positionH>
            <wp:positionV relativeFrom="paragraph">
              <wp:posOffset>78740</wp:posOffset>
            </wp:positionV>
            <wp:extent cx="1397635" cy="218440"/>
            <wp:effectExtent l="0" t="0" r="0" b="0"/>
            <wp:wrapNone/>
            <wp:docPr id="57" name="Picture 4"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rPr>
        <w:t>County</w:t>
      </w:r>
      <w:r w:rsidR="008578FB">
        <w:rPr>
          <w:rFonts w:ascii="Calibri" w:hAnsi="Calibri" w:cs="Calibri"/>
          <w:color w:val="008000"/>
        </w:rPr>
        <w:t xml:space="preserve"> of Alameda</w:t>
      </w:r>
      <w:r w:rsidRPr="0062630A">
        <w:rPr>
          <w:rFonts w:ascii="Calibri" w:hAnsi="Calibri" w:cs="Calibri"/>
          <w:color w:val="008000"/>
        </w:rPr>
        <w:t xml:space="preserve"> is committed to reducing environmental impacts across our entire supply chain. </w:t>
      </w:r>
      <w:r>
        <w:rPr>
          <w:rFonts w:ascii="Calibri" w:hAnsi="Calibri" w:cs="Calibri"/>
          <w:color w:val="008000"/>
        </w:rPr>
        <w:t>Please print only what you need, print double-sided, and use recycled-content paper if printing this document</w:t>
      </w:r>
      <w:r w:rsidR="00676C10">
        <w:rPr>
          <w:rFonts w:ascii="Calibri" w:hAnsi="Calibri" w:cs="Calibri"/>
          <w:color w:val="008000"/>
        </w:rPr>
        <w:t xml:space="preserve">. </w:t>
      </w:r>
      <w:r w:rsidR="00676C10">
        <w:rPr>
          <w:rFonts w:ascii="Calibri" w:hAnsi="Calibri" w:cs="Calibri"/>
          <w:b/>
          <w:bCs/>
          <w:sz w:val="40"/>
          <w:szCs w:val="40"/>
        </w:rPr>
        <w:br w:type="page"/>
      </w:r>
    </w:p>
    <w:p w14:paraId="3FBDE3A4" w14:textId="77777777" w:rsidR="00481C2E" w:rsidRPr="00A17012" w:rsidRDefault="00481C2E" w:rsidP="00481C2E">
      <w:pPr>
        <w:pStyle w:val="Heading1"/>
        <w:numPr>
          <w:ilvl w:val="0"/>
          <w:numId w:val="0"/>
        </w:numPr>
        <w:spacing w:after="120"/>
        <w:jc w:val="center"/>
        <w:rPr>
          <w:sz w:val="40"/>
          <w:szCs w:val="40"/>
          <w:u w:val="none"/>
        </w:rPr>
      </w:pPr>
      <w:bookmarkStart w:id="3" w:name="_Toc14355884"/>
      <w:bookmarkStart w:id="4" w:name="_Toc191476398"/>
      <w:bookmarkEnd w:id="0"/>
      <w:r w:rsidRPr="00A17012">
        <w:rPr>
          <w:sz w:val="40"/>
          <w:szCs w:val="40"/>
          <w:u w:val="none"/>
        </w:rPr>
        <w:lastRenderedPageBreak/>
        <w:t>CALENDAR OF EVENTS</w:t>
      </w:r>
      <w:bookmarkEnd w:id="3"/>
      <w:bookmarkEnd w:id="4"/>
    </w:p>
    <w:p w14:paraId="4C1054AB" w14:textId="73FA812D" w:rsidR="00E627AC" w:rsidRPr="00913EAE" w:rsidRDefault="00E627AC" w:rsidP="00E627AC">
      <w:pPr>
        <w:pStyle w:val="RFP-QHeader2"/>
        <w:rPr>
          <w:rFonts w:ascii="Calibri" w:hAnsi="Calibri" w:cs="Calibri"/>
          <w:sz w:val="24"/>
          <w:szCs w:val="26"/>
        </w:rPr>
      </w:pPr>
      <w:r w:rsidRPr="00266DFB">
        <w:rPr>
          <w:rFonts w:ascii="Calibri" w:hAnsi="Calibri" w:cs="Calibri"/>
          <w:sz w:val="24"/>
          <w:szCs w:val="26"/>
        </w:rPr>
        <w:t>REQUEST FOR</w:t>
      </w:r>
      <w:r w:rsidRPr="00266DFB">
        <w:rPr>
          <w:rFonts w:ascii="Calibri" w:hAnsi="Calibri" w:cs="Calibri"/>
          <w:color w:val="365F91"/>
          <w:sz w:val="24"/>
          <w:szCs w:val="26"/>
        </w:rPr>
        <w:t xml:space="preserve"> </w:t>
      </w:r>
      <w:r w:rsidR="00DA79B2" w:rsidRPr="00266DFB">
        <w:rPr>
          <w:rFonts w:ascii="Calibri" w:hAnsi="Calibri" w:cs="Calibri"/>
          <w:sz w:val="24"/>
          <w:szCs w:val="26"/>
        </w:rPr>
        <w:t>PROPOSAL</w:t>
      </w:r>
      <w:r w:rsidRPr="00266DFB">
        <w:rPr>
          <w:rFonts w:ascii="Calibri" w:hAnsi="Calibri" w:cs="Calibri"/>
          <w:color w:val="FF0000"/>
          <w:sz w:val="24"/>
          <w:szCs w:val="26"/>
        </w:rPr>
        <w:t xml:space="preserve"> </w:t>
      </w:r>
      <w:r w:rsidRPr="00266DFB">
        <w:rPr>
          <w:rFonts w:ascii="Calibri" w:hAnsi="Calibri" w:cs="Calibri"/>
          <w:sz w:val="24"/>
          <w:szCs w:val="26"/>
        </w:rPr>
        <w:t>No</w:t>
      </w:r>
      <w:r w:rsidRPr="00913EAE">
        <w:rPr>
          <w:rFonts w:ascii="Calibri" w:hAnsi="Calibri" w:cs="Calibri"/>
          <w:sz w:val="24"/>
          <w:szCs w:val="26"/>
        </w:rPr>
        <w:t xml:space="preserve">. </w:t>
      </w:r>
      <w:r w:rsidR="00913EAE" w:rsidRPr="00913EAE">
        <w:rPr>
          <w:rFonts w:ascii="Calibri" w:hAnsi="Calibri" w:cs="Calibri"/>
          <w:sz w:val="24"/>
          <w:szCs w:val="26"/>
        </w:rPr>
        <w:t>902595</w:t>
      </w:r>
    </w:p>
    <w:p w14:paraId="397D579D" w14:textId="77777777" w:rsidR="00913EAE" w:rsidRDefault="00913EAE" w:rsidP="00913EAE">
      <w:pPr>
        <w:pStyle w:val="RFP-QHeader2"/>
        <w:spacing w:after="240"/>
        <w:rPr>
          <w:rFonts w:ascii="Calibri" w:hAnsi="Calibri" w:cs="Calibri"/>
          <w:sz w:val="24"/>
          <w:szCs w:val="26"/>
        </w:rPr>
      </w:pPr>
      <w:bookmarkStart w:id="5" w:name="_Hlk173362713"/>
      <w:r>
        <w:rPr>
          <w:rFonts w:ascii="Calibri" w:hAnsi="Calibri" w:cs="Calibri"/>
          <w:sz w:val="24"/>
          <w:szCs w:val="26"/>
        </w:rPr>
        <w:t>COUNTY SERVICE AREA (CSA) CAMPAIGN ANALYSIS AND STRATEGY DEVELOPMENT – PHASE 1</w:t>
      </w:r>
      <w:bookmarkEnd w:id="5"/>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107"/>
        <w:gridCol w:w="5040"/>
      </w:tblGrid>
      <w:tr w:rsidR="009D5E97" w14:paraId="7B384EC4" w14:textId="77777777" w:rsidTr="00C063D4">
        <w:tc>
          <w:tcPr>
            <w:tcW w:w="5107"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20D239B9" w14:textId="77777777" w:rsidR="009D5E97" w:rsidRPr="00266DFB" w:rsidRDefault="009D5E97">
            <w:pPr>
              <w:rPr>
                <w:rFonts w:ascii="Calibri" w:hAnsi="Calibri" w:cs="Calibri"/>
                <w:b/>
                <w:sz w:val="24"/>
                <w:szCs w:val="26"/>
              </w:rPr>
            </w:pPr>
            <w:r w:rsidRPr="00266DFB">
              <w:rPr>
                <w:rFonts w:ascii="Calibri" w:hAnsi="Calibri" w:cs="Calibri"/>
                <w:b/>
                <w:sz w:val="24"/>
                <w:szCs w:val="26"/>
              </w:rPr>
              <w:t>EVENT</w:t>
            </w:r>
          </w:p>
        </w:tc>
        <w:tc>
          <w:tcPr>
            <w:tcW w:w="504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3BFD3072" w14:textId="77777777" w:rsidR="009D5E97" w:rsidRPr="00266DFB" w:rsidRDefault="009D5E97">
            <w:pPr>
              <w:rPr>
                <w:rFonts w:ascii="Calibri" w:hAnsi="Calibri" w:cs="Calibri"/>
                <w:b/>
                <w:sz w:val="24"/>
                <w:szCs w:val="26"/>
              </w:rPr>
            </w:pPr>
            <w:r w:rsidRPr="00266DFB">
              <w:rPr>
                <w:rFonts w:ascii="Calibri" w:hAnsi="Calibri" w:cs="Calibri"/>
                <w:b/>
                <w:sz w:val="24"/>
                <w:szCs w:val="26"/>
              </w:rPr>
              <w:t>DATE/LOCATION</w:t>
            </w:r>
          </w:p>
        </w:tc>
      </w:tr>
      <w:tr w:rsidR="009D5E97" w14:paraId="01B5B302" w14:textId="77777777" w:rsidTr="00C063D4">
        <w:tc>
          <w:tcPr>
            <w:tcW w:w="5107"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A32AEBD" w14:textId="77777777" w:rsidR="009D5E97" w:rsidRPr="00266DFB" w:rsidRDefault="009D5E97">
            <w:pPr>
              <w:rPr>
                <w:rFonts w:ascii="Calibri" w:hAnsi="Calibri" w:cs="Calibri"/>
                <w:b/>
                <w:sz w:val="24"/>
                <w:szCs w:val="26"/>
              </w:rPr>
            </w:pPr>
            <w:r w:rsidRPr="00266DFB">
              <w:rPr>
                <w:rFonts w:ascii="Calibri" w:hAnsi="Calibri" w:cs="Calibri"/>
                <w:b/>
                <w:sz w:val="24"/>
                <w:szCs w:val="26"/>
              </w:rPr>
              <w:t>Request Issued</w:t>
            </w:r>
          </w:p>
        </w:tc>
        <w:tc>
          <w:tcPr>
            <w:tcW w:w="504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566541D" w14:textId="3CB8FDAC" w:rsidR="009D5E97" w:rsidRPr="00913EAE" w:rsidRDefault="00617E41">
            <w:pPr>
              <w:rPr>
                <w:rFonts w:ascii="Calibri" w:hAnsi="Calibri" w:cs="Calibri"/>
                <w:b/>
                <w:szCs w:val="26"/>
              </w:rPr>
            </w:pPr>
            <w:r w:rsidRPr="00913EAE">
              <w:rPr>
                <w:rFonts w:ascii="Calibri" w:hAnsi="Calibri" w:cs="Calibri"/>
                <w:b/>
                <w:sz w:val="24"/>
                <w:szCs w:val="26"/>
              </w:rPr>
              <w:t>February 2</w:t>
            </w:r>
            <w:r w:rsidR="00460F72">
              <w:rPr>
                <w:rFonts w:ascii="Calibri" w:hAnsi="Calibri" w:cs="Calibri"/>
                <w:b/>
                <w:sz w:val="24"/>
                <w:szCs w:val="26"/>
              </w:rPr>
              <w:t>8</w:t>
            </w:r>
            <w:r w:rsidRPr="00913EAE">
              <w:rPr>
                <w:rFonts w:ascii="Calibri" w:hAnsi="Calibri" w:cs="Calibri"/>
                <w:b/>
                <w:sz w:val="24"/>
                <w:szCs w:val="26"/>
              </w:rPr>
              <w:t>, 2025</w:t>
            </w:r>
          </w:p>
        </w:tc>
      </w:tr>
      <w:tr w:rsidR="009D5E97" w14:paraId="1B364B00"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2A0F85E" w14:textId="7AFFAD0D" w:rsidR="009D5E97" w:rsidRPr="00266DFB" w:rsidRDefault="009D5E97" w:rsidP="00FC0DB9">
            <w:pPr>
              <w:rPr>
                <w:rFonts w:ascii="Calibri" w:hAnsi="Calibri" w:cs="Calibri"/>
                <w:b/>
                <w:sz w:val="24"/>
                <w:szCs w:val="26"/>
              </w:rPr>
            </w:pPr>
            <w:r w:rsidRPr="00266DFB">
              <w:rPr>
                <w:rFonts w:ascii="Calibri" w:hAnsi="Calibri" w:cs="Calibri"/>
                <w:b/>
                <w:sz w:val="24"/>
                <w:szCs w:val="26"/>
              </w:rPr>
              <w:t>Networking/Bidders Conference</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05E9B8A4" w14:textId="22CB56E9" w:rsidR="00617E41" w:rsidRPr="00913EAE" w:rsidRDefault="00617E41" w:rsidP="00617E41">
            <w:pPr>
              <w:rPr>
                <w:rFonts w:ascii="Calibri" w:hAnsi="Calibri" w:cs="Calibri"/>
                <w:sz w:val="22"/>
                <w:szCs w:val="26"/>
                <w:highlight w:val="red"/>
              </w:rPr>
            </w:pPr>
            <w:r w:rsidRPr="00913EAE">
              <w:rPr>
                <w:rFonts w:ascii="Calibri" w:hAnsi="Calibri" w:cs="Calibri"/>
                <w:b/>
                <w:sz w:val="24"/>
                <w:szCs w:val="26"/>
              </w:rPr>
              <w:t xml:space="preserve">March </w:t>
            </w:r>
            <w:r w:rsidR="00371BA0">
              <w:rPr>
                <w:rFonts w:ascii="Calibri" w:hAnsi="Calibri" w:cs="Calibri"/>
                <w:b/>
                <w:sz w:val="24"/>
                <w:szCs w:val="26"/>
              </w:rPr>
              <w:t>10</w:t>
            </w:r>
            <w:r w:rsidRPr="00913EAE">
              <w:rPr>
                <w:rFonts w:ascii="Calibri" w:hAnsi="Calibri" w:cs="Calibri"/>
                <w:b/>
                <w:sz w:val="24"/>
                <w:szCs w:val="26"/>
              </w:rPr>
              <w:t xml:space="preserve">, 2025 @10:00 </w:t>
            </w:r>
            <w:r w:rsidR="00913EAE" w:rsidRPr="00913EAE">
              <w:rPr>
                <w:rFonts w:ascii="Calibri" w:hAnsi="Calibri" w:cs="Calibri"/>
                <w:b/>
                <w:sz w:val="24"/>
                <w:szCs w:val="26"/>
              </w:rPr>
              <w:t>a.m.</w:t>
            </w:r>
            <w:r w:rsidRPr="00913EAE">
              <w:rPr>
                <w:rFonts w:ascii="Calibri" w:hAnsi="Calibri" w:cs="Calibri"/>
                <w:b/>
                <w:sz w:val="24"/>
                <w:szCs w:val="26"/>
              </w:rPr>
              <w:t xml:space="preserve"> Pacific Time</w:t>
            </w:r>
          </w:p>
          <w:p w14:paraId="7ACEA9D0" w14:textId="77777777" w:rsidR="00617E41" w:rsidRPr="00913EAE" w:rsidRDefault="00617E41" w:rsidP="00617E41">
            <w:pPr>
              <w:rPr>
                <w:rFonts w:ascii="Calibri" w:hAnsi="Calibri" w:cs="Calibri"/>
                <w:sz w:val="22"/>
                <w:szCs w:val="26"/>
                <w:highlight w:val="red"/>
              </w:rPr>
            </w:pPr>
          </w:p>
          <w:p w14:paraId="150DF255" w14:textId="77777777" w:rsidR="009D5E97" w:rsidRDefault="009D5E97">
            <w:pPr>
              <w:rPr>
                <w:rFonts w:ascii="Calibri" w:hAnsi="Calibri" w:cs="Calibri"/>
                <w:b/>
                <w:sz w:val="24"/>
                <w:szCs w:val="26"/>
              </w:rPr>
            </w:pPr>
            <w:r w:rsidRPr="00913EAE">
              <w:rPr>
                <w:rFonts w:ascii="Calibri" w:hAnsi="Calibri" w:cs="Calibri"/>
                <w:b/>
                <w:i/>
                <w:sz w:val="24"/>
                <w:szCs w:val="26"/>
              </w:rPr>
              <w:t>TO ATTEND ONLINE</w:t>
            </w:r>
            <w:r w:rsidRPr="00913EAE">
              <w:rPr>
                <w:rFonts w:ascii="Calibri" w:hAnsi="Calibri" w:cs="Calibri"/>
                <w:b/>
                <w:sz w:val="24"/>
                <w:szCs w:val="26"/>
              </w:rPr>
              <w:t xml:space="preserve">:  </w:t>
            </w:r>
          </w:p>
          <w:p w14:paraId="27ABF476" w14:textId="018E9E70" w:rsidR="006E5142" w:rsidRPr="006E5142" w:rsidRDefault="006E5142" w:rsidP="006E5142">
            <w:pPr>
              <w:rPr>
                <w:rFonts w:ascii="Segoe UI" w:hAnsi="Segoe UI" w:cs="Segoe UI"/>
                <w:color w:val="242424"/>
              </w:rPr>
            </w:pPr>
            <w:hyperlink r:id="rId18" w:tgtFrame="_blank" w:tooltip="Meeting join link" w:history="1">
              <w:r>
                <w:rPr>
                  <w:rStyle w:val="Hyperlink"/>
                  <w:rFonts w:ascii="Segoe UI" w:hAnsi="Segoe UI" w:cs="Segoe UI"/>
                  <w:b/>
                  <w:bCs/>
                  <w:color w:val="5B5FC7"/>
                </w:rPr>
                <w:t>RFP 9025</w:t>
              </w:r>
              <w:r w:rsidR="00321503">
                <w:rPr>
                  <w:rStyle w:val="Hyperlink"/>
                  <w:rFonts w:ascii="Segoe UI" w:hAnsi="Segoe UI" w:cs="Segoe UI"/>
                  <w:b/>
                  <w:bCs/>
                  <w:color w:val="5B5FC7"/>
                </w:rPr>
                <w:t>9</w:t>
              </w:r>
              <w:r>
                <w:rPr>
                  <w:rStyle w:val="Hyperlink"/>
                  <w:rFonts w:ascii="Segoe UI" w:hAnsi="Segoe UI" w:cs="Segoe UI"/>
                  <w:b/>
                  <w:bCs/>
                  <w:color w:val="5B5FC7"/>
                </w:rPr>
                <w:t>5 Bidders Conference</w:t>
              </w:r>
            </w:hyperlink>
            <w:r w:rsidRPr="006E5142">
              <w:rPr>
                <w:rFonts w:ascii="Segoe UI" w:hAnsi="Segoe UI" w:cs="Segoe UI"/>
                <w:color w:val="242424"/>
              </w:rPr>
              <w:t xml:space="preserve"> </w:t>
            </w:r>
          </w:p>
          <w:p w14:paraId="0ACE11BC" w14:textId="77777777" w:rsidR="006E5142" w:rsidRDefault="006E5142" w:rsidP="006E5142">
            <w:pPr>
              <w:rPr>
                <w:rFonts w:ascii="Segoe UI" w:hAnsi="Segoe UI" w:cs="Segoe UI"/>
                <w:color w:val="242424"/>
              </w:rPr>
            </w:pPr>
            <w:r>
              <w:rPr>
                <w:rStyle w:val="me-email-text-secondary"/>
                <w:rFonts w:ascii="Segoe UI" w:hAnsi="Segoe UI" w:cs="Segoe UI"/>
                <w:color w:val="616161"/>
                <w:sz w:val="21"/>
                <w:szCs w:val="21"/>
              </w:rPr>
              <w:t xml:space="preserve">Meeting ID: </w:t>
            </w:r>
            <w:r>
              <w:rPr>
                <w:rStyle w:val="me-email-text"/>
                <w:rFonts w:ascii="Segoe UI" w:hAnsi="Segoe UI" w:cs="Segoe UI"/>
                <w:color w:val="242424"/>
                <w:sz w:val="21"/>
                <w:szCs w:val="21"/>
              </w:rPr>
              <w:t>246 333 143 45</w:t>
            </w:r>
            <w:r>
              <w:rPr>
                <w:rFonts w:ascii="Segoe UI" w:hAnsi="Segoe UI" w:cs="Segoe UI"/>
                <w:color w:val="242424"/>
              </w:rPr>
              <w:t xml:space="preserve"> </w:t>
            </w:r>
          </w:p>
          <w:p w14:paraId="1E8B1BFC" w14:textId="77777777" w:rsidR="006E5142" w:rsidRDefault="006E5142" w:rsidP="006E5142">
            <w:pPr>
              <w:rPr>
                <w:rFonts w:ascii="Segoe UI" w:hAnsi="Segoe UI" w:cs="Segoe UI"/>
                <w:color w:val="242424"/>
              </w:rPr>
            </w:pPr>
            <w:r>
              <w:rPr>
                <w:rStyle w:val="me-email-text-secondary"/>
                <w:rFonts w:ascii="Segoe UI" w:hAnsi="Segoe UI" w:cs="Segoe UI"/>
                <w:color w:val="616161"/>
                <w:sz w:val="21"/>
                <w:szCs w:val="21"/>
              </w:rPr>
              <w:t xml:space="preserve">Passcode: </w:t>
            </w:r>
            <w:r>
              <w:rPr>
                <w:rStyle w:val="me-email-text"/>
                <w:rFonts w:ascii="Segoe UI" w:hAnsi="Segoe UI" w:cs="Segoe UI"/>
                <w:color w:val="242424"/>
                <w:sz w:val="21"/>
                <w:szCs w:val="21"/>
              </w:rPr>
              <w:t>2zQ7ks7K</w:t>
            </w:r>
            <w:r>
              <w:rPr>
                <w:rFonts w:ascii="Segoe UI" w:hAnsi="Segoe UI" w:cs="Segoe UI"/>
                <w:color w:val="242424"/>
              </w:rPr>
              <w:t xml:space="preserve"> </w:t>
            </w:r>
          </w:p>
          <w:p w14:paraId="1D57E4F8" w14:textId="77777777" w:rsidR="006E5142" w:rsidRDefault="006E5142" w:rsidP="006E5142">
            <w:pPr>
              <w:rPr>
                <w:rFonts w:ascii="Segoe UI" w:hAnsi="Segoe UI" w:cs="Segoe UI"/>
                <w:color w:val="242424"/>
              </w:rPr>
            </w:pPr>
            <w:r>
              <w:rPr>
                <w:rStyle w:val="me-email-text"/>
                <w:rFonts w:ascii="Segoe UI" w:hAnsi="Segoe UI" w:cs="Segoe UI"/>
                <w:b/>
                <w:bCs/>
                <w:color w:val="242424"/>
              </w:rPr>
              <w:t>Dial in by phone</w:t>
            </w:r>
            <w:r>
              <w:rPr>
                <w:rFonts w:ascii="Segoe UI" w:hAnsi="Segoe UI" w:cs="Segoe UI"/>
                <w:color w:val="242424"/>
              </w:rPr>
              <w:t xml:space="preserve"> </w:t>
            </w:r>
          </w:p>
          <w:p w14:paraId="18C2B750" w14:textId="77777777" w:rsidR="005B6A6E" w:rsidRDefault="006E5142" w:rsidP="006E5142">
            <w:pPr>
              <w:rPr>
                <w:rFonts w:ascii="Segoe UI" w:hAnsi="Segoe UI" w:cs="Segoe UI"/>
                <w:color w:val="242424"/>
              </w:rPr>
            </w:pPr>
            <w:hyperlink r:id="rId19" w:history="1">
              <w:r>
                <w:rPr>
                  <w:rStyle w:val="Hyperlink"/>
                  <w:rFonts w:ascii="Segoe UI" w:hAnsi="Segoe UI" w:cs="Segoe UI"/>
                  <w:color w:val="5B5FC7"/>
                  <w:sz w:val="21"/>
                  <w:szCs w:val="21"/>
                </w:rPr>
                <w:t>+1 415-915-3950,,805967801#</w:t>
              </w:r>
            </w:hyperlink>
            <w:r>
              <w:rPr>
                <w:rFonts w:ascii="Segoe UI" w:hAnsi="Segoe UI" w:cs="Segoe UI"/>
                <w:color w:val="242424"/>
              </w:rPr>
              <w:t xml:space="preserve"> </w:t>
            </w:r>
          </w:p>
          <w:p w14:paraId="4FF7C5F3" w14:textId="595E7BDD" w:rsidR="006E5142" w:rsidRDefault="006E5142" w:rsidP="006E5142">
            <w:pPr>
              <w:rPr>
                <w:rFonts w:ascii="Segoe UI" w:hAnsi="Segoe UI" w:cs="Segoe UI"/>
                <w:color w:val="242424"/>
              </w:rPr>
            </w:pPr>
            <w:r>
              <w:rPr>
                <w:rStyle w:val="me-email-text"/>
                <w:rFonts w:ascii="Segoe UI" w:hAnsi="Segoe UI" w:cs="Segoe UI"/>
                <w:color w:val="616161"/>
                <w:sz w:val="21"/>
                <w:szCs w:val="21"/>
              </w:rPr>
              <w:t>United States, San Francisco</w:t>
            </w:r>
            <w:r>
              <w:rPr>
                <w:rFonts w:ascii="Segoe UI" w:hAnsi="Segoe UI" w:cs="Segoe UI"/>
                <w:color w:val="242424"/>
              </w:rPr>
              <w:t xml:space="preserve"> </w:t>
            </w:r>
          </w:p>
          <w:p w14:paraId="7B348480" w14:textId="77777777" w:rsidR="005B6A6E" w:rsidRDefault="006E5142" w:rsidP="006E5142">
            <w:pPr>
              <w:rPr>
                <w:rFonts w:ascii="Segoe UI" w:hAnsi="Segoe UI" w:cs="Segoe UI"/>
                <w:color w:val="242424"/>
              </w:rPr>
            </w:pPr>
            <w:hyperlink r:id="rId20" w:history="1">
              <w:r>
                <w:rPr>
                  <w:rStyle w:val="Hyperlink"/>
                  <w:rFonts w:ascii="Segoe UI" w:hAnsi="Segoe UI" w:cs="Segoe UI"/>
                  <w:color w:val="5B5FC7"/>
                  <w:sz w:val="21"/>
                  <w:szCs w:val="21"/>
                </w:rPr>
                <w:t>(888) 715-8170,,805967801#</w:t>
              </w:r>
            </w:hyperlink>
            <w:r>
              <w:rPr>
                <w:rFonts w:ascii="Segoe UI" w:hAnsi="Segoe UI" w:cs="Segoe UI"/>
                <w:color w:val="242424"/>
              </w:rPr>
              <w:t xml:space="preserve"> </w:t>
            </w:r>
          </w:p>
          <w:p w14:paraId="6F71DC88" w14:textId="07AC61E7" w:rsidR="006E5142" w:rsidRDefault="006E5142" w:rsidP="006E5142">
            <w:pPr>
              <w:rPr>
                <w:rFonts w:ascii="Segoe UI" w:hAnsi="Segoe UI" w:cs="Segoe UI"/>
                <w:color w:val="242424"/>
              </w:rPr>
            </w:pPr>
            <w:r>
              <w:rPr>
                <w:rStyle w:val="me-email-text"/>
                <w:rFonts w:ascii="Segoe UI" w:hAnsi="Segoe UI" w:cs="Segoe UI"/>
                <w:color w:val="616161"/>
                <w:sz w:val="21"/>
                <w:szCs w:val="21"/>
              </w:rPr>
              <w:t>United States (Toll-free)</w:t>
            </w:r>
            <w:r>
              <w:rPr>
                <w:rFonts w:ascii="Segoe UI" w:hAnsi="Segoe UI" w:cs="Segoe UI"/>
                <w:color w:val="242424"/>
              </w:rPr>
              <w:t xml:space="preserve"> </w:t>
            </w:r>
          </w:p>
          <w:p w14:paraId="7E2644C3" w14:textId="77777777" w:rsidR="006E5142" w:rsidRDefault="006E5142" w:rsidP="006E5142">
            <w:pPr>
              <w:rPr>
                <w:rFonts w:ascii="Segoe UI" w:hAnsi="Segoe UI" w:cs="Segoe UI"/>
                <w:color w:val="242424"/>
              </w:rPr>
            </w:pPr>
            <w:hyperlink r:id="rId21" w:history="1">
              <w:r>
                <w:rPr>
                  <w:rStyle w:val="Hyperlink"/>
                  <w:rFonts w:ascii="Segoe UI" w:hAnsi="Segoe UI" w:cs="Segoe UI"/>
                  <w:color w:val="5B5FC7"/>
                  <w:sz w:val="21"/>
                  <w:szCs w:val="21"/>
                </w:rPr>
                <w:t>Find a local number</w:t>
              </w:r>
            </w:hyperlink>
            <w:r>
              <w:rPr>
                <w:rFonts w:ascii="Segoe UI" w:hAnsi="Segoe UI" w:cs="Segoe UI"/>
                <w:color w:val="242424"/>
              </w:rPr>
              <w:t xml:space="preserve"> </w:t>
            </w:r>
          </w:p>
          <w:p w14:paraId="531657E2" w14:textId="09CAB018" w:rsidR="009D5E97" w:rsidRPr="006E5142" w:rsidRDefault="006E5142" w:rsidP="002F1647">
            <w:pPr>
              <w:rPr>
                <w:rFonts w:ascii="Segoe UI" w:hAnsi="Segoe UI" w:cs="Segoe UI"/>
                <w:color w:val="242424"/>
              </w:rPr>
            </w:pPr>
            <w:r>
              <w:rPr>
                <w:rStyle w:val="me-email-text-secondary"/>
                <w:rFonts w:ascii="Segoe UI" w:hAnsi="Segoe UI" w:cs="Segoe UI"/>
                <w:color w:val="616161"/>
                <w:sz w:val="21"/>
                <w:szCs w:val="21"/>
              </w:rPr>
              <w:t xml:space="preserve">Phone conference ID: </w:t>
            </w:r>
            <w:r>
              <w:rPr>
                <w:rStyle w:val="me-email-text"/>
                <w:rFonts w:ascii="Segoe UI" w:hAnsi="Segoe UI" w:cs="Segoe UI"/>
                <w:color w:val="242424"/>
                <w:sz w:val="21"/>
                <w:szCs w:val="21"/>
              </w:rPr>
              <w:t>805 967 801#</w:t>
            </w:r>
            <w:r>
              <w:rPr>
                <w:rFonts w:ascii="Segoe UI" w:hAnsi="Segoe UI" w:cs="Segoe UI"/>
                <w:color w:val="242424"/>
              </w:rPr>
              <w:t xml:space="preserve"> </w:t>
            </w:r>
          </w:p>
        </w:tc>
      </w:tr>
      <w:tr w:rsidR="009D5E97" w14:paraId="4F821F6C"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06060A" w14:textId="77777777" w:rsidR="009D5E97" w:rsidRPr="00266DFB" w:rsidRDefault="009D5E97">
            <w:pPr>
              <w:rPr>
                <w:rFonts w:ascii="Calibri" w:hAnsi="Calibri" w:cs="Calibri"/>
                <w:b/>
                <w:sz w:val="24"/>
                <w:szCs w:val="26"/>
              </w:rPr>
            </w:pPr>
            <w:r w:rsidRPr="00266DFB">
              <w:rPr>
                <w:rFonts w:ascii="Calibri" w:hAnsi="Calibri" w:cs="Calibri"/>
                <w:b/>
                <w:sz w:val="24"/>
                <w:szCs w:val="26"/>
              </w:rPr>
              <w:t>Written Questions Due via Email:</w:t>
            </w:r>
          </w:p>
          <w:p w14:paraId="24226169" w14:textId="2A0938F4" w:rsidR="009D5E97" w:rsidRDefault="00617E41">
            <w:pPr>
              <w:rPr>
                <w:rFonts w:ascii="Calibri" w:hAnsi="Calibri" w:cs="Calibri"/>
                <w:b/>
                <w:szCs w:val="26"/>
              </w:rPr>
            </w:pPr>
            <w:hyperlink r:id="rId22" w:history="1">
              <w:r w:rsidRPr="00AA57C1">
                <w:rPr>
                  <w:rStyle w:val="Hyperlink"/>
                  <w:rFonts w:ascii="Calibri" w:hAnsi="Calibri" w:cs="Calibri"/>
                  <w:b/>
                  <w:sz w:val="24"/>
                  <w:szCs w:val="26"/>
                </w:rPr>
                <w:t>ning.peng2@acgov.org</w:t>
              </w:r>
            </w:hyperlink>
            <w:r w:rsidR="005B41FE" w:rsidRPr="00266DFB">
              <w:rPr>
                <w:rFonts w:ascii="Calibri" w:hAnsi="Calibri" w:cs="Calibri"/>
                <w:b/>
                <w:color w:val="FF0000"/>
                <w:sz w:val="24"/>
                <w:szCs w:val="26"/>
              </w:rPr>
              <w:t xml:space="preserve"> </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5FFC053" w14:textId="3142491D" w:rsidR="009D5E97" w:rsidRPr="00913EAE" w:rsidRDefault="00617E41">
            <w:pPr>
              <w:rPr>
                <w:rFonts w:ascii="Calibri" w:hAnsi="Calibri" w:cs="Calibri"/>
                <w:b/>
                <w:szCs w:val="26"/>
              </w:rPr>
            </w:pPr>
            <w:r w:rsidRPr="00913EAE">
              <w:rPr>
                <w:rFonts w:ascii="Calibri" w:hAnsi="Calibri" w:cs="Calibri"/>
                <w:b/>
                <w:sz w:val="24"/>
                <w:szCs w:val="26"/>
              </w:rPr>
              <w:t xml:space="preserve">March </w:t>
            </w:r>
            <w:r w:rsidR="006D75C4">
              <w:rPr>
                <w:rFonts w:ascii="Calibri" w:hAnsi="Calibri" w:cs="Calibri"/>
                <w:b/>
                <w:sz w:val="24"/>
                <w:szCs w:val="26"/>
              </w:rPr>
              <w:t>11</w:t>
            </w:r>
            <w:r w:rsidRPr="00913EAE">
              <w:rPr>
                <w:rFonts w:ascii="Calibri" w:hAnsi="Calibri" w:cs="Calibri"/>
                <w:b/>
                <w:sz w:val="24"/>
                <w:szCs w:val="26"/>
              </w:rPr>
              <w:t>, 2025</w:t>
            </w:r>
            <w:r w:rsidR="009D5E97" w:rsidRPr="00913EAE">
              <w:rPr>
                <w:rFonts w:ascii="Calibri" w:hAnsi="Calibri" w:cs="Calibri"/>
                <w:b/>
                <w:sz w:val="24"/>
                <w:szCs w:val="26"/>
              </w:rPr>
              <w:t xml:space="preserve"> by 5:00 p.m.</w:t>
            </w:r>
          </w:p>
        </w:tc>
      </w:tr>
      <w:tr w:rsidR="009D5E97" w14:paraId="4F21778D"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DFC41F5" w14:textId="77777777" w:rsidR="009D5E97" w:rsidRDefault="009D5E97">
            <w:pPr>
              <w:rPr>
                <w:rFonts w:ascii="Calibri" w:hAnsi="Calibri" w:cs="Calibri"/>
                <w:b/>
                <w:szCs w:val="26"/>
              </w:rPr>
            </w:pPr>
            <w:r w:rsidRPr="00266DFB">
              <w:rPr>
                <w:rFonts w:ascii="Calibri" w:hAnsi="Calibri" w:cs="Calibri"/>
                <w:b/>
                <w:sz w:val="24"/>
                <w:szCs w:val="26"/>
              </w:rPr>
              <w:t>List of Attendees</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17B3808" w14:textId="60148155" w:rsidR="009D5E97" w:rsidRPr="00913EAE" w:rsidRDefault="00617E41">
            <w:pPr>
              <w:rPr>
                <w:rFonts w:ascii="Calibri" w:hAnsi="Calibri" w:cs="Calibri"/>
                <w:b/>
                <w:szCs w:val="26"/>
              </w:rPr>
            </w:pPr>
            <w:r w:rsidRPr="00913EAE">
              <w:rPr>
                <w:rFonts w:ascii="Calibri" w:hAnsi="Calibri" w:cs="Calibri"/>
                <w:b/>
                <w:sz w:val="24"/>
                <w:szCs w:val="26"/>
              </w:rPr>
              <w:t>March 1</w:t>
            </w:r>
            <w:r w:rsidR="006D75C4">
              <w:rPr>
                <w:rFonts w:ascii="Calibri" w:hAnsi="Calibri" w:cs="Calibri"/>
                <w:b/>
                <w:sz w:val="24"/>
                <w:szCs w:val="26"/>
              </w:rPr>
              <w:t>2</w:t>
            </w:r>
            <w:r w:rsidRPr="00913EAE">
              <w:rPr>
                <w:rFonts w:ascii="Calibri" w:hAnsi="Calibri" w:cs="Calibri"/>
                <w:b/>
                <w:sz w:val="24"/>
                <w:szCs w:val="26"/>
              </w:rPr>
              <w:t>, 2025</w:t>
            </w:r>
          </w:p>
        </w:tc>
      </w:tr>
      <w:tr w:rsidR="009D5E97" w14:paraId="31C90E3A"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1F44499" w14:textId="26DF95B2" w:rsidR="009D5E97" w:rsidRDefault="009D5E97">
            <w:pPr>
              <w:rPr>
                <w:rFonts w:ascii="Calibri" w:hAnsi="Calibri" w:cs="Calibri"/>
                <w:szCs w:val="26"/>
              </w:rPr>
            </w:pPr>
            <w:r w:rsidRPr="00266DFB">
              <w:rPr>
                <w:rFonts w:ascii="Calibri" w:hAnsi="Calibri" w:cs="Calibri"/>
                <w:b/>
                <w:sz w:val="24"/>
                <w:szCs w:val="26"/>
              </w:rPr>
              <w:t>Q</w:t>
            </w:r>
            <w:r w:rsidR="00B70AD7" w:rsidRPr="00266DFB">
              <w:rPr>
                <w:rFonts w:ascii="Calibri" w:hAnsi="Calibri" w:cs="Calibri"/>
                <w:b/>
                <w:sz w:val="24"/>
                <w:szCs w:val="26"/>
              </w:rPr>
              <w:t xml:space="preserve">uestions </w:t>
            </w:r>
            <w:r w:rsidRPr="00266DFB">
              <w:rPr>
                <w:rFonts w:ascii="Calibri" w:hAnsi="Calibri" w:cs="Calibri"/>
                <w:b/>
                <w:sz w:val="24"/>
                <w:szCs w:val="26"/>
              </w:rPr>
              <w:t>&amp;</w:t>
            </w:r>
            <w:r w:rsidR="00617E41">
              <w:rPr>
                <w:rFonts w:ascii="Calibri" w:hAnsi="Calibri" w:cs="Calibri"/>
                <w:b/>
                <w:sz w:val="24"/>
                <w:szCs w:val="26"/>
              </w:rPr>
              <w:t xml:space="preserve"> </w:t>
            </w:r>
            <w:r w:rsidRPr="00266DFB">
              <w:rPr>
                <w:rFonts w:ascii="Calibri" w:hAnsi="Calibri" w:cs="Calibri"/>
                <w:b/>
                <w:sz w:val="24"/>
                <w:szCs w:val="26"/>
              </w:rPr>
              <w:t>A</w:t>
            </w:r>
            <w:r w:rsidR="00B70AD7" w:rsidRPr="00266DFB">
              <w:rPr>
                <w:rFonts w:ascii="Calibri" w:hAnsi="Calibri" w:cs="Calibri"/>
                <w:b/>
                <w:sz w:val="24"/>
                <w:szCs w:val="26"/>
              </w:rPr>
              <w:t>nswers</w:t>
            </w:r>
            <w:r w:rsidRPr="00266DFB">
              <w:rPr>
                <w:rFonts w:ascii="Calibri" w:hAnsi="Calibri" w:cs="Calibri"/>
                <w:b/>
                <w:sz w:val="24"/>
                <w:szCs w:val="26"/>
              </w:rPr>
              <w:t xml:space="preserve"> Issued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F87C66" w14:textId="2F740683" w:rsidR="009D5E97" w:rsidRPr="00913EAE" w:rsidRDefault="00617E41" w:rsidP="00B9651D">
            <w:pPr>
              <w:rPr>
                <w:rFonts w:ascii="Calibri" w:hAnsi="Calibri" w:cs="Calibri"/>
                <w:b/>
                <w:szCs w:val="26"/>
              </w:rPr>
            </w:pPr>
            <w:r w:rsidRPr="00913EAE">
              <w:rPr>
                <w:rFonts w:ascii="Calibri" w:hAnsi="Calibri" w:cs="Calibri"/>
                <w:b/>
                <w:sz w:val="24"/>
                <w:szCs w:val="26"/>
              </w:rPr>
              <w:t>March 2</w:t>
            </w:r>
            <w:r w:rsidR="000605A1">
              <w:rPr>
                <w:rFonts w:ascii="Calibri" w:hAnsi="Calibri" w:cs="Calibri"/>
                <w:b/>
                <w:sz w:val="24"/>
                <w:szCs w:val="26"/>
              </w:rPr>
              <w:t>8</w:t>
            </w:r>
            <w:r w:rsidRPr="00913EAE">
              <w:rPr>
                <w:rFonts w:ascii="Calibri" w:hAnsi="Calibri" w:cs="Calibri"/>
                <w:b/>
                <w:sz w:val="24"/>
                <w:szCs w:val="26"/>
              </w:rPr>
              <w:t>, 2025</w:t>
            </w:r>
          </w:p>
        </w:tc>
      </w:tr>
      <w:tr w:rsidR="009D5E97" w14:paraId="408475AB"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9339141" w14:textId="77777777" w:rsidR="009D5E97" w:rsidRDefault="009D5E97">
            <w:pPr>
              <w:rPr>
                <w:rFonts w:ascii="Calibri" w:hAnsi="Calibri" w:cs="Calibri"/>
                <w:b/>
                <w:szCs w:val="26"/>
              </w:rPr>
            </w:pPr>
            <w:r w:rsidRPr="00266DFB">
              <w:rPr>
                <w:rFonts w:ascii="Calibri" w:hAnsi="Calibri" w:cs="Calibri"/>
                <w:b/>
                <w:sz w:val="24"/>
                <w:szCs w:val="26"/>
              </w:rPr>
              <w:t xml:space="preserve">Addendum Issued </w:t>
            </w:r>
            <w:r w:rsidR="00474240" w:rsidRPr="00266DFB">
              <w:rPr>
                <w:rFonts w:ascii="Calibri" w:hAnsi="Calibri" w:cs="Calibri"/>
                <w:szCs w:val="26"/>
              </w:rPr>
              <w:t xml:space="preserve">[only if necessary to amend </w:t>
            </w:r>
            <w:r w:rsidR="00FE3C61" w:rsidRPr="00266DFB">
              <w:rPr>
                <w:rFonts w:ascii="Calibri" w:hAnsi="Calibri" w:cs="Calibri"/>
                <w:szCs w:val="26"/>
              </w:rPr>
              <w:t>RFP</w:t>
            </w:r>
            <w:r w:rsidR="00474240" w:rsidRPr="00266DFB">
              <w:rPr>
                <w:rFonts w:ascii="Calibri" w:hAnsi="Calibri" w:cs="Calibri"/>
                <w:szCs w:val="26"/>
              </w:rPr>
              <w:t>]</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A581759" w14:textId="4856BCAE" w:rsidR="009D5E97" w:rsidRPr="00913EAE" w:rsidRDefault="00617E41">
            <w:pPr>
              <w:rPr>
                <w:rFonts w:ascii="Calibri" w:hAnsi="Calibri" w:cs="Calibri"/>
                <w:b/>
                <w:szCs w:val="26"/>
              </w:rPr>
            </w:pPr>
            <w:r w:rsidRPr="00913EAE">
              <w:rPr>
                <w:rFonts w:ascii="Calibri" w:hAnsi="Calibri" w:cs="Calibri"/>
                <w:b/>
                <w:sz w:val="24"/>
                <w:szCs w:val="26"/>
              </w:rPr>
              <w:t>March 2</w:t>
            </w:r>
            <w:r w:rsidR="00DE0CE6">
              <w:rPr>
                <w:rFonts w:ascii="Calibri" w:hAnsi="Calibri" w:cs="Calibri"/>
                <w:b/>
                <w:sz w:val="24"/>
                <w:szCs w:val="26"/>
              </w:rPr>
              <w:t>8</w:t>
            </w:r>
            <w:r w:rsidRPr="00913EAE">
              <w:rPr>
                <w:rFonts w:ascii="Calibri" w:hAnsi="Calibri" w:cs="Calibri"/>
                <w:b/>
                <w:sz w:val="24"/>
                <w:szCs w:val="26"/>
              </w:rPr>
              <w:t>, 2025</w:t>
            </w:r>
          </w:p>
        </w:tc>
      </w:tr>
      <w:tr w:rsidR="00FC2D1E" w14:paraId="4DB72EB8"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698897CC" w14:textId="55AFB03F" w:rsidR="00FC2D1E" w:rsidRPr="00617E41" w:rsidRDefault="00FC2D1E" w:rsidP="00FC2D1E">
            <w:pPr>
              <w:rPr>
                <w:rFonts w:asciiTheme="minorHAnsi" w:hAnsiTheme="minorHAnsi" w:cstheme="minorHAnsi"/>
                <w:b/>
                <w:sz w:val="24"/>
                <w:szCs w:val="24"/>
              </w:rPr>
            </w:pPr>
            <w:r w:rsidRPr="00781648">
              <w:rPr>
                <w:rFonts w:asciiTheme="minorHAnsi" w:hAnsiTheme="minorHAnsi" w:cstheme="minorHAnsi"/>
                <w:b/>
                <w:sz w:val="24"/>
                <w:szCs w:val="24"/>
              </w:rPr>
              <w:t xml:space="preserve">Response Due and Submitted through </w:t>
            </w:r>
            <w:hyperlink r:id="rId23" w:history="1">
              <w:r w:rsidRPr="00781648">
                <w:rPr>
                  <w:rStyle w:val="Hyperlink"/>
                  <w:rFonts w:asciiTheme="minorHAnsi" w:hAnsiTheme="minorHAnsi" w:cstheme="minorHAnsi"/>
                  <w:b/>
                  <w:sz w:val="24"/>
                  <w:szCs w:val="24"/>
                </w:rPr>
                <w:t>EZSourcing Supplier Portal</w:t>
              </w:r>
            </w:hyperlink>
            <w:r w:rsidRPr="00781648">
              <w:rPr>
                <w:rFonts w:asciiTheme="minorHAnsi" w:hAnsiTheme="minorHAnsi" w:cstheme="minorHAnsi"/>
                <w:b/>
                <w:sz w:val="24"/>
                <w:szCs w:val="24"/>
              </w:rPr>
              <w:t xml:space="preserve"> </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4705047" w14:textId="5D64881D" w:rsidR="00FC2D1E" w:rsidRPr="00913EAE" w:rsidRDefault="00617E41" w:rsidP="00FC2D1E">
            <w:pPr>
              <w:rPr>
                <w:rFonts w:ascii="Calibri" w:hAnsi="Calibri" w:cs="Calibri"/>
                <w:b/>
                <w:sz w:val="24"/>
                <w:szCs w:val="24"/>
              </w:rPr>
            </w:pPr>
            <w:r w:rsidRPr="00913EAE">
              <w:rPr>
                <w:rFonts w:ascii="Calibri" w:hAnsi="Calibri" w:cs="Calibri"/>
                <w:b/>
                <w:sz w:val="24"/>
                <w:szCs w:val="24"/>
              </w:rPr>
              <w:t xml:space="preserve">April </w:t>
            </w:r>
            <w:r w:rsidR="00D976C3">
              <w:rPr>
                <w:rFonts w:ascii="Calibri" w:hAnsi="Calibri" w:cs="Calibri"/>
                <w:b/>
                <w:sz w:val="24"/>
                <w:szCs w:val="24"/>
              </w:rPr>
              <w:t>14</w:t>
            </w:r>
            <w:r w:rsidRPr="00913EAE">
              <w:rPr>
                <w:rFonts w:ascii="Calibri" w:hAnsi="Calibri" w:cs="Calibri"/>
                <w:b/>
                <w:sz w:val="24"/>
                <w:szCs w:val="24"/>
              </w:rPr>
              <w:t>, 2025</w:t>
            </w:r>
            <w:r w:rsidR="00FC2D1E" w:rsidRPr="00913EAE">
              <w:rPr>
                <w:rFonts w:ascii="Calibri" w:hAnsi="Calibri" w:cs="Calibri"/>
                <w:b/>
                <w:sz w:val="24"/>
                <w:szCs w:val="24"/>
              </w:rPr>
              <w:t xml:space="preserve"> by 2:00 </w:t>
            </w:r>
            <w:r w:rsidR="00913EAE" w:rsidRPr="00913EAE">
              <w:rPr>
                <w:rFonts w:ascii="Calibri" w:hAnsi="Calibri" w:cs="Calibri"/>
                <w:b/>
                <w:sz w:val="24"/>
                <w:szCs w:val="24"/>
              </w:rPr>
              <w:t>p.m.</w:t>
            </w:r>
            <w:r w:rsidR="00FC2D1E" w:rsidRPr="00913EAE">
              <w:rPr>
                <w:rFonts w:ascii="Calibri" w:hAnsi="Calibri" w:cs="Calibri"/>
                <w:b/>
                <w:sz w:val="24"/>
                <w:szCs w:val="24"/>
              </w:rPr>
              <w:t xml:space="preserve"> </w:t>
            </w:r>
            <w:r w:rsidRPr="00913EAE">
              <w:rPr>
                <w:rFonts w:ascii="Calibri" w:hAnsi="Calibri" w:cs="Calibri"/>
                <w:b/>
                <w:sz w:val="24"/>
                <w:szCs w:val="24"/>
              </w:rPr>
              <w:t>Pacific Time</w:t>
            </w:r>
          </w:p>
          <w:p w14:paraId="07DAD4A2" w14:textId="77777777" w:rsidR="00617E41" w:rsidRPr="00913EAE" w:rsidRDefault="00617E41" w:rsidP="00FC2D1E">
            <w:pPr>
              <w:rPr>
                <w:rFonts w:ascii="Calibri" w:hAnsi="Calibri" w:cs="Calibri"/>
                <w:sz w:val="22"/>
                <w:szCs w:val="26"/>
              </w:rPr>
            </w:pPr>
          </w:p>
          <w:p w14:paraId="03C4756F" w14:textId="77777777" w:rsidR="00FC2D1E" w:rsidRDefault="00FC2D1E" w:rsidP="00FC2D1E">
            <w:pPr>
              <w:rPr>
                <w:rFonts w:ascii="Calibri" w:hAnsi="Calibri" w:cs="Calibri"/>
                <w:b/>
                <w:bCs/>
                <w:sz w:val="24"/>
                <w:szCs w:val="28"/>
              </w:rPr>
            </w:pPr>
            <w:r w:rsidRPr="00913EAE">
              <w:rPr>
                <w:rFonts w:ascii="Calibri" w:hAnsi="Calibri" w:cs="Calibri"/>
                <w:b/>
                <w:bCs/>
                <w:sz w:val="24"/>
                <w:szCs w:val="28"/>
              </w:rPr>
              <w:t>Followed immediately by online Public Bid Opening which can be joined here:</w:t>
            </w:r>
          </w:p>
          <w:p w14:paraId="70295351" w14:textId="77777777" w:rsidR="009039B9" w:rsidRDefault="009039B9" w:rsidP="00FC2D1E">
            <w:pPr>
              <w:rPr>
                <w:rFonts w:ascii="Calibri" w:hAnsi="Calibri" w:cs="Calibri"/>
                <w:b/>
                <w:bCs/>
                <w:sz w:val="24"/>
                <w:szCs w:val="28"/>
              </w:rPr>
            </w:pPr>
          </w:p>
          <w:p w14:paraId="48CAAE2A" w14:textId="5E3DA647" w:rsidR="00321503" w:rsidRPr="00321503" w:rsidRDefault="00321503" w:rsidP="00321503">
            <w:pPr>
              <w:rPr>
                <w:rFonts w:ascii="Segoe UI" w:hAnsi="Segoe UI" w:cs="Segoe UI"/>
                <w:color w:val="242424"/>
              </w:rPr>
            </w:pPr>
            <w:hyperlink r:id="rId24" w:tgtFrame="_blank" w:tooltip="Meeting join link" w:history="1">
              <w:r>
                <w:rPr>
                  <w:rStyle w:val="Hyperlink"/>
                  <w:rFonts w:ascii="Segoe UI" w:hAnsi="Segoe UI" w:cs="Segoe UI"/>
                  <w:b/>
                  <w:bCs/>
                  <w:color w:val="5B5FC7"/>
                </w:rPr>
                <w:t>RFP 902595 Public Bid Opening</w:t>
              </w:r>
            </w:hyperlink>
          </w:p>
          <w:p w14:paraId="228867FD" w14:textId="77777777" w:rsidR="00321503" w:rsidRDefault="00321503" w:rsidP="00321503">
            <w:pPr>
              <w:rPr>
                <w:rFonts w:ascii="Segoe UI" w:hAnsi="Segoe UI" w:cs="Segoe UI"/>
                <w:color w:val="242424"/>
              </w:rPr>
            </w:pPr>
            <w:r>
              <w:rPr>
                <w:rStyle w:val="me-email-text-secondary"/>
                <w:rFonts w:ascii="Segoe UI" w:hAnsi="Segoe UI" w:cs="Segoe UI"/>
                <w:color w:val="616161"/>
                <w:sz w:val="21"/>
                <w:szCs w:val="21"/>
              </w:rPr>
              <w:t xml:space="preserve">Meeting ID: </w:t>
            </w:r>
            <w:r>
              <w:rPr>
                <w:rStyle w:val="me-email-text"/>
                <w:rFonts w:ascii="Segoe UI" w:hAnsi="Segoe UI" w:cs="Segoe UI"/>
                <w:color w:val="242424"/>
                <w:sz w:val="21"/>
                <w:szCs w:val="21"/>
              </w:rPr>
              <w:t>216 966 245 133</w:t>
            </w:r>
            <w:r>
              <w:rPr>
                <w:rFonts w:ascii="Segoe UI" w:hAnsi="Segoe UI" w:cs="Segoe UI"/>
                <w:color w:val="242424"/>
              </w:rPr>
              <w:t xml:space="preserve"> </w:t>
            </w:r>
          </w:p>
          <w:p w14:paraId="660A0982" w14:textId="77777777" w:rsidR="00321503" w:rsidRDefault="00321503" w:rsidP="00321503">
            <w:pPr>
              <w:rPr>
                <w:rFonts w:ascii="Segoe UI" w:hAnsi="Segoe UI" w:cs="Segoe UI"/>
                <w:color w:val="242424"/>
              </w:rPr>
            </w:pPr>
            <w:r>
              <w:rPr>
                <w:rStyle w:val="me-email-text-secondary"/>
                <w:rFonts w:ascii="Segoe UI" w:hAnsi="Segoe UI" w:cs="Segoe UI"/>
                <w:color w:val="616161"/>
                <w:sz w:val="21"/>
                <w:szCs w:val="21"/>
              </w:rPr>
              <w:t xml:space="preserve">Passcode: </w:t>
            </w:r>
            <w:r>
              <w:rPr>
                <w:rStyle w:val="me-email-text"/>
                <w:rFonts w:ascii="Segoe UI" w:hAnsi="Segoe UI" w:cs="Segoe UI"/>
                <w:color w:val="242424"/>
                <w:sz w:val="21"/>
                <w:szCs w:val="21"/>
              </w:rPr>
              <w:t>Y8cY6gG9</w:t>
            </w:r>
            <w:r>
              <w:rPr>
                <w:rFonts w:ascii="Segoe UI" w:hAnsi="Segoe UI" w:cs="Segoe UI"/>
                <w:color w:val="242424"/>
              </w:rPr>
              <w:t xml:space="preserve"> </w:t>
            </w:r>
          </w:p>
          <w:p w14:paraId="3B5D629C" w14:textId="77777777" w:rsidR="00321503" w:rsidRDefault="00321503" w:rsidP="00321503">
            <w:pPr>
              <w:rPr>
                <w:rFonts w:ascii="Segoe UI" w:hAnsi="Segoe UI" w:cs="Segoe UI"/>
                <w:color w:val="242424"/>
              </w:rPr>
            </w:pPr>
            <w:r>
              <w:rPr>
                <w:rStyle w:val="me-email-text"/>
                <w:rFonts w:ascii="Segoe UI" w:hAnsi="Segoe UI" w:cs="Segoe UI"/>
                <w:b/>
                <w:bCs/>
                <w:color w:val="242424"/>
              </w:rPr>
              <w:t>Dial in by phone</w:t>
            </w:r>
            <w:r>
              <w:rPr>
                <w:rFonts w:ascii="Segoe UI" w:hAnsi="Segoe UI" w:cs="Segoe UI"/>
                <w:color w:val="242424"/>
              </w:rPr>
              <w:t xml:space="preserve"> </w:t>
            </w:r>
          </w:p>
          <w:p w14:paraId="4D1EC883" w14:textId="77777777" w:rsidR="009F11F9" w:rsidRDefault="00321503" w:rsidP="00321503">
            <w:pPr>
              <w:rPr>
                <w:rFonts w:ascii="Segoe UI" w:hAnsi="Segoe UI" w:cs="Segoe UI"/>
                <w:color w:val="242424"/>
              </w:rPr>
            </w:pPr>
            <w:hyperlink r:id="rId25" w:history="1">
              <w:r>
                <w:rPr>
                  <w:rStyle w:val="Hyperlink"/>
                  <w:rFonts w:ascii="Segoe UI" w:hAnsi="Segoe UI" w:cs="Segoe UI"/>
                  <w:color w:val="5B5FC7"/>
                  <w:sz w:val="21"/>
                  <w:szCs w:val="21"/>
                </w:rPr>
                <w:t>+1 415-915-3950,,976782151#</w:t>
              </w:r>
            </w:hyperlink>
            <w:r>
              <w:rPr>
                <w:rFonts w:ascii="Segoe UI" w:hAnsi="Segoe UI" w:cs="Segoe UI"/>
                <w:color w:val="242424"/>
              </w:rPr>
              <w:t xml:space="preserve"> </w:t>
            </w:r>
          </w:p>
          <w:p w14:paraId="089CDD48" w14:textId="41008C9A" w:rsidR="00321503" w:rsidRDefault="00321503" w:rsidP="00321503">
            <w:pPr>
              <w:rPr>
                <w:rFonts w:ascii="Segoe UI" w:hAnsi="Segoe UI" w:cs="Segoe UI"/>
                <w:color w:val="242424"/>
              </w:rPr>
            </w:pPr>
            <w:r>
              <w:rPr>
                <w:rStyle w:val="me-email-text"/>
                <w:rFonts w:ascii="Segoe UI" w:hAnsi="Segoe UI" w:cs="Segoe UI"/>
                <w:color w:val="616161"/>
                <w:sz w:val="21"/>
                <w:szCs w:val="21"/>
              </w:rPr>
              <w:t>United States, San Francisco</w:t>
            </w:r>
            <w:r>
              <w:rPr>
                <w:rFonts w:ascii="Segoe UI" w:hAnsi="Segoe UI" w:cs="Segoe UI"/>
                <w:color w:val="242424"/>
              </w:rPr>
              <w:t xml:space="preserve"> </w:t>
            </w:r>
          </w:p>
          <w:p w14:paraId="12E844F1" w14:textId="77777777" w:rsidR="009F11F9" w:rsidRDefault="00321503" w:rsidP="00321503">
            <w:pPr>
              <w:rPr>
                <w:rFonts w:ascii="Segoe UI" w:hAnsi="Segoe UI" w:cs="Segoe UI"/>
                <w:color w:val="242424"/>
              </w:rPr>
            </w:pPr>
            <w:hyperlink r:id="rId26" w:history="1">
              <w:r>
                <w:rPr>
                  <w:rStyle w:val="Hyperlink"/>
                  <w:rFonts w:ascii="Segoe UI" w:hAnsi="Segoe UI" w:cs="Segoe UI"/>
                  <w:color w:val="5B5FC7"/>
                  <w:sz w:val="21"/>
                  <w:szCs w:val="21"/>
                </w:rPr>
                <w:t>(888) 715-8170,,976782151#</w:t>
              </w:r>
            </w:hyperlink>
            <w:r>
              <w:rPr>
                <w:rFonts w:ascii="Segoe UI" w:hAnsi="Segoe UI" w:cs="Segoe UI"/>
                <w:color w:val="242424"/>
              </w:rPr>
              <w:t xml:space="preserve"> </w:t>
            </w:r>
          </w:p>
          <w:p w14:paraId="04E1C822" w14:textId="689E1068" w:rsidR="00321503" w:rsidRDefault="00321503" w:rsidP="00321503">
            <w:pPr>
              <w:rPr>
                <w:rFonts w:ascii="Segoe UI" w:hAnsi="Segoe UI" w:cs="Segoe UI"/>
                <w:color w:val="242424"/>
              </w:rPr>
            </w:pPr>
            <w:r>
              <w:rPr>
                <w:rStyle w:val="me-email-text"/>
                <w:rFonts w:ascii="Segoe UI" w:hAnsi="Segoe UI" w:cs="Segoe UI"/>
                <w:color w:val="616161"/>
                <w:sz w:val="21"/>
                <w:szCs w:val="21"/>
              </w:rPr>
              <w:t>United States (Toll-free)</w:t>
            </w:r>
            <w:r>
              <w:rPr>
                <w:rFonts w:ascii="Segoe UI" w:hAnsi="Segoe UI" w:cs="Segoe UI"/>
                <w:color w:val="242424"/>
              </w:rPr>
              <w:t xml:space="preserve"> </w:t>
            </w:r>
          </w:p>
          <w:p w14:paraId="64C783EF" w14:textId="77777777" w:rsidR="00321503" w:rsidRDefault="00321503" w:rsidP="00321503">
            <w:pPr>
              <w:rPr>
                <w:rFonts w:ascii="Segoe UI" w:hAnsi="Segoe UI" w:cs="Segoe UI"/>
                <w:color w:val="242424"/>
              </w:rPr>
            </w:pPr>
            <w:hyperlink r:id="rId27" w:history="1">
              <w:r>
                <w:rPr>
                  <w:rStyle w:val="Hyperlink"/>
                  <w:rFonts w:ascii="Segoe UI" w:hAnsi="Segoe UI" w:cs="Segoe UI"/>
                  <w:color w:val="5B5FC7"/>
                  <w:sz w:val="21"/>
                  <w:szCs w:val="21"/>
                </w:rPr>
                <w:t>Find a local number</w:t>
              </w:r>
            </w:hyperlink>
            <w:r>
              <w:rPr>
                <w:rFonts w:ascii="Segoe UI" w:hAnsi="Segoe UI" w:cs="Segoe UI"/>
                <w:color w:val="242424"/>
              </w:rPr>
              <w:t xml:space="preserve"> </w:t>
            </w:r>
          </w:p>
          <w:p w14:paraId="60900DBC" w14:textId="06B6FE10" w:rsidR="009039B9" w:rsidRPr="00321503" w:rsidRDefault="00321503" w:rsidP="00FC2D1E">
            <w:pPr>
              <w:rPr>
                <w:rFonts w:ascii="Segoe UI" w:hAnsi="Segoe UI" w:cs="Segoe UI"/>
                <w:color w:val="242424"/>
              </w:rPr>
            </w:pPr>
            <w:r>
              <w:rPr>
                <w:rStyle w:val="me-email-text-secondary"/>
                <w:rFonts w:ascii="Segoe UI" w:hAnsi="Segoe UI" w:cs="Segoe UI"/>
                <w:color w:val="616161"/>
                <w:sz w:val="21"/>
                <w:szCs w:val="21"/>
              </w:rPr>
              <w:t xml:space="preserve">Phone conference ID: </w:t>
            </w:r>
            <w:r>
              <w:rPr>
                <w:rStyle w:val="me-email-text"/>
                <w:rFonts w:ascii="Segoe UI" w:hAnsi="Segoe UI" w:cs="Segoe UI"/>
                <w:color w:val="242424"/>
                <w:sz w:val="21"/>
                <w:szCs w:val="21"/>
              </w:rPr>
              <w:t>976 782 151#</w:t>
            </w:r>
            <w:r>
              <w:rPr>
                <w:rFonts w:ascii="Segoe UI" w:hAnsi="Segoe UI" w:cs="Segoe UI"/>
                <w:color w:val="242424"/>
              </w:rPr>
              <w:t xml:space="preserve"> </w:t>
            </w:r>
          </w:p>
          <w:p w14:paraId="22D9DB4C" w14:textId="77777777" w:rsidR="00FC2D1E" w:rsidRPr="00913EAE" w:rsidRDefault="00FC2D1E" w:rsidP="00FC2D1E">
            <w:pPr>
              <w:rPr>
                <w:rFonts w:ascii="Calibri" w:hAnsi="Calibri" w:cs="Calibri"/>
                <w:sz w:val="24"/>
                <w:szCs w:val="28"/>
              </w:rPr>
            </w:pPr>
          </w:p>
          <w:p w14:paraId="38346944" w14:textId="3D3216B6" w:rsidR="00FC2D1E" w:rsidRPr="00913EAE" w:rsidRDefault="00FC2D1E" w:rsidP="00FC2D1E">
            <w:pPr>
              <w:rPr>
                <w:rFonts w:ascii="Calibri" w:hAnsi="Calibri" w:cs="Calibri"/>
                <w:b/>
                <w:szCs w:val="26"/>
              </w:rPr>
            </w:pPr>
          </w:p>
        </w:tc>
      </w:tr>
      <w:tr w:rsidR="009D5E97" w14:paraId="072F4F17"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881A98" w14:textId="77777777" w:rsidR="009D5E97" w:rsidRPr="00913EAE" w:rsidRDefault="009D5E97">
            <w:pPr>
              <w:rPr>
                <w:rFonts w:ascii="Calibri" w:hAnsi="Calibri" w:cs="Calibri"/>
                <w:b/>
                <w:szCs w:val="26"/>
              </w:rPr>
            </w:pPr>
            <w:r w:rsidRPr="00913EAE">
              <w:rPr>
                <w:rFonts w:ascii="Calibri" w:hAnsi="Calibri" w:cs="Calibri"/>
                <w:b/>
                <w:sz w:val="24"/>
                <w:szCs w:val="26"/>
              </w:rPr>
              <w:t>Evaluation Period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B70F337" w14:textId="47DB8C9D" w:rsidR="009D5E97" w:rsidRPr="00913EAE" w:rsidRDefault="00617E41">
            <w:pPr>
              <w:rPr>
                <w:rFonts w:ascii="Calibri" w:hAnsi="Calibri" w:cs="Calibri"/>
                <w:b/>
                <w:szCs w:val="26"/>
              </w:rPr>
            </w:pPr>
            <w:r w:rsidRPr="00913EAE">
              <w:rPr>
                <w:rFonts w:ascii="Calibri" w:hAnsi="Calibri" w:cs="Calibri"/>
                <w:b/>
                <w:sz w:val="24"/>
                <w:szCs w:val="26"/>
              </w:rPr>
              <w:t xml:space="preserve">April </w:t>
            </w:r>
            <w:r w:rsidR="00D976C3">
              <w:rPr>
                <w:rFonts w:ascii="Calibri" w:hAnsi="Calibri" w:cs="Calibri"/>
                <w:b/>
                <w:sz w:val="24"/>
                <w:szCs w:val="26"/>
              </w:rPr>
              <w:t>14</w:t>
            </w:r>
            <w:r w:rsidRPr="00913EAE">
              <w:rPr>
                <w:rFonts w:ascii="Calibri" w:hAnsi="Calibri" w:cs="Calibri"/>
                <w:b/>
                <w:sz w:val="24"/>
                <w:szCs w:val="26"/>
              </w:rPr>
              <w:t xml:space="preserve">, 2025 </w:t>
            </w:r>
            <w:r w:rsidR="009D5E97" w:rsidRPr="00913EAE">
              <w:rPr>
                <w:rFonts w:ascii="Calibri" w:hAnsi="Calibri" w:cs="Calibri"/>
                <w:b/>
                <w:sz w:val="24"/>
                <w:szCs w:val="26"/>
              </w:rPr>
              <w:t xml:space="preserve">– </w:t>
            </w:r>
            <w:r w:rsidRPr="00913EAE">
              <w:rPr>
                <w:rFonts w:ascii="Calibri" w:hAnsi="Calibri" w:cs="Calibri"/>
                <w:b/>
                <w:sz w:val="24"/>
                <w:szCs w:val="26"/>
              </w:rPr>
              <w:t xml:space="preserve">May </w:t>
            </w:r>
            <w:r w:rsidR="000F6FD6">
              <w:rPr>
                <w:rFonts w:ascii="Calibri" w:hAnsi="Calibri" w:cs="Calibri"/>
                <w:b/>
                <w:sz w:val="24"/>
                <w:szCs w:val="26"/>
              </w:rPr>
              <w:t>12</w:t>
            </w:r>
            <w:r w:rsidRPr="00913EAE">
              <w:rPr>
                <w:rFonts w:ascii="Calibri" w:hAnsi="Calibri" w:cs="Calibri"/>
                <w:b/>
                <w:sz w:val="24"/>
                <w:szCs w:val="26"/>
              </w:rPr>
              <w:t>, 2025</w:t>
            </w:r>
          </w:p>
        </w:tc>
      </w:tr>
      <w:tr w:rsidR="00B9651D" w14:paraId="46AA5B1F"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3CF9CB1F" w14:textId="171C7CA8" w:rsidR="00B9651D" w:rsidRPr="00913EAE" w:rsidRDefault="00A319B1" w:rsidP="00797642">
            <w:pPr>
              <w:rPr>
                <w:rFonts w:ascii="Calibri" w:hAnsi="Calibri" w:cs="Calibri"/>
                <w:b/>
                <w:szCs w:val="26"/>
              </w:rPr>
            </w:pPr>
            <w:r w:rsidRPr="00913EAE">
              <w:rPr>
                <w:rFonts w:ascii="Calibri" w:hAnsi="Calibri" w:cs="Calibri"/>
                <w:b/>
                <w:sz w:val="24"/>
                <w:szCs w:val="26"/>
              </w:rPr>
              <w:lastRenderedPageBreak/>
              <w:t xml:space="preserve">Optional </w:t>
            </w:r>
            <w:r w:rsidR="00B9651D" w:rsidRPr="00913EAE">
              <w:rPr>
                <w:rFonts w:ascii="Calibri" w:hAnsi="Calibri" w:cs="Calibri"/>
                <w:b/>
                <w:sz w:val="24"/>
                <w:szCs w:val="26"/>
              </w:rPr>
              <w:t>Vendor Interviews</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55F22CB7" w14:textId="653A30BC" w:rsidR="00B9651D" w:rsidRPr="00913EAE" w:rsidRDefault="00B9651D" w:rsidP="00B9651D">
            <w:pPr>
              <w:rPr>
                <w:rFonts w:ascii="Calibri" w:hAnsi="Calibri" w:cs="Calibri"/>
                <w:b/>
                <w:szCs w:val="26"/>
              </w:rPr>
            </w:pPr>
            <w:r w:rsidRPr="00913EAE">
              <w:rPr>
                <w:rFonts w:ascii="Calibri" w:hAnsi="Calibri" w:cs="Calibri"/>
                <w:b/>
                <w:sz w:val="24"/>
                <w:szCs w:val="26"/>
              </w:rPr>
              <w:t xml:space="preserve">Week of </w:t>
            </w:r>
            <w:r w:rsidR="00617E41" w:rsidRPr="00913EAE">
              <w:rPr>
                <w:rFonts w:ascii="Calibri" w:hAnsi="Calibri" w:cs="Calibri"/>
                <w:b/>
                <w:sz w:val="24"/>
                <w:szCs w:val="26"/>
              </w:rPr>
              <w:t>April 28, 2025</w:t>
            </w:r>
          </w:p>
        </w:tc>
      </w:tr>
      <w:tr w:rsidR="009D5E97" w14:paraId="00924A52"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0768AA8" w14:textId="77777777" w:rsidR="009D5E97" w:rsidRPr="00913EAE" w:rsidRDefault="009D5E97">
            <w:pPr>
              <w:rPr>
                <w:rFonts w:ascii="Calibri" w:hAnsi="Calibri" w:cs="Calibri"/>
                <w:b/>
                <w:szCs w:val="26"/>
              </w:rPr>
            </w:pPr>
            <w:r w:rsidRPr="00913EAE">
              <w:rPr>
                <w:rFonts w:ascii="Calibri" w:hAnsi="Calibri" w:cs="Calibri"/>
                <w:b/>
                <w:sz w:val="24"/>
                <w:szCs w:val="26"/>
              </w:rPr>
              <w:t>Notice of Intent to Award Issued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EB21311" w14:textId="031AAC07" w:rsidR="009D5E97" w:rsidRPr="00913EAE" w:rsidRDefault="00617E41">
            <w:pPr>
              <w:rPr>
                <w:rFonts w:ascii="Calibri" w:hAnsi="Calibri" w:cs="Calibri"/>
                <w:b/>
                <w:szCs w:val="26"/>
              </w:rPr>
            </w:pPr>
            <w:r w:rsidRPr="00913EAE">
              <w:rPr>
                <w:rFonts w:ascii="Calibri" w:hAnsi="Calibri" w:cs="Calibri"/>
                <w:b/>
                <w:sz w:val="24"/>
                <w:szCs w:val="26"/>
              </w:rPr>
              <w:t xml:space="preserve">May </w:t>
            </w:r>
            <w:r w:rsidR="002C05D6">
              <w:rPr>
                <w:rFonts w:ascii="Calibri" w:hAnsi="Calibri" w:cs="Calibri"/>
                <w:b/>
                <w:sz w:val="24"/>
                <w:szCs w:val="26"/>
              </w:rPr>
              <w:t>13</w:t>
            </w:r>
            <w:r w:rsidRPr="00913EAE">
              <w:rPr>
                <w:rFonts w:ascii="Calibri" w:hAnsi="Calibri" w:cs="Calibri"/>
                <w:b/>
                <w:sz w:val="24"/>
                <w:szCs w:val="26"/>
              </w:rPr>
              <w:t>, 2025</w:t>
            </w:r>
          </w:p>
        </w:tc>
      </w:tr>
      <w:tr w:rsidR="009D5E97" w14:paraId="58C4A0E1"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39E8C9" w14:textId="53A4BE7F" w:rsidR="009D5E97" w:rsidRPr="00913EAE" w:rsidRDefault="009D5E97" w:rsidP="00C60EDB">
            <w:pPr>
              <w:rPr>
                <w:rFonts w:ascii="Calibri" w:hAnsi="Calibri" w:cs="Calibri"/>
                <w:b/>
                <w:sz w:val="24"/>
                <w:szCs w:val="26"/>
              </w:rPr>
            </w:pPr>
            <w:r w:rsidRPr="00913EAE">
              <w:rPr>
                <w:rFonts w:ascii="Calibri" w:hAnsi="Calibri" w:cs="Calibri"/>
                <w:b/>
                <w:sz w:val="24"/>
                <w:szCs w:val="26"/>
              </w:rPr>
              <w:t>Board</w:t>
            </w:r>
            <w:r w:rsidR="00C60EDB" w:rsidRPr="00913EAE">
              <w:rPr>
                <w:rFonts w:ascii="Calibri" w:hAnsi="Calibri" w:cs="Calibri"/>
                <w:b/>
                <w:sz w:val="24"/>
                <w:szCs w:val="26"/>
              </w:rPr>
              <w:t xml:space="preserve"> </w:t>
            </w:r>
            <w:r w:rsidRPr="00913EAE">
              <w:rPr>
                <w:rFonts w:ascii="Calibri" w:hAnsi="Calibri" w:cs="Calibri"/>
                <w:b/>
                <w:sz w:val="24"/>
                <w:szCs w:val="26"/>
              </w:rPr>
              <w:t>Consideration Award Date</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3A414F3" w14:textId="666C8C8A" w:rsidR="009D5E97" w:rsidRPr="00913EAE" w:rsidRDefault="00617E41">
            <w:pPr>
              <w:rPr>
                <w:rFonts w:ascii="Calibri" w:hAnsi="Calibri" w:cs="Calibri"/>
                <w:b/>
                <w:szCs w:val="26"/>
              </w:rPr>
            </w:pPr>
            <w:r w:rsidRPr="00913EAE">
              <w:rPr>
                <w:rFonts w:ascii="Calibri" w:hAnsi="Calibri" w:cs="Calibri"/>
                <w:b/>
                <w:sz w:val="24"/>
                <w:szCs w:val="26"/>
              </w:rPr>
              <w:t xml:space="preserve">June </w:t>
            </w:r>
            <w:r w:rsidR="004B6345">
              <w:rPr>
                <w:rFonts w:ascii="Calibri" w:hAnsi="Calibri" w:cs="Calibri"/>
                <w:b/>
                <w:sz w:val="24"/>
                <w:szCs w:val="26"/>
              </w:rPr>
              <w:t>17</w:t>
            </w:r>
            <w:r w:rsidRPr="00913EAE">
              <w:rPr>
                <w:rFonts w:ascii="Calibri" w:hAnsi="Calibri" w:cs="Calibri"/>
                <w:b/>
                <w:sz w:val="24"/>
                <w:szCs w:val="26"/>
              </w:rPr>
              <w:t>, 2025</w:t>
            </w:r>
          </w:p>
        </w:tc>
      </w:tr>
      <w:tr w:rsidR="009D5E97" w14:paraId="7FF7AA40"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5CBDCB" w14:textId="77777777" w:rsidR="009D5E97" w:rsidRPr="00913EAE" w:rsidRDefault="009D5E97">
            <w:pPr>
              <w:rPr>
                <w:rFonts w:ascii="Calibri" w:hAnsi="Calibri" w:cs="Calibri"/>
                <w:b/>
                <w:sz w:val="24"/>
                <w:szCs w:val="26"/>
              </w:rPr>
            </w:pPr>
            <w:r w:rsidRPr="00913EAE">
              <w:rPr>
                <w:rFonts w:ascii="Calibri" w:hAnsi="Calibri" w:cs="Calibri"/>
                <w:b/>
                <w:sz w:val="24"/>
                <w:szCs w:val="26"/>
              </w:rPr>
              <w:t>Contract Start Date</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E9D75C" w14:textId="35636A78" w:rsidR="009D5E97" w:rsidRPr="00913EAE" w:rsidRDefault="00617E41">
            <w:pPr>
              <w:rPr>
                <w:rFonts w:ascii="Calibri" w:hAnsi="Calibri" w:cs="Calibri"/>
                <w:b/>
                <w:szCs w:val="26"/>
              </w:rPr>
            </w:pPr>
            <w:r w:rsidRPr="00913EAE">
              <w:rPr>
                <w:rFonts w:ascii="Calibri" w:hAnsi="Calibri" w:cs="Calibri"/>
                <w:b/>
                <w:sz w:val="24"/>
                <w:szCs w:val="26"/>
              </w:rPr>
              <w:t>July 1, 2025</w:t>
            </w:r>
          </w:p>
        </w:tc>
      </w:tr>
    </w:tbl>
    <w:p w14:paraId="5B4B648A" w14:textId="77777777" w:rsidR="00E627AC" w:rsidRDefault="00E627AC" w:rsidP="00E627AC">
      <w:pPr>
        <w:spacing w:before="80"/>
        <w:rPr>
          <w:rFonts w:ascii="Calibri" w:hAnsi="Calibri" w:cs="Calibri"/>
          <w:b/>
          <w:i/>
          <w:sz w:val="24"/>
          <w:szCs w:val="24"/>
        </w:rPr>
      </w:pPr>
      <w:r w:rsidRPr="004F56D6">
        <w:rPr>
          <w:rFonts w:ascii="Calibri" w:hAnsi="Calibri" w:cs="Calibri"/>
          <w:b/>
          <w:i/>
          <w:sz w:val="24"/>
          <w:szCs w:val="24"/>
        </w:rPr>
        <w:t>NOTE:  All dates are tentative and subject to change.</w:t>
      </w:r>
    </w:p>
    <w:p w14:paraId="265D54E7" w14:textId="77777777" w:rsidR="006E5142" w:rsidRDefault="006E5142" w:rsidP="00E627AC">
      <w:pPr>
        <w:spacing w:before="80"/>
        <w:rPr>
          <w:rFonts w:ascii="Calibri" w:hAnsi="Calibri" w:cs="Calibri"/>
          <w:b/>
          <w:i/>
          <w:sz w:val="24"/>
          <w:szCs w:val="24"/>
        </w:rPr>
      </w:pPr>
    </w:p>
    <w:p w14:paraId="15FB430A" w14:textId="77777777" w:rsidR="006E5142" w:rsidRDefault="006E5142" w:rsidP="00E627AC">
      <w:pPr>
        <w:spacing w:before="80"/>
        <w:rPr>
          <w:rFonts w:ascii="Calibri" w:hAnsi="Calibri" w:cs="Calibri"/>
          <w:b/>
          <w:i/>
          <w:sz w:val="24"/>
          <w:szCs w:val="24"/>
        </w:rPr>
      </w:pPr>
    </w:p>
    <w:p w14:paraId="13B16417" w14:textId="77777777" w:rsidR="006E5142" w:rsidRPr="004F56D6" w:rsidRDefault="006E5142" w:rsidP="00E627AC">
      <w:pPr>
        <w:spacing w:before="80"/>
        <w:rPr>
          <w:rFonts w:ascii="Calibri" w:hAnsi="Calibri" w:cs="Calibri"/>
          <w:b/>
          <w:i/>
          <w:sz w:val="24"/>
          <w:szCs w:val="24"/>
        </w:rPr>
      </w:pPr>
    </w:p>
    <w:p w14:paraId="765CF5BF" w14:textId="77777777" w:rsidR="00E627AC" w:rsidRPr="00265BC6" w:rsidRDefault="00E627AC" w:rsidP="00E627AC">
      <w:pPr>
        <w:pStyle w:val="Level1"/>
        <w:widowControl/>
        <w:numPr>
          <w:ilvl w:val="0"/>
          <w:numId w:val="0"/>
        </w:numPr>
        <w:outlineLvl w:val="9"/>
        <w:rPr>
          <w:rFonts w:ascii="Calibri" w:hAnsi="Calibri" w:cs="Calibri"/>
          <w:snapToGrid/>
          <w:sz w:val="20"/>
        </w:rPr>
      </w:pPr>
    </w:p>
    <w:tbl>
      <w:tblPr>
        <w:tblW w:w="10125" w:type="dxa"/>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shd w:val="clear" w:color="auto" w:fill="FFF2CC" w:themeFill="accent4" w:themeFillTint="33"/>
        <w:tblLook w:val="04A0" w:firstRow="1" w:lastRow="0" w:firstColumn="1" w:lastColumn="0" w:noHBand="0" w:noVBand="1"/>
      </w:tblPr>
      <w:tblGrid>
        <w:gridCol w:w="5085"/>
        <w:gridCol w:w="5040"/>
      </w:tblGrid>
      <w:tr w:rsidR="00E627AC" w:rsidRPr="00873D60" w14:paraId="7D8962EA" w14:textId="77777777" w:rsidTr="00C063D4">
        <w:tc>
          <w:tcPr>
            <w:tcW w:w="10125" w:type="dxa"/>
            <w:gridSpan w:val="2"/>
            <w:tcBorders>
              <w:bottom w:val="single" w:sz="12" w:space="0" w:color="auto"/>
            </w:tcBorders>
            <w:shd w:val="clear" w:color="auto" w:fill="FFF2CC" w:themeFill="accent4" w:themeFillTint="33"/>
            <w:tcMar>
              <w:top w:w="43" w:type="dxa"/>
              <w:left w:w="115" w:type="dxa"/>
              <w:bottom w:w="43" w:type="dxa"/>
              <w:right w:w="115" w:type="dxa"/>
            </w:tcMar>
          </w:tcPr>
          <w:p w14:paraId="674C84A4" w14:textId="1A9A9265" w:rsidR="00E627AC" w:rsidRPr="009A538A" w:rsidRDefault="00E627AC" w:rsidP="007E2C61">
            <w:pPr>
              <w:jc w:val="center"/>
              <w:rPr>
                <w:rFonts w:ascii="Calibri" w:hAnsi="Calibri" w:cs="Calibri"/>
                <w:b/>
                <w:i/>
                <w:color w:val="FFFFFF"/>
                <w:szCs w:val="26"/>
              </w:rPr>
            </w:pPr>
            <w:r>
              <w:rPr>
                <w:rFonts w:ascii="Calibri" w:hAnsi="Calibri" w:cs="Calibri"/>
                <w:b/>
                <w:i/>
                <w:szCs w:val="26"/>
              </w:rPr>
              <w:t xml:space="preserve"> County</w:t>
            </w:r>
            <w:r w:rsidR="008578FB">
              <w:rPr>
                <w:rFonts w:ascii="Calibri" w:hAnsi="Calibri" w:cs="Calibri"/>
                <w:b/>
                <w:i/>
                <w:szCs w:val="26"/>
              </w:rPr>
              <w:t xml:space="preserve"> of Alameda</w:t>
            </w:r>
            <w:r>
              <w:rPr>
                <w:rFonts w:ascii="Calibri" w:hAnsi="Calibri" w:cs="Calibri"/>
                <w:b/>
                <w:i/>
                <w:szCs w:val="26"/>
              </w:rPr>
              <w:t xml:space="preserve"> Vendor</w:t>
            </w:r>
            <w:r w:rsidRPr="00873D60">
              <w:rPr>
                <w:rFonts w:ascii="Calibri" w:hAnsi="Calibri" w:cs="Calibri"/>
                <w:b/>
                <w:i/>
                <w:szCs w:val="26"/>
              </w:rPr>
              <w:t xml:space="preserve"> Outreach </w:t>
            </w:r>
          </w:p>
        </w:tc>
      </w:tr>
      <w:tr w:rsidR="00E627AC" w:rsidRPr="00873D60" w14:paraId="620FA475" w14:textId="77777777" w:rsidTr="00C063D4">
        <w:trPr>
          <w:trHeight w:val="1439"/>
        </w:trPr>
        <w:tc>
          <w:tcPr>
            <w:tcW w:w="5085" w:type="dxa"/>
            <w:tcBorders>
              <w:top w:val="single" w:sz="12" w:space="0" w:color="auto"/>
              <w:bottom w:val="thickThinSmallGap" w:sz="24" w:space="0" w:color="auto"/>
              <w:right w:val="dotted" w:sz="4" w:space="0" w:color="auto"/>
            </w:tcBorders>
            <w:shd w:val="clear" w:color="auto" w:fill="FFF2CC" w:themeFill="accent4" w:themeFillTint="33"/>
            <w:tcMar>
              <w:top w:w="43" w:type="dxa"/>
              <w:left w:w="115" w:type="dxa"/>
              <w:bottom w:w="43" w:type="dxa"/>
              <w:right w:w="115" w:type="dxa"/>
            </w:tcMar>
            <w:vAlign w:val="center"/>
          </w:tcPr>
          <w:p w14:paraId="1AA494F6" w14:textId="72ACF82A" w:rsidR="004A01EE" w:rsidRPr="00266DFB" w:rsidRDefault="004A01EE" w:rsidP="007E2C61">
            <w:pPr>
              <w:jc w:val="center"/>
              <w:rPr>
                <w:rFonts w:ascii="Calibri" w:hAnsi="Calibri" w:cs="Calibri"/>
                <w:color w:val="FF0000"/>
                <w:sz w:val="24"/>
                <w:szCs w:val="26"/>
              </w:rPr>
            </w:pPr>
            <w:r w:rsidRPr="00266DFB">
              <w:rPr>
                <w:rFonts w:ascii="Calibri" w:hAnsi="Calibri" w:cs="Calibri"/>
                <w:sz w:val="24"/>
                <w:szCs w:val="26"/>
              </w:rPr>
              <w:t>Wednesday</w:t>
            </w:r>
            <w:r w:rsidR="00B9651D" w:rsidRPr="00266DFB">
              <w:rPr>
                <w:rFonts w:ascii="Calibri" w:hAnsi="Calibri" w:cs="Calibri"/>
                <w:sz w:val="24"/>
                <w:szCs w:val="26"/>
              </w:rPr>
              <w:t>,</w:t>
            </w:r>
            <w:r w:rsidR="00617E41">
              <w:rPr>
                <w:rFonts w:ascii="Calibri" w:hAnsi="Calibri" w:cs="Calibri"/>
                <w:sz w:val="24"/>
                <w:szCs w:val="26"/>
              </w:rPr>
              <w:t xml:space="preserve"> March 5, 2025</w:t>
            </w:r>
          </w:p>
          <w:p w14:paraId="36F34ED9" w14:textId="77777777" w:rsidR="00E627AC" w:rsidRPr="00913EAE" w:rsidRDefault="00E627AC" w:rsidP="00B9651D">
            <w:pPr>
              <w:spacing w:after="240"/>
              <w:jc w:val="center"/>
              <w:rPr>
                <w:rFonts w:ascii="Calibri" w:hAnsi="Calibri" w:cs="Calibri"/>
                <w:sz w:val="24"/>
                <w:szCs w:val="26"/>
              </w:rPr>
            </w:pPr>
            <w:r w:rsidRPr="00913EAE">
              <w:rPr>
                <w:rFonts w:ascii="Calibri" w:hAnsi="Calibri" w:cs="Calibri"/>
                <w:sz w:val="24"/>
                <w:szCs w:val="26"/>
              </w:rPr>
              <w:t>10:30 a.m. – 11:30 a.m.</w:t>
            </w:r>
          </w:p>
          <w:p w14:paraId="51CB3875" w14:textId="77777777" w:rsidR="00511A3B" w:rsidRPr="002D4A32" w:rsidRDefault="00511A3B" w:rsidP="0062612C">
            <w:pPr>
              <w:spacing w:after="120"/>
              <w:jc w:val="center"/>
              <w:rPr>
                <w:rFonts w:ascii="Calibri" w:hAnsi="Calibri" w:cs="Calibri"/>
                <w:b/>
                <w:i/>
                <w:sz w:val="24"/>
                <w:szCs w:val="26"/>
              </w:rPr>
            </w:pPr>
            <w:r w:rsidRPr="002D4A32">
              <w:rPr>
                <w:rFonts w:ascii="Calibri" w:hAnsi="Calibri" w:cs="Calibri"/>
                <w:b/>
                <w:i/>
                <w:sz w:val="24"/>
                <w:szCs w:val="26"/>
              </w:rPr>
              <w:t>TO ATTEND ONLINE:</w:t>
            </w:r>
          </w:p>
          <w:p w14:paraId="7C41C4FB" w14:textId="77777777" w:rsidR="00B9651D" w:rsidRPr="00266DFB" w:rsidRDefault="00B9651D" w:rsidP="00B9651D">
            <w:pPr>
              <w:jc w:val="center"/>
              <w:rPr>
                <w:rFonts w:ascii="Calibri" w:hAnsi="Calibri" w:cs="Calibri"/>
                <w:b/>
                <w:color w:val="0563C1"/>
                <w:sz w:val="24"/>
                <w:u w:val="single"/>
              </w:rPr>
            </w:pPr>
            <w:hyperlink r:id="rId28" w:history="1">
              <w:r w:rsidRPr="00266DFB">
                <w:rPr>
                  <w:rStyle w:val="Hyperlink"/>
                  <w:rFonts w:ascii="Calibri" w:hAnsi="Calibri" w:cs="Calibri"/>
                  <w:b/>
                  <w:sz w:val="24"/>
                </w:rPr>
                <w:t>Vendor Outreach</w:t>
              </w:r>
            </w:hyperlink>
          </w:p>
          <w:p w14:paraId="022EC148" w14:textId="77777777" w:rsidR="00BB53B8" w:rsidRPr="00266DFB" w:rsidRDefault="00BB53B8" w:rsidP="00B9651D">
            <w:pPr>
              <w:jc w:val="center"/>
              <w:rPr>
                <w:rFonts w:ascii="Calibri" w:hAnsi="Calibri" w:cs="Calibri"/>
                <w:sz w:val="24"/>
              </w:rPr>
            </w:pPr>
            <w:r w:rsidRPr="00266DFB">
              <w:rPr>
                <w:rFonts w:ascii="Calibri" w:hAnsi="Calibri" w:cs="Calibri"/>
                <w:sz w:val="24"/>
              </w:rPr>
              <w:t>Call-in: +1 415-915-3950</w:t>
            </w:r>
          </w:p>
          <w:p w14:paraId="56B99071" w14:textId="77777777" w:rsidR="00511A3B" w:rsidRPr="00BB53B8" w:rsidRDefault="00BB53B8" w:rsidP="00B9651D">
            <w:pPr>
              <w:jc w:val="center"/>
              <w:rPr>
                <w:rFonts w:ascii="Calibri" w:hAnsi="Calibri" w:cs="Calibri"/>
                <w:color w:val="0563C1"/>
              </w:rPr>
            </w:pPr>
            <w:r w:rsidRPr="00266DFB">
              <w:rPr>
                <w:rFonts w:ascii="Calibri" w:hAnsi="Calibri" w:cs="Calibri"/>
                <w:sz w:val="24"/>
              </w:rPr>
              <w:t>Conference ID: 504 517 635#</w:t>
            </w:r>
          </w:p>
        </w:tc>
        <w:tc>
          <w:tcPr>
            <w:tcW w:w="5040" w:type="dxa"/>
            <w:tcBorders>
              <w:top w:val="single" w:sz="12" w:space="0" w:color="auto"/>
              <w:left w:val="dotted" w:sz="4" w:space="0" w:color="auto"/>
              <w:bottom w:val="thickThinSmallGap" w:sz="24" w:space="0" w:color="auto"/>
            </w:tcBorders>
            <w:shd w:val="clear" w:color="auto" w:fill="FFF2CC" w:themeFill="accent4" w:themeFillTint="33"/>
            <w:tcMar>
              <w:top w:w="43" w:type="dxa"/>
              <w:left w:w="115" w:type="dxa"/>
              <w:bottom w:w="43" w:type="dxa"/>
              <w:right w:w="115" w:type="dxa"/>
            </w:tcMar>
            <w:vAlign w:val="center"/>
          </w:tcPr>
          <w:p w14:paraId="27E71C1E" w14:textId="3DF803AF" w:rsidR="00E627AC" w:rsidRPr="00266DFB" w:rsidRDefault="00E627AC" w:rsidP="007E2C61">
            <w:pPr>
              <w:pStyle w:val="Level1"/>
              <w:widowControl/>
              <w:numPr>
                <w:ilvl w:val="0"/>
                <w:numId w:val="0"/>
              </w:numPr>
              <w:jc w:val="center"/>
              <w:outlineLvl w:val="9"/>
              <w:rPr>
                <w:rFonts w:ascii="Calibri" w:hAnsi="Calibri" w:cs="Calibri"/>
                <w:b/>
                <w:i/>
                <w:snapToGrid/>
                <w:color w:val="0000FF"/>
                <w:szCs w:val="26"/>
              </w:rPr>
            </w:pPr>
            <w:r w:rsidRPr="00266DFB">
              <w:rPr>
                <w:rFonts w:ascii="Calibri" w:hAnsi="Calibri" w:cs="Calibri"/>
                <w:b/>
                <w:i/>
                <w:snapToGrid/>
                <w:color w:val="0000FF"/>
                <w:szCs w:val="26"/>
              </w:rPr>
              <w:t>COME MEET COUNTY</w:t>
            </w:r>
            <w:r w:rsidR="008578FB">
              <w:rPr>
                <w:rFonts w:ascii="Calibri" w:hAnsi="Calibri" w:cs="Calibri"/>
                <w:b/>
                <w:i/>
                <w:snapToGrid/>
                <w:color w:val="0000FF"/>
                <w:szCs w:val="26"/>
              </w:rPr>
              <w:t xml:space="preserve"> OF ALAMEDA</w:t>
            </w:r>
            <w:r w:rsidRPr="00266DFB">
              <w:rPr>
                <w:rFonts w:ascii="Calibri" w:hAnsi="Calibri" w:cs="Calibri"/>
                <w:b/>
                <w:i/>
                <w:snapToGrid/>
                <w:color w:val="0000FF"/>
                <w:szCs w:val="26"/>
              </w:rPr>
              <w:t xml:space="preserve">’S </w:t>
            </w:r>
          </w:p>
          <w:p w14:paraId="682E65F1" w14:textId="77777777" w:rsidR="00E627AC" w:rsidRPr="00266DFB" w:rsidRDefault="00E627AC" w:rsidP="007E2C61">
            <w:pPr>
              <w:pStyle w:val="Level1"/>
              <w:widowControl/>
              <w:numPr>
                <w:ilvl w:val="0"/>
                <w:numId w:val="0"/>
              </w:numPr>
              <w:jc w:val="center"/>
              <w:outlineLvl w:val="9"/>
              <w:rPr>
                <w:rFonts w:ascii="Calibri" w:hAnsi="Calibri" w:cs="Calibri"/>
                <w:b/>
                <w:i/>
                <w:snapToGrid/>
                <w:color w:val="0000FF"/>
                <w:szCs w:val="26"/>
              </w:rPr>
            </w:pPr>
            <w:r w:rsidRPr="00266DFB">
              <w:rPr>
                <w:rFonts w:ascii="Calibri" w:hAnsi="Calibri" w:cs="Calibri"/>
                <w:b/>
                <w:i/>
                <w:snapToGrid/>
                <w:color w:val="0000FF"/>
                <w:szCs w:val="26"/>
              </w:rPr>
              <w:t>PROCUREMENT TEAM!</w:t>
            </w:r>
          </w:p>
          <w:p w14:paraId="5709AD7C" w14:textId="77777777" w:rsidR="00E627AC" w:rsidRPr="00266DFB" w:rsidRDefault="00E627AC" w:rsidP="007E2C61">
            <w:pPr>
              <w:pStyle w:val="Level1"/>
              <w:widowControl/>
              <w:numPr>
                <w:ilvl w:val="0"/>
                <w:numId w:val="0"/>
              </w:numPr>
              <w:jc w:val="both"/>
              <w:outlineLvl w:val="9"/>
              <w:rPr>
                <w:rFonts w:ascii="Calibri" w:hAnsi="Calibri" w:cs="Calibri"/>
                <w:snapToGrid/>
                <w:sz w:val="10"/>
                <w:szCs w:val="12"/>
              </w:rPr>
            </w:pPr>
          </w:p>
          <w:p w14:paraId="29514D35" w14:textId="503D1E6A" w:rsidR="004A01EE" w:rsidRPr="00266DFB" w:rsidRDefault="00E627AC" w:rsidP="004A01EE">
            <w:pPr>
              <w:jc w:val="center"/>
              <w:rPr>
                <w:rFonts w:ascii="Calibri" w:hAnsi="Calibri" w:cs="Calibri"/>
                <w:sz w:val="24"/>
                <w:szCs w:val="26"/>
              </w:rPr>
            </w:pPr>
            <w:r w:rsidRPr="00266DFB">
              <w:rPr>
                <w:rFonts w:ascii="Calibri" w:hAnsi="Calibri" w:cs="Calibri"/>
                <w:sz w:val="24"/>
                <w:szCs w:val="26"/>
              </w:rPr>
              <w:t>Th</w:t>
            </w:r>
            <w:r w:rsidR="004A01EE" w:rsidRPr="00266DFB">
              <w:rPr>
                <w:rFonts w:ascii="Calibri" w:hAnsi="Calibri" w:cs="Calibri"/>
                <w:sz w:val="24"/>
                <w:szCs w:val="26"/>
              </w:rPr>
              <w:t xml:space="preserve">is </w:t>
            </w:r>
            <w:r w:rsidR="00AB790E">
              <w:rPr>
                <w:rFonts w:ascii="Calibri" w:hAnsi="Calibri" w:cs="Calibri"/>
                <w:sz w:val="24"/>
                <w:szCs w:val="26"/>
              </w:rPr>
              <w:t>public even</w:t>
            </w:r>
            <w:r w:rsidR="00B70AD7" w:rsidRPr="00266DFB">
              <w:rPr>
                <w:rFonts w:ascii="Calibri" w:hAnsi="Calibri" w:cs="Calibri"/>
                <w:sz w:val="24"/>
                <w:szCs w:val="26"/>
              </w:rPr>
              <w:t>t</w:t>
            </w:r>
            <w:r w:rsidR="00241260" w:rsidRPr="00266DFB">
              <w:rPr>
                <w:rFonts w:ascii="Calibri" w:hAnsi="Calibri" w:cs="Calibri"/>
                <w:sz w:val="24"/>
                <w:szCs w:val="26"/>
              </w:rPr>
              <w:t xml:space="preserve"> </w:t>
            </w:r>
            <w:r w:rsidR="004A01EE" w:rsidRPr="00266DFB">
              <w:rPr>
                <w:rFonts w:ascii="Calibri" w:hAnsi="Calibri" w:cs="Calibri"/>
                <w:sz w:val="24"/>
                <w:szCs w:val="26"/>
              </w:rPr>
              <w:t>is</w:t>
            </w:r>
            <w:r w:rsidR="00241260" w:rsidRPr="00266DFB">
              <w:rPr>
                <w:rFonts w:ascii="Calibri" w:hAnsi="Calibri" w:cs="Calibri"/>
                <w:sz w:val="24"/>
                <w:szCs w:val="26"/>
              </w:rPr>
              <w:t xml:space="preserve"> not specific to </w:t>
            </w:r>
            <w:r w:rsidR="004A01EE" w:rsidRPr="00266DFB">
              <w:rPr>
                <w:rFonts w:ascii="Calibri" w:hAnsi="Calibri" w:cs="Calibri"/>
                <w:sz w:val="24"/>
                <w:szCs w:val="26"/>
              </w:rPr>
              <w:t>any</w:t>
            </w:r>
            <w:r w:rsidR="00241260" w:rsidRPr="00266DFB">
              <w:rPr>
                <w:rFonts w:ascii="Calibri" w:hAnsi="Calibri" w:cs="Calibri"/>
                <w:sz w:val="24"/>
                <w:szCs w:val="26"/>
              </w:rPr>
              <w:t xml:space="preserve"> </w:t>
            </w:r>
            <w:r w:rsidR="005B41FE" w:rsidRPr="00266DFB">
              <w:rPr>
                <w:rFonts w:ascii="Calibri" w:hAnsi="Calibri" w:cs="Calibri"/>
                <w:sz w:val="24"/>
                <w:szCs w:val="26"/>
              </w:rPr>
              <w:t>RF</w:t>
            </w:r>
            <w:r w:rsidR="004A01EE" w:rsidRPr="00266DFB">
              <w:rPr>
                <w:rFonts w:ascii="Calibri" w:hAnsi="Calibri" w:cs="Calibri"/>
                <w:sz w:val="24"/>
                <w:szCs w:val="26"/>
              </w:rPr>
              <w:t>P</w:t>
            </w:r>
            <w:r w:rsidR="00241260" w:rsidRPr="00266DFB">
              <w:rPr>
                <w:rFonts w:ascii="Calibri" w:hAnsi="Calibri" w:cs="Calibri"/>
                <w:sz w:val="24"/>
                <w:szCs w:val="26"/>
              </w:rPr>
              <w:t xml:space="preserve">, </w:t>
            </w:r>
            <w:r w:rsidRPr="00266DFB">
              <w:rPr>
                <w:rFonts w:ascii="Calibri" w:hAnsi="Calibri" w:cs="Calibri"/>
                <w:sz w:val="24"/>
                <w:szCs w:val="26"/>
              </w:rPr>
              <w:t>where vendors can speak with GSA professionals, get to know them, and learn more about contracting opportunities with the County.</w:t>
            </w:r>
            <w:r w:rsidR="004A01EE" w:rsidRPr="00266DFB">
              <w:rPr>
                <w:rFonts w:ascii="Calibri" w:hAnsi="Calibri" w:cs="Calibri"/>
                <w:sz w:val="24"/>
                <w:szCs w:val="26"/>
              </w:rPr>
              <w:t xml:space="preserve"> </w:t>
            </w:r>
          </w:p>
          <w:p w14:paraId="2F0BB7F5" w14:textId="77777777" w:rsidR="004A01EE" w:rsidRPr="00266DFB" w:rsidRDefault="004A01EE" w:rsidP="004A01EE">
            <w:pPr>
              <w:jc w:val="center"/>
              <w:rPr>
                <w:rFonts w:ascii="Calibri" w:hAnsi="Calibri" w:cs="Calibri"/>
                <w:sz w:val="24"/>
                <w:szCs w:val="26"/>
              </w:rPr>
            </w:pPr>
          </w:p>
          <w:p w14:paraId="6F9CF357" w14:textId="54E257FF" w:rsidR="004A01EE" w:rsidRPr="00266DFB" w:rsidRDefault="004A01EE" w:rsidP="004A01EE">
            <w:pPr>
              <w:jc w:val="center"/>
              <w:rPr>
                <w:rFonts w:ascii="Calibri" w:hAnsi="Calibri" w:cs="Calibri"/>
                <w:sz w:val="24"/>
                <w:szCs w:val="26"/>
              </w:rPr>
            </w:pPr>
            <w:r w:rsidRPr="00266DFB">
              <w:rPr>
                <w:rFonts w:ascii="Calibri" w:hAnsi="Calibri" w:cs="Calibri"/>
                <w:sz w:val="24"/>
                <w:szCs w:val="26"/>
              </w:rPr>
              <w:t xml:space="preserve">These are </w:t>
            </w:r>
            <w:r w:rsidR="003A480A">
              <w:rPr>
                <w:rFonts w:ascii="Calibri" w:hAnsi="Calibri" w:cs="Calibri"/>
                <w:sz w:val="24"/>
                <w:szCs w:val="26"/>
              </w:rPr>
              <w:t xml:space="preserve">usually </w:t>
            </w:r>
            <w:r w:rsidRPr="00266DFB">
              <w:rPr>
                <w:rFonts w:ascii="Calibri" w:hAnsi="Calibri" w:cs="Calibri"/>
                <w:sz w:val="24"/>
                <w:szCs w:val="26"/>
              </w:rPr>
              <w:t>conducted on Wednesdays</w:t>
            </w:r>
            <w:r w:rsidR="00AB790E">
              <w:rPr>
                <w:rFonts w:ascii="Calibri" w:hAnsi="Calibri" w:cs="Calibri"/>
                <w:sz w:val="24"/>
                <w:szCs w:val="26"/>
              </w:rPr>
              <w:t>. D</w:t>
            </w:r>
            <w:r w:rsidRPr="00266DFB">
              <w:rPr>
                <w:rFonts w:ascii="Calibri" w:hAnsi="Calibri" w:cs="Calibri"/>
                <w:sz w:val="24"/>
                <w:szCs w:val="26"/>
              </w:rPr>
              <w:t xml:space="preserve">ates and locations can be confirmed by checking </w:t>
            </w:r>
            <w:r w:rsidR="00B9651D" w:rsidRPr="00266DFB">
              <w:rPr>
                <w:rFonts w:ascii="Calibri" w:hAnsi="Calibri" w:cs="Calibri"/>
                <w:sz w:val="24"/>
                <w:szCs w:val="26"/>
              </w:rPr>
              <w:t>at</w:t>
            </w:r>
          </w:p>
          <w:p w14:paraId="7330396D" w14:textId="77777777" w:rsidR="00B70AD7" w:rsidRPr="00725144" w:rsidRDefault="004A01EE" w:rsidP="00B9651D">
            <w:pPr>
              <w:jc w:val="center"/>
              <w:rPr>
                <w:rFonts w:ascii="Calibri" w:hAnsi="Calibri" w:cs="Calibri"/>
                <w:szCs w:val="26"/>
              </w:rPr>
            </w:pPr>
            <w:hyperlink r:id="rId29" w:history="1">
              <w:r w:rsidRPr="00725144">
                <w:rPr>
                  <w:rStyle w:val="Hyperlink"/>
                  <w:rFonts w:ascii="Calibri" w:hAnsi="Calibri" w:cs="Calibri"/>
                  <w:b/>
                  <w:sz w:val="24"/>
                  <w:szCs w:val="26"/>
                </w:rPr>
                <w:t>Upcoming Events</w:t>
              </w:r>
            </w:hyperlink>
            <w:r w:rsidRPr="00725144">
              <w:rPr>
                <w:rFonts w:ascii="Calibri" w:hAnsi="Calibri" w:cs="Calibri"/>
                <w:sz w:val="24"/>
                <w:szCs w:val="26"/>
              </w:rPr>
              <w:t xml:space="preserve"> </w:t>
            </w:r>
          </w:p>
          <w:p w14:paraId="1C180F4C" w14:textId="77777777" w:rsidR="00E627AC" w:rsidRPr="00873D60" w:rsidRDefault="00B9651D" w:rsidP="00B9651D">
            <w:pPr>
              <w:jc w:val="center"/>
              <w:rPr>
                <w:rFonts w:ascii="Calibri" w:hAnsi="Calibri" w:cs="Calibri"/>
                <w:szCs w:val="26"/>
              </w:rPr>
            </w:pPr>
            <w:r w:rsidRPr="00725144">
              <w:rPr>
                <w:rFonts w:ascii="Calibri" w:hAnsi="Calibri" w:cs="Calibri"/>
                <w:sz w:val="22"/>
                <w:szCs w:val="26"/>
              </w:rPr>
              <w:t>[</w:t>
            </w:r>
            <w:hyperlink r:id="rId30" w:history="1">
              <w:r w:rsidRPr="00725144">
                <w:rPr>
                  <w:rStyle w:val="Hyperlink"/>
                  <w:rFonts w:ascii="Calibri" w:hAnsi="Calibri" w:cs="Calibri"/>
                </w:rPr>
                <w:t>https://gsa.acgov.org/do-business-with-us/upcoming-contracting-events/</w:t>
              </w:r>
            </w:hyperlink>
            <w:r w:rsidRPr="00725144">
              <w:rPr>
                <w:rFonts w:ascii="Calibri" w:hAnsi="Calibri" w:cs="Calibri"/>
              </w:rPr>
              <w:t>]</w:t>
            </w:r>
          </w:p>
        </w:tc>
      </w:tr>
    </w:tbl>
    <w:p w14:paraId="0D251225" w14:textId="77777777" w:rsidR="00F9006C" w:rsidRPr="00A85450" w:rsidRDefault="003E5D13" w:rsidP="00DC6B97">
      <w:pPr>
        <w:pStyle w:val="RFP-QHeader1"/>
        <w:rPr>
          <w:rFonts w:ascii="Calibri" w:hAnsi="Calibri" w:cs="Calibri"/>
        </w:rPr>
      </w:pPr>
      <w:r>
        <w:rPr>
          <w:rFonts w:ascii="Calibri" w:hAnsi="Calibri" w:cs="Calibri"/>
        </w:rPr>
        <w:br w:type="page"/>
      </w:r>
      <w:r w:rsidR="00F9006C" w:rsidRPr="00A85450">
        <w:rPr>
          <w:rFonts w:ascii="Calibri" w:hAnsi="Calibri" w:cs="Calibri"/>
        </w:rPr>
        <w:lastRenderedPageBreak/>
        <w:t>COUNTY OF ALAMEDA</w:t>
      </w:r>
    </w:p>
    <w:p w14:paraId="6235CFA9" w14:textId="79E8C152" w:rsidR="008C0CB5" w:rsidRPr="00913EAE" w:rsidRDefault="00F9006C" w:rsidP="00DC6B97">
      <w:pPr>
        <w:pStyle w:val="RFP-QHeader2"/>
        <w:rPr>
          <w:rFonts w:ascii="Calibri" w:hAnsi="Calibri" w:cs="Calibri"/>
          <w:sz w:val="24"/>
        </w:rPr>
      </w:pPr>
      <w:r w:rsidRPr="00913EAE">
        <w:rPr>
          <w:rFonts w:ascii="Calibri" w:hAnsi="Calibri" w:cs="Calibri"/>
          <w:sz w:val="24"/>
        </w:rPr>
        <w:t>REQUES</w:t>
      </w:r>
      <w:r w:rsidRPr="00913EAE">
        <w:rPr>
          <w:rFonts w:ascii="Calibri" w:hAnsi="Calibri" w:cs="Calibri"/>
          <w:sz w:val="24"/>
          <w:szCs w:val="26"/>
        </w:rPr>
        <w:t>T FOR</w:t>
      </w:r>
      <w:r w:rsidR="00554195" w:rsidRPr="00913EAE">
        <w:rPr>
          <w:rFonts w:ascii="Calibri" w:hAnsi="Calibri" w:cs="Calibri"/>
          <w:sz w:val="24"/>
          <w:szCs w:val="26"/>
        </w:rPr>
        <w:t xml:space="preserve"> </w:t>
      </w:r>
      <w:r w:rsidR="006B4B31" w:rsidRPr="00913EAE">
        <w:rPr>
          <w:rFonts w:ascii="Calibri" w:hAnsi="Calibri" w:cs="Calibri"/>
          <w:sz w:val="24"/>
          <w:szCs w:val="26"/>
        </w:rPr>
        <w:t>PROPOSAL</w:t>
      </w:r>
      <w:r w:rsidR="008C0CB5" w:rsidRPr="00913EAE">
        <w:rPr>
          <w:rFonts w:ascii="Calibri" w:hAnsi="Calibri" w:cs="Calibri"/>
          <w:sz w:val="24"/>
          <w:szCs w:val="26"/>
        </w:rPr>
        <w:t xml:space="preserve"> </w:t>
      </w:r>
      <w:r w:rsidRPr="00913EAE">
        <w:rPr>
          <w:rFonts w:ascii="Calibri" w:hAnsi="Calibri" w:cs="Calibri"/>
          <w:sz w:val="24"/>
        </w:rPr>
        <w:t xml:space="preserve">No. </w:t>
      </w:r>
      <w:r w:rsidR="008C0CB5" w:rsidRPr="00913EAE">
        <w:rPr>
          <w:rFonts w:ascii="Calibri" w:hAnsi="Calibri" w:cs="Calibri"/>
          <w:sz w:val="24"/>
        </w:rPr>
        <w:t>90</w:t>
      </w:r>
      <w:r w:rsidR="00913EAE" w:rsidRPr="00913EAE">
        <w:rPr>
          <w:rFonts w:ascii="Calibri" w:hAnsi="Calibri" w:cs="Calibri"/>
          <w:sz w:val="24"/>
        </w:rPr>
        <w:t>2595</w:t>
      </w:r>
    </w:p>
    <w:p w14:paraId="456C6567" w14:textId="77777777" w:rsidR="00F9006C" w:rsidRPr="00913EAE" w:rsidRDefault="00F9006C" w:rsidP="00DC6B97">
      <w:pPr>
        <w:pStyle w:val="RFP-QHeader2"/>
        <w:rPr>
          <w:rFonts w:ascii="Calibri" w:hAnsi="Calibri" w:cs="Calibri"/>
          <w:sz w:val="24"/>
        </w:rPr>
      </w:pPr>
      <w:r w:rsidRPr="00913EAE">
        <w:rPr>
          <w:rFonts w:ascii="Calibri" w:hAnsi="Calibri" w:cs="Calibri"/>
          <w:sz w:val="24"/>
        </w:rPr>
        <w:t>SPECIFICATIONS, TERMS &amp; CONDITIONS</w:t>
      </w:r>
    </w:p>
    <w:p w14:paraId="6A7B068B" w14:textId="74606A03" w:rsidR="00F9006C" w:rsidRPr="00913EAE" w:rsidRDefault="00BE0EE1" w:rsidP="00C063D4">
      <w:pPr>
        <w:pStyle w:val="RFP-QHeader2"/>
        <w:rPr>
          <w:rFonts w:ascii="Calibri" w:hAnsi="Calibri" w:cs="Calibri"/>
          <w:sz w:val="24"/>
        </w:rPr>
      </w:pPr>
      <w:r w:rsidRPr="00913EAE">
        <w:rPr>
          <w:rFonts w:ascii="Calibri" w:hAnsi="Calibri" w:cs="Calibri"/>
          <w:sz w:val="24"/>
        </w:rPr>
        <w:t>f</w:t>
      </w:r>
      <w:r w:rsidR="00F9006C" w:rsidRPr="00913EAE">
        <w:rPr>
          <w:rFonts w:ascii="Calibri" w:hAnsi="Calibri" w:cs="Calibri"/>
          <w:sz w:val="24"/>
        </w:rPr>
        <w:t>or</w:t>
      </w:r>
    </w:p>
    <w:p w14:paraId="617F9AC3" w14:textId="58754434" w:rsidR="00F9006C" w:rsidRPr="00913EAE" w:rsidRDefault="00913EAE" w:rsidP="00C063D4">
      <w:pPr>
        <w:tabs>
          <w:tab w:val="left" w:pos="0"/>
        </w:tabs>
        <w:jc w:val="center"/>
        <w:rPr>
          <w:rFonts w:ascii="Calibri" w:hAnsi="Calibri" w:cs="Calibri"/>
          <w:b/>
          <w:sz w:val="24"/>
        </w:rPr>
      </w:pPr>
      <w:r w:rsidRPr="00913EAE">
        <w:rPr>
          <w:rFonts w:ascii="Calibri" w:hAnsi="Calibri" w:cs="Calibri"/>
          <w:b/>
          <w:sz w:val="24"/>
        </w:rPr>
        <w:t>COUNTY SERVICE AREA (CSA) CAMPAIGN ANALYSIS AND STRATEGY DEVELOPMENT – PHASE 1</w:t>
      </w:r>
    </w:p>
    <w:p w14:paraId="5C97B7DE" w14:textId="77777777" w:rsidR="00913EAE" w:rsidRPr="00266DFB" w:rsidRDefault="00913EAE" w:rsidP="00C063D4">
      <w:pPr>
        <w:tabs>
          <w:tab w:val="left" w:pos="0"/>
        </w:tabs>
        <w:jc w:val="center"/>
        <w:rPr>
          <w:rFonts w:ascii="Calibri" w:hAnsi="Calibri" w:cs="Calibri"/>
          <w:b/>
          <w:spacing w:val="-3"/>
        </w:rPr>
      </w:pPr>
    </w:p>
    <w:p w14:paraId="77611024" w14:textId="77777777" w:rsidR="00F9006C" w:rsidRPr="00266DFB" w:rsidRDefault="00F9006C">
      <w:pPr>
        <w:tabs>
          <w:tab w:val="center" w:pos="3960"/>
        </w:tabs>
        <w:jc w:val="center"/>
        <w:rPr>
          <w:rFonts w:ascii="Calibri" w:hAnsi="Calibri" w:cs="Calibri"/>
          <w:b/>
          <w:spacing w:val="-3"/>
          <w:sz w:val="24"/>
        </w:rPr>
      </w:pPr>
      <w:r w:rsidRPr="00266DFB">
        <w:rPr>
          <w:rFonts w:ascii="Calibri" w:hAnsi="Calibri" w:cs="Calibri"/>
          <w:b/>
          <w:spacing w:val="-3"/>
          <w:sz w:val="24"/>
        </w:rPr>
        <w:t>TABLE OF CONTENTS</w:t>
      </w:r>
    </w:p>
    <w:p w14:paraId="61B52518" w14:textId="77777777" w:rsidR="00606FDA" w:rsidRPr="00C063D4" w:rsidRDefault="00C268C5" w:rsidP="007A294B">
      <w:pPr>
        <w:tabs>
          <w:tab w:val="right" w:pos="10800"/>
        </w:tabs>
        <w:rPr>
          <w:rFonts w:ascii="Calibri" w:hAnsi="Calibri" w:cs="Calibri"/>
          <w:b/>
          <w:spacing w:val="-3"/>
          <w:sz w:val="24"/>
          <w:szCs w:val="24"/>
        </w:rPr>
      </w:pPr>
      <w:r w:rsidRPr="00C063D4">
        <w:rPr>
          <w:rFonts w:ascii="Calibri" w:hAnsi="Calibri" w:cs="Calibri"/>
          <w:b/>
          <w:spacing w:val="-3"/>
          <w:sz w:val="24"/>
          <w:szCs w:val="24"/>
        </w:rPr>
        <w:tab/>
        <w:t>Page</w:t>
      </w:r>
    </w:p>
    <w:p w14:paraId="7D5CF8D6" w14:textId="77777777" w:rsidR="007A294B" w:rsidRPr="00C063D4" w:rsidRDefault="007A294B" w:rsidP="007A294B">
      <w:pPr>
        <w:tabs>
          <w:tab w:val="right" w:pos="10800"/>
        </w:tabs>
        <w:rPr>
          <w:rFonts w:ascii="Calibri" w:hAnsi="Calibri" w:cs="Calibri"/>
          <w:b/>
          <w:spacing w:val="-3"/>
          <w:sz w:val="24"/>
          <w:szCs w:val="24"/>
        </w:rPr>
      </w:pPr>
    </w:p>
    <w:p w14:paraId="4798A1E4" w14:textId="653A5C39" w:rsidR="00163ECA" w:rsidRPr="00786C09" w:rsidRDefault="00163ECA" w:rsidP="00311105">
      <w:pPr>
        <w:pStyle w:val="TOC1"/>
        <w:rPr>
          <w:rFonts w:asciiTheme="minorHAnsi" w:eastAsiaTheme="minorEastAsia" w:hAnsiTheme="minorHAnsi" w:cstheme="minorBidi"/>
          <w:b w:val="0"/>
          <w:caps w:val="0"/>
          <w:color w:val="000000" w:themeColor="text1"/>
          <w:kern w:val="2"/>
          <w:sz w:val="24"/>
          <w:szCs w:val="24"/>
          <w14:ligatures w14:val="standardContextual"/>
        </w:rPr>
      </w:pPr>
      <w:r w:rsidRPr="00786C09">
        <w:rPr>
          <w:rStyle w:val="Hyperlink"/>
          <w:color w:val="000000" w:themeColor="text1"/>
          <w:sz w:val="24"/>
          <w:szCs w:val="24"/>
          <w:u w:val="none"/>
        </w:rPr>
        <w:t>CALENDAR OF EVENTS</w:t>
      </w:r>
      <w:r w:rsidRPr="00786C09">
        <w:rPr>
          <w:webHidden/>
          <w:color w:val="000000" w:themeColor="text1"/>
          <w:sz w:val="24"/>
          <w:szCs w:val="24"/>
        </w:rPr>
        <w:tab/>
        <w:t>2</w:t>
      </w:r>
    </w:p>
    <w:p w14:paraId="45878DE1" w14:textId="6D72270C" w:rsidR="00163ECA" w:rsidRPr="00786C09" w:rsidRDefault="00163ECA">
      <w:pPr>
        <w:pStyle w:val="TOC1"/>
        <w:rPr>
          <w:rFonts w:asciiTheme="minorHAnsi" w:eastAsiaTheme="minorEastAsia" w:hAnsiTheme="minorHAnsi" w:cstheme="minorBidi"/>
          <w:b w:val="0"/>
          <w:caps w:val="0"/>
          <w:color w:val="000000" w:themeColor="text1"/>
          <w:kern w:val="2"/>
          <w:sz w:val="24"/>
          <w:szCs w:val="24"/>
          <w14:ligatures w14:val="standardContextual"/>
        </w:rPr>
      </w:pPr>
      <w:r w:rsidRPr="00786C09">
        <w:rPr>
          <w:rStyle w:val="Hyperlink"/>
          <w:color w:val="000000" w:themeColor="text1"/>
          <w:sz w:val="24"/>
          <w:szCs w:val="24"/>
          <w:u w:val="none"/>
        </w:rPr>
        <w:t>I.</w:t>
      </w:r>
      <w:r w:rsidRPr="00786C09">
        <w:rPr>
          <w:rFonts w:asciiTheme="minorHAnsi" w:eastAsiaTheme="minorEastAsia" w:hAnsiTheme="minorHAnsi" w:cstheme="minorBidi"/>
          <w:b w:val="0"/>
          <w:caps w:val="0"/>
          <w:color w:val="000000" w:themeColor="text1"/>
          <w:kern w:val="2"/>
          <w:sz w:val="24"/>
          <w:szCs w:val="24"/>
          <w14:ligatures w14:val="standardContextual"/>
        </w:rPr>
        <w:tab/>
      </w:r>
      <w:r w:rsidRPr="00786C09">
        <w:rPr>
          <w:rStyle w:val="Hyperlink"/>
          <w:color w:val="000000" w:themeColor="text1"/>
          <w:sz w:val="24"/>
          <w:szCs w:val="24"/>
          <w:u w:val="none"/>
        </w:rPr>
        <w:t>STATEMENT OF WORK</w:t>
      </w:r>
      <w:r w:rsidRPr="00786C09">
        <w:rPr>
          <w:webHidden/>
          <w:color w:val="000000" w:themeColor="text1"/>
          <w:sz w:val="24"/>
          <w:szCs w:val="24"/>
        </w:rPr>
        <w:tab/>
        <w:t>4</w:t>
      </w:r>
    </w:p>
    <w:p w14:paraId="7C5AD9B6" w14:textId="7A543CC9" w:rsidR="00163ECA" w:rsidRPr="00786C09" w:rsidRDefault="00163ECA">
      <w:pPr>
        <w:pStyle w:val="TOC2"/>
        <w:rPr>
          <w:rFonts w:asciiTheme="minorHAnsi" w:eastAsiaTheme="minorEastAsia" w:hAnsiTheme="minorHAnsi" w:cstheme="minorBidi"/>
          <w:color w:val="000000" w:themeColor="text1"/>
          <w:kern w:val="2"/>
          <w:sz w:val="24"/>
          <w:szCs w:val="24"/>
          <w14:ligatures w14:val="standardContextual"/>
        </w:rPr>
      </w:pPr>
      <w:r w:rsidRPr="00786C09">
        <w:rPr>
          <w:rStyle w:val="Hyperlink"/>
          <w:color w:val="000000" w:themeColor="text1"/>
          <w:sz w:val="24"/>
          <w:szCs w:val="24"/>
          <w:u w:val="none"/>
        </w:rPr>
        <w:t>A.</w:t>
      </w:r>
      <w:r w:rsidRPr="00786C09">
        <w:rPr>
          <w:rFonts w:asciiTheme="minorHAnsi" w:eastAsiaTheme="minorEastAsia" w:hAnsiTheme="minorHAnsi" w:cstheme="minorBidi"/>
          <w:color w:val="000000" w:themeColor="text1"/>
          <w:kern w:val="2"/>
          <w:sz w:val="24"/>
          <w:szCs w:val="24"/>
          <w14:ligatures w14:val="standardContextual"/>
        </w:rPr>
        <w:tab/>
      </w:r>
      <w:r w:rsidRPr="00786C09">
        <w:rPr>
          <w:rStyle w:val="Hyperlink"/>
          <w:color w:val="000000" w:themeColor="text1"/>
          <w:sz w:val="24"/>
          <w:szCs w:val="24"/>
          <w:u w:val="none"/>
        </w:rPr>
        <w:t>INTENT</w:t>
      </w:r>
      <w:r w:rsidRPr="00786C09">
        <w:rPr>
          <w:webHidden/>
          <w:color w:val="000000" w:themeColor="text1"/>
          <w:sz w:val="24"/>
          <w:szCs w:val="24"/>
        </w:rPr>
        <w:tab/>
        <w:t>4</w:t>
      </w:r>
    </w:p>
    <w:p w14:paraId="445F0750" w14:textId="78950439" w:rsidR="00163ECA" w:rsidRPr="00786C09" w:rsidRDefault="00163ECA">
      <w:pPr>
        <w:pStyle w:val="TOC2"/>
        <w:rPr>
          <w:rFonts w:asciiTheme="minorHAnsi" w:eastAsiaTheme="minorEastAsia" w:hAnsiTheme="minorHAnsi" w:cstheme="minorBidi"/>
          <w:color w:val="000000" w:themeColor="text1"/>
          <w:kern w:val="2"/>
          <w:sz w:val="24"/>
          <w:szCs w:val="24"/>
          <w14:ligatures w14:val="standardContextual"/>
        </w:rPr>
      </w:pPr>
      <w:r w:rsidRPr="00786C09">
        <w:rPr>
          <w:rStyle w:val="Hyperlink"/>
          <w:color w:val="000000" w:themeColor="text1"/>
          <w:sz w:val="24"/>
          <w:szCs w:val="24"/>
          <w:u w:val="none"/>
        </w:rPr>
        <w:t>B.</w:t>
      </w:r>
      <w:r w:rsidRPr="00786C09">
        <w:rPr>
          <w:rFonts w:asciiTheme="minorHAnsi" w:eastAsiaTheme="minorEastAsia" w:hAnsiTheme="minorHAnsi" w:cstheme="minorBidi"/>
          <w:color w:val="000000" w:themeColor="text1"/>
          <w:kern w:val="2"/>
          <w:sz w:val="24"/>
          <w:szCs w:val="24"/>
          <w14:ligatures w14:val="standardContextual"/>
        </w:rPr>
        <w:tab/>
      </w:r>
      <w:r w:rsidRPr="00786C09">
        <w:rPr>
          <w:rStyle w:val="Hyperlink"/>
          <w:color w:val="000000" w:themeColor="text1"/>
          <w:sz w:val="24"/>
          <w:szCs w:val="24"/>
          <w:u w:val="none"/>
        </w:rPr>
        <w:t>SCOPE</w:t>
      </w:r>
      <w:r w:rsidRPr="00786C09">
        <w:rPr>
          <w:webHidden/>
          <w:color w:val="000000" w:themeColor="text1"/>
          <w:sz w:val="24"/>
          <w:szCs w:val="24"/>
        </w:rPr>
        <w:tab/>
        <w:t>5</w:t>
      </w:r>
    </w:p>
    <w:p w14:paraId="0CA86CFF" w14:textId="2FA909BE" w:rsidR="00163ECA" w:rsidRPr="00786C09" w:rsidRDefault="00163ECA">
      <w:pPr>
        <w:pStyle w:val="TOC2"/>
        <w:rPr>
          <w:rFonts w:asciiTheme="minorHAnsi" w:eastAsiaTheme="minorEastAsia" w:hAnsiTheme="minorHAnsi" w:cstheme="minorBidi"/>
          <w:color w:val="000000" w:themeColor="text1"/>
          <w:kern w:val="2"/>
          <w:sz w:val="24"/>
          <w:szCs w:val="24"/>
          <w14:ligatures w14:val="standardContextual"/>
        </w:rPr>
      </w:pPr>
      <w:r w:rsidRPr="00786C09">
        <w:rPr>
          <w:rStyle w:val="Hyperlink"/>
          <w:color w:val="000000" w:themeColor="text1"/>
          <w:sz w:val="24"/>
          <w:szCs w:val="24"/>
          <w:u w:val="none"/>
        </w:rPr>
        <w:t>C.</w:t>
      </w:r>
      <w:r w:rsidRPr="00786C09">
        <w:rPr>
          <w:rFonts w:asciiTheme="minorHAnsi" w:eastAsiaTheme="minorEastAsia" w:hAnsiTheme="minorHAnsi" w:cstheme="minorBidi"/>
          <w:color w:val="000000" w:themeColor="text1"/>
          <w:kern w:val="2"/>
          <w:sz w:val="24"/>
          <w:szCs w:val="24"/>
          <w14:ligatures w14:val="standardContextual"/>
        </w:rPr>
        <w:tab/>
      </w:r>
      <w:r w:rsidRPr="00786C09">
        <w:rPr>
          <w:rStyle w:val="Hyperlink"/>
          <w:color w:val="000000" w:themeColor="text1"/>
          <w:sz w:val="24"/>
          <w:szCs w:val="24"/>
          <w:u w:val="none"/>
        </w:rPr>
        <w:t>BACKGROUND</w:t>
      </w:r>
      <w:r w:rsidRPr="00786C09">
        <w:rPr>
          <w:webHidden/>
          <w:color w:val="000000" w:themeColor="text1"/>
          <w:sz w:val="24"/>
          <w:szCs w:val="24"/>
        </w:rPr>
        <w:tab/>
        <w:t>5</w:t>
      </w:r>
    </w:p>
    <w:p w14:paraId="346A1973" w14:textId="30058A28" w:rsidR="00163ECA" w:rsidRPr="00786C09" w:rsidRDefault="00163ECA">
      <w:pPr>
        <w:pStyle w:val="TOC2"/>
        <w:rPr>
          <w:rFonts w:asciiTheme="minorHAnsi" w:eastAsiaTheme="minorEastAsia" w:hAnsiTheme="minorHAnsi" w:cstheme="minorBidi"/>
          <w:color w:val="000000" w:themeColor="text1"/>
          <w:kern w:val="2"/>
          <w:sz w:val="24"/>
          <w:szCs w:val="24"/>
          <w14:ligatures w14:val="standardContextual"/>
        </w:rPr>
      </w:pPr>
      <w:r w:rsidRPr="00786C09">
        <w:rPr>
          <w:rStyle w:val="Hyperlink"/>
          <w:color w:val="000000" w:themeColor="text1"/>
          <w:sz w:val="24"/>
          <w:szCs w:val="24"/>
          <w:u w:val="none"/>
        </w:rPr>
        <w:t>D.</w:t>
      </w:r>
      <w:r w:rsidRPr="00786C09">
        <w:rPr>
          <w:rFonts w:asciiTheme="minorHAnsi" w:eastAsiaTheme="minorEastAsia" w:hAnsiTheme="minorHAnsi" w:cstheme="minorBidi"/>
          <w:color w:val="000000" w:themeColor="text1"/>
          <w:kern w:val="2"/>
          <w:sz w:val="24"/>
          <w:szCs w:val="24"/>
          <w14:ligatures w14:val="standardContextual"/>
        </w:rPr>
        <w:tab/>
      </w:r>
      <w:r w:rsidRPr="00786C09">
        <w:rPr>
          <w:rStyle w:val="Hyperlink"/>
          <w:color w:val="000000" w:themeColor="text1"/>
          <w:sz w:val="24"/>
          <w:szCs w:val="24"/>
          <w:u w:val="none"/>
        </w:rPr>
        <w:t>BIDDER QUALIFICATIONS</w:t>
      </w:r>
      <w:r w:rsidRPr="00786C09">
        <w:rPr>
          <w:webHidden/>
          <w:color w:val="000000" w:themeColor="text1"/>
          <w:sz w:val="24"/>
          <w:szCs w:val="24"/>
        </w:rPr>
        <w:tab/>
        <w:t>6</w:t>
      </w:r>
    </w:p>
    <w:p w14:paraId="655F2E10" w14:textId="52D6A872" w:rsidR="00163ECA" w:rsidRPr="00786C09" w:rsidRDefault="00163ECA">
      <w:pPr>
        <w:pStyle w:val="TOC2"/>
        <w:rPr>
          <w:rFonts w:asciiTheme="minorHAnsi" w:eastAsiaTheme="minorEastAsia" w:hAnsiTheme="minorHAnsi" w:cstheme="minorBidi"/>
          <w:color w:val="000000" w:themeColor="text1"/>
          <w:kern w:val="2"/>
          <w:sz w:val="24"/>
          <w:szCs w:val="24"/>
          <w14:ligatures w14:val="standardContextual"/>
        </w:rPr>
      </w:pPr>
      <w:r w:rsidRPr="00786C09">
        <w:rPr>
          <w:rStyle w:val="Hyperlink"/>
          <w:color w:val="000000" w:themeColor="text1"/>
          <w:sz w:val="24"/>
          <w:szCs w:val="24"/>
          <w:u w:val="none"/>
        </w:rPr>
        <w:t>E.</w:t>
      </w:r>
      <w:r w:rsidRPr="00786C09">
        <w:rPr>
          <w:rFonts w:asciiTheme="minorHAnsi" w:eastAsiaTheme="minorEastAsia" w:hAnsiTheme="minorHAnsi" w:cstheme="minorBidi"/>
          <w:color w:val="000000" w:themeColor="text1"/>
          <w:kern w:val="2"/>
          <w:sz w:val="24"/>
          <w:szCs w:val="24"/>
          <w14:ligatures w14:val="standardContextual"/>
        </w:rPr>
        <w:tab/>
      </w:r>
      <w:r w:rsidRPr="00786C09">
        <w:rPr>
          <w:rStyle w:val="Hyperlink"/>
          <w:color w:val="000000" w:themeColor="text1"/>
          <w:sz w:val="24"/>
          <w:szCs w:val="24"/>
          <w:u w:val="none"/>
        </w:rPr>
        <w:t>SPECIFIC REQUIREMENTS</w:t>
      </w:r>
      <w:r w:rsidRPr="00786C09">
        <w:rPr>
          <w:webHidden/>
          <w:color w:val="000000" w:themeColor="text1"/>
          <w:sz w:val="24"/>
          <w:szCs w:val="24"/>
        </w:rPr>
        <w:tab/>
        <w:t>7</w:t>
      </w:r>
    </w:p>
    <w:p w14:paraId="0F76FB20" w14:textId="3AF0EAB9" w:rsidR="00163ECA" w:rsidRPr="00786C09" w:rsidRDefault="00163ECA">
      <w:pPr>
        <w:pStyle w:val="TOC2"/>
        <w:rPr>
          <w:rFonts w:asciiTheme="minorHAnsi" w:eastAsiaTheme="minorEastAsia" w:hAnsiTheme="minorHAnsi" w:cstheme="minorBidi"/>
          <w:color w:val="000000" w:themeColor="text1"/>
          <w:kern w:val="2"/>
          <w:sz w:val="24"/>
          <w:szCs w:val="24"/>
          <w14:ligatures w14:val="standardContextual"/>
        </w:rPr>
      </w:pPr>
      <w:r w:rsidRPr="00786C09">
        <w:rPr>
          <w:rStyle w:val="Hyperlink"/>
          <w:color w:val="000000" w:themeColor="text1"/>
          <w:sz w:val="24"/>
          <w:szCs w:val="24"/>
          <w:u w:val="none"/>
        </w:rPr>
        <w:t>F.</w:t>
      </w:r>
      <w:r w:rsidRPr="00786C09">
        <w:rPr>
          <w:rFonts w:asciiTheme="minorHAnsi" w:eastAsiaTheme="minorEastAsia" w:hAnsiTheme="minorHAnsi" w:cstheme="minorBidi"/>
          <w:color w:val="000000" w:themeColor="text1"/>
          <w:kern w:val="2"/>
          <w:sz w:val="24"/>
          <w:szCs w:val="24"/>
          <w14:ligatures w14:val="standardContextual"/>
        </w:rPr>
        <w:tab/>
      </w:r>
      <w:r w:rsidRPr="00786C09">
        <w:rPr>
          <w:rStyle w:val="Hyperlink"/>
          <w:color w:val="000000" w:themeColor="text1"/>
          <w:sz w:val="24"/>
          <w:szCs w:val="24"/>
          <w:u w:val="none"/>
        </w:rPr>
        <w:t>DELIVERABLES / REPORTS</w:t>
      </w:r>
      <w:r w:rsidRPr="00786C09">
        <w:rPr>
          <w:webHidden/>
          <w:color w:val="000000" w:themeColor="text1"/>
          <w:sz w:val="24"/>
          <w:szCs w:val="24"/>
        </w:rPr>
        <w:tab/>
        <w:t>8</w:t>
      </w:r>
    </w:p>
    <w:p w14:paraId="628CAFE6" w14:textId="08386F8C" w:rsidR="00163ECA" w:rsidRPr="00786C09" w:rsidRDefault="00163ECA">
      <w:pPr>
        <w:pStyle w:val="TOC2"/>
        <w:rPr>
          <w:rFonts w:asciiTheme="minorHAnsi" w:eastAsiaTheme="minorEastAsia" w:hAnsiTheme="minorHAnsi" w:cstheme="minorBidi"/>
          <w:color w:val="000000" w:themeColor="text1"/>
          <w:kern w:val="2"/>
          <w:sz w:val="24"/>
          <w:szCs w:val="24"/>
          <w14:ligatures w14:val="standardContextual"/>
        </w:rPr>
      </w:pPr>
      <w:r w:rsidRPr="00786C09">
        <w:rPr>
          <w:rStyle w:val="Hyperlink"/>
          <w:color w:val="000000" w:themeColor="text1"/>
          <w:sz w:val="24"/>
          <w:szCs w:val="24"/>
          <w:u w:val="none"/>
        </w:rPr>
        <w:t>G.</w:t>
      </w:r>
      <w:r w:rsidRPr="00786C09">
        <w:rPr>
          <w:rFonts w:asciiTheme="minorHAnsi" w:eastAsiaTheme="minorEastAsia" w:hAnsiTheme="minorHAnsi" w:cstheme="minorBidi"/>
          <w:color w:val="000000" w:themeColor="text1"/>
          <w:kern w:val="2"/>
          <w:sz w:val="24"/>
          <w:szCs w:val="24"/>
          <w14:ligatures w14:val="standardContextual"/>
        </w:rPr>
        <w:tab/>
      </w:r>
      <w:r w:rsidRPr="00786C09">
        <w:rPr>
          <w:rStyle w:val="Hyperlink"/>
          <w:color w:val="000000" w:themeColor="text1"/>
          <w:sz w:val="24"/>
          <w:szCs w:val="24"/>
          <w:u w:val="none"/>
        </w:rPr>
        <w:t>BIDDERS CONFERENCE(S)/VENDOR OUTREACH</w:t>
      </w:r>
      <w:r w:rsidRPr="00786C09">
        <w:rPr>
          <w:webHidden/>
          <w:color w:val="000000" w:themeColor="text1"/>
          <w:sz w:val="24"/>
          <w:szCs w:val="24"/>
        </w:rPr>
        <w:tab/>
        <w:t>9</w:t>
      </w:r>
    </w:p>
    <w:p w14:paraId="4A44EA03" w14:textId="05E196D1" w:rsidR="00163ECA" w:rsidRPr="00786C09" w:rsidRDefault="00163ECA">
      <w:pPr>
        <w:pStyle w:val="TOC1"/>
        <w:rPr>
          <w:rFonts w:asciiTheme="minorHAnsi" w:eastAsiaTheme="minorEastAsia" w:hAnsiTheme="minorHAnsi" w:cstheme="minorBidi"/>
          <w:b w:val="0"/>
          <w:caps w:val="0"/>
          <w:color w:val="000000" w:themeColor="text1"/>
          <w:kern w:val="2"/>
          <w:sz w:val="24"/>
          <w:szCs w:val="24"/>
          <w14:ligatures w14:val="standardContextual"/>
        </w:rPr>
      </w:pPr>
      <w:r w:rsidRPr="00786C09">
        <w:rPr>
          <w:rStyle w:val="Hyperlink"/>
          <w:color w:val="000000" w:themeColor="text1"/>
          <w:sz w:val="24"/>
          <w:szCs w:val="24"/>
          <w:u w:val="none"/>
        </w:rPr>
        <w:t>II.</w:t>
      </w:r>
      <w:r w:rsidRPr="00786C09">
        <w:rPr>
          <w:rFonts w:asciiTheme="minorHAnsi" w:eastAsiaTheme="minorEastAsia" w:hAnsiTheme="minorHAnsi" w:cstheme="minorBidi"/>
          <w:b w:val="0"/>
          <w:caps w:val="0"/>
          <w:color w:val="000000" w:themeColor="text1"/>
          <w:kern w:val="2"/>
          <w:sz w:val="24"/>
          <w:szCs w:val="24"/>
          <w14:ligatures w14:val="standardContextual"/>
        </w:rPr>
        <w:tab/>
      </w:r>
      <w:r w:rsidRPr="00786C09">
        <w:rPr>
          <w:rStyle w:val="Hyperlink"/>
          <w:color w:val="000000" w:themeColor="text1"/>
          <w:sz w:val="24"/>
          <w:szCs w:val="24"/>
          <w:u w:val="none"/>
        </w:rPr>
        <w:t>COUNTY PROCEDURES, TERMS, AND CONDITIONS</w:t>
      </w:r>
      <w:r w:rsidRPr="00786C09">
        <w:rPr>
          <w:webHidden/>
          <w:color w:val="000000" w:themeColor="text1"/>
          <w:sz w:val="24"/>
          <w:szCs w:val="24"/>
        </w:rPr>
        <w:tab/>
        <w:t>11</w:t>
      </w:r>
    </w:p>
    <w:p w14:paraId="50D25EAA" w14:textId="698403EC" w:rsidR="00163ECA" w:rsidRPr="00786C09" w:rsidRDefault="00163ECA">
      <w:pPr>
        <w:pStyle w:val="TOC2"/>
        <w:rPr>
          <w:rFonts w:asciiTheme="minorHAnsi" w:eastAsiaTheme="minorEastAsia" w:hAnsiTheme="minorHAnsi" w:cstheme="minorBidi"/>
          <w:color w:val="000000" w:themeColor="text1"/>
          <w:kern w:val="2"/>
          <w:sz w:val="24"/>
          <w:szCs w:val="24"/>
          <w14:ligatures w14:val="standardContextual"/>
        </w:rPr>
      </w:pPr>
      <w:r w:rsidRPr="00786C09">
        <w:rPr>
          <w:rStyle w:val="Hyperlink"/>
          <w:color w:val="000000" w:themeColor="text1"/>
          <w:sz w:val="24"/>
          <w:szCs w:val="24"/>
          <w:u w:val="none"/>
        </w:rPr>
        <w:t>H.</w:t>
      </w:r>
      <w:r w:rsidRPr="00786C09">
        <w:rPr>
          <w:rFonts w:asciiTheme="minorHAnsi" w:eastAsiaTheme="minorEastAsia" w:hAnsiTheme="minorHAnsi" w:cstheme="minorBidi"/>
          <w:color w:val="000000" w:themeColor="text1"/>
          <w:kern w:val="2"/>
          <w:sz w:val="24"/>
          <w:szCs w:val="24"/>
          <w14:ligatures w14:val="standardContextual"/>
        </w:rPr>
        <w:tab/>
      </w:r>
      <w:r w:rsidRPr="00786C09">
        <w:rPr>
          <w:rStyle w:val="Hyperlink"/>
          <w:color w:val="000000" w:themeColor="text1"/>
          <w:sz w:val="24"/>
          <w:szCs w:val="24"/>
          <w:u w:val="none"/>
        </w:rPr>
        <w:t>EVALUATION CRITERIA / SELECTION COMMITTEE</w:t>
      </w:r>
      <w:r w:rsidRPr="00786C09">
        <w:rPr>
          <w:webHidden/>
          <w:color w:val="000000" w:themeColor="text1"/>
          <w:sz w:val="24"/>
          <w:szCs w:val="24"/>
        </w:rPr>
        <w:tab/>
        <w:t>11</w:t>
      </w:r>
    </w:p>
    <w:p w14:paraId="318676FA" w14:textId="4AE60486" w:rsidR="00163ECA" w:rsidRPr="00786C09" w:rsidRDefault="00163ECA">
      <w:pPr>
        <w:pStyle w:val="TOC2"/>
        <w:rPr>
          <w:rFonts w:asciiTheme="minorHAnsi" w:eastAsiaTheme="minorEastAsia" w:hAnsiTheme="minorHAnsi" w:cstheme="minorBidi"/>
          <w:color w:val="000000" w:themeColor="text1"/>
          <w:kern w:val="2"/>
          <w:sz w:val="24"/>
          <w:szCs w:val="24"/>
          <w14:ligatures w14:val="standardContextual"/>
        </w:rPr>
      </w:pPr>
      <w:r w:rsidRPr="00786C09">
        <w:rPr>
          <w:rStyle w:val="Hyperlink"/>
          <w:color w:val="000000" w:themeColor="text1"/>
          <w:sz w:val="24"/>
          <w:szCs w:val="24"/>
          <w:u w:val="none"/>
        </w:rPr>
        <w:t>I.</w:t>
      </w:r>
      <w:r w:rsidRPr="00786C09">
        <w:rPr>
          <w:rFonts w:asciiTheme="minorHAnsi" w:eastAsiaTheme="minorEastAsia" w:hAnsiTheme="minorHAnsi" w:cstheme="minorBidi"/>
          <w:color w:val="000000" w:themeColor="text1"/>
          <w:kern w:val="2"/>
          <w:sz w:val="24"/>
          <w:szCs w:val="24"/>
          <w14:ligatures w14:val="standardContextual"/>
        </w:rPr>
        <w:tab/>
      </w:r>
      <w:r w:rsidRPr="00786C09">
        <w:rPr>
          <w:rStyle w:val="Hyperlink"/>
          <w:color w:val="000000" w:themeColor="text1"/>
          <w:sz w:val="24"/>
          <w:szCs w:val="24"/>
          <w:u w:val="none"/>
        </w:rPr>
        <w:t>CONTRACT EVALUATION AND ASSESSMENT</w:t>
      </w:r>
      <w:r w:rsidRPr="00786C09">
        <w:rPr>
          <w:webHidden/>
          <w:color w:val="000000" w:themeColor="text1"/>
          <w:sz w:val="24"/>
          <w:szCs w:val="24"/>
        </w:rPr>
        <w:tab/>
        <w:t>16</w:t>
      </w:r>
    </w:p>
    <w:p w14:paraId="0E8F18C9" w14:textId="1E43EBD2" w:rsidR="00163ECA" w:rsidRPr="00786C09" w:rsidRDefault="00163ECA">
      <w:pPr>
        <w:pStyle w:val="TOC2"/>
        <w:rPr>
          <w:rFonts w:asciiTheme="minorHAnsi" w:eastAsiaTheme="minorEastAsia" w:hAnsiTheme="minorHAnsi" w:cstheme="minorBidi"/>
          <w:color w:val="000000" w:themeColor="text1"/>
          <w:kern w:val="2"/>
          <w:sz w:val="24"/>
          <w:szCs w:val="24"/>
          <w14:ligatures w14:val="standardContextual"/>
        </w:rPr>
      </w:pPr>
      <w:r w:rsidRPr="00786C09">
        <w:rPr>
          <w:rStyle w:val="Hyperlink"/>
          <w:color w:val="000000" w:themeColor="text1"/>
          <w:sz w:val="24"/>
          <w:szCs w:val="24"/>
          <w:u w:val="none"/>
        </w:rPr>
        <w:t>J.</w:t>
      </w:r>
      <w:r w:rsidRPr="00786C09">
        <w:rPr>
          <w:rFonts w:asciiTheme="minorHAnsi" w:eastAsiaTheme="minorEastAsia" w:hAnsiTheme="minorHAnsi" w:cstheme="minorBidi"/>
          <w:color w:val="000000" w:themeColor="text1"/>
          <w:kern w:val="2"/>
          <w:sz w:val="24"/>
          <w:szCs w:val="24"/>
          <w14:ligatures w14:val="standardContextual"/>
        </w:rPr>
        <w:tab/>
      </w:r>
      <w:r w:rsidRPr="00786C09">
        <w:rPr>
          <w:rStyle w:val="Hyperlink"/>
          <w:color w:val="000000" w:themeColor="text1"/>
          <w:sz w:val="24"/>
          <w:szCs w:val="24"/>
          <w:u w:val="none"/>
        </w:rPr>
        <w:t>NOTICE OF INTENT TO AWARD</w:t>
      </w:r>
      <w:r w:rsidRPr="00786C09">
        <w:rPr>
          <w:webHidden/>
          <w:color w:val="000000" w:themeColor="text1"/>
          <w:sz w:val="24"/>
          <w:szCs w:val="24"/>
        </w:rPr>
        <w:tab/>
        <w:t>16</w:t>
      </w:r>
    </w:p>
    <w:p w14:paraId="22B680D5" w14:textId="184AE58B" w:rsidR="00163ECA" w:rsidRPr="00786C09" w:rsidRDefault="00163ECA">
      <w:pPr>
        <w:pStyle w:val="TOC2"/>
        <w:rPr>
          <w:rFonts w:asciiTheme="minorHAnsi" w:eastAsiaTheme="minorEastAsia" w:hAnsiTheme="minorHAnsi" w:cstheme="minorBidi"/>
          <w:color w:val="000000" w:themeColor="text1"/>
          <w:kern w:val="2"/>
          <w:sz w:val="24"/>
          <w:szCs w:val="24"/>
          <w14:ligatures w14:val="standardContextual"/>
        </w:rPr>
      </w:pPr>
      <w:r w:rsidRPr="00786C09">
        <w:rPr>
          <w:rStyle w:val="Hyperlink"/>
          <w:color w:val="000000" w:themeColor="text1"/>
          <w:sz w:val="24"/>
          <w:szCs w:val="24"/>
          <w:u w:val="none"/>
        </w:rPr>
        <w:t>K.</w:t>
      </w:r>
      <w:r w:rsidRPr="00786C09">
        <w:rPr>
          <w:rFonts w:asciiTheme="minorHAnsi" w:eastAsiaTheme="minorEastAsia" w:hAnsiTheme="minorHAnsi" w:cstheme="minorBidi"/>
          <w:color w:val="000000" w:themeColor="text1"/>
          <w:kern w:val="2"/>
          <w:sz w:val="24"/>
          <w:szCs w:val="24"/>
          <w14:ligatures w14:val="standardContextual"/>
        </w:rPr>
        <w:tab/>
      </w:r>
      <w:r w:rsidRPr="00786C09">
        <w:rPr>
          <w:rStyle w:val="Hyperlink"/>
          <w:color w:val="000000" w:themeColor="text1"/>
          <w:sz w:val="24"/>
          <w:szCs w:val="24"/>
          <w:u w:val="none"/>
        </w:rPr>
        <w:t>BID PROTEST / APPEALS PROCESS</w:t>
      </w:r>
      <w:r w:rsidRPr="00786C09">
        <w:rPr>
          <w:webHidden/>
          <w:color w:val="000000" w:themeColor="text1"/>
          <w:sz w:val="24"/>
          <w:szCs w:val="24"/>
        </w:rPr>
        <w:tab/>
        <w:t>17</w:t>
      </w:r>
    </w:p>
    <w:p w14:paraId="4E792C7E" w14:textId="3C6BF5DE" w:rsidR="00163ECA" w:rsidRPr="00786C09" w:rsidRDefault="00163ECA">
      <w:pPr>
        <w:pStyle w:val="TOC2"/>
        <w:rPr>
          <w:rFonts w:asciiTheme="minorHAnsi" w:eastAsiaTheme="minorEastAsia" w:hAnsiTheme="minorHAnsi" w:cstheme="minorBidi"/>
          <w:color w:val="000000" w:themeColor="text1"/>
          <w:kern w:val="2"/>
          <w:sz w:val="24"/>
          <w:szCs w:val="24"/>
          <w14:ligatures w14:val="standardContextual"/>
        </w:rPr>
      </w:pPr>
      <w:r w:rsidRPr="00786C09">
        <w:rPr>
          <w:rStyle w:val="Hyperlink"/>
          <w:color w:val="000000" w:themeColor="text1"/>
          <w:sz w:val="24"/>
          <w:szCs w:val="24"/>
          <w:u w:val="none"/>
        </w:rPr>
        <w:t>L.</w:t>
      </w:r>
      <w:r w:rsidRPr="00786C09">
        <w:rPr>
          <w:rFonts w:asciiTheme="minorHAnsi" w:eastAsiaTheme="minorEastAsia" w:hAnsiTheme="minorHAnsi" w:cstheme="minorBidi"/>
          <w:color w:val="000000" w:themeColor="text1"/>
          <w:kern w:val="2"/>
          <w:sz w:val="24"/>
          <w:szCs w:val="24"/>
          <w14:ligatures w14:val="standardContextual"/>
        </w:rPr>
        <w:tab/>
      </w:r>
      <w:r w:rsidRPr="00786C09">
        <w:rPr>
          <w:rStyle w:val="Hyperlink"/>
          <w:color w:val="000000" w:themeColor="text1"/>
          <w:sz w:val="24"/>
          <w:szCs w:val="24"/>
          <w:u w:val="none"/>
        </w:rPr>
        <w:t>TERM / TERMINATION / RENEWAL</w:t>
      </w:r>
      <w:r w:rsidRPr="00786C09">
        <w:rPr>
          <w:webHidden/>
          <w:color w:val="000000" w:themeColor="text1"/>
          <w:sz w:val="24"/>
          <w:szCs w:val="24"/>
        </w:rPr>
        <w:tab/>
        <w:t>19</w:t>
      </w:r>
    </w:p>
    <w:p w14:paraId="19ACB1B2" w14:textId="3025779D" w:rsidR="00163ECA" w:rsidRPr="00786C09" w:rsidRDefault="00163ECA">
      <w:pPr>
        <w:pStyle w:val="TOC2"/>
        <w:rPr>
          <w:rFonts w:asciiTheme="minorHAnsi" w:eastAsiaTheme="minorEastAsia" w:hAnsiTheme="minorHAnsi" w:cstheme="minorBidi"/>
          <w:color w:val="000000" w:themeColor="text1"/>
          <w:kern w:val="2"/>
          <w:sz w:val="24"/>
          <w:szCs w:val="24"/>
          <w14:ligatures w14:val="standardContextual"/>
        </w:rPr>
      </w:pPr>
      <w:r w:rsidRPr="00786C09">
        <w:rPr>
          <w:rStyle w:val="Hyperlink"/>
          <w:color w:val="000000" w:themeColor="text1"/>
          <w:sz w:val="24"/>
          <w:szCs w:val="24"/>
          <w:u w:val="none"/>
        </w:rPr>
        <w:t>M.</w:t>
      </w:r>
      <w:r w:rsidRPr="00786C09">
        <w:rPr>
          <w:rFonts w:asciiTheme="minorHAnsi" w:eastAsiaTheme="minorEastAsia" w:hAnsiTheme="minorHAnsi" w:cstheme="minorBidi"/>
          <w:color w:val="000000" w:themeColor="text1"/>
          <w:kern w:val="2"/>
          <w:sz w:val="24"/>
          <w:szCs w:val="24"/>
          <w14:ligatures w14:val="standardContextual"/>
        </w:rPr>
        <w:tab/>
      </w:r>
      <w:r w:rsidRPr="00786C09">
        <w:rPr>
          <w:rStyle w:val="Hyperlink"/>
          <w:color w:val="000000" w:themeColor="text1"/>
          <w:sz w:val="24"/>
          <w:szCs w:val="24"/>
          <w:u w:val="none"/>
        </w:rPr>
        <w:t>BRAND NAMES AND APPROVED EQUIVALENTS</w:t>
      </w:r>
      <w:r w:rsidRPr="00786C09">
        <w:rPr>
          <w:webHidden/>
          <w:color w:val="000000" w:themeColor="text1"/>
          <w:sz w:val="24"/>
          <w:szCs w:val="24"/>
        </w:rPr>
        <w:tab/>
        <w:t>20</w:t>
      </w:r>
    </w:p>
    <w:p w14:paraId="1129BDED" w14:textId="4E800B9B" w:rsidR="00163ECA" w:rsidRPr="00786C09" w:rsidRDefault="00163ECA">
      <w:pPr>
        <w:pStyle w:val="TOC2"/>
        <w:rPr>
          <w:rFonts w:asciiTheme="minorHAnsi" w:eastAsiaTheme="minorEastAsia" w:hAnsiTheme="minorHAnsi" w:cstheme="minorBidi"/>
          <w:color w:val="000000" w:themeColor="text1"/>
          <w:kern w:val="2"/>
          <w:sz w:val="24"/>
          <w:szCs w:val="24"/>
          <w14:ligatures w14:val="standardContextual"/>
        </w:rPr>
      </w:pPr>
      <w:r w:rsidRPr="00786C09">
        <w:rPr>
          <w:rStyle w:val="Hyperlink"/>
          <w:color w:val="000000" w:themeColor="text1"/>
          <w:sz w:val="24"/>
          <w:szCs w:val="24"/>
          <w:u w:val="none"/>
        </w:rPr>
        <w:t>N.</w:t>
      </w:r>
      <w:r w:rsidRPr="00786C09">
        <w:rPr>
          <w:rFonts w:asciiTheme="minorHAnsi" w:eastAsiaTheme="minorEastAsia" w:hAnsiTheme="minorHAnsi" w:cstheme="minorBidi"/>
          <w:color w:val="000000" w:themeColor="text1"/>
          <w:kern w:val="2"/>
          <w:sz w:val="24"/>
          <w:szCs w:val="24"/>
          <w14:ligatures w14:val="standardContextual"/>
        </w:rPr>
        <w:tab/>
      </w:r>
      <w:r w:rsidRPr="00786C09">
        <w:rPr>
          <w:rStyle w:val="Hyperlink"/>
          <w:color w:val="000000" w:themeColor="text1"/>
          <w:sz w:val="24"/>
          <w:szCs w:val="24"/>
          <w:u w:val="none"/>
        </w:rPr>
        <w:t>QUANTITIES</w:t>
      </w:r>
      <w:r w:rsidRPr="00786C09">
        <w:rPr>
          <w:webHidden/>
          <w:color w:val="000000" w:themeColor="text1"/>
          <w:sz w:val="24"/>
          <w:szCs w:val="24"/>
        </w:rPr>
        <w:tab/>
        <w:t>20</w:t>
      </w:r>
    </w:p>
    <w:p w14:paraId="0967F2C9" w14:textId="023901F8" w:rsidR="00163ECA" w:rsidRPr="00786C09" w:rsidRDefault="00163ECA">
      <w:pPr>
        <w:pStyle w:val="TOC2"/>
        <w:rPr>
          <w:rFonts w:asciiTheme="minorHAnsi" w:eastAsiaTheme="minorEastAsia" w:hAnsiTheme="minorHAnsi" w:cstheme="minorBidi"/>
          <w:color w:val="000000" w:themeColor="text1"/>
          <w:kern w:val="2"/>
          <w:sz w:val="24"/>
          <w:szCs w:val="24"/>
          <w14:ligatures w14:val="standardContextual"/>
        </w:rPr>
      </w:pPr>
      <w:r w:rsidRPr="00786C09">
        <w:rPr>
          <w:rStyle w:val="Hyperlink"/>
          <w:color w:val="000000" w:themeColor="text1"/>
          <w:sz w:val="24"/>
          <w:szCs w:val="24"/>
          <w:u w:val="none"/>
        </w:rPr>
        <w:t>O.</w:t>
      </w:r>
      <w:r w:rsidRPr="00786C09">
        <w:rPr>
          <w:rFonts w:asciiTheme="minorHAnsi" w:eastAsiaTheme="minorEastAsia" w:hAnsiTheme="minorHAnsi" w:cstheme="minorBidi"/>
          <w:color w:val="000000" w:themeColor="text1"/>
          <w:kern w:val="2"/>
          <w:sz w:val="24"/>
          <w:szCs w:val="24"/>
          <w14:ligatures w14:val="standardContextual"/>
        </w:rPr>
        <w:tab/>
      </w:r>
      <w:r w:rsidRPr="00786C09">
        <w:rPr>
          <w:rStyle w:val="Hyperlink"/>
          <w:color w:val="000000" w:themeColor="text1"/>
          <w:sz w:val="24"/>
          <w:szCs w:val="24"/>
          <w:u w:val="none"/>
        </w:rPr>
        <w:t>PRICING</w:t>
      </w:r>
      <w:r w:rsidRPr="00786C09">
        <w:rPr>
          <w:webHidden/>
          <w:color w:val="000000" w:themeColor="text1"/>
          <w:sz w:val="24"/>
          <w:szCs w:val="24"/>
        </w:rPr>
        <w:tab/>
        <w:t>20</w:t>
      </w:r>
    </w:p>
    <w:p w14:paraId="73D9B9A5" w14:textId="5C3794FD" w:rsidR="00163ECA" w:rsidRPr="00786C09" w:rsidRDefault="00163ECA">
      <w:pPr>
        <w:pStyle w:val="TOC2"/>
        <w:rPr>
          <w:rFonts w:asciiTheme="minorHAnsi" w:eastAsiaTheme="minorEastAsia" w:hAnsiTheme="minorHAnsi" w:cstheme="minorBidi"/>
          <w:color w:val="000000" w:themeColor="text1"/>
          <w:kern w:val="2"/>
          <w:sz w:val="24"/>
          <w:szCs w:val="24"/>
          <w14:ligatures w14:val="standardContextual"/>
        </w:rPr>
      </w:pPr>
      <w:r w:rsidRPr="00786C09">
        <w:rPr>
          <w:rStyle w:val="Hyperlink"/>
          <w:color w:val="000000" w:themeColor="text1"/>
          <w:sz w:val="24"/>
          <w:szCs w:val="24"/>
          <w:u w:val="none"/>
        </w:rPr>
        <w:t>P.</w:t>
      </w:r>
      <w:r w:rsidRPr="00786C09">
        <w:rPr>
          <w:rFonts w:asciiTheme="minorHAnsi" w:eastAsiaTheme="minorEastAsia" w:hAnsiTheme="minorHAnsi" w:cstheme="minorBidi"/>
          <w:color w:val="000000" w:themeColor="text1"/>
          <w:kern w:val="2"/>
          <w:sz w:val="24"/>
          <w:szCs w:val="24"/>
          <w14:ligatures w14:val="standardContextual"/>
        </w:rPr>
        <w:tab/>
      </w:r>
      <w:r w:rsidRPr="00786C09">
        <w:rPr>
          <w:rStyle w:val="Hyperlink"/>
          <w:color w:val="000000" w:themeColor="text1"/>
          <w:sz w:val="24"/>
          <w:szCs w:val="24"/>
          <w:u w:val="none"/>
        </w:rPr>
        <w:t>AWARD</w:t>
      </w:r>
      <w:r w:rsidRPr="00786C09">
        <w:rPr>
          <w:webHidden/>
          <w:color w:val="000000" w:themeColor="text1"/>
          <w:sz w:val="24"/>
          <w:szCs w:val="24"/>
        </w:rPr>
        <w:tab/>
        <w:t>21</w:t>
      </w:r>
    </w:p>
    <w:p w14:paraId="02B3EABA" w14:textId="082090B7" w:rsidR="00163ECA" w:rsidRPr="00786C09" w:rsidRDefault="00163ECA">
      <w:pPr>
        <w:pStyle w:val="TOC2"/>
        <w:rPr>
          <w:rFonts w:asciiTheme="minorHAnsi" w:eastAsiaTheme="minorEastAsia" w:hAnsiTheme="minorHAnsi" w:cstheme="minorBidi"/>
          <w:color w:val="000000" w:themeColor="text1"/>
          <w:kern w:val="2"/>
          <w:sz w:val="24"/>
          <w:szCs w:val="24"/>
          <w14:ligatures w14:val="standardContextual"/>
        </w:rPr>
      </w:pPr>
      <w:r w:rsidRPr="00786C09">
        <w:rPr>
          <w:rStyle w:val="Hyperlink"/>
          <w:color w:val="000000" w:themeColor="text1"/>
          <w:sz w:val="24"/>
          <w:szCs w:val="24"/>
          <w:u w:val="none"/>
        </w:rPr>
        <w:t>Q.</w:t>
      </w:r>
      <w:r w:rsidRPr="00786C09">
        <w:rPr>
          <w:rFonts w:asciiTheme="minorHAnsi" w:eastAsiaTheme="minorEastAsia" w:hAnsiTheme="minorHAnsi" w:cstheme="minorBidi"/>
          <w:color w:val="000000" w:themeColor="text1"/>
          <w:kern w:val="2"/>
          <w:sz w:val="24"/>
          <w:szCs w:val="24"/>
          <w14:ligatures w14:val="standardContextual"/>
        </w:rPr>
        <w:tab/>
      </w:r>
      <w:r w:rsidRPr="00786C09">
        <w:rPr>
          <w:rStyle w:val="Hyperlink"/>
          <w:color w:val="000000" w:themeColor="text1"/>
          <w:sz w:val="24"/>
          <w:szCs w:val="24"/>
          <w:u w:val="none"/>
        </w:rPr>
        <w:t>METHOD OF ORDERING</w:t>
      </w:r>
      <w:r w:rsidRPr="00786C09">
        <w:rPr>
          <w:webHidden/>
          <w:color w:val="000000" w:themeColor="text1"/>
          <w:sz w:val="24"/>
          <w:szCs w:val="24"/>
        </w:rPr>
        <w:tab/>
        <w:t>24</w:t>
      </w:r>
    </w:p>
    <w:p w14:paraId="4B4097BE" w14:textId="761461B7" w:rsidR="00163ECA" w:rsidRPr="00786C09" w:rsidRDefault="00163ECA">
      <w:pPr>
        <w:pStyle w:val="TOC2"/>
        <w:rPr>
          <w:rFonts w:asciiTheme="minorHAnsi" w:eastAsiaTheme="minorEastAsia" w:hAnsiTheme="minorHAnsi" w:cstheme="minorBidi"/>
          <w:color w:val="000000" w:themeColor="text1"/>
          <w:kern w:val="2"/>
          <w:sz w:val="24"/>
          <w:szCs w:val="24"/>
          <w14:ligatures w14:val="standardContextual"/>
        </w:rPr>
      </w:pPr>
      <w:r w:rsidRPr="00786C09">
        <w:rPr>
          <w:rStyle w:val="Hyperlink"/>
          <w:color w:val="000000" w:themeColor="text1"/>
          <w:sz w:val="24"/>
          <w:szCs w:val="24"/>
          <w:u w:val="none"/>
        </w:rPr>
        <w:t>R.</w:t>
      </w:r>
      <w:r w:rsidRPr="00786C09">
        <w:rPr>
          <w:rFonts w:asciiTheme="minorHAnsi" w:eastAsiaTheme="minorEastAsia" w:hAnsiTheme="minorHAnsi" w:cstheme="minorBidi"/>
          <w:color w:val="000000" w:themeColor="text1"/>
          <w:kern w:val="2"/>
          <w:sz w:val="24"/>
          <w:szCs w:val="24"/>
          <w14:ligatures w14:val="standardContextual"/>
        </w:rPr>
        <w:tab/>
      </w:r>
      <w:r w:rsidRPr="00786C09">
        <w:rPr>
          <w:rStyle w:val="Hyperlink"/>
          <w:color w:val="000000" w:themeColor="text1"/>
          <w:sz w:val="24"/>
          <w:szCs w:val="24"/>
          <w:u w:val="none"/>
        </w:rPr>
        <w:t>INVOICING</w:t>
      </w:r>
      <w:r w:rsidRPr="00786C09">
        <w:rPr>
          <w:webHidden/>
          <w:color w:val="000000" w:themeColor="text1"/>
          <w:sz w:val="24"/>
          <w:szCs w:val="24"/>
        </w:rPr>
        <w:tab/>
        <w:t>24</w:t>
      </w:r>
    </w:p>
    <w:p w14:paraId="080A3A62" w14:textId="36086F7F" w:rsidR="00163ECA" w:rsidRPr="00786C09" w:rsidRDefault="00163ECA">
      <w:pPr>
        <w:pStyle w:val="TOC2"/>
        <w:rPr>
          <w:rFonts w:asciiTheme="minorHAnsi" w:eastAsiaTheme="minorEastAsia" w:hAnsiTheme="minorHAnsi" w:cstheme="minorBidi"/>
          <w:color w:val="000000" w:themeColor="text1"/>
          <w:kern w:val="2"/>
          <w:sz w:val="24"/>
          <w:szCs w:val="24"/>
          <w14:ligatures w14:val="standardContextual"/>
        </w:rPr>
      </w:pPr>
      <w:r w:rsidRPr="00786C09">
        <w:rPr>
          <w:rStyle w:val="Hyperlink"/>
          <w:color w:val="000000" w:themeColor="text1"/>
          <w:sz w:val="24"/>
          <w:szCs w:val="24"/>
          <w:u w:val="none"/>
        </w:rPr>
        <w:t>S.</w:t>
      </w:r>
      <w:r w:rsidRPr="00786C09">
        <w:rPr>
          <w:rFonts w:asciiTheme="minorHAnsi" w:eastAsiaTheme="minorEastAsia" w:hAnsiTheme="minorHAnsi" w:cstheme="minorBidi"/>
          <w:color w:val="000000" w:themeColor="text1"/>
          <w:kern w:val="2"/>
          <w:sz w:val="24"/>
          <w:szCs w:val="24"/>
          <w14:ligatures w14:val="standardContextual"/>
        </w:rPr>
        <w:tab/>
      </w:r>
      <w:r w:rsidRPr="00786C09">
        <w:rPr>
          <w:rStyle w:val="Hyperlink"/>
          <w:color w:val="000000" w:themeColor="text1"/>
          <w:sz w:val="24"/>
          <w:szCs w:val="24"/>
          <w:u w:val="none"/>
        </w:rPr>
        <w:t>ACCOUNT MANAGER / SUPPORT STAFF</w:t>
      </w:r>
      <w:r w:rsidRPr="00786C09">
        <w:rPr>
          <w:webHidden/>
          <w:color w:val="000000" w:themeColor="text1"/>
          <w:sz w:val="24"/>
          <w:szCs w:val="24"/>
        </w:rPr>
        <w:tab/>
        <w:t>25</w:t>
      </w:r>
    </w:p>
    <w:p w14:paraId="0B6E6A5E" w14:textId="3684F17F" w:rsidR="00163ECA" w:rsidRPr="00786C09" w:rsidRDefault="00163ECA">
      <w:pPr>
        <w:pStyle w:val="TOC1"/>
        <w:rPr>
          <w:rFonts w:asciiTheme="minorHAnsi" w:eastAsiaTheme="minorEastAsia" w:hAnsiTheme="minorHAnsi" w:cstheme="minorBidi"/>
          <w:b w:val="0"/>
          <w:caps w:val="0"/>
          <w:color w:val="000000" w:themeColor="text1"/>
          <w:kern w:val="2"/>
          <w:sz w:val="24"/>
          <w:szCs w:val="24"/>
          <w14:ligatures w14:val="standardContextual"/>
        </w:rPr>
      </w:pPr>
      <w:r w:rsidRPr="00786C09">
        <w:rPr>
          <w:rStyle w:val="Hyperlink"/>
          <w:color w:val="000000" w:themeColor="text1"/>
          <w:sz w:val="24"/>
          <w:szCs w:val="24"/>
          <w:u w:val="none"/>
        </w:rPr>
        <w:t>III.</w:t>
      </w:r>
      <w:r w:rsidRPr="00786C09">
        <w:rPr>
          <w:rFonts w:asciiTheme="minorHAnsi" w:eastAsiaTheme="minorEastAsia" w:hAnsiTheme="minorHAnsi" w:cstheme="minorBidi"/>
          <w:b w:val="0"/>
          <w:caps w:val="0"/>
          <w:color w:val="000000" w:themeColor="text1"/>
          <w:kern w:val="2"/>
          <w:sz w:val="24"/>
          <w:szCs w:val="24"/>
          <w14:ligatures w14:val="standardContextual"/>
        </w:rPr>
        <w:tab/>
      </w:r>
      <w:r w:rsidRPr="00786C09">
        <w:rPr>
          <w:rStyle w:val="Hyperlink"/>
          <w:color w:val="000000" w:themeColor="text1"/>
          <w:sz w:val="24"/>
          <w:szCs w:val="24"/>
          <w:u w:val="none"/>
        </w:rPr>
        <w:t>INSTRUCTIONS TO BIDDERS</w:t>
      </w:r>
      <w:r w:rsidRPr="00786C09">
        <w:rPr>
          <w:webHidden/>
          <w:color w:val="000000" w:themeColor="text1"/>
          <w:sz w:val="24"/>
          <w:szCs w:val="24"/>
        </w:rPr>
        <w:tab/>
        <w:t>25</w:t>
      </w:r>
    </w:p>
    <w:p w14:paraId="25F3446F" w14:textId="609ADD24" w:rsidR="00163ECA" w:rsidRPr="00786C09" w:rsidRDefault="00163ECA">
      <w:pPr>
        <w:pStyle w:val="TOC2"/>
        <w:rPr>
          <w:rFonts w:asciiTheme="minorHAnsi" w:eastAsiaTheme="minorEastAsia" w:hAnsiTheme="minorHAnsi" w:cstheme="minorBidi"/>
          <w:color w:val="000000" w:themeColor="text1"/>
          <w:kern w:val="2"/>
          <w:sz w:val="24"/>
          <w:szCs w:val="24"/>
          <w14:ligatures w14:val="standardContextual"/>
        </w:rPr>
      </w:pPr>
      <w:r w:rsidRPr="00786C09">
        <w:rPr>
          <w:rStyle w:val="Hyperlink"/>
          <w:color w:val="000000" w:themeColor="text1"/>
          <w:sz w:val="24"/>
          <w:szCs w:val="24"/>
          <w:u w:val="none"/>
        </w:rPr>
        <w:t>T.</w:t>
      </w:r>
      <w:r w:rsidRPr="00786C09">
        <w:rPr>
          <w:rFonts w:asciiTheme="minorHAnsi" w:eastAsiaTheme="minorEastAsia" w:hAnsiTheme="minorHAnsi" w:cstheme="minorBidi"/>
          <w:color w:val="000000" w:themeColor="text1"/>
          <w:kern w:val="2"/>
          <w:sz w:val="24"/>
          <w:szCs w:val="24"/>
          <w14:ligatures w14:val="standardContextual"/>
        </w:rPr>
        <w:tab/>
      </w:r>
      <w:r w:rsidRPr="00786C09">
        <w:rPr>
          <w:rStyle w:val="Hyperlink"/>
          <w:color w:val="000000" w:themeColor="text1"/>
          <w:sz w:val="24"/>
          <w:szCs w:val="24"/>
          <w:u w:val="none"/>
        </w:rPr>
        <w:t>COUNTY CONTACTS</w:t>
      </w:r>
      <w:r w:rsidRPr="00786C09">
        <w:rPr>
          <w:webHidden/>
          <w:color w:val="000000" w:themeColor="text1"/>
          <w:sz w:val="24"/>
          <w:szCs w:val="24"/>
        </w:rPr>
        <w:tab/>
        <w:t>25</w:t>
      </w:r>
    </w:p>
    <w:p w14:paraId="00951737" w14:textId="44FB6DE9" w:rsidR="00163ECA" w:rsidRPr="00786C09" w:rsidRDefault="00163ECA">
      <w:pPr>
        <w:pStyle w:val="TOC2"/>
        <w:rPr>
          <w:rFonts w:asciiTheme="minorHAnsi" w:eastAsiaTheme="minorEastAsia" w:hAnsiTheme="minorHAnsi" w:cstheme="minorBidi"/>
          <w:color w:val="000000" w:themeColor="text1"/>
          <w:kern w:val="2"/>
          <w:sz w:val="24"/>
          <w:szCs w:val="24"/>
          <w14:ligatures w14:val="standardContextual"/>
        </w:rPr>
      </w:pPr>
      <w:r w:rsidRPr="00786C09">
        <w:rPr>
          <w:rStyle w:val="Hyperlink"/>
          <w:color w:val="000000" w:themeColor="text1"/>
          <w:sz w:val="24"/>
          <w:szCs w:val="24"/>
          <w:u w:val="none"/>
        </w:rPr>
        <w:t>U.</w:t>
      </w:r>
      <w:r w:rsidRPr="00786C09">
        <w:rPr>
          <w:rFonts w:asciiTheme="minorHAnsi" w:eastAsiaTheme="minorEastAsia" w:hAnsiTheme="minorHAnsi" w:cstheme="minorBidi"/>
          <w:color w:val="000000" w:themeColor="text1"/>
          <w:kern w:val="2"/>
          <w:sz w:val="24"/>
          <w:szCs w:val="24"/>
          <w14:ligatures w14:val="standardContextual"/>
        </w:rPr>
        <w:tab/>
      </w:r>
      <w:r w:rsidRPr="00786C09">
        <w:rPr>
          <w:rStyle w:val="Hyperlink"/>
          <w:color w:val="000000" w:themeColor="text1"/>
          <w:sz w:val="24"/>
          <w:szCs w:val="24"/>
          <w:u w:val="none"/>
        </w:rPr>
        <w:t>SUBMITTAL OF PROPOSALS</w:t>
      </w:r>
      <w:r w:rsidRPr="00786C09">
        <w:rPr>
          <w:webHidden/>
          <w:color w:val="000000" w:themeColor="text1"/>
          <w:sz w:val="24"/>
          <w:szCs w:val="24"/>
        </w:rPr>
        <w:tab/>
        <w:t>26</w:t>
      </w:r>
    </w:p>
    <w:p w14:paraId="37ECD09F" w14:textId="4AC0E5BD" w:rsidR="00C268C5" w:rsidRPr="00C063D4" w:rsidRDefault="00F9006C" w:rsidP="00D14568">
      <w:pPr>
        <w:tabs>
          <w:tab w:val="left" w:pos="720"/>
          <w:tab w:val="left" w:pos="1440"/>
          <w:tab w:val="right" w:pos="10530"/>
          <w:tab w:val="right" w:leader="dot" w:pos="10800"/>
        </w:tabs>
        <w:rPr>
          <w:rFonts w:ascii="Calibri" w:hAnsi="Calibri" w:cs="Calibri"/>
          <w:sz w:val="24"/>
          <w:szCs w:val="24"/>
        </w:rPr>
      </w:pPr>
      <w:r w:rsidRPr="00C063D4">
        <w:rPr>
          <w:rFonts w:ascii="Calibri" w:hAnsi="Calibri" w:cs="Calibri"/>
          <w:color w:val="FF0000"/>
          <w:spacing w:val="-3"/>
          <w:sz w:val="24"/>
          <w:szCs w:val="24"/>
        </w:rPr>
        <w:tab/>
      </w:r>
    </w:p>
    <w:p w14:paraId="55E3A2CA" w14:textId="5D764EAD" w:rsidR="00AA7995" w:rsidRPr="006D21BC" w:rsidRDefault="00F9006C" w:rsidP="006D21BC">
      <w:pPr>
        <w:pStyle w:val="RFP-QHeader1"/>
        <w:spacing w:after="240"/>
        <w:jc w:val="left"/>
        <w:rPr>
          <w:rFonts w:ascii="Calibri" w:hAnsi="Calibri" w:cs="Calibri"/>
          <w:b w:val="0"/>
        </w:rPr>
      </w:pPr>
      <w:r w:rsidRPr="00C063D4">
        <w:rPr>
          <w:rFonts w:ascii="Calibri" w:hAnsi="Calibri" w:cs="Calibri"/>
          <w:sz w:val="24"/>
          <w:szCs w:val="24"/>
        </w:rPr>
        <w:t>ATTACHMENTS</w:t>
      </w:r>
      <w:r w:rsidRPr="00A85450">
        <w:rPr>
          <w:rFonts w:ascii="Calibri" w:hAnsi="Calibri" w:cs="Calibri"/>
          <w:sz w:val="26"/>
          <w:szCs w:val="26"/>
        </w:rPr>
        <w:t xml:space="preserve"> </w:t>
      </w:r>
    </w:p>
    <w:p w14:paraId="18E915D9" w14:textId="77777777" w:rsidR="00A12E1C" w:rsidRPr="00266DFB" w:rsidRDefault="005D4DD5" w:rsidP="006D21BC">
      <w:pPr>
        <w:tabs>
          <w:tab w:val="left" w:pos="-720"/>
        </w:tabs>
        <w:spacing w:line="276" w:lineRule="auto"/>
        <w:ind w:left="720"/>
        <w:rPr>
          <w:rFonts w:ascii="Calibri" w:hAnsi="Calibri" w:cs="Calibri"/>
          <w:color w:val="000000"/>
          <w:sz w:val="24"/>
          <w:szCs w:val="26"/>
        </w:rPr>
      </w:pPr>
      <w:r w:rsidRPr="00266DFB">
        <w:rPr>
          <w:rFonts w:ascii="Calibri" w:hAnsi="Calibri" w:cs="Calibri"/>
          <w:color w:val="000000"/>
          <w:sz w:val="24"/>
          <w:szCs w:val="26"/>
        </w:rPr>
        <w:fldChar w:fldCharType="begin"/>
      </w:r>
      <w:r w:rsidRPr="00266DFB">
        <w:rPr>
          <w:rFonts w:ascii="Calibri" w:hAnsi="Calibri" w:cs="Calibri"/>
          <w:color w:val="000000"/>
          <w:sz w:val="24"/>
          <w:szCs w:val="26"/>
        </w:rPr>
        <w:instrText xml:space="preserve"> REF _Ref342049922 \h  \* MERGEFORMAT </w:instrText>
      </w:r>
      <w:r w:rsidRPr="00266DFB">
        <w:rPr>
          <w:rFonts w:ascii="Calibri" w:hAnsi="Calibri" w:cs="Calibri"/>
          <w:color w:val="000000"/>
          <w:sz w:val="24"/>
          <w:szCs w:val="26"/>
        </w:rPr>
      </w:r>
      <w:r w:rsidRPr="00266DFB">
        <w:rPr>
          <w:rFonts w:ascii="Calibri" w:hAnsi="Calibri" w:cs="Calibri"/>
          <w:color w:val="000000"/>
          <w:sz w:val="24"/>
          <w:szCs w:val="26"/>
        </w:rPr>
        <w:fldChar w:fldCharType="separate"/>
      </w:r>
      <w:r w:rsidR="00255B8E" w:rsidRPr="00266DFB">
        <w:rPr>
          <w:rFonts w:ascii="Calibri" w:hAnsi="Calibri"/>
          <w:caps/>
          <w:sz w:val="24"/>
        </w:rPr>
        <w:t xml:space="preserve">EXHIBIT A </w:t>
      </w:r>
      <w:r w:rsidR="00255B8E" w:rsidRPr="00266DFB">
        <w:rPr>
          <w:rFonts w:ascii="Calibri" w:hAnsi="Calibri"/>
          <w:b/>
          <w:caps/>
          <w:sz w:val="24"/>
        </w:rPr>
        <w:t>BID</w:t>
      </w:r>
      <w:r w:rsidR="00294416" w:rsidRPr="00266DFB">
        <w:rPr>
          <w:rFonts w:ascii="Calibri" w:hAnsi="Calibri"/>
          <w:b/>
          <w:sz w:val="40"/>
          <w:szCs w:val="44"/>
        </w:rPr>
        <w:t xml:space="preserve"> </w:t>
      </w:r>
      <w:r w:rsidR="00255B8E" w:rsidRPr="00266DFB">
        <w:rPr>
          <w:rFonts w:ascii="Calibri" w:hAnsi="Calibri"/>
          <w:b/>
          <w:sz w:val="24"/>
          <w:szCs w:val="26"/>
        </w:rPr>
        <w:t>RESPONSE PACKET</w:t>
      </w:r>
      <w:r w:rsidRPr="00266DFB">
        <w:rPr>
          <w:rFonts w:ascii="Calibri" w:hAnsi="Calibri" w:cs="Calibri"/>
          <w:color w:val="000000"/>
          <w:sz w:val="24"/>
          <w:szCs w:val="26"/>
        </w:rPr>
        <w:fldChar w:fldCharType="end"/>
      </w:r>
    </w:p>
    <w:p w14:paraId="326F1431" w14:textId="17926BFD" w:rsidR="00952803" w:rsidRPr="00266DFB" w:rsidRDefault="00F9006C" w:rsidP="00952803">
      <w:pPr>
        <w:pStyle w:val="Heading1"/>
        <w:spacing w:after="240"/>
        <w:rPr>
          <w:sz w:val="24"/>
        </w:rPr>
      </w:pPr>
      <w:bookmarkStart w:id="6" w:name="_Toc339364436"/>
      <w:bookmarkStart w:id="7" w:name="_Toc339364697"/>
      <w:bookmarkStart w:id="8" w:name="_Toc191476399"/>
      <w:r w:rsidRPr="00266DFB">
        <w:rPr>
          <w:sz w:val="24"/>
        </w:rPr>
        <w:lastRenderedPageBreak/>
        <w:t>STATEMENT OF WORK</w:t>
      </w:r>
      <w:bookmarkEnd w:id="6"/>
      <w:bookmarkEnd w:id="7"/>
      <w:bookmarkEnd w:id="8"/>
    </w:p>
    <w:p w14:paraId="6A666F6B" w14:textId="77777777" w:rsidR="00F9006C" w:rsidRPr="00266DFB" w:rsidRDefault="00F9006C" w:rsidP="00DA3700">
      <w:pPr>
        <w:pStyle w:val="Heading2"/>
        <w:rPr>
          <w:sz w:val="24"/>
        </w:rPr>
      </w:pPr>
      <w:bookmarkStart w:id="9" w:name="_Toc339364437"/>
      <w:bookmarkStart w:id="10" w:name="_Toc339364698"/>
      <w:bookmarkStart w:id="11" w:name="_Toc191476400"/>
      <w:r w:rsidRPr="00266DFB">
        <w:rPr>
          <w:sz w:val="24"/>
        </w:rPr>
        <w:t>INTENT</w:t>
      </w:r>
      <w:bookmarkEnd w:id="9"/>
      <w:bookmarkEnd w:id="10"/>
      <w:bookmarkEnd w:id="11"/>
    </w:p>
    <w:p w14:paraId="05A717D9" w14:textId="77777777" w:rsidR="00913EAE" w:rsidRDefault="00913EAE" w:rsidP="00913EAE">
      <w:pPr>
        <w:spacing w:after="240"/>
        <w:ind w:left="1440"/>
        <w:rPr>
          <w:rFonts w:ascii="Calibri" w:hAnsi="Calibri" w:cs="Calibri"/>
          <w:sz w:val="24"/>
        </w:rPr>
      </w:pPr>
      <w:bookmarkStart w:id="12" w:name="_Toc339364438"/>
      <w:bookmarkStart w:id="13" w:name="_Toc339364699"/>
      <w:r>
        <w:rPr>
          <w:rFonts w:ascii="Calibri" w:hAnsi="Calibri" w:cs="Calibri"/>
          <w:sz w:val="24"/>
        </w:rPr>
        <w:t xml:space="preserve">It is the intent of these specifications, terms, and conditions to describe the </w:t>
      </w:r>
      <w:r>
        <w:rPr>
          <w:rFonts w:ascii="Calibri" w:hAnsi="Calibri" w:cs="Calibri"/>
          <w:bCs/>
          <w:sz w:val="24"/>
          <w:szCs w:val="24"/>
        </w:rPr>
        <w:t>County Service Area (</w:t>
      </w:r>
      <w:r>
        <w:rPr>
          <w:rFonts w:ascii="Calibri" w:hAnsi="Calibri" w:cs="Calibri"/>
          <w:sz w:val="24"/>
          <w:szCs w:val="24"/>
        </w:rPr>
        <w:t>CSA</w:t>
      </w:r>
      <w:r>
        <w:rPr>
          <w:rFonts w:ascii="Calibri" w:hAnsi="Calibri" w:cs="Calibri"/>
          <w:bCs/>
          <w:sz w:val="24"/>
          <w:szCs w:val="24"/>
        </w:rPr>
        <w:t>)</w:t>
      </w:r>
      <w:r>
        <w:rPr>
          <w:rFonts w:ascii="Calibri" w:hAnsi="Calibri" w:cs="Calibri"/>
          <w:sz w:val="24"/>
        </w:rPr>
        <w:t xml:space="preserve"> campaign analysis and strategy development being requested by the County.</w:t>
      </w:r>
    </w:p>
    <w:p w14:paraId="764AA2D1" w14:textId="4651DB0D" w:rsidR="00913EAE" w:rsidRPr="00E330D7" w:rsidRDefault="00913EAE" w:rsidP="00913EAE">
      <w:pPr>
        <w:spacing w:after="240"/>
        <w:ind w:left="1440"/>
        <w:rPr>
          <w:rFonts w:ascii="Calibri" w:hAnsi="Calibri" w:cs="Calibri"/>
          <w:sz w:val="24"/>
          <w:szCs w:val="26"/>
        </w:rPr>
      </w:pPr>
      <w:bookmarkStart w:id="14" w:name="OLE_LINK3"/>
      <w:r w:rsidRPr="00E330D7">
        <w:rPr>
          <w:rFonts w:ascii="Calibri" w:hAnsi="Calibri" w:cs="Calibri"/>
          <w:sz w:val="24"/>
        </w:rPr>
        <w:t xml:space="preserve">The County intends to award a one-year contract (with the option to renew for two years) to the Bidder </w:t>
      </w:r>
      <w:r w:rsidRPr="00E330D7">
        <w:rPr>
          <w:rFonts w:ascii="Calibri" w:hAnsi="Calibri" w:cs="Calibri"/>
          <w:sz w:val="24"/>
          <w:szCs w:val="26"/>
        </w:rPr>
        <w:t xml:space="preserve">selected as the most responsible Bidder whose response conforms to the RFP and meets the County’s requirements. </w:t>
      </w:r>
      <w:bookmarkEnd w:id="14"/>
    </w:p>
    <w:p w14:paraId="77AF41B3" w14:textId="77777777" w:rsidR="00F9006C" w:rsidRPr="00266DFB" w:rsidRDefault="00F9006C" w:rsidP="000352A4">
      <w:pPr>
        <w:pStyle w:val="Heading2"/>
        <w:rPr>
          <w:sz w:val="24"/>
        </w:rPr>
      </w:pPr>
      <w:bookmarkStart w:id="15" w:name="_Toc191476401"/>
      <w:r w:rsidRPr="00266DFB">
        <w:rPr>
          <w:sz w:val="24"/>
        </w:rPr>
        <w:t>SCOPE</w:t>
      </w:r>
      <w:bookmarkEnd w:id="12"/>
      <w:bookmarkEnd w:id="13"/>
      <w:bookmarkEnd w:id="15"/>
    </w:p>
    <w:p w14:paraId="0ACA5728" w14:textId="2CECDAC1" w:rsidR="00913EAE" w:rsidRDefault="00913EAE" w:rsidP="00913EAE">
      <w:pPr>
        <w:spacing w:after="240"/>
        <w:ind w:left="1440"/>
        <w:rPr>
          <w:rFonts w:asciiTheme="minorHAnsi" w:eastAsiaTheme="minorEastAsia" w:hAnsiTheme="minorHAnsi" w:cstheme="minorBidi"/>
          <w:sz w:val="24"/>
          <w:szCs w:val="24"/>
        </w:rPr>
      </w:pPr>
      <w:bookmarkStart w:id="16" w:name="_Toc339364439"/>
      <w:bookmarkStart w:id="17" w:name="_Toc339364700"/>
      <w:r>
        <w:rPr>
          <w:rFonts w:ascii="Calibri" w:hAnsi="Calibri" w:cs="Calibri"/>
          <w:sz w:val="24"/>
          <w:szCs w:val="24"/>
        </w:rPr>
        <w:t xml:space="preserve">Alameda County Community Development Agency – Healthy Homes Department is seeking services to provide project management, community engagement, and technical expertise to assist the County in establishing a baseline understanding of community awareness and support of a ballot initiative to increase the </w:t>
      </w:r>
      <w:r>
        <w:rPr>
          <w:rFonts w:asciiTheme="minorHAnsi" w:eastAsiaTheme="minorEastAsia" w:hAnsiTheme="minorHAnsi" w:cstheme="minorBidi"/>
          <w:sz w:val="24"/>
          <w:szCs w:val="24"/>
        </w:rPr>
        <w:t>County Service Area Lead Abatement (LA) 1991-1 service fee and apply a service fee to the unincorporated communities of County</w:t>
      </w:r>
      <w:r w:rsidR="008578FB">
        <w:rPr>
          <w:rFonts w:asciiTheme="minorHAnsi" w:eastAsiaTheme="minorEastAsia" w:hAnsiTheme="minorHAnsi" w:cstheme="minorBidi"/>
          <w:sz w:val="24"/>
          <w:szCs w:val="24"/>
        </w:rPr>
        <w:t xml:space="preserve"> of Alameda</w:t>
      </w:r>
      <w:r>
        <w:rPr>
          <w:rFonts w:asciiTheme="minorHAnsi" w:eastAsiaTheme="minorEastAsia" w:hAnsiTheme="minorHAnsi" w:cstheme="minorBidi"/>
          <w:sz w:val="24"/>
          <w:szCs w:val="24"/>
        </w:rPr>
        <w:t xml:space="preserve">. The County is soliciting proposals from service providers interested in developing a strategy, conducting voter opinion surveys and polling, and related tasks. </w:t>
      </w:r>
    </w:p>
    <w:p w14:paraId="7FD4EDD9" w14:textId="77777777" w:rsidR="00F9006C" w:rsidRPr="00266DFB" w:rsidRDefault="00F9006C" w:rsidP="000352A4">
      <w:pPr>
        <w:pStyle w:val="Heading2"/>
        <w:rPr>
          <w:sz w:val="24"/>
        </w:rPr>
      </w:pPr>
      <w:bookmarkStart w:id="18" w:name="_Toc191476402"/>
      <w:r w:rsidRPr="00266DFB">
        <w:rPr>
          <w:sz w:val="24"/>
        </w:rPr>
        <w:t>BACKGROUND</w:t>
      </w:r>
      <w:bookmarkEnd w:id="16"/>
      <w:bookmarkEnd w:id="17"/>
      <w:bookmarkEnd w:id="18"/>
    </w:p>
    <w:p w14:paraId="44AB2DC1" w14:textId="77777777" w:rsidR="00913EAE" w:rsidRDefault="00913EAE" w:rsidP="00913EAE">
      <w:pPr>
        <w:ind w:left="1440"/>
        <w:rPr>
          <w:rFonts w:asciiTheme="minorHAnsi" w:eastAsiaTheme="minorEastAsia" w:hAnsiTheme="minorHAnsi" w:cstheme="minorHAnsi"/>
          <w:b/>
          <w:bCs/>
          <w:sz w:val="24"/>
          <w:szCs w:val="24"/>
        </w:rPr>
      </w:pPr>
      <w:bookmarkStart w:id="19" w:name="_Toc339364440"/>
      <w:bookmarkStart w:id="20" w:name="_Toc339364701"/>
      <w:r>
        <w:rPr>
          <w:rFonts w:asciiTheme="minorHAnsi" w:eastAsiaTheme="minorEastAsia" w:hAnsiTheme="minorHAnsi" w:cstheme="minorHAnsi"/>
          <w:b/>
          <w:bCs/>
          <w:sz w:val="24"/>
          <w:szCs w:val="24"/>
        </w:rPr>
        <w:t>County Service Area Background</w:t>
      </w:r>
    </w:p>
    <w:p w14:paraId="76072ACA" w14:textId="77777777" w:rsidR="00913EAE" w:rsidRDefault="00913EAE" w:rsidP="00913EAE">
      <w:pPr>
        <w:ind w:left="1440"/>
        <w:rPr>
          <w:rFonts w:asciiTheme="minorHAnsi" w:eastAsiaTheme="minorEastAsia" w:hAnsiTheme="minorHAnsi" w:cstheme="minorHAnsi"/>
          <w:sz w:val="24"/>
          <w:szCs w:val="24"/>
        </w:rPr>
      </w:pPr>
    </w:p>
    <w:p w14:paraId="0C0173E2" w14:textId="5199EB8B" w:rsidR="00913EAE" w:rsidRDefault="00913EAE" w:rsidP="00913EAE">
      <w:pPr>
        <w:spacing w:after="240"/>
        <w:ind w:left="1440"/>
        <w:rPr>
          <w:rFonts w:asciiTheme="minorHAnsi" w:eastAsiaTheme="minorEastAsia" w:hAnsiTheme="minorHAnsi" w:cstheme="minorBidi"/>
          <w:sz w:val="24"/>
          <w:szCs w:val="24"/>
        </w:rPr>
      </w:pPr>
      <w:r>
        <w:rPr>
          <w:rFonts w:asciiTheme="minorHAnsi" w:eastAsiaTheme="minorEastAsia" w:hAnsiTheme="minorHAnsi" w:cstheme="minorBidi"/>
          <w:sz w:val="24"/>
          <w:szCs w:val="24"/>
        </w:rPr>
        <w:t xml:space="preserve">County Service Area (CSA) LA 1991–1 (Lead Abatement) was established by the County </w:t>
      </w:r>
      <w:r w:rsidR="008578FB">
        <w:rPr>
          <w:rFonts w:asciiTheme="minorHAnsi" w:eastAsiaTheme="minorEastAsia" w:hAnsiTheme="minorHAnsi" w:cstheme="minorBidi"/>
          <w:sz w:val="24"/>
          <w:szCs w:val="24"/>
        </w:rPr>
        <w:t xml:space="preserve">of Alameda </w:t>
      </w:r>
      <w:r>
        <w:rPr>
          <w:rFonts w:asciiTheme="minorHAnsi" w:eastAsiaTheme="minorEastAsia" w:hAnsiTheme="minorHAnsi" w:cstheme="minorBidi"/>
          <w:sz w:val="24"/>
          <w:szCs w:val="24"/>
        </w:rPr>
        <w:t xml:space="preserve">Board of Supervisors (BOS) on December 10, 1991, to eliminate environmental lead contamination, prevent childhood lead poisoning, and improve health outcomes by addressing housing problems in the cities of Alameda, Berkeley, Oakland, and Emeryville (which joined in 1992) and the unincorporated communities of </w:t>
      </w:r>
      <w:bookmarkStart w:id="21" w:name="_Hlk189047956"/>
      <w:r w:rsidR="008578FB">
        <w:rPr>
          <w:rFonts w:asciiTheme="minorHAnsi" w:eastAsiaTheme="minorEastAsia" w:hAnsiTheme="minorHAnsi" w:cstheme="minorBidi"/>
          <w:sz w:val="24"/>
          <w:szCs w:val="24"/>
        </w:rPr>
        <w:t xml:space="preserve">County of </w:t>
      </w:r>
      <w:r>
        <w:rPr>
          <w:rFonts w:asciiTheme="minorHAnsi" w:eastAsiaTheme="minorEastAsia" w:hAnsiTheme="minorHAnsi" w:cstheme="minorBidi"/>
          <w:sz w:val="24"/>
          <w:szCs w:val="24"/>
        </w:rPr>
        <w:t>Alameda</w:t>
      </w:r>
      <w:bookmarkEnd w:id="21"/>
      <w:r>
        <w:rPr>
          <w:rFonts w:asciiTheme="minorHAnsi" w:eastAsiaTheme="minorEastAsia" w:hAnsiTheme="minorHAnsi" w:cstheme="minorBidi"/>
          <w:sz w:val="24"/>
          <w:szCs w:val="24"/>
        </w:rPr>
        <w:t>. The program is administered by the Alameda County Healthy Homes Department (ACHHD), which supplements the lead hazard reduction services with community education and outreach, training, and other healthy home interventions.</w:t>
      </w:r>
    </w:p>
    <w:p w14:paraId="2EC7592E" w14:textId="77777777" w:rsidR="00913EAE" w:rsidRDefault="00913EAE" w:rsidP="00913EAE">
      <w:pPr>
        <w:spacing w:after="240"/>
        <w:ind w:left="1440"/>
        <w:rPr>
          <w:rFonts w:asciiTheme="minorHAnsi" w:eastAsiaTheme="minorEastAsia" w:hAnsiTheme="minorHAnsi" w:cstheme="minorBidi"/>
          <w:sz w:val="24"/>
          <w:szCs w:val="24"/>
        </w:rPr>
      </w:pPr>
      <w:r>
        <w:rPr>
          <w:rFonts w:asciiTheme="minorHAnsi" w:eastAsiaTheme="minorEastAsia" w:hAnsiTheme="minorHAnsi" w:cstheme="minorBidi"/>
          <w:sz w:val="24"/>
          <w:szCs w:val="24"/>
        </w:rPr>
        <w:t>Lead Abatement 1991-1 CSA specifically authorizes services necessary to mitigate home hazards by leveraging a special assessment fee on all pre-1978 residential dwellings in participating jurisdictions. In accordance with the Lead CSA resolution, a Joint Powers Authority (JPA) Board was established and comprised of directors from participating jurisdictions to maintain programmatic oversight of the services.</w:t>
      </w:r>
    </w:p>
    <w:p w14:paraId="30B4F667" w14:textId="2FEA20A9" w:rsidR="00913EAE" w:rsidRDefault="00913EAE" w:rsidP="00913EAE">
      <w:pPr>
        <w:ind w:left="1440"/>
        <w:rPr>
          <w:rFonts w:asciiTheme="minorHAnsi" w:eastAsiaTheme="minorEastAsia" w:hAnsiTheme="minorHAnsi" w:cstheme="minorHAnsi"/>
          <w:sz w:val="24"/>
          <w:szCs w:val="24"/>
        </w:rPr>
      </w:pPr>
      <w:r>
        <w:rPr>
          <w:rFonts w:asciiTheme="minorHAnsi" w:eastAsiaTheme="minorEastAsia" w:hAnsiTheme="minorHAnsi" w:cstheme="minorHAnsi"/>
          <w:sz w:val="24"/>
          <w:szCs w:val="24"/>
        </w:rPr>
        <w:t xml:space="preserve">As established by the </w:t>
      </w:r>
      <w:r w:rsidR="008578FB" w:rsidRPr="008578FB">
        <w:rPr>
          <w:rFonts w:asciiTheme="minorHAnsi" w:eastAsiaTheme="minorEastAsia" w:hAnsiTheme="minorHAnsi" w:cstheme="minorHAnsi"/>
          <w:sz w:val="24"/>
          <w:szCs w:val="24"/>
        </w:rPr>
        <w:t>County of Alameda</w:t>
      </w:r>
      <w:r>
        <w:rPr>
          <w:rFonts w:asciiTheme="minorHAnsi" w:eastAsiaTheme="minorEastAsia" w:hAnsiTheme="minorHAnsi" w:cstheme="minorHAnsi"/>
          <w:sz w:val="24"/>
          <w:szCs w:val="24"/>
        </w:rPr>
        <w:t xml:space="preserve"> BOS in 1991, the current Lead Abatement 1991-1 CSA budget is based upon a $10 service charge per pre-1978 dwelling unit. The </w:t>
      </w:r>
      <w:r>
        <w:rPr>
          <w:rFonts w:asciiTheme="minorHAnsi" w:eastAsiaTheme="minorEastAsia" w:hAnsiTheme="minorHAnsi" w:cstheme="minorHAnsi"/>
          <w:sz w:val="24"/>
          <w:szCs w:val="24"/>
        </w:rPr>
        <w:lastRenderedPageBreak/>
        <w:t>JPA has the authority to set the annual budget for the Lead CSA which collects the service fee from 199,305 residential dwellings, resulting in approximate annual revenue of $1,993,050.</w:t>
      </w:r>
    </w:p>
    <w:p w14:paraId="295DAC34" w14:textId="77777777" w:rsidR="00913EAE" w:rsidRDefault="00913EAE" w:rsidP="00913EAE">
      <w:pPr>
        <w:ind w:left="1440"/>
        <w:rPr>
          <w:rFonts w:asciiTheme="minorHAnsi" w:eastAsiaTheme="minorEastAsia" w:hAnsiTheme="minorHAnsi" w:cstheme="minorHAnsi"/>
          <w:sz w:val="24"/>
          <w:szCs w:val="24"/>
        </w:rPr>
      </w:pPr>
    </w:p>
    <w:tbl>
      <w:tblPr>
        <w:tblW w:w="8640" w:type="dxa"/>
        <w:tblInd w:w="1430" w:type="dxa"/>
        <w:tblLayout w:type="fixed"/>
        <w:tblLook w:val="0420" w:firstRow="1" w:lastRow="0" w:firstColumn="0" w:lastColumn="0" w:noHBand="0" w:noVBand="1"/>
      </w:tblPr>
      <w:tblGrid>
        <w:gridCol w:w="2160"/>
        <w:gridCol w:w="2250"/>
        <w:gridCol w:w="1980"/>
        <w:gridCol w:w="2250"/>
      </w:tblGrid>
      <w:tr w:rsidR="00913EAE" w14:paraId="0B2344AD" w14:textId="77777777" w:rsidTr="00913EAE">
        <w:trPr>
          <w:trHeight w:val="585"/>
        </w:trPr>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229A83"/>
            <w:tcMar>
              <w:top w:w="72" w:type="dxa"/>
              <w:left w:w="144" w:type="dxa"/>
              <w:bottom w:w="72" w:type="dxa"/>
              <w:right w:w="144" w:type="dxa"/>
            </w:tcMar>
            <w:vAlign w:val="center"/>
            <w:hideMark/>
          </w:tcPr>
          <w:p w14:paraId="09A4181E" w14:textId="77777777" w:rsidR="00913EAE" w:rsidRDefault="00913EAE">
            <w:pPr>
              <w:spacing w:line="256" w:lineRule="auto"/>
              <w:jc w:val="center"/>
              <w:rPr>
                <w:rFonts w:asciiTheme="minorHAnsi" w:eastAsiaTheme="minorEastAsia" w:hAnsiTheme="minorHAnsi" w:cstheme="minorBidi"/>
                <w:b/>
                <w:bCs/>
                <w:color w:val="FFFFFF" w:themeColor="background1"/>
                <w:sz w:val="24"/>
                <w:szCs w:val="24"/>
              </w:rPr>
            </w:pPr>
            <w:r>
              <w:rPr>
                <w:rFonts w:asciiTheme="minorHAnsi" w:eastAsiaTheme="minorEastAsia" w:hAnsiTheme="minorHAnsi" w:cstheme="minorBidi"/>
                <w:b/>
                <w:bCs/>
                <w:color w:val="FFFFFF" w:themeColor="background1"/>
                <w:sz w:val="24"/>
                <w:szCs w:val="24"/>
              </w:rPr>
              <w:t>CSA Jurisdictions</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229A83"/>
            <w:tcMar>
              <w:top w:w="72" w:type="dxa"/>
              <w:left w:w="144" w:type="dxa"/>
              <w:bottom w:w="72" w:type="dxa"/>
              <w:right w:w="144" w:type="dxa"/>
            </w:tcMar>
            <w:vAlign w:val="center"/>
            <w:hideMark/>
          </w:tcPr>
          <w:p w14:paraId="773DE67A" w14:textId="77777777" w:rsidR="00913EAE" w:rsidRDefault="00913EAE">
            <w:pPr>
              <w:spacing w:line="256" w:lineRule="auto"/>
              <w:jc w:val="center"/>
              <w:rPr>
                <w:rFonts w:asciiTheme="minorHAnsi" w:eastAsiaTheme="minorEastAsia" w:hAnsiTheme="minorHAnsi" w:cstheme="minorBidi"/>
                <w:b/>
                <w:bCs/>
                <w:color w:val="FFFFFF" w:themeColor="background1"/>
                <w:sz w:val="24"/>
                <w:szCs w:val="24"/>
              </w:rPr>
            </w:pPr>
            <w:r>
              <w:rPr>
                <w:rFonts w:asciiTheme="minorHAnsi" w:eastAsiaTheme="minorEastAsia" w:hAnsiTheme="minorHAnsi" w:cstheme="minorBidi"/>
                <w:b/>
                <w:bCs/>
                <w:color w:val="FFFFFF" w:themeColor="background1"/>
                <w:sz w:val="24"/>
                <w:szCs w:val="24"/>
              </w:rPr>
              <w:t># of Assessed Dwellings FY 23</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229A83"/>
            <w:tcMar>
              <w:top w:w="72" w:type="dxa"/>
              <w:left w:w="144" w:type="dxa"/>
              <w:bottom w:w="72" w:type="dxa"/>
              <w:right w:w="144" w:type="dxa"/>
            </w:tcMar>
            <w:vAlign w:val="center"/>
            <w:hideMark/>
          </w:tcPr>
          <w:p w14:paraId="1CBFBD46" w14:textId="77777777" w:rsidR="00913EAE" w:rsidRDefault="00913EAE">
            <w:pPr>
              <w:spacing w:line="256" w:lineRule="auto"/>
              <w:jc w:val="center"/>
              <w:rPr>
                <w:rFonts w:asciiTheme="minorHAnsi" w:eastAsiaTheme="minorEastAsia" w:hAnsiTheme="minorHAnsi" w:cstheme="minorBidi"/>
                <w:b/>
                <w:bCs/>
                <w:color w:val="FFFFFF" w:themeColor="background1"/>
                <w:sz w:val="24"/>
                <w:szCs w:val="24"/>
              </w:rPr>
            </w:pPr>
            <w:r>
              <w:rPr>
                <w:rFonts w:asciiTheme="minorHAnsi" w:eastAsiaTheme="minorEastAsia" w:hAnsiTheme="minorHAnsi" w:cstheme="minorBidi"/>
                <w:b/>
                <w:bCs/>
                <w:color w:val="FFFFFF" w:themeColor="background1"/>
                <w:sz w:val="24"/>
                <w:szCs w:val="24"/>
              </w:rPr>
              <w:t>Service Fee</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229A83"/>
            <w:tcMar>
              <w:top w:w="72" w:type="dxa"/>
              <w:left w:w="144" w:type="dxa"/>
              <w:bottom w:w="72" w:type="dxa"/>
              <w:right w:w="144" w:type="dxa"/>
            </w:tcMar>
            <w:vAlign w:val="center"/>
            <w:hideMark/>
          </w:tcPr>
          <w:p w14:paraId="02CCF017" w14:textId="77777777" w:rsidR="00913EAE" w:rsidRDefault="00913EAE">
            <w:pPr>
              <w:spacing w:line="256" w:lineRule="auto"/>
              <w:jc w:val="center"/>
              <w:rPr>
                <w:rFonts w:asciiTheme="minorHAnsi" w:eastAsiaTheme="minorEastAsia" w:hAnsiTheme="minorHAnsi" w:cstheme="minorBidi"/>
                <w:b/>
                <w:bCs/>
                <w:color w:val="FFFFFF" w:themeColor="background1"/>
                <w:sz w:val="24"/>
                <w:szCs w:val="24"/>
              </w:rPr>
            </w:pPr>
            <w:r>
              <w:rPr>
                <w:rFonts w:asciiTheme="minorHAnsi" w:eastAsiaTheme="minorEastAsia" w:hAnsiTheme="minorHAnsi" w:cstheme="minorBidi"/>
                <w:b/>
                <w:bCs/>
                <w:color w:val="FFFFFF" w:themeColor="background1"/>
                <w:sz w:val="24"/>
                <w:szCs w:val="24"/>
              </w:rPr>
              <w:t>Annual Revenue</w:t>
            </w:r>
          </w:p>
        </w:tc>
      </w:tr>
      <w:tr w:rsidR="00913EAE" w14:paraId="43273A36" w14:textId="77777777" w:rsidTr="00913EAE">
        <w:trPr>
          <w:trHeight w:val="420"/>
        </w:trPr>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hideMark/>
          </w:tcPr>
          <w:p w14:paraId="630E5BAB" w14:textId="77777777" w:rsidR="00913EAE" w:rsidRDefault="00913EAE">
            <w:pPr>
              <w:spacing w:line="256" w:lineRule="auto"/>
              <w:rPr>
                <w:rFonts w:asciiTheme="minorHAnsi" w:eastAsiaTheme="minorEastAsia" w:hAnsiTheme="minorHAnsi" w:cstheme="minorBidi"/>
                <w:color w:val="000000" w:themeColor="text1"/>
                <w:sz w:val="24"/>
                <w:szCs w:val="24"/>
              </w:rPr>
            </w:pPr>
            <w:r>
              <w:rPr>
                <w:rFonts w:asciiTheme="minorHAnsi" w:eastAsiaTheme="minorEastAsia" w:hAnsiTheme="minorHAnsi" w:cstheme="minorBidi"/>
                <w:color w:val="000000" w:themeColor="text1"/>
                <w:sz w:val="24"/>
                <w:szCs w:val="24"/>
              </w:rPr>
              <w:t>City of Alameda</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hideMark/>
          </w:tcPr>
          <w:p w14:paraId="38DF9025" w14:textId="77777777" w:rsidR="00913EAE" w:rsidRDefault="00913EAE">
            <w:pPr>
              <w:spacing w:line="256" w:lineRule="auto"/>
              <w:jc w:val="center"/>
              <w:rPr>
                <w:rFonts w:asciiTheme="minorHAnsi" w:eastAsiaTheme="minorEastAsia" w:hAnsiTheme="minorHAnsi" w:cstheme="minorBidi"/>
                <w:color w:val="000000" w:themeColor="text1"/>
                <w:sz w:val="24"/>
                <w:szCs w:val="24"/>
              </w:rPr>
            </w:pPr>
            <w:r>
              <w:rPr>
                <w:rFonts w:asciiTheme="minorHAnsi" w:eastAsiaTheme="minorEastAsia" w:hAnsiTheme="minorHAnsi" w:cstheme="minorBidi"/>
                <w:color w:val="000000" w:themeColor="text1"/>
                <w:sz w:val="24"/>
                <w:szCs w:val="24"/>
              </w:rPr>
              <w:t>23,454</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hideMark/>
          </w:tcPr>
          <w:p w14:paraId="73A9AE9C" w14:textId="77777777" w:rsidR="00913EAE" w:rsidRDefault="00913EAE">
            <w:pPr>
              <w:spacing w:line="256" w:lineRule="auto"/>
              <w:jc w:val="center"/>
              <w:rPr>
                <w:rFonts w:asciiTheme="minorHAnsi" w:eastAsiaTheme="minorEastAsia" w:hAnsiTheme="minorHAnsi" w:cstheme="minorBidi"/>
                <w:color w:val="000000" w:themeColor="text1"/>
                <w:sz w:val="24"/>
                <w:szCs w:val="24"/>
              </w:rPr>
            </w:pPr>
            <w:r>
              <w:rPr>
                <w:rFonts w:asciiTheme="minorHAnsi" w:eastAsiaTheme="minorEastAsia" w:hAnsiTheme="minorHAnsi" w:cstheme="minorBidi"/>
                <w:color w:val="000000" w:themeColor="text1"/>
                <w:sz w:val="24"/>
                <w:szCs w:val="24"/>
              </w:rPr>
              <w:t>$10</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hideMark/>
          </w:tcPr>
          <w:p w14:paraId="4F9C8856" w14:textId="77777777" w:rsidR="00913EAE" w:rsidRDefault="00913EAE">
            <w:pPr>
              <w:spacing w:line="256" w:lineRule="auto"/>
              <w:jc w:val="center"/>
              <w:rPr>
                <w:rFonts w:asciiTheme="minorHAnsi" w:eastAsiaTheme="minorEastAsia" w:hAnsiTheme="minorHAnsi" w:cstheme="minorBidi"/>
                <w:color w:val="000000" w:themeColor="text1"/>
                <w:sz w:val="24"/>
                <w:szCs w:val="24"/>
              </w:rPr>
            </w:pPr>
            <w:r>
              <w:rPr>
                <w:rFonts w:asciiTheme="minorHAnsi" w:eastAsiaTheme="minorEastAsia" w:hAnsiTheme="minorHAnsi" w:cstheme="minorBidi"/>
                <w:color w:val="000000" w:themeColor="text1"/>
                <w:sz w:val="24"/>
                <w:szCs w:val="24"/>
              </w:rPr>
              <w:t>$234,540</w:t>
            </w:r>
          </w:p>
        </w:tc>
      </w:tr>
      <w:tr w:rsidR="00913EAE" w14:paraId="11C08012" w14:textId="77777777" w:rsidTr="00913EAE">
        <w:trPr>
          <w:trHeight w:val="375"/>
        </w:trPr>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hideMark/>
          </w:tcPr>
          <w:p w14:paraId="52F103D4" w14:textId="77777777" w:rsidR="00913EAE" w:rsidRDefault="00913EAE">
            <w:pPr>
              <w:spacing w:line="256" w:lineRule="auto"/>
              <w:rPr>
                <w:rFonts w:asciiTheme="minorHAnsi" w:eastAsiaTheme="minorEastAsia" w:hAnsiTheme="minorHAnsi" w:cstheme="minorBidi"/>
                <w:color w:val="000000" w:themeColor="text1"/>
                <w:sz w:val="24"/>
                <w:szCs w:val="24"/>
              </w:rPr>
            </w:pPr>
            <w:r>
              <w:rPr>
                <w:rFonts w:asciiTheme="minorHAnsi" w:eastAsiaTheme="minorEastAsia" w:hAnsiTheme="minorHAnsi" w:cstheme="minorBidi"/>
                <w:color w:val="000000" w:themeColor="text1"/>
                <w:sz w:val="24"/>
                <w:szCs w:val="24"/>
              </w:rPr>
              <w:t>City of Berkeley</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hideMark/>
          </w:tcPr>
          <w:p w14:paraId="032CD088" w14:textId="77777777" w:rsidR="00913EAE" w:rsidRDefault="00913EAE">
            <w:pPr>
              <w:spacing w:line="256" w:lineRule="auto"/>
              <w:jc w:val="center"/>
              <w:rPr>
                <w:rFonts w:asciiTheme="minorHAnsi" w:eastAsiaTheme="minorEastAsia" w:hAnsiTheme="minorHAnsi" w:cstheme="minorBidi"/>
                <w:color w:val="000000" w:themeColor="text1"/>
                <w:sz w:val="24"/>
                <w:szCs w:val="24"/>
              </w:rPr>
            </w:pPr>
            <w:r>
              <w:rPr>
                <w:rFonts w:asciiTheme="minorHAnsi" w:eastAsiaTheme="minorEastAsia" w:hAnsiTheme="minorHAnsi" w:cstheme="minorBidi"/>
                <w:color w:val="000000" w:themeColor="text1"/>
                <w:sz w:val="24"/>
                <w:szCs w:val="24"/>
              </w:rPr>
              <w:t>42,052</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hideMark/>
          </w:tcPr>
          <w:p w14:paraId="6948B630" w14:textId="77777777" w:rsidR="00913EAE" w:rsidRDefault="00913EAE">
            <w:pPr>
              <w:spacing w:line="256" w:lineRule="auto"/>
              <w:jc w:val="center"/>
              <w:rPr>
                <w:rFonts w:asciiTheme="minorHAnsi" w:eastAsiaTheme="minorEastAsia" w:hAnsiTheme="minorHAnsi" w:cstheme="minorBidi"/>
                <w:color w:val="000000" w:themeColor="text1"/>
                <w:sz w:val="24"/>
                <w:szCs w:val="24"/>
              </w:rPr>
            </w:pPr>
            <w:r>
              <w:rPr>
                <w:rFonts w:asciiTheme="minorHAnsi" w:eastAsiaTheme="minorEastAsia" w:hAnsiTheme="minorHAnsi" w:cstheme="minorBidi"/>
                <w:color w:val="000000" w:themeColor="text1"/>
                <w:sz w:val="24"/>
                <w:szCs w:val="24"/>
              </w:rPr>
              <w:t>$10</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hideMark/>
          </w:tcPr>
          <w:p w14:paraId="258245E7" w14:textId="77777777" w:rsidR="00913EAE" w:rsidRDefault="00913EAE">
            <w:pPr>
              <w:spacing w:line="256" w:lineRule="auto"/>
              <w:jc w:val="center"/>
              <w:rPr>
                <w:rFonts w:asciiTheme="minorHAnsi" w:eastAsiaTheme="minorEastAsia" w:hAnsiTheme="minorHAnsi" w:cstheme="minorBidi"/>
                <w:color w:val="000000" w:themeColor="text1"/>
                <w:sz w:val="24"/>
                <w:szCs w:val="24"/>
              </w:rPr>
            </w:pPr>
            <w:r>
              <w:rPr>
                <w:rFonts w:asciiTheme="minorHAnsi" w:eastAsiaTheme="minorEastAsia" w:hAnsiTheme="minorHAnsi" w:cstheme="minorBidi"/>
                <w:color w:val="000000" w:themeColor="text1"/>
                <w:sz w:val="24"/>
                <w:szCs w:val="24"/>
              </w:rPr>
              <w:t>$420,520</w:t>
            </w:r>
          </w:p>
        </w:tc>
      </w:tr>
      <w:tr w:rsidR="00913EAE" w14:paraId="188EB789" w14:textId="77777777" w:rsidTr="00913EAE">
        <w:trPr>
          <w:trHeight w:val="300"/>
        </w:trPr>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hideMark/>
          </w:tcPr>
          <w:p w14:paraId="20FDDB27" w14:textId="77777777" w:rsidR="00913EAE" w:rsidRDefault="00913EAE">
            <w:pPr>
              <w:spacing w:line="256" w:lineRule="auto"/>
              <w:rPr>
                <w:rFonts w:asciiTheme="minorHAnsi" w:eastAsiaTheme="minorEastAsia" w:hAnsiTheme="minorHAnsi" w:cstheme="minorBidi"/>
                <w:color w:val="000000" w:themeColor="text1"/>
                <w:sz w:val="24"/>
                <w:szCs w:val="24"/>
              </w:rPr>
            </w:pPr>
            <w:r>
              <w:rPr>
                <w:rFonts w:asciiTheme="minorHAnsi" w:eastAsiaTheme="minorEastAsia" w:hAnsiTheme="minorHAnsi" w:cstheme="minorBidi"/>
                <w:color w:val="000000" w:themeColor="text1"/>
                <w:sz w:val="24"/>
                <w:szCs w:val="24"/>
              </w:rPr>
              <w:t>City of Emeryville</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hideMark/>
          </w:tcPr>
          <w:p w14:paraId="45CD2BE1" w14:textId="77777777" w:rsidR="00913EAE" w:rsidRDefault="00913EAE">
            <w:pPr>
              <w:spacing w:line="256" w:lineRule="auto"/>
              <w:jc w:val="center"/>
              <w:rPr>
                <w:rFonts w:asciiTheme="minorHAnsi" w:eastAsiaTheme="minorEastAsia" w:hAnsiTheme="minorHAnsi" w:cstheme="minorBidi"/>
                <w:color w:val="000000" w:themeColor="text1"/>
                <w:sz w:val="24"/>
                <w:szCs w:val="24"/>
              </w:rPr>
            </w:pPr>
            <w:r>
              <w:rPr>
                <w:rFonts w:asciiTheme="minorHAnsi" w:eastAsiaTheme="minorEastAsia" w:hAnsiTheme="minorHAnsi" w:cstheme="minorBidi"/>
                <w:color w:val="000000" w:themeColor="text1"/>
                <w:sz w:val="24"/>
                <w:szCs w:val="24"/>
              </w:rPr>
              <w:t>2,269</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hideMark/>
          </w:tcPr>
          <w:p w14:paraId="6B191FDE" w14:textId="77777777" w:rsidR="00913EAE" w:rsidRDefault="00913EAE">
            <w:pPr>
              <w:spacing w:line="256" w:lineRule="auto"/>
              <w:jc w:val="center"/>
              <w:rPr>
                <w:rFonts w:asciiTheme="minorHAnsi" w:eastAsiaTheme="minorEastAsia" w:hAnsiTheme="minorHAnsi" w:cstheme="minorBidi"/>
                <w:color w:val="000000" w:themeColor="text1"/>
                <w:sz w:val="24"/>
                <w:szCs w:val="24"/>
              </w:rPr>
            </w:pPr>
            <w:r>
              <w:rPr>
                <w:rFonts w:asciiTheme="minorHAnsi" w:eastAsiaTheme="minorEastAsia" w:hAnsiTheme="minorHAnsi" w:cstheme="minorBidi"/>
                <w:color w:val="000000" w:themeColor="text1"/>
                <w:sz w:val="24"/>
                <w:szCs w:val="24"/>
              </w:rPr>
              <w:t>$10</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hideMark/>
          </w:tcPr>
          <w:p w14:paraId="3DE86C47" w14:textId="77777777" w:rsidR="00913EAE" w:rsidRDefault="00913EAE">
            <w:pPr>
              <w:spacing w:line="256" w:lineRule="auto"/>
              <w:jc w:val="center"/>
              <w:rPr>
                <w:rFonts w:asciiTheme="minorHAnsi" w:eastAsiaTheme="minorEastAsia" w:hAnsiTheme="minorHAnsi" w:cstheme="minorBidi"/>
                <w:color w:val="000000" w:themeColor="text1"/>
                <w:sz w:val="24"/>
                <w:szCs w:val="24"/>
              </w:rPr>
            </w:pPr>
            <w:r>
              <w:rPr>
                <w:rFonts w:asciiTheme="minorHAnsi" w:eastAsiaTheme="minorEastAsia" w:hAnsiTheme="minorHAnsi" w:cstheme="minorBidi"/>
                <w:color w:val="000000" w:themeColor="text1"/>
                <w:sz w:val="24"/>
                <w:szCs w:val="24"/>
              </w:rPr>
              <w:t>$22,690</w:t>
            </w:r>
          </w:p>
        </w:tc>
      </w:tr>
      <w:tr w:rsidR="00913EAE" w14:paraId="4CBD769A" w14:textId="77777777" w:rsidTr="00913EAE">
        <w:trPr>
          <w:trHeight w:val="390"/>
        </w:trPr>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hideMark/>
          </w:tcPr>
          <w:p w14:paraId="3623D125" w14:textId="77777777" w:rsidR="00913EAE" w:rsidRDefault="00913EAE">
            <w:pPr>
              <w:spacing w:line="256" w:lineRule="auto"/>
              <w:rPr>
                <w:rFonts w:asciiTheme="minorHAnsi" w:eastAsiaTheme="minorEastAsia" w:hAnsiTheme="minorHAnsi" w:cstheme="minorBidi"/>
                <w:color w:val="000000" w:themeColor="text1"/>
                <w:sz w:val="24"/>
                <w:szCs w:val="24"/>
              </w:rPr>
            </w:pPr>
            <w:r>
              <w:rPr>
                <w:rFonts w:asciiTheme="minorHAnsi" w:eastAsiaTheme="minorEastAsia" w:hAnsiTheme="minorHAnsi" w:cstheme="minorBidi"/>
                <w:color w:val="000000" w:themeColor="text1"/>
                <w:sz w:val="24"/>
                <w:szCs w:val="24"/>
              </w:rPr>
              <w:t>City of Oakland</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hideMark/>
          </w:tcPr>
          <w:p w14:paraId="171B5222" w14:textId="77777777" w:rsidR="00913EAE" w:rsidRDefault="00913EAE">
            <w:pPr>
              <w:spacing w:line="256" w:lineRule="auto"/>
              <w:jc w:val="center"/>
              <w:rPr>
                <w:rFonts w:asciiTheme="minorHAnsi" w:eastAsiaTheme="minorEastAsia" w:hAnsiTheme="minorHAnsi" w:cstheme="minorBidi"/>
                <w:color w:val="000000" w:themeColor="text1"/>
                <w:sz w:val="24"/>
                <w:szCs w:val="24"/>
              </w:rPr>
            </w:pPr>
            <w:r>
              <w:rPr>
                <w:rFonts w:asciiTheme="minorHAnsi" w:eastAsiaTheme="minorEastAsia" w:hAnsiTheme="minorHAnsi" w:cstheme="minorBidi"/>
                <w:color w:val="000000" w:themeColor="text1"/>
                <w:sz w:val="24"/>
                <w:szCs w:val="24"/>
              </w:rPr>
              <w:t>131,530</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hideMark/>
          </w:tcPr>
          <w:p w14:paraId="0E2AA617" w14:textId="77777777" w:rsidR="00913EAE" w:rsidRDefault="00913EAE">
            <w:pPr>
              <w:spacing w:line="256" w:lineRule="auto"/>
              <w:jc w:val="center"/>
              <w:rPr>
                <w:rFonts w:asciiTheme="minorHAnsi" w:eastAsiaTheme="minorEastAsia" w:hAnsiTheme="minorHAnsi" w:cstheme="minorBidi"/>
                <w:color w:val="000000" w:themeColor="text1"/>
                <w:sz w:val="24"/>
                <w:szCs w:val="24"/>
              </w:rPr>
            </w:pPr>
            <w:r>
              <w:rPr>
                <w:rFonts w:asciiTheme="minorHAnsi" w:eastAsiaTheme="minorEastAsia" w:hAnsiTheme="minorHAnsi" w:cstheme="minorBidi"/>
                <w:color w:val="000000" w:themeColor="text1"/>
                <w:sz w:val="24"/>
                <w:szCs w:val="24"/>
              </w:rPr>
              <w:t>$10</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hideMark/>
          </w:tcPr>
          <w:p w14:paraId="15327BA0" w14:textId="77777777" w:rsidR="00913EAE" w:rsidRDefault="00913EAE">
            <w:pPr>
              <w:spacing w:line="256" w:lineRule="auto"/>
              <w:jc w:val="center"/>
              <w:rPr>
                <w:rFonts w:asciiTheme="minorHAnsi" w:eastAsiaTheme="minorEastAsia" w:hAnsiTheme="minorHAnsi" w:cstheme="minorBidi"/>
                <w:color w:val="000000" w:themeColor="text1"/>
                <w:sz w:val="24"/>
                <w:szCs w:val="24"/>
              </w:rPr>
            </w:pPr>
            <w:r>
              <w:rPr>
                <w:rFonts w:asciiTheme="minorHAnsi" w:eastAsiaTheme="minorEastAsia" w:hAnsiTheme="minorHAnsi" w:cstheme="minorBidi"/>
                <w:color w:val="000000" w:themeColor="text1"/>
                <w:sz w:val="24"/>
                <w:szCs w:val="24"/>
              </w:rPr>
              <w:t>$1,315,300</w:t>
            </w:r>
          </w:p>
        </w:tc>
      </w:tr>
      <w:tr w:rsidR="00913EAE" w14:paraId="25F757FC" w14:textId="77777777" w:rsidTr="00913EAE">
        <w:trPr>
          <w:trHeight w:val="405"/>
        </w:trPr>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hideMark/>
          </w:tcPr>
          <w:p w14:paraId="1B7BC4BE" w14:textId="77777777" w:rsidR="00913EAE" w:rsidRDefault="00913EAE">
            <w:pPr>
              <w:spacing w:line="256" w:lineRule="auto"/>
              <w:rPr>
                <w:rFonts w:asciiTheme="minorHAnsi" w:eastAsiaTheme="minorEastAsia" w:hAnsiTheme="minorHAnsi" w:cstheme="minorBidi"/>
                <w:color w:val="000000" w:themeColor="text1"/>
                <w:sz w:val="24"/>
                <w:szCs w:val="24"/>
              </w:rPr>
            </w:pPr>
            <w:r>
              <w:rPr>
                <w:rFonts w:asciiTheme="minorHAnsi" w:eastAsiaTheme="minorEastAsia" w:hAnsiTheme="minorHAnsi" w:cstheme="minorBidi"/>
                <w:color w:val="000000" w:themeColor="text1"/>
                <w:sz w:val="24"/>
                <w:szCs w:val="24"/>
              </w:rPr>
              <w:t>Unincorporated County</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hideMark/>
          </w:tcPr>
          <w:p w14:paraId="76377BD8" w14:textId="77777777" w:rsidR="00913EAE" w:rsidRDefault="00913EAE">
            <w:pPr>
              <w:spacing w:line="256" w:lineRule="auto"/>
              <w:jc w:val="center"/>
              <w:rPr>
                <w:rFonts w:asciiTheme="minorHAnsi" w:eastAsiaTheme="minorEastAsia" w:hAnsiTheme="minorHAnsi" w:cstheme="minorBidi"/>
                <w:color w:val="000000" w:themeColor="text1"/>
                <w:sz w:val="24"/>
                <w:szCs w:val="24"/>
              </w:rPr>
            </w:pPr>
            <w:r>
              <w:rPr>
                <w:rFonts w:asciiTheme="minorHAnsi" w:eastAsiaTheme="minorEastAsia" w:hAnsiTheme="minorHAnsi" w:cstheme="minorBidi"/>
                <w:color w:val="000000" w:themeColor="text1"/>
                <w:sz w:val="24"/>
                <w:szCs w:val="24"/>
              </w:rPr>
              <w:t>0</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hideMark/>
          </w:tcPr>
          <w:p w14:paraId="499710F8" w14:textId="77777777" w:rsidR="00913EAE" w:rsidRDefault="00913EAE">
            <w:pPr>
              <w:spacing w:line="256" w:lineRule="auto"/>
              <w:jc w:val="center"/>
              <w:rPr>
                <w:rFonts w:asciiTheme="minorHAnsi" w:eastAsiaTheme="minorEastAsia" w:hAnsiTheme="minorHAnsi" w:cstheme="minorBidi"/>
                <w:color w:val="000000" w:themeColor="text1"/>
                <w:sz w:val="24"/>
                <w:szCs w:val="24"/>
              </w:rPr>
            </w:pPr>
            <w:r>
              <w:rPr>
                <w:rFonts w:asciiTheme="minorHAnsi" w:eastAsiaTheme="minorEastAsia" w:hAnsiTheme="minorHAnsi" w:cstheme="minorBidi"/>
                <w:color w:val="000000" w:themeColor="text1"/>
                <w:sz w:val="24"/>
                <w:szCs w:val="24"/>
              </w:rPr>
              <w:t>$0</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hideMark/>
          </w:tcPr>
          <w:p w14:paraId="4372CB8A" w14:textId="77777777" w:rsidR="00913EAE" w:rsidRDefault="00913EAE">
            <w:pPr>
              <w:spacing w:line="256" w:lineRule="auto"/>
              <w:jc w:val="center"/>
              <w:rPr>
                <w:rFonts w:asciiTheme="minorHAnsi" w:eastAsiaTheme="minorEastAsia" w:hAnsiTheme="minorHAnsi" w:cstheme="minorBidi"/>
                <w:color w:val="000000" w:themeColor="text1"/>
                <w:sz w:val="24"/>
                <w:szCs w:val="24"/>
              </w:rPr>
            </w:pPr>
            <w:r>
              <w:rPr>
                <w:rFonts w:asciiTheme="minorHAnsi" w:eastAsiaTheme="minorEastAsia" w:hAnsiTheme="minorHAnsi" w:cstheme="minorBidi"/>
                <w:color w:val="000000" w:themeColor="text1"/>
                <w:sz w:val="24"/>
                <w:szCs w:val="24"/>
              </w:rPr>
              <w:t>$0</w:t>
            </w:r>
          </w:p>
        </w:tc>
      </w:tr>
      <w:tr w:rsidR="00913EAE" w14:paraId="4452D949" w14:textId="77777777" w:rsidTr="00913EAE">
        <w:trPr>
          <w:trHeight w:val="300"/>
        </w:trPr>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hideMark/>
          </w:tcPr>
          <w:p w14:paraId="1CF712C6" w14:textId="77777777" w:rsidR="00913EAE" w:rsidRDefault="00913EAE">
            <w:pPr>
              <w:spacing w:line="256" w:lineRule="auto"/>
              <w:jc w:val="center"/>
              <w:rPr>
                <w:rFonts w:asciiTheme="minorHAnsi" w:eastAsiaTheme="minorEastAsia" w:hAnsiTheme="minorHAnsi" w:cstheme="minorBidi"/>
                <w:b/>
                <w:bCs/>
                <w:color w:val="000000" w:themeColor="text1"/>
                <w:sz w:val="24"/>
                <w:szCs w:val="24"/>
              </w:rPr>
            </w:pPr>
            <w:r>
              <w:rPr>
                <w:rFonts w:asciiTheme="minorHAnsi" w:eastAsiaTheme="minorEastAsia" w:hAnsiTheme="minorHAnsi" w:cstheme="minorBidi"/>
                <w:b/>
                <w:bCs/>
                <w:color w:val="000000" w:themeColor="text1"/>
                <w:sz w:val="24"/>
                <w:szCs w:val="24"/>
              </w:rPr>
              <w:t>Total</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hideMark/>
          </w:tcPr>
          <w:p w14:paraId="4D98008F" w14:textId="77777777" w:rsidR="00913EAE" w:rsidRDefault="00913EAE">
            <w:pPr>
              <w:spacing w:line="256" w:lineRule="auto"/>
              <w:jc w:val="center"/>
              <w:rPr>
                <w:rFonts w:asciiTheme="minorHAnsi" w:eastAsiaTheme="minorEastAsia" w:hAnsiTheme="minorHAnsi" w:cstheme="minorBidi"/>
                <w:b/>
                <w:bCs/>
                <w:color w:val="000000" w:themeColor="text1"/>
                <w:sz w:val="24"/>
                <w:szCs w:val="24"/>
              </w:rPr>
            </w:pPr>
            <w:r>
              <w:rPr>
                <w:rFonts w:asciiTheme="minorHAnsi" w:eastAsiaTheme="minorEastAsia" w:hAnsiTheme="minorHAnsi" w:cstheme="minorBidi"/>
                <w:b/>
                <w:bCs/>
                <w:color w:val="000000" w:themeColor="text1"/>
                <w:sz w:val="24"/>
                <w:szCs w:val="24"/>
              </w:rPr>
              <w:t>199,305</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hideMark/>
          </w:tcPr>
          <w:p w14:paraId="5B5A447D" w14:textId="77777777" w:rsidR="00913EAE" w:rsidRDefault="00913EAE">
            <w:pPr>
              <w:spacing w:line="256" w:lineRule="auto"/>
              <w:jc w:val="center"/>
              <w:rPr>
                <w:rFonts w:asciiTheme="minorHAnsi" w:eastAsiaTheme="minorEastAsia" w:hAnsiTheme="minorHAnsi" w:cstheme="minorBidi"/>
                <w:b/>
                <w:bCs/>
                <w:color w:val="000000" w:themeColor="text1"/>
                <w:sz w:val="24"/>
                <w:szCs w:val="24"/>
              </w:rPr>
            </w:pPr>
            <w:r>
              <w:rPr>
                <w:rFonts w:asciiTheme="minorHAnsi" w:eastAsiaTheme="minorEastAsia" w:hAnsiTheme="minorHAnsi" w:cstheme="minorBidi"/>
                <w:b/>
                <w:bCs/>
                <w:color w:val="000000" w:themeColor="text1"/>
                <w:sz w:val="24"/>
                <w:szCs w:val="24"/>
              </w:rPr>
              <w:t>$10</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hideMark/>
          </w:tcPr>
          <w:p w14:paraId="310267BF" w14:textId="77777777" w:rsidR="00913EAE" w:rsidRDefault="00913EAE">
            <w:pPr>
              <w:spacing w:line="256" w:lineRule="auto"/>
              <w:jc w:val="center"/>
              <w:rPr>
                <w:rFonts w:asciiTheme="minorHAnsi" w:eastAsiaTheme="minorEastAsia" w:hAnsiTheme="minorHAnsi" w:cstheme="minorBidi"/>
                <w:b/>
                <w:bCs/>
                <w:color w:val="000000" w:themeColor="text1"/>
                <w:sz w:val="24"/>
                <w:szCs w:val="24"/>
              </w:rPr>
            </w:pPr>
            <w:r>
              <w:rPr>
                <w:rFonts w:asciiTheme="minorHAnsi" w:eastAsiaTheme="minorEastAsia" w:hAnsiTheme="minorHAnsi" w:cstheme="minorBidi"/>
                <w:b/>
                <w:bCs/>
                <w:color w:val="000000" w:themeColor="text1"/>
                <w:sz w:val="24"/>
                <w:szCs w:val="24"/>
              </w:rPr>
              <w:t>$1,993,050</w:t>
            </w:r>
          </w:p>
        </w:tc>
      </w:tr>
    </w:tbl>
    <w:p w14:paraId="3966A9A0" w14:textId="77777777" w:rsidR="00913EAE" w:rsidRDefault="00913EAE" w:rsidP="00913EAE">
      <w:pPr>
        <w:ind w:left="1440"/>
        <w:rPr>
          <w:rFonts w:asciiTheme="minorHAnsi" w:eastAsiaTheme="minorEastAsia" w:hAnsiTheme="minorHAnsi" w:cstheme="minorHAnsi"/>
          <w:sz w:val="24"/>
          <w:szCs w:val="24"/>
        </w:rPr>
      </w:pPr>
    </w:p>
    <w:p w14:paraId="32862C61" w14:textId="77777777" w:rsidR="00913EAE" w:rsidRDefault="00913EAE" w:rsidP="00913EAE">
      <w:pPr>
        <w:ind w:left="1440"/>
        <w:rPr>
          <w:rFonts w:asciiTheme="minorHAnsi" w:eastAsiaTheme="minorEastAsia" w:hAnsiTheme="minorHAnsi" w:cstheme="minorHAnsi"/>
          <w:sz w:val="24"/>
          <w:szCs w:val="24"/>
        </w:rPr>
      </w:pPr>
      <w:r>
        <w:rPr>
          <w:rFonts w:asciiTheme="minorHAnsi" w:eastAsiaTheme="minorEastAsia" w:hAnsiTheme="minorHAnsi" w:cstheme="minorHAnsi"/>
          <w:sz w:val="24"/>
          <w:szCs w:val="24"/>
        </w:rPr>
        <w:t>The service fee has not been adjusted since its inception, and a fee increase is warranted to address inflation. Additional funding would provide enhanced services to participating jurisdictions, including program expansion, incorporation of comprehensive healthy homes interventions, increased training and provider certifications, and expansion of the in-home consultation model with additional home visits and technical support to program participants.</w:t>
      </w:r>
    </w:p>
    <w:p w14:paraId="60614321" w14:textId="77777777" w:rsidR="00913EAE" w:rsidRDefault="00913EAE" w:rsidP="00913EAE">
      <w:pPr>
        <w:ind w:left="1440"/>
        <w:rPr>
          <w:rFonts w:asciiTheme="minorHAnsi" w:eastAsiaTheme="minorEastAsia" w:hAnsiTheme="minorHAnsi" w:cstheme="minorHAnsi"/>
          <w:sz w:val="24"/>
          <w:szCs w:val="24"/>
        </w:rPr>
      </w:pPr>
    </w:p>
    <w:p w14:paraId="0E59242E" w14:textId="77777777" w:rsidR="00913EAE" w:rsidRDefault="00913EAE" w:rsidP="00913EAE">
      <w:pPr>
        <w:ind w:left="1440"/>
        <w:rPr>
          <w:rFonts w:asciiTheme="minorHAnsi" w:eastAsiaTheme="minorEastAsia" w:hAnsiTheme="minorHAnsi" w:cstheme="minorHAnsi"/>
          <w:sz w:val="24"/>
          <w:szCs w:val="24"/>
        </w:rPr>
      </w:pPr>
      <w:r>
        <w:rPr>
          <w:rFonts w:asciiTheme="minorHAnsi" w:eastAsiaTheme="minorEastAsia" w:hAnsiTheme="minorHAnsi" w:cstheme="minorHAnsi"/>
          <w:sz w:val="24"/>
          <w:szCs w:val="24"/>
        </w:rPr>
        <w:t>The Campaign Analysis and Strategy Development project consists of three (3) phases:</w:t>
      </w:r>
    </w:p>
    <w:p w14:paraId="0CCDAE5D" w14:textId="77777777" w:rsidR="00913EAE" w:rsidRDefault="00913EAE" w:rsidP="00913EAE">
      <w:pPr>
        <w:ind w:left="1440"/>
        <w:rPr>
          <w:rFonts w:asciiTheme="minorHAnsi" w:eastAsiaTheme="minorEastAsia" w:hAnsiTheme="minorHAnsi" w:cstheme="minorHAnsi"/>
          <w:sz w:val="24"/>
          <w:szCs w:val="24"/>
        </w:rPr>
      </w:pPr>
    </w:p>
    <w:p w14:paraId="49A6DB5C" w14:textId="77777777" w:rsidR="00913EAE" w:rsidRDefault="00913EAE" w:rsidP="00913EAE">
      <w:pPr>
        <w:ind w:left="1440"/>
        <w:rPr>
          <w:rFonts w:asciiTheme="minorHAnsi" w:eastAsiaTheme="minorEastAsia" w:hAnsiTheme="minorHAnsi" w:cstheme="minorHAnsi"/>
          <w:sz w:val="24"/>
          <w:szCs w:val="24"/>
        </w:rPr>
      </w:pPr>
      <w:r>
        <w:rPr>
          <w:rFonts w:asciiTheme="minorHAnsi" w:eastAsiaTheme="minorEastAsia" w:hAnsiTheme="minorHAnsi" w:cstheme="minorHAnsi"/>
          <w:sz w:val="24"/>
          <w:szCs w:val="24"/>
        </w:rPr>
        <w:t>Phase 1: Campaign Analysis and Strategy Development – Planning and Opinion Polling</w:t>
      </w:r>
    </w:p>
    <w:p w14:paraId="213A2D65" w14:textId="39D8FE4C" w:rsidR="00913EAE" w:rsidRDefault="00913EAE" w:rsidP="00913EAE">
      <w:pPr>
        <w:ind w:left="1440"/>
        <w:rPr>
          <w:rFonts w:asciiTheme="minorHAnsi" w:eastAsiaTheme="minorEastAsia" w:hAnsiTheme="minorHAnsi" w:cstheme="minorHAnsi"/>
          <w:sz w:val="24"/>
          <w:szCs w:val="24"/>
        </w:rPr>
      </w:pPr>
      <w:r>
        <w:rPr>
          <w:rFonts w:asciiTheme="minorHAnsi" w:eastAsiaTheme="minorEastAsia" w:hAnsiTheme="minorHAnsi" w:cstheme="minorHAnsi"/>
          <w:sz w:val="24"/>
          <w:szCs w:val="24"/>
        </w:rPr>
        <w:t>Phase 2: Campaign Implementation – Voter Outreach &amp; Education</w:t>
      </w:r>
      <w:r w:rsidR="00B95677">
        <w:rPr>
          <w:rFonts w:asciiTheme="minorHAnsi" w:eastAsiaTheme="minorEastAsia" w:hAnsiTheme="minorHAnsi" w:cstheme="minorHAnsi"/>
          <w:sz w:val="24"/>
          <w:szCs w:val="24"/>
        </w:rPr>
        <w:t xml:space="preserve"> (Not part of this RFP).</w:t>
      </w:r>
    </w:p>
    <w:p w14:paraId="4FEC2E6B" w14:textId="27610B5D" w:rsidR="00913EAE" w:rsidRDefault="00913EAE" w:rsidP="00913EAE">
      <w:pPr>
        <w:ind w:left="1440"/>
        <w:rPr>
          <w:rFonts w:asciiTheme="minorHAnsi" w:eastAsiaTheme="minorEastAsia" w:hAnsiTheme="minorHAnsi" w:cstheme="minorHAnsi"/>
          <w:sz w:val="24"/>
          <w:szCs w:val="24"/>
        </w:rPr>
      </w:pPr>
      <w:r>
        <w:rPr>
          <w:rFonts w:asciiTheme="minorHAnsi" w:eastAsiaTheme="minorEastAsia" w:hAnsiTheme="minorHAnsi" w:cstheme="minorHAnsi"/>
          <w:sz w:val="24"/>
          <w:szCs w:val="24"/>
        </w:rPr>
        <w:t>Phase 3: Vote Counting &amp; Tabulation</w:t>
      </w:r>
      <w:r w:rsidR="00B95677">
        <w:rPr>
          <w:rFonts w:asciiTheme="minorHAnsi" w:eastAsiaTheme="minorEastAsia" w:hAnsiTheme="minorHAnsi" w:cstheme="minorHAnsi"/>
          <w:sz w:val="24"/>
          <w:szCs w:val="24"/>
        </w:rPr>
        <w:t xml:space="preserve"> (Not part of this RFP).</w:t>
      </w:r>
    </w:p>
    <w:p w14:paraId="32BD9796" w14:textId="77777777" w:rsidR="00913EAE" w:rsidRDefault="00913EAE" w:rsidP="00913EAE">
      <w:pPr>
        <w:ind w:left="1440"/>
        <w:rPr>
          <w:rFonts w:asciiTheme="minorHAnsi" w:eastAsiaTheme="minorEastAsia" w:hAnsiTheme="minorHAnsi" w:cstheme="minorHAnsi"/>
          <w:sz w:val="24"/>
          <w:szCs w:val="24"/>
        </w:rPr>
      </w:pPr>
    </w:p>
    <w:p w14:paraId="2E6D31BB" w14:textId="1ABB1224" w:rsidR="00913EAE" w:rsidRDefault="00913EAE" w:rsidP="00913EAE">
      <w:pPr>
        <w:ind w:left="1440"/>
        <w:rPr>
          <w:rFonts w:asciiTheme="minorHAnsi" w:eastAsiaTheme="minorEastAsia" w:hAnsiTheme="minorHAnsi" w:cstheme="minorHAnsi"/>
          <w:b/>
          <w:bCs/>
          <w:sz w:val="24"/>
          <w:szCs w:val="24"/>
          <w:u w:val="single"/>
        </w:rPr>
      </w:pPr>
      <w:r>
        <w:rPr>
          <w:rFonts w:asciiTheme="minorHAnsi" w:eastAsiaTheme="minorEastAsia" w:hAnsiTheme="minorHAnsi" w:cstheme="minorHAnsi"/>
          <w:b/>
          <w:bCs/>
          <w:sz w:val="24"/>
          <w:szCs w:val="24"/>
          <w:u w:val="single"/>
        </w:rPr>
        <w:t>This RFP is intended to solicit services for Phase 1 only.</w:t>
      </w:r>
    </w:p>
    <w:p w14:paraId="7C500718" w14:textId="77777777" w:rsidR="00913EAE" w:rsidRDefault="00913EAE" w:rsidP="00913EAE">
      <w:pPr>
        <w:ind w:left="1440"/>
        <w:rPr>
          <w:rFonts w:asciiTheme="minorHAnsi" w:eastAsiaTheme="minorEastAsia" w:hAnsiTheme="minorHAnsi" w:cstheme="minorHAnsi"/>
          <w:b/>
          <w:bCs/>
          <w:sz w:val="24"/>
          <w:szCs w:val="24"/>
          <w:u w:val="single"/>
        </w:rPr>
      </w:pPr>
    </w:p>
    <w:p w14:paraId="3ED16CAE" w14:textId="77777777" w:rsidR="00F9006C" w:rsidRPr="00266DFB" w:rsidRDefault="00502F47" w:rsidP="004516E7">
      <w:pPr>
        <w:pStyle w:val="Heading2"/>
        <w:rPr>
          <w:sz w:val="24"/>
        </w:rPr>
      </w:pPr>
      <w:bookmarkStart w:id="22" w:name="_Toc191476403"/>
      <w:r w:rsidRPr="00266DFB">
        <w:rPr>
          <w:sz w:val="24"/>
        </w:rPr>
        <w:t>BIDDER</w:t>
      </w:r>
      <w:r w:rsidR="00F9006C" w:rsidRPr="00266DFB">
        <w:rPr>
          <w:sz w:val="24"/>
        </w:rPr>
        <w:t xml:space="preserve"> QUALIFICATIONS</w:t>
      </w:r>
      <w:bookmarkEnd w:id="19"/>
      <w:bookmarkEnd w:id="20"/>
      <w:bookmarkEnd w:id="22"/>
    </w:p>
    <w:p w14:paraId="31CAF5C0" w14:textId="77777777" w:rsidR="00913EAE" w:rsidRDefault="00913EAE" w:rsidP="004D1EE8">
      <w:pPr>
        <w:pStyle w:val="Item1"/>
        <w:numPr>
          <w:ilvl w:val="2"/>
          <w:numId w:val="19"/>
        </w:numPr>
        <w:tabs>
          <w:tab w:val="left" w:pos="720"/>
        </w:tabs>
        <w:rPr>
          <w:sz w:val="24"/>
          <w:szCs w:val="18"/>
        </w:rPr>
      </w:pPr>
      <w:r>
        <w:rPr>
          <w:sz w:val="24"/>
          <w:szCs w:val="18"/>
        </w:rPr>
        <w:t>BIDDER Minimum Qualifications</w:t>
      </w:r>
    </w:p>
    <w:p w14:paraId="52428DDB" w14:textId="77777777" w:rsidR="00913EAE" w:rsidRDefault="00913EAE" w:rsidP="004D1EE8">
      <w:pPr>
        <w:pStyle w:val="Itema"/>
        <w:numPr>
          <w:ilvl w:val="3"/>
          <w:numId w:val="19"/>
        </w:numPr>
        <w:rPr>
          <w:sz w:val="26"/>
        </w:rPr>
      </w:pPr>
      <w:r>
        <w:rPr>
          <w:sz w:val="24"/>
          <w:szCs w:val="18"/>
        </w:rPr>
        <w:t>Bidder must be regularly and continuously engaged in the business of developing and implementing campaign strategies for at least one (1) year, which must be clearly stated or demonstrated in the bid response.</w:t>
      </w:r>
    </w:p>
    <w:p w14:paraId="5E48F2DB" w14:textId="15B7EE67" w:rsidR="00913EAE" w:rsidRDefault="00913EAE" w:rsidP="004D1EE8">
      <w:pPr>
        <w:pStyle w:val="Itema"/>
        <w:numPr>
          <w:ilvl w:val="3"/>
          <w:numId w:val="19"/>
        </w:numPr>
        <w:rPr>
          <w:sz w:val="24"/>
          <w:szCs w:val="18"/>
        </w:rPr>
      </w:pPr>
      <w:r>
        <w:rPr>
          <w:sz w:val="24"/>
        </w:rPr>
        <w:t xml:space="preserve">Bidder must also possess all permits, licenses, and professional credentials necessary to supply products and perform services specified </w:t>
      </w:r>
      <w:r>
        <w:rPr>
          <w:sz w:val="24"/>
        </w:rPr>
        <w:lastRenderedPageBreak/>
        <w:t xml:space="preserve">under this RFP.  </w:t>
      </w:r>
      <w:bookmarkStart w:id="23" w:name="_Hlk106375751"/>
      <w:r>
        <w:rPr>
          <w:sz w:val="24"/>
        </w:rPr>
        <w:t>Unless noted otherwise in the RFP, including any Addendum, Bidder is not required to submit copies or verification of the permits, licenses, and credentials; however, Bidder must provide such proof if requested by County.</w:t>
      </w:r>
      <w:bookmarkEnd w:id="23"/>
    </w:p>
    <w:p w14:paraId="45EE2C09" w14:textId="28856F28" w:rsidR="00F9006C" w:rsidRPr="00266DFB" w:rsidRDefault="00F9006C" w:rsidP="000352A4">
      <w:pPr>
        <w:pStyle w:val="Heading2"/>
        <w:rPr>
          <w:sz w:val="24"/>
        </w:rPr>
      </w:pPr>
      <w:bookmarkStart w:id="24" w:name="_Toc191476404"/>
      <w:r w:rsidRPr="00266DFB">
        <w:rPr>
          <w:sz w:val="24"/>
        </w:rPr>
        <w:t>S</w:t>
      </w:r>
      <w:r w:rsidR="00017184" w:rsidRPr="00266DFB">
        <w:rPr>
          <w:sz w:val="24"/>
        </w:rPr>
        <w:t>PECIFIC REQUIREMENTS</w:t>
      </w:r>
      <w:bookmarkEnd w:id="24"/>
    </w:p>
    <w:p w14:paraId="3A10E2B9" w14:textId="77777777" w:rsidR="00913EAE" w:rsidRDefault="00913EAE" w:rsidP="004D1EE8">
      <w:pPr>
        <w:pStyle w:val="Item1"/>
        <w:numPr>
          <w:ilvl w:val="2"/>
          <w:numId w:val="19"/>
        </w:numPr>
        <w:tabs>
          <w:tab w:val="left" w:pos="720"/>
        </w:tabs>
        <w:rPr>
          <w:rFonts w:asciiTheme="minorHAnsi" w:eastAsiaTheme="minorEastAsia" w:hAnsiTheme="minorHAnsi" w:cstheme="minorHAnsi"/>
          <w:sz w:val="24"/>
          <w:szCs w:val="24"/>
        </w:rPr>
      </w:pPr>
      <w:bookmarkStart w:id="25" w:name="_Toc339364441"/>
      <w:bookmarkStart w:id="26" w:name="_Toc339364702"/>
      <w:r>
        <w:rPr>
          <w:rFonts w:asciiTheme="minorHAnsi" w:eastAsiaTheme="minorEastAsia" w:hAnsiTheme="minorHAnsi" w:cstheme="minorHAnsi"/>
          <w:sz w:val="24"/>
          <w:szCs w:val="24"/>
        </w:rPr>
        <w:t>Summary of Campaign Activities – Phase 1: Campaign Analysis &amp; Strategy Development</w:t>
      </w:r>
    </w:p>
    <w:p w14:paraId="34D6A0AF" w14:textId="77777777" w:rsidR="00913EAE" w:rsidRDefault="00913EAE" w:rsidP="00913EAE">
      <w:pPr>
        <w:ind w:left="2160"/>
        <w:rPr>
          <w:rFonts w:ascii="Calibri" w:eastAsia="Calibri" w:hAnsi="Calibri" w:cs="Calibri"/>
          <w:sz w:val="24"/>
          <w:szCs w:val="24"/>
        </w:rPr>
      </w:pPr>
      <w:r>
        <w:rPr>
          <w:rFonts w:ascii="Calibri" w:eastAsia="Calibri" w:hAnsi="Calibri" w:cs="Calibri"/>
          <w:sz w:val="24"/>
          <w:szCs w:val="24"/>
        </w:rPr>
        <w:t>Contractor must determine the appropriate amount for a service fee increase and recommend a ballot argument to index the fee to inflation for future cost increases.</w:t>
      </w:r>
    </w:p>
    <w:p w14:paraId="28DF2C5F" w14:textId="77777777" w:rsidR="00913EAE" w:rsidRDefault="00913EAE" w:rsidP="00913EAE">
      <w:pPr>
        <w:ind w:left="1440"/>
        <w:rPr>
          <w:rFonts w:ascii="Calibri" w:eastAsia="Calibri" w:hAnsi="Calibri" w:cs="Calibri"/>
          <w:sz w:val="24"/>
          <w:szCs w:val="24"/>
        </w:rPr>
      </w:pPr>
    </w:p>
    <w:p w14:paraId="14B60757" w14:textId="77777777" w:rsidR="00913EAE" w:rsidRDefault="00913EAE" w:rsidP="00913EAE">
      <w:pPr>
        <w:ind w:left="2880" w:hanging="720"/>
        <w:contextualSpacing/>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z w:val="24"/>
          <w:szCs w:val="24"/>
        </w:rPr>
        <w:tab/>
        <w:t>Impact Feasibility Analysis &amp; Assessment – The assessment must evaluate the potential for indexing the fee to inflation to account for future cost increases and include opinion research through property owner and voter polling.</w:t>
      </w:r>
    </w:p>
    <w:p w14:paraId="26444B61" w14:textId="77777777" w:rsidR="00913EAE" w:rsidRDefault="00913EAE" w:rsidP="00913EAE">
      <w:pPr>
        <w:ind w:left="1980"/>
        <w:contextualSpacing/>
        <w:rPr>
          <w:rFonts w:ascii="Calibri" w:eastAsia="Calibri" w:hAnsi="Calibri" w:cs="Calibri"/>
          <w:sz w:val="24"/>
          <w:szCs w:val="24"/>
        </w:rPr>
      </w:pPr>
    </w:p>
    <w:p w14:paraId="250C999D" w14:textId="706A16A9" w:rsidR="00913EAE" w:rsidRPr="00913EAE" w:rsidRDefault="00913EAE" w:rsidP="004D1EE8">
      <w:pPr>
        <w:pStyle w:val="Itema"/>
        <w:numPr>
          <w:ilvl w:val="3"/>
          <w:numId w:val="23"/>
        </w:numPr>
        <w:rPr>
          <w:rFonts w:cs="Arial"/>
          <w:b/>
          <w:sz w:val="24"/>
          <w:szCs w:val="24"/>
        </w:rPr>
      </w:pPr>
      <w:r w:rsidRPr="00913EAE">
        <w:rPr>
          <w:rFonts w:eastAsia="Calibri"/>
          <w:sz w:val="24"/>
          <w:szCs w:val="24"/>
        </w:rPr>
        <w:t>Financial analysis on tax impact for proposed planning activities.</w:t>
      </w:r>
    </w:p>
    <w:p w14:paraId="6F6DD98C" w14:textId="77777777" w:rsidR="00913EAE" w:rsidRDefault="00913EAE" w:rsidP="00913EAE">
      <w:pPr>
        <w:ind w:left="2880" w:hanging="720"/>
        <w:contextualSpacing/>
        <w:rPr>
          <w:rFonts w:ascii="Calibri" w:eastAsia="Calibri" w:hAnsi="Calibri" w:cs="Calibri"/>
          <w:sz w:val="24"/>
          <w:szCs w:val="24"/>
        </w:rPr>
      </w:pPr>
      <w:r>
        <w:rPr>
          <w:rFonts w:ascii="Calibri" w:eastAsia="Calibri" w:hAnsi="Calibri" w:cs="Calibri"/>
          <w:sz w:val="24"/>
          <w:szCs w:val="24"/>
        </w:rPr>
        <w:t>c.</w:t>
      </w:r>
      <w:r>
        <w:rPr>
          <w:rFonts w:ascii="Calibri" w:eastAsia="Calibri" w:hAnsi="Calibri" w:cs="Calibri"/>
          <w:sz w:val="24"/>
          <w:szCs w:val="24"/>
        </w:rPr>
        <w:tab/>
        <w:t xml:space="preserve">Develop high-level strategic recommendations for election outreach.   </w:t>
      </w:r>
    </w:p>
    <w:p w14:paraId="643FD4EE" w14:textId="77777777" w:rsidR="00913EAE" w:rsidRDefault="00913EAE" w:rsidP="00913EAE">
      <w:pPr>
        <w:ind w:left="2880" w:hanging="900"/>
        <w:contextualSpacing/>
        <w:rPr>
          <w:rFonts w:ascii="Calibri" w:hAnsi="Calibri" w:cs="Arial"/>
          <w:b/>
          <w:sz w:val="24"/>
          <w:szCs w:val="24"/>
        </w:rPr>
      </w:pPr>
    </w:p>
    <w:p w14:paraId="7FD89F13" w14:textId="3D55C887" w:rsidR="00913EAE" w:rsidRDefault="00913EAE" w:rsidP="004D1EE8">
      <w:pPr>
        <w:pStyle w:val="Item1"/>
        <w:numPr>
          <w:ilvl w:val="2"/>
          <w:numId w:val="19"/>
        </w:numPr>
        <w:tabs>
          <w:tab w:val="left" w:pos="720"/>
        </w:tabs>
        <w:rPr>
          <w:sz w:val="24"/>
          <w:szCs w:val="24"/>
        </w:rPr>
      </w:pPr>
      <w:r>
        <w:rPr>
          <w:sz w:val="24"/>
          <w:szCs w:val="24"/>
        </w:rPr>
        <w:t>Contractor may be a single vendor that provides services or a consortium/coalition of vendors working collaboratively to provide services. Collaborating vendors must clearly identify and name a single lead prime Contractor that will submit on behalf of the collaboration and clearly identify and name all partnering vendors within the collaboration. The prime Contractor must coordinate all fiscal and administrative duties as needed to provide services under the contract resulting from this RFP.</w:t>
      </w:r>
    </w:p>
    <w:p w14:paraId="345B9C55" w14:textId="77777777" w:rsidR="00913EAE" w:rsidRDefault="00913EAE" w:rsidP="004D1EE8">
      <w:pPr>
        <w:pStyle w:val="Item1"/>
        <w:numPr>
          <w:ilvl w:val="2"/>
          <w:numId w:val="19"/>
        </w:numPr>
        <w:tabs>
          <w:tab w:val="left" w:pos="720"/>
        </w:tabs>
        <w:rPr>
          <w:sz w:val="24"/>
          <w:szCs w:val="24"/>
        </w:rPr>
      </w:pPr>
      <w:r>
        <w:rPr>
          <w:sz w:val="24"/>
          <w:szCs w:val="24"/>
        </w:rPr>
        <w:t xml:space="preserve">Contractor must possess a comprehensive understanding of the target geographic area. </w:t>
      </w:r>
    </w:p>
    <w:p w14:paraId="3989293E" w14:textId="77777777" w:rsidR="00913EAE" w:rsidRDefault="00913EAE" w:rsidP="004D1EE8">
      <w:pPr>
        <w:pStyle w:val="Item1"/>
        <w:numPr>
          <w:ilvl w:val="2"/>
          <w:numId w:val="19"/>
        </w:numPr>
        <w:tabs>
          <w:tab w:val="left" w:pos="720"/>
        </w:tabs>
        <w:rPr>
          <w:sz w:val="24"/>
          <w:szCs w:val="24"/>
        </w:rPr>
      </w:pPr>
      <w:r>
        <w:rPr>
          <w:sz w:val="24"/>
          <w:szCs w:val="24"/>
        </w:rPr>
        <w:t>Contractor’s election strategy must target CSA registered voters with a specific emphasis on property owners of pre-1978 residential units in the Lead CSA. Services provided by the Contractor must cover all areas of the territory.</w:t>
      </w:r>
    </w:p>
    <w:p w14:paraId="5E000A7C" w14:textId="77777777" w:rsidR="00913EAE" w:rsidRDefault="00913EAE" w:rsidP="004D1EE8">
      <w:pPr>
        <w:pStyle w:val="Item1"/>
        <w:numPr>
          <w:ilvl w:val="2"/>
          <w:numId w:val="19"/>
        </w:numPr>
        <w:tabs>
          <w:tab w:val="left" w:pos="720"/>
        </w:tabs>
        <w:rPr>
          <w:sz w:val="24"/>
          <w:szCs w:val="24"/>
        </w:rPr>
      </w:pPr>
      <w:r>
        <w:rPr>
          <w:sz w:val="24"/>
          <w:szCs w:val="24"/>
        </w:rPr>
        <w:t>Contractor must possess data analysis expertise, a good understanding of applicable laws, and existing experience with policy analysis.</w:t>
      </w:r>
    </w:p>
    <w:p w14:paraId="429F2484" w14:textId="2A868D00" w:rsidR="00913EAE" w:rsidRDefault="00913EAE" w:rsidP="004D1EE8">
      <w:pPr>
        <w:pStyle w:val="Item1"/>
        <w:numPr>
          <w:ilvl w:val="2"/>
          <w:numId w:val="19"/>
        </w:numPr>
        <w:rPr>
          <w:rFonts w:asciiTheme="minorHAnsi" w:hAnsiTheme="minorHAnsi" w:cstheme="minorHAnsi"/>
          <w:sz w:val="24"/>
          <w:szCs w:val="24"/>
        </w:rPr>
      </w:pPr>
      <w:r>
        <w:rPr>
          <w:rFonts w:asciiTheme="minorHAnsi" w:hAnsiTheme="minorHAnsi" w:cstheme="minorHAnsi"/>
          <w:sz w:val="24"/>
          <w:szCs w:val="24"/>
        </w:rPr>
        <w:t xml:space="preserve">Contractor must ensure all written materials, publications and, electronic media which are produced with funds from the contract resulting from this RFP, and/or pertaining to the target area serviced by the contract resulting from this RFP, include a funding acknowledgment statement. This statement must be </w:t>
      </w:r>
      <w:r>
        <w:rPr>
          <w:rFonts w:asciiTheme="minorHAnsi" w:hAnsiTheme="minorHAnsi" w:cstheme="minorHAnsi"/>
          <w:sz w:val="24"/>
          <w:szCs w:val="24"/>
        </w:rPr>
        <w:lastRenderedPageBreak/>
        <w:t>presented under a separate heading entitled “Funding” directly following the acknowledgment section. The funding agency should be written out in full, with an approved logo attached, followed by the RFP number in square brackets. All written materials, publications, and electronic media containing the funding statement and logo must be submitted to the funding agency prior to mass production. Please refer to the following example of a funding statement:</w:t>
      </w:r>
    </w:p>
    <w:p w14:paraId="6E48C440" w14:textId="1A303053" w:rsidR="00913EAE" w:rsidRDefault="00913EAE" w:rsidP="00913EAE">
      <w:pPr>
        <w:pStyle w:val="Item1"/>
        <w:numPr>
          <w:ilvl w:val="0"/>
          <w:numId w:val="0"/>
        </w:numPr>
        <w:tabs>
          <w:tab w:val="left" w:pos="720"/>
        </w:tabs>
        <w:ind w:left="2160"/>
        <w:rPr>
          <w:rFonts w:asciiTheme="minorHAnsi" w:hAnsiTheme="minorHAnsi" w:cstheme="minorHAnsi"/>
          <w:i/>
          <w:sz w:val="24"/>
          <w:szCs w:val="24"/>
        </w:rPr>
      </w:pPr>
      <w:r>
        <w:rPr>
          <w:rFonts w:asciiTheme="minorHAnsi" w:hAnsiTheme="minorHAnsi" w:cstheme="minorHAnsi"/>
          <w:i/>
          <w:iCs/>
          <w:sz w:val="24"/>
          <w:szCs w:val="24"/>
        </w:rPr>
        <w:t xml:space="preserve">“This work was supported by the Alameda County Healthy Homes Department, CSA Campaign Analysis and Strategy Development- Phase 1 [Master Contract </w:t>
      </w:r>
      <w:r w:rsidR="006C554D">
        <w:rPr>
          <w:rFonts w:asciiTheme="minorHAnsi" w:hAnsiTheme="minorHAnsi" w:cstheme="minorHAnsi"/>
          <w:i/>
          <w:iCs/>
          <w:sz w:val="24"/>
          <w:szCs w:val="24"/>
        </w:rPr>
        <w:t>902595</w:t>
      </w:r>
      <w:r>
        <w:rPr>
          <w:rFonts w:asciiTheme="minorHAnsi" w:hAnsiTheme="minorHAnsi" w:cstheme="minorHAnsi"/>
          <w:i/>
          <w:iCs/>
          <w:sz w:val="24"/>
          <w:szCs w:val="24"/>
        </w:rPr>
        <w:t>].”</w:t>
      </w:r>
    </w:p>
    <w:p w14:paraId="789DC574" w14:textId="32286462" w:rsidR="00913EAE" w:rsidRDefault="00913EAE" w:rsidP="004D1EE8">
      <w:pPr>
        <w:pStyle w:val="Item1"/>
        <w:numPr>
          <w:ilvl w:val="2"/>
          <w:numId w:val="19"/>
        </w:numPr>
        <w:rPr>
          <w:sz w:val="24"/>
          <w:szCs w:val="24"/>
        </w:rPr>
      </w:pPr>
      <w:r>
        <w:rPr>
          <w:sz w:val="24"/>
          <w:szCs w:val="24"/>
        </w:rPr>
        <w:t>The Bidder must provide an implementation plan and schedule in Exhibit A – Bid Response Packet. The implementation plan should include incremental steps and actions, along with the required staff and data resources, scheduled meetings, and a timeline. The schedule must identify the completion of all required tasks, including key milestones and deliverables, with the final project completion within 10 months from the tentative contract start date of March 1, 2025.</w:t>
      </w:r>
    </w:p>
    <w:p w14:paraId="57ACFD3B" w14:textId="5E48CB35" w:rsidR="00913EAE" w:rsidRPr="00786CA7" w:rsidRDefault="00913EAE" w:rsidP="005B6F01">
      <w:pPr>
        <w:pStyle w:val="Item1"/>
        <w:numPr>
          <w:ilvl w:val="2"/>
          <w:numId w:val="19"/>
        </w:numPr>
        <w:rPr>
          <w:sz w:val="28"/>
          <w:u w:val="single"/>
        </w:rPr>
      </w:pPr>
      <w:r w:rsidRPr="005B6F01">
        <w:rPr>
          <w:sz w:val="24"/>
          <w:szCs w:val="18"/>
        </w:rPr>
        <w:t>Bidder must provide one example of completed project or activity in Exhibit A – Bid Response Packet, as current as possible within the past five years, that demonstrate Bidder’s ability to effectively target specific voters groups. The examples should illustrate the strategies employed and the results achieved.</w:t>
      </w:r>
    </w:p>
    <w:p w14:paraId="3E76ED7F" w14:textId="77777777" w:rsidR="00F9006C" w:rsidRPr="00266DFB" w:rsidRDefault="00F9006C" w:rsidP="000352A4">
      <w:pPr>
        <w:pStyle w:val="Heading2"/>
        <w:rPr>
          <w:sz w:val="24"/>
        </w:rPr>
      </w:pPr>
      <w:bookmarkStart w:id="27" w:name="_Toc191476405"/>
      <w:r w:rsidRPr="00266DFB">
        <w:rPr>
          <w:sz w:val="24"/>
        </w:rPr>
        <w:t>DELIVERABLES</w:t>
      </w:r>
      <w:r w:rsidR="00C96DA3" w:rsidRPr="00266DFB">
        <w:rPr>
          <w:sz w:val="24"/>
        </w:rPr>
        <w:t xml:space="preserve"> </w:t>
      </w:r>
      <w:r w:rsidRPr="00266DFB">
        <w:rPr>
          <w:sz w:val="24"/>
        </w:rPr>
        <w:t>/</w:t>
      </w:r>
      <w:r w:rsidR="00C96DA3" w:rsidRPr="00266DFB">
        <w:rPr>
          <w:sz w:val="24"/>
        </w:rPr>
        <w:t xml:space="preserve"> </w:t>
      </w:r>
      <w:r w:rsidRPr="00266DFB">
        <w:rPr>
          <w:sz w:val="24"/>
        </w:rPr>
        <w:t>REPORTS</w:t>
      </w:r>
      <w:bookmarkEnd w:id="25"/>
      <w:bookmarkEnd w:id="26"/>
      <w:bookmarkEnd w:id="27"/>
    </w:p>
    <w:p w14:paraId="32E6D94A" w14:textId="77777777" w:rsidR="005E7F98" w:rsidRDefault="005E7F98" w:rsidP="004D1EE8">
      <w:pPr>
        <w:pStyle w:val="Item1"/>
        <w:numPr>
          <w:ilvl w:val="2"/>
          <w:numId w:val="19"/>
        </w:numPr>
        <w:rPr>
          <w:sz w:val="24"/>
          <w:szCs w:val="24"/>
        </w:rPr>
      </w:pPr>
      <w:bookmarkStart w:id="28" w:name="_Toc339364443"/>
      <w:bookmarkStart w:id="29" w:name="_Toc339364704"/>
      <w:r>
        <w:rPr>
          <w:sz w:val="24"/>
          <w:szCs w:val="24"/>
        </w:rPr>
        <w:t xml:space="preserve">Contractor must submit a comprehensive final report addressing proposed campaign research activities. The report must demonstrate the ability of the Contractor to complete analysis for each activity and an accompanying report interpreting the results and their relation to a CSA ballot measure. The County will assume ownership of all work products provided by the Contractor. The report analysis must address the following:  </w:t>
      </w:r>
    </w:p>
    <w:p w14:paraId="5D2AAD25" w14:textId="77777777" w:rsidR="005E7F98" w:rsidRDefault="005E7F98" w:rsidP="005E7F98">
      <w:pPr>
        <w:pStyle w:val="Item1"/>
        <w:numPr>
          <w:ilvl w:val="0"/>
          <w:numId w:val="0"/>
        </w:numPr>
        <w:tabs>
          <w:tab w:val="left" w:pos="720"/>
        </w:tabs>
        <w:ind w:left="2880" w:hanging="720"/>
        <w:rPr>
          <w:sz w:val="24"/>
          <w:szCs w:val="24"/>
        </w:rPr>
      </w:pPr>
      <w:r>
        <w:rPr>
          <w:sz w:val="24"/>
          <w:szCs w:val="24"/>
        </w:rPr>
        <w:t>a.</w:t>
      </w:r>
      <w:r>
        <w:rPr>
          <w:sz w:val="24"/>
          <w:szCs w:val="24"/>
        </w:rPr>
        <w:tab/>
        <w:t xml:space="preserve">Impact Feasibility Analysis &amp; Assessment outcomes – Describe how a CSA fee increase would impact the local population, specifically property owners. The feasibility study, must include: </w:t>
      </w:r>
    </w:p>
    <w:p w14:paraId="4941464C" w14:textId="77777777" w:rsidR="005E7F98" w:rsidRDefault="005E7F98" w:rsidP="005E7F98">
      <w:pPr>
        <w:pStyle w:val="Item1"/>
        <w:numPr>
          <w:ilvl w:val="0"/>
          <w:numId w:val="0"/>
        </w:numPr>
        <w:tabs>
          <w:tab w:val="left" w:pos="720"/>
        </w:tabs>
        <w:ind w:left="3600" w:hanging="720"/>
        <w:rPr>
          <w:sz w:val="24"/>
          <w:szCs w:val="24"/>
        </w:rPr>
      </w:pPr>
      <w:r>
        <w:rPr>
          <w:sz w:val="24"/>
          <w:szCs w:val="24"/>
        </w:rPr>
        <w:t>(1)</w:t>
      </w:r>
      <w:r>
        <w:rPr>
          <w:sz w:val="24"/>
          <w:szCs w:val="24"/>
        </w:rPr>
        <w:tab/>
        <w:t>Demographic analysis of communities served and their primary concerns using readily available data sources (e.g. census data, public property search).</w:t>
      </w:r>
    </w:p>
    <w:p w14:paraId="6832B3FD" w14:textId="77777777" w:rsidR="005E7F98" w:rsidRDefault="005E7F98" w:rsidP="005E7F98">
      <w:pPr>
        <w:pStyle w:val="Item1"/>
        <w:numPr>
          <w:ilvl w:val="0"/>
          <w:numId w:val="0"/>
        </w:numPr>
        <w:tabs>
          <w:tab w:val="left" w:pos="720"/>
        </w:tabs>
        <w:ind w:left="2160" w:firstLine="720"/>
        <w:rPr>
          <w:sz w:val="24"/>
          <w:szCs w:val="24"/>
        </w:rPr>
      </w:pPr>
      <w:r>
        <w:rPr>
          <w:sz w:val="24"/>
          <w:szCs w:val="24"/>
        </w:rPr>
        <w:t>(2)</w:t>
      </w:r>
      <w:r>
        <w:rPr>
          <w:sz w:val="24"/>
          <w:szCs w:val="24"/>
        </w:rPr>
        <w:tab/>
        <w:t>An evaluation of indexing the fee to address inflation.</w:t>
      </w:r>
    </w:p>
    <w:p w14:paraId="7C2FDDB4" w14:textId="77777777" w:rsidR="005E7F98" w:rsidRDefault="005E7F98" w:rsidP="005E7F98">
      <w:pPr>
        <w:pStyle w:val="Item1"/>
        <w:numPr>
          <w:ilvl w:val="0"/>
          <w:numId w:val="0"/>
        </w:numPr>
        <w:tabs>
          <w:tab w:val="left" w:pos="720"/>
        </w:tabs>
        <w:ind w:left="3600" w:hanging="720"/>
        <w:rPr>
          <w:sz w:val="24"/>
          <w:szCs w:val="24"/>
        </w:rPr>
      </w:pPr>
      <w:r>
        <w:rPr>
          <w:sz w:val="24"/>
          <w:szCs w:val="24"/>
        </w:rPr>
        <w:t>(3)</w:t>
      </w:r>
      <w:r>
        <w:rPr>
          <w:sz w:val="24"/>
          <w:szCs w:val="24"/>
        </w:rPr>
        <w:tab/>
        <w:t>Examination of the impact to expand CSA program to incorporate additional healthy homes activities.</w:t>
      </w:r>
    </w:p>
    <w:p w14:paraId="535938B4" w14:textId="77777777" w:rsidR="005E7F98" w:rsidRDefault="005E7F98" w:rsidP="005E7F98">
      <w:pPr>
        <w:pStyle w:val="Item1"/>
        <w:numPr>
          <w:ilvl w:val="0"/>
          <w:numId w:val="0"/>
        </w:numPr>
        <w:tabs>
          <w:tab w:val="left" w:pos="720"/>
        </w:tabs>
        <w:ind w:left="3600" w:hanging="720"/>
        <w:rPr>
          <w:sz w:val="24"/>
          <w:szCs w:val="24"/>
        </w:rPr>
      </w:pPr>
      <w:r>
        <w:rPr>
          <w:sz w:val="24"/>
          <w:szCs w:val="24"/>
        </w:rPr>
        <w:lastRenderedPageBreak/>
        <w:t>(4)</w:t>
      </w:r>
      <w:r>
        <w:rPr>
          <w:sz w:val="24"/>
          <w:szCs w:val="24"/>
        </w:rPr>
        <w:tab/>
        <w:t>Assessment of external factors influencing a ballot measure (i.e., other local tax proposals).</w:t>
      </w:r>
    </w:p>
    <w:p w14:paraId="20E1240A" w14:textId="77777777" w:rsidR="005E7F98" w:rsidRDefault="005E7F98" w:rsidP="005E7F98">
      <w:pPr>
        <w:pStyle w:val="Item1"/>
        <w:numPr>
          <w:ilvl w:val="0"/>
          <w:numId w:val="0"/>
        </w:numPr>
        <w:tabs>
          <w:tab w:val="left" w:pos="720"/>
        </w:tabs>
        <w:ind w:left="3600" w:hanging="720"/>
        <w:rPr>
          <w:sz w:val="24"/>
          <w:szCs w:val="24"/>
        </w:rPr>
      </w:pPr>
      <w:r>
        <w:rPr>
          <w:sz w:val="24"/>
          <w:szCs w:val="24"/>
        </w:rPr>
        <w:t>(5)</w:t>
      </w:r>
      <w:r>
        <w:rPr>
          <w:sz w:val="24"/>
          <w:szCs w:val="24"/>
        </w:rPr>
        <w:tab/>
        <w:t>Summary of opinion research, voter polling, and property owner polling activities.</w:t>
      </w:r>
    </w:p>
    <w:p w14:paraId="78305485" w14:textId="77777777" w:rsidR="005E7F98" w:rsidRDefault="005E7F98" w:rsidP="005E7F98">
      <w:pPr>
        <w:pStyle w:val="Item1"/>
        <w:numPr>
          <w:ilvl w:val="0"/>
          <w:numId w:val="0"/>
        </w:numPr>
        <w:tabs>
          <w:tab w:val="left" w:pos="720"/>
        </w:tabs>
        <w:ind w:left="3600" w:hanging="720"/>
        <w:rPr>
          <w:sz w:val="24"/>
          <w:szCs w:val="24"/>
        </w:rPr>
      </w:pPr>
      <w:r>
        <w:rPr>
          <w:sz w:val="24"/>
          <w:szCs w:val="24"/>
        </w:rPr>
        <w:t>(6)</w:t>
      </w:r>
      <w:r>
        <w:rPr>
          <w:sz w:val="24"/>
          <w:szCs w:val="24"/>
        </w:rPr>
        <w:tab/>
        <w:t>Financial analysis on tax impact for proposed planning activities, to include expenditure reports, and planned use study for new revenue.</w:t>
      </w:r>
    </w:p>
    <w:p w14:paraId="712757B1" w14:textId="77777777" w:rsidR="005E7F98" w:rsidRDefault="005E7F98" w:rsidP="005E7F98">
      <w:pPr>
        <w:pStyle w:val="Item1"/>
        <w:numPr>
          <w:ilvl w:val="0"/>
          <w:numId w:val="0"/>
        </w:numPr>
        <w:tabs>
          <w:tab w:val="left" w:pos="720"/>
        </w:tabs>
        <w:ind w:left="2160"/>
        <w:rPr>
          <w:sz w:val="24"/>
          <w:szCs w:val="24"/>
        </w:rPr>
      </w:pPr>
      <w:r>
        <w:rPr>
          <w:sz w:val="24"/>
          <w:szCs w:val="24"/>
        </w:rPr>
        <w:t>b.</w:t>
      </w:r>
      <w:r>
        <w:rPr>
          <w:sz w:val="24"/>
          <w:szCs w:val="24"/>
        </w:rPr>
        <w:tab/>
        <w:t>Election Strategy recommendations:</w:t>
      </w:r>
    </w:p>
    <w:p w14:paraId="0D5C185E" w14:textId="77777777" w:rsidR="005E7F98" w:rsidRDefault="005E7F98" w:rsidP="005E7F98">
      <w:pPr>
        <w:pStyle w:val="Item1"/>
        <w:numPr>
          <w:ilvl w:val="0"/>
          <w:numId w:val="0"/>
        </w:numPr>
        <w:tabs>
          <w:tab w:val="left" w:pos="720"/>
        </w:tabs>
        <w:ind w:left="3600" w:hanging="720"/>
        <w:rPr>
          <w:sz w:val="24"/>
          <w:szCs w:val="24"/>
        </w:rPr>
      </w:pPr>
      <w:r>
        <w:rPr>
          <w:sz w:val="24"/>
          <w:szCs w:val="24"/>
        </w:rPr>
        <w:t>(1)</w:t>
      </w:r>
      <w:r>
        <w:rPr>
          <w:sz w:val="24"/>
          <w:szCs w:val="24"/>
        </w:rPr>
        <w:tab/>
        <w:t>Describe public awareness of ACHHD and CSA activities, and associated impact on a ballot initiative.</w:t>
      </w:r>
    </w:p>
    <w:p w14:paraId="211F7364" w14:textId="77777777" w:rsidR="005E7F98" w:rsidRDefault="005E7F98" w:rsidP="005E7F98">
      <w:pPr>
        <w:pStyle w:val="Item1"/>
        <w:numPr>
          <w:ilvl w:val="0"/>
          <w:numId w:val="0"/>
        </w:numPr>
        <w:tabs>
          <w:tab w:val="left" w:pos="720"/>
        </w:tabs>
        <w:ind w:left="3600" w:hanging="720"/>
        <w:rPr>
          <w:sz w:val="24"/>
          <w:szCs w:val="24"/>
        </w:rPr>
      </w:pPr>
      <w:r>
        <w:rPr>
          <w:sz w:val="24"/>
          <w:szCs w:val="24"/>
        </w:rPr>
        <w:t>(2)</w:t>
      </w:r>
      <w:r>
        <w:rPr>
          <w:sz w:val="24"/>
          <w:szCs w:val="24"/>
        </w:rPr>
        <w:tab/>
        <w:t xml:space="preserve">Describe public attitudes and support for ACHHD services and CSA activities. </w:t>
      </w:r>
    </w:p>
    <w:p w14:paraId="4E9A815E" w14:textId="77777777" w:rsidR="005E7F98" w:rsidRDefault="005E7F98" w:rsidP="005E7F98">
      <w:pPr>
        <w:pStyle w:val="Item1"/>
        <w:numPr>
          <w:ilvl w:val="0"/>
          <w:numId w:val="0"/>
        </w:numPr>
        <w:tabs>
          <w:tab w:val="left" w:pos="720"/>
        </w:tabs>
        <w:ind w:left="3600" w:hanging="720"/>
        <w:rPr>
          <w:sz w:val="24"/>
          <w:szCs w:val="24"/>
        </w:rPr>
      </w:pPr>
      <w:r>
        <w:rPr>
          <w:sz w:val="24"/>
          <w:szCs w:val="24"/>
        </w:rPr>
        <w:t>(3)</w:t>
      </w:r>
      <w:r>
        <w:rPr>
          <w:sz w:val="24"/>
          <w:szCs w:val="24"/>
        </w:rPr>
        <w:tab/>
        <w:t xml:space="preserve">Recommendations for ballot argument.  </w:t>
      </w:r>
    </w:p>
    <w:p w14:paraId="1861DC47" w14:textId="77777777" w:rsidR="005E7F98" w:rsidRDefault="005E7F98" w:rsidP="005E7F98">
      <w:pPr>
        <w:pStyle w:val="Item1"/>
        <w:numPr>
          <w:ilvl w:val="0"/>
          <w:numId w:val="0"/>
        </w:numPr>
        <w:tabs>
          <w:tab w:val="left" w:pos="720"/>
        </w:tabs>
        <w:ind w:left="2160" w:hanging="720"/>
        <w:rPr>
          <w:sz w:val="24"/>
          <w:szCs w:val="24"/>
        </w:rPr>
      </w:pPr>
      <w:r>
        <w:rPr>
          <w:sz w:val="24"/>
          <w:szCs w:val="24"/>
        </w:rPr>
        <w:t>2.</w:t>
      </w:r>
      <w:r>
        <w:rPr>
          <w:sz w:val="24"/>
          <w:szCs w:val="24"/>
        </w:rPr>
        <w:tab/>
        <w:t xml:space="preserve">Quarterly reports aligning with key project milestones (e.g. completion of polling, strategy development, final analysis). </w:t>
      </w:r>
    </w:p>
    <w:p w14:paraId="7D4C3D32" w14:textId="77777777" w:rsidR="005E7F98" w:rsidRDefault="005E7F98" w:rsidP="004D1EE8">
      <w:pPr>
        <w:pStyle w:val="Item1"/>
        <w:numPr>
          <w:ilvl w:val="2"/>
          <w:numId w:val="24"/>
        </w:numPr>
        <w:rPr>
          <w:sz w:val="24"/>
          <w:szCs w:val="24"/>
        </w:rPr>
      </w:pPr>
      <w:r>
        <w:rPr>
          <w:sz w:val="24"/>
          <w:szCs w:val="24"/>
        </w:rPr>
        <w:t>Contractor must comply with any requests by the County to provide electronic data files (e.g., XML files; delimited files; comma separated value files; etc.).</w:t>
      </w:r>
    </w:p>
    <w:p w14:paraId="70D4AA36" w14:textId="687835FF" w:rsidR="005E7F98" w:rsidRDefault="005E7F98" w:rsidP="004D1EE8">
      <w:pPr>
        <w:pStyle w:val="Item1"/>
        <w:numPr>
          <w:ilvl w:val="2"/>
          <w:numId w:val="19"/>
        </w:numPr>
        <w:rPr>
          <w:sz w:val="24"/>
          <w:szCs w:val="24"/>
        </w:rPr>
      </w:pPr>
      <w:r>
        <w:rPr>
          <w:sz w:val="24"/>
          <w:szCs w:val="24"/>
        </w:rPr>
        <w:t>Payment for services will be continuously evaluated and approved based on meeting delivery milestones of the reports.</w:t>
      </w:r>
      <w:r w:rsidR="001C4602">
        <w:rPr>
          <w:sz w:val="24"/>
          <w:szCs w:val="24"/>
        </w:rPr>
        <w:t xml:space="preserve"> The delivery milestones</w:t>
      </w:r>
      <w:r w:rsidR="008D49A8">
        <w:rPr>
          <w:sz w:val="24"/>
          <w:szCs w:val="24"/>
        </w:rPr>
        <w:t xml:space="preserve"> are as follows:</w:t>
      </w:r>
    </w:p>
    <w:p w14:paraId="1E655BA2" w14:textId="593464CB" w:rsidR="008D49A8" w:rsidRDefault="008D49A8" w:rsidP="008D49A8">
      <w:pPr>
        <w:pStyle w:val="Itema"/>
        <w:numPr>
          <w:ilvl w:val="3"/>
          <w:numId w:val="19"/>
        </w:numPr>
        <w:rPr>
          <w:sz w:val="24"/>
          <w:szCs w:val="24"/>
        </w:rPr>
      </w:pPr>
      <w:r>
        <w:rPr>
          <w:sz w:val="24"/>
          <w:szCs w:val="24"/>
        </w:rPr>
        <w:t>Data collection</w:t>
      </w:r>
    </w:p>
    <w:p w14:paraId="382401BA" w14:textId="233C1139" w:rsidR="008D49A8" w:rsidRDefault="008D49A8" w:rsidP="008D49A8">
      <w:pPr>
        <w:pStyle w:val="Itema"/>
        <w:numPr>
          <w:ilvl w:val="3"/>
          <w:numId w:val="19"/>
        </w:numPr>
        <w:rPr>
          <w:sz w:val="24"/>
          <w:szCs w:val="24"/>
        </w:rPr>
      </w:pPr>
      <w:r>
        <w:rPr>
          <w:sz w:val="24"/>
          <w:szCs w:val="24"/>
        </w:rPr>
        <w:t>Data analysis and assessment</w:t>
      </w:r>
    </w:p>
    <w:p w14:paraId="75757486" w14:textId="28803603" w:rsidR="008D49A8" w:rsidRDefault="008D49A8" w:rsidP="008D49A8">
      <w:pPr>
        <w:pStyle w:val="Itema"/>
        <w:numPr>
          <w:ilvl w:val="3"/>
          <w:numId w:val="19"/>
        </w:numPr>
        <w:rPr>
          <w:sz w:val="24"/>
          <w:szCs w:val="24"/>
        </w:rPr>
      </w:pPr>
      <w:r>
        <w:rPr>
          <w:sz w:val="24"/>
          <w:szCs w:val="24"/>
        </w:rPr>
        <w:t>Financial analysis on tax impact</w:t>
      </w:r>
    </w:p>
    <w:p w14:paraId="6949BF40" w14:textId="430879F9" w:rsidR="008D49A8" w:rsidRDefault="00552CDD" w:rsidP="008D49A8">
      <w:pPr>
        <w:pStyle w:val="Itema"/>
        <w:numPr>
          <w:ilvl w:val="3"/>
          <w:numId w:val="19"/>
        </w:numPr>
        <w:rPr>
          <w:sz w:val="24"/>
          <w:szCs w:val="24"/>
        </w:rPr>
      </w:pPr>
      <w:r>
        <w:rPr>
          <w:sz w:val="24"/>
          <w:szCs w:val="24"/>
        </w:rPr>
        <w:t>Election strategy development</w:t>
      </w:r>
    </w:p>
    <w:p w14:paraId="41A3731E" w14:textId="472B9E44" w:rsidR="00552CDD" w:rsidRPr="008D49A8" w:rsidRDefault="00552CDD" w:rsidP="008D49A8">
      <w:pPr>
        <w:pStyle w:val="Itema"/>
        <w:numPr>
          <w:ilvl w:val="3"/>
          <w:numId w:val="19"/>
        </w:numPr>
        <w:rPr>
          <w:sz w:val="24"/>
          <w:szCs w:val="24"/>
        </w:rPr>
      </w:pPr>
      <w:r>
        <w:rPr>
          <w:sz w:val="24"/>
          <w:szCs w:val="24"/>
        </w:rPr>
        <w:t>Proposed campaign research activities report</w:t>
      </w:r>
    </w:p>
    <w:p w14:paraId="1C667974" w14:textId="74B24181" w:rsidR="00607F38" w:rsidRPr="005E7F98" w:rsidRDefault="00502F47" w:rsidP="00110B56">
      <w:pPr>
        <w:pStyle w:val="Heading2"/>
        <w:rPr>
          <w:rFonts w:asciiTheme="minorHAnsi" w:hAnsiTheme="minorHAnsi" w:cstheme="minorHAnsi"/>
          <w:color w:val="FFFFFF" w:themeColor="background1"/>
          <w:sz w:val="22"/>
          <w:szCs w:val="22"/>
        </w:rPr>
      </w:pPr>
      <w:bookmarkStart w:id="30" w:name="_Toc191476406"/>
      <w:r w:rsidRPr="005E7F98">
        <w:rPr>
          <w:sz w:val="24"/>
        </w:rPr>
        <w:t>BIDDER</w:t>
      </w:r>
      <w:r w:rsidR="00607F38" w:rsidRPr="005E7F98">
        <w:rPr>
          <w:sz w:val="24"/>
        </w:rPr>
        <w:t>S CONFERENCE</w:t>
      </w:r>
      <w:r w:rsidR="006B4B31" w:rsidRPr="005E7F98">
        <w:rPr>
          <w:sz w:val="24"/>
        </w:rPr>
        <w:t>(</w:t>
      </w:r>
      <w:r w:rsidR="00607F38" w:rsidRPr="005E7F98">
        <w:rPr>
          <w:sz w:val="24"/>
        </w:rPr>
        <w:t>S</w:t>
      </w:r>
      <w:bookmarkEnd w:id="28"/>
      <w:bookmarkEnd w:id="29"/>
      <w:r w:rsidR="006B4B31" w:rsidRPr="005E7F98">
        <w:rPr>
          <w:sz w:val="24"/>
        </w:rPr>
        <w:t>)</w:t>
      </w:r>
      <w:r w:rsidR="002C348B" w:rsidRPr="005E7F98">
        <w:rPr>
          <w:sz w:val="24"/>
        </w:rPr>
        <w:t>/VEND</w:t>
      </w:r>
      <w:r w:rsidR="0040582E" w:rsidRPr="005E7F98">
        <w:rPr>
          <w:sz w:val="24"/>
        </w:rPr>
        <w:t>O</w:t>
      </w:r>
      <w:r w:rsidR="002C348B" w:rsidRPr="005E7F98">
        <w:rPr>
          <w:sz w:val="24"/>
        </w:rPr>
        <w:t>R OUTREACH</w:t>
      </w:r>
      <w:bookmarkEnd w:id="30"/>
      <w:r w:rsidR="006B4B31" w:rsidRPr="005E7F98">
        <w:rPr>
          <w:sz w:val="24"/>
        </w:rPr>
        <w:t xml:space="preserve"> </w:t>
      </w:r>
    </w:p>
    <w:p w14:paraId="6DE977BF" w14:textId="3C7A56C8" w:rsidR="001215F1" w:rsidRPr="00121DEB" w:rsidRDefault="0036135F" w:rsidP="00EE51C4">
      <w:pPr>
        <w:pStyle w:val="Item1"/>
        <w:tabs>
          <w:tab w:val="clear" w:pos="1440"/>
        </w:tabs>
        <w:rPr>
          <w:sz w:val="24"/>
          <w:szCs w:val="18"/>
        </w:rPr>
      </w:pPr>
      <w:r w:rsidRPr="00121DEB">
        <w:rPr>
          <w:sz w:val="24"/>
          <w:szCs w:val="18"/>
        </w:rPr>
        <w:t xml:space="preserve">The </w:t>
      </w:r>
      <w:r w:rsidR="00502F47" w:rsidRPr="00121DEB">
        <w:rPr>
          <w:sz w:val="24"/>
          <w:szCs w:val="18"/>
        </w:rPr>
        <w:t>Bidder</w:t>
      </w:r>
      <w:r w:rsidR="005C3D88" w:rsidRPr="00121DEB">
        <w:rPr>
          <w:sz w:val="24"/>
          <w:szCs w:val="18"/>
        </w:rPr>
        <w:t xml:space="preserve">s </w:t>
      </w:r>
      <w:r w:rsidR="005C3D88" w:rsidRPr="000B01A6">
        <w:rPr>
          <w:sz w:val="24"/>
          <w:szCs w:val="18"/>
        </w:rPr>
        <w:t>C</w:t>
      </w:r>
      <w:r w:rsidRPr="000B01A6">
        <w:rPr>
          <w:sz w:val="24"/>
          <w:szCs w:val="18"/>
        </w:rPr>
        <w:t>onference</w:t>
      </w:r>
      <w:r w:rsidR="006B4B31" w:rsidRPr="000B01A6">
        <w:rPr>
          <w:sz w:val="24"/>
          <w:szCs w:val="18"/>
        </w:rPr>
        <w:t>(s)</w:t>
      </w:r>
      <w:r w:rsidRPr="000B01A6">
        <w:rPr>
          <w:sz w:val="24"/>
          <w:szCs w:val="18"/>
        </w:rPr>
        <w:t xml:space="preserve"> held on </w:t>
      </w:r>
      <w:r w:rsidR="00AB790E" w:rsidRPr="000B01A6">
        <w:rPr>
          <w:sz w:val="24"/>
          <w:szCs w:val="18"/>
        </w:rPr>
        <w:t xml:space="preserve">the </w:t>
      </w:r>
      <w:r w:rsidR="0095131E" w:rsidRPr="000B01A6">
        <w:rPr>
          <w:sz w:val="24"/>
          <w:szCs w:val="18"/>
        </w:rPr>
        <w:t>date</w:t>
      </w:r>
      <w:r w:rsidR="00E845AB" w:rsidRPr="000B01A6">
        <w:rPr>
          <w:sz w:val="24"/>
          <w:szCs w:val="18"/>
        </w:rPr>
        <w:t>(s)</w:t>
      </w:r>
      <w:r w:rsidR="0095131E" w:rsidRPr="000B01A6">
        <w:rPr>
          <w:sz w:val="24"/>
          <w:szCs w:val="18"/>
        </w:rPr>
        <w:t xml:space="preserve"> specified in the Calendar of Events </w:t>
      </w:r>
      <w:r w:rsidRPr="000B01A6">
        <w:rPr>
          <w:sz w:val="24"/>
          <w:szCs w:val="18"/>
        </w:rPr>
        <w:t xml:space="preserve">will have online conference </w:t>
      </w:r>
      <w:r w:rsidR="00762939" w:rsidRPr="000B01A6">
        <w:rPr>
          <w:sz w:val="24"/>
          <w:szCs w:val="18"/>
        </w:rPr>
        <w:t xml:space="preserve">capabilities </w:t>
      </w:r>
      <w:r w:rsidRPr="000B01A6">
        <w:rPr>
          <w:sz w:val="24"/>
          <w:szCs w:val="18"/>
        </w:rPr>
        <w:t xml:space="preserve">for remote </w:t>
      </w:r>
      <w:r w:rsidRPr="00121DEB">
        <w:rPr>
          <w:sz w:val="24"/>
          <w:szCs w:val="18"/>
        </w:rPr>
        <w:t xml:space="preserve">participation. </w:t>
      </w:r>
      <w:r w:rsidR="00502F47" w:rsidRPr="00121DEB">
        <w:rPr>
          <w:sz w:val="24"/>
          <w:szCs w:val="18"/>
        </w:rPr>
        <w:t>Bidder</w:t>
      </w:r>
      <w:r w:rsidRPr="00121DEB">
        <w:rPr>
          <w:sz w:val="24"/>
          <w:szCs w:val="18"/>
        </w:rPr>
        <w:t>s can opt to participate via a computer with a stable internet connection (the recommended Bandwidth is 512Kbps) at</w:t>
      </w:r>
      <w:r w:rsidR="001215F1" w:rsidRPr="00121DEB">
        <w:rPr>
          <w:sz w:val="24"/>
          <w:szCs w:val="18"/>
        </w:rPr>
        <w:t>:</w:t>
      </w:r>
      <w:r w:rsidRPr="00121DEB">
        <w:rPr>
          <w:sz w:val="24"/>
          <w:szCs w:val="18"/>
        </w:rPr>
        <w:t xml:space="preserve"> </w:t>
      </w:r>
    </w:p>
    <w:bookmarkStart w:id="31" w:name="_Hlk103953617"/>
    <w:p w14:paraId="5A6223F4" w14:textId="765999A6" w:rsidR="006E5142" w:rsidRPr="006E5142" w:rsidRDefault="006E5142" w:rsidP="00D74800">
      <w:pPr>
        <w:jc w:val="center"/>
        <w:rPr>
          <w:rFonts w:ascii="Segoe UI" w:hAnsi="Segoe UI" w:cs="Segoe UI"/>
          <w:color w:val="242424"/>
        </w:rPr>
      </w:pPr>
      <w:r w:rsidRPr="006E5142">
        <w:rPr>
          <w:rFonts w:ascii="Segoe UI" w:hAnsi="Segoe UI" w:cs="Segoe UI"/>
          <w:color w:val="242424"/>
        </w:rPr>
        <w:lastRenderedPageBreak/>
        <w:fldChar w:fldCharType="begin"/>
      </w:r>
      <w:r w:rsidRPr="006E5142">
        <w:rPr>
          <w:rFonts w:ascii="Segoe UI" w:hAnsi="Segoe UI" w:cs="Segoe UI"/>
          <w:color w:val="242424"/>
        </w:rPr>
        <w:instrText>HYPERLINK "https://teams.microsoft.com/l/meetup-join/19%3ameeting_MDdiZTNkNWItMzVlMC00MmI4LTk2ODItNjQ1MTdhNTA2MTVh%40thread.v2/0?context=%7b%22Tid%22%3a%2232fdff2c-f86e-4ba3-a47d-6a44a7f45a64%22%2c%22Oid%22%3a%222880dbf7-e968-4934-bc36-1654d57a22e3%22%7d" \o "Meeting join link" \t "_blank"</w:instrText>
      </w:r>
      <w:r w:rsidRPr="006E5142">
        <w:rPr>
          <w:rFonts w:ascii="Segoe UI" w:hAnsi="Segoe UI" w:cs="Segoe UI"/>
          <w:color w:val="242424"/>
        </w:rPr>
      </w:r>
      <w:r w:rsidRPr="006E5142">
        <w:rPr>
          <w:rFonts w:ascii="Segoe UI" w:hAnsi="Segoe UI" w:cs="Segoe UI"/>
          <w:color w:val="242424"/>
        </w:rPr>
        <w:fldChar w:fldCharType="separate"/>
      </w:r>
      <w:r>
        <w:rPr>
          <w:rStyle w:val="Hyperlink"/>
          <w:rFonts w:ascii="Segoe UI" w:hAnsi="Segoe UI" w:cs="Segoe UI"/>
          <w:b/>
          <w:bCs/>
          <w:color w:val="5B5FC7"/>
        </w:rPr>
        <w:t>RFP 9025</w:t>
      </w:r>
      <w:r w:rsidR="0051453D">
        <w:rPr>
          <w:rStyle w:val="Hyperlink"/>
          <w:rFonts w:ascii="Segoe UI" w:hAnsi="Segoe UI" w:cs="Segoe UI"/>
          <w:b/>
          <w:bCs/>
          <w:color w:val="5B5FC7"/>
        </w:rPr>
        <w:t>9</w:t>
      </w:r>
      <w:r>
        <w:rPr>
          <w:rStyle w:val="Hyperlink"/>
          <w:rFonts w:ascii="Segoe UI" w:hAnsi="Segoe UI" w:cs="Segoe UI"/>
          <w:b/>
          <w:bCs/>
          <w:color w:val="5B5FC7"/>
        </w:rPr>
        <w:t>5 Bidders Conference</w:t>
      </w:r>
      <w:r w:rsidRPr="006E5142">
        <w:rPr>
          <w:rFonts w:ascii="Segoe UI" w:hAnsi="Segoe UI" w:cs="Segoe UI"/>
          <w:color w:val="242424"/>
        </w:rPr>
        <w:fldChar w:fldCharType="end"/>
      </w:r>
    </w:p>
    <w:p w14:paraId="020A29F3" w14:textId="2C125A19" w:rsidR="006E5142" w:rsidRDefault="006E5142" w:rsidP="00D74800">
      <w:pPr>
        <w:jc w:val="center"/>
        <w:rPr>
          <w:rFonts w:ascii="Segoe UI" w:hAnsi="Segoe UI" w:cs="Segoe UI"/>
          <w:color w:val="242424"/>
        </w:rPr>
      </w:pPr>
      <w:r>
        <w:rPr>
          <w:rStyle w:val="me-email-text-secondary"/>
          <w:rFonts w:ascii="Segoe UI" w:hAnsi="Segoe UI" w:cs="Segoe UI"/>
          <w:color w:val="616161"/>
          <w:sz w:val="21"/>
          <w:szCs w:val="21"/>
        </w:rPr>
        <w:t xml:space="preserve">Meeting ID: </w:t>
      </w:r>
      <w:r>
        <w:rPr>
          <w:rStyle w:val="me-email-text"/>
          <w:rFonts w:ascii="Segoe UI" w:hAnsi="Segoe UI" w:cs="Segoe UI"/>
          <w:color w:val="242424"/>
          <w:sz w:val="21"/>
          <w:szCs w:val="21"/>
        </w:rPr>
        <w:t>246 333 143 45</w:t>
      </w:r>
    </w:p>
    <w:p w14:paraId="5AF80EBE" w14:textId="57174646" w:rsidR="006E5142" w:rsidRDefault="006E5142" w:rsidP="00D74800">
      <w:pPr>
        <w:jc w:val="center"/>
        <w:rPr>
          <w:rFonts w:ascii="Segoe UI" w:hAnsi="Segoe UI" w:cs="Segoe UI"/>
          <w:color w:val="242424"/>
        </w:rPr>
      </w:pPr>
      <w:r>
        <w:rPr>
          <w:rStyle w:val="me-email-text-secondary"/>
          <w:rFonts w:ascii="Segoe UI" w:hAnsi="Segoe UI" w:cs="Segoe UI"/>
          <w:color w:val="616161"/>
          <w:sz w:val="21"/>
          <w:szCs w:val="21"/>
        </w:rPr>
        <w:t xml:space="preserve">Passcode: </w:t>
      </w:r>
      <w:r>
        <w:rPr>
          <w:rStyle w:val="me-email-text"/>
          <w:rFonts w:ascii="Segoe UI" w:hAnsi="Segoe UI" w:cs="Segoe UI"/>
          <w:color w:val="242424"/>
          <w:sz w:val="21"/>
          <w:szCs w:val="21"/>
        </w:rPr>
        <w:t>2zQ7ks7K</w:t>
      </w:r>
    </w:p>
    <w:p w14:paraId="795A6318" w14:textId="32EFD96D" w:rsidR="006E5142" w:rsidRDefault="006E5142" w:rsidP="00D74800">
      <w:pPr>
        <w:jc w:val="center"/>
        <w:rPr>
          <w:rFonts w:ascii="Segoe UI" w:hAnsi="Segoe UI" w:cs="Segoe UI"/>
          <w:color w:val="242424"/>
        </w:rPr>
      </w:pPr>
      <w:r>
        <w:rPr>
          <w:rStyle w:val="me-email-text"/>
          <w:rFonts w:ascii="Segoe UI" w:hAnsi="Segoe UI" w:cs="Segoe UI"/>
          <w:b/>
          <w:bCs/>
          <w:color w:val="242424"/>
        </w:rPr>
        <w:t>Dial in by phone</w:t>
      </w:r>
    </w:p>
    <w:p w14:paraId="1B9878EC" w14:textId="3674F6F3" w:rsidR="006E5142" w:rsidRDefault="006E5142" w:rsidP="00D74800">
      <w:pPr>
        <w:jc w:val="center"/>
        <w:rPr>
          <w:rFonts w:ascii="Segoe UI" w:hAnsi="Segoe UI" w:cs="Segoe UI"/>
          <w:color w:val="242424"/>
        </w:rPr>
      </w:pPr>
      <w:hyperlink r:id="rId31" w:history="1">
        <w:r>
          <w:rPr>
            <w:rStyle w:val="Hyperlink"/>
            <w:rFonts w:ascii="Segoe UI" w:hAnsi="Segoe UI" w:cs="Segoe UI"/>
            <w:color w:val="5B5FC7"/>
            <w:sz w:val="21"/>
            <w:szCs w:val="21"/>
          </w:rPr>
          <w:t>+1 415-915-3950,,805967801#</w:t>
        </w:r>
      </w:hyperlink>
      <w:r>
        <w:rPr>
          <w:rFonts w:ascii="Segoe UI" w:hAnsi="Segoe UI" w:cs="Segoe UI"/>
          <w:color w:val="242424"/>
        </w:rPr>
        <w:t xml:space="preserve"> </w:t>
      </w:r>
      <w:r>
        <w:rPr>
          <w:rStyle w:val="me-email-text"/>
          <w:rFonts w:ascii="Segoe UI" w:hAnsi="Segoe UI" w:cs="Segoe UI"/>
          <w:color w:val="616161"/>
          <w:sz w:val="21"/>
          <w:szCs w:val="21"/>
        </w:rPr>
        <w:t>United States, San Francisco</w:t>
      </w:r>
    </w:p>
    <w:p w14:paraId="4363AA1C" w14:textId="4032A5A3" w:rsidR="006E5142" w:rsidRDefault="006E5142" w:rsidP="00D74800">
      <w:pPr>
        <w:jc w:val="center"/>
        <w:rPr>
          <w:rFonts w:ascii="Segoe UI" w:hAnsi="Segoe UI" w:cs="Segoe UI"/>
          <w:color w:val="242424"/>
        </w:rPr>
      </w:pPr>
      <w:hyperlink r:id="rId32" w:history="1">
        <w:r>
          <w:rPr>
            <w:rStyle w:val="Hyperlink"/>
            <w:rFonts w:ascii="Segoe UI" w:hAnsi="Segoe UI" w:cs="Segoe UI"/>
            <w:color w:val="5B5FC7"/>
            <w:sz w:val="21"/>
            <w:szCs w:val="21"/>
          </w:rPr>
          <w:t>(888) 715-8170,,805967801#</w:t>
        </w:r>
      </w:hyperlink>
      <w:r>
        <w:rPr>
          <w:rFonts w:ascii="Segoe UI" w:hAnsi="Segoe UI" w:cs="Segoe UI"/>
          <w:color w:val="242424"/>
        </w:rPr>
        <w:t xml:space="preserve"> </w:t>
      </w:r>
      <w:r>
        <w:rPr>
          <w:rStyle w:val="me-email-text"/>
          <w:rFonts w:ascii="Segoe UI" w:hAnsi="Segoe UI" w:cs="Segoe UI"/>
          <w:color w:val="616161"/>
          <w:sz w:val="21"/>
          <w:szCs w:val="21"/>
        </w:rPr>
        <w:t>United States (Toll-free)</w:t>
      </w:r>
    </w:p>
    <w:p w14:paraId="6181CCBC" w14:textId="7209447D" w:rsidR="006E5142" w:rsidRDefault="006E5142" w:rsidP="00D74800">
      <w:pPr>
        <w:jc w:val="center"/>
        <w:rPr>
          <w:rFonts w:ascii="Segoe UI" w:hAnsi="Segoe UI" w:cs="Segoe UI"/>
          <w:color w:val="242424"/>
        </w:rPr>
      </w:pPr>
      <w:hyperlink r:id="rId33" w:history="1">
        <w:r>
          <w:rPr>
            <w:rStyle w:val="Hyperlink"/>
            <w:rFonts w:ascii="Segoe UI" w:hAnsi="Segoe UI" w:cs="Segoe UI"/>
            <w:color w:val="5B5FC7"/>
            <w:sz w:val="21"/>
            <w:szCs w:val="21"/>
          </w:rPr>
          <w:t>Find a local number</w:t>
        </w:r>
      </w:hyperlink>
    </w:p>
    <w:p w14:paraId="6DEBA896" w14:textId="77777777" w:rsidR="00D74800" w:rsidRPr="00D74800" w:rsidRDefault="006E5142" w:rsidP="00D74800">
      <w:pPr>
        <w:pStyle w:val="Item1"/>
        <w:numPr>
          <w:ilvl w:val="0"/>
          <w:numId w:val="0"/>
        </w:numPr>
        <w:ind w:left="2880" w:firstLine="720"/>
      </w:pPr>
      <w:r w:rsidRPr="006E5142">
        <w:rPr>
          <w:rStyle w:val="me-email-text-secondary"/>
          <w:rFonts w:ascii="Segoe UI" w:hAnsi="Segoe UI" w:cs="Segoe UI"/>
          <w:color w:val="616161"/>
          <w:sz w:val="21"/>
          <w:szCs w:val="21"/>
        </w:rPr>
        <w:t xml:space="preserve">Phone conference ID: </w:t>
      </w:r>
      <w:r w:rsidRPr="006E5142">
        <w:rPr>
          <w:rStyle w:val="me-email-text"/>
          <w:rFonts w:ascii="Segoe UI" w:hAnsi="Segoe UI" w:cs="Segoe UI"/>
          <w:color w:val="242424"/>
          <w:sz w:val="21"/>
          <w:szCs w:val="21"/>
        </w:rPr>
        <w:t>805 967 801#</w:t>
      </w:r>
      <w:r w:rsidRPr="006E5142">
        <w:rPr>
          <w:rFonts w:ascii="Segoe UI" w:hAnsi="Segoe UI" w:cs="Segoe UI"/>
          <w:color w:val="242424"/>
        </w:rPr>
        <w:t xml:space="preserve"> </w:t>
      </w:r>
    </w:p>
    <w:p w14:paraId="3D1905FA" w14:textId="22CEADBB" w:rsidR="004556F7" w:rsidRPr="004556F7" w:rsidRDefault="00DA7F5B" w:rsidP="006E5142">
      <w:pPr>
        <w:pStyle w:val="Item1"/>
        <w:numPr>
          <w:ilvl w:val="2"/>
          <w:numId w:val="35"/>
        </w:numPr>
        <w:tabs>
          <w:tab w:val="clear" w:pos="1440"/>
        </w:tabs>
      </w:pPr>
      <w:r w:rsidRPr="006E5142">
        <w:rPr>
          <w:sz w:val="24"/>
          <w:szCs w:val="24"/>
        </w:rPr>
        <w:t xml:space="preserve">Vendor Outreach is usually conducted on Wednesdays at </w:t>
      </w:r>
      <w:hyperlink r:id="rId34" w:history="1">
        <w:r w:rsidRPr="006E5142">
          <w:rPr>
            <w:rStyle w:val="Hyperlink"/>
            <w:b/>
            <w:sz w:val="24"/>
            <w:szCs w:val="24"/>
          </w:rPr>
          <w:t>Vendor Outreach Link</w:t>
        </w:r>
      </w:hyperlink>
      <w:r w:rsidRPr="006E5142">
        <w:rPr>
          <w:bCs/>
          <w:sz w:val="24"/>
          <w:szCs w:val="24"/>
        </w:rPr>
        <w:t xml:space="preserve"> (</w:t>
      </w:r>
      <w:r w:rsidRPr="006E5142">
        <w:rPr>
          <w:sz w:val="24"/>
          <w:szCs w:val="24"/>
        </w:rPr>
        <w:t>Call-in: +1 415-915-3950</w:t>
      </w:r>
      <w:r w:rsidRPr="006E5142">
        <w:rPr>
          <w:bCs/>
          <w:sz w:val="24"/>
          <w:szCs w:val="24"/>
        </w:rPr>
        <w:t xml:space="preserve">; </w:t>
      </w:r>
      <w:r w:rsidRPr="006E5142">
        <w:rPr>
          <w:sz w:val="24"/>
          <w:szCs w:val="24"/>
        </w:rPr>
        <w:t xml:space="preserve">Conference ID: 504 517 635#). Dates and locations can be confirmed by checking at: </w:t>
      </w:r>
      <w:hyperlink r:id="rId35" w:history="1">
        <w:r w:rsidRPr="006E5142">
          <w:rPr>
            <w:rStyle w:val="Hyperlink"/>
            <w:b/>
            <w:sz w:val="24"/>
            <w:szCs w:val="24"/>
          </w:rPr>
          <w:t>Upcoming Events</w:t>
        </w:r>
      </w:hyperlink>
      <w:r w:rsidRPr="006E5142">
        <w:rPr>
          <w:sz w:val="24"/>
          <w:szCs w:val="18"/>
        </w:rPr>
        <w:t xml:space="preserve"> </w:t>
      </w:r>
      <w:r w:rsidRPr="002F01BB">
        <w:t>[</w:t>
      </w:r>
      <w:hyperlink r:id="rId36" w:history="1">
        <w:r w:rsidRPr="002F01BB">
          <w:rPr>
            <w:rStyle w:val="Hyperlink"/>
          </w:rPr>
          <w:t>https://gsa.acgov.org/do-business-with-us/upcoming-contracting-events/</w:t>
        </w:r>
      </w:hyperlink>
      <w:r w:rsidRPr="002F01BB">
        <w:t>].</w:t>
      </w:r>
      <w:r w:rsidRPr="006E5142">
        <w:rPr>
          <w:sz w:val="24"/>
          <w:szCs w:val="18"/>
        </w:rPr>
        <w:t xml:space="preserve"> </w:t>
      </w:r>
      <w:bookmarkEnd w:id="31"/>
    </w:p>
    <w:p w14:paraId="27AC700F" w14:textId="2F6E3944" w:rsidR="0036135F" w:rsidRDefault="00791FF9" w:rsidP="00EE51C4">
      <w:pPr>
        <w:pStyle w:val="Item1"/>
        <w:tabs>
          <w:tab w:val="clear" w:pos="1440"/>
        </w:tabs>
      </w:pPr>
      <w:r>
        <w:rPr>
          <w:sz w:val="24"/>
        </w:rPr>
        <w:t>Information regarding the RFP</w:t>
      </w:r>
      <w:r w:rsidR="003C4B84" w:rsidRPr="00266DFB">
        <w:rPr>
          <w:sz w:val="24"/>
        </w:rPr>
        <w:t xml:space="preserve"> </w:t>
      </w:r>
      <w:r>
        <w:rPr>
          <w:sz w:val="24"/>
        </w:rPr>
        <w:t>will</w:t>
      </w:r>
      <w:r w:rsidRPr="00266DFB">
        <w:rPr>
          <w:sz w:val="24"/>
        </w:rPr>
        <w:t xml:space="preserve"> </w:t>
      </w:r>
      <w:r w:rsidR="003C4B84" w:rsidRPr="00266DFB">
        <w:rPr>
          <w:sz w:val="24"/>
        </w:rPr>
        <w:t xml:space="preserve">be </w:t>
      </w:r>
      <w:r>
        <w:rPr>
          <w:sz w:val="24"/>
        </w:rPr>
        <w:t>presented</w:t>
      </w:r>
      <w:r w:rsidRPr="00266DFB">
        <w:rPr>
          <w:sz w:val="24"/>
        </w:rPr>
        <w:t xml:space="preserve"> </w:t>
      </w:r>
      <w:r w:rsidR="003C4B84" w:rsidRPr="00266DFB">
        <w:rPr>
          <w:sz w:val="24"/>
        </w:rPr>
        <w:t xml:space="preserve">during the </w:t>
      </w:r>
      <w:r w:rsidR="003C4B84" w:rsidRPr="000B01A6">
        <w:rPr>
          <w:sz w:val="24"/>
        </w:rPr>
        <w:t>conference</w:t>
      </w:r>
      <w:r w:rsidR="001215F1" w:rsidRPr="000B01A6">
        <w:rPr>
          <w:sz w:val="24"/>
        </w:rPr>
        <w:t>(s)</w:t>
      </w:r>
      <w:r w:rsidR="003C4B84" w:rsidRPr="000B01A6">
        <w:rPr>
          <w:sz w:val="24"/>
        </w:rPr>
        <w:t xml:space="preserve">.  </w:t>
      </w:r>
      <w:r w:rsidR="00AB790E">
        <w:rPr>
          <w:sz w:val="24"/>
        </w:rPr>
        <w:t>T</w:t>
      </w:r>
      <w:r w:rsidR="0036135F" w:rsidRPr="00266DFB">
        <w:rPr>
          <w:sz w:val="24"/>
        </w:rPr>
        <w:t xml:space="preserve">o get the best experience, the County recommends that </w:t>
      </w:r>
      <w:r w:rsidR="00502F47" w:rsidRPr="00266DFB">
        <w:rPr>
          <w:sz w:val="24"/>
        </w:rPr>
        <w:t>Bidder</w:t>
      </w:r>
      <w:r w:rsidR="0036135F" w:rsidRPr="00266DFB">
        <w:rPr>
          <w:sz w:val="24"/>
        </w:rPr>
        <w:t xml:space="preserve">s who participate remotely use equipment with audio output such as speakers, headsets, or a telephone. </w:t>
      </w:r>
    </w:p>
    <w:p w14:paraId="1D53A673" w14:textId="725ED680" w:rsidR="0036135F" w:rsidRPr="00CA651C" w:rsidRDefault="00502F47" w:rsidP="00EE51C4">
      <w:pPr>
        <w:pStyle w:val="Item1"/>
        <w:tabs>
          <w:tab w:val="clear" w:pos="1440"/>
        </w:tabs>
      </w:pPr>
      <w:r w:rsidRPr="00266DFB">
        <w:rPr>
          <w:sz w:val="24"/>
        </w:rPr>
        <w:t>Bidder</w:t>
      </w:r>
      <w:r w:rsidR="009725F2" w:rsidRPr="00266DFB">
        <w:rPr>
          <w:sz w:val="24"/>
        </w:rPr>
        <w:t xml:space="preserve">s </w:t>
      </w:r>
      <w:r w:rsidR="009725F2" w:rsidRPr="000B01A6">
        <w:rPr>
          <w:sz w:val="24"/>
        </w:rPr>
        <w:t>C</w:t>
      </w:r>
      <w:r w:rsidR="0036135F" w:rsidRPr="000B01A6">
        <w:rPr>
          <w:sz w:val="24"/>
        </w:rPr>
        <w:t>onference</w:t>
      </w:r>
      <w:r w:rsidR="006B4B31" w:rsidRPr="000B01A6">
        <w:rPr>
          <w:sz w:val="24"/>
        </w:rPr>
        <w:t>(</w:t>
      </w:r>
      <w:r w:rsidR="0036135F" w:rsidRPr="000B01A6">
        <w:rPr>
          <w:sz w:val="24"/>
        </w:rPr>
        <w:t>s</w:t>
      </w:r>
      <w:r w:rsidR="006B4B31" w:rsidRPr="000B01A6">
        <w:rPr>
          <w:sz w:val="24"/>
        </w:rPr>
        <w:t>)</w:t>
      </w:r>
      <w:r w:rsidR="0036135F" w:rsidRPr="000B01A6">
        <w:rPr>
          <w:sz w:val="24"/>
        </w:rPr>
        <w:t xml:space="preserve"> will </w:t>
      </w:r>
      <w:r w:rsidR="0036135F" w:rsidRPr="00266DFB">
        <w:rPr>
          <w:sz w:val="24"/>
        </w:rPr>
        <w:t>be held to:</w:t>
      </w:r>
      <w:r w:rsidR="0036135F" w:rsidRPr="00CA651C">
        <w:t xml:space="preserve"> </w:t>
      </w:r>
    </w:p>
    <w:p w14:paraId="2D2549B1" w14:textId="04ACE873" w:rsidR="0036135F" w:rsidRPr="002967D4" w:rsidRDefault="0036135F" w:rsidP="00EE51C4">
      <w:pPr>
        <w:pStyle w:val="Itema"/>
        <w:tabs>
          <w:tab w:val="clear" w:pos="2160"/>
        </w:tabs>
      </w:pPr>
      <w:r w:rsidRPr="00266DFB">
        <w:rPr>
          <w:sz w:val="24"/>
        </w:rPr>
        <w:t xml:space="preserve">Provide an opportunity for Small Local Emerging Businesses (SLEBs) and large firms to network and develop subcontracting relationships to participate in the contract(s) that may result from this </w:t>
      </w:r>
      <w:r w:rsidR="005B41FE" w:rsidRPr="00266DFB">
        <w:rPr>
          <w:sz w:val="24"/>
        </w:rPr>
        <w:t>RFP</w:t>
      </w:r>
      <w:r w:rsidRPr="00266DFB">
        <w:rPr>
          <w:sz w:val="24"/>
        </w:rPr>
        <w:t>.</w:t>
      </w:r>
      <w:r w:rsidR="00EB2096" w:rsidRPr="00266DFB">
        <w:rPr>
          <w:sz w:val="24"/>
        </w:rPr>
        <w:t xml:space="preserve"> </w:t>
      </w:r>
    </w:p>
    <w:p w14:paraId="40724BC2" w14:textId="6883B7D5" w:rsidR="0036135F" w:rsidRPr="005E7F98" w:rsidRDefault="0036135F" w:rsidP="004D1EE8">
      <w:pPr>
        <w:pStyle w:val="Itema"/>
        <w:tabs>
          <w:tab w:val="clear" w:pos="2160"/>
        </w:tabs>
        <w:rPr>
          <w:sz w:val="24"/>
        </w:rPr>
      </w:pPr>
      <w:r w:rsidRPr="00266DFB">
        <w:rPr>
          <w:sz w:val="24"/>
        </w:rPr>
        <w:t xml:space="preserve">Provide an opportunity for </w:t>
      </w:r>
      <w:r w:rsidR="00502F47" w:rsidRPr="00266DFB">
        <w:rPr>
          <w:sz w:val="24"/>
        </w:rPr>
        <w:t>Bidder</w:t>
      </w:r>
      <w:r w:rsidRPr="00266DFB">
        <w:rPr>
          <w:sz w:val="24"/>
        </w:rPr>
        <w:t xml:space="preserve">s to </w:t>
      </w:r>
      <w:r w:rsidR="004A01EE" w:rsidRPr="00266DFB">
        <w:rPr>
          <w:sz w:val="24"/>
        </w:rPr>
        <w:t>request clarification on this RF</w:t>
      </w:r>
      <w:r w:rsidR="005B41FE" w:rsidRPr="00266DFB">
        <w:rPr>
          <w:sz w:val="24"/>
        </w:rPr>
        <w:t>P</w:t>
      </w:r>
      <w:r w:rsidR="004A01EE" w:rsidRPr="00266DFB">
        <w:rPr>
          <w:sz w:val="24"/>
        </w:rPr>
        <w:t xml:space="preserve"> and </w:t>
      </w:r>
      <w:r w:rsidRPr="00266DFB">
        <w:rPr>
          <w:sz w:val="24"/>
        </w:rPr>
        <w:t xml:space="preserve">ask specific questions about the </w:t>
      </w:r>
      <w:r w:rsidR="00241260" w:rsidRPr="00266DFB">
        <w:rPr>
          <w:sz w:val="24"/>
        </w:rPr>
        <w:t>project, goods</w:t>
      </w:r>
      <w:r w:rsidR="00AB790E">
        <w:rPr>
          <w:sz w:val="24"/>
        </w:rPr>
        <w:t>,</w:t>
      </w:r>
      <w:r w:rsidR="00241260" w:rsidRPr="00266DFB">
        <w:rPr>
          <w:sz w:val="24"/>
        </w:rPr>
        <w:t xml:space="preserve"> and services</w:t>
      </w:r>
      <w:r w:rsidR="004A01EE" w:rsidRPr="00266DFB">
        <w:rPr>
          <w:sz w:val="24"/>
        </w:rPr>
        <w:t>.</w:t>
      </w:r>
    </w:p>
    <w:p w14:paraId="7BD13787" w14:textId="77777777" w:rsidR="0036135F" w:rsidRPr="00AE0975" w:rsidRDefault="0036135F" w:rsidP="00EE51C4">
      <w:pPr>
        <w:pStyle w:val="Itema"/>
        <w:tabs>
          <w:tab w:val="clear" w:pos="2160"/>
        </w:tabs>
        <w:rPr>
          <w:sz w:val="24"/>
        </w:rPr>
      </w:pPr>
      <w:r w:rsidRPr="00AE0975">
        <w:rPr>
          <w:sz w:val="24"/>
        </w:rPr>
        <w:t xml:space="preserve">Provide the County with an opportunity to receive feedback </w:t>
      </w:r>
      <w:r w:rsidR="00241260" w:rsidRPr="00AE0975">
        <w:rPr>
          <w:sz w:val="24"/>
        </w:rPr>
        <w:t xml:space="preserve">related to this </w:t>
      </w:r>
      <w:r w:rsidR="005B41FE" w:rsidRPr="00AE0975">
        <w:rPr>
          <w:sz w:val="24"/>
        </w:rPr>
        <w:t>RFP</w:t>
      </w:r>
      <w:r w:rsidRPr="00AE0975">
        <w:rPr>
          <w:sz w:val="24"/>
        </w:rPr>
        <w:t>.</w:t>
      </w:r>
    </w:p>
    <w:p w14:paraId="244C1F05" w14:textId="77777777" w:rsidR="001F7D6F" w:rsidRPr="00AE0975" w:rsidRDefault="005E4603" w:rsidP="00EE51C4">
      <w:pPr>
        <w:pStyle w:val="Item1"/>
        <w:tabs>
          <w:tab w:val="clear" w:pos="1440"/>
        </w:tabs>
        <w:rPr>
          <w:sz w:val="24"/>
        </w:rPr>
      </w:pPr>
      <w:r w:rsidRPr="00AE0975">
        <w:rPr>
          <w:sz w:val="24"/>
        </w:rPr>
        <w:t>T</w:t>
      </w:r>
      <w:r w:rsidR="0036135F" w:rsidRPr="00AE0975">
        <w:rPr>
          <w:sz w:val="24"/>
        </w:rPr>
        <w:t xml:space="preserve">he </w:t>
      </w:r>
      <w:r w:rsidR="00502F47" w:rsidRPr="00AE0975">
        <w:rPr>
          <w:sz w:val="24"/>
        </w:rPr>
        <w:t>Bidder</w:t>
      </w:r>
      <w:r w:rsidR="006B4B31" w:rsidRPr="00AE0975">
        <w:rPr>
          <w:sz w:val="24"/>
        </w:rPr>
        <w:t>s</w:t>
      </w:r>
      <w:r w:rsidR="009725F2" w:rsidRPr="00AE0975">
        <w:rPr>
          <w:sz w:val="24"/>
        </w:rPr>
        <w:t xml:space="preserve"> C</w:t>
      </w:r>
      <w:r w:rsidR="00747B65" w:rsidRPr="00AE0975">
        <w:rPr>
          <w:sz w:val="24"/>
        </w:rPr>
        <w:t>onference</w:t>
      </w:r>
      <w:r w:rsidR="006B4B31" w:rsidRPr="00AE0975">
        <w:rPr>
          <w:sz w:val="24"/>
        </w:rPr>
        <w:t>(s)</w:t>
      </w:r>
      <w:r w:rsidR="00747B65" w:rsidRPr="00AE0975">
        <w:rPr>
          <w:sz w:val="24"/>
        </w:rPr>
        <w:t xml:space="preserve"> </w:t>
      </w:r>
      <w:r w:rsidR="006B4B31" w:rsidRPr="00AE0975">
        <w:rPr>
          <w:sz w:val="24"/>
        </w:rPr>
        <w:t xml:space="preserve">Attendees List </w:t>
      </w:r>
      <w:r w:rsidR="00E720DB" w:rsidRPr="00AE0975">
        <w:rPr>
          <w:rStyle w:val="CommentReference"/>
          <w:sz w:val="24"/>
          <w:szCs w:val="26"/>
        </w:rPr>
        <w:t>w</w:t>
      </w:r>
      <w:r w:rsidR="0036135F" w:rsidRPr="00AE0975">
        <w:rPr>
          <w:sz w:val="24"/>
        </w:rPr>
        <w:t xml:space="preserve">ill be </w:t>
      </w:r>
      <w:r w:rsidRPr="00AE0975">
        <w:rPr>
          <w:sz w:val="24"/>
        </w:rPr>
        <w:t>released in a separate document</w:t>
      </w:r>
      <w:r w:rsidR="001F7D6F" w:rsidRPr="00AE0975">
        <w:rPr>
          <w:sz w:val="24"/>
        </w:rPr>
        <w:t>.</w:t>
      </w:r>
      <w:r w:rsidRPr="00AE0975">
        <w:rPr>
          <w:sz w:val="24"/>
        </w:rPr>
        <w:t xml:space="preserve"> </w:t>
      </w:r>
    </w:p>
    <w:p w14:paraId="174EC8BA" w14:textId="3119AADB" w:rsidR="00362FFD" w:rsidRPr="00266DFB" w:rsidRDefault="00EB4661" w:rsidP="00EE51C4">
      <w:pPr>
        <w:pStyle w:val="Item1"/>
        <w:tabs>
          <w:tab w:val="clear" w:pos="1440"/>
        </w:tabs>
        <w:rPr>
          <w:sz w:val="24"/>
        </w:rPr>
      </w:pPr>
      <w:r w:rsidRPr="004B0089">
        <w:rPr>
          <w:sz w:val="24"/>
        </w:rPr>
        <w:t>W</w:t>
      </w:r>
      <w:r w:rsidR="00362FFD" w:rsidRPr="004B0089">
        <w:rPr>
          <w:sz w:val="24"/>
        </w:rPr>
        <w:t xml:space="preserve">ritten </w:t>
      </w:r>
      <w:r w:rsidR="003B3869" w:rsidRPr="004B0089">
        <w:rPr>
          <w:sz w:val="24"/>
        </w:rPr>
        <w:t>questions submitted</w:t>
      </w:r>
      <w:r w:rsidR="004933CF" w:rsidRPr="004B0089">
        <w:rPr>
          <w:sz w:val="24"/>
        </w:rPr>
        <w:t xml:space="preserve"> via email </w:t>
      </w:r>
      <w:r w:rsidR="00362FFD" w:rsidRPr="004B0089">
        <w:rPr>
          <w:sz w:val="24"/>
        </w:rPr>
        <w:t>by the stated deadline will be addressed in a</w:t>
      </w:r>
      <w:r w:rsidR="004A01EE" w:rsidRPr="004B0089">
        <w:rPr>
          <w:sz w:val="24"/>
        </w:rPr>
        <w:t xml:space="preserve"> posted</w:t>
      </w:r>
      <w:r w:rsidR="00362FFD" w:rsidRPr="004B0089">
        <w:rPr>
          <w:sz w:val="24"/>
        </w:rPr>
        <w:t xml:space="preserve"> </w:t>
      </w:r>
      <w:r w:rsidR="005B41FE" w:rsidRPr="004B0089">
        <w:rPr>
          <w:sz w:val="24"/>
        </w:rPr>
        <w:t>RFP</w:t>
      </w:r>
      <w:r w:rsidR="006B4B31" w:rsidRPr="004B0089">
        <w:rPr>
          <w:sz w:val="24"/>
        </w:rPr>
        <w:t xml:space="preserve"> </w:t>
      </w:r>
      <w:r w:rsidR="00362FFD" w:rsidRPr="004B0089">
        <w:rPr>
          <w:sz w:val="24"/>
        </w:rPr>
        <w:t>Question</w:t>
      </w:r>
      <w:r w:rsidR="00456C48" w:rsidRPr="004B0089">
        <w:rPr>
          <w:sz w:val="24"/>
        </w:rPr>
        <w:t>s</w:t>
      </w:r>
      <w:r w:rsidR="00362FFD" w:rsidRPr="004B0089">
        <w:rPr>
          <w:sz w:val="24"/>
        </w:rPr>
        <w:t xml:space="preserve"> </w:t>
      </w:r>
      <w:r w:rsidR="009725F2" w:rsidRPr="004B0089">
        <w:rPr>
          <w:sz w:val="24"/>
        </w:rPr>
        <w:t>and Answer</w:t>
      </w:r>
      <w:r w:rsidR="00456C48" w:rsidRPr="004B0089">
        <w:rPr>
          <w:sz w:val="24"/>
        </w:rPr>
        <w:t>s</w:t>
      </w:r>
      <w:r w:rsidR="009725F2" w:rsidRPr="004B0089">
        <w:rPr>
          <w:sz w:val="24"/>
        </w:rPr>
        <w:t xml:space="preserve"> (Q&amp;A) following the </w:t>
      </w:r>
      <w:r w:rsidR="00502F47" w:rsidRPr="004B0089">
        <w:rPr>
          <w:sz w:val="24"/>
        </w:rPr>
        <w:t>Bidder</w:t>
      </w:r>
      <w:r w:rsidR="009725F2" w:rsidRPr="004B0089">
        <w:rPr>
          <w:sz w:val="24"/>
        </w:rPr>
        <w:t>s C</w:t>
      </w:r>
      <w:r w:rsidR="003C4B84" w:rsidRPr="004B0089">
        <w:rPr>
          <w:sz w:val="24"/>
        </w:rPr>
        <w:t>onference</w:t>
      </w:r>
      <w:r w:rsidR="001A5516" w:rsidRPr="004B0089">
        <w:rPr>
          <w:sz w:val="24"/>
        </w:rPr>
        <w:t>(s)</w:t>
      </w:r>
      <w:r w:rsidR="00362FFD" w:rsidRPr="004B0089">
        <w:rPr>
          <w:sz w:val="24"/>
        </w:rPr>
        <w:t xml:space="preserve">.  Should there be a need to amend or revise the </w:t>
      </w:r>
      <w:r w:rsidR="005B41FE" w:rsidRPr="004B0089">
        <w:rPr>
          <w:sz w:val="24"/>
        </w:rPr>
        <w:t>RFP</w:t>
      </w:r>
      <w:r w:rsidR="009725F2" w:rsidRPr="004B0089">
        <w:rPr>
          <w:sz w:val="24"/>
        </w:rPr>
        <w:t>, an A</w:t>
      </w:r>
      <w:r w:rsidR="00362FFD" w:rsidRPr="004B0089">
        <w:rPr>
          <w:sz w:val="24"/>
        </w:rPr>
        <w:t xml:space="preserve">ddendum will be issued. </w:t>
      </w:r>
      <w:r w:rsidR="004A01EE" w:rsidRPr="004B0089">
        <w:rPr>
          <w:sz w:val="24"/>
        </w:rPr>
        <w:t xml:space="preserve"> </w:t>
      </w:r>
      <w:r w:rsidR="00B62D6A">
        <w:rPr>
          <w:sz w:val="24"/>
        </w:rPr>
        <w:t>A</w:t>
      </w:r>
      <w:r w:rsidR="002C348B" w:rsidRPr="004B0089">
        <w:rPr>
          <w:sz w:val="24"/>
        </w:rPr>
        <w:t xml:space="preserve">ny verbal </w:t>
      </w:r>
      <w:r w:rsidR="004A01EE" w:rsidRPr="004B0089">
        <w:rPr>
          <w:sz w:val="24"/>
        </w:rPr>
        <w:t>statement</w:t>
      </w:r>
      <w:r w:rsidR="002C348B" w:rsidRPr="004B0089">
        <w:rPr>
          <w:sz w:val="24"/>
        </w:rPr>
        <w:t>s, including at any Bidders Conference</w:t>
      </w:r>
      <w:r w:rsidR="006936B5" w:rsidRPr="004B0089">
        <w:rPr>
          <w:sz w:val="24"/>
        </w:rPr>
        <w:t>(s)</w:t>
      </w:r>
      <w:r w:rsidR="009606A5">
        <w:rPr>
          <w:sz w:val="24"/>
        </w:rPr>
        <w:t xml:space="preserve"> are not binding.</w:t>
      </w:r>
      <w:r w:rsidR="00226DA1">
        <w:rPr>
          <w:sz w:val="24"/>
        </w:rPr>
        <w:t xml:space="preserve"> Only </w:t>
      </w:r>
      <w:r w:rsidR="004A01EE" w:rsidRPr="00266DFB">
        <w:rPr>
          <w:sz w:val="24"/>
        </w:rPr>
        <w:t>the written documents</w:t>
      </w:r>
      <w:r w:rsidR="00362FFD" w:rsidRPr="00266DFB">
        <w:rPr>
          <w:sz w:val="24"/>
        </w:rPr>
        <w:t xml:space="preserve"> </w:t>
      </w:r>
      <w:r w:rsidR="004A01EE" w:rsidRPr="00266DFB">
        <w:rPr>
          <w:sz w:val="24"/>
        </w:rPr>
        <w:t>will</w:t>
      </w:r>
      <w:r w:rsidR="00226DA1">
        <w:rPr>
          <w:sz w:val="24"/>
        </w:rPr>
        <w:t xml:space="preserve"> be binding</w:t>
      </w:r>
      <w:r w:rsidR="002C348B" w:rsidRPr="00266DFB">
        <w:rPr>
          <w:sz w:val="24"/>
        </w:rPr>
        <w:t>.</w:t>
      </w:r>
    </w:p>
    <w:p w14:paraId="44774D1B" w14:textId="31EA4D2C" w:rsidR="00362FFD" w:rsidRPr="00266DFB" w:rsidRDefault="00EB4661" w:rsidP="00EE51C4">
      <w:pPr>
        <w:pStyle w:val="Item1"/>
        <w:tabs>
          <w:tab w:val="clear" w:pos="1440"/>
        </w:tabs>
        <w:rPr>
          <w:sz w:val="24"/>
        </w:rPr>
      </w:pPr>
      <w:r>
        <w:rPr>
          <w:sz w:val="24"/>
        </w:rPr>
        <w:t>Q</w:t>
      </w:r>
      <w:r w:rsidR="00362FFD" w:rsidRPr="00266DFB">
        <w:rPr>
          <w:sz w:val="24"/>
        </w:rPr>
        <w:t>uestions regarding these specifications, terms</w:t>
      </w:r>
      <w:r w:rsidR="00AB790E">
        <w:rPr>
          <w:sz w:val="24"/>
        </w:rPr>
        <w:t>,</w:t>
      </w:r>
      <w:r w:rsidR="00362FFD" w:rsidRPr="00266DFB">
        <w:rPr>
          <w:sz w:val="24"/>
        </w:rPr>
        <w:t xml:space="preserve"> and conditions are to be s</w:t>
      </w:r>
      <w:r w:rsidR="00FA2B33" w:rsidRPr="00266DFB">
        <w:rPr>
          <w:sz w:val="24"/>
        </w:rPr>
        <w:t xml:space="preserve">ubmitted in writing </w:t>
      </w:r>
      <w:r w:rsidR="00362FFD" w:rsidRPr="00266DFB">
        <w:rPr>
          <w:sz w:val="24"/>
        </w:rPr>
        <w:t xml:space="preserve">via email by 5:00 p.m. on </w:t>
      </w:r>
      <w:r w:rsidR="00AB790E">
        <w:rPr>
          <w:sz w:val="24"/>
        </w:rPr>
        <w:t xml:space="preserve">the </w:t>
      </w:r>
      <w:r w:rsidR="003C4B84" w:rsidRPr="00266DFB">
        <w:rPr>
          <w:sz w:val="24"/>
        </w:rPr>
        <w:t>date specified in the Calendar of Events</w:t>
      </w:r>
      <w:r w:rsidR="00362FFD" w:rsidRPr="00266DFB">
        <w:rPr>
          <w:sz w:val="24"/>
        </w:rPr>
        <w:t xml:space="preserve"> to:</w:t>
      </w:r>
    </w:p>
    <w:p w14:paraId="2FD5CDDD" w14:textId="5F30A720" w:rsidR="00362FFD" w:rsidRPr="00C3013F" w:rsidRDefault="005E7F98" w:rsidP="00AB790E">
      <w:pPr>
        <w:ind w:left="2880"/>
        <w:rPr>
          <w:rFonts w:ascii="Calibri" w:hAnsi="Calibri" w:cs="Calibri"/>
          <w:color w:val="FF0000"/>
        </w:rPr>
      </w:pPr>
      <w:r>
        <w:rPr>
          <w:rFonts w:ascii="Calibri" w:hAnsi="Calibri" w:cs="Calibri"/>
          <w:sz w:val="24"/>
        </w:rPr>
        <w:t>Ning Peng</w:t>
      </w:r>
      <w:r w:rsidR="00362FFD" w:rsidRPr="005E7F98">
        <w:rPr>
          <w:rFonts w:ascii="Calibri" w:hAnsi="Calibri" w:cs="Calibri"/>
          <w:sz w:val="24"/>
        </w:rPr>
        <w:t xml:space="preserve">, Procurement &amp; Contracts </w:t>
      </w:r>
      <w:r w:rsidR="005B41FE" w:rsidRPr="00982F33">
        <w:rPr>
          <w:rFonts w:ascii="Calibri" w:hAnsi="Calibri" w:cs="Calibri"/>
          <w:sz w:val="24"/>
        </w:rPr>
        <w:t>Specialist</w:t>
      </w:r>
      <w:r w:rsidR="00362FFD" w:rsidRPr="00982F33">
        <w:rPr>
          <w:rFonts w:ascii="Calibri" w:hAnsi="Calibri" w:cs="Calibri"/>
          <w:sz w:val="24"/>
        </w:rPr>
        <w:t xml:space="preserve"> </w:t>
      </w:r>
    </w:p>
    <w:p w14:paraId="4358176C" w14:textId="510D2D58" w:rsidR="00362FFD" w:rsidRPr="00266DFB" w:rsidRDefault="008578FB" w:rsidP="00AB790E">
      <w:pPr>
        <w:ind w:left="2880"/>
        <w:rPr>
          <w:rFonts w:ascii="Calibri" w:hAnsi="Calibri" w:cs="Calibri"/>
          <w:sz w:val="24"/>
        </w:rPr>
      </w:pPr>
      <w:r w:rsidRPr="008578FB">
        <w:rPr>
          <w:rFonts w:ascii="Calibri" w:hAnsi="Calibri" w:cs="Calibri"/>
          <w:sz w:val="24"/>
        </w:rPr>
        <w:t>County of Alameda</w:t>
      </w:r>
      <w:r w:rsidR="00362FFD" w:rsidRPr="00266DFB">
        <w:rPr>
          <w:rFonts w:ascii="Calibri" w:hAnsi="Calibri" w:cs="Calibri"/>
          <w:sz w:val="24"/>
        </w:rPr>
        <w:t>, GSA-Procurement</w:t>
      </w:r>
    </w:p>
    <w:p w14:paraId="19A26526" w14:textId="53401A32" w:rsidR="0098482B" w:rsidRPr="00F11599" w:rsidRDefault="00362FFD" w:rsidP="00F11599">
      <w:pPr>
        <w:spacing w:after="240"/>
        <w:ind w:left="2880"/>
        <w:rPr>
          <w:rFonts w:ascii="Calibri" w:hAnsi="Calibri" w:cs="Calibri"/>
          <w:sz w:val="24"/>
        </w:rPr>
      </w:pPr>
      <w:r w:rsidRPr="00266DFB">
        <w:rPr>
          <w:rFonts w:ascii="Calibri" w:hAnsi="Calibri" w:cs="Calibri"/>
          <w:sz w:val="24"/>
        </w:rPr>
        <w:lastRenderedPageBreak/>
        <w:t>E</w:t>
      </w:r>
      <w:r w:rsidR="00AB790E">
        <w:rPr>
          <w:rFonts w:ascii="Calibri" w:hAnsi="Calibri" w:cs="Calibri"/>
          <w:sz w:val="24"/>
        </w:rPr>
        <w:t>m</w:t>
      </w:r>
      <w:r w:rsidRPr="00266DFB">
        <w:rPr>
          <w:rFonts w:ascii="Calibri" w:hAnsi="Calibri" w:cs="Calibri"/>
          <w:sz w:val="24"/>
        </w:rPr>
        <w:t xml:space="preserve">ail:  </w:t>
      </w:r>
      <w:hyperlink r:id="rId37" w:history="1">
        <w:r w:rsidR="005E7F98" w:rsidRPr="002754DD">
          <w:rPr>
            <w:rStyle w:val="Hyperlink"/>
            <w:rFonts w:ascii="Calibri" w:hAnsi="Calibri" w:cs="Calibri"/>
            <w:sz w:val="24"/>
          </w:rPr>
          <w:t>ning.peng2@acgov.org</w:t>
        </w:r>
      </w:hyperlink>
      <w:r w:rsidR="00BF1FE6" w:rsidRPr="00266DFB">
        <w:rPr>
          <w:rFonts w:ascii="Calibri" w:hAnsi="Calibri" w:cs="Calibri"/>
          <w:sz w:val="24"/>
        </w:rPr>
        <w:t xml:space="preserve"> </w:t>
      </w:r>
      <w:r w:rsidR="0036135F" w:rsidRPr="00266DFB">
        <w:rPr>
          <w:sz w:val="24"/>
        </w:rPr>
        <w:t xml:space="preserve">  </w:t>
      </w:r>
    </w:p>
    <w:p w14:paraId="40ADDDAC" w14:textId="3A498098" w:rsidR="00492D1F" w:rsidRPr="00492D1F" w:rsidRDefault="0036135F" w:rsidP="00EE51C4">
      <w:pPr>
        <w:pStyle w:val="Item1"/>
        <w:tabs>
          <w:tab w:val="clear" w:pos="1440"/>
        </w:tabs>
        <w:rPr>
          <w:sz w:val="24"/>
          <w:szCs w:val="24"/>
        </w:rPr>
      </w:pPr>
      <w:bookmarkStart w:id="32" w:name="_Hlk106378569"/>
      <w:bookmarkStart w:id="33" w:name="_Hlk101541947"/>
      <w:r w:rsidRPr="00266DFB">
        <w:rPr>
          <w:sz w:val="24"/>
        </w:rPr>
        <w:t xml:space="preserve">Attendance at </w:t>
      </w:r>
      <w:r w:rsidR="001A5516" w:rsidRPr="00266DFB">
        <w:rPr>
          <w:sz w:val="24"/>
        </w:rPr>
        <w:t>the</w:t>
      </w:r>
      <w:r w:rsidRPr="00266DFB">
        <w:rPr>
          <w:sz w:val="24"/>
        </w:rPr>
        <w:t xml:space="preserve"> </w:t>
      </w:r>
      <w:r w:rsidR="009725F2" w:rsidRPr="00266DFB">
        <w:rPr>
          <w:sz w:val="24"/>
        </w:rPr>
        <w:t xml:space="preserve">Bidders </w:t>
      </w:r>
      <w:r w:rsidR="009725F2" w:rsidRPr="004B0089">
        <w:rPr>
          <w:sz w:val="24"/>
        </w:rPr>
        <w:t>C</w:t>
      </w:r>
      <w:r w:rsidRPr="004B0089">
        <w:rPr>
          <w:sz w:val="24"/>
        </w:rPr>
        <w:t>onference</w:t>
      </w:r>
      <w:r w:rsidR="001A5516" w:rsidRPr="004B0089">
        <w:rPr>
          <w:sz w:val="24"/>
        </w:rPr>
        <w:t>(s</w:t>
      </w:r>
      <w:r w:rsidR="001A5516" w:rsidRPr="005E7F98">
        <w:rPr>
          <w:sz w:val="24"/>
        </w:rPr>
        <w:t>)</w:t>
      </w:r>
      <w:r w:rsidRPr="005E7F98">
        <w:rPr>
          <w:sz w:val="24"/>
        </w:rPr>
        <w:t xml:space="preserve"> </w:t>
      </w:r>
      <w:r w:rsidR="002C348B" w:rsidRPr="005E7F98">
        <w:rPr>
          <w:sz w:val="24"/>
        </w:rPr>
        <w:t>and Vendor Outreach</w:t>
      </w:r>
      <w:r w:rsidR="001A5516" w:rsidRPr="005E7F98">
        <w:rPr>
          <w:sz w:val="24"/>
        </w:rPr>
        <w:t xml:space="preserve"> are</w:t>
      </w:r>
      <w:r w:rsidRPr="005E7F98">
        <w:rPr>
          <w:sz w:val="24"/>
        </w:rPr>
        <w:t xml:space="preserve"> highly recommended but </w:t>
      </w:r>
      <w:r w:rsidR="00AB790E" w:rsidRPr="005E7F98">
        <w:rPr>
          <w:sz w:val="24"/>
        </w:rPr>
        <w:t>are</w:t>
      </w:r>
      <w:r w:rsidRPr="005E7F98">
        <w:rPr>
          <w:sz w:val="24"/>
        </w:rPr>
        <w:t xml:space="preserve"> not mandatory</w:t>
      </w:r>
      <w:r w:rsidR="00B20D5F" w:rsidRPr="005E7F98">
        <w:rPr>
          <w:sz w:val="24"/>
        </w:rPr>
        <w:t xml:space="preserve"> to further facilitate </w:t>
      </w:r>
      <w:r w:rsidR="00E06169" w:rsidRPr="005E7F98">
        <w:rPr>
          <w:sz w:val="24"/>
        </w:rPr>
        <w:t xml:space="preserve">subcontracting </w:t>
      </w:r>
      <w:r w:rsidR="00E06169">
        <w:rPr>
          <w:sz w:val="24"/>
        </w:rPr>
        <w:t>relationships</w:t>
      </w:r>
      <w:r w:rsidRPr="00266DFB">
        <w:rPr>
          <w:sz w:val="24"/>
        </w:rPr>
        <w:t>.</w:t>
      </w:r>
      <w:r w:rsidR="002A2275">
        <w:rPr>
          <w:sz w:val="24"/>
        </w:rPr>
        <w:t xml:space="preserve"> Vendors who attend</w:t>
      </w:r>
      <w:r w:rsidR="00763C96">
        <w:rPr>
          <w:sz w:val="24"/>
        </w:rPr>
        <w:t xml:space="preserve"> the Bidders Conference(s) will be added to the Vendor Bid List.</w:t>
      </w:r>
      <w:bookmarkEnd w:id="32"/>
      <w:r w:rsidR="00763C96">
        <w:rPr>
          <w:sz w:val="24"/>
        </w:rPr>
        <w:t xml:space="preserve"> </w:t>
      </w:r>
      <w:r w:rsidRPr="00266DFB">
        <w:rPr>
          <w:sz w:val="24"/>
        </w:rPr>
        <w:t xml:space="preserve">  </w:t>
      </w:r>
    </w:p>
    <w:p w14:paraId="01795C41" w14:textId="77777777" w:rsidR="00F9006C" w:rsidRPr="00EB258A" w:rsidRDefault="00176BD5" w:rsidP="00CC278E">
      <w:pPr>
        <w:pStyle w:val="Heading1"/>
        <w:spacing w:after="240"/>
        <w:rPr>
          <w:b w:val="0"/>
          <w:sz w:val="24"/>
          <w:szCs w:val="24"/>
        </w:rPr>
      </w:pPr>
      <w:bookmarkStart w:id="34" w:name="_Toc339364444"/>
      <w:bookmarkStart w:id="35" w:name="_Toc339364705"/>
      <w:bookmarkStart w:id="36" w:name="_Toc191476407"/>
      <w:bookmarkEnd w:id="33"/>
      <w:r w:rsidRPr="00EB258A">
        <w:rPr>
          <w:sz w:val="24"/>
          <w:szCs w:val="24"/>
        </w:rPr>
        <w:t>COUNTY PROCEDURES</w:t>
      </w:r>
      <w:r w:rsidR="00703A65" w:rsidRPr="00EB258A">
        <w:rPr>
          <w:sz w:val="24"/>
          <w:szCs w:val="24"/>
        </w:rPr>
        <w:t>, TERMS, AND CONDITIONS</w:t>
      </w:r>
      <w:bookmarkEnd w:id="34"/>
      <w:bookmarkEnd w:id="35"/>
      <w:bookmarkEnd w:id="36"/>
    </w:p>
    <w:p w14:paraId="594DD4E5" w14:textId="77777777" w:rsidR="007265B8" w:rsidRPr="00296ED2" w:rsidRDefault="001A5516" w:rsidP="00296ED2">
      <w:pPr>
        <w:pStyle w:val="Heading2"/>
        <w:rPr>
          <w:color w:val="7030A0"/>
          <w:sz w:val="24"/>
          <w:szCs w:val="24"/>
        </w:rPr>
      </w:pPr>
      <w:bookmarkStart w:id="37" w:name="_Toc339364446"/>
      <w:bookmarkStart w:id="38" w:name="_Toc339364707"/>
      <w:bookmarkStart w:id="39" w:name="_Toc191476408"/>
      <w:r w:rsidRPr="00296ED2">
        <w:rPr>
          <w:sz w:val="24"/>
          <w:szCs w:val="24"/>
        </w:rPr>
        <w:t>EVALUATION CRITERIA / SELECTION COMMITTEE</w:t>
      </w:r>
      <w:bookmarkEnd w:id="39"/>
    </w:p>
    <w:p w14:paraId="19ED4D27" w14:textId="77777777" w:rsidR="00A907D7" w:rsidRPr="00296ED2" w:rsidRDefault="00A907D7" w:rsidP="004D1EE8">
      <w:pPr>
        <w:pStyle w:val="ListParagraph"/>
        <w:numPr>
          <w:ilvl w:val="0"/>
          <w:numId w:val="18"/>
        </w:numPr>
        <w:spacing w:after="240"/>
        <w:ind w:hanging="720"/>
        <w:rPr>
          <w:rFonts w:ascii="Calibri" w:hAnsi="Calibri"/>
          <w:sz w:val="24"/>
          <w:szCs w:val="24"/>
        </w:rPr>
      </w:pPr>
      <w:r w:rsidRPr="00296ED2">
        <w:rPr>
          <w:rFonts w:ascii="Calibri" w:hAnsi="Calibri"/>
          <w:b/>
          <w:bCs/>
          <w:sz w:val="24"/>
          <w:szCs w:val="24"/>
        </w:rPr>
        <w:t>Initial Evaluation</w:t>
      </w:r>
      <w:r w:rsidR="00740306" w:rsidRPr="00296ED2">
        <w:rPr>
          <w:rFonts w:ascii="Calibri" w:hAnsi="Calibri"/>
          <w:b/>
          <w:bCs/>
          <w:sz w:val="24"/>
          <w:szCs w:val="24"/>
        </w:rPr>
        <w:t xml:space="preserve"> (Completeness of Response and Debarment and Suspension)</w:t>
      </w:r>
      <w:r w:rsidRPr="00296ED2">
        <w:rPr>
          <w:rFonts w:ascii="Calibri" w:hAnsi="Calibri"/>
          <w:b/>
          <w:bCs/>
          <w:sz w:val="24"/>
          <w:szCs w:val="24"/>
        </w:rPr>
        <w:t xml:space="preserve">. </w:t>
      </w:r>
      <w:r w:rsidR="007265B8" w:rsidRPr="00296ED2">
        <w:rPr>
          <w:rFonts w:ascii="Calibri" w:hAnsi="Calibri"/>
          <w:sz w:val="24"/>
          <w:szCs w:val="24"/>
        </w:rPr>
        <w:t xml:space="preserve">All proposals </w:t>
      </w:r>
      <w:r w:rsidR="00E3208D" w:rsidRPr="00296ED2">
        <w:rPr>
          <w:rFonts w:ascii="Calibri" w:hAnsi="Calibri"/>
          <w:sz w:val="24"/>
          <w:szCs w:val="24"/>
        </w:rPr>
        <w:t>will first be reviewed to determine</w:t>
      </w:r>
      <w:r w:rsidRPr="00296ED2">
        <w:rPr>
          <w:rFonts w:ascii="Calibri" w:hAnsi="Calibri"/>
          <w:sz w:val="24"/>
          <w:szCs w:val="24"/>
        </w:rPr>
        <w:t xml:space="preserve"> if they </w:t>
      </w:r>
      <w:r w:rsidR="007265B8" w:rsidRPr="00296ED2">
        <w:rPr>
          <w:rFonts w:ascii="Calibri" w:hAnsi="Calibri"/>
          <w:sz w:val="24"/>
          <w:szCs w:val="24"/>
        </w:rPr>
        <w:t>pass the initial Evaluation Criteria</w:t>
      </w:r>
      <w:r w:rsidR="005218A7" w:rsidRPr="00296ED2">
        <w:rPr>
          <w:rFonts w:ascii="Calibri" w:hAnsi="Calibri"/>
          <w:sz w:val="24"/>
          <w:szCs w:val="24"/>
        </w:rPr>
        <w:t xml:space="preserve"> (Section A)</w:t>
      </w:r>
      <w:r w:rsidRPr="00296ED2">
        <w:rPr>
          <w:rFonts w:ascii="Calibri" w:hAnsi="Calibri"/>
          <w:sz w:val="24"/>
          <w:szCs w:val="24"/>
        </w:rPr>
        <w:t xml:space="preserve">, </w:t>
      </w:r>
      <w:r w:rsidR="007265B8" w:rsidRPr="00296ED2">
        <w:rPr>
          <w:rFonts w:ascii="Calibri" w:hAnsi="Calibri"/>
          <w:sz w:val="24"/>
          <w:szCs w:val="24"/>
        </w:rPr>
        <w:t>which are determined on a pass/fail basis</w:t>
      </w:r>
      <w:r w:rsidRPr="00296ED2">
        <w:rPr>
          <w:rFonts w:ascii="Calibri" w:hAnsi="Calibri"/>
          <w:sz w:val="24"/>
          <w:szCs w:val="24"/>
        </w:rPr>
        <w:t>.</w:t>
      </w:r>
    </w:p>
    <w:p w14:paraId="3FB5A397" w14:textId="24AE9BBA" w:rsidR="007265B8" w:rsidRPr="00296ED2" w:rsidRDefault="00A907D7" w:rsidP="004D1EE8">
      <w:pPr>
        <w:pStyle w:val="ListParagraph"/>
        <w:numPr>
          <w:ilvl w:val="0"/>
          <w:numId w:val="18"/>
        </w:numPr>
        <w:spacing w:after="240"/>
        <w:ind w:hanging="720"/>
        <w:rPr>
          <w:rFonts w:ascii="Calibri" w:hAnsi="Calibri"/>
          <w:sz w:val="24"/>
          <w:szCs w:val="24"/>
        </w:rPr>
      </w:pPr>
      <w:r w:rsidRPr="00296ED2">
        <w:rPr>
          <w:rFonts w:ascii="Calibri" w:hAnsi="Calibri" w:cs="Calibri"/>
          <w:b/>
          <w:bCs/>
          <w:sz w:val="24"/>
          <w:szCs w:val="24"/>
        </w:rPr>
        <w:t xml:space="preserve">Evaluation by </w:t>
      </w:r>
      <w:r w:rsidRPr="00296ED2">
        <w:rPr>
          <w:rFonts w:ascii="Calibri" w:hAnsi="Calibri"/>
          <w:b/>
          <w:bCs/>
          <w:sz w:val="24"/>
          <w:szCs w:val="24"/>
        </w:rPr>
        <w:t xml:space="preserve">County Selection Committee.  </w:t>
      </w:r>
      <w:r w:rsidRPr="00296ED2">
        <w:rPr>
          <w:rFonts w:ascii="Calibri" w:hAnsi="Calibri"/>
          <w:sz w:val="24"/>
          <w:szCs w:val="24"/>
        </w:rPr>
        <w:t xml:space="preserve">All proposals that have </w:t>
      </w:r>
      <w:r w:rsidR="00F0470F" w:rsidRPr="00296ED2">
        <w:rPr>
          <w:rFonts w:ascii="Calibri" w:hAnsi="Calibri"/>
          <w:sz w:val="24"/>
          <w:szCs w:val="24"/>
        </w:rPr>
        <w:t>pass</w:t>
      </w:r>
      <w:r w:rsidR="002756F6" w:rsidRPr="00296ED2">
        <w:rPr>
          <w:rFonts w:ascii="Calibri" w:hAnsi="Calibri"/>
          <w:sz w:val="24"/>
          <w:szCs w:val="24"/>
        </w:rPr>
        <w:t>ed</w:t>
      </w:r>
      <w:r w:rsidR="00F0470F" w:rsidRPr="00296ED2">
        <w:rPr>
          <w:rFonts w:ascii="Calibri" w:hAnsi="Calibri"/>
          <w:sz w:val="24"/>
          <w:szCs w:val="24"/>
        </w:rPr>
        <w:t xml:space="preserve"> </w:t>
      </w:r>
      <w:r w:rsidRPr="00296ED2">
        <w:rPr>
          <w:rFonts w:ascii="Calibri" w:hAnsi="Calibri"/>
          <w:sz w:val="24"/>
          <w:szCs w:val="24"/>
        </w:rPr>
        <w:t xml:space="preserve">the initial </w:t>
      </w:r>
      <w:r w:rsidR="006F1244" w:rsidRPr="00296ED2">
        <w:rPr>
          <w:rFonts w:ascii="Calibri" w:hAnsi="Calibri"/>
          <w:sz w:val="24"/>
          <w:szCs w:val="24"/>
        </w:rPr>
        <w:t>Evaluation</w:t>
      </w:r>
      <w:r w:rsidRPr="00296ED2">
        <w:rPr>
          <w:rFonts w:ascii="Calibri" w:hAnsi="Calibri"/>
          <w:sz w:val="24"/>
          <w:szCs w:val="24"/>
        </w:rPr>
        <w:t xml:space="preserve"> </w:t>
      </w:r>
      <w:r w:rsidR="00B70AD7" w:rsidRPr="00296ED2">
        <w:rPr>
          <w:rFonts w:ascii="Calibri" w:hAnsi="Calibri"/>
          <w:sz w:val="24"/>
          <w:szCs w:val="24"/>
        </w:rPr>
        <w:t>Criteria</w:t>
      </w:r>
      <w:r w:rsidRPr="00296ED2">
        <w:rPr>
          <w:rFonts w:ascii="Calibri" w:hAnsi="Calibri"/>
          <w:sz w:val="24"/>
          <w:szCs w:val="24"/>
        </w:rPr>
        <w:t xml:space="preserve"> </w:t>
      </w:r>
      <w:r w:rsidR="007265B8" w:rsidRPr="00296ED2">
        <w:rPr>
          <w:rFonts w:ascii="Calibri" w:hAnsi="Calibri"/>
          <w:sz w:val="24"/>
          <w:szCs w:val="24"/>
        </w:rPr>
        <w:t xml:space="preserve">will be evaluated by a County Selection Committee (CSC).  The </w:t>
      </w:r>
      <w:r w:rsidR="009447C0" w:rsidRPr="00296ED2">
        <w:rPr>
          <w:rFonts w:ascii="Calibri" w:hAnsi="Calibri"/>
          <w:sz w:val="24"/>
          <w:szCs w:val="24"/>
        </w:rPr>
        <w:t>CSC</w:t>
      </w:r>
      <w:r w:rsidR="007265B8" w:rsidRPr="00296ED2">
        <w:rPr>
          <w:rFonts w:ascii="Calibri" w:hAnsi="Calibri"/>
          <w:sz w:val="24"/>
          <w:szCs w:val="24"/>
        </w:rPr>
        <w:t xml:space="preserve"> may be composed of County staff and other parties that may have expertise or experience </w:t>
      </w:r>
      <w:r w:rsidR="00EB4661" w:rsidRPr="00296ED2">
        <w:rPr>
          <w:rFonts w:ascii="Calibri" w:hAnsi="Calibri"/>
          <w:sz w:val="24"/>
          <w:szCs w:val="24"/>
        </w:rPr>
        <w:t>related to the goods or services that are being procured</w:t>
      </w:r>
      <w:r w:rsidR="007265B8" w:rsidRPr="00296ED2">
        <w:rPr>
          <w:rFonts w:ascii="Calibri" w:hAnsi="Calibri"/>
          <w:sz w:val="24"/>
          <w:szCs w:val="24"/>
        </w:rPr>
        <w:t xml:space="preserve">. The CSC will </w:t>
      </w:r>
      <w:r w:rsidR="007265B8" w:rsidRPr="00296ED2">
        <w:rPr>
          <w:rFonts w:ascii="Calibri" w:hAnsi="Calibri" w:cs="Calibri"/>
          <w:sz w:val="24"/>
          <w:szCs w:val="24"/>
        </w:rPr>
        <w:t xml:space="preserve">score </w:t>
      </w:r>
      <w:r w:rsidR="009C1B2B" w:rsidRPr="00296ED2">
        <w:rPr>
          <w:rFonts w:ascii="Calibri" w:hAnsi="Calibri" w:cs="Calibri"/>
          <w:sz w:val="24"/>
          <w:szCs w:val="24"/>
        </w:rPr>
        <w:t>the proposals</w:t>
      </w:r>
      <w:r w:rsidR="00AB790E" w:rsidRPr="00296ED2">
        <w:rPr>
          <w:rFonts w:ascii="Calibri" w:hAnsi="Calibri"/>
          <w:sz w:val="24"/>
          <w:szCs w:val="24"/>
        </w:rPr>
        <w:t xml:space="preserve"> according to</w:t>
      </w:r>
      <w:r w:rsidR="007265B8" w:rsidRPr="00296ED2">
        <w:rPr>
          <w:rFonts w:ascii="Calibri" w:hAnsi="Calibri"/>
          <w:sz w:val="24"/>
          <w:szCs w:val="24"/>
        </w:rPr>
        <w:t xml:space="preserve"> the </w:t>
      </w:r>
      <w:r w:rsidR="002756F6" w:rsidRPr="00296ED2">
        <w:rPr>
          <w:rFonts w:ascii="Calibri" w:hAnsi="Calibri"/>
          <w:sz w:val="24"/>
          <w:szCs w:val="24"/>
        </w:rPr>
        <w:t>E</w:t>
      </w:r>
      <w:r w:rsidR="007265B8" w:rsidRPr="00296ED2">
        <w:rPr>
          <w:rFonts w:ascii="Calibri" w:hAnsi="Calibri"/>
          <w:sz w:val="24"/>
          <w:szCs w:val="24"/>
        </w:rPr>
        <w:t xml:space="preserve">valuation </w:t>
      </w:r>
      <w:r w:rsidR="002756F6" w:rsidRPr="00296ED2">
        <w:rPr>
          <w:rFonts w:ascii="Calibri" w:hAnsi="Calibri"/>
          <w:sz w:val="24"/>
          <w:szCs w:val="24"/>
        </w:rPr>
        <w:t>C</w:t>
      </w:r>
      <w:r w:rsidR="007265B8" w:rsidRPr="00296ED2">
        <w:rPr>
          <w:rFonts w:ascii="Calibri" w:hAnsi="Calibri"/>
          <w:sz w:val="24"/>
          <w:szCs w:val="24"/>
        </w:rPr>
        <w:t xml:space="preserve">riteria set forth in this RFP.  Other than the initial pass/fail Evaluation Criteria, the evaluation of the proposals </w:t>
      </w:r>
      <w:r w:rsidR="00F11599">
        <w:rPr>
          <w:rFonts w:ascii="Calibri" w:hAnsi="Calibri"/>
          <w:sz w:val="24"/>
          <w:szCs w:val="24"/>
        </w:rPr>
        <w:t>will</w:t>
      </w:r>
      <w:r w:rsidR="007265B8" w:rsidRPr="00296ED2">
        <w:rPr>
          <w:rFonts w:ascii="Calibri" w:hAnsi="Calibri"/>
          <w:sz w:val="24"/>
          <w:szCs w:val="24"/>
        </w:rPr>
        <w:t xml:space="preserve"> be within the sole judgment and discretion of the CSC.</w:t>
      </w:r>
    </w:p>
    <w:p w14:paraId="3651AA34" w14:textId="1F775580" w:rsidR="00A907D7" w:rsidRPr="00296ED2" w:rsidRDefault="00A907D7" w:rsidP="004D1EE8">
      <w:pPr>
        <w:pStyle w:val="ListParagraph"/>
        <w:numPr>
          <w:ilvl w:val="0"/>
          <w:numId w:val="18"/>
        </w:numPr>
        <w:spacing w:after="240"/>
        <w:ind w:hanging="720"/>
        <w:rPr>
          <w:rFonts w:ascii="Calibri" w:hAnsi="Calibri" w:cs="Calibri"/>
          <w:sz w:val="24"/>
          <w:szCs w:val="24"/>
        </w:rPr>
      </w:pPr>
      <w:r w:rsidRPr="00296ED2">
        <w:rPr>
          <w:rFonts w:ascii="Calibri" w:hAnsi="Calibri" w:cs="Calibri"/>
          <w:b/>
          <w:bCs/>
          <w:sz w:val="24"/>
          <w:szCs w:val="24"/>
        </w:rPr>
        <w:t xml:space="preserve">Unrealistic Bids. </w:t>
      </w:r>
      <w:r w:rsidRPr="00296ED2">
        <w:rPr>
          <w:rFonts w:ascii="Calibri" w:hAnsi="Calibri" w:cs="Calibri"/>
          <w:sz w:val="24"/>
          <w:szCs w:val="24"/>
        </w:rPr>
        <w:t xml:space="preserve">Bidders should bear in mind that any proposal that is unrealistic in terms of the technical or schedule commitments or unrealistically high or low in cost </w:t>
      </w:r>
      <w:r w:rsidR="00F12BB2">
        <w:rPr>
          <w:rFonts w:ascii="Calibri" w:hAnsi="Calibri" w:cs="Calibri"/>
          <w:sz w:val="24"/>
          <w:szCs w:val="24"/>
        </w:rPr>
        <w:t>may</w:t>
      </w:r>
      <w:r w:rsidR="00F12BB2" w:rsidRPr="00296ED2">
        <w:rPr>
          <w:rFonts w:ascii="Calibri" w:hAnsi="Calibri" w:cs="Calibri"/>
          <w:sz w:val="24"/>
          <w:szCs w:val="24"/>
        </w:rPr>
        <w:t xml:space="preserve"> </w:t>
      </w:r>
      <w:r w:rsidRPr="00296ED2">
        <w:rPr>
          <w:rFonts w:ascii="Calibri" w:hAnsi="Calibri" w:cs="Calibri"/>
          <w:sz w:val="24"/>
          <w:szCs w:val="24"/>
        </w:rPr>
        <w:t xml:space="preserve">be deemed reflective of an inherent lack of technical </w:t>
      </w:r>
      <w:r w:rsidR="00F12BB2">
        <w:rPr>
          <w:rFonts w:ascii="Calibri" w:hAnsi="Calibri" w:cs="Calibri"/>
          <w:sz w:val="24"/>
          <w:szCs w:val="24"/>
        </w:rPr>
        <w:t>knowledge</w:t>
      </w:r>
      <w:r w:rsidR="00F12BB2" w:rsidRPr="00296ED2">
        <w:rPr>
          <w:rFonts w:ascii="Calibri" w:hAnsi="Calibri" w:cs="Calibri"/>
          <w:sz w:val="24"/>
          <w:szCs w:val="24"/>
        </w:rPr>
        <w:t xml:space="preserve"> </w:t>
      </w:r>
      <w:r w:rsidRPr="00296ED2">
        <w:rPr>
          <w:rFonts w:ascii="Calibri" w:hAnsi="Calibri" w:cs="Calibri"/>
          <w:sz w:val="24"/>
          <w:szCs w:val="24"/>
        </w:rPr>
        <w:t>or indicative of a failure to comprehend the complexity and risk of the County’s requirements as set forth in this RFP.</w:t>
      </w:r>
    </w:p>
    <w:p w14:paraId="75FB5844" w14:textId="30B4CB1D" w:rsidR="00A907D7" w:rsidRPr="00296ED2" w:rsidRDefault="00A907D7" w:rsidP="004D1EE8">
      <w:pPr>
        <w:pStyle w:val="ListParagraph"/>
        <w:numPr>
          <w:ilvl w:val="0"/>
          <w:numId w:val="18"/>
        </w:numPr>
        <w:spacing w:after="240"/>
        <w:ind w:hanging="720"/>
        <w:rPr>
          <w:rFonts w:ascii="Calibri" w:hAnsi="Calibri" w:cs="Calibri"/>
          <w:sz w:val="24"/>
          <w:szCs w:val="24"/>
        </w:rPr>
      </w:pPr>
      <w:r w:rsidRPr="00296ED2">
        <w:rPr>
          <w:rFonts w:ascii="Calibri" w:hAnsi="Calibri" w:cs="Calibri"/>
          <w:b/>
          <w:bCs/>
          <w:sz w:val="24"/>
          <w:szCs w:val="24"/>
        </w:rPr>
        <w:t xml:space="preserve">Price </w:t>
      </w:r>
      <w:r w:rsidR="00E3208D" w:rsidRPr="00296ED2">
        <w:rPr>
          <w:rFonts w:ascii="Calibri" w:hAnsi="Calibri" w:cs="Calibri"/>
          <w:b/>
          <w:bCs/>
          <w:sz w:val="24"/>
          <w:szCs w:val="24"/>
        </w:rPr>
        <w:t>Discrepancy</w:t>
      </w:r>
      <w:r w:rsidRPr="00296ED2">
        <w:rPr>
          <w:rFonts w:ascii="Calibri" w:hAnsi="Calibri" w:cs="Calibri"/>
          <w:b/>
          <w:bCs/>
          <w:sz w:val="24"/>
          <w:szCs w:val="24"/>
        </w:rPr>
        <w:t xml:space="preserve">. </w:t>
      </w:r>
      <w:r w:rsidRPr="00296ED2">
        <w:rPr>
          <w:rFonts w:ascii="Calibri" w:hAnsi="Calibri" w:cs="Calibri"/>
          <w:sz w:val="24"/>
          <w:szCs w:val="24"/>
        </w:rPr>
        <w:t xml:space="preserve">In the case of a discrepancy between the unit price and an extension, </w:t>
      </w:r>
      <w:r w:rsidR="00AB790E" w:rsidRPr="00296ED2">
        <w:rPr>
          <w:rFonts w:ascii="Calibri" w:hAnsi="Calibri" w:cs="Calibri"/>
          <w:sz w:val="24"/>
          <w:szCs w:val="24"/>
        </w:rPr>
        <w:t>the unit price will be used for evaluation purposes</w:t>
      </w:r>
      <w:r w:rsidRPr="00296ED2">
        <w:rPr>
          <w:rFonts w:ascii="Calibri" w:hAnsi="Calibri" w:cs="Calibri"/>
          <w:sz w:val="24"/>
          <w:szCs w:val="24"/>
        </w:rPr>
        <w:t xml:space="preserve">. </w:t>
      </w:r>
    </w:p>
    <w:p w14:paraId="06E99B5F" w14:textId="6EFDEA85" w:rsidR="00013283" w:rsidRPr="00013283" w:rsidRDefault="00E248DB" w:rsidP="004D1EE8">
      <w:pPr>
        <w:pStyle w:val="ListParagraph"/>
        <w:numPr>
          <w:ilvl w:val="0"/>
          <w:numId w:val="18"/>
        </w:numPr>
        <w:spacing w:after="240"/>
        <w:ind w:hanging="720"/>
        <w:rPr>
          <w:rFonts w:ascii="Calibri" w:hAnsi="Calibri" w:cs="Calibri"/>
          <w:sz w:val="24"/>
          <w:szCs w:val="24"/>
        </w:rPr>
      </w:pPr>
      <w:bookmarkStart w:id="40" w:name="_Hlk103954381"/>
      <w:r w:rsidRPr="00296ED2">
        <w:rPr>
          <w:rFonts w:ascii="Calibri" w:hAnsi="Calibri" w:cs="Calibri"/>
          <w:b/>
          <w:bCs/>
          <w:sz w:val="24"/>
          <w:szCs w:val="24"/>
        </w:rPr>
        <w:t xml:space="preserve">Evaluation Criteria Descriptions.  </w:t>
      </w:r>
      <w:r w:rsidRPr="00296ED2">
        <w:rPr>
          <w:rFonts w:ascii="Calibri" w:hAnsi="Calibri" w:cs="Calibri"/>
          <w:sz w:val="24"/>
          <w:szCs w:val="24"/>
        </w:rPr>
        <w:t>The items listed in the Evaluation Criteria should be considered as minimum requirements.  All information contained in a proposal and presented in vendor interviews (if there are interviews) will be considered during the evaluation process and included in scoring within the appropriate Evaluation Criteria.</w:t>
      </w:r>
    </w:p>
    <w:bookmarkEnd w:id="40"/>
    <w:p w14:paraId="49C98C43" w14:textId="5C283A74" w:rsidR="00B10D85" w:rsidRPr="00463122" w:rsidRDefault="00463122" w:rsidP="004D1EE8">
      <w:pPr>
        <w:pStyle w:val="ListParagraph"/>
        <w:numPr>
          <w:ilvl w:val="0"/>
          <w:numId w:val="18"/>
        </w:numPr>
        <w:spacing w:after="240"/>
        <w:ind w:hanging="720"/>
        <w:rPr>
          <w:rFonts w:ascii="Calibri" w:hAnsi="Calibri" w:cs="Calibri"/>
          <w:sz w:val="24"/>
          <w:szCs w:val="24"/>
        </w:rPr>
      </w:pPr>
      <w:r w:rsidRPr="00463122">
        <w:rPr>
          <w:rFonts w:ascii="Calibri" w:hAnsi="Calibri" w:cs="Calibri"/>
          <w:b/>
          <w:bCs/>
          <w:sz w:val="24"/>
          <w:szCs w:val="24"/>
        </w:rPr>
        <w:t xml:space="preserve">Evaluation Scores. </w:t>
      </w:r>
      <w:r w:rsidRPr="00463122">
        <w:rPr>
          <w:rFonts w:ascii="Calibri" w:hAnsi="Calibri" w:cs="Calibri"/>
          <w:sz w:val="24"/>
          <w:szCs w:val="24"/>
        </w:rPr>
        <w:t xml:space="preserve">  Proposals will be evaluated and scored on the zero to five-point scale within each Evaluation Criteria below.  Scores for all Evaluation Criteria (see the section below) will then be added, according to their assigned weight (below), to arrive at a weighted score for each proposal.  A proposal with a higher-weighted total will be deemed of higher quality than a proposal with a lesser-weighted total.</w:t>
      </w:r>
      <w:r w:rsidR="00B10D85" w:rsidRPr="00463122">
        <w:rPr>
          <w:rFonts w:ascii="Calibri" w:hAnsi="Calibri" w:cs="Calibri"/>
          <w:sz w:val="24"/>
          <w:szCs w:val="24"/>
        </w:rPr>
        <w:t xml:space="preserve">    </w:t>
      </w:r>
    </w:p>
    <w:p w14:paraId="46761E91" w14:textId="7133831D" w:rsidR="00E2481A" w:rsidRPr="00463122" w:rsidRDefault="00463122" w:rsidP="004D1EE8">
      <w:pPr>
        <w:pStyle w:val="ListParagraph"/>
        <w:numPr>
          <w:ilvl w:val="0"/>
          <w:numId w:val="18"/>
        </w:numPr>
        <w:spacing w:after="240"/>
        <w:ind w:hanging="720"/>
        <w:rPr>
          <w:rFonts w:ascii="Calibri" w:hAnsi="Calibri" w:cs="Calibri"/>
          <w:sz w:val="24"/>
          <w:szCs w:val="24"/>
        </w:rPr>
      </w:pPr>
      <w:r w:rsidRPr="00463122">
        <w:rPr>
          <w:rFonts w:ascii="Calibri" w:hAnsi="Calibri" w:cs="Calibri"/>
          <w:b/>
          <w:bCs/>
          <w:sz w:val="24"/>
          <w:szCs w:val="24"/>
        </w:rPr>
        <w:lastRenderedPageBreak/>
        <w:t>Shortlist Process:</w:t>
      </w:r>
      <w:r w:rsidRPr="00463122">
        <w:rPr>
          <w:rFonts w:ascii="Calibri" w:hAnsi="Calibri" w:cs="Calibri"/>
          <w:sz w:val="24"/>
          <w:szCs w:val="24"/>
        </w:rPr>
        <w:t xml:space="preserve"> The evaluation process may include a two-stage approach including a preliminary evaluation of the written proposal and preliminary scoring to develop a shortlist of Bidders that will continue to the final stage of optional vendor interview, and reference checks. The preliminary scoring will be based on the total points, excluding any points allocated to references, and optional vendor interview. </w:t>
      </w:r>
      <w:r w:rsidRPr="005E7F98">
        <w:rPr>
          <w:rFonts w:ascii="Calibri" w:hAnsi="Calibri" w:cs="Calibri"/>
          <w:sz w:val="24"/>
          <w:szCs w:val="24"/>
        </w:rPr>
        <w:t xml:space="preserve">The </w:t>
      </w:r>
      <w:r w:rsidR="005E7F98">
        <w:rPr>
          <w:rFonts w:ascii="Calibri" w:hAnsi="Calibri" w:cs="Calibri"/>
          <w:sz w:val="24"/>
          <w:szCs w:val="24"/>
        </w:rPr>
        <w:t>five</w:t>
      </w:r>
      <w:r w:rsidRPr="005E7F98">
        <w:rPr>
          <w:rFonts w:ascii="Calibri" w:hAnsi="Calibri" w:cs="Calibri"/>
          <w:sz w:val="24"/>
          <w:szCs w:val="24"/>
        </w:rPr>
        <w:t xml:space="preserve"> </w:t>
      </w:r>
      <w:r w:rsidR="00552CDD">
        <w:rPr>
          <w:rFonts w:ascii="Calibri" w:hAnsi="Calibri" w:cs="Calibri"/>
          <w:sz w:val="24"/>
          <w:szCs w:val="24"/>
        </w:rPr>
        <w:t>(5)</w:t>
      </w:r>
      <w:r w:rsidRPr="005E7F98">
        <w:rPr>
          <w:rFonts w:ascii="Calibri" w:hAnsi="Calibri" w:cs="Calibri"/>
          <w:sz w:val="24"/>
          <w:szCs w:val="24"/>
        </w:rPr>
        <w:t xml:space="preserve"> Bidders </w:t>
      </w:r>
      <w:r w:rsidRPr="00463122">
        <w:rPr>
          <w:rFonts w:ascii="Calibri" w:hAnsi="Calibri" w:cs="Calibri"/>
          <w:sz w:val="24"/>
          <w:szCs w:val="24"/>
        </w:rPr>
        <w:t>receiving the highest preliminary scores may advance to the next evaluation phase. All other Bidders will be deemed eliminated from the process. All Bidders will be notified of the shortlist participants; however, the preliminary scores at that time will not be communicated to Bidders.</w:t>
      </w:r>
    </w:p>
    <w:p w14:paraId="7FF3BDFC" w14:textId="7B476DB9" w:rsidR="001E33B4" w:rsidRPr="00296ED2" w:rsidRDefault="001E33B4" w:rsidP="004D1EE8">
      <w:pPr>
        <w:pStyle w:val="ListParagraph"/>
        <w:numPr>
          <w:ilvl w:val="0"/>
          <w:numId w:val="18"/>
        </w:numPr>
        <w:spacing w:after="240"/>
        <w:ind w:hanging="720"/>
        <w:rPr>
          <w:rFonts w:ascii="Calibri" w:hAnsi="Calibri" w:cs="Calibri"/>
          <w:sz w:val="24"/>
          <w:szCs w:val="24"/>
        </w:rPr>
      </w:pPr>
      <w:r w:rsidRPr="00296ED2">
        <w:rPr>
          <w:rFonts w:ascii="Calibri" w:hAnsi="Calibri" w:cs="Calibri"/>
          <w:b/>
          <w:bCs/>
          <w:sz w:val="24"/>
          <w:szCs w:val="24"/>
        </w:rPr>
        <w:t xml:space="preserve">Reference Checks.  </w:t>
      </w:r>
      <w:r w:rsidR="00463122" w:rsidRPr="00463122">
        <w:rPr>
          <w:rFonts w:ascii="Calibri" w:hAnsi="Calibri" w:cs="Calibri"/>
          <w:sz w:val="24"/>
          <w:szCs w:val="18"/>
        </w:rPr>
        <w:t xml:space="preserve">The County reserves the right to conduct reference check(s) on all Bidders who submitted a bid proposal.  The </w:t>
      </w:r>
      <w:r w:rsidR="00700FDF">
        <w:rPr>
          <w:rFonts w:ascii="Calibri" w:hAnsi="Calibri" w:cs="Calibri"/>
          <w:sz w:val="24"/>
          <w:szCs w:val="18"/>
        </w:rPr>
        <w:t xml:space="preserve">CSC </w:t>
      </w:r>
      <w:r w:rsidR="00463122" w:rsidRPr="00463122">
        <w:rPr>
          <w:rFonts w:ascii="Calibri" w:hAnsi="Calibri" w:cs="Calibri"/>
          <w:sz w:val="24"/>
          <w:szCs w:val="18"/>
        </w:rPr>
        <w:t>will then score the reference check(s), as identified in the Evaluation Criteria below, which will then be included in the final score.</w:t>
      </w:r>
      <w:r w:rsidR="00740306" w:rsidRPr="00296ED2">
        <w:rPr>
          <w:rFonts w:ascii="Calibri" w:hAnsi="Calibri" w:cs="Calibri"/>
          <w:sz w:val="24"/>
          <w:szCs w:val="24"/>
        </w:rPr>
        <w:t xml:space="preserve"> </w:t>
      </w:r>
    </w:p>
    <w:p w14:paraId="30E69375" w14:textId="77777777" w:rsidR="00463122" w:rsidRPr="00463122" w:rsidRDefault="00BF2422" w:rsidP="004D1EE8">
      <w:pPr>
        <w:pStyle w:val="ListParagraph"/>
        <w:numPr>
          <w:ilvl w:val="0"/>
          <w:numId w:val="18"/>
        </w:numPr>
        <w:spacing w:after="240"/>
        <w:ind w:hanging="720"/>
        <w:rPr>
          <w:rFonts w:ascii="Calibri" w:hAnsi="Calibri" w:cs="Calibri"/>
          <w:sz w:val="24"/>
          <w:szCs w:val="24"/>
        </w:rPr>
      </w:pPr>
      <w:r w:rsidRPr="00463122">
        <w:rPr>
          <w:rFonts w:ascii="Calibri" w:hAnsi="Calibri" w:cs="Calibri"/>
          <w:b/>
          <w:bCs/>
          <w:sz w:val="24"/>
          <w:szCs w:val="24"/>
        </w:rPr>
        <w:t>Op</w:t>
      </w:r>
      <w:r w:rsidR="001E33B4" w:rsidRPr="00463122">
        <w:rPr>
          <w:rFonts w:ascii="Calibri" w:hAnsi="Calibri" w:cs="Calibri"/>
          <w:b/>
          <w:bCs/>
          <w:sz w:val="24"/>
          <w:szCs w:val="24"/>
        </w:rPr>
        <w:t xml:space="preserve">tional Vendor Interviews. </w:t>
      </w:r>
      <w:r w:rsidR="00445BAB" w:rsidRPr="00463122">
        <w:rPr>
          <w:rFonts w:ascii="Calibri" w:hAnsi="Calibri" w:cs="Calibri"/>
          <w:b/>
          <w:bCs/>
          <w:sz w:val="24"/>
          <w:szCs w:val="24"/>
        </w:rPr>
        <w:t xml:space="preserve"> </w:t>
      </w:r>
      <w:bookmarkStart w:id="41" w:name="_Hlk103954760"/>
      <w:r w:rsidR="00463122" w:rsidRPr="00463122">
        <w:rPr>
          <w:rFonts w:ascii="Calibri" w:hAnsi="Calibri" w:cs="Calibri"/>
          <w:sz w:val="24"/>
          <w:szCs w:val="18"/>
        </w:rPr>
        <w:t xml:space="preserve">The County may in its sole discretion, conduct vendor interviews.  Should the County opt to conduct a vendor interview, the interview may include responding to standard and specific questions from the CSC regarding the Bidders’ proposal.  Whether or not a shortlist process is used, the score of any evaluation criterion below may be revised or informed based on the vendor interview.   </w:t>
      </w:r>
    </w:p>
    <w:p w14:paraId="00383FCE" w14:textId="0A024178" w:rsidR="00CA69BD" w:rsidRPr="005E7F98" w:rsidRDefault="00E2481A" w:rsidP="004D1EE8">
      <w:pPr>
        <w:pStyle w:val="ListParagraph"/>
        <w:numPr>
          <w:ilvl w:val="0"/>
          <w:numId w:val="18"/>
        </w:numPr>
        <w:spacing w:after="240"/>
        <w:ind w:hanging="720"/>
        <w:rPr>
          <w:rFonts w:ascii="Calibri" w:hAnsi="Calibri" w:cs="Calibri"/>
          <w:sz w:val="24"/>
          <w:szCs w:val="24"/>
        </w:rPr>
      </w:pPr>
      <w:r w:rsidRPr="00463122">
        <w:rPr>
          <w:rFonts w:ascii="Calibri" w:hAnsi="Calibri" w:cs="Calibri"/>
          <w:b/>
          <w:bCs/>
          <w:sz w:val="24"/>
          <w:szCs w:val="24"/>
        </w:rPr>
        <w:t>Final Scor</w:t>
      </w:r>
      <w:r w:rsidR="00BE6948" w:rsidRPr="00463122">
        <w:rPr>
          <w:rFonts w:ascii="Calibri" w:hAnsi="Calibri" w:cs="Calibri"/>
          <w:b/>
          <w:bCs/>
          <w:sz w:val="24"/>
          <w:szCs w:val="24"/>
        </w:rPr>
        <w:t>e</w:t>
      </w:r>
      <w:r w:rsidR="00463122" w:rsidRPr="005E7F98">
        <w:rPr>
          <w:rFonts w:ascii="Calibri" w:hAnsi="Calibri" w:cs="Calibri"/>
          <w:sz w:val="24"/>
          <w:szCs w:val="24"/>
        </w:rPr>
        <w:t xml:space="preserve">. </w:t>
      </w:r>
      <w:r w:rsidR="004555E5" w:rsidRPr="005E7F98">
        <w:rPr>
          <w:rFonts w:ascii="Calibri" w:hAnsi="Calibri" w:cs="Calibri"/>
          <w:sz w:val="24"/>
          <w:szCs w:val="24"/>
        </w:rPr>
        <w:t xml:space="preserve"> </w:t>
      </w:r>
      <w:r w:rsidR="00463122" w:rsidRPr="005E7F98">
        <w:rPr>
          <w:rFonts w:asciiTheme="minorHAnsi" w:hAnsiTheme="minorHAnsi" w:cstheme="minorHAnsi"/>
          <w:sz w:val="24"/>
          <w:szCs w:val="24"/>
        </w:rPr>
        <w:t xml:space="preserve">The final maximum score for any procurement is 550 points, including the possible 50 points for local and small, local and emerging, or local preference points (maximum 10% of the final score; derived from 5% for </w:t>
      </w:r>
      <w:r w:rsidR="00463122" w:rsidRPr="005E7F98">
        <w:rPr>
          <w:rFonts w:asciiTheme="minorHAnsi" w:hAnsiTheme="minorHAnsi" w:cstheme="minorHAnsi"/>
          <w:i/>
          <w:iCs/>
          <w:sz w:val="24"/>
          <w:szCs w:val="24"/>
        </w:rPr>
        <w:t>local</w:t>
      </w:r>
      <w:r w:rsidR="00463122" w:rsidRPr="005E7F98">
        <w:rPr>
          <w:rFonts w:asciiTheme="minorHAnsi" w:hAnsiTheme="minorHAnsi" w:cstheme="minorHAnsi"/>
          <w:sz w:val="24"/>
          <w:szCs w:val="24"/>
        </w:rPr>
        <w:t xml:space="preserve"> preference and 5% for either </w:t>
      </w:r>
      <w:r w:rsidR="00D24068" w:rsidRPr="005E7F98">
        <w:rPr>
          <w:rFonts w:asciiTheme="minorHAnsi" w:hAnsiTheme="minorHAnsi" w:cstheme="minorHAnsi"/>
          <w:i/>
          <w:iCs/>
          <w:sz w:val="24"/>
          <w:szCs w:val="24"/>
        </w:rPr>
        <w:t>S</w:t>
      </w:r>
      <w:r w:rsidR="00463122" w:rsidRPr="005E7F98">
        <w:rPr>
          <w:rFonts w:asciiTheme="minorHAnsi" w:hAnsiTheme="minorHAnsi" w:cstheme="minorHAnsi"/>
          <w:i/>
          <w:iCs/>
          <w:sz w:val="24"/>
          <w:szCs w:val="24"/>
        </w:rPr>
        <w:t>mall and Local</w:t>
      </w:r>
      <w:r w:rsidR="00463122" w:rsidRPr="005E7F98">
        <w:rPr>
          <w:rFonts w:asciiTheme="minorHAnsi" w:hAnsiTheme="minorHAnsi" w:cstheme="minorHAnsi"/>
          <w:sz w:val="24"/>
          <w:szCs w:val="24"/>
        </w:rPr>
        <w:t xml:space="preserve"> or </w:t>
      </w:r>
      <w:r w:rsidR="00463122" w:rsidRPr="005E7F98">
        <w:rPr>
          <w:rFonts w:asciiTheme="minorHAnsi" w:hAnsiTheme="minorHAnsi" w:cstheme="minorHAnsi"/>
          <w:i/>
          <w:iCs/>
          <w:sz w:val="24"/>
          <w:szCs w:val="24"/>
        </w:rPr>
        <w:t>Emerging and Local</w:t>
      </w:r>
      <w:r w:rsidR="00463122" w:rsidRPr="005E7F98">
        <w:rPr>
          <w:rFonts w:asciiTheme="minorHAnsi" w:hAnsiTheme="minorHAnsi" w:cstheme="minorHAnsi"/>
          <w:sz w:val="24"/>
          <w:szCs w:val="24"/>
        </w:rPr>
        <w:t xml:space="preserve"> preference). Proposals will be ranked by their final scores.</w:t>
      </w:r>
      <w:r w:rsidR="00CA69BD" w:rsidRPr="005E7F98">
        <w:rPr>
          <w:rFonts w:asciiTheme="minorHAnsi" w:hAnsiTheme="minorHAnsi" w:cstheme="minorHAnsi"/>
          <w:sz w:val="24"/>
          <w:szCs w:val="24"/>
        </w:rPr>
        <w:t xml:space="preserve"> </w:t>
      </w:r>
    </w:p>
    <w:p w14:paraId="245D61E1" w14:textId="3D60B366" w:rsidR="002168AC" w:rsidRPr="005E7F98" w:rsidRDefault="002168AC" w:rsidP="004D1EE8">
      <w:pPr>
        <w:pStyle w:val="ListParagraph"/>
        <w:numPr>
          <w:ilvl w:val="1"/>
          <w:numId w:val="18"/>
        </w:numPr>
        <w:spacing w:after="240"/>
        <w:ind w:hanging="720"/>
        <w:rPr>
          <w:rFonts w:ascii="Calibri" w:hAnsi="Calibri" w:cs="Calibri"/>
          <w:sz w:val="24"/>
          <w:szCs w:val="24"/>
        </w:rPr>
      </w:pPr>
      <w:r w:rsidRPr="005E7F98">
        <w:rPr>
          <w:rFonts w:ascii="Calibri" w:hAnsi="Calibri" w:cs="Calibri"/>
          <w:i/>
          <w:iCs/>
          <w:sz w:val="24"/>
          <w:szCs w:val="24"/>
          <w:u w:val="single"/>
        </w:rPr>
        <w:t>Without Vendor Interview</w:t>
      </w:r>
      <w:r w:rsidRPr="005E7F98">
        <w:rPr>
          <w:rFonts w:ascii="Calibri" w:hAnsi="Calibri" w:cs="Calibri"/>
          <w:sz w:val="24"/>
          <w:szCs w:val="24"/>
        </w:rPr>
        <w:t xml:space="preserve">. </w:t>
      </w:r>
      <w:r w:rsidR="00E7015F" w:rsidRPr="005E7F98">
        <w:rPr>
          <w:rFonts w:ascii="Calibri" w:hAnsi="Calibri" w:cs="Calibri"/>
          <w:sz w:val="24"/>
          <w:szCs w:val="24"/>
        </w:rPr>
        <w:t xml:space="preserve">In procurements where there are no vendor interviews, the score received by the </w:t>
      </w:r>
      <w:r w:rsidR="00C10B05" w:rsidRPr="005E7F98">
        <w:rPr>
          <w:rFonts w:ascii="Calibri" w:hAnsi="Calibri" w:cs="Calibri"/>
          <w:sz w:val="24"/>
          <w:szCs w:val="24"/>
        </w:rPr>
        <w:t xml:space="preserve">evaluation of the written </w:t>
      </w:r>
      <w:r w:rsidR="00E7015F" w:rsidRPr="005E7F98">
        <w:rPr>
          <w:rFonts w:ascii="Calibri" w:hAnsi="Calibri" w:cs="Calibri"/>
          <w:sz w:val="24"/>
          <w:szCs w:val="24"/>
        </w:rPr>
        <w:t xml:space="preserve">proposal with the </w:t>
      </w:r>
      <w:r w:rsidR="009729CF" w:rsidRPr="005E7F98">
        <w:rPr>
          <w:rFonts w:ascii="Calibri" w:hAnsi="Calibri" w:cs="Calibri"/>
          <w:sz w:val="24"/>
          <w:szCs w:val="24"/>
        </w:rPr>
        <w:t>r</w:t>
      </w:r>
      <w:r w:rsidR="00C10B05" w:rsidRPr="005E7F98">
        <w:rPr>
          <w:rFonts w:ascii="Calibri" w:hAnsi="Calibri" w:cs="Calibri"/>
          <w:sz w:val="24"/>
          <w:szCs w:val="24"/>
        </w:rPr>
        <w:t xml:space="preserve">eference </w:t>
      </w:r>
      <w:r w:rsidR="00E7015F" w:rsidRPr="005E7F98">
        <w:rPr>
          <w:rFonts w:ascii="Calibri" w:hAnsi="Calibri" w:cs="Calibri"/>
          <w:sz w:val="24"/>
          <w:szCs w:val="24"/>
        </w:rPr>
        <w:t>score added will be the final score.</w:t>
      </w:r>
      <w:r w:rsidR="00BE6948" w:rsidRPr="005E7F98">
        <w:rPr>
          <w:rFonts w:ascii="Calibri" w:hAnsi="Calibri" w:cs="Calibri"/>
          <w:sz w:val="24"/>
          <w:szCs w:val="24"/>
        </w:rPr>
        <w:t xml:space="preserve"> </w:t>
      </w:r>
    </w:p>
    <w:p w14:paraId="72D94375" w14:textId="491EE008" w:rsidR="00E2481A" w:rsidRPr="005E7F98" w:rsidRDefault="002168AC" w:rsidP="004D1EE8">
      <w:pPr>
        <w:pStyle w:val="ListParagraph"/>
        <w:numPr>
          <w:ilvl w:val="1"/>
          <w:numId w:val="18"/>
        </w:numPr>
        <w:spacing w:after="240"/>
        <w:ind w:hanging="720"/>
        <w:rPr>
          <w:rFonts w:ascii="Calibri" w:hAnsi="Calibri" w:cs="Calibri"/>
          <w:sz w:val="24"/>
          <w:szCs w:val="24"/>
        </w:rPr>
      </w:pPr>
      <w:r w:rsidRPr="005E7F98">
        <w:rPr>
          <w:rFonts w:ascii="Calibri" w:hAnsi="Calibri" w:cs="Calibri"/>
          <w:i/>
          <w:iCs/>
          <w:sz w:val="24"/>
          <w:szCs w:val="24"/>
          <w:u w:val="single"/>
        </w:rPr>
        <w:t>With Vendor Interview.</w:t>
      </w:r>
      <w:r w:rsidRPr="005E7F98">
        <w:rPr>
          <w:rFonts w:ascii="Calibri" w:hAnsi="Calibri" w:cs="Calibri"/>
          <w:sz w:val="24"/>
          <w:szCs w:val="24"/>
        </w:rPr>
        <w:t xml:space="preserve"> </w:t>
      </w:r>
      <w:r w:rsidR="00463122" w:rsidRPr="005E7F98">
        <w:rPr>
          <w:rFonts w:ascii="Calibri" w:hAnsi="Calibri" w:cs="Calibri"/>
          <w:sz w:val="24"/>
          <w:szCs w:val="24"/>
        </w:rPr>
        <w:t xml:space="preserve">In procurements where there are vendor interviews, the </w:t>
      </w:r>
      <w:r w:rsidR="00700FDF" w:rsidRPr="005E7F98">
        <w:rPr>
          <w:rFonts w:ascii="Calibri" w:hAnsi="Calibri" w:cs="Calibri"/>
          <w:sz w:val="24"/>
          <w:szCs w:val="24"/>
        </w:rPr>
        <w:t xml:space="preserve">CSC </w:t>
      </w:r>
      <w:r w:rsidR="00463122" w:rsidRPr="005E7F98">
        <w:rPr>
          <w:rFonts w:ascii="Calibri" w:hAnsi="Calibri" w:cs="Calibri"/>
          <w:sz w:val="24"/>
          <w:szCs w:val="24"/>
        </w:rPr>
        <w:t>will consider the interview and may adjust the scores received by the evaluation of the written proposal which, with the reference scores added, will be the final score</w:t>
      </w:r>
      <w:r w:rsidR="004D2816" w:rsidRPr="005E7F98">
        <w:rPr>
          <w:rFonts w:ascii="Calibri" w:hAnsi="Calibri" w:cs="Calibri"/>
          <w:sz w:val="24"/>
          <w:szCs w:val="24"/>
        </w:rPr>
        <w:t>.</w:t>
      </w:r>
      <w:bookmarkEnd w:id="41"/>
      <w:r w:rsidR="004D2816" w:rsidRPr="005E7F98">
        <w:rPr>
          <w:rFonts w:ascii="Calibri" w:hAnsi="Calibri" w:cs="Calibri"/>
          <w:sz w:val="24"/>
          <w:szCs w:val="24"/>
        </w:rPr>
        <w:t xml:space="preserve">  </w:t>
      </w:r>
      <w:r w:rsidR="00BE6948" w:rsidRPr="005E7F98">
        <w:rPr>
          <w:rFonts w:ascii="Calibri" w:hAnsi="Calibri" w:cs="Calibri"/>
          <w:sz w:val="24"/>
          <w:szCs w:val="24"/>
        </w:rPr>
        <w:t xml:space="preserve">  </w:t>
      </w:r>
    </w:p>
    <w:p w14:paraId="13FDD9F1" w14:textId="50B653F0" w:rsidR="00A907D7" w:rsidRPr="00296ED2" w:rsidRDefault="00A907D7" w:rsidP="004D1EE8">
      <w:pPr>
        <w:pStyle w:val="ListParagraph"/>
        <w:numPr>
          <w:ilvl w:val="0"/>
          <w:numId w:val="18"/>
        </w:numPr>
        <w:spacing w:after="240"/>
        <w:ind w:hanging="720"/>
        <w:rPr>
          <w:rFonts w:ascii="Calibri" w:hAnsi="Calibri" w:cs="Calibri"/>
          <w:sz w:val="24"/>
          <w:szCs w:val="24"/>
        </w:rPr>
      </w:pPr>
      <w:r w:rsidRPr="005E7F98">
        <w:rPr>
          <w:rFonts w:ascii="Calibri" w:hAnsi="Calibri" w:cs="Calibri"/>
          <w:b/>
          <w:bCs/>
          <w:sz w:val="24"/>
          <w:szCs w:val="24"/>
        </w:rPr>
        <w:t>Contact During Evaluation Process</w:t>
      </w:r>
      <w:r w:rsidR="009447C0" w:rsidRPr="005E7F98">
        <w:rPr>
          <w:rFonts w:ascii="Calibri" w:hAnsi="Calibri" w:cs="Calibri"/>
          <w:b/>
          <w:bCs/>
          <w:sz w:val="24"/>
          <w:szCs w:val="24"/>
        </w:rPr>
        <w:t>.</w:t>
      </w:r>
      <w:r w:rsidRPr="005E7F98">
        <w:rPr>
          <w:rFonts w:ascii="Calibri" w:hAnsi="Calibri" w:cs="Calibri"/>
          <w:b/>
          <w:bCs/>
          <w:sz w:val="24"/>
          <w:szCs w:val="24"/>
        </w:rPr>
        <w:t xml:space="preserve"> </w:t>
      </w:r>
      <w:r w:rsidRPr="005E7F98">
        <w:rPr>
          <w:rFonts w:ascii="Calibri" w:hAnsi="Calibri" w:cs="Calibri"/>
          <w:sz w:val="24"/>
          <w:szCs w:val="24"/>
        </w:rPr>
        <w:t xml:space="preserve">All contact during the evaluation phase </w:t>
      </w:r>
      <w:r w:rsidR="00C063D4" w:rsidRPr="005E7F98">
        <w:rPr>
          <w:rFonts w:ascii="Calibri" w:hAnsi="Calibri" w:cs="Calibri"/>
          <w:sz w:val="24"/>
          <w:szCs w:val="24"/>
        </w:rPr>
        <w:t>must</w:t>
      </w:r>
      <w:r w:rsidRPr="005E7F98">
        <w:rPr>
          <w:rFonts w:ascii="Calibri" w:hAnsi="Calibri" w:cs="Calibri"/>
          <w:sz w:val="24"/>
          <w:szCs w:val="24"/>
        </w:rPr>
        <w:t xml:space="preserve"> be through the GSA-Procurement department only.  Bidders </w:t>
      </w:r>
      <w:r w:rsidR="00C063D4" w:rsidRPr="005E7F98">
        <w:rPr>
          <w:rFonts w:ascii="Calibri" w:hAnsi="Calibri" w:cs="Calibri"/>
          <w:sz w:val="24"/>
          <w:szCs w:val="24"/>
        </w:rPr>
        <w:t>must</w:t>
      </w:r>
      <w:r w:rsidRPr="005E7F98">
        <w:rPr>
          <w:rFonts w:ascii="Calibri" w:hAnsi="Calibri" w:cs="Calibri"/>
          <w:sz w:val="24"/>
          <w:szCs w:val="24"/>
        </w:rPr>
        <w:t xml:space="preserve"> neither contact nor lobby </w:t>
      </w:r>
      <w:r w:rsidR="00700FDF" w:rsidRPr="005E7F98">
        <w:rPr>
          <w:rFonts w:ascii="Calibri" w:hAnsi="Calibri" w:cs="Calibri"/>
          <w:sz w:val="24"/>
          <w:szCs w:val="24"/>
        </w:rPr>
        <w:t xml:space="preserve">CSC </w:t>
      </w:r>
      <w:r w:rsidRPr="005E7F98">
        <w:rPr>
          <w:rFonts w:ascii="Calibri" w:hAnsi="Calibri" w:cs="Calibri"/>
          <w:sz w:val="24"/>
          <w:szCs w:val="24"/>
        </w:rPr>
        <w:t>during the evaluation process.  Attempts by Bidder</w:t>
      </w:r>
      <w:r w:rsidR="009447C0" w:rsidRPr="005E7F98">
        <w:rPr>
          <w:rFonts w:ascii="Calibri" w:hAnsi="Calibri" w:cs="Calibri"/>
          <w:sz w:val="24"/>
          <w:szCs w:val="24"/>
        </w:rPr>
        <w:t>s</w:t>
      </w:r>
      <w:r w:rsidRPr="005E7F98">
        <w:rPr>
          <w:rFonts w:ascii="Calibri" w:hAnsi="Calibri" w:cs="Calibri"/>
          <w:sz w:val="24"/>
          <w:szCs w:val="24"/>
        </w:rPr>
        <w:t xml:space="preserve"> to contact and/or influence members of the CSC may </w:t>
      </w:r>
      <w:r w:rsidRPr="00296ED2">
        <w:rPr>
          <w:rFonts w:ascii="Calibri" w:hAnsi="Calibri" w:cs="Calibri"/>
          <w:sz w:val="24"/>
          <w:szCs w:val="24"/>
        </w:rPr>
        <w:t>result in disqualification of Bidder</w:t>
      </w:r>
      <w:r w:rsidR="003C00D7" w:rsidRPr="00296ED2">
        <w:rPr>
          <w:rFonts w:ascii="Calibri" w:hAnsi="Calibri" w:cs="Calibri"/>
          <w:sz w:val="24"/>
          <w:szCs w:val="24"/>
        </w:rPr>
        <w:t>s</w:t>
      </w:r>
      <w:r w:rsidRPr="00296ED2">
        <w:rPr>
          <w:rFonts w:ascii="Calibri" w:hAnsi="Calibri" w:cs="Calibri"/>
          <w:sz w:val="24"/>
          <w:szCs w:val="24"/>
        </w:rPr>
        <w:t xml:space="preserve">. </w:t>
      </w:r>
    </w:p>
    <w:p w14:paraId="0C9E9E8A" w14:textId="1A03339B" w:rsidR="00742579" w:rsidRPr="00296ED2" w:rsidRDefault="00A907D7" w:rsidP="004D1EE8">
      <w:pPr>
        <w:pStyle w:val="ListParagraph"/>
        <w:numPr>
          <w:ilvl w:val="0"/>
          <w:numId w:val="18"/>
        </w:numPr>
        <w:spacing w:after="240"/>
        <w:ind w:hanging="720"/>
        <w:rPr>
          <w:rFonts w:ascii="Calibri" w:hAnsi="Calibri" w:cs="Calibri"/>
          <w:sz w:val="24"/>
          <w:szCs w:val="24"/>
        </w:rPr>
      </w:pPr>
      <w:r w:rsidRPr="00296ED2">
        <w:rPr>
          <w:rFonts w:ascii="Calibri" w:hAnsi="Calibri" w:cs="Calibri"/>
          <w:b/>
          <w:bCs/>
          <w:sz w:val="24"/>
          <w:szCs w:val="24"/>
        </w:rPr>
        <w:lastRenderedPageBreak/>
        <w:t xml:space="preserve">Determining Award. </w:t>
      </w:r>
      <w:r w:rsidRPr="00296ED2">
        <w:rPr>
          <w:rFonts w:ascii="Calibri" w:hAnsi="Calibri" w:cs="Calibri"/>
          <w:sz w:val="24"/>
          <w:szCs w:val="24"/>
        </w:rPr>
        <w:t xml:space="preserve">As a result of this RFP, the County intends to award a contract to the </w:t>
      </w:r>
      <w:r w:rsidR="003B25AE" w:rsidRPr="00296ED2">
        <w:rPr>
          <w:rFonts w:ascii="Calibri" w:hAnsi="Calibri" w:cs="Calibri"/>
          <w:sz w:val="24"/>
          <w:szCs w:val="24"/>
        </w:rPr>
        <w:t>highest</w:t>
      </w:r>
      <w:r w:rsidR="00AB790E" w:rsidRPr="00296ED2">
        <w:rPr>
          <w:rFonts w:ascii="Calibri" w:hAnsi="Calibri" w:cs="Calibri"/>
          <w:sz w:val="24"/>
          <w:szCs w:val="24"/>
        </w:rPr>
        <w:t>-</w:t>
      </w:r>
      <w:r w:rsidR="003B25AE" w:rsidRPr="00296ED2">
        <w:rPr>
          <w:rFonts w:ascii="Calibri" w:hAnsi="Calibri" w:cs="Calibri"/>
          <w:sz w:val="24"/>
          <w:szCs w:val="24"/>
        </w:rPr>
        <w:t xml:space="preserve">ranked </w:t>
      </w:r>
      <w:r w:rsidR="009F79B0" w:rsidRPr="00296ED2">
        <w:rPr>
          <w:rFonts w:ascii="Calibri" w:hAnsi="Calibri" w:cs="Calibri"/>
          <w:sz w:val="24"/>
          <w:szCs w:val="24"/>
        </w:rPr>
        <w:t xml:space="preserve">responsible </w:t>
      </w:r>
      <w:r w:rsidR="003B25AE" w:rsidRPr="00B455D4">
        <w:rPr>
          <w:rFonts w:ascii="Calibri" w:hAnsi="Calibri" w:cs="Calibri"/>
          <w:sz w:val="24"/>
          <w:szCs w:val="24"/>
        </w:rPr>
        <w:t xml:space="preserve">Bidder(s) as determined </w:t>
      </w:r>
      <w:r w:rsidR="003B25AE" w:rsidRPr="00296ED2">
        <w:rPr>
          <w:rFonts w:ascii="Calibri" w:hAnsi="Calibri" w:cs="Calibri"/>
          <w:sz w:val="24"/>
          <w:szCs w:val="24"/>
        </w:rPr>
        <w:t xml:space="preserve">by the combined weight of the Evaluation Criteria, </w:t>
      </w:r>
      <w:r w:rsidRPr="00296ED2">
        <w:rPr>
          <w:rFonts w:ascii="Calibri" w:hAnsi="Calibri" w:cs="Calibri"/>
          <w:sz w:val="24"/>
          <w:szCs w:val="24"/>
        </w:rPr>
        <w:t xml:space="preserve">whose response conforms to the RFP and whose bid presents the </w:t>
      </w:r>
      <w:r w:rsidR="00AB790E" w:rsidRPr="00296ED2">
        <w:rPr>
          <w:rFonts w:ascii="Calibri" w:hAnsi="Calibri" w:cs="Calibri"/>
          <w:sz w:val="24"/>
          <w:szCs w:val="24"/>
        </w:rPr>
        <w:t>greatest</w:t>
      </w:r>
      <w:r w:rsidRPr="00296ED2">
        <w:rPr>
          <w:rFonts w:ascii="Calibri" w:hAnsi="Calibri" w:cs="Calibri"/>
          <w:sz w:val="24"/>
          <w:szCs w:val="24"/>
        </w:rPr>
        <w:t xml:space="preserve"> value to the County considering all </w:t>
      </w:r>
      <w:r w:rsidR="00344D69" w:rsidRPr="00296ED2">
        <w:rPr>
          <w:rFonts w:ascii="Calibri" w:hAnsi="Calibri" w:cs="Calibri"/>
          <w:sz w:val="24"/>
          <w:szCs w:val="24"/>
        </w:rPr>
        <w:t>E</w:t>
      </w:r>
      <w:r w:rsidRPr="00296ED2">
        <w:rPr>
          <w:rFonts w:ascii="Calibri" w:hAnsi="Calibri" w:cs="Calibri"/>
          <w:sz w:val="24"/>
          <w:szCs w:val="24"/>
        </w:rPr>
        <w:t xml:space="preserve">valuation </w:t>
      </w:r>
      <w:r w:rsidR="00344D69" w:rsidRPr="00296ED2">
        <w:rPr>
          <w:rFonts w:ascii="Calibri" w:hAnsi="Calibri" w:cs="Calibri"/>
          <w:sz w:val="24"/>
          <w:szCs w:val="24"/>
        </w:rPr>
        <w:t>C</w:t>
      </w:r>
      <w:r w:rsidRPr="00296ED2">
        <w:rPr>
          <w:rFonts w:ascii="Calibri" w:hAnsi="Calibri" w:cs="Calibri"/>
          <w:sz w:val="24"/>
          <w:szCs w:val="24"/>
        </w:rPr>
        <w:t xml:space="preserve">riteria.  </w:t>
      </w:r>
      <w:r w:rsidR="009F79B0" w:rsidRPr="00296ED2">
        <w:rPr>
          <w:rFonts w:ascii="Calibri" w:hAnsi="Calibri" w:cs="Calibri"/>
          <w:sz w:val="24"/>
          <w:szCs w:val="24"/>
        </w:rPr>
        <w:t xml:space="preserve">The combined weight of the Evaluation Criteria is greater in importance than </w:t>
      </w:r>
      <w:r w:rsidR="00AB790E" w:rsidRPr="00296ED2">
        <w:rPr>
          <w:rFonts w:ascii="Calibri" w:hAnsi="Calibri" w:cs="Calibri"/>
          <w:sz w:val="24"/>
          <w:szCs w:val="24"/>
        </w:rPr>
        <w:t xml:space="preserve">the </w:t>
      </w:r>
      <w:r w:rsidR="009F79B0" w:rsidRPr="00296ED2">
        <w:rPr>
          <w:rFonts w:ascii="Calibri" w:hAnsi="Calibri" w:cs="Calibri"/>
          <w:sz w:val="24"/>
          <w:szCs w:val="24"/>
        </w:rPr>
        <w:t xml:space="preserve">cost in determining the </w:t>
      </w:r>
      <w:r w:rsidR="00EB4661" w:rsidRPr="00296ED2">
        <w:rPr>
          <w:rFonts w:ascii="Calibri" w:hAnsi="Calibri" w:cs="Calibri"/>
          <w:sz w:val="24"/>
          <w:szCs w:val="24"/>
        </w:rPr>
        <w:t>best</w:t>
      </w:r>
      <w:r w:rsidR="009F79B0" w:rsidRPr="00296ED2">
        <w:rPr>
          <w:rFonts w:ascii="Calibri" w:hAnsi="Calibri" w:cs="Calibri"/>
          <w:sz w:val="24"/>
          <w:szCs w:val="24"/>
        </w:rPr>
        <w:t xml:space="preserve"> value to the County. </w:t>
      </w:r>
      <w:r w:rsidRPr="00296ED2">
        <w:rPr>
          <w:rFonts w:ascii="Calibri" w:hAnsi="Calibri" w:cs="Calibri"/>
          <w:sz w:val="24"/>
          <w:szCs w:val="24"/>
        </w:rPr>
        <w:t xml:space="preserve">The County may award a contract of higher qualitative competence over the lowest priced response. </w:t>
      </w:r>
    </w:p>
    <w:p w14:paraId="3C34B926" w14:textId="77777777" w:rsidR="00742579" w:rsidRPr="00296ED2" w:rsidRDefault="00742579" w:rsidP="004D1EE8">
      <w:pPr>
        <w:pStyle w:val="ListParagraph"/>
        <w:numPr>
          <w:ilvl w:val="0"/>
          <w:numId w:val="18"/>
        </w:numPr>
        <w:spacing w:after="240"/>
        <w:ind w:hanging="720"/>
        <w:rPr>
          <w:rFonts w:ascii="Calibri" w:hAnsi="Calibri" w:cs="Calibri"/>
          <w:sz w:val="24"/>
          <w:szCs w:val="24"/>
        </w:rPr>
      </w:pPr>
      <w:r w:rsidRPr="00296ED2">
        <w:rPr>
          <w:rFonts w:ascii="Calibri" w:hAnsi="Calibri" w:cs="Calibri"/>
          <w:sz w:val="24"/>
          <w:szCs w:val="24"/>
        </w:rPr>
        <w:t>The zero to five-point scale range is defined as follows:</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980"/>
        <w:gridCol w:w="6187"/>
      </w:tblGrid>
      <w:tr w:rsidR="00742579" w:rsidRPr="00EB258A" w14:paraId="65F8AAD7" w14:textId="77777777" w:rsidTr="001215F1">
        <w:trPr>
          <w:trHeight w:val="20"/>
        </w:trPr>
        <w:tc>
          <w:tcPr>
            <w:tcW w:w="360" w:type="dxa"/>
            <w:tcMar>
              <w:top w:w="29" w:type="dxa"/>
              <w:left w:w="115" w:type="dxa"/>
              <w:bottom w:w="29" w:type="dxa"/>
              <w:right w:w="115" w:type="dxa"/>
            </w:tcMar>
            <w:vAlign w:val="center"/>
          </w:tcPr>
          <w:p w14:paraId="4DAFB64E"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0</w:t>
            </w:r>
          </w:p>
        </w:tc>
        <w:tc>
          <w:tcPr>
            <w:tcW w:w="1980" w:type="dxa"/>
            <w:tcMar>
              <w:top w:w="29" w:type="dxa"/>
              <w:left w:w="115" w:type="dxa"/>
              <w:bottom w:w="29" w:type="dxa"/>
              <w:right w:w="115" w:type="dxa"/>
            </w:tcMar>
            <w:vAlign w:val="center"/>
          </w:tcPr>
          <w:p w14:paraId="68F19D75"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Not Acceptable</w:t>
            </w:r>
          </w:p>
        </w:tc>
        <w:tc>
          <w:tcPr>
            <w:tcW w:w="6187" w:type="dxa"/>
            <w:tcMar>
              <w:top w:w="29" w:type="dxa"/>
              <w:left w:w="115" w:type="dxa"/>
              <w:bottom w:w="29" w:type="dxa"/>
              <w:right w:w="115" w:type="dxa"/>
            </w:tcMar>
            <w:vAlign w:val="center"/>
          </w:tcPr>
          <w:p w14:paraId="18328A84" w14:textId="1DA2D815"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Non-responsive, fails to meet RFP specification.  The approach has no probability of success.  If the unmet specification is a mandatory requirement, this score </w:t>
            </w:r>
            <w:r w:rsidR="000C2C22">
              <w:rPr>
                <w:rFonts w:ascii="Calibri" w:hAnsi="Calibri" w:cs="Calibri"/>
                <w:sz w:val="24"/>
                <w:szCs w:val="24"/>
              </w:rPr>
              <w:t>may</w:t>
            </w:r>
            <w:r w:rsidR="000C2C22" w:rsidRPr="00EB258A">
              <w:rPr>
                <w:rFonts w:ascii="Calibri" w:hAnsi="Calibri" w:cs="Calibri"/>
                <w:sz w:val="24"/>
                <w:szCs w:val="24"/>
              </w:rPr>
              <w:t xml:space="preserve"> </w:t>
            </w:r>
            <w:r w:rsidRPr="00EB258A">
              <w:rPr>
                <w:rFonts w:ascii="Calibri" w:hAnsi="Calibri" w:cs="Calibri"/>
                <w:sz w:val="24"/>
                <w:szCs w:val="24"/>
              </w:rPr>
              <w:t xml:space="preserve">result in </w:t>
            </w:r>
            <w:r w:rsidR="00AB790E">
              <w:rPr>
                <w:rFonts w:ascii="Calibri" w:hAnsi="Calibri" w:cs="Calibri"/>
                <w:sz w:val="24"/>
                <w:szCs w:val="24"/>
              </w:rPr>
              <w:t xml:space="preserve">the </w:t>
            </w:r>
            <w:r w:rsidRPr="00EB258A">
              <w:rPr>
                <w:rFonts w:ascii="Calibri" w:hAnsi="Calibri" w:cs="Calibri"/>
                <w:sz w:val="24"/>
                <w:szCs w:val="24"/>
              </w:rPr>
              <w:t xml:space="preserve">disqualification of </w:t>
            </w:r>
            <w:r w:rsidR="00AB790E">
              <w:rPr>
                <w:rFonts w:ascii="Calibri" w:hAnsi="Calibri" w:cs="Calibri"/>
                <w:sz w:val="24"/>
                <w:szCs w:val="24"/>
              </w:rPr>
              <w:t xml:space="preserve">the </w:t>
            </w:r>
            <w:r w:rsidRPr="00EB258A">
              <w:rPr>
                <w:rFonts w:ascii="Calibri" w:hAnsi="Calibri" w:cs="Calibri"/>
                <w:sz w:val="24"/>
                <w:szCs w:val="24"/>
              </w:rPr>
              <w:t>proposal.</w:t>
            </w:r>
          </w:p>
        </w:tc>
      </w:tr>
      <w:tr w:rsidR="00742579" w:rsidRPr="00EB258A" w14:paraId="3EDAAE8E" w14:textId="77777777" w:rsidTr="001215F1">
        <w:trPr>
          <w:trHeight w:val="20"/>
        </w:trPr>
        <w:tc>
          <w:tcPr>
            <w:tcW w:w="360" w:type="dxa"/>
            <w:tcMar>
              <w:top w:w="29" w:type="dxa"/>
              <w:left w:w="115" w:type="dxa"/>
              <w:bottom w:w="29" w:type="dxa"/>
              <w:right w:w="115" w:type="dxa"/>
            </w:tcMar>
            <w:vAlign w:val="center"/>
          </w:tcPr>
          <w:p w14:paraId="0FBEDF7D"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1</w:t>
            </w:r>
          </w:p>
        </w:tc>
        <w:tc>
          <w:tcPr>
            <w:tcW w:w="1980" w:type="dxa"/>
            <w:tcMar>
              <w:top w:w="29" w:type="dxa"/>
              <w:left w:w="115" w:type="dxa"/>
              <w:bottom w:w="29" w:type="dxa"/>
              <w:right w:w="115" w:type="dxa"/>
            </w:tcMar>
            <w:vAlign w:val="center"/>
          </w:tcPr>
          <w:p w14:paraId="289068AC"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Poor</w:t>
            </w:r>
          </w:p>
        </w:tc>
        <w:tc>
          <w:tcPr>
            <w:tcW w:w="6187" w:type="dxa"/>
            <w:tcMar>
              <w:top w:w="29" w:type="dxa"/>
              <w:left w:w="115" w:type="dxa"/>
              <w:bottom w:w="29" w:type="dxa"/>
              <w:right w:w="115" w:type="dxa"/>
            </w:tcMar>
            <w:vAlign w:val="center"/>
          </w:tcPr>
          <w:p w14:paraId="470C530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Below average, falls short of expectations, is substandard to that which is the average or expected norm, has a low probability of success in achieving objectives per RFP.</w:t>
            </w:r>
          </w:p>
        </w:tc>
      </w:tr>
      <w:tr w:rsidR="00742579" w:rsidRPr="00EB258A" w14:paraId="6A6D446A" w14:textId="77777777" w:rsidTr="001215F1">
        <w:trPr>
          <w:trHeight w:val="20"/>
        </w:trPr>
        <w:tc>
          <w:tcPr>
            <w:tcW w:w="360" w:type="dxa"/>
            <w:tcMar>
              <w:top w:w="29" w:type="dxa"/>
              <w:left w:w="115" w:type="dxa"/>
              <w:bottom w:w="29" w:type="dxa"/>
              <w:right w:w="115" w:type="dxa"/>
            </w:tcMar>
            <w:vAlign w:val="center"/>
          </w:tcPr>
          <w:p w14:paraId="66674417"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2</w:t>
            </w:r>
          </w:p>
        </w:tc>
        <w:tc>
          <w:tcPr>
            <w:tcW w:w="1980" w:type="dxa"/>
            <w:tcMar>
              <w:top w:w="29" w:type="dxa"/>
              <w:left w:w="115" w:type="dxa"/>
              <w:bottom w:w="29" w:type="dxa"/>
              <w:right w:w="115" w:type="dxa"/>
            </w:tcMar>
            <w:vAlign w:val="center"/>
          </w:tcPr>
          <w:p w14:paraId="22AC23A3"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Fair</w:t>
            </w:r>
          </w:p>
        </w:tc>
        <w:tc>
          <w:tcPr>
            <w:tcW w:w="6187" w:type="dxa"/>
            <w:tcMar>
              <w:top w:w="29" w:type="dxa"/>
              <w:left w:w="115" w:type="dxa"/>
              <w:bottom w:w="29" w:type="dxa"/>
              <w:right w:w="115" w:type="dxa"/>
            </w:tcMar>
            <w:vAlign w:val="center"/>
          </w:tcPr>
          <w:p w14:paraId="40DFF2AA" w14:textId="46120CF4" w:rsidR="00742579" w:rsidRPr="00EB258A" w:rsidRDefault="00742579" w:rsidP="00563F02">
            <w:pPr>
              <w:rPr>
                <w:rFonts w:ascii="Calibri" w:hAnsi="Calibri" w:cs="Calibri"/>
                <w:sz w:val="24"/>
                <w:szCs w:val="24"/>
              </w:rPr>
            </w:pPr>
            <w:r w:rsidRPr="00EB258A">
              <w:rPr>
                <w:rFonts w:ascii="Calibri" w:hAnsi="Calibri" w:cs="Calibri"/>
                <w:sz w:val="24"/>
                <w:szCs w:val="24"/>
              </w:rPr>
              <w:t>Has a reasonable probability of success</w:t>
            </w:r>
            <w:r w:rsidR="00AB790E">
              <w:rPr>
                <w:rFonts w:ascii="Calibri" w:hAnsi="Calibri" w:cs="Calibri"/>
                <w:sz w:val="24"/>
                <w:szCs w:val="24"/>
              </w:rPr>
              <w:t>;</w:t>
            </w:r>
            <w:r w:rsidRPr="00EB258A">
              <w:rPr>
                <w:rFonts w:ascii="Calibri" w:hAnsi="Calibri" w:cs="Calibri"/>
                <w:sz w:val="24"/>
                <w:szCs w:val="24"/>
              </w:rPr>
              <w:t xml:space="preserve"> however, some objectives may not be met.</w:t>
            </w:r>
          </w:p>
        </w:tc>
      </w:tr>
      <w:tr w:rsidR="00742579" w:rsidRPr="00EB258A" w14:paraId="2A18B630" w14:textId="77777777" w:rsidTr="001215F1">
        <w:trPr>
          <w:trHeight w:val="20"/>
        </w:trPr>
        <w:tc>
          <w:tcPr>
            <w:tcW w:w="360" w:type="dxa"/>
            <w:tcMar>
              <w:top w:w="29" w:type="dxa"/>
              <w:left w:w="115" w:type="dxa"/>
              <w:bottom w:w="29" w:type="dxa"/>
              <w:right w:w="115" w:type="dxa"/>
            </w:tcMar>
            <w:vAlign w:val="center"/>
          </w:tcPr>
          <w:p w14:paraId="7CE67C7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3</w:t>
            </w:r>
          </w:p>
        </w:tc>
        <w:tc>
          <w:tcPr>
            <w:tcW w:w="1980" w:type="dxa"/>
            <w:tcMar>
              <w:top w:w="29" w:type="dxa"/>
              <w:left w:w="115" w:type="dxa"/>
              <w:bottom w:w="29" w:type="dxa"/>
              <w:right w:w="115" w:type="dxa"/>
            </w:tcMar>
            <w:vAlign w:val="center"/>
          </w:tcPr>
          <w:p w14:paraId="3142830E"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Average</w:t>
            </w:r>
          </w:p>
        </w:tc>
        <w:tc>
          <w:tcPr>
            <w:tcW w:w="6187" w:type="dxa"/>
            <w:tcMar>
              <w:top w:w="29" w:type="dxa"/>
              <w:left w:w="115" w:type="dxa"/>
              <w:bottom w:w="29" w:type="dxa"/>
              <w:right w:w="115" w:type="dxa"/>
            </w:tcMar>
            <w:vAlign w:val="center"/>
          </w:tcPr>
          <w:p w14:paraId="5FAA7A0A" w14:textId="6D70E2A4"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Acceptable </w:t>
            </w:r>
            <w:r w:rsidR="00AB790E">
              <w:rPr>
                <w:rFonts w:ascii="Calibri" w:hAnsi="Calibri" w:cs="Calibri"/>
                <w:sz w:val="24"/>
                <w:szCs w:val="24"/>
              </w:rPr>
              <w:t xml:space="preserve">and </w:t>
            </w:r>
            <w:r w:rsidR="00EB4661">
              <w:rPr>
                <w:rFonts w:ascii="Calibri" w:hAnsi="Calibri" w:cs="Calibri"/>
                <w:sz w:val="24"/>
                <w:szCs w:val="24"/>
              </w:rPr>
              <w:t xml:space="preserve">likely to </w:t>
            </w:r>
            <w:r w:rsidRPr="00EB258A">
              <w:rPr>
                <w:rFonts w:ascii="Calibri" w:hAnsi="Calibri" w:cs="Calibri"/>
                <w:sz w:val="24"/>
                <w:szCs w:val="24"/>
              </w:rPr>
              <w:t xml:space="preserve">achieves all objectives in a reasonable fashion per RFP specification.  This will be the baseline score for each item with adjustments based on </w:t>
            </w:r>
            <w:r w:rsidR="00AB790E">
              <w:rPr>
                <w:rFonts w:ascii="Calibri" w:hAnsi="Calibri" w:cs="Calibri"/>
                <w:sz w:val="24"/>
                <w:szCs w:val="24"/>
              </w:rPr>
              <w:t xml:space="preserve">the </w:t>
            </w:r>
            <w:r w:rsidRPr="00EB258A">
              <w:rPr>
                <w:rFonts w:ascii="Calibri" w:hAnsi="Calibri" w:cs="Calibri"/>
                <w:sz w:val="24"/>
                <w:szCs w:val="24"/>
              </w:rPr>
              <w:t xml:space="preserve">interpretation of </w:t>
            </w:r>
            <w:r w:rsidR="00AB790E">
              <w:rPr>
                <w:rFonts w:ascii="Calibri" w:hAnsi="Calibri" w:cs="Calibri"/>
                <w:sz w:val="24"/>
                <w:szCs w:val="24"/>
              </w:rPr>
              <w:t xml:space="preserve">the </w:t>
            </w:r>
            <w:r w:rsidRPr="00EB258A">
              <w:rPr>
                <w:rFonts w:ascii="Calibri" w:hAnsi="Calibri" w:cs="Calibri"/>
                <w:sz w:val="24"/>
                <w:szCs w:val="24"/>
              </w:rPr>
              <w:t xml:space="preserve">proposal by </w:t>
            </w:r>
            <w:r w:rsidR="00F11599">
              <w:rPr>
                <w:rFonts w:ascii="Calibri" w:hAnsi="Calibri" w:cs="Calibri"/>
                <w:sz w:val="24"/>
                <w:szCs w:val="24"/>
              </w:rPr>
              <w:t>CSC</w:t>
            </w:r>
            <w:r w:rsidRPr="00EB258A">
              <w:rPr>
                <w:rFonts w:ascii="Calibri" w:hAnsi="Calibri" w:cs="Calibri"/>
                <w:sz w:val="24"/>
                <w:szCs w:val="24"/>
              </w:rPr>
              <w:t xml:space="preserve"> members.  </w:t>
            </w:r>
          </w:p>
        </w:tc>
      </w:tr>
      <w:tr w:rsidR="00742579" w:rsidRPr="00EB258A" w14:paraId="22EE4954" w14:textId="77777777" w:rsidTr="001215F1">
        <w:trPr>
          <w:trHeight w:val="20"/>
        </w:trPr>
        <w:tc>
          <w:tcPr>
            <w:tcW w:w="360" w:type="dxa"/>
            <w:tcMar>
              <w:top w:w="29" w:type="dxa"/>
              <w:left w:w="115" w:type="dxa"/>
              <w:bottom w:w="29" w:type="dxa"/>
              <w:right w:w="115" w:type="dxa"/>
            </w:tcMar>
            <w:vAlign w:val="center"/>
          </w:tcPr>
          <w:p w14:paraId="11122023"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4</w:t>
            </w:r>
          </w:p>
        </w:tc>
        <w:tc>
          <w:tcPr>
            <w:tcW w:w="1980" w:type="dxa"/>
            <w:tcMar>
              <w:top w:w="29" w:type="dxa"/>
              <w:left w:w="115" w:type="dxa"/>
              <w:bottom w:w="29" w:type="dxa"/>
              <w:right w:w="115" w:type="dxa"/>
            </w:tcMar>
            <w:vAlign w:val="center"/>
          </w:tcPr>
          <w:p w14:paraId="7F67AA3D"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Above Average / Good</w:t>
            </w:r>
          </w:p>
        </w:tc>
        <w:tc>
          <w:tcPr>
            <w:tcW w:w="6187" w:type="dxa"/>
            <w:tcMar>
              <w:top w:w="29" w:type="dxa"/>
              <w:left w:w="115" w:type="dxa"/>
              <w:bottom w:w="29" w:type="dxa"/>
              <w:right w:w="115" w:type="dxa"/>
            </w:tcMar>
            <w:vAlign w:val="center"/>
          </w:tcPr>
          <w:p w14:paraId="46FAE9F5" w14:textId="3C2FF1F6" w:rsidR="00742579" w:rsidRPr="00EB258A" w:rsidRDefault="00EB4661" w:rsidP="00563F02">
            <w:pPr>
              <w:rPr>
                <w:rFonts w:ascii="Calibri" w:hAnsi="Calibri" w:cs="Calibri"/>
                <w:sz w:val="24"/>
                <w:szCs w:val="24"/>
              </w:rPr>
            </w:pPr>
            <w:r>
              <w:rPr>
                <w:rFonts w:ascii="Calibri" w:hAnsi="Calibri" w:cs="Calibri"/>
                <w:sz w:val="24"/>
                <w:szCs w:val="24"/>
              </w:rPr>
              <w:t>B</w:t>
            </w:r>
            <w:r w:rsidR="00742579" w:rsidRPr="00EB258A">
              <w:rPr>
                <w:rFonts w:ascii="Calibri" w:hAnsi="Calibri" w:cs="Calibri"/>
                <w:sz w:val="24"/>
                <w:szCs w:val="24"/>
              </w:rPr>
              <w:t xml:space="preserve">etter than that which is average or expected as the norm.  </w:t>
            </w:r>
            <w:r>
              <w:rPr>
                <w:rFonts w:ascii="Calibri" w:hAnsi="Calibri" w:cs="Calibri"/>
                <w:sz w:val="24"/>
                <w:szCs w:val="24"/>
              </w:rPr>
              <w:t>Excellent probability of success in a</w:t>
            </w:r>
            <w:r w:rsidR="00742579" w:rsidRPr="00EB258A">
              <w:rPr>
                <w:rFonts w:ascii="Calibri" w:hAnsi="Calibri" w:cs="Calibri"/>
                <w:sz w:val="24"/>
                <w:szCs w:val="24"/>
              </w:rPr>
              <w:t>chiev</w:t>
            </w:r>
            <w:r>
              <w:rPr>
                <w:rFonts w:ascii="Calibri" w:hAnsi="Calibri" w:cs="Calibri"/>
                <w:sz w:val="24"/>
                <w:szCs w:val="24"/>
              </w:rPr>
              <w:t>ing</w:t>
            </w:r>
            <w:r w:rsidR="00742579" w:rsidRPr="00EB258A">
              <w:rPr>
                <w:rFonts w:ascii="Calibri" w:hAnsi="Calibri" w:cs="Calibri"/>
                <w:sz w:val="24"/>
                <w:szCs w:val="24"/>
              </w:rPr>
              <w:t xml:space="preserve"> all objectives </w:t>
            </w:r>
            <w:r>
              <w:rPr>
                <w:rFonts w:ascii="Calibri" w:hAnsi="Calibri" w:cs="Calibri"/>
                <w:sz w:val="24"/>
                <w:szCs w:val="24"/>
              </w:rPr>
              <w:t>of the</w:t>
            </w:r>
            <w:r w:rsidR="00742579" w:rsidRPr="00EB258A">
              <w:rPr>
                <w:rFonts w:ascii="Calibri" w:hAnsi="Calibri" w:cs="Calibri"/>
                <w:sz w:val="24"/>
                <w:szCs w:val="24"/>
              </w:rPr>
              <w:t xml:space="preserve"> RFP requirements and expectations.</w:t>
            </w:r>
          </w:p>
        </w:tc>
      </w:tr>
      <w:tr w:rsidR="00742579" w:rsidRPr="00EB258A" w14:paraId="1ED2E7FC" w14:textId="77777777" w:rsidTr="001215F1">
        <w:trPr>
          <w:trHeight w:val="20"/>
        </w:trPr>
        <w:tc>
          <w:tcPr>
            <w:tcW w:w="360" w:type="dxa"/>
            <w:tcMar>
              <w:top w:w="29" w:type="dxa"/>
              <w:left w:w="115" w:type="dxa"/>
              <w:bottom w:w="29" w:type="dxa"/>
              <w:right w:w="115" w:type="dxa"/>
            </w:tcMar>
            <w:vAlign w:val="center"/>
          </w:tcPr>
          <w:p w14:paraId="2A7FCF84"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5</w:t>
            </w:r>
          </w:p>
        </w:tc>
        <w:tc>
          <w:tcPr>
            <w:tcW w:w="1980" w:type="dxa"/>
            <w:tcMar>
              <w:top w:w="29" w:type="dxa"/>
              <w:left w:w="115" w:type="dxa"/>
              <w:bottom w:w="29" w:type="dxa"/>
              <w:right w:w="115" w:type="dxa"/>
            </w:tcMar>
            <w:vAlign w:val="center"/>
          </w:tcPr>
          <w:p w14:paraId="0448D70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Excellent / Exceptional</w:t>
            </w:r>
          </w:p>
        </w:tc>
        <w:tc>
          <w:tcPr>
            <w:tcW w:w="6187" w:type="dxa"/>
            <w:tcMar>
              <w:top w:w="29" w:type="dxa"/>
              <w:left w:w="115" w:type="dxa"/>
              <w:bottom w:w="29" w:type="dxa"/>
              <w:right w:w="115" w:type="dxa"/>
            </w:tcMar>
            <w:vAlign w:val="center"/>
          </w:tcPr>
          <w:p w14:paraId="796E7D89" w14:textId="4EBC0E21"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Exceeds expectations, </w:t>
            </w:r>
            <w:r w:rsidR="00AB790E">
              <w:rPr>
                <w:rFonts w:ascii="Calibri" w:hAnsi="Calibri" w:cs="Calibri"/>
                <w:sz w:val="24"/>
                <w:szCs w:val="24"/>
              </w:rPr>
              <w:t xml:space="preserve">is </w:t>
            </w:r>
            <w:r w:rsidRPr="00EB258A">
              <w:rPr>
                <w:rFonts w:ascii="Calibri" w:hAnsi="Calibri" w:cs="Calibri"/>
                <w:sz w:val="24"/>
                <w:szCs w:val="24"/>
              </w:rPr>
              <w:t>very innovative, clearly superior to that which is average or expected as the norm.  Excellent probability of success in achieving all objectives and meeting RFP specification</w:t>
            </w:r>
            <w:r w:rsidR="00AB790E">
              <w:rPr>
                <w:rFonts w:ascii="Calibri" w:hAnsi="Calibri" w:cs="Calibri"/>
                <w:sz w:val="24"/>
                <w:szCs w:val="24"/>
              </w:rPr>
              <w:t>s</w:t>
            </w:r>
            <w:r w:rsidRPr="00EB258A">
              <w:rPr>
                <w:rFonts w:ascii="Calibri" w:hAnsi="Calibri" w:cs="Calibri"/>
                <w:sz w:val="24"/>
                <w:szCs w:val="24"/>
              </w:rPr>
              <w:t>.</w:t>
            </w:r>
          </w:p>
        </w:tc>
      </w:tr>
    </w:tbl>
    <w:p w14:paraId="1C1A61BA" w14:textId="77777777" w:rsidR="00742579" w:rsidRPr="00EB258A" w:rsidRDefault="00742579" w:rsidP="00742579">
      <w:pPr>
        <w:rPr>
          <w:rFonts w:ascii="Calibri" w:hAnsi="Calibri" w:cs="Calibri"/>
          <w:sz w:val="24"/>
          <w:szCs w:val="24"/>
        </w:rPr>
      </w:pPr>
      <w:r w:rsidRPr="00EB258A">
        <w:rPr>
          <w:rFonts w:ascii="Calibri" w:hAnsi="Calibri" w:cs="Calibri"/>
          <w:sz w:val="24"/>
          <w:szCs w:val="24"/>
        </w:rPr>
        <w:t xml:space="preserve">  </w:t>
      </w:r>
    </w:p>
    <w:p w14:paraId="3B23D25F" w14:textId="544B34D5" w:rsidR="00742579" w:rsidRPr="00296ED2" w:rsidRDefault="00742579" w:rsidP="004D1EE8">
      <w:pPr>
        <w:pStyle w:val="ListParagraph"/>
        <w:numPr>
          <w:ilvl w:val="0"/>
          <w:numId w:val="18"/>
        </w:numPr>
        <w:spacing w:after="240"/>
        <w:ind w:hanging="720"/>
        <w:rPr>
          <w:rFonts w:ascii="Calibri" w:hAnsi="Calibri" w:cs="Calibri"/>
          <w:sz w:val="24"/>
          <w:szCs w:val="24"/>
        </w:rPr>
      </w:pPr>
      <w:r w:rsidRPr="00296ED2">
        <w:rPr>
          <w:rFonts w:ascii="Calibri" w:hAnsi="Calibri" w:cs="Calibri"/>
          <w:sz w:val="24"/>
          <w:szCs w:val="24"/>
        </w:rPr>
        <w:t>The Evaluation Criteria and their respective weights are as follows:</w:t>
      </w:r>
      <w:r w:rsidR="0067119F">
        <w:rPr>
          <w:rFonts w:ascii="Calibri" w:hAnsi="Calibri" w:cs="Calibri"/>
          <w:sz w:val="24"/>
          <w:szCs w:val="24"/>
        </w:rPr>
        <w:t xml:space="preserve"> </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6570"/>
        <w:gridCol w:w="1440"/>
      </w:tblGrid>
      <w:tr w:rsidR="00742579" w:rsidRPr="00EB258A" w14:paraId="464010EF" w14:textId="77777777" w:rsidTr="001215F1">
        <w:tc>
          <w:tcPr>
            <w:tcW w:w="517" w:type="dxa"/>
            <w:tcMar>
              <w:top w:w="72" w:type="dxa"/>
              <w:left w:w="115" w:type="dxa"/>
              <w:right w:w="115" w:type="dxa"/>
            </w:tcMar>
          </w:tcPr>
          <w:p w14:paraId="684A4A05" w14:textId="77777777" w:rsidR="00742579" w:rsidRPr="00EB258A" w:rsidRDefault="00742579" w:rsidP="00563F02">
            <w:pPr>
              <w:rPr>
                <w:rFonts w:ascii="Calibri" w:hAnsi="Calibri" w:cs="Calibri"/>
                <w:b/>
                <w:sz w:val="24"/>
                <w:szCs w:val="24"/>
              </w:rPr>
            </w:pPr>
          </w:p>
        </w:tc>
        <w:tc>
          <w:tcPr>
            <w:tcW w:w="6570" w:type="dxa"/>
            <w:tcMar>
              <w:top w:w="72" w:type="dxa"/>
              <w:left w:w="115" w:type="dxa"/>
              <w:right w:w="115" w:type="dxa"/>
            </w:tcMar>
          </w:tcPr>
          <w:p w14:paraId="050694E9" w14:textId="77777777" w:rsidR="00742579" w:rsidRPr="00EB258A" w:rsidRDefault="00742579" w:rsidP="00563F02">
            <w:pPr>
              <w:rPr>
                <w:rFonts w:ascii="Calibri" w:hAnsi="Calibri" w:cs="Calibri"/>
                <w:b/>
                <w:sz w:val="24"/>
                <w:szCs w:val="24"/>
              </w:rPr>
            </w:pPr>
            <w:r w:rsidRPr="00EB258A">
              <w:rPr>
                <w:rFonts w:ascii="Calibri" w:hAnsi="Calibri" w:cs="Calibri"/>
                <w:b/>
                <w:sz w:val="24"/>
                <w:szCs w:val="24"/>
              </w:rPr>
              <w:t>Evaluation Criteria</w:t>
            </w:r>
          </w:p>
        </w:tc>
        <w:tc>
          <w:tcPr>
            <w:tcW w:w="1440" w:type="dxa"/>
            <w:tcMar>
              <w:top w:w="72" w:type="dxa"/>
              <w:left w:w="115" w:type="dxa"/>
              <w:right w:w="115" w:type="dxa"/>
            </w:tcMar>
            <w:vAlign w:val="bottom"/>
          </w:tcPr>
          <w:p w14:paraId="688B621E" w14:textId="77777777" w:rsidR="00742579" w:rsidRPr="00EB258A" w:rsidRDefault="00742579" w:rsidP="00563F02">
            <w:pPr>
              <w:jc w:val="right"/>
              <w:rPr>
                <w:rFonts w:ascii="Calibri" w:hAnsi="Calibri" w:cs="Calibri"/>
                <w:b/>
                <w:sz w:val="24"/>
                <w:szCs w:val="24"/>
              </w:rPr>
            </w:pPr>
            <w:r w:rsidRPr="00EB258A">
              <w:rPr>
                <w:rFonts w:ascii="Calibri" w:hAnsi="Calibri" w:cs="Calibri"/>
                <w:b/>
                <w:sz w:val="24"/>
                <w:szCs w:val="24"/>
              </w:rPr>
              <w:t>Weight</w:t>
            </w:r>
          </w:p>
        </w:tc>
      </w:tr>
      <w:tr w:rsidR="00742579" w:rsidRPr="00EB258A" w14:paraId="4F43CD46" w14:textId="77777777" w:rsidTr="001215F1">
        <w:tc>
          <w:tcPr>
            <w:tcW w:w="517" w:type="dxa"/>
            <w:tcMar>
              <w:top w:w="72" w:type="dxa"/>
              <w:left w:w="115" w:type="dxa"/>
              <w:right w:w="115" w:type="dxa"/>
            </w:tcMar>
          </w:tcPr>
          <w:p w14:paraId="22D67A37" w14:textId="77777777" w:rsidR="00742579" w:rsidRPr="00EB258A" w:rsidRDefault="00742579" w:rsidP="004D1EE8">
            <w:pPr>
              <w:pStyle w:val="ListParagraph"/>
              <w:numPr>
                <w:ilvl w:val="0"/>
                <w:numId w:val="5"/>
              </w:numPr>
              <w:ind w:left="0" w:hanging="18"/>
              <w:rPr>
                <w:rFonts w:ascii="Calibri" w:hAnsi="Calibri" w:cs="Calibri"/>
                <w:b/>
                <w:sz w:val="24"/>
                <w:szCs w:val="24"/>
              </w:rPr>
            </w:pPr>
          </w:p>
        </w:tc>
        <w:tc>
          <w:tcPr>
            <w:tcW w:w="6570" w:type="dxa"/>
            <w:tcMar>
              <w:top w:w="72" w:type="dxa"/>
              <w:left w:w="115" w:type="dxa"/>
              <w:right w:w="115" w:type="dxa"/>
            </w:tcMar>
          </w:tcPr>
          <w:p w14:paraId="191B5E35" w14:textId="77777777" w:rsidR="00742579" w:rsidRPr="00EB258A" w:rsidRDefault="00742579" w:rsidP="001215F1">
            <w:pPr>
              <w:spacing w:after="120"/>
              <w:rPr>
                <w:rFonts w:ascii="Calibri" w:hAnsi="Calibri" w:cs="Calibri"/>
                <w:b/>
                <w:sz w:val="24"/>
                <w:szCs w:val="24"/>
              </w:rPr>
            </w:pPr>
            <w:r w:rsidRPr="00EB258A">
              <w:rPr>
                <w:rFonts w:ascii="Calibri" w:hAnsi="Calibri" w:cs="Calibri"/>
                <w:b/>
                <w:sz w:val="24"/>
                <w:szCs w:val="24"/>
              </w:rPr>
              <w:t>Completeness of Response:</w:t>
            </w:r>
          </w:p>
          <w:p w14:paraId="49F9E302" w14:textId="752473C2" w:rsidR="00742579" w:rsidRPr="00EB258A" w:rsidRDefault="00F11599" w:rsidP="001215F1">
            <w:pPr>
              <w:spacing w:after="120"/>
              <w:rPr>
                <w:rFonts w:ascii="Calibri" w:hAnsi="Calibri" w:cs="Calibri"/>
                <w:sz w:val="24"/>
                <w:szCs w:val="24"/>
              </w:rPr>
            </w:pPr>
            <w:r w:rsidRPr="00EB258A">
              <w:rPr>
                <w:rFonts w:ascii="Calibri" w:hAnsi="Calibri" w:cs="Calibri"/>
                <w:sz w:val="24"/>
                <w:szCs w:val="24"/>
              </w:rPr>
              <w:t xml:space="preserve">Responses to this RFP must be complete.  Responses </w:t>
            </w:r>
            <w:r>
              <w:rPr>
                <w:rFonts w:ascii="Calibri" w:hAnsi="Calibri" w:cs="Calibri"/>
                <w:sz w:val="24"/>
                <w:szCs w:val="24"/>
              </w:rPr>
              <w:t>must</w:t>
            </w:r>
            <w:r w:rsidRPr="00EB258A">
              <w:rPr>
                <w:rFonts w:ascii="Calibri" w:hAnsi="Calibri" w:cs="Calibri"/>
                <w:sz w:val="24"/>
                <w:szCs w:val="24"/>
              </w:rPr>
              <w:t xml:space="preserve"> </w:t>
            </w:r>
            <w:r>
              <w:rPr>
                <w:rFonts w:ascii="Calibri" w:hAnsi="Calibri" w:cs="Calibri"/>
                <w:sz w:val="24"/>
                <w:szCs w:val="24"/>
              </w:rPr>
              <w:t>address</w:t>
            </w:r>
            <w:r w:rsidRPr="00EB258A">
              <w:rPr>
                <w:rFonts w:ascii="Calibri" w:hAnsi="Calibri" w:cs="Calibri"/>
                <w:sz w:val="24"/>
                <w:szCs w:val="24"/>
              </w:rPr>
              <w:t xml:space="preserve"> </w:t>
            </w:r>
            <w:r>
              <w:rPr>
                <w:rFonts w:ascii="Calibri" w:hAnsi="Calibri" w:cs="Calibri"/>
                <w:sz w:val="24"/>
                <w:szCs w:val="24"/>
              </w:rPr>
              <w:t xml:space="preserve">all </w:t>
            </w:r>
            <w:r w:rsidRPr="00EB258A">
              <w:rPr>
                <w:rFonts w:ascii="Calibri" w:hAnsi="Calibri" w:cs="Calibri"/>
                <w:sz w:val="24"/>
                <w:szCs w:val="24"/>
              </w:rPr>
              <w:t xml:space="preserve">the requirements identified within this RFP </w:t>
            </w:r>
            <w:r>
              <w:rPr>
                <w:rFonts w:ascii="Calibri" w:hAnsi="Calibri" w:cs="Calibri"/>
                <w:sz w:val="24"/>
                <w:szCs w:val="24"/>
              </w:rPr>
              <w:t>and all related documents, including any</w:t>
            </w:r>
            <w:r w:rsidRPr="00EB258A">
              <w:rPr>
                <w:rFonts w:ascii="Calibri" w:hAnsi="Calibri" w:cs="Calibri"/>
                <w:sz w:val="24"/>
                <w:szCs w:val="24"/>
              </w:rPr>
              <w:t xml:space="preserve"> Addenda</w:t>
            </w:r>
            <w:r>
              <w:rPr>
                <w:rFonts w:ascii="Calibri" w:hAnsi="Calibri" w:cs="Calibri"/>
                <w:sz w:val="24"/>
                <w:szCs w:val="24"/>
              </w:rPr>
              <w:t>.</w:t>
            </w:r>
            <w:r w:rsidRPr="00EB258A">
              <w:rPr>
                <w:rFonts w:ascii="Calibri" w:hAnsi="Calibri" w:cs="Calibri"/>
                <w:sz w:val="24"/>
                <w:szCs w:val="24"/>
              </w:rPr>
              <w:t xml:space="preserve"> Failure to meet the Bidder Minimum Qualifications may also be </w:t>
            </w:r>
            <w:r>
              <w:rPr>
                <w:rFonts w:ascii="Calibri" w:hAnsi="Calibri" w:cs="Calibri"/>
                <w:sz w:val="24"/>
                <w:szCs w:val="24"/>
              </w:rPr>
              <w:t>considered</w:t>
            </w:r>
            <w:r w:rsidRPr="00EB258A">
              <w:rPr>
                <w:rFonts w:ascii="Calibri" w:hAnsi="Calibri" w:cs="Calibri"/>
                <w:sz w:val="24"/>
                <w:szCs w:val="24"/>
              </w:rPr>
              <w:t xml:space="preserve"> an </w:t>
            </w:r>
            <w:r w:rsidRPr="00EB258A">
              <w:rPr>
                <w:rFonts w:ascii="Calibri" w:hAnsi="Calibri" w:cs="Calibri"/>
                <w:sz w:val="24"/>
                <w:szCs w:val="24"/>
              </w:rPr>
              <w:lastRenderedPageBreak/>
              <w:t xml:space="preserve">incomplete response and </w:t>
            </w:r>
            <w:r>
              <w:rPr>
                <w:rFonts w:ascii="Calibri" w:hAnsi="Calibri" w:cs="Calibri"/>
                <w:sz w:val="24"/>
                <w:szCs w:val="24"/>
              </w:rPr>
              <w:t>may result in the disqualification of the Bidder</w:t>
            </w:r>
            <w:r w:rsidRPr="00EB258A">
              <w:rPr>
                <w:rFonts w:ascii="Calibri" w:hAnsi="Calibri" w:cs="Calibri"/>
                <w:sz w:val="24"/>
                <w:szCs w:val="24"/>
              </w:rPr>
              <w:t>.</w:t>
            </w:r>
          </w:p>
        </w:tc>
        <w:tc>
          <w:tcPr>
            <w:tcW w:w="1440" w:type="dxa"/>
            <w:tcMar>
              <w:top w:w="72" w:type="dxa"/>
              <w:left w:w="115" w:type="dxa"/>
              <w:right w:w="115" w:type="dxa"/>
            </w:tcMar>
            <w:vAlign w:val="bottom"/>
          </w:tcPr>
          <w:p w14:paraId="12868FB5" w14:textId="77777777" w:rsidR="00742579" w:rsidRPr="00EB258A" w:rsidRDefault="00742579" w:rsidP="00563F02">
            <w:pPr>
              <w:jc w:val="right"/>
              <w:rPr>
                <w:rFonts w:ascii="Calibri" w:hAnsi="Calibri" w:cs="Calibri"/>
                <w:sz w:val="24"/>
                <w:szCs w:val="24"/>
              </w:rPr>
            </w:pPr>
            <w:r w:rsidRPr="00EB258A">
              <w:rPr>
                <w:rFonts w:ascii="Calibri" w:hAnsi="Calibri" w:cs="Calibri"/>
                <w:sz w:val="24"/>
                <w:szCs w:val="24"/>
              </w:rPr>
              <w:lastRenderedPageBreak/>
              <w:t>Pass/Fail</w:t>
            </w:r>
          </w:p>
        </w:tc>
      </w:tr>
      <w:tr w:rsidR="00742579" w:rsidRPr="00EB258A" w14:paraId="3F9AC8B9" w14:textId="77777777" w:rsidTr="001215F1">
        <w:tc>
          <w:tcPr>
            <w:tcW w:w="517" w:type="dxa"/>
            <w:tcMar>
              <w:top w:w="72" w:type="dxa"/>
              <w:left w:w="115" w:type="dxa"/>
              <w:right w:w="115" w:type="dxa"/>
            </w:tcMar>
          </w:tcPr>
          <w:p w14:paraId="7726CAF2" w14:textId="77777777" w:rsidR="00742579" w:rsidRPr="00EB258A" w:rsidRDefault="00742579" w:rsidP="00563F02">
            <w:pPr>
              <w:rPr>
                <w:rFonts w:ascii="Calibri" w:hAnsi="Calibri" w:cs="Calibri"/>
                <w:b/>
                <w:sz w:val="24"/>
                <w:szCs w:val="24"/>
              </w:rPr>
            </w:pPr>
          </w:p>
        </w:tc>
        <w:tc>
          <w:tcPr>
            <w:tcW w:w="6570" w:type="dxa"/>
            <w:tcMar>
              <w:top w:w="72" w:type="dxa"/>
              <w:left w:w="115" w:type="dxa"/>
              <w:right w:w="115" w:type="dxa"/>
            </w:tcMar>
          </w:tcPr>
          <w:p w14:paraId="2644A1EC" w14:textId="77777777" w:rsidR="00742579" w:rsidRPr="00EB258A" w:rsidRDefault="00742579" w:rsidP="001215F1">
            <w:pPr>
              <w:spacing w:after="120"/>
              <w:rPr>
                <w:rFonts w:ascii="Calibri" w:hAnsi="Calibri" w:cs="Calibri"/>
                <w:b/>
                <w:sz w:val="24"/>
                <w:szCs w:val="24"/>
              </w:rPr>
            </w:pPr>
            <w:r w:rsidRPr="00EB258A">
              <w:rPr>
                <w:rFonts w:ascii="Calibri" w:hAnsi="Calibri" w:cs="Calibri"/>
                <w:b/>
                <w:sz w:val="24"/>
                <w:szCs w:val="24"/>
              </w:rPr>
              <w:t>Debarment and Suspension:</w:t>
            </w:r>
          </w:p>
          <w:p w14:paraId="3204A5E3" w14:textId="0BC55F08" w:rsidR="00742579" w:rsidRPr="00EB258A" w:rsidRDefault="00742579" w:rsidP="001215F1">
            <w:pPr>
              <w:spacing w:after="120"/>
              <w:rPr>
                <w:rFonts w:ascii="Calibri" w:hAnsi="Calibri" w:cs="Calibri"/>
                <w:sz w:val="24"/>
                <w:szCs w:val="24"/>
              </w:rPr>
            </w:pPr>
            <w:r w:rsidRPr="00EB258A">
              <w:rPr>
                <w:rFonts w:ascii="Calibri" w:hAnsi="Calibri" w:cs="Calibri"/>
                <w:sz w:val="24"/>
                <w:szCs w:val="24"/>
              </w:rPr>
              <w:t>Bidders, its principal</w:t>
            </w:r>
            <w:r w:rsidR="00AB790E">
              <w:rPr>
                <w:rFonts w:ascii="Calibri" w:hAnsi="Calibri" w:cs="Calibri"/>
                <w:sz w:val="24"/>
                <w:szCs w:val="24"/>
              </w:rPr>
              <w:t>,</w:t>
            </w:r>
            <w:r w:rsidRPr="00EB258A">
              <w:rPr>
                <w:rFonts w:ascii="Calibri" w:hAnsi="Calibri" w:cs="Calibri"/>
                <w:sz w:val="24"/>
                <w:szCs w:val="24"/>
              </w:rPr>
              <w:t xml:space="preserve"> and named subcontractors are not identified on the list of Federally debarred, suspended</w:t>
            </w:r>
            <w:r w:rsidR="00AB790E">
              <w:rPr>
                <w:rFonts w:ascii="Calibri" w:hAnsi="Calibri" w:cs="Calibri"/>
                <w:sz w:val="24"/>
                <w:szCs w:val="24"/>
              </w:rPr>
              <w:t>,</w:t>
            </w:r>
            <w:r w:rsidRPr="00EB258A">
              <w:rPr>
                <w:rFonts w:ascii="Calibri" w:hAnsi="Calibri" w:cs="Calibri"/>
                <w:sz w:val="24"/>
                <w:szCs w:val="24"/>
              </w:rPr>
              <w:t xml:space="preserve"> or other excluded parties located at </w:t>
            </w:r>
            <w:hyperlink r:id="rId38" w:history="1">
              <w:r w:rsidRPr="00EB258A">
                <w:rPr>
                  <w:rStyle w:val="Hyperlink"/>
                  <w:rFonts w:ascii="Calibri" w:hAnsi="Calibri"/>
                  <w:sz w:val="24"/>
                  <w:szCs w:val="24"/>
                </w:rPr>
                <w:t>www.sam.gov/SAM</w:t>
              </w:r>
            </w:hyperlink>
            <w:r w:rsidRPr="00EB258A">
              <w:rPr>
                <w:rFonts w:ascii="Calibri" w:hAnsi="Calibri" w:cs="Calibri"/>
                <w:sz w:val="24"/>
                <w:szCs w:val="24"/>
              </w:rPr>
              <w:t>.</w:t>
            </w:r>
          </w:p>
        </w:tc>
        <w:tc>
          <w:tcPr>
            <w:tcW w:w="1440" w:type="dxa"/>
            <w:tcMar>
              <w:top w:w="72" w:type="dxa"/>
              <w:left w:w="115" w:type="dxa"/>
              <w:right w:w="115" w:type="dxa"/>
            </w:tcMar>
            <w:vAlign w:val="bottom"/>
          </w:tcPr>
          <w:p w14:paraId="775CD66B" w14:textId="77777777" w:rsidR="00742579" w:rsidRPr="00EB258A" w:rsidRDefault="00742579" w:rsidP="00563F02">
            <w:pPr>
              <w:jc w:val="right"/>
              <w:rPr>
                <w:rFonts w:ascii="Calibri" w:hAnsi="Calibri" w:cs="Calibri"/>
                <w:sz w:val="24"/>
                <w:szCs w:val="24"/>
              </w:rPr>
            </w:pPr>
            <w:r w:rsidRPr="00EB258A">
              <w:rPr>
                <w:rFonts w:ascii="Calibri" w:hAnsi="Calibri" w:cs="Calibri"/>
                <w:sz w:val="24"/>
                <w:szCs w:val="24"/>
              </w:rPr>
              <w:t>Pass/Fail</w:t>
            </w:r>
          </w:p>
        </w:tc>
      </w:tr>
      <w:tr w:rsidR="00581976" w:rsidRPr="00EB258A" w14:paraId="54D6F430" w14:textId="77777777" w:rsidTr="001215F1">
        <w:tc>
          <w:tcPr>
            <w:tcW w:w="517" w:type="dxa"/>
            <w:tcMar>
              <w:top w:w="72" w:type="dxa"/>
              <w:left w:w="115" w:type="dxa"/>
              <w:right w:w="115" w:type="dxa"/>
            </w:tcMar>
          </w:tcPr>
          <w:p w14:paraId="5DF5EAAD" w14:textId="3FC2536B" w:rsidR="00581976" w:rsidRPr="00581976" w:rsidRDefault="00581976" w:rsidP="004D1EE8">
            <w:pPr>
              <w:pStyle w:val="ListParagraph"/>
              <w:numPr>
                <w:ilvl w:val="0"/>
                <w:numId w:val="5"/>
              </w:numPr>
              <w:ind w:left="315"/>
              <w:rPr>
                <w:rFonts w:ascii="Calibri" w:hAnsi="Calibri" w:cs="Calibri"/>
                <w:b/>
                <w:sz w:val="24"/>
                <w:szCs w:val="24"/>
              </w:rPr>
            </w:pPr>
          </w:p>
        </w:tc>
        <w:tc>
          <w:tcPr>
            <w:tcW w:w="6570" w:type="dxa"/>
            <w:tcMar>
              <w:top w:w="72" w:type="dxa"/>
              <w:left w:w="115" w:type="dxa"/>
              <w:right w:w="115" w:type="dxa"/>
            </w:tcMar>
          </w:tcPr>
          <w:p w14:paraId="5ECB75AB" w14:textId="77777777" w:rsidR="00581976" w:rsidRPr="00266DFB" w:rsidRDefault="00581976" w:rsidP="001215F1">
            <w:pPr>
              <w:spacing w:after="120"/>
              <w:rPr>
                <w:rFonts w:ascii="Calibri" w:hAnsi="Calibri" w:cs="Calibri"/>
                <w:b/>
                <w:sz w:val="24"/>
              </w:rPr>
            </w:pPr>
            <w:r w:rsidRPr="00266DFB">
              <w:rPr>
                <w:rFonts w:ascii="Calibri" w:hAnsi="Calibri" w:cs="Calibri"/>
                <w:b/>
                <w:sz w:val="24"/>
              </w:rPr>
              <w:t>Cost:</w:t>
            </w:r>
          </w:p>
          <w:p w14:paraId="1D5B4B5F" w14:textId="2C13C588" w:rsidR="00581976" w:rsidRPr="00581976" w:rsidRDefault="00581976" w:rsidP="001215F1">
            <w:pPr>
              <w:spacing w:after="120"/>
              <w:rPr>
                <w:rFonts w:ascii="Calibri" w:hAnsi="Calibri" w:cs="Calibri"/>
                <w:sz w:val="24"/>
              </w:rPr>
            </w:pPr>
            <w:r w:rsidRPr="00266DFB">
              <w:rPr>
                <w:rFonts w:ascii="Calibri" w:hAnsi="Calibri" w:cs="Calibri"/>
                <w:sz w:val="24"/>
              </w:rPr>
              <w:t xml:space="preserve">The points for Cost will be computed by dividing the amount of the lowest responsive and responsible bid received by each </w:t>
            </w:r>
            <w:r>
              <w:rPr>
                <w:rFonts w:ascii="Calibri" w:hAnsi="Calibri" w:cs="Calibri"/>
                <w:sz w:val="24"/>
              </w:rPr>
              <w:t>B</w:t>
            </w:r>
            <w:r w:rsidRPr="00266DFB">
              <w:rPr>
                <w:rFonts w:ascii="Calibri" w:hAnsi="Calibri" w:cs="Calibri"/>
                <w:sz w:val="24"/>
              </w:rPr>
              <w:t>idder’s total proposed cost.</w:t>
            </w:r>
          </w:p>
          <w:p w14:paraId="5267379A" w14:textId="2DDB5D9F" w:rsidR="00581976" w:rsidRPr="00266DFB" w:rsidRDefault="00581976" w:rsidP="001215F1">
            <w:pPr>
              <w:spacing w:after="120"/>
              <w:rPr>
                <w:rFonts w:ascii="Calibri" w:hAnsi="Calibri" w:cs="Calibri"/>
                <w:sz w:val="24"/>
              </w:rPr>
            </w:pPr>
            <w:r w:rsidRPr="00266DFB">
              <w:rPr>
                <w:rFonts w:ascii="Calibri" w:hAnsi="Calibri" w:cs="Calibri"/>
                <w:sz w:val="24"/>
              </w:rPr>
              <w:t>Cost evaluation points may</w:t>
            </w:r>
            <w:r w:rsidR="00AB790E">
              <w:rPr>
                <w:rFonts w:ascii="Calibri" w:hAnsi="Calibri" w:cs="Calibri"/>
                <w:sz w:val="24"/>
              </w:rPr>
              <w:t xml:space="preserve"> </w:t>
            </w:r>
            <w:r w:rsidRPr="00266DFB">
              <w:rPr>
                <w:rFonts w:ascii="Calibri" w:hAnsi="Calibri" w:cs="Calibri"/>
                <w:sz w:val="24"/>
              </w:rPr>
              <w:t>be adjusted by considering:</w:t>
            </w:r>
          </w:p>
          <w:p w14:paraId="401FFB55" w14:textId="5AD76396" w:rsidR="00581976" w:rsidRDefault="00581976" w:rsidP="004D1EE8">
            <w:pPr>
              <w:numPr>
                <w:ilvl w:val="0"/>
                <w:numId w:val="4"/>
              </w:numPr>
              <w:tabs>
                <w:tab w:val="left" w:pos="335"/>
              </w:tabs>
              <w:spacing w:after="120"/>
              <w:ind w:left="335" w:hanging="335"/>
              <w:rPr>
                <w:rFonts w:ascii="Calibri" w:hAnsi="Calibri" w:cs="Calibri"/>
                <w:sz w:val="24"/>
              </w:rPr>
            </w:pPr>
            <w:r w:rsidRPr="00266DFB">
              <w:rPr>
                <w:rFonts w:ascii="Calibri" w:hAnsi="Calibri" w:cs="Calibri"/>
                <w:sz w:val="24"/>
              </w:rPr>
              <w:t xml:space="preserve">Reasonableness (i.e., </w:t>
            </w:r>
            <w:r w:rsidR="00F11599">
              <w:rPr>
                <w:rFonts w:ascii="Calibri" w:hAnsi="Calibri" w:cs="Calibri"/>
                <w:sz w:val="24"/>
              </w:rPr>
              <w:t xml:space="preserve">how well </w:t>
            </w:r>
            <w:r w:rsidRPr="00266DFB">
              <w:rPr>
                <w:rFonts w:ascii="Calibri" w:hAnsi="Calibri" w:cs="Calibri"/>
                <w:sz w:val="24"/>
              </w:rPr>
              <w:t xml:space="preserve">does the proposed pricing accurately reflect the </w:t>
            </w:r>
            <w:r>
              <w:rPr>
                <w:rFonts w:ascii="Calibri" w:hAnsi="Calibri" w:cs="Calibri"/>
                <w:sz w:val="24"/>
              </w:rPr>
              <w:t>B</w:t>
            </w:r>
            <w:r w:rsidRPr="00266DFB">
              <w:rPr>
                <w:rFonts w:ascii="Calibri" w:hAnsi="Calibri" w:cs="Calibri"/>
                <w:sz w:val="24"/>
              </w:rPr>
              <w:t>idder’s effort to meet requirements and objectives?</w:t>
            </w:r>
            <w:r w:rsidR="00AC15DC" w:rsidRPr="00266DFB">
              <w:rPr>
                <w:rFonts w:ascii="Calibri" w:hAnsi="Calibri" w:cs="Calibri"/>
                <w:sz w:val="24"/>
              </w:rPr>
              <w:t>).</w:t>
            </w:r>
          </w:p>
          <w:p w14:paraId="3E38EA2E" w14:textId="64FD57C2" w:rsidR="00581976" w:rsidRPr="00581976" w:rsidRDefault="00581976" w:rsidP="004D1EE8">
            <w:pPr>
              <w:numPr>
                <w:ilvl w:val="0"/>
                <w:numId w:val="4"/>
              </w:numPr>
              <w:tabs>
                <w:tab w:val="left" w:pos="335"/>
              </w:tabs>
              <w:spacing w:after="120"/>
              <w:ind w:left="335" w:hanging="335"/>
              <w:rPr>
                <w:rFonts w:ascii="Calibri" w:hAnsi="Calibri" w:cs="Calibri"/>
                <w:sz w:val="24"/>
              </w:rPr>
            </w:pPr>
            <w:r w:rsidRPr="00581976">
              <w:rPr>
                <w:rFonts w:ascii="Calibri" w:hAnsi="Calibri" w:cs="Calibri"/>
                <w:sz w:val="24"/>
              </w:rPr>
              <w:t>Realism (i.e., is the proposed cost appropriate to the nature of the products and/or services to be provided?).</w:t>
            </w:r>
          </w:p>
        </w:tc>
        <w:tc>
          <w:tcPr>
            <w:tcW w:w="1440" w:type="dxa"/>
            <w:tcMar>
              <w:top w:w="72" w:type="dxa"/>
              <w:left w:w="115" w:type="dxa"/>
              <w:right w:w="115" w:type="dxa"/>
            </w:tcMar>
            <w:vAlign w:val="bottom"/>
          </w:tcPr>
          <w:p w14:paraId="1731264A" w14:textId="77777777" w:rsidR="00AC0DE2" w:rsidRDefault="00AC0DE2" w:rsidP="00563F02">
            <w:pPr>
              <w:jc w:val="right"/>
              <w:rPr>
                <w:rFonts w:ascii="Calibri" w:hAnsi="Calibri" w:cs="Calibri"/>
                <w:color w:val="FFFFFF"/>
                <w:sz w:val="22"/>
                <w:highlight w:val="red"/>
              </w:rPr>
            </w:pPr>
          </w:p>
          <w:p w14:paraId="53B60F37" w14:textId="77777777" w:rsidR="00AC0DE2" w:rsidRDefault="00AC0DE2" w:rsidP="00563F02">
            <w:pPr>
              <w:jc w:val="right"/>
              <w:rPr>
                <w:rFonts w:ascii="Calibri" w:hAnsi="Calibri" w:cs="Calibri"/>
                <w:color w:val="FFFFFF"/>
                <w:sz w:val="22"/>
                <w:highlight w:val="red"/>
              </w:rPr>
            </w:pPr>
          </w:p>
          <w:p w14:paraId="65EB7B7A" w14:textId="77777777" w:rsidR="00AC0DE2" w:rsidRDefault="00AC0DE2" w:rsidP="00563F02">
            <w:pPr>
              <w:jc w:val="right"/>
              <w:rPr>
                <w:rFonts w:ascii="Calibri" w:hAnsi="Calibri" w:cs="Calibri"/>
                <w:color w:val="FFFFFF"/>
                <w:sz w:val="22"/>
                <w:highlight w:val="red"/>
              </w:rPr>
            </w:pPr>
          </w:p>
          <w:p w14:paraId="3E2E695F" w14:textId="77777777" w:rsidR="00AC0DE2" w:rsidRDefault="00AC0DE2" w:rsidP="00563F02">
            <w:pPr>
              <w:jc w:val="right"/>
              <w:rPr>
                <w:rFonts w:ascii="Calibri" w:hAnsi="Calibri" w:cs="Calibri"/>
                <w:color w:val="FFFFFF"/>
                <w:sz w:val="22"/>
                <w:highlight w:val="red"/>
              </w:rPr>
            </w:pPr>
          </w:p>
          <w:p w14:paraId="642554A5" w14:textId="77777777" w:rsidR="00AC0DE2" w:rsidRDefault="00AC0DE2" w:rsidP="00563F02">
            <w:pPr>
              <w:jc w:val="right"/>
              <w:rPr>
                <w:rFonts w:ascii="Calibri" w:hAnsi="Calibri" w:cs="Calibri"/>
                <w:color w:val="FFFFFF"/>
                <w:sz w:val="22"/>
                <w:highlight w:val="red"/>
              </w:rPr>
            </w:pPr>
          </w:p>
          <w:p w14:paraId="69D34FDC" w14:textId="77777777" w:rsidR="00AC0DE2" w:rsidRDefault="00AC0DE2" w:rsidP="00563F02">
            <w:pPr>
              <w:jc w:val="right"/>
              <w:rPr>
                <w:rFonts w:ascii="Calibri" w:hAnsi="Calibri" w:cs="Calibri"/>
                <w:color w:val="FFFFFF"/>
                <w:sz w:val="22"/>
                <w:highlight w:val="red"/>
              </w:rPr>
            </w:pPr>
          </w:p>
          <w:p w14:paraId="51F6F42A" w14:textId="77777777" w:rsidR="00AC0DE2" w:rsidRDefault="00AC0DE2" w:rsidP="00563F02">
            <w:pPr>
              <w:jc w:val="right"/>
              <w:rPr>
                <w:rFonts w:ascii="Calibri" w:hAnsi="Calibri" w:cs="Calibri"/>
                <w:color w:val="FFFFFF"/>
                <w:sz w:val="22"/>
                <w:highlight w:val="red"/>
              </w:rPr>
            </w:pPr>
          </w:p>
          <w:p w14:paraId="03D13BA2" w14:textId="77777777" w:rsidR="00AC0DE2" w:rsidRDefault="00AC0DE2" w:rsidP="00563F02">
            <w:pPr>
              <w:jc w:val="right"/>
              <w:rPr>
                <w:rFonts w:ascii="Calibri" w:hAnsi="Calibri" w:cs="Calibri"/>
                <w:color w:val="FFFFFF"/>
                <w:sz w:val="22"/>
                <w:highlight w:val="red"/>
              </w:rPr>
            </w:pPr>
          </w:p>
          <w:p w14:paraId="7323FA0B" w14:textId="77777777" w:rsidR="00AC0DE2" w:rsidRDefault="00AC0DE2" w:rsidP="00563F02">
            <w:pPr>
              <w:jc w:val="right"/>
              <w:rPr>
                <w:rFonts w:ascii="Calibri" w:hAnsi="Calibri" w:cs="Calibri"/>
                <w:color w:val="FFFFFF"/>
                <w:sz w:val="22"/>
                <w:highlight w:val="red"/>
              </w:rPr>
            </w:pPr>
          </w:p>
          <w:p w14:paraId="6F493FD0" w14:textId="77777777" w:rsidR="00AC0DE2" w:rsidRDefault="00AC0DE2" w:rsidP="001215F1">
            <w:pPr>
              <w:rPr>
                <w:rFonts w:ascii="Calibri" w:hAnsi="Calibri" w:cs="Calibri"/>
                <w:color w:val="FFFFFF"/>
                <w:sz w:val="22"/>
                <w:highlight w:val="red"/>
              </w:rPr>
            </w:pPr>
          </w:p>
          <w:p w14:paraId="7A478D6E" w14:textId="77777777" w:rsidR="00AC0DE2" w:rsidRDefault="00AC0DE2" w:rsidP="00563F02">
            <w:pPr>
              <w:jc w:val="right"/>
              <w:rPr>
                <w:rFonts w:ascii="Calibri" w:hAnsi="Calibri" w:cs="Calibri"/>
                <w:color w:val="FFFFFF"/>
                <w:sz w:val="22"/>
                <w:highlight w:val="red"/>
              </w:rPr>
            </w:pPr>
          </w:p>
          <w:p w14:paraId="5EF06D23" w14:textId="77777777" w:rsidR="00AC0DE2" w:rsidRDefault="00AC0DE2" w:rsidP="00563F02">
            <w:pPr>
              <w:jc w:val="right"/>
              <w:rPr>
                <w:rFonts w:ascii="Calibri" w:hAnsi="Calibri" w:cs="Calibri"/>
                <w:color w:val="FFFFFF"/>
                <w:sz w:val="22"/>
                <w:highlight w:val="red"/>
              </w:rPr>
            </w:pPr>
          </w:p>
          <w:p w14:paraId="287CBFCD" w14:textId="60E69AE0" w:rsidR="00581976" w:rsidRPr="00EB258A" w:rsidRDefault="005E7F98" w:rsidP="00563F02">
            <w:pPr>
              <w:jc w:val="right"/>
              <w:rPr>
                <w:rFonts w:ascii="Calibri" w:hAnsi="Calibri" w:cs="Calibri"/>
                <w:sz w:val="24"/>
                <w:szCs w:val="24"/>
              </w:rPr>
            </w:pPr>
            <w:r>
              <w:rPr>
                <w:rFonts w:ascii="Calibri" w:hAnsi="Calibri" w:cs="Calibri"/>
                <w:sz w:val="24"/>
              </w:rPr>
              <w:t>20 P</w:t>
            </w:r>
            <w:r w:rsidR="00AC0DE2" w:rsidRPr="00266DFB">
              <w:rPr>
                <w:rFonts w:ascii="Calibri" w:hAnsi="Calibri" w:cs="Calibri"/>
                <w:sz w:val="24"/>
              </w:rPr>
              <w:t>oints</w:t>
            </w:r>
          </w:p>
        </w:tc>
      </w:tr>
      <w:tr w:rsidR="00742579" w:rsidRPr="00EB258A" w14:paraId="2F9C8C1E" w14:textId="77777777" w:rsidTr="001215F1">
        <w:tc>
          <w:tcPr>
            <w:tcW w:w="517" w:type="dxa"/>
            <w:tcMar>
              <w:top w:w="72" w:type="dxa"/>
              <w:left w:w="115" w:type="dxa"/>
              <w:right w:w="115" w:type="dxa"/>
            </w:tcMar>
          </w:tcPr>
          <w:p w14:paraId="301332CE" w14:textId="77777777" w:rsidR="00742579" w:rsidRPr="00EB258A" w:rsidRDefault="00742579" w:rsidP="004D1EE8">
            <w:pPr>
              <w:pStyle w:val="ListParagraph"/>
              <w:numPr>
                <w:ilvl w:val="0"/>
                <w:numId w:val="5"/>
              </w:numPr>
              <w:ind w:left="0" w:hanging="18"/>
              <w:rPr>
                <w:rFonts w:ascii="Calibri" w:hAnsi="Calibri" w:cs="Calibri"/>
                <w:b/>
                <w:sz w:val="24"/>
                <w:szCs w:val="24"/>
              </w:rPr>
            </w:pPr>
          </w:p>
        </w:tc>
        <w:tc>
          <w:tcPr>
            <w:tcW w:w="6570" w:type="dxa"/>
            <w:tcMar>
              <w:top w:w="72" w:type="dxa"/>
              <w:left w:w="115" w:type="dxa"/>
              <w:right w:w="115" w:type="dxa"/>
            </w:tcMar>
          </w:tcPr>
          <w:p w14:paraId="2CCEDFF4" w14:textId="77777777" w:rsidR="005E7F98" w:rsidRDefault="005E7F98" w:rsidP="005E7F98">
            <w:pPr>
              <w:spacing w:after="120"/>
              <w:rPr>
                <w:rFonts w:ascii="Calibri" w:hAnsi="Calibri" w:cs="Calibri"/>
                <w:b/>
                <w:sz w:val="24"/>
              </w:rPr>
            </w:pPr>
            <w:r>
              <w:rPr>
                <w:rFonts w:ascii="Calibri" w:hAnsi="Calibri" w:cs="Calibri"/>
                <w:b/>
                <w:sz w:val="24"/>
              </w:rPr>
              <w:t>Description of Proposed Services:</w:t>
            </w:r>
          </w:p>
          <w:p w14:paraId="1772653E" w14:textId="1ADBC3B7" w:rsidR="005E7F98" w:rsidRDefault="005E7F98" w:rsidP="005E7F98">
            <w:pPr>
              <w:spacing w:after="120"/>
              <w:rPr>
                <w:rFonts w:ascii="Calibri" w:hAnsi="Calibri" w:cs="Calibri"/>
                <w:sz w:val="24"/>
              </w:rPr>
            </w:pPr>
            <w:r>
              <w:rPr>
                <w:rFonts w:ascii="Calibri" w:hAnsi="Calibri" w:cs="Calibri"/>
                <w:sz w:val="24"/>
              </w:rPr>
              <w:t>Proposals will be evaluated considering the RFP specifications</w:t>
            </w:r>
            <w:r w:rsidR="007A6164">
              <w:rPr>
                <w:rFonts w:ascii="Calibri" w:hAnsi="Calibri" w:cs="Calibri"/>
                <w:sz w:val="24"/>
              </w:rPr>
              <w:t xml:space="preserve">, </w:t>
            </w:r>
            <w:r w:rsidR="007A6164">
              <w:rPr>
                <w:rFonts w:ascii="Calibri" w:hAnsi="Calibri" w:cs="Calibri"/>
                <w:bCs/>
                <w:sz w:val="24"/>
                <w:szCs w:val="24"/>
              </w:rPr>
              <w:t>Bidder’s response submitted in the corresponding section of Exhibit A – Bid Response Packet,</w:t>
            </w:r>
            <w:r>
              <w:rPr>
                <w:rFonts w:ascii="Calibri" w:hAnsi="Calibri" w:cs="Calibri"/>
                <w:sz w:val="24"/>
              </w:rPr>
              <w:t xml:space="preserve"> and the questions below:</w:t>
            </w:r>
          </w:p>
          <w:p w14:paraId="1AA2A795" w14:textId="5104ED22" w:rsidR="005E7F98" w:rsidRDefault="005E7F98" w:rsidP="004D1EE8">
            <w:pPr>
              <w:numPr>
                <w:ilvl w:val="0"/>
                <w:numId w:val="25"/>
              </w:numPr>
              <w:spacing w:after="120"/>
              <w:ind w:left="391" w:hanging="391"/>
              <w:rPr>
                <w:rFonts w:ascii="Calibri" w:hAnsi="Calibri" w:cs="Calibri"/>
                <w:sz w:val="24"/>
              </w:rPr>
            </w:pPr>
            <w:r>
              <w:rPr>
                <w:rFonts w:ascii="Calibri" w:hAnsi="Calibri" w:cs="Calibri"/>
                <w:sz w:val="24"/>
              </w:rPr>
              <w:t>How well does the Bidder's proposed approach align with the RFP’s goals, particularly in conducting targeted campaign activities?</w:t>
            </w:r>
          </w:p>
          <w:p w14:paraId="6D03D179" w14:textId="77777777" w:rsidR="005E7F98" w:rsidRDefault="005E7F98" w:rsidP="004D1EE8">
            <w:pPr>
              <w:numPr>
                <w:ilvl w:val="0"/>
                <w:numId w:val="25"/>
              </w:numPr>
              <w:spacing w:after="120"/>
              <w:ind w:left="391"/>
              <w:rPr>
                <w:rFonts w:ascii="Calibri" w:hAnsi="Calibri" w:cs="Calibri"/>
                <w:sz w:val="24"/>
              </w:rPr>
            </w:pPr>
            <w:r>
              <w:rPr>
                <w:rFonts w:ascii="Calibri" w:hAnsi="Calibri" w:cs="Calibri"/>
                <w:sz w:val="24"/>
              </w:rPr>
              <w:t>How comprehensively does the Bidder provide a strategy for ensuring service coverage across all areas of the territory, including effective outreach and engagement methods?</w:t>
            </w:r>
          </w:p>
          <w:p w14:paraId="468800B3" w14:textId="77777777" w:rsidR="005E7F98" w:rsidRDefault="005E7F98" w:rsidP="004D1EE8">
            <w:pPr>
              <w:numPr>
                <w:ilvl w:val="0"/>
                <w:numId w:val="25"/>
              </w:numPr>
              <w:spacing w:after="120"/>
              <w:ind w:left="391"/>
              <w:rPr>
                <w:rFonts w:ascii="Calibri" w:hAnsi="Calibri" w:cs="Calibri"/>
                <w:sz w:val="24"/>
              </w:rPr>
            </w:pPr>
            <w:r>
              <w:rPr>
                <w:rFonts w:ascii="Calibri" w:hAnsi="Calibri" w:cs="Calibri"/>
                <w:sz w:val="24"/>
              </w:rPr>
              <w:t>To what extent does the Bidder demonstrate their ability to utilize data analysis expertise?</w:t>
            </w:r>
          </w:p>
          <w:p w14:paraId="6A8FA2AD" w14:textId="77777777" w:rsidR="005E7F98" w:rsidRDefault="005E7F98" w:rsidP="004D1EE8">
            <w:pPr>
              <w:numPr>
                <w:ilvl w:val="0"/>
                <w:numId w:val="25"/>
              </w:numPr>
              <w:spacing w:after="120"/>
              <w:ind w:left="391"/>
              <w:rPr>
                <w:rFonts w:ascii="Calibri" w:hAnsi="Calibri" w:cs="Calibri"/>
                <w:sz w:val="24"/>
              </w:rPr>
            </w:pPr>
            <w:r>
              <w:rPr>
                <w:rFonts w:ascii="Calibri" w:hAnsi="Calibri" w:cs="Calibri"/>
                <w:sz w:val="24"/>
              </w:rPr>
              <w:t>How effectively does the Bidder describe their method for conducting an impact feasibility analysis, particularly in assessing the effects of a CSA fee increase on the local population and property owners?</w:t>
            </w:r>
          </w:p>
          <w:p w14:paraId="5B4B4BA1" w14:textId="3B8C7D0A" w:rsidR="00BE6948" w:rsidRPr="005E7F98" w:rsidRDefault="005E7F98" w:rsidP="004D1EE8">
            <w:pPr>
              <w:numPr>
                <w:ilvl w:val="0"/>
                <w:numId w:val="25"/>
              </w:numPr>
              <w:spacing w:after="120"/>
              <w:ind w:left="391"/>
              <w:rPr>
                <w:rFonts w:ascii="Calibri" w:hAnsi="Calibri" w:cs="Calibri"/>
                <w:sz w:val="24"/>
              </w:rPr>
            </w:pPr>
            <w:r>
              <w:rPr>
                <w:rFonts w:ascii="Calibri" w:hAnsi="Calibri" w:cs="Calibri"/>
                <w:sz w:val="24"/>
              </w:rPr>
              <w:t>How likely are the strategies proposed by the Bidder for ballot arguments to enhance voter engagement and build confidence in ACHHD’s initiatives?</w:t>
            </w:r>
          </w:p>
        </w:tc>
        <w:tc>
          <w:tcPr>
            <w:tcW w:w="1440" w:type="dxa"/>
            <w:tcMar>
              <w:top w:w="72" w:type="dxa"/>
              <w:left w:w="115" w:type="dxa"/>
              <w:right w:w="115" w:type="dxa"/>
            </w:tcMar>
            <w:vAlign w:val="bottom"/>
          </w:tcPr>
          <w:p w14:paraId="72A14337" w14:textId="0EA053B6" w:rsidR="00742579" w:rsidRPr="00EB258A" w:rsidRDefault="005E7F98" w:rsidP="00563F02">
            <w:pPr>
              <w:jc w:val="right"/>
              <w:rPr>
                <w:rFonts w:ascii="Calibri" w:hAnsi="Calibri" w:cs="Calibri"/>
                <w:sz w:val="24"/>
                <w:szCs w:val="24"/>
              </w:rPr>
            </w:pPr>
            <w:r w:rsidRPr="005E7F98">
              <w:rPr>
                <w:rFonts w:ascii="Calibri" w:hAnsi="Calibri" w:cs="Calibri"/>
                <w:sz w:val="24"/>
                <w:szCs w:val="24"/>
              </w:rPr>
              <w:t>30 P</w:t>
            </w:r>
            <w:r w:rsidR="00742579" w:rsidRPr="005E7F98">
              <w:rPr>
                <w:rFonts w:ascii="Calibri" w:hAnsi="Calibri" w:cs="Calibri"/>
                <w:sz w:val="24"/>
                <w:szCs w:val="24"/>
              </w:rPr>
              <w:t>oints</w:t>
            </w:r>
          </w:p>
        </w:tc>
      </w:tr>
      <w:tr w:rsidR="006F79C0" w:rsidRPr="00EB258A" w14:paraId="1A3ED1B5" w14:textId="77777777" w:rsidTr="001215F1">
        <w:tc>
          <w:tcPr>
            <w:tcW w:w="517" w:type="dxa"/>
            <w:tcMar>
              <w:top w:w="72" w:type="dxa"/>
              <w:left w:w="115" w:type="dxa"/>
              <w:right w:w="115" w:type="dxa"/>
            </w:tcMar>
          </w:tcPr>
          <w:p w14:paraId="6D374F68" w14:textId="77777777" w:rsidR="006F79C0" w:rsidRPr="00EB258A" w:rsidRDefault="006F79C0" w:rsidP="004D1EE8">
            <w:pPr>
              <w:pStyle w:val="ListParagraph"/>
              <w:numPr>
                <w:ilvl w:val="0"/>
                <w:numId w:val="5"/>
              </w:numPr>
              <w:ind w:left="0" w:hanging="18"/>
              <w:rPr>
                <w:rFonts w:ascii="Calibri" w:hAnsi="Calibri" w:cs="Calibri"/>
                <w:b/>
                <w:sz w:val="24"/>
                <w:szCs w:val="24"/>
              </w:rPr>
            </w:pPr>
          </w:p>
        </w:tc>
        <w:tc>
          <w:tcPr>
            <w:tcW w:w="6570" w:type="dxa"/>
            <w:tcMar>
              <w:top w:w="72" w:type="dxa"/>
              <w:left w:w="115" w:type="dxa"/>
              <w:right w:w="115" w:type="dxa"/>
            </w:tcMar>
          </w:tcPr>
          <w:p w14:paraId="6D446818" w14:textId="77777777" w:rsidR="005E7F98" w:rsidRDefault="005E7F98" w:rsidP="005E7F98">
            <w:pPr>
              <w:spacing w:after="120"/>
              <w:rPr>
                <w:rFonts w:ascii="Calibri" w:hAnsi="Calibri" w:cs="Calibri"/>
                <w:b/>
                <w:sz w:val="24"/>
              </w:rPr>
            </w:pPr>
            <w:r>
              <w:rPr>
                <w:rFonts w:ascii="Calibri" w:hAnsi="Calibri" w:cs="Calibri"/>
                <w:b/>
                <w:sz w:val="24"/>
              </w:rPr>
              <w:t xml:space="preserve">Implementation Plan and Schedule: </w:t>
            </w:r>
          </w:p>
          <w:p w14:paraId="6AD934F0" w14:textId="77777777" w:rsidR="007A6164" w:rsidRDefault="007A6164" w:rsidP="007A6164">
            <w:pPr>
              <w:spacing w:after="120"/>
              <w:rPr>
                <w:rFonts w:ascii="Calibri" w:hAnsi="Calibri" w:cs="Calibri"/>
                <w:sz w:val="24"/>
              </w:rPr>
            </w:pPr>
            <w:r>
              <w:rPr>
                <w:rFonts w:ascii="Calibri" w:hAnsi="Calibri" w:cs="Calibri"/>
                <w:sz w:val="24"/>
              </w:rPr>
              <w:lastRenderedPageBreak/>
              <w:t xml:space="preserve">Proposals will be evaluated considering the RFP specifications, </w:t>
            </w:r>
            <w:r>
              <w:rPr>
                <w:rFonts w:ascii="Calibri" w:hAnsi="Calibri" w:cs="Calibri"/>
                <w:bCs/>
                <w:sz w:val="24"/>
                <w:szCs w:val="24"/>
              </w:rPr>
              <w:t>Bidder’s response submitted in the corresponding section of Exhibit A – Bid Response Packet,</w:t>
            </w:r>
            <w:r>
              <w:rPr>
                <w:rFonts w:ascii="Calibri" w:hAnsi="Calibri" w:cs="Calibri"/>
                <w:sz w:val="24"/>
              </w:rPr>
              <w:t xml:space="preserve"> and the questions below:</w:t>
            </w:r>
          </w:p>
          <w:p w14:paraId="745A54BE" w14:textId="77777777" w:rsidR="005E7F98" w:rsidRDefault="005E7F98" w:rsidP="004D1EE8">
            <w:pPr>
              <w:pStyle w:val="ListParagraph"/>
              <w:numPr>
                <w:ilvl w:val="2"/>
                <w:numId w:val="26"/>
              </w:numPr>
              <w:spacing w:after="120"/>
              <w:ind w:left="391" w:hanging="391"/>
              <w:rPr>
                <w:rFonts w:ascii="Calibri" w:hAnsi="Calibri" w:cs="Calibri"/>
                <w:sz w:val="24"/>
              </w:rPr>
            </w:pPr>
            <w:r>
              <w:rPr>
                <w:rFonts w:ascii="Calibri" w:hAnsi="Calibri" w:cs="Calibri"/>
                <w:sz w:val="24"/>
              </w:rPr>
              <w:t>How clearly does the Bidder’s implementation plan outline incremental steps and actions, and does it adequately detail the staff and data resources required, as well as the planned meetings and timeline?</w:t>
            </w:r>
          </w:p>
          <w:p w14:paraId="4871F489" w14:textId="77777777" w:rsidR="005E7F98" w:rsidRDefault="005E7F98" w:rsidP="004D1EE8">
            <w:pPr>
              <w:pStyle w:val="ListParagraph"/>
              <w:numPr>
                <w:ilvl w:val="2"/>
                <w:numId w:val="26"/>
              </w:numPr>
              <w:spacing w:after="120"/>
              <w:ind w:left="391" w:hanging="391"/>
              <w:rPr>
                <w:rFonts w:ascii="Calibri" w:hAnsi="Calibri" w:cs="Calibri"/>
                <w:sz w:val="24"/>
              </w:rPr>
            </w:pPr>
            <w:r>
              <w:rPr>
                <w:rFonts w:ascii="Calibri" w:hAnsi="Calibri" w:cs="Calibri"/>
                <w:sz w:val="24"/>
              </w:rPr>
              <w:t>How effectively does the Bidder’s schedule identify the completion of all required tasks, including key milestones and deliverables?</w:t>
            </w:r>
          </w:p>
          <w:p w14:paraId="7DEE2A09" w14:textId="0EF002C9" w:rsidR="006F79C0" w:rsidRPr="005E7F98" w:rsidRDefault="005E7F98" w:rsidP="004D1EE8">
            <w:pPr>
              <w:pStyle w:val="ListParagraph"/>
              <w:numPr>
                <w:ilvl w:val="0"/>
                <w:numId w:val="26"/>
              </w:numPr>
              <w:ind w:left="391" w:hanging="391"/>
              <w:rPr>
                <w:rFonts w:ascii="Calibri" w:hAnsi="Calibri" w:cs="Calibri"/>
                <w:sz w:val="24"/>
              </w:rPr>
            </w:pPr>
            <w:r>
              <w:rPr>
                <w:rFonts w:ascii="Calibri" w:hAnsi="Calibri" w:cs="Calibri"/>
                <w:sz w:val="24"/>
              </w:rPr>
              <w:t>How adequately does the Bidder’s approach to preparing a comprehensive report on campaign research activities detail their capacity to conduct analysis and interpret results in relation to a CSA ballot measure?</w:t>
            </w:r>
          </w:p>
        </w:tc>
        <w:tc>
          <w:tcPr>
            <w:tcW w:w="1440" w:type="dxa"/>
            <w:tcMar>
              <w:top w:w="72" w:type="dxa"/>
              <w:left w:w="115" w:type="dxa"/>
              <w:right w:w="115" w:type="dxa"/>
            </w:tcMar>
            <w:vAlign w:val="bottom"/>
          </w:tcPr>
          <w:p w14:paraId="525660E1" w14:textId="77777777" w:rsidR="007A6164" w:rsidRDefault="007A6164" w:rsidP="00563F02">
            <w:pPr>
              <w:jc w:val="right"/>
              <w:rPr>
                <w:rFonts w:ascii="Calibri" w:hAnsi="Calibri" w:cs="Calibri"/>
                <w:sz w:val="24"/>
                <w:szCs w:val="24"/>
              </w:rPr>
            </w:pPr>
          </w:p>
          <w:p w14:paraId="1AF500A2" w14:textId="77777777" w:rsidR="007A6164" w:rsidRDefault="007A6164" w:rsidP="00563F02">
            <w:pPr>
              <w:jc w:val="right"/>
              <w:rPr>
                <w:rFonts w:ascii="Calibri" w:hAnsi="Calibri" w:cs="Calibri"/>
                <w:sz w:val="24"/>
                <w:szCs w:val="24"/>
              </w:rPr>
            </w:pPr>
          </w:p>
          <w:p w14:paraId="29B17EF4" w14:textId="77777777" w:rsidR="007A6164" w:rsidRDefault="007A6164" w:rsidP="00563F02">
            <w:pPr>
              <w:jc w:val="right"/>
              <w:rPr>
                <w:rFonts w:ascii="Calibri" w:hAnsi="Calibri" w:cs="Calibri"/>
                <w:sz w:val="24"/>
                <w:szCs w:val="24"/>
              </w:rPr>
            </w:pPr>
          </w:p>
          <w:p w14:paraId="790D1124" w14:textId="77777777" w:rsidR="007A6164" w:rsidRDefault="007A6164" w:rsidP="00563F02">
            <w:pPr>
              <w:jc w:val="right"/>
              <w:rPr>
                <w:rFonts w:ascii="Calibri" w:hAnsi="Calibri" w:cs="Calibri"/>
                <w:sz w:val="24"/>
                <w:szCs w:val="24"/>
              </w:rPr>
            </w:pPr>
          </w:p>
          <w:p w14:paraId="3F1D849F" w14:textId="77777777" w:rsidR="007A6164" w:rsidRDefault="007A6164" w:rsidP="00563F02">
            <w:pPr>
              <w:jc w:val="right"/>
              <w:rPr>
                <w:rFonts w:ascii="Calibri" w:hAnsi="Calibri" w:cs="Calibri"/>
                <w:sz w:val="24"/>
                <w:szCs w:val="24"/>
              </w:rPr>
            </w:pPr>
          </w:p>
          <w:p w14:paraId="6869A96D" w14:textId="77777777" w:rsidR="007A6164" w:rsidRDefault="007A6164" w:rsidP="00563F02">
            <w:pPr>
              <w:jc w:val="right"/>
              <w:rPr>
                <w:rFonts w:ascii="Calibri" w:hAnsi="Calibri" w:cs="Calibri"/>
                <w:sz w:val="24"/>
                <w:szCs w:val="24"/>
              </w:rPr>
            </w:pPr>
          </w:p>
          <w:p w14:paraId="329F1E7D" w14:textId="77777777" w:rsidR="007A6164" w:rsidRDefault="007A6164" w:rsidP="00563F02">
            <w:pPr>
              <w:jc w:val="right"/>
              <w:rPr>
                <w:rFonts w:ascii="Calibri" w:hAnsi="Calibri" w:cs="Calibri"/>
                <w:sz w:val="24"/>
                <w:szCs w:val="24"/>
              </w:rPr>
            </w:pPr>
          </w:p>
          <w:p w14:paraId="040B31E7" w14:textId="77777777" w:rsidR="007A6164" w:rsidRDefault="007A6164" w:rsidP="00563F02">
            <w:pPr>
              <w:jc w:val="right"/>
              <w:rPr>
                <w:rFonts w:ascii="Calibri" w:hAnsi="Calibri" w:cs="Calibri"/>
                <w:sz w:val="24"/>
                <w:szCs w:val="24"/>
              </w:rPr>
            </w:pPr>
          </w:p>
          <w:p w14:paraId="1560DCD8" w14:textId="77777777" w:rsidR="007A6164" w:rsidRDefault="007A6164" w:rsidP="00563F02">
            <w:pPr>
              <w:jc w:val="right"/>
              <w:rPr>
                <w:rFonts w:ascii="Calibri" w:hAnsi="Calibri" w:cs="Calibri"/>
                <w:sz w:val="24"/>
                <w:szCs w:val="24"/>
              </w:rPr>
            </w:pPr>
          </w:p>
          <w:p w14:paraId="0884D6AF" w14:textId="77777777" w:rsidR="007A6164" w:rsidRDefault="007A6164" w:rsidP="00563F02">
            <w:pPr>
              <w:jc w:val="right"/>
              <w:rPr>
                <w:rFonts w:ascii="Calibri" w:hAnsi="Calibri" w:cs="Calibri"/>
                <w:sz w:val="24"/>
                <w:szCs w:val="24"/>
              </w:rPr>
            </w:pPr>
          </w:p>
          <w:p w14:paraId="736CC9C6" w14:textId="77777777" w:rsidR="007A6164" w:rsidRDefault="007A6164" w:rsidP="00563F02">
            <w:pPr>
              <w:jc w:val="right"/>
              <w:rPr>
                <w:rFonts w:ascii="Calibri" w:hAnsi="Calibri" w:cs="Calibri"/>
                <w:sz w:val="24"/>
                <w:szCs w:val="24"/>
              </w:rPr>
            </w:pPr>
          </w:p>
          <w:p w14:paraId="4E893DF9" w14:textId="77777777" w:rsidR="007A6164" w:rsidRDefault="007A6164" w:rsidP="00563F02">
            <w:pPr>
              <w:jc w:val="right"/>
              <w:rPr>
                <w:rFonts w:ascii="Calibri" w:hAnsi="Calibri" w:cs="Calibri"/>
                <w:sz w:val="24"/>
                <w:szCs w:val="24"/>
              </w:rPr>
            </w:pPr>
          </w:p>
          <w:p w14:paraId="5286B773" w14:textId="77777777" w:rsidR="007A6164" w:rsidRDefault="007A6164" w:rsidP="00563F02">
            <w:pPr>
              <w:jc w:val="right"/>
              <w:rPr>
                <w:rFonts w:ascii="Calibri" w:hAnsi="Calibri" w:cs="Calibri"/>
                <w:sz w:val="24"/>
                <w:szCs w:val="24"/>
              </w:rPr>
            </w:pPr>
          </w:p>
          <w:p w14:paraId="2B061B12" w14:textId="77777777" w:rsidR="007A6164" w:rsidRDefault="007A6164" w:rsidP="00563F02">
            <w:pPr>
              <w:jc w:val="right"/>
              <w:rPr>
                <w:rFonts w:ascii="Calibri" w:hAnsi="Calibri" w:cs="Calibri"/>
                <w:sz w:val="24"/>
                <w:szCs w:val="24"/>
              </w:rPr>
            </w:pPr>
          </w:p>
          <w:p w14:paraId="756C4D93" w14:textId="77777777" w:rsidR="007A6164" w:rsidRDefault="007A6164" w:rsidP="00563F02">
            <w:pPr>
              <w:jc w:val="right"/>
              <w:rPr>
                <w:rFonts w:ascii="Calibri" w:hAnsi="Calibri" w:cs="Calibri"/>
                <w:sz w:val="24"/>
                <w:szCs w:val="24"/>
              </w:rPr>
            </w:pPr>
          </w:p>
          <w:p w14:paraId="1D11F2A8" w14:textId="77777777" w:rsidR="007A6164" w:rsidRDefault="007A6164" w:rsidP="00563F02">
            <w:pPr>
              <w:jc w:val="right"/>
              <w:rPr>
                <w:rFonts w:ascii="Calibri" w:hAnsi="Calibri" w:cs="Calibri"/>
                <w:sz w:val="24"/>
                <w:szCs w:val="24"/>
              </w:rPr>
            </w:pPr>
          </w:p>
          <w:p w14:paraId="34CF92C8" w14:textId="2066A699" w:rsidR="006F79C0" w:rsidRPr="009000A4" w:rsidRDefault="005E7F98" w:rsidP="00563F02">
            <w:pPr>
              <w:jc w:val="right"/>
              <w:rPr>
                <w:rFonts w:ascii="Calibri" w:hAnsi="Calibri" w:cs="Calibri"/>
                <w:color w:val="FF0000"/>
                <w:sz w:val="24"/>
                <w:szCs w:val="24"/>
              </w:rPr>
            </w:pPr>
            <w:r w:rsidRPr="005E7F98">
              <w:rPr>
                <w:rFonts w:ascii="Calibri" w:hAnsi="Calibri" w:cs="Calibri"/>
                <w:sz w:val="24"/>
                <w:szCs w:val="24"/>
              </w:rPr>
              <w:t>20 P</w:t>
            </w:r>
            <w:r w:rsidR="006F79C0" w:rsidRPr="005E7F98">
              <w:rPr>
                <w:rFonts w:ascii="Calibri" w:hAnsi="Calibri" w:cs="Calibri"/>
                <w:sz w:val="24"/>
              </w:rPr>
              <w:t>oints</w:t>
            </w:r>
          </w:p>
        </w:tc>
      </w:tr>
      <w:tr w:rsidR="00742579" w:rsidRPr="00973F08" w14:paraId="612B7261" w14:textId="77777777" w:rsidTr="001215F1">
        <w:tc>
          <w:tcPr>
            <w:tcW w:w="517" w:type="dxa"/>
            <w:tcMar>
              <w:top w:w="72" w:type="dxa"/>
              <w:left w:w="115" w:type="dxa"/>
              <w:right w:w="115" w:type="dxa"/>
            </w:tcMar>
          </w:tcPr>
          <w:p w14:paraId="6DE75F79" w14:textId="77777777" w:rsidR="00742579" w:rsidRPr="00266DFB" w:rsidRDefault="00742579" w:rsidP="004D1EE8">
            <w:pPr>
              <w:pStyle w:val="ListParagraph"/>
              <w:numPr>
                <w:ilvl w:val="0"/>
                <w:numId w:val="5"/>
              </w:numPr>
              <w:ind w:left="0" w:hanging="18"/>
              <w:rPr>
                <w:rFonts w:ascii="Calibri" w:hAnsi="Calibri" w:cs="Calibri"/>
                <w:b/>
                <w:sz w:val="24"/>
              </w:rPr>
            </w:pPr>
          </w:p>
        </w:tc>
        <w:tc>
          <w:tcPr>
            <w:tcW w:w="6570" w:type="dxa"/>
            <w:tcMar>
              <w:top w:w="72" w:type="dxa"/>
              <w:left w:w="115" w:type="dxa"/>
              <w:right w:w="115" w:type="dxa"/>
            </w:tcMar>
          </w:tcPr>
          <w:p w14:paraId="1095584C" w14:textId="77777777" w:rsidR="005E7F98" w:rsidRDefault="005E7F98" w:rsidP="005E7F98">
            <w:pPr>
              <w:spacing w:after="120"/>
              <w:rPr>
                <w:rFonts w:ascii="Calibri" w:hAnsi="Calibri" w:cs="Calibri"/>
                <w:b/>
                <w:sz w:val="24"/>
              </w:rPr>
            </w:pPr>
            <w:r>
              <w:rPr>
                <w:rFonts w:ascii="Calibri" w:hAnsi="Calibri" w:cs="Calibri"/>
                <w:b/>
                <w:sz w:val="24"/>
              </w:rPr>
              <w:t>Relevant Experience:</w:t>
            </w:r>
          </w:p>
          <w:p w14:paraId="34BE95BD" w14:textId="77777777" w:rsidR="007A6164" w:rsidRDefault="007A6164" w:rsidP="007A6164">
            <w:pPr>
              <w:spacing w:after="120"/>
              <w:rPr>
                <w:rFonts w:ascii="Calibri" w:hAnsi="Calibri" w:cs="Calibri"/>
                <w:sz w:val="24"/>
              </w:rPr>
            </w:pPr>
            <w:r>
              <w:rPr>
                <w:rFonts w:ascii="Calibri" w:hAnsi="Calibri" w:cs="Calibri"/>
                <w:sz w:val="24"/>
              </w:rPr>
              <w:t xml:space="preserve">Proposals will be evaluated considering the RFP specifications, </w:t>
            </w:r>
            <w:r>
              <w:rPr>
                <w:rFonts w:ascii="Calibri" w:hAnsi="Calibri" w:cs="Calibri"/>
                <w:bCs/>
                <w:sz w:val="24"/>
                <w:szCs w:val="24"/>
              </w:rPr>
              <w:t>Bidder’s response submitted in the corresponding section of Exhibit A – Bid Response Packet,</w:t>
            </w:r>
            <w:r>
              <w:rPr>
                <w:rFonts w:ascii="Calibri" w:hAnsi="Calibri" w:cs="Calibri"/>
                <w:sz w:val="24"/>
              </w:rPr>
              <w:t xml:space="preserve"> and the questions below:</w:t>
            </w:r>
          </w:p>
          <w:p w14:paraId="7654C693" w14:textId="2F4A8EAD" w:rsidR="005E7F98" w:rsidRDefault="00D621F8" w:rsidP="004D1EE8">
            <w:pPr>
              <w:numPr>
                <w:ilvl w:val="0"/>
                <w:numId w:val="27"/>
              </w:numPr>
              <w:spacing w:after="120"/>
              <w:ind w:left="342"/>
              <w:rPr>
                <w:rFonts w:ascii="Calibri" w:hAnsi="Calibri" w:cs="Calibri"/>
                <w:sz w:val="24"/>
              </w:rPr>
            </w:pPr>
            <w:r>
              <w:rPr>
                <w:rFonts w:ascii="Calibri" w:hAnsi="Calibri" w:cs="Calibri"/>
                <w:sz w:val="24"/>
              </w:rPr>
              <w:t>How extensive</w:t>
            </w:r>
            <w:r w:rsidR="005E7F98">
              <w:rPr>
                <w:rFonts w:ascii="Calibri" w:hAnsi="Calibri" w:cs="Calibri"/>
                <w:sz w:val="24"/>
              </w:rPr>
              <w:t xml:space="preserve"> does the Bidder’s description of past campaign activities illustrate their ability to effectively target specific voter groups, and how well does the provided example demonstrate the strategies employed and the results achieved?</w:t>
            </w:r>
          </w:p>
          <w:p w14:paraId="2D52E69F" w14:textId="77777777" w:rsidR="005E7F98" w:rsidRDefault="005E7F98" w:rsidP="004D1EE8">
            <w:pPr>
              <w:numPr>
                <w:ilvl w:val="0"/>
                <w:numId w:val="27"/>
              </w:numPr>
              <w:spacing w:after="120"/>
              <w:ind w:left="342"/>
              <w:rPr>
                <w:rFonts w:ascii="Calibri" w:hAnsi="Calibri" w:cs="Calibri"/>
                <w:sz w:val="24"/>
              </w:rPr>
            </w:pPr>
            <w:r>
              <w:rPr>
                <w:rFonts w:ascii="Calibri" w:hAnsi="Calibri" w:cs="Calibri"/>
                <w:sz w:val="24"/>
              </w:rPr>
              <w:t>How effectively does the Bidder showcase their data analysis expertise through past projects, particularly in terms of their success in policy analysis?</w:t>
            </w:r>
          </w:p>
          <w:p w14:paraId="10691129" w14:textId="3616EB37" w:rsidR="00742579" w:rsidRPr="005E7F98" w:rsidRDefault="005E7F98" w:rsidP="004D1EE8">
            <w:pPr>
              <w:numPr>
                <w:ilvl w:val="0"/>
                <w:numId w:val="27"/>
              </w:numPr>
              <w:spacing w:after="120"/>
              <w:ind w:left="342"/>
              <w:rPr>
                <w:rFonts w:ascii="Calibri" w:hAnsi="Calibri" w:cs="Calibri"/>
                <w:sz w:val="24"/>
              </w:rPr>
            </w:pPr>
            <w:r>
              <w:rPr>
                <w:rFonts w:ascii="Calibri" w:hAnsi="Calibri" w:cs="Calibri"/>
                <w:sz w:val="24"/>
              </w:rPr>
              <w:t>How well does the example of completed project or activity provided by the Bidder reflect their capabilities and expertise relevant to this RFP?</w:t>
            </w:r>
          </w:p>
        </w:tc>
        <w:tc>
          <w:tcPr>
            <w:tcW w:w="1440" w:type="dxa"/>
            <w:tcMar>
              <w:top w:w="72" w:type="dxa"/>
              <w:left w:w="115" w:type="dxa"/>
              <w:right w:w="115" w:type="dxa"/>
            </w:tcMar>
            <w:vAlign w:val="bottom"/>
          </w:tcPr>
          <w:p w14:paraId="30CA0A50" w14:textId="77777777" w:rsidR="005E7F98" w:rsidRDefault="005E7F98" w:rsidP="00563F02">
            <w:pPr>
              <w:jc w:val="right"/>
              <w:rPr>
                <w:rFonts w:ascii="Calibri" w:hAnsi="Calibri" w:cs="Calibri"/>
                <w:sz w:val="24"/>
              </w:rPr>
            </w:pPr>
          </w:p>
          <w:p w14:paraId="7224BC4A" w14:textId="77777777" w:rsidR="005E7F98" w:rsidRDefault="005E7F98" w:rsidP="00563F02">
            <w:pPr>
              <w:jc w:val="right"/>
              <w:rPr>
                <w:rFonts w:ascii="Calibri" w:hAnsi="Calibri" w:cs="Calibri"/>
                <w:sz w:val="24"/>
              </w:rPr>
            </w:pPr>
          </w:p>
          <w:p w14:paraId="187676E7" w14:textId="77777777" w:rsidR="005E7F98" w:rsidRDefault="005E7F98" w:rsidP="00563F02">
            <w:pPr>
              <w:jc w:val="right"/>
              <w:rPr>
                <w:rFonts w:ascii="Calibri" w:hAnsi="Calibri" w:cs="Calibri"/>
                <w:sz w:val="24"/>
              </w:rPr>
            </w:pPr>
          </w:p>
          <w:p w14:paraId="69123AA7" w14:textId="77777777" w:rsidR="005E7F98" w:rsidRDefault="005E7F98" w:rsidP="00563F02">
            <w:pPr>
              <w:jc w:val="right"/>
              <w:rPr>
                <w:rFonts w:ascii="Calibri" w:hAnsi="Calibri" w:cs="Calibri"/>
                <w:sz w:val="24"/>
              </w:rPr>
            </w:pPr>
          </w:p>
          <w:p w14:paraId="5E58A9C1" w14:textId="77777777" w:rsidR="005E7F98" w:rsidRDefault="005E7F98" w:rsidP="00563F02">
            <w:pPr>
              <w:jc w:val="right"/>
              <w:rPr>
                <w:rFonts w:ascii="Calibri" w:hAnsi="Calibri" w:cs="Calibri"/>
                <w:sz w:val="24"/>
              </w:rPr>
            </w:pPr>
          </w:p>
          <w:p w14:paraId="1A713F30" w14:textId="77777777" w:rsidR="005E7F98" w:rsidRDefault="005E7F98" w:rsidP="00563F02">
            <w:pPr>
              <w:jc w:val="right"/>
              <w:rPr>
                <w:rFonts w:ascii="Calibri" w:hAnsi="Calibri" w:cs="Calibri"/>
                <w:sz w:val="24"/>
              </w:rPr>
            </w:pPr>
          </w:p>
          <w:p w14:paraId="3CAA9F38" w14:textId="77777777" w:rsidR="005E7F98" w:rsidRDefault="005E7F98" w:rsidP="00563F02">
            <w:pPr>
              <w:jc w:val="right"/>
              <w:rPr>
                <w:rFonts w:ascii="Calibri" w:hAnsi="Calibri" w:cs="Calibri"/>
                <w:sz w:val="24"/>
              </w:rPr>
            </w:pPr>
          </w:p>
          <w:p w14:paraId="398CBFEF" w14:textId="77777777" w:rsidR="005E7F98" w:rsidRDefault="005E7F98" w:rsidP="00563F02">
            <w:pPr>
              <w:jc w:val="right"/>
              <w:rPr>
                <w:rFonts w:ascii="Calibri" w:hAnsi="Calibri" w:cs="Calibri"/>
                <w:sz w:val="24"/>
              </w:rPr>
            </w:pPr>
          </w:p>
          <w:p w14:paraId="7014CEAE" w14:textId="77777777" w:rsidR="005E7F98" w:rsidRDefault="005E7F98" w:rsidP="00563F02">
            <w:pPr>
              <w:jc w:val="right"/>
              <w:rPr>
                <w:rFonts w:ascii="Calibri" w:hAnsi="Calibri" w:cs="Calibri"/>
                <w:sz w:val="24"/>
              </w:rPr>
            </w:pPr>
          </w:p>
          <w:p w14:paraId="720FE7C7" w14:textId="77777777" w:rsidR="005E7F98" w:rsidRDefault="005E7F98" w:rsidP="00563F02">
            <w:pPr>
              <w:jc w:val="right"/>
              <w:rPr>
                <w:rFonts w:ascii="Calibri" w:hAnsi="Calibri" w:cs="Calibri"/>
                <w:sz w:val="24"/>
              </w:rPr>
            </w:pPr>
          </w:p>
          <w:p w14:paraId="17E39F1F" w14:textId="77777777" w:rsidR="005E7F98" w:rsidRDefault="005E7F98" w:rsidP="00563F02">
            <w:pPr>
              <w:jc w:val="right"/>
              <w:rPr>
                <w:rFonts w:ascii="Calibri" w:hAnsi="Calibri" w:cs="Calibri"/>
                <w:sz w:val="24"/>
              </w:rPr>
            </w:pPr>
          </w:p>
          <w:p w14:paraId="5A82FE7E" w14:textId="77777777" w:rsidR="005E7F98" w:rsidRDefault="005E7F98" w:rsidP="00563F02">
            <w:pPr>
              <w:jc w:val="right"/>
              <w:rPr>
                <w:rFonts w:ascii="Calibri" w:hAnsi="Calibri" w:cs="Calibri"/>
                <w:sz w:val="24"/>
              </w:rPr>
            </w:pPr>
          </w:p>
          <w:p w14:paraId="18CC7295" w14:textId="77777777" w:rsidR="005E7F98" w:rsidRDefault="005E7F98" w:rsidP="00563F02">
            <w:pPr>
              <w:jc w:val="right"/>
              <w:rPr>
                <w:rFonts w:ascii="Calibri" w:hAnsi="Calibri" w:cs="Calibri"/>
                <w:sz w:val="24"/>
              </w:rPr>
            </w:pPr>
          </w:p>
          <w:p w14:paraId="11163341" w14:textId="77777777" w:rsidR="005E7F98" w:rsidRDefault="005E7F98" w:rsidP="00563F02">
            <w:pPr>
              <w:jc w:val="right"/>
              <w:rPr>
                <w:rFonts w:ascii="Calibri" w:hAnsi="Calibri" w:cs="Calibri"/>
                <w:sz w:val="24"/>
              </w:rPr>
            </w:pPr>
          </w:p>
          <w:p w14:paraId="2C9062EB" w14:textId="77777777" w:rsidR="005E7F98" w:rsidRDefault="005E7F98" w:rsidP="00563F02">
            <w:pPr>
              <w:jc w:val="right"/>
              <w:rPr>
                <w:rFonts w:ascii="Calibri" w:hAnsi="Calibri" w:cs="Calibri"/>
                <w:sz w:val="24"/>
              </w:rPr>
            </w:pPr>
          </w:p>
          <w:p w14:paraId="29C40CCA" w14:textId="1B0BBE4D" w:rsidR="00742579" w:rsidRPr="00266DFB" w:rsidRDefault="005E7F98" w:rsidP="00563F02">
            <w:pPr>
              <w:jc w:val="right"/>
              <w:rPr>
                <w:rFonts w:ascii="Calibri" w:hAnsi="Calibri" w:cs="Calibri"/>
                <w:sz w:val="24"/>
              </w:rPr>
            </w:pPr>
            <w:r>
              <w:rPr>
                <w:rFonts w:ascii="Calibri" w:hAnsi="Calibri" w:cs="Calibri"/>
                <w:sz w:val="24"/>
              </w:rPr>
              <w:t>20 P</w:t>
            </w:r>
            <w:r w:rsidR="00742579" w:rsidRPr="00266DFB">
              <w:rPr>
                <w:rFonts w:ascii="Calibri" w:hAnsi="Calibri" w:cs="Calibri"/>
                <w:sz w:val="24"/>
              </w:rPr>
              <w:t>oints</w:t>
            </w:r>
          </w:p>
        </w:tc>
      </w:tr>
      <w:tr w:rsidR="00742579" w:rsidRPr="00973F08" w14:paraId="4343EA30" w14:textId="77777777" w:rsidTr="001215F1">
        <w:tc>
          <w:tcPr>
            <w:tcW w:w="517" w:type="dxa"/>
            <w:tcMar>
              <w:top w:w="72" w:type="dxa"/>
              <w:left w:w="115" w:type="dxa"/>
              <w:right w:w="115" w:type="dxa"/>
            </w:tcMar>
          </w:tcPr>
          <w:p w14:paraId="68D37497" w14:textId="77777777" w:rsidR="00742579" w:rsidRPr="00A85450" w:rsidRDefault="00742579" w:rsidP="004D1EE8">
            <w:pPr>
              <w:pStyle w:val="ListParagraph"/>
              <w:numPr>
                <w:ilvl w:val="0"/>
                <w:numId w:val="5"/>
              </w:numPr>
              <w:ind w:left="0" w:hanging="18"/>
              <w:rPr>
                <w:rFonts w:ascii="Calibri" w:hAnsi="Calibri" w:cs="Calibri"/>
                <w:b/>
              </w:rPr>
            </w:pPr>
          </w:p>
        </w:tc>
        <w:tc>
          <w:tcPr>
            <w:tcW w:w="6570" w:type="dxa"/>
            <w:tcMar>
              <w:top w:w="72" w:type="dxa"/>
              <w:left w:w="115" w:type="dxa"/>
              <w:right w:w="115" w:type="dxa"/>
            </w:tcMar>
          </w:tcPr>
          <w:p w14:paraId="132CACB6" w14:textId="5287FA80" w:rsidR="00742579" w:rsidRPr="00A85450" w:rsidRDefault="00742579" w:rsidP="00563F02">
            <w:pPr>
              <w:rPr>
                <w:rFonts w:ascii="Calibri" w:hAnsi="Calibri" w:cs="Calibri"/>
              </w:rPr>
            </w:pPr>
            <w:r w:rsidRPr="00266DFB">
              <w:rPr>
                <w:rFonts w:ascii="Calibri" w:hAnsi="Calibri" w:cs="Calibri"/>
                <w:b/>
                <w:sz w:val="24"/>
              </w:rPr>
              <w:t>References (See Exhibit A – Bid Response Packet)</w:t>
            </w:r>
            <w:r w:rsidRPr="00266DFB">
              <w:rPr>
                <w:rFonts w:ascii="Calibri" w:hAnsi="Calibri" w:cs="Calibri"/>
                <w:sz w:val="24"/>
              </w:rPr>
              <w:t xml:space="preserve"> </w:t>
            </w:r>
          </w:p>
        </w:tc>
        <w:tc>
          <w:tcPr>
            <w:tcW w:w="1440" w:type="dxa"/>
            <w:tcMar>
              <w:top w:w="72" w:type="dxa"/>
              <w:left w:w="115" w:type="dxa"/>
              <w:right w:w="115" w:type="dxa"/>
            </w:tcMar>
            <w:vAlign w:val="bottom"/>
          </w:tcPr>
          <w:p w14:paraId="33EA6C27" w14:textId="6D40B97D" w:rsidR="00742579" w:rsidRPr="00A85450" w:rsidRDefault="005E7F98" w:rsidP="00563F02">
            <w:pPr>
              <w:jc w:val="right"/>
              <w:rPr>
                <w:rFonts w:ascii="Calibri" w:hAnsi="Calibri" w:cs="Calibri"/>
              </w:rPr>
            </w:pPr>
            <w:r>
              <w:rPr>
                <w:rFonts w:ascii="Calibri" w:hAnsi="Calibri" w:cs="Calibri"/>
                <w:sz w:val="24"/>
              </w:rPr>
              <w:t>10 P</w:t>
            </w:r>
            <w:r w:rsidR="00742579" w:rsidRPr="00266DFB">
              <w:rPr>
                <w:rFonts w:ascii="Calibri" w:hAnsi="Calibri" w:cs="Calibri"/>
                <w:sz w:val="24"/>
              </w:rPr>
              <w:t>oints</w:t>
            </w:r>
          </w:p>
        </w:tc>
      </w:tr>
      <w:tr w:rsidR="00463122" w:rsidRPr="00973F08" w14:paraId="1E73C970" w14:textId="77777777" w:rsidTr="00110B56">
        <w:tc>
          <w:tcPr>
            <w:tcW w:w="517" w:type="dxa"/>
            <w:tcMar>
              <w:top w:w="72" w:type="dxa"/>
              <w:left w:w="115" w:type="dxa"/>
              <w:right w:w="115" w:type="dxa"/>
            </w:tcMar>
          </w:tcPr>
          <w:p w14:paraId="4EAF966B" w14:textId="77777777" w:rsidR="00463122" w:rsidRPr="00A85450" w:rsidRDefault="00463122" w:rsidP="004D1EE8">
            <w:pPr>
              <w:pStyle w:val="ListParagraph"/>
              <w:numPr>
                <w:ilvl w:val="0"/>
                <w:numId w:val="5"/>
              </w:numPr>
              <w:ind w:left="0" w:hanging="18"/>
              <w:rPr>
                <w:rFonts w:ascii="Calibri" w:hAnsi="Calibri" w:cs="Calibri"/>
                <w:b/>
              </w:rPr>
            </w:pPr>
          </w:p>
        </w:tc>
        <w:tc>
          <w:tcPr>
            <w:tcW w:w="6570" w:type="dxa"/>
            <w:tcMar>
              <w:top w:w="72" w:type="dxa"/>
              <w:left w:w="115" w:type="dxa"/>
              <w:right w:w="115" w:type="dxa"/>
            </w:tcMar>
          </w:tcPr>
          <w:p w14:paraId="02A2DF2B" w14:textId="77777777" w:rsidR="00463122" w:rsidRPr="00DF5478" w:rsidRDefault="00463122" w:rsidP="00463122">
            <w:pPr>
              <w:spacing w:before="100" w:beforeAutospacing="1" w:line="276" w:lineRule="auto"/>
              <w:jc w:val="both"/>
              <w:rPr>
                <w:rFonts w:asciiTheme="minorHAnsi" w:hAnsiTheme="minorHAnsi" w:cstheme="minorHAnsi"/>
                <w:b/>
                <w:bCs/>
                <w:color w:val="000000"/>
                <w:sz w:val="24"/>
                <w:szCs w:val="24"/>
              </w:rPr>
            </w:pPr>
            <w:r w:rsidRPr="00DF5478">
              <w:rPr>
                <w:rFonts w:asciiTheme="minorHAnsi" w:hAnsiTheme="minorHAnsi" w:cstheme="minorHAnsi"/>
                <w:b/>
                <w:bCs/>
                <w:color w:val="000000"/>
                <w:sz w:val="24"/>
                <w:szCs w:val="24"/>
              </w:rPr>
              <w:t xml:space="preserve">Vendor Interview </w:t>
            </w:r>
          </w:p>
          <w:p w14:paraId="412A6EA6" w14:textId="3D582AB8" w:rsidR="00463122" w:rsidRPr="002F74DA" w:rsidRDefault="00463122" w:rsidP="00463122">
            <w:pPr>
              <w:spacing w:before="100" w:beforeAutospacing="1" w:line="276" w:lineRule="auto"/>
              <w:rPr>
                <w:rFonts w:asciiTheme="minorHAnsi" w:hAnsiTheme="minorHAnsi" w:cstheme="minorHAnsi"/>
                <w:b/>
                <w:bCs/>
                <w:color w:val="000000"/>
                <w:sz w:val="24"/>
                <w:szCs w:val="24"/>
              </w:rPr>
            </w:pPr>
            <w:r w:rsidRPr="00DF5478">
              <w:rPr>
                <w:rFonts w:ascii="Calibri" w:hAnsi="Calibri" w:cs="Calibri"/>
                <w:sz w:val="24"/>
                <w:szCs w:val="24"/>
              </w:rPr>
              <w:t xml:space="preserve">Should the County opt to conduct a vendor interview, the interview may include responding to standard and specific questions from the CSC regarding the Bidder’s proposal.  Whether or not a shortlist process is used, the scores of any </w:t>
            </w:r>
            <w:r w:rsidRPr="00DF5478">
              <w:rPr>
                <w:rFonts w:ascii="Calibri" w:hAnsi="Calibri" w:cs="Calibri"/>
                <w:sz w:val="24"/>
                <w:szCs w:val="24"/>
              </w:rPr>
              <w:lastRenderedPageBreak/>
              <w:t>evaluation criterion above may be revised or informed based on the vendor interview.</w:t>
            </w:r>
          </w:p>
        </w:tc>
        <w:tc>
          <w:tcPr>
            <w:tcW w:w="1440" w:type="dxa"/>
            <w:tcMar>
              <w:top w:w="72" w:type="dxa"/>
              <w:left w:w="115" w:type="dxa"/>
              <w:right w:w="115" w:type="dxa"/>
            </w:tcMar>
            <w:vAlign w:val="center"/>
          </w:tcPr>
          <w:p w14:paraId="13E39FBD" w14:textId="1E69733A" w:rsidR="00463122" w:rsidRPr="00463122" w:rsidRDefault="00463122" w:rsidP="00463122">
            <w:pPr>
              <w:jc w:val="center"/>
              <w:rPr>
                <w:rFonts w:ascii="Calibri" w:hAnsi="Calibri" w:cs="Calibri"/>
                <w:color w:val="FF0000"/>
                <w:sz w:val="24"/>
                <w:szCs w:val="24"/>
              </w:rPr>
            </w:pPr>
            <w:r w:rsidRPr="00463122">
              <w:rPr>
                <w:rFonts w:asciiTheme="minorHAnsi" w:hAnsiTheme="minorHAnsi" w:cstheme="minorHAnsi"/>
                <w:sz w:val="24"/>
                <w:szCs w:val="24"/>
              </w:rPr>
              <w:lastRenderedPageBreak/>
              <w:t>Vendor Interview may be used to revise</w:t>
            </w:r>
            <w:r>
              <w:rPr>
                <w:rFonts w:asciiTheme="minorHAnsi" w:hAnsiTheme="minorHAnsi" w:cstheme="minorHAnsi"/>
                <w:sz w:val="24"/>
                <w:szCs w:val="24"/>
              </w:rPr>
              <w:t xml:space="preserve"> </w:t>
            </w:r>
            <w:r w:rsidRPr="00463122">
              <w:rPr>
                <w:rFonts w:asciiTheme="minorHAnsi" w:hAnsiTheme="minorHAnsi" w:cstheme="minorHAnsi"/>
                <w:sz w:val="24"/>
                <w:szCs w:val="24"/>
              </w:rPr>
              <w:t>/</w:t>
            </w:r>
            <w:r>
              <w:rPr>
                <w:rFonts w:asciiTheme="minorHAnsi" w:hAnsiTheme="minorHAnsi" w:cstheme="minorHAnsi"/>
                <w:sz w:val="24"/>
                <w:szCs w:val="24"/>
              </w:rPr>
              <w:t xml:space="preserve"> </w:t>
            </w:r>
            <w:r w:rsidRPr="00463122">
              <w:rPr>
                <w:rFonts w:asciiTheme="minorHAnsi" w:hAnsiTheme="minorHAnsi" w:cstheme="minorHAnsi"/>
                <w:sz w:val="24"/>
                <w:szCs w:val="24"/>
              </w:rPr>
              <w:t xml:space="preserve">inform scores of </w:t>
            </w:r>
            <w:r w:rsidRPr="00463122">
              <w:rPr>
                <w:rFonts w:asciiTheme="minorHAnsi" w:hAnsiTheme="minorHAnsi" w:cstheme="minorHAnsi"/>
                <w:sz w:val="24"/>
                <w:szCs w:val="24"/>
              </w:rPr>
              <w:lastRenderedPageBreak/>
              <w:t>criteria above</w:t>
            </w:r>
          </w:p>
        </w:tc>
      </w:tr>
      <w:tr w:rsidR="00463122" w:rsidRPr="00973F08" w14:paraId="070CAFDA" w14:textId="77777777" w:rsidTr="001215F1">
        <w:tc>
          <w:tcPr>
            <w:tcW w:w="8527" w:type="dxa"/>
            <w:gridSpan w:val="3"/>
            <w:tcMar>
              <w:top w:w="115" w:type="dxa"/>
              <w:left w:w="115" w:type="dxa"/>
              <w:bottom w:w="115" w:type="dxa"/>
              <w:right w:w="115" w:type="dxa"/>
            </w:tcMar>
          </w:tcPr>
          <w:p w14:paraId="5FEC4B2C" w14:textId="77777777" w:rsidR="00463122" w:rsidRPr="00266DFB" w:rsidRDefault="00463122" w:rsidP="00463122">
            <w:pPr>
              <w:jc w:val="center"/>
              <w:rPr>
                <w:rFonts w:ascii="Calibri" w:hAnsi="Calibri" w:cs="Calibri"/>
                <w:sz w:val="24"/>
              </w:rPr>
            </w:pPr>
            <w:bookmarkStart w:id="42" w:name="_Hlk88675535"/>
            <w:r w:rsidRPr="00266DFB">
              <w:rPr>
                <w:rFonts w:ascii="Calibri" w:hAnsi="Calibri" w:cs="Calibri"/>
                <w:b/>
                <w:sz w:val="24"/>
              </w:rPr>
              <w:lastRenderedPageBreak/>
              <w:t>SMALL LOCAL EMERGING BUSINESS PREFERENCE</w:t>
            </w:r>
          </w:p>
        </w:tc>
      </w:tr>
      <w:tr w:rsidR="00463122" w:rsidRPr="00973F08" w14:paraId="728AA029" w14:textId="77777777" w:rsidTr="001215F1">
        <w:trPr>
          <w:trHeight w:val="917"/>
        </w:trPr>
        <w:tc>
          <w:tcPr>
            <w:tcW w:w="517" w:type="dxa"/>
            <w:tcMar>
              <w:top w:w="72" w:type="dxa"/>
              <w:left w:w="115" w:type="dxa"/>
              <w:right w:w="115" w:type="dxa"/>
            </w:tcMar>
          </w:tcPr>
          <w:p w14:paraId="0CC30202" w14:textId="77777777" w:rsidR="00463122" w:rsidRPr="00A85450" w:rsidRDefault="00463122" w:rsidP="00463122">
            <w:pPr>
              <w:rPr>
                <w:rFonts w:ascii="Calibri" w:hAnsi="Calibri" w:cs="Calibri"/>
                <w:b/>
              </w:rPr>
            </w:pPr>
          </w:p>
        </w:tc>
        <w:tc>
          <w:tcPr>
            <w:tcW w:w="6570" w:type="dxa"/>
            <w:tcMar>
              <w:top w:w="72" w:type="dxa"/>
              <w:left w:w="115" w:type="dxa"/>
              <w:right w:w="115" w:type="dxa"/>
            </w:tcMar>
          </w:tcPr>
          <w:p w14:paraId="3030C8F7" w14:textId="4131DCA1" w:rsidR="00463122" w:rsidRPr="00266DFB" w:rsidRDefault="00463122" w:rsidP="00463122">
            <w:pPr>
              <w:rPr>
                <w:rFonts w:ascii="Calibri" w:hAnsi="Calibri" w:cs="Calibri"/>
                <w:sz w:val="24"/>
              </w:rPr>
            </w:pPr>
            <w:r w:rsidRPr="00E9346F">
              <w:rPr>
                <w:rFonts w:ascii="Calibri" w:hAnsi="Calibri" w:cs="Calibri"/>
                <w:b/>
                <w:i/>
                <w:iCs/>
                <w:sz w:val="24"/>
              </w:rPr>
              <w:t xml:space="preserve">Local </w:t>
            </w:r>
            <w:r w:rsidRPr="00266DFB">
              <w:rPr>
                <w:rFonts w:ascii="Calibri" w:hAnsi="Calibri" w:cs="Calibri"/>
                <w:b/>
                <w:sz w:val="24"/>
              </w:rPr>
              <w:t>Preference:</w:t>
            </w:r>
            <w:r w:rsidRPr="00266DFB">
              <w:rPr>
                <w:rFonts w:ascii="Calibri" w:hAnsi="Calibri" w:cs="Calibri"/>
                <w:sz w:val="24"/>
              </w:rPr>
              <w:t xml:space="preserve">  Points equaling 5% of Bidder’s total score for the above Evaluation Criteria will be added.  This will be the Bidder’s </w:t>
            </w:r>
            <w:r w:rsidRPr="00266DFB">
              <w:rPr>
                <w:rFonts w:ascii="Calibri" w:hAnsi="Calibri" w:cs="Calibri"/>
                <w:sz w:val="24"/>
                <w:u w:val="single"/>
              </w:rPr>
              <w:t>final score</w:t>
            </w:r>
            <w:r w:rsidRPr="00266DFB">
              <w:rPr>
                <w:rFonts w:ascii="Calibri" w:hAnsi="Calibri" w:cs="Calibri"/>
                <w:sz w:val="24"/>
              </w:rPr>
              <w:t xml:space="preserve"> for purposes of award evaluation.</w:t>
            </w:r>
          </w:p>
        </w:tc>
        <w:tc>
          <w:tcPr>
            <w:tcW w:w="1440" w:type="dxa"/>
            <w:tcMar>
              <w:top w:w="72" w:type="dxa"/>
              <w:left w:w="115" w:type="dxa"/>
              <w:right w:w="115" w:type="dxa"/>
            </w:tcMar>
            <w:vAlign w:val="bottom"/>
          </w:tcPr>
          <w:p w14:paraId="5A9A7515" w14:textId="77777777" w:rsidR="00463122" w:rsidRPr="00266DFB" w:rsidRDefault="00463122" w:rsidP="00463122">
            <w:pPr>
              <w:jc w:val="right"/>
              <w:rPr>
                <w:rFonts w:ascii="Calibri" w:hAnsi="Calibri" w:cs="Calibri"/>
                <w:sz w:val="24"/>
              </w:rPr>
            </w:pPr>
            <w:r w:rsidRPr="00266DFB">
              <w:rPr>
                <w:rFonts w:ascii="Calibri" w:hAnsi="Calibri" w:cs="Calibri"/>
                <w:sz w:val="24"/>
              </w:rPr>
              <w:t>5%</w:t>
            </w:r>
          </w:p>
        </w:tc>
      </w:tr>
      <w:tr w:rsidR="00463122" w:rsidRPr="00973F08" w14:paraId="4A21BFA4" w14:textId="77777777" w:rsidTr="001215F1">
        <w:trPr>
          <w:trHeight w:val="1286"/>
        </w:trPr>
        <w:tc>
          <w:tcPr>
            <w:tcW w:w="517" w:type="dxa"/>
            <w:tcMar>
              <w:top w:w="72" w:type="dxa"/>
              <w:left w:w="115" w:type="dxa"/>
              <w:right w:w="115" w:type="dxa"/>
            </w:tcMar>
          </w:tcPr>
          <w:p w14:paraId="4B2F368F" w14:textId="77777777" w:rsidR="00463122" w:rsidRPr="00A85450" w:rsidRDefault="00463122" w:rsidP="00463122">
            <w:pPr>
              <w:rPr>
                <w:rFonts w:ascii="Calibri" w:hAnsi="Calibri" w:cs="Calibri"/>
                <w:b/>
              </w:rPr>
            </w:pPr>
          </w:p>
        </w:tc>
        <w:tc>
          <w:tcPr>
            <w:tcW w:w="6570" w:type="dxa"/>
            <w:tcMar>
              <w:top w:w="72" w:type="dxa"/>
              <w:left w:w="115" w:type="dxa"/>
              <w:right w:w="115" w:type="dxa"/>
            </w:tcMar>
          </w:tcPr>
          <w:p w14:paraId="6D4CFAEA" w14:textId="4273F80B" w:rsidR="00463122" w:rsidRPr="00266DFB" w:rsidRDefault="00463122" w:rsidP="00463122">
            <w:pPr>
              <w:rPr>
                <w:rFonts w:ascii="Calibri" w:hAnsi="Calibri" w:cs="Calibri"/>
                <w:sz w:val="24"/>
              </w:rPr>
            </w:pPr>
            <w:r w:rsidRPr="00E9346F">
              <w:rPr>
                <w:rFonts w:ascii="Calibri" w:hAnsi="Calibri" w:cs="Calibri"/>
                <w:b/>
                <w:i/>
                <w:iCs/>
                <w:sz w:val="24"/>
              </w:rPr>
              <w:t>Small and Local or Emerging</w:t>
            </w:r>
            <w:r w:rsidRPr="00266DFB">
              <w:rPr>
                <w:rFonts w:ascii="Calibri" w:hAnsi="Calibri" w:cs="Calibri"/>
                <w:b/>
                <w:sz w:val="24"/>
              </w:rPr>
              <w:t xml:space="preserve"> and </w:t>
            </w:r>
            <w:r w:rsidRPr="00E9346F">
              <w:rPr>
                <w:rFonts w:ascii="Calibri" w:hAnsi="Calibri" w:cs="Calibri"/>
                <w:b/>
                <w:i/>
                <w:iCs/>
                <w:sz w:val="24"/>
              </w:rPr>
              <w:t>Local</w:t>
            </w:r>
            <w:r w:rsidRPr="00266DFB">
              <w:rPr>
                <w:rFonts w:ascii="Calibri" w:hAnsi="Calibri" w:cs="Calibri"/>
                <w:b/>
                <w:sz w:val="24"/>
              </w:rPr>
              <w:t xml:space="preserve"> Preference</w:t>
            </w:r>
            <w:r w:rsidRPr="00266DFB">
              <w:rPr>
                <w:rFonts w:ascii="Calibri" w:hAnsi="Calibri" w:cs="Calibri"/>
                <w:sz w:val="24"/>
              </w:rPr>
              <w:t xml:space="preserve">:  Points equaling 5% of Bidder’s total score for the above Evaluation Criteria will be added.  This will be the Bidder’s </w:t>
            </w:r>
            <w:r w:rsidRPr="00266DFB">
              <w:rPr>
                <w:rFonts w:ascii="Calibri" w:hAnsi="Calibri" w:cs="Calibri"/>
                <w:sz w:val="24"/>
                <w:u w:val="single"/>
              </w:rPr>
              <w:t>final score</w:t>
            </w:r>
            <w:r w:rsidRPr="00266DFB">
              <w:rPr>
                <w:rFonts w:ascii="Calibri" w:hAnsi="Calibri" w:cs="Calibri"/>
                <w:sz w:val="24"/>
              </w:rPr>
              <w:t xml:space="preserve"> for purposes of award evaluation.</w:t>
            </w:r>
          </w:p>
        </w:tc>
        <w:tc>
          <w:tcPr>
            <w:tcW w:w="1440" w:type="dxa"/>
            <w:tcMar>
              <w:top w:w="72" w:type="dxa"/>
              <w:left w:w="115" w:type="dxa"/>
              <w:right w:w="115" w:type="dxa"/>
            </w:tcMar>
            <w:vAlign w:val="bottom"/>
          </w:tcPr>
          <w:p w14:paraId="3D42E396" w14:textId="77777777" w:rsidR="00463122" w:rsidRPr="00266DFB" w:rsidRDefault="00463122" w:rsidP="00463122">
            <w:pPr>
              <w:jc w:val="right"/>
              <w:rPr>
                <w:rFonts w:ascii="Calibri" w:hAnsi="Calibri" w:cs="Calibri"/>
                <w:sz w:val="24"/>
              </w:rPr>
            </w:pPr>
            <w:r w:rsidRPr="00266DFB">
              <w:rPr>
                <w:rFonts w:ascii="Calibri" w:hAnsi="Calibri" w:cs="Calibri"/>
                <w:sz w:val="24"/>
              </w:rPr>
              <w:t>5%</w:t>
            </w:r>
          </w:p>
        </w:tc>
      </w:tr>
      <w:bookmarkEnd w:id="42"/>
    </w:tbl>
    <w:p w14:paraId="0BC1E1BB" w14:textId="77777777" w:rsidR="007265B8" w:rsidRPr="007265B8" w:rsidRDefault="007265B8" w:rsidP="006F1244"/>
    <w:p w14:paraId="27FD6CAC" w14:textId="77777777" w:rsidR="003D3E5A" w:rsidRPr="00EE51C4" w:rsidRDefault="00703A65" w:rsidP="00296ED2">
      <w:pPr>
        <w:pStyle w:val="Heading2"/>
        <w:rPr>
          <w:sz w:val="24"/>
          <w:szCs w:val="24"/>
          <w:u w:val="none"/>
        </w:rPr>
      </w:pPr>
      <w:bookmarkStart w:id="43" w:name="_Toc191476409"/>
      <w:r w:rsidRPr="00EE51C4">
        <w:rPr>
          <w:sz w:val="24"/>
          <w:szCs w:val="24"/>
        </w:rPr>
        <w:t>CONTRACT EVALUATION AND ASSESSMENT</w:t>
      </w:r>
      <w:bookmarkEnd w:id="37"/>
      <w:bookmarkEnd w:id="38"/>
      <w:bookmarkEnd w:id="43"/>
      <w:r w:rsidRPr="00EE51C4">
        <w:rPr>
          <w:sz w:val="24"/>
          <w:szCs w:val="24"/>
          <w:u w:val="none"/>
        </w:rPr>
        <w:t xml:space="preserve">  </w:t>
      </w:r>
    </w:p>
    <w:p w14:paraId="049E7AEC" w14:textId="77777777" w:rsidR="00296ED2" w:rsidRPr="00EE51C4" w:rsidRDefault="00293A11" w:rsidP="00296ED2">
      <w:pPr>
        <w:pStyle w:val="Item1"/>
        <w:rPr>
          <w:sz w:val="24"/>
          <w:szCs w:val="18"/>
        </w:rPr>
      </w:pPr>
      <w:bookmarkStart w:id="44" w:name="_Toc339364448"/>
      <w:bookmarkStart w:id="45" w:name="_Toc339364709"/>
      <w:r w:rsidRPr="00EE51C4">
        <w:rPr>
          <w:sz w:val="24"/>
          <w:szCs w:val="18"/>
        </w:rPr>
        <w:t xml:space="preserve">During the initial </w:t>
      </w:r>
      <w:r w:rsidR="008136DB" w:rsidRPr="00EE51C4">
        <w:rPr>
          <w:sz w:val="24"/>
          <w:szCs w:val="18"/>
        </w:rPr>
        <w:t>120</w:t>
      </w:r>
      <w:r w:rsidR="003C4B84" w:rsidRPr="00EE51C4">
        <w:rPr>
          <w:sz w:val="24"/>
          <w:szCs w:val="18"/>
        </w:rPr>
        <w:t>-</w:t>
      </w:r>
      <w:r w:rsidRPr="00EE51C4">
        <w:rPr>
          <w:sz w:val="24"/>
          <w:szCs w:val="18"/>
        </w:rPr>
        <w:t xml:space="preserve">day period of any </w:t>
      </w:r>
      <w:r w:rsidR="00823F00" w:rsidRPr="00EE51C4">
        <w:rPr>
          <w:sz w:val="24"/>
          <w:szCs w:val="18"/>
        </w:rPr>
        <w:t>contract</w:t>
      </w:r>
      <w:r w:rsidR="00902881" w:rsidRPr="00EE51C4">
        <w:rPr>
          <w:sz w:val="24"/>
          <w:szCs w:val="18"/>
        </w:rPr>
        <w:t xml:space="preserve"> </w:t>
      </w:r>
      <w:r w:rsidRPr="00EE51C4">
        <w:rPr>
          <w:sz w:val="24"/>
          <w:szCs w:val="18"/>
        </w:rPr>
        <w:t>awarded, the County may review the proposal, the contract, any goods or services provided</w:t>
      </w:r>
      <w:r w:rsidRPr="00EE51C4">
        <w:rPr>
          <w:color w:val="000000"/>
          <w:sz w:val="24"/>
          <w:szCs w:val="18"/>
        </w:rPr>
        <w:t>,</w:t>
      </w:r>
      <w:r w:rsidRPr="00EE51C4">
        <w:rPr>
          <w:sz w:val="24"/>
          <w:szCs w:val="18"/>
        </w:rPr>
        <w:t xml:space="preserve"> and/or meet with the Contractor to identify any issues or potential problems.</w:t>
      </w:r>
    </w:p>
    <w:p w14:paraId="41D74487" w14:textId="6B7BBA14" w:rsidR="00293A11" w:rsidRPr="00EE51C4" w:rsidRDefault="00293A11" w:rsidP="00296ED2">
      <w:pPr>
        <w:pStyle w:val="Item1"/>
        <w:rPr>
          <w:sz w:val="24"/>
          <w:szCs w:val="24"/>
        </w:rPr>
      </w:pPr>
      <w:r w:rsidRPr="00296ED2">
        <w:rPr>
          <w:sz w:val="24"/>
          <w:szCs w:val="24"/>
        </w:rPr>
        <w:t xml:space="preserve">The </w:t>
      </w:r>
      <w:r w:rsidRPr="00EE51C4">
        <w:rPr>
          <w:sz w:val="24"/>
          <w:szCs w:val="24"/>
        </w:rPr>
        <w:t>County reserves the right to determine, at its sole discretion, whether:</w:t>
      </w:r>
    </w:p>
    <w:p w14:paraId="7A6CD94A" w14:textId="77777777" w:rsidR="00293A11" w:rsidRPr="00EE51C4" w:rsidRDefault="00E34C87" w:rsidP="00296ED2">
      <w:pPr>
        <w:pStyle w:val="Itema"/>
        <w:rPr>
          <w:sz w:val="24"/>
          <w:szCs w:val="24"/>
        </w:rPr>
      </w:pPr>
      <w:r w:rsidRPr="00EE51C4">
        <w:rPr>
          <w:sz w:val="24"/>
          <w:szCs w:val="24"/>
        </w:rPr>
        <w:t xml:space="preserve">The </w:t>
      </w:r>
      <w:r w:rsidR="009E28BF" w:rsidRPr="00EE51C4">
        <w:rPr>
          <w:sz w:val="24"/>
          <w:szCs w:val="24"/>
        </w:rPr>
        <w:t xml:space="preserve">Contractor </w:t>
      </w:r>
      <w:r w:rsidR="00293A11" w:rsidRPr="00EE51C4">
        <w:rPr>
          <w:sz w:val="24"/>
          <w:szCs w:val="24"/>
        </w:rPr>
        <w:t xml:space="preserve">has complied with all terms of this </w:t>
      </w:r>
      <w:r w:rsidR="003C4B84" w:rsidRPr="00EE51C4">
        <w:rPr>
          <w:sz w:val="24"/>
          <w:szCs w:val="24"/>
        </w:rPr>
        <w:t>RF</w:t>
      </w:r>
      <w:r w:rsidR="00E3208D" w:rsidRPr="00EE51C4">
        <w:rPr>
          <w:sz w:val="24"/>
          <w:szCs w:val="24"/>
        </w:rPr>
        <w:t>P</w:t>
      </w:r>
      <w:r w:rsidR="009E28BF" w:rsidRPr="00EE51C4">
        <w:rPr>
          <w:sz w:val="24"/>
          <w:szCs w:val="24"/>
        </w:rPr>
        <w:t xml:space="preserve"> and </w:t>
      </w:r>
      <w:r w:rsidR="007265B8" w:rsidRPr="00EE51C4">
        <w:rPr>
          <w:sz w:val="24"/>
          <w:szCs w:val="24"/>
        </w:rPr>
        <w:t xml:space="preserve">the </w:t>
      </w:r>
      <w:r w:rsidR="009E28BF" w:rsidRPr="00EE51C4">
        <w:rPr>
          <w:sz w:val="24"/>
          <w:szCs w:val="24"/>
        </w:rPr>
        <w:t>contract</w:t>
      </w:r>
      <w:r w:rsidR="00293A11" w:rsidRPr="00EE51C4">
        <w:rPr>
          <w:sz w:val="24"/>
          <w:szCs w:val="24"/>
        </w:rPr>
        <w:t>; and</w:t>
      </w:r>
    </w:p>
    <w:p w14:paraId="3CD8DB74" w14:textId="403E48F0" w:rsidR="00293A11" w:rsidRPr="00EE51C4" w:rsidRDefault="00293A11" w:rsidP="00296ED2">
      <w:pPr>
        <w:pStyle w:val="Itema"/>
        <w:rPr>
          <w:sz w:val="24"/>
          <w:szCs w:val="24"/>
        </w:rPr>
      </w:pPr>
      <w:r w:rsidRPr="00EE51C4">
        <w:rPr>
          <w:sz w:val="24"/>
          <w:szCs w:val="24"/>
        </w:rPr>
        <w:t>Any problems or potential problems with the proposed goods and</w:t>
      </w:r>
      <w:r w:rsidR="009E28BF" w:rsidRPr="00EE51C4">
        <w:rPr>
          <w:sz w:val="24"/>
          <w:szCs w:val="24"/>
        </w:rPr>
        <w:t>/or</w:t>
      </w:r>
      <w:r w:rsidRPr="00EE51C4">
        <w:rPr>
          <w:sz w:val="24"/>
          <w:szCs w:val="24"/>
        </w:rPr>
        <w:t xml:space="preserve"> services </w:t>
      </w:r>
      <w:r w:rsidR="00E34C87" w:rsidRPr="00EE51C4">
        <w:rPr>
          <w:sz w:val="24"/>
          <w:szCs w:val="24"/>
        </w:rPr>
        <w:t>were evidenced</w:t>
      </w:r>
      <w:r w:rsidR="00AB790E" w:rsidRPr="00EE51C4">
        <w:rPr>
          <w:sz w:val="24"/>
          <w:szCs w:val="24"/>
        </w:rPr>
        <w:t>,</w:t>
      </w:r>
      <w:r w:rsidR="00E34C87" w:rsidRPr="00EE51C4">
        <w:rPr>
          <w:sz w:val="24"/>
          <w:szCs w:val="24"/>
        </w:rPr>
        <w:t xml:space="preserve"> which make</w:t>
      </w:r>
      <w:r w:rsidR="00AB790E" w:rsidRPr="00EE51C4">
        <w:rPr>
          <w:sz w:val="24"/>
          <w:szCs w:val="24"/>
        </w:rPr>
        <w:t>s</w:t>
      </w:r>
      <w:r w:rsidRPr="00EE51C4">
        <w:rPr>
          <w:sz w:val="24"/>
          <w:szCs w:val="24"/>
        </w:rPr>
        <w:t xml:space="preserve"> it unlikely (even with possible modifications) that such goods and</w:t>
      </w:r>
      <w:r w:rsidR="009E28BF" w:rsidRPr="00EE51C4">
        <w:rPr>
          <w:sz w:val="24"/>
          <w:szCs w:val="24"/>
        </w:rPr>
        <w:t>/or</w:t>
      </w:r>
      <w:r w:rsidRPr="00EE51C4">
        <w:rPr>
          <w:sz w:val="24"/>
          <w:szCs w:val="24"/>
        </w:rPr>
        <w:t xml:space="preserve"> services have met or will meet the County requirements.  </w:t>
      </w:r>
    </w:p>
    <w:p w14:paraId="6667B673" w14:textId="7CB4A063" w:rsidR="00293A11" w:rsidRPr="00EE51C4" w:rsidRDefault="00293A11" w:rsidP="00296ED2">
      <w:pPr>
        <w:pStyle w:val="Item1"/>
        <w:rPr>
          <w:sz w:val="24"/>
          <w:szCs w:val="18"/>
        </w:rPr>
      </w:pPr>
      <w:r w:rsidRPr="00EE51C4">
        <w:rPr>
          <w:sz w:val="24"/>
          <w:szCs w:val="18"/>
        </w:rPr>
        <w:t xml:space="preserve">If, as a result of such determination, the County concludes that it is not satisfied </w:t>
      </w:r>
      <w:r w:rsidR="00AB790E" w:rsidRPr="00EE51C4">
        <w:rPr>
          <w:sz w:val="24"/>
          <w:szCs w:val="18"/>
        </w:rPr>
        <w:t xml:space="preserve">with the </w:t>
      </w:r>
      <w:r w:rsidRPr="00EE51C4">
        <w:rPr>
          <w:sz w:val="24"/>
          <w:szCs w:val="18"/>
        </w:rPr>
        <w:t xml:space="preserve">Contractor’s performance under any awarded contract and/or Contractor’s goods and services as contracted for therein, the Contractor </w:t>
      </w:r>
      <w:r w:rsidR="00902881" w:rsidRPr="00EE51C4">
        <w:rPr>
          <w:sz w:val="24"/>
          <w:szCs w:val="18"/>
        </w:rPr>
        <w:t xml:space="preserve">may </w:t>
      </w:r>
      <w:r w:rsidRPr="00EE51C4">
        <w:rPr>
          <w:sz w:val="24"/>
          <w:szCs w:val="18"/>
        </w:rPr>
        <w:t xml:space="preserve">be notified that the contract is being terminated.  </w:t>
      </w:r>
      <w:r w:rsidR="00E34C87" w:rsidRPr="00EE51C4">
        <w:rPr>
          <w:sz w:val="24"/>
          <w:szCs w:val="18"/>
        </w:rPr>
        <w:t xml:space="preserve">The </w:t>
      </w:r>
      <w:r w:rsidR="003C4B84" w:rsidRPr="00EE51C4">
        <w:rPr>
          <w:sz w:val="24"/>
          <w:szCs w:val="18"/>
        </w:rPr>
        <w:t>C</w:t>
      </w:r>
      <w:r w:rsidRPr="00EE51C4">
        <w:rPr>
          <w:sz w:val="24"/>
          <w:szCs w:val="18"/>
        </w:rPr>
        <w:t xml:space="preserve">ontractor </w:t>
      </w:r>
      <w:r w:rsidR="00C063D4">
        <w:rPr>
          <w:sz w:val="24"/>
          <w:szCs w:val="18"/>
        </w:rPr>
        <w:t>must</w:t>
      </w:r>
      <w:r w:rsidRPr="00EE51C4">
        <w:rPr>
          <w:sz w:val="24"/>
          <w:szCs w:val="18"/>
        </w:rPr>
        <w:t xml:space="preserve"> be responsible for returning County </w:t>
      </w:r>
      <w:r w:rsidRPr="005D606E">
        <w:rPr>
          <w:sz w:val="24"/>
          <w:szCs w:val="18"/>
        </w:rPr>
        <w:t xml:space="preserve">facilities to their original state at no charge to the County.  The County will have the right to invite the next </w:t>
      </w:r>
      <w:r w:rsidR="007265B8" w:rsidRPr="005D606E">
        <w:rPr>
          <w:sz w:val="24"/>
          <w:szCs w:val="18"/>
        </w:rPr>
        <w:t xml:space="preserve">qualified </w:t>
      </w:r>
      <w:r w:rsidR="00502F47" w:rsidRPr="005D606E">
        <w:rPr>
          <w:sz w:val="24"/>
          <w:szCs w:val="18"/>
        </w:rPr>
        <w:t>Bidder</w:t>
      </w:r>
      <w:bookmarkStart w:id="46" w:name="_Hlk101542909"/>
      <w:r w:rsidR="00514CA6" w:rsidRPr="005D606E">
        <w:rPr>
          <w:sz w:val="24"/>
          <w:szCs w:val="18"/>
        </w:rPr>
        <w:t>(s)</w:t>
      </w:r>
      <w:bookmarkEnd w:id="46"/>
      <w:r w:rsidRPr="005D606E">
        <w:rPr>
          <w:sz w:val="24"/>
          <w:szCs w:val="18"/>
        </w:rPr>
        <w:t xml:space="preserve"> to enter into a contract.  The County also reserves the right to rebid this project if it is determined to be in its best interest to do so.</w:t>
      </w:r>
      <w:r w:rsidR="007265B8" w:rsidRPr="005D606E">
        <w:rPr>
          <w:sz w:val="24"/>
          <w:szCs w:val="18"/>
        </w:rPr>
        <w:t xml:space="preserve">  The County’s right to go to the next qualified </w:t>
      </w:r>
      <w:r w:rsidR="002B482F" w:rsidRPr="005D606E">
        <w:rPr>
          <w:sz w:val="24"/>
          <w:szCs w:val="18"/>
        </w:rPr>
        <w:t>B</w:t>
      </w:r>
      <w:r w:rsidR="007265B8" w:rsidRPr="005D606E">
        <w:rPr>
          <w:sz w:val="24"/>
          <w:szCs w:val="18"/>
        </w:rPr>
        <w:t>idder</w:t>
      </w:r>
      <w:r w:rsidR="00514CA6" w:rsidRPr="005D606E">
        <w:rPr>
          <w:sz w:val="24"/>
          <w:szCs w:val="18"/>
        </w:rPr>
        <w:t>(s)</w:t>
      </w:r>
      <w:r w:rsidR="007265B8" w:rsidRPr="005D606E">
        <w:rPr>
          <w:sz w:val="24"/>
          <w:szCs w:val="18"/>
        </w:rPr>
        <w:t xml:space="preserve"> and/or rebid </w:t>
      </w:r>
      <w:r w:rsidR="007265B8" w:rsidRPr="00EE51C4">
        <w:rPr>
          <w:sz w:val="24"/>
          <w:szCs w:val="18"/>
        </w:rPr>
        <w:t xml:space="preserve">is not limited by the award of a contract or the </w:t>
      </w:r>
      <w:r w:rsidR="00823F00" w:rsidRPr="00EE51C4">
        <w:rPr>
          <w:sz w:val="24"/>
          <w:szCs w:val="18"/>
        </w:rPr>
        <w:t>120-day</w:t>
      </w:r>
      <w:r w:rsidR="007265B8" w:rsidRPr="00EE51C4">
        <w:rPr>
          <w:sz w:val="24"/>
          <w:szCs w:val="18"/>
        </w:rPr>
        <w:t xml:space="preserve"> period.</w:t>
      </w:r>
    </w:p>
    <w:p w14:paraId="33CF344B" w14:textId="77777777" w:rsidR="003D3E5A" w:rsidRPr="00266DFB" w:rsidRDefault="00703A65" w:rsidP="000352A4">
      <w:pPr>
        <w:pStyle w:val="Heading2"/>
        <w:rPr>
          <w:sz w:val="24"/>
          <w:szCs w:val="24"/>
          <w:u w:val="none"/>
        </w:rPr>
      </w:pPr>
      <w:bookmarkStart w:id="47" w:name="_Toc191476410"/>
      <w:r w:rsidRPr="00266DFB">
        <w:rPr>
          <w:sz w:val="24"/>
          <w:szCs w:val="24"/>
        </w:rPr>
        <w:t xml:space="preserve">NOTICE OF </w:t>
      </w:r>
      <w:r w:rsidR="00D8648E" w:rsidRPr="00266DFB">
        <w:rPr>
          <w:sz w:val="24"/>
          <w:szCs w:val="24"/>
        </w:rPr>
        <w:t>INTENT</w:t>
      </w:r>
      <w:r w:rsidR="00336FD1" w:rsidRPr="00266DFB">
        <w:rPr>
          <w:sz w:val="24"/>
          <w:szCs w:val="24"/>
        </w:rPr>
        <w:t xml:space="preserve"> </w:t>
      </w:r>
      <w:r w:rsidRPr="00266DFB">
        <w:rPr>
          <w:sz w:val="24"/>
          <w:szCs w:val="24"/>
        </w:rPr>
        <w:t>TO AWARD</w:t>
      </w:r>
      <w:bookmarkEnd w:id="44"/>
      <w:bookmarkEnd w:id="45"/>
      <w:bookmarkEnd w:id="47"/>
      <w:r w:rsidRPr="00266DFB">
        <w:rPr>
          <w:sz w:val="24"/>
          <w:szCs w:val="24"/>
          <w:u w:val="none"/>
        </w:rPr>
        <w:t xml:space="preserve"> </w:t>
      </w:r>
    </w:p>
    <w:p w14:paraId="75FB72F1" w14:textId="0F86A8F2" w:rsidR="00703A65" w:rsidRPr="00121DEB" w:rsidRDefault="00703A65" w:rsidP="005D606E">
      <w:pPr>
        <w:pStyle w:val="Item1"/>
        <w:tabs>
          <w:tab w:val="clear" w:pos="1440"/>
        </w:tabs>
        <w:rPr>
          <w:sz w:val="24"/>
          <w:szCs w:val="18"/>
        </w:rPr>
      </w:pPr>
      <w:r w:rsidRPr="00121DEB">
        <w:rPr>
          <w:sz w:val="24"/>
          <w:szCs w:val="18"/>
        </w:rPr>
        <w:t xml:space="preserve">At the conclusion of the </w:t>
      </w:r>
      <w:r w:rsidR="006F6344" w:rsidRPr="00121DEB">
        <w:rPr>
          <w:sz w:val="24"/>
          <w:szCs w:val="18"/>
        </w:rPr>
        <w:t>RF</w:t>
      </w:r>
      <w:r w:rsidR="00E3208D" w:rsidRPr="00121DEB">
        <w:rPr>
          <w:sz w:val="24"/>
          <w:szCs w:val="18"/>
        </w:rPr>
        <w:t>P</w:t>
      </w:r>
      <w:r w:rsidR="00B67D98" w:rsidRPr="00121DEB">
        <w:rPr>
          <w:sz w:val="24"/>
          <w:szCs w:val="18"/>
        </w:rPr>
        <w:t xml:space="preserve"> </w:t>
      </w:r>
      <w:r w:rsidRPr="00121DEB">
        <w:rPr>
          <w:sz w:val="24"/>
          <w:szCs w:val="18"/>
        </w:rPr>
        <w:t>r</w:t>
      </w:r>
      <w:r w:rsidR="006F6344" w:rsidRPr="00121DEB">
        <w:rPr>
          <w:sz w:val="24"/>
          <w:szCs w:val="18"/>
        </w:rPr>
        <w:t>esponse evaluation period</w:t>
      </w:r>
      <w:r w:rsidRPr="00121DEB">
        <w:rPr>
          <w:sz w:val="24"/>
          <w:szCs w:val="18"/>
        </w:rPr>
        <w:t xml:space="preserve">, all </w:t>
      </w:r>
      <w:r w:rsidR="00502F47" w:rsidRPr="00121DEB">
        <w:rPr>
          <w:sz w:val="24"/>
          <w:szCs w:val="18"/>
        </w:rPr>
        <w:t>Bidder</w:t>
      </w:r>
      <w:r w:rsidRPr="00121DEB">
        <w:rPr>
          <w:sz w:val="24"/>
          <w:szCs w:val="18"/>
        </w:rPr>
        <w:t xml:space="preserve">s will be notified in writing </w:t>
      </w:r>
      <w:r w:rsidR="00952803" w:rsidRPr="00121DEB">
        <w:rPr>
          <w:sz w:val="24"/>
          <w:szCs w:val="18"/>
        </w:rPr>
        <w:t>by email or US Postal Service mail</w:t>
      </w:r>
      <w:r w:rsidR="004C25B5" w:rsidRPr="00121DEB">
        <w:rPr>
          <w:sz w:val="24"/>
          <w:szCs w:val="18"/>
        </w:rPr>
        <w:t xml:space="preserve"> </w:t>
      </w:r>
      <w:r w:rsidRPr="00121DEB">
        <w:rPr>
          <w:sz w:val="24"/>
          <w:szCs w:val="18"/>
        </w:rPr>
        <w:t xml:space="preserve">of the contract award </w:t>
      </w:r>
      <w:r w:rsidRPr="00121DEB">
        <w:rPr>
          <w:sz w:val="24"/>
          <w:szCs w:val="18"/>
        </w:rPr>
        <w:lastRenderedPageBreak/>
        <w:t>r</w:t>
      </w:r>
      <w:r w:rsidR="002B1E6A" w:rsidRPr="00121DEB">
        <w:rPr>
          <w:sz w:val="24"/>
          <w:szCs w:val="18"/>
        </w:rPr>
        <w:t xml:space="preserve">ecommendation, if any, </w:t>
      </w:r>
      <w:r w:rsidR="002B1E6A" w:rsidRPr="007A6164">
        <w:rPr>
          <w:sz w:val="24"/>
          <w:szCs w:val="18"/>
        </w:rPr>
        <w:t>by GSA-Procurement</w:t>
      </w:r>
      <w:r w:rsidRPr="007A6164">
        <w:rPr>
          <w:sz w:val="24"/>
          <w:szCs w:val="18"/>
        </w:rPr>
        <w:t xml:space="preserve">.  The document providing this notification is the Notice of </w:t>
      </w:r>
      <w:r w:rsidR="00D8648E" w:rsidRPr="007A6164">
        <w:rPr>
          <w:sz w:val="24"/>
          <w:szCs w:val="18"/>
        </w:rPr>
        <w:t>Intent</w:t>
      </w:r>
      <w:r w:rsidR="00B67D98" w:rsidRPr="007A6164">
        <w:rPr>
          <w:sz w:val="24"/>
          <w:szCs w:val="18"/>
        </w:rPr>
        <w:t xml:space="preserve"> </w:t>
      </w:r>
      <w:r w:rsidRPr="007A6164">
        <w:rPr>
          <w:sz w:val="24"/>
          <w:szCs w:val="18"/>
        </w:rPr>
        <w:t>to Award</w:t>
      </w:r>
      <w:r w:rsidR="00EB4661" w:rsidRPr="007A6164">
        <w:rPr>
          <w:sz w:val="24"/>
          <w:szCs w:val="18"/>
        </w:rPr>
        <w:t>/Non-Award</w:t>
      </w:r>
      <w:r w:rsidRPr="00121DEB">
        <w:rPr>
          <w:sz w:val="24"/>
          <w:szCs w:val="18"/>
        </w:rPr>
        <w:t xml:space="preserve">.  </w:t>
      </w:r>
    </w:p>
    <w:p w14:paraId="4A757F83" w14:textId="596BAFEF" w:rsidR="00703A65" w:rsidRPr="00EB4661" w:rsidRDefault="00703A65" w:rsidP="005D606E">
      <w:pPr>
        <w:spacing w:after="240"/>
        <w:ind w:left="2160"/>
        <w:rPr>
          <w:rFonts w:ascii="Calibri" w:hAnsi="Calibri" w:cs="Calibri"/>
          <w:sz w:val="24"/>
          <w:szCs w:val="24"/>
        </w:rPr>
      </w:pPr>
      <w:r w:rsidRPr="00EB4661">
        <w:rPr>
          <w:rFonts w:ascii="Calibri" w:hAnsi="Calibri" w:cs="Calibri"/>
          <w:sz w:val="24"/>
          <w:szCs w:val="24"/>
        </w:rPr>
        <w:t xml:space="preserve">The Notice of </w:t>
      </w:r>
      <w:r w:rsidR="00D8648E" w:rsidRPr="00EB4661">
        <w:rPr>
          <w:rFonts w:ascii="Calibri" w:hAnsi="Calibri" w:cs="Calibri"/>
          <w:sz w:val="24"/>
          <w:szCs w:val="24"/>
        </w:rPr>
        <w:t>Intent</w:t>
      </w:r>
      <w:r w:rsidR="00336FD1" w:rsidRPr="00EB4661">
        <w:rPr>
          <w:rFonts w:ascii="Calibri" w:hAnsi="Calibri" w:cs="Calibri"/>
          <w:sz w:val="24"/>
          <w:szCs w:val="24"/>
        </w:rPr>
        <w:t xml:space="preserve"> </w:t>
      </w:r>
      <w:r w:rsidRPr="00EB4661">
        <w:rPr>
          <w:rFonts w:ascii="Calibri" w:hAnsi="Calibri" w:cs="Calibri"/>
          <w:sz w:val="24"/>
          <w:szCs w:val="24"/>
        </w:rPr>
        <w:t>to Award</w:t>
      </w:r>
      <w:r w:rsidR="00EB4661" w:rsidRPr="00EB4661">
        <w:rPr>
          <w:rFonts w:ascii="Calibri" w:hAnsi="Calibri" w:cs="Calibri"/>
          <w:sz w:val="24"/>
          <w:szCs w:val="24"/>
        </w:rPr>
        <w:t>/Non-Award</w:t>
      </w:r>
      <w:r w:rsidRPr="00EB4661">
        <w:rPr>
          <w:rFonts w:ascii="Calibri" w:hAnsi="Calibri" w:cs="Calibri"/>
          <w:sz w:val="24"/>
          <w:szCs w:val="24"/>
        </w:rPr>
        <w:t xml:space="preserve"> will provide the following information:</w:t>
      </w:r>
    </w:p>
    <w:p w14:paraId="18A99717" w14:textId="060AABBB" w:rsidR="00703A65" w:rsidRPr="00EB4661" w:rsidRDefault="00703A65" w:rsidP="005D606E">
      <w:pPr>
        <w:pStyle w:val="Itema"/>
        <w:tabs>
          <w:tab w:val="clear" w:pos="2160"/>
        </w:tabs>
        <w:rPr>
          <w:sz w:val="24"/>
          <w:szCs w:val="24"/>
        </w:rPr>
      </w:pPr>
      <w:r w:rsidRPr="004B0089">
        <w:rPr>
          <w:sz w:val="24"/>
          <w:szCs w:val="24"/>
        </w:rPr>
        <w:t>The name</w:t>
      </w:r>
      <w:bookmarkStart w:id="48" w:name="_Hlk101542950"/>
      <w:r w:rsidR="00B73A94" w:rsidRPr="004B0089">
        <w:rPr>
          <w:sz w:val="24"/>
          <w:szCs w:val="24"/>
        </w:rPr>
        <w:t>(s)</w:t>
      </w:r>
      <w:bookmarkEnd w:id="48"/>
      <w:r w:rsidRPr="004B0089">
        <w:rPr>
          <w:sz w:val="24"/>
          <w:szCs w:val="24"/>
        </w:rPr>
        <w:t xml:space="preserve"> of the </w:t>
      </w:r>
      <w:r w:rsidR="00502F47" w:rsidRPr="004B0089">
        <w:rPr>
          <w:sz w:val="24"/>
          <w:szCs w:val="24"/>
        </w:rPr>
        <w:t>Bidder</w:t>
      </w:r>
      <w:r w:rsidR="00CB2C6E" w:rsidRPr="004B0089">
        <w:rPr>
          <w:sz w:val="24"/>
          <w:szCs w:val="24"/>
        </w:rPr>
        <w:t>(s)</w:t>
      </w:r>
      <w:r w:rsidRPr="004B0089">
        <w:rPr>
          <w:sz w:val="24"/>
          <w:szCs w:val="24"/>
        </w:rPr>
        <w:t xml:space="preserve"> being </w:t>
      </w:r>
      <w:r w:rsidRPr="00EB4661">
        <w:rPr>
          <w:sz w:val="24"/>
          <w:szCs w:val="24"/>
        </w:rPr>
        <w:t xml:space="preserve">recommended for contract award; and </w:t>
      </w:r>
    </w:p>
    <w:p w14:paraId="3D16004F" w14:textId="77777777" w:rsidR="00703A65" w:rsidRPr="00266DFB" w:rsidRDefault="00703A65" w:rsidP="005D606E">
      <w:pPr>
        <w:pStyle w:val="Itema"/>
        <w:tabs>
          <w:tab w:val="clear" w:pos="2160"/>
        </w:tabs>
        <w:rPr>
          <w:sz w:val="24"/>
          <w:szCs w:val="24"/>
        </w:rPr>
      </w:pPr>
      <w:r w:rsidRPr="00266DFB">
        <w:rPr>
          <w:sz w:val="24"/>
          <w:szCs w:val="24"/>
        </w:rPr>
        <w:t>The names of all other parties that submitted proposals.</w:t>
      </w:r>
    </w:p>
    <w:p w14:paraId="10169DF6" w14:textId="6DE5F92B" w:rsidR="004326A4" w:rsidRPr="007A6164" w:rsidRDefault="00E226A8" w:rsidP="005D606E">
      <w:pPr>
        <w:pStyle w:val="Item1"/>
        <w:tabs>
          <w:tab w:val="clear" w:pos="1440"/>
        </w:tabs>
        <w:rPr>
          <w:sz w:val="24"/>
          <w:szCs w:val="24"/>
        </w:rPr>
      </w:pPr>
      <w:r w:rsidRPr="00266DFB">
        <w:rPr>
          <w:sz w:val="24"/>
          <w:szCs w:val="24"/>
        </w:rPr>
        <w:t xml:space="preserve">The submitted proposals </w:t>
      </w:r>
      <w:r w:rsidR="00F11599">
        <w:rPr>
          <w:sz w:val="24"/>
          <w:szCs w:val="24"/>
        </w:rPr>
        <w:t>will</w:t>
      </w:r>
      <w:r w:rsidRPr="00266DFB">
        <w:rPr>
          <w:sz w:val="24"/>
          <w:szCs w:val="24"/>
        </w:rPr>
        <w:t xml:space="preserve"> be made available upon request no later than five calendar days before approval of the award and </w:t>
      </w:r>
      <w:r w:rsidRPr="007A6164">
        <w:rPr>
          <w:sz w:val="24"/>
          <w:szCs w:val="24"/>
        </w:rPr>
        <w:t xml:space="preserve">contract is scheduled to be </w:t>
      </w:r>
      <w:r w:rsidR="004C25B5" w:rsidRPr="007A6164">
        <w:rPr>
          <w:sz w:val="24"/>
          <w:szCs w:val="24"/>
        </w:rPr>
        <w:t>considered</w:t>
      </w:r>
      <w:r w:rsidRPr="007A6164">
        <w:rPr>
          <w:sz w:val="24"/>
          <w:szCs w:val="24"/>
        </w:rPr>
        <w:t xml:space="preserve"> by the Board of Supervisors.</w:t>
      </w:r>
    </w:p>
    <w:p w14:paraId="4EB68FE0" w14:textId="40979099" w:rsidR="00D8648E" w:rsidRPr="001F7476" w:rsidRDefault="00193110" w:rsidP="00D8648E">
      <w:pPr>
        <w:pStyle w:val="Heading2"/>
        <w:rPr>
          <w:caps/>
          <w:sz w:val="24"/>
          <w:szCs w:val="24"/>
        </w:rPr>
      </w:pPr>
      <w:bookmarkStart w:id="49" w:name="_Toc191476411"/>
      <w:r w:rsidRPr="001F7476">
        <w:rPr>
          <w:sz w:val="24"/>
          <w:szCs w:val="24"/>
        </w:rPr>
        <w:t>BID PROTEST</w:t>
      </w:r>
      <w:r>
        <w:rPr>
          <w:sz w:val="24"/>
          <w:szCs w:val="24"/>
        </w:rPr>
        <w:t xml:space="preserve"> </w:t>
      </w:r>
      <w:r w:rsidRPr="001F7476">
        <w:rPr>
          <w:sz w:val="24"/>
          <w:szCs w:val="24"/>
        </w:rPr>
        <w:t>/</w:t>
      </w:r>
      <w:r>
        <w:rPr>
          <w:sz w:val="24"/>
          <w:szCs w:val="24"/>
        </w:rPr>
        <w:t xml:space="preserve"> </w:t>
      </w:r>
      <w:r w:rsidRPr="001F7476">
        <w:rPr>
          <w:sz w:val="24"/>
          <w:szCs w:val="24"/>
        </w:rPr>
        <w:t>APPEALS PROCESS</w:t>
      </w:r>
      <w:bookmarkEnd w:id="49"/>
    </w:p>
    <w:p w14:paraId="4CBA7657" w14:textId="1E0B123E" w:rsidR="00D8648E" w:rsidRPr="00266DFB" w:rsidRDefault="00AF533D" w:rsidP="00D8648E">
      <w:pPr>
        <w:ind w:left="1440"/>
        <w:rPr>
          <w:rFonts w:ascii="Calibri" w:hAnsi="Calibri"/>
          <w:sz w:val="24"/>
          <w:szCs w:val="24"/>
        </w:rPr>
      </w:pPr>
      <w:r w:rsidRPr="00266DFB">
        <w:rPr>
          <w:rFonts w:ascii="Calibri" w:hAnsi="Calibri"/>
          <w:sz w:val="24"/>
          <w:szCs w:val="24"/>
        </w:rPr>
        <w:t xml:space="preserve">The County of Alameda </w:t>
      </w:r>
      <w:r w:rsidR="00D8648E" w:rsidRPr="00266DFB">
        <w:rPr>
          <w:rFonts w:ascii="Calibri" w:hAnsi="Calibri"/>
          <w:sz w:val="24"/>
          <w:szCs w:val="24"/>
        </w:rPr>
        <w:t xml:space="preserve">prides itself on the establishment of fair and competitive contracting procedures and the commitment made to </w:t>
      </w:r>
      <w:r w:rsidR="000B61A0" w:rsidRPr="00266DFB">
        <w:rPr>
          <w:rFonts w:ascii="Calibri" w:hAnsi="Calibri"/>
          <w:sz w:val="24"/>
          <w:szCs w:val="24"/>
        </w:rPr>
        <w:t>follow</w:t>
      </w:r>
      <w:r w:rsidR="00D8648E" w:rsidRPr="00266DFB">
        <w:rPr>
          <w:rFonts w:ascii="Calibri" w:hAnsi="Calibri"/>
          <w:sz w:val="24"/>
          <w:szCs w:val="24"/>
        </w:rPr>
        <w:t xml:space="preserve"> those procedures. The following is provided in the event that </w:t>
      </w:r>
      <w:r w:rsidR="00502F47" w:rsidRPr="00266DFB">
        <w:rPr>
          <w:rFonts w:ascii="Calibri" w:hAnsi="Calibri"/>
          <w:sz w:val="24"/>
          <w:szCs w:val="24"/>
        </w:rPr>
        <w:t>Bidder</w:t>
      </w:r>
      <w:r w:rsidR="00D8648E" w:rsidRPr="00266DFB">
        <w:rPr>
          <w:rFonts w:ascii="Calibri" w:hAnsi="Calibri"/>
          <w:sz w:val="24"/>
          <w:szCs w:val="24"/>
        </w:rPr>
        <w:t>s wish to protest the bid process or appeal the recommendation to award a contract once the Notices of Intent to Award/Non-Award have been issued.  Bid protests submitted prior to issu</w:t>
      </w:r>
      <w:r w:rsidR="00AB790E">
        <w:rPr>
          <w:rFonts w:ascii="Calibri" w:hAnsi="Calibri"/>
          <w:sz w:val="24"/>
          <w:szCs w:val="24"/>
        </w:rPr>
        <w:t>ance of</w:t>
      </w:r>
      <w:r w:rsidR="00D8648E" w:rsidRPr="00266DFB">
        <w:rPr>
          <w:rFonts w:ascii="Calibri" w:hAnsi="Calibri"/>
          <w:sz w:val="24"/>
          <w:szCs w:val="24"/>
        </w:rPr>
        <w:t xml:space="preserve"> the Notices of Intent to Award/Non-Award will not be accepted by the County.</w:t>
      </w:r>
    </w:p>
    <w:p w14:paraId="285ACC03" w14:textId="77777777" w:rsidR="00D8648E" w:rsidRPr="00266DFB" w:rsidRDefault="00D8648E" w:rsidP="00D8648E">
      <w:pPr>
        <w:ind w:left="1440"/>
        <w:rPr>
          <w:rFonts w:ascii="Calibri" w:hAnsi="Calibri"/>
          <w:sz w:val="24"/>
          <w:szCs w:val="24"/>
        </w:rPr>
      </w:pPr>
    </w:p>
    <w:p w14:paraId="3E5151DA" w14:textId="2FFBAB73" w:rsidR="00AF533D" w:rsidRPr="00121DEB" w:rsidRDefault="00E34C87" w:rsidP="005D606E">
      <w:pPr>
        <w:pStyle w:val="Item1"/>
        <w:tabs>
          <w:tab w:val="clear" w:pos="1440"/>
        </w:tabs>
        <w:rPr>
          <w:sz w:val="24"/>
          <w:szCs w:val="18"/>
        </w:rPr>
      </w:pPr>
      <w:r w:rsidRPr="00121DEB">
        <w:rPr>
          <w:sz w:val="24"/>
          <w:szCs w:val="18"/>
        </w:rPr>
        <w:t>Any b</w:t>
      </w:r>
      <w:r w:rsidR="00D8648E" w:rsidRPr="00121DEB">
        <w:rPr>
          <w:sz w:val="24"/>
          <w:szCs w:val="18"/>
        </w:rPr>
        <w:t xml:space="preserve">id protest must be submitted in writing </w:t>
      </w:r>
      <w:r w:rsidR="0003357F" w:rsidRPr="00121DEB">
        <w:rPr>
          <w:sz w:val="24"/>
          <w:szCs w:val="18"/>
        </w:rPr>
        <w:t xml:space="preserve">by </w:t>
      </w:r>
      <w:r w:rsidR="00AF533D" w:rsidRPr="00121DEB">
        <w:rPr>
          <w:sz w:val="24"/>
          <w:szCs w:val="18"/>
        </w:rPr>
        <w:t>5:00 p.m.</w:t>
      </w:r>
      <w:r w:rsidR="00EE2743" w:rsidRPr="00121DEB">
        <w:rPr>
          <w:sz w:val="24"/>
          <w:szCs w:val="18"/>
        </w:rPr>
        <w:t xml:space="preserve"> </w:t>
      </w:r>
      <w:r w:rsidR="00F11599">
        <w:rPr>
          <w:sz w:val="24"/>
          <w:szCs w:val="18"/>
        </w:rPr>
        <w:t>on</w:t>
      </w:r>
      <w:r w:rsidR="00AF533D" w:rsidRPr="00121DEB">
        <w:rPr>
          <w:sz w:val="24"/>
          <w:szCs w:val="18"/>
        </w:rPr>
        <w:t xml:space="preserve"> the </w:t>
      </w:r>
      <w:r w:rsidR="0003357F" w:rsidRPr="00121DEB">
        <w:rPr>
          <w:sz w:val="24"/>
          <w:szCs w:val="18"/>
        </w:rPr>
        <w:t>SEVEN</w:t>
      </w:r>
      <w:r w:rsidR="00874DC8" w:rsidRPr="00121DEB">
        <w:rPr>
          <w:sz w:val="24"/>
          <w:szCs w:val="18"/>
        </w:rPr>
        <w:t>TH</w:t>
      </w:r>
      <w:r w:rsidR="0003357F" w:rsidRPr="00121DEB">
        <w:rPr>
          <w:sz w:val="24"/>
          <w:szCs w:val="18"/>
        </w:rPr>
        <w:t xml:space="preserve"> </w:t>
      </w:r>
      <w:r w:rsidR="00AF533D" w:rsidRPr="00121DEB">
        <w:rPr>
          <w:sz w:val="24"/>
          <w:szCs w:val="18"/>
        </w:rPr>
        <w:t>(</w:t>
      </w:r>
      <w:r w:rsidR="0003357F" w:rsidRPr="00121DEB">
        <w:rPr>
          <w:sz w:val="24"/>
          <w:szCs w:val="18"/>
        </w:rPr>
        <w:t>7th</w:t>
      </w:r>
      <w:r w:rsidR="00AF533D" w:rsidRPr="00121DEB">
        <w:rPr>
          <w:sz w:val="24"/>
          <w:szCs w:val="18"/>
        </w:rPr>
        <w:t xml:space="preserve">) </w:t>
      </w:r>
      <w:r w:rsidR="00A70658" w:rsidRPr="00121DEB">
        <w:rPr>
          <w:sz w:val="24"/>
          <w:szCs w:val="18"/>
        </w:rPr>
        <w:t>calendar</w:t>
      </w:r>
      <w:r w:rsidR="00681F87" w:rsidRPr="00121DEB">
        <w:rPr>
          <w:sz w:val="24"/>
          <w:szCs w:val="18"/>
        </w:rPr>
        <w:t xml:space="preserve"> </w:t>
      </w:r>
      <w:r w:rsidR="00AF533D" w:rsidRPr="00121DEB">
        <w:rPr>
          <w:sz w:val="24"/>
          <w:szCs w:val="18"/>
        </w:rPr>
        <w:t>day following the date of issuance of the Notice of Intent to Award</w:t>
      </w:r>
      <w:r w:rsidR="00EB4661">
        <w:rPr>
          <w:sz w:val="24"/>
          <w:szCs w:val="18"/>
        </w:rPr>
        <w:t>/Non-Award</w:t>
      </w:r>
      <w:r w:rsidR="00AF533D" w:rsidRPr="00121DEB">
        <w:rPr>
          <w:sz w:val="24"/>
          <w:szCs w:val="18"/>
        </w:rPr>
        <w:t xml:space="preserve">, not the date received by the Bidder. The bid protest </w:t>
      </w:r>
      <w:r w:rsidR="0096052D" w:rsidRPr="00121DEB">
        <w:rPr>
          <w:sz w:val="24"/>
          <w:szCs w:val="18"/>
        </w:rPr>
        <w:t>must</w:t>
      </w:r>
      <w:r w:rsidR="00AF533D" w:rsidRPr="00121DEB">
        <w:rPr>
          <w:sz w:val="24"/>
          <w:szCs w:val="18"/>
        </w:rPr>
        <w:t xml:space="preserve"> be submitted to the office that has been designated for review of protests for this procurement (the Protest </w:t>
      </w:r>
      <w:r w:rsidR="008A67E1" w:rsidRPr="00121DEB">
        <w:rPr>
          <w:sz w:val="24"/>
          <w:szCs w:val="18"/>
        </w:rPr>
        <w:t>Evaluator</w:t>
      </w:r>
      <w:r w:rsidR="00AF533D" w:rsidRPr="00121DEB">
        <w:rPr>
          <w:sz w:val="24"/>
          <w:szCs w:val="18"/>
        </w:rPr>
        <w:t>).  For this procurement</w:t>
      </w:r>
      <w:r w:rsidR="00AB790E">
        <w:rPr>
          <w:sz w:val="24"/>
          <w:szCs w:val="18"/>
        </w:rPr>
        <w:t>,</w:t>
      </w:r>
      <w:r w:rsidR="00AF533D" w:rsidRPr="00121DEB">
        <w:rPr>
          <w:sz w:val="24"/>
          <w:szCs w:val="18"/>
        </w:rPr>
        <w:t xml:space="preserve"> the Protest </w:t>
      </w:r>
      <w:r w:rsidR="008A67E1" w:rsidRPr="00121DEB">
        <w:rPr>
          <w:sz w:val="24"/>
          <w:szCs w:val="18"/>
        </w:rPr>
        <w:t>Evaluator</w:t>
      </w:r>
      <w:r w:rsidR="00AF533D" w:rsidRPr="00121DEB">
        <w:rPr>
          <w:sz w:val="24"/>
          <w:szCs w:val="18"/>
        </w:rPr>
        <w:t xml:space="preserve"> is:  </w:t>
      </w:r>
    </w:p>
    <w:p w14:paraId="50BDEBF7" w14:textId="1F5F12B5" w:rsidR="00AF533D" w:rsidRDefault="00D8648E" w:rsidP="00AF533D">
      <w:pPr>
        <w:pStyle w:val="Item1"/>
        <w:numPr>
          <w:ilvl w:val="0"/>
          <w:numId w:val="0"/>
        </w:numPr>
        <w:spacing w:after="0"/>
        <w:ind w:left="2880"/>
      </w:pPr>
      <w:r w:rsidRPr="00266DFB">
        <w:rPr>
          <w:sz w:val="24"/>
          <w:szCs w:val="24"/>
        </w:rPr>
        <w:t>GSA–Office of Acquisition Policy</w:t>
      </w:r>
      <w:r w:rsidR="00E3208D">
        <w:t xml:space="preserve"> </w:t>
      </w:r>
    </w:p>
    <w:p w14:paraId="21123F6B" w14:textId="77777777" w:rsidR="00AF533D" w:rsidRPr="00266DFB" w:rsidRDefault="00D8648E" w:rsidP="00AF533D">
      <w:pPr>
        <w:pStyle w:val="Item1"/>
        <w:numPr>
          <w:ilvl w:val="0"/>
          <w:numId w:val="0"/>
        </w:numPr>
        <w:spacing w:after="0"/>
        <w:ind w:left="2880"/>
        <w:rPr>
          <w:sz w:val="24"/>
          <w:szCs w:val="24"/>
        </w:rPr>
      </w:pPr>
      <w:r w:rsidRPr="00266DFB">
        <w:rPr>
          <w:sz w:val="24"/>
          <w:szCs w:val="24"/>
        </w:rPr>
        <w:t>ATTN</w:t>
      </w:r>
      <w:r w:rsidRPr="001C134E">
        <w:rPr>
          <w:sz w:val="24"/>
          <w:szCs w:val="24"/>
        </w:rPr>
        <w:t>:</w:t>
      </w:r>
      <w:r w:rsidRPr="00266DFB">
        <w:rPr>
          <w:color w:val="00B050"/>
          <w:sz w:val="24"/>
          <w:szCs w:val="24"/>
        </w:rPr>
        <w:t xml:space="preserve"> </w:t>
      </w:r>
      <w:r w:rsidRPr="00266DFB">
        <w:rPr>
          <w:sz w:val="24"/>
          <w:szCs w:val="24"/>
        </w:rPr>
        <w:t>Contract Compliance Officer</w:t>
      </w:r>
    </w:p>
    <w:p w14:paraId="5417B9CC" w14:textId="4BC913CF" w:rsidR="00AF533D" w:rsidRPr="00266DFB" w:rsidRDefault="00D8648E" w:rsidP="00AF533D">
      <w:pPr>
        <w:pStyle w:val="Item1"/>
        <w:numPr>
          <w:ilvl w:val="0"/>
          <w:numId w:val="0"/>
        </w:numPr>
        <w:spacing w:after="0"/>
        <w:ind w:left="2880"/>
        <w:rPr>
          <w:sz w:val="24"/>
          <w:szCs w:val="24"/>
        </w:rPr>
      </w:pPr>
      <w:r w:rsidRPr="00266DFB">
        <w:rPr>
          <w:sz w:val="24"/>
          <w:szCs w:val="24"/>
        </w:rPr>
        <w:t>1401 Lakeside Drive, 10</w:t>
      </w:r>
      <w:r w:rsidR="00A242F3" w:rsidRPr="00A242F3">
        <w:rPr>
          <w:sz w:val="24"/>
          <w:szCs w:val="24"/>
          <w:vertAlign w:val="superscript"/>
        </w:rPr>
        <w:t>th</w:t>
      </w:r>
      <w:r w:rsidR="00A242F3">
        <w:rPr>
          <w:sz w:val="24"/>
          <w:szCs w:val="24"/>
        </w:rPr>
        <w:t xml:space="preserve"> </w:t>
      </w:r>
      <w:r w:rsidRPr="00266DFB">
        <w:rPr>
          <w:sz w:val="24"/>
          <w:szCs w:val="24"/>
        </w:rPr>
        <w:t>Floor, Oakland, CA 94612</w:t>
      </w:r>
    </w:p>
    <w:p w14:paraId="2D3F9D5A" w14:textId="60EFA431" w:rsidR="00AF533D" w:rsidRPr="00266DFB" w:rsidRDefault="000F79FE" w:rsidP="00AF533D">
      <w:pPr>
        <w:pStyle w:val="Item1"/>
        <w:numPr>
          <w:ilvl w:val="0"/>
          <w:numId w:val="0"/>
        </w:numPr>
        <w:spacing w:after="0"/>
        <w:ind w:left="2880"/>
        <w:rPr>
          <w:sz w:val="24"/>
          <w:szCs w:val="24"/>
        </w:rPr>
      </w:pPr>
      <w:r w:rsidRPr="00266DFB">
        <w:rPr>
          <w:sz w:val="24"/>
          <w:szCs w:val="24"/>
        </w:rPr>
        <w:t xml:space="preserve">Email: </w:t>
      </w:r>
      <w:hyperlink r:id="rId39" w:history="1">
        <w:r w:rsidR="00445C5D" w:rsidRPr="00266DFB">
          <w:rPr>
            <w:rStyle w:val="Hyperlink"/>
            <w:sz w:val="24"/>
            <w:szCs w:val="24"/>
          </w:rPr>
          <w:t>GSA-BidProtests@acgov.org</w:t>
        </w:r>
      </w:hyperlink>
      <w:r w:rsidR="00445C5D" w:rsidRPr="00266DFB">
        <w:rPr>
          <w:sz w:val="24"/>
          <w:szCs w:val="24"/>
        </w:rPr>
        <w:t xml:space="preserve"> </w:t>
      </w:r>
    </w:p>
    <w:p w14:paraId="7C846227" w14:textId="77777777" w:rsidR="00AF533D" w:rsidRPr="00266DFB" w:rsidRDefault="00AF533D" w:rsidP="00AF533D">
      <w:pPr>
        <w:pStyle w:val="Item1"/>
        <w:numPr>
          <w:ilvl w:val="0"/>
          <w:numId w:val="0"/>
        </w:numPr>
        <w:spacing w:after="0"/>
        <w:ind w:left="2880"/>
        <w:rPr>
          <w:sz w:val="24"/>
          <w:szCs w:val="24"/>
        </w:rPr>
      </w:pPr>
    </w:p>
    <w:p w14:paraId="73892052" w14:textId="77777777" w:rsidR="00F11599" w:rsidRDefault="001B4589" w:rsidP="00AF533D">
      <w:pPr>
        <w:pStyle w:val="Item1"/>
        <w:numPr>
          <w:ilvl w:val="0"/>
          <w:numId w:val="0"/>
        </w:numPr>
        <w:ind w:left="2160"/>
        <w:rPr>
          <w:sz w:val="24"/>
          <w:szCs w:val="24"/>
        </w:rPr>
      </w:pPr>
      <w:r w:rsidRPr="00266DFB">
        <w:rPr>
          <w:sz w:val="24"/>
          <w:szCs w:val="24"/>
        </w:rPr>
        <w:t>A b</w:t>
      </w:r>
      <w:r w:rsidR="00D8648E" w:rsidRPr="00266DFB">
        <w:rPr>
          <w:sz w:val="24"/>
          <w:szCs w:val="24"/>
        </w:rPr>
        <w:t>id protest received after 5:00 p.m.</w:t>
      </w:r>
      <w:r w:rsidR="001215F1">
        <w:rPr>
          <w:sz w:val="24"/>
          <w:szCs w:val="24"/>
        </w:rPr>
        <w:t xml:space="preserve"> </w:t>
      </w:r>
      <w:r w:rsidR="00D8648E" w:rsidRPr="00266DFB">
        <w:rPr>
          <w:sz w:val="24"/>
          <w:szCs w:val="24"/>
        </w:rPr>
        <w:t xml:space="preserve">is considered received as of the next </w:t>
      </w:r>
      <w:r w:rsidR="00A70658">
        <w:rPr>
          <w:sz w:val="24"/>
          <w:szCs w:val="24"/>
        </w:rPr>
        <w:t xml:space="preserve">calendar </w:t>
      </w:r>
      <w:r w:rsidR="00D8648E" w:rsidRPr="00266DFB">
        <w:rPr>
          <w:sz w:val="24"/>
          <w:szCs w:val="24"/>
        </w:rPr>
        <w:t>day</w:t>
      </w:r>
      <w:r w:rsidR="00645BAC" w:rsidRPr="00266DFB">
        <w:rPr>
          <w:sz w:val="24"/>
          <w:szCs w:val="24"/>
        </w:rPr>
        <w:t>.</w:t>
      </w:r>
      <w:r w:rsidR="00AF533D" w:rsidRPr="00266DFB">
        <w:rPr>
          <w:sz w:val="24"/>
          <w:szCs w:val="24"/>
        </w:rPr>
        <w:t xml:space="preserve"> </w:t>
      </w:r>
      <w:r w:rsidR="00F11599">
        <w:rPr>
          <w:sz w:val="24"/>
          <w:szCs w:val="24"/>
        </w:rPr>
        <w:t>A protest</w:t>
      </w:r>
      <w:r w:rsidR="00F11599" w:rsidRPr="00266DFB">
        <w:rPr>
          <w:sz w:val="24"/>
          <w:szCs w:val="24"/>
        </w:rPr>
        <w:t xml:space="preserve"> received after </w:t>
      </w:r>
      <w:r w:rsidR="00F11599">
        <w:rPr>
          <w:sz w:val="24"/>
          <w:szCs w:val="24"/>
        </w:rPr>
        <w:t xml:space="preserve">5:00 p.m. on </w:t>
      </w:r>
      <w:r w:rsidR="00F11599" w:rsidRPr="00266DFB">
        <w:rPr>
          <w:sz w:val="24"/>
          <w:szCs w:val="24"/>
        </w:rPr>
        <w:t xml:space="preserve">the </w:t>
      </w:r>
      <w:r w:rsidR="00F11599">
        <w:rPr>
          <w:sz w:val="24"/>
          <w:szCs w:val="24"/>
        </w:rPr>
        <w:t>SEVENTH</w:t>
      </w:r>
      <w:r w:rsidR="00F11599" w:rsidRPr="00266DFB">
        <w:rPr>
          <w:sz w:val="24"/>
          <w:szCs w:val="24"/>
        </w:rPr>
        <w:t xml:space="preserve"> (</w:t>
      </w:r>
      <w:r w:rsidR="00F11599">
        <w:rPr>
          <w:sz w:val="24"/>
          <w:szCs w:val="24"/>
        </w:rPr>
        <w:t>7</w:t>
      </w:r>
      <w:r w:rsidR="00F11599" w:rsidRPr="00266DFB">
        <w:rPr>
          <w:sz w:val="24"/>
          <w:szCs w:val="24"/>
        </w:rPr>
        <w:t>th) calendar day</w:t>
      </w:r>
      <w:r w:rsidR="00F11599">
        <w:rPr>
          <w:sz w:val="24"/>
          <w:szCs w:val="24"/>
        </w:rPr>
        <w:t xml:space="preserve"> </w:t>
      </w:r>
      <w:r w:rsidR="00F11599" w:rsidRPr="00266DFB">
        <w:rPr>
          <w:sz w:val="24"/>
          <w:szCs w:val="24"/>
        </w:rPr>
        <w:t xml:space="preserve">following the date of issuance of the </w:t>
      </w:r>
      <w:r w:rsidR="00F11599">
        <w:rPr>
          <w:sz w:val="24"/>
          <w:szCs w:val="24"/>
        </w:rPr>
        <w:t>Notice of Intent to Award/Non-Award</w:t>
      </w:r>
      <w:r w:rsidR="00F11599" w:rsidRPr="00266DFB">
        <w:rPr>
          <w:sz w:val="24"/>
          <w:szCs w:val="24"/>
        </w:rPr>
        <w:t xml:space="preserve"> </w:t>
      </w:r>
      <w:r w:rsidR="00F11599">
        <w:rPr>
          <w:sz w:val="24"/>
          <w:szCs w:val="24"/>
        </w:rPr>
        <w:t>will</w:t>
      </w:r>
      <w:r w:rsidR="00F11599" w:rsidRPr="00266DFB">
        <w:rPr>
          <w:sz w:val="24"/>
          <w:szCs w:val="24"/>
        </w:rPr>
        <w:t xml:space="preserve"> not be considered under any circumstances by the </w:t>
      </w:r>
      <w:r w:rsidR="00F11599">
        <w:rPr>
          <w:sz w:val="24"/>
          <w:szCs w:val="24"/>
        </w:rPr>
        <w:t>Protest Evaluator</w:t>
      </w:r>
      <w:r w:rsidR="00F11599" w:rsidRPr="00266DFB">
        <w:rPr>
          <w:sz w:val="24"/>
          <w:szCs w:val="24"/>
        </w:rPr>
        <w:t xml:space="preserve"> or their designee</w:t>
      </w:r>
      <w:r w:rsidR="00F11599">
        <w:rPr>
          <w:sz w:val="24"/>
          <w:szCs w:val="24"/>
        </w:rPr>
        <w:t xml:space="preserve">. </w:t>
      </w:r>
    </w:p>
    <w:p w14:paraId="7DB677E9" w14:textId="75F28299" w:rsidR="00D8648E" w:rsidRPr="00266DFB" w:rsidRDefault="00AF533D" w:rsidP="00AF533D">
      <w:pPr>
        <w:pStyle w:val="Item1"/>
        <w:numPr>
          <w:ilvl w:val="0"/>
          <w:numId w:val="0"/>
        </w:numPr>
        <w:ind w:left="2160"/>
        <w:rPr>
          <w:sz w:val="24"/>
          <w:szCs w:val="24"/>
        </w:rPr>
      </w:pPr>
      <w:r w:rsidRPr="00266DFB">
        <w:rPr>
          <w:sz w:val="24"/>
          <w:szCs w:val="24"/>
        </w:rPr>
        <w:t xml:space="preserve">Generally, the County will promptly send an email acknowledging </w:t>
      </w:r>
      <w:r w:rsidR="008A67E1" w:rsidRPr="00266DFB">
        <w:rPr>
          <w:sz w:val="24"/>
          <w:szCs w:val="24"/>
        </w:rPr>
        <w:t>receipt</w:t>
      </w:r>
      <w:r w:rsidRPr="00266DFB">
        <w:rPr>
          <w:sz w:val="24"/>
          <w:szCs w:val="24"/>
        </w:rPr>
        <w:t xml:space="preserve"> of the </w:t>
      </w:r>
      <w:r w:rsidR="008A67E1" w:rsidRPr="00266DFB">
        <w:rPr>
          <w:sz w:val="24"/>
          <w:szCs w:val="24"/>
        </w:rPr>
        <w:t>protest;</w:t>
      </w:r>
      <w:r w:rsidRPr="00266DFB">
        <w:rPr>
          <w:sz w:val="24"/>
          <w:szCs w:val="24"/>
        </w:rPr>
        <w:t xml:space="preserve"> it is </w:t>
      </w:r>
      <w:r w:rsidR="008A67E1" w:rsidRPr="00266DFB">
        <w:rPr>
          <w:sz w:val="24"/>
          <w:szCs w:val="24"/>
        </w:rPr>
        <w:t>the responsibility</w:t>
      </w:r>
      <w:r w:rsidRPr="00266DFB">
        <w:rPr>
          <w:sz w:val="24"/>
          <w:szCs w:val="24"/>
        </w:rPr>
        <w:t xml:space="preserve"> of the protestor to confirm that the protest was timely received.    </w:t>
      </w:r>
    </w:p>
    <w:p w14:paraId="5C232EB0" w14:textId="77777777" w:rsidR="00D8648E" w:rsidRPr="00121DEB" w:rsidRDefault="00D8648E" w:rsidP="005D606E">
      <w:pPr>
        <w:pStyle w:val="Itema"/>
        <w:tabs>
          <w:tab w:val="clear" w:pos="2160"/>
        </w:tabs>
        <w:rPr>
          <w:sz w:val="24"/>
          <w:szCs w:val="18"/>
        </w:rPr>
      </w:pPr>
      <w:r w:rsidRPr="00121DEB">
        <w:rPr>
          <w:sz w:val="24"/>
          <w:szCs w:val="18"/>
        </w:rPr>
        <w:lastRenderedPageBreak/>
        <w:t xml:space="preserve">The </w:t>
      </w:r>
      <w:r w:rsidR="00E34C87" w:rsidRPr="00121DEB">
        <w:rPr>
          <w:sz w:val="24"/>
          <w:szCs w:val="18"/>
        </w:rPr>
        <w:t>b</w:t>
      </w:r>
      <w:r w:rsidRPr="00121DEB">
        <w:rPr>
          <w:sz w:val="24"/>
          <w:szCs w:val="18"/>
        </w:rPr>
        <w:t>id protest must contain a complete statement of the reasons and facts for the protest.</w:t>
      </w:r>
    </w:p>
    <w:p w14:paraId="4CC2F851" w14:textId="77777777" w:rsidR="00D8648E" w:rsidRPr="00266DFB" w:rsidRDefault="00D8648E" w:rsidP="005D606E">
      <w:pPr>
        <w:pStyle w:val="Itema"/>
        <w:tabs>
          <w:tab w:val="clear" w:pos="2160"/>
        </w:tabs>
        <w:rPr>
          <w:sz w:val="24"/>
          <w:szCs w:val="24"/>
        </w:rPr>
      </w:pPr>
      <w:r w:rsidRPr="00266DFB">
        <w:rPr>
          <w:sz w:val="24"/>
          <w:szCs w:val="24"/>
        </w:rPr>
        <w:t xml:space="preserve">The protest must refer to the specific portions of all documents that form the basis for the protest. </w:t>
      </w:r>
    </w:p>
    <w:p w14:paraId="6EBD2838" w14:textId="1DD13363" w:rsidR="00D8648E" w:rsidRDefault="00D8648E" w:rsidP="005D606E">
      <w:pPr>
        <w:pStyle w:val="Itema"/>
        <w:tabs>
          <w:tab w:val="clear" w:pos="2160"/>
        </w:tabs>
        <w:rPr>
          <w:sz w:val="24"/>
          <w:szCs w:val="24"/>
        </w:rPr>
      </w:pPr>
      <w:r w:rsidRPr="00266DFB">
        <w:rPr>
          <w:sz w:val="24"/>
          <w:szCs w:val="24"/>
        </w:rPr>
        <w:t xml:space="preserve">The protest must include the name, address, email address, and telephone number of the person </w:t>
      </w:r>
      <w:r w:rsidR="00FD4FCF">
        <w:rPr>
          <w:sz w:val="24"/>
          <w:szCs w:val="24"/>
        </w:rPr>
        <w:t xml:space="preserve">submitting the protest on behalf </w:t>
      </w:r>
      <w:r w:rsidR="00F8220B">
        <w:rPr>
          <w:sz w:val="24"/>
          <w:szCs w:val="24"/>
        </w:rPr>
        <w:t xml:space="preserve">of </w:t>
      </w:r>
      <w:r w:rsidRPr="00266DFB">
        <w:rPr>
          <w:sz w:val="24"/>
          <w:szCs w:val="24"/>
        </w:rPr>
        <w:t>the protesting party.</w:t>
      </w:r>
    </w:p>
    <w:p w14:paraId="69BCE2A7" w14:textId="6A48CB8E" w:rsidR="00D8648E" w:rsidRPr="001215F1" w:rsidRDefault="002B348A" w:rsidP="005D606E">
      <w:pPr>
        <w:pStyle w:val="Itema"/>
        <w:tabs>
          <w:tab w:val="clear" w:pos="2160"/>
        </w:tabs>
        <w:rPr>
          <w:sz w:val="24"/>
          <w:szCs w:val="24"/>
        </w:rPr>
      </w:pPr>
      <w:bookmarkStart w:id="50" w:name="_Hlk89767435"/>
      <w:r>
        <w:rPr>
          <w:sz w:val="24"/>
          <w:szCs w:val="24"/>
        </w:rPr>
        <w:t xml:space="preserve">The Contract Specialist will send </w:t>
      </w:r>
      <w:r w:rsidR="00AB790E">
        <w:rPr>
          <w:sz w:val="24"/>
          <w:szCs w:val="24"/>
        </w:rPr>
        <w:t xml:space="preserve">a </w:t>
      </w:r>
      <w:r>
        <w:rPr>
          <w:sz w:val="24"/>
          <w:szCs w:val="24"/>
        </w:rPr>
        <w:t>notification to Bidders if a protest is received</w:t>
      </w:r>
      <w:bookmarkEnd w:id="50"/>
      <w:r>
        <w:rPr>
          <w:sz w:val="24"/>
          <w:szCs w:val="24"/>
        </w:rPr>
        <w:t xml:space="preserve">. </w:t>
      </w:r>
    </w:p>
    <w:p w14:paraId="0E5019AE" w14:textId="3F4551D2" w:rsidR="00D8648E" w:rsidRPr="007A6164" w:rsidRDefault="005E4E6A" w:rsidP="005D606E">
      <w:pPr>
        <w:pStyle w:val="Item1"/>
        <w:tabs>
          <w:tab w:val="clear" w:pos="1440"/>
        </w:tabs>
        <w:rPr>
          <w:sz w:val="24"/>
          <w:szCs w:val="24"/>
        </w:rPr>
      </w:pPr>
      <w:r>
        <w:rPr>
          <w:sz w:val="24"/>
          <w:szCs w:val="24"/>
        </w:rPr>
        <w:t>T</w:t>
      </w:r>
      <w:r w:rsidR="00AF533D" w:rsidRPr="00266DFB">
        <w:rPr>
          <w:sz w:val="24"/>
          <w:szCs w:val="24"/>
        </w:rPr>
        <w:t xml:space="preserve">he </w:t>
      </w:r>
      <w:r w:rsidR="00AF533D" w:rsidRPr="005D606E">
        <w:rPr>
          <w:sz w:val="24"/>
          <w:szCs w:val="24"/>
        </w:rPr>
        <w:t>Protest Evaluator</w:t>
      </w:r>
      <w:r w:rsidR="00D8648E" w:rsidRPr="005D606E">
        <w:rPr>
          <w:sz w:val="24"/>
          <w:szCs w:val="24"/>
        </w:rPr>
        <w:t>, or</w:t>
      </w:r>
      <w:r w:rsidRPr="005D606E">
        <w:rPr>
          <w:sz w:val="24"/>
          <w:szCs w:val="24"/>
        </w:rPr>
        <w:t xml:space="preserve"> their</w:t>
      </w:r>
      <w:r w:rsidR="00D8648E" w:rsidRPr="005D606E">
        <w:rPr>
          <w:sz w:val="24"/>
          <w:szCs w:val="24"/>
        </w:rPr>
        <w:t xml:space="preserve"> designee, will review and evaluate the protest and issue a written decision. The </w:t>
      </w:r>
      <w:r w:rsidR="00AF533D" w:rsidRPr="005D606E">
        <w:rPr>
          <w:sz w:val="24"/>
          <w:szCs w:val="24"/>
        </w:rPr>
        <w:t>Protest Evaluator</w:t>
      </w:r>
      <w:r w:rsidR="00AF533D" w:rsidRPr="005D606E" w:rsidDel="00AF533D">
        <w:rPr>
          <w:color w:val="00B050"/>
          <w:sz w:val="24"/>
          <w:szCs w:val="24"/>
        </w:rPr>
        <w:t xml:space="preserve"> </w:t>
      </w:r>
      <w:r w:rsidR="00D8648E" w:rsidRPr="005D606E">
        <w:rPr>
          <w:sz w:val="24"/>
          <w:szCs w:val="24"/>
        </w:rPr>
        <w:t>may, at its discretion</w:t>
      </w:r>
      <w:r w:rsidRPr="005D606E">
        <w:rPr>
          <w:sz w:val="24"/>
          <w:szCs w:val="24"/>
        </w:rPr>
        <w:t>,</w:t>
      </w:r>
      <w:r w:rsidR="00AF533D" w:rsidRPr="005D606E">
        <w:rPr>
          <w:sz w:val="24"/>
          <w:szCs w:val="24"/>
        </w:rPr>
        <w:t xml:space="preserve"> do any of the following</w:t>
      </w:r>
      <w:r w:rsidRPr="005D606E">
        <w:rPr>
          <w:sz w:val="24"/>
          <w:szCs w:val="24"/>
        </w:rPr>
        <w:t>:</w:t>
      </w:r>
      <w:r w:rsidR="00D8648E" w:rsidRPr="005D606E">
        <w:rPr>
          <w:sz w:val="24"/>
          <w:szCs w:val="24"/>
        </w:rPr>
        <w:t xml:space="preserve"> investigate the protest, obtain additional information, provide an opportunity to settle the protest by mutual agreement, and/or schedule a meeting(s) with the protesting </w:t>
      </w:r>
      <w:r w:rsidR="00502F47" w:rsidRPr="005D606E">
        <w:rPr>
          <w:sz w:val="24"/>
          <w:szCs w:val="24"/>
        </w:rPr>
        <w:t>Bidder</w:t>
      </w:r>
      <w:r w:rsidR="00D8648E" w:rsidRPr="005D606E">
        <w:rPr>
          <w:sz w:val="24"/>
          <w:szCs w:val="24"/>
        </w:rPr>
        <w:t xml:space="preserve"> and others (as appropriate) to discuss the protest.  </w:t>
      </w:r>
      <w:bookmarkStart w:id="51" w:name="_Hlk101543543"/>
      <w:r w:rsidR="001215F1" w:rsidRPr="005D606E" w:rsidDel="001B0F82">
        <w:rPr>
          <w:sz w:val="24"/>
          <w:szCs w:val="24"/>
        </w:rPr>
        <w:t xml:space="preserve">The decision on the bid protest </w:t>
      </w:r>
      <w:r w:rsidR="001215F1" w:rsidRPr="005D606E">
        <w:rPr>
          <w:sz w:val="24"/>
          <w:szCs w:val="24"/>
        </w:rPr>
        <w:t>must be final</w:t>
      </w:r>
      <w:r w:rsidR="001215F1" w:rsidRPr="005D606E" w:rsidDel="001B0F82">
        <w:rPr>
          <w:sz w:val="24"/>
          <w:szCs w:val="24"/>
        </w:rPr>
        <w:t xml:space="preserve"> prior to </w:t>
      </w:r>
      <w:r w:rsidR="001215F1" w:rsidRPr="007A6164" w:rsidDel="001B0F82">
        <w:rPr>
          <w:sz w:val="24"/>
          <w:szCs w:val="24"/>
        </w:rPr>
        <w:t>the Board hearing.</w:t>
      </w:r>
      <w:bookmarkEnd w:id="51"/>
      <w:r w:rsidR="00D8648E" w:rsidRPr="007A6164">
        <w:rPr>
          <w:sz w:val="24"/>
          <w:szCs w:val="24"/>
        </w:rPr>
        <w:br/>
      </w:r>
      <w:r w:rsidR="00D8648E" w:rsidRPr="007A6164">
        <w:rPr>
          <w:sz w:val="24"/>
          <w:szCs w:val="24"/>
        </w:rPr>
        <w:br/>
      </w:r>
      <w:bookmarkStart w:id="52" w:name="_Hlk101543644"/>
      <w:r w:rsidR="00681F87" w:rsidRPr="007A6164">
        <w:rPr>
          <w:sz w:val="24"/>
          <w:szCs w:val="24"/>
        </w:rPr>
        <w:t>A notification of t</w:t>
      </w:r>
      <w:r w:rsidR="00D8648E" w:rsidRPr="007A6164">
        <w:rPr>
          <w:sz w:val="24"/>
          <w:szCs w:val="24"/>
        </w:rPr>
        <w:t>he decision will be communicated by email</w:t>
      </w:r>
      <w:r w:rsidR="00AF533D" w:rsidRPr="007A6164">
        <w:rPr>
          <w:sz w:val="24"/>
          <w:szCs w:val="24"/>
        </w:rPr>
        <w:t xml:space="preserve"> and/</w:t>
      </w:r>
      <w:r w:rsidR="00D8648E" w:rsidRPr="007A6164">
        <w:rPr>
          <w:sz w:val="24"/>
          <w:szCs w:val="24"/>
        </w:rPr>
        <w:t xml:space="preserve">or US Postal Service </w:t>
      </w:r>
      <w:r w:rsidR="00167512" w:rsidRPr="007A6164">
        <w:rPr>
          <w:sz w:val="24"/>
          <w:szCs w:val="24"/>
        </w:rPr>
        <w:t xml:space="preserve">mail </w:t>
      </w:r>
      <w:r w:rsidR="00E94AB2" w:rsidRPr="007A6164">
        <w:rPr>
          <w:sz w:val="24"/>
          <w:szCs w:val="24"/>
        </w:rPr>
        <w:t xml:space="preserve">to </w:t>
      </w:r>
      <w:r w:rsidR="00D8648E" w:rsidRPr="007A6164">
        <w:rPr>
          <w:sz w:val="24"/>
          <w:szCs w:val="24"/>
        </w:rPr>
        <w:t xml:space="preserve">the </w:t>
      </w:r>
      <w:r w:rsidRPr="007A6164">
        <w:rPr>
          <w:sz w:val="24"/>
          <w:szCs w:val="24"/>
        </w:rPr>
        <w:t>protestor</w:t>
      </w:r>
      <w:r w:rsidR="00E94AB2" w:rsidRPr="007A6164">
        <w:rPr>
          <w:sz w:val="24"/>
          <w:szCs w:val="24"/>
        </w:rPr>
        <w:t>.</w:t>
      </w:r>
      <w:r w:rsidRPr="007A6164">
        <w:rPr>
          <w:sz w:val="24"/>
          <w:szCs w:val="24"/>
        </w:rPr>
        <w:t xml:space="preserve"> </w:t>
      </w:r>
      <w:r w:rsidR="00E94AB2" w:rsidRPr="007A6164" w:rsidDel="00514E87">
        <w:rPr>
          <w:sz w:val="24"/>
          <w:szCs w:val="24"/>
        </w:rPr>
        <w:t>Notification will be provided to Bidders when a decision has been made on the protes</w:t>
      </w:r>
      <w:r w:rsidR="00E94AB2" w:rsidRPr="007A6164">
        <w:rPr>
          <w:sz w:val="24"/>
          <w:szCs w:val="24"/>
        </w:rPr>
        <w:t xml:space="preserve">t and </w:t>
      </w:r>
      <w:r w:rsidR="00D8648E" w:rsidRPr="007A6164">
        <w:rPr>
          <w:sz w:val="24"/>
          <w:szCs w:val="24"/>
        </w:rPr>
        <w:t>whether or not the recommendation to the Board of Supervisors in the Notice of Intent to Award</w:t>
      </w:r>
      <w:r w:rsidR="00EB4661" w:rsidRPr="007A6164">
        <w:rPr>
          <w:sz w:val="24"/>
          <w:szCs w:val="24"/>
        </w:rPr>
        <w:t>/Non-Award</w:t>
      </w:r>
      <w:r w:rsidR="00D8648E" w:rsidRPr="007A6164">
        <w:rPr>
          <w:sz w:val="24"/>
          <w:szCs w:val="24"/>
        </w:rPr>
        <w:t xml:space="preserve"> </w:t>
      </w:r>
      <w:r w:rsidR="00681F87" w:rsidRPr="007A6164">
        <w:rPr>
          <w:sz w:val="24"/>
          <w:szCs w:val="24"/>
        </w:rPr>
        <w:t>will stand</w:t>
      </w:r>
      <w:r w:rsidR="00D8648E" w:rsidRPr="007A6164">
        <w:rPr>
          <w:sz w:val="24"/>
          <w:szCs w:val="24"/>
        </w:rPr>
        <w:t xml:space="preserve">. </w:t>
      </w:r>
      <w:bookmarkEnd w:id="52"/>
    </w:p>
    <w:p w14:paraId="31F5E91A" w14:textId="11DDB7E1" w:rsidR="00D8648E" w:rsidRPr="00266DFB" w:rsidRDefault="00D8648E" w:rsidP="005D606E">
      <w:pPr>
        <w:pStyle w:val="Item1"/>
        <w:tabs>
          <w:tab w:val="clear" w:pos="1440"/>
        </w:tabs>
        <w:rPr>
          <w:sz w:val="24"/>
          <w:szCs w:val="24"/>
        </w:rPr>
      </w:pPr>
      <w:bookmarkStart w:id="53" w:name="_Hlk89768362"/>
      <w:r w:rsidRPr="005D606E">
        <w:rPr>
          <w:sz w:val="24"/>
          <w:szCs w:val="24"/>
        </w:rPr>
        <w:t xml:space="preserve">The decision </w:t>
      </w:r>
      <w:r w:rsidR="00A914E9" w:rsidRPr="005D606E">
        <w:rPr>
          <w:sz w:val="24"/>
          <w:szCs w:val="24"/>
        </w:rPr>
        <w:t xml:space="preserve">on the bid protest by </w:t>
      </w:r>
      <w:r w:rsidRPr="005D606E">
        <w:rPr>
          <w:sz w:val="24"/>
          <w:szCs w:val="24"/>
        </w:rPr>
        <w:t xml:space="preserve">the </w:t>
      </w:r>
      <w:r w:rsidR="00AF533D" w:rsidRPr="005D606E">
        <w:rPr>
          <w:sz w:val="24"/>
          <w:szCs w:val="24"/>
        </w:rPr>
        <w:t>Protest Evaluator</w:t>
      </w:r>
      <w:r w:rsidR="00AF533D" w:rsidRPr="005D606E" w:rsidDel="00AF533D">
        <w:rPr>
          <w:color w:val="00B050"/>
          <w:sz w:val="24"/>
          <w:szCs w:val="24"/>
        </w:rPr>
        <w:t xml:space="preserve"> </w:t>
      </w:r>
      <w:r w:rsidRPr="005D606E">
        <w:rPr>
          <w:sz w:val="24"/>
          <w:szCs w:val="24"/>
        </w:rPr>
        <w:t xml:space="preserve">may be appealed to the </w:t>
      </w:r>
      <w:bookmarkStart w:id="54" w:name="_Hlk90304542"/>
      <w:r w:rsidRPr="005D606E">
        <w:rPr>
          <w:sz w:val="24"/>
          <w:szCs w:val="24"/>
        </w:rPr>
        <w:t xml:space="preserve">Auditor-Controller's </w:t>
      </w:r>
      <w:r w:rsidR="00695709" w:rsidRPr="005D606E">
        <w:rPr>
          <w:sz w:val="24"/>
          <w:szCs w:val="24"/>
        </w:rPr>
        <w:t>Office of Contract Compliance &amp; Reporting</w:t>
      </w:r>
      <w:bookmarkEnd w:id="54"/>
      <w:r w:rsidR="00695709" w:rsidRPr="005D606E">
        <w:rPr>
          <w:sz w:val="24"/>
          <w:szCs w:val="24"/>
        </w:rPr>
        <w:t xml:space="preserve"> (OCCR)</w:t>
      </w:r>
      <w:r w:rsidRPr="005D606E">
        <w:rPr>
          <w:sz w:val="24"/>
          <w:szCs w:val="24"/>
        </w:rPr>
        <w:t xml:space="preserve"> located at 1221 Oak St., Room 249, Oakland</w:t>
      </w:r>
      <w:r w:rsidR="00AD3466" w:rsidRPr="005D606E">
        <w:rPr>
          <w:sz w:val="24"/>
          <w:szCs w:val="24"/>
        </w:rPr>
        <w:t xml:space="preserve">, CA 94612, </w:t>
      </w:r>
      <w:r w:rsidR="008A67E1" w:rsidRPr="005D606E">
        <w:rPr>
          <w:sz w:val="24"/>
          <w:szCs w:val="24"/>
        </w:rPr>
        <w:t>Email</w:t>
      </w:r>
      <w:r w:rsidR="00AD3466" w:rsidRPr="005D606E">
        <w:rPr>
          <w:sz w:val="24"/>
          <w:szCs w:val="24"/>
        </w:rPr>
        <w:t>:</w:t>
      </w:r>
      <w:r w:rsidR="005C3F1D" w:rsidRPr="005D606E">
        <w:rPr>
          <w:sz w:val="24"/>
          <w:szCs w:val="24"/>
        </w:rPr>
        <w:t xml:space="preserve"> </w:t>
      </w:r>
      <w:hyperlink r:id="rId40" w:history="1">
        <w:r w:rsidR="005C3F1D" w:rsidRPr="005D606E">
          <w:rPr>
            <w:rStyle w:val="Hyperlink"/>
            <w:sz w:val="24"/>
            <w:szCs w:val="24"/>
            <w:u w:color="1F3864"/>
          </w:rPr>
          <w:t>OCCR@acgov.org</w:t>
        </w:r>
      </w:hyperlink>
      <w:r w:rsidR="00AF533D" w:rsidRPr="005D606E">
        <w:rPr>
          <w:sz w:val="24"/>
          <w:szCs w:val="24"/>
        </w:rPr>
        <w:t xml:space="preserve">, </w:t>
      </w:r>
      <w:r w:rsidR="00AD3466" w:rsidRPr="005D606E">
        <w:rPr>
          <w:sz w:val="24"/>
          <w:szCs w:val="24"/>
        </w:rPr>
        <w:t xml:space="preserve">unless the </w:t>
      </w:r>
      <w:r w:rsidR="00695709" w:rsidRPr="005D606E">
        <w:rPr>
          <w:sz w:val="24"/>
          <w:szCs w:val="24"/>
        </w:rPr>
        <w:t>OCCR</w:t>
      </w:r>
      <w:r w:rsidR="00AD3466" w:rsidRPr="005D606E">
        <w:rPr>
          <w:sz w:val="24"/>
          <w:szCs w:val="24"/>
        </w:rPr>
        <w:t xml:space="preserve"> determines that it has a conflict of interest in which case an alternate will be identified to hear the appeal and all steps to be taken by </w:t>
      </w:r>
      <w:r w:rsidR="00695709" w:rsidRPr="005D606E">
        <w:rPr>
          <w:sz w:val="24"/>
          <w:szCs w:val="24"/>
        </w:rPr>
        <w:t>OCCR</w:t>
      </w:r>
      <w:r w:rsidR="00AD3466" w:rsidRPr="005D606E">
        <w:rPr>
          <w:sz w:val="24"/>
          <w:szCs w:val="24"/>
        </w:rPr>
        <w:t xml:space="preserve"> will be performed by the alternate. </w:t>
      </w:r>
      <w:r w:rsidR="00E34C87" w:rsidRPr="005D606E">
        <w:rPr>
          <w:sz w:val="24"/>
          <w:szCs w:val="24"/>
        </w:rPr>
        <w:t xml:space="preserve"> The </w:t>
      </w:r>
      <w:r w:rsidR="00502F47" w:rsidRPr="005D606E">
        <w:rPr>
          <w:sz w:val="24"/>
          <w:szCs w:val="24"/>
        </w:rPr>
        <w:t>Bidder</w:t>
      </w:r>
      <w:r w:rsidR="00E34C87" w:rsidRPr="005D606E">
        <w:rPr>
          <w:sz w:val="24"/>
          <w:szCs w:val="24"/>
        </w:rPr>
        <w:t xml:space="preserve"> whose b</w:t>
      </w:r>
      <w:r w:rsidRPr="005D606E">
        <w:rPr>
          <w:sz w:val="24"/>
          <w:szCs w:val="24"/>
        </w:rPr>
        <w:t xml:space="preserve">id is the subject of the protest, all </w:t>
      </w:r>
      <w:r w:rsidR="00502F47" w:rsidRPr="005D606E">
        <w:rPr>
          <w:sz w:val="24"/>
          <w:szCs w:val="24"/>
        </w:rPr>
        <w:t>Bidder</w:t>
      </w:r>
      <w:r w:rsidRPr="005D606E">
        <w:rPr>
          <w:sz w:val="24"/>
          <w:szCs w:val="24"/>
        </w:rPr>
        <w:t xml:space="preserve">s affected by the </w:t>
      </w:r>
      <w:r w:rsidR="00AF533D" w:rsidRPr="005D606E">
        <w:rPr>
          <w:sz w:val="24"/>
          <w:szCs w:val="24"/>
        </w:rPr>
        <w:t>Protest Evaluator</w:t>
      </w:r>
      <w:r w:rsidRPr="005D606E">
        <w:rPr>
          <w:sz w:val="24"/>
          <w:szCs w:val="24"/>
        </w:rPr>
        <w:t xml:space="preserve">'s decision on the protest, and the protestor have the right to appeal if </w:t>
      </w:r>
      <w:r w:rsidR="00A914E9" w:rsidRPr="005D606E">
        <w:rPr>
          <w:sz w:val="24"/>
          <w:szCs w:val="24"/>
        </w:rPr>
        <w:t xml:space="preserve">they feel </w:t>
      </w:r>
      <w:r w:rsidRPr="005D606E">
        <w:rPr>
          <w:sz w:val="24"/>
          <w:szCs w:val="24"/>
        </w:rPr>
        <w:t xml:space="preserve">the </w:t>
      </w:r>
      <w:r w:rsidR="00AF533D" w:rsidRPr="005D606E">
        <w:rPr>
          <w:sz w:val="24"/>
          <w:szCs w:val="24"/>
        </w:rPr>
        <w:t>Protest Evaluator</w:t>
      </w:r>
      <w:r w:rsidRPr="005D606E">
        <w:rPr>
          <w:sz w:val="24"/>
          <w:szCs w:val="24"/>
        </w:rPr>
        <w:t>'s decision</w:t>
      </w:r>
      <w:r w:rsidR="00A914E9" w:rsidRPr="005D606E">
        <w:rPr>
          <w:sz w:val="24"/>
          <w:szCs w:val="24"/>
        </w:rPr>
        <w:t xml:space="preserve"> is </w:t>
      </w:r>
      <w:r w:rsidR="00111F96" w:rsidRPr="005D606E">
        <w:rPr>
          <w:sz w:val="24"/>
          <w:szCs w:val="24"/>
        </w:rPr>
        <w:t>incorrect</w:t>
      </w:r>
      <w:r w:rsidRPr="005D606E">
        <w:rPr>
          <w:sz w:val="24"/>
          <w:szCs w:val="24"/>
        </w:rPr>
        <w:t xml:space="preserve">. All appeals to the Auditor-Controller's </w:t>
      </w:r>
      <w:r w:rsidR="00695709" w:rsidRPr="005D606E">
        <w:rPr>
          <w:sz w:val="24"/>
          <w:szCs w:val="24"/>
        </w:rPr>
        <w:t>OCCR</w:t>
      </w:r>
      <w:r w:rsidRPr="005D606E">
        <w:rPr>
          <w:sz w:val="24"/>
          <w:szCs w:val="24"/>
        </w:rPr>
        <w:t xml:space="preserve"> </w:t>
      </w:r>
      <w:r w:rsidR="00C063D4">
        <w:rPr>
          <w:sz w:val="24"/>
          <w:szCs w:val="24"/>
        </w:rPr>
        <w:t>must</w:t>
      </w:r>
      <w:r w:rsidRPr="005D606E">
        <w:rPr>
          <w:sz w:val="24"/>
          <w:szCs w:val="24"/>
        </w:rPr>
        <w:t xml:space="preserve"> be in writing and submitted within </w:t>
      </w:r>
      <w:r w:rsidR="0003357F" w:rsidRPr="005D606E">
        <w:rPr>
          <w:sz w:val="24"/>
          <w:szCs w:val="24"/>
        </w:rPr>
        <w:t xml:space="preserve">SEVEN </w:t>
      </w:r>
      <w:r w:rsidRPr="005D606E">
        <w:rPr>
          <w:sz w:val="24"/>
          <w:szCs w:val="24"/>
        </w:rPr>
        <w:t>(</w:t>
      </w:r>
      <w:r w:rsidR="00740394" w:rsidRPr="005D606E">
        <w:rPr>
          <w:sz w:val="24"/>
          <w:szCs w:val="24"/>
        </w:rPr>
        <w:t>7</w:t>
      </w:r>
      <w:r w:rsidRPr="005D606E">
        <w:rPr>
          <w:sz w:val="24"/>
          <w:szCs w:val="24"/>
        </w:rPr>
        <w:t xml:space="preserve">) </w:t>
      </w:r>
      <w:r w:rsidR="00AF533D" w:rsidRPr="005D606E">
        <w:rPr>
          <w:sz w:val="24"/>
          <w:szCs w:val="24"/>
        </w:rPr>
        <w:t xml:space="preserve">calendar </w:t>
      </w:r>
      <w:r w:rsidRPr="005D606E">
        <w:rPr>
          <w:sz w:val="24"/>
          <w:szCs w:val="24"/>
        </w:rPr>
        <w:t>days</w:t>
      </w:r>
      <w:r w:rsidR="00AF533D" w:rsidRPr="005D606E">
        <w:rPr>
          <w:sz w:val="24"/>
          <w:szCs w:val="24"/>
        </w:rPr>
        <w:t xml:space="preserve"> </w:t>
      </w:r>
      <w:r w:rsidRPr="005D606E">
        <w:rPr>
          <w:sz w:val="24"/>
          <w:szCs w:val="24"/>
        </w:rPr>
        <w:t xml:space="preserve">following the issuance of the decision, not the date </w:t>
      </w:r>
      <w:r w:rsidR="00AF533D" w:rsidRPr="005D606E">
        <w:rPr>
          <w:sz w:val="24"/>
          <w:szCs w:val="24"/>
        </w:rPr>
        <w:t xml:space="preserve">the decision is </w:t>
      </w:r>
      <w:r w:rsidRPr="005D606E">
        <w:rPr>
          <w:sz w:val="24"/>
          <w:szCs w:val="24"/>
        </w:rPr>
        <w:t xml:space="preserve">received by the </w:t>
      </w:r>
      <w:r w:rsidR="00502F47" w:rsidRPr="005D606E">
        <w:rPr>
          <w:sz w:val="24"/>
          <w:szCs w:val="24"/>
        </w:rPr>
        <w:t>Bidder</w:t>
      </w:r>
      <w:r w:rsidRPr="005D606E">
        <w:rPr>
          <w:sz w:val="24"/>
          <w:szCs w:val="24"/>
        </w:rPr>
        <w:t xml:space="preserve">. An appeal received after 5:00 p.m. is considered received as of the next </w:t>
      </w:r>
      <w:r w:rsidR="008A67E1" w:rsidRPr="005D606E">
        <w:rPr>
          <w:sz w:val="24"/>
          <w:szCs w:val="24"/>
        </w:rPr>
        <w:t>calendar day</w:t>
      </w:r>
      <w:r w:rsidRPr="005D606E">
        <w:rPr>
          <w:sz w:val="24"/>
          <w:szCs w:val="24"/>
        </w:rPr>
        <w:t xml:space="preserve">. An appeal received after </w:t>
      </w:r>
      <w:r w:rsidR="00DC3577" w:rsidRPr="005D606E">
        <w:rPr>
          <w:sz w:val="24"/>
          <w:szCs w:val="24"/>
        </w:rPr>
        <w:t xml:space="preserve">5:00 p.m. on </w:t>
      </w:r>
      <w:r w:rsidRPr="005D606E">
        <w:rPr>
          <w:sz w:val="24"/>
          <w:szCs w:val="24"/>
        </w:rPr>
        <w:t xml:space="preserve">the </w:t>
      </w:r>
      <w:r w:rsidR="00167512" w:rsidRPr="005D606E">
        <w:rPr>
          <w:sz w:val="24"/>
          <w:szCs w:val="24"/>
        </w:rPr>
        <w:t xml:space="preserve">SEVENTH </w:t>
      </w:r>
      <w:r w:rsidRPr="005D606E">
        <w:rPr>
          <w:sz w:val="24"/>
          <w:szCs w:val="24"/>
        </w:rPr>
        <w:t>(</w:t>
      </w:r>
      <w:r w:rsidR="00167512" w:rsidRPr="005D606E">
        <w:rPr>
          <w:sz w:val="24"/>
          <w:szCs w:val="24"/>
        </w:rPr>
        <w:t>7th</w:t>
      </w:r>
      <w:r w:rsidR="00BF3055" w:rsidRPr="005D606E">
        <w:rPr>
          <w:sz w:val="24"/>
          <w:szCs w:val="24"/>
        </w:rPr>
        <w:t>) calendar</w:t>
      </w:r>
      <w:r w:rsidR="008A67E1" w:rsidRPr="005D606E">
        <w:rPr>
          <w:sz w:val="24"/>
          <w:szCs w:val="24"/>
        </w:rPr>
        <w:t xml:space="preserve"> </w:t>
      </w:r>
      <w:r w:rsidRPr="005D606E">
        <w:rPr>
          <w:sz w:val="24"/>
          <w:szCs w:val="24"/>
        </w:rPr>
        <w:t>day</w:t>
      </w:r>
      <w:r w:rsidR="004F6C75" w:rsidRPr="005D606E">
        <w:rPr>
          <w:sz w:val="24"/>
          <w:szCs w:val="24"/>
        </w:rPr>
        <w:t xml:space="preserve"> </w:t>
      </w:r>
      <w:r w:rsidRPr="005D606E">
        <w:rPr>
          <w:sz w:val="24"/>
          <w:szCs w:val="24"/>
        </w:rPr>
        <w:t>following the date of issuance of the decision by the</w:t>
      </w:r>
      <w:r w:rsidR="002E5249" w:rsidRPr="005D606E">
        <w:rPr>
          <w:sz w:val="24"/>
          <w:szCs w:val="24"/>
        </w:rPr>
        <w:t xml:space="preserve"> Protest Evaluator</w:t>
      </w:r>
      <w:r w:rsidRPr="005D606E">
        <w:rPr>
          <w:sz w:val="24"/>
          <w:szCs w:val="24"/>
        </w:rPr>
        <w:t xml:space="preserve"> </w:t>
      </w:r>
      <w:r w:rsidR="00F11599">
        <w:rPr>
          <w:sz w:val="24"/>
          <w:szCs w:val="24"/>
        </w:rPr>
        <w:t>will</w:t>
      </w:r>
      <w:r w:rsidRPr="005D606E">
        <w:rPr>
          <w:sz w:val="24"/>
          <w:szCs w:val="24"/>
        </w:rPr>
        <w:t xml:space="preserve"> not be considered under any circumstances by the Auditor-Controller</w:t>
      </w:r>
      <w:r w:rsidRPr="00266DFB">
        <w:rPr>
          <w:sz w:val="24"/>
          <w:szCs w:val="24"/>
        </w:rPr>
        <w:t xml:space="preserve"> </w:t>
      </w:r>
      <w:r w:rsidR="00695709" w:rsidRPr="00266DFB">
        <w:rPr>
          <w:sz w:val="24"/>
          <w:szCs w:val="24"/>
        </w:rPr>
        <w:t>OCCR</w:t>
      </w:r>
      <w:r w:rsidR="00AF533D" w:rsidRPr="00266DFB">
        <w:rPr>
          <w:sz w:val="24"/>
          <w:szCs w:val="24"/>
        </w:rPr>
        <w:t xml:space="preserve"> or their designee</w:t>
      </w:r>
      <w:r w:rsidR="009A2E53">
        <w:rPr>
          <w:sz w:val="24"/>
          <w:szCs w:val="24"/>
        </w:rPr>
        <w:t>.</w:t>
      </w:r>
      <w:r w:rsidR="00004DD8">
        <w:rPr>
          <w:sz w:val="24"/>
          <w:szCs w:val="24"/>
        </w:rPr>
        <w:t xml:space="preserve"> </w:t>
      </w:r>
      <w:bookmarkEnd w:id="53"/>
    </w:p>
    <w:p w14:paraId="41FC4976" w14:textId="409563A4" w:rsidR="00D8648E" w:rsidRPr="00121DEB" w:rsidRDefault="00D8648E" w:rsidP="005D606E">
      <w:pPr>
        <w:pStyle w:val="Itema"/>
        <w:tabs>
          <w:tab w:val="clear" w:pos="2160"/>
        </w:tabs>
        <w:rPr>
          <w:sz w:val="24"/>
          <w:szCs w:val="18"/>
        </w:rPr>
      </w:pPr>
      <w:bookmarkStart w:id="55" w:name="_Hlk101543785"/>
      <w:r w:rsidRPr="00121DEB">
        <w:rPr>
          <w:sz w:val="24"/>
          <w:szCs w:val="18"/>
        </w:rPr>
        <w:t xml:space="preserve">The appeal </w:t>
      </w:r>
      <w:r w:rsidR="00C063D4">
        <w:rPr>
          <w:sz w:val="24"/>
          <w:szCs w:val="18"/>
        </w:rPr>
        <w:t>must</w:t>
      </w:r>
      <w:r w:rsidRPr="00121DEB">
        <w:rPr>
          <w:sz w:val="24"/>
          <w:szCs w:val="18"/>
        </w:rPr>
        <w:t xml:space="preserve"> specify the decision being appealed and all the facts and circumstances relied upon in support of the appeal.</w:t>
      </w:r>
    </w:p>
    <w:p w14:paraId="069B047E" w14:textId="1411C691" w:rsidR="00D8648E" w:rsidRPr="00266DFB" w:rsidRDefault="00D8648E" w:rsidP="005D606E">
      <w:pPr>
        <w:pStyle w:val="Itema"/>
        <w:tabs>
          <w:tab w:val="clear" w:pos="2160"/>
        </w:tabs>
        <w:rPr>
          <w:sz w:val="24"/>
          <w:szCs w:val="24"/>
        </w:rPr>
      </w:pPr>
      <w:r w:rsidRPr="00266DFB">
        <w:rPr>
          <w:sz w:val="24"/>
          <w:szCs w:val="24"/>
        </w:rPr>
        <w:lastRenderedPageBreak/>
        <w:t xml:space="preserve">In reviewing protest appeals, the </w:t>
      </w:r>
      <w:r w:rsidR="00695709" w:rsidRPr="00266DFB">
        <w:rPr>
          <w:sz w:val="24"/>
          <w:szCs w:val="24"/>
        </w:rPr>
        <w:t>OCCR</w:t>
      </w:r>
      <w:r w:rsidRPr="00266DFB">
        <w:rPr>
          <w:sz w:val="24"/>
          <w:szCs w:val="24"/>
        </w:rPr>
        <w:t xml:space="preserve"> will not re-judge the proposal(s). The appeal to the </w:t>
      </w:r>
      <w:r w:rsidR="00695709" w:rsidRPr="00266DFB">
        <w:rPr>
          <w:sz w:val="24"/>
          <w:szCs w:val="24"/>
        </w:rPr>
        <w:t>OCCR</w:t>
      </w:r>
      <w:r w:rsidRPr="00266DFB">
        <w:rPr>
          <w:sz w:val="24"/>
          <w:szCs w:val="24"/>
        </w:rPr>
        <w:t xml:space="preserve"> </w:t>
      </w:r>
      <w:r w:rsidR="00C063D4">
        <w:rPr>
          <w:sz w:val="24"/>
          <w:szCs w:val="24"/>
        </w:rPr>
        <w:t>must</w:t>
      </w:r>
      <w:r w:rsidRPr="00266DFB">
        <w:rPr>
          <w:sz w:val="24"/>
          <w:szCs w:val="24"/>
        </w:rPr>
        <w:t xml:space="preserve"> be limited to </w:t>
      </w:r>
      <w:r w:rsidR="00AB790E">
        <w:rPr>
          <w:sz w:val="24"/>
          <w:szCs w:val="24"/>
        </w:rPr>
        <w:t xml:space="preserve">a </w:t>
      </w:r>
      <w:r w:rsidRPr="00266DFB">
        <w:rPr>
          <w:sz w:val="24"/>
          <w:szCs w:val="24"/>
        </w:rPr>
        <w:t>review of the procurement process to determine if the contracting department mat</w:t>
      </w:r>
      <w:r w:rsidR="00E34C87" w:rsidRPr="00266DFB">
        <w:rPr>
          <w:sz w:val="24"/>
          <w:szCs w:val="24"/>
        </w:rPr>
        <w:t>erially erred in following the b</w:t>
      </w:r>
      <w:r w:rsidRPr="00266DFB">
        <w:rPr>
          <w:sz w:val="24"/>
          <w:szCs w:val="24"/>
        </w:rPr>
        <w:t xml:space="preserve">id or, </w:t>
      </w:r>
      <w:r w:rsidR="00AF533D" w:rsidRPr="00266DFB">
        <w:rPr>
          <w:sz w:val="24"/>
          <w:szCs w:val="24"/>
        </w:rPr>
        <w:t>if applicable</w:t>
      </w:r>
      <w:r w:rsidRPr="00266DFB">
        <w:rPr>
          <w:sz w:val="24"/>
          <w:szCs w:val="24"/>
        </w:rPr>
        <w:t>, County contracting policies or other laws and regulations.</w:t>
      </w:r>
    </w:p>
    <w:p w14:paraId="04081A56" w14:textId="4352DA6C" w:rsidR="00D8648E" w:rsidRPr="00266DFB" w:rsidRDefault="00D8648E" w:rsidP="005D606E">
      <w:pPr>
        <w:pStyle w:val="Itema"/>
        <w:tabs>
          <w:tab w:val="clear" w:pos="2160"/>
        </w:tabs>
        <w:rPr>
          <w:sz w:val="24"/>
          <w:szCs w:val="24"/>
        </w:rPr>
      </w:pPr>
      <w:r w:rsidRPr="00266DFB">
        <w:rPr>
          <w:sz w:val="24"/>
          <w:szCs w:val="24"/>
        </w:rPr>
        <w:t xml:space="preserve">The appeal to the </w:t>
      </w:r>
      <w:r w:rsidR="00695709" w:rsidRPr="00266DFB">
        <w:rPr>
          <w:sz w:val="24"/>
          <w:szCs w:val="24"/>
        </w:rPr>
        <w:t>OCCR</w:t>
      </w:r>
      <w:r w:rsidRPr="00266DFB">
        <w:rPr>
          <w:sz w:val="24"/>
          <w:szCs w:val="24"/>
        </w:rPr>
        <w:t xml:space="preserve"> </w:t>
      </w:r>
      <w:r w:rsidR="00C063D4">
        <w:rPr>
          <w:sz w:val="24"/>
          <w:szCs w:val="24"/>
        </w:rPr>
        <w:t>must</w:t>
      </w:r>
      <w:r w:rsidRPr="00266DFB">
        <w:rPr>
          <w:sz w:val="24"/>
          <w:szCs w:val="24"/>
        </w:rPr>
        <w:t xml:space="preserve"> be limited to the grounds raised in the original protest and the </w:t>
      </w:r>
      <w:r w:rsidR="00AF533D" w:rsidRPr="00266DFB">
        <w:rPr>
          <w:sz w:val="24"/>
          <w:szCs w:val="24"/>
        </w:rPr>
        <w:t xml:space="preserve">written </w:t>
      </w:r>
      <w:r w:rsidRPr="00266DFB">
        <w:rPr>
          <w:sz w:val="24"/>
          <w:szCs w:val="24"/>
        </w:rPr>
        <w:t xml:space="preserve">decision by the </w:t>
      </w:r>
      <w:r w:rsidR="00AF533D" w:rsidRPr="00266DFB">
        <w:rPr>
          <w:sz w:val="24"/>
          <w:szCs w:val="24"/>
        </w:rPr>
        <w:t>Protest Evaluator</w:t>
      </w:r>
      <w:r w:rsidRPr="00266DFB">
        <w:rPr>
          <w:sz w:val="24"/>
          <w:szCs w:val="24"/>
        </w:rPr>
        <w:t xml:space="preserve">. As such, a </w:t>
      </w:r>
      <w:r w:rsidR="00502F47" w:rsidRPr="00266DFB">
        <w:rPr>
          <w:sz w:val="24"/>
          <w:szCs w:val="24"/>
        </w:rPr>
        <w:t>Bidder</w:t>
      </w:r>
      <w:r w:rsidRPr="00266DFB">
        <w:rPr>
          <w:sz w:val="24"/>
          <w:szCs w:val="24"/>
        </w:rPr>
        <w:t xml:space="preserve"> is prohibited from stating new grounds for a Bid protest in its appeal.  </w:t>
      </w:r>
    </w:p>
    <w:p w14:paraId="45E7106F" w14:textId="77777777" w:rsidR="00D8648E" w:rsidRPr="00266DFB" w:rsidRDefault="00D8648E" w:rsidP="005D606E">
      <w:pPr>
        <w:pStyle w:val="Itema"/>
        <w:tabs>
          <w:tab w:val="clear" w:pos="2160"/>
        </w:tabs>
        <w:rPr>
          <w:sz w:val="24"/>
          <w:szCs w:val="24"/>
        </w:rPr>
      </w:pPr>
      <w:r w:rsidRPr="00266DFB">
        <w:rPr>
          <w:sz w:val="24"/>
          <w:szCs w:val="24"/>
        </w:rPr>
        <w:t>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r w:rsidR="00B32B0C" w:rsidRPr="00266DFB">
        <w:rPr>
          <w:sz w:val="24"/>
          <w:szCs w:val="24"/>
        </w:rPr>
        <w:t>.</w:t>
      </w:r>
    </w:p>
    <w:p w14:paraId="4C6E5F32" w14:textId="08B07AFC" w:rsidR="00D8648E" w:rsidRPr="00353FF1" w:rsidRDefault="00D8648E" w:rsidP="005D606E">
      <w:pPr>
        <w:pStyle w:val="Itema"/>
        <w:tabs>
          <w:tab w:val="clear" w:pos="2160"/>
        </w:tabs>
        <w:rPr>
          <w:sz w:val="24"/>
          <w:szCs w:val="24"/>
        </w:rPr>
      </w:pPr>
      <w:r w:rsidRPr="00353FF1">
        <w:rPr>
          <w:sz w:val="24"/>
          <w:szCs w:val="24"/>
        </w:rPr>
        <w:t xml:space="preserve">The </w:t>
      </w:r>
      <w:r w:rsidR="003D4E0B">
        <w:rPr>
          <w:sz w:val="24"/>
          <w:szCs w:val="24"/>
        </w:rPr>
        <w:t>finding</w:t>
      </w:r>
      <w:r w:rsidR="003D4E0B" w:rsidRPr="00353FF1">
        <w:rPr>
          <w:sz w:val="24"/>
          <w:szCs w:val="24"/>
        </w:rPr>
        <w:t xml:space="preserve"> </w:t>
      </w:r>
      <w:r w:rsidRPr="00353FF1">
        <w:rPr>
          <w:sz w:val="24"/>
          <w:szCs w:val="24"/>
        </w:rPr>
        <w:t xml:space="preserve">of the Auditor-Controller’s </w:t>
      </w:r>
      <w:r w:rsidR="00695709" w:rsidRPr="00353FF1">
        <w:rPr>
          <w:sz w:val="24"/>
          <w:szCs w:val="24"/>
        </w:rPr>
        <w:t>OCCR</w:t>
      </w:r>
      <w:r w:rsidRPr="00353FF1">
        <w:rPr>
          <w:sz w:val="24"/>
          <w:szCs w:val="24"/>
        </w:rPr>
        <w:t xml:space="preserve"> is the final step of the appeal process. A copy of the </w:t>
      </w:r>
      <w:r w:rsidR="00891F4C">
        <w:rPr>
          <w:sz w:val="24"/>
          <w:szCs w:val="24"/>
        </w:rPr>
        <w:t>finding</w:t>
      </w:r>
      <w:r w:rsidR="00891F4C" w:rsidRPr="00353FF1">
        <w:rPr>
          <w:sz w:val="24"/>
          <w:szCs w:val="24"/>
        </w:rPr>
        <w:t xml:space="preserve"> </w:t>
      </w:r>
      <w:r w:rsidRPr="00353FF1">
        <w:rPr>
          <w:sz w:val="24"/>
          <w:szCs w:val="24"/>
        </w:rPr>
        <w:t xml:space="preserve">of the Auditor-Controller’s </w:t>
      </w:r>
      <w:r w:rsidR="00695709" w:rsidRPr="00353FF1">
        <w:rPr>
          <w:sz w:val="24"/>
          <w:szCs w:val="24"/>
        </w:rPr>
        <w:t>OCCR</w:t>
      </w:r>
      <w:r w:rsidRPr="00353FF1">
        <w:rPr>
          <w:sz w:val="24"/>
          <w:szCs w:val="24"/>
        </w:rPr>
        <w:t xml:space="preserve"> will be furnished to the protestor</w:t>
      </w:r>
      <w:r w:rsidR="00DB4ECD">
        <w:rPr>
          <w:sz w:val="24"/>
          <w:szCs w:val="24"/>
        </w:rPr>
        <w:t>.</w:t>
      </w:r>
    </w:p>
    <w:p w14:paraId="6E816ECA" w14:textId="68DD0B47" w:rsidR="001B0F82" w:rsidRPr="007A6164" w:rsidRDefault="00D238E7" w:rsidP="005D606E">
      <w:pPr>
        <w:pStyle w:val="Itema"/>
        <w:tabs>
          <w:tab w:val="clear" w:pos="2160"/>
        </w:tabs>
      </w:pPr>
      <w:bookmarkStart w:id="56" w:name="_Hlk102066424"/>
      <w:r w:rsidRPr="00266DFB" w:rsidDel="001B0F82">
        <w:rPr>
          <w:sz w:val="24"/>
          <w:szCs w:val="24"/>
        </w:rPr>
        <w:t xml:space="preserve">The </w:t>
      </w:r>
      <w:r>
        <w:rPr>
          <w:sz w:val="24"/>
          <w:szCs w:val="24"/>
        </w:rPr>
        <w:t>finding</w:t>
      </w:r>
      <w:r w:rsidRPr="00266DFB" w:rsidDel="001B0F82">
        <w:rPr>
          <w:sz w:val="24"/>
          <w:szCs w:val="24"/>
        </w:rPr>
        <w:t xml:space="preserve"> on the </w:t>
      </w:r>
      <w:r>
        <w:rPr>
          <w:sz w:val="24"/>
          <w:szCs w:val="24"/>
        </w:rPr>
        <w:t>appeal</w:t>
      </w:r>
      <w:r w:rsidRPr="00266DFB" w:rsidDel="001B0F82">
        <w:rPr>
          <w:sz w:val="24"/>
          <w:szCs w:val="24"/>
        </w:rPr>
        <w:t xml:space="preserve"> </w:t>
      </w:r>
      <w:r>
        <w:rPr>
          <w:sz w:val="24"/>
          <w:szCs w:val="24"/>
        </w:rPr>
        <w:t xml:space="preserve">must be </w:t>
      </w:r>
      <w:r w:rsidR="00DB4ECD">
        <w:rPr>
          <w:sz w:val="24"/>
          <w:szCs w:val="24"/>
        </w:rPr>
        <w:t>issued</w:t>
      </w:r>
      <w:r w:rsidR="00EB4661">
        <w:rPr>
          <w:sz w:val="24"/>
          <w:szCs w:val="24"/>
        </w:rPr>
        <w:t xml:space="preserve"> before a </w:t>
      </w:r>
      <w:r w:rsidR="00EB4661" w:rsidRPr="007A6164">
        <w:rPr>
          <w:sz w:val="24"/>
          <w:szCs w:val="24"/>
        </w:rPr>
        <w:t>recommendation to award the contract is considered and contract awarded</w:t>
      </w:r>
      <w:r w:rsidR="00DB4ECD" w:rsidRPr="007A6164">
        <w:rPr>
          <w:sz w:val="24"/>
          <w:szCs w:val="24"/>
        </w:rPr>
        <w:t xml:space="preserve"> </w:t>
      </w:r>
      <w:r w:rsidR="00EB4661" w:rsidRPr="007A6164">
        <w:rPr>
          <w:sz w:val="24"/>
          <w:szCs w:val="24"/>
        </w:rPr>
        <w:t>by</w:t>
      </w:r>
      <w:r w:rsidRPr="007A6164" w:rsidDel="001B0F82">
        <w:rPr>
          <w:sz w:val="24"/>
          <w:szCs w:val="24"/>
        </w:rPr>
        <w:t xml:space="preserve"> the Board </w:t>
      </w:r>
      <w:r w:rsidR="00EB4661" w:rsidRPr="007A6164">
        <w:rPr>
          <w:sz w:val="24"/>
          <w:szCs w:val="24"/>
        </w:rPr>
        <w:t>of Supervisor</w:t>
      </w:r>
      <w:r w:rsidR="00B72008" w:rsidRPr="007A6164">
        <w:rPr>
          <w:sz w:val="24"/>
          <w:szCs w:val="24"/>
        </w:rPr>
        <w:t>s</w:t>
      </w:r>
      <w:r w:rsidRPr="007A6164" w:rsidDel="001B0F82">
        <w:rPr>
          <w:sz w:val="24"/>
          <w:szCs w:val="24"/>
        </w:rPr>
        <w:t>.</w:t>
      </w:r>
      <w:bookmarkEnd w:id="55"/>
      <w:bookmarkEnd w:id="56"/>
    </w:p>
    <w:p w14:paraId="55DC6C14" w14:textId="652C4F20" w:rsidR="00D8648E" w:rsidRPr="00266DFB" w:rsidRDefault="00D8648E" w:rsidP="005D606E">
      <w:pPr>
        <w:pStyle w:val="Item1"/>
        <w:tabs>
          <w:tab w:val="clear" w:pos="1440"/>
        </w:tabs>
        <w:rPr>
          <w:sz w:val="24"/>
          <w:szCs w:val="24"/>
        </w:rPr>
      </w:pPr>
      <w:r w:rsidRPr="00266DFB">
        <w:rPr>
          <w:sz w:val="24"/>
          <w:szCs w:val="24"/>
        </w:rPr>
        <w:t xml:space="preserve">The procedures and time limits set forth in this </w:t>
      </w:r>
      <w:r w:rsidR="00111F96">
        <w:rPr>
          <w:sz w:val="24"/>
          <w:szCs w:val="24"/>
        </w:rPr>
        <w:t>section</w:t>
      </w:r>
      <w:r w:rsidR="00111F96" w:rsidRPr="00266DFB">
        <w:rPr>
          <w:sz w:val="24"/>
          <w:szCs w:val="24"/>
        </w:rPr>
        <w:t xml:space="preserve"> </w:t>
      </w:r>
      <w:r w:rsidRPr="00266DFB">
        <w:rPr>
          <w:sz w:val="24"/>
          <w:szCs w:val="24"/>
        </w:rPr>
        <w:t xml:space="preserve">are mandatory and are each </w:t>
      </w:r>
      <w:r w:rsidR="00502F47" w:rsidRPr="00266DFB">
        <w:rPr>
          <w:sz w:val="24"/>
          <w:szCs w:val="24"/>
        </w:rPr>
        <w:t>Bidder</w:t>
      </w:r>
      <w:r w:rsidRPr="00266DFB">
        <w:rPr>
          <w:sz w:val="24"/>
          <w:szCs w:val="24"/>
        </w:rPr>
        <w:t>'s sole and ex</w:t>
      </w:r>
      <w:r w:rsidR="001B4589" w:rsidRPr="00266DFB">
        <w:rPr>
          <w:sz w:val="24"/>
          <w:szCs w:val="24"/>
        </w:rPr>
        <w:t xml:space="preserve">clusive remedy in the event of </w:t>
      </w:r>
      <w:r w:rsidR="00AB790E">
        <w:rPr>
          <w:sz w:val="24"/>
          <w:szCs w:val="24"/>
        </w:rPr>
        <w:t xml:space="preserve">a </w:t>
      </w:r>
      <w:r w:rsidR="001B4589" w:rsidRPr="00266DFB">
        <w:rPr>
          <w:sz w:val="24"/>
          <w:szCs w:val="24"/>
        </w:rPr>
        <w:t>bid p</w:t>
      </w:r>
      <w:r w:rsidRPr="00266DFB">
        <w:rPr>
          <w:sz w:val="24"/>
          <w:szCs w:val="24"/>
        </w:rPr>
        <w:t xml:space="preserve">rotest.  A </w:t>
      </w:r>
      <w:r w:rsidR="00502F47" w:rsidRPr="00266DFB">
        <w:rPr>
          <w:sz w:val="24"/>
          <w:szCs w:val="24"/>
        </w:rPr>
        <w:t>Bidder</w:t>
      </w:r>
      <w:r w:rsidRPr="00266DFB">
        <w:rPr>
          <w:sz w:val="24"/>
          <w:szCs w:val="24"/>
        </w:rPr>
        <w:t>’s failu</w:t>
      </w:r>
      <w:r w:rsidR="001B4589" w:rsidRPr="00266DFB">
        <w:rPr>
          <w:sz w:val="24"/>
          <w:szCs w:val="24"/>
        </w:rPr>
        <w:t>re to timely complete both the b</w:t>
      </w:r>
      <w:r w:rsidRPr="00266DFB">
        <w:rPr>
          <w:sz w:val="24"/>
          <w:szCs w:val="24"/>
        </w:rPr>
        <w:t xml:space="preserve">id protest and appeal procedures </w:t>
      </w:r>
      <w:r w:rsidR="00F11599">
        <w:rPr>
          <w:sz w:val="24"/>
          <w:szCs w:val="24"/>
        </w:rPr>
        <w:t>will</w:t>
      </w:r>
      <w:r w:rsidRPr="00266DFB">
        <w:rPr>
          <w:sz w:val="24"/>
          <w:szCs w:val="24"/>
        </w:rPr>
        <w:t xml:space="preserve"> be deemed a failure to exhaust administrative remedies.  Failure to exhaust administrative remedies, or failure to comply otherwise with these procedures, </w:t>
      </w:r>
      <w:r w:rsidR="00F11599">
        <w:rPr>
          <w:sz w:val="24"/>
          <w:szCs w:val="24"/>
        </w:rPr>
        <w:t>will</w:t>
      </w:r>
      <w:r w:rsidRPr="00266DFB">
        <w:rPr>
          <w:sz w:val="24"/>
          <w:szCs w:val="24"/>
        </w:rPr>
        <w:t xml:space="preserve"> constitute a waiver of a</w:t>
      </w:r>
      <w:r w:rsidR="001B4589" w:rsidRPr="00266DFB">
        <w:rPr>
          <w:sz w:val="24"/>
          <w:szCs w:val="24"/>
        </w:rPr>
        <w:t>ny right to further pursue the b</w:t>
      </w:r>
      <w:r w:rsidRPr="00266DFB">
        <w:rPr>
          <w:sz w:val="24"/>
          <w:szCs w:val="24"/>
        </w:rPr>
        <w:t>id protest, including filing a Government Code Claim or legal proceedings.</w:t>
      </w:r>
    </w:p>
    <w:p w14:paraId="042B1BED" w14:textId="77777777" w:rsidR="00F9006C" w:rsidRPr="00266DFB" w:rsidRDefault="00F9006C" w:rsidP="000352A4">
      <w:pPr>
        <w:pStyle w:val="Heading2"/>
        <w:rPr>
          <w:sz w:val="24"/>
          <w:szCs w:val="24"/>
        </w:rPr>
      </w:pPr>
      <w:bookmarkStart w:id="57" w:name="_Toc339364450"/>
      <w:bookmarkStart w:id="58" w:name="_Toc339364711"/>
      <w:bookmarkStart w:id="59" w:name="_Toc191476412"/>
      <w:r w:rsidRPr="00266DFB">
        <w:rPr>
          <w:sz w:val="24"/>
          <w:szCs w:val="24"/>
        </w:rPr>
        <w:t>TERM / TERMINATION / RENEWAL</w:t>
      </w:r>
      <w:bookmarkEnd w:id="57"/>
      <w:bookmarkEnd w:id="58"/>
      <w:bookmarkEnd w:id="59"/>
    </w:p>
    <w:p w14:paraId="04DB12B7" w14:textId="1B1AF616" w:rsidR="00F9006C" w:rsidRPr="004D1EE8" w:rsidRDefault="00F9006C" w:rsidP="005D606E">
      <w:pPr>
        <w:pStyle w:val="Item1"/>
        <w:tabs>
          <w:tab w:val="clear" w:pos="1440"/>
        </w:tabs>
        <w:rPr>
          <w:sz w:val="24"/>
          <w:szCs w:val="18"/>
        </w:rPr>
      </w:pPr>
      <w:r w:rsidRPr="00121DEB">
        <w:rPr>
          <w:sz w:val="24"/>
          <w:szCs w:val="18"/>
        </w:rPr>
        <w:t xml:space="preserve">The </w:t>
      </w:r>
      <w:r w:rsidR="00AB790E">
        <w:rPr>
          <w:sz w:val="24"/>
          <w:szCs w:val="18"/>
        </w:rPr>
        <w:t>contract term</w:t>
      </w:r>
      <w:r w:rsidRPr="00121DEB">
        <w:rPr>
          <w:sz w:val="24"/>
          <w:szCs w:val="18"/>
        </w:rPr>
        <w:t>, which may be awarded pursuant to this</w:t>
      </w:r>
      <w:r w:rsidR="00296B8A" w:rsidRPr="00121DEB">
        <w:rPr>
          <w:sz w:val="24"/>
          <w:szCs w:val="18"/>
        </w:rPr>
        <w:t xml:space="preserve"> </w:t>
      </w:r>
      <w:r w:rsidR="00DA4A6E" w:rsidRPr="00121DEB">
        <w:rPr>
          <w:sz w:val="24"/>
          <w:szCs w:val="18"/>
        </w:rPr>
        <w:t>RF</w:t>
      </w:r>
      <w:r w:rsidR="00E3208D" w:rsidRPr="00121DEB">
        <w:rPr>
          <w:sz w:val="24"/>
          <w:szCs w:val="18"/>
        </w:rPr>
        <w:t>P</w:t>
      </w:r>
      <w:r w:rsidRPr="00121DEB">
        <w:rPr>
          <w:sz w:val="24"/>
          <w:szCs w:val="18"/>
        </w:rPr>
        <w:t xml:space="preserve">, will </w:t>
      </w:r>
      <w:r w:rsidRPr="004D1EE8">
        <w:rPr>
          <w:sz w:val="24"/>
          <w:szCs w:val="18"/>
        </w:rPr>
        <w:t xml:space="preserve">be </w:t>
      </w:r>
      <w:r w:rsidR="007A6164" w:rsidRPr="004D1EE8">
        <w:rPr>
          <w:sz w:val="24"/>
          <w:szCs w:val="18"/>
        </w:rPr>
        <w:t>one</w:t>
      </w:r>
      <w:r w:rsidRPr="004D1EE8">
        <w:rPr>
          <w:sz w:val="24"/>
          <w:szCs w:val="18"/>
        </w:rPr>
        <w:t xml:space="preserve"> year.</w:t>
      </w:r>
    </w:p>
    <w:p w14:paraId="68E33F94" w14:textId="250E254A" w:rsidR="00F9006C" w:rsidRPr="004D1EE8" w:rsidRDefault="00F9006C" w:rsidP="005D606E">
      <w:pPr>
        <w:pStyle w:val="Item1"/>
        <w:tabs>
          <w:tab w:val="clear" w:pos="1440"/>
        </w:tabs>
      </w:pPr>
      <w:r w:rsidRPr="004D1EE8">
        <w:rPr>
          <w:sz w:val="24"/>
          <w:szCs w:val="24"/>
        </w:rPr>
        <w:t xml:space="preserve">By mutual agreement, any </w:t>
      </w:r>
      <w:r w:rsidR="00BF3055" w:rsidRPr="004D1EE8">
        <w:rPr>
          <w:sz w:val="24"/>
          <w:szCs w:val="24"/>
        </w:rPr>
        <w:t>contract, which</w:t>
      </w:r>
      <w:r w:rsidRPr="004D1EE8">
        <w:rPr>
          <w:sz w:val="24"/>
          <w:szCs w:val="24"/>
        </w:rPr>
        <w:t xml:space="preserve"> may be awarded pursuant to this </w:t>
      </w:r>
      <w:r w:rsidR="00DA4A6E" w:rsidRPr="004D1EE8">
        <w:rPr>
          <w:sz w:val="24"/>
          <w:szCs w:val="24"/>
        </w:rPr>
        <w:t>RF</w:t>
      </w:r>
      <w:r w:rsidR="00E3208D" w:rsidRPr="004D1EE8">
        <w:rPr>
          <w:sz w:val="24"/>
          <w:szCs w:val="24"/>
        </w:rPr>
        <w:t>P</w:t>
      </w:r>
      <w:r w:rsidRPr="004D1EE8">
        <w:rPr>
          <w:sz w:val="24"/>
          <w:szCs w:val="24"/>
        </w:rPr>
        <w:t xml:space="preserve">, may be extended for </w:t>
      </w:r>
      <w:r w:rsidR="002A7F97" w:rsidRPr="004D1EE8">
        <w:rPr>
          <w:sz w:val="24"/>
          <w:szCs w:val="24"/>
        </w:rPr>
        <w:t>an</w:t>
      </w:r>
      <w:r w:rsidRPr="004D1EE8">
        <w:rPr>
          <w:sz w:val="24"/>
          <w:szCs w:val="24"/>
        </w:rPr>
        <w:t xml:space="preserve"> additional </w:t>
      </w:r>
      <w:r w:rsidR="002A7F97" w:rsidRPr="004D1EE8">
        <w:rPr>
          <w:sz w:val="24"/>
          <w:szCs w:val="24"/>
        </w:rPr>
        <w:t>two</w:t>
      </w:r>
      <w:r w:rsidR="004A17FF" w:rsidRPr="004D1EE8">
        <w:rPr>
          <w:sz w:val="24"/>
          <w:szCs w:val="24"/>
        </w:rPr>
        <w:t>-</w:t>
      </w:r>
      <w:r w:rsidRPr="004D1EE8">
        <w:rPr>
          <w:sz w:val="24"/>
          <w:szCs w:val="24"/>
        </w:rPr>
        <w:t>year</w:t>
      </w:r>
      <w:r w:rsidR="001B7118" w:rsidRPr="004D1EE8">
        <w:rPr>
          <w:sz w:val="24"/>
          <w:szCs w:val="24"/>
        </w:rPr>
        <w:t>.</w:t>
      </w:r>
      <w:r w:rsidR="001B7118" w:rsidRPr="004D1EE8">
        <w:t xml:space="preserve"> </w:t>
      </w:r>
    </w:p>
    <w:p w14:paraId="131676BA" w14:textId="4D03B2D2" w:rsidR="00850953" w:rsidRPr="00E06A99" w:rsidRDefault="00850953" w:rsidP="005D606E">
      <w:pPr>
        <w:pStyle w:val="Item1"/>
        <w:tabs>
          <w:tab w:val="clear" w:pos="1440"/>
        </w:tabs>
        <w:rPr>
          <w:sz w:val="24"/>
          <w:szCs w:val="24"/>
        </w:rPr>
      </w:pPr>
      <w:r w:rsidRPr="00266DFB">
        <w:rPr>
          <w:sz w:val="24"/>
          <w:szCs w:val="24"/>
        </w:rPr>
        <w:t>The County has and reserves the right to suspend, terminate or abandon the execution of any work</w:t>
      </w:r>
      <w:bookmarkStart w:id="60" w:name="_Hlk106376250"/>
      <w:r w:rsidR="00120291">
        <w:rPr>
          <w:sz w:val="24"/>
          <w:szCs w:val="24"/>
        </w:rPr>
        <w:t>, services and/or providing of goods</w:t>
      </w:r>
      <w:bookmarkEnd w:id="60"/>
      <w:r w:rsidRPr="00266DFB">
        <w:rPr>
          <w:sz w:val="24"/>
          <w:szCs w:val="24"/>
        </w:rPr>
        <w:t xml:space="preserve"> by the Contractor without cause at any time upon giving the Contractor prior written notice.  In the event that the County should abandon, terminate or suspend the Contractor’s work</w:t>
      </w:r>
      <w:r w:rsidR="00120291">
        <w:rPr>
          <w:sz w:val="24"/>
          <w:szCs w:val="24"/>
        </w:rPr>
        <w:t>, services and/or providing of goods</w:t>
      </w:r>
      <w:r w:rsidRPr="00266DFB">
        <w:rPr>
          <w:sz w:val="24"/>
          <w:szCs w:val="24"/>
        </w:rPr>
        <w:t xml:space="preserve">, the Contractor </w:t>
      </w:r>
      <w:r w:rsidR="00F11599">
        <w:rPr>
          <w:sz w:val="24"/>
          <w:szCs w:val="24"/>
        </w:rPr>
        <w:t>will</w:t>
      </w:r>
      <w:r w:rsidRPr="00266DFB">
        <w:rPr>
          <w:sz w:val="24"/>
          <w:szCs w:val="24"/>
        </w:rPr>
        <w:t xml:space="preserve"> be entitled to </w:t>
      </w:r>
      <w:r w:rsidRPr="00266DFB">
        <w:rPr>
          <w:sz w:val="24"/>
          <w:szCs w:val="24"/>
        </w:rPr>
        <w:lastRenderedPageBreak/>
        <w:t>payment for services provided hereunder prior to the effective date of said suspension, termination</w:t>
      </w:r>
      <w:r w:rsidR="00AB790E">
        <w:rPr>
          <w:sz w:val="24"/>
          <w:szCs w:val="24"/>
        </w:rPr>
        <w:t>,</w:t>
      </w:r>
      <w:r w:rsidRPr="00266DFB">
        <w:rPr>
          <w:sz w:val="24"/>
          <w:szCs w:val="24"/>
        </w:rPr>
        <w:t xml:space="preserve"> or abandonment.  The County may terminate the contract at any time for cause without written notice upon a material breach of contract or substandard or unsatisfactory performance by the Contractor.  In the event of termination with cause, the County reserves the right to seek any and all damages from the Contractor.  In the event of such termination</w:t>
      </w:r>
      <w:r w:rsidR="00AB790E">
        <w:rPr>
          <w:sz w:val="24"/>
          <w:szCs w:val="24"/>
        </w:rPr>
        <w:t>,</w:t>
      </w:r>
      <w:r w:rsidRPr="00266DFB">
        <w:rPr>
          <w:sz w:val="24"/>
          <w:szCs w:val="24"/>
        </w:rPr>
        <w:t xml:space="preserve"> with or without cause, the County reserves the right to invite the next highest</w:t>
      </w:r>
      <w:r w:rsidR="00AB790E">
        <w:rPr>
          <w:sz w:val="24"/>
          <w:szCs w:val="24"/>
        </w:rPr>
        <w:t>-</w:t>
      </w:r>
      <w:r w:rsidRPr="00266DFB">
        <w:rPr>
          <w:sz w:val="24"/>
          <w:szCs w:val="24"/>
        </w:rPr>
        <w:t>ranked Bidder to enter into a contract or rebid the project if it is determined to be in its best interest to do so.</w:t>
      </w:r>
    </w:p>
    <w:p w14:paraId="710AF551" w14:textId="77777777" w:rsidR="003D3E5A" w:rsidRPr="00266DFB" w:rsidRDefault="00F9006C" w:rsidP="000352A4">
      <w:pPr>
        <w:pStyle w:val="Heading2"/>
        <w:rPr>
          <w:sz w:val="24"/>
          <w:szCs w:val="24"/>
          <w:u w:val="none"/>
        </w:rPr>
      </w:pPr>
      <w:bookmarkStart w:id="61" w:name="_Toc339364452"/>
      <w:bookmarkStart w:id="62" w:name="_Toc339364713"/>
      <w:bookmarkStart w:id="63" w:name="_Toc191476413"/>
      <w:r w:rsidRPr="00266DFB">
        <w:rPr>
          <w:sz w:val="24"/>
          <w:szCs w:val="24"/>
        </w:rPr>
        <w:t>BRAND NAMES AND APPROVED EQUIVALENTS</w:t>
      </w:r>
      <w:bookmarkEnd w:id="61"/>
      <w:bookmarkEnd w:id="62"/>
      <w:bookmarkEnd w:id="63"/>
      <w:r w:rsidR="001B7118" w:rsidRPr="00266DFB">
        <w:rPr>
          <w:sz w:val="24"/>
          <w:szCs w:val="24"/>
          <w:u w:val="none"/>
        </w:rPr>
        <w:t xml:space="preserve"> </w:t>
      </w:r>
    </w:p>
    <w:p w14:paraId="4C721B7D" w14:textId="2024B73E" w:rsidR="00F9006C" w:rsidRPr="00121DEB" w:rsidRDefault="00F9006C" w:rsidP="005D606E">
      <w:pPr>
        <w:pStyle w:val="Item1"/>
        <w:tabs>
          <w:tab w:val="clear" w:pos="1440"/>
        </w:tabs>
        <w:rPr>
          <w:sz w:val="24"/>
          <w:szCs w:val="18"/>
        </w:rPr>
      </w:pPr>
      <w:r w:rsidRPr="00121DEB">
        <w:rPr>
          <w:sz w:val="24"/>
          <w:szCs w:val="18"/>
        </w:rPr>
        <w:t xml:space="preserve">Any references </w:t>
      </w:r>
      <w:r w:rsidR="00850953" w:rsidRPr="00121DEB">
        <w:rPr>
          <w:sz w:val="24"/>
          <w:szCs w:val="18"/>
        </w:rPr>
        <w:t xml:space="preserve">in this RFP, including </w:t>
      </w:r>
      <w:r w:rsidR="00AB790E">
        <w:rPr>
          <w:sz w:val="24"/>
          <w:szCs w:val="18"/>
        </w:rPr>
        <w:t>A</w:t>
      </w:r>
      <w:r w:rsidR="00850953" w:rsidRPr="00121DEB">
        <w:rPr>
          <w:sz w:val="24"/>
          <w:szCs w:val="18"/>
        </w:rPr>
        <w:t xml:space="preserve">ddendum and other documents, </w:t>
      </w:r>
      <w:r w:rsidRPr="00121DEB">
        <w:rPr>
          <w:sz w:val="24"/>
          <w:szCs w:val="18"/>
        </w:rPr>
        <w:t>to manufacturers</w:t>
      </w:r>
      <w:r w:rsidR="00AB790E">
        <w:rPr>
          <w:sz w:val="24"/>
          <w:szCs w:val="18"/>
        </w:rPr>
        <w:t xml:space="preserve">’ </w:t>
      </w:r>
      <w:r w:rsidRPr="00121DEB">
        <w:rPr>
          <w:sz w:val="24"/>
          <w:szCs w:val="18"/>
        </w:rPr>
        <w:t>trade names, brand names</w:t>
      </w:r>
      <w:r w:rsidR="00AB790E">
        <w:rPr>
          <w:sz w:val="24"/>
          <w:szCs w:val="18"/>
        </w:rPr>
        <w:t>,</w:t>
      </w:r>
      <w:r w:rsidRPr="00121DEB">
        <w:rPr>
          <w:sz w:val="24"/>
          <w:szCs w:val="18"/>
        </w:rPr>
        <w:t xml:space="preserve"> and/or catalog numbers are intended to be descriptive but not restrictive unless otherwise stated and are intended to indicate the quality level desired.  </w:t>
      </w:r>
      <w:r w:rsidR="00850953" w:rsidRPr="00121DEB">
        <w:rPr>
          <w:sz w:val="24"/>
          <w:szCs w:val="18"/>
        </w:rPr>
        <w:t xml:space="preserve">Unless otherwise noted, </w:t>
      </w:r>
      <w:r w:rsidR="00502F47" w:rsidRPr="00121DEB">
        <w:rPr>
          <w:sz w:val="24"/>
          <w:szCs w:val="18"/>
        </w:rPr>
        <w:t>Bidder</w:t>
      </w:r>
      <w:r w:rsidRPr="00121DEB">
        <w:rPr>
          <w:sz w:val="24"/>
          <w:szCs w:val="18"/>
        </w:rPr>
        <w:t>s may offer any equivalent product that meets or exceeds the specifications</w:t>
      </w:r>
      <w:r w:rsidR="00AB790E">
        <w:rPr>
          <w:sz w:val="24"/>
          <w:szCs w:val="18"/>
        </w:rPr>
        <w:t>;</w:t>
      </w:r>
      <w:r w:rsidR="00AF533D" w:rsidRPr="00121DEB">
        <w:rPr>
          <w:sz w:val="24"/>
          <w:szCs w:val="18"/>
        </w:rPr>
        <w:t xml:space="preserve"> however, if the County</w:t>
      </w:r>
      <w:r w:rsidR="00AB790E">
        <w:rPr>
          <w:sz w:val="24"/>
          <w:szCs w:val="18"/>
        </w:rPr>
        <w:t>,</w:t>
      </w:r>
      <w:r w:rsidR="00AF533D" w:rsidRPr="00121DEB">
        <w:rPr>
          <w:sz w:val="24"/>
          <w:szCs w:val="18"/>
        </w:rPr>
        <w:t xml:space="preserve"> in its sole discretion</w:t>
      </w:r>
      <w:r w:rsidR="00AB790E">
        <w:rPr>
          <w:sz w:val="24"/>
          <w:szCs w:val="18"/>
        </w:rPr>
        <w:t>,</w:t>
      </w:r>
      <w:r w:rsidR="00AF533D" w:rsidRPr="00121DEB">
        <w:rPr>
          <w:sz w:val="24"/>
          <w:szCs w:val="18"/>
        </w:rPr>
        <w:t xml:space="preserve"> determines the product </w:t>
      </w:r>
      <w:r w:rsidR="00AB790E">
        <w:rPr>
          <w:sz w:val="24"/>
          <w:szCs w:val="18"/>
        </w:rPr>
        <w:t>p</w:t>
      </w:r>
      <w:r w:rsidR="008D40D6">
        <w:rPr>
          <w:sz w:val="24"/>
          <w:szCs w:val="18"/>
        </w:rPr>
        <w:t>roposed</w:t>
      </w:r>
      <w:r w:rsidR="00AB790E" w:rsidRPr="00121DEB">
        <w:rPr>
          <w:sz w:val="24"/>
          <w:szCs w:val="18"/>
        </w:rPr>
        <w:t xml:space="preserve"> </w:t>
      </w:r>
      <w:r w:rsidR="00AF533D" w:rsidRPr="00121DEB">
        <w:rPr>
          <w:sz w:val="24"/>
          <w:szCs w:val="18"/>
        </w:rPr>
        <w:t xml:space="preserve">is not equivalent, the </w:t>
      </w:r>
      <w:r w:rsidR="00AB790E">
        <w:rPr>
          <w:sz w:val="24"/>
          <w:szCs w:val="18"/>
        </w:rPr>
        <w:t>B</w:t>
      </w:r>
      <w:r w:rsidR="00AF533D" w:rsidRPr="00121DEB">
        <w:rPr>
          <w:sz w:val="24"/>
          <w:szCs w:val="18"/>
        </w:rPr>
        <w:t xml:space="preserve">id may be </w:t>
      </w:r>
      <w:r w:rsidR="008D40D6" w:rsidRPr="00121DEB">
        <w:rPr>
          <w:sz w:val="24"/>
          <w:szCs w:val="18"/>
        </w:rPr>
        <w:t>disqualif</w:t>
      </w:r>
      <w:r w:rsidR="008D40D6">
        <w:rPr>
          <w:sz w:val="24"/>
          <w:szCs w:val="18"/>
        </w:rPr>
        <w:t>ied,</w:t>
      </w:r>
      <w:r w:rsidR="00AF533D" w:rsidRPr="00121DEB">
        <w:rPr>
          <w:sz w:val="24"/>
          <w:szCs w:val="18"/>
        </w:rPr>
        <w:t xml:space="preserve"> or a lower s</w:t>
      </w:r>
      <w:r w:rsidR="00E3208D" w:rsidRPr="00121DEB">
        <w:rPr>
          <w:sz w:val="24"/>
          <w:szCs w:val="18"/>
        </w:rPr>
        <w:t>core awarded by the CSC</w:t>
      </w:r>
      <w:r w:rsidRPr="00121DEB">
        <w:rPr>
          <w:sz w:val="24"/>
          <w:szCs w:val="18"/>
        </w:rPr>
        <w:t>.  Bids based on equivalent products must:</w:t>
      </w:r>
    </w:p>
    <w:p w14:paraId="50955603" w14:textId="77777777" w:rsidR="00F9006C" w:rsidRPr="00121DEB" w:rsidRDefault="00F9006C" w:rsidP="005D606E">
      <w:pPr>
        <w:pStyle w:val="Itema"/>
        <w:tabs>
          <w:tab w:val="clear" w:pos="2160"/>
        </w:tabs>
        <w:rPr>
          <w:sz w:val="24"/>
          <w:szCs w:val="18"/>
        </w:rPr>
      </w:pPr>
      <w:r w:rsidRPr="00121DEB">
        <w:rPr>
          <w:sz w:val="24"/>
          <w:szCs w:val="18"/>
        </w:rPr>
        <w:t>Clearly describe the alternate offered and indicate how it dif</w:t>
      </w:r>
      <w:r w:rsidR="00BB1F9A" w:rsidRPr="00121DEB">
        <w:rPr>
          <w:sz w:val="24"/>
          <w:szCs w:val="18"/>
        </w:rPr>
        <w:t xml:space="preserve">fers from the product specified; </w:t>
      </w:r>
      <w:r w:rsidRPr="00121DEB">
        <w:rPr>
          <w:sz w:val="24"/>
          <w:szCs w:val="18"/>
        </w:rPr>
        <w:t>and</w:t>
      </w:r>
    </w:p>
    <w:p w14:paraId="0C11957F" w14:textId="283AE27D" w:rsidR="00F9006C" w:rsidRPr="00266DFB" w:rsidRDefault="00BB1F9A" w:rsidP="005D606E">
      <w:pPr>
        <w:pStyle w:val="Itema"/>
        <w:tabs>
          <w:tab w:val="clear" w:pos="2160"/>
        </w:tabs>
        <w:rPr>
          <w:sz w:val="24"/>
          <w:szCs w:val="24"/>
        </w:rPr>
      </w:pPr>
      <w:r w:rsidRPr="00266DFB">
        <w:rPr>
          <w:sz w:val="24"/>
          <w:szCs w:val="24"/>
        </w:rPr>
        <w:t xml:space="preserve">Include complete descriptive literature and/or specifications </w:t>
      </w:r>
      <w:r w:rsidR="00850953" w:rsidRPr="00266DFB">
        <w:rPr>
          <w:sz w:val="24"/>
          <w:szCs w:val="24"/>
        </w:rPr>
        <w:t xml:space="preserve">as PDF attachments to </w:t>
      </w:r>
      <w:r w:rsidR="00850953">
        <w:rPr>
          <w:sz w:val="24"/>
          <w:szCs w:val="24"/>
        </w:rPr>
        <w:t xml:space="preserve">the </w:t>
      </w:r>
      <w:r w:rsidR="00850953" w:rsidRPr="00266DFB">
        <w:rPr>
          <w:sz w:val="24"/>
          <w:szCs w:val="24"/>
        </w:rPr>
        <w:t xml:space="preserve">online bid submission </w:t>
      </w:r>
      <w:r w:rsidRPr="00266DFB">
        <w:rPr>
          <w:sz w:val="24"/>
          <w:szCs w:val="24"/>
        </w:rPr>
        <w:t xml:space="preserve">as proof that the proposed alternate will be equal to or better than the product named in this </w:t>
      </w:r>
      <w:r w:rsidR="00850953">
        <w:rPr>
          <w:sz w:val="24"/>
          <w:szCs w:val="24"/>
        </w:rPr>
        <w:t>RFP</w:t>
      </w:r>
      <w:r w:rsidRPr="00266DFB">
        <w:rPr>
          <w:sz w:val="24"/>
          <w:szCs w:val="24"/>
        </w:rPr>
        <w:t>.</w:t>
      </w:r>
    </w:p>
    <w:p w14:paraId="19A0EBE7" w14:textId="457B69D8" w:rsidR="00F9006C" w:rsidRPr="00266DFB" w:rsidRDefault="00F9006C" w:rsidP="005D606E">
      <w:pPr>
        <w:pStyle w:val="Item1"/>
        <w:tabs>
          <w:tab w:val="clear" w:pos="1440"/>
        </w:tabs>
        <w:rPr>
          <w:sz w:val="24"/>
          <w:szCs w:val="24"/>
        </w:rPr>
      </w:pPr>
      <w:r w:rsidRPr="00266DFB">
        <w:rPr>
          <w:sz w:val="24"/>
          <w:szCs w:val="24"/>
        </w:rPr>
        <w:t>The County reserves the right to be the sole judge of what is equal and acceptable</w:t>
      </w:r>
      <w:r w:rsidR="00AB790E">
        <w:rPr>
          <w:sz w:val="24"/>
          <w:szCs w:val="24"/>
        </w:rPr>
        <w:t>. It</w:t>
      </w:r>
      <w:r w:rsidRPr="00266DFB">
        <w:rPr>
          <w:sz w:val="24"/>
          <w:szCs w:val="24"/>
        </w:rPr>
        <w:t xml:space="preserve"> may require </w:t>
      </w:r>
      <w:r w:rsidR="00502F47" w:rsidRPr="00266DFB">
        <w:rPr>
          <w:sz w:val="24"/>
          <w:szCs w:val="24"/>
        </w:rPr>
        <w:t>Bidder</w:t>
      </w:r>
      <w:r w:rsidR="000A0537">
        <w:rPr>
          <w:sz w:val="24"/>
          <w:szCs w:val="24"/>
        </w:rPr>
        <w:t>s</w:t>
      </w:r>
      <w:r w:rsidRPr="00266DFB">
        <w:rPr>
          <w:sz w:val="24"/>
          <w:szCs w:val="24"/>
        </w:rPr>
        <w:t xml:space="preserve"> to provide additional information and/or samples</w:t>
      </w:r>
      <w:r w:rsidR="00AF533D" w:rsidRPr="00266DFB">
        <w:rPr>
          <w:sz w:val="24"/>
          <w:szCs w:val="24"/>
        </w:rPr>
        <w:t xml:space="preserve"> or disqualify the bid</w:t>
      </w:r>
      <w:r w:rsidR="00EB4661">
        <w:rPr>
          <w:sz w:val="24"/>
          <w:szCs w:val="24"/>
        </w:rPr>
        <w:t xml:space="preserve"> proposal</w:t>
      </w:r>
      <w:r w:rsidR="00AF533D" w:rsidRPr="00266DFB">
        <w:rPr>
          <w:sz w:val="24"/>
          <w:szCs w:val="24"/>
        </w:rPr>
        <w:t xml:space="preserve">. </w:t>
      </w:r>
    </w:p>
    <w:p w14:paraId="4D86AA53" w14:textId="359454A7" w:rsidR="009F0B2C" w:rsidRPr="00266DFB" w:rsidRDefault="00F9006C" w:rsidP="005D606E">
      <w:pPr>
        <w:pStyle w:val="Item1"/>
        <w:tabs>
          <w:tab w:val="clear" w:pos="1440"/>
        </w:tabs>
        <w:rPr>
          <w:sz w:val="24"/>
          <w:szCs w:val="24"/>
        </w:rPr>
      </w:pPr>
      <w:r w:rsidRPr="00266DFB">
        <w:rPr>
          <w:sz w:val="24"/>
          <w:szCs w:val="24"/>
        </w:rPr>
        <w:t xml:space="preserve">If </w:t>
      </w:r>
      <w:r w:rsidR="00502F47" w:rsidRPr="00266DFB">
        <w:rPr>
          <w:sz w:val="24"/>
          <w:szCs w:val="24"/>
        </w:rPr>
        <w:t>Bidder</w:t>
      </w:r>
      <w:r w:rsidR="005E3147">
        <w:rPr>
          <w:sz w:val="24"/>
          <w:szCs w:val="24"/>
        </w:rPr>
        <w:t>s</w:t>
      </w:r>
      <w:r w:rsidRPr="00266DFB">
        <w:rPr>
          <w:sz w:val="24"/>
          <w:szCs w:val="24"/>
        </w:rPr>
        <w:t xml:space="preserve"> do not specify otherwise, it is understood that the referenced brand will be supplied.</w:t>
      </w:r>
    </w:p>
    <w:p w14:paraId="42410ED7" w14:textId="77777777" w:rsidR="003D3E5A" w:rsidRDefault="00F9006C" w:rsidP="000352A4">
      <w:pPr>
        <w:pStyle w:val="Heading2"/>
        <w:rPr>
          <w:u w:val="none"/>
        </w:rPr>
      </w:pPr>
      <w:bookmarkStart w:id="64" w:name="_Toc339364454"/>
      <w:bookmarkStart w:id="65" w:name="_Toc339364715"/>
      <w:bookmarkStart w:id="66" w:name="_Toc191476414"/>
      <w:r w:rsidRPr="00266DFB">
        <w:rPr>
          <w:sz w:val="24"/>
          <w:szCs w:val="24"/>
        </w:rPr>
        <w:t>QUANTITIES</w:t>
      </w:r>
      <w:bookmarkEnd w:id="64"/>
      <w:bookmarkEnd w:id="65"/>
      <w:bookmarkEnd w:id="66"/>
      <w:r w:rsidR="007402A0" w:rsidRPr="007276A7">
        <w:rPr>
          <w:u w:val="none"/>
        </w:rPr>
        <w:t xml:space="preserve"> </w:t>
      </w:r>
    </w:p>
    <w:p w14:paraId="27B73527" w14:textId="38A235E3" w:rsidR="00F9006C" w:rsidRPr="00266DFB" w:rsidRDefault="00F9006C" w:rsidP="00CC278E">
      <w:pPr>
        <w:spacing w:after="240"/>
        <w:ind w:left="1440"/>
        <w:rPr>
          <w:rFonts w:ascii="Calibri" w:hAnsi="Calibri" w:cs="Calibri"/>
          <w:sz w:val="24"/>
          <w:szCs w:val="24"/>
        </w:rPr>
      </w:pPr>
      <w:r w:rsidRPr="00266DFB">
        <w:rPr>
          <w:rFonts w:ascii="Calibri" w:hAnsi="Calibri" w:cs="Calibri"/>
          <w:sz w:val="24"/>
          <w:szCs w:val="24"/>
        </w:rPr>
        <w:t xml:space="preserve">Quantities listed herein </w:t>
      </w:r>
      <w:r w:rsidRPr="007A6164">
        <w:rPr>
          <w:rFonts w:ascii="Calibri" w:hAnsi="Calibri" w:cs="Calibri"/>
          <w:sz w:val="24"/>
          <w:szCs w:val="24"/>
        </w:rPr>
        <w:t xml:space="preserve">are annual estimates based on past usage, and are not </w:t>
      </w:r>
      <w:r w:rsidRPr="00266DFB">
        <w:rPr>
          <w:rFonts w:ascii="Calibri" w:hAnsi="Calibri" w:cs="Calibri"/>
          <w:sz w:val="24"/>
          <w:szCs w:val="24"/>
        </w:rPr>
        <w:t>to be construed as a commitment.  No minimum or maximum is guaranteed or implied.</w:t>
      </w:r>
    </w:p>
    <w:p w14:paraId="3A7ECF44" w14:textId="77777777" w:rsidR="003D3E5A" w:rsidRPr="00266DFB" w:rsidRDefault="00F9006C" w:rsidP="000352A4">
      <w:pPr>
        <w:pStyle w:val="Heading2"/>
        <w:rPr>
          <w:sz w:val="24"/>
          <w:szCs w:val="24"/>
          <w:u w:val="none"/>
        </w:rPr>
      </w:pPr>
      <w:bookmarkStart w:id="67" w:name="_Toc339364456"/>
      <w:bookmarkStart w:id="68" w:name="_Toc339364717"/>
      <w:bookmarkStart w:id="69" w:name="_Toc191476415"/>
      <w:r w:rsidRPr="00266DFB">
        <w:rPr>
          <w:sz w:val="24"/>
          <w:szCs w:val="24"/>
        </w:rPr>
        <w:t>PRICING</w:t>
      </w:r>
      <w:bookmarkEnd w:id="67"/>
      <w:bookmarkEnd w:id="68"/>
      <w:bookmarkEnd w:id="69"/>
      <w:r w:rsidR="007402A0" w:rsidRPr="00266DFB">
        <w:rPr>
          <w:sz w:val="24"/>
          <w:szCs w:val="24"/>
          <w:u w:val="none"/>
        </w:rPr>
        <w:t xml:space="preserve"> </w:t>
      </w:r>
    </w:p>
    <w:p w14:paraId="5C348599" w14:textId="091CD623" w:rsidR="00F9006C" w:rsidRPr="00121DEB" w:rsidRDefault="00F9006C" w:rsidP="005D606E">
      <w:pPr>
        <w:pStyle w:val="Item1"/>
        <w:tabs>
          <w:tab w:val="clear" w:pos="1440"/>
        </w:tabs>
        <w:rPr>
          <w:sz w:val="24"/>
          <w:szCs w:val="18"/>
        </w:rPr>
      </w:pPr>
      <w:r w:rsidRPr="00121DEB">
        <w:rPr>
          <w:sz w:val="24"/>
          <w:szCs w:val="18"/>
        </w:rPr>
        <w:t xml:space="preserve">All pricing as quoted will </w:t>
      </w:r>
      <w:r w:rsidR="00AF533D" w:rsidRPr="00121DEB">
        <w:rPr>
          <w:sz w:val="24"/>
          <w:szCs w:val="18"/>
        </w:rPr>
        <w:t xml:space="preserve">not increase, but except as noted below, </w:t>
      </w:r>
      <w:r w:rsidRPr="00121DEB">
        <w:rPr>
          <w:sz w:val="24"/>
          <w:szCs w:val="18"/>
        </w:rPr>
        <w:t xml:space="preserve">remain </w:t>
      </w:r>
      <w:r w:rsidR="00DA4A6E" w:rsidRPr="00121DEB">
        <w:rPr>
          <w:sz w:val="24"/>
          <w:szCs w:val="18"/>
        </w:rPr>
        <w:t xml:space="preserve">fixed and </w:t>
      </w:r>
      <w:r w:rsidRPr="00121DEB">
        <w:rPr>
          <w:sz w:val="24"/>
          <w:szCs w:val="18"/>
        </w:rPr>
        <w:t xml:space="preserve">firm for the term of any contract that may be awarded as a result of this </w:t>
      </w:r>
      <w:r w:rsidR="00DA4A6E" w:rsidRPr="00121DEB">
        <w:rPr>
          <w:sz w:val="24"/>
          <w:szCs w:val="18"/>
        </w:rPr>
        <w:t>RF</w:t>
      </w:r>
      <w:r w:rsidR="00E3208D" w:rsidRPr="00121DEB">
        <w:rPr>
          <w:sz w:val="24"/>
          <w:szCs w:val="18"/>
        </w:rPr>
        <w:t>P</w:t>
      </w:r>
      <w:r w:rsidRPr="00121DEB">
        <w:rPr>
          <w:sz w:val="24"/>
          <w:szCs w:val="18"/>
        </w:rPr>
        <w:t>.</w:t>
      </w:r>
    </w:p>
    <w:p w14:paraId="65F619EB" w14:textId="01DE58B1" w:rsidR="00F9006C" w:rsidRPr="00266DFB" w:rsidRDefault="00F9006C" w:rsidP="005D606E">
      <w:pPr>
        <w:pStyle w:val="Item1"/>
        <w:tabs>
          <w:tab w:val="clear" w:pos="1440"/>
        </w:tabs>
        <w:rPr>
          <w:sz w:val="24"/>
        </w:rPr>
      </w:pPr>
      <w:r w:rsidRPr="00266DFB">
        <w:rPr>
          <w:sz w:val="24"/>
        </w:rPr>
        <w:lastRenderedPageBreak/>
        <w:t xml:space="preserve">Unless otherwise stated, </w:t>
      </w:r>
      <w:r w:rsidR="00502F47" w:rsidRPr="00266DFB">
        <w:rPr>
          <w:sz w:val="24"/>
        </w:rPr>
        <w:t>Bidder</w:t>
      </w:r>
      <w:r w:rsidRPr="00266DFB">
        <w:rPr>
          <w:sz w:val="24"/>
        </w:rPr>
        <w:t xml:space="preserve"> agrees that, in the event of a price decline, the benefit of such </w:t>
      </w:r>
      <w:r w:rsidR="00AB790E">
        <w:rPr>
          <w:sz w:val="24"/>
        </w:rPr>
        <w:t xml:space="preserve">a </w:t>
      </w:r>
      <w:r w:rsidRPr="00266DFB">
        <w:rPr>
          <w:sz w:val="24"/>
        </w:rPr>
        <w:t xml:space="preserve">lower price </w:t>
      </w:r>
      <w:r w:rsidR="00F11599">
        <w:rPr>
          <w:sz w:val="24"/>
        </w:rPr>
        <w:t>will</w:t>
      </w:r>
      <w:r w:rsidRPr="00266DFB">
        <w:rPr>
          <w:sz w:val="24"/>
        </w:rPr>
        <w:t xml:space="preserve"> be extended to the County.</w:t>
      </w:r>
    </w:p>
    <w:p w14:paraId="2D4D3652" w14:textId="1867E948" w:rsidR="00F9006C" w:rsidRPr="00266DFB" w:rsidRDefault="001E6594" w:rsidP="005D606E">
      <w:pPr>
        <w:pStyle w:val="Item1"/>
        <w:tabs>
          <w:tab w:val="clear" w:pos="1440"/>
        </w:tabs>
        <w:rPr>
          <w:sz w:val="24"/>
        </w:rPr>
      </w:pPr>
      <w:r>
        <w:rPr>
          <w:sz w:val="24"/>
        </w:rPr>
        <w:t>R</w:t>
      </w:r>
      <w:r w:rsidR="00AF533D" w:rsidRPr="00266DFB">
        <w:rPr>
          <w:sz w:val="24"/>
        </w:rPr>
        <w:t xml:space="preserve">easonable </w:t>
      </w:r>
      <w:r w:rsidR="00F9006C" w:rsidRPr="00266DFB">
        <w:rPr>
          <w:sz w:val="24"/>
        </w:rPr>
        <w:t>price increases or decreases for subsequent contract terms may be negotiated between Contractor and County after completion of the initial term.</w:t>
      </w:r>
    </w:p>
    <w:p w14:paraId="0629BB7D" w14:textId="6CF097D2" w:rsidR="00DD5AA2" w:rsidRPr="00A85450" w:rsidRDefault="00DD5AA2" w:rsidP="005D606E">
      <w:pPr>
        <w:pStyle w:val="Item1"/>
        <w:tabs>
          <w:tab w:val="clear" w:pos="1440"/>
        </w:tabs>
      </w:pPr>
      <w:r w:rsidRPr="00266DFB">
        <w:rPr>
          <w:sz w:val="24"/>
        </w:rPr>
        <w:t xml:space="preserve">Taxes and freight charges:  </w:t>
      </w:r>
    </w:p>
    <w:p w14:paraId="0A0A59C5" w14:textId="5A42EA6E" w:rsidR="00876B49" w:rsidRDefault="00544A43" w:rsidP="005D606E">
      <w:pPr>
        <w:pStyle w:val="Itema"/>
        <w:tabs>
          <w:tab w:val="clear" w:pos="2160"/>
        </w:tabs>
      </w:pPr>
      <w:r w:rsidRPr="00121DEB">
        <w:rPr>
          <w:sz w:val="24"/>
          <w:szCs w:val="18"/>
        </w:rPr>
        <w:t xml:space="preserve">All prices are to be Freight On Board (F.O.B.) destination.  Any freight/delivery charges are to be included in the bid price. </w:t>
      </w:r>
    </w:p>
    <w:p w14:paraId="4A228640" w14:textId="0F7EA233" w:rsidR="00DD5AA2" w:rsidRPr="00266DFB" w:rsidRDefault="00DD5AA2" w:rsidP="005D606E">
      <w:pPr>
        <w:pStyle w:val="Itema"/>
        <w:tabs>
          <w:tab w:val="clear" w:pos="2160"/>
        </w:tabs>
        <w:rPr>
          <w:sz w:val="24"/>
          <w:szCs w:val="24"/>
        </w:rPr>
      </w:pPr>
      <w:r w:rsidRPr="00266DFB">
        <w:rPr>
          <w:sz w:val="24"/>
          <w:szCs w:val="24"/>
        </w:rPr>
        <w:t xml:space="preserve">The County is soliciting a </w:t>
      </w:r>
      <w:bookmarkStart w:id="70" w:name="PricingType"/>
      <w:r w:rsidR="000509F0" w:rsidRPr="007A6164">
        <w:rPr>
          <w:sz w:val="24"/>
          <w:szCs w:val="24"/>
        </w:rPr>
        <w:t>total price</w:t>
      </w:r>
      <w:bookmarkEnd w:id="70"/>
      <w:r w:rsidRPr="007A6164">
        <w:rPr>
          <w:sz w:val="24"/>
          <w:szCs w:val="24"/>
        </w:rPr>
        <w:t xml:space="preserve"> for </w:t>
      </w:r>
      <w:r w:rsidRPr="00266DFB">
        <w:rPr>
          <w:sz w:val="24"/>
          <w:szCs w:val="24"/>
        </w:rPr>
        <w:t>this project</w:t>
      </w:r>
      <w:r w:rsidR="00F52C4D" w:rsidRPr="00266DFB">
        <w:rPr>
          <w:sz w:val="24"/>
          <w:szCs w:val="24"/>
        </w:rPr>
        <w:t xml:space="preserve">.  </w:t>
      </w:r>
      <w:r w:rsidRPr="005471C9">
        <w:rPr>
          <w:sz w:val="24"/>
          <w:szCs w:val="24"/>
        </w:rPr>
        <w:t xml:space="preserve">The price(s) quoted </w:t>
      </w:r>
      <w:r w:rsidR="00C063D4">
        <w:rPr>
          <w:sz w:val="24"/>
          <w:szCs w:val="24"/>
        </w:rPr>
        <w:t>must</w:t>
      </w:r>
      <w:r w:rsidRPr="005471C9">
        <w:rPr>
          <w:sz w:val="24"/>
          <w:szCs w:val="24"/>
        </w:rPr>
        <w:t xml:space="preserve"> be the total cost the County will pay for this project</w:t>
      </w:r>
      <w:r w:rsidR="00AB790E" w:rsidRPr="005471C9">
        <w:rPr>
          <w:sz w:val="24"/>
          <w:szCs w:val="24"/>
        </w:rPr>
        <w:t>,</w:t>
      </w:r>
      <w:r w:rsidRPr="005471C9">
        <w:rPr>
          <w:sz w:val="24"/>
          <w:szCs w:val="24"/>
        </w:rPr>
        <w:t xml:space="preserve"> including </w:t>
      </w:r>
      <w:r w:rsidR="00117325" w:rsidRPr="005471C9">
        <w:rPr>
          <w:sz w:val="24"/>
          <w:szCs w:val="24"/>
        </w:rPr>
        <w:t xml:space="preserve">all taxes (excluding Sales and Use taxes) </w:t>
      </w:r>
      <w:r w:rsidRPr="005471C9">
        <w:rPr>
          <w:sz w:val="24"/>
          <w:szCs w:val="24"/>
        </w:rPr>
        <w:t>and all other charges</w:t>
      </w:r>
      <w:r w:rsidRPr="00266DFB">
        <w:rPr>
          <w:sz w:val="24"/>
          <w:szCs w:val="24"/>
        </w:rPr>
        <w:t>.</w:t>
      </w:r>
    </w:p>
    <w:p w14:paraId="29851B1F" w14:textId="5813A4FD" w:rsidR="00DD5AA2" w:rsidRPr="00266DFB" w:rsidRDefault="00DD5AA2" w:rsidP="005D606E">
      <w:pPr>
        <w:pStyle w:val="Itema"/>
        <w:tabs>
          <w:tab w:val="clear" w:pos="2160"/>
        </w:tabs>
        <w:rPr>
          <w:sz w:val="24"/>
          <w:szCs w:val="24"/>
        </w:rPr>
      </w:pPr>
      <w:r w:rsidRPr="00266DFB">
        <w:rPr>
          <w:sz w:val="24"/>
          <w:szCs w:val="24"/>
        </w:rPr>
        <w:t xml:space="preserve">No charge for delivery, drayage, express, parcel post packing, cartage, insurance, license fees, permits, costs of bonds, or for any other purpose, except taxes legally payable by </w:t>
      </w:r>
      <w:r w:rsidR="00007688">
        <w:rPr>
          <w:sz w:val="24"/>
          <w:szCs w:val="24"/>
        </w:rPr>
        <w:t xml:space="preserve">the </w:t>
      </w:r>
      <w:r w:rsidRPr="00266DFB">
        <w:rPr>
          <w:sz w:val="24"/>
          <w:szCs w:val="24"/>
        </w:rPr>
        <w:t>County, will be paid by the County unless expressly included and itemized in the bid</w:t>
      </w:r>
      <w:r w:rsidR="00EB4661">
        <w:rPr>
          <w:sz w:val="24"/>
          <w:szCs w:val="24"/>
        </w:rPr>
        <w:t xml:space="preserve"> proposal</w:t>
      </w:r>
      <w:r w:rsidRPr="00266DFB">
        <w:rPr>
          <w:sz w:val="24"/>
          <w:szCs w:val="24"/>
        </w:rPr>
        <w:t>.</w:t>
      </w:r>
    </w:p>
    <w:p w14:paraId="726E2DE1" w14:textId="7FB5F7F5" w:rsidR="00DD5AA2" w:rsidRPr="00266DFB" w:rsidRDefault="00DD5AA2" w:rsidP="005D606E">
      <w:pPr>
        <w:pStyle w:val="Itema"/>
        <w:tabs>
          <w:tab w:val="clear" w:pos="2160"/>
        </w:tabs>
        <w:rPr>
          <w:sz w:val="24"/>
          <w:szCs w:val="24"/>
        </w:rPr>
      </w:pPr>
      <w:bookmarkStart w:id="71" w:name="_Hlk83899919"/>
      <w:r w:rsidRPr="00266DFB">
        <w:rPr>
          <w:sz w:val="24"/>
          <w:szCs w:val="24"/>
        </w:rPr>
        <w:t xml:space="preserve">Amount paid for </w:t>
      </w:r>
      <w:r w:rsidR="00134FFA">
        <w:rPr>
          <w:sz w:val="24"/>
          <w:szCs w:val="24"/>
        </w:rPr>
        <w:t xml:space="preserve">the </w:t>
      </w:r>
      <w:r w:rsidRPr="00266DFB">
        <w:rPr>
          <w:sz w:val="24"/>
          <w:szCs w:val="24"/>
        </w:rPr>
        <w:t xml:space="preserve">transportation of property to the County of Alameda is exempt from Federal Transportation Tax.  An exemption certificate is not required where the shipping papers show the consignee as </w:t>
      </w:r>
      <w:r w:rsidR="008578FB" w:rsidRPr="008578FB">
        <w:rPr>
          <w:sz w:val="24"/>
          <w:szCs w:val="24"/>
        </w:rPr>
        <w:t>County of Alameda</w:t>
      </w:r>
      <w:r w:rsidRPr="00266DFB">
        <w:rPr>
          <w:sz w:val="24"/>
          <w:szCs w:val="24"/>
        </w:rPr>
        <w:t xml:space="preserve"> as such papers may be accepted by the carrier as proof of the exempt character of the shipment.</w:t>
      </w:r>
    </w:p>
    <w:bookmarkEnd w:id="71"/>
    <w:p w14:paraId="07E304BB" w14:textId="5A96AF75" w:rsidR="00F9006C" w:rsidRPr="00266DFB" w:rsidRDefault="00DD5AA2" w:rsidP="005D606E">
      <w:pPr>
        <w:pStyle w:val="Itema"/>
        <w:tabs>
          <w:tab w:val="clear" w:pos="2160"/>
        </w:tabs>
        <w:rPr>
          <w:sz w:val="24"/>
          <w:szCs w:val="24"/>
        </w:rPr>
      </w:pPr>
      <w:r w:rsidRPr="00266DFB">
        <w:rPr>
          <w:sz w:val="24"/>
          <w:szCs w:val="24"/>
        </w:rPr>
        <w:t xml:space="preserve">Articles sold to the County of Alameda are exempt from certain Federal excise taxes.  </w:t>
      </w:r>
      <w:r w:rsidR="00AF533D" w:rsidRPr="00266DFB">
        <w:rPr>
          <w:sz w:val="24"/>
          <w:szCs w:val="24"/>
        </w:rPr>
        <w:t>If applicable, and upon reques</w:t>
      </w:r>
      <w:r w:rsidR="00823F00" w:rsidRPr="00266DFB">
        <w:rPr>
          <w:sz w:val="24"/>
          <w:szCs w:val="24"/>
        </w:rPr>
        <w:t>t</w:t>
      </w:r>
      <w:r w:rsidR="00AF533D" w:rsidRPr="00266DFB">
        <w:rPr>
          <w:sz w:val="24"/>
          <w:szCs w:val="24"/>
        </w:rPr>
        <w:t>, t</w:t>
      </w:r>
      <w:r w:rsidRPr="00266DFB">
        <w:rPr>
          <w:sz w:val="24"/>
          <w:szCs w:val="24"/>
        </w:rPr>
        <w:t>he County will furnish an exemption certificate.</w:t>
      </w:r>
    </w:p>
    <w:p w14:paraId="1D3480DD" w14:textId="6DD18816" w:rsidR="00F9006C" w:rsidRPr="001215F1" w:rsidRDefault="00F9006C" w:rsidP="005D606E">
      <w:pPr>
        <w:pStyle w:val="Item1"/>
        <w:tabs>
          <w:tab w:val="clear" w:pos="1440"/>
        </w:tabs>
        <w:rPr>
          <w:sz w:val="24"/>
        </w:rPr>
      </w:pPr>
      <w:r w:rsidRPr="00266DFB">
        <w:rPr>
          <w:sz w:val="24"/>
        </w:rPr>
        <w:t xml:space="preserve">All prices quoted </w:t>
      </w:r>
      <w:r w:rsidR="00C063D4">
        <w:rPr>
          <w:sz w:val="24"/>
        </w:rPr>
        <w:t>must</w:t>
      </w:r>
      <w:r w:rsidRPr="00266DFB">
        <w:rPr>
          <w:sz w:val="24"/>
        </w:rPr>
        <w:t xml:space="preserve"> be in United States</w:t>
      </w:r>
      <w:r w:rsidR="008136DB" w:rsidRPr="00266DFB">
        <w:rPr>
          <w:sz w:val="24"/>
        </w:rPr>
        <w:t xml:space="preserve"> </w:t>
      </w:r>
      <w:r w:rsidRPr="00266DFB">
        <w:rPr>
          <w:sz w:val="24"/>
        </w:rPr>
        <w:t>dollars</w:t>
      </w:r>
      <w:r w:rsidR="005C64AE" w:rsidRPr="00266DFB">
        <w:rPr>
          <w:sz w:val="24"/>
        </w:rPr>
        <w:t xml:space="preserve">. </w:t>
      </w:r>
    </w:p>
    <w:p w14:paraId="024054B0" w14:textId="33F65E47" w:rsidR="00F9006C" w:rsidRPr="00266DFB" w:rsidRDefault="00F9006C" w:rsidP="005D606E">
      <w:pPr>
        <w:pStyle w:val="Item1"/>
        <w:tabs>
          <w:tab w:val="clear" w:pos="1440"/>
        </w:tabs>
        <w:rPr>
          <w:sz w:val="24"/>
          <w:szCs w:val="24"/>
        </w:rPr>
      </w:pPr>
      <w:r w:rsidRPr="00266DFB">
        <w:rPr>
          <w:sz w:val="24"/>
          <w:szCs w:val="24"/>
        </w:rPr>
        <w:t xml:space="preserve">Price quotes </w:t>
      </w:r>
      <w:r w:rsidR="00C063D4">
        <w:rPr>
          <w:sz w:val="24"/>
          <w:szCs w:val="24"/>
        </w:rPr>
        <w:t>must</w:t>
      </w:r>
      <w:r w:rsidRPr="00266DFB">
        <w:rPr>
          <w:sz w:val="24"/>
          <w:szCs w:val="24"/>
        </w:rPr>
        <w:t xml:space="preserve"> include any and all payment incentives available to the County.</w:t>
      </w:r>
    </w:p>
    <w:p w14:paraId="78FD9277" w14:textId="6899A6E6" w:rsidR="00F9006C" w:rsidRPr="00266DFB" w:rsidRDefault="001821C6" w:rsidP="005D606E">
      <w:pPr>
        <w:pStyle w:val="Item1"/>
        <w:tabs>
          <w:tab w:val="clear" w:pos="1440"/>
        </w:tabs>
        <w:rPr>
          <w:sz w:val="24"/>
          <w:szCs w:val="24"/>
        </w:rPr>
      </w:pPr>
      <w:r>
        <w:rPr>
          <w:sz w:val="24"/>
          <w:szCs w:val="24"/>
        </w:rPr>
        <w:t>I</w:t>
      </w:r>
      <w:r w:rsidR="00F9006C" w:rsidRPr="00266DFB">
        <w:rPr>
          <w:sz w:val="24"/>
          <w:szCs w:val="24"/>
        </w:rPr>
        <w:t>n the evaluation of cost, if applicable, it will be assumed that the unit price quoted is correct in the case of a discrepancy between the unit price and an extension</w:t>
      </w:r>
      <w:r w:rsidR="00AB790E">
        <w:rPr>
          <w:sz w:val="24"/>
          <w:szCs w:val="24"/>
        </w:rPr>
        <w:t>,</w:t>
      </w:r>
      <w:r w:rsidR="00AF533D" w:rsidRPr="00266DFB">
        <w:rPr>
          <w:sz w:val="24"/>
          <w:szCs w:val="24"/>
        </w:rPr>
        <w:t xml:space="preserve"> and the Bidder must honor the unit price quoted.</w:t>
      </w:r>
    </w:p>
    <w:p w14:paraId="32E8D7B8" w14:textId="77777777" w:rsidR="00F9006C" w:rsidRPr="00266DFB" w:rsidRDefault="00F9006C" w:rsidP="005D606E">
      <w:pPr>
        <w:pStyle w:val="Item1"/>
        <w:tabs>
          <w:tab w:val="clear" w:pos="1440"/>
        </w:tabs>
        <w:rPr>
          <w:sz w:val="24"/>
          <w:szCs w:val="24"/>
        </w:rPr>
      </w:pPr>
      <w:r w:rsidRPr="00266DFB">
        <w:rPr>
          <w:sz w:val="24"/>
          <w:szCs w:val="24"/>
        </w:rPr>
        <w:t>Federal and State minimum wage laws apply.</w:t>
      </w:r>
      <w:r w:rsidR="0082590B" w:rsidRPr="00266DFB">
        <w:rPr>
          <w:sz w:val="24"/>
          <w:szCs w:val="24"/>
        </w:rPr>
        <w:t xml:space="preserve"> </w:t>
      </w:r>
      <w:r w:rsidRPr="00266DFB">
        <w:rPr>
          <w:sz w:val="24"/>
          <w:szCs w:val="24"/>
        </w:rPr>
        <w:t xml:space="preserve"> The County has no</w:t>
      </w:r>
      <w:r w:rsidR="0082590B" w:rsidRPr="00266DFB">
        <w:rPr>
          <w:sz w:val="24"/>
          <w:szCs w:val="24"/>
        </w:rPr>
        <w:t xml:space="preserve"> requirements for living wages. </w:t>
      </w:r>
      <w:r w:rsidRPr="00266DFB">
        <w:rPr>
          <w:sz w:val="24"/>
          <w:szCs w:val="24"/>
        </w:rPr>
        <w:t xml:space="preserve"> The County is not imposing any additional requirements regarding wages.</w:t>
      </w:r>
    </w:p>
    <w:p w14:paraId="3CD238C4" w14:textId="77777777" w:rsidR="00F9006C" w:rsidRPr="00266DFB" w:rsidRDefault="00F9006C" w:rsidP="000352A4">
      <w:pPr>
        <w:pStyle w:val="Heading2"/>
        <w:rPr>
          <w:sz w:val="24"/>
          <w:szCs w:val="24"/>
        </w:rPr>
      </w:pPr>
      <w:bookmarkStart w:id="72" w:name="_Toc339364458"/>
      <w:bookmarkStart w:id="73" w:name="_Toc339364719"/>
      <w:bookmarkStart w:id="74" w:name="_Toc191476416"/>
      <w:r w:rsidRPr="00266DFB">
        <w:rPr>
          <w:sz w:val="24"/>
          <w:szCs w:val="24"/>
        </w:rPr>
        <w:t>AWARD</w:t>
      </w:r>
      <w:bookmarkEnd w:id="72"/>
      <w:bookmarkEnd w:id="73"/>
      <w:bookmarkEnd w:id="74"/>
    </w:p>
    <w:p w14:paraId="67D8850D" w14:textId="228B56A6" w:rsidR="006F6C64" w:rsidRPr="002C687F" w:rsidRDefault="00C57504" w:rsidP="005D606E">
      <w:pPr>
        <w:pStyle w:val="Item1"/>
        <w:tabs>
          <w:tab w:val="clear" w:pos="1440"/>
        </w:tabs>
        <w:rPr>
          <w:sz w:val="24"/>
          <w:szCs w:val="18"/>
        </w:rPr>
      </w:pPr>
      <w:r w:rsidRPr="00121DEB">
        <w:rPr>
          <w:sz w:val="24"/>
          <w:szCs w:val="18"/>
        </w:rPr>
        <w:t xml:space="preserve">Most </w:t>
      </w:r>
      <w:r w:rsidR="006F6C64" w:rsidRPr="00121DEB">
        <w:rPr>
          <w:sz w:val="24"/>
          <w:szCs w:val="18"/>
        </w:rPr>
        <w:t xml:space="preserve">Responsive and </w:t>
      </w:r>
      <w:r w:rsidR="006F6C64" w:rsidRPr="002C687F">
        <w:rPr>
          <w:sz w:val="24"/>
          <w:szCs w:val="18"/>
        </w:rPr>
        <w:t>Responsible Bidder</w:t>
      </w:r>
      <w:r w:rsidR="00244273" w:rsidRPr="002C687F">
        <w:rPr>
          <w:sz w:val="24"/>
          <w:szCs w:val="18"/>
        </w:rPr>
        <w:t>(s)</w:t>
      </w:r>
    </w:p>
    <w:p w14:paraId="7875395B" w14:textId="34B39CA5" w:rsidR="00AF533D" w:rsidRPr="002C687F" w:rsidRDefault="00AF533D" w:rsidP="004D1EE8">
      <w:pPr>
        <w:pStyle w:val="Itema"/>
        <w:numPr>
          <w:ilvl w:val="3"/>
          <w:numId w:val="8"/>
        </w:numPr>
        <w:tabs>
          <w:tab w:val="clear" w:pos="2160"/>
        </w:tabs>
        <w:rPr>
          <w:sz w:val="24"/>
          <w:szCs w:val="24"/>
        </w:rPr>
      </w:pPr>
      <w:r w:rsidRPr="002C687F">
        <w:rPr>
          <w:sz w:val="24"/>
          <w:szCs w:val="24"/>
        </w:rPr>
        <w:lastRenderedPageBreak/>
        <w:t>The award will be made to the highest</w:t>
      </w:r>
      <w:r w:rsidR="00AB790E" w:rsidRPr="002C687F">
        <w:rPr>
          <w:sz w:val="24"/>
          <w:szCs w:val="24"/>
        </w:rPr>
        <w:t>-</w:t>
      </w:r>
      <w:r w:rsidRPr="002C687F">
        <w:rPr>
          <w:sz w:val="24"/>
          <w:szCs w:val="24"/>
        </w:rPr>
        <w:t xml:space="preserve">ranked Bidder(s) who meet the requirements of these specifications, </w:t>
      </w:r>
      <w:r w:rsidR="00BF3055" w:rsidRPr="002C687F">
        <w:rPr>
          <w:sz w:val="24"/>
          <w:szCs w:val="24"/>
        </w:rPr>
        <w:t>terms,</w:t>
      </w:r>
      <w:r w:rsidRPr="002C687F">
        <w:rPr>
          <w:sz w:val="24"/>
          <w:szCs w:val="24"/>
        </w:rPr>
        <w:t xml:space="preserve"> and conditions.   </w:t>
      </w:r>
    </w:p>
    <w:p w14:paraId="44265F01" w14:textId="20A9136B" w:rsidR="004E6261" w:rsidRPr="002C687F" w:rsidRDefault="00FF715F" w:rsidP="004D1EE8">
      <w:pPr>
        <w:pStyle w:val="Itema"/>
        <w:numPr>
          <w:ilvl w:val="3"/>
          <w:numId w:val="8"/>
        </w:numPr>
        <w:tabs>
          <w:tab w:val="clear" w:pos="2160"/>
        </w:tabs>
        <w:rPr>
          <w:sz w:val="24"/>
          <w:szCs w:val="24"/>
        </w:rPr>
      </w:pPr>
      <w:r w:rsidRPr="002C687F">
        <w:rPr>
          <w:sz w:val="24"/>
          <w:szCs w:val="24"/>
        </w:rPr>
        <w:t>Awards may also be made to the subsequent highest ranked Bidder(s) who will be called in order should</w:t>
      </w:r>
      <w:r w:rsidR="00AF533D" w:rsidRPr="002C687F">
        <w:rPr>
          <w:sz w:val="24"/>
          <w:szCs w:val="24"/>
        </w:rPr>
        <w:t xml:space="preserve"> the County need to contract with another </w:t>
      </w:r>
      <w:r w:rsidR="00520D75" w:rsidRPr="002C687F">
        <w:rPr>
          <w:sz w:val="24"/>
          <w:szCs w:val="24"/>
        </w:rPr>
        <w:t>B</w:t>
      </w:r>
      <w:r w:rsidR="00AF533D" w:rsidRPr="002C687F">
        <w:rPr>
          <w:sz w:val="24"/>
          <w:szCs w:val="24"/>
        </w:rPr>
        <w:t>idder(s)</w:t>
      </w:r>
      <w:r w:rsidRPr="002C687F">
        <w:rPr>
          <w:sz w:val="24"/>
          <w:szCs w:val="24"/>
        </w:rPr>
        <w:t xml:space="preserve">. </w:t>
      </w:r>
    </w:p>
    <w:p w14:paraId="0F178873" w14:textId="6A0B7661" w:rsidR="00557262" w:rsidRPr="00266DFB" w:rsidRDefault="00AF533D" w:rsidP="004D1EE8">
      <w:pPr>
        <w:pStyle w:val="Itema"/>
        <w:numPr>
          <w:ilvl w:val="3"/>
          <w:numId w:val="8"/>
        </w:numPr>
        <w:tabs>
          <w:tab w:val="clear" w:pos="2160"/>
        </w:tabs>
        <w:rPr>
          <w:sz w:val="24"/>
          <w:szCs w:val="24"/>
        </w:rPr>
      </w:pPr>
      <w:r w:rsidRPr="002C687F">
        <w:rPr>
          <w:sz w:val="24"/>
          <w:szCs w:val="24"/>
        </w:rPr>
        <w:t>An award will be recommended for the</w:t>
      </w:r>
      <w:r w:rsidR="00557262" w:rsidRPr="002C687F">
        <w:rPr>
          <w:sz w:val="24"/>
          <w:szCs w:val="24"/>
        </w:rPr>
        <w:t xml:space="preserve"> Bidder</w:t>
      </w:r>
      <w:r w:rsidRPr="002C687F">
        <w:rPr>
          <w:sz w:val="24"/>
          <w:szCs w:val="24"/>
        </w:rPr>
        <w:t>(s)</w:t>
      </w:r>
      <w:r w:rsidR="00557262" w:rsidRPr="002C687F">
        <w:rPr>
          <w:sz w:val="24"/>
          <w:szCs w:val="24"/>
        </w:rPr>
        <w:t xml:space="preserve"> </w:t>
      </w:r>
      <w:r w:rsidRPr="002C687F">
        <w:rPr>
          <w:sz w:val="24"/>
          <w:szCs w:val="24"/>
        </w:rPr>
        <w:t>that</w:t>
      </w:r>
      <w:r w:rsidR="00557262" w:rsidRPr="002C687F">
        <w:rPr>
          <w:sz w:val="24"/>
          <w:szCs w:val="24"/>
        </w:rPr>
        <w:t xml:space="preserve"> submitted the proposal</w:t>
      </w:r>
      <w:r w:rsidRPr="002C687F">
        <w:rPr>
          <w:sz w:val="24"/>
          <w:szCs w:val="24"/>
        </w:rPr>
        <w:t>(s)</w:t>
      </w:r>
      <w:r w:rsidR="00557262" w:rsidRPr="002C687F">
        <w:rPr>
          <w:sz w:val="24"/>
          <w:szCs w:val="24"/>
        </w:rPr>
        <w:t xml:space="preserve"> that best serves the overall interests of the County </w:t>
      </w:r>
      <w:r w:rsidRPr="002C687F">
        <w:rPr>
          <w:sz w:val="24"/>
          <w:szCs w:val="24"/>
        </w:rPr>
        <w:t>by</w:t>
      </w:r>
      <w:r w:rsidR="00557262" w:rsidRPr="002C687F">
        <w:rPr>
          <w:sz w:val="24"/>
          <w:szCs w:val="24"/>
        </w:rPr>
        <w:t xml:space="preserve"> attain</w:t>
      </w:r>
      <w:r w:rsidRPr="002C687F">
        <w:rPr>
          <w:sz w:val="24"/>
          <w:szCs w:val="24"/>
        </w:rPr>
        <w:t>ing</w:t>
      </w:r>
      <w:r w:rsidR="00557262" w:rsidRPr="002C687F">
        <w:rPr>
          <w:sz w:val="24"/>
          <w:szCs w:val="24"/>
        </w:rPr>
        <w:t xml:space="preserve"> the highest overall point score.  </w:t>
      </w:r>
      <w:r w:rsidR="00AB790E" w:rsidRPr="002C687F">
        <w:rPr>
          <w:sz w:val="24"/>
          <w:szCs w:val="24"/>
        </w:rPr>
        <w:t>The a</w:t>
      </w:r>
      <w:r w:rsidR="00557262" w:rsidRPr="002C687F">
        <w:rPr>
          <w:sz w:val="24"/>
          <w:szCs w:val="24"/>
        </w:rPr>
        <w:t>ward may not necessarily be made to the Bidder</w:t>
      </w:r>
      <w:r w:rsidR="00507472" w:rsidRPr="002C687F">
        <w:rPr>
          <w:sz w:val="24"/>
          <w:szCs w:val="24"/>
        </w:rPr>
        <w:t>(s)</w:t>
      </w:r>
      <w:r w:rsidR="00557262" w:rsidRPr="002C687F">
        <w:rPr>
          <w:sz w:val="24"/>
          <w:szCs w:val="24"/>
        </w:rPr>
        <w:t xml:space="preserve"> with the low</w:t>
      </w:r>
      <w:r w:rsidR="00823F00" w:rsidRPr="002C687F">
        <w:rPr>
          <w:sz w:val="24"/>
          <w:szCs w:val="24"/>
        </w:rPr>
        <w:t xml:space="preserve">est </w:t>
      </w:r>
      <w:r w:rsidR="00823F00" w:rsidRPr="00266DFB">
        <w:rPr>
          <w:sz w:val="24"/>
          <w:szCs w:val="24"/>
        </w:rPr>
        <w:t xml:space="preserve">price. </w:t>
      </w:r>
    </w:p>
    <w:p w14:paraId="14DA6A83" w14:textId="4ABDCC50" w:rsidR="006F6C64" w:rsidRPr="00F11599" w:rsidRDefault="00BA1475" w:rsidP="009A2801">
      <w:pPr>
        <w:pStyle w:val="Item1"/>
        <w:tabs>
          <w:tab w:val="clear" w:pos="1440"/>
        </w:tabs>
      </w:pPr>
      <w:bookmarkStart w:id="75" w:name="_Hlk103956233"/>
      <w:r w:rsidRPr="00F11599">
        <w:rPr>
          <w:sz w:val="24"/>
          <w:szCs w:val="24"/>
        </w:rPr>
        <w:t>Small Local Emerging Business (SLEB) Program</w:t>
      </w:r>
      <w:r w:rsidR="006F6C64" w:rsidRPr="00F11599">
        <w:t xml:space="preserve"> </w:t>
      </w:r>
    </w:p>
    <w:p w14:paraId="437C1CAA" w14:textId="77777777" w:rsidR="006C5CE8" w:rsidRPr="00266DFB" w:rsidRDefault="006C5CE8" w:rsidP="004D1EE8">
      <w:pPr>
        <w:pStyle w:val="Itema"/>
        <w:numPr>
          <w:ilvl w:val="0"/>
          <w:numId w:val="15"/>
        </w:numPr>
        <w:ind w:hanging="720"/>
        <w:rPr>
          <w:sz w:val="24"/>
          <w:szCs w:val="24"/>
        </w:rPr>
      </w:pPr>
      <w:r w:rsidRPr="00266DFB">
        <w:rPr>
          <w:sz w:val="24"/>
          <w:szCs w:val="24"/>
        </w:rPr>
        <w:t xml:space="preserve">Small and Emerging Locally Owned Business:  The County is vitally interested in promoting the growth of small and emerging local businesses by means of increasing the participation of these businesses in the County’s purchase of goods and services. </w:t>
      </w:r>
    </w:p>
    <w:p w14:paraId="0B64913F" w14:textId="7EEBD831" w:rsidR="006C5CE8" w:rsidRPr="00266DFB" w:rsidRDefault="006C5CE8" w:rsidP="004D1EE8">
      <w:pPr>
        <w:numPr>
          <w:ilvl w:val="0"/>
          <w:numId w:val="15"/>
        </w:numPr>
        <w:spacing w:after="240"/>
        <w:ind w:hanging="720"/>
        <w:rPr>
          <w:rFonts w:ascii="Calibri" w:hAnsi="Calibri" w:cs="Calibri"/>
          <w:sz w:val="24"/>
          <w:szCs w:val="24"/>
        </w:rPr>
      </w:pPr>
      <w:r w:rsidRPr="00266DFB">
        <w:rPr>
          <w:rFonts w:ascii="Calibri" w:hAnsi="Calibri" w:cs="Calibri"/>
          <w:sz w:val="24"/>
          <w:szCs w:val="24"/>
        </w:rPr>
        <w:t>As a result of the County’s commitment to advanc</w:t>
      </w:r>
      <w:r w:rsidR="00AB790E">
        <w:rPr>
          <w:rFonts w:ascii="Calibri" w:hAnsi="Calibri" w:cs="Calibri"/>
          <w:sz w:val="24"/>
          <w:szCs w:val="24"/>
        </w:rPr>
        <w:t>ing</w:t>
      </w:r>
      <w:r w:rsidRPr="00266DFB">
        <w:rPr>
          <w:rFonts w:ascii="Calibri" w:hAnsi="Calibri" w:cs="Calibri"/>
          <w:sz w:val="24"/>
          <w:szCs w:val="24"/>
        </w:rPr>
        <w:t xml:space="preserve"> the economic opportunities of these businesses, </w:t>
      </w:r>
      <w:r w:rsidRPr="00266DFB">
        <w:rPr>
          <w:rFonts w:ascii="Calibri" w:hAnsi="Calibri" w:cs="Calibri"/>
          <w:b/>
          <w:sz w:val="24"/>
          <w:szCs w:val="24"/>
          <w:u w:val="single"/>
        </w:rPr>
        <w:t>Bidders must meet the County’s Small and Emerging Locally Owned Business requirements in order to be considered for the contract award.</w:t>
      </w:r>
      <w:r w:rsidRPr="00266DFB">
        <w:rPr>
          <w:rFonts w:ascii="Calibri" w:hAnsi="Calibri" w:cs="Calibri"/>
          <w:sz w:val="24"/>
          <w:szCs w:val="24"/>
        </w:rPr>
        <w:t xml:space="preserve">  These requirements can be found online at: </w:t>
      </w:r>
    </w:p>
    <w:p w14:paraId="2C24D3D6" w14:textId="77777777" w:rsidR="006C5CE8" w:rsidRPr="00266DFB" w:rsidRDefault="006C5CE8" w:rsidP="004D1EE8">
      <w:pPr>
        <w:numPr>
          <w:ilvl w:val="0"/>
          <w:numId w:val="13"/>
        </w:numPr>
        <w:spacing w:after="240"/>
        <w:ind w:hanging="720"/>
        <w:rPr>
          <w:rStyle w:val="Hyperlink"/>
          <w:rFonts w:ascii="Calibri" w:hAnsi="Calibri" w:cs="Calibri"/>
          <w:color w:val="auto"/>
          <w:sz w:val="24"/>
          <w:szCs w:val="24"/>
          <w:u w:val="none"/>
        </w:rPr>
      </w:pPr>
      <w:hyperlink r:id="rId41" w:history="1">
        <w:r w:rsidRPr="00626048">
          <w:rPr>
            <w:rStyle w:val="Hyperlink"/>
            <w:rFonts w:ascii="Calibri" w:hAnsi="Calibri" w:cs="Calibri"/>
            <w:b/>
            <w:sz w:val="24"/>
            <w:szCs w:val="24"/>
          </w:rPr>
          <w:t>Alameda County SLEB Program Overview</w:t>
        </w:r>
      </w:hyperlink>
      <w:r w:rsidRPr="00626048">
        <w:rPr>
          <w:rStyle w:val="Hyperlink"/>
          <w:rFonts w:ascii="Calibri" w:hAnsi="Calibri" w:cs="Calibri"/>
          <w:sz w:val="24"/>
          <w:szCs w:val="24"/>
          <w:u w:val="none"/>
        </w:rPr>
        <w:t xml:space="preserve"> </w:t>
      </w:r>
      <w:r w:rsidRPr="00A07542">
        <w:rPr>
          <w:rStyle w:val="Hyperlink"/>
          <w:rFonts w:asciiTheme="minorHAnsi" w:hAnsiTheme="minorHAnsi" w:cstheme="minorHAnsi"/>
          <w:sz w:val="18"/>
          <w:szCs w:val="18"/>
          <w:u w:val="none"/>
        </w:rPr>
        <w:t>[</w:t>
      </w:r>
      <w:hyperlink r:id="rId42" w:history="1">
        <w:r w:rsidRPr="00A07542">
          <w:rPr>
            <w:rStyle w:val="Hyperlink"/>
            <w:rFonts w:asciiTheme="minorHAnsi" w:hAnsiTheme="minorHAnsi" w:cstheme="minorHAnsi"/>
            <w:sz w:val="18"/>
            <w:szCs w:val="18"/>
          </w:rPr>
          <w:t>http://acgov.org/auditor/sleb/overview.htm</w:t>
        </w:r>
      </w:hyperlink>
      <w:r w:rsidRPr="00A07542">
        <w:rPr>
          <w:rStyle w:val="Hyperlink"/>
          <w:rFonts w:asciiTheme="minorHAnsi" w:hAnsiTheme="minorHAnsi" w:cstheme="minorHAnsi"/>
          <w:sz w:val="18"/>
          <w:szCs w:val="18"/>
          <w:u w:val="none"/>
        </w:rPr>
        <w:t>]</w:t>
      </w:r>
      <w:r w:rsidRPr="00266DFB">
        <w:rPr>
          <w:rStyle w:val="Hyperlink"/>
          <w:rFonts w:ascii="Calibri" w:hAnsi="Calibri" w:cs="Calibri"/>
          <w:sz w:val="24"/>
          <w:szCs w:val="24"/>
          <w:u w:val="none"/>
        </w:rPr>
        <w:t xml:space="preserve">; </w:t>
      </w:r>
      <w:r w:rsidRPr="00266DFB">
        <w:rPr>
          <w:rStyle w:val="Hyperlink"/>
          <w:rFonts w:ascii="Calibri" w:hAnsi="Calibri" w:cs="Calibri"/>
          <w:color w:val="auto"/>
          <w:sz w:val="24"/>
          <w:szCs w:val="24"/>
          <w:u w:val="none"/>
        </w:rPr>
        <w:t>and</w:t>
      </w:r>
      <w:r w:rsidRPr="00266DFB">
        <w:rPr>
          <w:rStyle w:val="Hyperlink"/>
          <w:rFonts w:ascii="Calibri" w:hAnsi="Calibri" w:cs="Calibri"/>
          <w:sz w:val="24"/>
          <w:szCs w:val="24"/>
          <w:u w:val="none"/>
        </w:rPr>
        <w:t xml:space="preserve"> </w:t>
      </w:r>
    </w:p>
    <w:p w14:paraId="1BDF8A31" w14:textId="77777777" w:rsidR="006C5CE8" w:rsidRPr="00266DFB" w:rsidRDefault="006C5CE8" w:rsidP="004D1EE8">
      <w:pPr>
        <w:numPr>
          <w:ilvl w:val="0"/>
          <w:numId w:val="13"/>
        </w:numPr>
        <w:spacing w:after="240"/>
        <w:ind w:hanging="720"/>
        <w:rPr>
          <w:rFonts w:ascii="Calibri" w:hAnsi="Calibri" w:cs="Calibri"/>
          <w:sz w:val="24"/>
          <w:szCs w:val="24"/>
        </w:rPr>
      </w:pPr>
      <w:hyperlink r:id="rId43" w:history="1">
        <w:r w:rsidRPr="00F80E1D">
          <w:rPr>
            <w:rStyle w:val="Hyperlink"/>
            <w:rFonts w:ascii="Calibri" w:hAnsi="Calibri" w:cs="Calibri"/>
            <w:b/>
            <w:sz w:val="24"/>
            <w:szCs w:val="24"/>
          </w:rPr>
          <w:t>Alameda County SLEB Program Additional Information</w:t>
        </w:r>
      </w:hyperlink>
      <w:r w:rsidRPr="00F80E1D">
        <w:rPr>
          <w:rStyle w:val="Hyperlink"/>
          <w:rFonts w:ascii="Calibri" w:hAnsi="Calibri" w:cs="Calibri"/>
          <w:color w:val="auto"/>
          <w:sz w:val="24"/>
          <w:szCs w:val="24"/>
          <w:u w:val="none"/>
        </w:rPr>
        <w:t xml:space="preserve"> </w:t>
      </w:r>
      <w:r w:rsidRPr="00A07542">
        <w:rPr>
          <w:rStyle w:val="Hyperlink"/>
          <w:rFonts w:asciiTheme="minorHAnsi" w:hAnsiTheme="minorHAnsi" w:cstheme="minorHAnsi"/>
          <w:color w:val="auto"/>
          <w:sz w:val="18"/>
          <w:szCs w:val="18"/>
          <w:u w:val="none"/>
        </w:rPr>
        <w:t>[</w:t>
      </w:r>
      <w:hyperlink r:id="rId44" w:history="1">
        <w:r w:rsidRPr="00A07542">
          <w:rPr>
            <w:rStyle w:val="Hyperlink"/>
            <w:rFonts w:asciiTheme="minorHAnsi" w:hAnsiTheme="minorHAnsi" w:cstheme="minorHAnsi"/>
            <w:sz w:val="18"/>
            <w:szCs w:val="18"/>
          </w:rPr>
          <w:t>https://gsa.acgov.org/do-business-with-us/vendor-support/small-local-and-emerging-businesses/</w:t>
        </w:r>
      </w:hyperlink>
      <w:r w:rsidRPr="00A07542">
        <w:rPr>
          <w:rStyle w:val="Hyperlink"/>
          <w:rFonts w:asciiTheme="minorHAnsi" w:hAnsiTheme="minorHAnsi" w:cstheme="minorHAnsi"/>
          <w:color w:val="auto"/>
          <w:sz w:val="18"/>
          <w:szCs w:val="18"/>
          <w:u w:val="none"/>
        </w:rPr>
        <w:t>]</w:t>
      </w:r>
      <w:r w:rsidRPr="00266DFB">
        <w:rPr>
          <w:rStyle w:val="Hyperlink"/>
          <w:rFonts w:ascii="Calibri" w:hAnsi="Calibri" w:cs="Calibri"/>
          <w:color w:val="auto"/>
          <w:sz w:val="24"/>
          <w:szCs w:val="24"/>
          <w:u w:val="none"/>
        </w:rPr>
        <w:t xml:space="preserve"> </w:t>
      </w:r>
    </w:p>
    <w:p w14:paraId="69C53E48" w14:textId="4C8EBA55" w:rsidR="006C5CE8" w:rsidRPr="00266DFB" w:rsidRDefault="006C5CE8" w:rsidP="004D1EE8">
      <w:pPr>
        <w:numPr>
          <w:ilvl w:val="0"/>
          <w:numId w:val="15"/>
        </w:numPr>
        <w:spacing w:after="240"/>
        <w:ind w:hanging="720"/>
        <w:rPr>
          <w:rFonts w:ascii="Calibri" w:hAnsi="Calibri" w:cs="Calibri"/>
          <w:sz w:val="24"/>
          <w:szCs w:val="24"/>
        </w:rPr>
      </w:pPr>
      <w:r w:rsidRPr="00266DFB">
        <w:rPr>
          <w:rFonts w:ascii="Calibri" w:hAnsi="Calibri"/>
          <w:bCs/>
          <w:sz w:val="24"/>
          <w:szCs w:val="24"/>
        </w:rPr>
        <w:t>For purposes of this procurement, applicable industries include, but are not limited to, the following North American Industry Classification System (NAICS) Code(s):</w:t>
      </w:r>
      <w:r w:rsidR="007A6164" w:rsidRPr="007A6164">
        <w:t xml:space="preserve"> </w:t>
      </w:r>
      <w:r w:rsidR="007A6164" w:rsidRPr="007A6164">
        <w:rPr>
          <w:rFonts w:ascii="Calibri" w:hAnsi="Calibri"/>
          <w:bCs/>
          <w:sz w:val="24"/>
          <w:szCs w:val="24"/>
        </w:rPr>
        <w:t>541910 and 541613</w:t>
      </w:r>
      <w:r w:rsidRPr="00266DFB">
        <w:rPr>
          <w:rFonts w:ascii="Calibri" w:hAnsi="Calibri"/>
          <w:bCs/>
          <w:sz w:val="24"/>
          <w:szCs w:val="24"/>
        </w:rPr>
        <w:t xml:space="preserve"> .</w:t>
      </w:r>
      <w:r w:rsidRPr="00266DFB">
        <w:rPr>
          <w:rFonts w:ascii="Calibri" w:hAnsi="Calibri" w:cs="Calibri"/>
          <w:sz w:val="24"/>
          <w:szCs w:val="24"/>
        </w:rPr>
        <w:t xml:space="preserve"> </w:t>
      </w:r>
    </w:p>
    <w:p w14:paraId="7A8098E9" w14:textId="77777777" w:rsidR="001215F1" w:rsidRPr="00A90BAF" w:rsidRDefault="001215F1" w:rsidP="004D1EE8">
      <w:pPr>
        <w:numPr>
          <w:ilvl w:val="0"/>
          <w:numId w:val="15"/>
        </w:numPr>
        <w:spacing w:after="240"/>
        <w:ind w:hanging="720"/>
        <w:rPr>
          <w:rFonts w:ascii="Calibri" w:hAnsi="Calibri"/>
          <w:bCs/>
          <w:sz w:val="24"/>
          <w:szCs w:val="24"/>
        </w:rPr>
      </w:pPr>
      <w:r w:rsidRPr="00A90BAF">
        <w:rPr>
          <w:rFonts w:ascii="Calibri" w:hAnsi="Calibri"/>
          <w:bCs/>
          <w:sz w:val="24"/>
          <w:szCs w:val="24"/>
        </w:rPr>
        <w:t>A small business is defined by the United States Small Business Administration (SBA) as having no more than the number of employees or average annual gross receipts over the last three years required per SBA standards based on the small business's appropriate NAICS code.</w:t>
      </w:r>
    </w:p>
    <w:p w14:paraId="327720D3" w14:textId="77777777" w:rsidR="001215F1" w:rsidRPr="00A90BAF" w:rsidRDefault="001215F1" w:rsidP="004D1EE8">
      <w:pPr>
        <w:numPr>
          <w:ilvl w:val="0"/>
          <w:numId w:val="15"/>
        </w:numPr>
        <w:spacing w:after="240"/>
        <w:ind w:hanging="720"/>
        <w:rPr>
          <w:rFonts w:ascii="Calibri" w:hAnsi="Calibri"/>
          <w:sz w:val="24"/>
          <w:szCs w:val="24"/>
        </w:rPr>
      </w:pPr>
      <w:r w:rsidRPr="00A90BAF">
        <w:rPr>
          <w:rFonts w:ascii="Calibri" w:hAnsi="Calibri"/>
          <w:sz w:val="24"/>
          <w:szCs w:val="24"/>
        </w:rPr>
        <w:t>An emerging business is defined by the County as having either annual gross receipts of less than one-half that of a small business OR having less than one-half the number of employees AND that has been in business less than five years.</w:t>
      </w:r>
    </w:p>
    <w:p w14:paraId="5C1F5202" w14:textId="7E862FEC" w:rsidR="00B21367" w:rsidRPr="00061430" w:rsidRDefault="001215F1" w:rsidP="004D1EE8">
      <w:pPr>
        <w:numPr>
          <w:ilvl w:val="0"/>
          <w:numId w:val="15"/>
        </w:numPr>
        <w:spacing w:after="240"/>
        <w:ind w:hanging="720"/>
        <w:rPr>
          <w:rFonts w:ascii="Calibri" w:hAnsi="Calibri" w:cs="Calibri"/>
          <w:sz w:val="24"/>
          <w:szCs w:val="24"/>
        </w:rPr>
      </w:pPr>
      <w:r w:rsidRPr="00F11599">
        <w:rPr>
          <w:rFonts w:ascii="Calibri" w:hAnsi="Calibri"/>
          <w:sz w:val="24"/>
          <w:szCs w:val="24"/>
        </w:rPr>
        <w:lastRenderedPageBreak/>
        <w:t xml:space="preserve">If a Bidder is certified by the County as either a small and local or an emerging and local business (SLEB), the County will provide up to 5% bid preference for procurements over $25,000. </w:t>
      </w:r>
    </w:p>
    <w:p w14:paraId="2484CF6D" w14:textId="602D09EA" w:rsidR="006C5CE8" w:rsidRPr="00F11599" w:rsidRDefault="001215F1" w:rsidP="004D1EE8">
      <w:pPr>
        <w:numPr>
          <w:ilvl w:val="0"/>
          <w:numId w:val="15"/>
        </w:numPr>
        <w:spacing w:after="240"/>
        <w:ind w:hanging="720"/>
        <w:rPr>
          <w:rFonts w:ascii="Calibri" w:hAnsi="Calibri" w:cs="Calibri"/>
          <w:sz w:val="24"/>
          <w:szCs w:val="24"/>
        </w:rPr>
      </w:pPr>
      <w:r w:rsidRPr="00F11599">
        <w:rPr>
          <w:rFonts w:ascii="Calibri" w:hAnsi="Calibri"/>
          <w:sz w:val="24"/>
          <w:szCs w:val="24"/>
        </w:rPr>
        <w:t xml:space="preserve">If a Bidder is located within </w:t>
      </w:r>
      <w:r w:rsidR="008578FB" w:rsidRPr="008578FB">
        <w:rPr>
          <w:rFonts w:ascii="Calibri" w:hAnsi="Calibri"/>
          <w:sz w:val="24"/>
          <w:szCs w:val="24"/>
        </w:rPr>
        <w:t>County of Alameda</w:t>
      </w:r>
      <w:r w:rsidRPr="00F11599">
        <w:rPr>
          <w:rFonts w:ascii="Calibri" w:hAnsi="Calibri"/>
          <w:sz w:val="24"/>
          <w:szCs w:val="24"/>
        </w:rPr>
        <w:t xml:space="preserve">, the County may provide </w:t>
      </w:r>
      <w:r w:rsidR="00AB790E" w:rsidRPr="00F11599">
        <w:rPr>
          <w:rFonts w:ascii="Calibri" w:hAnsi="Calibri"/>
          <w:sz w:val="24"/>
          <w:szCs w:val="24"/>
        </w:rPr>
        <w:t xml:space="preserve">a </w:t>
      </w:r>
      <w:r w:rsidRPr="00F11599">
        <w:rPr>
          <w:rFonts w:ascii="Calibri" w:hAnsi="Calibri"/>
          <w:sz w:val="24"/>
          <w:szCs w:val="24"/>
        </w:rPr>
        <w:t>5% local bid preference.</w:t>
      </w:r>
      <w:bookmarkEnd w:id="75"/>
      <w:r w:rsidR="00061430">
        <w:rPr>
          <w:rFonts w:ascii="Calibri" w:hAnsi="Calibri"/>
          <w:sz w:val="24"/>
          <w:szCs w:val="24"/>
        </w:rPr>
        <w:t xml:space="preserve"> </w:t>
      </w:r>
    </w:p>
    <w:p w14:paraId="43F43EF8" w14:textId="018784D5" w:rsidR="006F6C64" w:rsidRPr="00FC58EA" w:rsidRDefault="006F6C64" w:rsidP="006C5CE8">
      <w:pPr>
        <w:pStyle w:val="Item1"/>
        <w:tabs>
          <w:tab w:val="clear" w:pos="1440"/>
        </w:tabs>
      </w:pPr>
      <w:r w:rsidRPr="006C5CE8">
        <w:rPr>
          <w:rFonts w:asciiTheme="minorHAnsi" w:hAnsiTheme="minorHAnsi" w:cstheme="minorHAnsi"/>
          <w:sz w:val="24"/>
          <w:szCs w:val="24"/>
        </w:rPr>
        <w:t xml:space="preserve">County Rights </w:t>
      </w:r>
    </w:p>
    <w:p w14:paraId="37D5610A" w14:textId="04135F99" w:rsidR="00FC58EA" w:rsidRPr="00121DEB" w:rsidRDefault="00FC58EA" w:rsidP="005D606E">
      <w:pPr>
        <w:pStyle w:val="Itema"/>
        <w:tabs>
          <w:tab w:val="clear" w:pos="2160"/>
        </w:tabs>
        <w:rPr>
          <w:sz w:val="24"/>
          <w:szCs w:val="18"/>
        </w:rPr>
      </w:pPr>
      <w:r w:rsidRPr="00121DEB">
        <w:rPr>
          <w:sz w:val="24"/>
          <w:szCs w:val="18"/>
        </w:rPr>
        <w:t>The County reserves the right to reject any or all responses that materially differ from any terms contained in this RFP</w:t>
      </w:r>
      <w:r w:rsidR="00AB790E">
        <w:rPr>
          <w:sz w:val="24"/>
          <w:szCs w:val="18"/>
        </w:rPr>
        <w:t>,</w:t>
      </w:r>
      <w:r w:rsidRPr="00121DEB">
        <w:rPr>
          <w:sz w:val="24"/>
          <w:szCs w:val="18"/>
        </w:rPr>
        <w:t xml:space="preserve"> including Exhibits and any </w:t>
      </w:r>
      <w:r w:rsidR="00AB790E">
        <w:rPr>
          <w:sz w:val="24"/>
          <w:szCs w:val="18"/>
        </w:rPr>
        <w:t>A</w:t>
      </w:r>
      <w:r w:rsidRPr="00121DEB">
        <w:rPr>
          <w:sz w:val="24"/>
          <w:szCs w:val="18"/>
        </w:rPr>
        <w:t xml:space="preserve">ddendums, to waive informalities and minor irregularities in responses received, and to provide an opportunity for Bidders to correct minor and immaterial errors contained in their submissions.  The decision as to what constitutes a minor irregularity </w:t>
      </w:r>
      <w:r w:rsidR="00E601AE">
        <w:rPr>
          <w:sz w:val="24"/>
          <w:szCs w:val="18"/>
        </w:rPr>
        <w:t>will</w:t>
      </w:r>
      <w:r w:rsidRPr="00121DEB">
        <w:rPr>
          <w:sz w:val="24"/>
          <w:szCs w:val="18"/>
        </w:rPr>
        <w:t xml:space="preserve"> be made solely at the discretion of the County.</w:t>
      </w:r>
    </w:p>
    <w:p w14:paraId="0FF8914E" w14:textId="1A58BC63" w:rsidR="00FC58EA" w:rsidRPr="00FC58EA" w:rsidRDefault="00FC58EA" w:rsidP="005D606E">
      <w:pPr>
        <w:pStyle w:val="Itema"/>
        <w:tabs>
          <w:tab w:val="clear" w:pos="2160"/>
        </w:tabs>
        <w:rPr>
          <w:sz w:val="24"/>
          <w:szCs w:val="18"/>
        </w:rPr>
      </w:pPr>
      <w:r w:rsidRPr="00FC58EA">
        <w:rPr>
          <w:sz w:val="24"/>
          <w:szCs w:val="18"/>
        </w:rPr>
        <w:t xml:space="preserve">Any </w:t>
      </w:r>
      <w:r w:rsidR="00EB4661">
        <w:rPr>
          <w:sz w:val="24"/>
          <w:szCs w:val="18"/>
        </w:rPr>
        <w:t xml:space="preserve">bid </w:t>
      </w:r>
      <w:r w:rsidRPr="00FC58EA">
        <w:rPr>
          <w:sz w:val="24"/>
          <w:szCs w:val="18"/>
        </w:rPr>
        <w:t>proposal</w:t>
      </w:r>
      <w:r w:rsidR="00EB4661">
        <w:rPr>
          <w:sz w:val="24"/>
          <w:szCs w:val="18"/>
        </w:rPr>
        <w:t>s</w:t>
      </w:r>
      <w:r w:rsidRPr="00FC58EA">
        <w:rPr>
          <w:sz w:val="24"/>
          <w:szCs w:val="18"/>
        </w:rPr>
        <w:t xml:space="preserve"> that contain false or misleading information may be disqualified by the County.</w:t>
      </w:r>
    </w:p>
    <w:p w14:paraId="4DEB1A8D" w14:textId="77777777" w:rsidR="00FC58EA" w:rsidRPr="00FC58EA" w:rsidRDefault="00FC58EA" w:rsidP="005D606E">
      <w:pPr>
        <w:pStyle w:val="Itema"/>
        <w:tabs>
          <w:tab w:val="clear" w:pos="2160"/>
        </w:tabs>
        <w:rPr>
          <w:sz w:val="24"/>
          <w:szCs w:val="18"/>
        </w:rPr>
      </w:pPr>
      <w:r w:rsidRPr="00FC58EA">
        <w:rPr>
          <w:sz w:val="24"/>
          <w:szCs w:val="18"/>
        </w:rPr>
        <w:t>The County reserves the right to award to a single or multiple Contractors.</w:t>
      </w:r>
    </w:p>
    <w:p w14:paraId="4F667C6C" w14:textId="23D895D0" w:rsidR="00FC58EA" w:rsidRPr="00FC58EA" w:rsidRDefault="00AB790E" w:rsidP="005D606E">
      <w:pPr>
        <w:pStyle w:val="Itema"/>
        <w:tabs>
          <w:tab w:val="clear" w:pos="2160"/>
        </w:tabs>
        <w:rPr>
          <w:sz w:val="24"/>
          <w:szCs w:val="18"/>
        </w:rPr>
      </w:pPr>
      <w:r w:rsidRPr="002C687F">
        <w:rPr>
          <w:sz w:val="24"/>
          <w:szCs w:val="24"/>
        </w:rPr>
        <w:t>The County reserves the right to conduct additional procurements for the same or similar goods and/or services or to award to additional contract</w:t>
      </w:r>
      <w:r w:rsidR="00EB4661" w:rsidRPr="002C687F">
        <w:rPr>
          <w:sz w:val="24"/>
          <w:szCs w:val="24"/>
        </w:rPr>
        <w:t>(s), including</w:t>
      </w:r>
      <w:r w:rsidRPr="002C687F">
        <w:rPr>
          <w:sz w:val="24"/>
          <w:szCs w:val="24"/>
        </w:rPr>
        <w:t xml:space="preserve"> to other Bidder</w:t>
      </w:r>
      <w:r w:rsidR="00EB4661" w:rsidRPr="002C687F">
        <w:rPr>
          <w:sz w:val="24"/>
          <w:szCs w:val="24"/>
        </w:rPr>
        <w:t>(s),</w:t>
      </w:r>
      <w:r w:rsidRPr="002C687F">
        <w:rPr>
          <w:sz w:val="24"/>
          <w:szCs w:val="24"/>
        </w:rPr>
        <w:t xml:space="preserve"> during </w:t>
      </w:r>
      <w:r w:rsidRPr="00A90BAF">
        <w:rPr>
          <w:sz w:val="24"/>
          <w:szCs w:val="24"/>
        </w:rPr>
        <w:t>the term of the contract if it determines that additional Contractors are needed to supplement goods and/or services being provided.</w:t>
      </w:r>
      <w:r w:rsidR="00FC58EA" w:rsidRPr="00FC58EA">
        <w:rPr>
          <w:sz w:val="24"/>
          <w:szCs w:val="18"/>
        </w:rPr>
        <w:t xml:space="preserve"> </w:t>
      </w:r>
    </w:p>
    <w:p w14:paraId="29C015F9" w14:textId="77777777" w:rsidR="00FC58EA" w:rsidRPr="00FC58EA" w:rsidRDefault="00FC58EA" w:rsidP="005D606E">
      <w:pPr>
        <w:pStyle w:val="Itema"/>
        <w:tabs>
          <w:tab w:val="clear" w:pos="2160"/>
        </w:tabs>
        <w:rPr>
          <w:sz w:val="24"/>
          <w:szCs w:val="18"/>
        </w:rPr>
      </w:pPr>
      <w:r w:rsidRPr="00FC58EA">
        <w:rPr>
          <w:sz w:val="24"/>
          <w:szCs w:val="18"/>
        </w:rPr>
        <w:t>The County has the right to decline to award this contract or any part thereof for any reason.</w:t>
      </w:r>
    </w:p>
    <w:p w14:paraId="111A7D31" w14:textId="4F4166EB" w:rsidR="006F6C64" w:rsidRPr="00FC58EA" w:rsidRDefault="006F6C64" w:rsidP="00FC58EA">
      <w:pPr>
        <w:pStyle w:val="Item1"/>
        <w:tabs>
          <w:tab w:val="clear" w:pos="1440"/>
        </w:tabs>
      </w:pPr>
      <w:r w:rsidRPr="00FC58EA">
        <w:rPr>
          <w:sz w:val="24"/>
          <w:szCs w:val="18"/>
        </w:rPr>
        <w:t>Procedures</w:t>
      </w:r>
    </w:p>
    <w:p w14:paraId="40417999" w14:textId="16187807" w:rsidR="00F9006C" w:rsidRPr="00A85450" w:rsidRDefault="00F9006C" w:rsidP="004D1EE8">
      <w:pPr>
        <w:pStyle w:val="Itema"/>
        <w:numPr>
          <w:ilvl w:val="3"/>
          <w:numId w:val="9"/>
        </w:numPr>
        <w:tabs>
          <w:tab w:val="clear" w:pos="2160"/>
        </w:tabs>
      </w:pPr>
      <w:r w:rsidRPr="00266DFB">
        <w:rPr>
          <w:sz w:val="24"/>
          <w:szCs w:val="24"/>
        </w:rPr>
        <w:t>Board approval to award a contract is required.</w:t>
      </w:r>
      <w:r w:rsidRPr="00A85450">
        <w:t xml:space="preserve"> </w:t>
      </w:r>
      <w:r w:rsidR="00121E47" w:rsidRPr="00A85450">
        <w:t xml:space="preserve"> </w:t>
      </w:r>
    </w:p>
    <w:p w14:paraId="2AE2B049" w14:textId="025DEEE5" w:rsidR="00F9006C" w:rsidRPr="00266DFB" w:rsidRDefault="00AB790E" w:rsidP="004D1EE8">
      <w:pPr>
        <w:pStyle w:val="Itema"/>
        <w:numPr>
          <w:ilvl w:val="3"/>
          <w:numId w:val="9"/>
        </w:numPr>
        <w:tabs>
          <w:tab w:val="clear" w:pos="2160"/>
        </w:tabs>
        <w:rPr>
          <w:sz w:val="24"/>
          <w:szCs w:val="24"/>
        </w:rPr>
      </w:pPr>
      <w:r w:rsidRPr="00356299">
        <w:rPr>
          <w:sz w:val="24"/>
          <w:szCs w:val="24"/>
        </w:rPr>
        <w:t>A contract must be fully executed by the recommended awardee and the County prior to any services and goods being provided or work being performed.</w:t>
      </w:r>
    </w:p>
    <w:p w14:paraId="1ADC5938" w14:textId="031174B3" w:rsidR="001215F1" w:rsidRDefault="00AB790E" w:rsidP="004D1EE8">
      <w:pPr>
        <w:pStyle w:val="Itema"/>
        <w:numPr>
          <w:ilvl w:val="3"/>
          <w:numId w:val="9"/>
        </w:numPr>
        <w:tabs>
          <w:tab w:val="clear" w:pos="2160"/>
        </w:tabs>
        <w:rPr>
          <w:sz w:val="24"/>
          <w:szCs w:val="24"/>
        </w:rPr>
      </w:pPr>
      <w:r w:rsidRPr="00356299">
        <w:rPr>
          <w:sz w:val="24"/>
          <w:szCs w:val="24"/>
        </w:rPr>
        <w:t>The County use</w:t>
      </w:r>
      <w:r>
        <w:rPr>
          <w:sz w:val="24"/>
          <w:szCs w:val="24"/>
        </w:rPr>
        <w:t>s</w:t>
      </w:r>
      <w:r w:rsidRPr="00356299">
        <w:rPr>
          <w:sz w:val="24"/>
          <w:szCs w:val="24"/>
        </w:rPr>
        <w:t xml:space="preserve"> its Standard Services Agreement terms and conditions for purchases and services</w:t>
      </w:r>
      <w:r>
        <w:rPr>
          <w:sz w:val="24"/>
          <w:szCs w:val="24"/>
        </w:rPr>
        <w:t>. A</w:t>
      </w:r>
      <w:r w:rsidRPr="00356299">
        <w:rPr>
          <w:sz w:val="24"/>
          <w:szCs w:val="24"/>
        </w:rPr>
        <w:t xml:space="preserve">ny terms that are not acceptable to a </w:t>
      </w:r>
      <w:r>
        <w:rPr>
          <w:sz w:val="24"/>
          <w:szCs w:val="24"/>
        </w:rPr>
        <w:t>B</w:t>
      </w:r>
      <w:r w:rsidRPr="00356299">
        <w:rPr>
          <w:sz w:val="24"/>
          <w:szCs w:val="24"/>
        </w:rPr>
        <w:t xml:space="preserve">idder must be identified on the </w:t>
      </w:r>
      <w:hyperlink w:anchor="ExceptionsClarifications" w:history="1">
        <w:r w:rsidRPr="00A242F3">
          <w:rPr>
            <w:rStyle w:val="Hyperlink"/>
            <w:sz w:val="24"/>
            <w:szCs w:val="24"/>
          </w:rPr>
          <w:t>Exception</w:t>
        </w:r>
        <w:r w:rsidR="00EB4661" w:rsidRPr="00A242F3">
          <w:rPr>
            <w:rStyle w:val="Hyperlink"/>
            <w:sz w:val="24"/>
            <w:szCs w:val="24"/>
          </w:rPr>
          <w:t>s</w:t>
        </w:r>
        <w:r w:rsidRPr="00A242F3">
          <w:rPr>
            <w:rStyle w:val="Hyperlink"/>
            <w:sz w:val="24"/>
            <w:szCs w:val="24"/>
          </w:rPr>
          <w:t xml:space="preserve"> and Clarification</w:t>
        </w:r>
        <w:r w:rsidR="00EB4661" w:rsidRPr="00A242F3">
          <w:rPr>
            <w:rStyle w:val="Hyperlink"/>
            <w:sz w:val="24"/>
            <w:szCs w:val="24"/>
          </w:rPr>
          <w:t>s</w:t>
        </w:r>
      </w:hyperlink>
      <w:r w:rsidR="00EB4661">
        <w:rPr>
          <w:sz w:val="24"/>
          <w:szCs w:val="24"/>
        </w:rPr>
        <w:t xml:space="preserve"> form</w:t>
      </w:r>
      <w:r w:rsidRPr="00356299">
        <w:rPr>
          <w:sz w:val="24"/>
          <w:szCs w:val="24"/>
        </w:rPr>
        <w:t xml:space="preserve"> in Exhibit A - Bid Response Packet.  Bidder may access a copy of the Standard Services Agreement template at:</w:t>
      </w:r>
      <w:r w:rsidR="00884637" w:rsidRPr="00266DFB">
        <w:rPr>
          <w:sz w:val="24"/>
          <w:szCs w:val="24"/>
        </w:rPr>
        <w:t xml:space="preserve"> </w:t>
      </w:r>
    </w:p>
    <w:p w14:paraId="168888DD" w14:textId="2362A839" w:rsidR="007D110E" w:rsidRPr="00604E07" w:rsidRDefault="008C1E1E" w:rsidP="005D606E">
      <w:pPr>
        <w:pStyle w:val="Itema"/>
        <w:numPr>
          <w:ilvl w:val="0"/>
          <w:numId w:val="0"/>
        </w:numPr>
        <w:ind w:left="2880"/>
        <w:rPr>
          <w:sz w:val="24"/>
          <w:szCs w:val="24"/>
        </w:rPr>
      </w:pPr>
      <w:hyperlink r:id="rId45" w:history="1">
        <w:r w:rsidRPr="00604E07">
          <w:rPr>
            <w:rStyle w:val="Hyperlink"/>
            <w:b/>
            <w:sz w:val="24"/>
            <w:szCs w:val="24"/>
          </w:rPr>
          <w:t>Alameda County Standard Services Agreement Template</w:t>
        </w:r>
      </w:hyperlink>
      <w:r w:rsidR="00604E07">
        <w:rPr>
          <w:rStyle w:val="Hyperlink"/>
          <w:b/>
          <w:sz w:val="24"/>
          <w:szCs w:val="24"/>
        </w:rPr>
        <w:t xml:space="preserve"> </w:t>
      </w:r>
      <w:r w:rsidR="007D110E" w:rsidRPr="00604E07">
        <w:rPr>
          <w:rFonts w:asciiTheme="minorHAnsi" w:hAnsiTheme="minorHAnsi" w:cstheme="minorHAnsi"/>
          <w:sz w:val="18"/>
          <w:szCs w:val="18"/>
        </w:rPr>
        <w:t>[</w:t>
      </w:r>
      <w:hyperlink r:id="rId46" w:history="1">
        <w:r w:rsidR="007D110E" w:rsidRPr="00604E07">
          <w:rPr>
            <w:rStyle w:val="Hyperlink"/>
            <w:rFonts w:asciiTheme="minorHAnsi" w:hAnsiTheme="minorHAnsi" w:cstheme="minorHAnsi"/>
            <w:sz w:val="18"/>
            <w:szCs w:val="18"/>
          </w:rPr>
          <w:t>https://acgovt.sharepoint.com/:w:/s/GSADigitalLibrary/EeGBnUyJSMFBoXqtvbj7ly0BqycT5J83NKyIV19tLO6-yA?e=YwGjFP</w:t>
        </w:r>
      </w:hyperlink>
      <w:r w:rsidR="007D110E" w:rsidRPr="00604E07">
        <w:rPr>
          <w:rFonts w:asciiTheme="minorHAnsi" w:hAnsiTheme="minorHAnsi" w:cstheme="minorHAnsi"/>
          <w:sz w:val="18"/>
          <w:szCs w:val="18"/>
        </w:rPr>
        <w:t>]</w:t>
      </w:r>
    </w:p>
    <w:p w14:paraId="0EF74D19" w14:textId="378F9454" w:rsidR="00F9006C" w:rsidRPr="00A85450" w:rsidRDefault="00884637" w:rsidP="005D606E">
      <w:pPr>
        <w:spacing w:after="240"/>
        <w:ind w:left="2880"/>
        <w:rPr>
          <w:rFonts w:ascii="Calibri" w:hAnsi="Calibri" w:cs="Calibri"/>
        </w:rPr>
      </w:pPr>
      <w:bookmarkStart w:id="76" w:name="_Hlk101810581"/>
      <w:r w:rsidRPr="00266DFB">
        <w:rPr>
          <w:rFonts w:ascii="Calibri" w:hAnsi="Calibri" w:cs="Calibri"/>
          <w:sz w:val="24"/>
          <w:szCs w:val="24"/>
        </w:rPr>
        <w:t xml:space="preserve">The template </w:t>
      </w:r>
      <w:r w:rsidRPr="002C687F">
        <w:rPr>
          <w:rFonts w:ascii="Calibri" w:hAnsi="Calibri" w:cs="Calibri"/>
          <w:sz w:val="24"/>
          <w:szCs w:val="24"/>
        </w:rPr>
        <w:t xml:space="preserve">contains minimal </w:t>
      </w:r>
      <w:r w:rsidR="00AF533D" w:rsidRPr="002C687F">
        <w:rPr>
          <w:rFonts w:ascii="Calibri" w:hAnsi="Calibri" w:cs="Calibri"/>
          <w:sz w:val="24"/>
          <w:szCs w:val="24"/>
        </w:rPr>
        <w:t>standard</w:t>
      </w:r>
      <w:r w:rsidRPr="002C687F">
        <w:rPr>
          <w:rFonts w:ascii="Calibri" w:hAnsi="Calibri" w:cs="Calibri"/>
          <w:sz w:val="24"/>
          <w:szCs w:val="24"/>
        </w:rPr>
        <w:t xml:space="preserve"> language</w:t>
      </w:r>
      <w:r w:rsidR="00AB790E" w:rsidRPr="002C687F">
        <w:rPr>
          <w:rFonts w:ascii="Calibri" w:hAnsi="Calibri" w:cs="Calibri"/>
          <w:sz w:val="24"/>
          <w:szCs w:val="24"/>
        </w:rPr>
        <w:t xml:space="preserve"> and</w:t>
      </w:r>
      <w:r w:rsidR="005E2267" w:rsidRPr="002C687F">
        <w:rPr>
          <w:rFonts w:ascii="Calibri" w:hAnsi="Calibri" w:cs="Calibri"/>
          <w:sz w:val="24"/>
          <w:szCs w:val="24"/>
        </w:rPr>
        <w:t xml:space="preserve"> </w:t>
      </w:r>
      <w:r w:rsidR="00AB790E" w:rsidRPr="002C687F">
        <w:rPr>
          <w:rFonts w:ascii="Calibri" w:hAnsi="Calibri" w:cs="Calibri"/>
          <w:sz w:val="24"/>
          <w:szCs w:val="24"/>
        </w:rPr>
        <w:t>s</w:t>
      </w:r>
      <w:r w:rsidR="00AF533D" w:rsidRPr="002C687F">
        <w:rPr>
          <w:rFonts w:ascii="Calibri" w:hAnsi="Calibri" w:cs="Calibri"/>
          <w:sz w:val="24"/>
          <w:szCs w:val="24"/>
        </w:rPr>
        <w:t>pecific contract terms, including the scope of services</w:t>
      </w:r>
      <w:r w:rsidR="00AB790E" w:rsidRPr="002C687F">
        <w:rPr>
          <w:rFonts w:ascii="Calibri" w:hAnsi="Calibri" w:cs="Calibri"/>
          <w:sz w:val="24"/>
          <w:szCs w:val="24"/>
        </w:rPr>
        <w:t xml:space="preserve"> that</w:t>
      </w:r>
      <w:r w:rsidR="00AF533D" w:rsidRPr="002C687F">
        <w:rPr>
          <w:rFonts w:ascii="Calibri" w:hAnsi="Calibri" w:cs="Calibri"/>
          <w:sz w:val="24"/>
          <w:szCs w:val="24"/>
        </w:rPr>
        <w:t xml:space="preserve"> may</w:t>
      </w:r>
      <w:r w:rsidR="00AB790E" w:rsidRPr="002C687F">
        <w:rPr>
          <w:rFonts w:ascii="Calibri" w:hAnsi="Calibri" w:cs="Calibri"/>
          <w:sz w:val="24"/>
          <w:szCs w:val="24"/>
        </w:rPr>
        <w:t xml:space="preserve"> </w:t>
      </w:r>
      <w:r w:rsidR="00AF533D" w:rsidRPr="002C687F">
        <w:rPr>
          <w:rFonts w:ascii="Calibri" w:hAnsi="Calibri" w:cs="Calibri"/>
          <w:sz w:val="24"/>
          <w:szCs w:val="24"/>
        </w:rPr>
        <w:t xml:space="preserve">be drafted and negotiated based on this </w:t>
      </w:r>
      <w:r w:rsidR="00823F00" w:rsidRPr="002C687F">
        <w:rPr>
          <w:rFonts w:ascii="Calibri" w:hAnsi="Calibri" w:cs="Calibri"/>
          <w:sz w:val="24"/>
          <w:szCs w:val="24"/>
        </w:rPr>
        <w:t>RFP</w:t>
      </w:r>
      <w:r w:rsidR="00AF533D" w:rsidRPr="002C687F">
        <w:rPr>
          <w:rFonts w:ascii="Calibri" w:hAnsi="Calibri" w:cs="Calibri"/>
          <w:sz w:val="24"/>
          <w:szCs w:val="24"/>
        </w:rPr>
        <w:t xml:space="preserve"> and the bid proposal</w:t>
      </w:r>
      <w:r w:rsidR="005E2267" w:rsidRPr="002C687F">
        <w:rPr>
          <w:rFonts w:ascii="Calibri" w:hAnsi="Calibri" w:cs="Calibri"/>
          <w:sz w:val="24"/>
          <w:szCs w:val="24"/>
        </w:rPr>
        <w:t>(s)</w:t>
      </w:r>
      <w:r w:rsidRPr="002C687F">
        <w:rPr>
          <w:rFonts w:ascii="Calibri" w:hAnsi="Calibri" w:cs="Calibri"/>
          <w:sz w:val="24"/>
          <w:szCs w:val="24"/>
        </w:rPr>
        <w:t>.</w:t>
      </w:r>
      <w:r w:rsidRPr="002C687F">
        <w:rPr>
          <w:rFonts w:ascii="Calibri" w:hAnsi="Calibri" w:cs="Calibri"/>
        </w:rPr>
        <w:t xml:space="preserve"> </w:t>
      </w:r>
      <w:bookmarkEnd w:id="76"/>
      <w:r w:rsidRPr="002C687F">
        <w:rPr>
          <w:rFonts w:ascii="Calibri" w:hAnsi="Calibri" w:cs="Calibri"/>
        </w:rPr>
        <w:t xml:space="preserve"> </w:t>
      </w:r>
    </w:p>
    <w:p w14:paraId="40555E25" w14:textId="685173DA" w:rsidR="00F9006C" w:rsidRPr="00266DFB" w:rsidRDefault="00F9006C" w:rsidP="004D1EE8">
      <w:pPr>
        <w:pStyle w:val="Itema"/>
        <w:numPr>
          <w:ilvl w:val="0"/>
          <w:numId w:val="10"/>
        </w:numPr>
        <w:ind w:hanging="720"/>
        <w:rPr>
          <w:sz w:val="24"/>
          <w:szCs w:val="24"/>
        </w:rPr>
      </w:pPr>
      <w:bookmarkStart w:id="77" w:name="_Hlk101810626"/>
      <w:r w:rsidRPr="00266DFB">
        <w:rPr>
          <w:sz w:val="24"/>
          <w:szCs w:val="24"/>
        </w:rPr>
        <w:t xml:space="preserve">The </w:t>
      </w:r>
      <w:r w:rsidR="00B96370" w:rsidRPr="00266DFB">
        <w:rPr>
          <w:sz w:val="24"/>
          <w:szCs w:val="24"/>
        </w:rPr>
        <w:t>RF</w:t>
      </w:r>
      <w:r w:rsidR="00823F00" w:rsidRPr="00266DFB">
        <w:rPr>
          <w:sz w:val="24"/>
          <w:szCs w:val="24"/>
        </w:rPr>
        <w:t>P</w:t>
      </w:r>
      <w:r w:rsidR="001D04D6" w:rsidRPr="00266DFB">
        <w:rPr>
          <w:sz w:val="24"/>
          <w:szCs w:val="24"/>
        </w:rPr>
        <w:t xml:space="preserve"> </w:t>
      </w:r>
      <w:r w:rsidRPr="00266DFB">
        <w:rPr>
          <w:sz w:val="24"/>
          <w:szCs w:val="24"/>
        </w:rPr>
        <w:t>specifications, terms, conditions</w:t>
      </w:r>
      <w:r w:rsidR="00AB790E">
        <w:rPr>
          <w:sz w:val="24"/>
          <w:szCs w:val="24"/>
        </w:rPr>
        <w:t>,</w:t>
      </w:r>
      <w:r w:rsidRPr="00266DFB">
        <w:rPr>
          <w:sz w:val="24"/>
          <w:szCs w:val="24"/>
        </w:rPr>
        <w:t xml:space="preserve"> Exhibits, </w:t>
      </w:r>
      <w:r w:rsidR="00823F00" w:rsidRPr="00266DFB">
        <w:rPr>
          <w:sz w:val="24"/>
          <w:szCs w:val="24"/>
        </w:rPr>
        <w:t>RFP</w:t>
      </w:r>
      <w:r w:rsidR="00192BEC" w:rsidRPr="00266DFB">
        <w:rPr>
          <w:sz w:val="24"/>
          <w:szCs w:val="24"/>
        </w:rPr>
        <w:t xml:space="preserve"> </w:t>
      </w:r>
      <w:r w:rsidRPr="00266DFB">
        <w:rPr>
          <w:sz w:val="24"/>
          <w:szCs w:val="24"/>
        </w:rPr>
        <w:t>Addenda</w:t>
      </w:r>
      <w:r w:rsidR="00AB790E">
        <w:rPr>
          <w:sz w:val="24"/>
          <w:szCs w:val="24"/>
        </w:rPr>
        <w:t>,</w:t>
      </w:r>
      <w:r w:rsidRPr="00266DFB">
        <w:rPr>
          <w:sz w:val="24"/>
          <w:szCs w:val="24"/>
        </w:rPr>
        <w:t xml:space="preserve"> and </w:t>
      </w:r>
      <w:r w:rsidR="00502F47" w:rsidRPr="00266DFB">
        <w:rPr>
          <w:sz w:val="24"/>
          <w:szCs w:val="24"/>
        </w:rPr>
        <w:t>Bidder</w:t>
      </w:r>
      <w:r w:rsidRPr="00266DFB">
        <w:rPr>
          <w:sz w:val="24"/>
          <w:szCs w:val="24"/>
        </w:rPr>
        <w:t xml:space="preserve">’s proposal may be incorporated into and made a part of any contract that may be awarded as a result of this </w:t>
      </w:r>
      <w:r w:rsidR="00823F00" w:rsidRPr="00266DFB">
        <w:rPr>
          <w:sz w:val="24"/>
          <w:szCs w:val="24"/>
        </w:rPr>
        <w:t>RFP</w:t>
      </w:r>
      <w:r w:rsidRPr="00266DFB">
        <w:rPr>
          <w:sz w:val="24"/>
          <w:szCs w:val="24"/>
        </w:rPr>
        <w:t>.</w:t>
      </w:r>
      <w:bookmarkEnd w:id="77"/>
    </w:p>
    <w:p w14:paraId="6060F919" w14:textId="46899577" w:rsidR="00F9006C" w:rsidRPr="00B43DF6" w:rsidRDefault="00F9006C" w:rsidP="00B43DF6">
      <w:pPr>
        <w:pStyle w:val="Heading2"/>
        <w:rPr>
          <w:sz w:val="24"/>
          <w:szCs w:val="24"/>
        </w:rPr>
      </w:pPr>
      <w:bookmarkStart w:id="78" w:name="_Toc339364459"/>
      <w:bookmarkStart w:id="79" w:name="_Toc339364720"/>
      <w:bookmarkStart w:id="80" w:name="_Toc191476417"/>
      <w:r w:rsidRPr="00266DFB">
        <w:rPr>
          <w:sz w:val="24"/>
          <w:szCs w:val="24"/>
        </w:rPr>
        <w:t>METHOD OF ORDERING</w:t>
      </w:r>
      <w:bookmarkEnd w:id="78"/>
      <w:bookmarkEnd w:id="79"/>
      <w:bookmarkEnd w:id="80"/>
    </w:p>
    <w:p w14:paraId="03411066" w14:textId="053496FA" w:rsidR="00F9006C" w:rsidRPr="00121DEB" w:rsidRDefault="00F9006C" w:rsidP="005D606E">
      <w:pPr>
        <w:pStyle w:val="Item1"/>
        <w:tabs>
          <w:tab w:val="clear" w:pos="1440"/>
        </w:tabs>
        <w:rPr>
          <w:sz w:val="24"/>
          <w:szCs w:val="18"/>
        </w:rPr>
      </w:pPr>
      <w:bookmarkStart w:id="81" w:name="_Hlk89702689"/>
      <w:r w:rsidRPr="0072738F">
        <w:rPr>
          <w:sz w:val="24"/>
          <w:szCs w:val="18"/>
        </w:rPr>
        <w:t>A written P</w:t>
      </w:r>
      <w:r w:rsidR="008F5163" w:rsidRPr="0072738F">
        <w:rPr>
          <w:sz w:val="24"/>
          <w:szCs w:val="18"/>
        </w:rPr>
        <w:t xml:space="preserve">urchase </w:t>
      </w:r>
      <w:r w:rsidRPr="0072738F">
        <w:rPr>
          <w:sz w:val="24"/>
          <w:szCs w:val="18"/>
        </w:rPr>
        <w:t>O</w:t>
      </w:r>
      <w:r w:rsidR="008F5163" w:rsidRPr="0072738F">
        <w:rPr>
          <w:sz w:val="24"/>
          <w:szCs w:val="18"/>
        </w:rPr>
        <w:t>rder (PO)</w:t>
      </w:r>
      <w:r w:rsidRPr="0072738F">
        <w:rPr>
          <w:sz w:val="24"/>
          <w:szCs w:val="18"/>
        </w:rPr>
        <w:t xml:space="preserve"> </w:t>
      </w:r>
      <w:r w:rsidR="00AF533D" w:rsidRPr="0072738F">
        <w:rPr>
          <w:sz w:val="24"/>
          <w:szCs w:val="18"/>
        </w:rPr>
        <w:t xml:space="preserve">will be issued after an </w:t>
      </w:r>
      <w:r w:rsidR="003D40BB" w:rsidRPr="0072738F">
        <w:rPr>
          <w:sz w:val="24"/>
          <w:szCs w:val="18"/>
        </w:rPr>
        <w:t>executed contract</w:t>
      </w:r>
      <w:r w:rsidR="00172B64" w:rsidRPr="0072738F">
        <w:rPr>
          <w:sz w:val="24"/>
          <w:szCs w:val="18"/>
        </w:rPr>
        <w:t xml:space="preserve"> and</w:t>
      </w:r>
      <w:r w:rsidR="00AF533D" w:rsidRPr="0072738F">
        <w:rPr>
          <w:sz w:val="24"/>
          <w:szCs w:val="18"/>
        </w:rPr>
        <w:t xml:space="preserve"> </w:t>
      </w:r>
      <w:r w:rsidRPr="0072738F">
        <w:rPr>
          <w:sz w:val="24"/>
          <w:szCs w:val="18"/>
        </w:rPr>
        <w:t>Board</w:t>
      </w:r>
      <w:r w:rsidR="00E00A41" w:rsidRPr="0072738F">
        <w:rPr>
          <w:sz w:val="24"/>
          <w:szCs w:val="18"/>
        </w:rPr>
        <w:t xml:space="preserve"> </w:t>
      </w:r>
      <w:r w:rsidRPr="0072738F">
        <w:rPr>
          <w:sz w:val="24"/>
          <w:szCs w:val="18"/>
        </w:rPr>
        <w:t>approval</w:t>
      </w:r>
      <w:r w:rsidR="00172B64" w:rsidRPr="0072738F">
        <w:rPr>
          <w:sz w:val="24"/>
          <w:szCs w:val="18"/>
        </w:rPr>
        <w:t>. I</w:t>
      </w:r>
      <w:r w:rsidR="00AF533D" w:rsidRPr="0072738F">
        <w:rPr>
          <w:sz w:val="24"/>
          <w:szCs w:val="18"/>
        </w:rPr>
        <w:t>f there is any conflict in terms</w:t>
      </w:r>
      <w:r w:rsidR="00172B64" w:rsidRPr="0072738F">
        <w:rPr>
          <w:sz w:val="24"/>
          <w:szCs w:val="18"/>
        </w:rPr>
        <w:t xml:space="preserve"> of any PO and</w:t>
      </w:r>
      <w:r w:rsidR="00AF533D" w:rsidRPr="0072738F">
        <w:rPr>
          <w:sz w:val="24"/>
          <w:szCs w:val="18"/>
        </w:rPr>
        <w:t xml:space="preserve"> </w:t>
      </w:r>
      <w:r w:rsidR="00172B64" w:rsidRPr="0072738F">
        <w:rPr>
          <w:sz w:val="24"/>
          <w:szCs w:val="18"/>
        </w:rPr>
        <w:t xml:space="preserve">the executed </w:t>
      </w:r>
      <w:r w:rsidR="00AF533D" w:rsidRPr="0072738F">
        <w:rPr>
          <w:sz w:val="24"/>
          <w:szCs w:val="18"/>
        </w:rPr>
        <w:t>contract</w:t>
      </w:r>
      <w:r w:rsidR="00172B64" w:rsidRPr="0072738F">
        <w:rPr>
          <w:sz w:val="24"/>
          <w:szCs w:val="18"/>
        </w:rPr>
        <w:t>, the contract</w:t>
      </w:r>
      <w:r w:rsidR="00AF533D" w:rsidRPr="0072738F">
        <w:rPr>
          <w:sz w:val="24"/>
          <w:szCs w:val="18"/>
        </w:rPr>
        <w:t xml:space="preserve"> </w:t>
      </w:r>
      <w:r w:rsidR="00AF533D" w:rsidRPr="00121DEB">
        <w:rPr>
          <w:sz w:val="24"/>
          <w:szCs w:val="18"/>
        </w:rPr>
        <w:t>will control</w:t>
      </w:r>
      <w:r w:rsidR="00EB4661">
        <w:rPr>
          <w:sz w:val="24"/>
          <w:szCs w:val="18"/>
        </w:rPr>
        <w:t>, even if a PO is issued later</w:t>
      </w:r>
      <w:r w:rsidRPr="00121DEB">
        <w:rPr>
          <w:sz w:val="24"/>
          <w:szCs w:val="18"/>
        </w:rPr>
        <w:t xml:space="preserve">. </w:t>
      </w:r>
      <w:r w:rsidR="00AF533D" w:rsidRPr="00121DEB">
        <w:rPr>
          <w:sz w:val="24"/>
          <w:szCs w:val="18"/>
        </w:rPr>
        <w:t xml:space="preserve"> Payment cannot be made to any Contractor until a PO is issued. </w:t>
      </w:r>
      <w:bookmarkEnd w:id="81"/>
      <w:r w:rsidR="00003D08" w:rsidRPr="00121DEB">
        <w:rPr>
          <w:sz w:val="24"/>
          <w:szCs w:val="18"/>
        </w:rPr>
        <w:t xml:space="preserve"> </w:t>
      </w:r>
    </w:p>
    <w:p w14:paraId="721EC423" w14:textId="0A87A4F5" w:rsidR="00F9006C" w:rsidRPr="00266DFB" w:rsidRDefault="00F9006C" w:rsidP="005D606E">
      <w:pPr>
        <w:pStyle w:val="Item1"/>
        <w:tabs>
          <w:tab w:val="clear" w:pos="1440"/>
        </w:tabs>
        <w:rPr>
          <w:sz w:val="24"/>
        </w:rPr>
      </w:pPr>
      <w:bookmarkStart w:id="82" w:name="_Hlk89702718"/>
      <w:r w:rsidRPr="00266DFB">
        <w:rPr>
          <w:sz w:val="24"/>
        </w:rPr>
        <w:t xml:space="preserve">POs and payments for </w:t>
      </w:r>
      <w:r w:rsidR="00E00A41" w:rsidRPr="00266DFB">
        <w:rPr>
          <w:sz w:val="24"/>
        </w:rPr>
        <w:t>goods</w:t>
      </w:r>
      <w:r w:rsidRPr="00266DFB">
        <w:rPr>
          <w:sz w:val="24"/>
        </w:rPr>
        <w:t xml:space="preserve"> and/or services will be issued only in the name of </w:t>
      </w:r>
      <w:r w:rsidR="00AB790E">
        <w:rPr>
          <w:sz w:val="24"/>
        </w:rPr>
        <w:t xml:space="preserve">the </w:t>
      </w:r>
      <w:r w:rsidRPr="00266DFB">
        <w:rPr>
          <w:sz w:val="24"/>
        </w:rPr>
        <w:t>Contractor</w:t>
      </w:r>
      <w:r w:rsidR="00AF533D" w:rsidRPr="00266DFB">
        <w:rPr>
          <w:sz w:val="24"/>
        </w:rPr>
        <w:t>, as identified on the contract</w:t>
      </w:r>
      <w:r w:rsidRPr="00266DFB">
        <w:rPr>
          <w:sz w:val="24"/>
        </w:rPr>
        <w:t xml:space="preserve">. </w:t>
      </w:r>
    </w:p>
    <w:bookmarkEnd w:id="82"/>
    <w:p w14:paraId="21575D91" w14:textId="250137C9" w:rsidR="00F9006C" w:rsidRPr="00266DFB" w:rsidRDefault="00AB790E" w:rsidP="005D606E">
      <w:pPr>
        <w:pStyle w:val="Item1"/>
        <w:tabs>
          <w:tab w:val="clear" w:pos="1440"/>
        </w:tabs>
        <w:rPr>
          <w:sz w:val="24"/>
        </w:rPr>
      </w:pPr>
      <w:r>
        <w:rPr>
          <w:sz w:val="24"/>
        </w:rPr>
        <w:t xml:space="preserve">The </w:t>
      </w:r>
      <w:r w:rsidR="00F9006C" w:rsidRPr="00266DFB">
        <w:rPr>
          <w:sz w:val="24"/>
        </w:rPr>
        <w:t xml:space="preserve">Contractor </w:t>
      </w:r>
      <w:r w:rsidR="00C063D4">
        <w:rPr>
          <w:sz w:val="24"/>
        </w:rPr>
        <w:t>must</w:t>
      </w:r>
      <w:r w:rsidR="00F9006C" w:rsidRPr="00266DFB">
        <w:rPr>
          <w:sz w:val="24"/>
        </w:rPr>
        <w:t xml:space="preserve"> adapt to changes to the method of ordering procedures as required by the County during the term of the contract.</w:t>
      </w:r>
    </w:p>
    <w:p w14:paraId="48D513CF" w14:textId="60FA1214" w:rsidR="00B43DF6" w:rsidRPr="00B43DF6" w:rsidRDefault="00172B64" w:rsidP="004D1EE8">
      <w:pPr>
        <w:pStyle w:val="Item1"/>
        <w:tabs>
          <w:tab w:val="clear" w:pos="1440"/>
        </w:tabs>
      </w:pPr>
      <w:bookmarkStart w:id="83" w:name="_Hlk89702756"/>
      <w:r>
        <w:rPr>
          <w:sz w:val="24"/>
        </w:rPr>
        <w:t>Any c</w:t>
      </w:r>
      <w:r w:rsidR="00F9006C" w:rsidRPr="00266DFB">
        <w:rPr>
          <w:sz w:val="24"/>
        </w:rPr>
        <w:t xml:space="preserve">hange orders </w:t>
      </w:r>
      <w:r w:rsidR="00C063D4">
        <w:rPr>
          <w:sz w:val="24"/>
        </w:rPr>
        <w:t>must</w:t>
      </w:r>
      <w:r w:rsidR="00F9006C" w:rsidRPr="00266DFB">
        <w:rPr>
          <w:sz w:val="24"/>
        </w:rPr>
        <w:t xml:space="preserve"> be agreed upon </w:t>
      </w:r>
      <w:r w:rsidRPr="00266DFB">
        <w:rPr>
          <w:sz w:val="24"/>
        </w:rPr>
        <w:t xml:space="preserve">in writing </w:t>
      </w:r>
      <w:r w:rsidR="00F9006C" w:rsidRPr="00266DFB">
        <w:rPr>
          <w:sz w:val="24"/>
        </w:rPr>
        <w:t xml:space="preserve">by Contractor and County and issued as needed by County. </w:t>
      </w:r>
      <w:r w:rsidR="00003D08" w:rsidRPr="00266DFB">
        <w:rPr>
          <w:sz w:val="24"/>
        </w:rPr>
        <w:t xml:space="preserve"> </w:t>
      </w:r>
      <w:bookmarkEnd w:id="83"/>
    </w:p>
    <w:p w14:paraId="1A1A8DE2" w14:textId="77777777" w:rsidR="00F9006C" w:rsidRPr="00266DFB" w:rsidRDefault="00F9006C" w:rsidP="000352A4">
      <w:pPr>
        <w:pStyle w:val="Heading2"/>
        <w:rPr>
          <w:sz w:val="24"/>
          <w:szCs w:val="24"/>
        </w:rPr>
      </w:pPr>
      <w:bookmarkStart w:id="84" w:name="_Toc339364461"/>
      <w:bookmarkStart w:id="85" w:name="_Toc339364722"/>
      <w:bookmarkStart w:id="86" w:name="_Toc191476418"/>
      <w:r w:rsidRPr="00266DFB">
        <w:rPr>
          <w:sz w:val="24"/>
          <w:szCs w:val="24"/>
        </w:rPr>
        <w:t>INVOICING</w:t>
      </w:r>
      <w:bookmarkEnd w:id="84"/>
      <w:bookmarkEnd w:id="85"/>
      <w:bookmarkEnd w:id="86"/>
    </w:p>
    <w:p w14:paraId="07C1C470" w14:textId="36449F58" w:rsidR="00F9006C" w:rsidRPr="00121DEB" w:rsidRDefault="00F9006C" w:rsidP="005D606E">
      <w:pPr>
        <w:pStyle w:val="Item1"/>
        <w:tabs>
          <w:tab w:val="clear" w:pos="1440"/>
        </w:tabs>
        <w:rPr>
          <w:sz w:val="24"/>
          <w:szCs w:val="18"/>
        </w:rPr>
      </w:pPr>
      <w:r w:rsidRPr="00121DEB">
        <w:rPr>
          <w:sz w:val="24"/>
          <w:szCs w:val="18"/>
        </w:rPr>
        <w:t xml:space="preserve">Contractor </w:t>
      </w:r>
      <w:r w:rsidR="00E601AE">
        <w:rPr>
          <w:sz w:val="24"/>
          <w:szCs w:val="18"/>
        </w:rPr>
        <w:t>must</w:t>
      </w:r>
      <w:r w:rsidRPr="00121DEB">
        <w:rPr>
          <w:sz w:val="24"/>
          <w:szCs w:val="18"/>
        </w:rPr>
        <w:t xml:space="preserve"> invoice the requesting department, unless otherwise </w:t>
      </w:r>
      <w:r w:rsidR="00C75719" w:rsidRPr="00121DEB">
        <w:rPr>
          <w:sz w:val="24"/>
          <w:szCs w:val="18"/>
        </w:rPr>
        <w:t>directed by County</w:t>
      </w:r>
      <w:r w:rsidRPr="00121DEB">
        <w:rPr>
          <w:sz w:val="24"/>
          <w:szCs w:val="18"/>
        </w:rPr>
        <w:t xml:space="preserve">, upon satisfactory receipt of </w:t>
      </w:r>
      <w:r w:rsidR="00E00A41" w:rsidRPr="00121DEB">
        <w:rPr>
          <w:sz w:val="24"/>
          <w:szCs w:val="18"/>
        </w:rPr>
        <w:t>goods</w:t>
      </w:r>
      <w:r w:rsidRPr="00121DEB">
        <w:rPr>
          <w:sz w:val="24"/>
          <w:szCs w:val="18"/>
        </w:rPr>
        <w:t xml:space="preserve"> and/or performance of services.</w:t>
      </w:r>
    </w:p>
    <w:p w14:paraId="2F99AC0B" w14:textId="133A9679" w:rsidR="00F9006C" w:rsidRPr="00A85450" w:rsidRDefault="004428BD" w:rsidP="005D606E">
      <w:pPr>
        <w:pStyle w:val="Item1"/>
        <w:tabs>
          <w:tab w:val="clear" w:pos="1440"/>
        </w:tabs>
      </w:pPr>
      <w:r w:rsidRPr="00266DFB">
        <w:rPr>
          <w:sz w:val="24"/>
          <w:szCs w:val="24"/>
        </w:rPr>
        <w:t xml:space="preserve">County will use </w:t>
      </w:r>
      <w:r w:rsidR="00AF533D" w:rsidRPr="00266DFB">
        <w:rPr>
          <w:sz w:val="24"/>
          <w:szCs w:val="24"/>
        </w:rPr>
        <w:t xml:space="preserve">reasonable </w:t>
      </w:r>
      <w:r w:rsidRPr="00266DFB">
        <w:rPr>
          <w:sz w:val="24"/>
          <w:szCs w:val="24"/>
        </w:rPr>
        <w:t xml:space="preserve">efforts to make payment within </w:t>
      </w:r>
      <w:r w:rsidRPr="0072738F">
        <w:rPr>
          <w:sz w:val="24"/>
          <w:szCs w:val="24"/>
        </w:rPr>
        <w:t>30 days f</w:t>
      </w:r>
      <w:r w:rsidRPr="00266DFB">
        <w:rPr>
          <w:sz w:val="24"/>
          <w:szCs w:val="24"/>
        </w:rPr>
        <w:t xml:space="preserve">ollowing receipt and review of invoice and complete satisfactory receipt of </w:t>
      </w:r>
      <w:r w:rsidR="00E00A41" w:rsidRPr="00266DFB">
        <w:rPr>
          <w:sz w:val="24"/>
          <w:szCs w:val="24"/>
        </w:rPr>
        <w:t>goods</w:t>
      </w:r>
      <w:r w:rsidRPr="00266DFB">
        <w:rPr>
          <w:sz w:val="24"/>
          <w:szCs w:val="24"/>
        </w:rPr>
        <w:t xml:space="preserve"> and</w:t>
      </w:r>
      <w:r w:rsidR="00D16433" w:rsidRPr="00266DFB">
        <w:rPr>
          <w:sz w:val="24"/>
          <w:szCs w:val="24"/>
        </w:rPr>
        <w:t>/or</w:t>
      </w:r>
      <w:r w:rsidRPr="00266DFB">
        <w:rPr>
          <w:sz w:val="24"/>
          <w:szCs w:val="24"/>
        </w:rPr>
        <w:t xml:space="preserve"> performance of services.</w:t>
      </w:r>
      <w:r>
        <w:t xml:space="preserve">  </w:t>
      </w:r>
    </w:p>
    <w:p w14:paraId="3569F40B" w14:textId="68775865" w:rsidR="00CC278E" w:rsidRPr="00266DFB" w:rsidRDefault="00F9006C" w:rsidP="005D606E">
      <w:pPr>
        <w:pStyle w:val="Item1"/>
        <w:tabs>
          <w:tab w:val="clear" w:pos="1440"/>
        </w:tabs>
        <w:rPr>
          <w:sz w:val="24"/>
        </w:rPr>
      </w:pPr>
      <w:r w:rsidRPr="00266DFB">
        <w:rPr>
          <w:sz w:val="24"/>
        </w:rPr>
        <w:t xml:space="preserve">County </w:t>
      </w:r>
      <w:r w:rsidR="00F11599">
        <w:rPr>
          <w:sz w:val="24"/>
        </w:rPr>
        <w:t>will</w:t>
      </w:r>
      <w:r w:rsidRPr="00266DFB">
        <w:rPr>
          <w:sz w:val="24"/>
        </w:rPr>
        <w:t xml:space="preserve"> notify </w:t>
      </w:r>
      <w:r w:rsidR="00AB790E">
        <w:rPr>
          <w:sz w:val="24"/>
        </w:rPr>
        <w:t xml:space="preserve">the </w:t>
      </w:r>
      <w:r w:rsidRPr="00266DFB">
        <w:rPr>
          <w:sz w:val="24"/>
        </w:rPr>
        <w:t xml:space="preserve">Contractor of any adjustments </w:t>
      </w:r>
      <w:r w:rsidR="00AF533D" w:rsidRPr="00266DFB">
        <w:rPr>
          <w:sz w:val="24"/>
        </w:rPr>
        <w:t xml:space="preserve">or corrections that must be </w:t>
      </w:r>
      <w:r w:rsidR="00C75719">
        <w:rPr>
          <w:sz w:val="24"/>
        </w:rPr>
        <w:t xml:space="preserve">made </w:t>
      </w:r>
      <w:r w:rsidR="00AF533D" w:rsidRPr="00266DFB">
        <w:rPr>
          <w:sz w:val="24"/>
        </w:rPr>
        <w:t xml:space="preserve">to receive payment on an </w:t>
      </w:r>
      <w:r w:rsidRPr="00266DFB">
        <w:rPr>
          <w:sz w:val="24"/>
        </w:rPr>
        <w:t>invoice.</w:t>
      </w:r>
    </w:p>
    <w:p w14:paraId="3CC41FDD" w14:textId="7FF72092" w:rsidR="00CC278E" w:rsidRPr="00266DFB" w:rsidRDefault="00F9006C" w:rsidP="005D606E">
      <w:pPr>
        <w:pStyle w:val="Item1"/>
        <w:tabs>
          <w:tab w:val="clear" w:pos="1440"/>
        </w:tabs>
        <w:rPr>
          <w:sz w:val="24"/>
        </w:rPr>
      </w:pPr>
      <w:r w:rsidRPr="00266DFB">
        <w:rPr>
          <w:sz w:val="24"/>
        </w:rPr>
        <w:t xml:space="preserve">Invoices </w:t>
      </w:r>
      <w:r w:rsidR="00C75719">
        <w:rPr>
          <w:sz w:val="24"/>
        </w:rPr>
        <w:t xml:space="preserve">submitted by </w:t>
      </w:r>
      <w:r w:rsidR="00AB790E">
        <w:rPr>
          <w:sz w:val="24"/>
        </w:rPr>
        <w:t xml:space="preserve">the </w:t>
      </w:r>
      <w:r w:rsidR="00C75719">
        <w:rPr>
          <w:sz w:val="24"/>
        </w:rPr>
        <w:t xml:space="preserve">Contractor must </w:t>
      </w:r>
      <w:r w:rsidRPr="00266DFB">
        <w:rPr>
          <w:sz w:val="24"/>
        </w:rPr>
        <w:t xml:space="preserve">contain </w:t>
      </w:r>
      <w:r w:rsidR="00C75719">
        <w:rPr>
          <w:sz w:val="24"/>
        </w:rPr>
        <w:t xml:space="preserve">the </w:t>
      </w:r>
      <w:r w:rsidRPr="00266DFB">
        <w:rPr>
          <w:sz w:val="24"/>
        </w:rPr>
        <w:t>County PO number, invoice number, remit to address</w:t>
      </w:r>
      <w:r w:rsidR="00C75719">
        <w:rPr>
          <w:sz w:val="24"/>
        </w:rPr>
        <w:t xml:space="preserve">, </w:t>
      </w:r>
      <w:r w:rsidRPr="00266DFB">
        <w:rPr>
          <w:sz w:val="24"/>
        </w:rPr>
        <w:t xml:space="preserve">itemized </w:t>
      </w:r>
      <w:r w:rsidR="00E00A41" w:rsidRPr="00266DFB">
        <w:rPr>
          <w:sz w:val="24"/>
        </w:rPr>
        <w:t>goods</w:t>
      </w:r>
      <w:r w:rsidRPr="00266DFB">
        <w:rPr>
          <w:sz w:val="24"/>
        </w:rPr>
        <w:t xml:space="preserve"> and/or services description</w:t>
      </w:r>
      <w:r w:rsidR="00AB790E">
        <w:rPr>
          <w:sz w:val="24"/>
        </w:rPr>
        <w:t>,</w:t>
      </w:r>
      <w:r w:rsidRPr="00266DFB">
        <w:rPr>
          <w:sz w:val="24"/>
        </w:rPr>
        <w:t xml:space="preserve"> and price as quoted and </w:t>
      </w:r>
      <w:r w:rsidR="00C063D4">
        <w:rPr>
          <w:sz w:val="24"/>
        </w:rPr>
        <w:t>must</w:t>
      </w:r>
      <w:r w:rsidRPr="00266DFB">
        <w:rPr>
          <w:sz w:val="24"/>
        </w:rPr>
        <w:t xml:space="preserve"> be accompanied by</w:t>
      </w:r>
      <w:r w:rsidR="00CC278E" w:rsidRPr="00266DFB">
        <w:rPr>
          <w:sz w:val="24"/>
        </w:rPr>
        <w:t xml:space="preserve"> </w:t>
      </w:r>
      <w:r w:rsidR="00AB790E">
        <w:rPr>
          <w:sz w:val="24"/>
        </w:rPr>
        <w:t xml:space="preserve">an </w:t>
      </w:r>
      <w:r w:rsidR="00CC278E" w:rsidRPr="00266DFB">
        <w:rPr>
          <w:sz w:val="24"/>
        </w:rPr>
        <w:t>acceptable proof of delivery</w:t>
      </w:r>
      <w:r w:rsidR="00AF533D" w:rsidRPr="00266DFB">
        <w:rPr>
          <w:sz w:val="24"/>
        </w:rPr>
        <w:t xml:space="preserve"> and any other information requested by </w:t>
      </w:r>
      <w:r w:rsidR="00AB790E">
        <w:rPr>
          <w:sz w:val="24"/>
        </w:rPr>
        <w:t xml:space="preserve">the </w:t>
      </w:r>
      <w:r w:rsidR="00AF533D" w:rsidRPr="00266DFB">
        <w:rPr>
          <w:sz w:val="24"/>
        </w:rPr>
        <w:t>County</w:t>
      </w:r>
      <w:r w:rsidR="00CC278E" w:rsidRPr="00266DFB">
        <w:rPr>
          <w:sz w:val="24"/>
        </w:rPr>
        <w:t>.</w:t>
      </w:r>
    </w:p>
    <w:p w14:paraId="4B074145" w14:textId="133082C7" w:rsidR="00F9006C" w:rsidRPr="00266DFB" w:rsidRDefault="00F9006C" w:rsidP="005D606E">
      <w:pPr>
        <w:pStyle w:val="Item1"/>
        <w:tabs>
          <w:tab w:val="clear" w:pos="1440"/>
        </w:tabs>
        <w:rPr>
          <w:sz w:val="24"/>
        </w:rPr>
      </w:pPr>
      <w:r w:rsidRPr="00266DFB">
        <w:rPr>
          <w:sz w:val="24"/>
        </w:rPr>
        <w:t xml:space="preserve">Contractor </w:t>
      </w:r>
      <w:r w:rsidR="00C063D4">
        <w:rPr>
          <w:sz w:val="24"/>
        </w:rPr>
        <w:t>must</w:t>
      </w:r>
      <w:r w:rsidRPr="00266DFB">
        <w:rPr>
          <w:sz w:val="24"/>
        </w:rPr>
        <w:t xml:space="preserve"> utilize </w:t>
      </w:r>
      <w:r w:rsidR="00AF533D" w:rsidRPr="00266DFB">
        <w:rPr>
          <w:sz w:val="24"/>
        </w:rPr>
        <w:t xml:space="preserve">a </w:t>
      </w:r>
      <w:r w:rsidRPr="00266DFB">
        <w:rPr>
          <w:sz w:val="24"/>
        </w:rPr>
        <w:t xml:space="preserve">standardized invoice </w:t>
      </w:r>
      <w:r w:rsidR="00AF533D" w:rsidRPr="00266DFB">
        <w:rPr>
          <w:sz w:val="24"/>
        </w:rPr>
        <w:t xml:space="preserve">format </w:t>
      </w:r>
      <w:r w:rsidRPr="00266DFB">
        <w:rPr>
          <w:sz w:val="24"/>
        </w:rPr>
        <w:t>upon request.</w:t>
      </w:r>
    </w:p>
    <w:p w14:paraId="705FC1B1" w14:textId="02CCFD6B" w:rsidR="00F9006C" w:rsidRPr="00266DFB" w:rsidRDefault="00F9006C" w:rsidP="005D606E">
      <w:pPr>
        <w:pStyle w:val="Item1"/>
        <w:tabs>
          <w:tab w:val="clear" w:pos="1440"/>
        </w:tabs>
        <w:rPr>
          <w:sz w:val="24"/>
        </w:rPr>
      </w:pPr>
      <w:r w:rsidRPr="00266DFB">
        <w:rPr>
          <w:sz w:val="24"/>
        </w:rPr>
        <w:lastRenderedPageBreak/>
        <w:t xml:space="preserve">Invoices </w:t>
      </w:r>
      <w:r w:rsidR="00AF533D" w:rsidRPr="00266DFB">
        <w:rPr>
          <w:sz w:val="24"/>
        </w:rPr>
        <w:t>must be</w:t>
      </w:r>
      <w:r w:rsidRPr="00266DFB">
        <w:rPr>
          <w:sz w:val="24"/>
        </w:rPr>
        <w:t xml:space="preserve"> issued by</w:t>
      </w:r>
      <w:r w:rsidR="00C75719">
        <w:rPr>
          <w:sz w:val="24"/>
        </w:rPr>
        <w:t>, and payments made to,</w:t>
      </w:r>
      <w:r w:rsidRPr="00266DFB">
        <w:rPr>
          <w:sz w:val="24"/>
        </w:rPr>
        <w:t xml:space="preserve"> the Contractor who is awarded a contract.</w:t>
      </w:r>
    </w:p>
    <w:p w14:paraId="24968409" w14:textId="4AB6B871" w:rsidR="00F9006C" w:rsidRPr="00EB4661" w:rsidRDefault="00F9006C" w:rsidP="005D606E">
      <w:pPr>
        <w:pStyle w:val="Item1"/>
        <w:tabs>
          <w:tab w:val="clear" w:pos="1440"/>
        </w:tabs>
      </w:pPr>
      <w:r w:rsidRPr="00266DFB">
        <w:rPr>
          <w:sz w:val="24"/>
        </w:rPr>
        <w:t xml:space="preserve">The County will pay </w:t>
      </w:r>
      <w:r w:rsidR="00AB790E">
        <w:rPr>
          <w:sz w:val="24"/>
        </w:rPr>
        <w:t xml:space="preserve">the </w:t>
      </w:r>
      <w:r w:rsidRPr="00266DFB">
        <w:rPr>
          <w:sz w:val="24"/>
        </w:rPr>
        <w:t>Contractor</w:t>
      </w:r>
      <w:r w:rsidR="00AF533D" w:rsidRPr="00266DFB">
        <w:rPr>
          <w:sz w:val="24"/>
        </w:rPr>
        <w:t>,</w:t>
      </w:r>
      <w:r w:rsidRPr="00266DFB">
        <w:rPr>
          <w:sz w:val="24"/>
        </w:rPr>
        <w:t xml:space="preserve"> </w:t>
      </w:r>
      <w:r w:rsidR="00AF533D" w:rsidRPr="00266DFB">
        <w:rPr>
          <w:sz w:val="24"/>
        </w:rPr>
        <w:t>after rece</w:t>
      </w:r>
      <w:r w:rsidR="00F90823" w:rsidRPr="00266DFB">
        <w:rPr>
          <w:sz w:val="24"/>
        </w:rPr>
        <w:t>i</w:t>
      </w:r>
      <w:r w:rsidR="00AF533D" w:rsidRPr="00266DFB">
        <w:rPr>
          <w:sz w:val="24"/>
        </w:rPr>
        <w:t xml:space="preserve">pt and approval of an invoice, </w:t>
      </w:r>
      <w:r w:rsidRPr="00266DFB">
        <w:rPr>
          <w:sz w:val="24"/>
        </w:rPr>
        <w:t>monthly or as agreed upon, not to exceed the total</w:t>
      </w:r>
      <w:r w:rsidR="00B01574" w:rsidRPr="00266DFB">
        <w:rPr>
          <w:sz w:val="24"/>
        </w:rPr>
        <w:t xml:space="preserve"> contract amount. The County will not pay for goods and/or services in advance.  </w:t>
      </w:r>
    </w:p>
    <w:p w14:paraId="73E6CE09" w14:textId="57B78518" w:rsidR="00EB4661" w:rsidRPr="00EB4661" w:rsidRDefault="00EB4661" w:rsidP="005D606E">
      <w:pPr>
        <w:pStyle w:val="Item1"/>
        <w:tabs>
          <w:tab w:val="clear" w:pos="1440"/>
        </w:tabs>
        <w:rPr>
          <w:sz w:val="24"/>
        </w:rPr>
      </w:pPr>
      <w:r w:rsidRPr="00266DFB">
        <w:rPr>
          <w:sz w:val="24"/>
        </w:rPr>
        <w:t>In the event the Contractor’s performance and/or deliverable goods have been deemed unsatisfactory by a review committee, the County reserves the right to withhold future payments until the performance and/or deliverable goods are deemed satisfactory.</w:t>
      </w:r>
    </w:p>
    <w:p w14:paraId="65CD02FD" w14:textId="77777777" w:rsidR="00F9006C" w:rsidRPr="00266DFB" w:rsidRDefault="00F9006C" w:rsidP="000352A4">
      <w:pPr>
        <w:pStyle w:val="Heading2"/>
        <w:rPr>
          <w:sz w:val="24"/>
          <w:szCs w:val="24"/>
        </w:rPr>
      </w:pPr>
      <w:bookmarkStart w:id="87" w:name="_Toc339364465"/>
      <w:bookmarkStart w:id="88" w:name="_Toc339364726"/>
      <w:bookmarkStart w:id="89" w:name="_Toc191476419"/>
      <w:r w:rsidRPr="00266DFB">
        <w:rPr>
          <w:sz w:val="24"/>
          <w:szCs w:val="24"/>
        </w:rPr>
        <w:t>ACCOUNT MANAGER</w:t>
      </w:r>
      <w:r w:rsidR="00B740B3" w:rsidRPr="00266DFB">
        <w:rPr>
          <w:sz w:val="24"/>
          <w:szCs w:val="24"/>
        </w:rPr>
        <w:t xml:space="preserve"> </w:t>
      </w:r>
      <w:r w:rsidRPr="00266DFB">
        <w:rPr>
          <w:sz w:val="24"/>
          <w:szCs w:val="24"/>
        </w:rPr>
        <w:t>/</w:t>
      </w:r>
      <w:r w:rsidR="00B740B3" w:rsidRPr="00266DFB">
        <w:rPr>
          <w:sz w:val="24"/>
          <w:szCs w:val="24"/>
        </w:rPr>
        <w:t xml:space="preserve"> </w:t>
      </w:r>
      <w:r w:rsidRPr="00266DFB">
        <w:rPr>
          <w:sz w:val="24"/>
          <w:szCs w:val="24"/>
        </w:rPr>
        <w:t>SUPPORT STAFF</w:t>
      </w:r>
      <w:bookmarkEnd w:id="87"/>
      <w:bookmarkEnd w:id="88"/>
      <w:bookmarkEnd w:id="89"/>
    </w:p>
    <w:p w14:paraId="04F89787" w14:textId="68EB2A18" w:rsidR="00F9006C" w:rsidRPr="00121DEB" w:rsidRDefault="00A83B5B" w:rsidP="005D606E">
      <w:pPr>
        <w:pStyle w:val="Item1"/>
        <w:tabs>
          <w:tab w:val="clear" w:pos="1440"/>
        </w:tabs>
        <w:rPr>
          <w:sz w:val="24"/>
          <w:szCs w:val="18"/>
        </w:rPr>
      </w:pPr>
      <w:bookmarkStart w:id="90" w:name="_Hlk89702987"/>
      <w:r w:rsidRPr="00121DEB">
        <w:rPr>
          <w:sz w:val="24"/>
          <w:szCs w:val="18"/>
        </w:rPr>
        <w:t xml:space="preserve">The Contractor </w:t>
      </w:r>
      <w:r w:rsidR="00C063D4">
        <w:rPr>
          <w:sz w:val="24"/>
          <w:szCs w:val="18"/>
        </w:rPr>
        <w:t>must</w:t>
      </w:r>
      <w:r w:rsidRPr="00121DEB">
        <w:rPr>
          <w:sz w:val="24"/>
          <w:szCs w:val="18"/>
        </w:rPr>
        <w:t xml:space="preserve"> provide dedicated support staff to be the </w:t>
      </w:r>
      <w:r w:rsidR="00F9006C" w:rsidRPr="00121DEB">
        <w:rPr>
          <w:sz w:val="24"/>
          <w:szCs w:val="18"/>
        </w:rPr>
        <w:t xml:space="preserve">primary contact for all issues regarding </w:t>
      </w:r>
      <w:r w:rsidR="00C75719" w:rsidRPr="00121DEB">
        <w:rPr>
          <w:sz w:val="24"/>
          <w:szCs w:val="18"/>
        </w:rPr>
        <w:t xml:space="preserve">the </w:t>
      </w:r>
      <w:r w:rsidR="00F9006C" w:rsidRPr="00121DEB">
        <w:rPr>
          <w:sz w:val="24"/>
          <w:szCs w:val="18"/>
        </w:rPr>
        <w:t xml:space="preserve">response to this </w:t>
      </w:r>
      <w:r w:rsidR="00FE3C61" w:rsidRPr="00121DEB">
        <w:rPr>
          <w:sz w:val="24"/>
          <w:szCs w:val="18"/>
        </w:rPr>
        <w:t>RFP</w:t>
      </w:r>
      <w:r w:rsidR="008C5F9A" w:rsidRPr="00121DEB">
        <w:rPr>
          <w:sz w:val="24"/>
          <w:szCs w:val="18"/>
        </w:rPr>
        <w:t xml:space="preserve"> </w:t>
      </w:r>
      <w:r w:rsidR="00F9006C" w:rsidRPr="00121DEB">
        <w:rPr>
          <w:sz w:val="24"/>
          <w:szCs w:val="18"/>
        </w:rPr>
        <w:t xml:space="preserve">and any </w:t>
      </w:r>
      <w:r w:rsidR="00BF3055" w:rsidRPr="00121DEB">
        <w:rPr>
          <w:sz w:val="24"/>
          <w:szCs w:val="18"/>
        </w:rPr>
        <w:t>contract which</w:t>
      </w:r>
      <w:r w:rsidR="00F9006C" w:rsidRPr="00121DEB">
        <w:rPr>
          <w:sz w:val="24"/>
          <w:szCs w:val="18"/>
        </w:rPr>
        <w:t xml:space="preserve"> may arise pursuant to this </w:t>
      </w:r>
      <w:r w:rsidR="00FE3C61" w:rsidRPr="00121DEB">
        <w:rPr>
          <w:sz w:val="24"/>
          <w:szCs w:val="18"/>
        </w:rPr>
        <w:t>RFP</w:t>
      </w:r>
      <w:r w:rsidR="00F9006C" w:rsidRPr="00121DEB">
        <w:rPr>
          <w:sz w:val="24"/>
          <w:szCs w:val="18"/>
        </w:rPr>
        <w:t>.</w:t>
      </w:r>
    </w:p>
    <w:p w14:paraId="6A75E4C1" w14:textId="0F05DA81" w:rsidR="001B55F1" w:rsidRPr="00CE3CAF" w:rsidRDefault="001B55F1" w:rsidP="005D606E">
      <w:pPr>
        <w:pStyle w:val="Item1"/>
        <w:tabs>
          <w:tab w:val="clear" w:pos="1440"/>
        </w:tabs>
        <w:rPr>
          <w:sz w:val="24"/>
          <w:szCs w:val="24"/>
        </w:rPr>
      </w:pPr>
      <w:bookmarkStart w:id="91" w:name="_Hlk89703016"/>
      <w:bookmarkEnd w:id="90"/>
      <w:r w:rsidRPr="00266DFB">
        <w:rPr>
          <w:sz w:val="24"/>
          <w:szCs w:val="24"/>
        </w:rPr>
        <w:t xml:space="preserve">Contractor </w:t>
      </w:r>
      <w:r w:rsidR="00C063D4">
        <w:rPr>
          <w:sz w:val="24"/>
          <w:szCs w:val="24"/>
        </w:rPr>
        <w:t>must</w:t>
      </w:r>
      <w:r w:rsidRPr="00266DFB">
        <w:rPr>
          <w:sz w:val="24"/>
          <w:szCs w:val="24"/>
        </w:rPr>
        <w:t xml:space="preserve"> also provide adequate, competent support staff that </w:t>
      </w:r>
      <w:r w:rsidR="00E601AE">
        <w:rPr>
          <w:sz w:val="24"/>
          <w:szCs w:val="24"/>
        </w:rPr>
        <w:t>will</w:t>
      </w:r>
      <w:r w:rsidRPr="00266DFB">
        <w:rPr>
          <w:sz w:val="24"/>
          <w:szCs w:val="24"/>
        </w:rPr>
        <w:t xml:space="preserve"> be able to service the County during normal working hours, Monday through Friday</w:t>
      </w:r>
      <w:r>
        <w:rPr>
          <w:sz w:val="24"/>
          <w:szCs w:val="24"/>
        </w:rPr>
        <w:t>, or as otherwise identified in this RFP</w:t>
      </w:r>
      <w:r w:rsidRPr="00266DFB">
        <w:rPr>
          <w:sz w:val="24"/>
          <w:szCs w:val="24"/>
        </w:rPr>
        <w:t xml:space="preserve">.  Such representative(s) </w:t>
      </w:r>
      <w:r w:rsidR="00C063D4">
        <w:rPr>
          <w:sz w:val="24"/>
          <w:szCs w:val="24"/>
        </w:rPr>
        <w:t>must</w:t>
      </w:r>
      <w:r w:rsidRPr="00266DFB">
        <w:rPr>
          <w:sz w:val="24"/>
          <w:szCs w:val="24"/>
        </w:rPr>
        <w:t xml:space="preserve"> be knowledgeable about the contract, products</w:t>
      </w:r>
      <w:r w:rsidR="00AB790E">
        <w:rPr>
          <w:sz w:val="24"/>
          <w:szCs w:val="24"/>
        </w:rPr>
        <w:t>,</w:t>
      </w:r>
      <w:r w:rsidRPr="00266DFB">
        <w:rPr>
          <w:sz w:val="24"/>
          <w:szCs w:val="24"/>
        </w:rPr>
        <w:t xml:space="preserve"> and/or services offered and able to identify and resolve quickly any issues</w:t>
      </w:r>
      <w:r w:rsidR="00AB790E">
        <w:rPr>
          <w:sz w:val="24"/>
          <w:szCs w:val="24"/>
        </w:rPr>
        <w:t>,</w:t>
      </w:r>
      <w:r w:rsidRPr="00266DFB">
        <w:rPr>
          <w:sz w:val="24"/>
          <w:szCs w:val="24"/>
        </w:rPr>
        <w:t xml:space="preserve"> including but not limited to order and invoicing problems.</w:t>
      </w:r>
      <w:bookmarkEnd w:id="91"/>
    </w:p>
    <w:p w14:paraId="4FD9D3EF" w14:textId="3982D283" w:rsidR="00AF533D" w:rsidRPr="00F90823" w:rsidRDefault="00A83B5B" w:rsidP="005D606E">
      <w:pPr>
        <w:pStyle w:val="Item1"/>
        <w:tabs>
          <w:tab w:val="clear" w:pos="1440"/>
        </w:tabs>
      </w:pPr>
      <w:bookmarkStart w:id="92" w:name="_Hlk89703058"/>
      <w:r w:rsidRPr="00A83B5B">
        <w:rPr>
          <w:sz w:val="24"/>
          <w:szCs w:val="24"/>
        </w:rPr>
        <w:t xml:space="preserve">Contractor </w:t>
      </w:r>
      <w:r w:rsidR="00C063D4">
        <w:rPr>
          <w:sz w:val="24"/>
          <w:szCs w:val="24"/>
        </w:rPr>
        <w:t>must</w:t>
      </w:r>
      <w:r w:rsidRPr="00A83B5B">
        <w:rPr>
          <w:sz w:val="24"/>
          <w:szCs w:val="24"/>
        </w:rPr>
        <w:t xml:space="preserve"> provide a dedicated</w:t>
      </w:r>
      <w:r w:rsidR="00AB790E">
        <w:rPr>
          <w:sz w:val="24"/>
          <w:szCs w:val="24"/>
        </w:rPr>
        <w:t>,</w:t>
      </w:r>
      <w:r w:rsidRPr="00A83B5B">
        <w:rPr>
          <w:sz w:val="24"/>
          <w:szCs w:val="24"/>
        </w:rPr>
        <w:t xml:space="preserve"> competent account manager who </w:t>
      </w:r>
      <w:r w:rsidR="00E601AE">
        <w:rPr>
          <w:sz w:val="24"/>
          <w:szCs w:val="24"/>
        </w:rPr>
        <w:t>will</w:t>
      </w:r>
      <w:r w:rsidRPr="00A83B5B">
        <w:rPr>
          <w:sz w:val="24"/>
          <w:szCs w:val="24"/>
        </w:rPr>
        <w:t xml:space="preserve"> be responsible for the County account/contract</w:t>
      </w:r>
      <w:r w:rsidR="001B55F1">
        <w:rPr>
          <w:sz w:val="24"/>
          <w:szCs w:val="24"/>
        </w:rPr>
        <w:t xml:space="preserve"> and receive all orders</w:t>
      </w:r>
      <w:r w:rsidRPr="00A83B5B">
        <w:rPr>
          <w:sz w:val="24"/>
          <w:szCs w:val="24"/>
        </w:rPr>
        <w:t xml:space="preserve">.  </w:t>
      </w:r>
      <w:r w:rsidR="00AF533D" w:rsidRPr="00266DFB">
        <w:rPr>
          <w:sz w:val="24"/>
          <w:szCs w:val="24"/>
        </w:rPr>
        <w:t xml:space="preserve">Contractor account manager </w:t>
      </w:r>
      <w:r w:rsidR="00E601AE">
        <w:rPr>
          <w:sz w:val="24"/>
          <w:szCs w:val="24"/>
        </w:rPr>
        <w:t>must</w:t>
      </w:r>
      <w:r w:rsidR="00AF533D" w:rsidRPr="00266DFB">
        <w:rPr>
          <w:sz w:val="24"/>
          <w:szCs w:val="24"/>
        </w:rPr>
        <w:t xml:space="preserve"> be familiar with County requirements and standards and work with the </w:t>
      </w:r>
      <w:r w:rsidR="00AF533D" w:rsidRPr="0072738F">
        <w:rPr>
          <w:sz w:val="24"/>
          <w:szCs w:val="24"/>
        </w:rPr>
        <w:t xml:space="preserve">department to ensure that established </w:t>
      </w:r>
      <w:r w:rsidR="00AF533D" w:rsidRPr="00266DFB">
        <w:rPr>
          <w:sz w:val="24"/>
          <w:szCs w:val="24"/>
        </w:rPr>
        <w:t xml:space="preserve">standards are adhered to.  This includes keeping the County Contract Administrator informed of </w:t>
      </w:r>
      <w:r w:rsidR="00AB790E">
        <w:rPr>
          <w:sz w:val="24"/>
          <w:szCs w:val="24"/>
        </w:rPr>
        <w:t>department reques</w:t>
      </w:r>
      <w:r w:rsidR="00AF533D" w:rsidRPr="00266DFB">
        <w:rPr>
          <w:sz w:val="24"/>
          <w:szCs w:val="24"/>
        </w:rPr>
        <w:t>ts as needed.</w:t>
      </w:r>
      <w:bookmarkEnd w:id="92"/>
      <w:r w:rsidR="00AF533D" w:rsidRPr="00A85450">
        <w:t xml:space="preserve">   </w:t>
      </w:r>
    </w:p>
    <w:p w14:paraId="2511761B" w14:textId="77777777" w:rsidR="00DC5B16" w:rsidRPr="00266DFB" w:rsidRDefault="00DC5B16" w:rsidP="003604EC">
      <w:pPr>
        <w:pStyle w:val="Heading1"/>
        <w:spacing w:after="240"/>
        <w:rPr>
          <w:b w:val="0"/>
          <w:sz w:val="24"/>
          <w:szCs w:val="24"/>
        </w:rPr>
      </w:pPr>
      <w:bookmarkStart w:id="93" w:name="_Toc339364466"/>
      <w:bookmarkStart w:id="94" w:name="_Toc339364727"/>
      <w:bookmarkStart w:id="95" w:name="_Toc191476420"/>
      <w:r w:rsidRPr="00266DFB">
        <w:rPr>
          <w:sz w:val="24"/>
          <w:szCs w:val="24"/>
        </w:rPr>
        <w:t xml:space="preserve">INSTRUCTIONS TO </w:t>
      </w:r>
      <w:r w:rsidR="00502F47" w:rsidRPr="00266DFB">
        <w:rPr>
          <w:sz w:val="24"/>
          <w:szCs w:val="24"/>
        </w:rPr>
        <w:t>BIDDER</w:t>
      </w:r>
      <w:r w:rsidRPr="00266DFB">
        <w:rPr>
          <w:sz w:val="24"/>
          <w:szCs w:val="24"/>
        </w:rPr>
        <w:t>S</w:t>
      </w:r>
      <w:bookmarkEnd w:id="93"/>
      <w:bookmarkEnd w:id="94"/>
      <w:bookmarkEnd w:id="95"/>
    </w:p>
    <w:p w14:paraId="29EC9F62" w14:textId="77777777" w:rsidR="00DC5B16" w:rsidRPr="00C063D4" w:rsidRDefault="00DC5B16" w:rsidP="000352A4">
      <w:pPr>
        <w:pStyle w:val="Heading2"/>
        <w:rPr>
          <w:sz w:val="22"/>
          <w:szCs w:val="22"/>
        </w:rPr>
      </w:pPr>
      <w:bookmarkStart w:id="96" w:name="_Toc339364467"/>
      <w:bookmarkStart w:id="97" w:name="_Toc339364728"/>
      <w:bookmarkStart w:id="98" w:name="_Toc191476421"/>
      <w:r w:rsidRPr="00266DFB">
        <w:rPr>
          <w:sz w:val="24"/>
          <w:szCs w:val="24"/>
        </w:rPr>
        <w:t>COUNTY CONTACTS</w:t>
      </w:r>
      <w:bookmarkEnd w:id="96"/>
      <w:bookmarkEnd w:id="97"/>
      <w:bookmarkEnd w:id="98"/>
    </w:p>
    <w:p w14:paraId="75AB4791" w14:textId="33A15BFA" w:rsidR="00DC5B16" w:rsidRPr="0072738F" w:rsidRDefault="00DC5B16" w:rsidP="005D606E">
      <w:pPr>
        <w:pStyle w:val="Item1"/>
        <w:tabs>
          <w:tab w:val="clear" w:pos="1440"/>
        </w:tabs>
        <w:rPr>
          <w:sz w:val="24"/>
          <w:szCs w:val="18"/>
        </w:rPr>
      </w:pPr>
      <w:r w:rsidRPr="0072738F">
        <w:rPr>
          <w:sz w:val="24"/>
          <w:szCs w:val="18"/>
        </w:rPr>
        <w:t>G</w:t>
      </w:r>
      <w:r w:rsidR="002B1E6A" w:rsidRPr="0072738F">
        <w:rPr>
          <w:sz w:val="24"/>
          <w:szCs w:val="18"/>
        </w:rPr>
        <w:t>SA-Procurement</w:t>
      </w:r>
      <w:r w:rsidRPr="0072738F">
        <w:rPr>
          <w:sz w:val="24"/>
          <w:szCs w:val="18"/>
        </w:rPr>
        <w:t xml:space="preserve"> is managing the competitive process for this project on behalf of the County.  All contact during the competitive process is to be through the GSA</w:t>
      </w:r>
      <w:r w:rsidR="002B1E6A" w:rsidRPr="0072738F">
        <w:rPr>
          <w:sz w:val="24"/>
          <w:szCs w:val="18"/>
        </w:rPr>
        <w:t>-</w:t>
      </w:r>
      <w:r w:rsidR="0077067C" w:rsidRPr="0072738F">
        <w:rPr>
          <w:sz w:val="24"/>
          <w:szCs w:val="18"/>
        </w:rPr>
        <w:t>P</w:t>
      </w:r>
      <w:r w:rsidR="002B1E6A" w:rsidRPr="0072738F">
        <w:rPr>
          <w:sz w:val="24"/>
          <w:szCs w:val="18"/>
        </w:rPr>
        <w:t>rocurement</w:t>
      </w:r>
      <w:r w:rsidR="0036135F" w:rsidRPr="0072738F">
        <w:rPr>
          <w:sz w:val="24"/>
          <w:szCs w:val="18"/>
        </w:rPr>
        <w:t xml:space="preserve"> department</w:t>
      </w:r>
      <w:r w:rsidRPr="0072738F">
        <w:rPr>
          <w:sz w:val="24"/>
          <w:szCs w:val="18"/>
        </w:rPr>
        <w:t xml:space="preserve"> only.</w:t>
      </w:r>
      <w:r w:rsidR="00AF533D" w:rsidRPr="0072738F">
        <w:rPr>
          <w:sz w:val="24"/>
          <w:szCs w:val="18"/>
        </w:rPr>
        <w:t xml:space="preserve"> </w:t>
      </w:r>
      <w:r w:rsidR="00F11599" w:rsidRPr="0072738F">
        <w:rPr>
          <w:sz w:val="24"/>
          <w:szCs w:val="18"/>
        </w:rPr>
        <w:t>Any c</w:t>
      </w:r>
      <w:r w:rsidR="00112390" w:rsidRPr="0072738F">
        <w:rPr>
          <w:sz w:val="24"/>
          <w:szCs w:val="18"/>
        </w:rPr>
        <w:t>ommunication</w:t>
      </w:r>
      <w:r w:rsidR="00AF533D" w:rsidRPr="0072738F">
        <w:rPr>
          <w:sz w:val="24"/>
          <w:szCs w:val="18"/>
        </w:rPr>
        <w:t xml:space="preserve"> </w:t>
      </w:r>
      <w:r w:rsidR="00F11599" w:rsidRPr="0072738F">
        <w:rPr>
          <w:sz w:val="24"/>
          <w:szCs w:val="18"/>
        </w:rPr>
        <w:t xml:space="preserve">regarding this RFP </w:t>
      </w:r>
      <w:r w:rsidR="00AF533D" w:rsidRPr="0072738F">
        <w:rPr>
          <w:sz w:val="24"/>
          <w:szCs w:val="18"/>
        </w:rPr>
        <w:t xml:space="preserve">with other County personnel may result in disqualification. </w:t>
      </w:r>
    </w:p>
    <w:p w14:paraId="46E58521" w14:textId="00CD17D2" w:rsidR="00DC5B16" w:rsidRPr="00C063D4" w:rsidRDefault="00DC5B16" w:rsidP="005D606E">
      <w:pPr>
        <w:pStyle w:val="Item1"/>
        <w:tabs>
          <w:tab w:val="clear" w:pos="1440"/>
        </w:tabs>
        <w:rPr>
          <w:sz w:val="24"/>
          <w:szCs w:val="18"/>
        </w:rPr>
      </w:pPr>
      <w:r w:rsidRPr="00C063D4">
        <w:rPr>
          <w:sz w:val="24"/>
          <w:szCs w:val="18"/>
        </w:rPr>
        <w:t xml:space="preserve">The evaluation phase of the competitive process </w:t>
      </w:r>
      <w:r w:rsidR="00E601AE">
        <w:rPr>
          <w:sz w:val="24"/>
          <w:szCs w:val="18"/>
        </w:rPr>
        <w:t>will</w:t>
      </w:r>
      <w:r w:rsidR="00A97CDB">
        <w:rPr>
          <w:sz w:val="24"/>
          <w:szCs w:val="18"/>
        </w:rPr>
        <w:t xml:space="preserve"> </w:t>
      </w:r>
      <w:r w:rsidR="00C063D4" w:rsidRPr="00C063D4">
        <w:rPr>
          <w:sz w:val="24"/>
          <w:szCs w:val="18"/>
        </w:rPr>
        <w:t>begin</w:t>
      </w:r>
      <w:r w:rsidRPr="00C063D4">
        <w:rPr>
          <w:sz w:val="24"/>
          <w:szCs w:val="18"/>
        </w:rPr>
        <w:t xml:space="preserve"> upon receipt of sealed bid</w:t>
      </w:r>
      <w:r w:rsidR="00EB4661" w:rsidRPr="00C063D4">
        <w:rPr>
          <w:sz w:val="24"/>
          <w:szCs w:val="18"/>
        </w:rPr>
        <w:t xml:space="preserve"> proposal</w:t>
      </w:r>
      <w:r w:rsidRPr="00C063D4">
        <w:rPr>
          <w:sz w:val="24"/>
          <w:szCs w:val="18"/>
        </w:rPr>
        <w:t xml:space="preserve">s </w:t>
      </w:r>
      <w:r w:rsidR="00AF533D" w:rsidRPr="00C063D4">
        <w:rPr>
          <w:sz w:val="24"/>
          <w:szCs w:val="18"/>
        </w:rPr>
        <w:t xml:space="preserve">and continue </w:t>
      </w:r>
      <w:r w:rsidRPr="00C063D4">
        <w:rPr>
          <w:sz w:val="24"/>
          <w:szCs w:val="18"/>
        </w:rPr>
        <w:t xml:space="preserve">until a contract has been awarded.  </w:t>
      </w:r>
    </w:p>
    <w:p w14:paraId="6E311BC7" w14:textId="77777777" w:rsidR="00DC5B16" w:rsidRPr="00C063D4" w:rsidRDefault="00362FFD" w:rsidP="005D606E">
      <w:pPr>
        <w:pStyle w:val="Item1"/>
        <w:tabs>
          <w:tab w:val="clear" w:pos="1440"/>
        </w:tabs>
        <w:rPr>
          <w:sz w:val="24"/>
          <w:szCs w:val="18"/>
        </w:rPr>
      </w:pPr>
      <w:r w:rsidRPr="00C063D4">
        <w:rPr>
          <w:sz w:val="24"/>
          <w:szCs w:val="18"/>
        </w:rPr>
        <w:t xml:space="preserve">Contact Information for this </w:t>
      </w:r>
      <w:r w:rsidR="00B96370" w:rsidRPr="00C063D4">
        <w:rPr>
          <w:sz w:val="24"/>
          <w:szCs w:val="18"/>
        </w:rPr>
        <w:t>RF</w:t>
      </w:r>
      <w:r w:rsidR="00823F00" w:rsidRPr="00C063D4">
        <w:rPr>
          <w:sz w:val="24"/>
          <w:szCs w:val="18"/>
        </w:rPr>
        <w:t>P</w:t>
      </w:r>
      <w:r w:rsidRPr="00C063D4">
        <w:rPr>
          <w:sz w:val="24"/>
          <w:szCs w:val="18"/>
        </w:rPr>
        <w:t>:</w:t>
      </w:r>
    </w:p>
    <w:p w14:paraId="44A9855B" w14:textId="77777777" w:rsidR="0072738F" w:rsidRDefault="0072738F" w:rsidP="0072738F">
      <w:pPr>
        <w:ind w:left="2160"/>
        <w:rPr>
          <w:rFonts w:ascii="Calibri" w:hAnsi="Calibri" w:cs="Calibri"/>
        </w:rPr>
      </w:pPr>
      <w:r>
        <w:rPr>
          <w:rFonts w:ascii="Calibri" w:hAnsi="Calibri" w:cs="Calibri"/>
          <w:sz w:val="24"/>
          <w:szCs w:val="24"/>
        </w:rPr>
        <w:lastRenderedPageBreak/>
        <w:t>Ning Peng, Procurement &amp; Contracts Specialist</w:t>
      </w:r>
    </w:p>
    <w:p w14:paraId="366DBD44" w14:textId="297CCF8D" w:rsidR="0072738F" w:rsidRDefault="008578FB" w:rsidP="0072738F">
      <w:pPr>
        <w:ind w:left="2160"/>
        <w:rPr>
          <w:rFonts w:ascii="Calibri" w:hAnsi="Calibri" w:cs="Calibri"/>
          <w:sz w:val="24"/>
          <w:szCs w:val="24"/>
        </w:rPr>
      </w:pPr>
      <w:r w:rsidRPr="008578FB">
        <w:rPr>
          <w:rFonts w:ascii="Calibri" w:hAnsi="Calibri" w:cs="Calibri"/>
          <w:sz w:val="24"/>
          <w:szCs w:val="24"/>
        </w:rPr>
        <w:t>County of Alameda</w:t>
      </w:r>
      <w:r w:rsidR="0072738F">
        <w:rPr>
          <w:rFonts w:ascii="Calibri" w:hAnsi="Calibri" w:cs="Calibri"/>
          <w:sz w:val="24"/>
          <w:szCs w:val="24"/>
        </w:rPr>
        <w:t>, GSA-Procurement</w:t>
      </w:r>
    </w:p>
    <w:p w14:paraId="2B029EF0" w14:textId="77777777" w:rsidR="0072738F" w:rsidRDefault="0072738F" w:rsidP="0072738F">
      <w:pPr>
        <w:ind w:left="2160"/>
        <w:rPr>
          <w:rFonts w:ascii="Calibri" w:hAnsi="Calibri" w:cs="Calibri"/>
          <w:sz w:val="24"/>
          <w:szCs w:val="24"/>
        </w:rPr>
      </w:pPr>
      <w:r>
        <w:rPr>
          <w:rFonts w:ascii="Calibri" w:hAnsi="Calibri" w:cs="Calibri"/>
          <w:sz w:val="24"/>
          <w:szCs w:val="24"/>
        </w:rPr>
        <w:t>1401 Lakeside Drive, 10</w:t>
      </w:r>
      <w:r>
        <w:rPr>
          <w:rFonts w:ascii="Calibri" w:hAnsi="Calibri" w:cs="Calibri"/>
          <w:sz w:val="24"/>
          <w:szCs w:val="24"/>
          <w:vertAlign w:val="superscript"/>
        </w:rPr>
        <w:t>th</w:t>
      </w:r>
      <w:r>
        <w:rPr>
          <w:rFonts w:ascii="Calibri" w:hAnsi="Calibri" w:cs="Calibri"/>
          <w:sz w:val="24"/>
          <w:szCs w:val="24"/>
        </w:rPr>
        <w:t xml:space="preserve"> Floor</w:t>
      </w:r>
    </w:p>
    <w:p w14:paraId="1E9830BC" w14:textId="158A739F" w:rsidR="0072738F" w:rsidRDefault="0072738F" w:rsidP="0072738F">
      <w:pPr>
        <w:ind w:left="2160"/>
        <w:rPr>
          <w:rFonts w:ascii="Calibri" w:hAnsi="Calibri" w:cs="Calibri"/>
          <w:sz w:val="24"/>
          <w:szCs w:val="24"/>
        </w:rPr>
      </w:pPr>
      <w:r>
        <w:rPr>
          <w:rFonts w:ascii="Calibri" w:hAnsi="Calibri" w:cs="Calibri"/>
          <w:sz w:val="24"/>
          <w:szCs w:val="24"/>
        </w:rPr>
        <w:t>Oakland, CA 94612</w:t>
      </w:r>
    </w:p>
    <w:p w14:paraId="4F926414" w14:textId="77777777" w:rsidR="0072738F" w:rsidRDefault="0072738F" w:rsidP="0072738F">
      <w:pPr>
        <w:ind w:left="2160"/>
        <w:rPr>
          <w:rFonts w:ascii="Calibri" w:hAnsi="Calibri" w:cs="Calibri"/>
          <w:sz w:val="24"/>
          <w:szCs w:val="24"/>
        </w:rPr>
      </w:pPr>
      <w:r>
        <w:rPr>
          <w:rFonts w:ascii="Calibri" w:hAnsi="Calibri" w:cs="Calibri"/>
          <w:sz w:val="24"/>
          <w:szCs w:val="24"/>
        </w:rPr>
        <w:t xml:space="preserve">Email:  </w:t>
      </w:r>
      <w:hyperlink r:id="rId47" w:history="1">
        <w:r>
          <w:rPr>
            <w:rStyle w:val="Hyperlink"/>
            <w:rFonts w:ascii="Calibri" w:hAnsi="Calibri" w:cs="Calibri"/>
            <w:sz w:val="24"/>
            <w:szCs w:val="24"/>
          </w:rPr>
          <w:t>ning.peng2@acgov.org</w:t>
        </w:r>
      </w:hyperlink>
      <w:r>
        <w:rPr>
          <w:rFonts w:ascii="Calibri" w:hAnsi="Calibri" w:cs="Calibri"/>
          <w:color w:val="FF0000"/>
          <w:sz w:val="24"/>
          <w:szCs w:val="24"/>
        </w:rPr>
        <w:t xml:space="preserve"> </w:t>
      </w:r>
      <w:r>
        <w:rPr>
          <w:rFonts w:ascii="Calibri" w:hAnsi="Calibri" w:cs="Calibri"/>
          <w:sz w:val="24"/>
          <w:szCs w:val="24"/>
        </w:rPr>
        <w:t xml:space="preserve"> </w:t>
      </w:r>
    </w:p>
    <w:p w14:paraId="3E162D8E" w14:textId="77777777" w:rsidR="0072738F" w:rsidRDefault="0072738F" w:rsidP="0072738F">
      <w:pPr>
        <w:ind w:left="2160"/>
        <w:rPr>
          <w:rFonts w:ascii="Calibri" w:hAnsi="Calibri" w:cs="Calibri"/>
          <w:sz w:val="24"/>
          <w:szCs w:val="24"/>
        </w:rPr>
      </w:pPr>
      <w:r>
        <w:rPr>
          <w:rFonts w:ascii="Calibri" w:hAnsi="Calibri" w:cs="Calibri"/>
          <w:sz w:val="24"/>
          <w:szCs w:val="24"/>
        </w:rPr>
        <w:t>Phone: (510) 208-9636</w:t>
      </w:r>
    </w:p>
    <w:p w14:paraId="55A2593E" w14:textId="77777777" w:rsidR="004B192E" w:rsidRPr="00266DFB" w:rsidRDefault="004B192E" w:rsidP="005D606E">
      <w:pPr>
        <w:ind w:left="2160"/>
        <w:rPr>
          <w:rFonts w:ascii="Calibri" w:hAnsi="Calibri" w:cs="Calibri"/>
          <w:sz w:val="24"/>
          <w:szCs w:val="24"/>
        </w:rPr>
      </w:pPr>
    </w:p>
    <w:p w14:paraId="5046777D" w14:textId="50935E48" w:rsidR="00DC5B16" w:rsidRPr="00266DFB" w:rsidRDefault="00DC5B16" w:rsidP="005D606E">
      <w:pPr>
        <w:pStyle w:val="Item1"/>
        <w:tabs>
          <w:tab w:val="clear" w:pos="1440"/>
        </w:tabs>
      </w:pPr>
      <w:r w:rsidRPr="00C063D4">
        <w:rPr>
          <w:sz w:val="24"/>
          <w:szCs w:val="24"/>
        </w:rPr>
        <w:t xml:space="preserve">The GSA Contracting Opportunities website will be the official notification posting place of all </w:t>
      </w:r>
      <w:r w:rsidR="0009327A" w:rsidRPr="00C063D4">
        <w:rPr>
          <w:sz w:val="24"/>
          <w:szCs w:val="24"/>
        </w:rPr>
        <w:t>bid documents rel</w:t>
      </w:r>
      <w:r w:rsidR="00823F00" w:rsidRPr="00C063D4">
        <w:rPr>
          <w:sz w:val="24"/>
          <w:szCs w:val="24"/>
        </w:rPr>
        <w:t>ated to this RFP</w:t>
      </w:r>
      <w:r w:rsidRPr="00C063D4">
        <w:rPr>
          <w:sz w:val="24"/>
          <w:szCs w:val="24"/>
        </w:rPr>
        <w:t xml:space="preserve">.  </w:t>
      </w:r>
      <w:r w:rsidR="0093082F" w:rsidRPr="00C063D4">
        <w:rPr>
          <w:sz w:val="24"/>
          <w:szCs w:val="24"/>
        </w:rPr>
        <w:t xml:space="preserve"> Each Bidder is responsible for checking the website for any </w:t>
      </w:r>
      <w:r w:rsidR="00112390" w:rsidRPr="00C063D4">
        <w:rPr>
          <w:sz w:val="24"/>
          <w:szCs w:val="24"/>
        </w:rPr>
        <w:t>A</w:t>
      </w:r>
      <w:r w:rsidR="0093082F" w:rsidRPr="00C063D4">
        <w:rPr>
          <w:sz w:val="24"/>
          <w:szCs w:val="24"/>
        </w:rPr>
        <w:t xml:space="preserve">ddendums and other notices related to this RFP.  </w:t>
      </w:r>
      <w:r w:rsidRPr="00C063D4">
        <w:rPr>
          <w:sz w:val="24"/>
          <w:szCs w:val="24"/>
        </w:rPr>
        <w:t xml:space="preserve">Go to </w:t>
      </w:r>
      <w:hyperlink r:id="rId48" w:history="1">
        <w:r w:rsidR="008C1E1E" w:rsidRPr="00C063D4">
          <w:rPr>
            <w:rStyle w:val="Hyperlink"/>
            <w:b/>
            <w:sz w:val="24"/>
            <w:szCs w:val="24"/>
          </w:rPr>
          <w:t>Alameda County Current Contracting Opportunities</w:t>
        </w:r>
      </w:hyperlink>
      <w:r w:rsidRPr="00266DFB">
        <w:t xml:space="preserve"> </w:t>
      </w:r>
      <w:r w:rsidR="007D110E" w:rsidRPr="00855540">
        <w:rPr>
          <w:sz w:val="18"/>
          <w:szCs w:val="18"/>
        </w:rPr>
        <w:t>[</w:t>
      </w:r>
      <w:hyperlink r:id="rId49" w:history="1">
        <w:r w:rsidR="007D110E" w:rsidRPr="00855540">
          <w:rPr>
            <w:rStyle w:val="Hyperlink"/>
            <w:sz w:val="18"/>
            <w:szCs w:val="18"/>
          </w:rPr>
          <w:t>https://gsa.acgov.org/do-business-with-us/contracting-opportunities/</w:t>
        </w:r>
      </w:hyperlink>
      <w:r w:rsidR="007D110E" w:rsidRPr="00855540">
        <w:rPr>
          <w:sz w:val="18"/>
          <w:szCs w:val="18"/>
        </w:rPr>
        <w:t>]</w:t>
      </w:r>
      <w:r w:rsidR="00743870" w:rsidRPr="00266DFB">
        <w:t xml:space="preserve"> </w:t>
      </w:r>
      <w:r w:rsidRPr="00C063D4">
        <w:rPr>
          <w:sz w:val="24"/>
          <w:szCs w:val="18"/>
        </w:rPr>
        <w:t xml:space="preserve">to view </w:t>
      </w:r>
      <w:r w:rsidR="00112390" w:rsidRPr="00C063D4">
        <w:rPr>
          <w:sz w:val="24"/>
          <w:szCs w:val="18"/>
        </w:rPr>
        <w:t xml:space="preserve">the </w:t>
      </w:r>
      <w:r w:rsidR="0093082F" w:rsidRPr="00C063D4">
        <w:rPr>
          <w:sz w:val="24"/>
          <w:szCs w:val="18"/>
        </w:rPr>
        <w:t xml:space="preserve">posting for this RFP and other </w:t>
      </w:r>
      <w:r w:rsidRPr="00C063D4">
        <w:rPr>
          <w:sz w:val="24"/>
          <w:szCs w:val="18"/>
        </w:rPr>
        <w:t>current contracting opportunities</w:t>
      </w:r>
      <w:r w:rsidRPr="00266DFB">
        <w:t>.</w:t>
      </w:r>
    </w:p>
    <w:p w14:paraId="3A62D9B1" w14:textId="69A3CE56" w:rsidR="00DC5B16" w:rsidRPr="00266DFB" w:rsidRDefault="00DC5B16" w:rsidP="000352A4">
      <w:pPr>
        <w:pStyle w:val="Heading2"/>
        <w:rPr>
          <w:sz w:val="24"/>
          <w:szCs w:val="24"/>
        </w:rPr>
      </w:pPr>
      <w:bookmarkStart w:id="99" w:name="_Toc339364468"/>
      <w:bookmarkStart w:id="100" w:name="_Toc339364729"/>
      <w:bookmarkStart w:id="101" w:name="_Toc191476422"/>
      <w:r w:rsidRPr="00266DFB">
        <w:rPr>
          <w:sz w:val="24"/>
          <w:szCs w:val="24"/>
        </w:rPr>
        <w:t xml:space="preserve">SUBMITTAL OF </w:t>
      </w:r>
      <w:bookmarkEnd w:id="99"/>
      <w:bookmarkEnd w:id="100"/>
      <w:r w:rsidR="00EB4661">
        <w:rPr>
          <w:sz w:val="24"/>
          <w:szCs w:val="24"/>
        </w:rPr>
        <w:t>PROPOSALS</w:t>
      </w:r>
      <w:bookmarkEnd w:id="101"/>
    </w:p>
    <w:p w14:paraId="7D4628A0" w14:textId="77777777" w:rsidR="00D95C0E" w:rsidRPr="00121DEB" w:rsidRDefault="00D95C0E" w:rsidP="005D606E">
      <w:pPr>
        <w:pStyle w:val="Item1"/>
        <w:tabs>
          <w:tab w:val="clear" w:pos="1440"/>
        </w:tabs>
        <w:rPr>
          <w:sz w:val="24"/>
          <w:szCs w:val="18"/>
        </w:rPr>
      </w:pPr>
      <w:r w:rsidRPr="00121DEB">
        <w:rPr>
          <w:sz w:val="24"/>
          <w:szCs w:val="18"/>
        </w:rPr>
        <w:t xml:space="preserve">Document Submittal </w:t>
      </w:r>
    </w:p>
    <w:p w14:paraId="07916D5A" w14:textId="682A8DDB" w:rsidR="00AF533D" w:rsidRPr="00A85450" w:rsidRDefault="00FA1C44" w:rsidP="005D606E">
      <w:pPr>
        <w:pStyle w:val="Itema"/>
        <w:tabs>
          <w:tab w:val="clear" w:pos="2160"/>
        </w:tabs>
      </w:pPr>
      <w:r w:rsidRPr="00121DEB">
        <w:rPr>
          <w:sz w:val="24"/>
          <w:szCs w:val="24"/>
        </w:rPr>
        <w:t xml:space="preserve">All </w:t>
      </w:r>
      <w:r w:rsidR="00EB4661">
        <w:rPr>
          <w:sz w:val="24"/>
          <w:szCs w:val="24"/>
        </w:rPr>
        <w:t>proposal documents</w:t>
      </w:r>
      <w:r w:rsidRPr="00121DEB">
        <w:rPr>
          <w:sz w:val="24"/>
          <w:szCs w:val="24"/>
        </w:rPr>
        <w:t xml:space="preserve"> must be completed</w:t>
      </w:r>
      <w:r w:rsidR="00F90823" w:rsidRPr="00121DEB">
        <w:rPr>
          <w:sz w:val="24"/>
          <w:szCs w:val="24"/>
        </w:rPr>
        <w:t>,</w:t>
      </w:r>
      <w:r w:rsidRPr="00121DEB">
        <w:rPr>
          <w:sz w:val="24"/>
          <w:szCs w:val="24"/>
        </w:rPr>
        <w:t xml:space="preserve"> successfully </w:t>
      </w:r>
      <w:r w:rsidR="002B141F" w:rsidRPr="00121DEB">
        <w:rPr>
          <w:sz w:val="24"/>
          <w:szCs w:val="24"/>
        </w:rPr>
        <w:t>uploaded</w:t>
      </w:r>
      <w:r w:rsidR="00F90823" w:rsidRPr="00121DEB">
        <w:rPr>
          <w:sz w:val="24"/>
          <w:szCs w:val="24"/>
        </w:rPr>
        <w:t>, and submitted</w:t>
      </w:r>
      <w:r w:rsidRPr="00121DEB">
        <w:rPr>
          <w:sz w:val="24"/>
          <w:szCs w:val="24"/>
        </w:rPr>
        <w:t xml:space="preserve"> </w:t>
      </w:r>
      <w:r w:rsidR="00F90823" w:rsidRPr="00121DEB">
        <w:rPr>
          <w:sz w:val="24"/>
          <w:szCs w:val="24"/>
        </w:rPr>
        <w:t xml:space="preserve">online </w:t>
      </w:r>
      <w:r w:rsidRPr="00121DEB">
        <w:rPr>
          <w:sz w:val="24"/>
          <w:szCs w:val="24"/>
        </w:rPr>
        <w:t xml:space="preserve">through </w:t>
      </w:r>
      <w:r w:rsidR="008578FB" w:rsidRPr="008578FB">
        <w:rPr>
          <w:sz w:val="24"/>
          <w:szCs w:val="24"/>
        </w:rPr>
        <w:t>County of Alameda</w:t>
      </w:r>
      <w:r w:rsidRPr="00121DEB">
        <w:rPr>
          <w:sz w:val="24"/>
          <w:szCs w:val="24"/>
        </w:rPr>
        <w:t xml:space="preserve"> </w:t>
      </w:r>
      <w:hyperlink r:id="rId50" w:history="1">
        <w:r w:rsidR="00456C48" w:rsidRPr="00121DEB">
          <w:rPr>
            <w:rStyle w:val="Hyperlink"/>
            <w:b/>
            <w:bCs/>
            <w:sz w:val="24"/>
            <w:szCs w:val="24"/>
          </w:rPr>
          <w:t>EZSourcing Supplier Portal</w:t>
        </w:r>
      </w:hyperlink>
      <w:r w:rsidR="00D757E3" w:rsidRPr="00121DEB">
        <w:rPr>
          <w:sz w:val="24"/>
          <w:szCs w:val="24"/>
        </w:rPr>
        <w:t xml:space="preserve"> </w:t>
      </w:r>
      <w:r w:rsidRPr="00121DEB">
        <w:rPr>
          <w:sz w:val="24"/>
          <w:szCs w:val="24"/>
        </w:rPr>
        <w:t xml:space="preserve">BY 2:00 p.m. on the due date specified in the Calendar of Events. </w:t>
      </w:r>
      <w:r w:rsidR="00F90823" w:rsidRPr="00121DEB">
        <w:rPr>
          <w:sz w:val="24"/>
          <w:szCs w:val="24"/>
        </w:rPr>
        <w:t>The County</w:t>
      </w:r>
      <w:r w:rsidR="00AF533D" w:rsidRPr="00121DEB">
        <w:rPr>
          <w:sz w:val="24"/>
          <w:szCs w:val="24"/>
        </w:rPr>
        <w:t xml:space="preserve"> strongly recommend</w:t>
      </w:r>
      <w:r w:rsidR="00112390">
        <w:rPr>
          <w:sz w:val="24"/>
          <w:szCs w:val="24"/>
        </w:rPr>
        <w:t>s</w:t>
      </w:r>
      <w:r w:rsidR="00AF533D" w:rsidRPr="00121DEB">
        <w:rPr>
          <w:sz w:val="24"/>
          <w:szCs w:val="24"/>
        </w:rPr>
        <w:t xml:space="preserve"> uploading early</w:t>
      </w:r>
      <w:r w:rsidR="00112390">
        <w:rPr>
          <w:sz w:val="24"/>
          <w:szCs w:val="24"/>
        </w:rPr>
        <w:t>;</w:t>
      </w:r>
      <w:r w:rsidR="00AF533D" w:rsidRPr="00121DEB">
        <w:rPr>
          <w:sz w:val="24"/>
          <w:szCs w:val="24"/>
        </w:rPr>
        <w:t xml:space="preserve"> t</w:t>
      </w:r>
      <w:r w:rsidRPr="00121DEB">
        <w:rPr>
          <w:sz w:val="24"/>
          <w:szCs w:val="24"/>
        </w:rPr>
        <w:t xml:space="preserve">echnical difficulties in downloading/submitting documents through the </w:t>
      </w:r>
      <w:r w:rsidR="008578FB" w:rsidRPr="008578FB">
        <w:rPr>
          <w:sz w:val="24"/>
          <w:szCs w:val="24"/>
        </w:rPr>
        <w:t>County of Alameda</w:t>
      </w:r>
      <w:r w:rsidRPr="00121DEB">
        <w:rPr>
          <w:sz w:val="24"/>
          <w:szCs w:val="24"/>
        </w:rPr>
        <w:t xml:space="preserve"> </w:t>
      </w:r>
      <w:hyperlink r:id="rId51" w:history="1">
        <w:r w:rsidR="00456C48" w:rsidRPr="00121DEB">
          <w:rPr>
            <w:rStyle w:val="Hyperlink"/>
            <w:b/>
            <w:bCs/>
            <w:sz w:val="24"/>
            <w:szCs w:val="24"/>
          </w:rPr>
          <w:t>EZSourcing Supplier Portal</w:t>
        </w:r>
      </w:hyperlink>
      <w:r w:rsidR="00D757E3" w:rsidRPr="00121DEB">
        <w:rPr>
          <w:sz w:val="24"/>
          <w:szCs w:val="24"/>
        </w:rPr>
        <w:t xml:space="preserve"> </w:t>
      </w:r>
      <w:r w:rsidR="00E601AE">
        <w:rPr>
          <w:sz w:val="24"/>
          <w:szCs w:val="24"/>
        </w:rPr>
        <w:t>will</w:t>
      </w:r>
      <w:r w:rsidRPr="00121DEB">
        <w:rPr>
          <w:sz w:val="24"/>
          <w:szCs w:val="24"/>
        </w:rPr>
        <w:t xml:space="preserve"> not extend the due date and time.</w:t>
      </w:r>
      <w:r w:rsidR="00AF533D" w:rsidRPr="00121DEB">
        <w:rPr>
          <w:sz w:val="24"/>
          <w:szCs w:val="24"/>
        </w:rPr>
        <w:t xml:space="preserve">  No hardcopy, email (electronic)</w:t>
      </w:r>
      <w:r w:rsidR="00112390">
        <w:rPr>
          <w:sz w:val="24"/>
          <w:szCs w:val="24"/>
        </w:rPr>
        <w:t>,</w:t>
      </w:r>
      <w:r w:rsidR="00AF533D" w:rsidRPr="00121DEB">
        <w:rPr>
          <w:sz w:val="24"/>
          <w:szCs w:val="24"/>
        </w:rPr>
        <w:t xml:space="preserve"> or facsimile </w:t>
      </w:r>
      <w:r w:rsidR="00EB4661">
        <w:rPr>
          <w:sz w:val="24"/>
          <w:szCs w:val="24"/>
        </w:rPr>
        <w:t>proposals</w:t>
      </w:r>
      <w:r w:rsidR="00AF533D" w:rsidRPr="00121DEB">
        <w:rPr>
          <w:sz w:val="24"/>
          <w:szCs w:val="24"/>
        </w:rPr>
        <w:t xml:space="preserve"> will be considered.</w:t>
      </w:r>
      <w:r w:rsidR="00F90823">
        <w:t xml:space="preserve"> </w:t>
      </w:r>
    </w:p>
    <w:p w14:paraId="711CC679" w14:textId="1093350A" w:rsidR="00F90823" w:rsidRPr="00266DFB" w:rsidRDefault="00502F47" w:rsidP="005D606E">
      <w:pPr>
        <w:pStyle w:val="Itema"/>
        <w:tabs>
          <w:tab w:val="clear" w:pos="2160"/>
        </w:tabs>
        <w:rPr>
          <w:sz w:val="24"/>
          <w:szCs w:val="24"/>
        </w:rPr>
      </w:pPr>
      <w:bookmarkStart w:id="102" w:name="_Hlk84929088"/>
      <w:r w:rsidRPr="00266DFB">
        <w:rPr>
          <w:sz w:val="24"/>
          <w:szCs w:val="24"/>
        </w:rPr>
        <w:t>Bidder</w:t>
      </w:r>
      <w:r w:rsidR="00FA1C44" w:rsidRPr="00266DFB">
        <w:rPr>
          <w:sz w:val="24"/>
          <w:szCs w:val="24"/>
        </w:rPr>
        <w:t xml:space="preserve">s </w:t>
      </w:r>
      <w:r w:rsidR="00FA1C44" w:rsidRPr="00266DFB">
        <w:rPr>
          <w:b/>
          <w:sz w:val="24"/>
          <w:szCs w:val="24"/>
          <w:u w:val="single"/>
        </w:rPr>
        <w:t>must</w:t>
      </w:r>
      <w:r w:rsidR="00FD1524" w:rsidRPr="00266DFB">
        <w:rPr>
          <w:sz w:val="24"/>
          <w:szCs w:val="24"/>
        </w:rPr>
        <w:t xml:space="preserve"> submit </w:t>
      </w:r>
      <w:r w:rsidR="00E036F8" w:rsidRPr="00266DFB">
        <w:rPr>
          <w:sz w:val="24"/>
          <w:szCs w:val="24"/>
        </w:rPr>
        <w:t xml:space="preserve">an </w:t>
      </w:r>
      <w:r w:rsidR="00FA1C44" w:rsidRPr="00266DFB">
        <w:rPr>
          <w:sz w:val="24"/>
          <w:szCs w:val="24"/>
        </w:rPr>
        <w:t xml:space="preserve">electronic </w:t>
      </w:r>
      <w:r w:rsidR="005D1C15" w:rsidRPr="00266DFB">
        <w:rPr>
          <w:sz w:val="24"/>
          <w:szCs w:val="24"/>
        </w:rPr>
        <w:t>version</w:t>
      </w:r>
      <w:r w:rsidR="00FA1C44" w:rsidRPr="00266DFB">
        <w:rPr>
          <w:sz w:val="24"/>
          <w:szCs w:val="24"/>
        </w:rPr>
        <w:t xml:space="preserve"> of their proposal</w:t>
      </w:r>
      <w:r w:rsidR="00617190" w:rsidRPr="00266DFB">
        <w:rPr>
          <w:sz w:val="24"/>
          <w:szCs w:val="24"/>
        </w:rPr>
        <w:t xml:space="preserve"> </w:t>
      </w:r>
      <w:r w:rsidR="00BB5972" w:rsidRPr="00266DFB">
        <w:rPr>
          <w:sz w:val="24"/>
          <w:szCs w:val="24"/>
        </w:rPr>
        <w:t xml:space="preserve">in </w:t>
      </w:r>
      <w:r w:rsidR="00FA1C44" w:rsidRPr="00266DFB">
        <w:rPr>
          <w:sz w:val="24"/>
          <w:szCs w:val="24"/>
        </w:rPr>
        <w:t>a PDF</w:t>
      </w:r>
      <w:r w:rsidR="00BB5972" w:rsidRPr="00266DFB">
        <w:rPr>
          <w:sz w:val="24"/>
          <w:szCs w:val="24"/>
        </w:rPr>
        <w:t xml:space="preserve"> file, preferably a single file if </w:t>
      </w:r>
      <w:bookmarkStart w:id="103" w:name="_Hlk103956892"/>
      <w:bookmarkEnd w:id="102"/>
      <w:r w:rsidR="00F11599">
        <w:rPr>
          <w:sz w:val="24"/>
          <w:szCs w:val="24"/>
        </w:rPr>
        <w:t>20MB or less</w:t>
      </w:r>
      <w:bookmarkEnd w:id="103"/>
      <w:r w:rsidR="00BF3055" w:rsidRPr="00266DFB">
        <w:rPr>
          <w:sz w:val="24"/>
          <w:szCs w:val="24"/>
        </w:rPr>
        <w:t>.</w:t>
      </w:r>
      <w:r w:rsidR="00617190" w:rsidRPr="00266DFB">
        <w:rPr>
          <w:sz w:val="24"/>
          <w:szCs w:val="24"/>
        </w:rPr>
        <w:t xml:space="preserve"> </w:t>
      </w:r>
    </w:p>
    <w:p w14:paraId="77F6F34F" w14:textId="747F3747" w:rsidR="00FA1C44" w:rsidRPr="00266DFB" w:rsidRDefault="00AF533D" w:rsidP="005D606E">
      <w:pPr>
        <w:pStyle w:val="Itema"/>
        <w:tabs>
          <w:tab w:val="clear" w:pos="2160"/>
        </w:tabs>
        <w:rPr>
          <w:sz w:val="24"/>
          <w:szCs w:val="24"/>
        </w:rPr>
      </w:pPr>
      <w:r w:rsidRPr="00266DFB">
        <w:rPr>
          <w:sz w:val="24"/>
          <w:szCs w:val="24"/>
        </w:rPr>
        <w:t xml:space="preserve">The submitted </w:t>
      </w:r>
      <w:r w:rsidR="00EB4661">
        <w:rPr>
          <w:sz w:val="24"/>
          <w:szCs w:val="24"/>
        </w:rPr>
        <w:t>p</w:t>
      </w:r>
      <w:r w:rsidR="00617190" w:rsidRPr="00266DFB">
        <w:rPr>
          <w:sz w:val="24"/>
          <w:szCs w:val="24"/>
        </w:rPr>
        <w:t xml:space="preserve">roposal </w:t>
      </w:r>
      <w:r w:rsidRPr="00266DFB">
        <w:rPr>
          <w:sz w:val="24"/>
          <w:szCs w:val="24"/>
        </w:rPr>
        <w:t xml:space="preserve">must conform </w:t>
      </w:r>
      <w:r w:rsidR="00112390">
        <w:rPr>
          <w:sz w:val="24"/>
          <w:szCs w:val="24"/>
        </w:rPr>
        <w:t xml:space="preserve">to </w:t>
      </w:r>
      <w:r w:rsidRPr="00266DFB">
        <w:rPr>
          <w:sz w:val="24"/>
          <w:szCs w:val="24"/>
        </w:rPr>
        <w:t xml:space="preserve">and </w:t>
      </w:r>
      <w:r w:rsidR="00617190" w:rsidRPr="00266DFB">
        <w:rPr>
          <w:sz w:val="24"/>
          <w:szCs w:val="24"/>
        </w:rPr>
        <w:t xml:space="preserve">include </w:t>
      </w:r>
      <w:r w:rsidR="00FA1C44" w:rsidRPr="00266DFB">
        <w:rPr>
          <w:sz w:val="24"/>
          <w:szCs w:val="24"/>
        </w:rPr>
        <w:t xml:space="preserve">Exhibit A – Bid Response Packet, </w:t>
      </w:r>
      <w:r w:rsidRPr="00266DFB">
        <w:rPr>
          <w:sz w:val="24"/>
          <w:szCs w:val="24"/>
        </w:rPr>
        <w:t xml:space="preserve">as amended or revised by Addendum, </w:t>
      </w:r>
      <w:r w:rsidR="00FA1C44" w:rsidRPr="00266DFB">
        <w:rPr>
          <w:sz w:val="24"/>
          <w:szCs w:val="24"/>
        </w:rPr>
        <w:t xml:space="preserve">including additional required documentation.  </w:t>
      </w:r>
      <w:r w:rsidRPr="00266DFB">
        <w:rPr>
          <w:b/>
          <w:bCs/>
          <w:sz w:val="24"/>
          <w:szCs w:val="24"/>
          <w:u w:val="single"/>
        </w:rPr>
        <w:t xml:space="preserve">A Bidder may be disqualified </w:t>
      </w:r>
      <w:r w:rsidR="00456C48" w:rsidRPr="00266DFB">
        <w:rPr>
          <w:b/>
          <w:bCs/>
          <w:sz w:val="24"/>
          <w:szCs w:val="24"/>
          <w:u w:val="single"/>
        </w:rPr>
        <w:t xml:space="preserve">if the most current version of </w:t>
      </w:r>
      <w:r w:rsidRPr="00266DFB">
        <w:rPr>
          <w:b/>
          <w:bCs/>
          <w:sz w:val="24"/>
          <w:szCs w:val="24"/>
          <w:u w:val="single"/>
        </w:rPr>
        <w:t xml:space="preserve">Exhibit A, as </w:t>
      </w:r>
      <w:r w:rsidR="0019697B" w:rsidRPr="00266DFB">
        <w:rPr>
          <w:b/>
          <w:bCs/>
          <w:sz w:val="24"/>
          <w:szCs w:val="24"/>
          <w:u w:val="single"/>
        </w:rPr>
        <w:t xml:space="preserve">revised and </w:t>
      </w:r>
      <w:r w:rsidRPr="00266DFB">
        <w:rPr>
          <w:b/>
          <w:bCs/>
          <w:sz w:val="24"/>
          <w:szCs w:val="24"/>
          <w:u w:val="single"/>
        </w:rPr>
        <w:t>published through Addend</w:t>
      </w:r>
      <w:r w:rsidR="0019697B" w:rsidRPr="00266DFB">
        <w:rPr>
          <w:b/>
          <w:bCs/>
          <w:sz w:val="24"/>
          <w:szCs w:val="24"/>
          <w:u w:val="single"/>
        </w:rPr>
        <w:t>a</w:t>
      </w:r>
      <w:r w:rsidRPr="00266DFB">
        <w:rPr>
          <w:b/>
          <w:bCs/>
          <w:sz w:val="24"/>
          <w:szCs w:val="24"/>
          <w:u w:val="single"/>
        </w:rPr>
        <w:t>, is not used.</w:t>
      </w:r>
      <w:r w:rsidRPr="00266DFB">
        <w:rPr>
          <w:sz w:val="24"/>
          <w:szCs w:val="24"/>
        </w:rPr>
        <w:t xml:space="preserve"> </w:t>
      </w:r>
    </w:p>
    <w:p w14:paraId="57E11881" w14:textId="7433B671" w:rsidR="00C55343" w:rsidRPr="00266DFB" w:rsidRDefault="00112390" w:rsidP="005D606E">
      <w:pPr>
        <w:pStyle w:val="Itema"/>
        <w:tabs>
          <w:tab w:val="clear" w:pos="2160"/>
        </w:tabs>
        <w:rPr>
          <w:sz w:val="24"/>
          <w:szCs w:val="24"/>
        </w:rPr>
      </w:pPr>
      <w:r w:rsidRPr="002C687F">
        <w:rPr>
          <w:sz w:val="24"/>
          <w:szCs w:val="24"/>
        </w:rPr>
        <w:t xml:space="preserve">In whole or in part, </w:t>
      </w:r>
      <w:r w:rsidR="00EB4661" w:rsidRPr="002C687F">
        <w:rPr>
          <w:sz w:val="24"/>
          <w:szCs w:val="24"/>
        </w:rPr>
        <w:t>proposal</w:t>
      </w:r>
      <w:r w:rsidRPr="002C687F">
        <w:rPr>
          <w:sz w:val="24"/>
          <w:szCs w:val="24"/>
        </w:rPr>
        <w:t xml:space="preserve"> responses</w:t>
      </w:r>
      <w:r w:rsidR="00C55343" w:rsidRPr="002C687F">
        <w:rPr>
          <w:sz w:val="24"/>
          <w:szCs w:val="24"/>
        </w:rPr>
        <w:t xml:space="preserve"> are NOT to be marked confidential or proprietary.  </w:t>
      </w:r>
      <w:r w:rsidRPr="002C687F">
        <w:rPr>
          <w:sz w:val="24"/>
          <w:szCs w:val="24"/>
        </w:rPr>
        <w:t xml:space="preserve">The </w:t>
      </w:r>
      <w:r w:rsidR="00C55343" w:rsidRPr="002C687F">
        <w:rPr>
          <w:sz w:val="24"/>
          <w:szCs w:val="24"/>
        </w:rPr>
        <w:t xml:space="preserve">County may refuse to consider any </w:t>
      </w:r>
      <w:r w:rsidR="00EB4661" w:rsidRPr="002C687F">
        <w:rPr>
          <w:sz w:val="24"/>
          <w:szCs w:val="24"/>
        </w:rPr>
        <w:t>proposal</w:t>
      </w:r>
      <w:r w:rsidR="00C55343" w:rsidRPr="002C687F">
        <w:rPr>
          <w:sz w:val="24"/>
          <w:szCs w:val="24"/>
        </w:rPr>
        <w:t xml:space="preserve"> or part thereof so marked.  Bid </w:t>
      </w:r>
      <w:r w:rsidRPr="002C687F">
        <w:rPr>
          <w:sz w:val="24"/>
          <w:szCs w:val="24"/>
        </w:rPr>
        <w:t>proposals</w:t>
      </w:r>
      <w:r w:rsidR="00C55343" w:rsidRPr="002C687F">
        <w:rPr>
          <w:sz w:val="24"/>
          <w:szCs w:val="24"/>
        </w:rPr>
        <w:t xml:space="preserve"> submitted in response to this </w:t>
      </w:r>
      <w:r w:rsidR="00FE3C61" w:rsidRPr="002C687F">
        <w:rPr>
          <w:sz w:val="24"/>
          <w:szCs w:val="24"/>
        </w:rPr>
        <w:t>RFP</w:t>
      </w:r>
      <w:r w:rsidR="00C55343" w:rsidRPr="002C687F">
        <w:rPr>
          <w:sz w:val="24"/>
          <w:szCs w:val="24"/>
        </w:rPr>
        <w:t xml:space="preserve"> may be subject to public disclosure</w:t>
      </w:r>
      <w:r w:rsidR="00120291">
        <w:rPr>
          <w:sz w:val="24"/>
          <w:szCs w:val="24"/>
        </w:rPr>
        <w:t>, even if marked confidential or proprietary</w:t>
      </w:r>
      <w:r w:rsidR="00C55343" w:rsidRPr="002C687F">
        <w:rPr>
          <w:sz w:val="24"/>
          <w:szCs w:val="24"/>
        </w:rPr>
        <w:t xml:space="preserve">.  </w:t>
      </w:r>
      <w:r w:rsidRPr="002C687F">
        <w:rPr>
          <w:sz w:val="24"/>
          <w:szCs w:val="24"/>
        </w:rPr>
        <w:t xml:space="preserve">The </w:t>
      </w:r>
      <w:r w:rsidR="00C55343" w:rsidRPr="002C687F">
        <w:rPr>
          <w:sz w:val="24"/>
          <w:szCs w:val="24"/>
        </w:rPr>
        <w:t xml:space="preserve">County </w:t>
      </w:r>
      <w:r w:rsidR="00E601AE">
        <w:rPr>
          <w:sz w:val="24"/>
          <w:szCs w:val="24"/>
        </w:rPr>
        <w:t>will</w:t>
      </w:r>
      <w:r w:rsidR="00C55343" w:rsidRPr="002C687F">
        <w:rPr>
          <w:sz w:val="24"/>
          <w:szCs w:val="24"/>
        </w:rPr>
        <w:t xml:space="preserve"> not be liable in any way for disclosure of any such records.  Please refer to the County’s website at </w:t>
      </w:r>
      <w:hyperlink r:id="rId52" w:history="1">
        <w:r w:rsidR="00C55343" w:rsidRPr="002C687F">
          <w:rPr>
            <w:rStyle w:val="Hyperlink"/>
            <w:b/>
            <w:sz w:val="24"/>
            <w:szCs w:val="24"/>
          </w:rPr>
          <w:t>Alameda County Proprietary and Confidential Information Policies</w:t>
        </w:r>
      </w:hyperlink>
      <w:r w:rsidR="00C55343" w:rsidRPr="002C687F">
        <w:rPr>
          <w:color w:val="0000FF"/>
          <w:sz w:val="24"/>
          <w:szCs w:val="24"/>
        </w:rPr>
        <w:t xml:space="preserve"> [</w:t>
      </w:r>
      <w:hyperlink r:id="rId53" w:history="1">
        <w:r w:rsidR="00C55343" w:rsidRPr="001544B2">
          <w:rPr>
            <w:rStyle w:val="Hyperlink"/>
            <w:sz w:val="18"/>
            <w:szCs w:val="18"/>
          </w:rPr>
          <w:t>https://gsa.acgov.org/do-business-with-us/contracting-opportunities/policies-procedures/proprietary-confidential-information/</w:t>
        </w:r>
      </w:hyperlink>
      <w:r w:rsidR="00C55343" w:rsidRPr="001544B2">
        <w:rPr>
          <w:color w:val="0000FF"/>
          <w:sz w:val="18"/>
          <w:szCs w:val="18"/>
        </w:rPr>
        <w:t>]</w:t>
      </w:r>
      <w:r w:rsidR="00C55343" w:rsidRPr="001544B2">
        <w:rPr>
          <w:sz w:val="24"/>
          <w:szCs w:val="24"/>
        </w:rPr>
        <w:t>.</w:t>
      </w:r>
    </w:p>
    <w:p w14:paraId="717601F9" w14:textId="6764600D" w:rsidR="00F90823" w:rsidRPr="002C687F" w:rsidRDefault="00112390" w:rsidP="005D606E">
      <w:pPr>
        <w:pStyle w:val="Itema"/>
        <w:tabs>
          <w:tab w:val="clear" w:pos="2160"/>
        </w:tabs>
        <w:rPr>
          <w:sz w:val="24"/>
          <w:szCs w:val="24"/>
        </w:rPr>
      </w:pPr>
      <w:r w:rsidRPr="002C687F">
        <w:rPr>
          <w:sz w:val="24"/>
          <w:szCs w:val="24"/>
        </w:rPr>
        <w:lastRenderedPageBreak/>
        <w:t>For the</w:t>
      </w:r>
      <w:r w:rsidR="00F90823" w:rsidRPr="002C687F">
        <w:rPr>
          <w:sz w:val="24"/>
          <w:szCs w:val="24"/>
        </w:rPr>
        <w:t xml:space="preserve"> </w:t>
      </w:r>
      <w:r w:rsidR="00EB4661" w:rsidRPr="002C687F">
        <w:rPr>
          <w:sz w:val="24"/>
          <w:szCs w:val="24"/>
        </w:rPr>
        <w:t>p</w:t>
      </w:r>
      <w:r w:rsidRPr="002C687F">
        <w:rPr>
          <w:sz w:val="24"/>
          <w:szCs w:val="24"/>
        </w:rPr>
        <w:t>roposals</w:t>
      </w:r>
      <w:r w:rsidR="00F90823" w:rsidRPr="002C687F">
        <w:rPr>
          <w:sz w:val="24"/>
          <w:szCs w:val="24"/>
        </w:rPr>
        <w:t xml:space="preserve"> to be considered complete, </w:t>
      </w:r>
      <w:r w:rsidRPr="002C687F">
        <w:rPr>
          <w:sz w:val="24"/>
          <w:szCs w:val="24"/>
        </w:rPr>
        <w:t xml:space="preserve">the </w:t>
      </w:r>
      <w:r w:rsidR="00F90823" w:rsidRPr="002C687F">
        <w:rPr>
          <w:sz w:val="24"/>
          <w:szCs w:val="24"/>
        </w:rPr>
        <w:t xml:space="preserve">Bidder </w:t>
      </w:r>
      <w:r w:rsidR="00F90823" w:rsidRPr="002C687F">
        <w:rPr>
          <w:b/>
          <w:sz w:val="24"/>
          <w:szCs w:val="24"/>
          <w:u w:val="single"/>
        </w:rPr>
        <w:t>must</w:t>
      </w:r>
      <w:r w:rsidR="00F90823" w:rsidRPr="002C687F">
        <w:rPr>
          <w:b/>
          <w:sz w:val="24"/>
          <w:szCs w:val="24"/>
        </w:rPr>
        <w:t xml:space="preserve"> </w:t>
      </w:r>
      <w:r w:rsidR="00F90823" w:rsidRPr="002C687F">
        <w:rPr>
          <w:sz w:val="24"/>
          <w:szCs w:val="24"/>
        </w:rPr>
        <w:t xml:space="preserve">provide responses to all information requested </w:t>
      </w:r>
      <w:r w:rsidR="0019697B" w:rsidRPr="002C687F">
        <w:rPr>
          <w:sz w:val="24"/>
          <w:szCs w:val="24"/>
        </w:rPr>
        <w:t xml:space="preserve">in </w:t>
      </w:r>
      <w:r w:rsidR="00F90823" w:rsidRPr="002C687F">
        <w:rPr>
          <w:sz w:val="24"/>
          <w:szCs w:val="24"/>
        </w:rPr>
        <w:t>Exhibit A – Bid Response Packet</w:t>
      </w:r>
      <w:r w:rsidR="0019697B" w:rsidRPr="002C687F">
        <w:rPr>
          <w:sz w:val="24"/>
          <w:szCs w:val="24"/>
        </w:rPr>
        <w:t>, as revised by any Addenda</w:t>
      </w:r>
      <w:r w:rsidR="00F90823" w:rsidRPr="002C687F">
        <w:rPr>
          <w:sz w:val="24"/>
          <w:szCs w:val="24"/>
        </w:rPr>
        <w:t>.</w:t>
      </w:r>
    </w:p>
    <w:p w14:paraId="5736A9FD" w14:textId="7E5D8CC6" w:rsidR="00C55343" w:rsidRDefault="00502F47" w:rsidP="005D606E">
      <w:pPr>
        <w:pStyle w:val="Itema"/>
        <w:tabs>
          <w:tab w:val="clear" w:pos="2160"/>
        </w:tabs>
      </w:pPr>
      <w:r w:rsidRPr="002C687F">
        <w:rPr>
          <w:sz w:val="24"/>
          <w:szCs w:val="24"/>
        </w:rPr>
        <w:t>Bidder</w:t>
      </w:r>
      <w:r w:rsidR="00FD1524" w:rsidRPr="002C687F">
        <w:rPr>
          <w:sz w:val="24"/>
          <w:szCs w:val="24"/>
        </w:rPr>
        <w:t xml:space="preserve">s </w:t>
      </w:r>
      <w:r w:rsidR="00FD1524" w:rsidRPr="002C687F">
        <w:rPr>
          <w:b/>
          <w:sz w:val="24"/>
          <w:szCs w:val="24"/>
          <w:u w:val="single"/>
        </w:rPr>
        <w:t>must</w:t>
      </w:r>
      <w:r w:rsidR="00FD1524" w:rsidRPr="002C687F">
        <w:rPr>
          <w:sz w:val="24"/>
          <w:szCs w:val="24"/>
        </w:rPr>
        <w:t xml:space="preserve"> submit pricing on the </w:t>
      </w:r>
      <w:r w:rsidR="00DD1563">
        <w:rPr>
          <w:sz w:val="24"/>
          <w:szCs w:val="24"/>
        </w:rPr>
        <w:t xml:space="preserve">County provided </w:t>
      </w:r>
      <w:r w:rsidR="00FD1524" w:rsidRPr="002C687F">
        <w:rPr>
          <w:sz w:val="24"/>
          <w:szCs w:val="24"/>
        </w:rPr>
        <w:t xml:space="preserve">Excel Spreadsheet – </w:t>
      </w:r>
      <w:r w:rsidR="00FD1524" w:rsidRPr="0072738F">
        <w:rPr>
          <w:sz w:val="24"/>
          <w:szCs w:val="24"/>
        </w:rPr>
        <w:t>Bid</w:t>
      </w:r>
      <w:r w:rsidR="0072738F" w:rsidRPr="0072738F">
        <w:rPr>
          <w:sz w:val="24"/>
          <w:szCs w:val="24"/>
        </w:rPr>
        <w:t xml:space="preserve"> </w:t>
      </w:r>
      <w:r w:rsidR="00FD1524" w:rsidRPr="0072738F">
        <w:rPr>
          <w:sz w:val="24"/>
          <w:szCs w:val="24"/>
        </w:rPr>
        <w:t>For</w:t>
      </w:r>
      <w:r w:rsidR="00FD1524" w:rsidRPr="00347B39">
        <w:rPr>
          <w:sz w:val="24"/>
          <w:szCs w:val="24"/>
        </w:rPr>
        <w:t>m</w:t>
      </w:r>
      <w:r w:rsidR="00E00A41" w:rsidRPr="00347B39">
        <w:rPr>
          <w:sz w:val="24"/>
          <w:szCs w:val="24"/>
        </w:rPr>
        <w:t>(s)</w:t>
      </w:r>
      <w:r w:rsidR="00FD1524" w:rsidRPr="00347B39">
        <w:rPr>
          <w:sz w:val="24"/>
          <w:szCs w:val="24"/>
        </w:rPr>
        <w:t xml:space="preserve"> in </w:t>
      </w:r>
      <w:hyperlink r:id="rId54" w:history="1">
        <w:r w:rsidR="00456C48" w:rsidRPr="002C687F">
          <w:rPr>
            <w:rStyle w:val="Hyperlink"/>
            <w:b/>
            <w:bCs/>
            <w:sz w:val="24"/>
            <w:szCs w:val="24"/>
          </w:rPr>
          <w:t>EZSourcing Supplier Portal</w:t>
        </w:r>
      </w:hyperlink>
      <w:r w:rsidR="00FD1524" w:rsidRPr="002C687F">
        <w:rPr>
          <w:sz w:val="24"/>
          <w:szCs w:val="24"/>
        </w:rPr>
        <w:t>.</w:t>
      </w:r>
      <w:r w:rsidR="00FD1524">
        <w:t xml:space="preserve"> </w:t>
      </w:r>
    </w:p>
    <w:p w14:paraId="6724248D" w14:textId="77777777" w:rsidR="00D95C0E" w:rsidRPr="00266DFB" w:rsidRDefault="00C55343" w:rsidP="005D606E">
      <w:pPr>
        <w:pStyle w:val="Item1"/>
        <w:tabs>
          <w:tab w:val="clear" w:pos="1440"/>
        </w:tabs>
        <w:rPr>
          <w:sz w:val="24"/>
        </w:rPr>
      </w:pPr>
      <w:r w:rsidRPr="00266DFB">
        <w:rPr>
          <w:bCs/>
          <w:sz w:val="24"/>
        </w:rPr>
        <w:t xml:space="preserve">Submissions Processes </w:t>
      </w:r>
    </w:p>
    <w:p w14:paraId="709B26A9" w14:textId="02E79EA1" w:rsidR="00FA1C44" w:rsidRPr="00266DFB" w:rsidRDefault="00FA1C44" w:rsidP="004D1EE8">
      <w:pPr>
        <w:pStyle w:val="Itema"/>
        <w:numPr>
          <w:ilvl w:val="3"/>
          <w:numId w:val="11"/>
        </w:numPr>
        <w:tabs>
          <w:tab w:val="clear" w:pos="2160"/>
        </w:tabs>
        <w:rPr>
          <w:sz w:val="24"/>
        </w:rPr>
      </w:pPr>
      <w:r w:rsidRPr="00266DFB">
        <w:rPr>
          <w:sz w:val="24"/>
        </w:rPr>
        <w:t xml:space="preserve">All costs required for the preparation and submission of a </w:t>
      </w:r>
      <w:r w:rsidR="00EB4661">
        <w:rPr>
          <w:sz w:val="24"/>
        </w:rPr>
        <w:t>p</w:t>
      </w:r>
      <w:r w:rsidR="00112390">
        <w:rPr>
          <w:sz w:val="24"/>
        </w:rPr>
        <w:t>roposal</w:t>
      </w:r>
      <w:r w:rsidRPr="00266DFB">
        <w:rPr>
          <w:sz w:val="24"/>
        </w:rPr>
        <w:t xml:space="preserve"> </w:t>
      </w:r>
      <w:r w:rsidR="00E601AE">
        <w:rPr>
          <w:sz w:val="24"/>
        </w:rPr>
        <w:t>must</w:t>
      </w:r>
      <w:r w:rsidRPr="00266DFB">
        <w:rPr>
          <w:sz w:val="24"/>
        </w:rPr>
        <w:t xml:space="preserve"> be borne by </w:t>
      </w:r>
      <w:r w:rsidR="00112390">
        <w:rPr>
          <w:sz w:val="24"/>
        </w:rPr>
        <w:t xml:space="preserve">the </w:t>
      </w:r>
      <w:r w:rsidR="00502F47" w:rsidRPr="00266DFB">
        <w:rPr>
          <w:sz w:val="24"/>
        </w:rPr>
        <w:t>Bidder</w:t>
      </w:r>
      <w:r w:rsidRPr="00266DFB">
        <w:rPr>
          <w:sz w:val="24"/>
        </w:rPr>
        <w:t xml:space="preserve">. </w:t>
      </w:r>
    </w:p>
    <w:p w14:paraId="0B2721C0" w14:textId="29E8A798" w:rsidR="00FA1C44" w:rsidRPr="00266DFB" w:rsidRDefault="00FA1C44" w:rsidP="004D1EE8">
      <w:pPr>
        <w:pStyle w:val="Itema"/>
        <w:numPr>
          <w:ilvl w:val="3"/>
          <w:numId w:val="11"/>
        </w:numPr>
        <w:tabs>
          <w:tab w:val="clear" w:pos="2160"/>
        </w:tabs>
        <w:rPr>
          <w:sz w:val="24"/>
        </w:rPr>
      </w:pPr>
      <w:r w:rsidRPr="00266DFB">
        <w:rPr>
          <w:sz w:val="24"/>
        </w:rPr>
        <w:t xml:space="preserve">Only one </w:t>
      </w:r>
      <w:r w:rsidR="00112390">
        <w:rPr>
          <w:sz w:val="24"/>
        </w:rPr>
        <w:t>b</w:t>
      </w:r>
      <w:r w:rsidRPr="00266DFB">
        <w:rPr>
          <w:sz w:val="24"/>
        </w:rPr>
        <w:t xml:space="preserve">id </w:t>
      </w:r>
      <w:r w:rsidR="00112390">
        <w:rPr>
          <w:sz w:val="24"/>
        </w:rPr>
        <w:t>proposal</w:t>
      </w:r>
      <w:r w:rsidRPr="00266DFB">
        <w:rPr>
          <w:sz w:val="24"/>
        </w:rPr>
        <w:t xml:space="preserve"> will be accepted from any one person, partnership, corporation, or other entity; however, several alternatives may be included in one response.  For purposes of this requirement, “partnership” </w:t>
      </w:r>
      <w:r w:rsidR="00E601AE">
        <w:rPr>
          <w:sz w:val="24"/>
        </w:rPr>
        <w:t>will</w:t>
      </w:r>
      <w:r w:rsidRPr="00266DFB">
        <w:rPr>
          <w:sz w:val="24"/>
        </w:rPr>
        <w:t xml:space="preserve"> mean, and is limited to, a legal partnership formed under one or more of the provisions of California or other state’s Corporations Code or an equivalent statute.</w:t>
      </w:r>
    </w:p>
    <w:p w14:paraId="3FA9AF91" w14:textId="77777777" w:rsidR="00CE3CAF" w:rsidRDefault="00C51687" w:rsidP="004D1EE8">
      <w:pPr>
        <w:pStyle w:val="Itema"/>
        <w:numPr>
          <w:ilvl w:val="3"/>
          <w:numId w:val="11"/>
        </w:numPr>
        <w:tabs>
          <w:tab w:val="clear" w:pos="2160"/>
        </w:tabs>
        <w:rPr>
          <w:sz w:val="24"/>
        </w:rPr>
      </w:pPr>
      <w:bookmarkStart w:id="104" w:name="_Hlk84926488"/>
      <w:r w:rsidRPr="00266DFB">
        <w:rPr>
          <w:sz w:val="24"/>
        </w:rPr>
        <w:t>The final</w:t>
      </w:r>
      <w:r w:rsidR="00FA1C44" w:rsidRPr="00266DFB">
        <w:rPr>
          <w:sz w:val="24"/>
        </w:rPr>
        <w:t xml:space="preserve"> award information will be posted on the County’s “Contracting Opportunities” website</w:t>
      </w:r>
      <w:r w:rsidRPr="00266DFB">
        <w:rPr>
          <w:sz w:val="24"/>
        </w:rPr>
        <w:t>.</w:t>
      </w:r>
    </w:p>
    <w:p w14:paraId="1905EC63" w14:textId="77777777" w:rsidR="00EB4661" w:rsidRDefault="0093082F" w:rsidP="004D1EE8">
      <w:pPr>
        <w:pStyle w:val="Itema"/>
        <w:numPr>
          <w:ilvl w:val="3"/>
          <w:numId w:val="11"/>
        </w:numPr>
        <w:tabs>
          <w:tab w:val="clear" w:pos="2160"/>
        </w:tabs>
        <w:rPr>
          <w:sz w:val="24"/>
        </w:rPr>
      </w:pPr>
      <w:r>
        <w:rPr>
          <w:sz w:val="24"/>
        </w:rPr>
        <w:t>The</w:t>
      </w:r>
      <w:r w:rsidR="00F51741" w:rsidRPr="00266DFB">
        <w:rPr>
          <w:sz w:val="24"/>
        </w:rPr>
        <w:t xml:space="preserve"> County reserves the right to reject </w:t>
      </w:r>
      <w:r>
        <w:rPr>
          <w:sz w:val="24"/>
        </w:rPr>
        <w:t>any</w:t>
      </w:r>
      <w:r w:rsidR="00F51741" w:rsidRPr="00266DFB">
        <w:rPr>
          <w:sz w:val="24"/>
        </w:rPr>
        <w:t xml:space="preserve"> </w:t>
      </w:r>
      <w:r w:rsidR="00112390">
        <w:rPr>
          <w:sz w:val="24"/>
        </w:rPr>
        <w:t>proposal</w:t>
      </w:r>
      <w:r w:rsidR="00EB4661">
        <w:rPr>
          <w:sz w:val="24"/>
        </w:rPr>
        <w:t>.</w:t>
      </w:r>
    </w:p>
    <w:p w14:paraId="722A75E2" w14:textId="5B384FEE" w:rsidR="00C55343" w:rsidRPr="00266DFB" w:rsidRDefault="00EB4661" w:rsidP="004D1EE8">
      <w:pPr>
        <w:pStyle w:val="Itema"/>
        <w:numPr>
          <w:ilvl w:val="3"/>
          <w:numId w:val="11"/>
        </w:numPr>
        <w:tabs>
          <w:tab w:val="clear" w:pos="2160"/>
        </w:tabs>
        <w:rPr>
          <w:sz w:val="24"/>
        </w:rPr>
      </w:pPr>
      <w:r>
        <w:rPr>
          <w:sz w:val="24"/>
        </w:rPr>
        <w:t>All bid proposals</w:t>
      </w:r>
      <w:r w:rsidR="00F51741" w:rsidRPr="00266DFB">
        <w:rPr>
          <w:sz w:val="24"/>
        </w:rPr>
        <w:t xml:space="preserve"> </w:t>
      </w:r>
      <w:r w:rsidR="00E601AE">
        <w:rPr>
          <w:sz w:val="24"/>
        </w:rPr>
        <w:t>must</w:t>
      </w:r>
      <w:r w:rsidR="00F51741" w:rsidRPr="00266DFB">
        <w:rPr>
          <w:sz w:val="24"/>
        </w:rPr>
        <w:t xml:space="preserve"> remain open to acceptance and irrevocable for a period of</w:t>
      </w:r>
      <w:r>
        <w:rPr>
          <w:sz w:val="24"/>
        </w:rPr>
        <w:t xml:space="preserve"> not less </w:t>
      </w:r>
      <w:r w:rsidRPr="00120291">
        <w:rPr>
          <w:sz w:val="24"/>
        </w:rPr>
        <w:t>than</w:t>
      </w:r>
      <w:r w:rsidR="00F51741" w:rsidRPr="00120291">
        <w:rPr>
          <w:sz w:val="24"/>
        </w:rPr>
        <w:t xml:space="preserve"> </w:t>
      </w:r>
      <w:r w:rsidR="00F51741" w:rsidRPr="0072738F">
        <w:rPr>
          <w:sz w:val="24"/>
        </w:rPr>
        <w:t xml:space="preserve">180 days unless </w:t>
      </w:r>
      <w:r w:rsidR="00F51741" w:rsidRPr="00266DFB">
        <w:rPr>
          <w:sz w:val="24"/>
        </w:rPr>
        <w:t xml:space="preserve">otherwise specified in the </w:t>
      </w:r>
      <w:r w:rsidR="00184021">
        <w:rPr>
          <w:sz w:val="24"/>
        </w:rPr>
        <w:t>b</w:t>
      </w:r>
      <w:r w:rsidR="00F51741" w:rsidRPr="00266DFB">
        <w:rPr>
          <w:sz w:val="24"/>
        </w:rPr>
        <w:t xml:space="preserve">id </w:t>
      </w:r>
      <w:r w:rsidR="00184021">
        <w:rPr>
          <w:sz w:val="24"/>
        </w:rPr>
        <w:t>d</w:t>
      </w:r>
      <w:r w:rsidR="00F51741" w:rsidRPr="00266DFB">
        <w:rPr>
          <w:sz w:val="24"/>
        </w:rPr>
        <w:t>ocuments.</w:t>
      </w:r>
      <w:bookmarkEnd w:id="104"/>
    </w:p>
    <w:p w14:paraId="61F94A8C" w14:textId="77777777" w:rsidR="00D95C0E" w:rsidRPr="00266DFB" w:rsidRDefault="00D95C0E" w:rsidP="005D606E">
      <w:pPr>
        <w:pStyle w:val="Item1"/>
        <w:tabs>
          <w:tab w:val="clear" w:pos="1440"/>
        </w:tabs>
        <w:rPr>
          <w:bCs/>
          <w:sz w:val="24"/>
        </w:rPr>
      </w:pPr>
      <w:r w:rsidRPr="00266DFB">
        <w:rPr>
          <w:bCs/>
          <w:sz w:val="24"/>
        </w:rPr>
        <w:t>Legal Requirements</w:t>
      </w:r>
    </w:p>
    <w:p w14:paraId="33ADC8FB" w14:textId="5C024C66" w:rsidR="00FA1C44" w:rsidRPr="00266DFB" w:rsidRDefault="00C51687" w:rsidP="004D1EE8">
      <w:pPr>
        <w:pStyle w:val="Itema"/>
        <w:numPr>
          <w:ilvl w:val="3"/>
          <w:numId w:val="12"/>
        </w:numPr>
        <w:tabs>
          <w:tab w:val="clear" w:pos="2160"/>
        </w:tabs>
        <w:rPr>
          <w:sz w:val="24"/>
        </w:rPr>
      </w:pPr>
      <w:r w:rsidRPr="00266DFB">
        <w:rPr>
          <w:sz w:val="24"/>
        </w:rPr>
        <w:t>“</w:t>
      </w:r>
      <w:r w:rsidR="00FA1C44" w:rsidRPr="00266DFB">
        <w:rPr>
          <w:sz w:val="24"/>
        </w:rPr>
        <w:t xml:space="preserve">In submitting a bid to a public purchasing body, the </w:t>
      </w:r>
      <w:r w:rsidR="00502F47" w:rsidRPr="00266DFB">
        <w:rPr>
          <w:sz w:val="24"/>
        </w:rPr>
        <w:t>Bidder</w:t>
      </w:r>
      <w:r w:rsidR="00FA1C44" w:rsidRPr="00266DFB">
        <w:rPr>
          <w:sz w:val="24"/>
        </w:rPr>
        <w:t xml:space="preserve"> offers and agrees that if the bid is accepted, it will assign to the purchasing body all rights, title, and interest in and to all causes of action it may have under Section 4 of the Clayton Act (15 U.S.C. Sec. </w:t>
      </w:r>
      <w:r w:rsidR="00BB5972" w:rsidRPr="00266DFB">
        <w:rPr>
          <w:sz w:val="24"/>
        </w:rPr>
        <w:t>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 (California Government Code Section 4552)</w:t>
      </w:r>
      <w:r w:rsidR="001E2BE4">
        <w:rPr>
          <w:sz w:val="24"/>
        </w:rPr>
        <w:t>.</w:t>
      </w:r>
    </w:p>
    <w:p w14:paraId="2D042325" w14:textId="0B9B7511" w:rsidR="00FA1C44" w:rsidRPr="00266DFB" w:rsidRDefault="00184021" w:rsidP="004D1EE8">
      <w:pPr>
        <w:pStyle w:val="Itema"/>
        <w:numPr>
          <w:ilvl w:val="3"/>
          <w:numId w:val="12"/>
        </w:numPr>
        <w:tabs>
          <w:tab w:val="clear" w:pos="2160"/>
        </w:tabs>
        <w:rPr>
          <w:sz w:val="24"/>
        </w:rPr>
      </w:pPr>
      <w:r>
        <w:rPr>
          <w:sz w:val="24"/>
        </w:rPr>
        <w:t>By submitting a bid</w:t>
      </w:r>
      <w:r w:rsidR="00EB4661">
        <w:rPr>
          <w:sz w:val="24"/>
        </w:rPr>
        <w:t xml:space="preserve"> proposal</w:t>
      </w:r>
      <w:r>
        <w:rPr>
          <w:sz w:val="24"/>
        </w:rPr>
        <w:t>, the</w:t>
      </w:r>
      <w:r w:rsidR="00401F94" w:rsidRPr="00266DFB">
        <w:rPr>
          <w:sz w:val="24"/>
        </w:rPr>
        <w:t xml:space="preserve"> </w:t>
      </w:r>
      <w:r w:rsidR="00502F47" w:rsidRPr="00266DFB">
        <w:rPr>
          <w:sz w:val="24"/>
        </w:rPr>
        <w:t>Bidder</w:t>
      </w:r>
      <w:r w:rsidR="00FA1C44" w:rsidRPr="00266DFB">
        <w:rPr>
          <w:sz w:val="24"/>
        </w:rPr>
        <w:t xml:space="preserve"> expressly acknowledges that it is aware that if a false claim is knowingly submitted (as the terms “claim” and “knowingly” are defined in the California False Claims Act, Cal. Gov. Code, §12650 et seq.), County will be entitled to civil remedies set forth </w:t>
      </w:r>
      <w:r w:rsidR="00FA1C44" w:rsidRPr="00266DFB">
        <w:rPr>
          <w:sz w:val="24"/>
        </w:rPr>
        <w:lastRenderedPageBreak/>
        <w:t xml:space="preserve">in the California False Claim Act.  </w:t>
      </w:r>
      <w:r w:rsidR="00EB4661">
        <w:rPr>
          <w:sz w:val="24"/>
        </w:rPr>
        <w:t>Such actions</w:t>
      </w:r>
      <w:r w:rsidR="00FA1C44" w:rsidRPr="00266DFB">
        <w:rPr>
          <w:sz w:val="24"/>
        </w:rPr>
        <w:t xml:space="preserve"> may also be considered fraud and subject to criminal prosecution.</w:t>
      </w:r>
    </w:p>
    <w:p w14:paraId="12C513BE" w14:textId="6F6CD8CE" w:rsidR="00FA1C44" w:rsidRPr="00266DFB" w:rsidRDefault="00F51741" w:rsidP="004D1EE8">
      <w:pPr>
        <w:pStyle w:val="Itema"/>
        <w:numPr>
          <w:ilvl w:val="3"/>
          <w:numId w:val="12"/>
        </w:numPr>
        <w:tabs>
          <w:tab w:val="clear" w:pos="2160"/>
        </w:tabs>
        <w:rPr>
          <w:sz w:val="24"/>
        </w:rPr>
      </w:pPr>
      <w:r w:rsidRPr="00266DFB">
        <w:rPr>
          <w:sz w:val="24"/>
        </w:rPr>
        <w:t xml:space="preserve">The </w:t>
      </w:r>
      <w:r w:rsidR="00502F47" w:rsidRPr="00266DFB">
        <w:rPr>
          <w:sz w:val="24"/>
        </w:rPr>
        <w:t>Bidder</w:t>
      </w:r>
      <w:r w:rsidR="00D95C0E" w:rsidRPr="00266DFB">
        <w:rPr>
          <w:sz w:val="24"/>
        </w:rPr>
        <w:t xml:space="preserve">, by submitting </w:t>
      </w:r>
      <w:r w:rsidR="000B3F42">
        <w:rPr>
          <w:sz w:val="24"/>
        </w:rPr>
        <w:t xml:space="preserve">a </w:t>
      </w:r>
      <w:r w:rsidR="00112390">
        <w:rPr>
          <w:sz w:val="24"/>
        </w:rPr>
        <w:t>proposal</w:t>
      </w:r>
      <w:r w:rsidR="00D95C0E" w:rsidRPr="00266DFB">
        <w:rPr>
          <w:sz w:val="24"/>
        </w:rPr>
        <w:t>,</w:t>
      </w:r>
      <w:r w:rsidR="00FA1C44" w:rsidRPr="00266DFB">
        <w:rPr>
          <w:sz w:val="24"/>
        </w:rPr>
        <w:t xml:space="preserve"> certifies that it is, at the time of bidding, and </w:t>
      </w:r>
      <w:r w:rsidR="00E601AE">
        <w:rPr>
          <w:sz w:val="24"/>
        </w:rPr>
        <w:t>will</w:t>
      </w:r>
      <w:r w:rsidR="00FA1C44" w:rsidRPr="00266DFB">
        <w:rPr>
          <w:sz w:val="24"/>
        </w:rPr>
        <w:t xml:space="preserve"> be</w:t>
      </w:r>
      <w:r w:rsidR="00112390">
        <w:rPr>
          <w:sz w:val="24"/>
        </w:rPr>
        <w:t>,</w:t>
      </w:r>
      <w:r w:rsidR="00FA1C44" w:rsidRPr="00266DFB">
        <w:rPr>
          <w:sz w:val="24"/>
        </w:rPr>
        <w:t xml:space="preserve"> throughout the period of the contract, licensed by the State of California to do the type of work required under the terms of the </w:t>
      </w:r>
      <w:r w:rsidR="000B3F42">
        <w:rPr>
          <w:sz w:val="24"/>
        </w:rPr>
        <w:t>RFP and c</w:t>
      </w:r>
      <w:r w:rsidR="00FA1C44" w:rsidRPr="00266DFB">
        <w:rPr>
          <w:sz w:val="24"/>
        </w:rPr>
        <w:t xml:space="preserve">ontract </w:t>
      </w:r>
      <w:r w:rsidR="000B3F42">
        <w:rPr>
          <w:sz w:val="24"/>
        </w:rPr>
        <w:t>d</w:t>
      </w:r>
      <w:r w:rsidR="00FA1C44" w:rsidRPr="00266DFB">
        <w:rPr>
          <w:sz w:val="24"/>
        </w:rPr>
        <w:t xml:space="preserve">ocuments.  </w:t>
      </w:r>
      <w:r w:rsidR="00502F47" w:rsidRPr="00266DFB">
        <w:rPr>
          <w:sz w:val="24"/>
        </w:rPr>
        <w:t>Bidder</w:t>
      </w:r>
      <w:r w:rsidR="00FA1C44" w:rsidRPr="00266DFB">
        <w:rPr>
          <w:sz w:val="24"/>
        </w:rPr>
        <w:t xml:space="preserve"> further certifies that it is regularly engaged in the general class and type of work called for in the </w:t>
      </w:r>
      <w:r w:rsidR="000B3F42">
        <w:rPr>
          <w:sz w:val="24"/>
        </w:rPr>
        <w:t>RFP and contract documents</w:t>
      </w:r>
      <w:r w:rsidR="00FA1C44" w:rsidRPr="00266DFB">
        <w:rPr>
          <w:sz w:val="24"/>
        </w:rPr>
        <w:t>.</w:t>
      </w:r>
    </w:p>
    <w:p w14:paraId="2D931693" w14:textId="7DC34636" w:rsidR="00FA1C44" w:rsidRPr="00266DFB" w:rsidRDefault="00FA1C44" w:rsidP="004D1EE8">
      <w:pPr>
        <w:pStyle w:val="Itema"/>
        <w:numPr>
          <w:ilvl w:val="3"/>
          <w:numId w:val="12"/>
        </w:numPr>
        <w:tabs>
          <w:tab w:val="clear" w:pos="2160"/>
        </w:tabs>
        <w:rPr>
          <w:sz w:val="24"/>
        </w:rPr>
      </w:pPr>
      <w:r w:rsidRPr="00266DFB">
        <w:rPr>
          <w:sz w:val="24"/>
        </w:rPr>
        <w:t xml:space="preserve">The </w:t>
      </w:r>
      <w:r w:rsidR="00502F47" w:rsidRPr="00266DFB">
        <w:rPr>
          <w:sz w:val="24"/>
        </w:rPr>
        <w:t>Bidder</w:t>
      </w:r>
      <w:r w:rsidR="00D95C0E" w:rsidRPr="00266DFB">
        <w:rPr>
          <w:sz w:val="24"/>
        </w:rPr>
        <w:t>, by submitting</w:t>
      </w:r>
      <w:r w:rsidR="000B3F42">
        <w:rPr>
          <w:sz w:val="24"/>
        </w:rPr>
        <w:t xml:space="preserve"> a </w:t>
      </w:r>
      <w:r w:rsidR="00112390">
        <w:rPr>
          <w:sz w:val="24"/>
        </w:rPr>
        <w:t>proposal</w:t>
      </w:r>
      <w:r w:rsidR="00D95C0E" w:rsidRPr="00266DFB">
        <w:rPr>
          <w:sz w:val="24"/>
        </w:rPr>
        <w:t xml:space="preserve">, </w:t>
      </w:r>
      <w:r w:rsidRPr="00266DFB">
        <w:rPr>
          <w:sz w:val="24"/>
        </w:rPr>
        <w:t>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7ED5C1DE" w14:textId="77777777" w:rsidR="002A42B5" w:rsidRPr="00A85450" w:rsidRDefault="002A42B5" w:rsidP="00F51741">
      <w:pPr>
        <w:pStyle w:val="PlainText"/>
        <w:rPr>
          <w:rFonts w:ascii="Calibri" w:hAnsi="Calibri" w:cs="Calibri"/>
          <w:b/>
          <w:caps/>
          <w:sz w:val="32"/>
          <w:szCs w:val="32"/>
        </w:rPr>
        <w:sectPr w:rsidR="002A42B5" w:rsidRPr="00A85450" w:rsidSect="00D04277">
          <w:headerReference w:type="default" r:id="rId55"/>
          <w:footerReference w:type="default" r:id="rId56"/>
          <w:headerReference w:type="first" r:id="rId57"/>
          <w:footerReference w:type="first" r:id="rId58"/>
          <w:pgSz w:w="12240" w:h="15840" w:code="1"/>
          <w:pgMar w:top="1440" w:right="1080" w:bottom="1440" w:left="1080" w:header="576" w:footer="576" w:gutter="0"/>
          <w:pgNumType w:start="1"/>
          <w:cols w:space="720"/>
          <w:formProt w:val="0"/>
          <w:noEndnote/>
          <w:titlePg/>
          <w:docGrid w:linePitch="354"/>
        </w:sectPr>
      </w:pPr>
    </w:p>
    <w:p w14:paraId="697B51E4" w14:textId="77777777" w:rsidR="00F43F6A" w:rsidRPr="000D4620" w:rsidRDefault="00F43F6A" w:rsidP="000D4620">
      <w:pPr>
        <w:jc w:val="center"/>
        <w:rPr>
          <w:rFonts w:asciiTheme="minorHAnsi" w:hAnsiTheme="minorHAnsi" w:cstheme="minorHAnsi"/>
          <w:b/>
          <w:bCs/>
          <w:sz w:val="36"/>
          <w:szCs w:val="36"/>
        </w:rPr>
      </w:pPr>
      <w:bookmarkStart w:id="110" w:name="_Ref342049922"/>
      <w:r w:rsidRPr="000D4620">
        <w:rPr>
          <w:rFonts w:asciiTheme="minorHAnsi" w:hAnsiTheme="minorHAnsi" w:cstheme="minorHAnsi"/>
          <w:b/>
          <w:bCs/>
          <w:sz w:val="36"/>
          <w:szCs w:val="36"/>
        </w:rPr>
        <w:lastRenderedPageBreak/>
        <w:t>EXHIBIT A</w:t>
      </w:r>
    </w:p>
    <w:p w14:paraId="4207F811" w14:textId="35ADE664" w:rsidR="00F43F6A" w:rsidRDefault="00F43F6A" w:rsidP="001215F1">
      <w:pPr>
        <w:jc w:val="center"/>
        <w:rPr>
          <w:rFonts w:ascii="Calibri" w:hAnsi="Calibri"/>
          <w:b/>
          <w:sz w:val="44"/>
          <w:szCs w:val="44"/>
        </w:rPr>
      </w:pPr>
      <w:r w:rsidRPr="001215F1">
        <w:rPr>
          <w:rFonts w:ascii="Calibri" w:hAnsi="Calibri"/>
          <w:b/>
          <w:sz w:val="36"/>
          <w:szCs w:val="36"/>
        </w:rPr>
        <w:t>BID RESPONSE PACKET</w:t>
      </w:r>
      <w:bookmarkEnd w:id="110"/>
      <w:r w:rsidRPr="001215F1">
        <w:rPr>
          <w:rFonts w:ascii="Calibri" w:hAnsi="Calibri"/>
          <w:b/>
          <w:sz w:val="36"/>
          <w:szCs w:val="36"/>
        </w:rPr>
        <w:t xml:space="preserve"> </w:t>
      </w:r>
    </w:p>
    <w:p w14:paraId="6AE1BC17" w14:textId="77777777" w:rsidR="001215F1" w:rsidRDefault="001215F1" w:rsidP="00F43F6A">
      <w:pPr>
        <w:rPr>
          <w:rFonts w:ascii="Calibri" w:hAnsi="Calibri"/>
          <w:b/>
          <w:sz w:val="24"/>
          <w:szCs w:val="24"/>
        </w:rPr>
      </w:pPr>
    </w:p>
    <w:p w14:paraId="46C48D73" w14:textId="63F5E1BB" w:rsidR="00F43F6A" w:rsidRPr="00266DFB" w:rsidRDefault="00F43F6A" w:rsidP="00F43F6A">
      <w:pPr>
        <w:rPr>
          <w:rFonts w:ascii="Calibri" w:hAnsi="Calibri"/>
          <w:b/>
          <w:sz w:val="24"/>
          <w:szCs w:val="24"/>
        </w:rPr>
      </w:pPr>
      <w:r w:rsidRPr="00266DFB">
        <w:rPr>
          <w:rFonts w:ascii="Calibri" w:hAnsi="Calibri"/>
          <w:b/>
          <w:sz w:val="24"/>
          <w:szCs w:val="24"/>
        </w:rPr>
        <w:t>INSTRUCTIONS</w:t>
      </w:r>
    </w:p>
    <w:p w14:paraId="7D73567B" w14:textId="77777777" w:rsidR="00F43F6A" w:rsidRPr="00266DFB" w:rsidRDefault="00F43F6A" w:rsidP="00F43F6A">
      <w:pPr>
        <w:pStyle w:val="PlainText"/>
        <w:jc w:val="center"/>
        <w:rPr>
          <w:rFonts w:ascii="Calibri" w:hAnsi="Calibri" w:cs="Calibri"/>
          <w:b/>
          <w:bCs/>
          <w:iCs/>
          <w:color w:val="FF0000"/>
          <w:sz w:val="24"/>
          <w:szCs w:val="24"/>
        </w:rPr>
      </w:pPr>
    </w:p>
    <w:p w14:paraId="5DE4FF00" w14:textId="28E61B7F" w:rsidR="00474449" w:rsidRPr="00474449" w:rsidRDefault="00474449" w:rsidP="004D1EE8">
      <w:pPr>
        <w:pStyle w:val="Item1"/>
        <w:numPr>
          <w:ilvl w:val="2"/>
          <w:numId w:val="16"/>
        </w:numPr>
        <w:tabs>
          <w:tab w:val="clear" w:pos="1440"/>
        </w:tabs>
        <w:ind w:left="720"/>
        <w:rPr>
          <w:sz w:val="22"/>
          <w:szCs w:val="22"/>
        </w:rPr>
      </w:pPr>
      <w:bookmarkStart w:id="111" w:name="_Hlk115711512"/>
      <w:r w:rsidRPr="00474449">
        <w:rPr>
          <w:sz w:val="24"/>
          <w:szCs w:val="24"/>
        </w:rPr>
        <w:t xml:space="preserve">Please read </w:t>
      </w:r>
      <w:r w:rsidRPr="00474449">
        <w:rPr>
          <w:b/>
          <w:sz w:val="24"/>
          <w:szCs w:val="24"/>
        </w:rPr>
        <w:t>EXHIBIT A – Bid Response Packet</w:t>
      </w:r>
      <w:r w:rsidRPr="00474449">
        <w:rPr>
          <w:sz w:val="24"/>
          <w:szCs w:val="24"/>
        </w:rPr>
        <w:t xml:space="preserve"> carefully;</w:t>
      </w:r>
      <w:r w:rsidRPr="00474449">
        <w:rPr>
          <w:b/>
          <w:sz w:val="24"/>
          <w:szCs w:val="24"/>
        </w:rPr>
        <w:t xml:space="preserve"> </w:t>
      </w:r>
      <w:r w:rsidRPr="00474449">
        <w:rPr>
          <w:b/>
          <w:sz w:val="24"/>
          <w:szCs w:val="24"/>
          <w:u w:val="single"/>
        </w:rPr>
        <w:t>INCOMPLETE BID PROPOSALS MAY BE REJECTED.</w:t>
      </w:r>
      <w:r w:rsidRPr="00474449">
        <w:rPr>
          <w:color w:val="FF0000"/>
          <w:sz w:val="24"/>
          <w:szCs w:val="24"/>
        </w:rPr>
        <w:t xml:space="preserve"> </w:t>
      </w:r>
      <w:r w:rsidRPr="00474449">
        <w:rPr>
          <w:sz w:val="24"/>
          <w:szCs w:val="24"/>
        </w:rPr>
        <w:t xml:space="preserve"> </w:t>
      </w:r>
      <w:r w:rsidR="008578FB" w:rsidRPr="008578FB">
        <w:rPr>
          <w:sz w:val="24"/>
          <w:szCs w:val="24"/>
        </w:rPr>
        <w:t>County of Alameda</w:t>
      </w:r>
      <w:r w:rsidRPr="00474449">
        <w:rPr>
          <w:sz w:val="24"/>
          <w:szCs w:val="24"/>
        </w:rPr>
        <w:t xml:space="preserve"> will not accept submissions or documentation after the bid response due date.  Successful uploading of a document does not equal acceptance of the document by </w:t>
      </w:r>
      <w:r w:rsidR="008578FB" w:rsidRPr="008578FB">
        <w:rPr>
          <w:sz w:val="24"/>
          <w:szCs w:val="24"/>
        </w:rPr>
        <w:t>County of Alameda</w:t>
      </w:r>
      <w:r w:rsidRPr="00474449">
        <w:rPr>
          <w:sz w:val="24"/>
          <w:szCs w:val="24"/>
        </w:rPr>
        <w:t>.</w:t>
      </w:r>
    </w:p>
    <w:p w14:paraId="3E270DA7" w14:textId="42E432A4" w:rsidR="00121DEB" w:rsidRPr="00474449" w:rsidRDefault="00BB5972" w:rsidP="004D1EE8">
      <w:pPr>
        <w:pStyle w:val="Item1"/>
        <w:numPr>
          <w:ilvl w:val="2"/>
          <w:numId w:val="16"/>
        </w:numPr>
        <w:tabs>
          <w:tab w:val="clear" w:pos="1440"/>
        </w:tabs>
        <w:ind w:left="720"/>
        <w:rPr>
          <w:sz w:val="24"/>
          <w:szCs w:val="24"/>
        </w:rPr>
      </w:pPr>
      <w:r w:rsidRPr="00121DEB">
        <w:rPr>
          <w:bCs/>
          <w:sz w:val="24"/>
          <w:szCs w:val="24"/>
        </w:rPr>
        <w:t>The</w:t>
      </w:r>
      <w:r w:rsidR="00582386" w:rsidRPr="00121DEB">
        <w:rPr>
          <w:bCs/>
          <w:sz w:val="24"/>
          <w:szCs w:val="24"/>
        </w:rPr>
        <w:t xml:space="preserve"> bid </w:t>
      </w:r>
      <w:r w:rsidR="00EB4661">
        <w:rPr>
          <w:bCs/>
          <w:sz w:val="24"/>
          <w:szCs w:val="24"/>
        </w:rPr>
        <w:t xml:space="preserve">proposal </w:t>
      </w:r>
      <w:r w:rsidR="00582386" w:rsidRPr="00121DEB">
        <w:rPr>
          <w:bCs/>
          <w:sz w:val="24"/>
          <w:szCs w:val="24"/>
        </w:rPr>
        <w:t xml:space="preserve">must comply with all requirements contained in the </w:t>
      </w:r>
      <w:r w:rsidR="00823F00" w:rsidRPr="00121DEB">
        <w:rPr>
          <w:bCs/>
          <w:sz w:val="24"/>
          <w:szCs w:val="24"/>
        </w:rPr>
        <w:t>RFP</w:t>
      </w:r>
      <w:r w:rsidR="00F43F6A" w:rsidRPr="00121DEB">
        <w:rPr>
          <w:bCs/>
          <w:sz w:val="24"/>
          <w:szCs w:val="24"/>
        </w:rPr>
        <w:t xml:space="preserve">.  </w:t>
      </w:r>
      <w:r w:rsidR="00C62B88" w:rsidRPr="00112390">
        <w:rPr>
          <w:b/>
          <w:bCs/>
          <w:sz w:val="24"/>
          <w:szCs w:val="24"/>
        </w:rPr>
        <w:t xml:space="preserve">It is </w:t>
      </w:r>
      <w:r w:rsidR="00582386" w:rsidRPr="00112390">
        <w:rPr>
          <w:b/>
          <w:bCs/>
          <w:sz w:val="24"/>
          <w:szCs w:val="24"/>
        </w:rPr>
        <w:t xml:space="preserve">strongly </w:t>
      </w:r>
      <w:r w:rsidR="00CE3CAF" w:rsidRPr="00112390">
        <w:rPr>
          <w:b/>
          <w:bCs/>
          <w:sz w:val="24"/>
          <w:szCs w:val="24"/>
        </w:rPr>
        <w:t>recommended</w:t>
      </w:r>
      <w:r w:rsidR="00582386" w:rsidRPr="00112390">
        <w:rPr>
          <w:b/>
          <w:bCs/>
          <w:sz w:val="24"/>
          <w:szCs w:val="24"/>
        </w:rPr>
        <w:t xml:space="preserve"> that </w:t>
      </w:r>
      <w:r w:rsidR="00C62B88" w:rsidRPr="00112390">
        <w:rPr>
          <w:b/>
          <w:bCs/>
          <w:sz w:val="24"/>
          <w:szCs w:val="24"/>
        </w:rPr>
        <w:t xml:space="preserve">Bidders </w:t>
      </w:r>
      <w:r w:rsidR="00582386" w:rsidRPr="00112390">
        <w:rPr>
          <w:b/>
          <w:bCs/>
          <w:sz w:val="24"/>
          <w:szCs w:val="24"/>
        </w:rPr>
        <w:t xml:space="preserve">verify </w:t>
      </w:r>
      <w:r w:rsidR="00C62B88" w:rsidRPr="00112390">
        <w:rPr>
          <w:b/>
          <w:bCs/>
          <w:sz w:val="24"/>
          <w:szCs w:val="24"/>
        </w:rPr>
        <w:t>and</w:t>
      </w:r>
      <w:r w:rsidR="00582386" w:rsidRPr="00112390">
        <w:rPr>
          <w:b/>
          <w:bCs/>
          <w:sz w:val="24"/>
          <w:szCs w:val="24"/>
        </w:rPr>
        <w:t xml:space="preserve"> review all Addenda </w:t>
      </w:r>
      <w:r w:rsidR="00C62B88" w:rsidRPr="00112390">
        <w:rPr>
          <w:b/>
          <w:bCs/>
          <w:sz w:val="24"/>
          <w:szCs w:val="24"/>
        </w:rPr>
        <w:t xml:space="preserve">to confirm </w:t>
      </w:r>
      <w:r w:rsidR="00112390" w:rsidRPr="00112390">
        <w:rPr>
          <w:b/>
          <w:bCs/>
          <w:sz w:val="24"/>
          <w:szCs w:val="24"/>
        </w:rPr>
        <w:t>the use of the most current forms and provide all information request</w:t>
      </w:r>
      <w:r w:rsidR="00C62B88" w:rsidRPr="00112390">
        <w:rPr>
          <w:b/>
          <w:bCs/>
          <w:sz w:val="24"/>
          <w:szCs w:val="24"/>
        </w:rPr>
        <w:t>ed</w:t>
      </w:r>
      <w:r w:rsidR="00582386" w:rsidRPr="00112390">
        <w:rPr>
          <w:b/>
          <w:bCs/>
          <w:sz w:val="24"/>
          <w:szCs w:val="24"/>
        </w:rPr>
        <w:t>.</w:t>
      </w:r>
    </w:p>
    <w:p w14:paraId="477786A2" w14:textId="09E00EA9" w:rsidR="00474449" w:rsidRPr="00474449" w:rsidRDefault="00474449" w:rsidP="004D1EE8">
      <w:pPr>
        <w:pStyle w:val="Item1"/>
        <w:numPr>
          <w:ilvl w:val="2"/>
          <w:numId w:val="16"/>
        </w:numPr>
        <w:tabs>
          <w:tab w:val="clear" w:pos="1440"/>
        </w:tabs>
        <w:ind w:left="720"/>
        <w:rPr>
          <w:sz w:val="24"/>
          <w:szCs w:val="24"/>
        </w:rPr>
      </w:pPr>
      <w:r w:rsidRPr="00121DEB">
        <w:rPr>
          <w:sz w:val="24"/>
          <w:szCs w:val="24"/>
        </w:rPr>
        <w:t xml:space="preserve">The bid </w:t>
      </w:r>
      <w:r>
        <w:rPr>
          <w:sz w:val="24"/>
          <w:szCs w:val="24"/>
        </w:rPr>
        <w:t xml:space="preserve">proposal </w:t>
      </w:r>
      <w:r w:rsidRPr="00121DEB">
        <w:rPr>
          <w:sz w:val="24"/>
          <w:szCs w:val="24"/>
        </w:rPr>
        <w:t xml:space="preserve">submission must conform </w:t>
      </w:r>
      <w:r>
        <w:rPr>
          <w:sz w:val="24"/>
          <w:szCs w:val="24"/>
        </w:rPr>
        <w:t xml:space="preserve">to </w:t>
      </w:r>
      <w:r w:rsidRPr="00121DEB">
        <w:rPr>
          <w:sz w:val="24"/>
          <w:szCs w:val="24"/>
        </w:rPr>
        <w:t xml:space="preserve">and include Exhibit A – Bid Response Packet, as amended or revised by Addendum, including additional required documentation.  </w:t>
      </w:r>
      <w:r w:rsidRPr="00121DEB">
        <w:rPr>
          <w:b/>
          <w:sz w:val="24"/>
          <w:szCs w:val="24"/>
        </w:rPr>
        <w:t>A Bidder may be disqualified if the most current version of Exhibit A, as revised and published through Addenda, is not used.</w:t>
      </w:r>
    </w:p>
    <w:p w14:paraId="1C5A2FC4" w14:textId="5BCCA0E1" w:rsidR="00474449" w:rsidRPr="00166485" w:rsidRDefault="00474449" w:rsidP="004D1EE8">
      <w:pPr>
        <w:pStyle w:val="Item1"/>
        <w:numPr>
          <w:ilvl w:val="2"/>
          <w:numId w:val="16"/>
        </w:numPr>
        <w:tabs>
          <w:tab w:val="clear" w:pos="1440"/>
        </w:tabs>
        <w:ind w:left="720"/>
        <w:rPr>
          <w:sz w:val="24"/>
          <w:szCs w:val="24"/>
        </w:rPr>
      </w:pPr>
      <w:r w:rsidRPr="00166485">
        <w:rPr>
          <w:rFonts w:asciiTheme="minorHAnsi" w:hAnsiTheme="minorHAnsi" w:cstheme="minorHAnsi"/>
          <w:sz w:val="24"/>
          <w:szCs w:val="24"/>
        </w:rPr>
        <w:t>The following pages require confirmation, declaration, and /or a signature</w:t>
      </w:r>
      <w:r w:rsidR="0055688B">
        <w:rPr>
          <w:rFonts w:asciiTheme="minorHAnsi" w:hAnsiTheme="minorHAnsi" w:cstheme="minorHAnsi"/>
          <w:sz w:val="24"/>
          <w:szCs w:val="24"/>
        </w:rPr>
        <w:t xml:space="preserve"> </w:t>
      </w:r>
      <w:r w:rsidR="0055688B" w:rsidRPr="00121DEB">
        <w:rPr>
          <w:sz w:val="24"/>
          <w:szCs w:val="24"/>
        </w:rPr>
        <w:t>(</w:t>
      </w:r>
      <w:r w:rsidR="0055688B" w:rsidRPr="00121DEB">
        <w:rPr>
          <w:rFonts w:ascii="Wingdings" w:eastAsia="Wingdings" w:hAnsi="Wingdings" w:cs="Wingdings"/>
          <w:color w:val="0000FF"/>
          <w:spacing w:val="-3"/>
          <w:sz w:val="24"/>
          <w:szCs w:val="24"/>
        </w:rPr>
        <w:sym w:font="Wingdings" w:char="F03F"/>
      </w:r>
      <w:r w:rsidR="0055688B" w:rsidRPr="00121DEB">
        <w:rPr>
          <w:sz w:val="24"/>
          <w:szCs w:val="24"/>
        </w:rPr>
        <w:t>)</w:t>
      </w:r>
      <w:r w:rsidRPr="00166485">
        <w:rPr>
          <w:rFonts w:asciiTheme="minorHAnsi" w:hAnsiTheme="minorHAnsi" w:cstheme="minorHAnsi"/>
          <w:sz w:val="24"/>
          <w:szCs w:val="24"/>
        </w:rPr>
        <w:t xml:space="preserve">.  </w:t>
      </w:r>
      <w:r w:rsidR="00E60136">
        <w:rPr>
          <w:rFonts w:asciiTheme="minorHAnsi" w:hAnsiTheme="minorHAnsi" w:cstheme="minorHAnsi"/>
          <w:sz w:val="24"/>
          <w:szCs w:val="24"/>
        </w:rPr>
        <w:t>These</w:t>
      </w:r>
      <w:r w:rsidRPr="00166485">
        <w:rPr>
          <w:rFonts w:asciiTheme="minorHAnsi" w:hAnsiTheme="minorHAnsi" w:cstheme="minorHAnsi"/>
          <w:sz w:val="24"/>
          <w:szCs w:val="24"/>
        </w:rPr>
        <w:t xml:space="preserve"> must be either: (1) be printed and have an original signature(s); or (2) be digitally signed via a DocuSign, CongaSign, or other verifiable independent electronic signature services. All signatures must be by an individual authorized to bind the Bidder. These pages must then be uploaded through the </w:t>
      </w:r>
      <w:r w:rsidR="008578FB" w:rsidRPr="008578FB">
        <w:rPr>
          <w:rFonts w:asciiTheme="minorHAnsi" w:hAnsiTheme="minorHAnsi" w:cstheme="minorHAnsi"/>
          <w:sz w:val="24"/>
          <w:szCs w:val="24"/>
        </w:rPr>
        <w:t>County of Alameda</w:t>
      </w:r>
      <w:r w:rsidRPr="00166485">
        <w:rPr>
          <w:rFonts w:asciiTheme="minorHAnsi" w:hAnsiTheme="minorHAnsi" w:cstheme="minorHAnsi"/>
          <w:sz w:val="24"/>
          <w:szCs w:val="24"/>
        </w:rPr>
        <w:t xml:space="preserve"> </w:t>
      </w:r>
      <w:hyperlink r:id="rId59" w:history="1">
        <w:r w:rsidR="00166485" w:rsidRPr="00166485">
          <w:rPr>
            <w:rStyle w:val="Hyperlink"/>
            <w:rFonts w:asciiTheme="minorHAnsi" w:hAnsiTheme="minorHAnsi" w:cstheme="minorHAnsi"/>
            <w:b/>
            <w:bCs/>
            <w:sz w:val="24"/>
            <w:szCs w:val="24"/>
          </w:rPr>
          <w:t>EZSourcing Supplier Portal</w:t>
        </w:r>
      </w:hyperlink>
      <w:r w:rsidR="00166485" w:rsidRPr="00166485">
        <w:rPr>
          <w:rStyle w:val="Hyperlink"/>
          <w:rFonts w:asciiTheme="minorHAnsi" w:hAnsiTheme="minorHAnsi" w:cstheme="minorHAnsi"/>
          <w:b/>
          <w:bCs/>
          <w:sz w:val="24"/>
          <w:szCs w:val="24"/>
        </w:rPr>
        <w:t xml:space="preserve"> </w:t>
      </w:r>
      <w:r w:rsidR="00166485" w:rsidRPr="00166485">
        <w:rPr>
          <w:rFonts w:asciiTheme="minorHAnsi" w:hAnsiTheme="minorHAnsi" w:cstheme="minorHAnsi"/>
          <w:sz w:val="24"/>
          <w:szCs w:val="24"/>
        </w:rPr>
        <w:t xml:space="preserve">as part of the Bidder’s proposal. </w:t>
      </w:r>
      <w:r w:rsidR="0055688B">
        <w:rPr>
          <w:rFonts w:asciiTheme="minorHAnsi" w:hAnsiTheme="minorHAnsi" w:cstheme="minorHAnsi"/>
          <w:color w:val="FFFFFF"/>
          <w:szCs w:val="28"/>
          <w:highlight w:val="red"/>
        </w:rPr>
        <w:t xml:space="preserve"> </w:t>
      </w:r>
    </w:p>
    <w:p w14:paraId="4AE74406" w14:textId="17D5F548" w:rsidR="00474449" w:rsidRPr="00474449" w:rsidRDefault="00474449" w:rsidP="004D1EE8">
      <w:pPr>
        <w:pStyle w:val="ListParagraph"/>
        <w:numPr>
          <w:ilvl w:val="0"/>
          <w:numId w:val="20"/>
        </w:numPr>
        <w:spacing w:after="240"/>
        <w:ind w:left="1440" w:hanging="720"/>
        <w:rPr>
          <w:rFonts w:asciiTheme="minorHAnsi" w:hAnsiTheme="minorHAnsi" w:cstheme="minorHAnsi"/>
          <w:sz w:val="24"/>
          <w:szCs w:val="24"/>
        </w:rPr>
      </w:pPr>
      <w:r w:rsidRPr="00474449">
        <w:rPr>
          <w:rFonts w:asciiTheme="minorHAnsi" w:hAnsiTheme="minorHAnsi" w:cstheme="minorHAnsi"/>
          <w:sz w:val="24"/>
          <w:szCs w:val="24"/>
        </w:rPr>
        <w:t xml:space="preserve">Exhibit A – Bid Response Packet, </w:t>
      </w:r>
      <w:hyperlink w:anchor="BidderAcceptance" w:history="1">
        <w:r w:rsidRPr="00474449">
          <w:rPr>
            <w:rStyle w:val="Hyperlink"/>
            <w:rFonts w:asciiTheme="minorHAnsi" w:hAnsiTheme="minorHAnsi" w:cstheme="minorHAnsi"/>
            <w:sz w:val="24"/>
            <w:szCs w:val="24"/>
          </w:rPr>
          <w:t>Bidder Acceptance</w:t>
        </w:r>
      </w:hyperlink>
    </w:p>
    <w:p w14:paraId="25298182" w14:textId="2AE7300B" w:rsidR="00474449" w:rsidRPr="00474449" w:rsidRDefault="00474449" w:rsidP="004D1EE8">
      <w:pPr>
        <w:pStyle w:val="ListParagraph"/>
        <w:numPr>
          <w:ilvl w:val="0"/>
          <w:numId w:val="20"/>
        </w:numPr>
        <w:spacing w:after="240"/>
        <w:ind w:left="1440" w:hanging="720"/>
        <w:rPr>
          <w:rFonts w:asciiTheme="minorHAnsi" w:hAnsiTheme="minorHAnsi" w:cstheme="minorHAnsi"/>
          <w:sz w:val="24"/>
          <w:szCs w:val="24"/>
        </w:rPr>
      </w:pPr>
      <w:r w:rsidRPr="00474449">
        <w:rPr>
          <w:rFonts w:asciiTheme="minorHAnsi" w:hAnsiTheme="minorHAnsi" w:cstheme="minorHAnsi"/>
          <w:sz w:val="24"/>
          <w:szCs w:val="24"/>
        </w:rPr>
        <w:t xml:space="preserve">Exhibit A – Bid Response Packet, </w:t>
      </w:r>
      <w:hyperlink w:anchor="_DEBARMENT_AND_SUSPENSION" w:history="1">
        <w:r w:rsidRPr="00166485">
          <w:rPr>
            <w:rStyle w:val="Hyperlink"/>
            <w:rFonts w:asciiTheme="minorHAnsi" w:hAnsiTheme="minorHAnsi" w:cstheme="minorHAnsi"/>
            <w:sz w:val="24"/>
            <w:szCs w:val="24"/>
          </w:rPr>
          <w:t>Debarment and Suspension Certification</w:t>
        </w:r>
      </w:hyperlink>
      <w:r w:rsidR="0055688B">
        <w:rPr>
          <w:rFonts w:asciiTheme="minorHAnsi" w:hAnsiTheme="minorHAnsi" w:cstheme="minorHAnsi"/>
          <w:sz w:val="24"/>
          <w:szCs w:val="24"/>
        </w:rPr>
        <w:t xml:space="preserve"> </w:t>
      </w:r>
    </w:p>
    <w:p w14:paraId="445A1E36" w14:textId="65C536D7" w:rsidR="00474449" w:rsidRPr="00474449" w:rsidRDefault="00474449" w:rsidP="004D1EE8">
      <w:pPr>
        <w:pStyle w:val="ListParagraph"/>
        <w:numPr>
          <w:ilvl w:val="0"/>
          <w:numId w:val="20"/>
        </w:numPr>
        <w:spacing w:after="240"/>
        <w:ind w:left="1440" w:hanging="720"/>
        <w:rPr>
          <w:rFonts w:asciiTheme="minorHAnsi" w:hAnsiTheme="minorHAnsi" w:cstheme="minorHAnsi"/>
          <w:sz w:val="28"/>
          <w:szCs w:val="28"/>
        </w:rPr>
      </w:pPr>
      <w:r w:rsidRPr="00474449">
        <w:rPr>
          <w:rFonts w:asciiTheme="minorHAnsi" w:hAnsiTheme="minorHAnsi" w:cstheme="minorHAnsi"/>
          <w:sz w:val="24"/>
          <w:szCs w:val="24"/>
        </w:rPr>
        <w:t xml:space="preserve">Exhibit A – Bid Response Packet, </w:t>
      </w:r>
      <w:hyperlink w:anchor="SLEBInfoSheet" w:history="1">
        <w:r w:rsidRPr="008B1517">
          <w:rPr>
            <w:rStyle w:val="Hyperlink"/>
            <w:rFonts w:asciiTheme="minorHAnsi" w:hAnsiTheme="minorHAnsi" w:cstheme="minorHAnsi"/>
            <w:sz w:val="24"/>
            <w:szCs w:val="24"/>
          </w:rPr>
          <w:t>Small Local Emerging Business (SLEB) Information Sheet</w:t>
        </w:r>
      </w:hyperlink>
      <w:r w:rsidRPr="00474449">
        <w:rPr>
          <w:rStyle w:val="Hyperlink"/>
          <w:rFonts w:asciiTheme="minorHAnsi" w:hAnsiTheme="minorHAnsi" w:cstheme="minorHAnsi"/>
          <w:sz w:val="28"/>
          <w:szCs w:val="28"/>
          <w:u w:val="none"/>
        </w:rPr>
        <w:t xml:space="preserve"> </w:t>
      </w:r>
    </w:p>
    <w:p w14:paraId="44E6917D" w14:textId="46B7FC95" w:rsidR="00166485" w:rsidRPr="00166485" w:rsidRDefault="00474449" w:rsidP="004D1EE8">
      <w:pPr>
        <w:pStyle w:val="ListParagraph"/>
        <w:numPr>
          <w:ilvl w:val="0"/>
          <w:numId w:val="21"/>
        </w:numPr>
        <w:spacing w:after="240"/>
        <w:ind w:left="2160" w:hanging="720"/>
        <w:rPr>
          <w:rFonts w:asciiTheme="minorHAnsi" w:hAnsiTheme="minorHAnsi" w:cstheme="minorHAnsi"/>
          <w:sz w:val="28"/>
          <w:szCs w:val="28"/>
        </w:rPr>
      </w:pPr>
      <w:hyperlink w:anchor="Prime_Bidder_Signature" w:history="1">
        <w:r w:rsidRPr="00474449">
          <w:rPr>
            <w:rStyle w:val="Hyperlink"/>
            <w:rFonts w:asciiTheme="minorHAnsi" w:hAnsiTheme="minorHAnsi" w:cstheme="minorHAnsi"/>
            <w:sz w:val="24"/>
            <w:szCs w:val="24"/>
          </w:rPr>
          <w:t>Must be signed by Bidder</w:t>
        </w:r>
      </w:hyperlink>
      <w:r w:rsidRPr="00474449">
        <w:rPr>
          <w:rStyle w:val="Hyperlink"/>
          <w:rFonts w:asciiTheme="minorHAnsi" w:hAnsiTheme="minorHAnsi" w:cstheme="minorHAnsi"/>
          <w:sz w:val="28"/>
          <w:szCs w:val="28"/>
          <w:u w:val="none"/>
        </w:rPr>
        <w:t xml:space="preserve"> </w:t>
      </w:r>
    </w:p>
    <w:p w14:paraId="739F1D04" w14:textId="4D98F118" w:rsidR="00474449" w:rsidRPr="00166485" w:rsidRDefault="00474449" w:rsidP="004D1EE8">
      <w:pPr>
        <w:pStyle w:val="ListParagraph"/>
        <w:numPr>
          <w:ilvl w:val="0"/>
          <w:numId w:val="21"/>
        </w:numPr>
        <w:spacing w:after="240"/>
        <w:ind w:left="2160" w:hanging="720"/>
        <w:rPr>
          <w:rFonts w:asciiTheme="minorHAnsi" w:hAnsiTheme="minorHAnsi" w:cstheme="minorHAnsi"/>
          <w:sz w:val="28"/>
          <w:szCs w:val="28"/>
        </w:rPr>
      </w:pPr>
      <w:hyperlink w:anchor="SLEBSubSignature" w:history="1">
        <w:r w:rsidRPr="00166485">
          <w:rPr>
            <w:rStyle w:val="Hyperlink"/>
            <w:rFonts w:asciiTheme="minorHAnsi" w:hAnsiTheme="minorHAnsi" w:cstheme="minorHAnsi"/>
            <w:sz w:val="24"/>
            <w:szCs w:val="24"/>
          </w:rPr>
          <w:t>Must be signed by SLEB Partner</w:t>
        </w:r>
      </w:hyperlink>
      <w:r w:rsidRPr="00166485">
        <w:rPr>
          <w:rFonts w:asciiTheme="minorHAnsi" w:hAnsiTheme="minorHAnsi" w:cstheme="minorHAnsi"/>
          <w:sz w:val="24"/>
          <w:szCs w:val="24"/>
        </w:rPr>
        <w:t xml:space="preserve"> if subcontracting to a SLEB</w:t>
      </w:r>
      <w:r w:rsidRPr="00166485">
        <w:rPr>
          <w:rFonts w:asciiTheme="minorHAnsi" w:hAnsiTheme="minorHAnsi" w:cstheme="minorHAnsi"/>
          <w:sz w:val="28"/>
          <w:szCs w:val="28"/>
        </w:rPr>
        <w:t xml:space="preserve"> </w:t>
      </w:r>
    </w:p>
    <w:p w14:paraId="35A49B67" w14:textId="1EE9BBA6" w:rsidR="00121DEB" w:rsidRPr="0055688B" w:rsidRDefault="00F43F6A" w:rsidP="004D1EE8">
      <w:pPr>
        <w:pStyle w:val="Item1"/>
        <w:numPr>
          <w:ilvl w:val="2"/>
          <w:numId w:val="16"/>
        </w:numPr>
        <w:tabs>
          <w:tab w:val="clear" w:pos="1440"/>
        </w:tabs>
        <w:ind w:left="720"/>
        <w:rPr>
          <w:sz w:val="24"/>
          <w:szCs w:val="24"/>
        </w:rPr>
      </w:pPr>
      <w:r w:rsidRPr="0055688B">
        <w:rPr>
          <w:sz w:val="24"/>
          <w:szCs w:val="24"/>
        </w:rPr>
        <w:t xml:space="preserve">Each page of the Bid Response Packet must be submitted through the </w:t>
      </w:r>
      <w:hyperlink r:id="rId60" w:history="1">
        <w:r w:rsidRPr="0055688B">
          <w:rPr>
            <w:rStyle w:val="Hyperlink"/>
            <w:rFonts w:asciiTheme="minorHAnsi" w:hAnsiTheme="minorHAnsi" w:cstheme="minorHAnsi"/>
            <w:b/>
            <w:bCs/>
            <w:sz w:val="24"/>
            <w:szCs w:val="24"/>
          </w:rPr>
          <w:t>EZSourcing Supplier Portal</w:t>
        </w:r>
      </w:hyperlink>
      <w:r w:rsidRPr="0055688B">
        <w:rPr>
          <w:sz w:val="24"/>
          <w:szCs w:val="24"/>
        </w:rPr>
        <w:t xml:space="preserve"> as PDF attachment(s)</w:t>
      </w:r>
      <w:r w:rsidR="0077067C" w:rsidRPr="0055688B">
        <w:rPr>
          <w:sz w:val="24"/>
          <w:szCs w:val="24"/>
        </w:rPr>
        <w:t xml:space="preserve"> </w:t>
      </w:r>
      <w:r w:rsidRPr="0055688B">
        <w:rPr>
          <w:sz w:val="24"/>
          <w:szCs w:val="24"/>
        </w:rPr>
        <w:t xml:space="preserve">with all required information included and documents attached;  any pages of the Bid Response Packet not applicable to the </w:t>
      </w:r>
      <w:r w:rsidR="00502F47" w:rsidRPr="0055688B">
        <w:rPr>
          <w:sz w:val="24"/>
          <w:szCs w:val="24"/>
        </w:rPr>
        <w:t>Bidder</w:t>
      </w:r>
      <w:r w:rsidR="006B6F95" w:rsidRPr="0055688B">
        <w:rPr>
          <w:sz w:val="24"/>
          <w:szCs w:val="24"/>
        </w:rPr>
        <w:t>s</w:t>
      </w:r>
      <w:r w:rsidRPr="0055688B">
        <w:rPr>
          <w:sz w:val="24"/>
          <w:szCs w:val="24"/>
        </w:rPr>
        <w:t xml:space="preserve"> </w:t>
      </w:r>
      <w:r w:rsidR="004A19B4" w:rsidRPr="0055688B">
        <w:rPr>
          <w:sz w:val="24"/>
          <w:szCs w:val="24"/>
        </w:rPr>
        <w:t xml:space="preserve">are to </w:t>
      </w:r>
      <w:r w:rsidRPr="0055688B">
        <w:rPr>
          <w:sz w:val="24"/>
          <w:szCs w:val="24"/>
        </w:rPr>
        <w:t xml:space="preserve">be submitted with such pages or items clearly marked “N/A” or the bid </w:t>
      </w:r>
      <w:r w:rsidR="00EB4661" w:rsidRPr="0055688B">
        <w:rPr>
          <w:sz w:val="24"/>
          <w:szCs w:val="24"/>
        </w:rPr>
        <w:t xml:space="preserve">proposal </w:t>
      </w:r>
      <w:r w:rsidRPr="0055688B">
        <w:rPr>
          <w:sz w:val="24"/>
          <w:szCs w:val="24"/>
        </w:rPr>
        <w:t>may be disqualified as incomplete.</w:t>
      </w:r>
    </w:p>
    <w:p w14:paraId="095FB80C" w14:textId="0DE1E275" w:rsidR="00121DEB" w:rsidRPr="00121DEB" w:rsidRDefault="00502F47" w:rsidP="004D1EE8">
      <w:pPr>
        <w:pStyle w:val="Item1"/>
        <w:numPr>
          <w:ilvl w:val="2"/>
          <w:numId w:val="16"/>
        </w:numPr>
        <w:tabs>
          <w:tab w:val="clear" w:pos="1440"/>
        </w:tabs>
        <w:ind w:left="720"/>
        <w:rPr>
          <w:sz w:val="24"/>
          <w:szCs w:val="24"/>
        </w:rPr>
      </w:pPr>
      <w:r w:rsidRPr="00121DEB">
        <w:rPr>
          <w:sz w:val="24"/>
          <w:szCs w:val="24"/>
        </w:rPr>
        <w:t>Bidder</w:t>
      </w:r>
      <w:r w:rsidR="00F43F6A" w:rsidRPr="00121DEB">
        <w:rPr>
          <w:sz w:val="24"/>
          <w:szCs w:val="24"/>
        </w:rPr>
        <w:t xml:space="preserve">s </w:t>
      </w:r>
      <w:r w:rsidR="00C063D4">
        <w:rPr>
          <w:sz w:val="24"/>
          <w:szCs w:val="24"/>
        </w:rPr>
        <w:t>must</w:t>
      </w:r>
      <w:r w:rsidR="00F43F6A" w:rsidRPr="00121DEB">
        <w:rPr>
          <w:sz w:val="24"/>
          <w:szCs w:val="24"/>
        </w:rPr>
        <w:t xml:space="preserve"> not modify the Bid Response Packet or any other County-provided document unless instructed to do so</w:t>
      </w:r>
      <w:r w:rsidR="00112390">
        <w:rPr>
          <w:sz w:val="24"/>
          <w:szCs w:val="24"/>
        </w:rPr>
        <w:t>,</w:t>
      </w:r>
      <w:r w:rsidR="0099379F" w:rsidRPr="00121DEB">
        <w:rPr>
          <w:sz w:val="24"/>
          <w:szCs w:val="24"/>
        </w:rPr>
        <w:t xml:space="preserve"> or the bid </w:t>
      </w:r>
      <w:r w:rsidR="00EB4661">
        <w:rPr>
          <w:sz w:val="24"/>
          <w:szCs w:val="24"/>
        </w:rPr>
        <w:t xml:space="preserve">proposal </w:t>
      </w:r>
      <w:r w:rsidR="0099379F" w:rsidRPr="00121DEB">
        <w:rPr>
          <w:sz w:val="24"/>
          <w:szCs w:val="24"/>
        </w:rPr>
        <w:t>may be disqualified</w:t>
      </w:r>
      <w:r w:rsidR="00F43F6A" w:rsidRPr="00121DEB">
        <w:rPr>
          <w:sz w:val="24"/>
          <w:szCs w:val="24"/>
        </w:rPr>
        <w:t xml:space="preserve">.  </w:t>
      </w:r>
    </w:p>
    <w:p w14:paraId="67B99CEE" w14:textId="44699808" w:rsidR="00474449" w:rsidRPr="00474449" w:rsidRDefault="00474449" w:rsidP="004D1EE8">
      <w:pPr>
        <w:pStyle w:val="Item1"/>
        <w:numPr>
          <w:ilvl w:val="2"/>
          <w:numId w:val="16"/>
        </w:numPr>
        <w:tabs>
          <w:tab w:val="clear" w:pos="1440"/>
        </w:tabs>
        <w:ind w:left="720"/>
        <w:rPr>
          <w:sz w:val="22"/>
          <w:szCs w:val="22"/>
        </w:rPr>
      </w:pPr>
      <w:r w:rsidRPr="0072738F">
        <w:rPr>
          <w:sz w:val="24"/>
          <w:szCs w:val="24"/>
        </w:rPr>
        <w:lastRenderedPageBreak/>
        <w:t xml:space="preserve">Excel Bid Form(s) must </w:t>
      </w:r>
      <w:r w:rsidRPr="00474449">
        <w:rPr>
          <w:sz w:val="24"/>
          <w:szCs w:val="24"/>
        </w:rPr>
        <w:t xml:space="preserve">be submitted online through </w:t>
      </w:r>
      <w:r w:rsidR="008578FB" w:rsidRPr="008578FB">
        <w:rPr>
          <w:sz w:val="24"/>
          <w:szCs w:val="24"/>
        </w:rPr>
        <w:t>County of Alameda</w:t>
      </w:r>
      <w:r w:rsidRPr="00474449">
        <w:rPr>
          <w:sz w:val="24"/>
          <w:szCs w:val="24"/>
        </w:rPr>
        <w:t xml:space="preserve"> </w:t>
      </w:r>
      <w:hyperlink r:id="rId61" w:history="1">
        <w:r w:rsidRPr="00474449">
          <w:rPr>
            <w:rStyle w:val="Hyperlink"/>
            <w:b/>
            <w:bCs/>
            <w:sz w:val="24"/>
            <w:szCs w:val="24"/>
          </w:rPr>
          <w:t>EZSourcing Supplier Portal</w:t>
        </w:r>
      </w:hyperlink>
      <w:r w:rsidRPr="00474449">
        <w:rPr>
          <w:b/>
          <w:bCs/>
          <w:sz w:val="24"/>
          <w:szCs w:val="24"/>
        </w:rPr>
        <w:t>.</w:t>
      </w:r>
      <w:r w:rsidRPr="00474449">
        <w:rPr>
          <w:sz w:val="24"/>
          <w:szCs w:val="24"/>
        </w:rPr>
        <w:t xml:space="preserve"> </w:t>
      </w:r>
    </w:p>
    <w:p w14:paraId="17D2FBB0" w14:textId="08537FD6" w:rsidR="00121DEB" w:rsidRDefault="00502F47" w:rsidP="004D1EE8">
      <w:pPr>
        <w:pStyle w:val="Item1"/>
        <w:numPr>
          <w:ilvl w:val="2"/>
          <w:numId w:val="16"/>
        </w:numPr>
        <w:tabs>
          <w:tab w:val="clear" w:pos="1440"/>
        </w:tabs>
        <w:ind w:left="720"/>
        <w:rPr>
          <w:sz w:val="24"/>
          <w:szCs w:val="24"/>
        </w:rPr>
      </w:pPr>
      <w:r w:rsidRPr="00121DEB">
        <w:rPr>
          <w:sz w:val="24"/>
          <w:szCs w:val="24"/>
        </w:rPr>
        <w:t>Bidder</w:t>
      </w:r>
      <w:r w:rsidR="006B6F95" w:rsidRPr="00121DEB">
        <w:rPr>
          <w:sz w:val="24"/>
          <w:szCs w:val="24"/>
        </w:rPr>
        <w:t>s</w:t>
      </w:r>
      <w:r w:rsidR="00F43F6A" w:rsidRPr="00121DEB">
        <w:rPr>
          <w:sz w:val="24"/>
          <w:szCs w:val="24"/>
        </w:rPr>
        <w:t xml:space="preserve"> must quote </w:t>
      </w:r>
      <w:r w:rsidR="00F43F6A" w:rsidRPr="00CB6F2B">
        <w:rPr>
          <w:sz w:val="24"/>
          <w:szCs w:val="24"/>
        </w:rPr>
        <w:t xml:space="preserve">price(s) as specified in the </w:t>
      </w:r>
      <w:r w:rsidR="00B96370" w:rsidRPr="00CB6F2B">
        <w:rPr>
          <w:sz w:val="24"/>
          <w:szCs w:val="24"/>
        </w:rPr>
        <w:t>RF</w:t>
      </w:r>
      <w:r w:rsidR="00823F00" w:rsidRPr="00CB6F2B">
        <w:rPr>
          <w:sz w:val="24"/>
          <w:szCs w:val="24"/>
        </w:rPr>
        <w:t>P</w:t>
      </w:r>
      <w:r w:rsidR="00F43F6A" w:rsidRPr="00CB6F2B">
        <w:rPr>
          <w:sz w:val="24"/>
          <w:szCs w:val="24"/>
        </w:rPr>
        <w:t xml:space="preserve">, </w:t>
      </w:r>
      <w:r w:rsidR="00582386" w:rsidRPr="00CB6F2B">
        <w:rPr>
          <w:sz w:val="24"/>
          <w:szCs w:val="24"/>
        </w:rPr>
        <w:t xml:space="preserve">using </w:t>
      </w:r>
      <w:r w:rsidR="00CE3CAF" w:rsidRPr="00CB6F2B">
        <w:rPr>
          <w:sz w:val="24"/>
          <w:szCs w:val="24"/>
        </w:rPr>
        <w:t>the form</w:t>
      </w:r>
      <w:r w:rsidR="00246AF3" w:rsidRPr="00CB6F2B">
        <w:rPr>
          <w:sz w:val="24"/>
          <w:szCs w:val="24"/>
        </w:rPr>
        <w:t>(s)</w:t>
      </w:r>
      <w:r w:rsidR="00582386" w:rsidRPr="00CB6F2B">
        <w:rPr>
          <w:sz w:val="24"/>
          <w:szCs w:val="24"/>
        </w:rPr>
        <w:t xml:space="preserve"> as amended or revised by </w:t>
      </w:r>
      <w:r w:rsidR="00EB4661" w:rsidRPr="00CB6F2B">
        <w:rPr>
          <w:sz w:val="24"/>
          <w:szCs w:val="24"/>
        </w:rPr>
        <w:t xml:space="preserve">any </w:t>
      </w:r>
      <w:r w:rsidR="00582386" w:rsidRPr="00CB6F2B">
        <w:rPr>
          <w:sz w:val="24"/>
          <w:szCs w:val="24"/>
        </w:rPr>
        <w:t>Addenda.</w:t>
      </w:r>
    </w:p>
    <w:p w14:paraId="065BD929" w14:textId="4943B083" w:rsidR="00DE7A46" w:rsidRPr="00DE7A46" w:rsidRDefault="00DE7A46" w:rsidP="004D1EE8">
      <w:pPr>
        <w:pStyle w:val="Item1"/>
        <w:numPr>
          <w:ilvl w:val="2"/>
          <w:numId w:val="16"/>
        </w:numPr>
        <w:tabs>
          <w:tab w:val="clear" w:pos="1440"/>
        </w:tabs>
        <w:ind w:left="720"/>
        <w:rPr>
          <w:sz w:val="24"/>
          <w:szCs w:val="24"/>
        </w:rPr>
      </w:pPr>
      <w:r>
        <w:rPr>
          <w:sz w:val="24"/>
          <w:szCs w:val="24"/>
        </w:rPr>
        <w:t xml:space="preserve">Any clarifications or exceptions to policies or specifications of this RFP, including all Addenda and other documents </w:t>
      </w:r>
      <w:r w:rsidRPr="00EB4661">
        <w:rPr>
          <w:sz w:val="24"/>
          <w:szCs w:val="24"/>
          <w:u w:val="single"/>
        </w:rPr>
        <w:t>must</w:t>
      </w:r>
      <w:r w:rsidRPr="00121DEB">
        <w:rPr>
          <w:sz w:val="24"/>
          <w:szCs w:val="24"/>
        </w:rPr>
        <w:t xml:space="preserve"> be submitted in the </w:t>
      </w:r>
      <w:hyperlink w:anchor="ExceptionsClarifications" w:history="1">
        <w:r w:rsidRPr="00A242F3">
          <w:rPr>
            <w:rStyle w:val="Hyperlink"/>
            <w:b/>
            <w:bCs/>
            <w:i/>
            <w:sz w:val="24"/>
            <w:szCs w:val="24"/>
          </w:rPr>
          <w:t>Exceptions and Clarifications</w:t>
        </w:r>
      </w:hyperlink>
      <w:r w:rsidRPr="00121DEB">
        <w:rPr>
          <w:i/>
          <w:sz w:val="24"/>
          <w:szCs w:val="24"/>
        </w:rPr>
        <w:t xml:space="preserve"> </w:t>
      </w:r>
      <w:r w:rsidRPr="00121DEB">
        <w:rPr>
          <w:sz w:val="24"/>
          <w:szCs w:val="24"/>
        </w:rPr>
        <w:t>form of the Bid Response Packet.</w:t>
      </w:r>
    </w:p>
    <w:p w14:paraId="1227EA46" w14:textId="77777777" w:rsidR="00121DEB" w:rsidRPr="00121DEB" w:rsidRDefault="00EA3268" w:rsidP="004D1EE8">
      <w:pPr>
        <w:pStyle w:val="Item1"/>
        <w:numPr>
          <w:ilvl w:val="2"/>
          <w:numId w:val="16"/>
        </w:numPr>
        <w:tabs>
          <w:tab w:val="clear" w:pos="1440"/>
        </w:tabs>
        <w:ind w:left="720"/>
        <w:rPr>
          <w:sz w:val="24"/>
          <w:szCs w:val="24"/>
        </w:rPr>
      </w:pPr>
      <w:r w:rsidRPr="00121DEB">
        <w:rPr>
          <w:sz w:val="24"/>
          <w:szCs w:val="24"/>
        </w:rPr>
        <w:t>Bidders must r</w:t>
      </w:r>
      <w:r w:rsidR="00582386" w:rsidRPr="00121DEB">
        <w:rPr>
          <w:sz w:val="24"/>
          <w:szCs w:val="24"/>
        </w:rPr>
        <w:t xml:space="preserve">ead all information and follow directions </w:t>
      </w:r>
      <w:r w:rsidR="00F43F6A" w:rsidRPr="00121DEB">
        <w:rPr>
          <w:sz w:val="24"/>
          <w:szCs w:val="24"/>
        </w:rPr>
        <w:t xml:space="preserve">in the </w:t>
      </w:r>
      <w:hyperlink r:id="rId62" w:history="1">
        <w:r w:rsidR="00080E65" w:rsidRPr="00121DEB">
          <w:rPr>
            <w:rStyle w:val="Hyperlink"/>
            <w:rFonts w:asciiTheme="minorHAnsi" w:hAnsiTheme="minorHAnsi" w:cstheme="minorHAnsi"/>
            <w:b/>
            <w:bCs/>
            <w:sz w:val="24"/>
            <w:szCs w:val="24"/>
          </w:rPr>
          <w:t>EZSourcing Supplier Portal</w:t>
        </w:r>
      </w:hyperlink>
      <w:r w:rsidR="00F43F6A" w:rsidRPr="00121DEB">
        <w:rPr>
          <w:sz w:val="24"/>
          <w:szCs w:val="24"/>
        </w:rPr>
        <w:t xml:space="preserve"> event.</w:t>
      </w:r>
      <w:bookmarkStart w:id="112" w:name="_Hlk101546411"/>
    </w:p>
    <w:p w14:paraId="11EEB587" w14:textId="022663D2" w:rsidR="00121DEB" w:rsidRPr="009A4C88" w:rsidRDefault="003A18A7" w:rsidP="004D1EE8">
      <w:pPr>
        <w:pStyle w:val="Item1"/>
        <w:numPr>
          <w:ilvl w:val="2"/>
          <w:numId w:val="16"/>
        </w:numPr>
        <w:tabs>
          <w:tab w:val="clear" w:pos="1440"/>
        </w:tabs>
        <w:ind w:left="720"/>
        <w:rPr>
          <w:sz w:val="24"/>
          <w:szCs w:val="24"/>
        </w:rPr>
      </w:pPr>
      <w:r w:rsidRPr="00121DEB">
        <w:rPr>
          <w:sz w:val="24"/>
          <w:szCs w:val="24"/>
          <w:shd w:val="clear" w:color="auto" w:fill="FFFFFF"/>
        </w:rPr>
        <w:t xml:space="preserve">File names are restricted to 64 characters for all files uploaded as part of any bid </w:t>
      </w:r>
      <w:r w:rsidR="00EB4661">
        <w:rPr>
          <w:sz w:val="24"/>
          <w:szCs w:val="24"/>
          <w:shd w:val="clear" w:color="auto" w:fill="FFFFFF"/>
        </w:rPr>
        <w:t>prop</w:t>
      </w:r>
      <w:r w:rsidR="000B73D0">
        <w:rPr>
          <w:sz w:val="24"/>
          <w:szCs w:val="24"/>
          <w:shd w:val="clear" w:color="auto" w:fill="FFFFFF"/>
        </w:rPr>
        <w:t>o</w:t>
      </w:r>
      <w:r w:rsidR="00EB4661">
        <w:rPr>
          <w:sz w:val="24"/>
          <w:szCs w:val="24"/>
          <w:shd w:val="clear" w:color="auto" w:fill="FFFFFF"/>
        </w:rPr>
        <w:t>sal</w:t>
      </w:r>
      <w:r w:rsidRPr="00121DEB">
        <w:rPr>
          <w:sz w:val="24"/>
          <w:szCs w:val="24"/>
          <w:shd w:val="clear" w:color="auto" w:fill="FFFFFF"/>
        </w:rPr>
        <w:t>. The file extension (e.g., ".pdf" or ".xls") is counted as part of the file name character limit. Attempting to upload a file with a file name longer than 64 characters may result in an error message</w:t>
      </w:r>
      <w:r w:rsidR="00EB4661">
        <w:rPr>
          <w:sz w:val="24"/>
          <w:szCs w:val="24"/>
          <w:shd w:val="clear" w:color="auto" w:fill="FFFFFF"/>
        </w:rPr>
        <w:t xml:space="preserve"> or failure to load</w:t>
      </w:r>
      <w:r w:rsidRPr="00121DEB">
        <w:rPr>
          <w:sz w:val="24"/>
          <w:szCs w:val="24"/>
          <w:shd w:val="clear" w:color="auto" w:fill="FFFFFF"/>
        </w:rPr>
        <w:t>.</w:t>
      </w:r>
      <w:bookmarkEnd w:id="112"/>
    </w:p>
    <w:p w14:paraId="15D02D68" w14:textId="034E8462" w:rsidR="009A4C88" w:rsidRPr="009A4C88" w:rsidRDefault="009A4C88" w:rsidP="004D1EE8">
      <w:pPr>
        <w:pStyle w:val="Item1"/>
        <w:numPr>
          <w:ilvl w:val="2"/>
          <w:numId w:val="16"/>
        </w:numPr>
        <w:tabs>
          <w:tab w:val="clear" w:pos="1440"/>
        </w:tabs>
        <w:ind w:left="720"/>
        <w:rPr>
          <w:sz w:val="24"/>
          <w:szCs w:val="24"/>
        </w:rPr>
      </w:pPr>
      <w:r w:rsidRPr="00A90BAF">
        <w:rPr>
          <w:b/>
          <w:sz w:val="24"/>
          <w:szCs w:val="24"/>
        </w:rPr>
        <w:t xml:space="preserve">Bidders </w:t>
      </w:r>
      <w:r>
        <w:rPr>
          <w:b/>
          <w:sz w:val="24"/>
          <w:szCs w:val="24"/>
        </w:rPr>
        <w:t>who do not comply with the requirements and/or submit incomplete bid proposal packages are subject to disqualification and their bid proposals</w:t>
      </w:r>
      <w:r w:rsidRPr="00A90BAF">
        <w:rPr>
          <w:b/>
          <w:sz w:val="24"/>
          <w:szCs w:val="24"/>
        </w:rPr>
        <w:t xml:space="preserve"> rejected.</w:t>
      </w:r>
    </w:p>
    <w:bookmarkEnd w:id="111"/>
    <w:p w14:paraId="26109486" w14:textId="77777777" w:rsidR="00F43F6A" w:rsidRPr="00266DFB" w:rsidRDefault="00F43F6A" w:rsidP="00F43F6A">
      <w:pPr>
        <w:jc w:val="both"/>
        <w:rPr>
          <w:rFonts w:ascii="Calibri" w:hAnsi="Calibri" w:cs="Calibri"/>
          <w:bCs/>
          <w:sz w:val="24"/>
          <w:szCs w:val="24"/>
        </w:rPr>
      </w:pPr>
    </w:p>
    <w:p w14:paraId="651EAF98" w14:textId="77777777" w:rsidR="00F43F6A" w:rsidRPr="00FC3FC9" w:rsidRDefault="00F43F6A" w:rsidP="00F43F6A"/>
    <w:p w14:paraId="65434F08" w14:textId="77777777" w:rsidR="00F43F6A" w:rsidRPr="00FC3FC9" w:rsidRDefault="00F43F6A" w:rsidP="00F43F6A"/>
    <w:p w14:paraId="623BC690" w14:textId="77777777" w:rsidR="00F43F6A" w:rsidRPr="00FC3FC9" w:rsidRDefault="00F43F6A" w:rsidP="00F43F6A">
      <w:pPr>
        <w:sectPr w:rsidR="00F43F6A" w:rsidRPr="00FC3FC9" w:rsidSect="00F76C21">
          <w:headerReference w:type="default" r:id="rId63"/>
          <w:footerReference w:type="default" r:id="rId64"/>
          <w:headerReference w:type="first" r:id="rId65"/>
          <w:footerReference w:type="first" r:id="rId66"/>
          <w:pgSz w:w="12240" w:h="15840" w:code="1"/>
          <w:pgMar w:top="1530" w:right="1080" w:bottom="1440" w:left="1080" w:header="432" w:footer="576" w:gutter="0"/>
          <w:pgNumType w:start="1"/>
          <w:cols w:space="720"/>
          <w:noEndnote/>
          <w:titlePg/>
          <w:docGrid w:linePitch="354"/>
        </w:sectPr>
      </w:pPr>
    </w:p>
    <w:p w14:paraId="2A3D684B" w14:textId="77777777" w:rsidR="00F43F6A" w:rsidRPr="00FC3FC9" w:rsidRDefault="00F43F6A" w:rsidP="00F4709D">
      <w:pPr>
        <w:tabs>
          <w:tab w:val="right" w:pos="10800"/>
        </w:tabs>
        <w:rPr>
          <w:rFonts w:ascii="Calibri" w:hAnsi="Calibri" w:cs="Calibri"/>
          <w:b/>
          <w:color w:val="0000FF"/>
        </w:rPr>
      </w:pPr>
      <w:r>
        <w:rPr>
          <w:rFonts w:ascii="Calibri" w:hAnsi="Calibri" w:cs="Calibri"/>
          <w:b/>
          <w:color w:val="0000FF"/>
        </w:rPr>
        <w:lastRenderedPageBreak/>
        <w:tab/>
      </w:r>
    </w:p>
    <w:p w14:paraId="10D6C0E4" w14:textId="74184CF5" w:rsidR="00F43F6A" w:rsidRDefault="009141D7" w:rsidP="00F43F6A">
      <w:r w:rsidRPr="0037163A">
        <w:rPr>
          <w:rFonts w:ascii="Avenir Next LT Pro" w:hAnsi="Avenir Next LT Pro"/>
          <w:noProof/>
          <w:color w:val="7030A0"/>
          <w:spacing w:val="60"/>
          <w:sz w:val="44"/>
          <w:szCs w:val="32"/>
          <w:highlight w:val="yellow"/>
        </w:rPr>
        <w:drawing>
          <wp:anchor distT="0" distB="0" distL="114300" distR="114300" simplePos="0" relativeHeight="251658241" behindDoc="1" locked="0" layoutInCell="1" allowOverlap="1" wp14:anchorId="586F8085" wp14:editId="71D4507D">
            <wp:simplePos x="0" y="0"/>
            <wp:positionH relativeFrom="margin">
              <wp:align>center</wp:align>
            </wp:positionH>
            <wp:positionV relativeFrom="paragraph">
              <wp:posOffset>8255</wp:posOffset>
            </wp:positionV>
            <wp:extent cx="794657" cy="794657"/>
            <wp:effectExtent l="0" t="0" r="5715" b="5715"/>
            <wp:wrapNone/>
            <wp:docPr id="13" name="Picture 13"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67" cstate="print">
                      <a:extLst>
                        <a:ext uri="{28A0092B-C50C-407E-A947-70E740481C1C}">
                          <a14:useLocalDpi xmlns:a14="http://schemas.microsoft.com/office/drawing/2010/main" val="0"/>
                        </a:ext>
                      </a:extLst>
                    </a:blip>
                    <a:stretch>
                      <a:fillRect/>
                    </a:stretch>
                  </pic:blipFill>
                  <pic:spPr>
                    <a:xfrm>
                      <a:off x="0" y="0"/>
                      <a:ext cx="794657" cy="794657"/>
                    </a:xfrm>
                    <a:prstGeom prst="rect">
                      <a:avLst/>
                    </a:prstGeom>
                  </pic:spPr>
                </pic:pic>
              </a:graphicData>
            </a:graphic>
          </wp:anchor>
        </w:drawing>
      </w:r>
    </w:p>
    <w:p w14:paraId="19B2B4C9" w14:textId="25C43B01" w:rsidR="00F43F6A" w:rsidRPr="00FC3FC9" w:rsidRDefault="00F43F6A" w:rsidP="00F43F6A"/>
    <w:p w14:paraId="77CE4135" w14:textId="151358EA" w:rsidR="00F43F6A" w:rsidRPr="00FC3FC9" w:rsidRDefault="00F43F6A" w:rsidP="00347B39">
      <w:pPr>
        <w:pStyle w:val="Header"/>
        <w:tabs>
          <w:tab w:val="clear" w:pos="4320"/>
          <w:tab w:val="clear" w:pos="8640"/>
        </w:tabs>
        <w:jc w:val="center"/>
      </w:pPr>
    </w:p>
    <w:p w14:paraId="3EA88551" w14:textId="77777777" w:rsidR="00F43F6A" w:rsidRPr="00FC3FC9" w:rsidRDefault="00F43F6A" w:rsidP="009141D7">
      <w:pPr>
        <w:jc w:val="center"/>
      </w:pPr>
    </w:p>
    <w:p w14:paraId="620F4007" w14:textId="77777777" w:rsidR="00F43F6A" w:rsidRPr="00FC3FC9" w:rsidRDefault="00F43F6A" w:rsidP="00F43F6A">
      <w:pPr>
        <w:pStyle w:val="Header"/>
        <w:tabs>
          <w:tab w:val="clear" w:pos="4320"/>
          <w:tab w:val="clear" w:pos="8640"/>
        </w:tabs>
      </w:pPr>
    </w:p>
    <w:p w14:paraId="7E1830F2" w14:textId="77777777" w:rsidR="00F4709D" w:rsidRPr="000D4620" w:rsidRDefault="00F4709D" w:rsidP="000D4620"/>
    <w:p w14:paraId="1219A961" w14:textId="77777777" w:rsidR="000D4620" w:rsidRDefault="000D4620" w:rsidP="000D4620">
      <w:pPr>
        <w:spacing w:before="240"/>
        <w:jc w:val="center"/>
        <w:rPr>
          <w:rFonts w:asciiTheme="minorHAnsi" w:hAnsiTheme="minorHAnsi" w:cstheme="minorHAnsi"/>
          <w:b/>
          <w:bCs/>
          <w:sz w:val="72"/>
          <w:szCs w:val="72"/>
        </w:rPr>
      </w:pPr>
    </w:p>
    <w:p w14:paraId="011A9D0B" w14:textId="76CC2E50" w:rsidR="00F4709D" w:rsidRPr="000D4620" w:rsidRDefault="00F4709D" w:rsidP="000D4620">
      <w:pPr>
        <w:spacing w:before="240"/>
        <w:jc w:val="center"/>
        <w:rPr>
          <w:rFonts w:asciiTheme="minorHAnsi" w:hAnsiTheme="minorHAnsi" w:cstheme="minorHAnsi"/>
          <w:b/>
          <w:bCs/>
          <w:sz w:val="72"/>
          <w:szCs w:val="72"/>
        </w:rPr>
      </w:pPr>
      <w:r w:rsidRPr="000D4620">
        <w:rPr>
          <w:rFonts w:asciiTheme="minorHAnsi" w:hAnsiTheme="minorHAnsi" w:cstheme="minorHAnsi"/>
          <w:b/>
          <w:bCs/>
          <w:sz w:val="72"/>
          <w:szCs w:val="72"/>
        </w:rPr>
        <w:t>COUNTY OF ALAMEDA</w:t>
      </w:r>
    </w:p>
    <w:p w14:paraId="75075C7A" w14:textId="77777777" w:rsidR="00F4709D" w:rsidRPr="00F4709D" w:rsidRDefault="00F4709D" w:rsidP="00F4709D"/>
    <w:p w14:paraId="367397FA" w14:textId="77777777" w:rsidR="00F4709D" w:rsidRDefault="00F4709D" w:rsidP="00F4709D"/>
    <w:p w14:paraId="0B9A272B" w14:textId="77777777" w:rsidR="00F4709D" w:rsidRDefault="00F4709D" w:rsidP="00F4709D"/>
    <w:p w14:paraId="33DD4BD4" w14:textId="77777777" w:rsidR="00F4709D" w:rsidRPr="00F4709D" w:rsidRDefault="00F4709D" w:rsidP="00F4709D"/>
    <w:p w14:paraId="4BB2C820" w14:textId="77777777" w:rsidR="00F4709D" w:rsidRDefault="00F4709D" w:rsidP="00F4709D">
      <w:pPr>
        <w:pStyle w:val="Heading3"/>
        <w:spacing w:after="240"/>
        <w:rPr>
          <w:sz w:val="60"/>
          <w:szCs w:val="60"/>
        </w:rPr>
      </w:pPr>
      <w:r>
        <w:rPr>
          <w:sz w:val="60"/>
          <w:szCs w:val="60"/>
        </w:rPr>
        <w:t>Exhibit A</w:t>
      </w:r>
    </w:p>
    <w:p w14:paraId="24B451BD" w14:textId="77777777" w:rsidR="00F43F6A" w:rsidRPr="000D4620" w:rsidRDefault="00F43F6A" w:rsidP="000D4620">
      <w:pPr>
        <w:jc w:val="center"/>
        <w:rPr>
          <w:rFonts w:asciiTheme="minorHAnsi" w:hAnsiTheme="minorHAnsi" w:cstheme="minorHAnsi"/>
          <w:b/>
          <w:bCs/>
          <w:sz w:val="60"/>
          <w:szCs w:val="60"/>
        </w:rPr>
      </w:pPr>
      <w:r w:rsidRPr="000D4620">
        <w:rPr>
          <w:rFonts w:asciiTheme="minorHAnsi" w:hAnsiTheme="minorHAnsi" w:cstheme="minorHAnsi"/>
          <w:b/>
          <w:bCs/>
          <w:sz w:val="60"/>
          <w:szCs w:val="60"/>
        </w:rPr>
        <w:t>BID RESPONSE PACKET</w:t>
      </w:r>
    </w:p>
    <w:p w14:paraId="34B07888" w14:textId="77777777" w:rsidR="00F43F6A" w:rsidRPr="00873D60" w:rsidRDefault="00F43F6A" w:rsidP="00F43F6A">
      <w:pPr>
        <w:jc w:val="center"/>
        <w:rPr>
          <w:rFonts w:ascii="Calibri" w:hAnsi="Calibri" w:cs="Calibri"/>
        </w:rPr>
      </w:pPr>
    </w:p>
    <w:p w14:paraId="710CCE13" w14:textId="2EA0EB86" w:rsidR="00F43F6A" w:rsidRPr="0072738F" w:rsidRDefault="0039139E" w:rsidP="0039139E">
      <w:pPr>
        <w:tabs>
          <w:tab w:val="center" w:pos="5400"/>
          <w:tab w:val="left" w:pos="9514"/>
        </w:tabs>
        <w:rPr>
          <w:rFonts w:ascii="Calibri" w:hAnsi="Calibri" w:cs="Calibri"/>
          <w:sz w:val="56"/>
          <w:szCs w:val="56"/>
        </w:rPr>
      </w:pPr>
      <w:r>
        <w:rPr>
          <w:rFonts w:ascii="Calibri" w:hAnsi="Calibri" w:cs="Calibri"/>
          <w:color w:val="FF0000"/>
          <w:sz w:val="60"/>
          <w:szCs w:val="60"/>
        </w:rPr>
        <w:tab/>
      </w:r>
      <w:r w:rsidR="00B96370" w:rsidRPr="0072738F">
        <w:rPr>
          <w:rFonts w:ascii="Calibri" w:hAnsi="Calibri" w:cs="Calibri"/>
          <w:sz w:val="56"/>
          <w:szCs w:val="56"/>
        </w:rPr>
        <w:t>RF</w:t>
      </w:r>
      <w:r w:rsidR="001B455E" w:rsidRPr="0072738F">
        <w:rPr>
          <w:rFonts w:ascii="Calibri" w:hAnsi="Calibri" w:cs="Calibri"/>
          <w:sz w:val="56"/>
          <w:szCs w:val="56"/>
        </w:rPr>
        <w:t>P</w:t>
      </w:r>
      <w:r w:rsidR="00F43F6A" w:rsidRPr="0072738F">
        <w:rPr>
          <w:rFonts w:ascii="Calibri" w:hAnsi="Calibri" w:cs="Calibri"/>
          <w:sz w:val="56"/>
          <w:szCs w:val="56"/>
        </w:rPr>
        <w:t xml:space="preserve"> No. </w:t>
      </w:r>
      <w:r w:rsidR="0072738F" w:rsidRPr="0072738F">
        <w:rPr>
          <w:rFonts w:ascii="Calibri" w:hAnsi="Calibri" w:cs="Calibri"/>
          <w:sz w:val="56"/>
          <w:szCs w:val="56"/>
        </w:rPr>
        <w:t>902595</w:t>
      </w:r>
    </w:p>
    <w:p w14:paraId="791CC37C" w14:textId="77777777" w:rsidR="0072738F" w:rsidRDefault="0072738F" w:rsidP="0072738F">
      <w:pPr>
        <w:jc w:val="center"/>
        <w:rPr>
          <w:rFonts w:ascii="Calibri" w:hAnsi="Calibri" w:cs="Calibri"/>
          <w:sz w:val="52"/>
          <w:szCs w:val="52"/>
        </w:rPr>
      </w:pPr>
      <w:r>
        <w:rPr>
          <w:rFonts w:ascii="Calibri" w:hAnsi="Calibri" w:cs="Calibri"/>
          <w:sz w:val="52"/>
          <w:szCs w:val="52"/>
        </w:rPr>
        <w:t>COUNTY SERVICE AREA (CSA) CAMPAIGN ANALYSIS AND STRATEGY DEVELOPMENT – PHASE 1</w:t>
      </w:r>
    </w:p>
    <w:p w14:paraId="29177B90" w14:textId="356D69FD" w:rsidR="00C063D4" w:rsidRDefault="00C063D4" w:rsidP="00F43F6A">
      <w:pPr>
        <w:pStyle w:val="Header"/>
        <w:tabs>
          <w:tab w:val="clear" w:pos="4320"/>
          <w:tab w:val="clear" w:pos="8640"/>
        </w:tabs>
      </w:pPr>
      <w:r>
        <w:br w:type="page"/>
      </w:r>
    </w:p>
    <w:p w14:paraId="1A1C91F2" w14:textId="7FE67960" w:rsidR="000D4620" w:rsidRPr="000D4620" w:rsidRDefault="000D4620" w:rsidP="000D4620">
      <w:pPr>
        <w:pStyle w:val="Heading4"/>
        <w:shd w:val="clear" w:color="auto" w:fill="DEEAF6" w:themeFill="accent5" w:themeFillTint="33"/>
        <w:jc w:val="left"/>
      </w:pPr>
      <w:bookmarkStart w:id="113" w:name="_BIDDER_INFORMATION"/>
      <w:bookmarkEnd w:id="113"/>
      <w:r w:rsidRPr="000D4620">
        <w:lastRenderedPageBreak/>
        <w:t>BIDDER INFORMATION</w:t>
      </w:r>
      <w:r w:rsidRPr="000D4620">
        <w:tab/>
      </w:r>
    </w:p>
    <w:p w14:paraId="369B44B4" w14:textId="77777777" w:rsidR="002C687F" w:rsidRPr="002372AF" w:rsidRDefault="00F43F6A" w:rsidP="002C687F">
      <w:bookmarkStart w:id="114" w:name="_Hlk103257816"/>
      <w:r w:rsidRPr="002372AF">
        <w:t xml:space="preserve"> </w:t>
      </w:r>
      <w:bookmarkStart w:id="115" w:name="_BIDDER_ACCEPTANCE"/>
      <w:bookmarkEnd w:id="115"/>
    </w:p>
    <w:tbl>
      <w:tblPr>
        <w:tblStyle w:val="TableGrid"/>
        <w:tblW w:w="10075" w:type="dxa"/>
        <w:tblLook w:val="04A0" w:firstRow="1" w:lastRow="0" w:firstColumn="1" w:lastColumn="0" w:noHBand="0" w:noVBand="1"/>
      </w:tblPr>
      <w:tblGrid>
        <w:gridCol w:w="654"/>
        <w:gridCol w:w="601"/>
        <w:gridCol w:w="2430"/>
        <w:gridCol w:w="1080"/>
        <w:gridCol w:w="810"/>
        <w:gridCol w:w="1015"/>
        <w:gridCol w:w="1165"/>
        <w:gridCol w:w="2320"/>
      </w:tblGrid>
      <w:tr w:rsidR="002C687F" w:rsidRPr="0058755A" w14:paraId="7AE76A05" w14:textId="77777777" w:rsidTr="00F62836">
        <w:trPr>
          <w:trHeight w:val="260"/>
        </w:trPr>
        <w:tc>
          <w:tcPr>
            <w:tcW w:w="3685" w:type="dxa"/>
            <w:gridSpan w:val="3"/>
          </w:tcPr>
          <w:p w14:paraId="7DA76B5A" w14:textId="5E200D69" w:rsidR="002C687F" w:rsidRPr="0058755A" w:rsidRDefault="002C687F" w:rsidP="00110B56">
            <w:pPr>
              <w:pStyle w:val="PlainText"/>
              <w:spacing w:before="120" w:after="120"/>
              <w:rPr>
                <w:rFonts w:ascii="Calibri" w:hAnsi="Calibri" w:cs="Calibri"/>
                <w:sz w:val="24"/>
                <w:szCs w:val="24"/>
              </w:rPr>
            </w:pPr>
            <w:r w:rsidRPr="0058755A">
              <w:rPr>
                <w:rFonts w:ascii="Calibri" w:hAnsi="Calibri" w:cs="Calibri"/>
                <w:sz w:val="24"/>
                <w:szCs w:val="24"/>
              </w:rPr>
              <w:t>Official Name of Bidder</w:t>
            </w:r>
            <w:r w:rsidR="00F62836">
              <w:rPr>
                <w:rFonts w:ascii="Calibri" w:hAnsi="Calibri" w:cs="Calibri"/>
                <w:sz w:val="24"/>
                <w:szCs w:val="24"/>
              </w:rPr>
              <w:t xml:space="preserve"> (Company)</w:t>
            </w:r>
            <w:r w:rsidRPr="0058755A">
              <w:rPr>
                <w:rFonts w:ascii="Calibri" w:hAnsi="Calibri" w:cs="Calibri"/>
                <w:sz w:val="24"/>
                <w:szCs w:val="24"/>
              </w:rPr>
              <w:t>:</w:t>
            </w:r>
          </w:p>
        </w:tc>
        <w:tc>
          <w:tcPr>
            <w:tcW w:w="6390" w:type="dxa"/>
            <w:gridSpan w:val="5"/>
          </w:tcPr>
          <w:p w14:paraId="1ACE6438" w14:textId="77777777" w:rsidR="002C687F" w:rsidRPr="0058755A" w:rsidRDefault="002C687F" w:rsidP="00110B56">
            <w:pPr>
              <w:spacing w:before="120" w:after="120"/>
            </w:pPr>
          </w:p>
        </w:tc>
      </w:tr>
      <w:tr w:rsidR="002C687F" w:rsidRPr="0058755A" w14:paraId="6FE2A193" w14:textId="77777777" w:rsidTr="00F62836">
        <w:tc>
          <w:tcPr>
            <w:tcW w:w="3685" w:type="dxa"/>
            <w:gridSpan w:val="3"/>
          </w:tcPr>
          <w:p w14:paraId="1ADB2C11" w14:textId="77777777" w:rsidR="002C687F" w:rsidRPr="0058755A" w:rsidRDefault="002C687F" w:rsidP="00110B56">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1:</w:t>
            </w:r>
          </w:p>
        </w:tc>
        <w:tc>
          <w:tcPr>
            <w:tcW w:w="6390" w:type="dxa"/>
            <w:gridSpan w:val="5"/>
          </w:tcPr>
          <w:p w14:paraId="65365187" w14:textId="77777777" w:rsidR="002C687F" w:rsidRPr="0058755A" w:rsidRDefault="002C687F" w:rsidP="00110B56">
            <w:pPr>
              <w:pStyle w:val="PlainText"/>
              <w:spacing w:before="120" w:after="120"/>
              <w:rPr>
                <w:rFonts w:ascii="Calibri" w:hAnsi="Calibri" w:cs="Calibri"/>
                <w:sz w:val="24"/>
                <w:szCs w:val="24"/>
              </w:rPr>
            </w:pPr>
          </w:p>
        </w:tc>
      </w:tr>
      <w:tr w:rsidR="002C687F" w:rsidRPr="0058755A" w14:paraId="1373BAA8" w14:textId="77777777" w:rsidTr="00F62836">
        <w:tc>
          <w:tcPr>
            <w:tcW w:w="3685" w:type="dxa"/>
            <w:gridSpan w:val="3"/>
          </w:tcPr>
          <w:p w14:paraId="645D7611" w14:textId="77777777" w:rsidR="002C687F" w:rsidRPr="0058755A" w:rsidRDefault="002C687F" w:rsidP="00110B56">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2:</w:t>
            </w:r>
          </w:p>
        </w:tc>
        <w:tc>
          <w:tcPr>
            <w:tcW w:w="6390" w:type="dxa"/>
            <w:gridSpan w:val="5"/>
          </w:tcPr>
          <w:p w14:paraId="70875924" w14:textId="77777777" w:rsidR="002C687F" w:rsidRPr="0058755A" w:rsidRDefault="002C687F" w:rsidP="00110B56">
            <w:pPr>
              <w:pStyle w:val="PlainText"/>
              <w:spacing w:before="120" w:after="120"/>
              <w:rPr>
                <w:rFonts w:ascii="Calibri" w:hAnsi="Calibri" w:cs="Calibri"/>
                <w:b/>
                <w:sz w:val="24"/>
                <w:szCs w:val="24"/>
                <w:u w:val="single"/>
              </w:rPr>
            </w:pPr>
          </w:p>
        </w:tc>
      </w:tr>
      <w:tr w:rsidR="002C687F" w:rsidRPr="0058755A" w14:paraId="4C390DED" w14:textId="77777777" w:rsidTr="00110B56">
        <w:trPr>
          <w:trHeight w:val="521"/>
        </w:trPr>
        <w:tc>
          <w:tcPr>
            <w:tcW w:w="654" w:type="dxa"/>
          </w:tcPr>
          <w:p w14:paraId="59CC8D2E" w14:textId="77777777" w:rsidR="002C687F" w:rsidRPr="0058755A" w:rsidRDefault="002C687F" w:rsidP="00110B56">
            <w:pPr>
              <w:pStyle w:val="PlainText"/>
              <w:spacing w:before="120" w:after="120"/>
              <w:jc w:val="center"/>
              <w:rPr>
                <w:rFonts w:ascii="Calibri" w:hAnsi="Calibri" w:cs="Calibri"/>
                <w:sz w:val="24"/>
                <w:szCs w:val="24"/>
                <w:u w:val="single"/>
              </w:rPr>
            </w:pPr>
            <w:r w:rsidRPr="0058755A">
              <w:rPr>
                <w:rFonts w:ascii="Calibri" w:hAnsi="Calibri" w:cs="Calibri"/>
                <w:sz w:val="24"/>
                <w:szCs w:val="24"/>
              </w:rPr>
              <w:t>City:</w:t>
            </w:r>
          </w:p>
        </w:tc>
        <w:tc>
          <w:tcPr>
            <w:tcW w:w="4111" w:type="dxa"/>
            <w:gridSpan w:val="3"/>
          </w:tcPr>
          <w:p w14:paraId="175108DC" w14:textId="77777777" w:rsidR="002C687F" w:rsidRPr="0058755A" w:rsidRDefault="002C687F" w:rsidP="00110B56">
            <w:pPr>
              <w:pStyle w:val="PlainText"/>
              <w:spacing w:before="120" w:after="120"/>
              <w:jc w:val="center"/>
              <w:rPr>
                <w:rFonts w:ascii="Calibri" w:hAnsi="Calibri" w:cs="Calibri"/>
                <w:sz w:val="24"/>
                <w:szCs w:val="24"/>
              </w:rPr>
            </w:pPr>
          </w:p>
        </w:tc>
        <w:tc>
          <w:tcPr>
            <w:tcW w:w="810" w:type="dxa"/>
          </w:tcPr>
          <w:p w14:paraId="1ACDB006" w14:textId="77777777" w:rsidR="002C687F" w:rsidRPr="0058755A" w:rsidRDefault="002C687F" w:rsidP="00110B56">
            <w:pPr>
              <w:pStyle w:val="PlainText"/>
              <w:spacing w:before="120" w:after="120"/>
              <w:jc w:val="center"/>
              <w:rPr>
                <w:rFonts w:ascii="Calibri" w:hAnsi="Calibri" w:cs="Calibri"/>
                <w:sz w:val="24"/>
                <w:szCs w:val="24"/>
                <w:u w:val="single"/>
              </w:rPr>
            </w:pPr>
            <w:r w:rsidRPr="0058755A">
              <w:rPr>
                <w:rFonts w:ascii="Calibri" w:hAnsi="Calibri" w:cs="Calibri"/>
                <w:sz w:val="24"/>
                <w:szCs w:val="24"/>
              </w:rPr>
              <w:t>State:</w:t>
            </w:r>
          </w:p>
        </w:tc>
        <w:tc>
          <w:tcPr>
            <w:tcW w:w="1015" w:type="dxa"/>
          </w:tcPr>
          <w:p w14:paraId="5FE69053" w14:textId="77777777" w:rsidR="002C687F" w:rsidRPr="0058755A" w:rsidRDefault="002C687F" w:rsidP="00110B56">
            <w:pPr>
              <w:pStyle w:val="PlainText"/>
              <w:spacing w:before="120" w:after="120"/>
              <w:jc w:val="center"/>
              <w:rPr>
                <w:rFonts w:ascii="Calibri" w:hAnsi="Calibri" w:cs="Calibri"/>
                <w:sz w:val="24"/>
                <w:szCs w:val="24"/>
              </w:rPr>
            </w:pPr>
          </w:p>
        </w:tc>
        <w:tc>
          <w:tcPr>
            <w:tcW w:w="1165" w:type="dxa"/>
          </w:tcPr>
          <w:p w14:paraId="2B3B9832" w14:textId="77777777" w:rsidR="002C687F" w:rsidRPr="0058755A" w:rsidRDefault="002C687F" w:rsidP="00110B56">
            <w:pPr>
              <w:pStyle w:val="PlainText"/>
              <w:spacing w:before="120" w:after="120"/>
              <w:jc w:val="center"/>
              <w:rPr>
                <w:rFonts w:ascii="Calibri" w:hAnsi="Calibri" w:cs="Calibri"/>
                <w:sz w:val="24"/>
                <w:szCs w:val="24"/>
                <w:u w:val="single"/>
              </w:rPr>
            </w:pPr>
            <w:r w:rsidRPr="0058755A">
              <w:rPr>
                <w:rFonts w:ascii="Calibri" w:hAnsi="Calibri" w:cs="Calibri"/>
                <w:sz w:val="24"/>
                <w:szCs w:val="24"/>
              </w:rPr>
              <w:t>Zip Code:</w:t>
            </w:r>
          </w:p>
        </w:tc>
        <w:tc>
          <w:tcPr>
            <w:tcW w:w="2320" w:type="dxa"/>
          </w:tcPr>
          <w:p w14:paraId="284A7A0D" w14:textId="77777777" w:rsidR="002C687F" w:rsidRPr="0058755A" w:rsidRDefault="002C687F" w:rsidP="00110B56">
            <w:pPr>
              <w:pStyle w:val="PlainText"/>
              <w:spacing w:before="120" w:after="120"/>
              <w:rPr>
                <w:rFonts w:ascii="Calibri" w:hAnsi="Calibri" w:cs="Calibri"/>
                <w:sz w:val="24"/>
                <w:szCs w:val="24"/>
                <w:u w:val="single"/>
              </w:rPr>
            </w:pPr>
          </w:p>
        </w:tc>
      </w:tr>
      <w:tr w:rsidR="002C687F" w:rsidRPr="0003163E" w14:paraId="07ADC767" w14:textId="77777777" w:rsidTr="00110B56">
        <w:tc>
          <w:tcPr>
            <w:tcW w:w="1255" w:type="dxa"/>
            <w:gridSpan w:val="2"/>
          </w:tcPr>
          <w:p w14:paraId="43D828B2" w14:textId="77777777" w:rsidR="002C687F" w:rsidRPr="0003163E" w:rsidRDefault="002C687F" w:rsidP="00110B56">
            <w:pPr>
              <w:pStyle w:val="PlainText"/>
              <w:spacing w:before="120" w:after="120"/>
              <w:rPr>
                <w:rFonts w:ascii="Calibri" w:hAnsi="Calibri" w:cs="Calibri"/>
                <w:sz w:val="24"/>
                <w:szCs w:val="24"/>
                <w:u w:val="single"/>
              </w:rPr>
            </w:pPr>
            <w:r w:rsidRPr="0003163E">
              <w:rPr>
                <w:rFonts w:ascii="Calibri" w:hAnsi="Calibri" w:cs="Calibri"/>
                <w:sz w:val="24"/>
                <w:szCs w:val="24"/>
              </w:rPr>
              <w:t>Webpage:</w:t>
            </w:r>
          </w:p>
        </w:tc>
        <w:tc>
          <w:tcPr>
            <w:tcW w:w="8820" w:type="dxa"/>
            <w:gridSpan w:val="6"/>
          </w:tcPr>
          <w:p w14:paraId="569E0835" w14:textId="77777777" w:rsidR="002C687F" w:rsidRPr="0003163E" w:rsidRDefault="002C687F" w:rsidP="00110B56">
            <w:pPr>
              <w:pStyle w:val="PlainText"/>
              <w:spacing w:before="120" w:after="120"/>
              <w:rPr>
                <w:rFonts w:ascii="Calibri" w:hAnsi="Calibri" w:cs="Calibri"/>
                <w:sz w:val="24"/>
                <w:szCs w:val="24"/>
                <w:u w:val="single"/>
              </w:rPr>
            </w:pPr>
          </w:p>
        </w:tc>
      </w:tr>
    </w:tbl>
    <w:p w14:paraId="6DE0FB16" w14:textId="77777777" w:rsidR="002C687F" w:rsidRPr="00266DFB" w:rsidRDefault="002C687F" w:rsidP="00AF507B">
      <w:pPr>
        <w:pStyle w:val="PlainText"/>
        <w:tabs>
          <w:tab w:val="left" w:pos="5040"/>
          <w:tab w:val="right" w:pos="7920"/>
          <w:tab w:val="left" w:pos="8100"/>
          <w:tab w:val="right" w:pos="10620"/>
        </w:tabs>
        <w:spacing w:before="480" w:after="240"/>
        <w:rPr>
          <w:rFonts w:ascii="Calibri" w:hAnsi="Calibri" w:cs="Calibri"/>
          <w:b/>
          <w:sz w:val="24"/>
          <w:szCs w:val="24"/>
        </w:rPr>
      </w:pPr>
      <w:r w:rsidRPr="00266DFB">
        <w:rPr>
          <w:rFonts w:ascii="Calibri" w:hAnsi="Calibri" w:cs="Calibri"/>
          <w:b/>
          <w:sz w:val="24"/>
          <w:szCs w:val="24"/>
        </w:rPr>
        <w:t>Type of Entity / Organizational Structure (check one):</w:t>
      </w:r>
      <w:r w:rsidRPr="00266DFB">
        <w:rPr>
          <w:rFonts w:ascii="Calibri" w:hAnsi="Calibri" w:cs="Calibri"/>
          <w:b/>
          <w:sz w:val="24"/>
          <w:szCs w:val="24"/>
        </w:rPr>
        <w:tab/>
      </w:r>
    </w:p>
    <w:p w14:paraId="6B0D6204" w14:textId="271240B0" w:rsidR="002C687F" w:rsidRPr="00266DFB" w:rsidRDefault="002C687F" w:rsidP="002C687F">
      <w:pPr>
        <w:pStyle w:val="PlainText"/>
        <w:tabs>
          <w:tab w:val="left" w:pos="360"/>
          <w:tab w:val="left" w:pos="4230"/>
          <w:tab w:val="left" w:pos="783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699973637"/>
          <w14:checkbox>
            <w14:checked w14:val="0"/>
            <w14:checkedState w14:val="2612" w14:font="MS Gothic"/>
            <w14:uncheckedState w14:val="2610" w14:font="MS Gothic"/>
          </w14:checkbox>
        </w:sdtPr>
        <w:sdtContent>
          <w:r w:rsidR="007D0A79">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Corporation</w:t>
      </w:r>
      <w:r w:rsidRPr="00266DFB">
        <w:rPr>
          <w:rFonts w:ascii="Calibri" w:hAnsi="Calibri" w:cs="Calibri"/>
          <w:sz w:val="24"/>
          <w:szCs w:val="24"/>
        </w:rPr>
        <w:tab/>
      </w:r>
      <w:sdt>
        <w:sdtPr>
          <w:rPr>
            <w:rFonts w:asciiTheme="minorHAnsi" w:hAnsiTheme="minorHAnsi" w:cstheme="minorHAnsi"/>
            <w:sz w:val="36"/>
            <w:szCs w:val="36"/>
          </w:rPr>
          <w:id w:val="230740406"/>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Joint Venture</w:t>
      </w:r>
      <w:r w:rsidRPr="00266DFB">
        <w:rPr>
          <w:rFonts w:ascii="Calibri" w:hAnsi="Calibri" w:cs="Calibri"/>
          <w:sz w:val="24"/>
          <w:szCs w:val="24"/>
        </w:rPr>
        <w:tab/>
      </w:r>
      <w:sdt>
        <w:sdtPr>
          <w:rPr>
            <w:rFonts w:asciiTheme="minorHAnsi" w:hAnsiTheme="minorHAnsi" w:cstheme="minorHAnsi"/>
            <w:sz w:val="36"/>
            <w:szCs w:val="36"/>
          </w:rPr>
          <w:id w:val="294102957"/>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Partnership</w:t>
      </w:r>
    </w:p>
    <w:p w14:paraId="7B762A5C" w14:textId="0BC05960" w:rsidR="002C687F" w:rsidRPr="00266DFB" w:rsidRDefault="002C687F" w:rsidP="002C687F">
      <w:pPr>
        <w:pStyle w:val="PlainText"/>
        <w:tabs>
          <w:tab w:val="left" w:pos="360"/>
          <w:tab w:val="left" w:pos="4230"/>
          <w:tab w:val="left" w:pos="7830"/>
          <w:tab w:val="left" w:pos="792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265697323"/>
          <w14:checkbox>
            <w14:checked w14:val="0"/>
            <w14:checkedState w14:val="2612" w14:font="MS Gothic"/>
            <w14:uncheckedState w14:val="2610" w14:font="MS Gothic"/>
          </w14:checkbox>
        </w:sdtPr>
        <w:sdtContent>
          <w:r w:rsidR="00F0745B">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Limited Liability Partnership</w:t>
      </w:r>
      <w:r w:rsidRPr="00266DFB">
        <w:rPr>
          <w:rFonts w:ascii="Calibri" w:hAnsi="Calibri" w:cs="Calibri"/>
          <w:sz w:val="24"/>
          <w:szCs w:val="24"/>
        </w:rPr>
        <w:tab/>
      </w:r>
      <w:sdt>
        <w:sdtPr>
          <w:rPr>
            <w:rFonts w:asciiTheme="minorHAnsi" w:hAnsiTheme="minorHAnsi" w:cstheme="minorHAnsi"/>
            <w:sz w:val="36"/>
            <w:szCs w:val="36"/>
          </w:rPr>
          <w:id w:val="-60185134"/>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 xml:space="preserve">Limited Liability Corporation </w:t>
      </w:r>
      <w:r w:rsidRPr="00266DFB">
        <w:rPr>
          <w:rFonts w:ascii="Calibri" w:hAnsi="Calibri" w:cs="Calibri"/>
          <w:sz w:val="24"/>
          <w:szCs w:val="24"/>
        </w:rPr>
        <w:tab/>
      </w:r>
      <w:sdt>
        <w:sdtPr>
          <w:rPr>
            <w:rFonts w:asciiTheme="minorHAnsi" w:hAnsiTheme="minorHAnsi" w:cstheme="minorHAnsi"/>
            <w:sz w:val="36"/>
            <w:szCs w:val="36"/>
          </w:rPr>
          <w:id w:val="934709054"/>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Sole Proprietor</w:t>
      </w:r>
      <w:r w:rsidRPr="00266DFB">
        <w:rPr>
          <w:rFonts w:ascii="Calibri" w:hAnsi="Calibri" w:cs="Calibri"/>
          <w:sz w:val="24"/>
          <w:szCs w:val="24"/>
        </w:rPr>
        <w:tab/>
      </w:r>
    </w:p>
    <w:p w14:paraId="7F4415D0" w14:textId="494AE92F" w:rsidR="002C687F" w:rsidRPr="00682943" w:rsidRDefault="002C687F" w:rsidP="002C687F">
      <w:pPr>
        <w:pStyle w:val="PlainText"/>
        <w:tabs>
          <w:tab w:val="left" w:pos="360"/>
          <w:tab w:val="left" w:pos="4230"/>
          <w:tab w:val="left" w:pos="6542"/>
          <w:tab w:val="right" w:pos="10080"/>
        </w:tabs>
        <w:spacing w:after="600"/>
        <w:rPr>
          <w:rFonts w:ascii="Calibri" w:hAnsi="Calibri" w:cs="Calibri"/>
          <w:sz w:val="24"/>
          <w:szCs w:val="24"/>
          <w:u w:val="single"/>
        </w:rPr>
      </w:pPr>
      <w:r w:rsidRPr="00266DFB">
        <w:rPr>
          <w:rFonts w:ascii="Calibri" w:hAnsi="Calibri" w:cs="Calibri"/>
          <w:sz w:val="24"/>
          <w:szCs w:val="24"/>
        </w:rPr>
        <w:tab/>
      </w:r>
      <w:sdt>
        <w:sdtPr>
          <w:rPr>
            <w:rFonts w:asciiTheme="minorHAnsi" w:hAnsiTheme="minorHAnsi" w:cstheme="minorHAnsi"/>
            <w:sz w:val="36"/>
            <w:szCs w:val="36"/>
          </w:rPr>
          <w:id w:val="1586112471"/>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Non-Profit</w:t>
      </w:r>
      <w:r w:rsidRPr="00266DFB">
        <w:rPr>
          <w:rFonts w:ascii="Calibri" w:hAnsi="Calibri" w:cs="Calibri"/>
          <w:sz w:val="24"/>
          <w:szCs w:val="24"/>
        </w:rPr>
        <w:tab/>
      </w:r>
      <w:sdt>
        <w:sdtPr>
          <w:rPr>
            <w:rFonts w:asciiTheme="minorHAnsi" w:hAnsiTheme="minorHAnsi" w:cstheme="minorHAnsi"/>
            <w:sz w:val="36"/>
            <w:szCs w:val="36"/>
          </w:rPr>
          <w:id w:val="-283971941"/>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Other:</w:t>
      </w:r>
      <w:r>
        <w:rPr>
          <w:rFonts w:ascii="Calibri" w:hAnsi="Calibri" w:cs="Calibri"/>
          <w:sz w:val="24"/>
          <w:szCs w:val="24"/>
        </w:rPr>
        <w:t xml:space="preserve"> </w:t>
      </w:r>
    </w:p>
    <w:tbl>
      <w:tblPr>
        <w:tblStyle w:val="TableGrid"/>
        <w:tblW w:w="0" w:type="auto"/>
        <w:tblLook w:val="04A0" w:firstRow="1" w:lastRow="0" w:firstColumn="1" w:lastColumn="0" w:noHBand="0" w:noVBand="1"/>
      </w:tblPr>
      <w:tblGrid>
        <w:gridCol w:w="6385"/>
        <w:gridCol w:w="3685"/>
      </w:tblGrid>
      <w:tr w:rsidR="002C687F" w:rsidRPr="0003163E" w14:paraId="3F4A5B23" w14:textId="77777777" w:rsidTr="00110B56">
        <w:tc>
          <w:tcPr>
            <w:tcW w:w="6385" w:type="dxa"/>
          </w:tcPr>
          <w:p w14:paraId="7205B948" w14:textId="77777777" w:rsidR="002C687F" w:rsidRPr="0003163E" w:rsidRDefault="002C687F" w:rsidP="00110B56">
            <w:pPr>
              <w:pStyle w:val="PlainText"/>
              <w:spacing w:before="120" w:after="120"/>
              <w:rPr>
                <w:rFonts w:ascii="Calibri" w:hAnsi="Calibri" w:cs="Calibri"/>
                <w:sz w:val="24"/>
                <w:szCs w:val="24"/>
                <w:u w:val="single"/>
              </w:rPr>
            </w:pPr>
            <w:r w:rsidRPr="0003163E">
              <w:rPr>
                <w:rFonts w:ascii="Calibri" w:hAnsi="Calibri" w:cs="Calibri"/>
                <w:sz w:val="24"/>
                <w:szCs w:val="24"/>
              </w:rPr>
              <w:t>Jurisdiction of Organizational Structure:</w:t>
            </w:r>
          </w:p>
        </w:tc>
        <w:tc>
          <w:tcPr>
            <w:tcW w:w="3685" w:type="dxa"/>
          </w:tcPr>
          <w:p w14:paraId="60A1EE93" w14:textId="77777777" w:rsidR="002C687F" w:rsidRPr="0003163E" w:rsidRDefault="002C687F" w:rsidP="00110B56">
            <w:pPr>
              <w:pStyle w:val="PlainText"/>
              <w:spacing w:before="120" w:after="120"/>
              <w:rPr>
                <w:rFonts w:ascii="Calibri" w:hAnsi="Calibri" w:cs="Calibri"/>
                <w:sz w:val="24"/>
                <w:szCs w:val="24"/>
              </w:rPr>
            </w:pPr>
          </w:p>
        </w:tc>
      </w:tr>
      <w:tr w:rsidR="002C687F" w:rsidRPr="0003163E" w14:paraId="2263AA5B" w14:textId="77777777" w:rsidTr="00110B56">
        <w:tc>
          <w:tcPr>
            <w:tcW w:w="6385" w:type="dxa"/>
          </w:tcPr>
          <w:p w14:paraId="22973079" w14:textId="77777777" w:rsidR="002C687F" w:rsidRPr="0003163E" w:rsidRDefault="002C687F" w:rsidP="00110B56">
            <w:pPr>
              <w:pStyle w:val="PlainText"/>
              <w:spacing w:before="120" w:after="120"/>
              <w:rPr>
                <w:rFonts w:ascii="Calibri" w:hAnsi="Calibri" w:cs="Calibri"/>
                <w:sz w:val="24"/>
                <w:szCs w:val="24"/>
                <w:u w:val="single"/>
              </w:rPr>
            </w:pPr>
            <w:r w:rsidRPr="0003163E">
              <w:rPr>
                <w:rFonts w:ascii="Calibri" w:hAnsi="Calibri" w:cs="Calibri"/>
                <w:sz w:val="24"/>
                <w:szCs w:val="24"/>
              </w:rPr>
              <w:t xml:space="preserve">Date of Organizational Structure:  </w:t>
            </w:r>
          </w:p>
        </w:tc>
        <w:tc>
          <w:tcPr>
            <w:tcW w:w="3685" w:type="dxa"/>
          </w:tcPr>
          <w:p w14:paraId="1D2B54DF" w14:textId="77777777" w:rsidR="002C687F" w:rsidRPr="0003163E" w:rsidRDefault="002C687F" w:rsidP="00110B56">
            <w:pPr>
              <w:pStyle w:val="PlainText"/>
              <w:spacing w:before="120" w:after="120"/>
              <w:rPr>
                <w:rFonts w:ascii="Calibri" w:hAnsi="Calibri" w:cs="Calibri"/>
                <w:sz w:val="24"/>
                <w:szCs w:val="24"/>
                <w:u w:val="single"/>
              </w:rPr>
            </w:pPr>
          </w:p>
        </w:tc>
      </w:tr>
      <w:tr w:rsidR="002C687F" w:rsidRPr="0003163E" w14:paraId="7C64F554" w14:textId="77777777" w:rsidTr="00110B56">
        <w:tc>
          <w:tcPr>
            <w:tcW w:w="6385" w:type="dxa"/>
          </w:tcPr>
          <w:p w14:paraId="648B3980" w14:textId="77777777" w:rsidR="002C687F" w:rsidRPr="0003163E" w:rsidRDefault="002C687F" w:rsidP="00110B56">
            <w:pPr>
              <w:pStyle w:val="PlainText"/>
              <w:spacing w:before="120" w:after="120"/>
              <w:rPr>
                <w:rFonts w:ascii="Calibri" w:hAnsi="Calibri" w:cs="Calibri"/>
                <w:sz w:val="24"/>
                <w:szCs w:val="24"/>
                <w:u w:val="single"/>
              </w:rPr>
            </w:pPr>
            <w:r w:rsidRPr="0003163E">
              <w:rPr>
                <w:rFonts w:ascii="Calibri" w:hAnsi="Calibri" w:cs="Calibri"/>
                <w:sz w:val="24"/>
                <w:szCs w:val="24"/>
              </w:rPr>
              <w:t>Federal Tax Identification Number:</w:t>
            </w:r>
          </w:p>
        </w:tc>
        <w:tc>
          <w:tcPr>
            <w:tcW w:w="3685" w:type="dxa"/>
          </w:tcPr>
          <w:p w14:paraId="4C29D88A" w14:textId="77777777" w:rsidR="002C687F" w:rsidRPr="0003163E" w:rsidRDefault="002C687F" w:rsidP="00110B56">
            <w:pPr>
              <w:pStyle w:val="PlainText"/>
              <w:spacing w:before="120" w:after="120"/>
              <w:rPr>
                <w:rFonts w:ascii="Calibri" w:hAnsi="Calibri" w:cs="Calibri"/>
                <w:sz w:val="24"/>
                <w:szCs w:val="24"/>
              </w:rPr>
            </w:pPr>
          </w:p>
        </w:tc>
      </w:tr>
      <w:tr w:rsidR="002C687F" w:rsidRPr="0003163E" w14:paraId="7E0746AB" w14:textId="77777777" w:rsidTr="00110B56">
        <w:tc>
          <w:tcPr>
            <w:tcW w:w="6385" w:type="dxa"/>
          </w:tcPr>
          <w:p w14:paraId="4824977E" w14:textId="0A27AD33" w:rsidR="002C687F" w:rsidRPr="0003163E" w:rsidRDefault="008578FB" w:rsidP="00110B56">
            <w:pPr>
              <w:pStyle w:val="PlainText"/>
              <w:spacing w:before="120" w:after="120"/>
              <w:rPr>
                <w:rFonts w:ascii="Calibri" w:hAnsi="Calibri" w:cs="Calibri"/>
                <w:sz w:val="24"/>
                <w:szCs w:val="24"/>
                <w:u w:val="single"/>
              </w:rPr>
            </w:pPr>
            <w:r w:rsidRPr="008578FB">
              <w:rPr>
                <w:rFonts w:ascii="Calibri" w:hAnsi="Calibri" w:cs="Calibri"/>
                <w:sz w:val="24"/>
                <w:szCs w:val="24"/>
              </w:rPr>
              <w:t>County of Alameda</w:t>
            </w:r>
            <w:r w:rsidR="002C687F" w:rsidRPr="0003163E">
              <w:rPr>
                <w:rFonts w:ascii="Calibri" w:hAnsi="Calibri" w:cs="Calibri"/>
                <w:sz w:val="24"/>
                <w:szCs w:val="24"/>
              </w:rPr>
              <w:t xml:space="preserve"> Supplier Identification Number (if applicable): </w:t>
            </w:r>
          </w:p>
        </w:tc>
        <w:tc>
          <w:tcPr>
            <w:tcW w:w="3685" w:type="dxa"/>
          </w:tcPr>
          <w:p w14:paraId="3ED49FE7" w14:textId="77777777" w:rsidR="002C687F" w:rsidRPr="0003163E" w:rsidRDefault="002C687F" w:rsidP="00110B56">
            <w:pPr>
              <w:pStyle w:val="PlainText"/>
              <w:spacing w:before="120" w:after="120"/>
              <w:rPr>
                <w:rFonts w:ascii="Calibri" w:hAnsi="Calibri" w:cs="Calibri"/>
                <w:sz w:val="24"/>
                <w:szCs w:val="24"/>
                <w:u w:val="single"/>
              </w:rPr>
            </w:pPr>
          </w:p>
        </w:tc>
      </w:tr>
      <w:tr w:rsidR="002C687F" w:rsidRPr="0003163E" w14:paraId="0487A194" w14:textId="77777777" w:rsidTr="00110B56">
        <w:tc>
          <w:tcPr>
            <w:tcW w:w="6385" w:type="dxa"/>
          </w:tcPr>
          <w:p w14:paraId="782F0195" w14:textId="77777777" w:rsidR="002C687F" w:rsidRPr="0003163E" w:rsidRDefault="002C687F" w:rsidP="00110B56">
            <w:pPr>
              <w:pStyle w:val="PlainText"/>
              <w:spacing w:before="120" w:after="120"/>
              <w:rPr>
                <w:rFonts w:ascii="Calibri" w:hAnsi="Calibri" w:cs="Calibri"/>
                <w:b/>
                <w:sz w:val="24"/>
                <w:szCs w:val="24"/>
                <w:u w:val="single"/>
              </w:rPr>
            </w:pPr>
            <w:r w:rsidRPr="0003163E">
              <w:rPr>
                <w:rFonts w:ascii="Calibri" w:hAnsi="Calibri" w:cs="Calibri"/>
                <w:sz w:val="24"/>
                <w:szCs w:val="24"/>
              </w:rPr>
              <w:t>DIR Contractor Registration Number (if applicable):</w:t>
            </w:r>
          </w:p>
        </w:tc>
        <w:tc>
          <w:tcPr>
            <w:tcW w:w="3685" w:type="dxa"/>
          </w:tcPr>
          <w:p w14:paraId="3E5CADE3" w14:textId="77777777" w:rsidR="002C687F" w:rsidRPr="0003163E" w:rsidRDefault="002C687F" w:rsidP="00110B56">
            <w:pPr>
              <w:pStyle w:val="PlainText"/>
              <w:spacing w:before="120" w:after="120"/>
              <w:rPr>
                <w:rFonts w:ascii="Calibri" w:hAnsi="Calibri" w:cs="Calibri"/>
                <w:b/>
                <w:sz w:val="24"/>
                <w:szCs w:val="24"/>
                <w:u w:val="single"/>
              </w:rPr>
            </w:pPr>
          </w:p>
        </w:tc>
      </w:tr>
    </w:tbl>
    <w:p w14:paraId="624E6283" w14:textId="77777777" w:rsidR="002C687F" w:rsidRPr="00266DFB" w:rsidRDefault="002C687F" w:rsidP="002C687F">
      <w:pPr>
        <w:pStyle w:val="PlainText"/>
        <w:tabs>
          <w:tab w:val="right" w:pos="10620"/>
        </w:tabs>
        <w:spacing w:before="600" w:after="240"/>
        <w:rPr>
          <w:rFonts w:ascii="Calibri" w:hAnsi="Calibri" w:cs="Calibri"/>
          <w:b/>
          <w:sz w:val="24"/>
          <w:szCs w:val="24"/>
        </w:rPr>
      </w:pPr>
      <w:r w:rsidRPr="00266DFB">
        <w:rPr>
          <w:rFonts w:ascii="Calibri" w:hAnsi="Calibri" w:cs="Calibri"/>
          <w:b/>
          <w:sz w:val="24"/>
          <w:szCs w:val="24"/>
        </w:rPr>
        <w:t>Primary Contact Information:</w:t>
      </w:r>
    </w:p>
    <w:tbl>
      <w:tblPr>
        <w:tblStyle w:val="TableGrid"/>
        <w:tblW w:w="0" w:type="auto"/>
        <w:tblLook w:val="04A0" w:firstRow="1" w:lastRow="0" w:firstColumn="1" w:lastColumn="0" w:noHBand="0" w:noVBand="1"/>
      </w:tblPr>
      <w:tblGrid>
        <w:gridCol w:w="2245"/>
        <w:gridCol w:w="2880"/>
        <w:gridCol w:w="2070"/>
        <w:gridCol w:w="2875"/>
      </w:tblGrid>
      <w:tr w:rsidR="002C687F" w:rsidRPr="00F86455" w14:paraId="4C6D5E85" w14:textId="77777777" w:rsidTr="00110B56">
        <w:tc>
          <w:tcPr>
            <w:tcW w:w="2245" w:type="dxa"/>
          </w:tcPr>
          <w:p w14:paraId="74261AD2" w14:textId="77777777" w:rsidR="002C687F" w:rsidRPr="00F86455" w:rsidRDefault="002C687F" w:rsidP="00110B56">
            <w:pPr>
              <w:pStyle w:val="PlainText"/>
              <w:spacing w:before="120" w:after="120"/>
              <w:rPr>
                <w:rFonts w:ascii="Calibri" w:hAnsi="Calibri" w:cs="Calibri"/>
                <w:sz w:val="24"/>
                <w:szCs w:val="24"/>
                <w:u w:val="single"/>
              </w:rPr>
            </w:pPr>
            <w:r w:rsidRPr="00F86455">
              <w:rPr>
                <w:rFonts w:ascii="Calibri" w:hAnsi="Calibri" w:cs="Calibri"/>
                <w:sz w:val="24"/>
                <w:szCs w:val="24"/>
              </w:rPr>
              <w:t>Name / Title:</w:t>
            </w:r>
          </w:p>
        </w:tc>
        <w:tc>
          <w:tcPr>
            <w:tcW w:w="7825" w:type="dxa"/>
            <w:gridSpan w:val="3"/>
          </w:tcPr>
          <w:p w14:paraId="74DFE552" w14:textId="77777777" w:rsidR="002C687F" w:rsidRPr="00F86455" w:rsidRDefault="002C687F" w:rsidP="00110B56">
            <w:pPr>
              <w:pStyle w:val="PlainText"/>
              <w:spacing w:before="120" w:after="120"/>
              <w:rPr>
                <w:rFonts w:ascii="Calibri" w:hAnsi="Calibri" w:cs="Calibri"/>
                <w:sz w:val="24"/>
                <w:szCs w:val="24"/>
              </w:rPr>
            </w:pPr>
          </w:p>
        </w:tc>
      </w:tr>
      <w:tr w:rsidR="002C687F" w:rsidRPr="00F86455" w14:paraId="2A82E114" w14:textId="77777777" w:rsidTr="00110B56">
        <w:tc>
          <w:tcPr>
            <w:tcW w:w="2245" w:type="dxa"/>
          </w:tcPr>
          <w:p w14:paraId="1ACFE52B" w14:textId="77777777" w:rsidR="002C687F" w:rsidRPr="00F86455" w:rsidRDefault="002C687F" w:rsidP="00110B56">
            <w:pPr>
              <w:pStyle w:val="PlainText"/>
              <w:spacing w:before="120" w:after="120"/>
              <w:rPr>
                <w:rFonts w:ascii="Calibri" w:hAnsi="Calibri" w:cs="Calibri"/>
                <w:sz w:val="24"/>
                <w:szCs w:val="24"/>
                <w:u w:val="single"/>
              </w:rPr>
            </w:pPr>
            <w:r w:rsidRPr="00F86455">
              <w:rPr>
                <w:rFonts w:ascii="Calibri" w:hAnsi="Calibri" w:cs="Calibri"/>
                <w:sz w:val="24"/>
                <w:szCs w:val="24"/>
              </w:rPr>
              <w:t>Telephone Number:</w:t>
            </w:r>
          </w:p>
        </w:tc>
        <w:tc>
          <w:tcPr>
            <w:tcW w:w="2880" w:type="dxa"/>
          </w:tcPr>
          <w:p w14:paraId="349755B9" w14:textId="77777777" w:rsidR="002C687F" w:rsidRPr="00F86455" w:rsidRDefault="002C687F" w:rsidP="00110B56">
            <w:pPr>
              <w:pStyle w:val="PlainText"/>
              <w:spacing w:before="120" w:after="120"/>
              <w:rPr>
                <w:rFonts w:ascii="Calibri" w:hAnsi="Calibri" w:cs="Calibri"/>
                <w:sz w:val="24"/>
                <w:szCs w:val="24"/>
              </w:rPr>
            </w:pPr>
          </w:p>
        </w:tc>
        <w:tc>
          <w:tcPr>
            <w:tcW w:w="2070" w:type="dxa"/>
          </w:tcPr>
          <w:p w14:paraId="2CC06F67" w14:textId="77777777" w:rsidR="002C687F" w:rsidRPr="00F86455" w:rsidRDefault="002C687F" w:rsidP="00110B56">
            <w:pPr>
              <w:pStyle w:val="PlainText"/>
              <w:spacing w:before="120" w:after="120"/>
              <w:rPr>
                <w:rFonts w:ascii="Calibri" w:hAnsi="Calibri" w:cs="Calibri"/>
                <w:sz w:val="24"/>
                <w:szCs w:val="24"/>
                <w:u w:val="single"/>
              </w:rPr>
            </w:pPr>
            <w:r w:rsidRPr="00F86455">
              <w:rPr>
                <w:rFonts w:ascii="Calibri" w:hAnsi="Calibri" w:cs="Calibri"/>
                <w:sz w:val="24"/>
                <w:szCs w:val="24"/>
              </w:rPr>
              <w:t>Alternate Number:</w:t>
            </w:r>
          </w:p>
        </w:tc>
        <w:tc>
          <w:tcPr>
            <w:tcW w:w="2875" w:type="dxa"/>
          </w:tcPr>
          <w:p w14:paraId="6D7E8A0C" w14:textId="77777777" w:rsidR="002C687F" w:rsidRPr="00F86455" w:rsidRDefault="002C687F" w:rsidP="00110B56">
            <w:pPr>
              <w:pStyle w:val="PlainText"/>
              <w:spacing w:before="120" w:after="120"/>
              <w:rPr>
                <w:rFonts w:ascii="Calibri" w:hAnsi="Calibri" w:cs="Calibri"/>
                <w:sz w:val="24"/>
                <w:szCs w:val="24"/>
                <w:u w:val="single"/>
              </w:rPr>
            </w:pPr>
          </w:p>
        </w:tc>
      </w:tr>
      <w:tr w:rsidR="002C687F" w14:paraId="726A69F4" w14:textId="77777777" w:rsidTr="00110B56">
        <w:tc>
          <w:tcPr>
            <w:tcW w:w="2245" w:type="dxa"/>
          </w:tcPr>
          <w:p w14:paraId="7A017356" w14:textId="77777777" w:rsidR="002C687F" w:rsidRDefault="002C687F" w:rsidP="00110B56">
            <w:pPr>
              <w:pStyle w:val="PlainText"/>
              <w:spacing w:before="120" w:after="120"/>
              <w:rPr>
                <w:rFonts w:ascii="Calibri" w:hAnsi="Calibri" w:cs="Calibri"/>
                <w:sz w:val="24"/>
                <w:szCs w:val="24"/>
                <w:u w:val="single"/>
              </w:rPr>
            </w:pPr>
            <w:r w:rsidRPr="00F86455">
              <w:rPr>
                <w:rFonts w:ascii="Calibri" w:hAnsi="Calibri" w:cs="Calibri"/>
                <w:sz w:val="24"/>
                <w:szCs w:val="24"/>
              </w:rPr>
              <w:t>Email Address:</w:t>
            </w:r>
          </w:p>
        </w:tc>
        <w:tc>
          <w:tcPr>
            <w:tcW w:w="7825" w:type="dxa"/>
            <w:gridSpan w:val="3"/>
          </w:tcPr>
          <w:p w14:paraId="24B2977D" w14:textId="77777777" w:rsidR="002C687F" w:rsidRDefault="002C687F" w:rsidP="00110B56">
            <w:pPr>
              <w:pStyle w:val="PlainText"/>
              <w:spacing w:before="120" w:after="120"/>
              <w:rPr>
                <w:rFonts w:ascii="Calibri" w:hAnsi="Calibri" w:cs="Calibri"/>
                <w:sz w:val="24"/>
                <w:szCs w:val="24"/>
                <w:u w:val="single"/>
              </w:rPr>
            </w:pPr>
          </w:p>
        </w:tc>
      </w:tr>
    </w:tbl>
    <w:p w14:paraId="284A0579" w14:textId="1B730756" w:rsidR="00D5410F" w:rsidRDefault="00D5410F">
      <w:r>
        <w:rPr>
          <w:b/>
        </w:rPr>
        <w:br w:type="page"/>
      </w:r>
    </w:p>
    <w:p w14:paraId="2EE83993" w14:textId="3165F48C" w:rsidR="000D4620" w:rsidRPr="000D4620" w:rsidRDefault="000D4620" w:rsidP="000D4620">
      <w:pPr>
        <w:pStyle w:val="Heading4"/>
        <w:shd w:val="clear" w:color="auto" w:fill="DEEAF6" w:themeFill="accent5" w:themeFillTint="33"/>
        <w:jc w:val="left"/>
      </w:pPr>
      <w:bookmarkStart w:id="116" w:name="BidderAcceptance"/>
      <w:bookmarkEnd w:id="114"/>
      <w:bookmarkEnd w:id="116"/>
      <w:r w:rsidRPr="000D4620">
        <w:lastRenderedPageBreak/>
        <w:t xml:space="preserve">BIDDER ACCEPTANCE </w:t>
      </w:r>
      <w:r w:rsidRPr="000D4620">
        <w:tab/>
      </w:r>
    </w:p>
    <w:p w14:paraId="06F8F325" w14:textId="77777777" w:rsidR="00F43F6A" w:rsidRPr="00A85450" w:rsidRDefault="00F43F6A" w:rsidP="00F43F6A">
      <w:pPr>
        <w:pStyle w:val="PlainText"/>
        <w:rPr>
          <w:rFonts w:ascii="Calibri" w:hAnsi="Calibri" w:cs="Calibri"/>
          <w:sz w:val="26"/>
          <w:szCs w:val="26"/>
        </w:rPr>
      </w:pPr>
    </w:p>
    <w:p w14:paraId="1794937B" w14:textId="55EEA175" w:rsidR="00F43F6A" w:rsidRPr="00266DFB" w:rsidRDefault="00F43F6A" w:rsidP="004D1EE8">
      <w:pPr>
        <w:pStyle w:val="PlainText"/>
        <w:numPr>
          <w:ilvl w:val="0"/>
          <w:numId w:val="3"/>
        </w:numPr>
        <w:tabs>
          <w:tab w:val="clear" w:pos="1080"/>
        </w:tabs>
        <w:spacing w:after="120"/>
        <w:ind w:left="720"/>
        <w:rPr>
          <w:rFonts w:ascii="Calibri" w:hAnsi="Calibri" w:cs="Calibri"/>
          <w:sz w:val="24"/>
          <w:szCs w:val="24"/>
        </w:rPr>
      </w:pPr>
      <w:r w:rsidRPr="00266DFB">
        <w:rPr>
          <w:rFonts w:ascii="Calibri" w:hAnsi="Calibri" w:cs="Calibri"/>
          <w:sz w:val="24"/>
          <w:szCs w:val="24"/>
        </w:rPr>
        <w:t xml:space="preserve">The undersigned declares that the </w:t>
      </w:r>
      <w:r w:rsidR="00EB4661">
        <w:rPr>
          <w:rFonts w:ascii="Calibri" w:hAnsi="Calibri" w:cs="Calibri"/>
          <w:sz w:val="24"/>
          <w:szCs w:val="24"/>
        </w:rPr>
        <w:t xml:space="preserve">procurement </w:t>
      </w:r>
      <w:r w:rsidR="00626C02">
        <w:rPr>
          <w:rFonts w:ascii="Calibri" w:hAnsi="Calibri" w:cs="Calibri"/>
          <w:sz w:val="24"/>
          <w:szCs w:val="24"/>
        </w:rPr>
        <w:t>b</w:t>
      </w:r>
      <w:r w:rsidRPr="00266DFB">
        <w:rPr>
          <w:rFonts w:ascii="Calibri" w:hAnsi="Calibri" w:cs="Calibri"/>
          <w:sz w:val="24"/>
          <w:szCs w:val="24"/>
        </w:rPr>
        <w:t xml:space="preserve">id </w:t>
      </w:r>
      <w:r w:rsidR="00626C02">
        <w:rPr>
          <w:rFonts w:ascii="Calibri" w:hAnsi="Calibri" w:cs="Calibri"/>
          <w:sz w:val="24"/>
          <w:szCs w:val="24"/>
        </w:rPr>
        <w:t>d</w:t>
      </w:r>
      <w:r w:rsidRPr="00266DFB">
        <w:rPr>
          <w:rFonts w:ascii="Calibri" w:hAnsi="Calibri" w:cs="Calibri"/>
          <w:sz w:val="24"/>
          <w:szCs w:val="24"/>
        </w:rPr>
        <w:t xml:space="preserve">ocuments, including, without limitation, the </w:t>
      </w:r>
      <w:r w:rsidR="00B96370" w:rsidRPr="00266DFB">
        <w:rPr>
          <w:rFonts w:ascii="Calibri" w:hAnsi="Calibri"/>
          <w:sz w:val="24"/>
          <w:szCs w:val="24"/>
        </w:rPr>
        <w:t>RF</w:t>
      </w:r>
      <w:r w:rsidR="001B455E" w:rsidRPr="00266DFB">
        <w:rPr>
          <w:rFonts w:ascii="Calibri" w:hAnsi="Calibri"/>
          <w:sz w:val="24"/>
          <w:szCs w:val="24"/>
        </w:rPr>
        <w:t>P</w:t>
      </w:r>
      <w:r w:rsidRPr="00266DFB">
        <w:rPr>
          <w:rFonts w:ascii="Calibri" w:hAnsi="Calibri" w:cs="Calibri"/>
          <w:sz w:val="24"/>
          <w:szCs w:val="24"/>
        </w:rPr>
        <w:t>, Q&amp;A, Addenda, and Exhibits</w:t>
      </w:r>
      <w:r w:rsidR="00626C02">
        <w:rPr>
          <w:rFonts w:ascii="Calibri" w:hAnsi="Calibri" w:cs="Calibri"/>
          <w:sz w:val="24"/>
          <w:szCs w:val="24"/>
        </w:rPr>
        <w:t xml:space="preserve"> (the Bid Documents)</w:t>
      </w:r>
      <w:r w:rsidR="00112390">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have been read and accepted.</w:t>
      </w:r>
      <w:r w:rsidR="004B0027" w:rsidRPr="00266DFB">
        <w:rPr>
          <w:rFonts w:ascii="Calibri" w:hAnsi="Calibri" w:cs="Calibri"/>
          <w:sz w:val="24"/>
          <w:szCs w:val="24"/>
        </w:rPr>
        <w:t xml:space="preserve"> </w:t>
      </w:r>
    </w:p>
    <w:p w14:paraId="39EAA2A3" w14:textId="40A2840B" w:rsidR="00F43F6A" w:rsidRPr="00266DFB" w:rsidRDefault="00F43F6A" w:rsidP="004D1EE8">
      <w:pPr>
        <w:pStyle w:val="PlainText"/>
        <w:numPr>
          <w:ilvl w:val="0"/>
          <w:numId w:val="3"/>
        </w:numPr>
        <w:tabs>
          <w:tab w:val="clear" w:pos="1080"/>
          <w:tab w:val="num" w:pos="720"/>
        </w:tabs>
        <w:spacing w:after="120"/>
        <w:ind w:left="720"/>
        <w:rPr>
          <w:rFonts w:ascii="Calibri" w:hAnsi="Calibri" w:cs="Calibri"/>
          <w:sz w:val="24"/>
          <w:szCs w:val="24"/>
        </w:rPr>
      </w:pPr>
      <w:r w:rsidRPr="00266DFB">
        <w:rPr>
          <w:rFonts w:ascii="Calibri" w:hAnsi="Calibri" w:cs="Calibri"/>
          <w:sz w:val="24"/>
          <w:szCs w:val="24"/>
        </w:rPr>
        <w:t xml:space="preserve">The undersigned has reviewed the </w:t>
      </w:r>
      <w:r w:rsidR="00EB4661">
        <w:rPr>
          <w:rFonts w:ascii="Calibri" w:hAnsi="Calibri" w:cs="Calibri"/>
          <w:sz w:val="24"/>
          <w:szCs w:val="24"/>
        </w:rPr>
        <w:t>Bid Documents</w:t>
      </w:r>
      <w:r w:rsidRPr="00266DFB">
        <w:rPr>
          <w:rFonts w:ascii="Calibri" w:hAnsi="Calibri" w:cs="Calibri"/>
          <w:sz w:val="24"/>
          <w:szCs w:val="24"/>
        </w:rPr>
        <w:t xml:space="preserve"> and fully understands the requirements</w:t>
      </w:r>
      <w:r w:rsidR="00FC0025">
        <w:rPr>
          <w:rFonts w:ascii="Calibri" w:hAnsi="Calibri" w:cs="Calibri"/>
          <w:sz w:val="24"/>
          <w:szCs w:val="24"/>
        </w:rPr>
        <w:t xml:space="preserve"> </w:t>
      </w:r>
      <w:r w:rsidR="00626C02">
        <w:rPr>
          <w:rFonts w:ascii="Calibri" w:hAnsi="Calibri" w:cs="Calibri"/>
          <w:sz w:val="24"/>
          <w:szCs w:val="24"/>
        </w:rPr>
        <w:t>for this RFP</w:t>
      </w:r>
      <w:r w:rsidR="00112390">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 xml:space="preserve">including, but not limited to, general County requirements, and that each </w:t>
      </w:r>
      <w:r w:rsidR="00502F47" w:rsidRPr="00266DFB">
        <w:rPr>
          <w:rFonts w:ascii="Calibri" w:hAnsi="Calibri" w:cs="Calibri"/>
          <w:sz w:val="24"/>
          <w:szCs w:val="24"/>
        </w:rPr>
        <w:t>Bidder</w:t>
      </w:r>
      <w:r w:rsidRPr="00266DFB">
        <w:rPr>
          <w:rFonts w:ascii="Calibri" w:hAnsi="Calibri" w:cs="Calibri"/>
          <w:sz w:val="24"/>
          <w:szCs w:val="24"/>
        </w:rPr>
        <w:t xml:space="preserve"> who is awarded a contract </w:t>
      </w:r>
      <w:r w:rsidR="00C063D4">
        <w:rPr>
          <w:rFonts w:ascii="Calibri" w:hAnsi="Calibri" w:cs="Calibri"/>
          <w:sz w:val="24"/>
          <w:szCs w:val="24"/>
        </w:rPr>
        <w:t>must</w:t>
      </w:r>
      <w:r w:rsidRPr="00266DFB">
        <w:rPr>
          <w:rFonts w:ascii="Calibri" w:hAnsi="Calibri" w:cs="Calibri"/>
          <w:sz w:val="24"/>
          <w:szCs w:val="24"/>
        </w:rPr>
        <w:t xml:space="preserve"> be, in fact, a prime Contractor, not a subcontractor, to County, and agrees that its </w:t>
      </w:r>
      <w:r w:rsidR="00EB4661">
        <w:rPr>
          <w:rFonts w:ascii="Calibri" w:hAnsi="Calibri" w:cs="Calibri"/>
          <w:sz w:val="24"/>
          <w:szCs w:val="24"/>
        </w:rPr>
        <w:t>bid proposal</w:t>
      </w:r>
      <w:r w:rsidRPr="00266DFB">
        <w:rPr>
          <w:rFonts w:ascii="Calibri" w:hAnsi="Calibri" w:cs="Calibri"/>
          <w:sz w:val="24"/>
          <w:szCs w:val="24"/>
        </w:rPr>
        <w:t xml:space="preserve">, if accepted by County, will be the basis for the </w:t>
      </w:r>
      <w:r w:rsidR="00502F47" w:rsidRPr="00266DFB">
        <w:rPr>
          <w:rFonts w:ascii="Calibri" w:hAnsi="Calibri" w:cs="Calibri"/>
          <w:sz w:val="24"/>
          <w:szCs w:val="24"/>
        </w:rPr>
        <w:t>Bidder</w:t>
      </w:r>
      <w:r w:rsidRPr="00266DFB">
        <w:rPr>
          <w:rFonts w:ascii="Calibri" w:hAnsi="Calibri" w:cs="Calibri"/>
          <w:sz w:val="24"/>
          <w:szCs w:val="24"/>
        </w:rPr>
        <w:t xml:space="preserve"> to enter into a contract with County in accordance with the intent of the </w:t>
      </w:r>
      <w:r w:rsidR="00EB4661">
        <w:rPr>
          <w:rFonts w:ascii="Calibri" w:hAnsi="Calibri" w:cs="Calibri"/>
          <w:sz w:val="24"/>
          <w:szCs w:val="24"/>
        </w:rPr>
        <w:t>Bid Documents</w:t>
      </w:r>
      <w:r w:rsidRPr="00266DFB">
        <w:rPr>
          <w:rFonts w:ascii="Calibri" w:hAnsi="Calibri" w:cs="Calibri"/>
          <w:sz w:val="24"/>
          <w:szCs w:val="24"/>
        </w:rPr>
        <w:t>.</w:t>
      </w:r>
    </w:p>
    <w:p w14:paraId="796E0F98" w14:textId="6F5DE80E" w:rsidR="00246AF3" w:rsidRPr="00846597" w:rsidRDefault="00F43F6A" w:rsidP="004D1EE8">
      <w:pPr>
        <w:pStyle w:val="PlainText"/>
        <w:numPr>
          <w:ilvl w:val="0"/>
          <w:numId w:val="3"/>
        </w:numPr>
        <w:tabs>
          <w:tab w:val="clear" w:pos="1080"/>
          <w:tab w:val="num" w:pos="720"/>
        </w:tabs>
        <w:spacing w:after="120"/>
        <w:ind w:left="720"/>
        <w:rPr>
          <w:rFonts w:ascii="Calibri" w:hAnsi="Calibri" w:cs="Calibri"/>
          <w:sz w:val="24"/>
          <w:szCs w:val="24"/>
        </w:rPr>
      </w:pPr>
      <w:r w:rsidRPr="00266DFB">
        <w:rPr>
          <w:rFonts w:ascii="Calibri" w:hAnsi="Calibri" w:cs="Calibri"/>
          <w:sz w:val="24"/>
          <w:szCs w:val="24"/>
        </w:rPr>
        <w:t>The undersigned agrees to the following terms, conditions, certifications, and requirements found on the County’s website:</w:t>
      </w:r>
      <w:r w:rsidRPr="007F7157">
        <w:rPr>
          <w:rFonts w:ascii="Calibri" w:hAnsi="Calibri" w:cs="Calibri"/>
          <w:sz w:val="24"/>
          <w:szCs w:val="24"/>
        </w:rPr>
        <w:t xml:space="preserve"> </w:t>
      </w:r>
    </w:p>
    <w:p w14:paraId="0E5925E5" w14:textId="77777777" w:rsidR="00846597" w:rsidRPr="00266DFB" w:rsidRDefault="00846597" w:rsidP="004D1EE8">
      <w:pPr>
        <w:pStyle w:val="PlainText"/>
        <w:numPr>
          <w:ilvl w:val="1"/>
          <w:numId w:val="14"/>
        </w:numPr>
        <w:spacing w:line="276" w:lineRule="auto"/>
        <w:ind w:hanging="720"/>
        <w:rPr>
          <w:rFonts w:ascii="Calibri" w:hAnsi="Calibri" w:cs="Calibri"/>
          <w:sz w:val="24"/>
          <w:szCs w:val="24"/>
          <w:u w:val="single"/>
        </w:rPr>
      </w:pPr>
      <w:hyperlink r:id="rId68" w:history="1">
        <w:r w:rsidRPr="00266DFB">
          <w:rPr>
            <w:rStyle w:val="Hyperlink"/>
            <w:rFonts w:ascii="Calibri" w:hAnsi="Calibri" w:cs="Calibri"/>
            <w:b/>
            <w:sz w:val="24"/>
            <w:szCs w:val="24"/>
          </w:rPr>
          <w:t>General Requirements</w:t>
        </w:r>
      </w:hyperlink>
      <w:r w:rsidRPr="00266DFB">
        <w:rPr>
          <w:rStyle w:val="Hyperlink"/>
          <w:rFonts w:ascii="Calibri" w:hAnsi="Calibri" w:cs="Calibri"/>
          <w:color w:val="auto"/>
          <w:sz w:val="24"/>
          <w:szCs w:val="24"/>
        </w:rPr>
        <w:t xml:space="preserve"> </w:t>
      </w:r>
      <w:r w:rsidRPr="00266DFB">
        <w:rPr>
          <w:rFonts w:ascii="Calibri" w:hAnsi="Calibri" w:cs="Calibri"/>
          <w:sz w:val="24"/>
          <w:szCs w:val="24"/>
        </w:rPr>
        <w:t xml:space="preserve"> </w:t>
      </w:r>
    </w:p>
    <w:p w14:paraId="0D0F766B" w14:textId="77777777" w:rsidR="00246AF3" w:rsidRPr="00112390" w:rsidRDefault="00846597"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69" w:history="1">
        <w:r w:rsidRPr="00112390">
          <w:rPr>
            <w:rStyle w:val="Hyperlink"/>
            <w:rFonts w:asciiTheme="minorHAnsi" w:hAnsiTheme="minorHAnsi" w:cstheme="minorHAnsi"/>
          </w:rPr>
          <w:t>https://gsa.acgov.org/do-business-with-us/contracting-opportunities/policies-procedures/general-requirements/</w:t>
        </w:r>
      </w:hyperlink>
      <w:r w:rsidRPr="00112390">
        <w:rPr>
          <w:rFonts w:asciiTheme="minorHAnsi" w:hAnsiTheme="minorHAnsi" w:cstheme="minorHAnsi"/>
        </w:rPr>
        <w:t>]</w:t>
      </w:r>
    </w:p>
    <w:p w14:paraId="253EB180" w14:textId="77777777" w:rsidR="007D110E" w:rsidRPr="00266DFB" w:rsidRDefault="007D110E" w:rsidP="004D1EE8">
      <w:pPr>
        <w:pStyle w:val="PlainText"/>
        <w:numPr>
          <w:ilvl w:val="0"/>
          <w:numId w:val="14"/>
        </w:numPr>
        <w:spacing w:line="276" w:lineRule="auto"/>
        <w:ind w:left="1440" w:hanging="720"/>
        <w:rPr>
          <w:rFonts w:ascii="Calibri" w:hAnsi="Calibri" w:cs="Calibri"/>
          <w:sz w:val="24"/>
          <w:szCs w:val="24"/>
        </w:rPr>
      </w:pPr>
      <w:hyperlink r:id="rId70" w:history="1">
        <w:r w:rsidRPr="00266DFB">
          <w:rPr>
            <w:rStyle w:val="Hyperlink"/>
            <w:rFonts w:ascii="Calibri" w:hAnsi="Calibri" w:cs="Calibri"/>
            <w:b/>
            <w:sz w:val="24"/>
            <w:szCs w:val="24"/>
          </w:rPr>
          <w:t>Debarment &amp; Suspension Policy</w:t>
        </w:r>
      </w:hyperlink>
    </w:p>
    <w:p w14:paraId="712C520A" w14:textId="77777777" w:rsidR="00F43F6A" w:rsidRPr="00112390" w:rsidRDefault="007D110E" w:rsidP="0024036E">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71" w:history="1">
        <w:r w:rsidRPr="00112390">
          <w:rPr>
            <w:rStyle w:val="Hyperlink"/>
            <w:rFonts w:asciiTheme="minorHAnsi" w:hAnsiTheme="minorHAnsi" w:cstheme="minorHAnsi"/>
          </w:rPr>
          <w:t>https://gsa.acgov.org/do-business-with-us/contracting-opportunities/debarment-suspension-policy/</w:t>
        </w:r>
      </w:hyperlink>
      <w:r w:rsidRPr="00112390">
        <w:rPr>
          <w:rStyle w:val="Hyperlink"/>
          <w:rFonts w:asciiTheme="minorHAnsi" w:hAnsiTheme="minorHAnsi" w:cstheme="minorHAnsi"/>
          <w:color w:val="auto"/>
          <w:u w:val="none"/>
        </w:rPr>
        <w:t>]</w:t>
      </w:r>
      <w:r w:rsidR="00247B71" w:rsidRPr="00112390">
        <w:rPr>
          <w:rStyle w:val="Hyperlink"/>
          <w:rFonts w:asciiTheme="minorHAnsi" w:hAnsiTheme="minorHAnsi" w:cstheme="minorHAnsi"/>
          <w:color w:val="auto"/>
          <w:u w:val="none"/>
        </w:rPr>
        <w:t xml:space="preserve"> </w:t>
      </w:r>
      <w:r w:rsidR="002A47DF" w:rsidRPr="00112390">
        <w:rPr>
          <w:rStyle w:val="Hyperlink"/>
          <w:rFonts w:asciiTheme="minorHAnsi" w:hAnsiTheme="minorHAnsi" w:cstheme="minorHAnsi"/>
          <w:color w:val="auto"/>
        </w:rPr>
        <w:t xml:space="preserve"> </w:t>
      </w:r>
      <w:r w:rsidR="002A47DF" w:rsidRPr="00112390">
        <w:rPr>
          <w:rFonts w:asciiTheme="minorHAnsi" w:hAnsiTheme="minorHAnsi" w:cstheme="minorHAnsi"/>
        </w:rPr>
        <w:t xml:space="preserve"> </w:t>
      </w:r>
      <w:r w:rsidR="00F43F6A" w:rsidRPr="00112390">
        <w:rPr>
          <w:rFonts w:asciiTheme="minorHAnsi" w:hAnsiTheme="minorHAnsi" w:cstheme="minorHAnsi"/>
        </w:rPr>
        <w:t xml:space="preserve"> </w:t>
      </w:r>
    </w:p>
    <w:p w14:paraId="4C5441F8" w14:textId="77777777" w:rsidR="00F43F6A" w:rsidRPr="00266DFB" w:rsidRDefault="00505FCE" w:rsidP="004D1EE8">
      <w:pPr>
        <w:pStyle w:val="PlainText"/>
        <w:numPr>
          <w:ilvl w:val="0"/>
          <w:numId w:val="14"/>
        </w:numPr>
        <w:spacing w:line="276" w:lineRule="auto"/>
        <w:ind w:left="1440" w:hanging="720"/>
        <w:rPr>
          <w:rFonts w:ascii="Calibri" w:hAnsi="Calibri" w:cs="Calibri"/>
          <w:sz w:val="24"/>
          <w:szCs w:val="24"/>
        </w:rPr>
      </w:pPr>
      <w:hyperlink r:id="rId72" w:history="1">
        <w:r w:rsidRPr="00266DFB">
          <w:rPr>
            <w:rStyle w:val="Hyperlink"/>
            <w:rFonts w:ascii="Calibri" w:hAnsi="Calibri" w:cs="Calibri"/>
            <w:b/>
            <w:sz w:val="24"/>
            <w:szCs w:val="24"/>
          </w:rPr>
          <w:t>Iran Contracting Act (ICA) of 2010</w:t>
        </w:r>
      </w:hyperlink>
      <w:r w:rsidR="00F43F6A" w:rsidRPr="00266DFB">
        <w:rPr>
          <w:rFonts w:ascii="Calibri" w:hAnsi="Calibri" w:cs="Calibri"/>
          <w:sz w:val="24"/>
          <w:szCs w:val="24"/>
        </w:rPr>
        <w:t xml:space="preserve"> </w:t>
      </w:r>
    </w:p>
    <w:p w14:paraId="57739624" w14:textId="77777777" w:rsidR="007D110E" w:rsidRPr="00112390" w:rsidRDefault="007D110E"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73" w:history="1">
        <w:r w:rsidRPr="00112390">
          <w:rPr>
            <w:rStyle w:val="Hyperlink"/>
            <w:rFonts w:asciiTheme="minorHAnsi" w:hAnsiTheme="minorHAnsi" w:cstheme="minorHAnsi"/>
          </w:rPr>
          <w:t>https://gsa.acgov.org/do-business-with-us/contracting-opportunities/policies-procedures/iran-contracting-act-of-2010-ica/</w:t>
        </w:r>
      </w:hyperlink>
      <w:r w:rsidRPr="00112390">
        <w:rPr>
          <w:rFonts w:asciiTheme="minorHAnsi" w:hAnsiTheme="minorHAnsi" w:cstheme="minorHAnsi"/>
        </w:rPr>
        <w:t>]</w:t>
      </w:r>
    </w:p>
    <w:p w14:paraId="0853D51F" w14:textId="77777777" w:rsidR="00F43F6A" w:rsidRPr="00266DFB" w:rsidRDefault="00F43F6A" w:rsidP="004D1EE8">
      <w:pPr>
        <w:pStyle w:val="PlainText"/>
        <w:numPr>
          <w:ilvl w:val="0"/>
          <w:numId w:val="14"/>
        </w:numPr>
        <w:spacing w:line="276" w:lineRule="auto"/>
        <w:ind w:left="1440" w:hanging="720"/>
        <w:rPr>
          <w:rFonts w:ascii="Calibri" w:hAnsi="Calibri" w:cs="Calibri"/>
          <w:sz w:val="24"/>
          <w:szCs w:val="24"/>
        </w:rPr>
      </w:pPr>
      <w:hyperlink r:id="rId74" w:history="1">
        <w:r w:rsidRPr="00266DFB">
          <w:rPr>
            <w:rStyle w:val="Hyperlink"/>
            <w:rFonts w:ascii="Calibri" w:hAnsi="Calibri" w:cs="Calibri"/>
            <w:b/>
            <w:sz w:val="24"/>
            <w:szCs w:val="24"/>
          </w:rPr>
          <w:t>General Environmental Requirements</w:t>
        </w:r>
      </w:hyperlink>
      <w:r w:rsidR="002A47DF" w:rsidRPr="00266DFB">
        <w:rPr>
          <w:rFonts w:ascii="Calibri" w:hAnsi="Calibri" w:cs="Calibri"/>
          <w:sz w:val="24"/>
          <w:szCs w:val="24"/>
        </w:rPr>
        <w:t xml:space="preserve"> </w:t>
      </w:r>
      <w:r w:rsidRPr="00266DFB">
        <w:rPr>
          <w:rFonts w:ascii="Calibri" w:hAnsi="Calibri" w:cs="Calibri"/>
          <w:sz w:val="24"/>
          <w:szCs w:val="24"/>
        </w:rPr>
        <w:t xml:space="preserve"> </w:t>
      </w:r>
    </w:p>
    <w:p w14:paraId="1323CB46" w14:textId="77777777" w:rsidR="007D110E" w:rsidRPr="00112390" w:rsidRDefault="007D110E"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75" w:history="1">
        <w:r w:rsidRPr="00112390">
          <w:rPr>
            <w:rStyle w:val="Hyperlink"/>
            <w:rFonts w:asciiTheme="minorHAnsi" w:hAnsiTheme="minorHAnsi" w:cstheme="minorHAnsi"/>
          </w:rPr>
          <w:t>https://gsa.acgov.org/do-business-with-us/contracting-opportunities/policies-procedures/general-environmental-requirements/</w:t>
        </w:r>
      </w:hyperlink>
      <w:r w:rsidRPr="00112390">
        <w:rPr>
          <w:rFonts w:asciiTheme="minorHAnsi" w:hAnsiTheme="minorHAnsi" w:cstheme="minorHAnsi"/>
        </w:rPr>
        <w:t>]</w:t>
      </w:r>
    </w:p>
    <w:bookmarkStart w:id="117" w:name="_Hlk103957142"/>
    <w:p w14:paraId="5F39FB11" w14:textId="40DCB1D8" w:rsidR="00E76C41" w:rsidRPr="007D110E" w:rsidRDefault="00F11599" w:rsidP="004D1EE8">
      <w:pPr>
        <w:pStyle w:val="PlainText"/>
        <w:numPr>
          <w:ilvl w:val="0"/>
          <w:numId w:val="14"/>
        </w:numPr>
        <w:spacing w:line="276" w:lineRule="auto"/>
        <w:ind w:left="1440" w:hanging="720"/>
        <w:rPr>
          <w:rFonts w:ascii="Calibri" w:hAnsi="Calibri" w:cs="Calibri"/>
          <w:b/>
          <w:sz w:val="24"/>
          <w:szCs w:val="24"/>
        </w:rPr>
      </w:pPr>
      <w:r>
        <w:fldChar w:fldCharType="begin"/>
      </w:r>
      <w:r>
        <w:instrText xml:space="preserve"> HYPERLINK "http://acgov.org/auditor/sleb/overview.htm" </w:instrText>
      </w:r>
      <w:r>
        <w:fldChar w:fldCharType="separate"/>
      </w:r>
      <w:r w:rsidR="00117EA2" w:rsidRPr="00266DFB">
        <w:rPr>
          <w:rStyle w:val="Hyperlink"/>
          <w:rFonts w:ascii="Calibri" w:hAnsi="Calibri" w:cs="Calibri"/>
          <w:b/>
          <w:sz w:val="24"/>
          <w:szCs w:val="24"/>
        </w:rPr>
        <w:t>Alameda County SLEB Program Overview</w:t>
      </w:r>
      <w:r>
        <w:rPr>
          <w:rStyle w:val="Hyperlink"/>
          <w:rFonts w:ascii="Calibri" w:hAnsi="Calibri" w:cs="Calibri"/>
          <w:b/>
          <w:sz w:val="24"/>
          <w:szCs w:val="24"/>
        </w:rPr>
        <w:fldChar w:fldCharType="end"/>
      </w:r>
      <w:r w:rsidR="00F50111">
        <w:rPr>
          <w:rStyle w:val="Hyperlink"/>
          <w:rFonts w:ascii="Calibri" w:hAnsi="Calibri" w:cs="Calibri"/>
          <w:b/>
          <w:color w:val="auto"/>
          <w:sz w:val="24"/>
          <w:szCs w:val="24"/>
          <w:u w:val="none"/>
        </w:rPr>
        <w:t xml:space="preserve"> </w:t>
      </w:r>
    </w:p>
    <w:p w14:paraId="4E61B5AF" w14:textId="77777777" w:rsidR="007D110E" w:rsidRPr="00112390" w:rsidRDefault="007D110E" w:rsidP="0024036E">
      <w:pPr>
        <w:pStyle w:val="PlainText"/>
        <w:spacing w:after="120"/>
        <w:ind w:left="1440"/>
        <w:rPr>
          <w:rStyle w:val="Hyperlink"/>
          <w:rFonts w:asciiTheme="minorHAnsi" w:hAnsiTheme="minorHAnsi" w:cstheme="minorHAnsi"/>
          <w:color w:val="auto"/>
          <w:u w:val="none"/>
        </w:rPr>
      </w:pPr>
      <w:r w:rsidRPr="00112390">
        <w:rPr>
          <w:rFonts w:asciiTheme="minorHAnsi" w:hAnsiTheme="minorHAnsi" w:cstheme="minorHAnsi"/>
        </w:rPr>
        <w:t>[</w:t>
      </w:r>
      <w:hyperlink r:id="rId76" w:history="1">
        <w:r w:rsidRPr="00112390">
          <w:rPr>
            <w:rStyle w:val="Hyperlink"/>
            <w:rFonts w:asciiTheme="minorHAnsi" w:hAnsiTheme="minorHAnsi" w:cstheme="minorHAnsi"/>
          </w:rPr>
          <w:t>http://acgov.org/auditor/sleb/overview.htm</w:t>
        </w:r>
      </w:hyperlink>
      <w:r w:rsidRPr="00112390">
        <w:rPr>
          <w:rStyle w:val="Hyperlink"/>
          <w:rFonts w:asciiTheme="minorHAnsi" w:hAnsiTheme="minorHAnsi" w:cstheme="minorHAnsi"/>
        </w:rPr>
        <w:t>]</w:t>
      </w:r>
    </w:p>
    <w:p w14:paraId="1583D3BE" w14:textId="5E685F59" w:rsidR="00F43F6A" w:rsidRPr="007D110E" w:rsidRDefault="00653C11" w:rsidP="004D1EE8">
      <w:pPr>
        <w:pStyle w:val="PlainText"/>
        <w:numPr>
          <w:ilvl w:val="0"/>
          <w:numId w:val="14"/>
        </w:numPr>
        <w:spacing w:line="276" w:lineRule="auto"/>
        <w:ind w:left="1440" w:hanging="720"/>
        <w:rPr>
          <w:rFonts w:ascii="Calibri" w:hAnsi="Calibri" w:cs="Calibri"/>
          <w:b/>
          <w:sz w:val="24"/>
          <w:szCs w:val="24"/>
        </w:rPr>
      </w:pPr>
      <w:hyperlink r:id="rId77" w:history="1">
        <w:r>
          <w:rPr>
            <w:rStyle w:val="Hyperlink"/>
            <w:rFonts w:ascii="Calibri" w:hAnsi="Calibri" w:cs="Calibri"/>
            <w:b/>
            <w:sz w:val="24"/>
            <w:szCs w:val="24"/>
          </w:rPr>
          <w:t>Alameda County SLEB Program Additional Information</w:t>
        </w:r>
      </w:hyperlink>
    </w:p>
    <w:p w14:paraId="7D5ED957" w14:textId="77777777" w:rsidR="007D110E" w:rsidRPr="00112390" w:rsidRDefault="007D110E" w:rsidP="0024036E">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78" w:history="1">
        <w:r w:rsidRPr="00112390">
          <w:rPr>
            <w:rStyle w:val="Hyperlink"/>
            <w:rFonts w:asciiTheme="minorHAnsi" w:hAnsiTheme="minorHAnsi" w:cstheme="minorHAnsi"/>
          </w:rPr>
          <w:t>https://gsa.acgov.org/do-business-with-us/vendor-support/small-local-and-emerging-businesses/</w:t>
        </w:r>
      </w:hyperlink>
      <w:r w:rsidRPr="00112390">
        <w:rPr>
          <w:rStyle w:val="Hyperlink"/>
          <w:rFonts w:asciiTheme="minorHAnsi" w:hAnsiTheme="minorHAnsi" w:cstheme="minorHAnsi"/>
          <w:color w:val="auto"/>
          <w:u w:val="none"/>
        </w:rPr>
        <w:t>]</w:t>
      </w:r>
    </w:p>
    <w:p w14:paraId="3AC4DD16" w14:textId="11984E3B" w:rsidR="00F43F6A" w:rsidRPr="007D110E" w:rsidRDefault="00F43F6A" w:rsidP="004D1EE8">
      <w:pPr>
        <w:pStyle w:val="PlainText"/>
        <w:numPr>
          <w:ilvl w:val="0"/>
          <w:numId w:val="14"/>
        </w:numPr>
        <w:spacing w:line="276" w:lineRule="auto"/>
        <w:ind w:left="1440" w:hanging="720"/>
        <w:rPr>
          <w:rFonts w:ascii="Calibri" w:hAnsi="Calibri" w:cs="Calibri"/>
          <w:b/>
          <w:sz w:val="24"/>
          <w:szCs w:val="24"/>
          <w:u w:val="single"/>
        </w:rPr>
      </w:pPr>
      <w:hyperlink r:id="rId79" w:history="1">
        <w:r w:rsidRPr="00117EA2">
          <w:rPr>
            <w:rStyle w:val="Hyperlink"/>
            <w:rFonts w:ascii="Calibri" w:hAnsi="Calibri" w:cs="Calibri"/>
            <w:b/>
            <w:sz w:val="24"/>
            <w:szCs w:val="24"/>
          </w:rPr>
          <w:t>First Source</w:t>
        </w:r>
      </w:hyperlink>
      <w:r w:rsidR="00F50111">
        <w:rPr>
          <w:rStyle w:val="Hyperlink"/>
          <w:rFonts w:ascii="Calibri" w:hAnsi="Calibri" w:cs="Calibri"/>
          <w:b/>
          <w:color w:val="auto"/>
          <w:sz w:val="24"/>
          <w:szCs w:val="24"/>
          <w:u w:val="none"/>
        </w:rPr>
        <w:t xml:space="preserve"> </w:t>
      </w:r>
    </w:p>
    <w:p w14:paraId="2D625FD9" w14:textId="77777777" w:rsidR="007D110E" w:rsidRPr="00112390" w:rsidRDefault="007D110E" w:rsidP="0024036E">
      <w:pPr>
        <w:pStyle w:val="PlainText"/>
        <w:spacing w:after="120"/>
        <w:ind w:left="1440"/>
        <w:rPr>
          <w:rFonts w:asciiTheme="minorHAnsi" w:hAnsiTheme="minorHAnsi" w:cstheme="minorHAnsi"/>
          <w:u w:val="single"/>
        </w:rPr>
      </w:pPr>
      <w:r w:rsidRPr="00112390">
        <w:rPr>
          <w:rFonts w:asciiTheme="minorHAnsi" w:hAnsiTheme="minorHAnsi" w:cstheme="minorHAnsi"/>
        </w:rPr>
        <w:t>[</w:t>
      </w:r>
      <w:hyperlink r:id="rId80" w:history="1">
        <w:r w:rsidRPr="00112390">
          <w:rPr>
            <w:rStyle w:val="Hyperlink"/>
            <w:rFonts w:asciiTheme="minorHAnsi" w:hAnsiTheme="minorHAnsi" w:cstheme="minorHAnsi"/>
          </w:rPr>
          <w:t>http://acgov.org/auditor/sleb/sourceprogram.htm</w:t>
        </w:r>
      </w:hyperlink>
      <w:r w:rsidRPr="00112390">
        <w:rPr>
          <w:rFonts w:asciiTheme="minorHAnsi" w:hAnsiTheme="minorHAnsi" w:cstheme="minorHAnsi"/>
        </w:rPr>
        <w:t>]</w:t>
      </w:r>
    </w:p>
    <w:p w14:paraId="3203CCEB" w14:textId="21F33D5E" w:rsidR="00F43F6A" w:rsidRPr="007D110E" w:rsidRDefault="00F43F6A" w:rsidP="004D1EE8">
      <w:pPr>
        <w:pStyle w:val="PlainText"/>
        <w:numPr>
          <w:ilvl w:val="0"/>
          <w:numId w:val="14"/>
        </w:numPr>
        <w:spacing w:line="276" w:lineRule="auto"/>
        <w:ind w:left="1440" w:hanging="720"/>
        <w:rPr>
          <w:rFonts w:ascii="Calibri" w:hAnsi="Calibri" w:cs="Calibri"/>
          <w:sz w:val="24"/>
          <w:szCs w:val="24"/>
        </w:rPr>
      </w:pPr>
      <w:hyperlink r:id="rId81" w:history="1">
        <w:r w:rsidRPr="00117EA2">
          <w:rPr>
            <w:rStyle w:val="Hyperlink"/>
            <w:rFonts w:ascii="Calibri" w:hAnsi="Calibri" w:cs="Calibri"/>
            <w:b/>
            <w:sz w:val="24"/>
            <w:szCs w:val="24"/>
          </w:rPr>
          <w:t>Online Contract Compliance System</w:t>
        </w:r>
      </w:hyperlink>
      <w:r w:rsidR="00F50111">
        <w:rPr>
          <w:rStyle w:val="Hyperlink"/>
          <w:rFonts w:ascii="Calibri" w:hAnsi="Calibri" w:cs="Calibri"/>
          <w:b/>
          <w:color w:val="auto"/>
          <w:sz w:val="24"/>
          <w:szCs w:val="24"/>
          <w:u w:val="none"/>
        </w:rPr>
        <w:t xml:space="preserve"> </w:t>
      </w:r>
    </w:p>
    <w:p w14:paraId="56D918FA" w14:textId="77777777" w:rsidR="007D110E" w:rsidRPr="00112390" w:rsidRDefault="007D110E" w:rsidP="0024036E">
      <w:pPr>
        <w:pStyle w:val="PlainText"/>
        <w:spacing w:after="240"/>
        <w:ind w:left="1440"/>
        <w:rPr>
          <w:rFonts w:asciiTheme="minorHAnsi" w:hAnsiTheme="minorHAnsi" w:cstheme="minorHAnsi"/>
        </w:rPr>
      </w:pPr>
      <w:r w:rsidRPr="00112390">
        <w:rPr>
          <w:rFonts w:asciiTheme="minorHAnsi" w:hAnsiTheme="minorHAnsi" w:cstheme="minorHAnsi"/>
        </w:rPr>
        <w:t>[</w:t>
      </w:r>
      <w:hyperlink r:id="rId82" w:history="1">
        <w:r w:rsidRPr="00112390">
          <w:rPr>
            <w:rStyle w:val="Hyperlink"/>
            <w:rFonts w:asciiTheme="minorHAnsi" w:hAnsiTheme="minorHAnsi" w:cstheme="minorHAnsi"/>
          </w:rPr>
          <w:t>http://acgov.org/auditor/sleb/elation.htm</w:t>
        </w:r>
      </w:hyperlink>
      <w:r w:rsidRPr="00112390">
        <w:rPr>
          <w:rFonts w:asciiTheme="minorHAnsi" w:hAnsiTheme="minorHAnsi" w:cstheme="minorHAnsi"/>
        </w:rPr>
        <w:t>]</w:t>
      </w:r>
      <w:bookmarkEnd w:id="117"/>
    </w:p>
    <w:p w14:paraId="61A02535" w14:textId="4841EB34" w:rsidR="00F43F6A" w:rsidRPr="00EB258A" w:rsidRDefault="00F43F6A" w:rsidP="004D1EE8">
      <w:pPr>
        <w:pStyle w:val="PlainText"/>
        <w:numPr>
          <w:ilvl w:val="0"/>
          <w:numId w:val="3"/>
        </w:numPr>
        <w:tabs>
          <w:tab w:val="clear" w:pos="1080"/>
          <w:tab w:val="num" w:pos="720"/>
        </w:tabs>
        <w:spacing w:after="120"/>
        <w:ind w:left="720"/>
        <w:rPr>
          <w:rFonts w:ascii="Calibri" w:hAnsi="Calibri" w:cs="Calibri"/>
          <w:sz w:val="24"/>
          <w:szCs w:val="24"/>
        </w:rPr>
      </w:pPr>
      <w:r w:rsidRPr="00EB258A">
        <w:rPr>
          <w:rFonts w:ascii="Calibri" w:hAnsi="Calibri" w:cs="Calibri"/>
          <w:sz w:val="24"/>
          <w:szCs w:val="24"/>
        </w:rPr>
        <w:t xml:space="preserve">The undersigned acknowledges that </w:t>
      </w:r>
      <w:r w:rsidR="00502F47" w:rsidRPr="00EB258A">
        <w:rPr>
          <w:rFonts w:ascii="Calibri" w:hAnsi="Calibri" w:cs="Calibri"/>
          <w:sz w:val="24"/>
          <w:szCs w:val="24"/>
        </w:rPr>
        <w:t>Bidder</w:t>
      </w:r>
      <w:r w:rsidRPr="00EB258A">
        <w:rPr>
          <w:rFonts w:ascii="Calibri" w:hAnsi="Calibri" w:cs="Calibri"/>
          <w:sz w:val="24"/>
          <w:szCs w:val="24"/>
        </w:rPr>
        <w:t xml:space="preserve"> is and will remain in good standing in the State of California, with all the necessary licenses, permits, certifications, approvals, and authorizations necessary to perform all obligations in connection with this </w:t>
      </w:r>
      <w:r w:rsidR="00FE3C61" w:rsidRPr="00EB258A">
        <w:rPr>
          <w:rFonts w:ascii="Calibri" w:hAnsi="Calibri"/>
          <w:sz w:val="24"/>
          <w:szCs w:val="24"/>
        </w:rPr>
        <w:t>RFP</w:t>
      </w:r>
      <w:r w:rsidR="0087161B">
        <w:rPr>
          <w:rFonts w:ascii="Calibri" w:hAnsi="Calibri"/>
          <w:sz w:val="24"/>
          <w:szCs w:val="24"/>
        </w:rPr>
        <w:t xml:space="preserve"> and any contract that is awarded</w:t>
      </w:r>
      <w:r w:rsidRPr="00EB258A">
        <w:rPr>
          <w:rFonts w:ascii="Calibri" w:hAnsi="Calibri" w:cs="Calibri"/>
          <w:sz w:val="24"/>
          <w:szCs w:val="24"/>
        </w:rPr>
        <w:t>.</w:t>
      </w:r>
    </w:p>
    <w:p w14:paraId="57C03BCB" w14:textId="4359E1E7" w:rsidR="00F43F6A" w:rsidRPr="00EB258A" w:rsidRDefault="00EB4661" w:rsidP="004D1EE8">
      <w:pPr>
        <w:pStyle w:val="PlainText"/>
        <w:numPr>
          <w:ilvl w:val="0"/>
          <w:numId w:val="3"/>
        </w:numPr>
        <w:tabs>
          <w:tab w:val="clear" w:pos="1080"/>
          <w:tab w:val="num" w:pos="720"/>
        </w:tabs>
        <w:spacing w:after="120"/>
        <w:ind w:left="720"/>
        <w:rPr>
          <w:rFonts w:ascii="Calibri" w:hAnsi="Calibri" w:cs="Calibri"/>
          <w:sz w:val="24"/>
          <w:szCs w:val="24"/>
        </w:rPr>
      </w:pPr>
      <w:r>
        <w:rPr>
          <w:rFonts w:ascii="Calibri" w:hAnsi="Calibri" w:cs="Calibri"/>
          <w:sz w:val="24"/>
          <w:szCs w:val="24"/>
        </w:rPr>
        <w:t>The undersigned acknowledges that it</w:t>
      </w:r>
      <w:r w:rsidR="00F43F6A" w:rsidRPr="00EB258A">
        <w:rPr>
          <w:rFonts w:ascii="Calibri" w:hAnsi="Calibri" w:cs="Calibri"/>
          <w:sz w:val="24"/>
          <w:szCs w:val="24"/>
        </w:rPr>
        <w:t xml:space="preserve"> is the responsibility of each </w:t>
      </w:r>
      <w:r w:rsidR="00502F47" w:rsidRPr="00EB258A">
        <w:rPr>
          <w:rFonts w:ascii="Calibri" w:hAnsi="Calibri" w:cs="Calibri"/>
          <w:sz w:val="24"/>
          <w:szCs w:val="24"/>
        </w:rPr>
        <w:t>Bidder</w:t>
      </w:r>
      <w:r w:rsidR="00F43F6A" w:rsidRPr="00EB258A">
        <w:rPr>
          <w:rFonts w:ascii="Calibri" w:hAnsi="Calibri" w:cs="Calibri"/>
          <w:sz w:val="24"/>
          <w:szCs w:val="24"/>
        </w:rPr>
        <w:t xml:space="preserve"> to be familiar with all of the specifications, terms</w:t>
      </w:r>
      <w:r w:rsidR="00112390">
        <w:rPr>
          <w:rFonts w:ascii="Calibri" w:hAnsi="Calibri" w:cs="Calibri"/>
          <w:sz w:val="24"/>
          <w:szCs w:val="24"/>
        </w:rPr>
        <w:t>,</w:t>
      </w:r>
      <w:r w:rsidR="00F43F6A" w:rsidRPr="00EB258A">
        <w:rPr>
          <w:rFonts w:ascii="Calibri" w:hAnsi="Calibri" w:cs="Calibri"/>
          <w:sz w:val="24"/>
          <w:szCs w:val="24"/>
        </w:rPr>
        <w:t xml:space="preserve"> and conditions </w:t>
      </w:r>
      <w:r w:rsidR="0087161B">
        <w:rPr>
          <w:rFonts w:ascii="Calibri" w:hAnsi="Calibri" w:cs="Calibri"/>
          <w:sz w:val="24"/>
          <w:szCs w:val="24"/>
        </w:rPr>
        <w:t xml:space="preserve">of the RFP </w:t>
      </w:r>
      <w:r w:rsidR="00F43F6A" w:rsidRPr="00EB258A">
        <w:rPr>
          <w:rFonts w:ascii="Calibri" w:hAnsi="Calibri" w:cs="Calibri"/>
          <w:sz w:val="24"/>
          <w:szCs w:val="24"/>
        </w:rPr>
        <w:t xml:space="preserve">and, if applicable, the site condition.  By the submission of a </w:t>
      </w:r>
      <w:r>
        <w:rPr>
          <w:rFonts w:ascii="Calibri" w:hAnsi="Calibri" w:cs="Calibri"/>
          <w:sz w:val="24"/>
          <w:szCs w:val="24"/>
        </w:rPr>
        <w:t>bid proposal</w:t>
      </w:r>
      <w:r w:rsidR="00F43F6A" w:rsidRPr="00EB258A">
        <w:rPr>
          <w:rFonts w:ascii="Calibri" w:hAnsi="Calibri" w:cs="Calibri"/>
          <w:sz w:val="24"/>
          <w:szCs w:val="24"/>
        </w:rPr>
        <w:t xml:space="preserve">, the </w:t>
      </w:r>
      <w:r w:rsidR="00502F47" w:rsidRPr="00EB258A">
        <w:rPr>
          <w:rFonts w:ascii="Calibri" w:hAnsi="Calibri" w:cs="Calibri"/>
          <w:sz w:val="24"/>
          <w:szCs w:val="24"/>
        </w:rPr>
        <w:t>Bidder</w:t>
      </w:r>
      <w:r w:rsidR="00F43F6A" w:rsidRPr="00EB258A">
        <w:rPr>
          <w:rFonts w:ascii="Calibri" w:hAnsi="Calibri" w:cs="Calibri"/>
          <w:sz w:val="24"/>
          <w:szCs w:val="24"/>
        </w:rPr>
        <w:t xml:space="preserve"> certifies that if awarded a contract</w:t>
      </w:r>
      <w:r w:rsidR="00112390">
        <w:rPr>
          <w:rFonts w:ascii="Calibri" w:hAnsi="Calibri" w:cs="Calibri"/>
          <w:sz w:val="24"/>
          <w:szCs w:val="24"/>
        </w:rPr>
        <w:t>,</w:t>
      </w:r>
      <w:r w:rsidR="00F43F6A" w:rsidRPr="00EB258A">
        <w:rPr>
          <w:rFonts w:ascii="Calibri" w:hAnsi="Calibri" w:cs="Calibri"/>
          <w:sz w:val="24"/>
          <w:szCs w:val="24"/>
        </w:rPr>
        <w:t xml:space="preserve"> they will make no claim against the County based upon ignorance of conditions or misunderstanding of the specifications.</w:t>
      </w:r>
    </w:p>
    <w:p w14:paraId="64F4B348" w14:textId="3712C61E" w:rsidR="00385679" w:rsidRDefault="00385679" w:rsidP="004D1EE8">
      <w:pPr>
        <w:pStyle w:val="PlainText"/>
        <w:numPr>
          <w:ilvl w:val="0"/>
          <w:numId w:val="3"/>
        </w:numPr>
        <w:tabs>
          <w:tab w:val="clear" w:pos="1080"/>
          <w:tab w:val="num" w:pos="720"/>
        </w:tabs>
        <w:spacing w:after="120"/>
        <w:ind w:left="720"/>
        <w:rPr>
          <w:rFonts w:ascii="Calibri" w:hAnsi="Calibri" w:cs="Calibri"/>
          <w:sz w:val="24"/>
          <w:szCs w:val="24"/>
        </w:rPr>
      </w:pPr>
      <w:bookmarkStart w:id="118" w:name="_Hlk103957398"/>
      <w:r w:rsidRPr="00EB258A">
        <w:rPr>
          <w:rFonts w:ascii="Calibri" w:hAnsi="Calibri" w:cs="Calibri"/>
          <w:sz w:val="24"/>
          <w:szCs w:val="24"/>
        </w:rPr>
        <w:lastRenderedPageBreak/>
        <w:t>The undersigned acknowledges that Bidder has accurately completed the SLEB Information Sheet.</w:t>
      </w:r>
      <w:bookmarkEnd w:id="118"/>
    </w:p>
    <w:p w14:paraId="3CEFCC28" w14:textId="464464F7" w:rsidR="00F43F6A" w:rsidRDefault="00D96C17" w:rsidP="004D1EE8">
      <w:pPr>
        <w:pStyle w:val="PlainText"/>
        <w:numPr>
          <w:ilvl w:val="0"/>
          <w:numId w:val="3"/>
        </w:numPr>
        <w:tabs>
          <w:tab w:val="clear" w:pos="1080"/>
          <w:tab w:val="num" w:pos="720"/>
        </w:tabs>
        <w:spacing w:after="120"/>
        <w:ind w:left="720"/>
        <w:rPr>
          <w:rFonts w:ascii="Calibri" w:hAnsi="Calibri" w:cs="Calibri"/>
          <w:sz w:val="24"/>
          <w:szCs w:val="24"/>
        </w:rPr>
      </w:pPr>
      <w:r w:rsidRPr="00EB258A">
        <w:rPr>
          <w:rFonts w:ascii="Calibri" w:hAnsi="Calibri" w:cs="Calibri"/>
          <w:sz w:val="24"/>
          <w:szCs w:val="24"/>
        </w:rPr>
        <w:t xml:space="preserve">Bidder </w:t>
      </w:r>
      <w:r w:rsidR="00FB6CDE">
        <w:rPr>
          <w:rFonts w:ascii="Calibri" w:hAnsi="Calibri" w:cs="Calibri"/>
          <w:sz w:val="24"/>
          <w:szCs w:val="24"/>
        </w:rPr>
        <w:t xml:space="preserve">agrees to </w:t>
      </w:r>
      <w:r w:rsidR="00F43F6A" w:rsidRPr="00EB258A">
        <w:rPr>
          <w:rFonts w:ascii="Calibri" w:hAnsi="Calibri" w:cs="Calibri"/>
          <w:sz w:val="24"/>
          <w:szCs w:val="24"/>
        </w:rPr>
        <w:t>hold the County of Alameda, its officers, agents</w:t>
      </w:r>
      <w:r w:rsidR="00112390">
        <w:rPr>
          <w:rFonts w:ascii="Calibri" w:hAnsi="Calibri" w:cs="Calibri"/>
          <w:sz w:val="24"/>
          <w:szCs w:val="24"/>
        </w:rPr>
        <w:t>,</w:t>
      </w:r>
      <w:r w:rsidR="00F43F6A" w:rsidRPr="00EB258A">
        <w:rPr>
          <w:rFonts w:ascii="Calibri" w:hAnsi="Calibri" w:cs="Calibri"/>
          <w:sz w:val="24"/>
          <w:szCs w:val="24"/>
        </w:rPr>
        <w:t xml:space="preserve"> and employees harmless from liability of an</w:t>
      </w:r>
      <w:r w:rsidR="0099379F" w:rsidRPr="00EB258A">
        <w:rPr>
          <w:rFonts w:ascii="Calibri" w:hAnsi="Calibri" w:cs="Calibri"/>
          <w:sz w:val="24"/>
          <w:szCs w:val="24"/>
        </w:rPr>
        <w:t>y</w:t>
      </w:r>
      <w:r w:rsidR="00F43F6A" w:rsidRPr="00EB258A">
        <w:rPr>
          <w:rFonts w:ascii="Calibri" w:hAnsi="Calibri" w:cs="Calibri"/>
          <w:sz w:val="24"/>
          <w:szCs w:val="24"/>
        </w:rPr>
        <w:t xml:space="preserve"> nature or kind, including cost and expenses, for infringement or use of any patent, copyright</w:t>
      </w:r>
      <w:r w:rsidR="00112390">
        <w:rPr>
          <w:rFonts w:ascii="Calibri" w:hAnsi="Calibri" w:cs="Calibri"/>
          <w:sz w:val="24"/>
          <w:szCs w:val="24"/>
        </w:rPr>
        <w:t>,</w:t>
      </w:r>
      <w:r w:rsidR="00F43F6A" w:rsidRPr="00EB258A">
        <w:rPr>
          <w:rFonts w:ascii="Calibri" w:hAnsi="Calibri" w:cs="Calibri"/>
          <w:sz w:val="24"/>
          <w:szCs w:val="24"/>
        </w:rPr>
        <w:t xml:space="preserve"> or other proprietary right</w:t>
      </w:r>
      <w:r w:rsidR="00112390">
        <w:rPr>
          <w:rFonts w:ascii="Calibri" w:hAnsi="Calibri" w:cs="Calibri"/>
          <w:sz w:val="24"/>
          <w:szCs w:val="24"/>
        </w:rPr>
        <w:t>s</w:t>
      </w:r>
      <w:r w:rsidR="00F43F6A" w:rsidRPr="00EB258A">
        <w:rPr>
          <w:rFonts w:ascii="Calibri" w:hAnsi="Calibri" w:cs="Calibri"/>
          <w:sz w:val="24"/>
          <w:szCs w:val="24"/>
        </w:rPr>
        <w:t>, secret process, patented</w:t>
      </w:r>
      <w:r w:rsidR="00112390">
        <w:rPr>
          <w:rFonts w:ascii="Calibri" w:hAnsi="Calibri" w:cs="Calibri"/>
          <w:sz w:val="24"/>
          <w:szCs w:val="24"/>
        </w:rPr>
        <w:t>,</w:t>
      </w:r>
      <w:r w:rsidR="00F43F6A" w:rsidRPr="00EB258A">
        <w:rPr>
          <w:rFonts w:ascii="Calibri" w:hAnsi="Calibri" w:cs="Calibri"/>
          <w:sz w:val="24"/>
          <w:szCs w:val="24"/>
        </w:rPr>
        <w:t xml:space="preserve"> or unpatented invention, article or appliance furnished or used in connection with </w:t>
      </w:r>
      <w:r w:rsidRPr="00EB258A">
        <w:rPr>
          <w:rFonts w:ascii="Calibri" w:hAnsi="Calibri" w:cs="Calibri"/>
          <w:sz w:val="24"/>
          <w:szCs w:val="24"/>
        </w:rPr>
        <w:t xml:space="preserve">bid </w:t>
      </w:r>
      <w:r w:rsidR="00EB4661">
        <w:rPr>
          <w:rFonts w:ascii="Calibri" w:hAnsi="Calibri" w:cs="Calibri"/>
          <w:sz w:val="24"/>
          <w:szCs w:val="24"/>
        </w:rPr>
        <w:t xml:space="preserve">proposal </w:t>
      </w:r>
      <w:r w:rsidRPr="00EB258A">
        <w:rPr>
          <w:rFonts w:ascii="Calibri" w:hAnsi="Calibri" w:cs="Calibri"/>
          <w:sz w:val="24"/>
          <w:szCs w:val="24"/>
        </w:rPr>
        <w:t>and</w:t>
      </w:r>
      <w:r w:rsidR="00FB6CDE">
        <w:rPr>
          <w:rFonts w:ascii="Calibri" w:hAnsi="Calibri" w:cs="Calibri"/>
          <w:sz w:val="24"/>
          <w:szCs w:val="24"/>
        </w:rPr>
        <w:t xml:space="preserve">/or </w:t>
      </w:r>
      <w:r w:rsidRPr="00EB258A">
        <w:rPr>
          <w:rFonts w:ascii="Calibri" w:hAnsi="Calibri" w:cs="Calibri"/>
          <w:sz w:val="24"/>
          <w:szCs w:val="24"/>
        </w:rPr>
        <w:t xml:space="preserve">any resulted contract </w:t>
      </w:r>
      <w:r w:rsidR="004B6B39" w:rsidRPr="00EB258A">
        <w:rPr>
          <w:rFonts w:ascii="Calibri" w:hAnsi="Calibri" w:cs="Calibri"/>
          <w:sz w:val="24"/>
          <w:szCs w:val="24"/>
        </w:rPr>
        <w:t>or purchase order</w:t>
      </w:r>
      <w:r w:rsidR="00F43F6A" w:rsidRPr="00EB258A">
        <w:rPr>
          <w:rFonts w:ascii="Calibri" w:hAnsi="Calibri" w:cs="Calibri"/>
          <w:sz w:val="24"/>
          <w:szCs w:val="24"/>
        </w:rPr>
        <w:t>.</w:t>
      </w:r>
    </w:p>
    <w:p w14:paraId="6B67F431" w14:textId="77777777" w:rsidR="008B1517" w:rsidRPr="00006CBF" w:rsidRDefault="008B1517" w:rsidP="004D1EE8">
      <w:pPr>
        <w:pStyle w:val="PlainText"/>
        <w:numPr>
          <w:ilvl w:val="0"/>
          <w:numId w:val="3"/>
        </w:numPr>
        <w:tabs>
          <w:tab w:val="clear" w:pos="1080"/>
        </w:tabs>
        <w:spacing w:after="240"/>
        <w:ind w:left="720"/>
        <w:rPr>
          <w:rFonts w:asciiTheme="minorHAnsi" w:hAnsiTheme="minorHAnsi" w:cstheme="minorHAnsi"/>
          <w:sz w:val="24"/>
          <w:szCs w:val="24"/>
        </w:rPr>
      </w:pPr>
      <w:r w:rsidRPr="00006CBF">
        <w:rPr>
          <w:rFonts w:asciiTheme="minorHAnsi" w:hAnsiTheme="minorHAnsi" w:cstheme="minorHAnsi"/>
          <w:sz w:val="24"/>
          <w:szCs w:val="24"/>
        </w:rPr>
        <w:t xml:space="preserve">The undersigned acknowledges </w:t>
      </w:r>
      <w:r w:rsidRPr="00006CBF">
        <w:rPr>
          <w:rFonts w:asciiTheme="minorHAnsi" w:hAnsiTheme="minorHAnsi" w:cstheme="minorHAnsi"/>
          <w:b/>
          <w:i/>
          <w:sz w:val="24"/>
          <w:szCs w:val="24"/>
          <w:u w:val="single"/>
        </w:rPr>
        <w:t>ONE</w:t>
      </w:r>
      <w:r w:rsidRPr="00006CBF">
        <w:rPr>
          <w:rFonts w:asciiTheme="minorHAnsi" w:hAnsiTheme="minorHAnsi" w:cstheme="minorHAnsi"/>
          <w:sz w:val="24"/>
          <w:szCs w:val="24"/>
        </w:rPr>
        <w:t xml:space="preserve"> of the following (please check only one box):</w:t>
      </w:r>
      <w:r>
        <w:rPr>
          <w:rFonts w:asciiTheme="minorHAnsi" w:hAnsiTheme="minorHAnsi" w:cstheme="minorHAnsi"/>
          <w:sz w:val="24"/>
          <w:szCs w:val="24"/>
        </w:rPr>
        <w:t xml:space="preserve"> </w:t>
      </w:r>
    </w:p>
    <w:p w14:paraId="0E0FE3CE" w14:textId="2EB39F21" w:rsidR="008B1517" w:rsidRPr="00006CBF" w:rsidRDefault="00E005F7" w:rsidP="00BD57C6">
      <w:pPr>
        <w:pStyle w:val="PlainText"/>
        <w:tabs>
          <w:tab w:val="right" w:pos="9720"/>
        </w:tabs>
        <w:spacing w:after="240"/>
        <w:ind w:left="720"/>
        <w:rPr>
          <w:rFonts w:asciiTheme="minorHAnsi" w:hAnsiTheme="minorHAnsi" w:cstheme="minorHAnsi"/>
          <w:sz w:val="24"/>
          <w:szCs w:val="24"/>
        </w:rPr>
      </w:pPr>
      <w:sdt>
        <w:sdtPr>
          <w:rPr>
            <w:rFonts w:asciiTheme="minorHAnsi" w:hAnsiTheme="minorHAnsi" w:cstheme="minorHAnsi"/>
            <w:sz w:val="36"/>
            <w:szCs w:val="36"/>
          </w:rPr>
          <w:id w:val="521438493"/>
          <w14:checkbox>
            <w14:checked w14:val="0"/>
            <w14:checkedState w14:val="2612" w14:font="MS Gothic"/>
            <w14:uncheckedState w14:val="2610" w14:font="MS Gothic"/>
          </w14:checkbox>
        </w:sdtPr>
        <w:sdtContent>
          <w:r w:rsidR="00107AAD">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not local to </w:t>
      </w:r>
      <w:r w:rsidR="008578FB" w:rsidRPr="008578FB">
        <w:rPr>
          <w:rFonts w:asciiTheme="minorHAnsi" w:hAnsiTheme="minorHAnsi" w:cstheme="minorHAnsi"/>
          <w:sz w:val="24"/>
          <w:szCs w:val="24"/>
        </w:rPr>
        <w:t>County of Alameda</w:t>
      </w:r>
      <w:r w:rsidR="008B1517" w:rsidRPr="00006CBF">
        <w:rPr>
          <w:rFonts w:asciiTheme="minorHAnsi" w:hAnsiTheme="minorHAnsi" w:cstheme="minorHAnsi"/>
          <w:sz w:val="24"/>
          <w:szCs w:val="24"/>
        </w:rPr>
        <w:t xml:space="preserve"> and is ineligible for any bid preference; </w:t>
      </w:r>
      <w:r w:rsidR="008B1517" w:rsidRPr="00006CBF">
        <w:rPr>
          <w:rFonts w:asciiTheme="minorHAnsi" w:hAnsiTheme="minorHAnsi" w:cstheme="minorHAnsi"/>
          <w:b/>
          <w:caps/>
          <w:sz w:val="24"/>
          <w:szCs w:val="24"/>
        </w:rPr>
        <w:t>or</w:t>
      </w:r>
    </w:p>
    <w:p w14:paraId="77CEF775" w14:textId="77777777" w:rsidR="00BD57C6" w:rsidRDefault="00E005F7" w:rsidP="00BD57C6">
      <w:pPr>
        <w:pStyle w:val="PlainText"/>
        <w:tabs>
          <w:tab w:val="right" w:pos="9720"/>
        </w:tabs>
        <w:spacing w:after="240"/>
        <w:ind w:left="1170" w:hanging="450"/>
        <w:rPr>
          <w:rFonts w:ascii="Calibri" w:hAnsi="Calibri" w:cs="Calibri"/>
          <w:sz w:val="24"/>
          <w:szCs w:val="24"/>
        </w:rPr>
      </w:pPr>
      <w:sdt>
        <w:sdtPr>
          <w:rPr>
            <w:rFonts w:asciiTheme="minorHAnsi" w:hAnsiTheme="minorHAnsi" w:cstheme="minorHAnsi"/>
            <w:sz w:val="36"/>
            <w:szCs w:val="36"/>
          </w:rPr>
          <w:id w:val="3028225"/>
          <w14:checkbox>
            <w14:checked w14:val="0"/>
            <w14:checkedState w14:val="2612" w14:font="MS Gothic"/>
            <w14:uncheckedState w14:val="2610" w14:font="MS Gothic"/>
          </w14:checkbox>
        </w:sdtPr>
        <w:sdtContent>
          <w:r w:rsidR="00BD57C6">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a certified SLEB and is requesting 10% bid preference; (Bidder must check the first box and provide its SLEB Certification Number in the </w:t>
      </w:r>
      <w:hyperlink w:anchor="SLEB" w:history="1">
        <w:r w:rsidR="008B1517" w:rsidRPr="008B1517">
          <w:rPr>
            <w:rStyle w:val="Hyperlink"/>
            <w:rFonts w:asciiTheme="minorHAnsi" w:hAnsiTheme="minorHAnsi" w:cstheme="minorHAnsi"/>
            <w:sz w:val="24"/>
            <w:szCs w:val="24"/>
          </w:rPr>
          <w:t>SLEB PARTNERING INFORMATION SHEET</w:t>
        </w:r>
      </w:hyperlink>
      <w:r w:rsidR="008B1517" w:rsidRPr="00006CBF">
        <w:rPr>
          <w:rFonts w:asciiTheme="minorHAnsi" w:hAnsiTheme="minorHAnsi" w:cstheme="minorHAnsi"/>
          <w:sz w:val="24"/>
          <w:szCs w:val="24"/>
        </w:rPr>
        <w:t xml:space="preserve">); </w:t>
      </w:r>
      <w:r w:rsidR="008B1517" w:rsidRPr="00006CBF">
        <w:rPr>
          <w:rFonts w:asciiTheme="minorHAnsi" w:hAnsiTheme="minorHAnsi" w:cstheme="minorHAnsi"/>
          <w:b/>
          <w:caps/>
          <w:sz w:val="24"/>
          <w:szCs w:val="24"/>
        </w:rPr>
        <w:t>or</w:t>
      </w:r>
      <w:r w:rsidR="00BD57C6">
        <w:rPr>
          <w:rFonts w:ascii="Segoe UI Symbol" w:eastAsia="MS Gothic" w:hAnsi="Segoe UI Symbol" w:cs="Segoe UI Symbol"/>
          <w:sz w:val="24"/>
          <w:szCs w:val="24"/>
        </w:rPr>
        <w:tab/>
      </w:r>
    </w:p>
    <w:p w14:paraId="14558BFA" w14:textId="17551123" w:rsidR="008B1517" w:rsidRPr="00006CBF" w:rsidRDefault="00E005F7" w:rsidP="00BD57C6">
      <w:pPr>
        <w:pStyle w:val="PlainText"/>
        <w:tabs>
          <w:tab w:val="right" w:pos="9720"/>
        </w:tabs>
        <w:spacing w:after="240"/>
        <w:ind w:left="1170" w:hanging="450"/>
        <w:rPr>
          <w:rFonts w:asciiTheme="minorHAnsi" w:hAnsiTheme="minorHAnsi" w:cstheme="minorHAnsi"/>
          <w:sz w:val="24"/>
          <w:szCs w:val="24"/>
        </w:rPr>
      </w:pPr>
      <w:sdt>
        <w:sdtPr>
          <w:rPr>
            <w:rFonts w:asciiTheme="minorHAnsi" w:hAnsiTheme="minorHAnsi" w:cstheme="minorHAnsi"/>
            <w:sz w:val="36"/>
            <w:szCs w:val="36"/>
          </w:rPr>
          <w:id w:val="-1492016365"/>
          <w14:checkbox>
            <w14:checked w14:val="0"/>
            <w14:checkedState w14:val="2612" w14:font="MS Gothic"/>
            <w14:uncheckedState w14:val="2610" w14:font="MS Gothic"/>
          </w14:checkbox>
        </w:sdtPr>
        <w:sdtContent>
          <w:r w:rsidR="00BD57C6">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LOCAL to </w:t>
      </w:r>
      <w:r w:rsidR="008578FB" w:rsidRPr="008578FB">
        <w:rPr>
          <w:rFonts w:asciiTheme="minorHAnsi" w:hAnsiTheme="minorHAnsi" w:cstheme="minorHAnsi"/>
          <w:sz w:val="24"/>
          <w:szCs w:val="24"/>
        </w:rPr>
        <w:t>County of Alameda</w:t>
      </w:r>
      <w:r w:rsidR="008B1517" w:rsidRPr="00006CBF">
        <w:rPr>
          <w:rFonts w:asciiTheme="minorHAnsi" w:hAnsiTheme="minorHAnsi" w:cstheme="minorHAnsi"/>
          <w:sz w:val="24"/>
          <w:szCs w:val="24"/>
        </w:rPr>
        <w:t xml:space="preserve"> and is requesting 5% bid preference, </w:t>
      </w:r>
      <w:r w:rsidR="008B1517" w:rsidRPr="00006CBF">
        <w:rPr>
          <w:rFonts w:asciiTheme="minorHAnsi" w:hAnsiTheme="minorHAnsi" w:cstheme="minorHAnsi"/>
          <w:sz w:val="24"/>
          <w:szCs w:val="24"/>
          <w:u w:val="single"/>
        </w:rPr>
        <w:t>and has attached the following documentation to this Exhibit</w:t>
      </w:r>
      <w:r w:rsidR="008B1517" w:rsidRPr="00006CBF">
        <w:rPr>
          <w:rFonts w:asciiTheme="minorHAnsi" w:hAnsiTheme="minorHAnsi" w:cstheme="minorHAnsi"/>
          <w:sz w:val="24"/>
          <w:szCs w:val="24"/>
        </w:rPr>
        <w:t>:</w:t>
      </w:r>
    </w:p>
    <w:p w14:paraId="3CAAAC0C" w14:textId="77777777" w:rsidR="008B1517" w:rsidRPr="008B1517" w:rsidRDefault="008B1517" w:rsidP="004D1EE8">
      <w:pPr>
        <w:numPr>
          <w:ilvl w:val="0"/>
          <w:numId w:val="22"/>
        </w:numPr>
        <w:tabs>
          <w:tab w:val="left" w:pos="-1080"/>
          <w:tab w:val="left" w:pos="-720"/>
          <w:tab w:val="num" w:pos="1800"/>
        </w:tabs>
        <w:spacing w:after="120"/>
        <w:ind w:left="1800"/>
        <w:rPr>
          <w:rFonts w:asciiTheme="minorHAnsi" w:hAnsiTheme="minorHAnsi" w:cstheme="minorHAnsi"/>
          <w:sz w:val="24"/>
          <w:szCs w:val="24"/>
        </w:rPr>
      </w:pPr>
      <w:r w:rsidRPr="00006CBF">
        <w:rPr>
          <w:rFonts w:asciiTheme="minorHAnsi" w:hAnsiTheme="minorHAnsi" w:cstheme="minorHAnsi"/>
          <w:color w:val="000000"/>
          <w:sz w:val="24"/>
          <w:szCs w:val="24"/>
        </w:rPr>
        <w:t>Copy of a verifiable business license issued by the County of Alameda or a City within the County; and</w:t>
      </w:r>
    </w:p>
    <w:p w14:paraId="48E24187" w14:textId="2803CD6E" w:rsidR="008B1517" w:rsidRPr="008B1517" w:rsidRDefault="006F5C39" w:rsidP="004D1EE8">
      <w:pPr>
        <w:numPr>
          <w:ilvl w:val="0"/>
          <w:numId w:val="22"/>
        </w:numPr>
        <w:tabs>
          <w:tab w:val="left" w:pos="-1080"/>
          <w:tab w:val="left" w:pos="-720"/>
          <w:tab w:val="num" w:pos="1800"/>
        </w:tabs>
        <w:spacing w:after="120"/>
        <w:ind w:left="1800"/>
        <w:rPr>
          <w:rFonts w:asciiTheme="minorHAnsi" w:hAnsiTheme="minorHAnsi" w:cstheme="minorHAnsi"/>
          <w:sz w:val="24"/>
          <w:szCs w:val="24"/>
        </w:rPr>
      </w:pPr>
      <w:r>
        <w:rPr>
          <w:rFonts w:asciiTheme="minorHAnsi" w:hAnsiTheme="minorHAnsi" w:cstheme="minorHAnsi"/>
          <w:color w:val="000000"/>
          <w:sz w:val="24"/>
          <w:szCs w:val="24"/>
        </w:rPr>
        <w:t>P</w:t>
      </w:r>
      <w:r w:rsidR="008B1517" w:rsidRPr="008B1517">
        <w:rPr>
          <w:rFonts w:asciiTheme="minorHAnsi" w:hAnsiTheme="minorHAnsi" w:cstheme="minorHAnsi"/>
          <w:color w:val="000000"/>
          <w:sz w:val="24"/>
          <w:szCs w:val="24"/>
        </w:rPr>
        <w:t>roof of six months of business residency, identifying the name of the bidder and the local address.  Example of proof includes but are not limited to utility bills, deeds of trusts or lease agreements, etc., which are acceptable verification documents to prove residency.</w:t>
      </w:r>
    </w:p>
    <w:p w14:paraId="152C2B9A" w14:textId="429F15C0" w:rsidR="00F43F6A" w:rsidRPr="0024036E" w:rsidRDefault="00EB4661" w:rsidP="004D1EE8">
      <w:pPr>
        <w:pStyle w:val="ListParagraph"/>
        <w:numPr>
          <w:ilvl w:val="0"/>
          <w:numId w:val="3"/>
        </w:numPr>
        <w:tabs>
          <w:tab w:val="clear" w:pos="1080"/>
          <w:tab w:val="num" w:pos="720"/>
          <w:tab w:val="left" w:pos="5040"/>
          <w:tab w:val="left" w:pos="5760"/>
        </w:tabs>
        <w:autoSpaceDE w:val="0"/>
        <w:autoSpaceDN w:val="0"/>
        <w:adjustRightInd w:val="0"/>
        <w:ind w:left="720"/>
        <w:rPr>
          <w:rFonts w:ascii="Calibri" w:hAnsi="Calibri" w:cs="Calibri"/>
          <w:szCs w:val="26"/>
        </w:rPr>
      </w:pPr>
      <w:bookmarkStart w:id="119" w:name="_Hlk101546871"/>
      <w:r>
        <w:rPr>
          <w:rFonts w:ascii="Calibri" w:hAnsi="Calibri" w:cs="Calibri"/>
          <w:sz w:val="24"/>
          <w:szCs w:val="24"/>
        </w:rPr>
        <w:t xml:space="preserve">By </w:t>
      </w:r>
      <w:r w:rsidRPr="00171069">
        <w:rPr>
          <w:rFonts w:ascii="Calibri" w:hAnsi="Calibri" w:cs="Calibri"/>
          <w:sz w:val="24"/>
          <w:szCs w:val="24"/>
        </w:rPr>
        <w:t xml:space="preserve">signing below, </w:t>
      </w:r>
      <w:r>
        <w:rPr>
          <w:rFonts w:ascii="Calibri" w:hAnsi="Calibri" w:cs="Calibri"/>
          <w:sz w:val="24"/>
          <w:szCs w:val="24"/>
        </w:rPr>
        <w:t xml:space="preserve">the </w:t>
      </w:r>
      <w:r w:rsidRPr="00F1170C">
        <w:rPr>
          <w:rFonts w:ascii="Calibri" w:hAnsi="Calibri" w:cs="Calibri"/>
          <w:sz w:val="24"/>
          <w:szCs w:val="24"/>
        </w:rPr>
        <w:t xml:space="preserve">signatory warrants and represents that </w:t>
      </w:r>
      <w:r>
        <w:rPr>
          <w:rFonts w:ascii="Calibri" w:hAnsi="Calibri" w:cs="Calibri"/>
          <w:sz w:val="24"/>
          <w:szCs w:val="24"/>
        </w:rPr>
        <w:t>the signer has completed, acknowledged,</w:t>
      </w:r>
      <w:r w:rsidRPr="00F1170C">
        <w:rPr>
          <w:rFonts w:ascii="Calibri" w:hAnsi="Calibri" w:cs="Calibri"/>
          <w:sz w:val="24"/>
          <w:szCs w:val="24"/>
        </w:rPr>
        <w:t xml:space="preserve"> </w:t>
      </w:r>
      <w:r>
        <w:rPr>
          <w:rFonts w:ascii="Calibri" w:hAnsi="Calibri" w:cs="Calibri"/>
          <w:sz w:val="24"/>
          <w:szCs w:val="24"/>
        </w:rPr>
        <w:t xml:space="preserve">and agreed to </w:t>
      </w:r>
      <w:r w:rsidRPr="00F1170C">
        <w:rPr>
          <w:rFonts w:ascii="Calibri" w:hAnsi="Calibri" w:cs="Calibri"/>
          <w:sz w:val="24"/>
          <w:szCs w:val="24"/>
        </w:rPr>
        <w:t xml:space="preserve">this </w:t>
      </w:r>
      <w:r>
        <w:rPr>
          <w:rFonts w:ascii="Calibri" w:hAnsi="Calibri" w:cs="Calibri"/>
          <w:sz w:val="24"/>
          <w:szCs w:val="24"/>
        </w:rPr>
        <w:t xml:space="preserve">Bidder Acceptance </w:t>
      </w:r>
      <w:r w:rsidRPr="00F1170C">
        <w:rPr>
          <w:rFonts w:ascii="Calibri" w:hAnsi="Calibri" w:cs="Calibri"/>
          <w:sz w:val="24"/>
          <w:szCs w:val="24"/>
        </w:rPr>
        <w:t xml:space="preserve">in </w:t>
      </w:r>
      <w:r>
        <w:rPr>
          <w:rFonts w:ascii="Calibri" w:hAnsi="Calibri" w:cs="Calibri"/>
          <w:sz w:val="24"/>
          <w:szCs w:val="24"/>
        </w:rPr>
        <w:t xml:space="preserve">their </w:t>
      </w:r>
      <w:r w:rsidRPr="00F1170C">
        <w:rPr>
          <w:rFonts w:ascii="Calibri" w:hAnsi="Calibri" w:cs="Calibri"/>
          <w:sz w:val="24"/>
          <w:szCs w:val="24"/>
        </w:rPr>
        <w:t xml:space="preserve">authorized capacity and that by </w:t>
      </w:r>
      <w:r>
        <w:rPr>
          <w:rFonts w:ascii="Calibri" w:hAnsi="Calibri" w:cs="Calibri"/>
          <w:sz w:val="24"/>
          <w:szCs w:val="24"/>
        </w:rPr>
        <w:t>their</w:t>
      </w:r>
      <w:r w:rsidRPr="00F1170C">
        <w:rPr>
          <w:rFonts w:ascii="Calibri" w:hAnsi="Calibri" w:cs="Calibri"/>
          <w:sz w:val="24"/>
          <w:szCs w:val="24"/>
        </w:rPr>
        <w:t xml:space="preserve"> signature on this </w:t>
      </w:r>
      <w:r>
        <w:rPr>
          <w:rFonts w:ascii="Calibri" w:hAnsi="Calibri" w:cs="Calibri"/>
          <w:sz w:val="24"/>
          <w:szCs w:val="24"/>
        </w:rPr>
        <w:t>Bidder Acceptance</w:t>
      </w:r>
      <w:r w:rsidRPr="00F1170C">
        <w:rPr>
          <w:rFonts w:ascii="Calibri" w:hAnsi="Calibri" w:cs="Calibri"/>
          <w:sz w:val="24"/>
          <w:szCs w:val="24"/>
        </w:rPr>
        <w:t xml:space="preserve">, </w:t>
      </w:r>
      <w:r>
        <w:rPr>
          <w:rFonts w:ascii="Calibri" w:hAnsi="Calibri" w:cs="Calibri"/>
          <w:sz w:val="24"/>
          <w:szCs w:val="24"/>
        </w:rPr>
        <w:t>they and</w:t>
      </w:r>
      <w:r w:rsidRPr="00F1170C">
        <w:rPr>
          <w:rFonts w:ascii="Calibri" w:hAnsi="Calibri" w:cs="Calibri"/>
          <w:sz w:val="24"/>
          <w:szCs w:val="24"/>
        </w:rPr>
        <w:t xml:space="preserve"> the entity upon behalf of which </w:t>
      </w:r>
      <w:r>
        <w:rPr>
          <w:rFonts w:ascii="Calibri" w:hAnsi="Calibri" w:cs="Calibri"/>
          <w:sz w:val="24"/>
          <w:szCs w:val="24"/>
        </w:rPr>
        <w:t>they</w:t>
      </w:r>
      <w:r w:rsidRPr="00F1170C">
        <w:rPr>
          <w:rFonts w:ascii="Calibri" w:hAnsi="Calibri" w:cs="Calibri"/>
          <w:sz w:val="24"/>
          <w:szCs w:val="24"/>
        </w:rPr>
        <w:t xml:space="preserve"> acted, </w:t>
      </w:r>
      <w:r>
        <w:rPr>
          <w:rFonts w:ascii="Calibri" w:hAnsi="Calibri" w:cs="Calibri"/>
          <w:sz w:val="24"/>
          <w:szCs w:val="24"/>
        </w:rPr>
        <w:t xml:space="preserve">acknowledged and agreed to </w:t>
      </w:r>
      <w:r w:rsidRPr="00F1170C">
        <w:rPr>
          <w:rFonts w:ascii="Calibri" w:hAnsi="Calibri" w:cs="Calibri"/>
          <w:sz w:val="24"/>
          <w:szCs w:val="24"/>
        </w:rPr>
        <w:t xml:space="preserve">this </w:t>
      </w:r>
      <w:r>
        <w:rPr>
          <w:rFonts w:ascii="Calibri" w:hAnsi="Calibri" w:cs="Calibri"/>
          <w:sz w:val="24"/>
          <w:szCs w:val="24"/>
        </w:rPr>
        <w:t xml:space="preserve">Bidder Acceptance and that all </w:t>
      </w:r>
      <w:r w:rsidRPr="00266DFB">
        <w:rPr>
          <w:rFonts w:ascii="Calibri" w:hAnsi="Calibri" w:cs="Calibri"/>
          <w:sz w:val="24"/>
          <w:szCs w:val="24"/>
        </w:rPr>
        <w:t>are true and correct and are made under penalty of perjury pursuant to the laws of California</w:t>
      </w:r>
      <w:r>
        <w:rPr>
          <w:rFonts w:ascii="Calibri" w:hAnsi="Calibri" w:cs="Calibri"/>
          <w:sz w:val="24"/>
          <w:szCs w:val="24"/>
        </w:rPr>
        <w:t>.</w:t>
      </w:r>
      <w:bookmarkEnd w:id="119"/>
    </w:p>
    <w:p w14:paraId="6C124EAC" w14:textId="77777777" w:rsidR="0024036E" w:rsidRPr="0024036E" w:rsidRDefault="0024036E" w:rsidP="0024036E">
      <w:pPr>
        <w:pStyle w:val="ListParagraph"/>
        <w:tabs>
          <w:tab w:val="left" w:pos="5040"/>
          <w:tab w:val="left" w:pos="5760"/>
        </w:tabs>
        <w:autoSpaceDE w:val="0"/>
        <w:autoSpaceDN w:val="0"/>
        <w:adjustRightInd w:val="0"/>
        <w:rPr>
          <w:rFonts w:ascii="Calibri" w:hAnsi="Calibri" w:cs="Calibri"/>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F62836" w:rsidRPr="00830149" w14:paraId="1D70FB5C" w14:textId="77777777" w:rsidTr="00110B56">
        <w:tc>
          <w:tcPr>
            <w:tcW w:w="999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26522269" w14:textId="77777777" w:rsidR="00F62836" w:rsidRPr="00830149" w:rsidRDefault="00F62836" w:rsidP="00110B56">
            <w:pPr>
              <w:pStyle w:val="PlainText"/>
              <w:tabs>
                <w:tab w:val="right" w:pos="9659"/>
              </w:tabs>
              <w:spacing w:before="360" w:line="720" w:lineRule="auto"/>
              <w:ind w:left="90"/>
              <w:rPr>
                <w:rFonts w:ascii="Calibri" w:hAnsi="Calibri" w:cs="Calibri"/>
                <w:color w:val="0000FF"/>
                <w:spacing w:val="-3"/>
                <w:sz w:val="24"/>
                <w:szCs w:val="24"/>
                <w:u w:val="single"/>
              </w:rPr>
            </w:pPr>
            <w:bookmarkStart w:id="120" w:name="_Hlk160806095"/>
            <w:r>
              <w:rPr>
                <w:rFonts w:ascii="Calibri" w:hAnsi="Calibri" w:cs="Calibri"/>
                <w:b/>
                <w:sz w:val="24"/>
                <w:szCs w:val="24"/>
              </w:rPr>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37FED217" w14:textId="77777777" w:rsidR="00F62836" w:rsidRPr="00830149" w:rsidRDefault="00F62836" w:rsidP="00110B56">
            <w:pPr>
              <w:pStyle w:val="PlainText"/>
              <w:tabs>
                <w:tab w:val="left" w:pos="4157"/>
                <w:tab w:val="right" w:pos="9659"/>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45CE7BD2" w14:textId="77777777" w:rsidR="00F62836" w:rsidRPr="00830149" w:rsidRDefault="00F62836" w:rsidP="00110B56">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t>?</w:t>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120"/>
    </w:tbl>
    <w:p w14:paraId="5A9165F8" w14:textId="68010D19" w:rsidR="00C40214" w:rsidRDefault="00C40214" w:rsidP="00F43F6A">
      <w:pPr>
        <w:pStyle w:val="PlainText"/>
        <w:tabs>
          <w:tab w:val="right" w:pos="10620"/>
        </w:tabs>
        <w:rPr>
          <w:rFonts w:ascii="Calibri" w:hAnsi="Calibri" w:cs="Calibri"/>
          <w:b/>
        </w:rPr>
      </w:pPr>
    </w:p>
    <w:p w14:paraId="2DA9D946" w14:textId="69D16AA7" w:rsidR="00F43F6A" w:rsidRPr="00A85450" w:rsidRDefault="00C40214">
      <w:pPr>
        <w:rPr>
          <w:rFonts w:ascii="Calibri" w:hAnsi="Calibri" w:cs="Calibri"/>
          <w:b/>
        </w:rPr>
        <w:pPrChange w:id="121" w:author="Author">
          <w:pPr>
            <w:pStyle w:val="PlainText"/>
            <w:tabs>
              <w:tab w:val="right" w:pos="10620"/>
            </w:tabs>
          </w:pPr>
        </w:pPrChange>
      </w:pPr>
      <w:r>
        <w:rPr>
          <w:rFonts w:ascii="Calibri" w:hAnsi="Calibri" w:cs="Calibri"/>
          <w:b/>
        </w:rPr>
        <w:br w:type="page"/>
      </w:r>
    </w:p>
    <w:p w14:paraId="5F89CE1E" w14:textId="5489B4F4" w:rsidR="002C687F" w:rsidRPr="00A74371" w:rsidRDefault="002C687F">
      <w:pPr>
        <w:rPr>
          <w:b/>
          <w:sz w:val="6"/>
          <w:szCs w:val="6"/>
        </w:rPr>
      </w:pPr>
    </w:p>
    <w:p w14:paraId="6C517EA1" w14:textId="77777777" w:rsidR="000D4620" w:rsidRPr="000D4620" w:rsidRDefault="000D4620" w:rsidP="000D4620">
      <w:pPr>
        <w:pStyle w:val="Heading4"/>
        <w:shd w:val="clear" w:color="auto" w:fill="DEEAF6" w:themeFill="accent5" w:themeFillTint="33"/>
        <w:tabs>
          <w:tab w:val="clear" w:pos="10620"/>
          <w:tab w:val="right" w:pos="10080"/>
        </w:tabs>
        <w:jc w:val="left"/>
      </w:pPr>
      <w:bookmarkStart w:id="122" w:name="Debarment"/>
      <w:bookmarkStart w:id="123" w:name="_DEBARMENT_AND_SUSPENSION"/>
      <w:bookmarkStart w:id="124" w:name="_Hlk103257848"/>
      <w:bookmarkEnd w:id="122"/>
      <w:bookmarkEnd w:id="123"/>
      <w:r w:rsidRPr="000D4620">
        <w:t>DEBARMENT AND SUSPENSION CERTIFICATION (PROCUREMENTS $25,000 AND OVER)</w:t>
      </w:r>
    </w:p>
    <w:p w14:paraId="48F2DFAF" w14:textId="610A1880" w:rsidR="002C687F" w:rsidRPr="0000769B" w:rsidRDefault="002C687F" w:rsidP="002C687F">
      <w:pPr>
        <w:pStyle w:val="NormalWeb"/>
        <w:spacing w:after="120" w:afterAutospacing="0"/>
        <w:rPr>
          <w:rFonts w:asciiTheme="minorHAnsi" w:hAnsiTheme="minorHAnsi" w:cstheme="minorHAnsi"/>
          <w:color w:val="000000"/>
        </w:rPr>
      </w:pPr>
      <w:r w:rsidRPr="0000769B">
        <w:rPr>
          <w:rFonts w:asciiTheme="minorHAnsi" w:hAnsiTheme="minorHAnsi" w:cstheme="minorHAnsi"/>
          <w:color w:val="000000"/>
        </w:rPr>
        <w:t xml:space="preserve">The </w:t>
      </w:r>
      <w:r w:rsidR="00C063D4">
        <w:rPr>
          <w:rFonts w:asciiTheme="minorHAnsi" w:hAnsiTheme="minorHAnsi" w:cstheme="minorHAnsi"/>
          <w:color w:val="000000"/>
        </w:rPr>
        <w:t>B</w:t>
      </w:r>
      <w:r w:rsidRPr="0000769B">
        <w:rPr>
          <w:rFonts w:asciiTheme="minorHAnsi" w:hAnsiTheme="minorHAnsi" w:cstheme="minorHAnsi"/>
          <w:color w:val="000000"/>
        </w:rPr>
        <w:t xml:space="preserve">idder, under penalty of perjury, certifies that, except as noted below, </w:t>
      </w:r>
      <w:r w:rsidR="00C063D4">
        <w:rPr>
          <w:rFonts w:asciiTheme="minorHAnsi" w:hAnsiTheme="minorHAnsi" w:cstheme="minorHAnsi"/>
          <w:color w:val="000000"/>
        </w:rPr>
        <w:t>B</w:t>
      </w:r>
      <w:r w:rsidRPr="0000769B">
        <w:rPr>
          <w:rFonts w:asciiTheme="minorHAnsi" w:hAnsiTheme="minorHAnsi" w:cstheme="minorHAnsi"/>
          <w:color w:val="000000"/>
        </w:rPr>
        <w:t>idder, its principal, and any named and unnamed subcontractor:</w:t>
      </w:r>
    </w:p>
    <w:p w14:paraId="287C0A5A" w14:textId="77777777" w:rsidR="002C687F" w:rsidRPr="0000769B" w:rsidRDefault="002C687F" w:rsidP="004D1EE8">
      <w:pPr>
        <w:numPr>
          <w:ilvl w:val="0"/>
          <w:numId w:val="17"/>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Is not currently under suspension, debarment, voluntary exclusion, or determination of ineligibility by any federal agency;</w:t>
      </w:r>
    </w:p>
    <w:p w14:paraId="39A5E700" w14:textId="77777777" w:rsidR="002C687F" w:rsidRPr="0000769B" w:rsidRDefault="002C687F" w:rsidP="004D1EE8">
      <w:pPr>
        <w:numPr>
          <w:ilvl w:val="0"/>
          <w:numId w:val="17"/>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Has not been suspended, debarred, voluntarily excluded or determined ineligible by any federal agency within the past three years;</w:t>
      </w:r>
    </w:p>
    <w:p w14:paraId="2C9BCFB5" w14:textId="77777777" w:rsidR="002C687F" w:rsidRPr="0000769B" w:rsidRDefault="002C687F" w:rsidP="004D1EE8">
      <w:pPr>
        <w:numPr>
          <w:ilvl w:val="0"/>
          <w:numId w:val="17"/>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Does not have a proposed debarment pending; and</w:t>
      </w:r>
    </w:p>
    <w:p w14:paraId="707C0B06" w14:textId="77777777" w:rsidR="002C687F" w:rsidRPr="0000769B" w:rsidRDefault="002C687F" w:rsidP="004D1EE8">
      <w:pPr>
        <w:numPr>
          <w:ilvl w:val="0"/>
          <w:numId w:val="17"/>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Has not been indicted, convicted, or had a civil judgment rendered against it by a court of competent jurisdiction in any matter involving fraud or official misconduct within the past three years.</w:t>
      </w:r>
    </w:p>
    <w:p w14:paraId="61BFCED4" w14:textId="1474FE04" w:rsidR="002C687F" w:rsidRDefault="002C687F" w:rsidP="002C687F">
      <w:p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If there are any exceptions to this certification, insert the exceptions in the following space. For any exception noted, indicate to whom it applies, initiating agency, and dates of action. Exceptions will not necessarily result in denial of </w:t>
      </w:r>
      <w:r w:rsidR="00ED5741">
        <w:rPr>
          <w:rFonts w:asciiTheme="minorHAnsi" w:hAnsiTheme="minorHAnsi" w:cstheme="minorHAnsi"/>
          <w:color w:val="000000"/>
          <w:sz w:val="24"/>
          <w:szCs w:val="24"/>
        </w:rPr>
        <w:t xml:space="preserve">the </w:t>
      </w:r>
      <w:r w:rsidRPr="0000769B">
        <w:rPr>
          <w:rFonts w:asciiTheme="minorHAnsi" w:hAnsiTheme="minorHAnsi" w:cstheme="minorHAnsi"/>
          <w:color w:val="000000"/>
          <w:sz w:val="24"/>
          <w:szCs w:val="24"/>
        </w:rPr>
        <w:t>award but will be considered in determining Contractor responsibility.</w:t>
      </w:r>
    </w:p>
    <w:p w14:paraId="166E795A" w14:textId="77777777" w:rsidR="002C687F" w:rsidRDefault="002C687F" w:rsidP="002C687F">
      <w:pPr>
        <w:spacing w:before="100" w:beforeAutospacing="1" w:after="120"/>
        <w:rPr>
          <w:rFonts w:asciiTheme="minorHAnsi" w:hAnsiTheme="minorHAnsi" w:cstheme="minorHAnsi"/>
          <w:color w:val="000000"/>
          <w:sz w:val="24"/>
          <w:szCs w:val="24"/>
        </w:rPr>
      </w:pPr>
    </w:p>
    <w:p w14:paraId="27323F79" w14:textId="77777777" w:rsidR="002C687F" w:rsidRDefault="002C687F" w:rsidP="002C687F">
      <w:pPr>
        <w:spacing w:before="100" w:beforeAutospacing="1" w:after="120"/>
        <w:rPr>
          <w:rFonts w:asciiTheme="minorHAnsi" w:hAnsiTheme="minorHAnsi" w:cstheme="minorHAnsi"/>
          <w:color w:val="000000"/>
          <w:sz w:val="24"/>
          <w:szCs w:val="24"/>
        </w:rPr>
      </w:pPr>
    </w:p>
    <w:p w14:paraId="4DB9CD43" w14:textId="77777777" w:rsidR="002C687F" w:rsidRDefault="002C687F" w:rsidP="002C687F">
      <w:pPr>
        <w:spacing w:before="100" w:beforeAutospacing="1" w:after="120"/>
        <w:rPr>
          <w:rFonts w:asciiTheme="minorHAnsi" w:hAnsiTheme="minorHAnsi" w:cstheme="minorHAnsi"/>
          <w:color w:val="000000"/>
          <w:sz w:val="24"/>
          <w:szCs w:val="24"/>
        </w:rPr>
      </w:pPr>
    </w:p>
    <w:p w14:paraId="6C04680B" w14:textId="77777777" w:rsidR="002C687F" w:rsidRPr="0000769B" w:rsidRDefault="002C687F" w:rsidP="002C687F">
      <w:pPr>
        <w:spacing w:before="100" w:beforeAutospacing="1" w:after="120"/>
        <w:rPr>
          <w:rFonts w:asciiTheme="minorHAnsi" w:hAnsiTheme="minorHAnsi" w:cstheme="minorHAnsi"/>
          <w:color w:val="000000"/>
          <w:sz w:val="24"/>
          <w:szCs w:val="24"/>
        </w:rPr>
      </w:pPr>
    </w:p>
    <w:p w14:paraId="00184CA2" w14:textId="0FCFD8FF" w:rsidR="002C687F" w:rsidRDefault="002C687F" w:rsidP="002C687F">
      <w:pPr>
        <w:spacing w:before="100" w:beforeAutospacing="1" w:after="120"/>
        <w:ind w:left="720" w:hanging="7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Notes: </w:t>
      </w:r>
      <w:r>
        <w:rPr>
          <w:rFonts w:asciiTheme="minorHAnsi" w:hAnsiTheme="minorHAnsi" w:cstheme="minorHAnsi"/>
          <w:color w:val="000000"/>
          <w:sz w:val="24"/>
          <w:szCs w:val="24"/>
        </w:rPr>
        <w:tab/>
      </w:r>
      <w:r w:rsidRPr="0000769B">
        <w:rPr>
          <w:rFonts w:asciiTheme="minorHAnsi" w:hAnsiTheme="minorHAnsi" w:cstheme="minorHAnsi"/>
          <w:color w:val="000000"/>
          <w:sz w:val="24"/>
          <w:szCs w:val="24"/>
        </w:rPr>
        <w:t xml:space="preserve">Providing false information may result in criminal prosecution or administrative sanctions. The above certification is part of the Proposal. Signing this Proposal on the signature portion thereof </w:t>
      </w:r>
      <w:r w:rsidR="00E601AE">
        <w:rPr>
          <w:rFonts w:asciiTheme="minorHAnsi" w:hAnsiTheme="minorHAnsi" w:cstheme="minorHAnsi"/>
          <w:color w:val="000000"/>
          <w:sz w:val="24"/>
          <w:szCs w:val="24"/>
        </w:rPr>
        <w:t>will</w:t>
      </w:r>
      <w:r w:rsidRPr="0000769B">
        <w:rPr>
          <w:rFonts w:asciiTheme="minorHAnsi" w:hAnsiTheme="minorHAnsi" w:cstheme="minorHAnsi"/>
          <w:color w:val="000000"/>
          <w:sz w:val="24"/>
          <w:szCs w:val="24"/>
        </w:rPr>
        <w:t xml:space="preserve"> also constitute</w:t>
      </w:r>
      <w:r w:rsidR="00ED5741">
        <w:rPr>
          <w:rFonts w:asciiTheme="minorHAnsi" w:hAnsiTheme="minorHAnsi" w:cstheme="minorHAnsi"/>
          <w:color w:val="000000"/>
          <w:sz w:val="24"/>
          <w:szCs w:val="24"/>
        </w:rPr>
        <w:t xml:space="preserve"> the</w:t>
      </w:r>
      <w:r w:rsidRPr="0000769B">
        <w:rPr>
          <w:rFonts w:asciiTheme="minorHAnsi" w:hAnsiTheme="minorHAnsi" w:cstheme="minorHAnsi"/>
          <w:color w:val="000000"/>
          <w:sz w:val="24"/>
          <w:szCs w:val="24"/>
        </w:rPr>
        <w:t xml:space="preserve"> signature of this Certification.</w:t>
      </w:r>
    </w:p>
    <w:p w14:paraId="3873C7EE" w14:textId="77777777" w:rsidR="00F62836" w:rsidRDefault="00F62836" w:rsidP="002C687F">
      <w:pPr>
        <w:spacing w:before="100" w:beforeAutospacing="1" w:after="120"/>
        <w:ind w:left="720" w:hanging="720"/>
        <w:rPr>
          <w:rFonts w:asciiTheme="minorHAnsi" w:hAnsiTheme="minorHAnsi" w:cstheme="minorHAns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F62836" w:rsidRPr="00A76465" w14:paraId="6A6B3325" w14:textId="77777777" w:rsidTr="00110B56">
        <w:tc>
          <w:tcPr>
            <w:tcW w:w="1029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79D374CF" w14:textId="77777777" w:rsidR="00F62836" w:rsidRPr="00A76465" w:rsidRDefault="00F62836" w:rsidP="00110B56">
            <w:pPr>
              <w:tabs>
                <w:tab w:val="right" w:pos="9565"/>
              </w:tabs>
              <w:spacing w:before="360" w:after="120" w:line="360" w:lineRule="auto"/>
              <w:rPr>
                <w:rFonts w:ascii="Calibri" w:hAnsi="Calibri" w:cs="Calibri"/>
                <w:b/>
                <w:color w:val="000000"/>
                <w:sz w:val="24"/>
                <w:szCs w:val="24"/>
                <w:u w:val="single"/>
              </w:rPr>
            </w:pPr>
            <w:bookmarkStart w:id="125" w:name="_Hlk160806109"/>
            <w:r w:rsidRPr="00A76465">
              <w:rPr>
                <w:rFonts w:ascii="Calibri" w:hAnsi="Calibri" w:cs="Calibri"/>
                <w:b/>
                <w:color w:val="000000"/>
                <w:sz w:val="24"/>
                <w:szCs w:val="24"/>
              </w:rPr>
              <w:t>BIDDER</w:t>
            </w:r>
            <w:r>
              <w:rPr>
                <w:rFonts w:ascii="Calibri" w:hAnsi="Calibri" w:cs="Calibri"/>
                <w:b/>
                <w:color w:val="000000"/>
                <w:sz w:val="24"/>
                <w:szCs w:val="24"/>
              </w:rPr>
              <w:t xml:space="preserve"> (COMPANY)</w:t>
            </w:r>
            <w:r w:rsidRPr="00A76465">
              <w:rPr>
                <w:rFonts w:ascii="Calibri" w:hAnsi="Calibri" w:cs="Calibri"/>
                <w:b/>
                <w:color w:val="000000"/>
                <w:sz w:val="24"/>
                <w:szCs w:val="24"/>
              </w:rPr>
              <w:t xml:space="preserve">: </w:t>
            </w:r>
            <w:r w:rsidRPr="00A76465">
              <w:rPr>
                <w:rFonts w:ascii="Calibri" w:hAnsi="Calibri" w:cs="Calibri"/>
                <w:b/>
                <w:color w:val="000000"/>
                <w:sz w:val="24"/>
                <w:szCs w:val="24"/>
                <w:u w:val="single"/>
              </w:rPr>
              <w:tab/>
            </w:r>
          </w:p>
          <w:p w14:paraId="40351672" w14:textId="77777777" w:rsidR="00F62836" w:rsidRPr="00A76465" w:rsidRDefault="00F62836" w:rsidP="00110B56">
            <w:pPr>
              <w:tabs>
                <w:tab w:val="right" w:pos="9565"/>
              </w:tabs>
              <w:spacing w:before="360" w:after="120" w:line="360" w:lineRule="auto"/>
              <w:rPr>
                <w:rFonts w:ascii="Calibri" w:hAnsi="Calibri" w:cs="Calibri"/>
                <w:b/>
                <w:color w:val="000000"/>
                <w:sz w:val="24"/>
                <w:szCs w:val="24"/>
                <w:u w:val="single"/>
              </w:rPr>
            </w:pPr>
            <w:r w:rsidRPr="00830149">
              <w:rPr>
                <w:rFonts w:ascii="Calibri" w:hAnsi="Calibri" w:cs="Calibri"/>
                <w:sz w:val="24"/>
                <w:szCs w:val="24"/>
              </w:rPr>
              <w:t>NAME/TITLE OF AUTHORIZED SIGNER:</w:t>
            </w:r>
            <w:r w:rsidRPr="00830149">
              <w:rPr>
                <w:rFonts w:ascii="Calibri" w:hAnsi="Calibri" w:cs="Calibri"/>
                <w:b/>
                <w:sz w:val="24"/>
                <w:szCs w:val="24"/>
                <w:u w:val="single"/>
              </w:rPr>
              <w:t xml:space="preserve"> </w:t>
            </w:r>
            <w:r w:rsidRPr="00830149">
              <w:rPr>
                <w:rFonts w:ascii="Calibri" w:hAnsi="Calibri" w:cs="Calibri"/>
                <w:sz w:val="24"/>
                <w:szCs w:val="24"/>
                <w:u w:val="single"/>
              </w:rPr>
              <w:tab/>
            </w:r>
          </w:p>
          <w:p w14:paraId="4FAAE6F5" w14:textId="77777777" w:rsidR="00F62836" w:rsidRPr="00A76465" w:rsidRDefault="00F62836" w:rsidP="00110B56">
            <w:pPr>
              <w:tabs>
                <w:tab w:val="left" w:pos="5065"/>
                <w:tab w:val="left" w:pos="5245"/>
                <w:tab w:val="right" w:pos="9565"/>
              </w:tabs>
              <w:spacing w:before="360" w:after="360" w:line="360" w:lineRule="auto"/>
              <w:rPr>
                <w:rFonts w:ascii="Calibri" w:hAnsi="Calibri" w:cs="Calibri"/>
                <w:b/>
                <w:color w:val="000000"/>
                <w:sz w:val="24"/>
                <w:szCs w:val="24"/>
                <w:u w:val="single"/>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t>?</w:t>
            </w:r>
            <w:r w:rsidRPr="00A76465">
              <w:rPr>
                <w:rFonts w:ascii="Calibri" w:hAnsi="Calibri" w:cs="Calibri"/>
                <w:b/>
                <w:color w:val="000000"/>
                <w:sz w:val="24"/>
                <w:szCs w:val="24"/>
                <w:u w:val="single"/>
              </w:rPr>
              <w:tab/>
            </w:r>
            <w:r w:rsidRPr="00A76465">
              <w:rPr>
                <w:rFonts w:ascii="Calibri" w:hAnsi="Calibri" w:cs="Calibri"/>
                <w:b/>
                <w:color w:val="000000"/>
                <w:sz w:val="24"/>
                <w:szCs w:val="24"/>
              </w:rPr>
              <w:tab/>
              <w:t xml:space="preserve">DATE: </w:t>
            </w:r>
            <w:r w:rsidRPr="00A76465">
              <w:rPr>
                <w:rFonts w:ascii="Calibri" w:hAnsi="Calibri" w:cs="Calibri"/>
                <w:b/>
                <w:color w:val="000000"/>
                <w:sz w:val="24"/>
                <w:szCs w:val="24"/>
                <w:u w:val="single"/>
              </w:rPr>
              <w:tab/>
            </w:r>
          </w:p>
        </w:tc>
      </w:tr>
      <w:bookmarkEnd w:id="124"/>
      <w:bookmarkEnd w:id="125"/>
    </w:tbl>
    <w:p w14:paraId="661ADAB9" w14:textId="0F843FA1" w:rsidR="008D01B3" w:rsidRPr="0097718A" w:rsidRDefault="008D01B3">
      <w:pPr>
        <w:rPr>
          <w:sz w:val="2"/>
          <w:szCs w:val="2"/>
        </w:rPr>
      </w:pPr>
      <w:r>
        <w:rPr>
          <w:b/>
        </w:rPr>
        <w:br w:type="page"/>
      </w:r>
    </w:p>
    <w:p w14:paraId="4D8D67B1" w14:textId="5B04A0DF" w:rsidR="000D4620" w:rsidRPr="000D4620" w:rsidRDefault="000D4620" w:rsidP="000D4620">
      <w:pPr>
        <w:pStyle w:val="Heading4"/>
        <w:shd w:val="clear" w:color="auto" w:fill="DEEAF6" w:themeFill="accent5" w:themeFillTint="33"/>
        <w:jc w:val="left"/>
      </w:pPr>
      <w:r w:rsidRPr="000D4620">
        <w:lastRenderedPageBreak/>
        <w:t>SMALL LOCAL EMERGING BUSINESS (SLEB) INFORMATION SHEET</w:t>
      </w:r>
      <w:r>
        <w:tab/>
      </w:r>
    </w:p>
    <w:p w14:paraId="35228707" w14:textId="406A6ABB" w:rsidR="008D01B3" w:rsidRPr="00357A5C" w:rsidRDefault="008D01B3" w:rsidP="00E55392">
      <w:pPr>
        <w:pStyle w:val="PlainText"/>
        <w:spacing w:before="240" w:after="240"/>
        <w:rPr>
          <w:rFonts w:ascii="Calibri" w:hAnsi="Calibri" w:cs="Calibri"/>
          <w:sz w:val="24"/>
          <w:szCs w:val="24"/>
        </w:rPr>
      </w:pPr>
      <w:r w:rsidRPr="00357A5C">
        <w:rPr>
          <w:rFonts w:ascii="Calibri" w:hAnsi="Calibri" w:cs="Calibri"/>
          <w:b/>
          <w:sz w:val="24"/>
          <w:szCs w:val="24"/>
        </w:rPr>
        <w:t>Instructions</w:t>
      </w:r>
      <w:r w:rsidRPr="00357A5C">
        <w:rPr>
          <w:rFonts w:ascii="Calibri" w:hAnsi="Calibri" w:cs="Calibri"/>
          <w:sz w:val="24"/>
          <w:szCs w:val="24"/>
        </w:rPr>
        <w:t xml:space="preserve">:  On the following page is the </w:t>
      </w:r>
      <w:r w:rsidRPr="00357A5C">
        <w:rPr>
          <w:rFonts w:ascii="Calibri" w:hAnsi="Calibri" w:cs="Calibri"/>
          <w:b/>
          <w:sz w:val="24"/>
          <w:szCs w:val="24"/>
        </w:rPr>
        <w:t>SLEB Information Sheet</w:t>
      </w:r>
      <w:r w:rsidRPr="00357A5C">
        <w:rPr>
          <w:rFonts w:ascii="Calibri" w:hAnsi="Calibri" w:cs="Calibri"/>
          <w:sz w:val="24"/>
          <w:szCs w:val="24"/>
        </w:rPr>
        <w:t xml:space="preserve">.  Every Bidder must </w:t>
      </w:r>
      <w:r w:rsidR="00112390" w:rsidRPr="00357A5C">
        <w:rPr>
          <w:rFonts w:ascii="Calibri" w:hAnsi="Calibri" w:cs="Calibri"/>
          <w:sz w:val="24"/>
          <w:szCs w:val="24"/>
        </w:rPr>
        <w:t>complete</w:t>
      </w:r>
      <w:r w:rsidRPr="00357A5C">
        <w:rPr>
          <w:rFonts w:ascii="Calibri" w:hAnsi="Calibri" w:cs="Calibri"/>
          <w:sz w:val="24"/>
          <w:szCs w:val="24"/>
        </w:rPr>
        <w:t xml:space="preserve"> and submit a signed SLEB Information Sheet indicating their SLEB certification status.  If </w:t>
      </w:r>
      <w:r w:rsidR="00112390" w:rsidRPr="00357A5C">
        <w:rPr>
          <w:rFonts w:ascii="Calibri" w:hAnsi="Calibri" w:cs="Calibri"/>
          <w:sz w:val="24"/>
          <w:szCs w:val="24"/>
        </w:rPr>
        <w:t xml:space="preserve">the </w:t>
      </w:r>
      <w:r w:rsidRPr="00357A5C">
        <w:rPr>
          <w:rFonts w:ascii="Calibri" w:hAnsi="Calibri" w:cs="Calibri"/>
          <w:sz w:val="24"/>
          <w:szCs w:val="24"/>
        </w:rPr>
        <w:t xml:space="preserve">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321D891C" w14:textId="6A3B92C0" w:rsidR="00107AAD" w:rsidRDefault="00107AAD" w:rsidP="00266DFB">
      <w:pPr>
        <w:pStyle w:val="PlainText"/>
        <w:spacing w:before="240" w:after="240"/>
        <w:rPr>
          <w:rFonts w:ascii="Calibri" w:hAnsi="Calibri" w:cs="Calibri"/>
          <w:sz w:val="24"/>
          <w:szCs w:val="24"/>
        </w:rPr>
      </w:pPr>
      <w:r w:rsidRPr="002361EF">
        <w:rPr>
          <w:rFonts w:ascii="Calibri" w:hAnsi="Calibri" w:cs="Calibri"/>
          <w:sz w:val="24"/>
          <w:szCs w:val="24"/>
        </w:rPr>
        <w:t xml:space="preserve">If a bidder is unable to meet the SLEB requirements, they must take exception to this requirement in the </w:t>
      </w:r>
      <w:hyperlink w:anchor="ExceptionsClarifications" w:history="1">
        <w:r w:rsidRPr="00A242F3">
          <w:rPr>
            <w:rStyle w:val="Hyperlink"/>
            <w:rFonts w:ascii="Calibri" w:hAnsi="Calibri" w:cs="Calibri"/>
            <w:sz w:val="24"/>
            <w:szCs w:val="24"/>
          </w:rPr>
          <w:t>Exceptions and Clarifications</w:t>
        </w:r>
      </w:hyperlink>
      <w:r w:rsidRPr="002361EF">
        <w:rPr>
          <w:rFonts w:ascii="Calibri" w:hAnsi="Calibri" w:cs="Calibri"/>
          <w:sz w:val="24"/>
          <w:szCs w:val="24"/>
        </w:rPr>
        <w:t xml:space="preserve"> section of this solicitation. Please note that the County is under no obligation to accept any exceptions or clarifications, and any exceptions or clarifications may be the basis for bid disqualification.</w:t>
      </w:r>
    </w:p>
    <w:p w14:paraId="08A2D5D0" w14:textId="6A574C78" w:rsidR="008D01B3" w:rsidRPr="00357A5C" w:rsidRDefault="008D01B3" w:rsidP="00266DFB">
      <w:pPr>
        <w:pStyle w:val="PlainText"/>
        <w:spacing w:before="240" w:after="240"/>
        <w:rPr>
          <w:rFonts w:ascii="Calibri" w:hAnsi="Calibri" w:cs="Calibri"/>
          <w:sz w:val="24"/>
          <w:szCs w:val="24"/>
        </w:rPr>
      </w:pPr>
      <w:r w:rsidRPr="00357A5C">
        <w:rPr>
          <w:rFonts w:ascii="Calibri" w:hAnsi="Calibri" w:cs="Calibri"/>
          <w:sz w:val="24"/>
          <w:szCs w:val="24"/>
        </w:rPr>
        <w:t xml:space="preserve">SLEB certification must be </w:t>
      </w:r>
      <w:r w:rsidR="00112390" w:rsidRPr="00357A5C">
        <w:rPr>
          <w:rFonts w:ascii="Calibri" w:hAnsi="Calibri" w:cs="Calibri"/>
          <w:b/>
          <w:bCs/>
          <w:sz w:val="24"/>
          <w:szCs w:val="24"/>
          <w:u w:val="single"/>
        </w:rPr>
        <w:t>valid</w:t>
      </w:r>
      <w:r w:rsidR="00112390" w:rsidRPr="00357A5C">
        <w:rPr>
          <w:rFonts w:ascii="Calibri" w:hAnsi="Calibri" w:cs="Calibri"/>
          <w:sz w:val="24"/>
          <w:szCs w:val="24"/>
        </w:rPr>
        <w:t xml:space="preserve"> </w:t>
      </w:r>
      <w:r w:rsidRPr="00357A5C">
        <w:rPr>
          <w:rFonts w:ascii="Calibri" w:hAnsi="Calibri" w:cs="Calibri"/>
          <w:sz w:val="24"/>
          <w:szCs w:val="24"/>
        </w:rPr>
        <w:t xml:space="preserve">at the time of bid </w:t>
      </w:r>
      <w:r w:rsidR="00EB4661" w:rsidRPr="00357A5C">
        <w:rPr>
          <w:rFonts w:ascii="Calibri" w:hAnsi="Calibri" w:cs="Calibri"/>
          <w:sz w:val="24"/>
          <w:szCs w:val="24"/>
        </w:rPr>
        <w:t xml:space="preserve">proposal </w:t>
      </w:r>
      <w:r w:rsidRPr="00357A5C">
        <w:rPr>
          <w:rFonts w:ascii="Calibri" w:hAnsi="Calibri" w:cs="Calibri"/>
          <w:sz w:val="24"/>
          <w:szCs w:val="24"/>
        </w:rPr>
        <w:t>submittal for SLEB primes and SLEB subcontractor(s).</w:t>
      </w:r>
    </w:p>
    <w:p w14:paraId="69F13DDD" w14:textId="4E0997E9" w:rsidR="00090742" w:rsidRPr="00357A5C" w:rsidRDefault="008D01B3" w:rsidP="004D1EE8">
      <w:pPr>
        <w:pStyle w:val="PlainText"/>
        <w:numPr>
          <w:ilvl w:val="0"/>
          <w:numId w:val="6"/>
        </w:numPr>
        <w:spacing w:before="240" w:after="240"/>
        <w:rPr>
          <w:rFonts w:ascii="Calibri" w:hAnsi="Calibri" w:cs="Calibri"/>
          <w:sz w:val="24"/>
          <w:szCs w:val="24"/>
        </w:rPr>
      </w:pPr>
      <w:r w:rsidRPr="00357A5C">
        <w:rPr>
          <w:rFonts w:ascii="Calibri" w:hAnsi="Calibri" w:cs="Calibri"/>
          <w:sz w:val="24"/>
          <w:szCs w:val="24"/>
        </w:rPr>
        <w:t>For SLEB Subcontracting Questions: Please contact the General Services Agency</w:t>
      </w:r>
      <w:r w:rsidR="00112390" w:rsidRPr="00357A5C">
        <w:rPr>
          <w:rFonts w:ascii="Calibri" w:hAnsi="Calibri" w:cs="Calibri"/>
          <w:sz w:val="24"/>
          <w:szCs w:val="24"/>
        </w:rPr>
        <w:t xml:space="preserve"> </w:t>
      </w:r>
      <w:r w:rsidRPr="00357A5C">
        <w:rPr>
          <w:rFonts w:ascii="Calibri" w:hAnsi="Calibri" w:cs="Calibri"/>
          <w:sz w:val="24"/>
          <w:szCs w:val="24"/>
        </w:rPr>
        <w:t>-</w:t>
      </w:r>
      <w:r w:rsidR="00112390" w:rsidRPr="00357A5C">
        <w:rPr>
          <w:rFonts w:ascii="Calibri" w:hAnsi="Calibri" w:cs="Calibri"/>
          <w:sz w:val="24"/>
          <w:szCs w:val="24"/>
        </w:rPr>
        <w:t xml:space="preserve"> </w:t>
      </w:r>
      <w:r w:rsidRPr="00357A5C">
        <w:rPr>
          <w:rFonts w:ascii="Calibri" w:hAnsi="Calibri" w:cs="Calibri"/>
          <w:sz w:val="24"/>
          <w:szCs w:val="24"/>
        </w:rPr>
        <w:t xml:space="preserve">Office of Acquisition Policy, </w:t>
      </w:r>
      <w:hyperlink r:id="rId83" w:history="1">
        <w:r w:rsidRPr="00357A5C">
          <w:rPr>
            <w:rStyle w:val="Hyperlink"/>
            <w:rFonts w:ascii="Calibri" w:hAnsi="Calibri" w:cs="Calibri"/>
            <w:sz w:val="24"/>
            <w:szCs w:val="24"/>
          </w:rPr>
          <w:t>GSA.OAP@acgov.org</w:t>
        </w:r>
      </w:hyperlink>
      <w:r w:rsidR="00090742" w:rsidRPr="00357A5C">
        <w:rPr>
          <w:rFonts w:ascii="Calibri" w:hAnsi="Calibri" w:cs="Calibri"/>
          <w:sz w:val="24"/>
          <w:szCs w:val="24"/>
        </w:rPr>
        <w:t>.</w:t>
      </w:r>
    </w:p>
    <w:p w14:paraId="66DF350E" w14:textId="6115ABB2" w:rsidR="008D01B3" w:rsidRPr="00357A5C" w:rsidRDefault="008D01B3" w:rsidP="004D1EE8">
      <w:pPr>
        <w:pStyle w:val="PlainText"/>
        <w:numPr>
          <w:ilvl w:val="0"/>
          <w:numId w:val="6"/>
        </w:numPr>
        <w:spacing w:before="240" w:after="240"/>
        <w:rPr>
          <w:rFonts w:ascii="Calibri" w:hAnsi="Calibri" w:cs="Calibri"/>
          <w:sz w:val="24"/>
          <w:szCs w:val="24"/>
        </w:rPr>
      </w:pPr>
      <w:r w:rsidRPr="00357A5C">
        <w:rPr>
          <w:rFonts w:ascii="Calibri" w:hAnsi="Calibri" w:cs="Calibri"/>
          <w:sz w:val="24"/>
          <w:szCs w:val="24"/>
        </w:rPr>
        <w:t>For questions/information regarding SLEB certification</w:t>
      </w:r>
      <w:r w:rsidR="00112390" w:rsidRPr="00357A5C">
        <w:rPr>
          <w:rFonts w:ascii="Calibri" w:hAnsi="Calibri" w:cs="Calibri"/>
          <w:sz w:val="24"/>
          <w:szCs w:val="24"/>
        </w:rPr>
        <w:t>,</w:t>
      </w:r>
      <w:r w:rsidRPr="00357A5C">
        <w:rPr>
          <w:rFonts w:ascii="Calibri" w:hAnsi="Calibri" w:cs="Calibri"/>
          <w:sz w:val="24"/>
          <w:szCs w:val="24"/>
        </w:rPr>
        <w:t xml:space="preserve"> including requirements, please contact the Auditor-Controller Agency, Office of Contract Compliance &amp; Reporting – SLEB Certification Unit, </w:t>
      </w:r>
      <w:hyperlink r:id="rId84" w:history="1">
        <w:r w:rsidRPr="00357A5C">
          <w:rPr>
            <w:rStyle w:val="Hyperlink"/>
            <w:rFonts w:ascii="Calibri" w:hAnsi="Calibri" w:cs="Calibri"/>
            <w:sz w:val="24"/>
            <w:szCs w:val="24"/>
          </w:rPr>
          <w:t>OCCR@acgov.org</w:t>
        </w:r>
      </w:hyperlink>
      <w:r w:rsidRPr="00357A5C">
        <w:rPr>
          <w:rFonts w:ascii="Calibri" w:hAnsi="Calibri" w:cs="Calibri"/>
          <w:sz w:val="24"/>
          <w:szCs w:val="24"/>
        </w:rPr>
        <w:t xml:space="preserve">, (510) 891-5500. </w:t>
      </w:r>
    </w:p>
    <w:p w14:paraId="1C0337E6" w14:textId="77777777" w:rsidR="008D01B3" w:rsidRPr="00266DFB" w:rsidRDefault="008D01B3" w:rsidP="008D01B3">
      <w:pPr>
        <w:spacing w:after="240"/>
        <w:rPr>
          <w:rFonts w:ascii="Calibri" w:hAnsi="Calibri" w:cs="Calibri"/>
          <w:sz w:val="24"/>
          <w:szCs w:val="26"/>
        </w:rPr>
      </w:pPr>
    </w:p>
    <w:p w14:paraId="428435EA" w14:textId="77777777" w:rsidR="00011821" w:rsidRPr="000B11B0" w:rsidRDefault="00011821" w:rsidP="00011821">
      <w:pPr>
        <w:pStyle w:val="RFP-QHeader2"/>
        <w:jc w:val="left"/>
        <w:rPr>
          <w:rFonts w:ascii="Calibri" w:hAnsi="Calibri" w:cs="Calibri"/>
        </w:rPr>
      </w:pPr>
    </w:p>
    <w:p w14:paraId="65153729" w14:textId="77777777" w:rsidR="00011821" w:rsidRPr="000B11B0" w:rsidRDefault="00011821" w:rsidP="00011821">
      <w:pPr>
        <w:pStyle w:val="RFP-QHeader2"/>
        <w:jc w:val="left"/>
        <w:rPr>
          <w:rFonts w:ascii="Calibri" w:hAnsi="Calibri" w:cs="Calibri"/>
        </w:rPr>
      </w:pPr>
    </w:p>
    <w:p w14:paraId="79F201F9" w14:textId="77777777" w:rsidR="0007148C" w:rsidRPr="001B455E" w:rsidRDefault="00011821" w:rsidP="0007148C">
      <w:pPr>
        <w:pStyle w:val="RFP-QHeader2"/>
        <w:jc w:val="left"/>
        <w:rPr>
          <w:rFonts w:ascii="Calibri" w:hAnsi="Calibri" w:cs="Calibri"/>
          <w:sz w:val="2"/>
          <w:szCs w:val="2"/>
        </w:rPr>
      </w:pPr>
      <w:r w:rsidRPr="000B11B0">
        <w:rPr>
          <w:rFonts w:ascii="Calibri" w:hAnsi="Calibri" w:cs="Calibri"/>
        </w:rPr>
        <w:br w:type="page"/>
      </w:r>
    </w:p>
    <w:p w14:paraId="5B46550F" w14:textId="033FCFDA" w:rsidR="000D4620" w:rsidRPr="003A2F09" w:rsidRDefault="000D4620" w:rsidP="000D4620">
      <w:pPr>
        <w:pStyle w:val="Heading4"/>
        <w:shd w:val="clear" w:color="auto" w:fill="DEEAF6" w:themeFill="accent5" w:themeFillTint="33"/>
        <w:jc w:val="left"/>
      </w:pPr>
      <w:bookmarkStart w:id="126" w:name="SLEBInfoSheet"/>
      <w:bookmarkEnd w:id="126"/>
      <w:r w:rsidRPr="003A2F09">
        <w:lastRenderedPageBreak/>
        <w:t xml:space="preserve">SLEB INFORMATION SHEET </w:t>
      </w:r>
      <w:r>
        <w:tab/>
      </w:r>
    </w:p>
    <w:p w14:paraId="53C07293" w14:textId="77777777" w:rsidR="00011821" w:rsidRPr="00C76FAA" w:rsidRDefault="00011821" w:rsidP="00011821">
      <w:pPr>
        <w:tabs>
          <w:tab w:val="left" w:pos="-720"/>
        </w:tabs>
        <w:jc w:val="center"/>
        <w:rPr>
          <w:rFonts w:ascii="Calibri" w:hAnsi="Calibri" w:cs="Calibri"/>
          <w:b/>
          <w:spacing w:val="-3"/>
          <w:sz w:val="14"/>
        </w:rPr>
      </w:pPr>
    </w:p>
    <w:p w14:paraId="18F85FC6" w14:textId="0AC7A53E"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In order to meet the Small Local Emerging Business (SLEB) requirements of this RF</w:t>
      </w:r>
      <w:r w:rsidR="001B455E" w:rsidRPr="007A006B">
        <w:rPr>
          <w:rFonts w:ascii="Calibri" w:hAnsi="Calibri" w:cs="Calibri"/>
        </w:rPr>
        <w:t>P</w:t>
      </w:r>
      <w:r w:rsidRPr="007A006B">
        <w:rPr>
          <w:rFonts w:ascii="Calibri" w:hAnsi="Calibri" w:cs="Calibri"/>
        </w:rPr>
        <w:t xml:space="preserve">, </w:t>
      </w:r>
      <w:r w:rsidRPr="007A006B">
        <w:rPr>
          <w:rFonts w:ascii="Calibri" w:hAnsi="Calibri" w:cs="Calibri"/>
          <w:u w:val="single"/>
        </w:rPr>
        <w:t>all Bidders must complete this form</w:t>
      </w:r>
      <w:r w:rsidRPr="007A006B">
        <w:rPr>
          <w:rFonts w:ascii="Calibri" w:hAnsi="Calibri" w:cs="Calibri"/>
        </w:rPr>
        <w:t>.</w:t>
      </w:r>
      <w:r w:rsidR="00107AAD">
        <w:rPr>
          <w:rFonts w:ascii="Calibri" w:hAnsi="Calibri" w:cs="Calibri"/>
        </w:rPr>
        <w:t xml:space="preserve"> If a bidder is unable to meet the SLEB requirements, they must take exception to this requirement in the </w:t>
      </w:r>
      <w:hyperlink w:anchor="ExceptionsClarifications" w:history="1">
        <w:r w:rsidR="00107AAD" w:rsidRPr="00A242F3">
          <w:rPr>
            <w:rStyle w:val="Hyperlink"/>
            <w:rFonts w:ascii="Calibri" w:hAnsi="Calibri" w:cs="Calibri"/>
          </w:rPr>
          <w:t>Exceptions and Clarifications</w:t>
        </w:r>
      </w:hyperlink>
      <w:r w:rsidR="00107AAD">
        <w:rPr>
          <w:rFonts w:ascii="Calibri" w:hAnsi="Calibri" w:cs="Calibri"/>
        </w:rPr>
        <w:t xml:space="preserve"> section of this solicitation. Please note that the County is under no obligation to accept any exceptions or clarifications, and any exceptions or clarifications may be the basis for bid disqualification.</w:t>
      </w:r>
    </w:p>
    <w:p w14:paraId="0B7EF7C3" w14:textId="4BB1E7C0"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 xml:space="preserve">Bidders that are not certified SLEBS (for </w:t>
      </w:r>
      <w:r w:rsidR="00112390">
        <w:rPr>
          <w:rFonts w:ascii="Calibri" w:hAnsi="Calibri" w:cs="Calibri"/>
        </w:rPr>
        <w:t xml:space="preserve">the </w:t>
      </w:r>
      <w:r w:rsidRPr="007A006B">
        <w:rPr>
          <w:rFonts w:ascii="Calibri" w:hAnsi="Calibri" w:cs="Calibri"/>
        </w:rPr>
        <w:t>definition of a SLEB</w:t>
      </w:r>
      <w:r w:rsidR="00112390">
        <w:rPr>
          <w:rFonts w:ascii="Calibri" w:hAnsi="Calibri" w:cs="Calibri"/>
        </w:rPr>
        <w:t>,</w:t>
      </w:r>
      <w:r w:rsidRPr="007A006B">
        <w:rPr>
          <w:rFonts w:ascii="Calibri" w:hAnsi="Calibri" w:cs="Calibri"/>
        </w:rPr>
        <w:t xml:space="preserve"> see</w:t>
      </w:r>
      <w:r w:rsidRPr="007A006B">
        <w:rPr>
          <w:rFonts w:ascii="Calibri" w:hAnsi="Calibri" w:cs="Calibri"/>
          <w:b/>
        </w:rPr>
        <w:t xml:space="preserve"> </w:t>
      </w:r>
      <w:hyperlink r:id="rId85" w:history="1">
        <w:r w:rsidRPr="007A006B">
          <w:rPr>
            <w:rStyle w:val="Hyperlink"/>
            <w:rFonts w:ascii="Calibri" w:hAnsi="Calibri" w:cs="Calibri"/>
            <w:b/>
          </w:rPr>
          <w:t>Alameda County SLEB Program Overview</w:t>
        </w:r>
      </w:hyperlink>
      <w:r w:rsidRPr="007A006B">
        <w:rPr>
          <w:rFonts w:ascii="Calibri" w:hAnsi="Calibri" w:cs="Calibri"/>
          <w:b/>
        </w:rPr>
        <w:t>; [</w:t>
      </w:r>
      <w:hyperlink r:id="rId86" w:history="1">
        <w:r w:rsidRPr="007A006B">
          <w:rPr>
            <w:rStyle w:val="Hyperlink"/>
            <w:rFonts w:ascii="Calibri" w:hAnsi="Calibri" w:cs="Calibri"/>
            <w:b/>
          </w:rPr>
          <w:t>http://acgov.org/auditor/sleb/overview.htm</w:t>
        </w:r>
      </w:hyperlink>
      <w:r w:rsidRPr="007A006B">
        <w:rPr>
          <w:rFonts w:ascii="Calibri" w:hAnsi="Calibri" w:cs="Calibri"/>
          <w:b/>
        </w:rPr>
        <w:t xml:space="preserve">]) </w:t>
      </w:r>
      <w:r w:rsidRPr="007A006B">
        <w:rPr>
          <w:rFonts w:ascii="Calibri" w:hAnsi="Calibri" w:cs="Calibri"/>
        </w:rPr>
        <w:t>are required to subcontract with a SLEB for at least 20% of the total estimated bid amount in order to be eligible for contract award.  SLEB subcontractors must be independently owned and operated from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20F3BC99" w14:textId="61E7B473"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Bidders are encouraged to form a partnership with a SLEB that can participate directly with this contract.  One of the</w:t>
      </w:r>
      <w:r w:rsidRPr="007A006B">
        <w:rPr>
          <w:rFonts w:ascii="Calibri" w:hAnsi="Calibri" w:cs="Calibri"/>
          <w:b/>
        </w:rPr>
        <w:t xml:space="preserve"> </w:t>
      </w:r>
      <w:r w:rsidRPr="007A006B">
        <w:rPr>
          <w:rFonts w:ascii="Calibri" w:hAnsi="Calibri" w:cs="Calibri"/>
        </w:rPr>
        <w:t>benefits of the partnership will be economic</w:t>
      </w:r>
      <w:r w:rsidR="00112390">
        <w:rPr>
          <w:rFonts w:ascii="Calibri" w:hAnsi="Calibri" w:cs="Calibri"/>
        </w:rPr>
        <w:t>al</w:t>
      </w:r>
      <w:r w:rsidRPr="007A006B">
        <w:rPr>
          <w:rFonts w:ascii="Calibri" w:hAnsi="Calibri" w:cs="Calibri"/>
        </w:rPr>
        <w:t xml:space="preserve">, but this partnership will also assist the SLEB to grow and build </w:t>
      </w:r>
      <w:r w:rsidR="00112390">
        <w:rPr>
          <w:rFonts w:ascii="Calibri" w:hAnsi="Calibri" w:cs="Calibri"/>
        </w:rPr>
        <w:t xml:space="preserve">the </w:t>
      </w:r>
      <w:r w:rsidRPr="007A006B">
        <w:rPr>
          <w:rFonts w:ascii="Calibri" w:hAnsi="Calibri" w:cs="Calibri"/>
        </w:rPr>
        <w:t xml:space="preserve">capacity to eventually bid as a prime on their own.  </w:t>
      </w:r>
    </w:p>
    <w:p w14:paraId="4196FB5F" w14:textId="77777777"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Once a contract has been awarded, substitutions of the named subcontractor(s) are not allowed without prior written approval from the Auditor-Controller, Office of Contract Compliance &amp; Reporting (OCCR).</w:t>
      </w:r>
    </w:p>
    <w:p w14:paraId="5836316B" w14:textId="77777777" w:rsidR="00011821" w:rsidRDefault="00011821" w:rsidP="008D01B3">
      <w:pPr>
        <w:pStyle w:val="BodyTextIndent"/>
        <w:spacing w:after="120"/>
        <w:ind w:left="0"/>
        <w:jc w:val="both"/>
        <w:rPr>
          <w:rFonts w:ascii="Calibri" w:hAnsi="Calibri" w:cs="Calibri"/>
          <w:b/>
          <w:spacing w:val="-1"/>
        </w:rPr>
      </w:pPr>
      <w:r w:rsidRPr="007A006B">
        <w:rPr>
          <w:rFonts w:ascii="Calibri" w:hAnsi="Calibri" w:cs="Calibri"/>
        </w:rPr>
        <w:t xml:space="preserve">County </w:t>
      </w:r>
      <w:r w:rsidR="00061F48" w:rsidRPr="007A006B">
        <w:rPr>
          <w:rFonts w:ascii="Calibri" w:hAnsi="Calibri" w:cs="Calibri"/>
        </w:rPr>
        <w:t xml:space="preserve">departments, </w:t>
      </w:r>
      <w:r w:rsidR="00F51741" w:rsidRPr="007A006B">
        <w:rPr>
          <w:rFonts w:ascii="Calibri" w:hAnsi="Calibri" w:cs="Calibri"/>
        </w:rPr>
        <w:t>prime,</w:t>
      </w:r>
      <w:r w:rsidRPr="007A006B">
        <w:rPr>
          <w:rFonts w:ascii="Calibri" w:hAnsi="Calibri" w:cs="Calibri"/>
        </w:rPr>
        <w:t xml:space="preserve"> and subcontractors are required to use the web-based Elation Systems to monitor SLEB subcontractor </w:t>
      </w:r>
      <w:r w:rsidRPr="007A006B">
        <w:rPr>
          <w:rFonts w:ascii="Calibri" w:hAnsi="Calibri" w:cs="Calibri"/>
          <w:spacing w:val="-1"/>
        </w:rPr>
        <w:t>compliance with</w:t>
      </w:r>
      <w:r w:rsidRPr="007A006B">
        <w:rPr>
          <w:rFonts w:ascii="Calibri" w:hAnsi="Calibri" w:cs="Calibri"/>
          <w:b/>
          <w:spacing w:val="-1"/>
        </w:rPr>
        <w:t xml:space="preserve"> </w:t>
      </w:r>
      <w:hyperlink r:id="rId87" w:history="1">
        <w:r w:rsidRPr="007A006B">
          <w:rPr>
            <w:rStyle w:val="Hyperlink"/>
            <w:rFonts w:ascii="Calibri" w:hAnsi="Calibri" w:cs="Calibri"/>
            <w:b/>
            <w:spacing w:val="-1"/>
          </w:rPr>
          <w:t>Elation Systems</w:t>
        </w:r>
      </w:hyperlink>
      <w:r w:rsidRPr="007A006B">
        <w:rPr>
          <w:rFonts w:ascii="Calibri" w:hAnsi="Calibri" w:cs="Calibri"/>
          <w:b/>
          <w:spacing w:val="-1"/>
        </w:rPr>
        <w:t>; [</w:t>
      </w:r>
      <w:hyperlink r:id="rId88" w:history="1">
        <w:r w:rsidRPr="007A006B">
          <w:rPr>
            <w:rStyle w:val="Hyperlink"/>
            <w:rFonts w:ascii="Calibri" w:hAnsi="Calibri" w:cs="Calibri"/>
            <w:b/>
            <w:spacing w:val="-1"/>
          </w:rPr>
          <w:t>http://www.elationsys.com/elationsys/</w:t>
        </w:r>
      </w:hyperlink>
      <w:r w:rsidRPr="007A006B">
        <w:rPr>
          <w:rFonts w:ascii="Calibri" w:hAnsi="Calibri" w:cs="Calibri"/>
          <w:b/>
          <w:spacing w:val="-1"/>
        </w:rPr>
        <w:t>].</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011821" w14:paraId="2572BC37" w14:textId="77777777" w:rsidTr="001215F1">
        <w:tc>
          <w:tcPr>
            <w:tcW w:w="10260" w:type="dxa"/>
            <w:shd w:val="clear" w:color="auto" w:fill="auto"/>
            <w:tcMar>
              <w:top w:w="72" w:type="dxa"/>
              <w:left w:w="115" w:type="dxa"/>
              <w:bottom w:w="72" w:type="dxa"/>
              <w:right w:w="115" w:type="dxa"/>
            </w:tcMar>
            <w:vAlign w:val="center"/>
          </w:tcPr>
          <w:p w14:paraId="3212C1C5" w14:textId="36868C46" w:rsidR="00011821" w:rsidRPr="00A86407" w:rsidRDefault="00E005F7" w:rsidP="001215F1">
            <w:pPr>
              <w:pStyle w:val="Header"/>
              <w:tabs>
                <w:tab w:val="clear" w:pos="4320"/>
                <w:tab w:val="center" w:pos="5220"/>
              </w:tabs>
              <w:spacing w:line="276" w:lineRule="auto"/>
              <w:ind w:left="360" w:hanging="360"/>
              <w:rPr>
                <w:rFonts w:ascii="Calibri" w:hAnsi="Calibri" w:cs="Calibri"/>
                <w:b/>
                <w:spacing w:val="-3"/>
              </w:rPr>
            </w:pPr>
            <w:sdt>
              <w:sdtPr>
                <w:rPr>
                  <w:rFonts w:ascii="Calibri" w:hAnsi="Calibri" w:cs="Calibri"/>
                  <w:b/>
                  <w:spacing w:val="-3"/>
                </w:rPr>
                <w:id w:val="-1786413009"/>
                <w14:checkbox>
                  <w14:checked w14:val="0"/>
                  <w14:checkedState w14:val="2612" w14:font="MS Gothic"/>
                  <w14:uncheckedState w14:val="2610" w14:font="MS Gothic"/>
                </w14:checkbox>
              </w:sdtPr>
              <w:sdtContent>
                <w:r w:rsidR="00A74371">
                  <w:rPr>
                    <w:rFonts w:ascii="MS Gothic" w:eastAsia="MS Gothic" w:hAnsi="MS Gothic" w:cs="Calibri" w:hint="eastAsia"/>
                    <w:b/>
                    <w:spacing w:val="-3"/>
                  </w:rPr>
                  <w:t>☐</w:t>
                </w:r>
              </w:sdtContent>
            </w:sdt>
            <w:r w:rsidR="008D01B3">
              <w:rPr>
                <w:rFonts w:ascii="Calibri" w:hAnsi="Calibri" w:cs="Calibri"/>
                <w:b/>
                <w:spacing w:val="-3"/>
              </w:rPr>
              <w:tab/>
            </w:r>
            <w:r w:rsidR="00011821">
              <w:rPr>
                <w:rFonts w:ascii="Calibri" w:hAnsi="Calibri" w:cs="Calibri"/>
                <w:b/>
                <w:spacing w:val="-3"/>
              </w:rPr>
              <w:t>BIDDER</w:t>
            </w:r>
            <w:r w:rsidR="00011821" w:rsidRPr="00A86407">
              <w:rPr>
                <w:rFonts w:ascii="Calibri" w:hAnsi="Calibri" w:cs="Calibri"/>
                <w:b/>
                <w:spacing w:val="-3"/>
              </w:rPr>
              <w:t xml:space="preserve"> IS A CERTIFIED SLEB</w:t>
            </w:r>
            <w:r w:rsidR="00D96C17">
              <w:rPr>
                <w:rFonts w:ascii="Calibri" w:hAnsi="Calibri" w:cs="Calibri"/>
                <w:b/>
                <w:spacing w:val="-3"/>
              </w:rPr>
              <w:t xml:space="preserve"> </w:t>
            </w:r>
            <w:r w:rsidR="00011821" w:rsidRPr="00A86407">
              <w:rPr>
                <w:rFonts w:ascii="Calibri" w:hAnsi="Calibri" w:cs="Calibri"/>
                <w:b/>
                <w:spacing w:val="-3"/>
              </w:rPr>
              <w:t>(sign at bottom of page)</w:t>
            </w:r>
          </w:p>
          <w:p w14:paraId="14A06BA0" w14:textId="77777777" w:rsidR="00011821" w:rsidRPr="00A86407" w:rsidRDefault="00011821" w:rsidP="001215F1">
            <w:pPr>
              <w:pStyle w:val="Header"/>
              <w:tabs>
                <w:tab w:val="clear" w:pos="4320"/>
                <w:tab w:val="clear" w:pos="8640"/>
                <w:tab w:val="right" w:pos="10080"/>
              </w:tabs>
              <w:spacing w:before="80" w:after="80" w:line="276" w:lineRule="auto"/>
              <w:ind w:left="360"/>
              <w:rPr>
                <w:rFonts w:ascii="Calibri" w:hAnsi="Calibri" w:cs="Calibri"/>
                <w:b/>
                <w:spacing w:val="-3"/>
              </w:rPr>
            </w:pPr>
            <w:r w:rsidRPr="00A86407">
              <w:rPr>
                <w:rFonts w:ascii="Calibri" w:hAnsi="Calibri" w:cs="Calibri"/>
                <w:b/>
                <w:spacing w:val="-3"/>
                <w:szCs w:val="24"/>
              </w:rPr>
              <w:t xml:space="preserve">SLEB </w:t>
            </w:r>
            <w:r>
              <w:rPr>
                <w:rFonts w:ascii="Calibri" w:hAnsi="Calibri" w:cs="Calibri"/>
                <w:b/>
                <w:spacing w:val="-3"/>
                <w:szCs w:val="24"/>
              </w:rPr>
              <w:t>BIDDER</w:t>
            </w:r>
            <w:r w:rsidRPr="00A86407">
              <w:rPr>
                <w:rFonts w:ascii="Calibri" w:hAnsi="Calibri" w:cs="Calibri"/>
                <w:b/>
                <w:spacing w:val="-3"/>
                <w:szCs w:val="24"/>
              </w:rPr>
              <w:t xml:space="preserve"> Business Name: </w:t>
            </w:r>
            <w:r w:rsidRPr="00A86407">
              <w:rPr>
                <w:rFonts w:ascii="Calibri" w:hAnsi="Calibri" w:cs="Calibri"/>
                <w:b/>
                <w:spacing w:val="-3"/>
              </w:rPr>
              <w:t xml:space="preserve">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694D906B" w14:textId="77777777" w:rsidR="00011821" w:rsidRPr="00A86407" w:rsidRDefault="00011821" w:rsidP="001215F1">
            <w:pPr>
              <w:pStyle w:val="Header"/>
              <w:tabs>
                <w:tab w:val="clear" w:pos="4320"/>
                <w:tab w:val="clear" w:pos="8640"/>
                <w:tab w:val="right" w:pos="4680"/>
                <w:tab w:val="left" w:pos="4860"/>
                <w:tab w:val="right" w:pos="10080"/>
              </w:tabs>
              <w:spacing w:before="80" w:after="80" w:line="276" w:lineRule="auto"/>
              <w:ind w:left="360"/>
              <w:rPr>
                <w:rFonts w:ascii="Calibri" w:hAnsi="Calibri" w:cs="Calibri"/>
                <w:b/>
                <w:spacing w:val="-3"/>
              </w:rPr>
            </w:pPr>
            <w:r w:rsidRPr="00A86407">
              <w:rPr>
                <w:rFonts w:ascii="Calibri" w:hAnsi="Calibri" w:cs="Calibri"/>
                <w:b/>
                <w:spacing w:val="-3"/>
              </w:rPr>
              <w:t xml:space="preserve">SLEB Certification #: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r w:rsidRPr="00A86407">
              <w:rPr>
                <w:rFonts w:ascii="Calibri" w:hAnsi="Calibri" w:cs="Calibri"/>
                <w:b/>
                <w:spacing w:val="-3"/>
                <w:u w:val="single"/>
              </w:rPr>
              <w:tab/>
            </w:r>
            <w:r w:rsidRPr="00A86407">
              <w:rPr>
                <w:rFonts w:ascii="Calibri" w:hAnsi="Calibri" w:cs="Calibri"/>
                <w:b/>
                <w:spacing w:val="-3"/>
              </w:rPr>
              <w:t xml:space="preserve">     SLEB Certification Expiration Date: </w:t>
            </w:r>
            <w:r w:rsidRPr="00A86407">
              <w:rPr>
                <w:rFonts w:ascii="Calibri" w:hAnsi="Calibri" w:cs="Calibri"/>
                <w:b/>
                <w:spacing w:val="-3"/>
                <w:u w:val="single"/>
              </w:rPr>
              <w:fldChar w:fldCharType="begin">
                <w:ffData>
                  <w:name w:val="Text54"/>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5FAA5B05" w14:textId="77777777" w:rsidR="00011821" w:rsidRPr="00A86407" w:rsidRDefault="00011821" w:rsidP="001215F1">
            <w:pPr>
              <w:pStyle w:val="Header"/>
              <w:tabs>
                <w:tab w:val="clear" w:pos="4320"/>
                <w:tab w:val="clear" w:pos="8640"/>
                <w:tab w:val="right" w:pos="10080"/>
              </w:tabs>
              <w:spacing w:before="80" w:line="276" w:lineRule="auto"/>
              <w:ind w:left="360"/>
              <w:rPr>
                <w:rFonts w:ascii="Calibri" w:hAnsi="Calibri" w:cs="Calibri"/>
                <w:b/>
                <w:sz w:val="22"/>
                <w:szCs w:val="22"/>
              </w:rPr>
            </w:pPr>
            <w:r w:rsidRPr="00A86407">
              <w:rPr>
                <w:rFonts w:ascii="Calibri" w:hAnsi="Calibri" w:cs="Calibri"/>
                <w:b/>
                <w:spacing w:val="-3"/>
              </w:rPr>
              <w:t xml:space="preserve">NAICS Codes Included in Certification: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tc>
      </w:tr>
    </w:tbl>
    <w:p w14:paraId="3DAB44F3" w14:textId="77777777" w:rsidR="00011821" w:rsidRPr="00A86407" w:rsidRDefault="00011821" w:rsidP="00011821">
      <w:pPr>
        <w:pStyle w:val="BodyTextIndent"/>
        <w:ind w:left="0"/>
        <w:rPr>
          <w:rFonts w:ascii="Calibri" w:hAnsi="Calibri" w:cs="Calibri"/>
          <w:b/>
          <w:sz w:val="22"/>
          <w:szCs w:val="22"/>
        </w:rPr>
      </w:pPr>
      <w:r>
        <w:rPr>
          <w:rFonts w:ascii="Calibri" w:hAnsi="Calibri" w:cs="Calibri"/>
          <w:b/>
          <w:sz w:val="22"/>
          <w:szCs w:val="22"/>
        </w:rPr>
        <w:t xml:space="preserve">OR </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011821" w14:paraId="07F429B3" w14:textId="77777777" w:rsidTr="001215F1">
        <w:tc>
          <w:tcPr>
            <w:tcW w:w="10260" w:type="dxa"/>
            <w:shd w:val="clear" w:color="auto" w:fill="auto"/>
            <w:tcMar>
              <w:top w:w="72" w:type="dxa"/>
              <w:left w:w="115" w:type="dxa"/>
              <w:bottom w:w="72" w:type="dxa"/>
              <w:right w:w="115" w:type="dxa"/>
            </w:tcMar>
            <w:vAlign w:val="center"/>
          </w:tcPr>
          <w:p w14:paraId="5059EACE" w14:textId="4F0C27E1" w:rsidR="001215F1" w:rsidRPr="001B455E" w:rsidRDefault="00E005F7" w:rsidP="00107AAD">
            <w:pPr>
              <w:pStyle w:val="Header"/>
              <w:tabs>
                <w:tab w:val="clear" w:pos="4320"/>
                <w:tab w:val="clear" w:pos="8640"/>
                <w:tab w:val="left" w:pos="360"/>
                <w:tab w:val="right" w:pos="10080"/>
              </w:tabs>
              <w:spacing w:before="120" w:after="120"/>
              <w:ind w:left="360" w:hanging="360"/>
              <w:rPr>
                <w:rFonts w:ascii="Calibri" w:hAnsi="Calibri" w:cs="Calibri"/>
                <w:b/>
              </w:rPr>
            </w:pPr>
            <w:sdt>
              <w:sdtPr>
                <w:rPr>
                  <w:rFonts w:ascii="Calibri" w:hAnsi="Calibri" w:cs="Calibri"/>
                  <w:b/>
                  <w:spacing w:val="-3"/>
                </w:rPr>
                <w:id w:val="-2114574679"/>
                <w14:checkbox>
                  <w14:checked w14:val="0"/>
                  <w14:checkedState w14:val="2612" w14:font="MS Gothic"/>
                  <w14:uncheckedState w14:val="2610" w14:font="MS Gothic"/>
                </w14:checkbox>
              </w:sdtPr>
              <w:sdtContent>
                <w:r w:rsidR="00107AAD">
                  <w:rPr>
                    <w:rFonts w:ascii="MS Gothic" w:eastAsia="MS Gothic" w:hAnsi="MS Gothic" w:cs="Calibri" w:hint="eastAsia"/>
                    <w:b/>
                    <w:spacing w:val="-3"/>
                  </w:rPr>
                  <w:t>☐</w:t>
                </w:r>
              </w:sdtContent>
            </w:sdt>
            <w:r w:rsidR="00011821" w:rsidRPr="00A86407">
              <w:rPr>
                <w:rFonts w:ascii="Calibri" w:hAnsi="Calibri" w:cs="Calibri"/>
                <w:b/>
                <w:spacing w:val="-3"/>
              </w:rPr>
              <w:t xml:space="preserve">  </w:t>
            </w:r>
            <w:r w:rsidR="00153764">
              <w:rPr>
                <w:rFonts w:ascii="Calibri" w:hAnsi="Calibri" w:cs="Calibri"/>
                <w:b/>
                <w:spacing w:val="-3"/>
              </w:rPr>
              <w:tab/>
            </w:r>
            <w:r w:rsidR="001215F1">
              <w:rPr>
                <w:rFonts w:ascii="Calibri" w:hAnsi="Calibri" w:cs="Calibri"/>
                <w:b/>
                <w:spacing w:val="-3"/>
              </w:rPr>
              <w:t>BIDDER</w:t>
            </w:r>
            <w:r w:rsidR="001215F1" w:rsidRPr="00A86407">
              <w:rPr>
                <w:rFonts w:ascii="Calibri" w:hAnsi="Calibri" w:cs="Calibri"/>
                <w:b/>
                <w:spacing w:val="-3"/>
              </w:rPr>
              <w:t xml:space="preserve"> IS </w:t>
            </w:r>
            <w:r w:rsidR="001215F1" w:rsidRPr="00A86407">
              <w:rPr>
                <w:rFonts w:ascii="Calibri" w:hAnsi="Calibri" w:cs="Calibri"/>
                <w:b/>
                <w:spacing w:val="-3"/>
                <w:u w:val="single"/>
              </w:rPr>
              <w:t>NOT</w:t>
            </w:r>
            <w:r w:rsidR="001215F1" w:rsidRPr="00A86407">
              <w:rPr>
                <w:rFonts w:ascii="Calibri" w:hAnsi="Calibri" w:cs="Calibri"/>
                <w:b/>
                <w:spacing w:val="-3"/>
              </w:rPr>
              <w:t xml:space="preserve"> A CERTIFIED SLEB </w:t>
            </w:r>
            <w:r w:rsidR="001215F1" w:rsidRPr="00A86407">
              <w:rPr>
                <w:rFonts w:ascii="Calibri" w:hAnsi="Calibri" w:cs="Calibri"/>
                <w:b/>
                <w:caps/>
                <w:spacing w:val="-3"/>
              </w:rPr>
              <w:t xml:space="preserve">and will </w:t>
            </w:r>
            <w:r w:rsidR="001215F1" w:rsidRPr="00A86407">
              <w:rPr>
                <w:rFonts w:ascii="Calibri" w:hAnsi="Calibri" w:cs="Calibri"/>
                <w:b/>
                <w:caps/>
              </w:rPr>
              <w:t xml:space="preserve">subcontract </w:t>
            </w:r>
            <w:r w:rsidR="001215F1" w:rsidRPr="00A86407">
              <w:rPr>
                <w:rFonts w:ascii="Calibri" w:hAnsi="Calibri" w:cs="Calibri"/>
                <w:b/>
                <w:caps/>
                <w:u w:val="single"/>
              </w:rPr>
              <w:fldChar w:fldCharType="begin">
                <w:ffData>
                  <w:name w:val="Text56"/>
                  <w:enabled/>
                  <w:calcOnExit w:val="0"/>
                  <w:textInput/>
                </w:ffData>
              </w:fldChar>
            </w:r>
            <w:r w:rsidR="001215F1" w:rsidRPr="00A86407">
              <w:rPr>
                <w:rFonts w:ascii="Calibri" w:hAnsi="Calibri" w:cs="Calibri"/>
                <w:b/>
                <w:caps/>
                <w:u w:val="single"/>
              </w:rPr>
              <w:instrText xml:space="preserve"> FORMTEXT </w:instrText>
            </w:r>
            <w:r w:rsidR="001215F1" w:rsidRPr="00A86407">
              <w:rPr>
                <w:rFonts w:ascii="Calibri" w:hAnsi="Calibri" w:cs="Calibri"/>
                <w:b/>
                <w:caps/>
                <w:u w:val="single"/>
              </w:rPr>
            </w:r>
            <w:r w:rsidR="001215F1" w:rsidRPr="00A86407">
              <w:rPr>
                <w:rFonts w:ascii="Calibri" w:hAnsi="Calibri" w:cs="Calibri"/>
                <w:b/>
                <w:caps/>
                <w:u w:val="single"/>
              </w:rPr>
              <w:fldChar w:fldCharType="separate"/>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sidRPr="00A86407">
              <w:rPr>
                <w:rFonts w:ascii="Calibri" w:hAnsi="Calibri" w:cs="Calibri"/>
                <w:b/>
                <w:caps/>
                <w:u w:val="single"/>
              </w:rPr>
              <w:fldChar w:fldCharType="end"/>
            </w:r>
            <w:r w:rsidR="001215F1" w:rsidRPr="00A86407">
              <w:rPr>
                <w:rFonts w:ascii="Calibri" w:hAnsi="Calibri" w:cs="Calibri"/>
                <w:b/>
                <w:caps/>
              </w:rPr>
              <w:t>% with the SLEB named</w:t>
            </w:r>
            <w:r w:rsidR="001215F1">
              <w:rPr>
                <w:rFonts w:ascii="Calibri" w:hAnsi="Calibri" w:cs="Calibri"/>
                <w:b/>
                <w:caps/>
              </w:rPr>
              <w:t xml:space="preserve"> below for the </w:t>
            </w:r>
            <w:r w:rsidR="001215F1" w:rsidRPr="00A86407">
              <w:rPr>
                <w:rFonts w:ascii="Calibri" w:hAnsi="Calibri" w:cs="Calibri"/>
                <w:b/>
                <w:caps/>
              </w:rPr>
              <w:t>following goods/services</w:t>
            </w:r>
            <w:r w:rsidR="001215F1" w:rsidRPr="00A86407">
              <w:rPr>
                <w:rFonts w:ascii="Calibri" w:hAnsi="Calibri" w:cs="Calibri"/>
                <w:b/>
              </w:rPr>
              <w:t xml:space="preserve">: </w:t>
            </w:r>
            <w:r w:rsidR="001215F1" w:rsidRPr="00A86407">
              <w:rPr>
                <w:rFonts w:ascii="Calibri" w:hAnsi="Calibri" w:cs="Calibri"/>
                <w:b/>
                <w:u w:val="single"/>
              </w:rPr>
              <w:fldChar w:fldCharType="begin">
                <w:ffData>
                  <w:name w:val="Text57"/>
                  <w:enabled/>
                  <w:calcOnExit w:val="0"/>
                  <w:textInput/>
                </w:ffData>
              </w:fldChar>
            </w:r>
            <w:r w:rsidR="001215F1" w:rsidRPr="00A86407">
              <w:rPr>
                <w:rFonts w:ascii="Calibri" w:hAnsi="Calibri" w:cs="Calibri"/>
                <w:b/>
                <w:u w:val="single"/>
              </w:rPr>
              <w:instrText xml:space="preserve"> FORMTEXT </w:instrText>
            </w:r>
            <w:r w:rsidR="001215F1" w:rsidRPr="00A86407">
              <w:rPr>
                <w:rFonts w:ascii="Calibri" w:hAnsi="Calibri" w:cs="Calibri"/>
                <w:b/>
                <w:u w:val="single"/>
              </w:rPr>
            </w:r>
            <w:r w:rsidR="001215F1" w:rsidRPr="00A86407">
              <w:rPr>
                <w:rFonts w:ascii="Calibri" w:hAnsi="Calibri" w:cs="Calibri"/>
                <w:b/>
                <w:u w:val="single"/>
              </w:rPr>
              <w:fldChar w:fldCharType="separate"/>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sidRPr="00A86407">
              <w:rPr>
                <w:rFonts w:ascii="Calibri" w:hAnsi="Calibri" w:cs="Calibri"/>
                <w:b/>
                <w:u w:val="single"/>
              </w:rPr>
              <w:fldChar w:fldCharType="end"/>
            </w:r>
            <w:r w:rsidR="001215F1" w:rsidRPr="00A86407">
              <w:rPr>
                <w:rFonts w:ascii="Calibri" w:hAnsi="Calibri" w:cs="Calibri"/>
                <w:b/>
                <w:u w:val="single"/>
              </w:rPr>
              <w:tab/>
            </w:r>
          </w:p>
          <w:p w14:paraId="2491B8A7" w14:textId="77777777" w:rsidR="001215F1" w:rsidRPr="00A86407" w:rsidRDefault="001215F1" w:rsidP="00107AAD">
            <w:pPr>
              <w:pStyle w:val="Header"/>
              <w:tabs>
                <w:tab w:val="clear" w:pos="4320"/>
                <w:tab w:val="clear" w:pos="8640"/>
                <w:tab w:val="right" w:pos="10080"/>
              </w:tabs>
              <w:spacing w:before="120" w:after="120"/>
              <w:ind w:left="360"/>
              <w:rPr>
                <w:rFonts w:ascii="Calibri" w:hAnsi="Calibri" w:cs="Calibri"/>
                <w:b/>
                <w:spacing w:val="-3"/>
              </w:rPr>
            </w:pPr>
            <w:r w:rsidRPr="00A86407">
              <w:rPr>
                <w:rFonts w:ascii="Calibri" w:hAnsi="Calibri" w:cs="Calibri"/>
                <w:b/>
                <w:spacing w:val="-3"/>
                <w:szCs w:val="24"/>
              </w:rPr>
              <w:t xml:space="preserve">SLEB </w:t>
            </w:r>
            <w:r>
              <w:rPr>
                <w:rFonts w:ascii="Calibri" w:hAnsi="Calibri" w:cs="Calibri"/>
                <w:b/>
                <w:spacing w:val="-3"/>
                <w:szCs w:val="24"/>
              </w:rPr>
              <w:t>Subcontractor</w:t>
            </w:r>
            <w:r w:rsidRPr="00A86407">
              <w:rPr>
                <w:rFonts w:ascii="Calibri" w:hAnsi="Calibri" w:cs="Calibri"/>
                <w:b/>
                <w:spacing w:val="-3"/>
                <w:szCs w:val="24"/>
              </w:rPr>
              <w:t xml:space="preserve"> Business Name: </w:t>
            </w:r>
            <w:r w:rsidRPr="00A86407">
              <w:rPr>
                <w:rFonts w:ascii="Calibri" w:hAnsi="Calibri" w:cs="Calibri"/>
                <w:b/>
                <w:spacing w:val="-3"/>
              </w:rPr>
              <w:t xml:space="preserve">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0565B404" w14:textId="77777777" w:rsidR="001215F1" w:rsidRPr="00A86407" w:rsidRDefault="001215F1" w:rsidP="00107AAD">
            <w:pPr>
              <w:pStyle w:val="Header"/>
              <w:tabs>
                <w:tab w:val="clear" w:pos="4320"/>
                <w:tab w:val="clear" w:pos="8640"/>
                <w:tab w:val="right" w:pos="4680"/>
                <w:tab w:val="left" w:pos="4860"/>
                <w:tab w:val="right" w:pos="10080"/>
              </w:tabs>
              <w:spacing w:before="120" w:after="120"/>
              <w:ind w:left="360"/>
              <w:rPr>
                <w:rFonts w:ascii="Calibri" w:hAnsi="Calibri" w:cs="Calibri"/>
                <w:b/>
                <w:spacing w:val="-3"/>
              </w:rPr>
            </w:pPr>
            <w:r w:rsidRPr="00A86407">
              <w:rPr>
                <w:rFonts w:ascii="Calibri" w:hAnsi="Calibri" w:cs="Calibri"/>
                <w:b/>
                <w:spacing w:val="-3"/>
              </w:rPr>
              <w:t xml:space="preserve">SLEB Certification #: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r w:rsidRPr="00A86407">
              <w:rPr>
                <w:rFonts w:ascii="Calibri" w:hAnsi="Calibri" w:cs="Calibri"/>
                <w:b/>
                <w:spacing w:val="-3"/>
                <w:u w:val="single"/>
              </w:rPr>
              <w:tab/>
            </w:r>
            <w:r w:rsidRPr="00A86407">
              <w:rPr>
                <w:rFonts w:ascii="Calibri" w:hAnsi="Calibri" w:cs="Calibri"/>
                <w:b/>
                <w:spacing w:val="-3"/>
              </w:rPr>
              <w:t xml:space="preserve">     SLEB Certification Expiration Date: </w:t>
            </w:r>
            <w:r w:rsidRPr="00A86407">
              <w:rPr>
                <w:rFonts w:ascii="Calibri" w:hAnsi="Calibri" w:cs="Calibri"/>
                <w:b/>
                <w:spacing w:val="-3"/>
                <w:u w:val="single"/>
              </w:rPr>
              <w:fldChar w:fldCharType="begin">
                <w:ffData>
                  <w:name w:val="Text54"/>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29B7ACA9" w14:textId="44F0C4E2" w:rsidR="001215F1" w:rsidRPr="00A86407" w:rsidRDefault="001215F1" w:rsidP="00107AAD">
            <w:pPr>
              <w:pStyle w:val="Header"/>
              <w:spacing w:before="120" w:after="120"/>
              <w:ind w:left="360"/>
              <w:rPr>
                <w:rFonts w:ascii="Calibri" w:hAnsi="Calibri" w:cs="Calibri"/>
                <w:b/>
                <w:spacing w:val="-3"/>
                <w:szCs w:val="24"/>
              </w:rPr>
            </w:pPr>
            <w:r w:rsidRPr="00A86407">
              <w:rPr>
                <w:rFonts w:ascii="Calibri" w:hAnsi="Calibri" w:cs="Calibri"/>
                <w:b/>
                <w:spacing w:val="-3"/>
                <w:szCs w:val="24"/>
              </w:rPr>
              <w:t xml:space="preserve">SLEB Certification Status:  </w:t>
            </w:r>
            <w:sdt>
              <w:sdtPr>
                <w:rPr>
                  <w:rFonts w:ascii="Calibri" w:hAnsi="Calibri" w:cs="Calibri"/>
                  <w:b/>
                  <w:spacing w:val="-3"/>
                </w:rPr>
                <w:id w:val="975800712"/>
                <w14:checkbox>
                  <w14:checked w14:val="0"/>
                  <w14:checkedState w14:val="2612" w14:font="MS Gothic"/>
                  <w14:uncheckedState w14:val="2610" w14:font="MS Gothic"/>
                </w14:checkbox>
              </w:sdtPr>
              <w:sdtContent>
                <w:r w:rsidR="00107AAD">
                  <w:rPr>
                    <w:rFonts w:ascii="MS Gothic" w:eastAsia="MS Gothic" w:hAnsi="MS Gothic" w:cs="Calibri" w:hint="eastAsia"/>
                    <w:b/>
                    <w:spacing w:val="-3"/>
                  </w:rPr>
                  <w:t>☐</w:t>
                </w:r>
              </w:sdtContent>
            </w:sdt>
            <w:r w:rsidR="00107AAD" w:rsidRPr="00A86407">
              <w:rPr>
                <w:rFonts w:ascii="Calibri" w:hAnsi="Calibri" w:cs="Calibri"/>
                <w:b/>
                <w:spacing w:val="-3"/>
              </w:rPr>
              <w:t xml:space="preserve">  </w:t>
            </w:r>
            <w:r w:rsidRPr="00A86407">
              <w:rPr>
                <w:rFonts w:ascii="Calibri" w:hAnsi="Calibri" w:cs="Calibri"/>
                <w:b/>
                <w:spacing w:val="-3"/>
                <w:szCs w:val="24"/>
              </w:rPr>
              <w:t xml:space="preserve">Small /  </w:t>
            </w:r>
            <w:sdt>
              <w:sdtPr>
                <w:rPr>
                  <w:rFonts w:ascii="Calibri" w:hAnsi="Calibri" w:cs="Calibri"/>
                  <w:b/>
                  <w:spacing w:val="-3"/>
                </w:rPr>
                <w:id w:val="-477769413"/>
                <w14:checkbox>
                  <w14:checked w14:val="0"/>
                  <w14:checkedState w14:val="2612" w14:font="MS Gothic"/>
                  <w14:uncheckedState w14:val="2610" w14:font="MS Gothic"/>
                </w14:checkbox>
              </w:sdtPr>
              <w:sdtContent>
                <w:r w:rsidR="00107AAD">
                  <w:rPr>
                    <w:rFonts w:ascii="MS Gothic" w:eastAsia="MS Gothic" w:hAnsi="MS Gothic" w:cs="Calibri" w:hint="eastAsia"/>
                    <w:b/>
                    <w:spacing w:val="-3"/>
                  </w:rPr>
                  <w:t>☐</w:t>
                </w:r>
              </w:sdtContent>
            </w:sdt>
            <w:r w:rsidR="00107AAD" w:rsidRPr="00A86407">
              <w:rPr>
                <w:rFonts w:ascii="Calibri" w:hAnsi="Calibri" w:cs="Calibri"/>
                <w:b/>
                <w:spacing w:val="-3"/>
              </w:rPr>
              <w:t xml:space="preserve">  </w:t>
            </w:r>
            <w:r w:rsidRPr="00A86407">
              <w:rPr>
                <w:rFonts w:ascii="Calibri" w:hAnsi="Calibri" w:cs="Calibri"/>
                <w:b/>
                <w:spacing w:val="-3"/>
                <w:szCs w:val="24"/>
              </w:rPr>
              <w:t xml:space="preserve">Emerging </w:t>
            </w:r>
          </w:p>
          <w:p w14:paraId="06679382" w14:textId="77777777" w:rsidR="001215F1" w:rsidRPr="001B455E" w:rsidRDefault="001215F1" w:rsidP="00107AAD">
            <w:pPr>
              <w:pStyle w:val="Header"/>
              <w:tabs>
                <w:tab w:val="clear" w:pos="4320"/>
                <w:tab w:val="clear" w:pos="8640"/>
                <w:tab w:val="right" w:pos="10080"/>
              </w:tabs>
              <w:spacing w:before="120" w:after="120"/>
              <w:ind w:left="360"/>
              <w:rPr>
                <w:rFonts w:ascii="Calibri" w:hAnsi="Calibri" w:cs="Calibri"/>
                <w:b/>
                <w:spacing w:val="-3"/>
                <w:szCs w:val="24"/>
              </w:rPr>
            </w:pPr>
            <w:r w:rsidRPr="00A86407">
              <w:rPr>
                <w:rFonts w:ascii="Calibri" w:hAnsi="Calibri" w:cs="Calibri"/>
                <w:b/>
                <w:spacing w:val="-3"/>
              </w:rPr>
              <w:t xml:space="preserve">NAICS Codes Included in Certification: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4E9299F9" w14:textId="77777777" w:rsidR="001215F1" w:rsidRDefault="001215F1" w:rsidP="00107AAD">
            <w:pPr>
              <w:pStyle w:val="Header"/>
              <w:tabs>
                <w:tab w:val="clear" w:pos="4320"/>
                <w:tab w:val="clear" w:pos="8640"/>
                <w:tab w:val="right" w:pos="10080"/>
              </w:tabs>
              <w:spacing w:before="120" w:after="120"/>
              <w:ind w:left="360"/>
              <w:rPr>
                <w:rFonts w:ascii="Calibri" w:hAnsi="Calibri" w:cs="Calibri"/>
                <w:b/>
                <w:spacing w:val="-3"/>
                <w:u w:val="single"/>
              </w:rPr>
            </w:pPr>
            <w:r w:rsidRPr="00A86407">
              <w:rPr>
                <w:rFonts w:ascii="Calibri" w:hAnsi="Calibri" w:cs="Calibri"/>
                <w:b/>
                <w:spacing w:val="-3"/>
              </w:rPr>
              <w:t xml:space="preserve">SLEB Subcontractor </w:t>
            </w:r>
            <w:r w:rsidRPr="00A86407">
              <w:rPr>
                <w:rFonts w:ascii="Calibri" w:hAnsi="Calibri" w:cs="Calibri"/>
                <w:b/>
                <w:spacing w:val="-3"/>
                <w:szCs w:val="24"/>
              </w:rPr>
              <w:t xml:space="preserve">Principal Name: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1133B6B0" w14:textId="26F5ED91" w:rsidR="00011821" w:rsidRPr="00A86407" w:rsidRDefault="001215F1" w:rsidP="00107AAD">
            <w:pPr>
              <w:pStyle w:val="Header"/>
              <w:tabs>
                <w:tab w:val="clear" w:pos="4320"/>
                <w:tab w:val="clear" w:pos="8640"/>
                <w:tab w:val="right" w:pos="7740"/>
                <w:tab w:val="left" w:pos="7920"/>
                <w:tab w:val="right" w:pos="10047"/>
              </w:tabs>
              <w:spacing w:before="120" w:after="120" w:line="276" w:lineRule="auto"/>
              <w:ind w:left="360"/>
              <w:rPr>
                <w:rFonts w:ascii="Calibri" w:hAnsi="Calibri" w:cs="Calibri"/>
                <w:b/>
                <w:spacing w:val="-3"/>
              </w:rPr>
            </w:pPr>
            <w:bookmarkStart w:id="127" w:name="SLEBSubSignature"/>
            <w:bookmarkEnd w:id="127"/>
            <w:r w:rsidRPr="00A86407">
              <w:rPr>
                <w:rFonts w:ascii="Calibri" w:hAnsi="Calibri" w:cs="Calibri"/>
                <w:b/>
                <w:spacing w:val="-3"/>
              </w:rPr>
              <w:t xml:space="preserve">SLEB Subcontractor Principal Signature:  </w:t>
            </w:r>
            <w:r w:rsidRPr="00246195">
              <w:rPr>
                <w:rFonts w:ascii="Wingdings" w:eastAsia="Wingdings" w:hAnsi="Wingdings" w:cs="Wingdings"/>
                <w:color w:val="0000FF"/>
                <w:spacing w:val="-3"/>
                <w:sz w:val="36"/>
                <w:szCs w:val="36"/>
              </w:rPr>
              <w:t>?</w:t>
            </w:r>
            <w:r w:rsidRPr="00FC3FC9">
              <w:rPr>
                <w:rFonts w:ascii="Calibri" w:hAnsi="Calibri" w:cs="Calibri"/>
                <w:b/>
                <w:spacing w:val="-3"/>
                <w:u w:val="single"/>
              </w:rPr>
              <w:tab/>
            </w:r>
            <w:r>
              <w:rPr>
                <w:rFonts w:ascii="Calibri" w:hAnsi="Calibri" w:cs="Calibri"/>
                <w:b/>
                <w:spacing w:val="-3"/>
                <w:u w:val="single"/>
              </w:rPr>
              <w:tab/>
            </w:r>
            <w:r>
              <w:rPr>
                <w:rFonts w:ascii="Calibri" w:hAnsi="Calibri" w:cs="Calibri"/>
                <w:b/>
                <w:spacing w:val="-3"/>
                <w:u w:val="single"/>
              </w:rPr>
              <w:tab/>
            </w:r>
          </w:p>
        </w:tc>
      </w:tr>
    </w:tbl>
    <w:p w14:paraId="3CF06E80" w14:textId="77777777" w:rsidR="00011821" w:rsidRPr="00130F5F" w:rsidRDefault="00011821" w:rsidP="00011821">
      <w:pPr>
        <w:tabs>
          <w:tab w:val="center" w:pos="5220"/>
        </w:tabs>
        <w:rPr>
          <w:rFonts w:ascii="Calibri" w:hAnsi="Calibri" w:cs="Calibri"/>
          <w:sz w:val="14"/>
          <w:szCs w:val="16"/>
        </w:rPr>
      </w:pPr>
    </w:p>
    <w:p w14:paraId="6ECC005C" w14:textId="5CBA3013" w:rsidR="00011821" w:rsidRPr="00130F5F" w:rsidRDefault="00011821" w:rsidP="00011821">
      <w:pPr>
        <w:pStyle w:val="Header"/>
        <w:pBdr>
          <w:top w:val="single" w:sz="4" w:space="1" w:color="auto"/>
          <w:left w:val="single" w:sz="4" w:space="4" w:color="auto"/>
          <w:bottom w:val="single" w:sz="4" w:space="1" w:color="auto"/>
          <w:right w:val="single" w:sz="4" w:space="4" w:color="auto"/>
        </w:pBdr>
        <w:tabs>
          <w:tab w:val="left" w:pos="720"/>
        </w:tabs>
        <w:jc w:val="both"/>
        <w:rPr>
          <w:rFonts w:ascii="Calibri" w:hAnsi="Calibri" w:cs="Calibri"/>
          <w:b/>
          <w:spacing w:val="-3"/>
          <w:sz w:val="22"/>
        </w:rPr>
      </w:pPr>
      <w:r w:rsidRPr="00130F5F">
        <w:rPr>
          <w:rFonts w:ascii="Calibri" w:hAnsi="Calibri" w:cs="Calibri"/>
          <w:b/>
        </w:rPr>
        <w:t>Upon award,</w:t>
      </w:r>
      <w:r>
        <w:rPr>
          <w:rFonts w:ascii="Calibri" w:hAnsi="Calibri" w:cs="Calibri"/>
          <w:b/>
        </w:rPr>
        <w:t xml:space="preserve"> Bidder (the</w:t>
      </w:r>
      <w:r w:rsidRPr="00130F5F">
        <w:rPr>
          <w:rFonts w:ascii="Calibri" w:hAnsi="Calibri" w:cs="Calibri"/>
          <w:b/>
        </w:rPr>
        <w:t xml:space="preserve"> </w:t>
      </w:r>
      <w:r w:rsidR="00112390">
        <w:rPr>
          <w:rFonts w:ascii="Calibri" w:hAnsi="Calibri" w:cs="Calibri"/>
          <w:b/>
        </w:rPr>
        <w:t>P</w:t>
      </w:r>
      <w:r w:rsidRPr="00130F5F">
        <w:rPr>
          <w:rFonts w:ascii="Calibri" w:hAnsi="Calibri" w:cs="Calibri"/>
          <w:b/>
        </w:rPr>
        <w:t xml:space="preserve">rime </w:t>
      </w:r>
      <w:r>
        <w:rPr>
          <w:rFonts w:ascii="Calibri" w:hAnsi="Calibri" w:cs="Calibri"/>
          <w:b/>
        </w:rPr>
        <w:t>Contractor)</w:t>
      </w:r>
      <w:r w:rsidRPr="00130F5F">
        <w:rPr>
          <w:rFonts w:ascii="Calibri" w:hAnsi="Calibri" w:cs="Calibri"/>
          <w:b/>
        </w:rPr>
        <w:t xml:space="preserve"> and</w:t>
      </w:r>
      <w:r w:rsidRPr="00130F5F">
        <w:rPr>
          <w:rFonts w:ascii="Calibri" w:hAnsi="Calibri" w:cs="Calibri"/>
        </w:rPr>
        <w:t xml:space="preserve"> </w:t>
      </w:r>
      <w:r w:rsidRPr="00130F5F">
        <w:rPr>
          <w:rFonts w:ascii="Calibri" w:hAnsi="Calibri" w:cs="Calibri"/>
          <w:b/>
        </w:rPr>
        <w:t>all SLEB subcontractors</w:t>
      </w:r>
      <w:r w:rsidRPr="00130F5F">
        <w:rPr>
          <w:rFonts w:ascii="Calibri" w:hAnsi="Calibri" w:cs="Calibri"/>
        </w:rPr>
        <w:t xml:space="preserve"> agree to register and use the secure web-based ELATION SYSTEMS. ELATION SYSTEMS will be used to submit SLEB subcontractor participation</w:t>
      </w:r>
      <w:r w:rsidR="00112390">
        <w:rPr>
          <w:rFonts w:ascii="Calibri" w:hAnsi="Calibri" w:cs="Calibri"/>
        </w:rPr>
        <w:t>,</w:t>
      </w:r>
      <w:r w:rsidRPr="00130F5F">
        <w:rPr>
          <w:rFonts w:ascii="Calibri" w:hAnsi="Calibri" w:cs="Calibri"/>
        </w:rPr>
        <w:t xml:space="preserve"> including, but not limited to, subcontractor contract amounts, payments made, and confirmation of payments received.</w:t>
      </w:r>
    </w:p>
    <w:p w14:paraId="2336BDCA" w14:textId="2727A457" w:rsidR="00011821" w:rsidRDefault="00011821" w:rsidP="00011821">
      <w:pPr>
        <w:rPr>
          <w:rFonts w:ascii="Calibri" w:hAnsi="Calibri" w:cs="Calibri"/>
          <w:sz w:val="14"/>
        </w:rPr>
      </w:pPr>
    </w:p>
    <w:p w14:paraId="36D86CCE" w14:textId="77777777" w:rsidR="00A97CDB" w:rsidRPr="00C76FAA" w:rsidRDefault="00A97CDB" w:rsidP="00011821">
      <w:pPr>
        <w:rPr>
          <w:rFonts w:ascii="Calibri" w:hAnsi="Calibri" w:cs="Calibri"/>
          <w:sz w:val="14"/>
        </w:rPr>
      </w:pPr>
    </w:p>
    <w:p w14:paraId="40D9844F" w14:textId="77777777" w:rsidR="00F62836" w:rsidRPr="003B6185" w:rsidRDefault="00F62836" w:rsidP="00F62836">
      <w:pPr>
        <w:tabs>
          <w:tab w:val="left" w:pos="4728"/>
          <w:tab w:val="left" w:pos="5459"/>
          <w:tab w:val="right" w:pos="10080"/>
        </w:tabs>
        <w:spacing w:after="240"/>
        <w:rPr>
          <w:rFonts w:ascii="Calibri" w:hAnsi="Calibri" w:cs="Calibri"/>
          <w:b/>
          <w:sz w:val="22"/>
          <w:u w:val="single"/>
        </w:rPr>
      </w:pPr>
      <w:r>
        <w:rPr>
          <w:rFonts w:ascii="Calibri" w:hAnsi="Calibri" w:cs="Calibri"/>
          <w:b/>
          <w:sz w:val="22"/>
        </w:rPr>
        <w:t>Prime Bidder Authorized Signatory Name/Title</w:t>
      </w:r>
      <w:r w:rsidRPr="00C5586D">
        <w:rPr>
          <w:rFonts w:ascii="Calibri" w:hAnsi="Calibri" w:cs="Calibri"/>
          <w:b/>
          <w:sz w:val="22"/>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p>
    <w:p w14:paraId="73B5A85B" w14:textId="77777777" w:rsidR="00F62836" w:rsidRPr="00C5586D" w:rsidRDefault="00F62836" w:rsidP="00F62836">
      <w:pPr>
        <w:tabs>
          <w:tab w:val="left" w:pos="1827"/>
          <w:tab w:val="left" w:pos="4860"/>
          <w:tab w:val="left" w:pos="5040"/>
          <w:tab w:val="left" w:pos="5739"/>
          <w:tab w:val="left" w:pos="6840"/>
          <w:tab w:val="left" w:pos="7020"/>
          <w:tab w:val="left" w:pos="7694"/>
          <w:tab w:val="left" w:pos="7920"/>
          <w:tab w:val="left" w:pos="8100"/>
          <w:tab w:val="right" w:pos="10080"/>
        </w:tabs>
        <w:spacing w:after="180"/>
        <w:rPr>
          <w:rFonts w:ascii="Calibri" w:hAnsi="Calibri" w:cs="Calibri"/>
          <w:sz w:val="22"/>
          <w:u w:val="single"/>
        </w:rPr>
      </w:pPr>
      <w:r w:rsidRPr="00C5586D">
        <w:rPr>
          <w:rFonts w:ascii="Calibri" w:hAnsi="Calibri" w:cs="Calibri"/>
          <w:b/>
          <w:sz w:val="22"/>
        </w:rPr>
        <w:t xml:space="preserve">Street Address: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r>
        <w:rPr>
          <w:rFonts w:ascii="Calibri" w:hAnsi="Calibri" w:cs="Calibri"/>
          <w:bCs/>
          <w:sz w:val="22"/>
        </w:rPr>
        <w:tab/>
      </w:r>
      <w:r w:rsidRPr="00C5586D">
        <w:rPr>
          <w:rFonts w:ascii="Calibri" w:hAnsi="Calibri" w:cs="Calibri"/>
          <w:b/>
          <w:sz w:val="22"/>
        </w:rPr>
        <w:t>City</w:t>
      </w:r>
      <w:r>
        <w:rPr>
          <w:rFonts w:ascii="Calibri" w:hAnsi="Calibri" w:cs="Calibri"/>
          <w:b/>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ab/>
      </w:r>
      <w:r>
        <w:rPr>
          <w:rFonts w:ascii="Calibri" w:hAnsi="Calibri" w:cs="Calibri"/>
          <w:bCs/>
          <w:sz w:val="22"/>
        </w:rPr>
        <w:tab/>
      </w:r>
      <w:r w:rsidRPr="00C5586D">
        <w:rPr>
          <w:rFonts w:ascii="Calibri" w:hAnsi="Calibri" w:cs="Calibri"/>
          <w:b/>
          <w:sz w:val="22"/>
        </w:rPr>
        <w:t>State</w:t>
      </w:r>
      <w:r>
        <w:rPr>
          <w:rFonts w:ascii="Calibri" w:hAnsi="Calibri" w:cs="Calibri"/>
          <w:b/>
          <w:sz w:val="22"/>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sidRPr="00C5586D">
        <w:rPr>
          <w:rFonts w:ascii="Calibri" w:hAnsi="Calibri" w:cs="Calibri"/>
          <w:b/>
          <w:sz w:val="22"/>
        </w:rPr>
        <w:t xml:space="preserve"> Zip Code</w:t>
      </w:r>
      <w:r>
        <w:rPr>
          <w:rFonts w:ascii="Calibri" w:hAnsi="Calibri" w:cs="Calibri"/>
          <w:sz w:val="22"/>
          <w:u w:val="single"/>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sz w:val="22"/>
          <w:u w:val="single"/>
        </w:rPr>
        <w:tab/>
      </w:r>
    </w:p>
    <w:p w14:paraId="1B08AD36" w14:textId="6C2D2F4F" w:rsidR="00F62836" w:rsidRPr="007B0708" w:rsidRDefault="00F62836" w:rsidP="00F62836">
      <w:pPr>
        <w:tabs>
          <w:tab w:val="left" w:pos="7200"/>
          <w:tab w:val="left" w:pos="7470"/>
          <w:tab w:val="right" w:pos="10080"/>
        </w:tabs>
      </w:pPr>
      <w:bookmarkStart w:id="128" w:name="Prime_Bidder_Signature"/>
      <w:r w:rsidRPr="00A855E9">
        <w:rPr>
          <w:rFonts w:ascii="Calibri" w:hAnsi="Calibri" w:cs="Calibri"/>
          <w:b/>
          <w:bCs/>
          <w:sz w:val="22"/>
        </w:rPr>
        <w:t>Bidder Signature:</w:t>
      </w:r>
      <w:r w:rsidRPr="007B0708">
        <w:rPr>
          <w:rFonts w:ascii="Calibri" w:hAnsi="Calibri" w:cs="Calibri"/>
          <w:sz w:val="22"/>
        </w:rPr>
        <w:t xml:space="preserve"> </w:t>
      </w:r>
      <w:bookmarkEnd w:id="128"/>
      <w:r w:rsidRPr="007B0708">
        <w:rPr>
          <w:rFonts w:ascii="Wingdings" w:eastAsia="Wingdings" w:hAnsi="Wingdings" w:cs="Wingdings"/>
          <w:color w:val="0000FF"/>
          <w:spacing w:val="-3"/>
          <w:sz w:val="36"/>
          <w:szCs w:val="36"/>
        </w:rPr>
        <w:t>?</w:t>
      </w:r>
      <w:r w:rsidRPr="003A48D2">
        <w:rPr>
          <w:rFonts w:ascii="Calibri" w:hAnsi="Calibri" w:cs="Calibri"/>
          <w:spacing w:val="-3"/>
          <w:sz w:val="24"/>
          <w:szCs w:val="24"/>
          <w:u w:val="single"/>
        </w:rPr>
        <w:tab/>
      </w:r>
      <w:r w:rsidRPr="00344825">
        <w:rPr>
          <w:rFonts w:ascii="Calibri" w:hAnsi="Calibri" w:cs="Calibri"/>
          <w:bCs/>
          <w:spacing w:val="-3"/>
          <w:sz w:val="28"/>
          <w:szCs w:val="28"/>
        </w:rPr>
        <w:tab/>
      </w:r>
      <w:r w:rsidRPr="00A855E9">
        <w:rPr>
          <w:rFonts w:ascii="Calibri" w:hAnsi="Calibri" w:cs="Calibri"/>
          <w:b/>
          <w:bCs/>
          <w:sz w:val="22"/>
        </w:rPr>
        <w:t>Date:</w:t>
      </w:r>
      <w:r w:rsidRPr="007B0708">
        <w:rPr>
          <w:rFonts w:ascii="Calibri" w:hAnsi="Calibri" w:cs="Calibri"/>
          <w:sz w:val="22"/>
        </w:rPr>
        <w:t xml:space="preserve"> </w:t>
      </w:r>
      <w:r w:rsidRPr="00F67D32">
        <w:rPr>
          <w:rFonts w:ascii="Calibri" w:hAnsi="Calibri" w:cs="Calibri"/>
          <w:b/>
          <w:sz w:val="22"/>
          <w:u w:val="single"/>
        </w:rPr>
        <w:fldChar w:fldCharType="begin">
          <w:ffData>
            <w:name w:val="Text58"/>
            <w:enabled/>
            <w:calcOnExit w:val="0"/>
            <w:textInput/>
          </w:ffData>
        </w:fldChar>
      </w:r>
      <w:r w:rsidRPr="00F67D32">
        <w:rPr>
          <w:rFonts w:ascii="Calibri" w:hAnsi="Calibri" w:cs="Calibri"/>
          <w:sz w:val="22"/>
          <w:u w:val="single"/>
        </w:rPr>
        <w:instrText xml:space="preserve"> FORMTEXT </w:instrText>
      </w:r>
      <w:r w:rsidRPr="00F67D32">
        <w:rPr>
          <w:rFonts w:ascii="Calibri" w:hAnsi="Calibri" w:cs="Calibri"/>
          <w:b/>
          <w:sz w:val="22"/>
          <w:u w:val="single"/>
        </w:rPr>
      </w:r>
      <w:r w:rsidRPr="00F67D32">
        <w:rPr>
          <w:rFonts w:ascii="Calibri" w:hAnsi="Calibri" w:cs="Calibri"/>
          <w:b/>
          <w:sz w:val="22"/>
          <w:u w:val="single"/>
        </w:rPr>
        <w:fldChar w:fldCharType="separate"/>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b/>
          <w:sz w:val="22"/>
          <w:u w:val="single"/>
        </w:rPr>
        <w:fldChar w:fldCharType="end"/>
      </w:r>
      <w:r>
        <w:rPr>
          <w:rFonts w:ascii="Calibri" w:hAnsi="Calibri" w:cs="Calibri"/>
          <w:b/>
          <w:sz w:val="22"/>
          <w:u w:val="single"/>
        </w:rPr>
        <w:tab/>
      </w:r>
    </w:p>
    <w:p w14:paraId="5B35AE4C" w14:textId="11B75235" w:rsidR="0007148C" w:rsidRPr="004D05F2" w:rsidRDefault="00011821" w:rsidP="006C19B7">
      <w:pPr>
        <w:tabs>
          <w:tab w:val="right" w:pos="7020"/>
          <w:tab w:val="left" w:pos="7200"/>
          <w:tab w:val="right" w:pos="10080"/>
        </w:tabs>
        <w:rPr>
          <w:rFonts w:ascii="Calibri" w:hAnsi="Calibri" w:cs="Calibri"/>
          <w:b/>
          <w:sz w:val="2"/>
          <w:szCs w:val="2"/>
        </w:rPr>
      </w:pPr>
      <w:r w:rsidRPr="00455827">
        <w:rPr>
          <w:rFonts w:ascii="Calibri" w:hAnsi="Calibri" w:cs="Calibri"/>
          <w:b/>
          <w:sz w:val="22"/>
        </w:rPr>
        <w:tab/>
      </w:r>
      <w:r w:rsidRPr="00455827">
        <w:rPr>
          <w:rFonts w:ascii="Calibri" w:hAnsi="Calibri" w:cs="Calibri"/>
          <w:b/>
          <w:sz w:val="22"/>
        </w:rPr>
        <w:tab/>
      </w:r>
      <w:r w:rsidRPr="00455827">
        <w:rPr>
          <w:rFonts w:ascii="Calibri" w:hAnsi="Calibri" w:cs="Calibri"/>
          <w:b/>
          <w:sz w:val="22"/>
        </w:rPr>
        <w:tab/>
      </w:r>
    </w:p>
    <w:p w14:paraId="1BC1A8B3" w14:textId="0FF382C9" w:rsidR="00EB4661" w:rsidRPr="00A74371" w:rsidRDefault="00EB4661">
      <w:pPr>
        <w:rPr>
          <w:sz w:val="6"/>
          <w:szCs w:val="6"/>
        </w:rPr>
      </w:pPr>
    </w:p>
    <w:p w14:paraId="529F6696" w14:textId="5E4E0F26" w:rsidR="000D4620" w:rsidRPr="003A2F09" w:rsidRDefault="000D4620" w:rsidP="000D4620">
      <w:pPr>
        <w:pStyle w:val="Heading4"/>
        <w:shd w:val="clear" w:color="auto" w:fill="DEEAF6" w:themeFill="accent5" w:themeFillTint="33"/>
        <w:jc w:val="left"/>
      </w:pPr>
      <w:r w:rsidRPr="003A2F09">
        <w:lastRenderedPageBreak/>
        <w:t>BIDDER MINIMUM QUALIFICATIONS</w:t>
      </w:r>
      <w:r>
        <w:tab/>
      </w:r>
    </w:p>
    <w:p w14:paraId="0E99424A" w14:textId="771EABAB" w:rsidR="00D0212C" w:rsidRPr="00266DFB" w:rsidRDefault="00D0212C" w:rsidP="00D0212C">
      <w:pPr>
        <w:spacing w:before="240" w:after="240"/>
        <w:rPr>
          <w:rFonts w:ascii="Calibri" w:hAnsi="Calibri" w:cs="Calibri"/>
          <w:sz w:val="24"/>
        </w:rPr>
      </w:pPr>
      <w:r w:rsidRPr="00266DFB">
        <w:rPr>
          <w:rFonts w:ascii="Calibri" w:hAnsi="Calibri" w:cs="Calibri"/>
          <w:b/>
          <w:sz w:val="24"/>
        </w:rPr>
        <w:t>Instructions:</w:t>
      </w:r>
      <w:r w:rsidRPr="00266DFB">
        <w:rPr>
          <w:rFonts w:ascii="Calibri" w:hAnsi="Calibri" w:cs="Calibri"/>
          <w:sz w:val="24"/>
        </w:rPr>
        <w:t xml:space="preserve"> Bidder </w:t>
      </w:r>
      <w:r w:rsidR="00C063D4">
        <w:rPr>
          <w:rFonts w:ascii="Calibri" w:hAnsi="Calibri" w:cs="Calibri"/>
          <w:sz w:val="24"/>
        </w:rPr>
        <w:t>must</w:t>
      </w:r>
      <w:r w:rsidRPr="00266DFB">
        <w:rPr>
          <w:rFonts w:ascii="Calibri" w:hAnsi="Calibri" w:cs="Calibri"/>
          <w:sz w:val="24"/>
        </w:rPr>
        <w:t xml:space="preserve"> respond and/or provide support documentation </w:t>
      </w:r>
      <w:r w:rsidR="00112390">
        <w:rPr>
          <w:rFonts w:ascii="Calibri" w:hAnsi="Calibri" w:cs="Calibri"/>
          <w:sz w:val="24"/>
        </w:rPr>
        <w:t>that fulfills</w:t>
      </w:r>
      <w:r w:rsidRPr="00266DFB">
        <w:rPr>
          <w:rFonts w:ascii="Calibri" w:hAnsi="Calibri" w:cs="Calibri"/>
          <w:sz w:val="24"/>
        </w:rPr>
        <w:t xml:space="preserve"> all the minimum qualifications</w:t>
      </w:r>
      <w:r w:rsidR="00120291">
        <w:rPr>
          <w:rFonts w:ascii="Calibri" w:hAnsi="Calibri" w:cs="Calibri"/>
          <w:sz w:val="24"/>
        </w:rPr>
        <w:t xml:space="preserve"> as identified in the RFP documents</w:t>
      </w:r>
      <w:r w:rsidRPr="00266DFB">
        <w:rPr>
          <w:rFonts w:ascii="Calibri" w:hAnsi="Calibri" w:cs="Calibri"/>
          <w:sz w:val="24"/>
        </w:rPr>
        <w:t xml:space="preserve">. </w:t>
      </w:r>
    </w:p>
    <w:p w14:paraId="2890BD64" w14:textId="43DD41CD" w:rsidR="00D0212C" w:rsidRPr="0072738F" w:rsidRDefault="00D0212C" w:rsidP="00D0212C">
      <w:pPr>
        <w:spacing w:before="240" w:after="240"/>
        <w:rPr>
          <w:rFonts w:ascii="Calibri" w:hAnsi="Calibri" w:cs="Calibri"/>
          <w:sz w:val="24"/>
          <w:szCs w:val="26"/>
        </w:rPr>
      </w:pPr>
      <w:r w:rsidRPr="0072738F">
        <w:rPr>
          <w:rFonts w:ascii="Calibri" w:hAnsi="Calibri" w:cs="Calibri"/>
          <w:sz w:val="24"/>
          <w:szCs w:val="26"/>
        </w:rPr>
        <w:t xml:space="preserve">The </w:t>
      </w:r>
      <w:r w:rsidR="005D257C" w:rsidRPr="0072738F">
        <w:rPr>
          <w:rFonts w:ascii="Calibri" w:hAnsi="Calibri" w:cs="Calibri"/>
          <w:sz w:val="24"/>
          <w:szCs w:val="26"/>
        </w:rPr>
        <w:t>Bidder</w:t>
      </w:r>
      <w:r w:rsidRPr="0072738F">
        <w:rPr>
          <w:rFonts w:ascii="Calibri" w:hAnsi="Calibri" w:cs="Calibri"/>
          <w:sz w:val="24"/>
          <w:szCs w:val="26"/>
        </w:rPr>
        <w:t xml:space="preserve"> </w:t>
      </w:r>
      <w:r w:rsidR="00C063D4" w:rsidRPr="0072738F">
        <w:rPr>
          <w:rFonts w:ascii="Calibri" w:hAnsi="Calibri" w:cs="Calibri"/>
          <w:sz w:val="24"/>
          <w:szCs w:val="26"/>
        </w:rPr>
        <w:t>must</w:t>
      </w:r>
      <w:r w:rsidRPr="0072738F">
        <w:rPr>
          <w:rFonts w:ascii="Calibri" w:hAnsi="Calibri" w:cs="Calibri"/>
          <w:sz w:val="24"/>
          <w:szCs w:val="26"/>
        </w:rPr>
        <w:t xml:space="preserve"> provide proof of any </w:t>
      </w:r>
      <w:r w:rsidR="00120291" w:rsidRPr="0072738F">
        <w:rPr>
          <w:rFonts w:ascii="Calibri" w:hAnsi="Calibri" w:cs="Calibri"/>
          <w:sz w:val="24"/>
          <w:szCs w:val="26"/>
        </w:rPr>
        <w:t xml:space="preserve">other </w:t>
      </w:r>
      <w:r w:rsidRPr="0072738F">
        <w:rPr>
          <w:rFonts w:ascii="Calibri" w:hAnsi="Calibri" w:cs="Calibri"/>
          <w:sz w:val="24"/>
          <w:szCs w:val="26"/>
        </w:rPr>
        <w:t>permits, licenses, and/or professional credentials necessary to supply product</w:t>
      </w:r>
      <w:r w:rsidR="00112390" w:rsidRPr="0072738F">
        <w:rPr>
          <w:rFonts w:ascii="Calibri" w:hAnsi="Calibri" w:cs="Calibri"/>
          <w:sz w:val="24"/>
          <w:szCs w:val="26"/>
        </w:rPr>
        <w:t>s</w:t>
      </w:r>
      <w:r w:rsidRPr="0072738F">
        <w:rPr>
          <w:rFonts w:ascii="Calibri" w:hAnsi="Calibri" w:cs="Calibri"/>
          <w:sz w:val="24"/>
          <w:szCs w:val="26"/>
        </w:rPr>
        <w:t xml:space="preserve"> and perform services as specified in this RF</w:t>
      </w:r>
      <w:r w:rsidR="005D257C" w:rsidRPr="0072738F">
        <w:rPr>
          <w:rFonts w:ascii="Calibri" w:hAnsi="Calibri" w:cs="Calibri"/>
          <w:sz w:val="24"/>
          <w:szCs w:val="26"/>
        </w:rPr>
        <w:t>P</w:t>
      </w:r>
      <w:r w:rsidRPr="0072738F">
        <w:rPr>
          <w:rFonts w:ascii="Calibri" w:hAnsi="Calibri" w:cs="Calibri"/>
          <w:sz w:val="24"/>
          <w:szCs w:val="26"/>
        </w:rPr>
        <w:t xml:space="preserve"> if requested by the County.</w:t>
      </w:r>
    </w:p>
    <w:p w14:paraId="072BC297" w14:textId="77777777" w:rsidR="0072738F" w:rsidRDefault="0072738F" w:rsidP="004D1EE8">
      <w:pPr>
        <w:pStyle w:val="ListParagraph"/>
        <w:numPr>
          <w:ilvl w:val="6"/>
          <w:numId w:val="28"/>
        </w:numPr>
        <w:ind w:left="720" w:hanging="720"/>
        <w:rPr>
          <w:rFonts w:ascii="Calibri" w:hAnsi="Calibri" w:cs="Calibri"/>
          <w:sz w:val="24"/>
        </w:rPr>
      </w:pPr>
      <w:r>
        <w:rPr>
          <w:rFonts w:ascii="Calibri" w:hAnsi="Calibri" w:cs="Calibri"/>
          <w:sz w:val="24"/>
        </w:rPr>
        <w:t>Bidder must clearly state or demonstrate that they have regularly and continuously engaged in the business of developing and implementing campaign strategies for at least one (1) year.</w:t>
      </w:r>
    </w:p>
    <w:p w14:paraId="34D4C45E" w14:textId="77777777" w:rsidR="0072738F" w:rsidRDefault="0072738F" w:rsidP="0072738F">
      <w:pPr>
        <w:rPr>
          <w:rFonts w:ascii="Calibri" w:hAnsi="Calibri" w:cs="Calibri"/>
          <w:sz w:val="24"/>
        </w:rPr>
      </w:pPr>
    </w:p>
    <w:p w14:paraId="617E15C0" w14:textId="77777777" w:rsidR="0072738F" w:rsidRDefault="0072738F" w:rsidP="0072738F">
      <w:pPr>
        <w:ind w:left="720"/>
        <w:rPr>
          <w:rFonts w:ascii="Calibri" w:hAnsi="Calibri" w:cs="Calibri"/>
          <w:b/>
          <w:bCs/>
          <w:sz w:val="24"/>
        </w:rPr>
      </w:pPr>
      <w:r>
        <w:rPr>
          <w:rFonts w:ascii="Calibri" w:hAnsi="Calibri" w:cs="Calibri"/>
          <w:b/>
          <w:bCs/>
          <w:sz w:val="24"/>
          <w:highlight w:val="cyan"/>
        </w:rPr>
        <w:t>Response:</w:t>
      </w:r>
      <w:r>
        <w:rPr>
          <w:rFonts w:ascii="Calibri" w:hAnsi="Calibri" w:cs="Calibri"/>
          <w:b/>
          <w:bCs/>
          <w:sz w:val="24"/>
        </w:rPr>
        <w:t xml:space="preserve"> </w:t>
      </w:r>
    </w:p>
    <w:p w14:paraId="3D154B28" w14:textId="77777777" w:rsidR="0072738F" w:rsidRDefault="0072738F" w:rsidP="0072738F">
      <w:pPr>
        <w:ind w:left="720"/>
        <w:rPr>
          <w:rFonts w:ascii="Calibri" w:hAnsi="Calibri" w:cs="Calibri"/>
          <w:b/>
          <w:bCs/>
          <w:sz w:val="24"/>
        </w:rPr>
      </w:pPr>
    </w:p>
    <w:p w14:paraId="74F1004A" w14:textId="77777777" w:rsidR="0072738F" w:rsidRDefault="0072738F" w:rsidP="0072738F">
      <w:pPr>
        <w:ind w:left="720"/>
        <w:rPr>
          <w:rFonts w:ascii="Calibri" w:hAnsi="Calibri" w:cs="Calibri"/>
          <w:b/>
          <w:bCs/>
          <w:sz w:val="24"/>
        </w:rPr>
      </w:pPr>
    </w:p>
    <w:p w14:paraId="5CA51104" w14:textId="77777777" w:rsidR="0072738F" w:rsidRDefault="0072738F" w:rsidP="0072738F">
      <w:pPr>
        <w:ind w:left="720"/>
        <w:rPr>
          <w:rFonts w:ascii="Calibri" w:hAnsi="Calibri" w:cs="Calibri"/>
          <w:b/>
          <w:bCs/>
          <w:sz w:val="24"/>
        </w:rPr>
      </w:pPr>
    </w:p>
    <w:p w14:paraId="438AA34A" w14:textId="77777777" w:rsidR="0072738F" w:rsidRDefault="0072738F" w:rsidP="0072738F">
      <w:pPr>
        <w:ind w:left="720"/>
        <w:rPr>
          <w:rFonts w:ascii="Calibri" w:hAnsi="Calibri" w:cs="Calibri"/>
          <w:b/>
          <w:bCs/>
          <w:sz w:val="24"/>
        </w:rPr>
      </w:pPr>
    </w:p>
    <w:p w14:paraId="38A729BF" w14:textId="77777777" w:rsidR="0072738F" w:rsidRDefault="0072738F" w:rsidP="0072738F">
      <w:pPr>
        <w:rPr>
          <w:rFonts w:ascii="Calibri" w:hAnsi="Calibri" w:cs="Calibri"/>
          <w:sz w:val="24"/>
        </w:rPr>
      </w:pPr>
    </w:p>
    <w:p w14:paraId="7FF95262" w14:textId="33A62038" w:rsidR="0072738F" w:rsidRDefault="0072738F" w:rsidP="0072738F">
      <w:pPr>
        <w:ind w:left="720" w:hanging="720"/>
        <w:rPr>
          <w:rFonts w:ascii="Calibri" w:hAnsi="Calibri" w:cs="Calibri"/>
          <w:sz w:val="24"/>
        </w:rPr>
      </w:pPr>
      <w:r>
        <w:rPr>
          <w:rFonts w:ascii="Calibri" w:hAnsi="Calibri" w:cs="Calibri"/>
          <w:sz w:val="24"/>
        </w:rPr>
        <w:t>2.</w:t>
      </w:r>
      <w:r>
        <w:rPr>
          <w:rFonts w:ascii="Calibri" w:hAnsi="Calibri" w:cs="Calibri"/>
          <w:sz w:val="24"/>
        </w:rPr>
        <w:tab/>
        <w:t>Bidder is certifying that they possess all permits, licenses, and professional credentials necessary to supply products and perform services specified under this RFP.  Unless noted otherwise in the RFP, for example the item(s) stated above, including any Addendum, Bidder is not required to submit copies or verification of the permits, licenses and credentials; however, Bidder must provide such proof if requested by County.</w:t>
      </w:r>
    </w:p>
    <w:p w14:paraId="1ADA7D2E" w14:textId="77777777" w:rsidR="0072738F" w:rsidRDefault="0072738F" w:rsidP="0072738F">
      <w:pPr>
        <w:rPr>
          <w:rFonts w:ascii="Calibri" w:hAnsi="Calibri" w:cs="Calibri"/>
          <w:sz w:val="24"/>
        </w:rPr>
      </w:pPr>
    </w:p>
    <w:p w14:paraId="4B00FFB0" w14:textId="753C63A1" w:rsidR="0072738F" w:rsidRDefault="0072738F" w:rsidP="00AC110A">
      <w:pPr>
        <w:rPr>
          <w:rFonts w:ascii="Calibri" w:hAnsi="Calibri" w:cs="Calibri"/>
          <w:b/>
          <w:bCs/>
          <w:sz w:val="24"/>
        </w:rPr>
      </w:pPr>
    </w:p>
    <w:p w14:paraId="53BE7B1F" w14:textId="77777777" w:rsidR="00D0212C" w:rsidRPr="00266DFB" w:rsidRDefault="00D0212C" w:rsidP="00D0212C">
      <w:pPr>
        <w:rPr>
          <w:rFonts w:ascii="Calibri" w:hAnsi="Calibri" w:cs="Calibri"/>
          <w:sz w:val="24"/>
        </w:rPr>
      </w:pPr>
    </w:p>
    <w:p w14:paraId="4D862D47" w14:textId="77777777" w:rsidR="00D0212C" w:rsidRDefault="00D0212C" w:rsidP="00D0212C">
      <w:pPr>
        <w:rPr>
          <w:rFonts w:ascii="Calibri" w:hAnsi="Calibri" w:cs="Calibri"/>
          <w:sz w:val="24"/>
        </w:rPr>
      </w:pPr>
    </w:p>
    <w:p w14:paraId="79C0BD1D" w14:textId="77777777" w:rsidR="0072738F" w:rsidRDefault="0072738F" w:rsidP="00D0212C">
      <w:pPr>
        <w:rPr>
          <w:rFonts w:ascii="Calibri" w:hAnsi="Calibri" w:cs="Calibri"/>
          <w:sz w:val="24"/>
        </w:rPr>
      </w:pPr>
    </w:p>
    <w:p w14:paraId="3BC61B2B" w14:textId="77777777" w:rsidR="0072738F" w:rsidRDefault="0072738F" w:rsidP="00D0212C">
      <w:pPr>
        <w:rPr>
          <w:rFonts w:ascii="Calibri" w:hAnsi="Calibri" w:cs="Calibri"/>
          <w:sz w:val="24"/>
        </w:rPr>
      </w:pPr>
    </w:p>
    <w:p w14:paraId="1A0D0E66" w14:textId="77777777" w:rsidR="0072738F" w:rsidRDefault="0072738F" w:rsidP="00D0212C">
      <w:pPr>
        <w:rPr>
          <w:rFonts w:ascii="Calibri" w:hAnsi="Calibri" w:cs="Calibri"/>
          <w:sz w:val="24"/>
        </w:rPr>
      </w:pPr>
    </w:p>
    <w:p w14:paraId="0FAD185A" w14:textId="77777777" w:rsidR="0072738F" w:rsidRDefault="0072738F" w:rsidP="00D0212C">
      <w:pPr>
        <w:rPr>
          <w:rFonts w:ascii="Calibri" w:hAnsi="Calibri" w:cs="Calibri"/>
          <w:sz w:val="24"/>
        </w:rPr>
      </w:pPr>
    </w:p>
    <w:p w14:paraId="5F7190DE" w14:textId="77777777" w:rsidR="0072738F" w:rsidRDefault="0072738F" w:rsidP="00D0212C">
      <w:pPr>
        <w:rPr>
          <w:rFonts w:ascii="Calibri" w:hAnsi="Calibri" w:cs="Calibri"/>
          <w:sz w:val="24"/>
        </w:rPr>
      </w:pPr>
    </w:p>
    <w:p w14:paraId="68CF0C8D" w14:textId="77777777" w:rsidR="0072738F" w:rsidRDefault="0072738F" w:rsidP="00D0212C">
      <w:pPr>
        <w:rPr>
          <w:rFonts w:ascii="Calibri" w:hAnsi="Calibri" w:cs="Calibri"/>
          <w:sz w:val="24"/>
        </w:rPr>
      </w:pPr>
    </w:p>
    <w:p w14:paraId="684543EF" w14:textId="77777777" w:rsidR="0072738F" w:rsidRDefault="0072738F" w:rsidP="00D0212C">
      <w:pPr>
        <w:rPr>
          <w:rFonts w:ascii="Calibri" w:hAnsi="Calibri" w:cs="Calibri"/>
          <w:sz w:val="24"/>
        </w:rPr>
      </w:pPr>
    </w:p>
    <w:p w14:paraId="15EA09FC" w14:textId="77777777" w:rsidR="0072738F" w:rsidRDefault="0072738F" w:rsidP="00D0212C">
      <w:pPr>
        <w:rPr>
          <w:rFonts w:ascii="Calibri" w:hAnsi="Calibri" w:cs="Calibri"/>
          <w:sz w:val="24"/>
        </w:rPr>
      </w:pPr>
    </w:p>
    <w:p w14:paraId="77A92E18" w14:textId="77777777" w:rsidR="0072738F" w:rsidRDefault="0072738F" w:rsidP="00D0212C">
      <w:pPr>
        <w:rPr>
          <w:rFonts w:ascii="Calibri" w:hAnsi="Calibri" w:cs="Calibri"/>
          <w:sz w:val="24"/>
        </w:rPr>
      </w:pPr>
    </w:p>
    <w:p w14:paraId="2E0D4C65" w14:textId="77777777" w:rsidR="0072738F" w:rsidRPr="00266DFB" w:rsidRDefault="0072738F" w:rsidP="00D0212C">
      <w:pPr>
        <w:rPr>
          <w:rFonts w:ascii="Calibri" w:hAnsi="Calibri" w:cs="Calibri"/>
          <w:sz w:val="24"/>
        </w:rPr>
      </w:pPr>
    </w:p>
    <w:p w14:paraId="2F83CE8B" w14:textId="77777777" w:rsidR="00F43F6A" w:rsidRPr="00112390" w:rsidRDefault="00D0212C" w:rsidP="00F43F6A">
      <w:pPr>
        <w:rPr>
          <w:rFonts w:ascii="Calibri" w:hAnsi="Calibri" w:cs="Calibri"/>
          <w:b/>
          <w:bCs/>
          <w:sz w:val="24"/>
        </w:rPr>
      </w:pPr>
      <w:r w:rsidRPr="00112390">
        <w:rPr>
          <w:rFonts w:ascii="Calibri" w:hAnsi="Calibri" w:cs="Calibri"/>
          <w:b/>
          <w:bCs/>
          <w:sz w:val="24"/>
        </w:rPr>
        <w:t>Maximum Length: None</w:t>
      </w:r>
    </w:p>
    <w:p w14:paraId="6E97647D" w14:textId="77777777" w:rsidR="0007148C" w:rsidRPr="004D05F2" w:rsidRDefault="00F43F6A" w:rsidP="00F43F6A">
      <w:pPr>
        <w:pStyle w:val="Heading4"/>
        <w:jc w:val="left"/>
        <w:rPr>
          <w:color w:val="FF0000"/>
          <w:sz w:val="2"/>
          <w:szCs w:val="2"/>
        </w:rPr>
      </w:pPr>
      <w:r w:rsidRPr="002372AF">
        <w:rPr>
          <w:sz w:val="26"/>
          <w:szCs w:val="26"/>
        </w:rPr>
        <w:br w:type="page"/>
      </w:r>
    </w:p>
    <w:p w14:paraId="762156D3" w14:textId="77777777" w:rsidR="0072738F" w:rsidRDefault="0072738F" w:rsidP="0072738F">
      <w:pPr>
        <w:pStyle w:val="Heading4"/>
        <w:shd w:val="clear" w:color="auto" w:fill="DEEAF6" w:themeFill="accent5" w:themeFillTint="33"/>
        <w:jc w:val="left"/>
      </w:pPr>
      <w:r>
        <w:lastRenderedPageBreak/>
        <w:t>BID FORM</w:t>
      </w:r>
      <w:r>
        <w:tab/>
      </w:r>
    </w:p>
    <w:p w14:paraId="780CE20F" w14:textId="77777777" w:rsidR="0072738F" w:rsidRDefault="0072738F" w:rsidP="0072738F">
      <w:pPr>
        <w:pStyle w:val="PlainText"/>
        <w:spacing w:before="240" w:after="240"/>
        <w:rPr>
          <w:rFonts w:ascii="Calibri" w:hAnsi="Calibri" w:cs="Calibri"/>
          <w:bCs/>
          <w:sz w:val="24"/>
          <w:szCs w:val="24"/>
        </w:rPr>
      </w:pPr>
      <w:r>
        <w:rPr>
          <w:rFonts w:ascii="Calibri" w:hAnsi="Calibri" w:cs="Calibri"/>
          <w:b/>
          <w:sz w:val="24"/>
          <w:szCs w:val="24"/>
        </w:rPr>
        <w:t xml:space="preserve">Instructions: </w:t>
      </w:r>
      <w:r>
        <w:rPr>
          <w:rFonts w:ascii="Calibri" w:hAnsi="Calibri" w:cs="Calibri"/>
          <w:bCs/>
          <w:sz w:val="24"/>
          <w:szCs w:val="24"/>
        </w:rPr>
        <w:t xml:space="preserve"> Bidder must use the County provided </w:t>
      </w:r>
      <w:r>
        <w:rPr>
          <w:rFonts w:ascii="Calibri" w:hAnsi="Calibri" w:cs="Calibri"/>
          <w:b/>
          <w:sz w:val="24"/>
          <w:szCs w:val="24"/>
        </w:rPr>
        <w:t>Bid Form.</w:t>
      </w:r>
      <w:r>
        <w:rPr>
          <w:rFonts w:ascii="Calibri" w:hAnsi="Calibri" w:cs="Calibri"/>
          <w:bCs/>
          <w:sz w:val="24"/>
          <w:szCs w:val="24"/>
        </w:rPr>
        <w:t xml:space="preserve">   </w:t>
      </w:r>
    </w:p>
    <w:p w14:paraId="2149565B" w14:textId="77777777" w:rsidR="0072738F" w:rsidRDefault="0072738F" w:rsidP="0072738F">
      <w:pPr>
        <w:pStyle w:val="PlainText"/>
        <w:spacing w:before="240" w:after="240"/>
        <w:rPr>
          <w:rFonts w:ascii="Calibri" w:hAnsi="Calibri" w:cs="Calibri"/>
          <w:sz w:val="24"/>
          <w:szCs w:val="24"/>
        </w:rPr>
      </w:pPr>
      <w:r>
        <w:rPr>
          <w:rFonts w:ascii="Calibri" w:hAnsi="Calibri" w:cs="Calibri"/>
          <w:b/>
          <w:sz w:val="24"/>
          <w:szCs w:val="24"/>
        </w:rPr>
        <w:t>COST MUST BE SUBMITTED AS REQUESTED ON THE COUNTY PROVIDED BID FORM.  NO ALTERATIONS OR CHANGES OF ANY KIND ARE PERMITTED.</w:t>
      </w:r>
      <w:r>
        <w:rPr>
          <w:rFonts w:ascii="Calibri" w:hAnsi="Calibri" w:cs="Calibri"/>
          <w:sz w:val="24"/>
          <w:szCs w:val="24"/>
        </w:rPr>
        <w:t xml:space="preserve">  </w:t>
      </w:r>
    </w:p>
    <w:p w14:paraId="1582B31C" w14:textId="77777777" w:rsidR="0072738F" w:rsidRDefault="0072738F" w:rsidP="0072738F">
      <w:pPr>
        <w:pStyle w:val="PlainText"/>
        <w:spacing w:before="240" w:after="240"/>
        <w:rPr>
          <w:rFonts w:ascii="Calibri" w:hAnsi="Calibri" w:cs="Calibri"/>
          <w:sz w:val="24"/>
          <w:szCs w:val="24"/>
        </w:rPr>
      </w:pPr>
      <w:r>
        <w:rPr>
          <w:rFonts w:ascii="Calibri" w:hAnsi="Calibri" w:cs="Calibri"/>
          <w:sz w:val="24"/>
          <w:szCs w:val="24"/>
        </w:rPr>
        <w:t>Bid proposals that do not comply may be rejected.</w:t>
      </w:r>
    </w:p>
    <w:p w14:paraId="521DE8AD" w14:textId="0770BDB4" w:rsidR="0072738F" w:rsidRDefault="0072738F" w:rsidP="0072738F">
      <w:pPr>
        <w:pStyle w:val="PlainText"/>
        <w:spacing w:before="240" w:after="240"/>
        <w:rPr>
          <w:rFonts w:ascii="Calibri" w:hAnsi="Calibri" w:cs="Calibri"/>
          <w:sz w:val="24"/>
          <w:szCs w:val="24"/>
        </w:rPr>
      </w:pPr>
      <w:r>
        <w:rPr>
          <w:rFonts w:ascii="Calibri" w:hAnsi="Calibri" w:cs="Calibri"/>
          <w:sz w:val="24"/>
          <w:szCs w:val="24"/>
        </w:rPr>
        <w:t xml:space="preserve">The cost quoted must include all taxes (excluding sales and use tax) and all other charges, including travel expenses.  The price quoted will be the maximum cost the County will pay for the term of any contract resulting from this RFP.  </w:t>
      </w:r>
    </w:p>
    <w:p w14:paraId="607414D4" w14:textId="1246DE95" w:rsidR="0072738F" w:rsidRDefault="0072738F" w:rsidP="0072738F">
      <w:pPr>
        <w:pStyle w:val="PlainText"/>
        <w:spacing w:before="240" w:after="240"/>
        <w:rPr>
          <w:rFonts w:ascii="Calibri" w:hAnsi="Calibri" w:cs="Calibri"/>
          <w:sz w:val="24"/>
          <w:szCs w:val="24"/>
        </w:rPr>
      </w:pPr>
      <w:r>
        <w:rPr>
          <w:rFonts w:ascii="Calibri" w:hAnsi="Calibri" w:cs="Calibri"/>
          <w:sz w:val="24"/>
          <w:szCs w:val="24"/>
        </w:rPr>
        <w:t xml:space="preserve">Quantities listed on </w:t>
      </w:r>
      <w:r w:rsidR="008578FB" w:rsidRPr="008578FB">
        <w:rPr>
          <w:rFonts w:ascii="Calibri" w:hAnsi="Calibri" w:cs="Calibri"/>
          <w:sz w:val="24"/>
          <w:szCs w:val="24"/>
        </w:rPr>
        <w:t>County of Alameda</w:t>
      </w:r>
      <w:r>
        <w:rPr>
          <w:rFonts w:ascii="Calibri" w:hAnsi="Calibri" w:cs="Calibri"/>
          <w:sz w:val="24"/>
          <w:szCs w:val="24"/>
        </w:rPr>
        <w:t xml:space="preserve"> </w:t>
      </w:r>
      <w:r>
        <w:rPr>
          <w:rFonts w:ascii="Calibri" w:hAnsi="Calibri" w:cs="Calibri"/>
          <w:b/>
          <w:sz w:val="24"/>
          <w:szCs w:val="24"/>
        </w:rPr>
        <w:t xml:space="preserve">Bid Form </w:t>
      </w:r>
      <w:r>
        <w:rPr>
          <w:rFonts w:ascii="Calibri" w:hAnsi="Calibri" w:cs="Calibri"/>
          <w:sz w:val="24"/>
          <w:szCs w:val="24"/>
        </w:rPr>
        <w:t xml:space="preserve">are for estimate only; they are not to be construed as a commitment of the County to purchase that quantity.  No minimum or maximum is guaranteed or implied. The cost quoted will be the price of the items identified, regardless of the quantity purchased. </w:t>
      </w:r>
    </w:p>
    <w:p w14:paraId="604FFD01" w14:textId="77777777" w:rsidR="0072738F" w:rsidRDefault="0072738F" w:rsidP="0072738F">
      <w:pPr>
        <w:spacing w:before="240" w:after="240"/>
        <w:rPr>
          <w:rFonts w:ascii="Calibri" w:hAnsi="Calibri" w:cs="Segoe UI"/>
          <w:color w:val="FFFFFF"/>
          <w:sz w:val="24"/>
          <w:szCs w:val="24"/>
        </w:rPr>
      </w:pPr>
      <w:bookmarkStart w:id="129" w:name="_Hlk160806255"/>
      <w:bookmarkStart w:id="130" w:name="_Hlk160807053"/>
      <w:r>
        <w:rPr>
          <w:rFonts w:asciiTheme="minorHAnsi" w:hAnsiTheme="minorHAnsi" w:cstheme="minorHAnsi"/>
          <w:sz w:val="24"/>
          <w:szCs w:val="24"/>
        </w:rPr>
        <w:t xml:space="preserve">Bid pricing on all line items is required. </w:t>
      </w:r>
      <w:r>
        <w:rPr>
          <w:rFonts w:ascii="Calibri" w:hAnsi="Calibri" w:cs="Segoe UI"/>
          <w:sz w:val="24"/>
          <w:szCs w:val="24"/>
        </w:rPr>
        <w:t xml:space="preserve">If the services are to be provided to the County at no cost, enter "0" in the Total Cost to Complete this Task cell, do not leave the cell blank. </w:t>
      </w:r>
      <w:r>
        <w:rPr>
          <w:rFonts w:asciiTheme="minorHAnsi" w:hAnsiTheme="minorHAnsi" w:cstheme="minorHAnsi"/>
          <w:sz w:val="24"/>
          <w:szCs w:val="24"/>
        </w:rPr>
        <w:t>If there are any line items that are not priced, the bid may be considered a partial bid and disqualified. Partial bids are not acceptable</w:t>
      </w:r>
      <w:r>
        <w:rPr>
          <w:rFonts w:ascii="Calibri" w:hAnsi="Calibri" w:cs="Segoe UI"/>
          <w:sz w:val="24"/>
          <w:szCs w:val="24"/>
        </w:rPr>
        <w:t xml:space="preserve">. </w:t>
      </w:r>
      <w:bookmarkEnd w:id="129"/>
    </w:p>
    <w:bookmarkEnd w:id="130"/>
    <w:p w14:paraId="77A9F018" w14:textId="1EAD6335" w:rsidR="0072738F" w:rsidRDefault="0072738F" w:rsidP="0072738F">
      <w:pPr>
        <w:spacing w:before="240" w:after="240"/>
        <w:rPr>
          <w:rFonts w:ascii="Calibri" w:hAnsi="Calibri" w:cs="Calibri"/>
          <w:sz w:val="24"/>
          <w:szCs w:val="24"/>
        </w:rPr>
      </w:pPr>
      <w:r>
        <w:rPr>
          <w:rFonts w:ascii="Calibri" w:hAnsi="Calibri" w:cs="Calibri"/>
          <w:sz w:val="24"/>
          <w:szCs w:val="24"/>
        </w:rPr>
        <w:t xml:space="preserve">By submission through the </w:t>
      </w:r>
      <w:r w:rsidR="008578FB" w:rsidRPr="008578FB">
        <w:rPr>
          <w:rFonts w:ascii="Calibri" w:hAnsi="Calibri" w:cs="Calibri"/>
          <w:sz w:val="24"/>
          <w:szCs w:val="24"/>
        </w:rPr>
        <w:t>County of Alameda</w:t>
      </w:r>
      <w:r>
        <w:rPr>
          <w:rFonts w:ascii="Calibri" w:hAnsi="Calibri" w:cs="Calibri"/>
          <w:sz w:val="24"/>
          <w:szCs w:val="24"/>
        </w:rPr>
        <w:t xml:space="preserve"> </w:t>
      </w:r>
      <w:hyperlink r:id="rId89" w:history="1">
        <w:r>
          <w:rPr>
            <w:rStyle w:val="Hyperlink"/>
            <w:rFonts w:ascii="Calibri" w:hAnsi="Calibri" w:cs="Calibri"/>
            <w:b/>
            <w:sz w:val="24"/>
            <w:szCs w:val="24"/>
          </w:rPr>
          <w:t>EZSourcing Supplier Portal</w:t>
        </w:r>
      </w:hyperlink>
      <w:r>
        <w:rPr>
          <w:rStyle w:val="Hyperlink"/>
          <w:rFonts w:ascii="Calibri" w:hAnsi="Calibri" w:cs="Calibri"/>
          <w:b/>
          <w:sz w:val="24"/>
          <w:szCs w:val="24"/>
        </w:rPr>
        <w:t>,</w:t>
      </w:r>
      <w:r>
        <w:rPr>
          <w:rFonts w:ascii="Calibri" w:hAnsi="Calibri" w:cs="Calibri"/>
          <w:sz w:val="24"/>
          <w:szCs w:val="24"/>
        </w:rPr>
        <w:t xml:space="preserve"> Bidder certifies to County that all representations, certifications, and statements made by Bidder, as set forth in each entry in the </w:t>
      </w:r>
      <w:r w:rsidR="008578FB" w:rsidRPr="008578FB">
        <w:rPr>
          <w:rFonts w:ascii="Calibri" w:hAnsi="Calibri" w:cs="Calibri"/>
          <w:sz w:val="24"/>
          <w:szCs w:val="24"/>
        </w:rPr>
        <w:t>County of Alameda</w:t>
      </w:r>
      <w:r>
        <w:rPr>
          <w:rFonts w:ascii="Calibri" w:hAnsi="Calibri" w:cs="Calibri"/>
          <w:sz w:val="24"/>
          <w:szCs w:val="24"/>
        </w:rPr>
        <w:t xml:space="preserve"> </w:t>
      </w:r>
      <w:hyperlink r:id="rId90" w:history="1">
        <w:r>
          <w:rPr>
            <w:rStyle w:val="Hyperlink"/>
            <w:rFonts w:ascii="Calibri" w:hAnsi="Calibri" w:cs="Calibri"/>
            <w:b/>
            <w:sz w:val="24"/>
            <w:szCs w:val="24"/>
          </w:rPr>
          <w:t>EZSourcing Supplier Portal</w:t>
        </w:r>
      </w:hyperlink>
      <w:r>
        <w:rPr>
          <w:rFonts w:ascii="Calibri" w:hAnsi="Calibri" w:cs="Calibri"/>
          <w:sz w:val="24"/>
          <w:szCs w:val="24"/>
        </w:rPr>
        <w:t xml:space="preserve"> and attachments are true and correct and are made under penalty of perjury pursuant to the laws of California.</w:t>
      </w:r>
    </w:p>
    <w:p w14:paraId="150EBECD" w14:textId="77777777" w:rsidR="00351B4C" w:rsidRDefault="00351B4C" w:rsidP="00F43F6A">
      <w:pPr>
        <w:rPr>
          <w:rFonts w:ascii="Calibri" w:hAnsi="Calibri" w:cs="Calibri"/>
          <w:color w:val="FFFFFF"/>
        </w:rPr>
      </w:pPr>
    </w:p>
    <w:p w14:paraId="71BA6C40" w14:textId="77777777" w:rsidR="00351B4C" w:rsidRDefault="00351B4C" w:rsidP="00F43F6A">
      <w:pPr>
        <w:rPr>
          <w:rFonts w:ascii="Calibri" w:hAnsi="Calibri" w:cs="Calibri"/>
          <w:color w:val="FFFFFF"/>
        </w:rPr>
      </w:pPr>
    </w:p>
    <w:p w14:paraId="0C7E3DAE" w14:textId="77777777" w:rsidR="0007148C" w:rsidRPr="003D797E" w:rsidRDefault="0007148C" w:rsidP="00351B4C">
      <w:pPr>
        <w:pStyle w:val="Heading4"/>
        <w:jc w:val="left"/>
        <w:rPr>
          <w:sz w:val="2"/>
          <w:szCs w:val="2"/>
          <w:highlight w:val="lightGray"/>
        </w:rPr>
      </w:pPr>
      <w:r>
        <w:rPr>
          <w:highlight w:val="lightGray"/>
        </w:rPr>
        <w:br w:type="page"/>
      </w:r>
    </w:p>
    <w:p w14:paraId="30261ED4" w14:textId="77777777" w:rsidR="0072738F" w:rsidRDefault="0072738F" w:rsidP="0072738F">
      <w:pPr>
        <w:pStyle w:val="Heading4"/>
        <w:shd w:val="clear" w:color="auto" w:fill="D9E2F3" w:themeFill="accent1" w:themeFillTint="33"/>
        <w:tabs>
          <w:tab w:val="right" w:pos="10080"/>
        </w:tabs>
        <w:ind w:left="-13"/>
        <w:jc w:val="left"/>
      </w:pPr>
      <w:r>
        <w:lastRenderedPageBreak/>
        <w:t>COST NARRATIVE</w:t>
      </w:r>
      <w:r>
        <w:tab/>
      </w:r>
    </w:p>
    <w:p w14:paraId="41798095" w14:textId="77777777" w:rsidR="0072738F" w:rsidRDefault="0072738F" w:rsidP="0072738F">
      <w:pPr>
        <w:spacing w:before="240" w:after="240"/>
        <w:rPr>
          <w:rFonts w:ascii="Calibri" w:hAnsi="Calibri" w:cs="Calibri"/>
          <w:sz w:val="24"/>
        </w:rPr>
      </w:pPr>
      <w:bookmarkStart w:id="131" w:name="_MON_1768315827"/>
      <w:bookmarkEnd w:id="131"/>
      <w:r>
        <w:rPr>
          <w:rFonts w:ascii="Calibri" w:hAnsi="Calibri" w:cs="Calibri"/>
          <w:b/>
          <w:sz w:val="24"/>
        </w:rPr>
        <w:t>Instructions</w:t>
      </w:r>
      <w:r>
        <w:rPr>
          <w:rFonts w:ascii="Calibri" w:hAnsi="Calibri" w:cs="Calibri"/>
          <w:sz w:val="24"/>
        </w:rPr>
        <w:t xml:space="preserve">:  Bidder is to provide a </w:t>
      </w:r>
      <w:r>
        <w:rPr>
          <w:rFonts w:ascii="Calibri" w:hAnsi="Calibri" w:cs="Calibri"/>
          <w:b/>
          <w:sz w:val="24"/>
        </w:rPr>
        <w:t>Cost Narrative</w:t>
      </w:r>
      <w:r>
        <w:rPr>
          <w:rFonts w:ascii="Calibri" w:hAnsi="Calibri" w:cs="Calibri"/>
          <w:sz w:val="24"/>
        </w:rPr>
        <w:t xml:space="preserve">.  </w:t>
      </w:r>
    </w:p>
    <w:p w14:paraId="6D46BE99" w14:textId="5542A186" w:rsidR="0072738F" w:rsidRDefault="0072738F" w:rsidP="0072738F">
      <w:pPr>
        <w:spacing w:before="240" w:after="240"/>
        <w:rPr>
          <w:rFonts w:ascii="Calibri" w:hAnsi="Calibri" w:cs="Calibri"/>
          <w:sz w:val="24"/>
          <w:szCs w:val="24"/>
        </w:rPr>
      </w:pPr>
      <w:r>
        <w:rPr>
          <w:rFonts w:ascii="Calibri" w:hAnsi="Calibri" w:cs="Calibri"/>
          <w:sz w:val="24"/>
          <w:szCs w:val="26"/>
        </w:rPr>
        <w:t xml:space="preserve">The </w:t>
      </w:r>
      <w:r>
        <w:rPr>
          <w:rFonts w:ascii="Calibri" w:hAnsi="Calibri" w:cs="Calibri"/>
          <w:i/>
          <w:color w:val="000000"/>
          <w:sz w:val="24"/>
          <w:szCs w:val="26"/>
        </w:rPr>
        <w:t xml:space="preserve">Cost Narrative </w:t>
      </w:r>
      <w:r>
        <w:rPr>
          <w:rFonts w:ascii="Calibri" w:hAnsi="Calibri" w:cs="Calibri"/>
          <w:color w:val="000000"/>
          <w:sz w:val="24"/>
          <w:szCs w:val="26"/>
        </w:rPr>
        <w:t>is</w:t>
      </w:r>
      <w:r>
        <w:rPr>
          <w:rFonts w:ascii="Calibri" w:hAnsi="Calibri" w:cs="Calibri"/>
          <w:sz w:val="24"/>
          <w:szCs w:val="24"/>
        </w:rPr>
        <w:t xml:space="preserve"> a description of tasks and deliverables to be completed in each Milestone. Please </w:t>
      </w:r>
      <w:r w:rsidR="000F1B95">
        <w:rPr>
          <w:rFonts w:ascii="Calibri" w:hAnsi="Calibri" w:cs="Calibri"/>
          <w:sz w:val="24"/>
          <w:szCs w:val="24"/>
        </w:rPr>
        <w:t>enter the p</w:t>
      </w:r>
      <w:r w:rsidR="00862A22">
        <w:rPr>
          <w:rFonts w:ascii="Calibri" w:hAnsi="Calibri" w:cs="Calibri"/>
          <w:sz w:val="24"/>
          <w:szCs w:val="24"/>
        </w:rPr>
        <w:t>roposed percentage of the total cost to be invoiced upon completion of each milestone and</w:t>
      </w:r>
      <w:r>
        <w:rPr>
          <w:rFonts w:ascii="Calibri" w:hAnsi="Calibri" w:cs="Calibri"/>
          <w:sz w:val="24"/>
          <w:szCs w:val="24"/>
        </w:rPr>
        <w:t xml:space="preserve"> add additional relevant information to the Comments/Narrative column (green highlight) including but not limited to </w:t>
      </w:r>
      <w:r>
        <w:rPr>
          <w:rFonts w:ascii="Calibri" w:hAnsi="Calibri" w:cs="Calibri"/>
          <w:b/>
          <w:bCs/>
          <w:sz w:val="24"/>
          <w:szCs w:val="24"/>
          <w:u w:val="single"/>
        </w:rPr>
        <w:t>the number of months expected to complete each Milestone</w:t>
      </w:r>
      <w:r>
        <w:rPr>
          <w:rFonts w:ascii="Calibri" w:hAnsi="Calibri" w:cs="Calibri"/>
          <w:sz w:val="24"/>
          <w:szCs w:val="24"/>
        </w:rPr>
        <w:t xml:space="preserve"> (e.g., additional tasks, etc.). The County anticipates the cost per Milestone to be invoiced by the Bidder upon completion.</w:t>
      </w:r>
    </w:p>
    <w:p w14:paraId="4E0AF80E" w14:textId="77777777" w:rsidR="0072738F" w:rsidRDefault="0072738F" w:rsidP="0072738F">
      <w:pPr>
        <w:spacing w:before="240" w:after="240"/>
        <w:rPr>
          <w:rFonts w:ascii="Calibri" w:hAnsi="Calibri" w:cs="Calibri"/>
          <w:sz w:val="24"/>
          <w:szCs w:val="24"/>
        </w:rPr>
      </w:pPr>
    </w:p>
    <w:tbl>
      <w:tblPr>
        <w:tblStyle w:val="TableGrid"/>
        <w:tblW w:w="10435" w:type="dxa"/>
        <w:tblLook w:val="04A0" w:firstRow="1" w:lastRow="0" w:firstColumn="1" w:lastColumn="0" w:noHBand="0" w:noVBand="1"/>
      </w:tblPr>
      <w:tblGrid>
        <w:gridCol w:w="1318"/>
        <w:gridCol w:w="4437"/>
        <w:gridCol w:w="1750"/>
        <w:gridCol w:w="2930"/>
      </w:tblGrid>
      <w:tr w:rsidR="0072738F" w14:paraId="02EA27C2" w14:textId="77777777" w:rsidTr="0072738F">
        <w:trPr>
          <w:trHeight w:val="1043"/>
        </w:trPr>
        <w:tc>
          <w:tcPr>
            <w:tcW w:w="13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DB1053" w14:textId="77777777" w:rsidR="0072738F" w:rsidRDefault="0072738F">
            <w:pPr>
              <w:spacing w:after="240"/>
              <w:jc w:val="center"/>
              <w:rPr>
                <w:rFonts w:ascii="Calibri" w:hAnsi="Calibri" w:cs="Calibri"/>
                <w:b/>
                <w:bCs/>
                <w:sz w:val="24"/>
                <w:szCs w:val="24"/>
              </w:rPr>
            </w:pPr>
            <w:r>
              <w:rPr>
                <w:rFonts w:ascii="Calibri" w:hAnsi="Calibri" w:cs="Calibri"/>
                <w:b/>
                <w:bCs/>
                <w:color w:val="000000"/>
                <w:sz w:val="24"/>
                <w:szCs w:val="24"/>
              </w:rPr>
              <w:t>Milestones</w:t>
            </w:r>
          </w:p>
        </w:tc>
        <w:tc>
          <w:tcPr>
            <w:tcW w:w="44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0DEE76" w14:textId="77777777" w:rsidR="0072738F" w:rsidRDefault="0072738F">
            <w:pPr>
              <w:spacing w:after="240"/>
              <w:jc w:val="center"/>
              <w:rPr>
                <w:rFonts w:ascii="Calibri" w:hAnsi="Calibri" w:cs="Calibri"/>
                <w:b/>
                <w:bCs/>
                <w:sz w:val="24"/>
                <w:szCs w:val="24"/>
              </w:rPr>
            </w:pPr>
            <w:r>
              <w:rPr>
                <w:rFonts w:ascii="Calibri" w:hAnsi="Calibri" w:cs="Calibri"/>
                <w:b/>
                <w:bCs/>
                <w:color w:val="000000"/>
                <w:sz w:val="24"/>
                <w:szCs w:val="24"/>
              </w:rPr>
              <w:t>Description</w:t>
            </w:r>
          </w:p>
        </w:tc>
        <w:tc>
          <w:tcPr>
            <w:tcW w:w="1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81E216" w14:textId="77777777" w:rsidR="0072738F" w:rsidRDefault="0072738F">
            <w:pPr>
              <w:spacing w:after="240"/>
              <w:jc w:val="center"/>
              <w:rPr>
                <w:rFonts w:ascii="Calibri" w:hAnsi="Calibri" w:cs="Calibri"/>
                <w:b/>
                <w:bCs/>
                <w:sz w:val="24"/>
                <w:szCs w:val="24"/>
              </w:rPr>
            </w:pPr>
            <w:r>
              <w:rPr>
                <w:rFonts w:ascii="Calibri" w:hAnsi="Calibri" w:cs="Calibri"/>
                <w:b/>
                <w:bCs/>
                <w:sz w:val="24"/>
                <w:szCs w:val="24"/>
              </w:rPr>
              <w:t>Estimated Percentage of the Total Cost to be invoiced Upon Completion</w:t>
            </w:r>
          </w:p>
        </w:tc>
        <w:tc>
          <w:tcPr>
            <w:tcW w:w="293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ECB28D3" w14:textId="77777777" w:rsidR="0072738F" w:rsidRDefault="0072738F">
            <w:pPr>
              <w:spacing w:after="240"/>
              <w:jc w:val="center"/>
              <w:rPr>
                <w:rFonts w:ascii="Calibri" w:hAnsi="Calibri" w:cs="Calibri"/>
                <w:b/>
                <w:bCs/>
                <w:sz w:val="24"/>
                <w:szCs w:val="24"/>
              </w:rPr>
            </w:pPr>
            <w:r>
              <w:rPr>
                <w:rFonts w:ascii="Calibri" w:hAnsi="Calibri" w:cs="Calibri"/>
                <w:b/>
                <w:bCs/>
                <w:color w:val="000000"/>
                <w:sz w:val="24"/>
                <w:szCs w:val="24"/>
              </w:rPr>
              <w:t>Comments/Narrative</w:t>
            </w:r>
          </w:p>
        </w:tc>
      </w:tr>
      <w:tr w:rsidR="0072738F" w14:paraId="1D6C9105" w14:textId="77777777" w:rsidTr="0072738F">
        <w:trPr>
          <w:trHeight w:val="818"/>
        </w:trPr>
        <w:tc>
          <w:tcPr>
            <w:tcW w:w="1318" w:type="dxa"/>
            <w:tcBorders>
              <w:top w:val="single" w:sz="4" w:space="0" w:color="auto"/>
              <w:left w:val="single" w:sz="4" w:space="0" w:color="auto"/>
              <w:bottom w:val="single" w:sz="4" w:space="0" w:color="auto"/>
              <w:right w:val="single" w:sz="4" w:space="0" w:color="auto"/>
            </w:tcBorders>
            <w:vAlign w:val="center"/>
            <w:hideMark/>
          </w:tcPr>
          <w:p w14:paraId="6C03FB4A" w14:textId="77777777" w:rsidR="0072738F" w:rsidRDefault="0072738F">
            <w:pPr>
              <w:jc w:val="center"/>
              <w:rPr>
                <w:rFonts w:ascii="Calibri" w:hAnsi="Calibri" w:cs="Calibri"/>
                <w:b/>
                <w:bCs/>
                <w:sz w:val="24"/>
                <w:szCs w:val="24"/>
              </w:rPr>
            </w:pPr>
            <w:r>
              <w:rPr>
                <w:rFonts w:ascii="Calibri" w:hAnsi="Calibri" w:cs="Calibri"/>
                <w:b/>
                <w:bCs/>
                <w:sz w:val="24"/>
                <w:szCs w:val="24"/>
              </w:rPr>
              <w:t>1</w:t>
            </w:r>
          </w:p>
        </w:tc>
        <w:tc>
          <w:tcPr>
            <w:tcW w:w="4437" w:type="dxa"/>
            <w:tcBorders>
              <w:top w:val="single" w:sz="4" w:space="0" w:color="auto"/>
              <w:left w:val="single" w:sz="4" w:space="0" w:color="auto"/>
              <w:bottom w:val="single" w:sz="4" w:space="0" w:color="auto"/>
              <w:right w:val="single" w:sz="4" w:space="0" w:color="auto"/>
            </w:tcBorders>
            <w:vAlign w:val="center"/>
            <w:hideMark/>
          </w:tcPr>
          <w:p w14:paraId="6FCC4077" w14:textId="77777777" w:rsidR="0072738F" w:rsidRDefault="0072738F">
            <w:pPr>
              <w:rPr>
                <w:rFonts w:ascii="Calibri" w:hAnsi="Calibri" w:cs="Calibri"/>
                <w:b/>
                <w:bCs/>
                <w:sz w:val="24"/>
                <w:szCs w:val="24"/>
              </w:rPr>
            </w:pPr>
            <w:r>
              <w:rPr>
                <w:rFonts w:ascii="Calibri" w:hAnsi="Calibri" w:cs="Calibri"/>
                <w:color w:val="000000"/>
                <w:sz w:val="24"/>
                <w:szCs w:val="24"/>
              </w:rPr>
              <w:t>Complete data collection.</w:t>
            </w:r>
          </w:p>
        </w:tc>
        <w:tc>
          <w:tcPr>
            <w:tcW w:w="1750" w:type="dxa"/>
            <w:tcBorders>
              <w:top w:val="single" w:sz="4" w:space="0" w:color="auto"/>
              <w:left w:val="single" w:sz="4" w:space="0" w:color="auto"/>
              <w:bottom w:val="single" w:sz="4" w:space="0" w:color="auto"/>
              <w:right w:val="single" w:sz="4" w:space="0" w:color="auto"/>
            </w:tcBorders>
            <w:vAlign w:val="center"/>
            <w:hideMark/>
          </w:tcPr>
          <w:p w14:paraId="09D20C72" w14:textId="44B49992" w:rsidR="0072738F" w:rsidRDefault="0072738F">
            <w:pPr>
              <w:jc w:val="center"/>
              <w:rPr>
                <w:rFonts w:ascii="Calibri" w:hAnsi="Calibri" w:cs="Calibri"/>
                <w:b/>
                <w:bCs/>
                <w:sz w:val="24"/>
                <w:szCs w:val="24"/>
              </w:rPr>
            </w:pPr>
            <w:r w:rsidRPr="00FC1542">
              <w:rPr>
                <w:rFonts w:ascii="Calibri" w:hAnsi="Calibri" w:cs="Calibri"/>
                <w:b/>
                <w:bCs/>
                <w:sz w:val="24"/>
                <w:szCs w:val="24"/>
                <w:highlight w:val="cyan"/>
              </w:rPr>
              <w:t>%</w:t>
            </w:r>
          </w:p>
        </w:tc>
        <w:tc>
          <w:tcPr>
            <w:tcW w:w="2930" w:type="dxa"/>
            <w:tcBorders>
              <w:top w:val="single" w:sz="4" w:space="0" w:color="auto"/>
              <w:left w:val="single" w:sz="4" w:space="0" w:color="auto"/>
              <w:bottom w:val="single" w:sz="4" w:space="0" w:color="auto"/>
              <w:right w:val="single" w:sz="4" w:space="0" w:color="auto"/>
            </w:tcBorders>
            <w:vAlign w:val="center"/>
            <w:hideMark/>
          </w:tcPr>
          <w:p w14:paraId="5A342497" w14:textId="77777777" w:rsidR="0072738F" w:rsidRDefault="0072738F">
            <w:pPr>
              <w:rPr>
                <w:rFonts w:ascii="Calibri" w:hAnsi="Calibri" w:cs="Calibri"/>
                <w:b/>
                <w:bCs/>
                <w:i/>
                <w:iCs/>
                <w:color w:val="767171" w:themeColor="background2" w:themeShade="80"/>
                <w:sz w:val="24"/>
                <w:szCs w:val="24"/>
              </w:rPr>
            </w:pPr>
            <w:r>
              <w:rPr>
                <w:rFonts w:ascii="Calibri" w:hAnsi="Calibri" w:cs="Calibri"/>
                <w:b/>
                <w:bCs/>
                <w:sz w:val="24"/>
                <w:szCs w:val="24"/>
                <w:highlight w:val="cyan"/>
              </w:rPr>
              <w:t>Response:</w:t>
            </w:r>
          </w:p>
        </w:tc>
      </w:tr>
      <w:tr w:rsidR="0072738F" w14:paraId="4704E1E5" w14:textId="77777777" w:rsidTr="0072738F">
        <w:trPr>
          <w:trHeight w:val="710"/>
        </w:trPr>
        <w:tc>
          <w:tcPr>
            <w:tcW w:w="1318" w:type="dxa"/>
            <w:tcBorders>
              <w:top w:val="single" w:sz="4" w:space="0" w:color="auto"/>
              <w:left w:val="single" w:sz="4" w:space="0" w:color="auto"/>
              <w:bottom w:val="single" w:sz="4" w:space="0" w:color="auto"/>
              <w:right w:val="single" w:sz="4" w:space="0" w:color="auto"/>
            </w:tcBorders>
            <w:vAlign w:val="center"/>
            <w:hideMark/>
          </w:tcPr>
          <w:p w14:paraId="69043053" w14:textId="77777777" w:rsidR="0072738F" w:rsidRDefault="0072738F">
            <w:pPr>
              <w:jc w:val="center"/>
              <w:rPr>
                <w:rFonts w:ascii="Calibri" w:hAnsi="Calibri" w:cs="Calibri"/>
                <w:b/>
                <w:bCs/>
                <w:sz w:val="24"/>
                <w:szCs w:val="24"/>
              </w:rPr>
            </w:pPr>
            <w:r>
              <w:rPr>
                <w:rFonts w:ascii="Calibri" w:hAnsi="Calibri" w:cs="Calibri"/>
                <w:b/>
                <w:bCs/>
                <w:sz w:val="24"/>
                <w:szCs w:val="24"/>
              </w:rPr>
              <w:t>2</w:t>
            </w:r>
          </w:p>
        </w:tc>
        <w:tc>
          <w:tcPr>
            <w:tcW w:w="4437" w:type="dxa"/>
            <w:tcBorders>
              <w:top w:val="single" w:sz="4" w:space="0" w:color="auto"/>
              <w:left w:val="single" w:sz="4" w:space="0" w:color="auto"/>
              <w:bottom w:val="single" w:sz="4" w:space="0" w:color="auto"/>
              <w:right w:val="single" w:sz="4" w:space="0" w:color="auto"/>
            </w:tcBorders>
            <w:vAlign w:val="center"/>
            <w:hideMark/>
          </w:tcPr>
          <w:p w14:paraId="60BED33E" w14:textId="77777777" w:rsidR="0072738F" w:rsidRDefault="0072738F">
            <w:pPr>
              <w:rPr>
                <w:rFonts w:ascii="Calibri" w:hAnsi="Calibri" w:cs="Calibri"/>
                <w:sz w:val="24"/>
                <w:szCs w:val="24"/>
              </w:rPr>
            </w:pPr>
            <w:r>
              <w:rPr>
                <w:rFonts w:ascii="Calibri" w:hAnsi="Calibri" w:cs="Calibri"/>
                <w:sz w:val="24"/>
                <w:szCs w:val="24"/>
              </w:rPr>
              <w:t>Complete data impact feasibility analysis and assessment.</w:t>
            </w:r>
          </w:p>
        </w:tc>
        <w:tc>
          <w:tcPr>
            <w:tcW w:w="1750" w:type="dxa"/>
            <w:tcBorders>
              <w:top w:val="single" w:sz="4" w:space="0" w:color="auto"/>
              <w:left w:val="single" w:sz="4" w:space="0" w:color="auto"/>
              <w:bottom w:val="single" w:sz="4" w:space="0" w:color="auto"/>
              <w:right w:val="single" w:sz="4" w:space="0" w:color="auto"/>
            </w:tcBorders>
            <w:vAlign w:val="center"/>
            <w:hideMark/>
          </w:tcPr>
          <w:p w14:paraId="13BACB5E" w14:textId="3B8E39D9" w:rsidR="0072738F" w:rsidRDefault="0072738F">
            <w:pPr>
              <w:jc w:val="center"/>
              <w:rPr>
                <w:rFonts w:ascii="Calibri" w:hAnsi="Calibri" w:cs="Calibri"/>
                <w:b/>
                <w:bCs/>
                <w:sz w:val="24"/>
                <w:szCs w:val="24"/>
              </w:rPr>
            </w:pPr>
            <w:r w:rsidRPr="00FC1542">
              <w:rPr>
                <w:rFonts w:ascii="Calibri" w:hAnsi="Calibri" w:cs="Calibri"/>
                <w:b/>
                <w:bCs/>
                <w:sz w:val="24"/>
                <w:szCs w:val="24"/>
                <w:highlight w:val="cyan"/>
              </w:rPr>
              <w:t>%</w:t>
            </w:r>
          </w:p>
        </w:tc>
        <w:tc>
          <w:tcPr>
            <w:tcW w:w="2930" w:type="dxa"/>
            <w:tcBorders>
              <w:top w:val="single" w:sz="4" w:space="0" w:color="auto"/>
              <w:left w:val="single" w:sz="4" w:space="0" w:color="auto"/>
              <w:bottom w:val="single" w:sz="4" w:space="0" w:color="auto"/>
              <w:right w:val="single" w:sz="4" w:space="0" w:color="auto"/>
            </w:tcBorders>
            <w:vAlign w:val="center"/>
            <w:hideMark/>
          </w:tcPr>
          <w:p w14:paraId="00188076" w14:textId="77777777" w:rsidR="0072738F" w:rsidRDefault="0072738F">
            <w:pPr>
              <w:rPr>
                <w:rFonts w:ascii="Calibri" w:hAnsi="Calibri" w:cs="Calibri"/>
                <w:b/>
                <w:bCs/>
                <w:sz w:val="24"/>
                <w:szCs w:val="24"/>
              </w:rPr>
            </w:pPr>
            <w:r>
              <w:rPr>
                <w:rFonts w:ascii="Calibri" w:hAnsi="Calibri" w:cs="Calibri"/>
                <w:b/>
                <w:bCs/>
                <w:sz w:val="24"/>
                <w:szCs w:val="24"/>
                <w:highlight w:val="cyan"/>
              </w:rPr>
              <w:t>Response:</w:t>
            </w:r>
          </w:p>
        </w:tc>
      </w:tr>
      <w:tr w:rsidR="0072738F" w14:paraId="08C593F1" w14:textId="77777777" w:rsidTr="0072738F">
        <w:trPr>
          <w:trHeight w:val="710"/>
        </w:trPr>
        <w:tc>
          <w:tcPr>
            <w:tcW w:w="1318" w:type="dxa"/>
            <w:tcBorders>
              <w:top w:val="single" w:sz="4" w:space="0" w:color="auto"/>
              <w:left w:val="single" w:sz="4" w:space="0" w:color="auto"/>
              <w:bottom w:val="single" w:sz="4" w:space="0" w:color="auto"/>
              <w:right w:val="single" w:sz="4" w:space="0" w:color="auto"/>
            </w:tcBorders>
            <w:vAlign w:val="center"/>
            <w:hideMark/>
          </w:tcPr>
          <w:p w14:paraId="215ADC6C" w14:textId="77777777" w:rsidR="0072738F" w:rsidRDefault="0072738F">
            <w:pPr>
              <w:jc w:val="center"/>
              <w:rPr>
                <w:rFonts w:ascii="Calibri" w:hAnsi="Calibri" w:cs="Calibri"/>
                <w:b/>
                <w:bCs/>
                <w:sz w:val="24"/>
                <w:szCs w:val="24"/>
              </w:rPr>
            </w:pPr>
            <w:r>
              <w:rPr>
                <w:rFonts w:ascii="Calibri" w:hAnsi="Calibri" w:cs="Calibri"/>
                <w:b/>
                <w:bCs/>
                <w:sz w:val="24"/>
                <w:szCs w:val="24"/>
              </w:rPr>
              <w:t>3</w:t>
            </w:r>
          </w:p>
        </w:tc>
        <w:tc>
          <w:tcPr>
            <w:tcW w:w="4437" w:type="dxa"/>
            <w:tcBorders>
              <w:top w:val="single" w:sz="4" w:space="0" w:color="auto"/>
              <w:left w:val="single" w:sz="4" w:space="0" w:color="auto"/>
              <w:bottom w:val="single" w:sz="4" w:space="0" w:color="auto"/>
              <w:right w:val="single" w:sz="4" w:space="0" w:color="auto"/>
            </w:tcBorders>
            <w:vAlign w:val="center"/>
            <w:hideMark/>
          </w:tcPr>
          <w:p w14:paraId="35C6CE43" w14:textId="77777777" w:rsidR="0072738F" w:rsidRDefault="0072738F">
            <w:pPr>
              <w:rPr>
                <w:rFonts w:ascii="Calibri" w:hAnsi="Calibri" w:cs="Calibri"/>
                <w:b/>
                <w:bCs/>
                <w:sz w:val="24"/>
                <w:szCs w:val="24"/>
              </w:rPr>
            </w:pPr>
            <w:r>
              <w:rPr>
                <w:rFonts w:ascii="Calibri" w:hAnsi="Calibri" w:cs="Calibri"/>
                <w:color w:val="000000"/>
                <w:sz w:val="24"/>
                <w:szCs w:val="24"/>
              </w:rPr>
              <w:t>Complete financial analysis on tax impact.</w:t>
            </w:r>
          </w:p>
        </w:tc>
        <w:tc>
          <w:tcPr>
            <w:tcW w:w="1750" w:type="dxa"/>
            <w:tcBorders>
              <w:top w:val="single" w:sz="4" w:space="0" w:color="auto"/>
              <w:left w:val="single" w:sz="4" w:space="0" w:color="auto"/>
              <w:bottom w:val="single" w:sz="4" w:space="0" w:color="auto"/>
              <w:right w:val="single" w:sz="4" w:space="0" w:color="auto"/>
            </w:tcBorders>
            <w:vAlign w:val="center"/>
            <w:hideMark/>
          </w:tcPr>
          <w:p w14:paraId="26E3AE91" w14:textId="5D2F70A4" w:rsidR="0072738F" w:rsidRDefault="0072738F">
            <w:pPr>
              <w:jc w:val="center"/>
              <w:rPr>
                <w:rFonts w:ascii="Calibri" w:hAnsi="Calibri" w:cs="Calibri"/>
                <w:b/>
                <w:bCs/>
                <w:sz w:val="24"/>
                <w:szCs w:val="24"/>
              </w:rPr>
            </w:pPr>
            <w:r w:rsidRPr="00FC1542">
              <w:rPr>
                <w:rFonts w:ascii="Calibri" w:hAnsi="Calibri" w:cs="Calibri"/>
                <w:b/>
                <w:bCs/>
                <w:sz w:val="24"/>
                <w:szCs w:val="24"/>
                <w:highlight w:val="cyan"/>
              </w:rPr>
              <w:t>%</w:t>
            </w:r>
          </w:p>
        </w:tc>
        <w:tc>
          <w:tcPr>
            <w:tcW w:w="2930" w:type="dxa"/>
            <w:tcBorders>
              <w:top w:val="single" w:sz="4" w:space="0" w:color="auto"/>
              <w:left w:val="single" w:sz="4" w:space="0" w:color="auto"/>
              <w:bottom w:val="single" w:sz="4" w:space="0" w:color="auto"/>
              <w:right w:val="single" w:sz="4" w:space="0" w:color="auto"/>
            </w:tcBorders>
            <w:vAlign w:val="center"/>
            <w:hideMark/>
          </w:tcPr>
          <w:p w14:paraId="07ACBC6F" w14:textId="77777777" w:rsidR="0072738F" w:rsidRDefault="0072738F">
            <w:pPr>
              <w:rPr>
                <w:rFonts w:ascii="Calibri" w:hAnsi="Calibri" w:cs="Calibri"/>
                <w:b/>
                <w:bCs/>
                <w:sz w:val="24"/>
                <w:szCs w:val="24"/>
              </w:rPr>
            </w:pPr>
            <w:r>
              <w:rPr>
                <w:rFonts w:ascii="Calibri" w:hAnsi="Calibri" w:cs="Calibri"/>
                <w:b/>
                <w:bCs/>
                <w:sz w:val="24"/>
                <w:szCs w:val="24"/>
                <w:highlight w:val="cyan"/>
              </w:rPr>
              <w:t>Response:</w:t>
            </w:r>
          </w:p>
        </w:tc>
      </w:tr>
      <w:tr w:rsidR="0072738F" w14:paraId="5394F23F" w14:textId="77777777" w:rsidTr="0072738F">
        <w:trPr>
          <w:trHeight w:val="800"/>
        </w:trPr>
        <w:tc>
          <w:tcPr>
            <w:tcW w:w="1318" w:type="dxa"/>
            <w:tcBorders>
              <w:top w:val="single" w:sz="4" w:space="0" w:color="auto"/>
              <w:left w:val="single" w:sz="4" w:space="0" w:color="auto"/>
              <w:bottom w:val="single" w:sz="4" w:space="0" w:color="auto"/>
              <w:right w:val="single" w:sz="4" w:space="0" w:color="auto"/>
            </w:tcBorders>
            <w:vAlign w:val="center"/>
            <w:hideMark/>
          </w:tcPr>
          <w:p w14:paraId="1EC93F12" w14:textId="77777777" w:rsidR="0072738F" w:rsidRDefault="0072738F">
            <w:pPr>
              <w:jc w:val="center"/>
              <w:rPr>
                <w:rFonts w:ascii="Calibri" w:hAnsi="Calibri" w:cs="Calibri"/>
                <w:b/>
                <w:bCs/>
                <w:sz w:val="24"/>
                <w:szCs w:val="24"/>
              </w:rPr>
            </w:pPr>
            <w:r>
              <w:rPr>
                <w:rFonts w:ascii="Calibri" w:hAnsi="Calibri" w:cs="Calibri"/>
                <w:b/>
                <w:bCs/>
                <w:sz w:val="24"/>
                <w:szCs w:val="24"/>
              </w:rPr>
              <w:t>4</w:t>
            </w:r>
          </w:p>
        </w:tc>
        <w:tc>
          <w:tcPr>
            <w:tcW w:w="4437" w:type="dxa"/>
            <w:tcBorders>
              <w:top w:val="single" w:sz="4" w:space="0" w:color="auto"/>
              <w:left w:val="single" w:sz="4" w:space="0" w:color="auto"/>
              <w:bottom w:val="single" w:sz="4" w:space="0" w:color="auto"/>
              <w:right w:val="single" w:sz="4" w:space="0" w:color="auto"/>
            </w:tcBorders>
            <w:vAlign w:val="center"/>
            <w:hideMark/>
          </w:tcPr>
          <w:p w14:paraId="29856A0F" w14:textId="77777777" w:rsidR="0072738F" w:rsidRDefault="0072738F">
            <w:pPr>
              <w:rPr>
                <w:rFonts w:ascii="Calibri" w:hAnsi="Calibri" w:cs="Calibri"/>
                <w:b/>
                <w:bCs/>
                <w:sz w:val="24"/>
                <w:szCs w:val="24"/>
              </w:rPr>
            </w:pPr>
            <w:r>
              <w:rPr>
                <w:rFonts w:ascii="Calibri" w:hAnsi="Calibri" w:cs="Calibri"/>
                <w:color w:val="000000"/>
                <w:sz w:val="24"/>
                <w:szCs w:val="24"/>
              </w:rPr>
              <w:t xml:space="preserve">Complete election strategy development/recommendation. </w:t>
            </w:r>
          </w:p>
        </w:tc>
        <w:tc>
          <w:tcPr>
            <w:tcW w:w="1750" w:type="dxa"/>
            <w:tcBorders>
              <w:top w:val="single" w:sz="4" w:space="0" w:color="auto"/>
              <w:left w:val="single" w:sz="4" w:space="0" w:color="auto"/>
              <w:bottom w:val="single" w:sz="4" w:space="0" w:color="auto"/>
              <w:right w:val="single" w:sz="4" w:space="0" w:color="auto"/>
            </w:tcBorders>
            <w:vAlign w:val="center"/>
            <w:hideMark/>
          </w:tcPr>
          <w:p w14:paraId="7E429717" w14:textId="205C9970" w:rsidR="0072738F" w:rsidRDefault="0072738F">
            <w:pPr>
              <w:jc w:val="center"/>
              <w:rPr>
                <w:rFonts w:ascii="Calibri" w:hAnsi="Calibri" w:cs="Calibri"/>
                <w:b/>
                <w:bCs/>
                <w:sz w:val="24"/>
                <w:szCs w:val="24"/>
              </w:rPr>
            </w:pPr>
            <w:r w:rsidRPr="00FC1542">
              <w:rPr>
                <w:rFonts w:ascii="Calibri" w:hAnsi="Calibri" w:cs="Calibri"/>
                <w:b/>
                <w:bCs/>
                <w:sz w:val="24"/>
                <w:szCs w:val="24"/>
                <w:highlight w:val="cyan"/>
              </w:rPr>
              <w:t>%</w:t>
            </w:r>
          </w:p>
        </w:tc>
        <w:tc>
          <w:tcPr>
            <w:tcW w:w="2930" w:type="dxa"/>
            <w:tcBorders>
              <w:top w:val="single" w:sz="4" w:space="0" w:color="auto"/>
              <w:left w:val="single" w:sz="4" w:space="0" w:color="auto"/>
              <w:bottom w:val="single" w:sz="4" w:space="0" w:color="auto"/>
              <w:right w:val="single" w:sz="4" w:space="0" w:color="auto"/>
            </w:tcBorders>
            <w:vAlign w:val="center"/>
            <w:hideMark/>
          </w:tcPr>
          <w:p w14:paraId="5BAB3ECC" w14:textId="77777777" w:rsidR="0072738F" w:rsidRDefault="0072738F">
            <w:pPr>
              <w:rPr>
                <w:rFonts w:ascii="Calibri" w:hAnsi="Calibri" w:cs="Calibri"/>
                <w:b/>
                <w:bCs/>
                <w:sz w:val="24"/>
                <w:szCs w:val="24"/>
              </w:rPr>
            </w:pPr>
            <w:r>
              <w:rPr>
                <w:rFonts w:ascii="Calibri" w:hAnsi="Calibri" w:cs="Calibri"/>
                <w:b/>
                <w:bCs/>
                <w:sz w:val="24"/>
                <w:szCs w:val="24"/>
                <w:highlight w:val="cyan"/>
              </w:rPr>
              <w:t>Response:</w:t>
            </w:r>
          </w:p>
        </w:tc>
      </w:tr>
      <w:tr w:rsidR="0072738F" w14:paraId="67B17298" w14:textId="77777777" w:rsidTr="0072738F">
        <w:trPr>
          <w:trHeight w:val="755"/>
        </w:trPr>
        <w:tc>
          <w:tcPr>
            <w:tcW w:w="1318" w:type="dxa"/>
            <w:tcBorders>
              <w:top w:val="single" w:sz="4" w:space="0" w:color="auto"/>
              <w:left w:val="single" w:sz="4" w:space="0" w:color="auto"/>
              <w:bottom w:val="single" w:sz="4" w:space="0" w:color="auto"/>
              <w:right w:val="single" w:sz="4" w:space="0" w:color="auto"/>
            </w:tcBorders>
            <w:vAlign w:val="center"/>
            <w:hideMark/>
          </w:tcPr>
          <w:p w14:paraId="141E486F" w14:textId="77777777" w:rsidR="0072738F" w:rsidRDefault="0072738F">
            <w:pPr>
              <w:jc w:val="center"/>
              <w:rPr>
                <w:rFonts w:ascii="Calibri" w:hAnsi="Calibri" w:cs="Calibri"/>
                <w:b/>
                <w:bCs/>
                <w:sz w:val="24"/>
                <w:szCs w:val="24"/>
              </w:rPr>
            </w:pPr>
            <w:r>
              <w:rPr>
                <w:rFonts w:ascii="Calibri" w:hAnsi="Calibri" w:cs="Calibri"/>
                <w:b/>
                <w:bCs/>
                <w:sz w:val="24"/>
                <w:szCs w:val="24"/>
              </w:rPr>
              <w:t>5</w:t>
            </w:r>
          </w:p>
        </w:tc>
        <w:tc>
          <w:tcPr>
            <w:tcW w:w="4437" w:type="dxa"/>
            <w:tcBorders>
              <w:top w:val="single" w:sz="4" w:space="0" w:color="auto"/>
              <w:left w:val="single" w:sz="4" w:space="0" w:color="auto"/>
              <w:bottom w:val="single" w:sz="4" w:space="0" w:color="auto"/>
              <w:right w:val="single" w:sz="4" w:space="0" w:color="auto"/>
            </w:tcBorders>
            <w:vAlign w:val="center"/>
            <w:hideMark/>
          </w:tcPr>
          <w:p w14:paraId="68CD933A" w14:textId="77777777" w:rsidR="0072738F" w:rsidRDefault="0072738F">
            <w:pPr>
              <w:rPr>
                <w:rFonts w:ascii="Calibri" w:hAnsi="Calibri" w:cs="Calibri"/>
                <w:color w:val="000000"/>
                <w:sz w:val="24"/>
                <w:szCs w:val="24"/>
              </w:rPr>
            </w:pPr>
            <w:r>
              <w:rPr>
                <w:rFonts w:ascii="Calibri" w:hAnsi="Calibri" w:cs="Calibri"/>
                <w:color w:val="000000"/>
                <w:sz w:val="24"/>
                <w:szCs w:val="24"/>
              </w:rPr>
              <w:t xml:space="preserve">Complete final campaign research activities report. </w:t>
            </w:r>
          </w:p>
        </w:tc>
        <w:tc>
          <w:tcPr>
            <w:tcW w:w="1750" w:type="dxa"/>
            <w:tcBorders>
              <w:top w:val="single" w:sz="4" w:space="0" w:color="auto"/>
              <w:left w:val="single" w:sz="4" w:space="0" w:color="auto"/>
              <w:bottom w:val="single" w:sz="4" w:space="0" w:color="auto"/>
              <w:right w:val="single" w:sz="4" w:space="0" w:color="auto"/>
            </w:tcBorders>
            <w:vAlign w:val="center"/>
            <w:hideMark/>
          </w:tcPr>
          <w:p w14:paraId="31960E29" w14:textId="32C7B9D9" w:rsidR="0072738F" w:rsidRDefault="0072738F">
            <w:pPr>
              <w:jc w:val="center"/>
              <w:rPr>
                <w:rFonts w:ascii="Calibri" w:hAnsi="Calibri" w:cs="Calibri"/>
                <w:b/>
                <w:bCs/>
                <w:sz w:val="24"/>
                <w:szCs w:val="24"/>
              </w:rPr>
            </w:pPr>
            <w:r w:rsidRPr="00FC1542">
              <w:rPr>
                <w:rFonts w:ascii="Calibri" w:hAnsi="Calibri" w:cs="Calibri"/>
                <w:b/>
                <w:bCs/>
                <w:sz w:val="24"/>
                <w:szCs w:val="24"/>
                <w:highlight w:val="cyan"/>
              </w:rPr>
              <w:t>%</w:t>
            </w:r>
          </w:p>
        </w:tc>
        <w:tc>
          <w:tcPr>
            <w:tcW w:w="2930" w:type="dxa"/>
            <w:tcBorders>
              <w:top w:val="single" w:sz="4" w:space="0" w:color="auto"/>
              <w:left w:val="single" w:sz="4" w:space="0" w:color="auto"/>
              <w:bottom w:val="single" w:sz="4" w:space="0" w:color="auto"/>
              <w:right w:val="single" w:sz="4" w:space="0" w:color="auto"/>
            </w:tcBorders>
            <w:vAlign w:val="center"/>
            <w:hideMark/>
          </w:tcPr>
          <w:p w14:paraId="64A9F88F" w14:textId="77777777" w:rsidR="0072738F" w:rsidRDefault="0072738F">
            <w:pPr>
              <w:rPr>
                <w:rFonts w:ascii="Calibri" w:hAnsi="Calibri" w:cs="Calibri"/>
                <w:b/>
                <w:bCs/>
                <w:sz w:val="24"/>
                <w:szCs w:val="24"/>
                <w:highlight w:val="cyan"/>
              </w:rPr>
            </w:pPr>
            <w:r>
              <w:rPr>
                <w:rFonts w:ascii="Calibri" w:hAnsi="Calibri" w:cs="Calibri"/>
                <w:b/>
                <w:bCs/>
                <w:sz w:val="24"/>
                <w:szCs w:val="24"/>
                <w:highlight w:val="cyan"/>
              </w:rPr>
              <w:t>Response:</w:t>
            </w:r>
          </w:p>
        </w:tc>
      </w:tr>
    </w:tbl>
    <w:p w14:paraId="1D861999" w14:textId="77777777" w:rsidR="0072738F" w:rsidRDefault="0072738F" w:rsidP="0072738F">
      <w:pPr>
        <w:spacing w:before="240" w:after="240"/>
        <w:rPr>
          <w:rFonts w:ascii="Calibri" w:hAnsi="Calibri" w:cs="Calibri"/>
          <w:sz w:val="24"/>
          <w:szCs w:val="24"/>
        </w:rPr>
      </w:pPr>
    </w:p>
    <w:p w14:paraId="3C90B708" w14:textId="77777777" w:rsidR="0072738F" w:rsidRDefault="0072738F" w:rsidP="0072738F">
      <w:pPr>
        <w:spacing w:before="240" w:after="240"/>
        <w:rPr>
          <w:rFonts w:ascii="Calibri" w:hAnsi="Calibri" w:cs="Calibri"/>
          <w:sz w:val="24"/>
          <w:szCs w:val="24"/>
        </w:rPr>
      </w:pPr>
    </w:p>
    <w:p w14:paraId="16CA8D71" w14:textId="77777777" w:rsidR="0072738F" w:rsidRDefault="0072738F" w:rsidP="0072738F">
      <w:pPr>
        <w:spacing w:before="240" w:after="240"/>
        <w:rPr>
          <w:rFonts w:ascii="Calibri" w:hAnsi="Calibri" w:cs="Calibri"/>
          <w:sz w:val="24"/>
          <w:szCs w:val="24"/>
        </w:rPr>
      </w:pPr>
    </w:p>
    <w:p w14:paraId="73A0F23A" w14:textId="77777777" w:rsidR="0072738F" w:rsidRDefault="0072738F" w:rsidP="0072738F">
      <w:pPr>
        <w:spacing w:before="240" w:after="240"/>
        <w:rPr>
          <w:rFonts w:ascii="Calibri" w:hAnsi="Calibri" w:cs="Calibri"/>
          <w:sz w:val="24"/>
          <w:szCs w:val="24"/>
        </w:rPr>
      </w:pPr>
    </w:p>
    <w:p w14:paraId="00799489" w14:textId="77777777" w:rsidR="0072738F" w:rsidRDefault="0072738F" w:rsidP="0072738F">
      <w:pPr>
        <w:spacing w:after="240"/>
        <w:rPr>
          <w:rFonts w:ascii="Calibri" w:hAnsi="Calibri" w:cs="Calibri"/>
          <w:b/>
          <w:bCs/>
          <w:sz w:val="24"/>
        </w:rPr>
      </w:pPr>
      <w:r>
        <w:rPr>
          <w:rFonts w:ascii="Calibri" w:hAnsi="Calibri" w:cs="Calibri"/>
          <w:b/>
          <w:bCs/>
          <w:sz w:val="24"/>
        </w:rPr>
        <w:t>Maximum Length:  There is no limit.</w:t>
      </w:r>
    </w:p>
    <w:p w14:paraId="60877307" w14:textId="77777777" w:rsidR="00010516" w:rsidRPr="00311028" w:rsidRDefault="00F43F6A" w:rsidP="00266DFB">
      <w:pPr>
        <w:pStyle w:val="Heading4"/>
        <w:jc w:val="left"/>
        <w:rPr>
          <w:sz w:val="2"/>
          <w:szCs w:val="2"/>
        </w:rPr>
      </w:pPr>
      <w:r w:rsidRPr="002372AF">
        <w:br w:type="page"/>
      </w:r>
    </w:p>
    <w:p w14:paraId="6FF37891" w14:textId="73C5E4EB" w:rsidR="000D4620" w:rsidRPr="000D4620" w:rsidRDefault="000D4620" w:rsidP="000D4620">
      <w:pPr>
        <w:pStyle w:val="Heading4"/>
        <w:shd w:val="clear" w:color="auto" w:fill="DEEAF6" w:themeFill="accent5" w:themeFillTint="33"/>
        <w:jc w:val="left"/>
      </w:pPr>
      <w:r w:rsidRPr="000D4620">
        <w:lastRenderedPageBreak/>
        <w:t>TABLE OF KEY PERSONNEL</w:t>
      </w:r>
      <w:r w:rsidRPr="000D4620">
        <w:tab/>
      </w:r>
    </w:p>
    <w:p w14:paraId="180E80F1" w14:textId="77777777" w:rsidR="004D1EE8" w:rsidRDefault="004D1EE8" w:rsidP="004D1EE8">
      <w:pPr>
        <w:spacing w:before="240" w:after="240"/>
        <w:rPr>
          <w:rFonts w:ascii="Calibri" w:hAnsi="Calibri" w:cs="Calibri"/>
          <w:sz w:val="24"/>
        </w:rPr>
      </w:pPr>
      <w:r>
        <w:rPr>
          <w:rFonts w:ascii="Calibri" w:hAnsi="Calibri" w:cs="Calibri"/>
          <w:b/>
          <w:sz w:val="24"/>
        </w:rPr>
        <w:t>Instructions</w:t>
      </w:r>
      <w:r>
        <w:rPr>
          <w:rFonts w:ascii="Calibri" w:hAnsi="Calibri" w:cs="Calibri"/>
          <w:sz w:val="24"/>
        </w:rPr>
        <w:t xml:space="preserve">:  Bidder </w:t>
      </w:r>
      <w:r>
        <w:rPr>
          <w:rFonts w:ascii="Calibri" w:hAnsi="Calibri"/>
          <w:sz w:val="24"/>
          <w:szCs w:val="26"/>
        </w:rPr>
        <w:t>is to</w:t>
      </w:r>
      <w:r>
        <w:rPr>
          <w:rFonts w:ascii="Calibri" w:hAnsi="Calibri" w:cs="Calibri"/>
          <w:sz w:val="24"/>
        </w:rPr>
        <w:t xml:space="preserve"> provide a </w:t>
      </w:r>
      <w:r>
        <w:rPr>
          <w:rFonts w:ascii="Calibri" w:hAnsi="Calibri" w:cs="Calibri"/>
          <w:b/>
          <w:sz w:val="24"/>
        </w:rPr>
        <w:t>Table of Key Personnel</w:t>
      </w:r>
      <w:r>
        <w:rPr>
          <w:rFonts w:ascii="Calibri" w:hAnsi="Calibri" w:cs="Calibri"/>
          <w:sz w:val="24"/>
        </w:rPr>
        <w:t xml:space="preserve">.  The table is to include all essential personnel associated with providing services to the County, including collaborating partners.  </w:t>
      </w:r>
    </w:p>
    <w:p w14:paraId="7F755418" w14:textId="77777777" w:rsidR="004D1EE8" w:rsidRDefault="004D1EE8" w:rsidP="004D1EE8">
      <w:pPr>
        <w:spacing w:before="240" w:after="240"/>
        <w:rPr>
          <w:rFonts w:ascii="Calibri" w:hAnsi="Calibri" w:cs="Calibri"/>
          <w:sz w:val="24"/>
        </w:rPr>
      </w:pPr>
      <w:r>
        <w:rPr>
          <w:rFonts w:ascii="Calibri" w:hAnsi="Calibri" w:cs="Calibri"/>
          <w:sz w:val="24"/>
        </w:rPr>
        <w:t>To appropriately evaluate Bidder's qualifications, the table should include the following information for each key person:</w:t>
      </w:r>
    </w:p>
    <w:p w14:paraId="532825E9" w14:textId="77777777" w:rsidR="004D1EE8" w:rsidRDefault="004D1EE8" w:rsidP="004D1EE8">
      <w:pPr>
        <w:numPr>
          <w:ilvl w:val="0"/>
          <w:numId w:val="29"/>
        </w:numPr>
        <w:spacing w:before="240" w:after="240"/>
        <w:ind w:hanging="720"/>
        <w:rPr>
          <w:rFonts w:ascii="Calibri" w:hAnsi="Calibri" w:cs="Calibri"/>
          <w:sz w:val="24"/>
        </w:rPr>
      </w:pPr>
      <w:r>
        <w:rPr>
          <w:rFonts w:ascii="Calibri" w:hAnsi="Calibri" w:cs="Calibri"/>
          <w:sz w:val="24"/>
        </w:rPr>
        <w:t xml:space="preserve">The person’s relationship with Bidder, including job title and years of employment with Bidder. </w:t>
      </w:r>
    </w:p>
    <w:p w14:paraId="46434BF6" w14:textId="77777777" w:rsidR="004D1EE8" w:rsidRDefault="004D1EE8" w:rsidP="004D1EE8">
      <w:pPr>
        <w:numPr>
          <w:ilvl w:val="0"/>
          <w:numId w:val="29"/>
        </w:numPr>
        <w:spacing w:before="240" w:after="240"/>
        <w:ind w:hanging="720"/>
        <w:rPr>
          <w:rFonts w:ascii="Calibri" w:hAnsi="Calibri" w:cs="Calibri"/>
          <w:sz w:val="24"/>
        </w:rPr>
      </w:pPr>
      <w:r>
        <w:rPr>
          <w:rFonts w:ascii="Calibri" w:hAnsi="Calibri" w:cs="Calibri"/>
          <w:sz w:val="24"/>
        </w:rPr>
        <w:t>Work contact information includes, but is not limited to, the following:  work address, office telephone number, mobile work number, and work email address.</w:t>
      </w:r>
    </w:p>
    <w:p w14:paraId="1EC600EC" w14:textId="29AE413A" w:rsidR="004D1EE8" w:rsidRDefault="004D1EE8" w:rsidP="004D1EE8">
      <w:pPr>
        <w:numPr>
          <w:ilvl w:val="0"/>
          <w:numId w:val="29"/>
        </w:numPr>
        <w:spacing w:before="240" w:after="240"/>
        <w:ind w:hanging="720"/>
        <w:rPr>
          <w:rFonts w:ascii="Calibri" w:hAnsi="Calibri" w:cs="Calibri"/>
          <w:sz w:val="24"/>
        </w:rPr>
      </w:pPr>
      <w:r>
        <w:rPr>
          <w:rFonts w:ascii="Calibri" w:hAnsi="Calibri" w:cs="Calibri"/>
          <w:sz w:val="24"/>
        </w:rPr>
        <w:t xml:space="preserve">The person's role in connection with the RFP and any awarded contract. </w:t>
      </w:r>
    </w:p>
    <w:p w14:paraId="2D1E2E6F" w14:textId="77777777" w:rsidR="004D1EE8" w:rsidRDefault="004D1EE8" w:rsidP="004D1EE8">
      <w:pPr>
        <w:spacing w:before="240" w:after="240"/>
        <w:ind w:left="720"/>
        <w:rPr>
          <w:rFonts w:ascii="Calibri" w:hAnsi="Calibri" w:cs="Calibri"/>
          <w:sz w:val="24"/>
        </w:rPr>
      </w:pPr>
    </w:p>
    <w:p w14:paraId="79E823D9" w14:textId="77777777" w:rsidR="004D1EE8" w:rsidRDefault="004D1EE8" w:rsidP="004D1EE8">
      <w:pPr>
        <w:spacing w:before="240" w:after="240"/>
        <w:rPr>
          <w:rFonts w:ascii="Calibri" w:hAnsi="Calibri" w:cs="Calibri"/>
          <w:sz w:val="24"/>
        </w:rPr>
      </w:pPr>
      <w:r>
        <w:rPr>
          <w:rFonts w:ascii="Calibri" w:hAnsi="Calibri" w:cs="Calibri"/>
          <w:sz w:val="24"/>
        </w:rPr>
        <w:t>If a Bidder collaborates with any other partners or subcontractors, Bidder must identify all key personnel, subcontractors, subcontractor qualifications, and how they plan to work together. Bidder must identify any existing agreements or MOUs between the Bidder(s) and proposed collaborator(s).</w:t>
      </w:r>
    </w:p>
    <w:p w14:paraId="59B43FA1" w14:textId="77777777" w:rsidR="004D1EE8" w:rsidRDefault="004D1EE8" w:rsidP="004D1EE8">
      <w:pPr>
        <w:spacing w:before="240" w:after="240"/>
        <w:rPr>
          <w:rFonts w:ascii="Calibri" w:hAnsi="Calibri" w:cs="Calibri"/>
          <w:b/>
          <w:bCs/>
          <w:sz w:val="24"/>
          <w:szCs w:val="26"/>
          <w:highlight w:val="cyan"/>
        </w:rPr>
      </w:pPr>
    </w:p>
    <w:p w14:paraId="72F9F0CE" w14:textId="77777777" w:rsidR="004D1EE8" w:rsidRDefault="004D1EE8" w:rsidP="004D1EE8">
      <w:pPr>
        <w:spacing w:before="240" w:after="240"/>
        <w:rPr>
          <w:rFonts w:ascii="Calibri" w:hAnsi="Calibri" w:cs="Calibri"/>
          <w:b/>
          <w:bCs/>
          <w:sz w:val="24"/>
          <w:szCs w:val="26"/>
        </w:rPr>
      </w:pPr>
      <w:r>
        <w:rPr>
          <w:rFonts w:ascii="Calibri" w:hAnsi="Calibri" w:cs="Calibri"/>
          <w:b/>
          <w:bCs/>
          <w:sz w:val="24"/>
          <w:szCs w:val="26"/>
          <w:highlight w:val="cyan"/>
        </w:rPr>
        <w:t>Response:</w:t>
      </w:r>
    </w:p>
    <w:p w14:paraId="79980F8F" w14:textId="77777777" w:rsidR="004D1EE8" w:rsidRDefault="004D1EE8" w:rsidP="004D1EE8">
      <w:pPr>
        <w:spacing w:before="240" w:after="240"/>
        <w:rPr>
          <w:rFonts w:ascii="Calibri" w:hAnsi="Calibri" w:cs="Calibri"/>
          <w:sz w:val="26"/>
        </w:rPr>
      </w:pPr>
    </w:p>
    <w:p w14:paraId="5999E38C" w14:textId="77777777" w:rsidR="004D1EE8" w:rsidRDefault="004D1EE8" w:rsidP="004D1EE8">
      <w:pPr>
        <w:spacing w:before="240" w:after="240"/>
        <w:rPr>
          <w:rFonts w:ascii="Calibri" w:hAnsi="Calibri" w:cs="Calibri"/>
        </w:rPr>
      </w:pPr>
    </w:p>
    <w:p w14:paraId="7FBB62C6" w14:textId="77777777" w:rsidR="004D1EE8" w:rsidRDefault="004D1EE8" w:rsidP="004D1EE8">
      <w:pPr>
        <w:spacing w:before="240" w:after="240"/>
        <w:rPr>
          <w:rFonts w:ascii="Calibri" w:hAnsi="Calibri" w:cs="Calibri"/>
        </w:rPr>
      </w:pPr>
    </w:p>
    <w:p w14:paraId="52C93BDE" w14:textId="77777777" w:rsidR="004D1EE8" w:rsidRDefault="004D1EE8" w:rsidP="004D1EE8">
      <w:pPr>
        <w:spacing w:before="240" w:after="240"/>
        <w:rPr>
          <w:rFonts w:ascii="Calibri" w:hAnsi="Calibri" w:cs="Calibri"/>
        </w:rPr>
      </w:pPr>
    </w:p>
    <w:p w14:paraId="0D0A89E5" w14:textId="77777777" w:rsidR="004D1EE8" w:rsidRDefault="004D1EE8" w:rsidP="004D1EE8">
      <w:pPr>
        <w:spacing w:before="240" w:after="240"/>
        <w:rPr>
          <w:rFonts w:ascii="Calibri" w:hAnsi="Calibri" w:cs="Calibri"/>
        </w:rPr>
      </w:pPr>
    </w:p>
    <w:p w14:paraId="6858CC4A" w14:textId="77777777" w:rsidR="004D1EE8" w:rsidRDefault="004D1EE8" w:rsidP="004D1EE8">
      <w:pPr>
        <w:spacing w:before="240" w:after="240"/>
        <w:rPr>
          <w:rFonts w:ascii="Calibri" w:hAnsi="Calibri" w:cs="Calibri"/>
        </w:rPr>
      </w:pPr>
    </w:p>
    <w:p w14:paraId="31A21245" w14:textId="77777777" w:rsidR="004D1EE8" w:rsidRDefault="004D1EE8" w:rsidP="004D1EE8">
      <w:pPr>
        <w:spacing w:before="240" w:after="240"/>
        <w:rPr>
          <w:rFonts w:ascii="Calibri" w:hAnsi="Calibri" w:cs="Calibri"/>
          <w:b/>
          <w:bCs/>
          <w:sz w:val="24"/>
        </w:rPr>
      </w:pPr>
      <w:r>
        <w:rPr>
          <w:rFonts w:ascii="Calibri" w:hAnsi="Calibri" w:cs="Calibri"/>
          <w:b/>
          <w:bCs/>
          <w:sz w:val="24"/>
        </w:rPr>
        <w:t xml:space="preserve">Maximum Length: None.  </w:t>
      </w:r>
    </w:p>
    <w:p w14:paraId="3E0D6C5F" w14:textId="77777777" w:rsidR="004D1EE8" w:rsidRDefault="004D1EE8" w:rsidP="004D1EE8">
      <w:pPr>
        <w:spacing w:before="240" w:after="240"/>
        <w:rPr>
          <w:rFonts w:ascii="Calibri" w:hAnsi="Calibri" w:cs="Calibri"/>
          <w:b/>
          <w:bCs/>
          <w:sz w:val="24"/>
        </w:rPr>
      </w:pPr>
    </w:p>
    <w:p w14:paraId="11D2892B" w14:textId="77777777" w:rsidR="004D1EE8" w:rsidRDefault="004D1EE8" w:rsidP="004D1EE8">
      <w:pPr>
        <w:spacing w:before="240" w:after="240"/>
        <w:rPr>
          <w:rFonts w:ascii="Calibri" w:hAnsi="Calibri" w:cs="Calibri"/>
          <w:b/>
          <w:bCs/>
          <w:sz w:val="24"/>
        </w:rPr>
      </w:pPr>
    </w:p>
    <w:p w14:paraId="2ACA2D39" w14:textId="77777777" w:rsidR="004D1EE8" w:rsidRDefault="004D1EE8" w:rsidP="004D1EE8">
      <w:pPr>
        <w:spacing w:before="240" w:after="240"/>
        <w:rPr>
          <w:rFonts w:ascii="Calibri" w:hAnsi="Calibri" w:cs="Calibri"/>
          <w:b/>
          <w:bCs/>
          <w:sz w:val="24"/>
        </w:rPr>
      </w:pPr>
    </w:p>
    <w:p w14:paraId="5AF6FCDA" w14:textId="77777777" w:rsidR="00E330D7" w:rsidRDefault="00E330D7" w:rsidP="004D1EE8">
      <w:pPr>
        <w:spacing w:before="240" w:after="240"/>
        <w:rPr>
          <w:rFonts w:ascii="Calibri" w:hAnsi="Calibri" w:cs="Calibri"/>
          <w:b/>
          <w:bCs/>
          <w:sz w:val="24"/>
        </w:rPr>
      </w:pPr>
    </w:p>
    <w:p w14:paraId="097CAA2B" w14:textId="77777777" w:rsidR="004D1EE8" w:rsidRDefault="004D1EE8" w:rsidP="004D1EE8">
      <w:pPr>
        <w:spacing w:before="240" w:after="240"/>
        <w:rPr>
          <w:rFonts w:ascii="Calibri" w:hAnsi="Calibri" w:cs="Calibri"/>
          <w:b/>
          <w:bCs/>
          <w:sz w:val="24"/>
        </w:rPr>
      </w:pPr>
    </w:p>
    <w:p w14:paraId="3074B3A7" w14:textId="77777777" w:rsidR="004D1EE8" w:rsidRDefault="004D1EE8" w:rsidP="004D1EE8">
      <w:pPr>
        <w:spacing w:before="240" w:after="240"/>
        <w:rPr>
          <w:rFonts w:ascii="Calibri" w:hAnsi="Calibri" w:cs="Calibri"/>
          <w:b/>
          <w:bCs/>
          <w:sz w:val="24"/>
        </w:rPr>
      </w:pPr>
    </w:p>
    <w:p w14:paraId="5B01CEF6" w14:textId="3310296F" w:rsidR="000D4620" w:rsidRPr="00112390" w:rsidRDefault="000D4620" w:rsidP="000D4620">
      <w:pPr>
        <w:pStyle w:val="Heading4"/>
        <w:shd w:val="clear" w:color="auto" w:fill="DEEAF6" w:themeFill="accent5" w:themeFillTint="33"/>
        <w:jc w:val="left"/>
        <w:rPr>
          <w:color w:val="000000"/>
        </w:rPr>
      </w:pPr>
      <w:r w:rsidRPr="00112390">
        <w:lastRenderedPageBreak/>
        <w:t>DESCRIPTION OF PROPOSED SERVICES</w:t>
      </w:r>
      <w:r>
        <w:tab/>
      </w:r>
    </w:p>
    <w:p w14:paraId="4FC2C6A3" w14:textId="3CDAC1F0" w:rsidR="003D797E" w:rsidRPr="00266DFB" w:rsidRDefault="003D797E" w:rsidP="00D0212C">
      <w:pPr>
        <w:pStyle w:val="NormalWeb"/>
        <w:spacing w:before="240" w:beforeAutospacing="0" w:after="240" w:afterAutospacing="0"/>
        <w:rPr>
          <w:rFonts w:ascii="Calibri" w:hAnsi="Calibri" w:cs="Calibri"/>
          <w:color w:val="000000"/>
          <w:szCs w:val="26"/>
        </w:rPr>
      </w:pPr>
      <w:r w:rsidRPr="00266DFB">
        <w:rPr>
          <w:rFonts w:ascii="Calibri" w:hAnsi="Calibri" w:cs="Calibri"/>
          <w:b/>
          <w:color w:val="000000"/>
          <w:szCs w:val="26"/>
        </w:rPr>
        <w:t>Instructions:</w:t>
      </w:r>
      <w:r w:rsidRPr="00266DFB">
        <w:rPr>
          <w:rFonts w:ascii="Calibri" w:hAnsi="Calibri" w:cs="Calibri"/>
          <w:color w:val="000000"/>
          <w:szCs w:val="26"/>
        </w:rPr>
        <w:t xml:space="preserve"> </w:t>
      </w:r>
      <w:r w:rsidRPr="00266DFB">
        <w:rPr>
          <w:rFonts w:ascii="Calibri" w:hAnsi="Calibri" w:cs="Calibri"/>
          <w:szCs w:val="26"/>
        </w:rPr>
        <w:t xml:space="preserve">Bidder </w:t>
      </w:r>
      <w:r w:rsidRPr="00266DFB">
        <w:rPr>
          <w:rFonts w:ascii="Calibri" w:hAnsi="Calibri"/>
          <w:szCs w:val="26"/>
        </w:rPr>
        <w:t>is to</w:t>
      </w:r>
      <w:r w:rsidRPr="00266DFB">
        <w:rPr>
          <w:rFonts w:ascii="Calibri" w:hAnsi="Calibri" w:cs="Calibri"/>
          <w:color w:val="000000"/>
          <w:szCs w:val="26"/>
        </w:rPr>
        <w:t xml:space="preserve"> provide a </w:t>
      </w:r>
      <w:r w:rsidRPr="00266DFB">
        <w:rPr>
          <w:rFonts w:ascii="Calibri" w:hAnsi="Calibri" w:cs="Calibri"/>
          <w:b/>
          <w:color w:val="000000"/>
          <w:szCs w:val="26"/>
        </w:rPr>
        <w:t>Description of Proposed Services</w:t>
      </w:r>
      <w:r w:rsidRPr="00266DFB">
        <w:rPr>
          <w:rFonts w:ascii="Calibri" w:hAnsi="Calibri" w:cs="Calibri"/>
          <w:color w:val="000000"/>
          <w:szCs w:val="26"/>
        </w:rPr>
        <w:t>.</w:t>
      </w:r>
    </w:p>
    <w:p w14:paraId="6160CCB0" w14:textId="77777777" w:rsidR="004D1EE8" w:rsidRDefault="004D1EE8" w:rsidP="004D1EE8">
      <w:pPr>
        <w:pStyle w:val="NormalWeb"/>
        <w:spacing w:before="240" w:beforeAutospacing="0" w:after="240" w:afterAutospacing="0"/>
        <w:rPr>
          <w:rFonts w:ascii="Calibri" w:hAnsi="Calibri" w:cs="Calibri"/>
          <w:sz w:val="26"/>
          <w:szCs w:val="26"/>
        </w:rPr>
      </w:pPr>
      <w:r>
        <w:rPr>
          <w:rFonts w:ascii="Calibri" w:hAnsi="Calibri" w:cs="Calibri"/>
          <w:color w:val="000000"/>
          <w:szCs w:val="26"/>
        </w:rPr>
        <w:t xml:space="preserve">The </w:t>
      </w:r>
      <w:r>
        <w:rPr>
          <w:rFonts w:ascii="Calibri" w:hAnsi="Calibri" w:cs="Calibri"/>
          <w:i/>
          <w:color w:val="000000"/>
          <w:szCs w:val="26"/>
        </w:rPr>
        <w:t>Description of Proposed Service</w:t>
      </w:r>
      <w:r>
        <w:rPr>
          <w:rFonts w:ascii="Calibri" w:hAnsi="Calibri" w:cs="Calibri"/>
          <w:color w:val="000000"/>
          <w:szCs w:val="26"/>
        </w:rPr>
        <w:t xml:space="preserve"> must describe the overall services </w:t>
      </w:r>
      <w:r>
        <w:rPr>
          <w:rFonts w:ascii="Calibri" w:hAnsi="Calibri" w:cs="Calibri"/>
          <w:szCs w:val="26"/>
        </w:rPr>
        <w:t>and/or program. The Bidder must address how they will meet or exceed each requirement listed in Section E (Specific Requirements) and Section F (Deliverables/Reports).</w:t>
      </w:r>
      <w:r>
        <w:rPr>
          <w:rFonts w:ascii="Calibri" w:hAnsi="Calibri" w:cs="Calibri"/>
          <w:sz w:val="26"/>
          <w:szCs w:val="26"/>
        </w:rPr>
        <w:t xml:space="preserve"> </w:t>
      </w:r>
    </w:p>
    <w:p w14:paraId="5999588C" w14:textId="77777777" w:rsidR="004D1EE8" w:rsidRDefault="004D1EE8" w:rsidP="004D1EE8">
      <w:pPr>
        <w:pStyle w:val="NormalWeb"/>
        <w:spacing w:before="240" w:beforeAutospacing="0" w:after="240" w:afterAutospacing="0"/>
        <w:rPr>
          <w:rFonts w:ascii="Calibri" w:hAnsi="Calibri" w:cs="Calibri"/>
          <w:color w:val="000000"/>
          <w:sz w:val="26"/>
          <w:szCs w:val="26"/>
        </w:rPr>
      </w:pPr>
      <w:r>
        <w:rPr>
          <w:rFonts w:ascii="Calibri" w:hAnsi="Calibri" w:cs="Calibri"/>
          <w:color w:val="000000"/>
          <w:szCs w:val="26"/>
        </w:rPr>
        <w:t xml:space="preserve">At a minimum, the Bidder must include the following details: </w:t>
      </w:r>
    </w:p>
    <w:p w14:paraId="6AE6E02D" w14:textId="77777777" w:rsidR="004D1EE8" w:rsidRDefault="004D1EE8" w:rsidP="004D1EE8">
      <w:pPr>
        <w:pStyle w:val="NormalWeb"/>
        <w:numPr>
          <w:ilvl w:val="6"/>
          <w:numId w:val="30"/>
        </w:numPr>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t>Explain how Bidder will conduct campaign activities, targeting CSA registered voters, with a specific focus on property owners of pre-1978 residential units in the Lead CSA.</w:t>
      </w:r>
    </w:p>
    <w:p w14:paraId="36331F13" w14:textId="77777777" w:rsidR="004D1EE8" w:rsidRDefault="004D1EE8" w:rsidP="004D1EE8">
      <w:pPr>
        <w:pStyle w:val="NormalWeb"/>
        <w:spacing w:before="240" w:beforeAutospacing="0" w:after="240" w:afterAutospacing="0"/>
        <w:ind w:left="720"/>
        <w:rPr>
          <w:rFonts w:ascii="Calibri" w:hAnsi="Calibri" w:cs="Calibri"/>
          <w:b/>
          <w:bCs/>
          <w:color w:val="000000"/>
          <w:szCs w:val="26"/>
        </w:rPr>
      </w:pPr>
      <w:r>
        <w:rPr>
          <w:rFonts w:ascii="Calibri" w:hAnsi="Calibri" w:cs="Calibri"/>
          <w:b/>
          <w:bCs/>
          <w:color w:val="000000"/>
          <w:szCs w:val="26"/>
          <w:highlight w:val="cyan"/>
        </w:rPr>
        <w:t>Response:</w:t>
      </w:r>
    </w:p>
    <w:p w14:paraId="623BF823" w14:textId="77777777" w:rsidR="004D1EE8" w:rsidRDefault="004D1EE8" w:rsidP="004D1EE8">
      <w:pPr>
        <w:pStyle w:val="NormalWeb"/>
        <w:spacing w:before="240" w:beforeAutospacing="0" w:after="240" w:afterAutospacing="0"/>
        <w:ind w:left="720"/>
        <w:rPr>
          <w:rFonts w:ascii="Calibri" w:hAnsi="Calibri" w:cs="Calibri"/>
          <w:b/>
          <w:bCs/>
          <w:color w:val="000000"/>
          <w:szCs w:val="26"/>
        </w:rPr>
      </w:pPr>
    </w:p>
    <w:p w14:paraId="31AB478F" w14:textId="77777777" w:rsidR="004D1EE8" w:rsidRDefault="004D1EE8" w:rsidP="004D1EE8">
      <w:pPr>
        <w:pStyle w:val="NormalWeb"/>
        <w:numPr>
          <w:ilvl w:val="6"/>
          <w:numId w:val="30"/>
        </w:numPr>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t xml:space="preserve">Describe how Bidder will ensure services cover all areas of the territory, highlighting strategies for comprehensive outreach and engagement. </w:t>
      </w:r>
    </w:p>
    <w:p w14:paraId="12E5018F" w14:textId="77777777" w:rsidR="004D1EE8" w:rsidRDefault="004D1EE8" w:rsidP="004D1EE8">
      <w:pPr>
        <w:pStyle w:val="NormalWeb"/>
        <w:spacing w:before="240" w:beforeAutospacing="0" w:after="240" w:afterAutospacing="0"/>
        <w:ind w:left="720"/>
        <w:rPr>
          <w:rFonts w:ascii="Calibri" w:hAnsi="Calibri" w:cs="Calibri"/>
          <w:b/>
          <w:bCs/>
          <w:color w:val="000000"/>
          <w:szCs w:val="26"/>
        </w:rPr>
      </w:pPr>
      <w:r>
        <w:rPr>
          <w:rFonts w:ascii="Calibri" w:hAnsi="Calibri" w:cs="Calibri"/>
          <w:b/>
          <w:bCs/>
          <w:color w:val="000000"/>
          <w:szCs w:val="26"/>
          <w:highlight w:val="cyan"/>
        </w:rPr>
        <w:t>Response:</w:t>
      </w:r>
    </w:p>
    <w:p w14:paraId="76797ECC" w14:textId="77777777" w:rsidR="004D1EE8" w:rsidRDefault="004D1EE8" w:rsidP="004D1EE8">
      <w:pPr>
        <w:pStyle w:val="NormalWeb"/>
        <w:spacing w:before="240" w:beforeAutospacing="0" w:after="240" w:afterAutospacing="0"/>
        <w:ind w:left="720"/>
        <w:rPr>
          <w:rFonts w:ascii="Calibri" w:hAnsi="Calibri" w:cs="Calibri"/>
          <w:b/>
          <w:bCs/>
          <w:color w:val="000000"/>
          <w:szCs w:val="26"/>
        </w:rPr>
      </w:pPr>
    </w:p>
    <w:p w14:paraId="2E024CA0" w14:textId="77777777" w:rsidR="004D1EE8" w:rsidRDefault="004D1EE8" w:rsidP="004D1EE8">
      <w:pPr>
        <w:pStyle w:val="NormalWeb"/>
        <w:numPr>
          <w:ilvl w:val="6"/>
          <w:numId w:val="30"/>
        </w:numPr>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t>Demonstrate how Bidder will utilize their data analysis expertise to support the project.</w:t>
      </w:r>
    </w:p>
    <w:p w14:paraId="29425AFC" w14:textId="77777777" w:rsidR="004D1EE8" w:rsidRDefault="004D1EE8" w:rsidP="004D1EE8">
      <w:pPr>
        <w:pStyle w:val="NormalWeb"/>
        <w:spacing w:before="240" w:beforeAutospacing="0" w:after="240" w:afterAutospacing="0"/>
        <w:ind w:left="720"/>
        <w:rPr>
          <w:rFonts w:ascii="Calibri" w:hAnsi="Calibri" w:cs="Calibri"/>
          <w:b/>
          <w:bCs/>
          <w:color w:val="000000"/>
          <w:szCs w:val="26"/>
        </w:rPr>
      </w:pPr>
      <w:r>
        <w:rPr>
          <w:rFonts w:ascii="Calibri" w:hAnsi="Calibri" w:cs="Calibri"/>
          <w:b/>
          <w:bCs/>
          <w:color w:val="000000"/>
          <w:szCs w:val="26"/>
          <w:highlight w:val="cyan"/>
        </w:rPr>
        <w:t>Response:</w:t>
      </w:r>
    </w:p>
    <w:p w14:paraId="71A94C9C" w14:textId="77777777" w:rsidR="004D1EE8" w:rsidRDefault="004D1EE8" w:rsidP="004D1EE8">
      <w:pPr>
        <w:pStyle w:val="NormalWeb"/>
        <w:spacing w:before="240" w:beforeAutospacing="0" w:after="240" w:afterAutospacing="0"/>
        <w:ind w:left="720"/>
        <w:rPr>
          <w:rFonts w:ascii="Calibri" w:hAnsi="Calibri" w:cs="Calibri"/>
          <w:b/>
          <w:bCs/>
          <w:color w:val="000000"/>
          <w:szCs w:val="26"/>
        </w:rPr>
      </w:pPr>
    </w:p>
    <w:p w14:paraId="06ECFF6D" w14:textId="77777777" w:rsidR="004D1EE8" w:rsidRDefault="004D1EE8" w:rsidP="004D1EE8">
      <w:pPr>
        <w:pStyle w:val="NormalWeb"/>
        <w:ind w:left="720" w:hanging="720"/>
        <w:rPr>
          <w:rFonts w:ascii="Calibri" w:hAnsi="Calibri" w:cs="Calibri"/>
          <w:color w:val="000000"/>
          <w:szCs w:val="26"/>
        </w:rPr>
      </w:pPr>
      <w:r>
        <w:rPr>
          <w:rFonts w:ascii="Calibri" w:hAnsi="Calibri" w:cs="Calibri"/>
          <w:color w:val="000000"/>
          <w:szCs w:val="26"/>
        </w:rPr>
        <w:t>4.</w:t>
      </w:r>
      <w:r>
        <w:rPr>
          <w:rFonts w:ascii="Calibri" w:hAnsi="Calibri" w:cs="Calibri"/>
          <w:color w:val="000000"/>
          <w:szCs w:val="26"/>
        </w:rPr>
        <w:tab/>
        <w:t>Describe how the Bidder will conduct an impact feasibility analysis to assess how a CSA fee increase would impact the local population, particularly property owners.</w:t>
      </w:r>
    </w:p>
    <w:p w14:paraId="4D0FAAB9" w14:textId="77777777" w:rsidR="004D1EE8" w:rsidRDefault="004D1EE8" w:rsidP="004D1EE8">
      <w:pPr>
        <w:pStyle w:val="NormalWeb"/>
        <w:spacing w:before="240" w:beforeAutospacing="0" w:after="240" w:afterAutospacing="0"/>
        <w:ind w:left="720"/>
        <w:rPr>
          <w:rFonts w:ascii="Calibri" w:hAnsi="Calibri" w:cs="Calibri"/>
          <w:b/>
          <w:bCs/>
          <w:color w:val="000000"/>
          <w:szCs w:val="26"/>
        </w:rPr>
      </w:pPr>
      <w:r>
        <w:rPr>
          <w:rFonts w:ascii="Calibri" w:hAnsi="Calibri" w:cs="Calibri"/>
          <w:b/>
          <w:bCs/>
          <w:color w:val="000000"/>
          <w:szCs w:val="26"/>
          <w:highlight w:val="cyan"/>
        </w:rPr>
        <w:t>Response:</w:t>
      </w:r>
    </w:p>
    <w:p w14:paraId="6D1568E6" w14:textId="77777777" w:rsidR="004D1EE8" w:rsidRDefault="004D1EE8" w:rsidP="004D1EE8">
      <w:pPr>
        <w:pStyle w:val="NormalWeb"/>
        <w:ind w:left="720" w:hanging="720"/>
        <w:rPr>
          <w:rFonts w:ascii="Calibri" w:hAnsi="Calibri" w:cs="Calibri"/>
          <w:color w:val="000000"/>
          <w:szCs w:val="26"/>
        </w:rPr>
      </w:pPr>
    </w:p>
    <w:p w14:paraId="69663CC2" w14:textId="77777777" w:rsidR="004D1EE8" w:rsidRDefault="004D1EE8" w:rsidP="004D1EE8">
      <w:pPr>
        <w:pStyle w:val="NormalWeb"/>
        <w:ind w:left="720" w:hanging="720"/>
        <w:rPr>
          <w:rFonts w:ascii="Calibri" w:hAnsi="Calibri" w:cs="Calibri"/>
          <w:color w:val="000000"/>
          <w:szCs w:val="26"/>
        </w:rPr>
      </w:pPr>
      <w:r>
        <w:rPr>
          <w:rFonts w:ascii="Calibri" w:hAnsi="Calibri" w:cs="Calibri"/>
          <w:color w:val="000000"/>
          <w:szCs w:val="26"/>
        </w:rPr>
        <w:t>5.</w:t>
      </w:r>
      <w:r>
        <w:rPr>
          <w:rFonts w:ascii="Calibri" w:hAnsi="Calibri" w:cs="Calibri"/>
          <w:color w:val="000000"/>
          <w:szCs w:val="26"/>
        </w:rPr>
        <w:tab/>
        <w:t>Explain how the Bidder will recommend strategies for ballot arguments to enhance voter engagement and confidence in ACHHD’s work.</w:t>
      </w:r>
    </w:p>
    <w:p w14:paraId="1235CC66" w14:textId="77777777" w:rsidR="004D1EE8" w:rsidRDefault="004D1EE8" w:rsidP="004D1EE8">
      <w:pPr>
        <w:pStyle w:val="NormalWeb"/>
        <w:spacing w:before="240" w:beforeAutospacing="0" w:after="240" w:afterAutospacing="0"/>
        <w:ind w:left="720"/>
        <w:rPr>
          <w:rFonts w:ascii="Calibri" w:hAnsi="Calibri" w:cs="Calibri"/>
          <w:color w:val="000000"/>
          <w:szCs w:val="26"/>
        </w:rPr>
      </w:pPr>
      <w:r>
        <w:rPr>
          <w:rFonts w:ascii="Calibri" w:hAnsi="Calibri" w:cs="Calibri"/>
          <w:b/>
          <w:bCs/>
          <w:color w:val="000000"/>
          <w:szCs w:val="26"/>
          <w:highlight w:val="cyan"/>
        </w:rPr>
        <w:t>Response:</w:t>
      </w:r>
    </w:p>
    <w:p w14:paraId="34EF2A70" w14:textId="77777777" w:rsidR="004D1EE8" w:rsidRDefault="004D1EE8" w:rsidP="004D1EE8">
      <w:pPr>
        <w:pStyle w:val="NormalWeb"/>
        <w:rPr>
          <w:rFonts w:ascii="Calibri" w:hAnsi="Calibri" w:cs="Calibri"/>
          <w:color w:val="000000"/>
          <w:szCs w:val="26"/>
        </w:rPr>
      </w:pPr>
    </w:p>
    <w:p w14:paraId="563BEC2B" w14:textId="77777777" w:rsidR="004D1EE8" w:rsidRDefault="004D1EE8" w:rsidP="004D1EE8">
      <w:pPr>
        <w:pStyle w:val="NormalWeb"/>
        <w:rPr>
          <w:rFonts w:ascii="Calibri" w:hAnsi="Calibri" w:cs="Calibri"/>
          <w:b/>
          <w:sz w:val="26"/>
          <w:szCs w:val="26"/>
        </w:rPr>
      </w:pPr>
      <w:r>
        <w:rPr>
          <w:rFonts w:ascii="Calibri" w:hAnsi="Calibri" w:cs="Calibri"/>
          <w:b/>
          <w:bCs/>
          <w:color w:val="000000"/>
          <w:szCs w:val="26"/>
        </w:rPr>
        <w:t>Maximum Length</w:t>
      </w:r>
      <w:r>
        <w:rPr>
          <w:rFonts w:ascii="Calibri" w:hAnsi="Calibri" w:cs="Calibri"/>
          <w:b/>
          <w:bCs/>
          <w:szCs w:val="26"/>
        </w:rPr>
        <w:t>: None</w:t>
      </w:r>
    </w:p>
    <w:p w14:paraId="0A09148F" w14:textId="77777777" w:rsidR="00010516" w:rsidRDefault="00010516"/>
    <w:p w14:paraId="19667B28" w14:textId="77777777" w:rsidR="003D797E" w:rsidRPr="003D797E" w:rsidRDefault="003D797E">
      <w:pPr>
        <w:rPr>
          <w:sz w:val="2"/>
          <w:szCs w:val="2"/>
        </w:rPr>
      </w:pPr>
      <w:r>
        <w:br w:type="page"/>
      </w:r>
    </w:p>
    <w:p w14:paraId="23741CF6" w14:textId="1F0C4F39" w:rsidR="000D4620" w:rsidRPr="007A006B" w:rsidRDefault="000D4620" w:rsidP="000D4620">
      <w:pPr>
        <w:pStyle w:val="Heading4"/>
        <w:shd w:val="clear" w:color="auto" w:fill="DEEAF6" w:themeFill="accent5" w:themeFillTint="33"/>
        <w:jc w:val="left"/>
      </w:pPr>
      <w:r w:rsidRPr="007A006B">
        <w:lastRenderedPageBreak/>
        <w:t>IMPLEMENTATION PLAN AND SCHEDULE</w:t>
      </w:r>
      <w:r>
        <w:tab/>
      </w:r>
    </w:p>
    <w:p w14:paraId="45B43988" w14:textId="77777777" w:rsidR="003D797E" w:rsidRPr="00266DFB" w:rsidRDefault="003D797E" w:rsidP="00D0212C">
      <w:pPr>
        <w:pStyle w:val="NormalWeb"/>
        <w:spacing w:before="240" w:beforeAutospacing="0" w:after="240" w:afterAutospacing="0"/>
        <w:rPr>
          <w:rFonts w:ascii="Calibri" w:hAnsi="Calibri"/>
          <w:color w:val="000000"/>
          <w:szCs w:val="26"/>
        </w:rPr>
      </w:pPr>
      <w:r w:rsidRPr="00266DFB">
        <w:rPr>
          <w:rFonts w:ascii="Calibri" w:hAnsi="Calibri"/>
          <w:b/>
          <w:color w:val="000000"/>
          <w:szCs w:val="26"/>
        </w:rPr>
        <w:t>Instructions:</w:t>
      </w:r>
      <w:r w:rsidRPr="00266DFB">
        <w:rPr>
          <w:rFonts w:ascii="Calibri" w:hAnsi="Calibri"/>
          <w:color w:val="000000"/>
          <w:szCs w:val="26"/>
        </w:rPr>
        <w:t xml:space="preserve"> </w:t>
      </w:r>
      <w:r w:rsidRPr="00266DFB">
        <w:rPr>
          <w:rFonts w:ascii="Calibri" w:hAnsi="Calibri"/>
          <w:szCs w:val="26"/>
        </w:rPr>
        <w:t>Bidder is to</w:t>
      </w:r>
      <w:r w:rsidRPr="00266DFB">
        <w:rPr>
          <w:rFonts w:ascii="Calibri" w:hAnsi="Calibri"/>
          <w:color w:val="000000"/>
          <w:szCs w:val="26"/>
        </w:rPr>
        <w:t xml:space="preserve"> provide an </w:t>
      </w:r>
      <w:r w:rsidRPr="00266DFB">
        <w:rPr>
          <w:rFonts w:ascii="Calibri" w:hAnsi="Calibri"/>
          <w:b/>
          <w:color w:val="000000"/>
          <w:szCs w:val="26"/>
        </w:rPr>
        <w:t>Implementation Plan and Schedule</w:t>
      </w:r>
      <w:r w:rsidRPr="00266DFB">
        <w:rPr>
          <w:rFonts w:ascii="Calibri" w:hAnsi="Calibri"/>
          <w:color w:val="000000"/>
          <w:szCs w:val="26"/>
        </w:rPr>
        <w:t>.</w:t>
      </w:r>
    </w:p>
    <w:p w14:paraId="75B4001A" w14:textId="77777777" w:rsidR="004D1EE8" w:rsidRDefault="004D1EE8" w:rsidP="004D1EE8">
      <w:pPr>
        <w:pStyle w:val="NormalWeb"/>
        <w:spacing w:before="240" w:beforeAutospacing="0" w:after="240" w:afterAutospacing="0"/>
        <w:rPr>
          <w:rFonts w:ascii="Calibri" w:hAnsi="Calibri"/>
          <w:color w:val="000000"/>
          <w:szCs w:val="26"/>
        </w:rPr>
      </w:pPr>
      <w:r>
        <w:rPr>
          <w:rFonts w:ascii="Calibri" w:hAnsi="Calibri"/>
          <w:color w:val="000000"/>
          <w:szCs w:val="26"/>
        </w:rPr>
        <w:t xml:space="preserve">In conjunction with the </w:t>
      </w:r>
      <w:r>
        <w:rPr>
          <w:rFonts w:ascii="Calibri" w:hAnsi="Calibri"/>
          <w:i/>
          <w:color w:val="000000"/>
          <w:szCs w:val="26"/>
        </w:rPr>
        <w:t>Description of Proposed Services</w:t>
      </w:r>
      <w:r>
        <w:rPr>
          <w:rFonts w:ascii="Calibri" w:hAnsi="Calibri"/>
          <w:color w:val="000000"/>
          <w:szCs w:val="26"/>
        </w:rPr>
        <w:t xml:space="preserve"> and the </w:t>
      </w:r>
      <w:r>
        <w:rPr>
          <w:rFonts w:ascii="Calibri" w:hAnsi="Calibri"/>
          <w:i/>
          <w:color w:val="000000"/>
          <w:szCs w:val="26"/>
        </w:rPr>
        <w:t>Cost Narrative</w:t>
      </w:r>
      <w:r>
        <w:rPr>
          <w:rFonts w:ascii="Calibri" w:hAnsi="Calibri"/>
          <w:color w:val="000000"/>
          <w:szCs w:val="26"/>
        </w:rPr>
        <w:t xml:space="preserve">, the Bidder must include an </w:t>
      </w:r>
      <w:r>
        <w:rPr>
          <w:rFonts w:ascii="Calibri" w:hAnsi="Calibri"/>
          <w:i/>
          <w:color w:val="000000"/>
          <w:szCs w:val="26"/>
        </w:rPr>
        <w:t>Implementation Plan and Schedule</w:t>
      </w:r>
      <w:r>
        <w:rPr>
          <w:rFonts w:ascii="Calibri" w:hAnsi="Calibri"/>
          <w:color w:val="000000"/>
          <w:szCs w:val="26"/>
        </w:rPr>
        <w:t xml:space="preserve"> that specifically addresses the following:</w:t>
      </w:r>
    </w:p>
    <w:p w14:paraId="1574D6AA" w14:textId="7E9200B7" w:rsidR="004D1EE8" w:rsidRDefault="004D1EE8" w:rsidP="004D1EE8">
      <w:pPr>
        <w:pStyle w:val="NormalWeb"/>
        <w:numPr>
          <w:ilvl w:val="0"/>
          <w:numId w:val="31"/>
        </w:numPr>
        <w:spacing w:before="240" w:beforeAutospacing="0" w:after="240" w:afterAutospacing="0"/>
        <w:ind w:hanging="720"/>
        <w:rPr>
          <w:rFonts w:ascii="Calibri" w:hAnsi="Calibri"/>
          <w:color w:val="000000"/>
          <w:szCs w:val="26"/>
        </w:rPr>
      </w:pPr>
      <w:r>
        <w:rPr>
          <w:rFonts w:ascii="Calibri" w:hAnsi="Calibri"/>
          <w:color w:val="000000"/>
          <w:szCs w:val="26"/>
        </w:rPr>
        <w:t xml:space="preserve">Submit an </w:t>
      </w:r>
      <w:r w:rsidR="000D069C">
        <w:rPr>
          <w:rFonts w:ascii="Calibri" w:hAnsi="Calibri"/>
          <w:color w:val="000000"/>
          <w:szCs w:val="26"/>
        </w:rPr>
        <w:t xml:space="preserve">implementation </w:t>
      </w:r>
      <w:r>
        <w:rPr>
          <w:rFonts w:ascii="Calibri" w:hAnsi="Calibri"/>
          <w:color w:val="000000"/>
          <w:szCs w:val="26"/>
        </w:rPr>
        <w:t>plan to include incremental steps and actions, staff and data resources required, meetings and timeline.</w:t>
      </w:r>
    </w:p>
    <w:p w14:paraId="3E5BFCEB" w14:textId="77777777" w:rsidR="004D1EE8" w:rsidRDefault="004D1EE8" w:rsidP="004D1EE8">
      <w:pPr>
        <w:pStyle w:val="NormalWeb"/>
        <w:spacing w:before="240" w:beforeAutospacing="0" w:after="240" w:afterAutospacing="0"/>
        <w:ind w:left="720"/>
        <w:rPr>
          <w:rFonts w:ascii="Calibri" w:hAnsi="Calibri"/>
          <w:b/>
          <w:bCs/>
          <w:color w:val="000000"/>
          <w:szCs w:val="26"/>
        </w:rPr>
      </w:pPr>
      <w:r>
        <w:rPr>
          <w:rFonts w:ascii="Calibri" w:hAnsi="Calibri"/>
          <w:b/>
          <w:bCs/>
          <w:color w:val="000000"/>
          <w:szCs w:val="26"/>
          <w:highlight w:val="cyan"/>
        </w:rPr>
        <w:t>Response:</w:t>
      </w:r>
    </w:p>
    <w:p w14:paraId="6A028FF2" w14:textId="77777777" w:rsidR="004D1EE8" w:rsidRDefault="004D1EE8" w:rsidP="004D1EE8">
      <w:pPr>
        <w:pStyle w:val="NormalWeb"/>
        <w:spacing w:before="240" w:beforeAutospacing="0" w:after="240" w:afterAutospacing="0"/>
        <w:ind w:left="720"/>
        <w:rPr>
          <w:rFonts w:ascii="Calibri" w:hAnsi="Calibri"/>
          <w:color w:val="000000"/>
          <w:szCs w:val="26"/>
        </w:rPr>
      </w:pPr>
    </w:p>
    <w:p w14:paraId="7F59292D" w14:textId="77777777" w:rsidR="004D1EE8" w:rsidRDefault="004D1EE8" w:rsidP="004D1EE8">
      <w:pPr>
        <w:pStyle w:val="NormalWeb"/>
        <w:numPr>
          <w:ilvl w:val="0"/>
          <w:numId w:val="31"/>
        </w:numPr>
        <w:spacing w:before="240" w:beforeAutospacing="0" w:after="240" w:afterAutospacing="0"/>
        <w:ind w:hanging="720"/>
        <w:rPr>
          <w:rFonts w:ascii="Calibri" w:hAnsi="Calibri"/>
          <w:color w:val="000000"/>
          <w:szCs w:val="26"/>
        </w:rPr>
      </w:pPr>
      <w:r>
        <w:rPr>
          <w:rFonts w:ascii="Calibri" w:hAnsi="Calibri"/>
          <w:color w:val="000000"/>
          <w:szCs w:val="26"/>
        </w:rPr>
        <w:t xml:space="preserve">Submit a schedule identifying the completion of all required tasks including key milestones and deliverables, with the final project completion within 10 months from the contract start date. </w:t>
      </w:r>
    </w:p>
    <w:p w14:paraId="1A8DA3A1" w14:textId="77777777" w:rsidR="004D1EE8" w:rsidRDefault="004D1EE8" w:rsidP="004D1EE8">
      <w:pPr>
        <w:pStyle w:val="NormalWeb"/>
        <w:spacing w:before="240" w:beforeAutospacing="0" w:after="240" w:afterAutospacing="0"/>
        <w:ind w:left="720"/>
        <w:rPr>
          <w:rFonts w:ascii="Calibri" w:hAnsi="Calibri"/>
          <w:b/>
          <w:bCs/>
          <w:color w:val="000000"/>
          <w:szCs w:val="26"/>
        </w:rPr>
      </w:pPr>
      <w:r>
        <w:rPr>
          <w:rFonts w:ascii="Calibri" w:hAnsi="Calibri"/>
          <w:b/>
          <w:bCs/>
          <w:color w:val="000000"/>
          <w:szCs w:val="26"/>
          <w:highlight w:val="cyan"/>
        </w:rPr>
        <w:t>Response:</w:t>
      </w:r>
    </w:p>
    <w:p w14:paraId="46CB09C4" w14:textId="77777777" w:rsidR="004D1EE8" w:rsidRDefault="004D1EE8" w:rsidP="004D1EE8">
      <w:pPr>
        <w:pStyle w:val="NormalWeb"/>
        <w:spacing w:before="240" w:beforeAutospacing="0" w:after="240" w:afterAutospacing="0"/>
        <w:ind w:left="720"/>
        <w:rPr>
          <w:rFonts w:ascii="Calibri" w:hAnsi="Calibri"/>
          <w:b/>
          <w:bCs/>
          <w:color w:val="000000"/>
          <w:szCs w:val="26"/>
        </w:rPr>
      </w:pPr>
    </w:p>
    <w:p w14:paraId="76427978" w14:textId="77777777" w:rsidR="004D1EE8" w:rsidRDefault="004D1EE8" w:rsidP="004D1EE8">
      <w:pPr>
        <w:pStyle w:val="NormalWeb"/>
        <w:numPr>
          <w:ilvl w:val="0"/>
          <w:numId w:val="31"/>
        </w:numPr>
        <w:ind w:hanging="810"/>
        <w:rPr>
          <w:rFonts w:ascii="Calibri" w:hAnsi="Calibri"/>
          <w:color w:val="000000"/>
          <w:szCs w:val="26"/>
        </w:rPr>
      </w:pPr>
      <w:r>
        <w:rPr>
          <w:rFonts w:ascii="Calibri" w:hAnsi="Calibri"/>
          <w:color w:val="000000"/>
          <w:szCs w:val="26"/>
        </w:rPr>
        <w:t>Explain how the Bidder will prepare a comprehensive final report addressing proposed campaign research activities, detailing the ability to complete analysis and interpret results related to a CSA ballot measure.</w:t>
      </w:r>
    </w:p>
    <w:p w14:paraId="6F3AE58E" w14:textId="77777777" w:rsidR="004D1EE8" w:rsidRDefault="004D1EE8" w:rsidP="004D1EE8">
      <w:pPr>
        <w:pStyle w:val="NormalWeb"/>
        <w:spacing w:before="240" w:beforeAutospacing="0" w:after="240" w:afterAutospacing="0"/>
        <w:ind w:left="720"/>
        <w:rPr>
          <w:rFonts w:ascii="Calibri" w:hAnsi="Calibri"/>
          <w:b/>
          <w:bCs/>
          <w:color w:val="000000"/>
          <w:szCs w:val="26"/>
        </w:rPr>
      </w:pPr>
      <w:r>
        <w:rPr>
          <w:rFonts w:ascii="Calibri" w:hAnsi="Calibri"/>
          <w:b/>
          <w:bCs/>
          <w:color w:val="000000"/>
          <w:szCs w:val="26"/>
          <w:highlight w:val="cyan"/>
        </w:rPr>
        <w:t>Response:</w:t>
      </w:r>
    </w:p>
    <w:p w14:paraId="41856741" w14:textId="77777777" w:rsidR="004D1EE8" w:rsidRDefault="004D1EE8" w:rsidP="004D1EE8">
      <w:pPr>
        <w:pStyle w:val="NormalWeb"/>
        <w:ind w:left="720"/>
        <w:rPr>
          <w:rFonts w:ascii="Calibri" w:hAnsi="Calibri"/>
          <w:color w:val="000000"/>
          <w:szCs w:val="26"/>
        </w:rPr>
      </w:pPr>
    </w:p>
    <w:p w14:paraId="35D70D65" w14:textId="77777777" w:rsidR="004D1EE8" w:rsidRDefault="004D1EE8" w:rsidP="004D1EE8">
      <w:pPr>
        <w:pStyle w:val="NormalWeb"/>
        <w:ind w:left="720"/>
        <w:rPr>
          <w:rFonts w:ascii="Calibri" w:hAnsi="Calibri"/>
          <w:color w:val="000000"/>
          <w:szCs w:val="26"/>
        </w:rPr>
      </w:pPr>
    </w:p>
    <w:p w14:paraId="16299AEF" w14:textId="77777777" w:rsidR="004D1EE8" w:rsidRDefault="004D1EE8" w:rsidP="004D1EE8">
      <w:pPr>
        <w:pStyle w:val="NormalWeb"/>
        <w:ind w:left="720"/>
        <w:rPr>
          <w:rFonts w:ascii="Calibri" w:hAnsi="Calibri"/>
          <w:color w:val="000000"/>
          <w:szCs w:val="26"/>
        </w:rPr>
      </w:pPr>
    </w:p>
    <w:p w14:paraId="552981FD" w14:textId="77777777" w:rsidR="004D1EE8" w:rsidRDefault="004D1EE8" w:rsidP="004D1EE8">
      <w:pPr>
        <w:pStyle w:val="NormalWeb"/>
        <w:rPr>
          <w:rFonts w:ascii="Calibri" w:hAnsi="Calibri"/>
          <w:b/>
          <w:bCs/>
          <w:szCs w:val="26"/>
        </w:rPr>
      </w:pPr>
      <w:r>
        <w:rPr>
          <w:rFonts w:ascii="Calibri" w:hAnsi="Calibri"/>
          <w:b/>
          <w:bCs/>
          <w:color w:val="000000"/>
          <w:szCs w:val="26"/>
        </w:rPr>
        <w:t xml:space="preserve">Maximum Length: </w:t>
      </w:r>
      <w:r>
        <w:rPr>
          <w:rFonts w:ascii="Calibri" w:hAnsi="Calibri"/>
          <w:b/>
          <w:bCs/>
          <w:szCs w:val="26"/>
        </w:rPr>
        <w:t>10 Pages</w:t>
      </w:r>
    </w:p>
    <w:p w14:paraId="1C9A026F" w14:textId="77777777" w:rsidR="004D1EE8" w:rsidRDefault="004D1EE8" w:rsidP="004D1EE8">
      <w:pPr>
        <w:pStyle w:val="NormalWeb"/>
        <w:rPr>
          <w:rFonts w:ascii="Calibri" w:hAnsi="Calibri"/>
          <w:b/>
          <w:bCs/>
          <w:szCs w:val="26"/>
        </w:rPr>
      </w:pPr>
    </w:p>
    <w:p w14:paraId="1F758143" w14:textId="77777777" w:rsidR="004D1EE8" w:rsidRDefault="004D1EE8" w:rsidP="004D1EE8">
      <w:pPr>
        <w:pStyle w:val="NormalWeb"/>
        <w:rPr>
          <w:rFonts w:ascii="Calibri" w:hAnsi="Calibri"/>
          <w:b/>
          <w:bCs/>
          <w:szCs w:val="26"/>
        </w:rPr>
      </w:pPr>
    </w:p>
    <w:p w14:paraId="0F11F153" w14:textId="77777777" w:rsidR="004D1EE8" w:rsidRDefault="004D1EE8" w:rsidP="004D1EE8">
      <w:pPr>
        <w:pStyle w:val="NormalWeb"/>
        <w:rPr>
          <w:rFonts w:ascii="Calibri" w:hAnsi="Calibri"/>
          <w:b/>
          <w:bCs/>
          <w:szCs w:val="26"/>
        </w:rPr>
      </w:pPr>
    </w:p>
    <w:p w14:paraId="70CF0109" w14:textId="77777777" w:rsidR="004D1EE8" w:rsidRDefault="004D1EE8" w:rsidP="004D1EE8">
      <w:pPr>
        <w:pStyle w:val="NormalWeb"/>
        <w:rPr>
          <w:rFonts w:ascii="Calibri" w:hAnsi="Calibri"/>
          <w:b/>
          <w:bCs/>
          <w:szCs w:val="26"/>
        </w:rPr>
      </w:pPr>
    </w:p>
    <w:p w14:paraId="21BCFBBC" w14:textId="77777777" w:rsidR="004D1EE8" w:rsidRDefault="004D1EE8" w:rsidP="004D1EE8">
      <w:pPr>
        <w:pStyle w:val="NormalWeb"/>
        <w:rPr>
          <w:rFonts w:ascii="Calibri" w:hAnsi="Calibri"/>
          <w:b/>
          <w:bCs/>
          <w:szCs w:val="26"/>
        </w:rPr>
      </w:pPr>
    </w:p>
    <w:p w14:paraId="614BD38B" w14:textId="77777777" w:rsidR="004D1EE8" w:rsidRDefault="004D1EE8" w:rsidP="004D1EE8">
      <w:pPr>
        <w:pStyle w:val="NormalWeb"/>
        <w:rPr>
          <w:rFonts w:ascii="Calibri" w:hAnsi="Calibri"/>
          <w:b/>
          <w:bCs/>
          <w:szCs w:val="26"/>
        </w:rPr>
      </w:pPr>
    </w:p>
    <w:p w14:paraId="120BF7B6" w14:textId="77777777" w:rsidR="004D1EE8" w:rsidRDefault="004D1EE8" w:rsidP="004D1EE8">
      <w:pPr>
        <w:pStyle w:val="Heading4"/>
        <w:shd w:val="clear" w:color="auto" w:fill="DEEAF6" w:themeFill="accent5" w:themeFillTint="33"/>
        <w:jc w:val="left"/>
      </w:pPr>
      <w:r>
        <w:lastRenderedPageBreak/>
        <w:t>DESCRIPTION OF RELEVANT EXPERIENCE</w:t>
      </w:r>
    </w:p>
    <w:p w14:paraId="702AB9AF" w14:textId="77777777" w:rsidR="004D1EE8" w:rsidRDefault="004D1EE8" w:rsidP="004D1EE8">
      <w:pPr>
        <w:pStyle w:val="NormalWeb"/>
        <w:spacing w:before="240" w:beforeAutospacing="0" w:after="240" w:afterAutospacing="0"/>
        <w:rPr>
          <w:rFonts w:ascii="Calibri" w:hAnsi="Calibri" w:cs="Calibri"/>
          <w:color w:val="000000"/>
          <w:szCs w:val="26"/>
        </w:rPr>
      </w:pPr>
      <w:r>
        <w:rPr>
          <w:rFonts w:ascii="Calibri" w:hAnsi="Calibri" w:cs="Calibri"/>
          <w:b/>
          <w:color w:val="000000"/>
          <w:szCs w:val="26"/>
        </w:rPr>
        <w:t>Instructions:</w:t>
      </w:r>
      <w:r>
        <w:rPr>
          <w:rFonts w:ascii="Calibri" w:hAnsi="Calibri" w:cs="Calibri"/>
          <w:color w:val="000000"/>
          <w:szCs w:val="26"/>
        </w:rPr>
        <w:t xml:space="preserve"> </w:t>
      </w:r>
      <w:r>
        <w:rPr>
          <w:rFonts w:ascii="Calibri" w:hAnsi="Calibri" w:cs="Calibri"/>
          <w:szCs w:val="26"/>
        </w:rPr>
        <w:t xml:space="preserve">Bidder </w:t>
      </w:r>
      <w:r>
        <w:rPr>
          <w:rFonts w:ascii="Calibri" w:hAnsi="Calibri"/>
          <w:szCs w:val="26"/>
        </w:rPr>
        <w:t>is to</w:t>
      </w:r>
      <w:r>
        <w:rPr>
          <w:rFonts w:ascii="Calibri" w:hAnsi="Calibri" w:cs="Calibri"/>
          <w:color w:val="000000"/>
          <w:szCs w:val="26"/>
        </w:rPr>
        <w:t xml:space="preserve"> provide a </w:t>
      </w:r>
      <w:r>
        <w:rPr>
          <w:rFonts w:ascii="Calibri" w:hAnsi="Calibri" w:cs="Calibri"/>
          <w:b/>
          <w:color w:val="000000"/>
          <w:szCs w:val="26"/>
        </w:rPr>
        <w:t>Description of Relevant Experience</w:t>
      </w:r>
      <w:r>
        <w:rPr>
          <w:rFonts w:ascii="Calibri" w:hAnsi="Calibri" w:cs="Calibri"/>
          <w:color w:val="000000"/>
          <w:szCs w:val="26"/>
        </w:rPr>
        <w:t>.</w:t>
      </w:r>
    </w:p>
    <w:p w14:paraId="32227419" w14:textId="77777777" w:rsidR="004D1EE8" w:rsidRDefault="004D1EE8" w:rsidP="004D1EE8">
      <w:pPr>
        <w:pStyle w:val="NormalWeb"/>
        <w:spacing w:before="240" w:beforeAutospacing="0" w:after="240" w:afterAutospacing="0"/>
        <w:rPr>
          <w:rFonts w:ascii="Calibri" w:hAnsi="Calibri" w:cs="Calibri"/>
          <w:color w:val="000000"/>
          <w:szCs w:val="26"/>
        </w:rPr>
      </w:pPr>
      <w:r>
        <w:rPr>
          <w:rFonts w:ascii="Calibri" w:hAnsi="Calibri" w:cs="Calibri"/>
          <w:color w:val="000000"/>
          <w:szCs w:val="26"/>
        </w:rPr>
        <w:t xml:space="preserve">At a minimum, the Bidder must include the following details: </w:t>
      </w:r>
    </w:p>
    <w:p w14:paraId="6ECCB0EE" w14:textId="77777777" w:rsidR="004D1EE8" w:rsidRDefault="004D1EE8" w:rsidP="004D1EE8">
      <w:pPr>
        <w:pStyle w:val="NormalWeb"/>
        <w:numPr>
          <w:ilvl w:val="2"/>
          <w:numId w:val="26"/>
        </w:numPr>
        <w:spacing w:before="240" w:beforeAutospacing="0" w:after="240" w:afterAutospacing="0"/>
        <w:ind w:left="720"/>
        <w:rPr>
          <w:rFonts w:ascii="Calibri" w:hAnsi="Calibri" w:cs="Calibri"/>
          <w:color w:val="000000"/>
          <w:sz w:val="26"/>
          <w:szCs w:val="26"/>
        </w:rPr>
      </w:pPr>
      <w:r>
        <w:rPr>
          <w:rFonts w:ascii="Calibri" w:hAnsi="Calibri" w:cs="Calibri"/>
          <w:color w:val="000000"/>
          <w:szCs w:val="26"/>
        </w:rPr>
        <w:t>Describe how Bidder has conducted campaign activities targeting specific voter groups, providing examples of strategies used and results achieved.</w:t>
      </w:r>
    </w:p>
    <w:p w14:paraId="3DAC9019" w14:textId="77777777" w:rsidR="004D1EE8" w:rsidRDefault="004D1EE8" w:rsidP="004D1EE8">
      <w:pPr>
        <w:pStyle w:val="NormalWeb"/>
        <w:spacing w:before="240" w:beforeAutospacing="0" w:after="240" w:afterAutospacing="0"/>
        <w:ind w:left="720"/>
        <w:rPr>
          <w:rFonts w:ascii="Calibri" w:hAnsi="Calibri" w:cs="Calibri"/>
          <w:b/>
          <w:bCs/>
          <w:color w:val="000000"/>
          <w:szCs w:val="26"/>
        </w:rPr>
      </w:pPr>
      <w:r>
        <w:rPr>
          <w:rFonts w:ascii="Calibri" w:hAnsi="Calibri" w:cs="Calibri"/>
          <w:b/>
          <w:bCs/>
          <w:color w:val="000000"/>
          <w:szCs w:val="26"/>
          <w:highlight w:val="cyan"/>
        </w:rPr>
        <w:t>Response:</w:t>
      </w:r>
      <w:r>
        <w:rPr>
          <w:rFonts w:ascii="Calibri" w:hAnsi="Calibri" w:cs="Calibri"/>
          <w:b/>
          <w:bCs/>
          <w:color w:val="000000"/>
          <w:szCs w:val="26"/>
        </w:rPr>
        <w:t xml:space="preserve"> </w:t>
      </w:r>
    </w:p>
    <w:p w14:paraId="2020EFD1" w14:textId="77777777" w:rsidR="004D1EE8" w:rsidRDefault="004D1EE8" w:rsidP="004D1EE8">
      <w:pPr>
        <w:pStyle w:val="NormalWeb"/>
        <w:spacing w:before="240" w:beforeAutospacing="0" w:after="240" w:afterAutospacing="0"/>
        <w:ind w:left="720"/>
        <w:rPr>
          <w:rFonts w:ascii="Calibri" w:hAnsi="Calibri" w:cs="Calibri"/>
          <w:b/>
          <w:bCs/>
          <w:color w:val="000000"/>
          <w:sz w:val="26"/>
          <w:szCs w:val="26"/>
        </w:rPr>
      </w:pPr>
    </w:p>
    <w:p w14:paraId="2A9CEB83" w14:textId="77777777" w:rsidR="004D1EE8" w:rsidRDefault="004D1EE8" w:rsidP="004D1EE8">
      <w:pPr>
        <w:pStyle w:val="NormalWeb"/>
        <w:numPr>
          <w:ilvl w:val="2"/>
          <w:numId w:val="26"/>
        </w:numPr>
        <w:spacing w:before="240" w:beforeAutospacing="0" w:after="240" w:afterAutospacing="0"/>
        <w:ind w:left="720"/>
        <w:rPr>
          <w:rFonts w:ascii="Calibri" w:hAnsi="Calibri" w:cs="Calibri"/>
          <w:color w:val="000000"/>
          <w:sz w:val="26"/>
          <w:szCs w:val="26"/>
        </w:rPr>
      </w:pPr>
      <w:r>
        <w:rPr>
          <w:rFonts w:ascii="Calibri" w:hAnsi="Calibri" w:cs="Calibri"/>
          <w:color w:val="000000"/>
          <w:szCs w:val="26"/>
        </w:rPr>
        <w:t>Describe how Bidder has utilized data analysis expertise in past projects, highlighting successes in policy analysis and interpretation of complex datasets.</w:t>
      </w:r>
    </w:p>
    <w:p w14:paraId="6103B81C" w14:textId="77777777" w:rsidR="004D1EE8" w:rsidRDefault="004D1EE8" w:rsidP="004D1EE8">
      <w:pPr>
        <w:pStyle w:val="NormalWeb"/>
        <w:spacing w:before="240" w:beforeAutospacing="0" w:after="240" w:afterAutospacing="0"/>
        <w:ind w:left="720"/>
        <w:rPr>
          <w:rFonts w:ascii="Calibri" w:hAnsi="Calibri" w:cs="Calibri"/>
          <w:b/>
          <w:bCs/>
          <w:color w:val="000000"/>
          <w:sz w:val="26"/>
          <w:szCs w:val="26"/>
        </w:rPr>
      </w:pPr>
      <w:r>
        <w:rPr>
          <w:rFonts w:ascii="Calibri" w:hAnsi="Calibri" w:cs="Calibri"/>
          <w:b/>
          <w:bCs/>
          <w:color w:val="000000"/>
          <w:szCs w:val="26"/>
          <w:highlight w:val="cyan"/>
        </w:rPr>
        <w:t>Response:</w:t>
      </w:r>
      <w:r>
        <w:rPr>
          <w:rFonts w:ascii="Calibri" w:hAnsi="Calibri" w:cs="Calibri"/>
          <w:b/>
          <w:bCs/>
          <w:color w:val="000000"/>
          <w:szCs w:val="26"/>
        </w:rPr>
        <w:t xml:space="preserve"> </w:t>
      </w:r>
    </w:p>
    <w:p w14:paraId="66BAFADD" w14:textId="77777777" w:rsidR="004D1EE8" w:rsidRDefault="004D1EE8" w:rsidP="004D1EE8">
      <w:pPr>
        <w:pStyle w:val="NormalWeb"/>
        <w:spacing w:before="240" w:beforeAutospacing="0" w:after="240" w:afterAutospacing="0"/>
        <w:ind w:left="720"/>
        <w:rPr>
          <w:rFonts w:ascii="Calibri" w:hAnsi="Calibri" w:cs="Calibri"/>
          <w:color w:val="000000"/>
          <w:sz w:val="26"/>
          <w:szCs w:val="26"/>
        </w:rPr>
      </w:pPr>
    </w:p>
    <w:p w14:paraId="2E36D152" w14:textId="6BD06A06" w:rsidR="004D1EE8" w:rsidRDefault="004D1EE8" w:rsidP="004D1EE8">
      <w:pPr>
        <w:pStyle w:val="NormalWeb"/>
        <w:numPr>
          <w:ilvl w:val="2"/>
          <w:numId w:val="26"/>
        </w:numPr>
        <w:spacing w:before="240" w:beforeAutospacing="0" w:after="240" w:afterAutospacing="0"/>
        <w:ind w:left="720"/>
        <w:rPr>
          <w:rFonts w:ascii="Calibri" w:hAnsi="Calibri" w:cs="Calibri"/>
          <w:color w:val="000000"/>
          <w:sz w:val="26"/>
          <w:szCs w:val="26"/>
        </w:rPr>
      </w:pPr>
      <w:r>
        <w:rPr>
          <w:rFonts w:ascii="Calibri" w:hAnsi="Calibri" w:cs="Calibri"/>
          <w:color w:val="000000"/>
          <w:szCs w:val="26"/>
        </w:rPr>
        <w:t>Provide one (1) example of a completed project or activity, as current as possible within the past five years, that demonstrate Bidder’s capabilities and expertise relevant to this RFP.</w:t>
      </w:r>
      <w:r w:rsidR="003B5790">
        <w:rPr>
          <w:rFonts w:ascii="Calibri" w:hAnsi="Calibri" w:cs="Calibri"/>
          <w:color w:val="000000"/>
          <w:szCs w:val="26"/>
        </w:rPr>
        <w:t xml:space="preserve"> The example should </w:t>
      </w:r>
      <w:r w:rsidR="003B5790" w:rsidRPr="003B5790">
        <w:rPr>
          <w:rFonts w:ascii="Calibri" w:hAnsi="Calibri" w:cs="Calibri"/>
          <w:color w:val="000000"/>
          <w:szCs w:val="26"/>
        </w:rPr>
        <w:t>demonstrate Bidder’s ability to effectively target specific voters groups. The example should illustrate the strategies employed and the results achieved</w:t>
      </w:r>
      <w:r w:rsidR="00D27C9D">
        <w:rPr>
          <w:rFonts w:ascii="Calibri" w:hAnsi="Calibri" w:cs="Calibri"/>
          <w:color w:val="000000"/>
          <w:szCs w:val="26"/>
        </w:rPr>
        <w:t>.</w:t>
      </w:r>
    </w:p>
    <w:p w14:paraId="0808F2E3" w14:textId="77777777" w:rsidR="004D1EE8" w:rsidRDefault="004D1EE8" w:rsidP="004D1EE8">
      <w:pPr>
        <w:pStyle w:val="NormalWeb"/>
        <w:spacing w:before="240" w:beforeAutospacing="0" w:after="240" w:afterAutospacing="0"/>
        <w:ind w:left="720"/>
        <w:rPr>
          <w:rFonts w:ascii="Calibri" w:hAnsi="Calibri" w:cs="Calibri"/>
          <w:b/>
          <w:bCs/>
          <w:color w:val="000000"/>
          <w:sz w:val="26"/>
          <w:szCs w:val="26"/>
        </w:rPr>
      </w:pPr>
      <w:r>
        <w:rPr>
          <w:rFonts w:ascii="Calibri" w:hAnsi="Calibri" w:cs="Calibri"/>
          <w:b/>
          <w:bCs/>
          <w:color w:val="000000"/>
          <w:szCs w:val="26"/>
          <w:highlight w:val="cyan"/>
        </w:rPr>
        <w:t>Response:</w:t>
      </w:r>
      <w:r>
        <w:rPr>
          <w:rFonts w:ascii="Calibri" w:hAnsi="Calibri" w:cs="Calibri"/>
          <w:b/>
          <w:bCs/>
          <w:color w:val="000000"/>
          <w:szCs w:val="26"/>
        </w:rPr>
        <w:t xml:space="preserve"> </w:t>
      </w:r>
    </w:p>
    <w:p w14:paraId="5A5A9580" w14:textId="77777777" w:rsidR="004D1EE8" w:rsidRDefault="004D1EE8" w:rsidP="004D1EE8">
      <w:pPr>
        <w:pStyle w:val="NormalWeb"/>
        <w:rPr>
          <w:rFonts w:ascii="Calibri" w:hAnsi="Calibri" w:cs="Calibri"/>
          <w:b/>
          <w:bCs/>
          <w:color w:val="000000"/>
          <w:szCs w:val="26"/>
        </w:rPr>
      </w:pPr>
    </w:p>
    <w:p w14:paraId="602641B0" w14:textId="77777777" w:rsidR="004D1EE8" w:rsidRDefault="004D1EE8" w:rsidP="004D1EE8">
      <w:pPr>
        <w:pStyle w:val="NormalWeb"/>
        <w:rPr>
          <w:rFonts w:ascii="Calibri" w:hAnsi="Calibri" w:cs="Calibri"/>
          <w:b/>
          <w:bCs/>
          <w:color w:val="000000"/>
          <w:szCs w:val="26"/>
        </w:rPr>
      </w:pPr>
    </w:p>
    <w:p w14:paraId="36B2F63F" w14:textId="77777777" w:rsidR="004D1EE8" w:rsidRDefault="004D1EE8" w:rsidP="004D1EE8">
      <w:pPr>
        <w:pStyle w:val="NormalWeb"/>
        <w:rPr>
          <w:rFonts w:ascii="Calibri" w:hAnsi="Calibri" w:cs="Calibri"/>
          <w:b/>
          <w:bCs/>
          <w:color w:val="000000"/>
          <w:szCs w:val="26"/>
        </w:rPr>
      </w:pPr>
    </w:p>
    <w:p w14:paraId="0A9DABA7" w14:textId="77777777" w:rsidR="004D1EE8" w:rsidRDefault="004D1EE8" w:rsidP="004D1EE8">
      <w:pPr>
        <w:pStyle w:val="NormalWeb"/>
        <w:rPr>
          <w:rFonts w:ascii="Calibri" w:hAnsi="Calibri" w:cs="Calibri"/>
          <w:b/>
          <w:bCs/>
          <w:color w:val="000000"/>
          <w:szCs w:val="26"/>
        </w:rPr>
      </w:pPr>
    </w:p>
    <w:p w14:paraId="5DCED432" w14:textId="77777777" w:rsidR="004D1EE8" w:rsidRDefault="004D1EE8" w:rsidP="004D1EE8">
      <w:pPr>
        <w:pStyle w:val="NormalWeb"/>
        <w:rPr>
          <w:rFonts w:ascii="Calibri" w:hAnsi="Calibri" w:cs="Calibri"/>
          <w:b/>
          <w:color w:val="000000"/>
          <w:sz w:val="26"/>
          <w:szCs w:val="26"/>
        </w:rPr>
      </w:pPr>
      <w:r>
        <w:rPr>
          <w:rFonts w:ascii="Calibri" w:hAnsi="Calibri" w:cs="Calibri"/>
          <w:b/>
          <w:bCs/>
          <w:color w:val="000000"/>
          <w:szCs w:val="26"/>
        </w:rPr>
        <w:t>Maximum Length:</w:t>
      </w:r>
      <w:r>
        <w:rPr>
          <w:rFonts w:ascii="Calibri" w:hAnsi="Calibri" w:cs="Calibri"/>
          <w:b/>
          <w:bCs/>
          <w:szCs w:val="26"/>
        </w:rPr>
        <w:t xml:space="preserve"> None</w:t>
      </w:r>
    </w:p>
    <w:p w14:paraId="4CCFBD3A" w14:textId="77777777" w:rsidR="004D1EE8" w:rsidRDefault="004D1EE8" w:rsidP="004D1EE8">
      <w:pPr>
        <w:pStyle w:val="NormalWeb"/>
        <w:rPr>
          <w:rFonts w:ascii="Calibri" w:hAnsi="Calibri"/>
          <w:b/>
          <w:bCs/>
          <w:szCs w:val="26"/>
        </w:rPr>
      </w:pPr>
    </w:p>
    <w:p w14:paraId="32C334C5" w14:textId="77777777" w:rsidR="003D797E" w:rsidRPr="003D797E" w:rsidRDefault="003D797E">
      <w:pPr>
        <w:rPr>
          <w:sz w:val="2"/>
          <w:szCs w:val="2"/>
        </w:rPr>
      </w:pPr>
      <w:r>
        <w:br w:type="page"/>
      </w:r>
    </w:p>
    <w:p w14:paraId="05CC2F54" w14:textId="77777777" w:rsidR="003D797E" w:rsidRPr="007A006B" w:rsidRDefault="003D797E">
      <w:pPr>
        <w:rPr>
          <w:rFonts w:ascii="Calibri" w:hAnsi="Calibri" w:cs="Calibri"/>
          <w:sz w:val="2"/>
        </w:rPr>
      </w:pPr>
    </w:p>
    <w:p w14:paraId="2F50C515" w14:textId="38CBD47A" w:rsidR="000D4620" w:rsidRPr="007A006B" w:rsidRDefault="000D4620" w:rsidP="000D4620">
      <w:pPr>
        <w:pStyle w:val="Heading4"/>
        <w:shd w:val="clear" w:color="auto" w:fill="DEEAF6" w:themeFill="accent5" w:themeFillTint="33"/>
        <w:jc w:val="left"/>
      </w:pPr>
      <w:r w:rsidRPr="007A006B">
        <w:t>REFERENCES</w:t>
      </w:r>
      <w:r>
        <w:tab/>
      </w:r>
    </w:p>
    <w:p w14:paraId="02A7D64B" w14:textId="6415F484" w:rsidR="00B75458" w:rsidRPr="00266DFB" w:rsidRDefault="00F43F6A" w:rsidP="00266DFB">
      <w:pPr>
        <w:pStyle w:val="PlainText"/>
        <w:spacing w:before="240" w:after="240"/>
        <w:rPr>
          <w:rFonts w:ascii="Calibri" w:hAnsi="Calibri" w:cs="Calibri"/>
          <w:spacing w:val="-3"/>
          <w:sz w:val="24"/>
          <w:szCs w:val="26"/>
        </w:rPr>
      </w:pPr>
      <w:r w:rsidRPr="00266DFB">
        <w:rPr>
          <w:rFonts w:ascii="Calibri" w:hAnsi="Calibri" w:cs="Calibri"/>
          <w:b/>
          <w:sz w:val="24"/>
          <w:szCs w:val="26"/>
        </w:rPr>
        <w:t>Instructions</w:t>
      </w:r>
      <w:r w:rsidRPr="00266DFB">
        <w:rPr>
          <w:rFonts w:ascii="Calibri" w:hAnsi="Calibri" w:cs="Calibri"/>
          <w:sz w:val="24"/>
          <w:szCs w:val="26"/>
        </w:rPr>
        <w:t>:  On the following pag</w:t>
      </w:r>
      <w:r w:rsidR="004D1EE8">
        <w:rPr>
          <w:rFonts w:ascii="Calibri" w:hAnsi="Calibri" w:cs="Calibri"/>
          <w:sz w:val="24"/>
          <w:szCs w:val="26"/>
        </w:rPr>
        <w:t xml:space="preserve">e is </w:t>
      </w:r>
      <w:r w:rsidRPr="00266DFB">
        <w:rPr>
          <w:rFonts w:ascii="Calibri" w:hAnsi="Calibri" w:cs="Calibri"/>
          <w:sz w:val="24"/>
          <w:szCs w:val="26"/>
        </w:rPr>
        <w:t xml:space="preserve">the template that </w:t>
      </w:r>
      <w:r w:rsidR="00502F47" w:rsidRPr="00266DFB">
        <w:rPr>
          <w:rFonts w:ascii="Calibri" w:hAnsi="Calibri" w:cs="Calibri"/>
          <w:sz w:val="24"/>
          <w:szCs w:val="26"/>
        </w:rPr>
        <w:t>Bidder</w:t>
      </w:r>
      <w:r w:rsidR="001215F1">
        <w:rPr>
          <w:rFonts w:ascii="Calibri" w:hAnsi="Calibri" w:cs="Calibri"/>
          <w:sz w:val="24"/>
          <w:szCs w:val="26"/>
        </w:rPr>
        <w:t>s</w:t>
      </w:r>
      <w:r w:rsidRPr="00266DFB">
        <w:rPr>
          <w:rFonts w:ascii="Calibri" w:hAnsi="Calibri" w:cs="Calibri"/>
          <w:sz w:val="24"/>
          <w:szCs w:val="26"/>
        </w:rPr>
        <w:t xml:space="preserve"> </w:t>
      </w:r>
      <w:r w:rsidR="00E6662F" w:rsidRPr="00266DFB">
        <w:rPr>
          <w:rFonts w:ascii="Calibri" w:hAnsi="Calibri" w:cs="Calibri"/>
          <w:sz w:val="24"/>
          <w:szCs w:val="26"/>
        </w:rPr>
        <w:t>are to</w:t>
      </w:r>
      <w:r w:rsidRPr="00266DFB">
        <w:rPr>
          <w:rFonts w:ascii="Calibri" w:hAnsi="Calibri" w:cs="Calibri"/>
          <w:sz w:val="24"/>
          <w:szCs w:val="26"/>
        </w:rPr>
        <w:t xml:space="preserve"> use </w:t>
      </w:r>
      <w:r w:rsidR="00E6662F" w:rsidRPr="00266DFB">
        <w:rPr>
          <w:rFonts w:ascii="Calibri" w:hAnsi="Calibri" w:cs="Calibri"/>
          <w:sz w:val="24"/>
          <w:szCs w:val="26"/>
        </w:rPr>
        <w:t>for providing</w:t>
      </w:r>
      <w:r w:rsidRPr="00266DFB">
        <w:rPr>
          <w:rFonts w:ascii="Calibri" w:hAnsi="Calibri" w:cs="Calibri"/>
          <w:sz w:val="24"/>
          <w:szCs w:val="26"/>
        </w:rPr>
        <w:t xml:space="preserve"> references.  </w:t>
      </w:r>
      <w:r w:rsidR="00502F47" w:rsidRPr="00266DFB">
        <w:rPr>
          <w:rFonts w:ascii="Calibri" w:hAnsi="Calibri" w:cs="Calibri"/>
          <w:spacing w:val="-3"/>
          <w:sz w:val="24"/>
          <w:szCs w:val="26"/>
        </w:rPr>
        <w:t>Bidder</w:t>
      </w:r>
      <w:r w:rsidRPr="00266DFB">
        <w:rPr>
          <w:rFonts w:ascii="Calibri" w:hAnsi="Calibri" w:cs="Calibri"/>
          <w:spacing w:val="-3"/>
          <w:sz w:val="24"/>
          <w:szCs w:val="26"/>
        </w:rPr>
        <w:t>s are to provide a list of</w:t>
      </w:r>
      <w:r w:rsidR="004D1EE8">
        <w:rPr>
          <w:rFonts w:ascii="Calibri" w:hAnsi="Calibri" w:cs="Calibri"/>
          <w:spacing w:val="-3"/>
          <w:sz w:val="24"/>
          <w:szCs w:val="26"/>
        </w:rPr>
        <w:t xml:space="preserve"> three (3) </w:t>
      </w:r>
      <w:r w:rsidRPr="00266DFB">
        <w:rPr>
          <w:rFonts w:ascii="Calibri" w:hAnsi="Calibri" w:cs="Calibri"/>
          <w:color w:val="000000"/>
          <w:spacing w:val="-3"/>
          <w:sz w:val="24"/>
          <w:szCs w:val="26"/>
        </w:rPr>
        <w:t>references.</w:t>
      </w:r>
      <w:r w:rsidRPr="00266DFB">
        <w:rPr>
          <w:rFonts w:ascii="Calibri" w:hAnsi="Calibri" w:cs="Calibri"/>
          <w:spacing w:val="-3"/>
          <w:sz w:val="24"/>
          <w:szCs w:val="26"/>
        </w:rPr>
        <w:t xml:space="preserve">  References must be satisfactory as deemed solely by County.  </w:t>
      </w:r>
    </w:p>
    <w:p w14:paraId="7BD4B7B6" w14:textId="1D384EEA" w:rsidR="00F43F6A" w:rsidRDefault="00F43F6A" w:rsidP="00266DFB">
      <w:pPr>
        <w:pStyle w:val="PlainText"/>
        <w:spacing w:before="240" w:after="240"/>
        <w:rPr>
          <w:rFonts w:ascii="Calibri" w:hAnsi="Calibri" w:cs="Calibri"/>
          <w:spacing w:val="-3"/>
          <w:sz w:val="24"/>
          <w:szCs w:val="26"/>
        </w:rPr>
      </w:pPr>
      <w:r w:rsidRPr="00266DFB">
        <w:rPr>
          <w:rFonts w:ascii="Calibri" w:hAnsi="Calibri" w:cs="Calibri"/>
          <w:spacing w:val="-3"/>
          <w:sz w:val="24"/>
          <w:szCs w:val="26"/>
        </w:rPr>
        <w:t xml:space="preserve">Services or goods provided by </w:t>
      </w:r>
      <w:r w:rsidR="00502F47" w:rsidRPr="00266DFB">
        <w:rPr>
          <w:rFonts w:ascii="Calibri" w:hAnsi="Calibri" w:cs="Calibri"/>
          <w:spacing w:val="-3"/>
          <w:sz w:val="24"/>
          <w:szCs w:val="26"/>
        </w:rPr>
        <w:t>Bidder</w:t>
      </w:r>
      <w:r w:rsidR="001215F1">
        <w:rPr>
          <w:rFonts w:ascii="Calibri" w:hAnsi="Calibri" w:cs="Calibri"/>
          <w:spacing w:val="-3"/>
          <w:sz w:val="24"/>
          <w:szCs w:val="26"/>
        </w:rPr>
        <w:t>s</w:t>
      </w:r>
      <w:r w:rsidRPr="00266DFB">
        <w:rPr>
          <w:rFonts w:ascii="Calibri" w:hAnsi="Calibri" w:cs="Calibri"/>
          <w:spacing w:val="-3"/>
          <w:sz w:val="24"/>
          <w:szCs w:val="26"/>
        </w:rPr>
        <w:t xml:space="preserve"> to the references should have similar scope, </w:t>
      </w:r>
      <w:r w:rsidR="006F1244" w:rsidRPr="00266DFB">
        <w:rPr>
          <w:rFonts w:ascii="Calibri" w:hAnsi="Calibri" w:cs="Calibri"/>
          <w:spacing w:val="-3"/>
          <w:sz w:val="24"/>
          <w:szCs w:val="26"/>
        </w:rPr>
        <w:t>volume,</w:t>
      </w:r>
      <w:r w:rsidRPr="00266DFB">
        <w:rPr>
          <w:rFonts w:ascii="Calibri" w:hAnsi="Calibri" w:cs="Calibri"/>
          <w:spacing w:val="-3"/>
          <w:sz w:val="24"/>
          <w:szCs w:val="26"/>
        </w:rPr>
        <w:t xml:space="preserve"> and requirements to those outlined in these specifications, </w:t>
      </w:r>
      <w:r w:rsidR="006F1244" w:rsidRPr="00266DFB">
        <w:rPr>
          <w:rFonts w:ascii="Calibri" w:hAnsi="Calibri" w:cs="Calibri"/>
          <w:spacing w:val="-3"/>
          <w:sz w:val="24"/>
          <w:szCs w:val="26"/>
        </w:rPr>
        <w:t>terms,</w:t>
      </w:r>
      <w:r w:rsidRPr="00266DFB">
        <w:rPr>
          <w:rFonts w:ascii="Calibri" w:hAnsi="Calibri" w:cs="Calibri"/>
          <w:spacing w:val="-3"/>
          <w:sz w:val="24"/>
          <w:szCs w:val="26"/>
        </w:rPr>
        <w:t xml:space="preserve"> and conditions.</w:t>
      </w:r>
    </w:p>
    <w:p w14:paraId="2A98B15D" w14:textId="4AFBD281" w:rsidR="00F43F6A" w:rsidRPr="00266DFB" w:rsidRDefault="00502F47" w:rsidP="00266DFB">
      <w:pPr>
        <w:spacing w:before="240" w:after="240"/>
        <w:rPr>
          <w:rFonts w:ascii="Calibri" w:hAnsi="Calibri" w:cs="Calibri"/>
          <w:sz w:val="24"/>
          <w:szCs w:val="26"/>
        </w:rPr>
      </w:pPr>
      <w:r w:rsidRPr="00266DFB">
        <w:rPr>
          <w:rFonts w:ascii="Calibri" w:hAnsi="Calibri" w:cs="Calibri"/>
          <w:sz w:val="24"/>
          <w:szCs w:val="26"/>
        </w:rPr>
        <w:t>Bidder</w:t>
      </w:r>
      <w:r w:rsidR="00F43F6A" w:rsidRPr="00266DFB">
        <w:rPr>
          <w:rFonts w:ascii="Calibri" w:hAnsi="Calibri" w:cs="Calibri"/>
          <w:sz w:val="24"/>
          <w:szCs w:val="26"/>
        </w:rPr>
        <w:t xml:space="preserve">s </w:t>
      </w:r>
      <w:r w:rsidR="00B75458" w:rsidRPr="00266DFB">
        <w:rPr>
          <w:rFonts w:ascii="Calibri" w:hAnsi="Calibri" w:cs="Calibri"/>
          <w:sz w:val="24"/>
          <w:szCs w:val="26"/>
        </w:rPr>
        <w:t xml:space="preserve">should </w:t>
      </w:r>
      <w:r w:rsidR="00F43F6A" w:rsidRPr="00266DFB">
        <w:rPr>
          <w:rFonts w:ascii="Calibri" w:hAnsi="Calibri" w:cs="Calibri"/>
          <w:sz w:val="24"/>
          <w:szCs w:val="26"/>
        </w:rPr>
        <w:t>verify that the contact information for all references provided is current and valid.  If a reference cannot be contacted</w:t>
      </w:r>
      <w:r w:rsidR="00112390">
        <w:rPr>
          <w:rFonts w:ascii="Calibri" w:hAnsi="Calibri" w:cs="Calibri"/>
          <w:sz w:val="24"/>
          <w:szCs w:val="26"/>
        </w:rPr>
        <w:t>,</w:t>
      </w:r>
      <w:r w:rsidR="00F43F6A" w:rsidRPr="00266DFB">
        <w:rPr>
          <w:rFonts w:ascii="Calibri" w:hAnsi="Calibri" w:cs="Calibri"/>
          <w:sz w:val="24"/>
          <w:szCs w:val="26"/>
        </w:rPr>
        <w:t xml:space="preserve"> it may affect the qualification and scoring of </w:t>
      </w:r>
      <w:r w:rsidR="00112390">
        <w:rPr>
          <w:rFonts w:ascii="Calibri" w:hAnsi="Calibri" w:cs="Calibri"/>
          <w:sz w:val="24"/>
          <w:szCs w:val="26"/>
        </w:rPr>
        <w:t xml:space="preserve">the </w:t>
      </w:r>
      <w:r w:rsidRPr="00266DFB">
        <w:rPr>
          <w:rFonts w:ascii="Calibri" w:hAnsi="Calibri" w:cs="Calibri"/>
          <w:sz w:val="24"/>
          <w:szCs w:val="26"/>
        </w:rPr>
        <w:t>Bidder</w:t>
      </w:r>
      <w:r w:rsidR="00D0212C" w:rsidRPr="00266DFB">
        <w:rPr>
          <w:rFonts w:ascii="Calibri" w:hAnsi="Calibri" w:cs="Calibri"/>
          <w:sz w:val="24"/>
          <w:szCs w:val="26"/>
        </w:rPr>
        <w:t>s</w:t>
      </w:r>
      <w:r w:rsidR="00112390">
        <w:rPr>
          <w:rFonts w:ascii="Calibri" w:hAnsi="Calibri" w:cs="Calibri"/>
          <w:sz w:val="24"/>
          <w:szCs w:val="26"/>
        </w:rPr>
        <w:t>’</w:t>
      </w:r>
      <w:r w:rsidR="00D0212C" w:rsidRPr="00266DFB">
        <w:rPr>
          <w:rFonts w:ascii="Calibri" w:hAnsi="Calibri" w:cs="Calibri"/>
          <w:sz w:val="24"/>
          <w:szCs w:val="26"/>
        </w:rPr>
        <w:t xml:space="preserve"> </w:t>
      </w:r>
      <w:r w:rsidR="00EB4661">
        <w:rPr>
          <w:rFonts w:ascii="Calibri" w:hAnsi="Calibri" w:cs="Calibri"/>
          <w:sz w:val="24"/>
          <w:szCs w:val="26"/>
        </w:rPr>
        <w:t>bid proposals</w:t>
      </w:r>
      <w:r w:rsidR="00D0212C" w:rsidRPr="00266DFB">
        <w:rPr>
          <w:rFonts w:ascii="Calibri" w:hAnsi="Calibri" w:cs="Calibri"/>
          <w:sz w:val="24"/>
          <w:szCs w:val="26"/>
        </w:rPr>
        <w:t>.</w:t>
      </w:r>
    </w:p>
    <w:p w14:paraId="3ED90B16" w14:textId="77777777" w:rsidR="00F43F6A" w:rsidRPr="00266DFB" w:rsidRDefault="00502F47" w:rsidP="00266DFB">
      <w:pPr>
        <w:spacing w:before="240" w:after="240"/>
        <w:rPr>
          <w:rFonts w:ascii="Calibri" w:hAnsi="Calibri" w:cs="Calibri"/>
          <w:sz w:val="24"/>
          <w:szCs w:val="26"/>
        </w:rPr>
      </w:pPr>
      <w:r w:rsidRPr="00266DFB">
        <w:rPr>
          <w:rFonts w:ascii="Calibri" w:hAnsi="Calibri" w:cs="Calibri"/>
          <w:sz w:val="24"/>
          <w:szCs w:val="26"/>
        </w:rPr>
        <w:t>Bidder</w:t>
      </w:r>
      <w:r w:rsidR="00F43F6A" w:rsidRPr="00266DFB">
        <w:rPr>
          <w:rFonts w:ascii="Calibri" w:hAnsi="Calibri" w:cs="Calibri"/>
          <w:sz w:val="24"/>
          <w:szCs w:val="26"/>
        </w:rPr>
        <w:t>s are strongly encouraged to notify all references that the County may be contact</w:t>
      </w:r>
      <w:r w:rsidR="00D0212C" w:rsidRPr="00266DFB">
        <w:rPr>
          <w:rFonts w:ascii="Calibri" w:hAnsi="Calibri" w:cs="Calibri"/>
          <w:sz w:val="24"/>
          <w:szCs w:val="26"/>
        </w:rPr>
        <w:t>ing them to obtain a reference.</w:t>
      </w:r>
    </w:p>
    <w:p w14:paraId="278B1DB7" w14:textId="25410B4D" w:rsidR="00B75458" w:rsidRPr="00266DFB" w:rsidRDefault="00F43F6A" w:rsidP="00266DFB">
      <w:pPr>
        <w:spacing w:before="240" w:after="240"/>
        <w:rPr>
          <w:rFonts w:ascii="Calibri" w:hAnsi="Calibri" w:cs="Calibri"/>
          <w:sz w:val="24"/>
          <w:szCs w:val="26"/>
        </w:rPr>
      </w:pPr>
      <w:r w:rsidRPr="00266DFB">
        <w:rPr>
          <w:rFonts w:ascii="Calibri" w:hAnsi="Calibri" w:cs="Calibri"/>
          <w:sz w:val="24"/>
          <w:szCs w:val="26"/>
        </w:rPr>
        <w:t xml:space="preserve">The County </w:t>
      </w:r>
      <w:r w:rsidRPr="00266DFB">
        <w:rPr>
          <w:rFonts w:ascii="Calibri" w:hAnsi="Calibri" w:cs="Calibri"/>
          <w:spacing w:val="-3"/>
          <w:sz w:val="24"/>
          <w:szCs w:val="26"/>
        </w:rPr>
        <w:t>may</w:t>
      </w:r>
      <w:r w:rsidRPr="00266DFB">
        <w:rPr>
          <w:rFonts w:ascii="Calibri" w:hAnsi="Calibri" w:cs="Calibri"/>
          <w:sz w:val="24"/>
          <w:szCs w:val="26"/>
        </w:rPr>
        <w:t xml:space="preserve"> contact some or </w:t>
      </w:r>
      <w:r w:rsidR="00A82AF7" w:rsidRPr="00266DFB">
        <w:rPr>
          <w:rFonts w:ascii="Calibri" w:hAnsi="Calibri" w:cs="Calibri"/>
          <w:sz w:val="24"/>
          <w:szCs w:val="26"/>
        </w:rPr>
        <w:t>all</w:t>
      </w:r>
      <w:r w:rsidRPr="00266DFB">
        <w:rPr>
          <w:rFonts w:ascii="Calibri" w:hAnsi="Calibri" w:cs="Calibri"/>
          <w:sz w:val="24"/>
          <w:szCs w:val="26"/>
        </w:rPr>
        <w:t xml:space="preserve"> the references provided in order to determine </w:t>
      </w:r>
      <w:r w:rsidR="00B75458" w:rsidRPr="00266DFB">
        <w:rPr>
          <w:rFonts w:ascii="Calibri" w:hAnsi="Calibri" w:cs="Calibri"/>
          <w:sz w:val="24"/>
          <w:szCs w:val="26"/>
        </w:rPr>
        <w:t xml:space="preserve">items such as </w:t>
      </w:r>
      <w:r w:rsidR="00502F47" w:rsidRPr="00266DFB">
        <w:rPr>
          <w:rFonts w:ascii="Calibri" w:hAnsi="Calibri" w:cs="Calibri"/>
          <w:sz w:val="24"/>
          <w:szCs w:val="26"/>
        </w:rPr>
        <w:t>Bidder</w:t>
      </w:r>
      <w:r w:rsidRPr="00266DFB">
        <w:rPr>
          <w:rFonts w:ascii="Calibri" w:hAnsi="Calibri" w:cs="Calibri"/>
          <w:sz w:val="24"/>
          <w:szCs w:val="26"/>
        </w:rPr>
        <w:t>s</w:t>
      </w:r>
      <w:r w:rsidR="001215F1">
        <w:rPr>
          <w:rFonts w:ascii="Calibri" w:hAnsi="Calibri" w:cs="Calibri"/>
          <w:sz w:val="24"/>
          <w:szCs w:val="26"/>
        </w:rPr>
        <w:t>’</w:t>
      </w:r>
      <w:r w:rsidRPr="00266DFB">
        <w:rPr>
          <w:rFonts w:ascii="Calibri" w:hAnsi="Calibri" w:cs="Calibri"/>
          <w:sz w:val="24"/>
          <w:szCs w:val="26"/>
        </w:rPr>
        <w:t xml:space="preserve"> </w:t>
      </w:r>
      <w:r w:rsidR="00011821" w:rsidRPr="00266DFB">
        <w:rPr>
          <w:rFonts w:ascii="Calibri" w:hAnsi="Calibri" w:cs="Calibri"/>
          <w:sz w:val="24"/>
          <w:szCs w:val="26"/>
        </w:rPr>
        <w:t xml:space="preserve">years of experience and </w:t>
      </w:r>
      <w:r w:rsidRPr="00266DFB">
        <w:rPr>
          <w:rFonts w:ascii="Calibri" w:hAnsi="Calibri" w:cs="Calibri"/>
          <w:sz w:val="24"/>
          <w:szCs w:val="26"/>
        </w:rPr>
        <w:t>performance record</w:t>
      </w:r>
      <w:r w:rsidR="00112390">
        <w:rPr>
          <w:rFonts w:ascii="Calibri" w:hAnsi="Calibri" w:cs="Calibri"/>
          <w:sz w:val="24"/>
          <w:szCs w:val="26"/>
        </w:rPr>
        <w:t>s</w:t>
      </w:r>
      <w:r w:rsidRPr="00266DFB">
        <w:rPr>
          <w:rFonts w:ascii="Calibri" w:hAnsi="Calibri" w:cs="Calibri"/>
          <w:sz w:val="24"/>
          <w:szCs w:val="26"/>
        </w:rPr>
        <w:t xml:space="preserve"> on work similar to that described in this request.  </w:t>
      </w:r>
    </w:p>
    <w:p w14:paraId="1EFFBD57" w14:textId="48280D05" w:rsidR="00011821" w:rsidRPr="00266DFB" w:rsidRDefault="00F43F6A" w:rsidP="00266DFB">
      <w:pPr>
        <w:spacing w:before="240" w:after="240"/>
        <w:rPr>
          <w:rFonts w:ascii="Calibri" w:hAnsi="Calibri" w:cs="Calibri"/>
          <w:sz w:val="24"/>
          <w:szCs w:val="26"/>
        </w:rPr>
      </w:pPr>
      <w:r w:rsidRPr="00266DFB">
        <w:rPr>
          <w:rFonts w:ascii="Calibri" w:hAnsi="Calibri" w:cs="Calibri"/>
          <w:sz w:val="24"/>
          <w:szCs w:val="26"/>
        </w:rPr>
        <w:t xml:space="preserve">The County reserves the right to contact </w:t>
      </w:r>
      <w:r w:rsidR="00555669">
        <w:rPr>
          <w:rFonts w:ascii="Calibri" w:hAnsi="Calibri" w:cs="Calibri"/>
          <w:sz w:val="24"/>
          <w:szCs w:val="26"/>
        </w:rPr>
        <w:t xml:space="preserve">individuals/entities for </w:t>
      </w:r>
      <w:r w:rsidRPr="00266DFB">
        <w:rPr>
          <w:rFonts w:ascii="Calibri" w:hAnsi="Calibri" w:cs="Calibri"/>
          <w:sz w:val="24"/>
          <w:szCs w:val="26"/>
        </w:rPr>
        <w:t xml:space="preserve">references other than those provided in the </w:t>
      </w:r>
      <w:r w:rsidRPr="00266DFB">
        <w:rPr>
          <w:rFonts w:ascii="Calibri" w:hAnsi="Calibri" w:cs="Calibri"/>
          <w:color w:val="000000"/>
          <w:sz w:val="24"/>
          <w:szCs w:val="26"/>
        </w:rPr>
        <w:t>R</w:t>
      </w:r>
      <w:r w:rsidRPr="00266DFB">
        <w:rPr>
          <w:rFonts w:ascii="Calibri" w:hAnsi="Calibri" w:cs="Calibri"/>
          <w:sz w:val="24"/>
          <w:szCs w:val="26"/>
        </w:rPr>
        <w:t xml:space="preserve">esponse and to use </w:t>
      </w:r>
      <w:r w:rsidR="00555669">
        <w:rPr>
          <w:rFonts w:ascii="Calibri" w:hAnsi="Calibri" w:cs="Calibri"/>
          <w:sz w:val="24"/>
          <w:szCs w:val="26"/>
        </w:rPr>
        <w:t>any</w:t>
      </w:r>
      <w:r w:rsidRPr="00266DFB">
        <w:rPr>
          <w:rFonts w:ascii="Calibri" w:hAnsi="Calibri" w:cs="Calibri"/>
          <w:sz w:val="24"/>
          <w:szCs w:val="26"/>
        </w:rPr>
        <w:t xml:space="preserve"> information </w:t>
      </w:r>
      <w:r w:rsidR="00B75458" w:rsidRPr="00266DFB">
        <w:rPr>
          <w:rFonts w:ascii="Calibri" w:hAnsi="Calibri" w:cs="Calibri"/>
          <w:sz w:val="24"/>
          <w:szCs w:val="26"/>
        </w:rPr>
        <w:t xml:space="preserve">obtained </w:t>
      </w:r>
      <w:r w:rsidR="00D0212C" w:rsidRPr="00266DFB">
        <w:rPr>
          <w:rFonts w:ascii="Calibri" w:hAnsi="Calibri" w:cs="Calibri"/>
          <w:sz w:val="24"/>
          <w:szCs w:val="26"/>
        </w:rPr>
        <w:t>in the evaluation process.</w:t>
      </w:r>
    </w:p>
    <w:p w14:paraId="540F6D80" w14:textId="77777777" w:rsidR="00011821" w:rsidRPr="00266DFB" w:rsidRDefault="00011821" w:rsidP="00266DFB">
      <w:pPr>
        <w:spacing w:before="240" w:after="240"/>
        <w:rPr>
          <w:rFonts w:ascii="Calibri" w:hAnsi="Calibri" w:cs="Calibri"/>
          <w:sz w:val="24"/>
          <w:szCs w:val="26"/>
        </w:rPr>
      </w:pPr>
      <w:bookmarkStart w:id="132" w:name="_Hlk84934853"/>
      <w:r w:rsidRPr="00266DFB">
        <w:rPr>
          <w:rFonts w:ascii="Calibri" w:hAnsi="Calibri" w:cs="Calibri"/>
          <w:sz w:val="24"/>
          <w:szCs w:val="26"/>
        </w:rPr>
        <w:t>NOTE: Bidder</w:t>
      </w:r>
      <w:r w:rsidR="001209F7" w:rsidRPr="00266DFB">
        <w:rPr>
          <w:rFonts w:ascii="Calibri" w:hAnsi="Calibri" w:cs="Calibri"/>
          <w:sz w:val="24"/>
          <w:szCs w:val="26"/>
        </w:rPr>
        <w:t>s</w:t>
      </w:r>
      <w:r w:rsidRPr="00266DFB">
        <w:rPr>
          <w:rFonts w:ascii="Calibri" w:hAnsi="Calibri" w:cs="Calibri"/>
          <w:sz w:val="24"/>
          <w:szCs w:val="26"/>
        </w:rPr>
        <w:t xml:space="preserve"> </w:t>
      </w:r>
      <w:r w:rsidR="001209F7" w:rsidRPr="00266DFB">
        <w:rPr>
          <w:rFonts w:ascii="Calibri" w:hAnsi="Calibri" w:cs="Calibri"/>
          <w:sz w:val="24"/>
          <w:szCs w:val="26"/>
        </w:rPr>
        <w:t>should</w:t>
      </w:r>
      <w:r w:rsidRPr="00266DFB">
        <w:rPr>
          <w:rFonts w:ascii="Calibri" w:hAnsi="Calibri" w:cs="Calibri"/>
          <w:sz w:val="24"/>
          <w:szCs w:val="26"/>
        </w:rPr>
        <w:t xml:space="preserve"> </w:t>
      </w:r>
      <w:r w:rsidR="001209F7" w:rsidRPr="00266DFB">
        <w:rPr>
          <w:rFonts w:ascii="Calibri" w:hAnsi="Calibri" w:cs="Calibri"/>
          <w:sz w:val="24"/>
          <w:szCs w:val="26"/>
        </w:rPr>
        <w:t>not</w:t>
      </w:r>
      <w:r w:rsidRPr="00266DFB">
        <w:rPr>
          <w:rFonts w:ascii="Calibri" w:hAnsi="Calibri" w:cs="Calibri"/>
          <w:sz w:val="24"/>
          <w:szCs w:val="26"/>
        </w:rPr>
        <w:t xml:space="preserve"> list the County department requesting services/goods as </w:t>
      </w:r>
      <w:r w:rsidR="001209F7" w:rsidRPr="00266DFB">
        <w:rPr>
          <w:rFonts w:ascii="Calibri" w:hAnsi="Calibri" w:cs="Calibri"/>
          <w:sz w:val="24"/>
          <w:szCs w:val="26"/>
        </w:rPr>
        <w:t xml:space="preserve">part of the </w:t>
      </w:r>
      <w:r w:rsidRPr="00266DFB">
        <w:rPr>
          <w:rFonts w:ascii="Calibri" w:hAnsi="Calibri" w:cs="Calibri"/>
          <w:sz w:val="24"/>
          <w:szCs w:val="26"/>
        </w:rPr>
        <w:t>reference</w:t>
      </w:r>
      <w:r w:rsidR="001209F7" w:rsidRPr="00266DFB">
        <w:rPr>
          <w:rFonts w:ascii="Calibri" w:hAnsi="Calibri" w:cs="Calibri"/>
          <w:sz w:val="24"/>
          <w:szCs w:val="26"/>
        </w:rPr>
        <w:t>s</w:t>
      </w:r>
      <w:r w:rsidRPr="00266DFB">
        <w:rPr>
          <w:rFonts w:ascii="Calibri" w:hAnsi="Calibri" w:cs="Calibri"/>
          <w:sz w:val="24"/>
          <w:szCs w:val="26"/>
        </w:rPr>
        <w:t>.</w:t>
      </w:r>
    </w:p>
    <w:bookmarkEnd w:id="132"/>
    <w:p w14:paraId="680CA615" w14:textId="77777777" w:rsidR="00F43F6A" w:rsidRPr="00E574DD" w:rsidRDefault="00F43F6A" w:rsidP="00F43F6A">
      <w:pPr>
        <w:rPr>
          <w:rFonts w:ascii="Calibri" w:hAnsi="Calibri" w:cs="Calibri"/>
          <w:color w:val="FFFFFF"/>
        </w:rPr>
      </w:pPr>
    </w:p>
    <w:p w14:paraId="484C6273" w14:textId="77777777" w:rsidR="00F43F6A" w:rsidRPr="00BA3CAD" w:rsidRDefault="00F43F6A" w:rsidP="00F43F6A">
      <w:pPr>
        <w:rPr>
          <w:rFonts w:ascii="Calibri" w:hAnsi="Calibri" w:cs="Calibri"/>
        </w:rPr>
      </w:pPr>
      <w:bookmarkStart w:id="133" w:name="_Ref342044720"/>
    </w:p>
    <w:p w14:paraId="3569A20E" w14:textId="77777777" w:rsidR="00F43F6A" w:rsidRPr="00BA3CAD" w:rsidRDefault="00F43F6A" w:rsidP="00F43F6A">
      <w:pPr>
        <w:rPr>
          <w:rFonts w:ascii="Calibri" w:hAnsi="Calibri" w:cs="Calibri"/>
        </w:rPr>
      </w:pPr>
    </w:p>
    <w:p w14:paraId="307AC97B" w14:textId="77777777" w:rsidR="00455827" w:rsidRPr="00311028" w:rsidRDefault="00F43F6A" w:rsidP="00455827">
      <w:pPr>
        <w:rPr>
          <w:rFonts w:ascii="Calibri" w:hAnsi="Calibri" w:cs="Calibri"/>
          <w:b/>
          <w:sz w:val="2"/>
          <w:szCs w:val="2"/>
        </w:rPr>
      </w:pPr>
      <w:r w:rsidRPr="00BA3CAD">
        <w:rPr>
          <w:rFonts w:ascii="Calibri" w:hAnsi="Calibri" w:cs="Calibri"/>
        </w:rPr>
        <w:br w:type="page"/>
      </w:r>
    </w:p>
    <w:bookmarkEnd w:id="133"/>
    <w:p w14:paraId="32BFF791" w14:textId="46634076" w:rsidR="000D4620" w:rsidRPr="007A006B" w:rsidRDefault="000D4620" w:rsidP="000D4620">
      <w:pPr>
        <w:pStyle w:val="Heading4"/>
        <w:shd w:val="clear" w:color="auto" w:fill="DEEAF6" w:themeFill="accent5" w:themeFillTint="33"/>
        <w:jc w:val="left"/>
      </w:pPr>
      <w:r w:rsidRPr="007A006B">
        <w:lastRenderedPageBreak/>
        <w:t>REFERENCES</w:t>
      </w:r>
      <w:r>
        <w:tab/>
      </w:r>
    </w:p>
    <w:p w14:paraId="38452415" w14:textId="14F207FD" w:rsidR="003D797E" w:rsidRPr="004D1EE8" w:rsidRDefault="003D797E" w:rsidP="00BC2874">
      <w:pPr>
        <w:pStyle w:val="RFP-QHeader2"/>
        <w:spacing w:before="120" w:after="120"/>
        <w:rPr>
          <w:rFonts w:ascii="Calibri" w:hAnsi="Calibri" w:cs="Calibri"/>
          <w:bCs/>
          <w:iCs/>
          <w:sz w:val="28"/>
          <w:szCs w:val="28"/>
        </w:rPr>
      </w:pPr>
      <w:r>
        <w:rPr>
          <w:rFonts w:ascii="Calibri" w:hAnsi="Calibri" w:cs="Calibri"/>
          <w:bCs/>
          <w:iCs/>
          <w:caps/>
          <w:sz w:val="28"/>
          <w:szCs w:val="28"/>
        </w:rPr>
        <w:t xml:space="preserve">RFP </w:t>
      </w:r>
      <w:r w:rsidR="00F16DBC">
        <w:rPr>
          <w:rFonts w:ascii="Calibri" w:hAnsi="Calibri" w:cs="Calibri"/>
          <w:bCs/>
          <w:iCs/>
          <w:sz w:val="28"/>
          <w:szCs w:val="28"/>
        </w:rPr>
        <w:t>No</w:t>
      </w:r>
      <w:r>
        <w:rPr>
          <w:rFonts w:ascii="Calibri" w:hAnsi="Calibri" w:cs="Calibri"/>
          <w:bCs/>
          <w:iCs/>
          <w:sz w:val="28"/>
          <w:szCs w:val="28"/>
        </w:rPr>
        <w:t xml:space="preserve">. </w:t>
      </w:r>
      <w:r w:rsidR="004D1EE8" w:rsidRPr="004D1EE8">
        <w:rPr>
          <w:rFonts w:ascii="Calibri" w:hAnsi="Calibri" w:cs="Calibri"/>
          <w:bCs/>
          <w:iCs/>
          <w:sz w:val="28"/>
          <w:szCs w:val="28"/>
        </w:rPr>
        <w:t>902595</w:t>
      </w:r>
    </w:p>
    <w:p w14:paraId="6704647C" w14:textId="268143F2" w:rsidR="003D797E" w:rsidRDefault="004D1EE8" w:rsidP="003D797E">
      <w:pPr>
        <w:pStyle w:val="RFP-QHeader2"/>
        <w:rPr>
          <w:rFonts w:ascii="Calibri" w:hAnsi="Calibri" w:cs="Calibri"/>
          <w:bCs/>
          <w:iCs/>
          <w:sz w:val="28"/>
          <w:szCs w:val="28"/>
        </w:rPr>
      </w:pPr>
      <w:r w:rsidRPr="004D1EE8">
        <w:rPr>
          <w:rFonts w:ascii="Calibri" w:hAnsi="Calibri" w:cs="Calibri"/>
          <w:bCs/>
          <w:iCs/>
          <w:sz w:val="28"/>
          <w:szCs w:val="28"/>
        </w:rPr>
        <w:t>COUNTY SERVICE AREA (CSA) CAMPAIGN ANALYSIS AND STRATEGY DEVELOPMENT – PHASE 1</w:t>
      </w:r>
    </w:p>
    <w:p w14:paraId="772D29AA" w14:textId="77777777" w:rsidR="004D1EE8" w:rsidRPr="004D1EE8" w:rsidRDefault="004D1EE8" w:rsidP="003D797E">
      <w:pPr>
        <w:pStyle w:val="RFP-QHeader2"/>
        <w:rPr>
          <w:rFonts w:ascii="Calibri" w:hAnsi="Calibri" w:cs="Calibri"/>
          <w:bCs/>
          <w:iCs/>
          <w:caps/>
          <w:sz w:val="28"/>
          <w:szCs w:val="28"/>
        </w:rPr>
      </w:pPr>
    </w:p>
    <w:p w14:paraId="12461EB0" w14:textId="3BE7D16C" w:rsidR="00F43F6A" w:rsidRPr="00EB258A" w:rsidRDefault="00502F47" w:rsidP="00F43F6A">
      <w:pPr>
        <w:pStyle w:val="RFP-QHeader2"/>
        <w:tabs>
          <w:tab w:val="right" w:pos="5490"/>
        </w:tabs>
        <w:jc w:val="left"/>
        <w:rPr>
          <w:rFonts w:ascii="Calibri" w:hAnsi="Calibri" w:cs="Calibri"/>
          <w:bCs/>
          <w:iCs/>
          <w:sz w:val="24"/>
          <w:szCs w:val="24"/>
        </w:rPr>
      </w:pPr>
      <w:r w:rsidRPr="00EB258A">
        <w:rPr>
          <w:rFonts w:ascii="Calibri" w:hAnsi="Calibri" w:cs="Calibri"/>
          <w:bCs/>
          <w:iCs/>
          <w:sz w:val="24"/>
          <w:szCs w:val="24"/>
        </w:rPr>
        <w:t>Bidder</w:t>
      </w:r>
      <w:r w:rsidR="00F43F6A" w:rsidRPr="00EB258A">
        <w:rPr>
          <w:rFonts w:ascii="Calibri" w:hAnsi="Calibri" w:cs="Calibri"/>
          <w:bCs/>
          <w:iCs/>
          <w:sz w:val="24"/>
          <w:szCs w:val="24"/>
        </w:rPr>
        <w:t xml:space="preserve"> Name:</w:t>
      </w:r>
      <w:r w:rsidR="00F43F6A" w:rsidRPr="00EB258A">
        <w:rPr>
          <w:rFonts w:ascii="Calibri" w:hAnsi="Calibri" w:cs="Calibri"/>
          <w:b w:val="0"/>
          <w:bCs/>
          <w:iCs/>
          <w:sz w:val="24"/>
          <w:szCs w:val="24"/>
          <w:u w:val="single"/>
        </w:rPr>
        <w:tab/>
      </w:r>
    </w:p>
    <w:p w14:paraId="2713FDB0" w14:textId="77777777" w:rsidR="00F43F6A" w:rsidRPr="00EB258A" w:rsidRDefault="00F43F6A" w:rsidP="00F43F6A">
      <w:pPr>
        <w:pStyle w:val="RFP-QHeader2"/>
        <w:rPr>
          <w:rFonts w:ascii="Calibri" w:hAnsi="Calibri" w:cs="Calibri"/>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7AC7C63A"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4F801CF" w14:textId="4759FC1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796A36DD" w14:textId="40AFF23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1966962A"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5D0C8858" w14:textId="6227FE3A"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44D779C0" w14:textId="38EB26BB"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4AFBAECF"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0F9B93D1" w14:textId="3350E00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5E826223" w14:textId="3039A11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7C77E5D4" w14:textId="77777777" w:rsidTr="00496F21">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46E09BA" w14:textId="2DE68C76"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1EB8FE3D" w14:textId="77777777" w:rsidR="00F43F6A" w:rsidRPr="00EB258A" w:rsidRDefault="00F43F6A" w:rsidP="00F43F6A">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3DC0242C"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39FE2654" w14:textId="00A743D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661138E2" w14:textId="0F8A42BE"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01816A0F"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0F387F4F" w14:textId="2BE15E34"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0578AC94" w14:textId="462F2EBE"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64A01BF2"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5CCE6F14" w14:textId="7FE7A9F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768843DB" w14:textId="1B20FFF3"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2520C9AE" w14:textId="77777777" w:rsidTr="00496F21">
        <w:trPr>
          <w:trHeight w:hRule="exact" w:val="345"/>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6D5D08A0" w14:textId="75711D9F"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75E5CCE2" w14:textId="77777777" w:rsidR="00F43F6A" w:rsidRPr="00EB258A" w:rsidRDefault="00F43F6A" w:rsidP="00F43F6A">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01A67907"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0BF1EE8B" w14:textId="31777268"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5B590876" w14:textId="5C07C758"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35C0A91B"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6A7DB311" w14:textId="4E6CC7C9"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734B95D9" w14:textId="3498B8B0"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314B5A17"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3B2453A4" w14:textId="3E395937"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7BA98474" w14:textId="296C2373"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5625DE5F" w14:textId="77777777" w:rsidTr="00496F21">
        <w:trPr>
          <w:trHeight w:hRule="exact" w:val="354"/>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2CBF940" w14:textId="39205BBD"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5D0BF5A" w14:textId="77777777" w:rsidR="00F43F6A" w:rsidRPr="00EB258A" w:rsidRDefault="00F43F6A" w:rsidP="00F43F6A">
      <w:pPr>
        <w:rPr>
          <w:rFonts w:ascii="Calibri" w:hAnsi="Calibri" w:cs="Calibri"/>
          <w:sz w:val="24"/>
          <w:szCs w:val="24"/>
        </w:rPr>
      </w:pPr>
    </w:p>
    <w:p w14:paraId="6507066D" w14:textId="77777777" w:rsidR="00BC2874" w:rsidRDefault="00BC2874" w:rsidP="00BC2874">
      <w:pPr>
        <w:tabs>
          <w:tab w:val="left" w:pos="-1080"/>
          <w:tab w:val="left" w:pos="-720"/>
        </w:tabs>
        <w:spacing w:before="120"/>
        <w:ind w:left="720" w:hanging="720"/>
        <w:rPr>
          <w:rFonts w:ascii="Calibri" w:hAnsi="Calibri" w:cs="Calibri"/>
          <w:sz w:val="24"/>
          <w:szCs w:val="24"/>
        </w:rPr>
      </w:pPr>
      <w:r w:rsidRPr="00EB258A">
        <w:rPr>
          <w:rFonts w:ascii="Calibri" w:hAnsi="Calibri" w:cs="Calibri"/>
          <w:sz w:val="24"/>
          <w:szCs w:val="24"/>
        </w:rPr>
        <w:t>*Use additional pages as necessary</w:t>
      </w:r>
    </w:p>
    <w:p w14:paraId="37E54043" w14:textId="77777777" w:rsidR="00097BC8" w:rsidRPr="00EB258A" w:rsidRDefault="00311028" w:rsidP="003D797E">
      <w:pPr>
        <w:rPr>
          <w:rFonts w:ascii="Calibri" w:hAnsi="Calibri"/>
          <w:color w:val="000000"/>
          <w:sz w:val="24"/>
          <w:szCs w:val="24"/>
        </w:rPr>
      </w:pPr>
      <w:r w:rsidRPr="00EB258A">
        <w:rPr>
          <w:rFonts w:ascii="Calibri" w:hAnsi="Calibri"/>
          <w:sz w:val="24"/>
          <w:szCs w:val="24"/>
        </w:rPr>
        <w:br w:type="page"/>
      </w:r>
    </w:p>
    <w:p w14:paraId="70DF0A1A" w14:textId="77777777" w:rsidR="00105F87" w:rsidRPr="00311028" w:rsidRDefault="00105F87">
      <w:pPr>
        <w:rPr>
          <w:sz w:val="2"/>
          <w:szCs w:val="2"/>
        </w:rPr>
      </w:pPr>
    </w:p>
    <w:p w14:paraId="1734BDA3" w14:textId="51D7D0E1" w:rsidR="000D4620" w:rsidRPr="000D4620" w:rsidRDefault="000D4620" w:rsidP="000D4620">
      <w:pPr>
        <w:pStyle w:val="Heading4"/>
        <w:shd w:val="clear" w:color="auto" w:fill="DEEAF6" w:themeFill="accent5" w:themeFillTint="33"/>
        <w:jc w:val="left"/>
      </w:pPr>
      <w:bookmarkStart w:id="134" w:name="ExceptionsClarifications"/>
      <w:bookmarkStart w:id="135" w:name="_Ref342044597"/>
      <w:r w:rsidRPr="000D4620">
        <w:t>EXCEPTIONS</w:t>
      </w:r>
      <w:bookmarkEnd w:id="134"/>
      <w:r w:rsidRPr="000D4620">
        <w:t xml:space="preserve"> AND CLARIFICATIONS</w:t>
      </w:r>
      <w:r w:rsidRPr="000D4620">
        <w:tab/>
      </w:r>
    </w:p>
    <w:p w14:paraId="5CFF99AD" w14:textId="69177436" w:rsidR="00682C12" w:rsidRPr="00107AAD" w:rsidRDefault="00682C12" w:rsidP="00266DFB">
      <w:pPr>
        <w:spacing w:before="240" w:after="240"/>
        <w:rPr>
          <w:rFonts w:ascii="Calibri" w:hAnsi="Calibri" w:cs="Calibri"/>
          <w:b/>
          <w:bCs/>
          <w:sz w:val="24"/>
          <w:szCs w:val="24"/>
        </w:rPr>
      </w:pPr>
      <w:r w:rsidRPr="00EB258A">
        <w:rPr>
          <w:rFonts w:ascii="Calibri" w:hAnsi="Calibri" w:cs="Calibri"/>
          <w:b/>
          <w:sz w:val="24"/>
          <w:szCs w:val="24"/>
        </w:rPr>
        <w:t>Instructions</w:t>
      </w:r>
      <w:r w:rsidRPr="00EB258A">
        <w:rPr>
          <w:rFonts w:ascii="Calibri" w:hAnsi="Calibri" w:cs="Calibri"/>
          <w:sz w:val="24"/>
          <w:szCs w:val="24"/>
        </w:rPr>
        <w:t xml:space="preserve">:  Bidders must use the </w:t>
      </w:r>
      <w:r w:rsidRPr="00EB258A">
        <w:rPr>
          <w:rFonts w:ascii="Calibri" w:hAnsi="Calibri" w:cs="Calibri"/>
          <w:b/>
          <w:sz w:val="24"/>
          <w:szCs w:val="24"/>
        </w:rPr>
        <w:t xml:space="preserve">Exceptions and Clarifications </w:t>
      </w:r>
      <w:r w:rsidRPr="00EB258A">
        <w:rPr>
          <w:rFonts w:ascii="Calibri" w:hAnsi="Calibri" w:cs="Calibri"/>
          <w:sz w:val="24"/>
          <w:szCs w:val="24"/>
        </w:rPr>
        <w:t xml:space="preserve">form to identify and list below any and all exceptions and/or clarifications to the RFP and associated Bid </w:t>
      </w:r>
      <w:r w:rsidR="007B76DD" w:rsidRPr="00EB258A">
        <w:rPr>
          <w:rFonts w:ascii="Calibri" w:hAnsi="Calibri" w:cs="Calibri"/>
          <w:sz w:val="24"/>
          <w:szCs w:val="24"/>
        </w:rPr>
        <w:t>Documents and</w:t>
      </w:r>
      <w:r w:rsidRPr="00EB258A">
        <w:rPr>
          <w:rFonts w:ascii="Calibri" w:hAnsi="Calibri" w:cs="Calibri"/>
          <w:sz w:val="24"/>
          <w:szCs w:val="24"/>
        </w:rPr>
        <w:t xml:space="preserve"> submit </w:t>
      </w:r>
      <w:r w:rsidR="00112390">
        <w:rPr>
          <w:rFonts w:ascii="Calibri" w:hAnsi="Calibri" w:cs="Calibri"/>
          <w:sz w:val="24"/>
          <w:szCs w:val="24"/>
        </w:rPr>
        <w:t xml:space="preserve">them </w:t>
      </w:r>
      <w:r w:rsidRPr="00EB258A">
        <w:rPr>
          <w:rFonts w:ascii="Calibri" w:hAnsi="Calibri" w:cs="Calibri"/>
          <w:sz w:val="24"/>
          <w:szCs w:val="24"/>
        </w:rPr>
        <w:t xml:space="preserve">with the bid </w:t>
      </w:r>
      <w:r w:rsidR="00EB4661">
        <w:rPr>
          <w:rFonts w:ascii="Calibri" w:hAnsi="Calibri" w:cs="Calibri"/>
          <w:sz w:val="24"/>
          <w:szCs w:val="24"/>
        </w:rPr>
        <w:t>proposal</w:t>
      </w:r>
      <w:r w:rsidRPr="00EB258A">
        <w:rPr>
          <w:rFonts w:ascii="Calibri" w:hAnsi="Calibri" w:cs="Calibri"/>
          <w:sz w:val="24"/>
          <w:szCs w:val="24"/>
        </w:rPr>
        <w:t>.</w:t>
      </w:r>
      <w:r w:rsidR="00107AAD">
        <w:rPr>
          <w:rFonts w:ascii="Calibri" w:hAnsi="Calibri" w:cs="Calibri"/>
          <w:sz w:val="24"/>
          <w:szCs w:val="24"/>
        </w:rPr>
        <w:t xml:space="preserve"> </w:t>
      </w:r>
    </w:p>
    <w:p w14:paraId="54B7699F" w14:textId="75BC259F" w:rsidR="00682C12" w:rsidRPr="00EB258A" w:rsidRDefault="00682C12" w:rsidP="00266DFB">
      <w:pPr>
        <w:spacing w:before="240" w:after="240"/>
        <w:rPr>
          <w:rFonts w:ascii="Calibri" w:hAnsi="Calibri" w:cs="Calibri"/>
          <w:b/>
          <w:sz w:val="24"/>
          <w:szCs w:val="24"/>
        </w:rPr>
      </w:pPr>
      <w:r w:rsidRPr="00EB258A">
        <w:rPr>
          <w:rFonts w:ascii="Calibri" w:hAnsi="Calibri" w:cs="Calibri"/>
          <w:b/>
          <w:sz w:val="24"/>
          <w:szCs w:val="24"/>
        </w:rPr>
        <w:t>THE COUNTY IS UNDER NO OBLIGATION TO ACCEPT ANY EXCEPTIONS AND CLARIFICATIONS</w:t>
      </w:r>
      <w:r w:rsidR="00112390">
        <w:rPr>
          <w:rFonts w:ascii="Calibri" w:hAnsi="Calibri" w:cs="Calibri"/>
          <w:b/>
          <w:sz w:val="24"/>
          <w:szCs w:val="24"/>
        </w:rPr>
        <w:t>;</w:t>
      </w:r>
      <w:r w:rsidRPr="00EB258A">
        <w:rPr>
          <w:rFonts w:ascii="Calibri" w:hAnsi="Calibri" w:cs="Calibri"/>
          <w:b/>
          <w:sz w:val="24"/>
          <w:szCs w:val="24"/>
        </w:rPr>
        <w:t xml:space="preserve"> ANY SUCH EXCEPTIONS AND CLARIFICATIONS MAY BE A BASIS FOR BID </w:t>
      </w:r>
      <w:r w:rsidR="00EB4661">
        <w:rPr>
          <w:rFonts w:ascii="Calibri" w:hAnsi="Calibri" w:cs="Calibri"/>
          <w:b/>
          <w:sz w:val="24"/>
          <w:szCs w:val="24"/>
        </w:rPr>
        <w:t xml:space="preserve">PROPOSAL </w:t>
      </w:r>
      <w:r w:rsidRPr="00EB258A">
        <w:rPr>
          <w:rFonts w:ascii="Calibri" w:hAnsi="Calibri" w:cs="Calibri"/>
          <w:b/>
          <w:sz w:val="24"/>
          <w:szCs w:val="24"/>
        </w:rPr>
        <w:t>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9"/>
        <w:gridCol w:w="1154"/>
        <w:gridCol w:w="6571"/>
      </w:tblGrid>
      <w:tr w:rsidR="00682C12" w:rsidRPr="00112390" w14:paraId="74E5CBC0" w14:textId="77777777" w:rsidTr="00EB258A">
        <w:tc>
          <w:tcPr>
            <w:tcW w:w="3672" w:type="dxa"/>
            <w:gridSpan w:val="3"/>
            <w:tcMar>
              <w:top w:w="29" w:type="dxa"/>
              <w:left w:w="115" w:type="dxa"/>
              <w:bottom w:w="29" w:type="dxa"/>
              <w:right w:w="115" w:type="dxa"/>
            </w:tcMar>
            <w:vAlign w:val="center"/>
          </w:tcPr>
          <w:p w14:paraId="1B5BE88F"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Reference to:</w:t>
            </w:r>
          </w:p>
        </w:tc>
        <w:tc>
          <w:tcPr>
            <w:tcW w:w="7344" w:type="dxa"/>
            <w:tcMar>
              <w:top w:w="29" w:type="dxa"/>
              <w:left w:w="115" w:type="dxa"/>
              <w:bottom w:w="29" w:type="dxa"/>
              <w:right w:w="115" w:type="dxa"/>
            </w:tcMar>
            <w:vAlign w:val="center"/>
          </w:tcPr>
          <w:p w14:paraId="2FF569BA"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Description</w:t>
            </w:r>
          </w:p>
        </w:tc>
      </w:tr>
      <w:tr w:rsidR="00682C12" w:rsidRPr="00112390" w14:paraId="51B334B6" w14:textId="77777777" w:rsidTr="00EB258A">
        <w:tc>
          <w:tcPr>
            <w:tcW w:w="1224" w:type="dxa"/>
            <w:tcMar>
              <w:top w:w="29" w:type="dxa"/>
              <w:left w:w="115" w:type="dxa"/>
              <w:bottom w:w="29" w:type="dxa"/>
              <w:right w:w="115" w:type="dxa"/>
            </w:tcMar>
            <w:vAlign w:val="center"/>
          </w:tcPr>
          <w:p w14:paraId="2EC67405" w14:textId="41B0BCBA" w:rsidR="00682C12" w:rsidRPr="00112390" w:rsidRDefault="00950B17"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noProof/>
                <w:sz w:val="24"/>
                <w:szCs w:val="24"/>
              </w:rPr>
              <mc:AlternateContent>
                <mc:Choice Requires="wps">
                  <w:drawing>
                    <wp:anchor distT="0" distB="0" distL="114300" distR="114300" simplePos="0" relativeHeight="251658240" behindDoc="1" locked="0" layoutInCell="0" allowOverlap="0" wp14:anchorId="425B321B" wp14:editId="401534DF">
                      <wp:simplePos x="0" y="0"/>
                      <wp:positionH relativeFrom="column">
                        <wp:posOffset>265430</wp:posOffset>
                      </wp:positionH>
                      <wp:positionV relativeFrom="paragraph">
                        <wp:posOffset>244475</wp:posOffset>
                      </wp:positionV>
                      <wp:extent cx="2839085" cy="473075"/>
                      <wp:effectExtent l="0" t="0" r="0" b="0"/>
                      <wp:wrapNone/>
                      <wp:docPr id="1" name="WordArt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9085" cy="4730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425B321B" id="_x0000_t202" coordsize="21600,21600" o:spt="202" path="m,l,21600r21600,l21600,xe">
                      <v:stroke joinstyle="miter"/>
                      <v:path gradientshapeok="t" o:connecttype="rect"/>
                    </v:shapetype>
                    <v:shape id="WordArt 59" o:spid="_x0000_s1026" type="#_x0000_t202" style="position:absolute;left:0;text-align:left;margin-left:20.9pt;margin-top:19.25pt;width:223.55pt;height:3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" o:allowincell="f" o:allowoverlap="f" filled="f" stroked="f">
                      <v:stroke joinstyle="round"/>
                      <o:lock v:ext="edit" shapetype="t"/>
                      <v:textbo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00682C12" w:rsidRPr="00112390">
              <w:rPr>
                <w:rFonts w:asciiTheme="minorHAnsi" w:hAnsiTheme="minorHAnsi" w:cstheme="minorHAnsi"/>
                <w:sz w:val="24"/>
                <w:szCs w:val="24"/>
              </w:rPr>
              <w:t>Page No.</w:t>
            </w:r>
          </w:p>
        </w:tc>
        <w:tc>
          <w:tcPr>
            <w:tcW w:w="1224" w:type="dxa"/>
            <w:tcMar>
              <w:top w:w="29" w:type="dxa"/>
              <w:left w:w="115" w:type="dxa"/>
              <w:bottom w:w="29" w:type="dxa"/>
              <w:right w:w="115" w:type="dxa"/>
            </w:tcMar>
            <w:vAlign w:val="center"/>
          </w:tcPr>
          <w:p w14:paraId="0E5DB39E"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sz w:val="24"/>
                <w:szCs w:val="24"/>
              </w:rPr>
              <w:t>Section</w:t>
            </w:r>
          </w:p>
        </w:tc>
        <w:tc>
          <w:tcPr>
            <w:tcW w:w="1224" w:type="dxa"/>
            <w:tcMar>
              <w:top w:w="29" w:type="dxa"/>
              <w:left w:w="115" w:type="dxa"/>
              <w:bottom w:w="29" w:type="dxa"/>
              <w:right w:w="115" w:type="dxa"/>
            </w:tcMar>
            <w:vAlign w:val="center"/>
          </w:tcPr>
          <w:p w14:paraId="3BC07909"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sz w:val="24"/>
                <w:szCs w:val="24"/>
              </w:rPr>
              <w:t>Item No.</w:t>
            </w:r>
          </w:p>
        </w:tc>
        <w:tc>
          <w:tcPr>
            <w:tcW w:w="7344" w:type="dxa"/>
            <w:tcMar>
              <w:top w:w="29" w:type="dxa"/>
              <w:left w:w="115" w:type="dxa"/>
              <w:bottom w:w="29" w:type="dxa"/>
              <w:right w:w="115" w:type="dxa"/>
            </w:tcMar>
            <w:vAlign w:val="center"/>
          </w:tcPr>
          <w:p w14:paraId="61F0106E"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r>
      <w:tr w:rsidR="00682C12" w:rsidRPr="00112390" w14:paraId="15CC822D" w14:textId="77777777" w:rsidTr="00EB258A">
        <w:trPr>
          <w:trHeight w:val="720"/>
        </w:trPr>
        <w:tc>
          <w:tcPr>
            <w:tcW w:w="1224" w:type="dxa"/>
            <w:tcMar>
              <w:top w:w="29" w:type="dxa"/>
              <w:left w:w="115" w:type="dxa"/>
              <w:bottom w:w="29" w:type="dxa"/>
              <w:right w:w="115" w:type="dxa"/>
            </w:tcMar>
            <w:vAlign w:val="center"/>
          </w:tcPr>
          <w:p w14:paraId="62FA0168"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p. 23</w:t>
            </w:r>
          </w:p>
        </w:tc>
        <w:tc>
          <w:tcPr>
            <w:tcW w:w="1224" w:type="dxa"/>
            <w:tcMar>
              <w:top w:w="29" w:type="dxa"/>
              <w:left w:w="115" w:type="dxa"/>
              <w:bottom w:w="29" w:type="dxa"/>
              <w:right w:w="115" w:type="dxa"/>
            </w:tcMar>
            <w:vAlign w:val="center"/>
          </w:tcPr>
          <w:p w14:paraId="2C14E413"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D</w:t>
            </w:r>
          </w:p>
        </w:tc>
        <w:tc>
          <w:tcPr>
            <w:tcW w:w="1224" w:type="dxa"/>
            <w:tcMar>
              <w:top w:w="29" w:type="dxa"/>
              <w:left w:w="115" w:type="dxa"/>
              <w:bottom w:w="29" w:type="dxa"/>
              <w:right w:w="115" w:type="dxa"/>
            </w:tcMar>
            <w:vAlign w:val="center"/>
          </w:tcPr>
          <w:p w14:paraId="387E78F5"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1.c.</w:t>
            </w:r>
          </w:p>
        </w:tc>
        <w:tc>
          <w:tcPr>
            <w:tcW w:w="7344" w:type="dxa"/>
            <w:tcMar>
              <w:top w:w="29" w:type="dxa"/>
              <w:left w:w="115" w:type="dxa"/>
              <w:bottom w:w="29" w:type="dxa"/>
              <w:right w:w="115" w:type="dxa"/>
            </w:tcMar>
            <w:vAlign w:val="center"/>
          </w:tcPr>
          <w:p w14:paraId="66F3107D" w14:textId="5187339A" w:rsidR="00682C12" w:rsidRPr="00112390" w:rsidRDefault="00112390"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b/>
                <w:i/>
                <w:sz w:val="24"/>
                <w:szCs w:val="24"/>
              </w:rPr>
            </w:pPr>
            <w:r w:rsidRPr="00112390">
              <w:rPr>
                <w:rFonts w:asciiTheme="minorHAnsi" w:hAnsiTheme="minorHAnsi" w:cstheme="minorHAnsi"/>
                <w:b/>
                <w:i/>
                <w:sz w:val="24"/>
                <w:szCs w:val="24"/>
              </w:rPr>
              <w:t>Bidder</w:t>
            </w:r>
            <w:r w:rsidR="00682C12" w:rsidRPr="00112390">
              <w:rPr>
                <w:rFonts w:asciiTheme="minorHAnsi" w:hAnsiTheme="minorHAnsi" w:cstheme="minorHAnsi"/>
                <w:b/>
                <w:i/>
                <w:sz w:val="24"/>
                <w:szCs w:val="24"/>
              </w:rPr>
              <w:t xml:space="preserve"> takes exception to…</w:t>
            </w:r>
          </w:p>
        </w:tc>
      </w:tr>
      <w:tr w:rsidR="00682C12" w:rsidRPr="00112390" w14:paraId="61A752E1" w14:textId="77777777" w:rsidTr="00EB258A">
        <w:trPr>
          <w:trHeight w:val="720"/>
        </w:trPr>
        <w:tc>
          <w:tcPr>
            <w:tcW w:w="1224" w:type="dxa"/>
            <w:tcMar>
              <w:top w:w="29" w:type="dxa"/>
              <w:left w:w="115" w:type="dxa"/>
              <w:bottom w:w="29" w:type="dxa"/>
              <w:right w:w="115" w:type="dxa"/>
            </w:tcMar>
            <w:vAlign w:val="center"/>
          </w:tcPr>
          <w:p w14:paraId="61AAA800" w14:textId="1F1C41C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6AFBF5EB" w14:textId="2899609D"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5F16241E" w14:textId="0CAECA73"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6F747487" w14:textId="675D987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2AF8C949" w14:textId="77777777" w:rsidTr="00EB258A">
        <w:trPr>
          <w:trHeight w:val="720"/>
        </w:trPr>
        <w:tc>
          <w:tcPr>
            <w:tcW w:w="1224" w:type="dxa"/>
            <w:tcMar>
              <w:top w:w="29" w:type="dxa"/>
              <w:left w:w="115" w:type="dxa"/>
              <w:bottom w:w="29" w:type="dxa"/>
              <w:right w:w="115" w:type="dxa"/>
            </w:tcMar>
            <w:vAlign w:val="center"/>
          </w:tcPr>
          <w:p w14:paraId="6B237B0B" w14:textId="40097E0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4B34581F" w14:textId="249D4269"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3225724E" w14:textId="1155D37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619EFA64" w14:textId="1A14217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79D8BD75" w14:textId="77777777" w:rsidTr="00EB258A">
        <w:trPr>
          <w:trHeight w:val="720"/>
        </w:trPr>
        <w:tc>
          <w:tcPr>
            <w:tcW w:w="1224" w:type="dxa"/>
            <w:tcMar>
              <w:top w:w="29" w:type="dxa"/>
              <w:left w:w="115" w:type="dxa"/>
              <w:bottom w:w="29" w:type="dxa"/>
              <w:right w:w="115" w:type="dxa"/>
            </w:tcMar>
            <w:vAlign w:val="center"/>
          </w:tcPr>
          <w:p w14:paraId="254ED222" w14:textId="27C756E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5BE0294F" w14:textId="7402BAD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419D9610" w14:textId="23A45FFA"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5592BFE6" w14:textId="4733A742"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CBD1277" w14:textId="77777777" w:rsidTr="00EB258A">
        <w:trPr>
          <w:trHeight w:val="720"/>
        </w:trPr>
        <w:tc>
          <w:tcPr>
            <w:tcW w:w="1224" w:type="dxa"/>
            <w:tcMar>
              <w:top w:w="29" w:type="dxa"/>
              <w:left w:w="115" w:type="dxa"/>
              <w:bottom w:w="29" w:type="dxa"/>
              <w:right w:w="115" w:type="dxa"/>
            </w:tcMar>
            <w:vAlign w:val="center"/>
          </w:tcPr>
          <w:p w14:paraId="0AE928B8" w14:textId="045BD2B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2DCBCE05" w14:textId="77BC0D6C"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7EAB71FA" w14:textId="6C3992A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12406DB2" w14:textId="255C97D5"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0C161B6"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C7A400B" w14:textId="70FA7954"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F78D2F" w14:textId="3FB3D4E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BF01DD6" w14:textId="4C67A864"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5B58BD0" w14:textId="51AF47F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21CE2AAE"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CE50F7" w14:textId="3700384E"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705095E" w14:textId="2D8A8AEC"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7453BBB" w14:textId="22BC516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61153F1" w14:textId="540D713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6340CE21"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D481EC9" w14:textId="70920CD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D21375" w14:textId="2EF7B972"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04154E1" w14:textId="38C9C0D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56232B9" w14:textId="1E7CE77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505B5FC8"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30A98B" w14:textId="5D60676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DE5265F" w14:textId="1DF1B95A"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AFDBB11" w14:textId="0904F32D"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2FE49A0" w14:textId="2E04CBA3"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27E7E29"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C7661A2" w14:textId="4714D8B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8C65DC" w14:textId="4E4EFB8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92C72E0" w14:textId="1549E125"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3FDFEE" w14:textId="566C56C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5A75E0B4"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9BAB66D" w14:textId="58367308"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AF52AAB" w14:textId="2FE751B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A72CF5F" w14:textId="28BB2E2E"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8A1C8A" w14:textId="05C9C5F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bl>
    <w:p w14:paraId="773A3BEB" w14:textId="57D81530" w:rsidR="00682C12" w:rsidRDefault="00682C12" w:rsidP="00BC2874">
      <w:pPr>
        <w:tabs>
          <w:tab w:val="left" w:pos="-1080"/>
          <w:tab w:val="left" w:pos="-720"/>
        </w:tabs>
        <w:spacing w:before="120"/>
        <w:ind w:left="720" w:hanging="720"/>
        <w:rPr>
          <w:rFonts w:ascii="Calibri" w:hAnsi="Calibri" w:cs="Calibri"/>
          <w:sz w:val="24"/>
          <w:szCs w:val="24"/>
        </w:rPr>
      </w:pPr>
      <w:r w:rsidRPr="00EB258A">
        <w:rPr>
          <w:rFonts w:ascii="Calibri" w:hAnsi="Calibri" w:cs="Calibri"/>
          <w:sz w:val="24"/>
          <w:szCs w:val="24"/>
        </w:rPr>
        <w:t>*Use additional pages as necessary</w:t>
      </w:r>
    </w:p>
    <w:bookmarkEnd w:id="135"/>
    <w:p w14:paraId="1019A11B" w14:textId="778E32E6" w:rsidR="00311028" w:rsidRPr="00AF507B" w:rsidRDefault="00311028" w:rsidP="00AF507B">
      <w:pPr>
        <w:tabs>
          <w:tab w:val="left" w:pos="-1080"/>
          <w:tab w:val="left" w:pos="-720"/>
        </w:tabs>
        <w:rPr>
          <w:rFonts w:ascii="Calibri" w:hAnsi="Calibri" w:cs="Calibri"/>
          <w:sz w:val="24"/>
          <w:szCs w:val="24"/>
        </w:rPr>
      </w:pPr>
      <w:r>
        <w:rPr>
          <w:rFonts w:ascii="Calibri" w:hAnsi="Calibri"/>
          <w:sz w:val="28"/>
          <w:highlight w:val="lightGray"/>
        </w:rPr>
        <w:br w:type="page"/>
      </w:r>
    </w:p>
    <w:p w14:paraId="705D20D5" w14:textId="323CEE09" w:rsidR="000D4620" w:rsidRPr="007A006B" w:rsidRDefault="000D4620" w:rsidP="000D4620">
      <w:pPr>
        <w:pStyle w:val="Heading4"/>
        <w:shd w:val="clear" w:color="auto" w:fill="DEEAF6" w:themeFill="accent5" w:themeFillTint="33"/>
        <w:jc w:val="left"/>
      </w:pPr>
      <w:r w:rsidRPr="007A006B">
        <w:lastRenderedPageBreak/>
        <w:t>INSURANCE REQUIREMENTS</w:t>
      </w:r>
      <w:r>
        <w:tab/>
      </w:r>
    </w:p>
    <w:p w14:paraId="4BC34973" w14:textId="145E7D5F" w:rsidR="00B63E65" w:rsidRPr="00266DFB" w:rsidRDefault="00D0212C" w:rsidP="00266DFB">
      <w:pPr>
        <w:tabs>
          <w:tab w:val="num" w:pos="1440"/>
        </w:tabs>
        <w:spacing w:before="240" w:after="240"/>
        <w:rPr>
          <w:rFonts w:ascii="Calibri" w:hAnsi="Calibri" w:cs="Calibri"/>
          <w:sz w:val="24"/>
          <w:szCs w:val="26"/>
        </w:rPr>
      </w:pPr>
      <w:r w:rsidRPr="00266DFB">
        <w:rPr>
          <w:rFonts w:ascii="Calibri" w:hAnsi="Calibri" w:cs="Calibri"/>
          <w:b/>
          <w:sz w:val="24"/>
        </w:rPr>
        <w:t>Instructions</w:t>
      </w:r>
      <w:r w:rsidRPr="00266DFB">
        <w:rPr>
          <w:rFonts w:ascii="Calibri" w:hAnsi="Calibri" w:cs="Calibri"/>
          <w:sz w:val="24"/>
        </w:rPr>
        <w:t xml:space="preserve">: </w:t>
      </w:r>
      <w:r w:rsidR="00F43F6A" w:rsidRPr="00266DFB">
        <w:rPr>
          <w:rFonts w:ascii="Calibri" w:hAnsi="Calibri" w:cs="Calibri"/>
          <w:sz w:val="24"/>
          <w:szCs w:val="26"/>
        </w:rPr>
        <w:t>Insurance certificates are not required at the time of submission; however, by signing the Bid Response Packet</w:t>
      </w:r>
      <w:r w:rsidR="00B63E65" w:rsidRPr="00266DFB">
        <w:rPr>
          <w:rFonts w:ascii="Calibri" w:hAnsi="Calibri" w:cs="Calibri"/>
          <w:sz w:val="24"/>
          <w:szCs w:val="26"/>
        </w:rPr>
        <w:t xml:space="preserve"> and submitting a bid</w:t>
      </w:r>
      <w:r w:rsidR="00EB4661">
        <w:rPr>
          <w:rFonts w:ascii="Calibri" w:hAnsi="Calibri" w:cs="Calibri"/>
          <w:sz w:val="24"/>
          <w:szCs w:val="26"/>
        </w:rPr>
        <w:t xml:space="preserve"> proposal</w:t>
      </w:r>
      <w:r w:rsidR="00F43F6A" w:rsidRPr="00266DFB">
        <w:rPr>
          <w:rFonts w:ascii="Calibri" w:hAnsi="Calibri" w:cs="Calibri"/>
          <w:sz w:val="24"/>
          <w:szCs w:val="26"/>
        </w:rPr>
        <w:t xml:space="preserve">, the </w:t>
      </w:r>
      <w:r w:rsidR="00502F47" w:rsidRPr="00266DFB">
        <w:rPr>
          <w:rFonts w:ascii="Calibri" w:hAnsi="Calibri" w:cs="Calibri"/>
          <w:sz w:val="24"/>
          <w:szCs w:val="26"/>
        </w:rPr>
        <w:t>Bidder</w:t>
      </w:r>
      <w:r w:rsidR="00F43F6A" w:rsidRPr="00266DFB">
        <w:rPr>
          <w:rFonts w:ascii="Calibri" w:hAnsi="Calibri" w:cs="Calibri"/>
          <w:sz w:val="24"/>
          <w:szCs w:val="26"/>
        </w:rPr>
        <w:t xml:space="preserve"> agrees to meet the minimum insurance requirements</w:t>
      </w:r>
      <w:r w:rsidR="00555669">
        <w:rPr>
          <w:rFonts w:ascii="Calibri" w:hAnsi="Calibri" w:cs="Calibri"/>
          <w:sz w:val="24"/>
          <w:szCs w:val="26"/>
        </w:rPr>
        <w:t xml:space="preserve"> and provide any documentation requested by County upon request</w:t>
      </w:r>
      <w:r w:rsidR="00F43F6A" w:rsidRPr="00266DFB">
        <w:rPr>
          <w:rFonts w:ascii="Calibri" w:hAnsi="Calibri" w:cs="Calibri"/>
          <w:sz w:val="24"/>
          <w:szCs w:val="26"/>
        </w:rPr>
        <w:t>.</w:t>
      </w:r>
    </w:p>
    <w:p w14:paraId="1DE5A82E" w14:textId="32A02685" w:rsidR="00F43F6A" w:rsidRPr="00266DFB" w:rsidRDefault="00F43F6A" w:rsidP="00266DFB">
      <w:pPr>
        <w:tabs>
          <w:tab w:val="num" w:pos="1440"/>
        </w:tabs>
        <w:spacing w:before="240" w:after="240"/>
        <w:rPr>
          <w:rFonts w:ascii="Calibri" w:hAnsi="Calibri" w:cs="Calibri"/>
          <w:sz w:val="24"/>
          <w:szCs w:val="26"/>
        </w:rPr>
      </w:pPr>
      <w:r w:rsidRPr="00266DFB">
        <w:rPr>
          <w:rFonts w:ascii="Calibri" w:hAnsi="Calibri" w:cs="Calibri"/>
          <w:sz w:val="24"/>
          <w:szCs w:val="26"/>
        </w:rPr>
        <w:t xml:space="preserve">Insurance documentation must be provided to the County </w:t>
      </w:r>
      <w:r w:rsidR="00112390">
        <w:rPr>
          <w:rFonts w:ascii="Calibri" w:hAnsi="Calibri" w:cs="Calibri"/>
          <w:sz w:val="24"/>
          <w:szCs w:val="26"/>
        </w:rPr>
        <w:t>before</w:t>
      </w:r>
      <w:r w:rsidRPr="00266DFB">
        <w:rPr>
          <w:rFonts w:ascii="Calibri" w:hAnsi="Calibri" w:cs="Calibri"/>
          <w:sz w:val="24"/>
          <w:szCs w:val="26"/>
        </w:rPr>
        <w:t xml:space="preserve"> award and include an insurance certificate and additional insured certificate, naming the County of </w:t>
      </w:r>
      <w:r w:rsidR="00124967" w:rsidRPr="00266DFB">
        <w:rPr>
          <w:rFonts w:ascii="Calibri" w:hAnsi="Calibri" w:cs="Calibri"/>
          <w:sz w:val="24"/>
          <w:szCs w:val="26"/>
        </w:rPr>
        <w:t>Alameda, which</w:t>
      </w:r>
      <w:r w:rsidRPr="00266DFB">
        <w:rPr>
          <w:rFonts w:ascii="Calibri" w:hAnsi="Calibri" w:cs="Calibri"/>
          <w:sz w:val="24"/>
          <w:szCs w:val="26"/>
        </w:rPr>
        <w:t xml:space="preserve"> meets the minimum insurance requirements, as stated in the </w:t>
      </w:r>
      <w:r w:rsidR="00FE3C61" w:rsidRPr="00266DFB">
        <w:rPr>
          <w:rFonts w:ascii="Calibri" w:hAnsi="Calibri" w:cs="Calibri"/>
          <w:sz w:val="24"/>
          <w:szCs w:val="26"/>
        </w:rPr>
        <w:t>RFP</w:t>
      </w:r>
      <w:r w:rsidR="00D0212C" w:rsidRPr="00266DFB">
        <w:rPr>
          <w:rFonts w:ascii="Calibri" w:hAnsi="Calibri" w:cs="Calibri"/>
          <w:sz w:val="24"/>
          <w:szCs w:val="26"/>
        </w:rPr>
        <w:t xml:space="preserve">. </w:t>
      </w:r>
    </w:p>
    <w:p w14:paraId="0E71B9AA" w14:textId="28607AC0" w:rsidR="00F43F6A" w:rsidRPr="00266DFB" w:rsidRDefault="00F43F6A" w:rsidP="00266DFB">
      <w:pPr>
        <w:tabs>
          <w:tab w:val="num" w:pos="1440"/>
        </w:tabs>
        <w:spacing w:before="240" w:after="240"/>
        <w:rPr>
          <w:rFonts w:ascii="Calibri" w:hAnsi="Calibri" w:cs="Calibri"/>
          <w:sz w:val="24"/>
          <w:szCs w:val="26"/>
        </w:rPr>
      </w:pPr>
      <w:r w:rsidRPr="00266DFB">
        <w:rPr>
          <w:rFonts w:ascii="Calibri" w:hAnsi="Calibri" w:cs="Calibri"/>
          <w:sz w:val="24"/>
          <w:szCs w:val="26"/>
        </w:rPr>
        <w:t xml:space="preserve">The following page contains the minimum insurance limits required by the County of Alameda to be held by the Contractor performing on </w:t>
      </w:r>
      <w:r w:rsidR="00555669">
        <w:rPr>
          <w:rFonts w:ascii="Calibri" w:hAnsi="Calibri" w:cs="Calibri"/>
          <w:sz w:val="24"/>
          <w:szCs w:val="26"/>
        </w:rPr>
        <w:t xml:space="preserve">a contract issued from </w:t>
      </w:r>
      <w:r w:rsidRPr="00266DFB">
        <w:rPr>
          <w:rFonts w:ascii="Calibri" w:hAnsi="Calibri" w:cs="Calibri"/>
          <w:sz w:val="24"/>
          <w:szCs w:val="26"/>
        </w:rPr>
        <w:t xml:space="preserve">this </w:t>
      </w:r>
      <w:r w:rsidR="00FE3C61" w:rsidRPr="00266DFB">
        <w:rPr>
          <w:rFonts w:ascii="Calibri" w:hAnsi="Calibri" w:cs="Calibri"/>
          <w:sz w:val="24"/>
          <w:szCs w:val="26"/>
        </w:rPr>
        <w:t>RFP</w:t>
      </w:r>
      <w:r w:rsidR="00D0212C" w:rsidRPr="00266DFB">
        <w:rPr>
          <w:rFonts w:ascii="Calibri" w:hAnsi="Calibri" w:cs="Calibri"/>
          <w:sz w:val="24"/>
          <w:szCs w:val="26"/>
        </w:rPr>
        <w:t xml:space="preserve">:   </w:t>
      </w:r>
    </w:p>
    <w:p w14:paraId="66A15DA1" w14:textId="258A5391" w:rsidR="00F43F6A" w:rsidRDefault="00F43F6A" w:rsidP="00F43F6A">
      <w:pPr>
        <w:tabs>
          <w:tab w:val="num" w:pos="1440"/>
        </w:tabs>
        <w:rPr>
          <w:rFonts w:ascii="Calibri" w:hAnsi="Calibri" w:cs="Calibri"/>
          <w:szCs w:val="26"/>
        </w:rPr>
      </w:pPr>
    </w:p>
    <w:p w14:paraId="5791E173" w14:textId="77777777" w:rsidR="00F43F6A" w:rsidRDefault="00F43F6A" w:rsidP="00F43F6A">
      <w:pPr>
        <w:tabs>
          <w:tab w:val="num" w:pos="1440"/>
        </w:tabs>
        <w:rPr>
          <w:rFonts w:ascii="Calibri" w:hAnsi="Calibri" w:cs="Calibri"/>
          <w:szCs w:val="26"/>
        </w:rPr>
      </w:pPr>
    </w:p>
    <w:p w14:paraId="1282CB34" w14:textId="77777777" w:rsidR="00F43F6A" w:rsidRDefault="00F43F6A" w:rsidP="00F43F6A">
      <w:pPr>
        <w:tabs>
          <w:tab w:val="num" w:pos="1440"/>
        </w:tabs>
        <w:rPr>
          <w:rFonts w:ascii="Calibri" w:hAnsi="Calibri" w:cs="Calibri"/>
          <w:szCs w:val="26"/>
        </w:rPr>
      </w:pPr>
    </w:p>
    <w:p w14:paraId="3EBA35E0" w14:textId="77777777" w:rsidR="00F43F6A" w:rsidRDefault="00F43F6A" w:rsidP="00F43F6A">
      <w:pPr>
        <w:tabs>
          <w:tab w:val="num" w:pos="1440"/>
        </w:tabs>
        <w:rPr>
          <w:rFonts w:ascii="Calibri" w:hAnsi="Calibri" w:cs="Calibri"/>
          <w:szCs w:val="26"/>
        </w:rPr>
      </w:pPr>
    </w:p>
    <w:p w14:paraId="08B19DC2" w14:textId="77777777" w:rsidR="00F43F6A" w:rsidRDefault="00F43F6A" w:rsidP="00F43F6A">
      <w:pPr>
        <w:tabs>
          <w:tab w:val="num" w:pos="1440"/>
        </w:tabs>
        <w:rPr>
          <w:rFonts w:ascii="Calibri" w:hAnsi="Calibri" w:cs="Calibri"/>
          <w:szCs w:val="26"/>
        </w:rPr>
      </w:pPr>
    </w:p>
    <w:p w14:paraId="20FDC49D" w14:textId="77777777" w:rsidR="00F43F6A" w:rsidRDefault="00F43F6A" w:rsidP="00F43F6A">
      <w:pPr>
        <w:tabs>
          <w:tab w:val="num" w:pos="1440"/>
        </w:tabs>
        <w:rPr>
          <w:rFonts w:ascii="Calibri" w:hAnsi="Calibri" w:cs="Calibri"/>
          <w:szCs w:val="26"/>
        </w:rPr>
      </w:pPr>
    </w:p>
    <w:p w14:paraId="426C8A29" w14:textId="77777777" w:rsidR="00F43F6A" w:rsidRDefault="00F43F6A" w:rsidP="00F43F6A">
      <w:pPr>
        <w:pStyle w:val="HeaderExhibit"/>
      </w:pPr>
      <w:r w:rsidRPr="00653703">
        <w:t xml:space="preserve">see next page for county of alameda </w:t>
      </w:r>
    </w:p>
    <w:p w14:paraId="58FD198A" w14:textId="77777777" w:rsidR="00F43F6A" w:rsidRPr="00653703" w:rsidRDefault="00F43F6A" w:rsidP="00F43F6A">
      <w:pPr>
        <w:pStyle w:val="HeaderExhibit"/>
      </w:pPr>
      <w:r w:rsidRPr="00653703">
        <w:t>minimum insurance requirements</w:t>
      </w:r>
    </w:p>
    <w:p w14:paraId="00C9AA63" w14:textId="77777777" w:rsidR="00F43F6A" w:rsidRDefault="00F43F6A" w:rsidP="00F43F6A">
      <w:pPr>
        <w:pStyle w:val="HeaderExhibit"/>
      </w:pPr>
    </w:p>
    <w:p w14:paraId="2E958219" w14:textId="77777777" w:rsidR="00F76C21" w:rsidRDefault="00F76C21" w:rsidP="00F76C21">
      <w:pPr>
        <w:jc w:val="center"/>
        <w:rPr>
          <w:rFonts w:ascii="Calibri" w:hAnsi="Calibri"/>
          <w:b/>
          <w:caps/>
          <w:noProof/>
          <w:color w:val="FFFFFF" w:themeColor="background1"/>
          <w:szCs w:val="24"/>
          <w:highlight w:val="red"/>
        </w:rPr>
      </w:pPr>
      <w:r>
        <w:rPr>
          <w:rFonts w:ascii="Calibri" w:hAnsi="Calibri"/>
          <w:b/>
          <w:caps/>
          <w:noProof/>
          <w:color w:val="FFFFFF" w:themeColor="background1"/>
          <w:szCs w:val="24"/>
          <w:highlight w:val="red"/>
        </w:rPr>
        <w:br w:type="page"/>
      </w:r>
    </w:p>
    <w:p w14:paraId="32223283" w14:textId="77777777" w:rsidR="004D1EE8" w:rsidRDefault="004D1EE8" w:rsidP="004D1EE8">
      <w:pPr>
        <w:pStyle w:val="Subtitle"/>
        <w:rPr>
          <w:rFonts w:ascii="Arial Narrow" w:hAnsi="Arial Narrow"/>
          <w:sz w:val="20"/>
        </w:rPr>
      </w:pPr>
      <w:r>
        <w:rPr>
          <w:rFonts w:ascii="Arial Narrow" w:hAnsi="Arial Narrow"/>
          <w:sz w:val="20"/>
        </w:rPr>
        <w:lastRenderedPageBreak/>
        <w:t>COUNTY OF ALAMEDA MINIMUM INSURANCE REQUIREMENTS</w:t>
      </w:r>
    </w:p>
    <w:p w14:paraId="64F8AC8C" w14:textId="77777777" w:rsidR="004D1EE8" w:rsidRDefault="004D1EE8" w:rsidP="004D1EE8">
      <w:pPr>
        <w:pStyle w:val="Subtitle"/>
        <w:rPr>
          <w:rFonts w:ascii="Arial Narrow" w:hAnsi="Arial Narrow"/>
          <w:sz w:val="20"/>
        </w:rPr>
      </w:pPr>
    </w:p>
    <w:p w14:paraId="33005259" w14:textId="77777777" w:rsidR="004D1EE8" w:rsidRDefault="004D1EE8" w:rsidP="004D1EE8">
      <w:pPr>
        <w:pStyle w:val="BodyText"/>
        <w:ind w:left="-630" w:right="-540"/>
        <w:jc w:val="both"/>
        <w:rPr>
          <w:rFonts w:ascii="Arial Narrow" w:hAnsi="Arial Narrow"/>
          <w:spacing w:val="-4"/>
          <w:sz w:val="18"/>
          <w:szCs w:val="18"/>
        </w:rPr>
      </w:pPr>
      <w:r>
        <w:rPr>
          <w:rFonts w:ascii="Arial Narrow" w:hAnsi="Arial Narrow"/>
          <w:spacing w:val="-4"/>
          <w:sz w:val="18"/>
          <w:szCs w:val="18"/>
        </w:rPr>
        <w:t xml:space="preserve">Without limiting any other obligation or liability under this Agreement, the Contractor, at its sole cost and expense, shall secure and keep in force during the entire term of the Agreement or longer, as may be specified below, the following minimum insurance coverage, limits and endorsements.  </w:t>
      </w:r>
      <w:r>
        <w:rPr>
          <w:rFonts w:ascii="Arial Narrow" w:hAnsi="Arial Narrow"/>
          <w:sz w:val="18"/>
          <w:szCs w:val="18"/>
        </w:rPr>
        <w:t xml:space="preserve"> The County reserves the right to modify these requirements, including limits, based on the nature of the risk, prior experience, insurer, coverage, or other special circumstances. </w:t>
      </w:r>
      <w:r>
        <w:rPr>
          <w:rFonts w:ascii="Arial Narrow" w:hAnsi="Arial Narrow"/>
          <w:spacing w:val="-4"/>
          <w:sz w:val="18"/>
          <w:szCs w:val="18"/>
        </w:rPr>
        <w:t xml:space="preserve"> If the contractor maintains broader coverage and/or higher limits than the minimums shown below, the County requires and shall be entitled to the broader coverage and/or the higher limits maintained by the Contractor. Any available insurance proceeds in excess of the specified minimum limits of insurance and coverage shall be available to the County. </w:t>
      </w:r>
    </w:p>
    <w:p w14:paraId="2E63F1DB" w14:textId="77777777" w:rsidR="004D1EE8" w:rsidRDefault="004D1EE8" w:rsidP="004D1EE8">
      <w:pPr>
        <w:pStyle w:val="BodyText"/>
        <w:ind w:left="-274"/>
        <w:jc w:val="both"/>
        <w:rPr>
          <w:rFonts w:ascii="Arial Narrow" w:hAnsi="Arial Narrow"/>
          <w:spacing w:val="-4"/>
        </w:rPr>
      </w:pPr>
    </w:p>
    <w:tbl>
      <w:tblPr>
        <w:tblW w:w="11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6054"/>
        <w:gridCol w:w="4767"/>
      </w:tblGrid>
      <w:tr w:rsidR="004D1EE8" w14:paraId="2DC0B7F4" w14:textId="77777777" w:rsidTr="004D1EE8">
        <w:trPr>
          <w:cantSplit/>
          <w:jc w:val="center"/>
        </w:trPr>
        <w:tc>
          <w:tcPr>
            <w:tcW w:w="6561" w:type="dxa"/>
            <w:gridSpan w:val="2"/>
            <w:tcBorders>
              <w:top w:val="single" w:sz="4" w:space="0" w:color="auto"/>
              <w:left w:val="single" w:sz="4" w:space="0" w:color="auto"/>
              <w:bottom w:val="single" w:sz="4" w:space="0" w:color="auto"/>
              <w:right w:val="single" w:sz="4" w:space="0" w:color="auto"/>
            </w:tcBorders>
            <w:shd w:val="pct37" w:color="auto" w:fill="FFFFFF"/>
            <w:vAlign w:val="center"/>
            <w:hideMark/>
          </w:tcPr>
          <w:p w14:paraId="4B422A03" w14:textId="77777777" w:rsidR="004D1EE8" w:rsidRDefault="004D1EE8">
            <w:pPr>
              <w:pStyle w:val="BodyText"/>
              <w:spacing w:before="40" w:after="20"/>
              <w:jc w:val="center"/>
              <w:rPr>
                <w:rFonts w:ascii="Arial Narrow" w:hAnsi="Arial Narrow"/>
                <w:b/>
                <w:sz w:val="18"/>
                <w:szCs w:val="18"/>
              </w:rPr>
            </w:pPr>
            <w:r>
              <w:rPr>
                <w:rFonts w:ascii="Arial Narrow" w:hAnsi="Arial Narrow"/>
                <w:b/>
                <w:sz w:val="18"/>
                <w:szCs w:val="18"/>
              </w:rPr>
              <w:t>TYPE OF INSURANCE COVERAGES</w:t>
            </w:r>
          </w:p>
        </w:tc>
        <w:tc>
          <w:tcPr>
            <w:tcW w:w="4770" w:type="dxa"/>
            <w:tcBorders>
              <w:top w:val="single" w:sz="4" w:space="0" w:color="auto"/>
              <w:left w:val="single" w:sz="4" w:space="0" w:color="auto"/>
              <w:bottom w:val="single" w:sz="4" w:space="0" w:color="auto"/>
              <w:right w:val="single" w:sz="4" w:space="0" w:color="auto"/>
            </w:tcBorders>
            <w:shd w:val="pct35" w:color="auto" w:fill="FFFFFF"/>
            <w:vAlign w:val="center"/>
            <w:hideMark/>
          </w:tcPr>
          <w:p w14:paraId="44528B8F" w14:textId="77777777" w:rsidR="004D1EE8" w:rsidRDefault="004D1EE8">
            <w:pPr>
              <w:pStyle w:val="BodyText"/>
              <w:spacing w:before="40" w:after="20"/>
              <w:jc w:val="center"/>
              <w:rPr>
                <w:rFonts w:ascii="Arial Narrow" w:hAnsi="Arial Narrow"/>
                <w:b/>
                <w:sz w:val="18"/>
                <w:szCs w:val="18"/>
              </w:rPr>
            </w:pPr>
            <w:r>
              <w:rPr>
                <w:rFonts w:ascii="Arial Narrow" w:hAnsi="Arial Narrow"/>
                <w:b/>
                <w:sz w:val="18"/>
                <w:szCs w:val="18"/>
              </w:rPr>
              <w:t>MINIMUM LIMITS</w:t>
            </w:r>
          </w:p>
        </w:tc>
      </w:tr>
      <w:tr w:rsidR="004D1EE8" w14:paraId="520FF364" w14:textId="77777777" w:rsidTr="004D1EE8">
        <w:trPr>
          <w:cantSplit/>
          <w:jc w:val="center"/>
        </w:trPr>
        <w:tc>
          <w:tcPr>
            <w:tcW w:w="504" w:type="dxa"/>
            <w:tcBorders>
              <w:top w:val="single" w:sz="4" w:space="0" w:color="auto"/>
              <w:left w:val="single" w:sz="4" w:space="0" w:color="auto"/>
              <w:bottom w:val="single" w:sz="4" w:space="0" w:color="auto"/>
              <w:right w:val="single" w:sz="4" w:space="0" w:color="auto"/>
            </w:tcBorders>
            <w:hideMark/>
          </w:tcPr>
          <w:p w14:paraId="555DDEA9" w14:textId="77777777" w:rsidR="004D1EE8" w:rsidRDefault="004D1EE8">
            <w:pPr>
              <w:pStyle w:val="BodyText"/>
              <w:spacing w:before="40"/>
              <w:rPr>
                <w:rFonts w:ascii="Arial Narrow" w:hAnsi="Arial Narrow"/>
                <w:b/>
                <w:sz w:val="18"/>
                <w:szCs w:val="18"/>
              </w:rPr>
            </w:pPr>
            <w:r>
              <w:rPr>
                <w:rFonts w:ascii="Arial Narrow" w:hAnsi="Arial Narrow"/>
                <w:b/>
                <w:sz w:val="18"/>
                <w:szCs w:val="18"/>
              </w:rPr>
              <w:t>A</w:t>
            </w:r>
          </w:p>
        </w:tc>
        <w:tc>
          <w:tcPr>
            <w:tcW w:w="6057" w:type="dxa"/>
            <w:tcBorders>
              <w:top w:val="single" w:sz="4" w:space="0" w:color="auto"/>
              <w:left w:val="single" w:sz="4" w:space="0" w:color="auto"/>
              <w:bottom w:val="single" w:sz="4" w:space="0" w:color="auto"/>
              <w:right w:val="single" w:sz="4" w:space="0" w:color="auto"/>
            </w:tcBorders>
            <w:hideMark/>
          </w:tcPr>
          <w:p w14:paraId="0D33DD21" w14:textId="77777777" w:rsidR="004D1EE8" w:rsidRDefault="004D1EE8">
            <w:pPr>
              <w:pStyle w:val="BodyText"/>
              <w:spacing w:before="40"/>
              <w:rPr>
                <w:rFonts w:ascii="Arial Narrow" w:hAnsi="Arial Narrow"/>
                <w:b/>
                <w:sz w:val="18"/>
                <w:szCs w:val="18"/>
              </w:rPr>
            </w:pPr>
            <w:r>
              <w:rPr>
                <w:rFonts w:ascii="Arial Narrow" w:hAnsi="Arial Narrow"/>
                <w:b/>
                <w:sz w:val="18"/>
                <w:szCs w:val="18"/>
              </w:rPr>
              <w:t>Commercial General Liability</w:t>
            </w:r>
          </w:p>
          <w:p w14:paraId="19B6E566" w14:textId="77777777" w:rsidR="004D1EE8" w:rsidRDefault="004D1EE8">
            <w:pPr>
              <w:pStyle w:val="BodyText"/>
              <w:rPr>
                <w:rFonts w:ascii="Arial Narrow" w:hAnsi="Arial Narrow"/>
                <w:sz w:val="18"/>
                <w:szCs w:val="18"/>
              </w:rPr>
            </w:pPr>
            <w:r>
              <w:rPr>
                <w:rFonts w:ascii="Arial Narrow" w:hAnsi="Arial Narrow"/>
                <w:sz w:val="18"/>
                <w:szCs w:val="18"/>
              </w:rPr>
              <w:t>Premises Liability; Products and Completed Operations; Contractual Liability; Personal Injury and Advertising Liability</w:t>
            </w:r>
          </w:p>
        </w:tc>
        <w:tc>
          <w:tcPr>
            <w:tcW w:w="4770" w:type="dxa"/>
            <w:tcBorders>
              <w:top w:val="single" w:sz="4" w:space="0" w:color="auto"/>
              <w:left w:val="single" w:sz="4" w:space="0" w:color="auto"/>
              <w:bottom w:val="single" w:sz="4" w:space="0" w:color="auto"/>
              <w:right w:val="single" w:sz="4" w:space="0" w:color="auto"/>
            </w:tcBorders>
            <w:hideMark/>
          </w:tcPr>
          <w:p w14:paraId="188B4C8E" w14:textId="77777777" w:rsidR="004D1EE8" w:rsidRDefault="004D1EE8">
            <w:pPr>
              <w:pStyle w:val="BodyText"/>
              <w:spacing w:before="40"/>
              <w:rPr>
                <w:rFonts w:ascii="Arial Narrow" w:hAnsi="Arial Narrow"/>
                <w:sz w:val="18"/>
                <w:szCs w:val="18"/>
              </w:rPr>
            </w:pPr>
            <w:r>
              <w:rPr>
                <w:rFonts w:ascii="Arial Narrow" w:hAnsi="Arial Narrow"/>
                <w:sz w:val="18"/>
                <w:szCs w:val="18"/>
              </w:rPr>
              <w:t>$1,000,000 per occurrence (CSL)</w:t>
            </w:r>
          </w:p>
          <w:p w14:paraId="3304968A" w14:textId="77777777" w:rsidR="004D1EE8" w:rsidRDefault="004D1EE8">
            <w:pPr>
              <w:pStyle w:val="BodyText"/>
              <w:rPr>
                <w:rFonts w:ascii="Arial Narrow" w:hAnsi="Arial Narrow"/>
                <w:sz w:val="18"/>
                <w:szCs w:val="18"/>
              </w:rPr>
            </w:pPr>
            <w:r>
              <w:rPr>
                <w:rFonts w:ascii="Arial Narrow" w:hAnsi="Arial Narrow"/>
                <w:sz w:val="18"/>
                <w:szCs w:val="18"/>
              </w:rPr>
              <w:t>Bodily Injury and Property Damage</w:t>
            </w:r>
          </w:p>
        </w:tc>
      </w:tr>
      <w:tr w:rsidR="004D1EE8" w14:paraId="2D68FCE7" w14:textId="77777777" w:rsidTr="004D1EE8">
        <w:trPr>
          <w:cantSplit/>
          <w:jc w:val="center"/>
        </w:trPr>
        <w:tc>
          <w:tcPr>
            <w:tcW w:w="504" w:type="dxa"/>
            <w:tcBorders>
              <w:top w:val="single" w:sz="4" w:space="0" w:color="auto"/>
              <w:left w:val="single" w:sz="4" w:space="0" w:color="auto"/>
              <w:bottom w:val="single" w:sz="4" w:space="0" w:color="auto"/>
              <w:right w:val="single" w:sz="4" w:space="0" w:color="auto"/>
            </w:tcBorders>
            <w:hideMark/>
          </w:tcPr>
          <w:p w14:paraId="48F91334" w14:textId="77777777" w:rsidR="004D1EE8" w:rsidRDefault="004D1EE8">
            <w:pPr>
              <w:pStyle w:val="BodyText"/>
              <w:spacing w:before="40"/>
              <w:rPr>
                <w:rFonts w:ascii="Arial Narrow" w:hAnsi="Arial Narrow"/>
                <w:b/>
                <w:sz w:val="18"/>
                <w:szCs w:val="18"/>
              </w:rPr>
            </w:pPr>
            <w:r>
              <w:rPr>
                <w:rFonts w:ascii="Arial Narrow" w:hAnsi="Arial Narrow"/>
                <w:b/>
                <w:sz w:val="18"/>
                <w:szCs w:val="18"/>
              </w:rPr>
              <w:t>B</w:t>
            </w:r>
          </w:p>
        </w:tc>
        <w:tc>
          <w:tcPr>
            <w:tcW w:w="6057" w:type="dxa"/>
            <w:tcBorders>
              <w:top w:val="single" w:sz="4" w:space="0" w:color="auto"/>
              <w:left w:val="single" w:sz="4" w:space="0" w:color="auto"/>
              <w:bottom w:val="single" w:sz="4" w:space="0" w:color="auto"/>
              <w:right w:val="single" w:sz="4" w:space="0" w:color="auto"/>
            </w:tcBorders>
            <w:hideMark/>
          </w:tcPr>
          <w:p w14:paraId="16627D7F" w14:textId="77777777" w:rsidR="004D1EE8" w:rsidRDefault="004D1EE8">
            <w:pPr>
              <w:pStyle w:val="BodyText"/>
              <w:spacing w:before="40"/>
              <w:rPr>
                <w:rFonts w:ascii="Arial Narrow" w:hAnsi="Arial Narrow"/>
                <w:b/>
                <w:sz w:val="18"/>
                <w:szCs w:val="18"/>
              </w:rPr>
            </w:pPr>
            <w:r>
              <w:rPr>
                <w:rFonts w:ascii="Arial Narrow" w:hAnsi="Arial Narrow"/>
                <w:b/>
                <w:sz w:val="18"/>
                <w:szCs w:val="18"/>
              </w:rPr>
              <w:t>Commercial or Business Automobile Liability</w:t>
            </w:r>
          </w:p>
          <w:p w14:paraId="5B752F2D" w14:textId="77777777" w:rsidR="004D1EE8" w:rsidRDefault="004D1EE8">
            <w:pPr>
              <w:pStyle w:val="BodyText"/>
              <w:rPr>
                <w:rFonts w:ascii="Arial Narrow" w:hAnsi="Arial Narrow"/>
                <w:sz w:val="18"/>
                <w:szCs w:val="18"/>
              </w:rPr>
            </w:pPr>
            <w:r>
              <w:rPr>
                <w:rFonts w:ascii="Arial Narrow" w:hAnsi="Arial Narrow"/>
                <w:sz w:val="18"/>
                <w:szCs w:val="18"/>
              </w:rPr>
              <w:t>All owned vehicles hired or leased vehicles, non-owned, borrowed and permissive uses.  Personal Automobile Liability when extended to cover your business is acceptable for individual contractors with no transportation or hauling related activities</w:t>
            </w:r>
          </w:p>
        </w:tc>
        <w:tc>
          <w:tcPr>
            <w:tcW w:w="4770" w:type="dxa"/>
            <w:tcBorders>
              <w:top w:val="single" w:sz="4" w:space="0" w:color="auto"/>
              <w:left w:val="single" w:sz="4" w:space="0" w:color="auto"/>
              <w:bottom w:val="single" w:sz="4" w:space="0" w:color="auto"/>
              <w:right w:val="single" w:sz="4" w:space="0" w:color="auto"/>
            </w:tcBorders>
            <w:hideMark/>
          </w:tcPr>
          <w:p w14:paraId="399FBA79" w14:textId="77777777" w:rsidR="004D1EE8" w:rsidRDefault="004D1EE8">
            <w:pPr>
              <w:pStyle w:val="BodyText"/>
              <w:spacing w:before="40"/>
              <w:rPr>
                <w:rFonts w:ascii="Arial Narrow" w:hAnsi="Arial Narrow"/>
                <w:sz w:val="18"/>
                <w:szCs w:val="18"/>
              </w:rPr>
            </w:pPr>
            <w:r>
              <w:rPr>
                <w:rFonts w:ascii="Arial Narrow" w:hAnsi="Arial Narrow"/>
                <w:sz w:val="18"/>
                <w:szCs w:val="18"/>
              </w:rPr>
              <w:t>$1,000,000 per occurrence (CSL)</w:t>
            </w:r>
          </w:p>
          <w:p w14:paraId="3FC187BA" w14:textId="77777777" w:rsidR="004D1EE8" w:rsidRDefault="004D1EE8">
            <w:pPr>
              <w:pStyle w:val="BodyText"/>
              <w:rPr>
                <w:rFonts w:ascii="Arial Narrow" w:hAnsi="Arial Narrow"/>
                <w:sz w:val="18"/>
                <w:szCs w:val="18"/>
              </w:rPr>
            </w:pPr>
            <w:r>
              <w:rPr>
                <w:rFonts w:ascii="Arial Narrow" w:hAnsi="Arial Narrow"/>
                <w:sz w:val="18"/>
                <w:szCs w:val="18"/>
              </w:rPr>
              <w:t>Any Auto or Hired and Non-Owned Autos</w:t>
            </w:r>
          </w:p>
          <w:p w14:paraId="7E80C741" w14:textId="77777777" w:rsidR="004D1EE8" w:rsidRDefault="004D1EE8">
            <w:pPr>
              <w:pStyle w:val="BodyText"/>
              <w:rPr>
                <w:rFonts w:ascii="Arial Narrow" w:hAnsi="Arial Narrow"/>
                <w:sz w:val="18"/>
                <w:szCs w:val="18"/>
              </w:rPr>
            </w:pPr>
            <w:r>
              <w:rPr>
                <w:rFonts w:ascii="Arial Narrow" w:hAnsi="Arial Narrow"/>
                <w:sz w:val="18"/>
                <w:szCs w:val="18"/>
              </w:rPr>
              <w:t>Bodily Injury and Property Damage</w:t>
            </w:r>
          </w:p>
        </w:tc>
      </w:tr>
      <w:tr w:rsidR="004D1EE8" w14:paraId="20F05C2D" w14:textId="77777777" w:rsidTr="004D1EE8">
        <w:trPr>
          <w:cantSplit/>
          <w:jc w:val="center"/>
        </w:trPr>
        <w:tc>
          <w:tcPr>
            <w:tcW w:w="504" w:type="dxa"/>
            <w:tcBorders>
              <w:top w:val="single" w:sz="4" w:space="0" w:color="auto"/>
              <w:left w:val="single" w:sz="4" w:space="0" w:color="auto"/>
              <w:bottom w:val="single" w:sz="4" w:space="0" w:color="auto"/>
              <w:right w:val="single" w:sz="4" w:space="0" w:color="auto"/>
            </w:tcBorders>
            <w:hideMark/>
          </w:tcPr>
          <w:p w14:paraId="2FBB0029" w14:textId="77777777" w:rsidR="004D1EE8" w:rsidRDefault="004D1EE8">
            <w:pPr>
              <w:pStyle w:val="BodyText"/>
              <w:spacing w:before="40"/>
              <w:rPr>
                <w:rFonts w:ascii="Arial Narrow" w:hAnsi="Arial Narrow"/>
                <w:b/>
                <w:sz w:val="18"/>
                <w:szCs w:val="18"/>
              </w:rPr>
            </w:pPr>
            <w:r>
              <w:rPr>
                <w:rFonts w:ascii="Arial Narrow" w:hAnsi="Arial Narrow"/>
                <w:b/>
                <w:sz w:val="18"/>
                <w:szCs w:val="18"/>
              </w:rPr>
              <w:t>C</w:t>
            </w:r>
          </w:p>
        </w:tc>
        <w:tc>
          <w:tcPr>
            <w:tcW w:w="6057" w:type="dxa"/>
            <w:tcBorders>
              <w:top w:val="single" w:sz="4" w:space="0" w:color="auto"/>
              <w:left w:val="single" w:sz="4" w:space="0" w:color="auto"/>
              <w:bottom w:val="single" w:sz="4" w:space="0" w:color="auto"/>
              <w:right w:val="single" w:sz="4" w:space="0" w:color="auto"/>
            </w:tcBorders>
            <w:hideMark/>
          </w:tcPr>
          <w:p w14:paraId="3402015B" w14:textId="77777777" w:rsidR="004D1EE8" w:rsidRDefault="004D1EE8">
            <w:pPr>
              <w:pStyle w:val="BodyText"/>
              <w:spacing w:before="40"/>
              <w:rPr>
                <w:rFonts w:ascii="Arial Narrow" w:hAnsi="Arial Narrow"/>
                <w:b/>
                <w:sz w:val="18"/>
                <w:szCs w:val="18"/>
              </w:rPr>
            </w:pPr>
            <w:r>
              <w:rPr>
                <w:rFonts w:ascii="Arial Narrow" w:hAnsi="Arial Narrow"/>
                <w:b/>
                <w:sz w:val="18"/>
                <w:szCs w:val="18"/>
              </w:rPr>
              <w:t>Workers’ Compensation (WC) and Employers Liability (EL)</w:t>
            </w:r>
          </w:p>
          <w:p w14:paraId="4BFADF71" w14:textId="77777777" w:rsidR="004D1EE8" w:rsidRDefault="004D1EE8">
            <w:pPr>
              <w:pStyle w:val="BodyText"/>
              <w:rPr>
                <w:rFonts w:ascii="Arial Narrow" w:hAnsi="Arial Narrow"/>
                <w:sz w:val="18"/>
                <w:szCs w:val="18"/>
              </w:rPr>
            </w:pPr>
            <w:r>
              <w:rPr>
                <w:rFonts w:ascii="Arial Narrow" w:hAnsi="Arial Narrow"/>
                <w:sz w:val="18"/>
                <w:szCs w:val="18"/>
              </w:rPr>
              <w:t xml:space="preserve">As required by State of California </w:t>
            </w:r>
          </w:p>
        </w:tc>
        <w:tc>
          <w:tcPr>
            <w:tcW w:w="4770" w:type="dxa"/>
            <w:tcBorders>
              <w:top w:val="single" w:sz="4" w:space="0" w:color="auto"/>
              <w:left w:val="single" w:sz="4" w:space="0" w:color="auto"/>
              <w:bottom w:val="single" w:sz="4" w:space="0" w:color="auto"/>
              <w:right w:val="single" w:sz="4" w:space="0" w:color="auto"/>
            </w:tcBorders>
            <w:hideMark/>
          </w:tcPr>
          <w:p w14:paraId="725AD4A7" w14:textId="77777777" w:rsidR="004D1EE8" w:rsidRDefault="004D1EE8">
            <w:pPr>
              <w:pStyle w:val="BodyText"/>
              <w:spacing w:before="40"/>
              <w:rPr>
                <w:rFonts w:ascii="Arial Narrow" w:hAnsi="Arial Narrow"/>
                <w:sz w:val="18"/>
                <w:szCs w:val="18"/>
              </w:rPr>
            </w:pPr>
            <w:r>
              <w:rPr>
                <w:rFonts w:ascii="Arial Narrow" w:hAnsi="Arial Narrow"/>
                <w:sz w:val="18"/>
                <w:szCs w:val="18"/>
              </w:rPr>
              <w:t>WC:  Statutory Limits</w:t>
            </w:r>
          </w:p>
          <w:p w14:paraId="219D0C5F" w14:textId="77777777" w:rsidR="004D1EE8" w:rsidRDefault="004D1EE8">
            <w:pPr>
              <w:pStyle w:val="BodyText"/>
              <w:rPr>
                <w:rFonts w:ascii="Arial Narrow" w:hAnsi="Arial Narrow"/>
                <w:sz w:val="18"/>
                <w:szCs w:val="18"/>
              </w:rPr>
            </w:pPr>
            <w:r>
              <w:rPr>
                <w:rFonts w:ascii="Arial Narrow" w:hAnsi="Arial Narrow"/>
                <w:sz w:val="18"/>
                <w:szCs w:val="18"/>
              </w:rPr>
              <w:t>EL:  No less than $1,000,000 per accident for bodily injury or disease</w:t>
            </w:r>
          </w:p>
        </w:tc>
      </w:tr>
      <w:tr w:rsidR="004D1EE8" w14:paraId="0926641D" w14:textId="77777777" w:rsidTr="004D1EE8">
        <w:trPr>
          <w:cantSplit/>
          <w:jc w:val="center"/>
        </w:trPr>
        <w:tc>
          <w:tcPr>
            <w:tcW w:w="504" w:type="dxa"/>
            <w:tcBorders>
              <w:top w:val="single" w:sz="4" w:space="0" w:color="auto"/>
              <w:left w:val="single" w:sz="4" w:space="0" w:color="auto"/>
              <w:bottom w:val="single" w:sz="4" w:space="0" w:color="auto"/>
              <w:right w:val="single" w:sz="4" w:space="0" w:color="auto"/>
            </w:tcBorders>
          </w:tcPr>
          <w:p w14:paraId="400CDEA6" w14:textId="77777777" w:rsidR="004D1EE8" w:rsidRDefault="004D1EE8">
            <w:pPr>
              <w:pStyle w:val="BodyText"/>
              <w:spacing w:before="60"/>
              <w:rPr>
                <w:rFonts w:ascii="Arial Narrow" w:hAnsi="Arial Narrow"/>
                <w:b/>
                <w:sz w:val="18"/>
                <w:szCs w:val="18"/>
              </w:rPr>
            </w:pPr>
            <w:r>
              <w:rPr>
                <w:rFonts w:ascii="Arial Narrow" w:hAnsi="Arial Narrow"/>
                <w:b/>
                <w:sz w:val="18"/>
                <w:szCs w:val="18"/>
              </w:rPr>
              <w:t>D</w:t>
            </w:r>
          </w:p>
          <w:p w14:paraId="48C657E7" w14:textId="77777777" w:rsidR="004D1EE8" w:rsidRDefault="004D1EE8">
            <w:pPr>
              <w:pStyle w:val="BodyText"/>
              <w:spacing w:before="60"/>
              <w:rPr>
                <w:rFonts w:ascii="Arial Narrow" w:hAnsi="Arial Narrow"/>
                <w:b/>
                <w:sz w:val="18"/>
                <w:szCs w:val="18"/>
              </w:rPr>
            </w:pPr>
          </w:p>
        </w:tc>
        <w:tc>
          <w:tcPr>
            <w:tcW w:w="10827" w:type="dxa"/>
            <w:gridSpan w:val="2"/>
            <w:tcBorders>
              <w:top w:val="single" w:sz="4" w:space="0" w:color="auto"/>
              <w:left w:val="single" w:sz="4" w:space="0" w:color="auto"/>
              <w:bottom w:val="single" w:sz="4" w:space="0" w:color="auto"/>
              <w:right w:val="single" w:sz="4" w:space="0" w:color="auto"/>
            </w:tcBorders>
          </w:tcPr>
          <w:p w14:paraId="7C270B56" w14:textId="77777777" w:rsidR="004D1EE8" w:rsidRDefault="004D1EE8">
            <w:pPr>
              <w:pStyle w:val="BodyText"/>
              <w:spacing w:before="60"/>
              <w:rPr>
                <w:rFonts w:ascii="Arial Narrow" w:hAnsi="Arial Narrow"/>
                <w:sz w:val="18"/>
                <w:szCs w:val="18"/>
                <w:u w:val="single"/>
              </w:rPr>
            </w:pPr>
            <w:r>
              <w:rPr>
                <w:rFonts w:ascii="Arial Narrow" w:hAnsi="Arial Narrow"/>
                <w:b/>
                <w:sz w:val="18"/>
                <w:szCs w:val="18"/>
                <w:u w:val="single"/>
              </w:rPr>
              <w:t>Endorsements and Conditions</w:t>
            </w:r>
            <w:r>
              <w:rPr>
                <w:rFonts w:ascii="Arial Narrow" w:hAnsi="Arial Narrow"/>
                <w:sz w:val="18"/>
                <w:szCs w:val="18"/>
                <w:u w:val="single"/>
              </w:rPr>
              <w:t>:</w:t>
            </w:r>
          </w:p>
          <w:p w14:paraId="00EADAF5" w14:textId="77777777" w:rsidR="004D1EE8" w:rsidRDefault="004D1EE8">
            <w:pPr>
              <w:pStyle w:val="BodyText"/>
              <w:rPr>
                <w:rFonts w:ascii="Arial Narrow" w:hAnsi="Arial Narrow"/>
                <w:sz w:val="18"/>
                <w:szCs w:val="18"/>
              </w:rPr>
            </w:pPr>
          </w:p>
          <w:p w14:paraId="4CDE8E18" w14:textId="77777777" w:rsidR="004D1EE8" w:rsidRDefault="004D1EE8" w:rsidP="004D1EE8">
            <w:pPr>
              <w:pStyle w:val="Heading3"/>
              <w:numPr>
                <w:ilvl w:val="0"/>
                <w:numId w:val="32"/>
              </w:numPr>
              <w:tabs>
                <w:tab w:val="clear" w:pos="360"/>
              </w:tabs>
              <w:spacing w:after="80"/>
              <w:ind w:left="376" w:hanging="376"/>
              <w:jc w:val="left"/>
              <w:rPr>
                <w:rFonts w:ascii="Arial Narrow" w:hAnsi="Arial Narrow"/>
                <w:b w:val="0"/>
                <w:sz w:val="18"/>
                <w:szCs w:val="18"/>
              </w:rPr>
            </w:pPr>
            <w:r>
              <w:rPr>
                <w:rFonts w:ascii="Arial Narrow" w:hAnsi="Arial Narrow"/>
                <w:sz w:val="18"/>
                <w:szCs w:val="18"/>
              </w:rPr>
              <w:t xml:space="preserve">ADDITIONAL INSURED: </w:t>
            </w:r>
            <w:r>
              <w:rPr>
                <w:rFonts w:ascii="Arial Narrow" w:hAnsi="Arial Narrow"/>
                <w:b w:val="0"/>
                <w:sz w:val="18"/>
                <w:szCs w:val="18"/>
              </w:rPr>
              <w:t xml:space="preserve">County of Alameda, its Board of Supervisors, the individual members thereof, and all County officers, agents, employees, volunteers, and representatives are to be covered as additional insureds on the CGL policy with respect to liability arising out of work or operations performed by or on behalf of the Contractor including materials, parts, or equipment furnished in connection with such work or operations. General liability coverage can be provided in the form of an endorsement to the Contractor’s insurance (at least as broad as ISO Form CG 20 10 11 85 or if not available, through the addition of </w:t>
            </w:r>
            <w:r>
              <w:rPr>
                <w:rFonts w:ascii="Arial Narrow" w:hAnsi="Arial Narrow"/>
                <w:sz w:val="18"/>
                <w:szCs w:val="18"/>
              </w:rPr>
              <w:t xml:space="preserve">both </w:t>
            </w:r>
            <w:r>
              <w:rPr>
                <w:rFonts w:ascii="Arial Narrow" w:hAnsi="Arial Narrow"/>
                <w:b w:val="0"/>
                <w:sz w:val="18"/>
                <w:szCs w:val="18"/>
              </w:rPr>
              <w:t xml:space="preserve">CG 20 10, CG 20 26, CG 20 33, or CG 20 38; </w:t>
            </w:r>
            <w:r>
              <w:rPr>
                <w:rFonts w:ascii="Arial Narrow" w:hAnsi="Arial Narrow"/>
                <w:sz w:val="18"/>
                <w:szCs w:val="18"/>
              </w:rPr>
              <w:t>and</w:t>
            </w:r>
            <w:r>
              <w:rPr>
                <w:rFonts w:ascii="Arial Narrow" w:hAnsi="Arial Narrow"/>
                <w:b w:val="0"/>
                <w:sz w:val="18"/>
                <w:szCs w:val="18"/>
              </w:rPr>
              <w:t xml:space="preserve"> CG 20 37 if a later edition is used). Auto policy shall contain or be endorsed to contain additional insured coverage for the County.</w:t>
            </w:r>
          </w:p>
          <w:p w14:paraId="10FE0531" w14:textId="77777777" w:rsidR="004D1EE8" w:rsidRDefault="004D1EE8" w:rsidP="004D1EE8">
            <w:pPr>
              <w:numPr>
                <w:ilvl w:val="0"/>
                <w:numId w:val="32"/>
              </w:numPr>
              <w:spacing w:after="80"/>
              <w:rPr>
                <w:rFonts w:ascii="Arial Narrow" w:hAnsi="Arial Narrow"/>
                <w:sz w:val="18"/>
                <w:szCs w:val="18"/>
              </w:rPr>
            </w:pPr>
            <w:r>
              <w:rPr>
                <w:rFonts w:ascii="Arial Narrow" w:hAnsi="Arial Narrow"/>
                <w:b/>
                <w:sz w:val="18"/>
                <w:szCs w:val="18"/>
              </w:rPr>
              <w:t>DURATION OF COVERAGE:</w:t>
            </w:r>
            <w:r>
              <w:rPr>
                <w:rFonts w:ascii="Arial Narrow" w:hAnsi="Arial Narrow"/>
                <w:sz w:val="18"/>
                <w:szCs w:val="18"/>
              </w:rPr>
              <w:t xml:space="preserve"> </w:t>
            </w:r>
            <w:r>
              <w:rPr>
                <w:rFonts w:ascii="Arial Narrow" w:hAnsi="Arial Narrow"/>
                <w:snapToGrid w:val="0"/>
                <w:sz w:val="18"/>
                <w:szCs w:val="18"/>
              </w:rPr>
              <w:t>All required insurance shall be maintained during the entire term of the Agreement. In addition, Insurance policies and coverage(s) written on a claims-made basis shall be maintained and evidence of insurance must be provided during the entire term of the Agreement and for at least five (5) years following the later of termination of the Agreement and acceptance of all work provided under the Agreement, with the retroactive date of said insurance (as may be applicable) concurrent with the commencement of activities pursuant to this Agreement</w:t>
            </w:r>
            <w:r>
              <w:rPr>
                <w:rFonts w:ascii="Arial Narrow" w:hAnsi="Arial Narrow"/>
                <w:sz w:val="18"/>
                <w:szCs w:val="18"/>
              </w:rPr>
              <w:t xml:space="preserve">. If coverage is cancelled or non-renewed, and not replaced with another claims-made policy form with a Retroactive Date prior to the contract effective date, the Contractor must purchase “extended reporting” coverage for a minimum of five (5) years after completion of work. </w:t>
            </w:r>
          </w:p>
          <w:p w14:paraId="7C19D8E7" w14:textId="77777777" w:rsidR="004D1EE8" w:rsidRDefault="004D1EE8" w:rsidP="004D1EE8">
            <w:pPr>
              <w:numPr>
                <w:ilvl w:val="0"/>
                <w:numId w:val="32"/>
              </w:numPr>
              <w:spacing w:after="80"/>
              <w:rPr>
                <w:rFonts w:ascii="Arial Narrow" w:hAnsi="Arial Narrow"/>
                <w:sz w:val="18"/>
                <w:szCs w:val="18"/>
              </w:rPr>
            </w:pPr>
            <w:r>
              <w:rPr>
                <w:rFonts w:ascii="Arial Narrow" w:hAnsi="Arial Narrow"/>
                <w:b/>
                <w:sz w:val="18"/>
                <w:szCs w:val="18"/>
              </w:rPr>
              <w:t>REDUCTION OR LIMIT OF OBLIGATION:</w:t>
            </w:r>
            <w:r>
              <w:rPr>
                <w:rFonts w:ascii="Arial Narrow" w:hAnsi="Arial Narrow"/>
                <w:sz w:val="18"/>
                <w:szCs w:val="18"/>
              </w:rPr>
              <w:t xml:space="preserve">  All insurance policies</w:t>
            </w:r>
            <w:r>
              <w:rPr>
                <w:rFonts w:ascii="Arial Narrow" w:hAnsi="Arial Narrow"/>
                <w:spacing w:val="-2"/>
                <w:sz w:val="18"/>
                <w:szCs w:val="18"/>
              </w:rPr>
              <w:t xml:space="preserve">, including excess and umbrella insurance policies, shall be primary and non-contributory coverage at least as broad as ISO CG 20 10 04 13 as respects the County, its officers, officials, employees, or volunteers.   </w:t>
            </w:r>
            <w:r>
              <w:rPr>
                <w:rFonts w:ascii="Arial Narrow" w:hAnsi="Arial Narrow"/>
                <w:sz w:val="18"/>
                <w:szCs w:val="18"/>
              </w:rPr>
              <w:t>Any insurance or self-insurance maintained by the County, its officers, officials, employees, or volunteers shall be excess of the Contractor’ insurance and shall not contribute with it. Pursuant to the provisions of this Agreement insurance effected or procured by the Contractor shall not reduce or limit Contractor’s contractual obligation to indemnify and defend the Indemnified Parties.</w:t>
            </w:r>
          </w:p>
          <w:p w14:paraId="06A3074A" w14:textId="77777777" w:rsidR="004D1EE8" w:rsidRDefault="004D1EE8" w:rsidP="004D1EE8">
            <w:pPr>
              <w:numPr>
                <w:ilvl w:val="0"/>
                <w:numId w:val="32"/>
              </w:numPr>
              <w:spacing w:after="80"/>
              <w:rPr>
                <w:rFonts w:ascii="Arial Narrow" w:hAnsi="Arial Narrow"/>
                <w:sz w:val="18"/>
                <w:szCs w:val="18"/>
              </w:rPr>
            </w:pPr>
            <w:r>
              <w:rPr>
                <w:rFonts w:ascii="Arial Narrow" w:hAnsi="Arial Narrow"/>
                <w:b/>
                <w:sz w:val="18"/>
                <w:szCs w:val="18"/>
              </w:rPr>
              <w:t>INSURER FINANCIAL RATING:</w:t>
            </w:r>
            <w:r>
              <w:rPr>
                <w:rFonts w:ascii="Arial Narrow" w:hAnsi="Arial Narrow"/>
                <w:sz w:val="18"/>
                <w:szCs w:val="18"/>
              </w:rPr>
              <w:t xml:space="preserve">  Insurance shall be maintained through an insurer with an A.M. Best Rating of no less than A: VII or equivalent, shall be admitted to the State of California unless otherwise acceptable by Risk Management, and with deductible amounts acceptable to the County.  Acceptance of Contractor’s insurance by County shall not relieve or decrease the liability of Contractor hereunder. Self-insured retentions must be declared and approved.  Any deductible or self-insured retention amount or other similar obligation under the policies shall be the sole responsibility of the Contractor. The policy language shall provide or be endorsed to provide, that the self –insured retention may be satisfied by either the named insured or County.</w:t>
            </w:r>
          </w:p>
          <w:p w14:paraId="375B4E9E" w14:textId="77777777" w:rsidR="004D1EE8" w:rsidRDefault="004D1EE8" w:rsidP="004D1EE8">
            <w:pPr>
              <w:pStyle w:val="Heading3"/>
              <w:numPr>
                <w:ilvl w:val="0"/>
                <w:numId w:val="32"/>
              </w:numPr>
              <w:tabs>
                <w:tab w:val="clear" w:pos="360"/>
              </w:tabs>
              <w:spacing w:after="80"/>
              <w:ind w:left="376" w:hanging="376"/>
              <w:jc w:val="left"/>
              <w:rPr>
                <w:rFonts w:ascii="Arial Narrow" w:hAnsi="Arial Narrow"/>
                <w:b w:val="0"/>
                <w:sz w:val="18"/>
                <w:szCs w:val="18"/>
              </w:rPr>
            </w:pPr>
            <w:r>
              <w:rPr>
                <w:rFonts w:ascii="Arial Narrow" w:hAnsi="Arial Narrow"/>
                <w:sz w:val="18"/>
                <w:szCs w:val="18"/>
              </w:rPr>
              <w:t xml:space="preserve">SUBCONTRACTORS:  </w:t>
            </w:r>
            <w:r>
              <w:rPr>
                <w:rFonts w:ascii="Arial Narrow" w:hAnsi="Arial Narrow"/>
                <w:b w:val="0"/>
                <w:sz w:val="18"/>
                <w:szCs w:val="18"/>
              </w:rPr>
              <w:t xml:space="preserve">Contractor shall include all subcontractors as an insured (covered party) under its policies or shall verify that the subcontractor, under its own policies and endorsements, has complied with the insurance requirements in this Agreement, including this Exhibit. </w:t>
            </w:r>
          </w:p>
          <w:p w14:paraId="44E3C7BC" w14:textId="77777777" w:rsidR="004D1EE8" w:rsidRDefault="004D1EE8" w:rsidP="004D1EE8">
            <w:pPr>
              <w:numPr>
                <w:ilvl w:val="0"/>
                <w:numId w:val="32"/>
              </w:numPr>
              <w:rPr>
                <w:rFonts w:ascii="Arial Narrow" w:hAnsi="Arial Narrow"/>
                <w:sz w:val="18"/>
                <w:szCs w:val="18"/>
              </w:rPr>
            </w:pPr>
            <w:r>
              <w:rPr>
                <w:rFonts w:ascii="Arial Narrow" w:hAnsi="Arial Narrow"/>
                <w:b/>
                <w:sz w:val="18"/>
                <w:szCs w:val="18"/>
              </w:rPr>
              <w:t>JOINT VENTURES:</w:t>
            </w:r>
            <w:r>
              <w:rPr>
                <w:rFonts w:ascii="Arial Narrow" w:hAnsi="Arial Narrow"/>
                <w:sz w:val="18"/>
                <w:szCs w:val="18"/>
              </w:rPr>
              <w:t xml:space="preserve"> If Contractor is an association, partnership or other joint business venture, required insurance shall be provided by one of the following methods:</w:t>
            </w:r>
          </w:p>
          <w:p w14:paraId="717243F2" w14:textId="77777777" w:rsidR="004D1EE8" w:rsidRDefault="004D1EE8" w:rsidP="004D1EE8">
            <w:pPr>
              <w:numPr>
                <w:ilvl w:val="0"/>
                <w:numId w:val="33"/>
              </w:numPr>
              <w:tabs>
                <w:tab w:val="clear" w:pos="420"/>
                <w:tab w:val="num" w:pos="720"/>
              </w:tabs>
              <w:ind w:left="720"/>
              <w:rPr>
                <w:rFonts w:ascii="Arial Narrow" w:hAnsi="Arial Narrow"/>
                <w:sz w:val="18"/>
                <w:szCs w:val="18"/>
              </w:rPr>
            </w:pPr>
            <w:r>
              <w:rPr>
                <w:rFonts w:ascii="Arial Narrow" w:hAnsi="Arial Narrow"/>
                <w:sz w:val="18"/>
                <w:szCs w:val="18"/>
              </w:rPr>
              <w:t xml:space="preserve">Separate insurance policies issued for each individual entity, with each entity included as a “Named Insured” (covered party), or at minimum named as an “Additional Insured” on the other’s policies. Coverage shall be at least as broad as in the ISO Forms named above. </w:t>
            </w:r>
          </w:p>
          <w:p w14:paraId="47A59426" w14:textId="77777777" w:rsidR="004D1EE8" w:rsidRDefault="004D1EE8" w:rsidP="004D1EE8">
            <w:pPr>
              <w:pStyle w:val="BodyText"/>
              <w:numPr>
                <w:ilvl w:val="0"/>
                <w:numId w:val="34"/>
              </w:numPr>
              <w:ind w:left="720"/>
              <w:rPr>
                <w:rFonts w:ascii="Arial Narrow" w:hAnsi="Arial Narrow"/>
                <w:sz w:val="18"/>
                <w:szCs w:val="18"/>
              </w:rPr>
            </w:pPr>
            <w:r>
              <w:rPr>
                <w:rFonts w:ascii="Arial Narrow" w:hAnsi="Arial Narrow"/>
                <w:sz w:val="18"/>
                <w:szCs w:val="18"/>
              </w:rPr>
              <w:t>Joint insurance program with the association, partnership or other joint business venture included as a “Named Insured”.</w:t>
            </w:r>
          </w:p>
          <w:p w14:paraId="36314BC0" w14:textId="77777777" w:rsidR="004D1EE8" w:rsidRDefault="004D1EE8" w:rsidP="004D1EE8">
            <w:pPr>
              <w:numPr>
                <w:ilvl w:val="0"/>
                <w:numId w:val="32"/>
              </w:numPr>
              <w:spacing w:after="80"/>
              <w:rPr>
                <w:rFonts w:ascii="Arial Narrow" w:hAnsi="Arial Narrow"/>
                <w:sz w:val="18"/>
                <w:szCs w:val="18"/>
              </w:rPr>
            </w:pPr>
            <w:r>
              <w:rPr>
                <w:rFonts w:ascii="Arial Narrow" w:hAnsi="Arial Narrow"/>
                <w:b/>
                <w:sz w:val="18"/>
                <w:szCs w:val="18"/>
              </w:rPr>
              <w:t xml:space="preserve">CANCELLATION OF INSURANCE: </w:t>
            </w:r>
            <w:r>
              <w:rPr>
                <w:rFonts w:ascii="Arial Narrow" w:hAnsi="Arial Narrow"/>
                <w:sz w:val="18"/>
                <w:szCs w:val="18"/>
              </w:rPr>
              <w:t xml:space="preserve">Each insurance policy required above shall provide that coverage shall not be cancelled, except with notice of cancellation provided to the County in accordance with policy terms and conditions.  </w:t>
            </w:r>
          </w:p>
          <w:p w14:paraId="1C33C557" w14:textId="77777777" w:rsidR="004D1EE8" w:rsidRDefault="004D1EE8" w:rsidP="004D1EE8">
            <w:pPr>
              <w:numPr>
                <w:ilvl w:val="0"/>
                <w:numId w:val="32"/>
              </w:numPr>
              <w:spacing w:after="80"/>
              <w:rPr>
                <w:rFonts w:ascii="Arial Narrow" w:hAnsi="Arial Narrow"/>
                <w:sz w:val="18"/>
                <w:szCs w:val="18"/>
              </w:rPr>
            </w:pPr>
            <w:r>
              <w:rPr>
                <w:rFonts w:ascii="Arial Narrow" w:hAnsi="Arial Narrow"/>
                <w:b/>
                <w:sz w:val="18"/>
                <w:szCs w:val="18"/>
              </w:rPr>
              <w:t>CERTIFICATE OF INSURANCE</w:t>
            </w:r>
            <w:r>
              <w:rPr>
                <w:rFonts w:ascii="Arial Narrow" w:hAnsi="Arial Narrow"/>
                <w:sz w:val="18"/>
                <w:szCs w:val="18"/>
              </w:rPr>
              <w:t xml:space="preserve">: Before commencing operations under this Agreement, Contractor shall provide Certificate(s) of insurance and applicable insurance endorsements as set forth in the provisions of this Agreement and this Exhibit C, in forms satisfactory to County, evidencing that all required insurance coverage is in effect. However, failure to obtain the required documents prior to the work beginning shall not waive the Contactor’s obligation to provide them.  The County reserves the right to require the Contractor to provide complete, certified copies of all required insurance policies, including endorsements required by these specifications, at any time. </w:t>
            </w:r>
          </w:p>
        </w:tc>
      </w:tr>
    </w:tbl>
    <w:p w14:paraId="119EE7AF" w14:textId="798818CF" w:rsidR="00F43F6A" w:rsidRDefault="004D1EE8" w:rsidP="004D1EE8">
      <w:pPr>
        <w:pStyle w:val="BodyText"/>
        <w:spacing w:before="80"/>
        <w:ind w:left="-274"/>
        <w:rPr>
          <w:rFonts w:ascii="Calibri" w:hAnsi="Calibri" w:cs="Calibri"/>
          <w:b/>
          <w:sz w:val="60"/>
          <w:szCs w:val="60"/>
        </w:rPr>
      </w:pPr>
      <w:r>
        <w:rPr>
          <w:rFonts w:ascii="Arial Narrow" w:hAnsi="Arial Narrow"/>
          <w:sz w:val="18"/>
          <w:szCs w:val="18"/>
        </w:rPr>
        <w:t>Certificate C-1</w:t>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t xml:space="preserve">              </w:t>
      </w:r>
      <w:r>
        <w:rPr>
          <w:rFonts w:ascii="Arial Narrow" w:hAnsi="Arial Narrow"/>
          <w:sz w:val="18"/>
          <w:szCs w:val="18"/>
        </w:rPr>
        <w:tab/>
      </w:r>
      <w:r>
        <w:rPr>
          <w:rFonts w:ascii="Arial Narrow" w:hAnsi="Arial Narrow"/>
          <w:sz w:val="18"/>
          <w:szCs w:val="18"/>
        </w:rPr>
        <w:tab/>
        <w:t xml:space="preserve"> Page 1 of 1</w:t>
      </w:r>
      <w:r>
        <w:rPr>
          <w:rFonts w:ascii="Arial Narrow" w:hAnsi="Arial Narrow"/>
          <w:sz w:val="18"/>
          <w:szCs w:val="18"/>
        </w:rPr>
        <w:tab/>
      </w:r>
      <w:r>
        <w:rPr>
          <w:rFonts w:ascii="Arial Narrow" w:hAnsi="Arial Narrow"/>
          <w:sz w:val="18"/>
          <w:szCs w:val="18"/>
        </w:rPr>
        <w:tab/>
      </w:r>
      <w:r>
        <w:rPr>
          <w:rFonts w:ascii="Arial Narrow" w:hAnsi="Arial Narrow"/>
          <w:sz w:val="18"/>
          <w:szCs w:val="18"/>
        </w:rPr>
        <w:tab/>
        <w:t xml:space="preserve">              </w:t>
      </w:r>
      <w:r>
        <w:rPr>
          <w:rFonts w:ascii="Arial Narrow" w:hAnsi="Arial Narrow"/>
          <w:sz w:val="18"/>
          <w:szCs w:val="18"/>
        </w:rPr>
        <w:tab/>
        <w:t xml:space="preserve">  Form 2001-1 (Rev. 03/31/20)</w:t>
      </w:r>
    </w:p>
    <w:sectPr w:rsidR="00F43F6A" w:rsidSect="004D1EE8">
      <w:headerReference w:type="default" r:id="rId91"/>
      <w:footerReference w:type="default" r:id="rId92"/>
      <w:headerReference w:type="first" r:id="rId93"/>
      <w:footerReference w:type="first" r:id="rId94"/>
      <w:pgSz w:w="12240" w:h="15840" w:code="1"/>
      <w:pgMar w:top="1260" w:right="1080" w:bottom="1080" w:left="1080" w:header="288" w:footer="576"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formProt w:val="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1E86F" w14:textId="77777777" w:rsidR="00E72A59" w:rsidRDefault="00E72A59">
      <w:r>
        <w:separator/>
      </w:r>
    </w:p>
  </w:endnote>
  <w:endnote w:type="continuationSeparator" w:id="0">
    <w:p w14:paraId="722C6BC5" w14:textId="77777777" w:rsidR="00E72A59" w:rsidRDefault="00E72A59">
      <w:r>
        <w:continuationSeparator/>
      </w:r>
    </w:p>
  </w:endnote>
  <w:endnote w:type="continuationNotice" w:id="1">
    <w:p w14:paraId="0D735451" w14:textId="77777777" w:rsidR="00E72A59" w:rsidRDefault="00E72A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B1A2E" w14:textId="096BBECE" w:rsidR="00B90722" w:rsidRPr="00BE2FD2" w:rsidRDefault="00B90722" w:rsidP="00C063D4">
    <w:pPr>
      <w:jc w:val="right"/>
      <w:rPr>
        <w:rFonts w:ascii="Calibri" w:hAnsi="Calibri" w:cs="Calibri"/>
      </w:rPr>
    </w:pPr>
    <w:r w:rsidRPr="00AB7D7F">
      <w:rPr>
        <w:rFonts w:ascii="Calibri" w:hAnsi="Calibri" w:cs="Calibri"/>
      </w:rPr>
      <w:t>R</w:t>
    </w:r>
    <w:r w:rsidRPr="00913EAE">
      <w:rPr>
        <w:rFonts w:ascii="Calibri" w:hAnsi="Calibri" w:cs="Calibri"/>
      </w:rPr>
      <w:t>FP No. 90</w:t>
    </w:r>
    <w:r w:rsidR="00913EAE" w:rsidRPr="00913EAE">
      <w:rPr>
        <w:rFonts w:ascii="Calibri" w:hAnsi="Calibri" w:cs="Calibri"/>
      </w:rPr>
      <w:t>2595</w:t>
    </w:r>
  </w:p>
  <w:p w14:paraId="2EE821A4" w14:textId="7D21471B" w:rsidR="00B90722" w:rsidRPr="00BE2FD2" w:rsidRDefault="00B90722" w:rsidP="00BD1165">
    <w:pPr>
      <w:jc w:val="right"/>
      <w:rPr>
        <w:rFonts w:ascii="Calibri" w:hAnsi="Calibri" w:cs="Calibri"/>
      </w:rPr>
    </w:pPr>
    <w:r w:rsidRPr="00BE2FD2">
      <w:rPr>
        <w:rFonts w:ascii="Calibri" w:hAnsi="Calibri" w:cs="Calibri"/>
      </w:rPr>
      <w:t xml:space="preserve">Page </w:t>
    </w:r>
    <w:r w:rsidRPr="00BE2FD2">
      <w:rPr>
        <w:rFonts w:ascii="Calibri" w:hAnsi="Calibri" w:cs="Calibri"/>
      </w:rPr>
      <w:fldChar w:fldCharType="begin"/>
    </w:r>
    <w:r w:rsidRPr="00BE2FD2">
      <w:rPr>
        <w:rFonts w:ascii="Calibri" w:hAnsi="Calibri" w:cs="Calibri"/>
      </w:rPr>
      <w:instrText xml:space="preserve"> PAGE </w:instrText>
    </w:r>
    <w:r w:rsidRPr="00BE2FD2">
      <w:rPr>
        <w:rFonts w:ascii="Calibri" w:hAnsi="Calibri" w:cs="Calibri"/>
      </w:rPr>
      <w:fldChar w:fldCharType="separate"/>
    </w:r>
    <w:r>
      <w:rPr>
        <w:rFonts w:ascii="Calibri" w:hAnsi="Calibri" w:cs="Calibri"/>
        <w:noProof/>
      </w:rPr>
      <w:t>19</w:t>
    </w:r>
    <w:r w:rsidRPr="00BE2FD2">
      <w:rPr>
        <w:rFonts w:ascii="Calibri" w:hAnsi="Calibri" w:cs="Calibri"/>
      </w:rPr>
      <w:fldChar w:fldCharType="end"/>
    </w:r>
    <w:r>
      <w:rPr>
        <w:rFonts w:ascii="Calibri" w:hAnsi="Calibri" w:cs="Calibri"/>
      </w:rPr>
      <w:t xml:space="preserve"> of </w:t>
    </w:r>
    <w:r>
      <w:rPr>
        <w:rFonts w:ascii="Calibri" w:hAnsi="Calibri" w:cs="Calibri"/>
      </w:rPr>
      <w:fldChar w:fldCharType="begin"/>
    </w:r>
    <w:r>
      <w:rPr>
        <w:rFonts w:ascii="Calibri" w:hAnsi="Calibri" w:cs="Calibri"/>
      </w:rPr>
      <w:instrText xml:space="preserve"> SECTIONPAGES  \# "0" \* Arabic  \* MERGEFORMAT </w:instrText>
    </w:r>
    <w:r>
      <w:rPr>
        <w:rFonts w:ascii="Calibri" w:hAnsi="Calibri" w:cs="Calibri"/>
      </w:rPr>
      <w:fldChar w:fldCharType="separate"/>
    </w:r>
    <w:r w:rsidR="00C059D1">
      <w:rPr>
        <w:rFonts w:ascii="Calibri" w:hAnsi="Calibri" w:cs="Calibri"/>
        <w:noProof/>
      </w:rPr>
      <w:t>28</w:t>
    </w:r>
    <w:r>
      <w:rPr>
        <w:rFonts w:ascii="Calibri"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D4713" w14:textId="4540E137" w:rsidR="007A4B70" w:rsidRDefault="007A4B70" w:rsidP="007A4B70">
    <w:pPr>
      <w:pStyle w:val="Footer"/>
      <w:jc w:val="right"/>
      <w:rPr>
        <w:rFonts w:asciiTheme="minorHAnsi" w:hAnsiTheme="minorHAnsi" w:cstheme="minorHAnsi"/>
        <w:szCs w:val="14"/>
      </w:rPr>
    </w:pPr>
    <w:bookmarkStart w:id="106" w:name="_Hlk115717291"/>
    <w:bookmarkStart w:id="107" w:name="_Hlk115717292"/>
    <w:bookmarkStart w:id="108" w:name="_Hlk115718229"/>
    <w:bookmarkStart w:id="109" w:name="_Hlk115718230"/>
    <w:r>
      <w:rPr>
        <w:rFonts w:asciiTheme="minorHAnsi" w:hAnsiTheme="minorHAnsi" w:cstheme="minorHAnsi"/>
        <w:szCs w:val="14"/>
      </w:rPr>
      <w:t>RFP Non-Fed Procurement</w:t>
    </w:r>
  </w:p>
  <w:p w14:paraId="650CE6A7" w14:textId="551D57BD" w:rsidR="007A4B70" w:rsidRPr="007A4B70" w:rsidRDefault="007A4B70" w:rsidP="007A4B70">
    <w:pPr>
      <w:pStyle w:val="Footer"/>
      <w:jc w:val="right"/>
      <w:rPr>
        <w:rFonts w:asciiTheme="minorHAnsi" w:hAnsiTheme="minorHAnsi" w:cstheme="minorHAnsi"/>
        <w:szCs w:val="14"/>
      </w:rPr>
    </w:pPr>
    <w:r>
      <w:rPr>
        <w:rFonts w:asciiTheme="minorHAnsi" w:hAnsiTheme="minorHAnsi" w:cstheme="minorHAnsi"/>
        <w:szCs w:val="14"/>
      </w:rPr>
      <w:t xml:space="preserve">Rev. </w:t>
    </w:r>
    <w:bookmarkEnd w:id="106"/>
    <w:bookmarkEnd w:id="107"/>
    <w:bookmarkEnd w:id="108"/>
    <w:bookmarkEnd w:id="109"/>
    <w:r w:rsidR="000D4620">
      <w:rPr>
        <w:rFonts w:asciiTheme="minorHAnsi" w:hAnsiTheme="minorHAnsi" w:cstheme="minorHAnsi"/>
        <w:szCs w:val="14"/>
      </w:rPr>
      <w:t>9/13</w:t>
    </w:r>
    <w:r w:rsidR="00C871EB">
      <w:rPr>
        <w:rFonts w:asciiTheme="minorHAnsi" w:hAnsiTheme="minorHAnsi" w:cstheme="minorHAnsi"/>
        <w:szCs w:val="14"/>
      </w:rPr>
      <w:t>/</w:t>
    </w:r>
    <w:r w:rsidR="00747DB1">
      <w:rPr>
        <w:rFonts w:asciiTheme="minorHAnsi" w:hAnsiTheme="minorHAnsi" w:cstheme="minorHAnsi"/>
        <w:szCs w:val="14"/>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37CD" w14:textId="400BAC0A" w:rsidR="004D05F2" w:rsidRDefault="004D05F2" w:rsidP="004D397E">
    <w:pPr>
      <w:pStyle w:val="Footer"/>
      <w:tabs>
        <w:tab w:val="clear" w:pos="4320"/>
        <w:tab w:val="clear" w:pos="8640"/>
      </w:tabs>
      <w:jc w:val="right"/>
      <w:rPr>
        <w:rFonts w:ascii="Calibri" w:hAnsi="Calibri" w:cs="Calibri"/>
      </w:rPr>
    </w:pPr>
    <w:r w:rsidRPr="001215F1">
      <w:rPr>
        <w:rFonts w:ascii="Calibri" w:hAnsi="Calibri" w:cs="Calibri"/>
      </w:rPr>
      <w:t>Bid Response Packet Instructions</w:t>
    </w:r>
  </w:p>
  <w:p w14:paraId="1AD3D2B4" w14:textId="1E55433A" w:rsidR="00DE7A46" w:rsidRPr="001215F1" w:rsidRDefault="00DE7A46" w:rsidP="00DE7A46">
    <w:pPr>
      <w:pStyle w:val="Footer"/>
      <w:tabs>
        <w:tab w:val="clear" w:pos="4320"/>
        <w:tab w:val="clear" w:pos="8640"/>
      </w:tabs>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Pr>
        <w:rFonts w:ascii="Calibri" w:hAnsi="Calibri" w:cs="Calibri"/>
        <w:position w:val="8"/>
      </w:rPr>
      <w:t>1</w:t>
    </w:r>
    <w:r w:rsidRPr="001215F1">
      <w:rPr>
        <w:rFonts w:ascii="Calibri" w:hAnsi="Calibri" w:cs="Calibri"/>
        <w:position w:val="8"/>
      </w:rPr>
      <w:fldChar w:fldCharType="end"/>
    </w:r>
    <w:r>
      <w:rPr>
        <w:rFonts w:ascii="Calibri" w:hAnsi="Calibri" w:cs="Calibri"/>
        <w:position w:val="8"/>
      </w:rPr>
      <w:t xml:space="preserve"> of </w:t>
    </w:r>
    <w:r>
      <w:rPr>
        <w:rFonts w:ascii="Calibri" w:hAnsi="Calibri" w:cs="Calibri"/>
        <w:position w:val="8"/>
      </w:rPr>
      <w:fldChar w:fldCharType="begin"/>
    </w:r>
    <w:r>
      <w:rPr>
        <w:rFonts w:ascii="Calibri" w:hAnsi="Calibri" w:cs="Calibri"/>
        <w:position w:val="8"/>
      </w:rPr>
      <w:instrText xml:space="preserve"> SECTIONPAGES  \# "0" \* Arabic  \* MERGEFORMAT </w:instrText>
    </w:r>
    <w:r>
      <w:rPr>
        <w:rFonts w:ascii="Calibri" w:hAnsi="Calibri" w:cs="Calibri"/>
        <w:position w:val="8"/>
      </w:rPr>
      <w:fldChar w:fldCharType="separate"/>
    </w:r>
    <w:r w:rsidR="00C059D1">
      <w:rPr>
        <w:rFonts w:ascii="Calibri" w:hAnsi="Calibri" w:cs="Calibri"/>
        <w:noProof/>
        <w:position w:val="8"/>
      </w:rPr>
      <w:t>2</w:t>
    </w:r>
    <w:r>
      <w:rPr>
        <w:rFonts w:ascii="Calibri" w:hAnsi="Calibri" w:cs="Calibri"/>
        <w:position w:val="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57DD8" w14:textId="16021BFB" w:rsidR="00DE7A46" w:rsidRDefault="00DE7A46" w:rsidP="00DE7A46">
    <w:pPr>
      <w:pStyle w:val="Footer"/>
      <w:tabs>
        <w:tab w:val="clear" w:pos="4320"/>
        <w:tab w:val="clear" w:pos="8640"/>
      </w:tabs>
      <w:jc w:val="right"/>
      <w:rPr>
        <w:rFonts w:ascii="Calibri" w:hAnsi="Calibri" w:cs="Calibri"/>
      </w:rPr>
    </w:pPr>
    <w:r w:rsidRPr="001215F1">
      <w:rPr>
        <w:rFonts w:ascii="Calibri" w:hAnsi="Calibri" w:cs="Calibri"/>
      </w:rPr>
      <w:t>Bid Response Packet Instructions</w:t>
    </w:r>
  </w:p>
  <w:p w14:paraId="69F817F1" w14:textId="3E96413E" w:rsidR="00DE7A46" w:rsidRPr="00DE7A46" w:rsidRDefault="00DE7A46" w:rsidP="00DE7A46">
    <w:pPr>
      <w:pStyle w:val="Footer"/>
      <w:tabs>
        <w:tab w:val="clear" w:pos="4320"/>
        <w:tab w:val="clear" w:pos="8640"/>
      </w:tabs>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Pr>
        <w:rFonts w:ascii="Calibri" w:hAnsi="Calibri" w:cs="Calibri"/>
        <w:position w:val="8"/>
      </w:rPr>
      <w:t>2</w:t>
    </w:r>
    <w:r w:rsidRPr="001215F1">
      <w:rPr>
        <w:rFonts w:ascii="Calibri" w:hAnsi="Calibri" w:cs="Calibri"/>
        <w:position w:val="8"/>
      </w:rPr>
      <w:fldChar w:fldCharType="end"/>
    </w:r>
    <w:r>
      <w:rPr>
        <w:rFonts w:ascii="Calibri" w:hAnsi="Calibri" w:cs="Calibri"/>
        <w:position w:val="8"/>
      </w:rPr>
      <w:t xml:space="preserve"> of </w:t>
    </w:r>
    <w:r>
      <w:rPr>
        <w:rFonts w:ascii="Calibri" w:hAnsi="Calibri" w:cs="Calibri"/>
        <w:position w:val="8"/>
      </w:rPr>
      <w:fldChar w:fldCharType="begin"/>
    </w:r>
    <w:r>
      <w:rPr>
        <w:rFonts w:ascii="Calibri" w:hAnsi="Calibri" w:cs="Calibri"/>
        <w:position w:val="8"/>
      </w:rPr>
      <w:instrText xml:space="preserve"> SECTIONPAGES  \# "0" \* Arabic  \* MERGEFORMAT </w:instrText>
    </w:r>
    <w:r>
      <w:rPr>
        <w:rFonts w:ascii="Calibri" w:hAnsi="Calibri" w:cs="Calibri"/>
        <w:position w:val="8"/>
      </w:rPr>
      <w:fldChar w:fldCharType="separate"/>
    </w:r>
    <w:r w:rsidR="00C059D1">
      <w:rPr>
        <w:rFonts w:ascii="Calibri" w:hAnsi="Calibri" w:cs="Calibri"/>
        <w:noProof/>
        <w:position w:val="8"/>
      </w:rPr>
      <w:t>2</w:t>
    </w:r>
    <w:r>
      <w:rPr>
        <w:rFonts w:ascii="Calibri" w:hAnsi="Calibri" w:cs="Calibri"/>
        <w:position w:val="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4BDD3" w14:textId="57430E6F" w:rsidR="004D05F2" w:rsidRPr="0072738F" w:rsidRDefault="004D05F2" w:rsidP="007E2C61">
    <w:pPr>
      <w:pStyle w:val="Footer"/>
      <w:tabs>
        <w:tab w:val="clear" w:pos="4320"/>
        <w:tab w:val="clear" w:pos="8640"/>
      </w:tabs>
      <w:jc w:val="right"/>
      <w:rPr>
        <w:rFonts w:ascii="Calibri" w:hAnsi="Calibri" w:cs="Calibri"/>
      </w:rPr>
    </w:pPr>
    <w:r w:rsidRPr="001215F1">
      <w:rPr>
        <w:rFonts w:ascii="Calibri" w:hAnsi="Calibri" w:cs="Calibri"/>
        <w:color w:val="000000"/>
      </w:rPr>
      <w:t xml:space="preserve">Bid Response Packet </w:t>
    </w:r>
    <w:r w:rsidRPr="001215F1">
      <w:rPr>
        <w:rFonts w:ascii="Calibri" w:hAnsi="Calibri" w:cs="Calibri"/>
      </w:rPr>
      <w:t>– RF</w:t>
    </w:r>
    <w:r w:rsidR="0097718A" w:rsidRPr="001215F1">
      <w:rPr>
        <w:rFonts w:ascii="Calibri" w:hAnsi="Calibri" w:cs="Calibri"/>
      </w:rPr>
      <w:t>P</w:t>
    </w:r>
    <w:r w:rsidRPr="001215F1">
      <w:rPr>
        <w:rFonts w:ascii="Calibri" w:hAnsi="Calibri" w:cs="Calibri"/>
        <w:color w:val="000000"/>
      </w:rPr>
      <w:t xml:space="preserve"> No</w:t>
    </w:r>
    <w:r w:rsidRPr="0072738F">
      <w:rPr>
        <w:rFonts w:ascii="Calibri" w:hAnsi="Calibri" w:cs="Calibri"/>
      </w:rPr>
      <w:t xml:space="preserve">. </w:t>
    </w:r>
    <w:r w:rsidR="0072738F" w:rsidRPr="0072738F">
      <w:rPr>
        <w:rFonts w:ascii="Calibri" w:hAnsi="Calibri" w:cs="Calibri"/>
      </w:rPr>
      <w:t>902595</w:t>
    </w:r>
  </w:p>
  <w:p w14:paraId="419926AC" w14:textId="045351EB" w:rsidR="004D05F2" w:rsidRPr="00593E88" w:rsidRDefault="004D05F2" w:rsidP="00593E88">
    <w:pPr>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sidR="00A44D51" w:rsidRPr="001215F1">
      <w:rPr>
        <w:rFonts w:ascii="Calibri" w:hAnsi="Calibri" w:cs="Calibri"/>
        <w:noProof/>
        <w:position w:val="8"/>
      </w:rPr>
      <w:t>17</w:t>
    </w:r>
    <w:r w:rsidRPr="001215F1">
      <w:rPr>
        <w:rFonts w:ascii="Calibri" w:hAnsi="Calibri" w:cs="Calibri"/>
        <w:position w:val="8"/>
      </w:rPr>
      <w:fldChar w:fldCharType="end"/>
    </w:r>
    <w:r w:rsidR="00C063D4">
      <w:rPr>
        <w:rFonts w:ascii="Calibri" w:hAnsi="Calibri" w:cs="Calibri"/>
        <w:position w:val="8"/>
      </w:rPr>
      <w:t xml:space="preserve"> of </w:t>
    </w:r>
    <w:r w:rsidR="00C063D4">
      <w:rPr>
        <w:rFonts w:ascii="Calibri" w:hAnsi="Calibri" w:cs="Calibri"/>
        <w:position w:val="8"/>
      </w:rPr>
      <w:fldChar w:fldCharType="begin"/>
    </w:r>
    <w:r w:rsidR="00C063D4">
      <w:rPr>
        <w:rFonts w:ascii="Calibri" w:hAnsi="Calibri" w:cs="Calibri"/>
        <w:position w:val="8"/>
      </w:rPr>
      <w:instrText xml:space="preserve"> SECTIONPAGES  \# "0" \* Arabic  \* MERGEFORMAT </w:instrText>
    </w:r>
    <w:r w:rsidR="00C063D4">
      <w:rPr>
        <w:rFonts w:ascii="Calibri" w:hAnsi="Calibri" w:cs="Calibri"/>
        <w:position w:val="8"/>
      </w:rPr>
      <w:fldChar w:fldCharType="separate"/>
    </w:r>
    <w:r w:rsidR="00C059D1">
      <w:rPr>
        <w:rFonts w:ascii="Calibri" w:hAnsi="Calibri" w:cs="Calibri"/>
        <w:noProof/>
        <w:position w:val="8"/>
      </w:rPr>
      <w:t>19</w:t>
    </w:r>
    <w:r w:rsidR="00C063D4">
      <w:rPr>
        <w:rFonts w:ascii="Calibri" w:hAnsi="Calibri" w:cs="Calibri"/>
        <w:position w:val="8"/>
      </w:rPr>
      <w:fldChar w:fldCharType="end"/>
    </w:r>
    <w:r w:rsidR="00C063D4">
      <w:rPr>
        <w:rFonts w:ascii="Calibri" w:hAnsi="Calibri" w:cs="Calibri"/>
        <w:position w:val="8"/>
      </w:rPr>
      <w:t xml:space="preserve"> </w:t>
    </w:r>
    <w:r w:rsidRPr="001215F1">
      <w:rPr>
        <w:rFonts w:ascii="Calibri" w:hAnsi="Calibri" w:cs="Calibri"/>
      </w:rPr>
      <w:t xml:space="preserve"> </w:t>
    </w:r>
    <w:r w:rsidRPr="001215F1">
      <w:rPr>
        <w:rFonts w:ascii="Wingdings" w:eastAsia="Wingdings" w:hAnsi="Wingdings" w:cs="Wingdings"/>
      </w:rPr>
      <w:t>&amp;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50C0" w14:textId="45EE160B" w:rsidR="00C063D4" w:rsidRPr="00C063D4" w:rsidRDefault="00C063D4" w:rsidP="00C063D4">
    <w:pPr>
      <w:pStyle w:val="Footer"/>
      <w:jc w:val="right"/>
      <w:rPr>
        <w:rFonts w:ascii="Calibri" w:hAnsi="Calibri" w:cs="Calibri"/>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915AB" w14:textId="77777777" w:rsidR="00E72A59" w:rsidRDefault="00E72A59">
      <w:r>
        <w:separator/>
      </w:r>
    </w:p>
  </w:footnote>
  <w:footnote w:type="continuationSeparator" w:id="0">
    <w:p w14:paraId="466C0849" w14:textId="77777777" w:rsidR="00E72A59" w:rsidRDefault="00E72A59">
      <w:r>
        <w:continuationSeparator/>
      </w:r>
    </w:p>
  </w:footnote>
  <w:footnote w:type="continuationNotice" w:id="1">
    <w:p w14:paraId="7CDA6318" w14:textId="77777777" w:rsidR="00E72A59" w:rsidRDefault="00E72A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D1C94" w14:textId="77777777" w:rsidR="00FC2D1E" w:rsidRPr="00072724" w:rsidRDefault="00FC2D1E" w:rsidP="001215F1">
    <w:pPr>
      <w:tabs>
        <w:tab w:val="right" w:pos="10080"/>
      </w:tabs>
      <w:suppressAutoHyphens/>
      <w:ind w:left="360"/>
      <w:jc w:val="right"/>
      <w:rPr>
        <w:rFonts w:ascii="Calibri" w:hAnsi="Calibri" w:cs="Calibri"/>
        <w:spacing w:val="-3"/>
        <w:sz w:val="22"/>
        <w:szCs w:val="18"/>
      </w:rPr>
    </w:pPr>
    <w:r w:rsidRPr="00072724">
      <w:rPr>
        <w:rFonts w:ascii="Calibri" w:hAnsi="Calibri" w:cs="Calibri"/>
        <w:spacing w:val="-3"/>
        <w:sz w:val="22"/>
        <w:szCs w:val="18"/>
      </w:rPr>
      <w:t>Specifications, Terms &amp; Conditions</w:t>
    </w:r>
  </w:p>
  <w:p w14:paraId="7E2E1A20" w14:textId="0797B2FD" w:rsidR="00FC2D1E" w:rsidRPr="00913EAE" w:rsidRDefault="00FC2D1E" w:rsidP="00FC77A0">
    <w:pPr>
      <w:pStyle w:val="Footer"/>
      <w:tabs>
        <w:tab w:val="clear" w:pos="4320"/>
        <w:tab w:val="clear" w:pos="8640"/>
        <w:tab w:val="right" w:pos="10800"/>
      </w:tabs>
      <w:rPr>
        <w:rFonts w:ascii="Calibri" w:hAnsi="Calibri" w:cs="Calibri"/>
        <w:spacing w:val="-3"/>
        <w:sz w:val="22"/>
        <w:szCs w:val="18"/>
      </w:rPr>
    </w:pPr>
    <w:r w:rsidRPr="00072724">
      <w:rPr>
        <w:rFonts w:ascii="Calibri" w:hAnsi="Calibri" w:cs="Calibri"/>
        <w:spacing w:val="-3"/>
        <w:sz w:val="22"/>
        <w:szCs w:val="18"/>
      </w:rPr>
      <w:tab/>
    </w:r>
    <w:r w:rsidRPr="00913EAE">
      <w:rPr>
        <w:rFonts w:ascii="Calibri" w:hAnsi="Calibri" w:cs="Calibri"/>
        <w:spacing w:val="-3"/>
        <w:sz w:val="22"/>
        <w:szCs w:val="18"/>
      </w:rPr>
      <w:t xml:space="preserve">for </w:t>
    </w:r>
    <w:r w:rsidRPr="00913EAE">
      <w:rPr>
        <w:rFonts w:ascii="Calibri" w:hAnsi="Calibri" w:cs="Calibri"/>
        <w:spacing w:val="-3"/>
        <w:sz w:val="22"/>
        <w:szCs w:val="18"/>
      </w:rPr>
      <w:fldChar w:fldCharType="begin"/>
    </w:r>
    <w:r w:rsidRPr="00913EAE">
      <w:rPr>
        <w:rFonts w:ascii="Calibri" w:hAnsi="Calibri" w:cs="Calibri"/>
        <w:spacing w:val="-3"/>
        <w:sz w:val="22"/>
        <w:szCs w:val="18"/>
      </w:rPr>
      <w:instrText xml:space="preserve"> REF BidTitle \h </w:instrText>
    </w:r>
    <w:r w:rsidRPr="00913EAE">
      <w:rPr>
        <w:rFonts w:ascii="Calibri" w:hAnsi="Calibri" w:cs="Calibri"/>
        <w:spacing w:val="-3"/>
        <w:sz w:val="22"/>
        <w:szCs w:val="18"/>
      </w:rPr>
    </w:r>
    <w:r w:rsidRPr="00913EAE">
      <w:rPr>
        <w:rFonts w:ascii="Calibri" w:hAnsi="Calibri" w:cs="Calibri"/>
        <w:spacing w:val="-3"/>
        <w:sz w:val="22"/>
        <w:szCs w:val="18"/>
      </w:rPr>
      <w:fldChar w:fldCharType="end"/>
    </w:r>
    <w:r w:rsidRPr="00913EAE">
      <w:rPr>
        <w:rFonts w:ascii="Calibri" w:hAnsi="Calibri" w:cs="Calibri"/>
        <w:spacing w:val="-3"/>
        <w:sz w:val="22"/>
        <w:szCs w:val="18"/>
      </w:rPr>
      <w:fldChar w:fldCharType="begin"/>
    </w:r>
    <w:r w:rsidRPr="00913EAE">
      <w:rPr>
        <w:rFonts w:ascii="Calibri" w:hAnsi="Calibri" w:cs="Calibri"/>
        <w:spacing w:val="-3"/>
        <w:sz w:val="22"/>
        <w:szCs w:val="18"/>
      </w:rPr>
      <w:instrText xml:space="preserve"> REF BidTitle \h </w:instrText>
    </w:r>
    <w:r w:rsidRPr="00913EAE">
      <w:rPr>
        <w:rFonts w:ascii="Calibri" w:hAnsi="Calibri" w:cs="Calibri"/>
        <w:spacing w:val="-3"/>
        <w:sz w:val="22"/>
        <w:szCs w:val="18"/>
      </w:rPr>
    </w:r>
    <w:r w:rsidRPr="00913EAE">
      <w:rPr>
        <w:rFonts w:ascii="Calibri" w:hAnsi="Calibri" w:cs="Calibri"/>
        <w:spacing w:val="-3"/>
        <w:sz w:val="22"/>
        <w:szCs w:val="18"/>
      </w:rPr>
      <w:fldChar w:fldCharType="end"/>
    </w:r>
    <w:r w:rsidRPr="00913EAE">
      <w:rPr>
        <w:rFonts w:ascii="Calibri" w:hAnsi="Calibri" w:cs="Calibri"/>
        <w:spacing w:val="-3"/>
        <w:sz w:val="22"/>
        <w:szCs w:val="18"/>
      </w:rPr>
      <w:fldChar w:fldCharType="begin"/>
    </w:r>
    <w:r w:rsidRPr="00913EAE">
      <w:rPr>
        <w:rFonts w:ascii="Calibri" w:hAnsi="Calibri" w:cs="Calibri"/>
        <w:spacing w:val="-3"/>
        <w:sz w:val="22"/>
        <w:szCs w:val="18"/>
      </w:rPr>
      <w:instrText xml:space="preserve"> REF BidTitle \h </w:instrText>
    </w:r>
    <w:r w:rsidRPr="00913EAE">
      <w:rPr>
        <w:rFonts w:ascii="Calibri" w:hAnsi="Calibri" w:cs="Calibri"/>
        <w:spacing w:val="-3"/>
        <w:sz w:val="22"/>
        <w:szCs w:val="18"/>
      </w:rPr>
    </w:r>
    <w:r w:rsidRPr="00913EAE">
      <w:rPr>
        <w:rFonts w:ascii="Calibri" w:hAnsi="Calibri" w:cs="Calibri"/>
        <w:spacing w:val="-3"/>
        <w:sz w:val="22"/>
        <w:szCs w:val="18"/>
      </w:rPr>
      <w:fldChar w:fldCharType="end"/>
    </w:r>
    <w:r w:rsidR="00913EAE" w:rsidRPr="00913EAE">
      <w:rPr>
        <w:rFonts w:ascii="Calibri" w:hAnsi="Calibri" w:cs="Calibri"/>
        <w:spacing w:val="-3"/>
        <w:sz w:val="22"/>
        <w:szCs w:val="18"/>
      </w:rPr>
      <w:t>CSA Campaign Analysis and Strategy Development</w:t>
    </w:r>
    <w:r w:rsidR="007A6164">
      <w:rPr>
        <w:rFonts w:ascii="Calibri" w:hAnsi="Calibri" w:cs="Calibri"/>
        <w:spacing w:val="-3"/>
        <w:sz w:val="22"/>
        <w:szCs w:val="18"/>
      </w:rPr>
      <w:t xml:space="preserve"> </w:t>
    </w:r>
    <w:r w:rsidR="00913EAE" w:rsidRPr="00913EAE">
      <w:rPr>
        <w:rFonts w:ascii="Calibri" w:hAnsi="Calibri" w:cs="Calibri"/>
        <w:spacing w:val="-3"/>
        <w:sz w:val="22"/>
        <w:szCs w:val="18"/>
      </w:rPr>
      <w:t>-</w:t>
    </w:r>
    <w:r w:rsidR="007A6164">
      <w:rPr>
        <w:rFonts w:ascii="Calibri" w:hAnsi="Calibri" w:cs="Calibri"/>
        <w:spacing w:val="-3"/>
        <w:sz w:val="22"/>
        <w:szCs w:val="18"/>
      </w:rPr>
      <w:t xml:space="preserve"> </w:t>
    </w:r>
    <w:r w:rsidR="00913EAE" w:rsidRPr="00913EAE">
      <w:rPr>
        <w:rFonts w:ascii="Calibri" w:hAnsi="Calibri" w:cs="Calibri"/>
        <w:spacing w:val="-3"/>
        <w:sz w:val="22"/>
        <w:szCs w:val="18"/>
      </w:rPr>
      <w:t>Phase 1</w:t>
    </w:r>
  </w:p>
  <w:p w14:paraId="49AD3EF3" w14:textId="77777777" w:rsidR="00FC2D1E" w:rsidRPr="00A85450" w:rsidRDefault="00FC2D1E" w:rsidP="002A42B5">
    <w:pPr>
      <w:pStyle w:val="Footer"/>
      <w:tabs>
        <w:tab w:val="clear" w:pos="4320"/>
        <w:tab w:val="clear" w:pos="8640"/>
        <w:tab w:val="right" w:pos="10440"/>
      </w:tabs>
      <w:rPr>
        <w:rFonts w:ascii="Calibri" w:hAnsi="Calibri" w:cs="Calibri"/>
        <w:sz w:val="10"/>
      </w:rPr>
    </w:pPr>
  </w:p>
  <w:p w14:paraId="1654DDE6" w14:textId="77777777" w:rsidR="00FC2D1E" w:rsidRDefault="00FC2D1E" w:rsidP="002A42B5">
    <w:pPr>
      <w:pStyle w:val="Footer"/>
      <w:pBdr>
        <w:top w:val="single" w:sz="6" w:space="1" w:color="auto"/>
      </w:pBdr>
      <w:tabs>
        <w:tab w:val="clear" w:pos="4320"/>
        <w:tab w:val="center" w:pos="5130"/>
      </w:tabs>
      <w:rPr>
        <w:sz w:val="10"/>
      </w:rPr>
    </w:pPr>
  </w:p>
  <w:p w14:paraId="50D1906D" w14:textId="77777777" w:rsidR="00FC2D1E" w:rsidRDefault="00FC2D1E" w:rsidP="002A42B5">
    <w:pPr>
      <w:pStyle w:val="Footer"/>
      <w:pBdr>
        <w:top w:val="single" w:sz="6" w:space="1" w:color="auto"/>
      </w:pBdr>
      <w:tabs>
        <w:tab w:val="clear" w:pos="4320"/>
        <w:tab w:val="center" w:pos="5130"/>
      </w:tabs>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9B4A7" w14:textId="5A2FB060" w:rsidR="00B90722" w:rsidRPr="0037163A" w:rsidRDefault="00B90722" w:rsidP="00073BE7">
    <w:pPr>
      <w:pStyle w:val="RFP-QHeader1"/>
      <w:jc w:val="left"/>
      <w:rPr>
        <w:rFonts w:ascii="Avenir Next LT Pro" w:hAnsi="Avenir Next LT Pro"/>
        <w:color w:val="7030A0"/>
        <w:sz w:val="16"/>
        <w:szCs w:val="16"/>
      </w:rPr>
    </w:pPr>
    <w:r w:rsidRPr="0037163A">
      <w:rPr>
        <w:rFonts w:ascii="Avenir Next LT Pro" w:hAnsi="Avenir Next LT Pro"/>
        <w:noProof/>
        <w:color w:val="7030A0"/>
        <w:spacing w:val="60"/>
        <w:sz w:val="44"/>
        <w:szCs w:val="32"/>
        <w:highlight w:val="yellow"/>
      </w:rPr>
      <w:drawing>
        <wp:anchor distT="0" distB="0" distL="114300" distR="114300" simplePos="0" relativeHeight="251658244" behindDoc="1" locked="0" layoutInCell="1" allowOverlap="1" wp14:anchorId="719A8EFA" wp14:editId="58F6AED5">
          <wp:simplePos x="0" y="0"/>
          <wp:positionH relativeFrom="margin">
            <wp:align>left</wp:align>
          </wp:positionH>
          <wp:positionV relativeFrom="paragraph">
            <wp:posOffset>-151075</wp:posOffset>
          </wp:positionV>
          <wp:extent cx="699715" cy="699715"/>
          <wp:effectExtent l="0" t="0" r="5715" b="5715"/>
          <wp:wrapNone/>
          <wp:docPr id="10" name="Picture 10"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1684" cy="701684"/>
                  </a:xfrm>
                  <a:prstGeom prst="rect">
                    <a:avLst/>
                  </a:prstGeom>
                </pic:spPr>
              </pic:pic>
            </a:graphicData>
          </a:graphic>
          <wp14:sizeRelH relativeFrom="margin">
            <wp14:pctWidth>0</wp14:pctWidth>
          </wp14:sizeRelH>
          <wp14:sizeRelV relativeFrom="margin">
            <wp14:pctHeight>0</wp14:pctHeight>
          </wp14:sizeRelV>
        </wp:anchor>
      </w:drawing>
    </w:r>
    <w:r w:rsidR="00073BE7">
      <w:rPr>
        <w:rFonts w:ascii="Avenir Next LT Pro" w:hAnsi="Avenir Next LT Pro"/>
        <w:noProof/>
        <w:color w:val="7030A0"/>
        <w:spacing w:val="60"/>
        <w:sz w:val="44"/>
        <w:szCs w:val="32"/>
        <w:highlight w:val="yellow"/>
      </w:rPr>
      <w:drawing>
        <wp:anchor distT="0" distB="0" distL="114300" distR="114300" simplePos="0" relativeHeight="251658245" behindDoc="1" locked="0" layoutInCell="0" allowOverlap="1" wp14:anchorId="5D959F0A" wp14:editId="34D47C4B">
          <wp:simplePos x="0" y="0"/>
          <wp:positionH relativeFrom="margin">
            <wp:align>center</wp:align>
          </wp:positionH>
          <wp:positionV relativeFrom="margin">
            <wp:align>center</wp:align>
          </wp:positionV>
          <wp:extent cx="4057650" cy="40576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bookmarkStart w:id="105" w:name="_Hlk115718255"/>
  </w:p>
  <w:bookmarkEnd w:id="105"/>
  <w:p w14:paraId="0084616F" w14:textId="5F3A6A1A" w:rsidR="00B90722" w:rsidRDefault="00073BE7">
    <w:pPr>
      <w:pStyle w:val="Header"/>
    </w:pPr>
    <w:r>
      <w:rPr>
        <w:noProof/>
      </w:rPr>
      <w:drawing>
        <wp:anchor distT="0" distB="0" distL="114300" distR="114300" simplePos="0" relativeHeight="251658243" behindDoc="1" locked="0" layoutInCell="0" allowOverlap="1" wp14:anchorId="500333EC" wp14:editId="48938AA3">
          <wp:simplePos x="0" y="0"/>
          <wp:positionH relativeFrom="margin">
            <wp:align>center</wp:align>
          </wp:positionH>
          <wp:positionV relativeFrom="margin">
            <wp:align>center</wp:align>
          </wp:positionV>
          <wp:extent cx="4057650" cy="40576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73E8A" w14:textId="72978054" w:rsidR="004D05F2" w:rsidRPr="000A03E2" w:rsidRDefault="004D05F2" w:rsidP="000A03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B57A" w14:textId="4258B04F" w:rsidR="0055688B" w:rsidRPr="0037163A" w:rsidRDefault="0055688B" w:rsidP="0055688B">
    <w:pPr>
      <w:pStyle w:val="RFP-QHeader1"/>
      <w:rPr>
        <w:rFonts w:ascii="Avenir Next LT Pro" w:hAnsi="Avenir Next LT Pro"/>
        <w:color w:val="7030A0"/>
        <w:sz w:val="16"/>
        <w:szCs w:val="16"/>
      </w:rPr>
    </w:pPr>
    <w:r w:rsidRPr="0037163A">
      <w:rPr>
        <w:rFonts w:ascii="Avenir Next LT Pro" w:hAnsi="Avenir Next LT Pro"/>
        <w:noProof/>
        <w:color w:val="7030A0"/>
        <w:spacing w:val="60"/>
        <w:sz w:val="44"/>
        <w:szCs w:val="32"/>
        <w:highlight w:val="yellow"/>
      </w:rPr>
      <w:drawing>
        <wp:anchor distT="0" distB="0" distL="114300" distR="114300" simplePos="0" relativeHeight="251658242" behindDoc="1" locked="0" layoutInCell="1" allowOverlap="1" wp14:anchorId="79FF675B" wp14:editId="6AE529C6">
          <wp:simplePos x="0" y="0"/>
          <wp:positionH relativeFrom="margin">
            <wp:align>left</wp:align>
          </wp:positionH>
          <wp:positionV relativeFrom="paragraph">
            <wp:posOffset>-35892</wp:posOffset>
          </wp:positionV>
          <wp:extent cx="731520" cy="731520"/>
          <wp:effectExtent l="0" t="0" r="0" b="0"/>
          <wp:wrapNone/>
          <wp:docPr id="1059750507" name="Picture 1059750507"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p>
  <w:p w14:paraId="6BF6E6C1" w14:textId="49B091D9" w:rsidR="0055688B" w:rsidRDefault="005568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749A0" w14:textId="1599E86D" w:rsidR="004D05F2" w:rsidRDefault="004D05F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4099C" w14:textId="52DDEF8E" w:rsidR="00347B39" w:rsidRPr="00347B39" w:rsidRDefault="00E005F7" w:rsidP="00347B39">
    <w:pPr>
      <w:pStyle w:val="RFP-QHeader1"/>
      <w:rPr>
        <w:rFonts w:ascii="Avenir Next LT Pro" w:hAnsi="Avenir Next LT Pro"/>
        <w:color w:val="7030A0"/>
        <w:sz w:val="20"/>
        <w:szCs w:val="20"/>
        <w:highlight w:val="yellow"/>
      </w:rPr>
    </w:pPr>
    <w:r>
      <w:rPr>
        <w:rFonts w:ascii="Avenir Next LT Pro" w:hAnsi="Avenir Next LT Pro"/>
        <w:noProof/>
        <w:color w:val="7030A0"/>
        <w:spacing w:val="60"/>
        <w:sz w:val="44"/>
        <w:szCs w:val="32"/>
        <w:highlight w:val="yellow"/>
      </w:rPr>
      <w:pict w14:anchorId="56FCE2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7" type="#_x0000_t75" style="position:absolute;left:0;text-align:left;margin-left:0;margin-top:0;width:319.5pt;height:319.5pt;z-index:-251658239;mso-position-horizontal:center;mso-position-horizontal-relative:margin;mso-position-vertical:center;mso-position-vertical-relative:margin" o:allowincell="f">
          <v:imagedata r:id="rId1" o:title="county of alameda logo" gain="19661f" blacklevel="22938f"/>
          <w10:wrap anchorx="margin" anchory="margin"/>
        </v:shape>
      </w:pict>
    </w:r>
  </w:p>
  <w:p w14:paraId="2C8179D1" w14:textId="77777777" w:rsidR="00347B39" w:rsidRDefault="00E005F7">
    <w:pPr>
      <w:pStyle w:val="Header"/>
    </w:pPr>
    <w:r>
      <w:rPr>
        <w:noProof/>
      </w:rPr>
      <w:pict w14:anchorId="3E8FEC59">
        <v:shape id="_x0000_s1126" type="#_x0000_t75" style="position:absolute;margin-left:0;margin-top:0;width:319.5pt;height:319.5pt;z-index:-251658240;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0BA44FA3"/>
    <w:multiLevelType w:val="hybridMultilevel"/>
    <w:tmpl w:val="B418A776"/>
    <w:lvl w:ilvl="0" w:tplc="0A9C8504">
      <w:start w:val="1"/>
      <w:numFmt w:val="upperLetter"/>
      <w:lvlText w:val="%1."/>
      <w:lvlJc w:val="left"/>
      <w:pPr>
        <w:ind w:left="720" w:hanging="360"/>
      </w:pPr>
      <w:rPr>
        <w:rFonts w:hint="default"/>
        <w:b w:val="0"/>
        <w:bCs/>
        <w:i w:val="0"/>
        <w:color w:val="auto"/>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41CEE"/>
    <w:multiLevelType w:val="multilevel"/>
    <w:tmpl w:val="6978C270"/>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30A0978"/>
    <w:multiLevelType w:val="hybridMultilevel"/>
    <w:tmpl w:val="F81846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0A7854"/>
    <w:multiLevelType w:val="hybridMultilevel"/>
    <w:tmpl w:val="8B0E380C"/>
    <w:lvl w:ilvl="0" w:tplc="5AE6A8A6">
      <w:start w:val="1"/>
      <w:numFmt w:val="lowerLetter"/>
      <w:lvlText w:val="%1."/>
      <w:lvlJc w:val="left"/>
      <w:pPr>
        <w:ind w:left="720" w:hanging="360"/>
      </w:pPr>
      <w:rPr>
        <w:b w:val="0"/>
        <w:bCs w:val="0"/>
      </w:rPr>
    </w:lvl>
    <w:lvl w:ilvl="1" w:tplc="A31A9512">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9380E"/>
    <w:multiLevelType w:val="hybridMultilevel"/>
    <w:tmpl w:val="493E5B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F2DC894C">
      <w:start w:val="1"/>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887BD3"/>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7F6C3E"/>
    <w:multiLevelType w:val="hybridMultilevel"/>
    <w:tmpl w:val="3D58A9A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B4D3CFE"/>
    <w:multiLevelType w:val="hybridMultilevel"/>
    <w:tmpl w:val="33AE0F4C"/>
    <w:lvl w:ilvl="0" w:tplc="02F0FF52">
      <w:start w:val="4"/>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7868C3"/>
    <w:multiLevelType w:val="multilevel"/>
    <w:tmpl w:val="0044AEE0"/>
    <w:lvl w:ilvl="0">
      <w:start w:val="1"/>
      <w:numFmt w:val="decimal"/>
      <w:lvlText w:val="%1."/>
      <w:lvlJc w:val="left"/>
      <w:pPr>
        <w:ind w:left="720" w:hanging="720"/>
      </w:pPr>
      <w:rPr>
        <w:rFonts w:hint="default"/>
        <w:b w:val="0"/>
        <w:i w:val="0"/>
        <w:caps/>
        <w:strike w:val="0"/>
        <w:dstrike w:val="0"/>
        <w:vanish w:val="0"/>
        <w:color w:val="auto"/>
        <w:kern w:val="0"/>
        <w:sz w:val="24"/>
        <w:szCs w:val="24"/>
        <w:u w:val="none"/>
        <w:vertAlign w:val="baseline"/>
      </w:rPr>
    </w:lvl>
    <w:lvl w:ilvl="1">
      <w:start w:val="1"/>
      <w:numFmt w:val="upperLetter"/>
      <w:lvlRestart w:val="0"/>
      <w:lvlText w:val="%2."/>
      <w:lvlJc w:val="left"/>
      <w:pPr>
        <w:ind w:left="1440" w:hanging="720"/>
      </w:pPr>
      <w:rPr>
        <w:rFonts w:ascii="Times New Roman" w:hAnsi="Times New Roman" w:hint="default"/>
        <w:b w:val="0"/>
        <w:i w:val="0"/>
        <w:caps w:val="0"/>
        <w:strike w:val="0"/>
        <w:dstrike w:val="0"/>
        <w:vanish w:val="0"/>
        <w:color w:val="000000"/>
        <w:kern w:val="0"/>
        <w:sz w:val="26"/>
        <w:u w:val="none"/>
        <w:vertAlign w:val="baseline"/>
      </w:rPr>
    </w:lvl>
    <w:lvl w:ilvl="2">
      <w:start w:val="1"/>
      <w:numFmt w:val="decimal"/>
      <w:lvlText w:val="%3."/>
      <w:lvlJc w:val="left"/>
      <w:pPr>
        <w:tabs>
          <w:tab w:val="num" w:pos="1440"/>
        </w:tabs>
        <w:ind w:left="2160" w:hanging="720"/>
      </w:pPr>
      <w:rPr>
        <w:rFonts w:asciiTheme="minorHAnsi" w:hAnsiTheme="minorHAnsi" w:cstheme="minorHAnsi" w:hint="default"/>
        <w:b w:val="0"/>
        <w:i w:val="0"/>
        <w:caps w:val="0"/>
        <w:strike w:val="0"/>
        <w:dstrike w:val="0"/>
        <w:vanish w:val="0"/>
        <w:color w:val="auto"/>
        <w:kern w:val="0"/>
        <w:sz w:val="24"/>
        <w:szCs w:val="24"/>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533682E"/>
    <w:multiLevelType w:val="multilevel"/>
    <w:tmpl w:val="4178F6E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6462F1E"/>
    <w:multiLevelType w:val="hybridMultilevel"/>
    <w:tmpl w:val="A9546EBC"/>
    <w:lvl w:ilvl="0" w:tplc="4328D650">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16250D"/>
    <w:multiLevelType w:val="hybridMultilevel"/>
    <w:tmpl w:val="D5887FA8"/>
    <w:lvl w:ilvl="0" w:tplc="E786A36C">
      <w:start w:val="1"/>
      <w:numFmt w:val="lowerLetter"/>
      <w:lvlText w:val="%1."/>
      <w:lvlJc w:val="left"/>
      <w:pPr>
        <w:ind w:left="1800" w:hanging="360"/>
      </w:pPr>
      <w:rPr>
        <w:sz w:val="24"/>
        <w:szCs w:val="24"/>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4C2C026D"/>
    <w:multiLevelType w:val="multilevel"/>
    <w:tmpl w:val="9B04760E"/>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4"/>
        <w:u w:val="none"/>
        <w:vertAlign w:val="baseline"/>
      </w:rPr>
    </w:lvl>
    <w:lvl w:ilvl="2">
      <w:start w:val="1"/>
      <w:numFmt w:val="decimal"/>
      <w:pStyle w:val="Item1"/>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pStyle w:val="Itema"/>
      <w:lvlText w:val="%4."/>
      <w:lvlJc w:val="left"/>
      <w:pPr>
        <w:tabs>
          <w:tab w:val="num" w:pos="2160"/>
        </w:tabs>
        <w:ind w:left="2880" w:hanging="720"/>
      </w:pPr>
      <w:rPr>
        <w:rFonts w:ascii="Calibri" w:hAnsi="Calibri" w:hint="default"/>
        <w:b w:val="0"/>
        <w:i w:val="0"/>
        <w:caps w:val="0"/>
        <w:strike w:val="0"/>
        <w:dstrike w:val="0"/>
        <w:vanish w:val="0"/>
        <w:color w:val="000000"/>
        <w:kern w:val="0"/>
        <w:sz w:val="24"/>
        <w:szCs w:val="18"/>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EE61D9F"/>
    <w:multiLevelType w:val="singleLevel"/>
    <w:tmpl w:val="A48CF91E"/>
    <w:lvl w:ilvl="0">
      <w:start w:val="1"/>
      <w:numFmt w:val="bullet"/>
      <w:lvlText w:val="–"/>
      <w:lvlJc w:val="left"/>
      <w:pPr>
        <w:tabs>
          <w:tab w:val="num" w:pos="420"/>
        </w:tabs>
        <w:ind w:left="420" w:hanging="360"/>
      </w:pPr>
      <w:rPr>
        <w:rFonts w:ascii="Times New Roman" w:hAnsi="Times New Roman" w:cs="Times New Roman" w:hint="default"/>
      </w:rPr>
    </w:lvl>
  </w:abstractNum>
  <w:abstractNum w:abstractNumId="18" w15:restartNumberingAfterBreak="0">
    <w:nsid w:val="4F360891"/>
    <w:multiLevelType w:val="hybridMultilevel"/>
    <w:tmpl w:val="775A5CAC"/>
    <w:lvl w:ilvl="0" w:tplc="9C88A2EA">
      <w:start w:val="1"/>
      <w:numFmt w:val="decimal"/>
      <w:lvlText w:val="(%1)"/>
      <w:lvlJc w:val="left"/>
      <w:pPr>
        <w:ind w:left="3960" w:hanging="360"/>
      </w:pPr>
      <w:rPr>
        <w:rFonts w:asciiTheme="minorHAnsi" w:hAnsiTheme="minorHAnsi" w:cs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DA4C75"/>
    <w:multiLevelType w:val="singleLevel"/>
    <w:tmpl w:val="A48CF91E"/>
    <w:lvl w:ilvl="0">
      <w:start w:val="1"/>
      <w:numFmt w:val="bullet"/>
      <w:lvlText w:val="–"/>
      <w:lvlJc w:val="left"/>
      <w:pPr>
        <w:tabs>
          <w:tab w:val="num" w:pos="420"/>
        </w:tabs>
        <w:ind w:left="420" w:hanging="360"/>
      </w:pPr>
      <w:rPr>
        <w:rFonts w:ascii="Times New Roman" w:hAnsi="Times New Roman" w:cs="Times New Roman" w:hint="default"/>
      </w:rPr>
    </w:lvl>
  </w:abstractNum>
  <w:abstractNum w:abstractNumId="20"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EA16A2"/>
    <w:multiLevelType w:val="hybridMultilevel"/>
    <w:tmpl w:val="E102BF0A"/>
    <w:lvl w:ilvl="0" w:tplc="A59A95B0">
      <w:start w:val="1"/>
      <w:numFmt w:val="decimal"/>
      <w:lvlText w:val="(%1)"/>
      <w:lvlJc w:val="left"/>
      <w:pPr>
        <w:ind w:left="3600" w:hanging="360"/>
      </w:pPr>
      <w:rPr>
        <w:rFonts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22" w15:restartNumberingAfterBreak="0">
    <w:nsid w:val="5AE723EF"/>
    <w:multiLevelType w:val="multilevel"/>
    <w:tmpl w:val="EED04C7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24" w15:restartNumberingAfterBreak="0">
    <w:nsid w:val="65401071"/>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EF4420"/>
    <w:multiLevelType w:val="singleLevel"/>
    <w:tmpl w:val="D8FCEA94"/>
    <w:lvl w:ilvl="0">
      <w:start w:val="1"/>
      <w:numFmt w:val="decimal"/>
      <w:lvlText w:val="%1."/>
      <w:lvlJc w:val="left"/>
      <w:pPr>
        <w:tabs>
          <w:tab w:val="num" w:pos="360"/>
        </w:tabs>
        <w:ind w:left="360" w:hanging="360"/>
      </w:pPr>
      <w:rPr>
        <w:b w:val="0"/>
        <w:i w:val="0"/>
        <w:sz w:val="18"/>
        <w:szCs w:val="14"/>
      </w:rPr>
    </w:lvl>
  </w:abstractNum>
  <w:abstractNum w:abstractNumId="26" w15:restartNumberingAfterBreak="0">
    <w:nsid w:val="74EB3943"/>
    <w:multiLevelType w:val="multilevel"/>
    <w:tmpl w:val="4D7884A4"/>
    <w:lvl w:ilvl="0">
      <w:start w:val="1"/>
      <w:numFmt w:val="decimal"/>
      <w:lvlText w:val="%1."/>
      <w:lvlJc w:val="left"/>
      <w:pPr>
        <w:tabs>
          <w:tab w:val="num" w:pos="1080"/>
        </w:tabs>
        <w:ind w:left="1080" w:hanging="720"/>
      </w:pPr>
      <w:rPr>
        <w:rFonts w:hint="default"/>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77F53F68"/>
    <w:multiLevelType w:val="multilevel"/>
    <w:tmpl w:val="54F21CC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07644001">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9102673">
    <w:abstractNumId w:val="1"/>
  </w:num>
  <w:num w:numId="3" w16cid:durableId="1832284194">
    <w:abstractNumId w:val="26"/>
  </w:num>
  <w:num w:numId="4" w16cid:durableId="875041554">
    <w:abstractNumId w:val="12"/>
  </w:num>
  <w:num w:numId="5" w16cid:durableId="1066218428">
    <w:abstractNumId w:val="2"/>
  </w:num>
  <w:num w:numId="6" w16cid:durableId="1783768693">
    <w:abstractNumId w:val="8"/>
  </w:num>
  <w:num w:numId="7" w16cid:durableId="705910248">
    <w:abstractNumId w:val="16"/>
  </w:num>
  <w:num w:numId="8" w16cid:durableId="819736560">
    <w:abstractNumId w:val="3"/>
  </w:num>
  <w:num w:numId="9" w16cid:durableId="1696803928">
    <w:abstractNumId w:val="27"/>
  </w:num>
  <w:num w:numId="10" w16cid:durableId="764425953">
    <w:abstractNumId w:val="10"/>
  </w:num>
  <w:num w:numId="11" w16cid:durableId="1716657097">
    <w:abstractNumId w:val="22"/>
  </w:num>
  <w:num w:numId="12" w16cid:durableId="246813514">
    <w:abstractNumId w:val="13"/>
  </w:num>
  <w:num w:numId="13" w16cid:durableId="1001393866">
    <w:abstractNumId w:val="21"/>
  </w:num>
  <w:num w:numId="14" w16cid:durableId="1816599830">
    <w:abstractNumId w:val="5"/>
  </w:num>
  <w:num w:numId="15" w16cid:durableId="638808813">
    <w:abstractNumId w:val="14"/>
  </w:num>
  <w:num w:numId="16" w16cid:durableId="405422605">
    <w:abstractNumId w:val="16"/>
    <w:lvlOverride w:ilvl="0">
      <w:startOverride w:val="3"/>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9381863">
    <w:abstractNumId w:val="11"/>
  </w:num>
  <w:num w:numId="18" w16cid:durableId="67308819">
    <w:abstractNumId w:val="9"/>
  </w:num>
  <w:num w:numId="19" w16cid:durableId="6310129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55509671">
    <w:abstractNumId w:val="15"/>
  </w:num>
  <w:num w:numId="21" w16cid:durableId="1501460539">
    <w:abstractNumId w:val="18"/>
  </w:num>
  <w:num w:numId="22" w16cid:durableId="598179636">
    <w:abstractNumId w:val="23"/>
  </w:num>
  <w:num w:numId="23" w16cid:durableId="1041131013">
    <w:abstractNumId w:val="16"/>
    <w:lvlOverride w:ilvl="0">
      <w:startOverride w:val="1"/>
    </w:lvlOverride>
    <w:lvlOverride w:ilvl="1">
      <w:startOverride w:val="1"/>
    </w:lvlOverride>
    <w:lvlOverride w:ilvl="2">
      <w:startOverride w:val="1"/>
    </w:lvlOverride>
    <w:lvlOverride w:ilvl="3">
      <w:startOverride w:val="2"/>
    </w:lvlOverride>
  </w:num>
  <w:num w:numId="24" w16cid:durableId="1180697296">
    <w:abstractNumId w:val="16"/>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497156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762756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592485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59983092">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840830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989669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092777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76099640">
    <w:abstractNumId w:val="25"/>
    <w:lvlOverride w:ilvl="0">
      <w:startOverride w:val="1"/>
    </w:lvlOverride>
  </w:num>
  <w:num w:numId="33" w16cid:durableId="602036229">
    <w:abstractNumId w:val="19"/>
  </w:num>
  <w:num w:numId="34" w16cid:durableId="76169462">
    <w:abstractNumId w:val="17"/>
  </w:num>
  <w:num w:numId="35" w16cid:durableId="10208165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mwNKgFAHWVL78tAAAA"/>
  </w:docVars>
  <w:rsids>
    <w:rsidRoot w:val="00A44F60"/>
    <w:rsid w:val="000014C8"/>
    <w:rsid w:val="00001653"/>
    <w:rsid w:val="00001B92"/>
    <w:rsid w:val="00001D68"/>
    <w:rsid w:val="0000216C"/>
    <w:rsid w:val="000027EB"/>
    <w:rsid w:val="0000383D"/>
    <w:rsid w:val="00003B4D"/>
    <w:rsid w:val="00003D08"/>
    <w:rsid w:val="0000474B"/>
    <w:rsid w:val="00004DD8"/>
    <w:rsid w:val="00005CB8"/>
    <w:rsid w:val="00006059"/>
    <w:rsid w:val="000060A5"/>
    <w:rsid w:val="00006C34"/>
    <w:rsid w:val="0000735A"/>
    <w:rsid w:val="00007688"/>
    <w:rsid w:val="0000793D"/>
    <w:rsid w:val="00010516"/>
    <w:rsid w:val="00011821"/>
    <w:rsid w:val="00013283"/>
    <w:rsid w:val="00013C76"/>
    <w:rsid w:val="0001449B"/>
    <w:rsid w:val="000156FD"/>
    <w:rsid w:val="000158EF"/>
    <w:rsid w:val="00015E6F"/>
    <w:rsid w:val="000169CE"/>
    <w:rsid w:val="00016E1C"/>
    <w:rsid w:val="00016FB6"/>
    <w:rsid w:val="00017184"/>
    <w:rsid w:val="00020FA7"/>
    <w:rsid w:val="00021232"/>
    <w:rsid w:val="00021376"/>
    <w:rsid w:val="00022798"/>
    <w:rsid w:val="00024521"/>
    <w:rsid w:val="00024DD7"/>
    <w:rsid w:val="00024EC1"/>
    <w:rsid w:val="0002684D"/>
    <w:rsid w:val="00027007"/>
    <w:rsid w:val="000278E0"/>
    <w:rsid w:val="000279F4"/>
    <w:rsid w:val="00031AC5"/>
    <w:rsid w:val="0003357F"/>
    <w:rsid w:val="00033E5E"/>
    <w:rsid w:val="000352A4"/>
    <w:rsid w:val="00035F4D"/>
    <w:rsid w:val="000363F4"/>
    <w:rsid w:val="00037DA9"/>
    <w:rsid w:val="00040594"/>
    <w:rsid w:val="000433E4"/>
    <w:rsid w:val="00044295"/>
    <w:rsid w:val="000442CA"/>
    <w:rsid w:val="00044D4A"/>
    <w:rsid w:val="0004564D"/>
    <w:rsid w:val="000458B8"/>
    <w:rsid w:val="000460D7"/>
    <w:rsid w:val="00046A22"/>
    <w:rsid w:val="00047819"/>
    <w:rsid w:val="000509F0"/>
    <w:rsid w:val="000510ED"/>
    <w:rsid w:val="000531EA"/>
    <w:rsid w:val="000548D3"/>
    <w:rsid w:val="000569D7"/>
    <w:rsid w:val="00057842"/>
    <w:rsid w:val="000601E1"/>
    <w:rsid w:val="000605A1"/>
    <w:rsid w:val="00060E77"/>
    <w:rsid w:val="00061430"/>
    <w:rsid w:val="00061F48"/>
    <w:rsid w:val="00062811"/>
    <w:rsid w:val="00062A1E"/>
    <w:rsid w:val="00062A88"/>
    <w:rsid w:val="00063231"/>
    <w:rsid w:val="00063D63"/>
    <w:rsid w:val="00063E8C"/>
    <w:rsid w:val="00065521"/>
    <w:rsid w:val="000664F5"/>
    <w:rsid w:val="00067824"/>
    <w:rsid w:val="0007092C"/>
    <w:rsid w:val="00070D99"/>
    <w:rsid w:val="0007148C"/>
    <w:rsid w:val="00071570"/>
    <w:rsid w:val="000723B0"/>
    <w:rsid w:val="00072724"/>
    <w:rsid w:val="00073322"/>
    <w:rsid w:val="00073990"/>
    <w:rsid w:val="00073BE7"/>
    <w:rsid w:val="00075E0D"/>
    <w:rsid w:val="0008060F"/>
    <w:rsid w:val="00080CA9"/>
    <w:rsid w:val="00080E65"/>
    <w:rsid w:val="00082C51"/>
    <w:rsid w:val="000834B2"/>
    <w:rsid w:val="00084740"/>
    <w:rsid w:val="000848F9"/>
    <w:rsid w:val="00085AAE"/>
    <w:rsid w:val="00085FCF"/>
    <w:rsid w:val="00090742"/>
    <w:rsid w:val="00090A58"/>
    <w:rsid w:val="00091C92"/>
    <w:rsid w:val="0009215F"/>
    <w:rsid w:val="00092399"/>
    <w:rsid w:val="00092FE2"/>
    <w:rsid w:val="0009327A"/>
    <w:rsid w:val="0009598D"/>
    <w:rsid w:val="00096053"/>
    <w:rsid w:val="0009674A"/>
    <w:rsid w:val="000969CB"/>
    <w:rsid w:val="00096AA3"/>
    <w:rsid w:val="00097BC8"/>
    <w:rsid w:val="00097D1C"/>
    <w:rsid w:val="000A03E2"/>
    <w:rsid w:val="000A0537"/>
    <w:rsid w:val="000A1012"/>
    <w:rsid w:val="000A1761"/>
    <w:rsid w:val="000A214A"/>
    <w:rsid w:val="000A3BF6"/>
    <w:rsid w:val="000A3C82"/>
    <w:rsid w:val="000A5807"/>
    <w:rsid w:val="000A5854"/>
    <w:rsid w:val="000A5FD0"/>
    <w:rsid w:val="000A610C"/>
    <w:rsid w:val="000A67F7"/>
    <w:rsid w:val="000A799A"/>
    <w:rsid w:val="000A7DAF"/>
    <w:rsid w:val="000B01A6"/>
    <w:rsid w:val="000B14F4"/>
    <w:rsid w:val="000B2498"/>
    <w:rsid w:val="000B2EA5"/>
    <w:rsid w:val="000B3F42"/>
    <w:rsid w:val="000B4A2E"/>
    <w:rsid w:val="000B5396"/>
    <w:rsid w:val="000B555F"/>
    <w:rsid w:val="000B5E5F"/>
    <w:rsid w:val="000B61A0"/>
    <w:rsid w:val="000B7206"/>
    <w:rsid w:val="000B73D0"/>
    <w:rsid w:val="000B7BD4"/>
    <w:rsid w:val="000B7CB5"/>
    <w:rsid w:val="000C05B4"/>
    <w:rsid w:val="000C17C3"/>
    <w:rsid w:val="000C2584"/>
    <w:rsid w:val="000C2C22"/>
    <w:rsid w:val="000C3729"/>
    <w:rsid w:val="000C4399"/>
    <w:rsid w:val="000D01A7"/>
    <w:rsid w:val="000D069C"/>
    <w:rsid w:val="000D0D04"/>
    <w:rsid w:val="000D308A"/>
    <w:rsid w:val="000D3F31"/>
    <w:rsid w:val="000D4620"/>
    <w:rsid w:val="000D517C"/>
    <w:rsid w:val="000D5618"/>
    <w:rsid w:val="000D7E71"/>
    <w:rsid w:val="000E16B4"/>
    <w:rsid w:val="000E25B1"/>
    <w:rsid w:val="000E2802"/>
    <w:rsid w:val="000E322E"/>
    <w:rsid w:val="000E326B"/>
    <w:rsid w:val="000E426B"/>
    <w:rsid w:val="000E5663"/>
    <w:rsid w:val="000E5B37"/>
    <w:rsid w:val="000E7B05"/>
    <w:rsid w:val="000F040F"/>
    <w:rsid w:val="000F0FC4"/>
    <w:rsid w:val="000F1379"/>
    <w:rsid w:val="000F1717"/>
    <w:rsid w:val="000F1AD1"/>
    <w:rsid w:val="000F1B95"/>
    <w:rsid w:val="000F2958"/>
    <w:rsid w:val="000F3633"/>
    <w:rsid w:val="000F3FCD"/>
    <w:rsid w:val="000F4BF4"/>
    <w:rsid w:val="000F4FCA"/>
    <w:rsid w:val="000F5172"/>
    <w:rsid w:val="000F52CE"/>
    <w:rsid w:val="000F6ABB"/>
    <w:rsid w:val="000F6D90"/>
    <w:rsid w:val="000F6FD6"/>
    <w:rsid w:val="000F7019"/>
    <w:rsid w:val="000F79FE"/>
    <w:rsid w:val="0010034E"/>
    <w:rsid w:val="00100546"/>
    <w:rsid w:val="00102800"/>
    <w:rsid w:val="00102E64"/>
    <w:rsid w:val="00104F5B"/>
    <w:rsid w:val="001053A0"/>
    <w:rsid w:val="00105F87"/>
    <w:rsid w:val="00107AAD"/>
    <w:rsid w:val="00110070"/>
    <w:rsid w:val="00110474"/>
    <w:rsid w:val="00110B56"/>
    <w:rsid w:val="00111AAE"/>
    <w:rsid w:val="00111D40"/>
    <w:rsid w:val="00111F96"/>
    <w:rsid w:val="00112390"/>
    <w:rsid w:val="00113947"/>
    <w:rsid w:val="0011421B"/>
    <w:rsid w:val="0011454A"/>
    <w:rsid w:val="001149E5"/>
    <w:rsid w:val="00115496"/>
    <w:rsid w:val="001165A1"/>
    <w:rsid w:val="00117325"/>
    <w:rsid w:val="001174DC"/>
    <w:rsid w:val="001176F7"/>
    <w:rsid w:val="00117EA2"/>
    <w:rsid w:val="00120291"/>
    <w:rsid w:val="001209F7"/>
    <w:rsid w:val="001210FC"/>
    <w:rsid w:val="0012128F"/>
    <w:rsid w:val="001215F1"/>
    <w:rsid w:val="00121DEB"/>
    <w:rsid w:val="00121E47"/>
    <w:rsid w:val="00122061"/>
    <w:rsid w:val="00122F05"/>
    <w:rsid w:val="00122F72"/>
    <w:rsid w:val="001234B2"/>
    <w:rsid w:val="0012434A"/>
    <w:rsid w:val="00124967"/>
    <w:rsid w:val="0012539B"/>
    <w:rsid w:val="00125498"/>
    <w:rsid w:val="00126913"/>
    <w:rsid w:val="00130E2C"/>
    <w:rsid w:val="00130F5F"/>
    <w:rsid w:val="00131558"/>
    <w:rsid w:val="0013176C"/>
    <w:rsid w:val="00133FC5"/>
    <w:rsid w:val="00134D08"/>
    <w:rsid w:val="00134E07"/>
    <w:rsid w:val="00134FFA"/>
    <w:rsid w:val="001365AF"/>
    <w:rsid w:val="00140AF5"/>
    <w:rsid w:val="00140B30"/>
    <w:rsid w:val="00141E70"/>
    <w:rsid w:val="00142BC2"/>
    <w:rsid w:val="0014344E"/>
    <w:rsid w:val="00145112"/>
    <w:rsid w:val="00145AA6"/>
    <w:rsid w:val="00146586"/>
    <w:rsid w:val="00147B8C"/>
    <w:rsid w:val="00147EAE"/>
    <w:rsid w:val="0015118E"/>
    <w:rsid w:val="00153328"/>
    <w:rsid w:val="00153732"/>
    <w:rsid w:val="00153764"/>
    <w:rsid w:val="00153CA8"/>
    <w:rsid w:val="00153CD2"/>
    <w:rsid w:val="001544B2"/>
    <w:rsid w:val="0015469C"/>
    <w:rsid w:val="00154FCE"/>
    <w:rsid w:val="001553B4"/>
    <w:rsid w:val="00156239"/>
    <w:rsid w:val="00156FE5"/>
    <w:rsid w:val="00160C1B"/>
    <w:rsid w:val="00161783"/>
    <w:rsid w:val="00161F0A"/>
    <w:rsid w:val="00163ECA"/>
    <w:rsid w:val="0016487B"/>
    <w:rsid w:val="00165BD4"/>
    <w:rsid w:val="00165C83"/>
    <w:rsid w:val="001661B3"/>
    <w:rsid w:val="00166485"/>
    <w:rsid w:val="00166F3A"/>
    <w:rsid w:val="00167078"/>
    <w:rsid w:val="001674C4"/>
    <w:rsid w:val="00167512"/>
    <w:rsid w:val="00167539"/>
    <w:rsid w:val="0016799A"/>
    <w:rsid w:val="00171069"/>
    <w:rsid w:val="0017129D"/>
    <w:rsid w:val="00171A8D"/>
    <w:rsid w:val="001723CC"/>
    <w:rsid w:val="00172B64"/>
    <w:rsid w:val="00174358"/>
    <w:rsid w:val="00175282"/>
    <w:rsid w:val="001753F8"/>
    <w:rsid w:val="00175C5A"/>
    <w:rsid w:val="00176B0F"/>
    <w:rsid w:val="00176BD5"/>
    <w:rsid w:val="00180862"/>
    <w:rsid w:val="00180A20"/>
    <w:rsid w:val="001810AF"/>
    <w:rsid w:val="00181867"/>
    <w:rsid w:val="00181F46"/>
    <w:rsid w:val="001821C6"/>
    <w:rsid w:val="0018302D"/>
    <w:rsid w:val="0018381F"/>
    <w:rsid w:val="00183B36"/>
    <w:rsid w:val="00183CB7"/>
    <w:rsid w:val="00184021"/>
    <w:rsid w:val="00184923"/>
    <w:rsid w:val="00184BF9"/>
    <w:rsid w:val="00184D3E"/>
    <w:rsid w:val="00185D70"/>
    <w:rsid w:val="00185DF8"/>
    <w:rsid w:val="00185F05"/>
    <w:rsid w:val="00187B38"/>
    <w:rsid w:val="00187FAC"/>
    <w:rsid w:val="001906B6"/>
    <w:rsid w:val="00190795"/>
    <w:rsid w:val="001912C9"/>
    <w:rsid w:val="0019211B"/>
    <w:rsid w:val="0019262F"/>
    <w:rsid w:val="00192BEC"/>
    <w:rsid w:val="00193110"/>
    <w:rsid w:val="00193C60"/>
    <w:rsid w:val="00193F1D"/>
    <w:rsid w:val="00194847"/>
    <w:rsid w:val="0019506F"/>
    <w:rsid w:val="0019697B"/>
    <w:rsid w:val="00197301"/>
    <w:rsid w:val="001A1517"/>
    <w:rsid w:val="001A3D4E"/>
    <w:rsid w:val="001A41D6"/>
    <w:rsid w:val="001A4929"/>
    <w:rsid w:val="001A5516"/>
    <w:rsid w:val="001A5885"/>
    <w:rsid w:val="001A58CA"/>
    <w:rsid w:val="001A6155"/>
    <w:rsid w:val="001A768A"/>
    <w:rsid w:val="001A7C9C"/>
    <w:rsid w:val="001B040A"/>
    <w:rsid w:val="001B0704"/>
    <w:rsid w:val="001B0F82"/>
    <w:rsid w:val="001B1B49"/>
    <w:rsid w:val="001B1B4E"/>
    <w:rsid w:val="001B1D07"/>
    <w:rsid w:val="001B1ECE"/>
    <w:rsid w:val="001B33D9"/>
    <w:rsid w:val="001B455E"/>
    <w:rsid w:val="001B4589"/>
    <w:rsid w:val="001B4706"/>
    <w:rsid w:val="001B55F1"/>
    <w:rsid w:val="001B6305"/>
    <w:rsid w:val="001B7118"/>
    <w:rsid w:val="001B7488"/>
    <w:rsid w:val="001C0410"/>
    <w:rsid w:val="001C134E"/>
    <w:rsid w:val="001C3D29"/>
    <w:rsid w:val="001C3F6D"/>
    <w:rsid w:val="001C4602"/>
    <w:rsid w:val="001C604C"/>
    <w:rsid w:val="001C6094"/>
    <w:rsid w:val="001C61C6"/>
    <w:rsid w:val="001C73AB"/>
    <w:rsid w:val="001C7755"/>
    <w:rsid w:val="001C77EC"/>
    <w:rsid w:val="001D0421"/>
    <w:rsid w:val="001D04D6"/>
    <w:rsid w:val="001D1E72"/>
    <w:rsid w:val="001D2CBD"/>
    <w:rsid w:val="001D3CD5"/>
    <w:rsid w:val="001D40EF"/>
    <w:rsid w:val="001D5B04"/>
    <w:rsid w:val="001D60CE"/>
    <w:rsid w:val="001D6BC3"/>
    <w:rsid w:val="001D7C0F"/>
    <w:rsid w:val="001E0A61"/>
    <w:rsid w:val="001E0FB6"/>
    <w:rsid w:val="001E11B9"/>
    <w:rsid w:val="001E1582"/>
    <w:rsid w:val="001E26F5"/>
    <w:rsid w:val="001E2BE4"/>
    <w:rsid w:val="001E33B4"/>
    <w:rsid w:val="001E6594"/>
    <w:rsid w:val="001E6957"/>
    <w:rsid w:val="001E6A87"/>
    <w:rsid w:val="001E7711"/>
    <w:rsid w:val="001F2EE1"/>
    <w:rsid w:val="001F3C14"/>
    <w:rsid w:val="001F4100"/>
    <w:rsid w:val="001F5EE0"/>
    <w:rsid w:val="001F60E7"/>
    <w:rsid w:val="001F6EFD"/>
    <w:rsid w:val="001F7476"/>
    <w:rsid w:val="001F7A78"/>
    <w:rsid w:val="001F7D41"/>
    <w:rsid w:val="001F7D6F"/>
    <w:rsid w:val="00200ADC"/>
    <w:rsid w:val="00200D21"/>
    <w:rsid w:val="0020216D"/>
    <w:rsid w:val="002032F7"/>
    <w:rsid w:val="00203626"/>
    <w:rsid w:val="00203E57"/>
    <w:rsid w:val="00204C4C"/>
    <w:rsid w:val="00205EC2"/>
    <w:rsid w:val="002061F8"/>
    <w:rsid w:val="00206AF1"/>
    <w:rsid w:val="00206D35"/>
    <w:rsid w:val="00207BD4"/>
    <w:rsid w:val="0021082C"/>
    <w:rsid w:val="00210A64"/>
    <w:rsid w:val="002122D9"/>
    <w:rsid w:val="00212E24"/>
    <w:rsid w:val="002130CB"/>
    <w:rsid w:val="00213163"/>
    <w:rsid w:val="00213AD0"/>
    <w:rsid w:val="00213F0B"/>
    <w:rsid w:val="00215807"/>
    <w:rsid w:val="002168AC"/>
    <w:rsid w:val="00217FD8"/>
    <w:rsid w:val="00221753"/>
    <w:rsid w:val="00222715"/>
    <w:rsid w:val="00222E88"/>
    <w:rsid w:val="00222EA5"/>
    <w:rsid w:val="002255DA"/>
    <w:rsid w:val="00225610"/>
    <w:rsid w:val="002256F8"/>
    <w:rsid w:val="0022652C"/>
    <w:rsid w:val="00226729"/>
    <w:rsid w:val="00226D2A"/>
    <w:rsid w:val="00226DA1"/>
    <w:rsid w:val="002270A9"/>
    <w:rsid w:val="00227243"/>
    <w:rsid w:val="0022789B"/>
    <w:rsid w:val="0023119D"/>
    <w:rsid w:val="0023127A"/>
    <w:rsid w:val="002325B5"/>
    <w:rsid w:val="00233518"/>
    <w:rsid w:val="002336B5"/>
    <w:rsid w:val="00234427"/>
    <w:rsid w:val="0023476D"/>
    <w:rsid w:val="002359D5"/>
    <w:rsid w:val="00236CB7"/>
    <w:rsid w:val="002375FF"/>
    <w:rsid w:val="0024036E"/>
    <w:rsid w:val="00241260"/>
    <w:rsid w:val="00242284"/>
    <w:rsid w:val="002435D4"/>
    <w:rsid w:val="00243B25"/>
    <w:rsid w:val="00244273"/>
    <w:rsid w:val="00245DE1"/>
    <w:rsid w:val="002464EE"/>
    <w:rsid w:val="00246AF3"/>
    <w:rsid w:val="00247471"/>
    <w:rsid w:val="00247B71"/>
    <w:rsid w:val="00247E0E"/>
    <w:rsid w:val="00250612"/>
    <w:rsid w:val="002515FB"/>
    <w:rsid w:val="00251E19"/>
    <w:rsid w:val="002530F3"/>
    <w:rsid w:val="002548C4"/>
    <w:rsid w:val="00255B8E"/>
    <w:rsid w:val="00255D3C"/>
    <w:rsid w:val="0025693F"/>
    <w:rsid w:val="00262A80"/>
    <w:rsid w:val="00263ED0"/>
    <w:rsid w:val="00264FDF"/>
    <w:rsid w:val="00265DDF"/>
    <w:rsid w:val="00266288"/>
    <w:rsid w:val="002669A4"/>
    <w:rsid w:val="00266DFB"/>
    <w:rsid w:val="00271174"/>
    <w:rsid w:val="00272687"/>
    <w:rsid w:val="00272A5C"/>
    <w:rsid w:val="00274F3C"/>
    <w:rsid w:val="002756F6"/>
    <w:rsid w:val="00276B2B"/>
    <w:rsid w:val="002802E5"/>
    <w:rsid w:val="00281336"/>
    <w:rsid w:val="002832ED"/>
    <w:rsid w:val="002838EC"/>
    <w:rsid w:val="00283EB9"/>
    <w:rsid w:val="0028419F"/>
    <w:rsid w:val="00285E4F"/>
    <w:rsid w:val="00287BD3"/>
    <w:rsid w:val="00290241"/>
    <w:rsid w:val="00292B2D"/>
    <w:rsid w:val="00292FA3"/>
    <w:rsid w:val="002939DA"/>
    <w:rsid w:val="00293A11"/>
    <w:rsid w:val="002941E8"/>
    <w:rsid w:val="00294416"/>
    <w:rsid w:val="002947DC"/>
    <w:rsid w:val="00296B8A"/>
    <w:rsid w:val="00296ED2"/>
    <w:rsid w:val="002A140A"/>
    <w:rsid w:val="002A1F24"/>
    <w:rsid w:val="002A2275"/>
    <w:rsid w:val="002A23D2"/>
    <w:rsid w:val="002A2CD3"/>
    <w:rsid w:val="002A42B5"/>
    <w:rsid w:val="002A47DF"/>
    <w:rsid w:val="002A5EC7"/>
    <w:rsid w:val="002A6851"/>
    <w:rsid w:val="002A79E5"/>
    <w:rsid w:val="002A7B46"/>
    <w:rsid w:val="002A7F97"/>
    <w:rsid w:val="002B0565"/>
    <w:rsid w:val="002B12D5"/>
    <w:rsid w:val="002B141F"/>
    <w:rsid w:val="002B1E6A"/>
    <w:rsid w:val="002B31A2"/>
    <w:rsid w:val="002B348A"/>
    <w:rsid w:val="002B469C"/>
    <w:rsid w:val="002B482F"/>
    <w:rsid w:val="002B6A74"/>
    <w:rsid w:val="002C05D6"/>
    <w:rsid w:val="002C069F"/>
    <w:rsid w:val="002C07C9"/>
    <w:rsid w:val="002C2B73"/>
    <w:rsid w:val="002C3232"/>
    <w:rsid w:val="002C348B"/>
    <w:rsid w:val="002C35B9"/>
    <w:rsid w:val="002C41F9"/>
    <w:rsid w:val="002C44FB"/>
    <w:rsid w:val="002C4CA2"/>
    <w:rsid w:val="002C5DFD"/>
    <w:rsid w:val="002C687F"/>
    <w:rsid w:val="002C7083"/>
    <w:rsid w:val="002D21D1"/>
    <w:rsid w:val="002D2E9B"/>
    <w:rsid w:val="002D30F4"/>
    <w:rsid w:val="002D355A"/>
    <w:rsid w:val="002D36D0"/>
    <w:rsid w:val="002D4A32"/>
    <w:rsid w:val="002D593D"/>
    <w:rsid w:val="002D6331"/>
    <w:rsid w:val="002D6D1B"/>
    <w:rsid w:val="002D6F52"/>
    <w:rsid w:val="002D75F1"/>
    <w:rsid w:val="002E1C46"/>
    <w:rsid w:val="002E2551"/>
    <w:rsid w:val="002E2AA3"/>
    <w:rsid w:val="002E36C5"/>
    <w:rsid w:val="002E3946"/>
    <w:rsid w:val="002E4C33"/>
    <w:rsid w:val="002E5249"/>
    <w:rsid w:val="002E7239"/>
    <w:rsid w:val="002F03BD"/>
    <w:rsid w:val="002F0C12"/>
    <w:rsid w:val="002F0CB2"/>
    <w:rsid w:val="002F1647"/>
    <w:rsid w:val="002F19BC"/>
    <w:rsid w:val="002F3E3A"/>
    <w:rsid w:val="002F494D"/>
    <w:rsid w:val="002F4CB7"/>
    <w:rsid w:val="002F5EAC"/>
    <w:rsid w:val="002F6313"/>
    <w:rsid w:val="002F697D"/>
    <w:rsid w:val="002F74DA"/>
    <w:rsid w:val="003013B4"/>
    <w:rsid w:val="003021E8"/>
    <w:rsid w:val="00302EF4"/>
    <w:rsid w:val="00303AD6"/>
    <w:rsid w:val="00303E45"/>
    <w:rsid w:val="003049D2"/>
    <w:rsid w:val="00305020"/>
    <w:rsid w:val="00306487"/>
    <w:rsid w:val="00307C45"/>
    <w:rsid w:val="00310523"/>
    <w:rsid w:val="00310AE2"/>
    <w:rsid w:val="00311028"/>
    <w:rsid w:val="00311105"/>
    <w:rsid w:val="00312C59"/>
    <w:rsid w:val="00313790"/>
    <w:rsid w:val="00313A37"/>
    <w:rsid w:val="00314CAD"/>
    <w:rsid w:val="00316B1C"/>
    <w:rsid w:val="00317103"/>
    <w:rsid w:val="0031759C"/>
    <w:rsid w:val="00317654"/>
    <w:rsid w:val="00320378"/>
    <w:rsid w:val="003209B0"/>
    <w:rsid w:val="00321503"/>
    <w:rsid w:val="00321901"/>
    <w:rsid w:val="00323318"/>
    <w:rsid w:val="003245F0"/>
    <w:rsid w:val="00324F0B"/>
    <w:rsid w:val="003257BB"/>
    <w:rsid w:val="00326EF0"/>
    <w:rsid w:val="00327021"/>
    <w:rsid w:val="0033034B"/>
    <w:rsid w:val="0033079C"/>
    <w:rsid w:val="00331125"/>
    <w:rsid w:val="00331510"/>
    <w:rsid w:val="00331F6F"/>
    <w:rsid w:val="00332BA9"/>
    <w:rsid w:val="00332BC7"/>
    <w:rsid w:val="003339BE"/>
    <w:rsid w:val="00333A84"/>
    <w:rsid w:val="00335394"/>
    <w:rsid w:val="0033606A"/>
    <w:rsid w:val="003365FB"/>
    <w:rsid w:val="00336FD1"/>
    <w:rsid w:val="0034049B"/>
    <w:rsid w:val="00340D50"/>
    <w:rsid w:val="00343A7A"/>
    <w:rsid w:val="00344D69"/>
    <w:rsid w:val="0034687A"/>
    <w:rsid w:val="00346EE8"/>
    <w:rsid w:val="00347A84"/>
    <w:rsid w:val="00347B39"/>
    <w:rsid w:val="00347D7C"/>
    <w:rsid w:val="003512EB"/>
    <w:rsid w:val="0035143C"/>
    <w:rsid w:val="00351B4C"/>
    <w:rsid w:val="00351F4A"/>
    <w:rsid w:val="00352506"/>
    <w:rsid w:val="003533DB"/>
    <w:rsid w:val="0035352E"/>
    <w:rsid w:val="00353FF1"/>
    <w:rsid w:val="00354124"/>
    <w:rsid w:val="0035453C"/>
    <w:rsid w:val="003546B9"/>
    <w:rsid w:val="00354706"/>
    <w:rsid w:val="003548D8"/>
    <w:rsid w:val="00356A17"/>
    <w:rsid w:val="00356E69"/>
    <w:rsid w:val="00357A5C"/>
    <w:rsid w:val="003604EC"/>
    <w:rsid w:val="0036090B"/>
    <w:rsid w:val="003609BC"/>
    <w:rsid w:val="003609ED"/>
    <w:rsid w:val="00360D5B"/>
    <w:rsid w:val="0036135F"/>
    <w:rsid w:val="00362C0D"/>
    <w:rsid w:val="00362FFD"/>
    <w:rsid w:val="0036312C"/>
    <w:rsid w:val="00363330"/>
    <w:rsid w:val="003636EF"/>
    <w:rsid w:val="00364720"/>
    <w:rsid w:val="003664FA"/>
    <w:rsid w:val="00366ABD"/>
    <w:rsid w:val="003701D0"/>
    <w:rsid w:val="00370BD9"/>
    <w:rsid w:val="00371B9A"/>
    <w:rsid w:val="00371BA0"/>
    <w:rsid w:val="00373AF2"/>
    <w:rsid w:val="00373C09"/>
    <w:rsid w:val="0037417C"/>
    <w:rsid w:val="00375A07"/>
    <w:rsid w:val="003804A0"/>
    <w:rsid w:val="00380633"/>
    <w:rsid w:val="003814A8"/>
    <w:rsid w:val="00382F3D"/>
    <w:rsid w:val="00383B1A"/>
    <w:rsid w:val="00383E6F"/>
    <w:rsid w:val="003850A1"/>
    <w:rsid w:val="00385679"/>
    <w:rsid w:val="00385969"/>
    <w:rsid w:val="00385F07"/>
    <w:rsid w:val="003872E9"/>
    <w:rsid w:val="00390D76"/>
    <w:rsid w:val="0039139E"/>
    <w:rsid w:val="00391D8D"/>
    <w:rsid w:val="003924F0"/>
    <w:rsid w:val="003930ED"/>
    <w:rsid w:val="00393CFB"/>
    <w:rsid w:val="00394041"/>
    <w:rsid w:val="0039413C"/>
    <w:rsid w:val="00394393"/>
    <w:rsid w:val="00394940"/>
    <w:rsid w:val="00394C6E"/>
    <w:rsid w:val="0039766A"/>
    <w:rsid w:val="003A18A7"/>
    <w:rsid w:val="003A1E70"/>
    <w:rsid w:val="003A2715"/>
    <w:rsid w:val="003A2F09"/>
    <w:rsid w:val="003A2FCD"/>
    <w:rsid w:val="003A480A"/>
    <w:rsid w:val="003A480B"/>
    <w:rsid w:val="003A483F"/>
    <w:rsid w:val="003A48D2"/>
    <w:rsid w:val="003A4DFF"/>
    <w:rsid w:val="003A50B3"/>
    <w:rsid w:val="003A66F3"/>
    <w:rsid w:val="003A6C66"/>
    <w:rsid w:val="003A7FD7"/>
    <w:rsid w:val="003B1CFC"/>
    <w:rsid w:val="003B209F"/>
    <w:rsid w:val="003B220F"/>
    <w:rsid w:val="003B25AE"/>
    <w:rsid w:val="003B2C65"/>
    <w:rsid w:val="003B3869"/>
    <w:rsid w:val="003B3C7A"/>
    <w:rsid w:val="003B43A6"/>
    <w:rsid w:val="003B4E87"/>
    <w:rsid w:val="003B563B"/>
    <w:rsid w:val="003B5790"/>
    <w:rsid w:val="003B62F3"/>
    <w:rsid w:val="003B65BF"/>
    <w:rsid w:val="003B6A4B"/>
    <w:rsid w:val="003B7011"/>
    <w:rsid w:val="003B710D"/>
    <w:rsid w:val="003B7135"/>
    <w:rsid w:val="003B7A15"/>
    <w:rsid w:val="003C00D7"/>
    <w:rsid w:val="003C08B0"/>
    <w:rsid w:val="003C1685"/>
    <w:rsid w:val="003C1F4F"/>
    <w:rsid w:val="003C274E"/>
    <w:rsid w:val="003C2D69"/>
    <w:rsid w:val="003C37EB"/>
    <w:rsid w:val="003C3E11"/>
    <w:rsid w:val="003C3FA7"/>
    <w:rsid w:val="003C4B84"/>
    <w:rsid w:val="003C50ED"/>
    <w:rsid w:val="003C69A2"/>
    <w:rsid w:val="003D0825"/>
    <w:rsid w:val="003D15CC"/>
    <w:rsid w:val="003D29B8"/>
    <w:rsid w:val="003D3218"/>
    <w:rsid w:val="003D35D9"/>
    <w:rsid w:val="003D3717"/>
    <w:rsid w:val="003D3E5A"/>
    <w:rsid w:val="003D40BB"/>
    <w:rsid w:val="003D4B11"/>
    <w:rsid w:val="003D4E0B"/>
    <w:rsid w:val="003D55A4"/>
    <w:rsid w:val="003D57A5"/>
    <w:rsid w:val="003D6005"/>
    <w:rsid w:val="003D68BD"/>
    <w:rsid w:val="003D797E"/>
    <w:rsid w:val="003D7C75"/>
    <w:rsid w:val="003E0761"/>
    <w:rsid w:val="003E0E2F"/>
    <w:rsid w:val="003E2833"/>
    <w:rsid w:val="003E46D3"/>
    <w:rsid w:val="003E5D13"/>
    <w:rsid w:val="003E7112"/>
    <w:rsid w:val="003E78AC"/>
    <w:rsid w:val="003E7BD4"/>
    <w:rsid w:val="003F2D71"/>
    <w:rsid w:val="003F443A"/>
    <w:rsid w:val="003F4A72"/>
    <w:rsid w:val="003F5966"/>
    <w:rsid w:val="003F61C4"/>
    <w:rsid w:val="003F7281"/>
    <w:rsid w:val="003F7C72"/>
    <w:rsid w:val="00401F94"/>
    <w:rsid w:val="00402477"/>
    <w:rsid w:val="00403A40"/>
    <w:rsid w:val="0040582E"/>
    <w:rsid w:val="00406213"/>
    <w:rsid w:val="00406DAC"/>
    <w:rsid w:val="00406FD5"/>
    <w:rsid w:val="0040752C"/>
    <w:rsid w:val="00412086"/>
    <w:rsid w:val="00413D76"/>
    <w:rsid w:val="0041432E"/>
    <w:rsid w:val="00414351"/>
    <w:rsid w:val="004147E3"/>
    <w:rsid w:val="0041587C"/>
    <w:rsid w:val="004170F4"/>
    <w:rsid w:val="004178D6"/>
    <w:rsid w:val="004204B6"/>
    <w:rsid w:val="004233BB"/>
    <w:rsid w:val="004233E6"/>
    <w:rsid w:val="0042347D"/>
    <w:rsid w:val="00423C0A"/>
    <w:rsid w:val="004245C2"/>
    <w:rsid w:val="00426566"/>
    <w:rsid w:val="00426D49"/>
    <w:rsid w:val="00426DA0"/>
    <w:rsid w:val="00427F96"/>
    <w:rsid w:val="0043115A"/>
    <w:rsid w:val="004315A6"/>
    <w:rsid w:val="004326A4"/>
    <w:rsid w:val="00432849"/>
    <w:rsid w:val="00432928"/>
    <w:rsid w:val="004349DD"/>
    <w:rsid w:val="00434C4A"/>
    <w:rsid w:val="00434EC8"/>
    <w:rsid w:val="00435202"/>
    <w:rsid w:val="004353DC"/>
    <w:rsid w:val="00436489"/>
    <w:rsid w:val="00440647"/>
    <w:rsid w:val="00441F8C"/>
    <w:rsid w:val="004428BD"/>
    <w:rsid w:val="00442D70"/>
    <w:rsid w:val="0044367A"/>
    <w:rsid w:val="00443B21"/>
    <w:rsid w:val="004443BC"/>
    <w:rsid w:val="004448A7"/>
    <w:rsid w:val="004453AF"/>
    <w:rsid w:val="004458E3"/>
    <w:rsid w:val="00445BAB"/>
    <w:rsid w:val="00445C5D"/>
    <w:rsid w:val="0044624E"/>
    <w:rsid w:val="00450F71"/>
    <w:rsid w:val="0045129E"/>
    <w:rsid w:val="004515AC"/>
    <w:rsid w:val="004516E7"/>
    <w:rsid w:val="004517EB"/>
    <w:rsid w:val="004532E2"/>
    <w:rsid w:val="004546F3"/>
    <w:rsid w:val="004555E5"/>
    <w:rsid w:val="004556F7"/>
    <w:rsid w:val="00455827"/>
    <w:rsid w:val="00456C48"/>
    <w:rsid w:val="004574E4"/>
    <w:rsid w:val="00457C41"/>
    <w:rsid w:val="004602DD"/>
    <w:rsid w:val="00460F72"/>
    <w:rsid w:val="004617D7"/>
    <w:rsid w:val="00461901"/>
    <w:rsid w:val="00461B5E"/>
    <w:rsid w:val="004625F8"/>
    <w:rsid w:val="0046270F"/>
    <w:rsid w:val="00463122"/>
    <w:rsid w:val="00463730"/>
    <w:rsid w:val="00465851"/>
    <w:rsid w:val="00467F10"/>
    <w:rsid w:val="0047027B"/>
    <w:rsid w:val="00471608"/>
    <w:rsid w:val="00471B19"/>
    <w:rsid w:val="00471DDF"/>
    <w:rsid w:val="00472219"/>
    <w:rsid w:val="00472F15"/>
    <w:rsid w:val="00472F4B"/>
    <w:rsid w:val="00473BB7"/>
    <w:rsid w:val="00474240"/>
    <w:rsid w:val="00474449"/>
    <w:rsid w:val="0047799A"/>
    <w:rsid w:val="00477F8D"/>
    <w:rsid w:val="00480B8E"/>
    <w:rsid w:val="00480CFF"/>
    <w:rsid w:val="00481C2E"/>
    <w:rsid w:val="00481EA4"/>
    <w:rsid w:val="00482612"/>
    <w:rsid w:val="00482E3A"/>
    <w:rsid w:val="00483CA4"/>
    <w:rsid w:val="0048404C"/>
    <w:rsid w:val="0048484E"/>
    <w:rsid w:val="00485ABD"/>
    <w:rsid w:val="004876B6"/>
    <w:rsid w:val="004903C4"/>
    <w:rsid w:val="004910E2"/>
    <w:rsid w:val="0049159B"/>
    <w:rsid w:val="00492D1F"/>
    <w:rsid w:val="004933CF"/>
    <w:rsid w:val="004960E9"/>
    <w:rsid w:val="00496F21"/>
    <w:rsid w:val="00497113"/>
    <w:rsid w:val="004971DF"/>
    <w:rsid w:val="00497823"/>
    <w:rsid w:val="004A01EE"/>
    <w:rsid w:val="004A17FF"/>
    <w:rsid w:val="004A19B4"/>
    <w:rsid w:val="004A2B3B"/>
    <w:rsid w:val="004A3DF7"/>
    <w:rsid w:val="004A4163"/>
    <w:rsid w:val="004A41C3"/>
    <w:rsid w:val="004A683D"/>
    <w:rsid w:val="004A6C46"/>
    <w:rsid w:val="004A6F19"/>
    <w:rsid w:val="004B0027"/>
    <w:rsid w:val="004B0089"/>
    <w:rsid w:val="004B025A"/>
    <w:rsid w:val="004B192E"/>
    <w:rsid w:val="004B3AA7"/>
    <w:rsid w:val="004B515F"/>
    <w:rsid w:val="004B523A"/>
    <w:rsid w:val="004B59F4"/>
    <w:rsid w:val="004B5EAA"/>
    <w:rsid w:val="004B5FD0"/>
    <w:rsid w:val="004B6345"/>
    <w:rsid w:val="004B64C5"/>
    <w:rsid w:val="004B66A3"/>
    <w:rsid w:val="004B6B39"/>
    <w:rsid w:val="004B735B"/>
    <w:rsid w:val="004B7849"/>
    <w:rsid w:val="004B7CD0"/>
    <w:rsid w:val="004B7D50"/>
    <w:rsid w:val="004C07AB"/>
    <w:rsid w:val="004C0A7C"/>
    <w:rsid w:val="004C25B5"/>
    <w:rsid w:val="004C264E"/>
    <w:rsid w:val="004C2A97"/>
    <w:rsid w:val="004C327C"/>
    <w:rsid w:val="004C4753"/>
    <w:rsid w:val="004C486D"/>
    <w:rsid w:val="004C5D6D"/>
    <w:rsid w:val="004C5E6F"/>
    <w:rsid w:val="004C60BC"/>
    <w:rsid w:val="004C670E"/>
    <w:rsid w:val="004C6D63"/>
    <w:rsid w:val="004D05F2"/>
    <w:rsid w:val="004D0623"/>
    <w:rsid w:val="004D1707"/>
    <w:rsid w:val="004D1AFF"/>
    <w:rsid w:val="004D1EE8"/>
    <w:rsid w:val="004D267E"/>
    <w:rsid w:val="004D2816"/>
    <w:rsid w:val="004D3618"/>
    <w:rsid w:val="004D397E"/>
    <w:rsid w:val="004D3AC1"/>
    <w:rsid w:val="004D6204"/>
    <w:rsid w:val="004D79FB"/>
    <w:rsid w:val="004E2F90"/>
    <w:rsid w:val="004E3721"/>
    <w:rsid w:val="004E4556"/>
    <w:rsid w:val="004E6261"/>
    <w:rsid w:val="004E6845"/>
    <w:rsid w:val="004F0890"/>
    <w:rsid w:val="004F0BDB"/>
    <w:rsid w:val="004F3A18"/>
    <w:rsid w:val="004F58AC"/>
    <w:rsid w:val="004F5941"/>
    <w:rsid w:val="004F6901"/>
    <w:rsid w:val="004F69EC"/>
    <w:rsid w:val="004F6C75"/>
    <w:rsid w:val="004F793F"/>
    <w:rsid w:val="00500006"/>
    <w:rsid w:val="00500FD1"/>
    <w:rsid w:val="00502F3B"/>
    <w:rsid w:val="00502F47"/>
    <w:rsid w:val="00504694"/>
    <w:rsid w:val="00504D4D"/>
    <w:rsid w:val="00505246"/>
    <w:rsid w:val="005052F9"/>
    <w:rsid w:val="005057F1"/>
    <w:rsid w:val="00505CDC"/>
    <w:rsid w:val="00505DF0"/>
    <w:rsid w:val="00505FCE"/>
    <w:rsid w:val="005067B5"/>
    <w:rsid w:val="00506C84"/>
    <w:rsid w:val="00507472"/>
    <w:rsid w:val="00507E38"/>
    <w:rsid w:val="005100C1"/>
    <w:rsid w:val="00511A3B"/>
    <w:rsid w:val="00513195"/>
    <w:rsid w:val="00513A65"/>
    <w:rsid w:val="00513D74"/>
    <w:rsid w:val="0051453D"/>
    <w:rsid w:val="00514CA6"/>
    <w:rsid w:val="00514E87"/>
    <w:rsid w:val="00517613"/>
    <w:rsid w:val="00520D75"/>
    <w:rsid w:val="005218A7"/>
    <w:rsid w:val="00523061"/>
    <w:rsid w:val="005265C2"/>
    <w:rsid w:val="0052674E"/>
    <w:rsid w:val="00526B6A"/>
    <w:rsid w:val="005271F7"/>
    <w:rsid w:val="00527210"/>
    <w:rsid w:val="005302CA"/>
    <w:rsid w:val="00530490"/>
    <w:rsid w:val="00530828"/>
    <w:rsid w:val="00530908"/>
    <w:rsid w:val="00530D67"/>
    <w:rsid w:val="00531EB9"/>
    <w:rsid w:val="00534353"/>
    <w:rsid w:val="005344FB"/>
    <w:rsid w:val="0053493B"/>
    <w:rsid w:val="005419F2"/>
    <w:rsid w:val="00541AC8"/>
    <w:rsid w:val="00542C64"/>
    <w:rsid w:val="005442CC"/>
    <w:rsid w:val="00544A43"/>
    <w:rsid w:val="00544B26"/>
    <w:rsid w:val="00544BE8"/>
    <w:rsid w:val="005455BD"/>
    <w:rsid w:val="005471C9"/>
    <w:rsid w:val="00547637"/>
    <w:rsid w:val="00551BCC"/>
    <w:rsid w:val="00551CF3"/>
    <w:rsid w:val="00552953"/>
    <w:rsid w:val="00552B44"/>
    <w:rsid w:val="00552CDD"/>
    <w:rsid w:val="0055307C"/>
    <w:rsid w:val="00554195"/>
    <w:rsid w:val="00554303"/>
    <w:rsid w:val="0055430C"/>
    <w:rsid w:val="00554A30"/>
    <w:rsid w:val="00555669"/>
    <w:rsid w:val="00555781"/>
    <w:rsid w:val="00555FF4"/>
    <w:rsid w:val="00556054"/>
    <w:rsid w:val="0055688B"/>
    <w:rsid w:val="00556C41"/>
    <w:rsid w:val="00557262"/>
    <w:rsid w:val="00557278"/>
    <w:rsid w:val="00557BA8"/>
    <w:rsid w:val="00557C91"/>
    <w:rsid w:val="00557D31"/>
    <w:rsid w:val="005607C8"/>
    <w:rsid w:val="00562607"/>
    <w:rsid w:val="005627A8"/>
    <w:rsid w:val="00562B34"/>
    <w:rsid w:val="00563A44"/>
    <w:rsid w:val="00563EB3"/>
    <w:rsid w:val="00563F02"/>
    <w:rsid w:val="0056400D"/>
    <w:rsid w:val="00565B32"/>
    <w:rsid w:val="00565FF2"/>
    <w:rsid w:val="0056767A"/>
    <w:rsid w:val="00570233"/>
    <w:rsid w:val="005706C4"/>
    <w:rsid w:val="00570DE1"/>
    <w:rsid w:val="00570E95"/>
    <w:rsid w:val="005711F8"/>
    <w:rsid w:val="0057185F"/>
    <w:rsid w:val="00572CDF"/>
    <w:rsid w:val="00574844"/>
    <w:rsid w:val="00574A6F"/>
    <w:rsid w:val="00574F92"/>
    <w:rsid w:val="00575F74"/>
    <w:rsid w:val="00576401"/>
    <w:rsid w:val="005779E4"/>
    <w:rsid w:val="005779EB"/>
    <w:rsid w:val="00577BD5"/>
    <w:rsid w:val="00581976"/>
    <w:rsid w:val="00581BF8"/>
    <w:rsid w:val="00581C96"/>
    <w:rsid w:val="00582083"/>
    <w:rsid w:val="00582386"/>
    <w:rsid w:val="005824F1"/>
    <w:rsid w:val="00582A6B"/>
    <w:rsid w:val="005839BB"/>
    <w:rsid w:val="00583CB9"/>
    <w:rsid w:val="00584D31"/>
    <w:rsid w:val="0058653D"/>
    <w:rsid w:val="005865F7"/>
    <w:rsid w:val="00587303"/>
    <w:rsid w:val="0058733C"/>
    <w:rsid w:val="00587DCD"/>
    <w:rsid w:val="00590130"/>
    <w:rsid w:val="0059040A"/>
    <w:rsid w:val="0059062A"/>
    <w:rsid w:val="00590880"/>
    <w:rsid w:val="0059147F"/>
    <w:rsid w:val="005914DA"/>
    <w:rsid w:val="00591550"/>
    <w:rsid w:val="00593E88"/>
    <w:rsid w:val="00594810"/>
    <w:rsid w:val="00595055"/>
    <w:rsid w:val="005965BF"/>
    <w:rsid w:val="00596DB6"/>
    <w:rsid w:val="00596E42"/>
    <w:rsid w:val="005A046C"/>
    <w:rsid w:val="005A0AF0"/>
    <w:rsid w:val="005A1E81"/>
    <w:rsid w:val="005A33F2"/>
    <w:rsid w:val="005A41A8"/>
    <w:rsid w:val="005A4373"/>
    <w:rsid w:val="005A44ED"/>
    <w:rsid w:val="005A4756"/>
    <w:rsid w:val="005A5FFD"/>
    <w:rsid w:val="005A7BA8"/>
    <w:rsid w:val="005B22A8"/>
    <w:rsid w:val="005B3C4F"/>
    <w:rsid w:val="005B41FE"/>
    <w:rsid w:val="005B4A0C"/>
    <w:rsid w:val="005B61A3"/>
    <w:rsid w:val="005B6A6E"/>
    <w:rsid w:val="005B6F01"/>
    <w:rsid w:val="005B707A"/>
    <w:rsid w:val="005B7908"/>
    <w:rsid w:val="005B7E08"/>
    <w:rsid w:val="005C1970"/>
    <w:rsid w:val="005C1B97"/>
    <w:rsid w:val="005C3D88"/>
    <w:rsid w:val="005C3E20"/>
    <w:rsid w:val="005C3F1D"/>
    <w:rsid w:val="005C4191"/>
    <w:rsid w:val="005C54E8"/>
    <w:rsid w:val="005C6210"/>
    <w:rsid w:val="005C64AE"/>
    <w:rsid w:val="005C795A"/>
    <w:rsid w:val="005C7ABE"/>
    <w:rsid w:val="005C7EE5"/>
    <w:rsid w:val="005D10C4"/>
    <w:rsid w:val="005D117F"/>
    <w:rsid w:val="005D137F"/>
    <w:rsid w:val="005D19FA"/>
    <w:rsid w:val="005D1B10"/>
    <w:rsid w:val="005D1C15"/>
    <w:rsid w:val="005D257C"/>
    <w:rsid w:val="005D2637"/>
    <w:rsid w:val="005D448B"/>
    <w:rsid w:val="005D4DD5"/>
    <w:rsid w:val="005D606E"/>
    <w:rsid w:val="005D6571"/>
    <w:rsid w:val="005D6CA8"/>
    <w:rsid w:val="005E1D6F"/>
    <w:rsid w:val="005E20FA"/>
    <w:rsid w:val="005E2267"/>
    <w:rsid w:val="005E2277"/>
    <w:rsid w:val="005E3147"/>
    <w:rsid w:val="005E31DE"/>
    <w:rsid w:val="005E351E"/>
    <w:rsid w:val="005E446A"/>
    <w:rsid w:val="005E4603"/>
    <w:rsid w:val="005E48CA"/>
    <w:rsid w:val="005E4A49"/>
    <w:rsid w:val="005E4D49"/>
    <w:rsid w:val="005E4E6A"/>
    <w:rsid w:val="005E60A7"/>
    <w:rsid w:val="005E662A"/>
    <w:rsid w:val="005E7330"/>
    <w:rsid w:val="005E7F98"/>
    <w:rsid w:val="005F2541"/>
    <w:rsid w:val="005F2B0B"/>
    <w:rsid w:val="005F35B8"/>
    <w:rsid w:val="005F6228"/>
    <w:rsid w:val="005F62EA"/>
    <w:rsid w:val="005F63F3"/>
    <w:rsid w:val="005F693B"/>
    <w:rsid w:val="0060074F"/>
    <w:rsid w:val="00601E11"/>
    <w:rsid w:val="00602434"/>
    <w:rsid w:val="0060404A"/>
    <w:rsid w:val="00604E07"/>
    <w:rsid w:val="00605C3D"/>
    <w:rsid w:val="00606FDA"/>
    <w:rsid w:val="00607174"/>
    <w:rsid w:val="00607590"/>
    <w:rsid w:val="00607972"/>
    <w:rsid w:val="00607A65"/>
    <w:rsid w:val="00607C0B"/>
    <w:rsid w:val="00607F38"/>
    <w:rsid w:val="00610243"/>
    <w:rsid w:val="00610541"/>
    <w:rsid w:val="0061170F"/>
    <w:rsid w:val="006128E1"/>
    <w:rsid w:val="0061537C"/>
    <w:rsid w:val="00615AFB"/>
    <w:rsid w:val="0061652E"/>
    <w:rsid w:val="00617190"/>
    <w:rsid w:val="00617E41"/>
    <w:rsid w:val="006205A1"/>
    <w:rsid w:val="006205EE"/>
    <w:rsid w:val="00620E0F"/>
    <w:rsid w:val="00621232"/>
    <w:rsid w:val="00621526"/>
    <w:rsid w:val="00621FCD"/>
    <w:rsid w:val="00622030"/>
    <w:rsid w:val="006220D2"/>
    <w:rsid w:val="006228A6"/>
    <w:rsid w:val="00625689"/>
    <w:rsid w:val="00626048"/>
    <w:rsid w:val="0062612C"/>
    <w:rsid w:val="006268D4"/>
    <w:rsid w:val="00626B24"/>
    <w:rsid w:val="00626C02"/>
    <w:rsid w:val="00626F0A"/>
    <w:rsid w:val="006279AE"/>
    <w:rsid w:val="00632D93"/>
    <w:rsid w:val="00634128"/>
    <w:rsid w:val="00634633"/>
    <w:rsid w:val="006371AA"/>
    <w:rsid w:val="00637F6A"/>
    <w:rsid w:val="00640941"/>
    <w:rsid w:val="00642023"/>
    <w:rsid w:val="00643E20"/>
    <w:rsid w:val="00643EA8"/>
    <w:rsid w:val="00644E2B"/>
    <w:rsid w:val="00645BAC"/>
    <w:rsid w:val="006477AD"/>
    <w:rsid w:val="0065058A"/>
    <w:rsid w:val="00651981"/>
    <w:rsid w:val="006537C4"/>
    <w:rsid w:val="00653C11"/>
    <w:rsid w:val="00655112"/>
    <w:rsid w:val="006600D0"/>
    <w:rsid w:val="0066104A"/>
    <w:rsid w:val="006612DB"/>
    <w:rsid w:val="00662F93"/>
    <w:rsid w:val="00663081"/>
    <w:rsid w:val="006658ED"/>
    <w:rsid w:val="0066674B"/>
    <w:rsid w:val="006667AC"/>
    <w:rsid w:val="0066775E"/>
    <w:rsid w:val="00667926"/>
    <w:rsid w:val="00670440"/>
    <w:rsid w:val="006706EB"/>
    <w:rsid w:val="00670FF3"/>
    <w:rsid w:val="0067119F"/>
    <w:rsid w:val="006739B0"/>
    <w:rsid w:val="00674BF3"/>
    <w:rsid w:val="00674D06"/>
    <w:rsid w:val="00674E9D"/>
    <w:rsid w:val="00674EB5"/>
    <w:rsid w:val="006761AD"/>
    <w:rsid w:val="00676656"/>
    <w:rsid w:val="00676C10"/>
    <w:rsid w:val="00676F98"/>
    <w:rsid w:val="00677677"/>
    <w:rsid w:val="0068095D"/>
    <w:rsid w:val="00680B8D"/>
    <w:rsid w:val="0068113A"/>
    <w:rsid w:val="00681F87"/>
    <w:rsid w:val="00682044"/>
    <w:rsid w:val="00682B77"/>
    <w:rsid w:val="00682C12"/>
    <w:rsid w:val="006866F1"/>
    <w:rsid w:val="00690DF5"/>
    <w:rsid w:val="006936B5"/>
    <w:rsid w:val="00693B87"/>
    <w:rsid w:val="006943D8"/>
    <w:rsid w:val="0069543A"/>
    <w:rsid w:val="00695709"/>
    <w:rsid w:val="006A17A8"/>
    <w:rsid w:val="006A20B3"/>
    <w:rsid w:val="006A282B"/>
    <w:rsid w:val="006A2EB6"/>
    <w:rsid w:val="006A42D0"/>
    <w:rsid w:val="006A5CA9"/>
    <w:rsid w:val="006A6571"/>
    <w:rsid w:val="006A6BFF"/>
    <w:rsid w:val="006A7C32"/>
    <w:rsid w:val="006B13A0"/>
    <w:rsid w:val="006B1854"/>
    <w:rsid w:val="006B1BF6"/>
    <w:rsid w:val="006B28BC"/>
    <w:rsid w:val="006B3DCA"/>
    <w:rsid w:val="006B4B31"/>
    <w:rsid w:val="006B6F95"/>
    <w:rsid w:val="006B75F3"/>
    <w:rsid w:val="006B7903"/>
    <w:rsid w:val="006C1295"/>
    <w:rsid w:val="006C133E"/>
    <w:rsid w:val="006C19B7"/>
    <w:rsid w:val="006C1BC1"/>
    <w:rsid w:val="006C33D6"/>
    <w:rsid w:val="006C3580"/>
    <w:rsid w:val="006C4D23"/>
    <w:rsid w:val="006C5015"/>
    <w:rsid w:val="006C554D"/>
    <w:rsid w:val="006C5CE8"/>
    <w:rsid w:val="006C62B0"/>
    <w:rsid w:val="006C6B53"/>
    <w:rsid w:val="006C7080"/>
    <w:rsid w:val="006C73C5"/>
    <w:rsid w:val="006D104D"/>
    <w:rsid w:val="006D10CF"/>
    <w:rsid w:val="006D11CF"/>
    <w:rsid w:val="006D18E7"/>
    <w:rsid w:val="006D1B61"/>
    <w:rsid w:val="006D1ED3"/>
    <w:rsid w:val="006D21BC"/>
    <w:rsid w:val="006D23AD"/>
    <w:rsid w:val="006D281F"/>
    <w:rsid w:val="006D3A59"/>
    <w:rsid w:val="006D4DC0"/>
    <w:rsid w:val="006D4E18"/>
    <w:rsid w:val="006D4E8E"/>
    <w:rsid w:val="006D59DB"/>
    <w:rsid w:val="006D75C4"/>
    <w:rsid w:val="006E14C0"/>
    <w:rsid w:val="006E2C6A"/>
    <w:rsid w:val="006E2FB3"/>
    <w:rsid w:val="006E3EC0"/>
    <w:rsid w:val="006E4A62"/>
    <w:rsid w:val="006E5142"/>
    <w:rsid w:val="006E534E"/>
    <w:rsid w:val="006E5D7F"/>
    <w:rsid w:val="006E688E"/>
    <w:rsid w:val="006E70C2"/>
    <w:rsid w:val="006F0608"/>
    <w:rsid w:val="006F1244"/>
    <w:rsid w:val="006F148F"/>
    <w:rsid w:val="006F1491"/>
    <w:rsid w:val="006F3448"/>
    <w:rsid w:val="006F58D1"/>
    <w:rsid w:val="006F5C39"/>
    <w:rsid w:val="006F6344"/>
    <w:rsid w:val="006F6536"/>
    <w:rsid w:val="006F6BE1"/>
    <w:rsid w:val="006F6C64"/>
    <w:rsid w:val="006F7790"/>
    <w:rsid w:val="006F79C0"/>
    <w:rsid w:val="006F7A30"/>
    <w:rsid w:val="00700FDF"/>
    <w:rsid w:val="0070126D"/>
    <w:rsid w:val="00701BC9"/>
    <w:rsid w:val="00701FD5"/>
    <w:rsid w:val="007034ED"/>
    <w:rsid w:val="0070377D"/>
    <w:rsid w:val="00703A65"/>
    <w:rsid w:val="00703DBA"/>
    <w:rsid w:val="0070546F"/>
    <w:rsid w:val="00705709"/>
    <w:rsid w:val="00705DA6"/>
    <w:rsid w:val="00706885"/>
    <w:rsid w:val="007102F8"/>
    <w:rsid w:val="007110E6"/>
    <w:rsid w:val="00711678"/>
    <w:rsid w:val="00711AA8"/>
    <w:rsid w:val="007137A1"/>
    <w:rsid w:val="007138DA"/>
    <w:rsid w:val="00713D10"/>
    <w:rsid w:val="00713EF1"/>
    <w:rsid w:val="007155C0"/>
    <w:rsid w:val="0071561E"/>
    <w:rsid w:val="00715B02"/>
    <w:rsid w:val="00716AB6"/>
    <w:rsid w:val="007174F3"/>
    <w:rsid w:val="00717A94"/>
    <w:rsid w:val="00720BE7"/>
    <w:rsid w:val="007211CF"/>
    <w:rsid w:val="0072173A"/>
    <w:rsid w:val="00725144"/>
    <w:rsid w:val="00725C00"/>
    <w:rsid w:val="00726033"/>
    <w:rsid w:val="007265B8"/>
    <w:rsid w:val="0072738F"/>
    <w:rsid w:val="007276A7"/>
    <w:rsid w:val="00727A8E"/>
    <w:rsid w:val="00730A91"/>
    <w:rsid w:val="00730AB9"/>
    <w:rsid w:val="00730BB1"/>
    <w:rsid w:val="00730D22"/>
    <w:rsid w:val="00732F82"/>
    <w:rsid w:val="007335F4"/>
    <w:rsid w:val="00734032"/>
    <w:rsid w:val="00734C6D"/>
    <w:rsid w:val="00735A44"/>
    <w:rsid w:val="007402A0"/>
    <w:rsid w:val="00740306"/>
    <w:rsid w:val="00740394"/>
    <w:rsid w:val="00741938"/>
    <w:rsid w:val="00742579"/>
    <w:rsid w:val="00743870"/>
    <w:rsid w:val="00744A5E"/>
    <w:rsid w:val="00745C4A"/>
    <w:rsid w:val="007461DF"/>
    <w:rsid w:val="00747B65"/>
    <w:rsid w:val="00747D84"/>
    <w:rsid w:val="00747DB1"/>
    <w:rsid w:val="00750738"/>
    <w:rsid w:val="007510F5"/>
    <w:rsid w:val="00751BC2"/>
    <w:rsid w:val="00752692"/>
    <w:rsid w:val="00753B16"/>
    <w:rsid w:val="007550C0"/>
    <w:rsid w:val="00755271"/>
    <w:rsid w:val="00756036"/>
    <w:rsid w:val="0075637B"/>
    <w:rsid w:val="00756A10"/>
    <w:rsid w:val="00760564"/>
    <w:rsid w:val="007608E6"/>
    <w:rsid w:val="00761C65"/>
    <w:rsid w:val="00762939"/>
    <w:rsid w:val="0076393F"/>
    <w:rsid w:val="007639C4"/>
    <w:rsid w:val="00763A4F"/>
    <w:rsid w:val="00763C96"/>
    <w:rsid w:val="007642E9"/>
    <w:rsid w:val="00764B5D"/>
    <w:rsid w:val="00765CF9"/>
    <w:rsid w:val="00765EEA"/>
    <w:rsid w:val="00766C87"/>
    <w:rsid w:val="00766F67"/>
    <w:rsid w:val="00770140"/>
    <w:rsid w:val="0077067C"/>
    <w:rsid w:val="00771AE1"/>
    <w:rsid w:val="00774CDA"/>
    <w:rsid w:val="007776F9"/>
    <w:rsid w:val="00781648"/>
    <w:rsid w:val="00781E0A"/>
    <w:rsid w:val="0078208B"/>
    <w:rsid w:val="0078385E"/>
    <w:rsid w:val="00784179"/>
    <w:rsid w:val="00784417"/>
    <w:rsid w:val="00784594"/>
    <w:rsid w:val="0078475B"/>
    <w:rsid w:val="007859E4"/>
    <w:rsid w:val="00786C09"/>
    <w:rsid w:val="00786CA7"/>
    <w:rsid w:val="00791F22"/>
    <w:rsid w:val="00791FF9"/>
    <w:rsid w:val="00795DDD"/>
    <w:rsid w:val="00795EBD"/>
    <w:rsid w:val="0079659E"/>
    <w:rsid w:val="007974FA"/>
    <w:rsid w:val="00797642"/>
    <w:rsid w:val="007977C5"/>
    <w:rsid w:val="007A006B"/>
    <w:rsid w:val="007A12F5"/>
    <w:rsid w:val="007A1447"/>
    <w:rsid w:val="007A16E4"/>
    <w:rsid w:val="007A1CF3"/>
    <w:rsid w:val="007A20D8"/>
    <w:rsid w:val="007A294B"/>
    <w:rsid w:val="007A3589"/>
    <w:rsid w:val="007A3B9E"/>
    <w:rsid w:val="007A3F29"/>
    <w:rsid w:val="007A4216"/>
    <w:rsid w:val="007A4B70"/>
    <w:rsid w:val="007A5836"/>
    <w:rsid w:val="007A6164"/>
    <w:rsid w:val="007A7277"/>
    <w:rsid w:val="007B1301"/>
    <w:rsid w:val="007B1C55"/>
    <w:rsid w:val="007B2A93"/>
    <w:rsid w:val="007B2B2C"/>
    <w:rsid w:val="007B2DD4"/>
    <w:rsid w:val="007B2FCB"/>
    <w:rsid w:val="007B3311"/>
    <w:rsid w:val="007B4974"/>
    <w:rsid w:val="007B65DF"/>
    <w:rsid w:val="007B76DD"/>
    <w:rsid w:val="007B7766"/>
    <w:rsid w:val="007C1F39"/>
    <w:rsid w:val="007C1F92"/>
    <w:rsid w:val="007C2DBA"/>
    <w:rsid w:val="007C312A"/>
    <w:rsid w:val="007C3E7D"/>
    <w:rsid w:val="007C4826"/>
    <w:rsid w:val="007C53A9"/>
    <w:rsid w:val="007C56F1"/>
    <w:rsid w:val="007C5738"/>
    <w:rsid w:val="007C5A17"/>
    <w:rsid w:val="007C5D75"/>
    <w:rsid w:val="007C7420"/>
    <w:rsid w:val="007D0A79"/>
    <w:rsid w:val="007D110E"/>
    <w:rsid w:val="007D23EC"/>
    <w:rsid w:val="007D3891"/>
    <w:rsid w:val="007D398B"/>
    <w:rsid w:val="007D3C87"/>
    <w:rsid w:val="007D67A0"/>
    <w:rsid w:val="007D745F"/>
    <w:rsid w:val="007D77E8"/>
    <w:rsid w:val="007E01FC"/>
    <w:rsid w:val="007E1F0A"/>
    <w:rsid w:val="007E2C61"/>
    <w:rsid w:val="007E423A"/>
    <w:rsid w:val="007E5FAC"/>
    <w:rsid w:val="007E6DDA"/>
    <w:rsid w:val="007E773B"/>
    <w:rsid w:val="007F0688"/>
    <w:rsid w:val="007F0768"/>
    <w:rsid w:val="007F0A82"/>
    <w:rsid w:val="007F0E00"/>
    <w:rsid w:val="007F25CA"/>
    <w:rsid w:val="007F25E0"/>
    <w:rsid w:val="007F2671"/>
    <w:rsid w:val="007F38DA"/>
    <w:rsid w:val="007F48EC"/>
    <w:rsid w:val="007F56FD"/>
    <w:rsid w:val="007F70E7"/>
    <w:rsid w:val="007F7157"/>
    <w:rsid w:val="007F7DA8"/>
    <w:rsid w:val="008005AF"/>
    <w:rsid w:val="00800B48"/>
    <w:rsid w:val="00801731"/>
    <w:rsid w:val="00801EDF"/>
    <w:rsid w:val="0080200A"/>
    <w:rsid w:val="0080468F"/>
    <w:rsid w:val="008053BE"/>
    <w:rsid w:val="00805B79"/>
    <w:rsid w:val="00805BD7"/>
    <w:rsid w:val="00806EAE"/>
    <w:rsid w:val="00807293"/>
    <w:rsid w:val="008107F9"/>
    <w:rsid w:val="00810FB7"/>
    <w:rsid w:val="00811463"/>
    <w:rsid w:val="008114B5"/>
    <w:rsid w:val="008117B8"/>
    <w:rsid w:val="008136DB"/>
    <w:rsid w:val="008155CC"/>
    <w:rsid w:val="00815B6E"/>
    <w:rsid w:val="00816D08"/>
    <w:rsid w:val="00817C12"/>
    <w:rsid w:val="0082056E"/>
    <w:rsid w:val="008206E3"/>
    <w:rsid w:val="0082070F"/>
    <w:rsid w:val="008211BF"/>
    <w:rsid w:val="00823F00"/>
    <w:rsid w:val="00824795"/>
    <w:rsid w:val="00824F17"/>
    <w:rsid w:val="0082590B"/>
    <w:rsid w:val="0082674A"/>
    <w:rsid w:val="008275CC"/>
    <w:rsid w:val="00830E53"/>
    <w:rsid w:val="00832AF8"/>
    <w:rsid w:val="00834C0E"/>
    <w:rsid w:val="00834DFC"/>
    <w:rsid w:val="008370A0"/>
    <w:rsid w:val="0083727A"/>
    <w:rsid w:val="0083764C"/>
    <w:rsid w:val="00837FDC"/>
    <w:rsid w:val="00840AE3"/>
    <w:rsid w:val="0084189D"/>
    <w:rsid w:val="00841A12"/>
    <w:rsid w:val="00841A68"/>
    <w:rsid w:val="00842647"/>
    <w:rsid w:val="00843E25"/>
    <w:rsid w:val="00844A34"/>
    <w:rsid w:val="00844BF3"/>
    <w:rsid w:val="00844E27"/>
    <w:rsid w:val="00844E91"/>
    <w:rsid w:val="00846597"/>
    <w:rsid w:val="00847450"/>
    <w:rsid w:val="0084786D"/>
    <w:rsid w:val="00850953"/>
    <w:rsid w:val="00850AC1"/>
    <w:rsid w:val="008517C7"/>
    <w:rsid w:val="00851FA8"/>
    <w:rsid w:val="00853E48"/>
    <w:rsid w:val="00855540"/>
    <w:rsid w:val="00856934"/>
    <w:rsid w:val="008569B0"/>
    <w:rsid w:val="0085789A"/>
    <w:rsid w:val="008578FB"/>
    <w:rsid w:val="00857A08"/>
    <w:rsid w:val="00857A27"/>
    <w:rsid w:val="00861153"/>
    <w:rsid w:val="00862A22"/>
    <w:rsid w:val="00862D86"/>
    <w:rsid w:val="008637AC"/>
    <w:rsid w:val="00863B24"/>
    <w:rsid w:val="00863C47"/>
    <w:rsid w:val="00866BE3"/>
    <w:rsid w:val="008679EF"/>
    <w:rsid w:val="0087161B"/>
    <w:rsid w:val="0087201E"/>
    <w:rsid w:val="008747FE"/>
    <w:rsid w:val="00874DC8"/>
    <w:rsid w:val="00874F19"/>
    <w:rsid w:val="00875513"/>
    <w:rsid w:val="00875F01"/>
    <w:rsid w:val="00876678"/>
    <w:rsid w:val="00876B49"/>
    <w:rsid w:val="00876BDC"/>
    <w:rsid w:val="00876DB6"/>
    <w:rsid w:val="00877637"/>
    <w:rsid w:val="00880A42"/>
    <w:rsid w:val="0088139A"/>
    <w:rsid w:val="00881948"/>
    <w:rsid w:val="00881BAD"/>
    <w:rsid w:val="008820F7"/>
    <w:rsid w:val="00883772"/>
    <w:rsid w:val="00884637"/>
    <w:rsid w:val="00884A11"/>
    <w:rsid w:val="008858E6"/>
    <w:rsid w:val="00885DFE"/>
    <w:rsid w:val="008868F4"/>
    <w:rsid w:val="00887BAD"/>
    <w:rsid w:val="00890FCB"/>
    <w:rsid w:val="00891289"/>
    <w:rsid w:val="00891F4C"/>
    <w:rsid w:val="00892A38"/>
    <w:rsid w:val="00893F70"/>
    <w:rsid w:val="00894144"/>
    <w:rsid w:val="008943D1"/>
    <w:rsid w:val="00895FF6"/>
    <w:rsid w:val="008976E1"/>
    <w:rsid w:val="008A04DE"/>
    <w:rsid w:val="008A2B96"/>
    <w:rsid w:val="008A2BDA"/>
    <w:rsid w:val="008A3D4B"/>
    <w:rsid w:val="008A425D"/>
    <w:rsid w:val="008A4A25"/>
    <w:rsid w:val="008A4C8D"/>
    <w:rsid w:val="008A606E"/>
    <w:rsid w:val="008A6390"/>
    <w:rsid w:val="008A647E"/>
    <w:rsid w:val="008A67E1"/>
    <w:rsid w:val="008A68B1"/>
    <w:rsid w:val="008B0898"/>
    <w:rsid w:val="008B08A3"/>
    <w:rsid w:val="008B1517"/>
    <w:rsid w:val="008B23E7"/>
    <w:rsid w:val="008B2C19"/>
    <w:rsid w:val="008B4D42"/>
    <w:rsid w:val="008B594F"/>
    <w:rsid w:val="008B657F"/>
    <w:rsid w:val="008B6B52"/>
    <w:rsid w:val="008B6E8C"/>
    <w:rsid w:val="008C0CB5"/>
    <w:rsid w:val="008C1E1E"/>
    <w:rsid w:val="008C2153"/>
    <w:rsid w:val="008C4085"/>
    <w:rsid w:val="008C44B1"/>
    <w:rsid w:val="008C51BF"/>
    <w:rsid w:val="008C5F9A"/>
    <w:rsid w:val="008C62D8"/>
    <w:rsid w:val="008C6898"/>
    <w:rsid w:val="008C6948"/>
    <w:rsid w:val="008C6D3F"/>
    <w:rsid w:val="008C72F4"/>
    <w:rsid w:val="008C7723"/>
    <w:rsid w:val="008C7E72"/>
    <w:rsid w:val="008D01B3"/>
    <w:rsid w:val="008D0790"/>
    <w:rsid w:val="008D243A"/>
    <w:rsid w:val="008D40D6"/>
    <w:rsid w:val="008D49A8"/>
    <w:rsid w:val="008D4D4B"/>
    <w:rsid w:val="008E3324"/>
    <w:rsid w:val="008E4699"/>
    <w:rsid w:val="008E4CA7"/>
    <w:rsid w:val="008E619F"/>
    <w:rsid w:val="008E6AE3"/>
    <w:rsid w:val="008E6D33"/>
    <w:rsid w:val="008E7C14"/>
    <w:rsid w:val="008F1BF8"/>
    <w:rsid w:val="008F3666"/>
    <w:rsid w:val="008F4476"/>
    <w:rsid w:val="008F4677"/>
    <w:rsid w:val="008F4922"/>
    <w:rsid w:val="008F5163"/>
    <w:rsid w:val="008F5237"/>
    <w:rsid w:val="008F5BEB"/>
    <w:rsid w:val="008F7F02"/>
    <w:rsid w:val="00901DC5"/>
    <w:rsid w:val="00902881"/>
    <w:rsid w:val="00903472"/>
    <w:rsid w:val="0090377C"/>
    <w:rsid w:val="009039B9"/>
    <w:rsid w:val="009040E4"/>
    <w:rsid w:val="00904A9E"/>
    <w:rsid w:val="00907F3A"/>
    <w:rsid w:val="00910175"/>
    <w:rsid w:val="00912BC8"/>
    <w:rsid w:val="00913EAE"/>
    <w:rsid w:val="00913ED7"/>
    <w:rsid w:val="009141D7"/>
    <w:rsid w:val="00916EA1"/>
    <w:rsid w:val="00921674"/>
    <w:rsid w:val="009241AC"/>
    <w:rsid w:val="009242A5"/>
    <w:rsid w:val="00924781"/>
    <w:rsid w:val="00924C92"/>
    <w:rsid w:val="00924FAD"/>
    <w:rsid w:val="00925FED"/>
    <w:rsid w:val="00927391"/>
    <w:rsid w:val="0092774A"/>
    <w:rsid w:val="009277C9"/>
    <w:rsid w:val="009279A6"/>
    <w:rsid w:val="00930159"/>
    <w:rsid w:val="0093082F"/>
    <w:rsid w:val="00932C79"/>
    <w:rsid w:val="009334D0"/>
    <w:rsid w:val="0093455F"/>
    <w:rsid w:val="009347C5"/>
    <w:rsid w:val="009348D4"/>
    <w:rsid w:val="00934C10"/>
    <w:rsid w:val="009359D5"/>
    <w:rsid w:val="00935EC9"/>
    <w:rsid w:val="0093612F"/>
    <w:rsid w:val="00936B2C"/>
    <w:rsid w:val="00936D86"/>
    <w:rsid w:val="009378F7"/>
    <w:rsid w:val="00937926"/>
    <w:rsid w:val="00937B65"/>
    <w:rsid w:val="009402B7"/>
    <w:rsid w:val="009406FE"/>
    <w:rsid w:val="009439B0"/>
    <w:rsid w:val="00943DE6"/>
    <w:rsid w:val="009447C0"/>
    <w:rsid w:val="00947654"/>
    <w:rsid w:val="00950B17"/>
    <w:rsid w:val="0095102D"/>
    <w:rsid w:val="0095131E"/>
    <w:rsid w:val="0095186A"/>
    <w:rsid w:val="00951CCF"/>
    <w:rsid w:val="00952466"/>
    <w:rsid w:val="009524C0"/>
    <w:rsid w:val="00952803"/>
    <w:rsid w:val="009530EE"/>
    <w:rsid w:val="00953606"/>
    <w:rsid w:val="00957DDC"/>
    <w:rsid w:val="009604DC"/>
    <w:rsid w:val="0096052D"/>
    <w:rsid w:val="009606A5"/>
    <w:rsid w:val="00961438"/>
    <w:rsid w:val="009614BD"/>
    <w:rsid w:val="00961CBF"/>
    <w:rsid w:val="0096379E"/>
    <w:rsid w:val="00963D43"/>
    <w:rsid w:val="00964582"/>
    <w:rsid w:val="009659C0"/>
    <w:rsid w:val="0097002D"/>
    <w:rsid w:val="009702DB"/>
    <w:rsid w:val="00970498"/>
    <w:rsid w:val="009725F2"/>
    <w:rsid w:val="009729CF"/>
    <w:rsid w:val="00972E0A"/>
    <w:rsid w:val="00973325"/>
    <w:rsid w:val="00973353"/>
    <w:rsid w:val="009734FA"/>
    <w:rsid w:val="00973692"/>
    <w:rsid w:val="00973F08"/>
    <w:rsid w:val="00973FF1"/>
    <w:rsid w:val="00974ECD"/>
    <w:rsid w:val="009759E4"/>
    <w:rsid w:val="00976D9B"/>
    <w:rsid w:val="0097718A"/>
    <w:rsid w:val="009800F2"/>
    <w:rsid w:val="00981016"/>
    <w:rsid w:val="0098121F"/>
    <w:rsid w:val="00981A9D"/>
    <w:rsid w:val="00981C27"/>
    <w:rsid w:val="00982E92"/>
    <w:rsid w:val="00982F33"/>
    <w:rsid w:val="00983B40"/>
    <w:rsid w:val="0098475B"/>
    <w:rsid w:val="0098482B"/>
    <w:rsid w:val="00984B23"/>
    <w:rsid w:val="00984B9A"/>
    <w:rsid w:val="00984FC5"/>
    <w:rsid w:val="00986334"/>
    <w:rsid w:val="0099139D"/>
    <w:rsid w:val="00991A59"/>
    <w:rsid w:val="00991BA2"/>
    <w:rsid w:val="00991E62"/>
    <w:rsid w:val="00993506"/>
    <w:rsid w:val="0099379F"/>
    <w:rsid w:val="00994B27"/>
    <w:rsid w:val="00994B70"/>
    <w:rsid w:val="009959EA"/>
    <w:rsid w:val="0099610D"/>
    <w:rsid w:val="00996ABB"/>
    <w:rsid w:val="009A24B0"/>
    <w:rsid w:val="009A2511"/>
    <w:rsid w:val="009A2801"/>
    <w:rsid w:val="009A2E53"/>
    <w:rsid w:val="009A3204"/>
    <w:rsid w:val="009A32FE"/>
    <w:rsid w:val="009A3628"/>
    <w:rsid w:val="009A4C88"/>
    <w:rsid w:val="009A538A"/>
    <w:rsid w:val="009A60E4"/>
    <w:rsid w:val="009A6FDB"/>
    <w:rsid w:val="009A7194"/>
    <w:rsid w:val="009A7504"/>
    <w:rsid w:val="009B0676"/>
    <w:rsid w:val="009B0AAC"/>
    <w:rsid w:val="009B39D0"/>
    <w:rsid w:val="009B4144"/>
    <w:rsid w:val="009B4A33"/>
    <w:rsid w:val="009B5715"/>
    <w:rsid w:val="009C0BDA"/>
    <w:rsid w:val="009C137F"/>
    <w:rsid w:val="009C1B2B"/>
    <w:rsid w:val="009C1B55"/>
    <w:rsid w:val="009C1C81"/>
    <w:rsid w:val="009C2491"/>
    <w:rsid w:val="009C36AE"/>
    <w:rsid w:val="009C46D3"/>
    <w:rsid w:val="009C4794"/>
    <w:rsid w:val="009C5759"/>
    <w:rsid w:val="009C628D"/>
    <w:rsid w:val="009C6638"/>
    <w:rsid w:val="009C6985"/>
    <w:rsid w:val="009C6CE1"/>
    <w:rsid w:val="009C7347"/>
    <w:rsid w:val="009D091C"/>
    <w:rsid w:val="009D1BAA"/>
    <w:rsid w:val="009D23E1"/>
    <w:rsid w:val="009D287F"/>
    <w:rsid w:val="009D2BD3"/>
    <w:rsid w:val="009D3607"/>
    <w:rsid w:val="009D45FA"/>
    <w:rsid w:val="009D460F"/>
    <w:rsid w:val="009D5707"/>
    <w:rsid w:val="009D5E97"/>
    <w:rsid w:val="009D64EA"/>
    <w:rsid w:val="009E0613"/>
    <w:rsid w:val="009E1B69"/>
    <w:rsid w:val="009E28BF"/>
    <w:rsid w:val="009E2A18"/>
    <w:rsid w:val="009E2E8D"/>
    <w:rsid w:val="009E3C19"/>
    <w:rsid w:val="009E3DBB"/>
    <w:rsid w:val="009E41A0"/>
    <w:rsid w:val="009E53DB"/>
    <w:rsid w:val="009E5C8A"/>
    <w:rsid w:val="009E5D9D"/>
    <w:rsid w:val="009E630D"/>
    <w:rsid w:val="009E6D3F"/>
    <w:rsid w:val="009E7583"/>
    <w:rsid w:val="009F0B2C"/>
    <w:rsid w:val="009F0C98"/>
    <w:rsid w:val="009F117E"/>
    <w:rsid w:val="009F11B2"/>
    <w:rsid w:val="009F11F9"/>
    <w:rsid w:val="009F2AC9"/>
    <w:rsid w:val="009F4D40"/>
    <w:rsid w:val="009F518C"/>
    <w:rsid w:val="009F6211"/>
    <w:rsid w:val="009F76A6"/>
    <w:rsid w:val="009F79B0"/>
    <w:rsid w:val="00A012F9"/>
    <w:rsid w:val="00A013C9"/>
    <w:rsid w:val="00A021BC"/>
    <w:rsid w:val="00A0260B"/>
    <w:rsid w:val="00A02767"/>
    <w:rsid w:val="00A04487"/>
    <w:rsid w:val="00A0546D"/>
    <w:rsid w:val="00A064AC"/>
    <w:rsid w:val="00A0670E"/>
    <w:rsid w:val="00A07542"/>
    <w:rsid w:val="00A122A5"/>
    <w:rsid w:val="00A12E1C"/>
    <w:rsid w:val="00A13AA4"/>
    <w:rsid w:val="00A14C25"/>
    <w:rsid w:val="00A16987"/>
    <w:rsid w:val="00A16E7E"/>
    <w:rsid w:val="00A20B00"/>
    <w:rsid w:val="00A2299A"/>
    <w:rsid w:val="00A242F3"/>
    <w:rsid w:val="00A259D3"/>
    <w:rsid w:val="00A26A61"/>
    <w:rsid w:val="00A278FA"/>
    <w:rsid w:val="00A27A15"/>
    <w:rsid w:val="00A27A49"/>
    <w:rsid w:val="00A27FB7"/>
    <w:rsid w:val="00A316C5"/>
    <w:rsid w:val="00A319B1"/>
    <w:rsid w:val="00A31C3E"/>
    <w:rsid w:val="00A32C43"/>
    <w:rsid w:val="00A34EA8"/>
    <w:rsid w:val="00A36FF6"/>
    <w:rsid w:val="00A379A4"/>
    <w:rsid w:val="00A37B81"/>
    <w:rsid w:val="00A41AC5"/>
    <w:rsid w:val="00A42A8C"/>
    <w:rsid w:val="00A4309B"/>
    <w:rsid w:val="00A4383C"/>
    <w:rsid w:val="00A43BC6"/>
    <w:rsid w:val="00A43D44"/>
    <w:rsid w:val="00A44046"/>
    <w:rsid w:val="00A44D51"/>
    <w:rsid w:val="00A44F60"/>
    <w:rsid w:val="00A45190"/>
    <w:rsid w:val="00A4581E"/>
    <w:rsid w:val="00A46CE1"/>
    <w:rsid w:val="00A46D7D"/>
    <w:rsid w:val="00A46E55"/>
    <w:rsid w:val="00A5051C"/>
    <w:rsid w:val="00A51D91"/>
    <w:rsid w:val="00A52AD5"/>
    <w:rsid w:val="00A53609"/>
    <w:rsid w:val="00A53691"/>
    <w:rsid w:val="00A552D0"/>
    <w:rsid w:val="00A571B1"/>
    <w:rsid w:val="00A57D42"/>
    <w:rsid w:val="00A57D96"/>
    <w:rsid w:val="00A6046E"/>
    <w:rsid w:val="00A6071F"/>
    <w:rsid w:val="00A62B05"/>
    <w:rsid w:val="00A63DF7"/>
    <w:rsid w:val="00A654D6"/>
    <w:rsid w:val="00A66B43"/>
    <w:rsid w:val="00A671BA"/>
    <w:rsid w:val="00A70658"/>
    <w:rsid w:val="00A709DD"/>
    <w:rsid w:val="00A70CEF"/>
    <w:rsid w:val="00A721B0"/>
    <w:rsid w:val="00A73602"/>
    <w:rsid w:val="00A73807"/>
    <w:rsid w:val="00A73EE8"/>
    <w:rsid w:val="00A7404C"/>
    <w:rsid w:val="00A7412B"/>
    <w:rsid w:val="00A74371"/>
    <w:rsid w:val="00A74A73"/>
    <w:rsid w:val="00A7534D"/>
    <w:rsid w:val="00A7548D"/>
    <w:rsid w:val="00A75E39"/>
    <w:rsid w:val="00A76144"/>
    <w:rsid w:val="00A76B0E"/>
    <w:rsid w:val="00A7759F"/>
    <w:rsid w:val="00A77B4E"/>
    <w:rsid w:val="00A80B1D"/>
    <w:rsid w:val="00A80B9D"/>
    <w:rsid w:val="00A80BAB"/>
    <w:rsid w:val="00A8226E"/>
    <w:rsid w:val="00A82705"/>
    <w:rsid w:val="00A82AF7"/>
    <w:rsid w:val="00A8344A"/>
    <w:rsid w:val="00A83B5B"/>
    <w:rsid w:val="00A84164"/>
    <w:rsid w:val="00A84BA1"/>
    <w:rsid w:val="00A84FB9"/>
    <w:rsid w:val="00A8521C"/>
    <w:rsid w:val="00A852C7"/>
    <w:rsid w:val="00A85450"/>
    <w:rsid w:val="00A86407"/>
    <w:rsid w:val="00A86982"/>
    <w:rsid w:val="00A87482"/>
    <w:rsid w:val="00A8756C"/>
    <w:rsid w:val="00A9063F"/>
    <w:rsid w:val="00A906FE"/>
    <w:rsid w:val="00A907D7"/>
    <w:rsid w:val="00A908C2"/>
    <w:rsid w:val="00A90A2D"/>
    <w:rsid w:val="00A91271"/>
    <w:rsid w:val="00A914E9"/>
    <w:rsid w:val="00A92254"/>
    <w:rsid w:val="00A92FB0"/>
    <w:rsid w:val="00A93D22"/>
    <w:rsid w:val="00A948D6"/>
    <w:rsid w:val="00A95711"/>
    <w:rsid w:val="00A97CDB"/>
    <w:rsid w:val="00AA02FB"/>
    <w:rsid w:val="00AA0AFF"/>
    <w:rsid w:val="00AA0F62"/>
    <w:rsid w:val="00AA109F"/>
    <w:rsid w:val="00AA2B31"/>
    <w:rsid w:val="00AA3771"/>
    <w:rsid w:val="00AA7798"/>
    <w:rsid w:val="00AA7995"/>
    <w:rsid w:val="00AA79F9"/>
    <w:rsid w:val="00AB0746"/>
    <w:rsid w:val="00AB16FC"/>
    <w:rsid w:val="00AB2F1B"/>
    <w:rsid w:val="00AB5012"/>
    <w:rsid w:val="00AB529A"/>
    <w:rsid w:val="00AB6E6B"/>
    <w:rsid w:val="00AB790E"/>
    <w:rsid w:val="00AB7D7F"/>
    <w:rsid w:val="00AC0CFB"/>
    <w:rsid w:val="00AC0DE2"/>
    <w:rsid w:val="00AC110A"/>
    <w:rsid w:val="00AC15DC"/>
    <w:rsid w:val="00AC16EC"/>
    <w:rsid w:val="00AC1B6F"/>
    <w:rsid w:val="00AC1D22"/>
    <w:rsid w:val="00AC2832"/>
    <w:rsid w:val="00AC3988"/>
    <w:rsid w:val="00AC3F3F"/>
    <w:rsid w:val="00AC3FB9"/>
    <w:rsid w:val="00AC43EE"/>
    <w:rsid w:val="00AC4A2E"/>
    <w:rsid w:val="00AC649C"/>
    <w:rsid w:val="00AC76CB"/>
    <w:rsid w:val="00AD05B9"/>
    <w:rsid w:val="00AD2785"/>
    <w:rsid w:val="00AD3466"/>
    <w:rsid w:val="00AD35EF"/>
    <w:rsid w:val="00AD37F1"/>
    <w:rsid w:val="00AD3D0B"/>
    <w:rsid w:val="00AD632D"/>
    <w:rsid w:val="00AD634A"/>
    <w:rsid w:val="00AD6BCB"/>
    <w:rsid w:val="00AD79C6"/>
    <w:rsid w:val="00AE0975"/>
    <w:rsid w:val="00AE0E11"/>
    <w:rsid w:val="00AE12A1"/>
    <w:rsid w:val="00AE1565"/>
    <w:rsid w:val="00AE18CC"/>
    <w:rsid w:val="00AE4871"/>
    <w:rsid w:val="00AE76E0"/>
    <w:rsid w:val="00AF091E"/>
    <w:rsid w:val="00AF507B"/>
    <w:rsid w:val="00AF533D"/>
    <w:rsid w:val="00AF55F8"/>
    <w:rsid w:val="00AF5831"/>
    <w:rsid w:val="00AF625B"/>
    <w:rsid w:val="00AF76C3"/>
    <w:rsid w:val="00AF7A83"/>
    <w:rsid w:val="00AF7EF9"/>
    <w:rsid w:val="00B00B83"/>
    <w:rsid w:val="00B010A4"/>
    <w:rsid w:val="00B01574"/>
    <w:rsid w:val="00B02CD5"/>
    <w:rsid w:val="00B031D9"/>
    <w:rsid w:val="00B03FA2"/>
    <w:rsid w:val="00B04F00"/>
    <w:rsid w:val="00B05BD9"/>
    <w:rsid w:val="00B062F7"/>
    <w:rsid w:val="00B06F92"/>
    <w:rsid w:val="00B10267"/>
    <w:rsid w:val="00B10D85"/>
    <w:rsid w:val="00B11A86"/>
    <w:rsid w:val="00B12F7E"/>
    <w:rsid w:val="00B13700"/>
    <w:rsid w:val="00B139CC"/>
    <w:rsid w:val="00B13D00"/>
    <w:rsid w:val="00B151EA"/>
    <w:rsid w:val="00B20A0A"/>
    <w:rsid w:val="00B20B97"/>
    <w:rsid w:val="00B20D5F"/>
    <w:rsid w:val="00B21367"/>
    <w:rsid w:val="00B22959"/>
    <w:rsid w:val="00B24C78"/>
    <w:rsid w:val="00B24E37"/>
    <w:rsid w:val="00B24ED2"/>
    <w:rsid w:val="00B25341"/>
    <w:rsid w:val="00B271D6"/>
    <w:rsid w:val="00B27AC3"/>
    <w:rsid w:val="00B319F3"/>
    <w:rsid w:val="00B31EFF"/>
    <w:rsid w:val="00B32B0C"/>
    <w:rsid w:val="00B33190"/>
    <w:rsid w:val="00B331BA"/>
    <w:rsid w:val="00B33D94"/>
    <w:rsid w:val="00B34689"/>
    <w:rsid w:val="00B35574"/>
    <w:rsid w:val="00B3690D"/>
    <w:rsid w:val="00B36C59"/>
    <w:rsid w:val="00B425A1"/>
    <w:rsid w:val="00B42A05"/>
    <w:rsid w:val="00B43DF6"/>
    <w:rsid w:val="00B44013"/>
    <w:rsid w:val="00B454EA"/>
    <w:rsid w:val="00B455D4"/>
    <w:rsid w:val="00B46669"/>
    <w:rsid w:val="00B468DB"/>
    <w:rsid w:val="00B47584"/>
    <w:rsid w:val="00B504FF"/>
    <w:rsid w:val="00B5079C"/>
    <w:rsid w:val="00B54560"/>
    <w:rsid w:val="00B55BD1"/>
    <w:rsid w:val="00B570AE"/>
    <w:rsid w:val="00B60D96"/>
    <w:rsid w:val="00B6115B"/>
    <w:rsid w:val="00B6171F"/>
    <w:rsid w:val="00B629F4"/>
    <w:rsid w:val="00B62D6A"/>
    <w:rsid w:val="00B62DE4"/>
    <w:rsid w:val="00B6346A"/>
    <w:rsid w:val="00B63E65"/>
    <w:rsid w:val="00B640E6"/>
    <w:rsid w:val="00B65421"/>
    <w:rsid w:val="00B6602E"/>
    <w:rsid w:val="00B66F4B"/>
    <w:rsid w:val="00B66FE4"/>
    <w:rsid w:val="00B67334"/>
    <w:rsid w:val="00B67A60"/>
    <w:rsid w:val="00B67D98"/>
    <w:rsid w:val="00B7013A"/>
    <w:rsid w:val="00B704F8"/>
    <w:rsid w:val="00B70AD7"/>
    <w:rsid w:val="00B70E7D"/>
    <w:rsid w:val="00B714D9"/>
    <w:rsid w:val="00B71BA4"/>
    <w:rsid w:val="00B72008"/>
    <w:rsid w:val="00B7260F"/>
    <w:rsid w:val="00B73A94"/>
    <w:rsid w:val="00B740B3"/>
    <w:rsid w:val="00B74BF4"/>
    <w:rsid w:val="00B7526E"/>
    <w:rsid w:val="00B753E8"/>
    <w:rsid w:val="00B75458"/>
    <w:rsid w:val="00B75D3C"/>
    <w:rsid w:val="00B76192"/>
    <w:rsid w:val="00B806B4"/>
    <w:rsid w:val="00B825CE"/>
    <w:rsid w:val="00B82A84"/>
    <w:rsid w:val="00B83241"/>
    <w:rsid w:val="00B8519C"/>
    <w:rsid w:val="00B862F4"/>
    <w:rsid w:val="00B8671B"/>
    <w:rsid w:val="00B87566"/>
    <w:rsid w:val="00B902DD"/>
    <w:rsid w:val="00B905CA"/>
    <w:rsid w:val="00B90722"/>
    <w:rsid w:val="00B91481"/>
    <w:rsid w:val="00B9255C"/>
    <w:rsid w:val="00B92A0E"/>
    <w:rsid w:val="00B9446F"/>
    <w:rsid w:val="00B9491E"/>
    <w:rsid w:val="00B95677"/>
    <w:rsid w:val="00B959A3"/>
    <w:rsid w:val="00B96370"/>
    <w:rsid w:val="00B9651D"/>
    <w:rsid w:val="00B9765E"/>
    <w:rsid w:val="00BA002A"/>
    <w:rsid w:val="00BA1475"/>
    <w:rsid w:val="00BA411E"/>
    <w:rsid w:val="00BA46B0"/>
    <w:rsid w:val="00BA505B"/>
    <w:rsid w:val="00BA58DA"/>
    <w:rsid w:val="00BA5D0A"/>
    <w:rsid w:val="00BA6C38"/>
    <w:rsid w:val="00BA701E"/>
    <w:rsid w:val="00BA7D69"/>
    <w:rsid w:val="00BB04AD"/>
    <w:rsid w:val="00BB1242"/>
    <w:rsid w:val="00BB1F9A"/>
    <w:rsid w:val="00BB2004"/>
    <w:rsid w:val="00BB53B8"/>
    <w:rsid w:val="00BB5653"/>
    <w:rsid w:val="00BB56A0"/>
    <w:rsid w:val="00BB5972"/>
    <w:rsid w:val="00BB792E"/>
    <w:rsid w:val="00BB7EDE"/>
    <w:rsid w:val="00BC2874"/>
    <w:rsid w:val="00BC309B"/>
    <w:rsid w:val="00BC3592"/>
    <w:rsid w:val="00BC3C25"/>
    <w:rsid w:val="00BC4245"/>
    <w:rsid w:val="00BC4354"/>
    <w:rsid w:val="00BC45D4"/>
    <w:rsid w:val="00BC4D32"/>
    <w:rsid w:val="00BC4F28"/>
    <w:rsid w:val="00BC61F6"/>
    <w:rsid w:val="00BC6E67"/>
    <w:rsid w:val="00BC6FA8"/>
    <w:rsid w:val="00BC7914"/>
    <w:rsid w:val="00BC7EB6"/>
    <w:rsid w:val="00BD1165"/>
    <w:rsid w:val="00BD4123"/>
    <w:rsid w:val="00BD4D4D"/>
    <w:rsid w:val="00BD4F80"/>
    <w:rsid w:val="00BD57C6"/>
    <w:rsid w:val="00BD6231"/>
    <w:rsid w:val="00BD7756"/>
    <w:rsid w:val="00BE05AB"/>
    <w:rsid w:val="00BE0EE1"/>
    <w:rsid w:val="00BE1367"/>
    <w:rsid w:val="00BE2FD2"/>
    <w:rsid w:val="00BE383C"/>
    <w:rsid w:val="00BE3A5F"/>
    <w:rsid w:val="00BE3E97"/>
    <w:rsid w:val="00BE437E"/>
    <w:rsid w:val="00BE54C5"/>
    <w:rsid w:val="00BE60B0"/>
    <w:rsid w:val="00BE6948"/>
    <w:rsid w:val="00BE6C82"/>
    <w:rsid w:val="00BE6D1C"/>
    <w:rsid w:val="00BF086E"/>
    <w:rsid w:val="00BF0A1F"/>
    <w:rsid w:val="00BF0F5C"/>
    <w:rsid w:val="00BF109A"/>
    <w:rsid w:val="00BF18D8"/>
    <w:rsid w:val="00BF190F"/>
    <w:rsid w:val="00BF1FE6"/>
    <w:rsid w:val="00BF2422"/>
    <w:rsid w:val="00BF2B61"/>
    <w:rsid w:val="00BF2F89"/>
    <w:rsid w:val="00BF3055"/>
    <w:rsid w:val="00BF39E0"/>
    <w:rsid w:val="00BF3E61"/>
    <w:rsid w:val="00BF4045"/>
    <w:rsid w:val="00BF447E"/>
    <w:rsid w:val="00BF58CD"/>
    <w:rsid w:val="00C0034C"/>
    <w:rsid w:val="00C004E8"/>
    <w:rsid w:val="00C00FD7"/>
    <w:rsid w:val="00C01150"/>
    <w:rsid w:val="00C01835"/>
    <w:rsid w:val="00C01BD7"/>
    <w:rsid w:val="00C03AC1"/>
    <w:rsid w:val="00C03BD3"/>
    <w:rsid w:val="00C03C04"/>
    <w:rsid w:val="00C059D1"/>
    <w:rsid w:val="00C063D4"/>
    <w:rsid w:val="00C10B05"/>
    <w:rsid w:val="00C110C9"/>
    <w:rsid w:val="00C11B60"/>
    <w:rsid w:val="00C12BF5"/>
    <w:rsid w:val="00C13F67"/>
    <w:rsid w:val="00C152C2"/>
    <w:rsid w:val="00C1539F"/>
    <w:rsid w:val="00C15A68"/>
    <w:rsid w:val="00C1685F"/>
    <w:rsid w:val="00C16A94"/>
    <w:rsid w:val="00C17396"/>
    <w:rsid w:val="00C239DC"/>
    <w:rsid w:val="00C23C73"/>
    <w:rsid w:val="00C244D8"/>
    <w:rsid w:val="00C247FC"/>
    <w:rsid w:val="00C268C5"/>
    <w:rsid w:val="00C26C8E"/>
    <w:rsid w:val="00C272C5"/>
    <w:rsid w:val="00C31BA2"/>
    <w:rsid w:val="00C335DB"/>
    <w:rsid w:val="00C340BC"/>
    <w:rsid w:val="00C34702"/>
    <w:rsid w:val="00C34767"/>
    <w:rsid w:val="00C347F2"/>
    <w:rsid w:val="00C34DDD"/>
    <w:rsid w:val="00C37029"/>
    <w:rsid w:val="00C3799C"/>
    <w:rsid w:val="00C37A8E"/>
    <w:rsid w:val="00C40214"/>
    <w:rsid w:val="00C409B7"/>
    <w:rsid w:val="00C40A71"/>
    <w:rsid w:val="00C4266B"/>
    <w:rsid w:val="00C4389B"/>
    <w:rsid w:val="00C4453B"/>
    <w:rsid w:val="00C452EB"/>
    <w:rsid w:val="00C45418"/>
    <w:rsid w:val="00C461A7"/>
    <w:rsid w:val="00C469AB"/>
    <w:rsid w:val="00C46C5F"/>
    <w:rsid w:val="00C50A19"/>
    <w:rsid w:val="00C51687"/>
    <w:rsid w:val="00C5213A"/>
    <w:rsid w:val="00C531B2"/>
    <w:rsid w:val="00C55343"/>
    <w:rsid w:val="00C5596A"/>
    <w:rsid w:val="00C565A3"/>
    <w:rsid w:val="00C56611"/>
    <w:rsid w:val="00C57504"/>
    <w:rsid w:val="00C57C6B"/>
    <w:rsid w:val="00C57EA9"/>
    <w:rsid w:val="00C60B6A"/>
    <w:rsid w:val="00C60EDB"/>
    <w:rsid w:val="00C61129"/>
    <w:rsid w:val="00C611F9"/>
    <w:rsid w:val="00C61CE5"/>
    <w:rsid w:val="00C62B88"/>
    <w:rsid w:val="00C64568"/>
    <w:rsid w:val="00C6465F"/>
    <w:rsid w:val="00C64DD7"/>
    <w:rsid w:val="00C6558F"/>
    <w:rsid w:val="00C6691D"/>
    <w:rsid w:val="00C71516"/>
    <w:rsid w:val="00C7295A"/>
    <w:rsid w:val="00C75719"/>
    <w:rsid w:val="00C76FAA"/>
    <w:rsid w:val="00C8021D"/>
    <w:rsid w:val="00C8132F"/>
    <w:rsid w:val="00C81381"/>
    <w:rsid w:val="00C81A60"/>
    <w:rsid w:val="00C823D2"/>
    <w:rsid w:val="00C82633"/>
    <w:rsid w:val="00C82BFB"/>
    <w:rsid w:val="00C836EC"/>
    <w:rsid w:val="00C839D7"/>
    <w:rsid w:val="00C83A8E"/>
    <w:rsid w:val="00C83D37"/>
    <w:rsid w:val="00C871EB"/>
    <w:rsid w:val="00C9033A"/>
    <w:rsid w:val="00C90B34"/>
    <w:rsid w:val="00C9143E"/>
    <w:rsid w:val="00C92953"/>
    <w:rsid w:val="00C92EFB"/>
    <w:rsid w:val="00C935EE"/>
    <w:rsid w:val="00C95652"/>
    <w:rsid w:val="00C960E4"/>
    <w:rsid w:val="00C965AB"/>
    <w:rsid w:val="00C96DA3"/>
    <w:rsid w:val="00C976C6"/>
    <w:rsid w:val="00C979DA"/>
    <w:rsid w:val="00CA01B1"/>
    <w:rsid w:val="00CA130C"/>
    <w:rsid w:val="00CA1442"/>
    <w:rsid w:val="00CA145F"/>
    <w:rsid w:val="00CA2548"/>
    <w:rsid w:val="00CA3A25"/>
    <w:rsid w:val="00CA3F80"/>
    <w:rsid w:val="00CA3FDB"/>
    <w:rsid w:val="00CA6075"/>
    <w:rsid w:val="00CA6381"/>
    <w:rsid w:val="00CA69BD"/>
    <w:rsid w:val="00CA7917"/>
    <w:rsid w:val="00CA7CF5"/>
    <w:rsid w:val="00CB2166"/>
    <w:rsid w:val="00CB2C6E"/>
    <w:rsid w:val="00CB2E79"/>
    <w:rsid w:val="00CB5254"/>
    <w:rsid w:val="00CB58AB"/>
    <w:rsid w:val="00CB6B03"/>
    <w:rsid w:val="00CB6E1B"/>
    <w:rsid w:val="00CB6F2B"/>
    <w:rsid w:val="00CB7279"/>
    <w:rsid w:val="00CC1CD0"/>
    <w:rsid w:val="00CC278E"/>
    <w:rsid w:val="00CC2F23"/>
    <w:rsid w:val="00CC3284"/>
    <w:rsid w:val="00CC359A"/>
    <w:rsid w:val="00CC4F55"/>
    <w:rsid w:val="00CC52AF"/>
    <w:rsid w:val="00CC63E5"/>
    <w:rsid w:val="00CC789F"/>
    <w:rsid w:val="00CC7D8A"/>
    <w:rsid w:val="00CD2593"/>
    <w:rsid w:val="00CD272F"/>
    <w:rsid w:val="00CD2FA6"/>
    <w:rsid w:val="00CD4FBC"/>
    <w:rsid w:val="00CD5D32"/>
    <w:rsid w:val="00CE3C38"/>
    <w:rsid w:val="00CE3CAF"/>
    <w:rsid w:val="00CE5229"/>
    <w:rsid w:val="00CE574F"/>
    <w:rsid w:val="00CE661A"/>
    <w:rsid w:val="00CE663F"/>
    <w:rsid w:val="00CE6B5A"/>
    <w:rsid w:val="00CE6BE4"/>
    <w:rsid w:val="00CE78FD"/>
    <w:rsid w:val="00CF02D0"/>
    <w:rsid w:val="00CF2BFE"/>
    <w:rsid w:val="00CF3407"/>
    <w:rsid w:val="00CF3E1C"/>
    <w:rsid w:val="00CF5A65"/>
    <w:rsid w:val="00D0114C"/>
    <w:rsid w:val="00D016B8"/>
    <w:rsid w:val="00D01862"/>
    <w:rsid w:val="00D0212C"/>
    <w:rsid w:val="00D02290"/>
    <w:rsid w:val="00D0350B"/>
    <w:rsid w:val="00D04277"/>
    <w:rsid w:val="00D04306"/>
    <w:rsid w:val="00D0628C"/>
    <w:rsid w:val="00D062C6"/>
    <w:rsid w:val="00D06379"/>
    <w:rsid w:val="00D06EAA"/>
    <w:rsid w:val="00D10F14"/>
    <w:rsid w:val="00D1212F"/>
    <w:rsid w:val="00D1336C"/>
    <w:rsid w:val="00D14456"/>
    <w:rsid w:val="00D14568"/>
    <w:rsid w:val="00D15EEB"/>
    <w:rsid w:val="00D16433"/>
    <w:rsid w:val="00D16E12"/>
    <w:rsid w:val="00D20A36"/>
    <w:rsid w:val="00D20EF2"/>
    <w:rsid w:val="00D22FD9"/>
    <w:rsid w:val="00D23711"/>
    <w:rsid w:val="00D238E7"/>
    <w:rsid w:val="00D23E9C"/>
    <w:rsid w:val="00D23EAD"/>
    <w:rsid w:val="00D24068"/>
    <w:rsid w:val="00D24AC2"/>
    <w:rsid w:val="00D24B19"/>
    <w:rsid w:val="00D270F4"/>
    <w:rsid w:val="00D27787"/>
    <w:rsid w:val="00D27C9D"/>
    <w:rsid w:val="00D30488"/>
    <w:rsid w:val="00D31344"/>
    <w:rsid w:val="00D336F0"/>
    <w:rsid w:val="00D33EA4"/>
    <w:rsid w:val="00D34841"/>
    <w:rsid w:val="00D37482"/>
    <w:rsid w:val="00D41B03"/>
    <w:rsid w:val="00D41C36"/>
    <w:rsid w:val="00D4278B"/>
    <w:rsid w:val="00D42FEE"/>
    <w:rsid w:val="00D447B9"/>
    <w:rsid w:val="00D44C38"/>
    <w:rsid w:val="00D45F40"/>
    <w:rsid w:val="00D46B81"/>
    <w:rsid w:val="00D46C1C"/>
    <w:rsid w:val="00D5040D"/>
    <w:rsid w:val="00D5186E"/>
    <w:rsid w:val="00D51F65"/>
    <w:rsid w:val="00D52472"/>
    <w:rsid w:val="00D525C8"/>
    <w:rsid w:val="00D5410F"/>
    <w:rsid w:val="00D545B9"/>
    <w:rsid w:val="00D54F41"/>
    <w:rsid w:val="00D551D4"/>
    <w:rsid w:val="00D5561F"/>
    <w:rsid w:val="00D55B85"/>
    <w:rsid w:val="00D55BF8"/>
    <w:rsid w:val="00D56C8D"/>
    <w:rsid w:val="00D5763A"/>
    <w:rsid w:val="00D6055E"/>
    <w:rsid w:val="00D606EF"/>
    <w:rsid w:val="00D621F8"/>
    <w:rsid w:val="00D62A7B"/>
    <w:rsid w:val="00D64275"/>
    <w:rsid w:val="00D64641"/>
    <w:rsid w:val="00D64F45"/>
    <w:rsid w:val="00D65843"/>
    <w:rsid w:val="00D6715E"/>
    <w:rsid w:val="00D70AB4"/>
    <w:rsid w:val="00D7102F"/>
    <w:rsid w:val="00D7114C"/>
    <w:rsid w:val="00D720D6"/>
    <w:rsid w:val="00D72639"/>
    <w:rsid w:val="00D73AB6"/>
    <w:rsid w:val="00D7456B"/>
    <w:rsid w:val="00D74800"/>
    <w:rsid w:val="00D7489E"/>
    <w:rsid w:val="00D750BA"/>
    <w:rsid w:val="00D757E3"/>
    <w:rsid w:val="00D77D3C"/>
    <w:rsid w:val="00D80E07"/>
    <w:rsid w:val="00D8114D"/>
    <w:rsid w:val="00D8116C"/>
    <w:rsid w:val="00D8124D"/>
    <w:rsid w:val="00D81770"/>
    <w:rsid w:val="00D8182A"/>
    <w:rsid w:val="00D81BF8"/>
    <w:rsid w:val="00D81CE2"/>
    <w:rsid w:val="00D8328B"/>
    <w:rsid w:val="00D8402E"/>
    <w:rsid w:val="00D842F0"/>
    <w:rsid w:val="00D844C5"/>
    <w:rsid w:val="00D85039"/>
    <w:rsid w:val="00D8583B"/>
    <w:rsid w:val="00D86331"/>
    <w:rsid w:val="00D8648E"/>
    <w:rsid w:val="00D9058B"/>
    <w:rsid w:val="00D912B8"/>
    <w:rsid w:val="00D91CF0"/>
    <w:rsid w:val="00D924D7"/>
    <w:rsid w:val="00D9371E"/>
    <w:rsid w:val="00D95535"/>
    <w:rsid w:val="00D95C0E"/>
    <w:rsid w:val="00D96BEB"/>
    <w:rsid w:val="00D96C17"/>
    <w:rsid w:val="00D975B5"/>
    <w:rsid w:val="00D976C3"/>
    <w:rsid w:val="00DA0124"/>
    <w:rsid w:val="00DA08AE"/>
    <w:rsid w:val="00DA1182"/>
    <w:rsid w:val="00DA11B7"/>
    <w:rsid w:val="00DA1C97"/>
    <w:rsid w:val="00DA2AF7"/>
    <w:rsid w:val="00DA3700"/>
    <w:rsid w:val="00DA43F7"/>
    <w:rsid w:val="00DA4A6E"/>
    <w:rsid w:val="00DA55F0"/>
    <w:rsid w:val="00DA5CE2"/>
    <w:rsid w:val="00DA677B"/>
    <w:rsid w:val="00DA7026"/>
    <w:rsid w:val="00DA79B2"/>
    <w:rsid w:val="00DA7F5B"/>
    <w:rsid w:val="00DB0CF6"/>
    <w:rsid w:val="00DB15EA"/>
    <w:rsid w:val="00DB31BD"/>
    <w:rsid w:val="00DB3292"/>
    <w:rsid w:val="00DB3AD3"/>
    <w:rsid w:val="00DB4B8C"/>
    <w:rsid w:val="00DB4DCC"/>
    <w:rsid w:val="00DB4ECD"/>
    <w:rsid w:val="00DB6244"/>
    <w:rsid w:val="00DB7070"/>
    <w:rsid w:val="00DB7B74"/>
    <w:rsid w:val="00DB7F5C"/>
    <w:rsid w:val="00DC00DA"/>
    <w:rsid w:val="00DC1848"/>
    <w:rsid w:val="00DC25A9"/>
    <w:rsid w:val="00DC3577"/>
    <w:rsid w:val="00DC43BF"/>
    <w:rsid w:val="00DC4D8A"/>
    <w:rsid w:val="00DC5A9F"/>
    <w:rsid w:val="00DC5B16"/>
    <w:rsid w:val="00DC5C33"/>
    <w:rsid w:val="00DC62D2"/>
    <w:rsid w:val="00DC6758"/>
    <w:rsid w:val="00DC67B8"/>
    <w:rsid w:val="00DC6B97"/>
    <w:rsid w:val="00DD0DB7"/>
    <w:rsid w:val="00DD12C8"/>
    <w:rsid w:val="00DD1563"/>
    <w:rsid w:val="00DD1B14"/>
    <w:rsid w:val="00DD3707"/>
    <w:rsid w:val="00DD3E98"/>
    <w:rsid w:val="00DD4A19"/>
    <w:rsid w:val="00DD5AA2"/>
    <w:rsid w:val="00DD5AEB"/>
    <w:rsid w:val="00DE0CE6"/>
    <w:rsid w:val="00DE2192"/>
    <w:rsid w:val="00DE3C84"/>
    <w:rsid w:val="00DE3F4D"/>
    <w:rsid w:val="00DE4123"/>
    <w:rsid w:val="00DE69D6"/>
    <w:rsid w:val="00DE6D93"/>
    <w:rsid w:val="00DE7A46"/>
    <w:rsid w:val="00DF0BE3"/>
    <w:rsid w:val="00DF0D80"/>
    <w:rsid w:val="00DF19B8"/>
    <w:rsid w:val="00DF19E5"/>
    <w:rsid w:val="00DF3782"/>
    <w:rsid w:val="00DF5932"/>
    <w:rsid w:val="00E0057A"/>
    <w:rsid w:val="00E005F7"/>
    <w:rsid w:val="00E00A41"/>
    <w:rsid w:val="00E036F8"/>
    <w:rsid w:val="00E03B5C"/>
    <w:rsid w:val="00E04511"/>
    <w:rsid w:val="00E0484E"/>
    <w:rsid w:val="00E04A4E"/>
    <w:rsid w:val="00E05084"/>
    <w:rsid w:val="00E06169"/>
    <w:rsid w:val="00E06A99"/>
    <w:rsid w:val="00E10028"/>
    <w:rsid w:val="00E1200E"/>
    <w:rsid w:val="00E12EB2"/>
    <w:rsid w:val="00E149D6"/>
    <w:rsid w:val="00E15B46"/>
    <w:rsid w:val="00E16ABA"/>
    <w:rsid w:val="00E16CEA"/>
    <w:rsid w:val="00E17428"/>
    <w:rsid w:val="00E176B7"/>
    <w:rsid w:val="00E20959"/>
    <w:rsid w:val="00E21C86"/>
    <w:rsid w:val="00E226A8"/>
    <w:rsid w:val="00E23AEE"/>
    <w:rsid w:val="00E243A0"/>
    <w:rsid w:val="00E245F0"/>
    <w:rsid w:val="00E2481A"/>
    <w:rsid w:val="00E248DB"/>
    <w:rsid w:val="00E24A31"/>
    <w:rsid w:val="00E24BB0"/>
    <w:rsid w:val="00E27296"/>
    <w:rsid w:val="00E27389"/>
    <w:rsid w:val="00E30727"/>
    <w:rsid w:val="00E3208D"/>
    <w:rsid w:val="00E32952"/>
    <w:rsid w:val="00E330D7"/>
    <w:rsid w:val="00E34C87"/>
    <w:rsid w:val="00E35636"/>
    <w:rsid w:val="00E3571C"/>
    <w:rsid w:val="00E35AB3"/>
    <w:rsid w:val="00E36C1A"/>
    <w:rsid w:val="00E36FE1"/>
    <w:rsid w:val="00E41A46"/>
    <w:rsid w:val="00E43A7B"/>
    <w:rsid w:val="00E45E3B"/>
    <w:rsid w:val="00E460DC"/>
    <w:rsid w:val="00E46299"/>
    <w:rsid w:val="00E47536"/>
    <w:rsid w:val="00E47577"/>
    <w:rsid w:val="00E47623"/>
    <w:rsid w:val="00E508B6"/>
    <w:rsid w:val="00E51462"/>
    <w:rsid w:val="00E519F3"/>
    <w:rsid w:val="00E52C01"/>
    <w:rsid w:val="00E52FAC"/>
    <w:rsid w:val="00E55392"/>
    <w:rsid w:val="00E56071"/>
    <w:rsid w:val="00E56732"/>
    <w:rsid w:val="00E60136"/>
    <w:rsid w:val="00E601AE"/>
    <w:rsid w:val="00E603AC"/>
    <w:rsid w:val="00E60ACE"/>
    <w:rsid w:val="00E61799"/>
    <w:rsid w:val="00E627AC"/>
    <w:rsid w:val="00E6370C"/>
    <w:rsid w:val="00E63DBE"/>
    <w:rsid w:val="00E66510"/>
    <w:rsid w:val="00E6662F"/>
    <w:rsid w:val="00E66C70"/>
    <w:rsid w:val="00E67015"/>
    <w:rsid w:val="00E6734E"/>
    <w:rsid w:val="00E673CA"/>
    <w:rsid w:val="00E67969"/>
    <w:rsid w:val="00E67B45"/>
    <w:rsid w:val="00E7015F"/>
    <w:rsid w:val="00E701D5"/>
    <w:rsid w:val="00E70F04"/>
    <w:rsid w:val="00E720DB"/>
    <w:rsid w:val="00E725A9"/>
    <w:rsid w:val="00E72A26"/>
    <w:rsid w:val="00E72A59"/>
    <w:rsid w:val="00E72BC1"/>
    <w:rsid w:val="00E731D3"/>
    <w:rsid w:val="00E734FD"/>
    <w:rsid w:val="00E73C35"/>
    <w:rsid w:val="00E7584B"/>
    <w:rsid w:val="00E76C41"/>
    <w:rsid w:val="00E76F97"/>
    <w:rsid w:val="00E8117E"/>
    <w:rsid w:val="00E817AE"/>
    <w:rsid w:val="00E81C63"/>
    <w:rsid w:val="00E845AB"/>
    <w:rsid w:val="00E851A1"/>
    <w:rsid w:val="00E86308"/>
    <w:rsid w:val="00E86E2A"/>
    <w:rsid w:val="00E86E48"/>
    <w:rsid w:val="00E9008B"/>
    <w:rsid w:val="00E908D3"/>
    <w:rsid w:val="00E9192F"/>
    <w:rsid w:val="00E92391"/>
    <w:rsid w:val="00E927C4"/>
    <w:rsid w:val="00E92B80"/>
    <w:rsid w:val="00E9346F"/>
    <w:rsid w:val="00E9474B"/>
    <w:rsid w:val="00E948FD"/>
    <w:rsid w:val="00E94AB2"/>
    <w:rsid w:val="00E97F88"/>
    <w:rsid w:val="00EA0912"/>
    <w:rsid w:val="00EA10DE"/>
    <w:rsid w:val="00EA13DA"/>
    <w:rsid w:val="00EA2097"/>
    <w:rsid w:val="00EA3268"/>
    <w:rsid w:val="00EA3BFB"/>
    <w:rsid w:val="00EA4123"/>
    <w:rsid w:val="00EA44F1"/>
    <w:rsid w:val="00EA45B2"/>
    <w:rsid w:val="00EA4E60"/>
    <w:rsid w:val="00EA620F"/>
    <w:rsid w:val="00EA7C08"/>
    <w:rsid w:val="00EA7C6F"/>
    <w:rsid w:val="00EB1FFD"/>
    <w:rsid w:val="00EB2096"/>
    <w:rsid w:val="00EB22BC"/>
    <w:rsid w:val="00EB258A"/>
    <w:rsid w:val="00EB37D6"/>
    <w:rsid w:val="00EB4661"/>
    <w:rsid w:val="00EB61CB"/>
    <w:rsid w:val="00EB6779"/>
    <w:rsid w:val="00EB6BCB"/>
    <w:rsid w:val="00EB712E"/>
    <w:rsid w:val="00EB730C"/>
    <w:rsid w:val="00EC02DC"/>
    <w:rsid w:val="00EC0BFB"/>
    <w:rsid w:val="00EC21BD"/>
    <w:rsid w:val="00EC55CD"/>
    <w:rsid w:val="00EC5B11"/>
    <w:rsid w:val="00EC5CF9"/>
    <w:rsid w:val="00EC693D"/>
    <w:rsid w:val="00EC7E50"/>
    <w:rsid w:val="00ED022B"/>
    <w:rsid w:val="00ED0B03"/>
    <w:rsid w:val="00ED1940"/>
    <w:rsid w:val="00ED34F9"/>
    <w:rsid w:val="00ED394E"/>
    <w:rsid w:val="00ED3AB4"/>
    <w:rsid w:val="00ED54FE"/>
    <w:rsid w:val="00ED56B0"/>
    <w:rsid w:val="00ED5741"/>
    <w:rsid w:val="00ED575F"/>
    <w:rsid w:val="00ED603A"/>
    <w:rsid w:val="00ED65F1"/>
    <w:rsid w:val="00ED7593"/>
    <w:rsid w:val="00ED7A1A"/>
    <w:rsid w:val="00EE077D"/>
    <w:rsid w:val="00EE0F80"/>
    <w:rsid w:val="00EE2743"/>
    <w:rsid w:val="00EE2C28"/>
    <w:rsid w:val="00EE347B"/>
    <w:rsid w:val="00EE49D8"/>
    <w:rsid w:val="00EE51C4"/>
    <w:rsid w:val="00EE6A43"/>
    <w:rsid w:val="00EF0300"/>
    <w:rsid w:val="00EF1798"/>
    <w:rsid w:val="00EF183C"/>
    <w:rsid w:val="00EF19E6"/>
    <w:rsid w:val="00EF2C71"/>
    <w:rsid w:val="00EF6414"/>
    <w:rsid w:val="00EF66CF"/>
    <w:rsid w:val="00EF6AF3"/>
    <w:rsid w:val="00F003B6"/>
    <w:rsid w:val="00F01820"/>
    <w:rsid w:val="00F02BDB"/>
    <w:rsid w:val="00F02C86"/>
    <w:rsid w:val="00F02D8D"/>
    <w:rsid w:val="00F0363C"/>
    <w:rsid w:val="00F04468"/>
    <w:rsid w:val="00F0470F"/>
    <w:rsid w:val="00F0745B"/>
    <w:rsid w:val="00F07EE4"/>
    <w:rsid w:val="00F07F15"/>
    <w:rsid w:val="00F1042B"/>
    <w:rsid w:val="00F1096E"/>
    <w:rsid w:val="00F11599"/>
    <w:rsid w:val="00F1170C"/>
    <w:rsid w:val="00F11875"/>
    <w:rsid w:val="00F12BB2"/>
    <w:rsid w:val="00F1357A"/>
    <w:rsid w:val="00F13897"/>
    <w:rsid w:val="00F1459B"/>
    <w:rsid w:val="00F151A5"/>
    <w:rsid w:val="00F153DC"/>
    <w:rsid w:val="00F15C8A"/>
    <w:rsid w:val="00F15D89"/>
    <w:rsid w:val="00F16DBC"/>
    <w:rsid w:val="00F16DF2"/>
    <w:rsid w:val="00F17E9A"/>
    <w:rsid w:val="00F21048"/>
    <w:rsid w:val="00F21C36"/>
    <w:rsid w:val="00F22DC0"/>
    <w:rsid w:val="00F23008"/>
    <w:rsid w:val="00F24742"/>
    <w:rsid w:val="00F24BCC"/>
    <w:rsid w:val="00F24E60"/>
    <w:rsid w:val="00F258ED"/>
    <w:rsid w:val="00F264BB"/>
    <w:rsid w:val="00F26F59"/>
    <w:rsid w:val="00F27781"/>
    <w:rsid w:val="00F30309"/>
    <w:rsid w:val="00F31381"/>
    <w:rsid w:val="00F320C9"/>
    <w:rsid w:val="00F3343D"/>
    <w:rsid w:val="00F33CD1"/>
    <w:rsid w:val="00F343F7"/>
    <w:rsid w:val="00F34CE0"/>
    <w:rsid w:val="00F34CEF"/>
    <w:rsid w:val="00F34EE3"/>
    <w:rsid w:val="00F35E0D"/>
    <w:rsid w:val="00F37375"/>
    <w:rsid w:val="00F37D41"/>
    <w:rsid w:val="00F40B90"/>
    <w:rsid w:val="00F41285"/>
    <w:rsid w:val="00F41C92"/>
    <w:rsid w:val="00F42C10"/>
    <w:rsid w:val="00F43D65"/>
    <w:rsid w:val="00F43DE5"/>
    <w:rsid w:val="00F43F6A"/>
    <w:rsid w:val="00F447C6"/>
    <w:rsid w:val="00F458E5"/>
    <w:rsid w:val="00F46208"/>
    <w:rsid w:val="00F463CD"/>
    <w:rsid w:val="00F4698B"/>
    <w:rsid w:val="00F4709D"/>
    <w:rsid w:val="00F471EF"/>
    <w:rsid w:val="00F47941"/>
    <w:rsid w:val="00F50111"/>
    <w:rsid w:val="00F50CB3"/>
    <w:rsid w:val="00F50DD1"/>
    <w:rsid w:val="00F51741"/>
    <w:rsid w:val="00F52C4D"/>
    <w:rsid w:val="00F53150"/>
    <w:rsid w:val="00F571A2"/>
    <w:rsid w:val="00F5793A"/>
    <w:rsid w:val="00F620D3"/>
    <w:rsid w:val="00F622BB"/>
    <w:rsid w:val="00F62836"/>
    <w:rsid w:val="00F6417F"/>
    <w:rsid w:val="00F645DB"/>
    <w:rsid w:val="00F64608"/>
    <w:rsid w:val="00F6568E"/>
    <w:rsid w:val="00F67C87"/>
    <w:rsid w:val="00F709B3"/>
    <w:rsid w:val="00F70A9C"/>
    <w:rsid w:val="00F71061"/>
    <w:rsid w:val="00F72C0B"/>
    <w:rsid w:val="00F72CC7"/>
    <w:rsid w:val="00F73F0E"/>
    <w:rsid w:val="00F7495B"/>
    <w:rsid w:val="00F75060"/>
    <w:rsid w:val="00F76BE3"/>
    <w:rsid w:val="00F76C21"/>
    <w:rsid w:val="00F76FD7"/>
    <w:rsid w:val="00F77740"/>
    <w:rsid w:val="00F80CF2"/>
    <w:rsid w:val="00F80E1D"/>
    <w:rsid w:val="00F81933"/>
    <w:rsid w:val="00F81EF9"/>
    <w:rsid w:val="00F8220B"/>
    <w:rsid w:val="00F828BE"/>
    <w:rsid w:val="00F83A79"/>
    <w:rsid w:val="00F83D58"/>
    <w:rsid w:val="00F83D76"/>
    <w:rsid w:val="00F8541A"/>
    <w:rsid w:val="00F85D6C"/>
    <w:rsid w:val="00F87175"/>
    <w:rsid w:val="00F9006C"/>
    <w:rsid w:val="00F90823"/>
    <w:rsid w:val="00F90A7C"/>
    <w:rsid w:val="00F912E4"/>
    <w:rsid w:val="00F91FAF"/>
    <w:rsid w:val="00F92AF5"/>
    <w:rsid w:val="00F93542"/>
    <w:rsid w:val="00F94599"/>
    <w:rsid w:val="00F959CF"/>
    <w:rsid w:val="00F95B6B"/>
    <w:rsid w:val="00F9773A"/>
    <w:rsid w:val="00F97AD2"/>
    <w:rsid w:val="00F97DCB"/>
    <w:rsid w:val="00F97E8D"/>
    <w:rsid w:val="00FA0A0C"/>
    <w:rsid w:val="00FA1C44"/>
    <w:rsid w:val="00FA2AE6"/>
    <w:rsid w:val="00FA2B33"/>
    <w:rsid w:val="00FA37C7"/>
    <w:rsid w:val="00FA3A1B"/>
    <w:rsid w:val="00FA3B4D"/>
    <w:rsid w:val="00FA5226"/>
    <w:rsid w:val="00FA5743"/>
    <w:rsid w:val="00FA70C4"/>
    <w:rsid w:val="00FA7113"/>
    <w:rsid w:val="00FA7BCE"/>
    <w:rsid w:val="00FB17BF"/>
    <w:rsid w:val="00FB1961"/>
    <w:rsid w:val="00FB3738"/>
    <w:rsid w:val="00FB3C5A"/>
    <w:rsid w:val="00FB6B44"/>
    <w:rsid w:val="00FB6CDE"/>
    <w:rsid w:val="00FC0025"/>
    <w:rsid w:val="00FC032D"/>
    <w:rsid w:val="00FC0356"/>
    <w:rsid w:val="00FC0616"/>
    <w:rsid w:val="00FC09FD"/>
    <w:rsid w:val="00FC0DB9"/>
    <w:rsid w:val="00FC110E"/>
    <w:rsid w:val="00FC1542"/>
    <w:rsid w:val="00FC1782"/>
    <w:rsid w:val="00FC1EE7"/>
    <w:rsid w:val="00FC2D1E"/>
    <w:rsid w:val="00FC3A46"/>
    <w:rsid w:val="00FC3A4F"/>
    <w:rsid w:val="00FC3F99"/>
    <w:rsid w:val="00FC434B"/>
    <w:rsid w:val="00FC5298"/>
    <w:rsid w:val="00FC58EA"/>
    <w:rsid w:val="00FC6684"/>
    <w:rsid w:val="00FC77A0"/>
    <w:rsid w:val="00FD0E49"/>
    <w:rsid w:val="00FD1524"/>
    <w:rsid w:val="00FD21B6"/>
    <w:rsid w:val="00FD2FDB"/>
    <w:rsid w:val="00FD4A2D"/>
    <w:rsid w:val="00FD4FCF"/>
    <w:rsid w:val="00FD58DF"/>
    <w:rsid w:val="00FD5DA7"/>
    <w:rsid w:val="00FD6877"/>
    <w:rsid w:val="00FD6ECC"/>
    <w:rsid w:val="00FE04B0"/>
    <w:rsid w:val="00FE0AA3"/>
    <w:rsid w:val="00FE1D6A"/>
    <w:rsid w:val="00FE3880"/>
    <w:rsid w:val="00FE3C61"/>
    <w:rsid w:val="00FE3CDF"/>
    <w:rsid w:val="00FE4201"/>
    <w:rsid w:val="00FE4BB3"/>
    <w:rsid w:val="00FE4D2F"/>
    <w:rsid w:val="00FF275E"/>
    <w:rsid w:val="00FF2D5B"/>
    <w:rsid w:val="00FF338E"/>
    <w:rsid w:val="00FF370C"/>
    <w:rsid w:val="00FF4834"/>
    <w:rsid w:val="00FF4CFF"/>
    <w:rsid w:val="00FF6D96"/>
    <w:rsid w:val="00FF715F"/>
    <w:rsid w:val="1895D9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7D66C"/>
  <w15:docId w15:val="{B81012BF-63A8-4E1C-B0B8-B36BB1402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5142"/>
  </w:style>
  <w:style w:type="paragraph" w:styleId="Heading1">
    <w:name w:val="heading 1"/>
    <w:basedOn w:val="Normal"/>
    <w:next w:val="Normal"/>
    <w:uiPriority w:val="9"/>
    <w:qFormat/>
    <w:rsid w:val="00A8344A"/>
    <w:pPr>
      <w:keepNext/>
      <w:numPr>
        <w:numId w:val="7"/>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7"/>
      </w:numPr>
      <w:spacing w:after="240"/>
      <w:outlineLvl w:val="1"/>
    </w:pPr>
    <w:rPr>
      <w:rFonts w:ascii="Calibri" w:hAnsi="Calibri" w:cs="Calibri"/>
      <w:sz w:val="28"/>
      <w:u w:val="single"/>
    </w:rPr>
  </w:style>
  <w:style w:type="paragraph" w:styleId="Heading3">
    <w:name w:val="heading 3"/>
    <w:basedOn w:val="Normal"/>
    <w:next w:val="Normal"/>
    <w:link w:val="Heading3Char"/>
    <w:qFormat/>
    <w:rsid w:val="00AD632D"/>
    <w:pPr>
      <w:keepNext/>
      <w:jc w:val="center"/>
      <w:outlineLvl w:val="2"/>
    </w:pPr>
    <w:rPr>
      <w:rFonts w:ascii="Calibri" w:hAnsi="Calibri"/>
      <w:b/>
      <w:caps/>
      <w:sz w:val="44"/>
    </w:rPr>
  </w:style>
  <w:style w:type="paragraph" w:styleId="Heading4">
    <w:name w:val="heading 4"/>
    <w:basedOn w:val="PlainText"/>
    <w:next w:val="Normal"/>
    <w:link w:val="Heading4Char"/>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style>
  <w:style w:type="paragraph" w:styleId="BodyText2">
    <w:name w:val="Body Text 2"/>
    <w:basedOn w:val="Normal"/>
    <w:rsid w:val="002325B5"/>
    <w:pPr>
      <w:ind w:left="720" w:hanging="360"/>
    </w:p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semiHidden/>
    <w:rsid w:val="004A6F19"/>
    <w:rPr>
      <w:rFonts w:ascii="Arial" w:hAnsi="Arial" w:cs="Arial"/>
    </w:rPr>
  </w:style>
  <w:style w:type="paragraph" w:styleId="FootnoteText">
    <w:name w:val="footnote text"/>
    <w:basedOn w:val="Normal"/>
    <w:link w:val="FootnoteTextChar"/>
    <w:semiHidden/>
    <w:rsid w:val="002325B5"/>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rPr>
  </w:style>
  <w:style w:type="paragraph" w:styleId="BodyText">
    <w:name w:val="Body Text"/>
    <w:basedOn w:val="Normal"/>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link w:val="ListParagraphChar"/>
    <w:uiPriority w:val="34"/>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semiHidden/>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9C1C81"/>
    <w:pPr>
      <w:tabs>
        <w:tab w:val="left" w:pos="720"/>
        <w:tab w:val="right" w:leader="dot" w:pos="10790"/>
      </w:tabs>
    </w:pPr>
    <w:rPr>
      <w:rFonts w:ascii="Calibri" w:hAnsi="Calibri"/>
      <w:b/>
      <w:caps/>
      <w:noProof/>
      <w:szCs w:val="26"/>
    </w:rPr>
  </w:style>
  <w:style w:type="paragraph" w:styleId="TOC2">
    <w:name w:val="toc 2"/>
    <w:aliases w:val="TOC 2 (RFP-Q)"/>
    <w:basedOn w:val="Normal"/>
    <w:next w:val="Normal"/>
    <w:autoRedefine/>
    <w:uiPriority w:val="39"/>
    <w:qFormat/>
    <w:rsid w:val="00D14568"/>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9C1C81"/>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7"/>
      </w:numPr>
      <w:spacing w:after="240"/>
    </w:pPr>
    <w:rPr>
      <w:rFonts w:ascii="Calibri" w:hAnsi="Calibri" w:cs="Calibri"/>
    </w:rPr>
  </w:style>
  <w:style w:type="paragraph" w:customStyle="1" w:styleId="Itema">
    <w:name w:val="Item a."/>
    <w:basedOn w:val="Normal"/>
    <w:link w:val="ItemaChar"/>
    <w:qFormat/>
    <w:rsid w:val="00A86407"/>
    <w:pPr>
      <w:numPr>
        <w:ilvl w:val="3"/>
        <w:numId w:val="7"/>
      </w:numPr>
      <w:spacing w:after="240"/>
    </w:pPr>
    <w:rPr>
      <w:rFonts w:ascii="Calibri" w:hAnsi="Calibri" w:cs="Calibri"/>
    </w:rPr>
  </w:style>
  <w:style w:type="character" w:customStyle="1" w:styleId="Item1Char">
    <w:name w:val="Item 1 Char"/>
    <w:link w:val="Item1"/>
    <w:rsid w:val="00A86407"/>
    <w:rPr>
      <w:rFonts w:ascii="Calibri" w:hAnsi="Calibri" w:cs="Calibri"/>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rPr>
  </w:style>
  <w:style w:type="character" w:customStyle="1" w:styleId="ItemiChar">
    <w:name w:val="Item i. Char"/>
    <w:link w:val="Itemi"/>
    <w:rsid w:val="00A86407"/>
    <w:rPr>
      <w:rFonts w:ascii="Calibri" w:hAnsi="Calibri" w:cs="Calibri"/>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 w:val="24"/>
      <w:szCs w:val="24"/>
    </w:rPr>
  </w:style>
  <w:style w:type="character" w:customStyle="1" w:styleId="ListParagraphChar">
    <w:name w:val="List Paragraph Char"/>
    <w:link w:val="ListParagraph"/>
    <w:uiPriority w:val="34"/>
    <w:locked/>
    <w:rsid w:val="005E7F98"/>
  </w:style>
  <w:style w:type="character" w:customStyle="1" w:styleId="Heading4Char">
    <w:name w:val="Heading 4 Char"/>
    <w:basedOn w:val="DefaultParagraphFont"/>
    <w:link w:val="Heading4"/>
    <w:rsid w:val="0072738F"/>
    <w:rPr>
      <w:rFonts w:ascii="Calibri" w:hAnsi="Calibri" w:cs="Calibri"/>
      <w:b/>
      <w:sz w:val="28"/>
      <w:szCs w:val="28"/>
    </w:rPr>
  </w:style>
  <w:style w:type="character" w:customStyle="1" w:styleId="Heading3Char">
    <w:name w:val="Heading 3 Char"/>
    <w:basedOn w:val="DefaultParagraphFont"/>
    <w:link w:val="Heading3"/>
    <w:rsid w:val="004D1EE8"/>
    <w:rPr>
      <w:rFonts w:ascii="Calibri" w:hAnsi="Calibri"/>
      <w:b/>
      <w:caps/>
      <w:sz w:val="44"/>
    </w:rPr>
  </w:style>
  <w:style w:type="paragraph" w:styleId="Subtitle">
    <w:name w:val="Subtitle"/>
    <w:basedOn w:val="Normal"/>
    <w:link w:val="SubtitleChar"/>
    <w:qFormat/>
    <w:rsid w:val="004D1EE8"/>
    <w:pPr>
      <w:jc w:val="center"/>
    </w:pPr>
    <w:rPr>
      <w:b/>
      <w:sz w:val="24"/>
      <w:u w:val="single"/>
    </w:rPr>
  </w:style>
  <w:style w:type="character" w:customStyle="1" w:styleId="SubtitleChar">
    <w:name w:val="Subtitle Char"/>
    <w:basedOn w:val="DefaultParagraphFont"/>
    <w:link w:val="Subtitle"/>
    <w:rsid w:val="004D1EE8"/>
    <w:rPr>
      <w:b/>
      <w:sz w:val="24"/>
      <w:u w:val="single"/>
    </w:rPr>
  </w:style>
  <w:style w:type="character" w:styleId="Mention">
    <w:name w:val="Mention"/>
    <w:basedOn w:val="DefaultParagraphFont"/>
    <w:uiPriority w:val="99"/>
    <w:unhideWhenUsed/>
    <w:rsid w:val="00FC1542"/>
    <w:rPr>
      <w:color w:val="2B579A"/>
      <w:shd w:val="clear" w:color="auto" w:fill="E1DFDD"/>
    </w:rPr>
  </w:style>
  <w:style w:type="character" w:customStyle="1" w:styleId="me-email-text">
    <w:name w:val="me-email-text"/>
    <w:basedOn w:val="DefaultParagraphFont"/>
    <w:rsid w:val="006E5142"/>
  </w:style>
  <w:style w:type="character" w:customStyle="1" w:styleId="me-email-text-secondary">
    <w:name w:val="me-email-text-secondary"/>
    <w:basedOn w:val="DefaultParagraphFont"/>
    <w:rsid w:val="006E5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254635275">
      <w:bodyDiv w:val="1"/>
      <w:marLeft w:val="0"/>
      <w:marRight w:val="0"/>
      <w:marTop w:val="0"/>
      <w:marBottom w:val="0"/>
      <w:divBdr>
        <w:top w:val="none" w:sz="0" w:space="0" w:color="auto"/>
        <w:left w:val="none" w:sz="0" w:space="0" w:color="auto"/>
        <w:bottom w:val="none" w:sz="0" w:space="0" w:color="auto"/>
        <w:right w:val="none" w:sz="0" w:space="0" w:color="auto"/>
      </w:divBdr>
    </w:div>
    <w:div w:id="280652514">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392123392">
      <w:bodyDiv w:val="1"/>
      <w:marLeft w:val="0"/>
      <w:marRight w:val="0"/>
      <w:marTop w:val="0"/>
      <w:marBottom w:val="0"/>
      <w:divBdr>
        <w:top w:val="none" w:sz="0" w:space="0" w:color="auto"/>
        <w:left w:val="none" w:sz="0" w:space="0" w:color="auto"/>
        <w:bottom w:val="none" w:sz="0" w:space="0" w:color="auto"/>
        <w:right w:val="none" w:sz="0" w:space="0" w:color="auto"/>
      </w:divBdr>
    </w:div>
    <w:div w:id="441073466">
      <w:bodyDiv w:val="1"/>
      <w:marLeft w:val="0"/>
      <w:marRight w:val="0"/>
      <w:marTop w:val="0"/>
      <w:marBottom w:val="0"/>
      <w:divBdr>
        <w:top w:val="none" w:sz="0" w:space="0" w:color="auto"/>
        <w:left w:val="none" w:sz="0" w:space="0" w:color="auto"/>
        <w:bottom w:val="none" w:sz="0" w:space="0" w:color="auto"/>
        <w:right w:val="none" w:sz="0" w:space="0" w:color="auto"/>
      </w:divBdr>
      <w:divsChild>
        <w:div w:id="723723791">
          <w:marLeft w:val="150"/>
          <w:marRight w:val="150"/>
          <w:marTop w:val="150"/>
          <w:marBottom w:val="150"/>
          <w:divBdr>
            <w:top w:val="none" w:sz="0" w:space="0" w:color="auto"/>
            <w:left w:val="none" w:sz="0" w:space="0" w:color="auto"/>
            <w:bottom w:val="none" w:sz="0" w:space="0" w:color="auto"/>
            <w:right w:val="none" w:sz="0" w:space="0" w:color="auto"/>
          </w:divBdr>
        </w:div>
      </w:divsChild>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481433968">
      <w:bodyDiv w:val="1"/>
      <w:marLeft w:val="0"/>
      <w:marRight w:val="0"/>
      <w:marTop w:val="0"/>
      <w:marBottom w:val="0"/>
      <w:divBdr>
        <w:top w:val="none" w:sz="0" w:space="0" w:color="auto"/>
        <w:left w:val="none" w:sz="0" w:space="0" w:color="auto"/>
        <w:bottom w:val="none" w:sz="0" w:space="0" w:color="auto"/>
        <w:right w:val="none" w:sz="0" w:space="0" w:color="auto"/>
      </w:divBdr>
    </w:div>
    <w:div w:id="495458607">
      <w:bodyDiv w:val="1"/>
      <w:marLeft w:val="0"/>
      <w:marRight w:val="0"/>
      <w:marTop w:val="0"/>
      <w:marBottom w:val="0"/>
      <w:divBdr>
        <w:top w:val="none" w:sz="0" w:space="0" w:color="auto"/>
        <w:left w:val="none" w:sz="0" w:space="0" w:color="auto"/>
        <w:bottom w:val="none" w:sz="0" w:space="0" w:color="auto"/>
        <w:right w:val="none" w:sz="0" w:space="0" w:color="auto"/>
      </w:divBdr>
    </w:div>
    <w:div w:id="507402636">
      <w:bodyDiv w:val="1"/>
      <w:marLeft w:val="0"/>
      <w:marRight w:val="0"/>
      <w:marTop w:val="0"/>
      <w:marBottom w:val="0"/>
      <w:divBdr>
        <w:top w:val="none" w:sz="0" w:space="0" w:color="auto"/>
        <w:left w:val="none" w:sz="0" w:space="0" w:color="auto"/>
        <w:bottom w:val="none" w:sz="0" w:space="0" w:color="auto"/>
        <w:right w:val="none" w:sz="0" w:space="0" w:color="auto"/>
      </w:divBdr>
    </w:div>
    <w:div w:id="536819126">
      <w:bodyDiv w:val="1"/>
      <w:marLeft w:val="0"/>
      <w:marRight w:val="0"/>
      <w:marTop w:val="0"/>
      <w:marBottom w:val="0"/>
      <w:divBdr>
        <w:top w:val="none" w:sz="0" w:space="0" w:color="auto"/>
        <w:left w:val="none" w:sz="0" w:space="0" w:color="auto"/>
        <w:bottom w:val="none" w:sz="0" w:space="0" w:color="auto"/>
        <w:right w:val="none" w:sz="0" w:space="0" w:color="auto"/>
      </w:divBdr>
      <w:divsChild>
        <w:div w:id="1702240374">
          <w:marLeft w:val="0"/>
          <w:marRight w:val="0"/>
          <w:marTop w:val="0"/>
          <w:marBottom w:val="0"/>
          <w:divBdr>
            <w:top w:val="none" w:sz="0" w:space="0" w:color="auto"/>
            <w:left w:val="none" w:sz="0" w:space="0" w:color="auto"/>
            <w:bottom w:val="none" w:sz="0" w:space="0" w:color="auto"/>
            <w:right w:val="none" w:sz="0" w:space="0" w:color="auto"/>
          </w:divBdr>
          <w:divsChild>
            <w:div w:id="801386248">
              <w:marLeft w:val="0"/>
              <w:marRight w:val="0"/>
              <w:marTop w:val="0"/>
              <w:marBottom w:val="0"/>
              <w:divBdr>
                <w:top w:val="none" w:sz="0" w:space="0" w:color="auto"/>
                <w:left w:val="none" w:sz="0" w:space="0" w:color="auto"/>
                <w:bottom w:val="none" w:sz="0" w:space="0" w:color="auto"/>
                <w:right w:val="none" w:sz="0" w:space="0" w:color="auto"/>
              </w:divBdr>
              <w:divsChild>
                <w:div w:id="657076012">
                  <w:marLeft w:val="0"/>
                  <w:marRight w:val="0"/>
                  <w:marTop w:val="0"/>
                  <w:marBottom w:val="0"/>
                  <w:divBdr>
                    <w:top w:val="none" w:sz="0" w:space="0" w:color="auto"/>
                    <w:left w:val="none" w:sz="0" w:space="0" w:color="auto"/>
                    <w:bottom w:val="none" w:sz="0" w:space="0" w:color="auto"/>
                    <w:right w:val="none" w:sz="0" w:space="0" w:color="auto"/>
                  </w:divBdr>
                  <w:divsChild>
                    <w:div w:id="798033691">
                      <w:marLeft w:val="0"/>
                      <w:marRight w:val="0"/>
                      <w:marTop w:val="0"/>
                      <w:marBottom w:val="0"/>
                      <w:divBdr>
                        <w:top w:val="none" w:sz="0" w:space="0" w:color="auto"/>
                        <w:left w:val="none" w:sz="0" w:space="0" w:color="auto"/>
                        <w:bottom w:val="none" w:sz="0" w:space="0" w:color="auto"/>
                        <w:right w:val="none" w:sz="0" w:space="0" w:color="auto"/>
                      </w:divBdr>
                      <w:divsChild>
                        <w:div w:id="13646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680857184">
      <w:bodyDiv w:val="1"/>
      <w:marLeft w:val="0"/>
      <w:marRight w:val="0"/>
      <w:marTop w:val="0"/>
      <w:marBottom w:val="0"/>
      <w:divBdr>
        <w:top w:val="none" w:sz="0" w:space="0" w:color="auto"/>
        <w:left w:val="none" w:sz="0" w:space="0" w:color="auto"/>
        <w:bottom w:val="none" w:sz="0" w:space="0" w:color="auto"/>
        <w:right w:val="none" w:sz="0" w:space="0" w:color="auto"/>
      </w:divBdr>
    </w:div>
    <w:div w:id="688264995">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780299856">
      <w:bodyDiv w:val="1"/>
      <w:marLeft w:val="0"/>
      <w:marRight w:val="0"/>
      <w:marTop w:val="0"/>
      <w:marBottom w:val="0"/>
      <w:divBdr>
        <w:top w:val="none" w:sz="0" w:space="0" w:color="auto"/>
        <w:left w:val="none" w:sz="0" w:space="0" w:color="auto"/>
        <w:bottom w:val="none" w:sz="0" w:space="0" w:color="auto"/>
        <w:right w:val="none" w:sz="0" w:space="0" w:color="auto"/>
      </w:divBdr>
    </w:div>
    <w:div w:id="790561772">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05796817">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914973013">
      <w:bodyDiv w:val="1"/>
      <w:marLeft w:val="0"/>
      <w:marRight w:val="0"/>
      <w:marTop w:val="0"/>
      <w:marBottom w:val="0"/>
      <w:divBdr>
        <w:top w:val="none" w:sz="0" w:space="0" w:color="auto"/>
        <w:left w:val="none" w:sz="0" w:space="0" w:color="auto"/>
        <w:bottom w:val="none" w:sz="0" w:space="0" w:color="auto"/>
        <w:right w:val="none" w:sz="0" w:space="0" w:color="auto"/>
      </w:divBdr>
    </w:div>
    <w:div w:id="1001542495">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021547">
      <w:bodyDiv w:val="1"/>
      <w:marLeft w:val="0"/>
      <w:marRight w:val="0"/>
      <w:marTop w:val="0"/>
      <w:marBottom w:val="0"/>
      <w:divBdr>
        <w:top w:val="none" w:sz="0" w:space="0" w:color="auto"/>
        <w:left w:val="none" w:sz="0" w:space="0" w:color="auto"/>
        <w:bottom w:val="none" w:sz="0" w:space="0" w:color="auto"/>
        <w:right w:val="none" w:sz="0" w:space="0" w:color="auto"/>
      </w:divBdr>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088890155">
      <w:bodyDiv w:val="1"/>
      <w:marLeft w:val="0"/>
      <w:marRight w:val="0"/>
      <w:marTop w:val="0"/>
      <w:marBottom w:val="0"/>
      <w:divBdr>
        <w:top w:val="none" w:sz="0" w:space="0" w:color="auto"/>
        <w:left w:val="none" w:sz="0" w:space="0" w:color="auto"/>
        <w:bottom w:val="none" w:sz="0" w:space="0" w:color="auto"/>
        <w:right w:val="none" w:sz="0" w:space="0" w:color="auto"/>
      </w:divBdr>
    </w:div>
    <w:div w:id="1100758446">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89180872">
      <w:bodyDiv w:val="1"/>
      <w:marLeft w:val="0"/>
      <w:marRight w:val="0"/>
      <w:marTop w:val="0"/>
      <w:marBottom w:val="0"/>
      <w:divBdr>
        <w:top w:val="none" w:sz="0" w:space="0" w:color="auto"/>
        <w:left w:val="none" w:sz="0" w:space="0" w:color="auto"/>
        <w:bottom w:val="none" w:sz="0" w:space="0" w:color="auto"/>
        <w:right w:val="none" w:sz="0" w:space="0" w:color="auto"/>
      </w:divBdr>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383221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0408878">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392190800">
      <w:bodyDiv w:val="1"/>
      <w:marLeft w:val="0"/>
      <w:marRight w:val="0"/>
      <w:marTop w:val="0"/>
      <w:marBottom w:val="0"/>
      <w:divBdr>
        <w:top w:val="none" w:sz="0" w:space="0" w:color="auto"/>
        <w:left w:val="none" w:sz="0" w:space="0" w:color="auto"/>
        <w:bottom w:val="none" w:sz="0" w:space="0" w:color="auto"/>
        <w:right w:val="none" w:sz="0" w:space="0" w:color="auto"/>
      </w:divBdr>
    </w:div>
    <w:div w:id="1398090582">
      <w:bodyDiv w:val="1"/>
      <w:marLeft w:val="0"/>
      <w:marRight w:val="0"/>
      <w:marTop w:val="0"/>
      <w:marBottom w:val="0"/>
      <w:divBdr>
        <w:top w:val="none" w:sz="0" w:space="0" w:color="auto"/>
        <w:left w:val="none" w:sz="0" w:space="0" w:color="auto"/>
        <w:bottom w:val="none" w:sz="0" w:space="0" w:color="auto"/>
        <w:right w:val="none" w:sz="0" w:space="0" w:color="auto"/>
      </w:divBdr>
    </w:div>
    <w:div w:id="1463040739">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635020419">
      <w:bodyDiv w:val="1"/>
      <w:marLeft w:val="0"/>
      <w:marRight w:val="0"/>
      <w:marTop w:val="0"/>
      <w:marBottom w:val="0"/>
      <w:divBdr>
        <w:top w:val="none" w:sz="0" w:space="0" w:color="auto"/>
        <w:left w:val="none" w:sz="0" w:space="0" w:color="auto"/>
        <w:bottom w:val="none" w:sz="0" w:space="0" w:color="auto"/>
        <w:right w:val="none" w:sz="0" w:space="0" w:color="auto"/>
      </w:divBdr>
    </w:div>
    <w:div w:id="1648700806">
      <w:bodyDiv w:val="1"/>
      <w:marLeft w:val="0"/>
      <w:marRight w:val="0"/>
      <w:marTop w:val="0"/>
      <w:marBottom w:val="0"/>
      <w:divBdr>
        <w:top w:val="none" w:sz="0" w:space="0" w:color="auto"/>
        <w:left w:val="none" w:sz="0" w:space="0" w:color="auto"/>
        <w:bottom w:val="none" w:sz="0" w:space="0" w:color="auto"/>
        <w:right w:val="none" w:sz="0" w:space="0" w:color="auto"/>
      </w:divBdr>
    </w:div>
    <w:div w:id="1708026465">
      <w:bodyDiv w:val="1"/>
      <w:marLeft w:val="0"/>
      <w:marRight w:val="0"/>
      <w:marTop w:val="0"/>
      <w:marBottom w:val="0"/>
      <w:divBdr>
        <w:top w:val="none" w:sz="0" w:space="0" w:color="auto"/>
        <w:left w:val="none" w:sz="0" w:space="0" w:color="auto"/>
        <w:bottom w:val="none" w:sz="0" w:space="0" w:color="auto"/>
        <w:right w:val="none" w:sz="0" w:space="0" w:color="auto"/>
      </w:divBdr>
    </w:div>
    <w:div w:id="1712875256">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0617478">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922594266">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57199646">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 w:id="2141800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gsa.acgov.org/do-business-with-us/contracting-opportunities/" TargetMode="External"/><Relationship Id="rId18" Type="http://schemas.openxmlformats.org/officeDocument/2006/relationships/hyperlink" Target="https://teams.microsoft.com/l/meetup-join/19%3ameeting_MDdiZTNkNWItMzVlMC00MmI4LTk2ODItNjQ1MTdhNTA2MTVh%40thread.v2/0?context=%7b%22Tid%22%3a%2232fdff2c-f86e-4ba3-a47d-6a44a7f45a64%22%2c%22Oid%22%3a%222880dbf7-e968-4934-bc36-1654d57a22e3%22%7d" TargetMode="External"/><Relationship Id="rId26" Type="http://schemas.openxmlformats.org/officeDocument/2006/relationships/hyperlink" Target="tel:8887158170,,976782151" TargetMode="External"/><Relationship Id="rId39" Type="http://schemas.openxmlformats.org/officeDocument/2006/relationships/hyperlink" Target="mailto:GSA-BidProtests@acgov.org" TargetMode="External"/><Relationship Id="rId21" Type="http://schemas.openxmlformats.org/officeDocument/2006/relationships/hyperlink" Target="https://dialin.teams.microsoft.com/c44e85b4-06d5-44f1-aa66-048146aad930?id=805967801" TargetMode="External"/><Relationship Id="rId34"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42" Type="http://schemas.openxmlformats.org/officeDocument/2006/relationships/hyperlink" Target="http://acgov.org/auditor/sleb/overview.htm" TargetMode="External"/><Relationship Id="rId47" Type="http://schemas.openxmlformats.org/officeDocument/2006/relationships/hyperlink" Target="mailto:ning.peng2@acgov.org" TargetMode="External"/><Relationship Id="rId50" Type="http://schemas.openxmlformats.org/officeDocument/2006/relationships/hyperlink" Target="https://ezsourcing.acgov.org" TargetMode="External"/><Relationship Id="rId55" Type="http://schemas.openxmlformats.org/officeDocument/2006/relationships/header" Target="header1.xml"/><Relationship Id="rId63" Type="http://schemas.openxmlformats.org/officeDocument/2006/relationships/header" Target="header3.xml"/><Relationship Id="rId68" Type="http://schemas.openxmlformats.org/officeDocument/2006/relationships/hyperlink" Target="https://gsa.acgov.org/do-business-with-us/contracting-opportunities/policies-procedures/general-requirements/" TargetMode="External"/><Relationship Id="rId76" Type="http://schemas.openxmlformats.org/officeDocument/2006/relationships/hyperlink" Target="http://acgov.org/auditor/sleb/overview.htm" TargetMode="External"/><Relationship Id="rId84" Type="http://schemas.openxmlformats.org/officeDocument/2006/relationships/hyperlink" Target="mailto:OCCR@acgov.org" TargetMode="External"/><Relationship Id="rId89" Type="http://schemas.openxmlformats.org/officeDocument/2006/relationships/hyperlink" Target="https://ezsourcing.acgov.org" TargetMode="External"/><Relationship Id="rId7" Type="http://schemas.openxmlformats.org/officeDocument/2006/relationships/styles" Target="styles.xml"/><Relationship Id="rId71" Type="http://schemas.openxmlformats.org/officeDocument/2006/relationships/hyperlink" Target="https://gsa.acgov.org/do-business-with-us/contracting-opportunities/debarment-suspension-policy/" TargetMode="External"/><Relationship Id="rId92"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ezsourcing.acgov.org/" TargetMode="External"/><Relationship Id="rId29" Type="http://schemas.openxmlformats.org/officeDocument/2006/relationships/hyperlink" Target="https://gsa.acgov.org/do-business-with-us/upcoming-contracting-events/" TargetMode="External"/><Relationship Id="rId11" Type="http://schemas.openxmlformats.org/officeDocument/2006/relationships/endnotes" Target="endnotes.xml"/><Relationship Id="rId24" Type="http://schemas.openxmlformats.org/officeDocument/2006/relationships/hyperlink" Target="https://teams.microsoft.com/l/meetup-join/19%3ameeting_ODAwYTRjMGUtYjYxMS00OTA3LTk0MTQtYzkzMThjZjFiNDM1%40thread.v2/0?context=%7b%22Tid%22%3a%2232fdff2c-f86e-4ba3-a47d-6a44a7f45a64%22%2c%22Oid%22%3a%222880dbf7-e968-4934-bc36-1654d57a22e3%22%7d" TargetMode="External"/><Relationship Id="rId32" Type="http://schemas.openxmlformats.org/officeDocument/2006/relationships/hyperlink" Target="tel:8887158170,,805967801" TargetMode="External"/><Relationship Id="rId37" Type="http://schemas.openxmlformats.org/officeDocument/2006/relationships/hyperlink" Target="mailto:ning.peng2@acgov.org" TargetMode="External"/><Relationship Id="rId40" Type="http://schemas.openxmlformats.org/officeDocument/2006/relationships/hyperlink" Target="mailto:OCCR@acgov.org" TargetMode="External"/><Relationship Id="rId45" Type="http://schemas.openxmlformats.org/officeDocument/2006/relationships/hyperlink" Target="https://acgovt.sharepoint.com/:w:/s/GSADigitalLibrary/EeGBnUyJSMFBoXqtvbj7ly0BqycT5J83NKyIV19tLO6-yA?e=YwGjFP" TargetMode="External"/><Relationship Id="rId53" Type="http://schemas.openxmlformats.org/officeDocument/2006/relationships/hyperlink" Target="https://gsa.acgov.org/do-business-with-us/contracting-opportunities/policies-procedures/proprietary-confidential-information/" TargetMode="External"/><Relationship Id="rId58" Type="http://schemas.openxmlformats.org/officeDocument/2006/relationships/footer" Target="footer2.xml"/><Relationship Id="rId66" Type="http://schemas.openxmlformats.org/officeDocument/2006/relationships/footer" Target="footer4.xml"/><Relationship Id="rId74" Type="http://schemas.openxmlformats.org/officeDocument/2006/relationships/hyperlink" Target="https://gsa.acgov.org/do-business-with-us/contracting-opportunities/policies-procedures/general-environmental-requirements/" TargetMode="External"/><Relationship Id="rId79" Type="http://schemas.openxmlformats.org/officeDocument/2006/relationships/hyperlink" Target="http://acgov.org/auditor/sleb/sourceprogram.htm" TargetMode="External"/><Relationship Id="rId87" Type="http://schemas.openxmlformats.org/officeDocument/2006/relationships/hyperlink" Target="http://www.elationsys.com/elationsys/" TargetMode="External"/><Relationship Id="rId5" Type="http://schemas.openxmlformats.org/officeDocument/2006/relationships/customXml" Target="../customXml/item5.xml"/><Relationship Id="rId61" Type="http://schemas.openxmlformats.org/officeDocument/2006/relationships/hyperlink" Target="https://ezsourcing.acgov.org/" TargetMode="External"/><Relationship Id="rId82" Type="http://schemas.openxmlformats.org/officeDocument/2006/relationships/hyperlink" Target="http://acgov.org/auditor/sleb/elation.htm" TargetMode="External"/><Relationship Id="rId90" Type="http://schemas.openxmlformats.org/officeDocument/2006/relationships/hyperlink" Target="https://ezsourcing.acgov.org" TargetMode="External"/><Relationship Id="rId95" Type="http://schemas.openxmlformats.org/officeDocument/2006/relationships/fontTable" Target="fontTable.xml"/><Relationship Id="rId19" Type="http://schemas.openxmlformats.org/officeDocument/2006/relationships/hyperlink" Target="tel:+14159153950,,805967801" TargetMode="External"/><Relationship Id="rId14" Type="http://schemas.openxmlformats.org/officeDocument/2006/relationships/hyperlink" Target="mailto:ning.peng2@acgov.org" TargetMode="External"/><Relationship Id="rId22" Type="http://schemas.openxmlformats.org/officeDocument/2006/relationships/hyperlink" Target="mailto:ning.peng2@acgov.org" TargetMode="External"/><Relationship Id="rId27" Type="http://schemas.openxmlformats.org/officeDocument/2006/relationships/hyperlink" Target="https://dialin.teams.microsoft.com/c44e85b4-06d5-44f1-aa66-048146aad930?id=976782151" TargetMode="External"/><Relationship Id="rId30" Type="http://schemas.openxmlformats.org/officeDocument/2006/relationships/hyperlink" Target="https://gsa.acgov.org/do-business-with-us/upcoming-contracting-events/" TargetMode="External"/><Relationship Id="rId35" Type="http://schemas.openxmlformats.org/officeDocument/2006/relationships/hyperlink" Target="https://gsa.acgov.org/do-business-with-us/upcoming-contracting-events/" TargetMode="External"/><Relationship Id="rId43" Type="http://schemas.openxmlformats.org/officeDocument/2006/relationships/hyperlink" Target="https://gsa.acgov.org/do-business-with-us/vendor-support/small-local-and-emerging-businesses/" TargetMode="External"/><Relationship Id="rId48" Type="http://schemas.openxmlformats.org/officeDocument/2006/relationships/hyperlink" Target="https://gsa.acgov.org/do-business-with-us/contracting-opportunities/" TargetMode="External"/><Relationship Id="rId56" Type="http://schemas.openxmlformats.org/officeDocument/2006/relationships/footer" Target="footer1.xml"/><Relationship Id="rId64" Type="http://schemas.openxmlformats.org/officeDocument/2006/relationships/footer" Target="footer3.xml"/><Relationship Id="rId69" Type="http://schemas.openxmlformats.org/officeDocument/2006/relationships/hyperlink" Target="https://gsa.acgov.org/do-business-with-us/contracting-opportunities/policies-procedures/general-requirements/" TargetMode="External"/><Relationship Id="rId77" Type="http://schemas.openxmlformats.org/officeDocument/2006/relationships/hyperlink" Target="https://gsa.acgov.org/do-business-with-us/vendor-support/small-local-and-emerging-businesses/" TargetMode="External"/><Relationship Id="rId8" Type="http://schemas.openxmlformats.org/officeDocument/2006/relationships/settings" Target="settings.xml"/><Relationship Id="rId51" Type="http://schemas.openxmlformats.org/officeDocument/2006/relationships/hyperlink" Target="https://ezsourcing.acgov.org" TargetMode="External"/><Relationship Id="rId72" Type="http://schemas.openxmlformats.org/officeDocument/2006/relationships/hyperlink" Target="https://gsa.acgov.org/do-business-with-us/contracting-opportunities/policies-procedures/iran-contracting-act-of-2010-ica/" TargetMode="External"/><Relationship Id="rId80" Type="http://schemas.openxmlformats.org/officeDocument/2006/relationships/hyperlink" Target="http://acgov.org/auditor/sleb/sourceprogram.htm" TargetMode="External"/><Relationship Id="rId85" Type="http://schemas.openxmlformats.org/officeDocument/2006/relationships/hyperlink" Target="http://acgov.org/auditor/sleb/overview.htm" TargetMode="External"/><Relationship Id="rId93" Type="http://schemas.openxmlformats.org/officeDocument/2006/relationships/header" Target="header6.xml"/><Relationship Id="rId3" Type="http://schemas.openxmlformats.org/officeDocument/2006/relationships/customXml" Target="../customXml/item3.xml"/><Relationship Id="rId12" Type="http://schemas.openxmlformats.org/officeDocument/2006/relationships/hyperlink" Target="https://gsa.acgov.org/do-business-with-us/contracting-opportunities/" TargetMode="External"/><Relationship Id="rId17" Type="http://schemas.openxmlformats.org/officeDocument/2006/relationships/image" Target="media/image1.jpeg"/><Relationship Id="rId25" Type="http://schemas.openxmlformats.org/officeDocument/2006/relationships/hyperlink" Target="tel:+14159153950,,976782151" TargetMode="External"/><Relationship Id="rId33" Type="http://schemas.openxmlformats.org/officeDocument/2006/relationships/hyperlink" Target="https://dialin.teams.microsoft.com/c44e85b4-06d5-44f1-aa66-048146aad930?id=805967801" TargetMode="External"/><Relationship Id="rId38" Type="http://schemas.openxmlformats.org/officeDocument/2006/relationships/hyperlink" Target="http://www.sam.gov/SAM" TargetMode="External"/><Relationship Id="rId46" Type="http://schemas.openxmlformats.org/officeDocument/2006/relationships/hyperlink" Target="https://acgovt.sharepoint.com/:w:/s/GSADigitalLibrary/EeGBnUyJSMFBoXqtvbj7ly0BqycT5J83NKyIV19tLO6-yA?e=YwGjFP" TargetMode="External"/><Relationship Id="rId59" Type="http://schemas.openxmlformats.org/officeDocument/2006/relationships/hyperlink" Target="https://ezsourcing.acgov.org" TargetMode="External"/><Relationship Id="rId67" Type="http://schemas.openxmlformats.org/officeDocument/2006/relationships/image" Target="media/image4.png"/><Relationship Id="rId20" Type="http://schemas.openxmlformats.org/officeDocument/2006/relationships/hyperlink" Target="tel:8887158170,,805967801" TargetMode="External"/><Relationship Id="rId41" Type="http://schemas.openxmlformats.org/officeDocument/2006/relationships/hyperlink" Target="http://acgov.org/auditor/sleb/overview.htm" TargetMode="External"/><Relationship Id="rId54" Type="http://schemas.openxmlformats.org/officeDocument/2006/relationships/hyperlink" Target="https://ezsourcing.acgov.org" TargetMode="External"/><Relationship Id="rId62" Type="http://schemas.openxmlformats.org/officeDocument/2006/relationships/hyperlink" Target="https://ezsourcing.acgov.org" TargetMode="External"/><Relationship Id="rId70" Type="http://schemas.openxmlformats.org/officeDocument/2006/relationships/hyperlink" Target="https://gsa.acgov.org/do-business-with-us/contracting-opportunities/debarment-suspension-policy/" TargetMode="External"/><Relationship Id="rId75" Type="http://schemas.openxmlformats.org/officeDocument/2006/relationships/hyperlink" Target="https://gsa.acgov.org/do-business-with-us/contracting-opportunities/policies-procedures/general-environmental-requirements/" TargetMode="External"/><Relationship Id="rId83" Type="http://schemas.openxmlformats.org/officeDocument/2006/relationships/hyperlink" Target="mailto:GSA.OAP@acgov.org" TargetMode="External"/><Relationship Id="rId88" Type="http://schemas.openxmlformats.org/officeDocument/2006/relationships/hyperlink" Target="http://www.elationsys.com/elationsys/" TargetMode="External"/><Relationship Id="rId91" Type="http://schemas.openxmlformats.org/officeDocument/2006/relationships/header" Target="header5.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ezsourcing.acgov.org/" TargetMode="External"/><Relationship Id="rId23" Type="http://schemas.openxmlformats.org/officeDocument/2006/relationships/hyperlink" Target="https://ezsourcing.acgov.org/" TargetMode="External"/><Relationship Id="rId28"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36" Type="http://schemas.openxmlformats.org/officeDocument/2006/relationships/hyperlink" Target="https://gsa.acgov.org/do-business-with-us/upcoming-contracting-events/" TargetMode="External"/><Relationship Id="rId49" Type="http://schemas.openxmlformats.org/officeDocument/2006/relationships/hyperlink" Target="https://gsa.acgov.org/do-business-with-us/contracting-opportunities/" TargetMode="External"/><Relationship Id="rId57" Type="http://schemas.openxmlformats.org/officeDocument/2006/relationships/header" Target="header2.xml"/><Relationship Id="rId10" Type="http://schemas.openxmlformats.org/officeDocument/2006/relationships/footnotes" Target="footnotes.xml"/><Relationship Id="rId31" Type="http://schemas.openxmlformats.org/officeDocument/2006/relationships/hyperlink" Target="tel:+14159153950,,805967801" TargetMode="External"/><Relationship Id="rId44" Type="http://schemas.openxmlformats.org/officeDocument/2006/relationships/hyperlink" Target="https://gsa.acgov.org/do-business-with-us/vendor-support/small-local-and-emerging-businesses/" TargetMode="External"/><Relationship Id="rId52" Type="http://schemas.openxmlformats.org/officeDocument/2006/relationships/hyperlink" Target="https://gsa.acgov.org/do-business-with-us/contracting-opportunities/policies-procedures/proprietary-confidential-information/" TargetMode="External"/><Relationship Id="rId60" Type="http://schemas.openxmlformats.org/officeDocument/2006/relationships/hyperlink" Target="https://ezsourcing.acgov.org" TargetMode="External"/><Relationship Id="rId65" Type="http://schemas.openxmlformats.org/officeDocument/2006/relationships/header" Target="header4.xml"/><Relationship Id="rId73" Type="http://schemas.openxmlformats.org/officeDocument/2006/relationships/hyperlink" Target="https://gsa.acgov.org/do-business-with-us/contracting-opportunities/policies-procedures/iran-contracting-act-of-2010-ica/" TargetMode="External"/><Relationship Id="rId78" Type="http://schemas.openxmlformats.org/officeDocument/2006/relationships/hyperlink" Target="https://gsa.acgov.org/do-business-with-us/vendor-support/small-local-and-emerging-businesses/" TargetMode="External"/><Relationship Id="rId81" Type="http://schemas.openxmlformats.org/officeDocument/2006/relationships/hyperlink" Target="http://acgov.org/auditor/sleb/elation.htm" TargetMode="External"/><Relationship Id="rId86" Type="http://schemas.openxmlformats.org/officeDocument/2006/relationships/hyperlink" Target="http://acgov.org/auditor/sleb/overview.htm" TargetMode="External"/><Relationship Id="rId94"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56E678F9FCC0C42AF8310BD173F8CE3" ma:contentTypeVersion="6" ma:contentTypeDescription="Create a new document." ma:contentTypeScope="" ma:versionID="39064a60eb88ffa2682eb4e47ea13721">
  <xsd:schema xmlns:xsd="http://www.w3.org/2001/XMLSchema" xmlns:xs="http://www.w3.org/2001/XMLSchema" xmlns:p="http://schemas.microsoft.com/office/2006/metadata/properties" xmlns:ns2="993570aa-acd3-448a-bbbd-7314aaaca470" xmlns:ns3="ef22eea8-2c10-4a2f-8167-165b96e92744" targetNamespace="http://schemas.microsoft.com/office/2006/metadata/properties" ma:root="true" ma:fieldsID="75b2593fc0647c7568e572ab98e09b6c" ns2:_="" ns3:_="">
    <xsd:import namespace="993570aa-acd3-448a-bbbd-7314aaaca470"/>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570aa-acd3-448a-bbbd-7314aaaca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B3523-5668-4548-9883-656E2F9258BC}">
  <ds:schemaRefs>
    <ds:schemaRef ds:uri="http://purl.org/dc/terms/"/>
    <ds:schemaRef ds:uri="http://schemas.microsoft.com/office/2006/documentManagement/types"/>
    <ds:schemaRef ds:uri="http://schemas.microsoft.com/office/2006/metadata/properties"/>
    <ds:schemaRef ds:uri="ef22eea8-2c10-4a2f-8167-165b96e92744"/>
    <ds:schemaRef ds:uri="http://purl.org/dc/elements/1.1/"/>
    <ds:schemaRef ds:uri="http://schemas.openxmlformats.org/package/2006/metadata/core-properties"/>
    <ds:schemaRef ds:uri="http://schemas.microsoft.com/office/infopath/2007/PartnerControls"/>
    <ds:schemaRef ds:uri="993570aa-acd3-448a-bbbd-7314aaaca470"/>
    <ds:schemaRef ds:uri="http://www.w3.org/XML/1998/namespace"/>
    <ds:schemaRef ds:uri="http://purl.org/dc/dcmitype/"/>
  </ds:schemaRefs>
</ds:datastoreItem>
</file>

<file path=customXml/itemProps2.xml><?xml version="1.0" encoding="utf-8"?>
<ds:datastoreItem xmlns:ds="http://schemas.openxmlformats.org/officeDocument/2006/customXml" ds:itemID="{C52D9263-3934-47E0-9936-FDAEDA6AAFED}">
  <ds:schemaRefs>
    <ds:schemaRef ds:uri="http://schemas.microsoft.com/office/2006/metadata/longProperties"/>
  </ds:schemaRefs>
</ds:datastoreItem>
</file>

<file path=customXml/itemProps3.xml><?xml version="1.0" encoding="utf-8"?>
<ds:datastoreItem xmlns:ds="http://schemas.openxmlformats.org/officeDocument/2006/customXml" ds:itemID="{1B6A34BE-E0A9-447D-8359-57093120B66E}">
  <ds:schemaRefs>
    <ds:schemaRef ds:uri="http://schemas.openxmlformats.org/officeDocument/2006/bibliography"/>
  </ds:schemaRefs>
</ds:datastoreItem>
</file>

<file path=customXml/itemProps4.xml><?xml version="1.0" encoding="utf-8"?>
<ds:datastoreItem xmlns:ds="http://schemas.openxmlformats.org/officeDocument/2006/customXml" ds:itemID="{8955B8D1-E8E6-4184-856D-64F833C0B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570aa-acd3-448a-bbbd-7314aaaca470"/>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EBDBFB-DC80-44D7-981A-DAE67A9DDB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13676</Words>
  <Characters>77957</Characters>
  <Application>Microsoft Office Word</Application>
  <DocSecurity>0</DocSecurity>
  <Lines>649</Lines>
  <Paragraphs>182</Paragraphs>
  <ScaleCrop>false</ScaleCrop>
  <Company/>
  <LinksUpToDate>false</LinksUpToDate>
  <CharactersWithSpaces>91451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 Ning  GSA - Procurement Department</dc:creator>
  <cp:keywords/>
  <dc:description/>
  <cp:lastModifiedBy>Peng, Ning  GSA - Procurement Department</cp:lastModifiedBy>
  <cp:revision>2</cp:revision>
  <dcterms:created xsi:type="dcterms:W3CDTF">2025-02-27T00:15:00Z</dcterms:created>
  <dcterms:modified xsi:type="dcterms:W3CDTF">2025-02-27T00:15:00Z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3a2fa8442757cc6e917d079b5b6a4569d0ca9af0438ecf341ba3ddada8a495c5</vt:lpwstr>
  </property>
  <property fmtid="{D5CDD505-2E9C-101B-9397-08002B2CF9AE}" pid="3" name="ContentTypeId">
    <vt:lpwstr>0x010100F56E678F9FCC0C42AF8310BD173F8CE3</vt:lpwstr>
  </property>
  <property fmtid="{D5CDD505-2E9C-101B-9397-08002B2CF9AE}" pid="4" name="_dlc_DocIdItemGuid">
    <vt:lpwstr>7797d310-0d53-4340-99ba-aafaea5087f4</vt:lpwstr>
  </property>
</Properties>
</file>