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9748" w14:textId="6077F4FB" w:rsidR="004F5BCB" w:rsidRDefault="00770140" w:rsidP="009962EB">
      <w:pPr>
        <w:rPr>
          <w:rFonts w:ascii="Calibri" w:hAnsi="Calibri" w:cs="Calibri"/>
          <w:sz w:val="48"/>
          <w:szCs w:val="48"/>
        </w:rPr>
      </w:pPr>
      <w:r>
        <w:rPr>
          <w:rFonts w:ascii="Calibri" w:hAnsi="Calibri" w:cs="Calibri"/>
          <w:sz w:val="48"/>
          <w:szCs w:val="48"/>
        </w:rPr>
        <w:t xml:space="preserve"> </w:t>
      </w:r>
      <w:r w:rsidR="001B14CB">
        <w:rPr>
          <w:noProof/>
        </w:rPr>
        <w:drawing>
          <wp:inline distT="0" distB="0" distL="0" distR="0" wp14:anchorId="74FE3D7D" wp14:editId="6F0B8AE3">
            <wp:extent cx="2095500" cy="323850"/>
            <wp:effectExtent l="0" t="0" r="0" b="0"/>
            <wp:docPr id="1"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3625" cy="400833"/>
                    </a:xfrm>
                    <a:prstGeom prst="rect">
                      <a:avLst/>
                    </a:prstGeom>
                    <a:noFill/>
                    <a:ln>
                      <a:noFill/>
                    </a:ln>
                  </pic:spPr>
                </pic:pic>
              </a:graphicData>
            </a:graphic>
          </wp:inline>
        </w:drawing>
      </w:r>
    </w:p>
    <w:p w14:paraId="56A8D551" w14:textId="77777777" w:rsidR="00335908" w:rsidRDefault="00335908" w:rsidP="009962EB">
      <w:pPr>
        <w:rPr>
          <w:rFonts w:ascii="Calibri" w:hAnsi="Calibri" w:cs="Calibri"/>
          <w:b/>
          <w:szCs w:val="26"/>
        </w:rPr>
      </w:pPr>
    </w:p>
    <w:p w14:paraId="2715F080" w14:textId="00DE0AD2" w:rsidR="003C6468" w:rsidRPr="00090A1B" w:rsidRDefault="003C6468" w:rsidP="00090A1B">
      <w:pPr>
        <w:tabs>
          <w:tab w:val="right" w:pos="10800"/>
        </w:tabs>
        <w:rPr>
          <w:rFonts w:ascii="Calibri" w:hAnsi="Calibri" w:cs="Calibri"/>
          <w:b/>
          <w:color w:val="0000FF"/>
        </w:rPr>
      </w:pPr>
      <w:r>
        <w:rPr>
          <w:rFonts w:ascii="Calibri" w:hAnsi="Calibri" w:cs="Calibri"/>
          <w:b/>
          <w:color w:val="0000FF"/>
        </w:rPr>
        <w:tab/>
      </w:r>
    </w:p>
    <w:p w14:paraId="653BA388" w14:textId="488981DD" w:rsidR="002A5277" w:rsidRDefault="00FA508B" w:rsidP="00370D4A">
      <w:pPr>
        <w:pStyle w:val="Heading2"/>
        <w:numPr>
          <w:ilvl w:val="0"/>
          <w:numId w:val="0"/>
        </w:numPr>
        <w:ind w:left="1440" w:hanging="720"/>
        <w:jc w:val="center"/>
        <w:rPr>
          <w:b/>
          <w:bCs/>
          <w:sz w:val="72"/>
          <w:szCs w:val="72"/>
          <w:u w:val="none"/>
        </w:rPr>
      </w:pPr>
      <w:r>
        <w:rPr>
          <w:b/>
          <w:bCs/>
          <w:sz w:val="72"/>
          <w:szCs w:val="72"/>
          <w:u w:val="none"/>
        </w:rPr>
        <w:t>C</w:t>
      </w:r>
      <w:r w:rsidR="003C6468" w:rsidRPr="001C00A1">
        <w:rPr>
          <w:b/>
          <w:bCs/>
          <w:sz w:val="72"/>
          <w:szCs w:val="72"/>
          <w:u w:val="none"/>
        </w:rPr>
        <w:t>OUNTY OF ALAMEDA</w:t>
      </w:r>
    </w:p>
    <w:p w14:paraId="5DE26A71" w14:textId="592776ED" w:rsidR="002A5277" w:rsidRDefault="002A5277" w:rsidP="00370D4A">
      <w:pPr>
        <w:jc w:val="center"/>
      </w:pPr>
    </w:p>
    <w:p w14:paraId="5656B019" w14:textId="68EA030E" w:rsidR="002A5277" w:rsidRPr="007B5230" w:rsidRDefault="00421231" w:rsidP="00457C6F">
      <w:pPr>
        <w:jc w:val="center"/>
        <w:rPr>
          <w:rFonts w:asciiTheme="minorHAnsi" w:hAnsiTheme="minorHAnsi" w:cstheme="minorHAnsi"/>
          <w:b/>
          <w:bCs/>
          <w:sz w:val="60"/>
          <w:szCs w:val="60"/>
        </w:rPr>
      </w:pPr>
      <w:r w:rsidRPr="0099039D">
        <w:rPr>
          <w:rFonts w:asciiTheme="minorHAnsi" w:hAnsiTheme="minorHAnsi" w:cstheme="minorHAnsi"/>
          <w:b/>
          <w:bCs/>
          <w:sz w:val="60"/>
          <w:szCs w:val="60"/>
        </w:rPr>
        <w:t>EXHIBIT A</w:t>
      </w:r>
    </w:p>
    <w:p w14:paraId="14A7255B" w14:textId="77777777" w:rsidR="003C6468" w:rsidRPr="00F4709D" w:rsidRDefault="003C6468" w:rsidP="00370D4A">
      <w:pPr>
        <w:jc w:val="center"/>
      </w:pPr>
    </w:p>
    <w:p w14:paraId="188D1BB5" w14:textId="144E2BCD" w:rsidR="003C6468" w:rsidRDefault="003C6468" w:rsidP="00457C6F">
      <w:pPr>
        <w:pStyle w:val="Heading3"/>
        <w:rPr>
          <w:sz w:val="60"/>
          <w:szCs w:val="60"/>
        </w:rPr>
      </w:pPr>
      <w:r w:rsidRPr="00FC3FC9">
        <w:rPr>
          <w:sz w:val="60"/>
          <w:szCs w:val="60"/>
        </w:rPr>
        <w:t>BID RESPONSE PACKET</w:t>
      </w:r>
    </w:p>
    <w:p w14:paraId="5FA7BE04" w14:textId="77777777" w:rsidR="009C5403" w:rsidRDefault="009C5403" w:rsidP="00370D4A">
      <w:pPr>
        <w:jc w:val="center"/>
      </w:pPr>
    </w:p>
    <w:p w14:paraId="7AABF25D" w14:textId="77777777" w:rsidR="00774177" w:rsidRPr="00873D60" w:rsidRDefault="00774177" w:rsidP="00370D4A">
      <w:pPr>
        <w:jc w:val="center"/>
        <w:rPr>
          <w:rFonts w:ascii="Calibri" w:hAnsi="Calibri" w:cs="Calibri"/>
        </w:rPr>
      </w:pPr>
    </w:p>
    <w:p w14:paraId="7B78B904" w14:textId="1AEFD2E0" w:rsidR="003C6468" w:rsidRPr="00B318A7" w:rsidRDefault="00B318A7" w:rsidP="00370D4A">
      <w:pPr>
        <w:tabs>
          <w:tab w:val="center" w:pos="5400"/>
          <w:tab w:val="left" w:pos="9514"/>
        </w:tabs>
        <w:jc w:val="center"/>
        <w:rPr>
          <w:rFonts w:asciiTheme="minorHAnsi" w:hAnsiTheme="minorHAnsi" w:cstheme="minorHAnsi"/>
          <w:color w:val="000000" w:themeColor="text1"/>
          <w:sz w:val="56"/>
          <w:szCs w:val="56"/>
        </w:rPr>
      </w:pPr>
      <w:r w:rsidRPr="00B318A7">
        <w:rPr>
          <w:rFonts w:ascii="Calibri" w:hAnsi="Calibri" w:cs="Calibri"/>
          <w:color w:val="000000" w:themeColor="text1"/>
          <w:sz w:val="56"/>
          <w:szCs w:val="56"/>
        </w:rPr>
        <w:t xml:space="preserve">RFP </w:t>
      </w:r>
      <w:r w:rsidR="00457C6F">
        <w:rPr>
          <w:rFonts w:ascii="Calibri" w:hAnsi="Calibri" w:cs="Calibri"/>
          <w:color w:val="000000" w:themeColor="text1"/>
          <w:sz w:val="56"/>
          <w:szCs w:val="56"/>
        </w:rPr>
        <w:t xml:space="preserve">No. </w:t>
      </w:r>
      <w:r w:rsidRPr="00B318A7">
        <w:rPr>
          <w:rFonts w:ascii="Calibri" w:hAnsi="Calibri" w:cs="Calibri"/>
          <w:color w:val="000000" w:themeColor="text1"/>
          <w:sz w:val="56"/>
          <w:szCs w:val="56"/>
        </w:rPr>
        <w:t>202</w:t>
      </w:r>
      <w:r w:rsidR="00B730A9">
        <w:rPr>
          <w:rFonts w:ascii="Calibri" w:hAnsi="Calibri" w:cs="Calibri"/>
          <w:color w:val="000000" w:themeColor="text1"/>
          <w:sz w:val="56"/>
          <w:szCs w:val="56"/>
        </w:rPr>
        <w:t>5</w:t>
      </w:r>
      <w:r w:rsidRPr="00B318A7">
        <w:rPr>
          <w:rFonts w:ascii="Calibri" w:hAnsi="Calibri" w:cs="Calibri"/>
          <w:color w:val="000000" w:themeColor="text1"/>
          <w:sz w:val="56"/>
          <w:szCs w:val="56"/>
        </w:rPr>
        <w:t>-SSA-WBA-CWJTPS</w:t>
      </w:r>
    </w:p>
    <w:p w14:paraId="408B99D6" w14:textId="77777777" w:rsidR="00774177" w:rsidRPr="00B318A7" w:rsidRDefault="00774177" w:rsidP="00370D4A">
      <w:pPr>
        <w:tabs>
          <w:tab w:val="center" w:pos="5400"/>
          <w:tab w:val="left" w:pos="9514"/>
        </w:tabs>
        <w:jc w:val="center"/>
        <w:rPr>
          <w:rFonts w:ascii="Calibri" w:hAnsi="Calibri" w:cs="Calibri"/>
          <w:color w:val="000000" w:themeColor="text1"/>
          <w:sz w:val="56"/>
          <w:szCs w:val="56"/>
        </w:rPr>
      </w:pPr>
    </w:p>
    <w:p w14:paraId="615EBFAB" w14:textId="078B62CA" w:rsidR="003C6468" w:rsidRPr="009F21C4" w:rsidRDefault="009F21C4" w:rsidP="00457C6F">
      <w:pPr>
        <w:jc w:val="center"/>
        <w:rPr>
          <w:rFonts w:ascii="Calibri" w:hAnsi="Calibri" w:cs="Calibri"/>
          <w:sz w:val="56"/>
          <w:szCs w:val="56"/>
        </w:rPr>
      </w:pPr>
      <w:r w:rsidRPr="009F21C4">
        <w:rPr>
          <w:rFonts w:asciiTheme="minorHAnsi" w:hAnsiTheme="minorHAnsi" w:cstheme="minorHAnsi"/>
          <w:color w:val="000000" w:themeColor="text1"/>
          <w:sz w:val="56"/>
          <w:szCs w:val="56"/>
        </w:rPr>
        <w:t>CALWORKS MEDICAL ASSISTANT CERTIFICATION JOB TRAINING AND PLACEMENT SERVICES</w:t>
      </w:r>
    </w:p>
    <w:p w14:paraId="2A2E63C7" w14:textId="6B4FE019" w:rsidR="00A65600" w:rsidRDefault="003C6468" w:rsidP="00370D4A">
      <w:pPr>
        <w:pStyle w:val="Header"/>
        <w:tabs>
          <w:tab w:val="clear" w:pos="4320"/>
          <w:tab w:val="clear" w:pos="8640"/>
        </w:tabs>
        <w:jc w:val="center"/>
      </w:pPr>
      <w:r>
        <w:br w:type="page"/>
      </w:r>
    </w:p>
    <w:p w14:paraId="047BC520" w14:textId="39D4B727" w:rsidR="00E54581" w:rsidRDefault="00AB41BD" w:rsidP="002432AE">
      <w:pPr>
        <w:shd w:val="clear" w:color="auto" w:fill="DEEAF6" w:themeFill="accent5" w:themeFillTint="33"/>
        <w:tabs>
          <w:tab w:val="right" w:pos="10620"/>
        </w:tabs>
        <w:jc w:val="center"/>
        <w:outlineLvl w:val="3"/>
        <w:rPr>
          <w:rFonts w:ascii="Calibri" w:hAnsi="Calibri"/>
          <w:b/>
          <w:sz w:val="28"/>
          <w:szCs w:val="28"/>
          <w:lang w:eastAsia="x-none"/>
        </w:rPr>
      </w:pPr>
      <w:r w:rsidRPr="00961BD9">
        <w:rPr>
          <w:rFonts w:ascii="Calibri" w:hAnsi="Calibri"/>
          <w:b/>
          <w:sz w:val="28"/>
          <w:szCs w:val="28"/>
          <w:lang w:eastAsia="x-none"/>
        </w:rPr>
        <w:lastRenderedPageBreak/>
        <w:t>EXHIBIT A</w:t>
      </w:r>
    </w:p>
    <w:p w14:paraId="7EE7A063" w14:textId="77777777" w:rsidR="00216031" w:rsidRPr="00370D4A" w:rsidRDefault="00216031" w:rsidP="00216031">
      <w:pPr>
        <w:jc w:val="center"/>
        <w:rPr>
          <w:rFonts w:ascii="Calibri" w:hAnsi="Calibri"/>
          <w:b/>
          <w:sz w:val="24"/>
          <w:szCs w:val="24"/>
        </w:rPr>
      </w:pPr>
      <w:r w:rsidRPr="00370D4A">
        <w:rPr>
          <w:rFonts w:ascii="Calibri" w:hAnsi="Calibri"/>
          <w:b/>
          <w:sz w:val="24"/>
          <w:szCs w:val="24"/>
        </w:rPr>
        <w:t xml:space="preserve">BID RESPONSE PACKET </w:t>
      </w:r>
    </w:p>
    <w:p w14:paraId="1BBCB843" w14:textId="77777777" w:rsidR="00216031" w:rsidRPr="007F161B" w:rsidRDefault="00216031" w:rsidP="00F6440F">
      <w:pPr>
        <w:jc w:val="center"/>
        <w:rPr>
          <w:rFonts w:ascii="Calibri" w:hAnsi="Calibri"/>
          <w:b/>
          <w:sz w:val="24"/>
          <w:szCs w:val="24"/>
        </w:rPr>
      </w:pPr>
      <w:r w:rsidRPr="007F161B">
        <w:rPr>
          <w:rFonts w:ascii="Calibri" w:hAnsi="Calibri"/>
          <w:b/>
          <w:sz w:val="24"/>
          <w:szCs w:val="24"/>
        </w:rPr>
        <w:t>INSTRUCTIONS</w:t>
      </w:r>
    </w:p>
    <w:p w14:paraId="31F5B19D" w14:textId="77777777" w:rsidR="00216031" w:rsidRPr="00266DFB" w:rsidRDefault="00216031" w:rsidP="00216031">
      <w:pPr>
        <w:pStyle w:val="PlainText"/>
        <w:jc w:val="center"/>
        <w:rPr>
          <w:rFonts w:ascii="Calibri" w:hAnsi="Calibri" w:cs="Calibri"/>
          <w:b/>
          <w:bCs/>
          <w:iCs/>
          <w:color w:val="FF0000"/>
          <w:sz w:val="24"/>
          <w:szCs w:val="24"/>
        </w:rPr>
      </w:pPr>
    </w:p>
    <w:p w14:paraId="39ABB49E" w14:textId="007277E6" w:rsidR="00216031" w:rsidRPr="0062100B" w:rsidRDefault="00216031" w:rsidP="00C517B3">
      <w:pPr>
        <w:pStyle w:val="ListParagraph"/>
        <w:numPr>
          <w:ilvl w:val="0"/>
          <w:numId w:val="44"/>
        </w:numPr>
        <w:spacing w:after="240"/>
        <w:ind w:hanging="720"/>
        <w:jc w:val="both"/>
        <w:rPr>
          <w:rFonts w:asciiTheme="minorHAnsi" w:hAnsiTheme="minorHAnsi" w:cstheme="minorHAnsi"/>
          <w:b/>
          <w:sz w:val="24"/>
          <w:szCs w:val="24"/>
        </w:rPr>
      </w:pPr>
      <w:r w:rsidRPr="0062100B">
        <w:rPr>
          <w:rFonts w:asciiTheme="minorHAnsi" w:hAnsiTheme="minorHAnsi" w:cstheme="minorHAnsi"/>
          <w:color w:val="000000"/>
          <w:sz w:val="24"/>
          <w:szCs w:val="24"/>
        </w:rPr>
        <w:t xml:space="preserve">Please read </w:t>
      </w:r>
      <w:r w:rsidRPr="00370D4A">
        <w:rPr>
          <w:rFonts w:asciiTheme="minorHAnsi" w:hAnsiTheme="minorHAnsi" w:cstheme="minorHAnsi"/>
          <w:b/>
          <w:bCs/>
          <w:sz w:val="24"/>
          <w:szCs w:val="24"/>
        </w:rPr>
        <w:t>EXHIBIT A</w:t>
      </w:r>
      <w:r w:rsidRPr="00370D4A">
        <w:rPr>
          <w:rFonts w:asciiTheme="minorHAnsi" w:hAnsiTheme="minorHAnsi" w:cstheme="minorHAnsi"/>
          <w:b/>
          <w:bCs/>
          <w:color w:val="000000"/>
          <w:sz w:val="24"/>
          <w:szCs w:val="24"/>
        </w:rPr>
        <w:t xml:space="preserve"> – Bid Response Packet</w:t>
      </w:r>
      <w:r w:rsidRPr="0062100B">
        <w:rPr>
          <w:rFonts w:asciiTheme="minorHAnsi" w:hAnsiTheme="minorHAnsi" w:cstheme="minorHAnsi"/>
          <w:color w:val="000000"/>
          <w:sz w:val="24"/>
          <w:szCs w:val="24"/>
        </w:rPr>
        <w:t xml:space="preserve"> carefully; </w:t>
      </w:r>
      <w:r w:rsidRPr="00370D4A">
        <w:rPr>
          <w:rFonts w:asciiTheme="minorHAnsi" w:hAnsiTheme="minorHAnsi" w:cstheme="minorHAnsi"/>
          <w:b/>
          <w:bCs/>
          <w:color w:val="000000"/>
          <w:sz w:val="24"/>
          <w:szCs w:val="24"/>
          <w:u w:val="single"/>
        </w:rPr>
        <w:t>INCOMPLETE BID PROPOSALS MAY BE REJECTED</w:t>
      </w:r>
      <w:r w:rsidRPr="0062100B">
        <w:rPr>
          <w:rFonts w:asciiTheme="minorHAnsi" w:hAnsiTheme="minorHAnsi" w:cstheme="minorHAnsi"/>
          <w:color w:val="000000"/>
          <w:sz w:val="24"/>
          <w:szCs w:val="24"/>
        </w:rPr>
        <w:t xml:space="preserve">. Alameda County will not accept submissions or documentation after the bid response due date. </w:t>
      </w:r>
    </w:p>
    <w:p w14:paraId="0B3CF069" w14:textId="7D79AB65" w:rsidR="00216031" w:rsidRPr="0062100B" w:rsidRDefault="00216031" w:rsidP="00C517B3">
      <w:pPr>
        <w:pStyle w:val="ListParagraph"/>
        <w:numPr>
          <w:ilvl w:val="0"/>
          <w:numId w:val="44"/>
        </w:numPr>
        <w:spacing w:after="240"/>
        <w:ind w:hanging="720"/>
        <w:jc w:val="both"/>
        <w:rPr>
          <w:rFonts w:asciiTheme="minorHAnsi" w:hAnsiTheme="minorHAnsi" w:cstheme="minorHAnsi"/>
          <w:b/>
          <w:sz w:val="24"/>
          <w:szCs w:val="24"/>
        </w:rPr>
      </w:pPr>
      <w:r w:rsidRPr="0062100B">
        <w:rPr>
          <w:rFonts w:asciiTheme="minorHAnsi" w:hAnsiTheme="minorHAnsi" w:cstheme="minorHAnsi"/>
          <w:bCs/>
          <w:sz w:val="24"/>
          <w:szCs w:val="24"/>
        </w:rPr>
        <w:t xml:space="preserve">The bid </w:t>
      </w:r>
      <w:r w:rsidR="00180C45">
        <w:rPr>
          <w:rFonts w:asciiTheme="minorHAnsi" w:hAnsiTheme="minorHAnsi" w:cstheme="minorHAnsi"/>
          <w:bCs/>
          <w:sz w:val="24"/>
          <w:szCs w:val="24"/>
        </w:rPr>
        <w:t>proposal</w:t>
      </w:r>
      <w:r w:rsidRPr="0062100B">
        <w:rPr>
          <w:rFonts w:asciiTheme="minorHAnsi" w:hAnsiTheme="minorHAnsi" w:cstheme="minorHAnsi"/>
          <w:bCs/>
          <w:sz w:val="24"/>
          <w:szCs w:val="24"/>
        </w:rPr>
        <w:t xml:space="preserve"> must comply with all requirements contained in the </w:t>
      </w:r>
      <w:r w:rsidR="006E3409">
        <w:rPr>
          <w:rFonts w:asciiTheme="minorHAnsi" w:hAnsiTheme="minorHAnsi" w:cstheme="minorHAnsi"/>
          <w:bCs/>
          <w:color w:val="000000" w:themeColor="text1"/>
          <w:sz w:val="24"/>
          <w:szCs w:val="24"/>
        </w:rPr>
        <w:t>RFP</w:t>
      </w:r>
      <w:proofErr w:type="gramStart"/>
      <w:r w:rsidRPr="0062100B">
        <w:rPr>
          <w:rFonts w:asciiTheme="minorHAnsi" w:hAnsiTheme="minorHAnsi" w:cstheme="minorHAnsi"/>
          <w:bCs/>
          <w:sz w:val="24"/>
          <w:szCs w:val="24"/>
        </w:rPr>
        <w:t xml:space="preserve">.  </w:t>
      </w:r>
      <w:proofErr w:type="gramEnd"/>
      <w:r w:rsidRPr="0062100B">
        <w:rPr>
          <w:rFonts w:asciiTheme="minorHAnsi" w:hAnsiTheme="minorHAnsi" w:cstheme="minorHAnsi"/>
          <w:b/>
          <w:sz w:val="24"/>
          <w:szCs w:val="24"/>
          <w:u w:val="single"/>
        </w:rPr>
        <w:t>It is strongly recommended that Bidders verify and review all Addenda to confirm the use of the most current forms and provide all information requested.</w:t>
      </w:r>
    </w:p>
    <w:p w14:paraId="3BDFABE9" w14:textId="77777777" w:rsidR="00216031" w:rsidRPr="00756CC2" w:rsidRDefault="00216031" w:rsidP="00C517B3">
      <w:pPr>
        <w:pStyle w:val="ListParagraph"/>
        <w:numPr>
          <w:ilvl w:val="0"/>
          <w:numId w:val="44"/>
        </w:numPr>
        <w:spacing w:after="240"/>
        <w:ind w:hanging="720"/>
        <w:jc w:val="both"/>
        <w:rPr>
          <w:rFonts w:asciiTheme="minorHAnsi" w:hAnsiTheme="minorHAnsi" w:cstheme="minorHAnsi"/>
          <w:bCs/>
          <w:sz w:val="24"/>
          <w:szCs w:val="24"/>
        </w:rPr>
      </w:pPr>
      <w:r w:rsidRPr="00756CC2">
        <w:rPr>
          <w:rFonts w:asciiTheme="minorHAnsi" w:hAnsiTheme="minorHAnsi" w:cstheme="minorHAnsi"/>
          <w:bCs/>
          <w:sz w:val="24"/>
          <w:szCs w:val="24"/>
        </w:rPr>
        <w:t xml:space="preserve">The bid response submission must conform to and include </w:t>
      </w:r>
      <w:r w:rsidRPr="0099039D">
        <w:rPr>
          <w:rFonts w:asciiTheme="minorHAnsi" w:hAnsiTheme="minorHAnsi" w:cstheme="minorHAnsi"/>
          <w:bCs/>
          <w:sz w:val="24"/>
          <w:szCs w:val="24"/>
        </w:rPr>
        <w:t>Exhibit A</w:t>
      </w:r>
      <w:r w:rsidRPr="00756CC2">
        <w:rPr>
          <w:rFonts w:asciiTheme="minorHAnsi" w:hAnsiTheme="minorHAnsi" w:cstheme="minorHAnsi"/>
          <w:bCs/>
          <w:sz w:val="24"/>
          <w:szCs w:val="24"/>
        </w:rPr>
        <w:t xml:space="preserve"> – Bid Response Packet, as amended or revised by Addendum, including additional required documentation</w:t>
      </w:r>
      <w:proofErr w:type="gramStart"/>
      <w:r w:rsidRPr="00756CC2">
        <w:rPr>
          <w:rFonts w:asciiTheme="minorHAnsi" w:hAnsiTheme="minorHAnsi" w:cstheme="minorHAnsi"/>
          <w:bCs/>
          <w:sz w:val="24"/>
          <w:szCs w:val="24"/>
        </w:rPr>
        <w:t xml:space="preserve">.  </w:t>
      </w:r>
      <w:proofErr w:type="gramEnd"/>
      <w:r w:rsidRPr="00756CC2">
        <w:rPr>
          <w:rFonts w:asciiTheme="minorHAnsi" w:hAnsiTheme="minorHAnsi" w:cstheme="minorHAnsi"/>
          <w:b/>
          <w:sz w:val="24"/>
          <w:szCs w:val="24"/>
          <w:u w:val="single"/>
        </w:rPr>
        <w:t xml:space="preserve">A Bidder may be disqualified if the most current version of </w:t>
      </w:r>
      <w:r w:rsidRPr="0099039D">
        <w:rPr>
          <w:rFonts w:asciiTheme="minorHAnsi" w:hAnsiTheme="minorHAnsi" w:cstheme="minorHAnsi"/>
          <w:b/>
          <w:sz w:val="24"/>
          <w:szCs w:val="24"/>
          <w:u w:val="single"/>
        </w:rPr>
        <w:t>Exhibit A</w:t>
      </w:r>
      <w:r w:rsidRPr="00756CC2">
        <w:rPr>
          <w:rFonts w:asciiTheme="minorHAnsi" w:hAnsiTheme="minorHAnsi" w:cstheme="minorHAnsi"/>
          <w:b/>
          <w:sz w:val="24"/>
          <w:szCs w:val="24"/>
          <w:u w:val="single"/>
        </w:rPr>
        <w:t>, as revised and published through Addenda, is not used.</w:t>
      </w:r>
    </w:p>
    <w:p w14:paraId="0ED2D33A" w14:textId="4AABDF6B" w:rsidR="00216031" w:rsidRPr="0062100B" w:rsidRDefault="00216031" w:rsidP="00C517B3">
      <w:pPr>
        <w:numPr>
          <w:ilvl w:val="0"/>
          <w:numId w:val="44"/>
        </w:numPr>
        <w:spacing w:before="100" w:beforeAutospacing="1" w:after="100" w:afterAutospacing="1"/>
        <w:ind w:hanging="720"/>
        <w:rPr>
          <w:rFonts w:asciiTheme="minorHAnsi" w:hAnsiTheme="minorHAnsi" w:cstheme="minorHAnsi"/>
          <w:color w:val="000000"/>
          <w:sz w:val="24"/>
          <w:szCs w:val="24"/>
        </w:rPr>
      </w:pPr>
      <w:r w:rsidRPr="0062100B">
        <w:rPr>
          <w:rFonts w:asciiTheme="minorHAnsi" w:hAnsiTheme="minorHAnsi" w:cstheme="minorHAnsi"/>
          <w:color w:val="000000"/>
          <w:sz w:val="24"/>
          <w:szCs w:val="24"/>
        </w:rPr>
        <w:t xml:space="preserve">The following pages require confirmation, declaration, and /or a signature </w:t>
      </w:r>
      <w:r>
        <w:rPr>
          <w:rFonts w:ascii="Corbel" w:hAnsi="Corbel"/>
          <w:color w:val="000000"/>
          <w:sz w:val="27"/>
          <w:szCs w:val="27"/>
        </w:rPr>
        <w:t>(</w:t>
      </w:r>
      <w:r w:rsidRPr="002A515E">
        <w:rPr>
          <w:rFonts w:ascii="Calibri" w:hAnsi="Calibri" w:cs="Calibri"/>
          <w:color w:val="0000FF"/>
          <w:spacing w:val="-3"/>
          <w:sz w:val="24"/>
          <w:szCs w:val="24"/>
        </w:rPr>
        <w:sym w:font="Wingdings" w:char="F03F"/>
      </w:r>
      <w:r>
        <w:rPr>
          <w:rFonts w:ascii="Calibri" w:hAnsi="Calibri" w:cs="Calibri"/>
          <w:color w:val="0000FF"/>
          <w:spacing w:val="-3"/>
          <w:sz w:val="24"/>
          <w:szCs w:val="24"/>
        </w:rPr>
        <w:t>)</w:t>
      </w:r>
      <w:r w:rsidRPr="0062100B">
        <w:rPr>
          <w:rFonts w:asciiTheme="minorHAnsi" w:hAnsiTheme="minorHAnsi" w:cstheme="minorHAnsi"/>
          <w:color w:val="000000"/>
          <w:sz w:val="24"/>
          <w:szCs w:val="24"/>
        </w:rPr>
        <w:t xml:space="preserve">. </w:t>
      </w:r>
      <w:r>
        <w:rPr>
          <w:rFonts w:asciiTheme="minorHAnsi" w:hAnsiTheme="minorHAnsi" w:cstheme="minorHAnsi"/>
          <w:color w:val="000000"/>
          <w:sz w:val="24"/>
          <w:szCs w:val="24"/>
        </w:rPr>
        <w:t>These</w:t>
      </w:r>
      <w:r w:rsidRPr="0062100B">
        <w:rPr>
          <w:rFonts w:asciiTheme="minorHAnsi" w:hAnsiTheme="minorHAnsi" w:cstheme="minorHAnsi"/>
          <w:color w:val="000000"/>
          <w:sz w:val="24"/>
          <w:szCs w:val="24"/>
        </w:rPr>
        <w:t xml:space="preserve"> must be either: (1) be printed and have an original signature(s); or (2) be digitally signed via DocuSign, </w:t>
      </w:r>
      <w:proofErr w:type="spellStart"/>
      <w:r w:rsidRPr="0062100B">
        <w:rPr>
          <w:rFonts w:asciiTheme="minorHAnsi" w:hAnsiTheme="minorHAnsi" w:cstheme="minorHAnsi"/>
          <w:color w:val="000000"/>
          <w:sz w:val="24"/>
          <w:szCs w:val="24"/>
        </w:rPr>
        <w:t>CongaSign</w:t>
      </w:r>
      <w:proofErr w:type="spellEnd"/>
      <w:r w:rsidRPr="0062100B">
        <w:rPr>
          <w:rFonts w:asciiTheme="minorHAnsi" w:hAnsiTheme="minorHAnsi" w:cstheme="minorHAnsi"/>
          <w:color w:val="000000"/>
          <w:sz w:val="24"/>
          <w:szCs w:val="24"/>
        </w:rPr>
        <w:t xml:space="preserve">, or other verifiable independent electronic signature services. All signatures must be by an individual authorized to bind the Bidder. </w:t>
      </w:r>
    </w:p>
    <w:p w14:paraId="48FE19C8" w14:textId="4785B317" w:rsidR="00216031" w:rsidRPr="0062100B" w:rsidRDefault="00216031" w:rsidP="00C517B3">
      <w:pPr>
        <w:numPr>
          <w:ilvl w:val="1"/>
          <w:numId w:val="45"/>
        </w:numPr>
        <w:ind w:hanging="720"/>
        <w:rPr>
          <w:rFonts w:asciiTheme="minorHAnsi" w:hAnsiTheme="minorHAnsi" w:cstheme="minorHAnsi"/>
          <w:color w:val="000000"/>
          <w:sz w:val="24"/>
          <w:szCs w:val="24"/>
        </w:rPr>
      </w:pPr>
      <w:r w:rsidRPr="0099039D">
        <w:rPr>
          <w:rFonts w:asciiTheme="minorHAnsi" w:hAnsiTheme="minorHAnsi" w:cstheme="minorHAnsi"/>
          <w:sz w:val="24"/>
          <w:szCs w:val="24"/>
        </w:rPr>
        <w:t>Exhibit A</w:t>
      </w:r>
      <w:r w:rsidR="0099039D">
        <w:rPr>
          <w:rFonts w:asciiTheme="minorHAnsi" w:hAnsiTheme="minorHAnsi" w:cstheme="minorHAnsi"/>
          <w:color w:val="000000"/>
          <w:sz w:val="24"/>
          <w:szCs w:val="24"/>
        </w:rPr>
        <w:tab/>
      </w:r>
      <w:r w:rsidRPr="0062100B">
        <w:rPr>
          <w:rFonts w:asciiTheme="minorHAnsi" w:hAnsiTheme="minorHAnsi" w:cstheme="minorHAnsi"/>
          <w:color w:val="000000"/>
          <w:sz w:val="24"/>
          <w:szCs w:val="24"/>
        </w:rPr>
        <w:t xml:space="preserve">Bid Response Packet, </w:t>
      </w:r>
      <w:r w:rsidRPr="00E751E6">
        <w:rPr>
          <w:rFonts w:asciiTheme="minorHAnsi" w:hAnsiTheme="minorHAnsi" w:cstheme="minorHAnsi"/>
          <w:sz w:val="24"/>
          <w:szCs w:val="24"/>
          <w:u w:val="single"/>
        </w:rPr>
        <w:t>Bidder Acceptance</w:t>
      </w:r>
    </w:p>
    <w:p w14:paraId="0BA474E4" w14:textId="6FEEE97D" w:rsidR="00311BF6" w:rsidRPr="00311BF6" w:rsidRDefault="00216031" w:rsidP="00C517B3">
      <w:pPr>
        <w:numPr>
          <w:ilvl w:val="1"/>
          <w:numId w:val="45"/>
        </w:numPr>
        <w:ind w:hanging="720"/>
        <w:rPr>
          <w:rFonts w:asciiTheme="minorHAnsi" w:hAnsiTheme="minorHAnsi" w:cstheme="minorHAnsi"/>
          <w:color w:val="000000"/>
          <w:sz w:val="24"/>
          <w:szCs w:val="24"/>
        </w:rPr>
      </w:pPr>
      <w:r w:rsidRPr="0099039D">
        <w:rPr>
          <w:rFonts w:asciiTheme="minorHAnsi" w:hAnsiTheme="minorHAnsi" w:cstheme="minorHAnsi"/>
          <w:sz w:val="24"/>
          <w:szCs w:val="24"/>
        </w:rPr>
        <w:t>Exhibit A</w:t>
      </w:r>
      <w:r w:rsidR="0099039D">
        <w:rPr>
          <w:rFonts w:asciiTheme="minorHAnsi" w:hAnsiTheme="minorHAnsi" w:cstheme="minorHAnsi"/>
          <w:color w:val="000000"/>
          <w:sz w:val="24"/>
          <w:szCs w:val="24"/>
        </w:rPr>
        <w:tab/>
      </w:r>
      <w:r w:rsidRPr="0062100B">
        <w:rPr>
          <w:rFonts w:asciiTheme="minorHAnsi" w:hAnsiTheme="minorHAnsi" w:cstheme="minorHAnsi"/>
          <w:color w:val="000000"/>
          <w:sz w:val="24"/>
          <w:szCs w:val="24"/>
        </w:rPr>
        <w:t xml:space="preserve">Bid Response Packet, </w:t>
      </w:r>
      <w:r w:rsidRPr="00E751E6">
        <w:rPr>
          <w:rFonts w:asciiTheme="minorHAnsi" w:hAnsiTheme="minorHAnsi" w:cstheme="minorHAnsi"/>
          <w:sz w:val="24"/>
          <w:szCs w:val="24"/>
          <w:u w:val="single"/>
        </w:rPr>
        <w:t>Debarment and Suspension Certification</w:t>
      </w:r>
    </w:p>
    <w:p w14:paraId="65889105" w14:textId="717DC99B" w:rsidR="00216031" w:rsidRPr="00370D4A" w:rsidRDefault="00216031" w:rsidP="00C517B3">
      <w:pPr>
        <w:numPr>
          <w:ilvl w:val="1"/>
          <w:numId w:val="45"/>
        </w:numPr>
        <w:ind w:hanging="720"/>
        <w:rPr>
          <w:rStyle w:val="Hyperlink"/>
          <w:rFonts w:asciiTheme="minorHAnsi" w:hAnsiTheme="minorHAnsi" w:cstheme="minorHAnsi"/>
          <w:b/>
          <w:bCs/>
          <w:color w:val="000000"/>
          <w:sz w:val="24"/>
          <w:szCs w:val="24"/>
          <w:u w:val="none"/>
        </w:rPr>
      </w:pPr>
      <w:r w:rsidRPr="0099039D">
        <w:rPr>
          <w:rFonts w:asciiTheme="minorHAnsi" w:hAnsiTheme="minorHAnsi" w:cstheme="minorHAnsi"/>
          <w:sz w:val="24"/>
          <w:szCs w:val="24"/>
        </w:rPr>
        <w:t>Exhibit B-1</w:t>
      </w:r>
      <w:r w:rsidR="0099039D">
        <w:rPr>
          <w:rFonts w:asciiTheme="minorHAnsi" w:hAnsiTheme="minorHAnsi" w:cstheme="minorHAnsi"/>
          <w:sz w:val="24"/>
          <w:szCs w:val="24"/>
        </w:rPr>
        <w:tab/>
      </w:r>
      <w:r w:rsidR="00D24329">
        <w:rPr>
          <w:rFonts w:asciiTheme="minorHAnsi" w:hAnsiTheme="minorHAnsi" w:cstheme="minorHAnsi"/>
          <w:sz w:val="24"/>
          <w:szCs w:val="24"/>
        </w:rPr>
        <w:t xml:space="preserve">Bid Response Packet, </w:t>
      </w:r>
      <w:r w:rsidRPr="00E751E6">
        <w:rPr>
          <w:rFonts w:asciiTheme="minorHAnsi" w:hAnsiTheme="minorHAnsi" w:cstheme="minorHAnsi"/>
          <w:sz w:val="24"/>
          <w:szCs w:val="24"/>
          <w:u w:val="single"/>
        </w:rPr>
        <w:t>Certification for Contracts, Grants, Loans, and Cooperative Agreements</w:t>
      </w:r>
      <w:r w:rsidRPr="00E751E6">
        <w:rPr>
          <w:rFonts w:asciiTheme="minorHAnsi" w:hAnsiTheme="minorHAnsi" w:cstheme="minorHAnsi"/>
          <w:sz w:val="22"/>
          <w:szCs w:val="22"/>
          <w:u w:val="single"/>
        </w:rPr>
        <w:t xml:space="preserve">; </w:t>
      </w:r>
      <w:r w:rsidRPr="00E751E6">
        <w:rPr>
          <w:rFonts w:asciiTheme="minorHAnsi" w:hAnsiTheme="minorHAnsi" w:cstheme="minorHAnsi"/>
          <w:sz w:val="24"/>
          <w:szCs w:val="24"/>
          <w:u w:val="single"/>
        </w:rPr>
        <w:t>CERTIFICATION REGARDING LOBBYING (APPENDIX A, 44 C.F.R. PART 18)</w:t>
      </w:r>
      <w:r w:rsidR="00E32B37">
        <w:rPr>
          <w:rFonts w:asciiTheme="minorHAnsi" w:hAnsiTheme="minorHAnsi" w:cstheme="minorHAnsi"/>
          <w:sz w:val="24"/>
          <w:szCs w:val="24"/>
          <w:u w:val="single"/>
        </w:rPr>
        <w:t xml:space="preserve"> – </w:t>
      </w:r>
      <w:r w:rsidR="00E32B37" w:rsidRPr="00370D4A">
        <w:rPr>
          <w:rFonts w:asciiTheme="minorHAnsi" w:hAnsiTheme="minorHAnsi" w:cstheme="minorHAnsi"/>
          <w:b/>
          <w:bCs/>
          <w:sz w:val="24"/>
          <w:szCs w:val="24"/>
          <w:u w:val="single"/>
        </w:rPr>
        <w:t>informational only</w:t>
      </w:r>
    </w:p>
    <w:p w14:paraId="1F77D76A" w14:textId="77777777" w:rsidR="00F16DA2" w:rsidRPr="0062100B" w:rsidRDefault="00F16DA2" w:rsidP="00980CFB">
      <w:pPr>
        <w:ind w:left="1440"/>
        <w:rPr>
          <w:rFonts w:asciiTheme="minorHAnsi" w:hAnsiTheme="minorHAnsi" w:cstheme="minorHAnsi"/>
          <w:color w:val="000000"/>
          <w:sz w:val="24"/>
          <w:szCs w:val="24"/>
        </w:rPr>
      </w:pPr>
    </w:p>
    <w:p w14:paraId="43305BDC" w14:textId="3DD5C939" w:rsidR="00216031" w:rsidRPr="00837637" w:rsidRDefault="00216031" w:rsidP="00C517B3">
      <w:pPr>
        <w:pStyle w:val="ListParagraph"/>
        <w:numPr>
          <w:ilvl w:val="0"/>
          <w:numId w:val="44"/>
        </w:numPr>
        <w:spacing w:after="240"/>
        <w:ind w:hanging="720"/>
        <w:jc w:val="both"/>
        <w:rPr>
          <w:rFonts w:ascii="Calibri" w:hAnsi="Calibri" w:cs="Calibri"/>
          <w:bCs/>
          <w:sz w:val="24"/>
          <w:szCs w:val="24"/>
        </w:rPr>
      </w:pPr>
      <w:r w:rsidRPr="00A90BAF">
        <w:rPr>
          <w:rFonts w:ascii="Calibri" w:hAnsi="Calibri" w:cs="Calibri"/>
          <w:bCs/>
          <w:sz w:val="24"/>
          <w:szCs w:val="24"/>
        </w:rPr>
        <w:t xml:space="preserve">Each page of the Bid Response Packet </w:t>
      </w:r>
      <w:r w:rsidRPr="00A90BAF">
        <w:rPr>
          <w:rFonts w:ascii="Calibri" w:hAnsi="Calibri" w:cs="Calibri"/>
          <w:bCs/>
          <w:sz w:val="24"/>
          <w:szCs w:val="24"/>
          <w:u w:val="single"/>
        </w:rPr>
        <w:t>must</w:t>
      </w:r>
      <w:r w:rsidRPr="00A90BAF">
        <w:rPr>
          <w:rFonts w:ascii="Calibri" w:hAnsi="Calibri" w:cs="Calibri"/>
          <w:bCs/>
          <w:sz w:val="24"/>
          <w:szCs w:val="24"/>
        </w:rPr>
        <w:t xml:space="preserve"> be submitted with all required information included and documents </w:t>
      </w:r>
      <w:r w:rsidR="00621508" w:rsidRPr="00A90BAF">
        <w:rPr>
          <w:rFonts w:ascii="Calibri" w:hAnsi="Calibri" w:cs="Calibri"/>
          <w:bCs/>
          <w:sz w:val="24"/>
          <w:szCs w:val="24"/>
        </w:rPr>
        <w:t>attached; any</w:t>
      </w:r>
      <w:r w:rsidRPr="00A90BAF">
        <w:rPr>
          <w:rFonts w:ascii="Calibri" w:hAnsi="Calibri" w:cs="Calibri"/>
          <w:bCs/>
          <w:sz w:val="24"/>
          <w:szCs w:val="24"/>
        </w:rPr>
        <w:t xml:space="preserve"> pages of the Bid Response Packet not applicable to the Bidder </w:t>
      </w:r>
      <w:r w:rsidRPr="00370D4A">
        <w:rPr>
          <w:rFonts w:ascii="Calibri" w:hAnsi="Calibri" w:cs="Calibri"/>
          <w:bCs/>
          <w:sz w:val="24"/>
          <w:szCs w:val="24"/>
        </w:rPr>
        <w:t>are to</w:t>
      </w:r>
      <w:r w:rsidRPr="00A90BAF">
        <w:rPr>
          <w:rFonts w:ascii="Calibri" w:hAnsi="Calibri" w:cs="Calibri"/>
          <w:bCs/>
          <w:sz w:val="24"/>
          <w:szCs w:val="24"/>
        </w:rPr>
        <w:t xml:space="preserve"> be submitted with such pages or items clearly marked “N/A” or the bid </w:t>
      </w:r>
      <w:r>
        <w:rPr>
          <w:rFonts w:ascii="Calibri" w:hAnsi="Calibri" w:cs="Calibri"/>
          <w:bCs/>
          <w:sz w:val="24"/>
          <w:szCs w:val="24"/>
        </w:rPr>
        <w:t xml:space="preserve">response </w:t>
      </w:r>
      <w:r w:rsidRPr="00A90BAF">
        <w:rPr>
          <w:rFonts w:ascii="Calibri" w:hAnsi="Calibri" w:cs="Calibri"/>
          <w:bCs/>
          <w:sz w:val="24"/>
          <w:szCs w:val="24"/>
        </w:rPr>
        <w:t>may be disqualified as incomplete.</w:t>
      </w:r>
    </w:p>
    <w:p w14:paraId="3140E81B" w14:textId="77777777" w:rsidR="00216031" w:rsidRPr="00837637" w:rsidRDefault="00216031" w:rsidP="00C517B3">
      <w:pPr>
        <w:pStyle w:val="ListParagraph"/>
        <w:numPr>
          <w:ilvl w:val="0"/>
          <w:numId w:val="44"/>
        </w:numPr>
        <w:spacing w:after="240"/>
        <w:ind w:hanging="720"/>
        <w:jc w:val="both"/>
        <w:rPr>
          <w:rFonts w:ascii="Calibri" w:hAnsi="Calibri" w:cs="Calibri"/>
          <w:bCs/>
          <w:sz w:val="24"/>
          <w:szCs w:val="24"/>
        </w:rPr>
      </w:pPr>
      <w:r w:rsidRPr="00A90BAF">
        <w:rPr>
          <w:rFonts w:ascii="Calibri" w:hAnsi="Calibri" w:cs="Calibri"/>
          <w:bCs/>
          <w:sz w:val="24"/>
          <w:szCs w:val="24"/>
        </w:rPr>
        <w:t xml:space="preserve">Bidders </w:t>
      </w:r>
      <w:r>
        <w:rPr>
          <w:rFonts w:ascii="Calibri" w:hAnsi="Calibri" w:cs="Calibri"/>
          <w:bCs/>
          <w:sz w:val="24"/>
          <w:szCs w:val="24"/>
        </w:rPr>
        <w:t>must</w:t>
      </w:r>
      <w:r w:rsidRPr="00A90BAF">
        <w:rPr>
          <w:rFonts w:ascii="Calibri" w:hAnsi="Calibri" w:cs="Calibri"/>
          <w:bCs/>
          <w:sz w:val="24"/>
          <w:szCs w:val="24"/>
        </w:rPr>
        <w:t xml:space="preserve"> not modify the Bid Response Packet or any other County-provided document unless instructed to do so</w:t>
      </w:r>
      <w:r>
        <w:rPr>
          <w:rFonts w:ascii="Calibri" w:hAnsi="Calibri" w:cs="Calibri"/>
          <w:bCs/>
          <w:sz w:val="24"/>
          <w:szCs w:val="24"/>
        </w:rPr>
        <w:t>,</w:t>
      </w:r>
      <w:r w:rsidRPr="00A90BAF">
        <w:rPr>
          <w:rFonts w:ascii="Calibri" w:hAnsi="Calibri" w:cs="Calibri"/>
          <w:bCs/>
          <w:sz w:val="24"/>
          <w:szCs w:val="24"/>
        </w:rPr>
        <w:t xml:space="preserve"> or the bid</w:t>
      </w:r>
      <w:r>
        <w:rPr>
          <w:rFonts w:ascii="Calibri" w:hAnsi="Calibri" w:cs="Calibri"/>
          <w:bCs/>
          <w:sz w:val="24"/>
          <w:szCs w:val="24"/>
        </w:rPr>
        <w:t xml:space="preserve"> response</w:t>
      </w:r>
      <w:r w:rsidRPr="00A90BAF">
        <w:rPr>
          <w:rFonts w:ascii="Calibri" w:hAnsi="Calibri" w:cs="Calibri"/>
          <w:bCs/>
          <w:sz w:val="24"/>
          <w:szCs w:val="24"/>
        </w:rPr>
        <w:t xml:space="preserve"> may be disqualified</w:t>
      </w:r>
      <w:proofErr w:type="gramStart"/>
      <w:r w:rsidRPr="00A90BAF">
        <w:rPr>
          <w:rFonts w:ascii="Calibri" w:hAnsi="Calibri" w:cs="Calibri"/>
          <w:bCs/>
          <w:sz w:val="24"/>
          <w:szCs w:val="24"/>
        </w:rPr>
        <w:t xml:space="preserve">.  </w:t>
      </w:r>
      <w:proofErr w:type="gramEnd"/>
    </w:p>
    <w:p w14:paraId="1F268644" w14:textId="60F085CF" w:rsidR="00216031" w:rsidRPr="0062100B" w:rsidRDefault="00216031" w:rsidP="00C517B3">
      <w:pPr>
        <w:pStyle w:val="ListParagraph"/>
        <w:numPr>
          <w:ilvl w:val="0"/>
          <w:numId w:val="44"/>
        </w:numPr>
        <w:spacing w:after="240"/>
        <w:ind w:hanging="720"/>
        <w:jc w:val="both"/>
        <w:rPr>
          <w:rFonts w:ascii="Calibri" w:hAnsi="Calibri" w:cs="Calibri"/>
          <w:bCs/>
          <w:sz w:val="24"/>
          <w:szCs w:val="24"/>
        </w:rPr>
      </w:pPr>
      <w:bookmarkStart w:id="0" w:name="_Hlk101853108"/>
      <w:r w:rsidRPr="00A90BAF">
        <w:rPr>
          <w:rFonts w:ascii="Calibri" w:hAnsi="Calibri" w:cs="Calibri"/>
          <w:bCs/>
          <w:sz w:val="24"/>
          <w:szCs w:val="24"/>
        </w:rPr>
        <w:t xml:space="preserve">Bidder </w:t>
      </w:r>
      <w:r w:rsidRPr="00A90BAF">
        <w:rPr>
          <w:rFonts w:ascii="Calibri" w:hAnsi="Calibri" w:cs="Calibri"/>
          <w:bCs/>
          <w:sz w:val="24"/>
          <w:szCs w:val="24"/>
          <w:u w:val="single"/>
        </w:rPr>
        <w:t>must</w:t>
      </w:r>
      <w:r w:rsidRPr="00A90BAF">
        <w:rPr>
          <w:rFonts w:ascii="Calibri" w:hAnsi="Calibri" w:cs="Calibri"/>
          <w:bCs/>
          <w:sz w:val="24"/>
          <w:szCs w:val="24"/>
        </w:rPr>
        <w:t xml:space="preserve"> </w:t>
      </w:r>
      <w:r w:rsidRPr="00150BB7">
        <w:rPr>
          <w:rFonts w:ascii="Calibri" w:hAnsi="Calibri" w:cs="Calibri"/>
          <w:bCs/>
          <w:sz w:val="24"/>
          <w:szCs w:val="24"/>
        </w:rPr>
        <w:t xml:space="preserve">quote price(s) as specified in the </w:t>
      </w:r>
      <w:r w:rsidR="006E3409">
        <w:rPr>
          <w:rFonts w:ascii="Calibri" w:hAnsi="Calibri" w:cs="Calibri"/>
          <w:color w:val="000000" w:themeColor="text1"/>
          <w:sz w:val="24"/>
          <w:szCs w:val="24"/>
        </w:rPr>
        <w:t>RFP</w:t>
      </w:r>
      <w:r w:rsidRPr="00150BB7">
        <w:rPr>
          <w:rFonts w:ascii="Calibri" w:hAnsi="Calibri"/>
          <w:bCs/>
          <w:sz w:val="24"/>
          <w:szCs w:val="24"/>
        </w:rPr>
        <w:t>, using the form(s)</w:t>
      </w:r>
      <w:r w:rsidRPr="00A90BAF">
        <w:rPr>
          <w:rFonts w:ascii="Calibri" w:hAnsi="Calibri"/>
          <w:bCs/>
          <w:sz w:val="24"/>
          <w:szCs w:val="24"/>
        </w:rPr>
        <w:t xml:space="preserve"> as amended or revised by </w:t>
      </w:r>
      <w:r>
        <w:rPr>
          <w:rFonts w:ascii="Calibri" w:hAnsi="Calibri"/>
          <w:bCs/>
          <w:sz w:val="24"/>
          <w:szCs w:val="24"/>
        </w:rPr>
        <w:t xml:space="preserve">any </w:t>
      </w:r>
      <w:r w:rsidRPr="00A90BAF">
        <w:rPr>
          <w:rFonts w:ascii="Calibri" w:hAnsi="Calibri" w:cs="Calibri"/>
          <w:bCs/>
          <w:sz w:val="24"/>
          <w:szCs w:val="24"/>
        </w:rPr>
        <w:t>Addenda.</w:t>
      </w:r>
    </w:p>
    <w:p w14:paraId="23F9AB48" w14:textId="66D144EC" w:rsidR="00216031" w:rsidRPr="00837637" w:rsidRDefault="00216031" w:rsidP="00C517B3">
      <w:pPr>
        <w:pStyle w:val="ListParagraph"/>
        <w:numPr>
          <w:ilvl w:val="0"/>
          <w:numId w:val="44"/>
        </w:numPr>
        <w:spacing w:after="240"/>
        <w:ind w:hanging="720"/>
        <w:jc w:val="both"/>
        <w:rPr>
          <w:rFonts w:ascii="Calibri" w:hAnsi="Calibri" w:cs="Calibri"/>
          <w:bCs/>
          <w:sz w:val="24"/>
          <w:szCs w:val="24"/>
        </w:rPr>
      </w:pPr>
      <w:r>
        <w:rPr>
          <w:rFonts w:ascii="Calibri" w:hAnsi="Calibri" w:cs="Calibri"/>
          <w:bCs/>
          <w:sz w:val="24"/>
          <w:szCs w:val="24"/>
        </w:rPr>
        <w:t xml:space="preserve">Any clarifications or exceptions to policies or specifications of this </w:t>
      </w:r>
      <w:r w:rsidR="006E3409">
        <w:rPr>
          <w:rFonts w:ascii="Calibri" w:hAnsi="Calibri" w:cs="Calibri"/>
          <w:bCs/>
          <w:color w:val="000000" w:themeColor="text1"/>
          <w:sz w:val="24"/>
          <w:szCs w:val="24"/>
        </w:rPr>
        <w:t>RFP</w:t>
      </w:r>
      <w:r>
        <w:rPr>
          <w:rFonts w:ascii="Calibri" w:hAnsi="Calibri" w:cs="Calibri"/>
          <w:bCs/>
          <w:sz w:val="24"/>
          <w:szCs w:val="24"/>
        </w:rPr>
        <w:t xml:space="preserve">, including all Addenda and other documents </w:t>
      </w:r>
      <w:r w:rsidRPr="00A90BAF">
        <w:rPr>
          <w:rFonts w:ascii="Calibri" w:hAnsi="Calibri" w:cs="Calibri"/>
          <w:bCs/>
          <w:sz w:val="24"/>
          <w:szCs w:val="24"/>
          <w:u w:val="single"/>
        </w:rPr>
        <w:t>must</w:t>
      </w:r>
      <w:r w:rsidRPr="00A90BAF">
        <w:rPr>
          <w:rFonts w:ascii="Calibri" w:hAnsi="Calibri" w:cs="Calibri"/>
          <w:bCs/>
          <w:sz w:val="24"/>
          <w:szCs w:val="24"/>
        </w:rPr>
        <w:t xml:space="preserve"> be submitted in the </w:t>
      </w:r>
      <w:r w:rsidRPr="00CE022C">
        <w:rPr>
          <w:rFonts w:ascii="Calibri" w:hAnsi="Calibri" w:cs="Calibri"/>
          <w:b/>
          <w:i/>
          <w:sz w:val="24"/>
          <w:szCs w:val="24"/>
        </w:rPr>
        <w:t>Exceptions and Clarifications</w:t>
      </w:r>
      <w:r w:rsidRPr="00A90BAF">
        <w:rPr>
          <w:rFonts w:ascii="Calibri" w:hAnsi="Calibri" w:cs="Calibri"/>
          <w:bCs/>
          <w:i/>
          <w:sz w:val="24"/>
          <w:szCs w:val="24"/>
        </w:rPr>
        <w:t xml:space="preserve"> </w:t>
      </w:r>
      <w:r w:rsidRPr="00A90BAF">
        <w:rPr>
          <w:rFonts w:ascii="Calibri" w:hAnsi="Calibri" w:cs="Calibri"/>
          <w:bCs/>
          <w:sz w:val="24"/>
          <w:szCs w:val="24"/>
        </w:rPr>
        <w:t>form of the Bid Response Packet.</w:t>
      </w:r>
      <w:bookmarkEnd w:id="0"/>
    </w:p>
    <w:p w14:paraId="2F923903" w14:textId="442A4756" w:rsidR="00EA4547" w:rsidRPr="009662F3" w:rsidRDefault="00216031" w:rsidP="00C517B3">
      <w:pPr>
        <w:pStyle w:val="ListParagraph"/>
        <w:numPr>
          <w:ilvl w:val="0"/>
          <w:numId w:val="44"/>
        </w:numPr>
        <w:spacing w:after="240"/>
        <w:ind w:hanging="720"/>
        <w:jc w:val="both"/>
        <w:rPr>
          <w:rFonts w:ascii="Calibri" w:hAnsi="Calibri" w:cs="Calibri"/>
          <w:bCs/>
          <w:sz w:val="24"/>
          <w:szCs w:val="24"/>
        </w:rPr>
      </w:pPr>
      <w:bookmarkStart w:id="1" w:name="_Hlk101853261"/>
      <w:r w:rsidRPr="009662F3">
        <w:rPr>
          <w:rFonts w:asciiTheme="minorHAnsi" w:hAnsiTheme="minorHAnsi" w:cstheme="minorHAnsi"/>
          <w:b/>
          <w:sz w:val="24"/>
          <w:szCs w:val="24"/>
        </w:rPr>
        <w:t>Bidders who do not comply with the requirements and/or submit incomplete bid response packages are subject to disqualification and their bid responses rejected.</w:t>
      </w:r>
      <w:bookmarkEnd w:id="1"/>
    </w:p>
    <w:p w14:paraId="3E3DFD10" w14:textId="3B60C120" w:rsidR="006F382F" w:rsidRPr="00D470D6" w:rsidRDefault="002517BE" w:rsidP="00D470D6">
      <w:pPr>
        <w:shd w:val="clear" w:color="auto" w:fill="DEEAF6" w:themeFill="accent5" w:themeFillTint="33"/>
        <w:tabs>
          <w:tab w:val="right" w:pos="10620"/>
        </w:tabs>
        <w:outlineLvl w:val="3"/>
        <w:rPr>
          <w:rFonts w:ascii="Calibri" w:hAnsi="Calibri"/>
          <w:b/>
          <w:sz w:val="28"/>
          <w:szCs w:val="28"/>
          <w:lang w:eastAsia="x-none"/>
        </w:rPr>
      </w:pPr>
      <w:r>
        <w:rPr>
          <w:rFonts w:ascii="Calibri" w:hAnsi="Calibri"/>
          <w:b/>
          <w:sz w:val="28"/>
          <w:szCs w:val="28"/>
          <w:lang w:eastAsia="x-none"/>
        </w:rPr>
        <w:lastRenderedPageBreak/>
        <w:t>BID SUBMISSION CHECKLIST</w:t>
      </w:r>
    </w:p>
    <w:p w14:paraId="52AB4741" w14:textId="01875650" w:rsidR="00670FC4" w:rsidRDefault="00FE1689" w:rsidP="00644B8B">
      <w:pPr>
        <w:spacing w:after="240"/>
        <w:jc w:val="both"/>
        <w:rPr>
          <w:rFonts w:asciiTheme="minorHAnsi" w:hAnsiTheme="minorHAnsi" w:cstheme="minorHAnsi"/>
          <w:sz w:val="24"/>
          <w:szCs w:val="24"/>
        </w:rPr>
      </w:pPr>
      <w:r>
        <w:rPr>
          <w:rFonts w:asciiTheme="minorHAnsi" w:hAnsiTheme="minorHAnsi" w:cstheme="minorHAnsi"/>
          <w:sz w:val="24"/>
          <w:szCs w:val="24"/>
          <w:lang w:eastAsia="x-none"/>
        </w:rPr>
        <w:t xml:space="preserve">This checklist </w:t>
      </w:r>
      <w:r w:rsidR="00285ED8">
        <w:rPr>
          <w:rFonts w:asciiTheme="minorHAnsi" w:hAnsiTheme="minorHAnsi" w:cstheme="minorHAnsi"/>
          <w:sz w:val="24"/>
          <w:szCs w:val="24"/>
          <w:lang w:eastAsia="x-none"/>
        </w:rPr>
        <w:t>ensures</w:t>
      </w:r>
      <w:r>
        <w:rPr>
          <w:rFonts w:asciiTheme="minorHAnsi" w:hAnsiTheme="minorHAnsi" w:cstheme="minorHAnsi"/>
          <w:sz w:val="24"/>
          <w:szCs w:val="24"/>
          <w:lang w:eastAsia="x-none"/>
        </w:rPr>
        <w:t xml:space="preserve"> th</w:t>
      </w:r>
      <w:r w:rsidR="003D0970">
        <w:rPr>
          <w:rFonts w:asciiTheme="minorHAnsi" w:hAnsiTheme="minorHAnsi" w:cstheme="minorHAnsi"/>
          <w:sz w:val="24"/>
          <w:szCs w:val="24"/>
          <w:lang w:eastAsia="x-none"/>
        </w:rPr>
        <w:t>e submission of a complete proposal and the required document order</w:t>
      </w:r>
      <w:r w:rsidR="00CA261C">
        <w:rPr>
          <w:rFonts w:asciiTheme="minorHAnsi" w:hAnsiTheme="minorHAnsi" w:cstheme="minorHAnsi"/>
          <w:sz w:val="24"/>
          <w:szCs w:val="24"/>
          <w:lang w:eastAsia="x-none"/>
        </w:rPr>
        <w:t>.</w:t>
      </w:r>
    </w:p>
    <w:p w14:paraId="12AF701E" w14:textId="139EEB08" w:rsidR="00E06B28" w:rsidRPr="00644B8B" w:rsidRDefault="00E06B28" w:rsidP="00644B8B">
      <w:pPr>
        <w:spacing w:after="240"/>
        <w:jc w:val="both"/>
        <w:rPr>
          <w:rFonts w:asciiTheme="minorHAnsi" w:hAnsiTheme="minorHAnsi" w:cstheme="minorHAnsi"/>
          <w:sz w:val="24"/>
          <w:szCs w:val="24"/>
        </w:rPr>
      </w:pPr>
      <w:r w:rsidRPr="00F84318">
        <w:rPr>
          <w:rFonts w:asciiTheme="minorHAnsi" w:hAnsiTheme="minorHAnsi" w:cstheme="minorHAnsi"/>
          <w:b/>
          <w:sz w:val="24"/>
          <w:szCs w:val="24"/>
          <w:u w:val="single"/>
        </w:rPr>
        <w:t>Please verify that each item below is correctly submitted as per the RFP specifications and check (</w:t>
      </w:r>
      <w:r w:rsidRPr="00F84318">
        <w:rPr>
          <w:rFonts w:asciiTheme="minorHAnsi" w:eastAsia="Wingdings" w:hAnsiTheme="minorHAnsi" w:cstheme="minorHAnsi"/>
          <w:b/>
          <w:sz w:val="24"/>
          <w:szCs w:val="24"/>
          <w:u w:val="single"/>
        </w:rPr>
        <w:sym w:font="Wingdings" w:char="F0FC"/>
      </w:r>
      <w:r w:rsidRPr="00F84318">
        <w:rPr>
          <w:rFonts w:asciiTheme="minorHAnsi" w:hAnsiTheme="minorHAnsi" w:cstheme="minorHAnsi"/>
          <w:b/>
          <w:sz w:val="24"/>
          <w:szCs w:val="24"/>
          <w:u w:val="single"/>
        </w:rPr>
        <w:t>) its corresponding check box.</w:t>
      </w:r>
    </w:p>
    <w:p w14:paraId="3EC253B8" w14:textId="77777777" w:rsidR="00E06B28" w:rsidRPr="00F84318" w:rsidRDefault="00E06B28" w:rsidP="00C517B3">
      <w:pPr>
        <w:pStyle w:val="ListParagraph"/>
        <w:numPr>
          <w:ilvl w:val="0"/>
          <w:numId w:val="31"/>
        </w:numPr>
        <w:ind w:right="-180"/>
        <w:jc w:val="both"/>
        <w:rPr>
          <w:rFonts w:asciiTheme="minorHAnsi" w:hAnsiTheme="minorHAnsi" w:cstheme="minorHAnsi"/>
          <w:b/>
          <w:sz w:val="24"/>
          <w:szCs w:val="24"/>
        </w:rPr>
      </w:pPr>
      <w:r w:rsidRPr="00F84318">
        <w:rPr>
          <w:rFonts w:asciiTheme="minorHAnsi" w:hAnsiTheme="minorHAnsi" w:cstheme="minorHAnsi"/>
          <w:b/>
          <w:sz w:val="24"/>
          <w:szCs w:val="24"/>
          <w:u w:val="single"/>
        </w:rPr>
        <w:t>Response Format</w:t>
      </w:r>
      <w:r w:rsidRPr="00F84318">
        <w:rPr>
          <w:rFonts w:asciiTheme="minorHAnsi" w:hAnsiTheme="minorHAnsi" w:cstheme="minorHAnsi"/>
          <w:b/>
          <w:sz w:val="24"/>
          <w:szCs w:val="24"/>
        </w:rPr>
        <w:t>:</w:t>
      </w:r>
    </w:p>
    <w:tbl>
      <w:tblPr>
        <w:tblpPr w:leftFromText="180" w:rightFromText="180" w:vertAnchor="text" w:horzAnchor="margin" w:tblpY="256"/>
        <w:tblOverlap w:val="never"/>
        <w:tblW w:w="98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8530"/>
        <w:gridCol w:w="647"/>
      </w:tblGrid>
      <w:tr w:rsidR="00E06B28" w:rsidRPr="00F84318" w14:paraId="6F463406" w14:textId="77777777" w:rsidTr="00C44026">
        <w:trPr>
          <w:cantSplit/>
          <w:trHeight w:val="277"/>
        </w:trPr>
        <w:tc>
          <w:tcPr>
            <w:tcW w:w="710" w:type="dxa"/>
          </w:tcPr>
          <w:p w14:paraId="40129EC6" w14:textId="77777777" w:rsidR="00E06B28" w:rsidRPr="00F84318" w:rsidRDefault="00E06B28" w:rsidP="00C44026">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Item</w:t>
            </w:r>
          </w:p>
        </w:tc>
        <w:tc>
          <w:tcPr>
            <w:tcW w:w="8530" w:type="dxa"/>
          </w:tcPr>
          <w:p w14:paraId="2561DF1C" w14:textId="77777777" w:rsidR="00E06B28" w:rsidRPr="00F84318" w:rsidRDefault="00E06B28" w:rsidP="00C44026">
            <w:pPr>
              <w:spacing w:after="100" w:afterAutospacing="1"/>
              <w:jc w:val="center"/>
              <w:rPr>
                <w:rFonts w:asciiTheme="minorHAnsi" w:hAnsiTheme="minorHAnsi" w:cstheme="minorHAnsi"/>
                <w:sz w:val="24"/>
                <w:szCs w:val="24"/>
              </w:rPr>
            </w:pPr>
          </w:p>
        </w:tc>
        <w:tc>
          <w:tcPr>
            <w:tcW w:w="647" w:type="dxa"/>
          </w:tcPr>
          <w:p w14:paraId="36B8EC18" w14:textId="77777777" w:rsidR="00E06B28" w:rsidRPr="00F84318" w:rsidRDefault="00E06B28" w:rsidP="00C44026">
            <w:pPr>
              <w:spacing w:after="100" w:afterAutospacing="1"/>
              <w:jc w:val="center"/>
              <w:rPr>
                <w:rFonts w:asciiTheme="minorHAnsi" w:hAnsiTheme="minorHAnsi" w:cstheme="minorHAnsi"/>
                <w:b/>
                <w:bCs/>
                <w:sz w:val="24"/>
                <w:szCs w:val="24"/>
              </w:rPr>
            </w:pPr>
            <w:r w:rsidRPr="00F84318">
              <w:rPr>
                <w:rFonts w:asciiTheme="minorHAnsi" w:eastAsia="Wingdings" w:hAnsiTheme="minorHAnsi" w:cstheme="minorHAnsi"/>
                <w:b/>
                <w:sz w:val="24"/>
                <w:szCs w:val="24"/>
              </w:rPr>
              <w:sym w:font="Wingdings" w:char="F0FC"/>
            </w:r>
          </w:p>
        </w:tc>
      </w:tr>
      <w:tr w:rsidR="00E06B28" w:rsidRPr="00F84318" w14:paraId="08E28E38" w14:textId="77777777" w:rsidTr="00C44026">
        <w:trPr>
          <w:cantSplit/>
          <w:trHeight w:val="390"/>
        </w:trPr>
        <w:tc>
          <w:tcPr>
            <w:tcW w:w="710" w:type="dxa"/>
          </w:tcPr>
          <w:p w14:paraId="7346CC2D" w14:textId="77777777" w:rsidR="00E06B28" w:rsidRPr="00F84318" w:rsidRDefault="00E06B28" w:rsidP="00C44026">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1.</w:t>
            </w:r>
          </w:p>
        </w:tc>
        <w:tc>
          <w:tcPr>
            <w:tcW w:w="8530" w:type="dxa"/>
          </w:tcPr>
          <w:p w14:paraId="7E13E03E" w14:textId="77777777" w:rsidR="00E06B28" w:rsidRPr="00F84318" w:rsidRDefault="00E06B28" w:rsidP="00C44026">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 xml:space="preserve">One (1) original signed hard copy proposal  </w:t>
            </w:r>
          </w:p>
        </w:tc>
        <w:tc>
          <w:tcPr>
            <w:tcW w:w="647" w:type="dxa"/>
          </w:tcPr>
          <w:p w14:paraId="5B8E9B24" w14:textId="77777777" w:rsidR="00E06B28" w:rsidRPr="00F84318" w:rsidRDefault="00E06B28" w:rsidP="00C44026">
            <w:pPr>
              <w:spacing w:after="100" w:afterAutospacing="1"/>
              <w:rPr>
                <w:rFonts w:asciiTheme="minorHAnsi" w:hAnsiTheme="minorHAnsi" w:cstheme="minorHAnsi"/>
                <w:sz w:val="24"/>
                <w:szCs w:val="24"/>
              </w:rPr>
            </w:pPr>
          </w:p>
        </w:tc>
      </w:tr>
      <w:tr w:rsidR="00E06B28" w:rsidRPr="00F84318" w14:paraId="5DC9F5E6" w14:textId="77777777" w:rsidTr="00C44026">
        <w:trPr>
          <w:cantSplit/>
          <w:trHeight w:val="277"/>
        </w:trPr>
        <w:tc>
          <w:tcPr>
            <w:tcW w:w="710" w:type="dxa"/>
          </w:tcPr>
          <w:p w14:paraId="7676C186" w14:textId="77777777" w:rsidR="00E06B28" w:rsidRPr="00F84318" w:rsidRDefault="00E06B28" w:rsidP="00C44026">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2.</w:t>
            </w:r>
          </w:p>
        </w:tc>
        <w:tc>
          <w:tcPr>
            <w:tcW w:w="8530" w:type="dxa"/>
          </w:tcPr>
          <w:p w14:paraId="44EB20F3" w14:textId="77777777" w:rsidR="00E06B28" w:rsidRPr="00F84318" w:rsidRDefault="00E06B28" w:rsidP="00C44026">
            <w:pPr>
              <w:spacing w:after="100" w:afterAutospacing="1"/>
              <w:rPr>
                <w:rFonts w:asciiTheme="minorHAnsi" w:hAnsiTheme="minorHAnsi" w:cstheme="minorHAnsi"/>
                <w:sz w:val="24"/>
                <w:szCs w:val="24"/>
              </w:rPr>
            </w:pPr>
            <w:r w:rsidRPr="00F84318">
              <w:rPr>
                <w:rFonts w:asciiTheme="minorHAnsi" w:hAnsiTheme="minorHAnsi" w:cstheme="minorHAnsi"/>
                <w:color w:val="000000"/>
                <w:spacing w:val="-3"/>
                <w:sz w:val="24"/>
                <w:szCs w:val="24"/>
              </w:rPr>
              <w:t>The original proposal must be signed with by an authorized signatory</w:t>
            </w:r>
            <w:r>
              <w:rPr>
                <w:rFonts w:asciiTheme="minorHAnsi" w:hAnsiTheme="minorHAnsi" w:cstheme="minorHAnsi"/>
                <w:color w:val="000000"/>
                <w:spacing w:val="-3"/>
                <w:sz w:val="24"/>
                <w:szCs w:val="24"/>
              </w:rPr>
              <w:t>.</w:t>
            </w:r>
          </w:p>
        </w:tc>
        <w:tc>
          <w:tcPr>
            <w:tcW w:w="647" w:type="dxa"/>
          </w:tcPr>
          <w:p w14:paraId="0B5BDA14" w14:textId="77777777" w:rsidR="00E06B28" w:rsidRPr="00F84318" w:rsidRDefault="00E06B28" w:rsidP="00C44026">
            <w:pPr>
              <w:rPr>
                <w:rFonts w:asciiTheme="minorHAnsi" w:hAnsiTheme="minorHAnsi" w:cstheme="minorHAnsi"/>
                <w:sz w:val="24"/>
                <w:szCs w:val="24"/>
              </w:rPr>
            </w:pPr>
          </w:p>
        </w:tc>
      </w:tr>
      <w:tr w:rsidR="00E06B28" w:rsidRPr="00F84318" w14:paraId="21D12751" w14:textId="77777777" w:rsidTr="00C44026">
        <w:trPr>
          <w:cantSplit/>
          <w:trHeight w:val="293"/>
        </w:trPr>
        <w:tc>
          <w:tcPr>
            <w:tcW w:w="710" w:type="dxa"/>
          </w:tcPr>
          <w:p w14:paraId="27EB6115" w14:textId="77777777" w:rsidR="00E06B28" w:rsidRPr="00F84318" w:rsidRDefault="00E06B28" w:rsidP="00C44026">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3.</w:t>
            </w:r>
          </w:p>
        </w:tc>
        <w:tc>
          <w:tcPr>
            <w:tcW w:w="8530" w:type="dxa"/>
          </w:tcPr>
          <w:p w14:paraId="0BF82505" w14:textId="77777777" w:rsidR="00E06B28" w:rsidRPr="00F84318" w:rsidRDefault="00E06B28" w:rsidP="00C44026">
            <w:pPr>
              <w:spacing w:after="100" w:afterAutospacing="1"/>
              <w:rPr>
                <w:rFonts w:asciiTheme="minorHAnsi" w:hAnsiTheme="minorHAnsi" w:cstheme="minorHAnsi"/>
                <w:color w:val="000000"/>
                <w:spacing w:val="-3"/>
                <w:sz w:val="24"/>
                <w:szCs w:val="24"/>
              </w:rPr>
            </w:pPr>
            <w:r w:rsidRPr="00F84318">
              <w:rPr>
                <w:rFonts w:asciiTheme="minorHAnsi" w:hAnsiTheme="minorHAnsi" w:cstheme="minorHAnsi"/>
                <w:color w:val="000000"/>
                <w:spacing w:val="-3"/>
                <w:sz w:val="24"/>
                <w:szCs w:val="24"/>
              </w:rPr>
              <w:t xml:space="preserve">The original proposal is to be either </w:t>
            </w:r>
            <w:bookmarkStart w:id="2" w:name="OLE_LINK1"/>
            <w:bookmarkStart w:id="3" w:name="OLE_LINK2"/>
            <w:r w:rsidRPr="00F84318">
              <w:rPr>
                <w:rFonts w:asciiTheme="minorHAnsi" w:hAnsiTheme="minorHAnsi" w:cstheme="minorHAnsi"/>
                <w:color w:val="000000"/>
                <w:spacing w:val="-3"/>
                <w:sz w:val="24"/>
                <w:szCs w:val="24"/>
              </w:rPr>
              <w:t xml:space="preserve">loose-leaf </w:t>
            </w:r>
            <w:bookmarkEnd w:id="2"/>
            <w:bookmarkEnd w:id="3"/>
            <w:r w:rsidRPr="00F84318">
              <w:rPr>
                <w:rFonts w:asciiTheme="minorHAnsi" w:hAnsiTheme="minorHAnsi" w:cstheme="minorHAnsi"/>
                <w:color w:val="000000"/>
                <w:spacing w:val="-3"/>
                <w:sz w:val="24"/>
                <w:szCs w:val="24"/>
              </w:rPr>
              <w:t xml:space="preserve">or in a three (3)-ring binder, </w:t>
            </w:r>
            <w:r w:rsidRPr="00F84318">
              <w:rPr>
                <w:rFonts w:asciiTheme="minorHAnsi" w:hAnsiTheme="minorHAnsi" w:cstheme="minorHAnsi"/>
                <w:b/>
                <w:color w:val="000000"/>
                <w:spacing w:val="-3"/>
                <w:sz w:val="24"/>
                <w:szCs w:val="24"/>
              </w:rPr>
              <w:t>not</w:t>
            </w:r>
            <w:r w:rsidRPr="00F84318">
              <w:rPr>
                <w:rFonts w:asciiTheme="minorHAnsi" w:hAnsiTheme="minorHAnsi" w:cstheme="minorHAnsi"/>
                <w:color w:val="000000"/>
                <w:spacing w:val="-3"/>
                <w:sz w:val="24"/>
                <w:szCs w:val="24"/>
              </w:rPr>
              <w:t xml:space="preserve"> bound. </w:t>
            </w:r>
          </w:p>
        </w:tc>
        <w:tc>
          <w:tcPr>
            <w:tcW w:w="647" w:type="dxa"/>
          </w:tcPr>
          <w:p w14:paraId="49B0E1BF" w14:textId="77777777" w:rsidR="00E06B28" w:rsidRPr="00F84318" w:rsidRDefault="00E06B28" w:rsidP="00C44026">
            <w:pPr>
              <w:rPr>
                <w:rFonts w:asciiTheme="minorHAnsi" w:hAnsiTheme="minorHAnsi" w:cstheme="minorHAnsi"/>
                <w:sz w:val="24"/>
                <w:szCs w:val="24"/>
              </w:rPr>
            </w:pPr>
          </w:p>
        </w:tc>
      </w:tr>
      <w:tr w:rsidR="00E06B28" w:rsidRPr="00F84318" w14:paraId="16313F5D" w14:textId="77777777" w:rsidTr="00C44026">
        <w:trPr>
          <w:cantSplit/>
          <w:trHeight w:val="852"/>
        </w:trPr>
        <w:tc>
          <w:tcPr>
            <w:tcW w:w="710" w:type="dxa"/>
          </w:tcPr>
          <w:p w14:paraId="6FDE1A7A" w14:textId="77777777" w:rsidR="00E06B28" w:rsidRPr="00F84318" w:rsidRDefault="00E06B28" w:rsidP="00C44026">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4.</w:t>
            </w:r>
          </w:p>
        </w:tc>
        <w:tc>
          <w:tcPr>
            <w:tcW w:w="8530" w:type="dxa"/>
          </w:tcPr>
          <w:p w14:paraId="36AAA22C" w14:textId="3FB14198" w:rsidR="00E06B28" w:rsidRPr="00F84318" w:rsidRDefault="00E06B28" w:rsidP="00C44026">
            <w:pPr>
              <w:spacing w:after="100" w:afterAutospacing="1"/>
              <w:rPr>
                <w:rFonts w:asciiTheme="minorHAnsi" w:hAnsiTheme="minorHAnsi" w:cstheme="minorHAnsi"/>
                <w:color w:val="000000"/>
                <w:spacing w:val="-3"/>
                <w:sz w:val="24"/>
                <w:szCs w:val="24"/>
              </w:rPr>
            </w:pPr>
            <w:r w:rsidRPr="00F84318">
              <w:rPr>
                <w:rFonts w:asciiTheme="minorHAnsi" w:hAnsiTheme="minorHAnsi" w:cstheme="minorHAnsi"/>
                <w:color w:val="000000"/>
                <w:sz w:val="24"/>
                <w:szCs w:val="24"/>
              </w:rPr>
              <w:t>Proposals must be printed, on white 8 ½” by 11” paper.</w:t>
            </w:r>
            <w:r w:rsidRPr="00F84318">
              <w:rPr>
                <w:rFonts w:asciiTheme="minorHAnsi" w:hAnsiTheme="minorHAnsi" w:cstheme="minorHAnsi"/>
                <w:sz w:val="24"/>
                <w:szCs w:val="24"/>
              </w:rPr>
              <w:t xml:space="preserve"> </w:t>
            </w:r>
            <w:r w:rsidRPr="00F84318">
              <w:rPr>
                <w:rFonts w:asciiTheme="minorHAnsi" w:hAnsiTheme="minorHAnsi" w:cstheme="minorHAnsi"/>
                <w:color w:val="000000"/>
                <w:sz w:val="24"/>
                <w:szCs w:val="24"/>
              </w:rPr>
              <w:t xml:space="preserve">The font must be at least 12-point type in “Times New Roman” or equivalent font. </w:t>
            </w:r>
            <w:r w:rsidRPr="00F84318">
              <w:rPr>
                <w:rFonts w:asciiTheme="minorHAnsi" w:hAnsiTheme="minorHAnsi" w:cstheme="minorHAnsi"/>
                <w:color w:val="000000"/>
                <w:sz w:val="24"/>
                <w:szCs w:val="24"/>
                <w:u w:val="single"/>
              </w:rPr>
              <w:t xml:space="preserve">Lines </w:t>
            </w:r>
            <w:r w:rsidR="00772E85">
              <w:rPr>
                <w:rFonts w:asciiTheme="minorHAnsi" w:hAnsiTheme="minorHAnsi" w:cstheme="minorHAnsi"/>
                <w:color w:val="000000"/>
                <w:sz w:val="24"/>
                <w:szCs w:val="24"/>
                <w:u w:val="single"/>
              </w:rPr>
              <w:t>must</w:t>
            </w:r>
            <w:r w:rsidRPr="00F84318">
              <w:rPr>
                <w:rFonts w:asciiTheme="minorHAnsi" w:hAnsiTheme="minorHAnsi" w:cstheme="minorHAnsi"/>
                <w:color w:val="000000"/>
                <w:sz w:val="24"/>
                <w:szCs w:val="24"/>
                <w:u w:val="single"/>
              </w:rPr>
              <w:t xml:space="preserve"> be single-spaced</w:t>
            </w:r>
            <w:r w:rsidRPr="00F84318">
              <w:rPr>
                <w:rFonts w:asciiTheme="minorHAnsi" w:hAnsiTheme="minorHAnsi" w:cstheme="minorHAnsi"/>
                <w:color w:val="000000"/>
                <w:sz w:val="24"/>
                <w:szCs w:val="24"/>
              </w:rPr>
              <w:t>. Margins must be 1-inch from the top, bottom, left and right.</w:t>
            </w:r>
          </w:p>
        </w:tc>
        <w:tc>
          <w:tcPr>
            <w:tcW w:w="647" w:type="dxa"/>
          </w:tcPr>
          <w:p w14:paraId="4B1C4288" w14:textId="77777777" w:rsidR="00E06B28" w:rsidRPr="00F84318" w:rsidRDefault="00E06B28" w:rsidP="00C44026">
            <w:pPr>
              <w:rPr>
                <w:rFonts w:asciiTheme="minorHAnsi" w:hAnsiTheme="minorHAnsi" w:cstheme="minorHAnsi"/>
                <w:sz w:val="24"/>
                <w:szCs w:val="24"/>
              </w:rPr>
            </w:pPr>
          </w:p>
        </w:tc>
      </w:tr>
      <w:tr w:rsidR="00E06B28" w:rsidRPr="00F84318" w14:paraId="391EB2F2" w14:textId="77777777" w:rsidTr="00C44026">
        <w:trPr>
          <w:cantSplit/>
          <w:trHeight w:val="837"/>
        </w:trPr>
        <w:tc>
          <w:tcPr>
            <w:tcW w:w="710" w:type="dxa"/>
          </w:tcPr>
          <w:p w14:paraId="7A589219" w14:textId="77777777" w:rsidR="00E06B28" w:rsidRPr="00F84318" w:rsidRDefault="00E06B28" w:rsidP="00C44026">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5.</w:t>
            </w:r>
          </w:p>
        </w:tc>
        <w:tc>
          <w:tcPr>
            <w:tcW w:w="8530" w:type="dxa"/>
          </w:tcPr>
          <w:p w14:paraId="32E9B594" w14:textId="1F6B92FC" w:rsidR="00E06B28" w:rsidRPr="00F84318" w:rsidRDefault="00E06B28" w:rsidP="00C44026">
            <w:pPr>
              <w:jc w:val="both"/>
              <w:rPr>
                <w:rFonts w:asciiTheme="minorHAnsi" w:hAnsiTheme="minorHAnsi" w:cstheme="minorHAnsi"/>
                <w:sz w:val="24"/>
                <w:szCs w:val="24"/>
              </w:rPr>
            </w:pPr>
            <w:r w:rsidRPr="00F84318">
              <w:rPr>
                <w:rFonts w:asciiTheme="minorHAnsi" w:hAnsiTheme="minorHAnsi" w:cstheme="minorHAnsi"/>
                <w:sz w:val="24"/>
                <w:szCs w:val="24"/>
              </w:rPr>
              <w:t xml:space="preserve">Table of Contents: Proposals </w:t>
            </w:r>
            <w:r w:rsidR="00D52709">
              <w:rPr>
                <w:rFonts w:asciiTheme="minorHAnsi" w:hAnsiTheme="minorHAnsi" w:cstheme="minorHAnsi"/>
                <w:sz w:val="24"/>
                <w:szCs w:val="24"/>
              </w:rPr>
              <w:t>must</w:t>
            </w:r>
            <w:r w:rsidRPr="00F84318">
              <w:rPr>
                <w:rFonts w:asciiTheme="minorHAnsi" w:hAnsiTheme="minorHAnsi" w:cstheme="minorHAnsi"/>
                <w:sz w:val="24"/>
                <w:szCs w:val="24"/>
              </w:rPr>
              <w:t xml:space="preserve"> include a table of contents listing the individual sections of the proposal</w:t>
            </w:r>
            <w:r w:rsidRPr="00F84318">
              <w:rPr>
                <w:rFonts w:asciiTheme="minorHAnsi" w:hAnsiTheme="minorHAnsi" w:cstheme="minorHAnsi"/>
                <w:color w:val="000000"/>
                <w:sz w:val="24"/>
                <w:szCs w:val="24"/>
              </w:rPr>
              <w:t xml:space="preserve"> and their corresponding page numbers. Tabs should separate each of the individual sections. </w:t>
            </w:r>
            <w:r w:rsidRPr="00F84318">
              <w:rPr>
                <w:rFonts w:asciiTheme="minorHAnsi" w:hAnsiTheme="minorHAnsi" w:cstheme="minorHAnsi"/>
                <w:sz w:val="24"/>
                <w:szCs w:val="24"/>
              </w:rPr>
              <w:t xml:space="preserve">The page(s) inserted </w:t>
            </w:r>
            <w:r w:rsidR="00772E85">
              <w:rPr>
                <w:rFonts w:asciiTheme="minorHAnsi" w:hAnsiTheme="minorHAnsi" w:cstheme="minorHAnsi"/>
                <w:sz w:val="24"/>
                <w:szCs w:val="24"/>
              </w:rPr>
              <w:t>must</w:t>
            </w:r>
            <w:r w:rsidRPr="00F84318">
              <w:rPr>
                <w:rFonts w:asciiTheme="minorHAnsi" w:hAnsiTheme="minorHAnsi" w:cstheme="minorHAnsi"/>
                <w:sz w:val="24"/>
                <w:szCs w:val="24"/>
              </w:rPr>
              <w:t xml:space="preserve"> be clearly marked </w:t>
            </w:r>
            <w:r w:rsidRPr="00F84318">
              <w:rPr>
                <w:rFonts w:asciiTheme="minorHAnsi" w:hAnsiTheme="minorHAnsi" w:cstheme="minorHAnsi"/>
                <w:i/>
                <w:sz w:val="24"/>
                <w:szCs w:val="24"/>
              </w:rPr>
              <w:t>Table of Contents</w:t>
            </w:r>
            <w:r w:rsidRPr="00F84318">
              <w:rPr>
                <w:rFonts w:asciiTheme="minorHAnsi" w:hAnsiTheme="minorHAnsi" w:cstheme="minorHAnsi"/>
                <w:sz w:val="24"/>
                <w:szCs w:val="24"/>
              </w:rPr>
              <w:t>.</w:t>
            </w:r>
          </w:p>
        </w:tc>
        <w:tc>
          <w:tcPr>
            <w:tcW w:w="647" w:type="dxa"/>
          </w:tcPr>
          <w:p w14:paraId="4AE7C934" w14:textId="77777777" w:rsidR="00E06B28" w:rsidRPr="00F84318" w:rsidRDefault="00E06B28" w:rsidP="00C44026">
            <w:pPr>
              <w:rPr>
                <w:rFonts w:asciiTheme="minorHAnsi" w:hAnsiTheme="minorHAnsi" w:cstheme="minorHAnsi"/>
                <w:sz w:val="24"/>
                <w:szCs w:val="24"/>
              </w:rPr>
            </w:pPr>
          </w:p>
        </w:tc>
      </w:tr>
      <w:tr w:rsidR="00E06B28" w:rsidRPr="00F84318" w14:paraId="64CE97C0" w14:textId="77777777" w:rsidTr="00C44026">
        <w:trPr>
          <w:cantSplit/>
          <w:trHeight w:val="1147"/>
        </w:trPr>
        <w:tc>
          <w:tcPr>
            <w:tcW w:w="710" w:type="dxa"/>
          </w:tcPr>
          <w:p w14:paraId="69C3CCB2" w14:textId="77777777" w:rsidR="00E06B28" w:rsidRPr="00F84318" w:rsidRDefault="00E06B28" w:rsidP="00C44026">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6.</w:t>
            </w:r>
          </w:p>
        </w:tc>
        <w:tc>
          <w:tcPr>
            <w:tcW w:w="8530" w:type="dxa"/>
          </w:tcPr>
          <w:p w14:paraId="1790C041" w14:textId="77777777" w:rsidR="00E06B28" w:rsidRPr="00F84318" w:rsidRDefault="00E06B28" w:rsidP="00C44026">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Bidders must also submit an electronic copy of their signed proposal on a USB flash drive. The electronic copy must be a single file, scanned image or PDF of the original hard copy with appropriate signature</w:t>
            </w:r>
            <w:r>
              <w:rPr>
                <w:rFonts w:asciiTheme="minorHAnsi" w:hAnsiTheme="minorHAnsi" w:cstheme="minorHAnsi"/>
                <w:sz w:val="24"/>
                <w:szCs w:val="24"/>
              </w:rPr>
              <w:t>s</w:t>
            </w:r>
            <w:r w:rsidRPr="00F84318">
              <w:rPr>
                <w:rFonts w:asciiTheme="minorHAnsi" w:hAnsiTheme="minorHAnsi" w:cstheme="minorHAnsi"/>
                <w:sz w:val="24"/>
                <w:szCs w:val="24"/>
              </w:rPr>
              <w:t>, and must be on a USB flash drive and enclosed with the sealed hardcopy of the bid.</w:t>
            </w:r>
          </w:p>
        </w:tc>
        <w:tc>
          <w:tcPr>
            <w:tcW w:w="647" w:type="dxa"/>
          </w:tcPr>
          <w:p w14:paraId="272C2D32" w14:textId="77777777" w:rsidR="00E06B28" w:rsidRPr="00F84318" w:rsidRDefault="00E06B28" w:rsidP="00C44026">
            <w:pPr>
              <w:rPr>
                <w:rFonts w:asciiTheme="minorHAnsi" w:hAnsiTheme="minorHAnsi" w:cstheme="minorHAnsi"/>
                <w:sz w:val="24"/>
                <w:szCs w:val="24"/>
              </w:rPr>
            </w:pPr>
          </w:p>
        </w:tc>
      </w:tr>
    </w:tbl>
    <w:p w14:paraId="64A0909E" w14:textId="77777777" w:rsidR="00E06B28" w:rsidRPr="00F84318" w:rsidRDefault="00E06B28" w:rsidP="00E06B28">
      <w:pPr>
        <w:ind w:right="-180"/>
        <w:jc w:val="both"/>
        <w:rPr>
          <w:rFonts w:asciiTheme="minorHAnsi" w:hAnsiTheme="minorHAnsi" w:cstheme="minorHAnsi"/>
          <w:b/>
          <w:sz w:val="24"/>
          <w:szCs w:val="24"/>
        </w:rPr>
      </w:pPr>
      <w:r w:rsidRPr="00F84318">
        <w:rPr>
          <w:rFonts w:asciiTheme="minorHAnsi" w:hAnsiTheme="minorHAnsi" w:cstheme="minorHAnsi"/>
          <w:b/>
          <w:sz w:val="24"/>
          <w:szCs w:val="24"/>
        </w:rPr>
        <w:tab/>
      </w:r>
      <w:r w:rsidRPr="00F84318">
        <w:rPr>
          <w:rFonts w:asciiTheme="minorHAnsi" w:hAnsiTheme="minorHAnsi" w:cstheme="minorHAnsi"/>
          <w:b/>
          <w:sz w:val="24"/>
          <w:szCs w:val="24"/>
        </w:rPr>
        <w:tab/>
      </w:r>
      <w:r w:rsidRPr="00F84318">
        <w:rPr>
          <w:rFonts w:asciiTheme="minorHAnsi" w:hAnsiTheme="minorHAnsi" w:cstheme="minorHAnsi"/>
          <w:b/>
          <w:sz w:val="24"/>
          <w:szCs w:val="24"/>
        </w:rPr>
        <w:tab/>
      </w:r>
      <w:r w:rsidRPr="00F84318">
        <w:rPr>
          <w:rFonts w:asciiTheme="minorHAnsi" w:hAnsiTheme="minorHAnsi" w:cstheme="minorHAnsi"/>
          <w:b/>
          <w:sz w:val="24"/>
          <w:szCs w:val="24"/>
        </w:rPr>
        <w:tab/>
      </w:r>
      <w:r w:rsidRPr="00F84318">
        <w:rPr>
          <w:rFonts w:asciiTheme="minorHAnsi" w:hAnsiTheme="minorHAnsi" w:cstheme="minorHAnsi"/>
          <w:b/>
          <w:sz w:val="24"/>
          <w:szCs w:val="24"/>
        </w:rPr>
        <w:tab/>
      </w:r>
      <w:r w:rsidRPr="00F84318">
        <w:rPr>
          <w:rFonts w:asciiTheme="minorHAnsi" w:hAnsiTheme="minorHAnsi" w:cstheme="minorHAnsi"/>
          <w:b/>
          <w:sz w:val="24"/>
          <w:szCs w:val="24"/>
        </w:rPr>
        <w:tab/>
      </w:r>
      <w:r w:rsidRPr="00F84318">
        <w:rPr>
          <w:rFonts w:asciiTheme="minorHAnsi" w:hAnsiTheme="minorHAnsi" w:cstheme="minorHAnsi"/>
          <w:b/>
          <w:sz w:val="24"/>
          <w:szCs w:val="24"/>
        </w:rPr>
        <w:tab/>
        <w:t xml:space="preserve">           </w:t>
      </w:r>
    </w:p>
    <w:p w14:paraId="5472DE79" w14:textId="3219AF49" w:rsidR="00AC0878" w:rsidRPr="00670FC4" w:rsidRDefault="00E06B28" w:rsidP="00C517B3">
      <w:pPr>
        <w:pStyle w:val="ListParagraph"/>
        <w:numPr>
          <w:ilvl w:val="0"/>
          <w:numId w:val="31"/>
        </w:numPr>
        <w:rPr>
          <w:rFonts w:asciiTheme="minorHAnsi" w:hAnsiTheme="minorHAnsi" w:cstheme="minorHAnsi"/>
          <w:b/>
          <w:sz w:val="24"/>
          <w:szCs w:val="24"/>
          <w:u w:val="single"/>
          <w:lang w:eastAsia="x-none"/>
        </w:rPr>
      </w:pPr>
      <w:r w:rsidRPr="00F84318">
        <w:rPr>
          <w:rFonts w:asciiTheme="minorHAnsi" w:hAnsiTheme="minorHAnsi" w:cstheme="minorHAnsi"/>
          <w:b/>
          <w:sz w:val="24"/>
          <w:szCs w:val="24"/>
          <w:u w:val="single"/>
          <w:lang w:eastAsia="x-none"/>
        </w:rPr>
        <w:t>Response Packet:</w:t>
      </w:r>
    </w:p>
    <w:tbl>
      <w:tblPr>
        <w:tblW w:w="9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0"/>
        <w:gridCol w:w="8427"/>
        <w:gridCol w:w="645"/>
      </w:tblGrid>
      <w:tr w:rsidR="00E06B28" w:rsidRPr="00F84318" w14:paraId="1D4D972F" w14:textId="77777777" w:rsidTr="00C44026">
        <w:trPr>
          <w:trHeight w:val="288"/>
        </w:trPr>
        <w:tc>
          <w:tcPr>
            <w:tcW w:w="800" w:type="dxa"/>
          </w:tcPr>
          <w:p w14:paraId="60DCE449" w14:textId="77777777" w:rsidR="00E06B28" w:rsidRPr="00F84318" w:rsidRDefault="00E06B28" w:rsidP="00C44026">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Item</w:t>
            </w:r>
          </w:p>
        </w:tc>
        <w:tc>
          <w:tcPr>
            <w:tcW w:w="8427" w:type="dxa"/>
          </w:tcPr>
          <w:p w14:paraId="152EB43E" w14:textId="77777777" w:rsidR="00E06B28" w:rsidRPr="00F84318" w:rsidRDefault="00E06B28" w:rsidP="00C44026">
            <w:pPr>
              <w:spacing w:after="100" w:afterAutospacing="1"/>
              <w:jc w:val="center"/>
              <w:rPr>
                <w:rFonts w:asciiTheme="minorHAnsi" w:hAnsiTheme="minorHAnsi" w:cstheme="minorHAnsi"/>
                <w:b/>
                <w:sz w:val="24"/>
                <w:szCs w:val="24"/>
              </w:rPr>
            </w:pPr>
          </w:p>
        </w:tc>
        <w:tc>
          <w:tcPr>
            <w:tcW w:w="645" w:type="dxa"/>
          </w:tcPr>
          <w:p w14:paraId="3BC55B55" w14:textId="77777777" w:rsidR="00E06B28" w:rsidRPr="00F84318" w:rsidRDefault="00E06B28" w:rsidP="00C44026">
            <w:pPr>
              <w:tabs>
                <w:tab w:val="left" w:pos="6480"/>
              </w:tabs>
              <w:spacing w:after="100" w:afterAutospacing="1"/>
              <w:jc w:val="center"/>
              <w:rPr>
                <w:rFonts w:asciiTheme="minorHAnsi" w:hAnsiTheme="minorHAnsi" w:cstheme="minorHAnsi"/>
                <w:b/>
                <w:bCs/>
                <w:sz w:val="24"/>
                <w:szCs w:val="24"/>
              </w:rPr>
            </w:pPr>
            <w:r w:rsidRPr="00F84318">
              <w:rPr>
                <w:rFonts w:asciiTheme="minorHAnsi" w:eastAsia="Wingdings" w:hAnsiTheme="minorHAnsi" w:cstheme="minorHAnsi"/>
                <w:b/>
                <w:sz w:val="24"/>
                <w:szCs w:val="24"/>
              </w:rPr>
              <w:sym w:font="Wingdings" w:char="F0FC"/>
            </w:r>
          </w:p>
        </w:tc>
      </w:tr>
      <w:tr w:rsidR="0095688F" w:rsidRPr="00F84318" w14:paraId="73C18287" w14:textId="77777777" w:rsidTr="00C44026">
        <w:trPr>
          <w:trHeight w:val="288"/>
        </w:trPr>
        <w:tc>
          <w:tcPr>
            <w:tcW w:w="800" w:type="dxa"/>
          </w:tcPr>
          <w:p w14:paraId="602D29A8" w14:textId="29E8E99E" w:rsidR="0095688F" w:rsidRDefault="0095688F" w:rsidP="0095688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w:t>
            </w:r>
          </w:p>
        </w:tc>
        <w:tc>
          <w:tcPr>
            <w:tcW w:w="8427" w:type="dxa"/>
          </w:tcPr>
          <w:p w14:paraId="3FA3F0F7" w14:textId="15B1A707" w:rsidR="0095688F" w:rsidRPr="00F84318" w:rsidRDefault="0095688F" w:rsidP="0095688F">
            <w:pPr>
              <w:spacing w:after="100" w:afterAutospacing="1"/>
              <w:rPr>
                <w:rFonts w:asciiTheme="minorHAnsi" w:hAnsiTheme="minorHAnsi" w:cstheme="minorHAnsi"/>
                <w:sz w:val="24"/>
                <w:szCs w:val="24"/>
              </w:rPr>
            </w:pPr>
            <w:r>
              <w:rPr>
                <w:rFonts w:asciiTheme="minorHAnsi" w:hAnsiTheme="minorHAnsi" w:cstheme="minorHAnsi"/>
                <w:sz w:val="24"/>
                <w:szCs w:val="24"/>
              </w:rPr>
              <w:t>Table of Content</w:t>
            </w:r>
            <w:r w:rsidR="00D52709">
              <w:rPr>
                <w:rFonts w:asciiTheme="minorHAnsi" w:hAnsiTheme="minorHAnsi" w:cstheme="minorHAnsi"/>
                <w:sz w:val="24"/>
                <w:szCs w:val="24"/>
              </w:rPr>
              <w:t>s</w:t>
            </w:r>
            <w:r w:rsidR="00867797">
              <w:rPr>
                <w:rFonts w:asciiTheme="minorHAnsi" w:hAnsiTheme="minorHAnsi" w:cstheme="minorHAnsi"/>
                <w:sz w:val="24"/>
                <w:szCs w:val="24"/>
              </w:rPr>
              <w:t xml:space="preserve"> - </w:t>
            </w:r>
            <w:r w:rsidRPr="00685653">
              <w:rPr>
                <w:rFonts w:asciiTheme="minorHAnsi" w:hAnsiTheme="minorHAnsi" w:cstheme="minorHAnsi"/>
                <w:b/>
                <w:bCs/>
                <w:sz w:val="24"/>
                <w:szCs w:val="24"/>
              </w:rPr>
              <w:t xml:space="preserve">one (1) page </w:t>
            </w:r>
            <w:r w:rsidR="00F421C4">
              <w:rPr>
                <w:rFonts w:asciiTheme="minorHAnsi" w:hAnsiTheme="minorHAnsi" w:cstheme="minorHAnsi"/>
                <w:b/>
                <w:bCs/>
                <w:sz w:val="24"/>
                <w:szCs w:val="24"/>
              </w:rPr>
              <w:t>allowed</w:t>
            </w:r>
            <w:r w:rsidRPr="00685653">
              <w:rPr>
                <w:rFonts w:asciiTheme="minorHAnsi" w:hAnsiTheme="minorHAnsi" w:cstheme="minorHAnsi"/>
                <w:b/>
                <w:bCs/>
                <w:sz w:val="24"/>
                <w:szCs w:val="24"/>
              </w:rPr>
              <w:t>.</w:t>
            </w:r>
          </w:p>
        </w:tc>
        <w:tc>
          <w:tcPr>
            <w:tcW w:w="645" w:type="dxa"/>
          </w:tcPr>
          <w:p w14:paraId="0F6012E5" w14:textId="77777777" w:rsidR="0095688F" w:rsidRPr="00F84318" w:rsidRDefault="0095688F" w:rsidP="0095688F">
            <w:pPr>
              <w:spacing w:after="100" w:afterAutospacing="1"/>
              <w:rPr>
                <w:rFonts w:asciiTheme="minorHAnsi" w:hAnsiTheme="minorHAnsi" w:cstheme="minorHAnsi"/>
                <w:sz w:val="24"/>
                <w:szCs w:val="24"/>
              </w:rPr>
            </w:pPr>
          </w:p>
        </w:tc>
      </w:tr>
      <w:tr w:rsidR="0095688F" w:rsidRPr="00F84318" w14:paraId="54CC443D" w14:textId="77777777" w:rsidTr="00C44026">
        <w:trPr>
          <w:trHeight w:val="288"/>
        </w:trPr>
        <w:tc>
          <w:tcPr>
            <w:tcW w:w="800" w:type="dxa"/>
          </w:tcPr>
          <w:p w14:paraId="3B58C295" w14:textId="1534FE40" w:rsidR="0095688F" w:rsidRDefault="0095688F" w:rsidP="0095688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2</w:t>
            </w:r>
          </w:p>
        </w:tc>
        <w:tc>
          <w:tcPr>
            <w:tcW w:w="8427" w:type="dxa"/>
          </w:tcPr>
          <w:p w14:paraId="572DB06F" w14:textId="04FA6525" w:rsidR="0095688F" w:rsidRPr="00F84318" w:rsidRDefault="0095688F" w:rsidP="0095688F">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Bidder Information</w:t>
            </w:r>
            <w:r w:rsidR="00867797">
              <w:rPr>
                <w:rFonts w:asciiTheme="minorHAnsi" w:hAnsiTheme="minorHAnsi" w:cstheme="minorHAnsi"/>
                <w:sz w:val="24"/>
                <w:szCs w:val="24"/>
              </w:rPr>
              <w:t xml:space="preserve"> - </w:t>
            </w:r>
            <w:r w:rsidRPr="00591CB4">
              <w:rPr>
                <w:rFonts w:asciiTheme="minorHAnsi" w:hAnsiTheme="minorHAnsi" w:cstheme="minorHAnsi"/>
                <w:b/>
                <w:bCs/>
                <w:sz w:val="24"/>
                <w:szCs w:val="24"/>
              </w:rPr>
              <w:t>completed</w:t>
            </w:r>
            <w:proofErr w:type="gramStart"/>
            <w:r w:rsidRPr="00F84318">
              <w:rPr>
                <w:rFonts w:asciiTheme="minorHAnsi" w:hAnsiTheme="minorHAnsi" w:cstheme="minorHAnsi"/>
                <w:b/>
                <w:sz w:val="24"/>
                <w:szCs w:val="24"/>
              </w:rPr>
              <w:t xml:space="preserve">.  </w:t>
            </w:r>
            <w:proofErr w:type="gramEnd"/>
          </w:p>
        </w:tc>
        <w:tc>
          <w:tcPr>
            <w:tcW w:w="645" w:type="dxa"/>
          </w:tcPr>
          <w:p w14:paraId="0ED67828" w14:textId="77777777" w:rsidR="0095688F" w:rsidRPr="00F84318" w:rsidRDefault="0095688F" w:rsidP="0095688F">
            <w:pPr>
              <w:spacing w:after="100" w:afterAutospacing="1"/>
              <w:rPr>
                <w:rFonts w:asciiTheme="minorHAnsi" w:hAnsiTheme="minorHAnsi" w:cstheme="minorHAnsi"/>
                <w:sz w:val="24"/>
                <w:szCs w:val="24"/>
              </w:rPr>
            </w:pPr>
          </w:p>
        </w:tc>
      </w:tr>
      <w:tr w:rsidR="0095688F" w:rsidRPr="00F84318" w14:paraId="4E4523DD" w14:textId="77777777" w:rsidTr="00C44026">
        <w:trPr>
          <w:trHeight w:val="288"/>
        </w:trPr>
        <w:tc>
          <w:tcPr>
            <w:tcW w:w="800" w:type="dxa"/>
          </w:tcPr>
          <w:p w14:paraId="0182CC81" w14:textId="0B19AD54" w:rsidR="0095688F" w:rsidRPr="00F84318" w:rsidRDefault="0095688F" w:rsidP="0095688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3</w:t>
            </w:r>
          </w:p>
        </w:tc>
        <w:tc>
          <w:tcPr>
            <w:tcW w:w="8427" w:type="dxa"/>
          </w:tcPr>
          <w:p w14:paraId="11EC1941" w14:textId="7CF29626" w:rsidR="0095688F" w:rsidRPr="00F84318" w:rsidRDefault="0095688F" w:rsidP="0095688F">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Bidder Acceptance</w:t>
            </w:r>
            <w:r w:rsidR="00867797">
              <w:rPr>
                <w:rFonts w:asciiTheme="minorHAnsi" w:hAnsiTheme="minorHAnsi" w:cstheme="minorHAnsi"/>
                <w:sz w:val="24"/>
                <w:szCs w:val="24"/>
              </w:rPr>
              <w:t xml:space="preserve"> - </w:t>
            </w:r>
            <w:r w:rsidR="00D52709">
              <w:rPr>
                <w:rFonts w:asciiTheme="minorHAnsi" w:hAnsiTheme="minorHAnsi" w:cstheme="minorHAnsi"/>
                <w:b/>
                <w:bCs/>
                <w:sz w:val="24"/>
                <w:szCs w:val="24"/>
              </w:rPr>
              <w:t>completed</w:t>
            </w:r>
            <w:r w:rsidRPr="00F84318">
              <w:rPr>
                <w:rFonts w:asciiTheme="minorHAnsi" w:hAnsiTheme="minorHAnsi" w:cstheme="minorHAnsi"/>
                <w:b/>
                <w:bCs/>
                <w:sz w:val="24"/>
                <w:szCs w:val="24"/>
              </w:rPr>
              <w:t xml:space="preserve"> and </w:t>
            </w:r>
            <w:r>
              <w:rPr>
                <w:rFonts w:asciiTheme="minorHAnsi" w:hAnsiTheme="minorHAnsi" w:cstheme="minorHAnsi"/>
                <w:b/>
                <w:bCs/>
                <w:sz w:val="24"/>
                <w:szCs w:val="24"/>
              </w:rPr>
              <w:t>signed</w:t>
            </w:r>
            <w:r w:rsidRPr="00F84318">
              <w:rPr>
                <w:rFonts w:asciiTheme="minorHAnsi" w:hAnsiTheme="minorHAnsi" w:cstheme="minorHAnsi"/>
                <w:b/>
                <w:bCs/>
                <w:sz w:val="24"/>
                <w:szCs w:val="24"/>
              </w:rPr>
              <w:t>.</w:t>
            </w:r>
          </w:p>
        </w:tc>
        <w:tc>
          <w:tcPr>
            <w:tcW w:w="645" w:type="dxa"/>
          </w:tcPr>
          <w:p w14:paraId="2991826C" w14:textId="77777777" w:rsidR="0095688F" w:rsidRPr="00F84318" w:rsidRDefault="0095688F" w:rsidP="0095688F">
            <w:pPr>
              <w:spacing w:after="100" w:afterAutospacing="1"/>
              <w:rPr>
                <w:rFonts w:asciiTheme="minorHAnsi" w:hAnsiTheme="minorHAnsi" w:cstheme="minorHAnsi"/>
                <w:sz w:val="24"/>
                <w:szCs w:val="24"/>
              </w:rPr>
            </w:pPr>
          </w:p>
        </w:tc>
      </w:tr>
      <w:tr w:rsidR="0095688F" w:rsidRPr="00F84318" w14:paraId="5CBF93DE" w14:textId="77777777" w:rsidTr="00C44026">
        <w:trPr>
          <w:trHeight w:val="288"/>
        </w:trPr>
        <w:tc>
          <w:tcPr>
            <w:tcW w:w="800" w:type="dxa"/>
          </w:tcPr>
          <w:p w14:paraId="0EA3DED6" w14:textId="77777777" w:rsidR="0095688F" w:rsidRPr="00F84318" w:rsidRDefault="0095688F" w:rsidP="0095688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4</w:t>
            </w:r>
          </w:p>
        </w:tc>
        <w:tc>
          <w:tcPr>
            <w:tcW w:w="8427" w:type="dxa"/>
          </w:tcPr>
          <w:p w14:paraId="3FA862FA" w14:textId="49F95EA1" w:rsidR="0095688F" w:rsidRPr="00F84318" w:rsidRDefault="0095688F" w:rsidP="0095688F">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Debarment and Suspension Certification</w:t>
            </w:r>
            <w:r w:rsidR="00867797">
              <w:rPr>
                <w:rFonts w:asciiTheme="minorHAnsi" w:hAnsiTheme="minorHAnsi" w:cstheme="minorHAnsi"/>
                <w:sz w:val="24"/>
                <w:szCs w:val="24"/>
              </w:rPr>
              <w:t xml:space="preserve"> - </w:t>
            </w:r>
            <w:r w:rsidRPr="00F84318">
              <w:rPr>
                <w:rFonts w:asciiTheme="minorHAnsi" w:hAnsiTheme="minorHAnsi" w:cstheme="minorHAnsi"/>
                <w:b/>
                <w:bCs/>
                <w:sz w:val="24"/>
                <w:szCs w:val="24"/>
              </w:rPr>
              <w:t>completed and</w:t>
            </w:r>
            <w:r w:rsidRPr="00F84318">
              <w:rPr>
                <w:rFonts w:asciiTheme="minorHAnsi" w:hAnsiTheme="minorHAnsi" w:cstheme="minorHAnsi"/>
                <w:sz w:val="24"/>
                <w:szCs w:val="24"/>
              </w:rPr>
              <w:t xml:space="preserve"> </w:t>
            </w:r>
            <w:r w:rsidRPr="00F84318">
              <w:rPr>
                <w:rFonts w:asciiTheme="minorHAnsi" w:hAnsiTheme="minorHAnsi" w:cstheme="minorHAnsi"/>
                <w:b/>
                <w:bCs/>
                <w:sz w:val="24"/>
                <w:szCs w:val="24"/>
              </w:rPr>
              <w:t>signed.</w:t>
            </w:r>
          </w:p>
        </w:tc>
        <w:tc>
          <w:tcPr>
            <w:tcW w:w="645" w:type="dxa"/>
          </w:tcPr>
          <w:p w14:paraId="39E9E33E" w14:textId="77777777" w:rsidR="0095688F" w:rsidRPr="00F84318" w:rsidRDefault="0095688F" w:rsidP="0095688F">
            <w:pPr>
              <w:spacing w:after="100" w:afterAutospacing="1"/>
              <w:rPr>
                <w:rFonts w:asciiTheme="minorHAnsi" w:hAnsiTheme="minorHAnsi" w:cstheme="minorHAnsi"/>
                <w:sz w:val="24"/>
                <w:szCs w:val="24"/>
              </w:rPr>
            </w:pPr>
          </w:p>
        </w:tc>
      </w:tr>
      <w:tr w:rsidR="00F322E2" w:rsidRPr="00F84318" w14:paraId="62477E84" w14:textId="77777777" w:rsidTr="00C44026">
        <w:trPr>
          <w:trHeight w:val="288"/>
        </w:trPr>
        <w:tc>
          <w:tcPr>
            <w:tcW w:w="800" w:type="dxa"/>
          </w:tcPr>
          <w:p w14:paraId="55ECF179" w14:textId="240D0F86" w:rsidR="00F322E2" w:rsidRDefault="006C44B8" w:rsidP="0095688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5</w:t>
            </w:r>
          </w:p>
        </w:tc>
        <w:tc>
          <w:tcPr>
            <w:tcW w:w="8427" w:type="dxa"/>
          </w:tcPr>
          <w:p w14:paraId="7DF89B13" w14:textId="7DB8C9E5" w:rsidR="00F322E2" w:rsidRDefault="00F161B9" w:rsidP="0095688F">
            <w:pPr>
              <w:rPr>
                <w:rFonts w:asciiTheme="minorHAnsi" w:hAnsiTheme="minorHAnsi" w:cstheme="minorHAnsi"/>
                <w:sz w:val="24"/>
                <w:szCs w:val="24"/>
              </w:rPr>
            </w:pPr>
            <w:r>
              <w:rPr>
                <w:rFonts w:asciiTheme="minorHAnsi" w:hAnsiTheme="minorHAnsi" w:cstheme="minorHAnsi"/>
                <w:sz w:val="24"/>
                <w:szCs w:val="24"/>
              </w:rPr>
              <w:t xml:space="preserve">Bidder Minimum Qualifications - </w:t>
            </w:r>
            <w:r w:rsidR="00487AF2">
              <w:rPr>
                <w:rFonts w:asciiTheme="minorHAnsi" w:hAnsiTheme="minorHAnsi" w:cstheme="minorHAnsi"/>
                <w:b/>
                <w:bCs/>
                <w:sz w:val="24"/>
                <w:szCs w:val="24"/>
              </w:rPr>
              <w:t>two</w:t>
            </w:r>
            <w:r w:rsidRPr="00F84318">
              <w:rPr>
                <w:rFonts w:asciiTheme="minorHAnsi" w:hAnsiTheme="minorHAnsi" w:cstheme="minorHAnsi"/>
                <w:b/>
                <w:bCs/>
                <w:sz w:val="24"/>
                <w:szCs w:val="24"/>
              </w:rPr>
              <w:t xml:space="preserve"> (</w:t>
            </w:r>
            <w:r w:rsidR="00487AF2">
              <w:rPr>
                <w:rFonts w:asciiTheme="minorHAnsi" w:hAnsiTheme="minorHAnsi" w:cstheme="minorHAnsi"/>
                <w:b/>
                <w:bCs/>
                <w:sz w:val="24"/>
                <w:szCs w:val="24"/>
              </w:rPr>
              <w:t>2</w:t>
            </w:r>
            <w:r w:rsidRPr="00F84318">
              <w:rPr>
                <w:rFonts w:asciiTheme="minorHAnsi" w:hAnsiTheme="minorHAnsi" w:cstheme="minorHAnsi"/>
                <w:b/>
                <w:bCs/>
                <w:sz w:val="24"/>
                <w:szCs w:val="24"/>
              </w:rPr>
              <w:t>) page</w:t>
            </w:r>
            <w:r w:rsidR="00487AF2">
              <w:rPr>
                <w:rFonts w:asciiTheme="minorHAnsi" w:hAnsiTheme="minorHAnsi" w:cstheme="minorHAnsi"/>
                <w:b/>
                <w:bCs/>
                <w:sz w:val="24"/>
                <w:szCs w:val="24"/>
              </w:rPr>
              <w:t>s</w:t>
            </w:r>
            <w:r w:rsidRPr="00F84318">
              <w:rPr>
                <w:rFonts w:asciiTheme="minorHAnsi" w:hAnsiTheme="minorHAnsi" w:cstheme="minorHAnsi"/>
                <w:b/>
                <w:bCs/>
                <w:sz w:val="24"/>
                <w:szCs w:val="24"/>
              </w:rPr>
              <w:t xml:space="preserve"> allowed.</w:t>
            </w:r>
          </w:p>
        </w:tc>
        <w:tc>
          <w:tcPr>
            <w:tcW w:w="645" w:type="dxa"/>
          </w:tcPr>
          <w:p w14:paraId="45622C3A" w14:textId="77777777" w:rsidR="00F322E2" w:rsidRPr="00F84318" w:rsidRDefault="00F322E2" w:rsidP="0095688F">
            <w:pPr>
              <w:spacing w:after="100" w:afterAutospacing="1"/>
              <w:rPr>
                <w:rFonts w:asciiTheme="minorHAnsi" w:hAnsiTheme="minorHAnsi" w:cstheme="minorHAnsi"/>
                <w:sz w:val="24"/>
                <w:szCs w:val="24"/>
              </w:rPr>
            </w:pPr>
          </w:p>
        </w:tc>
      </w:tr>
      <w:tr w:rsidR="00993153" w:rsidRPr="00F84318" w14:paraId="4E2C6AD8" w14:textId="77777777" w:rsidTr="00C44026">
        <w:trPr>
          <w:trHeight w:val="288"/>
        </w:trPr>
        <w:tc>
          <w:tcPr>
            <w:tcW w:w="800" w:type="dxa"/>
          </w:tcPr>
          <w:p w14:paraId="2C0F25E2" w14:textId="3526581E" w:rsidR="00993153" w:rsidRDefault="00F443AF" w:rsidP="0095688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6</w:t>
            </w:r>
          </w:p>
        </w:tc>
        <w:tc>
          <w:tcPr>
            <w:tcW w:w="8427" w:type="dxa"/>
          </w:tcPr>
          <w:p w14:paraId="5C2D06D9" w14:textId="36BB451B" w:rsidR="00993153" w:rsidRDefault="00F43DBF" w:rsidP="0095688F">
            <w:pPr>
              <w:rPr>
                <w:rFonts w:asciiTheme="minorHAnsi" w:hAnsiTheme="minorHAnsi" w:cstheme="minorHAnsi"/>
                <w:sz w:val="24"/>
                <w:szCs w:val="24"/>
              </w:rPr>
            </w:pPr>
            <w:r>
              <w:rPr>
                <w:rFonts w:asciiTheme="minorHAnsi" w:hAnsiTheme="minorHAnsi" w:cstheme="minorHAnsi"/>
                <w:sz w:val="24"/>
                <w:szCs w:val="24"/>
              </w:rPr>
              <w:t>Relevant Experience</w:t>
            </w:r>
            <w:r w:rsidR="00A25B36">
              <w:rPr>
                <w:rFonts w:asciiTheme="minorHAnsi" w:hAnsiTheme="minorHAnsi" w:cstheme="minorHAnsi"/>
                <w:sz w:val="24"/>
                <w:szCs w:val="24"/>
              </w:rPr>
              <w:t xml:space="preserve"> -</w:t>
            </w:r>
            <w:r w:rsidR="00A25B36" w:rsidRPr="00F84318">
              <w:rPr>
                <w:rFonts w:asciiTheme="minorHAnsi" w:hAnsiTheme="minorHAnsi" w:cstheme="minorHAnsi"/>
                <w:sz w:val="24"/>
                <w:szCs w:val="24"/>
              </w:rPr>
              <w:t xml:space="preserve"> </w:t>
            </w:r>
            <w:r w:rsidR="00103165">
              <w:rPr>
                <w:rFonts w:asciiTheme="minorHAnsi" w:hAnsiTheme="minorHAnsi" w:cstheme="minorHAnsi"/>
                <w:b/>
                <w:bCs/>
                <w:sz w:val="24"/>
                <w:szCs w:val="24"/>
              </w:rPr>
              <w:t>four</w:t>
            </w:r>
            <w:r w:rsidR="00A25B36" w:rsidRPr="00F84318">
              <w:rPr>
                <w:rFonts w:asciiTheme="minorHAnsi" w:hAnsiTheme="minorHAnsi" w:cstheme="minorHAnsi"/>
                <w:b/>
                <w:bCs/>
                <w:sz w:val="24"/>
                <w:szCs w:val="24"/>
              </w:rPr>
              <w:t xml:space="preserve"> (</w:t>
            </w:r>
            <w:r w:rsidR="00103165">
              <w:rPr>
                <w:rFonts w:asciiTheme="minorHAnsi" w:hAnsiTheme="minorHAnsi" w:cstheme="minorHAnsi"/>
                <w:b/>
                <w:bCs/>
                <w:sz w:val="24"/>
                <w:szCs w:val="24"/>
              </w:rPr>
              <w:t>4</w:t>
            </w:r>
            <w:r w:rsidR="00A25B36" w:rsidRPr="00F84318">
              <w:rPr>
                <w:rFonts w:asciiTheme="minorHAnsi" w:hAnsiTheme="minorHAnsi" w:cstheme="minorHAnsi"/>
                <w:b/>
                <w:bCs/>
                <w:sz w:val="24"/>
                <w:szCs w:val="24"/>
              </w:rPr>
              <w:t>) pages allowed.</w:t>
            </w:r>
          </w:p>
        </w:tc>
        <w:tc>
          <w:tcPr>
            <w:tcW w:w="645" w:type="dxa"/>
          </w:tcPr>
          <w:p w14:paraId="466C9211" w14:textId="77777777" w:rsidR="00993153" w:rsidRPr="00F84318" w:rsidRDefault="00993153" w:rsidP="0095688F">
            <w:pPr>
              <w:spacing w:after="100" w:afterAutospacing="1"/>
              <w:rPr>
                <w:rFonts w:asciiTheme="minorHAnsi" w:hAnsiTheme="minorHAnsi" w:cstheme="minorHAnsi"/>
                <w:sz w:val="24"/>
                <w:szCs w:val="24"/>
              </w:rPr>
            </w:pPr>
          </w:p>
        </w:tc>
      </w:tr>
      <w:tr w:rsidR="00F443AF" w:rsidRPr="00F84318" w14:paraId="017CD466" w14:textId="77777777" w:rsidTr="00C44026">
        <w:trPr>
          <w:trHeight w:val="288"/>
        </w:trPr>
        <w:tc>
          <w:tcPr>
            <w:tcW w:w="800" w:type="dxa"/>
          </w:tcPr>
          <w:p w14:paraId="358A4F14" w14:textId="63E42AAF" w:rsidR="00F443AF" w:rsidRDefault="00F443AF" w:rsidP="00F443A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7</w:t>
            </w:r>
          </w:p>
        </w:tc>
        <w:tc>
          <w:tcPr>
            <w:tcW w:w="8427" w:type="dxa"/>
          </w:tcPr>
          <w:p w14:paraId="16087D7F" w14:textId="3041FA75" w:rsidR="00F443AF" w:rsidRPr="00F84318" w:rsidRDefault="00F443AF" w:rsidP="00F443AF">
            <w:pPr>
              <w:rPr>
                <w:rFonts w:asciiTheme="minorHAnsi" w:hAnsiTheme="minorHAnsi" w:cstheme="minorHAnsi"/>
                <w:sz w:val="24"/>
                <w:szCs w:val="24"/>
              </w:rPr>
            </w:pPr>
            <w:r>
              <w:rPr>
                <w:rFonts w:asciiTheme="minorHAnsi" w:hAnsiTheme="minorHAnsi" w:cstheme="minorHAnsi"/>
                <w:sz w:val="24"/>
                <w:szCs w:val="24"/>
              </w:rPr>
              <w:t>Program Design</w:t>
            </w:r>
            <w:r w:rsidRPr="00B84667">
              <w:rPr>
                <w:rFonts w:asciiTheme="minorHAnsi" w:hAnsiTheme="minorHAnsi" w:cstheme="minorHAnsi"/>
                <w:sz w:val="24"/>
                <w:szCs w:val="24"/>
              </w:rPr>
              <w:t xml:space="preserve"> </w:t>
            </w:r>
            <w:r>
              <w:rPr>
                <w:rFonts w:asciiTheme="minorHAnsi" w:hAnsiTheme="minorHAnsi" w:cstheme="minorHAnsi"/>
                <w:sz w:val="24"/>
                <w:szCs w:val="24"/>
              </w:rPr>
              <w:t>-</w:t>
            </w:r>
            <w:r w:rsidRPr="00B84667">
              <w:rPr>
                <w:rFonts w:asciiTheme="minorHAnsi" w:hAnsiTheme="minorHAnsi" w:cstheme="minorHAnsi"/>
                <w:sz w:val="24"/>
                <w:szCs w:val="24"/>
              </w:rPr>
              <w:t xml:space="preserve"> </w:t>
            </w:r>
            <w:r>
              <w:rPr>
                <w:rFonts w:asciiTheme="minorHAnsi" w:hAnsiTheme="minorHAnsi" w:cstheme="minorHAnsi"/>
                <w:b/>
                <w:sz w:val="24"/>
                <w:szCs w:val="24"/>
              </w:rPr>
              <w:t>eight</w:t>
            </w:r>
            <w:r w:rsidRPr="00B84667">
              <w:rPr>
                <w:rFonts w:asciiTheme="minorHAnsi" w:hAnsiTheme="minorHAnsi" w:cstheme="minorHAnsi"/>
                <w:b/>
                <w:sz w:val="24"/>
                <w:szCs w:val="24"/>
              </w:rPr>
              <w:t xml:space="preserve"> (</w:t>
            </w:r>
            <w:r>
              <w:rPr>
                <w:rFonts w:asciiTheme="minorHAnsi" w:hAnsiTheme="minorHAnsi" w:cstheme="minorHAnsi"/>
                <w:b/>
                <w:sz w:val="24"/>
                <w:szCs w:val="24"/>
              </w:rPr>
              <w:t>8</w:t>
            </w:r>
            <w:r w:rsidRPr="00B84667">
              <w:rPr>
                <w:rFonts w:asciiTheme="minorHAnsi" w:hAnsiTheme="minorHAnsi" w:cstheme="minorHAnsi"/>
                <w:b/>
                <w:sz w:val="24"/>
                <w:szCs w:val="24"/>
              </w:rPr>
              <w:t>) pages allowed.</w:t>
            </w:r>
          </w:p>
        </w:tc>
        <w:tc>
          <w:tcPr>
            <w:tcW w:w="645" w:type="dxa"/>
          </w:tcPr>
          <w:p w14:paraId="5EC332B3" w14:textId="77777777" w:rsidR="00F443AF" w:rsidRPr="00F84318" w:rsidRDefault="00F443AF" w:rsidP="00F443AF">
            <w:pPr>
              <w:spacing w:after="100" w:afterAutospacing="1"/>
              <w:rPr>
                <w:rFonts w:asciiTheme="minorHAnsi" w:hAnsiTheme="minorHAnsi" w:cstheme="minorHAnsi"/>
                <w:sz w:val="24"/>
                <w:szCs w:val="24"/>
              </w:rPr>
            </w:pPr>
          </w:p>
        </w:tc>
      </w:tr>
      <w:tr w:rsidR="00F443AF" w:rsidRPr="00F84318" w14:paraId="79A03DE7" w14:textId="77777777" w:rsidTr="00C44026">
        <w:trPr>
          <w:trHeight w:val="288"/>
        </w:trPr>
        <w:tc>
          <w:tcPr>
            <w:tcW w:w="800" w:type="dxa"/>
          </w:tcPr>
          <w:p w14:paraId="3E459C1F" w14:textId="1596FAAE" w:rsidR="00F443AF" w:rsidRDefault="00F443AF" w:rsidP="00F443A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8</w:t>
            </w:r>
          </w:p>
        </w:tc>
        <w:tc>
          <w:tcPr>
            <w:tcW w:w="8427" w:type="dxa"/>
          </w:tcPr>
          <w:p w14:paraId="0F831AEB" w14:textId="6FEA53A0" w:rsidR="00F443AF" w:rsidRPr="00F84318" w:rsidRDefault="00F443AF" w:rsidP="00F443AF">
            <w:pPr>
              <w:rPr>
                <w:rFonts w:asciiTheme="minorHAnsi" w:hAnsiTheme="minorHAnsi" w:cstheme="minorHAnsi"/>
                <w:sz w:val="24"/>
                <w:szCs w:val="24"/>
              </w:rPr>
            </w:pPr>
            <w:r w:rsidRPr="00F84318">
              <w:rPr>
                <w:rFonts w:asciiTheme="minorHAnsi" w:hAnsiTheme="minorHAnsi" w:cstheme="minorHAnsi"/>
                <w:sz w:val="24"/>
                <w:szCs w:val="24"/>
              </w:rPr>
              <w:t>Implementation Plan and Schedule</w:t>
            </w:r>
            <w:r>
              <w:rPr>
                <w:rFonts w:asciiTheme="minorHAnsi" w:hAnsiTheme="minorHAnsi" w:cstheme="minorHAnsi"/>
                <w:sz w:val="24"/>
                <w:szCs w:val="24"/>
              </w:rPr>
              <w:t xml:space="preserve"> - </w:t>
            </w:r>
            <w:r w:rsidRPr="00F84318">
              <w:rPr>
                <w:rFonts w:asciiTheme="minorHAnsi" w:hAnsiTheme="minorHAnsi" w:cstheme="minorHAnsi"/>
                <w:b/>
                <w:bCs/>
                <w:sz w:val="24"/>
                <w:szCs w:val="24"/>
              </w:rPr>
              <w:t>two (2) pages allowed.</w:t>
            </w:r>
          </w:p>
        </w:tc>
        <w:tc>
          <w:tcPr>
            <w:tcW w:w="645" w:type="dxa"/>
          </w:tcPr>
          <w:p w14:paraId="33AC720D" w14:textId="77777777" w:rsidR="00F443AF" w:rsidRPr="00F84318" w:rsidRDefault="00F443AF" w:rsidP="00F443AF">
            <w:pPr>
              <w:spacing w:after="100" w:afterAutospacing="1"/>
              <w:rPr>
                <w:rFonts w:asciiTheme="minorHAnsi" w:hAnsiTheme="minorHAnsi" w:cstheme="minorHAnsi"/>
                <w:sz w:val="24"/>
                <w:szCs w:val="24"/>
              </w:rPr>
            </w:pPr>
          </w:p>
        </w:tc>
      </w:tr>
      <w:tr w:rsidR="009603B9" w:rsidRPr="00F84318" w14:paraId="330FEE84" w14:textId="77777777" w:rsidTr="00C44026">
        <w:trPr>
          <w:trHeight w:val="288"/>
        </w:trPr>
        <w:tc>
          <w:tcPr>
            <w:tcW w:w="800" w:type="dxa"/>
          </w:tcPr>
          <w:p w14:paraId="2C014071" w14:textId="2B3F17EC" w:rsidR="009603B9" w:rsidDel="00F443AF" w:rsidRDefault="00553296" w:rsidP="00F443A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9</w:t>
            </w:r>
          </w:p>
        </w:tc>
        <w:tc>
          <w:tcPr>
            <w:tcW w:w="8427" w:type="dxa"/>
          </w:tcPr>
          <w:p w14:paraId="47120717" w14:textId="6B92D579" w:rsidR="009603B9" w:rsidRPr="00370D4A" w:rsidRDefault="00553296" w:rsidP="00F443AF">
            <w:pPr>
              <w:rPr>
                <w:rFonts w:ascii="Calibri" w:hAnsi="Calibri" w:cs="Calibri"/>
                <w:color w:val="000000"/>
                <w:sz w:val="24"/>
                <w:szCs w:val="24"/>
              </w:rPr>
            </w:pPr>
            <w:r w:rsidRPr="00370D4A">
              <w:rPr>
                <w:rFonts w:ascii="Calibri" w:hAnsi="Calibri" w:cs="Calibri"/>
                <w:color w:val="000000"/>
                <w:sz w:val="24"/>
                <w:szCs w:val="24"/>
              </w:rPr>
              <w:t>Cost Efficiency, Fiscal Practice, and Budget Justification</w:t>
            </w:r>
            <w:r w:rsidR="00D80F08">
              <w:rPr>
                <w:rFonts w:ascii="Calibri" w:hAnsi="Calibri" w:cs="Calibri"/>
                <w:color w:val="000000"/>
                <w:sz w:val="24"/>
                <w:szCs w:val="24"/>
              </w:rPr>
              <w:t xml:space="preserve"> - </w:t>
            </w:r>
            <w:r w:rsidR="00D80F08">
              <w:rPr>
                <w:rFonts w:asciiTheme="minorHAnsi" w:hAnsiTheme="minorHAnsi" w:cstheme="minorHAnsi"/>
                <w:b/>
                <w:bCs/>
                <w:sz w:val="24"/>
                <w:szCs w:val="24"/>
              </w:rPr>
              <w:t>three</w:t>
            </w:r>
            <w:r w:rsidR="00D80F08" w:rsidRPr="00F84318">
              <w:rPr>
                <w:rFonts w:asciiTheme="minorHAnsi" w:hAnsiTheme="minorHAnsi" w:cstheme="minorHAnsi"/>
                <w:b/>
                <w:bCs/>
                <w:sz w:val="24"/>
                <w:szCs w:val="24"/>
              </w:rPr>
              <w:t xml:space="preserve"> (</w:t>
            </w:r>
            <w:r w:rsidR="00D80F08">
              <w:rPr>
                <w:rFonts w:asciiTheme="minorHAnsi" w:hAnsiTheme="minorHAnsi" w:cstheme="minorHAnsi"/>
                <w:b/>
                <w:bCs/>
                <w:sz w:val="24"/>
                <w:szCs w:val="24"/>
              </w:rPr>
              <w:t>3</w:t>
            </w:r>
            <w:r w:rsidR="00D80F08" w:rsidRPr="00F84318">
              <w:rPr>
                <w:rFonts w:asciiTheme="minorHAnsi" w:hAnsiTheme="minorHAnsi" w:cstheme="minorHAnsi"/>
                <w:b/>
                <w:bCs/>
                <w:sz w:val="24"/>
                <w:szCs w:val="24"/>
              </w:rPr>
              <w:t>) pages allowed.</w:t>
            </w:r>
          </w:p>
        </w:tc>
        <w:tc>
          <w:tcPr>
            <w:tcW w:w="645" w:type="dxa"/>
          </w:tcPr>
          <w:p w14:paraId="19A6E79B" w14:textId="77777777" w:rsidR="009603B9" w:rsidRPr="00F84318" w:rsidRDefault="009603B9" w:rsidP="00F443AF">
            <w:pPr>
              <w:spacing w:after="100" w:afterAutospacing="1"/>
              <w:rPr>
                <w:rFonts w:asciiTheme="minorHAnsi" w:hAnsiTheme="minorHAnsi" w:cstheme="minorHAnsi"/>
                <w:sz w:val="24"/>
                <w:szCs w:val="24"/>
              </w:rPr>
            </w:pPr>
          </w:p>
        </w:tc>
      </w:tr>
      <w:tr w:rsidR="00F443AF" w:rsidRPr="00F84318" w14:paraId="21DD4F2F" w14:textId="77777777" w:rsidTr="00C44026">
        <w:trPr>
          <w:trHeight w:val="288"/>
        </w:trPr>
        <w:tc>
          <w:tcPr>
            <w:tcW w:w="800" w:type="dxa"/>
          </w:tcPr>
          <w:p w14:paraId="4653ABE6" w14:textId="1B0F4F8B" w:rsidR="00F443AF" w:rsidRDefault="002D48A2" w:rsidP="00F443A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10</w:t>
            </w:r>
          </w:p>
        </w:tc>
        <w:tc>
          <w:tcPr>
            <w:tcW w:w="8427" w:type="dxa"/>
          </w:tcPr>
          <w:p w14:paraId="12F679FD" w14:textId="356B3667" w:rsidR="00F443AF" w:rsidRDefault="00F443AF" w:rsidP="00F443AF">
            <w:pPr>
              <w:rPr>
                <w:rFonts w:asciiTheme="minorHAnsi" w:hAnsiTheme="minorHAnsi" w:cstheme="minorHAnsi"/>
                <w:sz w:val="24"/>
                <w:szCs w:val="24"/>
              </w:rPr>
            </w:pPr>
            <w:r w:rsidRPr="00F84318">
              <w:rPr>
                <w:rFonts w:asciiTheme="minorHAnsi" w:hAnsiTheme="minorHAnsi" w:cstheme="minorHAnsi"/>
                <w:sz w:val="24"/>
                <w:szCs w:val="24"/>
              </w:rPr>
              <w:t xml:space="preserve">Bid/Budget Form </w:t>
            </w:r>
            <w:r>
              <w:rPr>
                <w:rFonts w:asciiTheme="minorHAnsi" w:hAnsiTheme="minorHAnsi" w:cstheme="minorHAnsi"/>
                <w:sz w:val="24"/>
                <w:szCs w:val="24"/>
              </w:rPr>
              <w:t>–</w:t>
            </w:r>
            <w:r w:rsidRPr="00F84318">
              <w:rPr>
                <w:rFonts w:asciiTheme="minorHAnsi" w:hAnsiTheme="minorHAnsi" w:cstheme="minorHAnsi"/>
                <w:sz w:val="24"/>
                <w:szCs w:val="24"/>
              </w:rPr>
              <w:t xml:space="preserve"> </w:t>
            </w:r>
            <w:r>
              <w:rPr>
                <w:rFonts w:asciiTheme="minorHAnsi" w:hAnsiTheme="minorHAnsi" w:cstheme="minorHAnsi"/>
                <w:b/>
                <w:sz w:val="24"/>
                <w:szCs w:val="24"/>
              </w:rPr>
              <w:t>two</w:t>
            </w:r>
            <w:r w:rsidRPr="00F84318">
              <w:rPr>
                <w:rFonts w:asciiTheme="minorHAnsi" w:hAnsiTheme="minorHAnsi" w:cstheme="minorHAnsi"/>
                <w:b/>
                <w:sz w:val="24"/>
                <w:szCs w:val="24"/>
              </w:rPr>
              <w:t xml:space="preserve"> (</w:t>
            </w:r>
            <w:r>
              <w:rPr>
                <w:rFonts w:asciiTheme="minorHAnsi" w:hAnsiTheme="minorHAnsi" w:cstheme="minorHAnsi"/>
                <w:b/>
                <w:sz w:val="24"/>
                <w:szCs w:val="24"/>
              </w:rPr>
              <w:t>2</w:t>
            </w:r>
            <w:r w:rsidRPr="00F84318">
              <w:rPr>
                <w:rFonts w:asciiTheme="minorHAnsi" w:hAnsiTheme="minorHAnsi" w:cstheme="minorHAnsi"/>
                <w:b/>
                <w:sz w:val="24"/>
                <w:szCs w:val="24"/>
              </w:rPr>
              <w:t>) page</w:t>
            </w:r>
            <w:r>
              <w:rPr>
                <w:rFonts w:asciiTheme="minorHAnsi" w:hAnsiTheme="minorHAnsi" w:cstheme="minorHAnsi"/>
                <w:b/>
                <w:sz w:val="24"/>
                <w:szCs w:val="24"/>
              </w:rPr>
              <w:t>s</w:t>
            </w:r>
            <w:r w:rsidRPr="00F84318">
              <w:rPr>
                <w:rFonts w:asciiTheme="minorHAnsi" w:hAnsiTheme="minorHAnsi" w:cstheme="minorHAnsi"/>
                <w:b/>
                <w:sz w:val="24"/>
                <w:szCs w:val="24"/>
              </w:rPr>
              <w:t xml:space="preserve"> allowed using the provided </w:t>
            </w:r>
            <w:r w:rsidR="006306F0">
              <w:rPr>
                <w:rFonts w:asciiTheme="minorHAnsi" w:hAnsiTheme="minorHAnsi" w:cstheme="minorHAnsi"/>
                <w:b/>
                <w:sz w:val="24"/>
                <w:szCs w:val="24"/>
              </w:rPr>
              <w:t>Excel template</w:t>
            </w:r>
            <w:r>
              <w:rPr>
                <w:rFonts w:asciiTheme="minorHAnsi" w:hAnsiTheme="minorHAnsi" w:cstheme="minorHAnsi"/>
                <w:b/>
                <w:sz w:val="24"/>
                <w:szCs w:val="24"/>
              </w:rPr>
              <w:t>.</w:t>
            </w:r>
          </w:p>
        </w:tc>
        <w:tc>
          <w:tcPr>
            <w:tcW w:w="645" w:type="dxa"/>
          </w:tcPr>
          <w:p w14:paraId="14B293D0" w14:textId="77777777" w:rsidR="00F443AF" w:rsidRPr="00F84318" w:rsidRDefault="00F443AF" w:rsidP="00F443AF">
            <w:pPr>
              <w:spacing w:after="100" w:afterAutospacing="1"/>
              <w:rPr>
                <w:rFonts w:asciiTheme="minorHAnsi" w:hAnsiTheme="minorHAnsi" w:cstheme="minorHAnsi"/>
                <w:sz w:val="24"/>
                <w:szCs w:val="24"/>
              </w:rPr>
            </w:pPr>
          </w:p>
        </w:tc>
      </w:tr>
      <w:tr w:rsidR="001B5809" w:rsidRPr="00F84318" w14:paraId="6164F516" w14:textId="77777777" w:rsidTr="00C44026">
        <w:trPr>
          <w:trHeight w:val="288"/>
        </w:trPr>
        <w:tc>
          <w:tcPr>
            <w:tcW w:w="800" w:type="dxa"/>
          </w:tcPr>
          <w:p w14:paraId="76FB5C67" w14:textId="0510DDAE" w:rsidR="001B5809" w:rsidRDefault="001B5809" w:rsidP="002D48A2">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11</w:t>
            </w:r>
          </w:p>
        </w:tc>
        <w:tc>
          <w:tcPr>
            <w:tcW w:w="8427" w:type="dxa"/>
          </w:tcPr>
          <w:p w14:paraId="2414E2D1" w14:textId="390BE61E" w:rsidR="001B5809" w:rsidRPr="00F84318" w:rsidRDefault="001B5809" w:rsidP="002D48A2">
            <w:pPr>
              <w:rPr>
                <w:rFonts w:asciiTheme="minorHAnsi" w:hAnsiTheme="minorHAnsi" w:cstheme="minorHAnsi"/>
                <w:sz w:val="24"/>
                <w:szCs w:val="24"/>
              </w:rPr>
            </w:pPr>
            <w:r>
              <w:rPr>
                <w:rFonts w:asciiTheme="minorHAnsi" w:hAnsiTheme="minorHAnsi" w:cstheme="minorHAnsi"/>
                <w:sz w:val="24"/>
                <w:szCs w:val="24"/>
              </w:rPr>
              <w:t xml:space="preserve">Budget Detail - </w:t>
            </w:r>
            <w:r>
              <w:rPr>
                <w:rFonts w:asciiTheme="minorHAnsi" w:hAnsiTheme="minorHAnsi" w:cstheme="minorHAnsi"/>
                <w:b/>
                <w:bCs/>
                <w:sz w:val="24"/>
                <w:szCs w:val="24"/>
              </w:rPr>
              <w:t>four</w:t>
            </w:r>
            <w:r w:rsidRPr="00F84318">
              <w:rPr>
                <w:rFonts w:asciiTheme="minorHAnsi" w:hAnsiTheme="minorHAnsi" w:cstheme="minorHAnsi"/>
                <w:b/>
                <w:bCs/>
                <w:sz w:val="24"/>
                <w:szCs w:val="24"/>
              </w:rPr>
              <w:t xml:space="preserve"> (</w:t>
            </w:r>
            <w:r>
              <w:rPr>
                <w:rFonts w:asciiTheme="minorHAnsi" w:hAnsiTheme="minorHAnsi" w:cstheme="minorHAnsi"/>
                <w:b/>
                <w:bCs/>
                <w:sz w:val="24"/>
                <w:szCs w:val="24"/>
              </w:rPr>
              <w:t>4</w:t>
            </w:r>
            <w:r w:rsidRPr="00F84318">
              <w:rPr>
                <w:rFonts w:asciiTheme="minorHAnsi" w:hAnsiTheme="minorHAnsi" w:cstheme="minorHAnsi"/>
                <w:b/>
                <w:bCs/>
                <w:sz w:val="24"/>
                <w:szCs w:val="24"/>
              </w:rPr>
              <w:t>) pages allowed.</w:t>
            </w:r>
          </w:p>
        </w:tc>
        <w:tc>
          <w:tcPr>
            <w:tcW w:w="645" w:type="dxa"/>
          </w:tcPr>
          <w:p w14:paraId="504E2818" w14:textId="77777777" w:rsidR="001B5809" w:rsidRPr="00F84318" w:rsidRDefault="001B5809" w:rsidP="002D48A2">
            <w:pPr>
              <w:spacing w:after="100" w:afterAutospacing="1"/>
              <w:rPr>
                <w:rFonts w:asciiTheme="minorHAnsi" w:hAnsiTheme="minorHAnsi" w:cstheme="minorHAnsi"/>
                <w:sz w:val="24"/>
                <w:szCs w:val="24"/>
              </w:rPr>
            </w:pPr>
          </w:p>
        </w:tc>
      </w:tr>
      <w:tr w:rsidR="002D48A2" w:rsidRPr="00F84318" w14:paraId="206894F9" w14:textId="77777777" w:rsidTr="00C44026">
        <w:trPr>
          <w:trHeight w:val="288"/>
        </w:trPr>
        <w:tc>
          <w:tcPr>
            <w:tcW w:w="800" w:type="dxa"/>
          </w:tcPr>
          <w:p w14:paraId="61C7E00F" w14:textId="07FB5910" w:rsidR="002D48A2" w:rsidDel="00F443AF" w:rsidRDefault="002D48A2" w:rsidP="002D48A2">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w:t>
            </w:r>
            <w:r w:rsidR="001B5809">
              <w:rPr>
                <w:rFonts w:asciiTheme="minorHAnsi" w:hAnsiTheme="minorHAnsi" w:cstheme="minorHAnsi"/>
                <w:sz w:val="24"/>
                <w:szCs w:val="24"/>
              </w:rPr>
              <w:t>2</w:t>
            </w:r>
          </w:p>
        </w:tc>
        <w:tc>
          <w:tcPr>
            <w:tcW w:w="8427" w:type="dxa"/>
          </w:tcPr>
          <w:p w14:paraId="4BEB8BCC" w14:textId="29C740E7" w:rsidR="002D48A2" w:rsidRPr="00F84318" w:rsidRDefault="002D48A2" w:rsidP="002D48A2">
            <w:pPr>
              <w:rPr>
                <w:rFonts w:asciiTheme="minorHAnsi" w:hAnsiTheme="minorHAnsi" w:cstheme="minorHAnsi"/>
                <w:sz w:val="24"/>
                <w:szCs w:val="24"/>
              </w:rPr>
            </w:pPr>
            <w:r w:rsidRPr="00F84318">
              <w:rPr>
                <w:rFonts w:asciiTheme="minorHAnsi" w:hAnsiTheme="minorHAnsi" w:cstheme="minorHAnsi"/>
                <w:sz w:val="24"/>
                <w:szCs w:val="24"/>
              </w:rPr>
              <w:t xml:space="preserve">References </w:t>
            </w:r>
            <w:r>
              <w:rPr>
                <w:rFonts w:asciiTheme="minorHAnsi" w:hAnsiTheme="minorHAnsi" w:cstheme="minorHAnsi"/>
                <w:sz w:val="24"/>
                <w:szCs w:val="24"/>
              </w:rPr>
              <w:t>-</w:t>
            </w:r>
            <w:r w:rsidRPr="00F84318">
              <w:rPr>
                <w:rFonts w:asciiTheme="minorHAnsi" w:hAnsiTheme="minorHAnsi" w:cstheme="minorHAnsi"/>
                <w:sz w:val="24"/>
                <w:szCs w:val="24"/>
              </w:rPr>
              <w:t xml:space="preserve"> </w:t>
            </w:r>
            <w:r w:rsidRPr="00F84318">
              <w:rPr>
                <w:rFonts w:asciiTheme="minorHAnsi" w:hAnsiTheme="minorHAnsi" w:cstheme="minorHAnsi"/>
                <w:b/>
                <w:sz w:val="24"/>
                <w:szCs w:val="24"/>
              </w:rPr>
              <w:t>one (1) page allowed using the provided template</w:t>
            </w:r>
            <w:r>
              <w:rPr>
                <w:rFonts w:asciiTheme="minorHAnsi" w:hAnsiTheme="minorHAnsi" w:cstheme="minorHAnsi"/>
                <w:b/>
                <w:sz w:val="24"/>
                <w:szCs w:val="24"/>
              </w:rPr>
              <w:t>.</w:t>
            </w:r>
          </w:p>
        </w:tc>
        <w:tc>
          <w:tcPr>
            <w:tcW w:w="645" w:type="dxa"/>
          </w:tcPr>
          <w:p w14:paraId="265EDD9D" w14:textId="77777777" w:rsidR="002D48A2" w:rsidRPr="00F84318" w:rsidRDefault="002D48A2" w:rsidP="002D48A2">
            <w:pPr>
              <w:spacing w:after="100" w:afterAutospacing="1"/>
              <w:rPr>
                <w:rFonts w:asciiTheme="minorHAnsi" w:hAnsiTheme="minorHAnsi" w:cstheme="minorHAnsi"/>
                <w:sz w:val="24"/>
                <w:szCs w:val="24"/>
              </w:rPr>
            </w:pPr>
          </w:p>
        </w:tc>
      </w:tr>
      <w:tr w:rsidR="00F443AF" w:rsidRPr="00F84318" w14:paraId="725A0F79" w14:textId="77777777" w:rsidTr="00C44026">
        <w:trPr>
          <w:trHeight w:val="288"/>
        </w:trPr>
        <w:tc>
          <w:tcPr>
            <w:tcW w:w="800" w:type="dxa"/>
          </w:tcPr>
          <w:p w14:paraId="58785C4C" w14:textId="6D12DC04" w:rsidR="00F443AF" w:rsidRDefault="002D48A2" w:rsidP="00F443A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w:t>
            </w:r>
            <w:r w:rsidR="001B5809">
              <w:rPr>
                <w:rFonts w:asciiTheme="minorHAnsi" w:hAnsiTheme="minorHAnsi" w:cstheme="minorHAnsi"/>
                <w:sz w:val="24"/>
                <w:szCs w:val="24"/>
              </w:rPr>
              <w:t>3</w:t>
            </w:r>
          </w:p>
        </w:tc>
        <w:tc>
          <w:tcPr>
            <w:tcW w:w="8427" w:type="dxa"/>
          </w:tcPr>
          <w:p w14:paraId="1C79A3C2" w14:textId="74535ECB" w:rsidR="00F443AF" w:rsidRDefault="00F443AF" w:rsidP="00F443AF">
            <w:pPr>
              <w:rPr>
                <w:rFonts w:asciiTheme="minorHAnsi" w:hAnsiTheme="minorHAnsi" w:cstheme="minorHAnsi"/>
                <w:sz w:val="24"/>
                <w:szCs w:val="24"/>
              </w:rPr>
            </w:pPr>
            <w:r w:rsidRPr="00F84318">
              <w:rPr>
                <w:rFonts w:asciiTheme="minorHAnsi" w:hAnsiTheme="minorHAnsi" w:cstheme="minorHAnsi"/>
                <w:sz w:val="24"/>
                <w:szCs w:val="24"/>
              </w:rPr>
              <w:t>Table of Key Personnel (</w:t>
            </w:r>
            <w:r>
              <w:rPr>
                <w:rFonts w:asciiTheme="minorHAnsi" w:hAnsiTheme="minorHAnsi" w:cstheme="minorHAnsi"/>
                <w:sz w:val="24"/>
                <w:szCs w:val="24"/>
              </w:rPr>
              <w:t xml:space="preserve">required but </w:t>
            </w:r>
            <w:r w:rsidRPr="00F84318">
              <w:rPr>
                <w:rFonts w:asciiTheme="minorHAnsi" w:hAnsiTheme="minorHAnsi" w:cstheme="minorHAnsi"/>
                <w:sz w:val="24"/>
                <w:szCs w:val="24"/>
              </w:rPr>
              <w:t xml:space="preserve">not rated) </w:t>
            </w:r>
            <w:r>
              <w:rPr>
                <w:rFonts w:asciiTheme="minorHAnsi" w:hAnsiTheme="minorHAnsi" w:cstheme="minorHAnsi"/>
                <w:sz w:val="24"/>
                <w:szCs w:val="24"/>
              </w:rPr>
              <w:t>-</w:t>
            </w:r>
            <w:r w:rsidRPr="00F84318">
              <w:rPr>
                <w:rFonts w:asciiTheme="minorHAnsi" w:hAnsiTheme="minorHAnsi" w:cstheme="minorHAnsi"/>
                <w:sz w:val="24"/>
                <w:szCs w:val="24"/>
              </w:rPr>
              <w:t xml:space="preserve"> </w:t>
            </w:r>
            <w:r w:rsidRPr="00F84318">
              <w:rPr>
                <w:rFonts w:asciiTheme="minorHAnsi" w:hAnsiTheme="minorHAnsi" w:cstheme="minorHAnsi"/>
                <w:b/>
                <w:bCs/>
                <w:sz w:val="24"/>
                <w:szCs w:val="24"/>
              </w:rPr>
              <w:t>no page limit</w:t>
            </w:r>
            <w:r>
              <w:rPr>
                <w:rFonts w:asciiTheme="minorHAnsi" w:hAnsiTheme="minorHAnsi" w:cstheme="minorHAnsi"/>
                <w:b/>
                <w:bCs/>
                <w:sz w:val="24"/>
                <w:szCs w:val="24"/>
              </w:rPr>
              <w:t>.</w:t>
            </w:r>
          </w:p>
        </w:tc>
        <w:tc>
          <w:tcPr>
            <w:tcW w:w="645" w:type="dxa"/>
          </w:tcPr>
          <w:p w14:paraId="018BFC48" w14:textId="77777777" w:rsidR="00F443AF" w:rsidRPr="00F84318" w:rsidRDefault="00F443AF" w:rsidP="00F443AF">
            <w:pPr>
              <w:spacing w:after="100" w:afterAutospacing="1"/>
              <w:rPr>
                <w:rFonts w:asciiTheme="minorHAnsi" w:hAnsiTheme="minorHAnsi" w:cstheme="minorHAnsi"/>
                <w:sz w:val="24"/>
                <w:szCs w:val="24"/>
              </w:rPr>
            </w:pPr>
          </w:p>
        </w:tc>
      </w:tr>
      <w:tr w:rsidR="00F443AF" w:rsidRPr="00F84318" w14:paraId="1CDFCAD9" w14:textId="77777777" w:rsidTr="00C44026">
        <w:trPr>
          <w:trHeight w:val="288"/>
        </w:trPr>
        <w:tc>
          <w:tcPr>
            <w:tcW w:w="800" w:type="dxa"/>
          </w:tcPr>
          <w:p w14:paraId="063F189E" w14:textId="05168032" w:rsidR="00F443AF" w:rsidRDefault="00F443AF" w:rsidP="00F443A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w:t>
            </w:r>
            <w:r w:rsidR="001B5809">
              <w:rPr>
                <w:rFonts w:asciiTheme="minorHAnsi" w:hAnsiTheme="minorHAnsi" w:cstheme="minorHAnsi"/>
                <w:sz w:val="24"/>
                <w:szCs w:val="24"/>
              </w:rPr>
              <w:t>4</w:t>
            </w:r>
          </w:p>
        </w:tc>
        <w:tc>
          <w:tcPr>
            <w:tcW w:w="8427" w:type="dxa"/>
          </w:tcPr>
          <w:p w14:paraId="3DA01CEC" w14:textId="23891554" w:rsidR="00F443AF" w:rsidRDefault="00F443AF" w:rsidP="00F443AF">
            <w:pPr>
              <w:rPr>
                <w:rFonts w:asciiTheme="minorHAnsi" w:hAnsiTheme="minorHAnsi" w:cstheme="minorHAnsi"/>
                <w:sz w:val="24"/>
                <w:szCs w:val="24"/>
              </w:rPr>
            </w:pPr>
            <w:r>
              <w:rPr>
                <w:rFonts w:asciiTheme="minorHAnsi" w:hAnsiTheme="minorHAnsi" w:cstheme="minorHAnsi"/>
                <w:sz w:val="24"/>
                <w:szCs w:val="24"/>
              </w:rPr>
              <w:t xml:space="preserve">Exceptions and Clarifications - </w:t>
            </w:r>
            <w:r w:rsidRPr="00F84318">
              <w:rPr>
                <w:rFonts w:asciiTheme="minorHAnsi" w:hAnsiTheme="minorHAnsi" w:cstheme="minorHAnsi"/>
                <w:b/>
                <w:bCs/>
                <w:sz w:val="24"/>
                <w:szCs w:val="24"/>
              </w:rPr>
              <w:t>no page limit</w:t>
            </w:r>
            <w:r>
              <w:rPr>
                <w:rFonts w:asciiTheme="minorHAnsi" w:hAnsiTheme="minorHAnsi" w:cstheme="minorHAnsi"/>
                <w:b/>
                <w:bCs/>
                <w:sz w:val="24"/>
                <w:szCs w:val="24"/>
              </w:rPr>
              <w:t>.</w:t>
            </w:r>
          </w:p>
        </w:tc>
        <w:tc>
          <w:tcPr>
            <w:tcW w:w="645" w:type="dxa"/>
          </w:tcPr>
          <w:p w14:paraId="42825410" w14:textId="77777777" w:rsidR="00F443AF" w:rsidRPr="00F84318" w:rsidRDefault="00F443AF" w:rsidP="00F443AF">
            <w:pPr>
              <w:spacing w:after="100" w:afterAutospacing="1"/>
              <w:rPr>
                <w:rFonts w:asciiTheme="minorHAnsi" w:hAnsiTheme="minorHAnsi" w:cstheme="minorHAnsi"/>
                <w:sz w:val="24"/>
                <w:szCs w:val="24"/>
              </w:rPr>
            </w:pPr>
          </w:p>
        </w:tc>
      </w:tr>
      <w:tr w:rsidR="00F443AF" w:rsidRPr="00F84318" w14:paraId="5F8ABC30" w14:textId="77777777" w:rsidTr="00C44026">
        <w:trPr>
          <w:trHeight w:val="288"/>
        </w:trPr>
        <w:tc>
          <w:tcPr>
            <w:tcW w:w="800" w:type="dxa"/>
          </w:tcPr>
          <w:p w14:paraId="4A43904F" w14:textId="4B40A068" w:rsidR="00F443AF" w:rsidRDefault="00F443AF" w:rsidP="00F443A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w:t>
            </w:r>
            <w:r w:rsidR="001B5809">
              <w:rPr>
                <w:rFonts w:asciiTheme="minorHAnsi" w:hAnsiTheme="minorHAnsi" w:cstheme="minorHAnsi"/>
                <w:sz w:val="24"/>
                <w:szCs w:val="24"/>
              </w:rPr>
              <w:t>5</w:t>
            </w:r>
          </w:p>
        </w:tc>
        <w:tc>
          <w:tcPr>
            <w:tcW w:w="8427" w:type="dxa"/>
          </w:tcPr>
          <w:p w14:paraId="1D041346" w14:textId="2F34F69D" w:rsidR="00F443AF" w:rsidRDefault="00F443AF" w:rsidP="00F443AF">
            <w:pPr>
              <w:rPr>
                <w:rFonts w:asciiTheme="minorHAnsi" w:hAnsiTheme="minorHAnsi" w:cstheme="minorHAnsi"/>
                <w:sz w:val="24"/>
                <w:szCs w:val="24"/>
              </w:rPr>
            </w:pPr>
            <w:r>
              <w:rPr>
                <w:rFonts w:asciiTheme="minorHAnsi" w:hAnsiTheme="minorHAnsi" w:cstheme="minorHAnsi"/>
                <w:sz w:val="24"/>
                <w:szCs w:val="24"/>
              </w:rPr>
              <w:t xml:space="preserve">Insurance Requirements – </w:t>
            </w:r>
            <w:r w:rsidRPr="00F84318">
              <w:rPr>
                <w:rFonts w:asciiTheme="minorHAnsi" w:hAnsiTheme="minorHAnsi" w:cstheme="minorHAnsi"/>
                <w:b/>
                <w:bCs/>
                <w:sz w:val="24"/>
                <w:szCs w:val="24"/>
              </w:rPr>
              <w:t>read</w:t>
            </w:r>
            <w:r>
              <w:rPr>
                <w:rFonts w:asciiTheme="minorHAnsi" w:hAnsiTheme="minorHAnsi" w:cstheme="minorHAnsi"/>
                <w:b/>
                <w:bCs/>
                <w:sz w:val="24"/>
                <w:szCs w:val="24"/>
              </w:rPr>
              <w:t>.</w:t>
            </w:r>
          </w:p>
        </w:tc>
        <w:tc>
          <w:tcPr>
            <w:tcW w:w="645" w:type="dxa"/>
          </w:tcPr>
          <w:p w14:paraId="4064367A" w14:textId="77777777" w:rsidR="00F443AF" w:rsidRPr="00F84318" w:rsidRDefault="00F443AF" w:rsidP="00F443AF">
            <w:pPr>
              <w:spacing w:after="100" w:afterAutospacing="1"/>
              <w:rPr>
                <w:rFonts w:asciiTheme="minorHAnsi" w:hAnsiTheme="minorHAnsi" w:cstheme="minorHAnsi"/>
                <w:sz w:val="24"/>
                <w:szCs w:val="24"/>
              </w:rPr>
            </w:pPr>
          </w:p>
        </w:tc>
      </w:tr>
      <w:tr w:rsidR="00F443AF" w:rsidRPr="00F84318" w14:paraId="615AAEE0" w14:textId="77777777" w:rsidTr="00C44026">
        <w:trPr>
          <w:trHeight w:val="288"/>
        </w:trPr>
        <w:tc>
          <w:tcPr>
            <w:tcW w:w="800" w:type="dxa"/>
          </w:tcPr>
          <w:p w14:paraId="54EFE1F7" w14:textId="09569000" w:rsidR="00F443AF" w:rsidRDefault="00F443AF" w:rsidP="00F443A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w:t>
            </w:r>
            <w:r w:rsidR="001B5809">
              <w:rPr>
                <w:rFonts w:asciiTheme="minorHAnsi" w:hAnsiTheme="minorHAnsi" w:cstheme="minorHAnsi"/>
                <w:sz w:val="24"/>
                <w:szCs w:val="24"/>
              </w:rPr>
              <w:t>6</w:t>
            </w:r>
          </w:p>
        </w:tc>
        <w:tc>
          <w:tcPr>
            <w:tcW w:w="8427" w:type="dxa"/>
          </w:tcPr>
          <w:p w14:paraId="11BC92C8" w14:textId="0A5D28A6" w:rsidR="00F443AF" w:rsidRPr="00183484" w:rsidRDefault="00F443AF" w:rsidP="00F443AF">
            <w:pPr>
              <w:rPr>
                <w:rFonts w:asciiTheme="minorHAnsi" w:hAnsiTheme="minorHAnsi" w:cstheme="minorHAnsi"/>
                <w:bCs/>
                <w:sz w:val="24"/>
                <w:szCs w:val="24"/>
              </w:rPr>
            </w:pPr>
            <w:r w:rsidRPr="00183484">
              <w:rPr>
                <w:rFonts w:asciiTheme="minorHAnsi" w:hAnsiTheme="minorHAnsi" w:cstheme="minorHAnsi"/>
                <w:bCs/>
                <w:sz w:val="24"/>
                <w:szCs w:val="24"/>
              </w:rPr>
              <w:t>A</w:t>
            </w:r>
            <w:r>
              <w:rPr>
                <w:rFonts w:asciiTheme="minorHAnsi" w:hAnsiTheme="minorHAnsi" w:cstheme="minorHAnsi"/>
                <w:bCs/>
                <w:sz w:val="24"/>
                <w:szCs w:val="24"/>
              </w:rPr>
              <w:t>dditional</w:t>
            </w:r>
            <w:r w:rsidRPr="00183484">
              <w:rPr>
                <w:rFonts w:asciiTheme="minorHAnsi" w:hAnsiTheme="minorHAnsi" w:cstheme="minorHAnsi"/>
                <w:bCs/>
                <w:sz w:val="24"/>
                <w:szCs w:val="24"/>
              </w:rPr>
              <w:t xml:space="preserve"> C</w:t>
            </w:r>
            <w:r>
              <w:rPr>
                <w:rFonts w:asciiTheme="minorHAnsi" w:hAnsiTheme="minorHAnsi" w:cstheme="minorHAnsi"/>
                <w:bCs/>
                <w:sz w:val="24"/>
                <w:szCs w:val="24"/>
              </w:rPr>
              <w:t>ontract</w:t>
            </w:r>
            <w:r w:rsidRPr="00183484">
              <w:rPr>
                <w:rFonts w:asciiTheme="minorHAnsi" w:hAnsiTheme="minorHAnsi" w:cstheme="minorHAnsi"/>
                <w:bCs/>
                <w:sz w:val="24"/>
                <w:szCs w:val="24"/>
              </w:rPr>
              <w:t xml:space="preserve"> P</w:t>
            </w:r>
            <w:r>
              <w:rPr>
                <w:rFonts w:asciiTheme="minorHAnsi" w:hAnsiTheme="minorHAnsi" w:cstheme="minorHAnsi"/>
                <w:bCs/>
                <w:sz w:val="24"/>
                <w:szCs w:val="24"/>
              </w:rPr>
              <w:t xml:space="preserve">rovisions – Federal Provisions - </w:t>
            </w:r>
            <w:r w:rsidRPr="00F84318">
              <w:rPr>
                <w:rFonts w:asciiTheme="minorHAnsi" w:hAnsiTheme="minorHAnsi" w:cstheme="minorHAnsi"/>
                <w:b/>
                <w:bCs/>
                <w:sz w:val="24"/>
                <w:szCs w:val="24"/>
              </w:rPr>
              <w:t>read</w:t>
            </w:r>
            <w:r>
              <w:rPr>
                <w:rFonts w:asciiTheme="minorHAnsi" w:hAnsiTheme="minorHAnsi" w:cstheme="minorHAnsi"/>
                <w:b/>
                <w:bCs/>
                <w:sz w:val="24"/>
                <w:szCs w:val="24"/>
              </w:rPr>
              <w:t>.</w:t>
            </w:r>
          </w:p>
        </w:tc>
        <w:tc>
          <w:tcPr>
            <w:tcW w:w="645" w:type="dxa"/>
          </w:tcPr>
          <w:p w14:paraId="0A57B22A" w14:textId="77777777" w:rsidR="00F443AF" w:rsidRPr="00F84318" w:rsidRDefault="00F443AF" w:rsidP="00F443AF">
            <w:pPr>
              <w:spacing w:after="100" w:afterAutospacing="1"/>
              <w:rPr>
                <w:rFonts w:asciiTheme="minorHAnsi" w:hAnsiTheme="minorHAnsi" w:cstheme="minorHAnsi"/>
                <w:sz w:val="24"/>
                <w:szCs w:val="24"/>
              </w:rPr>
            </w:pPr>
          </w:p>
        </w:tc>
      </w:tr>
      <w:tr w:rsidR="00F443AF" w:rsidRPr="00F84318" w14:paraId="32F97E55" w14:textId="77777777" w:rsidTr="00C44026">
        <w:trPr>
          <w:trHeight w:val="288"/>
        </w:trPr>
        <w:tc>
          <w:tcPr>
            <w:tcW w:w="800" w:type="dxa"/>
          </w:tcPr>
          <w:p w14:paraId="5F1AF388" w14:textId="58DEF7C9" w:rsidR="00F443AF" w:rsidRPr="00F84318" w:rsidRDefault="00F443AF" w:rsidP="00F443AF">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w:t>
            </w:r>
            <w:r w:rsidR="001B5809">
              <w:rPr>
                <w:rFonts w:asciiTheme="minorHAnsi" w:hAnsiTheme="minorHAnsi" w:cstheme="minorHAnsi"/>
                <w:sz w:val="24"/>
                <w:szCs w:val="24"/>
              </w:rPr>
              <w:t>7</w:t>
            </w:r>
          </w:p>
        </w:tc>
        <w:tc>
          <w:tcPr>
            <w:tcW w:w="8427" w:type="dxa"/>
          </w:tcPr>
          <w:p w14:paraId="27FD94C1" w14:textId="11416970" w:rsidR="00F443AF" w:rsidRPr="00370D4A" w:rsidRDefault="00F443AF" w:rsidP="00F443AF">
            <w:pPr>
              <w:rPr>
                <w:rFonts w:asciiTheme="minorHAnsi" w:hAnsiTheme="minorHAnsi" w:cstheme="minorHAnsi"/>
                <w:b/>
                <w:bCs/>
                <w:sz w:val="24"/>
                <w:szCs w:val="24"/>
              </w:rPr>
            </w:pPr>
            <w:r w:rsidRPr="00D470D6">
              <w:rPr>
                <w:rFonts w:asciiTheme="minorHAnsi" w:hAnsiTheme="minorHAnsi" w:cstheme="minorHAnsi"/>
                <w:sz w:val="24"/>
                <w:szCs w:val="24"/>
              </w:rPr>
              <w:t>Certification for Contracts, Grants, Loans, and Cooperative Agreements</w:t>
            </w:r>
            <w:r>
              <w:rPr>
                <w:rFonts w:asciiTheme="minorHAnsi" w:hAnsiTheme="minorHAnsi" w:cstheme="minorHAnsi"/>
                <w:sz w:val="24"/>
                <w:szCs w:val="24"/>
              </w:rPr>
              <w:t xml:space="preserve"> – </w:t>
            </w:r>
            <w:r w:rsidRPr="00F84318">
              <w:rPr>
                <w:rFonts w:asciiTheme="minorHAnsi" w:hAnsiTheme="minorHAnsi" w:cstheme="minorHAnsi"/>
                <w:b/>
                <w:bCs/>
                <w:sz w:val="24"/>
                <w:szCs w:val="24"/>
              </w:rPr>
              <w:t>read</w:t>
            </w:r>
            <w:r>
              <w:rPr>
                <w:rFonts w:asciiTheme="minorHAnsi" w:hAnsiTheme="minorHAnsi" w:cstheme="minorHAnsi"/>
                <w:b/>
                <w:bCs/>
                <w:sz w:val="24"/>
                <w:szCs w:val="24"/>
              </w:rPr>
              <w:t>.</w:t>
            </w:r>
          </w:p>
        </w:tc>
        <w:tc>
          <w:tcPr>
            <w:tcW w:w="645" w:type="dxa"/>
          </w:tcPr>
          <w:p w14:paraId="46407C9D" w14:textId="77777777" w:rsidR="00F443AF" w:rsidRPr="00F84318" w:rsidRDefault="00F443AF" w:rsidP="00F443AF">
            <w:pPr>
              <w:spacing w:after="100" w:afterAutospacing="1"/>
              <w:rPr>
                <w:rFonts w:asciiTheme="minorHAnsi" w:hAnsiTheme="minorHAnsi" w:cstheme="minorHAnsi"/>
                <w:sz w:val="24"/>
                <w:szCs w:val="24"/>
              </w:rPr>
            </w:pPr>
          </w:p>
        </w:tc>
      </w:tr>
    </w:tbl>
    <w:p w14:paraId="086A98F7" w14:textId="5F106B3E" w:rsidR="0095688F" w:rsidRPr="00E74B14" w:rsidRDefault="0095688F" w:rsidP="0095688F">
      <w:pPr>
        <w:pStyle w:val="Heading4"/>
        <w:shd w:val="clear" w:color="auto" w:fill="DEEAF6" w:themeFill="accent5" w:themeFillTint="33"/>
        <w:jc w:val="left"/>
      </w:pPr>
      <w:r w:rsidRPr="006648CF">
        <w:lastRenderedPageBreak/>
        <w:t>TABLE OF CONTENTS</w:t>
      </w:r>
    </w:p>
    <w:p w14:paraId="7C7AF0A0" w14:textId="77777777" w:rsidR="0095688F" w:rsidRPr="002372AF" w:rsidRDefault="0095688F" w:rsidP="0095688F"/>
    <w:p w14:paraId="136E3379" w14:textId="77777777" w:rsidR="0095688F" w:rsidRPr="00F84318" w:rsidRDefault="0095688F" w:rsidP="0095688F">
      <w:pPr>
        <w:jc w:val="both"/>
        <w:rPr>
          <w:rFonts w:ascii="Calibri" w:hAnsi="Calibri" w:cs="Calibri"/>
          <w:sz w:val="24"/>
          <w:szCs w:val="24"/>
        </w:rPr>
      </w:pPr>
      <w:r w:rsidRPr="00F84318">
        <w:rPr>
          <w:rFonts w:ascii="Calibri" w:hAnsi="Calibri" w:cs="Calibri"/>
          <w:b/>
          <w:sz w:val="24"/>
          <w:szCs w:val="24"/>
        </w:rPr>
        <w:t>Instructions</w:t>
      </w:r>
      <w:proofErr w:type="gramStart"/>
      <w:r w:rsidRPr="00F84318">
        <w:rPr>
          <w:rFonts w:ascii="Calibri" w:hAnsi="Calibri" w:cs="Calibri"/>
          <w:sz w:val="24"/>
          <w:szCs w:val="24"/>
        </w:rPr>
        <w:t xml:space="preserve">:  </w:t>
      </w:r>
      <w:r w:rsidRPr="00F84318">
        <w:rPr>
          <w:rFonts w:ascii="Calibri" w:hAnsi="Calibri" w:cs="Calibri"/>
          <w:sz w:val="24"/>
          <w:szCs w:val="24"/>
          <w:u w:val="single"/>
        </w:rPr>
        <w:t>This</w:t>
      </w:r>
      <w:proofErr w:type="gramEnd"/>
      <w:r w:rsidRPr="00F84318">
        <w:rPr>
          <w:rFonts w:ascii="Calibri" w:hAnsi="Calibri" w:cs="Calibri"/>
          <w:sz w:val="24"/>
          <w:szCs w:val="24"/>
          <w:u w:val="single"/>
        </w:rPr>
        <w:t xml:space="preserve"> page must be included as part of the Bid Response Packet</w:t>
      </w:r>
      <w:r w:rsidRPr="00F84318">
        <w:rPr>
          <w:rFonts w:ascii="Calibri" w:hAnsi="Calibri" w:cs="Calibri"/>
          <w:sz w:val="24"/>
          <w:szCs w:val="24"/>
        </w:rPr>
        <w:t>.</w:t>
      </w:r>
    </w:p>
    <w:p w14:paraId="05B95A7D" w14:textId="77777777" w:rsidR="0095688F" w:rsidRPr="00F84318" w:rsidRDefault="0095688F" w:rsidP="0095688F">
      <w:pPr>
        <w:jc w:val="both"/>
        <w:rPr>
          <w:rFonts w:ascii="Calibri" w:hAnsi="Calibri" w:cs="Calibri"/>
          <w:sz w:val="24"/>
          <w:szCs w:val="24"/>
        </w:rPr>
      </w:pPr>
    </w:p>
    <w:p w14:paraId="32D1235C" w14:textId="066473A7" w:rsidR="0095688F" w:rsidRPr="00F84318" w:rsidRDefault="0095688F" w:rsidP="0095688F">
      <w:pPr>
        <w:jc w:val="both"/>
        <w:rPr>
          <w:rFonts w:ascii="Calibri" w:hAnsi="Calibri" w:cs="Calibri"/>
          <w:sz w:val="24"/>
          <w:szCs w:val="24"/>
        </w:rPr>
      </w:pPr>
      <w:proofErr w:type="gramStart"/>
      <w:r w:rsidRPr="00370D4A">
        <w:rPr>
          <w:rFonts w:ascii="Calibri" w:hAnsi="Calibri" w:cs="Calibri"/>
          <w:sz w:val="24"/>
          <w:szCs w:val="24"/>
        </w:rPr>
        <w:t>Bidder</w:t>
      </w:r>
      <w:proofErr w:type="gramEnd"/>
      <w:r w:rsidRPr="00370D4A">
        <w:rPr>
          <w:rFonts w:ascii="Calibri" w:hAnsi="Calibri" w:cs="Calibri"/>
          <w:sz w:val="24"/>
          <w:szCs w:val="24"/>
        </w:rPr>
        <w:t xml:space="preserve"> </w:t>
      </w:r>
      <w:r w:rsidR="00772E85">
        <w:rPr>
          <w:rFonts w:ascii="Calibri" w:hAnsi="Calibri" w:cs="Calibri"/>
          <w:sz w:val="24"/>
          <w:szCs w:val="24"/>
        </w:rPr>
        <w:t>must</w:t>
      </w:r>
      <w:r w:rsidRPr="00370D4A">
        <w:rPr>
          <w:rFonts w:ascii="Calibri" w:hAnsi="Calibri" w:cs="Calibri"/>
          <w:sz w:val="24"/>
          <w:szCs w:val="24"/>
        </w:rPr>
        <w:t xml:space="preserve"> remove this page</w:t>
      </w:r>
      <w:r w:rsidRPr="00441D12">
        <w:rPr>
          <w:rFonts w:ascii="Calibri" w:hAnsi="Calibri" w:cs="Calibri"/>
          <w:sz w:val="24"/>
          <w:szCs w:val="24"/>
        </w:rPr>
        <w:t xml:space="preserve"> </w:t>
      </w:r>
      <w:r w:rsidRPr="00F84318">
        <w:rPr>
          <w:rFonts w:ascii="Calibri" w:hAnsi="Calibri" w:cs="Calibri"/>
          <w:sz w:val="24"/>
          <w:szCs w:val="24"/>
        </w:rPr>
        <w:t xml:space="preserve">and replace it with a </w:t>
      </w:r>
      <w:r w:rsidRPr="00F84318">
        <w:rPr>
          <w:rFonts w:ascii="Calibri" w:hAnsi="Calibri" w:cs="Calibri"/>
          <w:bCs/>
          <w:i/>
          <w:iCs/>
          <w:sz w:val="24"/>
          <w:szCs w:val="24"/>
        </w:rPr>
        <w:t>Table of Contents</w:t>
      </w:r>
      <w:r w:rsidRPr="00F84318">
        <w:rPr>
          <w:rFonts w:ascii="Calibri" w:hAnsi="Calibri" w:cs="Calibri"/>
          <w:sz w:val="24"/>
          <w:szCs w:val="24"/>
        </w:rPr>
        <w:t xml:space="preserve"> listing the individual sections of the proposal and their corresponding page numbers. Tabs should separate each of the individual sections. The page(s) inserted </w:t>
      </w:r>
      <w:r w:rsidR="00772E85">
        <w:rPr>
          <w:rFonts w:ascii="Calibri" w:hAnsi="Calibri" w:cs="Calibri"/>
          <w:sz w:val="24"/>
          <w:szCs w:val="24"/>
        </w:rPr>
        <w:t xml:space="preserve">must </w:t>
      </w:r>
      <w:r w:rsidRPr="00F84318">
        <w:rPr>
          <w:rFonts w:ascii="Calibri" w:hAnsi="Calibri" w:cs="Calibri"/>
          <w:sz w:val="24"/>
          <w:szCs w:val="24"/>
        </w:rPr>
        <w:t xml:space="preserve">be clearly marked </w:t>
      </w:r>
      <w:r w:rsidRPr="00F84318">
        <w:rPr>
          <w:rFonts w:ascii="Calibri" w:hAnsi="Calibri" w:cs="Calibri"/>
          <w:i/>
          <w:sz w:val="24"/>
          <w:szCs w:val="24"/>
        </w:rPr>
        <w:t>Table of Contents</w:t>
      </w:r>
      <w:r w:rsidRPr="00F84318">
        <w:rPr>
          <w:rFonts w:ascii="Calibri" w:hAnsi="Calibri" w:cs="Calibri"/>
          <w:sz w:val="24"/>
          <w:szCs w:val="24"/>
        </w:rPr>
        <w:t>.</w:t>
      </w:r>
    </w:p>
    <w:p w14:paraId="1C4651DF" w14:textId="77777777" w:rsidR="0095688F" w:rsidRPr="00F84318" w:rsidRDefault="0095688F" w:rsidP="0095688F">
      <w:pPr>
        <w:jc w:val="both"/>
        <w:rPr>
          <w:rFonts w:ascii="Calibri" w:hAnsi="Calibri" w:cs="Calibri"/>
          <w:sz w:val="24"/>
          <w:szCs w:val="24"/>
        </w:rPr>
      </w:pPr>
    </w:p>
    <w:p w14:paraId="50BF9C7F" w14:textId="34F080E8" w:rsidR="0095688F" w:rsidRPr="00F84318" w:rsidRDefault="0095688F" w:rsidP="0095688F">
      <w:pPr>
        <w:jc w:val="both"/>
        <w:rPr>
          <w:rFonts w:ascii="Calibri" w:hAnsi="Calibri" w:cs="Calibri"/>
          <w:sz w:val="24"/>
          <w:szCs w:val="24"/>
        </w:rPr>
      </w:pPr>
      <w:r w:rsidRPr="00F84318">
        <w:rPr>
          <w:rFonts w:ascii="Calibri" w:hAnsi="Calibri" w:cs="Calibri"/>
          <w:b/>
          <w:sz w:val="24"/>
          <w:szCs w:val="24"/>
        </w:rPr>
        <w:t>Maximum Length</w:t>
      </w:r>
      <w:proofErr w:type="gramStart"/>
      <w:r w:rsidRPr="00F84318">
        <w:rPr>
          <w:rFonts w:ascii="Calibri" w:hAnsi="Calibri" w:cs="Calibri"/>
          <w:b/>
          <w:bCs/>
          <w:sz w:val="24"/>
          <w:szCs w:val="24"/>
        </w:rPr>
        <w:t xml:space="preserve">:  </w:t>
      </w:r>
      <w:r>
        <w:rPr>
          <w:rFonts w:ascii="Calibri" w:hAnsi="Calibri" w:cs="Calibri"/>
          <w:b/>
          <w:bCs/>
          <w:sz w:val="24"/>
          <w:szCs w:val="24"/>
        </w:rPr>
        <w:t>one</w:t>
      </w:r>
      <w:proofErr w:type="gramEnd"/>
      <w:r>
        <w:rPr>
          <w:rFonts w:ascii="Calibri" w:hAnsi="Calibri" w:cs="Calibri"/>
          <w:b/>
          <w:bCs/>
          <w:sz w:val="24"/>
          <w:szCs w:val="24"/>
        </w:rPr>
        <w:t xml:space="preserve"> (1)</w:t>
      </w:r>
      <w:r w:rsidRPr="00F84318">
        <w:rPr>
          <w:rFonts w:ascii="Calibri" w:hAnsi="Calibri" w:cs="Calibri"/>
          <w:b/>
          <w:bCs/>
          <w:sz w:val="24"/>
          <w:szCs w:val="24"/>
        </w:rPr>
        <w:t xml:space="preserve"> page</w:t>
      </w:r>
      <w:r w:rsidR="006E0F30">
        <w:rPr>
          <w:rFonts w:ascii="Calibri" w:hAnsi="Calibri" w:cs="Calibri"/>
          <w:b/>
          <w:bCs/>
          <w:sz w:val="24"/>
          <w:szCs w:val="24"/>
        </w:rPr>
        <w:t>.</w:t>
      </w:r>
    </w:p>
    <w:p w14:paraId="61E38EB9" w14:textId="77777777" w:rsidR="0095688F" w:rsidRDefault="0095688F" w:rsidP="0095688F">
      <w:pPr>
        <w:rPr>
          <w:rFonts w:ascii="Calibri" w:hAnsi="Calibri" w:cs="Calibri"/>
        </w:rPr>
      </w:pPr>
      <w:r>
        <w:rPr>
          <w:rFonts w:ascii="Calibri" w:hAnsi="Calibri" w:cs="Calibri"/>
        </w:rPr>
        <w:br w:type="page"/>
      </w:r>
    </w:p>
    <w:p w14:paraId="26773452" w14:textId="0EA648F7" w:rsidR="00166BC4" w:rsidRPr="00AD632D" w:rsidRDefault="00166BC4" w:rsidP="00166BC4">
      <w:pPr>
        <w:pStyle w:val="Heading4"/>
        <w:shd w:val="clear" w:color="auto" w:fill="DEEAF6" w:themeFill="accent5" w:themeFillTint="33"/>
        <w:jc w:val="left"/>
      </w:pPr>
      <w:r w:rsidRPr="00AE6A8A">
        <w:rPr>
          <w:shd w:val="clear" w:color="auto" w:fill="DEEAF6" w:themeFill="accent5" w:themeFillTint="33"/>
        </w:rPr>
        <w:lastRenderedPageBreak/>
        <w:t xml:space="preserve">BIDDER </w:t>
      </w:r>
      <w:r>
        <w:rPr>
          <w:shd w:val="clear" w:color="auto" w:fill="DEEAF6" w:themeFill="accent5" w:themeFillTint="33"/>
        </w:rPr>
        <w:t>INFORMATION</w:t>
      </w:r>
      <w:r w:rsidRPr="00AD632D">
        <w:t xml:space="preserve"> </w:t>
      </w:r>
    </w:p>
    <w:p w14:paraId="69422A57" w14:textId="77777777" w:rsidR="001C1FC5" w:rsidRPr="002372AF" w:rsidRDefault="001C1FC5" w:rsidP="001C1FC5"/>
    <w:tbl>
      <w:tblPr>
        <w:tblStyle w:val="TableGrid"/>
        <w:tblW w:w="10075" w:type="dxa"/>
        <w:tblLook w:val="04A0" w:firstRow="1" w:lastRow="0" w:firstColumn="1" w:lastColumn="0" w:noHBand="0" w:noVBand="1"/>
      </w:tblPr>
      <w:tblGrid>
        <w:gridCol w:w="654"/>
        <w:gridCol w:w="601"/>
        <w:gridCol w:w="1339"/>
        <w:gridCol w:w="2171"/>
        <w:gridCol w:w="810"/>
        <w:gridCol w:w="1015"/>
        <w:gridCol w:w="1165"/>
        <w:gridCol w:w="2320"/>
      </w:tblGrid>
      <w:tr w:rsidR="001C1FC5" w:rsidRPr="0058755A" w14:paraId="3C36A7D7" w14:textId="77777777" w:rsidTr="005D1C44">
        <w:trPr>
          <w:trHeight w:val="260"/>
        </w:trPr>
        <w:tc>
          <w:tcPr>
            <w:tcW w:w="2594" w:type="dxa"/>
            <w:gridSpan w:val="3"/>
          </w:tcPr>
          <w:p w14:paraId="2A5F2A9E" w14:textId="77777777" w:rsidR="001C1FC5" w:rsidRPr="0058755A" w:rsidRDefault="001C1FC5" w:rsidP="005D1C44">
            <w:pPr>
              <w:pStyle w:val="PlainText"/>
              <w:spacing w:before="120" w:after="120"/>
              <w:rPr>
                <w:rFonts w:ascii="Calibri" w:hAnsi="Calibri" w:cs="Calibri"/>
                <w:sz w:val="24"/>
                <w:szCs w:val="24"/>
              </w:rPr>
            </w:pPr>
            <w:r w:rsidRPr="0058755A">
              <w:rPr>
                <w:rFonts w:ascii="Calibri" w:hAnsi="Calibri" w:cs="Calibri"/>
                <w:sz w:val="24"/>
                <w:szCs w:val="24"/>
              </w:rPr>
              <w:t>Official Name of Bidder:</w:t>
            </w:r>
          </w:p>
        </w:tc>
        <w:tc>
          <w:tcPr>
            <w:tcW w:w="7481" w:type="dxa"/>
            <w:gridSpan w:val="5"/>
          </w:tcPr>
          <w:p w14:paraId="1FF2AF2A" w14:textId="77777777" w:rsidR="001C1FC5" w:rsidRPr="0058755A" w:rsidRDefault="001C1FC5" w:rsidP="005D1C44">
            <w:pPr>
              <w:spacing w:before="120" w:after="120"/>
            </w:pPr>
          </w:p>
        </w:tc>
      </w:tr>
      <w:tr w:rsidR="001C1FC5" w:rsidRPr="0058755A" w14:paraId="5FFD6016" w14:textId="77777777" w:rsidTr="005D1C44">
        <w:tc>
          <w:tcPr>
            <w:tcW w:w="2594" w:type="dxa"/>
            <w:gridSpan w:val="3"/>
          </w:tcPr>
          <w:p w14:paraId="17D1A4D2" w14:textId="77777777" w:rsidR="001C1FC5" w:rsidRPr="0058755A" w:rsidRDefault="001C1FC5" w:rsidP="005D1C44">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1:</w:t>
            </w:r>
          </w:p>
        </w:tc>
        <w:tc>
          <w:tcPr>
            <w:tcW w:w="7481" w:type="dxa"/>
            <w:gridSpan w:val="5"/>
          </w:tcPr>
          <w:p w14:paraId="60ACCB3A" w14:textId="77777777" w:rsidR="001C1FC5" w:rsidRPr="0058755A" w:rsidRDefault="001C1FC5" w:rsidP="005D1C44">
            <w:pPr>
              <w:pStyle w:val="PlainText"/>
              <w:spacing w:before="120" w:after="120"/>
              <w:rPr>
                <w:rFonts w:ascii="Calibri" w:hAnsi="Calibri" w:cs="Calibri"/>
                <w:sz w:val="24"/>
                <w:szCs w:val="24"/>
              </w:rPr>
            </w:pPr>
          </w:p>
        </w:tc>
      </w:tr>
      <w:tr w:rsidR="001C1FC5" w:rsidRPr="0058755A" w14:paraId="3F25712C" w14:textId="77777777" w:rsidTr="005D1C44">
        <w:tc>
          <w:tcPr>
            <w:tcW w:w="2594" w:type="dxa"/>
            <w:gridSpan w:val="3"/>
          </w:tcPr>
          <w:p w14:paraId="165C1B0A" w14:textId="77777777" w:rsidR="001C1FC5" w:rsidRPr="0058755A" w:rsidRDefault="001C1FC5" w:rsidP="005D1C44">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2:</w:t>
            </w:r>
          </w:p>
        </w:tc>
        <w:tc>
          <w:tcPr>
            <w:tcW w:w="7481" w:type="dxa"/>
            <w:gridSpan w:val="5"/>
          </w:tcPr>
          <w:p w14:paraId="66860973" w14:textId="77777777" w:rsidR="001C1FC5" w:rsidRPr="0058755A" w:rsidRDefault="001C1FC5" w:rsidP="005D1C44">
            <w:pPr>
              <w:pStyle w:val="PlainText"/>
              <w:spacing w:before="120" w:after="120"/>
              <w:rPr>
                <w:rFonts w:ascii="Calibri" w:hAnsi="Calibri" w:cs="Calibri"/>
                <w:b/>
                <w:sz w:val="24"/>
                <w:szCs w:val="24"/>
                <w:u w:val="single"/>
              </w:rPr>
            </w:pPr>
          </w:p>
        </w:tc>
      </w:tr>
      <w:tr w:rsidR="001C1FC5" w:rsidRPr="0058755A" w14:paraId="6D689017" w14:textId="77777777" w:rsidTr="005D1C44">
        <w:trPr>
          <w:trHeight w:val="521"/>
        </w:trPr>
        <w:tc>
          <w:tcPr>
            <w:tcW w:w="654" w:type="dxa"/>
          </w:tcPr>
          <w:p w14:paraId="1A736A25" w14:textId="77777777" w:rsidR="001C1FC5" w:rsidRPr="0058755A" w:rsidRDefault="001C1FC5" w:rsidP="005D1C44">
            <w:pPr>
              <w:pStyle w:val="PlainText"/>
              <w:spacing w:before="120" w:after="120"/>
              <w:jc w:val="center"/>
              <w:rPr>
                <w:rFonts w:ascii="Calibri" w:hAnsi="Calibri" w:cs="Calibri"/>
                <w:sz w:val="24"/>
                <w:szCs w:val="24"/>
                <w:u w:val="single"/>
              </w:rPr>
            </w:pPr>
            <w:r w:rsidRPr="0058755A">
              <w:rPr>
                <w:rFonts w:ascii="Calibri" w:hAnsi="Calibri" w:cs="Calibri"/>
                <w:sz w:val="24"/>
                <w:szCs w:val="24"/>
              </w:rPr>
              <w:t>City:</w:t>
            </w:r>
          </w:p>
        </w:tc>
        <w:tc>
          <w:tcPr>
            <w:tcW w:w="4111" w:type="dxa"/>
            <w:gridSpan w:val="3"/>
          </w:tcPr>
          <w:p w14:paraId="58BBDA04" w14:textId="77777777" w:rsidR="001C1FC5" w:rsidRPr="0058755A" w:rsidRDefault="001C1FC5" w:rsidP="005D1C44">
            <w:pPr>
              <w:pStyle w:val="PlainText"/>
              <w:spacing w:before="120" w:after="120"/>
              <w:jc w:val="center"/>
              <w:rPr>
                <w:rFonts w:ascii="Calibri" w:hAnsi="Calibri" w:cs="Calibri"/>
                <w:sz w:val="24"/>
                <w:szCs w:val="24"/>
              </w:rPr>
            </w:pPr>
          </w:p>
        </w:tc>
        <w:tc>
          <w:tcPr>
            <w:tcW w:w="810" w:type="dxa"/>
          </w:tcPr>
          <w:p w14:paraId="39A7BDB8" w14:textId="77777777" w:rsidR="001C1FC5" w:rsidRPr="0058755A" w:rsidRDefault="001C1FC5" w:rsidP="005D1C44">
            <w:pPr>
              <w:pStyle w:val="PlainText"/>
              <w:spacing w:before="120" w:after="120"/>
              <w:jc w:val="center"/>
              <w:rPr>
                <w:rFonts w:ascii="Calibri" w:hAnsi="Calibri" w:cs="Calibri"/>
                <w:sz w:val="24"/>
                <w:szCs w:val="24"/>
                <w:u w:val="single"/>
              </w:rPr>
            </w:pPr>
            <w:r w:rsidRPr="0058755A">
              <w:rPr>
                <w:rFonts w:ascii="Calibri" w:hAnsi="Calibri" w:cs="Calibri"/>
                <w:sz w:val="24"/>
                <w:szCs w:val="24"/>
              </w:rPr>
              <w:t>State:</w:t>
            </w:r>
          </w:p>
        </w:tc>
        <w:tc>
          <w:tcPr>
            <w:tcW w:w="1015" w:type="dxa"/>
          </w:tcPr>
          <w:p w14:paraId="732615C1" w14:textId="77777777" w:rsidR="001C1FC5" w:rsidRPr="0058755A" w:rsidRDefault="001C1FC5" w:rsidP="005D1C44">
            <w:pPr>
              <w:pStyle w:val="PlainText"/>
              <w:spacing w:before="120" w:after="120"/>
              <w:jc w:val="center"/>
              <w:rPr>
                <w:rFonts w:ascii="Calibri" w:hAnsi="Calibri" w:cs="Calibri"/>
                <w:sz w:val="24"/>
                <w:szCs w:val="24"/>
              </w:rPr>
            </w:pPr>
          </w:p>
        </w:tc>
        <w:tc>
          <w:tcPr>
            <w:tcW w:w="1165" w:type="dxa"/>
          </w:tcPr>
          <w:p w14:paraId="171D8C1F" w14:textId="77777777" w:rsidR="001C1FC5" w:rsidRPr="0058755A" w:rsidRDefault="001C1FC5" w:rsidP="005D1C44">
            <w:pPr>
              <w:pStyle w:val="PlainText"/>
              <w:spacing w:before="120" w:after="120"/>
              <w:jc w:val="center"/>
              <w:rPr>
                <w:rFonts w:ascii="Calibri" w:hAnsi="Calibri" w:cs="Calibri"/>
                <w:sz w:val="24"/>
                <w:szCs w:val="24"/>
                <w:u w:val="single"/>
              </w:rPr>
            </w:pPr>
            <w:r w:rsidRPr="0058755A">
              <w:rPr>
                <w:rFonts w:ascii="Calibri" w:hAnsi="Calibri" w:cs="Calibri"/>
                <w:sz w:val="24"/>
                <w:szCs w:val="24"/>
              </w:rPr>
              <w:t>Zip Code:</w:t>
            </w:r>
          </w:p>
        </w:tc>
        <w:tc>
          <w:tcPr>
            <w:tcW w:w="2320" w:type="dxa"/>
          </w:tcPr>
          <w:p w14:paraId="6395303D" w14:textId="77777777" w:rsidR="001C1FC5" w:rsidRPr="0058755A" w:rsidRDefault="001C1FC5" w:rsidP="005D1C44">
            <w:pPr>
              <w:pStyle w:val="PlainText"/>
              <w:spacing w:before="120" w:after="120"/>
              <w:rPr>
                <w:rFonts w:ascii="Calibri" w:hAnsi="Calibri" w:cs="Calibri"/>
                <w:sz w:val="24"/>
                <w:szCs w:val="24"/>
                <w:u w:val="single"/>
              </w:rPr>
            </w:pPr>
          </w:p>
        </w:tc>
      </w:tr>
      <w:tr w:rsidR="001C1FC5" w:rsidRPr="0003163E" w14:paraId="15CCCDBC" w14:textId="77777777" w:rsidTr="005D1C44">
        <w:tc>
          <w:tcPr>
            <w:tcW w:w="1255" w:type="dxa"/>
            <w:gridSpan w:val="2"/>
          </w:tcPr>
          <w:p w14:paraId="5F6CACD4" w14:textId="77777777" w:rsidR="001C1FC5" w:rsidRPr="0003163E" w:rsidRDefault="001C1FC5" w:rsidP="005D1C44">
            <w:pPr>
              <w:pStyle w:val="PlainText"/>
              <w:spacing w:before="120" w:after="120"/>
              <w:rPr>
                <w:rFonts w:ascii="Calibri" w:hAnsi="Calibri" w:cs="Calibri"/>
                <w:sz w:val="24"/>
                <w:szCs w:val="24"/>
                <w:u w:val="single"/>
              </w:rPr>
            </w:pPr>
            <w:r w:rsidRPr="0003163E">
              <w:rPr>
                <w:rFonts w:ascii="Calibri" w:hAnsi="Calibri" w:cs="Calibri"/>
                <w:sz w:val="24"/>
                <w:szCs w:val="24"/>
              </w:rPr>
              <w:t>Webpage:</w:t>
            </w:r>
          </w:p>
        </w:tc>
        <w:tc>
          <w:tcPr>
            <w:tcW w:w="8820" w:type="dxa"/>
            <w:gridSpan w:val="6"/>
          </w:tcPr>
          <w:p w14:paraId="672F1F33" w14:textId="77777777" w:rsidR="001C1FC5" w:rsidRPr="0003163E" w:rsidRDefault="001C1FC5" w:rsidP="005D1C44">
            <w:pPr>
              <w:pStyle w:val="PlainText"/>
              <w:spacing w:before="120" w:after="120"/>
              <w:rPr>
                <w:rFonts w:ascii="Calibri" w:hAnsi="Calibri" w:cs="Calibri"/>
                <w:sz w:val="24"/>
                <w:szCs w:val="24"/>
                <w:u w:val="single"/>
              </w:rPr>
            </w:pPr>
          </w:p>
        </w:tc>
      </w:tr>
    </w:tbl>
    <w:p w14:paraId="6CFD4F7B" w14:textId="77777777" w:rsidR="001C1FC5" w:rsidRPr="00266DFB" w:rsidRDefault="001C1FC5" w:rsidP="001C1FC5">
      <w:pPr>
        <w:pStyle w:val="PlainText"/>
        <w:tabs>
          <w:tab w:val="left" w:pos="5040"/>
          <w:tab w:val="right" w:pos="7920"/>
          <w:tab w:val="left" w:pos="8100"/>
          <w:tab w:val="right" w:pos="10620"/>
        </w:tabs>
        <w:spacing w:before="480" w:after="240"/>
        <w:rPr>
          <w:rFonts w:ascii="Calibri" w:hAnsi="Calibri" w:cs="Calibri"/>
          <w:b/>
          <w:sz w:val="24"/>
          <w:szCs w:val="24"/>
        </w:rPr>
      </w:pPr>
      <w:r w:rsidRPr="00266DFB">
        <w:rPr>
          <w:rFonts w:ascii="Calibri" w:hAnsi="Calibri" w:cs="Calibri"/>
          <w:b/>
          <w:sz w:val="24"/>
          <w:szCs w:val="24"/>
        </w:rPr>
        <w:t>Type of Entity / Organizational Structure (check one):</w:t>
      </w:r>
      <w:r w:rsidRPr="00266DFB">
        <w:rPr>
          <w:rFonts w:ascii="Calibri" w:hAnsi="Calibri" w:cs="Calibri"/>
          <w:b/>
          <w:sz w:val="24"/>
          <w:szCs w:val="24"/>
        </w:rPr>
        <w:tab/>
      </w:r>
    </w:p>
    <w:p w14:paraId="4CDF05A3" w14:textId="5D79E89D" w:rsidR="001C1FC5" w:rsidRPr="00266DFB" w:rsidRDefault="001C1FC5" w:rsidP="001C1FC5">
      <w:pPr>
        <w:pStyle w:val="PlainText"/>
        <w:tabs>
          <w:tab w:val="left" w:pos="360"/>
          <w:tab w:val="left" w:pos="4230"/>
          <w:tab w:val="left" w:pos="783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799423109"/>
          <w14:checkbox>
            <w14:checked w14:val="0"/>
            <w14:checkedState w14:val="2612" w14:font="MS Gothic"/>
            <w14:uncheckedState w14:val="2610" w14:font="MS Gothic"/>
          </w14:checkbox>
        </w:sdtPr>
        <w:sdtEndPr/>
        <w:sdtContent>
          <w:r w:rsidR="00C63E71">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Corporation</w:t>
      </w:r>
      <w:r>
        <w:rPr>
          <w:rFonts w:ascii="Calibri" w:hAnsi="Calibri" w:cs="Calibri"/>
          <w:sz w:val="24"/>
          <w:szCs w:val="24"/>
        </w:rPr>
        <w:t xml:space="preserve">                                   </w:t>
      </w:r>
      <w:sdt>
        <w:sdtPr>
          <w:rPr>
            <w:rFonts w:asciiTheme="minorHAnsi" w:hAnsiTheme="minorHAnsi" w:cstheme="minorHAnsi"/>
            <w:sz w:val="36"/>
            <w:szCs w:val="36"/>
          </w:rPr>
          <w:id w:val="1543868387"/>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Joint Venture</w:t>
      </w:r>
      <w:r>
        <w:rPr>
          <w:rFonts w:ascii="Calibri" w:hAnsi="Calibri" w:cs="Calibri"/>
          <w:sz w:val="24"/>
          <w:szCs w:val="24"/>
        </w:rPr>
        <w:t xml:space="preserve">                                  </w:t>
      </w:r>
      <w:sdt>
        <w:sdtPr>
          <w:rPr>
            <w:rFonts w:asciiTheme="minorHAnsi" w:hAnsiTheme="minorHAnsi" w:cstheme="minorHAnsi"/>
            <w:sz w:val="36"/>
            <w:szCs w:val="36"/>
          </w:rPr>
          <w:id w:val="1553816773"/>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Partnership</w:t>
      </w:r>
    </w:p>
    <w:p w14:paraId="22E8240B" w14:textId="77777777" w:rsidR="001C1FC5" w:rsidRPr="00266DFB" w:rsidRDefault="001C1FC5" w:rsidP="001C1FC5">
      <w:pPr>
        <w:pStyle w:val="PlainText"/>
        <w:tabs>
          <w:tab w:val="left" w:pos="360"/>
          <w:tab w:val="left" w:pos="4230"/>
          <w:tab w:val="left" w:pos="7830"/>
          <w:tab w:val="left" w:pos="792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1318836805"/>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Limited Liability Partnership</w:t>
      </w:r>
      <w:r>
        <w:rPr>
          <w:rFonts w:ascii="Calibri" w:hAnsi="Calibri" w:cs="Calibri"/>
          <w:sz w:val="24"/>
          <w:szCs w:val="24"/>
        </w:rPr>
        <w:t xml:space="preserve">      </w:t>
      </w:r>
      <w:sdt>
        <w:sdtPr>
          <w:rPr>
            <w:rFonts w:asciiTheme="minorHAnsi" w:hAnsiTheme="minorHAnsi" w:cstheme="minorHAnsi"/>
            <w:sz w:val="36"/>
            <w:szCs w:val="36"/>
          </w:rPr>
          <w:id w:val="-372779129"/>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 xml:space="preserve">Limited Liability Corporation </w:t>
      </w:r>
      <w:r>
        <w:rPr>
          <w:rFonts w:ascii="Calibri" w:hAnsi="Calibri" w:cs="Calibri"/>
          <w:sz w:val="24"/>
          <w:szCs w:val="24"/>
        </w:rPr>
        <w:t xml:space="preserve">      </w:t>
      </w:r>
      <w:sdt>
        <w:sdtPr>
          <w:rPr>
            <w:rFonts w:asciiTheme="minorHAnsi" w:hAnsiTheme="minorHAnsi" w:cstheme="minorHAnsi"/>
            <w:sz w:val="36"/>
            <w:szCs w:val="36"/>
          </w:rPr>
          <w:id w:val="-1188367279"/>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Sole</w:t>
      </w:r>
      <w:r>
        <w:rPr>
          <w:rFonts w:ascii="Calibri" w:hAnsi="Calibri" w:cs="Calibri"/>
          <w:sz w:val="24"/>
          <w:szCs w:val="24"/>
        </w:rPr>
        <w:t xml:space="preserve"> </w:t>
      </w:r>
      <w:r w:rsidRPr="00266DFB">
        <w:rPr>
          <w:rFonts w:ascii="Calibri" w:hAnsi="Calibri" w:cs="Calibri"/>
          <w:sz w:val="24"/>
          <w:szCs w:val="24"/>
        </w:rPr>
        <w:t>Proprietor</w:t>
      </w:r>
    </w:p>
    <w:p w14:paraId="3EBB8E11" w14:textId="77777777" w:rsidR="001C1FC5" w:rsidRPr="00682943" w:rsidRDefault="001C1FC5" w:rsidP="001C1FC5">
      <w:pPr>
        <w:pStyle w:val="PlainText"/>
        <w:tabs>
          <w:tab w:val="left" w:pos="360"/>
          <w:tab w:val="left" w:pos="4230"/>
          <w:tab w:val="left" w:pos="6542"/>
          <w:tab w:val="right" w:pos="10080"/>
        </w:tabs>
        <w:spacing w:after="600"/>
        <w:rPr>
          <w:rFonts w:ascii="Calibri" w:hAnsi="Calibri" w:cs="Calibri"/>
          <w:sz w:val="24"/>
          <w:szCs w:val="24"/>
          <w:u w:val="single"/>
        </w:rPr>
      </w:pPr>
      <w:r w:rsidRPr="00266DFB">
        <w:rPr>
          <w:rFonts w:ascii="Calibri" w:hAnsi="Calibri" w:cs="Calibri"/>
          <w:sz w:val="24"/>
          <w:szCs w:val="24"/>
        </w:rPr>
        <w:tab/>
      </w:r>
      <w:sdt>
        <w:sdtPr>
          <w:rPr>
            <w:rFonts w:asciiTheme="minorHAnsi" w:hAnsiTheme="minorHAnsi" w:cstheme="minorHAnsi"/>
            <w:sz w:val="36"/>
            <w:szCs w:val="36"/>
          </w:rPr>
          <w:id w:val="822630504"/>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Non-Profit / Church</w:t>
      </w:r>
      <w:r>
        <w:rPr>
          <w:rFonts w:ascii="Calibri" w:hAnsi="Calibri" w:cs="Calibri"/>
          <w:sz w:val="24"/>
          <w:szCs w:val="24"/>
        </w:rPr>
        <w:t xml:space="preserve">                      </w:t>
      </w:r>
      <w:sdt>
        <w:sdtPr>
          <w:rPr>
            <w:rFonts w:asciiTheme="minorHAnsi" w:hAnsiTheme="minorHAnsi" w:cstheme="minorHAnsi"/>
            <w:sz w:val="36"/>
            <w:szCs w:val="36"/>
          </w:rPr>
          <w:id w:val="-570349989"/>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Other:</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5969"/>
        <w:gridCol w:w="3381"/>
      </w:tblGrid>
      <w:tr w:rsidR="001C1FC5" w:rsidRPr="0003163E" w14:paraId="7EC42F2A" w14:textId="77777777" w:rsidTr="005D1C44">
        <w:tc>
          <w:tcPr>
            <w:tcW w:w="6385" w:type="dxa"/>
          </w:tcPr>
          <w:p w14:paraId="3C45F45F" w14:textId="77777777" w:rsidR="001C1FC5" w:rsidRPr="0003163E" w:rsidRDefault="001C1FC5" w:rsidP="005D1C44">
            <w:pPr>
              <w:pStyle w:val="PlainText"/>
              <w:spacing w:before="120" w:after="120"/>
              <w:rPr>
                <w:rFonts w:ascii="Calibri" w:hAnsi="Calibri" w:cs="Calibri"/>
                <w:sz w:val="24"/>
                <w:szCs w:val="24"/>
                <w:u w:val="single"/>
              </w:rPr>
            </w:pPr>
            <w:r w:rsidRPr="0003163E">
              <w:rPr>
                <w:rFonts w:ascii="Calibri" w:hAnsi="Calibri" w:cs="Calibri"/>
                <w:sz w:val="24"/>
                <w:szCs w:val="24"/>
              </w:rPr>
              <w:t>Jurisdiction of Organizational Structure:</w:t>
            </w:r>
          </w:p>
        </w:tc>
        <w:tc>
          <w:tcPr>
            <w:tcW w:w="3685" w:type="dxa"/>
          </w:tcPr>
          <w:p w14:paraId="62BCC450" w14:textId="77777777" w:rsidR="001C1FC5" w:rsidRPr="0003163E" w:rsidRDefault="001C1FC5" w:rsidP="005D1C44">
            <w:pPr>
              <w:pStyle w:val="PlainText"/>
              <w:spacing w:before="120" w:after="120"/>
              <w:rPr>
                <w:rFonts w:ascii="Calibri" w:hAnsi="Calibri" w:cs="Calibri"/>
                <w:sz w:val="24"/>
                <w:szCs w:val="24"/>
              </w:rPr>
            </w:pPr>
          </w:p>
        </w:tc>
      </w:tr>
      <w:tr w:rsidR="001C1FC5" w:rsidRPr="0003163E" w14:paraId="05384BFF" w14:textId="77777777" w:rsidTr="005D1C44">
        <w:tc>
          <w:tcPr>
            <w:tcW w:w="6385" w:type="dxa"/>
          </w:tcPr>
          <w:p w14:paraId="475252FF" w14:textId="77777777" w:rsidR="001C1FC5" w:rsidRPr="0003163E" w:rsidRDefault="001C1FC5" w:rsidP="005D1C44">
            <w:pPr>
              <w:pStyle w:val="PlainText"/>
              <w:spacing w:before="120" w:after="120"/>
              <w:rPr>
                <w:rFonts w:ascii="Calibri" w:hAnsi="Calibri" w:cs="Calibri"/>
                <w:sz w:val="24"/>
                <w:szCs w:val="24"/>
                <w:u w:val="single"/>
              </w:rPr>
            </w:pPr>
            <w:r w:rsidRPr="0003163E">
              <w:rPr>
                <w:rFonts w:ascii="Calibri" w:hAnsi="Calibri" w:cs="Calibri"/>
                <w:sz w:val="24"/>
                <w:szCs w:val="24"/>
              </w:rPr>
              <w:t xml:space="preserve">Date of Organizational Structure:  </w:t>
            </w:r>
          </w:p>
        </w:tc>
        <w:tc>
          <w:tcPr>
            <w:tcW w:w="3685" w:type="dxa"/>
          </w:tcPr>
          <w:p w14:paraId="3C46DA7A" w14:textId="77777777" w:rsidR="001C1FC5" w:rsidRPr="0003163E" w:rsidRDefault="001C1FC5" w:rsidP="005D1C44">
            <w:pPr>
              <w:pStyle w:val="PlainText"/>
              <w:spacing w:before="120" w:after="120"/>
              <w:rPr>
                <w:rFonts w:ascii="Calibri" w:hAnsi="Calibri" w:cs="Calibri"/>
                <w:sz w:val="24"/>
                <w:szCs w:val="24"/>
                <w:u w:val="single"/>
              </w:rPr>
            </w:pPr>
          </w:p>
        </w:tc>
      </w:tr>
      <w:tr w:rsidR="001C1FC5" w:rsidRPr="0003163E" w14:paraId="5453C24C" w14:textId="77777777" w:rsidTr="005D1C44">
        <w:tc>
          <w:tcPr>
            <w:tcW w:w="6385" w:type="dxa"/>
          </w:tcPr>
          <w:p w14:paraId="5BC828A9" w14:textId="77777777" w:rsidR="001C1FC5" w:rsidRPr="0003163E" w:rsidRDefault="001C1FC5" w:rsidP="005D1C44">
            <w:pPr>
              <w:pStyle w:val="PlainText"/>
              <w:spacing w:before="120" w:after="120"/>
              <w:rPr>
                <w:rFonts w:ascii="Calibri" w:hAnsi="Calibri" w:cs="Calibri"/>
                <w:sz w:val="24"/>
                <w:szCs w:val="24"/>
                <w:u w:val="single"/>
              </w:rPr>
            </w:pPr>
            <w:r w:rsidRPr="0003163E">
              <w:rPr>
                <w:rFonts w:ascii="Calibri" w:hAnsi="Calibri" w:cs="Calibri"/>
                <w:sz w:val="24"/>
                <w:szCs w:val="24"/>
              </w:rPr>
              <w:t>Federal Tax Identification Number:</w:t>
            </w:r>
          </w:p>
        </w:tc>
        <w:tc>
          <w:tcPr>
            <w:tcW w:w="3685" w:type="dxa"/>
          </w:tcPr>
          <w:p w14:paraId="28CCCFFC" w14:textId="77777777" w:rsidR="001C1FC5" w:rsidRPr="0003163E" w:rsidRDefault="001C1FC5" w:rsidP="005D1C44">
            <w:pPr>
              <w:pStyle w:val="PlainText"/>
              <w:spacing w:before="120" w:after="120"/>
              <w:rPr>
                <w:rFonts w:ascii="Calibri" w:hAnsi="Calibri" w:cs="Calibri"/>
                <w:sz w:val="24"/>
                <w:szCs w:val="24"/>
              </w:rPr>
            </w:pPr>
          </w:p>
        </w:tc>
      </w:tr>
      <w:tr w:rsidR="001C1FC5" w:rsidRPr="0003163E" w14:paraId="702BBF69" w14:textId="77777777" w:rsidTr="005D1C44">
        <w:tc>
          <w:tcPr>
            <w:tcW w:w="6385" w:type="dxa"/>
          </w:tcPr>
          <w:p w14:paraId="2C51CFF4" w14:textId="77777777" w:rsidR="001C1FC5" w:rsidRPr="0003163E" w:rsidRDefault="001C1FC5" w:rsidP="005D1C44">
            <w:pPr>
              <w:pStyle w:val="PlainText"/>
              <w:spacing w:before="120" w:after="120"/>
              <w:rPr>
                <w:rFonts w:ascii="Calibri" w:hAnsi="Calibri" w:cs="Calibri"/>
                <w:sz w:val="24"/>
                <w:szCs w:val="24"/>
                <w:u w:val="single"/>
              </w:rPr>
            </w:pPr>
            <w:r w:rsidRPr="0003163E">
              <w:rPr>
                <w:rFonts w:ascii="Calibri" w:hAnsi="Calibri" w:cs="Calibri"/>
                <w:sz w:val="24"/>
                <w:szCs w:val="24"/>
              </w:rPr>
              <w:t xml:space="preserve">Alameda County Supplier Identification Number (if applicable): </w:t>
            </w:r>
          </w:p>
        </w:tc>
        <w:tc>
          <w:tcPr>
            <w:tcW w:w="3685" w:type="dxa"/>
          </w:tcPr>
          <w:p w14:paraId="59A37E29" w14:textId="77777777" w:rsidR="001C1FC5" w:rsidRPr="0003163E" w:rsidRDefault="001C1FC5" w:rsidP="005D1C44">
            <w:pPr>
              <w:pStyle w:val="PlainText"/>
              <w:spacing w:before="120" w:after="120"/>
              <w:rPr>
                <w:rFonts w:ascii="Calibri" w:hAnsi="Calibri" w:cs="Calibri"/>
                <w:sz w:val="24"/>
                <w:szCs w:val="24"/>
                <w:u w:val="single"/>
              </w:rPr>
            </w:pPr>
          </w:p>
        </w:tc>
      </w:tr>
      <w:tr w:rsidR="001C1FC5" w:rsidRPr="0003163E" w14:paraId="458794BF" w14:textId="77777777" w:rsidTr="005D1C44">
        <w:tc>
          <w:tcPr>
            <w:tcW w:w="6385" w:type="dxa"/>
          </w:tcPr>
          <w:p w14:paraId="595B1B26" w14:textId="77777777" w:rsidR="001C1FC5" w:rsidRPr="0003163E" w:rsidRDefault="001C1FC5" w:rsidP="005D1C44">
            <w:pPr>
              <w:pStyle w:val="PlainText"/>
              <w:spacing w:before="120" w:after="120"/>
              <w:rPr>
                <w:rFonts w:ascii="Calibri" w:hAnsi="Calibri" w:cs="Calibri"/>
                <w:b/>
                <w:sz w:val="24"/>
                <w:szCs w:val="24"/>
                <w:u w:val="single"/>
              </w:rPr>
            </w:pPr>
            <w:r w:rsidRPr="0003163E">
              <w:rPr>
                <w:rFonts w:ascii="Calibri" w:hAnsi="Calibri" w:cs="Calibri"/>
                <w:sz w:val="24"/>
                <w:szCs w:val="24"/>
              </w:rPr>
              <w:t>DIR Contractor Registration Number (if applicable):</w:t>
            </w:r>
          </w:p>
        </w:tc>
        <w:tc>
          <w:tcPr>
            <w:tcW w:w="3685" w:type="dxa"/>
          </w:tcPr>
          <w:p w14:paraId="172D7253" w14:textId="77777777" w:rsidR="001C1FC5" w:rsidRPr="0003163E" w:rsidRDefault="001C1FC5" w:rsidP="005D1C44">
            <w:pPr>
              <w:pStyle w:val="PlainText"/>
              <w:spacing w:before="120" w:after="120"/>
              <w:rPr>
                <w:rFonts w:ascii="Calibri" w:hAnsi="Calibri" w:cs="Calibri"/>
                <w:b/>
                <w:sz w:val="24"/>
                <w:szCs w:val="24"/>
                <w:u w:val="single"/>
              </w:rPr>
            </w:pPr>
          </w:p>
        </w:tc>
      </w:tr>
    </w:tbl>
    <w:p w14:paraId="7D623EDF" w14:textId="77777777" w:rsidR="001C1FC5" w:rsidRPr="00266DFB" w:rsidRDefault="001C1FC5" w:rsidP="001C1FC5">
      <w:pPr>
        <w:pStyle w:val="PlainText"/>
        <w:tabs>
          <w:tab w:val="right" w:pos="10620"/>
        </w:tabs>
        <w:spacing w:before="600" w:after="240"/>
        <w:rPr>
          <w:rFonts w:ascii="Calibri" w:hAnsi="Calibri" w:cs="Calibri"/>
          <w:b/>
          <w:sz w:val="24"/>
          <w:szCs w:val="24"/>
        </w:rPr>
      </w:pPr>
      <w:r w:rsidRPr="00266DFB">
        <w:rPr>
          <w:rFonts w:ascii="Calibri" w:hAnsi="Calibri" w:cs="Calibri"/>
          <w:b/>
          <w:sz w:val="24"/>
          <w:szCs w:val="24"/>
        </w:rPr>
        <w:t>Primary Contact Information:</w:t>
      </w:r>
    </w:p>
    <w:tbl>
      <w:tblPr>
        <w:tblStyle w:val="TableGrid"/>
        <w:tblW w:w="0" w:type="auto"/>
        <w:tblLook w:val="04A0" w:firstRow="1" w:lastRow="0" w:firstColumn="1" w:lastColumn="0" w:noHBand="0" w:noVBand="1"/>
      </w:tblPr>
      <w:tblGrid>
        <w:gridCol w:w="2146"/>
        <w:gridCol w:w="2616"/>
        <w:gridCol w:w="1977"/>
        <w:gridCol w:w="2611"/>
      </w:tblGrid>
      <w:tr w:rsidR="001C1FC5" w:rsidRPr="00F86455" w14:paraId="004AA233" w14:textId="77777777" w:rsidTr="004669B7">
        <w:tc>
          <w:tcPr>
            <w:tcW w:w="2146" w:type="dxa"/>
          </w:tcPr>
          <w:p w14:paraId="3D12E8E6" w14:textId="77777777" w:rsidR="001C1FC5" w:rsidRPr="00F86455" w:rsidRDefault="001C1FC5" w:rsidP="005D1C44">
            <w:pPr>
              <w:pStyle w:val="PlainText"/>
              <w:spacing w:before="120" w:after="120"/>
              <w:rPr>
                <w:rFonts w:ascii="Calibri" w:hAnsi="Calibri" w:cs="Calibri"/>
                <w:sz w:val="24"/>
                <w:szCs w:val="24"/>
                <w:u w:val="single"/>
              </w:rPr>
            </w:pPr>
            <w:r w:rsidRPr="00F86455">
              <w:rPr>
                <w:rFonts w:ascii="Calibri" w:hAnsi="Calibri" w:cs="Calibri"/>
                <w:sz w:val="24"/>
                <w:szCs w:val="24"/>
              </w:rPr>
              <w:t>Name / Title:</w:t>
            </w:r>
          </w:p>
        </w:tc>
        <w:tc>
          <w:tcPr>
            <w:tcW w:w="7204" w:type="dxa"/>
            <w:gridSpan w:val="3"/>
          </w:tcPr>
          <w:p w14:paraId="197D8B03" w14:textId="77777777" w:rsidR="001C1FC5" w:rsidRPr="00F86455" w:rsidRDefault="001C1FC5" w:rsidP="005D1C44">
            <w:pPr>
              <w:pStyle w:val="PlainText"/>
              <w:spacing w:before="120" w:after="120"/>
              <w:rPr>
                <w:rFonts w:ascii="Calibri" w:hAnsi="Calibri" w:cs="Calibri"/>
                <w:sz w:val="24"/>
                <w:szCs w:val="24"/>
              </w:rPr>
            </w:pPr>
          </w:p>
        </w:tc>
      </w:tr>
      <w:tr w:rsidR="001C1FC5" w:rsidRPr="00F86455" w14:paraId="48716076" w14:textId="77777777" w:rsidTr="004669B7">
        <w:tc>
          <w:tcPr>
            <w:tcW w:w="2146" w:type="dxa"/>
          </w:tcPr>
          <w:p w14:paraId="4A3D232B" w14:textId="77777777" w:rsidR="001C1FC5" w:rsidRPr="00F86455" w:rsidRDefault="001C1FC5" w:rsidP="005D1C44">
            <w:pPr>
              <w:pStyle w:val="PlainText"/>
              <w:spacing w:before="120" w:after="120"/>
              <w:rPr>
                <w:rFonts w:ascii="Calibri" w:hAnsi="Calibri" w:cs="Calibri"/>
                <w:sz w:val="24"/>
                <w:szCs w:val="24"/>
                <w:u w:val="single"/>
              </w:rPr>
            </w:pPr>
            <w:r w:rsidRPr="00F86455">
              <w:rPr>
                <w:rFonts w:ascii="Calibri" w:hAnsi="Calibri" w:cs="Calibri"/>
                <w:sz w:val="24"/>
                <w:szCs w:val="24"/>
              </w:rPr>
              <w:t>Telephone Number:</w:t>
            </w:r>
          </w:p>
        </w:tc>
        <w:tc>
          <w:tcPr>
            <w:tcW w:w="2616" w:type="dxa"/>
          </w:tcPr>
          <w:p w14:paraId="267AFBA5" w14:textId="77777777" w:rsidR="001C1FC5" w:rsidRPr="00F86455" w:rsidRDefault="001C1FC5" w:rsidP="005D1C44">
            <w:pPr>
              <w:pStyle w:val="PlainText"/>
              <w:spacing w:before="120" w:after="120"/>
              <w:rPr>
                <w:rFonts w:ascii="Calibri" w:hAnsi="Calibri" w:cs="Calibri"/>
                <w:sz w:val="24"/>
                <w:szCs w:val="24"/>
              </w:rPr>
            </w:pPr>
          </w:p>
        </w:tc>
        <w:tc>
          <w:tcPr>
            <w:tcW w:w="1977" w:type="dxa"/>
          </w:tcPr>
          <w:p w14:paraId="5714B4B1" w14:textId="77777777" w:rsidR="001C1FC5" w:rsidRPr="00F86455" w:rsidRDefault="001C1FC5" w:rsidP="005D1C44">
            <w:pPr>
              <w:pStyle w:val="PlainText"/>
              <w:spacing w:before="120" w:after="120"/>
              <w:rPr>
                <w:rFonts w:ascii="Calibri" w:hAnsi="Calibri" w:cs="Calibri"/>
                <w:sz w:val="24"/>
                <w:szCs w:val="24"/>
                <w:u w:val="single"/>
              </w:rPr>
            </w:pPr>
            <w:r w:rsidRPr="00F86455">
              <w:rPr>
                <w:rFonts w:ascii="Calibri" w:hAnsi="Calibri" w:cs="Calibri"/>
                <w:sz w:val="24"/>
                <w:szCs w:val="24"/>
              </w:rPr>
              <w:t>Alternate Number:</w:t>
            </w:r>
          </w:p>
        </w:tc>
        <w:tc>
          <w:tcPr>
            <w:tcW w:w="2611" w:type="dxa"/>
          </w:tcPr>
          <w:p w14:paraId="5064DCA4" w14:textId="77777777" w:rsidR="001C1FC5" w:rsidRPr="00F86455" w:rsidRDefault="001C1FC5" w:rsidP="005D1C44">
            <w:pPr>
              <w:pStyle w:val="PlainText"/>
              <w:spacing w:before="120" w:after="120"/>
              <w:rPr>
                <w:rFonts w:ascii="Calibri" w:hAnsi="Calibri" w:cs="Calibri"/>
                <w:sz w:val="24"/>
                <w:szCs w:val="24"/>
                <w:u w:val="single"/>
              </w:rPr>
            </w:pPr>
          </w:p>
        </w:tc>
      </w:tr>
      <w:tr w:rsidR="001C1FC5" w14:paraId="3B7605C0" w14:textId="77777777" w:rsidTr="004669B7">
        <w:tc>
          <w:tcPr>
            <w:tcW w:w="2146" w:type="dxa"/>
          </w:tcPr>
          <w:p w14:paraId="408E6363" w14:textId="77777777" w:rsidR="001C1FC5" w:rsidRDefault="001C1FC5" w:rsidP="005D1C44">
            <w:pPr>
              <w:pStyle w:val="PlainText"/>
              <w:spacing w:before="120" w:after="120"/>
              <w:rPr>
                <w:rFonts w:ascii="Calibri" w:hAnsi="Calibri" w:cs="Calibri"/>
                <w:sz w:val="24"/>
                <w:szCs w:val="24"/>
                <w:u w:val="single"/>
              </w:rPr>
            </w:pPr>
            <w:r w:rsidRPr="00F86455">
              <w:rPr>
                <w:rFonts w:ascii="Calibri" w:hAnsi="Calibri" w:cs="Calibri"/>
                <w:sz w:val="24"/>
                <w:szCs w:val="24"/>
              </w:rPr>
              <w:t>Email Address:</w:t>
            </w:r>
          </w:p>
        </w:tc>
        <w:tc>
          <w:tcPr>
            <w:tcW w:w="7204" w:type="dxa"/>
            <w:gridSpan w:val="3"/>
          </w:tcPr>
          <w:p w14:paraId="3187A29C" w14:textId="77777777" w:rsidR="001C1FC5" w:rsidRDefault="001C1FC5" w:rsidP="005D1C44">
            <w:pPr>
              <w:pStyle w:val="PlainText"/>
              <w:spacing w:before="120" w:after="120"/>
              <w:rPr>
                <w:rFonts w:ascii="Calibri" w:hAnsi="Calibri" w:cs="Calibri"/>
                <w:sz w:val="24"/>
                <w:szCs w:val="24"/>
                <w:u w:val="single"/>
              </w:rPr>
            </w:pPr>
          </w:p>
        </w:tc>
      </w:tr>
    </w:tbl>
    <w:p w14:paraId="72495A05" w14:textId="77777777" w:rsidR="004669B7" w:rsidRPr="00AD632D" w:rsidRDefault="004669B7" w:rsidP="004669B7">
      <w:pPr>
        <w:pStyle w:val="Heading4"/>
        <w:shd w:val="clear" w:color="auto" w:fill="DEEAF6" w:themeFill="accent5" w:themeFillTint="33"/>
        <w:jc w:val="left"/>
      </w:pPr>
      <w:r w:rsidRPr="00AE6A8A">
        <w:rPr>
          <w:shd w:val="clear" w:color="auto" w:fill="DEEAF6" w:themeFill="accent5" w:themeFillTint="33"/>
        </w:rPr>
        <w:lastRenderedPageBreak/>
        <w:t>BIDDER ACCEPTANCE</w:t>
      </w:r>
      <w:r w:rsidRPr="00AD632D">
        <w:t xml:space="preserve"> </w:t>
      </w:r>
    </w:p>
    <w:p w14:paraId="030F7565" w14:textId="77777777" w:rsidR="004669B7" w:rsidRPr="00A85450" w:rsidRDefault="004669B7" w:rsidP="004669B7">
      <w:pPr>
        <w:pStyle w:val="PlainText"/>
        <w:rPr>
          <w:rFonts w:ascii="Calibri" w:hAnsi="Calibri" w:cs="Calibri"/>
          <w:sz w:val="26"/>
          <w:szCs w:val="26"/>
        </w:rPr>
      </w:pPr>
    </w:p>
    <w:p w14:paraId="031755AC" w14:textId="11FCE104" w:rsidR="004669B7" w:rsidRPr="00266DFB" w:rsidRDefault="004669B7" w:rsidP="004669B7">
      <w:pPr>
        <w:pStyle w:val="PlainText"/>
        <w:numPr>
          <w:ilvl w:val="0"/>
          <w:numId w:val="4"/>
        </w:numPr>
        <w:tabs>
          <w:tab w:val="clear" w:pos="720"/>
        </w:tabs>
        <w:spacing w:after="240"/>
        <w:rPr>
          <w:rFonts w:ascii="Calibri" w:hAnsi="Calibri" w:cs="Calibri"/>
          <w:sz w:val="24"/>
          <w:szCs w:val="24"/>
        </w:rPr>
      </w:pPr>
      <w:r w:rsidRPr="00F84318">
        <w:rPr>
          <w:rFonts w:asciiTheme="minorHAnsi" w:hAnsiTheme="minorHAnsi" w:cstheme="minorHAnsi"/>
          <w:sz w:val="24"/>
          <w:szCs w:val="24"/>
        </w:rPr>
        <w:t xml:space="preserve">The </w:t>
      </w:r>
      <w:bookmarkStart w:id="4" w:name="_BIDDER_INFORMATION"/>
      <w:bookmarkEnd w:id="4"/>
      <w:r w:rsidRPr="00266DFB">
        <w:rPr>
          <w:rFonts w:ascii="Calibri" w:hAnsi="Calibri" w:cs="Calibri"/>
          <w:sz w:val="24"/>
          <w:szCs w:val="24"/>
        </w:rPr>
        <w:t xml:space="preserve">undersigned declares that the </w:t>
      </w:r>
      <w:r>
        <w:rPr>
          <w:rFonts w:ascii="Calibri" w:hAnsi="Calibri" w:cs="Calibri"/>
          <w:sz w:val="24"/>
          <w:szCs w:val="24"/>
        </w:rPr>
        <w:t>procurement b</w:t>
      </w:r>
      <w:r w:rsidRPr="00266DFB">
        <w:rPr>
          <w:rFonts w:ascii="Calibri" w:hAnsi="Calibri" w:cs="Calibri"/>
          <w:sz w:val="24"/>
          <w:szCs w:val="24"/>
        </w:rPr>
        <w:t xml:space="preserve">id </w:t>
      </w:r>
      <w:r>
        <w:rPr>
          <w:rFonts w:ascii="Calibri" w:hAnsi="Calibri" w:cs="Calibri"/>
          <w:sz w:val="24"/>
          <w:szCs w:val="24"/>
        </w:rPr>
        <w:t>d</w:t>
      </w:r>
      <w:r w:rsidRPr="00266DFB">
        <w:rPr>
          <w:rFonts w:ascii="Calibri" w:hAnsi="Calibri" w:cs="Calibri"/>
          <w:sz w:val="24"/>
          <w:szCs w:val="24"/>
        </w:rPr>
        <w:t xml:space="preserve">ocuments, including, without limitation, </w:t>
      </w:r>
      <w:r w:rsidRPr="00370D4A">
        <w:rPr>
          <w:rFonts w:ascii="Calibri" w:hAnsi="Calibri"/>
          <w:color w:val="000000" w:themeColor="text1"/>
          <w:sz w:val="24"/>
          <w:szCs w:val="24"/>
        </w:rPr>
        <w:t>RFP</w:t>
      </w:r>
      <w:r w:rsidRPr="00370D4A">
        <w:rPr>
          <w:rFonts w:ascii="Calibri" w:hAnsi="Calibri" w:cs="Calibri"/>
          <w:color w:val="000000" w:themeColor="text1"/>
          <w:sz w:val="24"/>
          <w:szCs w:val="24"/>
        </w:rPr>
        <w:t xml:space="preserve">, </w:t>
      </w:r>
      <w:r w:rsidRPr="00266DFB">
        <w:rPr>
          <w:rFonts w:ascii="Calibri" w:hAnsi="Calibri" w:cs="Calibri"/>
          <w:sz w:val="24"/>
          <w:szCs w:val="24"/>
        </w:rPr>
        <w:t>Q&amp;A, Addenda, and Exhibits</w:t>
      </w:r>
      <w:r>
        <w:rPr>
          <w:rFonts w:ascii="Calibri" w:hAnsi="Calibri" w:cs="Calibri"/>
          <w:sz w:val="24"/>
          <w:szCs w:val="24"/>
        </w:rPr>
        <w:t xml:space="preserve"> (the Bid Documents), </w:t>
      </w:r>
      <w:r w:rsidRPr="00266DFB">
        <w:rPr>
          <w:rFonts w:ascii="Calibri" w:hAnsi="Calibri" w:cs="Calibri"/>
          <w:sz w:val="24"/>
          <w:szCs w:val="24"/>
        </w:rPr>
        <w:t xml:space="preserve">have been read and accepted. </w:t>
      </w:r>
    </w:p>
    <w:p w14:paraId="313E60E2" w14:textId="46FC5C16" w:rsidR="004669B7" w:rsidRPr="00266DFB" w:rsidRDefault="004669B7" w:rsidP="004669B7">
      <w:pPr>
        <w:pStyle w:val="PlainText"/>
        <w:numPr>
          <w:ilvl w:val="0"/>
          <w:numId w:val="4"/>
        </w:numPr>
        <w:spacing w:after="240"/>
        <w:rPr>
          <w:rFonts w:ascii="Calibri" w:hAnsi="Calibri" w:cs="Calibri"/>
          <w:sz w:val="24"/>
          <w:szCs w:val="24"/>
        </w:rPr>
      </w:pPr>
      <w:r w:rsidRPr="00266DFB">
        <w:rPr>
          <w:rFonts w:ascii="Calibri" w:hAnsi="Calibri" w:cs="Calibri"/>
          <w:sz w:val="24"/>
          <w:szCs w:val="24"/>
        </w:rPr>
        <w:t xml:space="preserve">The undersigned has reviewed the </w:t>
      </w:r>
      <w:r>
        <w:rPr>
          <w:rFonts w:ascii="Calibri" w:hAnsi="Calibri" w:cs="Calibri"/>
          <w:sz w:val="24"/>
          <w:szCs w:val="24"/>
        </w:rPr>
        <w:t>Bid Documents</w:t>
      </w:r>
      <w:r w:rsidRPr="00266DFB">
        <w:rPr>
          <w:rFonts w:ascii="Calibri" w:hAnsi="Calibri" w:cs="Calibri"/>
          <w:sz w:val="24"/>
          <w:szCs w:val="24"/>
        </w:rPr>
        <w:t xml:space="preserve"> and fully understands the requirements</w:t>
      </w:r>
      <w:r>
        <w:rPr>
          <w:rFonts w:ascii="Calibri" w:hAnsi="Calibri" w:cs="Calibri"/>
          <w:sz w:val="24"/>
          <w:szCs w:val="24"/>
        </w:rPr>
        <w:t xml:space="preserve"> for </w:t>
      </w:r>
      <w:r w:rsidRPr="00370D4A">
        <w:rPr>
          <w:rFonts w:ascii="Calibri" w:hAnsi="Calibri" w:cs="Calibri"/>
          <w:color w:val="000000" w:themeColor="text1"/>
          <w:sz w:val="24"/>
          <w:szCs w:val="24"/>
        </w:rPr>
        <w:t xml:space="preserve">this </w:t>
      </w:r>
      <w:r w:rsidR="00D81882" w:rsidRPr="00370D4A">
        <w:rPr>
          <w:rFonts w:ascii="Calibri" w:hAnsi="Calibri"/>
          <w:color w:val="000000" w:themeColor="text1"/>
          <w:sz w:val="24"/>
          <w:szCs w:val="24"/>
        </w:rPr>
        <w:t>RFP</w:t>
      </w:r>
      <w:r w:rsidRPr="00370D4A">
        <w:rPr>
          <w:rFonts w:ascii="Calibri" w:hAnsi="Calibri" w:cs="Calibri"/>
          <w:color w:val="000000" w:themeColor="text1"/>
          <w:sz w:val="24"/>
          <w:szCs w:val="24"/>
        </w:rPr>
        <w:t>, including</w:t>
      </w:r>
      <w:r w:rsidRPr="00266DFB">
        <w:rPr>
          <w:rFonts w:ascii="Calibri" w:hAnsi="Calibri" w:cs="Calibri"/>
          <w:sz w:val="24"/>
          <w:szCs w:val="24"/>
        </w:rPr>
        <w:t xml:space="preserve">, but not limited to, general County requirements, and that each Bidder who is awarded a contract </w:t>
      </w:r>
      <w:r>
        <w:rPr>
          <w:rFonts w:ascii="Calibri" w:hAnsi="Calibri" w:cs="Calibri"/>
          <w:sz w:val="24"/>
          <w:szCs w:val="24"/>
        </w:rPr>
        <w:t>must</w:t>
      </w:r>
      <w:r w:rsidRPr="00266DFB">
        <w:rPr>
          <w:rFonts w:ascii="Calibri" w:hAnsi="Calibri" w:cs="Calibri"/>
          <w:sz w:val="24"/>
          <w:szCs w:val="24"/>
        </w:rPr>
        <w:t xml:space="preserve"> be, in fact, a prime Contractor, not a subcontractor, to County, and agrees that its </w:t>
      </w:r>
      <w:r>
        <w:rPr>
          <w:rFonts w:ascii="Calibri" w:hAnsi="Calibri" w:cs="Calibri"/>
          <w:sz w:val="24"/>
          <w:szCs w:val="24"/>
        </w:rPr>
        <w:t>bid proposal</w:t>
      </w:r>
      <w:r w:rsidRPr="00266DFB">
        <w:rPr>
          <w:rFonts w:ascii="Calibri" w:hAnsi="Calibri" w:cs="Calibri"/>
          <w:sz w:val="24"/>
          <w:szCs w:val="24"/>
        </w:rPr>
        <w:t xml:space="preserve">, if accepted by County, will be the basis for the Bidder to enter into a contract with County in accordance with the intent of the </w:t>
      </w:r>
      <w:r>
        <w:rPr>
          <w:rFonts w:ascii="Calibri" w:hAnsi="Calibri" w:cs="Calibri"/>
          <w:sz w:val="24"/>
          <w:szCs w:val="24"/>
        </w:rPr>
        <w:t>Bid Documents</w:t>
      </w:r>
      <w:r w:rsidRPr="00266DFB">
        <w:rPr>
          <w:rFonts w:ascii="Calibri" w:hAnsi="Calibri" w:cs="Calibri"/>
          <w:sz w:val="24"/>
          <w:szCs w:val="24"/>
        </w:rPr>
        <w:t>.</w:t>
      </w:r>
    </w:p>
    <w:p w14:paraId="41178DD2" w14:textId="77777777" w:rsidR="004669B7" w:rsidRPr="00D218EC" w:rsidRDefault="004669B7" w:rsidP="004669B7">
      <w:pPr>
        <w:pStyle w:val="PlainText"/>
        <w:numPr>
          <w:ilvl w:val="0"/>
          <w:numId w:val="4"/>
        </w:numPr>
        <w:spacing w:after="240"/>
        <w:rPr>
          <w:rFonts w:asciiTheme="minorHAnsi" w:hAnsiTheme="minorHAnsi" w:cstheme="minorHAnsi"/>
          <w:sz w:val="24"/>
          <w:szCs w:val="24"/>
        </w:rPr>
      </w:pPr>
      <w:r w:rsidRPr="00D218EC">
        <w:rPr>
          <w:rFonts w:asciiTheme="minorHAnsi" w:hAnsiTheme="minorHAnsi" w:cstheme="minorHAnsi"/>
          <w:sz w:val="24"/>
          <w:szCs w:val="24"/>
        </w:rPr>
        <w:t xml:space="preserve">The undersigned agrees to the following terms, conditions, certifications, and requirements found on the County’s website: </w:t>
      </w:r>
    </w:p>
    <w:p w14:paraId="74FE95D5" w14:textId="77777777" w:rsidR="00BF4CB9" w:rsidRPr="00D218EC" w:rsidRDefault="00BF4CB9" w:rsidP="00BF4CB9">
      <w:pPr>
        <w:pStyle w:val="PlainText"/>
        <w:numPr>
          <w:ilvl w:val="1"/>
          <w:numId w:val="4"/>
        </w:numPr>
        <w:spacing w:line="276" w:lineRule="auto"/>
        <w:rPr>
          <w:rFonts w:asciiTheme="minorHAnsi" w:hAnsiTheme="minorHAnsi" w:cstheme="minorHAnsi"/>
          <w:sz w:val="24"/>
          <w:szCs w:val="24"/>
          <w:u w:val="single"/>
        </w:rPr>
      </w:pPr>
      <w:hyperlink r:id="rId14" w:history="1">
        <w:r w:rsidRPr="00D218EC">
          <w:rPr>
            <w:rStyle w:val="Hyperlink"/>
            <w:rFonts w:asciiTheme="minorHAnsi" w:hAnsiTheme="minorHAnsi" w:cstheme="minorHAnsi"/>
            <w:b/>
            <w:sz w:val="24"/>
            <w:szCs w:val="24"/>
          </w:rPr>
          <w:t>General Requirements</w:t>
        </w:r>
      </w:hyperlink>
      <w:r w:rsidRPr="00D218EC">
        <w:rPr>
          <w:rStyle w:val="Hyperlink"/>
          <w:rFonts w:asciiTheme="minorHAnsi" w:hAnsiTheme="minorHAnsi" w:cstheme="minorHAnsi"/>
          <w:color w:val="auto"/>
          <w:sz w:val="24"/>
          <w:szCs w:val="24"/>
        </w:rPr>
        <w:t xml:space="preserve"> </w:t>
      </w:r>
      <w:r w:rsidRPr="00D218EC">
        <w:rPr>
          <w:rFonts w:asciiTheme="minorHAnsi" w:hAnsiTheme="minorHAnsi" w:cstheme="minorHAnsi"/>
          <w:sz w:val="24"/>
          <w:szCs w:val="24"/>
        </w:rPr>
        <w:t xml:space="preserve"> </w:t>
      </w:r>
    </w:p>
    <w:p w14:paraId="376B7947" w14:textId="77777777" w:rsidR="00BF4CB9" w:rsidRDefault="00BF4CB9" w:rsidP="00BF4CB9">
      <w:pPr>
        <w:pStyle w:val="PlainText"/>
        <w:spacing w:after="240"/>
        <w:ind w:left="1440"/>
        <w:rPr>
          <w:rFonts w:asciiTheme="minorHAnsi" w:hAnsiTheme="minorHAnsi" w:cstheme="minorHAnsi"/>
          <w:sz w:val="24"/>
          <w:szCs w:val="24"/>
        </w:rPr>
      </w:pPr>
      <w:r w:rsidRPr="006B4DC6">
        <w:rPr>
          <w:rFonts w:asciiTheme="minorHAnsi" w:hAnsiTheme="minorHAnsi" w:cstheme="minorHAnsi"/>
        </w:rPr>
        <w:t>[</w:t>
      </w:r>
      <w:hyperlink r:id="rId15" w:history="1">
        <w:r w:rsidRPr="006B4DC6">
          <w:rPr>
            <w:rStyle w:val="Hyperlink"/>
            <w:rFonts w:asciiTheme="minorHAnsi" w:hAnsiTheme="minorHAnsi" w:cstheme="minorHAnsi"/>
          </w:rPr>
          <w:t>https://gsa.acgov.org/do-business-with-us/contracting-opportunities/policies-procedures/general-requirements/</w:t>
        </w:r>
      </w:hyperlink>
      <w:r w:rsidRPr="006B4DC6">
        <w:rPr>
          <w:rFonts w:asciiTheme="minorHAnsi" w:hAnsiTheme="minorHAnsi" w:cstheme="minorHAnsi"/>
        </w:rPr>
        <w:t>]</w:t>
      </w:r>
    </w:p>
    <w:p w14:paraId="205A2088" w14:textId="0FD23A30" w:rsidR="00BF4CB9" w:rsidRPr="00D218EC" w:rsidRDefault="00BF4CB9" w:rsidP="001B704A">
      <w:pPr>
        <w:pStyle w:val="PlainText"/>
        <w:numPr>
          <w:ilvl w:val="1"/>
          <w:numId w:val="4"/>
        </w:numPr>
        <w:rPr>
          <w:rFonts w:asciiTheme="minorHAnsi" w:hAnsiTheme="minorHAnsi" w:cstheme="minorHAnsi"/>
          <w:sz w:val="24"/>
          <w:szCs w:val="24"/>
        </w:rPr>
      </w:pPr>
      <w:hyperlink r:id="rId16" w:history="1">
        <w:r w:rsidRPr="00D218EC">
          <w:rPr>
            <w:rStyle w:val="Hyperlink"/>
            <w:rFonts w:asciiTheme="minorHAnsi" w:hAnsiTheme="minorHAnsi" w:cstheme="minorHAnsi"/>
            <w:b/>
            <w:sz w:val="24"/>
            <w:szCs w:val="24"/>
          </w:rPr>
          <w:t>Debarment &amp; Suspension Policy</w:t>
        </w:r>
      </w:hyperlink>
    </w:p>
    <w:p w14:paraId="0F9CD420" w14:textId="77777777" w:rsidR="001B704A" w:rsidRDefault="00BF4CB9" w:rsidP="001B704A">
      <w:pPr>
        <w:pStyle w:val="PlainText"/>
        <w:ind w:left="1440"/>
        <w:rPr>
          <w:rFonts w:asciiTheme="minorHAnsi" w:hAnsiTheme="minorHAnsi" w:cstheme="minorHAnsi"/>
        </w:rPr>
      </w:pPr>
      <w:r w:rsidRPr="00D218EC">
        <w:rPr>
          <w:rStyle w:val="Hyperlink"/>
          <w:rFonts w:asciiTheme="minorHAnsi" w:hAnsiTheme="minorHAnsi" w:cstheme="minorHAnsi"/>
          <w:color w:val="auto"/>
          <w:u w:val="none"/>
        </w:rPr>
        <w:t>[</w:t>
      </w:r>
      <w:hyperlink r:id="rId17" w:history="1">
        <w:r w:rsidRPr="00D218EC">
          <w:rPr>
            <w:rStyle w:val="Hyperlink"/>
            <w:rFonts w:asciiTheme="minorHAnsi" w:hAnsiTheme="minorHAnsi" w:cstheme="minorHAnsi"/>
          </w:rPr>
          <w:t>https://gsa.acgov.org/do-business-with-us/contracting-opportunities/debarment-suspension-policy/</w:t>
        </w:r>
      </w:hyperlink>
      <w:r w:rsidRPr="00D218EC">
        <w:rPr>
          <w:rStyle w:val="Hyperlink"/>
          <w:rFonts w:asciiTheme="minorHAnsi" w:hAnsiTheme="minorHAnsi" w:cstheme="minorHAnsi"/>
          <w:color w:val="auto"/>
          <w:u w:val="none"/>
        </w:rPr>
        <w:t xml:space="preserve">] </w:t>
      </w:r>
      <w:r w:rsidRPr="00D218EC">
        <w:rPr>
          <w:rStyle w:val="Hyperlink"/>
          <w:rFonts w:asciiTheme="minorHAnsi" w:hAnsiTheme="minorHAnsi" w:cstheme="minorHAnsi"/>
          <w:color w:val="auto"/>
        </w:rPr>
        <w:t xml:space="preserve"> </w:t>
      </w:r>
      <w:r w:rsidRPr="00D218EC">
        <w:rPr>
          <w:rFonts w:asciiTheme="minorHAnsi" w:hAnsiTheme="minorHAnsi" w:cstheme="minorHAnsi"/>
        </w:rPr>
        <w:t xml:space="preserve">  </w:t>
      </w:r>
    </w:p>
    <w:p w14:paraId="44223359" w14:textId="77777777" w:rsidR="001B704A" w:rsidRDefault="001B704A" w:rsidP="001B704A">
      <w:pPr>
        <w:pStyle w:val="PlainText"/>
        <w:ind w:left="1440"/>
        <w:rPr>
          <w:rFonts w:asciiTheme="minorHAnsi" w:hAnsiTheme="minorHAnsi" w:cstheme="minorHAnsi"/>
        </w:rPr>
      </w:pPr>
    </w:p>
    <w:p w14:paraId="30882886" w14:textId="50E3B9EE" w:rsidR="00BF4CB9" w:rsidRPr="001B704A" w:rsidRDefault="00BF4CB9" w:rsidP="001B704A">
      <w:pPr>
        <w:pStyle w:val="PlainText"/>
        <w:numPr>
          <w:ilvl w:val="1"/>
          <w:numId w:val="4"/>
        </w:numPr>
        <w:rPr>
          <w:rFonts w:asciiTheme="minorHAnsi" w:hAnsiTheme="minorHAnsi" w:cstheme="minorHAnsi"/>
        </w:rPr>
      </w:pPr>
      <w:hyperlink r:id="rId18" w:history="1">
        <w:r w:rsidRPr="00D218EC">
          <w:rPr>
            <w:rStyle w:val="Hyperlink"/>
            <w:rFonts w:asciiTheme="minorHAnsi" w:hAnsiTheme="minorHAnsi" w:cstheme="minorHAnsi"/>
            <w:b/>
            <w:sz w:val="24"/>
            <w:szCs w:val="24"/>
          </w:rPr>
          <w:t>Iran Contracting Act (ICA) of 2010</w:t>
        </w:r>
      </w:hyperlink>
      <w:r w:rsidRPr="00D218EC">
        <w:rPr>
          <w:rFonts w:asciiTheme="minorHAnsi" w:hAnsiTheme="minorHAnsi" w:cstheme="minorHAnsi"/>
          <w:sz w:val="24"/>
          <w:szCs w:val="24"/>
        </w:rPr>
        <w:t xml:space="preserve"> </w:t>
      </w:r>
    </w:p>
    <w:p w14:paraId="04C7FC21" w14:textId="77777777" w:rsidR="001B704A" w:rsidRDefault="00BF4CB9" w:rsidP="001B704A">
      <w:pPr>
        <w:pStyle w:val="PlainText"/>
        <w:ind w:left="1440"/>
        <w:rPr>
          <w:rFonts w:asciiTheme="minorHAnsi" w:hAnsiTheme="minorHAnsi" w:cstheme="minorHAnsi"/>
        </w:rPr>
      </w:pPr>
      <w:r w:rsidRPr="00D218EC">
        <w:rPr>
          <w:rFonts w:asciiTheme="minorHAnsi" w:hAnsiTheme="minorHAnsi" w:cstheme="minorHAnsi"/>
        </w:rPr>
        <w:t>[</w:t>
      </w:r>
      <w:hyperlink r:id="rId19" w:history="1">
        <w:r w:rsidRPr="00D218EC">
          <w:rPr>
            <w:rStyle w:val="Hyperlink"/>
            <w:rFonts w:asciiTheme="minorHAnsi" w:hAnsiTheme="minorHAnsi" w:cstheme="minorHAnsi"/>
          </w:rPr>
          <w:t>https://gsa.acgov.org/do-business-with-us/contracting-opportunities/policies-procedures/iran-contracting-act-of-2010-ica/</w:t>
        </w:r>
      </w:hyperlink>
      <w:r w:rsidRPr="00D218EC">
        <w:rPr>
          <w:rFonts w:asciiTheme="minorHAnsi" w:hAnsiTheme="minorHAnsi" w:cstheme="minorHAnsi"/>
        </w:rPr>
        <w:t>]</w:t>
      </w:r>
    </w:p>
    <w:p w14:paraId="6D53784D" w14:textId="77777777" w:rsidR="001B704A" w:rsidRDefault="001B704A" w:rsidP="001B704A">
      <w:pPr>
        <w:pStyle w:val="PlainText"/>
        <w:ind w:left="1440"/>
        <w:rPr>
          <w:rFonts w:asciiTheme="minorHAnsi" w:hAnsiTheme="minorHAnsi" w:cstheme="minorHAnsi"/>
        </w:rPr>
      </w:pPr>
    </w:p>
    <w:p w14:paraId="4FCC95A7" w14:textId="31AF5552" w:rsidR="00BF4CB9" w:rsidRPr="001B704A" w:rsidRDefault="00BF4CB9" w:rsidP="001B704A">
      <w:pPr>
        <w:pStyle w:val="PlainText"/>
        <w:numPr>
          <w:ilvl w:val="1"/>
          <w:numId w:val="4"/>
        </w:numPr>
        <w:rPr>
          <w:rFonts w:asciiTheme="minorHAnsi" w:hAnsiTheme="minorHAnsi" w:cstheme="minorHAnsi"/>
        </w:rPr>
      </w:pPr>
      <w:hyperlink r:id="rId20" w:history="1">
        <w:r w:rsidRPr="00D218EC">
          <w:rPr>
            <w:rStyle w:val="Hyperlink"/>
            <w:rFonts w:asciiTheme="minorHAnsi" w:hAnsiTheme="minorHAnsi" w:cstheme="minorHAnsi"/>
            <w:b/>
            <w:sz w:val="24"/>
            <w:szCs w:val="24"/>
          </w:rPr>
          <w:t>General Environmental Requirements</w:t>
        </w:r>
      </w:hyperlink>
      <w:r w:rsidRPr="00D218EC">
        <w:rPr>
          <w:rFonts w:asciiTheme="minorHAnsi" w:hAnsiTheme="minorHAnsi" w:cstheme="minorHAnsi"/>
          <w:sz w:val="24"/>
          <w:szCs w:val="24"/>
        </w:rPr>
        <w:t xml:space="preserve">  </w:t>
      </w:r>
    </w:p>
    <w:p w14:paraId="6747BD7F" w14:textId="76961A61" w:rsidR="004669B7" w:rsidRDefault="00BF4CB9" w:rsidP="001B704A">
      <w:pPr>
        <w:pStyle w:val="PlainText"/>
        <w:ind w:left="1440"/>
        <w:rPr>
          <w:rFonts w:asciiTheme="minorHAnsi" w:hAnsiTheme="minorHAnsi" w:cstheme="minorHAnsi"/>
        </w:rPr>
      </w:pPr>
      <w:r w:rsidRPr="00D218EC">
        <w:rPr>
          <w:rFonts w:asciiTheme="minorHAnsi" w:hAnsiTheme="minorHAnsi" w:cstheme="minorHAnsi"/>
        </w:rPr>
        <w:t>[</w:t>
      </w:r>
      <w:hyperlink r:id="rId21" w:history="1">
        <w:r w:rsidRPr="00D218EC">
          <w:rPr>
            <w:rStyle w:val="Hyperlink"/>
            <w:rFonts w:asciiTheme="minorHAnsi" w:hAnsiTheme="minorHAnsi" w:cstheme="minorHAnsi"/>
          </w:rPr>
          <w:t>https://gsa.acgov.org/do-business-with-us/contracting-opportunities/policies-procedures/general-environmental-requirements/</w:t>
        </w:r>
      </w:hyperlink>
      <w:r w:rsidRPr="00D218EC">
        <w:rPr>
          <w:rFonts w:asciiTheme="minorHAnsi" w:hAnsiTheme="minorHAnsi" w:cstheme="minorHAnsi"/>
        </w:rPr>
        <w:t>]</w:t>
      </w:r>
    </w:p>
    <w:p w14:paraId="1E3FB334" w14:textId="77777777" w:rsidR="001B704A" w:rsidRPr="006B4DC6" w:rsidRDefault="001B704A" w:rsidP="001B704A">
      <w:pPr>
        <w:pStyle w:val="PlainText"/>
        <w:ind w:left="1440"/>
        <w:rPr>
          <w:rFonts w:asciiTheme="minorHAnsi" w:hAnsiTheme="minorHAnsi" w:cstheme="minorHAnsi"/>
        </w:rPr>
      </w:pPr>
    </w:p>
    <w:p w14:paraId="463DA14E" w14:textId="1F0D361F" w:rsidR="004669B7" w:rsidRPr="00EB258A" w:rsidRDefault="004669B7" w:rsidP="004669B7">
      <w:pPr>
        <w:pStyle w:val="PlainText"/>
        <w:numPr>
          <w:ilvl w:val="0"/>
          <w:numId w:val="4"/>
        </w:numPr>
        <w:spacing w:after="240"/>
        <w:rPr>
          <w:rFonts w:ascii="Calibri" w:hAnsi="Calibri" w:cs="Calibri"/>
          <w:sz w:val="24"/>
          <w:szCs w:val="24"/>
        </w:rPr>
      </w:pPr>
      <w:r w:rsidRPr="00D218EC">
        <w:rPr>
          <w:rFonts w:asciiTheme="minorHAnsi" w:hAnsiTheme="minorHAnsi" w:cstheme="minorHAnsi"/>
          <w:sz w:val="24"/>
          <w:szCs w:val="24"/>
        </w:rPr>
        <w:t>The undersigned acknowledges that Bidder is and will remain in good standing in the State of California, with all the necessary licenses, permits, certifications, approvals, and authorizations</w:t>
      </w:r>
      <w:r w:rsidRPr="00EB258A">
        <w:rPr>
          <w:rFonts w:ascii="Calibri" w:hAnsi="Calibri" w:cs="Calibri"/>
          <w:sz w:val="24"/>
          <w:szCs w:val="24"/>
        </w:rPr>
        <w:t xml:space="preserve"> necessary to perform all obligations in connection with this </w:t>
      </w:r>
      <w:r w:rsidR="006E3409">
        <w:rPr>
          <w:rFonts w:ascii="Calibri" w:hAnsi="Calibri"/>
          <w:color w:val="000000" w:themeColor="text1"/>
          <w:sz w:val="24"/>
          <w:szCs w:val="24"/>
        </w:rPr>
        <w:t>RFP</w:t>
      </w:r>
      <w:r>
        <w:rPr>
          <w:rFonts w:ascii="Calibri" w:hAnsi="Calibri"/>
          <w:sz w:val="24"/>
          <w:szCs w:val="24"/>
        </w:rPr>
        <w:t xml:space="preserve"> and any contract that is awarded</w:t>
      </w:r>
      <w:r w:rsidRPr="00EB258A">
        <w:rPr>
          <w:rFonts w:ascii="Calibri" w:hAnsi="Calibri" w:cs="Calibri"/>
          <w:sz w:val="24"/>
          <w:szCs w:val="24"/>
        </w:rPr>
        <w:t>.</w:t>
      </w:r>
    </w:p>
    <w:p w14:paraId="456203F4" w14:textId="77777777" w:rsidR="004669B7" w:rsidRPr="005236FC" w:rsidRDefault="004669B7" w:rsidP="004669B7">
      <w:pPr>
        <w:pStyle w:val="ListParagraph"/>
        <w:numPr>
          <w:ilvl w:val="0"/>
          <w:numId w:val="4"/>
        </w:numPr>
        <w:rPr>
          <w:rFonts w:ascii="Calibri" w:hAnsi="Calibri" w:cs="Calibri"/>
          <w:b/>
          <w:bCs/>
          <w:sz w:val="24"/>
          <w:szCs w:val="24"/>
        </w:rPr>
      </w:pPr>
      <w:bookmarkStart w:id="5" w:name="_Hlk101546603"/>
      <w:r w:rsidRPr="005236FC">
        <w:rPr>
          <w:rFonts w:ascii="Calibri" w:hAnsi="Calibri" w:cs="Calibri"/>
          <w:b/>
          <w:bCs/>
          <w:sz w:val="24"/>
          <w:szCs w:val="24"/>
        </w:rPr>
        <w:t xml:space="preserve">The undersigned acknowledges that any contract that may be awarded </w:t>
      </w:r>
      <w:proofErr w:type="gramStart"/>
      <w:r w:rsidRPr="005236FC">
        <w:rPr>
          <w:rFonts w:ascii="Calibri" w:hAnsi="Calibri" w:cs="Calibri"/>
          <w:b/>
          <w:bCs/>
          <w:sz w:val="24"/>
          <w:szCs w:val="24"/>
        </w:rPr>
        <w:t>from</w:t>
      </w:r>
      <w:proofErr w:type="gramEnd"/>
      <w:r w:rsidRPr="005236FC">
        <w:rPr>
          <w:rFonts w:ascii="Calibri" w:hAnsi="Calibri" w:cs="Calibri"/>
          <w:b/>
          <w:bCs/>
          <w:sz w:val="24"/>
          <w:szCs w:val="24"/>
        </w:rPr>
        <w:t xml:space="preserve"> this procurement is or may be funded in whole or part with federal funds and that it will abide by all federal funding requirements. </w:t>
      </w:r>
    </w:p>
    <w:bookmarkEnd w:id="5"/>
    <w:p w14:paraId="5C3E8094" w14:textId="77777777" w:rsidR="004669B7" w:rsidRPr="00247DAB" w:rsidRDefault="004669B7" w:rsidP="004669B7">
      <w:pPr>
        <w:pStyle w:val="ListParagraph"/>
        <w:ind w:left="990"/>
        <w:rPr>
          <w:rFonts w:ascii="Calibri" w:hAnsi="Calibri" w:cs="Calibri"/>
          <w:sz w:val="24"/>
          <w:szCs w:val="24"/>
        </w:rPr>
      </w:pPr>
    </w:p>
    <w:p w14:paraId="64D79EE8" w14:textId="70EE74E1" w:rsidR="004669B7" w:rsidRPr="00EB258A" w:rsidRDefault="004669B7" w:rsidP="004669B7">
      <w:pPr>
        <w:pStyle w:val="PlainText"/>
        <w:numPr>
          <w:ilvl w:val="0"/>
          <w:numId w:val="4"/>
        </w:numPr>
        <w:spacing w:after="240"/>
        <w:rPr>
          <w:rFonts w:ascii="Calibri" w:hAnsi="Calibri" w:cs="Calibri"/>
          <w:sz w:val="24"/>
          <w:szCs w:val="24"/>
        </w:rPr>
      </w:pPr>
      <w:r w:rsidRPr="00D218EC">
        <w:rPr>
          <w:rFonts w:asciiTheme="minorHAnsi" w:hAnsiTheme="minorHAnsi" w:cstheme="minorHAnsi"/>
          <w:sz w:val="24"/>
          <w:szCs w:val="24"/>
        </w:rPr>
        <w:t>The undersigned</w:t>
      </w:r>
      <w:r>
        <w:rPr>
          <w:rFonts w:asciiTheme="minorHAnsi" w:hAnsiTheme="minorHAnsi" w:cstheme="minorHAnsi"/>
          <w:sz w:val="24"/>
          <w:szCs w:val="24"/>
        </w:rPr>
        <w:t xml:space="preserve"> acknowledges that </w:t>
      </w:r>
      <w:r>
        <w:rPr>
          <w:rFonts w:ascii="Calibri" w:hAnsi="Calibri" w:cs="Calibri"/>
          <w:sz w:val="24"/>
          <w:szCs w:val="24"/>
        </w:rPr>
        <w:t>i</w:t>
      </w:r>
      <w:r w:rsidRPr="00EB258A">
        <w:rPr>
          <w:rFonts w:ascii="Calibri" w:hAnsi="Calibri" w:cs="Calibri"/>
          <w:sz w:val="24"/>
          <w:szCs w:val="24"/>
        </w:rPr>
        <w:t xml:space="preserve">t is the responsibility of each Bidder to be familiar with </w:t>
      </w:r>
      <w:proofErr w:type="gramStart"/>
      <w:r w:rsidRPr="00EB258A">
        <w:rPr>
          <w:rFonts w:ascii="Calibri" w:hAnsi="Calibri" w:cs="Calibri"/>
          <w:sz w:val="24"/>
          <w:szCs w:val="24"/>
        </w:rPr>
        <w:t>all of</w:t>
      </w:r>
      <w:proofErr w:type="gramEnd"/>
      <w:r w:rsidRPr="00EB258A">
        <w:rPr>
          <w:rFonts w:ascii="Calibri" w:hAnsi="Calibri" w:cs="Calibri"/>
          <w:sz w:val="24"/>
          <w:szCs w:val="24"/>
        </w:rPr>
        <w:t xml:space="preserve"> the specifications, terms</w:t>
      </w:r>
      <w:r>
        <w:rPr>
          <w:rFonts w:ascii="Calibri" w:hAnsi="Calibri" w:cs="Calibri"/>
          <w:sz w:val="24"/>
          <w:szCs w:val="24"/>
        </w:rPr>
        <w:t>,</w:t>
      </w:r>
      <w:r w:rsidRPr="00EB258A">
        <w:rPr>
          <w:rFonts w:ascii="Calibri" w:hAnsi="Calibri" w:cs="Calibri"/>
          <w:sz w:val="24"/>
          <w:szCs w:val="24"/>
        </w:rPr>
        <w:t xml:space="preserve"> and conditions </w:t>
      </w:r>
      <w:r>
        <w:rPr>
          <w:rFonts w:ascii="Calibri" w:hAnsi="Calibri" w:cs="Calibri"/>
          <w:sz w:val="24"/>
          <w:szCs w:val="24"/>
        </w:rPr>
        <w:t xml:space="preserve">of the </w:t>
      </w:r>
      <w:r w:rsidR="006E3409">
        <w:rPr>
          <w:rFonts w:ascii="Calibri" w:hAnsi="Calibri" w:cs="Calibri"/>
          <w:color w:val="000000" w:themeColor="text1"/>
          <w:sz w:val="24"/>
          <w:szCs w:val="24"/>
        </w:rPr>
        <w:t>RFP</w:t>
      </w:r>
      <w:r>
        <w:rPr>
          <w:rFonts w:ascii="Calibri" w:hAnsi="Calibri" w:cs="Calibri"/>
          <w:sz w:val="24"/>
          <w:szCs w:val="24"/>
        </w:rPr>
        <w:t xml:space="preserve"> </w:t>
      </w:r>
      <w:r w:rsidRPr="00EB258A">
        <w:rPr>
          <w:rFonts w:ascii="Calibri" w:hAnsi="Calibri" w:cs="Calibri"/>
          <w:sz w:val="24"/>
          <w:szCs w:val="24"/>
        </w:rPr>
        <w:t xml:space="preserve">and, if applicable, the site condition.  By the submission of a </w:t>
      </w:r>
      <w:r>
        <w:rPr>
          <w:rFonts w:ascii="Calibri" w:hAnsi="Calibri" w:cs="Calibri"/>
          <w:sz w:val="24"/>
          <w:szCs w:val="24"/>
        </w:rPr>
        <w:t>b</w:t>
      </w:r>
      <w:r w:rsidRPr="00EB258A">
        <w:rPr>
          <w:rFonts w:ascii="Calibri" w:hAnsi="Calibri" w:cs="Calibri"/>
          <w:sz w:val="24"/>
          <w:szCs w:val="24"/>
        </w:rPr>
        <w:t>id</w:t>
      </w:r>
      <w:r>
        <w:rPr>
          <w:rFonts w:ascii="Calibri" w:hAnsi="Calibri" w:cs="Calibri"/>
          <w:sz w:val="24"/>
          <w:szCs w:val="24"/>
        </w:rPr>
        <w:t xml:space="preserve"> proposal</w:t>
      </w:r>
      <w:r w:rsidRPr="00EB258A">
        <w:rPr>
          <w:rFonts w:ascii="Calibri" w:hAnsi="Calibri" w:cs="Calibri"/>
          <w:sz w:val="24"/>
          <w:szCs w:val="24"/>
        </w:rPr>
        <w:t>, the Bidder certifies that if awarded a contract</w:t>
      </w:r>
      <w:r>
        <w:rPr>
          <w:rFonts w:ascii="Calibri" w:hAnsi="Calibri" w:cs="Calibri"/>
          <w:sz w:val="24"/>
          <w:szCs w:val="24"/>
        </w:rPr>
        <w:t>,</w:t>
      </w:r>
      <w:r w:rsidRPr="00EB258A">
        <w:rPr>
          <w:rFonts w:ascii="Calibri" w:hAnsi="Calibri" w:cs="Calibri"/>
          <w:sz w:val="24"/>
          <w:szCs w:val="24"/>
        </w:rPr>
        <w:t xml:space="preserve"> they will make no claim against the County based upon ignorance of conditions or misunderstanding of the specifications.</w:t>
      </w:r>
    </w:p>
    <w:p w14:paraId="3EF80EC3" w14:textId="77777777" w:rsidR="004669B7" w:rsidRPr="009000A4" w:rsidRDefault="004669B7" w:rsidP="004669B7">
      <w:pPr>
        <w:pStyle w:val="PlainText"/>
        <w:numPr>
          <w:ilvl w:val="0"/>
          <w:numId w:val="4"/>
        </w:numPr>
        <w:spacing w:after="240"/>
        <w:rPr>
          <w:rFonts w:ascii="Calibri" w:hAnsi="Calibri" w:cs="Calibri"/>
          <w:sz w:val="24"/>
          <w:szCs w:val="24"/>
        </w:rPr>
      </w:pPr>
      <w:r w:rsidRPr="00EB258A">
        <w:rPr>
          <w:rFonts w:ascii="Calibri" w:hAnsi="Calibri" w:cs="Calibri"/>
          <w:sz w:val="24"/>
          <w:szCs w:val="24"/>
        </w:rPr>
        <w:lastRenderedPageBreak/>
        <w:t xml:space="preserve">Bidder </w:t>
      </w:r>
      <w:r>
        <w:rPr>
          <w:rFonts w:ascii="Calibri" w:hAnsi="Calibri" w:cs="Calibri"/>
          <w:sz w:val="24"/>
          <w:szCs w:val="24"/>
        </w:rPr>
        <w:t xml:space="preserve">agrees to </w:t>
      </w:r>
      <w:r w:rsidRPr="00EB258A">
        <w:rPr>
          <w:rFonts w:ascii="Calibri" w:hAnsi="Calibri" w:cs="Calibri"/>
          <w:sz w:val="24"/>
          <w:szCs w:val="24"/>
        </w:rPr>
        <w:t>hold the County of Alameda, its officers, agents</w:t>
      </w:r>
      <w:r>
        <w:rPr>
          <w:rFonts w:ascii="Calibri" w:hAnsi="Calibri" w:cs="Calibri"/>
          <w:sz w:val="24"/>
          <w:szCs w:val="24"/>
        </w:rPr>
        <w:t>,</w:t>
      </w:r>
      <w:r w:rsidRPr="00EB258A">
        <w:rPr>
          <w:rFonts w:ascii="Calibri" w:hAnsi="Calibri" w:cs="Calibri"/>
          <w:sz w:val="24"/>
          <w:szCs w:val="24"/>
        </w:rPr>
        <w:t xml:space="preserve"> and employees harmless from liability of any nature or kind, including cost and expenses, for infringement or use of any patent, copyright</w:t>
      </w:r>
      <w:r>
        <w:rPr>
          <w:rFonts w:ascii="Calibri" w:hAnsi="Calibri" w:cs="Calibri"/>
          <w:sz w:val="24"/>
          <w:szCs w:val="24"/>
        </w:rPr>
        <w:t>,</w:t>
      </w:r>
      <w:r w:rsidRPr="00EB258A">
        <w:rPr>
          <w:rFonts w:ascii="Calibri" w:hAnsi="Calibri" w:cs="Calibri"/>
          <w:sz w:val="24"/>
          <w:szCs w:val="24"/>
        </w:rPr>
        <w:t xml:space="preserve"> or other proprietary right</w:t>
      </w:r>
      <w:r>
        <w:rPr>
          <w:rFonts w:ascii="Calibri" w:hAnsi="Calibri" w:cs="Calibri"/>
          <w:sz w:val="24"/>
          <w:szCs w:val="24"/>
        </w:rPr>
        <w:t>s</w:t>
      </w:r>
      <w:r w:rsidRPr="00EB258A">
        <w:rPr>
          <w:rFonts w:ascii="Calibri" w:hAnsi="Calibri" w:cs="Calibri"/>
          <w:sz w:val="24"/>
          <w:szCs w:val="24"/>
        </w:rPr>
        <w:t xml:space="preserve">, secret process, patented or unpatented invention, article or appliance furnished or used in connection with bid </w:t>
      </w:r>
      <w:r>
        <w:rPr>
          <w:rFonts w:ascii="Calibri" w:hAnsi="Calibri" w:cs="Calibri"/>
          <w:sz w:val="24"/>
          <w:szCs w:val="24"/>
        </w:rPr>
        <w:t xml:space="preserve">proposal </w:t>
      </w:r>
      <w:r w:rsidRPr="00EB258A">
        <w:rPr>
          <w:rFonts w:ascii="Calibri" w:hAnsi="Calibri" w:cs="Calibri"/>
          <w:sz w:val="24"/>
          <w:szCs w:val="24"/>
        </w:rPr>
        <w:t>and</w:t>
      </w:r>
      <w:r>
        <w:rPr>
          <w:rFonts w:ascii="Calibri" w:hAnsi="Calibri" w:cs="Calibri"/>
          <w:sz w:val="24"/>
          <w:szCs w:val="24"/>
        </w:rPr>
        <w:t xml:space="preserve">/or </w:t>
      </w:r>
      <w:r w:rsidRPr="00EB258A">
        <w:rPr>
          <w:rFonts w:ascii="Calibri" w:hAnsi="Calibri" w:cs="Calibri"/>
          <w:sz w:val="24"/>
          <w:szCs w:val="24"/>
        </w:rPr>
        <w:t>any resulted contract or purchase order</w:t>
      </w:r>
      <w:proofErr w:type="gramStart"/>
      <w:r w:rsidRPr="00EB258A">
        <w:rPr>
          <w:rFonts w:ascii="Calibri" w:hAnsi="Calibri" w:cs="Calibri"/>
          <w:sz w:val="24"/>
          <w:szCs w:val="24"/>
        </w:rPr>
        <w:t>.</w:t>
      </w:r>
      <w:r w:rsidRPr="009000A4">
        <w:rPr>
          <w:rFonts w:ascii="Calibri" w:hAnsi="Calibri" w:cs="Calibri"/>
          <w:sz w:val="24"/>
          <w:szCs w:val="24"/>
        </w:rPr>
        <w:t xml:space="preserve">  </w:t>
      </w:r>
      <w:proofErr w:type="gramEnd"/>
      <w:r w:rsidRPr="009000A4">
        <w:rPr>
          <w:rFonts w:ascii="Calibri" w:hAnsi="Calibri" w:cs="Calibri"/>
          <w:sz w:val="24"/>
          <w:szCs w:val="24"/>
        </w:rPr>
        <w:t xml:space="preserve"> </w:t>
      </w:r>
    </w:p>
    <w:p w14:paraId="6BF93BDD" w14:textId="46E0D7E0" w:rsidR="001325E6" w:rsidRPr="00370386" w:rsidRDefault="00C84C81" w:rsidP="004669B7">
      <w:pPr>
        <w:pStyle w:val="ListParagraph"/>
        <w:numPr>
          <w:ilvl w:val="0"/>
          <w:numId w:val="4"/>
        </w:numPr>
        <w:tabs>
          <w:tab w:val="left" w:pos="5040"/>
          <w:tab w:val="left" w:pos="5760"/>
        </w:tabs>
        <w:autoSpaceDE w:val="0"/>
        <w:autoSpaceDN w:val="0"/>
        <w:adjustRightInd w:val="0"/>
        <w:rPr>
          <w:rFonts w:asciiTheme="minorHAnsi" w:hAnsiTheme="minorHAnsi" w:cstheme="minorHAnsi"/>
          <w:sz w:val="24"/>
          <w:szCs w:val="24"/>
        </w:rPr>
      </w:pPr>
      <w:bookmarkStart w:id="6" w:name="_Hlk101546871"/>
      <w:r w:rsidRPr="00370386">
        <w:rPr>
          <w:rFonts w:asciiTheme="minorHAnsi" w:hAnsiTheme="minorHAnsi" w:cstheme="minorHAnsi"/>
          <w:sz w:val="24"/>
          <w:szCs w:val="24"/>
        </w:rPr>
        <w:t>The undersigned acknowledges the following by checking the box:</w:t>
      </w:r>
    </w:p>
    <w:p w14:paraId="2A3FF595" w14:textId="77777777" w:rsidR="00C84C81" w:rsidRPr="00370386" w:rsidRDefault="00C84C81" w:rsidP="00C84C81">
      <w:pPr>
        <w:pStyle w:val="ListParagraph"/>
        <w:tabs>
          <w:tab w:val="left" w:pos="5040"/>
          <w:tab w:val="left" w:pos="5760"/>
        </w:tabs>
        <w:autoSpaceDE w:val="0"/>
        <w:autoSpaceDN w:val="0"/>
        <w:adjustRightInd w:val="0"/>
        <w:rPr>
          <w:rFonts w:asciiTheme="minorHAnsi" w:hAnsiTheme="minorHAnsi" w:cstheme="minorHAnsi"/>
          <w:sz w:val="24"/>
          <w:szCs w:val="24"/>
        </w:rPr>
      </w:pPr>
    </w:p>
    <w:p w14:paraId="20D8A0E4" w14:textId="77777777" w:rsidR="001864C6" w:rsidRPr="00370386" w:rsidRDefault="00FA508B" w:rsidP="001864C6">
      <w:pPr>
        <w:pStyle w:val="PlainText"/>
        <w:tabs>
          <w:tab w:val="left" w:pos="1440"/>
          <w:tab w:val="right" w:pos="9720"/>
        </w:tabs>
        <w:spacing w:after="240"/>
        <w:ind w:left="1440" w:hanging="720"/>
        <w:rPr>
          <w:rFonts w:asciiTheme="minorHAnsi" w:hAnsiTheme="minorHAnsi" w:cstheme="minorHAnsi"/>
          <w:sz w:val="24"/>
          <w:szCs w:val="24"/>
        </w:rPr>
      </w:pPr>
      <w:sdt>
        <w:sdtPr>
          <w:rPr>
            <w:rFonts w:asciiTheme="minorHAnsi" w:hAnsiTheme="minorHAnsi" w:cstheme="minorHAnsi"/>
            <w:sz w:val="24"/>
            <w:szCs w:val="24"/>
          </w:rPr>
          <w:id w:val="-1294203173"/>
          <w14:checkbox>
            <w14:checked w14:val="0"/>
            <w14:checkedState w14:val="2612" w14:font="MS Gothic"/>
            <w14:uncheckedState w14:val="2610" w14:font="MS Gothic"/>
          </w14:checkbox>
        </w:sdtPr>
        <w:sdtEndPr/>
        <w:sdtContent>
          <w:r w:rsidR="001864C6" w:rsidRPr="00370386">
            <w:rPr>
              <w:rFonts w:ascii="Segoe UI Symbol" w:eastAsia="MS Gothic" w:hAnsi="Segoe UI Symbol" w:cs="Segoe UI Symbol"/>
              <w:sz w:val="24"/>
              <w:szCs w:val="24"/>
            </w:rPr>
            <w:t>☐</w:t>
          </w:r>
        </w:sdtContent>
      </w:sdt>
      <w:r w:rsidR="001864C6" w:rsidRPr="00370386">
        <w:rPr>
          <w:rFonts w:asciiTheme="minorHAnsi" w:hAnsiTheme="minorHAnsi" w:cstheme="minorHAnsi"/>
          <w:sz w:val="24"/>
          <w:szCs w:val="24"/>
        </w:rPr>
        <w:tab/>
      </w:r>
      <w:proofErr w:type="gramStart"/>
      <w:r w:rsidR="001864C6" w:rsidRPr="00370386">
        <w:rPr>
          <w:rFonts w:asciiTheme="minorHAnsi" w:hAnsiTheme="minorHAnsi" w:cstheme="minorHAnsi"/>
          <w:sz w:val="24"/>
          <w:szCs w:val="24"/>
        </w:rPr>
        <w:t>Bidder</w:t>
      </w:r>
      <w:proofErr w:type="gramEnd"/>
      <w:r w:rsidR="001864C6" w:rsidRPr="00370386">
        <w:rPr>
          <w:rFonts w:asciiTheme="minorHAnsi" w:hAnsiTheme="minorHAnsi" w:cstheme="minorHAnsi"/>
          <w:sz w:val="24"/>
          <w:szCs w:val="24"/>
        </w:rPr>
        <w:t xml:space="preserve"> is LOCAL to Alameda County </w:t>
      </w:r>
      <w:r w:rsidR="001864C6" w:rsidRPr="00370386">
        <w:rPr>
          <w:rFonts w:asciiTheme="minorHAnsi" w:hAnsiTheme="minorHAnsi" w:cstheme="minorHAnsi"/>
          <w:sz w:val="24"/>
          <w:szCs w:val="24"/>
          <w:u w:val="single"/>
        </w:rPr>
        <w:t>and has attached the following documentation to this Exhibit</w:t>
      </w:r>
      <w:r w:rsidR="001864C6" w:rsidRPr="00370386">
        <w:rPr>
          <w:rFonts w:asciiTheme="minorHAnsi" w:hAnsiTheme="minorHAnsi" w:cstheme="minorHAnsi"/>
          <w:sz w:val="24"/>
          <w:szCs w:val="24"/>
        </w:rPr>
        <w:t>:</w:t>
      </w:r>
    </w:p>
    <w:p w14:paraId="6C388BB9" w14:textId="77777777" w:rsidR="00370386" w:rsidRPr="00370386" w:rsidRDefault="001864C6" w:rsidP="00C517B3">
      <w:pPr>
        <w:numPr>
          <w:ilvl w:val="0"/>
          <w:numId w:val="49"/>
        </w:numPr>
        <w:tabs>
          <w:tab w:val="left" w:pos="-1080"/>
          <w:tab w:val="left" w:pos="-720"/>
          <w:tab w:val="num" w:pos="1800"/>
        </w:tabs>
        <w:spacing w:after="240"/>
        <w:ind w:left="1800"/>
        <w:rPr>
          <w:rFonts w:asciiTheme="minorHAnsi" w:hAnsiTheme="minorHAnsi" w:cstheme="minorHAnsi"/>
          <w:sz w:val="24"/>
          <w:szCs w:val="24"/>
        </w:rPr>
      </w:pPr>
      <w:r w:rsidRPr="00370386">
        <w:rPr>
          <w:rFonts w:asciiTheme="minorHAnsi" w:hAnsiTheme="minorHAnsi" w:cstheme="minorHAnsi"/>
          <w:color w:val="000000"/>
          <w:sz w:val="24"/>
          <w:szCs w:val="24"/>
        </w:rPr>
        <w:t>Copy of a verifiable business license issued by the County of Alameda or a City within the County; and</w:t>
      </w:r>
    </w:p>
    <w:p w14:paraId="0BD4CCF9" w14:textId="3725871D" w:rsidR="00C84C81" w:rsidRPr="00370386" w:rsidRDefault="001864C6" w:rsidP="00C517B3">
      <w:pPr>
        <w:numPr>
          <w:ilvl w:val="0"/>
          <w:numId w:val="49"/>
        </w:numPr>
        <w:tabs>
          <w:tab w:val="left" w:pos="-1080"/>
          <w:tab w:val="left" w:pos="-720"/>
          <w:tab w:val="num" w:pos="1800"/>
        </w:tabs>
        <w:spacing w:after="240"/>
        <w:ind w:left="1800"/>
        <w:rPr>
          <w:rFonts w:asciiTheme="minorHAnsi" w:hAnsiTheme="minorHAnsi" w:cstheme="minorHAnsi"/>
          <w:sz w:val="24"/>
          <w:szCs w:val="24"/>
        </w:rPr>
      </w:pPr>
      <w:r w:rsidRPr="00370386">
        <w:rPr>
          <w:rFonts w:asciiTheme="minorHAnsi" w:hAnsiTheme="minorHAnsi" w:cstheme="minorHAnsi"/>
          <w:color w:val="000000"/>
          <w:sz w:val="24"/>
          <w:szCs w:val="24"/>
        </w:rPr>
        <w:t>Proof of six months of business residency, identifying the name of the bidder and the local address</w:t>
      </w:r>
      <w:proofErr w:type="gramStart"/>
      <w:r w:rsidRPr="00370386">
        <w:rPr>
          <w:rFonts w:asciiTheme="minorHAnsi" w:hAnsiTheme="minorHAnsi" w:cstheme="minorHAnsi"/>
          <w:color w:val="000000"/>
          <w:sz w:val="24"/>
          <w:szCs w:val="24"/>
        </w:rPr>
        <w:t xml:space="preserve">.  </w:t>
      </w:r>
      <w:proofErr w:type="gramEnd"/>
      <w:r w:rsidRPr="00370386">
        <w:rPr>
          <w:rFonts w:asciiTheme="minorHAnsi" w:hAnsiTheme="minorHAnsi" w:cstheme="minorHAnsi"/>
          <w:color w:val="000000"/>
          <w:sz w:val="24"/>
          <w:szCs w:val="24"/>
        </w:rPr>
        <w:t xml:space="preserve">Example of proof includes but are not limited to utility bills, deeds of </w:t>
      </w:r>
      <w:proofErr w:type="gramStart"/>
      <w:r w:rsidRPr="00370386">
        <w:rPr>
          <w:rFonts w:asciiTheme="minorHAnsi" w:hAnsiTheme="minorHAnsi" w:cstheme="minorHAnsi"/>
          <w:color w:val="000000"/>
          <w:sz w:val="24"/>
          <w:szCs w:val="24"/>
        </w:rPr>
        <w:t>trusts</w:t>
      </w:r>
      <w:proofErr w:type="gramEnd"/>
      <w:r w:rsidRPr="00370386">
        <w:rPr>
          <w:rFonts w:asciiTheme="minorHAnsi" w:hAnsiTheme="minorHAnsi" w:cstheme="minorHAnsi"/>
          <w:color w:val="000000"/>
          <w:sz w:val="24"/>
          <w:szCs w:val="24"/>
        </w:rPr>
        <w:t xml:space="preserve"> or lease agreements, etc., which are acceptable verification documents to prove residency.</w:t>
      </w:r>
    </w:p>
    <w:p w14:paraId="3FF3F54A" w14:textId="33DB33DD" w:rsidR="00E06A6F" w:rsidRPr="00E06A6F" w:rsidRDefault="004669B7" w:rsidP="00E06A6F">
      <w:pPr>
        <w:pStyle w:val="ListParagraph"/>
        <w:numPr>
          <w:ilvl w:val="0"/>
          <w:numId w:val="4"/>
        </w:numPr>
        <w:tabs>
          <w:tab w:val="left" w:pos="5040"/>
          <w:tab w:val="left" w:pos="5760"/>
        </w:tabs>
        <w:autoSpaceDE w:val="0"/>
        <w:autoSpaceDN w:val="0"/>
        <w:adjustRightInd w:val="0"/>
        <w:rPr>
          <w:rFonts w:ascii="Calibri" w:hAnsi="Calibri" w:cs="Calibri"/>
          <w:szCs w:val="26"/>
        </w:rPr>
      </w:pPr>
      <w:r>
        <w:rPr>
          <w:rFonts w:ascii="Calibri" w:hAnsi="Calibri" w:cs="Calibri"/>
          <w:sz w:val="24"/>
          <w:szCs w:val="24"/>
        </w:rPr>
        <w:t xml:space="preserve">By </w:t>
      </w:r>
      <w:r w:rsidRPr="00171069">
        <w:rPr>
          <w:rFonts w:ascii="Calibri" w:hAnsi="Calibri" w:cs="Calibri"/>
          <w:sz w:val="24"/>
          <w:szCs w:val="24"/>
        </w:rPr>
        <w:t xml:space="preserve">signing below, </w:t>
      </w:r>
      <w:r>
        <w:rPr>
          <w:rFonts w:ascii="Calibri" w:hAnsi="Calibri" w:cs="Calibri"/>
          <w:sz w:val="24"/>
          <w:szCs w:val="24"/>
        </w:rPr>
        <w:t xml:space="preserve">the </w:t>
      </w:r>
      <w:r w:rsidRPr="00F1170C">
        <w:rPr>
          <w:rFonts w:ascii="Calibri" w:hAnsi="Calibri" w:cs="Calibri"/>
          <w:sz w:val="24"/>
          <w:szCs w:val="24"/>
        </w:rPr>
        <w:t xml:space="preserve">signatory warrants and represents that </w:t>
      </w:r>
      <w:r>
        <w:rPr>
          <w:rFonts w:ascii="Calibri" w:hAnsi="Calibri" w:cs="Calibri"/>
          <w:sz w:val="24"/>
          <w:szCs w:val="24"/>
        </w:rPr>
        <w:t>the signer has completed, acknowledged,</w:t>
      </w:r>
      <w:r w:rsidRPr="00F1170C">
        <w:rPr>
          <w:rFonts w:ascii="Calibri" w:hAnsi="Calibri" w:cs="Calibri"/>
          <w:sz w:val="24"/>
          <w:szCs w:val="24"/>
        </w:rPr>
        <w:t xml:space="preserve"> </w:t>
      </w:r>
      <w:r>
        <w:rPr>
          <w:rFonts w:ascii="Calibri" w:hAnsi="Calibri" w:cs="Calibri"/>
          <w:sz w:val="24"/>
          <w:szCs w:val="24"/>
        </w:rPr>
        <w:t xml:space="preserve">and agreed to </w:t>
      </w:r>
      <w:r w:rsidRPr="00F1170C">
        <w:rPr>
          <w:rFonts w:ascii="Calibri" w:hAnsi="Calibri" w:cs="Calibri"/>
          <w:sz w:val="24"/>
          <w:szCs w:val="24"/>
        </w:rPr>
        <w:t xml:space="preserve">this </w:t>
      </w:r>
      <w:r>
        <w:rPr>
          <w:rFonts w:ascii="Calibri" w:hAnsi="Calibri" w:cs="Calibri"/>
          <w:sz w:val="24"/>
          <w:szCs w:val="24"/>
        </w:rPr>
        <w:t xml:space="preserve">Bidder Acceptance </w:t>
      </w:r>
      <w:r w:rsidRPr="00F1170C">
        <w:rPr>
          <w:rFonts w:ascii="Calibri" w:hAnsi="Calibri" w:cs="Calibri"/>
          <w:sz w:val="24"/>
          <w:szCs w:val="24"/>
        </w:rPr>
        <w:t xml:space="preserve">in </w:t>
      </w:r>
      <w:r>
        <w:rPr>
          <w:rFonts w:ascii="Calibri" w:hAnsi="Calibri" w:cs="Calibri"/>
          <w:sz w:val="24"/>
          <w:szCs w:val="24"/>
        </w:rPr>
        <w:t xml:space="preserve">their </w:t>
      </w:r>
      <w:r w:rsidRPr="00F1170C">
        <w:rPr>
          <w:rFonts w:ascii="Calibri" w:hAnsi="Calibri" w:cs="Calibri"/>
          <w:sz w:val="24"/>
          <w:szCs w:val="24"/>
        </w:rPr>
        <w:t xml:space="preserve">authorized capacity and that by </w:t>
      </w:r>
      <w:r>
        <w:rPr>
          <w:rFonts w:ascii="Calibri" w:hAnsi="Calibri" w:cs="Calibri"/>
          <w:sz w:val="24"/>
          <w:szCs w:val="24"/>
        </w:rPr>
        <w:t>their</w:t>
      </w:r>
      <w:r w:rsidRPr="00F1170C">
        <w:rPr>
          <w:rFonts w:ascii="Calibri" w:hAnsi="Calibri" w:cs="Calibri"/>
          <w:sz w:val="24"/>
          <w:szCs w:val="24"/>
        </w:rPr>
        <w:t xml:space="preserve"> signature on this </w:t>
      </w:r>
      <w:r>
        <w:rPr>
          <w:rFonts w:ascii="Calibri" w:hAnsi="Calibri" w:cs="Calibri"/>
          <w:sz w:val="24"/>
          <w:szCs w:val="24"/>
        </w:rPr>
        <w:t>Bidder Acceptance</w:t>
      </w:r>
      <w:r w:rsidRPr="00F1170C">
        <w:rPr>
          <w:rFonts w:ascii="Calibri" w:hAnsi="Calibri" w:cs="Calibri"/>
          <w:sz w:val="24"/>
          <w:szCs w:val="24"/>
        </w:rPr>
        <w:t xml:space="preserve">, </w:t>
      </w:r>
      <w:r>
        <w:rPr>
          <w:rFonts w:ascii="Calibri" w:hAnsi="Calibri" w:cs="Calibri"/>
          <w:sz w:val="24"/>
          <w:szCs w:val="24"/>
        </w:rPr>
        <w:t>they and</w:t>
      </w:r>
      <w:r w:rsidRPr="00F1170C">
        <w:rPr>
          <w:rFonts w:ascii="Calibri" w:hAnsi="Calibri" w:cs="Calibri"/>
          <w:sz w:val="24"/>
          <w:szCs w:val="24"/>
        </w:rPr>
        <w:t xml:space="preserve"> the entity upon behalf of which </w:t>
      </w:r>
      <w:r>
        <w:rPr>
          <w:rFonts w:ascii="Calibri" w:hAnsi="Calibri" w:cs="Calibri"/>
          <w:sz w:val="24"/>
          <w:szCs w:val="24"/>
        </w:rPr>
        <w:t>they</w:t>
      </w:r>
      <w:r w:rsidRPr="00F1170C">
        <w:rPr>
          <w:rFonts w:ascii="Calibri" w:hAnsi="Calibri" w:cs="Calibri"/>
          <w:sz w:val="24"/>
          <w:szCs w:val="24"/>
        </w:rPr>
        <w:t xml:space="preserve"> acted, </w:t>
      </w:r>
      <w:r w:rsidR="00C01573">
        <w:rPr>
          <w:rFonts w:ascii="Calibri" w:hAnsi="Calibri" w:cs="Calibri"/>
          <w:sz w:val="24"/>
          <w:szCs w:val="24"/>
        </w:rPr>
        <w:t>acknowledged,</w:t>
      </w:r>
      <w:r>
        <w:rPr>
          <w:rFonts w:ascii="Calibri" w:hAnsi="Calibri" w:cs="Calibri"/>
          <w:sz w:val="24"/>
          <w:szCs w:val="24"/>
        </w:rPr>
        <w:t xml:space="preserve"> and agreed to </w:t>
      </w:r>
      <w:r w:rsidRPr="00F1170C">
        <w:rPr>
          <w:rFonts w:ascii="Calibri" w:hAnsi="Calibri" w:cs="Calibri"/>
          <w:sz w:val="24"/>
          <w:szCs w:val="24"/>
        </w:rPr>
        <w:t xml:space="preserve">this </w:t>
      </w:r>
      <w:r>
        <w:rPr>
          <w:rFonts w:ascii="Calibri" w:hAnsi="Calibri" w:cs="Calibri"/>
          <w:sz w:val="24"/>
          <w:szCs w:val="24"/>
        </w:rPr>
        <w:t xml:space="preserve">Bidder Acceptance and that all </w:t>
      </w:r>
      <w:r w:rsidRPr="00266DFB">
        <w:rPr>
          <w:rFonts w:ascii="Calibri" w:hAnsi="Calibri" w:cs="Calibri"/>
          <w:sz w:val="24"/>
          <w:szCs w:val="24"/>
        </w:rPr>
        <w:t xml:space="preserve">are true and correct and are made under penalty of perjury pursuant to the laws of </w:t>
      </w:r>
      <w:bookmarkEnd w:id="6"/>
      <w:r w:rsidR="00E06A6F" w:rsidRPr="00B61608">
        <w:rPr>
          <w:rFonts w:ascii="Calibri" w:hAnsi="Calibri" w:cs="Calibri"/>
          <w:szCs w:val="24"/>
        </w:rPr>
        <w:t>California.</w:t>
      </w:r>
    </w:p>
    <w:p w14:paraId="0D15E942" w14:textId="77777777" w:rsidR="00E06A6F" w:rsidRPr="00171069" w:rsidRDefault="00E06A6F" w:rsidP="00E06A6F">
      <w:pPr>
        <w:pStyle w:val="ListParagraph"/>
        <w:tabs>
          <w:tab w:val="left" w:pos="5040"/>
          <w:tab w:val="left" w:pos="5760"/>
        </w:tabs>
        <w:autoSpaceDE w:val="0"/>
        <w:autoSpaceDN w:val="0"/>
        <w:adjustRightInd w:val="0"/>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E06A6F" w:rsidRPr="00830149" w14:paraId="2221050A" w14:textId="77777777" w:rsidTr="006A67D9">
        <w:tc>
          <w:tcPr>
            <w:tcW w:w="999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1CA2467F" w14:textId="77777777" w:rsidR="00E06A6F" w:rsidRPr="00830149" w:rsidRDefault="00E06A6F" w:rsidP="006A67D9">
            <w:pPr>
              <w:pStyle w:val="PlainText"/>
              <w:tabs>
                <w:tab w:val="right" w:pos="9659"/>
              </w:tabs>
              <w:spacing w:before="360" w:line="720" w:lineRule="auto"/>
              <w:ind w:left="90"/>
              <w:rPr>
                <w:rFonts w:ascii="Calibri" w:hAnsi="Calibri" w:cs="Calibri"/>
                <w:color w:val="0000FF"/>
                <w:spacing w:val="-3"/>
                <w:sz w:val="24"/>
                <w:szCs w:val="24"/>
                <w:u w:val="single"/>
              </w:rPr>
            </w:pPr>
            <w:bookmarkStart w:id="7" w:name="_Hlk160806095"/>
            <w:r>
              <w:rPr>
                <w:rFonts w:ascii="Calibri" w:hAnsi="Calibri" w:cs="Calibri"/>
                <w:b/>
                <w:sz w:val="24"/>
                <w:szCs w:val="24"/>
              </w:rPr>
              <w:t>BIDDER (COMPANY)</w:t>
            </w:r>
            <w:r w:rsidRPr="00830149">
              <w:rPr>
                <w:rFonts w:ascii="Calibri" w:hAnsi="Calibri" w:cs="Calibri"/>
                <w:b/>
                <w:sz w:val="24"/>
                <w:szCs w:val="24"/>
              </w:rPr>
              <w:t xml:space="preserve">: </w:t>
            </w:r>
            <w:r w:rsidRPr="00830149">
              <w:rPr>
                <w:rFonts w:ascii="Calibri" w:hAnsi="Calibri" w:cs="Calibri"/>
                <w:sz w:val="24"/>
                <w:szCs w:val="24"/>
                <w:u w:val="single"/>
              </w:rPr>
              <w:tab/>
            </w:r>
          </w:p>
          <w:p w14:paraId="18772E7C" w14:textId="77777777" w:rsidR="00E06A6F" w:rsidRPr="00830149" w:rsidRDefault="00E06A6F" w:rsidP="006A67D9">
            <w:pPr>
              <w:pStyle w:val="PlainText"/>
              <w:tabs>
                <w:tab w:val="left" w:pos="4157"/>
                <w:tab w:val="right" w:pos="9659"/>
              </w:tabs>
              <w:spacing w:line="720" w:lineRule="auto"/>
              <w:ind w:left="90"/>
              <w:rPr>
                <w:rFonts w:ascii="Calibri" w:hAnsi="Calibri" w:cs="Calibri"/>
                <w:b/>
                <w:sz w:val="24"/>
                <w:szCs w:val="24"/>
                <w:u w:val="single"/>
              </w:rPr>
            </w:pPr>
            <w:r w:rsidRPr="00830149">
              <w:rPr>
                <w:rFonts w:ascii="Calibri" w:hAnsi="Calibri" w:cs="Calibri"/>
                <w:sz w:val="24"/>
                <w:szCs w:val="24"/>
              </w:rPr>
              <w:t>NAME/TITLE OF AUTHORIZED SIGNER:</w:t>
            </w:r>
            <w:r w:rsidRPr="00830149">
              <w:rPr>
                <w:rFonts w:ascii="Calibri" w:hAnsi="Calibri" w:cs="Calibri"/>
                <w:sz w:val="24"/>
                <w:szCs w:val="24"/>
                <w:u w:val="single"/>
              </w:rPr>
              <w:tab/>
            </w:r>
            <w:r>
              <w:rPr>
                <w:rFonts w:ascii="Calibri" w:hAnsi="Calibri" w:cs="Calibri"/>
                <w:sz w:val="24"/>
                <w:szCs w:val="24"/>
                <w:u w:val="single"/>
              </w:rPr>
              <w:tab/>
            </w:r>
          </w:p>
          <w:p w14:paraId="2F3F154D" w14:textId="77777777" w:rsidR="00E06A6F" w:rsidRPr="00830149" w:rsidRDefault="00E06A6F" w:rsidP="006A67D9">
            <w:pPr>
              <w:pStyle w:val="PlainText"/>
              <w:tabs>
                <w:tab w:val="right" w:pos="5699"/>
                <w:tab w:val="left" w:pos="5879"/>
                <w:tab w:val="right" w:pos="9659"/>
              </w:tabs>
              <w:spacing w:line="720" w:lineRule="auto"/>
              <w:ind w:left="90"/>
              <w:rPr>
                <w:rFonts w:ascii="Calibri" w:hAnsi="Calibri" w:cs="Calibri"/>
                <w:sz w:val="24"/>
                <w:szCs w:val="24"/>
              </w:rPr>
            </w:pPr>
            <w:r w:rsidRPr="00A76465">
              <w:rPr>
                <w:rFonts w:ascii="Calibri" w:hAnsi="Calibri" w:cs="Calibri"/>
                <w:b/>
                <w:color w:val="000000"/>
                <w:sz w:val="24"/>
                <w:szCs w:val="24"/>
              </w:rPr>
              <w:t xml:space="preserve">SIGNATURE: </w:t>
            </w:r>
            <w:r w:rsidRPr="00A76465">
              <w:rPr>
                <w:rFonts w:ascii="Wingdings" w:eastAsia="Wingdings" w:hAnsi="Wingdings" w:cs="Wingdings"/>
                <w:color w:val="0000FF"/>
                <w:spacing w:val="-3"/>
                <w:sz w:val="24"/>
                <w:szCs w:val="24"/>
              </w:rPr>
              <w:sym w:font="Wingdings" w:char="F03F"/>
            </w:r>
            <w:r w:rsidRPr="00A76465">
              <w:rPr>
                <w:rFonts w:ascii="Calibri" w:hAnsi="Calibri" w:cs="Calibri"/>
                <w:b/>
                <w:color w:val="000000"/>
                <w:sz w:val="24"/>
                <w:szCs w:val="24"/>
                <w:u w:val="single"/>
              </w:rPr>
              <w:tab/>
            </w:r>
            <w:r>
              <w:rPr>
                <w:rFonts w:ascii="Calibri" w:hAnsi="Calibri" w:cs="Calibri"/>
                <w:b/>
                <w:color w:val="000000"/>
                <w:sz w:val="24"/>
                <w:szCs w:val="24"/>
              </w:rPr>
              <w:tab/>
            </w:r>
            <w:r w:rsidRPr="00A76465">
              <w:rPr>
                <w:rFonts w:ascii="Calibri" w:hAnsi="Calibri" w:cs="Calibri"/>
                <w:b/>
                <w:color w:val="000000"/>
                <w:sz w:val="24"/>
                <w:szCs w:val="24"/>
              </w:rPr>
              <w:t>DATE:</w:t>
            </w:r>
            <w:r w:rsidRPr="00830149">
              <w:rPr>
                <w:rFonts w:ascii="Calibri" w:hAnsi="Calibri" w:cs="Calibri"/>
                <w:sz w:val="24"/>
                <w:szCs w:val="24"/>
                <w:u w:val="single"/>
              </w:rPr>
              <w:tab/>
            </w:r>
          </w:p>
        </w:tc>
      </w:tr>
      <w:bookmarkEnd w:id="7"/>
    </w:tbl>
    <w:p w14:paraId="5D758379" w14:textId="77777777" w:rsidR="004669B7" w:rsidRDefault="004669B7" w:rsidP="004669B7">
      <w:pPr>
        <w:tabs>
          <w:tab w:val="left" w:pos="-1080"/>
          <w:tab w:val="left" w:pos="-720"/>
        </w:tabs>
        <w:spacing w:after="240"/>
        <w:rPr>
          <w:rFonts w:ascii="Calibri" w:hAnsi="Calibri" w:cs="Calibri"/>
          <w:szCs w:val="26"/>
        </w:rPr>
      </w:pPr>
    </w:p>
    <w:p w14:paraId="2F8A8C62" w14:textId="77777777" w:rsidR="004669B7" w:rsidRDefault="004669B7" w:rsidP="004669B7">
      <w:pPr>
        <w:tabs>
          <w:tab w:val="left" w:pos="-1080"/>
          <w:tab w:val="left" w:pos="-720"/>
        </w:tabs>
        <w:spacing w:after="240"/>
        <w:rPr>
          <w:rFonts w:ascii="Calibri" w:hAnsi="Calibri" w:cs="Calibri"/>
          <w:szCs w:val="26"/>
        </w:rPr>
      </w:pPr>
    </w:p>
    <w:p w14:paraId="71385242" w14:textId="77777777" w:rsidR="004669B7" w:rsidRDefault="004669B7" w:rsidP="004669B7">
      <w:pPr>
        <w:rPr>
          <w:rFonts w:ascii="Calibri" w:hAnsi="Calibri" w:cs="Calibri"/>
          <w:szCs w:val="26"/>
        </w:rPr>
      </w:pPr>
      <w:r>
        <w:rPr>
          <w:rFonts w:ascii="Calibri" w:hAnsi="Calibri" w:cs="Calibri"/>
          <w:szCs w:val="26"/>
        </w:rPr>
        <w:br w:type="page"/>
      </w:r>
    </w:p>
    <w:p w14:paraId="00371087" w14:textId="77777777" w:rsidR="001D248A" w:rsidRPr="0051401D" w:rsidRDefault="001D248A" w:rsidP="001D248A">
      <w:pPr>
        <w:pStyle w:val="Heading4"/>
        <w:shd w:val="clear" w:color="auto" w:fill="DEEAF6" w:themeFill="accent5" w:themeFillTint="33"/>
        <w:jc w:val="left"/>
      </w:pPr>
      <w:r>
        <w:lastRenderedPageBreak/>
        <w:t>DEBARMENT AND SUSPENSION CERTIFICATION</w:t>
      </w:r>
    </w:p>
    <w:p w14:paraId="7F7EC35A" w14:textId="77777777" w:rsidR="000F4E99" w:rsidRPr="0000769B" w:rsidRDefault="001D248A" w:rsidP="000F4E99">
      <w:pPr>
        <w:pStyle w:val="NormalWeb"/>
        <w:spacing w:after="120" w:afterAutospacing="0"/>
        <w:rPr>
          <w:rFonts w:asciiTheme="minorHAnsi" w:hAnsiTheme="minorHAnsi" w:cstheme="minorHAnsi"/>
          <w:color w:val="000000"/>
        </w:rPr>
      </w:pPr>
      <w:r w:rsidRPr="00F84318">
        <w:rPr>
          <w:rFonts w:asciiTheme="minorHAnsi" w:eastAsia="Calibri" w:hAnsiTheme="minorHAnsi" w:cstheme="minorHAnsi"/>
          <w:color w:val="000000"/>
        </w:rPr>
        <w:t xml:space="preserve">The </w:t>
      </w:r>
      <w:r w:rsidR="000F4E99" w:rsidRPr="0000769B">
        <w:rPr>
          <w:rFonts w:asciiTheme="minorHAnsi" w:hAnsiTheme="minorHAnsi" w:cstheme="minorHAnsi"/>
          <w:color w:val="000000"/>
        </w:rPr>
        <w:t>bidder, under penalty of perjury, certifies that, except as noted below, bidder, its principal, and any named and unnamed subcontractor:</w:t>
      </w:r>
    </w:p>
    <w:p w14:paraId="3D195FBD" w14:textId="77777777" w:rsidR="000F4E99" w:rsidRPr="0000769B" w:rsidRDefault="000F4E99" w:rsidP="00C517B3">
      <w:pPr>
        <w:numPr>
          <w:ilvl w:val="0"/>
          <w:numId w:val="25"/>
        </w:numPr>
        <w:spacing w:before="100" w:beforeAutospacing="1" w:after="120"/>
        <w:rPr>
          <w:rFonts w:asciiTheme="minorHAnsi" w:hAnsiTheme="minorHAnsi" w:cstheme="minorHAnsi"/>
          <w:color w:val="000000"/>
          <w:sz w:val="24"/>
          <w:szCs w:val="24"/>
        </w:rPr>
      </w:pPr>
      <w:proofErr w:type="gramStart"/>
      <w:r w:rsidRPr="0000769B">
        <w:rPr>
          <w:rFonts w:asciiTheme="minorHAnsi" w:hAnsiTheme="minorHAnsi" w:cstheme="minorHAnsi"/>
          <w:color w:val="000000"/>
          <w:sz w:val="24"/>
          <w:szCs w:val="24"/>
        </w:rPr>
        <w:t>Is</w:t>
      </w:r>
      <w:proofErr w:type="gramEnd"/>
      <w:r w:rsidRPr="0000769B">
        <w:rPr>
          <w:rFonts w:asciiTheme="minorHAnsi" w:hAnsiTheme="minorHAnsi" w:cstheme="minorHAnsi"/>
          <w:color w:val="000000"/>
          <w:sz w:val="24"/>
          <w:szCs w:val="24"/>
        </w:rPr>
        <w:t xml:space="preserve"> not currently under suspension, debarment, voluntary exclusion, or determination of ineligibility by any federal </w:t>
      </w:r>
      <w:proofErr w:type="gramStart"/>
      <w:r w:rsidRPr="0000769B">
        <w:rPr>
          <w:rFonts w:asciiTheme="minorHAnsi" w:hAnsiTheme="minorHAnsi" w:cstheme="minorHAnsi"/>
          <w:color w:val="000000"/>
          <w:sz w:val="24"/>
          <w:szCs w:val="24"/>
        </w:rPr>
        <w:t>agency;</w:t>
      </w:r>
      <w:proofErr w:type="gramEnd"/>
    </w:p>
    <w:p w14:paraId="117A9BDF" w14:textId="53E15573" w:rsidR="000F4E99" w:rsidRPr="0000769B" w:rsidRDefault="000F4E99" w:rsidP="00C517B3">
      <w:pPr>
        <w:numPr>
          <w:ilvl w:val="0"/>
          <w:numId w:val="25"/>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Has not been suspended, debarred, voluntarily </w:t>
      </w:r>
      <w:r w:rsidR="003335DB" w:rsidRPr="0000769B">
        <w:rPr>
          <w:rFonts w:asciiTheme="minorHAnsi" w:hAnsiTheme="minorHAnsi" w:cstheme="minorHAnsi"/>
          <w:color w:val="000000"/>
          <w:sz w:val="24"/>
          <w:szCs w:val="24"/>
        </w:rPr>
        <w:t>excluded,</w:t>
      </w:r>
      <w:r w:rsidRPr="0000769B">
        <w:rPr>
          <w:rFonts w:asciiTheme="minorHAnsi" w:hAnsiTheme="minorHAnsi" w:cstheme="minorHAnsi"/>
          <w:color w:val="000000"/>
          <w:sz w:val="24"/>
          <w:szCs w:val="24"/>
        </w:rPr>
        <w:t xml:space="preserve"> or determined ineligible by any federal agency within the past three </w:t>
      </w:r>
      <w:proofErr w:type="gramStart"/>
      <w:r w:rsidRPr="0000769B">
        <w:rPr>
          <w:rFonts w:asciiTheme="minorHAnsi" w:hAnsiTheme="minorHAnsi" w:cstheme="minorHAnsi"/>
          <w:color w:val="000000"/>
          <w:sz w:val="24"/>
          <w:szCs w:val="24"/>
        </w:rPr>
        <w:t>years;</w:t>
      </w:r>
      <w:proofErr w:type="gramEnd"/>
    </w:p>
    <w:p w14:paraId="27BA750F" w14:textId="77777777" w:rsidR="000F4E99" w:rsidRPr="0000769B" w:rsidRDefault="000F4E99" w:rsidP="00C517B3">
      <w:pPr>
        <w:numPr>
          <w:ilvl w:val="0"/>
          <w:numId w:val="25"/>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Does not have a proposed debarment pending; and</w:t>
      </w:r>
    </w:p>
    <w:p w14:paraId="37297905" w14:textId="77777777" w:rsidR="000F4E99" w:rsidRPr="0000769B" w:rsidRDefault="000F4E99" w:rsidP="00C517B3">
      <w:pPr>
        <w:numPr>
          <w:ilvl w:val="0"/>
          <w:numId w:val="25"/>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indicted, convicted, or had a civil judgment rendered against it by a court of competent jurisdiction in any matter involving fraud or official misconduct within the past three years.</w:t>
      </w:r>
    </w:p>
    <w:p w14:paraId="6561C58A" w14:textId="77777777" w:rsidR="00FF3EC3" w:rsidRPr="00C760E9" w:rsidRDefault="000F4E99" w:rsidP="00FF3EC3">
      <w:pPr>
        <w:spacing w:before="100" w:beforeAutospacing="1" w:after="120"/>
        <w:rPr>
          <w:rFonts w:asciiTheme="minorHAnsi" w:hAnsiTheme="minorHAnsi" w:cstheme="minorHAnsi"/>
          <w:color w:val="000000"/>
          <w:sz w:val="24"/>
          <w:szCs w:val="24"/>
        </w:rPr>
      </w:pPr>
      <w:r w:rsidRPr="00C760E9">
        <w:rPr>
          <w:rFonts w:asciiTheme="minorHAnsi" w:hAnsiTheme="minorHAnsi" w:cstheme="minorHAnsi"/>
          <w:color w:val="000000"/>
          <w:sz w:val="24"/>
          <w:szCs w:val="24"/>
        </w:rPr>
        <w:t xml:space="preserve">If there are any exceptions to this certification, insert the exceptions in the following space. For any exception noted, indicate to whom it applies, initiating agency, and dates of action. Exceptions will not necessarily result in denial of award but will be considered in determining Contractor </w:t>
      </w:r>
      <w:r w:rsidR="00FF3EC3" w:rsidRPr="00C760E9">
        <w:rPr>
          <w:rFonts w:asciiTheme="minorHAnsi" w:hAnsiTheme="minorHAnsi" w:cstheme="minorHAnsi"/>
          <w:color w:val="000000"/>
          <w:sz w:val="24"/>
          <w:szCs w:val="24"/>
        </w:rPr>
        <w:t>responsibility.</w:t>
      </w:r>
    </w:p>
    <w:p w14:paraId="1E18DFEA" w14:textId="77777777" w:rsidR="00FF3EC3" w:rsidRPr="00C760E9" w:rsidRDefault="00FF3EC3" w:rsidP="00FF3EC3">
      <w:pPr>
        <w:spacing w:before="100" w:beforeAutospacing="1" w:after="120"/>
        <w:rPr>
          <w:rFonts w:asciiTheme="minorHAnsi" w:hAnsiTheme="minorHAnsi" w:cstheme="minorHAnsi"/>
          <w:color w:val="000000"/>
          <w:sz w:val="24"/>
          <w:szCs w:val="24"/>
        </w:rPr>
      </w:pPr>
    </w:p>
    <w:p w14:paraId="3F559318" w14:textId="77777777" w:rsidR="00482320" w:rsidRPr="00C760E9" w:rsidRDefault="00482320" w:rsidP="00FF3EC3">
      <w:pPr>
        <w:spacing w:before="100" w:beforeAutospacing="1" w:after="120"/>
        <w:rPr>
          <w:rFonts w:asciiTheme="minorHAnsi" w:hAnsiTheme="minorHAnsi" w:cstheme="minorHAnsi"/>
          <w:color w:val="000000"/>
          <w:sz w:val="24"/>
          <w:szCs w:val="24"/>
        </w:rPr>
      </w:pPr>
    </w:p>
    <w:p w14:paraId="7CB4D71E" w14:textId="77777777" w:rsidR="00204C59" w:rsidRPr="00C760E9" w:rsidRDefault="00204C59" w:rsidP="00FF3EC3">
      <w:pPr>
        <w:spacing w:before="100" w:beforeAutospacing="1" w:after="120"/>
        <w:rPr>
          <w:rFonts w:asciiTheme="minorHAnsi" w:hAnsiTheme="minorHAnsi" w:cstheme="minorHAnsi"/>
          <w:color w:val="000000"/>
          <w:sz w:val="24"/>
          <w:szCs w:val="24"/>
        </w:rPr>
      </w:pPr>
    </w:p>
    <w:p w14:paraId="3B52CAEE" w14:textId="2ED0B23B" w:rsidR="00FF3EC3" w:rsidRPr="00C760E9" w:rsidRDefault="00204C59" w:rsidP="0014078F">
      <w:pPr>
        <w:spacing w:before="100" w:beforeAutospacing="1" w:after="120"/>
        <w:ind w:left="720" w:hanging="720"/>
        <w:rPr>
          <w:rFonts w:asciiTheme="minorHAnsi" w:hAnsiTheme="minorHAnsi" w:cstheme="minorHAnsi"/>
          <w:color w:val="000000"/>
          <w:sz w:val="24"/>
          <w:szCs w:val="24"/>
        </w:rPr>
      </w:pPr>
      <w:r w:rsidRPr="00C760E9">
        <w:rPr>
          <w:rFonts w:asciiTheme="minorHAnsi" w:hAnsiTheme="minorHAnsi" w:cstheme="minorHAnsi"/>
          <w:color w:val="000000"/>
          <w:sz w:val="24"/>
          <w:szCs w:val="24"/>
        </w:rPr>
        <w:t>Notes</w:t>
      </w:r>
      <w:proofErr w:type="gramStart"/>
      <w:r w:rsidRPr="00C760E9">
        <w:rPr>
          <w:rFonts w:asciiTheme="minorHAnsi" w:hAnsiTheme="minorHAnsi" w:cstheme="minorHAnsi"/>
          <w:color w:val="000000"/>
          <w:sz w:val="24"/>
          <w:szCs w:val="24"/>
        </w:rPr>
        <w:t>:</w:t>
      </w:r>
      <w:r w:rsidR="00A2612E">
        <w:rPr>
          <w:rFonts w:asciiTheme="minorHAnsi" w:hAnsiTheme="minorHAnsi" w:cstheme="minorHAnsi"/>
          <w:color w:val="000000"/>
          <w:sz w:val="24"/>
          <w:szCs w:val="24"/>
        </w:rPr>
        <w:t xml:space="preserve">  </w:t>
      </w:r>
      <w:r w:rsidRPr="00C760E9">
        <w:rPr>
          <w:rFonts w:asciiTheme="minorHAnsi" w:hAnsiTheme="minorHAnsi" w:cstheme="minorHAnsi"/>
          <w:color w:val="000000"/>
          <w:sz w:val="24"/>
          <w:szCs w:val="24"/>
        </w:rPr>
        <w:t>Providing</w:t>
      </w:r>
      <w:proofErr w:type="gramEnd"/>
      <w:r w:rsidRPr="00C760E9">
        <w:rPr>
          <w:rFonts w:asciiTheme="minorHAnsi" w:hAnsiTheme="minorHAnsi" w:cstheme="minorHAnsi"/>
          <w:color w:val="000000"/>
          <w:sz w:val="24"/>
          <w:szCs w:val="24"/>
        </w:rPr>
        <w:t xml:space="preserve"> false information may result in criminal prosecution or administrative</w:t>
      </w:r>
      <w:r w:rsidR="00A2612E">
        <w:rPr>
          <w:rFonts w:asciiTheme="minorHAnsi" w:hAnsiTheme="minorHAnsi" w:cstheme="minorHAnsi"/>
          <w:color w:val="000000"/>
          <w:sz w:val="24"/>
          <w:szCs w:val="24"/>
        </w:rPr>
        <w:t xml:space="preserve"> </w:t>
      </w:r>
      <w:r w:rsidRPr="00C760E9">
        <w:rPr>
          <w:rFonts w:asciiTheme="minorHAnsi" w:hAnsiTheme="minorHAnsi" w:cstheme="minorHAnsi"/>
          <w:color w:val="000000"/>
          <w:sz w:val="24"/>
          <w:szCs w:val="24"/>
        </w:rPr>
        <w:t>sanctions. The above certification is part of the Proposal. Signing this Response on the signature portion thereof will also constitute the signature of this Certification.</w:t>
      </w:r>
    </w:p>
    <w:p w14:paraId="723FEBC4" w14:textId="77777777" w:rsidR="00FF3EC3" w:rsidRPr="00C760E9" w:rsidRDefault="00FF3EC3" w:rsidP="00FF3EC3">
      <w:pPr>
        <w:spacing w:before="100" w:beforeAutospacing="1" w:after="120"/>
        <w:ind w:left="720" w:hanging="720"/>
        <w:rPr>
          <w:rFonts w:asciiTheme="minorHAnsi" w:hAnsiTheme="minorHAnsi" w:cstheme="minorHAns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F3EC3" w:rsidRPr="00A76465" w14:paraId="166C228B" w14:textId="77777777" w:rsidTr="006A67D9">
        <w:tc>
          <w:tcPr>
            <w:tcW w:w="10296"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1944C035" w14:textId="77777777" w:rsidR="00FF3EC3" w:rsidRPr="00A76465" w:rsidRDefault="00FF3EC3" w:rsidP="006A67D9">
            <w:pPr>
              <w:tabs>
                <w:tab w:val="right" w:pos="9565"/>
              </w:tabs>
              <w:spacing w:before="360" w:after="120" w:line="360" w:lineRule="auto"/>
              <w:rPr>
                <w:rFonts w:ascii="Calibri" w:hAnsi="Calibri" w:cs="Calibri"/>
                <w:b/>
                <w:color w:val="000000"/>
                <w:szCs w:val="24"/>
                <w:u w:val="single"/>
              </w:rPr>
            </w:pPr>
            <w:bookmarkStart w:id="8" w:name="_Hlk160806109"/>
            <w:r w:rsidRPr="00A76465">
              <w:rPr>
                <w:rFonts w:ascii="Calibri" w:hAnsi="Calibri" w:cs="Calibri"/>
                <w:b/>
                <w:color w:val="000000"/>
                <w:szCs w:val="24"/>
              </w:rPr>
              <w:t>BIDDER</w:t>
            </w:r>
            <w:r>
              <w:rPr>
                <w:rFonts w:ascii="Calibri" w:hAnsi="Calibri" w:cs="Calibri"/>
                <w:b/>
                <w:color w:val="000000"/>
                <w:szCs w:val="24"/>
              </w:rPr>
              <w:t xml:space="preserve"> (COMPANY)</w:t>
            </w:r>
            <w:r w:rsidRPr="00A76465">
              <w:rPr>
                <w:rFonts w:ascii="Calibri" w:hAnsi="Calibri" w:cs="Calibri"/>
                <w:b/>
                <w:color w:val="000000"/>
                <w:szCs w:val="24"/>
              </w:rPr>
              <w:t xml:space="preserve">: </w:t>
            </w:r>
            <w:r w:rsidRPr="00A76465">
              <w:rPr>
                <w:rFonts w:ascii="Calibri" w:hAnsi="Calibri" w:cs="Calibri"/>
                <w:b/>
                <w:color w:val="000000"/>
                <w:szCs w:val="24"/>
                <w:u w:val="single"/>
              </w:rPr>
              <w:tab/>
            </w:r>
          </w:p>
          <w:p w14:paraId="7D8E6A6C" w14:textId="77777777" w:rsidR="00FF3EC3" w:rsidRPr="00A76465" w:rsidRDefault="00FF3EC3" w:rsidP="006A67D9">
            <w:pPr>
              <w:tabs>
                <w:tab w:val="right" w:pos="9565"/>
              </w:tabs>
              <w:spacing w:before="360" w:after="120" w:line="360" w:lineRule="auto"/>
              <w:rPr>
                <w:rFonts w:ascii="Calibri" w:hAnsi="Calibri" w:cs="Calibri"/>
                <w:b/>
                <w:color w:val="000000"/>
                <w:szCs w:val="24"/>
                <w:u w:val="single"/>
              </w:rPr>
            </w:pPr>
            <w:r w:rsidRPr="00830149">
              <w:rPr>
                <w:rFonts w:ascii="Calibri" w:hAnsi="Calibri" w:cs="Calibri"/>
                <w:szCs w:val="24"/>
              </w:rPr>
              <w:t>NAME/TITLE OF AUTHORIZED SIGNER:</w:t>
            </w:r>
            <w:r w:rsidRPr="00830149">
              <w:rPr>
                <w:rFonts w:ascii="Calibri" w:hAnsi="Calibri" w:cs="Calibri"/>
                <w:b/>
                <w:szCs w:val="24"/>
                <w:u w:val="single"/>
              </w:rPr>
              <w:t xml:space="preserve"> </w:t>
            </w:r>
            <w:r w:rsidRPr="00830149">
              <w:rPr>
                <w:rFonts w:ascii="Calibri" w:hAnsi="Calibri" w:cs="Calibri"/>
                <w:szCs w:val="24"/>
                <w:u w:val="single"/>
              </w:rPr>
              <w:tab/>
            </w:r>
          </w:p>
          <w:p w14:paraId="5B95A1C6" w14:textId="77777777" w:rsidR="00FF3EC3" w:rsidRPr="00A76465" w:rsidRDefault="00FF3EC3" w:rsidP="006A67D9">
            <w:pPr>
              <w:tabs>
                <w:tab w:val="left" w:pos="5065"/>
                <w:tab w:val="left" w:pos="5245"/>
                <w:tab w:val="right" w:pos="9565"/>
              </w:tabs>
              <w:spacing w:before="360" w:after="360" w:line="360" w:lineRule="auto"/>
              <w:rPr>
                <w:rFonts w:ascii="Calibri" w:hAnsi="Calibri" w:cs="Calibri"/>
                <w:b/>
                <w:color w:val="000000"/>
                <w:szCs w:val="24"/>
                <w:u w:val="single"/>
              </w:rPr>
            </w:pPr>
            <w:r w:rsidRPr="00A76465">
              <w:rPr>
                <w:rFonts w:ascii="Calibri" w:hAnsi="Calibri" w:cs="Calibri"/>
                <w:b/>
                <w:color w:val="000000"/>
                <w:szCs w:val="24"/>
              </w:rPr>
              <w:t xml:space="preserve">SIGNATURE: </w:t>
            </w:r>
            <w:r w:rsidRPr="00A76465">
              <w:rPr>
                <w:rFonts w:ascii="Wingdings" w:eastAsia="Wingdings" w:hAnsi="Wingdings" w:cs="Wingdings"/>
                <w:color w:val="0000FF"/>
                <w:spacing w:val="-3"/>
                <w:szCs w:val="24"/>
              </w:rPr>
              <w:sym w:font="Wingdings" w:char="F03F"/>
            </w:r>
            <w:r w:rsidRPr="00A76465">
              <w:rPr>
                <w:rFonts w:ascii="Calibri" w:hAnsi="Calibri" w:cs="Calibri"/>
                <w:b/>
                <w:color w:val="000000"/>
                <w:szCs w:val="24"/>
                <w:u w:val="single"/>
              </w:rPr>
              <w:tab/>
            </w:r>
            <w:r w:rsidRPr="00A76465">
              <w:rPr>
                <w:rFonts w:ascii="Calibri" w:hAnsi="Calibri" w:cs="Calibri"/>
                <w:b/>
                <w:color w:val="000000"/>
                <w:szCs w:val="24"/>
              </w:rPr>
              <w:tab/>
              <w:t xml:space="preserve">DATE: </w:t>
            </w:r>
            <w:r w:rsidRPr="00A76465">
              <w:rPr>
                <w:rFonts w:ascii="Calibri" w:hAnsi="Calibri" w:cs="Calibri"/>
                <w:b/>
                <w:color w:val="000000"/>
                <w:szCs w:val="24"/>
                <w:u w:val="single"/>
              </w:rPr>
              <w:tab/>
            </w:r>
          </w:p>
        </w:tc>
      </w:tr>
      <w:bookmarkEnd w:id="8"/>
    </w:tbl>
    <w:p w14:paraId="04258C3F" w14:textId="4D75DA67" w:rsidR="007D32DC" w:rsidRDefault="007D32DC" w:rsidP="00FF3EC3">
      <w:pPr>
        <w:spacing w:before="100" w:beforeAutospacing="1" w:after="120"/>
        <w:rPr>
          <w:rFonts w:ascii="Calibri" w:hAnsi="Calibri" w:cs="Calibri"/>
          <w:szCs w:val="26"/>
          <w:u w:val="single"/>
        </w:rPr>
      </w:pPr>
    </w:p>
    <w:p w14:paraId="361C9BD5" w14:textId="1AE0D953" w:rsidR="00163F9C" w:rsidRDefault="0074564D" w:rsidP="00163F9C">
      <w:pPr>
        <w:pStyle w:val="Heading4"/>
        <w:shd w:val="clear" w:color="auto" w:fill="DEEAF6" w:themeFill="accent5" w:themeFillTint="33"/>
        <w:jc w:val="left"/>
      </w:pPr>
      <w:r w:rsidRPr="00E60A65">
        <w:lastRenderedPageBreak/>
        <w:t>BIDDER MINIMUM QUALIFICATIONS</w:t>
      </w:r>
    </w:p>
    <w:p w14:paraId="02930815" w14:textId="6013B5E1" w:rsidR="00163F9C" w:rsidRDefault="00163F9C" w:rsidP="00163F9C">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Bidder </w:t>
      </w:r>
      <w:r>
        <w:rPr>
          <w:rFonts w:ascii="Calibri" w:hAnsi="Calibri" w:cs="Calibri"/>
          <w:sz w:val="24"/>
        </w:rPr>
        <w:t>must</w:t>
      </w:r>
      <w:r w:rsidRPr="00266DFB">
        <w:rPr>
          <w:rFonts w:ascii="Calibri" w:hAnsi="Calibri" w:cs="Calibri"/>
          <w:sz w:val="24"/>
        </w:rPr>
        <w:t xml:space="preserve"> respond and/or provide support documentation </w:t>
      </w:r>
      <w:r>
        <w:rPr>
          <w:rFonts w:ascii="Calibri" w:hAnsi="Calibri" w:cs="Calibri"/>
          <w:sz w:val="24"/>
        </w:rPr>
        <w:t>that fulfills</w:t>
      </w:r>
      <w:r w:rsidRPr="00266DFB">
        <w:rPr>
          <w:rFonts w:ascii="Calibri" w:hAnsi="Calibri" w:cs="Calibri"/>
          <w:sz w:val="24"/>
        </w:rPr>
        <w:t xml:space="preserve"> all the minimum qualifications</w:t>
      </w:r>
      <w:r>
        <w:rPr>
          <w:rFonts w:ascii="Calibri" w:hAnsi="Calibri" w:cs="Calibri"/>
          <w:sz w:val="24"/>
        </w:rPr>
        <w:t xml:space="preserve"> as identified in the </w:t>
      </w:r>
      <w:r w:rsidR="006E3409">
        <w:rPr>
          <w:rFonts w:ascii="Calibri" w:hAnsi="Calibri" w:cs="Calibri"/>
          <w:color w:val="000000" w:themeColor="text1"/>
          <w:sz w:val="24"/>
        </w:rPr>
        <w:t>RFP</w:t>
      </w:r>
      <w:r>
        <w:rPr>
          <w:rFonts w:ascii="Calibri" w:hAnsi="Calibri" w:cs="Calibri"/>
          <w:sz w:val="24"/>
        </w:rPr>
        <w:t xml:space="preserve"> documents and the questions below.</w:t>
      </w:r>
    </w:p>
    <w:p w14:paraId="5DA9CEF7" w14:textId="5A2716C8" w:rsidR="00163F9C" w:rsidRPr="007F173F" w:rsidRDefault="008D5DAD" w:rsidP="00370D4A">
      <w:pPr>
        <w:pStyle w:val="ListParagraph"/>
        <w:numPr>
          <w:ilvl w:val="6"/>
          <w:numId w:val="4"/>
        </w:numPr>
        <w:tabs>
          <w:tab w:val="clear" w:pos="2520"/>
          <w:tab w:val="num" w:pos="720"/>
        </w:tabs>
        <w:spacing w:before="240" w:after="240"/>
        <w:ind w:left="720"/>
        <w:rPr>
          <w:rFonts w:ascii="Calibri" w:hAnsi="Calibri" w:cs="Calibri"/>
          <w:sz w:val="24"/>
        </w:rPr>
      </w:pPr>
      <w:r w:rsidRPr="008D5DAD">
        <w:rPr>
          <w:rFonts w:ascii="Calibri" w:hAnsi="Calibri"/>
          <w:sz w:val="24"/>
          <w:szCs w:val="24"/>
        </w:rPr>
        <w:t xml:space="preserve">Bidder or its subcontractor must have at least </w:t>
      </w:r>
      <w:r w:rsidR="00486391" w:rsidRPr="00370D4A">
        <w:rPr>
          <w:rFonts w:asciiTheme="minorHAnsi" w:hAnsiTheme="minorHAnsi" w:cstheme="minorHAnsi"/>
          <w:b/>
          <w:bCs/>
          <w:color w:val="000000" w:themeColor="text1"/>
          <w:sz w:val="24"/>
          <w:szCs w:val="24"/>
        </w:rPr>
        <w:t>two (2)</w:t>
      </w:r>
      <w:r w:rsidRPr="00370D4A">
        <w:rPr>
          <w:rFonts w:ascii="Calibri" w:hAnsi="Calibri"/>
          <w:b/>
          <w:bCs/>
          <w:color w:val="000000" w:themeColor="text1"/>
          <w:sz w:val="24"/>
          <w:szCs w:val="24"/>
        </w:rPr>
        <w:t xml:space="preserve"> </w:t>
      </w:r>
      <w:r w:rsidRPr="008D5DAD">
        <w:rPr>
          <w:rFonts w:ascii="Calibri" w:hAnsi="Calibri"/>
          <w:b/>
          <w:bCs/>
          <w:sz w:val="24"/>
          <w:szCs w:val="24"/>
        </w:rPr>
        <w:t>years</w:t>
      </w:r>
      <w:r w:rsidRPr="008D5DAD">
        <w:rPr>
          <w:rFonts w:ascii="Calibri" w:hAnsi="Calibri"/>
          <w:sz w:val="24"/>
          <w:szCs w:val="24"/>
        </w:rPr>
        <w:t xml:space="preserve"> of experience providing </w:t>
      </w:r>
      <w:r w:rsidRPr="007F173F">
        <w:rPr>
          <w:rFonts w:ascii="Calibri" w:hAnsi="Calibri"/>
          <w:b/>
          <w:bCs/>
          <w:sz w:val="24"/>
          <w:szCs w:val="24"/>
        </w:rPr>
        <w:t>Medical Assistant (MA) and Phlebotomy training and certification</w:t>
      </w:r>
      <w:r w:rsidRPr="007F173F">
        <w:rPr>
          <w:rFonts w:ascii="Calibri" w:hAnsi="Calibri"/>
          <w:sz w:val="24"/>
          <w:szCs w:val="24"/>
        </w:rPr>
        <w:t>. This must be clearly stated in the bid response.</w:t>
      </w:r>
    </w:p>
    <w:p w14:paraId="5675C28E" w14:textId="359877F5" w:rsidR="00163F9C" w:rsidRPr="0035283C" w:rsidRDefault="006653F9" w:rsidP="00370D4A">
      <w:pPr>
        <w:pStyle w:val="ListParagraph"/>
        <w:numPr>
          <w:ilvl w:val="6"/>
          <w:numId w:val="4"/>
        </w:numPr>
        <w:tabs>
          <w:tab w:val="clear" w:pos="2520"/>
          <w:tab w:val="num" w:pos="2160"/>
        </w:tabs>
        <w:spacing w:before="240" w:after="240"/>
        <w:ind w:left="720"/>
        <w:rPr>
          <w:rFonts w:ascii="Calibri" w:hAnsi="Calibri" w:cs="Calibri"/>
          <w:sz w:val="24"/>
        </w:rPr>
      </w:pPr>
      <w:r w:rsidRPr="006653F9">
        <w:rPr>
          <w:rFonts w:ascii="Calibri" w:hAnsi="Calibri" w:cs="Calibri"/>
          <w:sz w:val="24"/>
          <w:szCs w:val="26"/>
        </w:rPr>
        <w:t xml:space="preserve">Bidders offering training and certification in </w:t>
      </w:r>
      <w:r w:rsidRPr="006653F9">
        <w:rPr>
          <w:rFonts w:ascii="Calibri" w:hAnsi="Calibri" w:cs="Calibri"/>
          <w:b/>
          <w:bCs/>
          <w:sz w:val="24"/>
          <w:szCs w:val="26"/>
        </w:rPr>
        <w:t>English</w:t>
      </w:r>
      <w:r w:rsidRPr="006653F9">
        <w:rPr>
          <w:rFonts w:ascii="Calibri" w:hAnsi="Calibri" w:cs="Calibri"/>
          <w:sz w:val="24"/>
          <w:szCs w:val="26"/>
        </w:rPr>
        <w:t xml:space="preserve"> and County threshold languages, such as </w:t>
      </w:r>
      <w:r w:rsidRPr="006653F9">
        <w:rPr>
          <w:rFonts w:ascii="Calibri" w:hAnsi="Calibri" w:cs="Calibri"/>
          <w:b/>
          <w:bCs/>
          <w:sz w:val="24"/>
          <w:szCs w:val="26"/>
        </w:rPr>
        <w:t>Spanish, Farsi, Cantonese, Vietnamese, Cambodian, and Tagalog</w:t>
      </w:r>
      <w:r w:rsidR="00695306">
        <w:rPr>
          <w:rFonts w:ascii="Calibri" w:hAnsi="Calibri" w:cs="Calibri"/>
          <w:sz w:val="24"/>
          <w:szCs w:val="26"/>
        </w:rPr>
        <w:t xml:space="preserve"> will be given preference.</w:t>
      </w:r>
    </w:p>
    <w:p w14:paraId="4DB8B490" w14:textId="0BEDC93B" w:rsidR="0059474B" w:rsidRDefault="0059474B" w:rsidP="00370D4A">
      <w:pPr>
        <w:pStyle w:val="ListParagraph"/>
        <w:numPr>
          <w:ilvl w:val="6"/>
          <w:numId w:val="4"/>
        </w:numPr>
        <w:tabs>
          <w:tab w:val="clear" w:pos="2520"/>
          <w:tab w:val="num" w:pos="2160"/>
        </w:tabs>
        <w:spacing w:before="240" w:after="240"/>
        <w:ind w:left="720"/>
        <w:rPr>
          <w:rFonts w:ascii="Calibri" w:hAnsi="Calibri" w:cs="Calibri"/>
          <w:sz w:val="24"/>
        </w:rPr>
      </w:pPr>
      <w:r w:rsidRPr="0059474B">
        <w:rPr>
          <w:rFonts w:ascii="Calibri" w:hAnsi="Calibri" w:cs="Calibri"/>
          <w:sz w:val="24"/>
        </w:rPr>
        <w:t>Bidder or its subcontractor must:</w:t>
      </w:r>
    </w:p>
    <w:p w14:paraId="7EB5B6D8" w14:textId="4CD79BDD" w:rsidR="00163F9C" w:rsidRPr="005766F9" w:rsidRDefault="00DA6A96" w:rsidP="00163F9C">
      <w:pPr>
        <w:pStyle w:val="ListParagraph"/>
        <w:numPr>
          <w:ilvl w:val="7"/>
          <w:numId w:val="4"/>
        </w:numPr>
        <w:tabs>
          <w:tab w:val="clear" w:pos="2880"/>
        </w:tabs>
        <w:spacing w:before="240" w:after="240"/>
        <w:ind w:left="1440" w:hanging="720"/>
        <w:rPr>
          <w:rFonts w:ascii="Calibri" w:hAnsi="Calibri" w:cs="Calibri"/>
          <w:sz w:val="24"/>
        </w:rPr>
      </w:pPr>
      <w:r>
        <w:rPr>
          <w:rFonts w:ascii="Calibri" w:hAnsi="Calibri" w:cs="Calibri"/>
          <w:sz w:val="24"/>
        </w:rPr>
        <w:t>P</w:t>
      </w:r>
      <w:r w:rsidR="00B17D27" w:rsidRPr="00B17D27">
        <w:rPr>
          <w:rFonts w:ascii="Calibri" w:hAnsi="Calibri" w:cs="Calibri"/>
          <w:sz w:val="24"/>
        </w:rPr>
        <w:t xml:space="preserve">rovide </w:t>
      </w:r>
      <w:r w:rsidR="00B17D27" w:rsidRPr="00B17D27">
        <w:rPr>
          <w:rFonts w:ascii="Calibri" w:hAnsi="Calibri" w:cs="Calibri"/>
          <w:b/>
          <w:bCs/>
          <w:sz w:val="24"/>
        </w:rPr>
        <w:t>in-person MA and Phlebotomy training</w:t>
      </w:r>
      <w:r w:rsidR="00B17D27" w:rsidRPr="00B17D27">
        <w:rPr>
          <w:rFonts w:ascii="Calibri" w:hAnsi="Calibri" w:cs="Calibri"/>
          <w:sz w:val="24"/>
        </w:rPr>
        <w:t xml:space="preserve"> in </w:t>
      </w:r>
      <w:r w:rsidR="00B17D27" w:rsidRPr="00B17D27">
        <w:rPr>
          <w:rFonts w:ascii="Calibri" w:hAnsi="Calibri" w:cs="Calibri"/>
          <w:b/>
          <w:bCs/>
          <w:sz w:val="24"/>
        </w:rPr>
        <w:t>Alameda County</w:t>
      </w:r>
      <w:r>
        <w:rPr>
          <w:rFonts w:ascii="Calibri" w:hAnsi="Calibri" w:cs="Calibri"/>
          <w:sz w:val="24"/>
        </w:rPr>
        <w:t>.</w:t>
      </w:r>
    </w:p>
    <w:p w14:paraId="1C3486F0" w14:textId="79628F32" w:rsidR="00163F9C" w:rsidRPr="002854FC" w:rsidRDefault="00875475" w:rsidP="00163F9C">
      <w:pPr>
        <w:pStyle w:val="ListParagraph"/>
        <w:numPr>
          <w:ilvl w:val="7"/>
          <w:numId w:val="4"/>
        </w:numPr>
        <w:tabs>
          <w:tab w:val="clear" w:pos="2880"/>
        </w:tabs>
        <w:spacing w:before="240" w:after="240"/>
        <w:ind w:left="1440" w:hanging="720"/>
        <w:rPr>
          <w:rFonts w:ascii="Calibri" w:hAnsi="Calibri" w:cs="Calibri"/>
          <w:sz w:val="24"/>
        </w:rPr>
      </w:pPr>
      <w:r>
        <w:rPr>
          <w:rFonts w:ascii="Calibri" w:hAnsi="Calibri" w:cs="Calibri"/>
          <w:sz w:val="24"/>
          <w:szCs w:val="26"/>
        </w:rPr>
        <w:t>Offer j</w:t>
      </w:r>
      <w:r w:rsidR="00DA6A96" w:rsidRPr="00DA6A96">
        <w:rPr>
          <w:rFonts w:ascii="Calibri" w:hAnsi="Calibri" w:cs="Calibri"/>
          <w:sz w:val="24"/>
          <w:szCs w:val="26"/>
        </w:rPr>
        <w:t>ob skills and job readiness training</w:t>
      </w:r>
      <w:r>
        <w:rPr>
          <w:rFonts w:ascii="Calibri" w:hAnsi="Calibri" w:cs="Calibri"/>
          <w:sz w:val="24"/>
          <w:szCs w:val="26"/>
        </w:rPr>
        <w:t>.</w:t>
      </w:r>
    </w:p>
    <w:p w14:paraId="26297271" w14:textId="75813887" w:rsidR="00163F9C" w:rsidRPr="0090198D" w:rsidRDefault="00875475" w:rsidP="00163F9C">
      <w:pPr>
        <w:pStyle w:val="ListParagraph"/>
        <w:numPr>
          <w:ilvl w:val="7"/>
          <w:numId w:val="4"/>
        </w:numPr>
        <w:tabs>
          <w:tab w:val="clear" w:pos="2880"/>
        </w:tabs>
        <w:spacing w:before="240" w:after="240"/>
        <w:ind w:left="1440" w:hanging="720"/>
        <w:rPr>
          <w:rFonts w:ascii="Calibri" w:hAnsi="Calibri" w:cs="Calibri"/>
          <w:sz w:val="24"/>
        </w:rPr>
      </w:pPr>
      <w:r>
        <w:rPr>
          <w:rFonts w:ascii="Calibri" w:hAnsi="Calibri" w:cs="Calibri"/>
          <w:sz w:val="24"/>
          <w:szCs w:val="26"/>
        </w:rPr>
        <w:t xml:space="preserve">Be </w:t>
      </w:r>
      <w:r w:rsidRPr="00875475">
        <w:rPr>
          <w:rFonts w:ascii="Calibri" w:hAnsi="Calibri" w:cs="Calibri"/>
          <w:sz w:val="24"/>
          <w:szCs w:val="26"/>
        </w:rPr>
        <w:t xml:space="preserve">a </w:t>
      </w:r>
      <w:r w:rsidRPr="00875475">
        <w:rPr>
          <w:rFonts w:ascii="Calibri" w:hAnsi="Calibri" w:cs="Calibri"/>
          <w:b/>
          <w:bCs/>
          <w:sz w:val="24"/>
          <w:szCs w:val="26"/>
        </w:rPr>
        <w:t>nationally accredited institution</w:t>
      </w:r>
      <w:r>
        <w:rPr>
          <w:rFonts w:ascii="Calibri" w:hAnsi="Calibri" w:cs="Calibri"/>
          <w:sz w:val="24"/>
          <w:szCs w:val="26"/>
        </w:rPr>
        <w:t>.</w:t>
      </w:r>
    </w:p>
    <w:p w14:paraId="1F1816F2" w14:textId="7B1AD1F2" w:rsidR="00163F9C" w:rsidRPr="000A0D74" w:rsidRDefault="000A0D74" w:rsidP="00163F9C">
      <w:pPr>
        <w:pStyle w:val="ListParagraph"/>
        <w:numPr>
          <w:ilvl w:val="7"/>
          <w:numId w:val="4"/>
        </w:numPr>
        <w:tabs>
          <w:tab w:val="clear" w:pos="2880"/>
        </w:tabs>
        <w:spacing w:before="240" w:after="240"/>
        <w:ind w:left="1440" w:hanging="720"/>
        <w:rPr>
          <w:rFonts w:ascii="Calibri" w:hAnsi="Calibri" w:cs="Calibri"/>
          <w:sz w:val="24"/>
        </w:rPr>
      </w:pPr>
      <w:r>
        <w:rPr>
          <w:rFonts w:asciiTheme="minorHAnsi" w:hAnsiTheme="minorHAnsi" w:cstheme="minorHAnsi"/>
          <w:sz w:val="24"/>
          <w:szCs w:val="24"/>
          <w:lang w:val="en-AU"/>
        </w:rPr>
        <w:t>Run a</w:t>
      </w:r>
      <w:r w:rsidRPr="000A0D74">
        <w:rPr>
          <w:rFonts w:asciiTheme="minorHAnsi" w:hAnsiTheme="minorHAnsi" w:cstheme="minorHAnsi"/>
          <w:sz w:val="24"/>
          <w:szCs w:val="24"/>
        </w:rPr>
        <w:t xml:space="preserve"> </w:t>
      </w:r>
      <w:r w:rsidRPr="000A0D74">
        <w:rPr>
          <w:rFonts w:asciiTheme="minorHAnsi" w:hAnsiTheme="minorHAnsi" w:cstheme="minorHAnsi"/>
          <w:b/>
          <w:bCs/>
          <w:sz w:val="24"/>
          <w:szCs w:val="24"/>
        </w:rPr>
        <w:t>MA and Phlebotomy program</w:t>
      </w:r>
      <w:r w:rsidRPr="000A0D74">
        <w:rPr>
          <w:rFonts w:asciiTheme="minorHAnsi" w:hAnsiTheme="minorHAnsi" w:cstheme="minorHAnsi"/>
          <w:sz w:val="24"/>
          <w:szCs w:val="24"/>
        </w:rPr>
        <w:t xml:space="preserve"> that is</w:t>
      </w:r>
      <w:r>
        <w:rPr>
          <w:rFonts w:asciiTheme="minorHAnsi" w:hAnsiTheme="minorHAnsi" w:cstheme="minorHAnsi"/>
          <w:sz w:val="24"/>
          <w:szCs w:val="24"/>
        </w:rPr>
        <w:t>:</w:t>
      </w:r>
    </w:p>
    <w:p w14:paraId="1DA2F412" w14:textId="158F898F" w:rsidR="000A0D74" w:rsidRPr="00EB45DD" w:rsidRDefault="005D7227" w:rsidP="000A0D74">
      <w:pPr>
        <w:pStyle w:val="ListParagraph"/>
        <w:numPr>
          <w:ilvl w:val="8"/>
          <w:numId w:val="4"/>
        </w:numPr>
        <w:spacing w:before="240" w:after="240"/>
        <w:rPr>
          <w:rFonts w:ascii="Calibri" w:hAnsi="Calibri" w:cs="Calibri"/>
          <w:sz w:val="24"/>
        </w:rPr>
      </w:pPr>
      <w:r w:rsidRPr="00F630C9">
        <w:rPr>
          <w:rFonts w:asciiTheme="minorHAnsi" w:hAnsiTheme="minorHAnsi" w:cstheme="minorHAnsi"/>
          <w:sz w:val="24"/>
          <w:szCs w:val="24"/>
        </w:rPr>
        <w:t>National Center for Competency Testing (</w:t>
      </w:r>
      <w:r w:rsidRPr="003F27C3">
        <w:rPr>
          <w:rFonts w:asciiTheme="minorHAnsi" w:hAnsiTheme="minorHAnsi" w:cstheme="minorHAnsi"/>
          <w:b/>
          <w:bCs/>
          <w:sz w:val="24"/>
          <w:szCs w:val="24"/>
        </w:rPr>
        <w:t>NCCT</w:t>
      </w:r>
      <w:r w:rsidRPr="00F630C9">
        <w:rPr>
          <w:rFonts w:asciiTheme="minorHAnsi" w:hAnsiTheme="minorHAnsi" w:cstheme="minorHAnsi"/>
          <w:sz w:val="24"/>
          <w:szCs w:val="24"/>
        </w:rPr>
        <w:t>)</w:t>
      </w:r>
      <w:r w:rsidR="003F27C3">
        <w:rPr>
          <w:rFonts w:asciiTheme="minorHAnsi" w:hAnsiTheme="minorHAnsi" w:cstheme="minorHAnsi"/>
          <w:sz w:val="24"/>
          <w:szCs w:val="24"/>
        </w:rPr>
        <w:t xml:space="preserve"> </w:t>
      </w:r>
      <w:r w:rsidR="003F27C3" w:rsidRPr="003F27C3">
        <w:rPr>
          <w:rFonts w:asciiTheme="minorHAnsi" w:hAnsiTheme="minorHAnsi" w:cstheme="minorHAnsi"/>
          <w:b/>
          <w:bCs/>
          <w:sz w:val="24"/>
          <w:szCs w:val="24"/>
        </w:rPr>
        <w:t>-</w:t>
      </w:r>
      <w:r w:rsidR="00356212">
        <w:rPr>
          <w:rFonts w:asciiTheme="minorHAnsi" w:hAnsiTheme="minorHAnsi" w:cstheme="minorHAnsi"/>
          <w:b/>
          <w:bCs/>
          <w:sz w:val="24"/>
          <w:szCs w:val="24"/>
        </w:rPr>
        <w:t xml:space="preserve"> </w:t>
      </w:r>
      <w:r w:rsidR="003F27C3" w:rsidRPr="003F27C3">
        <w:rPr>
          <w:rFonts w:asciiTheme="minorHAnsi" w:hAnsiTheme="minorHAnsi" w:cstheme="minorHAnsi"/>
          <w:b/>
          <w:bCs/>
          <w:sz w:val="24"/>
          <w:szCs w:val="24"/>
        </w:rPr>
        <w:t>certified</w:t>
      </w:r>
      <w:r w:rsidR="003F27C3" w:rsidRPr="003F27C3">
        <w:rPr>
          <w:rFonts w:asciiTheme="minorHAnsi" w:hAnsiTheme="minorHAnsi" w:cstheme="minorHAnsi"/>
          <w:sz w:val="24"/>
          <w:szCs w:val="24"/>
        </w:rPr>
        <w:t xml:space="preserve"> for national certification</w:t>
      </w:r>
    </w:p>
    <w:p w14:paraId="44A36946" w14:textId="5BEC892C" w:rsidR="00EB45DD" w:rsidRPr="000C2C9B" w:rsidRDefault="00EB45DD" w:rsidP="000A0D74">
      <w:pPr>
        <w:pStyle w:val="ListParagraph"/>
        <w:numPr>
          <w:ilvl w:val="8"/>
          <w:numId w:val="4"/>
        </w:numPr>
        <w:spacing w:before="240" w:after="240"/>
        <w:rPr>
          <w:rFonts w:ascii="Calibri" w:hAnsi="Calibri" w:cs="Calibri"/>
          <w:sz w:val="24"/>
        </w:rPr>
      </w:pPr>
      <w:r w:rsidRPr="00EB45DD">
        <w:rPr>
          <w:rFonts w:ascii="Calibri" w:hAnsi="Calibri" w:cs="Calibri"/>
          <w:b/>
          <w:bCs/>
          <w:sz w:val="24"/>
        </w:rPr>
        <w:t>Approved</w:t>
      </w:r>
      <w:r w:rsidRPr="00EB45DD">
        <w:rPr>
          <w:rFonts w:ascii="Calibri" w:hAnsi="Calibri" w:cs="Calibri"/>
          <w:sz w:val="24"/>
        </w:rPr>
        <w:t xml:space="preserve"> by the </w:t>
      </w:r>
      <w:r w:rsidRPr="00EB45DD">
        <w:rPr>
          <w:rFonts w:ascii="Calibri" w:hAnsi="Calibri" w:cs="Calibri"/>
          <w:b/>
          <w:bCs/>
          <w:sz w:val="24"/>
        </w:rPr>
        <w:t>California Department of Public Health’s Laboratory Field Services Division</w:t>
      </w:r>
      <w:r w:rsidRPr="00EB45DD">
        <w:rPr>
          <w:rFonts w:ascii="Calibri" w:hAnsi="Calibri" w:cs="Calibri"/>
          <w:sz w:val="24"/>
        </w:rPr>
        <w:t>.</w:t>
      </w:r>
    </w:p>
    <w:p w14:paraId="14315C40" w14:textId="77777777" w:rsidR="00812A83" w:rsidRDefault="007B24E3" w:rsidP="007C2B75">
      <w:pPr>
        <w:pStyle w:val="ListParagraph"/>
        <w:numPr>
          <w:ilvl w:val="6"/>
          <w:numId w:val="4"/>
        </w:numPr>
        <w:tabs>
          <w:tab w:val="clear" w:pos="2520"/>
        </w:tabs>
        <w:spacing w:before="240" w:after="240"/>
        <w:ind w:left="0" w:firstLine="0"/>
        <w:rPr>
          <w:rFonts w:ascii="Calibri" w:hAnsi="Calibri" w:cs="Calibri"/>
          <w:sz w:val="24"/>
        </w:rPr>
      </w:pPr>
      <w:r w:rsidRPr="007B24E3">
        <w:rPr>
          <w:rFonts w:ascii="Calibri" w:hAnsi="Calibri" w:cs="Calibri"/>
          <w:sz w:val="24"/>
        </w:rPr>
        <w:t xml:space="preserve">Have </w:t>
      </w:r>
      <w:r w:rsidRPr="007B24E3">
        <w:rPr>
          <w:rFonts w:ascii="Calibri" w:hAnsi="Calibri" w:cs="Calibri"/>
          <w:b/>
          <w:bCs/>
          <w:sz w:val="24"/>
        </w:rPr>
        <w:t>workforce connections</w:t>
      </w:r>
      <w:r w:rsidRPr="007B24E3">
        <w:rPr>
          <w:rFonts w:ascii="Calibri" w:hAnsi="Calibri" w:cs="Calibri"/>
          <w:sz w:val="24"/>
        </w:rPr>
        <w:t xml:space="preserve"> to place </w:t>
      </w:r>
      <w:r w:rsidRPr="007B24E3">
        <w:rPr>
          <w:rFonts w:ascii="Calibri" w:hAnsi="Calibri" w:cs="Calibri"/>
          <w:b/>
          <w:bCs/>
          <w:sz w:val="24"/>
        </w:rPr>
        <w:t>CalWORKs WTW participants</w:t>
      </w:r>
      <w:r w:rsidRPr="007B24E3">
        <w:rPr>
          <w:rFonts w:ascii="Calibri" w:hAnsi="Calibri" w:cs="Calibri"/>
          <w:sz w:val="24"/>
        </w:rPr>
        <w:t xml:space="preserve"> in </w:t>
      </w:r>
      <w:r w:rsidRPr="007B24E3">
        <w:rPr>
          <w:rFonts w:ascii="Calibri" w:hAnsi="Calibri" w:cs="Calibri"/>
          <w:b/>
          <w:bCs/>
          <w:sz w:val="24"/>
        </w:rPr>
        <w:t>paid internships and jobs</w:t>
      </w:r>
      <w:r w:rsidRPr="007B24E3">
        <w:rPr>
          <w:rFonts w:ascii="Calibri" w:hAnsi="Calibri" w:cs="Calibri"/>
          <w:sz w:val="24"/>
        </w:rPr>
        <w:t xml:space="preserve"> in the medical field.</w:t>
      </w:r>
    </w:p>
    <w:p w14:paraId="727C0E4B" w14:textId="2C2EA309" w:rsidR="007C2B75" w:rsidRPr="007C2B75" w:rsidRDefault="00200935" w:rsidP="007C2B75">
      <w:pPr>
        <w:pStyle w:val="ListParagraph"/>
        <w:numPr>
          <w:ilvl w:val="6"/>
          <w:numId w:val="4"/>
        </w:numPr>
        <w:tabs>
          <w:tab w:val="clear" w:pos="2520"/>
        </w:tabs>
        <w:spacing w:before="240" w:after="240"/>
        <w:ind w:left="0" w:firstLine="0"/>
        <w:rPr>
          <w:rFonts w:ascii="Calibri" w:hAnsi="Calibri" w:cs="Calibri"/>
          <w:sz w:val="24"/>
        </w:rPr>
      </w:pPr>
      <w:r w:rsidRPr="007C2B75">
        <w:rPr>
          <w:rFonts w:ascii="Calibri" w:hAnsi="Calibri" w:cs="Calibri"/>
          <w:sz w:val="24"/>
          <w:szCs w:val="26"/>
        </w:rPr>
        <w:t xml:space="preserve">If requested by the County, proof of any other permits, licenses, and/or professional credentials necessary to perform services as specified in this </w:t>
      </w:r>
      <w:r w:rsidRPr="007C2B75">
        <w:rPr>
          <w:rFonts w:ascii="Calibri" w:hAnsi="Calibri" w:cs="Calibri"/>
          <w:color w:val="000000" w:themeColor="text1"/>
          <w:sz w:val="24"/>
          <w:szCs w:val="26"/>
        </w:rPr>
        <w:t>RFP</w:t>
      </w:r>
      <w:r w:rsidRPr="007C2B75">
        <w:rPr>
          <w:rFonts w:ascii="Calibri" w:hAnsi="Calibri" w:cs="Calibri"/>
          <w:sz w:val="24"/>
          <w:szCs w:val="26"/>
        </w:rPr>
        <w:t xml:space="preserve"> are available.</w:t>
      </w:r>
    </w:p>
    <w:p w14:paraId="1C3D4909" w14:textId="77777777" w:rsidR="007C2B75" w:rsidRPr="008D619E" w:rsidRDefault="00FA508B" w:rsidP="007C2B75">
      <w:pPr>
        <w:spacing w:before="240" w:after="240"/>
        <w:ind w:left="720" w:firstLine="720"/>
        <w:rPr>
          <w:rFonts w:ascii="Calibri" w:hAnsi="Calibri" w:cs="Calibri"/>
          <w:sz w:val="24"/>
        </w:rPr>
      </w:pPr>
      <w:sdt>
        <w:sdtPr>
          <w:rPr>
            <w:rFonts w:asciiTheme="minorHAnsi" w:hAnsiTheme="minorHAnsi" w:cstheme="minorHAnsi"/>
            <w:sz w:val="36"/>
            <w:szCs w:val="36"/>
          </w:rPr>
          <w:id w:val="1211772010"/>
          <w14:checkbox>
            <w14:checked w14:val="0"/>
            <w14:checkedState w14:val="2612" w14:font="MS Gothic"/>
            <w14:uncheckedState w14:val="2610" w14:font="MS Gothic"/>
          </w14:checkbox>
        </w:sdtPr>
        <w:sdtEndPr/>
        <w:sdtContent>
          <w:r w:rsidR="007C2B75">
            <w:rPr>
              <w:rFonts w:ascii="MS Gothic" w:eastAsia="MS Gothic" w:hAnsi="MS Gothic" w:cstheme="minorHAnsi" w:hint="eastAsia"/>
              <w:sz w:val="36"/>
              <w:szCs w:val="36"/>
            </w:rPr>
            <w:t>☐</w:t>
          </w:r>
        </w:sdtContent>
      </w:sdt>
      <w:r w:rsidR="007C2B75">
        <w:rPr>
          <w:rFonts w:ascii="Calibri" w:hAnsi="Calibri" w:cs="Calibri"/>
          <w:sz w:val="24"/>
          <w:szCs w:val="26"/>
        </w:rPr>
        <w:t xml:space="preserve">  </w:t>
      </w:r>
      <w:r w:rsidR="007C2B75" w:rsidRPr="008D619E">
        <w:rPr>
          <w:rFonts w:ascii="Calibri" w:hAnsi="Calibri" w:cs="Calibri"/>
          <w:sz w:val="24"/>
          <w:szCs w:val="26"/>
        </w:rPr>
        <w:t>Yes</w:t>
      </w:r>
      <w:r w:rsidR="007C2B75" w:rsidRPr="008D619E">
        <w:rPr>
          <w:rFonts w:ascii="Calibri" w:hAnsi="Calibri" w:cs="Calibri"/>
          <w:sz w:val="24"/>
          <w:szCs w:val="26"/>
        </w:rPr>
        <w:tab/>
      </w:r>
      <w:r w:rsidR="007C2B75" w:rsidRPr="008D619E">
        <w:rPr>
          <w:rFonts w:ascii="Calibri" w:hAnsi="Calibri" w:cs="Calibri"/>
          <w:sz w:val="24"/>
          <w:szCs w:val="26"/>
        </w:rPr>
        <w:tab/>
      </w:r>
      <w:r w:rsidR="007C2B75" w:rsidRPr="008D619E">
        <w:rPr>
          <w:rFonts w:ascii="Calibri" w:hAnsi="Calibri" w:cs="Calibri"/>
          <w:sz w:val="24"/>
          <w:szCs w:val="26"/>
        </w:rPr>
        <w:tab/>
      </w:r>
      <w:sdt>
        <w:sdtPr>
          <w:rPr>
            <w:rFonts w:asciiTheme="minorHAnsi" w:hAnsiTheme="minorHAnsi" w:cstheme="minorHAnsi"/>
            <w:sz w:val="36"/>
            <w:szCs w:val="36"/>
          </w:rPr>
          <w:id w:val="727200065"/>
          <w14:checkbox>
            <w14:checked w14:val="0"/>
            <w14:checkedState w14:val="2612" w14:font="MS Gothic"/>
            <w14:uncheckedState w14:val="2610" w14:font="MS Gothic"/>
          </w14:checkbox>
        </w:sdtPr>
        <w:sdtEndPr/>
        <w:sdtContent>
          <w:r w:rsidR="007C2B75">
            <w:rPr>
              <w:rFonts w:ascii="MS Gothic" w:eastAsia="MS Gothic" w:hAnsi="MS Gothic" w:cstheme="minorHAnsi" w:hint="eastAsia"/>
              <w:sz w:val="36"/>
              <w:szCs w:val="36"/>
            </w:rPr>
            <w:t>☐</w:t>
          </w:r>
        </w:sdtContent>
      </w:sdt>
      <w:r w:rsidR="007C2B75" w:rsidRPr="008D619E">
        <w:rPr>
          <w:rFonts w:ascii="Calibri" w:hAnsi="Calibri" w:cs="Calibri"/>
          <w:sz w:val="24"/>
          <w:szCs w:val="26"/>
        </w:rPr>
        <w:t xml:space="preserve"> No</w:t>
      </w:r>
    </w:p>
    <w:p w14:paraId="29C146E6" w14:textId="4EA543FF" w:rsidR="00163F9C" w:rsidRDefault="00163F9C" w:rsidP="00163F9C">
      <w:pPr>
        <w:rPr>
          <w:rFonts w:ascii="Calibri" w:hAnsi="Calibri" w:cs="Calibri"/>
          <w:sz w:val="24"/>
          <w:szCs w:val="26"/>
        </w:rPr>
      </w:pPr>
      <w:r w:rsidRPr="00374B62">
        <w:rPr>
          <w:rFonts w:ascii="Calibri" w:hAnsi="Calibri" w:cs="Calibri"/>
          <w:b/>
          <w:bCs/>
          <w:sz w:val="24"/>
          <w:szCs w:val="24"/>
        </w:rPr>
        <w:t>Maximum Length</w:t>
      </w:r>
      <w:proofErr w:type="gramStart"/>
      <w:r w:rsidRPr="00374B62">
        <w:rPr>
          <w:rFonts w:ascii="Calibri" w:hAnsi="Calibri" w:cs="Calibri"/>
          <w:b/>
          <w:bCs/>
          <w:sz w:val="24"/>
          <w:szCs w:val="24"/>
        </w:rPr>
        <w:t xml:space="preserve">:  </w:t>
      </w:r>
      <w:r w:rsidR="00487AF2">
        <w:rPr>
          <w:rFonts w:ascii="Calibri" w:hAnsi="Calibri" w:cs="Calibri"/>
          <w:b/>
          <w:bCs/>
          <w:sz w:val="24"/>
          <w:szCs w:val="24"/>
        </w:rPr>
        <w:t>two</w:t>
      </w:r>
      <w:proofErr w:type="gramEnd"/>
      <w:r>
        <w:rPr>
          <w:rFonts w:ascii="Calibri" w:hAnsi="Calibri" w:cs="Calibri"/>
          <w:b/>
          <w:bCs/>
          <w:sz w:val="24"/>
          <w:szCs w:val="24"/>
        </w:rPr>
        <w:t xml:space="preserve"> (</w:t>
      </w:r>
      <w:r w:rsidR="00487AF2">
        <w:rPr>
          <w:rFonts w:ascii="Calibri" w:hAnsi="Calibri" w:cs="Calibri"/>
          <w:b/>
          <w:bCs/>
          <w:sz w:val="24"/>
          <w:szCs w:val="24"/>
        </w:rPr>
        <w:t>2</w:t>
      </w:r>
      <w:r w:rsidR="00DE6A84">
        <w:rPr>
          <w:rFonts w:ascii="Calibri" w:hAnsi="Calibri" w:cs="Calibri"/>
          <w:b/>
          <w:bCs/>
          <w:sz w:val="24"/>
          <w:szCs w:val="24"/>
        </w:rPr>
        <w:t xml:space="preserve">) </w:t>
      </w:r>
      <w:r w:rsidRPr="00374B62">
        <w:rPr>
          <w:rFonts w:ascii="Calibri" w:hAnsi="Calibri" w:cs="Calibri"/>
          <w:b/>
          <w:bCs/>
          <w:sz w:val="24"/>
          <w:szCs w:val="24"/>
        </w:rPr>
        <w:t>page</w:t>
      </w:r>
      <w:r w:rsidR="00487AF2">
        <w:rPr>
          <w:rFonts w:ascii="Calibri" w:hAnsi="Calibri" w:cs="Calibri"/>
          <w:b/>
          <w:bCs/>
          <w:sz w:val="24"/>
          <w:szCs w:val="24"/>
        </w:rPr>
        <w:t>s</w:t>
      </w:r>
    </w:p>
    <w:p w14:paraId="76C9C1CA" w14:textId="77777777" w:rsidR="00163F9C" w:rsidRDefault="00163F9C" w:rsidP="00163F9C">
      <w:pPr>
        <w:rPr>
          <w:rFonts w:ascii="Calibri" w:hAnsi="Calibri" w:cs="Calibri"/>
          <w:sz w:val="24"/>
          <w:szCs w:val="26"/>
        </w:rPr>
      </w:pPr>
    </w:p>
    <w:p w14:paraId="360490B1" w14:textId="28E7A256" w:rsidR="00163F9C" w:rsidRDefault="00163F9C" w:rsidP="00370D4A">
      <w:pPr>
        <w:rPr>
          <w:rFonts w:ascii="Calibri" w:hAnsi="Calibri" w:cs="Calibri"/>
          <w:szCs w:val="26"/>
          <w:u w:val="single"/>
        </w:rPr>
      </w:pPr>
      <w:r>
        <w:rPr>
          <w:rFonts w:ascii="Calibri" w:hAnsi="Calibri" w:cs="Calibri"/>
          <w:sz w:val="24"/>
          <w:szCs w:val="26"/>
        </w:rPr>
        <w:br w:type="page"/>
      </w:r>
    </w:p>
    <w:p w14:paraId="281F0C72" w14:textId="4E66C393" w:rsidR="00752460" w:rsidRDefault="004620A0" w:rsidP="00752460">
      <w:pPr>
        <w:pStyle w:val="Heading4"/>
        <w:shd w:val="clear" w:color="auto" w:fill="DEEAF6" w:themeFill="accent5" w:themeFillTint="33"/>
        <w:jc w:val="left"/>
      </w:pPr>
      <w:r>
        <w:rPr>
          <w:szCs w:val="22"/>
        </w:rPr>
        <w:lastRenderedPageBreak/>
        <w:t>RELEVANT EXPERIENCE</w:t>
      </w:r>
    </w:p>
    <w:p w14:paraId="641EC78D" w14:textId="04FE4949" w:rsidR="0025114C" w:rsidRDefault="00752460" w:rsidP="0019271F">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w:t>
      </w:r>
      <w:r w:rsidR="00372AF9" w:rsidRPr="00370D4A">
        <w:rPr>
          <w:rFonts w:ascii="Calibri" w:hAnsi="Calibri" w:cs="Calibri"/>
          <w:sz w:val="24"/>
          <w:u w:val="single"/>
        </w:rPr>
        <w:t>This page must be included as part of the Bid Response Packet</w:t>
      </w:r>
      <w:r w:rsidR="00372AF9" w:rsidRPr="00372AF9">
        <w:rPr>
          <w:rFonts w:ascii="Calibri" w:hAnsi="Calibri" w:cs="Calibri"/>
          <w:sz w:val="24"/>
        </w:rPr>
        <w:t>.</w:t>
      </w:r>
    </w:p>
    <w:p w14:paraId="28A4CEAF" w14:textId="0D1C3955" w:rsidR="00931BAF" w:rsidRDefault="00931BAF" w:rsidP="0019271F">
      <w:pPr>
        <w:spacing w:before="240" w:after="240"/>
        <w:rPr>
          <w:rFonts w:ascii="Calibri" w:hAnsi="Calibri" w:cs="Calibri"/>
          <w:sz w:val="24"/>
        </w:rPr>
      </w:pPr>
      <w:r w:rsidRPr="00AF208F">
        <w:rPr>
          <w:rFonts w:ascii="Calibri" w:hAnsi="Calibri" w:cs="Calibri"/>
          <w:color w:val="000000"/>
          <w:sz w:val="24"/>
          <w:szCs w:val="24"/>
        </w:rPr>
        <w:t>Proposals will be evaluated considering the RFP specifications and the questions below:</w:t>
      </w:r>
    </w:p>
    <w:p w14:paraId="06E687B5" w14:textId="77777777" w:rsidR="00D02450" w:rsidRDefault="00D02450" w:rsidP="00D02450">
      <w:pPr>
        <w:pStyle w:val="ListParagraph"/>
        <w:numPr>
          <w:ilvl w:val="0"/>
          <w:numId w:val="56"/>
        </w:numPr>
        <w:spacing w:before="240" w:after="240"/>
        <w:rPr>
          <w:rFonts w:ascii="Calibri" w:hAnsi="Calibri" w:cs="Calibri"/>
          <w:sz w:val="24"/>
        </w:rPr>
      </w:pPr>
      <w:r w:rsidRPr="00370D4A">
        <w:rPr>
          <w:rFonts w:ascii="Calibri" w:hAnsi="Calibri" w:cs="Calibri"/>
          <w:sz w:val="24"/>
        </w:rPr>
        <w:t>Describe your organization’s process in hiring instructors and staff certified and experienced in Medical Assistant and Phlebotomy training.</w:t>
      </w:r>
    </w:p>
    <w:p w14:paraId="24D7B528" w14:textId="4B2FE164" w:rsidR="00D02450" w:rsidRPr="00370D4A" w:rsidRDefault="00D02450" w:rsidP="00370D4A">
      <w:pPr>
        <w:pStyle w:val="ListParagraph"/>
        <w:numPr>
          <w:ilvl w:val="0"/>
          <w:numId w:val="56"/>
        </w:numPr>
        <w:spacing w:before="240" w:after="240"/>
        <w:rPr>
          <w:rFonts w:ascii="Calibri" w:hAnsi="Calibri" w:cs="Calibri"/>
          <w:sz w:val="24"/>
        </w:rPr>
      </w:pPr>
      <w:r w:rsidRPr="00370D4A">
        <w:rPr>
          <w:rFonts w:ascii="Calibri" w:hAnsi="Calibri" w:cs="Calibri"/>
          <w:sz w:val="24"/>
        </w:rPr>
        <w:t>Describe your experience providing State Medical Assistant certification with Phlebotomy services</w:t>
      </w:r>
      <w:proofErr w:type="gramStart"/>
      <w:r w:rsidRPr="00370D4A">
        <w:rPr>
          <w:rFonts w:ascii="Calibri" w:hAnsi="Calibri" w:cs="Calibri"/>
          <w:sz w:val="24"/>
        </w:rPr>
        <w:t xml:space="preserve">.  </w:t>
      </w:r>
      <w:proofErr w:type="gramEnd"/>
      <w:r w:rsidRPr="00370D4A">
        <w:rPr>
          <w:rFonts w:ascii="Calibri" w:hAnsi="Calibri" w:cs="Calibri"/>
          <w:sz w:val="24"/>
        </w:rPr>
        <w:t>Include the following:</w:t>
      </w:r>
    </w:p>
    <w:p w14:paraId="024D8957" w14:textId="77777777" w:rsidR="00D02450" w:rsidRPr="00D02450" w:rsidRDefault="00D02450" w:rsidP="00370D4A">
      <w:pPr>
        <w:tabs>
          <w:tab w:val="left" w:pos="90"/>
        </w:tabs>
        <w:spacing w:before="240" w:after="240"/>
        <w:ind w:left="360"/>
        <w:rPr>
          <w:rFonts w:ascii="Calibri" w:hAnsi="Calibri" w:cs="Calibri"/>
          <w:sz w:val="24"/>
        </w:rPr>
      </w:pPr>
      <w:r w:rsidRPr="00D02450">
        <w:rPr>
          <w:rFonts w:ascii="Calibri" w:hAnsi="Calibri" w:cs="Calibri"/>
          <w:sz w:val="24"/>
        </w:rPr>
        <w:t xml:space="preserve">      a.  Number of years providing service</w:t>
      </w:r>
    </w:p>
    <w:p w14:paraId="739A7EDB" w14:textId="77777777" w:rsidR="00D02450" w:rsidRPr="00D02450" w:rsidRDefault="00D02450" w:rsidP="00370D4A">
      <w:pPr>
        <w:tabs>
          <w:tab w:val="left" w:pos="90"/>
        </w:tabs>
        <w:spacing w:before="240" w:after="240"/>
        <w:ind w:left="360"/>
        <w:rPr>
          <w:rFonts w:ascii="Calibri" w:hAnsi="Calibri" w:cs="Calibri"/>
          <w:sz w:val="24"/>
        </w:rPr>
      </w:pPr>
      <w:r w:rsidRPr="00D02450">
        <w:rPr>
          <w:rFonts w:ascii="Calibri" w:hAnsi="Calibri" w:cs="Calibri"/>
          <w:sz w:val="24"/>
        </w:rPr>
        <w:t xml:space="preserve">      b.  Target populations served</w:t>
      </w:r>
    </w:p>
    <w:p w14:paraId="090196DE" w14:textId="77777777" w:rsidR="00D02450" w:rsidRPr="00D02450" w:rsidRDefault="00D02450" w:rsidP="00370D4A">
      <w:pPr>
        <w:tabs>
          <w:tab w:val="left" w:pos="90"/>
        </w:tabs>
        <w:spacing w:before="240" w:after="240"/>
        <w:ind w:left="360"/>
        <w:rPr>
          <w:rFonts w:ascii="Calibri" w:hAnsi="Calibri" w:cs="Calibri"/>
          <w:sz w:val="24"/>
        </w:rPr>
      </w:pPr>
      <w:r w:rsidRPr="00D02450">
        <w:rPr>
          <w:rFonts w:ascii="Calibri" w:hAnsi="Calibri" w:cs="Calibri"/>
          <w:sz w:val="24"/>
        </w:rPr>
        <w:t xml:space="preserve">      c.  Key partners served</w:t>
      </w:r>
    </w:p>
    <w:p w14:paraId="76C22D96" w14:textId="1596B7D6" w:rsidR="00D02450" w:rsidRPr="00D02450" w:rsidRDefault="00D02450" w:rsidP="00370D4A">
      <w:pPr>
        <w:tabs>
          <w:tab w:val="left" w:pos="90"/>
        </w:tabs>
        <w:spacing w:before="240" w:after="240"/>
        <w:ind w:left="360"/>
        <w:rPr>
          <w:rFonts w:ascii="Calibri" w:hAnsi="Calibri" w:cs="Calibri"/>
          <w:sz w:val="24"/>
        </w:rPr>
      </w:pPr>
      <w:r w:rsidRPr="00D02450">
        <w:rPr>
          <w:rFonts w:ascii="Calibri" w:hAnsi="Calibri" w:cs="Calibri"/>
          <w:sz w:val="24"/>
        </w:rPr>
        <w:t xml:space="preserve">      d.  Number of clients served with low-income or underserved</w:t>
      </w:r>
    </w:p>
    <w:p w14:paraId="125BC46A" w14:textId="77777777" w:rsidR="00D02450" w:rsidRPr="00D02450" w:rsidRDefault="00D02450" w:rsidP="00370D4A">
      <w:pPr>
        <w:tabs>
          <w:tab w:val="left" w:pos="90"/>
        </w:tabs>
        <w:spacing w:before="240" w:after="240"/>
        <w:ind w:left="360"/>
        <w:rPr>
          <w:rFonts w:ascii="Calibri" w:hAnsi="Calibri" w:cs="Calibri"/>
          <w:sz w:val="24"/>
        </w:rPr>
      </w:pPr>
      <w:r w:rsidRPr="00D02450">
        <w:rPr>
          <w:rFonts w:ascii="Calibri" w:hAnsi="Calibri" w:cs="Calibri"/>
          <w:sz w:val="24"/>
        </w:rPr>
        <w:t xml:space="preserve">      e.  Description of setting(s) where clients are served</w:t>
      </w:r>
    </w:p>
    <w:p w14:paraId="646C5EB5" w14:textId="77777777" w:rsidR="003B7224" w:rsidRDefault="00D02450" w:rsidP="003B7224">
      <w:pPr>
        <w:tabs>
          <w:tab w:val="left" w:pos="90"/>
        </w:tabs>
        <w:spacing w:before="240" w:after="240"/>
        <w:ind w:left="360"/>
        <w:rPr>
          <w:rFonts w:ascii="Calibri" w:hAnsi="Calibri" w:cs="Calibri"/>
          <w:sz w:val="24"/>
        </w:rPr>
      </w:pPr>
      <w:r w:rsidRPr="00D02450">
        <w:rPr>
          <w:rFonts w:ascii="Calibri" w:hAnsi="Calibri" w:cs="Calibri"/>
          <w:sz w:val="24"/>
        </w:rPr>
        <w:t xml:space="preserve">      f.  Number of clients successfully placed in relevant medical assistant and phlebotomy </w:t>
      </w:r>
      <w:r w:rsidR="003B7224">
        <w:rPr>
          <w:rFonts w:ascii="Calibri" w:hAnsi="Calibri" w:cs="Calibri"/>
          <w:sz w:val="24"/>
        </w:rPr>
        <w:t xml:space="preserve"> </w:t>
      </w:r>
    </w:p>
    <w:p w14:paraId="1087EE9B" w14:textId="38846AEA" w:rsidR="00D02450" w:rsidRPr="00D02450" w:rsidRDefault="003B7224" w:rsidP="00370D4A">
      <w:pPr>
        <w:tabs>
          <w:tab w:val="left" w:pos="90"/>
        </w:tabs>
        <w:spacing w:before="240" w:after="240"/>
        <w:ind w:left="360"/>
        <w:rPr>
          <w:rFonts w:ascii="Calibri" w:hAnsi="Calibri" w:cs="Calibri"/>
          <w:sz w:val="24"/>
        </w:rPr>
      </w:pPr>
      <w:r>
        <w:rPr>
          <w:rFonts w:ascii="Calibri" w:hAnsi="Calibri" w:cs="Calibri"/>
          <w:sz w:val="24"/>
        </w:rPr>
        <w:t xml:space="preserve">           </w:t>
      </w:r>
      <w:r w:rsidR="00D02450" w:rsidRPr="00D02450">
        <w:rPr>
          <w:rFonts w:ascii="Calibri" w:hAnsi="Calibri" w:cs="Calibri"/>
          <w:sz w:val="24"/>
        </w:rPr>
        <w:t>positions after training</w:t>
      </w:r>
    </w:p>
    <w:p w14:paraId="5C9FAE2B" w14:textId="77777777" w:rsidR="0025114C" w:rsidRDefault="0025114C" w:rsidP="00752460">
      <w:pPr>
        <w:rPr>
          <w:rFonts w:ascii="Calibri" w:hAnsi="Calibri" w:cs="Calibri"/>
          <w:b/>
          <w:bCs/>
          <w:sz w:val="24"/>
          <w:szCs w:val="24"/>
        </w:rPr>
      </w:pPr>
    </w:p>
    <w:p w14:paraId="26D81F7A" w14:textId="2AEF6654" w:rsidR="0084644F" w:rsidRDefault="00752460" w:rsidP="00752460">
      <w:pPr>
        <w:rPr>
          <w:rFonts w:ascii="Calibri" w:hAnsi="Calibri" w:cs="Calibri"/>
          <w:sz w:val="24"/>
          <w:szCs w:val="26"/>
        </w:rPr>
      </w:pPr>
      <w:r w:rsidRPr="00374B62">
        <w:rPr>
          <w:rFonts w:ascii="Calibri" w:hAnsi="Calibri" w:cs="Calibri"/>
          <w:b/>
          <w:bCs/>
          <w:sz w:val="24"/>
          <w:szCs w:val="24"/>
        </w:rPr>
        <w:t>Maximum Length</w:t>
      </w:r>
      <w:proofErr w:type="gramStart"/>
      <w:r w:rsidRPr="00374B62">
        <w:rPr>
          <w:rFonts w:ascii="Calibri" w:hAnsi="Calibri" w:cs="Calibri"/>
          <w:b/>
          <w:bCs/>
          <w:sz w:val="24"/>
          <w:szCs w:val="24"/>
        </w:rPr>
        <w:t xml:space="preserve">:  </w:t>
      </w:r>
      <w:r w:rsidR="00416271">
        <w:rPr>
          <w:rFonts w:ascii="Calibri" w:hAnsi="Calibri" w:cs="Calibri"/>
          <w:b/>
          <w:bCs/>
          <w:sz w:val="24"/>
          <w:szCs w:val="24"/>
        </w:rPr>
        <w:t>four</w:t>
      </w:r>
      <w:proofErr w:type="gramEnd"/>
      <w:r>
        <w:rPr>
          <w:rFonts w:ascii="Calibri" w:hAnsi="Calibri" w:cs="Calibri"/>
          <w:b/>
          <w:bCs/>
          <w:sz w:val="24"/>
          <w:szCs w:val="24"/>
        </w:rPr>
        <w:t xml:space="preserve"> (</w:t>
      </w:r>
      <w:r w:rsidR="00416271">
        <w:rPr>
          <w:rFonts w:ascii="Calibri" w:hAnsi="Calibri" w:cs="Calibri"/>
          <w:b/>
          <w:bCs/>
          <w:sz w:val="24"/>
          <w:szCs w:val="24"/>
        </w:rPr>
        <w:t>4</w:t>
      </w:r>
      <w:r>
        <w:rPr>
          <w:rFonts w:ascii="Calibri" w:hAnsi="Calibri" w:cs="Calibri"/>
          <w:b/>
          <w:bCs/>
          <w:sz w:val="24"/>
          <w:szCs w:val="24"/>
        </w:rPr>
        <w:t>)</w:t>
      </w:r>
      <w:r w:rsidRPr="00374B62">
        <w:rPr>
          <w:rFonts w:ascii="Calibri" w:hAnsi="Calibri" w:cs="Calibri"/>
          <w:b/>
          <w:bCs/>
          <w:sz w:val="24"/>
          <w:szCs w:val="24"/>
        </w:rPr>
        <w:t xml:space="preserve"> pages</w:t>
      </w:r>
      <w:r w:rsidR="006E0F30">
        <w:rPr>
          <w:rFonts w:ascii="Calibri" w:hAnsi="Calibri" w:cs="Calibri"/>
          <w:b/>
          <w:bCs/>
          <w:sz w:val="24"/>
          <w:szCs w:val="24"/>
        </w:rPr>
        <w:t>.</w:t>
      </w:r>
      <w:r>
        <w:rPr>
          <w:rFonts w:ascii="Calibri" w:hAnsi="Calibri" w:cs="Calibri"/>
          <w:sz w:val="24"/>
          <w:szCs w:val="26"/>
        </w:rPr>
        <w:t xml:space="preserve"> </w:t>
      </w:r>
    </w:p>
    <w:p w14:paraId="7E9713DE" w14:textId="77777777" w:rsidR="006B06A0" w:rsidRDefault="006B06A0" w:rsidP="00752460">
      <w:pPr>
        <w:rPr>
          <w:rFonts w:ascii="Calibri" w:hAnsi="Calibri" w:cs="Calibri"/>
          <w:sz w:val="24"/>
          <w:szCs w:val="26"/>
        </w:rPr>
      </w:pPr>
    </w:p>
    <w:p w14:paraId="1DA29352" w14:textId="77777777" w:rsidR="002169B3" w:rsidRDefault="002169B3" w:rsidP="00752460">
      <w:pPr>
        <w:rPr>
          <w:rFonts w:ascii="Calibri" w:hAnsi="Calibri" w:cs="Calibri"/>
          <w:sz w:val="24"/>
          <w:szCs w:val="26"/>
        </w:rPr>
      </w:pPr>
    </w:p>
    <w:p w14:paraId="24DE4325" w14:textId="77777777" w:rsidR="002169B3" w:rsidRDefault="002169B3" w:rsidP="00752460">
      <w:pPr>
        <w:rPr>
          <w:rFonts w:ascii="Calibri" w:hAnsi="Calibri" w:cs="Calibri"/>
          <w:sz w:val="24"/>
          <w:szCs w:val="26"/>
        </w:rPr>
      </w:pPr>
    </w:p>
    <w:p w14:paraId="3BC2EF76" w14:textId="77777777" w:rsidR="002169B3" w:rsidRDefault="002169B3" w:rsidP="00752460">
      <w:pPr>
        <w:rPr>
          <w:rFonts w:ascii="Calibri" w:hAnsi="Calibri" w:cs="Calibri"/>
          <w:sz w:val="24"/>
          <w:szCs w:val="26"/>
        </w:rPr>
      </w:pPr>
    </w:p>
    <w:p w14:paraId="17F12F65" w14:textId="77777777" w:rsidR="002169B3" w:rsidRDefault="002169B3" w:rsidP="00752460">
      <w:pPr>
        <w:rPr>
          <w:rFonts w:ascii="Calibri" w:hAnsi="Calibri" w:cs="Calibri"/>
          <w:sz w:val="24"/>
          <w:szCs w:val="26"/>
        </w:rPr>
      </w:pPr>
    </w:p>
    <w:p w14:paraId="70D95F0A" w14:textId="77777777" w:rsidR="002169B3" w:rsidRDefault="002169B3" w:rsidP="00752460">
      <w:pPr>
        <w:rPr>
          <w:rFonts w:ascii="Calibri" w:hAnsi="Calibri" w:cs="Calibri"/>
          <w:sz w:val="24"/>
          <w:szCs w:val="26"/>
        </w:rPr>
      </w:pPr>
    </w:p>
    <w:p w14:paraId="51C89AA0" w14:textId="77777777" w:rsidR="002169B3" w:rsidRDefault="002169B3" w:rsidP="00752460">
      <w:pPr>
        <w:rPr>
          <w:rFonts w:ascii="Calibri" w:hAnsi="Calibri" w:cs="Calibri"/>
          <w:sz w:val="24"/>
          <w:szCs w:val="26"/>
        </w:rPr>
      </w:pPr>
    </w:p>
    <w:p w14:paraId="77B856C3" w14:textId="77777777" w:rsidR="002169B3" w:rsidRDefault="002169B3" w:rsidP="00752460">
      <w:pPr>
        <w:rPr>
          <w:rFonts w:ascii="Calibri" w:hAnsi="Calibri" w:cs="Calibri"/>
          <w:sz w:val="24"/>
          <w:szCs w:val="26"/>
        </w:rPr>
      </w:pPr>
    </w:p>
    <w:p w14:paraId="5BC0834A" w14:textId="77777777" w:rsidR="002169B3" w:rsidRDefault="002169B3" w:rsidP="00752460">
      <w:pPr>
        <w:rPr>
          <w:rFonts w:ascii="Calibri" w:hAnsi="Calibri" w:cs="Calibri"/>
          <w:sz w:val="24"/>
          <w:szCs w:val="26"/>
        </w:rPr>
      </w:pPr>
    </w:p>
    <w:p w14:paraId="6836176E" w14:textId="77777777" w:rsidR="002169B3" w:rsidRDefault="002169B3" w:rsidP="00752460">
      <w:pPr>
        <w:rPr>
          <w:rFonts w:ascii="Calibri" w:hAnsi="Calibri" w:cs="Calibri"/>
          <w:sz w:val="24"/>
          <w:szCs w:val="26"/>
        </w:rPr>
      </w:pPr>
    </w:p>
    <w:p w14:paraId="3B7CA7C8" w14:textId="77777777" w:rsidR="002169B3" w:rsidRDefault="002169B3" w:rsidP="00752460">
      <w:pPr>
        <w:rPr>
          <w:rFonts w:ascii="Calibri" w:hAnsi="Calibri" w:cs="Calibri"/>
          <w:sz w:val="24"/>
          <w:szCs w:val="26"/>
        </w:rPr>
      </w:pPr>
    </w:p>
    <w:p w14:paraId="287D5466" w14:textId="77777777" w:rsidR="002169B3" w:rsidRDefault="002169B3" w:rsidP="00752460">
      <w:pPr>
        <w:rPr>
          <w:rFonts w:ascii="Calibri" w:hAnsi="Calibri" w:cs="Calibri"/>
          <w:sz w:val="24"/>
          <w:szCs w:val="26"/>
        </w:rPr>
      </w:pPr>
    </w:p>
    <w:p w14:paraId="1C8E4B82" w14:textId="77777777" w:rsidR="002169B3" w:rsidRDefault="002169B3" w:rsidP="00752460">
      <w:pPr>
        <w:rPr>
          <w:rFonts w:ascii="Calibri" w:hAnsi="Calibri" w:cs="Calibri"/>
          <w:sz w:val="24"/>
          <w:szCs w:val="26"/>
        </w:rPr>
      </w:pPr>
    </w:p>
    <w:p w14:paraId="2B70DC4E" w14:textId="77777777" w:rsidR="002169B3" w:rsidRDefault="002169B3" w:rsidP="00752460">
      <w:pPr>
        <w:rPr>
          <w:rFonts w:ascii="Calibri" w:hAnsi="Calibri" w:cs="Calibri"/>
          <w:sz w:val="24"/>
          <w:szCs w:val="26"/>
        </w:rPr>
      </w:pPr>
    </w:p>
    <w:p w14:paraId="58E8E8E6" w14:textId="77777777" w:rsidR="002169B3" w:rsidRDefault="002169B3" w:rsidP="00752460">
      <w:pPr>
        <w:rPr>
          <w:rFonts w:ascii="Calibri" w:hAnsi="Calibri" w:cs="Calibri"/>
          <w:sz w:val="24"/>
          <w:szCs w:val="26"/>
        </w:rPr>
      </w:pPr>
    </w:p>
    <w:p w14:paraId="0D806A25" w14:textId="77777777" w:rsidR="002169B3" w:rsidRDefault="002169B3" w:rsidP="00752460">
      <w:pPr>
        <w:rPr>
          <w:rFonts w:ascii="Calibri" w:hAnsi="Calibri" w:cs="Calibri"/>
          <w:sz w:val="24"/>
          <w:szCs w:val="26"/>
        </w:rPr>
      </w:pPr>
    </w:p>
    <w:p w14:paraId="42AB16F9" w14:textId="77777777" w:rsidR="00407875" w:rsidRDefault="00407875" w:rsidP="00752460">
      <w:pPr>
        <w:rPr>
          <w:rFonts w:ascii="Calibri" w:hAnsi="Calibri" w:cs="Calibri"/>
          <w:sz w:val="24"/>
          <w:szCs w:val="26"/>
        </w:rPr>
      </w:pPr>
    </w:p>
    <w:p w14:paraId="452DBCB1" w14:textId="77777777" w:rsidR="002169B3" w:rsidRDefault="002169B3" w:rsidP="00752460">
      <w:pPr>
        <w:rPr>
          <w:rFonts w:ascii="Calibri" w:hAnsi="Calibri" w:cs="Calibri"/>
          <w:sz w:val="24"/>
          <w:szCs w:val="26"/>
        </w:rPr>
      </w:pPr>
    </w:p>
    <w:p w14:paraId="21EA3A49" w14:textId="03161F71" w:rsidR="002169B3" w:rsidRPr="0051401D" w:rsidRDefault="002169B3" w:rsidP="002169B3">
      <w:pPr>
        <w:pStyle w:val="Heading4"/>
        <w:shd w:val="clear" w:color="auto" w:fill="DEEAF6" w:themeFill="accent5" w:themeFillTint="33"/>
        <w:jc w:val="left"/>
      </w:pPr>
      <w:r>
        <w:lastRenderedPageBreak/>
        <w:t>PROGRAM DESIGN</w:t>
      </w:r>
    </w:p>
    <w:p w14:paraId="31CAC522" w14:textId="77777777" w:rsidR="002169B3" w:rsidRDefault="002169B3" w:rsidP="002169B3">
      <w:pPr>
        <w:jc w:val="both"/>
        <w:rPr>
          <w:rFonts w:ascii="Calibri" w:hAnsi="Calibri" w:cs="Calibri"/>
          <w:b/>
          <w:sz w:val="24"/>
          <w:szCs w:val="24"/>
        </w:rPr>
      </w:pPr>
    </w:p>
    <w:p w14:paraId="4AF96F2F" w14:textId="77777777" w:rsidR="002169B3" w:rsidRPr="00F84318" w:rsidRDefault="002169B3" w:rsidP="002169B3">
      <w:pPr>
        <w:jc w:val="both"/>
        <w:rPr>
          <w:rFonts w:ascii="Calibri" w:hAnsi="Calibri" w:cs="Calibri"/>
          <w:sz w:val="24"/>
          <w:szCs w:val="24"/>
        </w:rPr>
      </w:pPr>
      <w:r w:rsidRPr="00F84318">
        <w:rPr>
          <w:rFonts w:ascii="Calibri" w:hAnsi="Calibri" w:cs="Calibri"/>
          <w:b/>
          <w:sz w:val="24"/>
          <w:szCs w:val="24"/>
        </w:rPr>
        <w:t>Instructions</w:t>
      </w:r>
      <w:proofErr w:type="gramStart"/>
      <w:r w:rsidRPr="00F84318">
        <w:rPr>
          <w:rFonts w:ascii="Calibri" w:hAnsi="Calibri" w:cs="Calibri"/>
          <w:sz w:val="24"/>
          <w:szCs w:val="24"/>
        </w:rPr>
        <w:t xml:space="preserve">:  </w:t>
      </w:r>
      <w:r w:rsidRPr="00F84318">
        <w:rPr>
          <w:rFonts w:ascii="Calibri" w:hAnsi="Calibri" w:cs="Calibri"/>
          <w:sz w:val="24"/>
          <w:szCs w:val="24"/>
          <w:u w:val="single"/>
        </w:rPr>
        <w:t>This</w:t>
      </w:r>
      <w:proofErr w:type="gramEnd"/>
      <w:r w:rsidRPr="00F84318">
        <w:rPr>
          <w:rFonts w:ascii="Calibri" w:hAnsi="Calibri" w:cs="Calibri"/>
          <w:sz w:val="24"/>
          <w:szCs w:val="24"/>
          <w:u w:val="single"/>
        </w:rPr>
        <w:t xml:space="preserve"> page must be included as part of the Bid Response Packet</w:t>
      </w:r>
      <w:r w:rsidRPr="00F84318">
        <w:rPr>
          <w:rFonts w:ascii="Calibri" w:hAnsi="Calibri" w:cs="Calibri"/>
          <w:sz w:val="24"/>
          <w:szCs w:val="24"/>
        </w:rPr>
        <w:t>.</w:t>
      </w:r>
    </w:p>
    <w:p w14:paraId="567DD29B" w14:textId="77777777" w:rsidR="006F13E6" w:rsidRPr="006F13E6" w:rsidRDefault="006F13E6" w:rsidP="006F13E6">
      <w:pPr>
        <w:jc w:val="both"/>
        <w:rPr>
          <w:rFonts w:ascii="Calibri" w:hAnsi="Calibri" w:cs="Calibri"/>
          <w:sz w:val="24"/>
          <w:szCs w:val="24"/>
        </w:rPr>
      </w:pPr>
    </w:p>
    <w:p w14:paraId="5E2B4300" w14:textId="3405668A" w:rsidR="002169B3" w:rsidRPr="00F84318" w:rsidRDefault="006F13E6" w:rsidP="006F13E6">
      <w:pPr>
        <w:jc w:val="both"/>
        <w:rPr>
          <w:rFonts w:ascii="Calibri" w:hAnsi="Calibri" w:cs="Calibri"/>
          <w:sz w:val="24"/>
          <w:szCs w:val="24"/>
        </w:rPr>
      </w:pPr>
      <w:r w:rsidRPr="006F13E6">
        <w:rPr>
          <w:rFonts w:ascii="Calibri" w:hAnsi="Calibri" w:cs="Calibri"/>
          <w:sz w:val="24"/>
          <w:szCs w:val="24"/>
        </w:rPr>
        <w:t>An evaluation will be made of the probability of success and risks associated with the proposal response:</w:t>
      </w:r>
    </w:p>
    <w:p w14:paraId="2043E049" w14:textId="77777777" w:rsidR="00372AF9" w:rsidRDefault="00372AF9" w:rsidP="002169B3">
      <w:pPr>
        <w:jc w:val="both"/>
        <w:rPr>
          <w:rFonts w:ascii="Calibri" w:hAnsi="Calibri" w:cs="Calibri"/>
          <w:sz w:val="24"/>
          <w:szCs w:val="24"/>
        </w:rPr>
      </w:pPr>
    </w:p>
    <w:p w14:paraId="3C791D09" w14:textId="77777777" w:rsidR="00372AF9" w:rsidRPr="00370D4A" w:rsidRDefault="00372AF9" w:rsidP="00370D4A">
      <w:pPr>
        <w:pStyle w:val="ListParagraph"/>
        <w:numPr>
          <w:ilvl w:val="0"/>
          <w:numId w:val="57"/>
        </w:numPr>
        <w:rPr>
          <w:rFonts w:asciiTheme="minorHAnsi" w:hAnsiTheme="minorHAnsi" w:cstheme="minorHAnsi"/>
          <w:sz w:val="24"/>
          <w:szCs w:val="24"/>
        </w:rPr>
      </w:pPr>
      <w:r w:rsidRPr="00370D4A">
        <w:rPr>
          <w:rFonts w:asciiTheme="minorHAnsi" w:hAnsiTheme="minorHAnsi" w:cstheme="minorHAnsi"/>
          <w:sz w:val="24"/>
          <w:szCs w:val="24"/>
        </w:rPr>
        <w:t>Describe how your organization offers a comprehensive curriculum for Medical Assistant Certification that aligns with healthcare industry standards and certification requirements. Describe your approach for incorporating Phlebotomy training. Does your organization offer curriculum and training in one of Alameda County's non-English threshold languages (i.e. Spanish, Farsi, Cantonese)?</w:t>
      </w:r>
    </w:p>
    <w:p w14:paraId="0D5BBBF6" w14:textId="77777777" w:rsidR="00372AF9" w:rsidRPr="00370D4A" w:rsidRDefault="00372AF9" w:rsidP="00372AF9">
      <w:pPr>
        <w:jc w:val="both"/>
        <w:rPr>
          <w:rFonts w:asciiTheme="minorHAnsi" w:hAnsiTheme="minorHAnsi" w:cstheme="minorHAnsi"/>
          <w:color w:val="000000"/>
          <w:sz w:val="24"/>
          <w:szCs w:val="24"/>
        </w:rPr>
      </w:pPr>
      <w:r w:rsidRPr="00370D4A">
        <w:rPr>
          <w:rFonts w:asciiTheme="minorHAnsi" w:hAnsiTheme="minorHAnsi" w:cstheme="minorHAnsi"/>
          <w:color w:val="000000"/>
          <w:sz w:val="24"/>
          <w:szCs w:val="24"/>
        </w:rPr>
        <w:t xml:space="preserve"> </w:t>
      </w:r>
    </w:p>
    <w:p w14:paraId="1346901B" w14:textId="43A3E5C2" w:rsidR="00372AF9" w:rsidRPr="00370D4A" w:rsidRDefault="00372AF9" w:rsidP="00370D4A">
      <w:pPr>
        <w:pStyle w:val="ListParagraph"/>
        <w:numPr>
          <w:ilvl w:val="0"/>
          <w:numId w:val="57"/>
        </w:numPr>
        <w:jc w:val="both"/>
        <w:rPr>
          <w:rFonts w:asciiTheme="minorHAnsi" w:hAnsiTheme="minorHAnsi" w:cstheme="minorHAnsi"/>
          <w:color w:val="000000"/>
          <w:sz w:val="24"/>
          <w:szCs w:val="24"/>
        </w:rPr>
      </w:pPr>
      <w:r w:rsidRPr="00370D4A">
        <w:rPr>
          <w:rFonts w:asciiTheme="minorHAnsi" w:hAnsiTheme="minorHAnsi" w:cstheme="minorHAnsi"/>
          <w:color w:val="000000"/>
          <w:sz w:val="24"/>
          <w:szCs w:val="24"/>
        </w:rPr>
        <w:t>Describe how your organization includes partnerships with local healthcare providers, clinics, or hospitals for integration of hands-on training, clinical internships, externships, or job placement support for CalWORKs participants</w:t>
      </w:r>
      <w:r w:rsidR="006A0BDA">
        <w:rPr>
          <w:rFonts w:asciiTheme="minorHAnsi" w:hAnsiTheme="minorHAnsi" w:cstheme="minorHAnsi"/>
          <w:color w:val="000000"/>
          <w:sz w:val="24"/>
          <w:szCs w:val="24"/>
        </w:rPr>
        <w:t>.</w:t>
      </w:r>
    </w:p>
    <w:p w14:paraId="15131714" w14:textId="77777777" w:rsidR="00372AF9" w:rsidRPr="00370D4A" w:rsidRDefault="00372AF9" w:rsidP="00372AF9">
      <w:pPr>
        <w:jc w:val="both"/>
        <w:rPr>
          <w:rFonts w:asciiTheme="minorHAnsi" w:hAnsiTheme="minorHAnsi" w:cstheme="minorHAnsi"/>
          <w:color w:val="000000"/>
          <w:sz w:val="24"/>
          <w:szCs w:val="24"/>
        </w:rPr>
      </w:pPr>
      <w:r w:rsidRPr="00370D4A">
        <w:rPr>
          <w:rFonts w:asciiTheme="minorHAnsi" w:hAnsiTheme="minorHAnsi" w:cstheme="minorHAnsi"/>
          <w:color w:val="000000"/>
          <w:sz w:val="24"/>
          <w:szCs w:val="24"/>
        </w:rPr>
        <w:t xml:space="preserve"> </w:t>
      </w:r>
    </w:p>
    <w:p w14:paraId="186927BF" w14:textId="45313D68" w:rsidR="00372AF9" w:rsidRPr="00370D4A" w:rsidRDefault="00372AF9" w:rsidP="00370D4A">
      <w:pPr>
        <w:pStyle w:val="ListParagraph"/>
        <w:numPr>
          <w:ilvl w:val="0"/>
          <w:numId w:val="57"/>
        </w:numPr>
        <w:jc w:val="both"/>
        <w:rPr>
          <w:rFonts w:asciiTheme="minorHAnsi" w:hAnsiTheme="minorHAnsi" w:cstheme="minorHAnsi"/>
          <w:color w:val="000000"/>
          <w:sz w:val="24"/>
          <w:szCs w:val="24"/>
        </w:rPr>
      </w:pPr>
      <w:r w:rsidRPr="00370D4A">
        <w:rPr>
          <w:rFonts w:asciiTheme="minorHAnsi" w:hAnsiTheme="minorHAnsi" w:cstheme="minorHAnsi"/>
          <w:color w:val="000000"/>
          <w:sz w:val="24"/>
          <w:szCs w:val="24"/>
        </w:rPr>
        <w:t xml:space="preserve">How will the program address the specific needs of CalWORKs participants, including </w:t>
      </w:r>
      <w:proofErr w:type="gramStart"/>
      <w:r w:rsidRPr="00370D4A">
        <w:rPr>
          <w:rFonts w:asciiTheme="minorHAnsi" w:hAnsiTheme="minorHAnsi" w:cstheme="minorHAnsi"/>
          <w:color w:val="000000"/>
          <w:sz w:val="24"/>
          <w:szCs w:val="24"/>
        </w:rPr>
        <w:t>child care</w:t>
      </w:r>
      <w:proofErr w:type="gramEnd"/>
      <w:r w:rsidRPr="00370D4A">
        <w:rPr>
          <w:rFonts w:asciiTheme="minorHAnsi" w:hAnsiTheme="minorHAnsi" w:cstheme="minorHAnsi"/>
          <w:color w:val="000000"/>
          <w:sz w:val="24"/>
          <w:szCs w:val="24"/>
        </w:rPr>
        <w:t>, transportation, and other potential barriers to training and employment?</w:t>
      </w:r>
    </w:p>
    <w:p w14:paraId="152676D2" w14:textId="77777777" w:rsidR="00372AF9" w:rsidRPr="00370D4A" w:rsidRDefault="00372AF9" w:rsidP="00372AF9">
      <w:pPr>
        <w:jc w:val="both"/>
        <w:rPr>
          <w:rFonts w:asciiTheme="minorHAnsi" w:hAnsiTheme="minorHAnsi" w:cstheme="minorHAnsi"/>
          <w:color w:val="000000"/>
          <w:sz w:val="24"/>
          <w:szCs w:val="24"/>
        </w:rPr>
      </w:pPr>
    </w:p>
    <w:p w14:paraId="7FA9251C" w14:textId="36588250" w:rsidR="00372AF9" w:rsidRPr="00370D4A" w:rsidRDefault="00372AF9" w:rsidP="00372AF9">
      <w:pPr>
        <w:pStyle w:val="ListParagraph"/>
        <w:numPr>
          <w:ilvl w:val="0"/>
          <w:numId w:val="57"/>
        </w:numPr>
        <w:jc w:val="both"/>
        <w:rPr>
          <w:rFonts w:asciiTheme="minorHAnsi" w:hAnsiTheme="minorHAnsi" w:cstheme="minorHAnsi"/>
          <w:color w:val="000000"/>
          <w:sz w:val="24"/>
          <w:szCs w:val="24"/>
        </w:rPr>
      </w:pPr>
      <w:r w:rsidRPr="00370D4A">
        <w:rPr>
          <w:rFonts w:asciiTheme="minorHAnsi" w:hAnsiTheme="minorHAnsi" w:cstheme="minorHAnsi"/>
          <w:color w:val="000000"/>
          <w:sz w:val="24"/>
          <w:szCs w:val="24"/>
        </w:rPr>
        <w:t xml:space="preserve">Describe your organization’s approach to assessing participants' progress throughout the program, including skills assessments, </w:t>
      </w:r>
      <w:proofErr w:type="gramStart"/>
      <w:r w:rsidRPr="00370D4A">
        <w:rPr>
          <w:rFonts w:asciiTheme="minorHAnsi" w:hAnsiTheme="minorHAnsi" w:cstheme="minorHAnsi"/>
          <w:color w:val="000000"/>
          <w:sz w:val="24"/>
          <w:szCs w:val="24"/>
        </w:rPr>
        <w:t>tracking of</w:t>
      </w:r>
      <w:proofErr w:type="gramEnd"/>
      <w:r w:rsidRPr="00370D4A">
        <w:rPr>
          <w:rFonts w:asciiTheme="minorHAnsi" w:hAnsiTheme="minorHAnsi" w:cstheme="minorHAnsi"/>
          <w:color w:val="000000"/>
          <w:sz w:val="24"/>
          <w:szCs w:val="24"/>
        </w:rPr>
        <w:t xml:space="preserve"> milestones, and providing necessary interventions</w:t>
      </w:r>
      <w:r w:rsidR="006A0BDA">
        <w:rPr>
          <w:rFonts w:asciiTheme="minorHAnsi" w:hAnsiTheme="minorHAnsi" w:cstheme="minorHAnsi"/>
          <w:color w:val="000000"/>
          <w:sz w:val="24"/>
          <w:szCs w:val="24"/>
        </w:rPr>
        <w:t>.</w:t>
      </w:r>
    </w:p>
    <w:p w14:paraId="3E5162C0" w14:textId="77777777" w:rsidR="00372AF9" w:rsidRPr="00370D4A" w:rsidRDefault="00372AF9" w:rsidP="00372AF9">
      <w:pPr>
        <w:jc w:val="both"/>
        <w:rPr>
          <w:rFonts w:asciiTheme="minorHAnsi" w:hAnsiTheme="minorHAnsi" w:cstheme="minorHAnsi"/>
          <w:color w:val="000000"/>
          <w:sz w:val="24"/>
          <w:szCs w:val="24"/>
        </w:rPr>
      </w:pPr>
    </w:p>
    <w:p w14:paraId="3563E5EF" w14:textId="2F2CD12D" w:rsidR="00372AF9" w:rsidRPr="00370D4A" w:rsidRDefault="00372AF9" w:rsidP="00370D4A">
      <w:pPr>
        <w:pStyle w:val="ListParagraph"/>
        <w:numPr>
          <w:ilvl w:val="0"/>
          <w:numId w:val="57"/>
        </w:numPr>
        <w:jc w:val="both"/>
        <w:rPr>
          <w:rFonts w:asciiTheme="minorHAnsi" w:hAnsiTheme="minorHAnsi" w:cstheme="minorHAnsi"/>
          <w:color w:val="000000"/>
          <w:sz w:val="24"/>
          <w:szCs w:val="24"/>
        </w:rPr>
      </w:pPr>
      <w:r w:rsidRPr="00370D4A">
        <w:rPr>
          <w:rFonts w:asciiTheme="minorHAnsi" w:hAnsiTheme="minorHAnsi" w:cstheme="minorHAnsi"/>
          <w:color w:val="000000"/>
          <w:sz w:val="24"/>
          <w:szCs w:val="24"/>
        </w:rPr>
        <w:t>Identify potential risks to program success (e.g., low participant enrollment, employer engagement, certification delays) and describe your organization’s proposed mitigation strategies.</w:t>
      </w:r>
    </w:p>
    <w:p w14:paraId="5478C64F" w14:textId="77777777" w:rsidR="00372AF9" w:rsidRPr="00370D4A" w:rsidRDefault="00372AF9" w:rsidP="00372AF9">
      <w:pPr>
        <w:jc w:val="both"/>
        <w:rPr>
          <w:rFonts w:asciiTheme="minorHAnsi" w:hAnsiTheme="minorHAnsi" w:cstheme="minorHAnsi"/>
          <w:color w:val="000000"/>
          <w:sz w:val="24"/>
          <w:szCs w:val="24"/>
        </w:rPr>
      </w:pPr>
    </w:p>
    <w:p w14:paraId="385C9F4A" w14:textId="42CCA5FC" w:rsidR="00372AF9" w:rsidRPr="00370D4A" w:rsidRDefault="00372AF9" w:rsidP="00370D4A">
      <w:pPr>
        <w:pStyle w:val="ListParagraph"/>
        <w:numPr>
          <w:ilvl w:val="0"/>
          <w:numId w:val="57"/>
        </w:numPr>
        <w:jc w:val="both"/>
        <w:rPr>
          <w:rFonts w:asciiTheme="minorHAnsi" w:hAnsiTheme="minorHAnsi" w:cstheme="minorHAnsi"/>
          <w:color w:val="000000"/>
          <w:sz w:val="24"/>
          <w:szCs w:val="24"/>
        </w:rPr>
      </w:pPr>
      <w:r w:rsidRPr="00370D4A">
        <w:rPr>
          <w:rFonts w:asciiTheme="minorHAnsi" w:hAnsiTheme="minorHAnsi" w:cstheme="minorHAnsi"/>
          <w:color w:val="000000"/>
          <w:sz w:val="24"/>
          <w:szCs w:val="24"/>
        </w:rPr>
        <w:t>What strategies will your organization employ to ensure successful job placement for participants upon completion of the program, which includes post-placement support such as career counseling, follow-up services, or job retention assistance?</w:t>
      </w:r>
    </w:p>
    <w:p w14:paraId="3DCCF239" w14:textId="77777777" w:rsidR="002169B3" w:rsidRPr="00D80492" w:rsidRDefault="002169B3" w:rsidP="002169B3">
      <w:pPr>
        <w:rPr>
          <w:rFonts w:ascii="Calibri" w:hAnsi="Calibri"/>
          <w:sz w:val="24"/>
          <w:szCs w:val="24"/>
        </w:rPr>
      </w:pPr>
    </w:p>
    <w:p w14:paraId="7A7538AA" w14:textId="5D15A8B6" w:rsidR="002169B3" w:rsidRPr="003D797E" w:rsidRDefault="002169B3" w:rsidP="002169B3">
      <w:pPr>
        <w:pStyle w:val="NormalWeb"/>
        <w:rPr>
          <w:rFonts w:ascii="Calibri" w:hAnsi="Calibri" w:cs="Calibri"/>
          <w:b/>
          <w:color w:val="000000"/>
          <w:sz w:val="26"/>
          <w:szCs w:val="26"/>
        </w:rPr>
      </w:pPr>
      <w:r w:rsidRPr="00F84318">
        <w:rPr>
          <w:rFonts w:ascii="Calibri" w:hAnsi="Calibri" w:cs="Calibri"/>
          <w:b/>
        </w:rPr>
        <w:t>Maximum Length</w:t>
      </w:r>
      <w:proofErr w:type="gramStart"/>
      <w:r w:rsidRPr="00F84318">
        <w:rPr>
          <w:rFonts w:ascii="Calibri" w:hAnsi="Calibri" w:cs="Calibri"/>
          <w:b/>
          <w:bCs/>
        </w:rPr>
        <w:t xml:space="preserve">:  </w:t>
      </w:r>
      <w:r w:rsidR="00A676D6">
        <w:rPr>
          <w:rFonts w:ascii="Calibri" w:hAnsi="Calibri" w:cs="Calibri"/>
          <w:b/>
          <w:bCs/>
        </w:rPr>
        <w:t>eight</w:t>
      </w:r>
      <w:proofErr w:type="gramEnd"/>
      <w:r>
        <w:rPr>
          <w:rFonts w:ascii="Calibri" w:hAnsi="Calibri" w:cs="Calibri"/>
          <w:b/>
          <w:bCs/>
        </w:rPr>
        <w:t xml:space="preserve"> (</w:t>
      </w:r>
      <w:r w:rsidR="00A676D6">
        <w:rPr>
          <w:rFonts w:ascii="Calibri" w:hAnsi="Calibri" w:cs="Calibri"/>
          <w:b/>
          <w:bCs/>
        </w:rPr>
        <w:t>8</w:t>
      </w:r>
      <w:r>
        <w:rPr>
          <w:rFonts w:ascii="Calibri" w:hAnsi="Calibri" w:cs="Calibri"/>
          <w:b/>
          <w:bCs/>
        </w:rPr>
        <w:t>)</w:t>
      </w:r>
      <w:r w:rsidRPr="00F84318">
        <w:rPr>
          <w:rFonts w:ascii="Calibri" w:hAnsi="Calibri" w:cs="Calibri"/>
          <w:b/>
          <w:bCs/>
        </w:rPr>
        <w:t xml:space="preserve"> pages</w:t>
      </w:r>
      <w:r>
        <w:rPr>
          <w:rFonts w:ascii="Calibri" w:hAnsi="Calibri" w:cs="Calibri"/>
          <w:b/>
          <w:bCs/>
        </w:rPr>
        <w:t>.</w:t>
      </w:r>
    </w:p>
    <w:p w14:paraId="62C2D135" w14:textId="77777777" w:rsidR="00973204" w:rsidRDefault="00973204" w:rsidP="00752460">
      <w:pPr>
        <w:rPr>
          <w:rFonts w:ascii="Calibri" w:hAnsi="Calibri" w:cs="Calibri"/>
          <w:sz w:val="24"/>
          <w:szCs w:val="26"/>
        </w:rPr>
      </w:pPr>
    </w:p>
    <w:p w14:paraId="7E45F27B" w14:textId="77777777" w:rsidR="00973204" w:rsidRDefault="00973204" w:rsidP="00752460">
      <w:pPr>
        <w:rPr>
          <w:rFonts w:ascii="Calibri" w:hAnsi="Calibri" w:cs="Calibri"/>
          <w:sz w:val="24"/>
          <w:szCs w:val="26"/>
        </w:rPr>
      </w:pPr>
    </w:p>
    <w:p w14:paraId="57087D42" w14:textId="77777777" w:rsidR="00973204" w:rsidRDefault="00973204" w:rsidP="00752460">
      <w:pPr>
        <w:rPr>
          <w:rFonts w:ascii="Calibri" w:hAnsi="Calibri" w:cs="Calibri"/>
          <w:sz w:val="24"/>
          <w:szCs w:val="26"/>
        </w:rPr>
      </w:pPr>
    </w:p>
    <w:p w14:paraId="14F1A72A" w14:textId="77777777" w:rsidR="00973204" w:rsidRDefault="00973204" w:rsidP="00752460">
      <w:pPr>
        <w:rPr>
          <w:rFonts w:ascii="Calibri" w:hAnsi="Calibri" w:cs="Calibri"/>
          <w:sz w:val="24"/>
          <w:szCs w:val="26"/>
        </w:rPr>
      </w:pPr>
    </w:p>
    <w:p w14:paraId="19F876DF" w14:textId="77777777" w:rsidR="00973204" w:rsidRDefault="00973204" w:rsidP="00752460">
      <w:pPr>
        <w:rPr>
          <w:rFonts w:ascii="Calibri" w:hAnsi="Calibri" w:cs="Calibri"/>
          <w:sz w:val="24"/>
          <w:szCs w:val="26"/>
        </w:rPr>
      </w:pPr>
    </w:p>
    <w:p w14:paraId="1F28D7DD" w14:textId="77777777" w:rsidR="00973204" w:rsidRDefault="00973204" w:rsidP="00752460">
      <w:pPr>
        <w:rPr>
          <w:rFonts w:ascii="Calibri" w:hAnsi="Calibri" w:cs="Calibri"/>
          <w:sz w:val="24"/>
          <w:szCs w:val="26"/>
        </w:rPr>
      </w:pPr>
    </w:p>
    <w:p w14:paraId="7FDD8AB7" w14:textId="77777777" w:rsidR="00973204" w:rsidRDefault="00973204" w:rsidP="00752460">
      <w:pPr>
        <w:rPr>
          <w:rFonts w:ascii="Calibri" w:hAnsi="Calibri" w:cs="Calibri"/>
          <w:sz w:val="24"/>
          <w:szCs w:val="26"/>
        </w:rPr>
      </w:pPr>
    </w:p>
    <w:p w14:paraId="7168198D" w14:textId="77777777" w:rsidR="00973204" w:rsidRDefault="00973204" w:rsidP="00752460">
      <w:pPr>
        <w:rPr>
          <w:rFonts w:ascii="Calibri" w:hAnsi="Calibri" w:cs="Calibri"/>
          <w:sz w:val="24"/>
          <w:szCs w:val="26"/>
        </w:rPr>
      </w:pPr>
    </w:p>
    <w:p w14:paraId="6A70A30C" w14:textId="77777777" w:rsidR="00973204" w:rsidRDefault="00973204" w:rsidP="00752460">
      <w:pPr>
        <w:rPr>
          <w:rFonts w:ascii="Calibri" w:hAnsi="Calibri" w:cs="Calibri"/>
          <w:sz w:val="24"/>
          <w:szCs w:val="26"/>
        </w:rPr>
      </w:pPr>
    </w:p>
    <w:p w14:paraId="490EFE72" w14:textId="77777777" w:rsidR="00973204" w:rsidRDefault="00973204" w:rsidP="00973204">
      <w:pPr>
        <w:shd w:val="clear" w:color="auto" w:fill="DEEAF6" w:themeFill="accent5" w:themeFillTint="33"/>
        <w:tabs>
          <w:tab w:val="right" w:pos="10620"/>
        </w:tabs>
        <w:outlineLvl w:val="3"/>
        <w:rPr>
          <w:rFonts w:ascii="Calibri" w:hAnsi="Calibri"/>
          <w:b/>
          <w:sz w:val="28"/>
          <w:szCs w:val="28"/>
          <w:lang w:eastAsia="x-none"/>
        </w:rPr>
      </w:pPr>
      <w:r>
        <w:rPr>
          <w:rFonts w:ascii="Calibri" w:hAnsi="Calibri"/>
          <w:b/>
          <w:sz w:val="28"/>
          <w:szCs w:val="28"/>
          <w:lang w:eastAsia="x-none"/>
        </w:rPr>
        <w:lastRenderedPageBreak/>
        <w:t xml:space="preserve">IMPLEMENTATION PLAN AND SCHEDULE </w:t>
      </w:r>
    </w:p>
    <w:p w14:paraId="5F444164" w14:textId="77777777" w:rsidR="00973204" w:rsidRDefault="00973204" w:rsidP="00973204">
      <w:pPr>
        <w:rPr>
          <w:rFonts w:ascii="Calibri" w:hAnsi="Calibri" w:cs="Calibri"/>
          <w:b/>
          <w:sz w:val="24"/>
          <w:szCs w:val="24"/>
        </w:rPr>
      </w:pPr>
    </w:p>
    <w:p w14:paraId="588D7B55" w14:textId="77777777" w:rsidR="00973204" w:rsidRPr="00374B62" w:rsidRDefault="00973204" w:rsidP="00973204">
      <w:pPr>
        <w:rPr>
          <w:rFonts w:ascii="Calibri" w:hAnsi="Calibri" w:cs="Calibri"/>
          <w:sz w:val="24"/>
          <w:szCs w:val="24"/>
        </w:rPr>
      </w:pPr>
      <w:r w:rsidRPr="00374B62">
        <w:rPr>
          <w:rFonts w:ascii="Calibri" w:hAnsi="Calibri" w:cs="Calibri"/>
          <w:b/>
          <w:sz w:val="24"/>
          <w:szCs w:val="24"/>
        </w:rPr>
        <w:t>Instructions</w:t>
      </w:r>
      <w:proofErr w:type="gramStart"/>
      <w:r w:rsidRPr="00374B62">
        <w:rPr>
          <w:rFonts w:ascii="Calibri" w:hAnsi="Calibri" w:cs="Calibri"/>
          <w:sz w:val="24"/>
          <w:szCs w:val="24"/>
        </w:rPr>
        <w:t xml:space="preserve">:  </w:t>
      </w:r>
      <w:r w:rsidRPr="00374B62">
        <w:rPr>
          <w:rFonts w:ascii="Calibri" w:hAnsi="Calibri" w:cs="Calibri"/>
          <w:sz w:val="24"/>
          <w:szCs w:val="24"/>
          <w:u w:val="single"/>
        </w:rPr>
        <w:t>This</w:t>
      </w:r>
      <w:proofErr w:type="gramEnd"/>
      <w:r w:rsidRPr="00374B62">
        <w:rPr>
          <w:rFonts w:ascii="Calibri" w:hAnsi="Calibri" w:cs="Calibri"/>
          <w:sz w:val="24"/>
          <w:szCs w:val="24"/>
          <w:u w:val="single"/>
        </w:rPr>
        <w:t xml:space="preserve"> page must be included as part of the Bid Response Packet</w:t>
      </w:r>
      <w:proofErr w:type="gramStart"/>
      <w:r w:rsidRPr="00374B62">
        <w:rPr>
          <w:rFonts w:ascii="Calibri" w:hAnsi="Calibri" w:cs="Calibri"/>
          <w:sz w:val="24"/>
          <w:szCs w:val="24"/>
        </w:rPr>
        <w:t xml:space="preserve">.  </w:t>
      </w:r>
      <w:proofErr w:type="gramEnd"/>
    </w:p>
    <w:p w14:paraId="3608A36C" w14:textId="77777777" w:rsidR="00C5353E" w:rsidRDefault="00C5353E" w:rsidP="00973204">
      <w:pPr>
        <w:rPr>
          <w:rFonts w:ascii="Calibri" w:hAnsi="Calibri" w:cs="Calibri"/>
          <w:sz w:val="24"/>
          <w:szCs w:val="24"/>
        </w:rPr>
      </w:pPr>
    </w:p>
    <w:p w14:paraId="46C15C32" w14:textId="1A39CA0A" w:rsidR="00973204" w:rsidRPr="00374B62" w:rsidRDefault="00C5353E" w:rsidP="00973204">
      <w:pPr>
        <w:rPr>
          <w:rFonts w:ascii="Calibri" w:hAnsi="Calibri" w:cs="Calibri"/>
          <w:sz w:val="24"/>
          <w:szCs w:val="24"/>
        </w:rPr>
      </w:pPr>
      <w:r w:rsidRPr="00C5353E">
        <w:rPr>
          <w:rFonts w:ascii="Calibri" w:hAnsi="Calibri" w:cs="Calibri"/>
          <w:sz w:val="24"/>
          <w:szCs w:val="24"/>
        </w:rPr>
        <w:t>Proposals will be evaluated considering the need for an implementation plan and schedule described in the specific requirements and the questions below:</w:t>
      </w:r>
    </w:p>
    <w:p w14:paraId="467124D3" w14:textId="77777777" w:rsidR="00AE6134" w:rsidRPr="00370D4A" w:rsidRDefault="00AE6134" w:rsidP="00370D4A">
      <w:pPr>
        <w:pStyle w:val="NormalWeb"/>
        <w:numPr>
          <w:ilvl w:val="0"/>
          <w:numId w:val="58"/>
        </w:numPr>
        <w:spacing w:before="240" w:beforeAutospacing="0" w:after="240" w:afterAutospacing="0"/>
        <w:ind w:left="720" w:hanging="360"/>
        <w:rPr>
          <w:rFonts w:ascii="Calibri" w:hAnsi="Calibri"/>
          <w:color w:val="000000"/>
          <w:szCs w:val="26"/>
        </w:rPr>
      </w:pPr>
      <w:r w:rsidRPr="00370D4A">
        <w:rPr>
          <w:rFonts w:ascii="Calibri" w:hAnsi="Calibri"/>
          <w:color w:val="000000"/>
          <w:szCs w:val="26"/>
        </w:rPr>
        <w:t>Provide a clear, detailed timeline for program delivery, including milestones and expected outcomes.</w:t>
      </w:r>
    </w:p>
    <w:p w14:paraId="7D9E94A8" w14:textId="622A353B" w:rsidR="00AE6134" w:rsidRPr="00370D4A" w:rsidRDefault="00AE6134" w:rsidP="00370D4A">
      <w:pPr>
        <w:pStyle w:val="ListParagraph"/>
        <w:numPr>
          <w:ilvl w:val="0"/>
          <w:numId w:val="58"/>
        </w:numPr>
        <w:ind w:left="720" w:hanging="360"/>
        <w:rPr>
          <w:rFonts w:ascii="Calibri" w:hAnsi="Calibri"/>
          <w:color w:val="000000"/>
          <w:sz w:val="24"/>
          <w:szCs w:val="26"/>
        </w:rPr>
      </w:pPr>
      <w:r w:rsidRPr="00370D4A">
        <w:rPr>
          <w:rFonts w:ascii="Calibri" w:hAnsi="Calibri"/>
          <w:color w:val="000000"/>
          <w:sz w:val="24"/>
          <w:szCs w:val="26"/>
        </w:rPr>
        <w:t xml:space="preserve"> Describe how the facilities and equipment mentioned in the proposal are adequate for providing hands-on training, particularly for phlebotomy.</w:t>
      </w:r>
    </w:p>
    <w:p w14:paraId="47B9E159" w14:textId="77777777" w:rsidR="00AE6134" w:rsidRPr="00AE6134" w:rsidRDefault="00AE6134" w:rsidP="00370D4A">
      <w:pPr>
        <w:ind w:left="720" w:hanging="360"/>
        <w:rPr>
          <w:rFonts w:ascii="Calibri" w:hAnsi="Calibri"/>
          <w:color w:val="000000"/>
          <w:sz w:val="24"/>
          <w:szCs w:val="26"/>
        </w:rPr>
      </w:pPr>
      <w:r w:rsidRPr="00AE6134">
        <w:rPr>
          <w:rFonts w:ascii="Calibri" w:hAnsi="Calibri"/>
          <w:color w:val="000000"/>
          <w:sz w:val="24"/>
          <w:szCs w:val="26"/>
        </w:rPr>
        <w:t xml:space="preserve"> </w:t>
      </w:r>
    </w:p>
    <w:p w14:paraId="4106F7F6" w14:textId="1518EC29" w:rsidR="00AE6134" w:rsidRPr="00370D4A" w:rsidRDefault="00AE6134" w:rsidP="00370D4A">
      <w:pPr>
        <w:pStyle w:val="ListParagraph"/>
        <w:numPr>
          <w:ilvl w:val="0"/>
          <w:numId w:val="58"/>
        </w:numPr>
        <w:ind w:left="720" w:hanging="360"/>
        <w:rPr>
          <w:rFonts w:ascii="Calibri" w:hAnsi="Calibri"/>
          <w:color w:val="000000"/>
          <w:sz w:val="24"/>
          <w:szCs w:val="26"/>
        </w:rPr>
      </w:pPr>
      <w:r w:rsidRPr="00370D4A">
        <w:rPr>
          <w:rFonts w:ascii="Calibri" w:hAnsi="Calibri"/>
          <w:color w:val="000000"/>
          <w:sz w:val="24"/>
          <w:szCs w:val="26"/>
        </w:rPr>
        <w:t>Describe your organization’s contingency plans for dealing with potential challenges that may arise during program implementation.</w:t>
      </w:r>
    </w:p>
    <w:p w14:paraId="3EA7BBB2" w14:textId="77777777" w:rsidR="00973204" w:rsidRPr="0002022E" w:rsidRDefault="00973204" w:rsidP="00973204">
      <w:pPr>
        <w:pStyle w:val="NormalWeb"/>
        <w:spacing w:before="240" w:beforeAutospacing="0" w:after="240" w:afterAutospacing="0"/>
        <w:ind w:left="720"/>
        <w:rPr>
          <w:rFonts w:ascii="Calibri" w:hAnsi="Calibri"/>
          <w:color w:val="000000"/>
          <w:szCs w:val="26"/>
        </w:rPr>
      </w:pPr>
    </w:p>
    <w:p w14:paraId="43D86073" w14:textId="77777777" w:rsidR="00973204" w:rsidRDefault="00973204" w:rsidP="00973204">
      <w:pPr>
        <w:spacing w:after="240"/>
        <w:rPr>
          <w:rFonts w:ascii="Calibri" w:hAnsi="Calibri" w:cs="Calibri"/>
          <w:sz w:val="24"/>
          <w:szCs w:val="24"/>
        </w:rPr>
      </w:pPr>
      <w:r w:rsidRPr="00374B62">
        <w:rPr>
          <w:rFonts w:ascii="Calibri" w:hAnsi="Calibri" w:cs="Calibri"/>
          <w:b/>
          <w:sz w:val="24"/>
          <w:szCs w:val="24"/>
        </w:rPr>
        <w:t>Maximum</w:t>
      </w:r>
      <w:r w:rsidRPr="00374B62">
        <w:rPr>
          <w:rFonts w:ascii="Calibri" w:hAnsi="Calibri" w:cs="Calibri"/>
          <w:sz w:val="24"/>
          <w:szCs w:val="24"/>
        </w:rPr>
        <w:t xml:space="preserve"> </w:t>
      </w:r>
      <w:r w:rsidRPr="00374B62">
        <w:rPr>
          <w:rFonts w:ascii="Calibri" w:hAnsi="Calibri" w:cs="Calibri"/>
          <w:b/>
          <w:sz w:val="24"/>
          <w:szCs w:val="24"/>
        </w:rPr>
        <w:t>Length</w:t>
      </w:r>
      <w:proofErr w:type="gramStart"/>
      <w:r w:rsidRPr="00374B62">
        <w:rPr>
          <w:rFonts w:ascii="Calibri" w:hAnsi="Calibri" w:cs="Calibri"/>
          <w:sz w:val="24"/>
          <w:szCs w:val="24"/>
        </w:rPr>
        <w:t xml:space="preserve">: </w:t>
      </w:r>
      <w:r w:rsidRPr="00374B62">
        <w:rPr>
          <w:rFonts w:ascii="Calibri" w:hAnsi="Calibri" w:cs="Calibri"/>
          <w:b/>
          <w:bCs/>
          <w:sz w:val="24"/>
          <w:szCs w:val="24"/>
        </w:rPr>
        <w:t xml:space="preserve"> </w:t>
      </w:r>
      <w:r>
        <w:rPr>
          <w:rFonts w:ascii="Calibri" w:hAnsi="Calibri" w:cs="Calibri"/>
          <w:b/>
          <w:bCs/>
          <w:sz w:val="24"/>
          <w:szCs w:val="24"/>
        </w:rPr>
        <w:t>two</w:t>
      </w:r>
      <w:proofErr w:type="gramEnd"/>
      <w:r>
        <w:rPr>
          <w:rFonts w:ascii="Calibri" w:hAnsi="Calibri" w:cs="Calibri"/>
          <w:b/>
          <w:bCs/>
          <w:sz w:val="24"/>
          <w:szCs w:val="24"/>
        </w:rPr>
        <w:t xml:space="preserve"> (</w:t>
      </w:r>
      <w:r w:rsidRPr="00374B62">
        <w:rPr>
          <w:rFonts w:ascii="Calibri" w:hAnsi="Calibri" w:cs="Calibri"/>
          <w:b/>
          <w:bCs/>
          <w:sz w:val="24"/>
          <w:szCs w:val="24"/>
        </w:rPr>
        <w:t>2</w:t>
      </w:r>
      <w:r>
        <w:rPr>
          <w:rFonts w:ascii="Calibri" w:hAnsi="Calibri" w:cs="Calibri"/>
          <w:b/>
          <w:bCs/>
          <w:sz w:val="24"/>
          <w:szCs w:val="24"/>
        </w:rPr>
        <w:t>)</w:t>
      </w:r>
      <w:r w:rsidRPr="00374B62">
        <w:rPr>
          <w:rFonts w:ascii="Calibri" w:hAnsi="Calibri" w:cs="Calibri"/>
          <w:b/>
          <w:bCs/>
          <w:sz w:val="24"/>
          <w:szCs w:val="24"/>
        </w:rPr>
        <w:t xml:space="preserve"> pages</w:t>
      </w:r>
      <w:r>
        <w:rPr>
          <w:rFonts w:ascii="Calibri" w:hAnsi="Calibri" w:cs="Calibri"/>
          <w:b/>
          <w:bCs/>
          <w:sz w:val="24"/>
          <w:szCs w:val="24"/>
        </w:rPr>
        <w:t>.</w:t>
      </w:r>
    </w:p>
    <w:p w14:paraId="6A25C2FF" w14:textId="77777777" w:rsidR="0057306A" w:rsidRDefault="0057306A" w:rsidP="00752460">
      <w:pPr>
        <w:rPr>
          <w:rFonts w:ascii="Calibri" w:hAnsi="Calibri" w:cs="Calibri"/>
          <w:sz w:val="24"/>
          <w:szCs w:val="26"/>
        </w:rPr>
      </w:pPr>
    </w:p>
    <w:p w14:paraId="2322621D" w14:textId="77777777" w:rsidR="0057306A" w:rsidRDefault="0057306A" w:rsidP="00752460">
      <w:pPr>
        <w:rPr>
          <w:rFonts w:ascii="Calibri" w:hAnsi="Calibri" w:cs="Calibri"/>
          <w:sz w:val="24"/>
          <w:szCs w:val="26"/>
        </w:rPr>
      </w:pPr>
    </w:p>
    <w:p w14:paraId="26719F25" w14:textId="77777777" w:rsidR="0057306A" w:rsidRDefault="0057306A" w:rsidP="00752460">
      <w:pPr>
        <w:rPr>
          <w:rFonts w:ascii="Calibri" w:hAnsi="Calibri" w:cs="Calibri"/>
          <w:sz w:val="24"/>
          <w:szCs w:val="26"/>
        </w:rPr>
      </w:pPr>
    </w:p>
    <w:p w14:paraId="68E9B742" w14:textId="77777777" w:rsidR="0057306A" w:rsidRDefault="0057306A" w:rsidP="00752460">
      <w:pPr>
        <w:rPr>
          <w:rFonts w:ascii="Calibri" w:hAnsi="Calibri" w:cs="Calibri"/>
          <w:sz w:val="24"/>
          <w:szCs w:val="26"/>
        </w:rPr>
      </w:pPr>
    </w:p>
    <w:p w14:paraId="22AF576B" w14:textId="77777777" w:rsidR="0057306A" w:rsidRDefault="0057306A" w:rsidP="00752460">
      <w:pPr>
        <w:rPr>
          <w:rFonts w:ascii="Calibri" w:hAnsi="Calibri" w:cs="Calibri"/>
          <w:sz w:val="24"/>
          <w:szCs w:val="26"/>
        </w:rPr>
      </w:pPr>
    </w:p>
    <w:p w14:paraId="0AC8358B" w14:textId="77777777" w:rsidR="0057306A" w:rsidRDefault="0057306A" w:rsidP="00752460">
      <w:pPr>
        <w:rPr>
          <w:rFonts w:ascii="Calibri" w:hAnsi="Calibri" w:cs="Calibri"/>
          <w:sz w:val="24"/>
          <w:szCs w:val="26"/>
        </w:rPr>
      </w:pPr>
    </w:p>
    <w:p w14:paraId="14F64BD5" w14:textId="77777777" w:rsidR="0057306A" w:rsidRDefault="0057306A" w:rsidP="00752460">
      <w:pPr>
        <w:rPr>
          <w:rFonts w:ascii="Calibri" w:hAnsi="Calibri" w:cs="Calibri"/>
          <w:sz w:val="24"/>
          <w:szCs w:val="26"/>
        </w:rPr>
      </w:pPr>
    </w:p>
    <w:p w14:paraId="79C64E28" w14:textId="77777777" w:rsidR="0057306A" w:rsidRDefault="0057306A" w:rsidP="00752460">
      <w:pPr>
        <w:rPr>
          <w:rFonts w:ascii="Calibri" w:hAnsi="Calibri" w:cs="Calibri"/>
          <w:sz w:val="24"/>
          <w:szCs w:val="26"/>
        </w:rPr>
      </w:pPr>
    </w:p>
    <w:p w14:paraId="7EEFCF3D" w14:textId="77777777" w:rsidR="0057306A" w:rsidRDefault="0057306A" w:rsidP="00752460">
      <w:pPr>
        <w:rPr>
          <w:rFonts w:ascii="Calibri" w:hAnsi="Calibri" w:cs="Calibri"/>
          <w:sz w:val="24"/>
          <w:szCs w:val="26"/>
        </w:rPr>
      </w:pPr>
    </w:p>
    <w:p w14:paraId="2FD9543F" w14:textId="77777777" w:rsidR="0057306A" w:rsidRDefault="0057306A" w:rsidP="00752460">
      <w:pPr>
        <w:rPr>
          <w:rFonts w:ascii="Calibri" w:hAnsi="Calibri" w:cs="Calibri"/>
          <w:sz w:val="24"/>
          <w:szCs w:val="26"/>
        </w:rPr>
      </w:pPr>
    </w:p>
    <w:p w14:paraId="3F70B7F4" w14:textId="77777777" w:rsidR="0057306A" w:rsidRDefault="0057306A" w:rsidP="00752460">
      <w:pPr>
        <w:rPr>
          <w:rFonts w:ascii="Calibri" w:hAnsi="Calibri" w:cs="Calibri"/>
          <w:sz w:val="24"/>
          <w:szCs w:val="26"/>
        </w:rPr>
      </w:pPr>
    </w:p>
    <w:p w14:paraId="3CCEE953" w14:textId="77777777" w:rsidR="0057306A" w:rsidRDefault="0057306A" w:rsidP="00752460">
      <w:pPr>
        <w:rPr>
          <w:rFonts w:ascii="Calibri" w:hAnsi="Calibri" w:cs="Calibri"/>
          <w:sz w:val="24"/>
          <w:szCs w:val="26"/>
        </w:rPr>
      </w:pPr>
    </w:p>
    <w:p w14:paraId="46E33525" w14:textId="77777777" w:rsidR="0057306A" w:rsidRDefault="0057306A" w:rsidP="00752460">
      <w:pPr>
        <w:rPr>
          <w:rFonts w:ascii="Calibri" w:hAnsi="Calibri" w:cs="Calibri"/>
          <w:sz w:val="24"/>
          <w:szCs w:val="26"/>
        </w:rPr>
      </w:pPr>
    </w:p>
    <w:p w14:paraId="11E70A11" w14:textId="77777777" w:rsidR="0057306A" w:rsidRDefault="0057306A" w:rsidP="00752460">
      <w:pPr>
        <w:rPr>
          <w:rFonts w:ascii="Calibri" w:hAnsi="Calibri" w:cs="Calibri"/>
          <w:sz w:val="24"/>
          <w:szCs w:val="26"/>
        </w:rPr>
      </w:pPr>
    </w:p>
    <w:p w14:paraId="18F9FD1F" w14:textId="77777777" w:rsidR="0057306A" w:rsidRDefault="0057306A" w:rsidP="00752460">
      <w:pPr>
        <w:rPr>
          <w:rFonts w:ascii="Calibri" w:hAnsi="Calibri" w:cs="Calibri"/>
          <w:sz w:val="24"/>
          <w:szCs w:val="26"/>
        </w:rPr>
      </w:pPr>
    </w:p>
    <w:p w14:paraId="745A0D06" w14:textId="77777777" w:rsidR="0057306A" w:rsidRDefault="0057306A" w:rsidP="00752460">
      <w:pPr>
        <w:rPr>
          <w:rFonts w:ascii="Calibri" w:hAnsi="Calibri" w:cs="Calibri"/>
          <w:sz w:val="24"/>
          <w:szCs w:val="26"/>
        </w:rPr>
      </w:pPr>
    </w:p>
    <w:p w14:paraId="094E5C48" w14:textId="77777777" w:rsidR="0057306A" w:rsidRDefault="0057306A" w:rsidP="00752460">
      <w:pPr>
        <w:rPr>
          <w:rFonts w:ascii="Calibri" w:hAnsi="Calibri" w:cs="Calibri"/>
          <w:sz w:val="24"/>
          <w:szCs w:val="26"/>
        </w:rPr>
      </w:pPr>
    </w:p>
    <w:p w14:paraId="67F631C8" w14:textId="77777777" w:rsidR="0057306A" w:rsidRDefault="0057306A" w:rsidP="00752460">
      <w:pPr>
        <w:rPr>
          <w:rFonts w:ascii="Calibri" w:hAnsi="Calibri" w:cs="Calibri"/>
          <w:sz w:val="24"/>
          <w:szCs w:val="26"/>
        </w:rPr>
      </w:pPr>
    </w:p>
    <w:p w14:paraId="3066FBEF" w14:textId="77777777" w:rsidR="0057306A" w:rsidRDefault="0057306A" w:rsidP="00752460">
      <w:pPr>
        <w:rPr>
          <w:rFonts w:ascii="Calibri" w:hAnsi="Calibri" w:cs="Calibri"/>
          <w:sz w:val="24"/>
          <w:szCs w:val="26"/>
        </w:rPr>
      </w:pPr>
    </w:p>
    <w:p w14:paraId="6A890129" w14:textId="77777777" w:rsidR="0057306A" w:rsidRDefault="0057306A" w:rsidP="00752460">
      <w:pPr>
        <w:rPr>
          <w:rFonts w:ascii="Calibri" w:hAnsi="Calibri" w:cs="Calibri"/>
          <w:sz w:val="24"/>
          <w:szCs w:val="26"/>
        </w:rPr>
      </w:pPr>
    </w:p>
    <w:p w14:paraId="719ED7B9" w14:textId="77777777" w:rsidR="0057306A" w:rsidRDefault="0057306A" w:rsidP="00752460">
      <w:pPr>
        <w:rPr>
          <w:rFonts w:ascii="Calibri" w:hAnsi="Calibri" w:cs="Calibri"/>
          <w:sz w:val="24"/>
          <w:szCs w:val="26"/>
        </w:rPr>
      </w:pPr>
    </w:p>
    <w:p w14:paraId="66A4F020" w14:textId="77777777" w:rsidR="0057306A" w:rsidRDefault="0057306A" w:rsidP="00752460">
      <w:pPr>
        <w:rPr>
          <w:rFonts w:ascii="Calibri" w:hAnsi="Calibri" w:cs="Calibri"/>
          <w:sz w:val="24"/>
          <w:szCs w:val="26"/>
        </w:rPr>
      </w:pPr>
    </w:p>
    <w:p w14:paraId="5CA426DE" w14:textId="77777777" w:rsidR="0057306A" w:rsidRDefault="0057306A" w:rsidP="00752460">
      <w:pPr>
        <w:rPr>
          <w:rFonts w:ascii="Calibri" w:hAnsi="Calibri" w:cs="Calibri"/>
          <w:sz w:val="24"/>
          <w:szCs w:val="26"/>
        </w:rPr>
      </w:pPr>
    </w:p>
    <w:p w14:paraId="1F252C6A" w14:textId="77777777" w:rsidR="0057306A" w:rsidRDefault="0057306A" w:rsidP="00752460">
      <w:pPr>
        <w:rPr>
          <w:rFonts w:ascii="Calibri" w:hAnsi="Calibri" w:cs="Calibri"/>
          <w:sz w:val="24"/>
          <w:szCs w:val="26"/>
        </w:rPr>
      </w:pPr>
    </w:p>
    <w:p w14:paraId="632727D0" w14:textId="77777777" w:rsidR="0057306A" w:rsidRDefault="0057306A" w:rsidP="00752460">
      <w:pPr>
        <w:rPr>
          <w:rFonts w:ascii="Calibri" w:hAnsi="Calibri" w:cs="Calibri"/>
          <w:sz w:val="24"/>
          <w:szCs w:val="26"/>
        </w:rPr>
      </w:pPr>
    </w:p>
    <w:p w14:paraId="01EF2D07" w14:textId="2793E1E1" w:rsidR="00047A78" w:rsidRDefault="00047A78" w:rsidP="00047A78">
      <w:pPr>
        <w:shd w:val="clear" w:color="auto" w:fill="DEEAF6" w:themeFill="accent5" w:themeFillTint="33"/>
        <w:tabs>
          <w:tab w:val="right" w:pos="10620"/>
        </w:tabs>
        <w:outlineLvl w:val="3"/>
        <w:rPr>
          <w:rFonts w:ascii="Calibri" w:hAnsi="Calibri"/>
          <w:b/>
          <w:sz w:val="28"/>
          <w:szCs w:val="28"/>
          <w:lang w:eastAsia="x-none"/>
        </w:rPr>
      </w:pPr>
      <w:r>
        <w:rPr>
          <w:rFonts w:ascii="Calibri" w:hAnsi="Calibri"/>
          <w:b/>
          <w:sz w:val="28"/>
          <w:szCs w:val="28"/>
          <w:lang w:eastAsia="x-none"/>
        </w:rPr>
        <w:lastRenderedPageBreak/>
        <w:t>COST EFFICIENCY, FISCAL PRACTICE, BUDGET JUSTIFICATION</w:t>
      </w:r>
    </w:p>
    <w:p w14:paraId="38ADCA13" w14:textId="77777777" w:rsidR="005B78C6" w:rsidRDefault="005B78C6" w:rsidP="005B78C6">
      <w:pPr>
        <w:rPr>
          <w:rFonts w:ascii="Calibri" w:hAnsi="Calibri" w:cs="Calibri"/>
          <w:b/>
          <w:bCs/>
          <w:color w:val="000000"/>
          <w:sz w:val="24"/>
          <w:szCs w:val="24"/>
        </w:rPr>
      </w:pPr>
    </w:p>
    <w:p w14:paraId="068DBDD5" w14:textId="77777777" w:rsidR="00240A5F" w:rsidRPr="00374B62" w:rsidRDefault="00240A5F" w:rsidP="00240A5F">
      <w:pPr>
        <w:rPr>
          <w:rFonts w:ascii="Calibri" w:hAnsi="Calibri" w:cs="Calibri"/>
          <w:sz w:val="24"/>
          <w:szCs w:val="24"/>
        </w:rPr>
      </w:pPr>
      <w:r w:rsidRPr="00374B62">
        <w:rPr>
          <w:rFonts w:ascii="Calibri" w:hAnsi="Calibri" w:cs="Calibri"/>
          <w:b/>
          <w:sz w:val="24"/>
          <w:szCs w:val="24"/>
        </w:rPr>
        <w:t>Instructions</w:t>
      </w:r>
      <w:proofErr w:type="gramStart"/>
      <w:r w:rsidRPr="00374B62">
        <w:rPr>
          <w:rFonts w:ascii="Calibri" w:hAnsi="Calibri" w:cs="Calibri"/>
          <w:sz w:val="24"/>
          <w:szCs w:val="24"/>
        </w:rPr>
        <w:t xml:space="preserve">:  </w:t>
      </w:r>
      <w:r w:rsidRPr="00374B62">
        <w:rPr>
          <w:rFonts w:ascii="Calibri" w:hAnsi="Calibri" w:cs="Calibri"/>
          <w:sz w:val="24"/>
          <w:szCs w:val="24"/>
          <w:u w:val="single"/>
        </w:rPr>
        <w:t>This</w:t>
      </w:r>
      <w:proofErr w:type="gramEnd"/>
      <w:r w:rsidRPr="00374B62">
        <w:rPr>
          <w:rFonts w:ascii="Calibri" w:hAnsi="Calibri" w:cs="Calibri"/>
          <w:sz w:val="24"/>
          <w:szCs w:val="24"/>
          <w:u w:val="single"/>
        </w:rPr>
        <w:t xml:space="preserve"> page must be included as part of the Bid Response Packet</w:t>
      </w:r>
      <w:proofErr w:type="gramStart"/>
      <w:r w:rsidRPr="00374B62">
        <w:rPr>
          <w:rFonts w:ascii="Calibri" w:hAnsi="Calibri" w:cs="Calibri"/>
          <w:sz w:val="24"/>
          <w:szCs w:val="24"/>
        </w:rPr>
        <w:t xml:space="preserve">.  </w:t>
      </w:r>
      <w:proofErr w:type="gramEnd"/>
    </w:p>
    <w:p w14:paraId="6A0475A1" w14:textId="77777777" w:rsidR="00240A5F" w:rsidRDefault="00240A5F" w:rsidP="005B78C6">
      <w:pPr>
        <w:rPr>
          <w:rFonts w:ascii="Calibri" w:hAnsi="Calibri" w:cs="Calibri"/>
          <w:color w:val="000000"/>
          <w:sz w:val="24"/>
          <w:szCs w:val="24"/>
        </w:rPr>
      </w:pPr>
    </w:p>
    <w:p w14:paraId="14CA9C21" w14:textId="4F8986C8" w:rsidR="005B78C6" w:rsidRDefault="005B78C6" w:rsidP="005B78C6">
      <w:pPr>
        <w:rPr>
          <w:rFonts w:ascii="Calibri" w:hAnsi="Calibri" w:cs="Calibri"/>
          <w:color w:val="000000"/>
          <w:sz w:val="24"/>
          <w:szCs w:val="24"/>
        </w:rPr>
      </w:pPr>
      <w:r w:rsidRPr="00AF208F">
        <w:rPr>
          <w:rFonts w:ascii="Calibri" w:hAnsi="Calibri" w:cs="Calibri"/>
          <w:color w:val="000000"/>
          <w:sz w:val="24"/>
          <w:szCs w:val="24"/>
        </w:rPr>
        <w:t>Proposals will be evaluated considering the RFP specifications and the questions below:</w:t>
      </w:r>
    </w:p>
    <w:p w14:paraId="77A2D9C9" w14:textId="77777777" w:rsidR="005B78C6" w:rsidRDefault="005B78C6" w:rsidP="005B78C6">
      <w:pPr>
        <w:rPr>
          <w:rFonts w:ascii="Calibri" w:hAnsi="Calibri" w:cs="Calibri"/>
          <w:sz w:val="24"/>
          <w:szCs w:val="26"/>
        </w:rPr>
      </w:pPr>
    </w:p>
    <w:p w14:paraId="3779D3A7" w14:textId="77777777" w:rsidR="00047A78" w:rsidRPr="00047A78" w:rsidRDefault="00047A78" w:rsidP="00370D4A">
      <w:pPr>
        <w:ind w:left="720" w:hanging="360"/>
        <w:rPr>
          <w:rFonts w:ascii="Calibri" w:hAnsi="Calibri" w:cs="Calibri"/>
          <w:sz w:val="24"/>
          <w:szCs w:val="26"/>
        </w:rPr>
      </w:pPr>
      <w:r w:rsidRPr="00047A78">
        <w:rPr>
          <w:rFonts w:ascii="Calibri" w:hAnsi="Calibri" w:cs="Calibri"/>
          <w:sz w:val="24"/>
          <w:szCs w:val="26"/>
        </w:rPr>
        <w:t>1.</w:t>
      </w:r>
      <w:r w:rsidRPr="00047A78">
        <w:rPr>
          <w:rFonts w:ascii="Calibri" w:hAnsi="Calibri" w:cs="Calibri"/>
          <w:sz w:val="24"/>
          <w:szCs w:val="26"/>
        </w:rPr>
        <w:tab/>
        <w:t>How does your organization plan to allocate funds effectively to maximize program impact and ensure participant success? How will your organization demonstrate the ability to leverage additional funding or resources (e.g., partnerships, donations, or grants) to maximize program impact?</w:t>
      </w:r>
    </w:p>
    <w:p w14:paraId="57B97C44" w14:textId="77777777" w:rsidR="00047A78" w:rsidRPr="00047A78" w:rsidRDefault="00047A78" w:rsidP="00370D4A">
      <w:pPr>
        <w:ind w:left="720" w:hanging="360"/>
        <w:rPr>
          <w:rFonts w:ascii="Calibri" w:hAnsi="Calibri" w:cs="Calibri"/>
          <w:sz w:val="24"/>
          <w:szCs w:val="26"/>
        </w:rPr>
      </w:pPr>
    </w:p>
    <w:p w14:paraId="01E12B4D" w14:textId="77777777" w:rsidR="00047A78" w:rsidRPr="00047A78" w:rsidRDefault="00047A78" w:rsidP="00370D4A">
      <w:pPr>
        <w:ind w:left="720" w:hanging="360"/>
        <w:rPr>
          <w:rFonts w:ascii="Calibri" w:hAnsi="Calibri" w:cs="Calibri"/>
          <w:sz w:val="24"/>
          <w:szCs w:val="26"/>
        </w:rPr>
      </w:pPr>
      <w:r w:rsidRPr="00047A78">
        <w:rPr>
          <w:rFonts w:ascii="Calibri" w:hAnsi="Calibri" w:cs="Calibri"/>
          <w:sz w:val="24"/>
          <w:szCs w:val="26"/>
        </w:rPr>
        <w:t>2.</w:t>
      </w:r>
      <w:r w:rsidRPr="00047A78">
        <w:rPr>
          <w:rFonts w:ascii="Calibri" w:hAnsi="Calibri" w:cs="Calibri"/>
          <w:sz w:val="24"/>
          <w:szCs w:val="26"/>
        </w:rPr>
        <w:tab/>
        <w:t>Describe how your budget clearly outlines the costs associated with delivering the training, including instructional costs, materials, certifications, and participant support services. Is it reasonable and in line with the scope?</w:t>
      </w:r>
    </w:p>
    <w:p w14:paraId="3646E058" w14:textId="77777777" w:rsidR="00047A78" w:rsidRPr="00047A78" w:rsidRDefault="00047A78" w:rsidP="00370D4A">
      <w:pPr>
        <w:ind w:left="720" w:hanging="360"/>
        <w:rPr>
          <w:rFonts w:ascii="Calibri" w:hAnsi="Calibri" w:cs="Calibri"/>
          <w:sz w:val="24"/>
          <w:szCs w:val="26"/>
        </w:rPr>
      </w:pPr>
      <w:r w:rsidRPr="00047A78">
        <w:rPr>
          <w:rFonts w:ascii="Calibri" w:hAnsi="Calibri" w:cs="Calibri"/>
          <w:sz w:val="24"/>
          <w:szCs w:val="26"/>
        </w:rPr>
        <w:t xml:space="preserve">  </w:t>
      </w:r>
    </w:p>
    <w:p w14:paraId="10BE6714" w14:textId="77777777" w:rsidR="00702AC0" w:rsidRDefault="00047A78" w:rsidP="00702AC0">
      <w:pPr>
        <w:ind w:left="720" w:hanging="360"/>
        <w:rPr>
          <w:rFonts w:ascii="Calibri" w:hAnsi="Calibri" w:cs="Calibri"/>
          <w:sz w:val="24"/>
          <w:szCs w:val="26"/>
        </w:rPr>
      </w:pPr>
      <w:r w:rsidRPr="00047A78">
        <w:rPr>
          <w:rFonts w:ascii="Calibri" w:hAnsi="Calibri" w:cs="Calibri"/>
          <w:sz w:val="24"/>
          <w:szCs w:val="26"/>
        </w:rPr>
        <w:t>3.</w:t>
      </w:r>
      <w:r w:rsidRPr="00047A78">
        <w:rPr>
          <w:rFonts w:ascii="Calibri" w:hAnsi="Calibri" w:cs="Calibri"/>
          <w:sz w:val="24"/>
          <w:szCs w:val="26"/>
        </w:rPr>
        <w:tab/>
        <w:t>Describe the fiscal controls used to manage and track program expenses effectively, ensuring efficient use of funds.</w:t>
      </w:r>
    </w:p>
    <w:p w14:paraId="1406EA7E" w14:textId="77777777" w:rsidR="00702AC0" w:rsidRDefault="00702AC0" w:rsidP="00702AC0">
      <w:pPr>
        <w:ind w:left="720" w:hanging="360"/>
        <w:rPr>
          <w:rFonts w:ascii="Calibri" w:hAnsi="Calibri" w:cs="Calibri"/>
          <w:sz w:val="24"/>
          <w:szCs w:val="26"/>
        </w:rPr>
      </w:pPr>
    </w:p>
    <w:p w14:paraId="6B727BDF" w14:textId="77777777" w:rsidR="00702AC0" w:rsidRPr="0002022E" w:rsidRDefault="00702AC0" w:rsidP="00702AC0">
      <w:pPr>
        <w:pStyle w:val="NormalWeb"/>
        <w:spacing w:before="240" w:beforeAutospacing="0" w:after="240" w:afterAutospacing="0"/>
        <w:ind w:left="720"/>
        <w:rPr>
          <w:rFonts w:ascii="Calibri" w:hAnsi="Calibri"/>
          <w:color w:val="000000"/>
          <w:szCs w:val="26"/>
        </w:rPr>
      </w:pPr>
    </w:p>
    <w:p w14:paraId="220703BD" w14:textId="004BFF25" w:rsidR="00702AC0" w:rsidRDefault="00702AC0" w:rsidP="00702AC0">
      <w:pPr>
        <w:spacing w:after="240"/>
        <w:rPr>
          <w:rFonts w:ascii="Calibri" w:hAnsi="Calibri" w:cs="Calibri"/>
          <w:sz w:val="24"/>
          <w:szCs w:val="24"/>
        </w:rPr>
      </w:pPr>
      <w:r w:rsidRPr="00374B62">
        <w:rPr>
          <w:rFonts w:ascii="Calibri" w:hAnsi="Calibri" w:cs="Calibri"/>
          <w:b/>
          <w:sz w:val="24"/>
          <w:szCs w:val="24"/>
        </w:rPr>
        <w:t>Maximum</w:t>
      </w:r>
      <w:r w:rsidRPr="00374B62">
        <w:rPr>
          <w:rFonts w:ascii="Calibri" w:hAnsi="Calibri" w:cs="Calibri"/>
          <w:sz w:val="24"/>
          <w:szCs w:val="24"/>
        </w:rPr>
        <w:t xml:space="preserve"> </w:t>
      </w:r>
      <w:r w:rsidRPr="00374B62">
        <w:rPr>
          <w:rFonts w:ascii="Calibri" w:hAnsi="Calibri" w:cs="Calibri"/>
          <w:b/>
          <w:sz w:val="24"/>
          <w:szCs w:val="24"/>
        </w:rPr>
        <w:t>Length</w:t>
      </w:r>
      <w:proofErr w:type="gramStart"/>
      <w:r w:rsidRPr="00374B62">
        <w:rPr>
          <w:rFonts w:ascii="Calibri" w:hAnsi="Calibri" w:cs="Calibri"/>
          <w:sz w:val="24"/>
          <w:szCs w:val="24"/>
        </w:rPr>
        <w:t xml:space="preserve">: </w:t>
      </w:r>
      <w:r w:rsidRPr="00374B62">
        <w:rPr>
          <w:rFonts w:ascii="Calibri" w:hAnsi="Calibri" w:cs="Calibri"/>
          <w:b/>
          <w:bCs/>
          <w:sz w:val="24"/>
          <w:szCs w:val="24"/>
        </w:rPr>
        <w:t xml:space="preserve"> </w:t>
      </w:r>
      <w:r>
        <w:rPr>
          <w:rFonts w:ascii="Calibri" w:hAnsi="Calibri" w:cs="Calibri"/>
          <w:b/>
          <w:bCs/>
          <w:sz w:val="24"/>
          <w:szCs w:val="24"/>
        </w:rPr>
        <w:t>three</w:t>
      </w:r>
      <w:proofErr w:type="gramEnd"/>
      <w:r>
        <w:rPr>
          <w:rFonts w:ascii="Calibri" w:hAnsi="Calibri" w:cs="Calibri"/>
          <w:b/>
          <w:bCs/>
          <w:sz w:val="24"/>
          <w:szCs w:val="24"/>
        </w:rPr>
        <w:t xml:space="preserve"> (3)</w:t>
      </w:r>
      <w:r w:rsidRPr="00374B62">
        <w:rPr>
          <w:rFonts w:ascii="Calibri" w:hAnsi="Calibri" w:cs="Calibri"/>
          <w:b/>
          <w:bCs/>
          <w:sz w:val="24"/>
          <w:szCs w:val="24"/>
        </w:rPr>
        <w:t xml:space="preserve"> pages</w:t>
      </w:r>
      <w:r>
        <w:rPr>
          <w:rFonts w:ascii="Calibri" w:hAnsi="Calibri" w:cs="Calibri"/>
          <w:b/>
          <w:bCs/>
          <w:sz w:val="24"/>
          <w:szCs w:val="24"/>
        </w:rPr>
        <w:t>.</w:t>
      </w:r>
    </w:p>
    <w:p w14:paraId="1A39E976" w14:textId="115F6734" w:rsidR="00752460" w:rsidRDefault="00752460" w:rsidP="00370D4A">
      <w:pPr>
        <w:ind w:left="720" w:hanging="360"/>
        <w:rPr>
          <w:rFonts w:ascii="Calibri" w:hAnsi="Calibri" w:cs="Calibri"/>
          <w:sz w:val="24"/>
          <w:szCs w:val="26"/>
        </w:rPr>
      </w:pPr>
      <w:r>
        <w:rPr>
          <w:rFonts w:ascii="Calibri" w:hAnsi="Calibri" w:cs="Calibri"/>
          <w:sz w:val="24"/>
          <w:szCs w:val="26"/>
        </w:rPr>
        <w:br w:type="page"/>
      </w:r>
    </w:p>
    <w:p w14:paraId="2775E4AB" w14:textId="77777777" w:rsidR="00752460" w:rsidRPr="004D460D" w:rsidRDefault="00752460" w:rsidP="00752460">
      <w:pPr>
        <w:pStyle w:val="Heading4"/>
        <w:shd w:val="clear" w:color="auto" w:fill="DEEAF6" w:themeFill="accent5" w:themeFillTint="33"/>
        <w:jc w:val="left"/>
        <w:rPr>
          <w:highlight w:val="lightGray"/>
        </w:rPr>
      </w:pPr>
      <w:r>
        <w:rPr>
          <w:shd w:val="clear" w:color="auto" w:fill="DEEAF6" w:themeFill="accent5" w:themeFillTint="33"/>
        </w:rPr>
        <w:lastRenderedPageBreak/>
        <w:t>BID/BUDGET FORM</w:t>
      </w:r>
    </w:p>
    <w:p w14:paraId="70D232AF" w14:textId="77777777" w:rsidR="00752460" w:rsidRDefault="00752460" w:rsidP="00752460">
      <w:pPr>
        <w:pStyle w:val="PlainText"/>
        <w:jc w:val="both"/>
        <w:rPr>
          <w:rFonts w:ascii="Calibri" w:hAnsi="Calibri" w:cs="Calibri"/>
          <w:b/>
          <w:sz w:val="26"/>
          <w:szCs w:val="26"/>
        </w:rPr>
      </w:pPr>
    </w:p>
    <w:p w14:paraId="4AEF571D" w14:textId="64E06AED" w:rsidR="00752460" w:rsidRPr="00374B62" w:rsidRDefault="00752460" w:rsidP="00752460">
      <w:pPr>
        <w:pStyle w:val="PlainText"/>
        <w:jc w:val="both"/>
        <w:rPr>
          <w:rFonts w:ascii="Calibri" w:hAnsi="Calibri" w:cs="Calibri"/>
          <w:b/>
          <w:sz w:val="24"/>
          <w:szCs w:val="24"/>
        </w:rPr>
      </w:pPr>
      <w:r w:rsidRPr="00374B62">
        <w:rPr>
          <w:rFonts w:ascii="Calibri" w:hAnsi="Calibri" w:cs="Calibri"/>
          <w:b/>
          <w:sz w:val="24"/>
          <w:szCs w:val="24"/>
        </w:rPr>
        <w:t>Instructions</w:t>
      </w:r>
      <w:proofErr w:type="gramStart"/>
      <w:r w:rsidRPr="00374B62">
        <w:rPr>
          <w:rFonts w:ascii="Calibri" w:hAnsi="Calibri" w:cs="Calibri"/>
          <w:sz w:val="24"/>
          <w:szCs w:val="24"/>
        </w:rPr>
        <w:t>:</w:t>
      </w:r>
      <w:r w:rsidRPr="00374B62">
        <w:rPr>
          <w:rFonts w:ascii="Calibri" w:hAnsi="Calibri" w:cs="Calibri"/>
          <w:b/>
          <w:sz w:val="24"/>
          <w:szCs w:val="24"/>
        </w:rPr>
        <w:t xml:space="preserve">  </w:t>
      </w:r>
      <w:r w:rsidRPr="00374B62">
        <w:rPr>
          <w:rFonts w:ascii="Calibri" w:hAnsi="Calibri" w:cs="Calibri"/>
          <w:sz w:val="24"/>
          <w:szCs w:val="24"/>
          <w:u w:val="single"/>
        </w:rPr>
        <w:t>Bidder</w:t>
      </w:r>
      <w:proofErr w:type="gramEnd"/>
      <w:r w:rsidRPr="00374B62">
        <w:rPr>
          <w:rFonts w:ascii="Calibri" w:hAnsi="Calibri" w:cs="Calibri"/>
          <w:sz w:val="24"/>
          <w:szCs w:val="24"/>
          <w:u w:val="single"/>
        </w:rPr>
        <w:t xml:space="preserve"> must use the separate County provided Excel Bid/Budget Form(s). </w:t>
      </w:r>
    </w:p>
    <w:p w14:paraId="5AEDD0F8" w14:textId="77777777" w:rsidR="00752460" w:rsidRPr="00374B62" w:rsidRDefault="00752460" w:rsidP="00752460">
      <w:pPr>
        <w:pStyle w:val="PlainText"/>
        <w:jc w:val="both"/>
        <w:rPr>
          <w:rFonts w:ascii="Calibri" w:hAnsi="Calibri" w:cs="Calibri"/>
          <w:b/>
          <w:sz w:val="24"/>
          <w:szCs w:val="24"/>
        </w:rPr>
      </w:pPr>
    </w:p>
    <w:p w14:paraId="7076A756" w14:textId="5DBFB7AC" w:rsidR="00752460" w:rsidRPr="00374B62" w:rsidRDefault="00752460" w:rsidP="00752460">
      <w:pPr>
        <w:pStyle w:val="PlainText"/>
        <w:jc w:val="both"/>
        <w:rPr>
          <w:rFonts w:ascii="Calibri" w:hAnsi="Calibri" w:cs="Calibri"/>
          <w:b/>
          <w:sz w:val="24"/>
          <w:szCs w:val="24"/>
        </w:rPr>
      </w:pPr>
      <w:r w:rsidRPr="00374B62">
        <w:rPr>
          <w:rFonts w:ascii="Calibri" w:hAnsi="Calibri" w:cs="Calibri"/>
          <w:b/>
          <w:sz w:val="24"/>
          <w:szCs w:val="24"/>
        </w:rPr>
        <w:t xml:space="preserve">COST </w:t>
      </w:r>
      <w:r w:rsidR="00772E85">
        <w:rPr>
          <w:rFonts w:ascii="Calibri" w:hAnsi="Calibri" w:cs="Calibri"/>
          <w:b/>
          <w:sz w:val="24"/>
          <w:szCs w:val="24"/>
        </w:rPr>
        <w:t>MUST</w:t>
      </w:r>
      <w:r w:rsidRPr="00374B62">
        <w:rPr>
          <w:rFonts w:ascii="Calibri" w:hAnsi="Calibri" w:cs="Calibri"/>
          <w:b/>
          <w:sz w:val="24"/>
          <w:szCs w:val="24"/>
        </w:rPr>
        <w:t xml:space="preserve"> BE SUBMITTED AS REQUESTED ON THE COUNTY PROVIDED </w:t>
      </w:r>
      <w:r w:rsidR="007E39EC">
        <w:rPr>
          <w:rFonts w:ascii="Calibri" w:hAnsi="Calibri" w:cs="Calibri"/>
          <w:b/>
          <w:sz w:val="24"/>
          <w:szCs w:val="24"/>
        </w:rPr>
        <w:t xml:space="preserve">EXCEL </w:t>
      </w:r>
      <w:r w:rsidRPr="00374B62">
        <w:rPr>
          <w:rFonts w:ascii="Calibri" w:hAnsi="Calibri" w:cs="Calibri"/>
          <w:b/>
          <w:sz w:val="24"/>
          <w:szCs w:val="24"/>
        </w:rPr>
        <w:t>BID</w:t>
      </w:r>
      <w:r w:rsidR="002D1923">
        <w:rPr>
          <w:rFonts w:ascii="Calibri" w:hAnsi="Calibri" w:cs="Calibri"/>
          <w:b/>
          <w:sz w:val="24"/>
          <w:szCs w:val="24"/>
        </w:rPr>
        <w:t>/BUDGET</w:t>
      </w:r>
      <w:r w:rsidRPr="00374B62">
        <w:rPr>
          <w:rFonts w:ascii="Calibri" w:hAnsi="Calibri" w:cs="Calibri"/>
          <w:b/>
          <w:sz w:val="24"/>
          <w:szCs w:val="24"/>
        </w:rPr>
        <w:t xml:space="preserve"> FORM.</w:t>
      </w:r>
    </w:p>
    <w:p w14:paraId="12FE8801" w14:textId="77777777" w:rsidR="00752460" w:rsidRPr="00374B62" w:rsidRDefault="00752460" w:rsidP="00752460">
      <w:pPr>
        <w:pStyle w:val="PlainText"/>
        <w:jc w:val="both"/>
        <w:rPr>
          <w:rFonts w:ascii="Calibri" w:hAnsi="Calibri" w:cs="Calibri"/>
          <w:b/>
          <w:sz w:val="24"/>
          <w:szCs w:val="24"/>
        </w:rPr>
      </w:pPr>
    </w:p>
    <w:p w14:paraId="49B44848" w14:textId="77777777" w:rsidR="00752460" w:rsidRPr="00374B62" w:rsidRDefault="00752460" w:rsidP="00752460">
      <w:pPr>
        <w:pStyle w:val="PlainText"/>
        <w:jc w:val="both"/>
        <w:rPr>
          <w:rFonts w:ascii="Calibri" w:hAnsi="Calibri" w:cs="Calibri"/>
          <w:sz w:val="24"/>
          <w:szCs w:val="24"/>
        </w:rPr>
      </w:pPr>
      <w:r w:rsidRPr="00374B62">
        <w:rPr>
          <w:rFonts w:ascii="Calibri" w:hAnsi="Calibri" w:cs="Calibri"/>
          <w:sz w:val="24"/>
          <w:szCs w:val="24"/>
        </w:rPr>
        <w:t>Bid proposals that do not comply may be rejected</w:t>
      </w:r>
      <w:proofErr w:type="gramStart"/>
      <w:r w:rsidRPr="00374B62">
        <w:rPr>
          <w:rFonts w:ascii="Calibri" w:hAnsi="Calibri" w:cs="Calibri"/>
          <w:sz w:val="24"/>
          <w:szCs w:val="24"/>
        </w:rPr>
        <w:t xml:space="preserve">.  </w:t>
      </w:r>
      <w:proofErr w:type="gramEnd"/>
    </w:p>
    <w:p w14:paraId="2445DBA8" w14:textId="77777777" w:rsidR="00752460" w:rsidRPr="00374B62" w:rsidRDefault="00752460" w:rsidP="00752460">
      <w:pPr>
        <w:pStyle w:val="PlainText"/>
        <w:jc w:val="both"/>
        <w:rPr>
          <w:rFonts w:ascii="Calibri" w:hAnsi="Calibri" w:cs="Calibri"/>
          <w:sz w:val="24"/>
          <w:szCs w:val="24"/>
        </w:rPr>
      </w:pPr>
    </w:p>
    <w:p w14:paraId="27088C48" w14:textId="3AED96B9" w:rsidR="00752460" w:rsidRPr="004B3AC7" w:rsidRDefault="00752460" w:rsidP="00752460">
      <w:pPr>
        <w:pStyle w:val="PlainText"/>
        <w:jc w:val="both"/>
        <w:rPr>
          <w:rFonts w:asciiTheme="minorHAnsi" w:hAnsiTheme="minorHAnsi" w:cstheme="minorHAnsi"/>
          <w:sz w:val="24"/>
          <w:szCs w:val="24"/>
        </w:rPr>
      </w:pPr>
      <w:r w:rsidRPr="004B3AC7">
        <w:rPr>
          <w:rFonts w:asciiTheme="minorHAnsi" w:hAnsiTheme="minorHAnsi" w:cstheme="minorHAnsi"/>
          <w:sz w:val="24"/>
          <w:szCs w:val="24"/>
        </w:rPr>
        <w:t>The cost quoted must include all taxes (excluding sales and use tax) and all other charges, including travel expenses. The price quoted will be the maximum cost the County will pay for the term of any contract resulting from this RFP.</w:t>
      </w:r>
    </w:p>
    <w:p w14:paraId="333C4A2A" w14:textId="77777777" w:rsidR="004A29E3" w:rsidRPr="004B3AC7" w:rsidRDefault="004A29E3" w:rsidP="00752460">
      <w:pPr>
        <w:pStyle w:val="PlainText"/>
        <w:jc w:val="both"/>
        <w:rPr>
          <w:rFonts w:asciiTheme="minorHAnsi" w:hAnsiTheme="minorHAnsi" w:cstheme="minorHAnsi"/>
          <w:sz w:val="24"/>
          <w:szCs w:val="24"/>
        </w:rPr>
      </w:pPr>
    </w:p>
    <w:p w14:paraId="3A86B2D6" w14:textId="749DB088" w:rsidR="004A29E3" w:rsidRPr="004B3AC7" w:rsidRDefault="004A29E3" w:rsidP="004A29E3">
      <w:pPr>
        <w:rPr>
          <w:rFonts w:asciiTheme="minorHAnsi" w:hAnsiTheme="minorHAnsi" w:cstheme="minorHAnsi"/>
          <w:sz w:val="24"/>
          <w:szCs w:val="24"/>
        </w:rPr>
      </w:pPr>
      <w:r w:rsidRPr="004B3AC7">
        <w:rPr>
          <w:rFonts w:asciiTheme="minorHAnsi" w:hAnsiTheme="minorHAnsi" w:cstheme="minorHAnsi"/>
          <w:sz w:val="24"/>
          <w:szCs w:val="24"/>
        </w:rPr>
        <w:t xml:space="preserve">Quantities listed on the </w:t>
      </w:r>
      <w:r w:rsidR="00E76ACD" w:rsidRPr="004B3AC7">
        <w:rPr>
          <w:rFonts w:asciiTheme="minorHAnsi" w:hAnsiTheme="minorHAnsi" w:cstheme="minorHAnsi"/>
          <w:sz w:val="24"/>
          <w:szCs w:val="24"/>
        </w:rPr>
        <w:t>Excel Bid</w:t>
      </w:r>
      <w:r w:rsidRPr="004B3AC7">
        <w:rPr>
          <w:rFonts w:asciiTheme="minorHAnsi" w:hAnsiTheme="minorHAnsi" w:cstheme="minorHAnsi"/>
          <w:sz w:val="24"/>
          <w:szCs w:val="24"/>
        </w:rPr>
        <w:t xml:space="preserve"> Form </w:t>
      </w:r>
      <w:r w:rsidR="00A60E1B" w:rsidRPr="004B3AC7">
        <w:rPr>
          <w:rFonts w:asciiTheme="minorHAnsi" w:hAnsiTheme="minorHAnsi" w:cstheme="minorHAnsi"/>
          <w:sz w:val="24"/>
          <w:szCs w:val="24"/>
        </w:rPr>
        <w:t>are estimates only; they are not to be construed as a commitment of the County to purchase that quantity</w:t>
      </w:r>
      <w:proofErr w:type="gramStart"/>
      <w:r w:rsidR="00A60E1B" w:rsidRPr="004B3AC7">
        <w:rPr>
          <w:rFonts w:asciiTheme="minorHAnsi" w:hAnsiTheme="minorHAnsi" w:cstheme="minorHAnsi"/>
          <w:sz w:val="24"/>
          <w:szCs w:val="24"/>
        </w:rPr>
        <w:t>.</w:t>
      </w:r>
      <w:r w:rsidR="002D3B56">
        <w:rPr>
          <w:rFonts w:asciiTheme="minorHAnsi" w:hAnsiTheme="minorHAnsi" w:cstheme="minorHAnsi"/>
          <w:sz w:val="24"/>
          <w:szCs w:val="24"/>
        </w:rPr>
        <w:t xml:space="preserve">  </w:t>
      </w:r>
      <w:proofErr w:type="gramEnd"/>
      <w:r w:rsidR="00A60E1B" w:rsidRPr="004B3AC7">
        <w:rPr>
          <w:rFonts w:asciiTheme="minorHAnsi" w:hAnsiTheme="minorHAnsi" w:cstheme="minorHAnsi"/>
          <w:sz w:val="24"/>
          <w:szCs w:val="24"/>
        </w:rPr>
        <w:t>No minimum or maximum is guaranteed or implied. The cost quoted will be the price of the items identified, regardless of the quantity purchased.</w:t>
      </w:r>
    </w:p>
    <w:p w14:paraId="3F0F5825" w14:textId="77777777" w:rsidR="001E5576" w:rsidRPr="004B3AC7" w:rsidRDefault="001E5576" w:rsidP="004A29E3">
      <w:pPr>
        <w:rPr>
          <w:rFonts w:asciiTheme="minorHAnsi" w:hAnsiTheme="minorHAnsi" w:cstheme="minorHAnsi"/>
          <w:sz w:val="24"/>
          <w:szCs w:val="24"/>
        </w:rPr>
      </w:pPr>
    </w:p>
    <w:p w14:paraId="2758CC67" w14:textId="72F649AF" w:rsidR="001E5576" w:rsidRPr="004B3AC7" w:rsidRDefault="001E5576" w:rsidP="004A29E3">
      <w:pPr>
        <w:rPr>
          <w:rFonts w:asciiTheme="minorHAnsi" w:hAnsiTheme="minorHAnsi" w:cstheme="minorHAnsi"/>
          <w:sz w:val="24"/>
          <w:szCs w:val="24"/>
        </w:rPr>
      </w:pPr>
      <w:r w:rsidRPr="004B3AC7">
        <w:rPr>
          <w:rFonts w:asciiTheme="minorHAnsi" w:hAnsiTheme="minorHAnsi" w:cstheme="minorHAnsi"/>
          <w:sz w:val="24"/>
          <w:szCs w:val="24"/>
        </w:rPr>
        <w:t>Bid pricing on all line items is required. If the services are to be provided to the County at no cost, enter "0" in the</w:t>
      </w:r>
      <w:r w:rsidRPr="001A486D">
        <w:rPr>
          <w:rFonts w:asciiTheme="minorHAnsi" w:hAnsiTheme="minorHAnsi" w:cstheme="minorHAnsi"/>
          <w:sz w:val="24"/>
          <w:szCs w:val="24"/>
        </w:rPr>
        <w:t xml:space="preserve"> unit </w:t>
      </w:r>
      <w:r w:rsidR="001A486D" w:rsidRPr="001A486D">
        <w:rPr>
          <w:rFonts w:asciiTheme="minorHAnsi" w:hAnsiTheme="minorHAnsi" w:cstheme="minorHAnsi"/>
          <w:sz w:val="24"/>
          <w:szCs w:val="24"/>
        </w:rPr>
        <w:t>cost</w:t>
      </w:r>
      <w:r w:rsidRPr="001A486D">
        <w:rPr>
          <w:rFonts w:asciiTheme="minorHAnsi" w:hAnsiTheme="minorHAnsi" w:cstheme="minorHAnsi"/>
          <w:sz w:val="24"/>
          <w:szCs w:val="24"/>
        </w:rPr>
        <w:t xml:space="preserve"> </w:t>
      </w:r>
      <w:r w:rsidRPr="004B3AC7">
        <w:rPr>
          <w:rFonts w:asciiTheme="minorHAnsi" w:hAnsiTheme="minorHAnsi" w:cstheme="minorHAnsi"/>
          <w:sz w:val="24"/>
          <w:szCs w:val="24"/>
        </w:rPr>
        <w:t>cell, do not leave the cell blank. If there are any line items that are not priced, the bid may be considered a partial bid and disqualified. Partial bids are not acceptable.</w:t>
      </w:r>
    </w:p>
    <w:p w14:paraId="032DD313" w14:textId="77777777" w:rsidR="002411F8" w:rsidRPr="004B3AC7" w:rsidRDefault="002411F8" w:rsidP="00752460">
      <w:pPr>
        <w:pStyle w:val="PlainText"/>
        <w:jc w:val="both"/>
        <w:rPr>
          <w:rFonts w:asciiTheme="minorHAnsi" w:hAnsiTheme="minorHAnsi" w:cstheme="minorHAnsi"/>
          <w:sz w:val="24"/>
          <w:szCs w:val="24"/>
        </w:rPr>
      </w:pPr>
    </w:p>
    <w:p w14:paraId="528DD38A" w14:textId="5D484BC5" w:rsidR="00752460" w:rsidRDefault="00752460" w:rsidP="00F913AB">
      <w:pPr>
        <w:spacing w:before="240" w:after="240"/>
        <w:rPr>
          <w:rFonts w:ascii="Calibri" w:hAnsi="Calibri" w:cs="Calibri"/>
          <w:b/>
          <w:sz w:val="24"/>
          <w:szCs w:val="24"/>
        </w:rPr>
      </w:pPr>
      <w:r w:rsidRPr="00176F32">
        <w:rPr>
          <w:rFonts w:ascii="Calibri" w:hAnsi="Calibri" w:cs="Calibri"/>
          <w:b/>
          <w:sz w:val="24"/>
          <w:szCs w:val="24"/>
        </w:rPr>
        <w:t>Maximum Length</w:t>
      </w:r>
      <w:proofErr w:type="gramStart"/>
      <w:r w:rsidRPr="00176F32">
        <w:rPr>
          <w:rFonts w:ascii="Calibri" w:hAnsi="Calibri" w:cs="Calibri"/>
          <w:b/>
          <w:sz w:val="24"/>
          <w:szCs w:val="24"/>
        </w:rPr>
        <w:t xml:space="preserve">:  </w:t>
      </w:r>
      <w:r w:rsidR="00EB0E9A" w:rsidRPr="00176F32">
        <w:rPr>
          <w:rFonts w:ascii="Calibri" w:hAnsi="Calibri" w:cs="Calibri"/>
          <w:b/>
          <w:sz w:val="24"/>
          <w:szCs w:val="24"/>
        </w:rPr>
        <w:t>two</w:t>
      </w:r>
      <w:proofErr w:type="gramEnd"/>
      <w:r w:rsidR="00D33F71" w:rsidRPr="00176F32">
        <w:rPr>
          <w:rFonts w:ascii="Calibri" w:hAnsi="Calibri" w:cs="Calibri"/>
          <w:b/>
          <w:sz w:val="24"/>
          <w:szCs w:val="24"/>
        </w:rPr>
        <w:t xml:space="preserve"> (</w:t>
      </w:r>
      <w:r w:rsidR="00EB0E9A" w:rsidRPr="00176F32">
        <w:rPr>
          <w:rFonts w:ascii="Calibri" w:hAnsi="Calibri" w:cs="Calibri"/>
          <w:b/>
          <w:sz w:val="24"/>
          <w:szCs w:val="24"/>
        </w:rPr>
        <w:t>2</w:t>
      </w:r>
      <w:r w:rsidR="00D33F71" w:rsidRPr="00176F32">
        <w:rPr>
          <w:rFonts w:ascii="Calibri" w:hAnsi="Calibri" w:cs="Calibri"/>
          <w:b/>
          <w:sz w:val="24"/>
          <w:szCs w:val="24"/>
        </w:rPr>
        <w:t>) page</w:t>
      </w:r>
      <w:r w:rsidR="00EB0E9A" w:rsidRPr="00176F32">
        <w:rPr>
          <w:rFonts w:ascii="Calibri" w:hAnsi="Calibri" w:cs="Calibri"/>
          <w:b/>
          <w:sz w:val="24"/>
          <w:szCs w:val="24"/>
        </w:rPr>
        <w:t>s</w:t>
      </w:r>
      <w:r w:rsidR="00BE61A2" w:rsidRPr="00176F32">
        <w:rPr>
          <w:rFonts w:ascii="Calibri" w:hAnsi="Calibri" w:cs="Calibri"/>
          <w:b/>
          <w:sz w:val="24"/>
          <w:szCs w:val="24"/>
        </w:rPr>
        <w:t xml:space="preserve">, use the provided </w:t>
      </w:r>
      <w:r w:rsidR="0070465F">
        <w:rPr>
          <w:rFonts w:ascii="Calibri" w:hAnsi="Calibri" w:cs="Calibri"/>
          <w:b/>
          <w:sz w:val="24"/>
          <w:szCs w:val="24"/>
        </w:rPr>
        <w:t>Excel Bid/Budget Form</w:t>
      </w:r>
      <w:r w:rsidR="006E0F30" w:rsidRPr="00176F32">
        <w:rPr>
          <w:rFonts w:ascii="Calibri" w:hAnsi="Calibri" w:cs="Calibri"/>
          <w:b/>
          <w:sz w:val="24"/>
          <w:szCs w:val="24"/>
        </w:rPr>
        <w:t>.</w:t>
      </w:r>
    </w:p>
    <w:p w14:paraId="210F3950" w14:textId="77777777" w:rsidR="00893FD2" w:rsidRDefault="00893FD2" w:rsidP="00F913AB">
      <w:pPr>
        <w:spacing w:before="240" w:after="240"/>
        <w:rPr>
          <w:rFonts w:ascii="Calibri" w:hAnsi="Calibri" w:cs="Calibri"/>
          <w:b/>
          <w:sz w:val="24"/>
          <w:szCs w:val="24"/>
        </w:rPr>
      </w:pPr>
    </w:p>
    <w:p w14:paraId="08847BB0" w14:textId="77777777" w:rsidR="00893FD2" w:rsidRDefault="00893FD2" w:rsidP="00F913AB">
      <w:pPr>
        <w:spacing w:before="240" w:after="240"/>
        <w:rPr>
          <w:rFonts w:ascii="Calibri" w:hAnsi="Calibri" w:cs="Calibri"/>
          <w:b/>
          <w:sz w:val="24"/>
          <w:szCs w:val="24"/>
        </w:rPr>
      </w:pPr>
    </w:p>
    <w:p w14:paraId="3DF26D97" w14:textId="77777777" w:rsidR="00893FD2" w:rsidRDefault="00893FD2" w:rsidP="00F913AB">
      <w:pPr>
        <w:spacing w:before="240" w:after="240"/>
        <w:rPr>
          <w:rFonts w:ascii="Calibri" w:hAnsi="Calibri" w:cs="Calibri"/>
          <w:b/>
          <w:sz w:val="24"/>
          <w:szCs w:val="24"/>
        </w:rPr>
      </w:pPr>
    </w:p>
    <w:p w14:paraId="68BF82A3" w14:textId="77777777" w:rsidR="00893FD2" w:rsidRDefault="00893FD2" w:rsidP="00F913AB">
      <w:pPr>
        <w:spacing w:before="240" w:after="240"/>
        <w:rPr>
          <w:rFonts w:ascii="Calibri" w:hAnsi="Calibri" w:cs="Calibri"/>
          <w:b/>
          <w:sz w:val="24"/>
          <w:szCs w:val="24"/>
        </w:rPr>
      </w:pPr>
    </w:p>
    <w:p w14:paraId="459DA49D" w14:textId="77777777" w:rsidR="00893FD2" w:rsidRDefault="00893FD2" w:rsidP="00F913AB">
      <w:pPr>
        <w:spacing w:before="240" w:after="240"/>
        <w:rPr>
          <w:rFonts w:ascii="Calibri" w:hAnsi="Calibri" w:cs="Calibri"/>
          <w:b/>
          <w:sz w:val="24"/>
          <w:szCs w:val="24"/>
        </w:rPr>
      </w:pPr>
    </w:p>
    <w:p w14:paraId="5667F2A4" w14:textId="77777777" w:rsidR="00893FD2" w:rsidRDefault="00893FD2" w:rsidP="00F913AB">
      <w:pPr>
        <w:spacing w:before="240" w:after="240"/>
        <w:rPr>
          <w:rFonts w:ascii="Calibri" w:hAnsi="Calibri" w:cs="Calibri"/>
          <w:b/>
          <w:sz w:val="24"/>
          <w:szCs w:val="24"/>
        </w:rPr>
      </w:pPr>
    </w:p>
    <w:p w14:paraId="2CD94B20" w14:textId="77777777" w:rsidR="00893FD2" w:rsidRDefault="00893FD2" w:rsidP="00F913AB">
      <w:pPr>
        <w:spacing w:before="240" w:after="240"/>
        <w:rPr>
          <w:rFonts w:ascii="Calibri" w:hAnsi="Calibri" w:cs="Calibri"/>
          <w:b/>
          <w:sz w:val="24"/>
          <w:szCs w:val="24"/>
        </w:rPr>
      </w:pPr>
    </w:p>
    <w:p w14:paraId="259C0AF1" w14:textId="77777777" w:rsidR="00893FD2" w:rsidRDefault="00893FD2" w:rsidP="00F913AB">
      <w:pPr>
        <w:spacing w:before="240" w:after="240"/>
        <w:rPr>
          <w:rFonts w:ascii="Calibri" w:hAnsi="Calibri" w:cs="Calibri"/>
          <w:b/>
          <w:sz w:val="24"/>
          <w:szCs w:val="24"/>
        </w:rPr>
      </w:pPr>
    </w:p>
    <w:p w14:paraId="6D7BD0C7" w14:textId="77777777" w:rsidR="00893FD2" w:rsidRDefault="00893FD2" w:rsidP="00F913AB">
      <w:pPr>
        <w:spacing w:before="240" w:after="240"/>
        <w:rPr>
          <w:rFonts w:ascii="Calibri" w:hAnsi="Calibri" w:cs="Calibri"/>
          <w:b/>
          <w:sz w:val="24"/>
          <w:szCs w:val="24"/>
        </w:rPr>
      </w:pPr>
    </w:p>
    <w:p w14:paraId="18238A46" w14:textId="77777777" w:rsidR="00FA31E7" w:rsidRDefault="00FA31E7" w:rsidP="00F913AB">
      <w:pPr>
        <w:spacing w:before="240" w:after="240"/>
        <w:rPr>
          <w:rFonts w:ascii="Calibri" w:hAnsi="Calibri" w:cs="Calibri"/>
          <w:b/>
          <w:sz w:val="24"/>
          <w:szCs w:val="24"/>
        </w:rPr>
      </w:pPr>
    </w:p>
    <w:p w14:paraId="430B6635" w14:textId="5E76EC02" w:rsidR="00893FD2" w:rsidRDefault="00893FD2" w:rsidP="00893FD2">
      <w:pPr>
        <w:pStyle w:val="Heading4"/>
        <w:shd w:val="clear" w:color="auto" w:fill="DEEAF6" w:themeFill="accent5" w:themeFillTint="33"/>
        <w:jc w:val="left"/>
      </w:pPr>
      <w:r>
        <w:lastRenderedPageBreak/>
        <w:t>BUDGET DETAIL</w:t>
      </w:r>
    </w:p>
    <w:p w14:paraId="673AF35D" w14:textId="77777777" w:rsidR="00E019B1" w:rsidRDefault="00E019B1" w:rsidP="00E019B1">
      <w:pPr>
        <w:rPr>
          <w:rFonts w:ascii="Calibri" w:hAnsi="Calibri" w:cs="Calibri"/>
          <w:b/>
          <w:sz w:val="24"/>
          <w:szCs w:val="24"/>
        </w:rPr>
      </w:pPr>
    </w:p>
    <w:p w14:paraId="459BB1E7" w14:textId="2299C947" w:rsidR="00E019B1" w:rsidRPr="00370D4A" w:rsidRDefault="00E019B1" w:rsidP="00370D4A">
      <w:pPr>
        <w:rPr>
          <w:rFonts w:ascii="Calibri" w:hAnsi="Calibri" w:cs="Calibri"/>
          <w:sz w:val="24"/>
          <w:szCs w:val="24"/>
        </w:rPr>
      </w:pPr>
      <w:r w:rsidRPr="00374B62">
        <w:rPr>
          <w:rFonts w:ascii="Calibri" w:hAnsi="Calibri" w:cs="Calibri"/>
          <w:b/>
          <w:sz w:val="24"/>
          <w:szCs w:val="24"/>
        </w:rPr>
        <w:t>Instructions</w:t>
      </w:r>
      <w:proofErr w:type="gramStart"/>
      <w:r w:rsidRPr="00374B62">
        <w:rPr>
          <w:rFonts w:ascii="Calibri" w:hAnsi="Calibri" w:cs="Calibri"/>
          <w:sz w:val="24"/>
          <w:szCs w:val="24"/>
        </w:rPr>
        <w:t xml:space="preserve">:  </w:t>
      </w:r>
      <w:r w:rsidRPr="00374B62">
        <w:rPr>
          <w:rFonts w:ascii="Calibri" w:hAnsi="Calibri" w:cs="Calibri"/>
          <w:sz w:val="24"/>
          <w:szCs w:val="24"/>
          <w:u w:val="single"/>
        </w:rPr>
        <w:t>This</w:t>
      </w:r>
      <w:proofErr w:type="gramEnd"/>
      <w:r w:rsidRPr="00374B62">
        <w:rPr>
          <w:rFonts w:ascii="Calibri" w:hAnsi="Calibri" w:cs="Calibri"/>
          <w:sz w:val="24"/>
          <w:szCs w:val="24"/>
          <w:u w:val="single"/>
        </w:rPr>
        <w:t xml:space="preserve"> page must be included as part of the Bid Response Packet</w:t>
      </w:r>
      <w:proofErr w:type="gramStart"/>
      <w:r w:rsidRPr="00374B62">
        <w:rPr>
          <w:rFonts w:ascii="Calibri" w:hAnsi="Calibri" w:cs="Calibri"/>
          <w:sz w:val="24"/>
          <w:szCs w:val="24"/>
        </w:rPr>
        <w:t xml:space="preserve">.  </w:t>
      </w:r>
      <w:proofErr w:type="gramEnd"/>
    </w:p>
    <w:p w14:paraId="3277BE99" w14:textId="4CDC970D" w:rsidR="00893FD2" w:rsidRPr="00370D4A" w:rsidRDefault="00893FD2" w:rsidP="00893FD2">
      <w:pPr>
        <w:spacing w:before="240" w:after="240"/>
        <w:rPr>
          <w:rFonts w:asciiTheme="minorHAnsi" w:hAnsiTheme="minorHAnsi" w:cstheme="minorHAnsi"/>
          <w:bCs/>
          <w:sz w:val="24"/>
          <w:szCs w:val="24"/>
        </w:rPr>
      </w:pPr>
      <w:r w:rsidRPr="00370D4A">
        <w:rPr>
          <w:rFonts w:asciiTheme="minorHAnsi" w:hAnsiTheme="minorHAnsi" w:cstheme="minorHAnsi"/>
          <w:bCs/>
          <w:sz w:val="24"/>
          <w:szCs w:val="24"/>
        </w:rPr>
        <w:t>The Budget Detail must provide a breakdown of the cost(s) listed in the BID</w:t>
      </w:r>
      <w:r w:rsidR="006F55F5">
        <w:rPr>
          <w:rFonts w:asciiTheme="minorHAnsi" w:hAnsiTheme="minorHAnsi" w:cstheme="minorHAnsi"/>
          <w:bCs/>
          <w:sz w:val="24"/>
          <w:szCs w:val="24"/>
        </w:rPr>
        <w:t>/BUDGET</w:t>
      </w:r>
      <w:r w:rsidRPr="00370D4A">
        <w:rPr>
          <w:rFonts w:asciiTheme="minorHAnsi" w:hAnsiTheme="minorHAnsi" w:cstheme="minorHAnsi"/>
          <w:bCs/>
          <w:sz w:val="24"/>
          <w:szCs w:val="24"/>
        </w:rPr>
        <w:t xml:space="preserve"> FORM</w:t>
      </w:r>
      <w:proofErr w:type="gramStart"/>
      <w:r w:rsidRPr="00370D4A">
        <w:rPr>
          <w:rFonts w:asciiTheme="minorHAnsi" w:hAnsiTheme="minorHAnsi" w:cstheme="minorHAnsi"/>
          <w:bCs/>
          <w:sz w:val="24"/>
          <w:szCs w:val="24"/>
        </w:rPr>
        <w:t xml:space="preserve">.  </w:t>
      </w:r>
      <w:proofErr w:type="gramEnd"/>
      <w:r w:rsidRPr="00370D4A">
        <w:rPr>
          <w:rFonts w:asciiTheme="minorHAnsi" w:hAnsiTheme="minorHAnsi" w:cstheme="minorHAnsi"/>
          <w:bCs/>
          <w:sz w:val="24"/>
          <w:szCs w:val="24"/>
        </w:rPr>
        <w:t>All costs attributed to the project under the awarded contract MUST be listed and described in the Bid.</w:t>
      </w:r>
    </w:p>
    <w:p w14:paraId="36D7B2BF" w14:textId="77777777" w:rsidR="00893FD2" w:rsidRPr="00370D4A" w:rsidRDefault="00893FD2" w:rsidP="00893FD2">
      <w:pPr>
        <w:spacing w:before="240" w:after="240"/>
        <w:rPr>
          <w:rFonts w:asciiTheme="minorHAnsi" w:hAnsiTheme="minorHAnsi" w:cstheme="minorHAnsi"/>
          <w:bCs/>
          <w:sz w:val="24"/>
          <w:szCs w:val="24"/>
        </w:rPr>
      </w:pPr>
      <w:r w:rsidRPr="00370D4A">
        <w:rPr>
          <w:rFonts w:asciiTheme="minorHAnsi" w:hAnsiTheme="minorHAnsi" w:cstheme="minorHAnsi"/>
          <w:bCs/>
          <w:sz w:val="24"/>
          <w:szCs w:val="24"/>
        </w:rPr>
        <w:t>At a minimum, the Bidder must detail:</w:t>
      </w:r>
    </w:p>
    <w:p w14:paraId="0BF127F3" w14:textId="243DFF4B" w:rsidR="00893FD2" w:rsidRPr="00370D4A" w:rsidRDefault="00893FD2" w:rsidP="00370D4A">
      <w:pPr>
        <w:pStyle w:val="ListParagraph"/>
        <w:numPr>
          <w:ilvl w:val="0"/>
          <w:numId w:val="59"/>
        </w:numPr>
        <w:spacing w:before="240" w:after="240"/>
        <w:ind w:left="720" w:hanging="360"/>
        <w:rPr>
          <w:rFonts w:asciiTheme="minorHAnsi" w:hAnsiTheme="minorHAnsi" w:cstheme="minorHAnsi"/>
          <w:bCs/>
          <w:sz w:val="24"/>
          <w:szCs w:val="24"/>
        </w:rPr>
      </w:pPr>
      <w:r w:rsidRPr="00370D4A">
        <w:rPr>
          <w:rFonts w:asciiTheme="minorHAnsi" w:hAnsiTheme="minorHAnsi" w:cstheme="minorHAnsi"/>
          <w:bCs/>
          <w:sz w:val="24"/>
          <w:szCs w:val="24"/>
        </w:rPr>
        <w:t>The work to be performed and all associated costs.</w:t>
      </w:r>
    </w:p>
    <w:p w14:paraId="520FE8C9" w14:textId="77777777" w:rsidR="006F55F5" w:rsidRDefault="00893FD2" w:rsidP="00893FD2">
      <w:pPr>
        <w:pStyle w:val="ListParagraph"/>
        <w:numPr>
          <w:ilvl w:val="0"/>
          <w:numId w:val="60"/>
        </w:numPr>
        <w:spacing w:before="240" w:after="240"/>
        <w:ind w:left="1080"/>
        <w:rPr>
          <w:rFonts w:asciiTheme="minorHAnsi" w:hAnsiTheme="minorHAnsi" w:cstheme="minorHAnsi"/>
          <w:bCs/>
          <w:sz w:val="24"/>
          <w:szCs w:val="24"/>
        </w:rPr>
      </w:pPr>
      <w:r w:rsidRPr="00370D4A">
        <w:rPr>
          <w:rFonts w:asciiTheme="minorHAnsi" w:hAnsiTheme="minorHAnsi" w:cstheme="minorHAnsi"/>
          <w:bCs/>
          <w:sz w:val="24"/>
          <w:szCs w:val="24"/>
        </w:rPr>
        <w:t>If coordination with County personnel is needed, it should also be described in the Budget Detail.</w:t>
      </w:r>
    </w:p>
    <w:p w14:paraId="4AC51686" w14:textId="433E8F65" w:rsidR="00893FD2" w:rsidRPr="00370D4A" w:rsidRDefault="00893FD2" w:rsidP="00370D4A">
      <w:pPr>
        <w:pStyle w:val="ListParagraph"/>
        <w:numPr>
          <w:ilvl w:val="0"/>
          <w:numId w:val="60"/>
        </w:numPr>
        <w:spacing w:before="240" w:after="240"/>
        <w:ind w:left="1080"/>
        <w:rPr>
          <w:rFonts w:asciiTheme="minorHAnsi" w:hAnsiTheme="minorHAnsi" w:cstheme="minorHAnsi"/>
          <w:bCs/>
          <w:sz w:val="24"/>
          <w:szCs w:val="24"/>
        </w:rPr>
      </w:pPr>
      <w:r w:rsidRPr="00370D4A">
        <w:rPr>
          <w:rFonts w:asciiTheme="minorHAnsi" w:hAnsiTheme="minorHAnsi" w:cstheme="minorHAnsi"/>
          <w:bCs/>
          <w:sz w:val="24"/>
          <w:szCs w:val="24"/>
        </w:rPr>
        <w:t>The work to be performed must clearly match with the proposed services.</w:t>
      </w:r>
    </w:p>
    <w:p w14:paraId="05FDF883" w14:textId="39C78CEF" w:rsidR="00893FD2" w:rsidRPr="00370D4A" w:rsidRDefault="00893FD2" w:rsidP="00370D4A">
      <w:pPr>
        <w:pStyle w:val="ListParagraph"/>
        <w:numPr>
          <w:ilvl w:val="0"/>
          <w:numId w:val="59"/>
        </w:numPr>
        <w:spacing w:before="240" w:after="240"/>
        <w:rPr>
          <w:rFonts w:asciiTheme="minorHAnsi" w:hAnsiTheme="minorHAnsi" w:cstheme="minorHAnsi"/>
          <w:bCs/>
          <w:sz w:val="24"/>
          <w:szCs w:val="24"/>
        </w:rPr>
      </w:pPr>
      <w:r w:rsidRPr="00370D4A">
        <w:rPr>
          <w:rFonts w:asciiTheme="minorHAnsi" w:hAnsiTheme="minorHAnsi" w:cstheme="minorHAnsi"/>
          <w:bCs/>
          <w:sz w:val="24"/>
          <w:szCs w:val="24"/>
        </w:rPr>
        <w:t xml:space="preserve">The position and cost of individuals that will perform the services. </w:t>
      </w:r>
    </w:p>
    <w:p w14:paraId="7B33674B" w14:textId="3AAFC222" w:rsidR="00893FD2" w:rsidRPr="00370D4A" w:rsidRDefault="00893FD2" w:rsidP="00370D4A">
      <w:pPr>
        <w:pStyle w:val="ListParagraph"/>
        <w:numPr>
          <w:ilvl w:val="0"/>
          <w:numId w:val="61"/>
        </w:numPr>
        <w:spacing w:before="240" w:after="240"/>
        <w:ind w:left="1080"/>
        <w:rPr>
          <w:rFonts w:asciiTheme="minorHAnsi" w:hAnsiTheme="minorHAnsi" w:cstheme="minorHAnsi"/>
          <w:bCs/>
          <w:sz w:val="24"/>
          <w:szCs w:val="24"/>
        </w:rPr>
      </w:pPr>
      <w:r w:rsidRPr="00370D4A">
        <w:rPr>
          <w:rFonts w:asciiTheme="minorHAnsi" w:hAnsiTheme="minorHAnsi" w:cstheme="minorHAnsi"/>
          <w:bCs/>
          <w:sz w:val="24"/>
          <w:szCs w:val="24"/>
        </w:rPr>
        <w:t>Names of Key Personnel must be included in the narrative; however, they may also be identified in the budget, or identification may be made by position title or program.</w:t>
      </w:r>
    </w:p>
    <w:p w14:paraId="20CE31E1" w14:textId="661582EE" w:rsidR="00893FD2" w:rsidRDefault="00893FD2" w:rsidP="006F55F5">
      <w:pPr>
        <w:pStyle w:val="ListParagraph"/>
        <w:numPr>
          <w:ilvl w:val="0"/>
          <w:numId w:val="61"/>
        </w:numPr>
        <w:spacing w:before="240" w:after="240"/>
        <w:ind w:left="1080"/>
        <w:rPr>
          <w:rFonts w:asciiTheme="minorHAnsi" w:hAnsiTheme="minorHAnsi" w:cstheme="minorHAnsi"/>
          <w:bCs/>
          <w:sz w:val="24"/>
          <w:szCs w:val="24"/>
        </w:rPr>
      </w:pPr>
      <w:r w:rsidRPr="00370D4A">
        <w:rPr>
          <w:rFonts w:asciiTheme="minorHAnsi" w:hAnsiTheme="minorHAnsi" w:cstheme="minorHAnsi"/>
          <w:bCs/>
          <w:sz w:val="24"/>
          <w:szCs w:val="24"/>
        </w:rPr>
        <w:t>The estimated number of hours for each individual/position, corresponding hourly rates, and extended costs.</w:t>
      </w:r>
    </w:p>
    <w:p w14:paraId="0B8748D2" w14:textId="77777777" w:rsidR="001B5809" w:rsidRDefault="001B5809" w:rsidP="00370D4A">
      <w:pPr>
        <w:pStyle w:val="ListParagraph"/>
        <w:spacing w:before="240" w:after="240"/>
        <w:ind w:left="1080"/>
        <w:rPr>
          <w:rFonts w:asciiTheme="minorHAnsi" w:hAnsiTheme="minorHAnsi" w:cstheme="minorHAnsi"/>
          <w:bCs/>
          <w:sz w:val="24"/>
          <w:szCs w:val="24"/>
        </w:rPr>
      </w:pPr>
    </w:p>
    <w:p w14:paraId="207AD24A" w14:textId="77777777" w:rsidR="001B5809" w:rsidRPr="00370D4A" w:rsidRDefault="001B5809" w:rsidP="00370D4A">
      <w:pPr>
        <w:rPr>
          <w:rFonts w:ascii="Calibri" w:hAnsi="Calibri" w:cs="Calibri"/>
          <w:sz w:val="24"/>
          <w:szCs w:val="24"/>
        </w:rPr>
      </w:pPr>
      <w:r w:rsidRPr="00370D4A">
        <w:rPr>
          <w:rFonts w:ascii="Calibri" w:hAnsi="Calibri" w:cs="Calibri"/>
          <w:b/>
          <w:bCs/>
          <w:sz w:val="24"/>
          <w:szCs w:val="24"/>
        </w:rPr>
        <w:t>Maximum Length</w:t>
      </w:r>
      <w:proofErr w:type="gramStart"/>
      <w:r w:rsidRPr="00370D4A">
        <w:rPr>
          <w:rFonts w:ascii="Calibri" w:hAnsi="Calibri" w:cs="Calibri"/>
          <w:b/>
          <w:bCs/>
          <w:sz w:val="24"/>
          <w:szCs w:val="24"/>
        </w:rPr>
        <w:t>:  four</w:t>
      </w:r>
      <w:proofErr w:type="gramEnd"/>
      <w:r w:rsidRPr="00370D4A">
        <w:rPr>
          <w:rFonts w:ascii="Calibri" w:hAnsi="Calibri" w:cs="Calibri"/>
          <w:b/>
          <w:bCs/>
          <w:sz w:val="24"/>
          <w:szCs w:val="24"/>
        </w:rPr>
        <w:t xml:space="preserve"> (4) pages</w:t>
      </w:r>
    </w:p>
    <w:p w14:paraId="0DAC12DC" w14:textId="77777777" w:rsidR="00240248" w:rsidRPr="00370D4A" w:rsidRDefault="00240248" w:rsidP="00370D4A">
      <w:pPr>
        <w:spacing w:before="240" w:after="240"/>
        <w:rPr>
          <w:rFonts w:asciiTheme="minorHAnsi" w:hAnsiTheme="minorHAnsi" w:cstheme="minorHAnsi"/>
          <w:bCs/>
          <w:sz w:val="24"/>
          <w:szCs w:val="24"/>
        </w:rPr>
      </w:pPr>
    </w:p>
    <w:p w14:paraId="79AF9466" w14:textId="77777777" w:rsidR="00240248" w:rsidRDefault="00240248" w:rsidP="00240248">
      <w:pPr>
        <w:pStyle w:val="ListParagraph"/>
        <w:spacing w:before="240" w:after="240"/>
        <w:ind w:left="1080"/>
        <w:rPr>
          <w:rFonts w:asciiTheme="minorHAnsi" w:hAnsiTheme="minorHAnsi" w:cstheme="minorHAnsi"/>
          <w:bCs/>
          <w:sz w:val="24"/>
          <w:szCs w:val="24"/>
        </w:rPr>
      </w:pPr>
    </w:p>
    <w:p w14:paraId="48FF9DA5" w14:textId="77777777" w:rsidR="00240248" w:rsidRDefault="00240248" w:rsidP="00240248">
      <w:pPr>
        <w:pStyle w:val="ListParagraph"/>
        <w:spacing w:before="240" w:after="240"/>
        <w:ind w:left="1080"/>
        <w:rPr>
          <w:rFonts w:asciiTheme="minorHAnsi" w:hAnsiTheme="minorHAnsi" w:cstheme="minorHAnsi"/>
          <w:bCs/>
          <w:sz w:val="24"/>
          <w:szCs w:val="24"/>
        </w:rPr>
      </w:pPr>
    </w:p>
    <w:p w14:paraId="72BD775B" w14:textId="77777777" w:rsidR="00240248" w:rsidRDefault="00240248" w:rsidP="00240248">
      <w:pPr>
        <w:pStyle w:val="ListParagraph"/>
        <w:spacing w:before="240" w:after="240"/>
        <w:ind w:left="1080"/>
        <w:rPr>
          <w:rFonts w:asciiTheme="minorHAnsi" w:hAnsiTheme="minorHAnsi" w:cstheme="minorHAnsi"/>
          <w:bCs/>
          <w:sz w:val="24"/>
          <w:szCs w:val="24"/>
        </w:rPr>
      </w:pPr>
    </w:p>
    <w:p w14:paraId="6DE6273A" w14:textId="77777777" w:rsidR="00D6790A" w:rsidRDefault="00D6790A" w:rsidP="00240248">
      <w:pPr>
        <w:pStyle w:val="ListParagraph"/>
        <w:spacing w:before="240" w:after="240"/>
        <w:ind w:left="1080"/>
        <w:rPr>
          <w:rFonts w:asciiTheme="minorHAnsi" w:hAnsiTheme="minorHAnsi" w:cstheme="minorHAnsi"/>
          <w:bCs/>
          <w:sz w:val="24"/>
          <w:szCs w:val="24"/>
        </w:rPr>
      </w:pPr>
    </w:p>
    <w:p w14:paraId="6488C39F" w14:textId="77777777" w:rsidR="00D6790A" w:rsidRDefault="00D6790A" w:rsidP="00240248">
      <w:pPr>
        <w:pStyle w:val="ListParagraph"/>
        <w:spacing w:before="240" w:after="240"/>
        <w:ind w:left="1080"/>
        <w:rPr>
          <w:rFonts w:asciiTheme="minorHAnsi" w:hAnsiTheme="minorHAnsi" w:cstheme="minorHAnsi"/>
          <w:bCs/>
          <w:sz w:val="24"/>
          <w:szCs w:val="24"/>
        </w:rPr>
      </w:pPr>
    </w:p>
    <w:p w14:paraId="048F33C4" w14:textId="77777777" w:rsidR="00D6790A" w:rsidRDefault="00D6790A" w:rsidP="00240248">
      <w:pPr>
        <w:pStyle w:val="ListParagraph"/>
        <w:spacing w:before="240" w:after="240"/>
        <w:ind w:left="1080"/>
        <w:rPr>
          <w:rFonts w:asciiTheme="minorHAnsi" w:hAnsiTheme="minorHAnsi" w:cstheme="minorHAnsi"/>
          <w:bCs/>
          <w:sz w:val="24"/>
          <w:szCs w:val="24"/>
        </w:rPr>
      </w:pPr>
    </w:p>
    <w:p w14:paraId="27A7D56F" w14:textId="77777777" w:rsidR="00D6790A" w:rsidRDefault="00D6790A" w:rsidP="00240248">
      <w:pPr>
        <w:pStyle w:val="ListParagraph"/>
        <w:spacing w:before="240" w:after="240"/>
        <w:ind w:left="1080"/>
        <w:rPr>
          <w:rFonts w:asciiTheme="minorHAnsi" w:hAnsiTheme="minorHAnsi" w:cstheme="minorHAnsi"/>
          <w:bCs/>
          <w:sz w:val="24"/>
          <w:szCs w:val="24"/>
        </w:rPr>
      </w:pPr>
    </w:p>
    <w:p w14:paraId="3008E1E4" w14:textId="77777777" w:rsidR="00D6790A" w:rsidRDefault="00D6790A" w:rsidP="00240248">
      <w:pPr>
        <w:pStyle w:val="ListParagraph"/>
        <w:spacing w:before="240" w:after="240"/>
        <w:ind w:left="1080"/>
        <w:rPr>
          <w:rFonts w:asciiTheme="minorHAnsi" w:hAnsiTheme="minorHAnsi" w:cstheme="minorHAnsi"/>
          <w:bCs/>
          <w:sz w:val="24"/>
          <w:szCs w:val="24"/>
        </w:rPr>
      </w:pPr>
    </w:p>
    <w:p w14:paraId="3DB94B9C" w14:textId="77777777" w:rsidR="00D6790A" w:rsidRPr="00BA3CAD" w:rsidRDefault="00D6790A" w:rsidP="00D6790A">
      <w:pPr>
        <w:pStyle w:val="Heading4"/>
        <w:shd w:val="clear" w:color="auto" w:fill="DEEAF6" w:themeFill="accent5" w:themeFillTint="33"/>
        <w:jc w:val="left"/>
        <w:rPr>
          <w:highlight w:val="lightGray"/>
        </w:rPr>
      </w:pPr>
      <w:r w:rsidRPr="00457BB3">
        <w:lastRenderedPageBreak/>
        <w:t xml:space="preserve">REFERENCES </w:t>
      </w:r>
    </w:p>
    <w:p w14:paraId="4FB91EC1" w14:textId="77777777" w:rsidR="0068474B" w:rsidRDefault="00481306" w:rsidP="00481306">
      <w:pPr>
        <w:pStyle w:val="PlainText"/>
        <w:spacing w:before="240" w:after="240"/>
        <w:jc w:val="both"/>
        <w:rPr>
          <w:rFonts w:asciiTheme="minorHAnsi" w:hAnsiTheme="minorHAnsi" w:cstheme="minorHAnsi"/>
          <w:sz w:val="24"/>
          <w:szCs w:val="24"/>
          <w:u w:val="single"/>
        </w:rPr>
      </w:pPr>
      <w:r w:rsidRPr="004360DA">
        <w:rPr>
          <w:rFonts w:asciiTheme="minorHAnsi" w:hAnsiTheme="minorHAnsi" w:cstheme="minorHAnsi"/>
          <w:b/>
          <w:sz w:val="24"/>
          <w:szCs w:val="24"/>
        </w:rPr>
        <w:t>Instructions</w:t>
      </w:r>
      <w:r w:rsidRPr="004360DA">
        <w:rPr>
          <w:rFonts w:asciiTheme="minorHAnsi" w:hAnsiTheme="minorHAnsi" w:cstheme="minorHAnsi"/>
          <w:sz w:val="24"/>
          <w:szCs w:val="24"/>
        </w:rPr>
        <w:t xml:space="preserve">: </w:t>
      </w:r>
      <w:r w:rsidRPr="00370D4A">
        <w:rPr>
          <w:rFonts w:asciiTheme="minorHAnsi" w:hAnsiTheme="minorHAnsi" w:cstheme="minorHAnsi"/>
          <w:sz w:val="24"/>
          <w:szCs w:val="24"/>
          <w:u w:val="single"/>
        </w:rPr>
        <w:t xml:space="preserve">On the following page is the template that Bidders are to use for providing references. </w:t>
      </w:r>
    </w:p>
    <w:p w14:paraId="1B2704AF" w14:textId="27A08CF0" w:rsidR="00481306" w:rsidRPr="0068474B" w:rsidRDefault="00481306" w:rsidP="00481306">
      <w:pPr>
        <w:pStyle w:val="PlainText"/>
        <w:spacing w:before="240" w:after="240"/>
        <w:jc w:val="both"/>
        <w:rPr>
          <w:rFonts w:asciiTheme="minorHAnsi" w:hAnsiTheme="minorHAnsi" w:cstheme="minorHAnsi"/>
          <w:spacing w:val="-3"/>
          <w:sz w:val="24"/>
          <w:szCs w:val="24"/>
        </w:rPr>
      </w:pPr>
      <w:r w:rsidRPr="00370D4A">
        <w:rPr>
          <w:rFonts w:asciiTheme="minorHAnsi" w:hAnsiTheme="minorHAnsi" w:cstheme="minorHAnsi"/>
          <w:spacing w:val="-3"/>
          <w:sz w:val="24"/>
          <w:szCs w:val="24"/>
        </w:rPr>
        <w:t xml:space="preserve">Bidders are to provide a list of </w:t>
      </w:r>
      <w:r w:rsidR="003C3AEF">
        <w:rPr>
          <w:rFonts w:asciiTheme="minorHAnsi" w:hAnsiTheme="minorHAnsi" w:cstheme="minorHAnsi"/>
          <w:spacing w:val="-3"/>
          <w:sz w:val="24"/>
          <w:szCs w:val="24"/>
        </w:rPr>
        <w:t>five (</w:t>
      </w:r>
      <w:r w:rsidRPr="00370D4A">
        <w:rPr>
          <w:rFonts w:asciiTheme="minorHAnsi" w:hAnsiTheme="minorHAnsi" w:cstheme="minorHAnsi"/>
          <w:spacing w:val="-3"/>
          <w:sz w:val="24"/>
          <w:szCs w:val="24"/>
        </w:rPr>
        <w:t>5</w:t>
      </w:r>
      <w:r w:rsidR="003C3AEF">
        <w:rPr>
          <w:rFonts w:asciiTheme="minorHAnsi" w:hAnsiTheme="minorHAnsi" w:cstheme="minorHAnsi"/>
          <w:spacing w:val="-3"/>
          <w:sz w:val="24"/>
          <w:szCs w:val="24"/>
        </w:rPr>
        <w:t>)</w:t>
      </w:r>
      <w:r w:rsidRPr="00370D4A">
        <w:rPr>
          <w:rFonts w:asciiTheme="minorHAnsi" w:hAnsiTheme="minorHAnsi" w:cstheme="minorHAnsi"/>
          <w:spacing w:val="-3"/>
          <w:sz w:val="24"/>
          <w:szCs w:val="24"/>
        </w:rPr>
        <w:t xml:space="preserve"> references</w:t>
      </w:r>
      <w:proofErr w:type="gramStart"/>
      <w:r w:rsidRPr="00370D4A">
        <w:rPr>
          <w:rFonts w:asciiTheme="minorHAnsi" w:hAnsiTheme="minorHAnsi" w:cstheme="minorHAnsi"/>
          <w:spacing w:val="-3"/>
          <w:sz w:val="24"/>
          <w:szCs w:val="24"/>
        </w:rPr>
        <w:t xml:space="preserve">.  </w:t>
      </w:r>
      <w:proofErr w:type="gramEnd"/>
      <w:r w:rsidRPr="00370D4A">
        <w:rPr>
          <w:rFonts w:asciiTheme="minorHAnsi" w:hAnsiTheme="minorHAnsi" w:cstheme="minorHAnsi"/>
          <w:spacing w:val="-3"/>
          <w:sz w:val="24"/>
          <w:szCs w:val="24"/>
        </w:rPr>
        <w:t>References must be satisfactory as deemed solely by County</w:t>
      </w:r>
      <w:proofErr w:type="gramStart"/>
      <w:r w:rsidRPr="00370D4A">
        <w:rPr>
          <w:rFonts w:asciiTheme="minorHAnsi" w:hAnsiTheme="minorHAnsi" w:cstheme="minorHAnsi"/>
          <w:spacing w:val="-3"/>
          <w:sz w:val="24"/>
          <w:szCs w:val="24"/>
        </w:rPr>
        <w:t>.</w:t>
      </w:r>
      <w:r w:rsidRPr="0068474B">
        <w:rPr>
          <w:rFonts w:asciiTheme="minorHAnsi" w:hAnsiTheme="minorHAnsi" w:cstheme="minorHAnsi"/>
          <w:spacing w:val="-3"/>
          <w:sz w:val="24"/>
          <w:szCs w:val="24"/>
        </w:rPr>
        <w:t xml:space="preserve">  </w:t>
      </w:r>
      <w:proofErr w:type="gramEnd"/>
    </w:p>
    <w:p w14:paraId="42EB6ADE" w14:textId="77777777" w:rsidR="00481306" w:rsidRPr="0068474B" w:rsidRDefault="00481306" w:rsidP="00481306">
      <w:pPr>
        <w:pStyle w:val="PlainText"/>
        <w:spacing w:before="240" w:after="240"/>
        <w:jc w:val="both"/>
        <w:rPr>
          <w:rFonts w:asciiTheme="minorHAnsi" w:hAnsiTheme="minorHAnsi" w:cstheme="minorHAnsi"/>
          <w:spacing w:val="-3"/>
          <w:sz w:val="24"/>
          <w:szCs w:val="24"/>
        </w:rPr>
      </w:pPr>
      <w:r w:rsidRPr="0068474B">
        <w:rPr>
          <w:rFonts w:asciiTheme="minorHAnsi" w:hAnsiTheme="minorHAnsi" w:cstheme="minorHAnsi"/>
          <w:spacing w:val="-3"/>
          <w:sz w:val="24"/>
          <w:szCs w:val="24"/>
        </w:rPr>
        <w:t>Services or goods provided by Bidders to the references should have similar scope, volume, and requirements to those outlined in these specifications, terms, and conditions.</w:t>
      </w:r>
    </w:p>
    <w:p w14:paraId="5C6FA774" w14:textId="05C6E165" w:rsidR="00481306" w:rsidRPr="00370D4A" w:rsidRDefault="00481306" w:rsidP="00481306">
      <w:pPr>
        <w:pStyle w:val="RFP-QHeader2"/>
        <w:jc w:val="both"/>
        <w:rPr>
          <w:rFonts w:asciiTheme="minorHAnsi" w:hAnsiTheme="minorHAnsi" w:cstheme="minorHAnsi"/>
          <w:b w:val="0"/>
          <w:sz w:val="24"/>
          <w:szCs w:val="24"/>
        </w:rPr>
      </w:pPr>
      <w:r w:rsidRPr="00370D4A">
        <w:rPr>
          <w:rFonts w:asciiTheme="minorHAnsi" w:hAnsiTheme="minorHAnsi" w:cstheme="minorHAnsi"/>
          <w:b w:val="0"/>
          <w:sz w:val="24"/>
          <w:szCs w:val="24"/>
        </w:rPr>
        <w:t xml:space="preserve">Bidder must currently be providing goods and/or services for at least two </w:t>
      </w:r>
      <w:r w:rsidR="003C3AEF">
        <w:rPr>
          <w:rFonts w:asciiTheme="minorHAnsi" w:hAnsiTheme="minorHAnsi" w:cstheme="minorHAnsi"/>
          <w:b w:val="0"/>
          <w:sz w:val="24"/>
          <w:szCs w:val="24"/>
        </w:rPr>
        <w:t xml:space="preserve">(2) </w:t>
      </w:r>
      <w:r w:rsidRPr="00370D4A">
        <w:rPr>
          <w:rFonts w:asciiTheme="minorHAnsi" w:hAnsiTheme="minorHAnsi" w:cstheme="minorHAnsi"/>
          <w:b w:val="0"/>
          <w:sz w:val="24"/>
          <w:szCs w:val="24"/>
        </w:rPr>
        <w:t xml:space="preserve">of the references or have done so within the last five </w:t>
      </w:r>
      <w:r w:rsidR="003C3AEF">
        <w:rPr>
          <w:rFonts w:asciiTheme="minorHAnsi" w:hAnsiTheme="minorHAnsi" w:cstheme="minorHAnsi"/>
          <w:b w:val="0"/>
          <w:sz w:val="24"/>
          <w:szCs w:val="24"/>
        </w:rPr>
        <w:t xml:space="preserve">(5) </w:t>
      </w:r>
      <w:r w:rsidRPr="00370D4A">
        <w:rPr>
          <w:rFonts w:asciiTheme="minorHAnsi" w:hAnsiTheme="minorHAnsi" w:cstheme="minorHAnsi"/>
          <w:b w:val="0"/>
          <w:sz w:val="24"/>
          <w:szCs w:val="24"/>
        </w:rPr>
        <w:t>years</w:t>
      </w:r>
      <w:proofErr w:type="gramStart"/>
      <w:r w:rsidRPr="00370D4A">
        <w:rPr>
          <w:rFonts w:asciiTheme="minorHAnsi" w:hAnsiTheme="minorHAnsi" w:cstheme="minorHAnsi"/>
          <w:b w:val="0"/>
          <w:sz w:val="24"/>
          <w:szCs w:val="24"/>
        </w:rPr>
        <w:t xml:space="preserve">.  </w:t>
      </w:r>
      <w:proofErr w:type="gramEnd"/>
    </w:p>
    <w:p w14:paraId="4278010E" w14:textId="77777777" w:rsidR="00481306" w:rsidRPr="00370D4A" w:rsidRDefault="00481306" w:rsidP="00481306">
      <w:pPr>
        <w:spacing w:before="240" w:after="240"/>
        <w:jc w:val="both"/>
        <w:rPr>
          <w:rFonts w:asciiTheme="minorHAnsi" w:hAnsiTheme="minorHAnsi" w:cstheme="minorHAnsi"/>
          <w:sz w:val="24"/>
          <w:szCs w:val="24"/>
        </w:rPr>
      </w:pPr>
      <w:r w:rsidRPr="00370D4A">
        <w:rPr>
          <w:rFonts w:asciiTheme="minorHAnsi" w:hAnsiTheme="minorHAnsi" w:cstheme="minorHAnsi"/>
          <w:sz w:val="24"/>
          <w:szCs w:val="24"/>
        </w:rPr>
        <w:t>Bidders should verify that the contact information for all references provided is current and valid</w:t>
      </w:r>
      <w:proofErr w:type="gramStart"/>
      <w:r w:rsidRPr="00370D4A">
        <w:rPr>
          <w:rFonts w:asciiTheme="minorHAnsi" w:hAnsiTheme="minorHAnsi" w:cstheme="minorHAnsi"/>
          <w:sz w:val="24"/>
          <w:szCs w:val="24"/>
        </w:rPr>
        <w:t xml:space="preserve">.  </w:t>
      </w:r>
      <w:proofErr w:type="gramEnd"/>
      <w:r w:rsidRPr="00370D4A">
        <w:rPr>
          <w:rFonts w:asciiTheme="minorHAnsi" w:hAnsiTheme="minorHAnsi" w:cstheme="minorHAnsi"/>
          <w:sz w:val="24"/>
          <w:szCs w:val="24"/>
        </w:rPr>
        <w:t>If a reference cannot be contacted, it may affect the qualification and scoring of the Bidders’ bid proposals.</w:t>
      </w:r>
    </w:p>
    <w:p w14:paraId="10CD4FDA" w14:textId="77777777" w:rsidR="00481306" w:rsidRPr="00370D4A" w:rsidRDefault="00481306" w:rsidP="00481306">
      <w:pPr>
        <w:spacing w:before="240" w:after="240"/>
        <w:jc w:val="both"/>
        <w:rPr>
          <w:rFonts w:asciiTheme="minorHAnsi" w:hAnsiTheme="minorHAnsi" w:cstheme="minorHAnsi"/>
          <w:sz w:val="24"/>
          <w:szCs w:val="24"/>
        </w:rPr>
      </w:pPr>
      <w:r w:rsidRPr="00370D4A">
        <w:rPr>
          <w:rFonts w:asciiTheme="minorHAnsi" w:hAnsiTheme="minorHAnsi" w:cstheme="minorHAnsi"/>
          <w:sz w:val="24"/>
          <w:szCs w:val="24"/>
        </w:rPr>
        <w:t>Bidders are strongly encouraged to notify all references that the County may be contacting them to obtain a reference.</w:t>
      </w:r>
    </w:p>
    <w:p w14:paraId="2F7D28E6" w14:textId="77777777" w:rsidR="00481306" w:rsidRPr="00370D4A" w:rsidRDefault="00481306" w:rsidP="00481306">
      <w:pPr>
        <w:spacing w:before="240" w:after="240"/>
        <w:jc w:val="both"/>
        <w:rPr>
          <w:rFonts w:asciiTheme="minorHAnsi" w:hAnsiTheme="minorHAnsi" w:cstheme="minorHAnsi"/>
          <w:sz w:val="24"/>
          <w:szCs w:val="24"/>
        </w:rPr>
      </w:pPr>
      <w:r w:rsidRPr="00370D4A">
        <w:rPr>
          <w:rFonts w:asciiTheme="minorHAnsi" w:hAnsiTheme="minorHAnsi" w:cstheme="minorHAnsi"/>
          <w:sz w:val="24"/>
          <w:szCs w:val="24"/>
        </w:rPr>
        <w:t xml:space="preserve">The County </w:t>
      </w:r>
      <w:r w:rsidRPr="00370D4A">
        <w:rPr>
          <w:rFonts w:asciiTheme="minorHAnsi" w:hAnsiTheme="minorHAnsi" w:cstheme="minorHAnsi"/>
          <w:spacing w:val="-3"/>
          <w:sz w:val="24"/>
          <w:szCs w:val="24"/>
        </w:rPr>
        <w:t>may</w:t>
      </w:r>
      <w:r w:rsidRPr="00370D4A">
        <w:rPr>
          <w:rFonts w:asciiTheme="minorHAnsi" w:hAnsiTheme="minorHAnsi" w:cstheme="minorHAnsi"/>
          <w:sz w:val="24"/>
          <w:szCs w:val="24"/>
        </w:rPr>
        <w:t xml:space="preserve"> contact some or all the references provided </w:t>
      </w:r>
      <w:proofErr w:type="gramStart"/>
      <w:r w:rsidRPr="00370D4A">
        <w:rPr>
          <w:rFonts w:asciiTheme="minorHAnsi" w:hAnsiTheme="minorHAnsi" w:cstheme="minorHAnsi"/>
          <w:sz w:val="24"/>
          <w:szCs w:val="24"/>
        </w:rPr>
        <w:t>in order to</w:t>
      </w:r>
      <w:proofErr w:type="gramEnd"/>
      <w:r w:rsidRPr="00370D4A">
        <w:rPr>
          <w:rFonts w:asciiTheme="minorHAnsi" w:hAnsiTheme="minorHAnsi" w:cstheme="minorHAnsi"/>
          <w:sz w:val="24"/>
          <w:szCs w:val="24"/>
        </w:rPr>
        <w:t xml:space="preserve"> determine items such as Bidders’ years of experience and performance records on work similar to that described in this request.  </w:t>
      </w:r>
    </w:p>
    <w:p w14:paraId="6F96DD10" w14:textId="77777777" w:rsidR="00481306" w:rsidRPr="00370D4A" w:rsidRDefault="00481306" w:rsidP="00481306">
      <w:pPr>
        <w:spacing w:before="240" w:after="240"/>
        <w:jc w:val="both"/>
        <w:rPr>
          <w:rFonts w:asciiTheme="minorHAnsi" w:hAnsiTheme="minorHAnsi" w:cstheme="minorHAnsi"/>
          <w:sz w:val="24"/>
          <w:szCs w:val="24"/>
        </w:rPr>
      </w:pPr>
      <w:r w:rsidRPr="00370D4A">
        <w:rPr>
          <w:rFonts w:asciiTheme="minorHAnsi" w:hAnsiTheme="minorHAnsi" w:cstheme="minorHAnsi"/>
          <w:sz w:val="24"/>
          <w:szCs w:val="24"/>
        </w:rPr>
        <w:t xml:space="preserve">The County reserves the right to contact individuals/entities for references other than those provided in the </w:t>
      </w:r>
      <w:r w:rsidRPr="00370D4A">
        <w:rPr>
          <w:rFonts w:asciiTheme="minorHAnsi" w:hAnsiTheme="minorHAnsi" w:cstheme="minorHAnsi"/>
          <w:color w:val="000000"/>
          <w:sz w:val="24"/>
          <w:szCs w:val="24"/>
        </w:rPr>
        <w:t>R</w:t>
      </w:r>
      <w:r w:rsidRPr="00370D4A">
        <w:rPr>
          <w:rFonts w:asciiTheme="minorHAnsi" w:hAnsiTheme="minorHAnsi" w:cstheme="minorHAnsi"/>
          <w:sz w:val="24"/>
          <w:szCs w:val="24"/>
        </w:rPr>
        <w:t>esponse and to use any information obtained in the evaluation process.</w:t>
      </w:r>
    </w:p>
    <w:p w14:paraId="09ABA308" w14:textId="77777777" w:rsidR="00481306" w:rsidRPr="00370D4A" w:rsidRDefault="00481306" w:rsidP="00481306">
      <w:pPr>
        <w:spacing w:before="240" w:after="240"/>
        <w:jc w:val="both"/>
        <w:rPr>
          <w:rFonts w:asciiTheme="minorHAnsi" w:hAnsiTheme="minorHAnsi" w:cstheme="minorHAnsi"/>
          <w:sz w:val="24"/>
          <w:szCs w:val="24"/>
        </w:rPr>
      </w:pPr>
      <w:bookmarkStart w:id="9" w:name="_Hlk84934853"/>
      <w:r w:rsidRPr="00370D4A">
        <w:rPr>
          <w:rFonts w:asciiTheme="minorHAnsi" w:hAnsiTheme="minorHAnsi" w:cstheme="minorHAnsi"/>
          <w:sz w:val="24"/>
          <w:szCs w:val="24"/>
        </w:rPr>
        <w:t>NOTE: Bidders should not list the County department requesting services/goods as part of the references.</w:t>
      </w:r>
    </w:p>
    <w:bookmarkEnd w:id="9"/>
    <w:p w14:paraId="1E0BCA5D" w14:textId="77777777" w:rsidR="00D6790A" w:rsidRPr="001A545E" w:rsidRDefault="00D6790A" w:rsidP="00D6790A">
      <w:pPr>
        <w:spacing w:before="240" w:after="240"/>
        <w:rPr>
          <w:rFonts w:ascii="Calibri" w:hAnsi="Calibri" w:cs="Calibri"/>
          <w:szCs w:val="26"/>
        </w:rPr>
      </w:pPr>
    </w:p>
    <w:p w14:paraId="455F1F56" w14:textId="77777777" w:rsidR="00D6790A" w:rsidRPr="00BA3CAD" w:rsidRDefault="00D6790A" w:rsidP="00D6790A">
      <w:pPr>
        <w:rPr>
          <w:rFonts w:ascii="Calibri" w:hAnsi="Calibri" w:cs="Calibri"/>
        </w:rPr>
      </w:pPr>
      <w:bookmarkStart w:id="10" w:name="_Ref342044720"/>
      <w:r w:rsidRPr="00374B62">
        <w:rPr>
          <w:rFonts w:ascii="Calibri" w:hAnsi="Calibri" w:cs="Calibri"/>
          <w:b/>
          <w:sz w:val="24"/>
          <w:szCs w:val="24"/>
        </w:rPr>
        <w:t>Maximum Length</w:t>
      </w:r>
      <w:proofErr w:type="gramStart"/>
      <w:r w:rsidRPr="00374B62">
        <w:rPr>
          <w:rFonts w:ascii="Calibri" w:hAnsi="Calibri" w:cs="Calibri"/>
          <w:b/>
          <w:sz w:val="24"/>
          <w:szCs w:val="24"/>
        </w:rPr>
        <w:t xml:space="preserve">:  </w:t>
      </w:r>
      <w:r>
        <w:rPr>
          <w:rFonts w:ascii="Calibri" w:hAnsi="Calibri" w:cs="Calibri"/>
          <w:b/>
          <w:sz w:val="24"/>
          <w:szCs w:val="24"/>
        </w:rPr>
        <w:t>one</w:t>
      </w:r>
      <w:proofErr w:type="gramEnd"/>
      <w:r>
        <w:rPr>
          <w:rFonts w:ascii="Calibri" w:hAnsi="Calibri" w:cs="Calibri"/>
          <w:b/>
          <w:sz w:val="24"/>
          <w:szCs w:val="24"/>
        </w:rPr>
        <w:t xml:space="preserve"> (1) page, use the provided template.</w:t>
      </w:r>
    </w:p>
    <w:p w14:paraId="6D420001" w14:textId="77777777" w:rsidR="00D6790A" w:rsidRPr="00486391" w:rsidRDefault="00D6790A" w:rsidP="00D6790A">
      <w:pPr>
        <w:jc w:val="center"/>
        <w:rPr>
          <w:rFonts w:ascii="Calibri" w:hAnsi="Calibri" w:cs="Calibri"/>
          <w:b/>
          <w:sz w:val="28"/>
          <w:szCs w:val="28"/>
        </w:rPr>
      </w:pPr>
      <w:r w:rsidRPr="008F1967">
        <w:rPr>
          <w:rFonts w:ascii="Calibri" w:hAnsi="Calibri" w:cs="Calibri"/>
        </w:rPr>
        <w:br w:type="page"/>
      </w:r>
      <w:r w:rsidRPr="00486391">
        <w:rPr>
          <w:rFonts w:ascii="Calibri" w:hAnsi="Calibri" w:cs="Calibri"/>
          <w:b/>
          <w:sz w:val="28"/>
          <w:szCs w:val="28"/>
        </w:rPr>
        <w:lastRenderedPageBreak/>
        <w:t>REFERENCES</w:t>
      </w:r>
      <w:bookmarkEnd w:id="10"/>
    </w:p>
    <w:p w14:paraId="1807176F" w14:textId="77777777" w:rsidR="00D6790A" w:rsidRPr="00486391" w:rsidRDefault="00D6790A" w:rsidP="00D6790A">
      <w:pPr>
        <w:tabs>
          <w:tab w:val="left" w:pos="-720"/>
        </w:tabs>
        <w:jc w:val="center"/>
        <w:rPr>
          <w:rFonts w:ascii="Calibri" w:hAnsi="Calibri" w:cs="Calibri"/>
          <w:b/>
          <w:spacing w:val="-3"/>
          <w:sz w:val="28"/>
          <w:szCs w:val="28"/>
        </w:rPr>
      </w:pPr>
    </w:p>
    <w:p w14:paraId="631AB48B" w14:textId="581A6475" w:rsidR="00D6790A" w:rsidRPr="00370D4A" w:rsidRDefault="00D6790A" w:rsidP="00D6790A">
      <w:pPr>
        <w:pStyle w:val="RFP-QHeader2"/>
        <w:rPr>
          <w:rFonts w:ascii="Calibri" w:hAnsi="Calibri" w:cs="Calibri"/>
          <w:sz w:val="28"/>
          <w:szCs w:val="28"/>
        </w:rPr>
      </w:pPr>
      <w:r w:rsidRPr="00AC6964">
        <w:rPr>
          <w:rFonts w:ascii="Calibri" w:hAnsi="Calibri" w:cs="Calibri"/>
          <w:color w:val="000000" w:themeColor="text1"/>
          <w:sz w:val="28"/>
          <w:szCs w:val="28"/>
        </w:rPr>
        <w:t>RFP</w:t>
      </w:r>
      <w:r w:rsidRPr="00AC6964">
        <w:rPr>
          <w:rFonts w:ascii="Calibri" w:hAnsi="Calibri" w:cs="Calibri"/>
          <w:sz w:val="28"/>
          <w:szCs w:val="28"/>
        </w:rPr>
        <w:t xml:space="preserve"> NO. </w:t>
      </w:r>
      <w:r w:rsidRPr="00370D4A">
        <w:rPr>
          <w:rFonts w:ascii="Calibri" w:hAnsi="Calibri" w:cs="Calibri"/>
          <w:sz w:val="28"/>
          <w:szCs w:val="28"/>
        </w:rPr>
        <w:t>202</w:t>
      </w:r>
      <w:r w:rsidR="003C3AEF" w:rsidRPr="00370D4A">
        <w:rPr>
          <w:rFonts w:ascii="Calibri" w:hAnsi="Calibri" w:cs="Calibri"/>
          <w:sz w:val="28"/>
          <w:szCs w:val="28"/>
        </w:rPr>
        <w:t>5</w:t>
      </w:r>
      <w:r w:rsidRPr="00370D4A">
        <w:rPr>
          <w:rFonts w:ascii="Calibri" w:hAnsi="Calibri" w:cs="Calibri"/>
          <w:sz w:val="28"/>
          <w:szCs w:val="28"/>
        </w:rPr>
        <w:t>-SSA-WBA-CWJTPS</w:t>
      </w:r>
    </w:p>
    <w:p w14:paraId="128D33AE" w14:textId="77777777" w:rsidR="00D6790A" w:rsidRPr="003C3AEF" w:rsidRDefault="00D6790A" w:rsidP="00D6790A">
      <w:pPr>
        <w:pStyle w:val="RFP-QHeader2"/>
        <w:rPr>
          <w:rFonts w:ascii="Calibri" w:hAnsi="Calibri" w:cs="Calibri"/>
          <w:bCs/>
          <w:iCs/>
          <w:sz w:val="28"/>
          <w:szCs w:val="28"/>
        </w:rPr>
      </w:pPr>
      <w:r w:rsidRPr="00370D4A">
        <w:rPr>
          <w:rFonts w:asciiTheme="minorHAnsi" w:hAnsiTheme="minorHAnsi" w:cstheme="minorHAnsi"/>
          <w:sz w:val="28"/>
          <w:szCs w:val="28"/>
        </w:rPr>
        <w:t>CALWORKS MEDICAL ASSISTANT CERTIFICATION JOB TRAINING AND PLACEMENT SERVICES</w:t>
      </w:r>
    </w:p>
    <w:p w14:paraId="4E04655D" w14:textId="77777777" w:rsidR="00D6790A" w:rsidRPr="00A85450" w:rsidRDefault="00D6790A" w:rsidP="00D6790A">
      <w:pPr>
        <w:pStyle w:val="RFP-QHeader2"/>
        <w:rPr>
          <w:rFonts w:ascii="Calibri" w:hAnsi="Calibri" w:cs="Calibri"/>
          <w:bCs/>
          <w:iCs/>
          <w:caps/>
          <w:sz w:val="28"/>
          <w:szCs w:val="28"/>
        </w:rPr>
      </w:pPr>
    </w:p>
    <w:p w14:paraId="19B181BF" w14:textId="028E9F3B" w:rsidR="00D6790A" w:rsidRPr="00370D4A" w:rsidRDefault="00D6790A" w:rsidP="00D6790A">
      <w:pPr>
        <w:pStyle w:val="RFP-QHeader2"/>
        <w:jc w:val="left"/>
        <w:rPr>
          <w:rFonts w:ascii="Calibri" w:hAnsi="Calibri" w:cs="Calibri"/>
          <w:b w:val="0"/>
          <w:iCs/>
          <w:sz w:val="24"/>
          <w:szCs w:val="24"/>
        </w:rPr>
      </w:pPr>
      <w:r w:rsidRPr="00370D4A">
        <w:rPr>
          <w:rFonts w:ascii="Calibri" w:hAnsi="Calibri" w:cs="Calibri"/>
          <w:b w:val="0"/>
          <w:iCs/>
          <w:sz w:val="24"/>
          <w:szCs w:val="24"/>
        </w:rPr>
        <w:t xml:space="preserve">Bidder must currently be providing goods and/or services for at least </w:t>
      </w:r>
      <w:r w:rsidRPr="00370D4A">
        <w:rPr>
          <w:rFonts w:ascii="Calibri" w:hAnsi="Calibri" w:cs="Calibri"/>
          <w:b w:val="0"/>
          <w:iCs/>
          <w:color w:val="000000" w:themeColor="text1"/>
          <w:sz w:val="24"/>
          <w:szCs w:val="24"/>
        </w:rPr>
        <w:t>two</w:t>
      </w:r>
      <w:r w:rsidRPr="00370D4A">
        <w:rPr>
          <w:rFonts w:ascii="Calibri" w:hAnsi="Calibri" w:cs="Calibri"/>
          <w:b w:val="0"/>
          <w:iCs/>
          <w:sz w:val="24"/>
          <w:szCs w:val="24"/>
        </w:rPr>
        <w:t xml:space="preserve"> </w:t>
      </w:r>
      <w:r w:rsidR="003C3AEF" w:rsidRPr="00370D4A">
        <w:rPr>
          <w:rFonts w:ascii="Calibri" w:hAnsi="Calibri" w:cs="Calibri"/>
          <w:b w:val="0"/>
          <w:iCs/>
          <w:sz w:val="24"/>
          <w:szCs w:val="24"/>
        </w:rPr>
        <w:t xml:space="preserve">(2) </w:t>
      </w:r>
      <w:r w:rsidRPr="00370D4A">
        <w:rPr>
          <w:rFonts w:ascii="Calibri" w:hAnsi="Calibri" w:cs="Calibri"/>
          <w:b w:val="0"/>
          <w:iCs/>
          <w:sz w:val="24"/>
          <w:szCs w:val="24"/>
        </w:rPr>
        <w:t xml:space="preserve">of the references or have done so within the last </w:t>
      </w:r>
      <w:r w:rsidRPr="00370D4A">
        <w:rPr>
          <w:rFonts w:ascii="Calibri" w:hAnsi="Calibri" w:cs="Calibri"/>
          <w:b w:val="0"/>
          <w:iCs/>
          <w:color w:val="000000" w:themeColor="text1"/>
          <w:sz w:val="24"/>
          <w:szCs w:val="24"/>
        </w:rPr>
        <w:t>five</w:t>
      </w:r>
      <w:r w:rsidRPr="00370D4A">
        <w:rPr>
          <w:rFonts w:ascii="Calibri" w:hAnsi="Calibri" w:cs="Calibri"/>
          <w:b w:val="0"/>
          <w:iCs/>
          <w:sz w:val="24"/>
          <w:szCs w:val="24"/>
        </w:rPr>
        <w:t xml:space="preserve"> </w:t>
      </w:r>
      <w:r w:rsidR="001D6841">
        <w:rPr>
          <w:rFonts w:ascii="Calibri" w:hAnsi="Calibri" w:cs="Calibri"/>
          <w:b w:val="0"/>
          <w:iCs/>
          <w:sz w:val="24"/>
          <w:szCs w:val="24"/>
        </w:rPr>
        <w:t xml:space="preserve">(5) </w:t>
      </w:r>
      <w:r w:rsidRPr="00370D4A">
        <w:rPr>
          <w:rFonts w:ascii="Calibri" w:hAnsi="Calibri" w:cs="Calibri"/>
          <w:b w:val="0"/>
          <w:iCs/>
          <w:sz w:val="24"/>
          <w:szCs w:val="24"/>
        </w:rPr>
        <w:t>years</w:t>
      </w:r>
      <w:proofErr w:type="gramStart"/>
      <w:r w:rsidRPr="00370D4A">
        <w:rPr>
          <w:rFonts w:ascii="Calibri" w:hAnsi="Calibri" w:cs="Calibri"/>
          <w:b w:val="0"/>
          <w:iCs/>
          <w:sz w:val="24"/>
          <w:szCs w:val="24"/>
        </w:rPr>
        <w:t xml:space="preserve">.  </w:t>
      </w:r>
      <w:proofErr w:type="gramEnd"/>
    </w:p>
    <w:p w14:paraId="49CB3183" w14:textId="77777777" w:rsidR="00D6790A" w:rsidRPr="00EB258A" w:rsidRDefault="00D6790A" w:rsidP="00D6790A">
      <w:pPr>
        <w:pStyle w:val="RFP-QHeader2"/>
        <w:jc w:val="left"/>
        <w:rPr>
          <w:rFonts w:ascii="Calibri" w:hAnsi="Calibri" w:cs="Calibri"/>
          <w:bCs/>
          <w:iCs/>
          <w:sz w:val="24"/>
          <w:szCs w:val="24"/>
        </w:rPr>
      </w:pPr>
    </w:p>
    <w:p w14:paraId="1337401D" w14:textId="77777777" w:rsidR="00D6790A" w:rsidRPr="00EB258A" w:rsidRDefault="00D6790A" w:rsidP="00D6790A">
      <w:pPr>
        <w:pStyle w:val="RFP-QHeader2"/>
        <w:tabs>
          <w:tab w:val="right" w:pos="5490"/>
        </w:tabs>
        <w:jc w:val="left"/>
        <w:rPr>
          <w:rFonts w:ascii="Calibri" w:hAnsi="Calibri" w:cs="Calibri"/>
          <w:bCs/>
          <w:iCs/>
          <w:sz w:val="24"/>
          <w:szCs w:val="24"/>
        </w:rPr>
      </w:pPr>
      <w:r w:rsidRPr="00EB258A">
        <w:rPr>
          <w:rFonts w:ascii="Calibri" w:hAnsi="Calibri" w:cs="Calibri"/>
          <w:bCs/>
          <w:iCs/>
          <w:sz w:val="24"/>
          <w:szCs w:val="24"/>
        </w:rPr>
        <w:t>Bidder Name:</w:t>
      </w:r>
      <w:r w:rsidRPr="00EB258A">
        <w:rPr>
          <w:rFonts w:ascii="Calibri" w:hAnsi="Calibri" w:cs="Calibri"/>
          <w:b w:val="0"/>
          <w:bCs/>
          <w:iCs/>
          <w:sz w:val="24"/>
          <w:szCs w:val="24"/>
          <w:u w:val="single"/>
        </w:rPr>
        <w:tab/>
      </w:r>
    </w:p>
    <w:p w14:paraId="49A363FD" w14:textId="77777777" w:rsidR="00D6790A" w:rsidRPr="00EB258A" w:rsidRDefault="00D6790A" w:rsidP="00D6790A">
      <w:pPr>
        <w:pStyle w:val="RFP-QHeader2"/>
        <w:rPr>
          <w:rFonts w:ascii="Calibri" w:hAnsi="Calibri" w:cs="Calibr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4678"/>
      </w:tblGrid>
      <w:tr w:rsidR="00D6790A" w:rsidRPr="00EB258A" w14:paraId="439D508B" w14:textId="77777777" w:rsidTr="002121F8">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1C3FB761"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36ACF3E"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Contact Person: </w:t>
            </w:r>
          </w:p>
        </w:tc>
      </w:tr>
      <w:tr w:rsidR="00D6790A" w:rsidRPr="00EB258A" w14:paraId="460715F7" w14:textId="77777777" w:rsidTr="002121F8">
        <w:trPr>
          <w:trHeight w:hRule="exact" w:val="360"/>
        </w:trPr>
        <w:tc>
          <w:tcPr>
            <w:tcW w:w="5652" w:type="dxa"/>
            <w:tcBorders>
              <w:left w:val="single" w:sz="12" w:space="0" w:color="auto"/>
            </w:tcBorders>
            <w:tcMar>
              <w:top w:w="29" w:type="dxa"/>
              <w:left w:w="115" w:type="dxa"/>
              <w:bottom w:w="29" w:type="dxa"/>
              <w:right w:w="115" w:type="dxa"/>
            </w:tcMar>
            <w:vAlign w:val="center"/>
          </w:tcPr>
          <w:p w14:paraId="0527C83B"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623929D7"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Telephone Number: </w:t>
            </w:r>
          </w:p>
        </w:tc>
      </w:tr>
      <w:tr w:rsidR="00D6790A" w:rsidRPr="00EB258A" w14:paraId="5C1CD245" w14:textId="77777777" w:rsidTr="002121F8">
        <w:trPr>
          <w:trHeight w:hRule="exact" w:val="360"/>
        </w:trPr>
        <w:tc>
          <w:tcPr>
            <w:tcW w:w="5652" w:type="dxa"/>
            <w:tcBorders>
              <w:left w:val="single" w:sz="12" w:space="0" w:color="auto"/>
            </w:tcBorders>
            <w:tcMar>
              <w:top w:w="29" w:type="dxa"/>
              <w:left w:w="115" w:type="dxa"/>
              <w:bottom w:w="29" w:type="dxa"/>
              <w:right w:w="115" w:type="dxa"/>
            </w:tcMar>
            <w:vAlign w:val="center"/>
          </w:tcPr>
          <w:p w14:paraId="18E27E0C"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440A599E" w14:textId="77777777" w:rsidR="00D6790A" w:rsidRPr="00EB258A" w:rsidRDefault="00D6790A" w:rsidP="002121F8">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D6790A" w:rsidRPr="00EB258A" w14:paraId="2F047E50" w14:textId="77777777" w:rsidTr="002121F8">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58BB9308"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5A6E85D3" w14:textId="77777777" w:rsidR="00D6790A" w:rsidRPr="00EB258A" w:rsidRDefault="00D6790A" w:rsidP="00D6790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4678"/>
      </w:tblGrid>
      <w:tr w:rsidR="00D6790A" w:rsidRPr="00EB258A" w14:paraId="337F45A9" w14:textId="77777777" w:rsidTr="002121F8">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5D10C36C"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6725E2EB"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Contact Person: </w:t>
            </w:r>
          </w:p>
        </w:tc>
      </w:tr>
      <w:tr w:rsidR="00D6790A" w:rsidRPr="00EB258A" w14:paraId="6327DB3B" w14:textId="77777777" w:rsidTr="002121F8">
        <w:trPr>
          <w:trHeight w:hRule="exact" w:val="360"/>
        </w:trPr>
        <w:tc>
          <w:tcPr>
            <w:tcW w:w="5652" w:type="dxa"/>
            <w:tcBorders>
              <w:left w:val="single" w:sz="12" w:space="0" w:color="auto"/>
            </w:tcBorders>
            <w:tcMar>
              <w:top w:w="29" w:type="dxa"/>
              <w:left w:w="115" w:type="dxa"/>
              <w:bottom w:w="29" w:type="dxa"/>
              <w:right w:w="115" w:type="dxa"/>
            </w:tcMar>
            <w:vAlign w:val="center"/>
          </w:tcPr>
          <w:p w14:paraId="34A03AA3"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01F65BAE"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Telephone Number: </w:t>
            </w:r>
          </w:p>
        </w:tc>
      </w:tr>
      <w:tr w:rsidR="00D6790A" w:rsidRPr="00EB258A" w14:paraId="3C778F57" w14:textId="77777777" w:rsidTr="002121F8">
        <w:trPr>
          <w:trHeight w:hRule="exact" w:val="360"/>
        </w:trPr>
        <w:tc>
          <w:tcPr>
            <w:tcW w:w="5652" w:type="dxa"/>
            <w:tcBorders>
              <w:left w:val="single" w:sz="12" w:space="0" w:color="auto"/>
            </w:tcBorders>
            <w:tcMar>
              <w:top w:w="29" w:type="dxa"/>
              <w:left w:w="115" w:type="dxa"/>
              <w:bottom w:w="29" w:type="dxa"/>
              <w:right w:w="115" w:type="dxa"/>
            </w:tcMar>
            <w:vAlign w:val="center"/>
          </w:tcPr>
          <w:p w14:paraId="0B12490C"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5788F6F9" w14:textId="77777777" w:rsidR="00D6790A" w:rsidRPr="00EB258A" w:rsidRDefault="00D6790A" w:rsidP="002121F8">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D6790A" w:rsidRPr="00EB258A" w14:paraId="39DD8E45" w14:textId="77777777" w:rsidTr="002121F8">
        <w:trPr>
          <w:trHeight w:hRule="exact" w:val="345"/>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51C2D120"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3A7B826" w14:textId="77777777" w:rsidR="00D6790A" w:rsidRPr="00EB258A" w:rsidRDefault="00D6790A" w:rsidP="00D6790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4678"/>
      </w:tblGrid>
      <w:tr w:rsidR="00D6790A" w:rsidRPr="00EB258A" w14:paraId="4357A630" w14:textId="77777777" w:rsidTr="002121F8">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54503D6E"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25518492"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Contact Person: </w:t>
            </w:r>
          </w:p>
        </w:tc>
      </w:tr>
      <w:tr w:rsidR="00D6790A" w:rsidRPr="00EB258A" w14:paraId="58621679" w14:textId="77777777" w:rsidTr="002121F8">
        <w:trPr>
          <w:trHeight w:hRule="exact" w:val="360"/>
        </w:trPr>
        <w:tc>
          <w:tcPr>
            <w:tcW w:w="5652" w:type="dxa"/>
            <w:tcBorders>
              <w:left w:val="single" w:sz="12" w:space="0" w:color="auto"/>
            </w:tcBorders>
            <w:tcMar>
              <w:top w:w="29" w:type="dxa"/>
              <w:left w:w="115" w:type="dxa"/>
              <w:bottom w:w="29" w:type="dxa"/>
              <w:right w:w="115" w:type="dxa"/>
            </w:tcMar>
            <w:vAlign w:val="center"/>
          </w:tcPr>
          <w:p w14:paraId="148F4E6A"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58BFFD37"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Telephone Number: </w:t>
            </w:r>
          </w:p>
        </w:tc>
      </w:tr>
      <w:tr w:rsidR="00D6790A" w:rsidRPr="00EB258A" w14:paraId="5EF7DA4D" w14:textId="77777777" w:rsidTr="002121F8">
        <w:trPr>
          <w:trHeight w:hRule="exact" w:val="360"/>
        </w:trPr>
        <w:tc>
          <w:tcPr>
            <w:tcW w:w="5652" w:type="dxa"/>
            <w:tcBorders>
              <w:left w:val="single" w:sz="12" w:space="0" w:color="auto"/>
            </w:tcBorders>
            <w:tcMar>
              <w:top w:w="29" w:type="dxa"/>
              <w:left w:w="115" w:type="dxa"/>
              <w:bottom w:w="29" w:type="dxa"/>
              <w:right w:w="115" w:type="dxa"/>
            </w:tcMar>
            <w:vAlign w:val="center"/>
          </w:tcPr>
          <w:p w14:paraId="46050496"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498DC628" w14:textId="77777777" w:rsidR="00D6790A" w:rsidRPr="00EB258A" w:rsidRDefault="00D6790A" w:rsidP="002121F8">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D6790A" w:rsidRPr="00EB258A" w14:paraId="44DE7761" w14:textId="77777777" w:rsidTr="002121F8">
        <w:trPr>
          <w:trHeight w:hRule="exact" w:val="354"/>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657E99C8"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2596A965" w14:textId="77777777" w:rsidR="00D6790A" w:rsidRPr="00EB258A" w:rsidRDefault="00D6790A" w:rsidP="00D6790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4678"/>
      </w:tblGrid>
      <w:tr w:rsidR="00D6790A" w:rsidRPr="00EB258A" w14:paraId="6A1D409B" w14:textId="77777777" w:rsidTr="002121F8">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1FED4369"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6C3FE411"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Contact Person: </w:t>
            </w:r>
          </w:p>
        </w:tc>
      </w:tr>
      <w:tr w:rsidR="00D6790A" w:rsidRPr="00EB258A" w14:paraId="4FE07990" w14:textId="77777777" w:rsidTr="002121F8">
        <w:trPr>
          <w:trHeight w:hRule="exact" w:val="360"/>
        </w:trPr>
        <w:tc>
          <w:tcPr>
            <w:tcW w:w="5652" w:type="dxa"/>
            <w:tcBorders>
              <w:left w:val="single" w:sz="12" w:space="0" w:color="auto"/>
            </w:tcBorders>
            <w:tcMar>
              <w:top w:w="29" w:type="dxa"/>
              <w:left w:w="115" w:type="dxa"/>
              <w:bottom w:w="29" w:type="dxa"/>
              <w:right w:w="115" w:type="dxa"/>
            </w:tcMar>
            <w:vAlign w:val="center"/>
          </w:tcPr>
          <w:p w14:paraId="7F4471D1"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7FCF5443"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Telephone Number: </w:t>
            </w:r>
          </w:p>
        </w:tc>
      </w:tr>
      <w:tr w:rsidR="00D6790A" w:rsidRPr="00EB258A" w14:paraId="284C4D95" w14:textId="77777777" w:rsidTr="002121F8">
        <w:trPr>
          <w:trHeight w:hRule="exact" w:val="360"/>
        </w:trPr>
        <w:tc>
          <w:tcPr>
            <w:tcW w:w="5652" w:type="dxa"/>
            <w:tcBorders>
              <w:left w:val="single" w:sz="12" w:space="0" w:color="auto"/>
            </w:tcBorders>
            <w:tcMar>
              <w:top w:w="29" w:type="dxa"/>
              <w:left w:w="115" w:type="dxa"/>
              <w:bottom w:w="29" w:type="dxa"/>
              <w:right w:w="115" w:type="dxa"/>
            </w:tcMar>
            <w:vAlign w:val="center"/>
          </w:tcPr>
          <w:p w14:paraId="71A46074"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4A15257F" w14:textId="77777777" w:rsidR="00D6790A" w:rsidRPr="00EB258A" w:rsidRDefault="00D6790A" w:rsidP="002121F8">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D6790A" w:rsidRPr="00EB258A" w14:paraId="19BC7D0A" w14:textId="77777777" w:rsidTr="002121F8">
        <w:trPr>
          <w:trHeight w:hRule="exact" w:val="42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12491BCF" w14:textId="77777777" w:rsidR="00D6790A" w:rsidRPr="00EB258A" w:rsidRDefault="00D6790A" w:rsidP="002121F8">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6F159BE2" w14:textId="77777777" w:rsidR="00D6790A" w:rsidRPr="00EB258A" w:rsidRDefault="00D6790A" w:rsidP="00D6790A">
      <w:pPr>
        <w:rPr>
          <w:rFonts w:ascii="Calibri" w:hAnsi="Calibri" w:cs="Calibri"/>
          <w:sz w:val="24"/>
          <w:szCs w:val="24"/>
        </w:rPr>
      </w:pPr>
    </w:p>
    <w:tbl>
      <w:tblPr>
        <w:tblW w:w="93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4678"/>
      </w:tblGrid>
      <w:tr w:rsidR="001D6841" w:rsidRPr="00EB258A" w14:paraId="323C0670" w14:textId="77777777" w:rsidTr="001D6841">
        <w:trPr>
          <w:trHeight w:hRule="exact" w:val="360"/>
        </w:trPr>
        <w:tc>
          <w:tcPr>
            <w:tcW w:w="4652" w:type="dxa"/>
            <w:tcBorders>
              <w:top w:val="single" w:sz="12" w:space="0" w:color="auto"/>
              <w:left w:val="single" w:sz="12" w:space="0" w:color="auto"/>
            </w:tcBorders>
            <w:tcMar>
              <w:top w:w="29" w:type="dxa"/>
              <w:left w:w="115" w:type="dxa"/>
              <w:bottom w:w="29" w:type="dxa"/>
              <w:right w:w="115" w:type="dxa"/>
            </w:tcMar>
            <w:vAlign w:val="center"/>
          </w:tcPr>
          <w:p w14:paraId="745278A0" w14:textId="77777777" w:rsidR="001D6841" w:rsidRPr="00EB258A" w:rsidRDefault="001D6841" w:rsidP="002121F8">
            <w:pPr>
              <w:rPr>
                <w:rFonts w:ascii="Calibri" w:hAnsi="Calibri" w:cs="Calibri"/>
                <w:sz w:val="24"/>
                <w:szCs w:val="24"/>
              </w:rPr>
            </w:pPr>
            <w:r w:rsidRPr="00EB258A">
              <w:rPr>
                <w:rFonts w:ascii="Calibri" w:hAnsi="Calibri" w:cs="Calibri"/>
                <w:sz w:val="24"/>
                <w:szCs w:val="24"/>
              </w:rPr>
              <w:t xml:space="preserve">Company Name: </w:t>
            </w:r>
          </w:p>
        </w:tc>
        <w:tc>
          <w:tcPr>
            <w:tcW w:w="4678" w:type="dxa"/>
            <w:tcBorders>
              <w:top w:val="single" w:sz="12" w:space="0" w:color="auto"/>
              <w:right w:val="single" w:sz="12" w:space="0" w:color="auto"/>
            </w:tcBorders>
            <w:tcMar>
              <w:top w:w="29" w:type="dxa"/>
              <w:left w:w="115" w:type="dxa"/>
              <w:bottom w:w="29" w:type="dxa"/>
              <w:right w:w="115" w:type="dxa"/>
            </w:tcMar>
            <w:vAlign w:val="center"/>
          </w:tcPr>
          <w:p w14:paraId="1AEA86A4" w14:textId="77777777" w:rsidR="001D6841" w:rsidRPr="00EB258A" w:rsidRDefault="001D6841" w:rsidP="002121F8">
            <w:pPr>
              <w:rPr>
                <w:rFonts w:ascii="Calibri" w:hAnsi="Calibri" w:cs="Calibri"/>
                <w:sz w:val="24"/>
                <w:szCs w:val="24"/>
              </w:rPr>
            </w:pPr>
            <w:r w:rsidRPr="00EB258A">
              <w:rPr>
                <w:rFonts w:ascii="Calibri" w:hAnsi="Calibri" w:cs="Calibri"/>
                <w:sz w:val="24"/>
                <w:szCs w:val="24"/>
              </w:rPr>
              <w:t xml:space="preserve">Contact Person: </w:t>
            </w:r>
          </w:p>
        </w:tc>
      </w:tr>
      <w:tr w:rsidR="001D6841" w:rsidRPr="00EB258A" w14:paraId="487EA3EA" w14:textId="77777777" w:rsidTr="001D6841">
        <w:trPr>
          <w:trHeight w:hRule="exact" w:val="360"/>
        </w:trPr>
        <w:tc>
          <w:tcPr>
            <w:tcW w:w="4652" w:type="dxa"/>
            <w:tcBorders>
              <w:left w:val="single" w:sz="12" w:space="0" w:color="auto"/>
            </w:tcBorders>
            <w:tcMar>
              <w:top w:w="29" w:type="dxa"/>
              <w:left w:w="115" w:type="dxa"/>
              <w:bottom w:w="29" w:type="dxa"/>
              <w:right w:w="115" w:type="dxa"/>
            </w:tcMar>
            <w:vAlign w:val="center"/>
          </w:tcPr>
          <w:p w14:paraId="43CFCDC1" w14:textId="77777777" w:rsidR="001D6841" w:rsidRPr="00EB258A" w:rsidRDefault="001D6841" w:rsidP="002121F8">
            <w:pPr>
              <w:rPr>
                <w:rFonts w:ascii="Calibri" w:hAnsi="Calibri" w:cs="Calibri"/>
                <w:sz w:val="24"/>
                <w:szCs w:val="24"/>
              </w:rPr>
            </w:pPr>
            <w:r w:rsidRPr="00EB258A">
              <w:rPr>
                <w:rFonts w:ascii="Calibri" w:hAnsi="Calibri" w:cs="Calibri"/>
                <w:sz w:val="24"/>
                <w:szCs w:val="24"/>
              </w:rPr>
              <w:t xml:space="preserve">Address: </w:t>
            </w:r>
          </w:p>
        </w:tc>
        <w:tc>
          <w:tcPr>
            <w:tcW w:w="4678" w:type="dxa"/>
            <w:tcBorders>
              <w:right w:val="single" w:sz="12" w:space="0" w:color="auto"/>
            </w:tcBorders>
            <w:tcMar>
              <w:top w:w="29" w:type="dxa"/>
              <w:left w:w="115" w:type="dxa"/>
              <w:bottom w:w="29" w:type="dxa"/>
              <w:right w:w="115" w:type="dxa"/>
            </w:tcMar>
            <w:vAlign w:val="center"/>
          </w:tcPr>
          <w:p w14:paraId="16154181" w14:textId="77777777" w:rsidR="001D6841" w:rsidRPr="00EB258A" w:rsidRDefault="001D6841" w:rsidP="002121F8">
            <w:pPr>
              <w:rPr>
                <w:rFonts w:ascii="Calibri" w:hAnsi="Calibri" w:cs="Calibri"/>
                <w:sz w:val="24"/>
                <w:szCs w:val="24"/>
              </w:rPr>
            </w:pPr>
            <w:r w:rsidRPr="00EB258A">
              <w:rPr>
                <w:rFonts w:ascii="Calibri" w:hAnsi="Calibri" w:cs="Calibri"/>
                <w:sz w:val="24"/>
                <w:szCs w:val="24"/>
              </w:rPr>
              <w:t xml:space="preserve">Telephone Number: </w:t>
            </w:r>
          </w:p>
        </w:tc>
      </w:tr>
      <w:tr w:rsidR="001D6841" w:rsidRPr="00EB258A" w14:paraId="4DDD7A72" w14:textId="77777777" w:rsidTr="001D6841">
        <w:trPr>
          <w:trHeight w:hRule="exact" w:val="360"/>
        </w:trPr>
        <w:tc>
          <w:tcPr>
            <w:tcW w:w="4652" w:type="dxa"/>
            <w:tcBorders>
              <w:left w:val="single" w:sz="12" w:space="0" w:color="auto"/>
            </w:tcBorders>
            <w:tcMar>
              <w:top w:w="29" w:type="dxa"/>
              <w:left w:w="115" w:type="dxa"/>
              <w:bottom w:w="29" w:type="dxa"/>
              <w:right w:w="115" w:type="dxa"/>
            </w:tcMar>
            <w:vAlign w:val="center"/>
          </w:tcPr>
          <w:p w14:paraId="3D632EBC" w14:textId="77777777" w:rsidR="001D6841" w:rsidRPr="00EB258A" w:rsidRDefault="001D6841" w:rsidP="002121F8">
            <w:pPr>
              <w:rPr>
                <w:rFonts w:ascii="Calibri" w:hAnsi="Calibri" w:cs="Calibri"/>
                <w:sz w:val="24"/>
                <w:szCs w:val="24"/>
              </w:rPr>
            </w:pPr>
            <w:r w:rsidRPr="00EB258A">
              <w:rPr>
                <w:rFonts w:ascii="Calibri" w:hAnsi="Calibri" w:cs="Calibri"/>
                <w:sz w:val="24"/>
                <w:szCs w:val="24"/>
              </w:rPr>
              <w:t xml:space="preserve">City, State, Zip: </w:t>
            </w:r>
          </w:p>
        </w:tc>
        <w:tc>
          <w:tcPr>
            <w:tcW w:w="4678" w:type="dxa"/>
            <w:tcBorders>
              <w:right w:val="single" w:sz="12" w:space="0" w:color="auto"/>
            </w:tcBorders>
            <w:tcMar>
              <w:top w:w="29" w:type="dxa"/>
              <w:left w:w="115" w:type="dxa"/>
              <w:bottom w:w="29" w:type="dxa"/>
              <w:right w:w="115" w:type="dxa"/>
            </w:tcMar>
            <w:vAlign w:val="center"/>
          </w:tcPr>
          <w:p w14:paraId="2104BD43" w14:textId="77777777" w:rsidR="001D6841" w:rsidRPr="00EB258A" w:rsidRDefault="001D6841" w:rsidP="002121F8">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1D6841" w:rsidRPr="00EB258A" w14:paraId="1491F354" w14:textId="77777777" w:rsidTr="001D6841">
        <w:trPr>
          <w:trHeight w:hRule="exact" w:val="426"/>
        </w:trPr>
        <w:tc>
          <w:tcPr>
            <w:tcW w:w="9330"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44AF4FB7" w14:textId="77777777" w:rsidR="001D6841" w:rsidRPr="00EB258A" w:rsidRDefault="001D6841" w:rsidP="002121F8">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3038AB86" w14:textId="4B2A11CA" w:rsidR="00F77F11" w:rsidRDefault="00F77F11" w:rsidP="00F77F11">
      <w:pPr>
        <w:pStyle w:val="Heading4"/>
        <w:shd w:val="clear" w:color="auto" w:fill="DEEAF6" w:themeFill="accent5" w:themeFillTint="33"/>
        <w:jc w:val="left"/>
      </w:pPr>
      <w:r w:rsidRPr="00010516">
        <w:lastRenderedPageBreak/>
        <w:t>TABLE OF KEY PERSONNEL</w:t>
      </w:r>
      <w:r w:rsidR="00D6790A">
        <w:t xml:space="preserve"> (required but not rated)</w:t>
      </w:r>
    </w:p>
    <w:p w14:paraId="09190DE6" w14:textId="1FFF1D57" w:rsidR="00F77F11" w:rsidRPr="00D6790A" w:rsidRDefault="00F77F11" w:rsidP="00F77F11">
      <w:pPr>
        <w:spacing w:before="240" w:after="240"/>
        <w:rPr>
          <w:rFonts w:asciiTheme="minorHAnsi" w:hAnsiTheme="minorHAnsi" w:cstheme="minorHAnsi"/>
          <w:sz w:val="24"/>
          <w:szCs w:val="24"/>
        </w:rPr>
      </w:pPr>
      <w:r w:rsidRPr="00D6790A">
        <w:rPr>
          <w:rFonts w:asciiTheme="minorHAnsi" w:hAnsiTheme="minorHAnsi" w:cstheme="minorHAnsi"/>
          <w:b/>
          <w:sz w:val="24"/>
          <w:szCs w:val="24"/>
        </w:rPr>
        <w:t>Instructions</w:t>
      </w:r>
      <w:proofErr w:type="gramStart"/>
      <w:r w:rsidRPr="00D6790A">
        <w:rPr>
          <w:rFonts w:asciiTheme="minorHAnsi" w:hAnsiTheme="minorHAnsi" w:cstheme="minorHAnsi"/>
          <w:sz w:val="24"/>
          <w:szCs w:val="24"/>
        </w:rPr>
        <w:t>:  Bidder</w:t>
      </w:r>
      <w:proofErr w:type="gramEnd"/>
      <w:r w:rsidRPr="00D6790A">
        <w:rPr>
          <w:rFonts w:asciiTheme="minorHAnsi" w:hAnsiTheme="minorHAnsi" w:cstheme="minorHAnsi"/>
          <w:sz w:val="24"/>
          <w:szCs w:val="24"/>
        </w:rPr>
        <w:t xml:space="preserve"> is to provide a </w:t>
      </w:r>
      <w:r w:rsidRPr="00D6790A">
        <w:rPr>
          <w:rFonts w:asciiTheme="minorHAnsi" w:hAnsiTheme="minorHAnsi" w:cstheme="minorHAnsi"/>
          <w:bCs/>
          <w:i/>
          <w:iCs/>
          <w:sz w:val="24"/>
          <w:szCs w:val="24"/>
        </w:rPr>
        <w:t>Table of Key Personnel</w:t>
      </w:r>
      <w:proofErr w:type="gramStart"/>
      <w:r w:rsidRPr="00D6790A">
        <w:rPr>
          <w:rFonts w:asciiTheme="minorHAnsi" w:hAnsiTheme="minorHAnsi" w:cstheme="minorHAnsi"/>
          <w:sz w:val="24"/>
          <w:szCs w:val="24"/>
        </w:rPr>
        <w:t xml:space="preserve">.  </w:t>
      </w:r>
      <w:proofErr w:type="gramEnd"/>
      <w:r w:rsidRPr="00D6790A">
        <w:rPr>
          <w:rFonts w:asciiTheme="minorHAnsi" w:hAnsiTheme="minorHAnsi" w:cstheme="minorHAnsi"/>
          <w:sz w:val="24"/>
          <w:szCs w:val="24"/>
        </w:rPr>
        <w:t xml:space="preserve">The table </w:t>
      </w:r>
      <w:r w:rsidR="00C44EF8">
        <w:rPr>
          <w:rFonts w:asciiTheme="minorHAnsi" w:hAnsiTheme="minorHAnsi" w:cstheme="minorHAnsi"/>
          <w:sz w:val="24"/>
          <w:szCs w:val="24"/>
        </w:rPr>
        <w:t>must</w:t>
      </w:r>
      <w:r w:rsidRPr="00D6790A">
        <w:rPr>
          <w:rFonts w:asciiTheme="minorHAnsi" w:hAnsiTheme="minorHAnsi" w:cstheme="minorHAnsi"/>
          <w:sz w:val="24"/>
          <w:szCs w:val="24"/>
        </w:rPr>
        <w:t xml:space="preserve"> include all essential personnel associated with providing services to the County, including any collaborating partners</w:t>
      </w:r>
      <w:r w:rsidR="006B6C39" w:rsidRPr="00D6790A">
        <w:rPr>
          <w:rFonts w:asciiTheme="minorHAnsi" w:hAnsiTheme="minorHAnsi" w:cstheme="minorHAnsi"/>
          <w:sz w:val="24"/>
          <w:szCs w:val="24"/>
        </w:rPr>
        <w:t>/</w:t>
      </w:r>
      <w:r w:rsidR="00C517B3" w:rsidRPr="00D6790A">
        <w:rPr>
          <w:rFonts w:asciiTheme="minorHAnsi" w:hAnsiTheme="minorHAnsi" w:cstheme="minorHAnsi"/>
          <w:sz w:val="24"/>
          <w:szCs w:val="24"/>
        </w:rPr>
        <w:t xml:space="preserve"> subcontractors.</w:t>
      </w:r>
    </w:p>
    <w:p w14:paraId="2136D858" w14:textId="50EDAEAE" w:rsidR="00F77F11" w:rsidRPr="00D6790A" w:rsidRDefault="00013F81" w:rsidP="00F77F11">
      <w:pPr>
        <w:spacing w:before="240" w:after="240"/>
        <w:rPr>
          <w:rFonts w:asciiTheme="minorHAnsi" w:hAnsiTheme="minorHAnsi" w:cstheme="minorHAnsi"/>
          <w:sz w:val="24"/>
          <w:szCs w:val="24"/>
        </w:rPr>
      </w:pPr>
      <w:r w:rsidRPr="00370D4A">
        <w:rPr>
          <w:rFonts w:ascii="Calibri" w:hAnsi="Calibri" w:cs="Calibri"/>
          <w:sz w:val="24"/>
          <w:szCs w:val="24"/>
        </w:rPr>
        <w:t>To appropriately evaluate Bidder's qualifications, the table should include the following information for each key person:</w:t>
      </w:r>
    </w:p>
    <w:p w14:paraId="50166CC1" w14:textId="77777777" w:rsidR="00F77F11" w:rsidRPr="00D6790A" w:rsidRDefault="00F77F11" w:rsidP="00370D4A">
      <w:pPr>
        <w:numPr>
          <w:ilvl w:val="0"/>
          <w:numId w:val="43"/>
        </w:numPr>
        <w:spacing w:before="240" w:after="240"/>
        <w:rPr>
          <w:rFonts w:asciiTheme="minorHAnsi" w:hAnsiTheme="minorHAnsi" w:cstheme="minorHAnsi"/>
          <w:sz w:val="24"/>
          <w:szCs w:val="24"/>
        </w:rPr>
      </w:pPr>
      <w:r w:rsidRPr="00D6790A">
        <w:rPr>
          <w:rFonts w:asciiTheme="minorHAnsi" w:hAnsiTheme="minorHAnsi" w:cstheme="minorHAnsi"/>
          <w:sz w:val="24"/>
          <w:szCs w:val="24"/>
        </w:rPr>
        <w:t xml:space="preserve">The person’s relationship with Bidder, including job title and years of employment with Bidder. </w:t>
      </w:r>
    </w:p>
    <w:p w14:paraId="0756F837" w14:textId="77777777" w:rsidR="00F77F11" w:rsidRPr="00D6790A" w:rsidRDefault="00F77F11" w:rsidP="00370D4A">
      <w:pPr>
        <w:numPr>
          <w:ilvl w:val="0"/>
          <w:numId w:val="43"/>
        </w:numPr>
        <w:spacing w:before="240" w:after="240"/>
        <w:rPr>
          <w:rFonts w:asciiTheme="minorHAnsi" w:hAnsiTheme="minorHAnsi" w:cstheme="minorHAnsi"/>
          <w:sz w:val="24"/>
          <w:szCs w:val="24"/>
        </w:rPr>
      </w:pPr>
      <w:r w:rsidRPr="00D6790A">
        <w:rPr>
          <w:rFonts w:asciiTheme="minorHAnsi" w:hAnsiTheme="minorHAnsi" w:cstheme="minorHAnsi"/>
          <w:sz w:val="24"/>
          <w:szCs w:val="24"/>
        </w:rPr>
        <w:t>Work contact information includes, but is not limited to, the following</w:t>
      </w:r>
      <w:proofErr w:type="gramStart"/>
      <w:r w:rsidRPr="00D6790A">
        <w:rPr>
          <w:rFonts w:asciiTheme="minorHAnsi" w:hAnsiTheme="minorHAnsi" w:cstheme="minorHAnsi"/>
          <w:sz w:val="24"/>
          <w:szCs w:val="24"/>
        </w:rPr>
        <w:t>:  work</w:t>
      </w:r>
      <w:proofErr w:type="gramEnd"/>
      <w:r w:rsidRPr="00D6790A">
        <w:rPr>
          <w:rFonts w:asciiTheme="minorHAnsi" w:hAnsiTheme="minorHAnsi" w:cstheme="minorHAnsi"/>
          <w:sz w:val="24"/>
          <w:szCs w:val="24"/>
        </w:rPr>
        <w:t xml:space="preserve"> address, office telephone number, mobile work number, and work email address.</w:t>
      </w:r>
    </w:p>
    <w:p w14:paraId="2E7D1020" w14:textId="0B9FDE23" w:rsidR="00F77F11" w:rsidRPr="00D6790A" w:rsidRDefault="00F77F11" w:rsidP="00370D4A">
      <w:pPr>
        <w:numPr>
          <w:ilvl w:val="0"/>
          <w:numId w:val="43"/>
        </w:numPr>
        <w:spacing w:before="240" w:after="240"/>
        <w:rPr>
          <w:rFonts w:asciiTheme="minorHAnsi" w:hAnsiTheme="minorHAnsi" w:cstheme="minorHAnsi"/>
          <w:sz w:val="24"/>
          <w:szCs w:val="24"/>
        </w:rPr>
      </w:pPr>
      <w:r w:rsidRPr="00D6790A">
        <w:rPr>
          <w:rFonts w:asciiTheme="minorHAnsi" w:hAnsiTheme="minorHAnsi" w:cstheme="minorHAnsi"/>
          <w:sz w:val="24"/>
          <w:szCs w:val="24"/>
        </w:rPr>
        <w:t xml:space="preserve">The person's role in connection with the </w:t>
      </w:r>
      <w:r w:rsidR="006E3409" w:rsidRPr="00D6790A">
        <w:rPr>
          <w:rFonts w:asciiTheme="minorHAnsi" w:hAnsiTheme="minorHAnsi" w:cstheme="minorHAnsi"/>
          <w:color w:val="000000" w:themeColor="text1"/>
          <w:sz w:val="24"/>
          <w:szCs w:val="24"/>
        </w:rPr>
        <w:t>RFP</w:t>
      </w:r>
      <w:r w:rsidRPr="00D6790A">
        <w:rPr>
          <w:rFonts w:asciiTheme="minorHAnsi" w:hAnsiTheme="minorHAnsi" w:cstheme="minorHAnsi"/>
          <w:sz w:val="24"/>
          <w:szCs w:val="24"/>
        </w:rPr>
        <w:t xml:space="preserve"> and any awarded contract. </w:t>
      </w:r>
    </w:p>
    <w:p w14:paraId="0EE073AB" w14:textId="77777777" w:rsidR="00F77F11" w:rsidRPr="00D6790A" w:rsidRDefault="00F77F11" w:rsidP="00370D4A">
      <w:pPr>
        <w:numPr>
          <w:ilvl w:val="0"/>
          <w:numId w:val="43"/>
        </w:numPr>
        <w:spacing w:before="240" w:after="240"/>
        <w:rPr>
          <w:rFonts w:asciiTheme="minorHAnsi" w:hAnsiTheme="minorHAnsi" w:cstheme="minorHAnsi"/>
          <w:sz w:val="24"/>
          <w:szCs w:val="24"/>
        </w:rPr>
      </w:pPr>
      <w:r w:rsidRPr="00D6790A">
        <w:rPr>
          <w:rFonts w:asciiTheme="minorHAnsi" w:hAnsiTheme="minorHAnsi" w:cstheme="minorHAnsi"/>
          <w:sz w:val="24"/>
          <w:szCs w:val="24"/>
        </w:rPr>
        <w:t>Educational background; and</w:t>
      </w:r>
    </w:p>
    <w:p w14:paraId="1241FA10" w14:textId="333D81DC" w:rsidR="00F77F11" w:rsidRPr="00D6790A" w:rsidRDefault="00F77F11" w:rsidP="00370D4A">
      <w:pPr>
        <w:numPr>
          <w:ilvl w:val="0"/>
          <w:numId w:val="43"/>
        </w:numPr>
        <w:spacing w:before="240" w:after="240"/>
        <w:rPr>
          <w:rFonts w:asciiTheme="minorHAnsi" w:hAnsiTheme="minorHAnsi" w:cstheme="minorHAnsi"/>
          <w:sz w:val="24"/>
          <w:szCs w:val="24"/>
        </w:rPr>
      </w:pPr>
      <w:r w:rsidRPr="00D6790A">
        <w:rPr>
          <w:rFonts w:asciiTheme="minorHAnsi" w:hAnsiTheme="minorHAnsi" w:cstheme="minorHAnsi"/>
          <w:sz w:val="24"/>
          <w:szCs w:val="24"/>
        </w:rPr>
        <w:t>Related experience on similar projects, certifications, and merits.</w:t>
      </w:r>
    </w:p>
    <w:p w14:paraId="27120668" w14:textId="77777777" w:rsidR="00EA6E5A" w:rsidRPr="00D6790A" w:rsidRDefault="00EA6E5A" w:rsidP="00EA6E5A">
      <w:pPr>
        <w:spacing w:before="240" w:after="240"/>
        <w:ind w:left="720"/>
        <w:rPr>
          <w:rFonts w:asciiTheme="minorHAnsi" w:hAnsiTheme="minorHAnsi" w:cstheme="minorHAnsi"/>
          <w:sz w:val="24"/>
          <w:szCs w:val="24"/>
        </w:rPr>
      </w:pPr>
    </w:p>
    <w:p w14:paraId="0822E4FF" w14:textId="77777777" w:rsidR="00F77F11" w:rsidRPr="00D6790A" w:rsidRDefault="00F77F11" w:rsidP="00F77F11">
      <w:pPr>
        <w:rPr>
          <w:rFonts w:asciiTheme="minorHAnsi" w:hAnsiTheme="minorHAnsi" w:cstheme="minorHAnsi"/>
          <w:sz w:val="24"/>
          <w:szCs w:val="24"/>
        </w:rPr>
      </w:pPr>
      <w:r w:rsidRPr="00D6790A">
        <w:rPr>
          <w:rFonts w:ascii="Calibri" w:hAnsi="Calibri" w:cs="Calibri"/>
          <w:b/>
          <w:sz w:val="24"/>
          <w:szCs w:val="24"/>
        </w:rPr>
        <w:t>Maximum</w:t>
      </w:r>
      <w:r w:rsidRPr="00D6790A">
        <w:rPr>
          <w:rFonts w:ascii="Calibri" w:hAnsi="Calibri" w:cs="Calibri"/>
          <w:sz w:val="24"/>
          <w:szCs w:val="24"/>
        </w:rPr>
        <w:t xml:space="preserve"> </w:t>
      </w:r>
      <w:r w:rsidRPr="00D6790A">
        <w:rPr>
          <w:rFonts w:ascii="Calibri" w:hAnsi="Calibri" w:cs="Calibri"/>
          <w:b/>
          <w:sz w:val="24"/>
          <w:szCs w:val="24"/>
        </w:rPr>
        <w:t>Length</w:t>
      </w:r>
      <w:proofErr w:type="gramStart"/>
      <w:r w:rsidRPr="00D6790A">
        <w:rPr>
          <w:rFonts w:ascii="Calibri" w:hAnsi="Calibri" w:cs="Calibri"/>
          <w:sz w:val="24"/>
          <w:szCs w:val="24"/>
        </w:rPr>
        <w:t xml:space="preserve">:  </w:t>
      </w:r>
      <w:r w:rsidRPr="00D6790A">
        <w:rPr>
          <w:rFonts w:ascii="Calibri" w:hAnsi="Calibri" w:cs="Calibri"/>
          <w:b/>
          <w:bCs/>
          <w:sz w:val="24"/>
          <w:szCs w:val="24"/>
        </w:rPr>
        <w:t>There</w:t>
      </w:r>
      <w:proofErr w:type="gramEnd"/>
      <w:r w:rsidRPr="00D6790A">
        <w:rPr>
          <w:rFonts w:ascii="Calibri" w:hAnsi="Calibri" w:cs="Calibri"/>
          <w:b/>
          <w:bCs/>
          <w:sz w:val="24"/>
          <w:szCs w:val="24"/>
        </w:rPr>
        <w:t xml:space="preserve"> is no page limit for the Table of Key Personnel.</w:t>
      </w:r>
    </w:p>
    <w:p w14:paraId="3DB7D26B" w14:textId="77777777" w:rsidR="00F77F11" w:rsidRPr="00D6790A" w:rsidRDefault="00F77F11" w:rsidP="00F77F11">
      <w:pPr>
        <w:rPr>
          <w:rFonts w:asciiTheme="minorHAnsi" w:hAnsiTheme="minorHAnsi" w:cstheme="minorHAnsi"/>
          <w:sz w:val="24"/>
          <w:szCs w:val="24"/>
        </w:rPr>
      </w:pPr>
    </w:p>
    <w:p w14:paraId="50102D29" w14:textId="77777777" w:rsidR="00F77F11" w:rsidRPr="00D6790A" w:rsidRDefault="00F77F11" w:rsidP="00F77F11">
      <w:pPr>
        <w:rPr>
          <w:rFonts w:asciiTheme="minorHAnsi" w:hAnsiTheme="minorHAnsi" w:cstheme="minorHAnsi"/>
          <w:sz w:val="24"/>
          <w:szCs w:val="24"/>
        </w:rPr>
      </w:pPr>
      <w:r w:rsidRPr="00D6790A">
        <w:rPr>
          <w:rFonts w:asciiTheme="minorHAnsi" w:hAnsiTheme="minorHAnsi" w:cstheme="minorHAnsi"/>
          <w:sz w:val="24"/>
          <w:szCs w:val="24"/>
        </w:rPr>
        <w:br w:type="page"/>
      </w:r>
    </w:p>
    <w:p w14:paraId="3EA71A96" w14:textId="5FE31086" w:rsidR="004A2369" w:rsidRPr="00EB258A" w:rsidRDefault="004A2369" w:rsidP="004A2369">
      <w:pPr>
        <w:rPr>
          <w:rFonts w:ascii="Calibri" w:hAnsi="Calibri"/>
          <w:color w:val="000000"/>
          <w:sz w:val="24"/>
          <w:szCs w:val="24"/>
        </w:rPr>
      </w:pPr>
      <w:bookmarkStart w:id="11" w:name="_Ref342044597"/>
    </w:p>
    <w:bookmarkEnd w:id="11"/>
    <w:p w14:paraId="688C8E1C" w14:textId="5241ECEA" w:rsidR="00D04358" w:rsidRPr="00E74B14" w:rsidRDefault="000A4F4A" w:rsidP="00D04358">
      <w:pPr>
        <w:pStyle w:val="Heading4"/>
        <w:shd w:val="clear" w:color="auto" w:fill="DEEAF6" w:themeFill="accent5" w:themeFillTint="33"/>
        <w:jc w:val="left"/>
      </w:pPr>
      <w:r>
        <w:t>EXCEPTIONS AND CLARIFICATIONS</w:t>
      </w:r>
    </w:p>
    <w:p w14:paraId="24194B8E" w14:textId="77777777" w:rsidR="00C31397" w:rsidRPr="00F00DF9" w:rsidRDefault="00646512" w:rsidP="00C31397">
      <w:pPr>
        <w:spacing w:before="240" w:after="240"/>
        <w:rPr>
          <w:rFonts w:asciiTheme="minorHAnsi" w:hAnsiTheme="minorHAnsi" w:cstheme="minorHAnsi"/>
          <w:sz w:val="24"/>
          <w:szCs w:val="24"/>
        </w:rPr>
      </w:pPr>
      <w:r w:rsidRPr="00F00DF9">
        <w:rPr>
          <w:rFonts w:asciiTheme="minorHAnsi" w:hAnsiTheme="minorHAnsi" w:cstheme="minorHAnsi"/>
          <w:b/>
          <w:sz w:val="24"/>
          <w:szCs w:val="24"/>
        </w:rPr>
        <w:t>Instructions</w:t>
      </w:r>
      <w:proofErr w:type="gramStart"/>
      <w:r w:rsidRPr="00F00DF9">
        <w:rPr>
          <w:rFonts w:asciiTheme="minorHAnsi" w:hAnsiTheme="minorHAnsi" w:cstheme="minorHAnsi"/>
          <w:sz w:val="24"/>
          <w:szCs w:val="24"/>
        </w:rPr>
        <w:t xml:space="preserve">:  </w:t>
      </w:r>
      <w:r w:rsidR="00C31397" w:rsidRPr="00F00DF9">
        <w:rPr>
          <w:rFonts w:asciiTheme="minorHAnsi" w:hAnsiTheme="minorHAnsi" w:cstheme="minorHAnsi"/>
          <w:sz w:val="24"/>
          <w:szCs w:val="24"/>
        </w:rPr>
        <w:t>Bidders</w:t>
      </w:r>
      <w:proofErr w:type="gramEnd"/>
      <w:r w:rsidR="00C31397" w:rsidRPr="00F00DF9">
        <w:rPr>
          <w:rFonts w:asciiTheme="minorHAnsi" w:hAnsiTheme="minorHAnsi" w:cstheme="minorHAnsi"/>
          <w:sz w:val="24"/>
          <w:szCs w:val="24"/>
        </w:rPr>
        <w:t xml:space="preserve"> must use the </w:t>
      </w:r>
      <w:r w:rsidR="00C31397" w:rsidRPr="00F00DF9">
        <w:rPr>
          <w:rFonts w:asciiTheme="minorHAnsi" w:hAnsiTheme="minorHAnsi" w:cstheme="minorHAnsi"/>
          <w:b/>
          <w:sz w:val="24"/>
          <w:szCs w:val="24"/>
        </w:rPr>
        <w:t xml:space="preserve">Exceptions and Clarifications </w:t>
      </w:r>
      <w:r w:rsidR="00C31397" w:rsidRPr="00F00DF9">
        <w:rPr>
          <w:rFonts w:asciiTheme="minorHAnsi" w:hAnsiTheme="minorHAnsi" w:cstheme="minorHAnsi"/>
          <w:sz w:val="24"/>
          <w:szCs w:val="24"/>
        </w:rPr>
        <w:t xml:space="preserve">form to identify and list below </w:t>
      </w:r>
      <w:proofErr w:type="gramStart"/>
      <w:r w:rsidR="00C31397" w:rsidRPr="00F00DF9">
        <w:rPr>
          <w:rFonts w:asciiTheme="minorHAnsi" w:hAnsiTheme="minorHAnsi" w:cstheme="minorHAnsi"/>
          <w:sz w:val="24"/>
          <w:szCs w:val="24"/>
        </w:rPr>
        <w:t>any and all</w:t>
      </w:r>
      <w:proofErr w:type="gramEnd"/>
      <w:r w:rsidR="00C31397" w:rsidRPr="00F00DF9">
        <w:rPr>
          <w:rFonts w:asciiTheme="minorHAnsi" w:hAnsiTheme="minorHAnsi" w:cstheme="minorHAnsi"/>
          <w:sz w:val="24"/>
          <w:szCs w:val="24"/>
        </w:rPr>
        <w:t xml:space="preserve"> exceptions and/or clarifications to the RFP and associated Bid Documents and submit them with the bid proposal.</w:t>
      </w:r>
    </w:p>
    <w:p w14:paraId="79745675" w14:textId="77777777" w:rsidR="00C31397" w:rsidRPr="00F00DF9" w:rsidRDefault="00C31397" w:rsidP="00C31397">
      <w:pPr>
        <w:spacing w:before="240" w:after="240"/>
        <w:rPr>
          <w:rFonts w:asciiTheme="minorHAnsi" w:hAnsiTheme="minorHAnsi" w:cstheme="minorHAnsi"/>
          <w:b/>
          <w:sz w:val="24"/>
          <w:szCs w:val="24"/>
        </w:rPr>
      </w:pPr>
      <w:r w:rsidRPr="00F00DF9">
        <w:rPr>
          <w:rFonts w:asciiTheme="minorHAnsi" w:hAnsiTheme="minorHAnsi" w:cstheme="minorHAnsi"/>
          <w:b/>
          <w:sz w:val="24"/>
          <w:szCs w:val="24"/>
        </w:rPr>
        <w:t xml:space="preserve">THE COUNTY IS UNDER NO OBLIGATION TO ACCEPT ANY EXCEPTIONS AND CLARIFICATIONS; </w:t>
      </w:r>
      <w:proofErr w:type="gramStart"/>
      <w:r w:rsidRPr="00F00DF9">
        <w:rPr>
          <w:rFonts w:asciiTheme="minorHAnsi" w:hAnsiTheme="minorHAnsi" w:cstheme="minorHAnsi"/>
          <w:b/>
          <w:sz w:val="24"/>
          <w:szCs w:val="24"/>
        </w:rPr>
        <w:t>ANY SUCH</w:t>
      </w:r>
      <w:proofErr w:type="gramEnd"/>
      <w:r w:rsidRPr="00F00DF9">
        <w:rPr>
          <w:rFonts w:asciiTheme="minorHAnsi" w:hAnsiTheme="minorHAnsi" w:cstheme="minorHAnsi"/>
          <w:b/>
          <w:sz w:val="24"/>
          <w:szCs w:val="24"/>
        </w:rPr>
        <w:t xml:space="preserve"> EXCEPTIONS AND CLARIFICATIONS MAY BE A BASIS FOR BID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62"/>
        <w:gridCol w:w="1100"/>
        <w:gridCol w:w="5983"/>
      </w:tblGrid>
      <w:tr w:rsidR="00C31397" w:rsidRPr="00F00DF9" w14:paraId="7FFC7AB4" w14:textId="77777777" w:rsidTr="006A67D9">
        <w:tc>
          <w:tcPr>
            <w:tcW w:w="3672" w:type="dxa"/>
            <w:gridSpan w:val="3"/>
            <w:tcMar>
              <w:top w:w="29" w:type="dxa"/>
              <w:left w:w="115" w:type="dxa"/>
              <w:bottom w:w="29" w:type="dxa"/>
              <w:right w:w="115" w:type="dxa"/>
            </w:tcMar>
            <w:vAlign w:val="center"/>
          </w:tcPr>
          <w:p w14:paraId="7F25B877"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F00DF9">
              <w:rPr>
                <w:rFonts w:asciiTheme="minorHAnsi" w:hAnsiTheme="minorHAnsi" w:cstheme="minorHAnsi"/>
                <w:b/>
                <w:sz w:val="24"/>
                <w:szCs w:val="24"/>
              </w:rPr>
              <w:t>Reference to:</w:t>
            </w:r>
          </w:p>
        </w:tc>
        <w:tc>
          <w:tcPr>
            <w:tcW w:w="7344" w:type="dxa"/>
            <w:tcMar>
              <w:top w:w="29" w:type="dxa"/>
              <w:left w:w="115" w:type="dxa"/>
              <w:bottom w:w="29" w:type="dxa"/>
              <w:right w:w="115" w:type="dxa"/>
            </w:tcMar>
            <w:vAlign w:val="center"/>
          </w:tcPr>
          <w:p w14:paraId="6522B812"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F00DF9">
              <w:rPr>
                <w:rFonts w:asciiTheme="minorHAnsi" w:hAnsiTheme="minorHAnsi" w:cstheme="minorHAnsi"/>
                <w:b/>
                <w:sz w:val="24"/>
                <w:szCs w:val="24"/>
              </w:rPr>
              <w:t>Description</w:t>
            </w:r>
          </w:p>
        </w:tc>
      </w:tr>
      <w:tr w:rsidR="00C31397" w:rsidRPr="00F00DF9" w14:paraId="55B400EC" w14:textId="77777777" w:rsidTr="006A67D9">
        <w:tc>
          <w:tcPr>
            <w:tcW w:w="1224" w:type="dxa"/>
            <w:tcMar>
              <w:top w:w="29" w:type="dxa"/>
              <w:left w:w="115" w:type="dxa"/>
              <w:bottom w:w="29" w:type="dxa"/>
              <w:right w:w="115" w:type="dxa"/>
            </w:tcMar>
            <w:vAlign w:val="center"/>
          </w:tcPr>
          <w:p w14:paraId="13FC4860"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F00DF9">
              <w:rPr>
                <w:rFonts w:asciiTheme="minorHAnsi" w:hAnsiTheme="minorHAnsi" w:cstheme="minorHAnsi"/>
                <w:noProof/>
                <w:sz w:val="24"/>
                <w:szCs w:val="24"/>
              </w:rPr>
              <mc:AlternateContent>
                <mc:Choice Requires="wps">
                  <w:drawing>
                    <wp:anchor distT="0" distB="0" distL="114300" distR="114300" simplePos="0" relativeHeight="251659264" behindDoc="1" locked="0" layoutInCell="0" allowOverlap="0" wp14:anchorId="0D01EF38" wp14:editId="1E42E73A">
                      <wp:simplePos x="0" y="0"/>
                      <wp:positionH relativeFrom="column">
                        <wp:posOffset>265430</wp:posOffset>
                      </wp:positionH>
                      <wp:positionV relativeFrom="paragraph">
                        <wp:posOffset>244475</wp:posOffset>
                      </wp:positionV>
                      <wp:extent cx="2839085" cy="473075"/>
                      <wp:effectExtent l="0" t="0" r="0" b="0"/>
                      <wp:wrapNone/>
                      <wp:docPr id="807298337"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9085" cy="4730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FC38BB" w14:textId="77777777" w:rsidR="00C31397" w:rsidRDefault="00C31397" w:rsidP="00C31397">
                                  <w:pPr>
                                    <w:jc w:val="center"/>
                                    <w:rPr>
                                      <w:rFonts w:ascii="Arial Black" w:hAnsi="Arial Black"/>
                                      <w:color w:val="D8D8D8"/>
                                      <w:sz w:val="72"/>
                                      <w:szCs w:val="72"/>
                                    </w:rPr>
                                  </w:pPr>
                                  <w:r>
                                    <w:rPr>
                                      <w:rFonts w:ascii="Arial Black" w:hAnsi="Arial Black"/>
                                      <w:color w:val="D8D8D8"/>
                                      <w:sz w:val="72"/>
                                      <w:szCs w:val="72"/>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0D01EF38" id="_x0000_t202" coordsize="21600,21600" o:spt="202" path="m,l,21600r21600,l21600,xe">
                      <v:stroke joinstyle="miter"/>
                      <v:path gradientshapeok="t" o:connecttype="rect"/>
                    </v:shapetype>
                    <v:shape id="WordArt 59" o:spid="_x0000_s1026" type="#_x0000_t202" style="position:absolute;left:0;text-align:left;margin-left:20.9pt;margin-top:19.25pt;width:223.55pt;height: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" o:allowincell="f" o:allowoverlap="f" filled="f" stroked="f">
                      <v:stroke joinstyle="round"/>
                      <o:lock v:ext="edit" shapetype="t"/>
                      <v:textbox>
                        <w:txbxContent>
                          <w:p w14:paraId="61FC38BB" w14:textId="77777777" w:rsidR="00C31397" w:rsidRDefault="00C31397" w:rsidP="00C31397">
                            <w:pPr>
                              <w:jc w:val="center"/>
                              <w:rPr>
                                <w:rFonts w:ascii="Arial Black" w:hAnsi="Arial Black"/>
                                <w:color w:val="D8D8D8"/>
                                <w:sz w:val="72"/>
                                <w:szCs w:val="72"/>
                              </w:rPr>
                            </w:pPr>
                            <w:r>
                              <w:rPr>
                                <w:rFonts w:ascii="Arial Black" w:hAnsi="Arial Black"/>
                                <w:color w:val="D8D8D8"/>
                                <w:sz w:val="72"/>
                                <w:szCs w:val="72"/>
                              </w:rPr>
                              <w:t>EXAMPLE</w:t>
                            </w:r>
                          </w:p>
                        </w:txbxContent>
                      </v:textbox>
                    </v:shape>
                  </w:pict>
                </mc:Fallback>
              </mc:AlternateContent>
            </w:r>
            <w:r w:rsidRPr="00F00DF9">
              <w:rPr>
                <w:rFonts w:asciiTheme="minorHAnsi" w:hAnsiTheme="minorHAnsi" w:cstheme="minorHAnsi"/>
                <w:sz w:val="24"/>
                <w:szCs w:val="24"/>
              </w:rPr>
              <w:t>Page No.</w:t>
            </w:r>
          </w:p>
        </w:tc>
        <w:tc>
          <w:tcPr>
            <w:tcW w:w="1224" w:type="dxa"/>
            <w:tcMar>
              <w:top w:w="29" w:type="dxa"/>
              <w:left w:w="115" w:type="dxa"/>
              <w:bottom w:w="29" w:type="dxa"/>
              <w:right w:w="115" w:type="dxa"/>
            </w:tcMar>
            <w:vAlign w:val="center"/>
          </w:tcPr>
          <w:p w14:paraId="50713D73"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F00DF9">
              <w:rPr>
                <w:rFonts w:asciiTheme="minorHAnsi" w:hAnsiTheme="minorHAnsi" w:cstheme="minorHAnsi"/>
                <w:sz w:val="24"/>
                <w:szCs w:val="24"/>
              </w:rPr>
              <w:t>Section</w:t>
            </w:r>
          </w:p>
        </w:tc>
        <w:tc>
          <w:tcPr>
            <w:tcW w:w="1224" w:type="dxa"/>
            <w:tcMar>
              <w:top w:w="29" w:type="dxa"/>
              <w:left w:w="115" w:type="dxa"/>
              <w:bottom w:w="29" w:type="dxa"/>
              <w:right w:w="115" w:type="dxa"/>
            </w:tcMar>
            <w:vAlign w:val="center"/>
          </w:tcPr>
          <w:p w14:paraId="234F55EC"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F00DF9">
              <w:rPr>
                <w:rFonts w:asciiTheme="minorHAnsi" w:hAnsiTheme="minorHAnsi" w:cstheme="minorHAnsi"/>
                <w:sz w:val="24"/>
                <w:szCs w:val="24"/>
              </w:rPr>
              <w:t>Item No.</w:t>
            </w:r>
          </w:p>
        </w:tc>
        <w:tc>
          <w:tcPr>
            <w:tcW w:w="7344" w:type="dxa"/>
            <w:tcMar>
              <w:top w:w="29" w:type="dxa"/>
              <w:left w:w="115" w:type="dxa"/>
              <w:bottom w:w="29" w:type="dxa"/>
              <w:right w:w="115" w:type="dxa"/>
            </w:tcMar>
            <w:vAlign w:val="center"/>
          </w:tcPr>
          <w:p w14:paraId="359FFCDA"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r>
      <w:tr w:rsidR="00C31397" w:rsidRPr="00F00DF9" w14:paraId="5D5AF93B" w14:textId="77777777" w:rsidTr="006A67D9">
        <w:trPr>
          <w:trHeight w:val="720"/>
        </w:trPr>
        <w:tc>
          <w:tcPr>
            <w:tcW w:w="1224" w:type="dxa"/>
            <w:tcMar>
              <w:top w:w="29" w:type="dxa"/>
              <w:left w:w="115" w:type="dxa"/>
              <w:bottom w:w="29" w:type="dxa"/>
              <w:right w:w="115" w:type="dxa"/>
            </w:tcMar>
            <w:vAlign w:val="center"/>
          </w:tcPr>
          <w:p w14:paraId="759453BE"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F00DF9">
              <w:rPr>
                <w:rFonts w:asciiTheme="minorHAnsi" w:hAnsiTheme="minorHAnsi" w:cstheme="minorHAnsi"/>
                <w:b/>
                <w:sz w:val="24"/>
                <w:szCs w:val="24"/>
              </w:rPr>
              <w:t>p. 23</w:t>
            </w:r>
          </w:p>
        </w:tc>
        <w:tc>
          <w:tcPr>
            <w:tcW w:w="1224" w:type="dxa"/>
            <w:tcMar>
              <w:top w:w="29" w:type="dxa"/>
              <w:left w:w="115" w:type="dxa"/>
              <w:bottom w:w="29" w:type="dxa"/>
              <w:right w:w="115" w:type="dxa"/>
            </w:tcMar>
            <w:vAlign w:val="center"/>
          </w:tcPr>
          <w:p w14:paraId="565DA372"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F00DF9">
              <w:rPr>
                <w:rFonts w:asciiTheme="minorHAnsi" w:hAnsiTheme="minorHAnsi" w:cstheme="minorHAnsi"/>
                <w:b/>
                <w:sz w:val="24"/>
                <w:szCs w:val="24"/>
              </w:rPr>
              <w:t>D</w:t>
            </w:r>
          </w:p>
        </w:tc>
        <w:tc>
          <w:tcPr>
            <w:tcW w:w="1224" w:type="dxa"/>
            <w:tcMar>
              <w:top w:w="29" w:type="dxa"/>
              <w:left w:w="115" w:type="dxa"/>
              <w:bottom w:w="29" w:type="dxa"/>
              <w:right w:w="115" w:type="dxa"/>
            </w:tcMar>
            <w:vAlign w:val="center"/>
          </w:tcPr>
          <w:p w14:paraId="61543D54"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F00DF9">
              <w:rPr>
                <w:rFonts w:asciiTheme="minorHAnsi" w:hAnsiTheme="minorHAnsi" w:cstheme="minorHAnsi"/>
                <w:b/>
                <w:sz w:val="24"/>
                <w:szCs w:val="24"/>
              </w:rPr>
              <w:t>1.c.</w:t>
            </w:r>
          </w:p>
        </w:tc>
        <w:tc>
          <w:tcPr>
            <w:tcW w:w="7344" w:type="dxa"/>
            <w:tcMar>
              <w:top w:w="29" w:type="dxa"/>
              <w:left w:w="115" w:type="dxa"/>
              <w:bottom w:w="29" w:type="dxa"/>
              <w:right w:w="115" w:type="dxa"/>
            </w:tcMar>
            <w:vAlign w:val="center"/>
          </w:tcPr>
          <w:p w14:paraId="77C1B573"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b/>
                <w:i/>
                <w:sz w:val="24"/>
                <w:szCs w:val="24"/>
              </w:rPr>
            </w:pPr>
            <w:r w:rsidRPr="00F00DF9">
              <w:rPr>
                <w:rFonts w:asciiTheme="minorHAnsi" w:hAnsiTheme="minorHAnsi" w:cstheme="minorHAnsi"/>
                <w:b/>
                <w:i/>
                <w:sz w:val="24"/>
                <w:szCs w:val="24"/>
              </w:rPr>
              <w:t>Bidder takes exception to…</w:t>
            </w:r>
          </w:p>
        </w:tc>
      </w:tr>
      <w:tr w:rsidR="00C31397" w:rsidRPr="00F00DF9" w14:paraId="2CA5234B" w14:textId="77777777" w:rsidTr="006A67D9">
        <w:trPr>
          <w:trHeight w:val="720"/>
        </w:trPr>
        <w:tc>
          <w:tcPr>
            <w:tcW w:w="1224" w:type="dxa"/>
            <w:tcMar>
              <w:top w:w="29" w:type="dxa"/>
              <w:left w:w="115" w:type="dxa"/>
              <w:bottom w:w="29" w:type="dxa"/>
              <w:right w:w="115" w:type="dxa"/>
            </w:tcMar>
            <w:vAlign w:val="center"/>
          </w:tcPr>
          <w:p w14:paraId="06184167"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6B91AE49"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ED80441"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50281471"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C31397" w:rsidRPr="00F00DF9" w14:paraId="1E08791C" w14:textId="77777777" w:rsidTr="006A67D9">
        <w:trPr>
          <w:trHeight w:val="720"/>
        </w:trPr>
        <w:tc>
          <w:tcPr>
            <w:tcW w:w="1224" w:type="dxa"/>
            <w:tcMar>
              <w:top w:w="29" w:type="dxa"/>
              <w:left w:w="115" w:type="dxa"/>
              <w:bottom w:w="29" w:type="dxa"/>
              <w:right w:w="115" w:type="dxa"/>
            </w:tcMar>
            <w:vAlign w:val="center"/>
          </w:tcPr>
          <w:p w14:paraId="5647D1D5"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1C49AD33"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18648AE"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279F1C2C"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C31397" w:rsidRPr="00F00DF9" w14:paraId="43EAF530" w14:textId="77777777" w:rsidTr="006A67D9">
        <w:trPr>
          <w:trHeight w:val="720"/>
        </w:trPr>
        <w:tc>
          <w:tcPr>
            <w:tcW w:w="1224" w:type="dxa"/>
            <w:tcMar>
              <w:top w:w="29" w:type="dxa"/>
              <w:left w:w="115" w:type="dxa"/>
              <w:bottom w:w="29" w:type="dxa"/>
              <w:right w:w="115" w:type="dxa"/>
            </w:tcMar>
            <w:vAlign w:val="center"/>
          </w:tcPr>
          <w:p w14:paraId="461AF8B2"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13C3901F"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07CA55D"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58E0D227"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C31397" w:rsidRPr="00F00DF9" w14:paraId="5DFB095F" w14:textId="77777777" w:rsidTr="006A67D9">
        <w:trPr>
          <w:trHeight w:val="720"/>
        </w:trPr>
        <w:tc>
          <w:tcPr>
            <w:tcW w:w="1224" w:type="dxa"/>
            <w:tcMar>
              <w:top w:w="29" w:type="dxa"/>
              <w:left w:w="115" w:type="dxa"/>
              <w:bottom w:w="29" w:type="dxa"/>
              <w:right w:w="115" w:type="dxa"/>
            </w:tcMar>
            <w:vAlign w:val="center"/>
          </w:tcPr>
          <w:p w14:paraId="27CD162B"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01D84066"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602B3530"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74A44BC0"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C31397" w:rsidRPr="00F00DF9" w14:paraId="48804D7C" w14:textId="77777777" w:rsidTr="006A67D9">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2A36ED6"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DFBBBE"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C32441C"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F6BE014"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C31397" w:rsidRPr="00F00DF9" w14:paraId="2C482772" w14:textId="77777777" w:rsidTr="006A67D9">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296F4D"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99FD456"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3A1A85B"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BC47EFB"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C31397" w:rsidRPr="00F00DF9" w14:paraId="76159681" w14:textId="77777777" w:rsidTr="006A67D9">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1E0618"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5DCC414"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15AE253"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6A94054"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C31397" w:rsidRPr="00F00DF9" w14:paraId="42607DF9" w14:textId="77777777" w:rsidTr="006A67D9">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53BBCDA"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FC8BB4E"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C67D72"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3C75DA5"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C31397" w:rsidRPr="00F00DF9" w14:paraId="42DC3074" w14:textId="77777777" w:rsidTr="006A67D9">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CD9D31"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140B37"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4FEE91D"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41D6D9"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C31397" w:rsidRPr="00F00DF9" w14:paraId="3A8DCF8A" w14:textId="77777777" w:rsidTr="006A67D9">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43BA204"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EC33F0E"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356E07E"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6EF0489" w14:textId="77777777" w:rsidR="00C31397" w:rsidRPr="00F00DF9" w:rsidRDefault="00C31397" w:rsidP="006A67D9">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bl>
    <w:p w14:paraId="2BCE1E06" w14:textId="6D5FBDD1" w:rsidR="00646512" w:rsidRDefault="00C31397" w:rsidP="00C31397">
      <w:pPr>
        <w:spacing w:before="240" w:after="240"/>
        <w:rPr>
          <w:rFonts w:ascii="Calibri" w:hAnsi="Calibri" w:cs="Calibri"/>
          <w:sz w:val="24"/>
          <w:szCs w:val="24"/>
        </w:rPr>
      </w:pPr>
      <w:r w:rsidRPr="00F00DF9">
        <w:rPr>
          <w:rFonts w:asciiTheme="minorHAnsi" w:hAnsiTheme="minorHAnsi" w:cstheme="minorHAnsi"/>
          <w:sz w:val="24"/>
          <w:szCs w:val="24"/>
        </w:rPr>
        <w:t>*Use additional pages as necessary</w:t>
      </w:r>
    </w:p>
    <w:p w14:paraId="7BA74690" w14:textId="24FDE017" w:rsidR="00D04358" w:rsidRDefault="00D04358"/>
    <w:p w14:paraId="07F38B64" w14:textId="08B30DB3" w:rsidR="00364830" w:rsidRPr="00E74B14" w:rsidRDefault="00364830" w:rsidP="00364830">
      <w:pPr>
        <w:pStyle w:val="Heading4"/>
        <w:shd w:val="clear" w:color="auto" w:fill="DEEAF6" w:themeFill="accent5" w:themeFillTint="33"/>
        <w:jc w:val="left"/>
      </w:pPr>
      <w:r>
        <w:t>INSURANCE REQUIREMENTS</w:t>
      </w:r>
    </w:p>
    <w:p w14:paraId="7DCAC7D0" w14:textId="6244ABAD" w:rsidR="00BB039E" w:rsidRPr="00266DFB" w:rsidRDefault="00BB039E" w:rsidP="00BB039E">
      <w:pPr>
        <w:tabs>
          <w:tab w:val="num" w:pos="1440"/>
        </w:tabs>
        <w:spacing w:before="240" w:after="240"/>
        <w:rPr>
          <w:rFonts w:ascii="Calibri" w:hAnsi="Calibri" w:cs="Calibri"/>
          <w:sz w:val="24"/>
          <w:szCs w:val="26"/>
        </w:rPr>
      </w:pPr>
      <w:r w:rsidRPr="00266DFB">
        <w:rPr>
          <w:rFonts w:ascii="Calibri" w:hAnsi="Calibri" w:cs="Calibri"/>
          <w:b/>
          <w:sz w:val="24"/>
        </w:rPr>
        <w:t>Instructions</w:t>
      </w:r>
      <w:r w:rsidRPr="00266DFB">
        <w:rPr>
          <w:rFonts w:ascii="Calibri" w:hAnsi="Calibri" w:cs="Calibri"/>
          <w:sz w:val="24"/>
        </w:rPr>
        <w:t xml:space="preserve">: </w:t>
      </w:r>
      <w:r w:rsidRPr="00266DFB">
        <w:rPr>
          <w:rFonts w:ascii="Calibri" w:hAnsi="Calibri" w:cs="Calibri"/>
          <w:sz w:val="24"/>
          <w:szCs w:val="26"/>
        </w:rPr>
        <w:t xml:space="preserve">Insurance certificates are not required at the time of </w:t>
      </w:r>
      <w:proofErr w:type="gramStart"/>
      <w:r w:rsidR="009179BF">
        <w:rPr>
          <w:rFonts w:ascii="Calibri" w:hAnsi="Calibri" w:cs="Calibri"/>
          <w:sz w:val="24"/>
          <w:szCs w:val="26"/>
        </w:rPr>
        <w:t>bid</w:t>
      </w:r>
      <w:proofErr w:type="gramEnd"/>
      <w:r w:rsidR="009179BF">
        <w:rPr>
          <w:rFonts w:ascii="Calibri" w:hAnsi="Calibri" w:cs="Calibri"/>
          <w:sz w:val="24"/>
          <w:szCs w:val="26"/>
        </w:rPr>
        <w:t xml:space="preserve"> p</w:t>
      </w:r>
      <w:r w:rsidR="00DE1CCA">
        <w:rPr>
          <w:rFonts w:ascii="Calibri" w:hAnsi="Calibri" w:cs="Calibri"/>
          <w:sz w:val="24"/>
          <w:szCs w:val="26"/>
        </w:rPr>
        <w:t>roposal</w:t>
      </w:r>
      <w:r w:rsidR="009179BF">
        <w:rPr>
          <w:rFonts w:ascii="Calibri" w:hAnsi="Calibri" w:cs="Calibri"/>
          <w:sz w:val="24"/>
          <w:szCs w:val="26"/>
        </w:rPr>
        <w:t xml:space="preserve"> </w:t>
      </w:r>
      <w:r w:rsidRPr="00266DFB">
        <w:rPr>
          <w:rFonts w:ascii="Calibri" w:hAnsi="Calibri" w:cs="Calibri"/>
          <w:sz w:val="24"/>
          <w:szCs w:val="26"/>
        </w:rPr>
        <w:t>submission; however, by signing the Bid Response Packet and submitting a bid</w:t>
      </w:r>
      <w:r>
        <w:rPr>
          <w:rFonts w:ascii="Calibri" w:hAnsi="Calibri" w:cs="Calibri"/>
          <w:sz w:val="24"/>
          <w:szCs w:val="26"/>
        </w:rPr>
        <w:t xml:space="preserve"> proposal</w:t>
      </w:r>
      <w:r w:rsidRPr="00266DFB">
        <w:rPr>
          <w:rFonts w:ascii="Calibri" w:hAnsi="Calibri" w:cs="Calibri"/>
          <w:sz w:val="24"/>
          <w:szCs w:val="26"/>
        </w:rPr>
        <w:t>, the Bidder agrees to meet the minimum insurance requirements</w:t>
      </w:r>
      <w:r>
        <w:rPr>
          <w:rFonts w:ascii="Calibri" w:hAnsi="Calibri" w:cs="Calibri"/>
          <w:sz w:val="24"/>
          <w:szCs w:val="26"/>
        </w:rPr>
        <w:t xml:space="preserve"> and provide any documentation requested by County upon request</w:t>
      </w:r>
      <w:r w:rsidRPr="00266DFB">
        <w:rPr>
          <w:rFonts w:ascii="Calibri" w:hAnsi="Calibri" w:cs="Calibri"/>
          <w:sz w:val="24"/>
          <w:szCs w:val="26"/>
        </w:rPr>
        <w:t>.</w:t>
      </w:r>
    </w:p>
    <w:p w14:paraId="676068E7" w14:textId="21E6CDD6" w:rsidR="00BB039E" w:rsidRPr="00266DFB" w:rsidRDefault="00BB039E" w:rsidP="00BB039E">
      <w:pPr>
        <w:tabs>
          <w:tab w:val="num" w:pos="1440"/>
        </w:tabs>
        <w:spacing w:before="240" w:after="240"/>
        <w:rPr>
          <w:rFonts w:ascii="Calibri" w:hAnsi="Calibri" w:cs="Calibri"/>
          <w:sz w:val="24"/>
          <w:szCs w:val="26"/>
        </w:rPr>
      </w:pPr>
      <w:r w:rsidRPr="00266DFB">
        <w:rPr>
          <w:rFonts w:ascii="Calibri" w:hAnsi="Calibri" w:cs="Calibri"/>
          <w:sz w:val="24"/>
          <w:szCs w:val="26"/>
        </w:rPr>
        <w:t xml:space="preserve">Insurance documentation must be provided to the County </w:t>
      </w:r>
      <w:r>
        <w:rPr>
          <w:rFonts w:ascii="Calibri" w:hAnsi="Calibri" w:cs="Calibri"/>
          <w:sz w:val="24"/>
          <w:szCs w:val="26"/>
        </w:rPr>
        <w:t>before</w:t>
      </w:r>
      <w:r w:rsidRPr="00266DFB">
        <w:rPr>
          <w:rFonts w:ascii="Calibri" w:hAnsi="Calibri" w:cs="Calibri"/>
          <w:sz w:val="24"/>
          <w:szCs w:val="26"/>
        </w:rPr>
        <w:t xml:space="preserve"> </w:t>
      </w:r>
      <w:proofErr w:type="gramStart"/>
      <w:r w:rsidRPr="00266DFB">
        <w:rPr>
          <w:rFonts w:ascii="Calibri" w:hAnsi="Calibri" w:cs="Calibri"/>
          <w:sz w:val="24"/>
          <w:szCs w:val="26"/>
        </w:rPr>
        <w:t>award</w:t>
      </w:r>
      <w:proofErr w:type="gramEnd"/>
      <w:r w:rsidRPr="00266DFB">
        <w:rPr>
          <w:rFonts w:ascii="Calibri" w:hAnsi="Calibri" w:cs="Calibri"/>
          <w:sz w:val="24"/>
          <w:szCs w:val="26"/>
        </w:rPr>
        <w:t xml:space="preserve"> and include an insurance certificate and additional insured certificate, naming the County of Alameda, which meets the minimum insurance requirements, as stated in the </w:t>
      </w:r>
      <w:r w:rsidR="006E3409" w:rsidRPr="00370D4A">
        <w:rPr>
          <w:rFonts w:ascii="Calibri" w:hAnsi="Calibri" w:cs="Calibri"/>
          <w:sz w:val="24"/>
          <w:szCs w:val="26"/>
        </w:rPr>
        <w:t>RFP</w:t>
      </w:r>
      <w:r w:rsidRPr="00266DFB">
        <w:rPr>
          <w:rFonts w:ascii="Calibri" w:hAnsi="Calibri" w:cs="Calibri"/>
          <w:sz w:val="24"/>
          <w:szCs w:val="26"/>
        </w:rPr>
        <w:t xml:space="preserve">. </w:t>
      </w:r>
    </w:p>
    <w:p w14:paraId="78A546F2" w14:textId="3A8A8C0D" w:rsidR="00BB039E" w:rsidRPr="00266DFB" w:rsidRDefault="00BB039E" w:rsidP="00BB039E">
      <w:pPr>
        <w:tabs>
          <w:tab w:val="num" w:pos="1440"/>
        </w:tabs>
        <w:spacing w:before="240" w:after="240"/>
        <w:rPr>
          <w:rFonts w:ascii="Calibri" w:hAnsi="Calibri" w:cs="Calibri"/>
          <w:sz w:val="24"/>
          <w:szCs w:val="26"/>
        </w:rPr>
      </w:pPr>
      <w:r w:rsidRPr="00266DFB">
        <w:rPr>
          <w:rFonts w:ascii="Calibri" w:hAnsi="Calibri" w:cs="Calibri"/>
          <w:sz w:val="24"/>
          <w:szCs w:val="26"/>
        </w:rPr>
        <w:t xml:space="preserve">The following page contains the minimum insurance limits required by the County of Alameda to be held by the Contractor performing on </w:t>
      </w:r>
      <w:r>
        <w:rPr>
          <w:rFonts w:ascii="Calibri" w:hAnsi="Calibri" w:cs="Calibri"/>
          <w:sz w:val="24"/>
          <w:szCs w:val="26"/>
        </w:rPr>
        <w:t xml:space="preserve">a contract issued from </w:t>
      </w:r>
      <w:r w:rsidRPr="00266DFB">
        <w:rPr>
          <w:rFonts w:ascii="Calibri" w:hAnsi="Calibri" w:cs="Calibri"/>
          <w:sz w:val="24"/>
          <w:szCs w:val="26"/>
        </w:rPr>
        <w:t xml:space="preserve">this </w:t>
      </w:r>
      <w:r w:rsidR="006E3409" w:rsidRPr="00370D4A">
        <w:rPr>
          <w:rFonts w:ascii="Calibri" w:hAnsi="Calibri" w:cs="Calibri"/>
          <w:sz w:val="24"/>
          <w:szCs w:val="26"/>
        </w:rPr>
        <w:t>RFP</w:t>
      </w:r>
      <w:proofErr w:type="gramStart"/>
      <w:r w:rsidR="00EA2A95">
        <w:rPr>
          <w:rFonts w:ascii="Calibri" w:hAnsi="Calibri" w:cs="Calibri"/>
          <w:sz w:val="24"/>
          <w:szCs w:val="26"/>
        </w:rPr>
        <w:t>.</w:t>
      </w:r>
      <w:r w:rsidRPr="00EA2A95">
        <w:rPr>
          <w:rFonts w:ascii="Calibri" w:hAnsi="Calibri" w:cs="Calibri"/>
          <w:sz w:val="24"/>
          <w:szCs w:val="26"/>
        </w:rPr>
        <w:t xml:space="preserve">  </w:t>
      </w:r>
      <w:proofErr w:type="gramEnd"/>
    </w:p>
    <w:p w14:paraId="779FBABB" w14:textId="77777777" w:rsidR="00BB039E" w:rsidRPr="00266DFB" w:rsidRDefault="00BB039E" w:rsidP="00BB039E">
      <w:pPr>
        <w:tabs>
          <w:tab w:val="num" w:pos="1440"/>
        </w:tabs>
        <w:rPr>
          <w:rFonts w:ascii="Calibri" w:hAnsi="Calibri" w:cs="Calibri"/>
          <w:sz w:val="24"/>
          <w:szCs w:val="26"/>
        </w:rPr>
      </w:pPr>
    </w:p>
    <w:p w14:paraId="72CE27C1" w14:textId="77777777" w:rsidR="00BB039E" w:rsidRDefault="00BB039E" w:rsidP="00BB039E">
      <w:pPr>
        <w:tabs>
          <w:tab w:val="num" w:pos="1440"/>
        </w:tabs>
        <w:rPr>
          <w:rFonts w:ascii="Calibri" w:hAnsi="Calibri" w:cs="Calibri"/>
          <w:szCs w:val="26"/>
        </w:rPr>
      </w:pPr>
    </w:p>
    <w:p w14:paraId="1EEF753B" w14:textId="77777777" w:rsidR="00306F8D" w:rsidRPr="00480562" w:rsidRDefault="00C54803" w:rsidP="00480562">
      <w:pPr>
        <w:pStyle w:val="HeaderExhibit"/>
        <w:jc w:val="center"/>
        <w:rPr>
          <w:b/>
          <w:bCs w:val="0"/>
          <w:sz w:val="24"/>
          <w:szCs w:val="24"/>
        </w:rPr>
      </w:pPr>
      <w:r w:rsidRPr="00480562">
        <w:rPr>
          <w:b/>
          <w:bCs w:val="0"/>
          <w:sz w:val="24"/>
          <w:szCs w:val="24"/>
        </w:rPr>
        <w:t>SEE NEXT PAGE FOR COUNTY OF ALAMEDA</w:t>
      </w:r>
    </w:p>
    <w:p w14:paraId="1DB381D6" w14:textId="050E6A1C" w:rsidR="00BB039E" w:rsidRPr="00306F8D" w:rsidRDefault="00306F8D" w:rsidP="00480562">
      <w:pPr>
        <w:pStyle w:val="HeaderExhibit"/>
        <w:jc w:val="center"/>
        <w:rPr>
          <w:sz w:val="24"/>
          <w:szCs w:val="24"/>
        </w:rPr>
      </w:pPr>
      <w:r w:rsidRPr="00480562">
        <w:rPr>
          <w:b/>
          <w:bCs w:val="0"/>
          <w:sz w:val="24"/>
          <w:szCs w:val="24"/>
        </w:rPr>
        <w:t>MINIMUM INSURANCE REQUIREMENTS</w:t>
      </w:r>
    </w:p>
    <w:p w14:paraId="0A88B255" w14:textId="77777777" w:rsidR="00BB039E" w:rsidRDefault="00BB039E" w:rsidP="00856B94">
      <w:pPr>
        <w:pStyle w:val="HeaderExhibit"/>
      </w:pPr>
    </w:p>
    <w:p w14:paraId="392E1436" w14:textId="77777777" w:rsidR="00BB039E" w:rsidRDefault="00BB039E" w:rsidP="00856B94">
      <w:pPr>
        <w:pStyle w:val="HeaderExhibit"/>
      </w:pPr>
    </w:p>
    <w:p w14:paraId="1DF914B4" w14:textId="0C791B10" w:rsidR="00BB039E" w:rsidRDefault="002273F2">
      <w:r>
        <w:br w:type="page"/>
      </w:r>
    </w:p>
    <w:p w14:paraId="42E85A08" w14:textId="77777777" w:rsidR="005631EF" w:rsidRDefault="00AC1D72" w:rsidP="00E97916">
      <w:pPr>
        <w:ind w:left="-900" w:right="-810"/>
        <w:jc w:val="center"/>
        <w:rPr>
          <w:rFonts w:ascii="Arial Narrow" w:hAnsi="Arial Narrow"/>
          <w:b/>
          <w:sz w:val="24"/>
          <w:u w:val="single"/>
        </w:rPr>
      </w:pPr>
      <w:r w:rsidRPr="007B081D">
        <w:rPr>
          <w:rFonts w:ascii="Arial Narrow" w:hAnsi="Arial Narrow"/>
          <w:b/>
          <w:sz w:val="24"/>
          <w:u w:val="single"/>
        </w:rPr>
        <w:lastRenderedPageBreak/>
        <w:t>COUNTY OF ALAMEDA MINIMUM INSURANCE REQUIREMENTS</w:t>
      </w:r>
    </w:p>
    <w:p w14:paraId="0B2FC599" w14:textId="77777777" w:rsidR="00EA2A95" w:rsidRDefault="00EA2A95" w:rsidP="00E97916">
      <w:pPr>
        <w:ind w:left="-900" w:right="-810"/>
        <w:jc w:val="center"/>
        <w:rPr>
          <w:rFonts w:ascii="Arial Narrow" w:hAnsi="Arial Narrow"/>
          <w:b/>
          <w:sz w:val="24"/>
          <w:u w:val="single"/>
        </w:rPr>
      </w:pPr>
    </w:p>
    <w:p w14:paraId="16E7541A" w14:textId="77777777" w:rsidR="00CA14CB" w:rsidRPr="00E365FF" w:rsidRDefault="00CA14CB" w:rsidP="00164248">
      <w:pPr>
        <w:ind w:left="-900" w:right="-810"/>
        <w:jc w:val="both"/>
        <w:rPr>
          <w:rFonts w:ascii="Arial Narrow" w:hAnsi="Arial Narrow"/>
          <w:spacing w:val="-4"/>
        </w:rPr>
      </w:pPr>
      <w:r w:rsidRPr="00F36407">
        <w:rPr>
          <w:rFonts w:ascii="Arial Narrow" w:hAnsi="Arial Narrow" w:cstheme="minorHAnsi"/>
          <w:spacing w:val="-4"/>
          <w:sz w:val="20"/>
        </w:rPr>
        <w:t>Without limiting any other obligation or liability under this Agreement, the Contractor, at its sole cost and expense, shall secure and keep in force during the entire term of the Agreement or longer, as may be specified below, the following insurance coverage, limits, and endorsements:</w:t>
      </w:r>
    </w:p>
    <w:tbl>
      <w:tblPr>
        <w:tblW w:w="11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6057"/>
        <w:gridCol w:w="4770"/>
      </w:tblGrid>
      <w:tr w:rsidR="00CA14CB" w:rsidRPr="00E365FF" w14:paraId="3965622E" w14:textId="77777777" w:rsidTr="004246E2">
        <w:trPr>
          <w:cantSplit/>
          <w:jc w:val="center"/>
        </w:trPr>
        <w:tc>
          <w:tcPr>
            <w:tcW w:w="6561" w:type="dxa"/>
            <w:gridSpan w:val="2"/>
            <w:shd w:val="pct37" w:color="auto" w:fill="FFFFFF"/>
            <w:vAlign w:val="center"/>
          </w:tcPr>
          <w:p w14:paraId="4392301A" w14:textId="77777777" w:rsidR="00CA14CB" w:rsidRPr="00E365FF" w:rsidRDefault="00CA14CB" w:rsidP="004246E2">
            <w:pPr>
              <w:spacing w:before="40" w:after="20"/>
              <w:jc w:val="center"/>
              <w:rPr>
                <w:rFonts w:ascii="Arial Narrow" w:hAnsi="Arial Narrow"/>
                <w:b/>
              </w:rPr>
            </w:pPr>
            <w:r w:rsidRPr="00E365FF">
              <w:rPr>
                <w:rFonts w:ascii="Arial Narrow" w:hAnsi="Arial Narrow"/>
                <w:b/>
              </w:rPr>
              <w:t>TYPE OF INSURANCE COVERAGES</w:t>
            </w:r>
          </w:p>
        </w:tc>
        <w:tc>
          <w:tcPr>
            <w:tcW w:w="4770" w:type="dxa"/>
            <w:shd w:val="pct35" w:color="auto" w:fill="FFFFFF"/>
            <w:vAlign w:val="center"/>
          </w:tcPr>
          <w:p w14:paraId="5A4C3A4C" w14:textId="77777777" w:rsidR="00CA14CB" w:rsidRPr="00E365FF" w:rsidRDefault="00CA14CB" w:rsidP="004246E2">
            <w:pPr>
              <w:spacing w:before="40" w:after="20"/>
              <w:jc w:val="center"/>
              <w:rPr>
                <w:rFonts w:ascii="Arial Narrow" w:hAnsi="Arial Narrow"/>
                <w:b/>
              </w:rPr>
            </w:pPr>
            <w:r w:rsidRPr="00E365FF">
              <w:rPr>
                <w:rFonts w:ascii="Arial Narrow" w:hAnsi="Arial Narrow"/>
                <w:b/>
              </w:rPr>
              <w:t>MINIMUM LIMITS</w:t>
            </w:r>
          </w:p>
        </w:tc>
      </w:tr>
      <w:tr w:rsidR="00CA14CB" w:rsidRPr="00E365FF" w14:paraId="1C5D2A5D" w14:textId="77777777" w:rsidTr="004246E2">
        <w:trPr>
          <w:cantSplit/>
          <w:jc w:val="center"/>
        </w:trPr>
        <w:tc>
          <w:tcPr>
            <w:tcW w:w="504" w:type="dxa"/>
          </w:tcPr>
          <w:p w14:paraId="0174601F" w14:textId="77777777" w:rsidR="00CA14CB" w:rsidRPr="00E365FF" w:rsidRDefault="00CA14CB" w:rsidP="004246E2">
            <w:pPr>
              <w:spacing w:before="40"/>
              <w:rPr>
                <w:rFonts w:ascii="Arial Narrow" w:hAnsi="Arial Narrow"/>
                <w:b/>
              </w:rPr>
            </w:pPr>
            <w:r w:rsidRPr="00E365FF">
              <w:rPr>
                <w:rFonts w:ascii="Arial Narrow" w:hAnsi="Arial Narrow"/>
                <w:b/>
              </w:rPr>
              <w:t>A</w:t>
            </w:r>
          </w:p>
        </w:tc>
        <w:tc>
          <w:tcPr>
            <w:tcW w:w="6057" w:type="dxa"/>
          </w:tcPr>
          <w:p w14:paraId="68983DD5" w14:textId="77777777" w:rsidR="00CA14CB" w:rsidRPr="00F055E3" w:rsidRDefault="00CA14CB" w:rsidP="004246E2">
            <w:pPr>
              <w:spacing w:before="40"/>
              <w:rPr>
                <w:rFonts w:ascii="Arial Narrow" w:hAnsi="Arial Narrow"/>
                <w:b/>
                <w:sz w:val="20"/>
              </w:rPr>
            </w:pPr>
            <w:r w:rsidRPr="00F055E3">
              <w:rPr>
                <w:rFonts w:ascii="Arial Narrow" w:hAnsi="Arial Narrow"/>
                <w:b/>
                <w:sz w:val="20"/>
              </w:rPr>
              <w:t>Commercial General Liability</w:t>
            </w:r>
          </w:p>
          <w:p w14:paraId="3388F38A" w14:textId="77777777" w:rsidR="00CA14CB" w:rsidRPr="00F055E3" w:rsidRDefault="00CA14CB" w:rsidP="004246E2">
            <w:pPr>
              <w:jc w:val="both"/>
              <w:rPr>
                <w:rFonts w:ascii="Arial Narrow" w:hAnsi="Arial Narrow"/>
                <w:sz w:val="20"/>
              </w:rPr>
            </w:pPr>
            <w:r w:rsidRPr="00F055E3">
              <w:rPr>
                <w:rFonts w:ascii="Arial Narrow" w:hAnsi="Arial Narrow"/>
                <w:sz w:val="20"/>
              </w:rPr>
              <w:t>Premises Liability; Products and Completed Operations; Contractual Liability; Personal Injury and Advertising Liability</w:t>
            </w:r>
          </w:p>
        </w:tc>
        <w:tc>
          <w:tcPr>
            <w:tcW w:w="4770" w:type="dxa"/>
          </w:tcPr>
          <w:p w14:paraId="27F3CE4D" w14:textId="77777777" w:rsidR="00CA14CB" w:rsidRPr="00F055E3" w:rsidRDefault="00CA14CB" w:rsidP="004246E2">
            <w:pPr>
              <w:spacing w:before="40"/>
              <w:rPr>
                <w:rFonts w:ascii="Arial Narrow" w:hAnsi="Arial Narrow"/>
                <w:sz w:val="20"/>
              </w:rPr>
            </w:pPr>
            <w:r w:rsidRPr="00F055E3">
              <w:rPr>
                <w:rFonts w:ascii="Arial Narrow" w:hAnsi="Arial Narrow"/>
                <w:sz w:val="20"/>
              </w:rPr>
              <w:t>$1,000,000 per occurrence (CSL)</w:t>
            </w:r>
          </w:p>
          <w:p w14:paraId="4F3E194B" w14:textId="77777777" w:rsidR="00CA14CB" w:rsidRPr="00F055E3" w:rsidRDefault="00CA14CB" w:rsidP="004246E2">
            <w:pPr>
              <w:rPr>
                <w:rFonts w:ascii="Arial Narrow" w:hAnsi="Arial Narrow"/>
                <w:sz w:val="20"/>
              </w:rPr>
            </w:pPr>
            <w:r w:rsidRPr="00F055E3">
              <w:rPr>
                <w:rFonts w:ascii="Arial Narrow" w:hAnsi="Arial Narrow"/>
                <w:sz w:val="20"/>
              </w:rPr>
              <w:t>Bodily Injury and Property Damage</w:t>
            </w:r>
          </w:p>
        </w:tc>
      </w:tr>
      <w:tr w:rsidR="00CA14CB" w:rsidRPr="00E365FF" w14:paraId="40C70BFB" w14:textId="77777777" w:rsidTr="004246E2">
        <w:trPr>
          <w:cantSplit/>
          <w:jc w:val="center"/>
        </w:trPr>
        <w:tc>
          <w:tcPr>
            <w:tcW w:w="504" w:type="dxa"/>
          </w:tcPr>
          <w:p w14:paraId="3D2EFCA4" w14:textId="77777777" w:rsidR="00CA14CB" w:rsidRPr="00E365FF" w:rsidRDefault="00CA14CB" w:rsidP="004246E2">
            <w:pPr>
              <w:spacing w:before="40"/>
              <w:rPr>
                <w:rFonts w:ascii="Arial Narrow" w:hAnsi="Arial Narrow"/>
                <w:b/>
              </w:rPr>
            </w:pPr>
            <w:r w:rsidRPr="00E365FF">
              <w:rPr>
                <w:rFonts w:ascii="Arial Narrow" w:hAnsi="Arial Narrow"/>
                <w:b/>
              </w:rPr>
              <w:t>B</w:t>
            </w:r>
          </w:p>
        </w:tc>
        <w:tc>
          <w:tcPr>
            <w:tcW w:w="6057" w:type="dxa"/>
          </w:tcPr>
          <w:p w14:paraId="4E9EE4A9" w14:textId="77777777" w:rsidR="00CA14CB" w:rsidRPr="00F055E3" w:rsidRDefault="00CA14CB" w:rsidP="004246E2">
            <w:pPr>
              <w:spacing w:before="40"/>
              <w:rPr>
                <w:rFonts w:ascii="Arial Narrow" w:hAnsi="Arial Narrow"/>
                <w:b/>
                <w:sz w:val="20"/>
              </w:rPr>
            </w:pPr>
            <w:r w:rsidRPr="00F055E3">
              <w:rPr>
                <w:rFonts w:ascii="Arial Narrow" w:hAnsi="Arial Narrow"/>
                <w:b/>
                <w:sz w:val="20"/>
              </w:rPr>
              <w:t>Commercial or Business Automobile Liability</w:t>
            </w:r>
          </w:p>
          <w:p w14:paraId="40B7135E" w14:textId="77777777" w:rsidR="00CA14CB" w:rsidRPr="00F055E3" w:rsidRDefault="00CA14CB" w:rsidP="004246E2">
            <w:pPr>
              <w:jc w:val="both"/>
              <w:rPr>
                <w:rFonts w:ascii="Arial Narrow" w:hAnsi="Arial Narrow"/>
                <w:sz w:val="20"/>
              </w:rPr>
            </w:pPr>
            <w:r w:rsidRPr="00F055E3">
              <w:rPr>
                <w:rFonts w:ascii="Arial Narrow" w:hAnsi="Arial Narrow"/>
                <w:sz w:val="20"/>
              </w:rPr>
              <w:t>All owned vehicles hired or leased vehicles, non-owned, borrowed, and permissive uses.  Personal Automobile Liability is acceptable for individual contractors with no transportation or hauling related activities</w:t>
            </w:r>
          </w:p>
        </w:tc>
        <w:tc>
          <w:tcPr>
            <w:tcW w:w="4770" w:type="dxa"/>
          </w:tcPr>
          <w:p w14:paraId="4A6ECD2C" w14:textId="77777777" w:rsidR="00CA14CB" w:rsidRPr="00F055E3" w:rsidRDefault="00CA14CB" w:rsidP="004246E2">
            <w:pPr>
              <w:spacing w:before="40"/>
              <w:rPr>
                <w:rFonts w:ascii="Arial Narrow" w:hAnsi="Arial Narrow"/>
                <w:sz w:val="20"/>
              </w:rPr>
            </w:pPr>
            <w:r w:rsidRPr="00F055E3">
              <w:rPr>
                <w:rFonts w:ascii="Arial Narrow" w:hAnsi="Arial Narrow"/>
                <w:sz w:val="20"/>
              </w:rPr>
              <w:t>$1,000,000 per occurrence (CSL)</w:t>
            </w:r>
          </w:p>
          <w:p w14:paraId="17C1EA87" w14:textId="77777777" w:rsidR="00CA14CB" w:rsidRPr="00F055E3" w:rsidRDefault="00CA14CB" w:rsidP="004246E2">
            <w:pPr>
              <w:rPr>
                <w:rFonts w:ascii="Arial Narrow" w:hAnsi="Arial Narrow"/>
                <w:sz w:val="20"/>
              </w:rPr>
            </w:pPr>
            <w:r w:rsidRPr="00F055E3">
              <w:rPr>
                <w:rFonts w:ascii="Arial Narrow" w:hAnsi="Arial Narrow"/>
                <w:sz w:val="20"/>
              </w:rPr>
              <w:t>Any Auto</w:t>
            </w:r>
          </w:p>
          <w:p w14:paraId="054EF2D8" w14:textId="77777777" w:rsidR="00CA14CB" w:rsidRPr="00F055E3" w:rsidRDefault="00CA14CB" w:rsidP="004246E2">
            <w:pPr>
              <w:rPr>
                <w:rFonts w:ascii="Arial Narrow" w:hAnsi="Arial Narrow"/>
                <w:sz w:val="20"/>
              </w:rPr>
            </w:pPr>
            <w:r w:rsidRPr="00F055E3">
              <w:rPr>
                <w:rFonts w:ascii="Arial Narrow" w:hAnsi="Arial Narrow"/>
                <w:sz w:val="20"/>
              </w:rPr>
              <w:t>Bodily Injury and Property Damage</w:t>
            </w:r>
          </w:p>
        </w:tc>
      </w:tr>
      <w:tr w:rsidR="00CA14CB" w:rsidRPr="00E365FF" w14:paraId="2895B7B7" w14:textId="77777777" w:rsidTr="004246E2">
        <w:trPr>
          <w:cantSplit/>
          <w:jc w:val="center"/>
        </w:trPr>
        <w:tc>
          <w:tcPr>
            <w:tcW w:w="504" w:type="dxa"/>
          </w:tcPr>
          <w:p w14:paraId="2F2368E9" w14:textId="77777777" w:rsidR="00CA14CB" w:rsidRPr="00E365FF" w:rsidRDefault="00CA14CB" w:rsidP="004246E2">
            <w:pPr>
              <w:spacing w:before="40"/>
              <w:rPr>
                <w:rFonts w:ascii="Arial Narrow" w:hAnsi="Arial Narrow"/>
                <w:b/>
              </w:rPr>
            </w:pPr>
            <w:r w:rsidRPr="00E365FF">
              <w:rPr>
                <w:rFonts w:ascii="Arial Narrow" w:hAnsi="Arial Narrow"/>
                <w:b/>
              </w:rPr>
              <w:t>C</w:t>
            </w:r>
          </w:p>
        </w:tc>
        <w:tc>
          <w:tcPr>
            <w:tcW w:w="6057" w:type="dxa"/>
          </w:tcPr>
          <w:p w14:paraId="7C7C8C7B" w14:textId="77777777" w:rsidR="00CA14CB" w:rsidRPr="00F055E3" w:rsidRDefault="00CA14CB" w:rsidP="004246E2">
            <w:pPr>
              <w:spacing w:before="40"/>
              <w:rPr>
                <w:rFonts w:ascii="Arial Narrow" w:hAnsi="Arial Narrow"/>
                <w:b/>
                <w:sz w:val="20"/>
              </w:rPr>
            </w:pPr>
            <w:r w:rsidRPr="00F055E3">
              <w:rPr>
                <w:rFonts w:ascii="Arial Narrow" w:hAnsi="Arial Narrow"/>
                <w:b/>
                <w:sz w:val="20"/>
              </w:rPr>
              <w:t>Workers’ Compensation (WC) and Employers Liability (EL)</w:t>
            </w:r>
          </w:p>
          <w:p w14:paraId="512642B8" w14:textId="77777777" w:rsidR="00CA14CB" w:rsidRPr="00F055E3" w:rsidRDefault="00CA14CB" w:rsidP="004246E2">
            <w:pPr>
              <w:rPr>
                <w:rFonts w:ascii="Arial Narrow" w:hAnsi="Arial Narrow"/>
                <w:sz w:val="20"/>
              </w:rPr>
            </w:pPr>
            <w:r w:rsidRPr="00F055E3">
              <w:rPr>
                <w:rFonts w:ascii="Arial Narrow" w:hAnsi="Arial Narrow"/>
                <w:sz w:val="20"/>
              </w:rPr>
              <w:t>Required for all contractors with employees</w:t>
            </w:r>
          </w:p>
        </w:tc>
        <w:tc>
          <w:tcPr>
            <w:tcW w:w="4770" w:type="dxa"/>
          </w:tcPr>
          <w:p w14:paraId="43DA6662" w14:textId="77777777" w:rsidR="00CA14CB" w:rsidRPr="00F055E3" w:rsidRDefault="00CA14CB" w:rsidP="004246E2">
            <w:pPr>
              <w:spacing w:before="40"/>
              <w:rPr>
                <w:rFonts w:ascii="Arial Narrow" w:hAnsi="Arial Narrow"/>
                <w:sz w:val="20"/>
              </w:rPr>
            </w:pPr>
            <w:r w:rsidRPr="00F055E3">
              <w:rPr>
                <w:rFonts w:ascii="Arial Narrow" w:hAnsi="Arial Narrow"/>
                <w:sz w:val="20"/>
              </w:rPr>
              <w:t>WC:  Statutory Limits</w:t>
            </w:r>
          </w:p>
          <w:p w14:paraId="2C9699C4" w14:textId="77777777" w:rsidR="00CA14CB" w:rsidRPr="00F055E3" w:rsidRDefault="00CA14CB" w:rsidP="004246E2">
            <w:pPr>
              <w:rPr>
                <w:rFonts w:ascii="Arial Narrow" w:hAnsi="Arial Narrow"/>
                <w:sz w:val="20"/>
              </w:rPr>
            </w:pPr>
            <w:r w:rsidRPr="00F055E3">
              <w:rPr>
                <w:rFonts w:ascii="Arial Narrow" w:hAnsi="Arial Narrow"/>
                <w:sz w:val="20"/>
              </w:rPr>
              <w:t>EL:  $100,000 per accident for bodily injury or disease</w:t>
            </w:r>
          </w:p>
        </w:tc>
      </w:tr>
      <w:tr w:rsidR="00CA14CB" w:rsidRPr="00E365FF" w14:paraId="636C694A" w14:textId="77777777" w:rsidTr="004246E2">
        <w:trPr>
          <w:cantSplit/>
          <w:jc w:val="center"/>
        </w:trPr>
        <w:tc>
          <w:tcPr>
            <w:tcW w:w="504" w:type="dxa"/>
          </w:tcPr>
          <w:p w14:paraId="12B5B436" w14:textId="77777777" w:rsidR="00CA14CB" w:rsidRPr="00E365FF" w:rsidRDefault="00CA14CB" w:rsidP="004246E2">
            <w:pPr>
              <w:spacing w:before="40"/>
              <w:rPr>
                <w:rFonts w:ascii="Arial Narrow" w:hAnsi="Arial Narrow"/>
                <w:b/>
              </w:rPr>
            </w:pPr>
            <w:r w:rsidRPr="00E365FF">
              <w:rPr>
                <w:rFonts w:ascii="Arial Narrow" w:hAnsi="Arial Narrow"/>
                <w:b/>
              </w:rPr>
              <w:t>D</w:t>
            </w:r>
          </w:p>
        </w:tc>
        <w:tc>
          <w:tcPr>
            <w:tcW w:w="6057" w:type="dxa"/>
          </w:tcPr>
          <w:p w14:paraId="5FCF2F17" w14:textId="77777777" w:rsidR="00CA14CB" w:rsidRPr="00F055E3" w:rsidRDefault="00CA14CB" w:rsidP="004246E2">
            <w:pPr>
              <w:spacing w:before="40"/>
              <w:rPr>
                <w:rFonts w:ascii="Arial Narrow" w:hAnsi="Arial Narrow"/>
                <w:b/>
                <w:sz w:val="20"/>
              </w:rPr>
            </w:pPr>
            <w:r w:rsidRPr="00F055E3">
              <w:rPr>
                <w:rFonts w:ascii="Arial Narrow" w:hAnsi="Arial Narrow"/>
                <w:b/>
                <w:sz w:val="20"/>
              </w:rPr>
              <w:t xml:space="preserve">Professional Liability/Errors &amp; Omissions </w:t>
            </w:r>
          </w:p>
          <w:p w14:paraId="2A4E7D64" w14:textId="5EB88379" w:rsidR="00CA14CB" w:rsidRPr="00F055E3" w:rsidRDefault="00CA14CB" w:rsidP="004246E2">
            <w:pPr>
              <w:spacing w:before="20"/>
              <w:rPr>
                <w:rFonts w:ascii="Arial Narrow" w:hAnsi="Arial Narrow"/>
                <w:sz w:val="20"/>
              </w:rPr>
            </w:pPr>
            <w:r w:rsidRPr="00F055E3">
              <w:rPr>
                <w:rFonts w:ascii="Arial Narrow" w:hAnsi="Arial Narrow"/>
                <w:bCs/>
                <w:sz w:val="20"/>
              </w:rPr>
              <w:t>Includes endorsements of contractual liability</w:t>
            </w:r>
            <w:r w:rsidR="00321688">
              <w:rPr>
                <w:rFonts w:ascii="Arial Narrow" w:hAnsi="Arial Narrow"/>
                <w:bCs/>
                <w:sz w:val="20"/>
              </w:rPr>
              <w:t xml:space="preserve"> and defense and </w:t>
            </w:r>
            <w:r w:rsidR="008E6074">
              <w:rPr>
                <w:rFonts w:ascii="Arial Narrow" w:hAnsi="Arial Narrow"/>
                <w:bCs/>
                <w:sz w:val="20"/>
              </w:rPr>
              <w:t>indemnification of the County</w:t>
            </w:r>
          </w:p>
        </w:tc>
        <w:tc>
          <w:tcPr>
            <w:tcW w:w="4770" w:type="dxa"/>
          </w:tcPr>
          <w:p w14:paraId="202D3EB8" w14:textId="77777777" w:rsidR="00CA14CB" w:rsidRPr="00F055E3" w:rsidRDefault="00CA14CB" w:rsidP="004246E2">
            <w:pPr>
              <w:spacing w:before="40"/>
              <w:rPr>
                <w:rFonts w:ascii="Arial Narrow" w:hAnsi="Arial Narrow"/>
                <w:sz w:val="20"/>
              </w:rPr>
            </w:pPr>
            <w:r w:rsidRPr="00F055E3">
              <w:rPr>
                <w:rFonts w:ascii="Arial Narrow" w:hAnsi="Arial Narrow"/>
                <w:sz w:val="20"/>
              </w:rPr>
              <w:t>$1,000,000 per occurrence</w:t>
            </w:r>
          </w:p>
          <w:p w14:paraId="02CBE713" w14:textId="77777777" w:rsidR="00CA14CB" w:rsidRPr="00F055E3" w:rsidRDefault="00CA14CB" w:rsidP="004246E2">
            <w:pPr>
              <w:spacing w:before="40"/>
              <w:rPr>
                <w:rFonts w:ascii="Arial Narrow" w:hAnsi="Arial Narrow"/>
                <w:sz w:val="20"/>
              </w:rPr>
            </w:pPr>
            <w:r w:rsidRPr="00F055E3">
              <w:rPr>
                <w:rFonts w:ascii="Arial Narrow" w:hAnsi="Arial Narrow"/>
                <w:sz w:val="20"/>
              </w:rPr>
              <w:t>$2,000,000 project aggregate</w:t>
            </w:r>
          </w:p>
        </w:tc>
      </w:tr>
      <w:tr w:rsidR="00CA14CB" w:rsidRPr="00E365FF" w14:paraId="4FED0A59" w14:textId="77777777" w:rsidTr="004246E2">
        <w:trPr>
          <w:cantSplit/>
          <w:trHeight w:val="7253"/>
          <w:jc w:val="center"/>
        </w:trPr>
        <w:tc>
          <w:tcPr>
            <w:tcW w:w="504" w:type="dxa"/>
          </w:tcPr>
          <w:p w14:paraId="51102E3A" w14:textId="77777777" w:rsidR="00CA14CB" w:rsidRPr="00E365FF" w:rsidRDefault="00CA14CB" w:rsidP="004246E2">
            <w:pPr>
              <w:spacing w:before="60"/>
              <w:rPr>
                <w:rFonts w:ascii="Arial Narrow" w:hAnsi="Arial Narrow"/>
                <w:b/>
              </w:rPr>
            </w:pPr>
            <w:r w:rsidRPr="00E365FF">
              <w:rPr>
                <w:rFonts w:ascii="Arial Narrow" w:hAnsi="Arial Narrow"/>
                <w:b/>
              </w:rPr>
              <w:t>E</w:t>
            </w:r>
          </w:p>
          <w:p w14:paraId="74CA3897" w14:textId="77777777" w:rsidR="00CA14CB" w:rsidRPr="00E365FF" w:rsidRDefault="00CA14CB" w:rsidP="004246E2">
            <w:pPr>
              <w:spacing w:before="60"/>
              <w:rPr>
                <w:rFonts w:ascii="Arial Narrow" w:hAnsi="Arial Narrow"/>
                <w:b/>
              </w:rPr>
            </w:pPr>
          </w:p>
        </w:tc>
        <w:tc>
          <w:tcPr>
            <w:tcW w:w="10827" w:type="dxa"/>
            <w:gridSpan w:val="2"/>
          </w:tcPr>
          <w:p w14:paraId="0CE9EAAD" w14:textId="77777777" w:rsidR="00CA14CB" w:rsidRPr="0033421A" w:rsidRDefault="00CA14CB" w:rsidP="004246E2">
            <w:pPr>
              <w:spacing w:before="60"/>
              <w:rPr>
                <w:rFonts w:ascii="Arial Narrow" w:hAnsi="Arial Narrow"/>
                <w:sz w:val="20"/>
                <w:u w:val="single"/>
              </w:rPr>
            </w:pPr>
            <w:r w:rsidRPr="0033421A">
              <w:rPr>
                <w:rFonts w:ascii="Arial Narrow" w:hAnsi="Arial Narrow"/>
                <w:b/>
                <w:sz w:val="20"/>
                <w:u w:val="single"/>
              </w:rPr>
              <w:t>Endorsements and Conditions</w:t>
            </w:r>
            <w:r w:rsidRPr="0033421A">
              <w:rPr>
                <w:rFonts w:ascii="Arial Narrow" w:hAnsi="Arial Narrow"/>
                <w:sz w:val="20"/>
                <w:u w:val="single"/>
              </w:rPr>
              <w:t>:</w:t>
            </w:r>
          </w:p>
          <w:p w14:paraId="04DC9F08" w14:textId="64AF885C" w:rsidR="00CA14CB" w:rsidRPr="00EA122F" w:rsidRDefault="00CA14CB" w:rsidP="00C517B3">
            <w:pPr>
              <w:keepNext/>
              <w:numPr>
                <w:ilvl w:val="0"/>
                <w:numId w:val="28"/>
              </w:numPr>
              <w:spacing w:before="80" w:after="80"/>
              <w:jc w:val="both"/>
              <w:outlineLvl w:val="2"/>
              <w:rPr>
                <w:rFonts w:ascii="Arial Narrow" w:eastAsiaTheme="majorEastAsia" w:hAnsi="Arial Narrow" w:cstheme="majorBidi"/>
                <w:bCs/>
                <w:sz w:val="20"/>
              </w:rPr>
            </w:pPr>
            <w:r w:rsidRPr="00EA122F">
              <w:rPr>
                <w:rFonts w:ascii="Arial Narrow" w:eastAsiaTheme="majorEastAsia" w:hAnsi="Arial Narrow" w:cstheme="majorBidi"/>
                <w:b/>
                <w:bCs/>
                <w:sz w:val="20"/>
              </w:rPr>
              <w:t>ADDITIONAL INSURED:</w:t>
            </w:r>
            <w:r w:rsidRPr="00EA122F">
              <w:rPr>
                <w:rFonts w:ascii="Arial Narrow" w:eastAsiaTheme="majorEastAsia" w:hAnsi="Arial Narrow" w:cstheme="majorBidi"/>
                <w:bCs/>
                <w:sz w:val="20"/>
              </w:rPr>
              <w:t xml:space="preserve">  All insurance required above with the exception of Professional Liability, </w:t>
            </w:r>
            <w:r w:rsidR="006E152C" w:rsidRPr="00EA122F">
              <w:rPr>
                <w:rFonts w:ascii="Arial Narrow" w:eastAsiaTheme="majorEastAsia" w:hAnsi="Arial Narrow" w:cstheme="majorBidi"/>
                <w:bCs/>
                <w:sz w:val="20"/>
              </w:rPr>
              <w:t>Commercial or Business Automobile</w:t>
            </w:r>
            <w:r w:rsidRPr="00EA122F">
              <w:rPr>
                <w:rFonts w:ascii="Arial Narrow" w:eastAsiaTheme="majorEastAsia" w:hAnsi="Arial Narrow" w:cstheme="majorBidi"/>
                <w:bCs/>
                <w:sz w:val="20"/>
              </w:rPr>
              <w:t xml:space="preserve"> Liability, Workers’ Compensation and Employers Liability, shall be endorsed to name as additional insured: </w:t>
            </w:r>
            <w:r w:rsidRPr="00EA122F">
              <w:rPr>
                <w:rFonts w:ascii="Arial Narrow" w:eastAsiaTheme="majorEastAsia" w:hAnsi="Arial Narrow" w:cstheme="majorBidi"/>
                <w:b/>
                <w:bCs/>
                <w:sz w:val="20"/>
                <w:u w:val="single"/>
              </w:rPr>
              <w:t>County of Alameda, its Board of Supervisors, the individual members thereof, and all County officers, agents, employees,</w:t>
            </w:r>
            <w:r w:rsidR="00D01409" w:rsidRPr="00EA122F">
              <w:rPr>
                <w:rFonts w:ascii="Arial Narrow" w:eastAsiaTheme="majorEastAsia" w:hAnsi="Arial Narrow" w:cstheme="majorBidi"/>
                <w:b/>
                <w:bCs/>
                <w:sz w:val="20"/>
                <w:u w:val="single"/>
              </w:rPr>
              <w:t xml:space="preserve"> volunteers,</w:t>
            </w:r>
            <w:r w:rsidRPr="00EA122F">
              <w:rPr>
                <w:rFonts w:ascii="Arial Narrow" w:eastAsiaTheme="majorEastAsia" w:hAnsi="Arial Narrow" w:cstheme="majorBidi"/>
                <w:b/>
                <w:bCs/>
                <w:sz w:val="20"/>
                <w:u w:val="single"/>
              </w:rPr>
              <w:t xml:space="preserve"> and representatives</w:t>
            </w:r>
            <w:r w:rsidRPr="00EA122F">
              <w:rPr>
                <w:rFonts w:ascii="Arial Narrow" w:eastAsiaTheme="majorEastAsia" w:hAnsi="Arial Narrow" w:cstheme="majorBidi"/>
                <w:bCs/>
                <w:sz w:val="20"/>
              </w:rPr>
              <w:t>.</w:t>
            </w:r>
            <w:r w:rsidR="0066375D" w:rsidRPr="00EA122F">
              <w:rPr>
                <w:rFonts w:ascii="Arial Narrow" w:eastAsiaTheme="majorEastAsia" w:hAnsi="Arial Narrow" w:cstheme="majorBidi"/>
                <w:bCs/>
                <w:sz w:val="20"/>
              </w:rPr>
              <w:t xml:space="preserve">  The </w:t>
            </w:r>
            <w:r w:rsidR="00CE6A92" w:rsidRPr="00EA122F">
              <w:rPr>
                <w:rFonts w:ascii="Arial Narrow" w:eastAsiaTheme="majorEastAsia" w:hAnsi="Arial Narrow" w:cstheme="majorBidi"/>
                <w:bCs/>
                <w:sz w:val="20"/>
              </w:rPr>
              <w:t>Additional Insured endorsement shall be at least as broad as ISO Form Number CG 20 38 04 13.</w:t>
            </w:r>
          </w:p>
          <w:p w14:paraId="1ECDA184" w14:textId="77A27696" w:rsidR="00CA14CB" w:rsidRPr="00EA122F" w:rsidRDefault="00CA14CB" w:rsidP="00C517B3">
            <w:pPr>
              <w:numPr>
                <w:ilvl w:val="0"/>
                <w:numId w:val="28"/>
              </w:numPr>
              <w:spacing w:after="80"/>
              <w:jc w:val="both"/>
              <w:rPr>
                <w:rFonts w:ascii="Arial Narrow" w:hAnsi="Arial Narrow"/>
                <w:sz w:val="20"/>
              </w:rPr>
            </w:pPr>
            <w:r w:rsidRPr="0033421A">
              <w:rPr>
                <w:rFonts w:ascii="Arial Narrow" w:hAnsi="Arial Narrow"/>
                <w:b/>
                <w:sz w:val="20"/>
              </w:rPr>
              <w:t>DURATION OF COVERAGE:</w:t>
            </w:r>
            <w:r w:rsidRPr="00EA122F">
              <w:rPr>
                <w:rFonts w:ascii="Arial Narrow" w:hAnsi="Arial Narrow"/>
                <w:sz w:val="20"/>
              </w:rPr>
              <w:t xml:space="preserve"> </w:t>
            </w:r>
            <w:r w:rsidRPr="00EA122F">
              <w:rPr>
                <w:rFonts w:ascii="Arial Narrow" w:hAnsi="Arial Narrow"/>
                <w:snapToGrid w:val="0"/>
                <w:sz w:val="20"/>
              </w:rPr>
              <w:t xml:space="preserve">All required insurance shall be maintained during the entire term of the </w:t>
            </w:r>
            <w:r w:rsidR="005661E9" w:rsidRPr="00EA122F">
              <w:rPr>
                <w:rFonts w:ascii="Arial Narrow" w:hAnsi="Arial Narrow"/>
                <w:snapToGrid w:val="0"/>
                <w:sz w:val="20"/>
              </w:rPr>
              <w:t>Agreement</w:t>
            </w:r>
            <w:r w:rsidR="005661E9">
              <w:rPr>
                <w:rFonts w:ascii="Arial Narrow" w:hAnsi="Arial Narrow"/>
                <w:snapToGrid w:val="0"/>
                <w:sz w:val="20"/>
              </w:rPr>
              <w:t>. In</w:t>
            </w:r>
            <w:r w:rsidR="00C74F98">
              <w:rPr>
                <w:rFonts w:ascii="Arial Narrow" w:hAnsi="Arial Narrow"/>
                <w:snapToGrid w:val="0"/>
                <w:sz w:val="20"/>
              </w:rPr>
              <w:t xml:space="preserve"> addition,</w:t>
            </w:r>
            <w:r w:rsidRPr="00EA122F">
              <w:rPr>
                <w:rFonts w:ascii="Arial Narrow" w:hAnsi="Arial Narrow"/>
                <w:snapToGrid w:val="0"/>
                <w:sz w:val="20"/>
              </w:rPr>
              <w:t xml:space="preserve"> Insurance policies and coverage(s) written on a claims-made basis shall be maintained during the entire term of the Agreement and until 3 years following</w:t>
            </w:r>
            <w:r w:rsidR="00866E54">
              <w:rPr>
                <w:rFonts w:ascii="Arial Narrow" w:hAnsi="Arial Narrow"/>
                <w:snapToGrid w:val="0"/>
                <w:sz w:val="20"/>
              </w:rPr>
              <w:t xml:space="preserve"> the latter of</w:t>
            </w:r>
            <w:r w:rsidRPr="00EA122F">
              <w:rPr>
                <w:rFonts w:ascii="Arial Narrow" w:hAnsi="Arial Narrow"/>
                <w:snapToGrid w:val="0"/>
                <w:sz w:val="20"/>
              </w:rPr>
              <w:t xml:space="preserve"> termination</w:t>
            </w:r>
            <w:r w:rsidR="00392CCD">
              <w:rPr>
                <w:rFonts w:ascii="Arial Narrow" w:hAnsi="Arial Narrow"/>
                <w:snapToGrid w:val="0"/>
                <w:sz w:val="20"/>
              </w:rPr>
              <w:t xml:space="preserve"> of the Agreement</w:t>
            </w:r>
            <w:r w:rsidRPr="00EA122F">
              <w:rPr>
                <w:rFonts w:ascii="Arial Narrow" w:hAnsi="Arial Narrow"/>
                <w:snapToGrid w:val="0"/>
                <w:sz w:val="20"/>
              </w:rPr>
              <w:t xml:space="preserve"> and acceptance of all work provided under the Agreement, with the retroactive date of said insurance (as may be applicable) concurrent with the commencement of activities pursuant to this Agreement</w:t>
            </w:r>
            <w:r w:rsidRPr="00EA122F">
              <w:rPr>
                <w:rFonts w:ascii="Arial Narrow" w:hAnsi="Arial Narrow"/>
                <w:sz w:val="20"/>
              </w:rPr>
              <w:t>.</w:t>
            </w:r>
          </w:p>
          <w:p w14:paraId="51BA13DA" w14:textId="47428BEA" w:rsidR="00CA14CB" w:rsidRPr="00EA122F" w:rsidRDefault="00CA14CB" w:rsidP="00C517B3">
            <w:pPr>
              <w:numPr>
                <w:ilvl w:val="0"/>
                <w:numId w:val="28"/>
              </w:numPr>
              <w:spacing w:after="80"/>
              <w:jc w:val="both"/>
              <w:rPr>
                <w:rFonts w:ascii="Arial Narrow" w:hAnsi="Arial Narrow"/>
                <w:sz w:val="20"/>
              </w:rPr>
            </w:pPr>
            <w:r w:rsidRPr="00EA122F">
              <w:rPr>
                <w:rFonts w:ascii="Arial Narrow" w:hAnsi="Arial Narrow"/>
                <w:b/>
                <w:sz w:val="20"/>
              </w:rPr>
              <w:t>REDUCTION OR LIMIT OF OBLIGATION:</w:t>
            </w:r>
            <w:r w:rsidRPr="00EA122F">
              <w:rPr>
                <w:rFonts w:ascii="Arial Narrow" w:hAnsi="Arial Narrow"/>
                <w:sz w:val="20"/>
              </w:rPr>
              <w:t xml:space="preserve">  All insurance policies</w:t>
            </w:r>
            <w:r w:rsidR="0075375D">
              <w:rPr>
                <w:rFonts w:ascii="Arial Narrow" w:hAnsi="Arial Narrow"/>
                <w:sz w:val="20"/>
              </w:rPr>
              <w:t>, including excess and umbrella insurance policies,</w:t>
            </w:r>
            <w:r w:rsidRPr="00EA122F">
              <w:rPr>
                <w:rFonts w:ascii="Arial Narrow" w:hAnsi="Arial Narrow"/>
                <w:sz w:val="20"/>
              </w:rPr>
              <w:t xml:space="preserve"> </w:t>
            </w:r>
            <w:r w:rsidR="00D000F7">
              <w:rPr>
                <w:rFonts w:ascii="Arial Narrow" w:hAnsi="Arial Narrow"/>
                <w:sz w:val="20"/>
              </w:rPr>
              <w:t xml:space="preserve">shall include an endorsement and be primary and non-contributory and will not seek </w:t>
            </w:r>
            <w:r w:rsidR="00992625">
              <w:rPr>
                <w:rFonts w:ascii="Arial Narrow" w:hAnsi="Arial Narrow"/>
                <w:sz w:val="20"/>
              </w:rPr>
              <w:t>contribution</w:t>
            </w:r>
            <w:r w:rsidR="00D000F7">
              <w:rPr>
                <w:rFonts w:ascii="Arial Narrow" w:hAnsi="Arial Narrow"/>
                <w:sz w:val="20"/>
              </w:rPr>
              <w:t xml:space="preserve"> from any other</w:t>
            </w:r>
            <w:r w:rsidR="00346434">
              <w:rPr>
                <w:rFonts w:ascii="Arial Narrow" w:hAnsi="Arial Narrow"/>
                <w:sz w:val="20"/>
              </w:rPr>
              <w:t xml:space="preserve"> insurance (or self-insurances) available to the County.  The primary and non-contributory endorsement</w:t>
            </w:r>
            <w:r w:rsidR="000C3726">
              <w:rPr>
                <w:rFonts w:ascii="Arial Narrow" w:hAnsi="Arial Narrow"/>
                <w:sz w:val="20"/>
              </w:rPr>
              <w:t xml:space="preserve"> shall be at least as broad as ISO Form 20 01 04 13.  Pursuant to the provisions of this Agreement insurance effected or procured by the Contractor shall not reduce or limit Contractor’s contractual </w:t>
            </w:r>
            <w:r w:rsidR="000B3DC8">
              <w:rPr>
                <w:rFonts w:ascii="Arial Narrow" w:hAnsi="Arial Narrow"/>
                <w:sz w:val="20"/>
              </w:rPr>
              <w:t xml:space="preserve">obligation to indemnify and defend the Indemnified </w:t>
            </w:r>
            <w:r w:rsidR="00EF6017">
              <w:rPr>
                <w:rFonts w:ascii="Arial Narrow" w:hAnsi="Arial Narrow"/>
                <w:sz w:val="20"/>
              </w:rPr>
              <w:t>Parties.</w:t>
            </w:r>
          </w:p>
          <w:p w14:paraId="6A98764C" w14:textId="1BAB6F31" w:rsidR="00CA14CB" w:rsidRPr="00EA122F" w:rsidRDefault="00CA14CB" w:rsidP="00C517B3">
            <w:pPr>
              <w:numPr>
                <w:ilvl w:val="0"/>
                <w:numId w:val="28"/>
              </w:numPr>
              <w:spacing w:after="80"/>
              <w:jc w:val="both"/>
              <w:rPr>
                <w:rFonts w:ascii="Arial Narrow" w:hAnsi="Arial Narrow"/>
                <w:sz w:val="20"/>
              </w:rPr>
            </w:pPr>
            <w:r w:rsidRPr="00EA122F">
              <w:rPr>
                <w:rFonts w:ascii="Arial Narrow" w:hAnsi="Arial Narrow"/>
                <w:b/>
                <w:sz w:val="20"/>
              </w:rPr>
              <w:t>INSURER FINANCIAL RATING:</w:t>
            </w:r>
            <w:r w:rsidRPr="00EA122F">
              <w:rPr>
                <w:rFonts w:ascii="Arial Narrow" w:hAnsi="Arial Narrow"/>
                <w:sz w:val="20"/>
              </w:rPr>
              <w:t xml:space="preserve">  Insurance shall be maintained through an insurer with a A.M. Best Rating of </w:t>
            </w:r>
            <w:r w:rsidR="00CE48B5">
              <w:rPr>
                <w:rFonts w:ascii="Arial Narrow" w:hAnsi="Arial Narrow"/>
                <w:sz w:val="20"/>
              </w:rPr>
              <w:t xml:space="preserve">no less than </w:t>
            </w:r>
            <w:r w:rsidR="00EF6017" w:rsidRPr="00EA122F">
              <w:rPr>
                <w:rFonts w:ascii="Arial Narrow" w:hAnsi="Arial Narrow"/>
                <w:sz w:val="20"/>
              </w:rPr>
              <w:t>A</w:t>
            </w:r>
            <w:r w:rsidR="00EF6017">
              <w:rPr>
                <w:rFonts w:ascii="Arial Narrow" w:hAnsi="Arial Narrow"/>
                <w:sz w:val="20"/>
              </w:rPr>
              <w:t>: VII</w:t>
            </w:r>
            <w:r w:rsidRPr="00EA122F">
              <w:rPr>
                <w:rFonts w:ascii="Arial Narrow" w:hAnsi="Arial Narrow"/>
                <w:sz w:val="20"/>
              </w:rPr>
              <w:t xml:space="preserve"> or </w:t>
            </w:r>
            <w:r w:rsidR="00F475F4">
              <w:rPr>
                <w:rFonts w:ascii="Arial Narrow" w:hAnsi="Arial Narrow"/>
                <w:sz w:val="20"/>
              </w:rPr>
              <w:t>equivalent</w:t>
            </w:r>
            <w:r w:rsidRPr="00EA122F">
              <w:rPr>
                <w:rFonts w:ascii="Arial Narrow" w:hAnsi="Arial Narrow"/>
                <w:sz w:val="20"/>
              </w:rPr>
              <w:t xml:space="preserve">, </w:t>
            </w:r>
            <w:r w:rsidR="003F7542">
              <w:rPr>
                <w:rFonts w:ascii="Arial Narrow" w:hAnsi="Arial Narrow"/>
                <w:sz w:val="20"/>
              </w:rPr>
              <w:t>shall be admitted to the S</w:t>
            </w:r>
            <w:r w:rsidR="004508C3">
              <w:rPr>
                <w:rFonts w:ascii="Arial Narrow" w:hAnsi="Arial Narrow"/>
                <w:sz w:val="20"/>
              </w:rPr>
              <w:t>tate of California unless otherwise waived by Risk Management, and with deductible amounts acceptable to the County</w:t>
            </w:r>
            <w:r w:rsidRPr="00EA122F">
              <w:rPr>
                <w:rFonts w:ascii="Arial Narrow" w:hAnsi="Arial Narrow"/>
                <w:sz w:val="20"/>
              </w:rPr>
              <w:t xml:space="preserve">.  </w:t>
            </w:r>
            <w:r w:rsidR="00E25572">
              <w:rPr>
                <w:rFonts w:ascii="Arial Narrow" w:hAnsi="Arial Narrow"/>
                <w:sz w:val="20"/>
              </w:rPr>
              <w:t>Acceptance of Contractor’s insurance by County shall not</w:t>
            </w:r>
            <w:r w:rsidR="00AF084F">
              <w:rPr>
                <w:rFonts w:ascii="Arial Narrow" w:hAnsi="Arial Narrow"/>
                <w:sz w:val="20"/>
              </w:rPr>
              <w:t xml:space="preserve"> relieve or decrease the liability of Contractor hereunder</w:t>
            </w:r>
            <w:r w:rsidRPr="00EA122F">
              <w:rPr>
                <w:rFonts w:ascii="Arial Narrow" w:hAnsi="Arial Narrow"/>
                <w:sz w:val="20"/>
              </w:rPr>
              <w:t>. Any deductible or self-insured retention amount or other similar obligation under the policies shall be the sole responsibility of the Contractor.</w:t>
            </w:r>
          </w:p>
          <w:p w14:paraId="75FF3539" w14:textId="02F0676D" w:rsidR="00CA14CB" w:rsidRPr="00EA122F" w:rsidRDefault="00CA14CB" w:rsidP="00C517B3">
            <w:pPr>
              <w:numPr>
                <w:ilvl w:val="0"/>
                <w:numId w:val="28"/>
              </w:numPr>
              <w:spacing w:after="80"/>
              <w:jc w:val="both"/>
              <w:rPr>
                <w:rFonts w:ascii="Arial Narrow" w:hAnsi="Arial Narrow"/>
                <w:sz w:val="20"/>
              </w:rPr>
            </w:pPr>
            <w:r w:rsidRPr="00EA122F">
              <w:rPr>
                <w:rFonts w:ascii="Arial Narrow" w:hAnsi="Arial Narrow"/>
                <w:b/>
                <w:sz w:val="20"/>
              </w:rPr>
              <w:t>SUBCONTRACTORS:</w:t>
            </w:r>
            <w:r w:rsidRPr="00EA122F">
              <w:rPr>
                <w:rFonts w:ascii="Arial Narrow" w:hAnsi="Arial Narrow"/>
                <w:sz w:val="20"/>
              </w:rPr>
              <w:t xml:space="preserve">  Contractor shall include all subcontractors as an insured (covered party) under its policies or shall </w:t>
            </w:r>
            <w:r w:rsidR="00DE4CB7">
              <w:rPr>
                <w:rFonts w:ascii="Arial Narrow" w:hAnsi="Arial Narrow"/>
                <w:sz w:val="20"/>
              </w:rPr>
              <w:t xml:space="preserve">verify that the subcontractor, </w:t>
            </w:r>
            <w:r w:rsidR="00093A6E">
              <w:rPr>
                <w:rFonts w:ascii="Arial Narrow" w:hAnsi="Arial Narrow"/>
                <w:sz w:val="20"/>
              </w:rPr>
              <w:t>under</w:t>
            </w:r>
            <w:r w:rsidR="00CC1808">
              <w:rPr>
                <w:rFonts w:ascii="Arial Narrow" w:hAnsi="Arial Narrow"/>
                <w:sz w:val="20"/>
              </w:rPr>
              <w:t xml:space="preserve"> its own policies and endorsements, has complied with the insurance requirement</w:t>
            </w:r>
            <w:r w:rsidR="00216DEE">
              <w:rPr>
                <w:rFonts w:ascii="Arial Narrow" w:hAnsi="Arial Narrow"/>
                <w:sz w:val="20"/>
              </w:rPr>
              <w:t>s</w:t>
            </w:r>
            <w:r w:rsidR="00CC1808">
              <w:rPr>
                <w:rFonts w:ascii="Arial Narrow" w:hAnsi="Arial Narrow"/>
                <w:sz w:val="20"/>
              </w:rPr>
              <w:t xml:space="preserve"> in th</w:t>
            </w:r>
            <w:r w:rsidR="00E97916">
              <w:rPr>
                <w:rFonts w:ascii="Arial Narrow" w:hAnsi="Arial Narrow"/>
                <w:sz w:val="20"/>
              </w:rPr>
              <w:t>is</w:t>
            </w:r>
            <w:r w:rsidR="00CC1808">
              <w:rPr>
                <w:rFonts w:ascii="Arial Narrow" w:hAnsi="Arial Narrow"/>
                <w:sz w:val="20"/>
              </w:rPr>
              <w:t xml:space="preserve"> Agreement, including th</w:t>
            </w:r>
            <w:r w:rsidR="00690F67">
              <w:rPr>
                <w:rFonts w:ascii="Arial Narrow" w:hAnsi="Arial Narrow"/>
                <w:sz w:val="20"/>
              </w:rPr>
              <w:t xml:space="preserve">is Exhibit.  The additional Insured endorsement shall be at least as broad as ISO Form Number CG 20 38 04 </w:t>
            </w:r>
            <w:r w:rsidR="00892A54">
              <w:rPr>
                <w:rFonts w:ascii="Arial Narrow" w:hAnsi="Arial Narrow"/>
                <w:sz w:val="20"/>
              </w:rPr>
              <w:t>13.</w:t>
            </w:r>
          </w:p>
          <w:p w14:paraId="5AA9AFF6" w14:textId="77777777" w:rsidR="00CA14CB" w:rsidRPr="00EA122F" w:rsidRDefault="00CA14CB" w:rsidP="00C517B3">
            <w:pPr>
              <w:numPr>
                <w:ilvl w:val="0"/>
                <w:numId w:val="28"/>
              </w:numPr>
              <w:jc w:val="both"/>
              <w:rPr>
                <w:rFonts w:ascii="Arial Narrow" w:hAnsi="Arial Narrow"/>
                <w:sz w:val="20"/>
              </w:rPr>
            </w:pPr>
            <w:r w:rsidRPr="00EA122F">
              <w:rPr>
                <w:rFonts w:ascii="Arial Narrow" w:hAnsi="Arial Narrow"/>
                <w:b/>
                <w:sz w:val="20"/>
              </w:rPr>
              <w:t>JOINT VENTURES:</w:t>
            </w:r>
            <w:r w:rsidRPr="00EA122F">
              <w:rPr>
                <w:rFonts w:ascii="Arial Narrow" w:hAnsi="Arial Narrow"/>
                <w:sz w:val="20"/>
              </w:rPr>
              <w:t xml:space="preserve"> If Contractor is an association, partnership, or other joint business venture, required insurance shall be provided by any one of the following methods:</w:t>
            </w:r>
          </w:p>
          <w:p w14:paraId="3AD04BB5" w14:textId="599D65F3" w:rsidR="00CA14CB" w:rsidRPr="00EA122F" w:rsidRDefault="00CA14CB" w:rsidP="00C517B3">
            <w:pPr>
              <w:numPr>
                <w:ilvl w:val="0"/>
                <w:numId w:val="27"/>
              </w:numPr>
              <w:tabs>
                <w:tab w:val="num" w:pos="720"/>
              </w:tabs>
              <w:ind w:left="720"/>
              <w:jc w:val="both"/>
              <w:rPr>
                <w:rFonts w:ascii="Arial Narrow" w:hAnsi="Arial Narrow"/>
                <w:sz w:val="20"/>
              </w:rPr>
            </w:pPr>
            <w:r w:rsidRPr="00EA122F">
              <w:rPr>
                <w:rFonts w:ascii="Arial Narrow" w:hAnsi="Arial Narrow"/>
                <w:sz w:val="20"/>
              </w:rPr>
              <w:t>Separate insurance policies issued for each individual entity, with each entity included as a “Named Insured (covered party), or at minimum named as an “Additional Insured” on the other’s policies</w:t>
            </w:r>
            <w:r w:rsidR="0092416A">
              <w:rPr>
                <w:rFonts w:ascii="Arial Narrow" w:hAnsi="Arial Narrow"/>
                <w:sz w:val="20"/>
              </w:rPr>
              <w:t>.  Coverage shall be at least as broad as in the ISO Forms named above</w:t>
            </w:r>
          </w:p>
          <w:p w14:paraId="63F52256" w14:textId="77777777" w:rsidR="00CA14CB" w:rsidRPr="00EA122F" w:rsidRDefault="00CA14CB" w:rsidP="00C517B3">
            <w:pPr>
              <w:numPr>
                <w:ilvl w:val="0"/>
                <w:numId w:val="29"/>
              </w:numPr>
              <w:spacing w:after="80"/>
              <w:ind w:left="720"/>
              <w:jc w:val="both"/>
              <w:rPr>
                <w:rFonts w:ascii="Arial Narrow" w:hAnsi="Arial Narrow"/>
                <w:sz w:val="20"/>
              </w:rPr>
            </w:pPr>
            <w:r w:rsidRPr="00EA122F">
              <w:rPr>
                <w:rFonts w:ascii="Arial Narrow" w:hAnsi="Arial Narrow"/>
                <w:sz w:val="20"/>
              </w:rPr>
              <w:t>Joint insurance program with the association, partnership or other joint business venture included as a “Named Insured.</w:t>
            </w:r>
          </w:p>
          <w:p w14:paraId="4E33374D" w14:textId="46C8B571" w:rsidR="00CA14CB" w:rsidRPr="00EA122F" w:rsidRDefault="00CA14CB" w:rsidP="00C517B3">
            <w:pPr>
              <w:numPr>
                <w:ilvl w:val="0"/>
                <w:numId w:val="28"/>
              </w:numPr>
              <w:spacing w:after="80"/>
              <w:jc w:val="both"/>
              <w:rPr>
                <w:rFonts w:ascii="Arial Narrow" w:hAnsi="Arial Narrow"/>
                <w:sz w:val="20"/>
              </w:rPr>
            </w:pPr>
            <w:r w:rsidRPr="00EA122F">
              <w:rPr>
                <w:rFonts w:ascii="Arial Narrow" w:hAnsi="Arial Narrow"/>
                <w:b/>
                <w:sz w:val="20"/>
              </w:rPr>
              <w:t>CANCELLATION OF INSURANCE:</w:t>
            </w:r>
            <w:r w:rsidRPr="00EA122F">
              <w:rPr>
                <w:rFonts w:ascii="Arial Narrow" w:hAnsi="Arial Narrow"/>
                <w:sz w:val="20"/>
              </w:rPr>
              <w:t xml:space="preserve">  All insurance shall be </w:t>
            </w:r>
            <w:r w:rsidR="00E40054">
              <w:rPr>
                <w:rFonts w:ascii="Arial Narrow" w:hAnsi="Arial Narrow"/>
                <w:sz w:val="20"/>
              </w:rPr>
              <w:t>requir</w:t>
            </w:r>
            <w:r w:rsidR="00E40054" w:rsidRPr="00EA122F">
              <w:rPr>
                <w:rFonts w:ascii="Arial Narrow" w:hAnsi="Arial Narrow"/>
                <w:sz w:val="20"/>
              </w:rPr>
              <w:t xml:space="preserve">ed </w:t>
            </w:r>
            <w:r w:rsidRPr="00EA122F">
              <w:rPr>
                <w:rFonts w:ascii="Arial Narrow" w:hAnsi="Arial Narrow"/>
                <w:sz w:val="20"/>
              </w:rPr>
              <w:t>to provide thirty (30) days advance written notice to the County of cancellation.</w:t>
            </w:r>
          </w:p>
          <w:p w14:paraId="1DDD5AB1" w14:textId="67C70DAD" w:rsidR="00CA14CB" w:rsidRPr="0033421A" w:rsidRDefault="00CA14CB" w:rsidP="00C517B3">
            <w:pPr>
              <w:numPr>
                <w:ilvl w:val="0"/>
                <w:numId w:val="28"/>
              </w:numPr>
              <w:spacing w:after="80"/>
              <w:jc w:val="both"/>
              <w:rPr>
                <w:rFonts w:ascii="Arial Narrow" w:hAnsi="Arial Narrow"/>
                <w:sz w:val="20"/>
              </w:rPr>
            </w:pPr>
            <w:r w:rsidRPr="00EA122F">
              <w:rPr>
                <w:rFonts w:ascii="Arial Narrow" w:hAnsi="Arial Narrow"/>
                <w:b/>
                <w:sz w:val="20"/>
              </w:rPr>
              <w:t>CERTIFICATE OF INSURANCE:</w:t>
            </w:r>
            <w:r w:rsidRPr="00EA122F">
              <w:rPr>
                <w:rFonts w:ascii="Arial Narrow" w:hAnsi="Arial Narrow"/>
                <w:sz w:val="20"/>
              </w:rPr>
              <w:t xml:space="preserve"> Before commencing operations under this Agreement, Contractor shall provide Certificate(s) of Insurance and applicable insurance endorsements, in form and satisfactory to County, evidencing that all required insurance coverage is in effect.  The County reserves the rights to require the Contractor to provide complete, certified copies of all required insurance policies.  The required certificate(s) and endorsements must be sent </w:t>
            </w:r>
            <w:r w:rsidR="009F092B">
              <w:rPr>
                <w:rFonts w:ascii="Arial Narrow" w:hAnsi="Arial Narrow"/>
                <w:sz w:val="20"/>
              </w:rPr>
              <w:t>as set forth in the Notices provision.</w:t>
            </w:r>
          </w:p>
        </w:tc>
      </w:tr>
    </w:tbl>
    <w:p w14:paraId="53B2CE33" w14:textId="66C71E53" w:rsidR="00CA14CB" w:rsidRDefault="0015768B" w:rsidP="00CA14CB">
      <w:pPr>
        <w:ind w:left="-274"/>
        <w:rPr>
          <w:rFonts w:ascii="Arial Narrow" w:hAnsi="Arial Narrow"/>
          <w:sz w:val="18"/>
        </w:rPr>
      </w:pPr>
      <w:r w:rsidRPr="00E365FF">
        <w:rPr>
          <w:rFonts w:ascii="Arial Narrow" w:hAnsi="Arial Narrow"/>
          <w:sz w:val="18"/>
        </w:rPr>
        <w:t>Certifi</w:t>
      </w:r>
      <w:r>
        <w:rPr>
          <w:rFonts w:ascii="Arial Narrow" w:hAnsi="Arial Narrow"/>
          <w:sz w:val="18"/>
        </w:rPr>
        <w:t>cate C-2</w:t>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sidR="00897059">
        <w:rPr>
          <w:rFonts w:ascii="Arial Narrow" w:hAnsi="Arial Narrow"/>
          <w:sz w:val="18"/>
        </w:rPr>
        <w:t xml:space="preserve"> </w:t>
      </w:r>
      <w:r w:rsidR="006B73A3">
        <w:rPr>
          <w:rFonts w:ascii="Arial Narrow" w:hAnsi="Arial Narrow"/>
          <w:sz w:val="18"/>
        </w:rPr>
        <w:tab/>
      </w:r>
      <w:r w:rsidR="006B73A3">
        <w:rPr>
          <w:rFonts w:ascii="Arial Narrow" w:hAnsi="Arial Narrow"/>
          <w:sz w:val="18"/>
        </w:rPr>
        <w:tab/>
      </w:r>
      <w:r w:rsidR="006B73A3">
        <w:rPr>
          <w:rFonts w:ascii="Arial Narrow" w:hAnsi="Arial Narrow"/>
          <w:sz w:val="18"/>
        </w:rPr>
        <w:tab/>
      </w:r>
      <w:r w:rsidR="006B73A3">
        <w:rPr>
          <w:rFonts w:ascii="Arial Narrow" w:hAnsi="Arial Narrow"/>
          <w:sz w:val="18"/>
        </w:rPr>
        <w:tab/>
        <w:t xml:space="preserve">          </w:t>
      </w:r>
      <w:r w:rsidRPr="00E365FF">
        <w:rPr>
          <w:rFonts w:ascii="Arial Narrow" w:hAnsi="Arial Narrow"/>
          <w:sz w:val="18"/>
        </w:rPr>
        <w:t>Form 200</w:t>
      </w:r>
      <w:r w:rsidR="006B73A3">
        <w:rPr>
          <w:rFonts w:ascii="Arial Narrow" w:hAnsi="Arial Narrow"/>
          <w:sz w:val="18"/>
        </w:rPr>
        <w:t>3-1 (Rev. 7/1/14)</w:t>
      </w:r>
    </w:p>
    <w:p w14:paraId="183BEC36" w14:textId="560051CF" w:rsidR="00832939" w:rsidRDefault="00BB039E">
      <w:pPr>
        <w:pStyle w:val="Heading4"/>
        <w:rPr>
          <w:rFonts w:asciiTheme="minorHAnsi" w:hAnsiTheme="minorHAnsi" w:cstheme="minorHAnsi"/>
        </w:rPr>
      </w:pPr>
      <w:r>
        <w:br w:type="page"/>
      </w:r>
      <w:bookmarkStart w:id="12" w:name="_Hlk127273027"/>
      <w:bookmarkStart w:id="13" w:name="_Toc139449241"/>
      <w:r w:rsidR="002A14DD" w:rsidRPr="0055379C">
        <w:rPr>
          <w:rFonts w:asciiTheme="minorHAnsi" w:hAnsiTheme="minorHAnsi" w:cstheme="minorHAnsi"/>
        </w:rPr>
        <w:lastRenderedPageBreak/>
        <w:t>EXHIBIT B</w:t>
      </w:r>
    </w:p>
    <w:p w14:paraId="31E317CC" w14:textId="77777777" w:rsidR="003A0EE8" w:rsidRDefault="003A0EE8" w:rsidP="003A0EE8"/>
    <w:p w14:paraId="7FCF3F1C" w14:textId="77777777" w:rsidR="00F67055" w:rsidRPr="0055379C" w:rsidRDefault="00F67055" w:rsidP="00F67055">
      <w:pPr>
        <w:pStyle w:val="PlainText"/>
        <w:spacing w:after="240"/>
        <w:jc w:val="center"/>
        <w:rPr>
          <w:rFonts w:asciiTheme="minorHAnsi" w:hAnsiTheme="minorHAnsi" w:cstheme="minorHAnsi"/>
          <w:b/>
        </w:rPr>
      </w:pPr>
      <w:r w:rsidRPr="0055379C">
        <w:rPr>
          <w:rFonts w:asciiTheme="minorHAnsi" w:hAnsiTheme="minorHAnsi" w:cstheme="minorHAnsi"/>
          <w:b/>
          <w:sz w:val="28"/>
          <w:szCs w:val="28"/>
        </w:rPr>
        <w:t>ADDITIONAL CONTRACT PROVISIONS – FEDERAL PROVISION</w:t>
      </w:r>
    </w:p>
    <w:p w14:paraId="4CB5014B" w14:textId="77777777" w:rsidR="00F67055" w:rsidRPr="00B03587" w:rsidRDefault="00F67055" w:rsidP="00F67055">
      <w:pPr>
        <w:spacing w:after="240"/>
        <w:rPr>
          <w:rFonts w:asciiTheme="minorHAnsi" w:hAnsiTheme="minorHAnsi" w:cstheme="minorHAnsi"/>
          <w:sz w:val="24"/>
          <w:szCs w:val="24"/>
        </w:rPr>
      </w:pPr>
      <w:r w:rsidRPr="00B03587">
        <w:rPr>
          <w:rFonts w:asciiTheme="minorHAnsi" w:hAnsiTheme="minorHAnsi" w:cstheme="minorHAnsi"/>
          <w:sz w:val="24"/>
          <w:szCs w:val="24"/>
        </w:rPr>
        <w:t xml:space="preserve">Funds used for payment of this Contract may be from or subject to reimbursement by state and/or federal funds.   Some of these funding sources require additional contractual obligations and County and Contractor hereby agree to the following additional terms and conditions.  The parties agree to each of these terms for reasons including, but not limited to, meeting all contracting requirements as set forth in 2 C.F.R. § 200.326 and 2 C.F.R. Part 200, Appendix II.   These terms supplement the General Terms and Conditions. </w:t>
      </w:r>
    </w:p>
    <w:p w14:paraId="56FF7848" w14:textId="77777777" w:rsidR="00F67055" w:rsidRPr="00B03587" w:rsidRDefault="00F67055" w:rsidP="00F67055">
      <w:pPr>
        <w:spacing w:after="240"/>
        <w:rPr>
          <w:rFonts w:asciiTheme="minorHAnsi" w:hAnsiTheme="minorHAnsi" w:cstheme="minorHAnsi"/>
          <w:b/>
          <w:bCs/>
          <w:sz w:val="24"/>
          <w:szCs w:val="24"/>
        </w:rPr>
      </w:pPr>
      <w:r w:rsidRPr="00B03587">
        <w:rPr>
          <w:rFonts w:asciiTheme="minorHAnsi" w:hAnsiTheme="minorHAnsi" w:cstheme="minorHAnsi"/>
          <w:sz w:val="24"/>
          <w:szCs w:val="24"/>
        </w:rPr>
        <w:t>I.</w:t>
      </w:r>
      <w:r w:rsidRPr="00B03587">
        <w:rPr>
          <w:rFonts w:asciiTheme="minorHAnsi" w:hAnsiTheme="minorHAnsi" w:cstheme="minorHAnsi"/>
          <w:b/>
          <w:bCs/>
          <w:sz w:val="24"/>
          <w:szCs w:val="24"/>
        </w:rPr>
        <w:t xml:space="preserve"> </w:t>
      </w:r>
      <w:r w:rsidRPr="00B03587">
        <w:rPr>
          <w:rFonts w:asciiTheme="minorHAnsi" w:hAnsiTheme="minorHAnsi" w:cstheme="minorHAnsi"/>
          <w:b/>
          <w:bCs/>
          <w:sz w:val="24"/>
          <w:szCs w:val="24"/>
        </w:rPr>
        <w:tab/>
        <w:t>General Provisions</w:t>
      </w:r>
    </w:p>
    <w:p w14:paraId="21B63A6D" w14:textId="77777777" w:rsidR="00F67055" w:rsidRPr="00B03587" w:rsidRDefault="00F67055" w:rsidP="00C517B3">
      <w:pPr>
        <w:numPr>
          <w:ilvl w:val="0"/>
          <w:numId w:val="9"/>
        </w:numPr>
        <w:spacing w:after="240"/>
        <w:ind w:left="1440" w:hanging="720"/>
        <w:rPr>
          <w:rFonts w:asciiTheme="minorHAnsi" w:hAnsiTheme="minorHAnsi" w:cstheme="minorHAnsi"/>
          <w:color w:val="000000"/>
          <w:sz w:val="24"/>
          <w:szCs w:val="24"/>
          <w:shd w:val="clear" w:color="auto" w:fill="FFFFFF"/>
        </w:rPr>
      </w:pPr>
      <w:r w:rsidRPr="00B03587">
        <w:rPr>
          <w:rFonts w:asciiTheme="minorHAnsi" w:hAnsiTheme="minorHAnsi" w:cstheme="minorHAnsi"/>
          <w:b/>
          <w:bCs/>
          <w:sz w:val="24"/>
          <w:szCs w:val="24"/>
        </w:rPr>
        <w:t xml:space="preserve">Remedies.  </w:t>
      </w:r>
      <w:r w:rsidRPr="00B03587">
        <w:rPr>
          <w:rFonts w:asciiTheme="minorHAnsi" w:hAnsiTheme="minorHAnsi" w:cstheme="minorHAnsi"/>
          <w:sz w:val="24"/>
          <w:szCs w:val="24"/>
          <w:shd w:val="clear" w:color="auto" w:fill="FFFFFF"/>
        </w:rPr>
        <w:t xml:space="preserve">In the event of a breach by Contractor of any term or provision of this Agreement, the County shall have the right to pursue all available remedies at law or equity, including recovery of damages and specific performance of this Agreement.  The parties hereto agree that monetary damages would not provide adequate compensation for any losses incurred by reason of a breach by Contractor of any of the provisions of this Agreement and hereby further agrees that, in the event of any action for specific performance in respect of such breach, Contractor shall waive the defense that a remedy at law would be adequate.  </w:t>
      </w:r>
      <w:r w:rsidRPr="00B03587">
        <w:rPr>
          <w:rFonts w:asciiTheme="minorHAnsi" w:hAnsiTheme="minorHAnsi" w:cstheme="minorHAnsi"/>
          <w:color w:val="000000"/>
          <w:sz w:val="24"/>
          <w:szCs w:val="24"/>
          <w:shd w:val="clear" w:color="auto" w:fill="FFFFFF"/>
        </w:rPr>
        <w:t xml:space="preserve">Except as expressly provided elsewhere in this Agreement, each party's rights and remedies under this Agreement are cumulative and in addition to, not exclusive of or in substitution for, any rights or remedies otherwise available to that party. </w:t>
      </w:r>
    </w:p>
    <w:p w14:paraId="66EC1A06" w14:textId="77777777" w:rsidR="00F67055" w:rsidRPr="00B03587" w:rsidRDefault="00F67055" w:rsidP="00C517B3">
      <w:pPr>
        <w:numPr>
          <w:ilvl w:val="0"/>
          <w:numId w:val="9"/>
        </w:numPr>
        <w:spacing w:after="240"/>
        <w:ind w:left="1440" w:hanging="720"/>
        <w:rPr>
          <w:rFonts w:asciiTheme="minorHAnsi" w:hAnsiTheme="minorHAnsi" w:cstheme="minorHAnsi"/>
          <w:color w:val="000000"/>
          <w:sz w:val="24"/>
          <w:szCs w:val="24"/>
          <w:shd w:val="clear" w:color="auto" w:fill="FFFFFF"/>
        </w:rPr>
      </w:pPr>
      <w:r w:rsidRPr="00B03587">
        <w:rPr>
          <w:rFonts w:asciiTheme="minorHAnsi" w:hAnsiTheme="minorHAnsi" w:cstheme="minorHAnsi"/>
          <w:b/>
          <w:bCs/>
          <w:sz w:val="24"/>
          <w:szCs w:val="24"/>
        </w:rPr>
        <w:t xml:space="preserve">Termination.  </w:t>
      </w:r>
      <w:r w:rsidRPr="00B03587">
        <w:rPr>
          <w:rFonts w:asciiTheme="minorHAnsi" w:hAnsiTheme="minorHAnsi" w:cstheme="minorHAnsi"/>
          <w:sz w:val="24"/>
          <w:szCs w:val="24"/>
        </w:rPr>
        <w:t xml:space="preserve">The County may suspend, terminate, or abandon the execution of any work by the Contractor under this Contract with or without cause at any time upon giving the Contractor prior written notice.  In the event that the County should abandon, terminate, or suspend the Contractor’s work, the Contractor shall be entitled to payment for services provided hereunder prior to the effective date of said suspension, termination, or abandonment, but in no event shall Contractor be entitled to more than the not to exceed amount of the Contract, or if applicable, the portion of the Contract being terminated.     </w:t>
      </w:r>
    </w:p>
    <w:p w14:paraId="0AAF3B63" w14:textId="77777777" w:rsidR="00F67055" w:rsidRPr="00B03587" w:rsidRDefault="00F67055" w:rsidP="00C517B3">
      <w:pPr>
        <w:numPr>
          <w:ilvl w:val="0"/>
          <w:numId w:val="9"/>
        </w:numPr>
        <w:spacing w:after="240"/>
        <w:ind w:left="1440" w:hanging="720"/>
        <w:rPr>
          <w:rFonts w:asciiTheme="minorHAnsi" w:hAnsiTheme="minorHAnsi" w:cstheme="minorHAnsi"/>
          <w:color w:val="000000"/>
          <w:sz w:val="24"/>
          <w:szCs w:val="24"/>
          <w:shd w:val="clear" w:color="auto" w:fill="FFFFFF"/>
        </w:rPr>
      </w:pPr>
      <w:r w:rsidRPr="00B03587">
        <w:rPr>
          <w:rFonts w:asciiTheme="minorHAnsi" w:hAnsiTheme="minorHAnsi" w:cstheme="minorHAnsi"/>
          <w:b/>
          <w:bCs/>
          <w:sz w:val="24"/>
          <w:szCs w:val="24"/>
        </w:rPr>
        <w:t>Equal Employment Opportunity</w:t>
      </w:r>
      <w:r w:rsidRPr="00B03587">
        <w:rPr>
          <w:rFonts w:asciiTheme="minorHAnsi" w:hAnsiTheme="minorHAnsi" w:cstheme="minorHAnsi"/>
          <w:sz w:val="24"/>
          <w:szCs w:val="24"/>
        </w:rPr>
        <w:t>.  During the performance of this contract, Contractor agrees as follows:</w:t>
      </w:r>
    </w:p>
    <w:p w14:paraId="7F860B52" w14:textId="77777777" w:rsidR="00F67055" w:rsidRPr="00B03587" w:rsidRDefault="00F67055" w:rsidP="00C517B3">
      <w:pPr>
        <w:numPr>
          <w:ilvl w:val="0"/>
          <w:numId w:val="10"/>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w:t>
      </w:r>
      <w:r w:rsidRPr="00B03587">
        <w:rPr>
          <w:rFonts w:asciiTheme="minorHAnsi" w:hAnsiTheme="minorHAnsi" w:cstheme="minorHAnsi"/>
          <w:sz w:val="24"/>
          <w:szCs w:val="24"/>
        </w:rPr>
        <w:lastRenderedPageBreak/>
        <w:t>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46D3822" w14:textId="77777777" w:rsidR="00F67055" w:rsidRPr="00B03587" w:rsidRDefault="00F67055" w:rsidP="00C517B3">
      <w:pPr>
        <w:numPr>
          <w:ilvl w:val="0"/>
          <w:numId w:val="10"/>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D0F4731" w14:textId="77777777" w:rsidR="00F67055" w:rsidRPr="00B03587" w:rsidRDefault="00F67055" w:rsidP="00C517B3">
      <w:pPr>
        <w:numPr>
          <w:ilvl w:val="0"/>
          <w:numId w:val="10"/>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E2B10A5" w14:textId="4C40B8CA" w:rsidR="00F67055" w:rsidRPr="00B03587" w:rsidRDefault="00F67055" w:rsidP="00C517B3">
      <w:pPr>
        <w:numPr>
          <w:ilvl w:val="0"/>
          <w:numId w:val="10"/>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 xml:space="preserve">The Contractor will send to each labor union or representative of workers with which it has a collective bargaining agreement or other contract or understanding, a notice to be provided advising the labor union or workers’ representatives of the contractor’s commitments under section 202 of Executive Order 11246 of September 24, </w:t>
      </w:r>
      <w:r w:rsidR="008E1B7A" w:rsidRPr="00B03587">
        <w:rPr>
          <w:rFonts w:asciiTheme="minorHAnsi" w:hAnsiTheme="minorHAnsi" w:cstheme="minorHAnsi"/>
          <w:sz w:val="24"/>
          <w:szCs w:val="24"/>
        </w:rPr>
        <w:t>1965,</w:t>
      </w:r>
      <w:r w:rsidRPr="00B03587">
        <w:rPr>
          <w:rFonts w:asciiTheme="minorHAnsi" w:hAnsiTheme="minorHAnsi" w:cstheme="minorHAnsi"/>
          <w:sz w:val="24"/>
          <w:szCs w:val="24"/>
        </w:rPr>
        <w:t xml:space="preserve"> and shall post copies of the notice in conspicuous places available to employees and applicants for employment.</w:t>
      </w:r>
    </w:p>
    <w:p w14:paraId="652A6EDE" w14:textId="77777777" w:rsidR="00F67055" w:rsidRPr="00B03587" w:rsidRDefault="00F67055" w:rsidP="00C517B3">
      <w:pPr>
        <w:numPr>
          <w:ilvl w:val="0"/>
          <w:numId w:val="10"/>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The Contractor will comply with all provisions of Executive Order 11246 of September 24, 1965, and of the rules, regulations, and relevant orders of the Secretary of Labor.</w:t>
      </w:r>
    </w:p>
    <w:p w14:paraId="27EC2E31" w14:textId="77777777" w:rsidR="00F67055" w:rsidRPr="00B03587" w:rsidRDefault="00F67055" w:rsidP="00C517B3">
      <w:pPr>
        <w:numPr>
          <w:ilvl w:val="0"/>
          <w:numId w:val="10"/>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The Contractor will furnish all information and reports required by Executive Order 11246 of September 24, 1965, and by rules, regulations, and orders of the Secretary of Labor, or pursuant thereto, and will permit access to their books, records, and accounts by the administering agency and the Secretary of Labor for purposes of investigation to ascertain compliance with such rules, regulations, and orders.</w:t>
      </w:r>
    </w:p>
    <w:p w14:paraId="2AB4C4BA" w14:textId="77777777" w:rsidR="00F67055" w:rsidRPr="00B03587" w:rsidRDefault="00F67055" w:rsidP="00C517B3">
      <w:pPr>
        <w:numPr>
          <w:ilvl w:val="0"/>
          <w:numId w:val="10"/>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lastRenderedPageBreak/>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73EBCC83" w14:textId="77777777" w:rsidR="00F67055" w:rsidRPr="00B03587" w:rsidRDefault="00F67055" w:rsidP="00C517B3">
      <w:pPr>
        <w:numPr>
          <w:ilvl w:val="0"/>
          <w:numId w:val="10"/>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County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3811BF97" w14:textId="77777777" w:rsidR="00F67055" w:rsidRPr="00B03587" w:rsidRDefault="00F67055" w:rsidP="00F67055">
      <w:pPr>
        <w:spacing w:after="240"/>
        <w:ind w:left="2160"/>
        <w:rPr>
          <w:rFonts w:asciiTheme="minorHAnsi" w:hAnsiTheme="minorHAnsi" w:cstheme="minorHAnsi"/>
          <w:sz w:val="24"/>
          <w:szCs w:val="24"/>
        </w:rPr>
      </w:pPr>
      <w:r w:rsidRPr="00B03587">
        <w:rPr>
          <w:rFonts w:asciiTheme="minorHAnsi" w:hAnsiTheme="minorHAnsi" w:cstheme="minorHAnsi"/>
          <w:sz w:val="24"/>
          <w:szCs w:val="24"/>
        </w:rPr>
        <w:t>Contractor further agrees that it will be bound by the above equal opportunity clause with respect to its own employment practices when it participates in federally assisted construction work: Provided, that if the Contractor so participating is a State or local government, the above equal opportunity clause is not applicable to any agency, instrumentality or subdivision of such government which does not participate in work on or under the contract.</w:t>
      </w:r>
    </w:p>
    <w:p w14:paraId="1BEFE364" w14:textId="77777777" w:rsidR="00F67055" w:rsidRPr="00B03587" w:rsidRDefault="00F67055" w:rsidP="00F67055">
      <w:pPr>
        <w:spacing w:after="240"/>
        <w:ind w:left="2160"/>
        <w:rPr>
          <w:rFonts w:asciiTheme="minorHAnsi" w:hAnsiTheme="minorHAnsi" w:cstheme="minorHAnsi"/>
          <w:sz w:val="24"/>
          <w:szCs w:val="24"/>
        </w:rPr>
      </w:pPr>
      <w:r w:rsidRPr="00B03587">
        <w:rPr>
          <w:rFonts w:asciiTheme="minorHAnsi" w:hAnsiTheme="minorHAnsi" w:cstheme="minorHAnsi"/>
          <w:sz w:val="24"/>
          <w:szCs w:val="24"/>
        </w:rPr>
        <w:t>The Contractor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5CF33D81" w14:textId="77777777" w:rsidR="00F67055" w:rsidRPr="00B03587" w:rsidRDefault="00F67055" w:rsidP="00F67055">
      <w:pPr>
        <w:spacing w:after="240"/>
        <w:ind w:left="2160"/>
        <w:rPr>
          <w:rFonts w:asciiTheme="minorHAnsi" w:hAnsiTheme="minorHAnsi" w:cstheme="minorHAnsi"/>
          <w:sz w:val="24"/>
          <w:szCs w:val="24"/>
        </w:rPr>
      </w:pPr>
      <w:r w:rsidRPr="00B03587">
        <w:rPr>
          <w:rFonts w:asciiTheme="minorHAnsi" w:hAnsiTheme="minorHAnsi" w:cstheme="minorHAnsi"/>
          <w:sz w:val="24"/>
          <w:szCs w:val="24"/>
        </w:rPr>
        <w:t xml:space="preserve">The Contractor further agrees that it will refrain from entering into any contract or contract modification subject to Executive Order 11246 of </w:t>
      </w:r>
      <w:r w:rsidRPr="00B03587">
        <w:rPr>
          <w:rFonts w:asciiTheme="minorHAnsi" w:hAnsiTheme="minorHAnsi" w:cstheme="minorHAnsi"/>
          <w:sz w:val="24"/>
          <w:szCs w:val="24"/>
        </w:rPr>
        <w:lastRenderedPageBreak/>
        <w:t>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Contractor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Contractor and refer the case to the Department of Justice for appropriate legal proceedings.</w:t>
      </w:r>
    </w:p>
    <w:p w14:paraId="7A8B7752" w14:textId="77777777" w:rsidR="00F67055" w:rsidRPr="00B03587" w:rsidRDefault="00F67055" w:rsidP="00F67055">
      <w:pPr>
        <w:spacing w:after="240"/>
        <w:ind w:left="2160"/>
        <w:rPr>
          <w:rFonts w:asciiTheme="minorHAnsi" w:hAnsiTheme="minorHAnsi" w:cstheme="minorHAnsi"/>
          <w:sz w:val="24"/>
          <w:szCs w:val="24"/>
        </w:rPr>
      </w:pPr>
      <w:r w:rsidRPr="00B03587">
        <w:rPr>
          <w:rFonts w:asciiTheme="minorHAnsi" w:hAnsiTheme="minorHAnsi" w:cstheme="minorHAnsi"/>
          <w:sz w:val="24"/>
          <w:szCs w:val="24"/>
        </w:rPr>
        <w:t xml:space="preserve">These provisions are included in addition to the Equal Employment Opportunity Practices Provisions in the General Terms and Conditions and Contractor shall abide by both provisions. </w:t>
      </w:r>
    </w:p>
    <w:p w14:paraId="536D6F7C" w14:textId="77777777" w:rsidR="00F67055" w:rsidRPr="00B03587" w:rsidRDefault="00F67055" w:rsidP="00C517B3">
      <w:pPr>
        <w:numPr>
          <w:ilvl w:val="0"/>
          <w:numId w:val="9"/>
        </w:numPr>
        <w:spacing w:after="240"/>
        <w:ind w:left="1440" w:hanging="720"/>
        <w:rPr>
          <w:rFonts w:asciiTheme="minorHAnsi" w:hAnsiTheme="minorHAnsi" w:cstheme="minorHAnsi"/>
          <w:sz w:val="24"/>
          <w:szCs w:val="24"/>
        </w:rPr>
      </w:pPr>
      <w:r w:rsidRPr="00B03587">
        <w:rPr>
          <w:rFonts w:asciiTheme="minorHAnsi" w:hAnsiTheme="minorHAnsi" w:cstheme="minorHAnsi"/>
          <w:b/>
          <w:bCs/>
          <w:sz w:val="24"/>
          <w:szCs w:val="24"/>
        </w:rPr>
        <w:t>Rights to Inventions Made Under a Contract or Agreement.</w:t>
      </w:r>
      <w:r w:rsidRPr="00B03587">
        <w:rPr>
          <w:rFonts w:asciiTheme="minorHAnsi" w:hAnsiTheme="minorHAnsi" w:cstheme="minorHAnsi"/>
          <w:sz w:val="24"/>
          <w:szCs w:val="24"/>
        </w:rPr>
        <w:t xml:space="preserve">  If this Contract is funded in whole or part by a Federal award of funds and the Contract and/or funding meets the definition of ‘‘funding agreement’’ under 37 CFR § 401.2 (a) and the Contractor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  This requirement applies to “funding agreements,” but it does not apply to the Public Assistance, Hazard Mitigation Grant Program, Fire Management Assistance Grant Program, Crisis Counseling Assistance and Training Grant Program, Disaster Case Management Grant Program, and Federal Assistance to Individuals and Households – Other Needs Assistance Grant Program, as FEMA awards under these programs do not meet the definition of “funding agreement.”</w:t>
      </w:r>
    </w:p>
    <w:p w14:paraId="285ADB10" w14:textId="77777777" w:rsidR="00F67055" w:rsidRPr="00B03587" w:rsidRDefault="00F67055" w:rsidP="00C517B3">
      <w:pPr>
        <w:numPr>
          <w:ilvl w:val="0"/>
          <w:numId w:val="9"/>
        </w:numPr>
        <w:spacing w:after="240"/>
        <w:ind w:left="1440" w:hanging="720"/>
        <w:rPr>
          <w:rFonts w:asciiTheme="minorHAnsi" w:hAnsiTheme="minorHAnsi" w:cstheme="minorHAnsi"/>
          <w:sz w:val="24"/>
          <w:szCs w:val="24"/>
        </w:rPr>
      </w:pPr>
      <w:r w:rsidRPr="00B03587">
        <w:rPr>
          <w:rFonts w:asciiTheme="minorHAnsi" w:hAnsiTheme="minorHAnsi" w:cstheme="minorHAnsi"/>
          <w:b/>
          <w:bCs/>
          <w:sz w:val="24"/>
          <w:szCs w:val="24"/>
        </w:rPr>
        <w:t>Clean Air Act and the Federal Water Pollution Control Act</w:t>
      </w:r>
      <w:r w:rsidRPr="00B03587">
        <w:rPr>
          <w:rFonts w:asciiTheme="minorHAnsi" w:hAnsiTheme="minorHAnsi" w:cstheme="minorHAnsi"/>
          <w:sz w:val="24"/>
          <w:szCs w:val="24"/>
        </w:rPr>
        <w:t>. The following provisions apply for all contracts in excess of $150,000:</w:t>
      </w:r>
    </w:p>
    <w:p w14:paraId="4092C7AF" w14:textId="77777777" w:rsidR="00F67055" w:rsidRPr="00B03587" w:rsidRDefault="00F67055" w:rsidP="00C517B3">
      <w:pPr>
        <w:numPr>
          <w:ilvl w:val="1"/>
          <w:numId w:val="9"/>
        </w:numPr>
        <w:spacing w:after="240"/>
        <w:ind w:left="2160" w:hanging="720"/>
        <w:rPr>
          <w:rFonts w:asciiTheme="minorHAnsi" w:hAnsiTheme="minorHAnsi" w:cstheme="minorHAnsi"/>
          <w:sz w:val="24"/>
          <w:szCs w:val="24"/>
        </w:rPr>
      </w:pPr>
      <w:r w:rsidRPr="00B03587">
        <w:rPr>
          <w:rFonts w:asciiTheme="minorHAnsi" w:hAnsiTheme="minorHAnsi" w:cstheme="minorHAnsi"/>
          <w:b/>
          <w:bCs/>
          <w:sz w:val="24"/>
          <w:szCs w:val="24"/>
        </w:rPr>
        <w:t xml:space="preserve">Clean Air Act </w:t>
      </w:r>
      <w:r w:rsidRPr="00B03587">
        <w:rPr>
          <w:rFonts w:asciiTheme="minorHAnsi" w:hAnsiTheme="minorHAnsi" w:cstheme="minorHAnsi"/>
          <w:sz w:val="24"/>
          <w:szCs w:val="24"/>
        </w:rPr>
        <w:t>(42 U.S.C. 7401–7671q).</w:t>
      </w:r>
      <w:r w:rsidRPr="00B03587">
        <w:rPr>
          <w:rFonts w:asciiTheme="minorHAnsi" w:hAnsiTheme="minorHAnsi" w:cstheme="minorHAnsi"/>
          <w:b/>
          <w:bCs/>
          <w:sz w:val="24"/>
          <w:szCs w:val="24"/>
        </w:rPr>
        <w:t xml:space="preserve"> </w:t>
      </w:r>
    </w:p>
    <w:p w14:paraId="5A035A5E" w14:textId="77777777" w:rsidR="00F67055" w:rsidRPr="00B03587" w:rsidRDefault="00F67055" w:rsidP="00C517B3">
      <w:pPr>
        <w:numPr>
          <w:ilvl w:val="2"/>
          <w:numId w:val="11"/>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lastRenderedPageBreak/>
        <w:t xml:space="preserve">The Contractor agrees to comply with all applicable standards, orders or regulations issued pursuant to the Clean Air Act, as amended, 42 U.S.C. § 7401 et seq. </w:t>
      </w:r>
    </w:p>
    <w:p w14:paraId="4DAEA12A" w14:textId="77777777" w:rsidR="00F67055" w:rsidRPr="00B03587" w:rsidRDefault="00F67055" w:rsidP="00C517B3">
      <w:pPr>
        <w:numPr>
          <w:ilvl w:val="2"/>
          <w:numId w:val="11"/>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t xml:space="preserve">The Contractor agrees to report each violation of the Clean Air Act to the County and understands and agrees that the County   will, in turn, report each violation as required to assure notification to the Federal Emergency Management Agency, and the appropriate Environmental Protection Agency Regional Office. </w:t>
      </w:r>
    </w:p>
    <w:p w14:paraId="3F699A01" w14:textId="77777777" w:rsidR="00F67055" w:rsidRPr="00B03587" w:rsidRDefault="00F67055" w:rsidP="00C517B3">
      <w:pPr>
        <w:numPr>
          <w:ilvl w:val="2"/>
          <w:numId w:val="11"/>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t xml:space="preserve">The Contractor agrees to include these requirements in each subcontract exceeding $150,000 financed in whole or in part with Federal assistance. </w:t>
      </w:r>
    </w:p>
    <w:p w14:paraId="5145F8B8" w14:textId="77777777" w:rsidR="00F67055" w:rsidRPr="00B03587" w:rsidRDefault="00F67055" w:rsidP="00C517B3">
      <w:pPr>
        <w:numPr>
          <w:ilvl w:val="1"/>
          <w:numId w:val="11"/>
        </w:numPr>
        <w:spacing w:after="240"/>
        <w:ind w:left="2160" w:hanging="720"/>
        <w:rPr>
          <w:rFonts w:asciiTheme="minorHAnsi" w:hAnsiTheme="minorHAnsi" w:cstheme="minorHAnsi"/>
          <w:sz w:val="24"/>
          <w:szCs w:val="24"/>
        </w:rPr>
      </w:pPr>
      <w:r w:rsidRPr="00B03587">
        <w:rPr>
          <w:rFonts w:asciiTheme="minorHAnsi" w:hAnsiTheme="minorHAnsi" w:cstheme="minorHAnsi"/>
          <w:b/>
          <w:bCs/>
          <w:sz w:val="24"/>
          <w:szCs w:val="24"/>
        </w:rPr>
        <w:t xml:space="preserve">Federal Water Pollution Control Act </w:t>
      </w:r>
      <w:r w:rsidRPr="00B03587">
        <w:rPr>
          <w:rFonts w:asciiTheme="minorHAnsi" w:hAnsiTheme="minorHAnsi" w:cstheme="minorHAnsi"/>
          <w:sz w:val="24"/>
          <w:szCs w:val="24"/>
        </w:rPr>
        <w:t xml:space="preserve">(33 U.S.C. 1251–1387). </w:t>
      </w:r>
    </w:p>
    <w:p w14:paraId="04639B51" w14:textId="77777777" w:rsidR="00F67055" w:rsidRPr="00B03587" w:rsidRDefault="00F67055" w:rsidP="00370D4A">
      <w:pPr>
        <w:pStyle w:val="Default"/>
        <w:numPr>
          <w:ilvl w:val="5"/>
          <w:numId w:val="22"/>
        </w:numPr>
        <w:spacing w:after="240"/>
        <w:ind w:left="2880" w:hanging="720"/>
        <w:rPr>
          <w:rFonts w:asciiTheme="minorHAnsi" w:hAnsiTheme="minorHAnsi" w:cstheme="minorHAnsi"/>
        </w:rPr>
      </w:pPr>
      <w:r w:rsidRPr="00B03587">
        <w:rPr>
          <w:rFonts w:asciiTheme="minorHAnsi" w:hAnsiTheme="minorHAnsi" w:cstheme="minorHAnsi"/>
        </w:rPr>
        <w:t xml:space="preserve">The Contractor agrees to comply with all applicable standards, orders, or regulations issued pursuant to the Federal Water Pollution Control Act, as amended, 33 U.S.C. 1251 et seq. </w:t>
      </w:r>
    </w:p>
    <w:p w14:paraId="7C4A1830" w14:textId="77777777" w:rsidR="00F67055" w:rsidRPr="00B03587" w:rsidRDefault="00F67055" w:rsidP="00370D4A">
      <w:pPr>
        <w:pStyle w:val="Default"/>
        <w:numPr>
          <w:ilvl w:val="5"/>
          <w:numId w:val="22"/>
        </w:numPr>
        <w:spacing w:after="240"/>
        <w:ind w:left="2880" w:hanging="720"/>
        <w:rPr>
          <w:rFonts w:asciiTheme="minorHAnsi" w:hAnsiTheme="minorHAnsi" w:cstheme="minorHAnsi"/>
        </w:rPr>
      </w:pPr>
      <w:r w:rsidRPr="00B03587">
        <w:rPr>
          <w:rFonts w:asciiTheme="minorHAnsi" w:hAnsiTheme="minorHAnsi" w:cstheme="minorHAnsi"/>
        </w:rPr>
        <w:t xml:space="preserve">The Contractor agrees to report each violation of the Federal Water Pollution Control Act to the County and understands and agrees that the County will, in turn, report each violation as required to assure notification to the Federal Emergency Management Agency, and the appropriate Environmental Protection Agency Regional Office. </w:t>
      </w:r>
    </w:p>
    <w:p w14:paraId="418ED842" w14:textId="77777777" w:rsidR="00F67055" w:rsidRPr="00B03587" w:rsidRDefault="00F67055" w:rsidP="00370D4A">
      <w:pPr>
        <w:pStyle w:val="Default"/>
        <w:numPr>
          <w:ilvl w:val="5"/>
          <w:numId w:val="22"/>
        </w:numPr>
        <w:spacing w:after="240"/>
        <w:ind w:left="2880" w:hanging="720"/>
        <w:rPr>
          <w:rFonts w:asciiTheme="minorHAnsi" w:hAnsiTheme="minorHAnsi" w:cstheme="minorHAnsi"/>
        </w:rPr>
      </w:pPr>
      <w:r w:rsidRPr="00B03587">
        <w:rPr>
          <w:rFonts w:asciiTheme="minorHAnsi" w:hAnsiTheme="minorHAnsi" w:cstheme="minorHAnsi"/>
        </w:rPr>
        <w:t xml:space="preserve">The Contractor agrees to include these requirements in each subcontract exceeding $150,000 financed in whole or in part with Federal assistance. </w:t>
      </w:r>
    </w:p>
    <w:p w14:paraId="200B2855" w14:textId="77777777" w:rsidR="00F67055" w:rsidRPr="00B03587" w:rsidRDefault="00F67055" w:rsidP="00C517B3">
      <w:pPr>
        <w:numPr>
          <w:ilvl w:val="0"/>
          <w:numId w:val="9"/>
        </w:numPr>
        <w:spacing w:after="240"/>
        <w:ind w:left="1440" w:hanging="720"/>
        <w:rPr>
          <w:rFonts w:asciiTheme="minorHAnsi" w:hAnsiTheme="minorHAnsi" w:cstheme="minorHAnsi"/>
          <w:sz w:val="24"/>
          <w:szCs w:val="24"/>
        </w:rPr>
      </w:pPr>
      <w:r w:rsidRPr="00B03587">
        <w:rPr>
          <w:rFonts w:asciiTheme="minorHAnsi" w:hAnsiTheme="minorHAnsi" w:cstheme="minorHAnsi"/>
          <w:b/>
          <w:bCs/>
          <w:sz w:val="24"/>
          <w:szCs w:val="24"/>
        </w:rPr>
        <w:t>Debarment and Suspension.</w:t>
      </w:r>
      <w:r w:rsidRPr="00B03587">
        <w:rPr>
          <w:rFonts w:asciiTheme="minorHAnsi" w:hAnsiTheme="minorHAnsi" w:cstheme="minorHAnsi"/>
          <w:sz w:val="24"/>
          <w:szCs w:val="24"/>
        </w:rPr>
        <w:t xml:space="preserve">  In addition to the debarment and suspension requirements in the General Terms and Conditions and executed Debarment certificate, the following terms shall apply: </w:t>
      </w:r>
    </w:p>
    <w:p w14:paraId="6716FBE0" w14:textId="77777777" w:rsidR="00F67055" w:rsidRPr="00B03587" w:rsidRDefault="00F67055" w:rsidP="00C517B3">
      <w:pPr>
        <w:pStyle w:val="Default"/>
        <w:numPr>
          <w:ilvl w:val="0"/>
          <w:numId w:val="21"/>
        </w:numPr>
        <w:spacing w:after="240"/>
        <w:ind w:left="2160" w:hanging="720"/>
        <w:rPr>
          <w:rFonts w:asciiTheme="minorHAnsi" w:hAnsiTheme="minorHAnsi" w:cstheme="minorHAnsi"/>
        </w:rPr>
      </w:pPr>
      <w:r w:rsidRPr="00B03587">
        <w:rPr>
          <w:rFonts w:asciiTheme="minorHAnsi" w:hAnsiTheme="minorHAnsi" w:cstheme="minorHAnsi"/>
        </w:rPr>
        <w:t xml:space="preserve">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77C9A6A6" w14:textId="77777777" w:rsidR="00F67055" w:rsidRPr="00B03587" w:rsidRDefault="00F67055" w:rsidP="00C517B3">
      <w:pPr>
        <w:pStyle w:val="Default"/>
        <w:numPr>
          <w:ilvl w:val="0"/>
          <w:numId w:val="21"/>
        </w:numPr>
        <w:spacing w:after="240"/>
        <w:ind w:left="2160" w:hanging="720"/>
        <w:rPr>
          <w:rFonts w:asciiTheme="minorHAnsi" w:hAnsiTheme="minorHAnsi" w:cstheme="minorHAnsi"/>
        </w:rPr>
      </w:pPr>
      <w:r w:rsidRPr="00B03587">
        <w:rPr>
          <w:rFonts w:asciiTheme="minorHAnsi" w:hAnsiTheme="minorHAnsi" w:cstheme="minorHAnsi"/>
        </w:rPr>
        <w:t xml:space="preserve">The Contractor must comply with 2 C.F.R. pt. 180, subpart C and 2 C.F.R. pt. 3000, subpart C, and must include a requirement to comply with these regulations in any lower tier covered transaction it enters. </w:t>
      </w:r>
    </w:p>
    <w:p w14:paraId="0E0B2C30" w14:textId="77777777" w:rsidR="00F67055" w:rsidRPr="00B03587" w:rsidRDefault="00F67055" w:rsidP="00C517B3">
      <w:pPr>
        <w:pStyle w:val="Default"/>
        <w:numPr>
          <w:ilvl w:val="0"/>
          <w:numId w:val="21"/>
        </w:numPr>
        <w:spacing w:after="240"/>
        <w:ind w:left="2160" w:hanging="720"/>
        <w:rPr>
          <w:rFonts w:asciiTheme="minorHAnsi" w:hAnsiTheme="minorHAnsi" w:cstheme="minorHAnsi"/>
        </w:rPr>
      </w:pPr>
      <w:r w:rsidRPr="00B03587">
        <w:rPr>
          <w:rFonts w:asciiTheme="minorHAnsi" w:hAnsiTheme="minorHAnsi" w:cstheme="minorHAnsi"/>
        </w:rPr>
        <w:lastRenderedPageBreak/>
        <w:t xml:space="preserve">This certification is a material representation of fact relied upon by the County. If it is later determined that the contractor did not comply with 2 C.F.R. pt. 180, subpart C and 2 C.F.R. pt. 3000, subpart C, in addition to remedies available the County, the Federal Government may pursue available remedies, including but not limited to suspension and/or debarment. </w:t>
      </w:r>
    </w:p>
    <w:p w14:paraId="5DAAE6E8" w14:textId="77777777" w:rsidR="00F67055" w:rsidRPr="00B03587" w:rsidRDefault="00F67055" w:rsidP="00C517B3">
      <w:pPr>
        <w:pStyle w:val="Default"/>
        <w:numPr>
          <w:ilvl w:val="0"/>
          <w:numId w:val="21"/>
        </w:numPr>
        <w:spacing w:after="240"/>
        <w:ind w:left="2160" w:hanging="720"/>
        <w:rPr>
          <w:rFonts w:asciiTheme="minorHAnsi" w:hAnsiTheme="minorHAnsi" w:cstheme="minorHAnsi"/>
        </w:rPr>
      </w:pPr>
      <w:r w:rsidRPr="00B03587">
        <w:rPr>
          <w:rFonts w:asciiTheme="minorHAnsi" w:hAnsiTheme="minorHAnsi" w:cstheme="minorHAnsi"/>
        </w:rPr>
        <w:t>The Contractor agrees to comply with the requirements of 2 C.F.R. pt. 180, subpart C and 2 C.F.R. pt. 3000, subpart C throughout the period of the Contract. The Contractor further agrees to include a provision requiring such compliance in its lower tier covered contracts.</w:t>
      </w:r>
    </w:p>
    <w:p w14:paraId="00693856" w14:textId="77777777" w:rsidR="00F67055" w:rsidRPr="00B03587" w:rsidRDefault="00F67055" w:rsidP="00C517B3">
      <w:pPr>
        <w:numPr>
          <w:ilvl w:val="0"/>
          <w:numId w:val="9"/>
        </w:numPr>
        <w:spacing w:after="240"/>
        <w:ind w:left="1440" w:hanging="720"/>
        <w:rPr>
          <w:rFonts w:asciiTheme="minorHAnsi" w:hAnsiTheme="minorHAnsi" w:cstheme="minorHAnsi"/>
          <w:sz w:val="24"/>
          <w:szCs w:val="24"/>
        </w:rPr>
      </w:pPr>
      <w:r w:rsidRPr="00B03587">
        <w:rPr>
          <w:rFonts w:asciiTheme="minorHAnsi" w:hAnsiTheme="minorHAnsi" w:cstheme="minorHAnsi"/>
          <w:b/>
          <w:bCs/>
          <w:sz w:val="24"/>
          <w:szCs w:val="24"/>
        </w:rPr>
        <w:t xml:space="preserve">Conflict of Interest.  </w:t>
      </w:r>
      <w:r w:rsidRPr="00B03587">
        <w:rPr>
          <w:rFonts w:asciiTheme="minorHAnsi" w:hAnsiTheme="minorHAnsi" w:cstheme="minorHAnsi"/>
          <w:sz w:val="24"/>
          <w:szCs w:val="24"/>
        </w:rPr>
        <w:t>By executing this Contract, Contractor certifies that it does not know of any fact which constitutes a violation of Section 66 of County’s Charter; Title 9, Chapter 7 of the California Government Code (Section 87100 et seq.), or Title 1, Division 4, Chapter 1, Article 4 of the California Government Code (Section 1090 et seq.), and further agrees promptly to notify the County if it becomes aware of any such fact during the term of this Contract.  In addition, Contractor shall be in full compliance with all other conflict of interest requirements, including those contained in 2 C.F.R. § 200.318.</w:t>
      </w:r>
    </w:p>
    <w:p w14:paraId="5FA2FDDA" w14:textId="77777777" w:rsidR="00F67055" w:rsidRPr="00B03587" w:rsidRDefault="00F67055" w:rsidP="00C517B3">
      <w:pPr>
        <w:numPr>
          <w:ilvl w:val="0"/>
          <w:numId w:val="9"/>
        </w:numPr>
        <w:spacing w:after="240"/>
        <w:ind w:left="1440" w:hanging="720"/>
        <w:rPr>
          <w:rFonts w:asciiTheme="minorHAnsi" w:hAnsiTheme="minorHAnsi" w:cstheme="minorHAnsi"/>
          <w:sz w:val="24"/>
          <w:szCs w:val="24"/>
        </w:rPr>
      </w:pPr>
      <w:r w:rsidRPr="00B03587">
        <w:rPr>
          <w:rFonts w:asciiTheme="minorHAnsi" w:hAnsiTheme="minorHAnsi" w:cstheme="minorHAnsi"/>
          <w:b/>
          <w:bCs/>
          <w:sz w:val="24"/>
          <w:szCs w:val="24"/>
        </w:rPr>
        <w:t>Byrd Anti-Lobbying Amendment.</w:t>
      </w:r>
      <w:r w:rsidRPr="00B03587">
        <w:rPr>
          <w:rFonts w:asciiTheme="minorHAnsi" w:hAnsiTheme="minorHAnsi" w:cstheme="minorHAnsi"/>
          <w:sz w:val="24"/>
          <w:szCs w:val="24"/>
        </w:rPr>
        <w:t xml:space="preserve">  For any contract of $100,000 or more, Contractor shall complete the required certification (included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County.</w:t>
      </w:r>
    </w:p>
    <w:p w14:paraId="0AF18066" w14:textId="77777777" w:rsidR="00F67055" w:rsidRPr="00B03587" w:rsidRDefault="00F67055" w:rsidP="00C517B3">
      <w:pPr>
        <w:numPr>
          <w:ilvl w:val="0"/>
          <w:numId w:val="9"/>
        </w:numPr>
        <w:spacing w:after="240"/>
        <w:ind w:left="1440" w:hanging="720"/>
        <w:rPr>
          <w:rFonts w:asciiTheme="minorHAnsi" w:hAnsiTheme="minorHAnsi" w:cstheme="minorHAnsi"/>
          <w:sz w:val="24"/>
          <w:szCs w:val="24"/>
        </w:rPr>
      </w:pPr>
      <w:r w:rsidRPr="00B03587">
        <w:rPr>
          <w:rFonts w:asciiTheme="minorHAnsi" w:hAnsiTheme="minorHAnsi" w:cstheme="minorHAnsi"/>
          <w:b/>
          <w:bCs/>
          <w:sz w:val="24"/>
          <w:szCs w:val="24"/>
        </w:rPr>
        <w:t>Procurement of recovered materials</w:t>
      </w:r>
      <w:r w:rsidRPr="00B03587">
        <w:rPr>
          <w:rFonts w:asciiTheme="minorHAnsi" w:hAnsiTheme="minorHAnsi" w:cstheme="minorHAnsi"/>
          <w:sz w:val="24"/>
          <w:szCs w:val="24"/>
        </w:rPr>
        <w:t xml:space="preserve">. </w:t>
      </w:r>
    </w:p>
    <w:p w14:paraId="6DD76FA4" w14:textId="77777777" w:rsidR="00F67055" w:rsidRPr="00B03587" w:rsidRDefault="00F67055" w:rsidP="00C517B3">
      <w:pPr>
        <w:numPr>
          <w:ilvl w:val="0"/>
          <w:numId w:val="12"/>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In the performance of this contract, the Contractor shall make maximum use of products containing recovered materials that are EPA-designated items unless the product cannot be acquired—</w:t>
      </w:r>
    </w:p>
    <w:p w14:paraId="7CE2D552" w14:textId="77777777" w:rsidR="00F67055" w:rsidRPr="00B03587" w:rsidRDefault="00F67055" w:rsidP="00C517B3">
      <w:pPr>
        <w:numPr>
          <w:ilvl w:val="1"/>
          <w:numId w:val="12"/>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t>Competitively within a timeframe providing for compliance with the Contract performance schedule;</w:t>
      </w:r>
    </w:p>
    <w:p w14:paraId="251E969D" w14:textId="77777777" w:rsidR="00F67055" w:rsidRPr="00B03587" w:rsidRDefault="00F67055" w:rsidP="00C517B3">
      <w:pPr>
        <w:numPr>
          <w:ilvl w:val="1"/>
          <w:numId w:val="12"/>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t>Meeting Contract performance requirements; or</w:t>
      </w:r>
    </w:p>
    <w:p w14:paraId="2184C733" w14:textId="77777777" w:rsidR="00F67055" w:rsidRPr="00B03587" w:rsidRDefault="00F67055" w:rsidP="00C517B3">
      <w:pPr>
        <w:numPr>
          <w:ilvl w:val="1"/>
          <w:numId w:val="12"/>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t>At a reasonable price.</w:t>
      </w:r>
    </w:p>
    <w:p w14:paraId="7DDAB1E9" w14:textId="77777777" w:rsidR="00F67055" w:rsidRPr="00B03587" w:rsidRDefault="00F67055" w:rsidP="00C517B3">
      <w:pPr>
        <w:numPr>
          <w:ilvl w:val="0"/>
          <w:numId w:val="12"/>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lastRenderedPageBreak/>
        <w:t>Information about this requirement, along with the list of EPA-designated items, is available at EPA’s Comprehensive Procurement Guidelines web site, https://www.epa.gov/smm/comprehensive- procurement-guideline-cpg-program.</w:t>
      </w:r>
    </w:p>
    <w:p w14:paraId="49E8354D" w14:textId="77777777" w:rsidR="00F67055" w:rsidRPr="00B03587" w:rsidRDefault="00F67055" w:rsidP="00C517B3">
      <w:pPr>
        <w:numPr>
          <w:ilvl w:val="0"/>
          <w:numId w:val="12"/>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The Contractor also agrees to comply with all other applicable requirements of Section 6002 of the Solid Waste Disposal Act.</w:t>
      </w:r>
    </w:p>
    <w:p w14:paraId="6C5195F9" w14:textId="77777777" w:rsidR="00F67055" w:rsidRPr="00B03587" w:rsidRDefault="00F67055" w:rsidP="00C517B3">
      <w:pPr>
        <w:pStyle w:val="Default"/>
        <w:numPr>
          <w:ilvl w:val="0"/>
          <w:numId w:val="9"/>
        </w:numPr>
        <w:spacing w:after="240"/>
        <w:ind w:left="1440" w:hanging="720"/>
        <w:rPr>
          <w:rFonts w:asciiTheme="minorHAnsi" w:hAnsiTheme="minorHAnsi" w:cstheme="minorHAnsi"/>
          <w:b/>
          <w:bCs/>
        </w:rPr>
      </w:pPr>
      <w:r w:rsidRPr="00B03587">
        <w:rPr>
          <w:rFonts w:asciiTheme="minorHAnsi" w:hAnsiTheme="minorHAnsi" w:cstheme="minorHAnsi"/>
          <w:b/>
          <w:bCs/>
        </w:rPr>
        <w:t>Access to Records.</w:t>
      </w:r>
    </w:p>
    <w:p w14:paraId="10F36AD8" w14:textId="77777777" w:rsidR="00F67055" w:rsidRPr="00B03587" w:rsidRDefault="00F67055" w:rsidP="00C517B3">
      <w:pPr>
        <w:pStyle w:val="Default"/>
        <w:numPr>
          <w:ilvl w:val="0"/>
          <w:numId w:val="13"/>
        </w:numPr>
        <w:spacing w:after="240"/>
        <w:ind w:hanging="720"/>
        <w:rPr>
          <w:rFonts w:asciiTheme="minorHAnsi" w:hAnsiTheme="minorHAnsi" w:cstheme="minorHAnsi"/>
        </w:rPr>
      </w:pPr>
      <w:r w:rsidRPr="00B03587">
        <w:rPr>
          <w:rFonts w:asciiTheme="minorHAnsi" w:hAnsiTheme="minorHAnsi" w:cstheme="minorHAnsi"/>
        </w:rPr>
        <w:t xml:space="preserve">The Contractor agrees to provide the County, the Federal Awarding Agency,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65569DD5" w14:textId="77777777" w:rsidR="00F67055" w:rsidRPr="00B03587" w:rsidRDefault="00F67055" w:rsidP="00C517B3">
      <w:pPr>
        <w:pStyle w:val="Default"/>
        <w:numPr>
          <w:ilvl w:val="0"/>
          <w:numId w:val="13"/>
        </w:numPr>
        <w:spacing w:after="240"/>
        <w:ind w:hanging="720"/>
        <w:rPr>
          <w:rFonts w:asciiTheme="minorHAnsi" w:hAnsiTheme="minorHAnsi" w:cstheme="minorHAnsi"/>
        </w:rPr>
      </w:pPr>
      <w:r w:rsidRPr="00B03587">
        <w:rPr>
          <w:rFonts w:asciiTheme="minorHAnsi" w:hAnsiTheme="minorHAnsi" w:cstheme="minorHAnsi"/>
        </w:rPr>
        <w:t>The Contractor agrees to permit any of the foregoing parties to reproduce by any means whatsoever or to copy excerpts and transcriptions as reasonably needed.</w:t>
      </w:r>
    </w:p>
    <w:p w14:paraId="46F1EB84" w14:textId="77777777" w:rsidR="00F67055" w:rsidRPr="00B03587" w:rsidRDefault="00F67055" w:rsidP="00C517B3">
      <w:pPr>
        <w:pStyle w:val="Default"/>
        <w:numPr>
          <w:ilvl w:val="0"/>
          <w:numId w:val="13"/>
        </w:numPr>
        <w:spacing w:after="240"/>
        <w:ind w:hanging="720"/>
        <w:rPr>
          <w:rFonts w:asciiTheme="minorHAnsi" w:hAnsiTheme="minorHAnsi" w:cstheme="minorHAnsi"/>
        </w:rPr>
      </w:pPr>
      <w:r w:rsidRPr="00B03587">
        <w:rPr>
          <w:rFonts w:asciiTheme="minorHAnsi" w:hAnsiTheme="minorHAnsi" w:cstheme="minorHAnsi"/>
        </w:rPr>
        <w:t>The Contractor agrees to provide the Federal Awarding Agency or its authorized representatives access to construction or other work sites pertaining to the work being completed under the contract.</w:t>
      </w:r>
    </w:p>
    <w:p w14:paraId="49E4F973" w14:textId="77777777" w:rsidR="00F67055" w:rsidRPr="00B03587" w:rsidRDefault="00F67055" w:rsidP="00C517B3">
      <w:pPr>
        <w:pStyle w:val="Default"/>
        <w:numPr>
          <w:ilvl w:val="0"/>
          <w:numId w:val="13"/>
        </w:numPr>
        <w:spacing w:after="240"/>
        <w:ind w:hanging="720"/>
        <w:rPr>
          <w:rFonts w:asciiTheme="minorHAnsi" w:hAnsiTheme="minorHAnsi" w:cstheme="minorHAnsi"/>
        </w:rPr>
      </w:pPr>
      <w:r w:rsidRPr="00B03587">
        <w:rPr>
          <w:rFonts w:asciiTheme="minorHAnsi" w:hAnsiTheme="minorHAnsi" w:cstheme="minorHAnsi"/>
        </w:rPr>
        <w:t xml:space="preserve">In compliance with the Disaster Recovery Act of 2018, the County and the Contractor acknowledge and agree that no language in this Contract is intended to prohibit audits or internal reviews by the Federal Awarding Agency or the Comptroller General of the United States. </w:t>
      </w:r>
    </w:p>
    <w:p w14:paraId="70428A17" w14:textId="77777777" w:rsidR="00F67055" w:rsidRPr="00B03587" w:rsidRDefault="00F67055" w:rsidP="00C517B3">
      <w:pPr>
        <w:pStyle w:val="Default"/>
        <w:numPr>
          <w:ilvl w:val="0"/>
          <w:numId w:val="9"/>
        </w:numPr>
        <w:spacing w:after="240"/>
        <w:ind w:left="1440" w:hanging="720"/>
        <w:rPr>
          <w:rFonts w:asciiTheme="minorHAnsi" w:hAnsiTheme="minorHAnsi" w:cstheme="minorHAnsi"/>
        </w:rPr>
      </w:pPr>
      <w:r w:rsidRPr="00B03587">
        <w:rPr>
          <w:rFonts w:asciiTheme="minorHAnsi" w:hAnsiTheme="minorHAnsi" w:cstheme="minorHAnsi"/>
          <w:b/>
          <w:bCs/>
        </w:rPr>
        <w:t xml:space="preserve">Changes.  </w:t>
      </w:r>
      <w:r w:rsidRPr="00B03587">
        <w:rPr>
          <w:rFonts w:asciiTheme="minorHAnsi" w:hAnsiTheme="minorHAnsi" w:cstheme="minorHAnsi"/>
        </w:rPr>
        <w:t xml:space="preserve"> The cost of any change, modification, change order, or constructive change must be allowable, allocable, within the scope of a funding grant or cooperative agreement, and reasonable for the completion of project scope.  Changes can be made by either party to alter the method, price, or schedule of the work without breaching the Contract by entering a written amendment executed by authorized representatives. The Contract may not be modified except by a written document signed by both parties. It is mutually understood and agreed that no alterations or variations of the terms of this Contract shall be valid unless made in writing and signed by the parties hereto, and that no oral understanding or agreement not incorporated herein, shall be binding on any of the parties hereto.</w:t>
      </w:r>
    </w:p>
    <w:p w14:paraId="43B881FA" w14:textId="77777777" w:rsidR="00F67055" w:rsidRPr="00B03587" w:rsidRDefault="00F67055" w:rsidP="00C517B3">
      <w:pPr>
        <w:pStyle w:val="Default"/>
        <w:numPr>
          <w:ilvl w:val="0"/>
          <w:numId w:val="9"/>
        </w:numPr>
        <w:spacing w:after="240"/>
        <w:ind w:left="1440" w:hanging="720"/>
        <w:rPr>
          <w:rFonts w:asciiTheme="minorHAnsi" w:hAnsiTheme="minorHAnsi" w:cstheme="minorHAnsi"/>
          <w:b/>
          <w:bCs/>
        </w:rPr>
      </w:pPr>
      <w:r w:rsidRPr="00B03587">
        <w:rPr>
          <w:rFonts w:asciiTheme="minorHAnsi" w:hAnsiTheme="minorHAnsi" w:cstheme="minorHAnsi"/>
          <w:b/>
          <w:bCs/>
        </w:rPr>
        <w:t>Seal, Logo, And Flags.</w:t>
      </w:r>
      <w:r w:rsidRPr="00B03587">
        <w:rPr>
          <w:rFonts w:asciiTheme="minorHAnsi" w:hAnsiTheme="minorHAnsi" w:cstheme="minorHAnsi"/>
        </w:rPr>
        <w:t xml:space="preserve">   The Contractor shall not use the Department of Homeland Security, or any other Federal, state or local seals, logos, crests, or </w:t>
      </w:r>
      <w:r w:rsidRPr="00B03587">
        <w:rPr>
          <w:rFonts w:asciiTheme="minorHAnsi" w:hAnsiTheme="minorHAnsi" w:cstheme="minorHAnsi"/>
        </w:rPr>
        <w:lastRenderedPageBreak/>
        <w:t>reproductions of flags or likenesses of agency officials without specific Federal Awarding Agency pre-approval.</w:t>
      </w:r>
      <w:r w:rsidRPr="00B03587">
        <w:rPr>
          <w:rFonts w:asciiTheme="minorHAnsi" w:hAnsiTheme="minorHAnsi" w:cstheme="minorHAnsi"/>
          <w:b/>
          <w:bCs/>
        </w:rPr>
        <w:t xml:space="preserve"> </w:t>
      </w:r>
    </w:p>
    <w:p w14:paraId="185F23C6" w14:textId="77777777" w:rsidR="00F67055" w:rsidRPr="00B03587" w:rsidRDefault="00F67055" w:rsidP="00C517B3">
      <w:pPr>
        <w:pStyle w:val="Default"/>
        <w:numPr>
          <w:ilvl w:val="0"/>
          <w:numId w:val="9"/>
        </w:numPr>
        <w:spacing w:after="240"/>
        <w:ind w:left="1440" w:hanging="720"/>
        <w:rPr>
          <w:rFonts w:asciiTheme="minorHAnsi" w:hAnsiTheme="minorHAnsi" w:cstheme="minorHAnsi"/>
          <w:b/>
          <w:bCs/>
        </w:rPr>
      </w:pPr>
      <w:r w:rsidRPr="00B03587">
        <w:rPr>
          <w:rFonts w:asciiTheme="minorHAnsi" w:hAnsiTheme="minorHAnsi" w:cstheme="minorHAnsi"/>
          <w:b/>
          <w:bCs/>
        </w:rPr>
        <w:t xml:space="preserve">Compliance with Federal Law, Regulations, and Executive Orders.   </w:t>
      </w:r>
      <w:r w:rsidRPr="00B03587">
        <w:rPr>
          <w:rFonts w:asciiTheme="minorHAnsi" w:hAnsiTheme="minorHAnsi" w:cstheme="minorHAnsi"/>
        </w:rPr>
        <w:t>This is an acknowledgement that Federal financial assistance may be used to fund all or a portion of the contract. The Contractor will comply with all applicable Federal law, regulations, executive orders, Federal Awarding Agency policies, procedures, and directives.</w:t>
      </w:r>
    </w:p>
    <w:p w14:paraId="14EC0F24" w14:textId="77777777" w:rsidR="00F67055" w:rsidRPr="00B03587" w:rsidRDefault="00F67055" w:rsidP="00C517B3">
      <w:pPr>
        <w:pStyle w:val="Default"/>
        <w:numPr>
          <w:ilvl w:val="0"/>
          <w:numId w:val="9"/>
        </w:numPr>
        <w:spacing w:after="240"/>
        <w:ind w:left="1440" w:hanging="720"/>
        <w:rPr>
          <w:rFonts w:asciiTheme="minorHAnsi" w:hAnsiTheme="minorHAnsi" w:cstheme="minorHAnsi"/>
          <w:b/>
          <w:bCs/>
        </w:rPr>
      </w:pPr>
      <w:r w:rsidRPr="00B03587">
        <w:rPr>
          <w:rFonts w:asciiTheme="minorHAnsi" w:hAnsiTheme="minorHAnsi" w:cstheme="minorHAnsi"/>
          <w:b/>
          <w:bCs/>
        </w:rPr>
        <w:t xml:space="preserve">No Obligation of Federal Government.  </w:t>
      </w:r>
      <w:r w:rsidRPr="00B03587">
        <w:rPr>
          <w:rFonts w:asciiTheme="minorHAnsi" w:hAnsiTheme="minorHAnsi" w:cstheme="minorHAnsi"/>
        </w:rPr>
        <w:t>The Federal Government is not a party to this contract and is not subject to any obligations or liabilities to the non-Federal entity, contractor, or any other party pertaining to any matter resulting from the Contract.</w:t>
      </w:r>
    </w:p>
    <w:p w14:paraId="3F0D9200" w14:textId="77777777" w:rsidR="00F67055" w:rsidRPr="00B03587" w:rsidRDefault="00F67055" w:rsidP="00C517B3">
      <w:pPr>
        <w:pStyle w:val="Default"/>
        <w:numPr>
          <w:ilvl w:val="0"/>
          <w:numId w:val="9"/>
        </w:numPr>
        <w:spacing w:after="240"/>
        <w:ind w:left="1440" w:hanging="720"/>
        <w:rPr>
          <w:rFonts w:asciiTheme="minorHAnsi" w:hAnsiTheme="minorHAnsi" w:cstheme="minorHAnsi"/>
          <w:b/>
          <w:bCs/>
        </w:rPr>
      </w:pPr>
      <w:r w:rsidRPr="00B03587">
        <w:rPr>
          <w:rFonts w:asciiTheme="minorHAnsi" w:hAnsiTheme="minorHAnsi" w:cstheme="minorHAnsi"/>
          <w:b/>
          <w:bCs/>
        </w:rPr>
        <w:t>Program Fraud and False or Fraudulent Statements or Related Acts</w:t>
      </w:r>
      <w:r w:rsidRPr="00B03587">
        <w:rPr>
          <w:rFonts w:asciiTheme="minorHAnsi" w:hAnsiTheme="minorHAnsi" w:cstheme="minorHAnsi"/>
        </w:rPr>
        <w:t>. The Contractor acknowledges that 31 U.S.C. Chap. 38 (Administrative Remedies for False Claims and Statements) applies to the Contractor’s actions pertaining to this Contract.</w:t>
      </w:r>
    </w:p>
    <w:p w14:paraId="06A6CD24" w14:textId="77777777" w:rsidR="00F67055" w:rsidRPr="00B03587" w:rsidRDefault="00F67055" w:rsidP="00C517B3">
      <w:pPr>
        <w:pStyle w:val="Default"/>
        <w:numPr>
          <w:ilvl w:val="0"/>
          <w:numId w:val="9"/>
        </w:numPr>
        <w:spacing w:after="240"/>
        <w:ind w:left="1440" w:hanging="720"/>
        <w:rPr>
          <w:rFonts w:asciiTheme="minorHAnsi" w:hAnsiTheme="minorHAnsi" w:cstheme="minorHAnsi"/>
          <w:b/>
          <w:bCs/>
        </w:rPr>
      </w:pPr>
      <w:r w:rsidRPr="00B03587">
        <w:rPr>
          <w:rFonts w:asciiTheme="minorHAnsi" w:hAnsiTheme="minorHAnsi" w:cstheme="minorHAnsi"/>
          <w:b/>
          <w:bCs/>
        </w:rPr>
        <w:t xml:space="preserve">Local Preferences: </w:t>
      </w:r>
      <w:r w:rsidRPr="00B03587">
        <w:rPr>
          <w:rFonts w:asciiTheme="minorHAnsi" w:hAnsiTheme="minorHAnsi" w:cstheme="minorHAnsi"/>
        </w:rPr>
        <w:t>To the extent that any local preferences are prohibited by funding, SLEB and other local preferences and policies have already been or are waived.</w:t>
      </w:r>
      <w:r w:rsidRPr="00B03587">
        <w:rPr>
          <w:rFonts w:asciiTheme="minorHAnsi" w:hAnsiTheme="minorHAnsi" w:cstheme="minorHAnsi"/>
          <w:b/>
          <w:bCs/>
        </w:rPr>
        <w:t xml:space="preserve">  </w:t>
      </w:r>
    </w:p>
    <w:p w14:paraId="481887F6" w14:textId="77777777" w:rsidR="00F67055" w:rsidRPr="00B03587" w:rsidRDefault="00F67055" w:rsidP="00C517B3">
      <w:pPr>
        <w:pStyle w:val="Default"/>
        <w:numPr>
          <w:ilvl w:val="0"/>
          <w:numId w:val="9"/>
        </w:numPr>
        <w:spacing w:after="240"/>
        <w:ind w:left="1440" w:hanging="720"/>
        <w:rPr>
          <w:rFonts w:asciiTheme="minorHAnsi" w:hAnsiTheme="minorHAnsi" w:cstheme="minorHAnsi"/>
          <w:b/>
          <w:bCs/>
        </w:rPr>
      </w:pPr>
      <w:r w:rsidRPr="00B03587">
        <w:rPr>
          <w:rFonts w:asciiTheme="minorHAnsi" w:hAnsiTheme="minorHAnsi" w:cstheme="minorHAnsi"/>
          <w:b/>
          <w:bCs/>
        </w:rPr>
        <w:t>Contract Work Hours and Safety Standards Act</w:t>
      </w:r>
      <w:r w:rsidRPr="00B03587">
        <w:rPr>
          <w:rFonts w:asciiTheme="minorHAnsi" w:hAnsiTheme="minorHAnsi" w:cstheme="minorHAnsi"/>
        </w:rPr>
        <w:t xml:space="preserve"> (40 U.S.C. 3701–3708). For all contracts in excess of $100,000 that involve the employment of mechanics or laborers, the following provisions, from 29 C.F.R §5.5(b) shall apply: </w:t>
      </w:r>
    </w:p>
    <w:p w14:paraId="7024D6CF" w14:textId="77777777" w:rsidR="00F67055" w:rsidRPr="00B03587" w:rsidRDefault="00F67055" w:rsidP="00C517B3">
      <w:pPr>
        <w:numPr>
          <w:ilvl w:val="0"/>
          <w:numId w:val="14"/>
        </w:numPr>
        <w:spacing w:after="240"/>
        <w:ind w:hanging="720"/>
        <w:rPr>
          <w:rFonts w:asciiTheme="minorHAnsi" w:hAnsiTheme="minorHAnsi" w:cstheme="minorHAnsi"/>
          <w:sz w:val="24"/>
          <w:szCs w:val="24"/>
        </w:rPr>
      </w:pPr>
      <w:r w:rsidRPr="00B03587">
        <w:rPr>
          <w:rFonts w:asciiTheme="minorHAnsi" w:hAnsiTheme="minorHAnsi" w:cstheme="minorHAnsi"/>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5051B95C" w14:textId="77777777" w:rsidR="00F67055" w:rsidRPr="00B03587" w:rsidRDefault="00F67055" w:rsidP="00C517B3">
      <w:pPr>
        <w:numPr>
          <w:ilvl w:val="0"/>
          <w:numId w:val="14"/>
        </w:numPr>
        <w:spacing w:after="240"/>
        <w:ind w:hanging="720"/>
        <w:rPr>
          <w:rFonts w:asciiTheme="minorHAnsi" w:hAnsiTheme="minorHAnsi" w:cstheme="minorHAnsi"/>
          <w:sz w:val="24"/>
          <w:szCs w:val="24"/>
        </w:rPr>
      </w:pPr>
      <w:r w:rsidRPr="00B03587">
        <w:rPr>
          <w:rFonts w:asciiTheme="minorHAnsi" w:hAnsiTheme="minorHAnsi" w:cstheme="minorHAnsi"/>
          <w:sz w:val="24"/>
          <w:szCs w:val="24"/>
        </w:rPr>
        <w:t xml:space="preserve">Violation; liability for unpaid wages; liquidated damages. In the event of 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w:t>
      </w:r>
      <w:r w:rsidRPr="00B03587">
        <w:rPr>
          <w:rFonts w:asciiTheme="minorHAnsi" w:hAnsiTheme="minorHAnsi" w:cstheme="minorHAnsi"/>
          <w:sz w:val="24"/>
          <w:szCs w:val="24"/>
        </w:rPr>
        <w:lastRenderedPageBreak/>
        <w:t>paragraph (1) of this section, in the sum of $26 for each calendar day on which such individual was required or permitted to work in excess of the standard workweek of forty hours without payment of the overtime wages required by the clause set forth in paragraph (1) of this section.</w:t>
      </w:r>
    </w:p>
    <w:p w14:paraId="6A40E97E" w14:textId="77777777" w:rsidR="00F67055" w:rsidRPr="00B03587" w:rsidRDefault="00F67055" w:rsidP="00C517B3">
      <w:pPr>
        <w:numPr>
          <w:ilvl w:val="0"/>
          <w:numId w:val="14"/>
        </w:numPr>
        <w:spacing w:after="240"/>
        <w:ind w:hanging="720"/>
        <w:rPr>
          <w:rFonts w:asciiTheme="minorHAnsi" w:hAnsiTheme="minorHAnsi" w:cstheme="minorHAnsi"/>
          <w:sz w:val="24"/>
          <w:szCs w:val="24"/>
        </w:rPr>
      </w:pPr>
      <w:r w:rsidRPr="00B03587">
        <w:rPr>
          <w:rFonts w:asciiTheme="minorHAnsi" w:hAnsiTheme="minorHAnsi" w:cstheme="minorHAnsi"/>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574A7644" w14:textId="77777777" w:rsidR="00F67055" w:rsidRPr="00B03587" w:rsidRDefault="00F67055" w:rsidP="00C517B3">
      <w:pPr>
        <w:numPr>
          <w:ilvl w:val="0"/>
          <w:numId w:val="14"/>
        </w:numPr>
        <w:spacing w:after="240"/>
        <w:ind w:hanging="720"/>
        <w:rPr>
          <w:rFonts w:asciiTheme="minorHAnsi" w:hAnsiTheme="minorHAnsi" w:cstheme="minorHAnsi"/>
          <w:sz w:val="24"/>
          <w:szCs w:val="24"/>
        </w:rPr>
      </w:pPr>
      <w:r w:rsidRPr="00B03587">
        <w:rPr>
          <w:rFonts w:asciiTheme="minorHAnsi" w:hAnsiTheme="minorHAnsi" w:cstheme="minorHAnsi"/>
          <w:sz w:val="24"/>
          <w:szCs w:val="24"/>
        </w:rPr>
        <w:t xml:space="preserve">Subcontracts. The contractor or subcontractor shall insert in any subcontracts the clauses set forth in paragraph (1) through (4) of this section and a clause requiring the subcontractors to include these clauses in any lower tier subcontracts. The prime Contractor shall be responsible for compliance by any subcontractor or lower tier subcontractor with the clauses set forth in paragraphs (1) through (4) of this section. </w:t>
      </w:r>
    </w:p>
    <w:p w14:paraId="5EA7F355" w14:textId="59859ADA" w:rsidR="00F67055" w:rsidRPr="00B03587" w:rsidRDefault="00F67055" w:rsidP="00C517B3">
      <w:pPr>
        <w:numPr>
          <w:ilvl w:val="0"/>
          <w:numId w:val="15"/>
        </w:numPr>
        <w:spacing w:after="240"/>
        <w:ind w:left="1440" w:hanging="720"/>
        <w:rPr>
          <w:rFonts w:asciiTheme="minorHAnsi" w:hAnsiTheme="minorHAnsi" w:cstheme="minorHAnsi"/>
          <w:sz w:val="24"/>
          <w:szCs w:val="24"/>
        </w:rPr>
      </w:pPr>
      <w:r w:rsidRPr="00B03587">
        <w:rPr>
          <w:rFonts w:asciiTheme="minorHAnsi" w:hAnsiTheme="minorHAnsi" w:cstheme="minorHAnsi"/>
          <w:b/>
          <w:bCs/>
          <w:sz w:val="24"/>
          <w:szCs w:val="24"/>
        </w:rPr>
        <w:t>Domestic Preferences for Procurements</w:t>
      </w:r>
      <w:r w:rsidRPr="00B03587">
        <w:rPr>
          <w:rFonts w:asciiTheme="minorHAnsi" w:hAnsiTheme="minorHAnsi" w:cstheme="minorHAnsi"/>
          <w:sz w:val="24"/>
          <w:szCs w:val="24"/>
        </w:rPr>
        <w:t xml:space="preserve">.  As appropriate and to the extent consistent with law, the </w:t>
      </w:r>
      <w:r w:rsidR="00756540" w:rsidRPr="00B03587">
        <w:rPr>
          <w:rFonts w:asciiTheme="minorHAnsi" w:hAnsiTheme="minorHAnsi" w:cstheme="minorHAnsi"/>
          <w:sz w:val="24"/>
          <w:szCs w:val="24"/>
        </w:rPr>
        <w:t>contractor,</w:t>
      </w:r>
      <w:r w:rsidRPr="00B03587">
        <w:rPr>
          <w:rFonts w:asciiTheme="minorHAnsi" w:hAnsiTheme="minorHAnsi" w:cstheme="minorHAnsi"/>
          <w:sz w:val="24"/>
          <w:szCs w:val="24"/>
        </w:rPr>
        <w:t xml:space="preserve"> and their subcontractor(s), to the greatest extent practicable,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For purposes of this section:</w:t>
      </w:r>
    </w:p>
    <w:p w14:paraId="6C2EDB8B" w14:textId="77777777" w:rsidR="00F67055" w:rsidRPr="00B03587" w:rsidRDefault="00F67055" w:rsidP="00C517B3">
      <w:pPr>
        <w:numPr>
          <w:ilvl w:val="0"/>
          <w:numId w:val="16"/>
        </w:numPr>
        <w:spacing w:after="240"/>
        <w:ind w:hanging="720"/>
        <w:rPr>
          <w:rFonts w:asciiTheme="minorHAnsi" w:hAnsiTheme="minorHAnsi" w:cstheme="minorHAnsi"/>
          <w:sz w:val="24"/>
          <w:szCs w:val="24"/>
        </w:rPr>
      </w:pPr>
      <w:r w:rsidRPr="00B03587">
        <w:rPr>
          <w:rFonts w:asciiTheme="minorHAnsi" w:hAnsiTheme="minorHAnsi" w:cstheme="minorHAnsi"/>
          <w:sz w:val="24"/>
          <w:szCs w:val="24"/>
        </w:rPr>
        <w:t>“Produced in the United States” means, for iron and steel products, that all manufacturing processes, from the initial melting stage through the application of coatings, occurred in the United States.</w:t>
      </w:r>
    </w:p>
    <w:p w14:paraId="5CA95144" w14:textId="77777777" w:rsidR="00F67055" w:rsidRPr="00B03587" w:rsidRDefault="00F67055" w:rsidP="00C517B3">
      <w:pPr>
        <w:numPr>
          <w:ilvl w:val="0"/>
          <w:numId w:val="16"/>
        </w:numPr>
        <w:spacing w:after="240"/>
        <w:ind w:hanging="720"/>
        <w:rPr>
          <w:rFonts w:asciiTheme="minorHAnsi" w:hAnsiTheme="minorHAnsi" w:cstheme="minorHAnsi"/>
          <w:sz w:val="24"/>
          <w:szCs w:val="24"/>
        </w:rPr>
      </w:pPr>
      <w:r w:rsidRPr="00B03587">
        <w:rPr>
          <w:rFonts w:asciiTheme="minorHAnsi" w:hAnsiTheme="minorHAnsi" w:cstheme="minorHAnsi"/>
          <w:sz w:val="24"/>
          <w:szCs w:val="24"/>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669F7B96" w14:textId="77777777" w:rsidR="00F67055" w:rsidRPr="00B03587" w:rsidRDefault="00F67055" w:rsidP="00C517B3">
      <w:pPr>
        <w:numPr>
          <w:ilvl w:val="0"/>
          <w:numId w:val="17"/>
        </w:numPr>
        <w:spacing w:after="240"/>
        <w:ind w:left="1440" w:hanging="720"/>
        <w:rPr>
          <w:rFonts w:asciiTheme="minorHAnsi" w:hAnsiTheme="minorHAnsi" w:cstheme="minorHAnsi"/>
          <w:sz w:val="24"/>
          <w:szCs w:val="24"/>
        </w:rPr>
      </w:pPr>
      <w:r w:rsidRPr="00B03587">
        <w:rPr>
          <w:rFonts w:asciiTheme="minorHAnsi" w:hAnsiTheme="minorHAnsi" w:cstheme="minorHAnsi"/>
          <w:b/>
          <w:bCs/>
          <w:sz w:val="24"/>
          <w:szCs w:val="24"/>
        </w:rPr>
        <w:t>Prohibition on Contracting for Covered Telecommunications Equipment and Services</w:t>
      </w:r>
      <w:r w:rsidRPr="00B03587">
        <w:rPr>
          <w:rFonts w:asciiTheme="minorHAnsi" w:hAnsiTheme="minorHAnsi" w:cstheme="minorHAnsi"/>
          <w:sz w:val="24"/>
          <w:szCs w:val="24"/>
        </w:rPr>
        <w:t xml:space="preserve">.  </w:t>
      </w:r>
    </w:p>
    <w:p w14:paraId="0F551A30" w14:textId="77777777" w:rsidR="00F67055" w:rsidRPr="00B03587" w:rsidRDefault="00F67055" w:rsidP="00C517B3">
      <w:pPr>
        <w:numPr>
          <w:ilvl w:val="0"/>
          <w:numId w:val="18"/>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lastRenderedPageBreak/>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4EDA5E1B" w14:textId="77777777" w:rsidR="00F67055" w:rsidRPr="00B03587" w:rsidRDefault="00F67055" w:rsidP="00C517B3">
      <w:pPr>
        <w:numPr>
          <w:ilvl w:val="0"/>
          <w:numId w:val="18"/>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Prohibitions.</w:t>
      </w:r>
    </w:p>
    <w:p w14:paraId="2A591444" w14:textId="77777777" w:rsidR="00F67055" w:rsidRPr="00B03587" w:rsidRDefault="00F67055" w:rsidP="00C517B3">
      <w:pPr>
        <w:numPr>
          <w:ilvl w:val="1"/>
          <w:numId w:val="18"/>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t xml:space="preserve">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telecommunications products or from certain entities for national security reasons. </w:t>
      </w:r>
    </w:p>
    <w:p w14:paraId="366B421B" w14:textId="77777777" w:rsidR="00F67055" w:rsidRPr="00B03587" w:rsidRDefault="00F67055" w:rsidP="00C517B3">
      <w:pPr>
        <w:numPr>
          <w:ilvl w:val="1"/>
          <w:numId w:val="18"/>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t>Unless an exception in paragraph (3) of this clause applies, the contractor and its subcontractors may not use grant, cooperative agreement, loan, or loan guarantee funds from the Federal Emergency Management Agency to:</w:t>
      </w:r>
    </w:p>
    <w:p w14:paraId="4BD3D1A3" w14:textId="77777777" w:rsidR="00F67055" w:rsidRPr="00B03587" w:rsidRDefault="00F67055" w:rsidP="00C517B3">
      <w:pPr>
        <w:numPr>
          <w:ilvl w:val="2"/>
          <w:numId w:val="23"/>
        </w:numPr>
        <w:spacing w:after="240"/>
        <w:ind w:left="3600" w:hanging="450"/>
        <w:rPr>
          <w:rFonts w:asciiTheme="minorHAnsi" w:hAnsiTheme="minorHAnsi" w:cstheme="minorHAnsi"/>
          <w:sz w:val="24"/>
          <w:szCs w:val="24"/>
        </w:rPr>
      </w:pPr>
      <w:r w:rsidRPr="00B03587">
        <w:rPr>
          <w:rFonts w:asciiTheme="minorHAnsi" w:hAnsiTheme="minorHAnsi" w:cstheme="minorHAnsi"/>
          <w:sz w:val="24"/>
          <w:szCs w:val="24"/>
        </w:rPr>
        <w:t>Procure or obtain any equipment, system, or service that uses covered telecommunications equipment or services as a substantial or essential component of any system, or as critical technology of any system;</w:t>
      </w:r>
    </w:p>
    <w:p w14:paraId="181E2D2A" w14:textId="77777777" w:rsidR="00F67055" w:rsidRPr="00B03587" w:rsidRDefault="00F67055" w:rsidP="00C517B3">
      <w:pPr>
        <w:numPr>
          <w:ilvl w:val="2"/>
          <w:numId w:val="23"/>
        </w:numPr>
        <w:spacing w:after="240"/>
        <w:ind w:left="3600" w:hanging="450"/>
        <w:rPr>
          <w:rFonts w:asciiTheme="minorHAnsi" w:hAnsiTheme="minorHAnsi" w:cstheme="minorHAnsi"/>
          <w:sz w:val="24"/>
          <w:szCs w:val="24"/>
        </w:rPr>
      </w:pPr>
      <w:r w:rsidRPr="00B03587">
        <w:rPr>
          <w:rFonts w:asciiTheme="minorHAnsi" w:hAnsiTheme="minorHAnsi" w:cstheme="minorHAnsi"/>
          <w:sz w:val="24"/>
          <w:szCs w:val="24"/>
        </w:rPr>
        <w:t xml:space="preserve">Enter into, extend, or renew a contract to procure or obtain any equipment, system, or service that uses covered telecommunications equipment or services as a substantial or essential component of any system, or as critical technology of any system; </w:t>
      </w:r>
    </w:p>
    <w:p w14:paraId="58B75AA8" w14:textId="77777777" w:rsidR="00F67055" w:rsidRPr="00B03587" w:rsidRDefault="00F67055" w:rsidP="00C517B3">
      <w:pPr>
        <w:numPr>
          <w:ilvl w:val="2"/>
          <w:numId w:val="23"/>
        </w:numPr>
        <w:spacing w:after="240"/>
        <w:ind w:left="3600" w:hanging="450"/>
        <w:rPr>
          <w:rFonts w:asciiTheme="minorHAnsi" w:hAnsiTheme="minorHAnsi" w:cstheme="minorHAnsi"/>
          <w:sz w:val="24"/>
          <w:szCs w:val="24"/>
        </w:rPr>
      </w:pPr>
      <w:r w:rsidRPr="00B03587">
        <w:rPr>
          <w:rFonts w:asciiTheme="minorHAnsi" w:hAnsiTheme="minorHAnsi" w:cstheme="minorHAnsi"/>
          <w:sz w:val="24"/>
          <w:szCs w:val="24"/>
        </w:rPr>
        <w:t>Enter into, extend, or renew contracts with entities that use covered telecommunications equipment or services as a substantial or essential component of any system, or as critical technology as part of any system; or</w:t>
      </w:r>
    </w:p>
    <w:p w14:paraId="0D1DB3EE" w14:textId="77777777" w:rsidR="00F67055" w:rsidRPr="00B03587" w:rsidRDefault="00F67055" w:rsidP="00C517B3">
      <w:pPr>
        <w:numPr>
          <w:ilvl w:val="2"/>
          <w:numId w:val="23"/>
        </w:numPr>
        <w:spacing w:after="240"/>
        <w:ind w:left="3600" w:hanging="450"/>
        <w:rPr>
          <w:rFonts w:asciiTheme="minorHAnsi" w:hAnsiTheme="minorHAnsi" w:cstheme="minorHAnsi"/>
          <w:sz w:val="24"/>
          <w:szCs w:val="24"/>
        </w:rPr>
      </w:pPr>
      <w:r w:rsidRPr="00B03587">
        <w:rPr>
          <w:rFonts w:asciiTheme="minorHAnsi" w:hAnsiTheme="minorHAnsi" w:cstheme="minorHAnsi"/>
          <w:sz w:val="24"/>
          <w:szCs w:val="24"/>
        </w:rPr>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478C5D38" w14:textId="77777777" w:rsidR="00F67055" w:rsidRPr="00B03587" w:rsidRDefault="00F67055" w:rsidP="00C517B3">
      <w:pPr>
        <w:numPr>
          <w:ilvl w:val="0"/>
          <w:numId w:val="18"/>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lastRenderedPageBreak/>
        <w:t>Exceptions.</w:t>
      </w:r>
    </w:p>
    <w:p w14:paraId="6EE10A2D" w14:textId="77777777" w:rsidR="00F67055" w:rsidRPr="00B03587" w:rsidRDefault="00F67055" w:rsidP="00C517B3">
      <w:pPr>
        <w:numPr>
          <w:ilvl w:val="1"/>
          <w:numId w:val="18"/>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t>This clause does not prohibit contractors from providing—</w:t>
      </w:r>
    </w:p>
    <w:p w14:paraId="4A506293" w14:textId="77777777" w:rsidR="00F67055" w:rsidRPr="00B03587" w:rsidRDefault="00F67055" w:rsidP="00C517B3">
      <w:pPr>
        <w:numPr>
          <w:ilvl w:val="0"/>
          <w:numId w:val="46"/>
        </w:numPr>
        <w:spacing w:after="240"/>
        <w:ind w:left="3600" w:hanging="720"/>
        <w:rPr>
          <w:rFonts w:asciiTheme="minorHAnsi" w:hAnsiTheme="minorHAnsi" w:cstheme="minorHAnsi"/>
          <w:sz w:val="24"/>
          <w:szCs w:val="24"/>
        </w:rPr>
      </w:pPr>
      <w:r w:rsidRPr="00B03587">
        <w:rPr>
          <w:rFonts w:asciiTheme="minorHAnsi" w:hAnsiTheme="minorHAnsi" w:cstheme="minorHAnsi"/>
          <w:sz w:val="24"/>
          <w:szCs w:val="24"/>
        </w:rPr>
        <w:t>A service that connects to the facilities of a third-party, such as backhaul, roaming, or interconnection arrangements; or</w:t>
      </w:r>
    </w:p>
    <w:p w14:paraId="08E26F8E" w14:textId="77777777" w:rsidR="00F67055" w:rsidRPr="00B03587" w:rsidRDefault="00F67055" w:rsidP="00C517B3">
      <w:pPr>
        <w:numPr>
          <w:ilvl w:val="1"/>
          <w:numId w:val="18"/>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t>By necessary implication and regulation, the prohibitions also do not apply to:</w:t>
      </w:r>
    </w:p>
    <w:p w14:paraId="71DE5F5E" w14:textId="77777777" w:rsidR="00F67055" w:rsidRPr="00B03587" w:rsidRDefault="00F67055" w:rsidP="00C517B3">
      <w:pPr>
        <w:numPr>
          <w:ilvl w:val="0"/>
          <w:numId w:val="47"/>
        </w:numPr>
        <w:spacing w:after="240"/>
        <w:ind w:left="3600" w:hanging="720"/>
        <w:rPr>
          <w:rFonts w:asciiTheme="minorHAnsi" w:hAnsiTheme="minorHAnsi" w:cstheme="minorHAnsi"/>
          <w:sz w:val="24"/>
          <w:szCs w:val="24"/>
        </w:rPr>
      </w:pPr>
      <w:r w:rsidRPr="00B03587">
        <w:rPr>
          <w:rFonts w:asciiTheme="minorHAnsi" w:hAnsiTheme="minorHAnsi" w:cstheme="minorHAnsi"/>
          <w:sz w:val="24"/>
          <w:szCs w:val="24"/>
        </w:rPr>
        <w:t>Covered telecommunications equipment or services that:</w:t>
      </w:r>
    </w:p>
    <w:p w14:paraId="7AFD8F9B" w14:textId="77777777" w:rsidR="00F67055" w:rsidRPr="00B03587" w:rsidRDefault="00F67055" w:rsidP="00C517B3">
      <w:pPr>
        <w:pStyle w:val="ListParagraph"/>
        <w:numPr>
          <w:ilvl w:val="4"/>
          <w:numId w:val="24"/>
        </w:numPr>
        <w:spacing w:after="240"/>
        <w:ind w:left="4320" w:hanging="720"/>
        <w:rPr>
          <w:rFonts w:asciiTheme="minorHAnsi" w:hAnsiTheme="minorHAnsi" w:cstheme="minorHAnsi"/>
          <w:sz w:val="24"/>
          <w:szCs w:val="24"/>
        </w:rPr>
      </w:pPr>
      <w:r w:rsidRPr="00B03587">
        <w:rPr>
          <w:rFonts w:asciiTheme="minorHAnsi" w:hAnsiTheme="minorHAnsi" w:cstheme="minorHAnsi"/>
          <w:sz w:val="24"/>
          <w:szCs w:val="24"/>
        </w:rPr>
        <w:t xml:space="preserve">Are </w:t>
      </w:r>
      <w:r w:rsidRPr="00B03587">
        <w:rPr>
          <w:rFonts w:asciiTheme="minorHAnsi" w:hAnsiTheme="minorHAnsi" w:cstheme="minorHAnsi"/>
          <w:i/>
          <w:iCs/>
          <w:sz w:val="24"/>
          <w:szCs w:val="24"/>
        </w:rPr>
        <w:t>not used</w:t>
      </w:r>
      <w:r w:rsidRPr="00B03587">
        <w:rPr>
          <w:rFonts w:asciiTheme="minorHAnsi" w:hAnsiTheme="minorHAnsi" w:cstheme="minorHAnsi"/>
          <w:sz w:val="24"/>
          <w:szCs w:val="24"/>
        </w:rPr>
        <w:t xml:space="preserve"> as a substantial or essential component of any system; and</w:t>
      </w:r>
    </w:p>
    <w:p w14:paraId="6C7B3441" w14:textId="77777777" w:rsidR="00F67055" w:rsidRPr="00B03587" w:rsidRDefault="00F67055" w:rsidP="00C517B3">
      <w:pPr>
        <w:pStyle w:val="ListParagraph"/>
        <w:numPr>
          <w:ilvl w:val="4"/>
          <w:numId w:val="24"/>
        </w:numPr>
        <w:spacing w:after="240"/>
        <w:ind w:left="4320" w:hanging="720"/>
        <w:rPr>
          <w:rFonts w:asciiTheme="minorHAnsi" w:hAnsiTheme="minorHAnsi" w:cstheme="minorHAnsi"/>
          <w:sz w:val="24"/>
          <w:szCs w:val="24"/>
        </w:rPr>
      </w:pPr>
      <w:r w:rsidRPr="00B03587">
        <w:rPr>
          <w:rFonts w:asciiTheme="minorHAnsi" w:hAnsiTheme="minorHAnsi" w:cstheme="minorHAnsi"/>
          <w:sz w:val="24"/>
          <w:szCs w:val="24"/>
        </w:rPr>
        <w:t xml:space="preserve">Are </w:t>
      </w:r>
      <w:r w:rsidRPr="00B03587">
        <w:rPr>
          <w:rFonts w:asciiTheme="minorHAnsi" w:hAnsiTheme="minorHAnsi" w:cstheme="minorHAnsi"/>
          <w:i/>
          <w:iCs/>
          <w:sz w:val="24"/>
          <w:szCs w:val="24"/>
        </w:rPr>
        <w:t>not used</w:t>
      </w:r>
      <w:r w:rsidRPr="00B03587">
        <w:rPr>
          <w:rFonts w:asciiTheme="minorHAnsi" w:hAnsiTheme="minorHAnsi" w:cstheme="minorHAnsi"/>
          <w:sz w:val="24"/>
          <w:szCs w:val="24"/>
        </w:rPr>
        <w:t xml:space="preserve"> as critical technology of any system.</w:t>
      </w:r>
    </w:p>
    <w:p w14:paraId="4D9080B2" w14:textId="77777777" w:rsidR="00F67055" w:rsidRPr="00B03587" w:rsidRDefault="00F67055" w:rsidP="00C517B3">
      <w:pPr>
        <w:numPr>
          <w:ilvl w:val="0"/>
          <w:numId w:val="47"/>
        </w:numPr>
        <w:spacing w:after="240"/>
        <w:ind w:left="3600" w:hanging="720"/>
        <w:rPr>
          <w:rFonts w:asciiTheme="minorHAnsi" w:hAnsiTheme="minorHAnsi" w:cstheme="minorHAnsi"/>
          <w:sz w:val="24"/>
          <w:szCs w:val="24"/>
        </w:rPr>
      </w:pPr>
      <w:r w:rsidRPr="00B03587">
        <w:rPr>
          <w:rFonts w:asciiTheme="minorHAnsi" w:hAnsiTheme="minorHAnsi" w:cstheme="minorHAnsi"/>
          <w:sz w:val="24"/>
          <w:szCs w:val="24"/>
        </w:rPr>
        <w:t>Other telecommunications equipment or services that are not considered covered telecommunications equipment or services.</w:t>
      </w:r>
    </w:p>
    <w:p w14:paraId="3BA619D6" w14:textId="77777777" w:rsidR="00F67055" w:rsidRPr="00B03587" w:rsidRDefault="00F67055" w:rsidP="00C517B3">
      <w:pPr>
        <w:numPr>
          <w:ilvl w:val="0"/>
          <w:numId w:val="18"/>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Reporting requirement.</w:t>
      </w:r>
    </w:p>
    <w:p w14:paraId="6E39F32B" w14:textId="77777777" w:rsidR="00F67055" w:rsidRPr="00B03587" w:rsidRDefault="00F67055" w:rsidP="00C517B3">
      <w:pPr>
        <w:numPr>
          <w:ilvl w:val="1"/>
          <w:numId w:val="18"/>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40329CF3" w14:textId="77777777" w:rsidR="00F67055" w:rsidRPr="00B03587" w:rsidRDefault="00F67055" w:rsidP="00C517B3">
      <w:pPr>
        <w:numPr>
          <w:ilvl w:val="1"/>
          <w:numId w:val="18"/>
        </w:numPr>
        <w:spacing w:after="240"/>
        <w:ind w:left="2880" w:hanging="720"/>
        <w:rPr>
          <w:rFonts w:asciiTheme="minorHAnsi" w:hAnsiTheme="minorHAnsi" w:cstheme="minorHAnsi"/>
          <w:sz w:val="24"/>
          <w:szCs w:val="24"/>
        </w:rPr>
      </w:pPr>
      <w:r w:rsidRPr="00B03587">
        <w:rPr>
          <w:rFonts w:asciiTheme="minorHAnsi" w:hAnsiTheme="minorHAnsi" w:cstheme="minorHAnsi"/>
          <w:sz w:val="24"/>
          <w:szCs w:val="24"/>
        </w:rPr>
        <w:t>The Contractor shall report the following information pursuant to paragraph (4)(a) of this clause:</w:t>
      </w:r>
    </w:p>
    <w:p w14:paraId="70BBF881" w14:textId="77777777" w:rsidR="00F67055" w:rsidRPr="00B03587" w:rsidRDefault="00F67055" w:rsidP="00C517B3">
      <w:pPr>
        <w:numPr>
          <w:ilvl w:val="0"/>
          <w:numId w:val="48"/>
        </w:numPr>
        <w:spacing w:after="240"/>
        <w:ind w:left="3600" w:hanging="720"/>
        <w:rPr>
          <w:rFonts w:asciiTheme="minorHAnsi" w:hAnsiTheme="minorHAnsi" w:cstheme="minorHAnsi"/>
          <w:sz w:val="24"/>
          <w:szCs w:val="24"/>
        </w:rPr>
      </w:pPr>
      <w:r w:rsidRPr="00B03587">
        <w:rPr>
          <w:rFonts w:asciiTheme="minorHAnsi" w:hAnsiTheme="minorHAnsi" w:cstheme="minorHAnsi"/>
          <w:sz w:val="24"/>
          <w:szCs w:val="24"/>
        </w:rPr>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76397215" w14:textId="77777777" w:rsidR="00F67055" w:rsidRPr="00B03587" w:rsidRDefault="00F67055" w:rsidP="00C517B3">
      <w:pPr>
        <w:numPr>
          <w:ilvl w:val="0"/>
          <w:numId w:val="48"/>
        </w:numPr>
        <w:spacing w:after="240"/>
        <w:ind w:left="3600" w:hanging="720"/>
        <w:rPr>
          <w:rFonts w:asciiTheme="minorHAnsi" w:hAnsiTheme="minorHAnsi" w:cstheme="minorHAnsi"/>
          <w:sz w:val="24"/>
          <w:szCs w:val="24"/>
        </w:rPr>
      </w:pPr>
      <w:r w:rsidRPr="00B03587">
        <w:rPr>
          <w:rFonts w:asciiTheme="minorHAnsi" w:hAnsiTheme="minorHAnsi" w:cstheme="minorHAnsi"/>
          <w:sz w:val="24"/>
          <w:szCs w:val="24"/>
        </w:rPr>
        <w:lastRenderedPageBreak/>
        <w:t>Within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14DA8E56" w14:textId="77777777" w:rsidR="00F67055" w:rsidRPr="00B03587" w:rsidRDefault="00F67055" w:rsidP="00C517B3">
      <w:pPr>
        <w:numPr>
          <w:ilvl w:val="0"/>
          <w:numId w:val="18"/>
        </w:numPr>
        <w:spacing w:after="240"/>
        <w:ind w:left="2160" w:hanging="720"/>
        <w:rPr>
          <w:rFonts w:asciiTheme="minorHAnsi" w:hAnsiTheme="minorHAnsi" w:cstheme="minorHAnsi"/>
          <w:sz w:val="24"/>
          <w:szCs w:val="24"/>
        </w:rPr>
      </w:pPr>
      <w:r w:rsidRPr="00B03587">
        <w:rPr>
          <w:rFonts w:asciiTheme="minorHAnsi" w:hAnsiTheme="minorHAnsi" w:cstheme="minorHAnsi"/>
          <w:sz w:val="24"/>
          <w:szCs w:val="24"/>
        </w:rPr>
        <w:t>Subcontracts. The Contractor shall insert the substance of this clause, including this paragraph (5), in all subcontracts and other contractual instruments.</w:t>
      </w:r>
    </w:p>
    <w:p w14:paraId="1F9332B7" w14:textId="77777777" w:rsidR="00F67055" w:rsidRPr="00B03587" w:rsidRDefault="00F67055" w:rsidP="00C517B3">
      <w:pPr>
        <w:numPr>
          <w:ilvl w:val="0"/>
          <w:numId w:val="17"/>
        </w:numPr>
        <w:spacing w:after="240"/>
        <w:ind w:left="1440" w:hanging="720"/>
        <w:rPr>
          <w:rFonts w:asciiTheme="minorHAnsi" w:hAnsiTheme="minorHAnsi" w:cstheme="minorHAnsi"/>
          <w:b/>
          <w:bCs/>
          <w:sz w:val="24"/>
          <w:szCs w:val="24"/>
        </w:rPr>
      </w:pPr>
      <w:r w:rsidRPr="00B03587">
        <w:rPr>
          <w:rFonts w:asciiTheme="minorHAnsi" w:hAnsiTheme="minorHAnsi" w:cstheme="minorHAnsi"/>
          <w:b/>
          <w:bCs/>
          <w:sz w:val="24"/>
          <w:szCs w:val="24"/>
        </w:rPr>
        <w:t>License and Delivery of Works Subject to Copyright and Data Rights</w:t>
      </w:r>
      <w:r w:rsidRPr="00B03587">
        <w:rPr>
          <w:rFonts w:asciiTheme="minorHAnsi" w:hAnsiTheme="minorHAnsi" w:cstheme="minorHAnsi"/>
          <w:sz w:val="24"/>
          <w:szCs w:val="24"/>
        </w:rPr>
        <w:t>.  In order to comply with 2 C.F.R. § 200.315,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County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County data first produced in the performance of this contract and data required by the contract but not first produced in the performance of this contract in formats acceptable by the County.</w:t>
      </w:r>
    </w:p>
    <w:p w14:paraId="6D0D562B" w14:textId="77777777" w:rsidR="00F67055" w:rsidRPr="00B03587" w:rsidRDefault="00F67055" w:rsidP="00C517B3">
      <w:pPr>
        <w:numPr>
          <w:ilvl w:val="0"/>
          <w:numId w:val="17"/>
        </w:numPr>
        <w:spacing w:after="240"/>
        <w:ind w:left="1440" w:hanging="720"/>
        <w:rPr>
          <w:rFonts w:asciiTheme="minorHAnsi" w:hAnsiTheme="minorHAnsi" w:cstheme="minorHAnsi"/>
          <w:b/>
          <w:bCs/>
          <w:sz w:val="24"/>
          <w:szCs w:val="24"/>
        </w:rPr>
      </w:pPr>
      <w:r w:rsidRPr="00B03587">
        <w:rPr>
          <w:rFonts w:asciiTheme="minorHAnsi" w:hAnsiTheme="minorHAnsi" w:cstheme="minorHAnsi"/>
          <w:b/>
          <w:bCs/>
          <w:sz w:val="24"/>
          <w:szCs w:val="24"/>
        </w:rPr>
        <w:t xml:space="preserve">Affirmative Socioeconomic Steps for Subcontracts.  </w:t>
      </w:r>
      <w:r w:rsidRPr="00B03587">
        <w:rPr>
          <w:rFonts w:asciiTheme="minorHAnsi" w:hAnsiTheme="minorHAnsi" w:cstheme="minorHAnsi"/>
          <w:sz w:val="24"/>
          <w:szCs w:val="24"/>
        </w:rPr>
        <w:t>As a condition for the approval of any subcontract, the prime contractor is required to take all necessary steps identified in 2 C.F.R. § 200.321(b)(1)-(5) to ensure that small and minority businesses, women’s business enterprises, and labor surplus area firms are used when possible.</w:t>
      </w:r>
    </w:p>
    <w:p w14:paraId="33AF9899" w14:textId="77777777" w:rsidR="00F67055" w:rsidRPr="00B03587" w:rsidRDefault="00F67055" w:rsidP="00370D4A">
      <w:pPr>
        <w:pStyle w:val="Default"/>
        <w:spacing w:after="240"/>
        <w:ind w:left="720" w:hanging="720"/>
        <w:rPr>
          <w:rFonts w:asciiTheme="minorHAnsi" w:hAnsiTheme="minorHAnsi" w:cstheme="minorHAnsi"/>
          <w:color w:val="auto"/>
        </w:rPr>
      </w:pPr>
      <w:r w:rsidRPr="00B03587">
        <w:rPr>
          <w:rFonts w:asciiTheme="minorHAnsi" w:hAnsiTheme="minorHAnsi" w:cstheme="minorHAnsi"/>
          <w:color w:val="auto"/>
        </w:rPr>
        <w:t>II</w:t>
      </w:r>
      <w:r w:rsidRPr="00B03587">
        <w:rPr>
          <w:rFonts w:asciiTheme="minorHAnsi" w:hAnsiTheme="minorHAnsi" w:cstheme="minorHAnsi"/>
          <w:b/>
          <w:bCs/>
          <w:color w:val="auto"/>
        </w:rPr>
        <w:t>.</w:t>
      </w:r>
      <w:r w:rsidRPr="00B03587">
        <w:rPr>
          <w:rFonts w:asciiTheme="minorHAnsi" w:hAnsiTheme="minorHAnsi" w:cstheme="minorHAnsi"/>
          <w:b/>
          <w:bCs/>
          <w:color w:val="auto"/>
        </w:rPr>
        <w:tab/>
        <w:t>Construction and Repair Work</w:t>
      </w:r>
      <w:r w:rsidRPr="00B03587">
        <w:rPr>
          <w:rFonts w:asciiTheme="minorHAnsi" w:hAnsiTheme="minorHAnsi" w:cstheme="minorHAnsi"/>
          <w:color w:val="auto"/>
        </w:rPr>
        <w:t>.  The following provisions apply to construction or repair work:</w:t>
      </w:r>
    </w:p>
    <w:p w14:paraId="727DEB7D" w14:textId="77777777" w:rsidR="00F67055" w:rsidRPr="00B03587" w:rsidRDefault="00F67055" w:rsidP="00F67055">
      <w:pPr>
        <w:pStyle w:val="Default"/>
        <w:spacing w:after="240"/>
        <w:ind w:left="720"/>
        <w:rPr>
          <w:rFonts w:asciiTheme="minorHAnsi" w:hAnsiTheme="minorHAnsi" w:cstheme="minorHAnsi"/>
          <w:color w:val="auto"/>
        </w:rPr>
      </w:pPr>
      <w:r w:rsidRPr="00B03587">
        <w:rPr>
          <w:rFonts w:asciiTheme="minorHAnsi" w:hAnsiTheme="minorHAnsi" w:cstheme="minorHAnsi"/>
          <w:b/>
          <w:bCs/>
          <w:color w:val="auto"/>
        </w:rPr>
        <w:t xml:space="preserve">Compliance with the Davis-Bacon Act and Copeland ‘‘Anti-Kickback’’ Act.  </w:t>
      </w:r>
      <w:r w:rsidRPr="00B03587">
        <w:rPr>
          <w:rFonts w:asciiTheme="minorHAnsi" w:hAnsiTheme="minorHAnsi" w:cstheme="minorHAnsi"/>
          <w:color w:val="auto"/>
        </w:rPr>
        <w:t>For all prime construction contracts in excess of $2,000 the following terms shall apply:</w:t>
      </w:r>
    </w:p>
    <w:p w14:paraId="63C0064E" w14:textId="77777777" w:rsidR="00F67055" w:rsidRPr="00B03587" w:rsidRDefault="00F67055" w:rsidP="00370D4A">
      <w:pPr>
        <w:pStyle w:val="Default"/>
        <w:numPr>
          <w:ilvl w:val="1"/>
          <w:numId w:val="42"/>
        </w:numPr>
        <w:spacing w:after="240"/>
        <w:ind w:left="1440" w:hanging="720"/>
        <w:rPr>
          <w:rFonts w:asciiTheme="minorHAnsi" w:hAnsiTheme="minorHAnsi" w:cstheme="minorHAnsi"/>
          <w:color w:val="auto"/>
        </w:rPr>
      </w:pPr>
      <w:r w:rsidRPr="00B03587">
        <w:rPr>
          <w:rFonts w:asciiTheme="minorHAnsi" w:hAnsiTheme="minorHAnsi" w:cstheme="minorHAnsi"/>
          <w:color w:val="auto"/>
        </w:rPr>
        <w:t>Davis-Bacon Act</w:t>
      </w:r>
    </w:p>
    <w:p w14:paraId="58BECDC1" w14:textId="77777777" w:rsidR="00F67055" w:rsidRPr="00B03587" w:rsidRDefault="00F67055" w:rsidP="00C517B3">
      <w:pPr>
        <w:pStyle w:val="Default"/>
        <w:numPr>
          <w:ilvl w:val="0"/>
          <w:numId w:val="19"/>
        </w:numPr>
        <w:spacing w:after="240"/>
        <w:ind w:left="2160" w:hanging="720"/>
        <w:rPr>
          <w:rFonts w:asciiTheme="minorHAnsi" w:hAnsiTheme="minorHAnsi" w:cstheme="minorHAnsi"/>
          <w:color w:val="auto"/>
        </w:rPr>
      </w:pPr>
      <w:r w:rsidRPr="00B03587">
        <w:rPr>
          <w:rFonts w:asciiTheme="minorHAnsi" w:hAnsiTheme="minorHAnsi" w:cstheme="minorHAnsi"/>
          <w:color w:val="auto"/>
        </w:rPr>
        <w:lastRenderedPageBreak/>
        <w:t>All transactions regarding this Contract shall be done in compliance with the Davis-Bacon Act (40 U.S.C. 3141-3144, and 3146-3148) and the requirements of 29 C.F.R. pt. 5 as may be applicable. The Contractor shall comply with 40 U.S.C. 3141-3144, and 3146-3148 and the requirements of 29 C.F.R. pt. 5 as applicable.</w:t>
      </w:r>
    </w:p>
    <w:p w14:paraId="2AE842C6" w14:textId="77777777" w:rsidR="00F67055" w:rsidRPr="00B03587" w:rsidRDefault="00F67055" w:rsidP="00C517B3">
      <w:pPr>
        <w:pStyle w:val="Default"/>
        <w:numPr>
          <w:ilvl w:val="0"/>
          <w:numId w:val="19"/>
        </w:numPr>
        <w:spacing w:after="240"/>
        <w:ind w:left="2160" w:hanging="720"/>
        <w:rPr>
          <w:rFonts w:asciiTheme="minorHAnsi" w:hAnsiTheme="minorHAnsi" w:cstheme="minorHAnsi"/>
          <w:color w:val="auto"/>
        </w:rPr>
      </w:pPr>
      <w:r w:rsidRPr="00B03587">
        <w:rPr>
          <w:rFonts w:asciiTheme="minorHAnsi" w:hAnsiTheme="minorHAnsi" w:cstheme="minorHAnsi"/>
          <w:color w:val="auto"/>
        </w:rPr>
        <w:t>Contractors are required to pay wages to laborers and mechanics at a rate not less than the prevailing wages specified in a wage determination made by the Secretary of Labor.</w:t>
      </w:r>
    </w:p>
    <w:p w14:paraId="2B5681B8" w14:textId="77777777" w:rsidR="00F67055" w:rsidRPr="00B03587" w:rsidRDefault="00F67055" w:rsidP="00C517B3">
      <w:pPr>
        <w:pStyle w:val="Default"/>
        <w:numPr>
          <w:ilvl w:val="0"/>
          <w:numId w:val="19"/>
        </w:numPr>
        <w:spacing w:after="240"/>
        <w:ind w:left="2160" w:hanging="720"/>
        <w:rPr>
          <w:rFonts w:asciiTheme="minorHAnsi" w:hAnsiTheme="minorHAnsi" w:cstheme="minorHAnsi"/>
          <w:color w:val="auto"/>
        </w:rPr>
      </w:pPr>
      <w:r w:rsidRPr="00B03587">
        <w:rPr>
          <w:rFonts w:asciiTheme="minorHAnsi" w:hAnsiTheme="minorHAnsi" w:cstheme="minorHAnsi"/>
          <w:color w:val="auto"/>
        </w:rPr>
        <w:t xml:space="preserve">Additionally, contractors are required to pay wages not less than once a week. </w:t>
      </w:r>
    </w:p>
    <w:p w14:paraId="30BB36E1" w14:textId="77777777" w:rsidR="00F67055" w:rsidRPr="00B03587" w:rsidRDefault="00F67055" w:rsidP="00370D4A">
      <w:pPr>
        <w:pStyle w:val="Default"/>
        <w:numPr>
          <w:ilvl w:val="1"/>
          <w:numId w:val="42"/>
        </w:numPr>
        <w:spacing w:after="240"/>
        <w:ind w:left="1440" w:hanging="720"/>
        <w:rPr>
          <w:rFonts w:asciiTheme="minorHAnsi" w:hAnsiTheme="minorHAnsi" w:cstheme="minorHAnsi"/>
          <w:color w:val="auto"/>
        </w:rPr>
      </w:pPr>
      <w:r w:rsidRPr="00B03587">
        <w:rPr>
          <w:rFonts w:asciiTheme="minorHAnsi" w:hAnsiTheme="minorHAnsi" w:cstheme="minorHAnsi"/>
          <w:color w:val="auto"/>
        </w:rPr>
        <w:t>Copeland ‘‘Anti-Kickback’’ Act</w:t>
      </w:r>
    </w:p>
    <w:p w14:paraId="193510B6" w14:textId="77777777" w:rsidR="00F67055" w:rsidRPr="00B03587" w:rsidRDefault="00F67055" w:rsidP="00C517B3">
      <w:pPr>
        <w:pStyle w:val="Default"/>
        <w:numPr>
          <w:ilvl w:val="0"/>
          <w:numId w:val="20"/>
        </w:numPr>
        <w:spacing w:after="240"/>
        <w:ind w:left="2160" w:hanging="720"/>
        <w:rPr>
          <w:rFonts w:asciiTheme="minorHAnsi" w:hAnsiTheme="minorHAnsi" w:cstheme="minorHAnsi"/>
          <w:color w:val="auto"/>
        </w:rPr>
      </w:pPr>
      <w:r w:rsidRPr="00B03587">
        <w:rPr>
          <w:rFonts w:asciiTheme="minorHAnsi" w:hAnsiTheme="minorHAnsi" w:cstheme="minorHAnsi"/>
          <w:color w:val="auto"/>
        </w:rPr>
        <w:t xml:space="preserve">Contractor shall comply with 18 U.S.C. § 874, 40 U.S.C. § 3145, and the requirements of 29 C.F.R. pt. 3 as may be applicable, which are incorporated by reference into this contract. </w:t>
      </w:r>
    </w:p>
    <w:p w14:paraId="56A9BE3D" w14:textId="77777777" w:rsidR="00F67055" w:rsidRDefault="00F67055" w:rsidP="00C517B3">
      <w:pPr>
        <w:pStyle w:val="Default"/>
        <w:numPr>
          <w:ilvl w:val="0"/>
          <w:numId w:val="20"/>
        </w:numPr>
        <w:spacing w:after="240"/>
        <w:ind w:left="2160" w:hanging="720"/>
        <w:rPr>
          <w:rFonts w:asciiTheme="minorHAnsi" w:hAnsiTheme="minorHAnsi" w:cstheme="minorHAnsi"/>
          <w:color w:val="auto"/>
        </w:rPr>
      </w:pPr>
      <w:r w:rsidRPr="00B03587">
        <w:rPr>
          <w:rFonts w:asciiTheme="minorHAnsi" w:hAnsiTheme="minorHAnsi" w:cstheme="minorHAnsi"/>
          <w:color w:val="auto"/>
        </w:rPr>
        <w:t xml:space="preserve">The Contractor or subcontractor shall insert in any subcontracts the clause above and such other clauses as the Federal Awarding Agency may by appropriate instructions require, and a clause requiring the subcontractors to include these clauses in any lower tier subcontracts. The prime Contractor shall be responsible for the compliance by any subcontractor or lower tier subcontractor with all of these contract clauses. </w:t>
      </w:r>
    </w:p>
    <w:p w14:paraId="68D0820F" w14:textId="4DB29277" w:rsidR="003A0EE8" w:rsidRPr="00F67055" w:rsidRDefault="00F67055" w:rsidP="00C517B3">
      <w:pPr>
        <w:pStyle w:val="Default"/>
        <w:numPr>
          <w:ilvl w:val="0"/>
          <w:numId w:val="20"/>
        </w:numPr>
        <w:spacing w:after="240"/>
        <w:ind w:left="2160" w:hanging="720"/>
        <w:rPr>
          <w:rFonts w:asciiTheme="minorHAnsi" w:hAnsiTheme="minorHAnsi" w:cstheme="minorHAnsi"/>
          <w:color w:val="auto"/>
        </w:rPr>
      </w:pPr>
      <w:r w:rsidRPr="00F67055">
        <w:rPr>
          <w:rFonts w:asciiTheme="minorHAnsi" w:hAnsiTheme="minorHAnsi" w:cstheme="minorHAnsi"/>
        </w:rPr>
        <w:t>A breach of the contract clauses above may be grounds for termination of the contract, and for debarment as a contractor and subcontractor as provided in 29 C.F.R. § 5.12.</w:t>
      </w:r>
    </w:p>
    <w:p w14:paraId="29644419" w14:textId="069549DA" w:rsidR="00EB730C" w:rsidRDefault="00EB730C">
      <w:r>
        <w:br w:type="page"/>
      </w:r>
    </w:p>
    <w:p w14:paraId="32647F45" w14:textId="1A6692CC" w:rsidR="00F67055" w:rsidRPr="00A07E00" w:rsidRDefault="001B7673" w:rsidP="00A07E00">
      <w:pPr>
        <w:pStyle w:val="Heading4"/>
        <w:rPr>
          <w:rFonts w:asciiTheme="minorHAnsi" w:hAnsiTheme="minorHAnsi" w:cstheme="minorHAnsi"/>
        </w:rPr>
      </w:pPr>
      <w:bookmarkStart w:id="14" w:name="CertContractGrantLoansCA"/>
      <w:r w:rsidRPr="00A07E00">
        <w:rPr>
          <w:rFonts w:asciiTheme="minorHAnsi" w:hAnsiTheme="minorHAnsi" w:cstheme="minorHAnsi"/>
          <w:spacing w:val="-3"/>
        </w:rPr>
        <w:lastRenderedPageBreak/>
        <w:t>EXHIBIT B-1</w:t>
      </w:r>
      <w:bookmarkEnd w:id="14"/>
    </w:p>
    <w:p w14:paraId="6EB23997" w14:textId="77777777" w:rsidR="00A07E00" w:rsidRPr="00A07E00" w:rsidRDefault="00A07E00" w:rsidP="00A07E00">
      <w:pPr>
        <w:pStyle w:val="Default"/>
        <w:jc w:val="center"/>
        <w:rPr>
          <w:rFonts w:asciiTheme="minorHAnsi" w:hAnsiTheme="minorHAnsi" w:cstheme="minorHAnsi"/>
          <w:b/>
          <w:bCs/>
          <w:sz w:val="28"/>
          <w:szCs w:val="28"/>
        </w:rPr>
      </w:pPr>
      <w:r w:rsidRPr="00A07E00">
        <w:rPr>
          <w:rFonts w:asciiTheme="minorHAnsi" w:hAnsiTheme="minorHAnsi" w:cstheme="minorHAnsi"/>
          <w:b/>
          <w:bCs/>
          <w:sz w:val="28"/>
          <w:szCs w:val="28"/>
        </w:rPr>
        <w:t>Certification for Contracts, Grants, Loans, and Cooperative Agreements</w:t>
      </w:r>
    </w:p>
    <w:p w14:paraId="46584247" w14:textId="77777777" w:rsidR="00A07E00" w:rsidRPr="00BD283E" w:rsidRDefault="00A07E00" w:rsidP="00A07E00">
      <w:pPr>
        <w:pStyle w:val="Default"/>
        <w:jc w:val="center"/>
        <w:rPr>
          <w:b/>
          <w:bCs/>
          <w:sz w:val="28"/>
          <w:szCs w:val="28"/>
        </w:rPr>
      </w:pPr>
      <w:r w:rsidRPr="00A07E00">
        <w:rPr>
          <w:rFonts w:asciiTheme="minorHAnsi" w:hAnsiTheme="minorHAnsi" w:cstheme="minorHAnsi"/>
          <w:b/>
          <w:bCs/>
          <w:sz w:val="28"/>
          <w:szCs w:val="28"/>
        </w:rPr>
        <w:t>CERTIFICATION REGARDING LOBBYING (APPENDIX A, 44 C.F.R. PART 18)</w:t>
      </w:r>
    </w:p>
    <w:p w14:paraId="42F37157" w14:textId="77777777" w:rsidR="00A07E00" w:rsidRPr="00BD283E" w:rsidRDefault="00A07E00" w:rsidP="00A07E00">
      <w:pPr>
        <w:pStyle w:val="Default"/>
        <w:rPr>
          <w:sz w:val="23"/>
          <w:szCs w:val="23"/>
        </w:rPr>
      </w:pPr>
    </w:p>
    <w:p w14:paraId="104FDE64" w14:textId="77777777" w:rsidR="00A07E00" w:rsidRPr="00A07E00" w:rsidRDefault="00A07E00" w:rsidP="00A07E00">
      <w:pPr>
        <w:pStyle w:val="Default"/>
        <w:spacing w:after="240"/>
        <w:rPr>
          <w:rFonts w:asciiTheme="minorHAnsi" w:hAnsiTheme="minorHAnsi" w:cstheme="minorHAnsi"/>
        </w:rPr>
      </w:pPr>
      <w:r w:rsidRPr="00A07E00">
        <w:rPr>
          <w:rFonts w:asciiTheme="minorHAnsi" w:hAnsiTheme="minorHAnsi" w:cstheme="minorHAnsi"/>
        </w:rPr>
        <w:t xml:space="preserve">The undersigned certifies, to the best of his or her knowledge and belief, that: </w:t>
      </w:r>
    </w:p>
    <w:p w14:paraId="63135640" w14:textId="77777777" w:rsidR="00A07E00" w:rsidRPr="00A07E00" w:rsidRDefault="00A07E00" w:rsidP="00A07E00">
      <w:pPr>
        <w:pStyle w:val="Default"/>
        <w:spacing w:after="240"/>
        <w:ind w:left="1440" w:hanging="720"/>
        <w:rPr>
          <w:rFonts w:asciiTheme="minorHAnsi" w:hAnsiTheme="minorHAnsi" w:cstheme="minorHAnsi"/>
          <w:color w:val="323232"/>
        </w:rPr>
      </w:pPr>
      <w:r w:rsidRPr="00A07E00">
        <w:rPr>
          <w:rFonts w:asciiTheme="minorHAnsi" w:hAnsiTheme="minorHAnsi" w:cstheme="minorHAnsi"/>
        </w:rPr>
        <w:t xml:space="preserve">1. </w:t>
      </w:r>
      <w:r w:rsidRPr="00A07E00">
        <w:rPr>
          <w:rFonts w:asciiTheme="minorHAnsi" w:hAnsiTheme="minorHAnsi" w:cstheme="minorHAnsi"/>
        </w:rPr>
        <w:tab/>
      </w:r>
      <w:r w:rsidRPr="00A07E00">
        <w:rPr>
          <w:rFonts w:asciiTheme="minorHAnsi" w:hAnsiTheme="minorHAnsi" w:cstheme="minorHAnsi"/>
          <w:color w:val="323232"/>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77E0D0BB" w14:textId="77777777" w:rsidR="00A07E00" w:rsidRPr="00A07E00" w:rsidRDefault="00A07E00" w:rsidP="00A07E00">
      <w:pPr>
        <w:pStyle w:val="Default"/>
        <w:spacing w:after="240"/>
        <w:ind w:left="1440" w:hanging="720"/>
        <w:rPr>
          <w:rFonts w:asciiTheme="minorHAnsi" w:hAnsiTheme="minorHAnsi" w:cstheme="minorHAnsi"/>
          <w:color w:val="323232"/>
        </w:rPr>
      </w:pPr>
      <w:r w:rsidRPr="00A07E00">
        <w:rPr>
          <w:rFonts w:asciiTheme="minorHAnsi" w:hAnsiTheme="minorHAnsi" w:cstheme="minorHAnsi"/>
        </w:rPr>
        <w:t xml:space="preserve">2. </w:t>
      </w:r>
      <w:r w:rsidRPr="00A07E00">
        <w:rPr>
          <w:rFonts w:asciiTheme="minorHAnsi" w:hAnsiTheme="minorHAnsi" w:cstheme="minorHAnsi"/>
        </w:rPr>
        <w:tab/>
      </w:r>
      <w:r w:rsidRPr="00A07E00">
        <w:rPr>
          <w:rFonts w:asciiTheme="minorHAnsi" w:hAnsiTheme="minorHAnsi" w:cstheme="minorHAnsi"/>
          <w:color w:val="32323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06B47CF7" w14:textId="77777777" w:rsidR="00A07E00" w:rsidRPr="00A07E00" w:rsidRDefault="00A07E00" w:rsidP="00A07E00">
      <w:pPr>
        <w:pStyle w:val="Default"/>
        <w:spacing w:after="240"/>
        <w:ind w:left="1440" w:hanging="720"/>
        <w:rPr>
          <w:rFonts w:asciiTheme="minorHAnsi" w:hAnsiTheme="minorHAnsi" w:cstheme="minorHAnsi"/>
          <w:color w:val="323232"/>
        </w:rPr>
      </w:pPr>
      <w:r w:rsidRPr="00A07E00">
        <w:rPr>
          <w:rFonts w:asciiTheme="minorHAnsi" w:hAnsiTheme="minorHAnsi" w:cstheme="minorHAnsi"/>
        </w:rPr>
        <w:t xml:space="preserve">3. </w:t>
      </w:r>
      <w:r w:rsidRPr="00A07E00">
        <w:rPr>
          <w:rFonts w:asciiTheme="minorHAnsi" w:hAnsiTheme="minorHAnsi" w:cstheme="minorHAnsi"/>
        </w:rPr>
        <w:tab/>
      </w:r>
      <w:r w:rsidRPr="00A07E00">
        <w:rPr>
          <w:rFonts w:asciiTheme="minorHAnsi" w:hAnsiTheme="minorHAnsi" w:cstheme="minorHAnsi"/>
          <w:color w:val="323232"/>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552AB9EA" w14:textId="77777777" w:rsidR="00A07E00" w:rsidRPr="00A07E00" w:rsidRDefault="00A07E00" w:rsidP="00A07E00">
      <w:pPr>
        <w:pStyle w:val="Default"/>
        <w:spacing w:after="240"/>
        <w:rPr>
          <w:rFonts w:asciiTheme="minorHAnsi" w:hAnsiTheme="minorHAnsi" w:cstheme="minorHAnsi"/>
        </w:rPr>
      </w:pPr>
      <w:r w:rsidRPr="00A07E00">
        <w:rPr>
          <w:rFonts w:asciiTheme="minorHAnsi" w:hAnsiTheme="minorHAnsi" w:cstheme="minorHAnsi"/>
          <w:color w:val="32323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632B29F6" w14:textId="77777777" w:rsidR="00A07E00" w:rsidRPr="00A07E00" w:rsidRDefault="00A07E00" w:rsidP="00A07E00">
      <w:pPr>
        <w:pStyle w:val="Default"/>
        <w:spacing w:after="240"/>
        <w:rPr>
          <w:rFonts w:asciiTheme="minorHAnsi" w:hAnsiTheme="minorHAnsi" w:cstheme="minorHAnsi"/>
        </w:rPr>
      </w:pPr>
      <w:r w:rsidRPr="00A07E00">
        <w:rPr>
          <w:rFonts w:asciiTheme="minorHAnsi" w:hAnsiTheme="minorHAnsi" w:cstheme="minorHAnsi"/>
        </w:rPr>
        <w:t xml:space="preserve">Contractor,  </w:t>
      </w:r>
      <w:r w:rsidRPr="00A07E00">
        <w:rPr>
          <w:rFonts w:asciiTheme="minorHAnsi" w:hAnsiTheme="minorHAnsi" w:cstheme="minorHAnsi"/>
          <w:u w:val="single"/>
        </w:rPr>
        <w:tab/>
      </w:r>
      <w:r w:rsidRPr="00A07E00">
        <w:rPr>
          <w:rFonts w:asciiTheme="minorHAnsi" w:hAnsiTheme="minorHAnsi" w:cstheme="minorHAnsi"/>
          <w:u w:val="single"/>
        </w:rPr>
        <w:tab/>
      </w:r>
      <w:r w:rsidRPr="00A07E00">
        <w:rPr>
          <w:rFonts w:asciiTheme="minorHAnsi" w:hAnsiTheme="minorHAnsi" w:cstheme="minorHAnsi"/>
          <w:u w:val="single"/>
        </w:rPr>
        <w:tab/>
      </w:r>
      <w:r w:rsidRPr="00A07E00">
        <w:rPr>
          <w:rFonts w:asciiTheme="minorHAnsi" w:hAnsiTheme="minorHAnsi" w:cstheme="minorHAnsi"/>
          <w:u w:val="single"/>
        </w:rPr>
        <w:tab/>
      </w:r>
      <w:r w:rsidRPr="00A07E00">
        <w:rPr>
          <w:rFonts w:asciiTheme="minorHAnsi" w:hAnsiTheme="minorHAnsi" w:cstheme="minorHAnsi"/>
          <w:u w:val="single"/>
        </w:rPr>
        <w:tab/>
      </w:r>
      <w:r w:rsidRPr="00A07E00">
        <w:rPr>
          <w:rFonts w:asciiTheme="minorHAnsi" w:hAnsiTheme="minorHAnsi" w:cstheme="minorHAnsi"/>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303C9A7E" w14:textId="77777777" w:rsidR="00A07E00" w:rsidRPr="00A07E00" w:rsidRDefault="00A07E00" w:rsidP="00A07E00">
      <w:pPr>
        <w:pStyle w:val="Default"/>
        <w:tabs>
          <w:tab w:val="left" w:pos="4860"/>
          <w:tab w:val="left" w:pos="5760"/>
          <w:tab w:val="left" w:pos="6480"/>
          <w:tab w:val="right" w:pos="10080"/>
        </w:tabs>
        <w:rPr>
          <w:rFonts w:asciiTheme="minorHAnsi" w:hAnsiTheme="minorHAnsi" w:cstheme="minorHAnsi"/>
        </w:rPr>
      </w:pPr>
      <w:r w:rsidRPr="00A07E00">
        <w:rPr>
          <w:rFonts w:asciiTheme="minorHAnsi" w:hAnsiTheme="minorHAnsi" w:cstheme="minorHAnsi"/>
          <w:u w:val="single"/>
        </w:rPr>
        <w:tab/>
      </w:r>
      <w:r w:rsidRPr="00A07E00">
        <w:rPr>
          <w:rFonts w:asciiTheme="minorHAnsi" w:hAnsiTheme="minorHAnsi" w:cstheme="minorHAnsi"/>
        </w:rPr>
        <w:tab/>
      </w:r>
      <w:r w:rsidRPr="00A07E00">
        <w:rPr>
          <w:rFonts w:asciiTheme="minorHAnsi" w:hAnsiTheme="minorHAnsi" w:cstheme="minorHAnsi"/>
          <w:u w:val="single"/>
        </w:rPr>
        <w:tab/>
      </w:r>
      <w:r w:rsidRPr="00A07E00">
        <w:rPr>
          <w:rFonts w:asciiTheme="minorHAnsi" w:hAnsiTheme="minorHAnsi" w:cstheme="minorHAnsi"/>
          <w:u w:val="single"/>
        </w:rPr>
        <w:tab/>
      </w:r>
    </w:p>
    <w:p w14:paraId="1FFFAE37" w14:textId="77777777" w:rsidR="00A07E00" w:rsidRPr="00A07E00" w:rsidRDefault="00A07E00" w:rsidP="00A07E00">
      <w:pPr>
        <w:pStyle w:val="Default"/>
        <w:tabs>
          <w:tab w:val="left" w:pos="5760"/>
        </w:tabs>
        <w:spacing w:after="240" w:line="480" w:lineRule="auto"/>
        <w:rPr>
          <w:rFonts w:asciiTheme="minorHAnsi" w:hAnsiTheme="minorHAnsi" w:cstheme="minorHAnsi"/>
        </w:rPr>
      </w:pPr>
      <w:r w:rsidRPr="00A07E00">
        <w:rPr>
          <w:rFonts w:asciiTheme="minorHAnsi" w:hAnsiTheme="minorHAnsi" w:cstheme="minorHAnsi"/>
        </w:rPr>
        <w:t xml:space="preserve">Signature of Contractor’s Authorized Official </w:t>
      </w:r>
      <w:r w:rsidRPr="00A07E00">
        <w:rPr>
          <w:rFonts w:asciiTheme="minorHAnsi" w:hAnsiTheme="minorHAnsi" w:cstheme="minorHAnsi"/>
        </w:rPr>
        <w:tab/>
        <w:t>Date</w:t>
      </w:r>
    </w:p>
    <w:p w14:paraId="2ECB30AC" w14:textId="77777777" w:rsidR="00A07E00" w:rsidRPr="00A07E00" w:rsidRDefault="00A07E00" w:rsidP="00A07E00">
      <w:pPr>
        <w:pStyle w:val="Default"/>
        <w:tabs>
          <w:tab w:val="left" w:pos="4860"/>
          <w:tab w:val="left" w:pos="5760"/>
          <w:tab w:val="left" w:pos="9270"/>
          <w:tab w:val="right" w:pos="10080"/>
        </w:tabs>
        <w:spacing w:before="240"/>
        <w:rPr>
          <w:rFonts w:asciiTheme="minorHAnsi" w:hAnsiTheme="minorHAnsi" w:cstheme="minorHAnsi"/>
          <w:u w:val="single"/>
        </w:rPr>
      </w:pPr>
      <w:r w:rsidRPr="00A07E00">
        <w:rPr>
          <w:rFonts w:asciiTheme="minorHAnsi" w:hAnsiTheme="minorHAnsi" w:cstheme="minorHAnsi"/>
          <w:u w:val="single"/>
        </w:rPr>
        <w:tab/>
      </w:r>
      <w:r w:rsidRPr="00A07E00">
        <w:rPr>
          <w:rFonts w:asciiTheme="minorHAnsi" w:hAnsiTheme="minorHAnsi" w:cstheme="minorHAnsi"/>
        </w:rPr>
        <w:tab/>
      </w:r>
      <w:r w:rsidRPr="00A07E00">
        <w:rPr>
          <w:rFonts w:asciiTheme="minorHAnsi" w:hAnsiTheme="minorHAnsi" w:cstheme="minorHAnsi"/>
          <w:u w:val="single"/>
        </w:rPr>
        <w:tab/>
      </w:r>
      <w:r w:rsidRPr="00A07E00">
        <w:rPr>
          <w:rFonts w:asciiTheme="minorHAnsi" w:hAnsiTheme="minorHAnsi" w:cstheme="minorHAnsi"/>
          <w:u w:val="single"/>
        </w:rPr>
        <w:tab/>
      </w:r>
    </w:p>
    <w:p w14:paraId="262A55C6" w14:textId="5FC24DC3" w:rsidR="00671C1B" w:rsidRPr="00426F45" w:rsidRDefault="00A07E00" w:rsidP="00370D4A">
      <w:pPr>
        <w:rPr>
          <w:rFonts w:asciiTheme="minorHAnsi" w:hAnsiTheme="minorHAnsi" w:cstheme="minorHAnsi"/>
          <w:sz w:val="24"/>
          <w:szCs w:val="24"/>
        </w:rPr>
      </w:pPr>
      <w:r w:rsidRPr="00A07E00">
        <w:rPr>
          <w:rFonts w:asciiTheme="minorHAnsi" w:hAnsiTheme="minorHAnsi" w:cstheme="minorHAnsi"/>
          <w:sz w:val="24"/>
          <w:szCs w:val="24"/>
        </w:rPr>
        <w:t>Name</w:t>
      </w:r>
      <w:r w:rsidRPr="00A07E00">
        <w:rPr>
          <w:rFonts w:asciiTheme="minorHAnsi" w:hAnsiTheme="minorHAnsi" w:cstheme="minorHAnsi"/>
          <w:sz w:val="24"/>
          <w:szCs w:val="24"/>
        </w:rPr>
        <w:tab/>
      </w:r>
      <w:r w:rsidRPr="00A07E00">
        <w:rPr>
          <w:rFonts w:asciiTheme="minorHAnsi" w:hAnsiTheme="minorHAnsi" w:cstheme="minorHAnsi"/>
          <w:sz w:val="24"/>
          <w:szCs w:val="24"/>
        </w:rPr>
        <w:tab/>
      </w:r>
      <w:r w:rsidRPr="00A07E00">
        <w:rPr>
          <w:rFonts w:asciiTheme="minorHAnsi" w:hAnsiTheme="minorHAnsi" w:cstheme="minorHAnsi"/>
          <w:sz w:val="24"/>
          <w:szCs w:val="24"/>
        </w:rPr>
        <w:tab/>
      </w:r>
      <w:r w:rsidRPr="00A07E00">
        <w:rPr>
          <w:rFonts w:asciiTheme="minorHAnsi" w:hAnsiTheme="minorHAnsi" w:cstheme="minorHAnsi"/>
          <w:sz w:val="24"/>
          <w:szCs w:val="24"/>
        </w:rPr>
        <w:tab/>
      </w:r>
      <w:r w:rsidRPr="00A07E00">
        <w:rPr>
          <w:rFonts w:asciiTheme="minorHAnsi" w:hAnsiTheme="minorHAnsi" w:cstheme="minorHAnsi"/>
          <w:sz w:val="24"/>
          <w:szCs w:val="24"/>
        </w:rPr>
        <w:tab/>
      </w:r>
      <w:r w:rsidRPr="00A07E00">
        <w:rPr>
          <w:rFonts w:asciiTheme="minorHAnsi" w:hAnsiTheme="minorHAnsi" w:cstheme="minorHAnsi"/>
          <w:sz w:val="24"/>
          <w:szCs w:val="24"/>
        </w:rPr>
        <w:tab/>
      </w:r>
      <w:r w:rsidRPr="00A07E00">
        <w:rPr>
          <w:rFonts w:asciiTheme="minorHAnsi" w:hAnsiTheme="minorHAnsi" w:cstheme="minorHAnsi"/>
          <w:sz w:val="24"/>
          <w:szCs w:val="24"/>
        </w:rPr>
        <w:tab/>
      </w:r>
      <w:r w:rsidRPr="00A07E00">
        <w:rPr>
          <w:rFonts w:asciiTheme="minorHAnsi" w:hAnsiTheme="minorHAnsi" w:cstheme="minorHAnsi"/>
          <w:sz w:val="24"/>
          <w:szCs w:val="24"/>
        </w:rPr>
        <w:tab/>
        <w:t>Title</w:t>
      </w:r>
      <w:bookmarkEnd w:id="12"/>
      <w:bookmarkEnd w:id="13"/>
    </w:p>
    <w:sectPr w:rsidR="00671C1B" w:rsidRPr="00426F45" w:rsidSect="00370D4A">
      <w:footerReference w:type="default" r:id="rId22"/>
      <w:pgSz w:w="12240" w:h="15840" w:code="1"/>
      <w:pgMar w:top="1440" w:right="1440" w:bottom="1350" w:left="1440" w:header="288" w:footer="28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pgNumType w:start="1"/>
      <w:cols w:space="720"/>
      <w:formProt w:val="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A8C41" w14:textId="77777777" w:rsidR="00F16CCA" w:rsidRDefault="00F16CCA">
      <w:r>
        <w:separator/>
      </w:r>
    </w:p>
  </w:endnote>
  <w:endnote w:type="continuationSeparator" w:id="0">
    <w:p w14:paraId="3AF1F7E6" w14:textId="77777777" w:rsidR="00F16CCA" w:rsidRDefault="00F16CCA">
      <w:r>
        <w:continuationSeparator/>
      </w:r>
    </w:p>
  </w:endnote>
  <w:endnote w:type="continuationNotice" w:id="1">
    <w:p w14:paraId="32EDCFCA" w14:textId="77777777" w:rsidR="00F16CCA" w:rsidRDefault="00F16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altName w:val="Arial"/>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021C" w14:textId="58DF1A63" w:rsidR="00A207CE" w:rsidRPr="00BC0D3D" w:rsidRDefault="00D009A8" w:rsidP="00A207CE">
    <w:pPr>
      <w:pStyle w:val="Footer"/>
      <w:tabs>
        <w:tab w:val="clear" w:pos="4320"/>
        <w:tab w:val="clear" w:pos="8640"/>
      </w:tabs>
      <w:jc w:val="right"/>
      <w:rPr>
        <w:rFonts w:ascii="Calibri" w:hAnsi="Calibri" w:cs="Calibri"/>
        <w:color w:val="000000"/>
        <w:sz w:val="20"/>
      </w:rPr>
    </w:pPr>
    <w:r>
      <w:rPr>
        <w:rFonts w:ascii="Calibri" w:hAnsi="Calibri" w:cs="Calibri"/>
        <w:color w:val="000000"/>
        <w:sz w:val="20"/>
      </w:rPr>
      <w:t>Bid Response Packet</w:t>
    </w:r>
    <w:r w:rsidR="00A207CE" w:rsidRPr="00BC0D3D">
      <w:rPr>
        <w:rFonts w:ascii="Calibri" w:hAnsi="Calibri" w:cs="Calibri"/>
        <w:color w:val="000000"/>
        <w:sz w:val="20"/>
      </w:rPr>
      <w:t xml:space="preserve"> </w:t>
    </w:r>
    <w:r w:rsidR="00A207CE" w:rsidRPr="00BC0D3D">
      <w:rPr>
        <w:rFonts w:ascii="Calibri" w:hAnsi="Calibri" w:cs="Calibri"/>
        <w:sz w:val="20"/>
      </w:rPr>
      <w:t xml:space="preserve">– </w:t>
    </w:r>
    <w:r w:rsidR="00D306CF" w:rsidRPr="00D306CF">
      <w:rPr>
        <w:rFonts w:ascii="Calibri" w:hAnsi="Calibri" w:cs="Calibri"/>
        <w:sz w:val="20"/>
      </w:rPr>
      <w:t xml:space="preserve">RFP </w:t>
    </w:r>
    <w:r w:rsidR="00457C6F">
      <w:rPr>
        <w:rFonts w:ascii="Calibri" w:hAnsi="Calibri" w:cs="Calibri"/>
        <w:sz w:val="20"/>
      </w:rPr>
      <w:t xml:space="preserve">No. </w:t>
    </w:r>
    <w:r w:rsidR="00D306CF" w:rsidRPr="00D306CF">
      <w:rPr>
        <w:rFonts w:ascii="Calibri" w:hAnsi="Calibri" w:cs="Calibri"/>
        <w:sz w:val="20"/>
      </w:rPr>
      <w:t>202</w:t>
    </w:r>
    <w:r w:rsidR="00457C6F">
      <w:rPr>
        <w:rFonts w:ascii="Calibri" w:hAnsi="Calibri" w:cs="Calibri"/>
        <w:sz w:val="20"/>
      </w:rPr>
      <w:t>5</w:t>
    </w:r>
    <w:r w:rsidR="00D306CF" w:rsidRPr="00D306CF">
      <w:rPr>
        <w:rFonts w:ascii="Calibri" w:hAnsi="Calibri" w:cs="Calibri"/>
        <w:sz w:val="20"/>
      </w:rPr>
      <w:t>-SSA-WBA-CWJTPS</w:t>
    </w:r>
  </w:p>
  <w:p w14:paraId="5FA3B3BA" w14:textId="77777777" w:rsidR="00A207CE" w:rsidRPr="00E83106" w:rsidRDefault="00A207CE" w:rsidP="00A207CE">
    <w:pPr>
      <w:tabs>
        <w:tab w:val="right" w:pos="10080"/>
      </w:tabs>
      <w:jc w:val="right"/>
      <w:rPr>
        <w:rFonts w:ascii="Calibri" w:hAnsi="Calibri" w:cs="Calibri"/>
        <w:sz w:val="20"/>
      </w:rPr>
    </w:pPr>
    <w:r w:rsidRPr="00E83106">
      <w:rPr>
        <w:rFonts w:ascii="Calibri" w:hAnsi="Calibri" w:cs="Calibri"/>
        <w:position w:val="8"/>
        <w:sz w:val="20"/>
      </w:rPr>
      <w:t xml:space="preserve">Page </w:t>
    </w:r>
    <w:r w:rsidRPr="00E83106">
      <w:rPr>
        <w:rFonts w:ascii="Calibri" w:hAnsi="Calibri" w:cs="Calibri"/>
        <w:position w:val="8"/>
        <w:sz w:val="20"/>
      </w:rPr>
      <w:fldChar w:fldCharType="begin"/>
    </w:r>
    <w:r w:rsidRPr="00E83106">
      <w:rPr>
        <w:rFonts w:ascii="Calibri" w:hAnsi="Calibri" w:cs="Calibri"/>
        <w:position w:val="8"/>
        <w:sz w:val="20"/>
      </w:rPr>
      <w:instrText xml:space="preserve"> PAGE </w:instrText>
    </w:r>
    <w:r w:rsidRPr="00E83106">
      <w:rPr>
        <w:rFonts w:ascii="Calibri" w:hAnsi="Calibri" w:cs="Calibri"/>
        <w:position w:val="8"/>
        <w:sz w:val="20"/>
      </w:rPr>
      <w:fldChar w:fldCharType="separate"/>
    </w:r>
    <w:r>
      <w:rPr>
        <w:rFonts w:ascii="Calibri" w:hAnsi="Calibri" w:cs="Calibri"/>
        <w:position w:val="8"/>
        <w:sz w:val="20"/>
      </w:rPr>
      <w:t>31</w:t>
    </w:r>
    <w:r w:rsidRPr="00E83106">
      <w:rPr>
        <w:rFonts w:ascii="Calibri" w:hAnsi="Calibri" w:cs="Calibri"/>
        <w:position w:val="8"/>
        <w:sz w:val="20"/>
      </w:rPr>
      <w:fldChar w:fldCharType="end"/>
    </w:r>
  </w:p>
  <w:p w14:paraId="2F8BF32D" w14:textId="69AB68F3" w:rsidR="009C74EC" w:rsidRPr="0042643C" w:rsidRDefault="009C74EC" w:rsidP="00A207CE">
    <w:pPr>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678F" w14:textId="77777777" w:rsidR="00F16CCA" w:rsidRDefault="00F16CCA">
      <w:r>
        <w:separator/>
      </w:r>
    </w:p>
  </w:footnote>
  <w:footnote w:type="continuationSeparator" w:id="0">
    <w:p w14:paraId="47A9C429" w14:textId="77777777" w:rsidR="00F16CCA" w:rsidRDefault="00F16CCA">
      <w:r>
        <w:continuationSeparator/>
      </w:r>
    </w:p>
  </w:footnote>
  <w:footnote w:type="continuationNotice" w:id="1">
    <w:p w14:paraId="164404AF" w14:textId="77777777" w:rsidR="00F16CCA" w:rsidRDefault="00F16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4CC3CB1"/>
    <w:multiLevelType w:val="hybridMultilevel"/>
    <w:tmpl w:val="23DAB72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B243280">
      <w:start w:val="1"/>
      <w:numFmt w:val="decimal"/>
      <w:lvlText w:val="(%3)"/>
      <w:lvlJc w:val="right"/>
      <w:pPr>
        <w:ind w:left="3060" w:hanging="360"/>
      </w:pPr>
      <w:rPr>
        <w:rFonts w:cs="Times New Roman"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8612932"/>
    <w:multiLevelType w:val="multilevel"/>
    <w:tmpl w:val="292E4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47E9D"/>
    <w:multiLevelType w:val="hybridMultilevel"/>
    <w:tmpl w:val="1A080992"/>
    <w:lvl w:ilvl="0" w:tplc="D7EE7676">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 w15:restartNumberingAfterBreak="0">
    <w:nsid w:val="12A914F8"/>
    <w:multiLevelType w:val="hybridMultilevel"/>
    <w:tmpl w:val="48680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0978"/>
    <w:multiLevelType w:val="hybridMultilevel"/>
    <w:tmpl w:val="F8184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358B4"/>
    <w:multiLevelType w:val="hybridMultilevel"/>
    <w:tmpl w:val="9AC61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9380E"/>
    <w:multiLevelType w:val="hybridMultilevel"/>
    <w:tmpl w:val="3D2E8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D717F"/>
    <w:multiLevelType w:val="hybridMultilevel"/>
    <w:tmpl w:val="761C962A"/>
    <w:lvl w:ilvl="0" w:tplc="32184132">
      <w:start w:val="1"/>
      <w:numFmt w:val="lowerLetter"/>
      <w:lvlText w:val="%1."/>
      <w:lvlJc w:val="left"/>
      <w:pPr>
        <w:ind w:left="1440" w:hanging="360"/>
      </w:pPr>
      <w:rPr>
        <w:rFonts w:ascii="Calibri" w:eastAsia="Times New Roman" w:hAnsi="Calibri" w:cs="Calibr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187BA6"/>
    <w:multiLevelType w:val="hybridMultilevel"/>
    <w:tmpl w:val="4F18E3A2"/>
    <w:lvl w:ilvl="0" w:tplc="5F80295C">
      <w:start w:val="1"/>
      <w:numFmt w:val="upperRoman"/>
      <w:lvlText w:val="%1."/>
      <w:lvlJc w:val="left"/>
      <w:pPr>
        <w:ind w:hanging="721"/>
      </w:pPr>
      <w:rPr>
        <w:rFonts w:asciiTheme="minorHAnsi" w:eastAsia="Times New Roman" w:hAnsiTheme="minorHAnsi" w:cstheme="minorHAnsi" w:hint="default"/>
        <w:b/>
        <w:bCs/>
        <w:sz w:val="24"/>
        <w:szCs w:val="24"/>
      </w:rPr>
    </w:lvl>
    <w:lvl w:ilvl="1" w:tplc="AF000590">
      <w:start w:val="1"/>
      <w:numFmt w:val="upperLetter"/>
      <w:lvlText w:val="%2."/>
      <w:lvlJc w:val="left"/>
      <w:pPr>
        <w:ind w:hanging="720"/>
      </w:pPr>
      <w:rPr>
        <w:rFonts w:asciiTheme="minorHAnsi" w:eastAsia="Times New Roman" w:hAnsiTheme="minorHAnsi" w:cstheme="minorHAnsi" w:hint="default"/>
        <w:b w:val="0"/>
        <w:bCs/>
        <w:spacing w:val="-1"/>
        <w:sz w:val="24"/>
        <w:szCs w:val="24"/>
      </w:rPr>
    </w:lvl>
    <w:lvl w:ilvl="2" w:tplc="0409000F">
      <w:start w:val="1"/>
      <w:numFmt w:val="decimal"/>
      <w:lvlText w:val="%3."/>
      <w:lvlJc w:val="left"/>
      <w:pPr>
        <w:ind w:hanging="360"/>
      </w:pPr>
      <w:rPr>
        <w:rFonts w:hint="default"/>
        <w:sz w:val="24"/>
        <w:szCs w:val="24"/>
      </w:rPr>
    </w:lvl>
    <w:lvl w:ilvl="3" w:tplc="134A72CA">
      <w:start w:val="1"/>
      <w:numFmt w:val="lowerLetter"/>
      <w:lvlText w:val="(%4)"/>
      <w:lvlJc w:val="left"/>
      <w:pPr>
        <w:ind w:hanging="353"/>
      </w:pPr>
      <w:rPr>
        <w:rFonts w:ascii="Times New Roman" w:eastAsia="Times New Roman" w:hAnsi="Times New Roman" w:hint="default"/>
        <w:spacing w:val="-1"/>
        <w:sz w:val="24"/>
        <w:szCs w:val="24"/>
      </w:rPr>
    </w:lvl>
    <w:lvl w:ilvl="4" w:tplc="3FE6E166">
      <w:start w:val="1"/>
      <w:numFmt w:val="bullet"/>
      <w:lvlText w:val="•"/>
      <w:lvlJc w:val="left"/>
      <w:rPr>
        <w:rFonts w:hint="default"/>
      </w:rPr>
    </w:lvl>
    <w:lvl w:ilvl="5" w:tplc="9A564B38">
      <w:start w:val="1"/>
      <w:numFmt w:val="bullet"/>
      <w:lvlText w:val="•"/>
      <w:lvlJc w:val="left"/>
      <w:rPr>
        <w:rFonts w:hint="default"/>
      </w:rPr>
    </w:lvl>
    <w:lvl w:ilvl="6" w:tplc="FA46DCB8">
      <w:start w:val="1"/>
      <w:numFmt w:val="bullet"/>
      <w:lvlText w:val="•"/>
      <w:lvlJc w:val="left"/>
      <w:rPr>
        <w:rFonts w:hint="default"/>
      </w:rPr>
    </w:lvl>
    <w:lvl w:ilvl="7" w:tplc="3314DC6E">
      <w:start w:val="1"/>
      <w:numFmt w:val="bullet"/>
      <w:lvlText w:val="•"/>
      <w:lvlJc w:val="left"/>
      <w:rPr>
        <w:rFonts w:hint="default"/>
      </w:rPr>
    </w:lvl>
    <w:lvl w:ilvl="8" w:tplc="E6BE9C7C">
      <w:start w:val="1"/>
      <w:numFmt w:val="bullet"/>
      <w:lvlText w:val="•"/>
      <w:lvlJc w:val="left"/>
      <w:rPr>
        <w:rFonts w:hint="default"/>
      </w:rPr>
    </w:lvl>
  </w:abstractNum>
  <w:abstractNum w:abstractNumId="11" w15:restartNumberingAfterBreak="0">
    <w:nsid w:val="15D6571F"/>
    <w:multiLevelType w:val="hybridMultilevel"/>
    <w:tmpl w:val="C77A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B2089D"/>
    <w:multiLevelType w:val="hybridMultilevel"/>
    <w:tmpl w:val="33DABB5C"/>
    <w:lvl w:ilvl="0" w:tplc="D7EE7676">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3" w15:restartNumberingAfterBreak="0">
    <w:nsid w:val="1BB517C9"/>
    <w:multiLevelType w:val="hybridMultilevel"/>
    <w:tmpl w:val="08B8F292"/>
    <w:lvl w:ilvl="0" w:tplc="93EE86DA">
      <w:start w:val="19"/>
      <w:numFmt w:val="upp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409E3"/>
    <w:multiLevelType w:val="hybridMultilevel"/>
    <w:tmpl w:val="8312BE7C"/>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4090019">
      <w:start w:val="1"/>
      <w:numFmt w:val="lowerLetter"/>
      <w:lvlText w:val="%3."/>
      <w:lvlJc w:val="left"/>
      <w:pPr>
        <w:ind w:left="2160" w:hanging="180"/>
      </w:pPr>
    </w:lvl>
    <w:lvl w:ilvl="3" w:tplc="1A242EE6">
      <w:start w:val="1"/>
      <w:numFmt w:val="lowerLetter"/>
      <w:lvlText w:val="%4."/>
      <w:lvlJc w:val="left"/>
      <w:pPr>
        <w:ind w:left="2880" w:hanging="360"/>
      </w:pPr>
      <w:rPr>
        <w:rFonts w:asciiTheme="minorHAnsi" w:eastAsia="Times New Roman" w:hAnsiTheme="minorHAnsi" w:cstheme="minorHAns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B664E9"/>
    <w:multiLevelType w:val="hybridMultilevel"/>
    <w:tmpl w:val="04D6F1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FF07CC0"/>
    <w:multiLevelType w:val="hybridMultilevel"/>
    <w:tmpl w:val="BC1021F8"/>
    <w:lvl w:ilvl="0" w:tplc="84902670">
      <w:start w:val="3"/>
      <w:numFmt w:val="upperRoman"/>
      <w:lvlText w:val="%1."/>
      <w:lvlJc w:val="left"/>
      <w:pPr>
        <w:ind w:left="360" w:hanging="360"/>
      </w:pPr>
      <w:rPr>
        <w:rFonts w:asciiTheme="minorHAnsi" w:eastAsia="Calibri" w:hAnsiTheme="minorHAnsi" w:cstheme="minorHAnsi"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4E4F28"/>
    <w:multiLevelType w:val="hybridMultilevel"/>
    <w:tmpl w:val="D50CC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B81FA4"/>
    <w:multiLevelType w:val="hybridMultilevel"/>
    <w:tmpl w:val="067AB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B25C7"/>
    <w:multiLevelType w:val="hybridMultilevel"/>
    <w:tmpl w:val="88C8E006"/>
    <w:lvl w:ilvl="0" w:tplc="F6E09FE8">
      <w:start w:val="1"/>
      <w:numFmt w:val="decimal"/>
      <w:lvlText w:val="%1."/>
      <w:lvlJc w:val="left"/>
      <w:pPr>
        <w:ind w:left="360" w:firstLine="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A0EC7"/>
    <w:multiLevelType w:val="hybridMultilevel"/>
    <w:tmpl w:val="1BDE7AE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1B51E43"/>
    <w:multiLevelType w:val="hybridMultilevel"/>
    <w:tmpl w:val="642A3540"/>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04090019">
      <w:start w:val="1"/>
      <w:numFmt w:val="lowerLetter"/>
      <w:lvlText w:val="%6."/>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1BB121A"/>
    <w:multiLevelType w:val="hybridMultilevel"/>
    <w:tmpl w:val="05143682"/>
    <w:lvl w:ilvl="0" w:tplc="196CA6E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96CA6E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353D0C"/>
    <w:multiLevelType w:val="hybridMultilevel"/>
    <w:tmpl w:val="91D4E30C"/>
    <w:lvl w:ilvl="0" w:tplc="75EE8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B7F1B"/>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8F7927"/>
    <w:multiLevelType w:val="hybridMultilevel"/>
    <w:tmpl w:val="7B8408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B243280">
      <w:start w:val="1"/>
      <w:numFmt w:val="decimal"/>
      <w:lvlText w:val="(%3)"/>
      <w:lvlJc w:val="right"/>
      <w:pPr>
        <w:ind w:left="3060" w:hanging="360"/>
      </w:pPr>
      <w:rPr>
        <w:rFonts w:cs="Times New Roman" w:hint="default"/>
      </w:rPr>
    </w:lvl>
    <w:lvl w:ilvl="3" w:tplc="0409000F">
      <w:start w:val="1"/>
      <w:numFmt w:val="decimal"/>
      <w:lvlText w:val="%4."/>
      <w:lvlJc w:val="left"/>
      <w:pPr>
        <w:ind w:left="3600" w:hanging="360"/>
      </w:pPr>
    </w:lvl>
    <w:lvl w:ilvl="4" w:tplc="C74663A0">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DBE5523"/>
    <w:multiLevelType w:val="hybridMultilevel"/>
    <w:tmpl w:val="C1127D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6D2EFD"/>
    <w:multiLevelType w:val="hybridMultilevel"/>
    <w:tmpl w:val="9634F10C"/>
    <w:lvl w:ilvl="0" w:tplc="4C1C2570">
      <w:start w:val="1"/>
      <w:numFmt w:val="upperLetter"/>
      <w:lvlText w:val="%1."/>
      <w:lvlJc w:val="left"/>
      <w:pPr>
        <w:tabs>
          <w:tab w:val="num" w:pos="1080"/>
        </w:tabs>
        <w:ind w:left="108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CE160B"/>
    <w:multiLevelType w:val="hybridMultilevel"/>
    <w:tmpl w:val="453A37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2D45BF"/>
    <w:multiLevelType w:val="hybridMultilevel"/>
    <w:tmpl w:val="FF3E76D0"/>
    <w:lvl w:ilvl="0" w:tplc="9362795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3280C"/>
    <w:multiLevelType w:val="hybridMultilevel"/>
    <w:tmpl w:val="193E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917776"/>
    <w:multiLevelType w:val="hybridMultilevel"/>
    <w:tmpl w:val="6916D08A"/>
    <w:lvl w:ilvl="0" w:tplc="B884132C">
      <w:start w:val="1"/>
      <w:numFmt w:val="decimal"/>
      <w:lvlText w:val="%1."/>
      <w:lvlJc w:val="left"/>
      <w:pPr>
        <w:ind w:left="360" w:hanging="360"/>
      </w:pPr>
      <w:rPr>
        <w:rFonts w:asciiTheme="minorHAnsi" w:eastAsia="Times New Roman" w:hAnsiTheme="minorHAnsi" w:cstheme="minorHAnsi" w:hint="default"/>
        <w:b w:val="0"/>
        <w:bCs w:val="0"/>
        <w:i w:val="0"/>
        <w:iCs w:val="0"/>
        <w:w w:val="100"/>
        <w:sz w:val="24"/>
        <w:szCs w:val="24"/>
        <w:lang w:val="es-ES" w:eastAsia="en-US" w:bidi="ar-SA"/>
      </w:rPr>
    </w:lvl>
    <w:lvl w:ilvl="1" w:tplc="A414FC24">
      <w:start w:val="1"/>
      <w:numFmt w:val="upperRoman"/>
      <w:lvlText w:val="%2."/>
      <w:lvlJc w:val="left"/>
      <w:pPr>
        <w:ind w:left="1800" w:hanging="720"/>
      </w:pPr>
      <w:rPr>
        <w:rFonts w:asciiTheme="minorHAnsi" w:eastAsia="Times New Roman" w:hAnsiTheme="minorHAnsi" w:cstheme="minorHAnsi" w:hint="default"/>
        <w:b/>
        <w:bCs w:val="0"/>
        <w:i w:val="0"/>
        <w:iCs w:val="0"/>
        <w:spacing w:val="-4"/>
        <w:w w:val="99"/>
        <w:sz w:val="26"/>
        <w:szCs w:val="26"/>
        <w:lang w:val="en-US" w:eastAsia="en-US" w:bidi="ar-SA"/>
      </w:rPr>
    </w:lvl>
    <w:lvl w:ilvl="2" w:tplc="E68C0498">
      <w:start w:val="1"/>
      <w:numFmt w:val="upperLetter"/>
      <w:lvlText w:val="%3."/>
      <w:lvlJc w:val="left"/>
      <w:pPr>
        <w:ind w:left="2160" w:hanging="360"/>
      </w:pPr>
      <w:rPr>
        <w:rFonts w:asciiTheme="minorHAnsi" w:eastAsia="Times New Roman" w:hAnsiTheme="minorHAnsi" w:cstheme="minorHAnsi" w:hint="default"/>
        <w:b w:val="0"/>
        <w:bCs w:val="0"/>
        <w:i w:val="0"/>
        <w:iCs w:val="0"/>
        <w:spacing w:val="-1"/>
        <w:w w:val="99"/>
        <w:sz w:val="26"/>
        <w:szCs w:val="26"/>
        <w:lang w:val="en-US" w:eastAsia="en-US" w:bidi="ar-SA"/>
      </w:rPr>
    </w:lvl>
    <w:lvl w:ilvl="3" w:tplc="24FC28C6">
      <w:start w:val="1"/>
      <w:numFmt w:val="decimal"/>
      <w:lvlText w:val="%4."/>
      <w:lvlJc w:val="left"/>
      <w:pPr>
        <w:ind w:left="2520" w:hanging="360"/>
      </w:pPr>
      <w:rPr>
        <w:rFonts w:ascii="Times New Roman" w:eastAsia="Times New Roman" w:hAnsi="Times New Roman" w:cs="Times New Roman" w:hint="default"/>
        <w:b w:val="0"/>
        <w:bCs w:val="0"/>
        <w:i w:val="0"/>
        <w:iCs w:val="0"/>
        <w:w w:val="100"/>
        <w:sz w:val="24"/>
        <w:szCs w:val="24"/>
        <w:lang w:val="en-US" w:eastAsia="en-US" w:bidi="ar-SA"/>
      </w:rPr>
    </w:lvl>
    <w:lvl w:ilvl="4" w:tplc="835CEDC4">
      <w:start w:val="1"/>
      <w:numFmt w:val="lowerLetter"/>
      <w:lvlText w:val="%5."/>
      <w:lvlJc w:val="left"/>
      <w:pPr>
        <w:ind w:left="2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5" w:tplc="0409001B">
      <w:start w:val="1"/>
      <w:numFmt w:val="lowerRoman"/>
      <w:lvlText w:val="%6."/>
      <w:lvlJc w:val="right"/>
      <w:pPr>
        <w:ind w:left="4280" w:hanging="360"/>
      </w:pPr>
      <w:rPr>
        <w:rFonts w:hint="default"/>
        <w:lang w:val="en-US" w:eastAsia="en-US" w:bidi="ar-SA"/>
      </w:rPr>
    </w:lvl>
    <w:lvl w:ilvl="6" w:tplc="03AEAADA">
      <w:numFmt w:val="bullet"/>
      <w:lvlText w:val="•"/>
      <w:lvlJc w:val="left"/>
      <w:pPr>
        <w:ind w:left="5680" w:hanging="360"/>
      </w:pPr>
      <w:rPr>
        <w:rFonts w:hint="default"/>
        <w:lang w:val="en-US" w:eastAsia="en-US" w:bidi="ar-SA"/>
      </w:rPr>
    </w:lvl>
    <w:lvl w:ilvl="7" w:tplc="154C8D54">
      <w:numFmt w:val="bullet"/>
      <w:lvlText w:val="•"/>
      <w:lvlJc w:val="left"/>
      <w:pPr>
        <w:ind w:left="7080" w:hanging="360"/>
      </w:pPr>
      <w:rPr>
        <w:rFonts w:hint="default"/>
        <w:lang w:val="en-US" w:eastAsia="en-US" w:bidi="ar-SA"/>
      </w:rPr>
    </w:lvl>
    <w:lvl w:ilvl="8" w:tplc="7858381C">
      <w:numFmt w:val="bullet"/>
      <w:lvlText w:val="•"/>
      <w:lvlJc w:val="left"/>
      <w:pPr>
        <w:ind w:left="8480" w:hanging="360"/>
      </w:pPr>
      <w:rPr>
        <w:rFonts w:hint="default"/>
        <w:lang w:val="en-US" w:eastAsia="en-US" w:bidi="ar-SA"/>
      </w:rPr>
    </w:lvl>
  </w:abstractNum>
  <w:abstractNum w:abstractNumId="32" w15:restartNumberingAfterBreak="0">
    <w:nsid w:val="42C00BD4"/>
    <w:multiLevelType w:val="hybridMultilevel"/>
    <w:tmpl w:val="1A080992"/>
    <w:lvl w:ilvl="0" w:tplc="FFFFFFFF">
      <w:start w:val="1"/>
      <w:numFmt w:val="decimal"/>
      <w:lvlText w:val="(%1)"/>
      <w:lvlJc w:val="left"/>
      <w:pPr>
        <w:ind w:left="3510" w:hanging="360"/>
      </w:pPr>
      <w:rPr>
        <w:rFonts w:hint="default"/>
      </w:rPr>
    </w:lvl>
    <w:lvl w:ilvl="1" w:tplc="FFFFFFFF" w:tentative="1">
      <w:start w:val="1"/>
      <w:numFmt w:val="lowerLetter"/>
      <w:lvlText w:val="%2."/>
      <w:lvlJc w:val="left"/>
      <w:pPr>
        <w:ind w:left="4230" w:hanging="360"/>
      </w:pPr>
    </w:lvl>
    <w:lvl w:ilvl="2" w:tplc="FFFFFFFF" w:tentative="1">
      <w:start w:val="1"/>
      <w:numFmt w:val="lowerRoman"/>
      <w:lvlText w:val="%3."/>
      <w:lvlJc w:val="right"/>
      <w:pPr>
        <w:ind w:left="4950" w:hanging="180"/>
      </w:pPr>
    </w:lvl>
    <w:lvl w:ilvl="3" w:tplc="FFFFFFFF" w:tentative="1">
      <w:start w:val="1"/>
      <w:numFmt w:val="decimal"/>
      <w:lvlText w:val="%4."/>
      <w:lvlJc w:val="left"/>
      <w:pPr>
        <w:ind w:left="5670" w:hanging="360"/>
      </w:pPr>
    </w:lvl>
    <w:lvl w:ilvl="4" w:tplc="FFFFFFFF" w:tentative="1">
      <w:start w:val="1"/>
      <w:numFmt w:val="lowerLetter"/>
      <w:lvlText w:val="%5."/>
      <w:lvlJc w:val="left"/>
      <w:pPr>
        <w:ind w:left="6390" w:hanging="360"/>
      </w:pPr>
    </w:lvl>
    <w:lvl w:ilvl="5" w:tplc="FFFFFFFF" w:tentative="1">
      <w:start w:val="1"/>
      <w:numFmt w:val="lowerRoman"/>
      <w:lvlText w:val="%6."/>
      <w:lvlJc w:val="right"/>
      <w:pPr>
        <w:ind w:left="7110" w:hanging="180"/>
      </w:pPr>
    </w:lvl>
    <w:lvl w:ilvl="6" w:tplc="FFFFFFFF" w:tentative="1">
      <w:start w:val="1"/>
      <w:numFmt w:val="decimal"/>
      <w:lvlText w:val="%7."/>
      <w:lvlJc w:val="left"/>
      <w:pPr>
        <w:ind w:left="7830" w:hanging="360"/>
      </w:pPr>
    </w:lvl>
    <w:lvl w:ilvl="7" w:tplc="FFFFFFFF" w:tentative="1">
      <w:start w:val="1"/>
      <w:numFmt w:val="lowerLetter"/>
      <w:lvlText w:val="%8."/>
      <w:lvlJc w:val="left"/>
      <w:pPr>
        <w:ind w:left="8550" w:hanging="360"/>
      </w:pPr>
    </w:lvl>
    <w:lvl w:ilvl="8" w:tplc="FFFFFFFF" w:tentative="1">
      <w:start w:val="1"/>
      <w:numFmt w:val="lowerRoman"/>
      <w:lvlText w:val="%9."/>
      <w:lvlJc w:val="right"/>
      <w:pPr>
        <w:ind w:left="9270" w:hanging="180"/>
      </w:pPr>
    </w:lvl>
  </w:abstractNum>
  <w:abstractNum w:abstractNumId="33" w15:restartNumberingAfterBreak="0">
    <w:nsid w:val="431363DA"/>
    <w:multiLevelType w:val="hybridMultilevel"/>
    <w:tmpl w:val="70CE2B10"/>
    <w:lvl w:ilvl="0" w:tplc="DD907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0654A8"/>
    <w:multiLevelType w:val="hybridMultilevel"/>
    <w:tmpl w:val="E51CFD68"/>
    <w:lvl w:ilvl="0" w:tplc="D1FC4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BB7E8A"/>
    <w:multiLevelType w:val="multilevel"/>
    <w:tmpl w:val="E0B64236"/>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4BD60805"/>
    <w:multiLevelType w:val="hybridMultilevel"/>
    <w:tmpl w:val="18BAEE68"/>
    <w:lvl w:ilvl="0" w:tplc="E34A26F2">
      <w:start w:val="1"/>
      <w:numFmt w:val="upperRoman"/>
      <w:lvlText w:val="%1."/>
      <w:lvlJc w:val="left"/>
      <w:pPr>
        <w:ind w:left="720" w:hanging="360"/>
      </w:pPr>
      <w:rPr>
        <w:rFonts w:asciiTheme="minorHAnsi" w:eastAsia="Calibri" w:hAnsiTheme="minorHAnsi" w:cstheme="minorHAnsi" w:hint="default"/>
        <w:b/>
        <w:color w:val="auto"/>
      </w:rPr>
    </w:lvl>
    <w:lvl w:ilvl="1" w:tplc="A0B613D6">
      <w:start w:val="1"/>
      <w:numFmt w:val="upperLetter"/>
      <w:lvlText w:val="%2."/>
      <w:lvlJc w:val="left"/>
      <w:pPr>
        <w:ind w:left="1440" w:hanging="360"/>
      </w:pPr>
      <w:rPr>
        <w:rFonts w:asciiTheme="minorHAnsi" w:eastAsia="Calibri" w:hAnsiTheme="minorHAnsi" w:cstheme="minorHAnsi" w:hint="default"/>
        <w:b/>
        <w:bCs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D72CE1"/>
    <w:multiLevelType w:val="hybridMultilevel"/>
    <w:tmpl w:val="8EF25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2C026D"/>
    <w:multiLevelType w:val="multilevel"/>
    <w:tmpl w:val="BEF8BC5A"/>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EE61D9F"/>
    <w:multiLevelType w:val="hybridMultilevel"/>
    <w:tmpl w:val="A48CF91E"/>
    <w:lvl w:ilvl="0" w:tplc="EF088692">
      <w:start w:val="1"/>
      <w:numFmt w:val="bullet"/>
      <w:lvlText w:val="–"/>
      <w:lvlJc w:val="left"/>
      <w:pPr>
        <w:tabs>
          <w:tab w:val="num" w:pos="420"/>
        </w:tabs>
        <w:ind w:left="420" w:hanging="360"/>
      </w:pPr>
      <w:rPr>
        <w:rFonts w:ascii="Times New Roman" w:hAnsi="Times New Roman" w:hint="default"/>
      </w:rPr>
    </w:lvl>
    <w:lvl w:ilvl="1" w:tplc="290C0B3E">
      <w:numFmt w:val="decimal"/>
      <w:lvlText w:val=""/>
      <w:lvlJc w:val="left"/>
    </w:lvl>
    <w:lvl w:ilvl="2" w:tplc="9516FEE0">
      <w:numFmt w:val="decimal"/>
      <w:lvlText w:val=""/>
      <w:lvlJc w:val="left"/>
    </w:lvl>
    <w:lvl w:ilvl="3" w:tplc="7FB49978">
      <w:numFmt w:val="decimal"/>
      <w:lvlText w:val=""/>
      <w:lvlJc w:val="left"/>
    </w:lvl>
    <w:lvl w:ilvl="4" w:tplc="25BE37B2">
      <w:numFmt w:val="decimal"/>
      <w:lvlText w:val=""/>
      <w:lvlJc w:val="left"/>
    </w:lvl>
    <w:lvl w:ilvl="5" w:tplc="173221EA">
      <w:numFmt w:val="decimal"/>
      <w:lvlText w:val=""/>
      <w:lvlJc w:val="left"/>
    </w:lvl>
    <w:lvl w:ilvl="6" w:tplc="5956C934">
      <w:numFmt w:val="decimal"/>
      <w:lvlText w:val=""/>
      <w:lvlJc w:val="left"/>
    </w:lvl>
    <w:lvl w:ilvl="7" w:tplc="85B04064">
      <w:numFmt w:val="decimal"/>
      <w:lvlText w:val=""/>
      <w:lvlJc w:val="left"/>
    </w:lvl>
    <w:lvl w:ilvl="8" w:tplc="9F4221D0">
      <w:numFmt w:val="decimal"/>
      <w:lvlText w:val=""/>
      <w:lvlJc w:val="left"/>
    </w:lvl>
  </w:abstractNum>
  <w:abstractNum w:abstractNumId="40" w15:restartNumberingAfterBreak="0">
    <w:nsid w:val="52BE1935"/>
    <w:multiLevelType w:val="hybridMultilevel"/>
    <w:tmpl w:val="D28A973C"/>
    <w:lvl w:ilvl="0" w:tplc="63949104">
      <w:start w:val="1"/>
      <w:numFmt w:val="upperLetter"/>
      <w:lvlText w:val="%1."/>
      <w:lvlJc w:val="left"/>
      <w:pPr>
        <w:ind w:left="2180" w:hanging="452"/>
      </w:pPr>
      <w:rPr>
        <w:rFonts w:asciiTheme="minorHAnsi" w:eastAsia="Times New Roman" w:hAnsiTheme="minorHAnsi" w:cstheme="minorHAnsi" w:hint="default"/>
        <w:b/>
        <w:bCs/>
        <w:i w:val="0"/>
        <w:iCs w:val="0"/>
        <w:spacing w:val="0"/>
        <w:w w:val="97"/>
        <w:sz w:val="24"/>
        <w:szCs w:val="24"/>
        <w:lang w:val="en-US" w:eastAsia="en-US" w:bidi="ar-SA"/>
      </w:rPr>
    </w:lvl>
    <w:lvl w:ilvl="1" w:tplc="8AC2B6B2">
      <w:start w:val="1"/>
      <w:numFmt w:val="decimal"/>
      <w:lvlText w:val="%2."/>
      <w:lvlJc w:val="left"/>
      <w:pPr>
        <w:ind w:left="2811" w:hanging="360"/>
      </w:pPr>
      <w:rPr>
        <w:rFonts w:ascii="Times New Roman" w:eastAsia="Times New Roman" w:hAnsi="Times New Roman" w:cs="Times New Roman" w:hint="default"/>
        <w:b w:val="0"/>
        <w:bCs w:val="0"/>
        <w:i w:val="0"/>
        <w:iCs w:val="0"/>
        <w:w w:val="100"/>
        <w:sz w:val="24"/>
        <w:szCs w:val="24"/>
        <w:lang w:val="en-US" w:eastAsia="en-US" w:bidi="ar-SA"/>
      </w:rPr>
    </w:lvl>
    <w:lvl w:ilvl="2" w:tplc="58F055C6">
      <w:numFmt w:val="bullet"/>
      <w:lvlText w:val="•"/>
      <w:lvlJc w:val="left"/>
      <w:pPr>
        <w:ind w:left="3791" w:hanging="360"/>
      </w:pPr>
      <w:rPr>
        <w:rFonts w:hint="default"/>
        <w:lang w:val="en-US" w:eastAsia="en-US" w:bidi="ar-SA"/>
      </w:rPr>
    </w:lvl>
    <w:lvl w:ilvl="3" w:tplc="E4B472FC">
      <w:numFmt w:val="bullet"/>
      <w:lvlText w:val="•"/>
      <w:lvlJc w:val="left"/>
      <w:pPr>
        <w:ind w:left="4762" w:hanging="360"/>
      </w:pPr>
      <w:rPr>
        <w:rFonts w:hint="default"/>
        <w:lang w:val="en-US" w:eastAsia="en-US" w:bidi="ar-SA"/>
      </w:rPr>
    </w:lvl>
    <w:lvl w:ilvl="4" w:tplc="C8841C2A">
      <w:numFmt w:val="bullet"/>
      <w:lvlText w:val="•"/>
      <w:lvlJc w:val="left"/>
      <w:pPr>
        <w:ind w:left="5733" w:hanging="360"/>
      </w:pPr>
      <w:rPr>
        <w:rFonts w:hint="default"/>
        <w:lang w:val="en-US" w:eastAsia="en-US" w:bidi="ar-SA"/>
      </w:rPr>
    </w:lvl>
    <w:lvl w:ilvl="5" w:tplc="DDB63C5A">
      <w:numFmt w:val="bullet"/>
      <w:lvlText w:val="•"/>
      <w:lvlJc w:val="left"/>
      <w:pPr>
        <w:ind w:left="6704" w:hanging="360"/>
      </w:pPr>
      <w:rPr>
        <w:rFonts w:hint="default"/>
        <w:lang w:val="en-US" w:eastAsia="en-US" w:bidi="ar-SA"/>
      </w:rPr>
    </w:lvl>
    <w:lvl w:ilvl="6" w:tplc="A4FCFB0E">
      <w:numFmt w:val="bullet"/>
      <w:lvlText w:val="•"/>
      <w:lvlJc w:val="left"/>
      <w:pPr>
        <w:ind w:left="7675" w:hanging="360"/>
      </w:pPr>
      <w:rPr>
        <w:rFonts w:hint="default"/>
        <w:lang w:val="en-US" w:eastAsia="en-US" w:bidi="ar-SA"/>
      </w:rPr>
    </w:lvl>
    <w:lvl w:ilvl="7" w:tplc="C9DEDB92">
      <w:numFmt w:val="bullet"/>
      <w:lvlText w:val="•"/>
      <w:lvlJc w:val="left"/>
      <w:pPr>
        <w:ind w:left="8646" w:hanging="360"/>
      </w:pPr>
      <w:rPr>
        <w:rFonts w:hint="default"/>
        <w:lang w:val="en-US" w:eastAsia="en-US" w:bidi="ar-SA"/>
      </w:rPr>
    </w:lvl>
    <w:lvl w:ilvl="8" w:tplc="F90E5400">
      <w:numFmt w:val="bullet"/>
      <w:lvlText w:val="•"/>
      <w:lvlJc w:val="left"/>
      <w:pPr>
        <w:ind w:left="9617" w:hanging="360"/>
      </w:pPr>
      <w:rPr>
        <w:rFonts w:hint="default"/>
        <w:lang w:val="en-US" w:eastAsia="en-US" w:bidi="ar-SA"/>
      </w:rPr>
    </w:lvl>
  </w:abstractNum>
  <w:abstractNum w:abstractNumId="41" w15:restartNumberingAfterBreak="0">
    <w:nsid w:val="52DA4C75"/>
    <w:multiLevelType w:val="hybridMultilevel"/>
    <w:tmpl w:val="A48CF91E"/>
    <w:lvl w:ilvl="0" w:tplc="5EA43F82">
      <w:start w:val="1"/>
      <w:numFmt w:val="bullet"/>
      <w:lvlText w:val="–"/>
      <w:lvlJc w:val="left"/>
      <w:pPr>
        <w:tabs>
          <w:tab w:val="num" w:pos="420"/>
        </w:tabs>
        <w:ind w:left="420" w:hanging="360"/>
      </w:pPr>
      <w:rPr>
        <w:rFonts w:ascii="Times New Roman" w:hAnsi="Times New Roman" w:hint="default"/>
      </w:rPr>
    </w:lvl>
    <w:lvl w:ilvl="1" w:tplc="C2EC7E90">
      <w:numFmt w:val="decimal"/>
      <w:lvlText w:val=""/>
      <w:lvlJc w:val="left"/>
    </w:lvl>
    <w:lvl w:ilvl="2" w:tplc="02CA5E06">
      <w:numFmt w:val="decimal"/>
      <w:lvlText w:val=""/>
      <w:lvlJc w:val="left"/>
    </w:lvl>
    <w:lvl w:ilvl="3" w:tplc="98EC2028">
      <w:numFmt w:val="decimal"/>
      <w:lvlText w:val=""/>
      <w:lvlJc w:val="left"/>
    </w:lvl>
    <w:lvl w:ilvl="4" w:tplc="E5BAA66C">
      <w:numFmt w:val="decimal"/>
      <w:lvlText w:val=""/>
      <w:lvlJc w:val="left"/>
    </w:lvl>
    <w:lvl w:ilvl="5" w:tplc="0832A832">
      <w:numFmt w:val="decimal"/>
      <w:lvlText w:val=""/>
      <w:lvlJc w:val="left"/>
    </w:lvl>
    <w:lvl w:ilvl="6" w:tplc="228CDEBC">
      <w:numFmt w:val="decimal"/>
      <w:lvlText w:val=""/>
      <w:lvlJc w:val="left"/>
    </w:lvl>
    <w:lvl w:ilvl="7" w:tplc="7B48136C">
      <w:numFmt w:val="decimal"/>
      <w:lvlText w:val=""/>
      <w:lvlJc w:val="left"/>
    </w:lvl>
    <w:lvl w:ilvl="8" w:tplc="8D72CA7E">
      <w:numFmt w:val="decimal"/>
      <w:lvlText w:val=""/>
      <w:lvlJc w:val="left"/>
    </w:lvl>
  </w:abstractNum>
  <w:abstractNum w:abstractNumId="42" w15:restartNumberingAfterBreak="0">
    <w:nsid w:val="552C305D"/>
    <w:multiLevelType w:val="hybridMultilevel"/>
    <w:tmpl w:val="2EBA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A43399"/>
    <w:multiLevelType w:val="hybridMultilevel"/>
    <w:tmpl w:val="C0EC9F40"/>
    <w:lvl w:ilvl="0" w:tplc="FFFFFFF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B1E4ADB"/>
    <w:multiLevelType w:val="hybridMultilevel"/>
    <w:tmpl w:val="E7204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5D607F6E"/>
    <w:multiLevelType w:val="multilevel"/>
    <w:tmpl w:val="66BA5392"/>
    <w:lvl w:ilvl="0">
      <w:start w:val="1"/>
      <w:numFmt w:val="ideographDigital"/>
      <w:lvlText w:val=""/>
      <w:lvlJc w:val="left"/>
    </w:lvl>
    <w:lvl w:ilvl="1">
      <w:start w:val="1"/>
      <w:numFmt w:val="upperLetter"/>
      <w:lvlText w:val="%2."/>
      <w:lvlJc w:val="left"/>
      <w:rPr>
        <w:b w:val="0"/>
        <w:bCs w:val="0"/>
      </w:rPr>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7A4CE3"/>
    <w:multiLevelType w:val="hybridMultilevel"/>
    <w:tmpl w:val="34D412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4DB75A9"/>
    <w:multiLevelType w:val="hybridMultilevel"/>
    <w:tmpl w:val="67129B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65EF4420"/>
    <w:multiLevelType w:val="hybridMultilevel"/>
    <w:tmpl w:val="93A82784"/>
    <w:lvl w:ilvl="0" w:tplc="6E7292D8">
      <w:start w:val="1"/>
      <w:numFmt w:val="decimal"/>
      <w:lvlText w:val="%1."/>
      <w:lvlJc w:val="left"/>
      <w:pPr>
        <w:tabs>
          <w:tab w:val="num" w:pos="360"/>
        </w:tabs>
        <w:ind w:left="360" w:hanging="360"/>
      </w:pPr>
      <w:rPr>
        <w:color w:val="auto"/>
      </w:rPr>
    </w:lvl>
    <w:lvl w:ilvl="1" w:tplc="4912C290">
      <w:numFmt w:val="decimal"/>
      <w:lvlText w:val=""/>
      <w:lvlJc w:val="left"/>
    </w:lvl>
    <w:lvl w:ilvl="2" w:tplc="81446DFC">
      <w:numFmt w:val="decimal"/>
      <w:lvlText w:val=""/>
      <w:lvlJc w:val="left"/>
    </w:lvl>
    <w:lvl w:ilvl="3" w:tplc="D6A625AE">
      <w:numFmt w:val="decimal"/>
      <w:lvlText w:val=""/>
      <w:lvlJc w:val="left"/>
    </w:lvl>
    <w:lvl w:ilvl="4" w:tplc="DE760932">
      <w:numFmt w:val="decimal"/>
      <w:lvlText w:val=""/>
      <w:lvlJc w:val="left"/>
    </w:lvl>
    <w:lvl w:ilvl="5" w:tplc="0066B2AC">
      <w:numFmt w:val="decimal"/>
      <w:lvlText w:val=""/>
      <w:lvlJc w:val="left"/>
    </w:lvl>
    <w:lvl w:ilvl="6" w:tplc="22E27FBC">
      <w:numFmt w:val="decimal"/>
      <w:lvlText w:val=""/>
      <w:lvlJc w:val="left"/>
    </w:lvl>
    <w:lvl w:ilvl="7" w:tplc="F3CC7860">
      <w:numFmt w:val="decimal"/>
      <w:lvlText w:val=""/>
      <w:lvlJc w:val="left"/>
    </w:lvl>
    <w:lvl w:ilvl="8" w:tplc="673CE38C">
      <w:numFmt w:val="decimal"/>
      <w:lvlText w:val=""/>
      <w:lvlJc w:val="left"/>
    </w:lvl>
  </w:abstractNum>
  <w:abstractNum w:abstractNumId="50" w15:restartNumberingAfterBreak="0">
    <w:nsid w:val="65F3657E"/>
    <w:multiLevelType w:val="hybridMultilevel"/>
    <w:tmpl w:val="DCB83E68"/>
    <w:lvl w:ilvl="0" w:tplc="63D43C54">
      <w:start w:val="18"/>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C2624D"/>
    <w:multiLevelType w:val="hybridMultilevel"/>
    <w:tmpl w:val="035E9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EC4215"/>
    <w:multiLevelType w:val="hybridMultilevel"/>
    <w:tmpl w:val="A3A8D012"/>
    <w:lvl w:ilvl="0" w:tplc="E49A773A">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4D3F2F"/>
    <w:multiLevelType w:val="hybridMultilevel"/>
    <w:tmpl w:val="52DC27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4A05FB"/>
    <w:multiLevelType w:val="hybridMultilevel"/>
    <w:tmpl w:val="381286A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729A3FBD"/>
    <w:multiLevelType w:val="singleLevel"/>
    <w:tmpl w:val="EF52DE0A"/>
    <w:lvl w:ilvl="0">
      <w:start w:val="1"/>
      <w:numFmt w:val="upperLetter"/>
      <w:lvlText w:val="%1."/>
      <w:lvlJc w:val="left"/>
      <w:pPr>
        <w:tabs>
          <w:tab w:val="num" w:pos="1080"/>
        </w:tabs>
        <w:ind w:left="1080" w:hanging="360"/>
      </w:pPr>
      <w:rPr>
        <w:rFonts w:hint="default"/>
      </w:rPr>
    </w:lvl>
  </w:abstractNum>
  <w:abstractNum w:abstractNumId="56" w15:restartNumberingAfterBreak="0">
    <w:nsid w:val="741C1A36"/>
    <w:multiLevelType w:val="hybridMultilevel"/>
    <w:tmpl w:val="78E682FE"/>
    <w:lvl w:ilvl="0" w:tplc="30860FA8">
      <w:start w:val="2"/>
      <w:numFmt w:val="upperLetter"/>
      <w:lvlText w:val="%1."/>
      <w:lvlJc w:val="left"/>
      <w:pPr>
        <w:ind w:left="1070" w:hanging="53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74EB3943"/>
    <w:multiLevelType w:val="multilevel"/>
    <w:tmpl w:val="A8706CD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Calibri" w:eastAsia="Times New Roman" w:hAnsi="Calibri"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5785259"/>
    <w:multiLevelType w:val="hybridMultilevel"/>
    <w:tmpl w:val="D6E2541A"/>
    <w:lvl w:ilvl="0" w:tplc="040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9" w15:restartNumberingAfterBreak="0">
    <w:nsid w:val="76F019C6"/>
    <w:multiLevelType w:val="hybridMultilevel"/>
    <w:tmpl w:val="FFE6D9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78371639"/>
    <w:multiLevelType w:val="hybridMultilevel"/>
    <w:tmpl w:val="DC483E9E"/>
    <w:lvl w:ilvl="0" w:tplc="38F0A5D2">
      <w:start w:val="1"/>
      <w:numFmt w:val="decimal"/>
      <w:lvlText w:val="%1."/>
      <w:lvlJc w:val="left"/>
      <w:pPr>
        <w:ind w:left="360" w:firstLine="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90113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65079348">
    <w:abstractNumId w:val="1"/>
  </w:num>
  <w:num w:numId="3" w16cid:durableId="640505201">
    <w:abstractNumId w:val="38"/>
  </w:num>
  <w:num w:numId="4" w16cid:durableId="1591887991">
    <w:abstractNumId w:val="57"/>
  </w:num>
  <w:num w:numId="5" w16cid:durableId="157111531">
    <w:abstractNumId w:val="5"/>
  </w:num>
  <w:num w:numId="6" w16cid:durableId="1798596005">
    <w:abstractNumId w:val="10"/>
  </w:num>
  <w:num w:numId="7" w16cid:durableId="6842142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538488">
    <w:abstractNumId w:val="31"/>
  </w:num>
  <w:num w:numId="9" w16cid:durableId="1858694529">
    <w:abstractNumId w:val="52"/>
  </w:num>
  <w:num w:numId="10" w16cid:durableId="538710898">
    <w:abstractNumId w:val="26"/>
  </w:num>
  <w:num w:numId="11" w16cid:durableId="1151360931">
    <w:abstractNumId w:val="14"/>
  </w:num>
  <w:num w:numId="12" w16cid:durableId="312947954">
    <w:abstractNumId w:val="28"/>
  </w:num>
  <w:num w:numId="13" w16cid:durableId="363135684">
    <w:abstractNumId w:val="48"/>
  </w:num>
  <w:num w:numId="14" w16cid:durableId="1512377451">
    <w:abstractNumId w:val="15"/>
  </w:num>
  <w:num w:numId="15" w16cid:durableId="1097402419">
    <w:abstractNumId w:val="50"/>
  </w:num>
  <w:num w:numId="16" w16cid:durableId="1939026165">
    <w:abstractNumId w:val="47"/>
  </w:num>
  <w:num w:numId="17" w16cid:durableId="359863855">
    <w:abstractNumId w:val="13"/>
  </w:num>
  <w:num w:numId="18" w16cid:durableId="84881220">
    <w:abstractNumId w:val="25"/>
  </w:num>
  <w:num w:numId="19" w16cid:durableId="1444183717">
    <w:abstractNumId w:val="59"/>
  </w:num>
  <w:num w:numId="20" w16cid:durableId="920329798">
    <w:abstractNumId w:val="54"/>
  </w:num>
  <w:num w:numId="21" w16cid:durableId="446894102">
    <w:abstractNumId w:val="58"/>
  </w:num>
  <w:num w:numId="22" w16cid:durableId="932784555">
    <w:abstractNumId w:val="21"/>
  </w:num>
  <w:num w:numId="23" w16cid:durableId="336736433">
    <w:abstractNumId w:val="2"/>
  </w:num>
  <w:num w:numId="24" w16cid:durableId="519702696">
    <w:abstractNumId w:val="22"/>
  </w:num>
  <w:num w:numId="25" w16cid:durableId="2129349783">
    <w:abstractNumId w:val="30"/>
  </w:num>
  <w:num w:numId="26" w16cid:durableId="2050375254">
    <w:abstractNumId w:val="9"/>
  </w:num>
  <w:num w:numId="27" w16cid:durableId="1861895328">
    <w:abstractNumId w:val="41"/>
  </w:num>
  <w:num w:numId="28" w16cid:durableId="1850413998">
    <w:abstractNumId w:val="49"/>
  </w:num>
  <w:num w:numId="29" w16cid:durableId="174730874">
    <w:abstractNumId w:val="39"/>
  </w:num>
  <w:num w:numId="30" w16cid:durableId="1219434216">
    <w:abstractNumId w:val="36"/>
  </w:num>
  <w:num w:numId="31" w16cid:durableId="2076390782">
    <w:abstractNumId w:val="7"/>
  </w:num>
  <w:num w:numId="32" w16cid:durableId="237057953">
    <w:abstractNumId w:val="55"/>
  </w:num>
  <w:num w:numId="33" w16cid:durableId="998921469">
    <w:abstractNumId w:val="27"/>
  </w:num>
  <w:num w:numId="34" w16cid:durableId="619265124">
    <w:abstractNumId w:val="56"/>
  </w:num>
  <w:num w:numId="35" w16cid:durableId="1255019287">
    <w:abstractNumId w:val="40"/>
  </w:num>
  <w:num w:numId="36" w16cid:durableId="1115363615">
    <w:abstractNumId w:val="16"/>
  </w:num>
  <w:num w:numId="37" w16cid:durableId="532040169">
    <w:abstractNumId w:val="3"/>
  </w:num>
  <w:num w:numId="38" w16cid:durableId="1633706456">
    <w:abstractNumId w:val="44"/>
  </w:num>
  <w:num w:numId="39" w16cid:durableId="4946113">
    <w:abstractNumId w:val="35"/>
  </w:num>
  <w:num w:numId="40" w16cid:durableId="3140734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2372936">
    <w:abstractNumId w:val="33"/>
  </w:num>
  <w:num w:numId="42" w16cid:durableId="1771193373">
    <w:abstractNumId w:val="46"/>
  </w:num>
  <w:num w:numId="43" w16cid:durableId="1060137087">
    <w:abstractNumId w:val="42"/>
  </w:num>
  <w:num w:numId="44" w16cid:durableId="102118946">
    <w:abstractNumId w:val="29"/>
  </w:num>
  <w:num w:numId="45" w16cid:durableId="137695993">
    <w:abstractNumId w:val="43"/>
  </w:num>
  <w:num w:numId="46" w16cid:durableId="484516223">
    <w:abstractNumId w:val="12"/>
  </w:num>
  <w:num w:numId="47" w16cid:durableId="18629655">
    <w:abstractNumId w:val="4"/>
  </w:num>
  <w:num w:numId="48" w16cid:durableId="1082724493">
    <w:abstractNumId w:val="32"/>
  </w:num>
  <w:num w:numId="49" w16cid:durableId="598179636">
    <w:abstractNumId w:val="45"/>
  </w:num>
  <w:num w:numId="50" w16cid:durableId="681013670">
    <w:abstractNumId w:val="18"/>
  </w:num>
  <w:num w:numId="51" w16cid:durableId="10761839">
    <w:abstractNumId w:val="24"/>
  </w:num>
  <w:num w:numId="52" w16cid:durableId="1288391550">
    <w:abstractNumId w:val="8"/>
  </w:num>
  <w:num w:numId="53" w16cid:durableId="2064256256">
    <w:abstractNumId w:val="6"/>
  </w:num>
  <w:num w:numId="54" w16cid:durableId="1170412917">
    <w:abstractNumId w:val="34"/>
  </w:num>
  <w:num w:numId="55" w16cid:durableId="524247798">
    <w:abstractNumId w:val="23"/>
  </w:num>
  <w:num w:numId="56" w16cid:durableId="772434703">
    <w:abstractNumId w:val="11"/>
  </w:num>
  <w:num w:numId="57" w16cid:durableId="739982675">
    <w:abstractNumId w:val="17"/>
  </w:num>
  <w:num w:numId="58" w16cid:durableId="1162818897">
    <w:abstractNumId w:val="60"/>
  </w:num>
  <w:num w:numId="59" w16cid:durableId="609702351">
    <w:abstractNumId w:val="19"/>
  </w:num>
  <w:num w:numId="60" w16cid:durableId="186061566">
    <w:abstractNumId w:val="37"/>
  </w:num>
  <w:num w:numId="61" w16cid:durableId="436947128">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MxNjI2MbS0NDNS0lEKTi0uzszPAykwqgUAjvcHGywAAAA="/>
  </w:docVars>
  <w:rsids>
    <w:rsidRoot w:val="00A44F60"/>
    <w:rsid w:val="000011E5"/>
    <w:rsid w:val="000014C8"/>
    <w:rsid w:val="00001D68"/>
    <w:rsid w:val="00001D78"/>
    <w:rsid w:val="0000216C"/>
    <w:rsid w:val="0000383D"/>
    <w:rsid w:val="00003B4D"/>
    <w:rsid w:val="00003D08"/>
    <w:rsid w:val="0000429D"/>
    <w:rsid w:val="0000474B"/>
    <w:rsid w:val="00005CB8"/>
    <w:rsid w:val="000060A5"/>
    <w:rsid w:val="00006C34"/>
    <w:rsid w:val="0000735A"/>
    <w:rsid w:val="0000793D"/>
    <w:rsid w:val="000101BD"/>
    <w:rsid w:val="000114C9"/>
    <w:rsid w:val="00012631"/>
    <w:rsid w:val="000133DE"/>
    <w:rsid w:val="00013C76"/>
    <w:rsid w:val="00013F81"/>
    <w:rsid w:val="0001449B"/>
    <w:rsid w:val="00014DDD"/>
    <w:rsid w:val="00015027"/>
    <w:rsid w:val="000156FD"/>
    <w:rsid w:val="000158EF"/>
    <w:rsid w:val="00015E6F"/>
    <w:rsid w:val="00016FB6"/>
    <w:rsid w:val="00017184"/>
    <w:rsid w:val="00017E98"/>
    <w:rsid w:val="0002022E"/>
    <w:rsid w:val="0002086B"/>
    <w:rsid w:val="000208ED"/>
    <w:rsid w:val="00020FA7"/>
    <w:rsid w:val="00021232"/>
    <w:rsid w:val="00021376"/>
    <w:rsid w:val="0002173C"/>
    <w:rsid w:val="00022D4A"/>
    <w:rsid w:val="00023372"/>
    <w:rsid w:val="00023D42"/>
    <w:rsid w:val="00024521"/>
    <w:rsid w:val="0002455F"/>
    <w:rsid w:val="00024EC1"/>
    <w:rsid w:val="00027007"/>
    <w:rsid w:val="000278E0"/>
    <w:rsid w:val="000279F4"/>
    <w:rsid w:val="00027A8B"/>
    <w:rsid w:val="000301B7"/>
    <w:rsid w:val="000303E7"/>
    <w:rsid w:val="00030B83"/>
    <w:rsid w:val="000310C2"/>
    <w:rsid w:val="00031AC5"/>
    <w:rsid w:val="00031BF3"/>
    <w:rsid w:val="0003261B"/>
    <w:rsid w:val="000336F8"/>
    <w:rsid w:val="00033E5E"/>
    <w:rsid w:val="000344E4"/>
    <w:rsid w:val="00034C77"/>
    <w:rsid w:val="000352A4"/>
    <w:rsid w:val="00035F4D"/>
    <w:rsid w:val="00035F52"/>
    <w:rsid w:val="00035F9D"/>
    <w:rsid w:val="000363F4"/>
    <w:rsid w:val="00037DA9"/>
    <w:rsid w:val="0004132B"/>
    <w:rsid w:val="000413EE"/>
    <w:rsid w:val="00041548"/>
    <w:rsid w:val="00041DAE"/>
    <w:rsid w:val="000433E4"/>
    <w:rsid w:val="00044167"/>
    <w:rsid w:val="00044295"/>
    <w:rsid w:val="00045642"/>
    <w:rsid w:val="000458B8"/>
    <w:rsid w:val="00046950"/>
    <w:rsid w:val="00046A22"/>
    <w:rsid w:val="000474E9"/>
    <w:rsid w:val="00047A78"/>
    <w:rsid w:val="000509F0"/>
    <w:rsid w:val="00051066"/>
    <w:rsid w:val="000531E1"/>
    <w:rsid w:val="000531EA"/>
    <w:rsid w:val="000548D3"/>
    <w:rsid w:val="00055221"/>
    <w:rsid w:val="00055A88"/>
    <w:rsid w:val="000569D7"/>
    <w:rsid w:val="00057842"/>
    <w:rsid w:val="0006062C"/>
    <w:rsid w:val="000607E4"/>
    <w:rsid w:val="00060E77"/>
    <w:rsid w:val="00061AB6"/>
    <w:rsid w:val="00062811"/>
    <w:rsid w:val="00062A1E"/>
    <w:rsid w:val="00063E8C"/>
    <w:rsid w:val="000641ED"/>
    <w:rsid w:val="00065521"/>
    <w:rsid w:val="000664F5"/>
    <w:rsid w:val="00066EE4"/>
    <w:rsid w:val="00067824"/>
    <w:rsid w:val="00070D99"/>
    <w:rsid w:val="0007111B"/>
    <w:rsid w:val="00071570"/>
    <w:rsid w:val="00071A10"/>
    <w:rsid w:val="000723B0"/>
    <w:rsid w:val="00073322"/>
    <w:rsid w:val="00073990"/>
    <w:rsid w:val="00074D46"/>
    <w:rsid w:val="00075D63"/>
    <w:rsid w:val="00075E0D"/>
    <w:rsid w:val="00076824"/>
    <w:rsid w:val="00076EB3"/>
    <w:rsid w:val="000773DA"/>
    <w:rsid w:val="00080047"/>
    <w:rsid w:val="0008047A"/>
    <w:rsid w:val="0008057B"/>
    <w:rsid w:val="0008060F"/>
    <w:rsid w:val="00080CA9"/>
    <w:rsid w:val="00080E08"/>
    <w:rsid w:val="00080E65"/>
    <w:rsid w:val="00081A9D"/>
    <w:rsid w:val="00082B0D"/>
    <w:rsid w:val="000834B2"/>
    <w:rsid w:val="00083505"/>
    <w:rsid w:val="000838D0"/>
    <w:rsid w:val="0008456B"/>
    <w:rsid w:val="00084A04"/>
    <w:rsid w:val="00085AAE"/>
    <w:rsid w:val="0008680B"/>
    <w:rsid w:val="000909DF"/>
    <w:rsid w:val="00090A1B"/>
    <w:rsid w:val="00090DD2"/>
    <w:rsid w:val="00091C92"/>
    <w:rsid w:val="00092399"/>
    <w:rsid w:val="0009279E"/>
    <w:rsid w:val="00093A6E"/>
    <w:rsid w:val="000957D1"/>
    <w:rsid w:val="00096053"/>
    <w:rsid w:val="0009674A"/>
    <w:rsid w:val="000969CB"/>
    <w:rsid w:val="00096AA3"/>
    <w:rsid w:val="000972DF"/>
    <w:rsid w:val="00097D1C"/>
    <w:rsid w:val="000A025F"/>
    <w:rsid w:val="000A03E2"/>
    <w:rsid w:val="000A094B"/>
    <w:rsid w:val="000A0D74"/>
    <w:rsid w:val="000A1012"/>
    <w:rsid w:val="000A1745"/>
    <w:rsid w:val="000A1977"/>
    <w:rsid w:val="000A2D9A"/>
    <w:rsid w:val="000A38C2"/>
    <w:rsid w:val="000A3BF6"/>
    <w:rsid w:val="000A3C82"/>
    <w:rsid w:val="000A4F4A"/>
    <w:rsid w:val="000A5854"/>
    <w:rsid w:val="000A5AE3"/>
    <w:rsid w:val="000A5FD0"/>
    <w:rsid w:val="000A610C"/>
    <w:rsid w:val="000A67F7"/>
    <w:rsid w:val="000A75E4"/>
    <w:rsid w:val="000A7DAF"/>
    <w:rsid w:val="000B166C"/>
    <w:rsid w:val="000B35BF"/>
    <w:rsid w:val="000B3DC8"/>
    <w:rsid w:val="000B4A2E"/>
    <w:rsid w:val="000B5396"/>
    <w:rsid w:val="000B544F"/>
    <w:rsid w:val="000B5986"/>
    <w:rsid w:val="000B5C58"/>
    <w:rsid w:val="000B5E5F"/>
    <w:rsid w:val="000B61A0"/>
    <w:rsid w:val="000B7206"/>
    <w:rsid w:val="000B7BD4"/>
    <w:rsid w:val="000C1084"/>
    <w:rsid w:val="000C1211"/>
    <w:rsid w:val="000C17C3"/>
    <w:rsid w:val="000C2584"/>
    <w:rsid w:val="000C2C9B"/>
    <w:rsid w:val="000C2E35"/>
    <w:rsid w:val="000C3726"/>
    <w:rsid w:val="000C3FA7"/>
    <w:rsid w:val="000C427B"/>
    <w:rsid w:val="000C4399"/>
    <w:rsid w:val="000C4DB9"/>
    <w:rsid w:val="000C5D96"/>
    <w:rsid w:val="000C63E2"/>
    <w:rsid w:val="000C7271"/>
    <w:rsid w:val="000C77B4"/>
    <w:rsid w:val="000D01A7"/>
    <w:rsid w:val="000D07D8"/>
    <w:rsid w:val="000D1F99"/>
    <w:rsid w:val="000D20E3"/>
    <w:rsid w:val="000D2B27"/>
    <w:rsid w:val="000D308A"/>
    <w:rsid w:val="000D3F31"/>
    <w:rsid w:val="000D3F52"/>
    <w:rsid w:val="000D5618"/>
    <w:rsid w:val="000D609A"/>
    <w:rsid w:val="000D7E71"/>
    <w:rsid w:val="000E16B4"/>
    <w:rsid w:val="000E25B1"/>
    <w:rsid w:val="000E2802"/>
    <w:rsid w:val="000E326B"/>
    <w:rsid w:val="000E35A7"/>
    <w:rsid w:val="000E54B6"/>
    <w:rsid w:val="000E5B37"/>
    <w:rsid w:val="000E7B05"/>
    <w:rsid w:val="000F01EA"/>
    <w:rsid w:val="000F040F"/>
    <w:rsid w:val="000F0513"/>
    <w:rsid w:val="000F0FC4"/>
    <w:rsid w:val="000F1379"/>
    <w:rsid w:val="000F1501"/>
    <w:rsid w:val="000F16AB"/>
    <w:rsid w:val="000F1AD1"/>
    <w:rsid w:val="000F282F"/>
    <w:rsid w:val="000F2C0B"/>
    <w:rsid w:val="000F3233"/>
    <w:rsid w:val="000F3633"/>
    <w:rsid w:val="000F3B65"/>
    <w:rsid w:val="000F4BF4"/>
    <w:rsid w:val="000F4D71"/>
    <w:rsid w:val="000F4E99"/>
    <w:rsid w:val="000F4FCA"/>
    <w:rsid w:val="000F5F9F"/>
    <w:rsid w:val="000F6637"/>
    <w:rsid w:val="000F6C39"/>
    <w:rsid w:val="000F6D90"/>
    <w:rsid w:val="000F79FB"/>
    <w:rsid w:val="00100546"/>
    <w:rsid w:val="00102800"/>
    <w:rsid w:val="00103165"/>
    <w:rsid w:val="00104F5B"/>
    <w:rsid w:val="00107049"/>
    <w:rsid w:val="00110DEB"/>
    <w:rsid w:val="00111AAE"/>
    <w:rsid w:val="00113947"/>
    <w:rsid w:val="0011421B"/>
    <w:rsid w:val="00115496"/>
    <w:rsid w:val="00115DBB"/>
    <w:rsid w:val="001165A1"/>
    <w:rsid w:val="00117325"/>
    <w:rsid w:val="001176F7"/>
    <w:rsid w:val="00117779"/>
    <w:rsid w:val="0012091C"/>
    <w:rsid w:val="001210FC"/>
    <w:rsid w:val="0012128F"/>
    <w:rsid w:val="001217AE"/>
    <w:rsid w:val="00121B9C"/>
    <w:rsid w:val="00121E47"/>
    <w:rsid w:val="00122061"/>
    <w:rsid w:val="00122264"/>
    <w:rsid w:val="00122F72"/>
    <w:rsid w:val="00123ECB"/>
    <w:rsid w:val="00124869"/>
    <w:rsid w:val="00124967"/>
    <w:rsid w:val="0012539B"/>
    <w:rsid w:val="00125498"/>
    <w:rsid w:val="00130E2C"/>
    <w:rsid w:val="00130F5F"/>
    <w:rsid w:val="001325E6"/>
    <w:rsid w:val="00132CE1"/>
    <w:rsid w:val="00133FC5"/>
    <w:rsid w:val="00134D08"/>
    <w:rsid w:val="00134E07"/>
    <w:rsid w:val="00135620"/>
    <w:rsid w:val="0013643E"/>
    <w:rsid w:val="001365AF"/>
    <w:rsid w:val="0013665B"/>
    <w:rsid w:val="001371C0"/>
    <w:rsid w:val="0014078F"/>
    <w:rsid w:val="00140AF5"/>
    <w:rsid w:val="00140B30"/>
    <w:rsid w:val="00141620"/>
    <w:rsid w:val="00141E70"/>
    <w:rsid w:val="00142BC2"/>
    <w:rsid w:val="00142D61"/>
    <w:rsid w:val="0014530F"/>
    <w:rsid w:val="00145AA6"/>
    <w:rsid w:val="00146586"/>
    <w:rsid w:val="001473B6"/>
    <w:rsid w:val="00147B17"/>
    <w:rsid w:val="00147B8C"/>
    <w:rsid w:val="00147D96"/>
    <w:rsid w:val="0015310C"/>
    <w:rsid w:val="00153328"/>
    <w:rsid w:val="00153732"/>
    <w:rsid w:val="00153861"/>
    <w:rsid w:val="00153CD2"/>
    <w:rsid w:val="00154132"/>
    <w:rsid w:val="00154602"/>
    <w:rsid w:val="0015469C"/>
    <w:rsid w:val="001546B0"/>
    <w:rsid w:val="001553B4"/>
    <w:rsid w:val="00155AA2"/>
    <w:rsid w:val="00156239"/>
    <w:rsid w:val="0015675A"/>
    <w:rsid w:val="0015687F"/>
    <w:rsid w:val="00156FE5"/>
    <w:rsid w:val="0015702C"/>
    <w:rsid w:val="0015768B"/>
    <w:rsid w:val="00160C1B"/>
    <w:rsid w:val="0016108A"/>
    <w:rsid w:val="00161154"/>
    <w:rsid w:val="00161783"/>
    <w:rsid w:val="00161F0A"/>
    <w:rsid w:val="001624C7"/>
    <w:rsid w:val="00163F9C"/>
    <w:rsid w:val="00164248"/>
    <w:rsid w:val="0016487B"/>
    <w:rsid w:val="001656E7"/>
    <w:rsid w:val="00165BD4"/>
    <w:rsid w:val="00165C83"/>
    <w:rsid w:val="001661B3"/>
    <w:rsid w:val="00166ACD"/>
    <w:rsid w:val="00166BC4"/>
    <w:rsid w:val="001674C4"/>
    <w:rsid w:val="00167539"/>
    <w:rsid w:val="0016799A"/>
    <w:rsid w:val="0017001C"/>
    <w:rsid w:val="0017004B"/>
    <w:rsid w:val="00170053"/>
    <w:rsid w:val="00171A8D"/>
    <w:rsid w:val="001723CC"/>
    <w:rsid w:val="00173D5C"/>
    <w:rsid w:val="00174358"/>
    <w:rsid w:val="00175282"/>
    <w:rsid w:val="001753F8"/>
    <w:rsid w:val="00175A77"/>
    <w:rsid w:val="00175C5A"/>
    <w:rsid w:val="00176B0F"/>
    <w:rsid w:val="00176BD5"/>
    <w:rsid w:val="00176F32"/>
    <w:rsid w:val="001771B2"/>
    <w:rsid w:val="001776FD"/>
    <w:rsid w:val="00177B1B"/>
    <w:rsid w:val="00177B69"/>
    <w:rsid w:val="00180862"/>
    <w:rsid w:val="00180A20"/>
    <w:rsid w:val="00180C45"/>
    <w:rsid w:val="00180E44"/>
    <w:rsid w:val="001810AF"/>
    <w:rsid w:val="00181867"/>
    <w:rsid w:val="00181F46"/>
    <w:rsid w:val="00183484"/>
    <w:rsid w:val="0018350F"/>
    <w:rsid w:val="00183B36"/>
    <w:rsid w:val="00183CB7"/>
    <w:rsid w:val="0018466A"/>
    <w:rsid w:val="00184BF9"/>
    <w:rsid w:val="00184D3E"/>
    <w:rsid w:val="001851BC"/>
    <w:rsid w:val="00185CF0"/>
    <w:rsid w:val="00185DF8"/>
    <w:rsid w:val="001864C6"/>
    <w:rsid w:val="001868C7"/>
    <w:rsid w:val="00187B38"/>
    <w:rsid w:val="00187FAC"/>
    <w:rsid w:val="00190795"/>
    <w:rsid w:val="001912C9"/>
    <w:rsid w:val="00191BB3"/>
    <w:rsid w:val="00191F8F"/>
    <w:rsid w:val="0019211B"/>
    <w:rsid w:val="001925B0"/>
    <w:rsid w:val="0019262F"/>
    <w:rsid w:val="0019271F"/>
    <w:rsid w:val="00193C60"/>
    <w:rsid w:val="00194847"/>
    <w:rsid w:val="0019506F"/>
    <w:rsid w:val="001964F8"/>
    <w:rsid w:val="00196D6C"/>
    <w:rsid w:val="00197301"/>
    <w:rsid w:val="00197FD2"/>
    <w:rsid w:val="001A27D4"/>
    <w:rsid w:val="001A2B96"/>
    <w:rsid w:val="001A35B0"/>
    <w:rsid w:val="001A3D4E"/>
    <w:rsid w:val="001A4070"/>
    <w:rsid w:val="001A41D6"/>
    <w:rsid w:val="001A486D"/>
    <w:rsid w:val="001A545E"/>
    <w:rsid w:val="001A7040"/>
    <w:rsid w:val="001A73BC"/>
    <w:rsid w:val="001B019D"/>
    <w:rsid w:val="001B040A"/>
    <w:rsid w:val="001B04F4"/>
    <w:rsid w:val="001B0704"/>
    <w:rsid w:val="001B14CB"/>
    <w:rsid w:val="001B1B49"/>
    <w:rsid w:val="001B1B4E"/>
    <w:rsid w:val="001B1ECE"/>
    <w:rsid w:val="001B268B"/>
    <w:rsid w:val="001B2E23"/>
    <w:rsid w:val="001B33D9"/>
    <w:rsid w:val="001B38AD"/>
    <w:rsid w:val="001B3BB6"/>
    <w:rsid w:val="001B4706"/>
    <w:rsid w:val="001B514B"/>
    <w:rsid w:val="001B5809"/>
    <w:rsid w:val="001B59CB"/>
    <w:rsid w:val="001B704A"/>
    <w:rsid w:val="001B7118"/>
    <w:rsid w:val="001B7488"/>
    <w:rsid w:val="001B7673"/>
    <w:rsid w:val="001C00A1"/>
    <w:rsid w:val="001C0410"/>
    <w:rsid w:val="001C1FC5"/>
    <w:rsid w:val="001C3F6D"/>
    <w:rsid w:val="001C4AFB"/>
    <w:rsid w:val="001C6094"/>
    <w:rsid w:val="001C6B0C"/>
    <w:rsid w:val="001C7755"/>
    <w:rsid w:val="001C7B77"/>
    <w:rsid w:val="001C7BD8"/>
    <w:rsid w:val="001D04D6"/>
    <w:rsid w:val="001D1E72"/>
    <w:rsid w:val="001D248A"/>
    <w:rsid w:val="001D2CBD"/>
    <w:rsid w:val="001D3CD5"/>
    <w:rsid w:val="001D49A5"/>
    <w:rsid w:val="001D4C08"/>
    <w:rsid w:val="001D5B04"/>
    <w:rsid w:val="001D60CE"/>
    <w:rsid w:val="001D6841"/>
    <w:rsid w:val="001D6BC3"/>
    <w:rsid w:val="001D7C0F"/>
    <w:rsid w:val="001E0A61"/>
    <w:rsid w:val="001E0FB6"/>
    <w:rsid w:val="001E11B9"/>
    <w:rsid w:val="001E26F5"/>
    <w:rsid w:val="001E32D1"/>
    <w:rsid w:val="001E46DF"/>
    <w:rsid w:val="001E4AF2"/>
    <w:rsid w:val="001E4C9D"/>
    <w:rsid w:val="001E5576"/>
    <w:rsid w:val="001E6852"/>
    <w:rsid w:val="001E6957"/>
    <w:rsid w:val="001E6A87"/>
    <w:rsid w:val="001E7711"/>
    <w:rsid w:val="001E7F72"/>
    <w:rsid w:val="001F0A5D"/>
    <w:rsid w:val="001F0AE9"/>
    <w:rsid w:val="001F1900"/>
    <w:rsid w:val="001F2EE1"/>
    <w:rsid w:val="001F3C14"/>
    <w:rsid w:val="001F4100"/>
    <w:rsid w:val="001F5EE0"/>
    <w:rsid w:val="001F6EFD"/>
    <w:rsid w:val="001F7A78"/>
    <w:rsid w:val="001F7D41"/>
    <w:rsid w:val="001F7D6F"/>
    <w:rsid w:val="00200935"/>
    <w:rsid w:val="00201FD8"/>
    <w:rsid w:val="002032F7"/>
    <w:rsid w:val="00203626"/>
    <w:rsid w:val="00203E57"/>
    <w:rsid w:val="00204006"/>
    <w:rsid w:val="00204C59"/>
    <w:rsid w:val="00205EC2"/>
    <w:rsid w:val="00206AF1"/>
    <w:rsid w:val="00207712"/>
    <w:rsid w:val="002077DD"/>
    <w:rsid w:val="00207BD4"/>
    <w:rsid w:val="0021082C"/>
    <w:rsid w:val="00210A64"/>
    <w:rsid w:val="002122D9"/>
    <w:rsid w:val="00212E24"/>
    <w:rsid w:val="002130CB"/>
    <w:rsid w:val="00213F0B"/>
    <w:rsid w:val="00214894"/>
    <w:rsid w:val="00214937"/>
    <w:rsid w:val="00215807"/>
    <w:rsid w:val="00216031"/>
    <w:rsid w:val="002169B3"/>
    <w:rsid w:val="00216AB3"/>
    <w:rsid w:val="00216DEE"/>
    <w:rsid w:val="00217FD8"/>
    <w:rsid w:val="00220954"/>
    <w:rsid w:val="00221753"/>
    <w:rsid w:val="00222715"/>
    <w:rsid w:val="00222E88"/>
    <w:rsid w:val="00222EF9"/>
    <w:rsid w:val="0022377D"/>
    <w:rsid w:val="00224BC6"/>
    <w:rsid w:val="0022652C"/>
    <w:rsid w:val="00226729"/>
    <w:rsid w:val="00226D2A"/>
    <w:rsid w:val="002270A9"/>
    <w:rsid w:val="00227243"/>
    <w:rsid w:val="002273F2"/>
    <w:rsid w:val="00227564"/>
    <w:rsid w:val="0022789B"/>
    <w:rsid w:val="00230E85"/>
    <w:rsid w:val="0023127A"/>
    <w:rsid w:val="002325B5"/>
    <w:rsid w:val="002336B5"/>
    <w:rsid w:val="00234427"/>
    <w:rsid w:val="0023446F"/>
    <w:rsid w:val="0023459F"/>
    <w:rsid w:val="00236733"/>
    <w:rsid w:val="002375FF"/>
    <w:rsid w:val="00240248"/>
    <w:rsid w:val="00240A5F"/>
    <w:rsid w:val="00240C6F"/>
    <w:rsid w:val="00241104"/>
    <w:rsid w:val="002411F8"/>
    <w:rsid w:val="002432AE"/>
    <w:rsid w:val="002435D4"/>
    <w:rsid w:val="00243852"/>
    <w:rsid w:val="00243B25"/>
    <w:rsid w:val="00243BE6"/>
    <w:rsid w:val="00244CE5"/>
    <w:rsid w:val="0024538B"/>
    <w:rsid w:val="00245832"/>
    <w:rsid w:val="002464FE"/>
    <w:rsid w:val="00246F3B"/>
    <w:rsid w:val="00247471"/>
    <w:rsid w:val="00250612"/>
    <w:rsid w:val="0025114C"/>
    <w:rsid w:val="002515FB"/>
    <w:rsid w:val="002517BE"/>
    <w:rsid w:val="00251E19"/>
    <w:rsid w:val="002534DB"/>
    <w:rsid w:val="00255716"/>
    <w:rsid w:val="00255909"/>
    <w:rsid w:val="00255B8E"/>
    <w:rsid w:val="00255CAA"/>
    <w:rsid w:val="00256A20"/>
    <w:rsid w:val="00256AAE"/>
    <w:rsid w:val="00260A59"/>
    <w:rsid w:val="002618A2"/>
    <w:rsid w:val="00263ED0"/>
    <w:rsid w:val="00264FDF"/>
    <w:rsid w:val="00265A79"/>
    <w:rsid w:val="00266288"/>
    <w:rsid w:val="002669A4"/>
    <w:rsid w:val="00267450"/>
    <w:rsid w:val="00267B4B"/>
    <w:rsid w:val="00271174"/>
    <w:rsid w:val="002713FB"/>
    <w:rsid w:val="00271E53"/>
    <w:rsid w:val="00272687"/>
    <w:rsid w:val="00272A5C"/>
    <w:rsid w:val="00274F3C"/>
    <w:rsid w:val="002754E0"/>
    <w:rsid w:val="0027714E"/>
    <w:rsid w:val="00277215"/>
    <w:rsid w:val="002802E5"/>
    <w:rsid w:val="0028051A"/>
    <w:rsid w:val="00280C90"/>
    <w:rsid w:val="00281336"/>
    <w:rsid w:val="00282C1B"/>
    <w:rsid w:val="002833AF"/>
    <w:rsid w:val="002838EC"/>
    <w:rsid w:val="00283EB9"/>
    <w:rsid w:val="0028419F"/>
    <w:rsid w:val="002854FC"/>
    <w:rsid w:val="00285ED8"/>
    <w:rsid w:val="002878C9"/>
    <w:rsid w:val="00287BD3"/>
    <w:rsid w:val="0029067C"/>
    <w:rsid w:val="00291102"/>
    <w:rsid w:val="00292552"/>
    <w:rsid w:val="00293A11"/>
    <w:rsid w:val="002941E8"/>
    <w:rsid w:val="00294416"/>
    <w:rsid w:val="002947DC"/>
    <w:rsid w:val="00296B8A"/>
    <w:rsid w:val="00296BC7"/>
    <w:rsid w:val="002970C0"/>
    <w:rsid w:val="002A0564"/>
    <w:rsid w:val="002A14DD"/>
    <w:rsid w:val="002A1F24"/>
    <w:rsid w:val="002A23D2"/>
    <w:rsid w:val="002A280B"/>
    <w:rsid w:val="002A2CD3"/>
    <w:rsid w:val="002A42B5"/>
    <w:rsid w:val="002A47DF"/>
    <w:rsid w:val="002A5277"/>
    <w:rsid w:val="002A5431"/>
    <w:rsid w:val="002A6851"/>
    <w:rsid w:val="002A6DFD"/>
    <w:rsid w:val="002A79E5"/>
    <w:rsid w:val="002A7B46"/>
    <w:rsid w:val="002A7F97"/>
    <w:rsid w:val="002B12D5"/>
    <w:rsid w:val="002B141F"/>
    <w:rsid w:val="002B1CF0"/>
    <w:rsid w:val="002B1E6A"/>
    <w:rsid w:val="002B22E4"/>
    <w:rsid w:val="002B263B"/>
    <w:rsid w:val="002B31A2"/>
    <w:rsid w:val="002B469C"/>
    <w:rsid w:val="002B51B6"/>
    <w:rsid w:val="002B6D61"/>
    <w:rsid w:val="002C069F"/>
    <w:rsid w:val="002C076C"/>
    <w:rsid w:val="002C07C9"/>
    <w:rsid w:val="002C107D"/>
    <w:rsid w:val="002C1FAA"/>
    <w:rsid w:val="002C2B73"/>
    <w:rsid w:val="002C35B9"/>
    <w:rsid w:val="002C41F9"/>
    <w:rsid w:val="002C447C"/>
    <w:rsid w:val="002C44FB"/>
    <w:rsid w:val="002C4CA2"/>
    <w:rsid w:val="002C53CC"/>
    <w:rsid w:val="002C5DFD"/>
    <w:rsid w:val="002C6569"/>
    <w:rsid w:val="002C7083"/>
    <w:rsid w:val="002C7BAA"/>
    <w:rsid w:val="002D1923"/>
    <w:rsid w:val="002D2037"/>
    <w:rsid w:val="002D2B0D"/>
    <w:rsid w:val="002D2E9B"/>
    <w:rsid w:val="002D355A"/>
    <w:rsid w:val="002D36D0"/>
    <w:rsid w:val="002D3B56"/>
    <w:rsid w:val="002D44A9"/>
    <w:rsid w:val="002D48A2"/>
    <w:rsid w:val="002D4E11"/>
    <w:rsid w:val="002D4E6D"/>
    <w:rsid w:val="002D593D"/>
    <w:rsid w:val="002D6331"/>
    <w:rsid w:val="002D6F52"/>
    <w:rsid w:val="002D75F1"/>
    <w:rsid w:val="002E038D"/>
    <w:rsid w:val="002E10A7"/>
    <w:rsid w:val="002E1C46"/>
    <w:rsid w:val="002E1D7C"/>
    <w:rsid w:val="002E2AA3"/>
    <w:rsid w:val="002E36C5"/>
    <w:rsid w:val="002E3946"/>
    <w:rsid w:val="002E464B"/>
    <w:rsid w:val="002E4698"/>
    <w:rsid w:val="002E4C33"/>
    <w:rsid w:val="002E6257"/>
    <w:rsid w:val="002E6BBE"/>
    <w:rsid w:val="002E7239"/>
    <w:rsid w:val="002E7CF4"/>
    <w:rsid w:val="002F03BD"/>
    <w:rsid w:val="002F0619"/>
    <w:rsid w:val="002F0846"/>
    <w:rsid w:val="002F19BC"/>
    <w:rsid w:val="002F2E98"/>
    <w:rsid w:val="002F3E3A"/>
    <w:rsid w:val="002F4B9A"/>
    <w:rsid w:val="002F4CB7"/>
    <w:rsid w:val="002F51AE"/>
    <w:rsid w:val="002F5B9E"/>
    <w:rsid w:val="002F5EAC"/>
    <w:rsid w:val="002F6313"/>
    <w:rsid w:val="002F70BE"/>
    <w:rsid w:val="002F74E4"/>
    <w:rsid w:val="00300721"/>
    <w:rsid w:val="003013B4"/>
    <w:rsid w:val="00301647"/>
    <w:rsid w:val="003021E8"/>
    <w:rsid w:val="00302EF4"/>
    <w:rsid w:val="003049D2"/>
    <w:rsid w:val="00306487"/>
    <w:rsid w:val="00306F8D"/>
    <w:rsid w:val="00307C45"/>
    <w:rsid w:val="00307D79"/>
    <w:rsid w:val="00310523"/>
    <w:rsid w:val="00310AE2"/>
    <w:rsid w:val="003113A8"/>
    <w:rsid w:val="003118E5"/>
    <w:rsid w:val="00311BF6"/>
    <w:rsid w:val="00312C59"/>
    <w:rsid w:val="00313538"/>
    <w:rsid w:val="00313A37"/>
    <w:rsid w:val="00313E5D"/>
    <w:rsid w:val="00314CAD"/>
    <w:rsid w:val="00315173"/>
    <w:rsid w:val="0031664A"/>
    <w:rsid w:val="00316B1C"/>
    <w:rsid w:val="00316EA4"/>
    <w:rsid w:val="00317103"/>
    <w:rsid w:val="0031759C"/>
    <w:rsid w:val="00317654"/>
    <w:rsid w:val="003209B0"/>
    <w:rsid w:val="00321688"/>
    <w:rsid w:val="00321901"/>
    <w:rsid w:val="00321953"/>
    <w:rsid w:val="003245F0"/>
    <w:rsid w:val="00324C46"/>
    <w:rsid w:val="00324F0B"/>
    <w:rsid w:val="00324F43"/>
    <w:rsid w:val="00326EF0"/>
    <w:rsid w:val="00327021"/>
    <w:rsid w:val="0033079C"/>
    <w:rsid w:val="00331510"/>
    <w:rsid w:val="003335DB"/>
    <w:rsid w:val="003339BE"/>
    <w:rsid w:val="00333A84"/>
    <w:rsid w:val="00333B99"/>
    <w:rsid w:val="0033421A"/>
    <w:rsid w:val="00335321"/>
    <w:rsid w:val="00335882"/>
    <w:rsid w:val="00335908"/>
    <w:rsid w:val="0033606A"/>
    <w:rsid w:val="00336FD1"/>
    <w:rsid w:val="0033721E"/>
    <w:rsid w:val="0034049B"/>
    <w:rsid w:val="00340A01"/>
    <w:rsid w:val="00340D50"/>
    <w:rsid w:val="00341002"/>
    <w:rsid w:val="00343C5B"/>
    <w:rsid w:val="003447F8"/>
    <w:rsid w:val="003458BD"/>
    <w:rsid w:val="00346434"/>
    <w:rsid w:val="00346A9E"/>
    <w:rsid w:val="003479BF"/>
    <w:rsid w:val="00347A84"/>
    <w:rsid w:val="00347D7C"/>
    <w:rsid w:val="00351261"/>
    <w:rsid w:val="003512EB"/>
    <w:rsid w:val="0035143C"/>
    <w:rsid w:val="00351900"/>
    <w:rsid w:val="00351B4C"/>
    <w:rsid w:val="00351F4A"/>
    <w:rsid w:val="0035283C"/>
    <w:rsid w:val="003529F2"/>
    <w:rsid w:val="003533DB"/>
    <w:rsid w:val="0035352E"/>
    <w:rsid w:val="0035453C"/>
    <w:rsid w:val="003546B9"/>
    <w:rsid w:val="003548D8"/>
    <w:rsid w:val="00355BBB"/>
    <w:rsid w:val="00355E34"/>
    <w:rsid w:val="00356212"/>
    <w:rsid w:val="0035658E"/>
    <w:rsid w:val="0035675A"/>
    <w:rsid w:val="003567AE"/>
    <w:rsid w:val="00356E69"/>
    <w:rsid w:val="003577FC"/>
    <w:rsid w:val="003604EC"/>
    <w:rsid w:val="003609BC"/>
    <w:rsid w:val="003609ED"/>
    <w:rsid w:val="0036135F"/>
    <w:rsid w:val="00362C0D"/>
    <w:rsid w:val="0036312C"/>
    <w:rsid w:val="003636EF"/>
    <w:rsid w:val="00364720"/>
    <w:rsid w:val="00364830"/>
    <w:rsid w:val="003664FA"/>
    <w:rsid w:val="00366ABD"/>
    <w:rsid w:val="00370386"/>
    <w:rsid w:val="00370BD9"/>
    <w:rsid w:val="00370D4A"/>
    <w:rsid w:val="00371B9A"/>
    <w:rsid w:val="00372AF9"/>
    <w:rsid w:val="00373AF2"/>
    <w:rsid w:val="00373C09"/>
    <w:rsid w:val="00373D13"/>
    <w:rsid w:val="0037417C"/>
    <w:rsid w:val="00374B62"/>
    <w:rsid w:val="00375A07"/>
    <w:rsid w:val="00376991"/>
    <w:rsid w:val="0038002A"/>
    <w:rsid w:val="00380633"/>
    <w:rsid w:val="003810FB"/>
    <w:rsid w:val="003814A8"/>
    <w:rsid w:val="00382AC3"/>
    <w:rsid w:val="00382D5E"/>
    <w:rsid w:val="00382F3D"/>
    <w:rsid w:val="0038346A"/>
    <w:rsid w:val="00383E6F"/>
    <w:rsid w:val="0038528F"/>
    <w:rsid w:val="00385F07"/>
    <w:rsid w:val="003872E9"/>
    <w:rsid w:val="00390D76"/>
    <w:rsid w:val="0039167E"/>
    <w:rsid w:val="003918E3"/>
    <w:rsid w:val="003923CB"/>
    <w:rsid w:val="003924F0"/>
    <w:rsid w:val="00392CCD"/>
    <w:rsid w:val="003930ED"/>
    <w:rsid w:val="00393634"/>
    <w:rsid w:val="00393AA3"/>
    <w:rsid w:val="00393CFB"/>
    <w:rsid w:val="00394041"/>
    <w:rsid w:val="00394393"/>
    <w:rsid w:val="00394514"/>
    <w:rsid w:val="00394B1E"/>
    <w:rsid w:val="00396E8F"/>
    <w:rsid w:val="00397227"/>
    <w:rsid w:val="0039766A"/>
    <w:rsid w:val="003976E6"/>
    <w:rsid w:val="003A0358"/>
    <w:rsid w:val="003A0EE8"/>
    <w:rsid w:val="003A1E70"/>
    <w:rsid w:val="003A2C46"/>
    <w:rsid w:val="003A2F06"/>
    <w:rsid w:val="003A4458"/>
    <w:rsid w:val="003A50B3"/>
    <w:rsid w:val="003A671C"/>
    <w:rsid w:val="003A67CC"/>
    <w:rsid w:val="003A6C66"/>
    <w:rsid w:val="003A7FD7"/>
    <w:rsid w:val="003B1694"/>
    <w:rsid w:val="003B209F"/>
    <w:rsid w:val="003B2C65"/>
    <w:rsid w:val="003B4E87"/>
    <w:rsid w:val="003B563B"/>
    <w:rsid w:val="003B56C9"/>
    <w:rsid w:val="003B6A4D"/>
    <w:rsid w:val="003B710D"/>
    <w:rsid w:val="003B7135"/>
    <w:rsid w:val="003B7224"/>
    <w:rsid w:val="003C0025"/>
    <w:rsid w:val="003C08B0"/>
    <w:rsid w:val="003C0A95"/>
    <w:rsid w:val="003C1685"/>
    <w:rsid w:val="003C1C6B"/>
    <w:rsid w:val="003C1F4F"/>
    <w:rsid w:val="003C2A0B"/>
    <w:rsid w:val="003C2B31"/>
    <w:rsid w:val="003C315F"/>
    <w:rsid w:val="003C3312"/>
    <w:rsid w:val="003C37EB"/>
    <w:rsid w:val="003C3AEF"/>
    <w:rsid w:val="003C3FA7"/>
    <w:rsid w:val="003C41F0"/>
    <w:rsid w:val="003C58F0"/>
    <w:rsid w:val="003C61CF"/>
    <w:rsid w:val="003C6468"/>
    <w:rsid w:val="003C69A2"/>
    <w:rsid w:val="003D0825"/>
    <w:rsid w:val="003D0970"/>
    <w:rsid w:val="003D1341"/>
    <w:rsid w:val="003D1C8F"/>
    <w:rsid w:val="003D3218"/>
    <w:rsid w:val="003D35D9"/>
    <w:rsid w:val="003D3717"/>
    <w:rsid w:val="003D3E5A"/>
    <w:rsid w:val="003D4B11"/>
    <w:rsid w:val="003D55A4"/>
    <w:rsid w:val="003D6005"/>
    <w:rsid w:val="003D68BD"/>
    <w:rsid w:val="003D6BDD"/>
    <w:rsid w:val="003D74F7"/>
    <w:rsid w:val="003D794E"/>
    <w:rsid w:val="003E0761"/>
    <w:rsid w:val="003E1652"/>
    <w:rsid w:val="003E249D"/>
    <w:rsid w:val="003E2833"/>
    <w:rsid w:val="003E40D0"/>
    <w:rsid w:val="003E44D5"/>
    <w:rsid w:val="003E46D3"/>
    <w:rsid w:val="003E4D01"/>
    <w:rsid w:val="003E5AAA"/>
    <w:rsid w:val="003E5D13"/>
    <w:rsid w:val="003E7112"/>
    <w:rsid w:val="003E78AC"/>
    <w:rsid w:val="003E7BD4"/>
    <w:rsid w:val="003E7C52"/>
    <w:rsid w:val="003F0D28"/>
    <w:rsid w:val="003F0F08"/>
    <w:rsid w:val="003F27C3"/>
    <w:rsid w:val="003F2D71"/>
    <w:rsid w:val="003F35C0"/>
    <w:rsid w:val="003F3A25"/>
    <w:rsid w:val="003F4A72"/>
    <w:rsid w:val="003F4C3C"/>
    <w:rsid w:val="003F5966"/>
    <w:rsid w:val="003F7542"/>
    <w:rsid w:val="003F7C72"/>
    <w:rsid w:val="00402477"/>
    <w:rsid w:val="00403A40"/>
    <w:rsid w:val="00406180"/>
    <w:rsid w:val="00406213"/>
    <w:rsid w:val="00406DAC"/>
    <w:rsid w:val="00406EE0"/>
    <w:rsid w:val="00406FD5"/>
    <w:rsid w:val="0040752C"/>
    <w:rsid w:val="00407875"/>
    <w:rsid w:val="00410780"/>
    <w:rsid w:val="0041177B"/>
    <w:rsid w:val="00412086"/>
    <w:rsid w:val="00412C2F"/>
    <w:rsid w:val="004139A9"/>
    <w:rsid w:val="00413D76"/>
    <w:rsid w:val="0041432E"/>
    <w:rsid w:val="00414351"/>
    <w:rsid w:val="00414465"/>
    <w:rsid w:val="004147E3"/>
    <w:rsid w:val="00414DD5"/>
    <w:rsid w:val="00415282"/>
    <w:rsid w:val="00416271"/>
    <w:rsid w:val="00416A55"/>
    <w:rsid w:val="00417668"/>
    <w:rsid w:val="004204B6"/>
    <w:rsid w:val="00420519"/>
    <w:rsid w:val="00420A95"/>
    <w:rsid w:val="00421231"/>
    <w:rsid w:val="004233BB"/>
    <w:rsid w:val="004233E6"/>
    <w:rsid w:val="004245C2"/>
    <w:rsid w:val="00425601"/>
    <w:rsid w:val="0042643C"/>
    <w:rsid w:val="00426566"/>
    <w:rsid w:val="004265D4"/>
    <w:rsid w:val="00426D49"/>
    <w:rsid w:val="00426DA0"/>
    <w:rsid w:val="00426F45"/>
    <w:rsid w:val="00427C72"/>
    <w:rsid w:val="00427F96"/>
    <w:rsid w:val="004315A6"/>
    <w:rsid w:val="00432849"/>
    <w:rsid w:val="0043422F"/>
    <w:rsid w:val="0043492B"/>
    <w:rsid w:val="004349DD"/>
    <w:rsid w:val="00435202"/>
    <w:rsid w:val="004353DC"/>
    <w:rsid w:val="004371D2"/>
    <w:rsid w:val="00437BCA"/>
    <w:rsid w:val="00437E91"/>
    <w:rsid w:val="00440205"/>
    <w:rsid w:val="00441D12"/>
    <w:rsid w:val="004428BD"/>
    <w:rsid w:val="00442D70"/>
    <w:rsid w:val="00443083"/>
    <w:rsid w:val="0044367A"/>
    <w:rsid w:val="004448A7"/>
    <w:rsid w:val="00444921"/>
    <w:rsid w:val="004453AF"/>
    <w:rsid w:val="004458E3"/>
    <w:rsid w:val="0044624E"/>
    <w:rsid w:val="00446ED1"/>
    <w:rsid w:val="00447EB2"/>
    <w:rsid w:val="0045069F"/>
    <w:rsid w:val="00450762"/>
    <w:rsid w:val="004508C3"/>
    <w:rsid w:val="00450F71"/>
    <w:rsid w:val="0045129E"/>
    <w:rsid w:val="004515AC"/>
    <w:rsid w:val="004516E7"/>
    <w:rsid w:val="004517EB"/>
    <w:rsid w:val="00451856"/>
    <w:rsid w:val="004525F9"/>
    <w:rsid w:val="004532E2"/>
    <w:rsid w:val="004554DE"/>
    <w:rsid w:val="004557BC"/>
    <w:rsid w:val="004574E4"/>
    <w:rsid w:val="00457503"/>
    <w:rsid w:val="00457BB3"/>
    <w:rsid w:val="00457C41"/>
    <w:rsid w:val="00457C6F"/>
    <w:rsid w:val="004602DD"/>
    <w:rsid w:val="0046035F"/>
    <w:rsid w:val="004617D7"/>
    <w:rsid w:val="00461B5E"/>
    <w:rsid w:val="004620A0"/>
    <w:rsid w:val="0046269B"/>
    <w:rsid w:val="0046270F"/>
    <w:rsid w:val="004628D2"/>
    <w:rsid w:val="00463730"/>
    <w:rsid w:val="00464CA6"/>
    <w:rsid w:val="004669B7"/>
    <w:rsid w:val="00467173"/>
    <w:rsid w:val="0046757F"/>
    <w:rsid w:val="00467E39"/>
    <w:rsid w:val="00467F10"/>
    <w:rsid w:val="0047027B"/>
    <w:rsid w:val="00471B19"/>
    <w:rsid w:val="00471DDF"/>
    <w:rsid w:val="00472219"/>
    <w:rsid w:val="00472F15"/>
    <w:rsid w:val="00472F4B"/>
    <w:rsid w:val="00473BB7"/>
    <w:rsid w:val="00477995"/>
    <w:rsid w:val="00477F8D"/>
    <w:rsid w:val="00480562"/>
    <w:rsid w:val="004805A2"/>
    <w:rsid w:val="00480CFF"/>
    <w:rsid w:val="00481306"/>
    <w:rsid w:val="00481A09"/>
    <w:rsid w:val="00481C73"/>
    <w:rsid w:val="00481EA4"/>
    <w:rsid w:val="00482320"/>
    <w:rsid w:val="00482612"/>
    <w:rsid w:val="004827F6"/>
    <w:rsid w:val="00483753"/>
    <w:rsid w:val="00483B75"/>
    <w:rsid w:val="00483CA4"/>
    <w:rsid w:val="0048404C"/>
    <w:rsid w:val="0048461E"/>
    <w:rsid w:val="00486391"/>
    <w:rsid w:val="004874CC"/>
    <w:rsid w:val="004876B6"/>
    <w:rsid w:val="00487748"/>
    <w:rsid w:val="00487AF2"/>
    <w:rsid w:val="004903C4"/>
    <w:rsid w:val="0049083E"/>
    <w:rsid w:val="0049083F"/>
    <w:rsid w:val="00490D9B"/>
    <w:rsid w:val="00490EDE"/>
    <w:rsid w:val="004910E2"/>
    <w:rsid w:val="0049159B"/>
    <w:rsid w:val="00491934"/>
    <w:rsid w:val="004941CF"/>
    <w:rsid w:val="0049561E"/>
    <w:rsid w:val="00495AE2"/>
    <w:rsid w:val="004960E9"/>
    <w:rsid w:val="00496235"/>
    <w:rsid w:val="0049767E"/>
    <w:rsid w:val="00497823"/>
    <w:rsid w:val="004978B3"/>
    <w:rsid w:val="004A17FF"/>
    <w:rsid w:val="004A2369"/>
    <w:rsid w:val="004A2994"/>
    <w:rsid w:val="004A29E3"/>
    <w:rsid w:val="004A2B3B"/>
    <w:rsid w:val="004A2CE7"/>
    <w:rsid w:val="004A31D7"/>
    <w:rsid w:val="004A384F"/>
    <w:rsid w:val="004A3DF7"/>
    <w:rsid w:val="004A41C3"/>
    <w:rsid w:val="004A62FF"/>
    <w:rsid w:val="004A6539"/>
    <w:rsid w:val="004A6F19"/>
    <w:rsid w:val="004A77FA"/>
    <w:rsid w:val="004B025A"/>
    <w:rsid w:val="004B025C"/>
    <w:rsid w:val="004B16E8"/>
    <w:rsid w:val="004B192E"/>
    <w:rsid w:val="004B2365"/>
    <w:rsid w:val="004B3327"/>
    <w:rsid w:val="004B3AA7"/>
    <w:rsid w:val="004B3AC7"/>
    <w:rsid w:val="004B416E"/>
    <w:rsid w:val="004B4D8E"/>
    <w:rsid w:val="004B515F"/>
    <w:rsid w:val="004B54CF"/>
    <w:rsid w:val="004B59F4"/>
    <w:rsid w:val="004B5D19"/>
    <w:rsid w:val="004B5FD0"/>
    <w:rsid w:val="004B66A3"/>
    <w:rsid w:val="004B6E67"/>
    <w:rsid w:val="004B735B"/>
    <w:rsid w:val="004B7849"/>
    <w:rsid w:val="004B7CD0"/>
    <w:rsid w:val="004B7D50"/>
    <w:rsid w:val="004C07AB"/>
    <w:rsid w:val="004C0A7C"/>
    <w:rsid w:val="004C0DCC"/>
    <w:rsid w:val="004C254A"/>
    <w:rsid w:val="004C2A97"/>
    <w:rsid w:val="004C327C"/>
    <w:rsid w:val="004C486D"/>
    <w:rsid w:val="004C5E6F"/>
    <w:rsid w:val="004C60BC"/>
    <w:rsid w:val="004C670E"/>
    <w:rsid w:val="004C777B"/>
    <w:rsid w:val="004D13B3"/>
    <w:rsid w:val="004D1707"/>
    <w:rsid w:val="004D1AFF"/>
    <w:rsid w:val="004D1CA2"/>
    <w:rsid w:val="004D267E"/>
    <w:rsid w:val="004D3618"/>
    <w:rsid w:val="004D397E"/>
    <w:rsid w:val="004D410C"/>
    <w:rsid w:val="004D460D"/>
    <w:rsid w:val="004D4FDA"/>
    <w:rsid w:val="004D6204"/>
    <w:rsid w:val="004D6808"/>
    <w:rsid w:val="004D6D13"/>
    <w:rsid w:val="004D7051"/>
    <w:rsid w:val="004D79FB"/>
    <w:rsid w:val="004D7B2D"/>
    <w:rsid w:val="004E165A"/>
    <w:rsid w:val="004E1D35"/>
    <w:rsid w:val="004E2F90"/>
    <w:rsid w:val="004E3721"/>
    <w:rsid w:val="004E3BC3"/>
    <w:rsid w:val="004E3F40"/>
    <w:rsid w:val="004E5373"/>
    <w:rsid w:val="004E73F2"/>
    <w:rsid w:val="004F01E5"/>
    <w:rsid w:val="004F0890"/>
    <w:rsid w:val="004F0BDB"/>
    <w:rsid w:val="004F26A3"/>
    <w:rsid w:val="004F3419"/>
    <w:rsid w:val="004F357E"/>
    <w:rsid w:val="004F3A18"/>
    <w:rsid w:val="004F58AC"/>
    <w:rsid w:val="004F5941"/>
    <w:rsid w:val="004F5BCB"/>
    <w:rsid w:val="004F5EB9"/>
    <w:rsid w:val="004F793F"/>
    <w:rsid w:val="0050086F"/>
    <w:rsid w:val="00501B82"/>
    <w:rsid w:val="00502F8F"/>
    <w:rsid w:val="0050352C"/>
    <w:rsid w:val="0050408A"/>
    <w:rsid w:val="00504523"/>
    <w:rsid w:val="00504694"/>
    <w:rsid w:val="00504D4D"/>
    <w:rsid w:val="00505841"/>
    <w:rsid w:val="00505CDC"/>
    <w:rsid w:val="00505DF0"/>
    <w:rsid w:val="00506251"/>
    <w:rsid w:val="005067B5"/>
    <w:rsid w:val="00506D1B"/>
    <w:rsid w:val="00507792"/>
    <w:rsid w:val="00507E38"/>
    <w:rsid w:val="005100C1"/>
    <w:rsid w:val="00510762"/>
    <w:rsid w:val="00511A3B"/>
    <w:rsid w:val="00512F74"/>
    <w:rsid w:val="00513195"/>
    <w:rsid w:val="005133ED"/>
    <w:rsid w:val="00513A65"/>
    <w:rsid w:val="0051401D"/>
    <w:rsid w:val="00514B0C"/>
    <w:rsid w:val="00517B25"/>
    <w:rsid w:val="0052075C"/>
    <w:rsid w:val="00520EE2"/>
    <w:rsid w:val="005225E4"/>
    <w:rsid w:val="00523E9B"/>
    <w:rsid w:val="00525337"/>
    <w:rsid w:val="00525DE2"/>
    <w:rsid w:val="0052674E"/>
    <w:rsid w:val="00526B6A"/>
    <w:rsid w:val="00526DAF"/>
    <w:rsid w:val="005271F7"/>
    <w:rsid w:val="00530828"/>
    <w:rsid w:val="00530908"/>
    <w:rsid w:val="005318D8"/>
    <w:rsid w:val="00531CA6"/>
    <w:rsid w:val="00531EB9"/>
    <w:rsid w:val="005327B5"/>
    <w:rsid w:val="00534353"/>
    <w:rsid w:val="005344FB"/>
    <w:rsid w:val="0053493B"/>
    <w:rsid w:val="00540A1B"/>
    <w:rsid w:val="005419F2"/>
    <w:rsid w:val="00542C64"/>
    <w:rsid w:val="00543F0E"/>
    <w:rsid w:val="00544BE8"/>
    <w:rsid w:val="005455BD"/>
    <w:rsid w:val="00547637"/>
    <w:rsid w:val="00551CF3"/>
    <w:rsid w:val="00552B44"/>
    <w:rsid w:val="00553296"/>
    <w:rsid w:val="00554195"/>
    <w:rsid w:val="00554303"/>
    <w:rsid w:val="0055430C"/>
    <w:rsid w:val="00554927"/>
    <w:rsid w:val="00554A30"/>
    <w:rsid w:val="0055516C"/>
    <w:rsid w:val="005557D3"/>
    <w:rsid w:val="00555FF4"/>
    <w:rsid w:val="00556054"/>
    <w:rsid w:val="005567F0"/>
    <w:rsid w:val="00556C03"/>
    <w:rsid w:val="00556C41"/>
    <w:rsid w:val="00557278"/>
    <w:rsid w:val="00557C91"/>
    <w:rsid w:val="00557D31"/>
    <w:rsid w:val="005601C9"/>
    <w:rsid w:val="005607C8"/>
    <w:rsid w:val="0056195C"/>
    <w:rsid w:val="00561FE2"/>
    <w:rsid w:val="00562967"/>
    <w:rsid w:val="00562B34"/>
    <w:rsid w:val="0056308D"/>
    <w:rsid w:val="005631EF"/>
    <w:rsid w:val="00563A44"/>
    <w:rsid w:val="00563D9D"/>
    <w:rsid w:val="00563EB3"/>
    <w:rsid w:val="0056400D"/>
    <w:rsid w:val="00565651"/>
    <w:rsid w:val="00565B32"/>
    <w:rsid w:val="00565FF2"/>
    <w:rsid w:val="005661E9"/>
    <w:rsid w:val="0056767A"/>
    <w:rsid w:val="00570233"/>
    <w:rsid w:val="005706C4"/>
    <w:rsid w:val="00570832"/>
    <w:rsid w:val="00570DE1"/>
    <w:rsid w:val="005711F8"/>
    <w:rsid w:val="0057185F"/>
    <w:rsid w:val="00572CDF"/>
    <w:rsid w:val="0057306A"/>
    <w:rsid w:val="00574844"/>
    <w:rsid w:val="005748B5"/>
    <w:rsid w:val="00574A6F"/>
    <w:rsid w:val="00574F92"/>
    <w:rsid w:val="00575422"/>
    <w:rsid w:val="005759A5"/>
    <w:rsid w:val="00575F74"/>
    <w:rsid w:val="005766F9"/>
    <w:rsid w:val="0057697F"/>
    <w:rsid w:val="00577958"/>
    <w:rsid w:val="00577BD5"/>
    <w:rsid w:val="00581BF8"/>
    <w:rsid w:val="00582083"/>
    <w:rsid w:val="005824F1"/>
    <w:rsid w:val="00582A6B"/>
    <w:rsid w:val="005839BB"/>
    <w:rsid w:val="005849AA"/>
    <w:rsid w:val="00584D31"/>
    <w:rsid w:val="005852B4"/>
    <w:rsid w:val="005852B7"/>
    <w:rsid w:val="005863AB"/>
    <w:rsid w:val="005865F7"/>
    <w:rsid w:val="005872CD"/>
    <w:rsid w:val="0058733C"/>
    <w:rsid w:val="005873E9"/>
    <w:rsid w:val="00587522"/>
    <w:rsid w:val="00590130"/>
    <w:rsid w:val="00590C7A"/>
    <w:rsid w:val="0059147F"/>
    <w:rsid w:val="005914DA"/>
    <w:rsid w:val="00591550"/>
    <w:rsid w:val="00591CB4"/>
    <w:rsid w:val="00592E76"/>
    <w:rsid w:val="00593F3A"/>
    <w:rsid w:val="0059474B"/>
    <w:rsid w:val="00594810"/>
    <w:rsid w:val="00595055"/>
    <w:rsid w:val="00595B14"/>
    <w:rsid w:val="005965BF"/>
    <w:rsid w:val="00596DB6"/>
    <w:rsid w:val="00596E42"/>
    <w:rsid w:val="005A1D18"/>
    <w:rsid w:val="005A1E81"/>
    <w:rsid w:val="005A33F2"/>
    <w:rsid w:val="005A41A8"/>
    <w:rsid w:val="005A5406"/>
    <w:rsid w:val="005A62BF"/>
    <w:rsid w:val="005A75A5"/>
    <w:rsid w:val="005A7BA8"/>
    <w:rsid w:val="005B065B"/>
    <w:rsid w:val="005B22A8"/>
    <w:rsid w:val="005B22E0"/>
    <w:rsid w:val="005B3C4F"/>
    <w:rsid w:val="005B61A3"/>
    <w:rsid w:val="005B6902"/>
    <w:rsid w:val="005B707A"/>
    <w:rsid w:val="005B78C6"/>
    <w:rsid w:val="005B7949"/>
    <w:rsid w:val="005B7E08"/>
    <w:rsid w:val="005C14F2"/>
    <w:rsid w:val="005C1B97"/>
    <w:rsid w:val="005C3E20"/>
    <w:rsid w:val="005C4191"/>
    <w:rsid w:val="005C4ACF"/>
    <w:rsid w:val="005C62BA"/>
    <w:rsid w:val="005C6C2E"/>
    <w:rsid w:val="005C7EE5"/>
    <w:rsid w:val="005D07BB"/>
    <w:rsid w:val="005D10C4"/>
    <w:rsid w:val="005D117F"/>
    <w:rsid w:val="005D19FA"/>
    <w:rsid w:val="005D1B10"/>
    <w:rsid w:val="005D2637"/>
    <w:rsid w:val="005D448B"/>
    <w:rsid w:val="005D46B6"/>
    <w:rsid w:val="005D4DD5"/>
    <w:rsid w:val="005D62AA"/>
    <w:rsid w:val="005D6CA8"/>
    <w:rsid w:val="005D7062"/>
    <w:rsid w:val="005D7227"/>
    <w:rsid w:val="005D75BD"/>
    <w:rsid w:val="005E0BA3"/>
    <w:rsid w:val="005E1116"/>
    <w:rsid w:val="005E11CF"/>
    <w:rsid w:val="005E15D5"/>
    <w:rsid w:val="005E1A13"/>
    <w:rsid w:val="005E1D6F"/>
    <w:rsid w:val="005E2277"/>
    <w:rsid w:val="005E31DE"/>
    <w:rsid w:val="005E446A"/>
    <w:rsid w:val="005E4603"/>
    <w:rsid w:val="005E4A49"/>
    <w:rsid w:val="005E58D9"/>
    <w:rsid w:val="005E60A7"/>
    <w:rsid w:val="005E662A"/>
    <w:rsid w:val="005E7082"/>
    <w:rsid w:val="005F2541"/>
    <w:rsid w:val="005F2B0B"/>
    <w:rsid w:val="005F35B8"/>
    <w:rsid w:val="005F3A9A"/>
    <w:rsid w:val="005F47A7"/>
    <w:rsid w:val="005F5593"/>
    <w:rsid w:val="005F63F3"/>
    <w:rsid w:val="005F693B"/>
    <w:rsid w:val="00602434"/>
    <w:rsid w:val="0060404A"/>
    <w:rsid w:val="00604468"/>
    <w:rsid w:val="00605415"/>
    <w:rsid w:val="00605C3D"/>
    <w:rsid w:val="00606F38"/>
    <w:rsid w:val="00606FDA"/>
    <w:rsid w:val="006070AC"/>
    <w:rsid w:val="00607590"/>
    <w:rsid w:val="0060778E"/>
    <w:rsid w:val="00607A65"/>
    <w:rsid w:val="00607C0B"/>
    <w:rsid w:val="00607CB7"/>
    <w:rsid w:val="00607F38"/>
    <w:rsid w:val="00610243"/>
    <w:rsid w:val="00610669"/>
    <w:rsid w:val="006128E1"/>
    <w:rsid w:val="0061303D"/>
    <w:rsid w:val="006132B6"/>
    <w:rsid w:val="00613EDE"/>
    <w:rsid w:val="00614528"/>
    <w:rsid w:val="0061537C"/>
    <w:rsid w:val="00615AFB"/>
    <w:rsid w:val="0061652E"/>
    <w:rsid w:val="006205A1"/>
    <w:rsid w:val="006205EE"/>
    <w:rsid w:val="00621232"/>
    <w:rsid w:val="00621508"/>
    <w:rsid w:val="00621526"/>
    <w:rsid w:val="00622030"/>
    <w:rsid w:val="006220D2"/>
    <w:rsid w:val="006223F7"/>
    <w:rsid w:val="006228A6"/>
    <w:rsid w:val="006244A6"/>
    <w:rsid w:val="00624628"/>
    <w:rsid w:val="00625689"/>
    <w:rsid w:val="006268D4"/>
    <w:rsid w:val="00626B24"/>
    <w:rsid w:val="00626F0A"/>
    <w:rsid w:val="006279AE"/>
    <w:rsid w:val="006306F0"/>
    <w:rsid w:val="006316AE"/>
    <w:rsid w:val="00631F78"/>
    <w:rsid w:val="006322B2"/>
    <w:rsid w:val="00633D5A"/>
    <w:rsid w:val="00634128"/>
    <w:rsid w:val="00634633"/>
    <w:rsid w:val="006349E8"/>
    <w:rsid w:val="00634A45"/>
    <w:rsid w:val="00636D51"/>
    <w:rsid w:val="00637F52"/>
    <w:rsid w:val="00637F6A"/>
    <w:rsid w:val="006402E2"/>
    <w:rsid w:val="006406B2"/>
    <w:rsid w:val="00640941"/>
    <w:rsid w:val="00641891"/>
    <w:rsid w:val="00642023"/>
    <w:rsid w:val="00642F3E"/>
    <w:rsid w:val="00643EA8"/>
    <w:rsid w:val="006444CF"/>
    <w:rsid w:val="00644B8B"/>
    <w:rsid w:val="00644E2B"/>
    <w:rsid w:val="006464B8"/>
    <w:rsid w:val="00646512"/>
    <w:rsid w:val="00646F7A"/>
    <w:rsid w:val="006477AD"/>
    <w:rsid w:val="0065041F"/>
    <w:rsid w:val="0065058A"/>
    <w:rsid w:val="00651CF2"/>
    <w:rsid w:val="00652009"/>
    <w:rsid w:val="0065297B"/>
    <w:rsid w:val="00653651"/>
    <w:rsid w:val="00654A23"/>
    <w:rsid w:val="00654D2C"/>
    <w:rsid w:val="00654FCE"/>
    <w:rsid w:val="00655112"/>
    <w:rsid w:val="006558BC"/>
    <w:rsid w:val="00655EDE"/>
    <w:rsid w:val="00655F29"/>
    <w:rsid w:val="00660AF6"/>
    <w:rsid w:val="0066104A"/>
    <w:rsid w:val="006612DB"/>
    <w:rsid w:val="00661A82"/>
    <w:rsid w:val="00662F93"/>
    <w:rsid w:val="0066375D"/>
    <w:rsid w:val="006641F3"/>
    <w:rsid w:val="006648CF"/>
    <w:rsid w:val="00664AF7"/>
    <w:rsid w:val="00665242"/>
    <w:rsid w:val="006653F9"/>
    <w:rsid w:val="0066674B"/>
    <w:rsid w:val="00667926"/>
    <w:rsid w:val="00670440"/>
    <w:rsid w:val="006706EB"/>
    <w:rsid w:val="00670FC4"/>
    <w:rsid w:val="00671206"/>
    <w:rsid w:val="00671C1B"/>
    <w:rsid w:val="0067232A"/>
    <w:rsid w:val="006724DA"/>
    <w:rsid w:val="0067344B"/>
    <w:rsid w:val="00673A78"/>
    <w:rsid w:val="00674BF3"/>
    <w:rsid w:val="00674D06"/>
    <w:rsid w:val="00674E9D"/>
    <w:rsid w:val="00674EB5"/>
    <w:rsid w:val="00675F9B"/>
    <w:rsid w:val="006761AD"/>
    <w:rsid w:val="00676F98"/>
    <w:rsid w:val="00677677"/>
    <w:rsid w:val="0068045A"/>
    <w:rsid w:val="00680DC2"/>
    <w:rsid w:val="00680E33"/>
    <w:rsid w:val="0068113A"/>
    <w:rsid w:val="00682044"/>
    <w:rsid w:val="00682B77"/>
    <w:rsid w:val="00683651"/>
    <w:rsid w:val="0068474B"/>
    <w:rsid w:val="00684815"/>
    <w:rsid w:val="00684C72"/>
    <w:rsid w:val="00685653"/>
    <w:rsid w:val="006866F1"/>
    <w:rsid w:val="00690F67"/>
    <w:rsid w:val="0069102F"/>
    <w:rsid w:val="0069145A"/>
    <w:rsid w:val="00692096"/>
    <w:rsid w:val="006938E4"/>
    <w:rsid w:val="00695306"/>
    <w:rsid w:val="0069543A"/>
    <w:rsid w:val="00695709"/>
    <w:rsid w:val="006A0B32"/>
    <w:rsid w:val="006A0BDA"/>
    <w:rsid w:val="006A1E5E"/>
    <w:rsid w:val="006A203D"/>
    <w:rsid w:val="006A20B3"/>
    <w:rsid w:val="006A282B"/>
    <w:rsid w:val="006A2EB6"/>
    <w:rsid w:val="006A40A0"/>
    <w:rsid w:val="006A40E0"/>
    <w:rsid w:val="006A42D0"/>
    <w:rsid w:val="006A5B47"/>
    <w:rsid w:val="006A5CA9"/>
    <w:rsid w:val="006A6571"/>
    <w:rsid w:val="006A66A6"/>
    <w:rsid w:val="006A6ACB"/>
    <w:rsid w:val="006A6BFF"/>
    <w:rsid w:val="006A7C32"/>
    <w:rsid w:val="006B06A0"/>
    <w:rsid w:val="006B13A0"/>
    <w:rsid w:val="006B1854"/>
    <w:rsid w:val="006B1BF6"/>
    <w:rsid w:val="006B23CF"/>
    <w:rsid w:val="006B28BC"/>
    <w:rsid w:val="006B333F"/>
    <w:rsid w:val="006B3DCA"/>
    <w:rsid w:val="006B6BE6"/>
    <w:rsid w:val="006B6C39"/>
    <w:rsid w:val="006B73A3"/>
    <w:rsid w:val="006B75F3"/>
    <w:rsid w:val="006B7903"/>
    <w:rsid w:val="006C04C7"/>
    <w:rsid w:val="006C082E"/>
    <w:rsid w:val="006C133E"/>
    <w:rsid w:val="006C298E"/>
    <w:rsid w:val="006C33D6"/>
    <w:rsid w:val="006C44B8"/>
    <w:rsid w:val="006C495A"/>
    <w:rsid w:val="006C5015"/>
    <w:rsid w:val="006C520F"/>
    <w:rsid w:val="006C62B0"/>
    <w:rsid w:val="006C7080"/>
    <w:rsid w:val="006C73C5"/>
    <w:rsid w:val="006D003E"/>
    <w:rsid w:val="006D104D"/>
    <w:rsid w:val="006D10CF"/>
    <w:rsid w:val="006D11CF"/>
    <w:rsid w:val="006D18E7"/>
    <w:rsid w:val="006D1B61"/>
    <w:rsid w:val="006D1D7F"/>
    <w:rsid w:val="006D1ED3"/>
    <w:rsid w:val="006D23AD"/>
    <w:rsid w:val="006D281F"/>
    <w:rsid w:val="006D293B"/>
    <w:rsid w:val="006D3739"/>
    <w:rsid w:val="006D3A05"/>
    <w:rsid w:val="006D3A59"/>
    <w:rsid w:val="006D4A66"/>
    <w:rsid w:val="006D4DC0"/>
    <w:rsid w:val="006D4E18"/>
    <w:rsid w:val="006D4E8E"/>
    <w:rsid w:val="006D646B"/>
    <w:rsid w:val="006E0F30"/>
    <w:rsid w:val="006E14C0"/>
    <w:rsid w:val="006E152C"/>
    <w:rsid w:val="006E185B"/>
    <w:rsid w:val="006E25AA"/>
    <w:rsid w:val="006E2C6A"/>
    <w:rsid w:val="006E3409"/>
    <w:rsid w:val="006E3EC0"/>
    <w:rsid w:val="006E426A"/>
    <w:rsid w:val="006E519E"/>
    <w:rsid w:val="006E688E"/>
    <w:rsid w:val="006F04EB"/>
    <w:rsid w:val="006F0608"/>
    <w:rsid w:val="006F13E6"/>
    <w:rsid w:val="006F3448"/>
    <w:rsid w:val="006F382F"/>
    <w:rsid w:val="006F4D80"/>
    <w:rsid w:val="006F55F5"/>
    <w:rsid w:val="006F6536"/>
    <w:rsid w:val="006F6BE1"/>
    <w:rsid w:val="00700958"/>
    <w:rsid w:val="00701BC9"/>
    <w:rsid w:val="007026F6"/>
    <w:rsid w:val="00702AC0"/>
    <w:rsid w:val="00702B3E"/>
    <w:rsid w:val="00703150"/>
    <w:rsid w:val="007034ED"/>
    <w:rsid w:val="0070377D"/>
    <w:rsid w:val="00703A65"/>
    <w:rsid w:val="0070465F"/>
    <w:rsid w:val="007051AC"/>
    <w:rsid w:val="0070546F"/>
    <w:rsid w:val="00705709"/>
    <w:rsid w:val="00707044"/>
    <w:rsid w:val="007074CE"/>
    <w:rsid w:val="007102F8"/>
    <w:rsid w:val="007110E6"/>
    <w:rsid w:val="007111DE"/>
    <w:rsid w:val="00711678"/>
    <w:rsid w:val="00711AA8"/>
    <w:rsid w:val="00711B27"/>
    <w:rsid w:val="00711F70"/>
    <w:rsid w:val="00713785"/>
    <w:rsid w:val="007138DA"/>
    <w:rsid w:val="00713D10"/>
    <w:rsid w:val="00713EF1"/>
    <w:rsid w:val="00715234"/>
    <w:rsid w:val="00715A31"/>
    <w:rsid w:val="00717324"/>
    <w:rsid w:val="00717482"/>
    <w:rsid w:val="007174F3"/>
    <w:rsid w:val="007178DE"/>
    <w:rsid w:val="00717A94"/>
    <w:rsid w:val="00720BE7"/>
    <w:rsid w:val="007211CF"/>
    <w:rsid w:val="0072173A"/>
    <w:rsid w:val="007220BA"/>
    <w:rsid w:val="0072447E"/>
    <w:rsid w:val="00725618"/>
    <w:rsid w:val="00725C00"/>
    <w:rsid w:val="007274A5"/>
    <w:rsid w:val="007276A7"/>
    <w:rsid w:val="00727A8E"/>
    <w:rsid w:val="00730A91"/>
    <w:rsid w:val="00730AB9"/>
    <w:rsid w:val="00730BB1"/>
    <w:rsid w:val="00730D22"/>
    <w:rsid w:val="00730E36"/>
    <w:rsid w:val="00732C50"/>
    <w:rsid w:val="00733373"/>
    <w:rsid w:val="00733965"/>
    <w:rsid w:val="00734399"/>
    <w:rsid w:val="00734C6D"/>
    <w:rsid w:val="00735A44"/>
    <w:rsid w:val="00735ABD"/>
    <w:rsid w:val="007402A0"/>
    <w:rsid w:val="00741938"/>
    <w:rsid w:val="0074287E"/>
    <w:rsid w:val="00743329"/>
    <w:rsid w:val="00743912"/>
    <w:rsid w:val="00744A5E"/>
    <w:rsid w:val="00745072"/>
    <w:rsid w:val="0074564D"/>
    <w:rsid w:val="0074589E"/>
    <w:rsid w:val="007461DF"/>
    <w:rsid w:val="00746543"/>
    <w:rsid w:val="00747B65"/>
    <w:rsid w:val="00747D84"/>
    <w:rsid w:val="00750A7A"/>
    <w:rsid w:val="007510F5"/>
    <w:rsid w:val="00751BC2"/>
    <w:rsid w:val="00752460"/>
    <w:rsid w:val="00752F39"/>
    <w:rsid w:val="00753562"/>
    <w:rsid w:val="0075366A"/>
    <w:rsid w:val="0075375D"/>
    <w:rsid w:val="007550C0"/>
    <w:rsid w:val="00755271"/>
    <w:rsid w:val="00756036"/>
    <w:rsid w:val="00756540"/>
    <w:rsid w:val="00757251"/>
    <w:rsid w:val="00761C65"/>
    <w:rsid w:val="00762D37"/>
    <w:rsid w:val="00763A4F"/>
    <w:rsid w:val="00764B5D"/>
    <w:rsid w:val="00764F32"/>
    <w:rsid w:val="007651E9"/>
    <w:rsid w:val="00765CF9"/>
    <w:rsid w:val="00766C87"/>
    <w:rsid w:val="00766F67"/>
    <w:rsid w:val="00766FA5"/>
    <w:rsid w:val="00767762"/>
    <w:rsid w:val="00767E0F"/>
    <w:rsid w:val="00770140"/>
    <w:rsid w:val="0077067C"/>
    <w:rsid w:val="00771AE1"/>
    <w:rsid w:val="0077200D"/>
    <w:rsid w:val="007726AB"/>
    <w:rsid w:val="00772E85"/>
    <w:rsid w:val="00774177"/>
    <w:rsid w:val="00774CDA"/>
    <w:rsid w:val="00774EE6"/>
    <w:rsid w:val="00775A20"/>
    <w:rsid w:val="00776419"/>
    <w:rsid w:val="00776B48"/>
    <w:rsid w:val="00776D9C"/>
    <w:rsid w:val="007776F9"/>
    <w:rsid w:val="007805B4"/>
    <w:rsid w:val="00780DE6"/>
    <w:rsid w:val="00781E0A"/>
    <w:rsid w:val="0078208B"/>
    <w:rsid w:val="0078209C"/>
    <w:rsid w:val="0078365F"/>
    <w:rsid w:val="0078385E"/>
    <w:rsid w:val="0078403F"/>
    <w:rsid w:val="00784278"/>
    <w:rsid w:val="00784594"/>
    <w:rsid w:val="00784F42"/>
    <w:rsid w:val="00786034"/>
    <w:rsid w:val="007865E6"/>
    <w:rsid w:val="00786906"/>
    <w:rsid w:val="00786DF9"/>
    <w:rsid w:val="00786E21"/>
    <w:rsid w:val="00791AD7"/>
    <w:rsid w:val="00791B18"/>
    <w:rsid w:val="007937DB"/>
    <w:rsid w:val="00795EBD"/>
    <w:rsid w:val="00796D23"/>
    <w:rsid w:val="007971D9"/>
    <w:rsid w:val="007977C5"/>
    <w:rsid w:val="00797936"/>
    <w:rsid w:val="007A10B2"/>
    <w:rsid w:val="007A12F5"/>
    <w:rsid w:val="007A1447"/>
    <w:rsid w:val="007A16E4"/>
    <w:rsid w:val="007A16EB"/>
    <w:rsid w:val="007A1CF3"/>
    <w:rsid w:val="007A20D8"/>
    <w:rsid w:val="007A294B"/>
    <w:rsid w:val="007A30CE"/>
    <w:rsid w:val="007A3589"/>
    <w:rsid w:val="007A3B9E"/>
    <w:rsid w:val="007A3F29"/>
    <w:rsid w:val="007A4216"/>
    <w:rsid w:val="007A4B4E"/>
    <w:rsid w:val="007A51DC"/>
    <w:rsid w:val="007A57AB"/>
    <w:rsid w:val="007A5836"/>
    <w:rsid w:val="007A7277"/>
    <w:rsid w:val="007B1301"/>
    <w:rsid w:val="007B1C55"/>
    <w:rsid w:val="007B1F50"/>
    <w:rsid w:val="007B24E3"/>
    <w:rsid w:val="007B2585"/>
    <w:rsid w:val="007B2A93"/>
    <w:rsid w:val="007B2B2C"/>
    <w:rsid w:val="007B2DD4"/>
    <w:rsid w:val="007B2FCB"/>
    <w:rsid w:val="007B3311"/>
    <w:rsid w:val="007B3CF3"/>
    <w:rsid w:val="007B4974"/>
    <w:rsid w:val="007B4D76"/>
    <w:rsid w:val="007B5230"/>
    <w:rsid w:val="007B71BA"/>
    <w:rsid w:val="007B7766"/>
    <w:rsid w:val="007C1C65"/>
    <w:rsid w:val="007C1F39"/>
    <w:rsid w:val="007C1F92"/>
    <w:rsid w:val="007C235B"/>
    <w:rsid w:val="007C2B75"/>
    <w:rsid w:val="007C2C1B"/>
    <w:rsid w:val="007C2DBA"/>
    <w:rsid w:val="007C312A"/>
    <w:rsid w:val="007C3E7D"/>
    <w:rsid w:val="007C53A9"/>
    <w:rsid w:val="007C53BB"/>
    <w:rsid w:val="007C55BD"/>
    <w:rsid w:val="007C5738"/>
    <w:rsid w:val="007C5A17"/>
    <w:rsid w:val="007C5ABE"/>
    <w:rsid w:val="007C5D75"/>
    <w:rsid w:val="007C6FFD"/>
    <w:rsid w:val="007D23EC"/>
    <w:rsid w:val="007D3172"/>
    <w:rsid w:val="007D32DC"/>
    <w:rsid w:val="007D3891"/>
    <w:rsid w:val="007D3C87"/>
    <w:rsid w:val="007D462C"/>
    <w:rsid w:val="007D4642"/>
    <w:rsid w:val="007D5D20"/>
    <w:rsid w:val="007D77E8"/>
    <w:rsid w:val="007E02A8"/>
    <w:rsid w:val="007E05B9"/>
    <w:rsid w:val="007E1B5F"/>
    <w:rsid w:val="007E1F0A"/>
    <w:rsid w:val="007E2128"/>
    <w:rsid w:val="007E26EA"/>
    <w:rsid w:val="007E2BB6"/>
    <w:rsid w:val="007E2C61"/>
    <w:rsid w:val="007E3521"/>
    <w:rsid w:val="007E39EC"/>
    <w:rsid w:val="007E423A"/>
    <w:rsid w:val="007E5FAC"/>
    <w:rsid w:val="007E65A8"/>
    <w:rsid w:val="007E691D"/>
    <w:rsid w:val="007E6DDA"/>
    <w:rsid w:val="007F0688"/>
    <w:rsid w:val="007F0768"/>
    <w:rsid w:val="007F0A82"/>
    <w:rsid w:val="007F0BF2"/>
    <w:rsid w:val="007F0E00"/>
    <w:rsid w:val="007F161B"/>
    <w:rsid w:val="007F173F"/>
    <w:rsid w:val="007F2406"/>
    <w:rsid w:val="007F25CA"/>
    <w:rsid w:val="007F25E0"/>
    <w:rsid w:val="007F2671"/>
    <w:rsid w:val="007F38DA"/>
    <w:rsid w:val="007F3C37"/>
    <w:rsid w:val="007F3C49"/>
    <w:rsid w:val="007F3DBB"/>
    <w:rsid w:val="007F4402"/>
    <w:rsid w:val="007F56FD"/>
    <w:rsid w:val="007F587E"/>
    <w:rsid w:val="007F70E7"/>
    <w:rsid w:val="007F7157"/>
    <w:rsid w:val="007F7DA8"/>
    <w:rsid w:val="008005AF"/>
    <w:rsid w:val="00800B48"/>
    <w:rsid w:val="00801731"/>
    <w:rsid w:val="00801D99"/>
    <w:rsid w:val="0080200A"/>
    <w:rsid w:val="008029B0"/>
    <w:rsid w:val="0080380E"/>
    <w:rsid w:val="0080468F"/>
    <w:rsid w:val="008053CB"/>
    <w:rsid w:val="00805B79"/>
    <w:rsid w:val="00805BD7"/>
    <w:rsid w:val="00806875"/>
    <w:rsid w:val="00806EAE"/>
    <w:rsid w:val="008107F9"/>
    <w:rsid w:val="00811463"/>
    <w:rsid w:val="0081148F"/>
    <w:rsid w:val="008114B5"/>
    <w:rsid w:val="00812A83"/>
    <w:rsid w:val="00813E3D"/>
    <w:rsid w:val="008143A4"/>
    <w:rsid w:val="0081509D"/>
    <w:rsid w:val="008150E9"/>
    <w:rsid w:val="00815A6A"/>
    <w:rsid w:val="0081676E"/>
    <w:rsid w:val="008177CC"/>
    <w:rsid w:val="0082056E"/>
    <w:rsid w:val="008206E3"/>
    <w:rsid w:val="0082070F"/>
    <w:rsid w:val="00820916"/>
    <w:rsid w:val="0082127A"/>
    <w:rsid w:val="0082160E"/>
    <w:rsid w:val="00823FFC"/>
    <w:rsid w:val="008240C9"/>
    <w:rsid w:val="00824EBE"/>
    <w:rsid w:val="00824F17"/>
    <w:rsid w:val="0082590B"/>
    <w:rsid w:val="0082674A"/>
    <w:rsid w:val="00827396"/>
    <w:rsid w:val="008275CC"/>
    <w:rsid w:val="008279AA"/>
    <w:rsid w:val="00830965"/>
    <w:rsid w:val="00830B9D"/>
    <w:rsid w:val="00830E53"/>
    <w:rsid w:val="008312D6"/>
    <w:rsid w:val="00832939"/>
    <w:rsid w:val="00832AF8"/>
    <w:rsid w:val="00832B05"/>
    <w:rsid w:val="00833019"/>
    <w:rsid w:val="008330F0"/>
    <w:rsid w:val="00834C0E"/>
    <w:rsid w:val="00834E09"/>
    <w:rsid w:val="008361AA"/>
    <w:rsid w:val="00837026"/>
    <w:rsid w:val="00837FDC"/>
    <w:rsid w:val="00840776"/>
    <w:rsid w:val="00840AE3"/>
    <w:rsid w:val="00841A12"/>
    <w:rsid w:val="00841A68"/>
    <w:rsid w:val="00841C7B"/>
    <w:rsid w:val="00842647"/>
    <w:rsid w:val="00844A34"/>
    <w:rsid w:val="00844BF3"/>
    <w:rsid w:val="00844E27"/>
    <w:rsid w:val="00844E91"/>
    <w:rsid w:val="00845447"/>
    <w:rsid w:val="00845A2D"/>
    <w:rsid w:val="00845F5C"/>
    <w:rsid w:val="0084644F"/>
    <w:rsid w:val="00847450"/>
    <w:rsid w:val="0084786D"/>
    <w:rsid w:val="0085029B"/>
    <w:rsid w:val="00850AC1"/>
    <w:rsid w:val="008517C7"/>
    <w:rsid w:val="008518BF"/>
    <w:rsid w:val="00852C1B"/>
    <w:rsid w:val="0085306E"/>
    <w:rsid w:val="00853BFA"/>
    <w:rsid w:val="00853E48"/>
    <w:rsid w:val="00856B94"/>
    <w:rsid w:val="0085789A"/>
    <w:rsid w:val="00857A08"/>
    <w:rsid w:val="00857A27"/>
    <w:rsid w:val="00861153"/>
    <w:rsid w:val="00861DFA"/>
    <w:rsid w:val="00862D86"/>
    <w:rsid w:val="008637AC"/>
    <w:rsid w:val="00863C47"/>
    <w:rsid w:val="00866BE3"/>
    <w:rsid w:val="00866E54"/>
    <w:rsid w:val="008674E9"/>
    <w:rsid w:val="00867588"/>
    <w:rsid w:val="00867797"/>
    <w:rsid w:val="008679EF"/>
    <w:rsid w:val="00871BF8"/>
    <w:rsid w:val="0087201E"/>
    <w:rsid w:val="008747FE"/>
    <w:rsid w:val="00874F19"/>
    <w:rsid w:val="00875475"/>
    <w:rsid w:val="00875513"/>
    <w:rsid w:val="00875C64"/>
    <w:rsid w:val="00876678"/>
    <w:rsid w:val="00876BDC"/>
    <w:rsid w:val="00876DB6"/>
    <w:rsid w:val="0087704E"/>
    <w:rsid w:val="00877637"/>
    <w:rsid w:val="00877C5F"/>
    <w:rsid w:val="00880A42"/>
    <w:rsid w:val="0088139A"/>
    <w:rsid w:val="0088147E"/>
    <w:rsid w:val="008820F7"/>
    <w:rsid w:val="00882C38"/>
    <w:rsid w:val="00882DE1"/>
    <w:rsid w:val="00883772"/>
    <w:rsid w:val="00884637"/>
    <w:rsid w:val="00884A11"/>
    <w:rsid w:val="00885DFE"/>
    <w:rsid w:val="008868F4"/>
    <w:rsid w:val="00886937"/>
    <w:rsid w:val="00887BAD"/>
    <w:rsid w:val="00890FCB"/>
    <w:rsid w:val="00891289"/>
    <w:rsid w:val="00891752"/>
    <w:rsid w:val="00892A54"/>
    <w:rsid w:val="008932CC"/>
    <w:rsid w:val="00893DA8"/>
    <w:rsid w:val="00893F70"/>
    <w:rsid w:val="00893FD2"/>
    <w:rsid w:val="00894383"/>
    <w:rsid w:val="00895830"/>
    <w:rsid w:val="00895FF6"/>
    <w:rsid w:val="00896692"/>
    <w:rsid w:val="00896DE9"/>
    <w:rsid w:val="00897059"/>
    <w:rsid w:val="008976B1"/>
    <w:rsid w:val="008976E1"/>
    <w:rsid w:val="008A04DE"/>
    <w:rsid w:val="008A26FA"/>
    <w:rsid w:val="008A271C"/>
    <w:rsid w:val="008A2B96"/>
    <w:rsid w:val="008A2BDA"/>
    <w:rsid w:val="008A3D4B"/>
    <w:rsid w:val="008A61A0"/>
    <w:rsid w:val="008A6390"/>
    <w:rsid w:val="008B050C"/>
    <w:rsid w:val="008B0870"/>
    <w:rsid w:val="008B0898"/>
    <w:rsid w:val="008B1047"/>
    <w:rsid w:val="008B2C19"/>
    <w:rsid w:val="008B313D"/>
    <w:rsid w:val="008B4908"/>
    <w:rsid w:val="008B4D42"/>
    <w:rsid w:val="008B594F"/>
    <w:rsid w:val="008B657F"/>
    <w:rsid w:val="008B6E8C"/>
    <w:rsid w:val="008C0CB5"/>
    <w:rsid w:val="008C1148"/>
    <w:rsid w:val="008C1914"/>
    <w:rsid w:val="008C44B1"/>
    <w:rsid w:val="008C4CE7"/>
    <w:rsid w:val="008C4E1B"/>
    <w:rsid w:val="008C51BF"/>
    <w:rsid w:val="008C5CAA"/>
    <w:rsid w:val="008C5DF8"/>
    <w:rsid w:val="008C5F9A"/>
    <w:rsid w:val="008C62A0"/>
    <w:rsid w:val="008C62D8"/>
    <w:rsid w:val="008C6BE3"/>
    <w:rsid w:val="008C6D3F"/>
    <w:rsid w:val="008C7723"/>
    <w:rsid w:val="008C7E72"/>
    <w:rsid w:val="008D0790"/>
    <w:rsid w:val="008D2455"/>
    <w:rsid w:val="008D31DA"/>
    <w:rsid w:val="008D3885"/>
    <w:rsid w:val="008D4290"/>
    <w:rsid w:val="008D46B7"/>
    <w:rsid w:val="008D4785"/>
    <w:rsid w:val="008D487E"/>
    <w:rsid w:val="008D58E9"/>
    <w:rsid w:val="008D5DAD"/>
    <w:rsid w:val="008D619E"/>
    <w:rsid w:val="008D7B99"/>
    <w:rsid w:val="008E0E84"/>
    <w:rsid w:val="008E1B5D"/>
    <w:rsid w:val="008E1B7A"/>
    <w:rsid w:val="008E3324"/>
    <w:rsid w:val="008E3892"/>
    <w:rsid w:val="008E3EE4"/>
    <w:rsid w:val="008E4699"/>
    <w:rsid w:val="008E55D3"/>
    <w:rsid w:val="008E57DA"/>
    <w:rsid w:val="008E6074"/>
    <w:rsid w:val="008E619F"/>
    <w:rsid w:val="008E6AE3"/>
    <w:rsid w:val="008E74A7"/>
    <w:rsid w:val="008F0508"/>
    <w:rsid w:val="008F1967"/>
    <w:rsid w:val="008F1BF8"/>
    <w:rsid w:val="008F1E7E"/>
    <w:rsid w:val="008F21B8"/>
    <w:rsid w:val="008F27D9"/>
    <w:rsid w:val="008F2824"/>
    <w:rsid w:val="008F3666"/>
    <w:rsid w:val="008F4476"/>
    <w:rsid w:val="008F4677"/>
    <w:rsid w:val="008F4922"/>
    <w:rsid w:val="008F5237"/>
    <w:rsid w:val="008F5BEB"/>
    <w:rsid w:val="008F7F02"/>
    <w:rsid w:val="00900068"/>
    <w:rsid w:val="0090009B"/>
    <w:rsid w:val="009009C2"/>
    <w:rsid w:val="0090198D"/>
    <w:rsid w:val="00901DC5"/>
    <w:rsid w:val="0090272D"/>
    <w:rsid w:val="0090377C"/>
    <w:rsid w:val="00904A9E"/>
    <w:rsid w:val="0090701A"/>
    <w:rsid w:val="00910175"/>
    <w:rsid w:val="009107CF"/>
    <w:rsid w:val="009110A8"/>
    <w:rsid w:val="00911346"/>
    <w:rsid w:val="009119DF"/>
    <w:rsid w:val="00912BC8"/>
    <w:rsid w:val="009139C9"/>
    <w:rsid w:val="00913ED7"/>
    <w:rsid w:val="009143B4"/>
    <w:rsid w:val="009150EB"/>
    <w:rsid w:val="00916EA1"/>
    <w:rsid w:val="0091785B"/>
    <w:rsid w:val="009179BF"/>
    <w:rsid w:val="00921674"/>
    <w:rsid w:val="009234BB"/>
    <w:rsid w:val="00923E60"/>
    <w:rsid w:val="0092416A"/>
    <w:rsid w:val="009242A5"/>
    <w:rsid w:val="00924781"/>
    <w:rsid w:val="00924C92"/>
    <w:rsid w:val="00924CA1"/>
    <w:rsid w:val="00924FAD"/>
    <w:rsid w:val="0092535C"/>
    <w:rsid w:val="0092638E"/>
    <w:rsid w:val="0092774A"/>
    <w:rsid w:val="009277C9"/>
    <w:rsid w:val="0093011D"/>
    <w:rsid w:val="00930159"/>
    <w:rsid w:val="00930BEA"/>
    <w:rsid w:val="00931831"/>
    <w:rsid w:val="00931A12"/>
    <w:rsid w:val="00931AC6"/>
    <w:rsid w:val="00931BAF"/>
    <w:rsid w:val="00932C79"/>
    <w:rsid w:val="0093455F"/>
    <w:rsid w:val="009348D4"/>
    <w:rsid w:val="00934AE0"/>
    <w:rsid w:val="00934C10"/>
    <w:rsid w:val="00935511"/>
    <w:rsid w:val="009359D5"/>
    <w:rsid w:val="00935E9B"/>
    <w:rsid w:val="0093612F"/>
    <w:rsid w:val="0093637E"/>
    <w:rsid w:val="00936B2C"/>
    <w:rsid w:val="00936D4C"/>
    <w:rsid w:val="00936D86"/>
    <w:rsid w:val="009378F7"/>
    <w:rsid w:val="00937926"/>
    <w:rsid w:val="009406FE"/>
    <w:rsid w:val="00941AEC"/>
    <w:rsid w:val="009439B0"/>
    <w:rsid w:val="00943DE6"/>
    <w:rsid w:val="00945016"/>
    <w:rsid w:val="00946B31"/>
    <w:rsid w:val="00950F41"/>
    <w:rsid w:val="0095102D"/>
    <w:rsid w:val="0095186A"/>
    <w:rsid w:val="00952466"/>
    <w:rsid w:val="009524C0"/>
    <w:rsid w:val="00952803"/>
    <w:rsid w:val="009530EE"/>
    <w:rsid w:val="00953606"/>
    <w:rsid w:val="00953851"/>
    <w:rsid w:val="00953C6C"/>
    <w:rsid w:val="00953E24"/>
    <w:rsid w:val="00954CC2"/>
    <w:rsid w:val="00955121"/>
    <w:rsid w:val="00955F8A"/>
    <w:rsid w:val="0095688F"/>
    <w:rsid w:val="0095737F"/>
    <w:rsid w:val="009603B9"/>
    <w:rsid w:val="009603E9"/>
    <w:rsid w:val="009604DC"/>
    <w:rsid w:val="00961438"/>
    <w:rsid w:val="009614BD"/>
    <w:rsid w:val="00961BD9"/>
    <w:rsid w:val="00961CBF"/>
    <w:rsid w:val="0096379E"/>
    <w:rsid w:val="00964582"/>
    <w:rsid w:val="009662F3"/>
    <w:rsid w:val="00967736"/>
    <w:rsid w:val="0097002D"/>
    <w:rsid w:val="009702DB"/>
    <w:rsid w:val="00970498"/>
    <w:rsid w:val="00972137"/>
    <w:rsid w:val="009725D2"/>
    <w:rsid w:val="00972E0A"/>
    <w:rsid w:val="00972E3C"/>
    <w:rsid w:val="00972FE3"/>
    <w:rsid w:val="00973204"/>
    <w:rsid w:val="00973325"/>
    <w:rsid w:val="00973353"/>
    <w:rsid w:val="00973D5E"/>
    <w:rsid w:val="00973E3E"/>
    <w:rsid w:val="00973F08"/>
    <w:rsid w:val="00973FF1"/>
    <w:rsid w:val="00974CF2"/>
    <w:rsid w:val="009759E4"/>
    <w:rsid w:val="00976D9B"/>
    <w:rsid w:val="009800F2"/>
    <w:rsid w:val="00980CFB"/>
    <w:rsid w:val="00981016"/>
    <w:rsid w:val="0098121F"/>
    <w:rsid w:val="00981A9D"/>
    <w:rsid w:val="00981C27"/>
    <w:rsid w:val="00982153"/>
    <w:rsid w:val="009824C7"/>
    <w:rsid w:val="0098261B"/>
    <w:rsid w:val="00983B40"/>
    <w:rsid w:val="0098475B"/>
    <w:rsid w:val="00984B23"/>
    <w:rsid w:val="00984B9A"/>
    <w:rsid w:val="00984FC5"/>
    <w:rsid w:val="00985BC0"/>
    <w:rsid w:val="00985EFC"/>
    <w:rsid w:val="00986334"/>
    <w:rsid w:val="00987578"/>
    <w:rsid w:val="0099039D"/>
    <w:rsid w:val="0099139D"/>
    <w:rsid w:val="00991908"/>
    <w:rsid w:val="00991BA2"/>
    <w:rsid w:val="00991E62"/>
    <w:rsid w:val="00992625"/>
    <w:rsid w:val="00993153"/>
    <w:rsid w:val="009931AB"/>
    <w:rsid w:val="00994287"/>
    <w:rsid w:val="00994892"/>
    <w:rsid w:val="009948E0"/>
    <w:rsid w:val="00994B27"/>
    <w:rsid w:val="00994B70"/>
    <w:rsid w:val="009962EB"/>
    <w:rsid w:val="00996576"/>
    <w:rsid w:val="00996ABB"/>
    <w:rsid w:val="009A2202"/>
    <w:rsid w:val="009A24B0"/>
    <w:rsid w:val="009A2511"/>
    <w:rsid w:val="009A3204"/>
    <w:rsid w:val="009A32FE"/>
    <w:rsid w:val="009A357A"/>
    <w:rsid w:val="009A3611"/>
    <w:rsid w:val="009A3653"/>
    <w:rsid w:val="009A4229"/>
    <w:rsid w:val="009A45A5"/>
    <w:rsid w:val="009A60E4"/>
    <w:rsid w:val="009A7194"/>
    <w:rsid w:val="009A7533"/>
    <w:rsid w:val="009B0676"/>
    <w:rsid w:val="009B242F"/>
    <w:rsid w:val="009B39D0"/>
    <w:rsid w:val="009B4144"/>
    <w:rsid w:val="009B4A33"/>
    <w:rsid w:val="009B5715"/>
    <w:rsid w:val="009B5909"/>
    <w:rsid w:val="009B5911"/>
    <w:rsid w:val="009B699C"/>
    <w:rsid w:val="009B7027"/>
    <w:rsid w:val="009B7066"/>
    <w:rsid w:val="009B71E0"/>
    <w:rsid w:val="009C0BDA"/>
    <w:rsid w:val="009C137F"/>
    <w:rsid w:val="009C1856"/>
    <w:rsid w:val="009C1967"/>
    <w:rsid w:val="009C1B55"/>
    <w:rsid w:val="009C1C81"/>
    <w:rsid w:val="009C2491"/>
    <w:rsid w:val="009C33D5"/>
    <w:rsid w:val="009C36AE"/>
    <w:rsid w:val="009C46D3"/>
    <w:rsid w:val="009C5403"/>
    <w:rsid w:val="009C5759"/>
    <w:rsid w:val="009C628D"/>
    <w:rsid w:val="009C65E4"/>
    <w:rsid w:val="009C65FD"/>
    <w:rsid w:val="009C6638"/>
    <w:rsid w:val="009C6985"/>
    <w:rsid w:val="009C7220"/>
    <w:rsid w:val="009C7347"/>
    <w:rsid w:val="009C746E"/>
    <w:rsid w:val="009C74EC"/>
    <w:rsid w:val="009D091C"/>
    <w:rsid w:val="009D1732"/>
    <w:rsid w:val="009D1BAA"/>
    <w:rsid w:val="009D23E1"/>
    <w:rsid w:val="009D2BD3"/>
    <w:rsid w:val="009D2D16"/>
    <w:rsid w:val="009D2FEE"/>
    <w:rsid w:val="009D3607"/>
    <w:rsid w:val="009D3B7E"/>
    <w:rsid w:val="009D45FA"/>
    <w:rsid w:val="009D460F"/>
    <w:rsid w:val="009D4E5D"/>
    <w:rsid w:val="009D4F2B"/>
    <w:rsid w:val="009D5707"/>
    <w:rsid w:val="009D67C1"/>
    <w:rsid w:val="009D68AB"/>
    <w:rsid w:val="009D6BCC"/>
    <w:rsid w:val="009D73B5"/>
    <w:rsid w:val="009E0613"/>
    <w:rsid w:val="009E2A18"/>
    <w:rsid w:val="009E2E8D"/>
    <w:rsid w:val="009E3C19"/>
    <w:rsid w:val="009E4A5A"/>
    <w:rsid w:val="009E53DB"/>
    <w:rsid w:val="009E56F5"/>
    <w:rsid w:val="009E630D"/>
    <w:rsid w:val="009E6D3F"/>
    <w:rsid w:val="009E7583"/>
    <w:rsid w:val="009F092B"/>
    <w:rsid w:val="009F0B2C"/>
    <w:rsid w:val="009F0C98"/>
    <w:rsid w:val="009F117E"/>
    <w:rsid w:val="009F11B2"/>
    <w:rsid w:val="009F21C4"/>
    <w:rsid w:val="009F5FA1"/>
    <w:rsid w:val="009F76A6"/>
    <w:rsid w:val="009F7E28"/>
    <w:rsid w:val="00A00A9D"/>
    <w:rsid w:val="00A013C9"/>
    <w:rsid w:val="00A021BC"/>
    <w:rsid w:val="00A0260B"/>
    <w:rsid w:val="00A02767"/>
    <w:rsid w:val="00A04487"/>
    <w:rsid w:val="00A053B1"/>
    <w:rsid w:val="00A0546D"/>
    <w:rsid w:val="00A0566F"/>
    <w:rsid w:val="00A05CED"/>
    <w:rsid w:val="00A06B33"/>
    <w:rsid w:val="00A07309"/>
    <w:rsid w:val="00A0741D"/>
    <w:rsid w:val="00A07C6C"/>
    <w:rsid w:val="00A07E00"/>
    <w:rsid w:val="00A11254"/>
    <w:rsid w:val="00A122A5"/>
    <w:rsid w:val="00A12E1C"/>
    <w:rsid w:val="00A13AA4"/>
    <w:rsid w:val="00A15AF3"/>
    <w:rsid w:val="00A15C84"/>
    <w:rsid w:val="00A16987"/>
    <w:rsid w:val="00A16E5B"/>
    <w:rsid w:val="00A17232"/>
    <w:rsid w:val="00A1775A"/>
    <w:rsid w:val="00A17C84"/>
    <w:rsid w:val="00A207CE"/>
    <w:rsid w:val="00A20B00"/>
    <w:rsid w:val="00A20BCA"/>
    <w:rsid w:val="00A2299A"/>
    <w:rsid w:val="00A2448C"/>
    <w:rsid w:val="00A25A59"/>
    <w:rsid w:val="00A25B36"/>
    <w:rsid w:val="00A2612E"/>
    <w:rsid w:val="00A262A1"/>
    <w:rsid w:val="00A26A61"/>
    <w:rsid w:val="00A278FA"/>
    <w:rsid w:val="00A27A15"/>
    <w:rsid w:val="00A27BDA"/>
    <w:rsid w:val="00A27FB7"/>
    <w:rsid w:val="00A316C5"/>
    <w:rsid w:val="00A32C43"/>
    <w:rsid w:val="00A33D3A"/>
    <w:rsid w:val="00A342AF"/>
    <w:rsid w:val="00A34EA8"/>
    <w:rsid w:val="00A35063"/>
    <w:rsid w:val="00A3539D"/>
    <w:rsid w:val="00A35424"/>
    <w:rsid w:val="00A3590D"/>
    <w:rsid w:val="00A36FF6"/>
    <w:rsid w:val="00A379A4"/>
    <w:rsid w:val="00A4163B"/>
    <w:rsid w:val="00A41AC5"/>
    <w:rsid w:val="00A42A8C"/>
    <w:rsid w:val="00A42BE9"/>
    <w:rsid w:val="00A42F1C"/>
    <w:rsid w:val="00A4309B"/>
    <w:rsid w:val="00A4383C"/>
    <w:rsid w:val="00A43D44"/>
    <w:rsid w:val="00A44046"/>
    <w:rsid w:val="00A44354"/>
    <w:rsid w:val="00A44BFC"/>
    <w:rsid w:val="00A44F60"/>
    <w:rsid w:val="00A45190"/>
    <w:rsid w:val="00A4575B"/>
    <w:rsid w:val="00A4581E"/>
    <w:rsid w:val="00A463D3"/>
    <w:rsid w:val="00A46E8F"/>
    <w:rsid w:val="00A472EC"/>
    <w:rsid w:val="00A47A10"/>
    <w:rsid w:val="00A504EE"/>
    <w:rsid w:val="00A5051C"/>
    <w:rsid w:val="00A507F2"/>
    <w:rsid w:val="00A51D91"/>
    <w:rsid w:val="00A5268E"/>
    <w:rsid w:val="00A53691"/>
    <w:rsid w:val="00A552D0"/>
    <w:rsid w:val="00A55A81"/>
    <w:rsid w:val="00A571B1"/>
    <w:rsid w:val="00A57458"/>
    <w:rsid w:val="00A57D42"/>
    <w:rsid w:val="00A57D96"/>
    <w:rsid w:val="00A6046E"/>
    <w:rsid w:val="00A60E1B"/>
    <w:rsid w:val="00A62307"/>
    <w:rsid w:val="00A62B05"/>
    <w:rsid w:val="00A62FFD"/>
    <w:rsid w:val="00A63DF7"/>
    <w:rsid w:val="00A654D6"/>
    <w:rsid w:val="00A65600"/>
    <w:rsid w:val="00A65776"/>
    <w:rsid w:val="00A66B43"/>
    <w:rsid w:val="00A671BA"/>
    <w:rsid w:val="00A676D6"/>
    <w:rsid w:val="00A67DBC"/>
    <w:rsid w:val="00A708B6"/>
    <w:rsid w:val="00A70CEF"/>
    <w:rsid w:val="00A70D2D"/>
    <w:rsid w:val="00A715AF"/>
    <w:rsid w:val="00A7207D"/>
    <w:rsid w:val="00A721B0"/>
    <w:rsid w:val="00A72E6D"/>
    <w:rsid w:val="00A738D4"/>
    <w:rsid w:val="00A73EE8"/>
    <w:rsid w:val="00A7404C"/>
    <w:rsid w:val="00A7412B"/>
    <w:rsid w:val="00A74A73"/>
    <w:rsid w:val="00A7548D"/>
    <w:rsid w:val="00A75FB0"/>
    <w:rsid w:val="00A76B0E"/>
    <w:rsid w:val="00A76CA6"/>
    <w:rsid w:val="00A7759F"/>
    <w:rsid w:val="00A77F39"/>
    <w:rsid w:val="00A80B1D"/>
    <w:rsid w:val="00A80B9D"/>
    <w:rsid w:val="00A80BAB"/>
    <w:rsid w:val="00A8344A"/>
    <w:rsid w:val="00A84164"/>
    <w:rsid w:val="00A84BA1"/>
    <w:rsid w:val="00A84E38"/>
    <w:rsid w:val="00A84FB9"/>
    <w:rsid w:val="00A8521C"/>
    <w:rsid w:val="00A852C7"/>
    <w:rsid w:val="00A85450"/>
    <w:rsid w:val="00A85494"/>
    <w:rsid w:val="00A854C5"/>
    <w:rsid w:val="00A86407"/>
    <w:rsid w:val="00A86982"/>
    <w:rsid w:val="00A8756C"/>
    <w:rsid w:val="00A90075"/>
    <w:rsid w:val="00A9063F"/>
    <w:rsid w:val="00A906FE"/>
    <w:rsid w:val="00A907EC"/>
    <w:rsid w:val="00A908C2"/>
    <w:rsid w:val="00A9116A"/>
    <w:rsid w:val="00A91AA0"/>
    <w:rsid w:val="00A926BF"/>
    <w:rsid w:val="00A92D15"/>
    <w:rsid w:val="00A92FB0"/>
    <w:rsid w:val="00A9389D"/>
    <w:rsid w:val="00A93D22"/>
    <w:rsid w:val="00A94048"/>
    <w:rsid w:val="00A946FC"/>
    <w:rsid w:val="00A95E77"/>
    <w:rsid w:val="00A96D5F"/>
    <w:rsid w:val="00AA02FB"/>
    <w:rsid w:val="00AA0AFF"/>
    <w:rsid w:val="00AA109F"/>
    <w:rsid w:val="00AA1B11"/>
    <w:rsid w:val="00AA2B31"/>
    <w:rsid w:val="00AA3771"/>
    <w:rsid w:val="00AA462B"/>
    <w:rsid w:val="00AA46E0"/>
    <w:rsid w:val="00AA516C"/>
    <w:rsid w:val="00AA7523"/>
    <w:rsid w:val="00AA7798"/>
    <w:rsid w:val="00AA7995"/>
    <w:rsid w:val="00AA79F9"/>
    <w:rsid w:val="00AB1056"/>
    <w:rsid w:val="00AB158D"/>
    <w:rsid w:val="00AB1BED"/>
    <w:rsid w:val="00AB24E7"/>
    <w:rsid w:val="00AB41BD"/>
    <w:rsid w:val="00AB5012"/>
    <w:rsid w:val="00AB529A"/>
    <w:rsid w:val="00AB5C7B"/>
    <w:rsid w:val="00AB6186"/>
    <w:rsid w:val="00AB63C8"/>
    <w:rsid w:val="00AB6E6B"/>
    <w:rsid w:val="00AB7DF7"/>
    <w:rsid w:val="00AC0878"/>
    <w:rsid w:val="00AC0C1D"/>
    <w:rsid w:val="00AC184F"/>
    <w:rsid w:val="00AC1B6F"/>
    <w:rsid w:val="00AC1D72"/>
    <w:rsid w:val="00AC32D3"/>
    <w:rsid w:val="00AC351F"/>
    <w:rsid w:val="00AC3988"/>
    <w:rsid w:val="00AC3C44"/>
    <w:rsid w:val="00AC3DD7"/>
    <w:rsid w:val="00AC3F3F"/>
    <w:rsid w:val="00AC6964"/>
    <w:rsid w:val="00AC76CB"/>
    <w:rsid w:val="00AD2785"/>
    <w:rsid w:val="00AD3466"/>
    <w:rsid w:val="00AD3D0B"/>
    <w:rsid w:val="00AD599B"/>
    <w:rsid w:val="00AD618A"/>
    <w:rsid w:val="00AD632D"/>
    <w:rsid w:val="00AD634A"/>
    <w:rsid w:val="00AD6BCB"/>
    <w:rsid w:val="00AD759E"/>
    <w:rsid w:val="00AD760D"/>
    <w:rsid w:val="00AD79C6"/>
    <w:rsid w:val="00AE0E11"/>
    <w:rsid w:val="00AE12A1"/>
    <w:rsid w:val="00AE18CC"/>
    <w:rsid w:val="00AE2A8D"/>
    <w:rsid w:val="00AE35D7"/>
    <w:rsid w:val="00AE4871"/>
    <w:rsid w:val="00AE6134"/>
    <w:rsid w:val="00AE6A8A"/>
    <w:rsid w:val="00AF084F"/>
    <w:rsid w:val="00AF091E"/>
    <w:rsid w:val="00AF097E"/>
    <w:rsid w:val="00AF0C77"/>
    <w:rsid w:val="00AF1E33"/>
    <w:rsid w:val="00AF2CFC"/>
    <w:rsid w:val="00AF55F8"/>
    <w:rsid w:val="00AF5624"/>
    <w:rsid w:val="00AF5831"/>
    <w:rsid w:val="00AF5F02"/>
    <w:rsid w:val="00AF76C3"/>
    <w:rsid w:val="00AF7A83"/>
    <w:rsid w:val="00AF7ABA"/>
    <w:rsid w:val="00AF7EF9"/>
    <w:rsid w:val="00B00B5B"/>
    <w:rsid w:val="00B00B83"/>
    <w:rsid w:val="00B010A4"/>
    <w:rsid w:val="00B02009"/>
    <w:rsid w:val="00B02CD5"/>
    <w:rsid w:val="00B03FA2"/>
    <w:rsid w:val="00B04975"/>
    <w:rsid w:val="00B04F00"/>
    <w:rsid w:val="00B059A1"/>
    <w:rsid w:val="00B05BD9"/>
    <w:rsid w:val="00B07DFF"/>
    <w:rsid w:val="00B07F15"/>
    <w:rsid w:val="00B1139F"/>
    <w:rsid w:val="00B11A86"/>
    <w:rsid w:val="00B135AE"/>
    <w:rsid w:val="00B136CC"/>
    <w:rsid w:val="00B13700"/>
    <w:rsid w:val="00B139CC"/>
    <w:rsid w:val="00B13BED"/>
    <w:rsid w:val="00B141F2"/>
    <w:rsid w:val="00B1435E"/>
    <w:rsid w:val="00B154F4"/>
    <w:rsid w:val="00B16572"/>
    <w:rsid w:val="00B16601"/>
    <w:rsid w:val="00B17BAC"/>
    <w:rsid w:val="00B17D27"/>
    <w:rsid w:val="00B17E98"/>
    <w:rsid w:val="00B20A0A"/>
    <w:rsid w:val="00B20B97"/>
    <w:rsid w:val="00B2103A"/>
    <w:rsid w:val="00B213D1"/>
    <w:rsid w:val="00B22E79"/>
    <w:rsid w:val="00B233A4"/>
    <w:rsid w:val="00B23755"/>
    <w:rsid w:val="00B247C5"/>
    <w:rsid w:val="00B24C78"/>
    <w:rsid w:val="00B24E37"/>
    <w:rsid w:val="00B27049"/>
    <w:rsid w:val="00B2753F"/>
    <w:rsid w:val="00B30519"/>
    <w:rsid w:val="00B31564"/>
    <w:rsid w:val="00B318A7"/>
    <w:rsid w:val="00B319F3"/>
    <w:rsid w:val="00B31AB8"/>
    <w:rsid w:val="00B31EFF"/>
    <w:rsid w:val="00B320E8"/>
    <w:rsid w:val="00B3292B"/>
    <w:rsid w:val="00B32C4E"/>
    <w:rsid w:val="00B32F75"/>
    <w:rsid w:val="00B33190"/>
    <w:rsid w:val="00B331BA"/>
    <w:rsid w:val="00B3397E"/>
    <w:rsid w:val="00B33D94"/>
    <w:rsid w:val="00B34513"/>
    <w:rsid w:val="00B34689"/>
    <w:rsid w:val="00B35574"/>
    <w:rsid w:val="00B36C59"/>
    <w:rsid w:val="00B36F84"/>
    <w:rsid w:val="00B40200"/>
    <w:rsid w:val="00B40990"/>
    <w:rsid w:val="00B4119F"/>
    <w:rsid w:val="00B42A05"/>
    <w:rsid w:val="00B42C98"/>
    <w:rsid w:val="00B43A75"/>
    <w:rsid w:val="00B43FA0"/>
    <w:rsid w:val="00B44013"/>
    <w:rsid w:val="00B454EA"/>
    <w:rsid w:val="00B458C8"/>
    <w:rsid w:val="00B468DB"/>
    <w:rsid w:val="00B47584"/>
    <w:rsid w:val="00B5079C"/>
    <w:rsid w:val="00B55331"/>
    <w:rsid w:val="00B55BD1"/>
    <w:rsid w:val="00B5633B"/>
    <w:rsid w:val="00B570AE"/>
    <w:rsid w:val="00B606BA"/>
    <w:rsid w:val="00B6115B"/>
    <w:rsid w:val="00B6171F"/>
    <w:rsid w:val="00B629F4"/>
    <w:rsid w:val="00B62DE4"/>
    <w:rsid w:val="00B6346A"/>
    <w:rsid w:val="00B640E6"/>
    <w:rsid w:val="00B645F7"/>
    <w:rsid w:val="00B64D99"/>
    <w:rsid w:val="00B65132"/>
    <w:rsid w:val="00B65421"/>
    <w:rsid w:val="00B65952"/>
    <w:rsid w:val="00B6602E"/>
    <w:rsid w:val="00B66FE4"/>
    <w:rsid w:val="00B67334"/>
    <w:rsid w:val="00B67D98"/>
    <w:rsid w:val="00B7013A"/>
    <w:rsid w:val="00B704F8"/>
    <w:rsid w:val="00B714D9"/>
    <w:rsid w:val="00B715E6"/>
    <w:rsid w:val="00B71A21"/>
    <w:rsid w:val="00B71BA4"/>
    <w:rsid w:val="00B7260F"/>
    <w:rsid w:val="00B730A9"/>
    <w:rsid w:val="00B73A18"/>
    <w:rsid w:val="00B740B3"/>
    <w:rsid w:val="00B7432A"/>
    <w:rsid w:val="00B74B18"/>
    <w:rsid w:val="00B74BF4"/>
    <w:rsid w:val="00B7526E"/>
    <w:rsid w:val="00B75D3C"/>
    <w:rsid w:val="00B806B4"/>
    <w:rsid w:val="00B80D9E"/>
    <w:rsid w:val="00B81E7D"/>
    <w:rsid w:val="00B82A5A"/>
    <w:rsid w:val="00B83241"/>
    <w:rsid w:val="00B84667"/>
    <w:rsid w:val="00B8545D"/>
    <w:rsid w:val="00B862F4"/>
    <w:rsid w:val="00B8671B"/>
    <w:rsid w:val="00B902DD"/>
    <w:rsid w:val="00B905CA"/>
    <w:rsid w:val="00B913B4"/>
    <w:rsid w:val="00B91481"/>
    <w:rsid w:val="00B9255C"/>
    <w:rsid w:val="00B92A0E"/>
    <w:rsid w:val="00B9310B"/>
    <w:rsid w:val="00B9446F"/>
    <w:rsid w:val="00B959A3"/>
    <w:rsid w:val="00B964C7"/>
    <w:rsid w:val="00B9765E"/>
    <w:rsid w:val="00BA0349"/>
    <w:rsid w:val="00BA1EDB"/>
    <w:rsid w:val="00BA2B88"/>
    <w:rsid w:val="00BA3625"/>
    <w:rsid w:val="00BA411E"/>
    <w:rsid w:val="00BA4BCD"/>
    <w:rsid w:val="00BA505B"/>
    <w:rsid w:val="00BA5D0A"/>
    <w:rsid w:val="00BA6C38"/>
    <w:rsid w:val="00BA701E"/>
    <w:rsid w:val="00BA78BB"/>
    <w:rsid w:val="00BB039E"/>
    <w:rsid w:val="00BB04AD"/>
    <w:rsid w:val="00BB1242"/>
    <w:rsid w:val="00BB1F9A"/>
    <w:rsid w:val="00BB2004"/>
    <w:rsid w:val="00BB297C"/>
    <w:rsid w:val="00BB4916"/>
    <w:rsid w:val="00BB5574"/>
    <w:rsid w:val="00BB5653"/>
    <w:rsid w:val="00BB655A"/>
    <w:rsid w:val="00BB65E2"/>
    <w:rsid w:val="00BB6C20"/>
    <w:rsid w:val="00BB792E"/>
    <w:rsid w:val="00BC0D3D"/>
    <w:rsid w:val="00BC2250"/>
    <w:rsid w:val="00BC309B"/>
    <w:rsid w:val="00BC36A4"/>
    <w:rsid w:val="00BC4354"/>
    <w:rsid w:val="00BC45D4"/>
    <w:rsid w:val="00BC54A6"/>
    <w:rsid w:val="00BC58C1"/>
    <w:rsid w:val="00BC5A22"/>
    <w:rsid w:val="00BC61F6"/>
    <w:rsid w:val="00BC6946"/>
    <w:rsid w:val="00BC6A48"/>
    <w:rsid w:val="00BC6E67"/>
    <w:rsid w:val="00BC6FA8"/>
    <w:rsid w:val="00BC7914"/>
    <w:rsid w:val="00BC7EB6"/>
    <w:rsid w:val="00BD07D9"/>
    <w:rsid w:val="00BD1165"/>
    <w:rsid w:val="00BD36A8"/>
    <w:rsid w:val="00BD4123"/>
    <w:rsid w:val="00BD4D4D"/>
    <w:rsid w:val="00BD4F80"/>
    <w:rsid w:val="00BD51AA"/>
    <w:rsid w:val="00BD6231"/>
    <w:rsid w:val="00BD7319"/>
    <w:rsid w:val="00BD7756"/>
    <w:rsid w:val="00BE05AB"/>
    <w:rsid w:val="00BE05FB"/>
    <w:rsid w:val="00BE0C18"/>
    <w:rsid w:val="00BE0EE1"/>
    <w:rsid w:val="00BE1845"/>
    <w:rsid w:val="00BE2BD0"/>
    <w:rsid w:val="00BE2FD2"/>
    <w:rsid w:val="00BE383C"/>
    <w:rsid w:val="00BE3A5F"/>
    <w:rsid w:val="00BE437E"/>
    <w:rsid w:val="00BE46E5"/>
    <w:rsid w:val="00BE4E9E"/>
    <w:rsid w:val="00BE54C5"/>
    <w:rsid w:val="00BE60B0"/>
    <w:rsid w:val="00BE61A2"/>
    <w:rsid w:val="00BE6C82"/>
    <w:rsid w:val="00BF0A1F"/>
    <w:rsid w:val="00BF0F5C"/>
    <w:rsid w:val="00BF109A"/>
    <w:rsid w:val="00BF18D8"/>
    <w:rsid w:val="00BF190F"/>
    <w:rsid w:val="00BF24E8"/>
    <w:rsid w:val="00BF2888"/>
    <w:rsid w:val="00BF2B61"/>
    <w:rsid w:val="00BF2DF4"/>
    <w:rsid w:val="00BF2F89"/>
    <w:rsid w:val="00BF39E0"/>
    <w:rsid w:val="00BF3E5D"/>
    <w:rsid w:val="00BF3E61"/>
    <w:rsid w:val="00BF447E"/>
    <w:rsid w:val="00BF4CB9"/>
    <w:rsid w:val="00BF56FB"/>
    <w:rsid w:val="00BF58CD"/>
    <w:rsid w:val="00BF5A83"/>
    <w:rsid w:val="00C00122"/>
    <w:rsid w:val="00C0034C"/>
    <w:rsid w:val="00C004E8"/>
    <w:rsid w:val="00C01150"/>
    <w:rsid w:val="00C01573"/>
    <w:rsid w:val="00C01835"/>
    <w:rsid w:val="00C01BD7"/>
    <w:rsid w:val="00C03BD3"/>
    <w:rsid w:val="00C03C04"/>
    <w:rsid w:val="00C03C53"/>
    <w:rsid w:val="00C063F4"/>
    <w:rsid w:val="00C10D04"/>
    <w:rsid w:val="00C110C9"/>
    <w:rsid w:val="00C12A6D"/>
    <w:rsid w:val="00C12BCA"/>
    <w:rsid w:val="00C12BF5"/>
    <w:rsid w:val="00C13240"/>
    <w:rsid w:val="00C1435D"/>
    <w:rsid w:val="00C15637"/>
    <w:rsid w:val="00C15A68"/>
    <w:rsid w:val="00C15F8C"/>
    <w:rsid w:val="00C17396"/>
    <w:rsid w:val="00C177AB"/>
    <w:rsid w:val="00C20A6E"/>
    <w:rsid w:val="00C21D22"/>
    <w:rsid w:val="00C222E5"/>
    <w:rsid w:val="00C2275A"/>
    <w:rsid w:val="00C23AF6"/>
    <w:rsid w:val="00C23C73"/>
    <w:rsid w:val="00C247FC"/>
    <w:rsid w:val="00C25A4A"/>
    <w:rsid w:val="00C26734"/>
    <w:rsid w:val="00C268C5"/>
    <w:rsid w:val="00C26C8E"/>
    <w:rsid w:val="00C31397"/>
    <w:rsid w:val="00C31BA2"/>
    <w:rsid w:val="00C328DB"/>
    <w:rsid w:val="00C335DB"/>
    <w:rsid w:val="00C34702"/>
    <w:rsid w:val="00C34767"/>
    <w:rsid w:val="00C347F2"/>
    <w:rsid w:val="00C34DDD"/>
    <w:rsid w:val="00C3799C"/>
    <w:rsid w:val="00C37A8E"/>
    <w:rsid w:val="00C37FAA"/>
    <w:rsid w:val="00C409B7"/>
    <w:rsid w:val="00C40A71"/>
    <w:rsid w:val="00C42166"/>
    <w:rsid w:val="00C4389B"/>
    <w:rsid w:val="00C4453B"/>
    <w:rsid w:val="00C44EF8"/>
    <w:rsid w:val="00C4551D"/>
    <w:rsid w:val="00C469AB"/>
    <w:rsid w:val="00C46C5F"/>
    <w:rsid w:val="00C50193"/>
    <w:rsid w:val="00C517B3"/>
    <w:rsid w:val="00C5213A"/>
    <w:rsid w:val="00C52FFD"/>
    <w:rsid w:val="00C531B2"/>
    <w:rsid w:val="00C5353E"/>
    <w:rsid w:val="00C54803"/>
    <w:rsid w:val="00C55287"/>
    <w:rsid w:val="00C5596A"/>
    <w:rsid w:val="00C56611"/>
    <w:rsid w:val="00C57007"/>
    <w:rsid w:val="00C57C6B"/>
    <w:rsid w:val="00C57EA9"/>
    <w:rsid w:val="00C6027B"/>
    <w:rsid w:val="00C60B6A"/>
    <w:rsid w:val="00C60EA9"/>
    <w:rsid w:val="00C61129"/>
    <w:rsid w:val="00C611F9"/>
    <w:rsid w:val="00C61A2B"/>
    <w:rsid w:val="00C61CE5"/>
    <w:rsid w:val="00C63E71"/>
    <w:rsid w:val="00C64568"/>
    <w:rsid w:val="00C6465F"/>
    <w:rsid w:val="00C64DD7"/>
    <w:rsid w:val="00C650FC"/>
    <w:rsid w:val="00C6558F"/>
    <w:rsid w:val="00C66858"/>
    <w:rsid w:val="00C6691D"/>
    <w:rsid w:val="00C70591"/>
    <w:rsid w:val="00C71516"/>
    <w:rsid w:val="00C72712"/>
    <w:rsid w:val="00C7295A"/>
    <w:rsid w:val="00C73491"/>
    <w:rsid w:val="00C7446F"/>
    <w:rsid w:val="00C74F98"/>
    <w:rsid w:val="00C760E9"/>
    <w:rsid w:val="00C8021D"/>
    <w:rsid w:val="00C81381"/>
    <w:rsid w:val="00C81A60"/>
    <w:rsid w:val="00C823D2"/>
    <w:rsid w:val="00C82633"/>
    <w:rsid w:val="00C836EC"/>
    <w:rsid w:val="00C839D7"/>
    <w:rsid w:val="00C84075"/>
    <w:rsid w:val="00C84C81"/>
    <w:rsid w:val="00C86ACF"/>
    <w:rsid w:val="00C86D27"/>
    <w:rsid w:val="00C86F09"/>
    <w:rsid w:val="00C9143E"/>
    <w:rsid w:val="00C92059"/>
    <w:rsid w:val="00C92EFB"/>
    <w:rsid w:val="00C95960"/>
    <w:rsid w:val="00C960E4"/>
    <w:rsid w:val="00C96293"/>
    <w:rsid w:val="00C96679"/>
    <w:rsid w:val="00C96DA3"/>
    <w:rsid w:val="00C976C6"/>
    <w:rsid w:val="00C97B50"/>
    <w:rsid w:val="00CA01B1"/>
    <w:rsid w:val="00CA130C"/>
    <w:rsid w:val="00CA145F"/>
    <w:rsid w:val="00CA14CB"/>
    <w:rsid w:val="00CA2548"/>
    <w:rsid w:val="00CA261C"/>
    <w:rsid w:val="00CA3042"/>
    <w:rsid w:val="00CA38EA"/>
    <w:rsid w:val="00CA3A25"/>
    <w:rsid w:val="00CA3FDB"/>
    <w:rsid w:val="00CA4F9B"/>
    <w:rsid w:val="00CA5C0C"/>
    <w:rsid w:val="00CA6075"/>
    <w:rsid w:val="00CA6381"/>
    <w:rsid w:val="00CA6A47"/>
    <w:rsid w:val="00CA6DD5"/>
    <w:rsid w:val="00CA7917"/>
    <w:rsid w:val="00CA7D48"/>
    <w:rsid w:val="00CB04FA"/>
    <w:rsid w:val="00CB12BA"/>
    <w:rsid w:val="00CB1379"/>
    <w:rsid w:val="00CB139B"/>
    <w:rsid w:val="00CB2166"/>
    <w:rsid w:val="00CB2B74"/>
    <w:rsid w:val="00CB2E08"/>
    <w:rsid w:val="00CB3A01"/>
    <w:rsid w:val="00CB49F7"/>
    <w:rsid w:val="00CB5254"/>
    <w:rsid w:val="00CB58AB"/>
    <w:rsid w:val="00CB5E57"/>
    <w:rsid w:val="00CB6E1B"/>
    <w:rsid w:val="00CB7279"/>
    <w:rsid w:val="00CC08E9"/>
    <w:rsid w:val="00CC1808"/>
    <w:rsid w:val="00CC1CD0"/>
    <w:rsid w:val="00CC239F"/>
    <w:rsid w:val="00CC278E"/>
    <w:rsid w:val="00CC2F23"/>
    <w:rsid w:val="00CC3284"/>
    <w:rsid w:val="00CC359A"/>
    <w:rsid w:val="00CC3E3A"/>
    <w:rsid w:val="00CC4F55"/>
    <w:rsid w:val="00CC52AF"/>
    <w:rsid w:val="00CC55BF"/>
    <w:rsid w:val="00CC63E5"/>
    <w:rsid w:val="00CC6C60"/>
    <w:rsid w:val="00CC75BA"/>
    <w:rsid w:val="00CC7852"/>
    <w:rsid w:val="00CC7D8A"/>
    <w:rsid w:val="00CD0ADC"/>
    <w:rsid w:val="00CD19DB"/>
    <w:rsid w:val="00CD2593"/>
    <w:rsid w:val="00CD272F"/>
    <w:rsid w:val="00CD2FA6"/>
    <w:rsid w:val="00CD3249"/>
    <w:rsid w:val="00CD4E7B"/>
    <w:rsid w:val="00CD4FBC"/>
    <w:rsid w:val="00CD5C91"/>
    <w:rsid w:val="00CD5D32"/>
    <w:rsid w:val="00CD5F1C"/>
    <w:rsid w:val="00CD634A"/>
    <w:rsid w:val="00CD689C"/>
    <w:rsid w:val="00CE0AF6"/>
    <w:rsid w:val="00CE1A00"/>
    <w:rsid w:val="00CE1C8D"/>
    <w:rsid w:val="00CE2711"/>
    <w:rsid w:val="00CE2A61"/>
    <w:rsid w:val="00CE43B1"/>
    <w:rsid w:val="00CE48B5"/>
    <w:rsid w:val="00CE56EA"/>
    <w:rsid w:val="00CE574F"/>
    <w:rsid w:val="00CE5C67"/>
    <w:rsid w:val="00CE663F"/>
    <w:rsid w:val="00CE6A92"/>
    <w:rsid w:val="00CE6B5A"/>
    <w:rsid w:val="00CE6BE4"/>
    <w:rsid w:val="00CE78FD"/>
    <w:rsid w:val="00CE7B4C"/>
    <w:rsid w:val="00CE7F1A"/>
    <w:rsid w:val="00CF02D0"/>
    <w:rsid w:val="00CF0CBE"/>
    <w:rsid w:val="00CF1676"/>
    <w:rsid w:val="00CF2114"/>
    <w:rsid w:val="00CF223C"/>
    <w:rsid w:val="00CF2908"/>
    <w:rsid w:val="00CF2BFE"/>
    <w:rsid w:val="00CF3098"/>
    <w:rsid w:val="00CF3E1C"/>
    <w:rsid w:val="00CF520C"/>
    <w:rsid w:val="00CF5980"/>
    <w:rsid w:val="00CF5A65"/>
    <w:rsid w:val="00CF5CF9"/>
    <w:rsid w:val="00CF62FD"/>
    <w:rsid w:val="00D000F7"/>
    <w:rsid w:val="00D009A8"/>
    <w:rsid w:val="00D0114C"/>
    <w:rsid w:val="00D01237"/>
    <w:rsid w:val="00D01409"/>
    <w:rsid w:val="00D01D2A"/>
    <w:rsid w:val="00D02057"/>
    <w:rsid w:val="00D02290"/>
    <w:rsid w:val="00D02450"/>
    <w:rsid w:val="00D028C8"/>
    <w:rsid w:val="00D03843"/>
    <w:rsid w:val="00D04306"/>
    <w:rsid w:val="00D04358"/>
    <w:rsid w:val="00D04C03"/>
    <w:rsid w:val="00D05312"/>
    <w:rsid w:val="00D05383"/>
    <w:rsid w:val="00D062C6"/>
    <w:rsid w:val="00D06450"/>
    <w:rsid w:val="00D10229"/>
    <w:rsid w:val="00D10F14"/>
    <w:rsid w:val="00D116BE"/>
    <w:rsid w:val="00D1196D"/>
    <w:rsid w:val="00D11EC2"/>
    <w:rsid w:val="00D1212F"/>
    <w:rsid w:val="00D1336C"/>
    <w:rsid w:val="00D14568"/>
    <w:rsid w:val="00D15EEB"/>
    <w:rsid w:val="00D1614D"/>
    <w:rsid w:val="00D1667F"/>
    <w:rsid w:val="00D168DA"/>
    <w:rsid w:val="00D16E12"/>
    <w:rsid w:val="00D17199"/>
    <w:rsid w:val="00D20761"/>
    <w:rsid w:val="00D20A36"/>
    <w:rsid w:val="00D20EF2"/>
    <w:rsid w:val="00D21C3D"/>
    <w:rsid w:val="00D22D33"/>
    <w:rsid w:val="00D22FD9"/>
    <w:rsid w:val="00D23E9C"/>
    <w:rsid w:val="00D24329"/>
    <w:rsid w:val="00D24AC2"/>
    <w:rsid w:val="00D2524E"/>
    <w:rsid w:val="00D270F4"/>
    <w:rsid w:val="00D27787"/>
    <w:rsid w:val="00D27987"/>
    <w:rsid w:val="00D30488"/>
    <w:rsid w:val="00D306CF"/>
    <w:rsid w:val="00D30D44"/>
    <w:rsid w:val="00D310D2"/>
    <w:rsid w:val="00D31905"/>
    <w:rsid w:val="00D32EC4"/>
    <w:rsid w:val="00D33EA4"/>
    <w:rsid w:val="00D33F71"/>
    <w:rsid w:val="00D34841"/>
    <w:rsid w:val="00D354CC"/>
    <w:rsid w:val="00D35869"/>
    <w:rsid w:val="00D367E4"/>
    <w:rsid w:val="00D37482"/>
    <w:rsid w:val="00D402B5"/>
    <w:rsid w:val="00D40E6F"/>
    <w:rsid w:val="00D40F24"/>
    <w:rsid w:val="00D415EC"/>
    <w:rsid w:val="00D417CB"/>
    <w:rsid w:val="00D41B03"/>
    <w:rsid w:val="00D41C36"/>
    <w:rsid w:val="00D41CAA"/>
    <w:rsid w:val="00D4278B"/>
    <w:rsid w:val="00D42E6F"/>
    <w:rsid w:val="00D43552"/>
    <w:rsid w:val="00D447B9"/>
    <w:rsid w:val="00D44C38"/>
    <w:rsid w:val="00D457E4"/>
    <w:rsid w:val="00D45BF8"/>
    <w:rsid w:val="00D45F40"/>
    <w:rsid w:val="00D469AD"/>
    <w:rsid w:val="00D46B81"/>
    <w:rsid w:val="00D470D6"/>
    <w:rsid w:val="00D5040D"/>
    <w:rsid w:val="00D506B3"/>
    <w:rsid w:val="00D50C44"/>
    <w:rsid w:val="00D5186E"/>
    <w:rsid w:val="00D51F65"/>
    <w:rsid w:val="00D5204D"/>
    <w:rsid w:val="00D52709"/>
    <w:rsid w:val="00D53037"/>
    <w:rsid w:val="00D53F96"/>
    <w:rsid w:val="00D545B9"/>
    <w:rsid w:val="00D54F41"/>
    <w:rsid w:val="00D5556F"/>
    <w:rsid w:val="00D5561F"/>
    <w:rsid w:val="00D55B85"/>
    <w:rsid w:val="00D56BF3"/>
    <w:rsid w:val="00D56C8D"/>
    <w:rsid w:val="00D5763A"/>
    <w:rsid w:val="00D606EF"/>
    <w:rsid w:val="00D61C62"/>
    <w:rsid w:val="00D624B2"/>
    <w:rsid w:val="00D62A7C"/>
    <w:rsid w:val="00D63F71"/>
    <w:rsid w:val="00D64275"/>
    <w:rsid w:val="00D64641"/>
    <w:rsid w:val="00D64ABB"/>
    <w:rsid w:val="00D64F45"/>
    <w:rsid w:val="00D65039"/>
    <w:rsid w:val="00D65843"/>
    <w:rsid w:val="00D6661A"/>
    <w:rsid w:val="00D6715E"/>
    <w:rsid w:val="00D67303"/>
    <w:rsid w:val="00D6790A"/>
    <w:rsid w:val="00D7102F"/>
    <w:rsid w:val="00D7114C"/>
    <w:rsid w:val="00D723C4"/>
    <w:rsid w:val="00D72533"/>
    <w:rsid w:val="00D73AB6"/>
    <w:rsid w:val="00D73F7A"/>
    <w:rsid w:val="00D750BA"/>
    <w:rsid w:val="00D757E3"/>
    <w:rsid w:val="00D80492"/>
    <w:rsid w:val="00D80E1C"/>
    <w:rsid w:val="00D80F08"/>
    <w:rsid w:val="00D8116C"/>
    <w:rsid w:val="00D8124D"/>
    <w:rsid w:val="00D81770"/>
    <w:rsid w:val="00D81882"/>
    <w:rsid w:val="00D81BF8"/>
    <w:rsid w:val="00D81CE2"/>
    <w:rsid w:val="00D8328B"/>
    <w:rsid w:val="00D8402E"/>
    <w:rsid w:val="00D844C5"/>
    <w:rsid w:val="00D84F96"/>
    <w:rsid w:val="00D8583B"/>
    <w:rsid w:val="00D86331"/>
    <w:rsid w:val="00D8648E"/>
    <w:rsid w:val="00D870C7"/>
    <w:rsid w:val="00D9058B"/>
    <w:rsid w:val="00D91397"/>
    <w:rsid w:val="00D91CF0"/>
    <w:rsid w:val="00D924D7"/>
    <w:rsid w:val="00D9371E"/>
    <w:rsid w:val="00D93CBF"/>
    <w:rsid w:val="00D95159"/>
    <w:rsid w:val="00D96BEB"/>
    <w:rsid w:val="00D975B5"/>
    <w:rsid w:val="00D97A12"/>
    <w:rsid w:val="00D97FF8"/>
    <w:rsid w:val="00DA0124"/>
    <w:rsid w:val="00DA08AE"/>
    <w:rsid w:val="00DA103D"/>
    <w:rsid w:val="00DA1182"/>
    <w:rsid w:val="00DA11B7"/>
    <w:rsid w:val="00DA1C97"/>
    <w:rsid w:val="00DA27B1"/>
    <w:rsid w:val="00DA2AF7"/>
    <w:rsid w:val="00DA3700"/>
    <w:rsid w:val="00DA43F7"/>
    <w:rsid w:val="00DA5BCD"/>
    <w:rsid w:val="00DA5CE2"/>
    <w:rsid w:val="00DA677B"/>
    <w:rsid w:val="00DA6915"/>
    <w:rsid w:val="00DA6A96"/>
    <w:rsid w:val="00DA6D38"/>
    <w:rsid w:val="00DA7026"/>
    <w:rsid w:val="00DB0CF6"/>
    <w:rsid w:val="00DB15EA"/>
    <w:rsid w:val="00DB22E0"/>
    <w:rsid w:val="00DB2DE3"/>
    <w:rsid w:val="00DB31BD"/>
    <w:rsid w:val="00DB3215"/>
    <w:rsid w:val="00DB389C"/>
    <w:rsid w:val="00DB3E85"/>
    <w:rsid w:val="00DB3F31"/>
    <w:rsid w:val="00DB48A0"/>
    <w:rsid w:val="00DB4B8C"/>
    <w:rsid w:val="00DB4DCC"/>
    <w:rsid w:val="00DB4FCA"/>
    <w:rsid w:val="00DB6244"/>
    <w:rsid w:val="00DB7070"/>
    <w:rsid w:val="00DB7B74"/>
    <w:rsid w:val="00DB7F5C"/>
    <w:rsid w:val="00DC116F"/>
    <w:rsid w:val="00DC1410"/>
    <w:rsid w:val="00DC1C00"/>
    <w:rsid w:val="00DC2582"/>
    <w:rsid w:val="00DC4D8A"/>
    <w:rsid w:val="00DC51DD"/>
    <w:rsid w:val="00DC5A9F"/>
    <w:rsid w:val="00DC5B16"/>
    <w:rsid w:val="00DC62D2"/>
    <w:rsid w:val="00DC67B8"/>
    <w:rsid w:val="00DC6B97"/>
    <w:rsid w:val="00DD042F"/>
    <w:rsid w:val="00DD0DB7"/>
    <w:rsid w:val="00DD12C8"/>
    <w:rsid w:val="00DD1631"/>
    <w:rsid w:val="00DD1A21"/>
    <w:rsid w:val="00DD1BC1"/>
    <w:rsid w:val="00DD2507"/>
    <w:rsid w:val="00DD2EE8"/>
    <w:rsid w:val="00DD3707"/>
    <w:rsid w:val="00DD3E98"/>
    <w:rsid w:val="00DD525E"/>
    <w:rsid w:val="00DD5AA2"/>
    <w:rsid w:val="00DE09AB"/>
    <w:rsid w:val="00DE1863"/>
    <w:rsid w:val="00DE1CCA"/>
    <w:rsid w:val="00DE2192"/>
    <w:rsid w:val="00DE21B9"/>
    <w:rsid w:val="00DE24D1"/>
    <w:rsid w:val="00DE2BCA"/>
    <w:rsid w:val="00DE4123"/>
    <w:rsid w:val="00DE4227"/>
    <w:rsid w:val="00DE497F"/>
    <w:rsid w:val="00DE4CB7"/>
    <w:rsid w:val="00DE6711"/>
    <w:rsid w:val="00DE6A84"/>
    <w:rsid w:val="00DE6D93"/>
    <w:rsid w:val="00DE76FF"/>
    <w:rsid w:val="00DF0BE3"/>
    <w:rsid w:val="00DF1024"/>
    <w:rsid w:val="00DF1892"/>
    <w:rsid w:val="00DF19E5"/>
    <w:rsid w:val="00DF1FC3"/>
    <w:rsid w:val="00DF2A1D"/>
    <w:rsid w:val="00DF3832"/>
    <w:rsid w:val="00DF5526"/>
    <w:rsid w:val="00DF5932"/>
    <w:rsid w:val="00E019B1"/>
    <w:rsid w:val="00E01E44"/>
    <w:rsid w:val="00E02B81"/>
    <w:rsid w:val="00E036F8"/>
    <w:rsid w:val="00E03B5C"/>
    <w:rsid w:val="00E04A4E"/>
    <w:rsid w:val="00E05084"/>
    <w:rsid w:val="00E055A4"/>
    <w:rsid w:val="00E05FD2"/>
    <w:rsid w:val="00E06A6F"/>
    <w:rsid w:val="00E06B28"/>
    <w:rsid w:val="00E10028"/>
    <w:rsid w:val="00E101AD"/>
    <w:rsid w:val="00E11B42"/>
    <w:rsid w:val="00E1200E"/>
    <w:rsid w:val="00E1234F"/>
    <w:rsid w:val="00E12DF9"/>
    <w:rsid w:val="00E12EB2"/>
    <w:rsid w:val="00E1394F"/>
    <w:rsid w:val="00E149D6"/>
    <w:rsid w:val="00E155F4"/>
    <w:rsid w:val="00E15B46"/>
    <w:rsid w:val="00E16ABA"/>
    <w:rsid w:val="00E17428"/>
    <w:rsid w:val="00E176B7"/>
    <w:rsid w:val="00E20959"/>
    <w:rsid w:val="00E20B65"/>
    <w:rsid w:val="00E21BA5"/>
    <w:rsid w:val="00E2289F"/>
    <w:rsid w:val="00E2347B"/>
    <w:rsid w:val="00E23AEE"/>
    <w:rsid w:val="00E243A0"/>
    <w:rsid w:val="00E245F0"/>
    <w:rsid w:val="00E24A31"/>
    <w:rsid w:val="00E24A6F"/>
    <w:rsid w:val="00E25572"/>
    <w:rsid w:val="00E26087"/>
    <w:rsid w:val="00E27296"/>
    <w:rsid w:val="00E3041E"/>
    <w:rsid w:val="00E30727"/>
    <w:rsid w:val="00E30BE8"/>
    <w:rsid w:val="00E31161"/>
    <w:rsid w:val="00E31A78"/>
    <w:rsid w:val="00E31B61"/>
    <w:rsid w:val="00E32952"/>
    <w:rsid w:val="00E32B37"/>
    <w:rsid w:val="00E32EAD"/>
    <w:rsid w:val="00E3393C"/>
    <w:rsid w:val="00E34C87"/>
    <w:rsid w:val="00E3571C"/>
    <w:rsid w:val="00E35AB3"/>
    <w:rsid w:val="00E35E3A"/>
    <w:rsid w:val="00E36AA1"/>
    <w:rsid w:val="00E36C1A"/>
    <w:rsid w:val="00E40054"/>
    <w:rsid w:val="00E419E1"/>
    <w:rsid w:val="00E41A46"/>
    <w:rsid w:val="00E43A7B"/>
    <w:rsid w:val="00E44312"/>
    <w:rsid w:val="00E4491C"/>
    <w:rsid w:val="00E44E83"/>
    <w:rsid w:val="00E451E3"/>
    <w:rsid w:val="00E45E3B"/>
    <w:rsid w:val="00E460DC"/>
    <w:rsid w:val="00E46D98"/>
    <w:rsid w:val="00E47536"/>
    <w:rsid w:val="00E47577"/>
    <w:rsid w:val="00E477FE"/>
    <w:rsid w:val="00E47E87"/>
    <w:rsid w:val="00E51462"/>
    <w:rsid w:val="00E519F3"/>
    <w:rsid w:val="00E51F55"/>
    <w:rsid w:val="00E51F79"/>
    <w:rsid w:val="00E52C01"/>
    <w:rsid w:val="00E52FAC"/>
    <w:rsid w:val="00E534CB"/>
    <w:rsid w:val="00E53FC4"/>
    <w:rsid w:val="00E54427"/>
    <w:rsid w:val="00E54581"/>
    <w:rsid w:val="00E56071"/>
    <w:rsid w:val="00E56732"/>
    <w:rsid w:val="00E57334"/>
    <w:rsid w:val="00E5760F"/>
    <w:rsid w:val="00E57644"/>
    <w:rsid w:val="00E576D2"/>
    <w:rsid w:val="00E6012D"/>
    <w:rsid w:val="00E603AC"/>
    <w:rsid w:val="00E60493"/>
    <w:rsid w:val="00E61784"/>
    <w:rsid w:val="00E627AC"/>
    <w:rsid w:val="00E63DBE"/>
    <w:rsid w:val="00E6433B"/>
    <w:rsid w:val="00E66510"/>
    <w:rsid w:val="00E66C70"/>
    <w:rsid w:val="00E6734E"/>
    <w:rsid w:val="00E673CA"/>
    <w:rsid w:val="00E67969"/>
    <w:rsid w:val="00E67B45"/>
    <w:rsid w:val="00E701D5"/>
    <w:rsid w:val="00E70B1D"/>
    <w:rsid w:val="00E71382"/>
    <w:rsid w:val="00E71E15"/>
    <w:rsid w:val="00E720DB"/>
    <w:rsid w:val="00E72A26"/>
    <w:rsid w:val="00E72BC1"/>
    <w:rsid w:val="00E72D4A"/>
    <w:rsid w:val="00E734FD"/>
    <w:rsid w:val="00E73C35"/>
    <w:rsid w:val="00E74730"/>
    <w:rsid w:val="00E751E6"/>
    <w:rsid w:val="00E7584B"/>
    <w:rsid w:val="00E75E0E"/>
    <w:rsid w:val="00E76587"/>
    <w:rsid w:val="00E76A81"/>
    <w:rsid w:val="00E76ACD"/>
    <w:rsid w:val="00E76B87"/>
    <w:rsid w:val="00E76F97"/>
    <w:rsid w:val="00E77F0A"/>
    <w:rsid w:val="00E800F0"/>
    <w:rsid w:val="00E80141"/>
    <w:rsid w:val="00E817AE"/>
    <w:rsid w:val="00E81AF5"/>
    <w:rsid w:val="00E81C63"/>
    <w:rsid w:val="00E82761"/>
    <w:rsid w:val="00E83140"/>
    <w:rsid w:val="00E83354"/>
    <w:rsid w:val="00E851A1"/>
    <w:rsid w:val="00E86308"/>
    <w:rsid w:val="00E86E2A"/>
    <w:rsid w:val="00E86E48"/>
    <w:rsid w:val="00E9008B"/>
    <w:rsid w:val="00E900DD"/>
    <w:rsid w:val="00E9192F"/>
    <w:rsid w:val="00E92391"/>
    <w:rsid w:val="00E927C4"/>
    <w:rsid w:val="00E92B80"/>
    <w:rsid w:val="00E93474"/>
    <w:rsid w:val="00E93673"/>
    <w:rsid w:val="00E9474B"/>
    <w:rsid w:val="00E9544E"/>
    <w:rsid w:val="00E95670"/>
    <w:rsid w:val="00E97327"/>
    <w:rsid w:val="00E97916"/>
    <w:rsid w:val="00EA0912"/>
    <w:rsid w:val="00EA0DD2"/>
    <w:rsid w:val="00EA10DE"/>
    <w:rsid w:val="00EA118C"/>
    <w:rsid w:val="00EA122F"/>
    <w:rsid w:val="00EA1961"/>
    <w:rsid w:val="00EA2097"/>
    <w:rsid w:val="00EA2A95"/>
    <w:rsid w:val="00EA4547"/>
    <w:rsid w:val="00EA45B2"/>
    <w:rsid w:val="00EA4E60"/>
    <w:rsid w:val="00EA5E6A"/>
    <w:rsid w:val="00EA6E5A"/>
    <w:rsid w:val="00EA7B1A"/>
    <w:rsid w:val="00EA7CD9"/>
    <w:rsid w:val="00EB0269"/>
    <w:rsid w:val="00EB0B67"/>
    <w:rsid w:val="00EB0E9A"/>
    <w:rsid w:val="00EB1310"/>
    <w:rsid w:val="00EB1FFD"/>
    <w:rsid w:val="00EB2096"/>
    <w:rsid w:val="00EB22BC"/>
    <w:rsid w:val="00EB45DD"/>
    <w:rsid w:val="00EB61CB"/>
    <w:rsid w:val="00EB6779"/>
    <w:rsid w:val="00EB6BCB"/>
    <w:rsid w:val="00EB712E"/>
    <w:rsid w:val="00EB730C"/>
    <w:rsid w:val="00EC0BFB"/>
    <w:rsid w:val="00EC0C45"/>
    <w:rsid w:val="00EC1116"/>
    <w:rsid w:val="00EC21BD"/>
    <w:rsid w:val="00EC4B9B"/>
    <w:rsid w:val="00EC55CD"/>
    <w:rsid w:val="00EC5CF9"/>
    <w:rsid w:val="00EC5EE1"/>
    <w:rsid w:val="00EC693D"/>
    <w:rsid w:val="00EC7E50"/>
    <w:rsid w:val="00ED1940"/>
    <w:rsid w:val="00ED3DDD"/>
    <w:rsid w:val="00ED54FE"/>
    <w:rsid w:val="00ED55C2"/>
    <w:rsid w:val="00ED575F"/>
    <w:rsid w:val="00ED65F1"/>
    <w:rsid w:val="00ED67FA"/>
    <w:rsid w:val="00ED7A1A"/>
    <w:rsid w:val="00EE0558"/>
    <w:rsid w:val="00EE077D"/>
    <w:rsid w:val="00EE07C4"/>
    <w:rsid w:val="00EE0F80"/>
    <w:rsid w:val="00EE1664"/>
    <w:rsid w:val="00EE4907"/>
    <w:rsid w:val="00EE49D8"/>
    <w:rsid w:val="00EE59AE"/>
    <w:rsid w:val="00EE6A43"/>
    <w:rsid w:val="00EE6FB5"/>
    <w:rsid w:val="00EE70D3"/>
    <w:rsid w:val="00EF0300"/>
    <w:rsid w:val="00EF08C7"/>
    <w:rsid w:val="00EF183C"/>
    <w:rsid w:val="00EF2C71"/>
    <w:rsid w:val="00EF39B7"/>
    <w:rsid w:val="00EF52A7"/>
    <w:rsid w:val="00EF6017"/>
    <w:rsid w:val="00EF610A"/>
    <w:rsid w:val="00EF61AC"/>
    <w:rsid w:val="00EF6414"/>
    <w:rsid w:val="00EF6541"/>
    <w:rsid w:val="00EF678A"/>
    <w:rsid w:val="00F003B6"/>
    <w:rsid w:val="00F00DF9"/>
    <w:rsid w:val="00F01820"/>
    <w:rsid w:val="00F02C86"/>
    <w:rsid w:val="00F02D8D"/>
    <w:rsid w:val="00F03139"/>
    <w:rsid w:val="00F0363C"/>
    <w:rsid w:val="00F03AAC"/>
    <w:rsid w:val="00F04468"/>
    <w:rsid w:val="00F07B3D"/>
    <w:rsid w:val="00F1042B"/>
    <w:rsid w:val="00F1122A"/>
    <w:rsid w:val="00F12E50"/>
    <w:rsid w:val="00F13897"/>
    <w:rsid w:val="00F13D4A"/>
    <w:rsid w:val="00F1459B"/>
    <w:rsid w:val="00F15068"/>
    <w:rsid w:val="00F151A5"/>
    <w:rsid w:val="00F153DC"/>
    <w:rsid w:val="00F15C8A"/>
    <w:rsid w:val="00F15D89"/>
    <w:rsid w:val="00F161B9"/>
    <w:rsid w:val="00F16697"/>
    <w:rsid w:val="00F16B5F"/>
    <w:rsid w:val="00F16CCA"/>
    <w:rsid w:val="00F16DA2"/>
    <w:rsid w:val="00F16DF2"/>
    <w:rsid w:val="00F17595"/>
    <w:rsid w:val="00F17E9A"/>
    <w:rsid w:val="00F20E0F"/>
    <w:rsid w:val="00F21048"/>
    <w:rsid w:val="00F22DC0"/>
    <w:rsid w:val="00F23008"/>
    <w:rsid w:val="00F230CD"/>
    <w:rsid w:val="00F245D4"/>
    <w:rsid w:val="00F24E60"/>
    <w:rsid w:val="00F258ED"/>
    <w:rsid w:val="00F25927"/>
    <w:rsid w:val="00F27781"/>
    <w:rsid w:val="00F30DE7"/>
    <w:rsid w:val="00F31381"/>
    <w:rsid w:val="00F31420"/>
    <w:rsid w:val="00F320C9"/>
    <w:rsid w:val="00F322E2"/>
    <w:rsid w:val="00F32B89"/>
    <w:rsid w:val="00F3343D"/>
    <w:rsid w:val="00F3461E"/>
    <w:rsid w:val="00F34CE0"/>
    <w:rsid w:val="00F34CEF"/>
    <w:rsid w:val="00F34EE3"/>
    <w:rsid w:val="00F35E0D"/>
    <w:rsid w:val="00F36407"/>
    <w:rsid w:val="00F367D8"/>
    <w:rsid w:val="00F3723E"/>
    <w:rsid w:val="00F37D41"/>
    <w:rsid w:val="00F41285"/>
    <w:rsid w:val="00F4190F"/>
    <w:rsid w:val="00F41C92"/>
    <w:rsid w:val="00F421C4"/>
    <w:rsid w:val="00F42A0D"/>
    <w:rsid w:val="00F43149"/>
    <w:rsid w:val="00F43C63"/>
    <w:rsid w:val="00F43DBF"/>
    <w:rsid w:val="00F43DE5"/>
    <w:rsid w:val="00F43F6A"/>
    <w:rsid w:val="00F443AF"/>
    <w:rsid w:val="00F447C6"/>
    <w:rsid w:val="00F458E5"/>
    <w:rsid w:val="00F46208"/>
    <w:rsid w:val="00F4698B"/>
    <w:rsid w:val="00F471EF"/>
    <w:rsid w:val="00F475F4"/>
    <w:rsid w:val="00F50111"/>
    <w:rsid w:val="00F50CB3"/>
    <w:rsid w:val="00F50DA1"/>
    <w:rsid w:val="00F50DD1"/>
    <w:rsid w:val="00F52C4D"/>
    <w:rsid w:val="00F53150"/>
    <w:rsid w:val="00F533B4"/>
    <w:rsid w:val="00F538FC"/>
    <w:rsid w:val="00F53B6E"/>
    <w:rsid w:val="00F54078"/>
    <w:rsid w:val="00F54279"/>
    <w:rsid w:val="00F550EB"/>
    <w:rsid w:val="00F55EBB"/>
    <w:rsid w:val="00F5649B"/>
    <w:rsid w:val="00F62803"/>
    <w:rsid w:val="00F6417F"/>
    <w:rsid w:val="00F6440F"/>
    <w:rsid w:val="00F64C06"/>
    <w:rsid w:val="00F6525A"/>
    <w:rsid w:val="00F652B4"/>
    <w:rsid w:val="00F6568E"/>
    <w:rsid w:val="00F67055"/>
    <w:rsid w:val="00F671F6"/>
    <w:rsid w:val="00F67BDF"/>
    <w:rsid w:val="00F67C87"/>
    <w:rsid w:val="00F71061"/>
    <w:rsid w:val="00F72C0B"/>
    <w:rsid w:val="00F73F0E"/>
    <w:rsid w:val="00F73F91"/>
    <w:rsid w:val="00F7413C"/>
    <w:rsid w:val="00F7495B"/>
    <w:rsid w:val="00F75364"/>
    <w:rsid w:val="00F758DC"/>
    <w:rsid w:val="00F75E01"/>
    <w:rsid w:val="00F7625B"/>
    <w:rsid w:val="00F76FD7"/>
    <w:rsid w:val="00F77F11"/>
    <w:rsid w:val="00F80CF2"/>
    <w:rsid w:val="00F81938"/>
    <w:rsid w:val="00F81EF9"/>
    <w:rsid w:val="00F828BE"/>
    <w:rsid w:val="00F83D58"/>
    <w:rsid w:val="00F83D76"/>
    <w:rsid w:val="00F84318"/>
    <w:rsid w:val="00F84705"/>
    <w:rsid w:val="00F8541A"/>
    <w:rsid w:val="00F85D6C"/>
    <w:rsid w:val="00F87175"/>
    <w:rsid w:val="00F9006C"/>
    <w:rsid w:val="00F90A7C"/>
    <w:rsid w:val="00F912E4"/>
    <w:rsid w:val="00F913AB"/>
    <w:rsid w:val="00F92AF5"/>
    <w:rsid w:val="00F92FC4"/>
    <w:rsid w:val="00F93542"/>
    <w:rsid w:val="00F94A3D"/>
    <w:rsid w:val="00F95265"/>
    <w:rsid w:val="00F95833"/>
    <w:rsid w:val="00F959CF"/>
    <w:rsid w:val="00F968E4"/>
    <w:rsid w:val="00F9773A"/>
    <w:rsid w:val="00F97AD2"/>
    <w:rsid w:val="00F97DCB"/>
    <w:rsid w:val="00F97E8D"/>
    <w:rsid w:val="00FA097D"/>
    <w:rsid w:val="00FA0A0C"/>
    <w:rsid w:val="00FA14E9"/>
    <w:rsid w:val="00FA179E"/>
    <w:rsid w:val="00FA1C44"/>
    <w:rsid w:val="00FA1DB3"/>
    <w:rsid w:val="00FA2AE6"/>
    <w:rsid w:val="00FA31E7"/>
    <w:rsid w:val="00FA37C7"/>
    <w:rsid w:val="00FA3B4D"/>
    <w:rsid w:val="00FA508B"/>
    <w:rsid w:val="00FA53E7"/>
    <w:rsid w:val="00FA5743"/>
    <w:rsid w:val="00FA7113"/>
    <w:rsid w:val="00FA7B29"/>
    <w:rsid w:val="00FA7BCE"/>
    <w:rsid w:val="00FB12D1"/>
    <w:rsid w:val="00FB17BF"/>
    <w:rsid w:val="00FB1961"/>
    <w:rsid w:val="00FB3738"/>
    <w:rsid w:val="00FB3DCA"/>
    <w:rsid w:val="00FB43A0"/>
    <w:rsid w:val="00FB58DB"/>
    <w:rsid w:val="00FB64AE"/>
    <w:rsid w:val="00FB6B44"/>
    <w:rsid w:val="00FB71A4"/>
    <w:rsid w:val="00FB7E18"/>
    <w:rsid w:val="00FC032D"/>
    <w:rsid w:val="00FC0616"/>
    <w:rsid w:val="00FC09FD"/>
    <w:rsid w:val="00FC1EE7"/>
    <w:rsid w:val="00FC2E75"/>
    <w:rsid w:val="00FC3A4F"/>
    <w:rsid w:val="00FC3F99"/>
    <w:rsid w:val="00FC4160"/>
    <w:rsid w:val="00FC45D4"/>
    <w:rsid w:val="00FC4F21"/>
    <w:rsid w:val="00FC5298"/>
    <w:rsid w:val="00FC65B8"/>
    <w:rsid w:val="00FC6684"/>
    <w:rsid w:val="00FC68B8"/>
    <w:rsid w:val="00FC77A0"/>
    <w:rsid w:val="00FD0E49"/>
    <w:rsid w:val="00FD1524"/>
    <w:rsid w:val="00FD1B47"/>
    <w:rsid w:val="00FD2FDB"/>
    <w:rsid w:val="00FD34E0"/>
    <w:rsid w:val="00FD46E4"/>
    <w:rsid w:val="00FD4FC4"/>
    <w:rsid w:val="00FD568C"/>
    <w:rsid w:val="00FD58DF"/>
    <w:rsid w:val="00FD5D50"/>
    <w:rsid w:val="00FD5DA7"/>
    <w:rsid w:val="00FD6877"/>
    <w:rsid w:val="00FD6ECC"/>
    <w:rsid w:val="00FD6F39"/>
    <w:rsid w:val="00FD78BF"/>
    <w:rsid w:val="00FE04B0"/>
    <w:rsid w:val="00FE0AA3"/>
    <w:rsid w:val="00FE1689"/>
    <w:rsid w:val="00FE1D6A"/>
    <w:rsid w:val="00FE3CDF"/>
    <w:rsid w:val="00FE4201"/>
    <w:rsid w:val="00FE4D2F"/>
    <w:rsid w:val="00FE6757"/>
    <w:rsid w:val="00FF0E69"/>
    <w:rsid w:val="00FF275E"/>
    <w:rsid w:val="00FF2B9D"/>
    <w:rsid w:val="00FF32DB"/>
    <w:rsid w:val="00FF370C"/>
    <w:rsid w:val="00FF3EC3"/>
    <w:rsid w:val="00FF4834"/>
    <w:rsid w:val="00FF4CFF"/>
    <w:rsid w:val="00FF5F13"/>
    <w:rsid w:val="00FF6095"/>
    <w:rsid w:val="00FF660E"/>
    <w:rsid w:val="027C2785"/>
    <w:rsid w:val="02FB9F9D"/>
    <w:rsid w:val="0704BAEB"/>
    <w:rsid w:val="0CC4001B"/>
    <w:rsid w:val="22E3052B"/>
    <w:rsid w:val="25990D73"/>
    <w:rsid w:val="31B54671"/>
    <w:rsid w:val="3BEFF4E3"/>
    <w:rsid w:val="3FA427A6"/>
    <w:rsid w:val="520A959C"/>
    <w:rsid w:val="587D44D4"/>
    <w:rsid w:val="5E9E8935"/>
    <w:rsid w:val="613851AD"/>
    <w:rsid w:val="618E6DB7"/>
    <w:rsid w:val="63FCEB28"/>
    <w:rsid w:val="65FACED1"/>
    <w:rsid w:val="6BBD90D9"/>
    <w:rsid w:val="70431493"/>
    <w:rsid w:val="72C1C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7A192"/>
  <w15:chartTrackingRefBased/>
  <w15:docId w15:val="{D4D97D65-5F55-4B97-B374-BA08BB00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B5"/>
    <w:rPr>
      <w:sz w:val="26"/>
    </w:rPr>
  </w:style>
  <w:style w:type="paragraph" w:styleId="Heading1">
    <w:name w:val="heading 1"/>
    <w:basedOn w:val="Normal"/>
    <w:next w:val="Normal"/>
    <w:link w:val="Heading1Char"/>
    <w:uiPriority w:val="99"/>
    <w:qFormat/>
    <w:rsid w:val="00A8344A"/>
    <w:pPr>
      <w:keepNext/>
      <w:numPr>
        <w:numId w:val="3"/>
      </w:numPr>
      <w:outlineLvl w:val="0"/>
    </w:pPr>
    <w:rPr>
      <w:rFonts w:ascii="Calibri" w:hAnsi="Calibri" w:cs="Calibri"/>
      <w:b/>
      <w:sz w:val="30"/>
      <w:u w:val="single"/>
    </w:rPr>
  </w:style>
  <w:style w:type="paragraph" w:styleId="Heading2">
    <w:name w:val="heading 2"/>
    <w:basedOn w:val="Normal"/>
    <w:next w:val="Normal"/>
    <w:link w:val="Heading2Char"/>
    <w:uiPriority w:val="99"/>
    <w:qFormat/>
    <w:rsid w:val="00C73491"/>
    <w:pPr>
      <w:keepNext/>
      <w:numPr>
        <w:ilvl w:val="1"/>
        <w:numId w:val="3"/>
      </w:numPr>
      <w:outlineLvl w:val="1"/>
    </w:pPr>
    <w:rPr>
      <w:rFonts w:ascii="Calibri" w:hAnsi="Calibri" w:cs="Calibri"/>
      <w:sz w:val="28"/>
      <w:u w:val="single"/>
    </w:rPr>
  </w:style>
  <w:style w:type="paragraph" w:styleId="Heading3">
    <w:name w:val="heading 3"/>
    <w:basedOn w:val="Normal"/>
    <w:next w:val="Normal"/>
    <w:link w:val="Heading3Char"/>
    <w:qFormat/>
    <w:rsid w:val="00AD632D"/>
    <w:pPr>
      <w:keepNext/>
      <w:jc w:val="center"/>
      <w:outlineLvl w:val="2"/>
    </w:pPr>
    <w:rPr>
      <w:rFonts w:ascii="Calibri" w:hAnsi="Calibri"/>
      <w:b/>
      <w:caps/>
      <w:sz w:val="44"/>
    </w:rPr>
  </w:style>
  <w:style w:type="paragraph" w:styleId="Heading4">
    <w:name w:val="heading 4"/>
    <w:basedOn w:val="PlainText"/>
    <w:next w:val="Normal"/>
    <w:link w:val="Heading4Char"/>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link w:val="Heading5Char"/>
    <w:qFormat/>
    <w:rsid w:val="002325B5"/>
    <w:pPr>
      <w:keepNext/>
      <w:outlineLvl w:val="4"/>
    </w:pPr>
    <w:rPr>
      <w:b/>
      <w:u w:val="single"/>
    </w:rPr>
  </w:style>
  <w:style w:type="paragraph" w:styleId="Heading6">
    <w:name w:val="heading 6"/>
    <w:basedOn w:val="Normal"/>
    <w:next w:val="Normal"/>
    <w:link w:val="Heading6Char"/>
    <w:qFormat/>
    <w:rsid w:val="002325B5"/>
    <w:pPr>
      <w:keepNext/>
      <w:pBdr>
        <w:left w:val="single" w:sz="4" w:space="0" w:color="auto"/>
      </w:pBdr>
      <w:outlineLvl w:val="5"/>
    </w:pPr>
    <w:rPr>
      <w:b/>
      <w:sz w:val="20"/>
    </w:rPr>
  </w:style>
  <w:style w:type="paragraph" w:styleId="Heading7">
    <w:name w:val="heading 7"/>
    <w:basedOn w:val="Normal"/>
    <w:next w:val="Normal"/>
    <w:link w:val="Heading7Char"/>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link w:val="Heading9Char"/>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25B5"/>
    <w:pPr>
      <w:tabs>
        <w:tab w:val="center" w:pos="4320"/>
        <w:tab w:val="right" w:pos="8640"/>
      </w:tabs>
    </w:pPr>
  </w:style>
  <w:style w:type="paragraph" w:styleId="Footer">
    <w:name w:val="footer"/>
    <w:basedOn w:val="Normal"/>
    <w:link w:val="FooterChar"/>
    <w:uiPriority w:val="99"/>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qFormat/>
    <w:rsid w:val="002325B5"/>
    <w:pPr>
      <w:tabs>
        <w:tab w:val="left" w:leader="dot" w:pos="9000"/>
        <w:tab w:val="right" w:pos="9360"/>
      </w:tabs>
      <w:suppressAutoHyphens/>
      <w:ind w:left="2160" w:right="720" w:hanging="720"/>
    </w:pPr>
  </w:style>
  <w:style w:type="paragraph" w:styleId="BodyTextIndent2">
    <w:name w:val="Body Text Indent 2"/>
    <w:basedOn w:val="Normal"/>
    <w:link w:val="BodyTextIndent2Char"/>
    <w:rsid w:val="002325B5"/>
    <w:pPr>
      <w:ind w:left="360"/>
    </w:pPr>
    <w:rPr>
      <w:sz w:val="20"/>
    </w:rPr>
  </w:style>
  <w:style w:type="paragraph" w:styleId="BodyText2">
    <w:name w:val="Body Text 2"/>
    <w:basedOn w:val="Normal"/>
    <w:link w:val="BodyText2Char"/>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link w:val="BodyTextIndent3Char"/>
    <w:rsid w:val="002325B5"/>
    <w:pPr>
      <w:tabs>
        <w:tab w:val="left" w:pos="-720"/>
      </w:tabs>
      <w:ind w:left="1440" w:hanging="1440"/>
    </w:pPr>
    <w:rPr>
      <w:spacing w:val="-3"/>
    </w:rPr>
  </w:style>
  <w:style w:type="character" w:styleId="CommentReference">
    <w:name w:val="annotation reference"/>
    <w:uiPriority w:val="99"/>
    <w:rsid w:val="002325B5"/>
    <w:rPr>
      <w:sz w:val="16"/>
    </w:rPr>
  </w:style>
  <w:style w:type="paragraph" w:styleId="CommentText">
    <w:name w:val="annotation text"/>
    <w:basedOn w:val="Normal"/>
    <w:link w:val="CommentTextChar"/>
    <w:uiPriority w:val="99"/>
    <w:rsid w:val="004A6F19"/>
    <w:rPr>
      <w:rFonts w:ascii="Arial" w:hAnsi="Arial" w:cs="Arial"/>
      <w:sz w:val="20"/>
    </w:rPr>
  </w:style>
  <w:style w:type="paragraph" w:styleId="FootnoteText">
    <w:name w:val="footnote text"/>
    <w:basedOn w:val="Normal"/>
    <w:link w:val="FootnoteTextChar"/>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link w:val="BodyTextChar"/>
    <w:uiPriority w:val="1"/>
    <w:qFormat/>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uiPriority w:val="99"/>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link w:val="TitleChar"/>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link w:val="BalloonTextChar"/>
    <w:uiPriority w:val="99"/>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link w:val="ListParagraphChar"/>
    <w:uiPriority w:val="34"/>
    <w:qFormat/>
    <w:rsid w:val="002C5DFD"/>
    <w:pPr>
      <w:ind w:left="720"/>
    </w:pPr>
  </w:style>
  <w:style w:type="character" w:customStyle="1" w:styleId="HeaderChar">
    <w:name w:val="Header Char"/>
    <w:link w:val="Header"/>
    <w:uiPriority w:val="99"/>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uiPriority w:val="99"/>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856B94"/>
    <w:pPr>
      <w:tabs>
        <w:tab w:val="right" w:pos="2160"/>
        <w:tab w:val="left" w:pos="7380"/>
        <w:tab w:val="left" w:pos="7470"/>
        <w:tab w:val="right" w:pos="10800"/>
      </w:tabs>
    </w:pPr>
    <w:rPr>
      <w:rFonts w:ascii="Calibri" w:hAnsi="Calibri"/>
      <w:bCs/>
      <w:noProof/>
      <w:sz w:val="26"/>
      <w:szCs w:val="26"/>
    </w:rPr>
  </w:style>
  <w:style w:type="paragraph" w:styleId="CommentSubject">
    <w:name w:val="annotation subject"/>
    <w:basedOn w:val="CommentText"/>
    <w:next w:val="CommentText"/>
    <w:link w:val="CommentSubjectChar"/>
    <w:uiPriority w:val="99"/>
    <w:rsid w:val="009C6985"/>
    <w:rPr>
      <w:rFonts w:ascii="Times New Roman" w:hAnsi="Times New Roman"/>
      <w:b/>
      <w:bCs/>
    </w:rPr>
  </w:style>
  <w:style w:type="character" w:customStyle="1" w:styleId="CommentTextChar">
    <w:name w:val="Comment Text Char"/>
    <w:link w:val="CommentText"/>
    <w:uiPriority w:val="99"/>
    <w:rsid w:val="004A6F19"/>
    <w:rPr>
      <w:rFonts w:ascii="Arial" w:hAnsi="Arial" w:cs="Arial"/>
    </w:rPr>
  </w:style>
  <w:style w:type="character" w:customStyle="1" w:styleId="CommentSubjectChar">
    <w:name w:val="Comment Subject Char"/>
    <w:link w:val="CommentSubject"/>
    <w:uiPriority w:val="99"/>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link w:val="NoSpacingChar"/>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qFormat/>
    <w:rsid w:val="00AC32D3"/>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qFormat/>
    <w:rsid w:val="00A262A1"/>
    <w:pPr>
      <w:tabs>
        <w:tab w:val="left" w:pos="1440"/>
        <w:tab w:val="right" w:leader="dot" w:pos="10800"/>
      </w:tabs>
      <w:ind w:left="720"/>
    </w:pPr>
    <w:rPr>
      <w:rFonts w:ascii="Calibri" w:hAnsi="Calibri"/>
      <w:bCs/>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rsid w:val="00AC32D3"/>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uiPriority w:val="99"/>
    <w:rsid w:val="00C73491"/>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uiPriority w:val="99"/>
    <w:qFormat/>
    <w:rsid w:val="00A86407"/>
    <w:pPr>
      <w:numPr>
        <w:ilvl w:val="2"/>
        <w:numId w:val="3"/>
      </w:numPr>
      <w:spacing w:after="240"/>
    </w:pPr>
    <w:rPr>
      <w:rFonts w:ascii="Calibri" w:hAnsi="Calibri" w:cs="Calibri"/>
    </w:rPr>
  </w:style>
  <w:style w:type="paragraph" w:customStyle="1" w:styleId="Itema">
    <w:name w:val="Item a."/>
    <w:basedOn w:val="Normal"/>
    <w:link w:val="ItemaChar"/>
    <w:uiPriority w:val="99"/>
    <w:qFormat/>
    <w:rsid w:val="00A86407"/>
    <w:pPr>
      <w:numPr>
        <w:ilvl w:val="3"/>
        <w:numId w:val="3"/>
      </w:numPr>
      <w:spacing w:after="240"/>
    </w:pPr>
    <w:rPr>
      <w:rFonts w:ascii="Calibri" w:hAnsi="Calibri" w:cs="Calibri"/>
    </w:rPr>
  </w:style>
  <w:style w:type="character" w:customStyle="1" w:styleId="Item1Char">
    <w:name w:val="Item 1 Char"/>
    <w:link w:val="Item1"/>
    <w:uiPriority w:val="99"/>
    <w:rsid w:val="00A86407"/>
    <w:rPr>
      <w:rFonts w:ascii="Calibri" w:hAnsi="Calibri" w:cs="Calibri"/>
      <w:sz w:val="26"/>
    </w:rPr>
  </w:style>
  <w:style w:type="paragraph" w:customStyle="1" w:styleId="Item10">
    <w:name w:val="Item (1)"/>
    <w:basedOn w:val="Itema"/>
    <w:link w:val="Item1Char0"/>
    <w:uiPriority w:val="99"/>
    <w:qFormat/>
    <w:rsid w:val="00A86407"/>
    <w:pPr>
      <w:numPr>
        <w:ilvl w:val="4"/>
      </w:numPr>
    </w:pPr>
  </w:style>
  <w:style w:type="character" w:customStyle="1" w:styleId="ItemaChar">
    <w:name w:val="Item a. Char"/>
    <w:link w:val="Itema"/>
    <w:uiPriority w:val="99"/>
    <w:rsid w:val="00A86407"/>
    <w:rPr>
      <w:rFonts w:ascii="Calibri" w:hAnsi="Calibri" w:cs="Calibri"/>
      <w:sz w:val="26"/>
    </w:rPr>
  </w:style>
  <w:style w:type="paragraph" w:customStyle="1" w:styleId="Itema0">
    <w:name w:val="Item (a)"/>
    <w:basedOn w:val="Item10"/>
    <w:link w:val="ItemaChar0"/>
    <w:uiPriority w:val="99"/>
    <w:qFormat/>
    <w:rsid w:val="00A86407"/>
    <w:pPr>
      <w:numPr>
        <w:ilvl w:val="5"/>
      </w:numPr>
    </w:pPr>
  </w:style>
  <w:style w:type="character" w:customStyle="1" w:styleId="Item1Char0">
    <w:name w:val="Item (1) Char"/>
    <w:link w:val="Item10"/>
    <w:uiPriority w:val="99"/>
    <w:rsid w:val="00A86407"/>
    <w:rPr>
      <w:rFonts w:ascii="Calibri" w:hAnsi="Calibri" w:cs="Calibri"/>
      <w:sz w:val="26"/>
    </w:rPr>
  </w:style>
  <w:style w:type="paragraph" w:customStyle="1" w:styleId="Itemi">
    <w:name w:val="Item i."/>
    <w:basedOn w:val="Itema0"/>
    <w:link w:val="ItemiChar"/>
    <w:uiPriority w:val="99"/>
    <w:qFormat/>
    <w:rsid w:val="00A86407"/>
    <w:pPr>
      <w:numPr>
        <w:ilvl w:val="6"/>
      </w:numPr>
    </w:pPr>
  </w:style>
  <w:style w:type="character" w:customStyle="1" w:styleId="ItemaChar0">
    <w:name w:val="Item (a) Char"/>
    <w:link w:val="Itema0"/>
    <w:uiPriority w:val="99"/>
    <w:rsid w:val="00A86407"/>
    <w:rPr>
      <w:rFonts w:ascii="Calibri" w:hAnsi="Calibri" w:cs="Calibri"/>
      <w:sz w:val="26"/>
    </w:rPr>
  </w:style>
  <w:style w:type="character" w:customStyle="1" w:styleId="ItemiChar">
    <w:name w:val="Item i. Char"/>
    <w:link w:val="Itemi"/>
    <w:uiPriority w:val="99"/>
    <w:rsid w:val="00A86407"/>
    <w:rPr>
      <w:rFonts w:ascii="Calibri" w:hAnsi="Calibri" w:cs="Calibri"/>
      <w:sz w:val="26"/>
    </w:rPr>
  </w:style>
  <w:style w:type="character" w:customStyle="1" w:styleId="CharAttribute245">
    <w:name w:val="CharAttribute245"/>
    <w:uiPriority w:val="99"/>
    <w:rsid w:val="00F43F6A"/>
    <w:rPr>
      <w:rFonts w:ascii="Courier New" w:eastAsia="Times New Roman"/>
    </w:rPr>
  </w:style>
  <w:style w:type="character" w:styleId="UnresolvedMention">
    <w:name w:val="Unresolved Mention"/>
    <w:uiPriority w:val="99"/>
    <w:semiHidden/>
    <w:unhideWhenUsed/>
    <w:rsid w:val="00F43F6A"/>
    <w:rPr>
      <w:color w:val="605E5C"/>
      <w:shd w:val="clear" w:color="auto" w:fill="E1DFDD"/>
    </w:rPr>
  </w:style>
  <w:style w:type="paragraph" w:styleId="Subtitle">
    <w:name w:val="Subtitle"/>
    <w:basedOn w:val="Normal"/>
    <w:link w:val="SubtitleChar"/>
    <w:qFormat/>
    <w:rsid w:val="00EC0C45"/>
    <w:pPr>
      <w:jc w:val="center"/>
    </w:pPr>
    <w:rPr>
      <w:b/>
      <w:sz w:val="24"/>
      <w:u w:val="single"/>
    </w:rPr>
  </w:style>
  <w:style w:type="character" w:customStyle="1" w:styleId="SubtitleChar">
    <w:name w:val="Subtitle Char"/>
    <w:link w:val="Subtitle"/>
    <w:rsid w:val="00EC0C45"/>
    <w:rPr>
      <w:b/>
      <w:sz w:val="24"/>
      <w:u w:val="single"/>
    </w:rPr>
  </w:style>
  <w:style w:type="character" w:customStyle="1" w:styleId="Heading3Char">
    <w:name w:val="Heading 3 Char"/>
    <w:link w:val="Heading3"/>
    <w:rsid w:val="0042643C"/>
    <w:rPr>
      <w:rFonts w:ascii="Calibri" w:hAnsi="Calibri"/>
      <w:b/>
      <w:caps/>
      <w:sz w:val="44"/>
    </w:rPr>
  </w:style>
  <w:style w:type="paragraph" w:styleId="Revision">
    <w:name w:val="Revision"/>
    <w:hidden/>
    <w:uiPriority w:val="99"/>
    <w:semiHidden/>
    <w:rsid w:val="0008680B"/>
    <w:rPr>
      <w:sz w:val="26"/>
    </w:rPr>
  </w:style>
  <w:style w:type="paragraph" w:customStyle="1" w:styleId="TableParagraph">
    <w:name w:val="Table Paragraph"/>
    <w:basedOn w:val="Normal"/>
    <w:uiPriority w:val="1"/>
    <w:qFormat/>
    <w:rsid w:val="00750A7A"/>
    <w:pPr>
      <w:widowControl w:val="0"/>
      <w:autoSpaceDE w:val="0"/>
      <w:autoSpaceDN w:val="0"/>
      <w:ind w:left="107"/>
    </w:pPr>
    <w:rPr>
      <w:rFonts w:ascii="Arial Narrow" w:eastAsia="Arial Narrow" w:hAnsi="Arial Narrow" w:cs="Arial Narrow"/>
      <w:sz w:val="22"/>
      <w:szCs w:val="22"/>
      <w:lang w:bidi="en-US"/>
    </w:rPr>
  </w:style>
  <w:style w:type="paragraph" w:styleId="NormalWeb">
    <w:name w:val="Normal (Web)"/>
    <w:basedOn w:val="Normal"/>
    <w:uiPriority w:val="99"/>
    <w:unhideWhenUsed/>
    <w:rsid w:val="00750A7A"/>
    <w:pPr>
      <w:spacing w:before="100" w:beforeAutospacing="1" w:after="100" w:afterAutospacing="1"/>
    </w:pPr>
    <w:rPr>
      <w:sz w:val="24"/>
      <w:szCs w:val="24"/>
    </w:rPr>
  </w:style>
  <w:style w:type="character" w:customStyle="1" w:styleId="BodyTextChar">
    <w:name w:val="Body Text Char"/>
    <w:link w:val="BodyText"/>
    <w:uiPriority w:val="1"/>
    <w:rsid w:val="00750A7A"/>
    <w:rPr>
      <w:sz w:val="26"/>
    </w:rPr>
  </w:style>
  <w:style w:type="character" w:customStyle="1" w:styleId="TitleChar">
    <w:name w:val="Title Char"/>
    <w:link w:val="Title"/>
    <w:rsid w:val="00750A7A"/>
    <w:rPr>
      <w:rFonts w:ascii="Arial" w:hAnsi="Arial"/>
      <w:b/>
      <w:sz w:val="24"/>
    </w:rPr>
  </w:style>
  <w:style w:type="character" w:styleId="Mention">
    <w:name w:val="Mention"/>
    <w:uiPriority w:val="99"/>
    <w:unhideWhenUsed/>
    <w:rsid w:val="00750A7A"/>
    <w:rPr>
      <w:color w:val="2B579A"/>
      <w:shd w:val="clear" w:color="auto" w:fill="E1DFDD"/>
    </w:rPr>
  </w:style>
  <w:style w:type="numbering" w:customStyle="1" w:styleId="NoList1">
    <w:name w:val="No List1"/>
    <w:next w:val="NoList"/>
    <w:uiPriority w:val="99"/>
    <w:semiHidden/>
    <w:unhideWhenUsed/>
    <w:rsid w:val="009B7066"/>
  </w:style>
  <w:style w:type="paragraph" w:styleId="TOC6">
    <w:name w:val="toc 6"/>
    <w:basedOn w:val="Normal"/>
    <w:next w:val="Normal"/>
    <w:autoRedefine/>
    <w:unhideWhenUsed/>
    <w:rsid w:val="00955F8A"/>
    <w:pPr>
      <w:ind w:left="1300"/>
    </w:pPr>
  </w:style>
  <w:style w:type="paragraph" w:styleId="TOC4">
    <w:name w:val="toc 4"/>
    <w:basedOn w:val="Normal"/>
    <w:next w:val="Normal"/>
    <w:rsid w:val="00035F9D"/>
    <w:pPr>
      <w:tabs>
        <w:tab w:val="left" w:leader="dot" w:pos="9000"/>
        <w:tab w:val="right" w:pos="9360"/>
      </w:tabs>
      <w:suppressAutoHyphens/>
      <w:ind w:left="2880" w:right="720" w:hanging="720"/>
    </w:pPr>
    <w:rPr>
      <w:rFonts w:ascii="Courier New" w:hAnsi="Courier New"/>
      <w:sz w:val="24"/>
    </w:rPr>
  </w:style>
  <w:style w:type="paragraph" w:styleId="TOC8">
    <w:name w:val="toc 8"/>
    <w:basedOn w:val="Normal"/>
    <w:next w:val="Normal"/>
    <w:rsid w:val="00035F9D"/>
    <w:pPr>
      <w:tabs>
        <w:tab w:val="left" w:pos="9000"/>
        <w:tab w:val="right" w:pos="9360"/>
      </w:tabs>
      <w:suppressAutoHyphens/>
      <w:ind w:left="720" w:hanging="720"/>
    </w:pPr>
    <w:rPr>
      <w:rFonts w:ascii="Courier New" w:hAnsi="Courier New"/>
      <w:sz w:val="24"/>
    </w:rPr>
  </w:style>
  <w:style w:type="character" w:customStyle="1" w:styleId="ListParagraphChar">
    <w:name w:val="List Paragraph Char"/>
    <w:link w:val="ListParagraph"/>
    <w:uiPriority w:val="34"/>
    <w:locked/>
    <w:rsid w:val="00C15637"/>
    <w:rPr>
      <w:sz w:val="26"/>
    </w:rPr>
  </w:style>
  <w:style w:type="paragraph" w:customStyle="1" w:styleId="Default">
    <w:name w:val="Default"/>
    <w:rsid w:val="00A35063"/>
    <w:pPr>
      <w:autoSpaceDE w:val="0"/>
      <w:autoSpaceDN w:val="0"/>
      <w:adjustRightInd w:val="0"/>
    </w:pPr>
    <w:rPr>
      <w:color w:val="000000"/>
      <w:sz w:val="24"/>
      <w:szCs w:val="24"/>
    </w:rPr>
  </w:style>
  <w:style w:type="character" w:customStyle="1" w:styleId="NoSpacingChar">
    <w:name w:val="No Spacing Char"/>
    <w:basedOn w:val="DefaultParagraphFont"/>
    <w:link w:val="NoSpacing"/>
    <w:uiPriority w:val="1"/>
    <w:rsid w:val="00F758DC"/>
    <w:rPr>
      <w:rFonts w:ascii="Calibri" w:eastAsia="Calibri" w:hAnsi="Calibri"/>
      <w:sz w:val="22"/>
      <w:szCs w:val="22"/>
    </w:rPr>
  </w:style>
  <w:style w:type="paragraph" w:customStyle="1" w:styleId="paragraph">
    <w:name w:val="paragraph"/>
    <w:basedOn w:val="Normal"/>
    <w:rsid w:val="00EF61AC"/>
    <w:pPr>
      <w:spacing w:before="100" w:beforeAutospacing="1" w:after="100" w:afterAutospacing="1"/>
    </w:pPr>
    <w:rPr>
      <w:sz w:val="24"/>
      <w:szCs w:val="24"/>
    </w:rPr>
  </w:style>
  <w:style w:type="character" w:customStyle="1" w:styleId="normaltextrun">
    <w:name w:val="normaltextrun"/>
    <w:basedOn w:val="DefaultParagraphFont"/>
    <w:rsid w:val="00EF61AC"/>
  </w:style>
  <w:style w:type="character" w:customStyle="1" w:styleId="eop">
    <w:name w:val="eop"/>
    <w:basedOn w:val="DefaultParagraphFont"/>
    <w:rsid w:val="00EF61AC"/>
  </w:style>
  <w:style w:type="character" w:customStyle="1" w:styleId="xnormaltextrun">
    <w:name w:val="x_normaltextrun"/>
    <w:basedOn w:val="DefaultParagraphFont"/>
    <w:rsid w:val="00EF61AC"/>
  </w:style>
  <w:style w:type="character" w:customStyle="1" w:styleId="Heading1Char">
    <w:name w:val="Heading 1 Char"/>
    <w:basedOn w:val="DefaultParagraphFont"/>
    <w:link w:val="Heading1"/>
    <w:uiPriority w:val="99"/>
    <w:rsid w:val="00255CAA"/>
    <w:rPr>
      <w:rFonts w:ascii="Calibri" w:hAnsi="Calibri" w:cs="Calibri"/>
      <w:b/>
      <w:sz w:val="30"/>
      <w:u w:val="single"/>
    </w:rPr>
  </w:style>
  <w:style w:type="character" w:customStyle="1" w:styleId="Heading4Char">
    <w:name w:val="Heading 4 Char"/>
    <w:basedOn w:val="DefaultParagraphFont"/>
    <w:link w:val="Heading4"/>
    <w:rsid w:val="00255CAA"/>
    <w:rPr>
      <w:rFonts w:ascii="Calibri" w:hAnsi="Calibri" w:cs="Calibri"/>
      <w:b/>
      <w:sz w:val="28"/>
      <w:szCs w:val="28"/>
    </w:rPr>
  </w:style>
  <w:style w:type="character" w:customStyle="1" w:styleId="Heading5Char">
    <w:name w:val="Heading 5 Char"/>
    <w:basedOn w:val="DefaultParagraphFont"/>
    <w:link w:val="Heading5"/>
    <w:rsid w:val="00255CAA"/>
    <w:rPr>
      <w:b/>
      <w:sz w:val="26"/>
      <w:u w:val="single"/>
    </w:rPr>
  </w:style>
  <w:style w:type="character" w:customStyle="1" w:styleId="Heading6Char">
    <w:name w:val="Heading 6 Char"/>
    <w:basedOn w:val="DefaultParagraphFont"/>
    <w:link w:val="Heading6"/>
    <w:rsid w:val="00255CAA"/>
    <w:rPr>
      <w:b/>
    </w:rPr>
  </w:style>
  <w:style w:type="character" w:customStyle="1" w:styleId="Heading7Char">
    <w:name w:val="Heading 7 Char"/>
    <w:basedOn w:val="DefaultParagraphFont"/>
    <w:link w:val="Heading7"/>
    <w:rsid w:val="00255CAA"/>
    <w:rPr>
      <w:b/>
      <w:spacing w:val="-3"/>
      <w:sz w:val="26"/>
    </w:rPr>
  </w:style>
  <w:style w:type="character" w:customStyle="1" w:styleId="Heading9Char">
    <w:name w:val="Heading 9 Char"/>
    <w:basedOn w:val="DefaultParagraphFont"/>
    <w:link w:val="Heading9"/>
    <w:rsid w:val="00255CAA"/>
    <w:rPr>
      <w:b/>
      <w:color w:val="0000FF"/>
      <w:sz w:val="26"/>
    </w:rPr>
  </w:style>
  <w:style w:type="character" w:customStyle="1" w:styleId="BalloonTextChar">
    <w:name w:val="Balloon Text Char"/>
    <w:basedOn w:val="DefaultParagraphFont"/>
    <w:link w:val="BalloonText"/>
    <w:uiPriority w:val="99"/>
    <w:rsid w:val="00255CAA"/>
    <w:rPr>
      <w:rFonts w:ascii="Tahoma" w:hAnsi="Tahoma" w:cs="Tahoma"/>
      <w:sz w:val="16"/>
      <w:szCs w:val="16"/>
    </w:rPr>
  </w:style>
  <w:style w:type="paragraph" w:styleId="TOC5">
    <w:name w:val="toc 5"/>
    <w:basedOn w:val="Normal"/>
    <w:next w:val="Normal"/>
    <w:semiHidden/>
    <w:rsid w:val="00255CAA"/>
    <w:pPr>
      <w:tabs>
        <w:tab w:val="left" w:leader="dot" w:pos="9000"/>
        <w:tab w:val="right" w:pos="9360"/>
      </w:tabs>
      <w:suppressAutoHyphens/>
      <w:ind w:left="3600" w:right="720" w:hanging="720"/>
    </w:pPr>
    <w:rPr>
      <w:rFonts w:ascii="Courier New" w:hAnsi="Courier New"/>
      <w:sz w:val="24"/>
    </w:rPr>
  </w:style>
  <w:style w:type="paragraph" w:styleId="TOC7">
    <w:name w:val="toc 7"/>
    <w:basedOn w:val="Normal"/>
    <w:next w:val="Normal"/>
    <w:semiHidden/>
    <w:rsid w:val="00255CAA"/>
    <w:pPr>
      <w:suppressAutoHyphens/>
      <w:ind w:left="720" w:hanging="720"/>
    </w:pPr>
    <w:rPr>
      <w:rFonts w:ascii="Courier New" w:hAnsi="Courier New"/>
      <w:sz w:val="24"/>
    </w:rPr>
  </w:style>
  <w:style w:type="paragraph" w:styleId="TOC9">
    <w:name w:val="toc 9"/>
    <w:basedOn w:val="Normal"/>
    <w:next w:val="Normal"/>
    <w:semiHidden/>
    <w:rsid w:val="00255CAA"/>
    <w:pPr>
      <w:tabs>
        <w:tab w:val="left" w:leader="dot" w:pos="9000"/>
        <w:tab w:val="right" w:pos="9360"/>
      </w:tabs>
      <w:suppressAutoHyphens/>
      <w:ind w:left="720" w:hanging="720"/>
    </w:pPr>
    <w:rPr>
      <w:rFonts w:ascii="Courier New" w:hAnsi="Courier New"/>
      <w:sz w:val="24"/>
    </w:rPr>
  </w:style>
  <w:style w:type="paragraph" w:styleId="Index1">
    <w:name w:val="index 1"/>
    <w:basedOn w:val="Normal"/>
    <w:next w:val="Normal"/>
    <w:semiHidden/>
    <w:rsid w:val="00255CAA"/>
    <w:pPr>
      <w:tabs>
        <w:tab w:val="left" w:leader="dot" w:pos="9000"/>
        <w:tab w:val="right" w:pos="9360"/>
      </w:tabs>
      <w:suppressAutoHyphens/>
      <w:ind w:left="1440" w:right="720" w:hanging="1440"/>
    </w:pPr>
    <w:rPr>
      <w:rFonts w:ascii="Courier New" w:hAnsi="Courier New"/>
      <w:sz w:val="24"/>
    </w:rPr>
  </w:style>
  <w:style w:type="paragraph" w:styleId="Index2">
    <w:name w:val="index 2"/>
    <w:basedOn w:val="Normal"/>
    <w:next w:val="Normal"/>
    <w:semiHidden/>
    <w:rsid w:val="00255CAA"/>
    <w:pPr>
      <w:tabs>
        <w:tab w:val="left" w:leader="dot" w:pos="9000"/>
        <w:tab w:val="right" w:pos="9360"/>
      </w:tabs>
      <w:suppressAutoHyphens/>
      <w:ind w:left="1440" w:right="720" w:hanging="720"/>
    </w:pPr>
    <w:rPr>
      <w:rFonts w:ascii="Courier New" w:hAnsi="Courier New"/>
      <w:sz w:val="24"/>
    </w:rPr>
  </w:style>
  <w:style w:type="paragraph" w:styleId="TOAHeading">
    <w:name w:val="toa heading"/>
    <w:basedOn w:val="Normal"/>
    <w:next w:val="Normal"/>
    <w:semiHidden/>
    <w:rsid w:val="00255CAA"/>
    <w:pPr>
      <w:tabs>
        <w:tab w:val="left" w:pos="9000"/>
        <w:tab w:val="right" w:pos="9360"/>
      </w:tabs>
      <w:suppressAutoHyphens/>
    </w:pPr>
    <w:rPr>
      <w:rFonts w:ascii="Courier New" w:hAnsi="Courier New"/>
      <w:sz w:val="24"/>
    </w:rPr>
  </w:style>
  <w:style w:type="character" w:customStyle="1" w:styleId="EquationCaption">
    <w:name w:val="_Equation Caption"/>
    <w:rsid w:val="00255CAA"/>
  </w:style>
  <w:style w:type="character" w:customStyle="1" w:styleId="BodyTextIndent2Char">
    <w:name w:val="Body Text Indent 2 Char"/>
    <w:basedOn w:val="DefaultParagraphFont"/>
    <w:link w:val="BodyTextIndent2"/>
    <w:rsid w:val="00255CAA"/>
  </w:style>
  <w:style w:type="paragraph" w:customStyle="1" w:styleId="p0">
    <w:name w:val="p0"/>
    <w:basedOn w:val="Normal"/>
    <w:rsid w:val="00255CAA"/>
    <w:pPr>
      <w:spacing w:before="48" w:after="240"/>
      <w:ind w:left="720" w:firstLine="720"/>
    </w:pPr>
    <w:rPr>
      <w:rFonts w:ascii="Arial" w:hAnsi="Arial" w:cs="Arial"/>
      <w:color w:val="000000"/>
      <w:sz w:val="20"/>
    </w:rPr>
  </w:style>
  <w:style w:type="character" w:customStyle="1" w:styleId="BodyTextIndent3Char">
    <w:name w:val="Body Text Indent 3 Char"/>
    <w:basedOn w:val="DefaultParagraphFont"/>
    <w:link w:val="BodyTextIndent3"/>
    <w:rsid w:val="00255CAA"/>
    <w:rPr>
      <w:spacing w:val="-3"/>
      <w:sz w:val="26"/>
    </w:rPr>
  </w:style>
  <w:style w:type="paragraph" w:styleId="NormalIndent">
    <w:name w:val="Normal Indent"/>
    <w:basedOn w:val="Normal"/>
    <w:rsid w:val="00255CAA"/>
    <w:pPr>
      <w:spacing w:before="120"/>
      <w:ind w:left="720"/>
    </w:pPr>
    <w:rPr>
      <w:sz w:val="24"/>
    </w:rPr>
  </w:style>
  <w:style w:type="character" w:customStyle="1" w:styleId="apple-converted-space">
    <w:name w:val="apple-converted-space"/>
    <w:basedOn w:val="DefaultParagraphFont"/>
    <w:rsid w:val="00255CAA"/>
  </w:style>
  <w:style w:type="paragraph" w:styleId="Closing">
    <w:name w:val="Closing"/>
    <w:basedOn w:val="Normal"/>
    <w:next w:val="Normal"/>
    <w:link w:val="ClosingChar"/>
    <w:rsid w:val="00255CAA"/>
    <w:pPr>
      <w:spacing w:line="220" w:lineRule="atLeast"/>
    </w:pPr>
    <w:rPr>
      <w:rFonts w:ascii="Garamond" w:hAnsi="Garamond"/>
      <w:sz w:val="22"/>
    </w:rPr>
  </w:style>
  <w:style w:type="character" w:customStyle="1" w:styleId="ClosingChar">
    <w:name w:val="Closing Char"/>
    <w:basedOn w:val="DefaultParagraphFont"/>
    <w:link w:val="Closing"/>
    <w:rsid w:val="00255CAA"/>
    <w:rPr>
      <w:rFonts w:ascii="Garamond" w:hAnsi="Garamond"/>
      <w:sz w:val="22"/>
    </w:rPr>
  </w:style>
  <w:style w:type="paragraph" w:customStyle="1" w:styleId="Enclosure">
    <w:name w:val="Enclosure"/>
    <w:basedOn w:val="BodyText"/>
    <w:next w:val="Normal"/>
    <w:rsid w:val="00255CAA"/>
    <w:pPr>
      <w:keepLines/>
      <w:spacing w:before="220" w:after="240" w:line="240" w:lineRule="atLeast"/>
      <w:jc w:val="both"/>
    </w:pPr>
    <w:rPr>
      <w:rFonts w:ascii="Garamond" w:hAnsi="Garamond"/>
      <w:sz w:val="22"/>
    </w:rPr>
  </w:style>
  <w:style w:type="numbering" w:customStyle="1" w:styleId="NoList2">
    <w:name w:val="No List2"/>
    <w:next w:val="NoList"/>
    <w:uiPriority w:val="99"/>
    <w:semiHidden/>
    <w:unhideWhenUsed/>
    <w:rsid w:val="00255CAA"/>
  </w:style>
  <w:style w:type="table" w:customStyle="1" w:styleId="TableGrid1">
    <w:name w:val="Table Grid1"/>
    <w:basedOn w:val="TableNormal"/>
    <w:next w:val="TableGrid"/>
    <w:rsid w:val="0025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5CAA"/>
  </w:style>
  <w:style w:type="table" w:customStyle="1" w:styleId="TableGrid2">
    <w:name w:val="Table Grid2"/>
    <w:basedOn w:val="TableNormal"/>
    <w:next w:val="TableGrid"/>
    <w:rsid w:val="0025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55CAA"/>
  </w:style>
  <w:style w:type="table" w:customStyle="1" w:styleId="TableGrid3">
    <w:name w:val="Table Grid3"/>
    <w:basedOn w:val="TableNormal"/>
    <w:next w:val="TableGrid"/>
    <w:rsid w:val="0025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55CAA"/>
  </w:style>
  <w:style w:type="table" w:customStyle="1" w:styleId="TableGrid4">
    <w:name w:val="Table Grid4"/>
    <w:basedOn w:val="TableNormal"/>
    <w:next w:val="TableGrid"/>
    <w:rsid w:val="0025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55CAA"/>
  </w:style>
  <w:style w:type="table" w:customStyle="1" w:styleId="TableGrid5">
    <w:name w:val="Table Grid5"/>
    <w:basedOn w:val="TableNormal"/>
    <w:next w:val="TableGrid"/>
    <w:rsid w:val="0025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55CAA"/>
  </w:style>
  <w:style w:type="table" w:customStyle="1" w:styleId="TableGrid6">
    <w:name w:val="Table Grid6"/>
    <w:basedOn w:val="TableNormal"/>
    <w:next w:val="TableGrid"/>
    <w:rsid w:val="0025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55CAA"/>
  </w:style>
  <w:style w:type="table" w:customStyle="1" w:styleId="TableGrid7">
    <w:name w:val="Table Grid7"/>
    <w:basedOn w:val="TableNormal"/>
    <w:next w:val="TableGrid"/>
    <w:rsid w:val="0025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55CAA"/>
  </w:style>
  <w:style w:type="table" w:customStyle="1" w:styleId="TableGrid8">
    <w:name w:val="Table Grid8"/>
    <w:basedOn w:val="TableNormal"/>
    <w:next w:val="TableGrid"/>
    <w:rsid w:val="0025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55CAA"/>
  </w:style>
  <w:style w:type="character" w:customStyle="1" w:styleId="BodyText2Char">
    <w:name w:val="Body Text 2 Char"/>
    <w:basedOn w:val="DefaultParagraphFont"/>
    <w:link w:val="BodyText2"/>
    <w:rsid w:val="00255CAA"/>
  </w:style>
  <w:style w:type="paragraph" w:customStyle="1" w:styleId="Document1">
    <w:name w:val="Document 1"/>
    <w:rsid w:val="00255CAA"/>
    <w:pPr>
      <w:keepNext/>
      <w:keepLines/>
      <w:tabs>
        <w:tab w:val="left" w:pos="-720"/>
      </w:tabs>
      <w:suppressAutoHyphens/>
    </w:pPr>
    <w:rPr>
      <w:rFonts w:ascii="Courier New" w:hAnsi="Courier New"/>
      <w:sz w:val="24"/>
    </w:rPr>
  </w:style>
  <w:style w:type="numbering" w:customStyle="1" w:styleId="NoList11">
    <w:name w:val="No List11"/>
    <w:next w:val="NoList"/>
    <w:uiPriority w:val="99"/>
    <w:semiHidden/>
    <w:unhideWhenUsed/>
    <w:rsid w:val="00255CAA"/>
  </w:style>
  <w:style w:type="table" w:customStyle="1" w:styleId="TableGrid9">
    <w:name w:val="Table Grid9"/>
    <w:basedOn w:val="TableNormal"/>
    <w:next w:val="TableGrid"/>
    <w:rsid w:val="0025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55CAA"/>
  </w:style>
  <w:style w:type="table" w:customStyle="1" w:styleId="TableGrid10">
    <w:name w:val="Table Grid10"/>
    <w:basedOn w:val="TableNormal"/>
    <w:next w:val="TableGrid"/>
    <w:rsid w:val="0025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5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55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6957">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02783357">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372271701">
      <w:bodyDiv w:val="1"/>
      <w:marLeft w:val="0"/>
      <w:marRight w:val="0"/>
      <w:marTop w:val="0"/>
      <w:marBottom w:val="0"/>
      <w:divBdr>
        <w:top w:val="none" w:sz="0" w:space="0" w:color="auto"/>
        <w:left w:val="none" w:sz="0" w:space="0" w:color="auto"/>
        <w:bottom w:val="none" w:sz="0" w:space="0" w:color="auto"/>
        <w:right w:val="none" w:sz="0" w:space="0" w:color="auto"/>
      </w:divBdr>
    </w:div>
    <w:div w:id="438256127">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43761864">
      <w:bodyDiv w:val="1"/>
      <w:marLeft w:val="0"/>
      <w:marRight w:val="0"/>
      <w:marTop w:val="0"/>
      <w:marBottom w:val="0"/>
      <w:divBdr>
        <w:top w:val="none" w:sz="0" w:space="0" w:color="auto"/>
        <w:left w:val="none" w:sz="0" w:space="0" w:color="auto"/>
        <w:bottom w:val="none" w:sz="0" w:space="0" w:color="auto"/>
        <w:right w:val="none" w:sz="0" w:space="0" w:color="auto"/>
      </w:divBdr>
    </w:div>
    <w:div w:id="552932594">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0811186">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942493466">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10008497">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01435575">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296715559">
      <w:bodyDiv w:val="1"/>
      <w:marLeft w:val="0"/>
      <w:marRight w:val="0"/>
      <w:marTop w:val="0"/>
      <w:marBottom w:val="0"/>
      <w:divBdr>
        <w:top w:val="none" w:sz="0" w:space="0" w:color="auto"/>
        <w:left w:val="none" w:sz="0" w:space="0" w:color="auto"/>
        <w:bottom w:val="none" w:sz="0" w:space="0" w:color="auto"/>
        <w:right w:val="none" w:sz="0" w:space="0" w:color="auto"/>
      </w:divBdr>
    </w:div>
    <w:div w:id="1361711238">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406996711">
      <w:bodyDiv w:val="1"/>
      <w:marLeft w:val="0"/>
      <w:marRight w:val="0"/>
      <w:marTop w:val="0"/>
      <w:marBottom w:val="0"/>
      <w:divBdr>
        <w:top w:val="none" w:sz="0" w:space="0" w:color="auto"/>
        <w:left w:val="none" w:sz="0" w:space="0" w:color="auto"/>
        <w:bottom w:val="none" w:sz="0" w:space="0" w:color="auto"/>
        <w:right w:val="none" w:sz="0" w:space="0" w:color="auto"/>
      </w:divBdr>
    </w:div>
    <w:div w:id="1413429772">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07440191">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877618687">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29332787">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gsa.acgov.org/do-business-with-us/contracting-opportunities/policies-procedures/iran-contracting-act-of-2010-ica/" TargetMode="External"/><Relationship Id="rId3" Type="http://schemas.openxmlformats.org/officeDocument/2006/relationships/customXml" Target="../customXml/item3.xml"/><Relationship Id="rId21" Type="http://schemas.openxmlformats.org/officeDocument/2006/relationships/hyperlink" Target="https://gsa.acgov.org/do-business-with-us/contracting-opportunities/policies-procedures/general-environmental-requiremen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sa.acgov.org/do-business-with-us/contracting-opportunities/debarment-suspension-policy/" TargetMode="External"/><Relationship Id="rId2" Type="http://schemas.openxmlformats.org/officeDocument/2006/relationships/customXml" Target="../customXml/item2.xml"/><Relationship Id="rId16" Type="http://schemas.openxmlformats.org/officeDocument/2006/relationships/hyperlink" Target="https://gsa.acgov.org/do-business-with-us/contracting-opportunities/debarment-suspension-policy/" TargetMode="External"/><Relationship Id="rId20" Type="http://schemas.openxmlformats.org/officeDocument/2006/relationships/hyperlink" Target="https://gsa.acgov.org/do-business-with-us/contracting-opportunities/policies-procedures/general-environmental-requirem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sa.acgov.org/do-business-with-us/contracting-opportunities/policies-procedures/general-requirement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gsa.acgov.org/do-business-with-us/contracting-opportunities/policies-procedures/iran-contracting-act-of-2010-ic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sa.acgov.org/do-business-with-us/contracting-opportunities/policies-procedures/general-requiremen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PURCHASING\PurchContract\Word\S.Woodhouse\Special%20Projects\Templates\RFP-Q%20Strategic%20Sourcin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4" ma:contentTypeDescription="Create a new document." ma:contentTypeScope="" ma:versionID="9bdfcfd5bb8a9d55779b1374b4788dea">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74d266f78ee3c461908b6217c80f4fbf"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386FE2-1C5D-42E1-9D18-6379C28F3C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73B30-06B7-4743-8DFD-7FEBD4E98BBD}">
  <ds:schemaRefs>
    <ds:schemaRef ds:uri="http://schemas.openxmlformats.org/officeDocument/2006/bibliography"/>
  </ds:schemaRefs>
</ds:datastoreItem>
</file>

<file path=customXml/itemProps3.xml><?xml version="1.0" encoding="utf-8"?>
<ds:datastoreItem xmlns:ds="http://schemas.openxmlformats.org/officeDocument/2006/customXml" ds:itemID="{1F640E7A-D29D-4975-9BE9-2D0C46681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9EF22-B955-45A3-87A4-DCBCB317D572}">
  <ds:schemaRefs>
    <ds:schemaRef ds:uri="http://schemas.microsoft.com/office/2006/metadata/longProperties"/>
  </ds:schemaRefs>
</ds:datastoreItem>
</file>

<file path=customXml/itemProps5.xml><?xml version="1.0" encoding="utf-8"?>
<ds:datastoreItem xmlns:ds="http://schemas.openxmlformats.org/officeDocument/2006/customXml" ds:itemID="{A0F4ECDB-2376-4FC2-B22A-23869EEABA9F}">
  <ds:schemaRefs>
    <ds:schemaRef ds:uri="http://schemas.microsoft.com/sharepoint/v3/contenttype/forms"/>
  </ds:schemaRefs>
</ds:datastoreItem>
</file>

<file path=customXml/itemProps6.xml><?xml version="1.0" encoding="utf-8"?>
<ds:datastoreItem xmlns:ds="http://schemas.openxmlformats.org/officeDocument/2006/customXml" ds:itemID="{8186FDE1-2BF7-4E28-A142-5F9531C7A0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RFP-Q Strategic Sourcing Template</Template>
  <TotalTime>203</TotalTime>
  <Pages>35</Pages>
  <Words>9254</Words>
  <Characters>53160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General Services Agency, ALCO</Company>
  <LinksUpToDate>false</LinksUpToDate>
  <CharactersWithSpaces>62290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Ocampo, Allison  GSA - Purchasing Department</dc:creator>
  <cp:keywords/>
  <cp:lastModifiedBy>Anderson, Angela SSA</cp:lastModifiedBy>
  <cp:revision>114</cp:revision>
  <cp:lastPrinted>2024-02-09T00:42:00Z</cp:lastPrinted>
  <dcterms:created xsi:type="dcterms:W3CDTF">2025-03-12T00:06:00Z</dcterms:created>
  <dcterms:modified xsi:type="dcterms:W3CDTF">2025-03-13T16:40:00Z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FP5PKM64KWNT-3317579-1</vt:lpwstr>
  </property>
  <property fmtid="{D5CDD505-2E9C-101B-9397-08002B2CF9AE}" pid="3" name="_dlc_DocIdItemGuid">
    <vt:lpwstr>2e95f602-b287-41c5-89d7-46e762e482cc</vt:lpwstr>
  </property>
  <property fmtid="{D5CDD505-2E9C-101B-9397-08002B2CF9AE}" pid="4" name="_dlc_DocIdUrl">
    <vt:lpwstr>https://acgovt.sharepoint.com/sites/AlamedaCountyDocumentCenter/_layouts/15/DocIdRedir.aspx?ID=FP5PKM64KWNT-3317579-1, FP5PKM64KWNT-3317579-1</vt:lpwstr>
  </property>
  <property fmtid="{D5CDD505-2E9C-101B-9397-08002B2CF9AE}" pid="5" name="ContentTypeId">
    <vt:lpwstr>0x0101003A3814E525BDE049AEFDAB597DE7A12B</vt:lpwstr>
  </property>
  <property fmtid="{D5CDD505-2E9C-101B-9397-08002B2CF9AE}" pid="6" name="Description0">
    <vt:lpwstr/>
  </property>
</Properties>
</file>