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7CC58F" w14:textId="5146DAB2" w:rsidR="004D242F" w:rsidRDefault="004D242F" w:rsidP="004D242F">
      <w:pPr>
        <w:pStyle w:val="Title"/>
        <w:rPr>
          <w:rFonts w:ascii="Calibri" w:hAnsi="Calibri" w:cs="Calibri"/>
          <w:sz w:val="24"/>
          <w:szCs w:val="24"/>
        </w:rPr>
      </w:pPr>
    </w:p>
    <w:p w14:paraId="29B3AD08" w14:textId="77777777" w:rsidR="004D242F" w:rsidRPr="002041C1" w:rsidRDefault="004D242F" w:rsidP="004D242F">
      <w:pPr>
        <w:pStyle w:val="Title"/>
        <w:rPr>
          <w:rFonts w:ascii="Calibri" w:hAnsi="Calibri" w:cs="Calibri"/>
          <w:sz w:val="24"/>
          <w:szCs w:val="24"/>
        </w:rPr>
      </w:pPr>
    </w:p>
    <w:p w14:paraId="6D01DA94" w14:textId="77777777" w:rsidR="004D242F" w:rsidRPr="00985AE1" w:rsidRDefault="004D242F" w:rsidP="004D242F">
      <w:pPr>
        <w:pStyle w:val="Title"/>
        <w:rPr>
          <w:rFonts w:ascii="Calibri" w:hAnsi="Calibri" w:cs="Calibri"/>
          <w:sz w:val="72"/>
          <w:szCs w:val="72"/>
        </w:rPr>
      </w:pPr>
      <w:r w:rsidRPr="00985AE1">
        <w:rPr>
          <w:rFonts w:ascii="Calibri" w:hAnsi="Calibri" w:cs="Calibri"/>
          <w:sz w:val="72"/>
          <w:szCs w:val="72"/>
        </w:rPr>
        <w:t>COUNTY OF ALAMEDA</w:t>
      </w:r>
    </w:p>
    <w:p w14:paraId="7B2B5553" w14:textId="77777777" w:rsidR="004D242F" w:rsidRPr="00985AE1" w:rsidRDefault="004D242F" w:rsidP="004D242F">
      <w:pPr>
        <w:pStyle w:val="Title"/>
        <w:rPr>
          <w:rFonts w:ascii="Calibri" w:hAnsi="Calibri" w:cs="Calibri"/>
          <w:sz w:val="20"/>
        </w:rPr>
      </w:pPr>
    </w:p>
    <w:p w14:paraId="48755134" w14:textId="77777777" w:rsidR="004D242F" w:rsidRPr="00985AE1" w:rsidRDefault="004D242F" w:rsidP="004D242F">
      <w:pPr>
        <w:pStyle w:val="Title"/>
        <w:rPr>
          <w:rFonts w:ascii="Calibri" w:hAnsi="Calibri" w:cs="Calibri"/>
          <w:sz w:val="40"/>
          <w:szCs w:val="40"/>
        </w:rPr>
      </w:pPr>
      <w:r>
        <w:rPr>
          <w:rFonts w:ascii="Calibri" w:hAnsi="Calibri" w:cs="Calibri"/>
          <w:sz w:val="40"/>
          <w:szCs w:val="40"/>
        </w:rPr>
        <w:t>Questions &amp; Answers</w:t>
      </w:r>
    </w:p>
    <w:p w14:paraId="57B92210" w14:textId="77777777" w:rsidR="004D242F" w:rsidRPr="00A85450" w:rsidRDefault="004D242F" w:rsidP="004D242F">
      <w:pPr>
        <w:pStyle w:val="RFP-QHeader2"/>
        <w:rPr>
          <w:rFonts w:ascii="Calibri" w:hAnsi="Calibri" w:cs="Calibri"/>
          <w:sz w:val="20"/>
        </w:rPr>
      </w:pPr>
    </w:p>
    <w:p w14:paraId="745CA869" w14:textId="77777777" w:rsidR="004D242F" w:rsidRPr="00985AE1" w:rsidRDefault="004D242F" w:rsidP="004D242F">
      <w:pPr>
        <w:pStyle w:val="Title"/>
        <w:rPr>
          <w:rFonts w:ascii="Calibri" w:hAnsi="Calibri" w:cs="Calibri"/>
          <w:sz w:val="40"/>
          <w:szCs w:val="40"/>
        </w:rPr>
      </w:pPr>
      <w:r w:rsidRPr="00985AE1">
        <w:rPr>
          <w:rFonts w:ascii="Calibri" w:hAnsi="Calibri" w:cs="Calibri"/>
          <w:sz w:val="40"/>
          <w:szCs w:val="40"/>
        </w:rPr>
        <w:t>to</w:t>
      </w:r>
    </w:p>
    <w:p w14:paraId="21B5B3DD" w14:textId="77777777" w:rsidR="004D242F" w:rsidRPr="00A85450" w:rsidRDefault="004D242F" w:rsidP="004D242F">
      <w:pPr>
        <w:pStyle w:val="RFP-QHeader2"/>
        <w:rPr>
          <w:rFonts w:ascii="Calibri" w:hAnsi="Calibri" w:cs="Calibri"/>
          <w:sz w:val="20"/>
        </w:rPr>
      </w:pPr>
    </w:p>
    <w:p w14:paraId="52C1F888" w14:textId="366DB104" w:rsidR="004D242F" w:rsidRPr="008A20F9" w:rsidRDefault="004D242F" w:rsidP="004D242F">
      <w:pPr>
        <w:pStyle w:val="Subtitle"/>
        <w:rPr>
          <w:rFonts w:ascii="Calibri" w:hAnsi="Calibri" w:cs="Calibri"/>
          <w:sz w:val="40"/>
          <w:szCs w:val="40"/>
        </w:rPr>
      </w:pPr>
      <w:r w:rsidRPr="008A20F9">
        <w:rPr>
          <w:rFonts w:ascii="Calibri" w:hAnsi="Calibri" w:cs="Calibri"/>
          <w:sz w:val="40"/>
          <w:szCs w:val="40"/>
        </w:rPr>
        <w:t>RF</w:t>
      </w:r>
      <w:r w:rsidR="00392870" w:rsidRPr="008A20F9">
        <w:rPr>
          <w:rFonts w:ascii="Calibri" w:hAnsi="Calibri" w:cs="Calibri"/>
          <w:sz w:val="40"/>
          <w:szCs w:val="40"/>
        </w:rPr>
        <w:t>P</w:t>
      </w:r>
      <w:r w:rsidRPr="008A20F9">
        <w:rPr>
          <w:rFonts w:ascii="Calibri" w:hAnsi="Calibri" w:cs="Calibri"/>
          <w:sz w:val="40"/>
          <w:szCs w:val="40"/>
        </w:rPr>
        <w:t xml:space="preserve"> No. 90</w:t>
      </w:r>
      <w:r w:rsidR="008A20F9" w:rsidRPr="008A20F9">
        <w:rPr>
          <w:rFonts w:ascii="Calibri" w:hAnsi="Calibri" w:cs="Calibri"/>
          <w:sz w:val="40"/>
          <w:szCs w:val="40"/>
        </w:rPr>
        <w:t>2599</w:t>
      </w:r>
    </w:p>
    <w:p w14:paraId="76684BAD" w14:textId="77777777" w:rsidR="004D242F" w:rsidRPr="0021720B" w:rsidRDefault="004D242F" w:rsidP="004D242F">
      <w:pPr>
        <w:pStyle w:val="RFP-QHeader2"/>
        <w:rPr>
          <w:rFonts w:ascii="Calibri" w:hAnsi="Calibri" w:cs="Calibri"/>
          <w:sz w:val="20"/>
        </w:rPr>
      </w:pPr>
    </w:p>
    <w:p w14:paraId="1A2C16A0" w14:textId="77777777" w:rsidR="004D242F" w:rsidRPr="0021720B" w:rsidRDefault="004D242F" w:rsidP="004D242F">
      <w:pPr>
        <w:pStyle w:val="Heading3"/>
        <w:rPr>
          <w:rFonts w:ascii="Calibri" w:hAnsi="Calibri" w:cs="Calibri"/>
          <w:sz w:val="40"/>
          <w:szCs w:val="40"/>
        </w:rPr>
      </w:pPr>
      <w:r w:rsidRPr="0021720B">
        <w:rPr>
          <w:rFonts w:ascii="Calibri" w:hAnsi="Calibri" w:cs="Calibri"/>
          <w:sz w:val="40"/>
          <w:szCs w:val="40"/>
        </w:rPr>
        <w:t>for</w:t>
      </w:r>
    </w:p>
    <w:p w14:paraId="286CA575" w14:textId="77777777" w:rsidR="004D242F" w:rsidRPr="0021720B" w:rsidRDefault="004D242F" w:rsidP="004D242F">
      <w:pPr>
        <w:pStyle w:val="RFP-QHeader2"/>
        <w:rPr>
          <w:rFonts w:ascii="Calibri" w:hAnsi="Calibri" w:cs="Calibri"/>
          <w:sz w:val="20"/>
        </w:rPr>
      </w:pPr>
    </w:p>
    <w:p w14:paraId="5E7F5819" w14:textId="77777777" w:rsidR="008A20F9" w:rsidRPr="008A20F9" w:rsidRDefault="008A20F9" w:rsidP="008A20F9">
      <w:pPr>
        <w:jc w:val="center"/>
        <w:rPr>
          <w:rFonts w:ascii="Calibri" w:hAnsi="Calibri" w:cs="Calibri"/>
          <w:b/>
          <w:sz w:val="40"/>
          <w:szCs w:val="40"/>
        </w:rPr>
      </w:pPr>
      <w:bookmarkStart w:id="0" w:name="BidTitle"/>
      <w:bookmarkStart w:id="1" w:name="_Hlk194316392"/>
      <w:bookmarkEnd w:id="0"/>
      <w:r w:rsidRPr="008A20F9">
        <w:rPr>
          <w:rFonts w:ascii="Calibri" w:hAnsi="Calibri" w:cs="Calibri"/>
          <w:b/>
          <w:sz w:val="40"/>
          <w:szCs w:val="40"/>
        </w:rPr>
        <w:t>DIRECTOR OF AC HEALTH EXECUTIVE RECRUITMENT</w:t>
      </w:r>
    </w:p>
    <w:bookmarkEnd w:id="1"/>
    <w:p w14:paraId="1FD9350F" w14:textId="77777777" w:rsidR="004D242F" w:rsidRPr="00985AE1" w:rsidRDefault="004D242F" w:rsidP="004D242F">
      <w:pPr>
        <w:jc w:val="center"/>
        <w:rPr>
          <w:rFonts w:ascii="Calibri" w:hAnsi="Calibri" w:cs="Calibri"/>
          <w:b/>
          <w:sz w:val="20"/>
        </w:rPr>
      </w:pPr>
    </w:p>
    <w:p w14:paraId="6AD54109" w14:textId="57D5A637" w:rsidR="004D242F" w:rsidRPr="00E83ABA" w:rsidRDefault="00461212" w:rsidP="004D242F">
      <w:pPr>
        <w:jc w:val="center"/>
        <w:rPr>
          <w:rFonts w:ascii="Calibri" w:hAnsi="Calibri" w:cs="Calibri"/>
          <w:b/>
          <w:color w:val="FF0000"/>
          <w:sz w:val="28"/>
          <w:szCs w:val="28"/>
        </w:rPr>
      </w:pPr>
      <w:r>
        <w:rPr>
          <w:rFonts w:ascii="Calibri" w:hAnsi="Calibri" w:cs="Calibri"/>
          <w:b/>
          <w:sz w:val="28"/>
          <w:szCs w:val="28"/>
        </w:rPr>
        <w:t>Networking/Bidders Conference</w:t>
      </w:r>
      <w:r w:rsidR="004D242F" w:rsidRPr="004D242F">
        <w:rPr>
          <w:rFonts w:ascii="Calibri" w:hAnsi="Calibri" w:cs="Calibri"/>
          <w:b/>
          <w:sz w:val="28"/>
          <w:szCs w:val="28"/>
        </w:rPr>
        <w:t xml:space="preserve"> Held on </w:t>
      </w:r>
      <w:r w:rsidR="008A20F9" w:rsidRPr="008A20F9">
        <w:rPr>
          <w:rFonts w:ascii="Calibri" w:hAnsi="Calibri" w:cs="Calibri"/>
          <w:b/>
          <w:sz w:val="28"/>
          <w:szCs w:val="28"/>
        </w:rPr>
        <w:t>March 27, 2025</w:t>
      </w:r>
    </w:p>
    <w:p w14:paraId="122CE624" w14:textId="77777777" w:rsidR="004D242F" w:rsidRPr="00985AE1" w:rsidRDefault="004D242F" w:rsidP="004D242F">
      <w:pPr>
        <w:rPr>
          <w:rFonts w:ascii="Calibri" w:hAnsi="Calibri" w:cs="Calibri"/>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70"/>
      </w:tblGrid>
      <w:tr w:rsidR="004D242F" w:rsidRPr="00C367AB" w14:paraId="266D1A96" w14:textId="77777777" w:rsidTr="00173CB1">
        <w:tc>
          <w:tcPr>
            <w:tcW w:w="11016" w:type="dxa"/>
            <w:shd w:val="clear" w:color="auto" w:fill="auto"/>
            <w:tcMar>
              <w:top w:w="43" w:type="dxa"/>
              <w:left w:w="115" w:type="dxa"/>
              <w:bottom w:w="43" w:type="dxa"/>
              <w:right w:w="115" w:type="dxa"/>
            </w:tcMar>
          </w:tcPr>
          <w:p w14:paraId="5F85ADE5" w14:textId="0B5E08DE" w:rsidR="004D242F" w:rsidRPr="00C367AB" w:rsidRDefault="004D242F" w:rsidP="00173CB1">
            <w:pPr>
              <w:rPr>
                <w:rFonts w:ascii="Calibri" w:hAnsi="Calibri" w:cs="Calibri"/>
                <w:sz w:val="20"/>
              </w:rPr>
            </w:pPr>
            <w:r w:rsidRPr="00C367AB">
              <w:rPr>
                <w:rFonts w:ascii="Calibri" w:hAnsi="Calibri" w:cs="Calibri"/>
                <w:b/>
                <w:sz w:val="28"/>
                <w:szCs w:val="28"/>
              </w:rPr>
              <w:t>This County of Alameda, Gene</w:t>
            </w:r>
            <w:r>
              <w:rPr>
                <w:rFonts w:ascii="Calibri" w:hAnsi="Calibri" w:cs="Calibri"/>
                <w:b/>
                <w:sz w:val="28"/>
                <w:szCs w:val="28"/>
              </w:rPr>
              <w:t xml:space="preserve">ral Services Agency (GSA), </w:t>
            </w:r>
            <w:r w:rsidRPr="008A20F9">
              <w:rPr>
                <w:rFonts w:ascii="Calibri" w:hAnsi="Calibri" w:cs="Calibri"/>
                <w:b/>
                <w:sz w:val="28"/>
                <w:szCs w:val="28"/>
              </w:rPr>
              <w:t>RF</w:t>
            </w:r>
            <w:r w:rsidR="00392870" w:rsidRPr="008A20F9">
              <w:rPr>
                <w:rFonts w:ascii="Calibri" w:hAnsi="Calibri" w:cs="Calibri"/>
                <w:b/>
                <w:sz w:val="28"/>
                <w:szCs w:val="28"/>
              </w:rPr>
              <w:t>P</w:t>
            </w:r>
            <w:r w:rsidRPr="008A20F9">
              <w:rPr>
                <w:rFonts w:ascii="Calibri" w:hAnsi="Calibri" w:cs="Calibri"/>
                <w:b/>
                <w:sz w:val="28"/>
                <w:szCs w:val="28"/>
              </w:rPr>
              <w:t xml:space="preserve"> </w:t>
            </w:r>
            <w:r w:rsidRPr="00392870">
              <w:rPr>
                <w:rFonts w:ascii="Calibri" w:hAnsi="Calibri" w:cs="Calibri"/>
                <w:b/>
                <w:sz w:val="28"/>
                <w:szCs w:val="28"/>
              </w:rPr>
              <w:t xml:space="preserve">Questions &amp; Answers (Q&amp;A) has been electronically issued to potential bidders via email. </w:t>
            </w:r>
            <w:r w:rsidR="008723BA">
              <w:rPr>
                <w:rFonts w:ascii="Calibri" w:hAnsi="Calibri" w:cs="Calibri"/>
                <w:b/>
                <w:sz w:val="28"/>
                <w:szCs w:val="28"/>
              </w:rPr>
              <w:t>E</w:t>
            </w:r>
            <w:r w:rsidRPr="00392870">
              <w:rPr>
                <w:rFonts w:ascii="Calibri" w:hAnsi="Calibri" w:cs="Calibri"/>
                <w:b/>
                <w:sz w:val="28"/>
                <w:szCs w:val="28"/>
              </w:rPr>
              <w:t xml:space="preserve">mail addresses used are those in the County’s Small Local Emerging Business (SLEB) Vendor Database or other sources. If you have registered or are certified as a SLEB, please ensure that the complete and accurate email address is noted and kept updated in the SLEB Vendor Database. This </w:t>
            </w:r>
            <w:r w:rsidR="00E83ABA" w:rsidRPr="008A20F9">
              <w:rPr>
                <w:rFonts w:ascii="Calibri" w:hAnsi="Calibri" w:cs="Calibri"/>
                <w:b/>
                <w:sz w:val="28"/>
                <w:szCs w:val="28"/>
              </w:rPr>
              <w:t xml:space="preserve">RFP </w:t>
            </w:r>
            <w:r w:rsidRPr="00392870">
              <w:rPr>
                <w:rFonts w:ascii="Calibri" w:hAnsi="Calibri" w:cs="Calibri"/>
                <w:b/>
                <w:sz w:val="28"/>
                <w:szCs w:val="28"/>
              </w:rPr>
              <w:t xml:space="preserve">Q&amp;A will also be posted on the GSA Contracting Opportunities website </w:t>
            </w:r>
            <w:r w:rsidRPr="00C367AB">
              <w:rPr>
                <w:rFonts w:ascii="Calibri" w:hAnsi="Calibri" w:cs="Calibri"/>
                <w:b/>
                <w:sz w:val="28"/>
                <w:szCs w:val="28"/>
              </w:rPr>
              <w:t xml:space="preserve">located at </w:t>
            </w:r>
            <w:hyperlink r:id="rId11" w:history="1">
              <w:r w:rsidR="00ED3117">
                <w:rPr>
                  <w:rStyle w:val="Hyperlink"/>
                  <w:rFonts w:ascii="Calibri" w:hAnsi="Calibri" w:cs="Calibri"/>
                  <w:b/>
                  <w:sz w:val="28"/>
                  <w:szCs w:val="28"/>
                </w:rPr>
                <w:t>Alameda County Current Contracting Opportunities</w:t>
              </w:r>
            </w:hyperlink>
            <w:r w:rsidR="00ED3117">
              <w:rPr>
                <w:rStyle w:val="Hyperlink"/>
                <w:rFonts w:ascii="Calibri" w:hAnsi="Calibri" w:cs="Calibri"/>
                <w:b/>
                <w:sz w:val="28"/>
                <w:szCs w:val="28"/>
              </w:rPr>
              <w:t xml:space="preserve">. </w:t>
            </w:r>
          </w:p>
        </w:tc>
      </w:tr>
    </w:tbl>
    <w:p w14:paraId="42A1B1A7" w14:textId="77777777" w:rsidR="004D242F" w:rsidRDefault="004D242F" w:rsidP="004D242F">
      <w:pPr>
        <w:jc w:val="center"/>
        <w:rPr>
          <w:rFonts w:ascii="Calibri" w:hAnsi="Calibri" w:cs="Calibri"/>
          <w:sz w:val="20"/>
        </w:rPr>
      </w:pPr>
    </w:p>
    <w:p w14:paraId="5029203E" w14:textId="77777777" w:rsidR="004D242F" w:rsidRDefault="004D242F" w:rsidP="004D242F">
      <w:pPr>
        <w:jc w:val="center"/>
        <w:rPr>
          <w:rFonts w:ascii="Calibri" w:hAnsi="Calibri" w:cs="Calibri"/>
          <w:sz w:val="20"/>
        </w:rPr>
      </w:pPr>
    </w:p>
    <w:p w14:paraId="54C6DCCA" w14:textId="77777777" w:rsidR="004D242F" w:rsidRDefault="004D242F" w:rsidP="004D242F">
      <w:pPr>
        <w:jc w:val="center"/>
        <w:rPr>
          <w:rFonts w:ascii="Calibri" w:hAnsi="Calibri" w:cs="Calibri"/>
          <w:sz w:val="20"/>
        </w:rPr>
      </w:pPr>
    </w:p>
    <w:p w14:paraId="6C110B4B" w14:textId="77777777" w:rsidR="004D242F" w:rsidRDefault="004D242F" w:rsidP="004D242F">
      <w:pPr>
        <w:rPr>
          <w:rFonts w:ascii="Calibri" w:hAnsi="Calibri" w:cs="Calibri"/>
          <w:sz w:val="20"/>
        </w:rPr>
      </w:pPr>
    </w:p>
    <w:p w14:paraId="64EB3B3F" w14:textId="77777777" w:rsidR="004D242F" w:rsidRDefault="004D242F" w:rsidP="004D242F">
      <w:pPr>
        <w:jc w:val="center"/>
        <w:rPr>
          <w:rFonts w:ascii="Calibri" w:hAnsi="Calibri" w:cs="Calibri"/>
          <w:sz w:val="20"/>
        </w:rPr>
      </w:pPr>
    </w:p>
    <w:p w14:paraId="2F4CDB98" w14:textId="77777777" w:rsidR="004D242F" w:rsidRDefault="004D242F" w:rsidP="004D242F">
      <w:pPr>
        <w:jc w:val="center"/>
        <w:rPr>
          <w:rFonts w:ascii="Calibri" w:hAnsi="Calibri" w:cs="Calibri"/>
          <w:sz w:val="20"/>
        </w:rPr>
      </w:pPr>
    </w:p>
    <w:p w14:paraId="4B81C30E" w14:textId="77777777" w:rsidR="001405C3" w:rsidRDefault="001405C3" w:rsidP="004D242F">
      <w:pPr>
        <w:jc w:val="center"/>
        <w:rPr>
          <w:rFonts w:ascii="Calibri" w:hAnsi="Calibri" w:cs="Calibri"/>
          <w:sz w:val="20"/>
        </w:rPr>
      </w:pPr>
    </w:p>
    <w:p w14:paraId="32912BCA" w14:textId="77777777" w:rsidR="004D242F" w:rsidRDefault="004D242F" w:rsidP="004D242F">
      <w:pPr>
        <w:jc w:val="center"/>
        <w:rPr>
          <w:rFonts w:ascii="Calibri" w:hAnsi="Calibri" w:cs="Calibri"/>
          <w:sz w:val="20"/>
        </w:rPr>
      </w:pPr>
    </w:p>
    <w:p w14:paraId="0649A87F" w14:textId="77777777" w:rsidR="004D242F" w:rsidRDefault="004D242F" w:rsidP="004D242F">
      <w:pPr>
        <w:jc w:val="center"/>
        <w:rPr>
          <w:rFonts w:ascii="Calibri" w:hAnsi="Calibri" w:cs="Calibri"/>
          <w:sz w:val="20"/>
        </w:rPr>
      </w:pPr>
    </w:p>
    <w:p w14:paraId="277D913A" w14:textId="77777777" w:rsidR="004D242F" w:rsidRDefault="004D242F" w:rsidP="003E003E">
      <w:pPr>
        <w:rPr>
          <w:rFonts w:ascii="Calibri" w:hAnsi="Calibri" w:cs="Calibri"/>
          <w:sz w:val="20"/>
        </w:rPr>
      </w:pPr>
    </w:p>
    <w:p w14:paraId="3D58ED21" w14:textId="6B163FE4" w:rsidR="004D242F" w:rsidRDefault="004D242F" w:rsidP="003E003E">
      <w:pPr>
        <w:ind w:left="2520"/>
        <w:rPr>
          <w:rFonts w:ascii="Calibri" w:hAnsi="Calibri" w:cs="Calibri"/>
          <w:color w:val="008000"/>
          <w:sz w:val="20"/>
        </w:rPr>
      </w:pPr>
      <w:r>
        <w:rPr>
          <w:noProof/>
        </w:rPr>
        <w:drawing>
          <wp:anchor distT="0" distB="0" distL="114300" distR="114300" simplePos="0" relativeHeight="251658240" behindDoc="0" locked="0" layoutInCell="1" allowOverlap="1" wp14:anchorId="08983242" wp14:editId="51CCCC9E">
            <wp:simplePos x="0" y="0"/>
            <wp:positionH relativeFrom="column">
              <wp:posOffset>-2540</wp:posOffset>
            </wp:positionH>
            <wp:positionV relativeFrom="paragraph">
              <wp:posOffset>78740</wp:posOffset>
            </wp:positionV>
            <wp:extent cx="1514475" cy="238125"/>
            <wp:effectExtent l="0" t="0" r="9525" b="9525"/>
            <wp:wrapNone/>
            <wp:docPr id="1" name="Picture 1" descr="Description: Description: brand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Description: branding.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14475" cy="2381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2630A">
        <w:rPr>
          <w:rFonts w:ascii="Calibri" w:hAnsi="Calibri" w:cs="Calibri"/>
          <w:color w:val="008000"/>
          <w:sz w:val="20"/>
        </w:rPr>
        <w:t>Alameda County is committed to reducing environmental impacts across our entire supply chain. If printing this document, please print only what you need, print double-sided, and use recycled-content pape</w:t>
      </w:r>
      <w:r w:rsidR="00CF1CF0">
        <w:rPr>
          <w:rFonts w:ascii="Calibri" w:hAnsi="Calibri" w:cs="Calibri"/>
          <w:color w:val="008000"/>
          <w:sz w:val="20"/>
        </w:rPr>
        <w:t xml:space="preserve">r. </w:t>
      </w:r>
    </w:p>
    <w:p w14:paraId="3D4E258F" w14:textId="77777777" w:rsidR="007E74E6" w:rsidRDefault="007E74E6" w:rsidP="004D242F">
      <w:pPr>
        <w:ind w:left="2520"/>
        <w:rPr>
          <w:rFonts w:ascii="Calibri" w:hAnsi="Calibri" w:cs="Calibri"/>
          <w:color w:val="008000"/>
          <w:sz w:val="20"/>
        </w:rPr>
      </w:pPr>
    </w:p>
    <w:p w14:paraId="114593BB" w14:textId="77777777" w:rsidR="002E5103" w:rsidRDefault="002E5103" w:rsidP="00CD5814">
      <w:pPr>
        <w:spacing w:after="240"/>
        <w:rPr>
          <w:rFonts w:ascii="Calibri" w:hAnsi="Calibri" w:cs="Calibri"/>
          <w:sz w:val="24"/>
          <w:szCs w:val="24"/>
        </w:rPr>
      </w:pPr>
    </w:p>
    <w:p w14:paraId="4D0E487D" w14:textId="7DFACCDB" w:rsidR="00EB4385" w:rsidRPr="00AD6865" w:rsidRDefault="00EB4385" w:rsidP="00CD5814">
      <w:pPr>
        <w:spacing w:after="240"/>
        <w:rPr>
          <w:rFonts w:ascii="Calibri" w:hAnsi="Calibri" w:cs="Calibri"/>
          <w:sz w:val="24"/>
          <w:szCs w:val="18"/>
        </w:rPr>
      </w:pPr>
      <w:r w:rsidRPr="00AD6865">
        <w:rPr>
          <w:rFonts w:ascii="Calibri" w:hAnsi="Calibri" w:cs="Calibri"/>
          <w:sz w:val="24"/>
          <w:szCs w:val="24"/>
        </w:rPr>
        <w:lastRenderedPageBreak/>
        <w:t>Thank you for your participation and interest in the County of Alameda</w:t>
      </w:r>
      <w:r w:rsidR="00FD5CD9" w:rsidRPr="00AD6865">
        <w:rPr>
          <w:rFonts w:ascii="Calibri" w:hAnsi="Calibri" w:cs="Calibri"/>
          <w:sz w:val="24"/>
          <w:szCs w:val="24"/>
        </w:rPr>
        <w:t xml:space="preserve"> </w:t>
      </w:r>
      <w:r w:rsidR="00FD5CD9" w:rsidRPr="002E5103">
        <w:rPr>
          <w:rFonts w:ascii="Calibri" w:hAnsi="Calibri" w:cs="Calibri"/>
          <w:sz w:val="24"/>
          <w:szCs w:val="24"/>
        </w:rPr>
        <w:t xml:space="preserve">RFP </w:t>
      </w:r>
      <w:r w:rsidR="00937CFF">
        <w:rPr>
          <w:rFonts w:ascii="Calibri" w:hAnsi="Calibri" w:cs="Calibri"/>
          <w:sz w:val="24"/>
          <w:szCs w:val="24"/>
        </w:rPr>
        <w:t>No. 90</w:t>
      </w:r>
      <w:r w:rsidR="002E5103">
        <w:rPr>
          <w:rFonts w:ascii="Calibri" w:hAnsi="Calibri" w:cs="Calibri"/>
          <w:sz w:val="24"/>
          <w:szCs w:val="24"/>
        </w:rPr>
        <w:t>2559</w:t>
      </w:r>
      <w:r w:rsidR="00937CFF">
        <w:rPr>
          <w:rFonts w:ascii="Calibri" w:hAnsi="Calibri" w:cs="Calibri"/>
          <w:sz w:val="24"/>
          <w:szCs w:val="24"/>
        </w:rPr>
        <w:t xml:space="preserve"> –</w:t>
      </w:r>
      <w:r w:rsidR="00937CFF" w:rsidRPr="00AD6865">
        <w:rPr>
          <w:rFonts w:ascii="Calibri" w:hAnsi="Calibri" w:cs="Calibri"/>
          <w:sz w:val="24"/>
          <w:szCs w:val="24"/>
        </w:rPr>
        <w:t xml:space="preserve"> </w:t>
      </w:r>
      <w:r w:rsidR="002E5103" w:rsidRPr="002E5103">
        <w:rPr>
          <w:rFonts w:ascii="Calibri" w:hAnsi="Calibri" w:cs="Calibri"/>
          <w:sz w:val="24"/>
          <w:szCs w:val="24"/>
        </w:rPr>
        <w:t xml:space="preserve">Director </w:t>
      </w:r>
      <w:proofErr w:type="gramStart"/>
      <w:r w:rsidR="002E5103" w:rsidRPr="002E5103">
        <w:rPr>
          <w:rFonts w:ascii="Calibri" w:hAnsi="Calibri" w:cs="Calibri"/>
          <w:sz w:val="24"/>
          <w:szCs w:val="24"/>
        </w:rPr>
        <w:t>Of</w:t>
      </w:r>
      <w:proofErr w:type="gramEnd"/>
      <w:r w:rsidR="002E5103" w:rsidRPr="002E5103">
        <w:rPr>
          <w:rFonts w:ascii="Calibri" w:hAnsi="Calibri" w:cs="Calibri"/>
          <w:sz w:val="24"/>
          <w:szCs w:val="24"/>
        </w:rPr>
        <w:t xml:space="preserve"> A</w:t>
      </w:r>
      <w:r w:rsidR="002E5103">
        <w:rPr>
          <w:rFonts w:ascii="Calibri" w:hAnsi="Calibri" w:cs="Calibri"/>
          <w:sz w:val="24"/>
          <w:szCs w:val="24"/>
        </w:rPr>
        <w:t>C</w:t>
      </w:r>
      <w:r w:rsidR="002E5103" w:rsidRPr="002E5103">
        <w:rPr>
          <w:rFonts w:ascii="Calibri" w:hAnsi="Calibri" w:cs="Calibri"/>
          <w:sz w:val="24"/>
          <w:szCs w:val="24"/>
        </w:rPr>
        <w:t xml:space="preserve"> Health Executive Recruitment</w:t>
      </w:r>
      <w:r w:rsidRPr="00AD6865">
        <w:rPr>
          <w:rFonts w:ascii="Calibri" w:hAnsi="Calibri" w:cs="Calibri"/>
          <w:sz w:val="24"/>
          <w:szCs w:val="24"/>
        </w:rPr>
        <w:t xml:space="preserve">.  </w:t>
      </w:r>
    </w:p>
    <w:p w14:paraId="37FFB695" w14:textId="061E8887" w:rsidR="00EB4385" w:rsidRPr="00AD6865" w:rsidRDefault="00EB4385" w:rsidP="00EB4385">
      <w:pPr>
        <w:spacing w:after="240"/>
        <w:rPr>
          <w:rFonts w:ascii="Calibri" w:hAnsi="Calibri" w:cs="Calibri"/>
          <w:sz w:val="24"/>
          <w:szCs w:val="24"/>
        </w:rPr>
      </w:pPr>
      <w:r w:rsidRPr="00AD6865">
        <w:rPr>
          <w:rFonts w:ascii="Calibri" w:hAnsi="Calibri" w:cs="Calibri"/>
          <w:sz w:val="24"/>
          <w:szCs w:val="24"/>
        </w:rPr>
        <w:t xml:space="preserve">All the questions are </w:t>
      </w:r>
      <w:r w:rsidR="00160400" w:rsidRPr="00AD6865">
        <w:rPr>
          <w:rFonts w:ascii="Calibri" w:hAnsi="Calibri" w:cs="Calibri"/>
          <w:sz w:val="24"/>
          <w:szCs w:val="24"/>
        </w:rPr>
        <w:t>taken verbatim</w:t>
      </w:r>
      <w:r w:rsidRPr="00AD6865">
        <w:rPr>
          <w:rFonts w:ascii="Calibri" w:hAnsi="Calibri" w:cs="Calibri"/>
          <w:sz w:val="24"/>
          <w:szCs w:val="24"/>
        </w:rPr>
        <w:t xml:space="preserve"> from written questions </w:t>
      </w:r>
      <w:r w:rsidR="00937CFF">
        <w:rPr>
          <w:rFonts w:ascii="Calibri" w:hAnsi="Calibri" w:cs="Calibri"/>
          <w:sz w:val="24"/>
          <w:szCs w:val="24"/>
        </w:rPr>
        <w:t>received via email</w:t>
      </w:r>
      <w:r w:rsidRPr="00AD6865">
        <w:rPr>
          <w:rFonts w:ascii="Calibri" w:hAnsi="Calibri" w:cs="Calibri"/>
          <w:sz w:val="24"/>
          <w:szCs w:val="24"/>
        </w:rPr>
        <w:t xml:space="preserve">. </w:t>
      </w:r>
      <w:r w:rsidR="008723BA" w:rsidRPr="00AD6865">
        <w:rPr>
          <w:rFonts w:ascii="Calibri" w:hAnsi="Calibri" w:cs="Calibri"/>
          <w:sz w:val="24"/>
          <w:szCs w:val="24"/>
        </w:rPr>
        <w:t>The County of Alameda shall be noted as “County” in the answers to these questions</w:t>
      </w:r>
      <w:r w:rsidRPr="00AD6865">
        <w:rPr>
          <w:rFonts w:ascii="Calibri" w:hAnsi="Calibri" w:cs="Calibri"/>
          <w:sz w:val="24"/>
          <w:szCs w:val="24"/>
        </w:rPr>
        <w:t xml:space="preserve">. </w:t>
      </w:r>
      <w:proofErr w:type="gramStart"/>
      <w:r w:rsidRPr="00AD6865">
        <w:rPr>
          <w:rFonts w:ascii="Calibri" w:hAnsi="Calibri" w:cs="Calibri"/>
          <w:sz w:val="24"/>
          <w:szCs w:val="24"/>
        </w:rPr>
        <w:t xml:space="preserve">The </w:t>
      </w:r>
      <w:r w:rsidR="00DD4376">
        <w:rPr>
          <w:rFonts w:ascii="Calibri" w:hAnsi="Calibri" w:cs="Calibri"/>
          <w:sz w:val="24"/>
          <w:szCs w:val="24"/>
        </w:rPr>
        <w:t>Q</w:t>
      </w:r>
      <w:proofErr w:type="gramEnd"/>
      <w:r w:rsidR="00DD4376">
        <w:rPr>
          <w:rFonts w:ascii="Calibri" w:hAnsi="Calibri" w:cs="Calibri"/>
          <w:sz w:val="24"/>
          <w:szCs w:val="24"/>
        </w:rPr>
        <w:t>&amp;A</w:t>
      </w:r>
      <w:r w:rsidRPr="00AD6865">
        <w:rPr>
          <w:rFonts w:ascii="Calibri" w:hAnsi="Calibri" w:cs="Calibri"/>
          <w:sz w:val="24"/>
          <w:szCs w:val="24"/>
        </w:rPr>
        <w:t xml:space="preserve"> </w:t>
      </w:r>
      <w:r w:rsidR="001B7331">
        <w:rPr>
          <w:rFonts w:ascii="Calibri" w:hAnsi="Calibri" w:cs="Calibri"/>
          <w:sz w:val="24"/>
          <w:szCs w:val="24"/>
        </w:rPr>
        <w:t xml:space="preserve">is </w:t>
      </w:r>
      <w:r w:rsidRPr="00AD6865">
        <w:rPr>
          <w:rFonts w:ascii="Calibri" w:hAnsi="Calibri" w:cs="Calibri"/>
          <w:sz w:val="24"/>
          <w:szCs w:val="24"/>
        </w:rPr>
        <w:t xml:space="preserve">the final stance of the County. Please consider this document in preparation </w:t>
      </w:r>
      <w:r w:rsidR="008723BA" w:rsidRPr="00AD6865">
        <w:rPr>
          <w:rFonts w:ascii="Calibri" w:hAnsi="Calibri" w:cs="Calibri"/>
          <w:sz w:val="24"/>
          <w:szCs w:val="24"/>
        </w:rPr>
        <w:t>for</w:t>
      </w:r>
      <w:r w:rsidRPr="00AD6865">
        <w:rPr>
          <w:rFonts w:ascii="Calibri" w:hAnsi="Calibri" w:cs="Calibri"/>
          <w:sz w:val="24"/>
          <w:szCs w:val="24"/>
        </w:rPr>
        <w:t xml:space="preserve"> your bid response.</w:t>
      </w:r>
    </w:p>
    <w:p w14:paraId="680C3D6E" w14:textId="77777777" w:rsidR="00EB4385" w:rsidRPr="00AD6865" w:rsidRDefault="00EB4385" w:rsidP="00EB4385">
      <w:pPr>
        <w:rPr>
          <w:rFonts w:ascii="Calibri" w:hAnsi="Calibri" w:cs="Calibri"/>
          <w:sz w:val="24"/>
          <w:szCs w:val="18"/>
        </w:rPr>
      </w:pPr>
    </w:p>
    <w:p w14:paraId="556E7B61" w14:textId="31446642" w:rsidR="004D242F" w:rsidRPr="00CF5745" w:rsidRDefault="00EB4385" w:rsidP="00EB4385">
      <w:pPr>
        <w:pBdr>
          <w:top w:val="single" w:sz="4" w:space="1" w:color="auto"/>
          <w:left w:val="single" w:sz="4" w:space="4" w:color="auto"/>
          <w:bottom w:val="single" w:sz="4" w:space="1" w:color="auto"/>
          <w:right w:val="single" w:sz="4" w:space="4" w:color="auto"/>
        </w:pBdr>
        <w:spacing w:after="240"/>
        <w:rPr>
          <w:rFonts w:ascii="Calibri" w:hAnsi="Calibri" w:cs="Calibri"/>
          <w:b/>
          <w:sz w:val="24"/>
          <w:szCs w:val="24"/>
        </w:rPr>
      </w:pPr>
      <w:r w:rsidRPr="00CF5745">
        <w:rPr>
          <w:rFonts w:ascii="Calibri" w:hAnsi="Calibri" w:cs="Calibri"/>
          <w:b/>
          <w:sz w:val="24"/>
          <w:szCs w:val="24"/>
        </w:rPr>
        <w:t>Questions and Answers:</w:t>
      </w:r>
    </w:p>
    <w:p w14:paraId="0A802CE8" w14:textId="022F6C24" w:rsidR="004D242F" w:rsidRDefault="002E5103" w:rsidP="00EB4385">
      <w:pPr>
        <w:numPr>
          <w:ilvl w:val="0"/>
          <w:numId w:val="1"/>
        </w:numPr>
        <w:tabs>
          <w:tab w:val="clear" w:pos="1440"/>
        </w:tabs>
        <w:spacing w:after="60"/>
        <w:ind w:left="720" w:hanging="720"/>
        <w:rPr>
          <w:rFonts w:ascii="Calibri" w:hAnsi="Calibri" w:cs="Calibri"/>
          <w:bCs/>
          <w:sz w:val="24"/>
          <w:szCs w:val="24"/>
        </w:rPr>
      </w:pPr>
      <w:r w:rsidRPr="002E5103">
        <w:rPr>
          <w:rFonts w:ascii="Calibri" w:hAnsi="Calibri" w:cs="Calibri"/>
          <w:bCs/>
          <w:sz w:val="24"/>
          <w:szCs w:val="24"/>
        </w:rPr>
        <w:t>Fee Questions</w:t>
      </w:r>
      <w:r>
        <w:rPr>
          <w:rFonts w:ascii="Calibri" w:hAnsi="Calibri" w:cs="Calibri"/>
          <w:bCs/>
          <w:sz w:val="24"/>
          <w:szCs w:val="24"/>
        </w:rPr>
        <w:t>:</w:t>
      </w:r>
    </w:p>
    <w:p w14:paraId="28F0705C" w14:textId="2799E155" w:rsidR="002E5103" w:rsidRDefault="0072783D" w:rsidP="002E5103">
      <w:pPr>
        <w:numPr>
          <w:ilvl w:val="2"/>
          <w:numId w:val="1"/>
        </w:numPr>
        <w:spacing w:after="60"/>
        <w:rPr>
          <w:rFonts w:ascii="Calibri" w:hAnsi="Calibri" w:cs="Calibri"/>
          <w:bCs/>
          <w:sz w:val="24"/>
          <w:szCs w:val="24"/>
        </w:rPr>
      </w:pPr>
      <w:r w:rsidRPr="0072783D">
        <w:rPr>
          <w:rFonts w:ascii="Calibri" w:hAnsi="Calibri" w:cs="Calibri"/>
          <w:bCs/>
          <w:sz w:val="24"/>
          <w:szCs w:val="24"/>
        </w:rPr>
        <w:t>Section II.H.3, pg.9: "Unrealistic bids" Especially within the public sector, there is a very wide range of fees being offered. Within what range (e.g. $X - $Y) would the county consider bids to be realistic?</w:t>
      </w:r>
    </w:p>
    <w:p w14:paraId="0DE24FAC" w14:textId="6B4935AC" w:rsidR="0072783D" w:rsidRDefault="0072783D" w:rsidP="002E5103">
      <w:pPr>
        <w:numPr>
          <w:ilvl w:val="2"/>
          <w:numId w:val="1"/>
        </w:numPr>
        <w:spacing w:after="60"/>
        <w:rPr>
          <w:rFonts w:ascii="Calibri" w:hAnsi="Calibri" w:cs="Calibri"/>
          <w:bCs/>
          <w:sz w:val="24"/>
          <w:szCs w:val="24"/>
        </w:rPr>
      </w:pPr>
      <w:r w:rsidRPr="0072783D">
        <w:rPr>
          <w:rFonts w:ascii="Calibri" w:hAnsi="Calibri" w:cs="Calibri"/>
          <w:bCs/>
          <w:sz w:val="24"/>
          <w:szCs w:val="24"/>
        </w:rPr>
        <w:t>What is the county’s budget for this recruitment?</w:t>
      </w:r>
    </w:p>
    <w:p w14:paraId="0D4A7E91" w14:textId="0833D2A8" w:rsidR="0072783D" w:rsidRDefault="0072783D" w:rsidP="002E5103">
      <w:pPr>
        <w:numPr>
          <w:ilvl w:val="2"/>
          <w:numId w:val="1"/>
        </w:numPr>
        <w:spacing w:after="60"/>
        <w:rPr>
          <w:rFonts w:ascii="Calibri" w:hAnsi="Calibri" w:cs="Calibri"/>
          <w:bCs/>
          <w:sz w:val="24"/>
          <w:szCs w:val="24"/>
        </w:rPr>
      </w:pPr>
      <w:r w:rsidRPr="0072783D">
        <w:rPr>
          <w:rFonts w:ascii="Calibri" w:hAnsi="Calibri" w:cs="Calibri"/>
          <w:bCs/>
          <w:sz w:val="24"/>
          <w:szCs w:val="24"/>
        </w:rPr>
        <w:t xml:space="preserve">What amount </w:t>
      </w:r>
      <w:proofErr w:type="gramStart"/>
      <w:r w:rsidRPr="0072783D">
        <w:rPr>
          <w:rFonts w:ascii="Calibri" w:hAnsi="Calibri" w:cs="Calibri"/>
          <w:bCs/>
          <w:sz w:val="24"/>
          <w:szCs w:val="24"/>
        </w:rPr>
        <w:t>has</w:t>
      </w:r>
      <w:proofErr w:type="gramEnd"/>
      <w:r w:rsidRPr="0072783D">
        <w:rPr>
          <w:rFonts w:ascii="Calibri" w:hAnsi="Calibri" w:cs="Calibri"/>
          <w:bCs/>
          <w:sz w:val="24"/>
          <w:szCs w:val="24"/>
        </w:rPr>
        <w:t xml:space="preserve"> the County typically paid executive search firms for similar positions?</w:t>
      </w:r>
    </w:p>
    <w:p w14:paraId="0248AE11" w14:textId="7652D4EF" w:rsidR="0072783D" w:rsidRDefault="0072783D" w:rsidP="002E5103">
      <w:pPr>
        <w:numPr>
          <w:ilvl w:val="2"/>
          <w:numId w:val="1"/>
        </w:numPr>
        <w:spacing w:after="60"/>
        <w:rPr>
          <w:rFonts w:ascii="Calibri" w:hAnsi="Calibri" w:cs="Calibri"/>
          <w:bCs/>
          <w:sz w:val="24"/>
          <w:szCs w:val="24"/>
        </w:rPr>
      </w:pPr>
      <w:r w:rsidRPr="0072783D">
        <w:rPr>
          <w:rFonts w:ascii="Calibri" w:hAnsi="Calibri" w:cs="Calibri"/>
          <w:bCs/>
          <w:sz w:val="24"/>
          <w:szCs w:val="24"/>
        </w:rPr>
        <w:t>Section II.H.4, pg. 9: “In the case of a discrepancy between the unit price and an extension, the unit price will be used for evaluation purposes.”</w:t>
      </w:r>
    </w:p>
    <w:p w14:paraId="5ABB067C" w14:textId="01259595" w:rsidR="0072783D" w:rsidRDefault="0072783D" w:rsidP="0072783D">
      <w:pPr>
        <w:numPr>
          <w:ilvl w:val="3"/>
          <w:numId w:val="1"/>
        </w:numPr>
        <w:spacing w:after="60"/>
        <w:rPr>
          <w:rFonts w:ascii="Calibri" w:hAnsi="Calibri" w:cs="Calibri"/>
          <w:bCs/>
          <w:sz w:val="24"/>
          <w:szCs w:val="24"/>
        </w:rPr>
      </w:pPr>
      <w:r w:rsidRPr="0072783D">
        <w:rPr>
          <w:rFonts w:ascii="Calibri" w:hAnsi="Calibri" w:cs="Calibri"/>
          <w:bCs/>
          <w:sz w:val="24"/>
          <w:szCs w:val="24"/>
        </w:rPr>
        <w:t>What is “an extension” referring to?</w:t>
      </w:r>
    </w:p>
    <w:p w14:paraId="2B368BD0" w14:textId="581ECF9F" w:rsidR="0072783D" w:rsidRDefault="0072783D" w:rsidP="0072783D">
      <w:pPr>
        <w:numPr>
          <w:ilvl w:val="2"/>
          <w:numId w:val="1"/>
        </w:numPr>
        <w:spacing w:after="60"/>
        <w:rPr>
          <w:rFonts w:ascii="Calibri" w:hAnsi="Calibri" w:cs="Calibri"/>
          <w:bCs/>
          <w:sz w:val="24"/>
          <w:szCs w:val="24"/>
        </w:rPr>
      </w:pPr>
      <w:r w:rsidRPr="0072783D">
        <w:rPr>
          <w:rFonts w:ascii="Calibri" w:hAnsi="Calibri" w:cs="Calibri"/>
          <w:bCs/>
          <w:sz w:val="24"/>
          <w:szCs w:val="24"/>
        </w:rPr>
        <w:t>Bid Form/Reimbursable Expenses</w:t>
      </w:r>
    </w:p>
    <w:p w14:paraId="1D18AE7F" w14:textId="41B402D3" w:rsidR="0072783D" w:rsidRDefault="0072783D" w:rsidP="0072783D">
      <w:pPr>
        <w:numPr>
          <w:ilvl w:val="3"/>
          <w:numId w:val="1"/>
        </w:numPr>
        <w:spacing w:after="60"/>
        <w:rPr>
          <w:rFonts w:ascii="Calibri" w:hAnsi="Calibri" w:cs="Calibri"/>
          <w:bCs/>
          <w:sz w:val="24"/>
          <w:szCs w:val="24"/>
        </w:rPr>
      </w:pPr>
      <w:r w:rsidRPr="0072783D">
        <w:rPr>
          <w:rFonts w:ascii="Calibri" w:hAnsi="Calibri" w:cs="Calibri"/>
          <w:bCs/>
          <w:sz w:val="24"/>
          <w:szCs w:val="24"/>
        </w:rPr>
        <w:t>On page 9 of the Bid Response Packet, the language on the bid forms states "The cost quoted shall include all taxes (excluding sales and use tax) and all other charges, including travel expenses, and is the maximum cost the County will pay for the 1-year term that is the result of any contract that is the result of this RFP bid."</w:t>
      </w:r>
    </w:p>
    <w:p w14:paraId="4C604B3D" w14:textId="1A7BACF7" w:rsidR="0072783D" w:rsidRDefault="0072783D" w:rsidP="0072783D">
      <w:pPr>
        <w:numPr>
          <w:ilvl w:val="3"/>
          <w:numId w:val="1"/>
        </w:numPr>
        <w:spacing w:after="60"/>
        <w:rPr>
          <w:rFonts w:ascii="Calibri" w:hAnsi="Calibri" w:cs="Calibri"/>
          <w:bCs/>
          <w:sz w:val="24"/>
          <w:szCs w:val="24"/>
        </w:rPr>
      </w:pPr>
      <w:r w:rsidRPr="0072783D">
        <w:rPr>
          <w:rFonts w:ascii="Calibri" w:hAnsi="Calibri" w:cs="Calibri"/>
          <w:bCs/>
          <w:sz w:val="24"/>
          <w:szCs w:val="24"/>
        </w:rPr>
        <w:t>Section II.M.5, pg. 18: “Price quotes must include any and all payment incentives available to the County.”</w:t>
      </w:r>
    </w:p>
    <w:p w14:paraId="00EBC4DF" w14:textId="1E94A4D9" w:rsidR="0072783D" w:rsidRDefault="0072783D" w:rsidP="0072783D">
      <w:pPr>
        <w:numPr>
          <w:ilvl w:val="3"/>
          <w:numId w:val="1"/>
        </w:numPr>
        <w:spacing w:after="60"/>
        <w:rPr>
          <w:rFonts w:ascii="Calibri" w:hAnsi="Calibri" w:cs="Calibri"/>
          <w:bCs/>
          <w:sz w:val="24"/>
          <w:szCs w:val="24"/>
        </w:rPr>
      </w:pPr>
      <w:r w:rsidRPr="0072783D">
        <w:rPr>
          <w:rFonts w:ascii="Calibri" w:hAnsi="Calibri" w:cs="Calibri"/>
          <w:bCs/>
          <w:sz w:val="24"/>
          <w:szCs w:val="24"/>
        </w:rPr>
        <w:t>Bid Response Packet, pg. 9: "COST MUST BE SUBMITTED AS REQUESTED ON THE COUNTY PROVIDED EXCEL BID FORM.  NO ALTERATIONS OR CHANGES OF ANY KIND ARE PERMITTED."</w:t>
      </w:r>
    </w:p>
    <w:p w14:paraId="34E8133A" w14:textId="6E1A00FD" w:rsidR="00B52239" w:rsidRPr="00B52239" w:rsidRDefault="0072783D" w:rsidP="00B52239">
      <w:pPr>
        <w:numPr>
          <w:ilvl w:val="4"/>
          <w:numId w:val="1"/>
        </w:numPr>
        <w:spacing w:after="60"/>
        <w:rPr>
          <w:rFonts w:ascii="Calibri" w:hAnsi="Calibri" w:cs="Calibri"/>
          <w:bCs/>
          <w:sz w:val="24"/>
          <w:szCs w:val="24"/>
        </w:rPr>
      </w:pPr>
      <w:r w:rsidRPr="0072783D">
        <w:rPr>
          <w:rFonts w:ascii="Calibri" w:hAnsi="Calibri" w:cs="Calibri"/>
          <w:bCs/>
          <w:sz w:val="24"/>
          <w:szCs w:val="24"/>
        </w:rPr>
        <w:t xml:space="preserve">Expenses like specialty job boards and candidate travel can vary greatly depending on the preferences of the client. Are proposers able to indicate how much of the bid price could </w:t>
      </w:r>
      <w:proofErr w:type="gramStart"/>
      <w:r w:rsidRPr="0072783D">
        <w:rPr>
          <w:rFonts w:ascii="Calibri" w:hAnsi="Calibri" w:cs="Calibri"/>
          <w:bCs/>
          <w:sz w:val="24"/>
          <w:szCs w:val="24"/>
        </w:rPr>
        <w:t>treated</w:t>
      </w:r>
      <w:proofErr w:type="gramEnd"/>
      <w:r w:rsidRPr="0072783D">
        <w:rPr>
          <w:rFonts w:ascii="Calibri" w:hAnsi="Calibri" w:cs="Calibri"/>
          <w:bCs/>
          <w:sz w:val="24"/>
          <w:szCs w:val="24"/>
        </w:rPr>
        <w:t xml:space="preserve"> as reimbursable expenses (if desired by the County) or offer any further clarification or description on the bid form to provide greater clarity?</w:t>
      </w:r>
    </w:p>
    <w:p w14:paraId="6FB1D1D3" w14:textId="5BFE8FD0" w:rsidR="00856089" w:rsidRPr="00C4686A" w:rsidRDefault="00474C1B" w:rsidP="00B52239">
      <w:pPr>
        <w:numPr>
          <w:ilvl w:val="1"/>
          <w:numId w:val="1"/>
        </w:numPr>
        <w:tabs>
          <w:tab w:val="clear" w:pos="720"/>
        </w:tabs>
        <w:autoSpaceDE w:val="0"/>
        <w:autoSpaceDN w:val="0"/>
        <w:adjustRightInd w:val="0"/>
        <w:spacing w:after="360"/>
        <w:ind w:left="720" w:hanging="720"/>
        <w:rPr>
          <w:rFonts w:ascii="Calibri" w:hAnsi="Calibri" w:cs="Calibri"/>
          <w:b/>
          <w:bCs/>
          <w:i/>
          <w:iCs/>
          <w:sz w:val="24"/>
          <w:szCs w:val="24"/>
        </w:rPr>
      </w:pPr>
      <w:r>
        <w:rPr>
          <w:rFonts w:ascii="Calibri" w:hAnsi="Calibri" w:cs="Calibri"/>
          <w:b/>
          <w:sz w:val="24"/>
          <w:szCs w:val="24"/>
        </w:rPr>
        <w:t>a</w:t>
      </w:r>
      <w:r w:rsidR="00257D95">
        <w:rPr>
          <w:rFonts w:ascii="Calibri" w:hAnsi="Calibri" w:cs="Calibri"/>
          <w:b/>
          <w:sz w:val="24"/>
          <w:szCs w:val="24"/>
        </w:rPr>
        <w:t>) Unrealistic</w:t>
      </w:r>
      <w:r w:rsidR="00911016">
        <w:rPr>
          <w:rFonts w:ascii="Calibri" w:hAnsi="Calibri" w:cs="Calibri"/>
          <w:b/>
          <w:sz w:val="24"/>
          <w:szCs w:val="24"/>
        </w:rPr>
        <w:t xml:space="preserve"> bids</w:t>
      </w:r>
      <w:r w:rsidR="00BC7EF6">
        <w:rPr>
          <w:rFonts w:ascii="Calibri" w:hAnsi="Calibri" w:cs="Calibri"/>
          <w:b/>
          <w:sz w:val="24"/>
          <w:szCs w:val="24"/>
        </w:rPr>
        <w:t>, particularly in the context of government contracts</w:t>
      </w:r>
      <w:r w:rsidR="00A62499">
        <w:rPr>
          <w:rFonts w:ascii="Calibri" w:hAnsi="Calibri" w:cs="Calibri"/>
          <w:b/>
          <w:sz w:val="24"/>
          <w:szCs w:val="24"/>
        </w:rPr>
        <w:t>, can</w:t>
      </w:r>
      <w:r w:rsidR="00BC7EF6">
        <w:rPr>
          <w:rFonts w:ascii="Calibri" w:hAnsi="Calibri" w:cs="Calibri"/>
          <w:b/>
          <w:sz w:val="24"/>
          <w:szCs w:val="24"/>
        </w:rPr>
        <w:t xml:space="preserve"> involve lowballing, bid rigging, or simply failing to account for real costs</w:t>
      </w:r>
      <w:r w:rsidR="00A62499">
        <w:rPr>
          <w:rFonts w:ascii="Calibri" w:hAnsi="Calibri" w:cs="Calibri"/>
          <w:b/>
          <w:sz w:val="24"/>
          <w:szCs w:val="24"/>
        </w:rPr>
        <w:t xml:space="preserve">. </w:t>
      </w:r>
      <w:r w:rsidR="00911016">
        <w:rPr>
          <w:rFonts w:ascii="Calibri" w:hAnsi="Calibri" w:cs="Calibri"/>
          <w:b/>
          <w:sz w:val="24"/>
          <w:szCs w:val="24"/>
        </w:rPr>
        <w:t xml:space="preserve"> </w:t>
      </w:r>
      <w:r w:rsidR="001D1E90">
        <w:rPr>
          <w:rFonts w:ascii="Calibri" w:hAnsi="Calibri" w:cs="Calibri"/>
          <w:b/>
          <w:sz w:val="24"/>
          <w:szCs w:val="24"/>
        </w:rPr>
        <w:t>The bid</w:t>
      </w:r>
      <w:r w:rsidR="00265328" w:rsidRPr="00265328">
        <w:rPr>
          <w:rFonts w:ascii="Calibri" w:hAnsi="Calibri" w:cs="Calibri"/>
          <w:b/>
          <w:sz w:val="24"/>
          <w:szCs w:val="24"/>
        </w:rPr>
        <w:t xml:space="preserve"> range that is too high or too low of current market conditions, competitor pricing, and the true value of professional service</w:t>
      </w:r>
      <w:r w:rsidR="000A672A">
        <w:rPr>
          <w:rFonts w:ascii="Calibri" w:hAnsi="Calibri" w:cs="Calibri"/>
          <w:b/>
          <w:sz w:val="24"/>
          <w:szCs w:val="24"/>
        </w:rPr>
        <w:t xml:space="preserve"> </w:t>
      </w:r>
      <w:r w:rsidR="00527DB3">
        <w:rPr>
          <w:rFonts w:ascii="Calibri" w:hAnsi="Calibri" w:cs="Calibri"/>
          <w:b/>
          <w:sz w:val="24"/>
          <w:szCs w:val="24"/>
        </w:rPr>
        <w:t>is considered unrealistic</w:t>
      </w:r>
      <w:r w:rsidR="00265328" w:rsidRPr="00265328">
        <w:rPr>
          <w:rFonts w:ascii="Calibri" w:hAnsi="Calibri" w:cs="Calibri"/>
          <w:b/>
          <w:sz w:val="24"/>
          <w:szCs w:val="24"/>
        </w:rPr>
        <w:t>.</w:t>
      </w:r>
      <w:r w:rsidR="00527DB3">
        <w:rPr>
          <w:rFonts w:ascii="Calibri" w:hAnsi="Calibri" w:cs="Calibri"/>
          <w:b/>
          <w:sz w:val="24"/>
          <w:szCs w:val="24"/>
        </w:rPr>
        <w:t xml:space="preserve">  </w:t>
      </w:r>
      <w:r w:rsidR="00225FC5">
        <w:rPr>
          <w:rFonts w:ascii="Calibri" w:hAnsi="Calibri" w:cs="Calibri"/>
          <w:b/>
          <w:sz w:val="24"/>
          <w:szCs w:val="24"/>
        </w:rPr>
        <w:t>The County could not advise on what is considered a realistic bid.</w:t>
      </w:r>
    </w:p>
    <w:p w14:paraId="391F976F" w14:textId="789EA9C6" w:rsidR="004D242F" w:rsidRDefault="000D57E8" w:rsidP="000D57E8">
      <w:pPr>
        <w:autoSpaceDE w:val="0"/>
        <w:autoSpaceDN w:val="0"/>
        <w:adjustRightInd w:val="0"/>
        <w:spacing w:after="360"/>
        <w:ind w:left="720"/>
        <w:rPr>
          <w:rFonts w:ascii="Calibri" w:hAnsi="Calibri" w:cs="Calibri"/>
          <w:b/>
          <w:sz w:val="24"/>
          <w:szCs w:val="24"/>
        </w:rPr>
      </w:pPr>
      <w:proofErr w:type="gramStart"/>
      <w:r>
        <w:rPr>
          <w:rFonts w:ascii="Calibri" w:hAnsi="Calibri" w:cs="Calibri"/>
          <w:b/>
          <w:sz w:val="24"/>
          <w:szCs w:val="24"/>
        </w:rPr>
        <w:lastRenderedPageBreak/>
        <w:t xml:space="preserve">b) </w:t>
      </w:r>
      <w:r w:rsidR="00474C1B">
        <w:rPr>
          <w:rFonts w:ascii="Calibri" w:hAnsi="Calibri" w:cs="Calibri"/>
          <w:b/>
          <w:sz w:val="24"/>
          <w:szCs w:val="24"/>
        </w:rPr>
        <w:t xml:space="preserve"> </w:t>
      </w:r>
      <w:r w:rsidRPr="000D57E8">
        <w:rPr>
          <w:rFonts w:ascii="Calibri" w:hAnsi="Calibri" w:cs="Calibri"/>
          <w:b/>
          <w:sz w:val="24"/>
          <w:szCs w:val="24"/>
        </w:rPr>
        <w:t>Cost</w:t>
      </w:r>
      <w:proofErr w:type="gramEnd"/>
      <w:r w:rsidRPr="000D57E8">
        <w:rPr>
          <w:rFonts w:ascii="Calibri" w:hAnsi="Calibri" w:cs="Calibri"/>
          <w:b/>
          <w:sz w:val="24"/>
          <w:szCs w:val="24"/>
        </w:rPr>
        <w:t xml:space="preserve"> is evaluated as part of this bid, and </w:t>
      </w:r>
      <w:proofErr w:type="gramStart"/>
      <w:r w:rsidRPr="000D57E8">
        <w:rPr>
          <w:rFonts w:ascii="Calibri" w:hAnsi="Calibri" w:cs="Calibri"/>
          <w:b/>
          <w:sz w:val="24"/>
          <w:szCs w:val="24"/>
        </w:rPr>
        <w:t>in order to</w:t>
      </w:r>
      <w:proofErr w:type="gramEnd"/>
      <w:r w:rsidRPr="000D57E8">
        <w:rPr>
          <w:rFonts w:ascii="Calibri" w:hAnsi="Calibri" w:cs="Calibri"/>
          <w:b/>
          <w:sz w:val="24"/>
          <w:szCs w:val="24"/>
        </w:rPr>
        <w:t xml:space="preserve"> evaluate cost competitiveness, Alameda County, GSA-Procurement will not </w:t>
      </w:r>
      <w:r w:rsidR="00011720" w:rsidRPr="000D57E8">
        <w:rPr>
          <w:rFonts w:ascii="Calibri" w:hAnsi="Calibri" w:cs="Calibri"/>
          <w:b/>
          <w:sz w:val="24"/>
          <w:szCs w:val="24"/>
        </w:rPr>
        <w:t>disclose</w:t>
      </w:r>
      <w:r w:rsidRPr="000D57E8">
        <w:rPr>
          <w:rFonts w:ascii="Calibri" w:hAnsi="Calibri" w:cs="Calibri"/>
          <w:b/>
          <w:sz w:val="24"/>
          <w:szCs w:val="24"/>
        </w:rPr>
        <w:t xml:space="preserve"> budget amounts, maximum award amounts, or other funding descriptions that would otherwise preclude </w:t>
      </w:r>
      <w:r w:rsidR="00E30970">
        <w:rPr>
          <w:rFonts w:ascii="Calibri" w:hAnsi="Calibri" w:cs="Calibri"/>
          <w:b/>
          <w:sz w:val="24"/>
          <w:szCs w:val="24"/>
        </w:rPr>
        <w:t xml:space="preserve">cost </w:t>
      </w:r>
      <w:r w:rsidRPr="000D57E8">
        <w:rPr>
          <w:rFonts w:ascii="Calibri" w:hAnsi="Calibri" w:cs="Calibri"/>
          <w:b/>
          <w:sz w:val="24"/>
          <w:szCs w:val="24"/>
        </w:rPr>
        <w:t>competition.</w:t>
      </w:r>
    </w:p>
    <w:p w14:paraId="6CBC6E10" w14:textId="5081B455" w:rsidR="000D57E8" w:rsidRPr="00CF5745" w:rsidRDefault="000D57E8" w:rsidP="000D57E8">
      <w:pPr>
        <w:autoSpaceDE w:val="0"/>
        <w:autoSpaceDN w:val="0"/>
        <w:adjustRightInd w:val="0"/>
        <w:spacing w:after="360"/>
        <w:ind w:left="720"/>
        <w:rPr>
          <w:rFonts w:ascii="Calibri" w:hAnsi="Calibri" w:cs="Calibri"/>
          <w:b/>
          <w:sz w:val="24"/>
          <w:szCs w:val="24"/>
        </w:rPr>
      </w:pPr>
      <w:r>
        <w:rPr>
          <w:rFonts w:ascii="Calibri" w:hAnsi="Calibri" w:cs="Calibri"/>
          <w:b/>
          <w:sz w:val="24"/>
          <w:szCs w:val="24"/>
        </w:rPr>
        <w:t>c</w:t>
      </w:r>
      <w:proofErr w:type="gramStart"/>
      <w:r>
        <w:rPr>
          <w:rFonts w:ascii="Calibri" w:hAnsi="Calibri" w:cs="Calibri"/>
          <w:b/>
          <w:sz w:val="24"/>
          <w:szCs w:val="24"/>
        </w:rPr>
        <w:t xml:space="preserve">) </w:t>
      </w:r>
      <w:r w:rsidR="0085650E">
        <w:rPr>
          <w:rFonts w:ascii="Calibri" w:hAnsi="Calibri" w:cs="Calibri"/>
          <w:b/>
          <w:sz w:val="24"/>
          <w:szCs w:val="24"/>
        </w:rPr>
        <w:t xml:space="preserve"> </w:t>
      </w:r>
      <w:r w:rsidR="00B218BA">
        <w:rPr>
          <w:rFonts w:ascii="Calibri" w:hAnsi="Calibri" w:cs="Calibri"/>
          <w:b/>
          <w:sz w:val="24"/>
          <w:szCs w:val="24"/>
        </w:rPr>
        <w:t>The</w:t>
      </w:r>
      <w:proofErr w:type="gramEnd"/>
      <w:r w:rsidR="00B218BA">
        <w:rPr>
          <w:rFonts w:ascii="Calibri" w:hAnsi="Calibri" w:cs="Calibri"/>
          <w:b/>
          <w:sz w:val="24"/>
          <w:szCs w:val="24"/>
        </w:rPr>
        <w:t xml:space="preserve"> information is not available. </w:t>
      </w:r>
      <w:r w:rsidR="0085650E">
        <w:rPr>
          <w:rFonts w:ascii="Calibri" w:hAnsi="Calibri" w:cs="Calibri"/>
          <w:b/>
          <w:sz w:val="24"/>
          <w:szCs w:val="24"/>
        </w:rPr>
        <w:t xml:space="preserve">Please see the above reply </w:t>
      </w:r>
      <w:r w:rsidR="003A0816">
        <w:rPr>
          <w:rFonts w:ascii="Calibri" w:hAnsi="Calibri" w:cs="Calibri"/>
          <w:b/>
          <w:sz w:val="24"/>
          <w:szCs w:val="24"/>
        </w:rPr>
        <w:t xml:space="preserve">in item </w:t>
      </w:r>
      <w:r w:rsidR="00E75B08">
        <w:rPr>
          <w:rFonts w:ascii="Calibri" w:hAnsi="Calibri" w:cs="Calibri"/>
          <w:b/>
          <w:sz w:val="24"/>
          <w:szCs w:val="24"/>
        </w:rPr>
        <w:t>b).</w:t>
      </w:r>
    </w:p>
    <w:p w14:paraId="75F06A13" w14:textId="7A1B559B" w:rsidR="00FC08B0" w:rsidRDefault="00FC08B0" w:rsidP="000D57E8">
      <w:pPr>
        <w:autoSpaceDE w:val="0"/>
        <w:autoSpaceDN w:val="0"/>
        <w:adjustRightInd w:val="0"/>
        <w:spacing w:after="360"/>
        <w:ind w:left="720"/>
        <w:rPr>
          <w:rFonts w:ascii="Calibri" w:hAnsi="Calibri" w:cs="Calibri"/>
          <w:b/>
          <w:sz w:val="24"/>
          <w:szCs w:val="24"/>
        </w:rPr>
      </w:pPr>
      <w:r>
        <w:rPr>
          <w:rFonts w:ascii="Calibri" w:hAnsi="Calibri" w:cs="Calibri"/>
          <w:b/>
          <w:sz w:val="24"/>
          <w:szCs w:val="24"/>
        </w:rPr>
        <w:t>d)</w:t>
      </w:r>
      <w:r w:rsidR="009D4F0E">
        <w:rPr>
          <w:rFonts w:ascii="Calibri" w:hAnsi="Calibri" w:cs="Calibri"/>
          <w:b/>
          <w:sz w:val="24"/>
          <w:szCs w:val="24"/>
        </w:rPr>
        <w:t xml:space="preserve"> i.</w:t>
      </w:r>
      <w:r>
        <w:rPr>
          <w:rFonts w:ascii="Calibri" w:hAnsi="Calibri" w:cs="Calibri"/>
          <w:b/>
          <w:sz w:val="24"/>
          <w:szCs w:val="24"/>
        </w:rPr>
        <w:t xml:space="preserve"> </w:t>
      </w:r>
      <w:r w:rsidR="00976C2D">
        <w:rPr>
          <w:rFonts w:ascii="Calibri" w:hAnsi="Calibri" w:cs="Calibri"/>
          <w:b/>
          <w:sz w:val="24"/>
          <w:szCs w:val="24"/>
        </w:rPr>
        <w:t xml:space="preserve"> </w:t>
      </w:r>
      <w:r w:rsidR="00051EF5">
        <w:rPr>
          <w:rFonts w:ascii="Calibri" w:hAnsi="Calibri" w:cs="Calibri"/>
          <w:b/>
          <w:sz w:val="24"/>
          <w:szCs w:val="24"/>
        </w:rPr>
        <w:t>E</w:t>
      </w:r>
      <w:r w:rsidR="000E03A1">
        <w:rPr>
          <w:rFonts w:ascii="Calibri" w:hAnsi="Calibri" w:cs="Calibri"/>
          <w:b/>
          <w:sz w:val="24"/>
          <w:szCs w:val="24"/>
        </w:rPr>
        <w:t xml:space="preserve">xtension refers to </w:t>
      </w:r>
      <w:r w:rsidR="00303FB8">
        <w:rPr>
          <w:rFonts w:ascii="Calibri" w:hAnsi="Calibri" w:cs="Calibri"/>
          <w:b/>
          <w:sz w:val="24"/>
          <w:szCs w:val="24"/>
        </w:rPr>
        <w:t xml:space="preserve">the </w:t>
      </w:r>
      <w:r w:rsidR="000E03A1">
        <w:rPr>
          <w:rFonts w:ascii="Calibri" w:hAnsi="Calibri" w:cs="Calibri"/>
          <w:b/>
          <w:sz w:val="24"/>
          <w:szCs w:val="24"/>
        </w:rPr>
        <w:t>total cost</w:t>
      </w:r>
      <w:r w:rsidR="00D81477">
        <w:rPr>
          <w:rFonts w:ascii="Calibri" w:hAnsi="Calibri" w:cs="Calibri"/>
          <w:b/>
          <w:sz w:val="24"/>
          <w:szCs w:val="24"/>
        </w:rPr>
        <w:t>.</w:t>
      </w:r>
      <w:r w:rsidR="00350F6B">
        <w:rPr>
          <w:rFonts w:ascii="Calibri" w:hAnsi="Calibri" w:cs="Calibri"/>
          <w:b/>
          <w:sz w:val="24"/>
          <w:szCs w:val="24"/>
        </w:rPr>
        <w:t xml:space="preserve"> </w:t>
      </w:r>
      <w:r w:rsidR="0015655C">
        <w:rPr>
          <w:rFonts w:ascii="Calibri" w:hAnsi="Calibri" w:cs="Calibri"/>
          <w:b/>
          <w:sz w:val="24"/>
          <w:szCs w:val="24"/>
        </w:rPr>
        <w:t xml:space="preserve">Example: Unit Cost </w:t>
      </w:r>
      <w:r w:rsidR="00DD0599">
        <w:rPr>
          <w:rFonts w:ascii="Calibri" w:hAnsi="Calibri" w:cs="Calibri"/>
          <w:b/>
          <w:sz w:val="24"/>
          <w:szCs w:val="24"/>
        </w:rPr>
        <w:t>multiplied</w:t>
      </w:r>
      <w:r w:rsidR="0015655C">
        <w:rPr>
          <w:rFonts w:ascii="Calibri" w:hAnsi="Calibri" w:cs="Calibri"/>
          <w:b/>
          <w:sz w:val="24"/>
          <w:szCs w:val="24"/>
        </w:rPr>
        <w:t xml:space="preserve"> by the quantity equal</w:t>
      </w:r>
      <w:r w:rsidR="00DD0599">
        <w:rPr>
          <w:rFonts w:ascii="Calibri" w:hAnsi="Calibri" w:cs="Calibri"/>
          <w:b/>
          <w:sz w:val="24"/>
          <w:szCs w:val="24"/>
        </w:rPr>
        <w:t>s</w:t>
      </w:r>
      <w:r w:rsidR="0015655C">
        <w:rPr>
          <w:rFonts w:ascii="Calibri" w:hAnsi="Calibri" w:cs="Calibri"/>
          <w:b/>
          <w:sz w:val="24"/>
          <w:szCs w:val="24"/>
        </w:rPr>
        <w:t xml:space="preserve"> </w:t>
      </w:r>
      <w:r w:rsidR="00DD0599">
        <w:rPr>
          <w:rFonts w:ascii="Calibri" w:hAnsi="Calibri" w:cs="Calibri"/>
          <w:b/>
          <w:sz w:val="24"/>
          <w:szCs w:val="24"/>
        </w:rPr>
        <w:t>Extension.</w:t>
      </w:r>
    </w:p>
    <w:p w14:paraId="5BBE3683" w14:textId="5623AA0A" w:rsidR="00D81477" w:rsidRPr="00CF5745" w:rsidRDefault="00D81477" w:rsidP="000D57E8">
      <w:pPr>
        <w:autoSpaceDE w:val="0"/>
        <w:autoSpaceDN w:val="0"/>
        <w:adjustRightInd w:val="0"/>
        <w:spacing w:after="360"/>
        <w:ind w:left="720"/>
        <w:rPr>
          <w:rFonts w:ascii="Calibri" w:hAnsi="Calibri" w:cs="Calibri"/>
          <w:b/>
          <w:sz w:val="24"/>
          <w:szCs w:val="24"/>
        </w:rPr>
      </w:pPr>
      <w:r>
        <w:rPr>
          <w:rFonts w:ascii="Calibri" w:hAnsi="Calibri" w:cs="Calibri"/>
          <w:b/>
          <w:sz w:val="24"/>
          <w:szCs w:val="24"/>
        </w:rPr>
        <w:t>e</w:t>
      </w:r>
      <w:proofErr w:type="gramStart"/>
      <w:r>
        <w:rPr>
          <w:rFonts w:ascii="Calibri" w:hAnsi="Calibri" w:cs="Calibri"/>
          <w:b/>
          <w:sz w:val="24"/>
          <w:szCs w:val="24"/>
        </w:rPr>
        <w:t>)</w:t>
      </w:r>
      <w:r w:rsidR="007A1A75">
        <w:rPr>
          <w:rFonts w:ascii="Calibri" w:hAnsi="Calibri" w:cs="Calibri"/>
          <w:b/>
          <w:sz w:val="24"/>
          <w:szCs w:val="24"/>
        </w:rPr>
        <w:t xml:space="preserve"> </w:t>
      </w:r>
      <w:r w:rsidR="00976C2D">
        <w:rPr>
          <w:rFonts w:ascii="Calibri" w:hAnsi="Calibri" w:cs="Calibri"/>
          <w:b/>
          <w:sz w:val="24"/>
          <w:szCs w:val="24"/>
        </w:rPr>
        <w:t xml:space="preserve"> </w:t>
      </w:r>
      <w:r w:rsidR="00E30970">
        <w:rPr>
          <w:rFonts w:ascii="Calibri" w:hAnsi="Calibri" w:cs="Calibri"/>
          <w:b/>
          <w:sz w:val="24"/>
          <w:szCs w:val="24"/>
        </w:rPr>
        <w:t>Bidders</w:t>
      </w:r>
      <w:proofErr w:type="gramEnd"/>
      <w:r w:rsidR="00E30970">
        <w:rPr>
          <w:rFonts w:ascii="Calibri" w:hAnsi="Calibri" w:cs="Calibri"/>
          <w:b/>
          <w:sz w:val="24"/>
          <w:szCs w:val="24"/>
        </w:rPr>
        <w:t xml:space="preserve"> </w:t>
      </w:r>
      <w:r w:rsidR="00B03523">
        <w:rPr>
          <w:rFonts w:ascii="Calibri" w:hAnsi="Calibri" w:cs="Calibri"/>
          <w:b/>
          <w:sz w:val="24"/>
          <w:szCs w:val="24"/>
        </w:rPr>
        <w:t>proposed p</w:t>
      </w:r>
      <w:r w:rsidR="007A1A75">
        <w:rPr>
          <w:rFonts w:ascii="Calibri" w:hAnsi="Calibri" w:cs="Calibri"/>
          <w:b/>
          <w:sz w:val="24"/>
          <w:szCs w:val="24"/>
        </w:rPr>
        <w:t>ricing should be all</w:t>
      </w:r>
      <w:r w:rsidR="00B47116">
        <w:rPr>
          <w:rFonts w:ascii="Calibri" w:hAnsi="Calibri" w:cs="Calibri"/>
          <w:b/>
          <w:sz w:val="24"/>
          <w:szCs w:val="24"/>
        </w:rPr>
        <w:t>-</w:t>
      </w:r>
      <w:r w:rsidR="007A1A75">
        <w:rPr>
          <w:rFonts w:ascii="Calibri" w:hAnsi="Calibri" w:cs="Calibri"/>
          <w:b/>
          <w:sz w:val="24"/>
          <w:szCs w:val="24"/>
        </w:rPr>
        <w:t>inclusive</w:t>
      </w:r>
      <w:r w:rsidR="00B03523">
        <w:rPr>
          <w:rFonts w:ascii="Calibri" w:hAnsi="Calibri" w:cs="Calibri"/>
          <w:b/>
          <w:sz w:val="24"/>
          <w:szCs w:val="24"/>
        </w:rPr>
        <w:t xml:space="preserve"> as described in the bid form instructions</w:t>
      </w:r>
      <w:r w:rsidR="007A1A75" w:rsidDel="00B03523">
        <w:rPr>
          <w:rFonts w:ascii="Calibri" w:hAnsi="Calibri" w:cs="Calibri"/>
          <w:b/>
          <w:sz w:val="24"/>
          <w:szCs w:val="24"/>
        </w:rPr>
        <w:t>.</w:t>
      </w:r>
      <w:r w:rsidR="007A1A75">
        <w:rPr>
          <w:rFonts w:ascii="Calibri" w:hAnsi="Calibri" w:cs="Calibri"/>
          <w:b/>
          <w:sz w:val="24"/>
          <w:szCs w:val="24"/>
        </w:rPr>
        <w:t xml:space="preserve"> </w:t>
      </w:r>
      <w:r w:rsidR="00AB1B06">
        <w:rPr>
          <w:rFonts w:ascii="Calibri" w:hAnsi="Calibri" w:cs="Calibri"/>
          <w:b/>
          <w:sz w:val="24"/>
          <w:szCs w:val="24"/>
        </w:rPr>
        <w:t xml:space="preserve"> </w:t>
      </w:r>
      <w:r w:rsidR="004D1093">
        <w:rPr>
          <w:rFonts w:ascii="Calibri" w:hAnsi="Calibri" w:cs="Calibri"/>
          <w:b/>
          <w:sz w:val="24"/>
          <w:szCs w:val="24"/>
        </w:rPr>
        <w:t xml:space="preserve">If </w:t>
      </w:r>
      <w:r w:rsidR="007C37EC">
        <w:rPr>
          <w:rFonts w:ascii="Calibri" w:hAnsi="Calibri" w:cs="Calibri"/>
          <w:b/>
          <w:sz w:val="24"/>
          <w:szCs w:val="24"/>
        </w:rPr>
        <w:t xml:space="preserve">there are </w:t>
      </w:r>
      <w:r w:rsidR="004D1093">
        <w:rPr>
          <w:rFonts w:ascii="Calibri" w:hAnsi="Calibri" w:cs="Calibri"/>
          <w:b/>
          <w:sz w:val="24"/>
          <w:szCs w:val="24"/>
        </w:rPr>
        <w:t xml:space="preserve">any changes </w:t>
      </w:r>
      <w:r w:rsidR="00723B68">
        <w:rPr>
          <w:rFonts w:ascii="Calibri" w:hAnsi="Calibri" w:cs="Calibri"/>
          <w:b/>
          <w:sz w:val="24"/>
          <w:szCs w:val="24"/>
        </w:rPr>
        <w:t xml:space="preserve">to the bid form </w:t>
      </w:r>
      <w:r w:rsidR="007C37EC">
        <w:rPr>
          <w:rFonts w:ascii="Calibri" w:hAnsi="Calibri" w:cs="Calibri"/>
          <w:b/>
          <w:sz w:val="24"/>
          <w:szCs w:val="24"/>
        </w:rPr>
        <w:t xml:space="preserve">or clarifications </w:t>
      </w:r>
      <w:r w:rsidR="004D1093">
        <w:rPr>
          <w:rFonts w:ascii="Calibri" w:hAnsi="Calibri" w:cs="Calibri"/>
          <w:b/>
          <w:sz w:val="24"/>
          <w:szCs w:val="24"/>
        </w:rPr>
        <w:t xml:space="preserve">in the </w:t>
      </w:r>
      <w:r w:rsidR="007C37EC">
        <w:rPr>
          <w:rFonts w:ascii="Calibri" w:hAnsi="Calibri" w:cs="Calibri"/>
          <w:b/>
          <w:sz w:val="24"/>
          <w:szCs w:val="24"/>
        </w:rPr>
        <w:t xml:space="preserve">bid pricing, </w:t>
      </w:r>
      <w:r w:rsidR="00AB1B06">
        <w:rPr>
          <w:rFonts w:ascii="Calibri" w:hAnsi="Calibri" w:cs="Calibri"/>
          <w:b/>
          <w:sz w:val="24"/>
          <w:szCs w:val="24"/>
        </w:rPr>
        <w:t xml:space="preserve">Bidders must use the Exceptions and Clarifications forms and list </w:t>
      </w:r>
      <w:proofErr w:type="gramStart"/>
      <w:r w:rsidR="00AB1B06">
        <w:rPr>
          <w:rFonts w:ascii="Calibri" w:hAnsi="Calibri" w:cs="Calibri"/>
          <w:b/>
          <w:sz w:val="24"/>
          <w:szCs w:val="24"/>
        </w:rPr>
        <w:t>any and all</w:t>
      </w:r>
      <w:proofErr w:type="gramEnd"/>
      <w:r w:rsidR="00AB1B06">
        <w:rPr>
          <w:rFonts w:ascii="Calibri" w:hAnsi="Calibri" w:cs="Calibri"/>
          <w:b/>
          <w:sz w:val="24"/>
          <w:szCs w:val="24"/>
        </w:rPr>
        <w:t xml:space="preserve"> exceptions and/or clarifications to the RFP and </w:t>
      </w:r>
      <w:proofErr w:type="gramStart"/>
      <w:r w:rsidR="00AB1B06">
        <w:rPr>
          <w:rFonts w:ascii="Calibri" w:hAnsi="Calibri" w:cs="Calibri"/>
          <w:b/>
          <w:sz w:val="24"/>
          <w:szCs w:val="24"/>
        </w:rPr>
        <w:t>associated</w:t>
      </w:r>
      <w:proofErr w:type="gramEnd"/>
      <w:r w:rsidR="00AB1B06">
        <w:rPr>
          <w:rFonts w:ascii="Calibri" w:hAnsi="Calibri" w:cs="Calibri"/>
          <w:b/>
          <w:sz w:val="24"/>
          <w:szCs w:val="24"/>
        </w:rPr>
        <w:t xml:space="preserve"> Bid Documents and submit them with the bid proposal.  However, the County is under no obligation to accept any exceptions and clarifications; any such </w:t>
      </w:r>
      <w:r w:rsidR="00491E40">
        <w:rPr>
          <w:rFonts w:ascii="Calibri" w:hAnsi="Calibri" w:cs="Calibri"/>
          <w:b/>
          <w:sz w:val="24"/>
          <w:szCs w:val="24"/>
        </w:rPr>
        <w:t xml:space="preserve">exceptions </w:t>
      </w:r>
      <w:r w:rsidR="00AB1B06">
        <w:rPr>
          <w:rFonts w:ascii="Calibri" w:hAnsi="Calibri" w:cs="Calibri"/>
          <w:b/>
          <w:sz w:val="24"/>
          <w:szCs w:val="24"/>
        </w:rPr>
        <w:t>and clarifications may be a basis for bid proposal disqualifications.</w:t>
      </w:r>
    </w:p>
    <w:p w14:paraId="0C015EA9" w14:textId="7F15F801" w:rsidR="004D242F" w:rsidRDefault="00722D92" w:rsidP="00EB4385">
      <w:pPr>
        <w:numPr>
          <w:ilvl w:val="0"/>
          <w:numId w:val="1"/>
        </w:numPr>
        <w:tabs>
          <w:tab w:val="clear" w:pos="1440"/>
        </w:tabs>
        <w:spacing w:after="60"/>
        <w:ind w:left="720" w:hanging="720"/>
        <w:rPr>
          <w:rFonts w:ascii="Calibri" w:hAnsi="Calibri" w:cs="Calibri"/>
          <w:bCs/>
          <w:sz w:val="24"/>
          <w:szCs w:val="24"/>
        </w:rPr>
      </w:pPr>
      <w:r w:rsidRPr="00722D92">
        <w:rPr>
          <w:rFonts w:ascii="Calibri" w:hAnsi="Calibri" w:cs="Calibri"/>
          <w:bCs/>
          <w:sz w:val="24"/>
          <w:szCs w:val="24"/>
        </w:rPr>
        <w:t>Section II.H.3, pg. 9: County Selection Committee</w:t>
      </w:r>
    </w:p>
    <w:p w14:paraId="5DC21A74" w14:textId="22EF8B3C" w:rsidR="00722D92" w:rsidRDefault="00722D92" w:rsidP="00722D92">
      <w:pPr>
        <w:numPr>
          <w:ilvl w:val="2"/>
          <w:numId w:val="1"/>
        </w:numPr>
        <w:spacing w:after="60"/>
        <w:rPr>
          <w:rFonts w:ascii="Calibri" w:hAnsi="Calibri" w:cs="Calibri"/>
          <w:bCs/>
          <w:sz w:val="24"/>
          <w:szCs w:val="24"/>
        </w:rPr>
      </w:pPr>
      <w:r w:rsidRPr="00722D92">
        <w:rPr>
          <w:rFonts w:ascii="Calibri" w:hAnsi="Calibri" w:cs="Calibri"/>
          <w:bCs/>
          <w:sz w:val="24"/>
          <w:szCs w:val="24"/>
        </w:rPr>
        <w:t>Has the County Selection Committee for this RFP been established? If so, what additional factors will they be considering past those listed in the RFP?</w:t>
      </w:r>
    </w:p>
    <w:p w14:paraId="45FF2C50" w14:textId="6F58B36D" w:rsidR="000D4C47" w:rsidRPr="00CF5745" w:rsidRDefault="000D57E8" w:rsidP="00CF5745">
      <w:pPr>
        <w:numPr>
          <w:ilvl w:val="1"/>
          <w:numId w:val="1"/>
        </w:numPr>
        <w:tabs>
          <w:tab w:val="clear" w:pos="720"/>
        </w:tabs>
        <w:autoSpaceDE w:val="0"/>
        <w:autoSpaceDN w:val="0"/>
        <w:adjustRightInd w:val="0"/>
        <w:spacing w:after="360"/>
        <w:ind w:left="720" w:hanging="720"/>
        <w:rPr>
          <w:rFonts w:ascii="Calibri" w:hAnsi="Calibri" w:cs="Calibri"/>
          <w:b/>
          <w:sz w:val="24"/>
          <w:szCs w:val="24"/>
        </w:rPr>
      </w:pPr>
      <w:r>
        <w:rPr>
          <w:rFonts w:ascii="Calibri" w:hAnsi="Calibri" w:cs="Calibri"/>
          <w:b/>
          <w:sz w:val="24"/>
          <w:szCs w:val="24"/>
        </w:rPr>
        <w:t>Yes, the C</w:t>
      </w:r>
      <w:r w:rsidR="00D22756">
        <w:rPr>
          <w:rFonts w:ascii="Calibri" w:hAnsi="Calibri" w:cs="Calibri"/>
          <w:b/>
          <w:sz w:val="24"/>
          <w:szCs w:val="24"/>
        </w:rPr>
        <w:t xml:space="preserve">ounty </w:t>
      </w:r>
      <w:r>
        <w:rPr>
          <w:rFonts w:ascii="Calibri" w:hAnsi="Calibri" w:cs="Calibri"/>
          <w:b/>
          <w:sz w:val="24"/>
          <w:szCs w:val="24"/>
        </w:rPr>
        <w:t>S</w:t>
      </w:r>
      <w:r w:rsidR="00D22756">
        <w:rPr>
          <w:rFonts w:ascii="Calibri" w:hAnsi="Calibri" w:cs="Calibri"/>
          <w:b/>
          <w:sz w:val="24"/>
          <w:szCs w:val="24"/>
        </w:rPr>
        <w:t xml:space="preserve">election </w:t>
      </w:r>
      <w:r>
        <w:rPr>
          <w:rFonts w:ascii="Calibri" w:hAnsi="Calibri" w:cs="Calibri"/>
          <w:b/>
          <w:sz w:val="24"/>
          <w:szCs w:val="24"/>
        </w:rPr>
        <w:t>C</w:t>
      </w:r>
      <w:r w:rsidR="00D22756">
        <w:rPr>
          <w:rFonts w:ascii="Calibri" w:hAnsi="Calibri" w:cs="Calibri"/>
          <w:b/>
          <w:sz w:val="24"/>
          <w:szCs w:val="24"/>
        </w:rPr>
        <w:t>ommit</w:t>
      </w:r>
      <w:r w:rsidR="001E582D">
        <w:rPr>
          <w:rFonts w:ascii="Calibri" w:hAnsi="Calibri" w:cs="Calibri"/>
          <w:b/>
          <w:sz w:val="24"/>
          <w:szCs w:val="24"/>
        </w:rPr>
        <w:t>tee</w:t>
      </w:r>
      <w:r>
        <w:rPr>
          <w:rFonts w:ascii="Calibri" w:hAnsi="Calibri" w:cs="Calibri"/>
          <w:b/>
          <w:sz w:val="24"/>
          <w:szCs w:val="24"/>
        </w:rPr>
        <w:t xml:space="preserve"> </w:t>
      </w:r>
      <w:r w:rsidR="00735B3C">
        <w:rPr>
          <w:rFonts w:ascii="Calibri" w:hAnsi="Calibri" w:cs="Calibri"/>
          <w:b/>
          <w:sz w:val="24"/>
          <w:szCs w:val="24"/>
        </w:rPr>
        <w:t xml:space="preserve">(CSC) </w:t>
      </w:r>
      <w:r>
        <w:rPr>
          <w:rFonts w:ascii="Calibri" w:hAnsi="Calibri" w:cs="Calibri"/>
          <w:b/>
          <w:sz w:val="24"/>
          <w:szCs w:val="24"/>
        </w:rPr>
        <w:t>has been selected</w:t>
      </w:r>
      <w:r w:rsidR="00735B3C">
        <w:rPr>
          <w:rFonts w:ascii="Calibri" w:hAnsi="Calibri" w:cs="Calibri"/>
          <w:b/>
          <w:sz w:val="24"/>
          <w:szCs w:val="24"/>
        </w:rPr>
        <w:t>.</w:t>
      </w:r>
      <w:r>
        <w:rPr>
          <w:rFonts w:ascii="Calibri" w:hAnsi="Calibri" w:cs="Calibri"/>
          <w:b/>
          <w:sz w:val="24"/>
          <w:szCs w:val="24"/>
        </w:rPr>
        <w:t xml:space="preserve"> </w:t>
      </w:r>
      <w:r w:rsidR="00BA4D5D">
        <w:rPr>
          <w:rFonts w:ascii="Calibri" w:hAnsi="Calibri" w:cs="Calibri"/>
          <w:b/>
          <w:sz w:val="24"/>
          <w:szCs w:val="24"/>
        </w:rPr>
        <w:t xml:space="preserve">CSC members will </w:t>
      </w:r>
      <w:r w:rsidR="00FD76B8">
        <w:rPr>
          <w:rFonts w:ascii="Calibri" w:hAnsi="Calibri" w:cs="Calibri"/>
          <w:b/>
          <w:sz w:val="24"/>
          <w:szCs w:val="24"/>
        </w:rPr>
        <w:t xml:space="preserve">evaluate </w:t>
      </w:r>
      <w:proofErr w:type="gramStart"/>
      <w:r w:rsidR="0060336D">
        <w:rPr>
          <w:rFonts w:ascii="Calibri" w:hAnsi="Calibri" w:cs="Calibri"/>
          <w:b/>
          <w:sz w:val="24"/>
          <w:szCs w:val="24"/>
        </w:rPr>
        <w:t>proposal</w:t>
      </w:r>
      <w:proofErr w:type="gramEnd"/>
      <w:r w:rsidR="00AB7664">
        <w:rPr>
          <w:rFonts w:ascii="Calibri" w:hAnsi="Calibri" w:cs="Calibri"/>
          <w:b/>
          <w:sz w:val="24"/>
          <w:szCs w:val="24"/>
        </w:rPr>
        <w:t xml:space="preserve">, conduct </w:t>
      </w:r>
      <w:proofErr w:type="gramStart"/>
      <w:r w:rsidR="00AB7664">
        <w:rPr>
          <w:rFonts w:ascii="Calibri" w:hAnsi="Calibri" w:cs="Calibri"/>
          <w:b/>
          <w:sz w:val="24"/>
          <w:szCs w:val="24"/>
        </w:rPr>
        <w:t>interview</w:t>
      </w:r>
      <w:proofErr w:type="gramEnd"/>
      <w:r w:rsidR="00AB7664">
        <w:rPr>
          <w:rFonts w:ascii="Calibri" w:hAnsi="Calibri" w:cs="Calibri"/>
          <w:b/>
          <w:sz w:val="24"/>
          <w:szCs w:val="24"/>
        </w:rPr>
        <w:t>,</w:t>
      </w:r>
      <w:r w:rsidR="0060336D">
        <w:rPr>
          <w:rFonts w:ascii="Calibri" w:hAnsi="Calibri" w:cs="Calibri"/>
          <w:b/>
          <w:sz w:val="24"/>
          <w:szCs w:val="24"/>
        </w:rPr>
        <w:t xml:space="preserve"> </w:t>
      </w:r>
      <w:r w:rsidR="00E72FE6">
        <w:rPr>
          <w:rFonts w:ascii="Calibri" w:hAnsi="Calibri" w:cs="Calibri"/>
          <w:b/>
          <w:sz w:val="24"/>
          <w:szCs w:val="24"/>
        </w:rPr>
        <w:t xml:space="preserve">and score on </w:t>
      </w:r>
      <w:r w:rsidR="00B053D7">
        <w:rPr>
          <w:rFonts w:ascii="Calibri" w:hAnsi="Calibri" w:cs="Calibri"/>
          <w:b/>
          <w:sz w:val="24"/>
          <w:szCs w:val="24"/>
        </w:rPr>
        <w:t>the zero to five-point scale within each E</w:t>
      </w:r>
      <w:r w:rsidR="00FD76B8">
        <w:rPr>
          <w:rFonts w:ascii="Calibri" w:hAnsi="Calibri" w:cs="Calibri"/>
          <w:b/>
          <w:sz w:val="24"/>
          <w:szCs w:val="24"/>
        </w:rPr>
        <w:t xml:space="preserve">valuation </w:t>
      </w:r>
      <w:r w:rsidR="00B053D7">
        <w:rPr>
          <w:rFonts w:ascii="Calibri" w:hAnsi="Calibri" w:cs="Calibri"/>
          <w:b/>
          <w:sz w:val="24"/>
          <w:szCs w:val="24"/>
        </w:rPr>
        <w:t>C</w:t>
      </w:r>
      <w:r w:rsidR="00FD76B8">
        <w:rPr>
          <w:rFonts w:ascii="Calibri" w:hAnsi="Calibri" w:cs="Calibri"/>
          <w:b/>
          <w:sz w:val="24"/>
          <w:szCs w:val="24"/>
        </w:rPr>
        <w:t>riteria</w:t>
      </w:r>
      <w:r w:rsidR="0060336D">
        <w:rPr>
          <w:rFonts w:ascii="Calibri" w:hAnsi="Calibri" w:cs="Calibri"/>
          <w:b/>
          <w:sz w:val="24"/>
          <w:szCs w:val="24"/>
        </w:rPr>
        <w:t xml:space="preserve"> stated in </w:t>
      </w:r>
      <w:r w:rsidR="00265CFC">
        <w:rPr>
          <w:rFonts w:ascii="Calibri" w:hAnsi="Calibri" w:cs="Calibri"/>
          <w:b/>
          <w:sz w:val="24"/>
          <w:szCs w:val="24"/>
        </w:rPr>
        <w:t>page</w:t>
      </w:r>
      <w:r w:rsidR="00685A18">
        <w:rPr>
          <w:rFonts w:ascii="Calibri" w:hAnsi="Calibri" w:cs="Calibri"/>
          <w:b/>
          <w:sz w:val="24"/>
          <w:szCs w:val="24"/>
        </w:rPr>
        <w:t xml:space="preserve">s 11 and 12 of the RFP. </w:t>
      </w:r>
    </w:p>
    <w:p w14:paraId="70231C16" w14:textId="01704DC4" w:rsidR="004D242F" w:rsidRDefault="00E8773D" w:rsidP="00CD5814">
      <w:pPr>
        <w:numPr>
          <w:ilvl w:val="0"/>
          <w:numId w:val="1"/>
        </w:numPr>
        <w:tabs>
          <w:tab w:val="clear" w:pos="1440"/>
        </w:tabs>
        <w:spacing w:after="60"/>
        <w:ind w:left="720" w:hanging="720"/>
        <w:rPr>
          <w:rFonts w:ascii="Calibri" w:hAnsi="Calibri" w:cs="Calibri"/>
          <w:bCs/>
          <w:sz w:val="24"/>
          <w:szCs w:val="24"/>
        </w:rPr>
      </w:pPr>
      <w:r w:rsidRPr="00E8773D">
        <w:rPr>
          <w:rFonts w:ascii="Calibri" w:hAnsi="Calibri" w:cs="Calibri"/>
          <w:bCs/>
          <w:sz w:val="24"/>
          <w:szCs w:val="24"/>
        </w:rPr>
        <w:t>Section II.H.14 Criteria D1, pg. 12: “How well does the description of proposed services interface with the County’s schedule?”</w:t>
      </w:r>
      <w:r>
        <w:rPr>
          <w:rFonts w:ascii="Calibri" w:hAnsi="Calibri" w:cs="Calibri"/>
          <w:bCs/>
          <w:sz w:val="24"/>
          <w:szCs w:val="24"/>
        </w:rPr>
        <w:t xml:space="preserve"> </w:t>
      </w:r>
      <w:r>
        <w:rPr>
          <w:rFonts w:ascii="Calibri" w:hAnsi="Calibri" w:cs="Calibri"/>
          <w:bCs/>
          <w:sz w:val="24"/>
          <w:szCs w:val="24"/>
        </w:rPr>
        <w:br/>
      </w:r>
      <w:r w:rsidRPr="00E8773D">
        <w:rPr>
          <w:rFonts w:ascii="Calibri" w:hAnsi="Calibri" w:cs="Calibri"/>
          <w:bCs/>
          <w:sz w:val="24"/>
          <w:szCs w:val="24"/>
        </w:rPr>
        <w:t>Section II.H.14 Criteria H4, pg.13: “How well has the Bidder demonstrated that it understands the County’s schedule and can meet it?”</w:t>
      </w:r>
    </w:p>
    <w:p w14:paraId="498E9BCF" w14:textId="2AEA2BFE" w:rsidR="00E8773D" w:rsidRDefault="00E8773D" w:rsidP="00E8773D">
      <w:pPr>
        <w:numPr>
          <w:ilvl w:val="2"/>
          <w:numId w:val="1"/>
        </w:numPr>
        <w:spacing w:after="60"/>
        <w:rPr>
          <w:rFonts w:ascii="Calibri" w:hAnsi="Calibri" w:cs="Calibri"/>
          <w:bCs/>
          <w:sz w:val="24"/>
          <w:szCs w:val="24"/>
        </w:rPr>
      </w:pPr>
      <w:r w:rsidRPr="00E8773D">
        <w:rPr>
          <w:rFonts w:ascii="Calibri" w:hAnsi="Calibri" w:cs="Calibri"/>
          <w:bCs/>
          <w:sz w:val="24"/>
          <w:szCs w:val="24"/>
        </w:rPr>
        <w:t>What is the County’s schedule?</w:t>
      </w:r>
    </w:p>
    <w:p w14:paraId="3711C180" w14:textId="23659C09" w:rsidR="004D242F" w:rsidRPr="00CF5745" w:rsidRDefault="00BF76C3" w:rsidP="00CF5745">
      <w:pPr>
        <w:numPr>
          <w:ilvl w:val="1"/>
          <w:numId w:val="1"/>
        </w:numPr>
        <w:tabs>
          <w:tab w:val="clear" w:pos="720"/>
        </w:tabs>
        <w:autoSpaceDE w:val="0"/>
        <w:autoSpaceDN w:val="0"/>
        <w:adjustRightInd w:val="0"/>
        <w:spacing w:after="360"/>
        <w:ind w:left="720" w:hanging="720"/>
        <w:rPr>
          <w:rFonts w:ascii="Calibri" w:hAnsi="Calibri" w:cs="Calibri"/>
          <w:b/>
          <w:sz w:val="24"/>
          <w:szCs w:val="24"/>
        </w:rPr>
      </w:pPr>
      <w:r>
        <w:rPr>
          <w:rFonts w:ascii="Calibri" w:hAnsi="Calibri" w:cs="Calibri"/>
          <w:b/>
          <w:sz w:val="24"/>
          <w:szCs w:val="24"/>
        </w:rPr>
        <w:t xml:space="preserve">a) </w:t>
      </w:r>
      <w:r w:rsidR="009519AC">
        <w:rPr>
          <w:rFonts w:ascii="Calibri" w:hAnsi="Calibri" w:cs="Calibri"/>
          <w:b/>
          <w:sz w:val="24"/>
          <w:szCs w:val="24"/>
        </w:rPr>
        <w:t xml:space="preserve">The County </w:t>
      </w:r>
      <w:r w:rsidR="00465D30">
        <w:rPr>
          <w:rFonts w:ascii="Calibri" w:hAnsi="Calibri" w:cs="Calibri"/>
          <w:b/>
          <w:sz w:val="24"/>
          <w:szCs w:val="24"/>
        </w:rPr>
        <w:t xml:space="preserve">intends </w:t>
      </w:r>
      <w:r w:rsidR="009519AC">
        <w:rPr>
          <w:rFonts w:ascii="Calibri" w:hAnsi="Calibri" w:cs="Calibri"/>
          <w:b/>
          <w:sz w:val="24"/>
          <w:szCs w:val="24"/>
        </w:rPr>
        <w:t xml:space="preserve">to make a job offer to the top candidate by the </w:t>
      </w:r>
      <w:r w:rsidR="00DC4DC9">
        <w:rPr>
          <w:rFonts w:ascii="Calibri" w:hAnsi="Calibri" w:cs="Calibri"/>
          <w:b/>
          <w:sz w:val="24"/>
          <w:szCs w:val="24"/>
        </w:rPr>
        <w:t>second week</w:t>
      </w:r>
      <w:r w:rsidR="009519AC">
        <w:rPr>
          <w:rFonts w:ascii="Calibri" w:hAnsi="Calibri" w:cs="Calibri"/>
          <w:b/>
          <w:sz w:val="24"/>
          <w:szCs w:val="24"/>
        </w:rPr>
        <w:t xml:space="preserve"> of </w:t>
      </w:r>
      <w:r w:rsidR="00DC4DC9">
        <w:rPr>
          <w:rFonts w:ascii="Calibri" w:hAnsi="Calibri" w:cs="Calibri"/>
          <w:b/>
          <w:sz w:val="24"/>
          <w:szCs w:val="24"/>
        </w:rPr>
        <w:t>2026.</w:t>
      </w:r>
      <w:r>
        <w:rPr>
          <w:rFonts w:ascii="Calibri" w:hAnsi="Calibri" w:cs="Calibri"/>
          <w:b/>
          <w:sz w:val="24"/>
          <w:szCs w:val="24"/>
        </w:rPr>
        <w:t xml:space="preserve">  Please see Addendum No. 1</w:t>
      </w:r>
    </w:p>
    <w:p w14:paraId="3F391AC6" w14:textId="389FEF09" w:rsidR="004D242F" w:rsidRDefault="00DA2B16" w:rsidP="00CD5814">
      <w:pPr>
        <w:numPr>
          <w:ilvl w:val="0"/>
          <w:numId w:val="1"/>
        </w:numPr>
        <w:tabs>
          <w:tab w:val="clear" w:pos="1440"/>
        </w:tabs>
        <w:spacing w:after="60"/>
        <w:ind w:left="720" w:hanging="720"/>
        <w:rPr>
          <w:rFonts w:ascii="Calibri" w:hAnsi="Calibri" w:cs="Calibri"/>
          <w:bCs/>
          <w:sz w:val="24"/>
          <w:szCs w:val="24"/>
        </w:rPr>
      </w:pPr>
      <w:r w:rsidRPr="00DA2B16">
        <w:rPr>
          <w:rFonts w:ascii="Calibri" w:hAnsi="Calibri" w:cs="Calibri"/>
          <w:bCs/>
          <w:sz w:val="24"/>
          <w:szCs w:val="24"/>
        </w:rPr>
        <w:t>Background Checks</w:t>
      </w:r>
    </w:p>
    <w:p w14:paraId="54B99961" w14:textId="6B55AB49" w:rsidR="00DA2B16" w:rsidRDefault="00DA2B16" w:rsidP="00DA2B16">
      <w:pPr>
        <w:numPr>
          <w:ilvl w:val="2"/>
          <w:numId w:val="1"/>
        </w:numPr>
        <w:spacing w:after="60"/>
        <w:rPr>
          <w:rFonts w:ascii="Calibri" w:hAnsi="Calibri" w:cs="Calibri"/>
          <w:bCs/>
          <w:sz w:val="24"/>
          <w:szCs w:val="24"/>
        </w:rPr>
      </w:pPr>
      <w:r w:rsidRPr="00DA2B16">
        <w:rPr>
          <w:rFonts w:ascii="Calibri" w:hAnsi="Calibri" w:cs="Calibri"/>
          <w:bCs/>
          <w:sz w:val="24"/>
          <w:szCs w:val="24"/>
        </w:rPr>
        <w:t>Section I.E.4b, pg.7 "For the most favorable candidates, conduct reference checks and background checks"</w:t>
      </w:r>
    </w:p>
    <w:p w14:paraId="360ADE4C" w14:textId="12F64A58" w:rsidR="00DA2B16" w:rsidRDefault="00DA2B16" w:rsidP="00DA2B16">
      <w:pPr>
        <w:numPr>
          <w:ilvl w:val="2"/>
          <w:numId w:val="1"/>
        </w:numPr>
        <w:spacing w:after="60"/>
        <w:rPr>
          <w:rFonts w:ascii="Calibri" w:hAnsi="Calibri" w:cs="Calibri"/>
          <w:bCs/>
          <w:sz w:val="24"/>
          <w:szCs w:val="24"/>
        </w:rPr>
      </w:pPr>
      <w:r w:rsidRPr="00DA2B16">
        <w:rPr>
          <w:rFonts w:ascii="Calibri" w:hAnsi="Calibri" w:cs="Calibri"/>
          <w:bCs/>
          <w:sz w:val="24"/>
          <w:szCs w:val="24"/>
        </w:rPr>
        <w:t>Bid Response Packet, Deliverable 6, pg.10 "Background and reference check of top candidates."</w:t>
      </w:r>
    </w:p>
    <w:p w14:paraId="1F6A5AF5" w14:textId="58E7A3EB" w:rsidR="00DA2B16" w:rsidRDefault="00DA2B16" w:rsidP="00DA2B16">
      <w:pPr>
        <w:numPr>
          <w:ilvl w:val="3"/>
          <w:numId w:val="1"/>
        </w:numPr>
        <w:spacing w:after="60"/>
        <w:rPr>
          <w:rFonts w:ascii="Calibri" w:hAnsi="Calibri" w:cs="Calibri"/>
          <w:bCs/>
          <w:sz w:val="24"/>
          <w:szCs w:val="24"/>
        </w:rPr>
      </w:pPr>
      <w:r w:rsidRPr="00DA2B16">
        <w:rPr>
          <w:rFonts w:ascii="Calibri" w:hAnsi="Calibri" w:cs="Calibri"/>
          <w:bCs/>
          <w:sz w:val="24"/>
          <w:szCs w:val="24"/>
        </w:rPr>
        <w:t xml:space="preserve">Background </w:t>
      </w:r>
      <w:proofErr w:type="gramStart"/>
      <w:r w:rsidRPr="00DA2B16">
        <w:rPr>
          <w:rFonts w:ascii="Calibri" w:hAnsi="Calibri" w:cs="Calibri"/>
          <w:bCs/>
          <w:sz w:val="24"/>
          <w:szCs w:val="24"/>
        </w:rPr>
        <w:t>check</w:t>
      </w:r>
      <w:proofErr w:type="gramEnd"/>
      <w:r w:rsidRPr="00DA2B16">
        <w:rPr>
          <w:rFonts w:ascii="Calibri" w:hAnsi="Calibri" w:cs="Calibri"/>
          <w:bCs/>
          <w:sz w:val="24"/>
          <w:szCs w:val="24"/>
        </w:rPr>
        <w:t xml:space="preserve"> and references are listed as taking place before candidates proceed forward to interview. Is this correct? If so, would this include criminal background checks?</w:t>
      </w:r>
    </w:p>
    <w:p w14:paraId="1C8801B6" w14:textId="74B62F88" w:rsidR="00DA2B16" w:rsidRDefault="00DA2B16" w:rsidP="00DA2B16">
      <w:pPr>
        <w:numPr>
          <w:ilvl w:val="3"/>
          <w:numId w:val="1"/>
        </w:numPr>
        <w:spacing w:after="60"/>
        <w:rPr>
          <w:rFonts w:ascii="Calibri" w:hAnsi="Calibri" w:cs="Calibri"/>
          <w:bCs/>
          <w:sz w:val="24"/>
          <w:szCs w:val="24"/>
        </w:rPr>
      </w:pPr>
      <w:r w:rsidRPr="00DA2B16">
        <w:rPr>
          <w:rFonts w:ascii="Calibri" w:hAnsi="Calibri" w:cs="Calibri"/>
          <w:bCs/>
          <w:sz w:val="24"/>
          <w:szCs w:val="24"/>
        </w:rPr>
        <w:lastRenderedPageBreak/>
        <w:t>How are "most favorable" and "top" candidates being defined in this RFP? Does this refer to all candidates the search firm recommends for interview, candidates the hiring team expresses an interest in inviting forward for interview, or a smaller group of finalists?</w:t>
      </w:r>
    </w:p>
    <w:p w14:paraId="5DF5226F" w14:textId="0C5D2FB0" w:rsidR="00DA2B16" w:rsidRPr="00CF5745" w:rsidRDefault="00DA2B16" w:rsidP="00DA2B16">
      <w:pPr>
        <w:numPr>
          <w:ilvl w:val="4"/>
          <w:numId w:val="1"/>
        </w:numPr>
        <w:spacing w:after="60"/>
        <w:rPr>
          <w:rFonts w:ascii="Calibri" w:hAnsi="Calibri" w:cs="Calibri"/>
          <w:bCs/>
          <w:sz w:val="24"/>
          <w:szCs w:val="24"/>
        </w:rPr>
      </w:pPr>
      <w:r w:rsidRPr="00DA2B16">
        <w:rPr>
          <w:rFonts w:ascii="Calibri" w:hAnsi="Calibri" w:cs="Calibri"/>
          <w:bCs/>
          <w:sz w:val="24"/>
          <w:szCs w:val="24"/>
        </w:rPr>
        <w:t>What would the county’s expectation be for number of "top candidates?"</w:t>
      </w:r>
    </w:p>
    <w:p w14:paraId="43B47AAA" w14:textId="207979A2" w:rsidR="00C7517B" w:rsidRDefault="00AB13E3" w:rsidP="00B824DE">
      <w:pPr>
        <w:pStyle w:val="ListParagraph"/>
        <w:numPr>
          <w:ilvl w:val="1"/>
          <w:numId w:val="1"/>
        </w:numPr>
        <w:autoSpaceDE w:val="0"/>
        <w:autoSpaceDN w:val="0"/>
        <w:adjustRightInd w:val="0"/>
        <w:spacing w:after="360"/>
        <w:ind w:left="720" w:hanging="720"/>
        <w:rPr>
          <w:rFonts w:cstheme="minorHAnsi"/>
          <w:b/>
          <w:sz w:val="24"/>
          <w:szCs w:val="24"/>
        </w:rPr>
      </w:pPr>
      <w:r>
        <w:rPr>
          <w:rFonts w:ascii="Calibri" w:eastAsia="Times New Roman" w:hAnsi="Calibri" w:cs="Calibri"/>
          <w:b/>
          <w:sz w:val="24"/>
          <w:szCs w:val="24"/>
        </w:rPr>
        <w:t xml:space="preserve">i. </w:t>
      </w:r>
      <w:r w:rsidR="009519AC" w:rsidRPr="003B6582">
        <w:rPr>
          <w:rFonts w:ascii="Calibri" w:eastAsia="Times New Roman" w:hAnsi="Calibri" w:cs="Calibri"/>
          <w:b/>
          <w:sz w:val="24"/>
          <w:szCs w:val="24"/>
        </w:rPr>
        <w:t>Criminal background checks will not be conducted until a conditional offer is made.</w:t>
      </w:r>
      <w:r w:rsidR="009519AC" w:rsidRPr="007A7C7F">
        <w:rPr>
          <w:rFonts w:cstheme="minorHAnsi"/>
          <w:b/>
          <w:sz w:val="24"/>
          <w:szCs w:val="24"/>
        </w:rPr>
        <w:t xml:space="preserve"> </w:t>
      </w:r>
      <w:r w:rsidR="003E6BB2">
        <w:rPr>
          <w:rFonts w:cstheme="minorHAnsi"/>
          <w:b/>
          <w:sz w:val="24"/>
          <w:szCs w:val="24"/>
        </w:rPr>
        <w:t>For the best-qualified candidates, the County would like an online background search of the candidate’s public</w:t>
      </w:r>
      <w:r w:rsidR="009519AC" w:rsidRPr="007A7C7F">
        <w:rPr>
          <w:rFonts w:cstheme="minorHAnsi"/>
          <w:b/>
          <w:sz w:val="24"/>
          <w:szCs w:val="24"/>
        </w:rPr>
        <w:t xml:space="preserve"> online history.  </w:t>
      </w:r>
    </w:p>
    <w:p w14:paraId="2549CD04" w14:textId="22B5CD2F" w:rsidR="00A8304E" w:rsidRPr="0041067E" w:rsidRDefault="0041067E" w:rsidP="0041067E">
      <w:pPr>
        <w:autoSpaceDE w:val="0"/>
        <w:autoSpaceDN w:val="0"/>
        <w:adjustRightInd w:val="0"/>
        <w:spacing w:after="360"/>
        <w:ind w:left="720"/>
        <w:rPr>
          <w:rFonts w:asciiTheme="minorHAnsi" w:hAnsiTheme="minorHAnsi" w:cstheme="minorHAnsi"/>
          <w:b/>
          <w:sz w:val="24"/>
          <w:szCs w:val="24"/>
        </w:rPr>
      </w:pPr>
      <w:r w:rsidRPr="0041067E">
        <w:rPr>
          <w:rFonts w:asciiTheme="minorHAnsi" w:hAnsiTheme="minorHAnsi" w:cstheme="minorHAnsi"/>
          <w:b/>
          <w:sz w:val="24"/>
          <w:szCs w:val="24"/>
        </w:rPr>
        <w:t xml:space="preserve">ii. </w:t>
      </w:r>
      <w:r w:rsidR="00461013" w:rsidRPr="0041067E">
        <w:rPr>
          <w:rFonts w:asciiTheme="minorHAnsi" w:hAnsiTheme="minorHAnsi" w:cstheme="minorHAnsi"/>
          <w:b/>
          <w:sz w:val="24"/>
          <w:szCs w:val="24"/>
        </w:rPr>
        <w:t>The “most favorable</w:t>
      </w:r>
      <w:r w:rsidR="00A136FD" w:rsidRPr="0041067E">
        <w:rPr>
          <w:rFonts w:asciiTheme="minorHAnsi" w:hAnsiTheme="minorHAnsi" w:cstheme="minorHAnsi"/>
          <w:b/>
          <w:sz w:val="24"/>
          <w:szCs w:val="24"/>
        </w:rPr>
        <w:t xml:space="preserve">” and “top candidates” </w:t>
      </w:r>
      <w:r w:rsidR="00251EB0" w:rsidRPr="0041067E">
        <w:rPr>
          <w:rFonts w:asciiTheme="minorHAnsi" w:hAnsiTheme="minorHAnsi" w:cstheme="minorHAnsi"/>
          <w:b/>
          <w:sz w:val="24"/>
          <w:szCs w:val="24"/>
        </w:rPr>
        <w:t>are those candidates</w:t>
      </w:r>
      <w:r w:rsidR="004D74FC" w:rsidRPr="0041067E">
        <w:rPr>
          <w:rFonts w:asciiTheme="minorHAnsi" w:hAnsiTheme="minorHAnsi" w:cstheme="minorHAnsi"/>
          <w:b/>
          <w:sz w:val="24"/>
          <w:szCs w:val="24"/>
        </w:rPr>
        <w:t xml:space="preserve"> </w:t>
      </w:r>
      <w:r w:rsidR="00744016" w:rsidRPr="0041067E">
        <w:rPr>
          <w:rFonts w:asciiTheme="minorHAnsi" w:hAnsiTheme="minorHAnsi" w:cstheme="minorHAnsi"/>
          <w:b/>
          <w:sz w:val="24"/>
          <w:szCs w:val="24"/>
        </w:rPr>
        <w:t>who are in the small group of finalists.</w:t>
      </w:r>
      <w:r w:rsidR="00251EB0" w:rsidRPr="0041067E">
        <w:rPr>
          <w:rFonts w:asciiTheme="minorHAnsi" w:hAnsiTheme="minorHAnsi" w:cstheme="minorHAnsi"/>
          <w:b/>
          <w:sz w:val="24"/>
          <w:szCs w:val="24"/>
        </w:rPr>
        <w:t xml:space="preserve"> </w:t>
      </w:r>
    </w:p>
    <w:p w14:paraId="05575ADD" w14:textId="0AE8EFF2" w:rsidR="009F753B" w:rsidRDefault="009F753B" w:rsidP="00A136FD">
      <w:pPr>
        <w:pStyle w:val="ListParagraph"/>
        <w:autoSpaceDE w:val="0"/>
        <w:autoSpaceDN w:val="0"/>
        <w:adjustRightInd w:val="0"/>
        <w:spacing w:after="360"/>
        <w:ind w:left="1440"/>
        <w:rPr>
          <w:rFonts w:cstheme="minorHAnsi"/>
          <w:b/>
          <w:sz w:val="24"/>
          <w:szCs w:val="24"/>
        </w:rPr>
      </w:pPr>
      <w:r>
        <w:rPr>
          <w:rFonts w:cstheme="minorHAnsi"/>
          <w:b/>
          <w:sz w:val="24"/>
          <w:szCs w:val="24"/>
        </w:rPr>
        <w:t>Please see page 7 of the RFP, Section E. Specific Requirement, It</w:t>
      </w:r>
      <w:r w:rsidR="00AD2815">
        <w:rPr>
          <w:rFonts w:cstheme="minorHAnsi"/>
          <w:b/>
          <w:sz w:val="24"/>
          <w:szCs w:val="24"/>
        </w:rPr>
        <w:t>em 4. Selection Process</w:t>
      </w:r>
      <w:r w:rsidR="00C27EAF">
        <w:rPr>
          <w:rFonts w:cstheme="minorHAnsi"/>
          <w:b/>
          <w:sz w:val="24"/>
          <w:szCs w:val="24"/>
        </w:rPr>
        <w:t>, which states:</w:t>
      </w:r>
    </w:p>
    <w:p w14:paraId="67B920F2" w14:textId="77777777" w:rsidR="00C27EAF" w:rsidRDefault="00C27EAF" w:rsidP="00A136FD">
      <w:pPr>
        <w:pStyle w:val="ListParagraph"/>
        <w:autoSpaceDE w:val="0"/>
        <w:autoSpaceDN w:val="0"/>
        <w:adjustRightInd w:val="0"/>
        <w:spacing w:after="360"/>
        <w:ind w:left="1440"/>
        <w:rPr>
          <w:rFonts w:cstheme="minorHAnsi"/>
          <w:b/>
          <w:sz w:val="24"/>
          <w:szCs w:val="24"/>
        </w:rPr>
      </w:pPr>
    </w:p>
    <w:p w14:paraId="6BAB497F" w14:textId="11654AD2" w:rsidR="00E47C6F" w:rsidRDefault="00E47C6F" w:rsidP="00E47C6F">
      <w:pPr>
        <w:pStyle w:val="ListParagraph"/>
        <w:numPr>
          <w:ilvl w:val="0"/>
          <w:numId w:val="4"/>
        </w:numPr>
        <w:autoSpaceDE w:val="0"/>
        <w:autoSpaceDN w:val="0"/>
        <w:adjustRightInd w:val="0"/>
        <w:spacing w:after="360"/>
        <w:rPr>
          <w:rFonts w:cstheme="minorHAnsi"/>
          <w:b/>
          <w:sz w:val="24"/>
          <w:szCs w:val="24"/>
        </w:rPr>
      </w:pPr>
      <w:r w:rsidRPr="00E47C6F">
        <w:rPr>
          <w:rFonts w:cstheme="minorHAnsi"/>
          <w:b/>
          <w:sz w:val="24"/>
          <w:szCs w:val="24"/>
        </w:rPr>
        <w:t>Prepare a written summary of the most favorable candidates and present a summary to the County.</w:t>
      </w:r>
    </w:p>
    <w:p w14:paraId="422B01C8" w14:textId="77777777" w:rsidR="00E47C6F" w:rsidRPr="00E47C6F" w:rsidRDefault="00E47C6F" w:rsidP="00E47C6F">
      <w:pPr>
        <w:pStyle w:val="ListParagraph"/>
        <w:autoSpaceDE w:val="0"/>
        <w:autoSpaceDN w:val="0"/>
        <w:adjustRightInd w:val="0"/>
        <w:spacing w:after="360"/>
        <w:ind w:left="2160" w:hanging="270"/>
        <w:rPr>
          <w:rFonts w:cstheme="minorHAnsi"/>
          <w:b/>
          <w:sz w:val="24"/>
          <w:szCs w:val="24"/>
        </w:rPr>
      </w:pPr>
    </w:p>
    <w:p w14:paraId="0146AAFA" w14:textId="1D5FDA40" w:rsidR="00E47C6F" w:rsidRDefault="00E47C6F" w:rsidP="005C0AD6">
      <w:pPr>
        <w:pStyle w:val="ListParagraph"/>
        <w:numPr>
          <w:ilvl w:val="0"/>
          <w:numId w:val="4"/>
        </w:numPr>
        <w:autoSpaceDE w:val="0"/>
        <w:autoSpaceDN w:val="0"/>
        <w:adjustRightInd w:val="0"/>
        <w:spacing w:before="240" w:after="360"/>
        <w:rPr>
          <w:rFonts w:cstheme="minorHAnsi"/>
          <w:b/>
          <w:sz w:val="24"/>
          <w:szCs w:val="24"/>
        </w:rPr>
      </w:pPr>
      <w:r w:rsidRPr="00E47C6F">
        <w:rPr>
          <w:rFonts w:cstheme="minorHAnsi"/>
          <w:b/>
          <w:sz w:val="24"/>
          <w:szCs w:val="24"/>
        </w:rPr>
        <w:t>For the most favorable candidates, conduct reference checks and background checks; conduct a web search regarding any civil judgments, claims, litigation, or contract disputes that may be pending or have been instituted; and search news articles, reports, and information on social media</w:t>
      </w:r>
      <w:r w:rsidR="005C0AD6">
        <w:rPr>
          <w:rFonts w:cstheme="minorHAnsi"/>
          <w:b/>
          <w:sz w:val="24"/>
          <w:szCs w:val="24"/>
        </w:rPr>
        <w:t>.</w:t>
      </w:r>
    </w:p>
    <w:p w14:paraId="13433FA5" w14:textId="77777777" w:rsidR="005C0AD6" w:rsidRPr="005C0AD6" w:rsidRDefault="005C0AD6" w:rsidP="005C0AD6">
      <w:pPr>
        <w:pStyle w:val="ListParagraph"/>
        <w:rPr>
          <w:rFonts w:cstheme="minorHAnsi"/>
          <w:b/>
          <w:sz w:val="24"/>
          <w:szCs w:val="24"/>
        </w:rPr>
      </w:pPr>
    </w:p>
    <w:p w14:paraId="37EEA3A6" w14:textId="77777777" w:rsidR="008F1BB2" w:rsidRDefault="00E47C6F" w:rsidP="005C0AD6">
      <w:pPr>
        <w:pStyle w:val="ListParagraph"/>
        <w:numPr>
          <w:ilvl w:val="0"/>
          <w:numId w:val="4"/>
        </w:numPr>
        <w:autoSpaceDE w:val="0"/>
        <w:autoSpaceDN w:val="0"/>
        <w:adjustRightInd w:val="0"/>
        <w:spacing w:before="240" w:after="360"/>
        <w:rPr>
          <w:rFonts w:cstheme="minorHAnsi"/>
          <w:b/>
          <w:sz w:val="24"/>
          <w:szCs w:val="24"/>
        </w:rPr>
      </w:pPr>
      <w:r w:rsidRPr="00E47C6F">
        <w:rPr>
          <w:rFonts w:cstheme="minorHAnsi"/>
          <w:b/>
          <w:sz w:val="24"/>
          <w:szCs w:val="24"/>
        </w:rPr>
        <w:t>Conduct panel interviews, work with the County to develop interview questions, and schedule the interview panel.</w:t>
      </w:r>
      <w:r w:rsidR="00EA7C43">
        <w:rPr>
          <w:rFonts w:cstheme="minorHAnsi"/>
          <w:b/>
          <w:sz w:val="24"/>
          <w:szCs w:val="24"/>
        </w:rPr>
        <w:t xml:space="preserve">  </w:t>
      </w:r>
    </w:p>
    <w:p w14:paraId="7C607C01" w14:textId="77777777" w:rsidR="008F1BB2" w:rsidRPr="008F1BB2" w:rsidRDefault="008F1BB2" w:rsidP="008F1BB2">
      <w:pPr>
        <w:pStyle w:val="ListParagraph"/>
        <w:rPr>
          <w:rFonts w:cstheme="minorHAnsi"/>
          <w:b/>
          <w:sz w:val="24"/>
          <w:szCs w:val="24"/>
        </w:rPr>
      </w:pPr>
    </w:p>
    <w:p w14:paraId="27B66953" w14:textId="2B2FB852" w:rsidR="00E47C6F" w:rsidRDefault="00572DF3" w:rsidP="008F1BB2">
      <w:pPr>
        <w:pStyle w:val="ListParagraph"/>
        <w:autoSpaceDE w:val="0"/>
        <w:autoSpaceDN w:val="0"/>
        <w:adjustRightInd w:val="0"/>
        <w:spacing w:before="240" w:after="360"/>
        <w:ind w:left="2160"/>
        <w:rPr>
          <w:rFonts w:cstheme="minorHAnsi"/>
          <w:b/>
          <w:sz w:val="24"/>
          <w:szCs w:val="24"/>
        </w:rPr>
      </w:pPr>
      <w:r w:rsidRPr="007A7C7F">
        <w:rPr>
          <w:rFonts w:cstheme="minorHAnsi"/>
          <w:b/>
          <w:sz w:val="24"/>
          <w:szCs w:val="24"/>
        </w:rPr>
        <w:t>This may or may not include all of those in the summary the Contractor provided, depending on the County’s preference</w:t>
      </w:r>
      <w:r>
        <w:rPr>
          <w:rFonts w:cstheme="minorHAnsi"/>
          <w:b/>
          <w:sz w:val="24"/>
          <w:szCs w:val="24"/>
        </w:rPr>
        <w:t xml:space="preserve">.  </w:t>
      </w:r>
      <w:r w:rsidRPr="007A7C7F">
        <w:rPr>
          <w:rFonts w:cstheme="minorHAnsi"/>
          <w:b/>
          <w:sz w:val="24"/>
          <w:szCs w:val="24"/>
        </w:rPr>
        <w:t xml:space="preserve">Following panel interviews, the top five candidates will move to a final interview stage.  </w:t>
      </w:r>
      <w:r>
        <w:rPr>
          <w:rFonts w:cstheme="minorHAnsi"/>
          <w:b/>
          <w:sz w:val="24"/>
          <w:szCs w:val="24"/>
        </w:rPr>
        <w:t xml:space="preserve"> </w:t>
      </w:r>
      <w:r w:rsidR="00642D86" w:rsidRPr="00396DD1">
        <w:rPr>
          <w:rFonts w:cstheme="minorHAnsi"/>
          <w:b/>
          <w:i/>
          <w:iCs/>
          <w:sz w:val="24"/>
          <w:szCs w:val="24"/>
        </w:rPr>
        <w:t>(</w:t>
      </w:r>
      <w:r w:rsidR="0061411F" w:rsidRPr="00396DD1">
        <w:rPr>
          <w:rFonts w:cstheme="minorHAnsi"/>
          <w:b/>
          <w:i/>
          <w:iCs/>
          <w:sz w:val="24"/>
          <w:szCs w:val="24"/>
        </w:rPr>
        <w:t>Please s</w:t>
      </w:r>
      <w:r w:rsidRPr="00396DD1">
        <w:rPr>
          <w:rFonts w:cstheme="minorHAnsi"/>
          <w:b/>
          <w:i/>
          <w:iCs/>
          <w:sz w:val="24"/>
          <w:szCs w:val="24"/>
        </w:rPr>
        <w:t>ee Addendum No. 1</w:t>
      </w:r>
      <w:r w:rsidR="00642D86" w:rsidRPr="00396DD1">
        <w:rPr>
          <w:rFonts w:cstheme="minorHAnsi"/>
          <w:b/>
          <w:i/>
          <w:iCs/>
          <w:sz w:val="24"/>
          <w:szCs w:val="24"/>
        </w:rPr>
        <w:t>)</w:t>
      </w:r>
      <w:r w:rsidRPr="00396DD1">
        <w:rPr>
          <w:rFonts w:cstheme="minorHAnsi"/>
          <w:b/>
          <w:i/>
          <w:iCs/>
          <w:sz w:val="24"/>
          <w:szCs w:val="24"/>
        </w:rPr>
        <w:t>.</w:t>
      </w:r>
    </w:p>
    <w:p w14:paraId="249BF556" w14:textId="77777777" w:rsidR="005C0AD6" w:rsidRPr="00E47C6F" w:rsidRDefault="005C0AD6" w:rsidP="005C0AD6">
      <w:pPr>
        <w:pStyle w:val="ListParagraph"/>
        <w:autoSpaceDE w:val="0"/>
        <w:autoSpaceDN w:val="0"/>
        <w:adjustRightInd w:val="0"/>
        <w:spacing w:after="360"/>
        <w:ind w:left="2160"/>
        <w:rPr>
          <w:rFonts w:cstheme="minorHAnsi"/>
          <w:b/>
          <w:sz w:val="24"/>
          <w:szCs w:val="24"/>
        </w:rPr>
      </w:pPr>
    </w:p>
    <w:p w14:paraId="5C3126A6" w14:textId="6D7E542C" w:rsidR="00E47C6F" w:rsidRDefault="00E47C6F" w:rsidP="005C0AD6">
      <w:pPr>
        <w:pStyle w:val="ListParagraph"/>
        <w:numPr>
          <w:ilvl w:val="0"/>
          <w:numId w:val="4"/>
        </w:numPr>
        <w:autoSpaceDE w:val="0"/>
        <w:autoSpaceDN w:val="0"/>
        <w:adjustRightInd w:val="0"/>
        <w:spacing w:before="240" w:after="360"/>
        <w:rPr>
          <w:rFonts w:cstheme="minorHAnsi"/>
          <w:b/>
          <w:sz w:val="24"/>
          <w:szCs w:val="24"/>
        </w:rPr>
      </w:pPr>
      <w:r w:rsidRPr="00E47C6F">
        <w:rPr>
          <w:rFonts w:cstheme="minorHAnsi"/>
          <w:b/>
          <w:sz w:val="24"/>
          <w:szCs w:val="24"/>
        </w:rPr>
        <w:t>Assist the County with contract negotiations with the top candidate for the position, notify candidates not selected, and make a job offer to the preferred candidate.</w:t>
      </w:r>
    </w:p>
    <w:p w14:paraId="42730154" w14:textId="77777777" w:rsidR="00C27EAF" w:rsidRDefault="00C27EAF" w:rsidP="00A136FD">
      <w:pPr>
        <w:pStyle w:val="ListParagraph"/>
        <w:autoSpaceDE w:val="0"/>
        <w:autoSpaceDN w:val="0"/>
        <w:adjustRightInd w:val="0"/>
        <w:spacing w:after="360"/>
        <w:ind w:left="1440"/>
        <w:rPr>
          <w:rFonts w:cstheme="minorHAnsi"/>
          <w:b/>
          <w:sz w:val="24"/>
          <w:szCs w:val="24"/>
        </w:rPr>
      </w:pPr>
    </w:p>
    <w:p w14:paraId="32B34D85" w14:textId="4C99756A" w:rsidR="0015172E" w:rsidRPr="007A7C7F" w:rsidRDefault="0015172E" w:rsidP="00031E15">
      <w:pPr>
        <w:pStyle w:val="ListParagraph"/>
        <w:autoSpaceDE w:val="0"/>
        <w:autoSpaceDN w:val="0"/>
        <w:adjustRightInd w:val="0"/>
        <w:spacing w:after="360"/>
        <w:ind w:left="2250"/>
        <w:rPr>
          <w:rFonts w:cstheme="minorHAnsi"/>
          <w:b/>
          <w:sz w:val="24"/>
          <w:szCs w:val="24"/>
        </w:rPr>
        <w:sectPr w:rsidR="0015172E" w:rsidRPr="007A7C7F" w:rsidSect="007701E3">
          <w:headerReference w:type="default" r:id="rId13"/>
          <w:footerReference w:type="default" r:id="rId14"/>
          <w:headerReference w:type="first" r:id="rId15"/>
          <w:pgSz w:w="12240" w:h="15840"/>
          <w:pgMar w:top="1800" w:right="1080" w:bottom="1440" w:left="1080" w:header="720" w:footer="420" w:gutter="0"/>
          <w:cols w:space="720"/>
          <w:titlePg/>
          <w:docGrid w:linePitch="360"/>
        </w:sectPr>
      </w:pPr>
    </w:p>
    <w:p w14:paraId="665839BA" w14:textId="13D38C9E" w:rsidR="00B94E07" w:rsidRPr="00722D92" w:rsidRDefault="00B94E07" w:rsidP="00410CE7">
      <w:pPr>
        <w:spacing w:after="240"/>
        <w:jc w:val="center"/>
        <w:rPr>
          <w:rFonts w:ascii="Calibri" w:hAnsi="Calibri" w:cs="Calibri"/>
          <w:b/>
          <w:sz w:val="20"/>
        </w:rPr>
      </w:pPr>
      <w:r w:rsidRPr="00722D92">
        <w:rPr>
          <w:rFonts w:ascii="Calibri" w:hAnsi="Calibri" w:cs="Calibri"/>
          <w:b/>
          <w:bCs/>
          <w:iCs/>
          <w:sz w:val="28"/>
          <w:szCs w:val="28"/>
        </w:rPr>
        <w:lastRenderedPageBreak/>
        <w:t>RFP No. 90</w:t>
      </w:r>
      <w:r w:rsidR="00722D92" w:rsidRPr="00722D92">
        <w:rPr>
          <w:rFonts w:ascii="Calibri" w:hAnsi="Calibri" w:cs="Calibri"/>
          <w:b/>
          <w:bCs/>
          <w:iCs/>
          <w:sz w:val="28"/>
          <w:szCs w:val="28"/>
        </w:rPr>
        <w:t>2559</w:t>
      </w:r>
      <w:r w:rsidRPr="00722D92">
        <w:rPr>
          <w:rFonts w:ascii="Calibri" w:hAnsi="Calibri" w:cs="Calibri"/>
          <w:b/>
          <w:bCs/>
          <w:iCs/>
          <w:sz w:val="28"/>
          <w:szCs w:val="28"/>
        </w:rPr>
        <w:t xml:space="preserve"> – </w:t>
      </w:r>
      <w:r w:rsidR="00722D92" w:rsidRPr="00722D92">
        <w:rPr>
          <w:rFonts w:ascii="Calibri" w:hAnsi="Calibri" w:cs="Calibri"/>
          <w:b/>
          <w:sz w:val="28"/>
          <w:szCs w:val="28"/>
        </w:rPr>
        <w:t>DIRECTOR OF AC HEALTH EXECUTIVE RECRUITMENT</w:t>
      </w:r>
    </w:p>
    <w:p w14:paraId="0B1BC846" w14:textId="5A39E1BB" w:rsidR="00B94E07" w:rsidRPr="00121772" w:rsidRDefault="00B94E07" w:rsidP="008B0D41">
      <w:pPr>
        <w:spacing w:after="240"/>
        <w:rPr>
          <w:rFonts w:ascii="Calibri" w:hAnsi="Calibri" w:cs="Calibri"/>
          <w:color w:val="FFFFFF"/>
          <w:sz w:val="24"/>
          <w:szCs w:val="24"/>
        </w:rPr>
      </w:pPr>
      <w:r w:rsidRPr="00121772">
        <w:rPr>
          <w:rFonts w:ascii="Calibri" w:hAnsi="Calibri" w:cs="Calibri"/>
          <w:sz w:val="24"/>
          <w:szCs w:val="24"/>
        </w:rPr>
        <w:t xml:space="preserve">This Vendor Bid List is being provided for informational purposes to assist bidders in </w:t>
      </w:r>
      <w:r w:rsidR="008723BA" w:rsidRPr="00121772">
        <w:rPr>
          <w:rFonts w:ascii="Calibri" w:hAnsi="Calibri" w:cs="Calibri"/>
          <w:sz w:val="24"/>
          <w:szCs w:val="24"/>
        </w:rPr>
        <w:t>contacting</w:t>
      </w:r>
      <w:r w:rsidRPr="00121772">
        <w:rPr>
          <w:rFonts w:ascii="Calibri" w:hAnsi="Calibri" w:cs="Calibri"/>
          <w:sz w:val="24"/>
          <w:szCs w:val="24"/>
        </w:rPr>
        <w:t xml:space="preserve"> other businesses as needed to develop local small and emerging business subcontracting relationships to meet the </w:t>
      </w:r>
      <w:hyperlink r:id="rId16" w:history="1">
        <w:r w:rsidRPr="00121772">
          <w:rPr>
            <w:rStyle w:val="Hyperlink"/>
            <w:rFonts w:ascii="Calibri" w:hAnsi="Calibri" w:cs="Calibri"/>
            <w:sz w:val="24"/>
            <w:szCs w:val="24"/>
          </w:rPr>
          <w:t>Small Local Emerging Business (SLEB) Program</w:t>
        </w:r>
      </w:hyperlink>
      <w:r w:rsidR="008723BA" w:rsidRPr="00121772">
        <w:rPr>
          <w:rFonts w:ascii="Calibri" w:hAnsi="Calibri" w:cs="Calibri"/>
          <w:sz w:val="24"/>
          <w:szCs w:val="24"/>
        </w:rPr>
        <w:t xml:space="preserve"> requirement. </w:t>
      </w:r>
    </w:p>
    <w:p w14:paraId="1FF88A6F" w14:textId="77777777" w:rsidR="00063D6F" w:rsidRDefault="00E83ABA" w:rsidP="008B0D41">
      <w:pPr>
        <w:spacing w:after="240"/>
        <w:rPr>
          <w:rFonts w:ascii="Calibri" w:hAnsi="Calibri" w:cs="Calibri"/>
          <w:sz w:val="24"/>
          <w:szCs w:val="24"/>
        </w:rPr>
        <w:sectPr w:rsidR="00063D6F" w:rsidSect="00CF1CF0">
          <w:headerReference w:type="default" r:id="rId17"/>
          <w:footerReference w:type="default" r:id="rId18"/>
          <w:pgSz w:w="12240" w:h="15840"/>
          <w:pgMar w:top="1440" w:right="1080" w:bottom="1440" w:left="1080" w:header="720" w:footer="435" w:gutter="0"/>
          <w:pgNumType w:start="1"/>
          <w:cols w:space="720"/>
          <w:docGrid w:linePitch="360"/>
        </w:sectPr>
      </w:pPr>
      <w:r w:rsidRPr="00121772">
        <w:rPr>
          <w:rFonts w:ascii="Calibri" w:hAnsi="Calibri" w:cs="Calibri"/>
          <w:sz w:val="24"/>
          <w:szCs w:val="24"/>
        </w:rPr>
        <w:t xml:space="preserve">This </w:t>
      </w:r>
      <w:r w:rsidR="00937CFF" w:rsidRPr="00722D92">
        <w:rPr>
          <w:rFonts w:ascii="Calibri" w:hAnsi="Calibri" w:cs="Calibri"/>
          <w:sz w:val="24"/>
          <w:szCs w:val="24"/>
        </w:rPr>
        <w:t>Q&amp;A</w:t>
      </w:r>
      <w:r w:rsidR="00B94E07" w:rsidRPr="00722D92">
        <w:rPr>
          <w:rFonts w:ascii="Calibri" w:hAnsi="Calibri" w:cs="Calibri"/>
          <w:sz w:val="24"/>
          <w:szCs w:val="24"/>
        </w:rPr>
        <w:t xml:space="preserve"> is </w:t>
      </w:r>
      <w:r w:rsidR="00B94E07" w:rsidRPr="00121772">
        <w:rPr>
          <w:rFonts w:ascii="Calibri" w:hAnsi="Calibri" w:cs="Calibri"/>
          <w:sz w:val="24"/>
          <w:szCs w:val="24"/>
        </w:rPr>
        <w:t>being issued to all vendors on the Vendor Bid List; the following revised vendor</w:t>
      </w:r>
      <w:r w:rsidR="00801940" w:rsidRPr="00121772">
        <w:rPr>
          <w:rFonts w:ascii="Calibri" w:hAnsi="Calibri" w:cs="Calibri"/>
          <w:sz w:val="24"/>
          <w:szCs w:val="24"/>
        </w:rPr>
        <w:t xml:space="preserve"> bid</w:t>
      </w:r>
      <w:r w:rsidR="00B94E07" w:rsidRPr="00121772">
        <w:rPr>
          <w:rFonts w:ascii="Calibri" w:hAnsi="Calibri" w:cs="Calibri"/>
          <w:sz w:val="24"/>
          <w:szCs w:val="24"/>
        </w:rPr>
        <w:t xml:space="preserve"> list includes contact information for each vendor attendee at the Networking/Bidders Conferences.</w:t>
      </w:r>
    </w:p>
    <w:tbl>
      <w:tblPr>
        <w:tblW w:w="10620" w:type="dxa"/>
        <w:tblInd w:w="530" w:type="dxa"/>
        <w:tblLook w:val="04A0" w:firstRow="1" w:lastRow="0" w:firstColumn="1" w:lastColumn="0" w:noHBand="0" w:noVBand="1"/>
      </w:tblPr>
      <w:tblGrid>
        <w:gridCol w:w="1830"/>
        <w:gridCol w:w="1640"/>
        <w:gridCol w:w="1360"/>
        <w:gridCol w:w="1599"/>
        <w:gridCol w:w="1068"/>
        <w:gridCol w:w="565"/>
        <w:gridCol w:w="2558"/>
      </w:tblGrid>
      <w:tr w:rsidR="00063D6F" w:rsidRPr="005F5B8C" w14:paraId="60F92C8D" w14:textId="77777777" w:rsidTr="006315D2">
        <w:trPr>
          <w:trHeight w:val="375"/>
        </w:trPr>
        <w:tc>
          <w:tcPr>
            <w:tcW w:w="10620" w:type="dxa"/>
            <w:gridSpan w:val="7"/>
            <w:tcBorders>
              <w:top w:val="single" w:sz="8" w:space="0" w:color="auto"/>
              <w:left w:val="single" w:sz="8" w:space="0" w:color="auto"/>
              <w:bottom w:val="single" w:sz="4" w:space="0" w:color="auto"/>
              <w:right w:val="single" w:sz="8" w:space="0" w:color="000000"/>
            </w:tcBorders>
            <w:shd w:val="clear" w:color="auto" w:fill="FFE599" w:themeFill="accent4" w:themeFillTint="66"/>
            <w:noWrap/>
            <w:vAlign w:val="center"/>
            <w:hideMark/>
          </w:tcPr>
          <w:p w14:paraId="5BA84202" w14:textId="77777777" w:rsidR="00063D6F" w:rsidRPr="005F5B8C" w:rsidRDefault="00063D6F" w:rsidP="00063D6F">
            <w:pPr>
              <w:jc w:val="center"/>
              <w:rPr>
                <w:rFonts w:ascii="Calibri" w:hAnsi="Calibri" w:cs="Calibri"/>
                <w:b/>
                <w:bCs/>
                <w:sz w:val="22"/>
                <w:szCs w:val="22"/>
              </w:rPr>
            </w:pPr>
            <w:r w:rsidRPr="005F5B8C">
              <w:rPr>
                <w:rFonts w:ascii="Calibri" w:hAnsi="Calibri" w:cs="Calibri"/>
                <w:b/>
                <w:bCs/>
                <w:sz w:val="22"/>
                <w:szCs w:val="22"/>
              </w:rPr>
              <w:t>RFP No. 902599 - Director of AC Health Executive Recruitment</w:t>
            </w:r>
          </w:p>
        </w:tc>
      </w:tr>
      <w:tr w:rsidR="006315D2" w:rsidRPr="005F5B8C" w14:paraId="39AB3745" w14:textId="77777777" w:rsidTr="006315D2">
        <w:trPr>
          <w:trHeight w:val="270"/>
        </w:trPr>
        <w:tc>
          <w:tcPr>
            <w:tcW w:w="1830" w:type="dxa"/>
            <w:tcBorders>
              <w:top w:val="nil"/>
              <w:left w:val="single" w:sz="8" w:space="0" w:color="auto"/>
              <w:bottom w:val="single" w:sz="4" w:space="0" w:color="auto"/>
              <w:right w:val="single" w:sz="4" w:space="0" w:color="auto"/>
            </w:tcBorders>
            <w:shd w:val="clear" w:color="auto" w:fill="FFE599" w:themeFill="accent4" w:themeFillTint="66"/>
            <w:vAlign w:val="center"/>
            <w:hideMark/>
          </w:tcPr>
          <w:p w14:paraId="522F17A8" w14:textId="77777777" w:rsidR="00063D6F" w:rsidRPr="005F5B8C" w:rsidRDefault="00063D6F" w:rsidP="00063D6F">
            <w:pPr>
              <w:jc w:val="center"/>
              <w:rPr>
                <w:rFonts w:ascii="Calibri" w:hAnsi="Calibri" w:cs="Calibri"/>
                <w:b/>
                <w:bCs/>
                <w:i/>
                <w:iCs/>
                <w:sz w:val="16"/>
                <w:szCs w:val="16"/>
              </w:rPr>
            </w:pPr>
            <w:r w:rsidRPr="005F5B8C">
              <w:rPr>
                <w:rFonts w:ascii="Calibri" w:hAnsi="Calibri" w:cs="Calibri"/>
                <w:b/>
                <w:bCs/>
                <w:i/>
                <w:iCs/>
                <w:sz w:val="16"/>
                <w:szCs w:val="16"/>
              </w:rPr>
              <w:t>Business Name</w:t>
            </w:r>
          </w:p>
        </w:tc>
        <w:tc>
          <w:tcPr>
            <w:tcW w:w="1640" w:type="dxa"/>
            <w:tcBorders>
              <w:top w:val="nil"/>
              <w:left w:val="nil"/>
              <w:bottom w:val="single" w:sz="4" w:space="0" w:color="auto"/>
              <w:right w:val="single" w:sz="4" w:space="0" w:color="auto"/>
            </w:tcBorders>
            <w:shd w:val="clear" w:color="auto" w:fill="FFE599" w:themeFill="accent4" w:themeFillTint="66"/>
            <w:vAlign w:val="center"/>
            <w:hideMark/>
          </w:tcPr>
          <w:p w14:paraId="73AB5A3A" w14:textId="77777777" w:rsidR="00063D6F" w:rsidRPr="005F5B8C" w:rsidRDefault="00063D6F" w:rsidP="00063D6F">
            <w:pPr>
              <w:jc w:val="center"/>
              <w:rPr>
                <w:rFonts w:ascii="Calibri" w:hAnsi="Calibri" w:cs="Calibri"/>
                <w:b/>
                <w:bCs/>
                <w:i/>
                <w:iCs/>
                <w:sz w:val="16"/>
                <w:szCs w:val="16"/>
              </w:rPr>
            </w:pPr>
            <w:r w:rsidRPr="005F5B8C">
              <w:rPr>
                <w:rFonts w:ascii="Calibri" w:hAnsi="Calibri" w:cs="Calibri"/>
                <w:b/>
                <w:bCs/>
                <w:i/>
                <w:iCs/>
                <w:sz w:val="16"/>
                <w:szCs w:val="16"/>
              </w:rPr>
              <w:t>Contact Name</w:t>
            </w:r>
          </w:p>
        </w:tc>
        <w:tc>
          <w:tcPr>
            <w:tcW w:w="1360" w:type="dxa"/>
            <w:tcBorders>
              <w:top w:val="nil"/>
              <w:left w:val="nil"/>
              <w:bottom w:val="single" w:sz="4" w:space="0" w:color="auto"/>
              <w:right w:val="single" w:sz="4" w:space="0" w:color="auto"/>
            </w:tcBorders>
            <w:shd w:val="clear" w:color="auto" w:fill="FFE599" w:themeFill="accent4" w:themeFillTint="66"/>
            <w:vAlign w:val="center"/>
            <w:hideMark/>
          </w:tcPr>
          <w:p w14:paraId="0FB146E1" w14:textId="77777777" w:rsidR="00063D6F" w:rsidRPr="005F5B8C" w:rsidRDefault="00063D6F" w:rsidP="00063D6F">
            <w:pPr>
              <w:jc w:val="center"/>
              <w:rPr>
                <w:rFonts w:ascii="Calibri" w:hAnsi="Calibri" w:cs="Calibri"/>
                <w:b/>
                <w:bCs/>
                <w:i/>
                <w:iCs/>
                <w:sz w:val="16"/>
                <w:szCs w:val="16"/>
              </w:rPr>
            </w:pPr>
            <w:r w:rsidRPr="005F5B8C">
              <w:rPr>
                <w:rFonts w:ascii="Calibri" w:hAnsi="Calibri" w:cs="Calibri"/>
                <w:b/>
                <w:bCs/>
                <w:i/>
                <w:iCs/>
                <w:sz w:val="16"/>
                <w:szCs w:val="16"/>
              </w:rPr>
              <w:t>Contact Phone</w:t>
            </w:r>
          </w:p>
        </w:tc>
        <w:tc>
          <w:tcPr>
            <w:tcW w:w="1599" w:type="dxa"/>
            <w:tcBorders>
              <w:top w:val="nil"/>
              <w:left w:val="nil"/>
              <w:bottom w:val="single" w:sz="4" w:space="0" w:color="auto"/>
              <w:right w:val="single" w:sz="4" w:space="0" w:color="auto"/>
            </w:tcBorders>
            <w:shd w:val="clear" w:color="auto" w:fill="FFE599" w:themeFill="accent4" w:themeFillTint="66"/>
            <w:vAlign w:val="center"/>
            <w:hideMark/>
          </w:tcPr>
          <w:p w14:paraId="1EF8D71E" w14:textId="77777777" w:rsidR="00063D6F" w:rsidRPr="005F5B8C" w:rsidRDefault="00063D6F" w:rsidP="00063D6F">
            <w:pPr>
              <w:jc w:val="center"/>
              <w:rPr>
                <w:rFonts w:ascii="Calibri" w:hAnsi="Calibri" w:cs="Calibri"/>
                <w:b/>
                <w:bCs/>
                <w:i/>
                <w:iCs/>
                <w:sz w:val="16"/>
                <w:szCs w:val="16"/>
              </w:rPr>
            </w:pPr>
            <w:r w:rsidRPr="005F5B8C">
              <w:rPr>
                <w:rFonts w:ascii="Calibri" w:hAnsi="Calibri" w:cs="Calibri"/>
                <w:b/>
                <w:bCs/>
                <w:i/>
                <w:iCs/>
                <w:sz w:val="16"/>
                <w:szCs w:val="16"/>
              </w:rPr>
              <w:t>Address</w:t>
            </w:r>
          </w:p>
        </w:tc>
        <w:tc>
          <w:tcPr>
            <w:tcW w:w="1068" w:type="dxa"/>
            <w:tcBorders>
              <w:top w:val="nil"/>
              <w:left w:val="nil"/>
              <w:bottom w:val="single" w:sz="4" w:space="0" w:color="auto"/>
              <w:right w:val="single" w:sz="4" w:space="0" w:color="auto"/>
            </w:tcBorders>
            <w:shd w:val="clear" w:color="auto" w:fill="FFE599" w:themeFill="accent4" w:themeFillTint="66"/>
            <w:vAlign w:val="center"/>
            <w:hideMark/>
          </w:tcPr>
          <w:p w14:paraId="4B616846" w14:textId="77777777" w:rsidR="00063D6F" w:rsidRPr="005F5B8C" w:rsidRDefault="00063D6F" w:rsidP="00063D6F">
            <w:pPr>
              <w:jc w:val="center"/>
              <w:rPr>
                <w:rFonts w:ascii="Calibri" w:hAnsi="Calibri" w:cs="Calibri"/>
                <w:b/>
                <w:bCs/>
                <w:i/>
                <w:iCs/>
                <w:sz w:val="16"/>
                <w:szCs w:val="16"/>
              </w:rPr>
            </w:pPr>
            <w:r w:rsidRPr="005F5B8C">
              <w:rPr>
                <w:rFonts w:ascii="Calibri" w:hAnsi="Calibri" w:cs="Calibri"/>
                <w:b/>
                <w:bCs/>
                <w:i/>
                <w:iCs/>
                <w:sz w:val="16"/>
                <w:szCs w:val="16"/>
              </w:rPr>
              <w:t>City</w:t>
            </w:r>
          </w:p>
        </w:tc>
        <w:tc>
          <w:tcPr>
            <w:tcW w:w="565" w:type="dxa"/>
            <w:tcBorders>
              <w:top w:val="nil"/>
              <w:left w:val="nil"/>
              <w:bottom w:val="single" w:sz="4" w:space="0" w:color="auto"/>
              <w:right w:val="single" w:sz="4" w:space="0" w:color="auto"/>
            </w:tcBorders>
            <w:shd w:val="clear" w:color="auto" w:fill="FFE599" w:themeFill="accent4" w:themeFillTint="66"/>
            <w:vAlign w:val="center"/>
            <w:hideMark/>
          </w:tcPr>
          <w:p w14:paraId="72EA1F1E" w14:textId="77777777" w:rsidR="00063D6F" w:rsidRPr="005F5B8C" w:rsidRDefault="00063D6F" w:rsidP="00063D6F">
            <w:pPr>
              <w:jc w:val="center"/>
              <w:rPr>
                <w:rFonts w:ascii="Calibri" w:hAnsi="Calibri" w:cs="Calibri"/>
                <w:b/>
                <w:bCs/>
                <w:i/>
                <w:iCs/>
                <w:sz w:val="16"/>
                <w:szCs w:val="16"/>
              </w:rPr>
            </w:pPr>
            <w:r w:rsidRPr="005F5B8C">
              <w:rPr>
                <w:rFonts w:ascii="Calibri" w:hAnsi="Calibri" w:cs="Calibri"/>
                <w:b/>
                <w:bCs/>
                <w:i/>
                <w:iCs/>
                <w:sz w:val="16"/>
                <w:szCs w:val="16"/>
              </w:rPr>
              <w:t>State</w:t>
            </w:r>
          </w:p>
        </w:tc>
        <w:tc>
          <w:tcPr>
            <w:tcW w:w="2558" w:type="dxa"/>
            <w:tcBorders>
              <w:top w:val="nil"/>
              <w:left w:val="nil"/>
              <w:bottom w:val="single" w:sz="4" w:space="0" w:color="auto"/>
              <w:right w:val="single" w:sz="8" w:space="0" w:color="auto"/>
            </w:tcBorders>
            <w:shd w:val="clear" w:color="auto" w:fill="FFE599" w:themeFill="accent4" w:themeFillTint="66"/>
            <w:vAlign w:val="center"/>
            <w:hideMark/>
          </w:tcPr>
          <w:p w14:paraId="1AB8AC00" w14:textId="77777777" w:rsidR="00063D6F" w:rsidRPr="005F5B8C" w:rsidRDefault="00063D6F" w:rsidP="00063D6F">
            <w:pPr>
              <w:jc w:val="center"/>
              <w:rPr>
                <w:rFonts w:ascii="Calibri" w:hAnsi="Calibri" w:cs="Calibri"/>
                <w:b/>
                <w:bCs/>
                <w:i/>
                <w:iCs/>
                <w:sz w:val="16"/>
                <w:szCs w:val="16"/>
              </w:rPr>
            </w:pPr>
            <w:r w:rsidRPr="005F5B8C">
              <w:rPr>
                <w:rFonts w:ascii="Calibri" w:hAnsi="Calibri" w:cs="Calibri"/>
                <w:b/>
                <w:bCs/>
                <w:i/>
                <w:iCs/>
                <w:sz w:val="16"/>
                <w:szCs w:val="16"/>
              </w:rPr>
              <w:t>Email</w:t>
            </w:r>
          </w:p>
        </w:tc>
      </w:tr>
      <w:tr w:rsidR="00063D6F" w:rsidRPr="005F5B8C" w14:paraId="18502E09" w14:textId="77777777" w:rsidTr="006315D2">
        <w:trPr>
          <w:trHeight w:val="480"/>
        </w:trPr>
        <w:tc>
          <w:tcPr>
            <w:tcW w:w="1830" w:type="dxa"/>
            <w:tcBorders>
              <w:top w:val="nil"/>
              <w:left w:val="single" w:sz="4" w:space="0" w:color="auto"/>
              <w:bottom w:val="single" w:sz="4" w:space="0" w:color="auto"/>
              <w:right w:val="single" w:sz="4" w:space="0" w:color="auto"/>
            </w:tcBorders>
            <w:shd w:val="clear" w:color="auto" w:fill="auto"/>
            <w:vAlign w:val="center"/>
            <w:hideMark/>
          </w:tcPr>
          <w:p w14:paraId="78741F8A" w14:textId="77777777" w:rsidR="00063D6F" w:rsidRPr="005F5B8C" w:rsidRDefault="00063D6F" w:rsidP="00063D6F">
            <w:pPr>
              <w:rPr>
                <w:rFonts w:ascii="Calibri" w:hAnsi="Calibri" w:cs="Calibri"/>
                <w:sz w:val="16"/>
                <w:szCs w:val="16"/>
              </w:rPr>
            </w:pPr>
            <w:r w:rsidRPr="005F5B8C">
              <w:rPr>
                <w:rFonts w:ascii="Calibri" w:hAnsi="Calibri" w:cs="Calibri"/>
                <w:sz w:val="16"/>
                <w:szCs w:val="16"/>
              </w:rPr>
              <w:t>Ralph Andersen &amp; Associates</w:t>
            </w:r>
          </w:p>
        </w:tc>
        <w:tc>
          <w:tcPr>
            <w:tcW w:w="1640" w:type="dxa"/>
            <w:tcBorders>
              <w:top w:val="nil"/>
              <w:left w:val="nil"/>
              <w:bottom w:val="single" w:sz="4" w:space="0" w:color="auto"/>
              <w:right w:val="single" w:sz="4" w:space="0" w:color="auto"/>
            </w:tcBorders>
            <w:shd w:val="clear" w:color="auto" w:fill="auto"/>
            <w:vAlign w:val="center"/>
            <w:hideMark/>
          </w:tcPr>
          <w:p w14:paraId="19EAEA4B" w14:textId="77777777" w:rsidR="00063D6F" w:rsidRPr="005F5B8C" w:rsidRDefault="00063D6F" w:rsidP="00063D6F">
            <w:pPr>
              <w:rPr>
                <w:rFonts w:ascii="Calibri" w:hAnsi="Calibri" w:cs="Calibri"/>
                <w:sz w:val="16"/>
                <w:szCs w:val="16"/>
              </w:rPr>
            </w:pPr>
            <w:r w:rsidRPr="005F5B8C">
              <w:rPr>
                <w:rFonts w:ascii="Calibri" w:hAnsi="Calibri" w:cs="Calibri"/>
                <w:sz w:val="16"/>
                <w:szCs w:val="16"/>
              </w:rPr>
              <w:t>Robert Burg</w:t>
            </w:r>
          </w:p>
        </w:tc>
        <w:tc>
          <w:tcPr>
            <w:tcW w:w="1360" w:type="dxa"/>
            <w:tcBorders>
              <w:top w:val="nil"/>
              <w:left w:val="nil"/>
              <w:bottom w:val="single" w:sz="4" w:space="0" w:color="auto"/>
              <w:right w:val="single" w:sz="4" w:space="0" w:color="auto"/>
            </w:tcBorders>
            <w:shd w:val="clear" w:color="auto" w:fill="auto"/>
            <w:noWrap/>
            <w:vAlign w:val="bottom"/>
            <w:hideMark/>
          </w:tcPr>
          <w:p w14:paraId="642B0E25" w14:textId="77777777" w:rsidR="00063D6F" w:rsidRPr="005F5B8C" w:rsidRDefault="00063D6F" w:rsidP="00063D6F">
            <w:pPr>
              <w:rPr>
                <w:rFonts w:ascii="Calibri" w:hAnsi="Calibri" w:cs="Calibri"/>
                <w:sz w:val="16"/>
                <w:szCs w:val="16"/>
              </w:rPr>
            </w:pPr>
            <w:r w:rsidRPr="005F5B8C">
              <w:rPr>
                <w:rFonts w:ascii="Calibri" w:hAnsi="Calibri" w:cs="Calibri"/>
                <w:sz w:val="16"/>
                <w:szCs w:val="16"/>
              </w:rPr>
              <w:t>(916) 630-4900</w:t>
            </w:r>
          </w:p>
        </w:tc>
        <w:tc>
          <w:tcPr>
            <w:tcW w:w="1599" w:type="dxa"/>
            <w:tcBorders>
              <w:top w:val="nil"/>
              <w:left w:val="nil"/>
              <w:bottom w:val="single" w:sz="4" w:space="0" w:color="auto"/>
              <w:right w:val="single" w:sz="4" w:space="0" w:color="auto"/>
            </w:tcBorders>
            <w:shd w:val="clear" w:color="auto" w:fill="auto"/>
            <w:vAlign w:val="center"/>
            <w:hideMark/>
          </w:tcPr>
          <w:p w14:paraId="62CA858B" w14:textId="77777777" w:rsidR="00063D6F" w:rsidRPr="005F5B8C" w:rsidRDefault="00063D6F" w:rsidP="00063D6F">
            <w:pPr>
              <w:rPr>
                <w:rFonts w:ascii="Calibri" w:hAnsi="Calibri" w:cs="Calibri"/>
                <w:sz w:val="16"/>
                <w:szCs w:val="16"/>
              </w:rPr>
            </w:pPr>
            <w:r w:rsidRPr="005F5B8C">
              <w:rPr>
                <w:rFonts w:ascii="Calibri" w:hAnsi="Calibri" w:cs="Calibri"/>
                <w:sz w:val="16"/>
                <w:szCs w:val="16"/>
              </w:rPr>
              <w:t> </w:t>
            </w:r>
          </w:p>
        </w:tc>
        <w:tc>
          <w:tcPr>
            <w:tcW w:w="1068" w:type="dxa"/>
            <w:tcBorders>
              <w:top w:val="nil"/>
              <w:left w:val="nil"/>
              <w:bottom w:val="single" w:sz="4" w:space="0" w:color="auto"/>
              <w:right w:val="single" w:sz="4" w:space="0" w:color="auto"/>
            </w:tcBorders>
            <w:shd w:val="clear" w:color="auto" w:fill="auto"/>
            <w:noWrap/>
            <w:vAlign w:val="center"/>
            <w:hideMark/>
          </w:tcPr>
          <w:p w14:paraId="0E72191D" w14:textId="77777777" w:rsidR="00063D6F" w:rsidRPr="005F5B8C" w:rsidRDefault="00063D6F" w:rsidP="00063D6F">
            <w:pPr>
              <w:rPr>
                <w:rFonts w:ascii="Calibri" w:hAnsi="Calibri" w:cs="Calibri"/>
                <w:sz w:val="16"/>
                <w:szCs w:val="16"/>
              </w:rPr>
            </w:pPr>
            <w:r w:rsidRPr="005F5B8C">
              <w:rPr>
                <w:rFonts w:ascii="Calibri" w:hAnsi="Calibri" w:cs="Calibri"/>
                <w:sz w:val="16"/>
                <w:szCs w:val="16"/>
              </w:rPr>
              <w:t> </w:t>
            </w:r>
          </w:p>
        </w:tc>
        <w:tc>
          <w:tcPr>
            <w:tcW w:w="565" w:type="dxa"/>
            <w:tcBorders>
              <w:top w:val="nil"/>
              <w:left w:val="nil"/>
              <w:bottom w:val="single" w:sz="4" w:space="0" w:color="auto"/>
              <w:right w:val="single" w:sz="4" w:space="0" w:color="auto"/>
            </w:tcBorders>
            <w:shd w:val="clear" w:color="auto" w:fill="auto"/>
            <w:noWrap/>
            <w:vAlign w:val="center"/>
            <w:hideMark/>
          </w:tcPr>
          <w:p w14:paraId="4A3A2B6D" w14:textId="77777777" w:rsidR="00063D6F" w:rsidRPr="005F5B8C" w:rsidRDefault="00063D6F" w:rsidP="00063D6F">
            <w:pPr>
              <w:jc w:val="center"/>
              <w:rPr>
                <w:rFonts w:ascii="Calibri" w:hAnsi="Calibri" w:cs="Calibri"/>
                <w:sz w:val="16"/>
                <w:szCs w:val="16"/>
              </w:rPr>
            </w:pPr>
            <w:r w:rsidRPr="005F5B8C">
              <w:rPr>
                <w:rFonts w:ascii="Calibri" w:hAnsi="Calibri" w:cs="Calibri"/>
                <w:sz w:val="16"/>
                <w:szCs w:val="16"/>
              </w:rPr>
              <w:t> </w:t>
            </w:r>
          </w:p>
        </w:tc>
        <w:tc>
          <w:tcPr>
            <w:tcW w:w="2558" w:type="dxa"/>
            <w:tcBorders>
              <w:top w:val="nil"/>
              <w:left w:val="nil"/>
              <w:bottom w:val="single" w:sz="4" w:space="0" w:color="auto"/>
              <w:right w:val="single" w:sz="4" w:space="0" w:color="auto"/>
            </w:tcBorders>
            <w:shd w:val="clear" w:color="auto" w:fill="auto"/>
            <w:noWrap/>
            <w:vAlign w:val="bottom"/>
            <w:hideMark/>
          </w:tcPr>
          <w:p w14:paraId="34A0CFC9" w14:textId="77777777" w:rsidR="00063D6F" w:rsidRPr="005F5B8C" w:rsidRDefault="00063D6F" w:rsidP="00063D6F">
            <w:pPr>
              <w:rPr>
                <w:rFonts w:ascii="Calibri" w:hAnsi="Calibri" w:cs="Calibri"/>
                <w:sz w:val="16"/>
                <w:szCs w:val="16"/>
              </w:rPr>
            </w:pPr>
            <w:r w:rsidRPr="005F5B8C">
              <w:rPr>
                <w:rFonts w:ascii="Calibri" w:hAnsi="Calibri" w:cs="Calibri"/>
                <w:sz w:val="16"/>
                <w:szCs w:val="16"/>
              </w:rPr>
              <w:t>robert@ralphandersen.com</w:t>
            </w:r>
          </w:p>
        </w:tc>
      </w:tr>
      <w:tr w:rsidR="00063D6F" w:rsidRPr="005F5B8C" w14:paraId="037A01ED" w14:textId="77777777" w:rsidTr="006315D2">
        <w:trPr>
          <w:trHeight w:val="240"/>
        </w:trPr>
        <w:tc>
          <w:tcPr>
            <w:tcW w:w="1830" w:type="dxa"/>
            <w:tcBorders>
              <w:top w:val="nil"/>
              <w:left w:val="single" w:sz="4" w:space="0" w:color="auto"/>
              <w:bottom w:val="single" w:sz="4" w:space="0" w:color="auto"/>
              <w:right w:val="single" w:sz="4" w:space="0" w:color="auto"/>
            </w:tcBorders>
            <w:shd w:val="clear" w:color="auto" w:fill="auto"/>
            <w:vAlign w:val="center"/>
            <w:hideMark/>
          </w:tcPr>
          <w:p w14:paraId="5702C4D8" w14:textId="77777777" w:rsidR="00063D6F" w:rsidRPr="005F5B8C" w:rsidRDefault="00063D6F" w:rsidP="00063D6F">
            <w:pPr>
              <w:rPr>
                <w:rFonts w:ascii="Calibri" w:hAnsi="Calibri" w:cs="Calibri"/>
                <w:sz w:val="16"/>
                <w:szCs w:val="16"/>
              </w:rPr>
            </w:pPr>
            <w:r w:rsidRPr="005F5B8C">
              <w:rPr>
                <w:rFonts w:ascii="Calibri" w:hAnsi="Calibri" w:cs="Calibri"/>
                <w:sz w:val="16"/>
                <w:szCs w:val="16"/>
              </w:rPr>
              <w:t>Avery Associates</w:t>
            </w:r>
          </w:p>
        </w:tc>
        <w:tc>
          <w:tcPr>
            <w:tcW w:w="1640" w:type="dxa"/>
            <w:tcBorders>
              <w:top w:val="nil"/>
              <w:left w:val="nil"/>
              <w:bottom w:val="single" w:sz="4" w:space="0" w:color="auto"/>
              <w:right w:val="single" w:sz="4" w:space="0" w:color="auto"/>
            </w:tcBorders>
            <w:shd w:val="clear" w:color="auto" w:fill="auto"/>
            <w:vAlign w:val="bottom"/>
            <w:hideMark/>
          </w:tcPr>
          <w:p w14:paraId="20466771" w14:textId="77777777" w:rsidR="00063D6F" w:rsidRPr="005F5B8C" w:rsidRDefault="00063D6F" w:rsidP="00063D6F">
            <w:pPr>
              <w:rPr>
                <w:rFonts w:ascii="Calibri" w:hAnsi="Calibri" w:cs="Calibri"/>
                <w:sz w:val="16"/>
                <w:szCs w:val="16"/>
              </w:rPr>
            </w:pPr>
            <w:r w:rsidRPr="005F5B8C">
              <w:rPr>
                <w:rFonts w:ascii="Calibri" w:hAnsi="Calibri" w:cs="Calibri"/>
                <w:sz w:val="16"/>
                <w:szCs w:val="16"/>
              </w:rPr>
              <w:t>Paul Kimura</w:t>
            </w:r>
          </w:p>
        </w:tc>
        <w:tc>
          <w:tcPr>
            <w:tcW w:w="1360" w:type="dxa"/>
            <w:tcBorders>
              <w:top w:val="nil"/>
              <w:left w:val="nil"/>
              <w:bottom w:val="single" w:sz="4" w:space="0" w:color="auto"/>
              <w:right w:val="single" w:sz="4" w:space="0" w:color="auto"/>
            </w:tcBorders>
            <w:shd w:val="clear" w:color="auto" w:fill="auto"/>
            <w:noWrap/>
            <w:vAlign w:val="bottom"/>
            <w:hideMark/>
          </w:tcPr>
          <w:p w14:paraId="47FB0CC7" w14:textId="77777777" w:rsidR="00063D6F" w:rsidRPr="005F5B8C" w:rsidRDefault="00063D6F" w:rsidP="00063D6F">
            <w:pPr>
              <w:rPr>
                <w:rFonts w:ascii="Calibri" w:hAnsi="Calibri" w:cs="Calibri"/>
                <w:sz w:val="16"/>
                <w:szCs w:val="16"/>
              </w:rPr>
            </w:pPr>
            <w:r w:rsidRPr="005F5B8C">
              <w:rPr>
                <w:rFonts w:ascii="Calibri" w:hAnsi="Calibri" w:cs="Calibri"/>
                <w:sz w:val="16"/>
                <w:szCs w:val="16"/>
              </w:rPr>
              <w:t>(408) 399-4424</w:t>
            </w:r>
          </w:p>
        </w:tc>
        <w:tc>
          <w:tcPr>
            <w:tcW w:w="1599" w:type="dxa"/>
            <w:tcBorders>
              <w:top w:val="nil"/>
              <w:left w:val="nil"/>
              <w:bottom w:val="single" w:sz="4" w:space="0" w:color="auto"/>
              <w:right w:val="single" w:sz="4" w:space="0" w:color="auto"/>
            </w:tcBorders>
            <w:shd w:val="clear" w:color="auto" w:fill="auto"/>
            <w:vAlign w:val="center"/>
            <w:hideMark/>
          </w:tcPr>
          <w:p w14:paraId="05260703" w14:textId="77777777" w:rsidR="00063D6F" w:rsidRPr="005F5B8C" w:rsidRDefault="00063D6F" w:rsidP="00063D6F">
            <w:pPr>
              <w:rPr>
                <w:rFonts w:ascii="Calibri" w:hAnsi="Calibri" w:cs="Calibri"/>
                <w:sz w:val="16"/>
                <w:szCs w:val="16"/>
              </w:rPr>
            </w:pPr>
            <w:r w:rsidRPr="005F5B8C">
              <w:rPr>
                <w:rFonts w:ascii="Calibri" w:hAnsi="Calibri" w:cs="Calibri"/>
                <w:sz w:val="16"/>
                <w:szCs w:val="16"/>
              </w:rPr>
              <w:t> </w:t>
            </w:r>
          </w:p>
        </w:tc>
        <w:tc>
          <w:tcPr>
            <w:tcW w:w="1068" w:type="dxa"/>
            <w:tcBorders>
              <w:top w:val="nil"/>
              <w:left w:val="nil"/>
              <w:bottom w:val="single" w:sz="4" w:space="0" w:color="auto"/>
              <w:right w:val="single" w:sz="4" w:space="0" w:color="auto"/>
            </w:tcBorders>
            <w:shd w:val="clear" w:color="auto" w:fill="auto"/>
            <w:noWrap/>
            <w:vAlign w:val="center"/>
            <w:hideMark/>
          </w:tcPr>
          <w:p w14:paraId="1EE7B3F7" w14:textId="77777777" w:rsidR="00063D6F" w:rsidRPr="005F5B8C" w:rsidRDefault="00063D6F" w:rsidP="00063D6F">
            <w:pPr>
              <w:rPr>
                <w:rFonts w:ascii="Calibri" w:hAnsi="Calibri" w:cs="Calibri"/>
                <w:sz w:val="16"/>
                <w:szCs w:val="16"/>
              </w:rPr>
            </w:pPr>
            <w:r w:rsidRPr="005F5B8C">
              <w:rPr>
                <w:rFonts w:ascii="Calibri" w:hAnsi="Calibri" w:cs="Calibri"/>
                <w:sz w:val="16"/>
                <w:szCs w:val="16"/>
              </w:rPr>
              <w:t> </w:t>
            </w:r>
          </w:p>
        </w:tc>
        <w:tc>
          <w:tcPr>
            <w:tcW w:w="565" w:type="dxa"/>
            <w:tcBorders>
              <w:top w:val="nil"/>
              <w:left w:val="nil"/>
              <w:bottom w:val="single" w:sz="4" w:space="0" w:color="auto"/>
              <w:right w:val="single" w:sz="4" w:space="0" w:color="auto"/>
            </w:tcBorders>
            <w:shd w:val="clear" w:color="auto" w:fill="auto"/>
            <w:noWrap/>
            <w:vAlign w:val="center"/>
            <w:hideMark/>
          </w:tcPr>
          <w:p w14:paraId="39EFD536" w14:textId="77777777" w:rsidR="00063D6F" w:rsidRPr="005F5B8C" w:rsidRDefault="00063D6F" w:rsidP="00063D6F">
            <w:pPr>
              <w:jc w:val="center"/>
              <w:rPr>
                <w:rFonts w:ascii="Calibri" w:hAnsi="Calibri" w:cs="Calibri"/>
                <w:sz w:val="16"/>
                <w:szCs w:val="16"/>
              </w:rPr>
            </w:pPr>
            <w:r w:rsidRPr="005F5B8C">
              <w:rPr>
                <w:rFonts w:ascii="Calibri" w:hAnsi="Calibri" w:cs="Calibri"/>
                <w:sz w:val="16"/>
                <w:szCs w:val="16"/>
              </w:rPr>
              <w:t> </w:t>
            </w:r>
          </w:p>
        </w:tc>
        <w:tc>
          <w:tcPr>
            <w:tcW w:w="2558" w:type="dxa"/>
            <w:tcBorders>
              <w:top w:val="nil"/>
              <w:left w:val="nil"/>
              <w:bottom w:val="single" w:sz="4" w:space="0" w:color="auto"/>
              <w:right w:val="single" w:sz="4" w:space="0" w:color="auto"/>
            </w:tcBorders>
            <w:shd w:val="clear" w:color="auto" w:fill="auto"/>
            <w:noWrap/>
            <w:vAlign w:val="bottom"/>
            <w:hideMark/>
          </w:tcPr>
          <w:p w14:paraId="40D34139" w14:textId="77777777" w:rsidR="00063D6F" w:rsidRPr="005F5B8C" w:rsidRDefault="00063D6F" w:rsidP="00063D6F">
            <w:pPr>
              <w:rPr>
                <w:rFonts w:ascii="Calibri" w:hAnsi="Calibri" w:cs="Calibri"/>
                <w:sz w:val="16"/>
                <w:szCs w:val="16"/>
              </w:rPr>
            </w:pPr>
            <w:r w:rsidRPr="005F5B8C">
              <w:rPr>
                <w:rFonts w:ascii="Calibri" w:hAnsi="Calibri" w:cs="Calibri"/>
                <w:sz w:val="16"/>
                <w:szCs w:val="16"/>
              </w:rPr>
              <w:t>paulk@averyassoc.net</w:t>
            </w:r>
          </w:p>
        </w:tc>
      </w:tr>
      <w:tr w:rsidR="00063D6F" w:rsidRPr="005F5B8C" w14:paraId="175CE05A" w14:textId="77777777" w:rsidTr="006315D2">
        <w:trPr>
          <w:trHeight w:val="240"/>
        </w:trPr>
        <w:tc>
          <w:tcPr>
            <w:tcW w:w="1830" w:type="dxa"/>
            <w:tcBorders>
              <w:top w:val="nil"/>
              <w:left w:val="single" w:sz="4" w:space="0" w:color="auto"/>
              <w:bottom w:val="single" w:sz="4" w:space="0" w:color="auto"/>
              <w:right w:val="single" w:sz="4" w:space="0" w:color="auto"/>
            </w:tcBorders>
            <w:shd w:val="clear" w:color="auto" w:fill="auto"/>
            <w:vAlign w:val="center"/>
            <w:hideMark/>
          </w:tcPr>
          <w:p w14:paraId="7AA888E2" w14:textId="77777777" w:rsidR="00063D6F" w:rsidRPr="005F5B8C" w:rsidRDefault="00063D6F" w:rsidP="00063D6F">
            <w:pPr>
              <w:rPr>
                <w:rFonts w:ascii="Calibri" w:hAnsi="Calibri" w:cs="Calibri"/>
                <w:sz w:val="16"/>
                <w:szCs w:val="16"/>
              </w:rPr>
            </w:pPr>
            <w:r w:rsidRPr="005F5B8C">
              <w:rPr>
                <w:rFonts w:ascii="Calibri" w:hAnsi="Calibri" w:cs="Calibri"/>
                <w:sz w:val="16"/>
                <w:szCs w:val="16"/>
              </w:rPr>
              <w:t>The Hawkins Company</w:t>
            </w:r>
          </w:p>
        </w:tc>
        <w:tc>
          <w:tcPr>
            <w:tcW w:w="1640" w:type="dxa"/>
            <w:tcBorders>
              <w:top w:val="nil"/>
              <w:left w:val="nil"/>
              <w:bottom w:val="single" w:sz="4" w:space="0" w:color="auto"/>
              <w:right w:val="single" w:sz="4" w:space="0" w:color="auto"/>
            </w:tcBorders>
            <w:shd w:val="clear" w:color="auto" w:fill="auto"/>
            <w:vAlign w:val="bottom"/>
            <w:hideMark/>
          </w:tcPr>
          <w:p w14:paraId="2E983140" w14:textId="77777777" w:rsidR="00063D6F" w:rsidRPr="005F5B8C" w:rsidRDefault="00063D6F" w:rsidP="00063D6F">
            <w:pPr>
              <w:rPr>
                <w:rFonts w:ascii="Calibri" w:hAnsi="Calibri" w:cs="Calibri"/>
                <w:sz w:val="16"/>
                <w:szCs w:val="16"/>
              </w:rPr>
            </w:pPr>
            <w:r w:rsidRPr="005F5B8C">
              <w:rPr>
                <w:rFonts w:ascii="Calibri" w:hAnsi="Calibri" w:cs="Calibri"/>
                <w:sz w:val="16"/>
                <w:szCs w:val="16"/>
              </w:rPr>
              <w:t>Brett Byers</w:t>
            </w:r>
          </w:p>
        </w:tc>
        <w:tc>
          <w:tcPr>
            <w:tcW w:w="1360" w:type="dxa"/>
            <w:tcBorders>
              <w:top w:val="nil"/>
              <w:left w:val="nil"/>
              <w:bottom w:val="single" w:sz="4" w:space="0" w:color="auto"/>
              <w:right w:val="single" w:sz="4" w:space="0" w:color="auto"/>
            </w:tcBorders>
            <w:shd w:val="clear" w:color="auto" w:fill="auto"/>
            <w:noWrap/>
            <w:vAlign w:val="bottom"/>
            <w:hideMark/>
          </w:tcPr>
          <w:p w14:paraId="1FA63480" w14:textId="77777777" w:rsidR="00063D6F" w:rsidRPr="005F5B8C" w:rsidRDefault="00063D6F" w:rsidP="00063D6F">
            <w:pPr>
              <w:rPr>
                <w:rFonts w:ascii="Calibri" w:hAnsi="Calibri" w:cs="Calibri"/>
                <w:sz w:val="16"/>
                <w:szCs w:val="16"/>
              </w:rPr>
            </w:pPr>
            <w:r w:rsidRPr="005F5B8C">
              <w:rPr>
                <w:rFonts w:ascii="Calibri" w:hAnsi="Calibri" w:cs="Calibri"/>
                <w:sz w:val="16"/>
                <w:szCs w:val="16"/>
              </w:rPr>
              <w:t>(408) 399-4424</w:t>
            </w:r>
          </w:p>
        </w:tc>
        <w:tc>
          <w:tcPr>
            <w:tcW w:w="1599" w:type="dxa"/>
            <w:tcBorders>
              <w:top w:val="nil"/>
              <w:left w:val="nil"/>
              <w:bottom w:val="single" w:sz="4" w:space="0" w:color="auto"/>
              <w:right w:val="single" w:sz="4" w:space="0" w:color="auto"/>
            </w:tcBorders>
            <w:shd w:val="clear" w:color="auto" w:fill="auto"/>
            <w:vAlign w:val="center"/>
            <w:hideMark/>
          </w:tcPr>
          <w:p w14:paraId="4638DA95" w14:textId="77777777" w:rsidR="00063D6F" w:rsidRPr="005F5B8C" w:rsidRDefault="00063D6F" w:rsidP="00063D6F">
            <w:pPr>
              <w:rPr>
                <w:rFonts w:ascii="Calibri" w:hAnsi="Calibri" w:cs="Calibri"/>
                <w:sz w:val="16"/>
                <w:szCs w:val="16"/>
              </w:rPr>
            </w:pPr>
            <w:r w:rsidRPr="005F5B8C">
              <w:rPr>
                <w:rFonts w:ascii="Calibri" w:hAnsi="Calibri" w:cs="Calibri"/>
                <w:sz w:val="16"/>
                <w:szCs w:val="16"/>
              </w:rPr>
              <w:t> </w:t>
            </w:r>
          </w:p>
        </w:tc>
        <w:tc>
          <w:tcPr>
            <w:tcW w:w="1068" w:type="dxa"/>
            <w:tcBorders>
              <w:top w:val="nil"/>
              <w:left w:val="nil"/>
              <w:bottom w:val="single" w:sz="4" w:space="0" w:color="auto"/>
              <w:right w:val="single" w:sz="4" w:space="0" w:color="auto"/>
            </w:tcBorders>
            <w:shd w:val="clear" w:color="auto" w:fill="auto"/>
            <w:noWrap/>
            <w:vAlign w:val="center"/>
            <w:hideMark/>
          </w:tcPr>
          <w:p w14:paraId="0E2655EE" w14:textId="77777777" w:rsidR="00063D6F" w:rsidRPr="005F5B8C" w:rsidRDefault="00063D6F" w:rsidP="00063D6F">
            <w:pPr>
              <w:rPr>
                <w:rFonts w:ascii="Calibri" w:hAnsi="Calibri" w:cs="Calibri"/>
                <w:sz w:val="16"/>
                <w:szCs w:val="16"/>
              </w:rPr>
            </w:pPr>
            <w:r w:rsidRPr="005F5B8C">
              <w:rPr>
                <w:rFonts w:ascii="Calibri" w:hAnsi="Calibri" w:cs="Calibri"/>
                <w:sz w:val="16"/>
                <w:szCs w:val="16"/>
              </w:rPr>
              <w:t> </w:t>
            </w:r>
          </w:p>
        </w:tc>
        <w:tc>
          <w:tcPr>
            <w:tcW w:w="565" w:type="dxa"/>
            <w:tcBorders>
              <w:top w:val="nil"/>
              <w:left w:val="nil"/>
              <w:bottom w:val="single" w:sz="4" w:space="0" w:color="auto"/>
              <w:right w:val="single" w:sz="4" w:space="0" w:color="auto"/>
            </w:tcBorders>
            <w:shd w:val="clear" w:color="auto" w:fill="auto"/>
            <w:noWrap/>
            <w:vAlign w:val="center"/>
            <w:hideMark/>
          </w:tcPr>
          <w:p w14:paraId="6FBB5018" w14:textId="77777777" w:rsidR="00063D6F" w:rsidRPr="005F5B8C" w:rsidRDefault="00063D6F" w:rsidP="00063D6F">
            <w:pPr>
              <w:jc w:val="center"/>
              <w:rPr>
                <w:rFonts w:ascii="Calibri" w:hAnsi="Calibri" w:cs="Calibri"/>
                <w:sz w:val="16"/>
                <w:szCs w:val="16"/>
              </w:rPr>
            </w:pPr>
            <w:r w:rsidRPr="005F5B8C">
              <w:rPr>
                <w:rFonts w:ascii="Calibri" w:hAnsi="Calibri" w:cs="Calibri"/>
                <w:sz w:val="16"/>
                <w:szCs w:val="16"/>
              </w:rPr>
              <w:t> </w:t>
            </w:r>
          </w:p>
        </w:tc>
        <w:tc>
          <w:tcPr>
            <w:tcW w:w="2558" w:type="dxa"/>
            <w:tcBorders>
              <w:top w:val="nil"/>
              <w:left w:val="nil"/>
              <w:bottom w:val="single" w:sz="4" w:space="0" w:color="auto"/>
              <w:right w:val="single" w:sz="4" w:space="0" w:color="auto"/>
            </w:tcBorders>
            <w:shd w:val="clear" w:color="auto" w:fill="auto"/>
            <w:noWrap/>
            <w:vAlign w:val="bottom"/>
            <w:hideMark/>
          </w:tcPr>
          <w:p w14:paraId="7FFC913D" w14:textId="77777777" w:rsidR="00063D6F" w:rsidRPr="005F5B8C" w:rsidRDefault="00063D6F" w:rsidP="00063D6F">
            <w:pPr>
              <w:rPr>
                <w:rFonts w:ascii="Calibri" w:hAnsi="Calibri" w:cs="Calibri"/>
                <w:sz w:val="16"/>
                <w:szCs w:val="16"/>
              </w:rPr>
            </w:pPr>
            <w:r w:rsidRPr="005F5B8C">
              <w:rPr>
                <w:rFonts w:ascii="Calibri" w:hAnsi="Calibri" w:cs="Calibri"/>
                <w:sz w:val="16"/>
                <w:szCs w:val="16"/>
              </w:rPr>
              <w:t>brett@thehawkinscompany.com</w:t>
            </w:r>
          </w:p>
        </w:tc>
      </w:tr>
      <w:tr w:rsidR="00063D6F" w:rsidRPr="005F5B8C" w14:paraId="50091C67" w14:textId="77777777" w:rsidTr="006315D2">
        <w:trPr>
          <w:trHeight w:val="240"/>
        </w:trPr>
        <w:tc>
          <w:tcPr>
            <w:tcW w:w="1830" w:type="dxa"/>
            <w:tcBorders>
              <w:top w:val="nil"/>
              <w:left w:val="single" w:sz="4" w:space="0" w:color="auto"/>
              <w:bottom w:val="single" w:sz="4" w:space="0" w:color="auto"/>
              <w:right w:val="single" w:sz="4" w:space="0" w:color="auto"/>
            </w:tcBorders>
            <w:shd w:val="clear" w:color="auto" w:fill="auto"/>
            <w:vAlign w:val="center"/>
            <w:hideMark/>
          </w:tcPr>
          <w:p w14:paraId="611794AA" w14:textId="77777777" w:rsidR="00063D6F" w:rsidRPr="005F5B8C" w:rsidRDefault="00063D6F" w:rsidP="00063D6F">
            <w:pPr>
              <w:rPr>
                <w:rFonts w:ascii="Calibri" w:hAnsi="Calibri" w:cs="Calibri"/>
                <w:sz w:val="16"/>
                <w:szCs w:val="16"/>
              </w:rPr>
            </w:pPr>
            <w:r w:rsidRPr="005F5B8C">
              <w:rPr>
                <w:rFonts w:ascii="Calibri" w:hAnsi="Calibri" w:cs="Calibri"/>
                <w:sz w:val="16"/>
                <w:szCs w:val="16"/>
              </w:rPr>
              <w:t>CPS HR Consulting</w:t>
            </w:r>
          </w:p>
        </w:tc>
        <w:tc>
          <w:tcPr>
            <w:tcW w:w="1640" w:type="dxa"/>
            <w:tcBorders>
              <w:top w:val="nil"/>
              <w:left w:val="nil"/>
              <w:bottom w:val="single" w:sz="4" w:space="0" w:color="auto"/>
              <w:right w:val="single" w:sz="4" w:space="0" w:color="auto"/>
            </w:tcBorders>
            <w:shd w:val="clear" w:color="auto" w:fill="auto"/>
            <w:vAlign w:val="bottom"/>
            <w:hideMark/>
          </w:tcPr>
          <w:p w14:paraId="60AF31E5" w14:textId="77777777" w:rsidR="00063D6F" w:rsidRPr="005F5B8C" w:rsidRDefault="00063D6F" w:rsidP="00063D6F">
            <w:pPr>
              <w:rPr>
                <w:rFonts w:ascii="Calibri" w:hAnsi="Calibri" w:cs="Calibri"/>
                <w:sz w:val="16"/>
                <w:szCs w:val="16"/>
              </w:rPr>
            </w:pPr>
            <w:r w:rsidRPr="005F5B8C">
              <w:rPr>
                <w:rFonts w:ascii="Calibri" w:hAnsi="Calibri" w:cs="Calibri"/>
                <w:sz w:val="16"/>
                <w:szCs w:val="16"/>
              </w:rPr>
              <w:t>Kevin Nicholson</w:t>
            </w:r>
          </w:p>
        </w:tc>
        <w:tc>
          <w:tcPr>
            <w:tcW w:w="1360" w:type="dxa"/>
            <w:tcBorders>
              <w:top w:val="nil"/>
              <w:left w:val="nil"/>
              <w:bottom w:val="single" w:sz="4" w:space="0" w:color="auto"/>
              <w:right w:val="single" w:sz="4" w:space="0" w:color="auto"/>
            </w:tcBorders>
            <w:shd w:val="clear" w:color="auto" w:fill="auto"/>
            <w:noWrap/>
            <w:vAlign w:val="center"/>
            <w:hideMark/>
          </w:tcPr>
          <w:p w14:paraId="3C1A0CDC" w14:textId="77777777" w:rsidR="00063D6F" w:rsidRPr="005F5B8C" w:rsidRDefault="00063D6F" w:rsidP="00063D6F">
            <w:pPr>
              <w:rPr>
                <w:rFonts w:ascii="Calibri" w:hAnsi="Calibri" w:cs="Calibri"/>
                <w:sz w:val="16"/>
                <w:szCs w:val="16"/>
              </w:rPr>
            </w:pPr>
            <w:r w:rsidRPr="005F5B8C">
              <w:rPr>
                <w:rFonts w:ascii="Calibri" w:hAnsi="Calibri" w:cs="Calibri"/>
                <w:sz w:val="16"/>
                <w:szCs w:val="16"/>
              </w:rPr>
              <w:t>(916) 263-3600</w:t>
            </w:r>
          </w:p>
        </w:tc>
        <w:tc>
          <w:tcPr>
            <w:tcW w:w="1599" w:type="dxa"/>
            <w:tcBorders>
              <w:top w:val="nil"/>
              <w:left w:val="nil"/>
              <w:bottom w:val="single" w:sz="4" w:space="0" w:color="auto"/>
              <w:right w:val="single" w:sz="4" w:space="0" w:color="auto"/>
            </w:tcBorders>
            <w:shd w:val="clear" w:color="auto" w:fill="auto"/>
            <w:vAlign w:val="center"/>
            <w:hideMark/>
          </w:tcPr>
          <w:p w14:paraId="4E6C38A0" w14:textId="77777777" w:rsidR="00063D6F" w:rsidRPr="005F5B8C" w:rsidRDefault="00063D6F" w:rsidP="00063D6F">
            <w:pPr>
              <w:rPr>
                <w:rFonts w:ascii="Calibri" w:hAnsi="Calibri" w:cs="Calibri"/>
                <w:sz w:val="16"/>
                <w:szCs w:val="16"/>
              </w:rPr>
            </w:pPr>
            <w:r w:rsidRPr="005F5B8C">
              <w:rPr>
                <w:rFonts w:ascii="Calibri" w:hAnsi="Calibri" w:cs="Calibri"/>
                <w:sz w:val="16"/>
                <w:szCs w:val="16"/>
              </w:rPr>
              <w:t> </w:t>
            </w:r>
          </w:p>
        </w:tc>
        <w:tc>
          <w:tcPr>
            <w:tcW w:w="1068" w:type="dxa"/>
            <w:tcBorders>
              <w:top w:val="nil"/>
              <w:left w:val="nil"/>
              <w:bottom w:val="single" w:sz="4" w:space="0" w:color="auto"/>
              <w:right w:val="single" w:sz="4" w:space="0" w:color="auto"/>
            </w:tcBorders>
            <w:shd w:val="clear" w:color="auto" w:fill="auto"/>
            <w:noWrap/>
            <w:vAlign w:val="center"/>
            <w:hideMark/>
          </w:tcPr>
          <w:p w14:paraId="28C530C3" w14:textId="77777777" w:rsidR="00063D6F" w:rsidRPr="005F5B8C" w:rsidRDefault="00063D6F" w:rsidP="00063D6F">
            <w:pPr>
              <w:rPr>
                <w:rFonts w:ascii="Calibri" w:hAnsi="Calibri" w:cs="Calibri"/>
                <w:sz w:val="16"/>
                <w:szCs w:val="16"/>
              </w:rPr>
            </w:pPr>
            <w:r w:rsidRPr="005F5B8C">
              <w:rPr>
                <w:rFonts w:ascii="Calibri" w:hAnsi="Calibri" w:cs="Calibri"/>
                <w:sz w:val="16"/>
                <w:szCs w:val="16"/>
              </w:rPr>
              <w:t> </w:t>
            </w:r>
          </w:p>
        </w:tc>
        <w:tc>
          <w:tcPr>
            <w:tcW w:w="565" w:type="dxa"/>
            <w:tcBorders>
              <w:top w:val="nil"/>
              <w:left w:val="nil"/>
              <w:bottom w:val="single" w:sz="4" w:space="0" w:color="auto"/>
              <w:right w:val="single" w:sz="4" w:space="0" w:color="auto"/>
            </w:tcBorders>
            <w:shd w:val="clear" w:color="auto" w:fill="auto"/>
            <w:noWrap/>
            <w:vAlign w:val="center"/>
            <w:hideMark/>
          </w:tcPr>
          <w:p w14:paraId="2FEC6C20" w14:textId="77777777" w:rsidR="00063D6F" w:rsidRPr="005F5B8C" w:rsidRDefault="00063D6F" w:rsidP="00063D6F">
            <w:pPr>
              <w:jc w:val="center"/>
              <w:rPr>
                <w:rFonts w:ascii="Calibri" w:hAnsi="Calibri" w:cs="Calibri"/>
                <w:sz w:val="16"/>
                <w:szCs w:val="16"/>
              </w:rPr>
            </w:pPr>
            <w:r w:rsidRPr="005F5B8C">
              <w:rPr>
                <w:rFonts w:ascii="Calibri" w:hAnsi="Calibri" w:cs="Calibri"/>
                <w:sz w:val="16"/>
                <w:szCs w:val="16"/>
              </w:rPr>
              <w:t> </w:t>
            </w:r>
          </w:p>
        </w:tc>
        <w:tc>
          <w:tcPr>
            <w:tcW w:w="2558" w:type="dxa"/>
            <w:tcBorders>
              <w:top w:val="nil"/>
              <w:left w:val="nil"/>
              <w:bottom w:val="single" w:sz="4" w:space="0" w:color="auto"/>
              <w:right w:val="single" w:sz="4" w:space="0" w:color="auto"/>
            </w:tcBorders>
            <w:shd w:val="clear" w:color="auto" w:fill="auto"/>
            <w:noWrap/>
            <w:vAlign w:val="bottom"/>
            <w:hideMark/>
          </w:tcPr>
          <w:p w14:paraId="1BFCE5D0" w14:textId="77777777" w:rsidR="00063D6F" w:rsidRPr="005F5B8C" w:rsidRDefault="00063D6F" w:rsidP="00063D6F">
            <w:pPr>
              <w:rPr>
                <w:rFonts w:ascii="Calibri" w:hAnsi="Calibri" w:cs="Calibri"/>
                <w:sz w:val="16"/>
                <w:szCs w:val="16"/>
              </w:rPr>
            </w:pPr>
            <w:r w:rsidRPr="005F5B8C">
              <w:rPr>
                <w:rFonts w:ascii="Calibri" w:hAnsi="Calibri" w:cs="Calibri"/>
                <w:sz w:val="16"/>
                <w:szCs w:val="16"/>
              </w:rPr>
              <w:t>knicholson@cpshr.us</w:t>
            </w:r>
          </w:p>
        </w:tc>
      </w:tr>
      <w:tr w:rsidR="00063D6F" w:rsidRPr="005F5B8C" w14:paraId="66A0676E" w14:textId="77777777" w:rsidTr="006315D2">
        <w:trPr>
          <w:trHeight w:val="480"/>
        </w:trPr>
        <w:tc>
          <w:tcPr>
            <w:tcW w:w="1830" w:type="dxa"/>
            <w:tcBorders>
              <w:top w:val="nil"/>
              <w:left w:val="single" w:sz="4" w:space="0" w:color="auto"/>
              <w:bottom w:val="single" w:sz="4" w:space="0" w:color="auto"/>
              <w:right w:val="single" w:sz="4" w:space="0" w:color="auto"/>
            </w:tcBorders>
            <w:shd w:val="clear" w:color="auto" w:fill="auto"/>
            <w:vAlign w:val="center"/>
            <w:hideMark/>
          </w:tcPr>
          <w:p w14:paraId="08936BF8" w14:textId="77777777" w:rsidR="00063D6F" w:rsidRPr="005F5B8C" w:rsidRDefault="00063D6F" w:rsidP="00063D6F">
            <w:pPr>
              <w:rPr>
                <w:rFonts w:ascii="Calibri" w:hAnsi="Calibri" w:cs="Calibri"/>
                <w:sz w:val="16"/>
                <w:szCs w:val="16"/>
              </w:rPr>
            </w:pPr>
            <w:r w:rsidRPr="005F5B8C">
              <w:rPr>
                <w:rFonts w:ascii="Calibri" w:hAnsi="Calibri" w:cs="Calibri"/>
                <w:sz w:val="16"/>
                <w:szCs w:val="16"/>
              </w:rPr>
              <w:t>Bob Murray &amp; Associates</w:t>
            </w:r>
          </w:p>
        </w:tc>
        <w:tc>
          <w:tcPr>
            <w:tcW w:w="1640" w:type="dxa"/>
            <w:tcBorders>
              <w:top w:val="nil"/>
              <w:left w:val="nil"/>
              <w:bottom w:val="single" w:sz="4" w:space="0" w:color="auto"/>
              <w:right w:val="single" w:sz="4" w:space="0" w:color="auto"/>
            </w:tcBorders>
            <w:shd w:val="clear" w:color="auto" w:fill="auto"/>
            <w:vAlign w:val="bottom"/>
            <w:hideMark/>
          </w:tcPr>
          <w:p w14:paraId="1AA1C6B0" w14:textId="77777777" w:rsidR="00063D6F" w:rsidRPr="005F5B8C" w:rsidRDefault="00063D6F" w:rsidP="00063D6F">
            <w:pPr>
              <w:rPr>
                <w:rFonts w:ascii="Calibri" w:hAnsi="Calibri" w:cs="Calibri"/>
                <w:sz w:val="16"/>
                <w:szCs w:val="16"/>
              </w:rPr>
            </w:pPr>
            <w:r w:rsidRPr="005F5B8C">
              <w:rPr>
                <w:rFonts w:ascii="Calibri" w:hAnsi="Calibri" w:cs="Calibri"/>
                <w:sz w:val="16"/>
                <w:szCs w:val="16"/>
              </w:rPr>
              <w:t>Valerie Gaeta Phillips</w:t>
            </w:r>
          </w:p>
        </w:tc>
        <w:tc>
          <w:tcPr>
            <w:tcW w:w="1360" w:type="dxa"/>
            <w:tcBorders>
              <w:top w:val="nil"/>
              <w:left w:val="nil"/>
              <w:bottom w:val="single" w:sz="4" w:space="0" w:color="auto"/>
              <w:right w:val="single" w:sz="4" w:space="0" w:color="auto"/>
            </w:tcBorders>
            <w:shd w:val="clear" w:color="auto" w:fill="auto"/>
            <w:noWrap/>
            <w:vAlign w:val="bottom"/>
            <w:hideMark/>
          </w:tcPr>
          <w:p w14:paraId="4B500D40" w14:textId="77777777" w:rsidR="00063D6F" w:rsidRPr="005F5B8C" w:rsidRDefault="00063D6F" w:rsidP="00063D6F">
            <w:pPr>
              <w:rPr>
                <w:rFonts w:ascii="Calibri" w:hAnsi="Calibri" w:cs="Calibri"/>
                <w:sz w:val="16"/>
                <w:szCs w:val="16"/>
              </w:rPr>
            </w:pPr>
            <w:r w:rsidRPr="005F5B8C">
              <w:rPr>
                <w:rFonts w:ascii="Calibri" w:hAnsi="Calibri" w:cs="Calibri"/>
                <w:sz w:val="16"/>
                <w:szCs w:val="16"/>
              </w:rPr>
              <w:t>(916) 784-9080</w:t>
            </w:r>
          </w:p>
        </w:tc>
        <w:tc>
          <w:tcPr>
            <w:tcW w:w="1599" w:type="dxa"/>
            <w:tcBorders>
              <w:top w:val="nil"/>
              <w:left w:val="nil"/>
              <w:bottom w:val="single" w:sz="4" w:space="0" w:color="auto"/>
              <w:right w:val="single" w:sz="4" w:space="0" w:color="auto"/>
            </w:tcBorders>
            <w:shd w:val="clear" w:color="auto" w:fill="auto"/>
            <w:vAlign w:val="center"/>
            <w:hideMark/>
          </w:tcPr>
          <w:p w14:paraId="59193CBF" w14:textId="77777777" w:rsidR="00063D6F" w:rsidRPr="005F5B8C" w:rsidRDefault="00063D6F" w:rsidP="00063D6F">
            <w:pPr>
              <w:rPr>
                <w:rFonts w:ascii="Calibri" w:hAnsi="Calibri" w:cs="Calibri"/>
                <w:sz w:val="16"/>
                <w:szCs w:val="16"/>
              </w:rPr>
            </w:pPr>
            <w:r w:rsidRPr="005F5B8C">
              <w:rPr>
                <w:rFonts w:ascii="Calibri" w:hAnsi="Calibri" w:cs="Calibri"/>
                <w:sz w:val="16"/>
                <w:szCs w:val="16"/>
              </w:rPr>
              <w:t> </w:t>
            </w:r>
          </w:p>
        </w:tc>
        <w:tc>
          <w:tcPr>
            <w:tcW w:w="1068" w:type="dxa"/>
            <w:tcBorders>
              <w:top w:val="nil"/>
              <w:left w:val="nil"/>
              <w:bottom w:val="single" w:sz="4" w:space="0" w:color="auto"/>
              <w:right w:val="single" w:sz="4" w:space="0" w:color="auto"/>
            </w:tcBorders>
            <w:shd w:val="clear" w:color="auto" w:fill="auto"/>
            <w:noWrap/>
            <w:vAlign w:val="center"/>
            <w:hideMark/>
          </w:tcPr>
          <w:p w14:paraId="383C45D3" w14:textId="77777777" w:rsidR="00063D6F" w:rsidRPr="005F5B8C" w:rsidRDefault="00063D6F" w:rsidP="00063D6F">
            <w:pPr>
              <w:rPr>
                <w:rFonts w:ascii="Calibri" w:hAnsi="Calibri" w:cs="Calibri"/>
                <w:sz w:val="16"/>
                <w:szCs w:val="16"/>
              </w:rPr>
            </w:pPr>
            <w:r w:rsidRPr="005F5B8C">
              <w:rPr>
                <w:rFonts w:ascii="Calibri" w:hAnsi="Calibri" w:cs="Calibri"/>
                <w:sz w:val="16"/>
                <w:szCs w:val="16"/>
              </w:rPr>
              <w:t> </w:t>
            </w:r>
          </w:p>
        </w:tc>
        <w:tc>
          <w:tcPr>
            <w:tcW w:w="565" w:type="dxa"/>
            <w:tcBorders>
              <w:top w:val="nil"/>
              <w:left w:val="nil"/>
              <w:bottom w:val="single" w:sz="4" w:space="0" w:color="auto"/>
              <w:right w:val="single" w:sz="4" w:space="0" w:color="auto"/>
            </w:tcBorders>
            <w:shd w:val="clear" w:color="auto" w:fill="auto"/>
            <w:noWrap/>
            <w:vAlign w:val="center"/>
            <w:hideMark/>
          </w:tcPr>
          <w:p w14:paraId="7B4F92B4" w14:textId="77777777" w:rsidR="00063D6F" w:rsidRPr="005F5B8C" w:rsidRDefault="00063D6F" w:rsidP="00063D6F">
            <w:pPr>
              <w:jc w:val="center"/>
              <w:rPr>
                <w:rFonts w:ascii="Calibri" w:hAnsi="Calibri" w:cs="Calibri"/>
                <w:sz w:val="16"/>
                <w:szCs w:val="16"/>
              </w:rPr>
            </w:pPr>
            <w:r w:rsidRPr="005F5B8C">
              <w:rPr>
                <w:rFonts w:ascii="Calibri" w:hAnsi="Calibri" w:cs="Calibri"/>
                <w:sz w:val="16"/>
                <w:szCs w:val="16"/>
              </w:rPr>
              <w:t> </w:t>
            </w:r>
          </w:p>
        </w:tc>
        <w:tc>
          <w:tcPr>
            <w:tcW w:w="2558" w:type="dxa"/>
            <w:tcBorders>
              <w:top w:val="nil"/>
              <w:left w:val="nil"/>
              <w:bottom w:val="single" w:sz="4" w:space="0" w:color="auto"/>
              <w:right w:val="single" w:sz="4" w:space="0" w:color="auto"/>
            </w:tcBorders>
            <w:shd w:val="clear" w:color="auto" w:fill="auto"/>
            <w:noWrap/>
            <w:vAlign w:val="bottom"/>
            <w:hideMark/>
          </w:tcPr>
          <w:p w14:paraId="36BC088A" w14:textId="77777777" w:rsidR="00063D6F" w:rsidRPr="005F5B8C" w:rsidRDefault="00063D6F" w:rsidP="00063D6F">
            <w:pPr>
              <w:rPr>
                <w:rFonts w:ascii="Calibri" w:hAnsi="Calibri" w:cs="Calibri"/>
                <w:sz w:val="16"/>
                <w:szCs w:val="16"/>
              </w:rPr>
            </w:pPr>
            <w:r w:rsidRPr="005F5B8C">
              <w:rPr>
                <w:rFonts w:ascii="Calibri" w:hAnsi="Calibri" w:cs="Calibri"/>
                <w:sz w:val="16"/>
                <w:szCs w:val="16"/>
              </w:rPr>
              <w:t>apply@bobmurrayassoc.com</w:t>
            </w:r>
          </w:p>
        </w:tc>
      </w:tr>
      <w:tr w:rsidR="00063D6F" w:rsidRPr="005F5B8C" w14:paraId="129DF313" w14:textId="77777777" w:rsidTr="006315D2">
        <w:trPr>
          <w:trHeight w:val="240"/>
        </w:trPr>
        <w:tc>
          <w:tcPr>
            <w:tcW w:w="1830" w:type="dxa"/>
            <w:tcBorders>
              <w:top w:val="nil"/>
              <w:left w:val="single" w:sz="4" w:space="0" w:color="auto"/>
              <w:bottom w:val="single" w:sz="4" w:space="0" w:color="auto"/>
              <w:right w:val="single" w:sz="4" w:space="0" w:color="auto"/>
            </w:tcBorders>
            <w:shd w:val="clear" w:color="auto" w:fill="auto"/>
            <w:vAlign w:val="center"/>
            <w:hideMark/>
          </w:tcPr>
          <w:p w14:paraId="32ACC3E0" w14:textId="77777777" w:rsidR="00063D6F" w:rsidRPr="005F5B8C" w:rsidRDefault="00063D6F" w:rsidP="00063D6F">
            <w:pPr>
              <w:rPr>
                <w:rFonts w:ascii="Calibri" w:hAnsi="Calibri" w:cs="Calibri"/>
                <w:sz w:val="16"/>
                <w:szCs w:val="16"/>
              </w:rPr>
            </w:pPr>
            <w:r w:rsidRPr="005F5B8C">
              <w:rPr>
                <w:rFonts w:ascii="Calibri" w:hAnsi="Calibri" w:cs="Calibri"/>
                <w:sz w:val="16"/>
                <w:szCs w:val="16"/>
              </w:rPr>
              <w:t>Peckham &amp; McKenney</w:t>
            </w:r>
          </w:p>
        </w:tc>
        <w:tc>
          <w:tcPr>
            <w:tcW w:w="1640" w:type="dxa"/>
            <w:tcBorders>
              <w:top w:val="nil"/>
              <w:left w:val="nil"/>
              <w:bottom w:val="single" w:sz="4" w:space="0" w:color="auto"/>
              <w:right w:val="single" w:sz="4" w:space="0" w:color="auto"/>
            </w:tcBorders>
            <w:shd w:val="clear" w:color="auto" w:fill="auto"/>
            <w:vAlign w:val="bottom"/>
            <w:hideMark/>
          </w:tcPr>
          <w:p w14:paraId="28E324D8" w14:textId="77777777" w:rsidR="00063D6F" w:rsidRPr="005F5B8C" w:rsidRDefault="00063D6F" w:rsidP="00063D6F">
            <w:pPr>
              <w:rPr>
                <w:rFonts w:ascii="Calibri" w:hAnsi="Calibri" w:cs="Calibri"/>
                <w:sz w:val="16"/>
                <w:szCs w:val="16"/>
              </w:rPr>
            </w:pPr>
            <w:r w:rsidRPr="005F5B8C">
              <w:rPr>
                <w:rFonts w:ascii="Calibri" w:hAnsi="Calibri" w:cs="Calibri"/>
                <w:sz w:val="16"/>
                <w:szCs w:val="16"/>
              </w:rPr>
              <w:t>Bobbi C. McKenney</w:t>
            </w:r>
          </w:p>
        </w:tc>
        <w:tc>
          <w:tcPr>
            <w:tcW w:w="1360" w:type="dxa"/>
            <w:tcBorders>
              <w:top w:val="nil"/>
              <w:left w:val="nil"/>
              <w:bottom w:val="single" w:sz="4" w:space="0" w:color="auto"/>
              <w:right w:val="single" w:sz="4" w:space="0" w:color="auto"/>
            </w:tcBorders>
            <w:shd w:val="clear" w:color="auto" w:fill="auto"/>
            <w:noWrap/>
            <w:vAlign w:val="bottom"/>
            <w:hideMark/>
          </w:tcPr>
          <w:p w14:paraId="2D093C59" w14:textId="77777777" w:rsidR="00063D6F" w:rsidRPr="005F5B8C" w:rsidRDefault="00063D6F" w:rsidP="00063D6F">
            <w:pPr>
              <w:rPr>
                <w:rFonts w:ascii="Calibri" w:hAnsi="Calibri" w:cs="Calibri"/>
                <w:sz w:val="16"/>
                <w:szCs w:val="16"/>
              </w:rPr>
            </w:pPr>
            <w:r w:rsidRPr="005F5B8C">
              <w:rPr>
                <w:rFonts w:ascii="Calibri" w:hAnsi="Calibri" w:cs="Calibri"/>
                <w:sz w:val="16"/>
                <w:szCs w:val="16"/>
              </w:rPr>
              <w:t>(866) 912-1919</w:t>
            </w:r>
          </w:p>
        </w:tc>
        <w:tc>
          <w:tcPr>
            <w:tcW w:w="1599" w:type="dxa"/>
            <w:tcBorders>
              <w:top w:val="nil"/>
              <w:left w:val="nil"/>
              <w:bottom w:val="single" w:sz="4" w:space="0" w:color="auto"/>
              <w:right w:val="single" w:sz="4" w:space="0" w:color="auto"/>
            </w:tcBorders>
            <w:shd w:val="clear" w:color="auto" w:fill="auto"/>
            <w:vAlign w:val="center"/>
            <w:hideMark/>
          </w:tcPr>
          <w:p w14:paraId="565CFFEB" w14:textId="77777777" w:rsidR="00063D6F" w:rsidRPr="005F5B8C" w:rsidRDefault="00063D6F" w:rsidP="00063D6F">
            <w:pPr>
              <w:rPr>
                <w:rFonts w:ascii="Calibri" w:hAnsi="Calibri" w:cs="Calibri"/>
                <w:sz w:val="16"/>
                <w:szCs w:val="16"/>
              </w:rPr>
            </w:pPr>
            <w:r w:rsidRPr="005F5B8C">
              <w:rPr>
                <w:rFonts w:ascii="Calibri" w:hAnsi="Calibri" w:cs="Calibri"/>
                <w:sz w:val="16"/>
                <w:szCs w:val="16"/>
              </w:rPr>
              <w:t> </w:t>
            </w:r>
          </w:p>
        </w:tc>
        <w:tc>
          <w:tcPr>
            <w:tcW w:w="1068" w:type="dxa"/>
            <w:tcBorders>
              <w:top w:val="nil"/>
              <w:left w:val="nil"/>
              <w:bottom w:val="single" w:sz="4" w:space="0" w:color="auto"/>
              <w:right w:val="single" w:sz="4" w:space="0" w:color="auto"/>
            </w:tcBorders>
            <w:shd w:val="clear" w:color="auto" w:fill="auto"/>
            <w:noWrap/>
            <w:vAlign w:val="center"/>
            <w:hideMark/>
          </w:tcPr>
          <w:p w14:paraId="48D2AF31" w14:textId="77777777" w:rsidR="00063D6F" w:rsidRPr="005F5B8C" w:rsidRDefault="00063D6F" w:rsidP="00063D6F">
            <w:pPr>
              <w:rPr>
                <w:rFonts w:ascii="Calibri" w:hAnsi="Calibri" w:cs="Calibri"/>
                <w:sz w:val="16"/>
                <w:szCs w:val="16"/>
              </w:rPr>
            </w:pPr>
            <w:r w:rsidRPr="005F5B8C">
              <w:rPr>
                <w:rFonts w:ascii="Calibri" w:hAnsi="Calibri" w:cs="Calibri"/>
                <w:sz w:val="16"/>
                <w:szCs w:val="16"/>
              </w:rPr>
              <w:t> </w:t>
            </w:r>
          </w:p>
        </w:tc>
        <w:tc>
          <w:tcPr>
            <w:tcW w:w="565" w:type="dxa"/>
            <w:tcBorders>
              <w:top w:val="nil"/>
              <w:left w:val="nil"/>
              <w:bottom w:val="single" w:sz="4" w:space="0" w:color="auto"/>
              <w:right w:val="single" w:sz="4" w:space="0" w:color="auto"/>
            </w:tcBorders>
            <w:shd w:val="clear" w:color="auto" w:fill="auto"/>
            <w:noWrap/>
            <w:vAlign w:val="center"/>
            <w:hideMark/>
          </w:tcPr>
          <w:p w14:paraId="5597B5F4" w14:textId="77777777" w:rsidR="00063D6F" w:rsidRPr="005F5B8C" w:rsidRDefault="00063D6F" w:rsidP="00063D6F">
            <w:pPr>
              <w:jc w:val="center"/>
              <w:rPr>
                <w:rFonts w:ascii="Calibri" w:hAnsi="Calibri" w:cs="Calibri"/>
                <w:sz w:val="16"/>
                <w:szCs w:val="16"/>
              </w:rPr>
            </w:pPr>
            <w:r w:rsidRPr="005F5B8C">
              <w:rPr>
                <w:rFonts w:ascii="Calibri" w:hAnsi="Calibri" w:cs="Calibri"/>
                <w:sz w:val="16"/>
                <w:szCs w:val="16"/>
              </w:rPr>
              <w:t> </w:t>
            </w:r>
          </w:p>
        </w:tc>
        <w:tc>
          <w:tcPr>
            <w:tcW w:w="2558" w:type="dxa"/>
            <w:tcBorders>
              <w:top w:val="nil"/>
              <w:left w:val="nil"/>
              <w:bottom w:val="single" w:sz="4" w:space="0" w:color="auto"/>
              <w:right w:val="single" w:sz="4" w:space="0" w:color="auto"/>
            </w:tcBorders>
            <w:shd w:val="clear" w:color="auto" w:fill="auto"/>
            <w:noWrap/>
            <w:vAlign w:val="bottom"/>
            <w:hideMark/>
          </w:tcPr>
          <w:p w14:paraId="382C3299" w14:textId="77777777" w:rsidR="00063D6F" w:rsidRPr="005F5B8C" w:rsidRDefault="00063D6F" w:rsidP="00063D6F">
            <w:pPr>
              <w:rPr>
                <w:rFonts w:ascii="Calibri" w:hAnsi="Calibri" w:cs="Calibri"/>
                <w:sz w:val="16"/>
                <w:szCs w:val="16"/>
              </w:rPr>
            </w:pPr>
            <w:r w:rsidRPr="005F5B8C">
              <w:rPr>
                <w:rFonts w:ascii="Calibri" w:hAnsi="Calibri" w:cs="Calibri"/>
                <w:sz w:val="16"/>
                <w:szCs w:val="16"/>
              </w:rPr>
              <w:t xml:space="preserve">bobbi@peckhamandmckenney.com </w:t>
            </w:r>
          </w:p>
        </w:tc>
      </w:tr>
      <w:tr w:rsidR="00063D6F" w:rsidRPr="005F5B8C" w14:paraId="732D32FD" w14:textId="77777777" w:rsidTr="006315D2">
        <w:trPr>
          <w:trHeight w:val="240"/>
        </w:trPr>
        <w:tc>
          <w:tcPr>
            <w:tcW w:w="1830" w:type="dxa"/>
            <w:tcBorders>
              <w:top w:val="nil"/>
              <w:left w:val="single" w:sz="4" w:space="0" w:color="auto"/>
              <w:bottom w:val="single" w:sz="4" w:space="0" w:color="auto"/>
              <w:right w:val="single" w:sz="4" w:space="0" w:color="auto"/>
            </w:tcBorders>
            <w:shd w:val="clear" w:color="auto" w:fill="auto"/>
            <w:vAlign w:val="center"/>
            <w:hideMark/>
          </w:tcPr>
          <w:p w14:paraId="5082CB0F" w14:textId="77777777" w:rsidR="00063D6F" w:rsidRPr="005F5B8C" w:rsidRDefault="00063D6F" w:rsidP="00063D6F">
            <w:pPr>
              <w:rPr>
                <w:rFonts w:ascii="Calibri" w:hAnsi="Calibri" w:cs="Calibri"/>
                <w:sz w:val="16"/>
                <w:szCs w:val="16"/>
              </w:rPr>
            </w:pPr>
            <w:r w:rsidRPr="005F5B8C">
              <w:rPr>
                <w:rFonts w:ascii="Calibri" w:hAnsi="Calibri" w:cs="Calibri"/>
                <w:sz w:val="16"/>
                <w:szCs w:val="16"/>
              </w:rPr>
              <w:t>Teri Black &amp; Co.</w:t>
            </w:r>
          </w:p>
        </w:tc>
        <w:tc>
          <w:tcPr>
            <w:tcW w:w="1640" w:type="dxa"/>
            <w:tcBorders>
              <w:top w:val="nil"/>
              <w:left w:val="nil"/>
              <w:bottom w:val="single" w:sz="4" w:space="0" w:color="auto"/>
              <w:right w:val="single" w:sz="4" w:space="0" w:color="auto"/>
            </w:tcBorders>
            <w:shd w:val="clear" w:color="auto" w:fill="auto"/>
            <w:vAlign w:val="bottom"/>
            <w:hideMark/>
          </w:tcPr>
          <w:p w14:paraId="44B4F044" w14:textId="77777777" w:rsidR="00063D6F" w:rsidRPr="005F5B8C" w:rsidRDefault="00063D6F" w:rsidP="00063D6F">
            <w:pPr>
              <w:rPr>
                <w:rFonts w:ascii="Calibri" w:hAnsi="Calibri" w:cs="Calibri"/>
                <w:sz w:val="16"/>
                <w:szCs w:val="16"/>
              </w:rPr>
            </w:pPr>
            <w:r w:rsidRPr="005F5B8C">
              <w:rPr>
                <w:rFonts w:ascii="Calibri" w:hAnsi="Calibri" w:cs="Calibri"/>
                <w:sz w:val="16"/>
                <w:szCs w:val="16"/>
              </w:rPr>
              <w:t>Teri Black</w:t>
            </w:r>
          </w:p>
        </w:tc>
        <w:tc>
          <w:tcPr>
            <w:tcW w:w="1360" w:type="dxa"/>
            <w:tcBorders>
              <w:top w:val="nil"/>
              <w:left w:val="nil"/>
              <w:bottom w:val="single" w:sz="4" w:space="0" w:color="auto"/>
              <w:right w:val="single" w:sz="4" w:space="0" w:color="auto"/>
            </w:tcBorders>
            <w:shd w:val="clear" w:color="auto" w:fill="auto"/>
            <w:noWrap/>
            <w:vAlign w:val="bottom"/>
            <w:hideMark/>
          </w:tcPr>
          <w:p w14:paraId="6C72372B" w14:textId="77777777" w:rsidR="00063D6F" w:rsidRPr="005F5B8C" w:rsidRDefault="00063D6F" w:rsidP="00063D6F">
            <w:pPr>
              <w:rPr>
                <w:rFonts w:ascii="Calibri" w:hAnsi="Calibri" w:cs="Calibri"/>
                <w:sz w:val="16"/>
                <w:szCs w:val="16"/>
              </w:rPr>
            </w:pPr>
            <w:r w:rsidRPr="005F5B8C">
              <w:rPr>
                <w:rFonts w:ascii="Calibri" w:hAnsi="Calibri" w:cs="Calibri"/>
                <w:sz w:val="16"/>
                <w:szCs w:val="16"/>
              </w:rPr>
              <w:t>(424) 296-3111</w:t>
            </w:r>
          </w:p>
        </w:tc>
        <w:tc>
          <w:tcPr>
            <w:tcW w:w="1599" w:type="dxa"/>
            <w:tcBorders>
              <w:top w:val="nil"/>
              <w:left w:val="nil"/>
              <w:bottom w:val="single" w:sz="4" w:space="0" w:color="auto"/>
              <w:right w:val="single" w:sz="4" w:space="0" w:color="auto"/>
            </w:tcBorders>
            <w:shd w:val="clear" w:color="auto" w:fill="auto"/>
            <w:vAlign w:val="center"/>
            <w:hideMark/>
          </w:tcPr>
          <w:p w14:paraId="74BB5DFC" w14:textId="77777777" w:rsidR="00063D6F" w:rsidRPr="005F5B8C" w:rsidRDefault="00063D6F" w:rsidP="00063D6F">
            <w:pPr>
              <w:rPr>
                <w:rFonts w:ascii="Calibri" w:hAnsi="Calibri" w:cs="Calibri"/>
                <w:sz w:val="16"/>
                <w:szCs w:val="16"/>
              </w:rPr>
            </w:pPr>
            <w:r w:rsidRPr="005F5B8C">
              <w:rPr>
                <w:rFonts w:ascii="Calibri" w:hAnsi="Calibri" w:cs="Calibri"/>
                <w:sz w:val="16"/>
                <w:szCs w:val="16"/>
              </w:rPr>
              <w:t> </w:t>
            </w:r>
          </w:p>
        </w:tc>
        <w:tc>
          <w:tcPr>
            <w:tcW w:w="1068" w:type="dxa"/>
            <w:tcBorders>
              <w:top w:val="nil"/>
              <w:left w:val="nil"/>
              <w:bottom w:val="single" w:sz="4" w:space="0" w:color="auto"/>
              <w:right w:val="single" w:sz="4" w:space="0" w:color="auto"/>
            </w:tcBorders>
            <w:shd w:val="clear" w:color="auto" w:fill="auto"/>
            <w:noWrap/>
            <w:vAlign w:val="center"/>
            <w:hideMark/>
          </w:tcPr>
          <w:p w14:paraId="53118601" w14:textId="77777777" w:rsidR="00063D6F" w:rsidRPr="005F5B8C" w:rsidRDefault="00063D6F" w:rsidP="00063D6F">
            <w:pPr>
              <w:rPr>
                <w:rFonts w:ascii="Calibri" w:hAnsi="Calibri" w:cs="Calibri"/>
                <w:sz w:val="16"/>
                <w:szCs w:val="16"/>
              </w:rPr>
            </w:pPr>
            <w:r w:rsidRPr="005F5B8C">
              <w:rPr>
                <w:rFonts w:ascii="Calibri" w:hAnsi="Calibri" w:cs="Calibri"/>
                <w:sz w:val="16"/>
                <w:szCs w:val="16"/>
              </w:rPr>
              <w:t> </w:t>
            </w:r>
          </w:p>
        </w:tc>
        <w:tc>
          <w:tcPr>
            <w:tcW w:w="565" w:type="dxa"/>
            <w:tcBorders>
              <w:top w:val="nil"/>
              <w:left w:val="nil"/>
              <w:bottom w:val="single" w:sz="4" w:space="0" w:color="auto"/>
              <w:right w:val="single" w:sz="4" w:space="0" w:color="auto"/>
            </w:tcBorders>
            <w:shd w:val="clear" w:color="auto" w:fill="auto"/>
            <w:noWrap/>
            <w:vAlign w:val="center"/>
            <w:hideMark/>
          </w:tcPr>
          <w:p w14:paraId="624EBF22" w14:textId="77777777" w:rsidR="00063D6F" w:rsidRPr="005F5B8C" w:rsidRDefault="00063D6F" w:rsidP="00063D6F">
            <w:pPr>
              <w:jc w:val="center"/>
              <w:rPr>
                <w:rFonts w:ascii="Calibri" w:hAnsi="Calibri" w:cs="Calibri"/>
                <w:sz w:val="16"/>
                <w:szCs w:val="16"/>
              </w:rPr>
            </w:pPr>
            <w:r w:rsidRPr="005F5B8C">
              <w:rPr>
                <w:rFonts w:ascii="Calibri" w:hAnsi="Calibri" w:cs="Calibri"/>
                <w:sz w:val="16"/>
                <w:szCs w:val="16"/>
              </w:rPr>
              <w:t> </w:t>
            </w:r>
          </w:p>
        </w:tc>
        <w:tc>
          <w:tcPr>
            <w:tcW w:w="2558" w:type="dxa"/>
            <w:tcBorders>
              <w:top w:val="nil"/>
              <w:left w:val="nil"/>
              <w:bottom w:val="single" w:sz="4" w:space="0" w:color="auto"/>
              <w:right w:val="single" w:sz="4" w:space="0" w:color="auto"/>
            </w:tcBorders>
            <w:shd w:val="clear" w:color="auto" w:fill="auto"/>
            <w:noWrap/>
            <w:vAlign w:val="bottom"/>
            <w:hideMark/>
          </w:tcPr>
          <w:p w14:paraId="02077557" w14:textId="77777777" w:rsidR="00063D6F" w:rsidRPr="005F5B8C" w:rsidRDefault="00063D6F" w:rsidP="00063D6F">
            <w:pPr>
              <w:rPr>
                <w:rFonts w:ascii="Calibri" w:hAnsi="Calibri" w:cs="Calibri"/>
                <w:sz w:val="16"/>
                <w:szCs w:val="16"/>
              </w:rPr>
            </w:pPr>
            <w:r w:rsidRPr="005F5B8C">
              <w:rPr>
                <w:rFonts w:ascii="Calibri" w:hAnsi="Calibri" w:cs="Calibri"/>
                <w:sz w:val="16"/>
                <w:szCs w:val="16"/>
              </w:rPr>
              <w:t>info@tbcrecruiting.com</w:t>
            </w:r>
          </w:p>
        </w:tc>
      </w:tr>
      <w:tr w:rsidR="00063D6F" w:rsidRPr="005F5B8C" w14:paraId="05FCB10F" w14:textId="77777777" w:rsidTr="006315D2">
        <w:trPr>
          <w:trHeight w:val="240"/>
        </w:trPr>
        <w:tc>
          <w:tcPr>
            <w:tcW w:w="1830" w:type="dxa"/>
            <w:tcBorders>
              <w:top w:val="nil"/>
              <w:left w:val="single" w:sz="4" w:space="0" w:color="auto"/>
              <w:bottom w:val="single" w:sz="4" w:space="0" w:color="auto"/>
              <w:right w:val="single" w:sz="4" w:space="0" w:color="auto"/>
            </w:tcBorders>
            <w:shd w:val="clear" w:color="auto" w:fill="auto"/>
            <w:vAlign w:val="center"/>
            <w:hideMark/>
          </w:tcPr>
          <w:p w14:paraId="280A1072" w14:textId="77777777" w:rsidR="00063D6F" w:rsidRPr="005F5B8C" w:rsidRDefault="00063D6F" w:rsidP="00063D6F">
            <w:pPr>
              <w:rPr>
                <w:rFonts w:ascii="Calibri" w:hAnsi="Calibri" w:cs="Calibri"/>
                <w:sz w:val="16"/>
                <w:szCs w:val="16"/>
              </w:rPr>
            </w:pPr>
            <w:r w:rsidRPr="005F5B8C">
              <w:rPr>
                <w:rFonts w:ascii="Calibri" w:hAnsi="Calibri" w:cs="Calibri"/>
                <w:sz w:val="16"/>
                <w:szCs w:val="16"/>
              </w:rPr>
              <w:t>WBCP</w:t>
            </w:r>
          </w:p>
        </w:tc>
        <w:tc>
          <w:tcPr>
            <w:tcW w:w="1640" w:type="dxa"/>
            <w:tcBorders>
              <w:top w:val="nil"/>
              <w:left w:val="nil"/>
              <w:bottom w:val="single" w:sz="4" w:space="0" w:color="auto"/>
              <w:right w:val="single" w:sz="4" w:space="0" w:color="auto"/>
            </w:tcBorders>
            <w:shd w:val="clear" w:color="auto" w:fill="auto"/>
            <w:vAlign w:val="bottom"/>
            <w:hideMark/>
          </w:tcPr>
          <w:p w14:paraId="2525ABA0" w14:textId="77777777" w:rsidR="00063D6F" w:rsidRPr="005F5B8C" w:rsidRDefault="00063D6F" w:rsidP="00063D6F">
            <w:pPr>
              <w:rPr>
                <w:rFonts w:ascii="Calibri" w:hAnsi="Calibri" w:cs="Calibri"/>
                <w:sz w:val="16"/>
                <w:szCs w:val="16"/>
              </w:rPr>
            </w:pPr>
            <w:r w:rsidRPr="005F5B8C">
              <w:rPr>
                <w:rFonts w:ascii="Calibri" w:hAnsi="Calibri" w:cs="Calibri"/>
                <w:sz w:val="16"/>
                <w:szCs w:val="16"/>
              </w:rPr>
              <w:t>Wendi Brown</w:t>
            </w:r>
          </w:p>
        </w:tc>
        <w:tc>
          <w:tcPr>
            <w:tcW w:w="1360" w:type="dxa"/>
            <w:tcBorders>
              <w:top w:val="nil"/>
              <w:left w:val="nil"/>
              <w:bottom w:val="single" w:sz="4" w:space="0" w:color="auto"/>
              <w:right w:val="single" w:sz="4" w:space="0" w:color="auto"/>
            </w:tcBorders>
            <w:shd w:val="clear" w:color="auto" w:fill="auto"/>
            <w:noWrap/>
            <w:vAlign w:val="bottom"/>
            <w:hideMark/>
          </w:tcPr>
          <w:p w14:paraId="3135D42B" w14:textId="77777777" w:rsidR="00063D6F" w:rsidRPr="005F5B8C" w:rsidRDefault="00063D6F" w:rsidP="00063D6F">
            <w:pPr>
              <w:rPr>
                <w:rFonts w:ascii="Calibri" w:hAnsi="Calibri" w:cs="Calibri"/>
                <w:sz w:val="16"/>
                <w:szCs w:val="16"/>
              </w:rPr>
            </w:pPr>
            <w:r w:rsidRPr="005F5B8C">
              <w:rPr>
                <w:rFonts w:ascii="Calibri" w:hAnsi="Calibri" w:cs="Calibri"/>
                <w:sz w:val="16"/>
                <w:szCs w:val="16"/>
              </w:rPr>
              <w:t>(866) 929-9227</w:t>
            </w:r>
          </w:p>
        </w:tc>
        <w:tc>
          <w:tcPr>
            <w:tcW w:w="1599" w:type="dxa"/>
            <w:tcBorders>
              <w:top w:val="nil"/>
              <w:left w:val="nil"/>
              <w:bottom w:val="single" w:sz="4" w:space="0" w:color="auto"/>
              <w:right w:val="single" w:sz="4" w:space="0" w:color="auto"/>
            </w:tcBorders>
            <w:shd w:val="clear" w:color="auto" w:fill="auto"/>
            <w:vAlign w:val="center"/>
            <w:hideMark/>
          </w:tcPr>
          <w:p w14:paraId="7919548D" w14:textId="77777777" w:rsidR="00063D6F" w:rsidRPr="005F5B8C" w:rsidRDefault="00063D6F" w:rsidP="00063D6F">
            <w:pPr>
              <w:rPr>
                <w:rFonts w:ascii="Calibri" w:hAnsi="Calibri" w:cs="Calibri"/>
                <w:sz w:val="16"/>
                <w:szCs w:val="16"/>
              </w:rPr>
            </w:pPr>
            <w:r w:rsidRPr="005F5B8C">
              <w:rPr>
                <w:rFonts w:ascii="Calibri" w:hAnsi="Calibri" w:cs="Calibri"/>
                <w:sz w:val="16"/>
                <w:szCs w:val="16"/>
              </w:rPr>
              <w:t> </w:t>
            </w:r>
          </w:p>
        </w:tc>
        <w:tc>
          <w:tcPr>
            <w:tcW w:w="1068" w:type="dxa"/>
            <w:tcBorders>
              <w:top w:val="nil"/>
              <w:left w:val="nil"/>
              <w:bottom w:val="single" w:sz="4" w:space="0" w:color="auto"/>
              <w:right w:val="single" w:sz="4" w:space="0" w:color="auto"/>
            </w:tcBorders>
            <w:shd w:val="clear" w:color="auto" w:fill="auto"/>
            <w:noWrap/>
            <w:vAlign w:val="center"/>
            <w:hideMark/>
          </w:tcPr>
          <w:p w14:paraId="5BCDAABE" w14:textId="77777777" w:rsidR="00063D6F" w:rsidRPr="005F5B8C" w:rsidRDefault="00063D6F" w:rsidP="00063D6F">
            <w:pPr>
              <w:rPr>
                <w:rFonts w:ascii="Calibri" w:hAnsi="Calibri" w:cs="Calibri"/>
                <w:sz w:val="16"/>
                <w:szCs w:val="16"/>
              </w:rPr>
            </w:pPr>
            <w:r w:rsidRPr="005F5B8C">
              <w:rPr>
                <w:rFonts w:ascii="Calibri" w:hAnsi="Calibri" w:cs="Calibri"/>
                <w:sz w:val="16"/>
                <w:szCs w:val="16"/>
              </w:rPr>
              <w:t> </w:t>
            </w:r>
          </w:p>
        </w:tc>
        <w:tc>
          <w:tcPr>
            <w:tcW w:w="565" w:type="dxa"/>
            <w:tcBorders>
              <w:top w:val="nil"/>
              <w:left w:val="nil"/>
              <w:bottom w:val="single" w:sz="4" w:space="0" w:color="auto"/>
              <w:right w:val="single" w:sz="4" w:space="0" w:color="auto"/>
            </w:tcBorders>
            <w:shd w:val="clear" w:color="auto" w:fill="auto"/>
            <w:noWrap/>
            <w:vAlign w:val="center"/>
            <w:hideMark/>
          </w:tcPr>
          <w:p w14:paraId="7C1C2F3C" w14:textId="77777777" w:rsidR="00063D6F" w:rsidRPr="005F5B8C" w:rsidRDefault="00063D6F" w:rsidP="00063D6F">
            <w:pPr>
              <w:jc w:val="center"/>
              <w:rPr>
                <w:rFonts w:ascii="Calibri" w:hAnsi="Calibri" w:cs="Calibri"/>
                <w:sz w:val="16"/>
                <w:szCs w:val="16"/>
              </w:rPr>
            </w:pPr>
            <w:r w:rsidRPr="005F5B8C">
              <w:rPr>
                <w:rFonts w:ascii="Calibri" w:hAnsi="Calibri" w:cs="Calibri"/>
                <w:sz w:val="16"/>
                <w:szCs w:val="16"/>
              </w:rPr>
              <w:t> </w:t>
            </w:r>
          </w:p>
        </w:tc>
        <w:tc>
          <w:tcPr>
            <w:tcW w:w="2558" w:type="dxa"/>
            <w:tcBorders>
              <w:top w:val="nil"/>
              <w:left w:val="nil"/>
              <w:bottom w:val="single" w:sz="4" w:space="0" w:color="auto"/>
              <w:right w:val="single" w:sz="4" w:space="0" w:color="auto"/>
            </w:tcBorders>
            <w:shd w:val="clear" w:color="auto" w:fill="auto"/>
            <w:noWrap/>
            <w:vAlign w:val="bottom"/>
            <w:hideMark/>
          </w:tcPr>
          <w:p w14:paraId="604D066F" w14:textId="77777777" w:rsidR="00063D6F" w:rsidRPr="005F5B8C" w:rsidRDefault="00063D6F" w:rsidP="00063D6F">
            <w:pPr>
              <w:rPr>
                <w:rFonts w:ascii="Calibri" w:hAnsi="Calibri" w:cs="Calibri"/>
                <w:sz w:val="16"/>
                <w:szCs w:val="16"/>
              </w:rPr>
            </w:pPr>
            <w:r w:rsidRPr="005F5B8C">
              <w:rPr>
                <w:rFonts w:ascii="Calibri" w:hAnsi="Calibri" w:cs="Calibri"/>
                <w:sz w:val="16"/>
                <w:szCs w:val="16"/>
              </w:rPr>
              <w:t xml:space="preserve">wendi@sbcpinc.com </w:t>
            </w:r>
          </w:p>
        </w:tc>
      </w:tr>
      <w:tr w:rsidR="00063D6F" w:rsidRPr="005F5B8C" w14:paraId="6181CE3D" w14:textId="77777777" w:rsidTr="006315D2">
        <w:trPr>
          <w:trHeight w:val="240"/>
        </w:trPr>
        <w:tc>
          <w:tcPr>
            <w:tcW w:w="1830" w:type="dxa"/>
            <w:tcBorders>
              <w:top w:val="nil"/>
              <w:left w:val="single" w:sz="4" w:space="0" w:color="auto"/>
              <w:bottom w:val="single" w:sz="4" w:space="0" w:color="auto"/>
              <w:right w:val="single" w:sz="4" w:space="0" w:color="auto"/>
            </w:tcBorders>
            <w:shd w:val="clear" w:color="auto" w:fill="auto"/>
            <w:vAlign w:val="center"/>
            <w:hideMark/>
          </w:tcPr>
          <w:p w14:paraId="4A215308" w14:textId="77777777" w:rsidR="00063D6F" w:rsidRPr="005F5B8C" w:rsidRDefault="00063D6F" w:rsidP="00063D6F">
            <w:pPr>
              <w:rPr>
                <w:rFonts w:ascii="Calibri" w:hAnsi="Calibri" w:cs="Calibri"/>
                <w:sz w:val="16"/>
                <w:szCs w:val="16"/>
              </w:rPr>
            </w:pPr>
            <w:r w:rsidRPr="005F5B8C">
              <w:rPr>
                <w:rFonts w:ascii="Calibri" w:hAnsi="Calibri" w:cs="Calibri"/>
                <w:sz w:val="16"/>
                <w:szCs w:val="16"/>
              </w:rPr>
              <w:t xml:space="preserve"> Mosaic Public Partners</w:t>
            </w:r>
          </w:p>
        </w:tc>
        <w:tc>
          <w:tcPr>
            <w:tcW w:w="1640" w:type="dxa"/>
            <w:tcBorders>
              <w:top w:val="nil"/>
              <w:left w:val="nil"/>
              <w:bottom w:val="single" w:sz="4" w:space="0" w:color="auto"/>
              <w:right w:val="single" w:sz="4" w:space="0" w:color="auto"/>
            </w:tcBorders>
            <w:shd w:val="clear" w:color="auto" w:fill="auto"/>
            <w:vAlign w:val="bottom"/>
            <w:hideMark/>
          </w:tcPr>
          <w:p w14:paraId="7B7B37CA" w14:textId="77777777" w:rsidR="00063D6F" w:rsidRPr="005F5B8C" w:rsidRDefault="00063D6F" w:rsidP="00063D6F">
            <w:pPr>
              <w:rPr>
                <w:rFonts w:ascii="Calibri" w:hAnsi="Calibri" w:cs="Calibri"/>
                <w:sz w:val="16"/>
                <w:szCs w:val="16"/>
              </w:rPr>
            </w:pPr>
            <w:r w:rsidRPr="005F5B8C">
              <w:rPr>
                <w:rFonts w:ascii="Calibri" w:hAnsi="Calibri" w:cs="Calibri"/>
                <w:sz w:val="16"/>
                <w:szCs w:val="16"/>
              </w:rPr>
              <w:t>Bryan Noblett</w:t>
            </w:r>
          </w:p>
        </w:tc>
        <w:tc>
          <w:tcPr>
            <w:tcW w:w="1360" w:type="dxa"/>
            <w:tcBorders>
              <w:top w:val="nil"/>
              <w:left w:val="nil"/>
              <w:bottom w:val="single" w:sz="4" w:space="0" w:color="auto"/>
              <w:right w:val="single" w:sz="4" w:space="0" w:color="auto"/>
            </w:tcBorders>
            <w:shd w:val="clear" w:color="auto" w:fill="auto"/>
            <w:noWrap/>
            <w:vAlign w:val="center"/>
            <w:hideMark/>
          </w:tcPr>
          <w:p w14:paraId="41183113" w14:textId="77777777" w:rsidR="00063D6F" w:rsidRPr="005F5B8C" w:rsidRDefault="00063D6F" w:rsidP="00063D6F">
            <w:pPr>
              <w:rPr>
                <w:rFonts w:ascii="Calibri" w:hAnsi="Calibri" w:cs="Calibri"/>
                <w:sz w:val="16"/>
                <w:szCs w:val="16"/>
              </w:rPr>
            </w:pPr>
            <w:r w:rsidRPr="005F5B8C">
              <w:rPr>
                <w:rFonts w:ascii="Calibri" w:hAnsi="Calibri" w:cs="Calibri"/>
                <w:sz w:val="16"/>
                <w:szCs w:val="16"/>
              </w:rPr>
              <w:t>(916) 550-4100</w:t>
            </w:r>
          </w:p>
        </w:tc>
        <w:tc>
          <w:tcPr>
            <w:tcW w:w="1599" w:type="dxa"/>
            <w:tcBorders>
              <w:top w:val="nil"/>
              <w:left w:val="nil"/>
              <w:bottom w:val="single" w:sz="4" w:space="0" w:color="auto"/>
              <w:right w:val="single" w:sz="4" w:space="0" w:color="auto"/>
            </w:tcBorders>
            <w:shd w:val="clear" w:color="auto" w:fill="auto"/>
            <w:vAlign w:val="center"/>
            <w:hideMark/>
          </w:tcPr>
          <w:p w14:paraId="581F86EF" w14:textId="77777777" w:rsidR="00063D6F" w:rsidRPr="005F5B8C" w:rsidRDefault="00063D6F" w:rsidP="00063D6F">
            <w:pPr>
              <w:rPr>
                <w:rFonts w:ascii="Calibri" w:hAnsi="Calibri" w:cs="Calibri"/>
                <w:sz w:val="16"/>
                <w:szCs w:val="16"/>
              </w:rPr>
            </w:pPr>
            <w:r w:rsidRPr="005F5B8C">
              <w:rPr>
                <w:rFonts w:ascii="Calibri" w:hAnsi="Calibri" w:cs="Calibri"/>
                <w:sz w:val="16"/>
                <w:szCs w:val="16"/>
              </w:rPr>
              <w:t> </w:t>
            </w:r>
          </w:p>
        </w:tc>
        <w:tc>
          <w:tcPr>
            <w:tcW w:w="1068" w:type="dxa"/>
            <w:tcBorders>
              <w:top w:val="nil"/>
              <w:left w:val="nil"/>
              <w:bottom w:val="single" w:sz="4" w:space="0" w:color="auto"/>
              <w:right w:val="single" w:sz="4" w:space="0" w:color="auto"/>
            </w:tcBorders>
            <w:shd w:val="clear" w:color="auto" w:fill="auto"/>
            <w:noWrap/>
            <w:vAlign w:val="center"/>
            <w:hideMark/>
          </w:tcPr>
          <w:p w14:paraId="4C886148" w14:textId="77777777" w:rsidR="00063D6F" w:rsidRPr="005F5B8C" w:rsidRDefault="00063D6F" w:rsidP="00063D6F">
            <w:pPr>
              <w:rPr>
                <w:rFonts w:ascii="Calibri" w:hAnsi="Calibri" w:cs="Calibri"/>
                <w:sz w:val="16"/>
                <w:szCs w:val="16"/>
              </w:rPr>
            </w:pPr>
            <w:r w:rsidRPr="005F5B8C">
              <w:rPr>
                <w:rFonts w:ascii="Calibri" w:hAnsi="Calibri" w:cs="Calibri"/>
                <w:sz w:val="16"/>
                <w:szCs w:val="16"/>
              </w:rPr>
              <w:t> </w:t>
            </w:r>
          </w:p>
        </w:tc>
        <w:tc>
          <w:tcPr>
            <w:tcW w:w="565" w:type="dxa"/>
            <w:tcBorders>
              <w:top w:val="nil"/>
              <w:left w:val="nil"/>
              <w:bottom w:val="single" w:sz="4" w:space="0" w:color="auto"/>
              <w:right w:val="single" w:sz="4" w:space="0" w:color="auto"/>
            </w:tcBorders>
            <w:shd w:val="clear" w:color="auto" w:fill="auto"/>
            <w:noWrap/>
            <w:vAlign w:val="center"/>
            <w:hideMark/>
          </w:tcPr>
          <w:p w14:paraId="2708D48F" w14:textId="77777777" w:rsidR="00063D6F" w:rsidRPr="005F5B8C" w:rsidRDefault="00063D6F" w:rsidP="00063D6F">
            <w:pPr>
              <w:jc w:val="center"/>
              <w:rPr>
                <w:rFonts w:ascii="Calibri" w:hAnsi="Calibri" w:cs="Calibri"/>
                <w:sz w:val="16"/>
                <w:szCs w:val="16"/>
              </w:rPr>
            </w:pPr>
            <w:r w:rsidRPr="005F5B8C">
              <w:rPr>
                <w:rFonts w:ascii="Calibri" w:hAnsi="Calibri" w:cs="Calibri"/>
                <w:sz w:val="16"/>
                <w:szCs w:val="16"/>
              </w:rPr>
              <w:t> </w:t>
            </w:r>
          </w:p>
        </w:tc>
        <w:tc>
          <w:tcPr>
            <w:tcW w:w="2558" w:type="dxa"/>
            <w:tcBorders>
              <w:top w:val="nil"/>
              <w:left w:val="nil"/>
              <w:bottom w:val="single" w:sz="4" w:space="0" w:color="auto"/>
              <w:right w:val="single" w:sz="4" w:space="0" w:color="auto"/>
            </w:tcBorders>
            <w:shd w:val="clear" w:color="auto" w:fill="auto"/>
            <w:noWrap/>
            <w:vAlign w:val="bottom"/>
            <w:hideMark/>
          </w:tcPr>
          <w:p w14:paraId="18CF3DC8" w14:textId="77777777" w:rsidR="00063D6F" w:rsidRPr="005F5B8C" w:rsidRDefault="00063D6F" w:rsidP="00063D6F">
            <w:pPr>
              <w:rPr>
                <w:rFonts w:ascii="Calibri" w:hAnsi="Calibri" w:cs="Calibri"/>
                <w:sz w:val="16"/>
                <w:szCs w:val="16"/>
              </w:rPr>
            </w:pPr>
            <w:r w:rsidRPr="005F5B8C">
              <w:rPr>
                <w:rFonts w:ascii="Calibri" w:hAnsi="Calibri" w:cs="Calibri"/>
                <w:sz w:val="16"/>
                <w:szCs w:val="16"/>
              </w:rPr>
              <w:t>bryan@mosaicpublic.com</w:t>
            </w:r>
          </w:p>
        </w:tc>
      </w:tr>
      <w:tr w:rsidR="00063D6F" w:rsidRPr="005F5B8C" w14:paraId="1E859D10" w14:textId="77777777" w:rsidTr="006315D2">
        <w:trPr>
          <w:trHeight w:val="480"/>
        </w:trPr>
        <w:tc>
          <w:tcPr>
            <w:tcW w:w="1830" w:type="dxa"/>
            <w:tcBorders>
              <w:top w:val="nil"/>
              <w:left w:val="single" w:sz="4" w:space="0" w:color="auto"/>
              <w:bottom w:val="single" w:sz="4" w:space="0" w:color="auto"/>
              <w:right w:val="single" w:sz="4" w:space="0" w:color="auto"/>
            </w:tcBorders>
            <w:shd w:val="clear" w:color="auto" w:fill="auto"/>
            <w:vAlign w:val="center"/>
            <w:hideMark/>
          </w:tcPr>
          <w:p w14:paraId="4BD1D6EC" w14:textId="77777777" w:rsidR="00063D6F" w:rsidRPr="005F5B8C" w:rsidRDefault="00063D6F" w:rsidP="00063D6F">
            <w:pPr>
              <w:rPr>
                <w:rFonts w:ascii="Calibri" w:hAnsi="Calibri" w:cs="Calibri"/>
                <w:sz w:val="16"/>
                <w:szCs w:val="16"/>
              </w:rPr>
            </w:pPr>
            <w:r w:rsidRPr="005F5B8C">
              <w:rPr>
                <w:rFonts w:ascii="Calibri" w:hAnsi="Calibri" w:cs="Calibri"/>
                <w:sz w:val="16"/>
                <w:szCs w:val="16"/>
              </w:rPr>
              <w:t>Alliance Resource Consulting</w:t>
            </w:r>
          </w:p>
        </w:tc>
        <w:tc>
          <w:tcPr>
            <w:tcW w:w="1640" w:type="dxa"/>
            <w:tcBorders>
              <w:top w:val="nil"/>
              <w:left w:val="nil"/>
              <w:bottom w:val="single" w:sz="4" w:space="0" w:color="auto"/>
              <w:right w:val="single" w:sz="4" w:space="0" w:color="auto"/>
            </w:tcBorders>
            <w:shd w:val="clear" w:color="auto" w:fill="auto"/>
            <w:vAlign w:val="center"/>
            <w:hideMark/>
          </w:tcPr>
          <w:p w14:paraId="4C2EF0A1" w14:textId="77777777" w:rsidR="00063D6F" w:rsidRPr="005F5B8C" w:rsidRDefault="00063D6F" w:rsidP="00063D6F">
            <w:pPr>
              <w:rPr>
                <w:rFonts w:ascii="Calibri" w:hAnsi="Calibri" w:cs="Calibri"/>
                <w:sz w:val="16"/>
                <w:szCs w:val="16"/>
              </w:rPr>
            </w:pPr>
            <w:r w:rsidRPr="005F5B8C">
              <w:rPr>
                <w:rFonts w:ascii="Calibri" w:hAnsi="Calibri" w:cs="Calibri"/>
                <w:sz w:val="16"/>
                <w:szCs w:val="16"/>
              </w:rPr>
              <w:t> </w:t>
            </w:r>
          </w:p>
        </w:tc>
        <w:tc>
          <w:tcPr>
            <w:tcW w:w="1360" w:type="dxa"/>
            <w:tcBorders>
              <w:top w:val="nil"/>
              <w:left w:val="nil"/>
              <w:bottom w:val="single" w:sz="4" w:space="0" w:color="auto"/>
              <w:right w:val="single" w:sz="4" w:space="0" w:color="auto"/>
            </w:tcBorders>
            <w:shd w:val="clear" w:color="auto" w:fill="auto"/>
            <w:noWrap/>
            <w:vAlign w:val="bottom"/>
            <w:hideMark/>
          </w:tcPr>
          <w:p w14:paraId="3FD2229C" w14:textId="77777777" w:rsidR="00063D6F" w:rsidRPr="005F5B8C" w:rsidRDefault="00063D6F" w:rsidP="00063D6F">
            <w:pPr>
              <w:rPr>
                <w:rFonts w:ascii="Calibri" w:hAnsi="Calibri" w:cs="Calibri"/>
                <w:sz w:val="16"/>
                <w:szCs w:val="16"/>
              </w:rPr>
            </w:pPr>
            <w:r w:rsidRPr="005F5B8C">
              <w:rPr>
                <w:rFonts w:ascii="Calibri" w:hAnsi="Calibri" w:cs="Calibri"/>
                <w:sz w:val="16"/>
                <w:szCs w:val="16"/>
              </w:rPr>
              <w:t>(562) 901l-0769</w:t>
            </w:r>
          </w:p>
        </w:tc>
        <w:tc>
          <w:tcPr>
            <w:tcW w:w="1599" w:type="dxa"/>
            <w:tcBorders>
              <w:top w:val="nil"/>
              <w:left w:val="nil"/>
              <w:bottom w:val="single" w:sz="4" w:space="0" w:color="auto"/>
              <w:right w:val="single" w:sz="4" w:space="0" w:color="auto"/>
            </w:tcBorders>
            <w:shd w:val="clear" w:color="auto" w:fill="auto"/>
            <w:vAlign w:val="center"/>
            <w:hideMark/>
          </w:tcPr>
          <w:p w14:paraId="7B869781" w14:textId="77777777" w:rsidR="00063D6F" w:rsidRPr="005F5B8C" w:rsidRDefault="00063D6F" w:rsidP="00063D6F">
            <w:pPr>
              <w:rPr>
                <w:rFonts w:ascii="Calibri" w:hAnsi="Calibri" w:cs="Calibri"/>
                <w:sz w:val="16"/>
                <w:szCs w:val="16"/>
              </w:rPr>
            </w:pPr>
            <w:r w:rsidRPr="005F5B8C">
              <w:rPr>
                <w:rFonts w:ascii="Calibri" w:hAnsi="Calibri" w:cs="Calibri"/>
                <w:sz w:val="16"/>
                <w:szCs w:val="16"/>
              </w:rPr>
              <w:t> </w:t>
            </w:r>
          </w:p>
        </w:tc>
        <w:tc>
          <w:tcPr>
            <w:tcW w:w="1068" w:type="dxa"/>
            <w:tcBorders>
              <w:top w:val="nil"/>
              <w:left w:val="nil"/>
              <w:bottom w:val="single" w:sz="4" w:space="0" w:color="auto"/>
              <w:right w:val="single" w:sz="4" w:space="0" w:color="auto"/>
            </w:tcBorders>
            <w:shd w:val="clear" w:color="auto" w:fill="auto"/>
            <w:noWrap/>
            <w:vAlign w:val="center"/>
            <w:hideMark/>
          </w:tcPr>
          <w:p w14:paraId="756F3216" w14:textId="77777777" w:rsidR="00063D6F" w:rsidRPr="005F5B8C" w:rsidRDefault="00063D6F" w:rsidP="00063D6F">
            <w:pPr>
              <w:rPr>
                <w:rFonts w:ascii="Calibri" w:hAnsi="Calibri" w:cs="Calibri"/>
                <w:sz w:val="16"/>
                <w:szCs w:val="16"/>
              </w:rPr>
            </w:pPr>
            <w:r w:rsidRPr="005F5B8C">
              <w:rPr>
                <w:rFonts w:ascii="Calibri" w:hAnsi="Calibri" w:cs="Calibri"/>
                <w:sz w:val="16"/>
                <w:szCs w:val="16"/>
              </w:rPr>
              <w:t> </w:t>
            </w:r>
          </w:p>
        </w:tc>
        <w:tc>
          <w:tcPr>
            <w:tcW w:w="565" w:type="dxa"/>
            <w:tcBorders>
              <w:top w:val="nil"/>
              <w:left w:val="nil"/>
              <w:bottom w:val="single" w:sz="4" w:space="0" w:color="auto"/>
              <w:right w:val="single" w:sz="4" w:space="0" w:color="auto"/>
            </w:tcBorders>
            <w:shd w:val="clear" w:color="auto" w:fill="auto"/>
            <w:noWrap/>
            <w:vAlign w:val="center"/>
            <w:hideMark/>
          </w:tcPr>
          <w:p w14:paraId="45E16A81" w14:textId="77777777" w:rsidR="00063D6F" w:rsidRPr="005F5B8C" w:rsidRDefault="00063D6F" w:rsidP="00063D6F">
            <w:pPr>
              <w:jc w:val="center"/>
              <w:rPr>
                <w:rFonts w:ascii="Calibri" w:hAnsi="Calibri" w:cs="Calibri"/>
                <w:sz w:val="16"/>
                <w:szCs w:val="16"/>
              </w:rPr>
            </w:pPr>
            <w:r w:rsidRPr="005F5B8C">
              <w:rPr>
                <w:rFonts w:ascii="Calibri" w:hAnsi="Calibri" w:cs="Calibri"/>
                <w:sz w:val="16"/>
                <w:szCs w:val="16"/>
              </w:rPr>
              <w:t> </w:t>
            </w:r>
          </w:p>
        </w:tc>
        <w:tc>
          <w:tcPr>
            <w:tcW w:w="2558" w:type="dxa"/>
            <w:tcBorders>
              <w:top w:val="nil"/>
              <w:left w:val="nil"/>
              <w:bottom w:val="single" w:sz="4" w:space="0" w:color="auto"/>
              <w:right w:val="single" w:sz="4" w:space="0" w:color="auto"/>
            </w:tcBorders>
            <w:shd w:val="clear" w:color="auto" w:fill="auto"/>
            <w:noWrap/>
            <w:vAlign w:val="bottom"/>
            <w:hideMark/>
          </w:tcPr>
          <w:p w14:paraId="73BFC215" w14:textId="77777777" w:rsidR="00063D6F" w:rsidRPr="005F5B8C" w:rsidRDefault="00063D6F" w:rsidP="00063D6F">
            <w:pPr>
              <w:rPr>
                <w:rFonts w:ascii="Calibri" w:hAnsi="Calibri" w:cs="Calibri"/>
                <w:sz w:val="16"/>
                <w:szCs w:val="16"/>
              </w:rPr>
            </w:pPr>
            <w:r w:rsidRPr="005F5B8C">
              <w:rPr>
                <w:rFonts w:ascii="Calibri" w:hAnsi="Calibri" w:cs="Calibri"/>
                <w:sz w:val="16"/>
                <w:szCs w:val="16"/>
              </w:rPr>
              <w:t>info@alliancerc.com</w:t>
            </w:r>
          </w:p>
        </w:tc>
      </w:tr>
      <w:tr w:rsidR="00063D6F" w:rsidRPr="005F5B8C" w14:paraId="559C4C47" w14:textId="77777777" w:rsidTr="006315D2">
        <w:trPr>
          <w:trHeight w:val="240"/>
        </w:trPr>
        <w:tc>
          <w:tcPr>
            <w:tcW w:w="1830" w:type="dxa"/>
            <w:tcBorders>
              <w:top w:val="nil"/>
              <w:left w:val="single" w:sz="4" w:space="0" w:color="auto"/>
              <w:bottom w:val="single" w:sz="4" w:space="0" w:color="auto"/>
              <w:right w:val="single" w:sz="4" w:space="0" w:color="auto"/>
            </w:tcBorders>
            <w:shd w:val="clear" w:color="auto" w:fill="auto"/>
            <w:vAlign w:val="center"/>
            <w:hideMark/>
          </w:tcPr>
          <w:p w14:paraId="06E724FD" w14:textId="77777777" w:rsidR="00063D6F" w:rsidRPr="005F5B8C" w:rsidRDefault="00063D6F" w:rsidP="00063D6F">
            <w:pPr>
              <w:rPr>
                <w:rFonts w:ascii="Calibri" w:hAnsi="Calibri" w:cs="Calibri"/>
                <w:sz w:val="16"/>
                <w:szCs w:val="16"/>
              </w:rPr>
            </w:pPr>
            <w:proofErr w:type="spellStart"/>
            <w:r w:rsidRPr="005F5B8C">
              <w:rPr>
                <w:rFonts w:ascii="Calibri" w:hAnsi="Calibri" w:cs="Calibri"/>
                <w:sz w:val="16"/>
                <w:szCs w:val="16"/>
              </w:rPr>
              <w:t>Azzani</w:t>
            </w:r>
            <w:proofErr w:type="spellEnd"/>
            <w:r w:rsidRPr="005F5B8C">
              <w:rPr>
                <w:rFonts w:ascii="Calibri" w:hAnsi="Calibri" w:cs="Calibri"/>
                <w:color w:val="000000"/>
                <w:sz w:val="16"/>
                <w:szCs w:val="16"/>
              </w:rPr>
              <w:t xml:space="preserve"> Search Consultants</w:t>
            </w:r>
          </w:p>
        </w:tc>
        <w:tc>
          <w:tcPr>
            <w:tcW w:w="1640" w:type="dxa"/>
            <w:tcBorders>
              <w:top w:val="nil"/>
              <w:left w:val="nil"/>
              <w:bottom w:val="single" w:sz="4" w:space="0" w:color="auto"/>
              <w:right w:val="single" w:sz="4" w:space="0" w:color="auto"/>
            </w:tcBorders>
            <w:shd w:val="clear" w:color="auto" w:fill="auto"/>
            <w:vAlign w:val="bottom"/>
            <w:hideMark/>
          </w:tcPr>
          <w:p w14:paraId="6C82BDE6" w14:textId="77777777" w:rsidR="00063D6F" w:rsidRPr="005F5B8C" w:rsidRDefault="00063D6F" w:rsidP="00063D6F">
            <w:pPr>
              <w:rPr>
                <w:rFonts w:ascii="Calibri" w:hAnsi="Calibri" w:cs="Calibri"/>
                <w:sz w:val="16"/>
                <w:szCs w:val="16"/>
              </w:rPr>
            </w:pPr>
            <w:r w:rsidRPr="005F5B8C">
              <w:rPr>
                <w:rFonts w:ascii="Calibri" w:hAnsi="Calibri" w:cs="Calibri"/>
                <w:sz w:val="16"/>
                <w:szCs w:val="16"/>
              </w:rPr>
              <w:t xml:space="preserve">Eunice </w:t>
            </w:r>
            <w:proofErr w:type="spellStart"/>
            <w:r w:rsidRPr="005F5B8C">
              <w:rPr>
                <w:rFonts w:ascii="Calibri" w:hAnsi="Calibri" w:cs="Calibri"/>
                <w:sz w:val="16"/>
                <w:szCs w:val="16"/>
              </w:rPr>
              <w:t>Azzani</w:t>
            </w:r>
            <w:proofErr w:type="spellEnd"/>
          </w:p>
        </w:tc>
        <w:tc>
          <w:tcPr>
            <w:tcW w:w="1360" w:type="dxa"/>
            <w:tcBorders>
              <w:top w:val="nil"/>
              <w:left w:val="nil"/>
              <w:bottom w:val="single" w:sz="4" w:space="0" w:color="auto"/>
              <w:right w:val="single" w:sz="4" w:space="0" w:color="auto"/>
            </w:tcBorders>
            <w:shd w:val="clear" w:color="auto" w:fill="auto"/>
            <w:noWrap/>
            <w:vAlign w:val="bottom"/>
            <w:hideMark/>
          </w:tcPr>
          <w:p w14:paraId="6EBBFF09" w14:textId="77777777" w:rsidR="00063D6F" w:rsidRPr="005F5B8C" w:rsidRDefault="00063D6F" w:rsidP="00063D6F">
            <w:pPr>
              <w:rPr>
                <w:rFonts w:ascii="Calibri" w:hAnsi="Calibri" w:cs="Calibri"/>
                <w:sz w:val="16"/>
                <w:szCs w:val="16"/>
              </w:rPr>
            </w:pPr>
            <w:r w:rsidRPr="005F5B8C">
              <w:rPr>
                <w:rFonts w:ascii="Calibri" w:hAnsi="Calibri" w:cs="Calibri"/>
                <w:sz w:val="16"/>
                <w:szCs w:val="16"/>
              </w:rPr>
              <w:t>(628) 267-2220</w:t>
            </w:r>
          </w:p>
        </w:tc>
        <w:tc>
          <w:tcPr>
            <w:tcW w:w="1599" w:type="dxa"/>
            <w:tcBorders>
              <w:top w:val="nil"/>
              <w:left w:val="nil"/>
              <w:bottom w:val="single" w:sz="4" w:space="0" w:color="auto"/>
              <w:right w:val="single" w:sz="4" w:space="0" w:color="auto"/>
            </w:tcBorders>
            <w:shd w:val="clear" w:color="auto" w:fill="auto"/>
            <w:vAlign w:val="center"/>
            <w:hideMark/>
          </w:tcPr>
          <w:p w14:paraId="3D33FE6C" w14:textId="77777777" w:rsidR="00063D6F" w:rsidRPr="005F5B8C" w:rsidRDefault="00063D6F" w:rsidP="00063D6F">
            <w:pPr>
              <w:rPr>
                <w:rFonts w:ascii="Calibri" w:hAnsi="Calibri" w:cs="Calibri"/>
                <w:sz w:val="16"/>
                <w:szCs w:val="16"/>
              </w:rPr>
            </w:pPr>
            <w:r w:rsidRPr="005F5B8C">
              <w:rPr>
                <w:rFonts w:ascii="Calibri" w:hAnsi="Calibri" w:cs="Calibri"/>
                <w:sz w:val="16"/>
                <w:szCs w:val="16"/>
              </w:rPr>
              <w:t> </w:t>
            </w:r>
          </w:p>
        </w:tc>
        <w:tc>
          <w:tcPr>
            <w:tcW w:w="1068" w:type="dxa"/>
            <w:tcBorders>
              <w:top w:val="nil"/>
              <w:left w:val="nil"/>
              <w:bottom w:val="single" w:sz="4" w:space="0" w:color="auto"/>
              <w:right w:val="single" w:sz="4" w:space="0" w:color="auto"/>
            </w:tcBorders>
            <w:shd w:val="clear" w:color="auto" w:fill="auto"/>
            <w:noWrap/>
            <w:vAlign w:val="center"/>
            <w:hideMark/>
          </w:tcPr>
          <w:p w14:paraId="0EB43C58" w14:textId="77777777" w:rsidR="00063D6F" w:rsidRPr="005F5B8C" w:rsidRDefault="00063D6F" w:rsidP="00063D6F">
            <w:pPr>
              <w:rPr>
                <w:rFonts w:ascii="Calibri" w:hAnsi="Calibri" w:cs="Calibri"/>
                <w:sz w:val="16"/>
                <w:szCs w:val="16"/>
              </w:rPr>
            </w:pPr>
            <w:r w:rsidRPr="005F5B8C">
              <w:rPr>
                <w:rFonts w:ascii="Calibri" w:hAnsi="Calibri" w:cs="Calibri"/>
                <w:sz w:val="16"/>
                <w:szCs w:val="16"/>
              </w:rPr>
              <w:t> </w:t>
            </w:r>
          </w:p>
        </w:tc>
        <w:tc>
          <w:tcPr>
            <w:tcW w:w="565" w:type="dxa"/>
            <w:tcBorders>
              <w:top w:val="nil"/>
              <w:left w:val="nil"/>
              <w:bottom w:val="single" w:sz="4" w:space="0" w:color="auto"/>
              <w:right w:val="single" w:sz="4" w:space="0" w:color="auto"/>
            </w:tcBorders>
            <w:shd w:val="clear" w:color="auto" w:fill="auto"/>
            <w:noWrap/>
            <w:vAlign w:val="center"/>
            <w:hideMark/>
          </w:tcPr>
          <w:p w14:paraId="337BBDE8" w14:textId="77777777" w:rsidR="00063D6F" w:rsidRPr="005F5B8C" w:rsidRDefault="00063D6F" w:rsidP="00063D6F">
            <w:pPr>
              <w:jc w:val="center"/>
              <w:rPr>
                <w:rFonts w:ascii="Calibri" w:hAnsi="Calibri" w:cs="Calibri"/>
                <w:sz w:val="16"/>
                <w:szCs w:val="16"/>
              </w:rPr>
            </w:pPr>
            <w:r w:rsidRPr="005F5B8C">
              <w:rPr>
                <w:rFonts w:ascii="Calibri" w:hAnsi="Calibri" w:cs="Calibri"/>
                <w:sz w:val="16"/>
                <w:szCs w:val="16"/>
              </w:rPr>
              <w:t> </w:t>
            </w:r>
          </w:p>
        </w:tc>
        <w:tc>
          <w:tcPr>
            <w:tcW w:w="2558" w:type="dxa"/>
            <w:tcBorders>
              <w:top w:val="nil"/>
              <w:left w:val="nil"/>
              <w:bottom w:val="single" w:sz="4" w:space="0" w:color="auto"/>
              <w:right w:val="single" w:sz="4" w:space="0" w:color="auto"/>
            </w:tcBorders>
            <w:shd w:val="clear" w:color="auto" w:fill="auto"/>
            <w:noWrap/>
            <w:vAlign w:val="bottom"/>
            <w:hideMark/>
          </w:tcPr>
          <w:p w14:paraId="2D314121" w14:textId="77777777" w:rsidR="00063D6F" w:rsidRPr="005F5B8C" w:rsidRDefault="00063D6F" w:rsidP="00063D6F">
            <w:pPr>
              <w:rPr>
                <w:rFonts w:ascii="Calibri" w:hAnsi="Calibri" w:cs="Calibri"/>
                <w:sz w:val="16"/>
                <w:szCs w:val="16"/>
              </w:rPr>
            </w:pPr>
            <w:r w:rsidRPr="005F5B8C">
              <w:rPr>
                <w:rFonts w:ascii="Calibri" w:hAnsi="Calibri" w:cs="Calibri"/>
                <w:sz w:val="16"/>
                <w:szCs w:val="16"/>
              </w:rPr>
              <w:t>info@azzanisearch.com</w:t>
            </w:r>
          </w:p>
        </w:tc>
      </w:tr>
      <w:tr w:rsidR="00063D6F" w:rsidRPr="005F5B8C" w14:paraId="0793FAAD" w14:textId="77777777" w:rsidTr="006315D2">
        <w:trPr>
          <w:trHeight w:val="480"/>
        </w:trPr>
        <w:tc>
          <w:tcPr>
            <w:tcW w:w="1830" w:type="dxa"/>
            <w:tcBorders>
              <w:top w:val="nil"/>
              <w:left w:val="single" w:sz="4" w:space="0" w:color="auto"/>
              <w:bottom w:val="single" w:sz="4" w:space="0" w:color="auto"/>
              <w:right w:val="single" w:sz="4" w:space="0" w:color="auto"/>
            </w:tcBorders>
            <w:shd w:val="clear" w:color="auto" w:fill="auto"/>
            <w:vAlign w:val="center"/>
            <w:hideMark/>
          </w:tcPr>
          <w:p w14:paraId="68272FF5" w14:textId="77777777" w:rsidR="00063D6F" w:rsidRPr="005F5B8C" w:rsidRDefault="00063D6F" w:rsidP="00063D6F">
            <w:pPr>
              <w:rPr>
                <w:rFonts w:ascii="Calibri" w:hAnsi="Calibri" w:cs="Calibri"/>
                <w:color w:val="000000"/>
                <w:sz w:val="16"/>
                <w:szCs w:val="16"/>
              </w:rPr>
            </w:pPr>
            <w:r w:rsidRPr="005F5B8C">
              <w:rPr>
                <w:rFonts w:ascii="Calibri" w:hAnsi="Calibri" w:cs="Calibri"/>
                <w:sz w:val="16"/>
                <w:szCs w:val="16"/>
              </w:rPr>
              <w:t>Integrated</w:t>
            </w:r>
            <w:r w:rsidRPr="005F5B8C">
              <w:rPr>
                <w:rFonts w:ascii="Calibri" w:hAnsi="Calibri" w:cs="Calibri"/>
                <w:color w:val="000000"/>
                <w:sz w:val="16"/>
                <w:szCs w:val="16"/>
              </w:rPr>
              <w:t xml:space="preserve"> Talent Solutions Inc., DBA Vivo </w:t>
            </w:r>
          </w:p>
        </w:tc>
        <w:tc>
          <w:tcPr>
            <w:tcW w:w="1640" w:type="dxa"/>
            <w:tcBorders>
              <w:top w:val="nil"/>
              <w:left w:val="nil"/>
              <w:bottom w:val="single" w:sz="4" w:space="0" w:color="auto"/>
              <w:right w:val="single" w:sz="4" w:space="0" w:color="auto"/>
            </w:tcBorders>
            <w:shd w:val="clear" w:color="auto" w:fill="auto"/>
            <w:vAlign w:val="bottom"/>
            <w:hideMark/>
          </w:tcPr>
          <w:p w14:paraId="4267C6FC" w14:textId="77777777" w:rsidR="00063D6F" w:rsidRPr="005F5B8C" w:rsidRDefault="00063D6F" w:rsidP="00063D6F">
            <w:pPr>
              <w:rPr>
                <w:rFonts w:ascii="Calibri" w:hAnsi="Calibri" w:cs="Calibri"/>
                <w:color w:val="000000"/>
                <w:sz w:val="16"/>
                <w:szCs w:val="16"/>
              </w:rPr>
            </w:pPr>
            <w:r w:rsidRPr="005F5B8C">
              <w:rPr>
                <w:rFonts w:ascii="Calibri" w:hAnsi="Calibri" w:cs="Calibri"/>
                <w:color w:val="000000"/>
                <w:sz w:val="16"/>
                <w:szCs w:val="16"/>
              </w:rPr>
              <w:t>Marilyn Weinstein</w:t>
            </w:r>
          </w:p>
        </w:tc>
        <w:tc>
          <w:tcPr>
            <w:tcW w:w="1360" w:type="dxa"/>
            <w:tcBorders>
              <w:top w:val="nil"/>
              <w:left w:val="nil"/>
              <w:bottom w:val="single" w:sz="4" w:space="0" w:color="auto"/>
              <w:right w:val="single" w:sz="4" w:space="0" w:color="auto"/>
            </w:tcBorders>
            <w:shd w:val="clear" w:color="auto" w:fill="auto"/>
            <w:noWrap/>
            <w:vAlign w:val="bottom"/>
            <w:hideMark/>
          </w:tcPr>
          <w:p w14:paraId="22498A7D" w14:textId="77777777" w:rsidR="00063D6F" w:rsidRPr="005F5B8C" w:rsidRDefault="00063D6F" w:rsidP="00063D6F">
            <w:pPr>
              <w:rPr>
                <w:rFonts w:ascii="Calibri" w:hAnsi="Calibri" w:cs="Calibri"/>
                <w:color w:val="000000"/>
                <w:sz w:val="16"/>
                <w:szCs w:val="16"/>
              </w:rPr>
            </w:pPr>
            <w:r w:rsidRPr="005F5B8C">
              <w:rPr>
                <w:rFonts w:ascii="Calibri" w:hAnsi="Calibri" w:cs="Calibri"/>
                <w:color w:val="000000"/>
                <w:sz w:val="16"/>
                <w:szCs w:val="16"/>
              </w:rPr>
              <w:t>(925) 271-6800</w:t>
            </w:r>
          </w:p>
        </w:tc>
        <w:tc>
          <w:tcPr>
            <w:tcW w:w="1599" w:type="dxa"/>
            <w:tcBorders>
              <w:top w:val="nil"/>
              <w:left w:val="nil"/>
              <w:bottom w:val="single" w:sz="4" w:space="0" w:color="auto"/>
              <w:right w:val="single" w:sz="4" w:space="0" w:color="auto"/>
            </w:tcBorders>
            <w:shd w:val="clear" w:color="auto" w:fill="auto"/>
            <w:vAlign w:val="center"/>
            <w:hideMark/>
          </w:tcPr>
          <w:p w14:paraId="7A52A82F" w14:textId="77777777" w:rsidR="00063D6F" w:rsidRPr="005F5B8C" w:rsidRDefault="00063D6F" w:rsidP="00063D6F">
            <w:pPr>
              <w:rPr>
                <w:rFonts w:ascii="Calibri" w:hAnsi="Calibri" w:cs="Calibri"/>
                <w:sz w:val="16"/>
                <w:szCs w:val="16"/>
              </w:rPr>
            </w:pPr>
            <w:r w:rsidRPr="005F5B8C">
              <w:rPr>
                <w:rFonts w:ascii="Calibri" w:hAnsi="Calibri" w:cs="Calibri"/>
                <w:sz w:val="16"/>
                <w:szCs w:val="16"/>
              </w:rPr>
              <w:t> </w:t>
            </w:r>
          </w:p>
        </w:tc>
        <w:tc>
          <w:tcPr>
            <w:tcW w:w="1068" w:type="dxa"/>
            <w:tcBorders>
              <w:top w:val="nil"/>
              <w:left w:val="nil"/>
              <w:bottom w:val="single" w:sz="4" w:space="0" w:color="auto"/>
              <w:right w:val="single" w:sz="4" w:space="0" w:color="auto"/>
            </w:tcBorders>
            <w:shd w:val="clear" w:color="auto" w:fill="auto"/>
            <w:noWrap/>
            <w:vAlign w:val="center"/>
            <w:hideMark/>
          </w:tcPr>
          <w:p w14:paraId="500B1DEA" w14:textId="77777777" w:rsidR="00063D6F" w:rsidRPr="005F5B8C" w:rsidRDefault="00063D6F" w:rsidP="00063D6F">
            <w:pPr>
              <w:rPr>
                <w:rFonts w:ascii="Calibri" w:hAnsi="Calibri" w:cs="Calibri"/>
                <w:sz w:val="16"/>
                <w:szCs w:val="16"/>
              </w:rPr>
            </w:pPr>
            <w:r w:rsidRPr="005F5B8C">
              <w:rPr>
                <w:rFonts w:ascii="Calibri" w:hAnsi="Calibri" w:cs="Calibri"/>
                <w:sz w:val="16"/>
                <w:szCs w:val="16"/>
              </w:rPr>
              <w:t> </w:t>
            </w:r>
          </w:p>
        </w:tc>
        <w:tc>
          <w:tcPr>
            <w:tcW w:w="565" w:type="dxa"/>
            <w:tcBorders>
              <w:top w:val="nil"/>
              <w:left w:val="nil"/>
              <w:bottom w:val="single" w:sz="4" w:space="0" w:color="auto"/>
              <w:right w:val="single" w:sz="4" w:space="0" w:color="auto"/>
            </w:tcBorders>
            <w:shd w:val="clear" w:color="auto" w:fill="auto"/>
            <w:noWrap/>
            <w:vAlign w:val="center"/>
            <w:hideMark/>
          </w:tcPr>
          <w:p w14:paraId="55878A2D" w14:textId="77777777" w:rsidR="00063D6F" w:rsidRPr="005F5B8C" w:rsidRDefault="00063D6F" w:rsidP="00063D6F">
            <w:pPr>
              <w:jc w:val="center"/>
              <w:rPr>
                <w:rFonts w:ascii="Calibri" w:hAnsi="Calibri" w:cs="Calibri"/>
                <w:sz w:val="16"/>
                <w:szCs w:val="16"/>
              </w:rPr>
            </w:pPr>
            <w:r w:rsidRPr="005F5B8C">
              <w:rPr>
                <w:rFonts w:ascii="Calibri" w:hAnsi="Calibri" w:cs="Calibri"/>
                <w:sz w:val="16"/>
                <w:szCs w:val="16"/>
              </w:rPr>
              <w:t> </w:t>
            </w:r>
          </w:p>
        </w:tc>
        <w:tc>
          <w:tcPr>
            <w:tcW w:w="2558" w:type="dxa"/>
            <w:tcBorders>
              <w:top w:val="nil"/>
              <w:left w:val="nil"/>
              <w:bottom w:val="single" w:sz="4" w:space="0" w:color="auto"/>
              <w:right w:val="single" w:sz="4" w:space="0" w:color="auto"/>
            </w:tcBorders>
            <w:shd w:val="clear" w:color="auto" w:fill="auto"/>
            <w:noWrap/>
            <w:vAlign w:val="bottom"/>
            <w:hideMark/>
          </w:tcPr>
          <w:p w14:paraId="4BCCB6F7" w14:textId="77777777" w:rsidR="00063D6F" w:rsidRPr="005F5B8C" w:rsidRDefault="00063D6F" w:rsidP="00063D6F">
            <w:pPr>
              <w:rPr>
                <w:rFonts w:ascii="Calibri" w:hAnsi="Calibri" w:cs="Calibri"/>
                <w:sz w:val="16"/>
                <w:szCs w:val="16"/>
              </w:rPr>
            </w:pPr>
            <w:r w:rsidRPr="005F5B8C">
              <w:rPr>
                <w:rFonts w:ascii="Calibri" w:hAnsi="Calibri" w:cs="Calibri"/>
                <w:sz w:val="16"/>
                <w:szCs w:val="16"/>
              </w:rPr>
              <w:t>marilyn.weinstein@vivoinc.com</w:t>
            </w:r>
          </w:p>
        </w:tc>
      </w:tr>
      <w:tr w:rsidR="00063D6F" w:rsidRPr="005F5B8C" w14:paraId="6A533999" w14:textId="77777777" w:rsidTr="006315D2">
        <w:trPr>
          <w:trHeight w:val="480"/>
        </w:trPr>
        <w:tc>
          <w:tcPr>
            <w:tcW w:w="1830" w:type="dxa"/>
            <w:tcBorders>
              <w:top w:val="nil"/>
              <w:left w:val="single" w:sz="4" w:space="0" w:color="auto"/>
              <w:bottom w:val="single" w:sz="4" w:space="0" w:color="auto"/>
              <w:right w:val="single" w:sz="4" w:space="0" w:color="auto"/>
            </w:tcBorders>
            <w:shd w:val="clear" w:color="auto" w:fill="auto"/>
            <w:vAlign w:val="center"/>
            <w:hideMark/>
          </w:tcPr>
          <w:p w14:paraId="53046343" w14:textId="77777777" w:rsidR="00063D6F" w:rsidRPr="005F5B8C" w:rsidRDefault="00063D6F" w:rsidP="00063D6F">
            <w:pPr>
              <w:rPr>
                <w:rFonts w:ascii="Calibri" w:hAnsi="Calibri" w:cs="Calibri"/>
                <w:color w:val="000000"/>
                <w:sz w:val="16"/>
                <w:szCs w:val="16"/>
              </w:rPr>
            </w:pPr>
            <w:r w:rsidRPr="005F5B8C">
              <w:rPr>
                <w:rFonts w:ascii="Calibri" w:hAnsi="Calibri" w:cs="Calibri"/>
                <w:sz w:val="16"/>
                <w:szCs w:val="16"/>
              </w:rPr>
              <w:t>WCUP,</w:t>
            </w:r>
            <w:r w:rsidRPr="005F5B8C">
              <w:rPr>
                <w:rFonts w:ascii="Calibri" w:hAnsi="Calibri" w:cs="Calibri"/>
                <w:color w:val="000000"/>
                <w:sz w:val="16"/>
                <w:szCs w:val="16"/>
              </w:rPr>
              <w:t xml:space="preserve"> Inc. DBA Snelling Staffing Services</w:t>
            </w:r>
          </w:p>
        </w:tc>
        <w:tc>
          <w:tcPr>
            <w:tcW w:w="1640" w:type="dxa"/>
            <w:tcBorders>
              <w:top w:val="nil"/>
              <w:left w:val="nil"/>
              <w:bottom w:val="single" w:sz="4" w:space="0" w:color="auto"/>
              <w:right w:val="single" w:sz="4" w:space="0" w:color="auto"/>
            </w:tcBorders>
            <w:shd w:val="clear" w:color="auto" w:fill="auto"/>
            <w:vAlign w:val="bottom"/>
            <w:hideMark/>
          </w:tcPr>
          <w:p w14:paraId="6A60E5D1" w14:textId="77777777" w:rsidR="00063D6F" w:rsidRPr="005F5B8C" w:rsidRDefault="00063D6F" w:rsidP="00063D6F">
            <w:pPr>
              <w:rPr>
                <w:rFonts w:ascii="Calibri" w:hAnsi="Calibri" w:cs="Calibri"/>
                <w:color w:val="000000"/>
                <w:sz w:val="16"/>
                <w:szCs w:val="16"/>
              </w:rPr>
            </w:pPr>
            <w:r w:rsidRPr="005F5B8C">
              <w:rPr>
                <w:rFonts w:ascii="Calibri" w:hAnsi="Calibri" w:cs="Calibri"/>
                <w:color w:val="000000"/>
                <w:sz w:val="16"/>
                <w:szCs w:val="16"/>
              </w:rPr>
              <w:t>Christine Utsumi-Puryear</w:t>
            </w:r>
          </w:p>
        </w:tc>
        <w:tc>
          <w:tcPr>
            <w:tcW w:w="1360" w:type="dxa"/>
            <w:tcBorders>
              <w:top w:val="nil"/>
              <w:left w:val="nil"/>
              <w:bottom w:val="single" w:sz="4" w:space="0" w:color="auto"/>
              <w:right w:val="single" w:sz="4" w:space="0" w:color="auto"/>
            </w:tcBorders>
            <w:shd w:val="clear" w:color="auto" w:fill="auto"/>
            <w:noWrap/>
            <w:vAlign w:val="center"/>
            <w:hideMark/>
          </w:tcPr>
          <w:p w14:paraId="225D7305" w14:textId="77777777" w:rsidR="00063D6F" w:rsidRPr="005F5B8C" w:rsidRDefault="00063D6F" w:rsidP="00063D6F">
            <w:pPr>
              <w:rPr>
                <w:rFonts w:ascii="Calibri" w:hAnsi="Calibri" w:cs="Calibri"/>
                <w:color w:val="000000"/>
                <w:sz w:val="16"/>
                <w:szCs w:val="16"/>
              </w:rPr>
            </w:pPr>
            <w:r w:rsidRPr="005F5B8C">
              <w:rPr>
                <w:rFonts w:ascii="Calibri" w:hAnsi="Calibri" w:cs="Calibri"/>
                <w:color w:val="000000"/>
                <w:sz w:val="16"/>
                <w:szCs w:val="16"/>
              </w:rPr>
              <w:t>(510) 769-4400</w:t>
            </w:r>
          </w:p>
        </w:tc>
        <w:tc>
          <w:tcPr>
            <w:tcW w:w="1599" w:type="dxa"/>
            <w:tcBorders>
              <w:top w:val="nil"/>
              <w:left w:val="nil"/>
              <w:bottom w:val="single" w:sz="4" w:space="0" w:color="auto"/>
              <w:right w:val="single" w:sz="4" w:space="0" w:color="auto"/>
            </w:tcBorders>
            <w:shd w:val="clear" w:color="auto" w:fill="auto"/>
            <w:vAlign w:val="center"/>
            <w:hideMark/>
          </w:tcPr>
          <w:p w14:paraId="76125676" w14:textId="77777777" w:rsidR="00063D6F" w:rsidRPr="005F5B8C" w:rsidRDefault="00063D6F" w:rsidP="00063D6F">
            <w:pPr>
              <w:rPr>
                <w:rFonts w:ascii="Calibri" w:hAnsi="Calibri" w:cs="Calibri"/>
                <w:sz w:val="16"/>
                <w:szCs w:val="16"/>
              </w:rPr>
            </w:pPr>
            <w:r w:rsidRPr="005F5B8C">
              <w:rPr>
                <w:rFonts w:ascii="Calibri" w:hAnsi="Calibri" w:cs="Calibri"/>
                <w:sz w:val="16"/>
                <w:szCs w:val="16"/>
              </w:rPr>
              <w:t> </w:t>
            </w:r>
          </w:p>
        </w:tc>
        <w:tc>
          <w:tcPr>
            <w:tcW w:w="1068" w:type="dxa"/>
            <w:tcBorders>
              <w:top w:val="nil"/>
              <w:left w:val="nil"/>
              <w:bottom w:val="single" w:sz="4" w:space="0" w:color="auto"/>
              <w:right w:val="single" w:sz="4" w:space="0" w:color="auto"/>
            </w:tcBorders>
            <w:shd w:val="clear" w:color="auto" w:fill="auto"/>
            <w:noWrap/>
            <w:vAlign w:val="center"/>
            <w:hideMark/>
          </w:tcPr>
          <w:p w14:paraId="388BF04B" w14:textId="77777777" w:rsidR="00063D6F" w:rsidRPr="005F5B8C" w:rsidRDefault="00063D6F" w:rsidP="00063D6F">
            <w:pPr>
              <w:rPr>
                <w:rFonts w:ascii="Calibri" w:hAnsi="Calibri" w:cs="Calibri"/>
                <w:sz w:val="16"/>
                <w:szCs w:val="16"/>
              </w:rPr>
            </w:pPr>
            <w:r w:rsidRPr="005F5B8C">
              <w:rPr>
                <w:rFonts w:ascii="Calibri" w:hAnsi="Calibri" w:cs="Calibri"/>
                <w:sz w:val="16"/>
                <w:szCs w:val="16"/>
              </w:rPr>
              <w:t> </w:t>
            </w:r>
          </w:p>
        </w:tc>
        <w:tc>
          <w:tcPr>
            <w:tcW w:w="565" w:type="dxa"/>
            <w:tcBorders>
              <w:top w:val="nil"/>
              <w:left w:val="nil"/>
              <w:bottom w:val="single" w:sz="4" w:space="0" w:color="auto"/>
              <w:right w:val="single" w:sz="4" w:space="0" w:color="auto"/>
            </w:tcBorders>
            <w:shd w:val="clear" w:color="auto" w:fill="auto"/>
            <w:noWrap/>
            <w:vAlign w:val="center"/>
            <w:hideMark/>
          </w:tcPr>
          <w:p w14:paraId="6B8E37CC" w14:textId="77777777" w:rsidR="00063D6F" w:rsidRPr="005F5B8C" w:rsidRDefault="00063D6F" w:rsidP="00063D6F">
            <w:pPr>
              <w:jc w:val="center"/>
              <w:rPr>
                <w:rFonts w:ascii="Calibri" w:hAnsi="Calibri" w:cs="Calibri"/>
                <w:sz w:val="16"/>
                <w:szCs w:val="16"/>
              </w:rPr>
            </w:pPr>
            <w:r w:rsidRPr="005F5B8C">
              <w:rPr>
                <w:rFonts w:ascii="Calibri" w:hAnsi="Calibri" w:cs="Calibri"/>
                <w:sz w:val="16"/>
                <w:szCs w:val="16"/>
              </w:rPr>
              <w:t> </w:t>
            </w:r>
          </w:p>
        </w:tc>
        <w:tc>
          <w:tcPr>
            <w:tcW w:w="2558" w:type="dxa"/>
            <w:tcBorders>
              <w:top w:val="nil"/>
              <w:left w:val="nil"/>
              <w:bottom w:val="single" w:sz="4" w:space="0" w:color="auto"/>
              <w:right w:val="single" w:sz="4" w:space="0" w:color="auto"/>
            </w:tcBorders>
            <w:shd w:val="clear" w:color="auto" w:fill="auto"/>
            <w:noWrap/>
            <w:vAlign w:val="bottom"/>
            <w:hideMark/>
          </w:tcPr>
          <w:p w14:paraId="49FF830C" w14:textId="77777777" w:rsidR="00063D6F" w:rsidRPr="005F5B8C" w:rsidRDefault="00063D6F" w:rsidP="00063D6F">
            <w:pPr>
              <w:rPr>
                <w:rFonts w:ascii="Calibri" w:hAnsi="Calibri" w:cs="Calibri"/>
                <w:sz w:val="16"/>
                <w:szCs w:val="16"/>
              </w:rPr>
            </w:pPr>
            <w:r w:rsidRPr="005F5B8C">
              <w:rPr>
                <w:rFonts w:ascii="Calibri" w:hAnsi="Calibri" w:cs="Calibri"/>
                <w:sz w:val="16"/>
                <w:szCs w:val="16"/>
              </w:rPr>
              <w:t>info@snelling.com</w:t>
            </w:r>
          </w:p>
        </w:tc>
      </w:tr>
      <w:tr w:rsidR="00063D6F" w:rsidRPr="005F5B8C" w14:paraId="6A573333" w14:textId="77777777" w:rsidTr="006315D2">
        <w:trPr>
          <w:trHeight w:val="240"/>
        </w:trPr>
        <w:tc>
          <w:tcPr>
            <w:tcW w:w="1830" w:type="dxa"/>
            <w:tcBorders>
              <w:top w:val="nil"/>
              <w:left w:val="single" w:sz="4" w:space="0" w:color="auto"/>
              <w:bottom w:val="single" w:sz="4" w:space="0" w:color="auto"/>
              <w:right w:val="single" w:sz="4" w:space="0" w:color="auto"/>
            </w:tcBorders>
            <w:shd w:val="clear" w:color="auto" w:fill="auto"/>
            <w:vAlign w:val="center"/>
            <w:hideMark/>
          </w:tcPr>
          <w:p w14:paraId="15D5A569" w14:textId="77777777" w:rsidR="00063D6F" w:rsidRPr="005F5B8C" w:rsidRDefault="00063D6F" w:rsidP="00063D6F">
            <w:pPr>
              <w:rPr>
                <w:rFonts w:ascii="Calibri" w:hAnsi="Calibri" w:cs="Calibri"/>
                <w:color w:val="000000"/>
                <w:sz w:val="16"/>
                <w:szCs w:val="16"/>
              </w:rPr>
            </w:pPr>
            <w:r w:rsidRPr="005F5B8C">
              <w:rPr>
                <w:rFonts w:ascii="Calibri" w:hAnsi="Calibri" w:cs="Calibri"/>
                <w:color w:val="000000"/>
                <w:sz w:val="16"/>
                <w:szCs w:val="16"/>
              </w:rPr>
              <w:t>Duffy Group</w:t>
            </w:r>
          </w:p>
        </w:tc>
        <w:tc>
          <w:tcPr>
            <w:tcW w:w="1640" w:type="dxa"/>
            <w:tcBorders>
              <w:top w:val="nil"/>
              <w:left w:val="nil"/>
              <w:bottom w:val="single" w:sz="4" w:space="0" w:color="auto"/>
              <w:right w:val="single" w:sz="4" w:space="0" w:color="auto"/>
            </w:tcBorders>
            <w:shd w:val="clear" w:color="auto" w:fill="auto"/>
            <w:vAlign w:val="bottom"/>
            <w:hideMark/>
          </w:tcPr>
          <w:p w14:paraId="4037662A" w14:textId="77777777" w:rsidR="00063D6F" w:rsidRPr="005F5B8C" w:rsidRDefault="00063D6F" w:rsidP="00063D6F">
            <w:pPr>
              <w:rPr>
                <w:rFonts w:ascii="Calibri" w:hAnsi="Calibri" w:cs="Calibri"/>
                <w:color w:val="000000"/>
                <w:sz w:val="16"/>
                <w:szCs w:val="16"/>
              </w:rPr>
            </w:pPr>
            <w:r w:rsidRPr="005F5B8C">
              <w:rPr>
                <w:rFonts w:ascii="Calibri" w:hAnsi="Calibri" w:cs="Calibri"/>
                <w:color w:val="000000"/>
                <w:sz w:val="16"/>
                <w:szCs w:val="16"/>
              </w:rPr>
              <w:t>Kathleen Duffy</w:t>
            </w:r>
          </w:p>
        </w:tc>
        <w:tc>
          <w:tcPr>
            <w:tcW w:w="1360" w:type="dxa"/>
            <w:tcBorders>
              <w:top w:val="nil"/>
              <w:left w:val="nil"/>
              <w:bottom w:val="single" w:sz="4" w:space="0" w:color="auto"/>
              <w:right w:val="single" w:sz="4" w:space="0" w:color="auto"/>
            </w:tcBorders>
            <w:shd w:val="clear" w:color="auto" w:fill="auto"/>
            <w:noWrap/>
            <w:vAlign w:val="bottom"/>
            <w:hideMark/>
          </w:tcPr>
          <w:p w14:paraId="28573BDD" w14:textId="77777777" w:rsidR="00063D6F" w:rsidRPr="005F5B8C" w:rsidRDefault="00063D6F" w:rsidP="00063D6F">
            <w:pPr>
              <w:rPr>
                <w:rFonts w:ascii="Calibri" w:hAnsi="Calibri" w:cs="Calibri"/>
                <w:color w:val="000000"/>
                <w:sz w:val="16"/>
                <w:szCs w:val="16"/>
              </w:rPr>
            </w:pPr>
            <w:r w:rsidRPr="005F5B8C">
              <w:rPr>
                <w:rFonts w:ascii="Calibri" w:hAnsi="Calibri" w:cs="Calibri"/>
                <w:color w:val="000000"/>
                <w:sz w:val="16"/>
                <w:szCs w:val="16"/>
              </w:rPr>
              <w:t>(602) 861-5840</w:t>
            </w:r>
          </w:p>
        </w:tc>
        <w:tc>
          <w:tcPr>
            <w:tcW w:w="1599" w:type="dxa"/>
            <w:tcBorders>
              <w:top w:val="nil"/>
              <w:left w:val="nil"/>
              <w:bottom w:val="single" w:sz="4" w:space="0" w:color="auto"/>
              <w:right w:val="single" w:sz="4" w:space="0" w:color="auto"/>
            </w:tcBorders>
            <w:shd w:val="clear" w:color="auto" w:fill="auto"/>
            <w:vAlign w:val="center"/>
            <w:hideMark/>
          </w:tcPr>
          <w:p w14:paraId="35A068A0" w14:textId="77777777" w:rsidR="00063D6F" w:rsidRPr="005F5B8C" w:rsidRDefault="00063D6F" w:rsidP="00063D6F">
            <w:pPr>
              <w:rPr>
                <w:rFonts w:ascii="Calibri" w:hAnsi="Calibri" w:cs="Calibri"/>
                <w:sz w:val="16"/>
                <w:szCs w:val="16"/>
              </w:rPr>
            </w:pPr>
            <w:r w:rsidRPr="005F5B8C">
              <w:rPr>
                <w:rFonts w:ascii="Calibri" w:hAnsi="Calibri" w:cs="Calibri"/>
                <w:sz w:val="16"/>
                <w:szCs w:val="16"/>
              </w:rPr>
              <w:t> </w:t>
            </w:r>
          </w:p>
        </w:tc>
        <w:tc>
          <w:tcPr>
            <w:tcW w:w="1068" w:type="dxa"/>
            <w:tcBorders>
              <w:top w:val="nil"/>
              <w:left w:val="nil"/>
              <w:bottom w:val="single" w:sz="4" w:space="0" w:color="auto"/>
              <w:right w:val="single" w:sz="4" w:space="0" w:color="auto"/>
            </w:tcBorders>
            <w:shd w:val="clear" w:color="auto" w:fill="auto"/>
            <w:noWrap/>
            <w:vAlign w:val="center"/>
            <w:hideMark/>
          </w:tcPr>
          <w:p w14:paraId="65DA85B5" w14:textId="77777777" w:rsidR="00063D6F" w:rsidRPr="005F5B8C" w:rsidRDefault="00063D6F" w:rsidP="00063D6F">
            <w:pPr>
              <w:rPr>
                <w:rFonts w:ascii="Calibri" w:hAnsi="Calibri" w:cs="Calibri"/>
                <w:sz w:val="16"/>
                <w:szCs w:val="16"/>
              </w:rPr>
            </w:pPr>
            <w:r w:rsidRPr="005F5B8C">
              <w:rPr>
                <w:rFonts w:ascii="Calibri" w:hAnsi="Calibri" w:cs="Calibri"/>
                <w:sz w:val="16"/>
                <w:szCs w:val="16"/>
              </w:rPr>
              <w:t> </w:t>
            </w:r>
          </w:p>
        </w:tc>
        <w:tc>
          <w:tcPr>
            <w:tcW w:w="565" w:type="dxa"/>
            <w:tcBorders>
              <w:top w:val="nil"/>
              <w:left w:val="nil"/>
              <w:bottom w:val="single" w:sz="4" w:space="0" w:color="auto"/>
              <w:right w:val="single" w:sz="4" w:space="0" w:color="auto"/>
            </w:tcBorders>
            <w:shd w:val="clear" w:color="auto" w:fill="auto"/>
            <w:noWrap/>
            <w:vAlign w:val="center"/>
            <w:hideMark/>
          </w:tcPr>
          <w:p w14:paraId="0B486AD1" w14:textId="77777777" w:rsidR="00063D6F" w:rsidRPr="005F5B8C" w:rsidRDefault="00063D6F" w:rsidP="00063D6F">
            <w:pPr>
              <w:jc w:val="center"/>
              <w:rPr>
                <w:rFonts w:ascii="Calibri" w:hAnsi="Calibri" w:cs="Calibri"/>
                <w:sz w:val="16"/>
                <w:szCs w:val="16"/>
              </w:rPr>
            </w:pPr>
            <w:r w:rsidRPr="005F5B8C">
              <w:rPr>
                <w:rFonts w:ascii="Calibri" w:hAnsi="Calibri" w:cs="Calibri"/>
                <w:sz w:val="16"/>
                <w:szCs w:val="16"/>
              </w:rPr>
              <w:t> </w:t>
            </w:r>
          </w:p>
        </w:tc>
        <w:tc>
          <w:tcPr>
            <w:tcW w:w="2558" w:type="dxa"/>
            <w:tcBorders>
              <w:top w:val="nil"/>
              <w:left w:val="nil"/>
              <w:bottom w:val="single" w:sz="4" w:space="0" w:color="auto"/>
              <w:right w:val="single" w:sz="4" w:space="0" w:color="auto"/>
            </w:tcBorders>
            <w:shd w:val="clear" w:color="auto" w:fill="auto"/>
            <w:noWrap/>
            <w:vAlign w:val="bottom"/>
            <w:hideMark/>
          </w:tcPr>
          <w:p w14:paraId="74368347" w14:textId="77777777" w:rsidR="00063D6F" w:rsidRPr="005F5B8C" w:rsidRDefault="00063D6F" w:rsidP="00063D6F">
            <w:pPr>
              <w:rPr>
                <w:rFonts w:ascii="Calibri" w:hAnsi="Calibri" w:cs="Calibri"/>
                <w:sz w:val="16"/>
                <w:szCs w:val="16"/>
              </w:rPr>
            </w:pPr>
            <w:r w:rsidRPr="005F5B8C">
              <w:rPr>
                <w:rFonts w:ascii="Calibri" w:hAnsi="Calibri" w:cs="Calibri"/>
                <w:sz w:val="16"/>
                <w:szCs w:val="16"/>
              </w:rPr>
              <w:t>kduffy@duffygroup.com</w:t>
            </w:r>
          </w:p>
        </w:tc>
      </w:tr>
      <w:tr w:rsidR="00063D6F" w:rsidRPr="005F5B8C" w14:paraId="38483044" w14:textId="77777777" w:rsidTr="006315D2">
        <w:trPr>
          <w:trHeight w:val="480"/>
        </w:trPr>
        <w:tc>
          <w:tcPr>
            <w:tcW w:w="1830" w:type="dxa"/>
            <w:tcBorders>
              <w:top w:val="nil"/>
              <w:left w:val="single" w:sz="4" w:space="0" w:color="auto"/>
              <w:bottom w:val="single" w:sz="4" w:space="0" w:color="auto"/>
              <w:right w:val="single" w:sz="4" w:space="0" w:color="auto"/>
            </w:tcBorders>
            <w:shd w:val="clear" w:color="auto" w:fill="auto"/>
            <w:vAlign w:val="bottom"/>
            <w:hideMark/>
          </w:tcPr>
          <w:p w14:paraId="2E5427D6" w14:textId="77777777" w:rsidR="00063D6F" w:rsidRPr="005F5B8C" w:rsidRDefault="00063D6F" w:rsidP="00063D6F">
            <w:pPr>
              <w:rPr>
                <w:rFonts w:ascii="Calibri" w:hAnsi="Calibri" w:cs="Calibri"/>
                <w:sz w:val="16"/>
                <w:szCs w:val="16"/>
              </w:rPr>
            </w:pPr>
            <w:r w:rsidRPr="005F5B8C">
              <w:rPr>
                <w:rFonts w:ascii="Calibri" w:hAnsi="Calibri" w:cs="Calibri"/>
                <w:sz w:val="16"/>
                <w:szCs w:val="16"/>
              </w:rPr>
              <w:t>Berkeley Search Consultants</w:t>
            </w:r>
          </w:p>
        </w:tc>
        <w:tc>
          <w:tcPr>
            <w:tcW w:w="1640" w:type="dxa"/>
            <w:tcBorders>
              <w:top w:val="nil"/>
              <w:left w:val="nil"/>
              <w:bottom w:val="single" w:sz="4" w:space="0" w:color="auto"/>
              <w:right w:val="single" w:sz="4" w:space="0" w:color="auto"/>
            </w:tcBorders>
            <w:shd w:val="clear" w:color="auto" w:fill="auto"/>
            <w:vAlign w:val="bottom"/>
            <w:hideMark/>
          </w:tcPr>
          <w:p w14:paraId="6D88FD54" w14:textId="77777777" w:rsidR="00063D6F" w:rsidRPr="005F5B8C" w:rsidRDefault="00063D6F" w:rsidP="00063D6F">
            <w:pPr>
              <w:rPr>
                <w:rFonts w:ascii="Calibri" w:hAnsi="Calibri" w:cs="Calibri"/>
                <w:sz w:val="16"/>
                <w:szCs w:val="16"/>
              </w:rPr>
            </w:pPr>
            <w:r w:rsidRPr="005F5B8C">
              <w:rPr>
                <w:rFonts w:ascii="Calibri" w:hAnsi="Calibri" w:cs="Calibri"/>
                <w:sz w:val="16"/>
                <w:szCs w:val="16"/>
              </w:rPr>
              <w:t>Efton Hall</w:t>
            </w:r>
          </w:p>
        </w:tc>
        <w:tc>
          <w:tcPr>
            <w:tcW w:w="1360" w:type="dxa"/>
            <w:tcBorders>
              <w:top w:val="nil"/>
              <w:left w:val="nil"/>
              <w:bottom w:val="single" w:sz="4" w:space="0" w:color="auto"/>
              <w:right w:val="single" w:sz="4" w:space="0" w:color="auto"/>
            </w:tcBorders>
            <w:shd w:val="clear" w:color="auto" w:fill="auto"/>
            <w:noWrap/>
            <w:vAlign w:val="bottom"/>
            <w:hideMark/>
          </w:tcPr>
          <w:p w14:paraId="3B6B6F62" w14:textId="77777777" w:rsidR="00063D6F" w:rsidRPr="005F5B8C" w:rsidRDefault="00063D6F" w:rsidP="00063D6F">
            <w:pPr>
              <w:rPr>
                <w:rFonts w:ascii="Calibri" w:hAnsi="Calibri" w:cs="Calibri"/>
                <w:sz w:val="16"/>
                <w:szCs w:val="16"/>
              </w:rPr>
            </w:pPr>
            <w:r w:rsidRPr="005F5B8C">
              <w:rPr>
                <w:rFonts w:ascii="Calibri" w:hAnsi="Calibri" w:cs="Calibri"/>
                <w:sz w:val="16"/>
                <w:szCs w:val="16"/>
              </w:rPr>
              <w:t>(510) 898-9308</w:t>
            </w:r>
          </w:p>
        </w:tc>
        <w:tc>
          <w:tcPr>
            <w:tcW w:w="1599" w:type="dxa"/>
            <w:tcBorders>
              <w:top w:val="nil"/>
              <w:left w:val="nil"/>
              <w:bottom w:val="single" w:sz="4" w:space="0" w:color="auto"/>
              <w:right w:val="single" w:sz="4" w:space="0" w:color="auto"/>
            </w:tcBorders>
            <w:shd w:val="clear" w:color="auto" w:fill="auto"/>
            <w:vAlign w:val="bottom"/>
            <w:hideMark/>
          </w:tcPr>
          <w:p w14:paraId="239CE3C9" w14:textId="77777777" w:rsidR="00063D6F" w:rsidRPr="005F5B8C" w:rsidRDefault="00063D6F" w:rsidP="00063D6F">
            <w:pPr>
              <w:rPr>
                <w:rFonts w:ascii="Calibri" w:hAnsi="Calibri" w:cs="Calibri"/>
                <w:sz w:val="16"/>
                <w:szCs w:val="16"/>
              </w:rPr>
            </w:pPr>
            <w:r w:rsidRPr="005F5B8C">
              <w:rPr>
                <w:rFonts w:ascii="Calibri" w:hAnsi="Calibri" w:cs="Calibri"/>
                <w:sz w:val="16"/>
                <w:szCs w:val="16"/>
              </w:rPr>
              <w:t>2560 Ninth Street, Suite 219</w:t>
            </w:r>
          </w:p>
        </w:tc>
        <w:tc>
          <w:tcPr>
            <w:tcW w:w="1068" w:type="dxa"/>
            <w:tcBorders>
              <w:top w:val="nil"/>
              <w:left w:val="nil"/>
              <w:bottom w:val="single" w:sz="4" w:space="0" w:color="auto"/>
              <w:right w:val="single" w:sz="4" w:space="0" w:color="auto"/>
            </w:tcBorders>
            <w:shd w:val="clear" w:color="auto" w:fill="auto"/>
            <w:noWrap/>
            <w:vAlign w:val="bottom"/>
            <w:hideMark/>
          </w:tcPr>
          <w:p w14:paraId="54DB600C" w14:textId="77777777" w:rsidR="00063D6F" w:rsidRPr="005F5B8C" w:rsidRDefault="00063D6F" w:rsidP="00063D6F">
            <w:pPr>
              <w:rPr>
                <w:rFonts w:ascii="Calibri" w:hAnsi="Calibri" w:cs="Calibri"/>
                <w:sz w:val="16"/>
                <w:szCs w:val="16"/>
              </w:rPr>
            </w:pPr>
            <w:r w:rsidRPr="005F5B8C">
              <w:rPr>
                <w:rFonts w:ascii="Calibri" w:hAnsi="Calibri" w:cs="Calibri"/>
                <w:sz w:val="16"/>
                <w:szCs w:val="16"/>
              </w:rPr>
              <w:t>BERKELEY</w:t>
            </w:r>
          </w:p>
        </w:tc>
        <w:tc>
          <w:tcPr>
            <w:tcW w:w="565" w:type="dxa"/>
            <w:tcBorders>
              <w:top w:val="nil"/>
              <w:left w:val="nil"/>
              <w:bottom w:val="single" w:sz="4" w:space="0" w:color="auto"/>
              <w:right w:val="single" w:sz="4" w:space="0" w:color="auto"/>
            </w:tcBorders>
            <w:shd w:val="clear" w:color="auto" w:fill="auto"/>
            <w:noWrap/>
            <w:vAlign w:val="center"/>
            <w:hideMark/>
          </w:tcPr>
          <w:p w14:paraId="7F0097E1" w14:textId="77777777" w:rsidR="00063D6F" w:rsidRPr="005F5B8C" w:rsidRDefault="00063D6F" w:rsidP="00063D6F">
            <w:pPr>
              <w:jc w:val="center"/>
              <w:rPr>
                <w:rFonts w:ascii="Calibri" w:hAnsi="Calibri" w:cs="Calibri"/>
                <w:sz w:val="16"/>
                <w:szCs w:val="16"/>
              </w:rPr>
            </w:pPr>
            <w:r w:rsidRPr="005F5B8C">
              <w:rPr>
                <w:rFonts w:ascii="Calibri" w:hAnsi="Calibri" w:cs="Calibri"/>
                <w:sz w:val="16"/>
                <w:szCs w:val="16"/>
              </w:rPr>
              <w:t>CA</w:t>
            </w:r>
          </w:p>
        </w:tc>
        <w:tc>
          <w:tcPr>
            <w:tcW w:w="2558" w:type="dxa"/>
            <w:tcBorders>
              <w:top w:val="nil"/>
              <w:left w:val="nil"/>
              <w:bottom w:val="single" w:sz="4" w:space="0" w:color="auto"/>
              <w:right w:val="single" w:sz="4" w:space="0" w:color="auto"/>
            </w:tcBorders>
            <w:shd w:val="clear" w:color="auto" w:fill="auto"/>
            <w:noWrap/>
            <w:vAlign w:val="bottom"/>
            <w:hideMark/>
          </w:tcPr>
          <w:p w14:paraId="54CF85AD" w14:textId="77777777" w:rsidR="00063D6F" w:rsidRPr="005F5B8C" w:rsidRDefault="00063D6F" w:rsidP="00063D6F">
            <w:pPr>
              <w:rPr>
                <w:rFonts w:ascii="Calibri" w:hAnsi="Calibri" w:cs="Calibri"/>
                <w:sz w:val="16"/>
                <w:szCs w:val="16"/>
              </w:rPr>
            </w:pPr>
            <w:r w:rsidRPr="005F5B8C">
              <w:rPr>
                <w:rFonts w:ascii="Calibri" w:hAnsi="Calibri" w:cs="Calibri"/>
                <w:sz w:val="16"/>
                <w:szCs w:val="16"/>
              </w:rPr>
              <w:t>ehall@berkeleysearch.com</w:t>
            </w:r>
          </w:p>
        </w:tc>
      </w:tr>
      <w:tr w:rsidR="00063D6F" w:rsidRPr="005F5B8C" w14:paraId="6A9777BE" w14:textId="77777777" w:rsidTr="006315D2">
        <w:trPr>
          <w:trHeight w:val="480"/>
        </w:trPr>
        <w:tc>
          <w:tcPr>
            <w:tcW w:w="1830" w:type="dxa"/>
            <w:tcBorders>
              <w:top w:val="nil"/>
              <w:left w:val="single" w:sz="4" w:space="0" w:color="auto"/>
              <w:bottom w:val="single" w:sz="4" w:space="0" w:color="auto"/>
              <w:right w:val="single" w:sz="4" w:space="0" w:color="auto"/>
            </w:tcBorders>
            <w:shd w:val="clear" w:color="auto" w:fill="auto"/>
            <w:vAlign w:val="bottom"/>
            <w:hideMark/>
          </w:tcPr>
          <w:p w14:paraId="44706231" w14:textId="77777777" w:rsidR="00063D6F" w:rsidRPr="005F5B8C" w:rsidRDefault="00063D6F" w:rsidP="00063D6F">
            <w:pPr>
              <w:rPr>
                <w:rFonts w:ascii="Calibri" w:hAnsi="Calibri" w:cs="Calibri"/>
                <w:sz w:val="16"/>
                <w:szCs w:val="16"/>
              </w:rPr>
            </w:pPr>
            <w:r w:rsidRPr="005F5B8C">
              <w:rPr>
                <w:rFonts w:ascii="Calibri" w:hAnsi="Calibri" w:cs="Calibri"/>
                <w:sz w:val="16"/>
                <w:szCs w:val="16"/>
              </w:rPr>
              <w:t>HR Management Corp., Inc.</w:t>
            </w:r>
          </w:p>
        </w:tc>
        <w:tc>
          <w:tcPr>
            <w:tcW w:w="1640" w:type="dxa"/>
            <w:tcBorders>
              <w:top w:val="nil"/>
              <w:left w:val="nil"/>
              <w:bottom w:val="single" w:sz="4" w:space="0" w:color="auto"/>
              <w:right w:val="single" w:sz="4" w:space="0" w:color="auto"/>
            </w:tcBorders>
            <w:shd w:val="clear" w:color="auto" w:fill="auto"/>
            <w:vAlign w:val="bottom"/>
            <w:hideMark/>
          </w:tcPr>
          <w:p w14:paraId="2673C233" w14:textId="77777777" w:rsidR="00063D6F" w:rsidRPr="005F5B8C" w:rsidRDefault="00063D6F" w:rsidP="00063D6F">
            <w:pPr>
              <w:rPr>
                <w:rFonts w:ascii="Calibri" w:hAnsi="Calibri" w:cs="Calibri"/>
                <w:sz w:val="16"/>
                <w:szCs w:val="16"/>
              </w:rPr>
            </w:pPr>
            <w:r w:rsidRPr="005F5B8C">
              <w:rPr>
                <w:rFonts w:ascii="Calibri" w:hAnsi="Calibri" w:cs="Calibri"/>
                <w:sz w:val="16"/>
                <w:szCs w:val="16"/>
              </w:rPr>
              <w:t>Clarence Hunt</w:t>
            </w:r>
          </w:p>
        </w:tc>
        <w:tc>
          <w:tcPr>
            <w:tcW w:w="1360" w:type="dxa"/>
            <w:tcBorders>
              <w:top w:val="nil"/>
              <w:left w:val="nil"/>
              <w:bottom w:val="single" w:sz="4" w:space="0" w:color="auto"/>
              <w:right w:val="single" w:sz="4" w:space="0" w:color="auto"/>
            </w:tcBorders>
            <w:shd w:val="clear" w:color="auto" w:fill="auto"/>
            <w:noWrap/>
            <w:vAlign w:val="bottom"/>
            <w:hideMark/>
          </w:tcPr>
          <w:p w14:paraId="41EDF48C" w14:textId="77777777" w:rsidR="00063D6F" w:rsidRPr="005F5B8C" w:rsidRDefault="00063D6F" w:rsidP="00063D6F">
            <w:pPr>
              <w:rPr>
                <w:rFonts w:ascii="Calibri" w:hAnsi="Calibri" w:cs="Calibri"/>
                <w:sz w:val="16"/>
                <w:szCs w:val="16"/>
              </w:rPr>
            </w:pPr>
            <w:r w:rsidRPr="005F5B8C">
              <w:rPr>
                <w:rFonts w:ascii="Calibri" w:hAnsi="Calibri" w:cs="Calibri"/>
                <w:sz w:val="16"/>
                <w:szCs w:val="16"/>
              </w:rPr>
              <w:t>(510) 267-0575</w:t>
            </w:r>
          </w:p>
        </w:tc>
        <w:tc>
          <w:tcPr>
            <w:tcW w:w="1599" w:type="dxa"/>
            <w:tcBorders>
              <w:top w:val="nil"/>
              <w:left w:val="nil"/>
              <w:bottom w:val="single" w:sz="4" w:space="0" w:color="auto"/>
              <w:right w:val="single" w:sz="4" w:space="0" w:color="auto"/>
            </w:tcBorders>
            <w:shd w:val="clear" w:color="auto" w:fill="auto"/>
            <w:vAlign w:val="bottom"/>
            <w:hideMark/>
          </w:tcPr>
          <w:p w14:paraId="60CB666A" w14:textId="77777777" w:rsidR="00063D6F" w:rsidRPr="005F5B8C" w:rsidRDefault="00063D6F" w:rsidP="00063D6F">
            <w:pPr>
              <w:rPr>
                <w:rFonts w:ascii="Calibri" w:hAnsi="Calibri" w:cs="Calibri"/>
                <w:sz w:val="16"/>
                <w:szCs w:val="16"/>
              </w:rPr>
            </w:pPr>
            <w:r w:rsidRPr="005F5B8C">
              <w:rPr>
                <w:rFonts w:ascii="Calibri" w:hAnsi="Calibri" w:cs="Calibri"/>
                <w:sz w:val="16"/>
                <w:szCs w:val="16"/>
              </w:rPr>
              <w:t>462 Elwood Avenue, Suite 9</w:t>
            </w:r>
          </w:p>
        </w:tc>
        <w:tc>
          <w:tcPr>
            <w:tcW w:w="1068" w:type="dxa"/>
            <w:tcBorders>
              <w:top w:val="nil"/>
              <w:left w:val="nil"/>
              <w:bottom w:val="single" w:sz="4" w:space="0" w:color="auto"/>
              <w:right w:val="single" w:sz="4" w:space="0" w:color="auto"/>
            </w:tcBorders>
            <w:shd w:val="clear" w:color="auto" w:fill="auto"/>
            <w:noWrap/>
            <w:vAlign w:val="bottom"/>
            <w:hideMark/>
          </w:tcPr>
          <w:p w14:paraId="7624DC40" w14:textId="77777777" w:rsidR="00063D6F" w:rsidRPr="005F5B8C" w:rsidRDefault="00063D6F" w:rsidP="00063D6F">
            <w:pPr>
              <w:rPr>
                <w:rFonts w:ascii="Calibri" w:hAnsi="Calibri" w:cs="Calibri"/>
                <w:sz w:val="16"/>
                <w:szCs w:val="16"/>
              </w:rPr>
            </w:pPr>
            <w:r w:rsidRPr="005F5B8C">
              <w:rPr>
                <w:rFonts w:ascii="Calibri" w:hAnsi="Calibri" w:cs="Calibri"/>
                <w:sz w:val="16"/>
                <w:szCs w:val="16"/>
              </w:rPr>
              <w:t>OAKLAND</w:t>
            </w:r>
          </w:p>
        </w:tc>
        <w:tc>
          <w:tcPr>
            <w:tcW w:w="565" w:type="dxa"/>
            <w:tcBorders>
              <w:top w:val="nil"/>
              <w:left w:val="nil"/>
              <w:bottom w:val="single" w:sz="4" w:space="0" w:color="auto"/>
              <w:right w:val="single" w:sz="4" w:space="0" w:color="auto"/>
            </w:tcBorders>
            <w:shd w:val="clear" w:color="auto" w:fill="auto"/>
            <w:noWrap/>
            <w:vAlign w:val="center"/>
            <w:hideMark/>
          </w:tcPr>
          <w:p w14:paraId="7F228B17" w14:textId="77777777" w:rsidR="00063D6F" w:rsidRPr="005F5B8C" w:rsidRDefault="00063D6F" w:rsidP="00063D6F">
            <w:pPr>
              <w:jc w:val="center"/>
              <w:rPr>
                <w:rFonts w:ascii="Calibri" w:hAnsi="Calibri" w:cs="Calibri"/>
                <w:sz w:val="16"/>
                <w:szCs w:val="16"/>
              </w:rPr>
            </w:pPr>
            <w:r w:rsidRPr="005F5B8C">
              <w:rPr>
                <w:rFonts w:ascii="Calibri" w:hAnsi="Calibri" w:cs="Calibri"/>
                <w:sz w:val="16"/>
                <w:szCs w:val="16"/>
              </w:rPr>
              <w:t>CA</w:t>
            </w:r>
          </w:p>
        </w:tc>
        <w:tc>
          <w:tcPr>
            <w:tcW w:w="2558" w:type="dxa"/>
            <w:tcBorders>
              <w:top w:val="nil"/>
              <w:left w:val="nil"/>
              <w:bottom w:val="single" w:sz="4" w:space="0" w:color="auto"/>
              <w:right w:val="single" w:sz="4" w:space="0" w:color="auto"/>
            </w:tcBorders>
            <w:shd w:val="clear" w:color="auto" w:fill="auto"/>
            <w:noWrap/>
            <w:vAlign w:val="bottom"/>
            <w:hideMark/>
          </w:tcPr>
          <w:p w14:paraId="6B3EFDB2" w14:textId="77777777" w:rsidR="00063D6F" w:rsidRPr="005F5B8C" w:rsidRDefault="00063D6F" w:rsidP="00063D6F">
            <w:pPr>
              <w:rPr>
                <w:rFonts w:ascii="Calibri" w:hAnsi="Calibri" w:cs="Calibri"/>
                <w:sz w:val="16"/>
                <w:szCs w:val="16"/>
              </w:rPr>
            </w:pPr>
            <w:r w:rsidRPr="005F5B8C">
              <w:rPr>
                <w:rFonts w:ascii="Calibri" w:hAnsi="Calibri" w:cs="Calibri"/>
                <w:sz w:val="16"/>
                <w:szCs w:val="16"/>
              </w:rPr>
              <w:t>cahuntjr@sbcglobal.net</w:t>
            </w:r>
          </w:p>
        </w:tc>
      </w:tr>
      <w:tr w:rsidR="00063D6F" w:rsidRPr="005F5B8C" w14:paraId="69D3DE8D" w14:textId="77777777" w:rsidTr="006315D2">
        <w:trPr>
          <w:trHeight w:val="480"/>
        </w:trPr>
        <w:tc>
          <w:tcPr>
            <w:tcW w:w="1830" w:type="dxa"/>
            <w:tcBorders>
              <w:top w:val="nil"/>
              <w:left w:val="single" w:sz="4" w:space="0" w:color="auto"/>
              <w:bottom w:val="single" w:sz="4" w:space="0" w:color="auto"/>
              <w:right w:val="single" w:sz="4" w:space="0" w:color="auto"/>
            </w:tcBorders>
            <w:shd w:val="clear" w:color="auto" w:fill="auto"/>
            <w:vAlign w:val="bottom"/>
            <w:hideMark/>
          </w:tcPr>
          <w:p w14:paraId="4FD9AB62" w14:textId="77777777" w:rsidR="00063D6F" w:rsidRPr="005F5B8C" w:rsidRDefault="00063D6F" w:rsidP="00063D6F">
            <w:pPr>
              <w:rPr>
                <w:rFonts w:ascii="Calibri" w:hAnsi="Calibri" w:cs="Calibri"/>
                <w:sz w:val="16"/>
                <w:szCs w:val="16"/>
              </w:rPr>
            </w:pPr>
            <w:r w:rsidRPr="005F5B8C">
              <w:rPr>
                <w:rFonts w:ascii="Calibri" w:hAnsi="Calibri" w:cs="Calibri"/>
                <w:sz w:val="16"/>
                <w:szCs w:val="16"/>
              </w:rPr>
              <w:t>IT-SCIENT LLC</w:t>
            </w:r>
          </w:p>
        </w:tc>
        <w:tc>
          <w:tcPr>
            <w:tcW w:w="1640" w:type="dxa"/>
            <w:tcBorders>
              <w:top w:val="nil"/>
              <w:left w:val="nil"/>
              <w:bottom w:val="single" w:sz="4" w:space="0" w:color="auto"/>
              <w:right w:val="single" w:sz="4" w:space="0" w:color="auto"/>
            </w:tcBorders>
            <w:shd w:val="clear" w:color="auto" w:fill="auto"/>
            <w:vAlign w:val="bottom"/>
            <w:hideMark/>
          </w:tcPr>
          <w:p w14:paraId="6C90B600" w14:textId="77777777" w:rsidR="00063D6F" w:rsidRPr="005F5B8C" w:rsidRDefault="00063D6F" w:rsidP="00063D6F">
            <w:pPr>
              <w:rPr>
                <w:rFonts w:ascii="Calibri" w:hAnsi="Calibri" w:cs="Calibri"/>
                <w:sz w:val="16"/>
                <w:szCs w:val="16"/>
              </w:rPr>
            </w:pPr>
            <w:r w:rsidRPr="005F5B8C">
              <w:rPr>
                <w:rFonts w:ascii="Calibri" w:hAnsi="Calibri" w:cs="Calibri"/>
                <w:sz w:val="16"/>
                <w:szCs w:val="16"/>
              </w:rPr>
              <w:t>Meenu Giri</w:t>
            </w:r>
          </w:p>
        </w:tc>
        <w:tc>
          <w:tcPr>
            <w:tcW w:w="1360" w:type="dxa"/>
            <w:tcBorders>
              <w:top w:val="nil"/>
              <w:left w:val="nil"/>
              <w:bottom w:val="single" w:sz="4" w:space="0" w:color="auto"/>
              <w:right w:val="single" w:sz="4" w:space="0" w:color="auto"/>
            </w:tcBorders>
            <w:shd w:val="clear" w:color="auto" w:fill="auto"/>
            <w:noWrap/>
            <w:vAlign w:val="bottom"/>
            <w:hideMark/>
          </w:tcPr>
          <w:p w14:paraId="06A31152" w14:textId="77777777" w:rsidR="00063D6F" w:rsidRPr="005F5B8C" w:rsidRDefault="00063D6F" w:rsidP="00063D6F">
            <w:pPr>
              <w:rPr>
                <w:rFonts w:ascii="Calibri" w:hAnsi="Calibri" w:cs="Calibri"/>
                <w:sz w:val="16"/>
                <w:szCs w:val="16"/>
              </w:rPr>
            </w:pPr>
            <w:r w:rsidRPr="005F5B8C">
              <w:rPr>
                <w:rFonts w:ascii="Calibri" w:hAnsi="Calibri" w:cs="Calibri"/>
                <w:sz w:val="16"/>
                <w:szCs w:val="16"/>
              </w:rPr>
              <w:t>(510) 516-7811</w:t>
            </w:r>
          </w:p>
        </w:tc>
        <w:tc>
          <w:tcPr>
            <w:tcW w:w="1599" w:type="dxa"/>
            <w:tcBorders>
              <w:top w:val="nil"/>
              <w:left w:val="nil"/>
              <w:bottom w:val="single" w:sz="4" w:space="0" w:color="auto"/>
              <w:right w:val="single" w:sz="4" w:space="0" w:color="auto"/>
            </w:tcBorders>
            <w:shd w:val="clear" w:color="auto" w:fill="auto"/>
            <w:vAlign w:val="bottom"/>
            <w:hideMark/>
          </w:tcPr>
          <w:p w14:paraId="38DC18E2" w14:textId="77777777" w:rsidR="00063D6F" w:rsidRPr="005F5B8C" w:rsidRDefault="00063D6F" w:rsidP="00063D6F">
            <w:pPr>
              <w:rPr>
                <w:rFonts w:ascii="Calibri" w:hAnsi="Calibri" w:cs="Calibri"/>
                <w:sz w:val="16"/>
                <w:szCs w:val="16"/>
              </w:rPr>
            </w:pPr>
            <w:r w:rsidRPr="005F5B8C">
              <w:rPr>
                <w:rFonts w:ascii="Calibri" w:hAnsi="Calibri" w:cs="Calibri"/>
                <w:sz w:val="16"/>
                <w:szCs w:val="16"/>
              </w:rPr>
              <w:t>37259 Fremont Blvd Suite B</w:t>
            </w:r>
          </w:p>
        </w:tc>
        <w:tc>
          <w:tcPr>
            <w:tcW w:w="1068" w:type="dxa"/>
            <w:tcBorders>
              <w:top w:val="nil"/>
              <w:left w:val="nil"/>
              <w:bottom w:val="single" w:sz="4" w:space="0" w:color="auto"/>
              <w:right w:val="single" w:sz="4" w:space="0" w:color="auto"/>
            </w:tcBorders>
            <w:shd w:val="clear" w:color="auto" w:fill="auto"/>
            <w:noWrap/>
            <w:vAlign w:val="bottom"/>
            <w:hideMark/>
          </w:tcPr>
          <w:p w14:paraId="6EB36260" w14:textId="77777777" w:rsidR="00063D6F" w:rsidRPr="005F5B8C" w:rsidRDefault="00063D6F" w:rsidP="00063D6F">
            <w:pPr>
              <w:rPr>
                <w:rFonts w:ascii="Calibri" w:hAnsi="Calibri" w:cs="Calibri"/>
                <w:sz w:val="16"/>
                <w:szCs w:val="16"/>
              </w:rPr>
            </w:pPr>
            <w:r w:rsidRPr="005F5B8C">
              <w:rPr>
                <w:rFonts w:ascii="Calibri" w:hAnsi="Calibri" w:cs="Calibri"/>
                <w:sz w:val="16"/>
                <w:szCs w:val="16"/>
              </w:rPr>
              <w:t>FREMONT</w:t>
            </w:r>
          </w:p>
        </w:tc>
        <w:tc>
          <w:tcPr>
            <w:tcW w:w="565" w:type="dxa"/>
            <w:tcBorders>
              <w:top w:val="nil"/>
              <w:left w:val="nil"/>
              <w:bottom w:val="single" w:sz="4" w:space="0" w:color="auto"/>
              <w:right w:val="single" w:sz="4" w:space="0" w:color="auto"/>
            </w:tcBorders>
            <w:shd w:val="clear" w:color="auto" w:fill="auto"/>
            <w:noWrap/>
            <w:vAlign w:val="center"/>
            <w:hideMark/>
          </w:tcPr>
          <w:p w14:paraId="72D1F9A1" w14:textId="77777777" w:rsidR="00063D6F" w:rsidRPr="005F5B8C" w:rsidRDefault="00063D6F" w:rsidP="00063D6F">
            <w:pPr>
              <w:jc w:val="center"/>
              <w:rPr>
                <w:rFonts w:ascii="Calibri" w:hAnsi="Calibri" w:cs="Calibri"/>
                <w:sz w:val="16"/>
                <w:szCs w:val="16"/>
              </w:rPr>
            </w:pPr>
            <w:r w:rsidRPr="005F5B8C">
              <w:rPr>
                <w:rFonts w:ascii="Calibri" w:hAnsi="Calibri" w:cs="Calibri"/>
                <w:sz w:val="16"/>
                <w:szCs w:val="16"/>
              </w:rPr>
              <w:t>CA</w:t>
            </w:r>
          </w:p>
        </w:tc>
        <w:tc>
          <w:tcPr>
            <w:tcW w:w="2558" w:type="dxa"/>
            <w:tcBorders>
              <w:top w:val="nil"/>
              <w:left w:val="nil"/>
              <w:bottom w:val="single" w:sz="4" w:space="0" w:color="auto"/>
              <w:right w:val="single" w:sz="4" w:space="0" w:color="auto"/>
            </w:tcBorders>
            <w:shd w:val="clear" w:color="auto" w:fill="auto"/>
            <w:noWrap/>
            <w:vAlign w:val="bottom"/>
            <w:hideMark/>
          </w:tcPr>
          <w:p w14:paraId="7C627FF5" w14:textId="77777777" w:rsidR="00063D6F" w:rsidRPr="005F5B8C" w:rsidRDefault="00063D6F" w:rsidP="00063D6F">
            <w:pPr>
              <w:rPr>
                <w:rFonts w:ascii="Calibri" w:hAnsi="Calibri" w:cs="Calibri"/>
                <w:sz w:val="16"/>
                <w:szCs w:val="16"/>
              </w:rPr>
            </w:pPr>
            <w:r w:rsidRPr="005F5B8C">
              <w:rPr>
                <w:rFonts w:ascii="Calibri" w:hAnsi="Calibri" w:cs="Calibri"/>
                <w:sz w:val="16"/>
                <w:szCs w:val="16"/>
              </w:rPr>
              <w:t>meenu.giri@itscient.com</w:t>
            </w:r>
          </w:p>
        </w:tc>
      </w:tr>
      <w:tr w:rsidR="00063D6F" w:rsidRPr="005F5B8C" w14:paraId="0A45921D" w14:textId="77777777" w:rsidTr="006315D2">
        <w:trPr>
          <w:trHeight w:val="240"/>
        </w:trPr>
        <w:tc>
          <w:tcPr>
            <w:tcW w:w="1830" w:type="dxa"/>
            <w:tcBorders>
              <w:top w:val="nil"/>
              <w:left w:val="single" w:sz="4" w:space="0" w:color="auto"/>
              <w:bottom w:val="single" w:sz="4" w:space="0" w:color="auto"/>
              <w:right w:val="single" w:sz="4" w:space="0" w:color="auto"/>
            </w:tcBorders>
            <w:shd w:val="clear" w:color="auto" w:fill="auto"/>
            <w:vAlign w:val="bottom"/>
            <w:hideMark/>
          </w:tcPr>
          <w:p w14:paraId="000DAD81" w14:textId="77777777" w:rsidR="00063D6F" w:rsidRPr="005F5B8C" w:rsidRDefault="00063D6F" w:rsidP="00063D6F">
            <w:pPr>
              <w:rPr>
                <w:rFonts w:ascii="Calibri" w:hAnsi="Calibri" w:cs="Calibri"/>
                <w:sz w:val="16"/>
                <w:szCs w:val="16"/>
              </w:rPr>
            </w:pPr>
            <w:r w:rsidRPr="005F5B8C">
              <w:rPr>
                <w:rFonts w:ascii="Calibri" w:hAnsi="Calibri" w:cs="Calibri"/>
                <w:sz w:val="16"/>
                <w:szCs w:val="16"/>
              </w:rPr>
              <w:t>Ryals &amp; Associates Inc</w:t>
            </w:r>
          </w:p>
        </w:tc>
        <w:tc>
          <w:tcPr>
            <w:tcW w:w="1640" w:type="dxa"/>
            <w:tcBorders>
              <w:top w:val="nil"/>
              <w:left w:val="nil"/>
              <w:bottom w:val="single" w:sz="4" w:space="0" w:color="auto"/>
              <w:right w:val="single" w:sz="4" w:space="0" w:color="auto"/>
            </w:tcBorders>
            <w:shd w:val="clear" w:color="auto" w:fill="auto"/>
            <w:vAlign w:val="bottom"/>
            <w:hideMark/>
          </w:tcPr>
          <w:p w14:paraId="27C5DF05" w14:textId="77777777" w:rsidR="00063D6F" w:rsidRPr="005F5B8C" w:rsidRDefault="00063D6F" w:rsidP="00063D6F">
            <w:pPr>
              <w:rPr>
                <w:rFonts w:ascii="Calibri" w:hAnsi="Calibri" w:cs="Calibri"/>
                <w:sz w:val="16"/>
                <w:szCs w:val="16"/>
              </w:rPr>
            </w:pPr>
            <w:r w:rsidRPr="005F5B8C">
              <w:rPr>
                <w:rFonts w:ascii="Calibri" w:hAnsi="Calibri" w:cs="Calibri"/>
                <w:sz w:val="16"/>
                <w:szCs w:val="16"/>
              </w:rPr>
              <w:t>Iris Brody Lopez</w:t>
            </w:r>
          </w:p>
        </w:tc>
        <w:tc>
          <w:tcPr>
            <w:tcW w:w="1360" w:type="dxa"/>
            <w:tcBorders>
              <w:top w:val="nil"/>
              <w:left w:val="nil"/>
              <w:bottom w:val="single" w:sz="4" w:space="0" w:color="auto"/>
              <w:right w:val="single" w:sz="4" w:space="0" w:color="auto"/>
            </w:tcBorders>
            <w:shd w:val="clear" w:color="auto" w:fill="auto"/>
            <w:noWrap/>
            <w:vAlign w:val="bottom"/>
            <w:hideMark/>
          </w:tcPr>
          <w:p w14:paraId="6D097C49" w14:textId="77777777" w:rsidR="00063D6F" w:rsidRPr="005F5B8C" w:rsidRDefault="00063D6F" w:rsidP="00063D6F">
            <w:pPr>
              <w:rPr>
                <w:rFonts w:ascii="Calibri" w:hAnsi="Calibri" w:cs="Calibri"/>
                <w:sz w:val="16"/>
                <w:szCs w:val="16"/>
              </w:rPr>
            </w:pPr>
            <w:r w:rsidRPr="005F5B8C">
              <w:rPr>
                <w:rFonts w:ascii="Calibri" w:hAnsi="Calibri" w:cs="Calibri"/>
                <w:sz w:val="16"/>
                <w:szCs w:val="16"/>
              </w:rPr>
              <w:t>(510) 839-5100</w:t>
            </w:r>
          </w:p>
        </w:tc>
        <w:tc>
          <w:tcPr>
            <w:tcW w:w="1599" w:type="dxa"/>
            <w:tcBorders>
              <w:top w:val="nil"/>
              <w:left w:val="nil"/>
              <w:bottom w:val="single" w:sz="4" w:space="0" w:color="auto"/>
              <w:right w:val="single" w:sz="4" w:space="0" w:color="auto"/>
            </w:tcBorders>
            <w:shd w:val="clear" w:color="auto" w:fill="auto"/>
            <w:vAlign w:val="bottom"/>
            <w:hideMark/>
          </w:tcPr>
          <w:p w14:paraId="1FF1F036" w14:textId="77777777" w:rsidR="00063D6F" w:rsidRPr="005F5B8C" w:rsidRDefault="00063D6F" w:rsidP="00063D6F">
            <w:pPr>
              <w:rPr>
                <w:rFonts w:ascii="Calibri" w:hAnsi="Calibri" w:cs="Calibri"/>
                <w:sz w:val="16"/>
                <w:szCs w:val="16"/>
              </w:rPr>
            </w:pPr>
            <w:r w:rsidRPr="005F5B8C">
              <w:rPr>
                <w:rFonts w:ascii="Calibri" w:hAnsi="Calibri" w:cs="Calibri"/>
                <w:sz w:val="16"/>
                <w:szCs w:val="16"/>
              </w:rPr>
              <w:t>410 12th Street, Suite 325</w:t>
            </w:r>
          </w:p>
        </w:tc>
        <w:tc>
          <w:tcPr>
            <w:tcW w:w="1068" w:type="dxa"/>
            <w:tcBorders>
              <w:top w:val="nil"/>
              <w:left w:val="nil"/>
              <w:bottom w:val="single" w:sz="4" w:space="0" w:color="auto"/>
              <w:right w:val="single" w:sz="4" w:space="0" w:color="auto"/>
            </w:tcBorders>
            <w:shd w:val="clear" w:color="auto" w:fill="auto"/>
            <w:noWrap/>
            <w:vAlign w:val="bottom"/>
            <w:hideMark/>
          </w:tcPr>
          <w:p w14:paraId="1F990C7B" w14:textId="77777777" w:rsidR="00063D6F" w:rsidRPr="005F5B8C" w:rsidRDefault="00063D6F" w:rsidP="00063D6F">
            <w:pPr>
              <w:rPr>
                <w:rFonts w:ascii="Calibri" w:hAnsi="Calibri" w:cs="Calibri"/>
                <w:sz w:val="16"/>
                <w:szCs w:val="16"/>
              </w:rPr>
            </w:pPr>
            <w:r w:rsidRPr="005F5B8C">
              <w:rPr>
                <w:rFonts w:ascii="Calibri" w:hAnsi="Calibri" w:cs="Calibri"/>
                <w:sz w:val="16"/>
                <w:szCs w:val="16"/>
              </w:rPr>
              <w:t>OAKLAND</w:t>
            </w:r>
          </w:p>
        </w:tc>
        <w:tc>
          <w:tcPr>
            <w:tcW w:w="565" w:type="dxa"/>
            <w:tcBorders>
              <w:top w:val="nil"/>
              <w:left w:val="nil"/>
              <w:bottom w:val="single" w:sz="4" w:space="0" w:color="auto"/>
              <w:right w:val="single" w:sz="4" w:space="0" w:color="auto"/>
            </w:tcBorders>
            <w:shd w:val="clear" w:color="auto" w:fill="auto"/>
            <w:noWrap/>
            <w:vAlign w:val="center"/>
            <w:hideMark/>
          </w:tcPr>
          <w:p w14:paraId="4D807B63" w14:textId="77777777" w:rsidR="00063D6F" w:rsidRPr="005F5B8C" w:rsidRDefault="00063D6F" w:rsidP="00063D6F">
            <w:pPr>
              <w:jc w:val="center"/>
              <w:rPr>
                <w:rFonts w:ascii="Calibri" w:hAnsi="Calibri" w:cs="Calibri"/>
                <w:sz w:val="16"/>
                <w:szCs w:val="16"/>
              </w:rPr>
            </w:pPr>
            <w:r w:rsidRPr="005F5B8C">
              <w:rPr>
                <w:rFonts w:ascii="Calibri" w:hAnsi="Calibri" w:cs="Calibri"/>
                <w:sz w:val="16"/>
                <w:szCs w:val="16"/>
              </w:rPr>
              <w:t>CA</w:t>
            </w:r>
          </w:p>
        </w:tc>
        <w:tc>
          <w:tcPr>
            <w:tcW w:w="2558" w:type="dxa"/>
            <w:tcBorders>
              <w:top w:val="nil"/>
              <w:left w:val="nil"/>
              <w:bottom w:val="single" w:sz="4" w:space="0" w:color="auto"/>
              <w:right w:val="single" w:sz="4" w:space="0" w:color="auto"/>
            </w:tcBorders>
            <w:shd w:val="clear" w:color="auto" w:fill="auto"/>
            <w:noWrap/>
            <w:vAlign w:val="bottom"/>
            <w:hideMark/>
          </w:tcPr>
          <w:p w14:paraId="550A615A" w14:textId="77777777" w:rsidR="00063D6F" w:rsidRPr="005F5B8C" w:rsidRDefault="00063D6F" w:rsidP="00063D6F">
            <w:pPr>
              <w:rPr>
                <w:rFonts w:ascii="Calibri" w:hAnsi="Calibri" w:cs="Calibri"/>
                <w:sz w:val="16"/>
                <w:szCs w:val="16"/>
              </w:rPr>
            </w:pPr>
            <w:r w:rsidRPr="005F5B8C">
              <w:rPr>
                <w:rFonts w:ascii="Calibri" w:hAnsi="Calibri" w:cs="Calibri"/>
                <w:sz w:val="16"/>
                <w:szCs w:val="16"/>
              </w:rPr>
              <w:t>ibl@ryalsjobs.com</w:t>
            </w:r>
          </w:p>
        </w:tc>
      </w:tr>
      <w:tr w:rsidR="00063D6F" w:rsidRPr="005F5B8C" w14:paraId="2B04176D" w14:textId="77777777" w:rsidTr="006315D2">
        <w:trPr>
          <w:trHeight w:val="480"/>
        </w:trPr>
        <w:tc>
          <w:tcPr>
            <w:tcW w:w="1830" w:type="dxa"/>
            <w:tcBorders>
              <w:top w:val="nil"/>
              <w:left w:val="single" w:sz="4" w:space="0" w:color="auto"/>
              <w:bottom w:val="single" w:sz="4" w:space="0" w:color="auto"/>
              <w:right w:val="single" w:sz="4" w:space="0" w:color="auto"/>
            </w:tcBorders>
            <w:shd w:val="clear" w:color="auto" w:fill="auto"/>
            <w:vAlign w:val="bottom"/>
            <w:hideMark/>
          </w:tcPr>
          <w:p w14:paraId="2A0322E6" w14:textId="77777777" w:rsidR="00063D6F" w:rsidRPr="005F5B8C" w:rsidRDefault="00063D6F" w:rsidP="00063D6F">
            <w:pPr>
              <w:rPr>
                <w:rFonts w:ascii="Calibri" w:hAnsi="Calibri" w:cs="Calibri"/>
                <w:sz w:val="16"/>
                <w:szCs w:val="16"/>
              </w:rPr>
            </w:pPr>
            <w:proofErr w:type="spellStart"/>
            <w:r w:rsidRPr="005F5B8C">
              <w:rPr>
                <w:rFonts w:ascii="Calibri" w:hAnsi="Calibri" w:cs="Calibri"/>
                <w:sz w:val="16"/>
                <w:szCs w:val="16"/>
              </w:rPr>
              <w:t>Sigmaways</w:t>
            </w:r>
            <w:proofErr w:type="spellEnd"/>
            <w:r w:rsidRPr="005F5B8C">
              <w:rPr>
                <w:rFonts w:ascii="Calibri" w:hAnsi="Calibri" w:cs="Calibri"/>
                <w:sz w:val="16"/>
                <w:szCs w:val="16"/>
              </w:rPr>
              <w:t xml:space="preserve"> Inc</w:t>
            </w:r>
          </w:p>
        </w:tc>
        <w:tc>
          <w:tcPr>
            <w:tcW w:w="1640" w:type="dxa"/>
            <w:tcBorders>
              <w:top w:val="nil"/>
              <w:left w:val="nil"/>
              <w:bottom w:val="single" w:sz="4" w:space="0" w:color="auto"/>
              <w:right w:val="single" w:sz="4" w:space="0" w:color="auto"/>
            </w:tcBorders>
            <w:shd w:val="clear" w:color="auto" w:fill="auto"/>
            <w:vAlign w:val="bottom"/>
            <w:hideMark/>
          </w:tcPr>
          <w:p w14:paraId="555EAC84" w14:textId="77777777" w:rsidR="00063D6F" w:rsidRPr="005F5B8C" w:rsidRDefault="00063D6F" w:rsidP="00063D6F">
            <w:pPr>
              <w:rPr>
                <w:rFonts w:ascii="Calibri" w:hAnsi="Calibri" w:cs="Calibri"/>
                <w:sz w:val="16"/>
                <w:szCs w:val="16"/>
              </w:rPr>
            </w:pPr>
            <w:r w:rsidRPr="005F5B8C">
              <w:rPr>
                <w:rFonts w:ascii="Calibri" w:hAnsi="Calibri" w:cs="Calibri"/>
                <w:sz w:val="16"/>
                <w:szCs w:val="16"/>
              </w:rPr>
              <w:t>Prakash Sadasivam</w:t>
            </w:r>
          </w:p>
        </w:tc>
        <w:tc>
          <w:tcPr>
            <w:tcW w:w="1360" w:type="dxa"/>
            <w:tcBorders>
              <w:top w:val="nil"/>
              <w:left w:val="nil"/>
              <w:bottom w:val="single" w:sz="4" w:space="0" w:color="auto"/>
              <w:right w:val="single" w:sz="4" w:space="0" w:color="auto"/>
            </w:tcBorders>
            <w:shd w:val="clear" w:color="auto" w:fill="auto"/>
            <w:noWrap/>
            <w:vAlign w:val="bottom"/>
            <w:hideMark/>
          </w:tcPr>
          <w:p w14:paraId="2C0D316D" w14:textId="77777777" w:rsidR="00063D6F" w:rsidRPr="005F5B8C" w:rsidRDefault="00063D6F" w:rsidP="00063D6F">
            <w:pPr>
              <w:rPr>
                <w:rFonts w:ascii="Calibri" w:hAnsi="Calibri" w:cs="Calibri"/>
                <w:sz w:val="16"/>
                <w:szCs w:val="16"/>
              </w:rPr>
            </w:pPr>
            <w:r w:rsidRPr="005F5B8C">
              <w:rPr>
                <w:rFonts w:ascii="Calibri" w:hAnsi="Calibri" w:cs="Calibri"/>
                <w:sz w:val="16"/>
                <w:szCs w:val="16"/>
              </w:rPr>
              <w:t>(510) 713-7800</w:t>
            </w:r>
          </w:p>
        </w:tc>
        <w:tc>
          <w:tcPr>
            <w:tcW w:w="1599" w:type="dxa"/>
            <w:tcBorders>
              <w:top w:val="nil"/>
              <w:left w:val="nil"/>
              <w:bottom w:val="single" w:sz="4" w:space="0" w:color="auto"/>
              <w:right w:val="single" w:sz="4" w:space="0" w:color="auto"/>
            </w:tcBorders>
            <w:shd w:val="clear" w:color="auto" w:fill="auto"/>
            <w:vAlign w:val="bottom"/>
            <w:hideMark/>
          </w:tcPr>
          <w:p w14:paraId="112DE48A" w14:textId="77777777" w:rsidR="00063D6F" w:rsidRPr="005F5B8C" w:rsidRDefault="00063D6F" w:rsidP="00063D6F">
            <w:pPr>
              <w:rPr>
                <w:rFonts w:ascii="Calibri" w:hAnsi="Calibri" w:cs="Calibri"/>
                <w:sz w:val="16"/>
                <w:szCs w:val="16"/>
              </w:rPr>
            </w:pPr>
            <w:r w:rsidRPr="005F5B8C">
              <w:rPr>
                <w:rFonts w:ascii="Calibri" w:hAnsi="Calibri" w:cs="Calibri"/>
                <w:sz w:val="16"/>
                <w:szCs w:val="16"/>
              </w:rPr>
              <w:t xml:space="preserve">39737 </w:t>
            </w:r>
            <w:proofErr w:type="spellStart"/>
            <w:r w:rsidRPr="005F5B8C">
              <w:rPr>
                <w:rFonts w:ascii="Calibri" w:hAnsi="Calibri" w:cs="Calibri"/>
                <w:sz w:val="16"/>
                <w:szCs w:val="16"/>
              </w:rPr>
              <w:t>Pase</w:t>
            </w:r>
            <w:proofErr w:type="spellEnd"/>
            <w:r w:rsidRPr="005F5B8C">
              <w:rPr>
                <w:rFonts w:ascii="Calibri" w:hAnsi="Calibri" w:cs="Calibri"/>
                <w:sz w:val="16"/>
                <w:szCs w:val="16"/>
              </w:rPr>
              <w:t xml:space="preserve"> Padre Parkway</w:t>
            </w:r>
          </w:p>
        </w:tc>
        <w:tc>
          <w:tcPr>
            <w:tcW w:w="1068" w:type="dxa"/>
            <w:tcBorders>
              <w:top w:val="nil"/>
              <w:left w:val="nil"/>
              <w:bottom w:val="single" w:sz="4" w:space="0" w:color="auto"/>
              <w:right w:val="single" w:sz="4" w:space="0" w:color="auto"/>
            </w:tcBorders>
            <w:shd w:val="clear" w:color="auto" w:fill="auto"/>
            <w:noWrap/>
            <w:vAlign w:val="bottom"/>
            <w:hideMark/>
          </w:tcPr>
          <w:p w14:paraId="28A52F9E" w14:textId="77777777" w:rsidR="00063D6F" w:rsidRPr="005F5B8C" w:rsidRDefault="00063D6F" w:rsidP="00063D6F">
            <w:pPr>
              <w:rPr>
                <w:rFonts w:ascii="Calibri" w:hAnsi="Calibri" w:cs="Calibri"/>
                <w:sz w:val="16"/>
                <w:szCs w:val="16"/>
              </w:rPr>
            </w:pPr>
            <w:r w:rsidRPr="005F5B8C">
              <w:rPr>
                <w:rFonts w:ascii="Calibri" w:hAnsi="Calibri" w:cs="Calibri"/>
                <w:sz w:val="16"/>
                <w:szCs w:val="16"/>
              </w:rPr>
              <w:t>FREMONT</w:t>
            </w:r>
          </w:p>
        </w:tc>
        <w:tc>
          <w:tcPr>
            <w:tcW w:w="565" w:type="dxa"/>
            <w:tcBorders>
              <w:top w:val="nil"/>
              <w:left w:val="nil"/>
              <w:bottom w:val="single" w:sz="4" w:space="0" w:color="auto"/>
              <w:right w:val="single" w:sz="4" w:space="0" w:color="auto"/>
            </w:tcBorders>
            <w:shd w:val="clear" w:color="auto" w:fill="auto"/>
            <w:noWrap/>
            <w:vAlign w:val="center"/>
            <w:hideMark/>
          </w:tcPr>
          <w:p w14:paraId="64207DB0" w14:textId="77777777" w:rsidR="00063D6F" w:rsidRPr="005F5B8C" w:rsidRDefault="00063D6F" w:rsidP="00063D6F">
            <w:pPr>
              <w:jc w:val="center"/>
              <w:rPr>
                <w:rFonts w:ascii="Calibri" w:hAnsi="Calibri" w:cs="Calibri"/>
                <w:sz w:val="16"/>
                <w:szCs w:val="16"/>
              </w:rPr>
            </w:pPr>
            <w:r w:rsidRPr="005F5B8C">
              <w:rPr>
                <w:rFonts w:ascii="Calibri" w:hAnsi="Calibri" w:cs="Calibri"/>
                <w:sz w:val="16"/>
                <w:szCs w:val="16"/>
              </w:rPr>
              <w:t>CA</w:t>
            </w:r>
          </w:p>
        </w:tc>
        <w:tc>
          <w:tcPr>
            <w:tcW w:w="2558" w:type="dxa"/>
            <w:tcBorders>
              <w:top w:val="nil"/>
              <w:left w:val="nil"/>
              <w:bottom w:val="single" w:sz="4" w:space="0" w:color="auto"/>
              <w:right w:val="single" w:sz="4" w:space="0" w:color="auto"/>
            </w:tcBorders>
            <w:shd w:val="clear" w:color="auto" w:fill="auto"/>
            <w:noWrap/>
            <w:vAlign w:val="bottom"/>
            <w:hideMark/>
          </w:tcPr>
          <w:p w14:paraId="4D82B91B" w14:textId="77777777" w:rsidR="00063D6F" w:rsidRPr="005F5B8C" w:rsidRDefault="00063D6F" w:rsidP="00063D6F">
            <w:pPr>
              <w:rPr>
                <w:rFonts w:ascii="Calibri" w:hAnsi="Calibri" w:cs="Calibri"/>
                <w:sz w:val="16"/>
                <w:szCs w:val="16"/>
              </w:rPr>
            </w:pPr>
            <w:r w:rsidRPr="005F5B8C">
              <w:rPr>
                <w:rFonts w:ascii="Calibri" w:hAnsi="Calibri" w:cs="Calibri"/>
                <w:sz w:val="16"/>
                <w:szCs w:val="16"/>
              </w:rPr>
              <w:t>prakash@sigmaways.com</w:t>
            </w:r>
          </w:p>
        </w:tc>
      </w:tr>
      <w:tr w:rsidR="00063D6F" w:rsidRPr="005F5B8C" w14:paraId="3A5EE4B0" w14:textId="77777777" w:rsidTr="006315D2">
        <w:trPr>
          <w:trHeight w:val="480"/>
        </w:trPr>
        <w:tc>
          <w:tcPr>
            <w:tcW w:w="1830" w:type="dxa"/>
            <w:tcBorders>
              <w:top w:val="nil"/>
              <w:left w:val="single" w:sz="4" w:space="0" w:color="auto"/>
              <w:bottom w:val="single" w:sz="4" w:space="0" w:color="auto"/>
              <w:right w:val="single" w:sz="4" w:space="0" w:color="auto"/>
            </w:tcBorders>
            <w:shd w:val="clear" w:color="auto" w:fill="auto"/>
            <w:vAlign w:val="bottom"/>
            <w:hideMark/>
          </w:tcPr>
          <w:p w14:paraId="57038989" w14:textId="77777777" w:rsidR="00063D6F" w:rsidRPr="005F5B8C" w:rsidRDefault="00063D6F" w:rsidP="00063D6F">
            <w:pPr>
              <w:rPr>
                <w:rFonts w:ascii="Calibri" w:hAnsi="Calibri" w:cs="Calibri"/>
                <w:sz w:val="16"/>
                <w:szCs w:val="16"/>
              </w:rPr>
            </w:pPr>
            <w:r w:rsidRPr="005F5B8C">
              <w:rPr>
                <w:rFonts w:ascii="Calibri" w:hAnsi="Calibri" w:cs="Calibri"/>
                <w:sz w:val="16"/>
                <w:szCs w:val="16"/>
              </w:rPr>
              <w:t>Silicon Valley Technical Staffing DBA SVS Group</w:t>
            </w:r>
          </w:p>
        </w:tc>
        <w:tc>
          <w:tcPr>
            <w:tcW w:w="1640" w:type="dxa"/>
            <w:tcBorders>
              <w:top w:val="nil"/>
              <w:left w:val="nil"/>
              <w:bottom w:val="single" w:sz="4" w:space="0" w:color="auto"/>
              <w:right w:val="single" w:sz="4" w:space="0" w:color="auto"/>
            </w:tcBorders>
            <w:shd w:val="clear" w:color="auto" w:fill="auto"/>
            <w:vAlign w:val="bottom"/>
            <w:hideMark/>
          </w:tcPr>
          <w:p w14:paraId="3DC03DE9" w14:textId="77777777" w:rsidR="00063D6F" w:rsidRPr="005F5B8C" w:rsidRDefault="00063D6F" w:rsidP="00063D6F">
            <w:pPr>
              <w:rPr>
                <w:rFonts w:ascii="Calibri" w:hAnsi="Calibri" w:cs="Calibri"/>
                <w:sz w:val="16"/>
                <w:szCs w:val="16"/>
              </w:rPr>
            </w:pPr>
            <w:r w:rsidRPr="005F5B8C">
              <w:rPr>
                <w:rFonts w:ascii="Calibri" w:hAnsi="Calibri" w:cs="Calibri"/>
                <w:sz w:val="16"/>
                <w:szCs w:val="16"/>
              </w:rPr>
              <w:t xml:space="preserve">Eugene </w:t>
            </w:r>
            <w:proofErr w:type="spellStart"/>
            <w:r w:rsidRPr="005F5B8C">
              <w:rPr>
                <w:rFonts w:ascii="Calibri" w:hAnsi="Calibri" w:cs="Calibri"/>
                <w:sz w:val="16"/>
                <w:szCs w:val="16"/>
              </w:rPr>
              <w:t>Lupario</w:t>
            </w:r>
            <w:proofErr w:type="spellEnd"/>
          </w:p>
        </w:tc>
        <w:tc>
          <w:tcPr>
            <w:tcW w:w="1360" w:type="dxa"/>
            <w:tcBorders>
              <w:top w:val="nil"/>
              <w:left w:val="nil"/>
              <w:bottom w:val="single" w:sz="4" w:space="0" w:color="auto"/>
              <w:right w:val="single" w:sz="4" w:space="0" w:color="auto"/>
            </w:tcBorders>
            <w:shd w:val="clear" w:color="auto" w:fill="auto"/>
            <w:noWrap/>
            <w:vAlign w:val="bottom"/>
            <w:hideMark/>
          </w:tcPr>
          <w:p w14:paraId="1313F820" w14:textId="77777777" w:rsidR="00063D6F" w:rsidRPr="005F5B8C" w:rsidRDefault="00063D6F" w:rsidP="00063D6F">
            <w:pPr>
              <w:rPr>
                <w:rFonts w:ascii="Calibri" w:hAnsi="Calibri" w:cs="Calibri"/>
                <w:sz w:val="16"/>
                <w:szCs w:val="16"/>
              </w:rPr>
            </w:pPr>
            <w:r w:rsidRPr="005F5B8C">
              <w:rPr>
                <w:rFonts w:ascii="Calibri" w:hAnsi="Calibri" w:cs="Calibri"/>
                <w:sz w:val="16"/>
                <w:szCs w:val="16"/>
              </w:rPr>
              <w:t>(510) 923-9898</w:t>
            </w:r>
          </w:p>
        </w:tc>
        <w:tc>
          <w:tcPr>
            <w:tcW w:w="1599" w:type="dxa"/>
            <w:tcBorders>
              <w:top w:val="nil"/>
              <w:left w:val="nil"/>
              <w:bottom w:val="single" w:sz="4" w:space="0" w:color="auto"/>
              <w:right w:val="single" w:sz="4" w:space="0" w:color="auto"/>
            </w:tcBorders>
            <w:shd w:val="clear" w:color="auto" w:fill="auto"/>
            <w:vAlign w:val="bottom"/>
            <w:hideMark/>
          </w:tcPr>
          <w:p w14:paraId="0022AD5C" w14:textId="77777777" w:rsidR="00063D6F" w:rsidRPr="005F5B8C" w:rsidRDefault="00063D6F" w:rsidP="00063D6F">
            <w:pPr>
              <w:rPr>
                <w:rFonts w:ascii="Calibri" w:hAnsi="Calibri" w:cs="Calibri"/>
                <w:sz w:val="16"/>
                <w:szCs w:val="16"/>
              </w:rPr>
            </w:pPr>
            <w:r w:rsidRPr="005F5B8C">
              <w:rPr>
                <w:rFonts w:ascii="Calibri" w:hAnsi="Calibri" w:cs="Calibri"/>
                <w:sz w:val="16"/>
                <w:szCs w:val="16"/>
              </w:rPr>
              <w:t>2336 Harrison Street</w:t>
            </w:r>
          </w:p>
        </w:tc>
        <w:tc>
          <w:tcPr>
            <w:tcW w:w="1068" w:type="dxa"/>
            <w:tcBorders>
              <w:top w:val="nil"/>
              <w:left w:val="nil"/>
              <w:bottom w:val="single" w:sz="4" w:space="0" w:color="auto"/>
              <w:right w:val="single" w:sz="4" w:space="0" w:color="auto"/>
            </w:tcBorders>
            <w:shd w:val="clear" w:color="auto" w:fill="auto"/>
            <w:noWrap/>
            <w:vAlign w:val="bottom"/>
            <w:hideMark/>
          </w:tcPr>
          <w:p w14:paraId="4D614BB5" w14:textId="77777777" w:rsidR="00063D6F" w:rsidRPr="005F5B8C" w:rsidRDefault="00063D6F" w:rsidP="00063D6F">
            <w:pPr>
              <w:rPr>
                <w:rFonts w:ascii="Calibri" w:hAnsi="Calibri" w:cs="Calibri"/>
                <w:sz w:val="16"/>
                <w:szCs w:val="16"/>
              </w:rPr>
            </w:pPr>
            <w:r w:rsidRPr="005F5B8C">
              <w:rPr>
                <w:rFonts w:ascii="Calibri" w:hAnsi="Calibri" w:cs="Calibri"/>
                <w:sz w:val="16"/>
                <w:szCs w:val="16"/>
              </w:rPr>
              <w:t>OAKLAND</w:t>
            </w:r>
          </w:p>
        </w:tc>
        <w:tc>
          <w:tcPr>
            <w:tcW w:w="565" w:type="dxa"/>
            <w:tcBorders>
              <w:top w:val="nil"/>
              <w:left w:val="nil"/>
              <w:bottom w:val="single" w:sz="4" w:space="0" w:color="auto"/>
              <w:right w:val="single" w:sz="4" w:space="0" w:color="auto"/>
            </w:tcBorders>
            <w:shd w:val="clear" w:color="auto" w:fill="auto"/>
            <w:noWrap/>
            <w:vAlign w:val="center"/>
            <w:hideMark/>
          </w:tcPr>
          <w:p w14:paraId="28A23BD1" w14:textId="77777777" w:rsidR="00063D6F" w:rsidRPr="005F5B8C" w:rsidRDefault="00063D6F" w:rsidP="00063D6F">
            <w:pPr>
              <w:jc w:val="center"/>
              <w:rPr>
                <w:rFonts w:ascii="Calibri" w:hAnsi="Calibri" w:cs="Calibri"/>
                <w:sz w:val="16"/>
                <w:szCs w:val="16"/>
              </w:rPr>
            </w:pPr>
            <w:r w:rsidRPr="005F5B8C">
              <w:rPr>
                <w:rFonts w:ascii="Calibri" w:hAnsi="Calibri" w:cs="Calibri"/>
                <w:sz w:val="16"/>
                <w:szCs w:val="16"/>
              </w:rPr>
              <w:t>CA</w:t>
            </w:r>
          </w:p>
        </w:tc>
        <w:tc>
          <w:tcPr>
            <w:tcW w:w="2558" w:type="dxa"/>
            <w:tcBorders>
              <w:top w:val="nil"/>
              <w:left w:val="nil"/>
              <w:bottom w:val="single" w:sz="4" w:space="0" w:color="auto"/>
              <w:right w:val="single" w:sz="4" w:space="0" w:color="auto"/>
            </w:tcBorders>
            <w:shd w:val="clear" w:color="auto" w:fill="auto"/>
            <w:noWrap/>
            <w:vAlign w:val="bottom"/>
            <w:hideMark/>
          </w:tcPr>
          <w:p w14:paraId="72DD99B7" w14:textId="77777777" w:rsidR="00063D6F" w:rsidRPr="005F5B8C" w:rsidRDefault="00063D6F" w:rsidP="00063D6F">
            <w:pPr>
              <w:rPr>
                <w:rFonts w:ascii="Calibri" w:hAnsi="Calibri" w:cs="Calibri"/>
                <w:sz w:val="16"/>
                <w:szCs w:val="16"/>
              </w:rPr>
            </w:pPr>
            <w:r w:rsidRPr="005F5B8C">
              <w:rPr>
                <w:rFonts w:ascii="Calibri" w:hAnsi="Calibri" w:cs="Calibri"/>
                <w:sz w:val="16"/>
                <w:szCs w:val="16"/>
              </w:rPr>
              <w:t>eugene@svsjobs.com</w:t>
            </w:r>
          </w:p>
        </w:tc>
      </w:tr>
      <w:tr w:rsidR="00063D6F" w:rsidRPr="005F5B8C" w14:paraId="2DE4819E" w14:textId="77777777" w:rsidTr="006315D2">
        <w:trPr>
          <w:trHeight w:val="480"/>
        </w:trPr>
        <w:tc>
          <w:tcPr>
            <w:tcW w:w="1830" w:type="dxa"/>
            <w:tcBorders>
              <w:top w:val="nil"/>
              <w:left w:val="single" w:sz="4" w:space="0" w:color="auto"/>
              <w:bottom w:val="single" w:sz="4" w:space="0" w:color="auto"/>
              <w:right w:val="single" w:sz="4" w:space="0" w:color="auto"/>
            </w:tcBorders>
            <w:shd w:val="clear" w:color="auto" w:fill="auto"/>
            <w:vAlign w:val="bottom"/>
            <w:hideMark/>
          </w:tcPr>
          <w:p w14:paraId="6577FA4B" w14:textId="77777777" w:rsidR="00063D6F" w:rsidRPr="005F5B8C" w:rsidRDefault="00063D6F" w:rsidP="00063D6F">
            <w:pPr>
              <w:rPr>
                <w:rFonts w:ascii="Calibri" w:hAnsi="Calibri" w:cs="Calibri"/>
                <w:sz w:val="16"/>
                <w:szCs w:val="16"/>
              </w:rPr>
            </w:pPr>
            <w:r w:rsidRPr="005F5B8C">
              <w:rPr>
                <w:rFonts w:ascii="Calibri" w:hAnsi="Calibri" w:cs="Calibri"/>
                <w:sz w:val="16"/>
                <w:szCs w:val="16"/>
              </w:rPr>
              <w:t>Triune Infomatics, Inc.</w:t>
            </w:r>
          </w:p>
        </w:tc>
        <w:tc>
          <w:tcPr>
            <w:tcW w:w="1640" w:type="dxa"/>
            <w:tcBorders>
              <w:top w:val="nil"/>
              <w:left w:val="nil"/>
              <w:bottom w:val="single" w:sz="4" w:space="0" w:color="auto"/>
              <w:right w:val="single" w:sz="4" w:space="0" w:color="auto"/>
            </w:tcBorders>
            <w:shd w:val="clear" w:color="auto" w:fill="auto"/>
            <w:vAlign w:val="bottom"/>
            <w:hideMark/>
          </w:tcPr>
          <w:p w14:paraId="46C9FE97" w14:textId="77777777" w:rsidR="00063D6F" w:rsidRPr="005F5B8C" w:rsidRDefault="00063D6F" w:rsidP="00063D6F">
            <w:pPr>
              <w:rPr>
                <w:rFonts w:ascii="Calibri" w:hAnsi="Calibri" w:cs="Calibri"/>
                <w:sz w:val="16"/>
                <w:szCs w:val="16"/>
              </w:rPr>
            </w:pPr>
            <w:r w:rsidRPr="005F5B8C">
              <w:rPr>
                <w:rFonts w:ascii="Calibri" w:hAnsi="Calibri" w:cs="Calibri"/>
                <w:sz w:val="16"/>
                <w:szCs w:val="16"/>
              </w:rPr>
              <w:t>Susan Kuruvilla</w:t>
            </w:r>
          </w:p>
        </w:tc>
        <w:tc>
          <w:tcPr>
            <w:tcW w:w="1360" w:type="dxa"/>
            <w:tcBorders>
              <w:top w:val="nil"/>
              <w:left w:val="nil"/>
              <w:bottom w:val="single" w:sz="4" w:space="0" w:color="auto"/>
              <w:right w:val="single" w:sz="4" w:space="0" w:color="auto"/>
            </w:tcBorders>
            <w:shd w:val="clear" w:color="auto" w:fill="auto"/>
            <w:noWrap/>
            <w:vAlign w:val="bottom"/>
            <w:hideMark/>
          </w:tcPr>
          <w:p w14:paraId="4E38BD8C" w14:textId="77777777" w:rsidR="00063D6F" w:rsidRPr="005F5B8C" w:rsidRDefault="00063D6F" w:rsidP="00063D6F">
            <w:pPr>
              <w:rPr>
                <w:rFonts w:ascii="Calibri" w:hAnsi="Calibri" w:cs="Calibri"/>
                <w:sz w:val="16"/>
                <w:szCs w:val="16"/>
              </w:rPr>
            </w:pPr>
            <w:r w:rsidRPr="005F5B8C">
              <w:rPr>
                <w:rFonts w:ascii="Calibri" w:hAnsi="Calibri" w:cs="Calibri"/>
                <w:sz w:val="16"/>
                <w:szCs w:val="16"/>
              </w:rPr>
              <w:t>(510) 509-9092</w:t>
            </w:r>
          </w:p>
        </w:tc>
        <w:tc>
          <w:tcPr>
            <w:tcW w:w="1599" w:type="dxa"/>
            <w:tcBorders>
              <w:top w:val="nil"/>
              <w:left w:val="nil"/>
              <w:bottom w:val="single" w:sz="4" w:space="0" w:color="auto"/>
              <w:right w:val="single" w:sz="4" w:space="0" w:color="auto"/>
            </w:tcBorders>
            <w:shd w:val="clear" w:color="auto" w:fill="auto"/>
            <w:vAlign w:val="bottom"/>
            <w:hideMark/>
          </w:tcPr>
          <w:p w14:paraId="71CC83C4" w14:textId="77777777" w:rsidR="00063D6F" w:rsidRPr="005F5B8C" w:rsidRDefault="00063D6F" w:rsidP="00063D6F">
            <w:pPr>
              <w:rPr>
                <w:rFonts w:ascii="Calibri" w:hAnsi="Calibri" w:cs="Calibri"/>
                <w:sz w:val="16"/>
                <w:szCs w:val="16"/>
              </w:rPr>
            </w:pPr>
            <w:r w:rsidRPr="005F5B8C">
              <w:rPr>
                <w:rFonts w:ascii="Calibri" w:hAnsi="Calibri" w:cs="Calibri"/>
                <w:sz w:val="16"/>
                <w:szCs w:val="16"/>
              </w:rPr>
              <w:t>39111 Paseo Padre Parkway, Suite 306</w:t>
            </w:r>
          </w:p>
        </w:tc>
        <w:tc>
          <w:tcPr>
            <w:tcW w:w="1068" w:type="dxa"/>
            <w:tcBorders>
              <w:top w:val="nil"/>
              <w:left w:val="nil"/>
              <w:bottom w:val="single" w:sz="4" w:space="0" w:color="auto"/>
              <w:right w:val="single" w:sz="4" w:space="0" w:color="auto"/>
            </w:tcBorders>
            <w:shd w:val="clear" w:color="auto" w:fill="auto"/>
            <w:noWrap/>
            <w:vAlign w:val="bottom"/>
            <w:hideMark/>
          </w:tcPr>
          <w:p w14:paraId="4DE7E339" w14:textId="77777777" w:rsidR="00063D6F" w:rsidRPr="005F5B8C" w:rsidRDefault="00063D6F" w:rsidP="00063D6F">
            <w:pPr>
              <w:rPr>
                <w:rFonts w:ascii="Calibri" w:hAnsi="Calibri" w:cs="Calibri"/>
                <w:sz w:val="16"/>
                <w:szCs w:val="16"/>
              </w:rPr>
            </w:pPr>
            <w:r w:rsidRPr="005F5B8C">
              <w:rPr>
                <w:rFonts w:ascii="Calibri" w:hAnsi="Calibri" w:cs="Calibri"/>
                <w:sz w:val="16"/>
                <w:szCs w:val="16"/>
              </w:rPr>
              <w:t>FREMONT</w:t>
            </w:r>
          </w:p>
        </w:tc>
        <w:tc>
          <w:tcPr>
            <w:tcW w:w="565" w:type="dxa"/>
            <w:tcBorders>
              <w:top w:val="nil"/>
              <w:left w:val="nil"/>
              <w:bottom w:val="single" w:sz="4" w:space="0" w:color="auto"/>
              <w:right w:val="single" w:sz="4" w:space="0" w:color="auto"/>
            </w:tcBorders>
            <w:shd w:val="clear" w:color="auto" w:fill="auto"/>
            <w:noWrap/>
            <w:vAlign w:val="center"/>
            <w:hideMark/>
          </w:tcPr>
          <w:p w14:paraId="5404E6A2" w14:textId="77777777" w:rsidR="00063D6F" w:rsidRPr="005F5B8C" w:rsidRDefault="00063D6F" w:rsidP="00063D6F">
            <w:pPr>
              <w:jc w:val="center"/>
              <w:rPr>
                <w:rFonts w:ascii="Calibri" w:hAnsi="Calibri" w:cs="Calibri"/>
                <w:sz w:val="16"/>
                <w:szCs w:val="16"/>
              </w:rPr>
            </w:pPr>
            <w:r w:rsidRPr="005F5B8C">
              <w:rPr>
                <w:rFonts w:ascii="Calibri" w:hAnsi="Calibri" w:cs="Calibri"/>
                <w:sz w:val="16"/>
                <w:szCs w:val="16"/>
              </w:rPr>
              <w:t>CA</w:t>
            </w:r>
          </w:p>
        </w:tc>
        <w:tc>
          <w:tcPr>
            <w:tcW w:w="2558" w:type="dxa"/>
            <w:tcBorders>
              <w:top w:val="nil"/>
              <w:left w:val="nil"/>
              <w:bottom w:val="single" w:sz="4" w:space="0" w:color="auto"/>
              <w:right w:val="single" w:sz="4" w:space="0" w:color="auto"/>
            </w:tcBorders>
            <w:shd w:val="clear" w:color="auto" w:fill="auto"/>
            <w:noWrap/>
            <w:vAlign w:val="bottom"/>
            <w:hideMark/>
          </w:tcPr>
          <w:p w14:paraId="5B10C864" w14:textId="77777777" w:rsidR="00063D6F" w:rsidRPr="005F5B8C" w:rsidRDefault="00063D6F" w:rsidP="00063D6F">
            <w:pPr>
              <w:rPr>
                <w:rFonts w:ascii="Calibri" w:hAnsi="Calibri" w:cs="Calibri"/>
                <w:sz w:val="16"/>
                <w:szCs w:val="16"/>
              </w:rPr>
            </w:pPr>
            <w:r w:rsidRPr="005F5B8C">
              <w:rPr>
                <w:rFonts w:ascii="Calibri" w:hAnsi="Calibri" w:cs="Calibri"/>
                <w:sz w:val="16"/>
                <w:szCs w:val="16"/>
              </w:rPr>
              <w:t>susan@triuneinfomatics.com</w:t>
            </w:r>
          </w:p>
        </w:tc>
      </w:tr>
      <w:tr w:rsidR="00063D6F" w:rsidRPr="005F5B8C" w14:paraId="07D6B02C" w14:textId="77777777" w:rsidTr="006315D2">
        <w:trPr>
          <w:trHeight w:val="480"/>
        </w:trPr>
        <w:tc>
          <w:tcPr>
            <w:tcW w:w="1830" w:type="dxa"/>
            <w:tcBorders>
              <w:top w:val="nil"/>
              <w:left w:val="single" w:sz="4" w:space="0" w:color="auto"/>
              <w:bottom w:val="single" w:sz="4" w:space="0" w:color="auto"/>
              <w:right w:val="single" w:sz="4" w:space="0" w:color="auto"/>
            </w:tcBorders>
            <w:shd w:val="clear" w:color="auto" w:fill="auto"/>
            <w:vAlign w:val="bottom"/>
            <w:hideMark/>
          </w:tcPr>
          <w:p w14:paraId="324D4358" w14:textId="77777777" w:rsidR="00063D6F" w:rsidRPr="005F5B8C" w:rsidRDefault="00063D6F" w:rsidP="00063D6F">
            <w:pPr>
              <w:rPr>
                <w:rFonts w:ascii="Calibri" w:hAnsi="Calibri" w:cs="Calibri"/>
                <w:sz w:val="16"/>
                <w:szCs w:val="16"/>
              </w:rPr>
            </w:pPr>
            <w:r w:rsidRPr="005F5B8C">
              <w:rPr>
                <w:rFonts w:ascii="Calibri" w:hAnsi="Calibri" w:cs="Calibri"/>
                <w:sz w:val="16"/>
                <w:szCs w:val="16"/>
              </w:rPr>
              <w:t xml:space="preserve">Vivo </w:t>
            </w:r>
            <w:proofErr w:type="spellStart"/>
            <w:r w:rsidRPr="005F5B8C">
              <w:rPr>
                <w:rFonts w:ascii="Calibri" w:hAnsi="Calibri" w:cs="Calibri"/>
                <w:sz w:val="16"/>
                <w:szCs w:val="16"/>
              </w:rPr>
              <w:t>HealthStaff</w:t>
            </w:r>
            <w:proofErr w:type="spellEnd"/>
            <w:r w:rsidRPr="005F5B8C">
              <w:rPr>
                <w:rFonts w:ascii="Calibri" w:hAnsi="Calibri" w:cs="Calibri"/>
                <w:sz w:val="16"/>
                <w:szCs w:val="16"/>
              </w:rPr>
              <w:t xml:space="preserve"> LLC</w:t>
            </w:r>
          </w:p>
        </w:tc>
        <w:tc>
          <w:tcPr>
            <w:tcW w:w="1640" w:type="dxa"/>
            <w:tcBorders>
              <w:top w:val="nil"/>
              <w:left w:val="nil"/>
              <w:bottom w:val="single" w:sz="4" w:space="0" w:color="auto"/>
              <w:right w:val="single" w:sz="4" w:space="0" w:color="auto"/>
            </w:tcBorders>
            <w:shd w:val="clear" w:color="auto" w:fill="auto"/>
            <w:vAlign w:val="bottom"/>
            <w:hideMark/>
          </w:tcPr>
          <w:p w14:paraId="591D629B" w14:textId="77777777" w:rsidR="00063D6F" w:rsidRPr="005F5B8C" w:rsidRDefault="00063D6F" w:rsidP="00063D6F">
            <w:pPr>
              <w:rPr>
                <w:rFonts w:ascii="Calibri" w:hAnsi="Calibri" w:cs="Calibri"/>
                <w:sz w:val="16"/>
                <w:szCs w:val="16"/>
              </w:rPr>
            </w:pPr>
            <w:r w:rsidRPr="005F5B8C">
              <w:rPr>
                <w:rFonts w:ascii="Calibri" w:hAnsi="Calibri" w:cs="Calibri"/>
                <w:sz w:val="16"/>
                <w:szCs w:val="16"/>
              </w:rPr>
              <w:t>JACOB HORN</w:t>
            </w:r>
          </w:p>
        </w:tc>
        <w:tc>
          <w:tcPr>
            <w:tcW w:w="1360" w:type="dxa"/>
            <w:tcBorders>
              <w:top w:val="nil"/>
              <w:left w:val="nil"/>
              <w:bottom w:val="single" w:sz="4" w:space="0" w:color="auto"/>
              <w:right w:val="single" w:sz="4" w:space="0" w:color="auto"/>
            </w:tcBorders>
            <w:shd w:val="clear" w:color="auto" w:fill="auto"/>
            <w:noWrap/>
            <w:vAlign w:val="bottom"/>
            <w:hideMark/>
          </w:tcPr>
          <w:p w14:paraId="575CB3C4" w14:textId="77777777" w:rsidR="00063D6F" w:rsidRPr="005F5B8C" w:rsidRDefault="00063D6F" w:rsidP="00063D6F">
            <w:pPr>
              <w:rPr>
                <w:rFonts w:ascii="Calibri" w:hAnsi="Calibri" w:cs="Calibri"/>
                <w:sz w:val="16"/>
                <w:szCs w:val="16"/>
              </w:rPr>
            </w:pPr>
            <w:r w:rsidRPr="005F5B8C">
              <w:rPr>
                <w:rFonts w:ascii="Calibri" w:hAnsi="Calibri" w:cs="Calibri"/>
                <w:sz w:val="16"/>
                <w:szCs w:val="16"/>
              </w:rPr>
              <w:t>(510) 284-5400</w:t>
            </w:r>
          </w:p>
        </w:tc>
        <w:tc>
          <w:tcPr>
            <w:tcW w:w="1599" w:type="dxa"/>
            <w:tcBorders>
              <w:top w:val="nil"/>
              <w:left w:val="nil"/>
              <w:bottom w:val="single" w:sz="4" w:space="0" w:color="auto"/>
              <w:right w:val="single" w:sz="4" w:space="0" w:color="auto"/>
            </w:tcBorders>
            <w:shd w:val="clear" w:color="auto" w:fill="auto"/>
            <w:vAlign w:val="bottom"/>
            <w:hideMark/>
          </w:tcPr>
          <w:p w14:paraId="1A694FC8" w14:textId="77777777" w:rsidR="00063D6F" w:rsidRPr="005F5B8C" w:rsidRDefault="00063D6F" w:rsidP="00063D6F">
            <w:pPr>
              <w:rPr>
                <w:rFonts w:ascii="Calibri" w:hAnsi="Calibri" w:cs="Calibri"/>
                <w:sz w:val="16"/>
                <w:szCs w:val="16"/>
              </w:rPr>
            </w:pPr>
            <w:r w:rsidRPr="005F5B8C">
              <w:rPr>
                <w:rFonts w:ascii="Calibri" w:hAnsi="Calibri" w:cs="Calibri"/>
                <w:sz w:val="16"/>
                <w:szCs w:val="16"/>
              </w:rPr>
              <w:t>11501 Dublin Blvd, Suite 200</w:t>
            </w:r>
          </w:p>
        </w:tc>
        <w:tc>
          <w:tcPr>
            <w:tcW w:w="1068" w:type="dxa"/>
            <w:tcBorders>
              <w:top w:val="nil"/>
              <w:left w:val="nil"/>
              <w:bottom w:val="single" w:sz="4" w:space="0" w:color="auto"/>
              <w:right w:val="single" w:sz="4" w:space="0" w:color="auto"/>
            </w:tcBorders>
            <w:shd w:val="clear" w:color="auto" w:fill="auto"/>
            <w:noWrap/>
            <w:vAlign w:val="bottom"/>
            <w:hideMark/>
          </w:tcPr>
          <w:p w14:paraId="55265C82" w14:textId="77777777" w:rsidR="00063D6F" w:rsidRPr="005F5B8C" w:rsidRDefault="00063D6F" w:rsidP="00063D6F">
            <w:pPr>
              <w:rPr>
                <w:rFonts w:ascii="Calibri" w:hAnsi="Calibri" w:cs="Calibri"/>
                <w:sz w:val="16"/>
                <w:szCs w:val="16"/>
              </w:rPr>
            </w:pPr>
            <w:r w:rsidRPr="005F5B8C">
              <w:rPr>
                <w:rFonts w:ascii="Calibri" w:hAnsi="Calibri" w:cs="Calibri"/>
                <w:sz w:val="16"/>
                <w:szCs w:val="16"/>
              </w:rPr>
              <w:t>DUBLIN</w:t>
            </w:r>
          </w:p>
        </w:tc>
        <w:tc>
          <w:tcPr>
            <w:tcW w:w="565" w:type="dxa"/>
            <w:tcBorders>
              <w:top w:val="nil"/>
              <w:left w:val="nil"/>
              <w:bottom w:val="single" w:sz="4" w:space="0" w:color="auto"/>
              <w:right w:val="single" w:sz="4" w:space="0" w:color="auto"/>
            </w:tcBorders>
            <w:shd w:val="clear" w:color="auto" w:fill="auto"/>
            <w:noWrap/>
            <w:vAlign w:val="center"/>
            <w:hideMark/>
          </w:tcPr>
          <w:p w14:paraId="3BB7D18D" w14:textId="77777777" w:rsidR="00063D6F" w:rsidRPr="005F5B8C" w:rsidRDefault="00063D6F" w:rsidP="00063D6F">
            <w:pPr>
              <w:jc w:val="center"/>
              <w:rPr>
                <w:rFonts w:ascii="Calibri" w:hAnsi="Calibri" w:cs="Calibri"/>
                <w:sz w:val="16"/>
                <w:szCs w:val="16"/>
              </w:rPr>
            </w:pPr>
            <w:r w:rsidRPr="005F5B8C">
              <w:rPr>
                <w:rFonts w:ascii="Calibri" w:hAnsi="Calibri" w:cs="Calibri"/>
                <w:sz w:val="16"/>
                <w:szCs w:val="16"/>
              </w:rPr>
              <w:t>CA</w:t>
            </w:r>
          </w:p>
        </w:tc>
        <w:tc>
          <w:tcPr>
            <w:tcW w:w="2558" w:type="dxa"/>
            <w:tcBorders>
              <w:top w:val="nil"/>
              <w:left w:val="nil"/>
              <w:bottom w:val="single" w:sz="4" w:space="0" w:color="auto"/>
              <w:right w:val="single" w:sz="4" w:space="0" w:color="auto"/>
            </w:tcBorders>
            <w:shd w:val="clear" w:color="auto" w:fill="auto"/>
            <w:noWrap/>
            <w:vAlign w:val="bottom"/>
            <w:hideMark/>
          </w:tcPr>
          <w:p w14:paraId="15EEDE66" w14:textId="77777777" w:rsidR="00063D6F" w:rsidRPr="005F5B8C" w:rsidRDefault="00063D6F" w:rsidP="00063D6F">
            <w:pPr>
              <w:rPr>
                <w:rFonts w:ascii="Calibri" w:hAnsi="Calibri" w:cs="Calibri"/>
                <w:sz w:val="16"/>
                <w:szCs w:val="16"/>
              </w:rPr>
            </w:pPr>
            <w:r w:rsidRPr="005F5B8C">
              <w:rPr>
                <w:rFonts w:ascii="Calibri" w:hAnsi="Calibri" w:cs="Calibri"/>
                <w:sz w:val="16"/>
                <w:szCs w:val="16"/>
              </w:rPr>
              <w:t>jhorn@vivohealthstaff.com</w:t>
            </w:r>
          </w:p>
        </w:tc>
      </w:tr>
      <w:tr w:rsidR="00063D6F" w:rsidRPr="005F5B8C" w14:paraId="407D1B29" w14:textId="77777777" w:rsidTr="006315D2">
        <w:trPr>
          <w:trHeight w:val="480"/>
        </w:trPr>
        <w:tc>
          <w:tcPr>
            <w:tcW w:w="1830" w:type="dxa"/>
            <w:tcBorders>
              <w:top w:val="nil"/>
              <w:left w:val="single" w:sz="4" w:space="0" w:color="auto"/>
              <w:bottom w:val="single" w:sz="4" w:space="0" w:color="auto"/>
              <w:right w:val="single" w:sz="4" w:space="0" w:color="auto"/>
            </w:tcBorders>
            <w:shd w:val="clear" w:color="auto" w:fill="auto"/>
            <w:vAlign w:val="bottom"/>
            <w:hideMark/>
          </w:tcPr>
          <w:p w14:paraId="5231358A" w14:textId="77777777" w:rsidR="00063D6F" w:rsidRPr="005F5B8C" w:rsidRDefault="00063D6F" w:rsidP="00063D6F">
            <w:pPr>
              <w:rPr>
                <w:rFonts w:ascii="Calibri" w:hAnsi="Calibri" w:cs="Calibri"/>
                <w:sz w:val="16"/>
                <w:szCs w:val="16"/>
              </w:rPr>
            </w:pPr>
            <w:r w:rsidRPr="005F5B8C">
              <w:rPr>
                <w:rFonts w:ascii="Calibri" w:hAnsi="Calibri" w:cs="Calibri"/>
                <w:sz w:val="16"/>
                <w:szCs w:val="16"/>
              </w:rPr>
              <w:t>Witt Kieffer Ford Hadelman</w:t>
            </w:r>
          </w:p>
        </w:tc>
        <w:tc>
          <w:tcPr>
            <w:tcW w:w="1640" w:type="dxa"/>
            <w:tcBorders>
              <w:top w:val="nil"/>
              <w:left w:val="nil"/>
              <w:bottom w:val="single" w:sz="4" w:space="0" w:color="auto"/>
              <w:right w:val="single" w:sz="4" w:space="0" w:color="auto"/>
            </w:tcBorders>
            <w:shd w:val="clear" w:color="auto" w:fill="auto"/>
            <w:vAlign w:val="bottom"/>
            <w:hideMark/>
          </w:tcPr>
          <w:p w14:paraId="44DFD9C1" w14:textId="77777777" w:rsidR="00063D6F" w:rsidRPr="005F5B8C" w:rsidRDefault="00063D6F" w:rsidP="00063D6F">
            <w:pPr>
              <w:rPr>
                <w:rFonts w:ascii="Calibri" w:hAnsi="Calibri" w:cs="Calibri"/>
                <w:sz w:val="16"/>
                <w:szCs w:val="16"/>
              </w:rPr>
            </w:pPr>
            <w:r w:rsidRPr="005F5B8C">
              <w:rPr>
                <w:rFonts w:ascii="Calibri" w:hAnsi="Calibri" w:cs="Calibri"/>
                <w:sz w:val="16"/>
                <w:szCs w:val="16"/>
              </w:rPr>
              <w:t>Elaina Genser</w:t>
            </w:r>
          </w:p>
        </w:tc>
        <w:tc>
          <w:tcPr>
            <w:tcW w:w="1360" w:type="dxa"/>
            <w:tcBorders>
              <w:top w:val="nil"/>
              <w:left w:val="nil"/>
              <w:bottom w:val="single" w:sz="4" w:space="0" w:color="auto"/>
              <w:right w:val="single" w:sz="4" w:space="0" w:color="auto"/>
            </w:tcBorders>
            <w:shd w:val="clear" w:color="auto" w:fill="auto"/>
            <w:noWrap/>
            <w:vAlign w:val="bottom"/>
            <w:hideMark/>
          </w:tcPr>
          <w:p w14:paraId="5AB1AD29" w14:textId="77777777" w:rsidR="00063D6F" w:rsidRPr="005F5B8C" w:rsidRDefault="00063D6F" w:rsidP="00063D6F">
            <w:pPr>
              <w:rPr>
                <w:rFonts w:ascii="Calibri" w:hAnsi="Calibri" w:cs="Calibri"/>
                <w:sz w:val="16"/>
                <w:szCs w:val="16"/>
              </w:rPr>
            </w:pPr>
            <w:r w:rsidRPr="005F5B8C">
              <w:rPr>
                <w:rFonts w:ascii="Calibri" w:hAnsi="Calibri" w:cs="Calibri"/>
                <w:sz w:val="16"/>
                <w:szCs w:val="16"/>
              </w:rPr>
              <w:t>(510) 420-1370</w:t>
            </w:r>
          </w:p>
        </w:tc>
        <w:tc>
          <w:tcPr>
            <w:tcW w:w="1599" w:type="dxa"/>
            <w:tcBorders>
              <w:top w:val="nil"/>
              <w:left w:val="nil"/>
              <w:bottom w:val="single" w:sz="4" w:space="0" w:color="auto"/>
              <w:right w:val="single" w:sz="4" w:space="0" w:color="auto"/>
            </w:tcBorders>
            <w:shd w:val="clear" w:color="auto" w:fill="auto"/>
            <w:vAlign w:val="bottom"/>
            <w:hideMark/>
          </w:tcPr>
          <w:p w14:paraId="6D4CD4E2" w14:textId="77777777" w:rsidR="00063D6F" w:rsidRPr="005F5B8C" w:rsidRDefault="00063D6F" w:rsidP="00063D6F">
            <w:pPr>
              <w:rPr>
                <w:rFonts w:ascii="Calibri" w:hAnsi="Calibri" w:cs="Calibri"/>
                <w:sz w:val="16"/>
                <w:szCs w:val="16"/>
              </w:rPr>
            </w:pPr>
            <w:r w:rsidRPr="005F5B8C">
              <w:rPr>
                <w:rFonts w:ascii="Calibri" w:hAnsi="Calibri" w:cs="Calibri"/>
                <w:sz w:val="16"/>
                <w:szCs w:val="16"/>
              </w:rPr>
              <w:t>2200 Powell St # 890</w:t>
            </w:r>
          </w:p>
        </w:tc>
        <w:tc>
          <w:tcPr>
            <w:tcW w:w="1068" w:type="dxa"/>
            <w:tcBorders>
              <w:top w:val="nil"/>
              <w:left w:val="nil"/>
              <w:bottom w:val="single" w:sz="4" w:space="0" w:color="auto"/>
              <w:right w:val="single" w:sz="4" w:space="0" w:color="auto"/>
            </w:tcBorders>
            <w:shd w:val="clear" w:color="auto" w:fill="auto"/>
            <w:noWrap/>
            <w:vAlign w:val="bottom"/>
            <w:hideMark/>
          </w:tcPr>
          <w:p w14:paraId="378FDDE2" w14:textId="77777777" w:rsidR="00063D6F" w:rsidRPr="005F5B8C" w:rsidRDefault="00063D6F" w:rsidP="00063D6F">
            <w:pPr>
              <w:rPr>
                <w:rFonts w:ascii="Calibri" w:hAnsi="Calibri" w:cs="Calibri"/>
                <w:sz w:val="16"/>
                <w:szCs w:val="16"/>
              </w:rPr>
            </w:pPr>
            <w:r w:rsidRPr="005F5B8C">
              <w:rPr>
                <w:rFonts w:ascii="Calibri" w:hAnsi="Calibri" w:cs="Calibri"/>
                <w:sz w:val="16"/>
                <w:szCs w:val="16"/>
              </w:rPr>
              <w:t>EMERYVILLE</w:t>
            </w:r>
          </w:p>
        </w:tc>
        <w:tc>
          <w:tcPr>
            <w:tcW w:w="565" w:type="dxa"/>
            <w:tcBorders>
              <w:top w:val="nil"/>
              <w:left w:val="nil"/>
              <w:bottom w:val="single" w:sz="4" w:space="0" w:color="auto"/>
              <w:right w:val="single" w:sz="4" w:space="0" w:color="auto"/>
            </w:tcBorders>
            <w:shd w:val="clear" w:color="auto" w:fill="auto"/>
            <w:noWrap/>
            <w:vAlign w:val="center"/>
            <w:hideMark/>
          </w:tcPr>
          <w:p w14:paraId="254003A4" w14:textId="77777777" w:rsidR="00063D6F" w:rsidRPr="005F5B8C" w:rsidRDefault="00063D6F" w:rsidP="00063D6F">
            <w:pPr>
              <w:jc w:val="center"/>
              <w:rPr>
                <w:rFonts w:ascii="Calibri" w:hAnsi="Calibri" w:cs="Calibri"/>
                <w:sz w:val="16"/>
                <w:szCs w:val="16"/>
              </w:rPr>
            </w:pPr>
            <w:r w:rsidRPr="005F5B8C">
              <w:rPr>
                <w:rFonts w:ascii="Calibri" w:hAnsi="Calibri" w:cs="Calibri"/>
                <w:sz w:val="16"/>
                <w:szCs w:val="16"/>
              </w:rPr>
              <w:t>CA</w:t>
            </w:r>
          </w:p>
        </w:tc>
        <w:tc>
          <w:tcPr>
            <w:tcW w:w="2558" w:type="dxa"/>
            <w:tcBorders>
              <w:top w:val="nil"/>
              <w:left w:val="nil"/>
              <w:bottom w:val="single" w:sz="4" w:space="0" w:color="auto"/>
              <w:right w:val="single" w:sz="4" w:space="0" w:color="auto"/>
            </w:tcBorders>
            <w:shd w:val="clear" w:color="auto" w:fill="auto"/>
            <w:noWrap/>
            <w:vAlign w:val="bottom"/>
            <w:hideMark/>
          </w:tcPr>
          <w:p w14:paraId="23D86A92" w14:textId="77777777" w:rsidR="00063D6F" w:rsidRPr="005F5B8C" w:rsidRDefault="00063D6F" w:rsidP="00063D6F">
            <w:pPr>
              <w:rPr>
                <w:rFonts w:ascii="Calibri" w:hAnsi="Calibri" w:cs="Calibri"/>
                <w:sz w:val="16"/>
                <w:szCs w:val="16"/>
              </w:rPr>
            </w:pPr>
            <w:r w:rsidRPr="005F5B8C">
              <w:rPr>
                <w:rFonts w:ascii="Calibri" w:hAnsi="Calibri" w:cs="Calibri"/>
                <w:sz w:val="16"/>
                <w:szCs w:val="16"/>
              </w:rPr>
              <w:t>elainag@wittkieffer.com</w:t>
            </w:r>
          </w:p>
        </w:tc>
      </w:tr>
      <w:tr w:rsidR="00063D6F" w:rsidRPr="005F5B8C" w14:paraId="3E18F4E8" w14:textId="77777777" w:rsidTr="006315D2">
        <w:trPr>
          <w:trHeight w:val="255"/>
        </w:trPr>
        <w:tc>
          <w:tcPr>
            <w:tcW w:w="1830" w:type="dxa"/>
            <w:tcBorders>
              <w:top w:val="nil"/>
              <w:left w:val="single" w:sz="4" w:space="0" w:color="auto"/>
              <w:bottom w:val="single" w:sz="4" w:space="0" w:color="auto"/>
              <w:right w:val="single" w:sz="4" w:space="0" w:color="auto"/>
            </w:tcBorders>
            <w:shd w:val="clear" w:color="auto" w:fill="auto"/>
            <w:vAlign w:val="bottom"/>
            <w:hideMark/>
          </w:tcPr>
          <w:p w14:paraId="1A87CF9C" w14:textId="77777777" w:rsidR="00063D6F" w:rsidRPr="005F5B8C" w:rsidRDefault="00063D6F" w:rsidP="00063D6F">
            <w:pPr>
              <w:rPr>
                <w:rFonts w:ascii="Calibri" w:hAnsi="Calibri" w:cs="Calibri"/>
                <w:sz w:val="16"/>
                <w:szCs w:val="16"/>
              </w:rPr>
            </w:pPr>
            <w:proofErr w:type="spellStart"/>
            <w:r w:rsidRPr="005F5B8C">
              <w:rPr>
                <w:rFonts w:ascii="Calibri" w:hAnsi="Calibri" w:cs="Calibri"/>
                <w:sz w:val="16"/>
                <w:szCs w:val="16"/>
              </w:rPr>
              <w:t>Xpedian</w:t>
            </w:r>
            <w:proofErr w:type="spellEnd"/>
            <w:r w:rsidRPr="005F5B8C">
              <w:rPr>
                <w:rFonts w:ascii="Calibri" w:hAnsi="Calibri" w:cs="Calibri"/>
                <w:sz w:val="16"/>
                <w:szCs w:val="16"/>
              </w:rPr>
              <w:t xml:space="preserve"> IT, Inc</w:t>
            </w:r>
          </w:p>
        </w:tc>
        <w:tc>
          <w:tcPr>
            <w:tcW w:w="1640" w:type="dxa"/>
            <w:tcBorders>
              <w:top w:val="nil"/>
              <w:left w:val="nil"/>
              <w:bottom w:val="single" w:sz="4" w:space="0" w:color="auto"/>
              <w:right w:val="single" w:sz="4" w:space="0" w:color="auto"/>
            </w:tcBorders>
            <w:shd w:val="clear" w:color="auto" w:fill="auto"/>
            <w:vAlign w:val="bottom"/>
            <w:hideMark/>
          </w:tcPr>
          <w:p w14:paraId="673453BC" w14:textId="77777777" w:rsidR="00063D6F" w:rsidRPr="005F5B8C" w:rsidRDefault="00063D6F" w:rsidP="00063D6F">
            <w:pPr>
              <w:rPr>
                <w:rFonts w:ascii="Calibri" w:hAnsi="Calibri" w:cs="Calibri"/>
                <w:sz w:val="16"/>
                <w:szCs w:val="16"/>
              </w:rPr>
            </w:pPr>
            <w:r w:rsidRPr="005F5B8C">
              <w:rPr>
                <w:rFonts w:ascii="Calibri" w:hAnsi="Calibri" w:cs="Calibri"/>
                <w:sz w:val="16"/>
                <w:szCs w:val="16"/>
              </w:rPr>
              <w:t>Renuka Raj</w:t>
            </w:r>
          </w:p>
        </w:tc>
        <w:tc>
          <w:tcPr>
            <w:tcW w:w="1360" w:type="dxa"/>
            <w:tcBorders>
              <w:top w:val="nil"/>
              <w:left w:val="nil"/>
              <w:bottom w:val="single" w:sz="4" w:space="0" w:color="auto"/>
              <w:right w:val="single" w:sz="4" w:space="0" w:color="auto"/>
            </w:tcBorders>
            <w:shd w:val="clear" w:color="auto" w:fill="auto"/>
            <w:noWrap/>
            <w:vAlign w:val="bottom"/>
            <w:hideMark/>
          </w:tcPr>
          <w:p w14:paraId="5D7D38C0" w14:textId="77777777" w:rsidR="00063D6F" w:rsidRPr="005F5B8C" w:rsidRDefault="00063D6F" w:rsidP="00063D6F">
            <w:pPr>
              <w:rPr>
                <w:rFonts w:ascii="Calibri" w:hAnsi="Calibri" w:cs="Calibri"/>
                <w:sz w:val="16"/>
                <w:szCs w:val="16"/>
              </w:rPr>
            </w:pPr>
            <w:r w:rsidRPr="005F5B8C">
              <w:rPr>
                <w:rFonts w:ascii="Calibri" w:hAnsi="Calibri" w:cs="Calibri"/>
                <w:sz w:val="16"/>
                <w:szCs w:val="16"/>
              </w:rPr>
              <w:t>(510) 857-5856</w:t>
            </w:r>
          </w:p>
        </w:tc>
        <w:tc>
          <w:tcPr>
            <w:tcW w:w="1599" w:type="dxa"/>
            <w:tcBorders>
              <w:top w:val="nil"/>
              <w:left w:val="nil"/>
              <w:bottom w:val="single" w:sz="4" w:space="0" w:color="auto"/>
              <w:right w:val="single" w:sz="4" w:space="0" w:color="auto"/>
            </w:tcBorders>
            <w:shd w:val="clear" w:color="auto" w:fill="auto"/>
            <w:vAlign w:val="bottom"/>
            <w:hideMark/>
          </w:tcPr>
          <w:p w14:paraId="27F6F558" w14:textId="77777777" w:rsidR="00063D6F" w:rsidRPr="005F5B8C" w:rsidRDefault="00063D6F" w:rsidP="00063D6F">
            <w:pPr>
              <w:rPr>
                <w:rFonts w:ascii="Calibri" w:hAnsi="Calibri" w:cs="Calibri"/>
                <w:sz w:val="16"/>
                <w:szCs w:val="16"/>
              </w:rPr>
            </w:pPr>
            <w:r w:rsidRPr="005F5B8C">
              <w:rPr>
                <w:rFonts w:ascii="Calibri" w:hAnsi="Calibri" w:cs="Calibri"/>
                <w:sz w:val="16"/>
                <w:szCs w:val="16"/>
              </w:rPr>
              <w:t>5211 Salerno Drive</w:t>
            </w:r>
          </w:p>
        </w:tc>
        <w:tc>
          <w:tcPr>
            <w:tcW w:w="1068" w:type="dxa"/>
            <w:tcBorders>
              <w:top w:val="nil"/>
              <w:left w:val="nil"/>
              <w:bottom w:val="single" w:sz="4" w:space="0" w:color="auto"/>
              <w:right w:val="single" w:sz="4" w:space="0" w:color="auto"/>
            </w:tcBorders>
            <w:shd w:val="clear" w:color="auto" w:fill="auto"/>
            <w:noWrap/>
            <w:vAlign w:val="bottom"/>
            <w:hideMark/>
          </w:tcPr>
          <w:p w14:paraId="482EF168" w14:textId="77777777" w:rsidR="00063D6F" w:rsidRPr="005F5B8C" w:rsidRDefault="00063D6F" w:rsidP="00063D6F">
            <w:pPr>
              <w:rPr>
                <w:rFonts w:ascii="Calibri" w:hAnsi="Calibri" w:cs="Calibri"/>
                <w:sz w:val="16"/>
                <w:szCs w:val="16"/>
              </w:rPr>
            </w:pPr>
            <w:r w:rsidRPr="005F5B8C">
              <w:rPr>
                <w:rFonts w:ascii="Calibri" w:hAnsi="Calibri" w:cs="Calibri"/>
                <w:sz w:val="16"/>
                <w:szCs w:val="16"/>
              </w:rPr>
              <w:t>DUBLIN</w:t>
            </w:r>
          </w:p>
        </w:tc>
        <w:tc>
          <w:tcPr>
            <w:tcW w:w="565" w:type="dxa"/>
            <w:tcBorders>
              <w:top w:val="nil"/>
              <w:left w:val="nil"/>
              <w:bottom w:val="single" w:sz="4" w:space="0" w:color="auto"/>
              <w:right w:val="single" w:sz="4" w:space="0" w:color="auto"/>
            </w:tcBorders>
            <w:shd w:val="clear" w:color="auto" w:fill="auto"/>
            <w:noWrap/>
            <w:vAlign w:val="center"/>
            <w:hideMark/>
          </w:tcPr>
          <w:p w14:paraId="4BF004B6" w14:textId="77777777" w:rsidR="00063D6F" w:rsidRPr="005F5B8C" w:rsidRDefault="00063D6F" w:rsidP="00063D6F">
            <w:pPr>
              <w:jc w:val="center"/>
              <w:rPr>
                <w:rFonts w:ascii="Calibri" w:hAnsi="Calibri" w:cs="Calibri"/>
                <w:sz w:val="16"/>
                <w:szCs w:val="16"/>
              </w:rPr>
            </w:pPr>
            <w:r w:rsidRPr="005F5B8C">
              <w:rPr>
                <w:rFonts w:ascii="Calibri" w:hAnsi="Calibri" w:cs="Calibri"/>
                <w:sz w:val="16"/>
                <w:szCs w:val="16"/>
              </w:rPr>
              <w:t>CA</w:t>
            </w:r>
          </w:p>
        </w:tc>
        <w:tc>
          <w:tcPr>
            <w:tcW w:w="2558" w:type="dxa"/>
            <w:tcBorders>
              <w:top w:val="nil"/>
              <w:left w:val="nil"/>
              <w:bottom w:val="single" w:sz="4" w:space="0" w:color="auto"/>
              <w:right w:val="single" w:sz="4" w:space="0" w:color="auto"/>
            </w:tcBorders>
            <w:shd w:val="clear" w:color="auto" w:fill="auto"/>
            <w:noWrap/>
            <w:vAlign w:val="bottom"/>
            <w:hideMark/>
          </w:tcPr>
          <w:p w14:paraId="51F1A377" w14:textId="77777777" w:rsidR="00063D6F" w:rsidRPr="005F5B8C" w:rsidRDefault="00063D6F" w:rsidP="00063D6F">
            <w:pPr>
              <w:rPr>
                <w:rFonts w:ascii="Calibri" w:hAnsi="Calibri" w:cs="Calibri"/>
                <w:sz w:val="16"/>
                <w:szCs w:val="16"/>
              </w:rPr>
            </w:pPr>
            <w:r w:rsidRPr="005F5B8C">
              <w:rPr>
                <w:rFonts w:ascii="Calibri" w:hAnsi="Calibri" w:cs="Calibri"/>
                <w:sz w:val="16"/>
                <w:szCs w:val="16"/>
              </w:rPr>
              <w:t>renuka.raj@mrixpedian.com</w:t>
            </w:r>
          </w:p>
        </w:tc>
      </w:tr>
      <w:tr w:rsidR="00063D6F" w:rsidRPr="005F5B8C" w14:paraId="7FEE61B6" w14:textId="77777777" w:rsidTr="006315D2">
        <w:trPr>
          <w:trHeight w:val="480"/>
        </w:trPr>
        <w:tc>
          <w:tcPr>
            <w:tcW w:w="1830" w:type="dxa"/>
            <w:tcBorders>
              <w:top w:val="nil"/>
              <w:left w:val="single" w:sz="4" w:space="0" w:color="auto"/>
              <w:bottom w:val="single" w:sz="4" w:space="0" w:color="auto"/>
              <w:right w:val="single" w:sz="4" w:space="0" w:color="auto"/>
            </w:tcBorders>
            <w:shd w:val="clear" w:color="auto" w:fill="auto"/>
            <w:vAlign w:val="bottom"/>
            <w:hideMark/>
          </w:tcPr>
          <w:p w14:paraId="5E78389A" w14:textId="77777777" w:rsidR="00063D6F" w:rsidRPr="005F5B8C" w:rsidRDefault="00063D6F" w:rsidP="00063D6F">
            <w:pPr>
              <w:rPr>
                <w:rFonts w:ascii="Calibri" w:hAnsi="Calibri" w:cs="Calibri"/>
                <w:sz w:val="16"/>
                <w:szCs w:val="16"/>
              </w:rPr>
            </w:pPr>
            <w:proofErr w:type="spellStart"/>
            <w:r w:rsidRPr="005F5B8C">
              <w:rPr>
                <w:rFonts w:ascii="Calibri" w:hAnsi="Calibri" w:cs="Calibri"/>
                <w:sz w:val="16"/>
                <w:szCs w:val="16"/>
              </w:rPr>
              <w:lastRenderedPageBreak/>
              <w:t>ZealTech</w:t>
            </w:r>
            <w:proofErr w:type="spellEnd"/>
            <w:r w:rsidRPr="005F5B8C">
              <w:rPr>
                <w:rFonts w:ascii="Calibri" w:hAnsi="Calibri" w:cs="Calibri"/>
                <w:sz w:val="16"/>
                <w:szCs w:val="16"/>
              </w:rPr>
              <w:t xml:space="preserve"> Inc.</w:t>
            </w:r>
          </w:p>
        </w:tc>
        <w:tc>
          <w:tcPr>
            <w:tcW w:w="1640" w:type="dxa"/>
            <w:tcBorders>
              <w:top w:val="nil"/>
              <w:left w:val="nil"/>
              <w:bottom w:val="single" w:sz="4" w:space="0" w:color="auto"/>
              <w:right w:val="single" w:sz="4" w:space="0" w:color="auto"/>
            </w:tcBorders>
            <w:shd w:val="clear" w:color="auto" w:fill="auto"/>
            <w:vAlign w:val="bottom"/>
            <w:hideMark/>
          </w:tcPr>
          <w:p w14:paraId="4520615C" w14:textId="77777777" w:rsidR="00063D6F" w:rsidRPr="005F5B8C" w:rsidRDefault="00063D6F" w:rsidP="00063D6F">
            <w:pPr>
              <w:rPr>
                <w:rFonts w:ascii="Calibri" w:hAnsi="Calibri" w:cs="Calibri"/>
                <w:sz w:val="16"/>
                <w:szCs w:val="16"/>
              </w:rPr>
            </w:pPr>
            <w:r w:rsidRPr="005F5B8C">
              <w:rPr>
                <w:rFonts w:ascii="Calibri" w:hAnsi="Calibri" w:cs="Calibri"/>
                <w:sz w:val="16"/>
                <w:szCs w:val="16"/>
              </w:rPr>
              <w:t xml:space="preserve">Sunil </w:t>
            </w:r>
            <w:proofErr w:type="spellStart"/>
            <w:r w:rsidRPr="005F5B8C">
              <w:rPr>
                <w:rFonts w:ascii="Calibri" w:hAnsi="Calibri" w:cs="Calibri"/>
                <w:sz w:val="16"/>
                <w:szCs w:val="16"/>
              </w:rPr>
              <w:t>Palamuttam</w:t>
            </w:r>
            <w:proofErr w:type="spellEnd"/>
          </w:p>
        </w:tc>
        <w:tc>
          <w:tcPr>
            <w:tcW w:w="1360" w:type="dxa"/>
            <w:tcBorders>
              <w:top w:val="nil"/>
              <w:left w:val="nil"/>
              <w:bottom w:val="single" w:sz="4" w:space="0" w:color="auto"/>
              <w:right w:val="single" w:sz="4" w:space="0" w:color="auto"/>
            </w:tcBorders>
            <w:shd w:val="clear" w:color="auto" w:fill="auto"/>
            <w:noWrap/>
            <w:vAlign w:val="bottom"/>
            <w:hideMark/>
          </w:tcPr>
          <w:p w14:paraId="0643D21A" w14:textId="77777777" w:rsidR="00063D6F" w:rsidRPr="005F5B8C" w:rsidRDefault="00063D6F" w:rsidP="00063D6F">
            <w:pPr>
              <w:rPr>
                <w:rFonts w:ascii="Calibri" w:hAnsi="Calibri" w:cs="Calibri"/>
                <w:sz w:val="16"/>
                <w:szCs w:val="16"/>
              </w:rPr>
            </w:pPr>
            <w:r w:rsidRPr="005F5B8C">
              <w:rPr>
                <w:rFonts w:ascii="Calibri" w:hAnsi="Calibri" w:cs="Calibri"/>
                <w:sz w:val="16"/>
                <w:szCs w:val="16"/>
              </w:rPr>
              <w:t>(510) 797-7006</w:t>
            </w:r>
          </w:p>
        </w:tc>
        <w:tc>
          <w:tcPr>
            <w:tcW w:w="1599" w:type="dxa"/>
            <w:tcBorders>
              <w:top w:val="nil"/>
              <w:left w:val="nil"/>
              <w:bottom w:val="single" w:sz="4" w:space="0" w:color="auto"/>
              <w:right w:val="single" w:sz="4" w:space="0" w:color="auto"/>
            </w:tcBorders>
            <w:shd w:val="clear" w:color="auto" w:fill="auto"/>
            <w:vAlign w:val="bottom"/>
            <w:hideMark/>
          </w:tcPr>
          <w:p w14:paraId="72DFF474" w14:textId="77777777" w:rsidR="00063D6F" w:rsidRPr="005F5B8C" w:rsidRDefault="00063D6F" w:rsidP="00063D6F">
            <w:pPr>
              <w:rPr>
                <w:rFonts w:ascii="Calibri" w:hAnsi="Calibri" w:cs="Calibri"/>
                <w:sz w:val="16"/>
                <w:szCs w:val="16"/>
              </w:rPr>
            </w:pPr>
            <w:r w:rsidRPr="005F5B8C">
              <w:rPr>
                <w:rFonts w:ascii="Calibri" w:hAnsi="Calibri" w:cs="Calibri"/>
                <w:sz w:val="16"/>
                <w:szCs w:val="16"/>
              </w:rPr>
              <w:t>39111 Paseo Padre Parkway, Suite 301</w:t>
            </w:r>
          </w:p>
        </w:tc>
        <w:tc>
          <w:tcPr>
            <w:tcW w:w="1068" w:type="dxa"/>
            <w:tcBorders>
              <w:top w:val="nil"/>
              <w:left w:val="nil"/>
              <w:bottom w:val="single" w:sz="4" w:space="0" w:color="auto"/>
              <w:right w:val="single" w:sz="4" w:space="0" w:color="auto"/>
            </w:tcBorders>
            <w:shd w:val="clear" w:color="auto" w:fill="auto"/>
            <w:noWrap/>
            <w:vAlign w:val="bottom"/>
            <w:hideMark/>
          </w:tcPr>
          <w:p w14:paraId="14B1EB26" w14:textId="77777777" w:rsidR="00063D6F" w:rsidRPr="005F5B8C" w:rsidRDefault="00063D6F" w:rsidP="00063D6F">
            <w:pPr>
              <w:rPr>
                <w:rFonts w:ascii="Calibri" w:hAnsi="Calibri" w:cs="Calibri"/>
                <w:sz w:val="16"/>
                <w:szCs w:val="16"/>
              </w:rPr>
            </w:pPr>
            <w:r w:rsidRPr="005F5B8C">
              <w:rPr>
                <w:rFonts w:ascii="Calibri" w:hAnsi="Calibri" w:cs="Calibri"/>
                <w:sz w:val="16"/>
                <w:szCs w:val="16"/>
              </w:rPr>
              <w:t>FREMONT</w:t>
            </w:r>
          </w:p>
        </w:tc>
        <w:tc>
          <w:tcPr>
            <w:tcW w:w="565" w:type="dxa"/>
            <w:tcBorders>
              <w:top w:val="nil"/>
              <w:left w:val="nil"/>
              <w:bottom w:val="single" w:sz="4" w:space="0" w:color="auto"/>
              <w:right w:val="single" w:sz="4" w:space="0" w:color="auto"/>
            </w:tcBorders>
            <w:shd w:val="clear" w:color="auto" w:fill="auto"/>
            <w:noWrap/>
            <w:vAlign w:val="center"/>
            <w:hideMark/>
          </w:tcPr>
          <w:p w14:paraId="0896BE97" w14:textId="77777777" w:rsidR="00063D6F" w:rsidRPr="005F5B8C" w:rsidRDefault="00063D6F" w:rsidP="00063D6F">
            <w:pPr>
              <w:jc w:val="center"/>
              <w:rPr>
                <w:rFonts w:ascii="Calibri" w:hAnsi="Calibri" w:cs="Calibri"/>
                <w:sz w:val="16"/>
                <w:szCs w:val="16"/>
              </w:rPr>
            </w:pPr>
            <w:r w:rsidRPr="005F5B8C">
              <w:rPr>
                <w:rFonts w:ascii="Calibri" w:hAnsi="Calibri" w:cs="Calibri"/>
                <w:sz w:val="16"/>
                <w:szCs w:val="16"/>
              </w:rPr>
              <w:t>CA</w:t>
            </w:r>
          </w:p>
        </w:tc>
        <w:tc>
          <w:tcPr>
            <w:tcW w:w="2558" w:type="dxa"/>
            <w:tcBorders>
              <w:top w:val="nil"/>
              <w:left w:val="nil"/>
              <w:bottom w:val="single" w:sz="4" w:space="0" w:color="auto"/>
              <w:right w:val="single" w:sz="4" w:space="0" w:color="auto"/>
            </w:tcBorders>
            <w:shd w:val="clear" w:color="auto" w:fill="auto"/>
            <w:noWrap/>
            <w:vAlign w:val="bottom"/>
            <w:hideMark/>
          </w:tcPr>
          <w:p w14:paraId="1A1A59A9" w14:textId="77777777" w:rsidR="00063D6F" w:rsidRPr="005F5B8C" w:rsidRDefault="00063D6F" w:rsidP="00063D6F">
            <w:pPr>
              <w:rPr>
                <w:rFonts w:ascii="Calibri" w:hAnsi="Calibri" w:cs="Calibri"/>
                <w:sz w:val="16"/>
                <w:szCs w:val="16"/>
              </w:rPr>
            </w:pPr>
            <w:r w:rsidRPr="005F5B8C">
              <w:rPr>
                <w:rFonts w:ascii="Calibri" w:hAnsi="Calibri" w:cs="Calibri"/>
                <w:sz w:val="16"/>
                <w:szCs w:val="16"/>
              </w:rPr>
              <w:t>sp@zealtechus.com</w:t>
            </w:r>
          </w:p>
        </w:tc>
      </w:tr>
      <w:tr w:rsidR="00063D6F" w:rsidRPr="005F5B8C" w14:paraId="26B1FACF" w14:textId="77777777" w:rsidTr="006315D2">
        <w:trPr>
          <w:trHeight w:val="480"/>
        </w:trPr>
        <w:tc>
          <w:tcPr>
            <w:tcW w:w="1830" w:type="dxa"/>
            <w:tcBorders>
              <w:top w:val="nil"/>
              <w:left w:val="single" w:sz="4" w:space="0" w:color="auto"/>
              <w:bottom w:val="single" w:sz="4" w:space="0" w:color="auto"/>
              <w:right w:val="single" w:sz="4" w:space="0" w:color="auto"/>
            </w:tcBorders>
            <w:shd w:val="clear" w:color="auto" w:fill="auto"/>
            <w:vAlign w:val="bottom"/>
            <w:hideMark/>
          </w:tcPr>
          <w:p w14:paraId="77278198" w14:textId="77777777" w:rsidR="00063D6F" w:rsidRPr="005F5B8C" w:rsidRDefault="00063D6F" w:rsidP="00063D6F">
            <w:pPr>
              <w:rPr>
                <w:rFonts w:ascii="Calibri" w:hAnsi="Calibri" w:cs="Calibri"/>
                <w:sz w:val="16"/>
                <w:szCs w:val="16"/>
              </w:rPr>
            </w:pPr>
            <w:proofErr w:type="spellStart"/>
            <w:r w:rsidRPr="005F5B8C">
              <w:rPr>
                <w:rFonts w:ascii="Calibri" w:hAnsi="Calibri" w:cs="Calibri"/>
                <w:sz w:val="16"/>
                <w:szCs w:val="16"/>
              </w:rPr>
              <w:t>InfoStride</w:t>
            </w:r>
            <w:proofErr w:type="spellEnd"/>
            <w:r w:rsidRPr="005F5B8C">
              <w:rPr>
                <w:rFonts w:ascii="Calibri" w:hAnsi="Calibri" w:cs="Calibri"/>
                <w:sz w:val="16"/>
                <w:szCs w:val="16"/>
              </w:rPr>
              <w:t>, Inc.</w:t>
            </w:r>
          </w:p>
        </w:tc>
        <w:tc>
          <w:tcPr>
            <w:tcW w:w="1640" w:type="dxa"/>
            <w:tcBorders>
              <w:top w:val="nil"/>
              <w:left w:val="nil"/>
              <w:bottom w:val="single" w:sz="4" w:space="0" w:color="auto"/>
              <w:right w:val="single" w:sz="4" w:space="0" w:color="auto"/>
            </w:tcBorders>
            <w:shd w:val="clear" w:color="auto" w:fill="auto"/>
            <w:vAlign w:val="bottom"/>
            <w:hideMark/>
          </w:tcPr>
          <w:p w14:paraId="41A39570" w14:textId="77777777" w:rsidR="00063D6F" w:rsidRPr="005F5B8C" w:rsidRDefault="00063D6F" w:rsidP="00063D6F">
            <w:pPr>
              <w:rPr>
                <w:rFonts w:ascii="Calibri" w:hAnsi="Calibri" w:cs="Calibri"/>
                <w:sz w:val="16"/>
                <w:szCs w:val="16"/>
              </w:rPr>
            </w:pPr>
            <w:r w:rsidRPr="005F5B8C">
              <w:rPr>
                <w:rFonts w:ascii="Calibri" w:hAnsi="Calibri" w:cs="Calibri"/>
                <w:sz w:val="16"/>
                <w:szCs w:val="16"/>
              </w:rPr>
              <w:t>Adnan Rashid</w:t>
            </w:r>
          </w:p>
        </w:tc>
        <w:tc>
          <w:tcPr>
            <w:tcW w:w="1360" w:type="dxa"/>
            <w:tcBorders>
              <w:top w:val="nil"/>
              <w:left w:val="nil"/>
              <w:bottom w:val="single" w:sz="4" w:space="0" w:color="auto"/>
              <w:right w:val="single" w:sz="4" w:space="0" w:color="auto"/>
            </w:tcBorders>
            <w:shd w:val="clear" w:color="auto" w:fill="auto"/>
            <w:noWrap/>
            <w:vAlign w:val="bottom"/>
            <w:hideMark/>
          </w:tcPr>
          <w:p w14:paraId="3BA8AED9" w14:textId="77777777" w:rsidR="00063D6F" w:rsidRPr="005F5B8C" w:rsidRDefault="00063D6F" w:rsidP="00063D6F">
            <w:pPr>
              <w:rPr>
                <w:rFonts w:ascii="Calibri" w:hAnsi="Calibri" w:cs="Calibri"/>
                <w:sz w:val="16"/>
                <w:szCs w:val="16"/>
              </w:rPr>
            </w:pPr>
            <w:r w:rsidRPr="005F5B8C">
              <w:rPr>
                <w:rFonts w:ascii="Calibri" w:hAnsi="Calibri" w:cs="Calibri"/>
                <w:sz w:val="16"/>
                <w:szCs w:val="16"/>
              </w:rPr>
              <w:t>415-360-1239</w:t>
            </w:r>
          </w:p>
        </w:tc>
        <w:tc>
          <w:tcPr>
            <w:tcW w:w="1599" w:type="dxa"/>
            <w:tcBorders>
              <w:top w:val="nil"/>
              <w:left w:val="nil"/>
              <w:bottom w:val="single" w:sz="4" w:space="0" w:color="auto"/>
              <w:right w:val="single" w:sz="4" w:space="0" w:color="auto"/>
            </w:tcBorders>
            <w:shd w:val="clear" w:color="auto" w:fill="auto"/>
            <w:vAlign w:val="bottom"/>
            <w:hideMark/>
          </w:tcPr>
          <w:p w14:paraId="51488768" w14:textId="77777777" w:rsidR="00063D6F" w:rsidRPr="005F5B8C" w:rsidRDefault="00063D6F" w:rsidP="00063D6F">
            <w:pPr>
              <w:rPr>
                <w:rFonts w:ascii="Calibri" w:hAnsi="Calibri" w:cs="Calibri"/>
                <w:sz w:val="16"/>
                <w:szCs w:val="16"/>
              </w:rPr>
            </w:pPr>
            <w:r w:rsidRPr="005F5B8C">
              <w:rPr>
                <w:rFonts w:ascii="Calibri" w:hAnsi="Calibri" w:cs="Calibri"/>
                <w:sz w:val="16"/>
                <w:szCs w:val="16"/>
              </w:rPr>
              <w:t xml:space="preserve">3031 Tisch Way #110 Plaza </w:t>
            </w:r>
          </w:p>
        </w:tc>
        <w:tc>
          <w:tcPr>
            <w:tcW w:w="1068" w:type="dxa"/>
            <w:tcBorders>
              <w:top w:val="nil"/>
              <w:left w:val="nil"/>
              <w:bottom w:val="single" w:sz="4" w:space="0" w:color="auto"/>
              <w:right w:val="single" w:sz="4" w:space="0" w:color="auto"/>
            </w:tcBorders>
            <w:shd w:val="clear" w:color="auto" w:fill="auto"/>
            <w:noWrap/>
            <w:vAlign w:val="bottom"/>
            <w:hideMark/>
          </w:tcPr>
          <w:p w14:paraId="667F930B" w14:textId="77777777" w:rsidR="00063D6F" w:rsidRPr="005F5B8C" w:rsidRDefault="00063D6F" w:rsidP="00063D6F">
            <w:pPr>
              <w:rPr>
                <w:rFonts w:ascii="Calibri" w:hAnsi="Calibri" w:cs="Calibri"/>
                <w:sz w:val="16"/>
                <w:szCs w:val="16"/>
              </w:rPr>
            </w:pPr>
            <w:r w:rsidRPr="005F5B8C">
              <w:rPr>
                <w:rFonts w:ascii="Calibri" w:hAnsi="Calibri" w:cs="Calibri"/>
                <w:sz w:val="16"/>
                <w:szCs w:val="16"/>
              </w:rPr>
              <w:t>West San Jose</w:t>
            </w:r>
          </w:p>
        </w:tc>
        <w:tc>
          <w:tcPr>
            <w:tcW w:w="565" w:type="dxa"/>
            <w:tcBorders>
              <w:top w:val="nil"/>
              <w:left w:val="nil"/>
              <w:bottom w:val="single" w:sz="4" w:space="0" w:color="auto"/>
              <w:right w:val="single" w:sz="4" w:space="0" w:color="auto"/>
            </w:tcBorders>
            <w:shd w:val="clear" w:color="auto" w:fill="auto"/>
            <w:noWrap/>
            <w:vAlign w:val="bottom"/>
            <w:hideMark/>
          </w:tcPr>
          <w:p w14:paraId="47390D46" w14:textId="77777777" w:rsidR="00063D6F" w:rsidRPr="005F5B8C" w:rsidRDefault="00063D6F" w:rsidP="00063D6F">
            <w:pPr>
              <w:jc w:val="center"/>
              <w:rPr>
                <w:rFonts w:ascii="Calibri" w:hAnsi="Calibri" w:cs="Calibri"/>
                <w:sz w:val="16"/>
                <w:szCs w:val="16"/>
              </w:rPr>
            </w:pPr>
            <w:r w:rsidRPr="005F5B8C">
              <w:rPr>
                <w:rFonts w:ascii="Calibri" w:hAnsi="Calibri" w:cs="Calibri"/>
                <w:sz w:val="16"/>
                <w:szCs w:val="16"/>
              </w:rPr>
              <w:t>CA</w:t>
            </w:r>
          </w:p>
        </w:tc>
        <w:tc>
          <w:tcPr>
            <w:tcW w:w="2558" w:type="dxa"/>
            <w:tcBorders>
              <w:top w:val="nil"/>
              <w:left w:val="nil"/>
              <w:bottom w:val="single" w:sz="4" w:space="0" w:color="auto"/>
              <w:right w:val="single" w:sz="4" w:space="0" w:color="auto"/>
            </w:tcBorders>
            <w:shd w:val="clear" w:color="auto" w:fill="auto"/>
            <w:noWrap/>
            <w:vAlign w:val="bottom"/>
            <w:hideMark/>
          </w:tcPr>
          <w:p w14:paraId="72BF0F11" w14:textId="77777777" w:rsidR="00063D6F" w:rsidRPr="005F5B8C" w:rsidRDefault="00063D6F" w:rsidP="00063D6F">
            <w:pPr>
              <w:rPr>
                <w:rFonts w:ascii="Calibri" w:hAnsi="Calibri" w:cs="Calibri"/>
                <w:sz w:val="16"/>
                <w:szCs w:val="16"/>
              </w:rPr>
            </w:pPr>
            <w:r w:rsidRPr="005F5B8C">
              <w:rPr>
                <w:rFonts w:ascii="Calibri" w:hAnsi="Calibri" w:cs="Calibri"/>
                <w:sz w:val="16"/>
                <w:szCs w:val="16"/>
              </w:rPr>
              <w:t>adnan.rashid@infostride.com</w:t>
            </w:r>
          </w:p>
        </w:tc>
      </w:tr>
      <w:tr w:rsidR="00063D6F" w:rsidRPr="005F5B8C" w14:paraId="31723A80" w14:textId="77777777" w:rsidTr="006315D2">
        <w:trPr>
          <w:trHeight w:val="480"/>
        </w:trPr>
        <w:tc>
          <w:tcPr>
            <w:tcW w:w="1830" w:type="dxa"/>
            <w:tcBorders>
              <w:top w:val="nil"/>
              <w:left w:val="single" w:sz="4" w:space="0" w:color="auto"/>
              <w:bottom w:val="single" w:sz="4" w:space="0" w:color="auto"/>
              <w:right w:val="single" w:sz="4" w:space="0" w:color="auto"/>
            </w:tcBorders>
            <w:shd w:val="clear" w:color="auto" w:fill="auto"/>
            <w:vAlign w:val="bottom"/>
            <w:hideMark/>
          </w:tcPr>
          <w:p w14:paraId="14EFA5F4" w14:textId="77777777" w:rsidR="00063D6F" w:rsidRPr="005F5B8C" w:rsidRDefault="00063D6F" w:rsidP="00063D6F">
            <w:pPr>
              <w:rPr>
                <w:rFonts w:ascii="Calibri" w:hAnsi="Calibri" w:cs="Calibri"/>
                <w:sz w:val="16"/>
                <w:szCs w:val="16"/>
              </w:rPr>
            </w:pPr>
            <w:r w:rsidRPr="005F5B8C">
              <w:rPr>
                <w:rFonts w:ascii="Calibri" w:hAnsi="Calibri" w:cs="Calibri"/>
                <w:sz w:val="16"/>
                <w:szCs w:val="16"/>
              </w:rPr>
              <w:t>Berkeley Search Consultants</w:t>
            </w:r>
          </w:p>
        </w:tc>
        <w:tc>
          <w:tcPr>
            <w:tcW w:w="1640" w:type="dxa"/>
            <w:tcBorders>
              <w:top w:val="nil"/>
              <w:left w:val="nil"/>
              <w:bottom w:val="single" w:sz="4" w:space="0" w:color="auto"/>
              <w:right w:val="single" w:sz="4" w:space="0" w:color="auto"/>
            </w:tcBorders>
            <w:shd w:val="clear" w:color="auto" w:fill="auto"/>
            <w:vAlign w:val="bottom"/>
            <w:hideMark/>
          </w:tcPr>
          <w:p w14:paraId="48BE3172" w14:textId="77777777" w:rsidR="00063D6F" w:rsidRPr="005F5B8C" w:rsidRDefault="00063D6F" w:rsidP="00063D6F">
            <w:pPr>
              <w:rPr>
                <w:rFonts w:ascii="Calibri" w:hAnsi="Calibri" w:cs="Calibri"/>
                <w:sz w:val="16"/>
                <w:szCs w:val="16"/>
              </w:rPr>
            </w:pPr>
            <w:r w:rsidRPr="005F5B8C">
              <w:rPr>
                <w:rFonts w:ascii="Calibri" w:hAnsi="Calibri" w:cs="Calibri"/>
                <w:sz w:val="16"/>
                <w:szCs w:val="16"/>
              </w:rPr>
              <w:t>Meg Minder</w:t>
            </w:r>
          </w:p>
        </w:tc>
        <w:tc>
          <w:tcPr>
            <w:tcW w:w="1360" w:type="dxa"/>
            <w:tcBorders>
              <w:top w:val="nil"/>
              <w:left w:val="nil"/>
              <w:bottom w:val="single" w:sz="4" w:space="0" w:color="auto"/>
              <w:right w:val="single" w:sz="4" w:space="0" w:color="auto"/>
            </w:tcBorders>
            <w:shd w:val="clear" w:color="auto" w:fill="auto"/>
            <w:noWrap/>
            <w:vAlign w:val="bottom"/>
            <w:hideMark/>
          </w:tcPr>
          <w:p w14:paraId="437BB7E8" w14:textId="77777777" w:rsidR="00063D6F" w:rsidRPr="005F5B8C" w:rsidRDefault="00063D6F" w:rsidP="00063D6F">
            <w:pPr>
              <w:rPr>
                <w:rFonts w:ascii="Calibri" w:hAnsi="Calibri" w:cs="Calibri"/>
                <w:sz w:val="16"/>
                <w:szCs w:val="16"/>
              </w:rPr>
            </w:pPr>
            <w:r w:rsidRPr="005F5B8C">
              <w:rPr>
                <w:rFonts w:ascii="Calibri" w:hAnsi="Calibri" w:cs="Calibri"/>
                <w:sz w:val="16"/>
                <w:szCs w:val="16"/>
              </w:rPr>
              <w:t> </w:t>
            </w:r>
          </w:p>
        </w:tc>
        <w:tc>
          <w:tcPr>
            <w:tcW w:w="1599" w:type="dxa"/>
            <w:tcBorders>
              <w:top w:val="nil"/>
              <w:left w:val="nil"/>
              <w:bottom w:val="single" w:sz="4" w:space="0" w:color="auto"/>
              <w:right w:val="single" w:sz="4" w:space="0" w:color="auto"/>
            </w:tcBorders>
            <w:shd w:val="clear" w:color="auto" w:fill="auto"/>
            <w:vAlign w:val="bottom"/>
            <w:hideMark/>
          </w:tcPr>
          <w:p w14:paraId="7C4B22C8" w14:textId="77777777" w:rsidR="00063D6F" w:rsidRPr="005F5B8C" w:rsidRDefault="00063D6F" w:rsidP="00063D6F">
            <w:pPr>
              <w:rPr>
                <w:rFonts w:ascii="Calibri" w:hAnsi="Calibri" w:cs="Calibri"/>
                <w:sz w:val="16"/>
                <w:szCs w:val="16"/>
              </w:rPr>
            </w:pPr>
            <w:r w:rsidRPr="005F5B8C">
              <w:rPr>
                <w:rFonts w:ascii="Calibri" w:hAnsi="Calibri" w:cs="Calibri"/>
                <w:sz w:val="16"/>
                <w:szCs w:val="16"/>
              </w:rPr>
              <w:t>1990 N. California Blvd. 8th Floor #1206</w:t>
            </w:r>
          </w:p>
        </w:tc>
        <w:tc>
          <w:tcPr>
            <w:tcW w:w="1068" w:type="dxa"/>
            <w:tcBorders>
              <w:top w:val="nil"/>
              <w:left w:val="nil"/>
              <w:bottom w:val="single" w:sz="4" w:space="0" w:color="auto"/>
              <w:right w:val="single" w:sz="4" w:space="0" w:color="auto"/>
            </w:tcBorders>
            <w:shd w:val="clear" w:color="auto" w:fill="auto"/>
            <w:noWrap/>
            <w:vAlign w:val="bottom"/>
            <w:hideMark/>
          </w:tcPr>
          <w:p w14:paraId="69825B40" w14:textId="77777777" w:rsidR="00063D6F" w:rsidRPr="005F5B8C" w:rsidRDefault="00063D6F" w:rsidP="00063D6F">
            <w:pPr>
              <w:rPr>
                <w:rFonts w:ascii="Calibri" w:hAnsi="Calibri" w:cs="Calibri"/>
                <w:sz w:val="16"/>
                <w:szCs w:val="16"/>
              </w:rPr>
            </w:pPr>
            <w:r w:rsidRPr="005F5B8C">
              <w:rPr>
                <w:rFonts w:ascii="Calibri" w:hAnsi="Calibri" w:cs="Calibri"/>
                <w:sz w:val="16"/>
                <w:szCs w:val="16"/>
              </w:rPr>
              <w:t>Walnut Creek</w:t>
            </w:r>
          </w:p>
        </w:tc>
        <w:tc>
          <w:tcPr>
            <w:tcW w:w="565" w:type="dxa"/>
            <w:tcBorders>
              <w:top w:val="nil"/>
              <w:left w:val="nil"/>
              <w:bottom w:val="single" w:sz="4" w:space="0" w:color="auto"/>
              <w:right w:val="single" w:sz="4" w:space="0" w:color="auto"/>
            </w:tcBorders>
            <w:shd w:val="clear" w:color="auto" w:fill="auto"/>
            <w:noWrap/>
            <w:vAlign w:val="bottom"/>
            <w:hideMark/>
          </w:tcPr>
          <w:p w14:paraId="48F3852F" w14:textId="77777777" w:rsidR="00063D6F" w:rsidRPr="005F5B8C" w:rsidRDefault="00063D6F" w:rsidP="00063D6F">
            <w:pPr>
              <w:jc w:val="center"/>
              <w:rPr>
                <w:rFonts w:ascii="Calibri" w:hAnsi="Calibri" w:cs="Calibri"/>
                <w:sz w:val="16"/>
                <w:szCs w:val="16"/>
              </w:rPr>
            </w:pPr>
            <w:r w:rsidRPr="005F5B8C">
              <w:rPr>
                <w:rFonts w:ascii="Calibri" w:hAnsi="Calibri" w:cs="Calibri"/>
                <w:sz w:val="16"/>
                <w:szCs w:val="16"/>
              </w:rPr>
              <w:t>CA</w:t>
            </w:r>
          </w:p>
        </w:tc>
        <w:tc>
          <w:tcPr>
            <w:tcW w:w="2558" w:type="dxa"/>
            <w:tcBorders>
              <w:top w:val="nil"/>
              <w:left w:val="nil"/>
              <w:bottom w:val="single" w:sz="4" w:space="0" w:color="auto"/>
              <w:right w:val="single" w:sz="4" w:space="0" w:color="auto"/>
            </w:tcBorders>
            <w:shd w:val="clear" w:color="auto" w:fill="auto"/>
            <w:noWrap/>
            <w:vAlign w:val="bottom"/>
            <w:hideMark/>
          </w:tcPr>
          <w:p w14:paraId="41493B3C" w14:textId="77777777" w:rsidR="00063D6F" w:rsidRPr="005F5B8C" w:rsidRDefault="00063D6F" w:rsidP="00063D6F">
            <w:pPr>
              <w:rPr>
                <w:rFonts w:ascii="Calibri" w:hAnsi="Calibri" w:cs="Calibri"/>
                <w:sz w:val="16"/>
                <w:szCs w:val="16"/>
              </w:rPr>
            </w:pPr>
            <w:r w:rsidRPr="005F5B8C">
              <w:rPr>
                <w:rFonts w:ascii="Calibri" w:hAnsi="Calibri" w:cs="Calibri"/>
                <w:sz w:val="16"/>
                <w:szCs w:val="16"/>
              </w:rPr>
              <w:t>mminder@berkeleysearch.com</w:t>
            </w:r>
          </w:p>
        </w:tc>
      </w:tr>
      <w:tr w:rsidR="00063D6F" w:rsidRPr="005F5B8C" w14:paraId="53644DB0" w14:textId="77777777" w:rsidTr="006315D2">
        <w:trPr>
          <w:trHeight w:val="480"/>
        </w:trPr>
        <w:tc>
          <w:tcPr>
            <w:tcW w:w="1830" w:type="dxa"/>
            <w:tcBorders>
              <w:top w:val="nil"/>
              <w:left w:val="single" w:sz="4" w:space="0" w:color="auto"/>
              <w:bottom w:val="single" w:sz="4" w:space="0" w:color="auto"/>
              <w:right w:val="single" w:sz="4" w:space="0" w:color="auto"/>
            </w:tcBorders>
            <w:shd w:val="clear" w:color="auto" w:fill="auto"/>
            <w:vAlign w:val="bottom"/>
            <w:hideMark/>
          </w:tcPr>
          <w:p w14:paraId="063B01D7" w14:textId="77777777" w:rsidR="00063D6F" w:rsidRPr="005F5B8C" w:rsidRDefault="00063D6F" w:rsidP="00063D6F">
            <w:pPr>
              <w:rPr>
                <w:rFonts w:ascii="Calibri" w:hAnsi="Calibri" w:cs="Calibri"/>
                <w:sz w:val="16"/>
                <w:szCs w:val="16"/>
              </w:rPr>
            </w:pPr>
            <w:r w:rsidRPr="005F5B8C">
              <w:rPr>
                <w:rFonts w:ascii="Calibri" w:hAnsi="Calibri" w:cs="Calibri"/>
                <w:sz w:val="16"/>
                <w:szCs w:val="16"/>
              </w:rPr>
              <w:t>Berkeley Search Consultants</w:t>
            </w:r>
          </w:p>
        </w:tc>
        <w:tc>
          <w:tcPr>
            <w:tcW w:w="1640" w:type="dxa"/>
            <w:tcBorders>
              <w:top w:val="nil"/>
              <w:left w:val="nil"/>
              <w:bottom w:val="single" w:sz="4" w:space="0" w:color="auto"/>
              <w:right w:val="single" w:sz="4" w:space="0" w:color="auto"/>
            </w:tcBorders>
            <w:shd w:val="clear" w:color="auto" w:fill="auto"/>
            <w:vAlign w:val="bottom"/>
            <w:hideMark/>
          </w:tcPr>
          <w:p w14:paraId="20C25792" w14:textId="77777777" w:rsidR="00063D6F" w:rsidRPr="005F5B8C" w:rsidRDefault="00063D6F" w:rsidP="00063D6F">
            <w:pPr>
              <w:rPr>
                <w:rFonts w:ascii="Calibri" w:hAnsi="Calibri" w:cs="Calibri"/>
                <w:sz w:val="16"/>
                <w:szCs w:val="16"/>
              </w:rPr>
            </w:pPr>
            <w:r w:rsidRPr="005F5B8C">
              <w:rPr>
                <w:rFonts w:ascii="Calibri" w:hAnsi="Calibri" w:cs="Calibri"/>
                <w:sz w:val="16"/>
                <w:szCs w:val="16"/>
              </w:rPr>
              <w:t>Mark Howard</w:t>
            </w:r>
          </w:p>
        </w:tc>
        <w:tc>
          <w:tcPr>
            <w:tcW w:w="1360" w:type="dxa"/>
            <w:tcBorders>
              <w:top w:val="nil"/>
              <w:left w:val="nil"/>
              <w:bottom w:val="single" w:sz="4" w:space="0" w:color="auto"/>
              <w:right w:val="single" w:sz="4" w:space="0" w:color="auto"/>
            </w:tcBorders>
            <w:shd w:val="clear" w:color="auto" w:fill="auto"/>
            <w:noWrap/>
            <w:vAlign w:val="bottom"/>
            <w:hideMark/>
          </w:tcPr>
          <w:p w14:paraId="5AA633EF" w14:textId="77777777" w:rsidR="00063D6F" w:rsidRPr="005F5B8C" w:rsidRDefault="00063D6F" w:rsidP="00063D6F">
            <w:pPr>
              <w:rPr>
                <w:rFonts w:ascii="Calibri" w:hAnsi="Calibri" w:cs="Calibri"/>
                <w:sz w:val="16"/>
                <w:szCs w:val="16"/>
              </w:rPr>
            </w:pPr>
            <w:r w:rsidRPr="005F5B8C">
              <w:rPr>
                <w:rFonts w:ascii="Calibri" w:hAnsi="Calibri" w:cs="Calibri"/>
                <w:sz w:val="16"/>
                <w:szCs w:val="16"/>
              </w:rPr>
              <w:t>510-486-8100</w:t>
            </w:r>
          </w:p>
        </w:tc>
        <w:tc>
          <w:tcPr>
            <w:tcW w:w="1599" w:type="dxa"/>
            <w:tcBorders>
              <w:top w:val="nil"/>
              <w:left w:val="nil"/>
              <w:bottom w:val="single" w:sz="4" w:space="0" w:color="auto"/>
              <w:right w:val="single" w:sz="4" w:space="0" w:color="auto"/>
            </w:tcBorders>
            <w:shd w:val="clear" w:color="auto" w:fill="auto"/>
            <w:vAlign w:val="bottom"/>
            <w:hideMark/>
          </w:tcPr>
          <w:p w14:paraId="352344FF" w14:textId="77777777" w:rsidR="00063D6F" w:rsidRPr="005F5B8C" w:rsidRDefault="00063D6F" w:rsidP="00063D6F">
            <w:pPr>
              <w:rPr>
                <w:rFonts w:ascii="Calibri" w:hAnsi="Calibri" w:cs="Calibri"/>
                <w:sz w:val="16"/>
                <w:szCs w:val="16"/>
              </w:rPr>
            </w:pPr>
            <w:r w:rsidRPr="005F5B8C">
              <w:rPr>
                <w:rFonts w:ascii="Calibri" w:hAnsi="Calibri" w:cs="Calibri"/>
                <w:sz w:val="16"/>
                <w:szCs w:val="16"/>
              </w:rPr>
              <w:t>1991 N. California Blvd. 8th Floor #1206</w:t>
            </w:r>
          </w:p>
        </w:tc>
        <w:tc>
          <w:tcPr>
            <w:tcW w:w="1068" w:type="dxa"/>
            <w:tcBorders>
              <w:top w:val="nil"/>
              <w:left w:val="nil"/>
              <w:bottom w:val="single" w:sz="4" w:space="0" w:color="auto"/>
              <w:right w:val="single" w:sz="4" w:space="0" w:color="auto"/>
            </w:tcBorders>
            <w:shd w:val="clear" w:color="auto" w:fill="auto"/>
            <w:noWrap/>
            <w:vAlign w:val="bottom"/>
            <w:hideMark/>
          </w:tcPr>
          <w:p w14:paraId="251AB711" w14:textId="77777777" w:rsidR="00063D6F" w:rsidRPr="005F5B8C" w:rsidRDefault="00063D6F" w:rsidP="00063D6F">
            <w:pPr>
              <w:rPr>
                <w:rFonts w:ascii="Calibri" w:hAnsi="Calibri" w:cs="Calibri"/>
                <w:sz w:val="16"/>
                <w:szCs w:val="16"/>
              </w:rPr>
            </w:pPr>
            <w:r w:rsidRPr="005F5B8C">
              <w:rPr>
                <w:rFonts w:ascii="Calibri" w:hAnsi="Calibri" w:cs="Calibri"/>
                <w:sz w:val="16"/>
                <w:szCs w:val="16"/>
              </w:rPr>
              <w:t>Walnut Creek</w:t>
            </w:r>
          </w:p>
        </w:tc>
        <w:tc>
          <w:tcPr>
            <w:tcW w:w="565" w:type="dxa"/>
            <w:tcBorders>
              <w:top w:val="nil"/>
              <w:left w:val="nil"/>
              <w:bottom w:val="single" w:sz="4" w:space="0" w:color="auto"/>
              <w:right w:val="single" w:sz="4" w:space="0" w:color="auto"/>
            </w:tcBorders>
            <w:shd w:val="clear" w:color="auto" w:fill="auto"/>
            <w:noWrap/>
            <w:vAlign w:val="bottom"/>
            <w:hideMark/>
          </w:tcPr>
          <w:p w14:paraId="0CEDC525" w14:textId="77777777" w:rsidR="00063D6F" w:rsidRPr="005F5B8C" w:rsidRDefault="00063D6F" w:rsidP="00063D6F">
            <w:pPr>
              <w:jc w:val="center"/>
              <w:rPr>
                <w:rFonts w:ascii="Calibri" w:hAnsi="Calibri" w:cs="Calibri"/>
                <w:sz w:val="16"/>
                <w:szCs w:val="16"/>
              </w:rPr>
            </w:pPr>
            <w:r w:rsidRPr="005F5B8C">
              <w:rPr>
                <w:rFonts w:ascii="Calibri" w:hAnsi="Calibri" w:cs="Calibri"/>
                <w:sz w:val="16"/>
                <w:szCs w:val="16"/>
              </w:rPr>
              <w:t>CA</w:t>
            </w:r>
          </w:p>
        </w:tc>
        <w:tc>
          <w:tcPr>
            <w:tcW w:w="2558" w:type="dxa"/>
            <w:tcBorders>
              <w:top w:val="nil"/>
              <w:left w:val="nil"/>
              <w:bottom w:val="single" w:sz="4" w:space="0" w:color="auto"/>
              <w:right w:val="single" w:sz="4" w:space="0" w:color="auto"/>
            </w:tcBorders>
            <w:shd w:val="clear" w:color="auto" w:fill="auto"/>
            <w:noWrap/>
            <w:vAlign w:val="bottom"/>
            <w:hideMark/>
          </w:tcPr>
          <w:p w14:paraId="18B0D83D" w14:textId="77777777" w:rsidR="00063D6F" w:rsidRPr="005F5B8C" w:rsidRDefault="00063D6F" w:rsidP="00063D6F">
            <w:pPr>
              <w:rPr>
                <w:rFonts w:ascii="Calibri" w:hAnsi="Calibri" w:cs="Calibri"/>
                <w:sz w:val="16"/>
                <w:szCs w:val="16"/>
              </w:rPr>
            </w:pPr>
            <w:hyperlink r:id="rId19" w:history="1">
              <w:r w:rsidRPr="005F5B8C">
                <w:rPr>
                  <w:rFonts w:ascii="Calibri" w:hAnsi="Calibri" w:cs="Calibri"/>
                  <w:sz w:val="16"/>
                  <w:szCs w:val="16"/>
                </w:rPr>
                <w:t>mhoward@berkeleysearch.com</w:t>
              </w:r>
            </w:hyperlink>
          </w:p>
        </w:tc>
      </w:tr>
    </w:tbl>
    <w:p w14:paraId="57D226D7" w14:textId="29700221" w:rsidR="00B94E07" w:rsidRPr="00121772" w:rsidRDefault="00B94E07" w:rsidP="008B0D41">
      <w:pPr>
        <w:spacing w:after="240"/>
        <w:rPr>
          <w:rFonts w:ascii="Calibri" w:hAnsi="Calibri" w:cs="Calibri"/>
          <w:sz w:val="24"/>
          <w:szCs w:val="24"/>
        </w:rPr>
      </w:pPr>
    </w:p>
    <w:p w14:paraId="04009342" w14:textId="77777777" w:rsidR="00B94E07" w:rsidRPr="00A85450" w:rsidRDefault="00B94E07" w:rsidP="00B94E07">
      <w:pPr>
        <w:rPr>
          <w:rFonts w:ascii="Calibri" w:hAnsi="Calibri" w:cs="Calibri"/>
          <w:szCs w:val="26"/>
        </w:rPr>
      </w:pPr>
    </w:p>
    <w:p w14:paraId="251DF04B" w14:textId="77777777" w:rsidR="00B94E07" w:rsidRPr="00985AE1" w:rsidRDefault="00B94E07" w:rsidP="004D242F">
      <w:pPr>
        <w:tabs>
          <w:tab w:val="num" w:pos="1080"/>
          <w:tab w:val="num" w:pos="1350"/>
        </w:tabs>
        <w:ind w:left="1080" w:hanging="720"/>
        <w:rPr>
          <w:rFonts w:ascii="Calibri" w:hAnsi="Calibri" w:cs="Calibri"/>
        </w:rPr>
      </w:pPr>
    </w:p>
    <w:sectPr w:rsidR="00B94E07" w:rsidRPr="00985AE1" w:rsidSect="00B021E2">
      <w:type w:val="continuous"/>
      <w:pgSz w:w="12240" w:h="15840"/>
      <w:pgMar w:top="1440" w:right="1080" w:bottom="1440" w:left="288" w:header="720" w:footer="432"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BF9917" w14:textId="77777777" w:rsidR="00E548CC" w:rsidRDefault="00E548CC" w:rsidP="004D242F">
      <w:r>
        <w:separator/>
      </w:r>
    </w:p>
  </w:endnote>
  <w:endnote w:type="continuationSeparator" w:id="0">
    <w:p w14:paraId="2739948A" w14:textId="77777777" w:rsidR="00E548CC" w:rsidRDefault="00E548CC" w:rsidP="004D242F">
      <w:r>
        <w:continuationSeparator/>
      </w:r>
    </w:p>
  </w:endnote>
  <w:endnote w:type="continuationNotice" w:id="1">
    <w:p w14:paraId="2AB28354" w14:textId="77777777" w:rsidR="00E548CC" w:rsidRDefault="00E548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1B864" w14:textId="1AFB092C" w:rsidR="00E85114" w:rsidRPr="008F1AC7" w:rsidRDefault="00E85114" w:rsidP="004740BB">
    <w:pPr>
      <w:tabs>
        <w:tab w:val="right" w:pos="10080"/>
      </w:tabs>
      <w:rPr>
        <w:rFonts w:ascii="Calibri" w:hAnsi="Calibri" w:cs="Calibri"/>
        <w:sz w:val="20"/>
      </w:rPr>
    </w:pPr>
    <w:r>
      <w:rPr>
        <w:rFonts w:ascii="Calibri" w:hAnsi="Calibri" w:cs="Calibri"/>
        <w:sz w:val="20"/>
      </w:rPr>
      <w:tab/>
    </w:r>
    <w:r w:rsidRPr="00722D92">
      <w:rPr>
        <w:rFonts w:ascii="Calibri" w:hAnsi="Calibri" w:cs="Calibri"/>
        <w:sz w:val="20"/>
      </w:rPr>
      <w:t>RFP No. 90</w:t>
    </w:r>
    <w:r w:rsidR="00722D92" w:rsidRPr="00722D92">
      <w:rPr>
        <w:rFonts w:ascii="Calibri" w:hAnsi="Calibri" w:cs="Calibri"/>
        <w:sz w:val="20"/>
      </w:rPr>
      <w:t>2599</w:t>
    </w:r>
    <w:r w:rsidRPr="00722D92">
      <w:rPr>
        <w:rFonts w:ascii="Calibri" w:hAnsi="Calibri" w:cs="Calibri"/>
        <w:sz w:val="20"/>
      </w:rPr>
      <w:t xml:space="preserve">, </w:t>
    </w:r>
    <w:r>
      <w:rPr>
        <w:rFonts w:ascii="Calibri" w:hAnsi="Calibri" w:cs="Calibri"/>
        <w:sz w:val="20"/>
      </w:rPr>
      <w:t>Questions &amp; Answers</w:t>
    </w:r>
    <w:r w:rsidRPr="008F1AC7">
      <w:rPr>
        <w:rFonts w:ascii="Calibri" w:hAnsi="Calibri" w:cs="Calibri"/>
        <w:sz w:val="20"/>
      </w:rPr>
      <w:t xml:space="preserve"> </w:t>
    </w:r>
  </w:p>
  <w:p w14:paraId="73FB9C55" w14:textId="7131C3A5" w:rsidR="00E85114" w:rsidRDefault="00E85114" w:rsidP="004740BB">
    <w:pPr>
      <w:pStyle w:val="Footer"/>
      <w:tabs>
        <w:tab w:val="clear" w:pos="8640"/>
        <w:tab w:val="right" w:pos="10080"/>
      </w:tabs>
      <w:jc w:val="right"/>
    </w:pPr>
    <w:r w:rsidRPr="008F1AC7">
      <w:rPr>
        <w:rFonts w:ascii="Calibri" w:hAnsi="Calibri" w:cs="Calibri"/>
        <w:sz w:val="20"/>
      </w:rPr>
      <w:t xml:space="preserve">Page </w:t>
    </w:r>
    <w:r>
      <w:rPr>
        <w:rFonts w:ascii="Calibri" w:hAnsi="Calibri" w:cs="Calibri"/>
        <w:sz w:val="20"/>
      </w:rPr>
      <w:fldChar w:fldCharType="begin"/>
    </w:r>
    <w:r>
      <w:rPr>
        <w:rFonts w:ascii="Calibri" w:hAnsi="Calibri" w:cs="Calibri"/>
        <w:sz w:val="20"/>
      </w:rPr>
      <w:instrText xml:space="preserve"> PAGE  \* Arabic  \* MERGEFORMAT </w:instrText>
    </w:r>
    <w:r>
      <w:rPr>
        <w:rFonts w:ascii="Calibri" w:hAnsi="Calibri" w:cs="Calibri"/>
        <w:sz w:val="20"/>
      </w:rPr>
      <w:fldChar w:fldCharType="separate"/>
    </w:r>
    <w:r>
      <w:rPr>
        <w:rFonts w:ascii="Calibri" w:hAnsi="Calibri" w:cs="Calibri"/>
        <w:noProof/>
        <w:sz w:val="20"/>
      </w:rPr>
      <w:t>6</w:t>
    </w:r>
    <w:r>
      <w:rPr>
        <w:rFonts w:ascii="Calibri" w:hAnsi="Calibri" w:cs="Calibri"/>
        <w:sz w:val="20"/>
      </w:rPr>
      <w:fldChar w:fldCharType="end"/>
    </w:r>
    <w:r>
      <w:rPr>
        <w:rFonts w:ascii="Calibri" w:hAnsi="Calibri" w:cs="Calibri"/>
        <w:sz w:val="20"/>
      </w:rPr>
      <w:t xml:space="preserve"> of </w:t>
    </w:r>
    <w:r w:rsidR="00CF1CF0">
      <w:rPr>
        <w:rFonts w:ascii="Calibri" w:hAnsi="Calibri" w:cs="Calibri"/>
        <w:sz w:val="20"/>
      </w:rPr>
      <w:fldChar w:fldCharType="begin"/>
    </w:r>
    <w:r w:rsidR="00CF1CF0">
      <w:rPr>
        <w:rFonts w:ascii="Calibri" w:hAnsi="Calibri" w:cs="Calibri"/>
        <w:sz w:val="20"/>
      </w:rPr>
      <w:instrText xml:space="preserve"> SECTIONPAGES  \# "0" \* Arabic  \* MERGEFORMAT </w:instrText>
    </w:r>
    <w:r w:rsidR="00CF1CF0">
      <w:rPr>
        <w:rFonts w:ascii="Calibri" w:hAnsi="Calibri" w:cs="Calibri"/>
        <w:sz w:val="20"/>
      </w:rPr>
      <w:fldChar w:fldCharType="separate"/>
    </w:r>
    <w:r w:rsidR="00396DD1">
      <w:rPr>
        <w:rFonts w:ascii="Calibri" w:hAnsi="Calibri" w:cs="Calibri"/>
        <w:noProof/>
        <w:sz w:val="20"/>
      </w:rPr>
      <w:t>4</w:t>
    </w:r>
    <w:r w:rsidR="00CF1CF0">
      <w:rPr>
        <w:rFonts w:ascii="Calibri" w:hAnsi="Calibri" w:cs="Calibri"/>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53949" w14:textId="77777777" w:rsidR="004740BB" w:rsidRDefault="004740BB" w:rsidP="004740BB">
    <w:pPr>
      <w:tabs>
        <w:tab w:val="right" w:pos="10800"/>
      </w:tabs>
      <w:rPr>
        <w:rFonts w:ascii="Calibri" w:hAnsi="Calibri" w:cs="Calibri"/>
        <w:sz w:val="20"/>
      </w:rPr>
    </w:pPr>
  </w:p>
  <w:p w14:paraId="6DDEC046" w14:textId="44EFF149" w:rsidR="005D53C7" w:rsidRPr="008F1AC7" w:rsidRDefault="004740BB" w:rsidP="00AC5384">
    <w:pPr>
      <w:tabs>
        <w:tab w:val="right" w:pos="10800"/>
      </w:tabs>
      <w:jc w:val="right"/>
      <w:rPr>
        <w:rFonts w:ascii="Calibri" w:hAnsi="Calibri" w:cs="Calibri"/>
        <w:sz w:val="20"/>
      </w:rPr>
    </w:pPr>
    <w:r>
      <w:rPr>
        <w:rFonts w:ascii="Calibri" w:hAnsi="Calibri" w:cs="Calibri"/>
        <w:sz w:val="20"/>
      </w:rPr>
      <w:tab/>
    </w:r>
    <w:r w:rsidR="00722D92" w:rsidRPr="00722D92">
      <w:rPr>
        <w:rFonts w:ascii="Calibri" w:hAnsi="Calibri" w:cs="Calibri"/>
        <w:sz w:val="20"/>
      </w:rPr>
      <w:t xml:space="preserve">RFP No. 902599, </w:t>
    </w:r>
    <w:r w:rsidR="005D53C7">
      <w:rPr>
        <w:rFonts w:ascii="Calibri" w:hAnsi="Calibri" w:cs="Calibri"/>
        <w:sz w:val="20"/>
      </w:rPr>
      <w:t>Vendor</w:t>
    </w:r>
    <w:r w:rsidR="0039295B">
      <w:rPr>
        <w:rFonts w:ascii="Calibri" w:hAnsi="Calibri" w:cs="Calibri"/>
        <w:sz w:val="20"/>
      </w:rPr>
      <w:t xml:space="preserve"> Bid</w:t>
    </w:r>
    <w:r w:rsidR="005D53C7">
      <w:rPr>
        <w:rFonts w:ascii="Calibri" w:hAnsi="Calibri" w:cs="Calibri"/>
        <w:sz w:val="20"/>
      </w:rPr>
      <w:t xml:space="preserve"> List</w:t>
    </w:r>
    <w:r w:rsidR="005D53C7" w:rsidRPr="008F1AC7">
      <w:rPr>
        <w:rFonts w:ascii="Calibri" w:hAnsi="Calibri" w:cs="Calibri"/>
        <w:sz w:val="20"/>
      </w:rPr>
      <w:t xml:space="preserve"> </w:t>
    </w:r>
  </w:p>
  <w:p w14:paraId="15833877" w14:textId="3F5789D5" w:rsidR="005D53C7" w:rsidRDefault="005C4468" w:rsidP="00AC5384">
    <w:pPr>
      <w:pStyle w:val="Footer"/>
      <w:jc w:val="right"/>
    </w:pPr>
    <w:r w:rsidRPr="008F1AC7">
      <w:rPr>
        <w:rFonts w:ascii="Calibri" w:hAnsi="Calibri" w:cs="Calibri"/>
        <w:sz w:val="20"/>
      </w:rPr>
      <w:t xml:space="preserve">Page </w:t>
    </w:r>
    <w:r>
      <w:rPr>
        <w:rFonts w:ascii="Calibri" w:hAnsi="Calibri" w:cs="Calibri"/>
        <w:sz w:val="20"/>
      </w:rPr>
      <w:fldChar w:fldCharType="begin"/>
    </w:r>
    <w:r>
      <w:rPr>
        <w:rFonts w:ascii="Calibri" w:hAnsi="Calibri" w:cs="Calibri"/>
        <w:sz w:val="20"/>
      </w:rPr>
      <w:instrText xml:space="preserve"> PAGE  \* Arabic  \* MERGEFORMAT </w:instrText>
    </w:r>
    <w:r>
      <w:rPr>
        <w:rFonts w:ascii="Calibri" w:hAnsi="Calibri" w:cs="Calibri"/>
        <w:sz w:val="20"/>
      </w:rPr>
      <w:fldChar w:fldCharType="separate"/>
    </w:r>
    <w:r w:rsidR="00434AA3">
      <w:rPr>
        <w:rFonts w:ascii="Calibri" w:hAnsi="Calibri" w:cs="Calibri"/>
        <w:noProof/>
        <w:sz w:val="20"/>
      </w:rPr>
      <w:t>7</w:t>
    </w:r>
    <w:r>
      <w:rPr>
        <w:rFonts w:ascii="Calibri" w:hAnsi="Calibri" w:cs="Calibri"/>
        <w:sz w:val="20"/>
      </w:rPr>
      <w:fldChar w:fldCharType="end"/>
    </w:r>
    <w:r>
      <w:rPr>
        <w:rFonts w:ascii="Calibri" w:hAnsi="Calibri" w:cs="Calibri"/>
        <w:sz w:val="20"/>
      </w:rPr>
      <w:t xml:space="preserve"> of </w:t>
    </w:r>
    <w:r w:rsidR="00136539">
      <w:rPr>
        <w:rFonts w:ascii="Calibri" w:hAnsi="Calibri" w:cs="Calibri"/>
        <w:sz w:val="20"/>
      </w:rPr>
      <w:fldChar w:fldCharType="begin"/>
    </w:r>
    <w:r w:rsidR="00136539">
      <w:rPr>
        <w:rFonts w:ascii="Calibri" w:hAnsi="Calibri" w:cs="Calibri"/>
        <w:sz w:val="20"/>
      </w:rPr>
      <w:instrText xml:space="preserve"> SECTIONPAGES  \# "0" \* Arabic  \* MERGEFORMAT </w:instrText>
    </w:r>
    <w:r w:rsidR="00136539">
      <w:rPr>
        <w:rFonts w:ascii="Calibri" w:hAnsi="Calibri" w:cs="Calibri"/>
        <w:sz w:val="20"/>
      </w:rPr>
      <w:fldChar w:fldCharType="separate"/>
    </w:r>
    <w:r w:rsidR="00396DD1">
      <w:rPr>
        <w:rFonts w:ascii="Calibri" w:hAnsi="Calibri" w:cs="Calibri"/>
        <w:noProof/>
        <w:sz w:val="20"/>
      </w:rPr>
      <w:t>2</w:t>
    </w:r>
    <w:r w:rsidR="00136539">
      <w:rPr>
        <w:rFonts w:ascii="Calibri" w:hAnsi="Calibri" w:cs="Calibri"/>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A4B839" w14:textId="77777777" w:rsidR="00E548CC" w:rsidRDefault="00E548CC" w:rsidP="004D242F">
      <w:r>
        <w:separator/>
      </w:r>
    </w:p>
  </w:footnote>
  <w:footnote w:type="continuationSeparator" w:id="0">
    <w:p w14:paraId="7CAD34EC" w14:textId="77777777" w:rsidR="00E548CC" w:rsidRDefault="00E548CC" w:rsidP="004D242F">
      <w:r>
        <w:continuationSeparator/>
      </w:r>
    </w:p>
  </w:footnote>
  <w:footnote w:type="continuationNotice" w:id="1">
    <w:p w14:paraId="39D57BCB" w14:textId="77777777" w:rsidR="00E548CC" w:rsidRDefault="00E548C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BAD39" w14:textId="77777777" w:rsidR="007701E3" w:rsidRPr="004D242F" w:rsidRDefault="007701E3" w:rsidP="007701E3">
    <w:pPr>
      <w:pStyle w:val="Header"/>
      <w:jc w:val="center"/>
      <w:rPr>
        <w:rFonts w:ascii="Calibri" w:hAnsi="Calibri" w:cs="Calibri"/>
        <w:b/>
        <w:snapToGrid w:val="0"/>
        <w:szCs w:val="26"/>
      </w:rPr>
    </w:pPr>
    <w:r w:rsidRPr="004D242F">
      <w:rPr>
        <w:rFonts w:ascii="Calibri" w:hAnsi="Calibri" w:cs="Calibri"/>
        <w:b/>
        <w:snapToGrid w:val="0"/>
        <w:szCs w:val="26"/>
      </w:rPr>
      <w:t>County of Alameda, General Services Agency – Procurement</w:t>
    </w:r>
  </w:p>
  <w:p w14:paraId="3E314E55" w14:textId="59753C06" w:rsidR="007701E3" w:rsidRPr="004D242F" w:rsidRDefault="007701E3" w:rsidP="007701E3">
    <w:pPr>
      <w:pStyle w:val="Header"/>
      <w:jc w:val="center"/>
      <w:rPr>
        <w:rFonts w:ascii="Calibri" w:hAnsi="Calibri" w:cs="Calibri"/>
        <w:b/>
        <w:snapToGrid w:val="0"/>
        <w:szCs w:val="26"/>
      </w:rPr>
    </w:pPr>
    <w:r w:rsidRPr="008A20F9">
      <w:rPr>
        <w:rFonts w:ascii="Calibri" w:hAnsi="Calibri" w:cs="Calibri"/>
        <w:b/>
        <w:snapToGrid w:val="0"/>
        <w:szCs w:val="26"/>
      </w:rPr>
      <w:t>RFP No. 90</w:t>
    </w:r>
    <w:r w:rsidR="008A20F9" w:rsidRPr="008A20F9">
      <w:rPr>
        <w:rFonts w:ascii="Calibri" w:hAnsi="Calibri" w:cs="Calibri"/>
        <w:b/>
        <w:snapToGrid w:val="0"/>
        <w:szCs w:val="26"/>
      </w:rPr>
      <w:t>2599</w:t>
    </w:r>
    <w:r w:rsidRPr="004D242F">
      <w:rPr>
        <w:rFonts w:ascii="Calibri" w:hAnsi="Calibri" w:cs="Calibri"/>
        <w:b/>
        <w:snapToGrid w:val="0"/>
        <w:szCs w:val="26"/>
      </w:rPr>
      <w:t>, Questions &amp; Answers</w:t>
    </w:r>
  </w:p>
  <w:p w14:paraId="40EB8686" w14:textId="77777777" w:rsidR="007701E3" w:rsidRDefault="007701E3" w:rsidP="007701E3">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81B7C" w14:textId="33D21FF1" w:rsidR="007701E3" w:rsidRDefault="003E003E">
    <w:pPr>
      <w:pStyle w:val="Header"/>
    </w:pPr>
    <w:r>
      <w:rPr>
        <w:noProof/>
      </w:rPr>
      <w:drawing>
        <wp:anchor distT="0" distB="0" distL="114300" distR="114300" simplePos="0" relativeHeight="251658240" behindDoc="1" locked="0" layoutInCell="1" allowOverlap="1" wp14:anchorId="1F20226A" wp14:editId="2ED50963">
          <wp:simplePos x="0" y="0"/>
          <wp:positionH relativeFrom="margin">
            <wp:posOffset>0</wp:posOffset>
          </wp:positionH>
          <wp:positionV relativeFrom="paragraph">
            <wp:posOffset>0</wp:posOffset>
          </wp:positionV>
          <wp:extent cx="794385" cy="794385"/>
          <wp:effectExtent l="0" t="0" r="0" b="0"/>
          <wp:wrapNone/>
          <wp:docPr id="111" name="Picture 111" descr="A picture containing text, sign, out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A picture containing text, sign, outdoor&#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4385" cy="79438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C541B" w14:textId="77777777" w:rsidR="0079240A" w:rsidRDefault="0079240A" w:rsidP="00173CB1">
    <w:pPr>
      <w:pStyle w:val="Header"/>
      <w:rPr>
        <w:rFonts w:ascii="Arial" w:hAnsi="Arial" w:cs="Arial"/>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E1069"/>
    <w:multiLevelType w:val="multilevel"/>
    <w:tmpl w:val="0D68B054"/>
    <w:lvl w:ilvl="0">
      <w:start w:val="1"/>
      <w:numFmt w:val="decimal"/>
      <w:lvlText w:val="Q%1)"/>
      <w:lvlJc w:val="left"/>
      <w:pPr>
        <w:tabs>
          <w:tab w:val="num" w:pos="1440"/>
        </w:tabs>
        <w:ind w:left="1152" w:hanging="432"/>
      </w:pPr>
      <w:rPr>
        <w:rFonts w:hint="default"/>
        <w:b w:val="0"/>
      </w:rPr>
    </w:lvl>
    <w:lvl w:ilvl="1">
      <w:start w:val="1"/>
      <w:numFmt w:val="none"/>
      <w:lvlText w:val="%2A%1)"/>
      <w:lvlJc w:val="left"/>
      <w:pPr>
        <w:tabs>
          <w:tab w:val="num" w:pos="720"/>
        </w:tabs>
        <w:ind w:left="432" w:hanging="432"/>
      </w:pPr>
      <w:rPr>
        <w:rFonts w:hint="default"/>
        <w:b/>
        <w:i w:val="0"/>
        <w:iCs w:val="0"/>
      </w:rPr>
    </w:lvl>
    <w:lvl w:ilvl="2">
      <w:start w:val="1"/>
      <w:numFmt w:val="lowerLetter"/>
      <w:lvlText w:val="%3)"/>
      <w:lvlJc w:val="left"/>
      <w:pPr>
        <w:ind w:left="1080" w:hanging="360"/>
      </w:pPr>
    </w:lvl>
    <w:lvl w:ilvl="3">
      <w:start w:val="1"/>
      <w:numFmt w:val="lowerRoman"/>
      <w:lvlText w:val="%4."/>
      <w:lvlJc w:val="right"/>
      <w:pPr>
        <w:ind w:left="1440" w:hanging="360"/>
      </w:pPr>
    </w:lvl>
    <w:lvl w:ilvl="4">
      <w:start w:val="1"/>
      <w:numFmt w:val="decimal"/>
      <w:lvlText w:val="%5."/>
      <w:lvlJc w:val="left"/>
      <w:pPr>
        <w:ind w:left="1800" w:hanging="360"/>
      </w:p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2C7139A3"/>
    <w:multiLevelType w:val="multilevel"/>
    <w:tmpl w:val="9696A51A"/>
    <w:lvl w:ilvl="0">
      <w:start w:val="4"/>
      <w:numFmt w:val="decimal"/>
      <w:lvlText w:val="Q%1)"/>
      <w:lvlJc w:val="left"/>
      <w:pPr>
        <w:tabs>
          <w:tab w:val="num" w:pos="1440"/>
        </w:tabs>
        <w:ind w:left="1152" w:hanging="432"/>
      </w:pPr>
      <w:rPr>
        <w:rFonts w:hint="default"/>
        <w:b w:val="0"/>
      </w:rPr>
    </w:lvl>
    <w:lvl w:ilvl="1">
      <w:start w:val="2"/>
      <w:numFmt w:val="none"/>
      <w:lvlText w:val="%2A%1)"/>
      <w:lvlJc w:val="left"/>
      <w:pPr>
        <w:tabs>
          <w:tab w:val="num" w:pos="720"/>
        </w:tabs>
        <w:ind w:left="432" w:hanging="432"/>
      </w:pPr>
      <w:rPr>
        <w:rFonts w:hint="default"/>
        <w:b/>
        <w:i w:val="0"/>
        <w:iCs w:val="0"/>
      </w:rPr>
    </w:lvl>
    <w:lvl w:ilvl="2">
      <w:start w:val="1"/>
      <w:numFmt w:val="lowerLetter"/>
      <w:lvlText w:val="%3)"/>
      <w:lvlJc w:val="left"/>
      <w:pPr>
        <w:ind w:left="1080" w:hanging="360"/>
      </w:pPr>
      <w:rPr>
        <w:rFonts w:hint="default"/>
      </w:rPr>
    </w:lvl>
    <w:lvl w:ilvl="3">
      <w:start w:val="2"/>
      <w:numFmt w:val="lowerRoman"/>
      <w:lvlText w:val="%4."/>
      <w:lvlJc w:val="right"/>
      <w:pPr>
        <w:ind w:left="1440" w:hanging="360"/>
      </w:pPr>
      <w:rPr>
        <w:rFonts w:hint="default"/>
      </w:rPr>
    </w:lvl>
    <w:lvl w:ilvl="4">
      <w:start w:val="1"/>
      <w:numFmt w:val="decimal"/>
      <w:lvlText w:val="%5."/>
      <w:lvlJc w:val="left"/>
      <w:pPr>
        <w:ind w:left="1800" w:hanging="360"/>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3C071668"/>
    <w:multiLevelType w:val="hybridMultilevel"/>
    <w:tmpl w:val="76F4DC40"/>
    <w:lvl w:ilvl="0" w:tplc="AECEAEC0">
      <w:start w:val="1"/>
      <w:numFmt w:val="decimal"/>
      <w:lvlText w:val="%1."/>
      <w:lvlJc w:val="left"/>
      <w:pPr>
        <w:ind w:left="72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70A0A53"/>
    <w:multiLevelType w:val="hybridMultilevel"/>
    <w:tmpl w:val="978A0718"/>
    <w:lvl w:ilvl="0" w:tplc="17929A6C">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5FC00F5E"/>
    <w:multiLevelType w:val="hybridMultilevel"/>
    <w:tmpl w:val="80CA4F9E"/>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24985165">
    <w:abstractNumId w:val="0"/>
  </w:num>
  <w:num w:numId="2" w16cid:durableId="1444492690">
    <w:abstractNumId w:val="4"/>
  </w:num>
  <w:num w:numId="3" w16cid:durableId="1347517903">
    <w:abstractNumId w:val="2"/>
  </w:num>
  <w:num w:numId="4" w16cid:durableId="1763336325">
    <w:abstractNumId w:val="3"/>
  </w:num>
  <w:num w:numId="5" w16cid:durableId="7705870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bMwMzE0NzAwN7YwNTFX0lEKTi0uzszPAykwMqsFAHUJe6wtAAAA"/>
  </w:docVars>
  <w:rsids>
    <w:rsidRoot w:val="004D242F"/>
    <w:rsid w:val="00007541"/>
    <w:rsid w:val="00010B1D"/>
    <w:rsid w:val="00011720"/>
    <w:rsid w:val="00013987"/>
    <w:rsid w:val="00017B57"/>
    <w:rsid w:val="00031E15"/>
    <w:rsid w:val="00035A55"/>
    <w:rsid w:val="00051EF5"/>
    <w:rsid w:val="00063D6F"/>
    <w:rsid w:val="000835A0"/>
    <w:rsid w:val="0008374E"/>
    <w:rsid w:val="000A672A"/>
    <w:rsid w:val="000B0D05"/>
    <w:rsid w:val="000B1460"/>
    <w:rsid w:val="000B55C4"/>
    <w:rsid w:val="000C0C0D"/>
    <w:rsid w:val="000C2E27"/>
    <w:rsid w:val="000C6D10"/>
    <w:rsid w:val="000D4C47"/>
    <w:rsid w:val="000D57E8"/>
    <w:rsid w:val="000E03A1"/>
    <w:rsid w:val="000E2173"/>
    <w:rsid w:val="00105A30"/>
    <w:rsid w:val="0011112F"/>
    <w:rsid w:val="0011140D"/>
    <w:rsid w:val="001122BA"/>
    <w:rsid w:val="00121772"/>
    <w:rsid w:val="00136539"/>
    <w:rsid w:val="001405C3"/>
    <w:rsid w:val="00141523"/>
    <w:rsid w:val="00146960"/>
    <w:rsid w:val="0015172E"/>
    <w:rsid w:val="0015259B"/>
    <w:rsid w:val="00152C86"/>
    <w:rsid w:val="00154A1E"/>
    <w:rsid w:val="0015655C"/>
    <w:rsid w:val="00160400"/>
    <w:rsid w:val="00160CDE"/>
    <w:rsid w:val="001630AE"/>
    <w:rsid w:val="001668B2"/>
    <w:rsid w:val="001703B8"/>
    <w:rsid w:val="00173CB1"/>
    <w:rsid w:val="001845C7"/>
    <w:rsid w:val="00192B60"/>
    <w:rsid w:val="00194F49"/>
    <w:rsid w:val="0019537B"/>
    <w:rsid w:val="001B34C1"/>
    <w:rsid w:val="001B7331"/>
    <w:rsid w:val="001C4BD4"/>
    <w:rsid w:val="001C5EC3"/>
    <w:rsid w:val="001D1E90"/>
    <w:rsid w:val="001D21DE"/>
    <w:rsid w:val="001D5813"/>
    <w:rsid w:val="001E582D"/>
    <w:rsid w:val="002023B4"/>
    <w:rsid w:val="00203648"/>
    <w:rsid w:val="002141E7"/>
    <w:rsid w:val="0021486B"/>
    <w:rsid w:val="00220ED8"/>
    <w:rsid w:val="00225FC5"/>
    <w:rsid w:val="0023695A"/>
    <w:rsid w:val="00241817"/>
    <w:rsid w:val="00245437"/>
    <w:rsid w:val="0024787A"/>
    <w:rsid w:val="00251EB0"/>
    <w:rsid w:val="00257D95"/>
    <w:rsid w:val="00265328"/>
    <w:rsid w:val="00265CFC"/>
    <w:rsid w:val="002716D2"/>
    <w:rsid w:val="00276A9C"/>
    <w:rsid w:val="002949DF"/>
    <w:rsid w:val="00297299"/>
    <w:rsid w:val="002A1037"/>
    <w:rsid w:val="002B1B1D"/>
    <w:rsid w:val="002B3056"/>
    <w:rsid w:val="002C016F"/>
    <w:rsid w:val="002D61C1"/>
    <w:rsid w:val="002E5103"/>
    <w:rsid w:val="002E568E"/>
    <w:rsid w:val="002F2EA9"/>
    <w:rsid w:val="00303FB8"/>
    <w:rsid w:val="003107ED"/>
    <w:rsid w:val="003141EC"/>
    <w:rsid w:val="003214C2"/>
    <w:rsid w:val="00336238"/>
    <w:rsid w:val="00344DDE"/>
    <w:rsid w:val="00350F6B"/>
    <w:rsid w:val="00356444"/>
    <w:rsid w:val="00374EE9"/>
    <w:rsid w:val="00376272"/>
    <w:rsid w:val="00386FF3"/>
    <w:rsid w:val="0038729B"/>
    <w:rsid w:val="003911A1"/>
    <w:rsid w:val="00392870"/>
    <w:rsid w:val="0039295B"/>
    <w:rsid w:val="00396DD1"/>
    <w:rsid w:val="003A0816"/>
    <w:rsid w:val="003A4623"/>
    <w:rsid w:val="003B032B"/>
    <w:rsid w:val="003B0C66"/>
    <w:rsid w:val="003B62F3"/>
    <w:rsid w:val="003B6582"/>
    <w:rsid w:val="003C1E12"/>
    <w:rsid w:val="003D2D78"/>
    <w:rsid w:val="003D53C5"/>
    <w:rsid w:val="003E003E"/>
    <w:rsid w:val="003E529A"/>
    <w:rsid w:val="003E5A24"/>
    <w:rsid w:val="003E6BB2"/>
    <w:rsid w:val="00400B87"/>
    <w:rsid w:val="00403D4F"/>
    <w:rsid w:val="0040532F"/>
    <w:rsid w:val="0041067E"/>
    <w:rsid w:val="00410CE7"/>
    <w:rsid w:val="00410EC3"/>
    <w:rsid w:val="00413D48"/>
    <w:rsid w:val="00413FB3"/>
    <w:rsid w:val="00434AA3"/>
    <w:rsid w:val="00436F6D"/>
    <w:rsid w:val="004601DD"/>
    <w:rsid w:val="00461013"/>
    <w:rsid w:val="00461212"/>
    <w:rsid w:val="004620E9"/>
    <w:rsid w:val="00465D30"/>
    <w:rsid w:val="004740BB"/>
    <w:rsid w:val="00474A27"/>
    <w:rsid w:val="00474C1B"/>
    <w:rsid w:val="004809FA"/>
    <w:rsid w:val="004873A6"/>
    <w:rsid w:val="00491E40"/>
    <w:rsid w:val="004A64EA"/>
    <w:rsid w:val="004B2EAB"/>
    <w:rsid w:val="004C4B39"/>
    <w:rsid w:val="004D1093"/>
    <w:rsid w:val="004D2338"/>
    <w:rsid w:val="004D242F"/>
    <w:rsid w:val="004D74FC"/>
    <w:rsid w:val="004F334A"/>
    <w:rsid w:val="004F7FD9"/>
    <w:rsid w:val="00504719"/>
    <w:rsid w:val="005056D7"/>
    <w:rsid w:val="005065BD"/>
    <w:rsid w:val="00526AD9"/>
    <w:rsid w:val="00527DB3"/>
    <w:rsid w:val="0054280A"/>
    <w:rsid w:val="00542B98"/>
    <w:rsid w:val="005547F4"/>
    <w:rsid w:val="00556ECC"/>
    <w:rsid w:val="0055734C"/>
    <w:rsid w:val="00572DF3"/>
    <w:rsid w:val="00573672"/>
    <w:rsid w:val="005839BB"/>
    <w:rsid w:val="0058499E"/>
    <w:rsid w:val="005857DC"/>
    <w:rsid w:val="00593153"/>
    <w:rsid w:val="00596B77"/>
    <w:rsid w:val="005A1C47"/>
    <w:rsid w:val="005A32BC"/>
    <w:rsid w:val="005C0AD6"/>
    <w:rsid w:val="005C4468"/>
    <w:rsid w:val="005C5740"/>
    <w:rsid w:val="005D1234"/>
    <w:rsid w:val="005D3DB5"/>
    <w:rsid w:val="005D53C7"/>
    <w:rsid w:val="005E2B45"/>
    <w:rsid w:val="005E4EAE"/>
    <w:rsid w:val="005E6D66"/>
    <w:rsid w:val="005F00B4"/>
    <w:rsid w:val="005F095B"/>
    <w:rsid w:val="005F357D"/>
    <w:rsid w:val="005F3E7D"/>
    <w:rsid w:val="005F5669"/>
    <w:rsid w:val="005F5B8C"/>
    <w:rsid w:val="00600974"/>
    <w:rsid w:val="0060336D"/>
    <w:rsid w:val="0060457B"/>
    <w:rsid w:val="00610681"/>
    <w:rsid w:val="0061411F"/>
    <w:rsid w:val="00615489"/>
    <w:rsid w:val="006243F0"/>
    <w:rsid w:val="006301A4"/>
    <w:rsid w:val="006315D2"/>
    <w:rsid w:val="006364B6"/>
    <w:rsid w:val="006374D1"/>
    <w:rsid w:val="00642D86"/>
    <w:rsid w:val="00642E70"/>
    <w:rsid w:val="006476D8"/>
    <w:rsid w:val="00650CC7"/>
    <w:rsid w:val="0065156B"/>
    <w:rsid w:val="00652B6B"/>
    <w:rsid w:val="00653838"/>
    <w:rsid w:val="00665820"/>
    <w:rsid w:val="0066733B"/>
    <w:rsid w:val="00674762"/>
    <w:rsid w:val="0067750D"/>
    <w:rsid w:val="00685A18"/>
    <w:rsid w:val="00685CF3"/>
    <w:rsid w:val="006A3F78"/>
    <w:rsid w:val="006C112F"/>
    <w:rsid w:val="006E3396"/>
    <w:rsid w:val="006F5B8E"/>
    <w:rsid w:val="00700166"/>
    <w:rsid w:val="00707551"/>
    <w:rsid w:val="00710744"/>
    <w:rsid w:val="00715C57"/>
    <w:rsid w:val="00722D92"/>
    <w:rsid w:val="00723B68"/>
    <w:rsid w:val="007248A1"/>
    <w:rsid w:val="0072783D"/>
    <w:rsid w:val="00733D89"/>
    <w:rsid w:val="007350CE"/>
    <w:rsid w:val="00735B3C"/>
    <w:rsid w:val="00744016"/>
    <w:rsid w:val="007563DD"/>
    <w:rsid w:val="007701E3"/>
    <w:rsid w:val="0077124D"/>
    <w:rsid w:val="00783A4A"/>
    <w:rsid w:val="00785372"/>
    <w:rsid w:val="007859C8"/>
    <w:rsid w:val="0079017F"/>
    <w:rsid w:val="0079240A"/>
    <w:rsid w:val="00794260"/>
    <w:rsid w:val="007A05D7"/>
    <w:rsid w:val="007A1A75"/>
    <w:rsid w:val="007A7C7F"/>
    <w:rsid w:val="007B0289"/>
    <w:rsid w:val="007B041A"/>
    <w:rsid w:val="007C0BE8"/>
    <w:rsid w:val="007C0E83"/>
    <w:rsid w:val="007C37EC"/>
    <w:rsid w:val="007D20AC"/>
    <w:rsid w:val="007D4692"/>
    <w:rsid w:val="007D5A47"/>
    <w:rsid w:val="007D6371"/>
    <w:rsid w:val="007E74E6"/>
    <w:rsid w:val="007F4755"/>
    <w:rsid w:val="007F53DB"/>
    <w:rsid w:val="008009B5"/>
    <w:rsid w:val="00801940"/>
    <w:rsid w:val="008033FD"/>
    <w:rsid w:val="008036F3"/>
    <w:rsid w:val="00804566"/>
    <w:rsid w:val="008073F4"/>
    <w:rsid w:val="00813F8B"/>
    <w:rsid w:val="00814F9E"/>
    <w:rsid w:val="0081722F"/>
    <w:rsid w:val="008222A3"/>
    <w:rsid w:val="00841061"/>
    <w:rsid w:val="008414DC"/>
    <w:rsid w:val="00841D40"/>
    <w:rsid w:val="00856089"/>
    <w:rsid w:val="0085650E"/>
    <w:rsid w:val="00862620"/>
    <w:rsid w:val="00865DCB"/>
    <w:rsid w:val="00865FB5"/>
    <w:rsid w:val="00867C40"/>
    <w:rsid w:val="008723BA"/>
    <w:rsid w:val="0087576C"/>
    <w:rsid w:val="008963E2"/>
    <w:rsid w:val="0089782A"/>
    <w:rsid w:val="008A0462"/>
    <w:rsid w:val="008A1FE5"/>
    <w:rsid w:val="008A20F9"/>
    <w:rsid w:val="008A711C"/>
    <w:rsid w:val="008B0D41"/>
    <w:rsid w:val="008B174B"/>
    <w:rsid w:val="008B3D62"/>
    <w:rsid w:val="008C5765"/>
    <w:rsid w:val="008E35FE"/>
    <w:rsid w:val="008E4FA9"/>
    <w:rsid w:val="008F08DA"/>
    <w:rsid w:val="008F104B"/>
    <w:rsid w:val="008F1BB2"/>
    <w:rsid w:val="008F40F0"/>
    <w:rsid w:val="008F4CC4"/>
    <w:rsid w:val="00900382"/>
    <w:rsid w:val="009013A4"/>
    <w:rsid w:val="00911016"/>
    <w:rsid w:val="00916784"/>
    <w:rsid w:val="00923799"/>
    <w:rsid w:val="00926638"/>
    <w:rsid w:val="00930987"/>
    <w:rsid w:val="0093448D"/>
    <w:rsid w:val="009356C6"/>
    <w:rsid w:val="00936366"/>
    <w:rsid w:val="00937CFF"/>
    <w:rsid w:val="00943A8A"/>
    <w:rsid w:val="009519AC"/>
    <w:rsid w:val="00955100"/>
    <w:rsid w:val="009620A7"/>
    <w:rsid w:val="00967105"/>
    <w:rsid w:val="009715FA"/>
    <w:rsid w:val="009742B1"/>
    <w:rsid w:val="00976497"/>
    <w:rsid w:val="00976C2D"/>
    <w:rsid w:val="00977004"/>
    <w:rsid w:val="00986BC3"/>
    <w:rsid w:val="009900A1"/>
    <w:rsid w:val="00990E03"/>
    <w:rsid w:val="009950C8"/>
    <w:rsid w:val="009C245D"/>
    <w:rsid w:val="009D10DC"/>
    <w:rsid w:val="009D4F0E"/>
    <w:rsid w:val="009E08F2"/>
    <w:rsid w:val="009F753B"/>
    <w:rsid w:val="00A020B7"/>
    <w:rsid w:val="00A07482"/>
    <w:rsid w:val="00A07C89"/>
    <w:rsid w:val="00A10AB3"/>
    <w:rsid w:val="00A136FD"/>
    <w:rsid w:val="00A209C8"/>
    <w:rsid w:val="00A22295"/>
    <w:rsid w:val="00A3047F"/>
    <w:rsid w:val="00A376F0"/>
    <w:rsid w:val="00A414AE"/>
    <w:rsid w:val="00A52CF9"/>
    <w:rsid w:val="00A534FE"/>
    <w:rsid w:val="00A620E8"/>
    <w:rsid w:val="00A62499"/>
    <w:rsid w:val="00A72A23"/>
    <w:rsid w:val="00A8304E"/>
    <w:rsid w:val="00A93C95"/>
    <w:rsid w:val="00AA2ACB"/>
    <w:rsid w:val="00AA6F62"/>
    <w:rsid w:val="00AB13E3"/>
    <w:rsid w:val="00AB1B06"/>
    <w:rsid w:val="00AB5348"/>
    <w:rsid w:val="00AB7664"/>
    <w:rsid w:val="00AC5384"/>
    <w:rsid w:val="00AD2815"/>
    <w:rsid w:val="00AD644E"/>
    <w:rsid w:val="00AD6865"/>
    <w:rsid w:val="00AD7C3D"/>
    <w:rsid w:val="00AE4134"/>
    <w:rsid w:val="00AE62BC"/>
    <w:rsid w:val="00AF2895"/>
    <w:rsid w:val="00B004E2"/>
    <w:rsid w:val="00B021E2"/>
    <w:rsid w:val="00B02AA3"/>
    <w:rsid w:val="00B03523"/>
    <w:rsid w:val="00B053D7"/>
    <w:rsid w:val="00B14924"/>
    <w:rsid w:val="00B20295"/>
    <w:rsid w:val="00B218BA"/>
    <w:rsid w:val="00B245C4"/>
    <w:rsid w:val="00B27C5A"/>
    <w:rsid w:val="00B31BE8"/>
    <w:rsid w:val="00B31F56"/>
    <w:rsid w:val="00B3737E"/>
    <w:rsid w:val="00B37742"/>
    <w:rsid w:val="00B4209B"/>
    <w:rsid w:val="00B47116"/>
    <w:rsid w:val="00B506A9"/>
    <w:rsid w:val="00B52239"/>
    <w:rsid w:val="00B55DF0"/>
    <w:rsid w:val="00B60008"/>
    <w:rsid w:val="00B627FE"/>
    <w:rsid w:val="00B62F15"/>
    <w:rsid w:val="00B659E4"/>
    <w:rsid w:val="00B771C2"/>
    <w:rsid w:val="00B824DE"/>
    <w:rsid w:val="00B8695B"/>
    <w:rsid w:val="00B91592"/>
    <w:rsid w:val="00B91942"/>
    <w:rsid w:val="00B92B1A"/>
    <w:rsid w:val="00B9398B"/>
    <w:rsid w:val="00B94E07"/>
    <w:rsid w:val="00BA008F"/>
    <w:rsid w:val="00BA4D5D"/>
    <w:rsid w:val="00BA5E58"/>
    <w:rsid w:val="00BC7EF6"/>
    <w:rsid w:val="00BD013A"/>
    <w:rsid w:val="00BD2930"/>
    <w:rsid w:val="00BD3600"/>
    <w:rsid w:val="00BD36B3"/>
    <w:rsid w:val="00BD7C25"/>
    <w:rsid w:val="00BE57D1"/>
    <w:rsid w:val="00BF76C3"/>
    <w:rsid w:val="00C14BF5"/>
    <w:rsid w:val="00C27820"/>
    <w:rsid w:val="00C27EAF"/>
    <w:rsid w:val="00C402EA"/>
    <w:rsid w:val="00C4686A"/>
    <w:rsid w:val="00C52472"/>
    <w:rsid w:val="00C52839"/>
    <w:rsid w:val="00C56222"/>
    <w:rsid w:val="00C602AF"/>
    <w:rsid w:val="00C618B0"/>
    <w:rsid w:val="00C64D3E"/>
    <w:rsid w:val="00C667F5"/>
    <w:rsid w:val="00C7517B"/>
    <w:rsid w:val="00C764CE"/>
    <w:rsid w:val="00C80B08"/>
    <w:rsid w:val="00C845ED"/>
    <w:rsid w:val="00C917AF"/>
    <w:rsid w:val="00CA4885"/>
    <w:rsid w:val="00CA4FBB"/>
    <w:rsid w:val="00CB0B50"/>
    <w:rsid w:val="00CB0F39"/>
    <w:rsid w:val="00CB36D0"/>
    <w:rsid w:val="00CB52F8"/>
    <w:rsid w:val="00CC55E2"/>
    <w:rsid w:val="00CD5814"/>
    <w:rsid w:val="00CD5C81"/>
    <w:rsid w:val="00CF1CF0"/>
    <w:rsid w:val="00CF26D9"/>
    <w:rsid w:val="00CF5745"/>
    <w:rsid w:val="00D02448"/>
    <w:rsid w:val="00D06F87"/>
    <w:rsid w:val="00D13EB9"/>
    <w:rsid w:val="00D14E26"/>
    <w:rsid w:val="00D2043A"/>
    <w:rsid w:val="00D22756"/>
    <w:rsid w:val="00D308B2"/>
    <w:rsid w:val="00D30D72"/>
    <w:rsid w:val="00D3409F"/>
    <w:rsid w:val="00D350F4"/>
    <w:rsid w:val="00D448BE"/>
    <w:rsid w:val="00D5171D"/>
    <w:rsid w:val="00D62212"/>
    <w:rsid w:val="00D66D95"/>
    <w:rsid w:val="00D81477"/>
    <w:rsid w:val="00D81982"/>
    <w:rsid w:val="00DA14C7"/>
    <w:rsid w:val="00DA2B16"/>
    <w:rsid w:val="00DB1475"/>
    <w:rsid w:val="00DB4722"/>
    <w:rsid w:val="00DB726A"/>
    <w:rsid w:val="00DC4DC9"/>
    <w:rsid w:val="00DC7833"/>
    <w:rsid w:val="00DC7E9C"/>
    <w:rsid w:val="00DD0599"/>
    <w:rsid w:val="00DD37F7"/>
    <w:rsid w:val="00DD4376"/>
    <w:rsid w:val="00DD4DAA"/>
    <w:rsid w:val="00DD4FAD"/>
    <w:rsid w:val="00DD6CF8"/>
    <w:rsid w:val="00DF0966"/>
    <w:rsid w:val="00E047B8"/>
    <w:rsid w:val="00E15F70"/>
    <w:rsid w:val="00E17044"/>
    <w:rsid w:val="00E25F62"/>
    <w:rsid w:val="00E30970"/>
    <w:rsid w:val="00E33AE7"/>
    <w:rsid w:val="00E3716B"/>
    <w:rsid w:val="00E4146F"/>
    <w:rsid w:val="00E42EBD"/>
    <w:rsid w:val="00E44B81"/>
    <w:rsid w:val="00E45F99"/>
    <w:rsid w:val="00E4764E"/>
    <w:rsid w:val="00E47C6F"/>
    <w:rsid w:val="00E548CC"/>
    <w:rsid w:val="00E56649"/>
    <w:rsid w:val="00E72FE6"/>
    <w:rsid w:val="00E756CA"/>
    <w:rsid w:val="00E75B08"/>
    <w:rsid w:val="00E8194F"/>
    <w:rsid w:val="00E83ABA"/>
    <w:rsid w:val="00E85114"/>
    <w:rsid w:val="00E8651A"/>
    <w:rsid w:val="00E8773D"/>
    <w:rsid w:val="00E87E9C"/>
    <w:rsid w:val="00E967DE"/>
    <w:rsid w:val="00EA15BA"/>
    <w:rsid w:val="00EA7C43"/>
    <w:rsid w:val="00EB4385"/>
    <w:rsid w:val="00EC3C1B"/>
    <w:rsid w:val="00ED3117"/>
    <w:rsid w:val="00ED3398"/>
    <w:rsid w:val="00EE35ED"/>
    <w:rsid w:val="00EE72DF"/>
    <w:rsid w:val="00EE7E2B"/>
    <w:rsid w:val="00EF1C65"/>
    <w:rsid w:val="00EF33E9"/>
    <w:rsid w:val="00F063BE"/>
    <w:rsid w:val="00F23C7F"/>
    <w:rsid w:val="00F30BDC"/>
    <w:rsid w:val="00F4176C"/>
    <w:rsid w:val="00F474BF"/>
    <w:rsid w:val="00F5155E"/>
    <w:rsid w:val="00F7088D"/>
    <w:rsid w:val="00F80878"/>
    <w:rsid w:val="00FA47B3"/>
    <w:rsid w:val="00FC08B0"/>
    <w:rsid w:val="00FC4182"/>
    <w:rsid w:val="00FD23D8"/>
    <w:rsid w:val="00FD370B"/>
    <w:rsid w:val="00FD5CD9"/>
    <w:rsid w:val="00FD76B8"/>
    <w:rsid w:val="00FE19E9"/>
    <w:rsid w:val="00FE3114"/>
    <w:rsid w:val="00FE3DCA"/>
    <w:rsid w:val="00FE475B"/>
    <w:rsid w:val="00FE5898"/>
    <w:rsid w:val="00FF0E33"/>
    <w:rsid w:val="00FF551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E9DC2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242F"/>
    <w:pPr>
      <w:spacing w:after="0" w:line="240" w:lineRule="auto"/>
    </w:pPr>
    <w:rPr>
      <w:rFonts w:ascii="Times New Roman" w:eastAsia="Times New Roman" w:hAnsi="Times New Roman" w:cs="Times New Roman"/>
      <w:sz w:val="26"/>
      <w:szCs w:val="20"/>
    </w:rPr>
  </w:style>
  <w:style w:type="paragraph" w:styleId="Heading1">
    <w:name w:val="heading 1"/>
    <w:basedOn w:val="Normal"/>
    <w:next w:val="Normal"/>
    <w:link w:val="Heading1Char"/>
    <w:uiPriority w:val="9"/>
    <w:qFormat/>
    <w:rsid w:val="00E45F99"/>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qFormat/>
    <w:rsid w:val="004D242F"/>
    <w:pPr>
      <w:keepNext/>
      <w:jc w:val="center"/>
      <w:outlineLvl w:val="1"/>
    </w:pPr>
    <w:rPr>
      <w:b/>
      <w:u w:val="single"/>
    </w:rPr>
  </w:style>
  <w:style w:type="paragraph" w:styleId="Heading3">
    <w:name w:val="heading 3"/>
    <w:basedOn w:val="Normal"/>
    <w:next w:val="Normal"/>
    <w:link w:val="Heading3Char"/>
    <w:qFormat/>
    <w:rsid w:val="004D242F"/>
    <w:pPr>
      <w:keepNext/>
      <w:jc w:val="cente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D242F"/>
    <w:rPr>
      <w:rFonts w:ascii="Times New Roman" w:eastAsia="Times New Roman" w:hAnsi="Times New Roman" w:cs="Times New Roman"/>
      <w:b/>
      <w:sz w:val="26"/>
      <w:szCs w:val="20"/>
      <w:u w:val="single"/>
    </w:rPr>
  </w:style>
  <w:style w:type="character" w:customStyle="1" w:styleId="Heading3Char">
    <w:name w:val="Heading 3 Char"/>
    <w:basedOn w:val="DefaultParagraphFont"/>
    <w:link w:val="Heading3"/>
    <w:rsid w:val="004D242F"/>
    <w:rPr>
      <w:rFonts w:ascii="Times New Roman" w:eastAsia="Times New Roman" w:hAnsi="Times New Roman" w:cs="Times New Roman"/>
      <w:b/>
      <w:sz w:val="26"/>
      <w:szCs w:val="20"/>
    </w:rPr>
  </w:style>
  <w:style w:type="paragraph" w:styleId="Header">
    <w:name w:val="header"/>
    <w:basedOn w:val="Normal"/>
    <w:link w:val="HeaderChar"/>
    <w:rsid w:val="004D242F"/>
    <w:pPr>
      <w:tabs>
        <w:tab w:val="center" w:pos="4320"/>
        <w:tab w:val="right" w:pos="8640"/>
      </w:tabs>
    </w:pPr>
  </w:style>
  <w:style w:type="character" w:customStyle="1" w:styleId="HeaderChar">
    <w:name w:val="Header Char"/>
    <w:basedOn w:val="DefaultParagraphFont"/>
    <w:link w:val="Header"/>
    <w:rsid w:val="004D242F"/>
    <w:rPr>
      <w:rFonts w:ascii="Times New Roman" w:eastAsia="Times New Roman" w:hAnsi="Times New Roman" w:cs="Times New Roman"/>
      <w:sz w:val="26"/>
      <w:szCs w:val="20"/>
    </w:rPr>
  </w:style>
  <w:style w:type="paragraph" w:styleId="Footer">
    <w:name w:val="footer"/>
    <w:basedOn w:val="Normal"/>
    <w:link w:val="FooterChar"/>
    <w:rsid w:val="004D242F"/>
    <w:pPr>
      <w:tabs>
        <w:tab w:val="center" w:pos="4320"/>
        <w:tab w:val="right" w:pos="8640"/>
      </w:tabs>
    </w:pPr>
  </w:style>
  <w:style w:type="character" w:customStyle="1" w:styleId="FooterChar">
    <w:name w:val="Footer Char"/>
    <w:basedOn w:val="DefaultParagraphFont"/>
    <w:link w:val="Footer"/>
    <w:rsid w:val="004D242F"/>
    <w:rPr>
      <w:rFonts w:ascii="Times New Roman" w:eastAsia="Times New Roman" w:hAnsi="Times New Roman" w:cs="Times New Roman"/>
      <w:sz w:val="26"/>
      <w:szCs w:val="20"/>
    </w:rPr>
  </w:style>
  <w:style w:type="paragraph" w:styleId="Title">
    <w:name w:val="Title"/>
    <w:basedOn w:val="Normal"/>
    <w:link w:val="TitleChar"/>
    <w:qFormat/>
    <w:rsid w:val="004D242F"/>
    <w:pPr>
      <w:jc w:val="center"/>
    </w:pPr>
    <w:rPr>
      <w:b/>
      <w:sz w:val="32"/>
    </w:rPr>
  </w:style>
  <w:style w:type="character" w:customStyle="1" w:styleId="TitleChar">
    <w:name w:val="Title Char"/>
    <w:basedOn w:val="DefaultParagraphFont"/>
    <w:link w:val="Title"/>
    <w:rsid w:val="004D242F"/>
    <w:rPr>
      <w:rFonts w:ascii="Times New Roman" w:eastAsia="Times New Roman" w:hAnsi="Times New Roman" w:cs="Times New Roman"/>
      <w:b/>
      <w:sz w:val="32"/>
      <w:szCs w:val="20"/>
    </w:rPr>
  </w:style>
  <w:style w:type="paragraph" w:styleId="Subtitle">
    <w:name w:val="Subtitle"/>
    <w:basedOn w:val="Normal"/>
    <w:link w:val="SubtitleChar"/>
    <w:qFormat/>
    <w:rsid w:val="004D242F"/>
    <w:pPr>
      <w:jc w:val="center"/>
    </w:pPr>
    <w:rPr>
      <w:b/>
      <w:sz w:val="32"/>
    </w:rPr>
  </w:style>
  <w:style w:type="character" w:customStyle="1" w:styleId="SubtitleChar">
    <w:name w:val="Subtitle Char"/>
    <w:basedOn w:val="DefaultParagraphFont"/>
    <w:link w:val="Subtitle"/>
    <w:rsid w:val="004D242F"/>
    <w:rPr>
      <w:rFonts w:ascii="Times New Roman" w:eastAsia="Times New Roman" w:hAnsi="Times New Roman" w:cs="Times New Roman"/>
      <w:b/>
      <w:sz w:val="32"/>
      <w:szCs w:val="20"/>
    </w:rPr>
  </w:style>
  <w:style w:type="character" w:styleId="Hyperlink">
    <w:name w:val="Hyperlink"/>
    <w:uiPriority w:val="99"/>
    <w:rsid w:val="004D242F"/>
    <w:rPr>
      <w:color w:val="0000FF"/>
      <w:u w:val="single"/>
    </w:rPr>
  </w:style>
  <w:style w:type="paragraph" w:customStyle="1" w:styleId="RFP-QHeader2">
    <w:name w:val="RFP-Q Header 2"/>
    <w:basedOn w:val="Normal"/>
    <w:qFormat/>
    <w:rsid w:val="004D242F"/>
    <w:pPr>
      <w:jc w:val="center"/>
    </w:pPr>
    <w:rPr>
      <w:b/>
    </w:rPr>
  </w:style>
  <w:style w:type="paragraph" w:customStyle="1" w:styleId="Itema">
    <w:name w:val="Item a."/>
    <w:basedOn w:val="Normal"/>
    <w:link w:val="ItemaChar"/>
    <w:qFormat/>
    <w:rsid w:val="004D242F"/>
    <w:pPr>
      <w:tabs>
        <w:tab w:val="num" w:pos="2160"/>
      </w:tabs>
      <w:spacing w:after="240"/>
      <w:ind w:left="2880" w:hanging="720"/>
    </w:pPr>
    <w:rPr>
      <w:rFonts w:ascii="Calibri" w:hAnsi="Calibri" w:cs="Calibri"/>
    </w:rPr>
  </w:style>
  <w:style w:type="character" w:customStyle="1" w:styleId="ItemaChar">
    <w:name w:val="Item a. Char"/>
    <w:link w:val="Itema"/>
    <w:rsid w:val="004D242F"/>
    <w:rPr>
      <w:rFonts w:ascii="Calibri" w:eastAsia="Times New Roman" w:hAnsi="Calibri" w:cs="Calibri"/>
      <w:sz w:val="26"/>
      <w:szCs w:val="20"/>
    </w:rPr>
  </w:style>
  <w:style w:type="paragraph" w:customStyle="1" w:styleId="HeaderExhibit">
    <w:name w:val="Header Exhibit"/>
    <w:basedOn w:val="PlainText"/>
    <w:autoRedefine/>
    <w:qFormat/>
    <w:rsid w:val="00410CE7"/>
    <w:pPr>
      <w:spacing w:after="240"/>
      <w:jc w:val="center"/>
    </w:pPr>
    <w:rPr>
      <w:rFonts w:ascii="Calibri" w:hAnsi="Calibri"/>
      <w:b/>
      <w:noProof/>
      <w:color w:val="FFFFFF" w:themeColor="background1"/>
      <w:sz w:val="20"/>
      <w:szCs w:val="36"/>
    </w:rPr>
  </w:style>
  <w:style w:type="paragraph" w:styleId="PlainText">
    <w:name w:val="Plain Text"/>
    <w:basedOn w:val="Normal"/>
    <w:link w:val="PlainTextChar"/>
    <w:uiPriority w:val="99"/>
    <w:semiHidden/>
    <w:unhideWhenUsed/>
    <w:rsid w:val="00B94E07"/>
    <w:rPr>
      <w:rFonts w:ascii="Consolas" w:hAnsi="Consolas"/>
      <w:sz w:val="21"/>
      <w:szCs w:val="21"/>
    </w:rPr>
  </w:style>
  <w:style w:type="character" w:customStyle="1" w:styleId="PlainTextChar">
    <w:name w:val="Plain Text Char"/>
    <w:basedOn w:val="DefaultParagraphFont"/>
    <w:link w:val="PlainText"/>
    <w:uiPriority w:val="99"/>
    <w:semiHidden/>
    <w:rsid w:val="00B94E07"/>
    <w:rPr>
      <w:rFonts w:ascii="Consolas" w:eastAsia="Times New Roman" w:hAnsi="Consolas" w:cs="Times New Roman"/>
      <w:sz w:val="21"/>
      <w:szCs w:val="21"/>
    </w:rPr>
  </w:style>
  <w:style w:type="paragraph" w:styleId="BalloonText">
    <w:name w:val="Balloon Text"/>
    <w:basedOn w:val="Normal"/>
    <w:link w:val="BalloonTextChar"/>
    <w:uiPriority w:val="99"/>
    <w:semiHidden/>
    <w:unhideWhenUsed/>
    <w:rsid w:val="00E25F6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5F62"/>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EE7E2B"/>
    <w:rPr>
      <w:sz w:val="16"/>
      <w:szCs w:val="16"/>
    </w:rPr>
  </w:style>
  <w:style w:type="paragraph" w:styleId="CommentText">
    <w:name w:val="annotation text"/>
    <w:basedOn w:val="Normal"/>
    <w:link w:val="CommentTextChar"/>
    <w:uiPriority w:val="99"/>
    <w:unhideWhenUsed/>
    <w:rsid w:val="00EE7E2B"/>
    <w:rPr>
      <w:sz w:val="20"/>
    </w:rPr>
  </w:style>
  <w:style w:type="character" w:customStyle="1" w:styleId="CommentTextChar">
    <w:name w:val="Comment Text Char"/>
    <w:basedOn w:val="DefaultParagraphFont"/>
    <w:link w:val="CommentText"/>
    <w:uiPriority w:val="99"/>
    <w:rsid w:val="00EE7E2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E7E2B"/>
    <w:rPr>
      <w:b/>
      <w:bCs/>
    </w:rPr>
  </w:style>
  <w:style w:type="character" w:customStyle="1" w:styleId="CommentSubjectChar">
    <w:name w:val="Comment Subject Char"/>
    <w:basedOn w:val="CommentTextChar"/>
    <w:link w:val="CommentSubject"/>
    <w:uiPriority w:val="99"/>
    <w:semiHidden/>
    <w:rsid w:val="00EE7E2B"/>
    <w:rPr>
      <w:rFonts w:ascii="Times New Roman" w:eastAsia="Times New Roman" w:hAnsi="Times New Roman" w:cs="Times New Roman"/>
      <w:b/>
      <w:bCs/>
      <w:sz w:val="20"/>
      <w:szCs w:val="20"/>
    </w:rPr>
  </w:style>
  <w:style w:type="character" w:customStyle="1" w:styleId="Heading1Char">
    <w:name w:val="Heading 1 Char"/>
    <w:basedOn w:val="DefaultParagraphFont"/>
    <w:link w:val="Heading1"/>
    <w:uiPriority w:val="9"/>
    <w:rsid w:val="00E45F99"/>
    <w:rPr>
      <w:rFonts w:asciiTheme="majorHAnsi" w:eastAsiaTheme="majorEastAsia" w:hAnsiTheme="majorHAnsi" w:cstheme="majorBidi"/>
      <w:color w:val="2E74B5" w:themeColor="accent1" w:themeShade="BF"/>
      <w:sz w:val="32"/>
      <w:szCs w:val="32"/>
    </w:rPr>
  </w:style>
  <w:style w:type="paragraph" w:styleId="NormalWeb">
    <w:name w:val="Normal (Web)"/>
    <w:basedOn w:val="Normal"/>
    <w:uiPriority w:val="99"/>
    <w:semiHidden/>
    <w:unhideWhenUsed/>
    <w:rsid w:val="00600974"/>
    <w:pPr>
      <w:spacing w:before="100" w:beforeAutospacing="1" w:after="100" w:afterAutospacing="1"/>
    </w:pPr>
    <w:rPr>
      <w:sz w:val="24"/>
      <w:szCs w:val="24"/>
    </w:rPr>
  </w:style>
  <w:style w:type="paragraph" w:styleId="ListParagraph">
    <w:name w:val="List Paragraph"/>
    <w:basedOn w:val="Normal"/>
    <w:uiPriority w:val="34"/>
    <w:qFormat/>
    <w:rsid w:val="00EB4385"/>
    <w:pPr>
      <w:spacing w:after="160" w:line="259" w:lineRule="auto"/>
      <w:ind w:left="720"/>
      <w:contextualSpacing/>
    </w:pPr>
    <w:rPr>
      <w:rFonts w:asciiTheme="minorHAnsi" w:eastAsiaTheme="minorHAnsi" w:hAnsiTheme="minorHAnsi" w:cstheme="minorBidi"/>
      <w:sz w:val="22"/>
      <w:szCs w:val="22"/>
    </w:rPr>
  </w:style>
  <w:style w:type="character" w:styleId="FollowedHyperlink">
    <w:name w:val="FollowedHyperlink"/>
    <w:basedOn w:val="DefaultParagraphFont"/>
    <w:uiPriority w:val="99"/>
    <w:semiHidden/>
    <w:unhideWhenUsed/>
    <w:rsid w:val="00ED3117"/>
    <w:rPr>
      <w:color w:val="954F72" w:themeColor="followedHyperlink"/>
      <w:u w:val="single"/>
    </w:rPr>
  </w:style>
  <w:style w:type="paragraph" w:styleId="Revision">
    <w:name w:val="Revision"/>
    <w:hidden/>
    <w:uiPriority w:val="99"/>
    <w:semiHidden/>
    <w:rsid w:val="00937CFF"/>
    <w:pPr>
      <w:spacing w:after="0" w:line="240" w:lineRule="auto"/>
    </w:pPr>
    <w:rPr>
      <w:rFonts w:ascii="Times New Roman" w:eastAsia="Times New Roman" w:hAnsi="Times New Roman" w:cs="Times New Roman"/>
      <w:sz w:val="26"/>
      <w:szCs w:val="20"/>
    </w:rPr>
  </w:style>
  <w:style w:type="character" w:styleId="Mention">
    <w:name w:val="Mention"/>
    <w:basedOn w:val="DefaultParagraphFont"/>
    <w:uiPriority w:val="99"/>
    <w:unhideWhenUsed/>
    <w:rsid w:val="0008374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6353">
      <w:bodyDiv w:val="1"/>
      <w:marLeft w:val="0"/>
      <w:marRight w:val="0"/>
      <w:marTop w:val="0"/>
      <w:marBottom w:val="0"/>
      <w:divBdr>
        <w:top w:val="none" w:sz="0" w:space="0" w:color="auto"/>
        <w:left w:val="none" w:sz="0" w:space="0" w:color="auto"/>
        <w:bottom w:val="none" w:sz="0" w:space="0" w:color="auto"/>
        <w:right w:val="none" w:sz="0" w:space="0" w:color="auto"/>
      </w:divBdr>
    </w:div>
    <w:div w:id="299188760">
      <w:bodyDiv w:val="1"/>
      <w:marLeft w:val="0"/>
      <w:marRight w:val="0"/>
      <w:marTop w:val="0"/>
      <w:marBottom w:val="0"/>
      <w:divBdr>
        <w:top w:val="none" w:sz="0" w:space="0" w:color="auto"/>
        <w:left w:val="none" w:sz="0" w:space="0" w:color="auto"/>
        <w:bottom w:val="none" w:sz="0" w:space="0" w:color="auto"/>
        <w:right w:val="none" w:sz="0" w:space="0" w:color="auto"/>
      </w:divBdr>
    </w:div>
    <w:div w:id="339892924">
      <w:bodyDiv w:val="1"/>
      <w:marLeft w:val="0"/>
      <w:marRight w:val="0"/>
      <w:marTop w:val="0"/>
      <w:marBottom w:val="0"/>
      <w:divBdr>
        <w:top w:val="none" w:sz="0" w:space="0" w:color="auto"/>
        <w:left w:val="none" w:sz="0" w:space="0" w:color="auto"/>
        <w:bottom w:val="none" w:sz="0" w:space="0" w:color="auto"/>
        <w:right w:val="none" w:sz="0" w:space="0" w:color="auto"/>
      </w:divBdr>
    </w:div>
    <w:div w:id="773094776">
      <w:bodyDiv w:val="1"/>
      <w:marLeft w:val="0"/>
      <w:marRight w:val="0"/>
      <w:marTop w:val="0"/>
      <w:marBottom w:val="0"/>
      <w:divBdr>
        <w:top w:val="none" w:sz="0" w:space="0" w:color="auto"/>
        <w:left w:val="none" w:sz="0" w:space="0" w:color="auto"/>
        <w:bottom w:val="none" w:sz="0" w:space="0" w:color="auto"/>
        <w:right w:val="none" w:sz="0" w:space="0" w:color="auto"/>
      </w:divBdr>
    </w:div>
    <w:div w:id="1593511330">
      <w:bodyDiv w:val="1"/>
      <w:marLeft w:val="0"/>
      <w:marRight w:val="0"/>
      <w:marTop w:val="0"/>
      <w:marBottom w:val="0"/>
      <w:divBdr>
        <w:top w:val="none" w:sz="0" w:space="0" w:color="auto"/>
        <w:left w:val="none" w:sz="0" w:space="0" w:color="auto"/>
        <w:bottom w:val="none" w:sz="0" w:space="0" w:color="auto"/>
        <w:right w:val="none" w:sz="0" w:space="0" w:color="auto"/>
      </w:divBdr>
    </w:div>
    <w:div w:id="1611282911">
      <w:bodyDiv w:val="1"/>
      <w:marLeft w:val="0"/>
      <w:marRight w:val="0"/>
      <w:marTop w:val="0"/>
      <w:marBottom w:val="0"/>
      <w:divBdr>
        <w:top w:val="none" w:sz="0" w:space="0" w:color="auto"/>
        <w:left w:val="none" w:sz="0" w:space="0" w:color="auto"/>
        <w:bottom w:val="none" w:sz="0" w:space="0" w:color="auto"/>
        <w:right w:val="none" w:sz="0" w:space="0" w:color="auto"/>
      </w:divBdr>
    </w:div>
    <w:div w:id="1973516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gsa.acgov.org/do-business-with-us/vendor-support/small-local-and-emerging-businesse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sa.acgov.org/do-business-with-us/contracting-opportunities/"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mailto:mhoward@berkeleysearch.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41CB6CCFB898A6418438C547D5660152" ma:contentTypeVersion="7" ma:contentTypeDescription="Create a new document." ma:contentTypeScope="" ma:versionID="34503674d370f932e5f61292e49ccd4c">
  <xsd:schema xmlns:xsd="http://www.w3.org/2001/XMLSchema" xmlns:xs="http://www.w3.org/2001/XMLSchema" xmlns:p="http://schemas.microsoft.com/office/2006/metadata/properties" xmlns:ns2="e3e81e9a-5006-40c4-a969-2a7deec45e2f" xmlns:ns3="ef22eea8-2c10-4a2f-8167-165b96e92744" targetNamespace="http://schemas.microsoft.com/office/2006/metadata/properties" ma:root="true" ma:fieldsID="25b46ca576709f968e825ce3934de9be" ns2:_="" ns3:_="">
    <xsd:import namespace="e3e81e9a-5006-40c4-a969-2a7deec45e2f"/>
    <xsd:import namespace="ef22eea8-2c10-4a2f-8167-165b96e9274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e81e9a-5006-40c4-a969-2a7deec45e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22eea8-2c10-4a2f-8167-165b96e9274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B01AEED-4863-4ACE-ABEF-2F112DB933CD}">
  <ds:schemaRefs>
    <ds:schemaRef ds:uri="http://schemas.microsoft.com/sharepoint/v3/contenttype/forms"/>
  </ds:schemaRefs>
</ds:datastoreItem>
</file>

<file path=customXml/itemProps2.xml><?xml version="1.0" encoding="utf-8"?>
<ds:datastoreItem xmlns:ds="http://schemas.openxmlformats.org/officeDocument/2006/customXml" ds:itemID="{5198EC64-0469-48EB-BBC6-72548103A2D3}">
  <ds:schemaRefs>
    <ds:schemaRef ds:uri="http://schemas.openxmlformats.org/officeDocument/2006/bibliography"/>
  </ds:schemaRefs>
</ds:datastoreItem>
</file>

<file path=customXml/itemProps3.xml><?xml version="1.0" encoding="utf-8"?>
<ds:datastoreItem xmlns:ds="http://schemas.openxmlformats.org/officeDocument/2006/customXml" ds:itemID="{2319A554-8E67-4CDE-9D90-942FCD7499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e81e9a-5006-40c4-a969-2a7deec45e2f"/>
    <ds:schemaRef ds:uri="ef22eea8-2c10-4a2f-8167-165b96e927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055E414-3A22-4674-B9CE-9F3B7233003A}">
  <ds:schemaRefs>
    <ds:schemaRef ds:uri="http://schemas.microsoft.com/office/2006/metadata/properties"/>
    <ds:schemaRef ds:uri="ef22eea8-2c10-4a2f-8167-165b96e92744"/>
    <ds:schemaRef ds:uri="http://purl.org/dc/terms/"/>
    <ds:schemaRef ds:uri="http://schemas.openxmlformats.org/package/2006/metadata/core-properties"/>
    <ds:schemaRef ds:uri="e3e81e9a-5006-40c4-a969-2a7deec45e2f"/>
    <ds:schemaRef ds:uri="http://purl.org/dc/dcmitype/"/>
    <ds:schemaRef ds:uri="http://schemas.microsoft.com/office/2006/documentManagement/types"/>
    <ds:schemaRef ds:uri="http://schemas.microsoft.com/office/infopath/2007/PartnerControls"/>
    <ds:schemaRef ds:uri="http://purl.org/dc/elements/1.1/"/>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1589</Words>
  <Characters>9310</Characters>
  <Application>Microsoft Office Word</Application>
  <DocSecurity>4</DocSecurity>
  <Lines>77</Lines>
  <Paragraphs>21</Paragraphs>
  <ScaleCrop>false</ScaleCrop>
  <HeadingPairs>
    <vt:vector size="2" baseType="variant">
      <vt:variant>
        <vt:lpstr>Title</vt:lpstr>
      </vt:variant>
      <vt:variant>
        <vt:i4>1</vt:i4>
      </vt:variant>
    </vt:vector>
  </HeadingPairs>
  <TitlesOfParts>
    <vt:vector size="1" baseType="lpstr">
      <vt:lpstr>RFP 901877 QA CUPA Consultation Svcs</vt:lpstr>
    </vt:vector>
  </TitlesOfParts>
  <Company/>
  <LinksUpToDate>false</LinksUpToDate>
  <CharactersWithSpaces>10878</CharactersWithSpaces>
  <SharedDoc>false</SharedDoc>
  <HLinks>
    <vt:vector size="18" baseType="variant">
      <vt:variant>
        <vt:i4>4522080</vt:i4>
      </vt:variant>
      <vt:variant>
        <vt:i4>6</vt:i4>
      </vt:variant>
      <vt:variant>
        <vt:i4>0</vt:i4>
      </vt:variant>
      <vt:variant>
        <vt:i4>5</vt:i4>
      </vt:variant>
      <vt:variant>
        <vt:lpwstr>mailto:mhoward@berkeleysearch.com</vt:lpwstr>
      </vt:variant>
      <vt:variant>
        <vt:lpwstr/>
      </vt:variant>
      <vt:variant>
        <vt:i4>524310</vt:i4>
      </vt:variant>
      <vt:variant>
        <vt:i4>3</vt:i4>
      </vt:variant>
      <vt:variant>
        <vt:i4>0</vt:i4>
      </vt:variant>
      <vt:variant>
        <vt:i4>5</vt:i4>
      </vt:variant>
      <vt:variant>
        <vt:lpwstr>https://gsa.acgov.org/do-business-with-us/vendor-support/small-local-and-emerging-businesses/</vt:lpwstr>
      </vt:variant>
      <vt:variant>
        <vt:lpwstr/>
      </vt:variant>
      <vt:variant>
        <vt:i4>5242969</vt:i4>
      </vt:variant>
      <vt:variant>
        <vt:i4>0</vt:i4>
      </vt:variant>
      <vt:variant>
        <vt:i4>0</vt:i4>
      </vt:variant>
      <vt:variant>
        <vt:i4>5</vt:i4>
      </vt:variant>
      <vt:variant>
        <vt:lpwstr>https://gsa.acgov.org/do-business-with-us/contracting-opportunities/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2025-04-07T21:12:00Z</dcterms:created>
  <dcterms:modified xsi:type="dcterms:W3CDTF">2025-04-07T21:12:00Z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0x01010041CB6CCFB898A6418438C547D5660152</vt:lpwstr>
  </property>
  <property fmtid="{D5CDD505-2E9C-101B-9397-08002B2CF9AE}" pid="3" name="GrammarlyDocumentId">
    <vt:lpwstr>88f1a86ea9854755bbcfd42ba96e506983d024a0cfbb91d9ef1d85308e017a5e</vt:lpwstr>
  </property>
  <property fmtid="{D5CDD505-2E9C-101B-9397-08002B2CF9AE}" pid="4" name="_dlc_DocIdItemGuid">
    <vt:lpwstr>2cef1f2e-8719-4df8-8d82-9f694c93a597</vt:lpwstr>
  </property>
</Properties>
</file>