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F7DD" w14:textId="77777777" w:rsidR="009912AE" w:rsidRPr="00AC7017" w:rsidRDefault="009912AE" w:rsidP="009912AE">
      <w:pPr>
        <w:pStyle w:val="RFP-QHeader1"/>
        <w:rPr>
          <w:sz w:val="72"/>
          <w:szCs w:val="72"/>
        </w:rPr>
      </w:pPr>
      <w:bookmarkStart w:id="0" w:name="_Toc14171502"/>
      <w:r>
        <w:rPr>
          <w:sz w:val="72"/>
          <w:szCs w:val="72"/>
        </w:rPr>
        <w:t>C</w:t>
      </w:r>
      <w:r w:rsidRPr="00AC7017">
        <w:rPr>
          <w:sz w:val="72"/>
          <w:szCs w:val="72"/>
        </w:rPr>
        <w:t>OUNTY OF ALAMEDA</w:t>
      </w:r>
    </w:p>
    <w:p w14:paraId="283EAE41" w14:textId="77777777" w:rsidR="009912AE" w:rsidRPr="00AC7017" w:rsidRDefault="009912AE" w:rsidP="009912AE">
      <w:pPr>
        <w:tabs>
          <w:tab w:val="left" w:pos="2688"/>
        </w:tabs>
        <w:rPr>
          <w:b/>
          <w:sz w:val="36"/>
          <w:szCs w:val="36"/>
        </w:rPr>
      </w:pPr>
      <w:r>
        <w:rPr>
          <w:b/>
          <w:sz w:val="36"/>
          <w:szCs w:val="36"/>
        </w:rPr>
        <w:tab/>
      </w:r>
    </w:p>
    <w:p w14:paraId="07AFCCB5" w14:textId="77777777" w:rsidR="009912AE" w:rsidRPr="00AC7017" w:rsidRDefault="009912AE" w:rsidP="009912AE">
      <w:pPr>
        <w:pStyle w:val="RFP-QHeader2"/>
        <w:rPr>
          <w:sz w:val="40"/>
          <w:szCs w:val="40"/>
        </w:rPr>
      </w:pPr>
      <w:r w:rsidRPr="00AC7017">
        <w:rPr>
          <w:sz w:val="40"/>
          <w:szCs w:val="40"/>
        </w:rPr>
        <w:t>REQUEST FOR</w:t>
      </w:r>
      <w:r w:rsidRPr="00AC7017">
        <w:rPr>
          <w:color w:val="365F91"/>
          <w:sz w:val="40"/>
          <w:szCs w:val="40"/>
        </w:rPr>
        <w:t xml:space="preserve"> </w:t>
      </w:r>
      <w:r w:rsidRPr="00AC7017">
        <w:rPr>
          <w:sz w:val="40"/>
          <w:szCs w:val="40"/>
        </w:rPr>
        <w:t xml:space="preserve">PROPOSALS </w:t>
      </w:r>
      <w:bookmarkStart w:id="1" w:name="_Hlk193726211"/>
      <w:r w:rsidRPr="00AC7017">
        <w:rPr>
          <w:sz w:val="40"/>
          <w:szCs w:val="40"/>
        </w:rPr>
        <w:t xml:space="preserve">No. </w:t>
      </w:r>
      <w:bookmarkStart w:id="2" w:name="_Hlk193727815"/>
      <w:r>
        <w:rPr>
          <w:sz w:val="40"/>
          <w:szCs w:val="40"/>
        </w:rPr>
        <w:t>2026-SSA-AAF-FRAR</w:t>
      </w:r>
      <w:bookmarkEnd w:id="1"/>
      <w:bookmarkEnd w:id="2"/>
    </w:p>
    <w:p w14:paraId="7E4CEE1A" w14:textId="77777777" w:rsidR="009912AE" w:rsidRPr="00AC7017" w:rsidRDefault="009912AE" w:rsidP="009912AE">
      <w:pPr>
        <w:pStyle w:val="RFP-QHeader2"/>
      </w:pPr>
    </w:p>
    <w:p w14:paraId="68575E0B" w14:textId="77777777" w:rsidR="009912AE" w:rsidRPr="00AC7017" w:rsidRDefault="009912AE" w:rsidP="009912AE">
      <w:pPr>
        <w:jc w:val="center"/>
        <w:rPr>
          <w:b/>
          <w:sz w:val="40"/>
          <w:szCs w:val="40"/>
        </w:rPr>
      </w:pPr>
      <w:r w:rsidRPr="00AC7017">
        <w:rPr>
          <w:b/>
          <w:sz w:val="40"/>
          <w:szCs w:val="40"/>
        </w:rPr>
        <w:t>for</w:t>
      </w:r>
    </w:p>
    <w:p w14:paraId="7ABFBCE9" w14:textId="77777777" w:rsidR="009912AE" w:rsidRPr="0027077A" w:rsidRDefault="009912AE" w:rsidP="009912AE">
      <w:pPr>
        <w:pStyle w:val="RFP-QHeader2"/>
        <w:rPr>
          <w:sz w:val="36"/>
          <w:szCs w:val="36"/>
        </w:rPr>
      </w:pPr>
    </w:p>
    <w:p w14:paraId="28BF2C95" w14:textId="77777777" w:rsidR="009912AE" w:rsidRDefault="009912AE" w:rsidP="009912AE">
      <w:pPr>
        <w:jc w:val="center"/>
        <w:rPr>
          <w:b/>
          <w:sz w:val="36"/>
          <w:szCs w:val="36"/>
        </w:rPr>
      </w:pPr>
      <w:bookmarkStart w:id="3" w:name="_Hlk193726273"/>
      <w:r>
        <w:rPr>
          <w:b/>
          <w:sz w:val="36"/>
          <w:szCs w:val="36"/>
        </w:rPr>
        <w:t>Financial R</w:t>
      </w:r>
      <w:r w:rsidRPr="0027077A">
        <w:rPr>
          <w:b/>
          <w:sz w:val="36"/>
          <w:szCs w:val="36"/>
        </w:rPr>
        <w:t>eviews</w:t>
      </w:r>
      <w:r>
        <w:rPr>
          <w:b/>
          <w:sz w:val="36"/>
          <w:szCs w:val="36"/>
        </w:rPr>
        <w:t xml:space="preserve"> of Audit R</w:t>
      </w:r>
      <w:r w:rsidRPr="0027077A">
        <w:rPr>
          <w:b/>
          <w:sz w:val="36"/>
          <w:szCs w:val="36"/>
        </w:rPr>
        <w:t>eports</w:t>
      </w:r>
    </w:p>
    <w:bookmarkEnd w:id="3"/>
    <w:p w14:paraId="491E265F" w14:textId="77777777" w:rsidR="009912AE" w:rsidRPr="0027077A" w:rsidRDefault="009912AE" w:rsidP="009912AE">
      <w:pPr>
        <w:jc w:val="center"/>
        <w:rPr>
          <w:b/>
          <w:sz w:val="36"/>
          <w:szCs w:val="36"/>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9912AE" w:rsidRPr="00AC7017" w14:paraId="7B512CFD" w14:textId="77777777" w:rsidTr="00C5015A">
        <w:tc>
          <w:tcPr>
            <w:tcW w:w="11016" w:type="dxa"/>
            <w:tcMar>
              <w:top w:w="43" w:type="dxa"/>
              <w:left w:w="115" w:type="dxa"/>
              <w:bottom w:w="43" w:type="dxa"/>
              <w:right w:w="115" w:type="dxa"/>
            </w:tcMar>
            <w:vAlign w:val="center"/>
          </w:tcPr>
          <w:p w14:paraId="24B2E6FA" w14:textId="77777777" w:rsidR="009912AE" w:rsidRPr="00AC7017" w:rsidRDefault="009912AE" w:rsidP="00613E2B">
            <w:pPr>
              <w:jc w:val="center"/>
              <w:rPr>
                <w:b/>
                <w:sz w:val="28"/>
                <w:szCs w:val="28"/>
              </w:rPr>
            </w:pPr>
            <w:r w:rsidRPr="00AC7017">
              <w:rPr>
                <w:b/>
                <w:sz w:val="28"/>
                <w:szCs w:val="28"/>
              </w:rPr>
              <w:t>For complete information regarding this project, see RFP</w:t>
            </w:r>
            <w:r w:rsidRPr="00AC7017">
              <w:rPr>
                <w:b/>
                <w:color w:val="FF0000"/>
                <w:sz w:val="28"/>
                <w:szCs w:val="28"/>
              </w:rPr>
              <w:t xml:space="preserve"> </w:t>
            </w:r>
            <w:r w:rsidRPr="00AC7017">
              <w:rPr>
                <w:b/>
                <w:sz w:val="28"/>
                <w:szCs w:val="28"/>
              </w:rPr>
              <w:t>posted at</w:t>
            </w:r>
            <w:r w:rsidRPr="00AC7017">
              <w:rPr>
                <w:b/>
                <w:color w:val="365F91"/>
                <w:sz w:val="28"/>
                <w:szCs w:val="28"/>
              </w:rPr>
              <w:t xml:space="preserve"> </w:t>
            </w:r>
            <w:hyperlink r:id="rId7" w:history="1">
              <w:r w:rsidRPr="00AC7017">
                <w:rPr>
                  <w:rStyle w:val="Hyperlink"/>
                  <w:b/>
                  <w:sz w:val="28"/>
                  <w:szCs w:val="28"/>
                </w:rPr>
                <w:t>http://www.acgov.org/gsa_app/gsa/purchasing/bid_content/contractopportunities.jsp</w:t>
              </w:r>
            </w:hyperlink>
            <w:r w:rsidRPr="00AC7017">
              <w:rPr>
                <w:b/>
                <w:sz w:val="28"/>
                <w:szCs w:val="28"/>
              </w:rPr>
              <w:t xml:space="preserve"> </w:t>
            </w:r>
          </w:p>
          <w:p w14:paraId="7E53BDD6" w14:textId="77777777" w:rsidR="009912AE" w:rsidRPr="00AC7017" w:rsidRDefault="009912AE" w:rsidP="00613E2B">
            <w:pPr>
              <w:jc w:val="center"/>
              <w:rPr>
                <w:b/>
                <w:sz w:val="28"/>
                <w:szCs w:val="28"/>
              </w:rPr>
            </w:pPr>
            <w:r w:rsidRPr="00AC7017">
              <w:rPr>
                <w:b/>
                <w:sz w:val="28"/>
                <w:szCs w:val="28"/>
              </w:rPr>
              <w:t>or</w:t>
            </w:r>
          </w:p>
          <w:p w14:paraId="6DA6C3B5" w14:textId="77777777" w:rsidR="009912AE" w:rsidRPr="00AC7017" w:rsidRDefault="009912AE" w:rsidP="00613E2B">
            <w:pPr>
              <w:jc w:val="center"/>
              <w:rPr>
                <w:b/>
                <w:sz w:val="28"/>
                <w:szCs w:val="28"/>
              </w:rPr>
            </w:pPr>
            <w:r w:rsidRPr="00AC7017">
              <w:rPr>
                <w:b/>
                <w:sz w:val="28"/>
                <w:szCs w:val="28"/>
              </w:rPr>
              <w:t>http://alamedasocialservices.org/public/index.cfm</w:t>
            </w:r>
          </w:p>
          <w:p w14:paraId="31AEF875" w14:textId="77777777" w:rsidR="009912AE" w:rsidRPr="00AC7017" w:rsidRDefault="009912AE" w:rsidP="00613E2B">
            <w:pPr>
              <w:jc w:val="center"/>
              <w:rPr>
                <w:b/>
                <w:sz w:val="28"/>
                <w:szCs w:val="28"/>
              </w:rPr>
            </w:pPr>
            <w:r w:rsidRPr="00AC7017">
              <w:rPr>
                <w:b/>
                <w:sz w:val="28"/>
                <w:szCs w:val="28"/>
              </w:rPr>
              <w:t>or contact the County representative listed below.  Thank you for your interest!</w:t>
            </w:r>
          </w:p>
          <w:p w14:paraId="207E642B" w14:textId="77777777" w:rsidR="009912AE" w:rsidRPr="00AC7017" w:rsidRDefault="009912AE" w:rsidP="00613E2B">
            <w:pPr>
              <w:jc w:val="center"/>
            </w:pPr>
          </w:p>
          <w:p w14:paraId="2BD579EC" w14:textId="77777777" w:rsidR="009912AE" w:rsidRPr="00F24B46" w:rsidRDefault="009912AE" w:rsidP="00613E2B">
            <w:pPr>
              <w:jc w:val="center"/>
              <w:rPr>
                <w:b/>
                <w:sz w:val="28"/>
                <w:szCs w:val="28"/>
              </w:rPr>
            </w:pPr>
            <w:r w:rsidRPr="00AC7017">
              <w:rPr>
                <w:b/>
                <w:sz w:val="28"/>
                <w:szCs w:val="28"/>
              </w:rPr>
              <w:t xml:space="preserve">Contact Person:  </w:t>
            </w:r>
            <w:r>
              <w:rPr>
                <w:b/>
                <w:sz w:val="28"/>
                <w:szCs w:val="28"/>
              </w:rPr>
              <w:t>Maaza Michael</w:t>
            </w:r>
            <w:r w:rsidRPr="00F24B46">
              <w:rPr>
                <w:b/>
                <w:sz w:val="28"/>
                <w:szCs w:val="28"/>
              </w:rPr>
              <w:t>, Program Financial Specialist</w:t>
            </w:r>
          </w:p>
          <w:p w14:paraId="37B32455" w14:textId="77777777" w:rsidR="009912AE" w:rsidRPr="00F24B46" w:rsidRDefault="009912AE" w:rsidP="00613E2B">
            <w:pPr>
              <w:jc w:val="center"/>
              <w:rPr>
                <w:b/>
              </w:rPr>
            </w:pPr>
          </w:p>
          <w:p w14:paraId="6E85A34C" w14:textId="42494D81" w:rsidR="009912AE" w:rsidRPr="00F24B46" w:rsidRDefault="009912AE" w:rsidP="00613E2B">
            <w:pPr>
              <w:jc w:val="center"/>
              <w:rPr>
                <w:b/>
                <w:sz w:val="28"/>
                <w:szCs w:val="28"/>
              </w:rPr>
            </w:pPr>
            <w:r w:rsidRPr="00F24B46">
              <w:rPr>
                <w:b/>
                <w:sz w:val="28"/>
                <w:szCs w:val="28"/>
              </w:rPr>
              <w:t xml:space="preserve">Phone Number:  </w:t>
            </w:r>
            <w:r>
              <w:rPr>
                <w:b/>
                <w:sz w:val="28"/>
                <w:szCs w:val="28"/>
              </w:rPr>
              <w:t>510</w:t>
            </w:r>
            <w:r w:rsidR="00B272DC">
              <w:rPr>
                <w:b/>
                <w:sz w:val="28"/>
                <w:szCs w:val="28"/>
              </w:rPr>
              <w:t>-</w:t>
            </w:r>
            <w:r w:rsidRPr="005C1271">
              <w:rPr>
                <w:b/>
                <w:sz w:val="28"/>
                <w:szCs w:val="28"/>
              </w:rPr>
              <w:t>26</w:t>
            </w:r>
            <w:r>
              <w:rPr>
                <w:b/>
                <w:sz w:val="28"/>
                <w:szCs w:val="28"/>
              </w:rPr>
              <w:t>8</w:t>
            </w:r>
            <w:r w:rsidRPr="005C1271">
              <w:rPr>
                <w:b/>
                <w:sz w:val="28"/>
                <w:szCs w:val="28"/>
              </w:rPr>
              <w:t>-2426</w:t>
            </w:r>
          </w:p>
          <w:p w14:paraId="17D69352" w14:textId="77777777" w:rsidR="009912AE" w:rsidRPr="00F24B46" w:rsidRDefault="009912AE" w:rsidP="00613E2B">
            <w:pPr>
              <w:jc w:val="center"/>
              <w:rPr>
                <w:b/>
              </w:rPr>
            </w:pPr>
          </w:p>
          <w:p w14:paraId="1DDE7C3F" w14:textId="77777777" w:rsidR="009912AE" w:rsidRPr="00AC7017" w:rsidRDefault="009912AE" w:rsidP="00613E2B">
            <w:pPr>
              <w:jc w:val="center"/>
              <w:rPr>
                <w:b/>
                <w:sz w:val="28"/>
                <w:szCs w:val="28"/>
              </w:rPr>
            </w:pPr>
            <w:r w:rsidRPr="00F24B46">
              <w:rPr>
                <w:b/>
                <w:sz w:val="28"/>
                <w:szCs w:val="28"/>
              </w:rPr>
              <w:t xml:space="preserve">E-mail Address:  </w:t>
            </w:r>
            <w:r>
              <w:rPr>
                <w:b/>
                <w:sz w:val="28"/>
                <w:szCs w:val="28"/>
              </w:rPr>
              <w:t>Mmichael@acgov.org</w:t>
            </w:r>
          </w:p>
        </w:tc>
      </w:tr>
    </w:tbl>
    <w:p w14:paraId="7437D746" w14:textId="77777777" w:rsidR="009912AE" w:rsidRPr="00AC7017" w:rsidRDefault="009912AE" w:rsidP="009912AE">
      <w:pPr>
        <w:rPr>
          <w:b/>
          <w:sz w:val="28"/>
          <w:szCs w:val="28"/>
        </w:rPr>
      </w:pPr>
    </w:p>
    <w:p w14:paraId="1D4A91E4" w14:textId="77777777" w:rsidR="009912AE" w:rsidRPr="00AC7017" w:rsidRDefault="009912AE" w:rsidP="009912AE">
      <w:pPr>
        <w:jc w:val="center"/>
        <w:rPr>
          <w:b/>
          <w:sz w:val="36"/>
          <w:szCs w:val="36"/>
        </w:rPr>
      </w:pPr>
      <w:r w:rsidRPr="00AC7017">
        <w:rPr>
          <w:b/>
          <w:sz w:val="36"/>
          <w:szCs w:val="36"/>
        </w:rPr>
        <w:t>RESPONSE DUE</w:t>
      </w:r>
    </w:p>
    <w:p w14:paraId="50CB9C3D" w14:textId="77777777" w:rsidR="009912AE" w:rsidRPr="00AC7017" w:rsidRDefault="009912AE" w:rsidP="009912AE">
      <w:pPr>
        <w:jc w:val="center"/>
        <w:rPr>
          <w:sz w:val="36"/>
          <w:szCs w:val="36"/>
        </w:rPr>
      </w:pPr>
      <w:r w:rsidRPr="00AC7017">
        <w:rPr>
          <w:sz w:val="36"/>
          <w:szCs w:val="36"/>
        </w:rPr>
        <w:t>by</w:t>
      </w:r>
    </w:p>
    <w:p w14:paraId="2E35A3C8" w14:textId="77777777" w:rsidR="009912AE" w:rsidRPr="00AC7017" w:rsidRDefault="009912AE" w:rsidP="009912AE">
      <w:pPr>
        <w:jc w:val="center"/>
        <w:rPr>
          <w:b/>
          <w:sz w:val="36"/>
          <w:szCs w:val="36"/>
        </w:rPr>
      </w:pPr>
      <w:r w:rsidRPr="00AC7017">
        <w:rPr>
          <w:b/>
          <w:sz w:val="36"/>
          <w:szCs w:val="36"/>
        </w:rPr>
        <w:t>2:00 p.m.</w:t>
      </w:r>
    </w:p>
    <w:p w14:paraId="5AD8FE68" w14:textId="77777777" w:rsidR="009912AE" w:rsidRPr="00AC7017" w:rsidRDefault="009912AE" w:rsidP="009912AE">
      <w:pPr>
        <w:jc w:val="center"/>
        <w:rPr>
          <w:sz w:val="36"/>
          <w:szCs w:val="36"/>
        </w:rPr>
      </w:pPr>
      <w:r w:rsidRPr="00AC7017">
        <w:rPr>
          <w:sz w:val="36"/>
          <w:szCs w:val="36"/>
        </w:rPr>
        <w:t>on</w:t>
      </w:r>
    </w:p>
    <w:p w14:paraId="51A4B1F3" w14:textId="5180EBED" w:rsidR="009912AE" w:rsidRPr="00F85438" w:rsidRDefault="00992B2B" w:rsidP="009912AE">
      <w:pPr>
        <w:jc w:val="center"/>
        <w:rPr>
          <w:b/>
          <w:color w:val="FF0000"/>
          <w:sz w:val="36"/>
          <w:szCs w:val="36"/>
        </w:rPr>
      </w:pPr>
      <w:r>
        <w:rPr>
          <w:b/>
          <w:color w:val="FF0000"/>
          <w:sz w:val="36"/>
          <w:szCs w:val="36"/>
          <w:highlight w:val="yellow"/>
        </w:rPr>
        <w:t>Ju</w:t>
      </w:r>
      <w:r w:rsidR="00744913">
        <w:rPr>
          <w:b/>
          <w:color w:val="FF0000"/>
          <w:sz w:val="36"/>
          <w:szCs w:val="36"/>
          <w:highlight w:val="yellow"/>
        </w:rPr>
        <w:t>ly</w:t>
      </w:r>
      <w:r>
        <w:rPr>
          <w:b/>
          <w:color w:val="FF0000"/>
          <w:sz w:val="36"/>
          <w:szCs w:val="36"/>
          <w:highlight w:val="yellow"/>
        </w:rPr>
        <w:t xml:space="preserve"> </w:t>
      </w:r>
      <w:r w:rsidR="00AA7001">
        <w:rPr>
          <w:b/>
          <w:color w:val="FF0000"/>
          <w:sz w:val="36"/>
          <w:szCs w:val="36"/>
          <w:highlight w:val="yellow"/>
        </w:rPr>
        <w:t>24</w:t>
      </w:r>
      <w:r w:rsidR="009912AE" w:rsidRPr="00A0377E">
        <w:rPr>
          <w:b/>
          <w:color w:val="FF0000"/>
          <w:sz w:val="36"/>
          <w:szCs w:val="36"/>
          <w:highlight w:val="yellow"/>
        </w:rPr>
        <w:t>, 2025</w:t>
      </w:r>
    </w:p>
    <w:p w14:paraId="364B8CC5" w14:textId="77777777" w:rsidR="009912AE" w:rsidRPr="00AC7017" w:rsidRDefault="009912AE" w:rsidP="009912AE">
      <w:pPr>
        <w:jc w:val="center"/>
        <w:rPr>
          <w:sz w:val="36"/>
          <w:szCs w:val="36"/>
        </w:rPr>
      </w:pPr>
      <w:bookmarkStart w:id="4" w:name="ResponseDate"/>
      <w:bookmarkEnd w:id="4"/>
      <w:r w:rsidRPr="00AC7017">
        <w:rPr>
          <w:sz w:val="36"/>
          <w:szCs w:val="36"/>
        </w:rPr>
        <w:t>at</w:t>
      </w:r>
    </w:p>
    <w:p w14:paraId="0B644513" w14:textId="77777777" w:rsidR="009912AE" w:rsidRPr="00AC7017" w:rsidRDefault="009912AE" w:rsidP="009912AE">
      <w:pPr>
        <w:jc w:val="center"/>
        <w:rPr>
          <w:b/>
          <w:sz w:val="24"/>
          <w:szCs w:val="24"/>
        </w:rPr>
      </w:pPr>
      <w:r w:rsidRPr="00AC7017">
        <w:rPr>
          <w:b/>
          <w:sz w:val="24"/>
          <w:szCs w:val="24"/>
        </w:rPr>
        <w:t>Alameda County Social Services Agency</w:t>
      </w:r>
    </w:p>
    <w:p w14:paraId="20BAA5C6" w14:textId="77777777" w:rsidR="009912AE" w:rsidRPr="00AC7017" w:rsidRDefault="009912AE" w:rsidP="009912AE">
      <w:pPr>
        <w:jc w:val="center"/>
        <w:rPr>
          <w:b/>
          <w:sz w:val="24"/>
          <w:szCs w:val="24"/>
        </w:rPr>
      </w:pPr>
      <w:r w:rsidRPr="00AC7017">
        <w:rPr>
          <w:b/>
          <w:sz w:val="24"/>
          <w:szCs w:val="24"/>
        </w:rPr>
        <w:t>Finance Division – Contracts Office</w:t>
      </w:r>
    </w:p>
    <w:p w14:paraId="3376556D" w14:textId="77777777" w:rsidR="009912AE" w:rsidRPr="00AC7017" w:rsidRDefault="009912AE" w:rsidP="009912AE">
      <w:pPr>
        <w:jc w:val="center"/>
        <w:rPr>
          <w:b/>
          <w:sz w:val="24"/>
          <w:szCs w:val="24"/>
        </w:rPr>
      </w:pPr>
      <w:r>
        <w:rPr>
          <w:b/>
          <w:sz w:val="24"/>
          <w:szCs w:val="24"/>
        </w:rPr>
        <w:t>1111 Jackson Street, Suite 103</w:t>
      </w:r>
    </w:p>
    <w:p w14:paraId="5DB80EC9" w14:textId="77777777" w:rsidR="009912AE" w:rsidRPr="00AC7017" w:rsidRDefault="009912AE" w:rsidP="009912AE">
      <w:pPr>
        <w:jc w:val="center"/>
        <w:rPr>
          <w:b/>
          <w:sz w:val="24"/>
          <w:szCs w:val="24"/>
        </w:rPr>
      </w:pPr>
      <w:r w:rsidRPr="00AC7017">
        <w:rPr>
          <w:b/>
          <w:sz w:val="24"/>
          <w:szCs w:val="24"/>
        </w:rPr>
        <w:t>Oakland, CA  946</w:t>
      </w:r>
      <w:r>
        <w:rPr>
          <w:b/>
          <w:sz w:val="24"/>
          <w:szCs w:val="24"/>
        </w:rPr>
        <w:t>07</w:t>
      </w:r>
    </w:p>
    <w:p w14:paraId="791C2D34" w14:textId="77777777" w:rsidR="009912AE" w:rsidRPr="00AC7017" w:rsidRDefault="009912AE" w:rsidP="009912AE">
      <w:pPr>
        <w:jc w:val="center"/>
        <w:rPr>
          <w:b/>
          <w:sz w:val="24"/>
          <w:szCs w:val="24"/>
        </w:rPr>
      </w:pPr>
    </w:p>
    <w:p w14:paraId="48FF0B37" w14:textId="77777777" w:rsidR="009912AE" w:rsidRDefault="009912AE" w:rsidP="009912AE">
      <w:pPr>
        <w:jc w:val="center"/>
        <w:rPr>
          <w:b/>
          <w:bCs/>
          <w:szCs w:val="26"/>
        </w:rPr>
      </w:pPr>
      <w:r w:rsidRPr="00AC7017">
        <w:rPr>
          <w:b/>
          <w:sz w:val="24"/>
          <w:szCs w:val="24"/>
        </w:rPr>
        <w:t xml:space="preserve">Attention:  </w:t>
      </w:r>
      <w:r>
        <w:rPr>
          <w:b/>
          <w:bCs/>
          <w:szCs w:val="26"/>
        </w:rPr>
        <w:t>Maaza Michael</w:t>
      </w:r>
    </w:p>
    <w:p w14:paraId="369B65CD" w14:textId="77777777" w:rsidR="00B70E7D" w:rsidRPr="00A85450" w:rsidRDefault="00B70E7D" w:rsidP="00B70E7D">
      <w:pPr>
        <w:rPr>
          <w:rFonts w:ascii="Calibri" w:hAnsi="Calibri" w:cs="Calibri"/>
        </w:rPr>
      </w:pPr>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3632" behindDoc="0" locked="0" layoutInCell="1" allowOverlap="1" wp14:anchorId="6A0485CC" wp14:editId="38656779">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5" w:name="_Toc14355884"/>
      <w:bookmarkStart w:id="6" w:name="_Toc106380864"/>
      <w:bookmarkStart w:id="7" w:name="_Hlk193728618"/>
      <w:bookmarkEnd w:id="0"/>
      <w:r w:rsidRPr="00A17012">
        <w:rPr>
          <w:sz w:val="40"/>
          <w:szCs w:val="40"/>
          <w:u w:val="none"/>
        </w:rPr>
        <w:lastRenderedPageBreak/>
        <w:t>CALENDAR OF EVENTS</w:t>
      </w:r>
      <w:bookmarkEnd w:id="5"/>
      <w:bookmarkEnd w:id="6"/>
    </w:p>
    <w:bookmarkEnd w:id="7"/>
    <w:p w14:paraId="4C1054AB" w14:textId="686168F8" w:rsidR="00E627AC" w:rsidRPr="00C446DF" w:rsidRDefault="00E627AC" w:rsidP="00E627AC">
      <w:pPr>
        <w:pStyle w:val="RFP-QHeader2"/>
        <w:rPr>
          <w:sz w:val="24"/>
          <w:szCs w:val="24"/>
        </w:rPr>
      </w:pPr>
      <w:r w:rsidRPr="00C446DF">
        <w:rPr>
          <w:sz w:val="24"/>
          <w:szCs w:val="24"/>
        </w:rPr>
        <w:t>REQUEST FOR</w:t>
      </w:r>
      <w:r w:rsidRPr="00C446DF">
        <w:rPr>
          <w:color w:val="365F91"/>
          <w:sz w:val="24"/>
          <w:szCs w:val="24"/>
        </w:rPr>
        <w:t xml:space="preserve"> </w:t>
      </w:r>
      <w:r w:rsidR="00DA79B2" w:rsidRPr="00C446DF">
        <w:rPr>
          <w:sz w:val="24"/>
          <w:szCs w:val="24"/>
        </w:rPr>
        <w:t>PROPOSAL</w:t>
      </w:r>
      <w:r w:rsidRPr="00C446DF">
        <w:rPr>
          <w:color w:val="FF0000"/>
          <w:sz w:val="24"/>
          <w:szCs w:val="24"/>
        </w:rPr>
        <w:t xml:space="preserve"> </w:t>
      </w:r>
      <w:r w:rsidRPr="00C446DF">
        <w:rPr>
          <w:sz w:val="24"/>
          <w:szCs w:val="24"/>
        </w:rPr>
        <w:t xml:space="preserve">No. </w:t>
      </w:r>
      <w:r w:rsidR="007D321F" w:rsidRPr="00C446DF">
        <w:rPr>
          <w:sz w:val="24"/>
          <w:szCs w:val="24"/>
        </w:rPr>
        <w:t>RFP No. 2026-SSA-AAF-FRAR</w:t>
      </w:r>
    </w:p>
    <w:p w14:paraId="027FB6F2" w14:textId="3B8CFED7" w:rsidR="007D321F" w:rsidRPr="006C3AC3" w:rsidRDefault="007D321F" w:rsidP="00C446DF">
      <w:pPr>
        <w:pStyle w:val="Heading1"/>
        <w:numPr>
          <w:ilvl w:val="0"/>
          <w:numId w:val="0"/>
        </w:numPr>
        <w:spacing w:after="240"/>
        <w:ind w:left="720"/>
        <w:rPr>
          <w:rFonts w:ascii="Times New Roman" w:hAnsi="Times New Roman" w:cs="Times New Roman"/>
          <w:sz w:val="24"/>
          <w:szCs w:val="24"/>
        </w:rPr>
      </w:pPr>
    </w:p>
    <w:tbl>
      <w:tblPr>
        <w:tblW w:w="101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0"/>
        <w:gridCol w:w="3600"/>
        <w:gridCol w:w="3660"/>
      </w:tblGrid>
      <w:tr w:rsidR="007D321F" w:rsidRPr="006C3AC3" w14:paraId="36808006" w14:textId="77777777" w:rsidTr="003503DF">
        <w:tc>
          <w:tcPr>
            <w:tcW w:w="2850" w:type="dxa"/>
            <w:tcMar>
              <w:top w:w="14" w:type="dxa"/>
              <w:left w:w="115" w:type="dxa"/>
              <w:bottom w:w="14" w:type="dxa"/>
              <w:right w:w="115" w:type="dxa"/>
            </w:tcMar>
          </w:tcPr>
          <w:p w14:paraId="789A074D" w14:textId="77777777" w:rsidR="007D321F" w:rsidRPr="006C3AC3" w:rsidRDefault="007D321F" w:rsidP="003503DF">
            <w:pPr>
              <w:ind w:firstLine="30"/>
              <w:rPr>
                <w:b/>
                <w:sz w:val="24"/>
                <w:szCs w:val="24"/>
              </w:rPr>
            </w:pPr>
            <w:r w:rsidRPr="006C3AC3">
              <w:rPr>
                <w:b/>
                <w:sz w:val="24"/>
                <w:szCs w:val="24"/>
              </w:rPr>
              <w:t>EVENT</w:t>
            </w:r>
          </w:p>
        </w:tc>
        <w:tc>
          <w:tcPr>
            <w:tcW w:w="7260" w:type="dxa"/>
            <w:gridSpan w:val="2"/>
            <w:tcMar>
              <w:top w:w="14" w:type="dxa"/>
              <w:left w:w="115" w:type="dxa"/>
              <w:bottom w:w="14" w:type="dxa"/>
              <w:right w:w="115" w:type="dxa"/>
            </w:tcMar>
          </w:tcPr>
          <w:p w14:paraId="48170751" w14:textId="77777777" w:rsidR="007D321F" w:rsidRPr="006C3AC3" w:rsidRDefault="007D321F" w:rsidP="00613E2B">
            <w:pPr>
              <w:rPr>
                <w:b/>
                <w:sz w:val="24"/>
                <w:szCs w:val="24"/>
              </w:rPr>
            </w:pPr>
            <w:r w:rsidRPr="006C3AC3">
              <w:rPr>
                <w:b/>
                <w:sz w:val="24"/>
                <w:szCs w:val="24"/>
              </w:rPr>
              <w:t>DATE/LOCATION</w:t>
            </w:r>
          </w:p>
        </w:tc>
      </w:tr>
      <w:tr w:rsidR="007D321F" w:rsidRPr="006C3AC3" w14:paraId="66668EB2" w14:textId="77777777" w:rsidTr="003503DF">
        <w:tc>
          <w:tcPr>
            <w:tcW w:w="2850" w:type="dxa"/>
            <w:tcMar>
              <w:top w:w="14" w:type="dxa"/>
              <w:left w:w="115" w:type="dxa"/>
              <w:bottom w:w="14" w:type="dxa"/>
              <w:right w:w="115" w:type="dxa"/>
            </w:tcMar>
          </w:tcPr>
          <w:p w14:paraId="7ABC3899" w14:textId="77777777" w:rsidR="007D321F" w:rsidRPr="00FE177E" w:rsidRDefault="007D321F" w:rsidP="003503DF">
            <w:pPr>
              <w:ind w:firstLine="30"/>
              <w:rPr>
                <w:b/>
                <w:bCs/>
                <w:sz w:val="24"/>
                <w:szCs w:val="24"/>
              </w:rPr>
            </w:pPr>
            <w:r w:rsidRPr="00FE177E">
              <w:rPr>
                <w:b/>
                <w:bCs/>
                <w:sz w:val="24"/>
                <w:szCs w:val="24"/>
              </w:rPr>
              <w:t>Request Issued</w:t>
            </w:r>
          </w:p>
        </w:tc>
        <w:tc>
          <w:tcPr>
            <w:tcW w:w="7260" w:type="dxa"/>
            <w:gridSpan w:val="2"/>
            <w:tcMar>
              <w:top w:w="14" w:type="dxa"/>
              <w:left w:w="115" w:type="dxa"/>
              <w:bottom w:w="14" w:type="dxa"/>
              <w:right w:w="115" w:type="dxa"/>
            </w:tcMar>
          </w:tcPr>
          <w:p w14:paraId="791D80E6" w14:textId="781376BE" w:rsidR="00920885" w:rsidRDefault="00C16912" w:rsidP="00ED0AD8">
            <w:pPr>
              <w:rPr>
                <w:b/>
                <w:bCs/>
                <w:sz w:val="24"/>
                <w:szCs w:val="24"/>
              </w:rPr>
            </w:pPr>
            <w:r>
              <w:rPr>
                <w:b/>
                <w:bCs/>
                <w:sz w:val="24"/>
                <w:szCs w:val="24"/>
              </w:rPr>
              <w:t>May 1</w:t>
            </w:r>
            <w:r w:rsidR="00744913">
              <w:rPr>
                <w:b/>
                <w:bCs/>
                <w:sz w:val="24"/>
                <w:szCs w:val="24"/>
              </w:rPr>
              <w:t>3</w:t>
            </w:r>
            <w:r w:rsidR="00B16224">
              <w:rPr>
                <w:b/>
                <w:bCs/>
                <w:sz w:val="24"/>
                <w:szCs w:val="24"/>
              </w:rPr>
              <w:t>,</w:t>
            </w:r>
            <w:r w:rsidR="00920885">
              <w:rPr>
                <w:b/>
                <w:bCs/>
                <w:sz w:val="24"/>
                <w:szCs w:val="24"/>
              </w:rPr>
              <w:t xml:space="preserve"> </w:t>
            </w:r>
            <w:r w:rsidR="00B16224">
              <w:rPr>
                <w:b/>
                <w:bCs/>
                <w:sz w:val="24"/>
                <w:szCs w:val="24"/>
              </w:rPr>
              <w:t xml:space="preserve">2025  </w:t>
            </w:r>
          </w:p>
          <w:p w14:paraId="21D43E4B" w14:textId="61F46D99" w:rsidR="007D321F" w:rsidRPr="00920885" w:rsidRDefault="007D321F" w:rsidP="00ED0AD8">
            <w:pPr>
              <w:rPr>
                <w:b/>
                <w:bCs/>
                <w:sz w:val="4"/>
                <w:szCs w:val="4"/>
              </w:rPr>
            </w:pPr>
            <w:r w:rsidRPr="00920885">
              <w:rPr>
                <w:b/>
                <w:bCs/>
                <w:sz w:val="4"/>
                <w:szCs w:val="4"/>
              </w:rPr>
              <w:t xml:space="preserve">                                                                                                                                                                                                                                                                                                                                                                                                                                                                                                                                                                                                                                                                                                                                                                                                                                                                                                                                                                                                                                                                                                                                                                                                                                                                                                                                                                                                                                                                                                                                                                                                                                                                                                                                                                                                                                                                                                                                                                                                                                                                                                                                                                                                                                                                                                                                                                                                                                                                                                                                                                                                                                                                                                                                                                                                                                                                                                                                                                                                                                                                                                                                                                                                                                                                                                                                                                                                                                                                                                                                                                                                                                                                                                                                                                                                                                                                                                                                                                                                                                                                                                                                                                                                                                                                                                                                                                                                                                                                                                                                                                                                                                                                                                                                                                                                                                                                                                                                                                                                                                                                                                                                                                                                                                                                                                                                                                                                                                                                                                                                                                                                                                                                                                                                                                                                                                                                                                                                                                                                                                                                                                                                                                                                                                                                                                                                                                                                                                                                                                                                                                                                                                                                                                                                                                                                                                                                                                                                                                                                                                                                                                                                                                                                                                                                                                                                                                                                                                                                                                                                                                                                                                                                                                                                                                                                                                                                                                                                                                                                                                                                                                                                                                                                                                                                                                                                                                                                                                                                                                                                                                                                                                                                                                                                                                                                                                                                                                                                                                                                                                                                                                                                                                                                                                  </w:t>
            </w:r>
          </w:p>
        </w:tc>
      </w:tr>
      <w:tr w:rsidR="007D321F" w:rsidRPr="006C3AC3" w14:paraId="08CD561A" w14:textId="77777777" w:rsidTr="003503DF">
        <w:tc>
          <w:tcPr>
            <w:tcW w:w="2850" w:type="dxa"/>
            <w:tcMar>
              <w:top w:w="14" w:type="dxa"/>
              <w:left w:w="115" w:type="dxa"/>
              <w:bottom w:w="14" w:type="dxa"/>
              <w:right w:w="115" w:type="dxa"/>
            </w:tcMar>
          </w:tcPr>
          <w:p w14:paraId="077D3F80" w14:textId="77777777" w:rsidR="007D321F" w:rsidRPr="006C3AC3" w:rsidRDefault="007D321F" w:rsidP="003503DF">
            <w:pPr>
              <w:ind w:firstLine="30"/>
              <w:rPr>
                <w:sz w:val="24"/>
                <w:szCs w:val="24"/>
              </w:rPr>
            </w:pPr>
            <w:r w:rsidRPr="006C3AC3">
              <w:rPr>
                <w:sz w:val="24"/>
                <w:szCs w:val="24"/>
              </w:rPr>
              <w:t>Written Questions Due</w:t>
            </w:r>
          </w:p>
        </w:tc>
        <w:tc>
          <w:tcPr>
            <w:tcW w:w="7260" w:type="dxa"/>
            <w:gridSpan w:val="2"/>
            <w:tcMar>
              <w:top w:w="14" w:type="dxa"/>
              <w:left w:w="115" w:type="dxa"/>
              <w:bottom w:w="14" w:type="dxa"/>
              <w:right w:w="115" w:type="dxa"/>
            </w:tcMar>
          </w:tcPr>
          <w:p w14:paraId="6AF9B623" w14:textId="252FE2F9" w:rsidR="007D321F" w:rsidRPr="00D66B14" w:rsidRDefault="007D321F" w:rsidP="00613E2B">
            <w:pPr>
              <w:rPr>
                <w:sz w:val="24"/>
                <w:szCs w:val="24"/>
              </w:rPr>
            </w:pPr>
            <w:r w:rsidRPr="00D66B14">
              <w:rPr>
                <w:sz w:val="24"/>
                <w:szCs w:val="24"/>
              </w:rPr>
              <w:t xml:space="preserve">by 5:00 p.m. on </w:t>
            </w:r>
            <w:r w:rsidR="00C16912">
              <w:rPr>
                <w:sz w:val="24"/>
                <w:szCs w:val="24"/>
              </w:rPr>
              <w:t xml:space="preserve">May </w:t>
            </w:r>
            <w:r w:rsidR="0067531E">
              <w:rPr>
                <w:sz w:val="24"/>
                <w:szCs w:val="24"/>
              </w:rPr>
              <w:t>2</w:t>
            </w:r>
            <w:r w:rsidR="00592D62">
              <w:rPr>
                <w:sz w:val="24"/>
                <w:szCs w:val="24"/>
              </w:rPr>
              <w:t>2</w:t>
            </w:r>
            <w:r w:rsidRPr="00D66B14">
              <w:rPr>
                <w:sz w:val="24"/>
                <w:szCs w:val="24"/>
              </w:rPr>
              <w:t>, 2025 (Day of last Bidders Conference)</w:t>
            </w:r>
          </w:p>
        </w:tc>
      </w:tr>
      <w:tr w:rsidR="007D321F" w:rsidRPr="006C3AC3" w14:paraId="5745CC9D" w14:textId="77777777" w:rsidTr="003503DF">
        <w:trPr>
          <w:trHeight w:val="1173"/>
        </w:trPr>
        <w:tc>
          <w:tcPr>
            <w:tcW w:w="2850" w:type="dxa"/>
            <w:tcMar>
              <w:top w:w="14" w:type="dxa"/>
              <w:left w:w="115" w:type="dxa"/>
              <w:bottom w:w="14" w:type="dxa"/>
              <w:right w:w="115" w:type="dxa"/>
            </w:tcMar>
          </w:tcPr>
          <w:p w14:paraId="486CE0D0" w14:textId="77777777" w:rsidR="007D321F" w:rsidRPr="006C3AC3" w:rsidRDefault="007D321F" w:rsidP="003503DF">
            <w:pPr>
              <w:ind w:firstLine="30"/>
              <w:rPr>
                <w:sz w:val="24"/>
                <w:szCs w:val="24"/>
              </w:rPr>
            </w:pPr>
            <w:r w:rsidRPr="006C3AC3">
              <w:rPr>
                <w:sz w:val="24"/>
                <w:szCs w:val="24"/>
              </w:rPr>
              <w:t>Networking/Bidders Conference #1</w:t>
            </w:r>
          </w:p>
          <w:p w14:paraId="13F95C57" w14:textId="77777777" w:rsidR="007D321F" w:rsidRPr="006C3AC3" w:rsidRDefault="007D321F" w:rsidP="003503DF">
            <w:pPr>
              <w:ind w:firstLine="30"/>
              <w:rPr>
                <w:sz w:val="24"/>
                <w:szCs w:val="24"/>
              </w:rPr>
            </w:pPr>
          </w:p>
          <w:p w14:paraId="605821BD" w14:textId="77777777" w:rsidR="007D321F" w:rsidRPr="006C3AC3" w:rsidRDefault="007D321F" w:rsidP="003503DF">
            <w:pPr>
              <w:ind w:firstLine="30"/>
              <w:rPr>
                <w:sz w:val="24"/>
                <w:szCs w:val="24"/>
              </w:rPr>
            </w:pPr>
          </w:p>
        </w:tc>
        <w:tc>
          <w:tcPr>
            <w:tcW w:w="3600" w:type="dxa"/>
            <w:tcMar>
              <w:top w:w="14" w:type="dxa"/>
              <w:left w:w="115" w:type="dxa"/>
              <w:bottom w:w="14" w:type="dxa"/>
              <w:right w:w="115" w:type="dxa"/>
            </w:tcMar>
          </w:tcPr>
          <w:p w14:paraId="301328FA" w14:textId="249BF0B5" w:rsidR="007D321F" w:rsidRPr="00D66B14" w:rsidRDefault="00C16912" w:rsidP="00613E2B">
            <w:pPr>
              <w:rPr>
                <w:sz w:val="24"/>
                <w:szCs w:val="24"/>
              </w:rPr>
            </w:pPr>
            <w:r>
              <w:rPr>
                <w:sz w:val="24"/>
                <w:szCs w:val="24"/>
              </w:rPr>
              <w:t>Thursday</w:t>
            </w:r>
            <w:r w:rsidR="007D321F" w:rsidRPr="00D66B14">
              <w:rPr>
                <w:sz w:val="24"/>
                <w:szCs w:val="24"/>
              </w:rPr>
              <w:t xml:space="preserve">, </w:t>
            </w:r>
            <w:r>
              <w:rPr>
                <w:sz w:val="24"/>
                <w:szCs w:val="24"/>
              </w:rPr>
              <w:t xml:space="preserve">May </w:t>
            </w:r>
            <w:r w:rsidR="00607E58">
              <w:rPr>
                <w:sz w:val="24"/>
                <w:szCs w:val="24"/>
              </w:rPr>
              <w:t>2</w:t>
            </w:r>
            <w:r w:rsidR="00592D62">
              <w:rPr>
                <w:sz w:val="24"/>
                <w:szCs w:val="24"/>
              </w:rPr>
              <w:t>2</w:t>
            </w:r>
            <w:r>
              <w:rPr>
                <w:sz w:val="24"/>
                <w:szCs w:val="24"/>
              </w:rPr>
              <w:t>,</w:t>
            </w:r>
            <w:r w:rsidR="007D321F" w:rsidRPr="00D66B14">
              <w:rPr>
                <w:sz w:val="24"/>
                <w:szCs w:val="24"/>
              </w:rPr>
              <w:t xml:space="preserve"> 2025 </w:t>
            </w:r>
          </w:p>
          <w:p w14:paraId="6A17C613" w14:textId="77777777" w:rsidR="007D321F" w:rsidRPr="00D66B14" w:rsidRDefault="007D321F" w:rsidP="00613E2B">
            <w:pPr>
              <w:rPr>
                <w:sz w:val="24"/>
                <w:szCs w:val="24"/>
              </w:rPr>
            </w:pPr>
            <w:r w:rsidRPr="00D66B14">
              <w:rPr>
                <w:sz w:val="24"/>
                <w:szCs w:val="24"/>
              </w:rPr>
              <w:t>@ 10:00 am</w:t>
            </w:r>
          </w:p>
          <w:p w14:paraId="2D16BD24" w14:textId="77777777" w:rsidR="007D321F" w:rsidRPr="00D66B14" w:rsidRDefault="007D321F" w:rsidP="00613E2B">
            <w:pPr>
              <w:rPr>
                <w:sz w:val="24"/>
                <w:szCs w:val="24"/>
              </w:rPr>
            </w:pPr>
          </w:p>
        </w:tc>
        <w:tc>
          <w:tcPr>
            <w:tcW w:w="3660" w:type="dxa"/>
            <w:tcMar>
              <w:top w:w="14" w:type="dxa"/>
              <w:left w:w="115" w:type="dxa"/>
              <w:bottom w:w="14" w:type="dxa"/>
              <w:right w:w="115" w:type="dxa"/>
            </w:tcMar>
            <w:vAlign w:val="center"/>
          </w:tcPr>
          <w:p w14:paraId="56D412C7" w14:textId="0387BCB4" w:rsidR="007E11B3" w:rsidRDefault="007E11B3" w:rsidP="007E11B3">
            <w:pPr>
              <w:rPr>
                <w:rFonts w:ascii="Segoe UI" w:hAnsi="Segoe UI" w:cs="Segoe UI"/>
                <w:color w:val="242424"/>
              </w:rPr>
            </w:pPr>
            <w:hyperlink r:id="rId9" w:tgtFrame="_blank" w:tooltip="Meeting join link" w:history="1">
              <w:r>
                <w:rPr>
                  <w:rStyle w:val="Hyperlink"/>
                  <w:rFonts w:ascii="Segoe UI" w:hAnsi="Segoe UI" w:cs="Segoe UI"/>
                  <w:b/>
                  <w:bCs/>
                  <w:color w:val="5B5FC7"/>
                  <w:sz w:val="30"/>
                  <w:szCs w:val="30"/>
                </w:rPr>
                <w:t xml:space="preserve">Join the meeting </w:t>
              </w:r>
            </w:hyperlink>
          </w:p>
          <w:p w14:paraId="20E13AA1" w14:textId="77777777" w:rsidR="007E11B3" w:rsidRDefault="007E11B3" w:rsidP="007E11B3">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225 128 326 863 1</w:t>
            </w:r>
            <w:r>
              <w:rPr>
                <w:rFonts w:ascii="Segoe UI" w:hAnsi="Segoe UI" w:cs="Segoe UI"/>
                <w:color w:val="242424"/>
              </w:rPr>
              <w:t xml:space="preserve"> </w:t>
            </w:r>
          </w:p>
          <w:p w14:paraId="7B930043" w14:textId="77777777" w:rsidR="007E11B3" w:rsidRDefault="007E11B3" w:rsidP="007E11B3">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7pc7LV2z</w:t>
            </w:r>
            <w:r>
              <w:rPr>
                <w:rFonts w:ascii="Segoe UI" w:hAnsi="Segoe UI" w:cs="Segoe UI"/>
                <w:color w:val="242424"/>
              </w:rPr>
              <w:t xml:space="preserve"> </w:t>
            </w:r>
          </w:p>
          <w:p w14:paraId="517DF902" w14:textId="77777777" w:rsidR="007E11B3" w:rsidRDefault="00924AF3" w:rsidP="007E11B3">
            <w:pPr>
              <w:jc w:val="center"/>
              <w:rPr>
                <w:rFonts w:ascii="Segoe UI" w:hAnsi="Segoe UI" w:cs="Segoe UI"/>
                <w:color w:val="242424"/>
              </w:rPr>
            </w:pPr>
            <w:r>
              <w:rPr>
                <w:rFonts w:ascii="Segoe UI" w:hAnsi="Segoe UI" w:cs="Segoe UI"/>
                <w:color w:val="242424"/>
              </w:rPr>
              <w:pict w14:anchorId="2E490C7C">
                <v:rect id="_x0000_i1025" style="width:468pt;height:.5pt" o:hralign="center" o:hrstd="t" o:hr="t" fillcolor="#a0a0a0" stroked="f"/>
              </w:pict>
            </w:r>
          </w:p>
          <w:p w14:paraId="68C6A681" w14:textId="77777777" w:rsidR="007E11B3" w:rsidRDefault="007E11B3" w:rsidP="007E11B3">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27EE8878" w14:textId="77777777" w:rsidR="007E11B3" w:rsidRDefault="007E11B3" w:rsidP="007E11B3">
            <w:pPr>
              <w:rPr>
                <w:rFonts w:ascii="Segoe UI" w:hAnsi="Segoe UI" w:cs="Segoe UI"/>
                <w:color w:val="242424"/>
              </w:rPr>
            </w:pPr>
            <w:hyperlink r:id="rId10" w:history="1">
              <w:r>
                <w:rPr>
                  <w:rStyle w:val="Hyperlink"/>
                  <w:rFonts w:ascii="Segoe UI" w:hAnsi="Segoe UI" w:cs="Segoe UI"/>
                  <w:color w:val="5B5FC7"/>
                  <w:sz w:val="21"/>
                  <w:szCs w:val="21"/>
                </w:rPr>
                <w:t>+1 415-915-3950,,300655544#</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04F622C3" w14:textId="77777777" w:rsidR="007E11B3" w:rsidRDefault="007E11B3" w:rsidP="007E11B3">
            <w:pPr>
              <w:rPr>
                <w:rFonts w:ascii="Segoe UI" w:hAnsi="Segoe UI" w:cs="Segoe UI"/>
                <w:color w:val="242424"/>
              </w:rPr>
            </w:pPr>
            <w:hyperlink r:id="rId11" w:history="1">
              <w:r>
                <w:rPr>
                  <w:rStyle w:val="Hyperlink"/>
                  <w:rFonts w:ascii="Segoe UI" w:hAnsi="Segoe UI" w:cs="Segoe UI"/>
                  <w:color w:val="5B5FC7"/>
                  <w:sz w:val="21"/>
                  <w:szCs w:val="21"/>
                </w:rPr>
                <w:t>(888) 715-8170,,300655544#</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71A04B09" w14:textId="77777777" w:rsidR="007E11B3" w:rsidRDefault="007E11B3" w:rsidP="007E11B3">
            <w:pPr>
              <w:rPr>
                <w:rFonts w:ascii="Segoe UI" w:hAnsi="Segoe UI" w:cs="Segoe UI"/>
                <w:color w:val="242424"/>
              </w:rPr>
            </w:pPr>
            <w:hyperlink r:id="rId12"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2D6B7AF4" w14:textId="77777777" w:rsidR="007E11B3" w:rsidRDefault="007E11B3" w:rsidP="007E11B3">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300 655 544#</w:t>
            </w:r>
            <w:r>
              <w:rPr>
                <w:rFonts w:ascii="Segoe UI" w:hAnsi="Segoe UI" w:cs="Segoe UI"/>
                <w:color w:val="242424"/>
              </w:rPr>
              <w:t xml:space="preserve"> </w:t>
            </w:r>
          </w:p>
          <w:p w14:paraId="5C62D9AE" w14:textId="77777777" w:rsidR="007D321F" w:rsidRPr="00D66B14" w:rsidRDefault="007D321F" w:rsidP="00613E2B">
            <w:pPr>
              <w:rPr>
                <w:sz w:val="24"/>
                <w:szCs w:val="24"/>
              </w:rPr>
            </w:pPr>
          </w:p>
        </w:tc>
      </w:tr>
      <w:tr w:rsidR="007D321F" w:rsidRPr="006C3AC3" w14:paraId="759B00D8" w14:textId="77777777" w:rsidTr="003503DF">
        <w:tc>
          <w:tcPr>
            <w:tcW w:w="2850" w:type="dxa"/>
            <w:tcMar>
              <w:top w:w="14" w:type="dxa"/>
              <w:left w:w="115" w:type="dxa"/>
              <w:bottom w:w="14" w:type="dxa"/>
              <w:right w:w="115" w:type="dxa"/>
            </w:tcMar>
          </w:tcPr>
          <w:p w14:paraId="2BC78C29" w14:textId="77777777" w:rsidR="007D321F" w:rsidRPr="006C3AC3" w:rsidRDefault="007D321F" w:rsidP="003503DF">
            <w:pPr>
              <w:ind w:firstLine="30"/>
              <w:rPr>
                <w:sz w:val="24"/>
                <w:szCs w:val="24"/>
              </w:rPr>
            </w:pPr>
            <w:r w:rsidRPr="006C3AC3">
              <w:rPr>
                <w:sz w:val="24"/>
                <w:szCs w:val="24"/>
              </w:rPr>
              <w:t>Networking/Bidders Conference #2</w:t>
            </w:r>
          </w:p>
        </w:tc>
        <w:tc>
          <w:tcPr>
            <w:tcW w:w="3600" w:type="dxa"/>
            <w:tcMar>
              <w:top w:w="14" w:type="dxa"/>
              <w:left w:w="115" w:type="dxa"/>
              <w:bottom w:w="14" w:type="dxa"/>
              <w:right w:w="115" w:type="dxa"/>
            </w:tcMar>
          </w:tcPr>
          <w:p w14:paraId="2158D4AB" w14:textId="41A2772F" w:rsidR="007D321F" w:rsidRPr="00D66B14" w:rsidRDefault="00C16912" w:rsidP="00613E2B">
            <w:pPr>
              <w:rPr>
                <w:sz w:val="24"/>
                <w:szCs w:val="24"/>
              </w:rPr>
            </w:pPr>
            <w:bookmarkStart w:id="8" w:name="Date2"/>
            <w:bookmarkEnd w:id="8"/>
            <w:r>
              <w:rPr>
                <w:sz w:val="24"/>
                <w:szCs w:val="24"/>
              </w:rPr>
              <w:t xml:space="preserve">Thursday, May </w:t>
            </w:r>
            <w:r w:rsidR="00D205E5">
              <w:rPr>
                <w:sz w:val="24"/>
                <w:szCs w:val="24"/>
              </w:rPr>
              <w:t>2</w:t>
            </w:r>
            <w:r w:rsidR="00592D62">
              <w:rPr>
                <w:sz w:val="24"/>
                <w:szCs w:val="24"/>
              </w:rPr>
              <w:t>2</w:t>
            </w:r>
            <w:r w:rsidR="007D321F" w:rsidRPr="00D66B14">
              <w:rPr>
                <w:sz w:val="24"/>
                <w:szCs w:val="24"/>
              </w:rPr>
              <w:t>, 2025</w:t>
            </w:r>
          </w:p>
          <w:p w14:paraId="6CA494A0" w14:textId="77777777" w:rsidR="007D321F" w:rsidRDefault="007D321F" w:rsidP="00613E2B">
            <w:pPr>
              <w:rPr>
                <w:sz w:val="24"/>
                <w:szCs w:val="24"/>
              </w:rPr>
            </w:pPr>
            <w:r w:rsidRPr="00D66B14">
              <w:rPr>
                <w:sz w:val="24"/>
                <w:szCs w:val="24"/>
              </w:rPr>
              <w:t>@ 2:00 pm</w:t>
            </w:r>
          </w:p>
          <w:p w14:paraId="2A80238C" w14:textId="77777777" w:rsidR="00920885" w:rsidRDefault="00920885" w:rsidP="00613E2B">
            <w:pPr>
              <w:rPr>
                <w:sz w:val="24"/>
                <w:szCs w:val="24"/>
              </w:rPr>
            </w:pPr>
          </w:p>
          <w:p w14:paraId="0E11F519" w14:textId="77777777" w:rsidR="00920885" w:rsidRDefault="00920885" w:rsidP="00613E2B">
            <w:pPr>
              <w:rPr>
                <w:sz w:val="24"/>
                <w:szCs w:val="24"/>
              </w:rPr>
            </w:pPr>
          </w:p>
          <w:p w14:paraId="67E35A71" w14:textId="77777777" w:rsidR="00920885" w:rsidRPr="00D66B14" w:rsidRDefault="00920885" w:rsidP="00613E2B">
            <w:pPr>
              <w:rPr>
                <w:sz w:val="24"/>
                <w:szCs w:val="24"/>
              </w:rPr>
            </w:pPr>
          </w:p>
        </w:tc>
        <w:tc>
          <w:tcPr>
            <w:tcW w:w="3660" w:type="dxa"/>
            <w:tcMar>
              <w:top w:w="14" w:type="dxa"/>
              <w:left w:w="115" w:type="dxa"/>
              <w:bottom w:w="14" w:type="dxa"/>
              <w:right w:w="115" w:type="dxa"/>
            </w:tcMar>
            <w:vAlign w:val="center"/>
          </w:tcPr>
          <w:p w14:paraId="0F76522D" w14:textId="0ED3AB4F" w:rsidR="007E11B3" w:rsidRDefault="007E11B3" w:rsidP="007E11B3">
            <w:pPr>
              <w:rPr>
                <w:rFonts w:ascii="Segoe UI" w:hAnsi="Segoe UI" w:cs="Segoe UI"/>
                <w:color w:val="242424"/>
              </w:rPr>
            </w:pPr>
            <w:hyperlink r:id="rId13" w:tgtFrame="_blank" w:tooltip="Meeting join link" w:history="1">
              <w:r>
                <w:rPr>
                  <w:rStyle w:val="Hyperlink"/>
                  <w:rFonts w:ascii="Segoe UI" w:hAnsi="Segoe UI" w:cs="Segoe UI"/>
                  <w:b/>
                  <w:bCs/>
                  <w:color w:val="5B5FC7"/>
                  <w:sz w:val="30"/>
                  <w:szCs w:val="30"/>
                </w:rPr>
                <w:t>Join the meeting</w:t>
              </w:r>
            </w:hyperlink>
            <w:r>
              <w:rPr>
                <w:rFonts w:ascii="Segoe UI" w:hAnsi="Segoe UI" w:cs="Segoe UI"/>
                <w:color w:val="242424"/>
              </w:rPr>
              <w:t xml:space="preserve"> </w:t>
            </w:r>
          </w:p>
          <w:p w14:paraId="493B3514" w14:textId="77777777" w:rsidR="007E11B3" w:rsidRDefault="007E11B3" w:rsidP="007E11B3">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225 128 326 863 1</w:t>
            </w:r>
            <w:r>
              <w:rPr>
                <w:rFonts w:ascii="Segoe UI" w:hAnsi="Segoe UI" w:cs="Segoe UI"/>
                <w:color w:val="242424"/>
              </w:rPr>
              <w:t xml:space="preserve"> </w:t>
            </w:r>
          </w:p>
          <w:p w14:paraId="7F702AF6" w14:textId="77777777" w:rsidR="007E11B3" w:rsidRDefault="007E11B3" w:rsidP="007E11B3">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7pc7LV2z</w:t>
            </w:r>
            <w:r>
              <w:rPr>
                <w:rFonts w:ascii="Segoe UI" w:hAnsi="Segoe UI" w:cs="Segoe UI"/>
                <w:color w:val="242424"/>
              </w:rPr>
              <w:t xml:space="preserve"> </w:t>
            </w:r>
          </w:p>
          <w:p w14:paraId="0D2D1263" w14:textId="77777777" w:rsidR="007E11B3" w:rsidRDefault="00924AF3" w:rsidP="007E11B3">
            <w:pPr>
              <w:jc w:val="center"/>
              <w:rPr>
                <w:rFonts w:ascii="Segoe UI" w:hAnsi="Segoe UI" w:cs="Segoe UI"/>
                <w:color w:val="242424"/>
              </w:rPr>
            </w:pPr>
            <w:r>
              <w:rPr>
                <w:rFonts w:ascii="Segoe UI" w:hAnsi="Segoe UI" w:cs="Segoe UI"/>
                <w:color w:val="242424"/>
              </w:rPr>
              <w:pict w14:anchorId="2E573BF2">
                <v:rect id="_x0000_i1026" style="width:468pt;height:.5pt" o:hralign="center" o:hrstd="t" o:hr="t" fillcolor="#a0a0a0" stroked="f"/>
              </w:pict>
            </w:r>
          </w:p>
          <w:p w14:paraId="15270C8D" w14:textId="77777777" w:rsidR="007E11B3" w:rsidRDefault="007E11B3" w:rsidP="007E11B3">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61933A0" w14:textId="77777777" w:rsidR="007E11B3" w:rsidRDefault="007E11B3" w:rsidP="007E11B3">
            <w:pPr>
              <w:rPr>
                <w:rFonts w:ascii="Segoe UI" w:hAnsi="Segoe UI" w:cs="Segoe UI"/>
                <w:color w:val="242424"/>
              </w:rPr>
            </w:pPr>
            <w:hyperlink r:id="rId14" w:history="1">
              <w:r>
                <w:rPr>
                  <w:rStyle w:val="Hyperlink"/>
                  <w:rFonts w:ascii="Segoe UI" w:hAnsi="Segoe UI" w:cs="Segoe UI"/>
                  <w:color w:val="5B5FC7"/>
                  <w:sz w:val="21"/>
                  <w:szCs w:val="21"/>
                </w:rPr>
                <w:t>+1 415-915-3950,,300655544#</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5FDE2FA7" w14:textId="77777777" w:rsidR="007E11B3" w:rsidRDefault="007E11B3" w:rsidP="007E11B3">
            <w:pPr>
              <w:rPr>
                <w:rFonts w:ascii="Segoe UI" w:hAnsi="Segoe UI" w:cs="Segoe UI"/>
                <w:color w:val="242424"/>
              </w:rPr>
            </w:pPr>
            <w:hyperlink r:id="rId15" w:history="1">
              <w:r>
                <w:rPr>
                  <w:rStyle w:val="Hyperlink"/>
                  <w:rFonts w:ascii="Segoe UI" w:hAnsi="Segoe UI" w:cs="Segoe UI"/>
                  <w:color w:val="5B5FC7"/>
                  <w:sz w:val="21"/>
                  <w:szCs w:val="21"/>
                </w:rPr>
                <w:t>(888) 715-8170,,300655544#</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69D71227" w14:textId="77777777" w:rsidR="007E11B3" w:rsidRDefault="007E11B3" w:rsidP="007E11B3">
            <w:pPr>
              <w:rPr>
                <w:rFonts w:ascii="Segoe UI" w:hAnsi="Segoe UI" w:cs="Segoe UI"/>
                <w:color w:val="242424"/>
              </w:rPr>
            </w:pPr>
            <w:hyperlink r:id="rId16"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7AE03F00" w14:textId="77777777" w:rsidR="007E11B3" w:rsidRDefault="007E11B3" w:rsidP="007E11B3">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300 655 544#</w:t>
            </w:r>
            <w:r>
              <w:rPr>
                <w:rFonts w:ascii="Segoe UI" w:hAnsi="Segoe UI" w:cs="Segoe UI"/>
                <w:color w:val="242424"/>
              </w:rPr>
              <w:t xml:space="preserve"> </w:t>
            </w:r>
          </w:p>
          <w:p w14:paraId="18119558" w14:textId="77777777" w:rsidR="007D321F" w:rsidRPr="00D66B14" w:rsidRDefault="007D321F" w:rsidP="00613E2B">
            <w:pPr>
              <w:rPr>
                <w:sz w:val="24"/>
                <w:szCs w:val="24"/>
              </w:rPr>
            </w:pPr>
          </w:p>
        </w:tc>
      </w:tr>
      <w:tr w:rsidR="007D321F" w:rsidRPr="00E8376F" w14:paraId="215A17D6" w14:textId="77777777" w:rsidTr="003503DF">
        <w:tc>
          <w:tcPr>
            <w:tcW w:w="2850" w:type="dxa"/>
            <w:tcMar>
              <w:top w:w="14" w:type="dxa"/>
              <w:left w:w="115" w:type="dxa"/>
              <w:bottom w:w="14" w:type="dxa"/>
              <w:right w:w="115" w:type="dxa"/>
            </w:tcMar>
          </w:tcPr>
          <w:p w14:paraId="567C614B" w14:textId="77777777" w:rsidR="007D321F" w:rsidRPr="00F262B8" w:rsidRDefault="007D321F" w:rsidP="003503DF">
            <w:pPr>
              <w:ind w:firstLine="30"/>
              <w:rPr>
                <w:sz w:val="24"/>
                <w:szCs w:val="24"/>
              </w:rPr>
            </w:pPr>
            <w:r w:rsidRPr="00F262B8">
              <w:rPr>
                <w:sz w:val="24"/>
                <w:szCs w:val="24"/>
              </w:rPr>
              <w:t>List of Attendees</w:t>
            </w:r>
          </w:p>
        </w:tc>
        <w:tc>
          <w:tcPr>
            <w:tcW w:w="7260" w:type="dxa"/>
            <w:gridSpan w:val="2"/>
            <w:tcMar>
              <w:top w:w="14" w:type="dxa"/>
              <w:left w:w="115" w:type="dxa"/>
              <w:bottom w:w="14" w:type="dxa"/>
              <w:right w:w="115" w:type="dxa"/>
            </w:tcMar>
          </w:tcPr>
          <w:p w14:paraId="7CAD59C7" w14:textId="3F8DD54B" w:rsidR="007D321F" w:rsidRPr="00D66B14" w:rsidRDefault="00726507" w:rsidP="00613E2B">
            <w:pPr>
              <w:tabs>
                <w:tab w:val="left" w:pos="342"/>
              </w:tabs>
              <w:rPr>
                <w:sz w:val="24"/>
                <w:szCs w:val="24"/>
              </w:rPr>
            </w:pPr>
            <w:r>
              <w:rPr>
                <w:sz w:val="24"/>
                <w:szCs w:val="24"/>
              </w:rPr>
              <w:t>May</w:t>
            </w:r>
            <w:r w:rsidR="008658B9">
              <w:rPr>
                <w:sz w:val="24"/>
                <w:szCs w:val="24"/>
              </w:rPr>
              <w:t xml:space="preserve"> 2</w:t>
            </w:r>
            <w:r w:rsidR="00592D62">
              <w:rPr>
                <w:sz w:val="24"/>
                <w:szCs w:val="24"/>
              </w:rPr>
              <w:t>8</w:t>
            </w:r>
            <w:r w:rsidR="007D321F" w:rsidRPr="00D66B14">
              <w:rPr>
                <w:sz w:val="24"/>
                <w:szCs w:val="24"/>
              </w:rPr>
              <w:t>, 2025</w:t>
            </w:r>
          </w:p>
        </w:tc>
      </w:tr>
      <w:tr w:rsidR="007D321F" w:rsidRPr="00E8376F" w14:paraId="18B7927D" w14:textId="77777777" w:rsidTr="003503DF">
        <w:tc>
          <w:tcPr>
            <w:tcW w:w="2850" w:type="dxa"/>
            <w:tcMar>
              <w:top w:w="14" w:type="dxa"/>
              <w:left w:w="115" w:type="dxa"/>
              <w:bottom w:w="14" w:type="dxa"/>
              <w:right w:w="115" w:type="dxa"/>
            </w:tcMar>
          </w:tcPr>
          <w:p w14:paraId="18513FFE" w14:textId="77777777" w:rsidR="007D321F" w:rsidRPr="00F262B8" w:rsidRDefault="007D321F" w:rsidP="003503DF">
            <w:pPr>
              <w:ind w:firstLine="30"/>
              <w:rPr>
                <w:sz w:val="24"/>
                <w:szCs w:val="24"/>
              </w:rPr>
            </w:pPr>
            <w:r w:rsidRPr="00F262B8">
              <w:rPr>
                <w:sz w:val="24"/>
                <w:szCs w:val="24"/>
              </w:rPr>
              <w:t>Q&amp;A Issued</w:t>
            </w:r>
          </w:p>
        </w:tc>
        <w:tc>
          <w:tcPr>
            <w:tcW w:w="7260" w:type="dxa"/>
            <w:gridSpan w:val="2"/>
            <w:tcMar>
              <w:top w:w="14" w:type="dxa"/>
              <w:left w:w="115" w:type="dxa"/>
              <w:bottom w:w="14" w:type="dxa"/>
              <w:right w:w="115" w:type="dxa"/>
            </w:tcMar>
          </w:tcPr>
          <w:p w14:paraId="00109F30" w14:textId="0B5D8348" w:rsidR="007D321F" w:rsidRPr="00D66B14" w:rsidRDefault="00592D62" w:rsidP="00613E2B">
            <w:pPr>
              <w:tabs>
                <w:tab w:val="left" w:pos="342"/>
              </w:tabs>
              <w:rPr>
                <w:sz w:val="24"/>
                <w:szCs w:val="24"/>
              </w:rPr>
            </w:pPr>
            <w:r>
              <w:rPr>
                <w:sz w:val="24"/>
                <w:szCs w:val="24"/>
              </w:rPr>
              <w:t>June4</w:t>
            </w:r>
            <w:r w:rsidR="008658B9">
              <w:rPr>
                <w:sz w:val="24"/>
                <w:szCs w:val="24"/>
              </w:rPr>
              <w:t>,</w:t>
            </w:r>
            <w:r w:rsidR="007D321F" w:rsidRPr="00D66B14">
              <w:rPr>
                <w:sz w:val="24"/>
                <w:szCs w:val="24"/>
              </w:rPr>
              <w:t>2025</w:t>
            </w:r>
          </w:p>
        </w:tc>
      </w:tr>
      <w:tr w:rsidR="007D321F" w:rsidRPr="00E8376F" w14:paraId="2F0319E3" w14:textId="77777777" w:rsidTr="003503DF">
        <w:tc>
          <w:tcPr>
            <w:tcW w:w="2850" w:type="dxa"/>
            <w:tcMar>
              <w:top w:w="14" w:type="dxa"/>
              <w:left w:w="115" w:type="dxa"/>
              <w:bottom w:w="14" w:type="dxa"/>
              <w:right w:w="115" w:type="dxa"/>
            </w:tcMar>
          </w:tcPr>
          <w:p w14:paraId="557B72AB" w14:textId="77777777" w:rsidR="007D321F" w:rsidRPr="00F262B8" w:rsidRDefault="007D321F" w:rsidP="003503DF">
            <w:pPr>
              <w:ind w:firstLine="30"/>
              <w:rPr>
                <w:sz w:val="24"/>
                <w:szCs w:val="24"/>
              </w:rPr>
            </w:pPr>
            <w:r w:rsidRPr="00F262B8">
              <w:rPr>
                <w:sz w:val="24"/>
                <w:szCs w:val="24"/>
              </w:rPr>
              <w:t>Addendum Issued</w:t>
            </w:r>
          </w:p>
          <w:p w14:paraId="7BEAE686" w14:textId="77777777" w:rsidR="007D321F" w:rsidRPr="00F262B8" w:rsidRDefault="007D321F" w:rsidP="003503DF">
            <w:pPr>
              <w:ind w:firstLine="30"/>
              <w:rPr>
                <w:sz w:val="24"/>
                <w:szCs w:val="24"/>
              </w:rPr>
            </w:pPr>
            <w:r w:rsidRPr="00F262B8">
              <w:rPr>
                <w:sz w:val="24"/>
                <w:szCs w:val="24"/>
              </w:rPr>
              <w:t>(Only if necessary to amend R</w:t>
            </w:r>
            <w:r>
              <w:rPr>
                <w:sz w:val="24"/>
                <w:szCs w:val="24"/>
              </w:rPr>
              <w:t>FP</w:t>
            </w:r>
            <w:r w:rsidRPr="00F262B8">
              <w:rPr>
                <w:sz w:val="24"/>
                <w:szCs w:val="24"/>
              </w:rPr>
              <w:t>)</w:t>
            </w:r>
          </w:p>
        </w:tc>
        <w:tc>
          <w:tcPr>
            <w:tcW w:w="7260" w:type="dxa"/>
            <w:gridSpan w:val="2"/>
            <w:tcMar>
              <w:top w:w="14" w:type="dxa"/>
              <w:left w:w="115" w:type="dxa"/>
              <w:bottom w:w="14" w:type="dxa"/>
              <w:right w:w="115" w:type="dxa"/>
            </w:tcMar>
          </w:tcPr>
          <w:p w14:paraId="7D9A9996" w14:textId="5B3CAEC6" w:rsidR="007D321F" w:rsidRPr="00D66B14" w:rsidRDefault="00592D62" w:rsidP="00613E2B">
            <w:pPr>
              <w:rPr>
                <w:sz w:val="24"/>
                <w:szCs w:val="24"/>
              </w:rPr>
            </w:pPr>
            <w:r>
              <w:rPr>
                <w:sz w:val="24"/>
                <w:szCs w:val="24"/>
              </w:rPr>
              <w:t>June 4</w:t>
            </w:r>
            <w:r w:rsidR="007D321F" w:rsidRPr="00D66B14">
              <w:rPr>
                <w:sz w:val="24"/>
                <w:szCs w:val="24"/>
              </w:rPr>
              <w:t>, 2025 (Tentative – Only if needed to amend RFP)</w:t>
            </w:r>
          </w:p>
        </w:tc>
      </w:tr>
      <w:tr w:rsidR="007D321F" w:rsidRPr="00122135" w14:paraId="1C069F8C" w14:textId="77777777" w:rsidTr="003503DF">
        <w:tc>
          <w:tcPr>
            <w:tcW w:w="2850" w:type="dxa"/>
            <w:tcMar>
              <w:top w:w="14" w:type="dxa"/>
              <w:left w:w="115" w:type="dxa"/>
              <w:bottom w:w="14" w:type="dxa"/>
              <w:right w:w="115" w:type="dxa"/>
            </w:tcMar>
          </w:tcPr>
          <w:p w14:paraId="2504DFD3" w14:textId="77777777" w:rsidR="007D321F" w:rsidRPr="004F2D74" w:rsidRDefault="007D321F" w:rsidP="003503DF">
            <w:pPr>
              <w:ind w:firstLine="30"/>
              <w:rPr>
                <w:sz w:val="24"/>
                <w:szCs w:val="24"/>
              </w:rPr>
            </w:pPr>
            <w:r w:rsidRPr="004F2D74">
              <w:rPr>
                <w:sz w:val="24"/>
                <w:szCs w:val="24"/>
              </w:rPr>
              <w:t>Response Due</w:t>
            </w:r>
          </w:p>
        </w:tc>
        <w:tc>
          <w:tcPr>
            <w:tcW w:w="7260" w:type="dxa"/>
            <w:gridSpan w:val="2"/>
            <w:tcMar>
              <w:top w:w="14" w:type="dxa"/>
              <w:left w:w="115" w:type="dxa"/>
              <w:bottom w:w="14" w:type="dxa"/>
              <w:right w:w="115" w:type="dxa"/>
            </w:tcMar>
          </w:tcPr>
          <w:p w14:paraId="470B6AA2" w14:textId="779E9875" w:rsidR="007D321F" w:rsidRPr="00D66B14" w:rsidRDefault="00726507" w:rsidP="00613E2B">
            <w:pPr>
              <w:rPr>
                <w:b/>
                <w:bCs/>
                <w:sz w:val="24"/>
                <w:szCs w:val="24"/>
              </w:rPr>
            </w:pPr>
            <w:r>
              <w:rPr>
                <w:b/>
                <w:bCs/>
                <w:sz w:val="24"/>
                <w:szCs w:val="24"/>
              </w:rPr>
              <w:t>J</w:t>
            </w:r>
            <w:r w:rsidR="00B56760">
              <w:rPr>
                <w:b/>
                <w:bCs/>
                <w:sz w:val="24"/>
                <w:szCs w:val="24"/>
              </w:rPr>
              <w:t>uly</w:t>
            </w:r>
            <w:r>
              <w:rPr>
                <w:b/>
                <w:bCs/>
                <w:sz w:val="24"/>
                <w:szCs w:val="24"/>
              </w:rPr>
              <w:t xml:space="preserve"> </w:t>
            </w:r>
            <w:r w:rsidR="008658B9">
              <w:rPr>
                <w:b/>
                <w:bCs/>
                <w:sz w:val="24"/>
                <w:szCs w:val="24"/>
              </w:rPr>
              <w:t>24</w:t>
            </w:r>
            <w:r>
              <w:rPr>
                <w:b/>
                <w:bCs/>
                <w:sz w:val="24"/>
                <w:szCs w:val="24"/>
              </w:rPr>
              <w:t>,</w:t>
            </w:r>
            <w:r w:rsidR="007D321F" w:rsidRPr="00D66B14">
              <w:rPr>
                <w:b/>
                <w:bCs/>
                <w:sz w:val="24"/>
                <w:szCs w:val="24"/>
              </w:rPr>
              <w:t xml:space="preserve"> </w:t>
            </w:r>
            <w:r w:rsidR="00701E93">
              <w:rPr>
                <w:b/>
                <w:bCs/>
                <w:sz w:val="24"/>
                <w:szCs w:val="24"/>
              </w:rPr>
              <w:t xml:space="preserve">2025 </w:t>
            </w:r>
            <w:r w:rsidR="007D321F" w:rsidRPr="00D66B14">
              <w:rPr>
                <w:b/>
                <w:bCs/>
                <w:sz w:val="24"/>
                <w:szCs w:val="24"/>
              </w:rPr>
              <w:t>by 2:00 p.m.</w:t>
            </w:r>
          </w:p>
        </w:tc>
      </w:tr>
      <w:tr w:rsidR="007D321F" w:rsidRPr="00122135" w14:paraId="6AC6888A" w14:textId="77777777" w:rsidTr="003503DF">
        <w:tc>
          <w:tcPr>
            <w:tcW w:w="2850" w:type="dxa"/>
            <w:tcMar>
              <w:top w:w="14" w:type="dxa"/>
              <w:left w:w="115" w:type="dxa"/>
              <w:bottom w:w="14" w:type="dxa"/>
              <w:right w:w="115" w:type="dxa"/>
            </w:tcMar>
          </w:tcPr>
          <w:p w14:paraId="45237768" w14:textId="77777777" w:rsidR="007D321F" w:rsidRPr="004F2D74" w:rsidRDefault="007D321F" w:rsidP="003503DF">
            <w:pPr>
              <w:ind w:firstLine="30"/>
              <w:rPr>
                <w:sz w:val="24"/>
                <w:szCs w:val="24"/>
              </w:rPr>
            </w:pPr>
            <w:r w:rsidRPr="004F2D74">
              <w:rPr>
                <w:sz w:val="24"/>
                <w:szCs w:val="24"/>
              </w:rPr>
              <w:t>Evaluation Period</w:t>
            </w:r>
          </w:p>
        </w:tc>
        <w:tc>
          <w:tcPr>
            <w:tcW w:w="7260" w:type="dxa"/>
            <w:gridSpan w:val="2"/>
            <w:tcMar>
              <w:top w:w="14" w:type="dxa"/>
              <w:left w:w="115" w:type="dxa"/>
              <w:bottom w:w="14" w:type="dxa"/>
              <w:right w:w="115" w:type="dxa"/>
            </w:tcMar>
          </w:tcPr>
          <w:p w14:paraId="7CA8976F" w14:textId="034573A6" w:rsidR="007D321F" w:rsidRPr="00D66B14" w:rsidRDefault="002D0D62" w:rsidP="00613E2B">
            <w:pPr>
              <w:rPr>
                <w:sz w:val="24"/>
                <w:szCs w:val="24"/>
              </w:rPr>
            </w:pPr>
            <w:r>
              <w:rPr>
                <w:sz w:val="24"/>
                <w:szCs w:val="24"/>
              </w:rPr>
              <w:t>Ju</w:t>
            </w:r>
            <w:r w:rsidR="00B56760">
              <w:rPr>
                <w:sz w:val="24"/>
                <w:szCs w:val="24"/>
              </w:rPr>
              <w:t>ly</w:t>
            </w:r>
            <w:r>
              <w:rPr>
                <w:sz w:val="24"/>
                <w:szCs w:val="24"/>
              </w:rPr>
              <w:t xml:space="preserve"> </w:t>
            </w:r>
            <w:r w:rsidR="008658B9">
              <w:rPr>
                <w:sz w:val="24"/>
                <w:szCs w:val="24"/>
              </w:rPr>
              <w:t>24</w:t>
            </w:r>
            <w:r w:rsidR="00D61854">
              <w:rPr>
                <w:sz w:val="24"/>
                <w:szCs w:val="24"/>
              </w:rPr>
              <w:t>, 2025</w:t>
            </w:r>
            <w:r w:rsidR="007D321F" w:rsidRPr="00D66B14">
              <w:rPr>
                <w:sz w:val="24"/>
                <w:szCs w:val="24"/>
              </w:rPr>
              <w:t xml:space="preserve">– </w:t>
            </w:r>
            <w:r w:rsidR="001E0B97">
              <w:rPr>
                <w:sz w:val="24"/>
                <w:szCs w:val="24"/>
              </w:rPr>
              <w:t>August</w:t>
            </w:r>
            <w:r w:rsidR="008658B9">
              <w:rPr>
                <w:sz w:val="24"/>
                <w:szCs w:val="24"/>
              </w:rPr>
              <w:t xml:space="preserve"> </w:t>
            </w:r>
            <w:r w:rsidR="00701E93">
              <w:rPr>
                <w:sz w:val="24"/>
                <w:szCs w:val="24"/>
              </w:rPr>
              <w:t>2</w:t>
            </w:r>
            <w:r w:rsidR="001E0B97">
              <w:rPr>
                <w:sz w:val="24"/>
                <w:szCs w:val="24"/>
              </w:rPr>
              <w:t>6</w:t>
            </w:r>
            <w:r w:rsidR="00701E93">
              <w:rPr>
                <w:sz w:val="24"/>
                <w:szCs w:val="24"/>
              </w:rPr>
              <w:t xml:space="preserve">, </w:t>
            </w:r>
            <w:r w:rsidR="00701E93" w:rsidRPr="00D66B14">
              <w:rPr>
                <w:sz w:val="24"/>
                <w:szCs w:val="24"/>
              </w:rPr>
              <w:t>2025</w:t>
            </w:r>
          </w:p>
        </w:tc>
      </w:tr>
      <w:tr w:rsidR="007D321F" w:rsidRPr="00122135" w14:paraId="09C5E8B3" w14:textId="77777777" w:rsidTr="003503DF">
        <w:tc>
          <w:tcPr>
            <w:tcW w:w="2850" w:type="dxa"/>
            <w:tcMar>
              <w:top w:w="14" w:type="dxa"/>
              <w:left w:w="115" w:type="dxa"/>
              <w:bottom w:w="14" w:type="dxa"/>
              <w:right w:w="115" w:type="dxa"/>
            </w:tcMar>
          </w:tcPr>
          <w:p w14:paraId="5D7102DA" w14:textId="77777777" w:rsidR="007D321F" w:rsidRPr="004F2D74" w:rsidRDefault="007D321F" w:rsidP="003503DF">
            <w:pPr>
              <w:ind w:firstLine="30"/>
              <w:rPr>
                <w:sz w:val="24"/>
                <w:szCs w:val="24"/>
              </w:rPr>
            </w:pPr>
            <w:r w:rsidRPr="004F2D74">
              <w:rPr>
                <w:sz w:val="24"/>
                <w:szCs w:val="24"/>
              </w:rPr>
              <w:t>Vendor Interviews</w:t>
            </w:r>
          </w:p>
        </w:tc>
        <w:tc>
          <w:tcPr>
            <w:tcW w:w="7260" w:type="dxa"/>
            <w:gridSpan w:val="2"/>
            <w:tcMar>
              <w:top w:w="14" w:type="dxa"/>
              <w:left w:w="115" w:type="dxa"/>
              <w:bottom w:w="14" w:type="dxa"/>
              <w:right w:w="115" w:type="dxa"/>
            </w:tcMar>
          </w:tcPr>
          <w:p w14:paraId="5387549D" w14:textId="6FCEF6F5" w:rsidR="007D321F" w:rsidRPr="00D66B14" w:rsidRDefault="00B93D7D" w:rsidP="00613E2B">
            <w:pPr>
              <w:rPr>
                <w:sz w:val="24"/>
                <w:szCs w:val="24"/>
              </w:rPr>
            </w:pPr>
            <w:r>
              <w:rPr>
                <w:sz w:val="24"/>
                <w:szCs w:val="24"/>
              </w:rPr>
              <w:t>August</w:t>
            </w:r>
            <w:r w:rsidR="008658B9">
              <w:rPr>
                <w:sz w:val="24"/>
                <w:szCs w:val="24"/>
              </w:rPr>
              <w:t xml:space="preserve"> </w:t>
            </w:r>
            <w:r w:rsidR="00701E93">
              <w:rPr>
                <w:sz w:val="24"/>
                <w:szCs w:val="24"/>
              </w:rPr>
              <w:t>1</w:t>
            </w:r>
            <w:r>
              <w:rPr>
                <w:sz w:val="24"/>
                <w:szCs w:val="24"/>
              </w:rPr>
              <w:t>9</w:t>
            </w:r>
            <w:r w:rsidR="007D321F" w:rsidRPr="00D66B14">
              <w:rPr>
                <w:sz w:val="24"/>
                <w:szCs w:val="24"/>
              </w:rPr>
              <w:t>, 2025 -</w:t>
            </w:r>
            <w:r w:rsidR="00BA3ABE">
              <w:rPr>
                <w:sz w:val="24"/>
                <w:szCs w:val="24"/>
              </w:rPr>
              <w:t>August 21</w:t>
            </w:r>
            <w:r w:rsidR="007D321F" w:rsidRPr="00D66B14">
              <w:rPr>
                <w:sz w:val="24"/>
                <w:szCs w:val="24"/>
              </w:rPr>
              <w:t>, 2025</w:t>
            </w:r>
            <w:r w:rsidR="008658B9">
              <w:rPr>
                <w:sz w:val="24"/>
                <w:szCs w:val="24"/>
              </w:rPr>
              <w:t xml:space="preserve"> (</w:t>
            </w:r>
            <w:r w:rsidR="008658B9" w:rsidRPr="008658B9">
              <w:rPr>
                <w:sz w:val="24"/>
                <w:szCs w:val="24"/>
              </w:rPr>
              <w:t>Tentative – Only if needed</w:t>
            </w:r>
            <w:r w:rsidR="008658B9">
              <w:rPr>
                <w:sz w:val="24"/>
                <w:szCs w:val="24"/>
              </w:rPr>
              <w:t>)</w:t>
            </w:r>
          </w:p>
        </w:tc>
      </w:tr>
      <w:tr w:rsidR="001D7478" w:rsidRPr="006C3AC3" w14:paraId="160DF86E" w14:textId="77777777" w:rsidTr="003503DF">
        <w:tc>
          <w:tcPr>
            <w:tcW w:w="2850" w:type="dxa"/>
            <w:tcMar>
              <w:top w:w="14" w:type="dxa"/>
              <w:left w:w="115" w:type="dxa"/>
              <w:bottom w:w="14" w:type="dxa"/>
              <w:right w:w="115" w:type="dxa"/>
            </w:tcMar>
          </w:tcPr>
          <w:p w14:paraId="42456175" w14:textId="43E9546D" w:rsidR="001D7478" w:rsidRPr="00E8376F" w:rsidRDefault="001D7478" w:rsidP="003503DF">
            <w:pPr>
              <w:ind w:firstLine="30"/>
              <w:rPr>
                <w:sz w:val="24"/>
                <w:szCs w:val="24"/>
              </w:rPr>
            </w:pPr>
            <w:r>
              <w:rPr>
                <w:sz w:val="24"/>
                <w:szCs w:val="24"/>
              </w:rPr>
              <w:t>Intent to Award Date</w:t>
            </w:r>
          </w:p>
        </w:tc>
        <w:tc>
          <w:tcPr>
            <w:tcW w:w="7260" w:type="dxa"/>
            <w:gridSpan w:val="2"/>
            <w:tcMar>
              <w:top w:w="14" w:type="dxa"/>
              <w:left w:w="115" w:type="dxa"/>
              <w:bottom w:w="14" w:type="dxa"/>
              <w:right w:w="115" w:type="dxa"/>
            </w:tcMar>
          </w:tcPr>
          <w:p w14:paraId="7AB893E0" w14:textId="70D56E63" w:rsidR="001D7478" w:rsidRPr="00D66B14" w:rsidRDefault="007D4285" w:rsidP="00613E2B">
            <w:pPr>
              <w:rPr>
                <w:sz w:val="24"/>
                <w:szCs w:val="24"/>
              </w:rPr>
            </w:pPr>
            <w:r>
              <w:rPr>
                <w:sz w:val="24"/>
                <w:szCs w:val="24"/>
              </w:rPr>
              <w:t>September</w:t>
            </w:r>
            <w:r w:rsidR="001D7478">
              <w:rPr>
                <w:sz w:val="24"/>
                <w:szCs w:val="24"/>
              </w:rPr>
              <w:t xml:space="preserve"> </w:t>
            </w:r>
            <w:r w:rsidR="00701E93">
              <w:rPr>
                <w:sz w:val="24"/>
                <w:szCs w:val="24"/>
              </w:rPr>
              <w:t>2</w:t>
            </w:r>
            <w:r w:rsidR="001D7478">
              <w:rPr>
                <w:sz w:val="24"/>
                <w:szCs w:val="24"/>
              </w:rPr>
              <w:t>, 2025</w:t>
            </w:r>
          </w:p>
        </w:tc>
      </w:tr>
      <w:tr w:rsidR="007D321F" w:rsidRPr="006C3AC3" w14:paraId="6EADAE50" w14:textId="77777777" w:rsidTr="003503DF">
        <w:tc>
          <w:tcPr>
            <w:tcW w:w="2850" w:type="dxa"/>
            <w:tcMar>
              <w:top w:w="14" w:type="dxa"/>
              <w:left w:w="115" w:type="dxa"/>
              <w:bottom w:w="14" w:type="dxa"/>
              <w:right w:w="115" w:type="dxa"/>
            </w:tcMar>
          </w:tcPr>
          <w:p w14:paraId="087CD074" w14:textId="77777777" w:rsidR="007D321F" w:rsidRPr="00E8376F" w:rsidRDefault="007D321F" w:rsidP="003503DF">
            <w:pPr>
              <w:ind w:firstLine="30"/>
              <w:rPr>
                <w:sz w:val="24"/>
                <w:szCs w:val="24"/>
              </w:rPr>
            </w:pPr>
            <w:r w:rsidRPr="00E8376F">
              <w:rPr>
                <w:sz w:val="24"/>
                <w:szCs w:val="24"/>
              </w:rPr>
              <w:t xml:space="preserve">Board Letter Recommending Award </w:t>
            </w:r>
          </w:p>
        </w:tc>
        <w:tc>
          <w:tcPr>
            <w:tcW w:w="7260" w:type="dxa"/>
            <w:gridSpan w:val="2"/>
            <w:tcMar>
              <w:top w:w="14" w:type="dxa"/>
              <w:left w:w="115" w:type="dxa"/>
              <w:bottom w:w="14" w:type="dxa"/>
              <w:right w:w="115" w:type="dxa"/>
            </w:tcMar>
          </w:tcPr>
          <w:p w14:paraId="3755B92C" w14:textId="33B19152" w:rsidR="007D321F" w:rsidRPr="00D66B14" w:rsidRDefault="007D4285" w:rsidP="00613E2B">
            <w:pPr>
              <w:rPr>
                <w:sz w:val="24"/>
                <w:szCs w:val="24"/>
              </w:rPr>
            </w:pPr>
            <w:r>
              <w:rPr>
                <w:sz w:val="24"/>
                <w:szCs w:val="24"/>
              </w:rPr>
              <w:t>October</w:t>
            </w:r>
            <w:r w:rsidR="007D321F" w:rsidRPr="00D66B14">
              <w:rPr>
                <w:sz w:val="24"/>
                <w:szCs w:val="24"/>
              </w:rPr>
              <w:t xml:space="preserve"> 2025</w:t>
            </w:r>
          </w:p>
        </w:tc>
      </w:tr>
      <w:tr w:rsidR="007D321F" w:rsidRPr="006C3AC3" w14:paraId="57A469BD" w14:textId="77777777" w:rsidTr="003503DF">
        <w:tc>
          <w:tcPr>
            <w:tcW w:w="2850" w:type="dxa"/>
            <w:tcMar>
              <w:top w:w="14" w:type="dxa"/>
              <w:left w:w="115" w:type="dxa"/>
              <w:bottom w:w="14" w:type="dxa"/>
              <w:right w:w="115" w:type="dxa"/>
            </w:tcMar>
          </w:tcPr>
          <w:p w14:paraId="18053165" w14:textId="77777777" w:rsidR="007D321F" w:rsidRPr="006C3AC3" w:rsidRDefault="007D321F" w:rsidP="003503DF">
            <w:pPr>
              <w:ind w:firstLine="30"/>
              <w:rPr>
                <w:sz w:val="24"/>
                <w:szCs w:val="24"/>
              </w:rPr>
            </w:pPr>
            <w:r w:rsidRPr="006C3AC3">
              <w:rPr>
                <w:sz w:val="24"/>
                <w:szCs w:val="24"/>
              </w:rPr>
              <w:t>Contract Start Date</w:t>
            </w:r>
          </w:p>
        </w:tc>
        <w:tc>
          <w:tcPr>
            <w:tcW w:w="7260" w:type="dxa"/>
            <w:gridSpan w:val="2"/>
            <w:tcMar>
              <w:top w:w="14" w:type="dxa"/>
              <w:left w:w="115" w:type="dxa"/>
              <w:bottom w:w="14" w:type="dxa"/>
              <w:right w:w="115" w:type="dxa"/>
            </w:tcMar>
          </w:tcPr>
          <w:p w14:paraId="1A44ACC3" w14:textId="0FDED50C" w:rsidR="007D321F" w:rsidRPr="00D66B14" w:rsidRDefault="007D321F" w:rsidP="00613E2B">
            <w:pPr>
              <w:rPr>
                <w:sz w:val="24"/>
                <w:szCs w:val="24"/>
              </w:rPr>
            </w:pPr>
            <w:r w:rsidRPr="00D66B14">
              <w:rPr>
                <w:sz w:val="24"/>
                <w:szCs w:val="24"/>
              </w:rPr>
              <w:t>January</w:t>
            </w:r>
            <w:r w:rsidR="001D7478">
              <w:rPr>
                <w:sz w:val="24"/>
                <w:szCs w:val="24"/>
              </w:rPr>
              <w:t xml:space="preserve"> 1,</w:t>
            </w:r>
            <w:r w:rsidRPr="00D66B14">
              <w:rPr>
                <w:sz w:val="24"/>
                <w:szCs w:val="24"/>
              </w:rPr>
              <w:t xml:space="preserve"> 202</w:t>
            </w:r>
            <w:r w:rsidR="001D7478">
              <w:rPr>
                <w:sz w:val="24"/>
                <w:szCs w:val="24"/>
              </w:rPr>
              <w:t>6</w:t>
            </w:r>
          </w:p>
        </w:tc>
      </w:tr>
    </w:tbl>
    <w:p w14:paraId="59795AA4" w14:textId="77777777" w:rsidR="007D321F" w:rsidRPr="006C3AC3" w:rsidRDefault="007D321F" w:rsidP="007D321F">
      <w:pPr>
        <w:rPr>
          <w:sz w:val="24"/>
          <w:szCs w:val="24"/>
        </w:rPr>
      </w:pPr>
    </w:p>
    <w:p w14:paraId="28ADDB54" w14:textId="2E6B9CFF" w:rsidR="00AC4A8E" w:rsidRPr="006C3AC3" w:rsidRDefault="00AC4A8E" w:rsidP="00604560">
      <w:pPr>
        <w:spacing w:after="240"/>
        <w:ind w:left="720" w:hanging="540"/>
        <w:rPr>
          <w:sz w:val="24"/>
          <w:szCs w:val="24"/>
        </w:rPr>
      </w:pPr>
      <w:r w:rsidRPr="006C3AC3">
        <w:rPr>
          <w:b/>
          <w:sz w:val="24"/>
          <w:szCs w:val="24"/>
        </w:rPr>
        <w:t>Note</w:t>
      </w:r>
      <w:r w:rsidRPr="006C3AC3">
        <w:rPr>
          <w:sz w:val="24"/>
          <w:szCs w:val="24"/>
        </w:rPr>
        <w:t>: Award and start dates are approximate.</w:t>
      </w:r>
    </w:p>
    <w:p w14:paraId="30C3FFA8" w14:textId="77777777" w:rsidR="00AC4A8E" w:rsidRPr="006C3AC3" w:rsidRDefault="00AC4A8E" w:rsidP="00604560">
      <w:pPr>
        <w:tabs>
          <w:tab w:val="left" w:pos="-720"/>
          <w:tab w:val="left" w:pos="0"/>
        </w:tabs>
        <w:ind w:left="180"/>
        <w:rPr>
          <w:color w:val="000000"/>
          <w:sz w:val="24"/>
          <w:szCs w:val="24"/>
          <w:lang w:val="x-none" w:eastAsia="x-none"/>
        </w:rPr>
      </w:pPr>
      <w:r w:rsidRPr="006C3AC3">
        <w:rPr>
          <w:color w:val="000000"/>
          <w:sz w:val="24"/>
          <w:szCs w:val="24"/>
          <w:lang w:val="x-none" w:eastAsia="x-none"/>
        </w:rPr>
        <w:t>It is the responsibility of each Bidder to be familiar with all of the specifications, terms and conditions of this RFP. By the submission of a Proposal, Bidder certifies that if awarded a contract, Bidder will make no claim against the County</w:t>
      </w:r>
      <w:r w:rsidRPr="006C3AC3">
        <w:rPr>
          <w:color w:val="000000"/>
          <w:sz w:val="24"/>
          <w:szCs w:val="24"/>
          <w:lang w:eastAsia="x-none"/>
        </w:rPr>
        <w:t>.</w:t>
      </w:r>
      <w:r w:rsidRPr="006C3AC3">
        <w:rPr>
          <w:color w:val="000000"/>
          <w:sz w:val="24"/>
          <w:szCs w:val="24"/>
          <w:lang w:val="x-none" w:eastAsia="x-none"/>
        </w:rPr>
        <w:t xml:space="preserve"> </w:t>
      </w:r>
    </w:p>
    <w:p w14:paraId="765CF5BF" w14:textId="6A339736" w:rsidR="00E627AC" w:rsidRPr="00265BC6" w:rsidRDefault="00E627AC" w:rsidP="00E627AC">
      <w:pPr>
        <w:pStyle w:val="Level1"/>
        <w:widowControl/>
        <w:numPr>
          <w:ilvl w:val="0"/>
          <w:numId w:val="0"/>
        </w:numPr>
        <w:outlineLvl w:val="9"/>
        <w:rPr>
          <w:rFonts w:ascii="Calibri" w:hAnsi="Calibri" w:cs="Calibri"/>
          <w:snapToGrid/>
          <w:sz w:val="20"/>
        </w:rPr>
      </w:pPr>
    </w:p>
    <w:p w14:paraId="0D251225" w14:textId="77777777" w:rsidR="00F9006C" w:rsidRPr="00060B98" w:rsidRDefault="003E5D13" w:rsidP="00DC6B97">
      <w:pPr>
        <w:pStyle w:val="RFP-QHeader1"/>
        <w:rPr>
          <w:sz w:val="24"/>
          <w:szCs w:val="24"/>
        </w:rPr>
      </w:pPr>
      <w:r>
        <w:rPr>
          <w:rFonts w:ascii="Calibri" w:hAnsi="Calibri" w:cs="Calibri"/>
        </w:rPr>
        <w:br w:type="page"/>
      </w:r>
      <w:r w:rsidR="00F9006C" w:rsidRPr="00060B98">
        <w:rPr>
          <w:sz w:val="24"/>
          <w:szCs w:val="24"/>
        </w:rPr>
        <w:lastRenderedPageBreak/>
        <w:t>COUNTY OF ALAMEDA</w:t>
      </w:r>
    </w:p>
    <w:p w14:paraId="6235CFA9" w14:textId="4B671CC0" w:rsidR="008C0CB5" w:rsidRPr="00060B98" w:rsidRDefault="00F9006C" w:rsidP="00DC6B97">
      <w:pPr>
        <w:pStyle w:val="RFP-QHeader2"/>
        <w:rPr>
          <w:sz w:val="24"/>
          <w:szCs w:val="24"/>
        </w:rPr>
      </w:pPr>
      <w:r w:rsidRPr="00060B98">
        <w:rPr>
          <w:sz w:val="24"/>
          <w:szCs w:val="24"/>
        </w:rPr>
        <w:t>REQUEST FOR</w:t>
      </w:r>
      <w:r w:rsidR="00554195" w:rsidRPr="00060B98">
        <w:rPr>
          <w:sz w:val="24"/>
          <w:szCs w:val="24"/>
        </w:rPr>
        <w:t xml:space="preserve"> </w:t>
      </w:r>
      <w:r w:rsidR="006B4B31" w:rsidRPr="00060B98">
        <w:rPr>
          <w:sz w:val="24"/>
          <w:szCs w:val="24"/>
        </w:rPr>
        <w:t>PROPOSAL</w:t>
      </w:r>
      <w:r w:rsidR="008C0CB5" w:rsidRPr="00060B98">
        <w:rPr>
          <w:sz w:val="24"/>
          <w:szCs w:val="24"/>
        </w:rPr>
        <w:t xml:space="preserve"> </w:t>
      </w:r>
      <w:r w:rsidR="007D321F" w:rsidRPr="00060B98">
        <w:rPr>
          <w:sz w:val="24"/>
          <w:szCs w:val="24"/>
        </w:rPr>
        <w:t>RFP No. 2026-SSA-AAF-FRAR</w:t>
      </w:r>
    </w:p>
    <w:p w14:paraId="456C6567" w14:textId="77777777" w:rsidR="00F9006C" w:rsidRPr="00060B98" w:rsidRDefault="00F9006C" w:rsidP="00DC6B97">
      <w:pPr>
        <w:pStyle w:val="RFP-QHeader2"/>
        <w:rPr>
          <w:sz w:val="24"/>
          <w:szCs w:val="24"/>
        </w:rPr>
      </w:pPr>
      <w:r w:rsidRPr="00060B98">
        <w:rPr>
          <w:sz w:val="24"/>
          <w:szCs w:val="24"/>
        </w:rPr>
        <w:t>SPECIFICATIONS, TERMS &amp; CONDITIONS</w:t>
      </w:r>
    </w:p>
    <w:p w14:paraId="6A7B068B" w14:textId="74606A03" w:rsidR="00F9006C" w:rsidRPr="00060B98" w:rsidRDefault="00BE0EE1" w:rsidP="00C063D4">
      <w:pPr>
        <w:pStyle w:val="RFP-QHeader2"/>
        <w:rPr>
          <w:sz w:val="24"/>
          <w:szCs w:val="24"/>
        </w:rPr>
      </w:pPr>
      <w:r w:rsidRPr="00060B98">
        <w:rPr>
          <w:sz w:val="24"/>
          <w:szCs w:val="24"/>
        </w:rPr>
        <w:t>f</w:t>
      </w:r>
      <w:r w:rsidR="00F9006C" w:rsidRPr="00060B98">
        <w:rPr>
          <w:sz w:val="24"/>
          <w:szCs w:val="24"/>
        </w:rPr>
        <w:t>or</w:t>
      </w:r>
    </w:p>
    <w:p w14:paraId="68617829" w14:textId="77777777" w:rsidR="007D321F" w:rsidRPr="00060B98" w:rsidRDefault="007D321F" w:rsidP="007D321F">
      <w:pPr>
        <w:jc w:val="center"/>
        <w:rPr>
          <w:b/>
          <w:color w:val="FF0000"/>
          <w:sz w:val="24"/>
          <w:szCs w:val="24"/>
        </w:rPr>
      </w:pPr>
      <w:bookmarkStart w:id="9" w:name="_Hlk193715739"/>
      <w:r w:rsidRPr="00060B98">
        <w:rPr>
          <w:b/>
          <w:sz w:val="24"/>
          <w:szCs w:val="24"/>
        </w:rPr>
        <w:t>Financial Reviews of Audit Reports</w:t>
      </w:r>
    </w:p>
    <w:bookmarkEnd w:id="9"/>
    <w:p w14:paraId="77611024" w14:textId="77777777" w:rsidR="00F9006C" w:rsidRPr="00060B98" w:rsidRDefault="00F9006C">
      <w:pPr>
        <w:tabs>
          <w:tab w:val="center" w:pos="3960"/>
        </w:tabs>
        <w:jc w:val="center"/>
        <w:rPr>
          <w:b/>
          <w:spacing w:val="-3"/>
          <w:sz w:val="24"/>
          <w:szCs w:val="24"/>
        </w:rPr>
      </w:pPr>
      <w:r w:rsidRPr="00060B98">
        <w:rPr>
          <w:b/>
          <w:spacing w:val="-3"/>
          <w:sz w:val="24"/>
          <w:szCs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bookmarkStart w:id="10" w:name="_Toc339364436"/>
    <w:bookmarkStart w:id="11" w:name="_Toc339364697"/>
    <w:bookmarkStart w:id="12" w:name="_Toc106380865"/>
    <w:p w14:paraId="025F70FE" w14:textId="57EBCB9B" w:rsidR="00AF2248" w:rsidRPr="006334EA" w:rsidRDefault="00AF2248" w:rsidP="00AF2248">
      <w:pPr>
        <w:tabs>
          <w:tab w:val="center" w:pos="3960"/>
        </w:tabs>
        <w:jc w:val="center"/>
        <w:rPr>
          <w:b/>
          <w:color w:val="000000"/>
          <w:spacing w:val="-3"/>
          <w:sz w:val="24"/>
          <w:szCs w:val="24"/>
        </w:rPr>
      </w:pPr>
      <w:r w:rsidRPr="00481C2E">
        <w:rPr>
          <w:rFonts w:cs="Calibri"/>
          <w:caps/>
          <w:noProof/>
          <w:spacing w:val="-3"/>
          <w:sz w:val="24"/>
          <w:szCs w:val="24"/>
        </w:rPr>
        <w:fldChar w:fldCharType="begin"/>
      </w:r>
      <w:r w:rsidRPr="00481C2E">
        <w:rPr>
          <w:rFonts w:cs="Calibri"/>
          <w:spacing w:val="-3"/>
          <w:sz w:val="24"/>
          <w:szCs w:val="24"/>
        </w:rPr>
        <w:instrText xml:space="preserve"> TOC \o "1-2" \h \z \u </w:instrText>
      </w:r>
      <w:r w:rsidRPr="00481C2E">
        <w:rPr>
          <w:rFonts w:cs="Calibri"/>
          <w:caps/>
          <w:noProof/>
          <w:spacing w:val="-3"/>
          <w:sz w:val="24"/>
          <w:szCs w:val="24"/>
        </w:rPr>
        <w:fldChar w:fldCharType="separate"/>
      </w:r>
      <w:r w:rsidRPr="006334EA">
        <w:rPr>
          <w:spacing w:val="-3"/>
          <w:sz w:val="24"/>
          <w:szCs w:val="24"/>
        </w:rPr>
        <w:fldChar w:fldCharType="begin"/>
      </w:r>
      <w:r w:rsidRPr="006334EA">
        <w:rPr>
          <w:spacing w:val="-3"/>
          <w:sz w:val="24"/>
          <w:szCs w:val="24"/>
        </w:rPr>
        <w:instrText xml:space="preserve"> TOC \o "1-2" \h \z \u </w:instrText>
      </w:r>
      <w:r w:rsidRPr="006334EA">
        <w:rPr>
          <w:spacing w:val="-3"/>
          <w:sz w:val="24"/>
          <w:szCs w:val="24"/>
        </w:rPr>
        <w:fldChar w:fldCharType="separate"/>
      </w:r>
    </w:p>
    <w:p w14:paraId="227E7E04" w14:textId="6ACDBA4C" w:rsidR="00AF2248" w:rsidRPr="006334EA" w:rsidRDefault="00AF2248" w:rsidP="00AF2248">
      <w:pPr>
        <w:tabs>
          <w:tab w:val="left" w:pos="720"/>
          <w:tab w:val="right" w:leader="dot" w:pos="10790"/>
        </w:tabs>
        <w:rPr>
          <w:noProof/>
          <w:color w:val="000000"/>
          <w:sz w:val="24"/>
          <w:szCs w:val="24"/>
        </w:rPr>
      </w:pPr>
      <w:hyperlink w:anchor="_Toc442175103" w:history="1">
        <w:r w:rsidRPr="006334EA">
          <w:rPr>
            <w:noProof/>
            <w:color w:val="000000"/>
            <w:sz w:val="24"/>
            <w:szCs w:val="24"/>
          </w:rPr>
          <w:tab/>
        </w:r>
        <w:r w:rsidRPr="006334EA">
          <w:rPr>
            <w:b/>
            <w:caps/>
            <w:noProof/>
            <w:color w:val="000000"/>
            <w:spacing w:val="-3"/>
            <w:sz w:val="24"/>
            <w:szCs w:val="24"/>
            <w:lang w:val="x-none" w:eastAsia="x-none"/>
          </w:rPr>
          <w:t>CALENDAR OF EVENTS</w:t>
        </w:r>
        <w:r w:rsidRPr="006334EA">
          <w:rPr>
            <w:b/>
            <w:caps/>
            <w:noProof/>
            <w:webHidden/>
            <w:color w:val="000000"/>
            <w:sz w:val="24"/>
            <w:szCs w:val="24"/>
            <w:lang w:val="x-none" w:eastAsia="x-none"/>
          </w:rPr>
          <w:tab/>
        </w:r>
      </w:hyperlink>
    </w:p>
    <w:p w14:paraId="69B52CB4" w14:textId="508AB512" w:rsidR="00AF2248" w:rsidRPr="006334EA" w:rsidRDefault="00AF2248" w:rsidP="00AF2248">
      <w:pPr>
        <w:tabs>
          <w:tab w:val="left" w:pos="720"/>
          <w:tab w:val="right" w:leader="dot" w:pos="10790"/>
        </w:tabs>
        <w:rPr>
          <w:noProof/>
          <w:color w:val="000000"/>
          <w:sz w:val="24"/>
          <w:szCs w:val="24"/>
        </w:rPr>
      </w:pPr>
      <w:hyperlink w:anchor="_Toc442175104" w:history="1">
        <w:r w:rsidRPr="006334EA">
          <w:rPr>
            <w:b/>
            <w:caps/>
            <w:noProof/>
            <w:color w:val="000000"/>
            <w:sz w:val="24"/>
            <w:szCs w:val="24"/>
            <w:lang w:val="x-none" w:eastAsia="x-none"/>
          </w:rPr>
          <w:t>I</w:t>
        </w:r>
        <w:r w:rsidRPr="006334EA">
          <w:rPr>
            <w:noProof/>
            <w:color w:val="000000"/>
            <w:sz w:val="24"/>
            <w:szCs w:val="24"/>
          </w:rPr>
          <w:tab/>
        </w:r>
        <w:r w:rsidRPr="006334EA">
          <w:rPr>
            <w:b/>
            <w:caps/>
            <w:noProof/>
            <w:color w:val="000000"/>
            <w:sz w:val="24"/>
            <w:szCs w:val="24"/>
            <w:lang w:val="x-none" w:eastAsia="x-none"/>
          </w:rPr>
          <w:t>STATEMENT OF WORK</w:t>
        </w:r>
        <w:r w:rsidRPr="006334EA">
          <w:rPr>
            <w:b/>
            <w:caps/>
            <w:noProof/>
            <w:webHidden/>
            <w:color w:val="000000"/>
            <w:sz w:val="24"/>
            <w:szCs w:val="24"/>
            <w:lang w:val="x-none" w:eastAsia="x-none"/>
          </w:rPr>
          <w:tab/>
        </w:r>
        <w:r w:rsidRPr="006334EA">
          <w:rPr>
            <w:b/>
            <w:caps/>
            <w:noProof/>
            <w:webHidden/>
            <w:color w:val="000000"/>
            <w:sz w:val="24"/>
            <w:szCs w:val="24"/>
            <w:lang w:eastAsia="x-none"/>
          </w:rPr>
          <w:t>4</w:t>
        </w:r>
      </w:hyperlink>
    </w:p>
    <w:p w14:paraId="6680F0A5" w14:textId="0D45F953" w:rsidR="00AF2248" w:rsidRPr="006334EA" w:rsidRDefault="00AF2248" w:rsidP="00AF2248">
      <w:pPr>
        <w:tabs>
          <w:tab w:val="left" w:pos="1440"/>
          <w:tab w:val="right" w:leader="dot" w:pos="10800"/>
        </w:tabs>
        <w:ind w:left="720"/>
        <w:rPr>
          <w:noProof/>
          <w:color w:val="000000"/>
          <w:sz w:val="24"/>
          <w:szCs w:val="24"/>
        </w:rPr>
      </w:pPr>
      <w:hyperlink w:anchor="_Toc442175105" w:history="1">
        <w:r w:rsidRPr="006334EA">
          <w:rPr>
            <w:noProof/>
            <w:color w:val="000000"/>
            <w:sz w:val="24"/>
            <w:szCs w:val="24"/>
          </w:rPr>
          <w:t>A.</w:t>
        </w:r>
        <w:r w:rsidRPr="006334EA">
          <w:rPr>
            <w:noProof/>
            <w:color w:val="000000"/>
            <w:sz w:val="24"/>
            <w:szCs w:val="24"/>
          </w:rPr>
          <w:tab/>
          <w:t>INTENT</w:t>
        </w:r>
        <w:r w:rsidRPr="006334EA">
          <w:rPr>
            <w:noProof/>
            <w:webHidden/>
            <w:color w:val="000000"/>
            <w:sz w:val="24"/>
            <w:szCs w:val="24"/>
          </w:rPr>
          <w:tab/>
        </w:r>
        <w:r w:rsidR="00924AF3">
          <w:rPr>
            <w:noProof/>
            <w:webHidden/>
            <w:color w:val="000000"/>
            <w:sz w:val="24"/>
            <w:szCs w:val="24"/>
          </w:rPr>
          <w:t>5</w:t>
        </w:r>
      </w:hyperlink>
    </w:p>
    <w:p w14:paraId="7B9CE26C" w14:textId="2415F354" w:rsidR="00AF2248" w:rsidRPr="006334EA" w:rsidRDefault="00AF2248" w:rsidP="00AF2248">
      <w:pPr>
        <w:tabs>
          <w:tab w:val="left" w:pos="1440"/>
          <w:tab w:val="right" w:leader="dot" w:pos="10800"/>
        </w:tabs>
        <w:ind w:left="720"/>
        <w:rPr>
          <w:noProof/>
          <w:color w:val="000000"/>
          <w:sz w:val="24"/>
          <w:szCs w:val="24"/>
        </w:rPr>
      </w:pPr>
      <w:hyperlink w:anchor="_Toc442175106" w:history="1">
        <w:r w:rsidRPr="006334EA">
          <w:rPr>
            <w:noProof/>
            <w:color w:val="000000"/>
            <w:sz w:val="24"/>
            <w:szCs w:val="24"/>
          </w:rPr>
          <w:t>B.</w:t>
        </w:r>
        <w:r w:rsidRPr="006334EA">
          <w:rPr>
            <w:noProof/>
            <w:color w:val="000000"/>
            <w:sz w:val="24"/>
            <w:szCs w:val="24"/>
          </w:rPr>
          <w:tab/>
          <w:t>SCOPE</w:t>
        </w:r>
        <w:r w:rsidRPr="006334EA">
          <w:rPr>
            <w:noProof/>
            <w:webHidden/>
            <w:color w:val="000000"/>
            <w:sz w:val="24"/>
            <w:szCs w:val="24"/>
          </w:rPr>
          <w:tab/>
        </w:r>
      </w:hyperlink>
      <w:r w:rsidR="00924AF3">
        <w:t>5</w:t>
      </w:r>
    </w:p>
    <w:p w14:paraId="4CA74C6F" w14:textId="5375A7BB" w:rsidR="00AF2248" w:rsidRPr="006334EA" w:rsidRDefault="00AF2248" w:rsidP="00AF2248">
      <w:pPr>
        <w:tabs>
          <w:tab w:val="left" w:pos="1440"/>
          <w:tab w:val="right" w:leader="dot" w:pos="10800"/>
        </w:tabs>
        <w:ind w:left="720"/>
        <w:rPr>
          <w:noProof/>
          <w:color w:val="000000"/>
          <w:sz w:val="24"/>
          <w:szCs w:val="24"/>
        </w:rPr>
      </w:pPr>
      <w:hyperlink w:anchor="_Toc442175108" w:history="1">
        <w:r w:rsidRPr="006334EA">
          <w:rPr>
            <w:noProof/>
            <w:color w:val="000000"/>
            <w:sz w:val="24"/>
            <w:szCs w:val="24"/>
          </w:rPr>
          <w:t>C.</w:t>
        </w:r>
        <w:r w:rsidRPr="006334EA">
          <w:rPr>
            <w:noProof/>
            <w:color w:val="000000"/>
            <w:sz w:val="24"/>
            <w:szCs w:val="24"/>
          </w:rPr>
          <w:tab/>
          <w:t>BACKGROUND</w:t>
        </w:r>
        <w:r w:rsidRPr="006334EA">
          <w:rPr>
            <w:noProof/>
            <w:webHidden/>
            <w:color w:val="000000"/>
            <w:sz w:val="24"/>
            <w:szCs w:val="24"/>
          </w:rPr>
          <w:tab/>
        </w:r>
      </w:hyperlink>
      <w:r w:rsidR="00924AF3">
        <w:t>5</w:t>
      </w:r>
    </w:p>
    <w:p w14:paraId="492C1A43" w14:textId="2D3024CC" w:rsidR="00AF2248" w:rsidRPr="006334EA" w:rsidRDefault="00AF2248" w:rsidP="00AF2248">
      <w:pPr>
        <w:tabs>
          <w:tab w:val="left" w:pos="1440"/>
          <w:tab w:val="right" w:leader="dot" w:pos="10800"/>
        </w:tabs>
        <w:ind w:left="720"/>
        <w:rPr>
          <w:noProof/>
          <w:color w:val="000000"/>
          <w:sz w:val="24"/>
          <w:szCs w:val="24"/>
        </w:rPr>
      </w:pPr>
      <w:hyperlink w:anchor="_Toc442175109" w:history="1">
        <w:r w:rsidRPr="006334EA">
          <w:rPr>
            <w:noProof/>
            <w:color w:val="000000"/>
            <w:sz w:val="24"/>
            <w:szCs w:val="24"/>
          </w:rPr>
          <w:t>D.</w:t>
        </w:r>
        <w:r w:rsidRPr="006334EA">
          <w:rPr>
            <w:noProof/>
            <w:color w:val="000000"/>
            <w:sz w:val="24"/>
            <w:szCs w:val="24"/>
          </w:rPr>
          <w:tab/>
          <w:t>BIDDER QUALIFICATIONS</w:t>
        </w:r>
        <w:r w:rsidRPr="006334EA">
          <w:rPr>
            <w:noProof/>
            <w:webHidden/>
            <w:color w:val="000000"/>
            <w:sz w:val="24"/>
            <w:szCs w:val="24"/>
          </w:rPr>
          <w:tab/>
        </w:r>
      </w:hyperlink>
      <w:r w:rsidR="00924AF3">
        <w:t>6</w:t>
      </w:r>
    </w:p>
    <w:p w14:paraId="3BF8514F" w14:textId="3FE1490F" w:rsidR="00AF2248" w:rsidRPr="006334EA" w:rsidRDefault="00AF2248" w:rsidP="00AF2248">
      <w:pPr>
        <w:tabs>
          <w:tab w:val="left" w:pos="1440"/>
          <w:tab w:val="right" w:leader="dot" w:pos="10800"/>
        </w:tabs>
        <w:ind w:left="720"/>
        <w:rPr>
          <w:noProof/>
          <w:color w:val="000000"/>
          <w:sz w:val="24"/>
          <w:szCs w:val="24"/>
        </w:rPr>
      </w:pPr>
      <w:hyperlink w:anchor="_Toc442175111" w:history="1">
        <w:r w:rsidRPr="006334EA">
          <w:rPr>
            <w:noProof/>
            <w:color w:val="000000"/>
            <w:sz w:val="24"/>
            <w:szCs w:val="24"/>
          </w:rPr>
          <w:t>E.</w:t>
        </w:r>
        <w:r w:rsidRPr="006334EA">
          <w:rPr>
            <w:noProof/>
            <w:color w:val="000000"/>
            <w:sz w:val="24"/>
            <w:szCs w:val="24"/>
          </w:rPr>
          <w:tab/>
          <w:t>DELIVERABLES/REPORTS</w:t>
        </w:r>
        <w:r w:rsidR="00060B98" w:rsidRPr="006334EA">
          <w:rPr>
            <w:noProof/>
            <w:color w:val="000000"/>
            <w:sz w:val="24"/>
            <w:szCs w:val="24"/>
          </w:rPr>
          <w:t>/RBA PERFORMANCE MEASURES</w:t>
        </w:r>
        <w:r w:rsidRPr="006334EA">
          <w:rPr>
            <w:noProof/>
            <w:color w:val="000000"/>
            <w:sz w:val="24"/>
            <w:szCs w:val="24"/>
          </w:rPr>
          <w:t>………………….</w:t>
        </w:r>
        <w:r w:rsidRPr="006334EA">
          <w:rPr>
            <w:noProof/>
            <w:webHidden/>
            <w:color w:val="000000"/>
            <w:sz w:val="24"/>
            <w:szCs w:val="24"/>
          </w:rPr>
          <w:tab/>
        </w:r>
        <w:r w:rsidR="00924AF3">
          <w:rPr>
            <w:noProof/>
            <w:webHidden/>
            <w:color w:val="000000"/>
            <w:sz w:val="24"/>
            <w:szCs w:val="24"/>
          </w:rPr>
          <w:t>6</w:t>
        </w:r>
      </w:hyperlink>
    </w:p>
    <w:p w14:paraId="5EE47D51" w14:textId="19763223" w:rsidR="00AF2248" w:rsidRPr="006334EA" w:rsidRDefault="00B20062" w:rsidP="00AF2248">
      <w:pPr>
        <w:tabs>
          <w:tab w:val="left" w:pos="1440"/>
          <w:tab w:val="right" w:leader="dot" w:pos="10800"/>
        </w:tabs>
        <w:ind w:left="720"/>
        <w:rPr>
          <w:noProof/>
          <w:color w:val="000000"/>
          <w:sz w:val="24"/>
          <w:szCs w:val="24"/>
        </w:rPr>
      </w:pPr>
      <w:r w:rsidRPr="006334EA">
        <w:rPr>
          <w:noProof/>
          <w:color w:val="000000"/>
          <w:sz w:val="24"/>
          <w:szCs w:val="24"/>
        </w:rPr>
        <w:t>F</w:t>
      </w:r>
      <w:r w:rsidR="00E14474" w:rsidRPr="006334EA">
        <w:rPr>
          <w:noProof/>
          <w:color w:val="000000"/>
          <w:sz w:val="24"/>
          <w:szCs w:val="24"/>
        </w:rPr>
        <w:t>.</w:t>
      </w:r>
      <w:r w:rsidR="00AF2248" w:rsidRPr="006334EA">
        <w:rPr>
          <w:noProof/>
          <w:color w:val="000000"/>
          <w:sz w:val="24"/>
          <w:szCs w:val="24"/>
        </w:rPr>
        <w:tab/>
      </w:r>
      <w:hyperlink w:anchor="_Toc442175113" w:history="1">
        <w:r w:rsidR="00AF2248" w:rsidRPr="006334EA">
          <w:rPr>
            <w:noProof/>
            <w:color w:val="000000"/>
            <w:sz w:val="24"/>
            <w:szCs w:val="24"/>
          </w:rPr>
          <w:t>NETWORKING/BIDDERS CONFERENCES</w:t>
        </w:r>
        <w:r w:rsidR="00AF2248" w:rsidRPr="006334EA">
          <w:rPr>
            <w:noProof/>
            <w:webHidden/>
            <w:color w:val="000000"/>
            <w:sz w:val="24"/>
            <w:szCs w:val="24"/>
          </w:rPr>
          <w:tab/>
        </w:r>
        <w:r w:rsidR="00924AF3">
          <w:rPr>
            <w:noProof/>
            <w:webHidden/>
            <w:color w:val="000000"/>
            <w:sz w:val="24"/>
            <w:szCs w:val="24"/>
          </w:rPr>
          <w:t>8</w:t>
        </w:r>
      </w:hyperlink>
    </w:p>
    <w:p w14:paraId="7EA87D57" w14:textId="5BA70B13" w:rsidR="00AF2248" w:rsidRPr="006334EA" w:rsidRDefault="00AF2248" w:rsidP="00AF2248">
      <w:pPr>
        <w:tabs>
          <w:tab w:val="left" w:pos="720"/>
          <w:tab w:val="right" w:leader="dot" w:pos="10790"/>
        </w:tabs>
        <w:rPr>
          <w:noProof/>
          <w:color w:val="000000"/>
          <w:sz w:val="24"/>
          <w:szCs w:val="24"/>
        </w:rPr>
      </w:pPr>
      <w:hyperlink w:anchor="_Toc442175114" w:history="1">
        <w:r w:rsidRPr="006334EA">
          <w:rPr>
            <w:b/>
            <w:caps/>
            <w:noProof/>
            <w:color w:val="000000"/>
            <w:sz w:val="24"/>
            <w:szCs w:val="24"/>
            <w:lang w:val="x-none" w:eastAsia="x-none"/>
          </w:rPr>
          <w:t>I</w:t>
        </w:r>
        <w:r w:rsidR="00E14474" w:rsidRPr="006334EA">
          <w:rPr>
            <w:b/>
            <w:caps/>
            <w:noProof/>
            <w:color w:val="000000"/>
            <w:sz w:val="24"/>
            <w:szCs w:val="24"/>
            <w:lang w:val="x-none" w:eastAsia="x-none"/>
          </w:rPr>
          <w:t>I</w:t>
        </w:r>
        <w:r w:rsidRPr="006334EA">
          <w:rPr>
            <w:b/>
            <w:caps/>
            <w:noProof/>
            <w:color w:val="000000"/>
            <w:sz w:val="24"/>
            <w:szCs w:val="24"/>
            <w:lang w:val="x-none" w:eastAsia="x-none"/>
          </w:rPr>
          <w:t>.</w:t>
        </w:r>
        <w:r w:rsidRPr="006334EA">
          <w:rPr>
            <w:noProof/>
            <w:color w:val="000000"/>
            <w:sz w:val="24"/>
            <w:szCs w:val="24"/>
          </w:rPr>
          <w:tab/>
        </w:r>
        <w:r w:rsidRPr="006334EA">
          <w:rPr>
            <w:b/>
            <w:caps/>
            <w:noProof/>
            <w:color w:val="000000"/>
            <w:sz w:val="24"/>
            <w:szCs w:val="24"/>
            <w:lang w:val="x-none" w:eastAsia="x-none"/>
          </w:rPr>
          <w:t>COUNTY PROCEDURES, TERMS, AND CONDITIONS</w:t>
        </w:r>
        <w:r w:rsidRPr="006334EA">
          <w:rPr>
            <w:b/>
            <w:caps/>
            <w:noProof/>
            <w:webHidden/>
            <w:color w:val="000000"/>
            <w:sz w:val="24"/>
            <w:szCs w:val="24"/>
            <w:lang w:val="x-none" w:eastAsia="x-none"/>
          </w:rPr>
          <w:tab/>
        </w:r>
        <w:r w:rsidRPr="006334EA">
          <w:rPr>
            <w:b/>
            <w:caps/>
            <w:noProof/>
            <w:webHidden/>
            <w:color w:val="000000"/>
            <w:sz w:val="24"/>
            <w:szCs w:val="24"/>
            <w:lang w:eastAsia="x-none"/>
          </w:rPr>
          <w:t>9</w:t>
        </w:r>
      </w:hyperlink>
    </w:p>
    <w:p w14:paraId="20DD688B" w14:textId="793BF8DE" w:rsidR="00AF2248" w:rsidRPr="006334EA" w:rsidRDefault="00B20062" w:rsidP="00AF2248">
      <w:pPr>
        <w:tabs>
          <w:tab w:val="left" w:pos="1440"/>
          <w:tab w:val="right" w:leader="dot" w:pos="10800"/>
        </w:tabs>
        <w:ind w:left="720"/>
        <w:rPr>
          <w:noProof/>
          <w:color w:val="000000"/>
          <w:sz w:val="24"/>
          <w:szCs w:val="24"/>
        </w:rPr>
      </w:pPr>
      <w:hyperlink w:anchor="_Toc442175115" w:history="1">
        <w:r w:rsidRPr="006334EA">
          <w:rPr>
            <w:noProof/>
            <w:color w:val="000000"/>
            <w:sz w:val="24"/>
            <w:szCs w:val="24"/>
          </w:rPr>
          <w:t>G</w:t>
        </w:r>
        <w:r w:rsidR="00AF2248" w:rsidRPr="006334EA">
          <w:rPr>
            <w:noProof/>
            <w:color w:val="000000"/>
            <w:sz w:val="24"/>
            <w:szCs w:val="24"/>
          </w:rPr>
          <w:t>.</w:t>
        </w:r>
        <w:r w:rsidR="00AF2248" w:rsidRPr="006334EA">
          <w:rPr>
            <w:noProof/>
            <w:color w:val="000000"/>
            <w:sz w:val="24"/>
            <w:szCs w:val="24"/>
          </w:rPr>
          <w:tab/>
          <w:t>EVALUATION CRITERIA/SELECTION COMMITTEE</w:t>
        </w:r>
        <w:r w:rsidR="00AF2248" w:rsidRPr="006334EA">
          <w:rPr>
            <w:noProof/>
            <w:webHidden/>
            <w:color w:val="000000"/>
            <w:sz w:val="24"/>
            <w:szCs w:val="24"/>
          </w:rPr>
          <w:tab/>
          <w:t>9</w:t>
        </w:r>
      </w:hyperlink>
    </w:p>
    <w:p w14:paraId="690072BD" w14:textId="7F2A3280" w:rsidR="00AF2248" w:rsidRPr="006334EA" w:rsidRDefault="00B20062" w:rsidP="00AF2248">
      <w:pPr>
        <w:tabs>
          <w:tab w:val="left" w:pos="1440"/>
          <w:tab w:val="right" w:leader="dot" w:pos="10800"/>
        </w:tabs>
        <w:ind w:left="720"/>
        <w:rPr>
          <w:noProof/>
          <w:color w:val="000000"/>
          <w:sz w:val="24"/>
          <w:szCs w:val="24"/>
        </w:rPr>
      </w:pPr>
      <w:hyperlink w:anchor="_Toc442175116" w:history="1">
        <w:r w:rsidRPr="006334EA">
          <w:rPr>
            <w:noProof/>
            <w:color w:val="000000"/>
            <w:sz w:val="24"/>
            <w:szCs w:val="24"/>
          </w:rPr>
          <w:t>H</w:t>
        </w:r>
        <w:r w:rsidR="00AF2248" w:rsidRPr="006334EA">
          <w:rPr>
            <w:noProof/>
            <w:color w:val="000000"/>
            <w:sz w:val="24"/>
            <w:szCs w:val="24"/>
          </w:rPr>
          <w:t xml:space="preserve">.  </w:t>
        </w:r>
        <w:r w:rsidR="00AF2248" w:rsidRPr="006334EA">
          <w:rPr>
            <w:noProof/>
            <w:color w:val="000000"/>
            <w:sz w:val="24"/>
            <w:szCs w:val="24"/>
          </w:rPr>
          <w:tab/>
          <w:t>CONTRACT EVALUATION AND ASSESSMENT</w:t>
        </w:r>
        <w:r w:rsidR="00AF2248" w:rsidRPr="006334EA">
          <w:rPr>
            <w:noProof/>
            <w:webHidden/>
            <w:color w:val="000000"/>
            <w:sz w:val="24"/>
            <w:szCs w:val="24"/>
          </w:rPr>
          <w:tab/>
          <w:t>1</w:t>
        </w:r>
        <w:r w:rsidR="003C2F4C" w:rsidRPr="006334EA">
          <w:rPr>
            <w:noProof/>
            <w:webHidden/>
            <w:color w:val="000000"/>
            <w:sz w:val="24"/>
            <w:szCs w:val="24"/>
          </w:rPr>
          <w:t>3</w:t>
        </w:r>
      </w:hyperlink>
    </w:p>
    <w:p w14:paraId="513E991F" w14:textId="2F5273BE" w:rsidR="00AF2248" w:rsidRPr="006334EA" w:rsidRDefault="007F5C69" w:rsidP="00AF2248">
      <w:pPr>
        <w:tabs>
          <w:tab w:val="left" w:pos="1440"/>
          <w:tab w:val="right" w:leader="dot" w:pos="10800"/>
        </w:tabs>
        <w:ind w:left="720"/>
        <w:rPr>
          <w:noProof/>
          <w:color w:val="000000"/>
          <w:sz w:val="24"/>
          <w:szCs w:val="24"/>
        </w:rPr>
      </w:pPr>
      <w:hyperlink w:anchor="_Toc442175117" w:history="1">
        <w:r w:rsidRPr="006334EA">
          <w:rPr>
            <w:noProof/>
            <w:color w:val="000000"/>
            <w:sz w:val="24"/>
            <w:szCs w:val="24"/>
          </w:rPr>
          <w:t>I</w:t>
        </w:r>
        <w:r w:rsidR="00AF2248" w:rsidRPr="006334EA">
          <w:rPr>
            <w:noProof/>
            <w:color w:val="000000"/>
            <w:sz w:val="24"/>
            <w:szCs w:val="24"/>
          </w:rPr>
          <w:t xml:space="preserve">.    </w:t>
        </w:r>
        <w:r w:rsidR="00AF2248" w:rsidRPr="006334EA">
          <w:rPr>
            <w:noProof/>
            <w:color w:val="000000"/>
            <w:sz w:val="24"/>
            <w:szCs w:val="24"/>
          </w:rPr>
          <w:tab/>
          <w:t>NOTICE OF INTENT TO AWARD</w:t>
        </w:r>
        <w:r w:rsidR="00AF2248" w:rsidRPr="006334EA">
          <w:rPr>
            <w:noProof/>
            <w:webHidden/>
            <w:color w:val="000000"/>
            <w:sz w:val="24"/>
            <w:szCs w:val="24"/>
          </w:rPr>
          <w:tab/>
          <w:t>14</w:t>
        </w:r>
      </w:hyperlink>
    </w:p>
    <w:p w14:paraId="698519A5" w14:textId="68208AD2" w:rsidR="00AF2248" w:rsidRPr="006334EA" w:rsidRDefault="007F5C69" w:rsidP="00AF2248">
      <w:pPr>
        <w:tabs>
          <w:tab w:val="left" w:pos="1440"/>
          <w:tab w:val="right" w:leader="dot" w:pos="10800"/>
        </w:tabs>
        <w:ind w:left="720"/>
        <w:rPr>
          <w:noProof/>
          <w:color w:val="000000"/>
          <w:sz w:val="24"/>
          <w:szCs w:val="24"/>
        </w:rPr>
      </w:pPr>
      <w:hyperlink w:anchor="_Toc442175118" w:history="1">
        <w:r w:rsidRPr="006334EA">
          <w:rPr>
            <w:noProof/>
            <w:color w:val="000000"/>
            <w:sz w:val="24"/>
            <w:szCs w:val="24"/>
          </w:rPr>
          <w:t>J</w:t>
        </w:r>
        <w:r w:rsidR="00AF2248" w:rsidRPr="006334EA">
          <w:rPr>
            <w:noProof/>
            <w:color w:val="000000"/>
            <w:sz w:val="24"/>
            <w:szCs w:val="24"/>
          </w:rPr>
          <w:t xml:space="preserve">.        </w:t>
        </w:r>
        <w:r w:rsidR="00060B98" w:rsidRPr="006334EA">
          <w:rPr>
            <w:noProof/>
            <w:color w:val="000000"/>
            <w:sz w:val="24"/>
            <w:szCs w:val="24"/>
          </w:rPr>
          <w:t xml:space="preserve"> </w:t>
        </w:r>
        <w:r w:rsidR="001B0057" w:rsidRPr="006334EA">
          <w:rPr>
            <w:noProof/>
            <w:color w:val="000000"/>
            <w:sz w:val="24"/>
            <w:szCs w:val="24"/>
          </w:rPr>
          <w:t xml:space="preserve"> </w:t>
        </w:r>
        <w:r w:rsidR="00AF2248" w:rsidRPr="006334EA">
          <w:rPr>
            <w:noProof/>
            <w:color w:val="000000"/>
            <w:sz w:val="24"/>
            <w:szCs w:val="24"/>
          </w:rPr>
          <w:t>BID PROTEST/APPEALS PROCESS</w:t>
        </w:r>
        <w:r w:rsidR="00AF2248" w:rsidRPr="006334EA">
          <w:rPr>
            <w:noProof/>
            <w:webHidden/>
            <w:color w:val="000000"/>
            <w:sz w:val="24"/>
            <w:szCs w:val="24"/>
          </w:rPr>
          <w:tab/>
        </w:r>
      </w:hyperlink>
      <w:r w:rsidR="000075C9" w:rsidRPr="006334EA">
        <w:rPr>
          <w:sz w:val="24"/>
          <w:szCs w:val="24"/>
        </w:rPr>
        <w:t>14</w:t>
      </w:r>
    </w:p>
    <w:p w14:paraId="3235B18C" w14:textId="7B5B56E9" w:rsidR="00AF2248" w:rsidRPr="006334EA" w:rsidRDefault="007F5C69" w:rsidP="00AF2248">
      <w:pPr>
        <w:tabs>
          <w:tab w:val="left" w:pos="1440"/>
          <w:tab w:val="right" w:leader="dot" w:pos="10800"/>
        </w:tabs>
        <w:ind w:left="720"/>
        <w:rPr>
          <w:noProof/>
          <w:color w:val="000000"/>
          <w:sz w:val="24"/>
          <w:szCs w:val="24"/>
        </w:rPr>
      </w:pPr>
      <w:hyperlink w:anchor="_Toc442175119" w:history="1">
        <w:r w:rsidRPr="006334EA">
          <w:rPr>
            <w:noProof/>
            <w:color w:val="000000"/>
            <w:sz w:val="24"/>
            <w:szCs w:val="24"/>
          </w:rPr>
          <w:t>K</w:t>
        </w:r>
        <w:r w:rsidR="00AF2248" w:rsidRPr="006334EA">
          <w:rPr>
            <w:noProof/>
            <w:color w:val="000000"/>
            <w:sz w:val="24"/>
            <w:szCs w:val="24"/>
          </w:rPr>
          <w:t xml:space="preserve">.       </w:t>
        </w:r>
        <w:r w:rsidR="00060B98" w:rsidRPr="006334EA">
          <w:rPr>
            <w:noProof/>
            <w:color w:val="000000"/>
            <w:sz w:val="24"/>
            <w:szCs w:val="24"/>
          </w:rPr>
          <w:t xml:space="preserve"> </w:t>
        </w:r>
        <w:r w:rsidR="001B0057" w:rsidRPr="006334EA">
          <w:rPr>
            <w:noProof/>
            <w:color w:val="000000"/>
            <w:sz w:val="24"/>
            <w:szCs w:val="24"/>
          </w:rPr>
          <w:t xml:space="preserve"> </w:t>
        </w:r>
        <w:r w:rsidR="00A32148" w:rsidRPr="006334EA">
          <w:rPr>
            <w:noProof/>
            <w:color w:val="000000"/>
            <w:sz w:val="24"/>
            <w:szCs w:val="24"/>
          </w:rPr>
          <w:t>T</w:t>
        </w:r>
        <w:r w:rsidR="00AF2248" w:rsidRPr="006334EA">
          <w:rPr>
            <w:noProof/>
            <w:color w:val="000000"/>
            <w:sz w:val="24"/>
            <w:szCs w:val="24"/>
          </w:rPr>
          <w:t>ERM/TERMINATION/RENEWAL</w:t>
        </w:r>
        <w:r w:rsidR="00AF2248" w:rsidRPr="006334EA">
          <w:rPr>
            <w:noProof/>
            <w:webHidden/>
            <w:color w:val="000000"/>
            <w:sz w:val="24"/>
            <w:szCs w:val="24"/>
          </w:rPr>
          <w:tab/>
          <w:t>1</w:t>
        </w:r>
        <w:r w:rsidR="00924AF3">
          <w:rPr>
            <w:noProof/>
            <w:webHidden/>
            <w:color w:val="000000"/>
            <w:sz w:val="24"/>
            <w:szCs w:val="24"/>
          </w:rPr>
          <w:t>6</w:t>
        </w:r>
      </w:hyperlink>
    </w:p>
    <w:p w14:paraId="50E92332" w14:textId="4F7B237F" w:rsidR="00AF2248" w:rsidRPr="006334EA" w:rsidRDefault="007F5C69" w:rsidP="00AF2248">
      <w:pPr>
        <w:tabs>
          <w:tab w:val="left" w:pos="1440"/>
          <w:tab w:val="right" w:leader="dot" w:pos="10800"/>
        </w:tabs>
        <w:ind w:left="720"/>
        <w:rPr>
          <w:noProof/>
          <w:color w:val="000000"/>
          <w:sz w:val="24"/>
          <w:szCs w:val="24"/>
        </w:rPr>
      </w:pPr>
      <w:hyperlink w:anchor="_Toc442175121" w:history="1">
        <w:r w:rsidRPr="006334EA">
          <w:rPr>
            <w:noProof/>
            <w:color w:val="000000"/>
            <w:sz w:val="24"/>
            <w:szCs w:val="24"/>
          </w:rPr>
          <w:t>L</w:t>
        </w:r>
        <w:r w:rsidR="00AF2248" w:rsidRPr="006334EA">
          <w:rPr>
            <w:noProof/>
            <w:color w:val="000000"/>
            <w:sz w:val="24"/>
            <w:szCs w:val="24"/>
          </w:rPr>
          <w:t>.</w:t>
        </w:r>
        <w:r w:rsidR="00AF2248" w:rsidRPr="006334EA">
          <w:rPr>
            <w:noProof/>
            <w:color w:val="000000"/>
            <w:sz w:val="24"/>
            <w:szCs w:val="24"/>
          </w:rPr>
          <w:tab/>
        </w:r>
        <w:r w:rsidR="001B0057" w:rsidRPr="006334EA">
          <w:rPr>
            <w:noProof/>
            <w:color w:val="000000"/>
            <w:sz w:val="24"/>
            <w:szCs w:val="24"/>
          </w:rPr>
          <w:t xml:space="preserve"> </w:t>
        </w:r>
        <w:r w:rsidR="00AF2248" w:rsidRPr="006334EA">
          <w:rPr>
            <w:noProof/>
            <w:color w:val="000000"/>
            <w:sz w:val="24"/>
            <w:szCs w:val="24"/>
          </w:rPr>
          <w:t>PRICING</w:t>
        </w:r>
        <w:r w:rsidR="00AF2248" w:rsidRPr="006334EA">
          <w:rPr>
            <w:noProof/>
            <w:webHidden/>
            <w:color w:val="000000"/>
            <w:sz w:val="24"/>
            <w:szCs w:val="24"/>
          </w:rPr>
          <w:tab/>
        </w:r>
      </w:hyperlink>
      <w:r w:rsidR="00826E00" w:rsidRPr="006334EA">
        <w:rPr>
          <w:sz w:val="24"/>
          <w:szCs w:val="24"/>
        </w:rPr>
        <w:t>1</w:t>
      </w:r>
      <w:r w:rsidR="00924AF3">
        <w:rPr>
          <w:sz w:val="24"/>
          <w:szCs w:val="24"/>
        </w:rPr>
        <w:t>6</w:t>
      </w:r>
    </w:p>
    <w:p w14:paraId="1AF81F1E" w14:textId="44835B24" w:rsidR="00AF2248" w:rsidRPr="006334EA" w:rsidRDefault="007F5C69" w:rsidP="00AF2248">
      <w:pPr>
        <w:tabs>
          <w:tab w:val="left" w:pos="1440"/>
          <w:tab w:val="right" w:leader="dot" w:pos="10800"/>
        </w:tabs>
        <w:ind w:left="720"/>
        <w:rPr>
          <w:noProof/>
          <w:color w:val="000000"/>
          <w:sz w:val="24"/>
          <w:szCs w:val="24"/>
        </w:rPr>
      </w:pPr>
      <w:hyperlink w:anchor="_Toc442175121" w:history="1">
        <w:r w:rsidRPr="006334EA">
          <w:rPr>
            <w:noProof/>
            <w:color w:val="000000"/>
            <w:sz w:val="24"/>
            <w:szCs w:val="24"/>
          </w:rPr>
          <w:t>M</w:t>
        </w:r>
        <w:r w:rsidR="00AF2248" w:rsidRPr="006334EA">
          <w:rPr>
            <w:noProof/>
            <w:color w:val="000000"/>
            <w:sz w:val="24"/>
            <w:szCs w:val="24"/>
          </w:rPr>
          <w:t>.</w:t>
        </w:r>
        <w:r w:rsidR="00AF2248" w:rsidRPr="006334EA">
          <w:rPr>
            <w:noProof/>
            <w:color w:val="000000"/>
            <w:sz w:val="24"/>
            <w:szCs w:val="24"/>
          </w:rPr>
          <w:tab/>
        </w:r>
        <w:r w:rsidR="004B2FE5" w:rsidRPr="006334EA">
          <w:rPr>
            <w:noProof/>
            <w:color w:val="000000"/>
            <w:sz w:val="24"/>
            <w:szCs w:val="24"/>
          </w:rPr>
          <w:t xml:space="preserve"> </w:t>
        </w:r>
        <w:r w:rsidR="00AF2248" w:rsidRPr="006334EA">
          <w:rPr>
            <w:noProof/>
            <w:color w:val="000000"/>
            <w:sz w:val="24"/>
            <w:szCs w:val="24"/>
          </w:rPr>
          <w:t>AWARD</w:t>
        </w:r>
        <w:r w:rsidR="00AF2248" w:rsidRPr="006334EA">
          <w:rPr>
            <w:noProof/>
            <w:webHidden/>
            <w:color w:val="000000"/>
            <w:sz w:val="24"/>
            <w:szCs w:val="24"/>
          </w:rPr>
          <w:tab/>
          <w:t>1</w:t>
        </w:r>
        <w:r w:rsidR="00924AF3">
          <w:rPr>
            <w:noProof/>
            <w:webHidden/>
            <w:color w:val="000000"/>
            <w:sz w:val="24"/>
            <w:szCs w:val="24"/>
          </w:rPr>
          <w:t>7</w:t>
        </w:r>
      </w:hyperlink>
    </w:p>
    <w:p w14:paraId="3BCE6F3B" w14:textId="3C86EB74" w:rsidR="00AF2248" w:rsidRPr="006334EA" w:rsidRDefault="007F5C69" w:rsidP="00AF2248">
      <w:pPr>
        <w:tabs>
          <w:tab w:val="left" w:pos="1440"/>
          <w:tab w:val="right" w:leader="dot" w:pos="10800"/>
        </w:tabs>
        <w:ind w:left="720"/>
        <w:rPr>
          <w:noProof/>
          <w:color w:val="000000"/>
          <w:sz w:val="24"/>
          <w:szCs w:val="24"/>
        </w:rPr>
      </w:pPr>
      <w:hyperlink w:anchor="_Toc442175122" w:history="1">
        <w:r w:rsidRPr="006334EA">
          <w:rPr>
            <w:noProof/>
            <w:color w:val="000000"/>
            <w:sz w:val="24"/>
            <w:szCs w:val="24"/>
          </w:rPr>
          <w:t>N</w:t>
        </w:r>
        <w:r w:rsidR="00AF2248" w:rsidRPr="006334EA">
          <w:rPr>
            <w:noProof/>
            <w:color w:val="000000"/>
            <w:sz w:val="24"/>
            <w:szCs w:val="24"/>
          </w:rPr>
          <w:t>.</w:t>
        </w:r>
        <w:r w:rsidR="00AF2248" w:rsidRPr="006334EA">
          <w:rPr>
            <w:noProof/>
            <w:color w:val="000000"/>
            <w:sz w:val="24"/>
            <w:szCs w:val="24"/>
          </w:rPr>
          <w:tab/>
        </w:r>
        <w:r w:rsidR="004B2FE5" w:rsidRPr="006334EA">
          <w:rPr>
            <w:noProof/>
            <w:color w:val="000000"/>
            <w:sz w:val="24"/>
            <w:szCs w:val="24"/>
          </w:rPr>
          <w:t xml:space="preserve"> </w:t>
        </w:r>
        <w:r w:rsidR="00AF2248" w:rsidRPr="006334EA">
          <w:rPr>
            <w:noProof/>
            <w:color w:val="000000"/>
            <w:sz w:val="24"/>
            <w:szCs w:val="24"/>
          </w:rPr>
          <w:t>METHOD OF ORDERING</w:t>
        </w:r>
        <w:r w:rsidR="00AF2248" w:rsidRPr="006334EA">
          <w:rPr>
            <w:noProof/>
            <w:webHidden/>
            <w:color w:val="000000"/>
            <w:sz w:val="24"/>
            <w:szCs w:val="24"/>
          </w:rPr>
          <w:tab/>
        </w:r>
        <w:r w:rsidR="00924AF3">
          <w:rPr>
            <w:noProof/>
            <w:webHidden/>
            <w:color w:val="000000"/>
            <w:sz w:val="24"/>
            <w:szCs w:val="24"/>
          </w:rPr>
          <w:t>19</w:t>
        </w:r>
      </w:hyperlink>
    </w:p>
    <w:p w14:paraId="798E0026" w14:textId="75A2B465" w:rsidR="00AF2248" w:rsidRPr="006334EA" w:rsidRDefault="007F5C69" w:rsidP="00AF2248">
      <w:pPr>
        <w:tabs>
          <w:tab w:val="left" w:pos="1440"/>
          <w:tab w:val="right" w:leader="dot" w:pos="10800"/>
        </w:tabs>
        <w:ind w:left="720"/>
        <w:rPr>
          <w:noProof/>
          <w:color w:val="000000"/>
          <w:sz w:val="24"/>
          <w:szCs w:val="24"/>
        </w:rPr>
      </w:pPr>
      <w:hyperlink w:anchor="_Toc442175123" w:history="1">
        <w:r w:rsidRPr="006334EA">
          <w:rPr>
            <w:noProof/>
            <w:color w:val="000000"/>
            <w:sz w:val="24"/>
            <w:szCs w:val="24"/>
          </w:rPr>
          <w:t>O</w:t>
        </w:r>
        <w:r w:rsidR="00AF2248" w:rsidRPr="006334EA">
          <w:rPr>
            <w:noProof/>
            <w:color w:val="000000"/>
            <w:sz w:val="24"/>
            <w:szCs w:val="24"/>
          </w:rPr>
          <w:t>.</w:t>
        </w:r>
        <w:r w:rsidR="00AF2248" w:rsidRPr="006334EA">
          <w:rPr>
            <w:noProof/>
            <w:color w:val="000000"/>
            <w:sz w:val="24"/>
            <w:szCs w:val="24"/>
          </w:rPr>
          <w:tab/>
        </w:r>
        <w:r w:rsidR="004B2FE5" w:rsidRPr="006334EA">
          <w:rPr>
            <w:noProof/>
            <w:color w:val="000000"/>
            <w:sz w:val="24"/>
            <w:szCs w:val="24"/>
          </w:rPr>
          <w:t xml:space="preserve"> </w:t>
        </w:r>
        <w:r w:rsidR="00AF2248" w:rsidRPr="006334EA">
          <w:rPr>
            <w:noProof/>
            <w:color w:val="000000"/>
            <w:sz w:val="24"/>
            <w:szCs w:val="24"/>
          </w:rPr>
          <w:t>INVOICING</w:t>
        </w:r>
        <w:r w:rsidR="00AF2248" w:rsidRPr="006334EA">
          <w:rPr>
            <w:noProof/>
            <w:webHidden/>
            <w:color w:val="000000"/>
            <w:sz w:val="24"/>
            <w:szCs w:val="24"/>
          </w:rPr>
          <w:tab/>
        </w:r>
        <w:r w:rsidR="00722C32" w:rsidRPr="006334EA">
          <w:rPr>
            <w:noProof/>
            <w:webHidden/>
            <w:color w:val="000000"/>
            <w:sz w:val="24"/>
            <w:szCs w:val="24"/>
          </w:rPr>
          <w:t>2</w:t>
        </w:r>
        <w:r w:rsidR="00826E00" w:rsidRPr="006334EA">
          <w:rPr>
            <w:noProof/>
            <w:webHidden/>
            <w:color w:val="000000"/>
            <w:sz w:val="24"/>
            <w:szCs w:val="24"/>
          </w:rPr>
          <w:t>0</w:t>
        </w:r>
      </w:hyperlink>
    </w:p>
    <w:p w14:paraId="4199A5B0" w14:textId="429F8427" w:rsidR="00AF2248" w:rsidRPr="006334EA" w:rsidRDefault="007F5C69" w:rsidP="00AF2248">
      <w:pPr>
        <w:tabs>
          <w:tab w:val="left" w:pos="1440"/>
          <w:tab w:val="right" w:leader="dot" w:pos="10800"/>
        </w:tabs>
        <w:ind w:left="720"/>
        <w:rPr>
          <w:noProof/>
          <w:color w:val="000000"/>
          <w:sz w:val="24"/>
          <w:szCs w:val="24"/>
        </w:rPr>
      </w:pPr>
      <w:hyperlink w:anchor="_Toc442175126" w:history="1">
        <w:r w:rsidRPr="006334EA">
          <w:rPr>
            <w:noProof/>
            <w:color w:val="000000"/>
            <w:sz w:val="24"/>
            <w:szCs w:val="24"/>
          </w:rPr>
          <w:t>P</w:t>
        </w:r>
        <w:r w:rsidR="00AF2248" w:rsidRPr="006334EA">
          <w:rPr>
            <w:noProof/>
            <w:color w:val="000000"/>
            <w:sz w:val="24"/>
            <w:szCs w:val="24"/>
          </w:rPr>
          <w:tab/>
        </w:r>
        <w:r w:rsidR="004B2FE5" w:rsidRPr="006334EA">
          <w:rPr>
            <w:noProof/>
            <w:color w:val="000000"/>
            <w:sz w:val="24"/>
            <w:szCs w:val="24"/>
          </w:rPr>
          <w:t xml:space="preserve"> </w:t>
        </w:r>
        <w:r w:rsidR="00AF2248" w:rsidRPr="006334EA">
          <w:rPr>
            <w:noProof/>
            <w:color w:val="000000"/>
            <w:sz w:val="24"/>
            <w:szCs w:val="24"/>
          </w:rPr>
          <w:t>ACCOUNT MANAGER/SUPPORT STAFF</w:t>
        </w:r>
        <w:r w:rsidR="00AF2248" w:rsidRPr="006334EA">
          <w:rPr>
            <w:noProof/>
            <w:webHidden/>
            <w:color w:val="000000"/>
            <w:sz w:val="24"/>
            <w:szCs w:val="24"/>
          </w:rPr>
          <w:tab/>
          <w:t>2</w:t>
        </w:r>
        <w:r w:rsidR="00924AF3">
          <w:rPr>
            <w:noProof/>
            <w:webHidden/>
            <w:color w:val="000000"/>
            <w:sz w:val="24"/>
            <w:szCs w:val="24"/>
          </w:rPr>
          <w:t>0</w:t>
        </w:r>
      </w:hyperlink>
    </w:p>
    <w:p w14:paraId="3E761A98" w14:textId="5C6F279D" w:rsidR="00AF2248" w:rsidRPr="006334EA" w:rsidRDefault="00E14474" w:rsidP="00AF2248">
      <w:pPr>
        <w:tabs>
          <w:tab w:val="left" w:pos="720"/>
          <w:tab w:val="right" w:leader="dot" w:pos="10790"/>
        </w:tabs>
        <w:rPr>
          <w:noProof/>
          <w:color w:val="000000"/>
          <w:sz w:val="24"/>
          <w:szCs w:val="24"/>
        </w:rPr>
      </w:pPr>
      <w:hyperlink w:anchor="_Toc442175127" w:history="1">
        <w:r w:rsidRPr="006334EA">
          <w:rPr>
            <w:b/>
            <w:caps/>
            <w:noProof/>
            <w:color w:val="000000"/>
            <w:sz w:val="24"/>
            <w:szCs w:val="24"/>
            <w:lang w:val="x-none" w:eastAsia="x-none"/>
          </w:rPr>
          <w:t>III</w:t>
        </w:r>
        <w:r w:rsidR="00AF2248" w:rsidRPr="006334EA">
          <w:rPr>
            <w:b/>
            <w:caps/>
            <w:noProof/>
            <w:color w:val="000000"/>
            <w:sz w:val="24"/>
            <w:szCs w:val="24"/>
            <w:lang w:val="x-none" w:eastAsia="x-none"/>
          </w:rPr>
          <w:t>.</w:t>
        </w:r>
        <w:r w:rsidR="00AF2248" w:rsidRPr="006334EA">
          <w:rPr>
            <w:noProof/>
            <w:color w:val="000000"/>
            <w:sz w:val="24"/>
            <w:szCs w:val="24"/>
          </w:rPr>
          <w:tab/>
        </w:r>
        <w:r w:rsidR="00AF2248" w:rsidRPr="006334EA">
          <w:rPr>
            <w:b/>
            <w:caps/>
            <w:noProof/>
            <w:color w:val="000000"/>
            <w:sz w:val="24"/>
            <w:szCs w:val="24"/>
            <w:lang w:val="x-none" w:eastAsia="x-none"/>
          </w:rPr>
          <w:t>INSTRUCTIONS TO BIDDERS</w:t>
        </w:r>
        <w:r w:rsidR="00AF2248" w:rsidRPr="006334EA">
          <w:rPr>
            <w:b/>
            <w:caps/>
            <w:noProof/>
            <w:webHidden/>
            <w:color w:val="000000"/>
            <w:sz w:val="24"/>
            <w:szCs w:val="24"/>
            <w:lang w:val="x-none" w:eastAsia="x-none"/>
          </w:rPr>
          <w:tab/>
        </w:r>
        <w:r w:rsidR="00AF2248" w:rsidRPr="006334EA">
          <w:rPr>
            <w:b/>
            <w:caps/>
            <w:noProof/>
            <w:webHidden/>
            <w:color w:val="000000"/>
            <w:sz w:val="24"/>
            <w:szCs w:val="24"/>
            <w:lang w:eastAsia="x-none"/>
          </w:rPr>
          <w:t>2</w:t>
        </w:r>
        <w:r w:rsidR="00924AF3">
          <w:rPr>
            <w:b/>
            <w:caps/>
            <w:noProof/>
            <w:webHidden/>
            <w:color w:val="000000"/>
            <w:sz w:val="24"/>
            <w:szCs w:val="24"/>
            <w:lang w:eastAsia="x-none"/>
          </w:rPr>
          <w:t>1</w:t>
        </w:r>
      </w:hyperlink>
    </w:p>
    <w:p w14:paraId="53E701E6" w14:textId="44F3DD7A" w:rsidR="00AF2248" w:rsidRPr="006334EA" w:rsidRDefault="007F5C69" w:rsidP="00AF2248">
      <w:pPr>
        <w:tabs>
          <w:tab w:val="left" w:pos="1440"/>
          <w:tab w:val="right" w:leader="dot" w:pos="10800"/>
        </w:tabs>
        <w:ind w:left="720"/>
        <w:rPr>
          <w:noProof/>
          <w:color w:val="000000"/>
          <w:sz w:val="24"/>
          <w:szCs w:val="24"/>
        </w:rPr>
      </w:pPr>
      <w:hyperlink w:anchor="_Toc442175128" w:history="1">
        <w:r w:rsidRPr="006334EA">
          <w:rPr>
            <w:noProof/>
            <w:color w:val="000000"/>
            <w:sz w:val="24"/>
            <w:szCs w:val="24"/>
          </w:rPr>
          <w:t>Q</w:t>
        </w:r>
        <w:r w:rsidR="00AF2248" w:rsidRPr="006334EA">
          <w:rPr>
            <w:noProof/>
            <w:color w:val="000000"/>
            <w:sz w:val="24"/>
            <w:szCs w:val="24"/>
          </w:rPr>
          <w:t>.</w:t>
        </w:r>
        <w:r w:rsidR="00AF2248" w:rsidRPr="006334EA">
          <w:rPr>
            <w:noProof/>
            <w:color w:val="000000"/>
            <w:sz w:val="24"/>
            <w:szCs w:val="24"/>
          </w:rPr>
          <w:tab/>
          <w:t>COUNTY CONTACTS</w:t>
        </w:r>
        <w:r w:rsidR="00AF2248" w:rsidRPr="006334EA">
          <w:rPr>
            <w:noProof/>
            <w:webHidden/>
            <w:color w:val="000000"/>
            <w:sz w:val="24"/>
            <w:szCs w:val="24"/>
          </w:rPr>
          <w:tab/>
          <w:t>2</w:t>
        </w:r>
        <w:r w:rsidR="00924AF3">
          <w:rPr>
            <w:noProof/>
            <w:webHidden/>
            <w:color w:val="000000"/>
            <w:sz w:val="24"/>
            <w:szCs w:val="24"/>
          </w:rPr>
          <w:t>1</w:t>
        </w:r>
      </w:hyperlink>
    </w:p>
    <w:p w14:paraId="6040B5BC" w14:textId="1C1CBDA8" w:rsidR="00AF2248" w:rsidRPr="006334EA" w:rsidRDefault="007F5C69" w:rsidP="00AF2248">
      <w:pPr>
        <w:tabs>
          <w:tab w:val="left" w:pos="1440"/>
          <w:tab w:val="right" w:leader="dot" w:pos="10800"/>
        </w:tabs>
        <w:ind w:left="720"/>
        <w:rPr>
          <w:noProof/>
          <w:color w:val="000000"/>
          <w:sz w:val="24"/>
          <w:szCs w:val="24"/>
        </w:rPr>
      </w:pPr>
      <w:hyperlink w:anchor="_Toc442175129" w:history="1">
        <w:r w:rsidRPr="006334EA">
          <w:rPr>
            <w:noProof/>
            <w:color w:val="000000"/>
            <w:sz w:val="24"/>
            <w:szCs w:val="24"/>
          </w:rPr>
          <w:t>R</w:t>
        </w:r>
        <w:r w:rsidR="00AF2248" w:rsidRPr="006334EA">
          <w:rPr>
            <w:noProof/>
            <w:color w:val="000000"/>
            <w:sz w:val="24"/>
            <w:szCs w:val="24"/>
          </w:rPr>
          <w:t>.</w:t>
        </w:r>
        <w:r w:rsidR="00AF2248" w:rsidRPr="006334EA">
          <w:rPr>
            <w:noProof/>
            <w:color w:val="000000"/>
            <w:sz w:val="24"/>
            <w:szCs w:val="24"/>
          </w:rPr>
          <w:tab/>
          <w:t xml:space="preserve">SUBMITTAL OF </w:t>
        </w:r>
        <w:r w:rsidR="00F33C97" w:rsidRPr="006334EA">
          <w:rPr>
            <w:noProof/>
            <w:color w:val="000000"/>
            <w:sz w:val="24"/>
            <w:szCs w:val="24"/>
          </w:rPr>
          <w:t>PROPOSALS</w:t>
        </w:r>
        <w:r w:rsidR="00AF2248" w:rsidRPr="006334EA">
          <w:rPr>
            <w:noProof/>
            <w:webHidden/>
            <w:color w:val="000000"/>
            <w:sz w:val="24"/>
            <w:szCs w:val="24"/>
          </w:rPr>
          <w:tab/>
          <w:t>2</w:t>
        </w:r>
        <w:r w:rsidR="00924AF3">
          <w:rPr>
            <w:noProof/>
            <w:webHidden/>
            <w:color w:val="000000"/>
            <w:sz w:val="24"/>
            <w:szCs w:val="24"/>
          </w:rPr>
          <w:t>1</w:t>
        </w:r>
      </w:hyperlink>
    </w:p>
    <w:p w14:paraId="76AD9475" w14:textId="77777777" w:rsidR="00AF2248" w:rsidRPr="006334EA" w:rsidRDefault="00AF2248" w:rsidP="00AF2248">
      <w:pPr>
        <w:tabs>
          <w:tab w:val="left" w:pos="720"/>
          <w:tab w:val="left" w:pos="1440"/>
          <w:tab w:val="right" w:pos="10530"/>
          <w:tab w:val="right" w:leader="dot" w:pos="10800"/>
        </w:tabs>
        <w:rPr>
          <w:b/>
          <w:spacing w:val="-3"/>
          <w:sz w:val="24"/>
          <w:szCs w:val="24"/>
        </w:rPr>
      </w:pPr>
      <w:r w:rsidRPr="006334EA">
        <w:rPr>
          <w:b/>
          <w:spacing w:val="-3"/>
          <w:sz w:val="24"/>
          <w:szCs w:val="24"/>
        </w:rPr>
        <w:fldChar w:fldCharType="end"/>
      </w:r>
    </w:p>
    <w:p w14:paraId="7C253F71" w14:textId="77777777" w:rsidR="00AF2248" w:rsidRPr="006334EA" w:rsidRDefault="00AF2248" w:rsidP="00AF2248">
      <w:pPr>
        <w:tabs>
          <w:tab w:val="left" w:pos="720"/>
          <w:tab w:val="left" w:pos="1440"/>
          <w:tab w:val="right" w:pos="10530"/>
          <w:tab w:val="right" w:leader="dot" w:pos="10800"/>
        </w:tabs>
        <w:rPr>
          <w:b/>
          <w:sz w:val="24"/>
          <w:szCs w:val="24"/>
        </w:rPr>
      </w:pPr>
      <w:r w:rsidRPr="006334EA">
        <w:rPr>
          <w:b/>
          <w:sz w:val="24"/>
          <w:szCs w:val="24"/>
        </w:rPr>
        <w:t xml:space="preserve"> EXHIBITS</w:t>
      </w:r>
    </w:p>
    <w:p w14:paraId="3BFFC478" w14:textId="77777777" w:rsidR="00AF2248" w:rsidRPr="006334EA" w:rsidRDefault="00AF2248" w:rsidP="00AF2248">
      <w:pPr>
        <w:rPr>
          <w:color w:val="000000"/>
          <w:sz w:val="24"/>
          <w:szCs w:val="24"/>
        </w:rPr>
      </w:pPr>
    </w:p>
    <w:p w14:paraId="5E20F128" w14:textId="7BF4867D" w:rsidR="00AF2248" w:rsidRPr="006334EA" w:rsidRDefault="00AF2248" w:rsidP="00AF2248">
      <w:pPr>
        <w:ind w:firstLine="720"/>
        <w:rPr>
          <w:bCs/>
          <w:sz w:val="24"/>
          <w:szCs w:val="24"/>
        </w:rPr>
      </w:pPr>
      <w:r w:rsidRPr="006334EA">
        <w:rPr>
          <w:color w:val="000000"/>
          <w:sz w:val="24"/>
          <w:szCs w:val="24"/>
        </w:rPr>
        <w:t xml:space="preserve">EXHIBIT A - </w:t>
      </w:r>
      <w:r w:rsidR="00A552A6" w:rsidRPr="006334EA">
        <w:rPr>
          <w:bCs/>
          <w:caps/>
          <w:sz w:val="24"/>
          <w:szCs w:val="24"/>
        </w:rPr>
        <w:t>BID RESPONSE PACKET</w:t>
      </w:r>
      <w:r w:rsidRPr="006334EA">
        <w:rPr>
          <w:bCs/>
          <w:caps/>
          <w:sz w:val="24"/>
          <w:szCs w:val="24"/>
        </w:rPr>
        <w:t xml:space="preserve"> </w:t>
      </w:r>
      <w:r w:rsidRPr="006334EA">
        <w:rPr>
          <w:bCs/>
          <w:sz w:val="24"/>
          <w:szCs w:val="24"/>
        </w:rPr>
        <w:t xml:space="preserve"> </w:t>
      </w:r>
    </w:p>
    <w:p w14:paraId="30D062E6" w14:textId="6F025177" w:rsidR="00AF2248" w:rsidRPr="006334EA" w:rsidRDefault="00AF2248" w:rsidP="00AF2248">
      <w:pPr>
        <w:tabs>
          <w:tab w:val="left" w:pos="2160"/>
        </w:tabs>
        <w:autoSpaceDE w:val="0"/>
        <w:autoSpaceDN w:val="0"/>
        <w:adjustRightInd w:val="0"/>
        <w:ind w:left="2070" w:hanging="1350"/>
        <w:rPr>
          <w:color w:val="000000"/>
          <w:sz w:val="24"/>
          <w:szCs w:val="24"/>
        </w:rPr>
      </w:pPr>
      <w:r w:rsidRPr="006334EA">
        <w:rPr>
          <w:color w:val="000000"/>
          <w:sz w:val="24"/>
          <w:szCs w:val="24"/>
        </w:rPr>
        <w:t>E</w:t>
      </w:r>
      <w:bookmarkStart w:id="13" w:name="_Hlk195783231"/>
      <w:r w:rsidRPr="006334EA">
        <w:rPr>
          <w:color w:val="000000"/>
          <w:sz w:val="24"/>
          <w:szCs w:val="24"/>
        </w:rPr>
        <w:t xml:space="preserve">XHIBIT B - </w:t>
      </w:r>
      <w:r w:rsidR="00F563BE" w:rsidRPr="006334EA">
        <w:rPr>
          <w:color w:val="000000"/>
          <w:sz w:val="24"/>
          <w:szCs w:val="24"/>
        </w:rPr>
        <w:t>COUNTY OF ALAMEDA-BUDGET FORM</w:t>
      </w:r>
      <w:bookmarkEnd w:id="13"/>
      <w:r w:rsidRPr="006334EA">
        <w:rPr>
          <w:color w:val="000000"/>
          <w:sz w:val="24"/>
          <w:szCs w:val="24"/>
        </w:rPr>
        <w:tab/>
        <w:t xml:space="preserve"> </w:t>
      </w:r>
    </w:p>
    <w:p w14:paraId="456EE374" w14:textId="77777777" w:rsidR="00AF2248" w:rsidRPr="006334EA" w:rsidRDefault="00AF2248" w:rsidP="00AF2248">
      <w:pPr>
        <w:autoSpaceDE w:val="0"/>
        <w:autoSpaceDN w:val="0"/>
        <w:adjustRightInd w:val="0"/>
        <w:ind w:firstLine="720"/>
        <w:rPr>
          <w:color w:val="000000"/>
          <w:sz w:val="24"/>
          <w:szCs w:val="24"/>
        </w:rPr>
      </w:pPr>
      <w:r w:rsidRPr="006334EA">
        <w:rPr>
          <w:color w:val="000000"/>
          <w:sz w:val="24"/>
          <w:szCs w:val="24"/>
        </w:rPr>
        <w:t>EXHIBIT C - INSURANCE REQUIREMENTS</w:t>
      </w:r>
    </w:p>
    <w:p w14:paraId="4A18A112" w14:textId="143EB7D9" w:rsidR="00AF2248" w:rsidRPr="006334EA" w:rsidRDefault="00AF2248" w:rsidP="00AF2248">
      <w:pPr>
        <w:tabs>
          <w:tab w:val="center" w:pos="5400"/>
        </w:tabs>
        <w:suppressAutoHyphens/>
        <w:ind w:left="720"/>
        <w:rPr>
          <w:rFonts w:asciiTheme="minorHAnsi" w:hAnsiTheme="minorHAnsi" w:cstheme="minorHAnsi"/>
          <w:b/>
          <w:spacing w:val="-3"/>
          <w:sz w:val="24"/>
          <w:szCs w:val="24"/>
          <w:highlight w:val="yellow"/>
        </w:rPr>
      </w:pPr>
    </w:p>
    <w:p w14:paraId="43980BCC" w14:textId="77777777" w:rsidR="00E14474" w:rsidRPr="006334EA" w:rsidRDefault="00E14474" w:rsidP="00AF2248">
      <w:pPr>
        <w:tabs>
          <w:tab w:val="left" w:pos="-720"/>
        </w:tabs>
        <w:ind w:left="720"/>
        <w:rPr>
          <w:rFonts w:asciiTheme="minorHAnsi" w:hAnsiTheme="minorHAnsi" w:cstheme="minorHAnsi"/>
          <w:color w:val="000000"/>
          <w:sz w:val="24"/>
          <w:szCs w:val="24"/>
        </w:rPr>
      </w:pPr>
    </w:p>
    <w:p w14:paraId="1A7973C6" w14:textId="77777777" w:rsidR="00C5015A" w:rsidRPr="006334EA" w:rsidRDefault="00C5015A" w:rsidP="00AF2248">
      <w:pPr>
        <w:tabs>
          <w:tab w:val="left" w:pos="-720"/>
        </w:tabs>
        <w:ind w:left="720"/>
        <w:rPr>
          <w:rFonts w:asciiTheme="minorHAnsi" w:hAnsiTheme="minorHAnsi" w:cstheme="minorHAnsi"/>
          <w:color w:val="000000"/>
          <w:sz w:val="24"/>
          <w:szCs w:val="24"/>
        </w:rPr>
      </w:pPr>
    </w:p>
    <w:p w14:paraId="361B979F" w14:textId="77777777" w:rsidR="00C5015A" w:rsidRPr="006334EA" w:rsidRDefault="00C5015A" w:rsidP="00AF2248">
      <w:pPr>
        <w:tabs>
          <w:tab w:val="left" w:pos="-720"/>
        </w:tabs>
        <w:ind w:left="720"/>
        <w:rPr>
          <w:rFonts w:asciiTheme="minorHAnsi" w:hAnsiTheme="minorHAnsi" w:cstheme="minorHAnsi"/>
          <w:color w:val="000000"/>
          <w:sz w:val="24"/>
          <w:szCs w:val="24"/>
        </w:rPr>
      </w:pPr>
    </w:p>
    <w:p w14:paraId="048EB110" w14:textId="77777777" w:rsidR="00502F36" w:rsidRPr="006334EA" w:rsidRDefault="00502F36" w:rsidP="00AF2248">
      <w:pPr>
        <w:tabs>
          <w:tab w:val="left" w:pos="-720"/>
        </w:tabs>
        <w:ind w:left="720"/>
        <w:rPr>
          <w:rFonts w:asciiTheme="minorHAnsi" w:hAnsiTheme="minorHAnsi" w:cstheme="minorHAnsi"/>
          <w:color w:val="000000"/>
          <w:sz w:val="24"/>
          <w:szCs w:val="24"/>
        </w:rPr>
      </w:pPr>
    </w:p>
    <w:p w14:paraId="72D73A31" w14:textId="77777777" w:rsidR="00C5015A" w:rsidRPr="006334EA" w:rsidRDefault="00C5015A" w:rsidP="00AF2248">
      <w:pPr>
        <w:tabs>
          <w:tab w:val="left" w:pos="-720"/>
        </w:tabs>
        <w:ind w:left="720"/>
        <w:rPr>
          <w:rFonts w:asciiTheme="minorHAnsi" w:hAnsiTheme="minorHAnsi" w:cstheme="minorHAnsi"/>
          <w:color w:val="000000"/>
          <w:sz w:val="24"/>
          <w:szCs w:val="24"/>
        </w:rPr>
      </w:pPr>
    </w:p>
    <w:p w14:paraId="459E992C" w14:textId="77777777" w:rsidR="00C5015A" w:rsidRDefault="00C5015A" w:rsidP="00AF2248">
      <w:pPr>
        <w:tabs>
          <w:tab w:val="left" w:pos="-720"/>
        </w:tabs>
        <w:ind w:left="720"/>
        <w:rPr>
          <w:rFonts w:asciiTheme="minorHAnsi" w:hAnsiTheme="minorHAnsi" w:cstheme="minorHAnsi"/>
          <w:color w:val="000000"/>
          <w:sz w:val="24"/>
          <w:szCs w:val="24"/>
        </w:rPr>
      </w:pPr>
    </w:p>
    <w:p w14:paraId="48B7E2BF" w14:textId="77777777" w:rsidR="004B2FE5" w:rsidRDefault="004B2FE5" w:rsidP="00AF2248">
      <w:pPr>
        <w:tabs>
          <w:tab w:val="left" w:pos="-720"/>
        </w:tabs>
        <w:ind w:left="720"/>
        <w:rPr>
          <w:rFonts w:asciiTheme="minorHAnsi" w:hAnsiTheme="minorHAnsi" w:cstheme="minorHAnsi"/>
          <w:color w:val="000000"/>
          <w:sz w:val="24"/>
          <w:szCs w:val="24"/>
        </w:rPr>
      </w:pPr>
    </w:p>
    <w:p w14:paraId="603EAAF5" w14:textId="77777777" w:rsidR="004B2FE5" w:rsidRDefault="004B2FE5" w:rsidP="00AF2248">
      <w:pPr>
        <w:tabs>
          <w:tab w:val="left" w:pos="-720"/>
        </w:tabs>
        <w:ind w:left="720"/>
        <w:rPr>
          <w:rFonts w:asciiTheme="minorHAnsi" w:hAnsiTheme="minorHAnsi" w:cstheme="minorHAnsi"/>
          <w:color w:val="000000"/>
          <w:sz w:val="24"/>
          <w:szCs w:val="24"/>
        </w:rPr>
      </w:pPr>
    </w:p>
    <w:p w14:paraId="04ED70FD" w14:textId="77777777" w:rsidR="00C5015A" w:rsidRDefault="00C5015A" w:rsidP="00AF2248">
      <w:pPr>
        <w:tabs>
          <w:tab w:val="left" w:pos="-720"/>
        </w:tabs>
        <w:ind w:left="720"/>
        <w:rPr>
          <w:rFonts w:asciiTheme="minorHAnsi" w:hAnsiTheme="minorHAnsi" w:cstheme="minorHAnsi"/>
          <w:color w:val="000000"/>
          <w:sz w:val="24"/>
          <w:szCs w:val="24"/>
        </w:rPr>
      </w:pPr>
    </w:p>
    <w:p w14:paraId="1A0FFCFA" w14:textId="77777777" w:rsidR="00C5015A" w:rsidRDefault="00C5015A" w:rsidP="00AF2248">
      <w:pPr>
        <w:tabs>
          <w:tab w:val="left" w:pos="-720"/>
        </w:tabs>
        <w:ind w:left="720"/>
        <w:rPr>
          <w:rFonts w:asciiTheme="minorHAnsi" w:hAnsiTheme="minorHAnsi" w:cstheme="minorHAnsi"/>
          <w:color w:val="000000"/>
          <w:sz w:val="24"/>
          <w:szCs w:val="24"/>
        </w:rPr>
      </w:pPr>
    </w:p>
    <w:p w14:paraId="3D443504" w14:textId="77777777" w:rsidR="00060B98" w:rsidRPr="00114C1A" w:rsidRDefault="00060B98" w:rsidP="00AF2248">
      <w:pPr>
        <w:tabs>
          <w:tab w:val="left" w:pos="-720"/>
        </w:tabs>
        <w:ind w:left="720"/>
        <w:rPr>
          <w:rFonts w:asciiTheme="minorHAnsi" w:hAnsiTheme="minorHAnsi" w:cstheme="minorHAnsi"/>
          <w:color w:val="000000"/>
          <w:sz w:val="24"/>
          <w:szCs w:val="24"/>
        </w:rPr>
      </w:pPr>
    </w:p>
    <w:p w14:paraId="005851DE" w14:textId="6ACF6182" w:rsidR="00F9006C" w:rsidRPr="00AF2248" w:rsidRDefault="00AF2248" w:rsidP="000762EA">
      <w:pPr>
        <w:pStyle w:val="ListParagraph"/>
        <w:numPr>
          <w:ilvl w:val="0"/>
          <w:numId w:val="30"/>
        </w:numPr>
        <w:rPr>
          <w:rFonts w:asciiTheme="minorHAnsi" w:hAnsiTheme="minorHAnsi" w:cstheme="minorHAnsi"/>
          <w:b/>
          <w:bCs/>
          <w:sz w:val="24"/>
          <w:szCs w:val="24"/>
        </w:rPr>
      </w:pPr>
      <w:r w:rsidRPr="00481C2E">
        <w:rPr>
          <w:rFonts w:ascii="Calibri" w:hAnsi="Calibri" w:cs="Calibri"/>
          <w:spacing w:val="-3"/>
          <w:szCs w:val="24"/>
        </w:rPr>
        <w:fldChar w:fldCharType="end"/>
      </w:r>
      <w:r w:rsidRPr="00AF2248">
        <w:rPr>
          <w:rFonts w:asciiTheme="minorHAnsi" w:hAnsiTheme="minorHAnsi" w:cstheme="minorHAnsi"/>
          <w:b/>
          <w:bCs/>
          <w:sz w:val="24"/>
          <w:szCs w:val="24"/>
        </w:rPr>
        <w:t xml:space="preserve">STATEMENT </w:t>
      </w:r>
      <w:r w:rsidR="00665FB1">
        <w:rPr>
          <w:rFonts w:asciiTheme="minorHAnsi" w:hAnsiTheme="minorHAnsi" w:cstheme="minorHAnsi"/>
          <w:b/>
          <w:bCs/>
          <w:sz w:val="24"/>
          <w:szCs w:val="24"/>
        </w:rPr>
        <w:t>O</w:t>
      </w:r>
      <w:r w:rsidR="00F9006C" w:rsidRPr="00AF2248">
        <w:rPr>
          <w:rFonts w:asciiTheme="minorHAnsi" w:hAnsiTheme="minorHAnsi" w:cstheme="minorHAnsi"/>
          <w:b/>
          <w:bCs/>
          <w:sz w:val="24"/>
          <w:szCs w:val="24"/>
        </w:rPr>
        <w:t>F WORK</w:t>
      </w:r>
      <w:bookmarkEnd w:id="10"/>
      <w:bookmarkEnd w:id="11"/>
      <w:bookmarkEnd w:id="12"/>
    </w:p>
    <w:p w14:paraId="3ED7EEF6" w14:textId="77777777" w:rsidR="0051701B" w:rsidRPr="0051701B" w:rsidRDefault="0051701B" w:rsidP="0051701B">
      <w:pPr>
        <w:tabs>
          <w:tab w:val="left" w:pos="720"/>
          <w:tab w:val="left" w:pos="1440"/>
          <w:tab w:val="right" w:pos="10530"/>
          <w:tab w:val="right" w:leader="dot" w:pos="10800"/>
        </w:tabs>
        <w:rPr>
          <w:rFonts w:asciiTheme="minorHAnsi" w:hAnsiTheme="minorHAnsi" w:cstheme="minorHAnsi"/>
          <w:b/>
          <w:bCs/>
          <w:sz w:val="24"/>
        </w:rPr>
      </w:pPr>
    </w:p>
    <w:p w14:paraId="78B8748F" w14:textId="77777777" w:rsidR="005B2FF7" w:rsidRPr="00BB7291" w:rsidRDefault="005B2FF7" w:rsidP="005B2FF7">
      <w:pPr>
        <w:pStyle w:val="Heading2"/>
        <w:ind w:left="1260" w:hanging="540"/>
        <w:rPr>
          <w:rFonts w:ascii="Times New Roman" w:hAnsi="Times New Roman" w:cs="Times New Roman"/>
          <w:sz w:val="24"/>
          <w:szCs w:val="24"/>
        </w:rPr>
      </w:pPr>
      <w:bookmarkStart w:id="14" w:name="_Toc339364437"/>
      <w:bookmarkStart w:id="15" w:name="_Toc339364698"/>
      <w:bookmarkStart w:id="16" w:name="_Toc440614042"/>
      <w:r w:rsidRPr="00BB7291">
        <w:rPr>
          <w:rFonts w:ascii="Times New Roman" w:hAnsi="Times New Roman" w:cs="Times New Roman"/>
          <w:sz w:val="24"/>
          <w:szCs w:val="24"/>
        </w:rPr>
        <w:t>INTENT</w:t>
      </w:r>
      <w:bookmarkEnd w:id="14"/>
      <w:bookmarkEnd w:id="15"/>
      <w:bookmarkEnd w:id="16"/>
    </w:p>
    <w:p w14:paraId="575C7FF1" w14:textId="2CA2EB9D" w:rsidR="005B2FF7" w:rsidRPr="006246FA" w:rsidRDefault="005B2FF7" w:rsidP="00BB7291">
      <w:pPr>
        <w:ind w:left="1260"/>
        <w:jc w:val="both"/>
        <w:rPr>
          <w:color w:val="00B050"/>
          <w:sz w:val="24"/>
          <w:szCs w:val="24"/>
          <w:lang w:eastAsia="x-none"/>
        </w:rPr>
      </w:pPr>
      <w:r w:rsidRPr="006246FA">
        <w:rPr>
          <w:sz w:val="24"/>
          <w:szCs w:val="24"/>
        </w:rPr>
        <w:t>It is the intent of these specifications, terms and conditions for Alameda County Social Services Agency (</w:t>
      </w:r>
      <w:r w:rsidR="00AF2248" w:rsidRPr="006246FA">
        <w:rPr>
          <w:sz w:val="24"/>
          <w:szCs w:val="24"/>
        </w:rPr>
        <w:t>ACSSA</w:t>
      </w:r>
      <w:r w:rsidRPr="006246FA">
        <w:rPr>
          <w:sz w:val="24"/>
          <w:szCs w:val="24"/>
        </w:rPr>
        <w:t>),</w:t>
      </w:r>
      <w:r w:rsidRPr="006246FA">
        <w:rPr>
          <w:color w:val="00B050"/>
          <w:sz w:val="24"/>
          <w:szCs w:val="24"/>
          <w:lang w:eastAsia="x-none"/>
        </w:rPr>
        <w:t xml:space="preserve"> </w:t>
      </w:r>
      <w:r w:rsidRPr="006246FA">
        <w:rPr>
          <w:sz w:val="24"/>
          <w:szCs w:val="24"/>
          <w:lang w:eastAsia="x-none"/>
        </w:rPr>
        <w:t>Finance</w:t>
      </w:r>
      <w:r w:rsidRPr="006246FA">
        <w:rPr>
          <w:color w:val="00B050"/>
          <w:sz w:val="24"/>
          <w:szCs w:val="24"/>
          <w:lang w:eastAsia="x-none"/>
        </w:rPr>
        <w:t xml:space="preserve"> </w:t>
      </w:r>
      <w:r w:rsidRPr="006246FA">
        <w:rPr>
          <w:color w:val="0D0D0D"/>
          <w:sz w:val="24"/>
          <w:szCs w:val="24"/>
          <w:lang w:eastAsia="x-none"/>
        </w:rPr>
        <w:t xml:space="preserve">Department </w:t>
      </w:r>
      <w:r w:rsidRPr="006246FA">
        <w:rPr>
          <w:sz w:val="24"/>
          <w:szCs w:val="24"/>
        </w:rPr>
        <w:t xml:space="preserve">to seek proposals to provide </w:t>
      </w:r>
      <w:r w:rsidRPr="006246FA">
        <w:rPr>
          <w:color w:val="0D0D0D"/>
          <w:sz w:val="24"/>
          <w:szCs w:val="24"/>
          <w:lang w:eastAsia="x-none"/>
        </w:rPr>
        <w:t>financial reviews of annual audit reports on Community Based Organizations (CBO’s)</w:t>
      </w:r>
      <w:bookmarkStart w:id="17" w:name="OLE_LINK3"/>
      <w:r w:rsidRPr="006246FA">
        <w:rPr>
          <w:color w:val="0D0D0D"/>
          <w:sz w:val="24"/>
          <w:szCs w:val="24"/>
          <w:lang w:eastAsia="x-none"/>
        </w:rPr>
        <w:t xml:space="preserve">. </w:t>
      </w:r>
      <w:r w:rsidRPr="006246FA">
        <w:rPr>
          <w:sz w:val="24"/>
          <w:szCs w:val="24"/>
        </w:rPr>
        <w:t>The County intends to award a three-year contract (January 1, 20</w:t>
      </w:r>
      <w:r w:rsidR="00B47108" w:rsidRPr="006246FA">
        <w:rPr>
          <w:sz w:val="24"/>
          <w:szCs w:val="24"/>
        </w:rPr>
        <w:t>26</w:t>
      </w:r>
      <w:r w:rsidRPr="006246FA">
        <w:rPr>
          <w:sz w:val="24"/>
          <w:szCs w:val="24"/>
        </w:rPr>
        <w:t xml:space="preserve"> to December 31, 202</w:t>
      </w:r>
      <w:r w:rsidR="00B47108" w:rsidRPr="006246FA">
        <w:rPr>
          <w:sz w:val="24"/>
          <w:szCs w:val="24"/>
        </w:rPr>
        <w:t>8</w:t>
      </w:r>
      <w:r w:rsidRPr="006246FA">
        <w:rPr>
          <w:sz w:val="24"/>
          <w:szCs w:val="24"/>
        </w:rPr>
        <w:t xml:space="preserve">) to the bidder(s) selected as the most responsible bidder(s) whose response conforms to the Request for Proposal (RFP) and meets the County’s requirements. </w:t>
      </w:r>
      <w:r w:rsidR="00AF2248" w:rsidRPr="006246FA">
        <w:rPr>
          <w:sz w:val="24"/>
          <w:szCs w:val="24"/>
        </w:rPr>
        <w:t>ACSSA</w:t>
      </w:r>
      <w:r w:rsidRPr="006246FA">
        <w:rPr>
          <w:sz w:val="24"/>
          <w:szCs w:val="24"/>
        </w:rPr>
        <w:t xml:space="preserve"> may extend any contract entered into as a result of this RFP for up to two additional years</w:t>
      </w:r>
      <w:bookmarkEnd w:id="17"/>
      <w:r w:rsidRPr="006246FA">
        <w:rPr>
          <w:sz w:val="24"/>
          <w:szCs w:val="24"/>
        </w:rPr>
        <w:t>.</w:t>
      </w:r>
    </w:p>
    <w:p w14:paraId="12A53345" w14:textId="77777777" w:rsidR="005B2FF7" w:rsidRPr="00BB7291" w:rsidRDefault="005B2FF7" w:rsidP="005B2FF7">
      <w:pPr>
        <w:widowControl w:val="0"/>
        <w:suppressLineNumbers/>
        <w:tabs>
          <w:tab w:val="left" w:pos="-720"/>
          <w:tab w:val="left" w:pos="720"/>
          <w:tab w:val="left" w:pos="1040"/>
        </w:tabs>
        <w:autoSpaceDE w:val="0"/>
        <w:autoSpaceDN w:val="0"/>
        <w:adjustRightInd w:val="0"/>
        <w:ind w:left="1040" w:firstLine="1040"/>
        <w:rPr>
          <w:sz w:val="24"/>
          <w:szCs w:val="24"/>
        </w:rPr>
      </w:pPr>
    </w:p>
    <w:p w14:paraId="66AC9510" w14:textId="77777777" w:rsidR="005B2FF7" w:rsidRPr="00BB7291" w:rsidRDefault="005B2FF7" w:rsidP="005B2FF7">
      <w:pPr>
        <w:pStyle w:val="Heading2"/>
        <w:ind w:left="1260" w:hanging="540"/>
        <w:rPr>
          <w:rFonts w:ascii="Times New Roman" w:hAnsi="Times New Roman" w:cs="Times New Roman"/>
          <w:sz w:val="24"/>
          <w:szCs w:val="24"/>
        </w:rPr>
      </w:pPr>
      <w:bookmarkStart w:id="18" w:name="_Toc339364438"/>
      <w:bookmarkStart w:id="19" w:name="_Toc339364699"/>
      <w:bookmarkStart w:id="20" w:name="_Toc440614043"/>
      <w:r w:rsidRPr="00BB7291">
        <w:rPr>
          <w:rFonts w:ascii="Times New Roman" w:hAnsi="Times New Roman" w:cs="Times New Roman"/>
          <w:sz w:val="24"/>
          <w:szCs w:val="24"/>
        </w:rPr>
        <w:t>SCOPE</w:t>
      </w:r>
      <w:bookmarkEnd w:id="18"/>
      <w:bookmarkEnd w:id="19"/>
      <w:bookmarkEnd w:id="20"/>
    </w:p>
    <w:p w14:paraId="05DF6D18" w14:textId="02FCC64B" w:rsidR="005B2FF7" w:rsidRPr="00BB7291" w:rsidRDefault="005B2FF7" w:rsidP="000762EA">
      <w:pPr>
        <w:pStyle w:val="ListParagraph"/>
        <w:numPr>
          <w:ilvl w:val="0"/>
          <w:numId w:val="24"/>
        </w:numPr>
        <w:tabs>
          <w:tab w:val="clear" w:pos="720"/>
        </w:tabs>
        <w:ind w:left="1440" w:hanging="360"/>
        <w:contextualSpacing/>
        <w:rPr>
          <w:bCs/>
          <w:spacing w:val="6"/>
          <w:sz w:val="24"/>
          <w:szCs w:val="24"/>
        </w:rPr>
      </w:pPr>
      <w:bookmarkStart w:id="21" w:name="_Toc339364439"/>
      <w:bookmarkStart w:id="22" w:name="_Toc339364700"/>
      <w:bookmarkStart w:id="23" w:name="_Toc440614044"/>
      <w:r w:rsidRPr="00BB7291">
        <w:rPr>
          <w:bCs/>
          <w:spacing w:val="6"/>
          <w:sz w:val="24"/>
          <w:szCs w:val="24"/>
        </w:rPr>
        <w:t xml:space="preserve">Federal Subrecipient Monitoring Services for </w:t>
      </w:r>
      <w:r w:rsidR="00AF2248" w:rsidRPr="00BB7291">
        <w:rPr>
          <w:bCs/>
          <w:spacing w:val="6"/>
          <w:sz w:val="24"/>
          <w:szCs w:val="24"/>
        </w:rPr>
        <w:t>ACSSA</w:t>
      </w:r>
      <w:r w:rsidRPr="00BB7291">
        <w:rPr>
          <w:bCs/>
          <w:spacing w:val="6"/>
          <w:sz w:val="24"/>
          <w:szCs w:val="24"/>
        </w:rPr>
        <w:t>:</w:t>
      </w:r>
    </w:p>
    <w:p w14:paraId="3DD464D8" w14:textId="77777777" w:rsidR="005B2FF7" w:rsidRPr="00BB7291" w:rsidRDefault="005B2FF7" w:rsidP="000762EA">
      <w:pPr>
        <w:pStyle w:val="ListParagraph"/>
        <w:widowControl w:val="0"/>
        <w:numPr>
          <w:ilvl w:val="0"/>
          <w:numId w:val="27"/>
        </w:numPr>
        <w:autoSpaceDE w:val="0"/>
        <w:autoSpaceDN w:val="0"/>
        <w:ind w:left="1800" w:right="648"/>
        <w:contextualSpacing/>
        <w:rPr>
          <w:spacing w:val="6"/>
          <w:sz w:val="24"/>
          <w:szCs w:val="24"/>
        </w:rPr>
      </w:pPr>
      <w:r w:rsidRPr="00BB7291">
        <w:rPr>
          <w:spacing w:val="6"/>
          <w:sz w:val="24"/>
          <w:szCs w:val="24"/>
        </w:rPr>
        <w:t>Conduct annual financial reviews for all federal award recipients.</w:t>
      </w:r>
    </w:p>
    <w:p w14:paraId="28410F4B" w14:textId="3000BDD1" w:rsidR="005B2FF7" w:rsidRPr="00BB7291" w:rsidRDefault="005B2FF7" w:rsidP="000762EA">
      <w:pPr>
        <w:pStyle w:val="ListParagraph"/>
        <w:widowControl w:val="0"/>
        <w:numPr>
          <w:ilvl w:val="0"/>
          <w:numId w:val="27"/>
        </w:numPr>
        <w:autoSpaceDE w:val="0"/>
        <w:autoSpaceDN w:val="0"/>
        <w:ind w:left="1800" w:right="72"/>
        <w:contextualSpacing/>
        <w:rPr>
          <w:bCs/>
          <w:spacing w:val="6"/>
          <w:sz w:val="24"/>
          <w:szCs w:val="24"/>
        </w:rPr>
      </w:pPr>
      <w:r w:rsidRPr="00BB7291">
        <w:rPr>
          <w:spacing w:val="6"/>
          <w:sz w:val="24"/>
          <w:szCs w:val="24"/>
        </w:rPr>
        <w:t xml:space="preserve">Consult with </w:t>
      </w:r>
      <w:r w:rsidR="00AF2248" w:rsidRPr="00BB7291">
        <w:rPr>
          <w:spacing w:val="6"/>
          <w:sz w:val="24"/>
          <w:szCs w:val="24"/>
        </w:rPr>
        <w:t>ACSSA</w:t>
      </w:r>
      <w:r w:rsidRPr="00BB7291">
        <w:rPr>
          <w:spacing w:val="6"/>
          <w:sz w:val="24"/>
          <w:szCs w:val="24"/>
        </w:rPr>
        <w:t xml:space="preserve"> management regarding reporting, performance assessment and monitoring requirements as requested.</w:t>
      </w:r>
    </w:p>
    <w:p w14:paraId="62F47614" w14:textId="77777777" w:rsidR="005B2FF7" w:rsidRPr="00BB7291" w:rsidRDefault="005B2FF7" w:rsidP="005B2FF7">
      <w:pPr>
        <w:widowControl w:val="0"/>
        <w:autoSpaceDE w:val="0"/>
        <w:autoSpaceDN w:val="0"/>
        <w:ind w:right="72"/>
        <w:rPr>
          <w:bCs/>
          <w:spacing w:val="6"/>
          <w:sz w:val="24"/>
          <w:szCs w:val="24"/>
        </w:rPr>
      </w:pPr>
    </w:p>
    <w:p w14:paraId="5762C231" w14:textId="77777777" w:rsidR="005B2FF7" w:rsidRPr="00BB7291" w:rsidRDefault="005B2FF7" w:rsidP="000762EA">
      <w:pPr>
        <w:pStyle w:val="ListParagraph"/>
        <w:widowControl w:val="0"/>
        <w:numPr>
          <w:ilvl w:val="0"/>
          <w:numId w:val="24"/>
        </w:numPr>
        <w:tabs>
          <w:tab w:val="clear" w:pos="720"/>
        </w:tabs>
        <w:autoSpaceDE w:val="0"/>
        <w:autoSpaceDN w:val="0"/>
        <w:ind w:left="1440" w:right="72" w:hanging="360"/>
        <w:contextualSpacing/>
        <w:rPr>
          <w:bCs/>
          <w:spacing w:val="6"/>
          <w:sz w:val="24"/>
          <w:szCs w:val="24"/>
        </w:rPr>
      </w:pPr>
      <w:r w:rsidRPr="00BB7291">
        <w:rPr>
          <w:bCs/>
          <w:spacing w:val="6"/>
          <w:sz w:val="24"/>
          <w:szCs w:val="24"/>
        </w:rPr>
        <w:t>Federal Audit and Compliance Consultation Services:</w:t>
      </w:r>
    </w:p>
    <w:p w14:paraId="02C0C558" w14:textId="5AAC8AAD" w:rsidR="005B2FF7" w:rsidRPr="00BB7291" w:rsidRDefault="005B2FF7" w:rsidP="000762EA">
      <w:pPr>
        <w:widowControl w:val="0"/>
        <w:numPr>
          <w:ilvl w:val="0"/>
          <w:numId w:val="25"/>
        </w:numPr>
        <w:autoSpaceDE w:val="0"/>
        <w:autoSpaceDN w:val="0"/>
        <w:ind w:left="1800" w:right="144"/>
        <w:rPr>
          <w:spacing w:val="6"/>
          <w:sz w:val="24"/>
          <w:szCs w:val="24"/>
        </w:rPr>
      </w:pPr>
      <w:r w:rsidRPr="00BB7291">
        <w:rPr>
          <w:spacing w:val="6"/>
          <w:sz w:val="24"/>
          <w:szCs w:val="24"/>
        </w:rPr>
        <w:t xml:space="preserve">Conduct up to three Uniform Guidance training sessions to staff, subrecipients, and </w:t>
      </w:r>
      <w:r w:rsidR="00B13E47">
        <w:rPr>
          <w:spacing w:val="6"/>
          <w:sz w:val="24"/>
          <w:szCs w:val="24"/>
        </w:rPr>
        <w:t>C</w:t>
      </w:r>
      <w:r w:rsidR="00B47108" w:rsidRPr="00BB7291">
        <w:rPr>
          <w:spacing w:val="6"/>
          <w:sz w:val="24"/>
          <w:szCs w:val="24"/>
        </w:rPr>
        <w:t>BO</w:t>
      </w:r>
      <w:r w:rsidR="000576E4" w:rsidRPr="00516670">
        <w:rPr>
          <w:spacing w:val="6"/>
          <w:sz w:val="24"/>
          <w:szCs w:val="24"/>
        </w:rPr>
        <w:t>s</w:t>
      </w:r>
      <w:r w:rsidR="00B47108" w:rsidRPr="00516670">
        <w:rPr>
          <w:spacing w:val="6"/>
          <w:sz w:val="24"/>
          <w:szCs w:val="24"/>
        </w:rPr>
        <w:t xml:space="preserve"> </w:t>
      </w:r>
      <w:r w:rsidRPr="00BB7291">
        <w:rPr>
          <w:spacing w:val="6"/>
          <w:sz w:val="24"/>
          <w:szCs w:val="24"/>
        </w:rPr>
        <w:t>per year.</w:t>
      </w:r>
    </w:p>
    <w:p w14:paraId="41874524" w14:textId="542D0DE1" w:rsidR="005B2FF7" w:rsidRPr="00BB7291" w:rsidRDefault="005B2FF7" w:rsidP="000762EA">
      <w:pPr>
        <w:widowControl w:val="0"/>
        <w:numPr>
          <w:ilvl w:val="0"/>
          <w:numId w:val="25"/>
        </w:numPr>
        <w:autoSpaceDE w:val="0"/>
        <w:autoSpaceDN w:val="0"/>
        <w:ind w:left="1800" w:right="360"/>
        <w:rPr>
          <w:spacing w:val="6"/>
          <w:sz w:val="24"/>
          <w:szCs w:val="24"/>
        </w:rPr>
      </w:pPr>
      <w:r w:rsidRPr="00BB7291">
        <w:rPr>
          <w:spacing w:val="6"/>
          <w:sz w:val="24"/>
          <w:szCs w:val="24"/>
        </w:rPr>
        <w:t xml:space="preserve">Consult with </w:t>
      </w:r>
      <w:r w:rsidR="00AF2248" w:rsidRPr="00BB7291">
        <w:rPr>
          <w:spacing w:val="6"/>
          <w:sz w:val="24"/>
          <w:szCs w:val="24"/>
        </w:rPr>
        <w:t>ACSSA</w:t>
      </w:r>
      <w:r w:rsidRPr="00BB7291">
        <w:rPr>
          <w:spacing w:val="6"/>
          <w:sz w:val="24"/>
          <w:szCs w:val="24"/>
        </w:rPr>
        <w:t xml:space="preserve"> Finance Department regarding federal pre-award issuance compliance requirements as requested.</w:t>
      </w:r>
    </w:p>
    <w:p w14:paraId="11E21E9B" w14:textId="723B398C" w:rsidR="005B2FF7" w:rsidRPr="00BB7291" w:rsidRDefault="005B2FF7" w:rsidP="000762EA">
      <w:pPr>
        <w:widowControl w:val="0"/>
        <w:numPr>
          <w:ilvl w:val="0"/>
          <w:numId w:val="25"/>
        </w:numPr>
        <w:autoSpaceDE w:val="0"/>
        <w:autoSpaceDN w:val="0"/>
        <w:ind w:left="1800"/>
        <w:rPr>
          <w:bCs/>
          <w:spacing w:val="6"/>
          <w:sz w:val="24"/>
          <w:szCs w:val="24"/>
        </w:rPr>
      </w:pPr>
      <w:r w:rsidRPr="00BB7291">
        <w:rPr>
          <w:spacing w:val="6"/>
          <w:sz w:val="24"/>
          <w:szCs w:val="24"/>
        </w:rPr>
        <w:t xml:space="preserve">Provide compliance training and technical assistance to </w:t>
      </w:r>
      <w:r w:rsidR="00AF2248" w:rsidRPr="00BB7291">
        <w:rPr>
          <w:spacing w:val="6"/>
          <w:sz w:val="24"/>
          <w:szCs w:val="24"/>
        </w:rPr>
        <w:t>ACSSA</w:t>
      </w:r>
      <w:r w:rsidRPr="00BB7291">
        <w:rPr>
          <w:spacing w:val="6"/>
          <w:sz w:val="24"/>
          <w:szCs w:val="24"/>
        </w:rPr>
        <w:t xml:space="preserve"> staff responsible for Federal award agreements as requested.</w:t>
      </w:r>
    </w:p>
    <w:p w14:paraId="2ABCD177" w14:textId="77777777" w:rsidR="005B2FF7" w:rsidRPr="00BB7291" w:rsidRDefault="005B2FF7" w:rsidP="005B2FF7">
      <w:pPr>
        <w:widowControl w:val="0"/>
        <w:autoSpaceDE w:val="0"/>
        <w:autoSpaceDN w:val="0"/>
        <w:rPr>
          <w:bCs/>
          <w:spacing w:val="6"/>
          <w:sz w:val="24"/>
          <w:szCs w:val="24"/>
        </w:rPr>
      </w:pPr>
    </w:p>
    <w:p w14:paraId="28BC7BB4" w14:textId="77777777" w:rsidR="005B2FF7" w:rsidRPr="008B424E" w:rsidRDefault="005B2FF7" w:rsidP="000762EA">
      <w:pPr>
        <w:pStyle w:val="ListParagraph"/>
        <w:widowControl w:val="0"/>
        <w:numPr>
          <w:ilvl w:val="0"/>
          <w:numId w:val="24"/>
        </w:numPr>
        <w:tabs>
          <w:tab w:val="clear" w:pos="720"/>
        </w:tabs>
        <w:autoSpaceDE w:val="0"/>
        <w:autoSpaceDN w:val="0"/>
        <w:ind w:left="1440" w:hanging="360"/>
        <w:contextualSpacing/>
        <w:rPr>
          <w:bCs/>
          <w:spacing w:val="6"/>
          <w:sz w:val="24"/>
          <w:szCs w:val="24"/>
        </w:rPr>
      </w:pPr>
      <w:r w:rsidRPr="008B424E">
        <w:rPr>
          <w:bCs/>
          <w:spacing w:val="6"/>
          <w:sz w:val="24"/>
          <w:szCs w:val="24"/>
        </w:rPr>
        <w:t>Administrative Requirements:</w:t>
      </w:r>
    </w:p>
    <w:p w14:paraId="45BFB03D" w14:textId="77777777" w:rsidR="005B2FF7" w:rsidRPr="008B424E" w:rsidRDefault="005B2FF7" w:rsidP="000762EA">
      <w:pPr>
        <w:widowControl w:val="0"/>
        <w:numPr>
          <w:ilvl w:val="0"/>
          <w:numId w:val="26"/>
        </w:numPr>
        <w:autoSpaceDE w:val="0"/>
        <w:autoSpaceDN w:val="0"/>
        <w:ind w:left="1800" w:right="360"/>
        <w:rPr>
          <w:spacing w:val="6"/>
          <w:sz w:val="24"/>
          <w:szCs w:val="24"/>
        </w:rPr>
      </w:pPr>
      <w:r w:rsidRPr="008B424E">
        <w:rPr>
          <w:spacing w:val="6"/>
          <w:sz w:val="24"/>
          <w:szCs w:val="24"/>
        </w:rPr>
        <w:t xml:space="preserve">Ensure Agency is notified of changes in the Uniform Guidance (2 C.F.R. </w:t>
      </w:r>
      <w:r w:rsidRPr="008B424E">
        <w:rPr>
          <w:spacing w:val="4"/>
          <w:sz w:val="24"/>
          <w:szCs w:val="24"/>
        </w:rPr>
        <w:t>200) Requirements or other Federal requirements as they are issued for the Program Areas</w:t>
      </w:r>
      <w:r w:rsidRPr="008B424E">
        <w:rPr>
          <w:spacing w:val="6"/>
          <w:sz w:val="24"/>
          <w:szCs w:val="24"/>
        </w:rPr>
        <w:t xml:space="preserve"> within the purview of the Agency.</w:t>
      </w:r>
    </w:p>
    <w:p w14:paraId="65D9005B" w14:textId="6EFF6D02" w:rsidR="005B2FF7" w:rsidRPr="008B424E" w:rsidRDefault="005B2FF7" w:rsidP="000762EA">
      <w:pPr>
        <w:widowControl w:val="0"/>
        <w:numPr>
          <w:ilvl w:val="0"/>
          <w:numId w:val="26"/>
        </w:numPr>
        <w:autoSpaceDE w:val="0"/>
        <w:autoSpaceDN w:val="0"/>
        <w:ind w:left="1800" w:right="216"/>
        <w:rPr>
          <w:spacing w:val="6"/>
          <w:sz w:val="24"/>
          <w:szCs w:val="24"/>
        </w:rPr>
      </w:pPr>
      <w:r w:rsidRPr="008B424E">
        <w:rPr>
          <w:spacing w:val="6"/>
          <w:sz w:val="24"/>
          <w:szCs w:val="24"/>
        </w:rPr>
        <w:t xml:space="preserve">Any additional related tasks or changes to the Scope of Work of this Project as approved by the </w:t>
      </w:r>
      <w:r w:rsidR="00AF2248" w:rsidRPr="008B424E">
        <w:rPr>
          <w:spacing w:val="6"/>
          <w:sz w:val="24"/>
          <w:szCs w:val="24"/>
        </w:rPr>
        <w:t>ACSSA</w:t>
      </w:r>
      <w:r w:rsidRPr="008B424E">
        <w:rPr>
          <w:spacing w:val="6"/>
          <w:sz w:val="24"/>
          <w:szCs w:val="24"/>
        </w:rPr>
        <w:t xml:space="preserve"> Agency Director.</w:t>
      </w:r>
    </w:p>
    <w:p w14:paraId="261EBA1B" w14:textId="77777777" w:rsidR="005B2FF7" w:rsidRPr="008B424E" w:rsidRDefault="005B2FF7" w:rsidP="005B2FF7">
      <w:pPr>
        <w:ind w:left="1440"/>
        <w:rPr>
          <w:spacing w:val="6"/>
          <w:sz w:val="24"/>
          <w:szCs w:val="24"/>
        </w:rPr>
      </w:pPr>
    </w:p>
    <w:p w14:paraId="03D65316" w14:textId="77777777" w:rsidR="005B2FF7" w:rsidRPr="008B424E" w:rsidRDefault="005B2FF7" w:rsidP="005B2FF7">
      <w:pPr>
        <w:pStyle w:val="Heading2"/>
        <w:ind w:left="1260" w:hanging="540"/>
        <w:rPr>
          <w:rFonts w:ascii="Times New Roman" w:hAnsi="Times New Roman" w:cs="Times New Roman"/>
          <w:sz w:val="24"/>
          <w:szCs w:val="24"/>
        </w:rPr>
      </w:pPr>
      <w:r w:rsidRPr="008B424E">
        <w:rPr>
          <w:rFonts w:ascii="Times New Roman" w:hAnsi="Times New Roman" w:cs="Times New Roman"/>
          <w:sz w:val="24"/>
          <w:szCs w:val="24"/>
        </w:rPr>
        <w:t>BACKGROUND</w:t>
      </w:r>
      <w:bookmarkEnd w:id="21"/>
      <w:bookmarkEnd w:id="22"/>
      <w:bookmarkEnd w:id="23"/>
    </w:p>
    <w:p w14:paraId="503E2C16" w14:textId="77777777" w:rsidR="005B2FF7" w:rsidRPr="008B424E" w:rsidRDefault="005B2FF7" w:rsidP="005B2FF7">
      <w:pPr>
        <w:ind w:left="1260"/>
        <w:rPr>
          <w:spacing w:val="6"/>
          <w:sz w:val="24"/>
          <w:szCs w:val="24"/>
        </w:rPr>
      </w:pPr>
      <w:r w:rsidRPr="008B424E">
        <w:rPr>
          <w:spacing w:val="6"/>
          <w:sz w:val="24"/>
          <w:szCs w:val="24"/>
        </w:rPr>
        <w:t>U.S. Office of Management and Budget (OMB) Uniform Guidance (2014) defines the Single Audit as an audit of financial statements and federal awards of a non-federal entity.</w:t>
      </w:r>
    </w:p>
    <w:p w14:paraId="7C2E3190" w14:textId="77777777" w:rsidR="005B2FF7" w:rsidRPr="008B424E" w:rsidRDefault="005B2FF7" w:rsidP="00094B73">
      <w:pPr>
        <w:ind w:left="1260"/>
        <w:jc w:val="both"/>
        <w:rPr>
          <w:spacing w:val="6"/>
          <w:sz w:val="24"/>
          <w:szCs w:val="24"/>
        </w:rPr>
      </w:pPr>
    </w:p>
    <w:p w14:paraId="13305EE5" w14:textId="4CB719A6" w:rsidR="005B2FF7" w:rsidRPr="008B424E" w:rsidRDefault="005B2FF7" w:rsidP="00094B73">
      <w:pPr>
        <w:ind w:left="1260"/>
        <w:jc w:val="both"/>
        <w:rPr>
          <w:spacing w:val="6"/>
          <w:sz w:val="24"/>
          <w:szCs w:val="24"/>
        </w:rPr>
      </w:pPr>
      <w:r w:rsidRPr="008B424E">
        <w:rPr>
          <w:spacing w:val="6"/>
          <w:sz w:val="24"/>
          <w:szCs w:val="24"/>
        </w:rPr>
        <w:t>In 1984, Congress passed the Single Audit Act, which established requirements for audits of states, local governments, and Indian tribal governments that administer federal financial assistance programs. The Single Audit applies to non-federal entities that expend $</w:t>
      </w:r>
      <w:r w:rsidR="00531644" w:rsidRPr="008B424E">
        <w:rPr>
          <w:spacing w:val="6"/>
          <w:sz w:val="24"/>
          <w:szCs w:val="24"/>
        </w:rPr>
        <w:t>1,000,000</w:t>
      </w:r>
      <w:r w:rsidRPr="008B424E">
        <w:rPr>
          <w:spacing w:val="6"/>
          <w:sz w:val="24"/>
          <w:szCs w:val="24"/>
        </w:rPr>
        <w:t xml:space="preserve"> or more in a year in federal awards, according to Uniform Guidance, which is codified under federal regulations at 2 Code of Federal Regulations (CFR) Part 200, Subpart F, also known as the “Super Circular”.  </w:t>
      </w:r>
    </w:p>
    <w:p w14:paraId="41B53B27" w14:textId="77777777" w:rsidR="005B2FF7" w:rsidRPr="008B424E" w:rsidRDefault="005B2FF7" w:rsidP="00094B73">
      <w:pPr>
        <w:ind w:left="1260"/>
        <w:jc w:val="both"/>
        <w:rPr>
          <w:spacing w:val="6"/>
          <w:sz w:val="24"/>
          <w:szCs w:val="24"/>
        </w:rPr>
      </w:pPr>
    </w:p>
    <w:p w14:paraId="60AB1757" w14:textId="77777777" w:rsidR="005B2FF7" w:rsidRPr="008B424E" w:rsidRDefault="005B2FF7" w:rsidP="00094B73">
      <w:pPr>
        <w:ind w:left="1260"/>
        <w:jc w:val="both"/>
        <w:rPr>
          <w:spacing w:val="6"/>
          <w:sz w:val="24"/>
          <w:szCs w:val="24"/>
        </w:rPr>
      </w:pPr>
      <w:r w:rsidRPr="008B424E">
        <w:rPr>
          <w:spacing w:val="6"/>
          <w:sz w:val="24"/>
          <w:szCs w:val="24"/>
        </w:rPr>
        <w:lastRenderedPageBreak/>
        <w:t>The County’s Single Audit process begins six months after the end of a fiscal year.  County departments that incurred federal expenditures for the reporting fiscal year are required to review federal award recipients’ financial statements, supplementary information/Schedules and Auditors’ Report in accordance with Government Auditing Standards and OMB Uniform Guidance.</w:t>
      </w:r>
    </w:p>
    <w:p w14:paraId="1EAB4C15" w14:textId="77777777" w:rsidR="005B2FF7" w:rsidRPr="008B424E" w:rsidRDefault="005B2FF7" w:rsidP="005B2FF7">
      <w:pPr>
        <w:ind w:left="1260"/>
        <w:rPr>
          <w:lang w:val="x-none" w:eastAsia="x-none"/>
        </w:rPr>
      </w:pPr>
    </w:p>
    <w:p w14:paraId="2C92958D" w14:textId="77777777" w:rsidR="005B2FF7" w:rsidRPr="008B424E" w:rsidRDefault="005B2FF7" w:rsidP="005B2FF7">
      <w:pPr>
        <w:pStyle w:val="Heading2"/>
        <w:ind w:left="1260" w:hanging="540"/>
        <w:rPr>
          <w:rFonts w:ascii="Times New Roman" w:hAnsi="Times New Roman" w:cs="Times New Roman"/>
          <w:sz w:val="24"/>
          <w:szCs w:val="24"/>
        </w:rPr>
      </w:pPr>
      <w:bookmarkStart w:id="24" w:name="_Toc339364440"/>
      <w:bookmarkStart w:id="25" w:name="_Toc339364701"/>
      <w:bookmarkStart w:id="26" w:name="_Toc440614045"/>
      <w:r w:rsidRPr="008B424E">
        <w:rPr>
          <w:rFonts w:ascii="Times New Roman" w:hAnsi="Times New Roman" w:cs="Times New Roman"/>
          <w:sz w:val="24"/>
          <w:szCs w:val="24"/>
        </w:rPr>
        <w:t>BIDDER QUALIFICATIONS</w:t>
      </w:r>
      <w:bookmarkEnd w:id="24"/>
      <w:bookmarkEnd w:id="25"/>
      <w:bookmarkEnd w:id="26"/>
    </w:p>
    <w:p w14:paraId="0E80067C" w14:textId="77777777" w:rsidR="005B2FF7" w:rsidRPr="008B424E" w:rsidRDefault="005B2FF7" w:rsidP="000762EA">
      <w:pPr>
        <w:pStyle w:val="ListParagraph"/>
        <w:numPr>
          <w:ilvl w:val="0"/>
          <w:numId w:val="28"/>
        </w:numPr>
        <w:tabs>
          <w:tab w:val="left" w:pos="1620"/>
          <w:tab w:val="left" w:pos="1710"/>
        </w:tabs>
        <w:ind w:left="1620"/>
        <w:contextualSpacing/>
        <w:jc w:val="both"/>
        <w:rPr>
          <w:sz w:val="24"/>
          <w:szCs w:val="24"/>
        </w:rPr>
      </w:pPr>
      <w:r w:rsidRPr="008B424E">
        <w:rPr>
          <w:sz w:val="24"/>
          <w:szCs w:val="24"/>
        </w:rPr>
        <w:t>Bidder shall demonstrate that they have a highly qualified team with over five years of accounting and auditing experience engaging non-profits and public sector agencies, and specialized practice focused on government compliance auditing standards issued by the Comptroller General of the United States.</w:t>
      </w:r>
    </w:p>
    <w:p w14:paraId="608588BB" w14:textId="77777777" w:rsidR="005B2FF7" w:rsidRPr="008B424E" w:rsidRDefault="005B2FF7" w:rsidP="005B2FF7">
      <w:pPr>
        <w:pStyle w:val="ListParagraph"/>
        <w:tabs>
          <w:tab w:val="left" w:pos="1620"/>
          <w:tab w:val="left" w:pos="1710"/>
        </w:tabs>
        <w:ind w:left="1620"/>
        <w:rPr>
          <w:sz w:val="24"/>
          <w:szCs w:val="24"/>
        </w:rPr>
      </w:pPr>
    </w:p>
    <w:p w14:paraId="7DDB44EC" w14:textId="77777777" w:rsidR="005B2FF7" w:rsidRPr="008B424E" w:rsidRDefault="005B2FF7" w:rsidP="000762EA">
      <w:pPr>
        <w:pStyle w:val="ListParagraph"/>
        <w:numPr>
          <w:ilvl w:val="0"/>
          <w:numId w:val="28"/>
        </w:numPr>
        <w:tabs>
          <w:tab w:val="left" w:pos="1620"/>
          <w:tab w:val="left" w:pos="1710"/>
        </w:tabs>
        <w:ind w:left="1620"/>
        <w:contextualSpacing/>
        <w:rPr>
          <w:sz w:val="24"/>
          <w:szCs w:val="24"/>
        </w:rPr>
      </w:pPr>
      <w:r w:rsidRPr="008B424E">
        <w:rPr>
          <w:sz w:val="24"/>
          <w:szCs w:val="24"/>
        </w:rPr>
        <w:t>Bidder received a peer review rating of pass on the bidder’s system of quality control for the accounting and auditing practice in the past three years.</w:t>
      </w:r>
    </w:p>
    <w:p w14:paraId="5FF00D84" w14:textId="77777777" w:rsidR="005B2FF7" w:rsidRPr="008B424E" w:rsidRDefault="005B2FF7" w:rsidP="005B2FF7">
      <w:pPr>
        <w:pStyle w:val="ListParagraph"/>
        <w:tabs>
          <w:tab w:val="left" w:pos="1620"/>
          <w:tab w:val="left" w:pos="1710"/>
        </w:tabs>
        <w:ind w:left="0"/>
        <w:rPr>
          <w:sz w:val="24"/>
          <w:szCs w:val="24"/>
        </w:rPr>
      </w:pPr>
    </w:p>
    <w:p w14:paraId="17435D7E" w14:textId="77777777" w:rsidR="005B2FF7" w:rsidRPr="008B424E" w:rsidRDefault="005B2FF7" w:rsidP="000762EA">
      <w:pPr>
        <w:pStyle w:val="ListParagraph"/>
        <w:numPr>
          <w:ilvl w:val="0"/>
          <w:numId w:val="28"/>
        </w:numPr>
        <w:tabs>
          <w:tab w:val="left" w:pos="1620"/>
          <w:tab w:val="left" w:pos="1710"/>
        </w:tabs>
        <w:ind w:left="1620"/>
        <w:contextualSpacing/>
        <w:rPr>
          <w:sz w:val="24"/>
          <w:szCs w:val="24"/>
        </w:rPr>
      </w:pPr>
      <w:r w:rsidRPr="008B424E">
        <w:rPr>
          <w:sz w:val="24"/>
          <w:szCs w:val="24"/>
        </w:rPr>
        <w:t>Bidder shall provide a list of former customer references for proven experience serving Governmental and Non-Profit entities.</w:t>
      </w:r>
    </w:p>
    <w:p w14:paraId="0E666AC4" w14:textId="77777777" w:rsidR="005B2FF7" w:rsidRPr="005B2FF7" w:rsidRDefault="005B2FF7" w:rsidP="005B2FF7">
      <w:pPr>
        <w:rPr>
          <w:rFonts w:asciiTheme="minorHAnsi" w:hAnsiTheme="minorHAnsi" w:cstheme="minorHAnsi"/>
          <w:lang w:eastAsia="x-none"/>
        </w:rPr>
      </w:pPr>
    </w:p>
    <w:p w14:paraId="4845FD18" w14:textId="1F18E298" w:rsidR="00515E31" w:rsidRPr="005E6D39" w:rsidRDefault="00515E31" w:rsidP="006246FA">
      <w:pPr>
        <w:pStyle w:val="Heading2"/>
        <w:ind w:left="1260" w:hanging="540"/>
        <w:rPr>
          <w:rFonts w:ascii="Times New Roman" w:hAnsi="Times New Roman" w:cs="Times New Roman"/>
          <w:color w:val="FF0000"/>
          <w:sz w:val="24"/>
          <w:szCs w:val="24"/>
          <w:u w:val="none"/>
        </w:rPr>
      </w:pPr>
      <w:bookmarkStart w:id="27" w:name="_Toc339364443"/>
      <w:bookmarkStart w:id="28" w:name="_Toc339364704"/>
      <w:bookmarkStart w:id="29" w:name="_Toc106380872"/>
      <w:r w:rsidRPr="005E6D39">
        <w:rPr>
          <w:rFonts w:ascii="Times New Roman" w:hAnsi="Times New Roman" w:cs="Times New Roman"/>
          <w:sz w:val="24"/>
          <w:szCs w:val="24"/>
        </w:rPr>
        <w:t>DELIVERABLES/REPORTS</w:t>
      </w:r>
      <w:r w:rsidR="00502F36" w:rsidRPr="005E6D39">
        <w:rPr>
          <w:rFonts w:ascii="Times New Roman" w:hAnsi="Times New Roman" w:cs="Times New Roman"/>
          <w:sz w:val="24"/>
          <w:szCs w:val="24"/>
        </w:rPr>
        <w:t>/RBA PERFORMANCE MEASURE</w:t>
      </w:r>
      <w:r w:rsidR="00D77649" w:rsidRPr="005E6D39">
        <w:rPr>
          <w:rFonts w:ascii="Times New Roman" w:hAnsi="Times New Roman" w:cs="Times New Roman"/>
          <w:sz w:val="24"/>
          <w:szCs w:val="24"/>
        </w:rPr>
        <w:t>S</w:t>
      </w:r>
    </w:p>
    <w:p w14:paraId="400B52F1" w14:textId="21CABBFA" w:rsidR="00515E31" w:rsidRPr="006246FA" w:rsidRDefault="006246FA" w:rsidP="006246FA">
      <w:pPr>
        <w:ind w:left="1620" w:hanging="90"/>
        <w:rPr>
          <w:color w:val="000000"/>
          <w:sz w:val="24"/>
          <w:szCs w:val="24"/>
        </w:rPr>
      </w:pPr>
      <w:r>
        <w:rPr>
          <w:color w:val="000000"/>
          <w:sz w:val="24"/>
          <w:szCs w:val="24"/>
        </w:rPr>
        <w:t xml:space="preserve"> </w:t>
      </w:r>
      <w:r w:rsidR="00515E31" w:rsidRPr="006246FA">
        <w:rPr>
          <w:color w:val="000000"/>
          <w:sz w:val="24"/>
          <w:szCs w:val="24"/>
        </w:rPr>
        <w:t xml:space="preserve">ACSSA has adopted the Results-Based Accountability (RBA) framework to strengthen and increase data collection and improve contract performance. The RBA framework establishes performance measures that will allow ACSSA to track the positive impact and benefits of services for the target population by focusing on three critical questions: How much work was done? How well was it done? Is anyone better off? A link to further information on RBA can be found at: </w:t>
      </w:r>
      <w:hyperlink r:id="rId17" w:history="1">
        <w:r w:rsidR="00515E31" w:rsidRPr="006246FA">
          <w:rPr>
            <w:rStyle w:val="Hyperlink"/>
            <w:color w:val="000000"/>
            <w:sz w:val="24"/>
            <w:szCs w:val="24"/>
          </w:rPr>
          <w:t>http://www.raguide.org/</w:t>
        </w:r>
      </w:hyperlink>
      <w:r w:rsidR="00515E31" w:rsidRPr="006246FA">
        <w:rPr>
          <w:color w:val="000000"/>
          <w:sz w:val="24"/>
          <w:szCs w:val="24"/>
        </w:rPr>
        <w:t>.</w:t>
      </w:r>
    </w:p>
    <w:p w14:paraId="0D79BD7F" w14:textId="1521C646" w:rsidR="00515E31" w:rsidRPr="006C3AC3" w:rsidRDefault="00074117" w:rsidP="00515E31">
      <w:pPr>
        <w:ind w:left="1260"/>
        <w:rPr>
          <w:color w:val="000000"/>
          <w:sz w:val="24"/>
          <w:szCs w:val="24"/>
        </w:rPr>
      </w:pPr>
      <w:r>
        <w:rPr>
          <w:color w:val="000000"/>
          <w:sz w:val="24"/>
          <w:szCs w:val="24"/>
        </w:rPr>
        <w:t xml:space="preserve"> </w:t>
      </w:r>
    </w:p>
    <w:p w14:paraId="119160CF" w14:textId="2AA926E0" w:rsidR="00515E31" w:rsidRPr="00502F36" w:rsidRDefault="00864487" w:rsidP="00E92D66">
      <w:pPr>
        <w:pStyle w:val="Heading2"/>
        <w:numPr>
          <w:ilvl w:val="0"/>
          <w:numId w:val="0"/>
        </w:numPr>
        <w:ind w:left="1620"/>
        <w:rPr>
          <w:rFonts w:ascii="Times New Roman" w:hAnsi="Times New Roman" w:cs="Times New Roman"/>
          <w:b/>
          <w:color w:val="000000"/>
          <w:sz w:val="24"/>
          <w:szCs w:val="24"/>
          <w:u w:val="none"/>
        </w:rPr>
      </w:pPr>
      <w:r w:rsidRPr="00502F36">
        <w:rPr>
          <w:rFonts w:ascii="Times New Roman" w:hAnsi="Times New Roman" w:cs="Times New Roman"/>
          <w:color w:val="000000"/>
          <w:sz w:val="24"/>
          <w:szCs w:val="24"/>
          <w:u w:val="none"/>
        </w:rPr>
        <w:t>The RBA</w:t>
      </w:r>
      <w:r w:rsidR="00515E31" w:rsidRPr="00502F36">
        <w:rPr>
          <w:rFonts w:ascii="Times New Roman" w:hAnsi="Times New Roman" w:cs="Times New Roman"/>
          <w:color w:val="000000"/>
          <w:sz w:val="24"/>
          <w:szCs w:val="24"/>
          <w:u w:val="none"/>
        </w:rPr>
        <w:t xml:space="preserve"> framework establishes a partnership between the service provider and ACSSA. The performance measures are provided below. </w:t>
      </w:r>
    </w:p>
    <w:p w14:paraId="421E607D" w14:textId="77777777" w:rsidR="00D068ED" w:rsidRDefault="00D068ED" w:rsidP="00D068ED">
      <w:pPr>
        <w:ind w:left="630"/>
        <w:rPr>
          <w:rFonts w:cs="Calibri"/>
          <w:b/>
          <w:sz w:val="24"/>
          <w:szCs w:val="24"/>
        </w:rPr>
      </w:pPr>
    </w:p>
    <w:p w14:paraId="607C3DD4" w14:textId="77777777" w:rsidR="009F7416" w:rsidRDefault="009F7416" w:rsidP="00D068ED">
      <w:pPr>
        <w:ind w:left="630"/>
        <w:rPr>
          <w:rFonts w:cs="Calibri"/>
          <w:b/>
          <w:sz w:val="24"/>
          <w:szCs w:val="24"/>
        </w:rPr>
      </w:pPr>
    </w:p>
    <w:p w14:paraId="71DE58BC" w14:textId="77777777" w:rsidR="009F7416" w:rsidRDefault="009F7416" w:rsidP="00D068ED">
      <w:pPr>
        <w:ind w:left="630"/>
        <w:rPr>
          <w:rFonts w:cs="Calibri"/>
          <w:b/>
          <w:sz w:val="24"/>
          <w:szCs w:val="24"/>
        </w:rPr>
      </w:pPr>
    </w:p>
    <w:p w14:paraId="4081CA18" w14:textId="77777777" w:rsidR="009F7416" w:rsidRDefault="009F7416" w:rsidP="00D068ED">
      <w:pPr>
        <w:ind w:left="630"/>
        <w:rPr>
          <w:rFonts w:cs="Calibri"/>
          <w:b/>
          <w:sz w:val="24"/>
          <w:szCs w:val="24"/>
        </w:rPr>
      </w:pPr>
    </w:p>
    <w:p w14:paraId="7E2A6367" w14:textId="77777777" w:rsidR="009F7416" w:rsidRDefault="009F7416" w:rsidP="00D068ED">
      <w:pPr>
        <w:ind w:left="630"/>
        <w:rPr>
          <w:rFonts w:cs="Calibri"/>
          <w:b/>
          <w:sz w:val="24"/>
          <w:szCs w:val="24"/>
        </w:rPr>
      </w:pPr>
    </w:p>
    <w:p w14:paraId="55AC4D91" w14:textId="77777777" w:rsidR="009F7416" w:rsidRDefault="009F7416" w:rsidP="00D068ED">
      <w:pPr>
        <w:ind w:left="630"/>
        <w:rPr>
          <w:rFonts w:cs="Calibri"/>
          <w:b/>
          <w:sz w:val="24"/>
          <w:szCs w:val="24"/>
        </w:rPr>
      </w:pPr>
    </w:p>
    <w:p w14:paraId="6EBFDC0A" w14:textId="77777777" w:rsidR="009F7416" w:rsidRDefault="009F7416" w:rsidP="00D068ED">
      <w:pPr>
        <w:ind w:left="630"/>
        <w:rPr>
          <w:rFonts w:cs="Calibri"/>
          <w:b/>
          <w:sz w:val="24"/>
          <w:szCs w:val="24"/>
        </w:rPr>
      </w:pPr>
    </w:p>
    <w:p w14:paraId="4EDA1109" w14:textId="77777777" w:rsidR="009F7416" w:rsidRDefault="009F7416" w:rsidP="00D068ED">
      <w:pPr>
        <w:ind w:left="630"/>
        <w:rPr>
          <w:rFonts w:cs="Calibri"/>
          <w:b/>
          <w:sz w:val="24"/>
          <w:szCs w:val="24"/>
        </w:rPr>
      </w:pPr>
    </w:p>
    <w:p w14:paraId="7F6471CC" w14:textId="77777777" w:rsidR="009F7416" w:rsidRDefault="009F7416" w:rsidP="00D068ED">
      <w:pPr>
        <w:ind w:left="630"/>
        <w:rPr>
          <w:rFonts w:cs="Calibri"/>
          <w:b/>
          <w:sz w:val="24"/>
          <w:szCs w:val="24"/>
        </w:rPr>
      </w:pPr>
    </w:p>
    <w:p w14:paraId="0C8396A2" w14:textId="77777777" w:rsidR="009F7416" w:rsidRDefault="009F7416" w:rsidP="00D068ED">
      <w:pPr>
        <w:ind w:left="630"/>
        <w:rPr>
          <w:rFonts w:cs="Calibri"/>
          <w:b/>
          <w:sz w:val="24"/>
          <w:szCs w:val="24"/>
        </w:rPr>
      </w:pPr>
    </w:p>
    <w:p w14:paraId="35C7928A" w14:textId="77777777" w:rsidR="009F7416" w:rsidRDefault="009F7416" w:rsidP="00D068ED">
      <w:pPr>
        <w:ind w:left="630"/>
        <w:rPr>
          <w:rFonts w:cs="Calibri"/>
          <w:b/>
          <w:sz w:val="24"/>
          <w:szCs w:val="24"/>
        </w:rPr>
      </w:pPr>
    </w:p>
    <w:p w14:paraId="040FC044" w14:textId="77777777" w:rsidR="009F7416" w:rsidRDefault="009F7416" w:rsidP="00D068ED">
      <w:pPr>
        <w:ind w:left="630"/>
        <w:rPr>
          <w:rFonts w:cs="Calibri"/>
          <w:b/>
          <w:sz w:val="24"/>
          <w:szCs w:val="24"/>
        </w:rPr>
      </w:pPr>
    </w:p>
    <w:p w14:paraId="7D9C4BBA" w14:textId="77777777" w:rsidR="009F7416" w:rsidRDefault="009F7416" w:rsidP="00D068ED">
      <w:pPr>
        <w:ind w:left="630"/>
        <w:rPr>
          <w:rFonts w:cs="Calibri"/>
          <w:b/>
          <w:sz w:val="24"/>
          <w:szCs w:val="24"/>
        </w:rPr>
      </w:pPr>
    </w:p>
    <w:p w14:paraId="42526205" w14:textId="77777777" w:rsidR="009F7416" w:rsidRDefault="009F7416" w:rsidP="00D068ED">
      <w:pPr>
        <w:ind w:left="630"/>
        <w:rPr>
          <w:rFonts w:cs="Calibri"/>
          <w:b/>
          <w:sz w:val="24"/>
          <w:szCs w:val="24"/>
        </w:rPr>
      </w:pPr>
    </w:p>
    <w:p w14:paraId="09ECCD16" w14:textId="77777777" w:rsidR="009F7416" w:rsidRDefault="009F7416" w:rsidP="00D068ED">
      <w:pPr>
        <w:ind w:left="630"/>
        <w:rPr>
          <w:rFonts w:cs="Calibri"/>
          <w:b/>
          <w:sz w:val="24"/>
          <w:szCs w:val="24"/>
        </w:rPr>
      </w:pPr>
    </w:p>
    <w:p w14:paraId="67769EF3" w14:textId="77777777" w:rsidR="009F7416" w:rsidRDefault="009F7416" w:rsidP="00D068ED">
      <w:pPr>
        <w:ind w:left="630"/>
        <w:rPr>
          <w:rFonts w:cs="Calibri"/>
          <w:b/>
          <w:sz w:val="24"/>
          <w:szCs w:val="24"/>
        </w:rPr>
      </w:pPr>
    </w:p>
    <w:p w14:paraId="1FD6B6B8" w14:textId="77777777" w:rsidR="009F7416" w:rsidRDefault="009F7416" w:rsidP="00D068ED">
      <w:pPr>
        <w:ind w:left="630"/>
        <w:rPr>
          <w:rFonts w:cs="Calibri"/>
          <w:b/>
          <w:sz w:val="24"/>
          <w:szCs w:val="24"/>
        </w:rPr>
      </w:pPr>
    </w:p>
    <w:p w14:paraId="226884D6" w14:textId="77777777" w:rsidR="00D068ED" w:rsidRPr="006C3AC3" w:rsidRDefault="00D068ED" w:rsidP="00D068ED">
      <w:pPr>
        <w:ind w:left="630"/>
        <w:rPr>
          <w:rFonts w:cs="Calibri"/>
          <w:b/>
          <w:sz w:val="24"/>
          <w:szCs w:val="24"/>
        </w:rPr>
      </w:pPr>
      <w:r>
        <w:rPr>
          <w:rFonts w:cs="Calibri"/>
          <w:b/>
          <w:sz w:val="24"/>
          <w:szCs w:val="24"/>
        </w:rPr>
        <w:lastRenderedPageBreak/>
        <w:t xml:space="preserve">Project Name: </w:t>
      </w:r>
      <w:r>
        <w:rPr>
          <w:spacing w:val="-3"/>
          <w:sz w:val="24"/>
          <w:szCs w:val="24"/>
        </w:rPr>
        <w:t>Financial Reviews of Audit Reports:</w:t>
      </w:r>
    </w:p>
    <w:p w14:paraId="1EBCCF06" w14:textId="056689A7" w:rsidR="00D068ED" w:rsidRDefault="00D068ED" w:rsidP="00D068ED">
      <w:pPr>
        <w:ind w:left="630"/>
        <w:rPr>
          <w:rFonts w:cs="Calibri"/>
          <w:b/>
          <w:sz w:val="24"/>
          <w:szCs w:val="24"/>
        </w:rPr>
      </w:pPr>
      <w:r w:rsidRPr="006C3AC3">
        <w:rPr>
          <w:rFonts w:cs="Calibri"/>
          <w:b/>
          <w:sz w:val="24"/>
          <w:szCs w:val="24"/>
        </w:rPr>
        <w:t xml:space="preserve">Service Provider Name: </w:t>
      </w:r>
      <w:r w:rsidR="00485B6D">
        <w:rPr>
          <w:rFonts w:cs="Calibri"/>
          <w:b/>
          <w:sz w:val="24"/>
          <w:szCs w:val="24"/>
        </w:rPr>
        <w:t>____________________________________</w:t>
      </w:r>
    </w:p>
    <w:p w14:paraId="4C5EE562" w14:textId="77777777" w:rsidR="00D068ED" w:rsidRPr="006C3AC3" w:rsidRDefault="00D068ED" w:rsidP="00485B6D">
      <w:pPr>
        <w:ind w:left="360"/>
        <w:rPr>
          <w:rFonts w:cs="Calibri"/>
          <w:b/>
          <w:sz w:val="24"/>
          <w:szCs w:val="24"/>
        </w:rPr>
      </w:pPr>
    </w:p>
    <w:tbl>
      <w:tblPr>
        <w:tblW w:w="110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030"/>
        <w:gridCol w:w="1158"/>
        <w:gridCol w:w="1515"/>
        <w:gridCol w:w="1493"/>
        <w:gridCol w:w="4194"/>
        <w:gridCol w:w="18"/>
      </w:tblGrid>
      <w:tr w:rsidR="00D068ED" w:rsidRPr="006C3AC3" w14:paraId="06B187D4" w14:textId="77777777" w:rsidTr="008F042F">
        <w:trPr>
          <w:gridAfter w:val="1"/>
          <w:wAfter w:w="18" w:type="dxa"/>
          <w:trHeight w:val="820"/>
        </w:trPr>
        <w:tc>
          <w:tcPr>
            <w:tcW w:w="2674" w:type="dxa"/>
            <w:gridSpan w:val="2"/>
            <w:shd w:val="clear" w:color="auto" w:fill="auto"/>
          </w:tcPr>
          <w:p w14:paraId="6F92B006" w14:textId="77777777" w:rsidR="00D068ED" w:rsidRPr="006C3AC3" w:rsidRDefault="00D068ED" w:rsidP="00613E2B">
            <w:pPr>
              <w:jc w:val="center"/>
              <w:rPr>
                <w:rFonts w:cs="Calibri"/>
                <w:b/>
                <w:sz w:val="24"/>
                <w:szCs w:val="24"/>
              </w:rPr>
            </w:pPr>
            <w:r w:rsidRPr="006C3AC3">
              <w:rPr>
                <w:rFonts w:cs="Calibri"/>
                <w:b/>
                <w:sz w:val="24"/>
                <w:szCs w:val="24"/>
              </w:rPr>
              <w:t>RBA Performance Measures</w:t>
            </w:r>
          </w:p>
        </w:tc>
        <w:tc>
          <w:tcPr>
            <w:tcW w:w="1158" w:type="dxa"/>
            <w:shd w:val="clear" w:color="auto" w:fill="auto"/>
          </w:tcPr>
          <w:p w14:paraId="6977C4B2" w14:textId="77777777" w:rsidR="00D068ED" w:rsidRPr="006C3AC3" w:rsidRDefault="00D068ED" w:rsidP="00613E2B">
            <w:pPr>
              <w:jc w:val="center"/>
              <w:rPr>
                <w:rFonts w:cs="Calibri"/>
                <w:b/>
                <w:sz w:val="24"/>
                <w:szCs w:val="24"/>
              </w:rPr>
            </w:pPr>
            <w:r w:rsidRPr="006C3AC3">
              <w:rPr>
                <w:rFonts w:cs="Calibri"/>
                <w:b/>
                <w:sz w:val="24"/>
                <w:szCs w:val="24"/>
              </w:rPr>
              <w:t>Target Goal</w:t>
            </w:r>
          </w:p>
        </w:tc>
        <w:tc>
          <w:tcPr>
            <w:tcW w:w="1515" w:type="dxa"/>
            <w:shd w:val="clear" w:color="auto" w:fill="auto"/>
          </w:tcPr>
          <w:p w14:paraId="32C1DDDF" w14:textId="77777777" w:rsidR="00D068ED" w:rsidRPr="006C3AC3" w:rsidRDefault="00D068ED" w:rsidP="00613E2B">
            <w:pPr>
              <w:jc w:val="center"/>
              <w:rPr>
                <w:rFonts w:cs="Calibri"/>
                <w:b/>
                <w:sz w:val="24"/>
                <w:szCs w:val="24"/>
              </w:rPr>
            </w:pPr>
            <w:r w:rsidRPr="006C3AC3">
              <w:rPr>
                <w:rFonts w:cs="Calibri"/>
                <w:b/>
                <w:sz w:val="24"/>
                <w:szCs w:val="24"/>
              </w:rPr>
              <w:t>How to Calculate</w:t>
            </w:r>
          </w:p>
        </w:tc>
        <w:tc>
          <w:tcPr>
            <w:tcW w:w="1493" w:type="dxa"/>
          </w:tcPr>
          <w:p w14:paraId="52697B7E" w14:textId="65F21BD6" w:rsidR="00D068ED" w:rsidRDefault="00D068ED" w:rsidP="00613E2B">
            <w:pPr>
              <w:jc w:val="center"/>
              <w:rPr>
                <w:rFonts w:cs="Calibri"/>
                <w:b/>
                <w:sz w:val="24"/>
                <w:szCs w:val="24"/>
              </w:rPr>
            </w:pPr>
            <w:r>
              <w:rPr>
                <w:rFonts w:cs="Calibri"/>
                <w:b/>
                <w:sz w:val="24"/>
                <w:szCs w:val="24"/>
              </w:rPr>
              <w:t>Reporting Time</w:t>
            </w:r>
            <w:r w:rsidR="008F042F">
              <w:rPr>
                <w:rFonts w:cs="Calibri"/>
                <w:b/>
                <w:sz w:val="24"/>
                <w:szCs w:val="24"/>
              </w:rPr>
              <w:t xml:space="preserve"> </w:t>
            </w:r>
            <w:r>
              <w:rPr>
                <w:rFonts w:cs="Calibri"/>
                <w:b/>
                <w:sz w:val="24"/>
                <w:szCs w:val="24"/>
              </w:rPr>
              <w:t>frame</w:t>
            </w:r>
          </w:p>
        </w:tc>
        <w:tc>
          <w:tcPr>
            <w:tcW w:w="4194" w:type="dxa"/>
            <w:shd w:val="clear" w:color="auto" w:fill="auto"/>
          </w:tcPr>
          <w:p w14:paraId="1E902006" w14:textId="03CBF0B0" w:rsidR="00485B6D" w:rsidRDefault="00D068ED" w:rsidP="00485B6D">
            <w:pPr>
              <w:ind w:hanging="287"/>
              <w:jc w:val="center"/>
              <w:rPr>
                <w:rFonts w:cs="Calibri"/>
                <w:b/>
                <w:sz w:val="24"/>
                <w:szCs w:val="24"/>
              </w:rPr>
            </w:pPr>
            <w:r>
              <w:rPr>
                <w:rFonts w:cs="Calibri"/>
                <w:b/>
                <w:sz w:val="24"/>
                <w:szCs w:val="24"/>
              </w:rPr>
              <w:t xml:space="preserve">Bidder’s </w:t>
            </w:r>
            <w:r w:rsidRPr="006C3AC3">
              <w:rPr>
                <w:rFonts w:cs="Calibri"/>
                <w:b/>
                <w:sz w:val="24"/>
                <w:szCs w:val="24"/>
              </w:rPr>
              <w:t>Internal Data Collection</w:t>
            </w:r>
          </w:p>
          <w:p w14:paraId="33B3758E" w14:textId="7AD027B4" w:rsidR="00D068ED" w:rsidRPr="006C3AC3" w:rsidRDefault="00D068ED" w:rsidP="00485B6D">
            <w:pPr>
              <w:ind w:hanging="287"/>
              <w:jc w:val="center"/>
              <w:rPr>
                <w:rFonts w:cs="Calibri"/>
                <w:b/>
                <w:sz w:val="24"/>
                <w:szCs w:val="24"/>
              </w:rPr>
            </w:pPr>
            <w:r w:rsidRPr="006C3AC3">
              <w:rPr>
                <w:rFonts w:cs="Calibri"/>
                <w:b/>
                <w:sz w:val="24"/>
                <w:szCs w:val="24"/>
              </w:rPr>
              <w:t>Method for Performance Measure</w:t>
            </w:r>
          </w:p>
        </w:tc>
      </w:tr>
      <w:tr w:rsidR="00D068ED" w:rsidRPr="006C3AC3" w14:paraId="4C6557A5" w14:textId="77777777" w:rsidTr="008F042F">
        <w:trPr>
          <w:gridAfter w:val="1"/>
          <w:wAfter w:w="18" w:type="dxa"/>
          <w:cantSplit/>
          <w:trHeight w:val="1081"/>
        </w:trPr>
        <w:tc>
          <w:tcPr>
            <w:tcW w:w="644" w:type="dxa"/>
            <w:vMerge w:val="restart"/>
            <w:shd w:val="clear" w:color="auto" w:fill="D5DCE4"/>
            <w:textDirection w:val="btLr"/>
          </w:tcPr>
          <w:p w14:paraId="63B48F2E" w14:textId="77777777" w:rsidR="00D068ED" w:rsidRPr="006C3AC3" w:rsidRDefault="00D068ED" w:rsidP="00613E2B">
            <w:pPr>
              <w:ind w:left="113" w:right="113"/>
              <w:jc w:val="center"/>
              <w:rPr>
                <w:rFonts w:cs="Calibri"/>
                <w:b/>
                <w:sz w:val="24"/>
                <w:szCs w:val="24"/>
              </w:rPr>
            </w:pPr>
            <w:r w:rsidRPr="006C3AC3">
              <w:rPr>
                <w:rFonts w:cs="Calibri"/>
                <w:b/>
                <w:sz w:val="24"/>
                <w:szCs w:val="24"/>
              </w:rPr>
              <w:t>How Much Did We Do?</w:t>
            </w:r>
          </w:p>
        </w:tc>
        <w:tc>
          <w:tcPr>
            <w:tcW w:w="2030" w:type="dxa"/>
            <w:shd w:val="clear" w:color="auto" w:fill="auto"/>
          </w:tcPr>
          <w:p w14:paraId="20E5B646" w14:textId="77777777" w:rsidR="00D068ED" w:rsidRPr="006A5B7A" w:rsidRDefault="00D068ED" w:rsidP="00613E2B">
            <w:pPr>
              <w:rPr>
                <w:rFonts w:cs="Calibri"/>
                <w:sz w:val="24"/>
                <w:szCs w:val="24"/>
              </w:rPr>
            </w:pPr>
            <w:r w:rsidRPr="006A5B7A">
              <w:rPr>
                <w:rFonts w:cs="Calibri"/>
                <w:sz w:val="24"/>
                <w:szCs w:val="24"/>
              </w:rPr>
              <w:t xml:space="preserve"># </w:t>
            </w:r>
            <w:r>
              <w:rPr>
                <w:rFonts w:cs="Calibri"/>
                <w:sz w:val="24"/>
                <w:szCs w:val="24"/>
              </w:rPr>
              <w:t>of audit reports that need to be reviewed</w:t>
            </w:r>
          </w:p>
        </w:tc>
        <w:tc>
          <w:tcPr>
            <w:tcW w:w="1158" w:type="dxa"/>
            <w:shd w:val="clear" w:color="auto" w:fill="auto"/>
          </w:tcPr>
          <w:p w14:paraId="278E57C0" w14:textId="77777777" w:rsidR="00D068ED" w:rsidRPr="006C3AC3" w:rsidRDefault="00D068ED" w:rsidP="00613E2B">
            <w:pPr>
              <w:jc w:val="center"/>
              <w:rPr>
                <w:rFonts w:cs="Calibri"/>
                <w:sz w:val="24"/>
                <w:szCs w:val="24"/>
              </w:rPr>
            </w:pPr>
            <w:r>
              <w:rPr>
                <w:rFonts w:cs="Calibri"/>
                <w:sz w:val="24"/>
                <w:szCs w:val="24"/>
              </w:rPr>
              <w:t>N/A</w:t>
            </w:r>
          </w:p>
        </w:tc>
        <w:tc>
          <w:tcPr>
            <w:tcW w:w="1515" w:type="dxa"/>
            <w:shd w:val="clear" w:color="auto" w:fill="auto"/>
          </w:tcPr>
          <w:p w14:paraId="1AC91CB2" w14:textId="77777777" w:rsidR="00D068ED" w:rsidRPr="006C3AC3" w:rsidRDefault="00D068ED" w:rsidP="00613E2B">
            <w:pPr>
              <w:rPr>
                <w:rFonts w:cs="Calibri"/>
                <w:sz w:val="24"/>
                <w:szCs w:val="24"/>
              </w:rPr>
            </w:pPr>
            <w:r>
              <w:rPr>
                <w:rFonts w:cs="Calibri"/>
                <w:sz w:val="24"/>
                <w:szCs w:val="24"/>
              </w:rPr>
              <w:t xml:space="preserve">             N/A</w:t>
            </w:r>
          </w:p>
        </w:tc>
        <w:tc>
          <w:tcPr>
            <w:tcW w:w="1493" w:type="dxa"/>
          </w:tcPr>
          <w:p w14:paraId="305E9821" w14:textId="77777777" w:rsidR="00D068ED" w:rsidRDefault="00D068ED" w:rsidP="00613E2B">
            <w:pPr>
              <w:rPr>
                <w:rFonts w:cs="Calibri"/>
                <w:sz w:val="24"/>
                <w:szCs w:val="24"/>
              </w:rPr>
            </w:pPr>
            <w:r>
              <w:rPr>
                <w:rFonts w:cs="Calibri"/>
                <w:sz w:val="24"/>
                <w:szCs w:val="24"/>
              </w:rPr>
              <w:br/>
              <w:t>Annual; Date TBD</w:t>
            </w:r>
          </w:p>
        </w:tc>
        <w:tc>
          <w:tcPr>
            <w:tcW w:w="4194" w:type="dxa"/>
            <w:shd w:val="clear" w:color="auto" w:fill="auto"/>
          </w:tcPr>
          <w:p w14:paraId="37FEFE0F" w14:textId="77777777" w:rsidR="00D068ED" w:rsidRPr="006C3AC3" w:rsidRDefault="00D068ED" w:rsidP="00613E2B">
            <w:pPr>
              <w:rPr>
                <w:rFonts w:cs="Calibri"/>
                <w:sz w:val="24"/>
                <w:szCs w:val="24"/>
              </w:rPr>
            </w:pPr>
            <w:r>
              <w:rPr>
                <w:rFonts w:cs="Calibri"/>
                <w:sz w:val="24"/>
                <w:szCs w:val="24"/>
              </w:rPr>
              <w:t>Bidder to describe their internal method for tracking this performance measure with their proposal.</w:t>
            </w:r>
          </w:p>
        </w:tc>
      </w:tr>
      <w:tr w:rsidR="00D068ED" w:rsidRPr="006C3AC3" w14:paraId="7D69EE51" w14:textId="77777777" w:rsidTr="008F042F">
        <w:trPr>
          <w:gridAfter w:val="1"/>
          <w:wAfter w:w="18" w:type="dxa"/>
          <w:cantSplit/>
          <w:trHeight w:val="876"/>
        </w:trPr>
        <w:tc>
          <w:tcPr>
            <w:tcW w:w="644" w:type="dxa"/>
            <w:vMerge/>
            <w:shd w:val="clear" w:color="auto" w:fill="D5DCE4"/>
            <w:textDirection w:val="btLr"/>
          </w:tcPr>
          <w:p w14:paraId="66E038BE" w14:textId="77777777" w:rsidR="00D068ED" w:rsidRPr="006C3AC3" w:rsidRDefault="00D068ED" w:rsidP="00613E2B">
            <w:pPr>
              <w:ind w:left="113" w:right="113"/>
              <w:jc w:val="center"/>
              <w:rPr>
                <w:rFonts w:cs="Calibri"/>
                <w:b/>
                <w:sz w:val="24"/>
                <w:szCs w:val="24"/>
              </w:rPr>
            </w:pPr>
          </w:p>
        </w:tc>
        <w:tc>
          <w:tcPr>
            <w:tcW w:w="2030" w:type="dxa"/>
            <w:shd w:val="clear" w:color="auto" w:fill="auto"/>
          </w:tcPr>
          <w:p w14:paraId="42EDCF21" w14:textId="77777777" w:rsidR="00D068ED" w:rsidRPr="006C3AC3" w:rsidRDefault="00D068ED" w:rsidP="00613E2B">
            <w:pPr>
              <w:rPr>
                <w:sz w:val="24"/>
                <w:szCs w:val="24"/>
              </w:rPr>
            </w:pPr>
            <w:r>
              <w:rPr>
                <w:sz w:val="24"/>
                <w:szCs w:val="24"/>
              </w:rPr>
              <w:t># of audit reports that were reviewed</w:t>
            </w:r>
          </w:p>
        </w:tc>
        <w:tc>
          <w:tcPr>
            <w:tcW w:w="1158" w:type="dxa"/>
            <w:shd w:val="clear" w:color="auto" w:fill="auto"/>
          </w:tcPr>
          <w:p w14:paraId="382FF35D" w14:textId="77777777" w:rsidR="00D068ED" w:rsidRPr="006C3AC3" w:rsidRDefault="00D068ED" w:rsidP="00613E2B">
            <w:pPr>
              <w:jc w:val="center"/>
              <w:rPr>
                <w:rFonts w:cs="Calibri"/>
                <w:sz w:val="24"/>
                <w:szCs w:val="24"/>
              </w:rPr>
            </w:pPr>
            <w:r>
              <w:rPr>
                <w:rFonts w:cs="Calibri"/>
                <w:sz w:val="24"/>
                <w:szCs w:val="24"/>
              </w:rPr>
              <w:t>N/A</w:t>
            </w:r>
          </w:p>
        </w:tc>
        <w:tc>
          <w:tcPr>
            <w:tcW w:w="1515" w:type="dxa"/>
            <w:shd w:val="clear" w:color="auto" w:fill="auto"/>
          </w:tcPr>
          <w:p w14:paraId="2298107A" w14:textId="77777777" w:rsidR="00D068ED" w:rsidRPr="006C3AC3" w:rsidRDefault="00D068ED" w:rsidP="00613E2B">
            <w:pPr>
              <w:pBdr>
                <w:bottom w:val="single" w:sz="12" w:space="1" w:color="auto"/>
              </w:pBdr>
              <w:rPr>
                <w:rFonts w:cs="Calibri"/>
                <w:sz w:val="24"/>
                <w:szCs w:val="24"/>
              </w:rPr>
            </w:pPr>
          </w:p>
        </w:tc>
        <w:tc>
          <w:tcPr>
            <w:tcW w:w="1493" w:type="dxa"/>
          </w:tcPr>
          <w:p w14:paraId="3EBCDC0E" w14:textId="77777777" w:rsidR="00D068ED" w:rsidRDefault="00D068ED" w:rsidP="00613E2B">
            <w:pPr>
              <w:rPr>
                <w:rFonts w:cs="Calibri"/>
                <w:sz w:val="24"/>
                <w:szCs w:val="24"/>
              </w:rPr>
            </w:pPr>
            <w:r>
              <w:rPr>
                <w:rFonts w:cs="Calibri"/>
                <w:sz w:val="24"/>
                <w:szCs w:val="24"/>
              </w:rPr>
              <w:t>Annual; Date TBD</w:t>
            </w:r>
          </w:p>
        </w:tc>
        <w:tc>
          <w:tcPr>
            <w:tcW w:w="4194" w:type="dxa"/>
            <w:shd w:val="clear" w:color="auto" w:fill="auto"/>
          </w:tcPr>
          <w:p w14:paraId="6E52E6B7" w14:textId="77777777" w:rsidR="00D068ED" w:rsidRPr="006C3AC3" w:rsidRDefault="00D068ED" w:rsidP="00613E2B">
            <w:pPr>
              <w:rPr>
                <w:rFonts w:cs="Calibri"/>
                <w:sz w:val="24"/>
                <w:szCs w:val="24"/>
              </w:rPr>
            </w:pPr>
            <w:r>
              <w:rPr>
                <w:rFonts w:cs="Calibri"/>
                <w:sz w:val="24"/>
                <w:szCs w:val="24"/>
              </w:rPr>
              <w:t>Bidder to describe their internal method for tracking this performance measure with their proposal.</w:t>
            </w:r>
          </w:p>
        </w:tc>
      </w:tr>
      <w:tr w:rsidR="00D068ED" w:rsidRPr="006C3AC3" w14:paraId="23C9D071" w14:textId="77777777" w:rsidTr="008F042F">
        <w:trPr>
          <w:gridAfter w:val="1"/>
          <w:wAfter w:w="18" w:type="dxa"/>
          <w:cantSplit/>
          <w:trHeight w:val="522"/>
        </w:trPr>
        <w:tc>
          <w:tcPr>
            <w:tcW w:w="644" w:type="dxa"/>
            <w:shd w:val="clear" w:color="auto" w:fill="EDEDED"/>
            <w:textDirection w:val="btLr"/>
          </w:tcPr>
          <w:p w14:paraId="63E892BC" w14:textId="77777777" w:rsidR="00D068ED" w:rsidRPr="006C3AC3" w:rsidRDefault="00D068ED" w:rsidP="00613E2B">
            <w:pPr>
              <w:ind w:left="113" w:right="113"/>
              <w:jc w:val="center"/>
              <w:rPr>
                <w:rFonts w:cs="Calibri"/>
                <w:b/>
                <w:sz w:val="24"/>
                <w:szCs w:val="24"/>
              </w:rPr>
            </w:pPr>
            <w:r w:rsidRPr="006C3AC3">
              <w:rPr>
                <w:rFonts w:cs="Calibri"/>
                <w:b/>
                <w:sz w:val="24"/>
                <w:szCs w:val="24"/>
              </w:rPr>
              <w:t>How Well Was it Done?</w:t>
            </w:r>
          </w:p>
        </w:tc>
        <w:tc>
          <w:tcPr>
            <w:tcW w:w="2030" w:type="dxa"/>
            <w:shd w:val="clear" w:color="auto" w:fill="auto"/>
          </w:tcPr>
          <w:p w14:paraId="6C521321" w14:textId="77777777" w:rsidR="00D068ED" w:rsidRPr="006C3AC3" w:rsidRDefault="00D068ED" w:rsidP="00613E2B">
            <w:pPr>
              <w:spacing w:line="256" w:lineRule="auto"/>
              <w:ind w:right="-20"/>
              <w:rPr>
                <w:sz w:val="24"/>
                <w:szCs w:val="24"/>
              </w:rPr>
            </w:pPr>
            <w:r>
              <w:rPr>
                <w:sz w:val="24"/>
                <w:szCs w:val="24"/>
              </w:rPr>
              <w:t>% of audit reports  reviewed within 3 months</w:t>
            </w:r>
          </w:p>
          <w:p w14:paraId="23B4DB37" w14:textId="77777777" w:rsidR="00D068ED" w:rsidRPr="006C3AC3" w:rsidRDefault="00D068ED" w:rsidP="00613E2B">
            <w:pPr>
              <w:rPr>
                <w:sz w:val="24"/>
                <w:szCs w:val="24"/>
              </w:rPr>
            </w:pPr>
          </w:p>
        </w:tc>
        <w:tc>
          <w:tcPr>
            <w:tcW w:w="1158" w:type="dxa"/>
            <w:shd w:val="clear" w:color="auto" w:fill="auto"/>
          </w:tcPr>
          <w:p w14:paraId="6C4A9B21" w14:textId="77777777" w:rsidR="00D068ED" w:rsidRPr="006C3AC3" w:rsidRDefault="00D068ED" w:rsidP="00613E2B">
            <w:pPr>
              <w:jc w:val="center"/>
              <w:rPr>
                <w:rFonts w:cs="Calibri"/>
                <w:sz w:val="24"/>
                <w:szCs w:val="24"/>
              </w:rPr>
            </w:pPr>
            <w:r>
              <w:rPr>
                <w:rFonts w:cs="Calibri"/>
                <w:sz w:val="24"/>
                <w:szCs w:val="24"/>
              </w:rPr>
              <w:t>100%</w:t>
            </w:r>
          </w:p>
        </w:tc>
        <w:tc>
          <w:tcPr>
            <w:tcW w:w="1515" w:type="dxa"/>
            <w:shd w:val="clear" w:color="auto" w:fill="auto"/>
          </w:tcPr>
          <w:p w14:paraId="052E2C24" w14:textId="77777777" w:rsidR="00D068ED" w:rsidRPr="006C3AC3" w:rsidRDefault="00D068ED" w:rsidP="00613E2B">
            <w:pPr>
              <w:pBdr>
                <w:bottom w:val="single" w:sz="12" w:space="1" w:color="auto"/>
              </w:pBdr>
              <w:rPr>
                <w:rFonts w:cs="Calibri"/>
                <w:sz w:val="24"/>
                <w:szCs w:val="24"/>
              </w:rPr>
            </w:pPr>
            <w:r>
              <w:rPr>
                <w:rFonts w:cs="Calibri"/>
                <w:sz w:val="24"/>
                <w:szCs w:val="24"/>
              </w:rPr>
              <w:t># of audit reports reviews within 3 months</w:t>
            </w:r>
          </w:p>
          <w:p w14:paraId="57600AF6" w14:textId="77777777" w:rsidR="00D068ED" w:rsidRDefault="00D068ED" w:rsidP="00613E2B">
            <w:pPr>
              <w:rPr>
                <w:rFonts w:cs="Calibri"/>
                <w:sz w:val="24"/>
                <w:szCs w:val="24"/>
              </w:rPr>
            </w:pPr>
            <w:r w:rsidRPr="006C3AC3">
              <w:rPr>
                <w:rFonts w:cs="Calibri"/>
                <w:sz w:val="24"/>
                <w:szCs w:val="24"/>
              </w:rPr>
              <w:t xml:space="preserve"># of </w:t>
            </w:r>
            <w:r>
              <w:rPr>
                <w:rFonts w:cs="Calibri"/>
                <w:sz w:val="24"/>
                <w:szCs w:val="24"/>
              </w:rPr>
              <w:t>audit reports that need to be reviewed</w:t>
            </w:r>
          </w:p>
          <w:p w14:paraId="1A916DD0" w14:textId="77777777" w:rsidR="00D068ED" w:rsidRDefault="00D068ED" w:rsidP="00613E2B">
            <w:pPr>
              <w:rPr>
                <w:rFonts w:cs="Calibri"/>
                <w:sz w:val="24"/>
                <w:szCs w:val="24"/>
              </w:rPr>
            </w:pPr>
          </w:p>
          <w:p w14:paraId="582E945C" w14:textId="77777777" w:rsidR="00D068ED" w:rsidRPr="006C3AC3" w:rsidRDefault="00D068ED" w:rsidP="00613E2B">
            <w:pPr>
              <w:rPr>
                <w:rFonts w:cs="Calibri"/>
                <w:sz w:val="24"/>
                <w:szCs w:val="24"/>
              </w:rPr>
            </w:pPr>
          </w:p>
        </w:tc>
        <w:tc>
          <w:tcPr>
            <w:tcW w:w="1493" w:type="dxa"/>
          </w:tcPr>
          <w:p w14:paraId="0DFE786C" w14:textId="77777777" w:rsidR="00D068ED" w:rsidRDefault="00D068ED" w:rsidP="00613E2B">
            <w:pPr>
              <w:rPr>
                <w:rFonts w:cs="Calibri"/>
                <w:sz w:val="24"/>
                <w:szCs w:val="24"/>
              </w:rPr>
            </w:pPr>
            <w:r>
              <w:rPr>
                <w:rFonts w:cs="Calibri"/>
                <w:sz w:val="24"/>
                <w:szCs w:val="24"/>
              </w:rPr>
              <w:t>Annual; Date TBD</w:t>
            </w:r>
          </w:p>
        </w:tc>
        <w:tc>
          <w:tcPr>
            <w:tcW w:w="4194" w:type="dxa"/>
            <w:shd w:val="clear" w:color="auto" w:fill="auto"/>
          </w:tcPr>
          <w:p w14:paraId="765E8965" w14:textId="77777777" w:rsidR="00D068ED" w:rsidRPr="006C3AC3" w:rsidRDefault="00D068ED" w:rsidP="00613E2B">
            <w:pPr>
              <w:rPr>
                <w:rFonts w:cs="Calibri"/>
                <w:sz w:val="24"/>
                <w:szCs w:val="24"/>
              </w:rPr>
            </w:pPr>
            <w:r>
              <w:rPr>
                <w:rFonts w:cs="Calibri"/>
                <w:sz w:val="24"/>
                <w:szCs w:val="24"/>
              </w:rPr>
              <w:t>Bidder to describe their internal method for tracking this performance measure with their proposal.</w:t>
            </w:r>
          </w:p>
        </w:tc>
      </w:tr>
      <w:tr w:rsidR="00D068ED" w:rsidRPr="006C3AC3" w14:paraId="481DEC07" w14:textId="77777777" w:rsidTr="008F042F">
        <w:trPr>
          <w:gridAfter w:val="1"/>
          <w:wAfter w:w="18" w:type="dxa"/>
          <w:cantSplit/>
          <w:trHeight w:val="1213"/>
        </w:trPr>
        <w:tc>
          <w:tcPr>
            <w:tcW w:w="644" w:type="dxa"/>
            <w:shd w:val="clear" w:color="auto" w:fill="E2EFD9"/>
            <w:textDirection w:val="btLr"/>
          </w:tcPr>
          <w:p w14:paraId="104E567F" w14:textId="77777777" w:rsidR="00D068ED" w:rsidRPr="006C3AC3" w:rsidRDefault="00D068ED" w:rsidP="00613E2B">
            <w:pPr>
              <w:ind w:left="113" w:right="113"/>
              <w:jc w:val="center"/>
              <w:rPr>
                <w:rFonts w:cs="Calibri"/>
                <w:b/>
                <w:sz w:val="24"/>
                <w:szCs w:val="24"/>
              </w:rPr>
            </w:pPr>
            <w:r w:rsidRPr="006C3AC3">
              <w:rPr>
                <w:rFonts w:cs="Calibri"/>
                <w:b/>
                <w:sz w:val="24"/>
                <w:szCs w:val="24"/>
              </w:rPr>
              <w:t>Is Anyone Better Off?</w:t>
            </w:r>
          </w:p>
        </w:tc>
        <w:tc>
          <w:tcPr>
            <w:tcW w:w="2030" w:type="dxa"/>
            <w:shd w:val="clear" w:color="auto" w:fill="auto"/>
          </w:tcPr>
          <w:p w14:paraId="2858F8A4" w14:textId="77777777" w:rsidR="00D068ED" w:rsidRDefault="00D068ED" w:rsidP="00613E2B">
            <w:pPr>
              <w:spacing w:before="90" w:line="256" w:lineRule="auto"/>
              <w:ind w:right="24"/>
              <w:rPr>
                <w:sz w:val="24"/>
                <w:szCs w:val="24"/>
              </w:rPr>
            </w:pPr>
            <w:r>
              <w:rPr>
                <w:sz w:val="24"/>
                <w:szCs w:val="24"/>
              </w:rPr>
              <w:t>% of audit reports that were reviewed</w:t>
            </w:r>
          </w:p>
          <w:p w14:paraId="78476F63" w14:textId="77777777" w:rsidR="00D068ED" w:rsidRDefault="00D068ED" w:rsidP="00613E2B">
            <w:pPr>
              <w:spacing w:before="90" w:line="256" w:lineRule="auto"/>
              <w:ind w:right="24"/>
              <w:rPr>
                <w:sz w:val="24"/>
                <w:szCs w:val="24"/>
              </w:rPr>
            </w:pPr>
          </w:p>
          <w:p w14:paraId="67891190" w14:textId="77777777" w:rsidR="00D068ED" w:rsidRPr="006C3AC3" w:rsidRDefault="00D068ED" w:rsidP="00613E2B">
            <w:pPr>
              <w:spacing w:before="90" w:line="256" w:lineRule="auto"/>
              <w:ind w:right="24"/>
              <w:rPr>
                <w:sz w:val="24"/>
                <w:szCs w:val="24"/>
              </w:rPr>
            </w:pPr>
          </w:p>
          <w:p w14:paraId="1073B109" w14:textId="77777777" w:rsidR="00D068ED" w:rsidRPr="006C3AC3" w:rsidRDefault="00D068ED" w:rsidP="00613E2B">
            <w:pPr>
              <w:contextualSpacing/>
              <w:rPr>
                <w:sz w:val="24"/>
                <w:szCs w:val="24"/>
              </w:rPr>
            </w:pPr>
          </w:p>
        </w:tc>
        <w:tc>
          <w:tcPr>
            <w:tcW w:w="1158" w:type="dxa"/>
            <w:shd w:val="clear" w:color="auto" w:fill="auto"/>
          </w:tcPr>
          <w:p w14:paraId="415B5314" w14:textId="77777777" w:rsidR="00D068ED" w:rsidRPr="006C3AC3" w:rsidRDefault="00D068ED" w:rsidP="00613E2B">
            <w:pPr>
              <w:rPr>
                <w:rFonts w:cs="Calibri"/>
                <w:sz w:val="24"/>
                <w:szCs w:val="24"/>
              </w:rPr>
            </w:pPr>
            <w:r>
              <w:rPr>
                <w:rFonts w:cs="Calibri"/>
                <w:sz w:val="24"/>
                <w:szCs w:val="24"/>
              </w:rPr>
              <w:t>100%</w:t>
            </w:r>
          </w:p>
        </w:tc>
        <w:tc>
          <w:tcPr>
            <w:tcW w:w="1515" w:type="dxa"/>
            <w:shd w:val="clear" w:color="auto" w:fill="auto"/>
          </w:tcPr>
          <w:p w14:paraId="678EF191" w14:textId="77777777" w:rsidR="00D068ED" w:rsidRPr="006C3AC3" w:rsidRDefault="00D068ED" w:rsidP="00613E2B">
            <w:pPr>
              <w:pBdr>
                <w:bottom w:val="single" w:sz="12" w:space="1" w:color="auto"/>
              </w:pBdr>
              <w:rPr>
                <w:rFonts w:cs="Calibri"/>
                <w:sz w:val="24"/>
                <w:szCs w:val="24"/>
              </w:rPr>
            </w:pPr>
            <w:r w:rsidRPr="006C3AC3">
              <w:rPr>
                <w:rFonts w:cs="Calibri"/>
                <w:sz w:val="24"/>
                <w:szCs w:val="24"/>
              </w:rPr>
              <w:t xml:space="preserve"># of </w:t>
            </w:r>
            <w:r>
              <w:rPr>
                <w:rFonts w:cs="Calibri"/>
                <w:sz w:val="24"/>
                <w:szCs w:val="24"/>
              </w:rPr>
              <w:t>audit reports that need to be reviewed</w:t>
            </w:r>
          </w:p>
          <w:p w14:paraId="71D63691" w14:textId="77777777" w:rsidR="00D068ED" w:rsidRPr="006C3AC3" w:rsidRDefault="00D068ED" w:rsidP="00613E2B">
            <w:pPr>
              <w:rPr>
                <w:rFonts w:cs="Calibri"/>
                <w:sz w:val="24"/>
                <w:szCs w:val="24"/>
              </w:rPr>
            </w:pPr>
            <w:r w:rsidRPr="006C3AC3">
              <w:rPr>
                <w:rFonts w:cs="Calibri"/>
                <w:sz w:val="24"/>
                <w:szCs w:val="24"/>
              </w:rPr>
              <w:t xml:space="preserve">  # </w:t>
            </w:r>
            <w:r>
              <w:rPr>
                <w:rFonts w:cs="Calibri"/>
                <w:sz w:val="24"/>
                <w:szCs w:val="24"/>
              </w:rPr>
              <w:t>of audit reports that were reviewed</w:t>
            </w:r>
          </w:p>
        </w:tc>
        <w:tc>
          <w:tcPr>
            <w:tcW w:w="1493" w:type="dxa"/>
          </w:tcPr>
          <w:p w14:paraId="41F85249" w14:textId="77777777" w:rsidR="00D068ED" w:rsidRDefault="00D068ED" w:rsidP="00613E2B">
            <w:pPr>
              <w:rPr>
                <w:rFonts w:cs="Calibri"/>
                <w:sz w:val="24"/>
                <w:szCs w:val="24"/>
              </w:rPr>
            </w:pPr>
            <w:r>
              <w:rPr>
                <w:rFonts w:cs="Calibri"/>
                <w:sz w:val="24"/>
                <w:szCs w:val="24"/>
              </w:rPr>
              <w:t>Annual; Date TBD</w:t>
            </w:r>
          </w:p>
        </w:tc>
        <w:tc>
          <w:tcPr>
            <w:tcW w:w="4194" w:type="dxa"/>
            <w:shd w:val="clear" w:color="auto" w:fill="auto"/>
          </w:tcPr>
          <w:p w14:paraId="6E798CDD" w14:textId="77777777" w:rsidR="00D068ED" w:rsidRPr="006C3AC3" w:rsidRDefault="00D068ED" w:rsidP="00613E2B">
            <w:pPr>
              <w:rPr>
                <w:rFonts w:cs="Calibri"/>
                <w:sz w:val="24"/>
                <w:szCs w:val="24"/>
              </w:rPr>
            </w:pPr>
            <w:r>
              <w:rPr>
                <w:rFonts w:cs="Calibri"/>
                <w:sz w:val="24"/>
                <w:szCs w:val="24"/>
              </w:rPr>
              <w:t>Bidder to describe their internal method for tracking this performance measure with their proposal.</w:t>
            </w:r>
          </w:p>
        </w:tc>
      </w:tr>
      <w:tr w:rsidR="00D068ED" w:rsidRPr="006C3AC3" w14:paraId="175EB675" w14:textId="77777777" w:rsidTr="008F042F">
        <w:trPr>
          <w:cantSplit/>
          <w:trHeight w:val="1445"/>
        </w:trPr>
        <w:tc>
          <w:tcPr>
            <w:tcW w:w="644" w:type="dxa"/>
            <w:shd w:val="clear" w:color="auto" w:fill="FFF2CC"/>
            <w:textDirection w:val="btLr"/>
          </w:tcPr>
          <w:p w14:paraId="3EF49831" w14:textId="77777777" w:rsidR="00D068ED" w:rsidRPr="006C3AC3" w:rsidRDefault="00D068ED" w:rsidP="00613E2B">
            <w:pPr>
              <w:ind w:left="113" w:right="113"/>
              <w:jc w:val="center"/>
              <w:rPr>
                <w:rFonts w:cs="Calibri"/>
                <w:b/>
                <w:sz w:val="24"/>
                <w:szCs w:val="24"/>
              </w:rPr>
            </w:pPr>
            <w:r w:rsidRPr="006C3AC3">
              <w:rPr>
                <w:rFonts w:cs="Calibri"/>
                <w:b/>
                <w:sz w:val="24"/>
                <w:szCs w:val="24"/>
              </w:rPr>
              <w:t>Definitions</w:t>
            </w:r>
          </w:p>
        </w:tc>
        <w:tc>
          <w:tcPr>
            <w:tcW w:w="10408" w:type="dxa"/>
            <w:gridSpan w:val="6"/>
            <w:shd w:val="clear" w:color="auto" w:fill="auto"/>
          </w:tcPr>
          <w:p w14:paraId="487F6CDD" w14:textId="77777777" w:rsidR="00D068ED" w:rsidRDefault="00D068ED" w:rsidP="00613E2B">
            <w:pPr>
              <w:rPr>
                <w:color w:val="0D0D0D"/>
                <w:sz w:val="24"/>
                <w:szCs w:val="24"/>
                <w:lang w:eastAsia="x-none"/>
              </w:rPr>
            </w:pPr>
            <w:r>
              <w:rPr>
                <w:rFonts w:cs="Calibri"/>
                <w:b/>
                <w:sz w:val="24"/>
                <w:szCs w:val="24"/>
                <w:u w:val="single"/>
              </w:rPr>
              <w:t>Audit Reports</w:t>
            </w:r>
            <w:r w:rsidRPr="006C3AC3">
              <w:rPr>
                <w:rFonts w:cs="Calibri"/>
                <w:b/>
                <w:sz w:val="24"/>
                <w:szCs w:val="24"/>
              </w:rPr>
              <w:t>:</w:t>
            </w:r>
            <w:r>
              <w:rPr>
                <w:rFonts w:cs="Calibri"/>
                <w:b/>
                <w:sz w:val="24"/>
                <w:szCs w:val="24"/>
              </w:rPr>
              <w:t xml:space="preserve"> </w:t>
            </w:r>
            <w:r w:rsidRPr="00D26395">
              <w:rPr>
                <w:rFonts w:cs="Calibri"/>
                <w:sz w:val="24"/>
                <w:szCs w:val="24"/>
              </w:rPr>
              <w:t>R</w:t>
            </w:r>
            <w:r>
              <w:rPr>
                <w:rFonts w:cs="Calibri"/>
                <w:sz w:val="24"/>
                <w:szCs w:val="24"/>
              </w:rPr>
              <w:t>eport that the CBO must provide</w:t>
            </w:r>
            <w:r w:rsidRPr="00D26395">
              <w:rPr>
                <w:rFonts w:cs="Calibri"/>
                <w:sz w:val="24"/>
                <w:szCs w:val="24"/>
              </w:rPr>
              <w:t xml:space="preserve"> </w:t>
            </w:r>
            <w:r w:rsidRPr="00D26395">
              <w:rPr>
                <w:color w:val="0D0D0D"/>
                <w:sz w:val="24"/>
                <w:szCs w:val="24"/>
                <w:lang w:eastAsia="x-none"/>
              </w:rPr>
              <w:t xml:space="preserve">to </w:t>
            </w:r>
            <w:r>
              <w:rPr>
                <w:color w:val="0D0D0D"/>
                <w:sz w:val="24"/>
                <w:szCs w:val="24"/>
                <w:lang w:eastAsia="x-none"/>
              </w:rPr>
              <w:t>ACSSA</w:t>
            </w:r>
            <w:r w:rsidRPr="00D26395">
              <w:rPr>
                <w:color w:val="0D0D0D"/>
                <w:sz w:val="24"/>
                <w:szCs w:val="24"/>
                <w:lang w:eastAsia="x-none"/>
              </w:rPr>
              <w:t xml:space="preserve"> regarding their financial statement.</w:t>
            </w:r>
            <w:r>
              <w:rPr>
                <w:color w:val="0D0D0D"/>
                <w:sz w:val="24"/>
                <w:szCs w:val="24"/>
                <w:lang w:eastAsia="x-none"/>
              </w:rPr>
              <w:t xml:space="preserve"> This report is conducted internally by CBO’s CPA. Requirements for these audit reports are outlined in CBO’s Agreement, Exhibit D. </w:t>
            </w:r>
          </w:p>
          <w:p w14:paraId="5B8024B0" w14:textId="77777777" w:rsidR="00D068ED" w:rsidRDefault="00D068ED" w:rsidP="00613E2B">
            <w:pPr>
              <w:rPr>
                <w:rFonts w:cs="Calibri"/>
                <w:b/>
                <w:sz w:val="24"/>
                <w:szCs w:val="24"/>
              </w:rPr>
            </w:pPr>
          </w:p>
          <w:p w14:paraId="5E0C5BF0" w14:textId="77777777" w:rsidR="00D068ED" w:rsidRPr="006C3AC3" w:rsidRDefault="00D068ED" w:rsidP="00613E2B">
            <w:pPr>
              <w:rPr>
                <w:rFonts w:cs="Calibri"/>
                <w:b/>
                <w:sz w:val="24"/>
                <w:szCs w:val="24"/>
                <w:u w:val="single"/>
              </w:rPr>
            </w:pPr>
          </w:p>
          <w:p w14:paraId="1B2FE486" w14:textId="77777777" w:rsidR="00D068ED" w:rsidRPr="006C3AC3" w:rsidRDefault="00D068ED" w:rsidP="00613E2B">
            <w:pPr>
              <w:rPr>
                <w:rFonts w:cs="Calibri"/>
                <w:sz w:val="24"/>
                <w:szCs w:val="24"/>
              </w:rPr>
            </w:pPr>
            <w:r w:rsidRPr="006C3AC3">
              <w:rPr>
                <w:rFonts w:cs="Calibri"/>
                <w:b/>
                <w:sz w:val="24"/>
                <w:szCs w:val="24"/>
                <w:u w:val="single"/>
              </w:rPr>
              <w:t xml:space="preserve"> </w:t>
            </w:r>
          </w:p>
        </w:tc>
      </w:tr>
    </w:tbl>
    <w:p w14:paraId="5B5D47DE" w14:textId="77777777" w:rsidR="00D068ED" w:rsidRDefault="00D068ED" w:rsidP="00D068ED">
      <w:pPr>
        <w:rPr>
          <w:sz w:val="24"/>
          <w:szCs w:val="24"/>
        </w:rPr>
      </w:pPr>
    </w:p>
    <w:p w14:paraId="7240F17F" w14:textId="77777777" w:rsidR="005D6046" w:rsidRDefault="005D6046" w:rsidP="00D068ED">
      <w:pPr>
        <w:rPr>
          <w:sz w:val="24"/>
          <w:szCs w:val="24"/>
        </w:rPr>
      </w:pPr>
    </w:p>
    <w:p w14:paraId="3B180E74" w14:textId="77777777" w:rsidR="005D6046" w:rsidRDefault="005D6046" w:rsidP="00D068ED">
      <w:pPr>
        <w:rPr>
          <w:sz w:val="24"/>
          <w:szCs w:val="24"/>
        </w:rPr>
      </w:pPr>
    </w:p>
    <w:p w14:paraId="4A9F182C" w14:textId="77777777" w:rsidR="005D6046" w:rsidRDefault="005D6046" w:rsidP="00D068ED">
      <w:pPr>
        <w:rPr>
          <w:sz w:val="24"/>
          <w:szCs w:val="24"/>
        </w:rPr>
      </w:pPr>
    </w:p>
    <w:p w14:paraId="2724E104" w14:textId="77777777" w:rsidR="005D6046" w:rsidRDefault="005D6046" w:rsidP="00D068ED">
      <w:pPr>
        <w:rPr>
          <w:sz w:val="24"/>
          <w:szCs w:val="24"/>
        </w:rPr>
      </w:pPr>
    </w:p>
    <w:p w14:paraId="6D2EF3C6" w14:textId="77777777" w:rsidR="005D6046" w:rsidRDefault="005D6046" w:rsidP="00D068ED">
      <w:pPr>
        <w:rPr>
          <w:sz w:val="24"/>
          <w:szCs w:val="24"/>
        </w:rPr>
      </w:pPr>
    </w:p>
    <w:p w14:paraId="49EF0201" w14:textId="77777777" w:rsidR="005D6046" w:rsidRPr="00074117" w:rsidRDefault="005D6046" w:rsidP="00D068ED">
      <w:pPr>
        <w:rPr>
          <w:sz w:val="24"/>
          <w:szCs w:val="24"/>
        </w:rPr>
      </w:pPr>
    </w:p>
    <w:p w14:paraId="1B49C1AB" w14:textId="57293C7B" w:rsidR="00222EA5" w:rsidRPr="00502F36" w:rsidRDefault="00EE1E74" w:rsidP="000352A4">
      <w:pPr>
        <w:pStyle w:val="Heading2"/>
        <w:rPr>
          <w:rFonts w:ascii="Times New Roman" w:hAnsi="Times New Roman" w:cs="Times New Roman"/>
        </w:rPr>
      </w:pPr>
      <w:r w:rsidRPr="00502F36">
        <w:rPr>
          <w:rFonts w:ascii="Times New Roman" w:hAnsi="Times New Roman" w:cs="Times New Roman"/>
          <w:sz w:val="24"/>
        </w:rPr>
        <w:lastRenderedPageBreak/>
        <w:t>NETWORKING/</w:t>
      </w:r>
      <w:r w:rsidR="00502F47" w:rsidRPr="00502F36">
        <w:rPr>
          <w:rFonts w:ascii="Times New Roman" w:hAnsi="Times New Roman" w:cs="Times New Roman"/>
          <w:sz w:val="24"/>
        </w:rPr>
        <w:t>BIDDER</w:t>
      </w:r>
      <w:r w:rsidR="00607F38" w:rsidRPr="00502F36">
        <w:rPr>
          <w:rFonts w:ascii="Times New Roman" w:hAnsi="Times New Roman" w:cs="Times New Roman"/>
          <w:sz w:val="24"/>
        </w:rPr>
        <w:t>S CONFERENCE</w:t>
      </w:r>
      <w:r w:rsidR="006B4B31" w:rsidRPr="00502F36">
        <w:rPr>
          <w:rFonts w:ascii="Times New Roman" w:hAnsi="Times New Roman" w:cs="Times New Roman"/>
          <w:sz w:val="24"/>
        </w:rPr>
        <w:t>(</w:t>
      </w:r>
      <w:r w:rsidR="00607F38" w:rsidRPr="00502F36">
        <w:rPr>
          <w:rFonts w:ascii="Times New Roman" w:hAnsi="Times New Roman" w:cs="Times New Roman"/>
          <w:sz w:val="24"/>
        </w:rPr>
        <w:t>S</w:t>
      </w:r>
      <w:bookmarkEnd w:id="27"/>
      <w:bookmarkEnd w:id="28"/>
      <w:r w:rsidR="006B4B31" w:rsidRPr="00502F36">
        <w:rPr>
          <w:rFonts w:ascii="Times New Roman" w:hAnsi="Times New Roman" w:cs="Times New Roman"/>
          <w:sz w:val="24"/>
        </w:rPr>
        <w:t>)</w:t>
      </w:r>
      <w:bookmarkEnd w:id="29"/>
      <w:r w:rsidR="006B4B31" w:rsidRPr="00502F36">
        <w:rPr>
          <w:rFonts w:ascii="Times New Roman" w:hAnsi="Times New Roman" w:cs="Times New Roman"/>
          <w:color w:val="00B050"/>
          <w:sz w:val="24"/>
        </w:rPr>
        <w:t xml:space="preserve"> </w:t>
      </w:r>
    </w:p>
    <w:p w14:paraId="6DE977BF" w14:textId="3C7A56C8" w:rsidR="001215F1" w:rsidRPr="00502F36" w:rsidRDefault="0036135F" w:rsidP="00EE51C4">
      <w:pPr>
        <w:pStyle w:val="Item1"/>
        <w:tabs>
          <w:tab w:val="clear" w:pos="1440"/>
        </w:tabs>
        <w:rPr>
          <w:rFonts w:ascii="Times New Roman" w:hAnsi="Times New Roman" w:cs="Times New Roman"/>
          <w:sz w:val="24"/>
          <w:szCs w:val="18"/>
        </w:rPr>
      </w:pPr>
      <w:r w:rsidRPr="00502F36">
        <w:rPr>
          <w:rFonts w:ascii="Times New Roman" w:hAnsi="Times New Roman" w:cs="Times New Roman"/>
          <w:sz w:val="24"/>
          <w:szCs w:val="18"/>
        </w:rPr>
        <w:t xml:space="preserve">The </w:t>
      </w:r>
      <w:r w:rsidR="00502F47" w:rsidRPr="00502F36">
        <w:rPr>
          <w:rFonts w:ascii="Times New Roman" w:hAnsi="Times New Roman" w:cs="Times New Roman"/>
          <w:sz w:val="24"/>
          <w:szCs w:val="18"/>
        </w:rPr>
        <w:t>Bidder</w:t>
      </w:r>
      <w:r w:rsidR="005C3D88" w:rsidRPr="00502F36">
        <w:rPr>
          <w:rFonts w:ascii="Times New Roman" w:hAnsi="Times New Roman" w:cs="Times New Roman"/>
          <w:sz w:val="24"/>
          <w:szCs w:val="18"/>
        </w:rPr>
        <w:t>s C</w:t>
      </w:r>
      <w:r w:rsidRPr="00502F36">
        <w:rPr>
          <w:rFonts w:ascii="Times New Roman" w:hAnsi="Times New Roman" w:cs="Times New Roman"/>
          <w:sz w:val="24"/>
          <w:szCs w:val="18"/>
        </w:rPr>
        <w:t>onference</w:t>
      </w:r>
      <w:r w:rsidR="006B4B31" w:rsidRPr="00502F36">
        <w:rPr>
          <w:rFonts w:ascii="Times New Roman" w:hAnsi="Times New Roman" w:cs="Times New Roman"/>
          <w:sz w:val="24"/>
          <w:szCs w:val="18"/>
        </w:rPr>
        <w:t>(s)</w:t>
      </w:r>
      <w:r w:rsidRPr="00502F36">
        <w:rPr>
          <w:rFonts w:ascii="Times New Roman" w:hAnsi="Times New Roman" w:cs="Times New Roman"/>
          <w:sz w:val="24"/>
          <w:szCs w:val="18"/>
        </w:rPr>
        <w:t xml:space="preserve"> held on </w:t>
      </w:r>
      <w:r w:rsidR="00AB790E" w:rsidRPr="00502F36">
        <w:rPr>
          <w:rFonts w:ascii="Times New Roman" w:hAnsi="Times New Roman" w:cs="Times New Roman"/>
          <w:sz w:val="24"/>
          <w:szCs w:val="18"/>
        </w:rPr>
        <w:t xml:space="preserve">the </w:t>
      </w:r>
      <w:r w:rsidR="0095131E" w:rsidRPr="00502F36">
        <w:rPr>
          <w:rFonts w:ascii="Times New Roman" w:hAnsi="Times New Roman" w:cs="Times New Roman"/>
          <w:sz w:val="24"/>
          <w:szCs w:val="18"/>
        </w:rPr>
        <w:t>date</w:t>
      </w:r>
      <w:r w:rsidR="00E845AB" w:rsidRPr="00502F36">
        <w:rPr>
          <w:rFonts w:ascii="Times New Roman" w:hAnsi="Times New Roman" w:cs="Times New Roman"/>
          <w:sz w:val="24"/>
          <w:szCs w:val="18"/>
        </w:rPr>
        <w:t>(s)</w:t>
      </w:r>
      <w:r w:rsidR="0095131E" w:rsidRPr="00502F36">
        <w:rPr>
          <w:rFonts w:ascii="Times New Roman" w:hAnsi="Times New Roman" w:cs="Times New Roman"/>
          <w:sz w:val="24"/>
          <w:szCs w:val="18"/>
        </w:rPr>
        <w:t xml:space="preserve"> specified in the Calendar of Events </w:t>
      </w:r>
      <w:r w:rsidRPr="00502F36">
        <w:rPr>
          <w:rFonts w:ascii="Times New Roman" w:hAnsi="Times New Roman" w:cs="Times New Roman"/>
          <w:sz w:val="24"/>
          <w:szCs w:val="18"/>
        </w:rPr>
        <w:t xml:space="preserve">will have online conference </w:t>
      </w:r>
      <w:r w:rsidR="00762939" w:rsidRPr="00502F36">
        <w:rPr>
          <w:rFonts w:ascii="Times New Roman" w:hAnsi="Times New Roman" w:cs="Times New Roman"/>
          <w:sz w:val="24"/>
          <w:szCs w:val="18"/>
        </w:rPr>
        <w:t xml:space="preserve">capabilities </w:t>
      </w:r>
      <w:r w:rsidRPr="00502F36">
        <w:rPr>
          <w:rFonts w:ascii="Times New Roman" w:hAnsi="Times New Roman" w:cs="Times New Roman"/>
          <w:sz w:val="24"/>
          <w:szCs w:val="18"/>
        </w:rPr>
        <w:t xml:space="preserve">for remote participation. </w:t>
      </w:r>
      <w:r w:rsidR="00502F47" w:rsidRPr="00502F36">
        <w:rPr>
          <w:rFonts w:ascii="Times New Roman" w:hAnsi="Times New Roman" w:cs="Times New Roman"/>
          <w:sz w:val="24"/>
          <w:szCs w:val="18"/>
        </w:rPr>
        <w:t>Bidder</w:t>
      </w:r>
      <w:r w:rsidRPr="00502F36">
        <w:rPr>
          <w:rFonts w:ascii="Times New Roman" w:hAnsi="Times New Roman" w:cs="Times New Roman"/>
          <w:sz w:val="24"/>
          <w:szCs w:val="18"/>
        </w:rPr>
        <w:t>s can opt to participate via a computer with a stable internet connection (the recommended Bandwidth is 512Kbps) at</w:t>
      </w:r>
      <w:r w:rsidR="001215F1" w:rsidRPr="00502F36">
        <w:rPr>
          <w:rFonts w:ascii="Times New Roman" w:hAnsi="Times New Roman" w:cs="Times New Roman"/>
          <w:sz w:val="24"/>
          <w:szCs w:val="18"/>
        </w:rPr>
        <w:t>:</w:t>
      </w:r>
      <w:r w:rsidRPr="00502F36">
        <w:rPr>
          <w:rFonts w:ascii="Times New Roman" w:hAnsi="Times New Roman" w:cs="Times New Roman"/>
          <w:sz w:val="24"/>
          <w:szCs w:val="18"/>
        </w:rPr>
        <w:t xml:space="preserve"> </w:t>
      </w:r>
    </w:p>
    <w:bookmarkStart w:id="30" w:name="_Hlk103953617"/>
    <w:p w14:paraId="34185127" w14:textId="6D65C9EA" w:rsidR="007E11B3" w:rsidRDefault="007E11B3" w:rsidP="007E11B3">
      <w:pPr>
        <w:ind w:left="2160" w:firstLine="720"/>
        <w:jc w:val="center"/>
        <w:rPr>
          <w:rFonts w:ascii="Segoe UI" w:hAnsi="Segoe UI" w:cs="Segoe UI"/>
          <w:color w:val="242424"/>
        </w:rPr>
      </w:pPr>
      <w:r>
        <w:rPr>
          <w:rFonts w:ascii="Segoe UI" w:hAnsi="Segoe UI" w:cs="Segoe UI"/>
          <w:color w:val="242424"/>
        </w:rPr>
        <w:fldChar w:fldCharType="begin"/>
      </w:r>
      <w:r>
        <w:rPr>
          <w:rFonts w:ascii="Segoe UI" w:hAnsi="Segoe UI" w:cs="Segoe UI"/>
          <w:color w:val="242424"/>
        </w:rPr>
        <w:instrText>HYPERLINK "https://teams.microsoft.com/l/meetup-join/19%3ameeting_MzM4ZDEzMWItY2ViMS00NzEwLTkxYmQtMWE4NDBhYzU1NjVj%40thread.v2/0?context=%7b%22Tid%22%3a%2232fdff2c-f86e-4ba3-a47d-6a44a7f45a64%22%2c%22Oid%22%3a%22b3c6f817-3c1e-4663-b77d-90d4bb87a6c9%22%7d" \o "Meeting join link" \t "_blank"</w:instrText>
      </w:r>
      <w:r>
        <w:rPr>
          <w:rFonts w:ascii="Segoe UI" w:hAnsi="Segoe UI" w:cs="Segoe UI"/>
          <w:color w:val="242424"/>
        </w:rPr>
      </w:r>
      <w:r>
        <w:rPr>
          <w:rFonts w:ascii="Segoe UI" w:hAnsi="Segoe UI" w:cs="Segoe UI"/>
          <w:color w:val="242424"/>
        </w:rPr>
        <w:fldChar w:fldCharType="separate"/>
      </w:r>
      <w:r>
        <w:rPr>
          <w:rStyle w:val="Hyperlink"/>
          <w:rFonts w:ascii="Segoe UI" w:hAnsi="Segoe UI" w:cs="Segoe UI"/>
          <w:b/>
          <w:bCs/>
          <w:color w:val="5B5FC7"/>
          <w:sz w:val="30"/>
          <w:szCs w:val="30"/>
        </w:rPr>
        <w:t xml:space="preserve">Join the meeting </w:t>
      </w:r>
      <w:r>
        <w:rPr>
          <w:rFonts w:ascii="Segoe UI" w:hAnsi="Segoe UI" w:cs="Segoe UI"/>
          <w:color w:val="242424"/>
        </w:rPr>
        <w:fldChar w:fldCharType="end"/>
      </w:r>
    </w:p>
    <w:p w14:paraId="23EE22E8" w14:textId="1F59E3E5" w:rsidR="007E11B3" w:rsidRDefault="007E11B3" w:rsidP="007E11B3">
      <w:pPr>
        <w:ind w:left="2160" w:firstLine="720"/>
        <w:jc w:val="cente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225 128 326 863 1</w:t>
      </w:r>
    </w:p>
    <w:p w14:paraId="21CFE9E2" w14:textId="3A209AA5" w:rsidR="007E11B3" w:rsidRDefault="007E11B3" w:rsidP="007E11B3">
      <w:pPr>
        <w:ind w:left="2160" w:firstLine="720"/>
        <w:jc w:val="center"/>
        <w:rPr>
          <w:rFonts w:ascii="Segoe UI" w:hAnsi="Segoe UI" w:cs="Segoe UI"/>
          <w:color w:val="242424"/>
        </w:rPr>
      </w:pPr>
      <w:r w:rsidRPr="007E11B3">
        <w:rPr>
          <w:rFonts w:ascii="Segoe UI" w:hAnsi="Segoe UI" w:cs="Segoe UI"/>
          <w:color w:val="242424"/>
        </w:rPr>
        <w:t>Passcode: 7pc7LV2z</w:t>
      </w:r>
    </w:p>
    <w:p w14:paraId="6C5AFE6A" w14:textId="77777777" w:rsidR="007E11B3" w:rsidRDefault="007E11B3" w:rsidP="007E11B3">
      <w:pPr>
        <w:ind w:left="2160" w:firstLine="720"/>
        <w:rPr>
          <w:rFonts w:ascii="Segoe UI" w:hAnsi="Segoe UI" w:cs="Segoe UI"/>
          <w:color w:val="242424"/>
        </w:rPr>
      </w:pPr>
    </w:p>
    <w:p w14:paraId="3D1905FA" w14:textId="69CA3D6B" w:rsidR="004556F7" w:rsidRPr="007E11B3" w:rsidRDefault="00DA7F5B" w:rsidP="007E11B3">
      <w:pPr>
        <w:pStyle w:val="Item1"/>
        <w:numPr>
          <w:ilvl w:val="2"/>
          <w:numId w:val="37"/>
        </w:numPr>
        <w:tabs>
          <w:tab w:val="clear" w:pos="1440"/>
        </w:tabs>
        <w:rPr>
          <w:rFonts w:ascii="Times New Roman" w:hAnsi="Times New Roman" w:cs="Times New Roman"/>
          <w:sz w:val="24"/>
          <w:szCs w:val="24"/>
        </w:rPr>
      </w:pPr>
      <w:r w:rsidRPr="007E11B3">
        <w:rPr>
          <w:rFonts w:ascii="Times New Roman" w:hAnsi="Times New Roman" w:cs="Times New Roman"/>
          <w:sz w:val="24"/>
          <w:szCs w:val="24"/>
        </w:rPr>
        <w:t xml:space="preserve">Vendor Outreach </w:t>
      </w:r>
      <w:r w:rsidR="001B7238" w:rsidRPr="007E11B3">
        <w:rPr>
          <w:rFonts w:ascii="Times New Roman" w:hAnsi="Times New Roman" w:cs="Times New Roman"/>
          <w:sz w:val="24"/>
          <w:szCs w:val="24"/>
        </w:rPr>
        <w:t>d</w:t>
      </w:r>
      <w:r w:rsidRPr="007E11B3">
        <w:rPr>
          <w:rFonts w:ascii="Times New Roman" w:hAnsi="Times New Roman" w:cs="Times New Roman"/>
          <w:sz w:val="24"/>
          <w:szCs w:val="24"/>
        </w:rPr>
        <w:t xml:space="preserve">ates and locations can be confirmed by checking at: </w:t>
      </w:r>
      <w:hyperlink r:id="rId18" w:history="1">
        <w:r w:rsidRPr="007E11B3">
          <w:rPr>
            <w:rStyle w:val="Hyperlink"/>
            <w:rFonts w:ascii="Times New Roman" w:hAnsi="Times New Roman" w:cs="Times New Roman"/>
            <w:b/>
            <w:sz w:val="24"/>
            <w:szCs w:val="24"/>
          </w:rPr>
          <w:t>Upcoming Events</w:t>
        </w:r>
      </w:hyperlink>
      <w:r w:rsidRPr="007E11B3">
        <w:rPr>
          <w:rFonts w:ascii="Times New Roman" w:hAnsi="Times New Roman" w:cs="Times New Roman"/>
          <w:sz w:val="24"/>
          <w:szCs w:val="18"/>
        </w:rPr>
        <w:t xml:space="preserve"> </w:t>
      </w:r>
      <w:r w:rsidRPr="007E11B3">
        <w:rPr>
          <w:rFonts w:ascii="Times New Roman" w:hAnsi="Times New Roman" w:cs="Times New Roman"/>
        </w:rPr>
        <w:t>[</w:t>
      </w:r>
      <w:hyperlink r:id="rId19" w:history="1">
        <w:r w:rsidRPr="007E11B3">
          <w:rPr>
            <w:rStyle w:val="Hyperlink"/>
            <w:rFonts w:ascii="Times New Roman" w:hAnsi="Times New Roman" w:cs="Times New Roman"/>
            <w:sz w:val="24"/>
            <w:szCs w:val="24"/>
          </w:rPr>
          <w:t>https://gsa.acgov.org/do-business-with-us/upcoming-contracting-events/</w:t>
        </w:r>
      </w:hyperlink>
      <w:r w:rsidRPr="007E11B3">
        <w:rPr>
          <w:rFonts w:ascii="Times New Roman" w:hAnsi="Times New Roman" w:cs="Times New Roman"/>
          <w:sz w:val="24"/>
          <w:szCs w:val="24"/>
        </w:rPr>
        <w:t>].</w:t>
      </w:r>
      <w:bookmarkEnd w:id="30"/>
    </w:p>
    <w:p w14:paraId="27AC700F" w14:textId="7FB590D0" w:rsidR="0036135F" w:rsidRPr="00502F36" w:rsidRDefault="00791FF9" w:rsidP="00EE51C4">
      <w:pPr>
        <w:pStyle w:val="Item1"/>
        <w:tabs>
          <w:tab w:val="clear" w:pos="1440"/>
        </w:tabs>
        <w:rPr>
          <w:rFonts w:ascii="Times New Roman" w:hAnsi="Times New Roman" w:cs="Times New Roman"/>
        </w:rPr>
      </w:pPr>
      <w:r w:rsidRPr="00502F36">
        <w:rPr>
          <w:rFonts w:ascii="Times New Roman" w:hAnsi="Times New Roman" w:cs="Times New Roman"/>
          <w:sz w:val="24"/>
        </w:rPr>
        <w:t>Information regarding the RFP</w:t>
      </w:r>
      <w:r w:rsidR="003C4B84" w:rsidRPr="00502F36">
        <w:rPr>
          <w:rFonts w:ascii="Times New Roman" w:hAnsi="Times New Roman" w:cs="Times New Roman"/>
          <w:sz w:val="24"/>
        </w:rPr>
        <w:t xml:space="preserve"> </w:t>
      </w:r>
      <w:r w:rsidRPr="00502F36">
        <w:rPr>
          <w:rFonts w:ascii="Times New Roman" w:hAnsi="Times New Roman" w:cs="Times New Roman"/>
          <w:sz w:val="24"/>
        </w:rPr>
        <w:t xml:space="preserve">will </w:t>
      </w:r>
      <w:r w:rsidR="003C4B84" w:rsidRPr="00502F36">
        <w:rPr>
          <w:rFonts w:ascii="Times New Roman" w:hAnsi="Times New Roman" w:cs="Times New Roman"/>
          <w:sz w:val="24"/>
        </w:rPr>
        <w:t xml:space="preserve">be </w:t>
      </w:r>
      <w:r w:rsidRPr="00502F36">
        <w:rPr>
          <w:rFonts w:ascii="Times New Roman" w:hAnsi="Times New Roman" w:cs="Times New Roman"/>
          <w:sz w:val="24"/>
        </w:rPr>
        <w:t xml:space="preserve">presented </w:t>
      </w:r>
      <w:r w:rsidR="003C4B84" w:rsidRPr="00502F36">
        <w:rPr>
          <w:rFonts w:ascii="Times New Roman" w:hAnsi="Times New Roman" w:cs="Times New Roman"/>
          <w:sz w:val="24"/>
        </w:rPr>
        <w:t>during the conference</w:t>
      </w:r>
      <w:r w:rsidR="001215F1" w:rsidRPr="00502F36">
        <w:rPr>
          <w:rFonts w:ascii="Times New Roman" w:hAnsi="Times New Roman" w:cs="Times New Roman"/>
          <w:sz w:val="24"/>
        </w:rPr>
        <w:t>(s)</w:t>
      </w:r>
      <w:r w:rsidR="003C4B84" w:rsidRPr="00502F36">
        <w:rPr>
          <w:rFonts w:ascii="Times New Roman" w:hAnsi="Times New Roman" w:cs="Times New Roman"/>
          <w:sz w:val="24"/>
        </w:rPr>
        <w:t xml:space="preserve">.  </w:t>
      </w:r>
      <w:r w:rsidR="00AB790E" w:rsidRPr="00502F36">
        <w:rPr>
          <w:rFonts w:ascii="Times New Roman" w:hAnsi="Times New Roman" w:cs="Times New Roman"/>
          <w:sz w:val="24"/>
        </w:rPr>
        <w:t>T</w:t>
      </w:r>
      <w:r w:rsidR="0036135F" w:rsidRPr="00502F36">
        <w:rPr>
          <w:rFonts w:ascii="Times New Roman" w:hAnsi="Times New Roman" w:cs="Times New Roman"/>
          <w:sz w:val="24"/>
        </w:rPr>
        <w:t xml:space="preserve">o get the best experience, the County recommends that </w:t>
      </w:r>
      <w:r w:rsidR="00502F47" w:rsidRPr="00502F36">
        <w:rPr>
          <w:rFonts w:ascii="Times New Roman" w:hAnsi="Times New Roman" w:cs="Times New Roman"/>
          <w:sz w:val="24"/>
        </w:rPr>
        <w:t>Bidder</w:t>
      </w:r>
      <w:r w:rsidR="0036135F" w:rsidRPr="00502F36">
        <w:rPr>
          <w:rFonts w:ascii="Times New Roman" w:hAnsi="Times New Roman" w:cs="Times New Roman"/>
          <w:sz w:val="24"/>
        </w:rPr>
        <w:t xml:space="preserve">s who participate remotely use equipment with audio output such as speakers, headsets, or a telephone. </w:t>
      </w:r>
    </w:p>
    <w:p w14:paraId="1D53A673" w14:textId="64683008" w:rsidR="0036135F" w:rsidRPr="00502F36" w:rsidRDefault="00502F47" w:rsidP="00EE51C4">
      <w:pPr>
        <w:pStyle w:val="Item1"/>
        <w:tabs>
          <w:tab w:val="clear" w:pos="1440"/>
        </w:tabs>
        <w:rPr>
          <w:rFonts w:ascii="Times New Roman" w:hAnsi="Times New Roman" w:cs="Times New Roman"/>
        </w:rPr>
      </w:pPr>
      <w:r w:rsidRPr="00502F36">
        <w:rPr>
          <w:rFonts w:ascii="Times New Roman" w:hAnsi="Times New Roman" w:cs="Times New Roman"/>
          <w:sz w:val="24"/>
        </w:rPr>
        <w:t>Bidder</w:t>
      </w:r>
      <w:r w:rsidR="009725F2" w:rsidRPr="00502F36">
        <w:rPr>
          <w:rFonts w:ascii="Times New Roman" w:hAnsi="Times New Roman" w:cs="Times New Roman"/>
          <w:sz w:val="24"/>
        </w:rPr>
        <w:t>s C</w:t>
      </w:r>
      <w:r w:rsidR="0036135F" w:rsidRPr="00502F36">
        <w:rPr>
          <w:rFonts w:ascii="Times New Roman" w:hAnsi="Times New Roman" w:cs="Times New Roman"/>
          <w:sz w:val="24"/>
        </w:rPr>
        <w:t>onference</w:t>
      </w:r>
      <w:r w:rsidR="006B4B31" w:rsidRPr="00502F36">
        <w:rPr>
          <w:rFonts w:ascii="Times New Roman" w:hAnsi="Times New Roman" w:cs="Times New Roman"/>
          <w:sz w:val="24"/>
        </w:rPr>
        <w:t>(</w:t>
      </w:r>
      <w:r w:rsidR="0036135F" w:rsidRPr="00502F36">
        <w:rPr>
          <w:rFonts w:ascii="Times New Roman" w:hAnsi="Times New Roman" w:cs="Times New Roman"/>
          <w:sz w:val="24"/>
        </w:rPr>
        <w:t>s</w:t>
      </w:r>
      <w:r w:rsidR="006B4B31" w:rsidRPr="00502F36">
        <w:rPr>
          <w:rFonts w:ascii="Times New Roman" w:hAnsi="Times New Roman" w:cs="Times New Roman"/>
          <w:sz w:val="24"/>
        </w:rPr>
        <w:t>)</w:t>
      </w:r>
      <w:r w:rsidR="0036135F" w:rsidRPr="00502F36">
        <w:rPr>
          <w:rFonts w:ascii="Times New Roman" w:hAnsi="Times New Roman" w:cs="Times New Roman"/>
          <w:sz w:val="24"/>
        </w:rPr>
        <w:t xml:space="preserve"> will be held to:</w:t>
      </w:r>
    </w:p>
    <w:p w14:paraId="2D2549B1" w14:textId="4FBE92C9" w:rsidR="0036135F" w:rsidRPr="00502F36" w:rsidRDefault="0036135F" w:rsidP="00EE51C4">
      <w:pPr>
        <w:pStyle w:val="Itema"/>
        <w:tabs>
          <w:tab w:val="clear" w:pos="2160"/>
        </w:tabs>
        <w:rPr>
          <w:rFonts w:ascii="Times New Roman" w:hAnsi="Times New Roman" w:cs="Times New Roman"/>
        </w:rPr>
      </w:pPr>
      <w:r w:rsidRPr="00502F36">
        <w:rPr>
          <w:rFonts w:ascii="Times New Roman" w:hAnsi="Times New Roman" w:cs="Times New Roman"/>
          <w:sz w:val="24"/>
        </w:rPr>
        <w:t xml:space="preserve">Provide an opportunity for Small Local Emerging Businesses (SLEBs) and large firms to network and develop subcontracting relationships to participate in the contract(s) that may result from this </w:t>
      </w:r>
      <w:r w:rsidR="005B41FE" w:rsidRPr="00502F36">
        <w:rPr>
          <w:rFonts w:ascii="Times New Roman" w:hAnsi="Times New Roman" w:cs="Times New Roman"/>
          <w:sz w:val="24"/>
        </w:rPr>
        <w:t>RFP</w:t>
      </w:r>
      <w:r w:rsidRPr="00502F36">
        <w:rPr>
          <w:rFonts w:ascii="Times New Roman" w:hAnsi="Times New Roman" w:cs="Times New Roman"/>
          <w:sz w:val="24"/>
        </w:rPr>
        <w:t>.</w:t>
      </w:r>
    </w:p>
    <w:p w14:paraId="0A88E2D2" w14:textId="7E73B1DC" w:rsidR="0036135F" w:rsidRPr="00502F36" w:rsidRDefault="0036135F" w:rsidP="00EE51C4">
      <w:pPr>
        <w:pStyle w:val="Itema"/>
        <w:tabs>
          <w:tab w:val="clear" w:pos="2160"/>
        </w:tabs>
        <w:rPr>
          <w:rFonts w:ascii="Times New Roman" w:hAnsi="Times New Roman" w:cs="Times New Roman"/>
          <w:sz w:val="24"/>
        </w:rPr>
      </w:pPr>
      <w:r w:rsidRPr="00502F36">
        <w:rPr>
          <w:rFonts w:ascii="Times New Roman" w:hAnsi="Times New Roman" w:cs="Times New Roman"/>
          <w:sz w:val="24"/>
        </w:rPr>
        <w:t xml:space="preserve">Provide an opportunity for </w:t>
      </w:r>
      <w:r w:rsidR="00502F47" w:rsidRPr="00502F36">
        <w:rPr>
          <w:rFonts w:ascii="Times New Roman" w:hAnsi="Times New Roman" w:cs="Times New Roman"/>
          <w:sz w:val="24"/>
        </w:rPr>
        <w:t>Bidder</w:t>
      </w:r>
      <w:r w:rsidRPr="00502F36">
        <w:rPr>
          <w:rFonts w:ascii="Times New Roman" w:hAnsi="Times New Roman" w:cs="Times New Roman"/>
          <w:sz w:val="24"/>
        </w:rPr>
        <w:t xml:space="preserve">s to </w:t>
      </w:r>
      <w:r w:rsidR="004A01EE" w:rsidRPr="00502F36">
        <w:rPr>
          <w:rFonts w:ascii="Times New Roman" w:hAnsi="Times New Roman" w:cs="Times New Roman"/>
          <w:sz w:val="24"/>
        </w:rPr>
        <w:t>request clarification on this RF</w:t>
      </w:r>
      <w:r w:rsidR="005B41FE" w:rsidRPr="00502F36">
        <w:rPr>
          <w:rFonts w:ascii="Times New Roman" w:hAnsi="Times New Roman" w:cs="Times New Roman"/>
          <w:sz w:val="24"/>
        </w:rPr>
        <w:t>P</w:t>
      </w:r>
      <w:r w:rsidR="004A01EE" w:rsidRPr="00502F36">
        <w:rPr>
          <w:rFonts w:ascii="Times New Roman" w:hAnsi="Times New Roman" w:cs="Times New Roman"/>
          <w:sz w:val="24"/>
        </w:rPr>
        <w:t xml:space="preserve"> and </w:t>
      </w:r>
      <w:r w:rsidRPr="00502F36">
        <w:rPr>
          <w:rFonts w:ascii="Times New Roman" w:hAnsi="Times New Roman" w:cs="Times New Roman"/>
          <w:sz w:val="24"/>
        </w:rPr>
        <w:t xml:space="preserve">ask specific questions about the </w:t>
      </w:r>
      <w:r w:rsidR="00241260" w:rsidRPr="00502F36">
        <w:rPr>
          <w:rFonts w:ascii="Times New Roman" w:hAnsi="Times New Roman" w:cs="Times New Roman"/>
          <w:sz w:val="24"/>
        </w:rPr>
        <w:t>project, goods</w:t>
      </w:r>
      <w:r w:rsidR="00AB790E" w:rsidRPr="00502F36">
        <w:rPr>
          <w:rFonts w:ascii="Times New Roman" w:hAnsi="Times New Roman" w:cs="Times New Roman"/>
          <w:sz w:val="24"/>
        </w:rPr>
        <w:t>,</w:t>
      </w:r>
      <w:r w:rsidR="00241260" w:rsidRPr="00502F36">
        <w:rPr>
          <w:rFonts w:ascii="Times New Roman" w:hAnsi="Times New Roman" w:cs="Times New Roman"/>
          <w:sz w:val="24"/>
        </w:rPr>
        <w:t xml:space="preserve"> and services</w:t>
      </w:r>
      <w:r w:rsidR="004A01EE" w:rsidRPr="00502F36">
        <w:rPr>
          <w:rFonts w:ascii="Times New Roman" w:hAnsi="Times New Roman" w:cs="Times New Roman"/>
          <w:sz w:val="24"/>
        </w:rPr>
        <w:t>.</w:t>
      </w:r>
    </w:p>
    <w:p w14:paraId="40724BC2" w14:textId="4F7AF81C" w:rsidR="0036135F" w:rsidRPr="00502F36" w:rsidRDefault="0036135F" w:rsidP="00EE51C4">
      <w:pPr>
        <w:pStyle w:val="Itema"/>
        <w:tabs>
          <w:tab w:val="clear" w:pos="2160"/>
        </w:tabs>
        <w:rPr>
          <w:rFonts w:ascii="Times New Roman" w:hAnsi="Times New Roman" w:cs="Times New Roman"/>
        </w:rPr>
      </w:pPr>
      <w:r w:rsidRPr="00502F36">
        <w:rPr>
          <w:rFonts w:ascii="Times New Roman" w:hAnsi="Times New Roman" w:cs="Times New Roman"/>
          <w:sz w:val="24"/>
        </w:rPr>
        <w:t xml:space="preserve">Provide </w:t>
      </w:r>
      <w:r w:rsidR="00502F47" w:rsidRPr="00502F36">
        <w:rPr>
          <w:rFonts w:ascii="Times New Roman" w:hAnsi="Times New Roman" w:cs="Times New Roman"/>
          <w:sz w:val="24"/>
        </w:rPr>
        <w:t>Bidder</w:t>
      </w:r>
      <w:r w:rsidRPr="00502F36">
        <w:rPr>
          <w:rFonts w:ascii="Times New Roman" w:hAnsi="Times New Roman" w:cs="Times New Roman"/>
          <w:sz w:val="24"/>
        </w:rPr>
        <w:t>s an opportunity to view a site, receive documents, etc.</w:t>
      </w:r>
      <w:r w:rsidR="00AB790E" w:rsidRPr="00502F36">
        <w:rPr>
          <w:rFonts w:ascii="Times New Roman" w:hAnsi="Times New Roman" w:cs="Times New Roman"/>
          <w:sz w:val="24"/>
        </w:rPr>
        <w:t>,</w:t>
      </w:r>
      <w:r w:rsidRPr="00502F36">
        <w:rPr>
          <w:rFonts w:ascii="Times New Roman" w:hAnsi="Times New Roman" w:cs="Times New Roman"/>
          <w:sz w:val="24"/>
        </w:rPr>
        <w:t xml:space="preserve"> necessary to respond to this </w:t>
      </w:r>
      <w:r w:rsidR="005B41FE" w:rsidRPr="00502F36">
        <w:rPr>
          <w:rFonts w:ascii="Times New Roman" w:hAnsi="Times New Roman" w:cs="Times New Roman"/>
          <w:sz w:val="24"/>
        </w:rPr>
        <w:t>RFP</w:t>
      </w:r>
      <w:r w:rsidRPr="00502F36">
        <w:rPr>
          <w:rFonts w:ascii="Times New Roman" w:hAnsi="Times New Roman" w:cs="Times New Roman"/>
          <w:sz w:val="24"/>
        </w:rPr>
        <w:t>.</w:t>
      </w:r>
      <w:r w:rsidRPr="00502F36">
        <w:rPr>
          <w:rFonts w:ascii="Times New Roman" w:hAnsi="Times New Roman" w:cs="Times New Roman"/>
        </w:rPr>
        <w:t xml:space="preserve"> </w:t>
      </w:r>
    </w:p>
    <w:p w14:paraId="7BD13787" w14:textId="77777777" w:rsidR="0036135F" w:rsidRPr="00502F36" w:rsidRDefault="0036135F" w:rsidP="00EE51C4">
      <w:pPr>
        <w:pStyle w:val="Itema"/>
        <w:tabs>
          <w:tab w:val="clear" w:pos="2160"/>
        </w:tabs>
        <w:rPr>
          <w:rFonts w:ascii="Times New Roman" w:hAnsi="Times New Roman" w:cs="Times New Roman"/>
          <w:sz w:val="24"/>
        </w:rPr>
      </w:pPr>
      <w:r w:rsidRPr="00502F36">
        <w:rPr>
          <w:rFonts w:ascii="Times New Roman" w:hAnsi="Times New Roman" w:cs="Times New Roman"/>
          <w:sz w:val="24"/>
        </w:rPr>
        <w:t xml:space="preserve">Provide the County with an opportunity to receive feedback </w:t>
      </w:r>
      <w:r w:rsidR="00241260" w:rsidRPr="00502F36">
        <w:rPr>
          <w:rFonts w:ascii="Times New Roman" w:hAnsi="Times New Roman" w:cs="Times New Roman"/>
          <w:sz w:val="24"/>
        </w:rPr>
        <w:t xml:space="preserve">related to this </w:t>
      </w:r>
      <w:r w:rsidR="005B41FE" w:rsidRPr="00502F36">
        <w:rPr>
          <w:rFonts w:ascii="Times New Roman" w:hAnsi="Times New Roman" w:cs="Times New Roman"/>
          <w:sz w:val="24"/>
        </w:rPr>
        <w:t>RFP</w:t>
      </w:r>
      <w:r w:rsidRPr="00502F36">
        <w:rPr>
          <w:rFonts w:ascii="Times New Roman" w:hAnsi="Times New Roman" w:cs="Times New Roman"/>
          <w:sz w:val="24"/>
        </w:rPr>
        <w:t>.</w:t>
      </w:r>
    </w:p>
    <w:p w14:paraId="244C1F05" w14:textId="77777777" w:rsidR="001F7D6F" w:rsidRPr="00502F36" w:rsidRDefault="005E4603" w:rsidP="00EE51C4">
      <w:pPr>
        <w:pStyle w:val="Item1"/>
        <w:tabs>
          <w:tab w:val="clear" w:pos="1440"/>
        </w:tabs>
        <w:rPr>
          <w:rFonts w:ascii="Times New Roman" w:hAnsi="Times New Roman" w:cs="Times New Roman"/>
          <w:sz w:val="24"/>
        </w:rPr>
      </w:pPr>
      <w:r w:rsidRPr="00502F36">
        <w:rPr>
          <w:rFonts w:ascii="Times New Roman" w:hAnsi="Times New Roman" w:cs="Times New Roman"/>
          <w:sz w:val="24"/>
        </w:rPr>
        <w:t>T</w:t>
      </w:r>
      <w:r w:rsidR="0036135F" w:rsidRPr="00502F36">
        <w:rPr>
          <w:rFonts w:ascii="Times New Roman" w:hAnsi="Times New Roman" w:cs="Times New Roman"/>
          <w:sz w:val="24"/>
        </w:rPr>
        <w:t xml:space="preserve">he </w:t>
      </w:r>
      <w:r w:rsidR="00502F47" w:rsidRPr="00502F36">
        <w:rPr>
          <w:rFonts w:ascii="Times New Roman" w:hAnsi="Times New Roman" w:cs="Times New Roman"/>
          <w:sz w:val="24"/>
        </w:rPr>
        <w:t>Bidder</w:t>
      </w:r>
      <w:r w:rsidR="006B4B31" w:rsidRPr="00502F36">
        <w:rPr>
          <w:rFonts w:ascii="Times New Roman" w:hAnsi="Times New Roman" w:cs="Times New Roman"/>
          <w:sz w:val="24"/>
        </w:rPr>
        <w:t>s</w:t>
      </w:r>
      <w:r w:rsidR="009725F2" w:rsidRPr="00502F36">
        <w:rPr>
          <w:rFonts w:ascii="Times New Roman" w:hAnsi="Times New Roman" w:cs="Times New Roman"/>
          <w:sz w:val="24"/>
        </w:rPr>
        <w:t xml:space="preserve"> C</w:t>
      </w:r>
      <w:r w:rsidR="00747B65" w:rsidRPr="00502F36">
        <w:rPr>
          <w:rFonts w:ascii="Times New Roman" w:hAnsi="Times New Roman" w:cs="Times New Roman"/>
          <w:sz w:val="24"/>
        </w:rPr>
        <w:t>onference</w:t>
      </w:r>
      <w:r w:rsidR="006B4B31" w:rsidRPr="00502F36">
        <w:rPr>
          <w:rFonts w:ascii="Times New Roman" w:hAnsi="Times New Roman" w:cs="Times New Roman"/>
          <w:sz w:val="24"/>
        </w:rPr>
        <w:t>(s)</w:t>
      </w:r>
      <w:r w:rsidR="00747B65" w:rsidRPr="00502F36">
        <w:rPr>
          <w:rFonts w:ascii="Times New Roman" w:hAnsi="Times New Roman" w:cs="Times New Roman"/>
          <w:sz w:val="24"/>
        </w:rPr>
        <w:t xml:space="preserve"> </w:t>
      </w:r>
      <w:r w:rsidR="006B4B31" w:rsidRPr="00502F36">
        <w:rPr>
          <w:rFonts w:ascii="Times New Roman" w:hAnsi="Times New Roman" w:cs="Times New Roman"/>
          <w:sz w:val="24"/>
        </w:rPr>
        <w:t xml:space="preserve">Attendees List </w:t>
      </w:r>
      <w:r w:rsidR="00E720DB" w:rsidRPr="00502F36">
        <w:rPr>
          <w:rStyle w:val="CommentReference"/>
          <w:rFonts w:ascii="Times New Roman" w:hAnsi="Times New Roman" w:cs="Times New Roman"/>
          <w:sz w:val="24"/>
          <w:szCs w:val="26"/>
        </w:rPr>
        <w:t>w</w:t>
      </w:r>
      <w:r w:rsidR="0036135F" w:rsidRPr="00502F36">
        <w:rPr>
          <w:rFonts w:ascii="Times New Roman" w:hAnsi="Times New Roman" w:cs="Times New Roman"/>
          <w:sz w:val="24"/>
        </w:rPr>
        <w:t xml:space="preserve">ill be </w:t>
      </w:r>
      <w:r w:rsidRPr="00502F36">
        <w:rPr>
          <w:rFonts w:ascii="Times New Roman" w:hAnsi="Times New Roman" w:cs="Times New Roman"/>
          <w:sz w:val="24"/>
        </w:rPr>
        <w:t>released in a separate document</w:t>
      </w:r>
      <w:r w:rsidR="001F7D6F" w:rsidRPr="00502F36">
        <w:rPr>
          <w:rFonts w:ascii="Times New Roman" w:hAnsi="Times New Roman" w:cs="Times New Roman"/>
          <w:sz w:val="24"/>
        </w:rPr>
        <w:t>.</w:t>
      </w:r>
      <w:r w:rsidRPr="00502F36">
        <w:rPr>
          <w:rFonts w:ascii="Times New Roman" w:hAnsi="Times New Roman" w:cs="Times New Roman"/>
          <w:sz w:val="24"/>
        </w:rPr>
        <w:t xml:space="preserve"> </w:t>
      </w:r>
    </w:p>
    <w:p w14:paraId="174EC8BA" w14:textId="3119AADB" w:rsidR="00362FFD" w:rsidRPr="00502F36" w:rsidRDefault="00EB4661" w:rsidP="00094B73">
      <w:pPr>
        <w:pStyle w:val="Item1"/>
        <w:tabs>
          <w:tab w:val="clear" w:pos="1440"/>
        </w:tabs>
        <w:jc w:val="both"/>
        <w:rPr>
          <w:rFonts w:ascii="Times New Roman" w:hAnsi="Times New Roman" w:cs="Times New Roman"/>
          <w:sz w:val="24"/>
        </w:rPr>
      </w:pPr>
      <w:r w:rsidRPr="00502F36">
        <w:rPr>
          <w:rFonts w:ascii="Times New Roman" w:hAnsi="Times New Roman" w:cs="Times New Roman"/>
          <w:sz w:val="24"/>
        </w:rPr>
        <w:t>W</w:t>
      </w:r>
      <w:r w:rsidR="00362FFD" w:rsidRPr="00502F36">
        <w:rPr>
          <w:rFonts w:ascii="Times New Roman" w:hAnsi="Times New Roman" w:cs="Times New Roman"/>
          <w:sz w:val="24"/>
        </w:rPr>
        <w:t xml:space="preserve">ritten </w:t>
      </w:r>
      <w:r w:rsidR="003B3869" w:rsidRPr="00502F36">
        <w:rPr>
          <w:rFonts w:ascii="Times New Roman" w:hAnsi="Times New Roman" w:cs="Times New Roman"/>
          <w:sz w:val="24"/>
        </w:rPr>
        <w:t>questions submitted</w:t>
      </w:r>
      <w:r w:rsidR="004933CF" w:rsidRPr="00502F36">
        <w:rPr>
          <w:rFonts w:ascii="Times New Roman" w:hAnsi="Times New Roman" w:cs="Times New Roman"/>
          <w:sz w:val="24"/>
        </w:rPr>
        <w:t xml:space="preserve"> via email </w:t>
      </w:r>
      <w:r w:rsidR="00362FFD" w:rsidRPr="00502F36">
        <w:rPr>
          <w:rFonts w:ascii="Times New Roman" w:hAnsi="Times New Roman" w:cs="Times New Roman"/>
          <w:sz w:val="24"/>
        </w:rPr>
        <w:t>by the stated deadline will be addressed in a</w:t>
      </w:r>
      <w:r w:rsidR="004A01EE" w:rsidRPr="00502F36">
        <w:rPr>
          <w:rFonts w:ascii="Times New Roman" w:hAnsi="Times New Roman" w:cs="Times New Roman"/>
          <w:sz w:val="24"/>
        </w:rPr>
        <w:t xml:space="preserve"> posted</w:t>
      </w:r>
      <w:r w:rsidR="00362FFD" w:rsidRPr="00502F36">
        <w:rPr>
          <w:rFonts w:ascii="Times New Roman" w:hAnsi="Times New Roman" w:cs="Times New Roman"/>
          <w:sz w:val="24"/>
        </w:rPr>
        <w:t xml:space="preserve"> </w:t>
      </w:r>
      <w:r w:rsidR="005B41FE" w:rsidRPr="00502F36">
        <w:rPr>
          <w:rFonts w:ascii="Times New Roman" w:hAnsi="Times New Roman" w:cs="Times New Roman"/>
          <w:sz w:val="24"/>
        </w:rPr>
        <w:t>RFP</w:t>
      </w:r>
      <w:r w:rsidR="006B4B31" w:rsidRPr="00502F36">
        <w:rPr>
          <w:rFonts w:ascii="Times New Roman" w:hAnsi="Times New Roman" w:cs="Times New Roman"/>
          <w:sz w:val="24"/>
        </w:rPr>
        <w:t xml:space="preserve"> </w:t>
      </w:r>
      <w:r w:rsidR="00362FFD" w:rsidRPr="00502F36">
        <w:rPr>
          <w:rFonts w:ascii="Times New Roman" w:hAnsi="Times New Roman" w:cs="Times New Roman"/>
          <w:sz w:val="24"/>
        </w:rPr>
        <w:t>Question</w:t>
      </w:r>
      <w:r w:rsidR="00456C48" w:rsidRPr="00502F36">
        <w:rPr>
          <w:rFonts w:ascii="Times New Roman" w:hAnsi="Times New Roman" w:cs="Times New Roman"/>
          <w:sz w:val="24"/>
        </w:rPr>
        <w:t>s</w:t>
      </w:r>
      <w:r w:rsidR="00362FFD" w:rsidRPr="00502F36">
        <w:rPr>
          <w:rFonts w:ascii="Times New Roman" w:hAnsi="Times New Roman" w:cs="Times New Roman"/>
          <w:sz w:val="24"/>
        </w:rPr>
        <w:t xml:space="preserve"> </w:t>
      </w:r>
      <w:r w:rsidR="009725F2" w:rsidRPr="00502F36">
        <w:rPr>
          <w:rFonts w:ascii="Times New Roman" w:hAnsi="Times New Roman" w:cs="Times New Roman"/>
          <w:sz w:val="24"/>
        </w:rPr>
        <w:t>and Answer</w:t>
      </w:r>
      <w:r w:rsidR="00456C48" w:rsidRPr="00502F36">
        <w:rPr>
          <w:rFonts w:ascii="Times New Roman" w:hAnsi="Times New Roman" w:cs="Times New Roman"/>
          <w:sz w:val="24"/>
        </w:rPr>
        <w:t>s</w:t>
      </w:r>
      <w:r w:rsidR="009725F2" w:rsidRPr="00502F36">
        <w:rPr>
          <w:rFonts w:ascii="Times New Roman" w:hAnsi="Times New Roman" w:cs="Times New Roman"/>
          <w:sz w:val="24"/>
        </w:rPr>
        <w:t xml:space="preserve"> (Q&amp;A) following the </w:t>
      </w:r>
      <w:r w:rsidR="00502F47" w:rsidRPr="00502F36">
        <w:rPr>
          <w:rFonts w:ascii="Times New Roman" w:hAnsi="Times New Roman" w:cs="Times New Roman"/>
          <w:sz w:val="24"/>
        </w:rPr>
        <w:t>Bidder</w:t>
      </w:r>
      <w:r w:rsidR="009725F2" w:rsidRPr="00502F36">
        <w:rPr>
          <w:rFonts w:ascii="Times New Roman" w:hAnsi="Times New Roman" w:cs="Times New Roman"/>
          <w:sz w:val="24"/>
        </w:rPr>
        <w:t>s C</w:t>
      </w:r>
      <w:r w:rsidR="003C4B84" w:rsidRPr="00502F36">
        <w:rPr>
          <w:rFonts w:ascii="Times New Roman" w:hAnsi="Times New Roman" w:cs="Times New Roman"/>
          <w:sz w:val="24"/>
        </w:rPr>
        <w:t>onference</w:t>
      </w:r>
      <w:r w:rsidR="001A5516" w:rsidRPr="00502F36">
        <w:rPr>
          <w:rFonts w:ascii="Times New Roman" w:hAnsi="Times New Roman" w:cs="Times New Roman"/>
          <w:sz w:val="24"/>
        </w:rPr>
        <w:t>(s)</w:t>
      </w:r>
      <w:r w:rsidR="00362FFD" w:rsidRPr="00502F36">
        <w:rPr>
          <w:rFonts w:ascii="Times New Roman" w:hAnsi="Times New Roman" w:cs="Times New Roman"/>
          <w:sz w:val="24"/>
        </w:rPr>
        <w:t xml:space="preserve">.  Should there be a need to amend or revise the </w:t>
      </w:r>
      <w:r w:rsidR="005B41FE" w:rsidRPr="00502F36">
        <w:rPr>
          <w:rFonts w:ascii="Times New Roman" w:hAnsi="Times New Roman" w:cs="Times New Roman"/>
          <w:sz w:val="24"/>
        </w:rPr>
        <w:t>RFP</w:t>
      </w:r>
      <w:r w:rsidR="009725F2" w:rsidRPr="00502F36">
        <w:rPr>
          <w:rFonts w:ascii="Times New Roman" w:hAnsi="Times New Roman" w:cs="Times New Roman"/>
          <w:sz w:val="24"/>
        </w:rPr>
        <w:t>, an A</w:t>
      </w:r>
      <w:r w:rsidR="00362FFD" w:rsidRPr="00502F36">
        <w:rPr>
          <w:rFonts w:ascii="Times New Roman" w:hAnsi="Times New Roman" w:cs="Times New Roman"/>
          <w:sz w:val="24"/>
        </w:rPr>
        <w:t xml:space="preserve">ddendum will be issued. </w:t>
      </w:r>
      <w:r w:rsidR="004A01EE" w:rsidRPr="00502F36">
        <w:rPr>
          <w:rFonts w:ascii="Times New Roman" w:hAnsi="Times New Roman" w:cs="Times New Roman"/>
          <w:sz w:val="24"/>
        </w:rPr>
        <w:t xml:space="preserve"> </w:t>
      </w:r>
      <w:r w:rsidR="00B62D6A" w:rsidRPr="00502F36">
        <w:rPr>
          <w:rFonts w:ascii="Times New Roman" w:hAnsi="Times New Roman" w:cs="Times New Roman"/>
          <w:sz w:val="24"/>
        </w:rPr>
        <w:t>A</w:t>
      </w:r>
      <w:r w:rsidR="002C348B" w:rsidRPr="00502F36">
        <w:rPr>
          <w:rFonts w:ascii="Times New Roman" w:hAnsi="Times New Roman" w:cs="Times New Roman"/>
          <w:sz w:val="24"/>
        </w:rPr>
        <w:t xml:space="preserve">ny verbal </w:t>
      </w:r>
      <w:r w:rsidR="004A01EE" w:rsidRPr="00502F36">
        <w:rPr>
          <w:rFonts w:ascii="Times New Roman" w:hAnsi="Times New Roman" w:cs="Times New Roman"/>
          <w:sz w:val="24"/>
        </w:rPr>
        <w:t>statement</w:t>
      </w:r>
      <w:r w:rsidR="002C348B" w:rsidRPr="00502F36">
        <w:rPr>
          <w:rFonts w:ascii="Times New Roman" w:hAnsi="Times New Roman" w:cs="Times New Roman"/>
          <w:sz w:val="24"/>
        </w:rPr>
        <w:t>s, including at any Bidders Conference</w:t>
      </w:r>
      <w:r w:rsidR="006936B5" w:rsidRPr="00502F36">
        <w:rPr>
          <w:rFonts w:ascii="Times New Roman" w:hAnsi="Times New Roman" w:cs="Times New Roman"/>
          <w:sz w:val="24"/>
        </w:rPr>
        <w:t>(s)</w:t>
      </w:r>
      <w:r w:rsidR="009606A5" w:rsidRPr="00502F36">
        <w:rPr>
          <w:rFonts w:ascii="Times New Roman" w:hAnsi="Times New Roman" w:cs="Times New Roman"/>
          <w:sz w:val="24"/>
        </w:rPr>
        <w:t xml:space="preserve"> are not binding.</w:t>
      </w:r>
      <w:r w:rsidR="00226DA1" w:rsidRPr="00502F36">
        <w:rPr>
          <w:rFonts w:ascii="Times New Roman" w:hAnsi="Times New Roman" w:cs="Times New Roman"/>
          <w:sz w:val="24"/>
        </w:rPr>
        <w:t xml:space="preserve"> Only </w:t>
      </w:r>
      <w:r w:rsidR="004A01EE" w:rsidRPr="00502F36">
        <w:rPr>
          <w:rFonts w:ascii="Times New Roman" w:hAnsi="Times New Roman" w:cs="Times New Roman"/>
          <w:sz w:val="24"/>
        </w:rPr>
        <w:t>the written documents</w:t>
      </w:r>
      <w:r w:rsidR="00362FFD" w:rsidRPr="00502F36">
        <w:rPr>
          <w:rFonts w:ascii="Times New Roman" w:hAnsi="Times New Roman" w:cs="Times New Roman"/>
          <w:sz w:val="24"/>
        </w:rPr>
        <w:t xml:space="preserve"> </w:t>
      </w:r>
      <w:r w:rsidR="004A01EE" w:rsidRPr="00502F36">
        <w:rPr>
          <w:rFonts w:ascii="Times New Roman" w:hAnsi="Times New Roman" w:cs="Times New Roman"/>
          <w:sz w:val="24"/>
        </w:rPr>
        <w:t>will</w:t>
      </w:r>
      <w:r w:rsidR="00226DA1" w:rsidRPr="00502F36">
        <w:rPr>
          <w:rFonts w:ascii="Times New Roman" w:hAnsi="Times New Roman" w:cs="Times New Roman"/>
          <w:sz w:val="24"/>
        </w:rPr>
        <w:t xml:space="preserve"> be binding</w:t>
      </w:r>
      <w:r w:rsidR="002C348B" w:rsidRPr="00502F36">
        <w:rPr>
          <w:rFonts w:ascii="Times New Roman" w:hAnsi="Times New Roman" w:cs="Times New Roman"/>
          <w:sz w:val="24"/>
        </w:rPr>
        <w:t>.</w:t>
      </w:r>
    </w:p>
    <w:p w14:paraId="44774D1B" w14:textId="31EA4D2C" w:rsidR="00362FFD" w:rsidRPr="00502F36" w:rsidRDefault="00EB4661" w:rsidP="00EE51C4">
      <w:pPr>
        <w:pStyle w:val="Item1"/>
        <w:tabs>
          <w:tab w:val="clear" w:pos="1440"/>
        </w:tabs>
        <w:rPr>
          <w:rFonts w:ascii="Times New Roman" w:hAnsi="Times New Roman" w:cs="Times New Roman"/>
          <w:sz w:val="24"/>
        </w:rPr>
      </w:pPr>
      <w:r w:rsidRPr="00502F36">
        <w:rPr>
          <w:rFonts w:ascii="Times New Roman" w:hAnsi="Times New Roman" w:cs="Times New Roman"/>
          <w:sz w:val="24"/>
        </w:rPr>
        <w:t>Q</w:t>
      </w:r>
      <w:r w:rsidR="00362FFD" w:rsidRPr="00502F36">
        <w:rPr>
          <w:rFonts w:ascii="Times New Roman" w:hAnsi="Times New Roman" w:cs="Times New Roman"/>
          <w:sz w:val="24"/>
        </w:rPr>
        <w:t>uestions regarding these specifications, terms</w:t>
      </w:r>
      <w:r w:rsidR="00AB790E" w:rsidRPr="00502F36">
        <w:rPr>
          <w:rFonts w:ascii="Times New Roman" w:hAnsi="Times New Roman" w:cs="Times New Roman"/>
          <w:sz w:val="24"/>
        </w:rPr>
        <w:t>,</w:t>
      </w:r>
      <w:r w:rsidR="00362FFD" w:rsidRPr="00502F36">
        <w:rPr>
          <w:rFonts w:ascii="Times New Roman" w:hAnsi="Times New Roman" w:cs="Times New Roman"/>
          <w:sz w:val="24"/>
        </w:rPr>
        <w:t xml:space="preserve"> and conditions are to be s</w:t>
      </w:r>
      <w:r w:rsidR="00FA2B33" w:rsidRPr="00502F36">
        <w:rPr>
          <w:rFonts w:ascii="Times New Roman" w:hAnsi="Times New Roman" w:cs="Times New Roman"/>
          <w:sz w:val="24"/>
        </w:rPr>
        <w:t xml:space="preserve">ubmitted in writing </w:t>
      </w:r>
      <w:r w:rsidR="00362FFD" w:rsidRPr="00502F36">
        <w:rPr>
          <w:rFonts w:ascii="Times New Roman" w:hAnsi="Times New Roman" w:cs="Times New Roman"/>
          <w:sz w:val="24"/>
        </w:rPr>
        <w:t xml:space="preserve">via email by 5:00 p.m. on </w:t>
      </w:r>
      <w:r w:rsidR="00AB790E" w:rsidRPr="00502F36">
        <w:rPr>
          <w:rFonts w:ascii="Times New Roman" w:hAnsi="Times New Roman" w:cs="Times New Roman"/>
          <w:sz w:val="24"/>
        </w:rPr>
        <w:t xml:space="preserve">the </w:t>
      </w:r>
      <w:r w:rsidR="003C4B84" w:rsidRPr="00502F36">
        <w:rPr>
          <w:rFonts w:ascii="Times New Roman" w:hAnsi="Times New Roman" w:cs="Times New Roman"/>
          <w:sz w:val="24"/>
        </w:rPr>
        <w:t>date specified in the Calendar of Events</w:t>
      </w:r>
      <w:r w:rsidR="00362FFD" w:rsidRPr="00502F36">
        <w:rPr>
          <w:rFonts w:ascii="Times New Roman" w:hAnsi="Times New Roman" w:cs="Times New Roman"/>
          <w:sz w:val="24"/>
        </w:rPr>
        <w:t xml:space="preserve"> to:</w:t>
      </w:r>
    </w:p>
    <w:p w14:paraId="2FD5CDDD" w14:textId="0455AF66" w:rsidR="00362FFD" w:rsidRPr="00502F36" w:rsidRDefault="005B2FF7" w:rsidP="00AB790E">
      <w:pPr>
        <w:ind w:left="2880"/>
        <w:rPr>
          <w:color w:val="FF0000"/>
        </w:rPr>
      </w:pPr>
      <w:r w:rsidRPr="00502F36">
        <w:rPr>
          <w:sz w:val="24"/>
        </w:rPr>
        <w:t xml:space="preserve">Maaza Michael, Program Financial Specialist </w:t>
      </w:r>
    </w:p>
    <w:p w14:paraId="4358176C" w14:textId="2E9381DD" w:rsidR="00362FFD" w:rsidRPr="00502F36" w:rsidRDefault="00362FFD" w:rsidP="00AB790E">
      <w:pPr>
        <w:ind w:left="2880"/>
        <w:rPr>
          <w:sz w:val="24"/>
        </w:rPr>
      </w:pPr>
      <w:r w:rsidRPr="00502F36">
        <w:rPr>
          <w:sz w:val="24"/>
        </w:rPr>
        <w:t xml:space="preserve">Alameda County </w:t>
      </w:r>
      <w:r w:rsidR="005B2FF7" w:rsidRPr="00502F36">
        <w:rPr>
          <w:sz w:val="24"/>
        </w:rPr>
        <w:t>SSA Contract</w:t>
      </w:r>
      <w:r w:rsidR="00074117">
        <w:rPr>
          <w:sz w:val="24"/>
        </w:rPr>
        <w:t>s</w:t>
      </w:r>
      <w:r w:rsidR="005B2FF7" w:rsidRPr="00502F36">
        <w:rPr>
          <w:sz w:val="24"/>
        </w:rPr>
        <w:t xml:space="preserve"> Office</w:t>
      </w:r>
    </w:p>
    <w:p w14:paraId="19A26526" w14:textId="5BE3F679" w:rsidR="0098482B" w:rsidRPr="00502F36" w:rsidRDefault="00362FFD" w:rsidP="00F11599">
      <w:pPr>
        <w:spacing w:after="240"/>
        <w:ind w:left="2880"/>
        <w:rPr>
          <w:sz w:val="24"/>
          <w:szCs w:val="24"/>
        </w:rPr>
      </w:pPr>
      <w:r w:rsidRPr="00502F36">
        <w:rPr>
          <w:sz w:val="24"/>
          <w:szCs w:val="24"/>
        </w:rPr>
        <w:t>E</w:t>
      </w:r>
      <w:r w:rsidR="00AB790E" w:rsidRPr="00502F36">
        <w:rPr>
          <w:sz w:val="24"/>
          <w:szCs w:val="24"/>
        </w:rPr>
        <w:t>m</w:t>
      </w:r>
      <w:r w:rsidRPr="00502F36">
        <w:rPr>
          <w:sz w:val="24"/>
          <w:szCs w:val="24"/>
        </w:rPr>
        <w:t xml:space="preserve">ail:  </w:t>
      </w:r>
      <w:hyperlink r:id="rId20" w:history="1">
        <w:r w:rsidR="005B2FF7" w:rsidRPr="00502F36">
          <w:rPr>
            <w:rStyle w:val="Hyperlink"/>
            <w:sz w:val="24"/>
            <w:szCs w:val="24"/>
          </w:rPr>
          <w:t>mmichael@acgov.org</w:t>
        </w:r>
      </w:hyperlink>
      <w:r w:rsidR="0036135F" w:rsidRPr="00502F36">
        <w:rPr>
          <w:sz w:val="24"/>
          <w:szCs w:val="24"/>
        </w:rPr>
        <w:t xml:space="preserve"> </w:t>
      </w:r>
    </w:p>
    <w:p w14:paraId="40ADDDAC" w14:textId="7E059808" w:rsidR="00492D1F" w:rsidRPr="00502F36" w:rsidRDefault="0036135F" w:rsidP="00EE51C4">
      <w:pPr>
        <w:pStyle w:val="Item1"/>
        <w:tabs>
          <w:tab w:val="clear" w:pos="1440"/>
        </w:tabs>
        <w:rPr>
          <w:rFonts w:ascii="Times New Roman" w:hAnsi="Times New Roman" w:cs="Times New Roman"/>
          <w:sz w:val="24"/>
          <w:szCs w:val="24"/>
        </w:rPr>
      </w:pPr>
      <w:bookmarkStart w:id="31" w:name="_Hlk106378569"/>
      <w:bookmarkStart w:id="32" w:name="_Hlk101541947"/>
      <w:r w:rsidRPr="00502F36">
        <w:rPr>
          <w:rFonts w:ascii="Times New Roman" w:hAnsi="Times New Roman" w:cs="Times New Roman"/>
          <w:sz w:val="24"/>
        </w:rPr>
        <w:lastRenderedPageBreak/>
        <w:t xml:space="preserve">Attendance at </w:t>
      </w:r>
      <w:r w:rsidR="001A5516" w:rsidRPr="00502F36">
        <w:rPr>
          <w:rFonts w:ascii="Times New Roman" w:hAnsi="Times New Roman" w:cs="Times New Roman"/>
          <w:sz w:val="24"/>
        </w:rPr>
        <w:t>the</w:t>
      </w:r>
      <w:r w:rsidRPr="00502F36">
        <w:rPr>
          <w:rFonts w:ascii="Times New Roman" w:hAnsi="Times New Roman" w:cs="Times New Roman"/>
          <w:sz w:val="24"/>
        </w:rPr>
        <w:t xml:space="preserve"> </w:t>
      </w:r>
      <w:r w:rsidR="009725F2" w:rsidRPr="00502F36">
        <w:rPr>
          <w:rFonts w:ascii="Times New Roman" w:hAnsi="Times New Roman" w:cs="Times New Roman"/>
          <w:sz w:val="24"/>
        </w:rPr>
        <w:t>Bidders C</w:t>
      </w:r>
      <w:r w:rsidRPr="00502F36">
        <w:rPr>
          <w:rFonts w:ascii="Times New Roman" w:hAnsi="Times New Roman" w:cs="Times New Roman"/>
          <w:sz w:val="24"/>
        </w:rPr>
        <w:t>onference</w:t>
      </w:r>
      <w:r w:rsidR="001A5516" w:rsidRPr="00502F36">
        <w:rPr>
          <w:rFonts w:ascii="Times New Roman" w:hAnsi="Times New Roman" w:cs="Times New Roman"/>
          <w:sz w:val="24"/>
        </w:rPr>
        <w:t>(s)</w:t>
      </w:r>
      <w:r w:rsidRPr="00502F36">
        <w:rPr>
          <w:rFonts w:ascii="Times New Roman" w:hAnsi="Times New Roman" w:cs="Times New Roman"/>
          <w:sz w:val="24"/>
        </w:rPr>
        <w:t xml:space="preserve"> </w:t>
      </w:r>
      <w:r w:rsidR="001A5516" w:rsidRPr="00502F36">
        <w:rPr>
          <w:rFonts w:ascii="Times New Roman" w:hAnsi="Times New Roman" w:cs="Times New Roman"/>
          <w:sz w:val="24"/>
        </w:rPr>
        <w:t>are</w:t>
      </w:r>
      <w:r w:rsidRPr="00502F36">
        <w:rPr>
          <w:rFonts w:ascii="Times New Roman" w:hAnsi="Times New Roman" w:cs="Times New Roman"/>
          <w:sz w:val="24"/>
        </w:rPr>
        <w:t xml:space="preserve"> highly recommended but </w:t>
      </w:r>
      <w:r w:rsidR="00AB790E" w:rsidRPr="00502F36">
        <w:rPr>
          <w:rFonts w:ascii="Times New Roman" w:hAnsi="Times New Roman" w:cs="Times New Roman"/>
          <w:sz w:val="24"/>
        </w:rPr>
        <w:t>are</w:t>
      </w:r>
      <w:r w:rsidRPr="00502F36">
        <w:rPr>
          <w:rFonts w:ascii="Times New Roman" w:hAnsi="Times New Roman" w:cs="Times New Roman"/>
          <w:sz w:val="24"/>
        </w:rPr>
        <w:t xml:space="preserve"> not mandatory</w:t>
      </w:r>
      <w:r w:rsidR="00B20D5F" w:rsidRPr="00502F36">
        <w:rPr>
          <w:rFonts w:ascii="Times New Roman" w:hAnsi="Times New Roman" w:cs="Times New Roman"/>
          <w:sz w:val="24"/>
        </w:rPr>
        <w:t xml:space="preserve"> to further facilitate </w:t>
      </w:r>
      <w:r w:rsidR="00E06169" w:rsidRPr="00502F36">
        <w:rPr>
          <w:rFonts w:ascii="Times New Roman" w:hAnsi="Times New Roman" w:cs="Times New Roman"/>
          <w:sz w:val="24"/>
        </w:rPr>
        <w:t>subcontracting relationships</w:t>
      </w:r>
      <w:r w:rsidRPr="00502F36">
        <w:rPr>
          <w:rFonts w:ascii="Times New Roman" w:hAnsi="Times New Roman" w:cs="Times New Roman"/>
          <w:sz w:val="24"/>
        </w:rPr>
        <w:t>.</w:t>
      </w:r>
      <w:r w:rsidR="002A2275" w:rsidRPr="00502F36">
        <w:rPr>
          <w:rFonts w:ascii="Times New Roman" w:hAnsi="Times New Roman" w:cs="Times New Roman"/>
          <w:sz w:val="24"/>
        </w:rPr>
        <w:t xml:space="preserve"> Vendors who attend</w:t>
      </w:r>
      <w:r w:rsidR="00763C96" w:rsidRPr="00502F36">
        <w:rPr>
          <w:rFonts w:ascii="Times New Roman" w:hAnsi="Times New Roman" w:cs="Times New Roman"/>
          <w:sz w:val="24"/>
        </w:rPr>
        <w:t xml:space="preserve"> the Bidders Conference(s) will be added to the Vendor Bid List.</w:t>
      </w:r>
      <w:bookmarkEnd w:id="31"/>
      <w:r w:rsidR="00763C96" w:rsidRPr="00502F36">
        <w:rPr>
          <w:rFonts w:ascii="Times New Roman" w:hAnsi="Times New Roman" w:cs="Times New Roman"/>
          <w:sz w:val="24"/>
        </w:rPr>
        <w:t xml:space="preserve"> </w:t>
      </w:r>
      <w:r w:rsidRPr="00502F36">
        <w:rPr>
          <w:rFonts w:ascii="Times New Roman" w:hAnsi="Times New Roman" w:cs="Times New Roman"/>
          <w:sz w:val="24"/>
        </w:rPr>
        <w:t xml:space="preserve">  </w:t>
      </w:r>
    </w:p>
    <w:p w14:paraId="01795C41" w14:textId="77777777" w:rsidR="00F9006C" w:rsidRPr="00502F36" w:rsidRDefault="00176BD5" w:rsidP="00CC278E">
      <w:pPr>
        <w:pStyle w:val="Heading1"/>
        <w:spacing w:after="240"/>
        <w:rPr>
          <w:rFonts w:ascii="Times New Roman" w:hAnsi="Times New Roman" w:cs="Times New Roman"/>
          <w:b w:val="0"/>
          <w:sz w:val="24"/>
          <w:szCs w:val="24"/>
        </w:rPr>
      </w:pPr>
      <w:bookmarkStart w:id="33" w:name="_Toc339364444"/>
      <w:bookmarkStart w:id="34" w:name="_Toc339364705"/>
      <w:bookmarkStart w:id="35" w:name="_Toc106380876"/>
      <w:bookmarkEnd w:id="32"/>
      <w:r w:rsidRPr="00502F36">
        <w:rPr>
          <w:rFonts w:ascii="Times New Roman" w:hAnsi="Times New Roman" w:cs="Times New Roman"/>
          <w:sz w:val="24"/>
          <w:szCs w:val="24"/>
        </w:rPr>
        <w:t>COUNTY PROCEDURES</w:t>
      </w:r>
      <w:r w:rsidR="00703A65" w:rsidRPr="00502F36">
        <w:rPr>
          <w:rFonts w:ascii="Times New Roman" w:hAnsi="Times New Roman" w:cs="Times New Roman"/>
          <w:sz w:val="24"/>
          <w:szCs w:val="24"/>
        </w:rPr>
        <w:t>, TERMS, AND CONDITIONS</w:t>
      </w:r>
      <w:bookmarkEnd w:id="33"/>
      <w:bookmarkEnd w:id="34"/>
      <w:bookmarkEnd w:id="35"/>
    </w:p>
    <w:p w14:paraId="594DD4E5" w14:textId="77777777" w:rsidR="007265B8" w:rsidRPr="00502F36" w:rsidRDefault="001A5516" w:rsidP="00296ED2">
      <w:pPr>
        <w:pStyle w:val="Heading2"/>
        <w:rPr>
          <w:rFonts w:ascii="Times New Roman" w:hAnsi="Times New Roman" w:cs="Times New Roman"/>
          <w:color w:val="7030A0"/>
          <w:sz w:val="24"/>
          <w:szCs w:val="24"/>
        </w:rPr>
      </w:pPr>
      <w:bookmarkStart w:id="36" w:name="_Toc106380877"/>
      <w:bookmarkStart w:id="37" w:name="_Toc339364446"/>
      <w:bookmarkStart w:id="38" w:name="_Toc339364707"/>
      <w:r w:rsidRPr="00502F36">
        <w:rPr>
          <w:rFonts w:ascii="Times New Roman" w:hAnsi="Times New Roman" w:cs="Times New Roman"/>
          <w:sz w:val="24"/>
          <w:szCs w:val="24"/>
        </w:rPr>
        <w:t>EVALUATION CRITERIA / SELECTION COMMITTEE</w:t>
      </w:r>
      <w:bookmarkEnd w:id="36"/>
    </w:p>
    <w:p w14:paraId="19ED4D27" w14:textId="77777777" w:rsidR="00A907D7" w:rsidRPr="00502F36" w:rsidRDefault="00A907D7" w:rsidP="000762EA">
      <w:pPr>
        <w:pStyle w:val="ListParagraph"/>
        <w:numPr>
          <w:ilvl w:val="0"/>
          <w:numId w:val="20"/>
        </w:numPr>
        <w:spacing w:after="240"/>
        <w:ind w:hanging="720"/>
        <w:rPr>
          <w:sz w:val="24"/>
          <w:szCs w:val="24"/>
        </w:rPr>
      </w:pPr>
      <w:r w:rsidRPr="00502F36">
        <w:rPr>
          <w:b/>
          <w:bCs/>
          <w:sz w:val="24"/>
          <w:szCs w:val="24"/>
        </w:rPr>
        <w:t>Initial Evaluation</w:t>
      </w:r>
      <w:r w:rsidR="00740306" w:rsidRPr="00502F36">
        <w:rPr>
          <w:b/>
          <w:bCs/>
          <w:sz w:val="24"/>
          <w:szCs w:val="24"/>
        </w:rPr>
        <w:t xml:space="preserve"> (Completeness of Response and Debarment and Suspension)</w:t>
      </w:r>
      <w:r w:rsidRPr="00502F36">
        <w:rPr>
          <w:b/>
          <w:bCs/>
          <w:sz w:val="24"/>
          <w:szCs w:val="24"/>
        </w:rPr>
        <w:t xml:space="preserve">. </w:t>
      </w:r>
      <w:r w:rsidR="007265B8" w:rsidRPr="00502F36">
        <w:rPr>
          <w:sz w:val="24"/>
          <w:szCs w:val="24"/>
        </w:rPr>
        <w:t xml:space="preserve">All proposals </w:t>
      </w:r>
      <w:r w:rsidR="00E3208D" w:rsidRPr="00502F36">
        <w:rPr>
          <w:sz w:val="24"/>
          <w:szCs w:val="24"/>
        </w:rPr>
        <w:t>will first be reviewed to determine</w:t>
      </w:r>
      <w:r w:rsidRPr="00502F36">
        <w:rPr>
          <w:sz w:val="24"/>
          <w:szCs w:val="24"/>
        </w:rPr>
        <w:t xml:space="preserve"> if they </w:t>
      </w:r>
      <w:r w:rsidR="007265B8" w:rsidRPr="00502F36">
        <w:rPr>
          <w:sz w:val="24"/>
          <w:szCs w:val="24"/>
        </w:rPr>
        <w:t>pass the initial Evaluation Criteria</w:t>
      </w:r>
      <w:r w:rsidR="005218A7" w:rsidRPr="00502F36">
        <w:rPr>
          <w:sz w:val="24"/>
          <w:szCs w:val="24"/>
        </w:rPr>
        <w:t xml:space="preserve"> (Section A)</w:t>
      </w:r>
      <w:r w:rsidRPr="00502F36">
        <w:rPr>
          <w:sz w:val="24"/>
          <w:szCs w:val="24"/>
        </w:rPr>
        <w:t xml:space="preserve">, </w:t>
      </w:r>
      <w:r w:rsidR="007265B8" w:rsidRPr="00502F36">
        <w:rPr>
          <w:sz w:val="24"/>
          <w:szCs w:val="24"/>
        </w:rPr>
        <w:t>which are determined on a pass/fail basis</w:t>
      </w:r>
      <w:r w:rsidRPr="00502F36">
        <w:rPr>
          <w:sz w:val="24"/>
          <w:szCs w:val="24"/>
        </w:rPr>
        <w:t>.</w:t>
      </w:r>
    </w:p>
    <w:p w14:paraId="3FB5A397" w14:textId="24AE9BBA" w:rsidR="007265B8" w:rsidRPr="00502F36" w:rsidRDefault="00A907D7" w:rsidP="000762EA">
      <w:pPr>
        <w:pStyle w:val="ListParagraph"/>
        <w:numPr>
          <w:ilvl w:val="0"/>
          <w:numId w:val="20"/>
        </w:numPr>
        <w:spacing w:after="240"/>
        <w:ind w:hanging="720"/>
        <w:rPr>
          <w:sz w:val="24"/>
          <w:szCs w:val="24"/>
        </w:rPr>
      </w:pPr>
      <w:r w:rsidRPr="00502F36">
        <w:rPr>
          <w:b/>
          <w:bCs/>
          <w:sz w:val="24"/>
          <w:szCs w:val="24"/>
        </w:rPr>
        <w:t xml:space="preserve">Evaluation by County Selection Committee.  </w:t>
      </w:r>
      <w:r w:rsidRPr="00502F36">
        <w:rPr>
          <w:sz w:val="24"/>
          <w:szCs w:val="24"/>
        </w:rPr>
        <w:t xml:space="preserve">All proposals that have </w:t>
      </w:r>
      <w:r w:rsidR="00F0470F" w:rsidRPr="00502F36">
        <w:rPr>
          <w:sz w:val="24"/>
          <w:szCs w:val="24"/>
        </w:rPr>
        <w:t>pass</w:t>
      </w:r>
      <w:r w:rsidR="002756F6" w:rsidRPr="00502F36">
        <w:rPr>
          <w:sz w:val="24"/>
          <w:szCs w:val="24"/>
        </w:rPr>
        <w:t>ed</w:t>
      </w:r>
      <w:r w:rsidR="00F0470F" w:rsidRPr="00502F36">
        <w:rPr>
          <w:sz w:val="24"/>
          <w:szCs w:val="24"/>
        </w:rPr>
        <w:t xml:space="preserve"> </w:t>
      </w:r>
      <w:r w:rsidRPr="00502F36">
        <w:rPr>
          <w:sz w:val="24"/>
          <w:szCs w:val="24"/>
        </w:rPr>
        <w:t xml:space="preserve">the initial </w:t>
      </w:r>
      <w:r w:rsidR="006F1244" w:rsidRPr="00502F36">
        <w:rPr>
          <w:sz w:val="24"/>
          <w:szCs w:val="24"/>
        </w:rPr>
        <w:t>Evaluation</w:t>
      </w:r>
      <w:r w:rsidRPr="00502F36">
        <w:rPr>
          <w:sz w:val="24"/>
          <w:szCs w:val="24"/>
        </w:rPr>
        <w:t xml:space="preserve"> </w:t>
      </w:r>
      <w:r w:rsidR="00B70AD7" w:rsidRPr="00502F36">
        <w:rPr>
          <w:sz w:val="24"/>
          <w:szCs w:val="24"/>
        </w:rPr>
        <w:t>Criteria</w:t>
      </w:r>
      <w:r w:rsidRPr="00502F36">
        <w:rPr>
          <w:sz w:val="24"/>
          <w:szCs w:val="24"/>
        </w:rPr>
        <w:t xml:space="preserve"> </w:t>
      </w:r>
      <w:r w:rsidR="007265B8" w:rsidRPr="00502F36">
        <w:rPr>
          <w:sz w:val="24"/>
          <w:szCs w:val="24"/>
        </w:rPr>
        <w:t xml:space="preserve">will be evaluated by a County Selection Committee (CSC).  The </w:t>
      </w:r>
      <w:r w:rsidR="009447C0" w:rsidRPr="00502F36">
        <w:rPr>
          <w:sz w:val="24"/>
          <w:szCs w:val="24"/>
        </w:rPr>
        <w:t>CSC</w:t>
      </w:r>
      <w:r w:rsidR="007265B8" w:rsidRPr="00502F36">
        <w:rPr>
          <w:sz w:val="24"/>
          <w:szCs w:val="24"/>
        </w:rPr>
        <w:t xml:space="preserve"> may be composed of County staff and other parties that may have expertise or experience </w:t>
      </w:r>
      <w:r w:rsidR="00EB4661" w:rsidRPr="00502F36">
        <w:rPr>
          <w:sz w:val="24"/>
          <w:szCs w:val="24"/>
        </w:rPr>
        <w:t>related to the goods or services that are being procured</w:t>
      </w:r>
      <w:r w:rsidR="007265B8" w:rsidRPr="00502F36">
        <w:rPr>
          <w:sz w:val="24"/>
          <w:szCs w:val="24"/>
        </w:rPr>
        <w:t xml:space="preserve">. The CSC will score </w:t>
      </w:r>
      <w:r w:rsidR="009C1B2B" w:rsidRPr="00502F36">
        <w:rPr>
          <w:sz w:val="24"/>
          <w:szCs w:val="24"/>
        </w:rPr>
        <w:t>the proposals</w:t>
      </w:r>
      <w:r w:rsidR="00AB790E" w:rsidRPr="00502F36">
        <w:rPr>
          <w:sz w:val="24"/>
          <w:szCs w:val="24"/>
        </w:rPr>
        <w:t xml:space="preserve"> according to</w:t>
      </w:r>
      <w:r w:rsidR="007265B8" w:rsidRPr="00502F36">
        <w:rPr>
          <w:sz w:val="24"/>
          <w:szCs w:val="24"/>
        </w:rPr>
        <w:t xml:space="preserve"> the </w:t>
      </w:r>
      <w:r w:rsidR="002756F6" w:rsidRPr="00502F36">
        <w:rPr>
          <w:sz w:val="24"/>
          <w:szCs w:val="24"/>
        </w:rPr>
        <w:t>E</w:t>
      </w:r>
      <w:r w:rsidR="007265B8" w:rsidRPr="00502F36">
        <w:rPr>
          <w:sz w:val="24"/>
          <w:szCs w:val="24"/>
        </w:rPr>
        <w:t xml:space="preserve">valuation </w:t>
      </w:r>
      <w:r w:rsidR="002756F6" w:rsidRPr="00502F36">
        <w:rPr>
          <w:sz w:val="24"/>
          <w:szCs w:val="24"/>
        </w:rPr>
        <w:t>C</w:t>
      </w:r>
      <w:r w:rsidR="007265B8" w:rsidRPr="00502F36">
        <w:rPr>
          <w:sz w:val="24"/>
          <w:szCs w:val="24"/>
        </w:rPr>
        <w:t xml:space="preserve">riteria set forth in this RFP.  Other than the initial pass/fail Evaluation Criteria, the evaluation of the proposals </w:t>
      </w:r>
      <w:r w:rsidR="00F11599" w:rsidRPr="00502F36">
        <w:rPr>
          <w:sz w:val="24"/>
          <w:szCs w:val="24"/>
        </w:rPr>
        <w:t>will</w:t>
      </w:r>
      <w:r w:rsidR="007265B8" w:rsidRPr="00502F36">
        <w:rPr>
          <w:sz w:val="24"/>
          <w:szCs w:val="24"/>
        </w:rPr>
        <w:t xml:space="preserve"> be within the sole judgment and discretion of the CSC.</w:t>
      </w:r>
    </w:p>
    <w:p w14:paraId="3651AA34" w14:textId="1F775580" w:rsidR="00A907D7" w:rsidRPr="00502F36" w:rsidRDefault="00A907D7" w:rsidP="000762EA">
      <w:pPr>
        <w:pStyle w:val="ListParagraph"/>
        <w:numPr>
          <w:ilvl w:val="0"/>
          <w:numId w:val="20"/>
        </w:numPr>
        <w:spacing w:after="240"/>
        <w:ind w:hanging="720"/>
        <w:rPr>
          <w:sz w:val="24"/>
          <w:szCs w:val="24"/>
        </w:rPr>
      </w:pPr>
      <w:r w:rsidRPr="00502F36">
        <w:rPr>
          <w:b/>
          <w:bCs/>
          <w:sz w:val="24"/>
          <w:szCs w:val="24"/>
        </w:rPr>
        <w:t xml:space="preserve">Unrealistic Bids. </w:t>
      </w:r>
      <w:r w:rsidRPr="00502F36">
        <w:rPr>
          <w:sz w:val="24"/>
          <w:szCs w:val="24"/>
        </w:rPr>
        <w:t xml:space="preserve">Bidders should bear in mind that any proposal that is unrealistic in terms of the technical or schedule commitments or unrealistically high or low in cost </w:t>
      </w:r>
      <w:r w:rsidR="00F12BB2" w:rsidRPr="00502F36">
        <w:rPr>
          <w:sz w:val="24"/>
          <w:szCs w:val="24"/>
        </w:rPr>
        <w:t xml:space="preserve">may </w:t>
      </w:r>
      <w:r w:rsidRPr="00502F36">
        <w:rPr>
          <w:sz w:val="24"/>
          <w:szCs w:val="24"/>
        </w:rPr>
        <w:t xml:space="preserve">be deemed reflective of an inherent lack of technical </w:t>
      </w:r>
      <w:r w:rsidR="00F12BB2" w:rsidRPr="00502F36">
        <w:rPr>
          <w:sz w:val="24"/>
          <w:szCs w:val="24"/>
        </w:rPr>
        <w:t xml:space="preserve">knowledge </w:t>
      </w:r>
      <w:r w:rsidRPr="00502F36">
        <w:rPr>
          <w:sz w:val="24"/>
          <w:szCs w:val="24"/>
        </w:rPr>
        <w:t>or indicative of a failure to comprehend the complexity and risk of the County’s requirements as set forth in this RFP.</w:t>
      </w:r>
    </w:p>
    <w:p w14:paraId="75FB5844" w14:textId="30B4CB1D" w:rsidR="00A907D7" w:rsidRPr="00502F36" w:rsidRDefault="00A907D7" w:rsidP="000762EA">
      <w:pPr>
        <w:pStyle w:val="ListParagraph"/>
        <w:numPr>
          <w:ilvl w:val="0"/>
          <w:numId w:val="20"/>
        </w:numPr>
        <w:spacing w:after="240"/>
        <w:ind w:hanging="720"/>
        <w:rPr>
          <w:sz w:val="24"/>
          <w:szCs w:val="24"/>
        </w:rPr>
      </w:pPr>
      <w:r w:rsidRPr="00502F36">
        <w:rPr>
          <w:b/>
          <w:bCs/>
          <w:sz w:val="24"/>
          <w:szCs w:val="24"/>
        </w:rPr>
        <w:t xml:space="preserve">Price </w:t>
      </w:r>
      <w:r w:rsidR="00E3208D" w:rsidRPr="00502F36">
        <w:rPr>
          <w:b/>
          <w:bCs/>
          <w:sz w:val="24"/>
          <w:szCs w:val="24"/>
        </w:rPr>
        <w:t>Discrepancy</w:t>
      </w:r>
      <w:r w:rsidRPr="00502F36">
        <w:rPr>
          <w:b/>
          <w:bCs/>
          <w:sz w:val="24"/>
          <w:szCs w:val="24"/>
        </w:rPr>
        <w:t xml:space="preserve">. </w:t>
      </w:r>
      <w:r w:rsidRPr="00502F36">
        <w:rPr>
          <w:sz w:val="24"/>
          <w:szCs w:val="24"/>
        </w:rPr>
        <w:t xml:space="preserve">In the case of a discrepancy between the unit price and an extension, </w:t>
      </w:r>
      <w:r w:rsidR="00AB790E" w:rsidRPr="00502F36">
        <w:rPr>
          <w:sz w:val="24"/>
          <w:szCs w:val="24"/>
        </w:rPr>
        <w:t>the unit price will be used for evaluation purposes</w:t>
      </w:r>
      <w:r w:rsidRPr="00502F36">
        <w:rPr>
          <w:sz w:val="24"/>
          <w:szCs w:val="24"/>
        </w:rPr>
        <w:t xml:space="preserve">. </w:t>
      </w:r>
    </w:p>
    <w:p w14:paraId="06E99B5F" w14:textId="6EFDEA85" w:rsidR="00013283" w:rsidRPr="00502F36" w:rsidRDefault="00E248DB" w:rsidP="000762EA">
      <w:pPr>
        <w:pStyle w:val="ListParagraph"/>
        <w:numPr>
          <w:ilvl w:val="0"/>
          <w:numId w:val="20"/>
        </w:numPr>
        <w:spacing w:after="240"/>
        <w:ind w:hanging="720"/>
        <w:rPr>
          <w:sz w:val="24"/>
          <w:szCs w:val="24"/>
        </w:rPr>
      </w:pPr>
      <w:bookmarkStart w:id="39" w:name="_Hlk103954381"/>
      <w:r w:rsidRPr="00502F36">
        <w:rPr>
          <w:b/>
          <w:bCs/>
          <w:sz w:val="24"/>
          <w:szCs w:val="24"/>
        </w:rPr>
        <w:t xml:space="preserve">Evaluation Criteria Descriptions.  </w:t>
      </w:r>
      <w:r w:rsidRPr="00502F36">
        <w:rPr>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9"/>
    <w:p w14:paraId="49C98C43" w14:textId="5C283A74" w:rsidR="00B10D85" w:rsidRPr="00502F36" w:rsidRDefault="00463122" w:rsidP="000762EA">
      <w:pPr>
        <w:pStyle w:val="ListParagraph"/>
        <w:numPr>
          <w:ilvl w:val="0"/>
          <w:numId w:val="20"/>
        </w:numPr>
        <w:spacing w:after="240"/>
        <w:ind w:hanging="720"/>
        <w:rPr>
          <w:sz w:val="24"/>
          <w:szCs w:val="24"/>
        </w:rPr>
      </w:pPr>
      <w:r w:rsidRPr="00502F36">
        <w:rPr>
          <w:b/>
          <w:bCs/>
          <w:sz w:val="24"/>
          <w:szCs w:val="24"/>
        </w:rPr>
        <w:t xml:space="preserve">Evaluation Scores. </w:t>
      </w:r>
      <w:r w:rsidRPr="00502F36">
        <w:rPr>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502F36">
        <w:rPr>
          <w:sz w:val="24"/>
          <w:szCs w:val="24"/>
        </w:rPr>
        <w:t xml:space="preserve">    </w:t>
      </w:r>
    </w:p>
    <w:p w14:paraId="46761E91" w14:textId="236616E3" w:rsidR="00E2481A" w:rsidRPr="00502F36" w:rsidRDefault="00463122" w:rsidP="000762EA">
      <w:pPr>
        <w:pStyle w:val="ListParagraph"/>
        <w:numPr>
          <w:ilvl w:val="0"/>
          <w:numId w:val="20"/>
        </w:numPr>
        <w:spacing w:after="240"/>
        <w:ind w:hanging="720"/>
        <w:rPr>
          <w:sz w:val="24"/>
          <w:szCs w:val="24"/>
        </w:rPr>
      </w:pPr>
      <w:r w:rsidRPr="00502F36">
        <w:rPr>
          <w:b/>
          <w:bCs/>
          <w:sz w:val="24"/>
          <w:szCs w:val="24"/>
        </w:rPr>
        <w:t>Shortlist Process:</w:t>
      </w:r>
      <w:r w:rsidRPr="00502F36">
        <w:rPr>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The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502F36" w:rsidRDefault="001E33B4" w:rsidP="000762EA">
      <w:pPr>
        <w:pStyle w:val="ListParagraph"/>
        <w:numPr>
          <w:ilvl w:val="0"/>
          <w:numId w:val="20"/>
        </w:numPr>
        <w:spacing w:after="240"/>
        <w:ind w:hanging="720"/>
        <w:rPr>
          <w:sz w:val="24"/>
          <w:szCs w:val="24"/>
        </w:rPr>
      </w:pPr>
      <w:r w:rsidRPr="00502F36">
        <w:rPr>
          <w:b/>
          <w:bCs/>
          <w:sz w:val="24"/>
          <w:szCs w:val="24"/>
        </w:rPr>
        <w:lastRenderedPageBreak/>
        <w:t xml:space="preserve">Reference Checks.  </w:t>
      </w:r>
      <w:r w:rsidR="00463122" w:rsidRPr="00502F36">
        <w:rPr>
          <w:sz w:val="24"/>
          <w:szCs w:val="18"/>
        </w:rPr>
        <w:t xml:space="preserve">The County reserves the right to conduct reference check(s) on all Bidders who submitted a bid proposal.  The </w:t>
      </w:r>
      <w:r w:rsidR="00700FDF" w:rsidRPr="00502F36">
        <w:rPr>
          <w:sz w:val="24"/>
          <w:szCs w:val="18"/>
        </w:rPr>
        <w:t xml:space="preserve">CSC </w:t>
      </w:r>
      <w:r w:rsidR="00463122" w:rsidRPr="00502F36">
        <w:rPr>
          <w:sz w:val="24"/>
          <w:szCs w:val="18"/>
        </w:rPr>
        <w:t>will then score the reference check(s), as identified in the Evaluation Criteria below, which will then be included in the final score.</w:t>
      </w:r>
      <w:r w:rsidR="00740306" w:rsidRPr="00502F36">
        <w:rPr>
          <w:sz w:val="24"/>
          <w:szCs w:val="24"/>
        </w:rPr>
        <w:t xml:space="preserve"> </w:t>
      </w:r>
    </w:p>
    <w:p w14:paraId="30E69375" w14:textId="77777777" w:rsidR="00463122" w:rsidRPr="00502F36" w:rsidRDefault="00BF2422" w:rsidP="000762EA">
      <w:pPr>
        <w:pStyle w:val="ListParagraph"/>
        <w:numPr>
          <w:ilvl w:val="0"/>
          <w:numId w:val="20"/>
        </w:numPr>
        <w:spacing w:after="240"/>
        <w:ind w:hanging="720"/>
        <w:rPr>
          <w:sz w:val="24"/>
          <w:szCs w:val="24"/>
        </w:rPr>
      </w:pPr>
      <w:r w:rsidRPr="00502F36">
        <w:rPr>
          <w:b/>
          <w:bCs/>
          <w:sz w:val="24"/>
          <w:szCs w:val="24"/>
        </w:rPr>
        <w:t>Op</w:t>
      </w:r>
      <w:r w:rsidR="001E33B4" w:rsidRPr="00502F36">
        <w:rPr>
          <w:b/>
          <w:bCs/>
          <w:sz w:val="24"/>
          <w:szCs w:val="24"/>
        </w:rPr>
        <w:t xml:space="preserve">tional Vendor Interviews. </w:t>
      </w:r>
      <w:r w:rsidR="00445BAB" w:rsidRPr="00502F36">
        <w:rPr>
          <w:b/>
          <w:bCs/>
          <w:sz w:val="24"/>
          <w:szCs w:val="24"/>
        </w:rPr>
        <w:t xml:space="preserve"> </w:t>
      </w:r>
      <w:bookmarkStart w:id="40" w:name="_Hlk103954760"/>
      <w:r w:rsidR="00463122" w:rsidRPr="00502F36">
        <w:rPr>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14864B95" w:rsidR="00CA69BD" w:rsidRPr="00502F36" w:rsidRDefault="00E2481A" w:rsidP="00A23365">
      <w:pPr>
        <w:pStyle w:val="ListParagraph"/>
        <w:numPr>
          <w:ilvl w:val="0"/>
          <w:numId w:val="20"/>
        </w:numPr>
        <w:spacing w:after="240"/>
        <w:ind w:hanging="720"/>
        <w:rPr>
          <w:sz w:val="24"/>
          <w:szCs w:val="24"/>
        </w:rPr>
      </w:pPr>
      <w:r w:rsidRPr="00502F36">
        <w:rPr>
          <w:b/>
          <w:bCs/>
          <w:sz w:val="24"/>
          <w:szCs w:val="24"/>
        </w:rPr>
        <w:t>Final Scor</w:t>
      </w:r>
      <w:r w:rsidR="00BE6948" w:rsidRPr="00502F36">
        <w:rPr>
          <w:b/>
          <w:bCs/>
          <w:sz w:val="24"/>
          <w:szCs w:val="24"/>
        </w:rPr>
        <w:t>e</w:t>
      </w:r>
      <w:r w:rsidR="00463122" w:rsidRPr="00502F36">
        <w:rPr>
          <w:sz w:val="24"/>
          <w:szCs w:val="24"/>
        </w:rPr>
        <w:t xml:space="preserve">. </w:t>
      </w:r>
      <w:r w:rsidR="004555E5" w:rsidRPr="00502F36">
        <w:rPr>
          <w:sz w:val="24"/>
          <w:szCs w:val="24"/>
        </w:rPr>
        <w:t xml:space="preserve"> </w:t>
      </w:r>
      <w:r w:rsidR="00463122" w:rsidRPr="00502F36">
        <w:rPr>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502F36">
        <w:rPr>
          <w:i/>
          <w:iCs/>
          <w:sz w:val="24"/>
          <w:szCs w:val="24"/>
        </w:rPr>
        <w:t>local</w:t>
      </w:r>
      <w:r w:rsidR="00463122" w:rsidRPr="00502F36">
        <w:rPr>
          <w:sz w:val="24"/>
          <w:szCs w:val="24"/>
        </w:rPr>
        <w:t xml:space="preserve"> preference and 5% for either </w:t>
      </w:r>
      <w:r w:rsidR="00D24068" w:rsidRPr="00502F36">
        <w:rPr>
          <w:i/>
          <w:iCs/>
          <w:sz w:val="24"/>
          <w:szCs w:val="24"/>
        </w:rPr>
        <w:t>S</w:t>
      </w:r>
      <w:r w:rsidR="00463122" w:rsidRPr="00502F36">
        <w:rPr>
          <w:i/>
          <w:iCs/>
          <w:sz w:val="24"/>
          <w:szCs w:val="24"/>
        </w:rPr>
        <w:t>mall and Local</w:t>
      </w:r>
      <w:r w:rsidR="00463122" w:rsidRPr="00502F36">
        <w:rPr>
          <w:sz w:val="24"/>
          <w:szCs w:val="24"/>
        </w:rPr>
        <w:t xml:space="preserve"> or </w:t>
      </w:r>
      <w:r w:rsidR="00463122" w:rsidRPr="00502F36">
        <w:rPr>
          <w:i/>
          <w:iCs/>
          <w:sz w:val="24"/>
          <w:szCs w:val="24"/>
        </w:rPr>
        <w:t>Emerging and Local</w:t>
      </w:r>
      <w:r w:rsidR="00463122" w:rsidRPr="00502F36">
        <w:rPr>
          <w:sz w:val="24"/>
          <w:szCs w:val="24"/>
        </w:rPr>
        <w:t xml:space="preserve"> preference). Proposals will be ranked by their final scores.</w:t>
      </w:r>
    </w:p>
    <w:p w14:paraId="245D61E1" w14:textId="3D60B366" w:rsidR="002168AC" w:rsidRPr="00502F36" w:rsidRDefault="002168AC" w:rsidP="000762EA">
      <w:pPr>
        <w:pStyle w:val="ListParagraph"/>
        <w:numPr>
          <w:ilvl w:val="1"/>
          <w:numId w:val="20"/>
        </w:numPr>
        <w:spacing w:after="240"/>
        <w:ind w:hanging="720"/>
        <w:rPr>
          <w:sz w:val="24"/>
          <w:szCs w:val="24"/>
        </w:rPr>
      </w:pPr>
      <w:r w:rsidRPr="00502F36">
        <w:rPr>
          <w:i/>
          <w:iCs/>
          <w:sz w:val="24"/>
          <w:szCs w:val="24"/>
          <w:u w:val="single"/>
        </w:rPr>
        <w:t>Without Vendor Interview</w:t>
      </w:r>
      <w:r w:rsidRPr="00502F36">
        <w:rPr>
          <w:sz w:val="24"/>
          <w:szCs w:val="24"/>
        </w:rPr>
        <w:t xml:space="preserve">. </w:t>
      </w:r>
      <w:r w:rsidR="00E7015F" w:rsidRPr="00502F36">
        <w:rPr>
          <w:sz w:val="24"/>
          <w:szCs w:val="24"/>
        </w:rPr>
        <w:t xml:space="preserve">In procurements where there are no vendor interviews, the score received by the </w:t>
      </w:r>
      <w:r w:rsidR="00C10B05" w:rsidRPr="00502F36">
        <w:rPr>
          <w:sz w:val="24"/>
          <w:szCs w:val="24"/>
        </w:rPr>
        <w:t xml:space="preserve">evaluation of the written </w:t>
      </w:r>
      <w:r w:rsidR="00E7015F" w:rsidRPr="00502F36">
        <w:rPr>
          <w:sz w:val="24"/>
          <w:szCs w:val="24"/>
        </w:rPr>
        <w:t xml:space="preserve">proposal with the </w:t>
      </w:r>
      <w:r w:rsidR="009729CF" w:rsidRPr="00502F36">
        <w:rPr>
          <w:sz w:val="24"/>
          <w:szCs w:val="24"/>
        </w:rPr>
        <w:t>r</w:t>
      </w:r>
      <w:r w:rsidR="00C10B05" w:rsidRPr="00502F36">
        <w:rPr>
          <w:sz w:val="24"/>
          <w:szCs w:val="24"/>
        </w:rPr>
        <w:t xml:space="preserve">eference </w:t>
      </w:r>
      <w:r w:rsidR="00E7015F" w:rsidRPr="00502F36">
        <w:rPr>
          <w:sz w:val="24"/>
          <w:szCs w:val="24"/>
        </w:rPr>
        <w:t>score added will be the final score.</w:t>
      </w:r>
      <w:r w:rsidR="00BE6948" w:rsidRPr="00502F36">
        <w:rPr>
          <w:sz w:val="24"/>
          <w:szCs w:val="24"/>
        </w:rPr>
        <w:t xml:space="preserve"> </w:t>
      </w:r>
    </w:p>
    <w:p w14:paraId="72D94375" w14:textId="491EE008" w:rsidR="00E2481A" w:rsidRPr="00502F36" w:rsidRDefault="002168AC" w:rsidP="000762EA">
      <w:pPr>
        <w:pStyle w:val="ListParagraph"/>
        <w:numPr>
          <w:ilvl w:val="1"/>
          <w:numId w:val="20"/>
        </w:numPr>
        <w:spacing w:after="240"/>
        <w:ind w:hanging="720"/>
        <w:rPr>
          <w:sz w:val="24"/>
          <w:szCs w:val="24"/>
        </w:rPr>
      </w:pPr>
      <w:r w:rsidRPr="00502F36">
        <w:rPr>
          <w:i/>
          <w:iCs/>
          <w:sz w:val="24"/>
          <w:szCs w:val="24"/>
          <w:u w:val="single"/>
        </w:rPr>
        <w:t>With Vendor Interview.</w:t>
      </w:r>
      <w:r w:rsidRPr="00502F36">
        <w:rPr>
          <w:sz w:val="24"/>
          <w:szCs w:val="24"/>
        </w:rPr>
        <w:t xml:space="preserve"> </w:t>
      </w:r>
      <w:r w:rsidR="00463122" w:rsidRPr="00502F36">
        <w:rPr>
          <w:sz w:val="24"/>
          <w:szCs w:val="24"/>
        </w:rPr>
        <w:t xml:space="preserve">In procurements where there are vendor interviews, the </w:t>
      </w:r>
      <w:r w:rsidR="00700FDF" w:rsidRPr="00502F36">
        <w:rPr>
          <w:sz w:val="24"/>
          <w:szCs w:val="24"/>
        </w:rPr>
        <w:t xml:space="preserve">CSC </w:t>
      </w:r>
      <w:r w:rsidR="00463122" w:rsidRPr="00502F36">
        <w:rPr>
          <w:sz w:val="24"/>
          <w:szCs w:val="24"/>
        </w:rPr>
        <w:t>will consider the interview and may adjust the scores received by the evaluation of the written proposal which, with the reference scores added, will be the final score</w:t>
      </w:r>
      <w:r w:rsidR="004D2816" w:rsidRPr="00502F36">
        <w:rPr>
          <w:sz w:val="24"/>
          <w:szCs w:val="24"/>
        </w:rPr>
        <w:t>.</w:t>
      </w:r>
      <w:bookmarkEnd w:id="40"/>
      <w:r w:rsidR="004D2816" w:rsidRPr="00502F36">
        <w:rPr>
          <w:sz w:val="24"/>
          <w:szCs w:val="24"/>
        </w:rPr>
        <w:t xml:space="preserve">  </w:t>
      </w:r>
      <w:r w:rsidR="00BE6948" w:rsidRPr="00502F36">
        <w:rPr>
          <w:sz w:val="24"/>
          <w:szCs w:val="24"/>
        </w:rPr>
        <w:t xml:space="preserve">  </w:t>
      </w:r>
    </w:p>
    <w:p w14:paraId="13FDD9F1" w14:textId="15F8C432" w:rsidR="00A907D7" w:rsidRPr="00502F36" w:rsidRDefault="00A907D7" w:rsidP="00A23365">
      <w:pPr>
        <w:pStyle w:val="ListParagraph"/>
        <w:numPr>
          <w:ilvl w:val="0"/>
          <w:numId w:val="20"/>
        </w:numPr>
        <w:spacing w:after="240"/>
        <w:ind w:hanging="720"/>
        <w:rPr>
          <w:sz w:val="24"/>
          <w:szCs w:val="24"/>
        </w:rPr>
      </w:pPr>
      <w:r w:rsidRPr="00502F36">
        <w:rPr>
          <w:b/>
          <w:bCs/>
          <w:sz w:val="24"/>
          <w:szCs w:val="24"/>
        </w:rPr>
        <w:t>Contact During Evaluation Process</w:t>
      </w:r>
      <w:r w:rsidR="009447C0" w:rsidRPr="00502F36">
        <w:rPr>
          <w:b/>
          <w:bCs/>
          <w:sz w:val="24"/>
          <w:szCs w:val="24"/>
        </w:rPr>
        <w:t>.</w:t>
      </w:r>
      <w:r w:rsidRPr="00502F36">
        <w:rPr>
          <w:b/>
          <w:bCs/>
          <w:sz w:val="24"/>
          <w:szCs w:val="24"/>
        </w:rPr>
        <w:t xml:space="preserve"> </w:t>
      </w:r>
      <w:r w:rsidRPr="00502F36">
        <w:rPr>
          <w:sz w:val="24"/>
          <w:szCs w:val="24"/>
        </w:rPr>
        <w:t xml:space="preserve">All contact during the evaluation phase </w:t>
      </w:r>
      <w:r w:rsidR="00C063D4" w:rsidRPr="00502F36">
        <w:rPr>
          <w:sz w:val="24"/>
          <w:szCs w:val="24"/>
        </w:rPr>
        <w:t>must</w:t>
      </w:r>
      <w:r w:rsidRPr="00502F36">
        <w:rPr>
          <w:sz w:val="24"/>
          <w:szCs w:val="24"/>
        </w:rPr>
        <w:t xml:space="preserve"> be through </w:t>
      </w:r>
      <w:r w:rsidR="00A03DB9" w:rsidRPr="00502F36">
        <w:rPr>
          <w:sz w:val="24"/>
          <w:szCs w:val="24"/>
        </w:rPr>
        <w:t>the ACSSA Contract</w:t>
      </w:r>
      <w:r w:rsidR="00C920EA" w:rsidRPr="00502F36">
        <w:rPr>
          <w:sz w:val="24"/>
          <w:szCs w:val="24"/>
        </w:rPr>
        <w:t>s</w:t>
      </w:r>
      <w:r w:rsidR="00A03DB9" w:rsidRPr="00502F36">
        <w:rPr>
          <w:sz w:val="24"/>
          <w:szCs w:val="24"/>
        </w:rPr>
        <w:t xml:space="preserve"> Office </w:t>
      </w:r>
      <w:r w:rsidRPr="00502F36">
        <w:rPr>
          <w:sz w:val="24"/>
          <w:szCs w:val="24"/>
        </w:rPr>
        <w:t xml:space="preserve">only.  Bidders </w:t>
      </w:r>
      <w:r w:rsidR="00C063D4" w:rsidRPr="00502F36">
        <w:rPr>
          <w:sz w:val="24"/>
          <w:szCs w:val="24"/>
        </w:rPr>
        <w:t>must</w:t>
      </w:r>
      <w:r w:rsidRPr="00502F36">
        <w:rPr>
          <w:sz w:val="24"/>
          <w:szCs w:val="24"/>
        </w:rPr>
        <w:t xml:space="preserve"> neither contact nor lobby </w:t>
      </w:r>
      <w:r w:rsidR="00700FDF" w:rsidRPr="00502F36">
        <w:rPr>
          <w:sz w:val="24"/>
          <w:szCs w:val="24"/>
        </w:rPr>
        <w:t xml:space="preserve">CSC </w:t>
      </w:r>
      <w:r w:rsidRPr="00502F36">
        <w:rPr>
          <w:sz w:val="24"/>
          <w:szCs w:val="24"/>
        </w:rPr>
        <w:t>during the evaluation process.  Attempts by Bidder</w:t>
      </w:r>
      <w:r w:rsidR="009447C0" w:rsidRPr="00502F36">
        <w:rPr>
          <w:sz w:val="24"/>
          <w:szCs w:val="24"/>
        </w:rPr>
        <w:t>s</w:t>
      </w:r>
      <w:r w:rsidRPr="00502F36">
        <w:rPr>
          <w:sz w:val="24"/>
          <w:szCs w:val="24"/>
        </w:rPr>
        <w:t xml:space="preserve"> to contact and/or influence members of the CSC may result in disqualification of Bidder</w:t>
      </w:r>
      <w:r w:rsidR="003C00D7" w:rsidRPr="00502F36">
        <w:rPr>
          <w:sz w:val="24"/>
          <w:szCs w:val="24"/>
        </w:rPr>
        <w:t>s</w:t>
      </w:r>
      <w:r w:rsidRPr="00502F36">
        <w:rPr>
          <w:sz w:val="24"/>
          <w:szCs w:val="24"/>
        </w:rPr>
        <w:t xml:space="preserve">. </w:t>
      </w:r>
    </w:p>
    <w:p w14:paraId="0C9E9E8A" w14:textId="1A03339B" w:rsidR="00742579" w:rsidRPr="00502F36" w:rsidRDefault="00A907D7" w:rsidP="00691620">
      <w:pPr>
        <w:pStyle w:val="ListParagraph"/>
        <w:numPr>
          <w:ilvl w:val="0"/>
          <w:numId w:val="20"/>
        </w:numPr>
        <w:spacing w:after="240"/>
        <w:ind w:hanging="720"/>
        <w:rPr>
          <w:sz w:val="24"/>
          <w:szCs w:val="24"/>
        </w:rPr>
      </w:pPr>
      <w:r w:rsidRPr="00502F36">
        <w:rPr>
          <w:b/>
          <w:bCs/>
          <w:sz w:val="24"/>
          <w:szCs w:val="24"/>
        </w:rPr>
        <w:t xml:space="preserve">Determining Award. </w:t>
      </w:r>
      <w:r w:rsidRPr="00502F36">
        <w:rPr>
          <w:sz w:val="24"/>
          <w:szCs w:val="24"/>
        </w:rPr>
        <w:t xml:space="preserve">As a result of this RFP, the County intends to award a contract to the </w:t>
      </w:r>
      <w:r w:rsidR="003B25AE" w:rsidRPr="00502F36">
        <w:rPr>
          <w:sz w:val="24"/>
          <w:szCs w:val="24"/>
        </w:rPr>
        <w:t>highest</w:t>
      </w:r>
      <w:r w:rsidR="00AB790E" w:rsidRPr="00502F36">
        <w:rPr>
          <w:sz w:val="24"/>
          <w:szCs w:val="24"/>
        </w:rPr>
        <w:t>-</w:t>
      </w:r>
      <w:r w:rsidR="003B25AE" w:rsidRPr="00502F36">
        <w:rPr>
          <w:sz w:val="24"/>
          <w:szCs w:val="24"/>
        </w:rPr>
        <w:t xml:space="preserve">ranked </w:t>
      </w:r>
      <w:r w:rsidR="009F79B0" w:rsidRPr="00502F36">
        <w:rPr>
          <w:sz w:val="24"/>
          <w:szCs w:val="24"/>
        </w:rPr>
        <w:t xml:space="preserve">responsible </w:t>
      </w:r>
      <w:r w:rsidR="003B25AE" w:rsidRPr="00502F36">
        <w:rPr>
          <w:sz w:val="24"/>
          <w:szCs w:val="24"/>
        </w:rPr>
        <w:t xml:space="preserve">Bidder(s) as determined by the combined weight of the Evaluation Criteria, </w:t>
      </w:r>
      <w:r w:rsidRPr="00502F36">
        <w:rPr>
          <w:sz w:val="24"/>
          <w:szCs w:val="24"/>
        </w:rPr>
        <w:t xml:space="preserve">whose response conforms to the RFP and whose bid presents the </w:t>
      </w:r>
      <w:r w:rsidR="00AB790E" w:rsidRPr="00502F36">
        <w:rPr>
          <w:sz w:val="24"/>
          <w:szCs w:val="24"/>
        </w:rPr>
        <w:t>greatest</w:t>
      </w:r>
      <w:r w:rsidRPr="00502F36">
        <w:rPr>
          <w:sz w:val="24"/>
          <w:szCs w:val="24"/>
        </w:rPr>
        <w:t xml:space="preserve"> value to the County considering all </w:t>
      </w:r>
      <w:r w:rsidR="00344D69" w:rsidRPr="00502F36">
        <w:rPr>
          <w:sz w:val="24"/>
          <w:szCs w:val="24"/>
        </w:rPr>
        <w:t>E</w:t>
      </w:r>
      <w:r w:rsidRPr="00502F36">
        <w:rPr>
          <w:sz w:val="24"/>
          <w:szCs w:val="24"/>
        </w:rPr>
        <w:t xml:space="preserve">valuation </w:t>
      </w:r>
      <w:r w:rsidR="00344D69" w:rsidRPr="00502F36">
        <w:rPr>
          <w:sz w:val="24"/>
          <w:szCs w:val="24"/>
        </w:rPr>
        <w:t>C</w:t>
      </w:r>
      <w:r w:rsidRPr="00502F36">
        <w:rPr>
          <w:sz w:val="24"/>
          <w:szCs w:val="24"/>
        </w:rPr>
        <w:t xml:space="preserve">riteria.  </w:t>
      </w:r>
      <w:r w:rsidR="009F79B0" w:rsidRPr="00502F36">
        <w:rPr>
          <w:sz w:val="24"/>
          <w:szCs w:val="24"/>
        </w:rPr>
        <w:t xml:space="preserve">The combined weight of the Evaluation Criteria is greater in importance than </w:t>
      </w:r>
      <w:r w:rsidR="00AB790E" w:rsidRPr="00502F36">
        <w:rPr>
          <w:sz w:val="24"/>
          <w:szCs w:val="24"/>
        </w:rPr>
        <w:t xml:space="preserve">the </w:t>
      </w:r>
      <w:r w:rsidR="009F79B0" w:rsidRPr="00502F36">
        <w:rPr>
          <w:sz w:val="24"/>
          <w:szCs w:val="24"/>
        </w:rPr>
        <w:t xml:space="preserve">cost in determining the </w:t>
      </w:r>
      <w:r w:rsidR="00EB4661" w:rsidRPr="00502F36">
        <w:rPr>
          <w:sz w:val="24"/>
          <w:szCs w:val="24"/>
        </w:rPr>
        <w:t>best</w:t>
      </w:r>
      <w:r w:rsidR="009F79B0" w:rsidRPr="00502F36">
        <w:rPr>
          <w:sz w:val="24"/>
          <w:szCs w:val="24"/>
        </w:rPr>
        <w:t xml:space="preserve"> value to the County. </w:t>
      </w:r>
      <w:r w:rsidRPr="00502F36">
        <w:rPr>
          <w:sz w:val="24"/>
          <w:szCs w:val="24"/>
        </w:rPr>
        <w:t xml:space="preserve">The County may award a contract of higher qualitative competence over the lowest priced response. </w:t>
      </w:r>
    </w:p>
    <w:p w14:paraId="3C34B926" w14:textId="77777777" w:rsidR="00742579" w:rsidRPr="00F1482D" w:rsidRDefault="00742579" w:rsidP="00691620">
      <w:pPr>
        <w:pStyle w:val="ListParagraph"/>
        <w:numPr>
          <w:ilvl w:val="0"/>
          <w:numId w:val="20"/>
        </w:numPr>
        <w:spacing w:after="240"/>
        <w:ind w:hanging="720"/>
        <w:rPr>
          <w:sz w:val="24"/>
          <w:szCs w:val="24"/>
        </w:rPr>
      </w:pPr>
      <w:r w:rsidRPr="00F1482D">
        <w:rPr>
          <w:sz w:val="24"/>
          <w:szCs w:val="24"/>
        </w:rPr>
        <w:t>The zero to five-point scale range is defined as follows:</w:t>
      </w:r>
    </w:p>
    <w:tbl>
      <w:tblPr>
        <w:tblW w:w="877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980"/>
        <w:gridCol w:w="6187"/>
      </w:tblGrid>
      <w:tr w:rsidR="00742579" w:rsidRPr="00F1482D" w14:paraId="65F8AAD7" w14:textId="77777777" w:rsidTr="00EC69B7">
        <w:trPr>
          <w:trHeight w:val="20"/>
        </w:trPr>
        <w:tc>
          <w:tcPr>
            <w:tcW w:w="607" w:type="dxa"/>
            <w:tcMar>
              <w:top w:w="29" w:type="dxa"/>
              <w:left w:w="115" w:type="dxa"/>
              <w:bottom w:w="29" w:type="dxa"/>
              <w:right w:w="115" w:type="dxa"/>
            </w:tcMar>
            <w:vAlign w:val="center"/>
          </w:tcPr>
          <w:p w14:paraId="4DAFB64E" w14:textId="77777777" w:rsidR="00742579" w:rsidRPr="00F1482D" w:rsidRDefault="00742579" w:rsidP="00563F02">
            <w:pPr>
              <w:rPr>
                <w:sz w:val="24"/>
                <w:szCs w:val="24"/>
              </w:rPr>
            </w:pPr>
            <w:r w:rsidRPr="00F1482D">
              <w:rPr>
                <w:sz w:val="24"/>
                <w:szCs w:val="24"/>
              </w:rPr>
              <w:t>0</w:t>
            </w:r>
          </w:p>
        </w:tc>
        <w:tc>
          <w:tcPr>
            <w:tcW w:w="1980" w:type="dxa"/>
            <w:tcMar>
              <w:top w:w="29" w:type="dxa"/>
              <w:left w:w="115" w:type="dxa"/>
              <w:bottom w:w="29" w:type="dxa"/>
              <w:right w:w="115" w:type="dxa"/>
            </w:tcMar>
            <w:vAlign w:val="center"/>
          </w:tcPr>
          <w:p w14:paraId="68F19D75" w14:textId="77777777" w:rsidR="00742579" w:rsidRPr="00F1482D" w:rsidRDefault="00742579" w:rsidP="00563F02">
            <w:pPr>
              <w:rPr>
                <w:sz w:val="24"/>
                <w:szCs w:val="24"/>
              </w:rPr>
            </w:pPr>
            <w:r w:rsidRPr="00F1482D">
              <w:rPr>
                <w:sz w:val="24"/>
                <w:szCs w:val="24"/>
              </w:rPr>
              <w:t>Not Acceptable</w:t>
            </w:r>
          </w:p>
        </w:tc>
        <w:tc>
          <w:tcPr>
            <w:tcW w:w="6187" w:type="dxa"/>
            <w:tcMar>
              <w:top w:w="29" w:type="dxa"/>
              <w:left w:w="115" w:type="dxa"/>
              <w:bottom w:w="29" w:type="dxa"/>
              <w:right w:w="115" w:type="dxa"/>
            </w:tcMar>
            <w:vAlign w:val="center"/>
          </w:tcPr>
          <w:p w14:paraId="18328A84" w14:textId="1DA2D815" w:rsidR="00742579" w:rsidRPr="00F1482D" w:rsidRDefault="00742579" w:rsidP="00563F02">
            <w:pPr>
              <w:rPr>
                <w:sz w:val="24"/>
                <w:szCs w:val="24"/>
              </w:rPr>
            </w:pPr>
            <w:r w:rsidRPr="00F1482D">
              <w:rPr>
                <w:sz w:val="24"/>
                <w:szCs w:val="24"/>
              </w:rPr>
              <w:t xml:space="preserve">Non-responsive, fails to meet RFP specification.  The approach has no probability of success.  If the unmet specification is a mandatory requirement, this score </w:t>
            </w:r>
            <w:r w:rsidR="000C2C22" w:rsidRPr="00F1482D">
              <w:rPr>
                <w:sz w:val="24"/>
                <w:szCs w:val="24"/>
              </w:rPr>
              <w:t xml:space="preserve">may </w:t>
            </w:r>
            <w:r w:rsidRPr="00F1482D">
              <w:rPr>
                <w:sz w:val="24"/>
                <w:szCs w:val="24"/>
              </w:rPr>
              <w:t xml:space="preserve">result in </w:t>
            </w:r>
            <w:r w:rsidR="00AB790E" w:rsidRPr="00F1482D">
              <w:rPr>
                <w:sz w:val="24"/>
                <w:szCs w:val="24"/>
              </w:rPr>
              <w:t xml:space="preserve">the </w:t>
            </w:r>
            <w:r w:rsidRPr="00F1482D">
              <w:rPr>
                <w:sz w:val="24"/>
                <w:szCs w:val="24"/>
              </w:rPr>
              <w:t xml:space="preserve">disqualification of </w:t>
            </w:r>
            <w:r w:rsidR="00AB790E" w:rsidRPr="00F1482D">
              <w:rPr>
                <w:sz w:val="24"/>
                <w:szCs w:val="24"/>
              </w:rPr>
              <w:t xml:space="preserve">the </w:t>
            </w:r>
            <w:r w:rsidRPr="00F1482D">
              <w:rPr>
                <w:sz w:val="24"/>
                <w:szCs w:val="24"/>
              </w:rPr>
              <w:t>proposal.</w:t>
            </w:r>
          </w:p>
        </w:tc>
      </w:tr>
      <w:tr w:rsidR="00742579" w:rsidRPr="00F1482D" w14:paraId="3EDAAE8E" w14:textId="77777777" w:rsidTr="00EC69B7">
        <w:trPr>
          <w:trHeight w:val="20"/>
        </w:trPr>
        <w:tc>
          <w:tcPr>
            <w:tcW w:w="607" w:type="dxa"/>
            <w:tcMar>
              <w:top w:w="29" w:type="dxa"/>
              <w:left w:w="115" w:type="dxa"/>
              <w:bottom w:w="29" w:type="dxa"/>
              <w:right w:w="115" w:type="dxa"/>
            </w:tcMar>
            <w:vAlign w:val="center"/>
          </w:tcPr>
          <w:p w14:paraId="0FBEDF7D" w14:textId="77777777" w:rsidR="00742579" w:rsidRPr="00F1482D" w:rsidRDefault="00742579" w:rsidP="00563F02">
            <w:pPr>
              <w:rPr>
                <w:sz w:val="24"/>
                <w:szCs w:val="24"/>
              </w:rPr>
            </w:pPr>
            <w:r w:rsidRPr="00F1482D">
              <w:rPr>
                <w:sz w:val="24"/>
                <w:szCs w:val="24"/>
              </w:rPr>
              <w:t>1</w:t>
            </w:r>
          </w:p>
        </w:tc>
        <w:tc>
          <w:tcPr>
            <w:tcW w:w="1980" w:type="dxa"/>
            <w:tcMar>
              <w:top w:w="29" w:type="dxa"/>
              <w:left w:w="115" w:type="dxa"/>
              <w:bottom w:w="29" w:type="dxa"/>
              <w:right w:w="115" w:type="dxa"/>
            </w:tcMar>
            <w:vAlign w:val="center"/>
          </w:tcPr>
          <w:p w14:paraId="289068AC" w14:textId="77777777" w:rsidR="00742579" w:rsidRPr="00F1482D" w:rsidRDefault="00742579" w:rsidP="00563F02">
            <w:pPr>
              <w:rPr>
                <w:sz w:val="24"/>
                <w:szCs w:val="24"/>
              </w:rPr>
            </w:pPr>
            <w:r w:rsidRPr="00F1482D">
              <w:rPr>
                <w:sz w:val="24"/>
                <w:szCs w:val="24"/>
              </w:rPr>
              <w:t>Poor</w:t>
            </w:r>
          </w:p>
        </w:tc>
        <w:tc>
          <w:tcPr>
            <w:tcW w:w="6187" w:type="dxa"/>
            <w:tcMar>
              <w:top w:w="29" w:type="dxa"/>
              <w:left w:w="115" w:type="dxa"/>
              <w:bottom w:w="29" w:type="dxa"/>
              <w:right w:w="115" w:type="dxa"/>
            </w:tcMar>
            <w:vAlign w:val="center"/>
          </w:tcPr>
          <w:p w14:paraId="470C530B" w14:textId="77777777" w:rsidR="00742579" w:rsidRPr="00F1482D" w:rsidRDefault="00742579" w:rsidP="00563F02">
            <w:pPr>
              <w:rPr>
                <w:sz w:val="24"/>
                <w:szCs w:val="24"/>
              </w:rPr>
            </w:pPr>
            <w:r w:rsidRPr="00F1482D">
              <w:rPr>
                <w:sz w:val="24"/>
                <w:szCs w:val="24"/>
              </w:rPr>
              <w:t>Below average, falls short of expectations, is substandard to that which is the average or expected norm, has a low probability of success in achieving objectives per RFP.</w:t>
            </w:r>
          </w:p>
        </w:tc>
      </w:tr>
      <w:tr w:rsidR="00742579" w:rsidRPr="00F1482D" w14:paraId="6A6D446A" w14:textId="77777777" w:rsidTr="00EC69B7">
        <w:trPr>
          <w:trHeight w:val="20"/>
        </w:trPr>
        <w:tc>
          <w:tcPr>
            <w:tcW w:w="607" w:type="dxa"/>
            <w:tcMar>
              <w:top w:w="29" w:type="dxa"/>
              <w:left w:w="115" w:type="dxa"/>
              <w:bottom w:w="29" w:type="dxa"/>
              <w:right w:w="115" w:type="dxa"/>
            </w:tcMar>
            <w:vAlign w:val="center"/>
          </w:tcPr>
          <w:p w14:paraId="66674417" w14:textId="77777777" w:rsidR="00742579" w:rsidRPr="00F1482D" w:rsidRDefault="00742579" w:rsidP="00563F02">
            <w:pPr>
              <w:rPr>
                <w:sz w:val="24"/>
                <w:szCs w:val="24"/>
              </w:rPr>
            </w:pPr>
            <w:r w:rsidRPr="00F1482D">
              <w:rPr>
                <w:sz w:val="24"/>
                <w:szCs w:val="24"/>
              </w:rPr>
              <w:lastRenderedPageBreak/>
              <w:t>2</w:t>
            </w:r>
          </w:p>
        </w:tc>
        <w:tc>
          <w:tcPr>
            <w:tcW w:w="1980" w:type="dxa"/>
            <w:tcMar>
              <w:top w:w="29" w:type="dxa"/>
              <w:left w:w="115" w:type="dxa"/>
              <w:bottom w:w="29" w:type="dxa"/>
              <w:right w:w="115" w:type="dxa"/>
            </w:tcMar>
            <w:vAlign w:val="center"/>
          </w:tcPr>
          <w:p w14:paraId="22AC23A3" w14:textId="77777777" w:rsidR="00742579" w:rsidRPr="00F1482D" w:rsidRDefault="00742579" w:rsidP="00563F02">
            <w:pPr>
              <w:rPr>
                <w:sz w:val="24"/>
                <w:szCs w:val="24"/>
              </w:rPr>
            </w:pPr>
            <w:r w:rsidRPr="00F1482D">
              <w:rPr>
                <w:sz w:val="24"/>
                <w:szCs w:val="24"/>
              </w:rPr>
              <w:t>Fair</w:t>
            </w:r>
          </w:p>
        </w:tc>
        <w:tc>
          <w:tcPr>
            <w:tcW w:w="6187" w:type="dxa"/>
            <w:tcMar>
              <w:top w:w="29" w:type="dxa"/>
              <w:left w:w="115" w:type="dxa"/>
              <w:bottom w:w="29" w:type="dxa"/>
              <w:right w:w="115" w:type="dxa"/>
            </w:tcMar>
            <w:vAlign w:val="center"/>
          </w:tcPr>
          <w:p w14:paraId="40DFF2AA" w14:textId="46120CF4" w:rsidR="00742579" w:rsidRPr="00F1482D" w:rsidRDefault="00742579" w:rsidP="00563F02">
            <w:pPr>
              <w:rPr>
                <w:sz w:val="24"/>
                <w:szCs w:val="24"/>
              </w:rPr>
            </w:pPr>
            <w:r w:rsidRPr="00F1482D">
              <w:rPr>
                <w:sz w:val="24"/>
                <w:szCs w:val="24"/>
              </w:rPr>
              <w:t>Has a reasonable probability of success</w:t>
            </w:r>
            <w:r w:rsidR="00AB790E" w:rsidRPr="00F1482D">
              <w:rPr>
                <w:sz w:val="24"/>
                <w:szCs w:val="24"/>
              </w:rPr>
              <w:t>;</w:t>
            </w:r>
            <w:r w:rsidRPr="00F1482D">
              <w:rPr>
                <w:sz w:val="24"/>
                <w:szCs w:val="24"/>
              </w:rPr>
              <w:t xml:space="preserve"> however, some objectives may not be met.</w:t>
            </w:r>
          </w:p>
        </w:tc>
      </w:tr>
      <w:tr w:rsidR="00742579" w:rsidRPr="00F1482D" w14:paraId="2A18B630" w14:textId="77777777" w:rsidTr="00EC69B7">
        <w:trPr>
          <w:trHeight w:val="20"/>
        </w:trPr>
        <w:tc>
          <w:tcPr>
            <w:tcW w:w="607" w:type="dxa"/>
            <w:tcMar>
              <w:top w:w="29" w:type="dxa"/>
              <w:left w:w="115" w:type="dxa"/>
              <w:bottom w:w="29" w:type="dxa"/>
              <w:right w:w="115" w:type="dxa"/>
            </w:tcMar>
            <w:vAlign w:val="center"/>
          </w:tcPr>
          <w:p w14:paraId="7CE67C7B" w14:textId="77777777" w:rsidR="00742579" w:rsidRPr="00F1482D" w:rsidRDefault="00742579" w:rsidP="00563F02">
            <w:pPr>
              <w:rPr>
                <w:sz w:val="24"/>
                <w:szCs w:val="24"/>
              </w:rPr>
            </w:pPr>
            <w:r w:rsidRPr="00F1482D">
              <w:rPr>
                <w:sz w:val="24"/>
                <w:szCs w:val="24"/>
              </w:rPr>
              <w:t>3</w:t>
            </w:r>
          </w:p>
        </w:tc>
        <w:tc>
          <w:tcPr>
            <w:tcW w:w="1980" w:type="dxa"/>
            <w:tcMar>
              <w:top w:w="29" w:type="dxa"/>
              <w:left w:w="115" w:type="dxa"/>
              <w:bottom w:w="29" w:type="dxa"/>
              <w:right w:w="115" w:type="dxa"/>
            </w:tcMar>
            <w:vAlign w:val="center"/>
          </w:tcPr>
          <w:p w14:paraId="3142830E" w14:textId="77777777" w:rsidR="00742579" w:rsidRPr="00F1482D" w:rsidRDefault="00742579" w:rsidP="00563F02">
            <w:pPr>
              <w:rPr>
                <w:sz w:val="24"/>
                <w:szCs w:val="24"/>
              </w:rPr>
            </w:pPr>
            <w:r w:rsidRPr="00F1482D">
              <w:rPr>
                <w:sz w:val="24"/>
                <w:szCs w:val="24"/>
              </w:rPr>
              <w:t>Average</w:t>
            </w:r>
          </w:p>
        </w:tc>
        <w:tc>
          <w:tcPr>
            <w:tcW w:w="6187" w:type="dxa"/>
            <w:tcMar>
              <w:top w:w="29" w:type="dxa"/>
              <w:left w:w="115" w:type="dxa"/>
              <w:bottom w:w="29" w:type="dxa"/>
              <w:right w:w="115" w:type="dxa"/>
            </w:tcMar>
            <w:vAlign w:val="center"/>
          </w:tcPr>
          <w:p w14:paraId="5FAA7A0A" w14:textId="6D70E2A4" w:rsidR="00742579" w:rsidRPr="00F1482D" w:rsidRDefault="00742579" w:rsidP="00563F02">
            <w:pPr>
              <w:rPr>
                <w:sz w:val="24"/>
                <w:szCs w:val="24"/>
              </w:rPr>
            </w:pPr>
            <w:r w:rsidRPr="00F1482D">
              <w:rPr>
                <w:sz w:val="24"/>
                <w:szCs w:val="24"/>
              </w:rPr>
              <w:t xml:space="preserve">Acceptable </w:t>
            </w:r>
            <w:r w:rsidR="00AB790E" w:rsidRPr="00F1482D">
              <w:rPr>
                <w:sz w:val="24"/>
                <w:szCs w:val="24"/>
              </w:rPr>
              <w:t xml:space="preserve">and </w:t>
            </w:r>
            <w:r w:rsidR="00EB4661" w:rsidRPr="00F1482D">
              <w:rPr>
                <w:sz w:val="24"/>
                <w:szCs w:val="24"/>
              </w:rPr>
              <w:t xml:space="preserve">likely to </w:t>
            </w:r>
            <w:r w:rsidRPr="00F1482D">
              <w:rPr>
                <w:sz w:val="24"/>
                <w:szCs w:val="24"/>
              </w:rPr>
              <w:t xml:space="preserve">achieves all objectives in a reasonable fashion per RFP specification.  This will be the baseline score for each item with adjustments based on </w:t>
            </w:r>
            <w:r w:rsidR="00AB790E" w:rsidRPr="00F1482D">
              <w:rPr>
                <w:sz w:val="24"/>
                <w:szCs w:val="24"/>
              </w:rPr>
              <w:t xml:space="preserve">the </w:t>
            </w:r>
            <w:r w:rsidRPr="00F1482D">
              <w:rPr>
                <w:sz w:val="24"/>
                <w:szCs w:val="24"/>
              </w:rPr>
              <w:t xml:space="preserve">interpretation of </w:t>
            </w:r>
            <w:r w:rsidR="00AB790E" w:rsidRPr="00F1482D">
              <w:rPr>
                <w:sz w:val="24"/>
                <w:szCs w:val="24"/>
              </w:rPr>
              <w:t xml:space="preserve">the </w:t>
            </w:r>
            <w:r w:rsidRPr="00F1482D">
              <w:rPr>
                <w:sz w:val="24"/>
                <w:szCs w:val="24"/>
              </w:rPr>
              <w:t xml:space="preserve">proposal by </w:t>
            </w:r>
            <w:r w:rsidR="00F11599" w:rsidRPr="00F1482D">
              <w:rPr>
                <w:sz w:val="24"/>
                <w:szCs w:val="24"/>
              </w:rPr>
              <w:t>CSC</w:t>
            </w:r>
            <w:r w:rsidRPr="00F1482D">
              <w:rPr>
                <w:sz w:val="24"/>
                <w:szCs w:val="24"/>
              </w:rPr>
              <w:t xml:space="preserve"> members.  </w:t>
            </w:r>
          </w:p>
        </w:tc>
      </w:tr>
      <w:tr w:rsidR="00742579" w:rsidRPr="00F1482D" w14:paraId="22EE4954" w14:textId="77777777" w:rsidTr="00EC69B7">
        <w:trPr>
          <w:trHeight w:val="20"/>
        </w:trPr>
        <w:tc>
          <w:tcPr>
            <w:tcW w:w="607" w:type="dxa"/>
            <w:tcMar>
              <w:top w:w="29" w:type="dxa"/>
              <w:left w:w="115" w:type="dxa"/>
              <w:bottom w:w="29" w:type="dxa"/>
              <w:right w:w="115" w:type="dxa"/>
            </w:tcMar>
            <w:vAlign w:val="center"/>
          </w:tcPr>
          <w:p w14:paraId="11122023" w14:textId="77777777" w:rsidR="00742579" w:rsidRPr="00F1482D" w:rsidRDefault="00742579" w:rsidP="00563F02">
            <w:pPr>
              <w:rPr>
                <w:sz w:val="24"/>
                <w:szCs w:val="24"/>
              </w:rPr>
            </w:pPr>
            <w:r w:rsidRPr="00F1482D">
              <w:rPr>
                <w:sz w:val="24"/>
                <w:szCs w:val="24"/>
              </w:rPr>
              <w:t>4</w:t>
            </w:r>
          </w:p>
        </w:tc>
        <w:tc>
          <w:tcPr>
            <w:tcW w:w="1980" w:type="dxa"/>
            <w:tcMar>
              <w:top w:w="29" w:type="dxa"/>
              <w:left w:w="115" w:type="dxa"/>
              <w:bottom w:w="29" w:type="dxa"/>
              <w:right w:w="115" w:type="dxa"/>
            </w:tcMar>
            <w:vAlign w:val="center"/>
          </w:tcPr>
          <w:p w14:paraId="7F67AA3D" w14:textId="77777777" w:rsidR="00742579" w:rsidRPr="00F1482D" w:rsidRDefault="00742579" w:rsidP="00563F02">
            <w:pPr>
              <w:rPr>
                <w:sz w:val="24"/>
                <w:szCs w:val="24"/>
              </w:rPr>
            </w:pPr>
            <w:r w:rsidRPr="00F1482D">
              <w:rPr>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F1482D" w:rsidRDefault="00EB4661" w:rsidP="00563F02">
            <w:pPr>
              <w:rPr>
                <w:sz w:val="24"/>
                <w:szCs w:val="24"/>
              </w:rPr>
            </w:pPr>
            <w:r w:rsidRPr="00F1482D">
              <w:rPr>
                <w:sz w:val="24"/>
                <w:szCs w:val="24"/>
              </w:rPr>
              <w:t>B</w:t>
            </w:r>
            <w:r w:rsidR="00742579" w:rsidRPr="00F1482D">
              <w:rPr>
                <w:sz w:val="24"/>
                <w:szCs w:val="24"/>
              </w:rPr>
              <w:t xml:space="preserve">etter than that which is average or expected as the norm.  </w:t>
            </w:r>
            <w:r w:rsidRPr="00F1482D">
              <w:rPr>
                <w:sz w:val="24"/>
                <w:szCs w:val="24"/>
              </w:rPr>
              <w:t>Excellent probability of success in a</w:t>
            </w:r>
            <w:r w:rsidR="00742579" w:rsidRPr="00F1482D">
              <w:rPr>
                <w:sz w:val="24"/>
                <w:szCs w:val="24"/>
              </w:rPr>
              <w:t>chiev</w:t>
            </w:r>
            <w:r w:rsidRPr="00F1482D">
              <w:rPr>
                <w:sz w:val="24"/>
                <w:szCs w:val="24"/>
              </w:rPr>
              <w:t>ing</w:t>
            </w:r>
            <w:r w:rsidR="00742579" w:rsidRPr="00F1482D">
              <w:rPr>
                <w:sz w:val="24"/>
                <w:szCs w:val="24"/>
              </w:rPr>
              <w:t xml:space="preserve"> all objectives </w:t>
            </w:r>
            <w:r w:rsidRPr="00F1482D">
              <w:rPr>
                <w:sz w:val="24"/>
                <w:szCs w:val="24"/>
              </w:rPr>
              <w:t>of the</w:t>
            </w:r>
            <w:r w:rsidR="00742579" w:rsidRPr="00F1482D">
              <w:rPr>
                <w:sz w:val="24"/>
                <w:szCs w:val="24"/>
              </w:rPr>
              <w:t xml:space="preserve"> RFP requirements and expectations.</w:t>
            </w:r>
          </w:p>
        </w:tc>
      </w:tr>
      <w:tr w:rsidR="00742579" w:rsidRPr="00F1482D" w14:paraId="1ED2E7FC" w14:textId="77777777" w:rsidTr="00EC69B7">
        <w:trPr>
          <w:trHeight w:val="20"/>
        </w:trPr>
        <w:tc>
          <w:tcPr>
            <w:tcW w:w="607" w:type="dxa"/>
            <w:tcMar>
              <w:top w:w="29" w:type="dxa"/>
              <w:left w:w="115" w:type="dxa"/>
              <w:bottom w:w="29" w:type="dxa"/>
              <w:right w:w="115" w:type="dxa"/>
            </w:tcMar>
            <w:vAlign w:val="center"/>
          </w:tcPr>
          <w:p w14:paraId="2A7FCF84" w14:textId="77777777" w:rsidR="00742579" w:rsidRPr="00F1482D" w:rsidRDefault="00742579" w:rsidP="00563F02">
            <w:pPr>
              <w:rPr>
                <w:sz w:val="24"/>
                <w:szCs w:val="24"/>
              </w:rPr>
            </w:pPr>
            <w:r w:rsidRPr="00F1482D">
              <w:rPr>
                <w:sz w:val="24"/>
                <w:szCs w:val="24"/>
              </w:rPr>
              <w:t>5</w:t>
            </w:r>
          </w:p>
        </w:tc>
        <w:tc>
          <w:tcPr>
            <w:tcW w:w="1980" w:type="dxa"/>
            <w:tcMar>
              <w:top w:w="29" w:type="dxa"/>
              <w:left w:w="115" w:type="dxa"/>
              <w:bottom w:w="29" w:type="dxa"/>
              <w:right w:w="115" w:type="dxa"/>
            </w:tcMar>
            <w:vAlign w:val="center"/>
          </w:tcPr>
          <w:p w14:paraId="0448D70B" w14:textId="77777777" w:rsidR="00742579" w:rsidRPr="00F1482D" w:rsidRDefault="00742579" w:rsidP="00563F02">
            <w:pPr>
              <w:rPr>
                <w:sz w:val="24"/>
                <w:szCs w:val="24"/>
              </w:rPr>
            </w:pPr>
            <w:r w:rsidRPr="00F1482D">
              <w:rPr>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F1482D" w:rsidRDefault="00742579" w:rsidP="00563F02">
            <w:pPr>
              <w:rPr>
                <w:sz w:val="24"/>
                <w:szCs w:val="24"/>
              </w:rPr>
            </w:pPr>
            <w:r w:rsidRPr="00F1482D">
              <w:rPr>
                <w:sz w:val="24"/>
                <w:szCs w:val="24"/>
              </w:rPr>
              <w:t xml:space="preserve">Exceeds expectations, </w:t>
            </w:r>
            <w:r w:rsidR="00AB790E" w:rsidRPr="00F1482D">
              <w:rPr>
                <w:sz w:val="24"/>
                <w:szCs w:val="24"/>
              </w:rPr>
              <w:t xml:space="preserve">is </w:t>
            </w:r>
            <w:r w:rsidRPr="00F1482D">
              <w:rPr>
                <w:sz w:val="24"/>
                <w:szCs w:val="24"/>
              </w:rPr>
              <w:t>very innovative, clearly superior to that which is average or expected as the norm.  Excellent probability of success in achieving all objectives and meeting RFP specification</w:t>
            </w:r>
            <w:r w:rsidR="00AB790E" w:rsidRPr="00F1482D">
              <w:rPr>
                <w:sz w:val="24"/>
                <w:szCs w:val="24"/>
              </w:rPr>
              <w:t>s</w:t>
            </w:r>
            <w:r w:rsidRPr="00F1482D">
              <w:rPr>
                <w:sz w:val="24"/>
                <w:szCs w:val="24"/>
              </w:rPr>
              <w:t>.</w:t>
            </w:r>
          </w:p>
        </w:tc>
      </w:tr>
    </w:tbl>
    <w:p w14:paraId="1C1A61BA" w14:textId="77777777" w:rsidR="00742579" w:rsidRDefault="00742579" w:rsidP="00742579">
      <w:pPr>
        <w:rPr>
          <w:sz w:val="24"/>
          <w:szCs w:val="24"/>
        </w:rPr>
      </w:pPr>
      <w:r w:rsidRPr="00F1482D">
        <w:rPr>
          <w:sz w:val="24"/>
          <w:szCs w:val="24"/>
        </w:rPr>
        <w:t xml:space="preserve">  </w:t>
      </w:r>
    </w:p>
    <w:p w14:paraId="7CAAB769" w14:textId="77777777" w:rsidR="00074117" w:rsidRDefault="00074117" w:rsidP="00742579">
      <w:pPr>
        <w:rPr>
          <w:sz w:val="24"/>
          <w:szCs w:val="24"/>
        </w:rPr>
      </w:pPr>
    </w:p>
    <w:p w14:paraId="70CB23BD" w14:textId="77777777" w:rsidR="00074117" w:rsidRPr="00F1482D" w:rsidRDefault="00074117" w:rsidP="00742579">
      <w:pPr>
        <w:rPr>
          <w:sz w:val="24"/>
          <w:szCs w:val="24"/>
        </w:rPr>
      </w:pPr>
    </w:p>
    <w:p w14:paraId="3B23D25F" w14:textId="0999FEF4" w:rsidR="00742579" w:rsidRPr="00F1482D" w:rsidRDefault="00742579" w:rsidP="000762EA">
      <w:pPr>
        <w:pStyle w:val="ListParagraph"/>
        <w:numPr>
          <w:ilvl w:val="0"/>
          <w:numId w:val="20"/>
        </w:numPr>
        <w:spacing w:after="240"/>
        <w:ind w:hanging="720"/>
        <w:rPr>
          <w:sz w:val="24"/>
          <w:szCs w:val="24"/>
        </w:rPr>
      </w:pPr>
      <w:r w:rsidRPr="00F1482D">
        <w:rPr>
          <w:sz w:val="24"/>
          <w:szCs w:val="24"/>
        </w:rPr>
        <w:t>The Evaluation Criteria and their respective weights are as follows:</w:t>
      </w:r>
      <w:r w:rsidR="0067119F" w:rsidRPr="00F1482D">
        <w:rPr>
          <w:sz w:val="24"/>
          <w:szCs w:val="24"/>
        </w:rPr>
        <w:t xml:space="preserve"> </w:t>
      </w:r>
    </w:p>
    <w:tbl>
      <w:tblPr>
        <w:tblW w:w="844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480"/>
        <w:gridCol w:w="1445"/>
      </w:tblGrid>
      <w:tr w:rsidR="00742579" w:rsidRPr="00F1482D" w14:paraId="464010EF" w14:textId="77777777" w:rsidTr="00283163">
        <w:tc>
          <w:tcPr>
            <w:tcW w:w="517" w:type="dxa"/>
            <w:tcMar>
              <w:top w:w="72" w:type="dxa"/>
              <w:left w:w="115" w:type="dxa"/>
              <w:right w:w="115" w:type="dxa"/>
            </w:tcMar>
          </w:tcPr>
          <w:p w14:paraId="684A4A05" w14:textId="77777777" w:rsidR="00742579" w:rsidRPr="00F1482D" w:rsidRDefault="00742579" w:rsidP="00563F02">
            <w:pPr>
              <w:rPr>
                <w:b/>
                <w:sz w:val="24"/>
                <w:szCs w:val="24"/>
              </w:rPr>
            </w:pPr>
          </w:p>
        </w:tc>
        <w:tc>
          <w:tcPr>
            <w:tcW w:w="6480" w:type="dxa"/>
            <w:tcMar>
              <w:top w:w="72" w:type="dxa"/>
              <w:left w:w="115" w:type="dxa"/>
              <w:right w:w="115" w:type="dxa"/>
            </w:tcMar>
          </w:tcPr>
          <w:p w14:paraId="050694E9" w14:textId="77777777" w:rsidR="00742579" w:rsidRPr="00F1482D" w:rsidRDefault="00742579" w:rsidP="00563F02">
            <w:pPr>
              <w:rPr>
                <w:b/>
                <w:sz w:val="24"/>
                <w:szCs w:val="24"/>
              </w:rPr>
            </w:pPr>
            <w:r w:rsidRPr="00F1482D">
              <w:rPr>
                <w:b/>
                <w:sz w:val="24"/>
                <w:szCs w:val="24"/>
              </w:rPr>
              <w:t>Evaluation Criteria</w:t>
            </w:r>
          </w:p>
        </w:tc>
        <w:tc>
          <w:tcPr>
            <w:tcW w:w="1445" w:type="dxa"/>
            <w:tcMar>
              <w:top w:w="72" w:type="dxa"/>
              <w:left w:w="115" w:type="dxa"/>
              <w:right w:w="115" w:type="dxa"/>
            </w:tcMar>
            <w:vAlign w:val="bottom"/>
          </w:tcPr>
          <w:p w14:paraId="688B621E" w14:textId="77777777" w:rsidR="00742579" w:rsidRPr="00F1482D" w:rsidRDefault="00742579" w:rsidP="00563F02">
            <w:pPr>
              <w:jc w:val="right"/>
              <w:rPr>
                <w:b/>
                <w:sz w:val="24"/>
                <w:szCs w:val="24"/>
              </w:rPr>
            </w:pPr>
            <w:r w:rsidRPr="00F1482D">
              <w:rPr>
                <w:b/>
                <w:sz w:val="24"/>
                <w:szCs w:val="24"/>
              </w:rPr>
              <w:t>Weight</w:t>
            </w:r>
          </w:p>
        </w:tc>
      </w:tr>
      <w:tr w:rsidR="00742579" w:rsidRPr="00F1482D" w14:paraId="4F43CD46" w14:textId="77777777" w:rsidTr="00283163">
        <w:tc>
          <w:tcPr>
            <w:tcW w:w="517" w:type="dxa"/>
            <w:tcMar>
              <w:top w:w="72" w:type="dxa"/>
              <w:left w:w="115" w:type="dxa"/>
              <w:right w:w="115" w:type="dxa"/>
            </w:tcMar>
          </w:tcPr>
          <w:p w14:paraId="22D67A37" w14:textId="77777777" w:rsidR="00742579" w:rsidRPr="00F1482D" w:rsidRDefault="00742579" w:rsidP="000762EA">
            <w:pPr>
              <w:pStyle w:val="ListParagraph"/>
              <w:numPr>
                <w:ilvl w:val="0"/>
                <w:numId w:val="6"/>
              </w:numPr>
              <w:ind w:left="0" w:firstLine="0"/>
              <w:rPr>
                <w:b/>
                <w:sz w:val="24"/>
                <w:szCs w:val="24"/>
              </w:rPr>
            </w:pPr>
          </w:p>
        </w:tc>
        <w:tc>
          <w:tcPr>
            <w:tcW w:w="6480" w:type="dxa"/>
            <w:tcMar>
              <w:top w:w="72" w:type="dxa"/>
              <w:left w:w="115" w:type="dxa"/>
              <w:right w:w="115" w:type="dxa"/>
            </w:tcMar>
          </w:tcPr>
          <w:p w14:paraId="191B5E35" w14:textId="77777777" w:rsidR="00742579" w:rsidRPr="00F1482D" w:rsidRDefault="00742579" w:rsidP="001215F1">
            <w:pPr>
              <w:spacing w:after="120"/>
              <w:rPr>
                <w:b/>
                <w:sz w:val="24"/>
                <w:szCs w:val="24"/>
              </w:rPr>
            </w:pPr>
            <w:r w:rsidRPr="00F1482D">
              <w:rPr>
                <w:b/>
                <w:sz w:val="24"/>
                <w:szCs w:val="24"/>
              </w:rPr>
              <w:t>Completeness of Response:</w:t>
            </w:r>
          </w:p>
          <w:p w14:paraId="49F9E302" w14:textId="17D9C892" w:rsidR="004F4501" w:rsidRPr="00F1482D" w:rsidRDefault="00F11599" w:rsidP="004F4501">
            <w:pPr>
              <w:spacing w:after="120"/>
              <w:rPr>
                <w:sz w:val="24"/>
                <w:szCs w:val="24"/>
              </w:rPr>
            </w:pPr>
            <w:r w:rsidRPr="00F1482D">
              <w:rPr>
                <w:sz w:val="24"/>
                <w:szCs w:val="24"/>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tc>
        <w:tc>
          <w:tcPr>
            <w:tcW w:w="1445" w:type="dxa"/>
            <w:tcMar>
              <w:top w:w="72" w:type="dxa"/>
              <w:left w:w="115" w:type="dxa"/>
              <w:right w:w="115" w:type="dxa"/>
            </w:tcMar>
            <w:vAlign w:val="bottom"/>
          </w:tcPr>
          <w:p w14:paraId="12868FB5" w14:textId="77777777" w:rsidR="00742579" w:rsidRPr="00F1482D" w:rsidRDefault="00742579" w:rsidP="00563F02">
            <w:pPr>
              <w:jc w:val="right"/>
              <w:rPr>
                <w:sz w:val="24"/>
                <w:szCs w:val="24"/>
              </w:rPr>
            </w:pPr>
            <w:r w:rsidRPr="00F1482D">
              <w:rPr>
                <w:sz w:val="24"/>
                <w:szCs w:val="24"/>
              </w:rPr>
              <w:t>Pass/Fail</w:t>
            </w:r>
          </w:p>
        </w:tc>
      </w:tr>
      <w:tr w:rsidR="00742579" w:rsidRPr="00F1482D" w14:paraId="3F9AC8B9" w14:textId="77777777" w:rsidTr="00283163">
        <w:tc>
          <w:tcPr>
            <w:tcW w:w="517" w:type="dxa"/>
            <w:tcMar>
              <w:top w:w="72" w:type="dxa"/>
              <w:left w:w="115" w:type="dxa"/>
              <w:right w:w="115" w:type="dxa"/>
            </w:tcMar>
          </w:tcPr>
          <w:p w14:paraId="7726CAF2" w14:textId="4864D1B9" w:rsidR="00742579" w:rsidRPr="00F1482D" w:rsidRDefault="000104CA" w:rsidP="000104CA">
            <w:pPr>
              <w:ind w:right="-110"/>
              <w:rPr>
                <w:b/>
                <w:sz w:val="24"/>
                <w:szCs w:val="24"/>
              </w:rPr>
            </w:pPr>
            <w:r w:rsidRPr="00F1482D">
              <w:rPr>
                <w:b/>
                <w:sz w:val="24"/>
                <w:szCs w:val="24"/>
              </w:rPr>
              <w:t>B.</w:t>
            </w:r>
          </w:p>
        </w:tc>
        <w:tc>
          <w:tcPr>
            <w:tcW w:w="6480" w:type="dxa"/>
            <w:tcMar>
              <w:top w:w="72" w:type="dxa"/>
              <w:left w:w="115" w:type="dxa"/>
              <w:right w:w="115" w:type="dxa"/>
            </w:tcMar>
          </w:tcPr>
          <w:p w14:paraId="2644A1EC" w14:textId="22A8CFDF" w:rsidR="00742579" w:rsidRPr="00F1482D" w:rsidRDefault="00742579" w:rsidP="001215F1">
            <w:pPr>
              <w:spacing w:after="120"/>
              <w:rPr>
                <w:b/>
                <w:sz w:val="24"/>
                <w:szCs w:val="24"/>
              </w:rPr>
            </w:pPr>
            <w:r w:rsidRPr="00F1482D">
              <w:rPr>
                <w:b/>
                <w:sz w:val="24"/>
                <w:szCs w:val="24"/>
              </w:rPr>
              <w:t>Debarment and Suspension:</w:t>
            </w:r>
          </w:p>
          <w:p w14:paraId="3204A5E3" w14:textId="0BC55F08" w:rsidR="00742579" w:rsidRPr="00F1482D" w:rsidRDefault="00742579" w:rsidP="001215F1">
            <w:pPr>
              <w:spacing w:after="120"/>
              <w:rPr>
                <w:sz w:val="24"/>
                <w:szCs w:val="24"/>
              </w:rPr>
            </w:pPr>
            <w:r w:rsidRPr="00F1482D">
              <w:rPr>
                <w:sz w:val="24"/>
                <w:szCs w:val="24"/>
              </w:rPr>
              <w:t>Bidders, its principal</w:t>
            </w:r>
            <w:r w:rsidR="00AB790E" w:rsidRPr="00F1482D">
              <w:rPr>
                <w:sz w:val="24"/>
                <w:szCs w:val="24"/>
              </w:rPr>
              <w:t>,</w:t>
            </w:r>
            <w:r w:rsidRPr="00F1482D">
              <w:rPr>
                <w:sz w:val="24"/>
                <w:szCs w:val="24"/>
              </w:rPr>
              <w:t xml:space="preserve"> and named subcontractors are not identified on the list of Federally debarred, suspended</w:t>
            </w:r>
            <w:r w:rsidR="00AB790E" w:rsidRPr="00F1482D">
              <w:rPr>
                <w:sz w:val="24"/>
                <w:szCs w:val="24"/>
              </w:rPr>
              <w:t>,</w:t>
            </w:r>
            <w:r w:rsidRPr="00F1482D">
              <w:rPr>
                <w:sz w:val="24"/>
                <w:szCs w:val="24"/>
              </w:rPr>
              <w:t xml:space="preserve"> or other excluded parties located at </w:t>
            </w:r>
            <w:hyperlink r:id="rId21" w:history="1">
              <w:r w:rsidRPr="00F1482D">
                <w:rPr>
                  <w:rStyle w:val="Hyperlink"/>
                  <w:sz w:val="24"/>
                  <w:szCs w:val="24"/>
                </w:rPr>
                <w:t>www.sam.gov/SAM</w:t>
              </w:r>
            </w:hyperlink>
            <w:r w:rsidRPr="00F1482D">
              <w:rPr>
                <w:sz w:val="24"/>
                <w:szCs w:val="24"/>
              </w:rPr>
              <w:t>.</w:t>
            </w:r>
          </w:p>
        </w:tc>
        <w:tc>
          <w:tcPr>
            <w:tcW w:w="1445" w:type="dxa"/>
            <w:tcMar>
              <w:top w:w="72" w:type="dxa"/>
              <w:left w:w="115" w:type="dxa"/>
              <w:right w:w="115" w:type="dxa"/>
            </w:tcMar>
            <w:vAlign w:val="bottom"/>
          </w:tcPr>
          <w:p w14:paraId="782C6687" w14:textId="77777777" w:rsidR="004F4501" w:rsidRPr="00F1482D" w:rsidRDefault="004F4501" w:rsidP="00563F02">
            <w:pPr>
              <w:jc w:val="right"/>
              <w:rPr>
                <w:sz w:val="24"/>
                <w:szCs w:val="24"/>
              </w:rPr>
            </w:pPr>
          </w:p>
          <w:p w14:paraId="2042F127" w14:textId="77777777" w:rsidR="004F4501" w:rsidRPr="00F1482D" w:rsidRDefault="004F4501" w:rsidP="00563F02">
            <w:pPr>
              <w:jc w:val="right"/>
              <w:rPr>
                <w:sz w:val="24"/>
                <w:szCs w:val="24"/>
              </w:rPr>
            </w:pPr>
          </w:p>
          <w:p w14:paraId="421CD6CF" w14:textId="77777777" w:rsidR="004F4501" w:rsidRPr="00F1482D" w:rsidRDefault="004F4501" w:rsidP="00563F02">
            <w:pPr>
              <w:jc w:val="right"/>
              <w:rPr>
                <w:sz w:val="24"/>
                <w:szCs w:val="24"/>
              </w:rPr>
            </w:pPr>
          </w:p>
          <w:p w14:paraId="775CD66B" w14:textId="432A2010" w:rsidR="00742579" w:rsidRPr="00F1482D" w:rsidRDefault="00742579" w:rsidP="00563F02">
            <w:pPr>
              <w:jc w:val="right"/>
              <w:rPr>
                <w:sz w:val="24"/>
                <w:szCs w:val="24"/>
              </w:rPr>
            </w:pPr>
            <w:r w:rsidRPr="00F1482D">
              <w:rPr>
                <w:sz w:val="24"/>
                <w:szCs w:val="24"/>
              </w:rPr>
              <w:t>Pass/Fail</w:t>
            </w:r>
          </w:p>
        </w:tc>
      </w:tr>
      <w:tr w:rsidR="00905ACE" w:rsidRPr="00F1482D" w14:paraId="1A3ED1B5" w14:textId="77777777" w:rsidTr="00283163">
        <w:tc>
          <w:tcPr>
            <w:tcW w:w="517" w:type="dxa"/>
            <w:tcMar>
              <w:top w:w="72" w:type="dxa"/>
              <w:left w:w="115" w:type="dxa"/>
              <w:right w:w="115" w:type="dxa"/>
            </w:tcMar>
          </w:tcPr>
          <w:p w14:paraId="6D374F68" w14:textId="52D69C09" w:rsidR="00905ACE" w:rsidRPr="00F1482D" w:rsidRDefault="000104CA" w:rsidP="000104CA">
            <w:pPr>
              <w:rPr>
                <w:b/>
                <w:sz w:val="24"/>
                <w:szCs w:val="24"/>
              </w:rPr>
            </w:pPr>
            <w:r w:rsidRPr="00F1482D">
              <w:rPr>
                <w:b/>
                <w:sz w:val="24"/>
                <w:szCs w:val="24"/>
              </w:rPr>
              <w:t>C.</w:t>
            </w:r>
          </w:p>
        </w:tc>
        <w:tc>
          <w:tcPr>
            <w:tcW w:w="6480" w:type="dxa"/>
            <w:tcMar>
              <w:top w:w="72" w:type="dxa"/>
              <w:left w:w="115" w:type="dxa"/>
              <w:right w:w="115" w:type="dxa"/>
            </w:tcMar>
          </w:tcPr>
          <w:p w14:paraId="1C10FD72" w14:textId="77777777" w:rsidR="00905ACE" w:rsidRPr="00F1482D" w:rsidRDefault="00905ACE" w:rsidP="00331FC4">
            <w:pPr>
              <w:spacing w:after="120"/>
              <w:rPr>
                <w:b/>
                <w:sz w:val="24"/>
                <w:szCs w:val="24"/>
              </w:rPr>
            </w:pPr>
            <w:r w:rsidRPr="00F1482D">
              <w:rPr>
                <w:b/>
                <w:sz w:val="24"/>
                <w:szCs w:val="24"/>
              </w:rPr>
              <w:t>Technical Criteria:</w:t>
            </w:r>
          </w:p>
          <w:p w14:paraId="3A29911C" w14:textId="08FDF9C4" w:rsidR="000A166B" w:rsidRPr="00F1482D" w:rsidRDefault="000A166B" w:rsidP="00074117">
            <w:pPr>
              <w:spacing w:after="120"/>
              <w:rPr>
                <w:sz w:val="24"/>
                <w:szCs w:val="24"/>
              </w:rPr>
            </w:pPr>
            <w:r w:rsidRPr="00F1482D">
              <w:rPr>
                <w:sz w:val="24"/>
                <w:szCs w:val="24"/>
              </w:rPr>
              <w:t>In each area described below, an evaluation will be made of the probability of success of and risks associated with, the proposal response:</w:t>
            </w:r>
          </w:p>
          <w:p w14:paraId="3A3BE439" w14:textId="77777777" w:rsidR="000A166B" w:rsidRPr="00F1482D" w:rsidRDefault="000A166B" w:rsidP="000762EA">
            <w:pPr>
              <w:pStyle w:val="ListParagraph"/>
              <w:numPr>
                <w:ilvl w:val="0"/>
                <w:numId w:val="4"/>
              </w:numPr>
              <w:ind w:left="429" w:hanging="429"/>
              <w:rPr>
                <w:sz w:val="24"/>
                <w:szCs w:val="24"/>
              </w:rPr>
            </w:pPr>
            <w:r w:rsidRPr="00F1482D">
              <w:rPr>
                <w:sz w:val="24"/>
                <w:szCs w:val="24"/>
              </w:rPr>
              <w:t xml:space="preserve">Highly qualified engagement team </w:t>
            </w:r>
          </w:p>
          <w:p w14:paraId="7DEE2A09" w14:textId="5762F98F" w:rsidR="00905ACE" w:rsidRPr="00F1482D" w:rsidRDefault="000A166B" w:rsidP="000762EA">
            <w:pPr>
              <w:pStyle w:val="ListParagraph"/>
              <w:numPr>
                <w:ilvl w:val="0"/>
                <w:numId w:val="4"/>
              </w:numPr>
              <w:ind w:left="429" w:hanging="429"/>
              <w:rPr>
                <w:sz w:val="24"/>
              </w:rPr>
            </w:pPr>
            <w:r w:rsidRPr="00F1482D">
              <w:rPr>
                <w:sz w:val="24"/>
                <w:szCs w:val="24"/>
              </w:rPr>
              <w:t>Audit Review Design and Development: Efficient and comprehensive audit review approach and work plan</w:t>
            </w:r>
            <w:r w:rsidR="00905ACE" w:rsidRPr="00F1482D">
              <w:rPr>
                <w:sz w:val="24"/>
                <w:szCs w:val="24"/>
              </w:rPr>
              <w:t>.</w:t>
            </w:r>
          </w:p>
        </w:tc>
        <w:tc>
          <w:tcPr>
            <w:tcW w:w="1445" w:type="dxa"/>
            <w:tcMar>
              <w:top w:w="72" w:type="dxa"/>
              <w:left w:w="115" w:type="dxa"/>
              <w:right w:w="115" w:type="dxa"/>
            </w:tcMar>
            <w:vAlign w:val="bottom"/>
          </w:tcPr>
          <w:p w14:paraId="634CDFE3" w14:textId="77777777" w:rsidR="00EC69B7" w:rsidRPr="00F1482D" w:rsidRDefault="00EC69B7" w:rsidP="00905ACE">
            <w:pPr>
              <w:jc w:val="right"/>
              <w:rPr>
                <w:color w:val="FF0000"/>
                <w:sz w:val="24"/>
                <w:szCs w:val="24"/>
              </w:rPr>
            </w:pPr>
          </w:p>
          <w:p w14:paraId="22EDB47C" w14:textId="77777777" w:rsidR="00EC69B7" w:rsidRPr="00F1482D" w:rsidRDefault="00EC69B7" w:rsidP="00905ACE">
            <w:pPr>
              <w:jc w:val="right"/>
              <w:rPr>
                <w:color w:val="FF0000"/>
                <w:sz w:val="24"/>
                <w:szCs w:val="24"/>
              </w:rPr>
            </w:pPr>
          </w:p>
          <w:p w14:paraId="207E8FA5" w14:textId="77777777" w:rsidR="00EC69B7" w:rsidRPr="00F1482D" w:rsidRDefault="00EC69B7" w:rsidP="00905ACE">
            <w:pPr>
              <w:jc w:val="right"/>
              <w:rPr>
                <w:color w:val="FF0000"/>
                <w:sz w:val="24"/>
                <w:szCs w:val="24"/>
              </w:rPr>
            </w:pPr>
          </w:p>
          <w:p w14:paraId="7FA1CD94" w14:textId="77777777" w:rsidR="00EC69B7" w:rsidRPr="00F1482D" w:rsidRDefault="00EC69B7" w:rsidP="00905ACE">
            <w:pPr>
              <w:jc w:val="right"/>
              <w:rPr>
                <w:color w:val="FF0000"/>
                <w:sz w:val="24"/>
                <w:szCs w:val="24"/>
              </w:rPr>
            </w:pPr>
          </w:p>
          <w:p w14:paraId="0F96977E" w14:textId="77777777" w:rsidR="00EC69B7" w:rsidRPr="00F1482D" w:rsidRDefault="00EC69B7" w:rsidP="00905ACE">
            <w:pPr>
              <w:jc w:val="right"/>
              <w:rPr>
                <w:color w:val="FF0000"/>
                <w:sz w:val="24"/>
                <w:szCs w:val="24"/>
              </w:rPr>
            </w:pPr>
          </w:p>
          <w:p w14:paraId="4E4DD7CF" w14:textId="77777777" w:rsidR="00EC69B7" w:rsidRPr="00F1482D" w:rsidRDefault="00EC69B7" w:rsidP="00905ACE">
            <w:pPr>
              <w:jc w:val="right"/>
              <w:rPr>
                <w:color w:val="FF0000"/>
                <w:sz w:val="24"/>
                <w:szCs w:val="24"/>
              </w:rPr>
            </w:pPr>
          </w:p>
          <w:p w14:paraId="34CF92C8" w14:textId="4A6E3662" w:rsidR="00905ACE" w:rsidRPr="00F1482D" w:rsidRDefault="00E0159B" w:rsidP="00EC69B7">
            <w:pPr>
              <w:jc w:val="center"/>
              <w:rPr>
                <w:color w:val="FF0000"/>
                <w:sz w:val="24"/>
                <w:szCs w:val="24"/>
              </w:rPr>
            </w:pPr>
            <w:r w:rsidRPr="008C1286">
              <w:rPr>
                <w:sz w:val="24"/>
                <w:szCs w:val="24"/>
              </w:rPr>
              <w:t xml:space="preserve">10 </w:t>
            </w:r>
            <w:r w:rsidR="00E669B7" w:rsidRPr="008C1286">
              <w:rPr>
                <w:sz w:val="24"/>
                <w:szCs w:val="24"/>
              </w:rPr>
              <w:t xml:space="preserve">Points </w:t>
            </w:r>
          </w:p>
        </w:tc>
      </w:tr>
      <w:tr w:rsidR="00905ACE" w:rsidRPr="00F1482D" w14:paraId="4DE86E12" w14:textId="77777777" w:rsidTr="00283163">
        <w:tc>
          <w:tcPr>
            <w:tcW w:w="517" w:type="dxa"/>
            <w:tcMar>
              <w:top w:w="72" w:type="dxa"/>
              <w:left w:w="115" w:type="dxa"/>
              <w:right w:w="115" w:type="dxa"/>
            </w:tcMar>
          </w:tcPr>
          <w:p w14:paraId="5ACFDAA3" w14:textId="5A92C672" w:rsidR="00905ACE" w:rsidRPr="00F1482D" w:rsidRDefault="000104CA" w:rsidP="000104CA">
            <w:pPr>
              <w:ind w:right="-110"/>
              <w:rPr>
                <w:b/>
                <w:sz w:val="24"/>
              </w:rPr>
            </w:pPr>
            <w:r w:rsidRPr="00F1482D">
              <w:rPr>
                <w:b/>
                <w:sz w:val="24"/>
              </w:rPr>
              <w:t>D.</w:t>
            </w:r>
          </w:p>
        </w:tc>
        <w:tc>
          <w:tcPr>
            <w:tcW w:w="6480" w:type="dxa"/>
            <w:tcMar>
              <w:top w:w="72" w:type="dxa"/>
              <w:left w:w="115" w:type="dxa"/>
              <w:right w:w="115" w:type="dxa"/>
            </w:tcMar>
          </w:tcPr>
          <w:p w14:paraId="757F7C5F" w14:textId="77777777" w:rsidR="00185DF2" w:rsidRPr="00F1482D" w:rsidRDefault="00185DF2" w:rsidP="00185DF2">
            <w:pPr>
              <w:spacing w:after="120"/>
              <w:rPr>
                <w:b/>
                <w:sz w:val="24"/>
              </w:rPr>
            </w:pPr>
            <w:r w:rsidRPr="00F1482D">
              <w:rPr>
                <w:b/>
                <w:sz w:val="24"/>
              </w:rPr>
              <w:t>Relevant Experience:</w:t>
            </w:r>
          </w:p>
          <w:p w14:paraId="36D32EDD" w14:textId="77777777" w:rsidR="00185DF2" w:rsidRPr="00F1482D" w:rsidRDefault="00185DF2" w:rsidP="00185DF2">
            <w:pPr>
              <w:spacing w:after="120"/>
              <w:rPr>
                <w:bCs/>
                <w:sz w:val="24"/>
              </w:rPr>
            </w:pPr>
            <w:r w:rsidRPr="00F1482D">
              <w:rPr>
                <w:bCs/>
                <w:sz w:val="24"/>
              </w:rPr>
              <w:t>Bidder will be evaluated against the RFP specifications and the questions below:</w:t>
            </w:r>
          </w:p>
          <w:p w14:paraId="5EB9B2EB" w14:textId="129CC18E" w:rsidR="00185DF2" w:rsidRPr="00F1482D" w:rsidRDefault="00185DF2" w:rsidP="00AE38B0">
            <w:pPr>
              <w:spacing w:after="120"/>
              <w:ind w:left="429" w:hanging="429"/>
              <w:rPr>
                <w:bCs/>
                <w:sz w:val="24"/>
              </w:rPr>
            </w:pPr>
            <w:r w:rsidRPr="00F1482D">
              <w:rPr>
                <w:bCs/>
                <w:sz w:val="24"/>
              </w:rPr>
              <w:lastRenderedPageBreak/>
              <w:t xml:space="preserve">1.  </w:t>
            </w:r>
            <w:r w:rsidR="00AE38B0" w:rsidRPr="00F1482D">
              <w:rPr>
                <w:bCs/>
                <w:sz w:val="24"/>
              </w:rPr>
              <w:t xml:space="preserve">  </w:t>
            </w:r>
            <w:r w:rsidRPr="00F1482D">
              <w:rPr>
                <w:bCs/>
                <w:sz w:val="24"/>
              </w:rPr>
              <w:t>Past experience and performance in supporting this type of contract with governmental and non-profit agencies.</w:t>
            </w:r>
          </w:p>
          <w:p w14:paraId="1511CB06" w14:textId="3FD19368" w:rsidR="00185DF2" w:rsidRPr="00F1482D" w:rsidRDefault="00185DF2" w:rsidP="00AE38B0">
            <w:pPr>
              <w:spacing w:after="120"/>
              <w:ind w:left="429" w:hanging="429"/>
              <w:rPr>
                <w:bCs/>
                <w:sz w:val="24"/>
              </w:rPr>
            </w:pPr>
            <w:r w:rsidRPr="00F1482D">
              <w:rPr>
                <w:bCs/>
                <w:sz w:val="24"/>
              </w:rPr>
              <w:t xml:space="preserve">2.  </w:t>
            </w:r>
            <w:r w:rsidR="00AE38B0" w:rsidRPr="00F1482D">
              <w:rPr>
                <w:bCs/>
                <w:sz w:val="24"/>
              </w:rPr>
              <w:t xml:space="preserve">  </w:t>
            </w:r>
            <w:r w:rsidRPr="00F1482D">
              <w:rPr>
                <w:bCs/>
                <w:sz w:val="24"/>
              </w:rPr>
              <w:t>Do the individuals assigned to the project have experience on similar projects?</w:t>
            </w:r>
          </w:p>
          <w:p w14:paraId="0ECC823E" w14:textId="7012B469" w:rsidR="00905ACE" w:rsidRPr="00F1482D" w:rsidRDefault="00185DF2" w:rsidP="00AE38B0">
            <w:pPr>
              <w:spacing w:after="120"/>
              <w:ind w:left="429" w:hanging="429"/>
              <w:rPr>
                <w:sz w:val="24"/>
              </w:rPr>
            </w:pPr>
            <w:r w:rsidRPr="00F1482D">
              <w:rPr>
                <w:bCs/>
                <w:sz w:val="24"/>
              </w:rPr>
              <w:t>3</w:t>
            </w:r>
            <w:r w:rsidR="00AE38B0" w:rsidRPr="00F1482D">
              <w:rPr>
                <w:bCs/>
                <w:sz w:val="24"/>
              </w:rPr>
              <w:t>.    How</w:t>
            </w:r>
            <w:r w:rsidRPr="00F1482D">
              <w:rPr>
                <w:bCs/>
                <w:sz w:val="24"/>
              </w:rPr>
              <w:t xml:space="preserve"> extensive is the applicable education and experience of the personnel designated to work on the project</w:t>
            </w:r>
            <w:r w:rsidR="00905ACE" w:rsidRPr="00F1482D">
              <w:rPr>
                <w:bCs/>
                <w:sz w:val="24"/>
              </w:rPr>
              <w:t>?</w:t>
            </w:r>
          </w:p>
        </w:tc>
        <w:tc>
          <w:tcPr>
            <w:tcW w:w="1445" w:type="dxa"/>
            <w:tcMar>
              <w:top w:w="72" w:type="dxa"/>
              <w:left w:w="115" w:type="dxa"/>
              <w:right w:w="115" w:type="dxa"/>
            </w:tcMar>
            <w:vAlign w:val="bottom"/>
          </w:tcPr>
          <w:p w14:paraId="56AD3573" w14:textId="26701D97" w:rsidR="00905ACE" w:rsidRPr="00F1482D" w:rsidRDefault="00E0159B" w:rsidP="00905ACE">
            <w:pPr>
              <w:jc w:val="right"/>
              <w:rPr>
                <w:sz w:val="24"/>
              </w:rPr>
            </w:pPr>
            <w:r>
              <w:rPr>
                <w:sz w:val="24"/>
                <w:szCs w:val="24"/>
              </w:rPr>
              <w:lastRenderedPageBreak/>
              <w:t xml:space="preserve">20 </w:t>
            </w:r>
            <w:r w:rsidR="00E669B7" w:rsidRPr="00F1482D">
              <w:rPr>
                <w:sz w:val="24"/>
                <w:szCs w:val="24"/>
              </w:rPr>
              <w:t>Points</w:t>
            </w:r>
          </w:p>
        </w:tc>
      </w:tr>
      <w:tr w:rsidR="00905ACE" w:rsidRPr="00F1482D" w14:paraId="6A563F14" w14:textId="77777777" w:rsidTr="00283163">
        <w:tc>
          <w:tcPr>
            <w:tcW w:w="517" w:type="dxa"/>
            <w:tcMar>
              <w:top w:w="72" w:type="dxa"/>
              <w:left w:w="115" w:type="dxa"/>
              <w:right w:w="115" w:type="dxa"/>
            </w:tcMar>
          </w:tcPr>
          <w:p w14:paraId="1865F963" w14:textId="223DC203" w:rsidR="00905ACE" w:rsidRPr="00F1482D" w:rsidRDefault="00FC4814" w:rsidP="000104CA">
            <w:pPr>
              <w:ind w:right="-110"/>
              <w:rPr>
                <w:b/>
                <w:sz w:val="24"/>
                <w:szCs w:val="24"/>
              </w:rPr>
            </w:pPr>
            <w:r w:rsidRPr="00F1482D">
              <w:rPr>
                <w:b/>
                <w:sz w:val="24"/>
                <w:szCs w:val="24"/>
              </w:rPr>
              <w:t>E</w:t>
            </w:r>
            <w:r w:rsidR="000104CA" w:rsidRPr="00F1482D">
              <w:rPr>
                <w:b/>
                <w:sz w:val="24"/>
                <w:szCs w:val="24"/>
              </w:rPr>
              <w:t>.</w:t>
            </w:r>
          </w:p>
        </w:tc>
        <w:tc>
          <w:tcPr>
            <w:tcW w:w="6480" w:type="dxa"/>
            <w:tcMar>
              <w:top w:w="72" w:type="dxa"/>
              <w:left w:w="115" w:type="dxa"/>
              <w:right w:w="115" w:type="dxa"/>
            </w:tcMar>
          </w:tcPr>
          <w:p w14:paraId="1B1CF800" w14:textId="79742E6E" w:rsidR="00905ACE" w:rsidRPr="00F1482D" w:rsidRDefault="00F34D38" w:rsidP="00905ACE">
            <w:pPr>
              <w:spacing w:after="120"/>
              <w:rPr>
                <w:b/>
                <w:sz w:val="24"/>
              </w:rPr>
            </w:pPr>
            <w:r>
              <w:rPr>
                <w:b/>
                <w:sz w:val="24"/>
              </w:rPr>
              <w:t>Purpose and Service Delivery</w:t>
            </w:r>
            <w:r w:rsidR="00905ACE" w:rsidRPr="00F1482D">
              <w:rPr>
                <w:b/>
                <w:sz w:val="24"/>
              </w:rPr>
              <w:t>:</w:t>
            </w:r>
          </w:p>
          <w:p w14:paraId="4162D1D8" w14:textId="77777777" w:rsidR="00905ACE" w:rsidRPr="00F1482D" w:rsidRDefault="00905ACE" w:rsidP="00905ACE">
            <w:pPr>
              <w:spacing w:after="120"/>
              <w:rPr>
                <w:sz w:val="24"/>
              </w:rPr>
            </w:pPr>
            <w:bookmarkStart w:id="41" w:name="_Hlk195018606"/>
            <w:r w:rsidRPr="00F1482D">
              <w:rPr>
                <w:sz w:val="24"/>
              </w:rPr>
              <w:t>Proposals will be evaluated considering the RFP specifications and the questions below:</w:t>
            </w:r>
          </w:p>
          <w:p w14:paraId="07192E01" w14:textId="24EA9F14" w:rsidR="00905ACE" w:rsidRPr="00F1482D" w:rsidRDefault="00905ACE" w:rsidP="000762EA">
            <w:pPr>
              <w:numPr>
                <w:ilvl w:val="0"/>
                <w:numId w:val="3"/>
              </w:numPr>
              <w:spacing w:after="120"/>
              <w:ind w:left="342"/>
              <w:rPr>
                <w:sz w:val="24"/>
              </w:rPr>
            </w:pPr>
            <w:r w:rsidRPr="00F1482D">
              <w:rPr>
                <w:sz w:val="24"/>
              </w:rPr>
              <w:t>Has/How well has the Bidder demonstrated a thorough understanding of the purpose and scope of the project?</w:t>
            </w:r>
          </w:p>
          <w:p w14:paraId="6C068A5E" w14:textId="77777777" w:rsidR="00905ACE" w:rsidRPr="00F1482D" w:rsidRDefault="00905ACE" w:rsidP="000762EA">
            <w:pPr>
              <w:numPr>
                <w:ilvl w:val="0"/>
                <w:numId w:val="3"/>
              </w:numPr>
              <w:spacing w:after="120"/>
              <w:ind w:left="342"/>
              <w:rPr>
                <w:sz w:val="24"/>
              </w:rPr>
            </w:pPr>
            <w:r w:rsidRPr="00F1482D">
              <w:rPr>
                <w:sz w:val="24"/>
              </w:rPr>
              <w:t>How well has the Bidder identified pertinent issues and potential problems related to the project?</w:t>
            </w:r>
          </w:p>
          <w:p w14:paraId="51F72638" w14:textId="57E592F6" w:rsidR="00905ACE" w:rsidRPr="00F1482D" w:rsidRDefault="00905ACE" w:rsidP="000762EA">
            <w:pPr>
              <w:numPr>
                <w:ilvl w:val="0"/>
                <w:numId w:val="3"/>
              </w:numPr>
              <w:spacing w:after="120"/>
              <w:ind w:left="342"/>
              <w:rPr>
                <w:sz w:val="24"/>
              </w:rPr>
            </w:pPr>
            <w:r w:rsidRPr="00F1482D">
              <w:rPr>
                <w:sz w:val="24"/>
              </w:rPr>
              <w:t>Has/How well has the Bidder demonstrated that it understands the deliverables the County expects it to provide?</w:t>
            </w:r>
          </w:p>
          <w:p w14:paraId="118205BE" w14:textId="4EF29669" w:rsidR="00905ACE" w:rsidRPr="00F1482D" w:rsidRDefault="00905ACE" w:rsidP="000762EA">
            <w:pPr>
              <w:numPr>
                <w:ilvl w:val="0"/>
                <w:numId w:val="3"/>
              </w:numPr>
              <w:spacing w:after="120"/>
              <w:ind w:left="342"/>
              <w:rPr>
                <w:sz w:val="24"/>
              </w:rPr>
            </w:pPr>
            <w:r w:rsidRPr="00F1482D">
              <w:rPr>
                <w:sz w:val="24"/>
              </w:rPr>
              <w:t>Has/How well has the Bidder demonstrated that it understands the County’s schedule and can meet it?</w:t>
            </w:r>
            <w:bookmarkEnd w:id="41"/>
          </w:p>
        </w:tc>
        <w:tc>
          <w:tcPr>
            <w:tcW w:w="1445" w:type="dxa"/>
            <w:tcMar>
              <w:top w:w="72" w:type="dxa"/>
              <w:left w:w="115" w:type="dxa"/>
              <w:right w:w="115" w:type="dxa"/>
            </w:tcMar>
            <w:vAlign w:val="bottom"/>
          </w:tcPr>
          <w:p w14:paraId="442303DE" w14:textId="77777777" w:rsidR="00905ACE" w:rsidRPr="00F1482D" w:rsidRDefault="00905ACE" w:rsidP="00905ACE">
            <w:pPr>
              <w:jc w:val="right"/>
              <w:rPr>
                <w:sz w:val="24"/>
              </w:rPr>
            </w:pPr>
          </w:p>
          <w:p w14:paraId="0E583E2F" w14:textId="18E08330" w:rsidR="00905ACE" w:rsidRPr="00F1482D" w:rsidRDefault="00FB480A" w:rsidP="00905ACE">
            <w:pPr>
              <w:jc w:val="right"/>
              <w:rPr>
                <w:sz w:val="24"/>
              </w:rPr>
            </w:pPr>
            <w:r w:rsidRPr="008C1286">
              <w:rPr>
                <w:sz w:val="24"/>
                <w:szCs w:val="24"/>
              </w:rPr>
              <w:t>2</w:t>
            </w:r>
            <w:r w:rsidR="00E0159B" w:rsidRPr="008C1286">
              <w:rPr>
                <w:sz w:val="24"/>
                <w:szCs w:val="24"/>
              </w:rPr>
              <w:t xml:space="preserve">5 </w:t>
            </w:r>
            <w:r w:rsidR="00905ACE" w:rsidRPr="008C1286">
              <w:rPr>
                <w:sz w:val="24"/>
              </w:rPr>
              <w:t>Points</w:t>
            </w:r>
          </w:p>
        </w:tc>
      </w:tr>
      <w:tr w:rsidR="00905ACE" w:rsidRPr="00F1482D" w14:paraId="291D30F7" w14:textId="77777777" w:rsidTr="00283163">
        <w:tc>
          <w:tcPr>
            <w:tcW w:w="517" w:type="dxa"/>
            <w:tcMar>
              <w:top w:w="72" w:type="dxa"/>
              <w:left w:w="115" w:type="dxa"/>
              <w:right w:w="115" w:type="dxa"/>
            </w:tcMar>
          </w:tcPr>
          <w:p w14:paraId="09BED057" w14:textId="21573F93" w:rsidR="00905ACE" w:rsidRPr="00F1482D" w:rsidRDefault="00FB2714" w:rsidP="00AE6CB6">
            <w:pPr>
              <w:ind w:right="-110"/>
              <w:rPr>
                <w:b/>
                <w:sz w:val="24"/>
                <w:szCs w:val="24"/>
              </w:rPr>
            </w:pPr>
            <w:r w:rsidRPr="00F1482D">
              <w:rPr>
                <w:b/>
                <w:sz w:val="24"/>
                <w:szCs w:val="24"/>
              </w:rPr>
              <w:t>F</w:t>
            </w:r>
            <w:r w:rsidR="000104CA" w:rsidRPr="00F1482D">
              <w:rPr>
                <w:b/>
                <w:sz w:val="24"/>
                <w:szCs w:val="24"/>
              </w:rPr>
              <w:t>.</w:t>
            </w:r>
          </w:p>
        </w:tc>
        <w:tc>
          <w:tcPr>
            <w:tcW w:w="6480" w:type="dxa"/>
            <w:tcMar>
              <w:top w:w="72" w:type="dxa"/>
              <w:left w:w="115" w:type="dxa"/>
              <w:right w:w="115" w:type="dxa"/>
            </w:tcMar>
          </w:tcPr>
          <w:p w14:paraId="784B468F" w14:textId="18DFB7AF" w:rsidR="00905ACE" w:rsidRPr="00F1482D" w:rsidRDefault="00FC4814" w:rsidP="00905ACE">
            <w:pPr>
              <w:spacing w:after="120"/>
              <w:rPr>
                <w:b/>
                <w:sz w:val="24"/>
              </w:rPr>
            </w:pPr>
            <w:r w:rsidRPr="00F1482D">
              <w:rPr>
                <w:b/>
                <w:sz w:val="24"/>
              </w:rPr>
              <w:t>Performance Measure</w:t>
            </w:r>
            <w:r w:rsidR="00905ACE" w:rsidRPr="00F1482D">
              <w:rPr>
                <w:b/>
                <w:sz w:val="24"/>
              </w:rPr>
              <w:t>:</w:t>
            </w:r>
          </w:p>
          <w:p w14:paraId="7ADEDB8D" w14:textId="2600FC30" w:rsidR="00905ACE" w:rsidRPr="00F1482D" w:rsidRDefault="00905ACE" w:rsidP="00905ACE">
            <w:pPr>
              <w:spacing w:after="120"/>
              <w:rPr>
                <w:sz w:val="24"/>
              </w:rPr>
            </w:pPr>
            <w:r w:rsidRPr="00F1482D">
              <w:rPr>
                <w:sz w:val="24"/>
              </w:rPr>
              <w:t>Proposals will be evaluated considering the RFP specifications and the questions below:</w:t>
            </w:r>
          </w:p>
          <w:p w14:paraId="529996F3" w14:textId="77777777" w:rsidR="00905ACE" w:rsidRPr="00F1482D" w:rsidRDefault="00905ACE" w:rsidP="000762EA">
            <w:pPr>
              <w:numPr>
                <w:ilvl w:val="0"/>
                <w:numId w:val="29"/>
              </w:numPr>
              <w:spacing w:after="120"/>
              <w:ind w:left="342"/>
              <w:rPr>
                <w:sz w:val="24"/>
              </w:rPr>
            </w:pPr>
            <w:r w:rsidRPr="00F1482D">
              <w:rPr>
                <w:sz w:val="24"/>
              </w:rPr>
              <w:t>Does the methodology depict a logical approach to fulfilling the requirements of the RFP?</w:t>
            </w:r>
          </w:p>
          <w:p w14:paraId="6940C350" w14:textId="77777777" w:rsidR="00905ACE" w:rsidRPr="00F1482D" w:rsidRDefault="00905ACE" w:rsidP="000762EA">
            <w:pPr>
              <w:numPr>
                <w:ilvl w:val="0"/>
                <w:numId w:val="29"/>
              </w:numPr>
              <w:spacing w:after="120"/>
              <w:ind w:left="342"/>
              <w:rPr>
                <w:sz w:val="24"/>
              </w:rPr>
            </w:pPr>
            <w:r w:rsidRPr="00F1482D">
              <w:rPr>
                <w:sz w:val="24"/>
              </w:rPr>
              <w:t>Does the methodology match and contribute to achieving the objectives set out in the RFP?</w:t>
            </w:r>
          </w:p>
          <w:p w14:paraId="7491C880" w14:textId="34D0FAB9" w:rsidR="00905ACE" w:rsidRPr="00F1482D" w:rsidRDefault="00905ACE" w:rsidP="000762EA">
            <w:pPr>
              <w:numPr>
                <w:ilvl w:val="0"/>
                <w:numId w:val="29"/>
              </w:numPr>
              <w:spacing w:after="120"/>
              <w:ind w:left="342"/>
              <w:rPr>
                <w:sz w:val="24"/>
              </w:rPr>
            </w:pPr>
            <w:r w:rsidRPr="00F1482D">
              <w:rPr>
                <w:sz w:val="24"/>
              </w:rPr>
              <w:t>Does the methodology interface with the County’s schedule?</w:t>
            </w:r>
          </w:p>
        </w:tc>
        <w:tc>
          <w:tcPr>
            <w:tcW w:w="1445" w:type="dxa"/>
            <w:tcMar>
              <w:top w:w="72" w:type="dxa"/>
              <w:left w:w="115" w:type="dxa"/>
              <w:right w:w="115" w:type="dxa"/>
            </w:tcMar>
            <w:vAlign w:val="bottom"/>
          </w:tcPr>
          <w:p w14:paraId="17C5BAAF" w14:textId="77777777" w:rsidR="00905ACE" w:rsidRPr="00F1482D" w:rsidRDefault="00905ACE" w:rsidP="00905ACE">
            <w:pPr>
              <w:jc w:val="right"/>
              <w:rPr>
                <w:sz w:val="24"/>
              </w:rPr>
            </w:pPr>
          </w:p>
          <w:p w14:paraId="17977982" w14:textId="1B87806A" w:rsidR="00905ACE" w:rsidRPr="00F1482D" w:rsidRDefault="00E0159B" w:rsidP="00905ACE">
            <w:pPr>
              <w:jc w:val="right"/>
              <w:rPr>
                <w:sz w:val="24"/>
              </w:rPr>
            </w:pPr>
            <w:r w:rsidRPr="008C1286">
              <w:rPr>
                <w:sz w:val="24"/>
                <w:szCs w:val="24"/>
              </w:rPr>
              <w:t>20</w:t>
            </w:r>
            <w:r w:rsidR="00905ACE" w:rsidRPr="008C1286">
              <w:rPr>
                <w:sz w:val="24"/>
                <w:szCs w:val="24"/>
              </w:rPr>
              <w:t xml:space="preserve"> </w:t>
            </w:r>
            <w:r w:rsidR="00905ACE" w:rsidRPr="008C1286">
              <w:rPr>
                <w:sz w:val="24"/>
              </w:rPr>
              <w:t>Points</w:t>
            </w:r>
          </w:p>
        </w:tc>
      </w:tr>
      <w:tr w:rsidR="00905ACE" w:rsidRPr="00F1482D" w14:paraId="55854A16" w14:textId="77777777" w:rsidTr="00283163">
        <w:tc>
          <w:tcPr>
            <w:tcW w:w="517" w:type="dxa"/>
            <w:tcMar>
              <w:top w:w="72" w:type="dxa"/>
              <w:left w:w="115" w:type="dxa"/>
              <w:right w:w="115" w:type="dxa"/>
            </w:tcMar>
          </w:tcPr>
          <w:p w14:paraId="31015461" w14:textId="3BCC00B0" w:rsidR="00905ACE" w:rsidRPr="00F1482D" w:rsidRDefault="00FB2714" w:rsidP="00AE6CB6">
            <w:pPr>
              <w:ind w:right="-20"/>
              <w:rPr>
                <w:b/>
                <w:sz w:val="24"/>
                <w:szCs w:val="24"/>
              </w:rPr>
            </w:pPr>
            <w:r w:rsidRPr="00F1482D">
              <w:rPr>
                <w:b/>
                <w:sz w:val="24"/>
                <w:szCs w:val="24"/>
              </w:rPr>
              <w:t>G.</w:t>
            </w:r>
          </w:p>
        </w:tc>
        <w:tc>
          <w:tcPr>
            <w:tcW w:w="6480" w:type="dxa"/>
            <w:tcMar>
              <w:top w:w="72" w:type="dxa"/>
              <w:left w:w="115" w:type="dxa"/>
              <w:right w:w="115" w:type="dxa"/>
            </w:tcMar>
          </w:tcPr>
          <w:p w14:paraId="6CB0E357" w14:textId="77777777" w:rsidR="00905ACE" w:rsidRPr="00F1482D" w:rsidRDefault="00905ACE" w:rsidP="00905ACE">
            <w:pPr>
              <w:spacing w:before="100" w:beforeAutospacing="1" w:line="276" w:lineRule="auto"/>
              <w:rPr>
                <w:b/>
                <w:bCs/>
                <w:color w:val="000000"/>
                <w:sz w:val="24"/>
                <w:szCs w:val="24"/>
              </w:rPr>
            </w:pPr>
            <w:r w:rsidRPr="00F1482D">
              <w:rPr>
                <w:b/>
                <w:bCs/>
                <w:color w:val="000000"/>
                <w:sz w:val="24"/>
                <w:szCs w:val="24"/>
              </w:rPr>
              <w:t xml:space="preserve">Budget Justification, Fiscal Practice, and Budget Form </w:t>
            </w:r>
          </w:p>
          <w:p w14:paraId="00BD98FA" w14:textId="066BB2A4" w:rsidR="00905ACE" w:rsidRPr="00F1482D" w:rsidRDefault="00905ACE" w:rsidP="00905ACE">
            <w:pPr>
              <w:spacing w:after="120"/>
              <w:rPr>
                <w:b/>
                <w:bCs/>
                <w:color w:val="000000"/>
                <w:sz w:val="24"/>
                <w:szCs w:val="24"/>
              </w:rPr>
            </w:pPr>
            <w:r w:rsidRPr="00F1482D">
              <w:rPr>
                <w:color w:val="000000"/>
                <w:sz w:val="24"/>
                <w:szCs w:val="24"/>
              </w:rPr>
              <w:t xml:space="preserve">Proposals will be evaluated against the RFP specifications and the questions below: </w:t>
            </w:r>
          </w:p>
          <w:p w14:paraId="663FBCA8" w14:textId="0647BA97"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t xml:space="preserve">How well does the Bidder’s cost capture all activities and staff needed to meet the services requested? </w:t>
            </w:r>
          </w:p>
          <w:p w14:paraId="3B2833A2" w14:textId="77777777"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t xml:space="preserve">How well does the Bidder allocate staff and resources? </w:t>
            </w:r>
          </w:p>
          <w:p w14:paraId="3B6EB277" w14:textId="462AAF8A"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t xml:space="preserve">How well does the Budget Justification detail how Bidder arrived at particular calculations? </w:t>
            </w:r>
          </w:p>
          <w:p w14:paraId="3191BB18" w14:textId="5E0D0333"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t xml:space="preserve">Is the proposed cost appropriate to the nature of the services to be provided? </w:t>
            </w:r>
          </w:p>
          <w:p w14:paraId="6945F3D3" w14:textId="502F6B6A"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t xml:space="preserve">How clear, realistic, and reasonable are costs in relation to the services provided and the number of clients to be served? </w:t>
            </w:r>
          </w:p>
          <w:p w14:paraId="47CF6DA8" w14:textId="5F463611"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lastRenderedPageBreak/>
              <w:t>How well does the Bidder outline, and how diverse are, the revenue sources for its organization and the proposed program?</w:t>
            </w:r>
          </w:p>
          <w:p w14:paraId="134581B0" w14:textId="77777777"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t xml:space="preserve">How well does the Bidder describe its fiscal oversight and management practices? </w:t>
            </w:r>
          </w:p>
          <w:p w14:paraId="1B0EDBC4" w14:textId="3C7024D1" w:rsidR="00905ACE" w:rsidRPr="00F1482D" w:rsidRDefault="00905ACE" w:rsidP="000762EA">
            <w:pPr>
              <w:pStyle w:val="ListParagraph"/>
              <w:numPr>
                <w:ilvl w:val="0"/>
                <w:numId w:val="14"/>
              </w:numPr>
              <w:spacing w:after="120"/>
              <w:ind w:left="331"/>
              <w:rPr>
                <w:color w:val="000000"/>
                <w:sz w:val="24"/>
                <w:szCs w:val="24"/>
              </w:rPr>
            </w:pPr>
            <w:r w:rsidRPr="00F1482D">
              <w:rPr>
                <w:color w:val="000000"/>
                <w:sz w:val="24"/>
                <w:szCs w:val="24"/>
              </w:rPr>
              <w:t>How well do staff salaries reflect local costs of living?</w:t>
            </w:r>
          </w:p>
        </w:tc>
        <w:tc>
          <w:tcPr>
            <w:tcW w:w="1445" w:type="dxa"/>
            <w:tcMar>
              <w:top w:w="72" w:type="dxa"/>
              <w:left w:w="115" w:type="dxa"/>
              <w:right w:w="115" w:type="dxa"/>
            </w:tcMar>
            <w:vAlign w:val="bottom"/>
          </w:tcPr>
          <w:p w14:paraId="087FA4B6" w14:textId="77777777" w:rsidR="008C1286" w:rsidRDefault="008C1286" w:rsidP="00905ACE">
            <w:pPr>
              <w:jc w:val="right"/>
              <w:rPr>
                <w:color w:val="FF0000"/>
                <w:sz w:val="24"/>
                <w:szCs w:val="24"/>
              </w:rPr>
            </w:pPr>
          </w:p>
          <w:p w14:paraId="722E7A76" w14:textId="77777777" w:rsidR="008C1286" w:rsidRDefault="008C1286" w:rsidP="00905ACE">
            <w:pPr>
              <w:jc w:val="right"/>
              <w:rPr>
                <w:color w:val="FF0000"/>
                <w:sz w:val="24"/>
                <w:szCs w:val="24"/>
              </w:rPr>
            </w:pPr>
          </w:p>
          <w:p w14:paraId="57F669C9" w14:textId="77777777" w:rsidR="008C1286" w:rsidRDefault="008C1286" w:rsidP="00905ACE">
            <w:pPr>
              <w:jc w:val="right"/>
              <w:rPr>
                <w:color w:val="FF0000"/>
                <w:sz w:val="24"/>
                <w:szCs w:val="24"/>
              </w:rPr>
            </w:pPr>
          </w:p>
          <w:p w14:paraId="7920347E" w14:textId="77777777" w:rsidR="008C1286" w:rsidRDefault="008C1286" w:rsidP="00905ACE">
            <w:pPr>
              <w:jc w:val="right"/>
              <w:rPr>
                <w:color w:val="FF0000"/>
                <w:sz w:val="24"/>
                <w:szCs w:val="24"/>
              </w:rPr>
            </w:pPr>
          </w:p>
          <w:p w14:paraId="2411AF78" w14:textId="270EAD6F" w:rsidR="00905ACE" w:rsidRPr="00F1482D" w:rsidRDefault="00E0159B" w:rsidP="00905ACE">
            <w:pPr>
              <w:jc w:val="right"/>
              <w:rPr>
                <w:sz w:val="24"/>
              </w:rPr>
            </w:pPr>
            <w:r w:rsidRPr="008C1286">
              <w:rPr>
                <w:sz w:val="24"/>
                <w:szCs w:val="24"/>
              </w:rPr>
              <w:t xml:space="preserve">20 </w:t>
            </w:r>
            <w:r w:rsidR="00905ACE" w:rsidRPr="008C1286">
              <w:rPr>
                <w:sz w:val="24"/>
              </w:rPr>
              <w:t>Points</w:t>
            </w:r>
          </w:p>
        </w:tc>
      </w:tr>
      <w:tr w:rsidR="00FC4814" w:rsidRPr="00F1482D" w14:paraId="19CD3D30" w14:textId="77777777" w:rsidTr="00283163">
        <w:tc>
          <w:tcPr>
            <w:tcW w:w="517" w:type="dxa"/>
            <w:tcMar>
              <w:top w:w="72" w:type="dxa"/>
              <w:left w:w="115" w:type="dxa"/>
              <w:right w:w="115" w:type="dxa"/>
            </w:tcMar>
          </w:tcPr>
          <w:p w14:paraId="4033A755" w14:textId="3872C270" w:rsidR="00FC4814" w:rsidRPr="00F1482D" w:rsidRDefault="00283163" w:rsidP="00AE6CB6">
            <w:pPr>
              <w:ind w:right="-20"/>
              <w:rPr>
                <w:b/>
                <w:sz w:val="24"/>
                <w:szCs w:val="24"/>
              </w:rPr>
            </w:pPr>
            <w:r w:rsidRPr="00F1482D">
              <w:rPr>
                <w:b/>
                <w:sz w:val="24"/>
                <w:szCs w:val="24"/>
              </w:rPr>
              <w:t>H</w:t>
            </w:r>
            <w:r w:rsidR="00FB2714" w:rsidRPr="00F1482D">
              <w:rPr>
                <w:b/>
                <w:sz w:val="24"/>
                <w:szCs w:val="24"/>
              </w:rPr>
              <w:t>.</w:t>
            </w:r>
          </w:p>
        </w:tc>
        <w:tc>
          <w:tcPr>
            <w:tcW w:w="6480" w:type="dxa"/>
            <w:tcMar>
              <w:top w:w="72" w:type="dxa"/>
              <w:left w:w="115" w:type="dxa"/>
              <w:right w:w="115" w:type="dxa"/>
            </w:tcMar>
          </w:tcPr>
          <w:p w14:paraId="18A73FC6" w14:textId="286A3651" w:rsidR="00FC4814" w:rsidRPr="00F1482D" w:rsidRDefault="00FC4814" w:rsidP="00905ACE">
            <w:pPr>
              <w:spacing w:before="100" w:beforeAutospacing="1" w:line="276" w:lineRule="auto"/>
              <w:rPr>
                <w:b/>
                <w:bCs/>
                <w:color w:val="000000"/>
                <w:sz w:val="24"/>
                <w:szCs w:val="24"/>
              </w:rPr>
            </w:pPr>
            <w:r w:rsidRPr="00F1482D">
              <w:rPr>
                <w:b/>
                <w:bCs/>
                <w:color w:val="000000"/>
                <w:sz w:val="24"/>
                <w:szCs w:val="24"/>
              </w:rPr>
              <w:t>References (See Exhibit A – Bid Response Packet)</w:t>
            </w:r>
          </w:p>
        </w:tc>
        <w:tc>
          <w:tcPr>
            <w:tcW w:w="1445" w:type="dxa"/>
            <w:tcMar>
              <w:top w:w="72" w:type="dxa"/>
              <w:left w:w="115" w:type="dxa"/>
              <w:right w:w="115" w:type="dxa"/>
            </w:tcMar>
            <w:vAlign w:val="bottom"/>
          </w:tcPr>
          <w:p w14:paraId="634644E0" w14:textId="50734D1A" w:rsidR="00FC4814" w:rsidRPr="00F1482D" w:rsidRDefault="00E0159B" w:rsidP="00905ACE">
            <w:pPr>
              <w:jc w:val="right"/>
              <w:rPr>
                <w:color w:val="FF0000"/>
                <w:sz w:val="24"/>
                <w:szCs w:val="24"/>
              </w:rPr>
            </w:pPr>
            <w:r w:rsidRPr="008C1286">
              <w:rPr>
                <w:sz w:val="24"/>
                <w:szCs w:val="24"/>
              </w:rPr>
              <w:t>5 Points</w:t>
            </w:r>
          </w:p>
        </w:tc>
      </w:tr>
      <w:tr w:rsidR="00905ACE" w:rsidRPr="00F1482D" w14:paraId="070CAFDA" w14:textId="77777777" w:rsidTr="004F4501">
        <w:tc>
          <w:tcPr>
            <w:tcW w:w="8442" w:type="dxa"/>
            <w:gridSpan w:val="3"/>
            <w:tcMar>
              <w:top w:w="115" w:type="dxa"/>
              <w:left w:w="115" w:type="dxa"/>
              <w:bottom w:w="115" w:type="dxa"/>
              <w:right w:w="115" w:type="dxa"/>
            </w:tcMar>
          </w:tcPr>
          <w:p w14:paraId="5FEC4B2C" w14:textId="77777777" w:rsidR="00905ACE" w:rsidRPr="00F1482D" w:rsidRDefault="00905ACE" w:rsidP="00905ACE">
            <w:pPr>
              <w:jc w:val="center"/>
              <w:rPr>
                <w:sz w:val="24"/>
              </w:rPr>
            </w:pPr>
            <w:bookmarkStart w:id="42" w:name="_Hlk88675535"/>
            <w:r w:rsidRPr="00F1482D">
              <w:rPr>
                <w:b/>
                <w:sz w:val="24"/>
              </w:rPr>
              <w:t>SMALL LOCAL EMERGING BUSINESS PREFERENCE</w:t>
            </w:r>
          </w:p>
        </w:tc>
      </w:tr>
      <w:tr w:rsidR="00905ACE" w:rsidRPr="00F1482D" w14:paraId="728AA029" w14:textId="77777777" w:rsidTr="00283163">
        <w:trPr>
          <w:trHeight w:val="917"/>
        </w:trPr>
        <w:tc>
          <w:tcPr>
            <w:tcW w:w="517" w:type="dxa"/>
            <w:tcMar>
              <w:top w:w="72" w:type="dxa"/>
              <w:left w:w="115" w:type="dxa"/>
              <w:right w:w="115" w:type="dxa"/>
            </w:tcMar>
          </w:tcPr>
          <w:p w14:paraId="0CC30202" w14:textId="5F792EC4" w:rsidR="00905ACE" w:rsidRPr="00F1482D" w:rsidRDefault="00283163" w:rsidP="00905ACE">
            <w:pPr>
              <w:rPr>
                <w:b/>
                <w:sz w:val="24"/>
                <w:szCs w:val="24"/>
              </w:rPr>
            </w:pPr>
            <w:r w:rsidRPr="00F1482D">
              <w:rPr>
                <w:b/>
                <w:sz w:val="24"/>
                <w:szCs w:val="24"/>
              </w:rPr>
              <w:t>I</w:t>
            </w:r>
            <w:r w:rsidR="000104CA" w:rsidRPr="00F1482D">
              <w:rPr>
                <w:b/>
                <w:sz w:val="24"/>
                <w:szCs w:val="24"/>
              </w:rPr>
              <w:t>.</w:t>
            </w:r>
          </w:p>
        </w:tc>
        <w:tc>
          <w:tcPr>
            <w:tcW w:w="6480" w:type="dxa"/>
            <w:tcMar>
              <w:top w:w="72" w:type="dxa"/>
              <w:left w:w="115" w:type="dxa"/>
              <w:right w:w="115" w:type="dxa"/>
            </w:tcMar>
          </w:tcPr>
          <w:p w14:paraId="3030C8F7" w14:textId="4131DCA1" w:rsidR="00905ACE" w:rsidRPr="00F1482D" w:rsidRDefault="00905ACE" w:rsidP="00905ACE">
            <w:pPr>
              <w:rPr>
                <w:sz w:val="24"/>
              </w:rPr>
            </w:pPr>
            <w:r w:rsidRPr="00F1482D">
              <w:rPr>
                <w:b/>
                <w:i/>
                <w:iCs/>
                <w:sz w:val="24"/>
              </w:rPr>
              <w:t xml:space="preserve">Local </w:t>
            </w:r>
            <w:r w:rsidRPr="00F1482D">
              <w:rPr>
                <w:b/>
                <w:sz w:val="24"/>
              </w:rPr>
              <w:t>Preference:</w:t>
            </w:r>
            <w:r w:rsidRPr="00F1482D">
              <w:rPr>
                <w:sz w:val="24"/>
              </w:rPr>
              <w:t xml:space="preserve">  Points equaling 5% of Bidder’s total score for the above Evaluation Criteria will be added.  This will be the Bidder’s </w:t>
            </w:r>
            <w:r w:rsidRPr="00F1482D">
              <w:rPr>
                <w:sz w:val="24"/>
                <w:u w:val="single"/>
              </w:rPr>
              <w:t>final score</w:t>
            </w:r>
            <w:r w:rsidRPr="00F1482D">
              <w:rPr>
                <w:sz w:val="24"/>
              </w:rPr>
              <w:t xml:space="preserve"> for purposes of award evaluation.</w:t>
            </w:r>
          </w:p>
        </w:tc>
        <w:tc>
          <w:tcPr>
            <w:tcW w:w="1445" w:type="dxa"/>
            <w:tcMar>
              <w:top w:w="72" w:type="dxa"/>
              <w:left w:w="115" w:type="dxa"/>
              <w:right w:w="115" w:type="dxa"/>
            </w:tcMar>
            <w:vAlign w:val="bottom"/>
          </w:tcPr>
          <w:p w14:paraId="5A9A7515" w14:textId="77777777" w:rsidR="00905ACE" w:rsidRPr="00F1482D" w:rsidRDefault="00905ACE" w:rsidP="00905ACE">
            <w:pPr>
              <w:jc w:val="right"/>
              <w:rPr>
                <w:sz w:val="24"/>
              </w:rPr>
            </w:pPr>
            <w:r w:rsidRPr="00F1482D">
              <w:rPr>
                <w:sz w:val="24"/>
              </w:rPr>
              <w:t>5%</w:t>
            </w:r>
          </w:p>
        </w:tc>
      </w:tr>
      <w:tr w:rsidR="00905ACE" w:rsidRPr="00F1482D" w14:paraId="4A21BFA4" w14:textId="77777777" w:rsidTr="00283163">
        <w:trPr>
          <w:trHeight w:val="1286"/>
        </w:trPr>
        <w:tc>
          <w:tcPr>
            <w:tcW w:w="517" w:type="dxa"/>
            <w:tcMar>
              <w:top w:w="72" w:type="dxa"/>
              <w:left w:w="115" w:type="dxa"/>
              <w:right w:w="115" w:type="dxa"/>
            </w:tcMar>
          </w:tcPr>
          <w:p w14:paraId="4B2F368F" w14:textId="160E6FE2" w:rsidR="00905ACE" w:rsidRPr="00F1482D" w:rsidRDefault="00283163" w:rsidP="00905ACE">
            <w:pPr>
              <w:rPr>
                <w:b/>
                <w:sz w:val="24"/>
                <w:szCs w:val="24"/>
              </w:rPr>
            </w:pPr>
            <w:r w:rsidRPr="00F1482D">
              <w:rPr>
                <w:b/>
                <w:sz w:val="24"/>
                <w:szCs w:val="24"/>
              </w:rPr>
              <w:t>J</w:t>
            </w:r>
            <w:r w:rsidR="000104CA" w:rsidRPr="00F1482D">
              <w:rPr>
                <w:b/>
                <w:sz w:val="24"/>
                <w:szCs w:val="24"/>
              </w:rPr>
              <w:t>.</w:t>
            </w:r>
          </w:p>
        </w:tc>
        <w:tc>
          <w:tcPr>
            <w:tcW w:w="6480" w:type="dxa"/>
            <w:tcMar>
              <w:top w:w="72" w:type="dxa"/>
              <w:left w:w="115" w:type="dxa"/>
              <w:right w:w="115" w:type="dxa"/>
            </w:tcMar>
          </w:tcPr>
          <w:p w14:paraId="6D4CFAEA" w14:textId="4273F80B" w:rsidR="00905ACE" w:rsidRPr="00F1482D" w:rsidRDefault="00905ACE" w:rsidP="00905ACE">
            <w:pPr>
              <w:rPr>
                <w:sz w:val="24"/>
              </w:rPr>
            </w:pPr>
            <w:r w:rsidRPr="00F1482D">
              <w:rPr>
                <w:b/>
                <w:i/>
                <w:iCs/>
                <w:sz w:val="24"/>
              </w:rPr>
              <w:t>Small and Local or Emerging</w:t>
            </w:r>
            <w:r w:rsidRPr="00F1482D">
              <w:rPr>
                <w:b/>
                <w:sz w:val="24"/>
              </w:rPr>
              <w:t xml:space="preserve"> and </w:t>
            </w:r>
            <w:r w:rsidRPr="00F1482D">
              <w:rPr>
                <w:b/>
                <w:i/>
                <w:iCs/>
                <w:sz w:val="24"/>
              </w:rPr>
              <w:t>Local</w:t>
            </w:r>
            <w:r w:rsidRPr="00F1482D">
              <w:rPr>
                <w:b/>
                <w:sz w:val="24"/>
              </w:rPr>
              <w:t xml:space="preserve"> Preference</w:t>
            </w:r>
            <w:r w:rsidRPr="00F1482D">
              <w:rPr>
                <w:sz w:val="24"/>
              </w:rPr>
              <w:t xml:space="preserve">:  Points equaling 5% of Bidder’s total score for the above Evaluation Criteria will be added.  This will be the Bidder’s </w:t>
            </w:r>
            <w:r w:rsidRPr="00F1482D">
              <w:rPr>
                <w:sz w:val="24"/>
                <w:u w:val="single"/>
              </w:rPr>
              <w:t>final score</w:t>
            </w:r>
            <w:r w:rsidRPr="00F1482D">
              <w:rPr>
                <w:sz w:val="24"/>
              </w:rPr>
              <w:t xml:space="preserve"> for purposes of award evaluation.</w:t>
            </w:r>
          </w:p>
        </w:tc>
        <w:tc>
          <w:tcPr>
            <w:tcW w:w="1445" w:type="dxa"/>
            <w:tcMar>
              <w:top w:w="72" w:type="dxa"/>
              <w:left w:w="115" w:type="dxa"/>
              <w:right w:w="115" w:type="dxa"/>
            </w:tcMar>
            <w:vAlign w:val="bottom"/>
          </w:tcPr>
          <w:p w14:paraId="3D42E396" w14:textId="77777777" w:rsidR="00905ACE" w:rsidRPr="00F1482D" w:rsidRDefault="00905ACE" w:rsidP="00905ACE">
            <w:pPr>
              <w:jc w:val="right"/>
              <w:rPr>
                <w:sz w:val="24"/>
              </w:rPr>
            </w:pPr>
            <w:r w:rsidRPr="00F1482D">
              <w:rPr>
                <w:sz w:val="24"/>
              </w:rPr>
              <w:t>5%</w:t>
            </w:r>
          </w:p>
        </w:tc>
      </w:tr>
      <w:bookmarkEnd w:id="42"/>
    </w:tbl>
    <w:p w14:paraId="0BC1E1BB" w14:textId="77777777" w:rsidR="007265B8" w:rsidRPr="00F1482D" w:rsidRDefault="007265B8" w:rsidP="006F1244"/>
    <w:p w14:paraId="27FD6CAC" w14:textId="77777777" w:rsidR="003D3E5A" w:rsidRPr="00F1482D" w:rsidRDefault="00703A65" w:rsidP="00296ED2">
      <w:pPr>
        <w:pStyle w:val="Heading2"/>
        <w:rPr>
          <w:rFonts w:ascii="Times New Roman" w:hAnsi="Times New Roman" w:cs="Times New Roman"/>
          <w:sz w:val="24"/>
          <w:szCs w:val="24"/>
          <w:u w:val="none"/>
        </w:rPr>
      </w:pPr>
      <w:bookmarkStart w:id="43" w:name="_Toc106380878"/>
      <w:r w:rsidRPr="00F1482D">
        <w:rPr>
          <w:rFonts w:ascii="Times New Roman" w:hAnsi="Times New Roman" w:cs="Times New Roman"/>
          <w:sz w:val="24"/>
          <w:szCs w:val="24"/>
        </w:rPr>
        <w:t>CONTRACT EVALUATION AND ASSESSMENT</w:t>
      </w:r>
      <w:bookmarkEnd w:id="37"/>
      <w:bookmarkEnd w:id="38"/>
      <w:bookmarkEnd w:id="43"/>
      <w:r w:rsidRPr="00F1482D">
        <w:rPr>
          <w:rFonts w:ascii="Times New Roman" w:hAnsi="Times New Roman" w:cs="Times New Roman"/>
          <w:sz w:val="24"/>
          <w:szCs w:val="24"/>
          <w:u w:val="none"/>
        </w:rPr>
        <w:t xml:space="preserve">  </w:t>
      </w:r>
    </w:p>
    <w:p w14:paraId="049E7AEC" w14:textId="77777777" w:rsidR="00296ED2" w:rsidRPr="00F1482D" w:rsidRDefault="00293A11" w:rsidP="00296ED2">
      <w:pPr>
        <w:pStyle w:val="Item1"/>
        <w:rPr>
          <w:rFonts w:ascii="Times New Roman" w:hAnsi="Times New Roman" w:cs="Times New Roman"/>
          <w:sz w:val="24"/>
          <w:szCs w:val="18"/>
        </w:rPr>
      </w:pPr>
      <w:bookmarkStart w:id="44" w:name="_Toc339364448"/>
      <w:bookmarkStart w:id="45" w:name="_Toc339364709"/>
      <w:r w:rsidRPr="00F1482D">
        <w:rPr>
          <w:rFonts w:ascii="Times New Roman" w:hAnsi="Times New Roman" w:cs="Times New Roman"/>
          <w:sz w:val="24"/>
          <w:szCs w:val="18"/>
        </w:rPr>
        <w:t xml:space="preserve">During the initial </w:t>
      </w:r>
      <w:r w:rsidR="008136DB" w:rsidRPr="00F1482D">
        <w:rPr>
          <w:rFonts w:ascii="Times New Roman" w:hAnsi="Times New Roman" w:cs="Times New Roman"/>
          <w:sz w:val="24"/>
          <w:szCs w:val="18"/>
        </w:rPr>
        <w:t>120</w:t>
      </w:r>
      <w:r w:rsidR="003C4B84" w:rsidRPr="00F1482D">
        <w:rPr>
          <w:rFonts w:ascii="Times New Roman" w:hAnsi="Times New Roman" w:cs="Times New Roman"/>
          <w:sz w:val="24"/>
          <w:szCs w:val="18"/>
        </w:rPr>
        <w:t>-</w:t>
      </w:r>
      <w:r w:rsidRPr="00F1482D">
        <w:rPr>
          <w:rFonts w:ascii="Times New Roman" w:hAnsi="Times New Roman" w:cs="Times New Roman"/>
          <w:sz w:val="24"/>
          <w:szCs w:val="18"/>
        </w:rPr>
        <w:t xml:space="preserve">day period of any </w:t>
      </w:r>
      <w:r w:rsidR="00823F00" w:rsidRPr="00F1482D">
        <w:rPr>
          <w:rFonts w:ascii="Times New Roman" w:hAnsi="Times New Roman" w:cs="Times New Roman"/>
          <w:sz w:val="24"/>
          <w:szCs w:val="18"/>
        </w:rPr>
        <w:t>contract</w:t>
      </w:r>
      <w:r w:rsidR="00902881" w:rsidRPr="00F1482D">
        <w:rPr>
          <w:rFonts w:ascii="Times New Roman" w:hAnsi="Times New Roman" w:cs="Times New Roman"/>
          <w:sz w:val="24"/>
          <w:szCs w:val="18"/>
        </w:rPr>
        <w:t xml:space="preserve"> </w:t>
      </w:r>
      <w:r w:rsidRPr="00F1482D">
        <w:rPr>
          <w:rFonts w:ascii="Times New Roman" w:hAnsi="Times New Roman" w:cs="Times New Roman"/>
          <w:sz w:val="24"/>
          <w:szCs w:val="18"/>
        </w:rPr>
        <w:t>awarded, the County may review the proposal, the contract, any goods or services provided</w:t>
      </w:r>
      <w:r w:rsidRPr="00F1482D">
        <w:rPr>
          <w:rFonts w:ascii="Times New Roman" w:hAnsi="Times New Roman" w:cs="Times New Roman"/>
          <w:color w:val="000000"/>
          <w:sz w:val="24"/>
          <w:szCs w:val="18"/>
        </w:rPr>
        <w:t>,</w:t>
      </w:r>
      <w:r w:rsidRPr="00F1482D">
        <w:rPr>
          <w:rFonts w:ascii="Times New Roman" w:hAnsi="Times New Roman" w:cs="Times New Roman"/>
          <w:sz w:val="24"/>
          <w:szCs w:val="18"/>
        </w:rPr>
        <w:t xml:space="preserve"> and/or meet with the Contractor to identify any issues or potential problems.</w:t>
      </w:r>
    </w:p>
    <w:p w14:paraId="41D74487" w14:textId="6B7BBA14" w:rsidR="00293A11" w:rsidRPr="00F1482D" w:rsidRDefault="00293A11" w:rsidP="00296ED2">
      <w:pPr>
        <w:pStyle w:val="Item1"/>
        <w:rPr>
          <w:rFonts w:ascii="Times New Roman" w:hAnsi="Times New Roman" w:cs="Times New Roman"/>
          <w:sz w:val="24"/>
          <w:szCs w:val="24"/>
        </w:rPr>
      </w:pPr>
      <w:r w:rsidRPr="00F1482D">
        <w:rPr>
          <w:rFonts w:ascii="Times New Roman" w:hAnsi="Times New Roman" w:cs="Times New Roman"/>
          <w:sz w:val="24"/>
          <w:szCs w:val="24"/>
        </w:rPr>
        <w:t>The County reserves the right to determine, at its sole discretion, whether:</w:t>
      </w:r>
    </w:p>
    <w:p w14:paraId="7A6CD94A" w14:textId="77777777" w:rsidR="00293A11" w:rsidRPr="00F1482D" w:rsidRDefault="00E34C87" w:rsidP="00296ED2">
      <w:pPr>
        <w:pStyle w:val="Itema"/>
        <w:rPr>
          <w:rFonts w:ascii="Times New Roman" w:hAnsi="Times New Roman" w:cs="Times New Roman"/>
          <w:sz w:val="24"/>
          <w:szCs w:val="24"/>
        </w:rPr>
      </w:pPr>
      <w:r w:rsidRPr="00F1482D">
        <w:rPr>
          <w:rFonts w:ascii="Times New Roman" w:hAnsi="Times New Roman" w:cs="Times New Roman"/>
          <w:sz w:val="24"/>
          <w:szCs w:val="24"/>
        </w:rPr>
        <w:t xml:space="preserve">The </w:t>
      </w:r>
      <w:r w:rsidR="009E28BF" w:rsidRPr="00F1482D">
        <w:rPr>
          <w:rFonts w:ascii="Times New Roman" w:hAnsi="Times New Roman" w:cs="Times New Roman"/>
          <w:sz w:val="24"/>
          <w:szCs w:val="24"/>
        </w:rPr>
        <w:t xml:space="preserve">Contractor </w:t>
      </w:r>
      <w:r w:rsidR="00293A11" w:rsidRPr="00F1482D">
        <w:rPr>
          <w:rFonts w:ascii="Times New Roman" w:hAnsi="Times New Roman" w:cs="Times New Roman"/>
          <w:sz w:val="24"/>
          <w:szCs w:val="24"/>
        </w:rPr>
        <w:t xml:space="preserve">has complied with all terms of this </w:t>
      </w:r>
      <w:r w:rsidR="003C4B84" w:rsidRPr="00F1482D">
        <w:rPr>
          <w:rFonts w:ascii="Times New Roman" w:hAnsi="Times New Roman" w:cs="Times New Roman"/>
          <w:sz w:val="24"/>
          <w:szCs w:val="24"/>
        </w:rPr>
        <w:t>RF</w:t>
      </w:r>
      <w:r w:rsidR="00E3208D" w:rsidRPr="00F1482D">
        <w:rPr>
          <w:rFonts w:ascii="Times New Roman" w:hAnsi="Times New Roman" w:cs="Times New Roman"/>
          <w:sz w:val="24"/>
          <w:szCs w:val="24"/>
        </w:rPr>
        <w:t>P</w:t>
      </w:r>
      <w:r w:rsidR="009E28BF" w:rsidRPr="00F1482D">
        <w:rPr>
          <w:rFonts w:ascii="Times New Roman" w:hAnsi="Times New Roman" w:cs="Times New Roman"/>
          <w:sz w:val="24"/>
          <w:szCs w:val="24"/>
        </w:rPr>
        <w:t xml:space="preserve"> and </w:t>
      </w:r>
      <w:r w:rsidR="007265B8" w:rsidRPr="00F1482D">
        <w:rPr>
          <w:rFonts w:ascii="Times New Roman" w:hAnsi="Times New Roman" w:cs="Times New Roman"/>
          <w:sz w:val="24"/>
          <w:szCs w:val="24"/>
        </w:rPr>
        <w:t xml:space="preserve">the </w:t>
      </w:r>
      <w:r w:rsidR="009E28BF" w:rsidRPr="00F1482D">
        <w:rPr>
          <w:rFonts w:ascii="Times New Roman" w:hAnsi="Times New Roman" w:cs="Times New Roman"/>
          <w:sz w:val="24"/>
          <w:szCs w:val="24"/>
        </w:rPr>
        <w:t>contract</w:t>
      </w:r>
      <w:r w:rsidR="00293A11" w:rsidRPr="00F1482D">
        <w:rPr>
          <w:rFonts w:ascii="Times New Roman" w:hAnsi="Times New Roman" w:cs="Times New Roman"/>
          <w:sz w:val="24"/>
          <w:szCs w:val="24"/>
        </w:rPr>
        <w:t>; and</w:t>
      </w:r>
    </w:p>
    <w:p w14:paraId="3CD8DB74" w14:textId="403E48F0" w:rsidR="00293A11" w:rsidRPr="00F1482D" w:rsidRDefault="00293A11" w:rsidP="00296ED2">
      <w:pPr>
        <w:pStyle w:val="Itema"/>
        <w:rPr>
          <w:rFonts w:ascii="Times New Roman" w:hAnsi="Times New Roman" w:cs="Times New Roman"/>
          <w:sz w:val="24"/>
          <w:szCs w:val="24"/>
        </w:rPr>
      </w:pPr>
      <w:r w:rsidRPr="00F1482D">
        <w:rPr>
          <w:rFonts w:ascii="Times New Roman" w:hAnsi="Times New Roman" w:cs="Times New Roman"/>
          <w:sz w:val="24"/>
          <w:szCs w:val="24"/>
        </w:rPr>
        <w:t>Any problems or potential problems with the proposed goods and</w:t>
      </w:r>
      <w:r w:rsidR="009E28BF" w:rsidRPr="00F1482D">
        <w:rPr>
          <w:rFonts w:ascii="Times New Roman" w:hAnsi="Times New Roman" w:cs="Times New Roman"/>
          <w:sz w:val="24"/>
          <w:szCs w:val="24"/>
        </w:rPr>
        <w:t>/or</w:t>
      </w:r>
      <w:r w:rsidRPr="00F1482D">
        <w:rPr>
          <w:rFonts w:ascii="Times New Roman" w:hAnsi="Times New Roman" w:cs="Times New Roman"/>
          <w:sz w:val="24"/>
          <w:szCs w:val="24"/>
        </w:rPr>
        <w:t xml:space="preserve"> services </w:t>
      </w:r>
      <w:r w:rsidR="00E34C87" w:rsidRPr="00F1482D">
        <w:rPr>
          <w:rFonts w:ascii="Times New Roman" w:hAnsi="Times New Roman" w:cs="Times New Roman"/>
          <w:sz w:val="24"/>
          <w:szCs w:val="24"/>
        </w:rPr>
        <w:t>were evidenced</w:t>
      </w:r>
      <w:r w:rsidR="00AB790E" w:rsidRPr="00F1482D">
        <w:rPr>
          <w:rFonts w:ascii="Times New Roman" w:hAnsi="Times New Roman" w:cs="Times New Roman"/>
          <w:sz w:val="24"/>
          <w:szCs w:val="24"/>
        </w:rPr>
        <w:t>,</w:t>
      </w:r>
      <w:r w:rsidR="00E34C87" w:rsidRPr="00F1482D">
        <w:rPr>
          <w:rFonts w:ascii="Times New Roman" w:hAnsi="Times New Roman" w:cs="Times New Roman"/>
          <w:sz w:val="24"/>
          <w:szCs w:val="24"/>
        </w:rPr>
        <w:t xml:space="preserve"> which make</w:t>
      </w:r>
      <w:r w:rsidR="00AB790E" w:rsidRPr="00F1482D">
        <w:rPr>
          <w:rFonts w:ascii="Times New Roman" w:hAnsi="Times New Roman" w:cs="Times New Roman"/>
          <w:sz w:val="24"/>
          <w:szCs w:val="24"/>
        </w:rPr>
        <w:t>s</w:t>
      </w:r>
      <w:r w:rsidRPr="00F1482D">
        <w:rPr>
          <w:rFonts w:ascii="Times New Roman" w:hAnsi="Times New Roman" w:cs="Times New Roman"/>
          <w:sz w:val="24"/>
          <w:szCs w:val="24"/>
        </w:rPr>
        <w:t xml:space="preserve"> it unlikely (even with possible modifications) that such goods and</w:t>
      </w:r>
      <w:r w:rsidR="009E28BF" w:rsidRPr="00F1482D">
        <w:rPr>
          <w:rFonts w:ascii="Times New Roman" w:hAnsi="Times New Roman" w:cs="Times New Roman"/>
          <w:sz w:val="24"/>
          <w:szCs w:val="24"/>
        </w:rPr>
        <w:t>/or</w:t>
      </w:r>
      <w:r w:rsidRPr="00F1482D">
        <w:rPr>
          <w:rFonts w:ascii="Times New Roman" w:hAnsi="Times New Roman" w:cs="Times New Roman"/>
          <w:sz w:val="24"/>
          <w:szCs w:val="24"/>
        </w:rPr>
        <w:t xml:space="preserve"> services have met or will meet the County requirements.  </w:t>
      </w:r>
    </w:p>
    <w:p w14:paraId="6667B673" w14:textId="7CB4A063" w:rsidR="00293A11" w:rsidRPr="00F1482D" w:rsidRDefault="00293A11" w:rsidP="00EC69B7">
      <w:pPr>
        <w:pStyle w:val="Item1"/>
        <w:jc w:val="both"/>
        <w:rPr>
          <w:rFonts w:ascii="Times New Roman" w:hAnsi="Times New Roman" w:cs="Times New Roman"/>
          <w:sz w:val="24"/>
          <w:szCs w:val="18"/>
        </w:rPr>
      </w:pPr>
      <w:r w:rsidRPr="00F1482D">
        <w:rPr>
          <w:rFonts w:ascii="Times New Roman" w:hAnsi="Times New Roman" w:cs="Times New Roman"/>
          <w:sz w:val="24"/>
          <w:szCs w:val="18"/>
        </w:rPr>
        <w:t xml:space="preserve">If, as a result of such determination, the County concludes that it is not satisfied </w:t>
      </w:r>
      <w:r w:rsidR="00AB790E" w:rsidRPr="00F1482D">
        <w:rPr>
          <w:rFonts w:ascii="Times New Roman" w:hAnsi="Times New Roman" w:cs="Times New Roman"/>
          <w:sz w:val="24"/>
          <w:szCs w:val="18"/>
        </w:rPr>
        <w:t xml:space="preserve">with the </w:t>
      </w:r>
      <w:r w:rsidRPr="00F1482D">
        <w:rPr>
          <w:rFonts w:ascii="Times New Roman" w:hAnsi="Times New Roman" w:cs="Times New Roman"/>
          <w:sz w:val="24"/>
          <w:szCs w:val="18"/>
        </w:rPr>
        <w:t xml:space="preserve">Contractor’s performance under any awarded contract and/or Contractor’s goods and services as contracted for therein, the Contractor </w:t>
      </w:r>
      <w:r w:rsidR="00902881" w:rsidRPr="00F1482D">
        <w:rPr>
          <w:rFonts w:ascii="Times New Roman" w:hAnsi="Times New Roman" w:cs="Times New Roman"/>
          <w:sz w:val="24"/>
          <w:szCs w:val="18"/>
        </w:rPr>
        <w:t xml:space="preserve">may </w:t>
      </w:r>
      <w:r w:rsidRPr="00F1482D">
        <w:rPr>
          <w:rFonts w:ascii="Times New Roman" w:hAnsi="Times New Roman" w:cs="Times New Roman"/>
          <w:sz w:val="24"/>
          <w:szCs w:val="18"/>
        </w:rPr>
        <w:t xml:space="preserve">be notified that the contract is being terminated.  </w:t>
      </w:r>
      <w:r w:rsidR="00E34C87" w:rsidRPr="00F1482D">
        <w:rPr>
          <w:rFonts w:ascii="Times New Roman" w:hAnsi="Times New Roman" w:cs="Times New Roman"/>
          <w:sz w:val="24"/>
          <w:szCs w:val="18"/>
        </w:rPr>
        <w:t xml:space="preserve">The </w:t>
      </w:r>
      <w:r w:rsidR="003C4B84" w:rsidRPr="00F1482D">
        <w:rPr>
          <w:rFonts w:ascii="Times New Roman" w:hAnsi="Times New Roman" w:cs="Times New Roman"/>
          <w:sz w:val="24"/>
          <w:szCs w:val="18"/>
        </w:rPr>
        <w:t>C</w:t>
      </w:r>
      <w:r w:rsidRPr="00F1482D">
        <w:rPr>
          <w:rFonts w:ascii="Times New Roman" w:hAnsi="Times New Roman" w:cs="Times New Roman"/>
          <w:sz w:val="24"/>
          <w:szCs w:val="18"/>
        </w:rPr>
        <w:t xml:space="preserve">ontractor </w:t>
      </w:r>
      <w:r w:rsidR="00C063D4" w:rsidRPr="00F1482D">
        <w:rPr>
          <w:rFonts w:ascii="Times New Roman" w:hAnsi="Times New Roman" w:cs="Times New Roman"/>
          <w:sz w:val="24"/>
          <w:szCs w:val="18"/>
        </w:rPr>
        <w:t>must</w:t>
      </w:r>
      <w:r w:rsidRPr="00F1482D">
        <w:rPr>
          <w:rFonts w:ascii="Times New Roman" w:hAnsi="Times New Roman" w:cs="Times New Roman"/>
          <w:sz w:val="24"/>
          <w:szCs w:val="18"/>
        </w:rPr>
        <w:t xml:space="preserve"> be responsible for returning County facilities to their original state at no charge to the County.  The County will have the right to invite the next </w:t>
      </w:r>
      <w:r w:rsidR="007265B8" w:rsidRPr="00F1482D">
        <w:rPr>
          <w:rFonts w:ascii="Times New Roman" w:hAnsi="Times New Roman" w:cs="Times New Roman"/>
          <w:sz w:val="24"/>
          <w:szCs w:val="18"/>
        </w:rPr>
        <w:t xml:space="preserve">qualified </w:t>
      </w:r>
      <w:r w:rsidR="00502F47" w:rsidRPr="00F1482D">
        <w:rPr>
          <w:rFonts w:ascii="Times New Roman" w:hAnsi="Times New Roman" w:cs="Times New Roman"/>
          <w:sz w:val="24"/>
          <w:szCs w:val="18"/>
        </w:rPr>
        <w:t>Bidder</w:t>
      </w:r>
      <w:bookmarkStart w:id="46" w:name="_Hlk101542909"/>
      <w:r w:rsidR="00514CA6" w:rsidRPr="00F1482D">
        <w:rPr>
          <w:rFonts w:ascii="Times New Roman" w:hAnsi="Times New Roman" w:cs="Times New Roman"/>
          <w:sz w:val="24"/>
          <w:szCs w:val="18"/>
        </w:rPr>
        <w:t>(s)</w:t>
      </w:r>
      <w:bookmarkEnd w:id="46"/>
      <w:r w:rsidRPr="00F1482D">
        <w:rPr>
          <w:rFonts w:ascii="Times New Roman" w:hAnsi="Times New Roman" w:cs="Times New Roman"/>
          <w:sz w:val="24"/>
          <w:szCs w:val="18"/>
        </w:rPr>
        <w:t xml:space="preserve"> to enter into a contract.  The County also reserves the right to rebid this project if it is determined to be in its best interest to do so.</w:t>
      </w:r>
      <w:r w:rsidR="007265B8" w:rsidRPr="00F1482D">
        <w:rPr>
          <w:rFonts w:ascii="Times New Roman" w:hAnsi="Times New Roman" w:cs="Times New Roman"/>
          <w:sz w:val="24"/>
          <w:szCs w:val="18"/>
        </w:rPr>
        <w:t xml:space="preserve">  The County’s right to go to the next qualified </w:t>
      </w:r>
      <w:r w:rsidR="002B482F" w:rsidRPr="00F1482D">
        <w:rPr>
          <w:rFonts w:ascii="Times New Roman" w:hAnsi="Times New Roman" w:cs="Times New Roman"/>
          <w:sz w:val="24"/>
          <w:szCs w:val="18"/>
        </w:rPr>
        <w:t>B</w:t>
      </w:r>
      <w:r w:rsidR="007265B8" w:rsidRPr="00F1482D">
        <w:rPr>
          <w:rFonts w:ascii="Times New Roman" w:hAnsi="Times New Roman" w:cs="Times New Roman"/>
          <w:sz w:val="24"/>
          <w:szCs w:val="18"/>
        </w:rPr>
        <w:t>idder</w:t>
      </w:r>
      <w:r w:rsidR="00514CA6" w:rsidRPr="00F1482D">
        <w:rPr>
          <w:rFonts w:ascii="Times New Roman" w:hAnsi="Times New Roman" w:cs="Times New Roman"/>
          <w:sz w:val="24"/>
          <w:szCs w:val="18"/>
        </w:rPr>
        <w:t>(s)</w:t>
      </w:r>
      <w:r w:rsidR="007265B8" w:rsidRPr="00F1482D">
        <w:rPr>
          <w:rFonts w:ascii="Times New Roman" w:hAnsi="Times New Roman" w:cs="Times New Roman"/>
          <w:sz w:val="24"/>
          <w:szCs w:val="18"/>
        </w:rPr>
        <w:t xml:space="preserve"> and/or rebid is not limited by the award of a contract or the </w:t>
      </w:r>
      <w:r w:rsidR="00823F00" w:rsidRPr="00F1482D">
        <w:rPr>
          <w:rFonts w:ascii="Times New Roman" w:hAnsi="Times New Roman" w:cs="Times New Roman"/>
          <w:sz w:val="24"/>
          <w:szCs w:val="18"/>
        </w:rPr>
        <w:t>120-day</w:t>
      </w:r>
      <w:r w:rsidR="007265B8" w:rsidRPr="00F1482D">
        <w:rPr>
          <w:rFonts w:ascii="Times New Roman" w:hAnsi="Times New Roman" w:cs="Times New Roman"/>
          <w:sz w:val="24"/>
          <w:szCs w:val="18"/>
        </w:rPr>
        <w:t xml:space="preserve"> period.</w:t>
      </w:r>
    </w:p>
    <w:p w14:paraId="33CF344B" w14:textId="77777777" w:rsidR="003D3E5A" w:rsidRPr="00F1482D" w:rsidRDefault="00703A65" w:rsidP="000352A4">
      <w:pPr>
        <w:pStyle w:val="Heading2"/>
        <w:rPr>
          <w:rFonts w:ascii="Times New Roman" w:hAnsi="Times New Roman" w:cs="Times New Roman"/>
          <w:sz w:val="24"/>
          <w:szCs w:val="24"/>
          <w:u w:val="none"/>
        </w:rPr>
      </w:pPr>
      <w:bookmarkStart w:id="47" w:name="_Toc106380879"/>
      <w:r w:rsidRPr="00F1482D">
        <w:rPr>
          <w:rFonts w:ascii="Times New Roman" w:hAnsi="Times New Roman" w:cs="Times New Roman"/>
          <w:sz w:val="24"/>
          <w:szCs w:val="24"/>
        </w:rPr>
        <w:lastRenderedPageBreak/>
        <w:t xml:space="preserve">NOTICE OF </w:t>
      </w:r>
      <w:r w:rsidR="00D8648E" w:rsidRPr="00F1482D">
        <w:rPr>
          <w:rFonts w:ascii="Times New Roman" w:hAnsi="Times New Roman" w:cs="Times New Roman"/>
          <w:sz w:val="24"/>
          <w:szCs w:val="24"/>
        </w:rPr>
        <w:t>INTENT</w:t>
      </w:r>
      <w:r w:rsidR="00336FD1" w:rsidRPr="00F1482D">
        <w:rPr>
          <w:rFonts w:ascii="Times New Roman" w:hAnsi="Times New Roman" w:cs="Times New Roman"/>
          <w:sz w:val="24"/>
          <w:szCs w:val="24"/>
        </w:rPr>
        <w:t xml:space="preserve"> </w:t>
      </w:r>
      <w:r w:rsidRPr="00F1482D">
        <w:rPr>
          <w:rFonts w:ascii="Times New Roman" w:hAnsi="Times New Roman" w:cs="Times New Roman"/>
          <w:sz w:val="24"/>
          <w:szCs w:val="24"/>
        </w:rPr>
        <w:t>TO AWARD</w:t>
      </w:r>
      <w:bookmarkEnd w:id="44"/>
      <w:bookmarkEnd w:id="45"/>
      <w:bookmarkEnd w:id="47"/>
      <w:r w:rsidRPr="00F1482D">
        <w:rPr>
          <w:rFonts w:ascii="Times New Roman" w:hAnsi="Times New Roman" w:cs="Times New Roman"/>
          <w:sz w:val="24"/>
          <w:szCs w:val="24"/>
          <w:u w:val="none"/>
        </w:rPr>
        <w:t xml:space="preserve"> </w:t>
      </w:r>
    </w:p>
    <w:p w14:paraId="75FB72F1" w14:textId="5AB6317B" w:rsidR="00703A65" w:rsidRPr="00F1482D" w:rsidRDefault="00703A65" w:rsidP="00EC69B7">
      <w:pPr>
        <w:pStyle w:val="Item1"/>
        <w:tabs>
          <w:tab w:val="clear" w:pos="1440"/>
        </w:tabs>
        <w:jc w:val="both"/>
        <w:rPr>
          <w:rFonts w:ascii="Times New Roman" w:hAnsi="Times New Roman" w:cs="Times New Roman"/>
          <w:sz w:val="24"/>
          <w:szCs w:val="18"/>
        </w:rPr>
      </w:pPr>
      <w:r w:rsidRPr="00F1482D">
        <w:rPr>
          <w:rFonts w:ascii="Times New Roman" w:hAnsi="Times New Roman" w:cs="Times New Roman"/>
          <w:sz w:val="24"/>
          <w:szCs w:val="18"/>
        </w:rPr>
        <w:t xml:space="preserve">At the conclusion of the </w:t>
      </w:r>
      <w:r w:rsidR="006F6344" w:rsidRPr="00F1482D">
        <w:rPr>
          <w:rFonts w:ascii="Times New Roman" w:hAnsi="Times New Roman" w:cs="Times New Roman"/>
          <w:sz w:val="24"/>
          <w:szCs w:val="18"/>
        </w:rPr>
        <w:t>RF</w:t>
      </w:r>
      <w:r w:rsidR="00E3208D" w:rsidRPr="00F1482D">
        <w:rPr>
          <w:rFonts w:ascii="Times New Roman" w:hAnsi="Times New Roman" w:cs="Times New Roman"/>
          <w:sz w:val="24"/>
          <w:szCs w:val="18"/>
        </w:rPr>
        <w:t>P</w:t>
      </w:r>
      <w:r w:rsidR="00B67D98" w:rsidRPr="00F1482D">
        <w:rPr>
          <w:rFonts w:ascii="Times New Roman" w:hAnsi="Times New Roman" w:cs="Times New Roman"/>
          <w:sz w:val="24"/>
          <w:szCs w:val="18"/>
        </w:rPr>
        <w:t xml:space="preserve"> </w:t>
      </w:r>
      <w:r w:rsidRPr="00F1482D">
        <w:rPr>
          <w:rFonts w:ascii="Times New Roman" w:hAnsi="Times New Roman" w:cs="Times New Roman"/>
          <w:sz w:val="24"/>
          <w:szCs w:val="18"/>
        </w:rPr>
        <w:t>r</w:t>
      </w:r>
      <w:r w:rsidR="006F6344" w:rsidRPr="00F1482D">
        <w:rPr>
          <w:rFonts w:ascii="Times New Roman" w:hAnsi="Times New Roman" w:cs="Times New Roman"/>
          <w:sz w:val="24"/>
          <w:szCs w:val="18"/>
        </w:rPr>
        <w:t>esponse evaluation period</w:t>
      </w:r>
      <w:r w:rsidRPr="00F1482D">
        <w:rPr>
          <w:rFonts w:ascii="Times New Roman" w:hAnsi="Times New Roman" w:cs="Times New Roman"/>
          <w:sz w:val="24"/>
          <w:szCs w:val="18"/>
        </w:rPr>
        <w:t xml:space="preserve">, all </w:t>
      </w:r>
      <w:r w:rsidR="00502F47" w:rsidRPr="00F1482D">
        <w:rPr>
          <w:rFonts w:ascii="Times New Roman" w:hAnsi="Times New Roman" w:cs="Times New Roman"/>
          <w:sz w:val="24"/>
          <w:szCs w:val="18"/>
        </w:rPr>
        <w:t>Bidder</w:t>
      </w:r>
      <w:r w:rsidRPr="00F1482D">
        <w:rPr>
          <w:rFonts w:ascii="Times New Roman" w:hAnsi="Times New Roman" w:cs="Times New Roman"/>
          <w:sz w:val="24"/>
          <w:szCs w:val="18"/>
        </w:rPr>
        <w:t xml:space="preserve">s will be notified in writing </w:t>
      </w:r>
      <w:r w:rsidR="00952803" w:rsidRPr="00F1482D">
        <w:rPr>
          <w:rFonts w:ascii="Times New Roman" w:hAnsi="Times New Roman" w:cs="Times New Roman"/>
          <w:sz w:val="24"/>
          <w:szCs w:val="18"/>
        </w:rPr>
        <w:t>by email or US Postal Service mail</w:t>
      </w:r>
      <w:r w:rsidR="004C25B5" w:rsidRPr="00F1482D">
        <w:rPr>
          <w:rFonts w:ascii="Times New Roman" w:hAnsi="Times New Roman" w:cs="Times New Roman"/>
          <w:sz w:val="24"/>
          <w:szCs w:val="18"/>
        </w:rPr>
        <w:t xml:space="preserve"> </w:t>
      </w:r>
      <w:r w:rsidRPr="00F1482D">
        <w:rPr>
          <w:rFonts w:ascii="Times New Roman" w:hAnsi="Times New Roman" w:cs="Times New Roman"/>
          <w:sz w:val="24"/>
          <w:szCs w:val="18"/>
        </w:rPr>
        <w:t>of the contract award r</w:t>
      </w:r>
      <w:r w:rsidR="002B1E6A" w:rsidRPr="00F1482D">
        <w:rPr>
          <w:rFonts w:ascii="Times New Roman" w:hAnsi="Times New Roman" w:cs="Times New Roman"/>
          <w:sz w:val="24"/>
          <w:szCs w:val="18"/>
        </w:rPr>
        <w:t xml:space="preserve">ecommendation, if any, by </w:t>
      </w:r>
      <w:r w:rsidR="006768BF" w:rsidRPr="00F1482D">
        <w:rPr>
          <w:rFonts w:ascii="Times New Roman" w:hAnsi="Times New Roman" w:cs="Times New Roman"/>
          <w:sz w:val="24"/>
          <w:szCs w:val="18"/>
        </w:rPr>
        <w:t>AC</w:t>
      </w:r>
      <w:r w:rsidR="00C848EB" w:rsidRPr="00F1482D">
        <w:rPr>
          <w:rFonts w:ascii="Times New Roman" w:hAnsi="Times New Roman" w:cs="Times New Roman"/>
          <w:sz w:val="24"/>
          <w:szCs w:val="18"/>
        </w:rPr>
        <w:t>SSA Contract</w:t>
      </w:r>
      <w:r w:rsidR="00C865C7" w:rsidRPr="00F1482D">
        <w:rPr>
          <w:rFonts w:ascii="Times New Roman" w:hAnsi="Times New Roman" w:cs="Times New Roman"/>
          <w:sz w:val="24"/>
          <w:szCs w:val="18"/>
        </w:rPr>
        <w:t>s</w:t>
      </w:r>
      <w:r w:rsidR="00C848EB" w:rsidRPr="00F1482D">
        <w:rPr>
          <w:rFonts w:ascii="Times New Roman" w:hAnsi="Times New Roman" w:cs="Times New Roman"/>
          <w:sz w:val="24"/>
          <w:szCs w:val="18"/>
        </w:rPr>
        <w:t xml:space="preserve"> </w:t>
      </w:r>
      <w:r w:rsidR="006768BF" w:rsidRPr="00F1482D">
        <w:rPr>
          <w:rFonts w:ascii="Times New Roman" w:hAnsi="Times New Roman" w:cs="Times New Roman"/>
          <w:sz w:val="24"/>
          <w:szCs w:val="18"/>
        </w:rPr>
        <w:t>Office</w:t>
      </w:r>
      <w:r w:rsidRPr="00F1482D">
        <w:rPr>
          <w:rFonts w:ascii="Times New Roman" w:hAnsi="Times New Roman" w:cs="Times New Roman"/>
          <w:sz w:val="24"/>
          <w:szCs w:val="18"/>
        </w:rPr>
        <w:t xml:space="preserve">.  The document providing this notification is the Notice of </w:t>
      </w:r>
      <w:r w:rsidR="00D8648E" w:rsidRPr="00F1482D">
        <w:rPr>
          <w:rFonts w:ascii="Times New Roman" w:hAnsi="Times New Roman" w:cs="Times New Roman"/>
          <w:sz w:val="24"/>
          <w:szCs w:val="18"/>
        </w:rPr>
        <w:t>Intent</w:t>
      </w:r>
      <w:r w:rsidR="00B67D98" w:rsidRPr="00F1482D">
        <w:rPr>
          <w:rFonts w:ascii="Times New Roman" w:hAnsi="Times New Roman" w:cs="Times New Roman"/>
          <w:sz w:val="24"/>
          <w:szCs w:val="18"/>
        </w:rPr>
        <w:t xml:space="preserve"> </w:t>
      </w:r>
      <w:r w:rsidRPr="00F1482D">
        <w:rPr>
          <w:rFonts w:ascii="Times New Roman" w:hAnsi="Times New Roman" w:cs="Times New Roman"/>
          <w:sz w:val="24"/>
          <w:szCs w:val="18"/>
        </w:rPr>
        <w:t>to Award</w:t>
      </w:r>
      <w:r w:rsidR="00EB4661" w:rsidRPr="00F1482D">
        <w:rPr>
          <w:rFonts w:ascii="Times New Roman" w:hAnsi="Times New Roman" w:cs="Times New Roman"/>
          <w:sz w:val="24"/>
          <w:szCs w:val="18"/>
        </w:rPr>
        <w:t>/Non-Award</w:t>
      </w:r>
      <w:r w:rsidRPr="00F1482D">
        <w:rPr>
          <w:rFonts w:ascii="Times New Roman" w:hAnsi="Times New Roman" w:cs="Times New Roman"/>
          <w:sz w:val="24"/>
          <w:szCs w:val="18"/>
        </w:rPr>
        <w:t xml:space="preserve">.  </w:t>
      </w:r>
    </w:p>
    <w:p w14:paraId="4A757F83" w14:textId="596BAFEF" w:rsidR="00703A65" w:rsidRPr="00F1482D" w:rsidRDefault="00703A65" w:rsidP="005D606E">
      <w:pPr>
        <w:spacing w:after="240"/>
        <w:ind w:left="2160"/>
        <w:rPr>
          <w:sz w:val="24"/>
          <w:szCs w:val="24"/>
        </w:rPr>
      </w:pPr>
      <w:r w:rsidRPr="00F1482D">
        <w:rPr>
          <w:sz w:val="24"/>
          <w:szCs w:val="24"/>
        </w:rPr>
        <w:t xml:space="preserve">The Notice of </w:t>
      </w:r>
      <w:r w:rsidR="00D8648E" w:rsidRPr="00F1482D">
        <w:rPr>
          <w:sz w:val="24"/>
          <w:szCs w:val="24"/>
        </w:rPr>
        <w:t>Intent</w:t>
      </w:r>
      <w:r w:rsidR="00336FD1" w:rsidRPr="00F1482D">
        <w:rPr>
          <w:sz w:val="24"/>
          <w:szCs w:val="24"/>
        </w:rPr>
        <w:t xml:space="preserve"> </w:t>
      </w:r>
      <w:r w:rsidRPr="00F1482D">
        <w:rPr>
          <w:sz w:val="24"/>
          <w:szCs w:val="24"/>
        </w:rPr>
        <w:t>to Award</w:t>
      </w:r>
      <w:r w:rsidR="00EB4661" w:rsidRPr="00F1482D">
        <w:rPr>
          <w:sz w:val="24"/>
          <w:szCs w:val="24"/>
        </w:rPr>
        <w:t>/Non-Award</w:t>
      </w:r>
      <w:r w:rsidRPr="00F1482D">
        <w:rPr>
          <w:sz w:val="24"/>
          <w:szCs w:val="24"/>
        </w:rPr>
        <w:t xml:space="preserve"> will provide the following information:</w:t>
      </w:r>
    </w:p>
    <w:p w14:paraId="18A99717" w14:textId="060AABBB" w:rsidR="00703A65" w:rsidRPr="00F1482D" w:rsidRDefault="00703A65"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The name</w:t>
      </w:r>
      <w:bookmarkStart w:id="48" w:name="_Hlk101542950"/>
      <w:r w:rsidR="00B73A94" w:rsidRPr="00F1482D">
        <w:rPr>
          <w:rFonts w:ascii="Times New Roman" w:hAnsi="Times New Roman" w:cs="Times New Roman"/>
          <w:sz w:val="24"/>
          <w:szCs w:val="24"/>
        </w:rPr>
        <w:t>(s)</w:t>
      </w:r>
      <w:bookmarkEnd w:id="48"/>
      <w:r w:rsidRPr="00F1482D">
        <w:rPr>
          <w:rFonts w:ascii="Times New Roman" w:hAnsi="Times New Roman" w:cs="Times New Roman"/>
          <w:sz w:val="24"/>
          <w:szCs w:val="24"/>
        </w:rPr>
        <w:t xml:space="preserve"> of the </w:t>
      </w:r>
      <w:r w:rsidR="00502F47" w:rsidRPr="00F1482D">
        <w:rPr>
          <w:rFonts w:ascii="Times New Roman" w:hAnsi="Times New Roman" w:cs="Times New Roman"/>
          <w:sz w:val="24"/>
          <w:szCs w:val="24"/>
        </w:rPr>
        <w:t>Bidder</w:t>
      </w:r>
      <w:r w:rsidR="00CB2C6E" w:rsidRPr="00F1482D">
        <w:rPr>
          <w:rFonts w:ascii="Times New Roman" w:hAnsi="Times New Roman" w:cs="Times New Roman"/>
          <w:sz w:val="24"/>
          <w:szCs w:val="24"/>
        </w:rPr>
        <w:t>(s)</w:t>
      </w:r>
      <w:r w:rsidRPr="00F1482D">
        <w:rPr>
          <w:rFonts w:ascii="Times New Roman" w:hAnsi="Times New Roman" w:cs="Times New Roman"/>
          <w:sz w:val="24"/>
          <w:szCs w:val="24"/>
        </w:rPr>
        <w:t xml:space="preserve"> being recommended for contract award; and </w:t>
      </w:r>
    </w:p>
    <w:p w14:paraId="3D16004F" w14:textId="77777777" w:rsidR="00703A65" w:rsidRPr="00F1482D" w:rsidRDefault="00703A65"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The names of all other parties that submitted proposals.</w:t>
      </w:r>
    </w:p>
    <w:p w14:paraId="10169DF6" w14:textId="370F4525" w:rsidR="004326A4" w:rsidRPr="00F1482D" w:rsidRDefault="00E226A8" w:rsidP="005D606E">
      <w:pPr>
        <w:pStyle w:val="Item1"/>
        <w:tabs>
          <w:tab w:val="clear" w:pos="1440"/>
        </w:tabs>
        <w:rPr>
          <w:rFonts w:ascii="Times New Roman" w:hAnsi="Times New Roman" w:cs="Times New Roman"/>
          <w:sz w:val="24"/>
          <w:szCs w:val="24"/>
        </w:rPr>
      </w:pPr>
      <w:r w:rsidRPr="00F1482D">
        <w:rPr>
          <w:rFonts w:ascii="Times New Roman" w:hAnsi="Times New Roman" w:cs="Times New Roman"/>
          <w:sz w:val="24"/>
          <w:szCs w:val="24"/>
        </w:rPr>
        <w:t xml:space="preserve">The submitted proposals </w:t>
      </w:r>
      <w:r w:rsidR="00F11599" w:rsidRPr="00F1482D">
        <w:rPr>
          <w:rFonts w:ascii="Times New Roman" w:hAnsi="Times New Roman" w:cs="Times New Roman"/>
          <w:sz w:val="24"/>
          <w:szCs w:val="24"/>
        </w:rPr>
        <w:t>will</w:t>
      </w:r>
      <w:r w:rsidRPr="00F1482D">
        <w:rPr>
          <w:rFonts w:ascii="Times New Roman" w:hAnsi="Times New Roman" w:cs="Times New Roman"/>
          <w:sz w:val="24"/>
          <w:szCs w:val="24"/>
        </w:rPr>
        <w:t xml:space="preserve"> be made available upon request no later than five calendar days before approval of the award and contract is scheduled to be </w:t>
      </w:r>
      <w:r w:rsidR="004C25B5" w:rsidRPr="00F1482D">
        <w:rPr>
          <w:rFonts w:ascii="Times New Roman" w:hAnsi="Times New Roman" w:cs="Times New Roman"/>
          <w:sz w:val="24"/>
          <w:szCs w:val="24"/>
        </w:rPr>
        <w:t>considered</w:t>
      </w:r>
      <w:r w:rsidRPr="00F1482D">
        <w:rPr>
          <w:rFonts w:ascii="Times New Roman" w:hAnsi="Times New Roman" w:cs="Times New Roman"/>
          <w:sz w:val="24"/>
          <w:szCs w:val="24"/>
        </w:rPr>
        <w:t xml:space="preserve"> by the Board of </w:t>
      </w:r>
      <w:r w:rsidR="00C848EB" w:rsidRPr="00F1482D">
        <w:rPr>
          <w:rFonts w:ascii="Times New Roman" w:hAnsi="Times New Roman" w:cs="Times New Roman"/>
          <w:sz w:val="24"/>
          <w:szCs w:val="24"/>
        </w:rPr>
        <w:t>Supervisors.</w:t>
      </w:r>
    </w:p>
    <w:p w14:paraId="4EB68FE0" w14:textId="40979099" w:rsidR="00D8648E" w:rsidRPr="00F1482D" w:rsidRDefault="00193110" w:rsidP="00D8648E">
      <w:pPr>
        <w:pStyle w:val="Heading2"/>
        <w:rPr>
          <w:rFonts w:ascii="Times New Roman" w:hAnsi="Times New Roman" w:cs="Times New Roman"/>
          <w:caps/>
          <w:sz w:val="24"/>
          <w:szCs w:val="24"/>
        </w:rPr>
      </w:pPr>
      <w:bookmarkStart w:id="49" w:name="_Toc106380880"/>
      <w:r w:rsidRPr="00F1482D">
        <w:rPr>
          <w:rFonts w:ascii="Times New Roman" w:hAnsi="Times New Roman" w:cs="Times New Roman"/>
          <w:sz w:val="24"/>
          <w:szCs w:val="24"/>
        </w:rPr>
        <w:t>BID PROTEST / APPEALS PROCESS</w:t>
      </w:r>
      <w:bookmarkEnd w:id="49"/>
    </w:p>
    <w:p w14:paraId="4CBA7657" w14:textId="7BA9EB9E" w:rsidR="00D8648E" w:rsidRPr="00F1482D" w:rsidRDefault="00AF533D" w:rsidP="00EC69B7">
      <w:pPr>
        <w:ind w:left="1440"/>
        <w:jc w:val="both"/>
        <w:rPr>
          <w:sz w:val="24"/>
          <w:szCs w:val="24"/>
        </w:rPr>
      </w:pPr>
      <w:r w:rsidRPr="00F1482D">
        <w:rPr>
          <w:sz w:val="24"/>
          <w:szCs w:val="24"/>
        </w:rPr>
        <w:t xml:space="preserve">The County of Alameda </w:t>
      </w:r>
      <w:r w:rsidR="00D8648E" w:rsidRPr="00F1482D">
        <w:rPr>
          <w:sz w:val="24"/>
          <w:szCs w:val="24"/>
        </w:rPr>
        <w:t xml:space="preserve">prides itself on the establishment of fair and competitive contracting procedures and the commitment made to wish to protest the bid process </w:t>
      </w:r>
      <w:r w:rsidR="006245B1" w:rsidRPr="00F1482D">
        <w:rPr>
          <w:sz w:val="24"/>
          <w:szCs w:val="24"/>
        </w:rPr>
        <w:t xml:space="preserve">follow those procedures. The following is provided in the event that Bidders </w:t>
      </w:r>
      <w:r w:rsidR="00D8648E" w:rsidRPr="00F1482D">
        <w:rPr>
          <w:sz w:val="24"/>
          <w:szCs w:val="24"/>
        </w:rPr>
        <w:t>or appeal the recommendation to award a contract once the Notices of Intent to Award/Non-Award have been issued.  Bid protests submitted prior to issu</w:t>
      </w:r>
      <w:r w:rsidR="00AB790E" w:rsidRPr="00F1482D">
        <w:rPr>
          <w:sz w:val="24"/>
          <w:szCs w:val="24"/>
        </w:rPr>
        <w:t>ance of</w:t>
      </w:r>
      <w:r w:rsidR="00D8648E" w:rsidRPr="00F1482D">
        <w:rPr>
          <w:sz w:val="24"/>
          <w:szCs w:val="24"/>
        </w:rPr>
        <w:t xml:space="preserve"> the Notices of Intent to Award/Non-Award will not be accepted by the County.</w:t>
      </w:r>
    </w:p>
    <w:p w14:paraId="285ACC03" w14:textId="77777777" w:rsidR="00D8648E" w:rsidRPr="00F1482D" w:rsidRDefault="00D8648E" w:rsidP="00D8648E">
      <w:pPr>
        <w:ind w:left="1440"/>
        <w:rPr>
          <w:sz w:val="24"/>
          <w:szCs w:val="24"/>
        </w:rPr>
      </w:pPr>
    </w:p>
    <w:p w14:paraId="3E5151DA" w14:textId="2FFBAB73" w:rsidR="00AF533D" w:rsidRPr="00F1482D" w:rsidRDefault="00E34C87" w:rsidP="00EC69B7">
      <w:pPr>
        <w:pStyle w:val="Item1"/>
        <w:tabs>
          <w:tab w:val="clear" w:pos="1440"/>
        </w:tabs>
        <w:jc w:val="both"/>
        <w:rPr>
          <w:rFonts w:ascii="Times New Roman" w:hAnsi="Times New Roman" w:cs="Times New Roman"/>
          <w:sz w:val="24"/>
          <w:szCs w:val="18"/>
        </w:rPr>
      </w:pPr>
      <w:r w:rsidRPr="00F1482D">
        <w:rPr>
          <w:rFonts w:ascii="Times New Roman" w:hAnsi="Times New Roman" w:cs="Times New Roman"/>
          <w:sz w:val="24"/>
          <w:szCs w:val="18"/>
        </w:rPr>
        <w:t>Any b</w:t>
      </w:r>
      <w:r w:rsidR="00D8648E" w:rsidRPr="00F1482D">
        <w:rPr>
          <w:rFonts w:ascii="Times New Roman" w:hAnsi="Times New Roman" w:cs="Times New Roman"/>
          <w:sz w:val="24"/>
          <w:szCs w:val="18"/>
        </w:rPr>
        <w:t xml:space="preserve">id protest must be submitted in writing </w:t>
      </w:r>
      <w:r w:rsidR="0003357F" w:rsidRPr="00F1482D">
        <w:rPr>
          <w:rFonts w:ascii="Times New Roman" w:hAnsi="Times New Roman" w:cs="Times New Roman"/>
          <w:sz w:val="24"/>
          <w:szCs w:val="18"/>
        </w:rPr>
        <w:t xml:space="preserve">by </w:t>
      </w:r>
      <w:r w:rsidR="00AF533D" w:rsidRPr="00F1482D">
        <w:rPr>
          <w:rFonts w:ascii="Times New Roman" w:hAnsi="Times New Roman" w:cs="Times New Roman"/>
          <w:sz w:val="24"/>
          <w:szCs w:val="18"/>
        </w:rPr>
        <w:t>5:00 p.m.</w:t>
      </w:r>
      <w:r w:rsidR="00EE2743" w:rsidRPr="00F1482D">
        <w:rPr>
          <w:rFonts w:ascii="Times New Roman" w:hAnsi="Times New Roman" w:cs="Times New Roman"/>
          <w:sz w:val="24"/>
          <w:szCs w:val="18"/>
        </w:rPr>
        <w:t xml:space="preserve"> </w:t>
      </w:r>
      <w:r w:rsidR="00F11599" w:rsidRPr="00F1482D">
        <w:rPr>
          <w:rFonts w:ascii="Times New Roman" w:hAnsi="Times New Roman" w:cs="Times New Roman"/>
          <w:sz w:val="24"/>
          <w:szCs w:val="18"/>
        </w:rPr>
        <w:t>on</w:t>
      </w:r>
      <w:r w:rsidR="00AF533D" w:rsidRPr="00F1482D">
        <w:rPr>
          <w:rFonts w:ascii="Times New Roman" w:hAnsi="Times New Roman" w:cs="Times New Roman"/>
          <w:sz w:val="24"/>
          <w:szCs w:val="18"/>
        </w:rPr>
        <w:t xml:space="preserve"> the </w:t>
      </w:r>
      <w:r w:rsidR="0003357F" w:rsidRPr="00F1482D">
        <w:rPr>
          <w:rFonts w:ascii="Times New Roman" w:hAnsi="Times New Roman" w:cs="Times New Roman"/>
          <w:sz w:val="24"/>
          <w:szCs w:val="18"/>
        </w:rPr>
        <w:t>SEVEN</w:t>
      </w:r>
      <w:r w:rsidR="00874DC8" w:rsidRPr="00F1482D">
        <w:rPr>
          <w:rFonts w:ascii="Times New Roman" w:hAnsi="Times New Roman" w:cs="Times New Roman"/>
          <w:sz w:val="24"/>
          <w:szCs w:val="18"/>
        </w:rPr>
        <w:t>TH</w:t>
      </w:r>
      <w:r w:rsidR="0003357F" w:rsidRPr="00F1482D">
        <w:rPr>
          <w:rFonts w:ascii="Times New Roman" w:hAnsi="Times New Roman" w:cs="Times New Roman"/>
          <w:sz w:val="24"/>
          <w:szCs w:val="18"/>
        </w:rPr>
        <w:t xml:space="preserve"> </w:t>
      </w:r>
      <w:r w:rsidR="00AF533D" w:rsidRPr="00F1482D">
        <w:rPr>
          <w:rFonts w:ascii="Times New Roman" w:hAnsi="Times New Roman" w:cs="Times New Roman"/>
          <w:sz w:val="24"/>
          <w:szCs w:val="18"/>
        </w:rPr>
        <w:t>(</w:t>
      </w:r>
      <w:r w:rsidR="0003357F" w:rsidRPr="00F1482D">
        <w:rPr>
          <w:rFonts w:ascii="Times New Roman" w:hAnsi="Times New Roman" w:cs="Times New Roman"/>
          <w:sz w:val="24"/>
          <w:szCs w:val="18"/>
        </w:rPr>
        <w:t>7th</w:t>
      </w:r>
      <w:r w:rsidR="00AF533D" w:rsidRPr="00F1482D">
        <w:rPr>
          <w:rFonts w:ascii="Times New Roman" w:hAnsi="Times New Roman" w:cs="Times New Roman"/>
          <w:sz w:val="24"/>
          <w:szCs w:val="18"/>
        </w:rPr>
        <w:t xml:space="preserve">) </w:t>
      </w:r>
      <w:r w:rsidR="00A70658" w:rsidRPr="00F1482D">
        <w:rPr>
          <w:rFonts w:ascii="Times New Roman" w:hAnsi="Times New Roman" w:cs="Times New Roman"/>
          <w:sz w:val="24"/>
          <w:szCs w:val="18"/>
        </w:rPr>
        <w:t>calendar</w:t>
      </w:r>
      <w:r w:rsidR="00681F87" w:rsidRPr="00F1482D">
        <w:rPr>
          <w:rFonts w:ascii="Times New Roman" w:hAnsi="Times New Roman" w:cs="Times New Roman"/>
          <w:sz w:val="24"/>
          <w:szCs w:val="18"/>
        </w:rPr>
        <w:t xml:space="preserve"> </w:t>
      </w:r>
      <w:r w:rsidR="00AF533D" w:rsidRPr="00F1482D">
        <w:rPr>
          <w:rFonts w:ascii="Times New Roman" w:hAnsi="Times New Roman" w:cs="Times New Roman"/>
          <w:sz w:val="24"/>
          <w:szCs w:val="18"/>
        </w:rPr>
        <w:t>day following the date of issuance of the Notice of Intent to Award</w:t>
      </w:r>
      <w:r w:rsidR="00EB4661" w:rsidRPr="00F1482D">
        <w:rPr>
          <w:rFonts w:ascii="Times New Roman" w:hAnsi="Times New Roman" w:cs="Times New Roman"/>
          <w:sz w:val="24"/>
          <w:szCs w:val="18"/>
        </w:rPr>
        <w:t>/Non-Award</w:t>
      </w:r>
      <w:r w:rsidR="00AF533D" w:rsidRPr="00F1482D">
        <w:rPr>
          <w:rFonts w:ascii="Times New Roman" w:hAnsi="Times New Roman" w:cs="Times New Roman"/>
          <w:sz w:val="24"/>
          <w:szCs w:val="18"/>
        </w:rPr>
        <w:t xml:space="preserve">, not the date received by the Bidder. The bid protest </w:t>
      </w:r>
      <w:r w:rsidR="0096052D" w:rsidRPr="00F1482D">
        <w:rPr>
          <w:rFonts w:ascii="Times New Roman" w:hAnsi="Times New Roman" w:cs="Times New Roman"/>
          <w:sz w:val="24"/>
          <w:szCs w:val="18"/>
        </w:rPr>
        <w:t>must</w:t>
      </w:r>
      <w:r w:rsidR="00AF533D" w:rsidRPr="00F1482D">
        <w:rPr>
          <w:rFonts w:ascii="Times New Roman" w:hAnsi="Times New Roman" w:cs="Times New Roman"/>
          <w:sz w:val="24"/>
          <w:szCs w:val="18"/>
        </w:rPr>
        <w:t xml:space="preserve"> be submitted to the office that has been designated for review of protests for this procurement (the Protest </w:t>
      </w:r>
      <w:r w:rsidR="008A67E1" w:rsidRPr="00F1482D">
        <w:rPr>
          <w:rFonts w:ascii="Times New Roman" w:hAnsi="Times New Roman" w:cs="Times New Roman"/>
          <w:sz w:val="24"/>
          <w:szCs w:val="18"/>
        </w:rPr>
        <w:t>Evaluator</w:t>
      </w:r>
      <w:r w:rsidR="00AF533D" w:rsidRPr="00F1482D">
        <w:rPr>
          <w:rFonts w:ascii="Times New Roman" w:hAnsi="Times New Roman" w:cs="Times New Roman"/>
          <w:sz w:val="24"/>
          <w:szCs w:val="18"/>
        </w:rPr>
        <w:t>).  For this procurement</w:t>
      </w:r>
      <w:r w:rsidR="00AB790E" w:rsidRPr="00F1482D">
        <w:rPr>
          <w:rFonts w:ascii="Times New Roman" w:hAnsi="Times New Roman" w:cs="Times New Roman"/>
          <w:sz w:val="24"/>
          <w:szCs w:val="18"/>
        </w:rPr>
        <w:t>,</w:t>
      </w:r>
      <w:r w:rsidR="00AF533D" w:rsidRPr="00F1482D">
        <w:rPr>
          <w:rFonts w:ascii="Times New Roman" w:hAnsi="Times New Roman" w:cs="Times New Roman"/>
          <w:sz w:val="24"/>
          <w:szCs w:val="18"/>
        </w:rPr>
        <w:t xml:space="preserve"> the Protest </w:t>
      </w:r>
      <w:r w:rsidR="008A67E1" w:rsidRPr="00F1482D">
        <w:rPr>
          <w:rFonts w:ascii="Times New Roman" w:hAnsi="Times New Roman" w:cs="Times New Roman"/>
          <w:sz w:val="24"/>
          <w:szCs w:val="18"/>
        </w:rPr>
        <w:t>Evaluator</w:t>
      </w:r>
      <w:r w:rsidR="00AF533D" w:rsidRPr="00F1482D">
        <w:rPr>
          <w:rFonts w:ascii="Times New Roman" w:hAnsi="Times New Roman" w:cs="Times New Roman"/>
          <w:sz w:val="24"/>
          <w:szCs w:val="18"/>
        </w:rPr>
        <w:t xml:space="preserve"> is:  </w:t>
      </w:r>
    </w:p>
    <w:p w14:paraId="50BDEBF7" w14:textId="6BA2B86A" w:rsidR="00AF533D" w:rsidRPr="00F1482D" w:rsidRDefault="00350CE9" w:rsidP="00AF533D">
      <w:pPr>
        <w:pStyle w:val="Item1"/>
        <w:numPr>
          <w:ilvl w:val="0"/>
          <w:numId w:val="0"/>
        </w:numPr>
        <w:spacing w:after="0"/>
        <w:ind w:left="2880"/>
        <w:rPr>
          <w:rFonts w:ascii="Times New Roman" w:hAnsi="Times New Roman" w:cs="Times New Roman"/>
        </w:rPr>
      </w:pPr>
      <w:r w:rsidRPr="00F1482D">
        <w:rPr>
          <w:rFonts w:ascii="Times New Roman" w:hAnsi="Times New Roman" w:cs="Times New Roman"/>
          <w:sz w:val="24"/>
          <w:szCs w:val="24"/>
        </w:rPr>
        <w:t xml:space="preserve">Social Services Agency, Finance and Administration </w:t>
      </w:r>
    </w:p>
    <w:p w14:paraId="21123F6B" w14:textId="651F0161" w:rsidR="00AF533D" w:rsidRPr="00F1482D" w:rsidRDefault="00D8648E" w:rsidP="00AF533D">
      <w:pPr>
        <w:pStyle w:val="Item1"/>
        <w:numPr>
          <w:ilvl w:val="0"/>
          <w:numId w:val="0"/>
        </w:numPr>
        <w:spacing w:after="0"/>
        <w:ind w:left="2880"/>
        <w:rPr>
          <w:rFonts w:ascii="Times New Roman" w:hAnsi="Times New Roman" w:cs="Times New Roman"/>
          <w:sz w:val="24"/>
          <w:szCs w:val="24"/>
        </w:rPr>
      </w:pPr>
      <w:r w:rsidRPr="00F1482D">
        <w:rPr>
          <w:rFonts w:ascii="Times New Roman" w:hAnsi="Times New Roman" w:cs="Times New Roman"/>
          <w:sz w:val="24"/>
          <w:szCs w:val="24"/>
        </w:rPr>
        <w:t>ATTN:</w:t>
      </w:r>
      <w:r w:rsidRPr="00F1482D">
        <w:rPr>
          <w:rFonts w:ascii="Times New Roman" w:hAnsi="Times New Roman" w:cs="Times New Roman"/>
          <w:color w:val="00B050"/>
          <w:sz w:val="24"/>
          <w:szCs w:val="24"/>
        </w:rPr>
        <w:t xml:space="preserve"> </w:t>
      </w:r>
      <w:r w:rsidR="002D3EF3" w:rsidRPr="00F1482D">
        <w:rPr>
          <w:rFonts w:ascii="Times New Roman" w:hAnsi="Times New Roman" w:cs="Times New Roman"/>
          <w:sz w:val="24"/>
          <w:szCs w:val="24"/>
        </w:rPr>
        <w:t>Finance Director</w:t>
      </w:r>
    </w:p>
    <w:p w14:paraId="5417B9CC" w14:textId="337CD041" w:rsidR="00AF533D" w:rsidRPr="00F1482D" w:rsidRDefault="00D8648E" w:rsidP="00AF533D">
      <w:pPr>
        <w:pStyle w:val="Item1"/>
        <w:numPr>
          <w:ilvl w:val="0"/>
          <w:numId w:val="0"/>
        </w:numPr>
        <w:spacing w:after="0"/>
        <w:ind w:left="2880"/>
        <w:rPr>
          <w:rFonts w:ascii="Times New Roman" w:hAnsi="Times New Roman" w:cs="Times New Roman"/>
          <w:sz w:val="24"/>
          <w:szCs w:val="24"/>
        </w:rPr>
      </w:pPr>
      <w:r w:rsidRPr="00F1482D">
        <w:rPr>
          <w:rFonts w:ascii="Times New Roman" w:hAnsi="Times New Roman" w:cs="Times New Roman"/>
          <w:sz w:val="24"/>
          <w:szCs w:val="24"/>
        </w:rPr>
        <w:t>1</w:t>
      </w:r>
      <w:r w:rsidR="00350CE9" w:rsidRPr="00F1482D">
        <w:rPr>
          <w:rFonts w:ascii="Times New Roman" w:hAnsi="Times New Roman" w:cs="Times New Roman"/>
          <w:sz w:val="24"/>
          <w:szCs w:val="24"/>
        </w:rPr>
        <w:t>111 Jackson 1</w:t>
      </w:r>
      <w:r w:rsidR="00350CE9" w:rsidRPr="00F1482D">
        <w:rPr>
          <w:rFonts w:ascii="Times New Roman" w:hAnsi="Times New Roman" w:cs="Times New Roman"/>
          <w:sz w:val="24"/>
          <w:szCs w:val="24"/>
          <w:vertAlign w:val="superscript"/>
        </w:rPr>
        <w:t>st</w:t>
      </w:r>
      <w:r w:rsidR="00350CE9" w:rsidRPr="00F1482D">
        <w:rPr>
          <w:rFonts w:ascii="Times New Roman" w:hAnsi="Times New Roman" w:cs="Times New Roman"/>
          <w:sz w:val="24"/>
          <w:szCs w:val="24"/>
        </w:rPr>
        <w:t xml:space="preserve"> </w:t>
      </w:r>
      <w:r w:rsidRPr="00F1482D">
        <w:rPr>
          <w:rFonts w:ascii="Times New Roman" w:hAnsi="Times New Roman" w:cs="Times New Roman"/>
          <w:sz w:val="24"/>
          <w:szCs w:val="24"/>
        </w:rPr>
        <w:t xml:space="preserve">Floor, </w:t>
      </w:r>
      <w:r w:rsidR="00C865C7" w:rsidRPr="00F1482D">
        <w:rPr>
          <w:rFonts w:ascii="Times New Roman" w:hAnsi="Times New Roman" w:cs="Times New Roman"/>
          <w:sz w:val="24"/>
          <w:szCs w:val="24"/>
        </w:rPr>
        <w:t xml:space="preserve">Suite 103, </w:t>
      </w:r>
      <w:r w:rsidRPr="00F1482D">
        <w:rPr>
          <w:rFonts w:ascii="Times New Roman" w:hAnsi="Times New Roman" w:cs="Times New Roman"/>
          <w:sz w:val="24"/>
          <w:szCs w:val="24"/>
        </w:rPr>
        <w:t xml:space="preserve">Oakland, CA </w:t>
      </w:r>
      <w:r w:rsidR="00C865C7" w:rsidRPr="00F1482D">
        <w:rPr>
          <w:rFonts w:ascii="Times New Roman" w:hAnsi="Times New Roman" w:cs="Times New Roman"/>
          <w:sz w:val="24"/>
          <w:szCs w:val="24"/>
        </w:rPr>
        <w:t>94607</w:t>
      </w:r>
    </w:p>
    <w:p w14:paraId="2D3F9D5A" w14:textId="2BE7E9D6" w:rsidR="00AF533D" w:rsidRPr="00F1482D" w:rsidRDefault="000F79FE" w:rsidP="00AF533D">
      <w:pPr>
        <w:pStyle w:val="Item1"/>
        <w:numPr>
          <w:ilvl w:val="0"/>
          <w:numId w:val="0"/>
        </w:numPr>
        <w:spacing w:after="0"/>
        <w:ind w:left="2880"/>
        <w:rPr>
          <w:rFonts w:ascii="Times New Roman" w:hAnsi="Times New Roman" w:cs="Times New Roman"/>
          <w:sz w:val="24"/>
          <w:szCs w:val="24"/>
        </w:rPr>
      </w:pPr>
      <w:r w:rsidRPr="00F1482D">
        <w:rPr>
          <w:rFonts w:ascii="Times New Roman" w:hAnsi="Times New Roman" w:cs="Times New Roman"/>
          <w:sz w:val="24"/>
          <w:szCs w:val="24"/>
        </w:rPr>
        <w:t xml:space="preserve">Email: </w:t>
      </w:r>
      <w:hyperlink r:id="rId22" w:history="1">
        <w:r w:rsidR="009659AB" w:rsidRPr="00F1482D">
          <w:rPr>
            <w:rStyle w:val="Hyperlink"/>
            <w:rFonts w:ascii="Times New Roman" w:hAnsi="Times New Roman" w:cs="Times New Roman"/>
            <w:sz w:val="24"/>
            <w:szCs w:val="24"/>
          </w:rPr>
          <w:t>Robert.Woolley2@acgov.org</w:t>
        </w:r>
      </w:hyperlink>
      <w:r w:rsidR="00445C5D" w:rsidRPr="00F1482D">
        <w:rPr>
          <w:rFonts w:ascii="Times New Roman" w:hAnsi="Times New Roman" w:cs="Times New Roman"/>
          <w:sz w:val="24"/>
          <w:szCs w:val="24"/>
        </w:rPr>
        <w:t xml:space="preserve"> </w:t>
      </w:r>
    </w:p>
    <w:p w14:paraId="5BA5B21B" w14:textId="77777777" w:rsidR="00580743" w:rsidRPr="00F1482D" w:rsidRDefault="00580743" w:rsidP="00AF533D">
      <w:pPr>
        <w:pStyle w:val="Item1"/>
        <w:numPr>
          <w:ilvl w:val="0"/>
          <w:numId w:val="0"/>
        </w:numPr>
        <w:spacing w:after="0"/>
        <w:ind w:left="2880"/>
        <w:rPr>
          <w:rFonts w:ascii="Times New Roman" w:hAnsi="Times New Roman" w:cs="Times New Roman"/>
          <w:sz w:val="24"/>
          <w:szCs w:val="24"/>
        </w:rPr>
      </w:pPr>
    </w:p>
    <w:p w14:paraId="4FBCDF03" w14:textId="140BBDBC" w:rsidR="009659AB" w:rsidRPr="00F1482D" w:rsidRDefault="009659AB" w:rsidP="00AF533D">
      <w:pPr>
        <w:pStyle w:val="Item1"/>
        <w:numPr>
          <w:ilvl w:val="0"/>
          <w:numId w:val="0"/>
        </w:numPr>
        <w:spacing w:after="0"/>
        <w:ind w:left="2880"/>
        <w:rPr>
          <w:rFonts w:ascii="Times New Roman" w:hAnsi="Times New Roman" w:cs="Times New Roman"/>
          <w:sz w:val="24"/>
          <w:szCs w:val="24"/>
        </w:rPr>
      </w:pPr>
      <w:r w:rsidRPr="00F1482D">
        <w:rPr>
          <w:rFonts w:ascii="Times New Roman" w:hAnsi="Times New Roman" w:cs="Times New Roman"/>
          <w:sz w:val="24"/>
          <w:szCs w:val="24"/>
        </w:rPr>
        <w:t>With courtesy copy to</w:t>
      </w:r>
      <w:r w:rsidR="00580743" w:rsidRPr="00F1482D">
        <w:rPr>
          <w:rFonts w:ascii="Times New Roman" w:hAnsi="Times New Roman" w:cs="Times New Roman"/>
          <w:sz w:val="24"/>
          <w:szCs w:val="24"/>
        </w:rPr>
        <w:t>:</w:t>
      </w:r>
    </w:p>
    <w:p w14:paraId="10593B57" w14:textId="0DC82E49" w:rsidR="009659AB" w:rsidRPr="00F1482D" w:rsidRDefault="00580743" w:rsidP="00AF533D">
      <w:pPr>
        <w:pStyle w:val="Item1"/>
        <w:numPr>
          <w:ilvl w:val="0"/>
          <w:numId w:val="0"/>
        </w:numPr>
        <w:spacing w:after="0"/>
        <w:ind w:left="2880"/>
        <w:rPr>
          <w:rFonts w:ascii="Times New Roman" w:hAnsi="Times New Roman" w:cs="Times New Roman"/>
          <w:sz w:val="24"/>
          <w:szCs w:val="24"/>
        </w:rPr>
      </w:pPr>
      <w:hyperlink r:id="rId23" w:history="1">
        <w:r w:rsidRPr="00F1482D">
          <w:rPr>
            <w:rStyle w:val="Hyperlink"/>
            <w:rFonts w:ascii="Times New Roman" w:hAnsi="Times New Roman" w:cs="Times New Roman"/>
            <w:sz w:val="24"/>
            <w:szCs w:val="24"/>
          </w:rPr>
          <w:t>reevesd@acgov.org</w:t>
        </w:r>
      </w:hyperlink>
    </w:p>
    <w:p w14:paraId="171A89CB" w14:textId="7F935574" w:rsidR="00580743" w:rsidRPr="00F1482D" w:rsidRDefault="00580743" w:rsidP="00AF533D">
      <w:pPr>
        <w:pStyle w:val="Item1"/>
        <w:numPr>
          <w:ilvl w:val="0"/>
          <w:numId w:val="0"/>
        </w:numPr>
        <w:spacing w:after="0"/>
        <w:ind w:left="2880"/>
        <w:rPr>
          <w:rFonts w:ascii="Times New Roman" w:hAnsi="Times New Roman" w:cs="Times New Roman"/>
          <w:sz w:val="24"/>
          <w:szCs w:val="24"/>
        </w:rPr>
      </w:pPr>
      <w:hyperlink r:id="rId24" w:history="1">
        <w:r w:rsidRPr="00F1482D">
          <w:rPr>
            <w:rStyle w:val="Hyperlink"/>
            <w:rFonts w:ascii="Times New Roman" w:hAnsi="Times New Roman" w:cs="Times New Roman"/>
            <w:sz w:val="24"/>
            <w:szCs w:val="24"/>
          </w:rPr>
          <w:t>DWalker2@acgov.org</w:t>
        </w:r>
      </w:hyperlink>
    </w:p>
    <w:p w14:paraId="6A2D24A2" w14:textId="758C61BE" w:rsidR="009659AB" w:rsidRPr="00F1482D" w:rsidRDefault="00531644" w:rsidP="00AF533D">
      <w:pPr>
        <w:pStyle w:val="Item1"/>
        <w:numPr>
          <w:ilvl w:val="0"/>
          <w:numId w:val="0"/>
        </w:numPr>
        <w:spacing w:after="0"/>
        <w:ind w:left="2880"/>
        <w:rPr>
          <w:rFonts w:ascii="Times New Roman" w:hAnsi="Times New Roman" w:cs="Times New Roman"/>
          <w:sz w:val="24"/>
          <w:szCs w:val="24"/>
        </w:rPr>
      </w:pPr>
      <w:hyperlink r:id="rId25" w:history="1">
        <w:r w:rsidRPr="00F1482D">
          <w:rPr>
            <w:rStyle w:val="Hyperlink"/>
            <w:rFonts w:ascii="Times New Roman" w:hAnsi="Times New Roman" w:cs="Times New Roman"/>
            <w:sz w:val="24"/>
            <w:szCs w:val="24"/>
          </w:rPr>
          <w:t>mmichael@acgov.org</w:t>
        </w:r>
      </w:hyperlink>
    </w:p>
    <w:p w14:paraId="7C846227" w14:textId="77777777" w:rsidR="00AF533D" w:rsidRPr="00F1482D" w:rsidRDefault="00AF533D" w:rsidP="00AF533D">
      <w:pPr>
        <w:pStyle w:val="Item1"/>
        <w:numPr>
          <w:ilvl w:val="0"/>
          <w:numId w:val="0"/>
        </w:numPr>
        <w:spacing w:after="0"/>
        <w:ind w:left="2880"/>
        <w:rPr>
          <w:rFonts w:ascii="Times New Roman" w:hAnsi="Times New Roman" w:cs="Times New Roman"/>
          <w:sz w:val="24"/>
          <w:szCs w:val="24"/>
        </w:rPr>
      </w:pPr>
    </w:p>
    <w:p w14:paraId="73892052" w14:textId="77777777" w:rsidR="00F11599" w:rsidRPr="00F1482D" w:rsidRDefault="001B4589" w:rsidP="00EC69B7">
      <w:pPr>
        <w:pStyle w:val="Item1"/>
        <w:numPr>
          <w:ilvl w:val="0"/>
          <w:numId w:val="0"/>
        </w:numPr>
        <w:ind w:left="2160"/>
        <w:jc w:val="both"/>
        <w:rPr>
          <w:rFonts w:ascii="Times New Roman" w:hAnsi="Times New Roman" w:cs="Times New Roman"/>
          <w:sz w:val="24"/>
          <w:szCs w:val="24"/>
        </w:rPr>
      </w:pPr>
      <w:r w:rsidRPr="00F1482D">
        <w:rPr>
          <w:rFonts w:ascii="Times New Roman" w:hAnsi="Times New Roman" w:cs="Times New Roman"/>
          <w:sz w:val="24"/>
          <w:szCs w:val="24"/>
        </w:rPr>
        <w:t>A b</w:t>
      </w:r>
      <w:r w:rsidR="00D8648E" w:rsidRPr="00F1482D">
        <w:rPr>
          <w:rFonts w:ascii="Times New Roman" w:hAnsi="Times New Roman" w:cs="Times New Roman"/>
          <w:sz w:val="24"/>
          <w:szCs w:val="24"/>
        </w:rPr>
        <w:t>id protest received after 5:00 p.m.</w:t>
      </w:r>
      <w:r w:rsidR="001215F1" w:rsidRPr="00F1482D">
        <w:rPr>
          <w:rFonts w:ascii="Times New Roman" w:hAnsi="Times New Roman" w:cs="Times New Roman"/>
          <w:sz w:val="24"/>
          <w:szCs w:val="24"/>
        </w:rPr>
        <w:t xml:space="preserve"> </w:t>
      </w:r>
      <w:r w:rsidR="00D8648E" w:rsidRPr="00F1482D">
        <w:rPr>
          <w:rFonts w:ascii="Times New Roman" w:hAnsi="Times New Roman" w:cs="Times New Roman"/>
          <w:sz w:val="24"/>
          <w:szCs w:val="24"/>
        </w:rPr>
        <w:t xml:space="preserve">is considered received as of the next </w:t>
      </w:r>
      <w:r w:rsidR="00A70658" w:rsidRPr="00F1482D">
        <w:rPr>
          <w:rFonts w:ascii="Times New Roman" w:hAnsi="Times New Roman" w:cs="Times New Roman"/>
          <w:sz w:val="24"/>
          <w:szCs w:val="24"/>
        </w:rPr>
        <w:t xml:space="preserve">calendar </w:t>
      </w:r>
      <w:r w:rsidR="00D8648E" w:rsidRPr="00F1482D">
        <w:rPr>
          <w:rFonts w:ascii="Times New Roman" w:hAnsi="Times New Roman" w:cs="Times New Roman"/>
          <w:sz w:val="24"/>
          <w:szCs w:val="24"/>
        </w:rPr>
        <w:t>day</w:t>
      </w:r>
      <w:r w:rsidR="00645BAC" w:rsidRPr="00F1482D">
        <w:rPr>
          <w:rFonts w:ascii="Times New Roman" w:hAnsi="Times New Roman" w:cs="Times New Roman"/>
          <w:sz w:val="24"/>
          <w:szCs w:val="24"/>
        </w:rPr>
        <w:t>.</w:t>
      </w:r>
      <w:r w:rsidR="00AF533D" w:rsidRPr="00F1482D">
        <w:rPr>
          <w:rFonts w:ascii="Times New Roman" w:hAnsi="Times New Roman" w:cs="Times New Roman"/>
          <w:sz w:val="24"/>
          <w:szCs w:val="24"/>
        </w:rPr>
        <w:t xml:space="preserve"> </w:t>
      </w:r>
      <w:r w:rsidR="00F11599" w:rsidRPr="00F1482D">
        <w:rPr>
          <w:rFonts w:ascii="Times New Roman" w:hAnsi="Times New Roman" w:cs="Times New Roman"/>
          <w:sz w:val="24"/>
          <w:szCs w:val="24"/>
        </w:rPr>
        <w:t xml:space="preserve">A protest received after 5:00 p.m. on the SEVENTH (7th) calendar day following the date of issuance of the Notice of Intent to Award/Non-Award will not be considered under any circumstances by the Protest Evaluator or their designee. </w:t>
      </w:r>
    </w:p>
    <w:p w14:paraId="7DB677E9" w14:textId="75F28299" w:rsidR="00D8648E" w:rsidRPr="00F1482D" w:rsidRDefault="00AF533D" w:rsidP="00EC69B7">
      <w:pPr>
        <w:pStyle w:val="Item1"/>
        <w:numPr>
          <w:ilvl w:val="0"/>
          <w:numId w:val="0"/>
        </w:numPr>
        <w:ind w:left="2160"/>
        <w:jc w:val="both"/>
        <w:rPr>
          <w:rFonts w:ascii="Times New Roman" w:hAnsi="Times New Roman" w:cs="Times New Roman"/>
          <w:sz w:val="24"/>
          <w:szCs w:val="24"/>
        </w:rPr>
      </w:pPr>
      <w:r w:rsidRPr="00F1482D">
        <w:rPr>
          <w:rFonts w:ascii="Times New Roman" w:hAnsi="Times New Roman" w:cs="Times New Roman"/>
          <w:sz w:val="24"/>
          <w:szCs w:val="24"/>
        </w:rPr>
        <w:t xml:space="preserve">Generally, the County will promptly send an email acknowledging </w:t>
      </w:r>
      <w:r w:rsidR="008A67E1" w:rsidRPr="00F1482D">
        <w:rPr>
          <w:rFonts w:ascii="Times New Roman" w:hAnsi="Times New Roman" w:cs="Times New Roman"/>
          <w:sz w:val="24"/>
          <w:szCs w:val="24"/>
        </w:rPr>
        <w:t>receipt</w:t>
      </w:r>
      <w:r w:rsidRPr="00F1482D">
        <w:rPr>
          <w:rFonts w:ascii="Times New Roman" w:hAnsi="Times New Roman" w:cs="Times New Roman"/>
          <w:sz w:val="24"/>
          <w:szCs w:val="24"/>
        </w:rPr>
        <w:t xml:space="preserve"> of the </w:t>
      </w:r>
      <w:r w:rsidR="008A67E1" w:rsidRPr="00F1482D">
        <w:rPr>
          <w:rFonts w:ascii="Times New Roman" w:hAnsi="Times New Roman" w:cs="Times New Roman"/>
          <w:sz w:val="24"/>
          <w:szCs w:val="24"/>
        </w:rPr>
        <w:t>protest;</w:t>
      </w:r>
      <w:r w:rsidRPr="00F1482D">
        <w:rPr>
          <w:rFonts w:ascii="Times New Roman" w:hAnsi="Times New Roman" w:cs="Times New Roman"/>
          <w:sz w:val="24"/>
          <w:szCs w:val="24"/>
        </w:rPr>
        <w:t xml:space="preserve"> it is </w:t>
      </w:r>
      <w:r w:rsidR="008A67E1" w:rsidRPr="00F1482D">
        <w:rPr>
          <w:rFonts w:ascii="Times New Roman" w:hAnsi="Times New Roman" w:cs="Times New Roman"/>
          <w:sz w:val="24"/>
          <w:szCs w:val="24"/>
        </w:rPr>
        <w:t>the responsibility</w:t>
      </w:r>
      <w:r w:rsidRPr="00F1482D">
        <w:rPr>
          <w:rFonts w:ascii="Times New Roman" w:hAnsi="Times New Roman" w:cs="Times New Roman"/>
          <w:sz w:val="24"/>
          <w:szCs w:val="24"/>
        </w:rPr>
        <w:t xml:space="preserve"> of the protestor to confirm that the protest was timely received.    </w:t>
      </w:r>
    </w:p>
    <w:p w14:paraId="5C232EB0" w14:textId="77777777" w:rsidR="00D8648E" w:rsidRPr="00F1482D" w:rsidRDefault="00D8648E" w:rsidP="005D606E">
      <w:pPr>
        <w:pStyle w:val="Itema"/>
        <w:tabs>
          <w:tab w:val="clear" w:pos="2160"/>
        </w:tabs>
        <w:rPr>
          <w:rFonts w:ascii="Times New Roman" w:hAnsi="Times New Roman" w:cs="Times New Roman"/>
          <w:sz w:val="24"/>
          <w:szCs w:val="18"/>
        </w:rPr>
      </w:pPr>
      <w:r w:rsidRPr="00F1482D">
        <w:rPr>
          <w:rFonts w:ascii="Times New Roman" w:hAnsi="Times New Roman" w:cs="Times New Roman"/>
          <w:sz w:val="24"/>
          <w:szCs w:val="18"/>
        </w:rPr>
        <w:lastRenderedPageBreak/>
        <w:t xml:space="preserve">The </w:t>
      </w:r>
      <w:r w:rsidR="00E34C87" w:rsidRPr="00F1482D">
        <w:rPr>
          <w:rFonts w:ascii="Times New Roman" w:hAnsi="Times New Roman" w:cs="Times New Roman"/>
          <w:sz w:val="24"/>
          <w:szCs w:val="18"/>
        </w:rPr>
        <w:t>b</w:t>
      </w:r>
      <w:r w:rsidRPr="00F1482D">
        <w:rPr>
          <w:rFonts w:ascii="Times New Roman" w:hAnsi="Times New Roman" w:cs="Times New Roman"/>
          <w:sz w:val="24"/>
          <w:szCs w:val="18"/>
        </w:rPr>
        <w:t>id protest must contain a complete statement of the reasons and facts for the protest.</w:t>
      </w:r>
    </w:p>
    <w:p w14:paraId="4CC2F851" w14:textId="77777777" w:rsidR="00D8648E" w:rsidRPr="00F1482D" w:rsidRDefault="00D8648E"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 xml:space="preserve">The protest must refer to the specific portions of all documents that form the basis for the protest. </w:t>
      </w:r>
    </w:p>
    <w:p w14:paraId="6EBD2838" w14:textId="1DD13363" w:rsidR="00D8648E" w:rsidRPr="00F1482D" w:rsidRDefault="00D8648E"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 xml:space="preserve">The protest must include the name, address, email address, and telephone number of the person </w:t>
      </w:r>
      <w:r w:rsidR="00FD4FCF" w:rsidRPr="00F1482D">
        <w:rPr>
          <w:rFonts w:ascii="Times New Roman" w:hAnsi="Times New Roman" w:cs="Times New Roman"/>
          <w:sz w:val="24"/>
          <w:szCs w:val="24"/>
        </w:rPr>
        <w:t xml:space="preserve">submitting the protest on behalf </w:t>
      </w:r>
      <w:r w:rsidR="00F8220B" w:rsidRPr="00F1482D">
        <w:rPr>
          <w:rFonts w:ascii="Times New Roman" w:hAnsi="Times New Roman" w:cs="Times New Roman"/>
          <w:sz w:val="24"/>
          <w:szCs w:val="24"/>
        </w:rPr>
        <w:t xml:space="preserve">of </w:t>
      </w:r>
      <w:r w:rsidRPr="00F1482D">
        <w:rPr>
          <w:rFonts w:ascii="Times New Roman" w:hAnsi="Times New Roman" w:cs="Times New Roman"/>
          <w:sz w:val="24"/>
          <w:szCs w:val="24"/>
        </w:rPr>
        <w:t>the protesting party.</w:t>
      </w:r>
    </w:p>
    <w:p w14:paraId="69BCE2A7" w14:textId="6004167B" w:rsidR="00D8648E" w:rsidRPr="00F1482D" w:rsidRDefault="002B348A" w:rsidP="005D606E">
      <w:pPr>
        <w:pStyle w:val="Itema"/>
        <w:tabs>
          <w:tab w:val="clear" w:pos="2160"/>
        </w:tabs>
        <w:rPr>
          <w:rFonts w:ascii="Times New Roman" w:hAnsi="Times New Roman" w:cs="Times New Roman"/>
          <w:sz w:val="24"/>
          <w:szCs w:val="24"/>
        </w:rPr>
      </w:pPr>
      <w:bookmarkStart w:id="50" w:name="_Hlk89767435"/>
      <w:r w:rsidRPr="00F1482D">
        <w:rPr>
          <w:rFonts w:ascii="Times New Roman" w:hAnsi="Times New Roman" w:cs="Times New Roman"/>
          <w:sz w:val="24"/>
          <w:szCs w:val="24"/>
        </w:rPr>
        <w:t xml:space="preserve">The </w:t>
      </w:r>
      <w:r w:rsidR="002D3EF3" w:rsidRPr="00F1482D">
        <w:rPr>
          <w:rFonts w:ascii="Times New Roman" w:hAnsi="Times New Roman" w:cs="Times New Roman"/>
          <w:sz w:val="24"/>
          <w:szCs w:val="24"/>
        </w:rPr>
        <w:t xml:space="preserve">ACSSA Contracts Office </w:t>
      </w:r>
      <w:r w:rsidRPr="00F1482D">
        <w:rPr>
          <w:rFonts w:ascii="Times New Roman" w:hAnsi="Times New Roman" w:cs="Times New Roman"/>
          <w:sz w:val="24"/>
          <w:szCs w:val="24"/>
        </w:rPr>
        <w:t xml:space="preserve">will send </w:t>
      </w:r>
      <w:r w:rsidR="00AB790E" w:rsidRPr="00F1482D">
        <w:rPr>
          <w:rFonts w:ascii="Times New Roman" w:hAnsi="Times New Roman" w:cs="Times New Roman"/>
          <w:sz w:val="24"/>
          <w:szCs w:val="24"/>
        </w:rPr>
        <w:t xml:space="preserve">a </w:t>
      </w:r>
      <w:r w:rsidRPr="00F1482D">
        <w:rPr>
          <w:rFonts w:ascii="Times New Roman" w:hAnsi="Times New Roman" w:cs="Times New Roman"/>
          <w:sz w:val="24"/>
          <w:szCs w:val="24"/>
        </w:rPr>
        <w:t>notification to Bidders if a protest is received</w:t>
      </w:r>
      <w:bookmarkEnd w:id="50"/>
      <w:r w:rsidRPr="00F1482D">
        <w:rPr>
          <w:rFonts w:ascii="Times New Roman" w:hAnsi="Times New Roman" w:cs="Times New Roman"/>
          <w:sz w:val="24"/>
          <w:szCs w:val="24"/>
        </w:rPr>
        <w:t xml:space="preserve">. </w:t>
      </w:r>
    </w:p>
    <w:p w14:paraId="0E5019AE" w14:textId="4B950496" w:rsidR="00D8648E" w:rsidRPr="00F1482D" w:rsidRDefault="005E4E6A" w:rsidP="005D606E">
      <w:pPr>
        <w:pStyle w:val="Item1"/>
        <w:tabs>
          <w:tab w:val="clear" w:pos="1440"/>
        </w:tabs>
        <w:rPr>
          <w:rFonts w:ascii="Times New Roman" w:hAnsi="Times New Roman" w:cs="Times New Roman"/>
          <w:sz w:val="24"/>
          <w:szCs w:val="24"/>
        </w:rPr>
      </w:pPr>
      <w:r w:rsidRPr="00F1482D">
        <w:rPr>
          <w:rFonts w:ascii="Times New Roman" w:hAnsi="Times New Roman" w:cs="Times New Roman"/>
          <w:sz w:val="24"/>
          <w:szCs w:val="24"/>
        </w:rPr>
        <w:t>T</w:t>
      </w:r>
      <w:r w:rsidR="00AF533D" w:rsidRPr="00F1482D">
        <w:rPr>
          <w:rFonts w:ascii="Times New Roman" w:hAnsi="Times New Roman" w:cs="Times New Roman"/>
          <w:sz w:val="24"/>
          <w:szCs w:val="24"/>
        </w:rPr>
        <w:t>he Protest Evaluator</w:t>
      </w:r>
      <w:r w:rsidR="00D8648E" w:rsidRPr="00F1482D">
        <w:rPr>
          <w:rFonts w:ascii="Times New Roman" w:hAnsi="Times New Roman" w:cs="Times New Roman"/>
          <w:sz w:val="24"/>
          <w:szCs w:val="24"/>
        </w:rPr>
        <w:t>, or</w:t>
      </w:r>
      <w:r w:rsidRPr="00F1482D">
        <w:rPr>
          <w:rFonts w:ascii="Times New Roman" w:hAnsi="Times New Roman" w:cs="Times New Roman"/>
          <w:sz w:val="24"/>
          <w:szCs w:val="24"/>
        </w:rPr>
        <w:t xml:space="preserve"> their</w:t>
      </w:r>
      <w:r w:rsidR="00D8648E" w:rsidRPr="00F1482D">
        <w:rPr>
          <w:rFonts w:ascii="Times New Roman" w:hAnsi="Times New Roman" w:cs="Times New Roman"/>
          <w:sz w:val="24"/>
          <w:szCs w:val="24"/>
        </w:rPr>
        <w:t xml:space="preserve"> designee, will review and evaluate the protest and issue a written decision. The </w:t>
      </w:r>
      <w:r w:rsidR="00AF533D" w:rsidRPr="00F1482D">
        <w:rPr>
          <w:rFonts w:ascii="Times New Roman" w:hAnsi="Times New Roman" w:cs="Times New Roman"/>
          <w:sz w:val="24"/>
          <w:szCs w:val="24"/>
        </w:rPr>
        <w:t>Protest Evaluator</w:t>
      </w:r>
      <w:r w:rsidR="00AF533D" w:rsidRPr="00F1482D" w:rsidDel="00AF533D">
        <w:rPr>
          <w:rFonts w:ascii="Times New Roman" w:hAnsi="Times New Roman" w:cs="Times New Roman"/>
          <w:color w:val="00B050"/>
          <w:sz w:val="24"/>
          <w:szCs w:val="24"/>
        </w:rPr>
        <w:t xml:space="preserve"> </w:t>
      </w:r>
      <w:r w:rsidR="00D8648E" w:rsidRPr="00F1482D">
        <w:rPr>
          <w:rFonts w:ascii="Times New Roman" w:hAnsi="Times New Roman" w:cs="Times New Roman"/>
          <w:sz w:val="24"/>
          <w:szCs w:val="24"/>
        </w:rPr>
        <w:t>may, at its discretion</w:t>
      </w:r>
      <w:r w:rsidRPr="00F1482D">
        <w:rPr>
          <w:rFonts w:ascii="Times New Roman" w:hAnsi="Times New Roman" w:cs="Times New Roman"/>
          <w:sz w:val="24"/>
          <w:szCs w:val="24"/>
        </w:rPr>
        <w:t>,</w:t>
      </w:r>
      <w:r w:rsidR="00AF533D" w:rsidRPr="00F1482D">
        <w:rPr>
          <w:rFonts w:ascii="Times New Roman" w:hAnsi="Times New Roman" w:cs="Times New Roman"/>
          <w:sz w:val="24"/>
          <w:szCs w:val="24"/>
        </w:rPr>
        <w:t xml:space="preserve"> do any of the following</w:t>
      </w:r>
      <w:r w:rsidRPr="00F1482D">
        <w:rPr>
          <w:rFonts w:ascii="Times New Roman" w:hAnsi="Times New Roman" w:cs="Times New Roman"/>
          <w:sz w:val="24"/>
          <w:szCs w:val="24"/>
        </w:rPr>
        <w:t>:</w:t>
      </w:r>
      <w:r w:rsidR="00D8648E" w:rsidRPr="00F1482D">
        <w:rPr>
          <w:rFonts w:ascii="Times New Roman" w:hAnsi="Times New Roman" w:cs="Times New Roman"/>
          <w:sz w:val="24"/>
          <w:szCs w:val="24"/>
        </w:rPr>
        <w:t xml:space="preserve"> investigate the protest, obtain additional information, provide an opportunity to settle the protest by mutual agreement, and/or schedule a meeting(s) with the protesting </w:t>
      </w:r>
      <w:r w:rsidR="00502F47" w:rsidRPr="00F1482D">
        <w:rPr>
          <w:rFonts w:ascii="Times New Roman" w:hAnsi="Times New Roman" w:cs="Times New Roman"/>
          <w:sz w:val="24"/>
          <w:szCs w:val="24"/>
        </w:rPr>
        <w:t>Bidder</w:t>
      </w:r>
      <w:r w:rsidR="00D8648E" w:rsidRPr="00F1482D">
        <w:rPr>
          <w:rFonts w:ascii="Times New Roman" w:hAnsi="Times New Roman" w:cs="Times New Roman"/>
          <w:sz w:val="24"/>
          <w:szCs w:val="24"/>
        </w:rPr>
        <w:t xml:space="preserve"> and others (as appropriate) to discuss the protest.  </w:t>
      </w:r>
      <w:bookmarkStart w:id="51" w:name="_Hlk101543543"/>
      <w:r w:rsidR="001215F1" w:rsidRPr="00F1482D" w:rsidDel="001B0F82">
        <w:rPr>
          <w:rFonts w:ascii="Times New Roman" w:hAnsi="Times New Roman" w:cs="Times New Roman"/>
          <w:sz w:val="24"/>
          <w:szCs w:val="24"/>
        </w:rPr>
        <w:t xml:space="preserve">The decision on the bid protest </w:t>
      </w:r>
      <w:r w:rsidR="001215F1" w:rsidRPr="00F1482D">
        <w:rPr>
          <w:rFonts w:ascii="Times New Roman" w:hAnsi="Times New Roman" w:cs="Times New Roman"/>
          <w:sz w:val="24"/>
          <w:szCs w:val="24"/>
        </w:rPr>
        <w:t>must be final</w:t>
      </w:r>
      <w:r w:rsidR="001215F1" w:rsidRPr="00F1482D" w:rsidDel="001B0F82">
        <w:rPr>
          <w:rFonts w:ascii="Times New Roman" w:hAnsi="Times New Roman" w:cs="Times New Roman"/>
          <w:sz w:val="24"/>
          <w:szCs w:val="24"/>
        </w:rPr>
        <w:t xml:space="preserve"> prior to the Board hearing.</w:t>
      </w:r>
      <w:bookmarkEnd w:id="51"/>
      <w:r w:rsidR="00D8648E" w:rsidRPr="00F1482D">
        <w:rPr>
          <w:rFonts w:ascii="Times New Roman" w:hAnsi="Times New Roman" w:cs="Times New Roman"/>
          <w:sz w:val="24"/>
          <w:szCs w:val="24"/>
        </w:rPr>
        <w:br/>
      </w:r>
      <w:r w:rsidR="00D8648E" w:rsidRPr="00F1482D">
        <w:rPr>
          <w:rFonts w:ascii="Times New Roman" w:hAnsi="Times New Roman" w:cs="Times New Roman"/>
          <w:sz w:val="24"/>
          <w:szCs w:val="24"/>
        </w:rPr>
        <w:br/>
      </w:r>
      <w:bookmarkStart w:id="52" w:name="_Hlk101543644"/>
      <w:r w:rsidR="00681F87" w:rsidRPr="00F1482D">
        <w:rPr>
          <w:rFonts w:ascii="Times New Roman" w:hAnsi="Times New Roman" w:cs="Times New Roman"/>
          <w:sz w:val="24"/>
          <w:szCs w:val="24"/>
        </w:rPr>
        <w:t>A notification of t</w:t>
      </w:r>
      <w:r w:rsidR="00D8648E" w:rsidRPr="00F1482D">
        <w:rPr>
          <w:rFonts w:ascii="Times New Roman" w:hAnsi="Times New Roman" w:cs="Times New Roman"/>
          <w:sz w:val="24"/>
          <w:szCs w:val="24"/>
        </w:rPr>
        <w:t>he decision will be communicated by email</w:t>
      </w:r>
      <w:r w:rsidR="00AF533D" w:rsidRPr="00F1482D">
        <w:rPr>
          <w:rFonts w:ascii="Times New Roman" w:hAnsi="Times New Roman" w:cs="Times New Roman"/>
          <w:sz w:val="24"/>
          <w:szCs w:val="24"/>
        </w:rPr>
        <w:t xml:space="preserve"> and/</w:t>
      </w:r>
      <w:r w:rsidR="00D8648E" w:rsidRPr="00F1482D">
        <w:rPr>
          <w:rFonts w:ascii="Times New Roman" w:hAnsi="Times New Roman" w:cs="Times New Roman"/>
          <w:sz w:val="24"/>
          <w:szCs w:val="24"/>
        </w:rPr>
        <w:t xml:space="preserve">or US Postal Service </w:t>
      </w:r>
      <w:r w:rsidR="00167512" w:rsidRPr="00F1482D">
        <w:rPr>
          <w:rFonts w:ascii="Times New Roman" w:hAnsi="Times New Roman" w:cs="Times New Roman"/>
          <w:sz w:val="24"/>
          <w:szCs w:val="24"/>
        </w:rPr>
        <w:t xml:space="preserve">mail </w:t>
      </w:r>
      <w:r w:rsidR="00E94AB2" w:rsidRPr="00F1482D">
        <w:rPr>
          <w:rFonts w:ascii="Times New Roman" w:hAnsi="Times New Roman" w:cs="Times New Roman"/>
          <w:sz w:val="24"/>
          <w:szCs w:val="24"/>
        </w:rPr>
        <w:t xml:space="preserve">to </w:t>
      </w:r>
      <w:r w:rsidR="00D8648E" w:rsidRPr="00F1482D">
        <w:rPr>
          <w:rFonts w:ascii="Times New Roman" w:hAnsi="Times New Roman" w:cs="Times New Roman"/>
          <w:sz w:val="24"/>
          <w:szCs w:val="24"/>
        </w:rPr>
        <w:t xml:space="preserve">the </w:t>
      </w:r>
      <w:r w:rsidRPr="00F1482D">
        <w:rPr>
          <w:rFonts w:ascii="Times New Roman" w:hAnsi="Times New Roman" w:cs="Times New Roman"/>
          <w:sz w:val="24"/>
          <w:szCs w:val="24"/>
        </w:rPr>
        <w:t>protestor</w:t>
      </w:r>
      <w:r w:rsidR="00E94AB2" w:rsidRPr="00F1482D">
        <w:rPr>
          <w:rFonts w:ascii="Times New Roman" w:hAnsi="Times New Roman" w:cs="Times New Roman"/>
          <w:sz w:val="24"/>
          <w:szCs w:val="24"/>
        </w:rPr>
        <w:t>.</w:t>
      </w:r>
      <w:r w:rsidRPr="00F1482D">
        <w:rPr>
          <w:rFonts w:ascii="Times New Roman" w:hAnsi="Times New Roman" w:cs="Times New Roman"/>
          <w:sz w:val="24"/>
          <w:szCs w:val="24"/>
        </w:rPr>
        <w:t xml:space="preserve"> </w:t>
      </w:r>
      <w:r w:rsidR="00E94AB2" w:rsidRPr="00F1482D" w:rsidDel="00514E87">
        <w:rPr>
          <w:rFonts w:ascii="Times New Roman" w:hAnsi="Times New Roman" w:cs="Times New Roman"/>
          <w:sz w:val="24"/>
          <w:szCs w:val="24"/>
        </w:rPr>
        <w:t>Notification will be provided to Bidders when a decision has been made on the protes</w:t>
      </w:r>
      <w:r w:rsidR="00E94AB2" w:rsidRPr="00F1482D">
        <w:rPr>
          <w:rFonts w:ascii="Times New Roman" w:hAnsi="Times New Roman" w:cs="Times New Roman"/>
          <w:sz w:val="24"/>
          <w:szCs w:val="24"/>
        </w:rPr>
        <w:t xml:space="preserve">t and </w:t>
      </w:r>
      <w:r w:rsidR="00D8648E" w:rsidRPr="00F1482D">
        <w:rPr>
          <w:rFonts w:ascii="Times New Roman" w:hAnsi="Times New Roman" w:cs="Times New Roman"/>
          <w:sz w:val="24"/>
          <w:szCs w:val="24"/>
        </w:rPr>
        <w:t>whether or not the recommendation to the Board of Supervisors in the Notice of Intent to Award</w:t>
      </w:r>
      <w:r w:rsidR="00EB4661" w:rsidRPr="00F1482D">
        <w:rPr>
          <w:rFonts w:ascii="Times New Roman" w:hAnsi="Times New Roman" w:cs="Times New Roman"/>
          <w:sz w:val="24"/>
          <w:szCs w:val="24"/>
        </w:rPr>
        <w:t>/Non-Award</w:t>
      </w:r>
      <w:r w:rsidR="00D8648E" w:rsidRPr="00F1482D">
        <w:rPr>
          <w:rFonts w:ascii="Times New Roman" w:hAnsi="Times New Roman" w:cs="Times New Roman"/>
          <w:sz w:val="24"/>
          <w:szCs w:val="24"/>
        </w:rPr>
        <w:t xml:space="preserve"> </w:t>
      </w:r>
      <w:r w:rsidR="00681F87" w:rsidRPr="00F1482D">
        <w:rPr>
          <w:rFonts w:ascii="Times New Roman" w:hAnsi="Times New Roman" w:cs="Times New Roman"/>
          <w:sz w:val="24"/>
          <w:szCs w:val="24"/>
        </w:rPr>
        <w:t>will stand</w:t>
      </w:r>
      <w:r w:rsidR="00D8648E" w:rsidRPr="00F1482D">
        <w:rPr>
          <w:rFonts w:ascii="Times New Roman" w:hAnsi="Times New Roman" w:cs="Times New Roman"/>
          <w:sz w:val="24"/>
          <w:szCs w:val="24"/>
        </w:rPr>
        <w:t xml:space="preserve">. </w:t>
      </w:r>
      <w:bookmarkEnd w:id="52"/>
    </w:p>
    <w:p w14:paraId="31F5E91A" w14:textId="45F7A08B" w:rsidR="00D8648E" w:rsidRPr="00F1482D" w:rsidRDefault="00D8648E" w:rsidP="00EC69B7">
      <w:pPr>
        <w:pStyle w:val="Item1"/>
        <w:tabs>
          <w:tab w:val="clear" w:pos="1440"/>
        </w:tabs>
        <w:jc w:val="both"/>
        <w:rPr>
          <w:rFonts w:ascii="Times New Roman" w:hAnsi="Times New Roman" w:cs="Times New Roman"/>
          <w:sz w:val="24"/>
          <w:szCs w:val="24"/>
        </w:rPr>
      </w:pPr>
      <w:bookmarkStart w:id="53" w:name="_Hlk89768362"/>
      <w:r w:rsidRPr="00F1482D">
        <w:rPr>
          <w:rFonts w:ascii="Times New Roman" w:hAnsi="Times New Roman" w:cs="Times New Roman"/>
          <w:sz w:val="24"/>
          <w:szCs w:val="24"/>
        </w:rPr>
        <w:t xml:space="preserve">The decision </w:t>
      </w:r>
      <w:r w:rsidR="00A914E9" w:rsidRPr="00F1482D">
        <w:rPr>
          <w:rFonts w:ascii="Times New Roman" w:hAnsi="Times New Roman" w:cs="Times New Roman"/>
          <w:sz w:val="24"/>
          <w:szCs w:val="24"/>
        </w:rPr>
        <w:t xml:space="preserve">on the bid protest by </w:t>
      </w:r>
      <w:r w:rsidRPr="00F1482D">
        <w:rPr>
          <w:rFonts w:ascii="Times New Roman" w:hAnsi="Times New Roman" w:cs="Times New Roman"/>
          <w:sz w:val="24"/>
          <w:szCs w:val="24"/>
        </w:rPr>
        <w:t xml:space="preserve">the </w:t>
      </w:r>
      <w:r w:rsidR="00AF533D" w:rsidRPr="00F1482D">
        <w:rPr>
          <w:rFonts w:ascii="Times New Roman" w:hAnsi="Times New Roman" w:cs="Times New Roman"/>
          <w:sz w:val="24"/>
          <w:szCs w:val="24"/>
        </w:rPr>
        <w:t>Protest Evaluator</w:t>
      </w:r>
      <w:r w:rsidR="00AF533D" w:rsidRPr="00F1482D" w:rsidDel="00AF533D">
        <w:rPr>
          <w:rFonts w:ascii="Times New Roman" w:hAnsi="Times New Roman" w:cs="Times New Roman"/>
          <w:color w:val="00B050"/>
          <w:sz w:val="24"/>
          <w:szCs w:val="24"/>
        </w:rPr>
        <w:t xml:space="preserve"> </w:t>
      </w:r>
      <w:r w:rsidRPr="00F1482D">
        <w:rPr>
          <w:rFonts w:ascii="Times New Roman" w:hAnsi="Times New Roman" w:cs="Times New Roman"/>
          <w:sz w:val="24"/>
          <w:szCs w:val="24"/>
        </w:rPr>
        <w:t xml:space="preserve">may be appealed to the </w:t>
      </w:r>
      <w:bookmarkStart w:id="54" w:name="_Hlk90304542"/>
      <w:r w:rsidRPr="00F1482D">
        <w:rPr>
          <w:rFonts w:ascii="Times New Roman" w:hAnsi="Times New Roman" w:cs="Times New Roman"/>
          <w:sz w:val="24"/>
          <w:szCs w:val="24"/>
        </w:rPr>
        <w:t xml:space="preserve">Auditor-Controller's </w:t>
      </w:r>
      <w:r w:rsidR="00695709" w:rsidRPr="00F1482D">
        <w:rPr>
          <w:rFonts w:ascii="Times New Roman" w:hAnsi="Times New Roman" w:cs="Times New Roman"/>
          <w:sz w:val="24"/>
          <w:szCs w:val="24"/>
        </w:rPr>
        <w:t>Office of Contract Compliance &amp; Reporting</w:t>
      </w:r>
      <w:bookmarkEnd w:id="54"/>
      <w:r w:rsidR="00695709" w:rsidRPr="00F1482D">
        <w:rPr>
          <w:rFonts w:ascii="Times New Roman" w:hAnsi="Times New Roman" w:cs="Times New Roman"/>
          <w:sz w:val="24"/>
          <w:szCs w:val="24"/>
        </w:rPr>
        <w:t xml:space="preserve"> (OCCR)</w:t>
      </w:r>
      <w:r w:rsidRPr="00F1482D">
        <w:rPr>
          <w:rFonts w:ascii="Times New Roman" w:hAnsi="Times New Roman" w:cs="Times New Roman"/>
          <w:sz w:val="24"/>
          <w:szCs w:val="24"/>
        </w:rPr>
        <w:t xml:space="preserve"> located at 1221 Oak St., Room 249, Oakland</w:t>
      </w:r>
      <w:r w:rsidR="00AD3466" w:rsidRPr="00F1482D">
        <w:rPr>
          <w:rFonts w:ascii="Times New Roman" w:hAnsi="Times New Roman" w:cs="Times New Roman"/>
          <w:sz w:val="24"/>
          <w:szCs w:val="24"/>
        </w:rPr>
        <w:t xml:space="preserve">, CA 94612, </w:t>
      </w:r>
      <w:r w:rsidR="008A67E1" w:rsidRPr="00F1482D">
        <w:rPr>
          <w:rFonts w:ascii="Times New Roman" w:hAnsi="Times New Roman" w:cs="Times New Roman"/>
          <w:sz w:val="24"/>
          <w:szCs w:val="24"/>
        </w:rPr>
        <w:t>Email</w:t>
      </w:r>
      <w:r w:rsidR="00AD3466" w:rsidRPr="00F1482D">
        <w:rPr>
          <w:rFonts w:ascii="Times New Roman" w:hAnsi="Times New Roman" w:cs="Times New Roman"/>
          <w:sz w:val="24"/>
          <w:szCs w:val="24"/>
        </w:rPr>
        <w:t>:</w:t>
      </w:r>
      <w:r w:rsidR="005C3F1D" w:rsidRPr="00F1482D">
        <w:rPr>
          <w:rFonts w:ascii="Times New Roman" w:hAnsi="Times New Roman" w:cs="Times New Roman"/>
          <w:sz w:val="24"/>
          <w:szCs w:val="24"/>
        </w:rPr>
        <w:t xml:space="preserve"> </w:t>
      </w:r>
      <w:hyperlink r:id="rId26" w:history="1">
        <w:r w:rsidR="005C3F1D" w:rsidRPr="00F1482D">
          <w:rPr>
            <w:rStyle w:val="Hyperlink"/>
            <w:rFonts w:ascii="Times New Roman" w:hAnsi="Times New Roman" w:cs="Times New Roman"/>
            <w:sz w:val="24"/>
            <w:szCs w:val="24"/>
            <w:u w:color="1F3864"/>
          </w:rPr>
          <w:t>OCCR@acgov.org</w:t>
        </w:r>
      </w:hyperlink>
      <w:r w:rsidR="00AF533D" w:rsidRPr="00F1482D">
        <w:rPr>
          <w:rFonts w:ascii="Times New Roman" w:hAnsi="Times New Roman" w:cs="Times New Roman"/>
          <w:sz w:val="24"/>
          <w:szCs w:val="24"/>
        </w:rPr>
        <w:t xml:space="preserve">, </w:t>
      </w:r>
      <w:r w:rsidR="00AD3466" w:rsidRPr="00F1482D">
        <w:rPr>
          <w:rFonts w:ascii="Times New Roman" w:hAnsi="Times New Roman" w:cs="Times New Roman"/>
          <w:sz w:val="24"/>
          <w:szCs w:val="24"/>
        </w:rPr>
        <w:t xml:space="preserve">unless the </w:t>
      </w:r>
      <w:r w:rsidR="00695709" w:rsidRPr="00F1482D">
        <w:rPr>
          <w:rFonts w:ascii="Times New Roman" w:hAnsi="Times New Roman" w:cs="Times New Roman"/>
          <w:sz w:val="24"/>
          <w:szCs w:val="24"/>
        </w:rPr>
        <w:t>OCCR</w:t>
      </w:r>
      <w:r w:rsidR="00AD3466" w:rsidRPr="00F1482D">
        <w:rPr>
          <w:rFonts w:ascii="Times New Roman" w:hAnsi="Times New Roman" w:cs="Times New Roman"/>
          <w:sz w:val="24"/>
          <w:szCs w:val="24"/>
        </w:rPr>
        <w:t xml:space="preserve"> determines that it has a conflict of interest in which case an alternate will be identified to hear the appeal and all steps to be taken by </w:t>
      </w:r>
      <w:r w:rsidR="00695709" w:rsidRPr="00F1482D">
        <w:rPr>
          <w:rFonts w:ascii="Times New Roman" w:hAnsi="Times New Roman" w:cs="Times New Roman"/>
          <w:sz w:val="24"/>
          <w:szCs w:val="24"/>
        </w:rPr>
        <w:t>OCCR</w:t>
      </w:r>
      <w:r w:rsidR="00AD3466" w:rsidRPr="00F1482D">
        <w:rPr>
          <w:rFonts w:ascii="Times New Roman" w:hAnsi="Times New Roman" w:cs="Times New Roman"/>
          <w:sz w:val="24"/>
          <w:szCs w:val="24"/>
        </w:rPr>
        <w:t xml:space="preserve"> will be performed by the alternate. </w:t>
      </w:r>
      <w:r w:rsidR="00E34C87" w:rsidRPr="00F1482D">
        <w:rPr>
          <w:rFonts w:ascii="Times New Roman" w:hAnsi="Times New Roman" w:cs="Times New Roman"/>
          <w:sz w:val="24"/>
          <w:szCs w:val="24"/>
        </w:rPr>
        <w:t xml:space="preserve"> The </w:t>
      </w:r>
      <w:r w:rsidR="00502F47" w:rsidRPr="00F1482D">
        <w:rPr>
          <w:rFonts w:ascii="Times New Roman" w:hAnsi="Times New Roman" w:cs="Times New Roman"/>
          <w:sz w:val="24"/>
          <w:szCs w:val="24"/>
        </w:rPr>
        <w:t>Bidder</w:t>
      </w:r>
      <w:r w:rsidR="00E34C87" w:rsidRPr="00F1482D">
        <w:rPr>
          <w:rFonts w:ascii="Times New Roman" w:hAnsi="Times New Roman" w:cs="Times New Roman"/>
          <w:sz w:val="24"/>
          <w:szCs w:val="24"/>
        </w:rPr>
        <w:t xml:space="preserve"> whose b</w:t>
      </w:r>
      <w:r w:rsidRPr="00F1482D">
        <w:rPr>
          <w:rFonts w:ascii="Times New Roman" w:hAnsi="Times New Roman" w:cs="Times New Roman"/>
          <w:sz w:val="24"/>
          <w:szCs w:val="24"/>
        </w:rPr>
        <w:t xml:space="preserve">id is the subject of the protest, all </w:t>
      </w:r>
      <w:r w:rsidR="00502F47" w:rsidRPr="00F1482D">
        <w:rPr>
          <w:rFonts w:ascii="Times New Roman" w:hAnsi="Times New Roman" w:cs="Times New Roman"/>
          <w:sz w:val="24"/>
          <w:szCs w:val="24"/>
        </w:rPr>
        <w:t>Bidder</w:t>
      </w:r>
      <w:r w:rsidRPr="00F1482D">
        <w:rPr>
          <w:rFonts w:ascii="Times New Roman" w:hAnsi="Times New Roman" w:cs="Times New Roman"/>
          <w:sz w:val="24"/>
          <w:szCs w:val="24"/>
        </w:rPr>
        <w:t xml:space="preserve">s affected by the </w:t>
      </w:r>
      <w:r w:rsidR="00AF533D" w:rsidRPr="00F1482D">
        <w:rPr>
          <w:rFonts w:ascii="Times New Roman" w:hAnsi="Times New Roman" w:cs="Times New Roman"/>
          <w:sz w:val="24"/>
          <w:szCs w:val="24"/>
        </w:rPr>
        <w:t>Protest Evaluator</w:t>
      </w:r>
      <w:r w:rsidRPr="00F1482D">
        <w:rPr>
          <w:rFonts w:ascii="Times New Roman" w:hAnsi="Times New Roman" w:cs="Times New Roman"/>
          <w:sz w:val="24"/>
          <w:szCs w:val="24"/>
        </w:rPr>
        <w:t xml:space="preserve">'s decision on the protest, and the protestor </w:t>
      </w:r>
      <w:r w:rsidR="002E51C3" w:rsidRPr="00F1482D">
        <w:rPr>
          <w:rFonts w:ascii="Times New Roman" w:hAnsi="Times New Roman" w:cs="Times New Roman"/>
          <w:sz w:val="24"/>
          <w:szCs w:val="24"/>
        </w:rPr>
        <w:t>has</w:t>
      </w:r>
      <w:r w:rsidRPr="00F1482D">
        <w:rPr>
          <w:rFonts w:ascii="Times New Roman" w:hAnsi="Times New Roman" w:cs="Times New Roman"/>
          <w:sz w:val="24"/>
          <w:szCs w:val="24"/>
        </w:rPr>
        <w:t xml:space="preserve"> the right to appeal if </w:t>
      </w:r>
      <w:r w:rsidR="00A914E9" w:rsidRPr="00F1482D">
        <w:rPr>
          <w:rFonts w:ascii="Times New Roman" w:hAnsi="Times New Roman" w:cs="Times New Roman"/>
          <w:sz w:val="24"/>
          <w:szCs w:val="24"/>
        </w:rPr>
        <w:t xml:space="preserve">they feel </w:t>
      </w:r>
      <w:r w:rsidRPr="00F1482D">
        <w:rPr>
          <w:rFonts w:ascii="Times New Roman" w:hAnsi="Times New Roman" w:cs="Times New Roman"/>
          <w:sz w:val="24"/>
          <w:szCs w:val="24"/>
        </w:rPr>
        <w:t xml:space="preserve">the </w:t>
      </w:r>
      <w:r w:rsidR="00AF533D" w:rsidRPr="00F1482D">
        <w:rPr>
          <w:rFonts w:ascii="Times New Roman" w:hAnsi="Times New Roman" w:cs="Times New Roman"/>
          <w:sz w:val="24"/>
          <w:szCs w:val="24"/>
        </w:rPr>
        <w:t>Protest Evaluator</w:t>
      </w:r>
      <w:r w:rsidRPr="00F1482D">
        <w:rPr>
          <w:rFonts w:ascii="Times New Roman" w:hAnsi="Times New Roman" w:cs="Times New Roman"/>
          <w:sz w:val="24"/>
          <w:szCs w:val="24"/>
        </w:rPr>
        <w:t>'s decision</w:t>
      </w:r>
      <w:r w:rsidR="00A914E9" w:rsidRPr="00F1482D">
        <w:rPr>
          <w:rFonts w:ascii="Times New Roman" w:hAnsi="Times New Roman" w:cs="Times New Roman"/>
          <w:sz w:val="24"/>
          <w:szCs w:val="24"/>
        </w:rPr>
        <w:t xml:space="preserve"> is </w:t>
      </w:r>
      <w:r w:rsidR="00111F96" w:rsidRPr="00F1482D">
        <w:rPr>
          <w:rFonts w:ascii="Times New Roman" w:hAnsi="Times New Roman" w:cs="Times New Roman"/>
          <w:sz w:val="24"/>
          <w:szCs w:val="24"/>
        </w:rPr>
        <w:t>incorrect</w:t>
      </w:r>
      <w:r w:rsidRPr="00F1482D">
        <w:rPr>
          <w:rFonts w:ascii="Times New Roman" w:hAnsi="Times New Roman" w:cs="Times New Roman"/>
          <w:sz w:val="24"/>
          <w:szCs w:val="24"/>
        </w:rPr>
        <w:t xml:space="preserve">. All appeals to the Auditor-Controller's </w:t>
      </w:r>
      <w:r w:rsidR="00695709" w:rsidRPr="00F1482D">
        <w:rPr>
          <w:rFonts w:ascii="Times New Roman" w:hAnsi="Times New Roman" w:cs="Times New Roman"/>
          <w:sz w:val="24"/>
          <w:szCs w:val="24"/>
        </w:rPr>
        <w:t>OCCR</w:t>
      </w:r>
      <w:r w:rsidRPr="00F1482D">
        <w:rPr>
          <w:rFonts w:ascii="Times New Roman" w:hAnsi="Times New Roman" w:cs="Times New Roman"/>
          <w:sz w:val="24"/>
          <w:szCs w:val="24"/>
        </w:rPr>
        <w:t xml:space="preserve">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be in writing and submitted within </w:t>
      </w:r>
      <w:r w:rsidR="0003357F" w:rsidRPr="00F1482D">
        <w:rPr>
          <w:rFonts w:ascii="Times New Roman" w:hAnsi="Times New Roman" w:cs="Times New Roman"/>
          <w:sz w:val="24"/>
          <w:szCs w:val="24"/>
        </w:rPr>
        <w:t xml:space="preserve">SEVEN </w:t>
      </w:r>
      <w:r w:rsidRPr="00F1482D">
        <w:rPr>
          <w:rFonts w:ascii="Times New Roman" w:hAnsi="Times New Roman" w:cs="Times New Roman"/>
          <w:sz w:val="24"/>
          <w:szCs w:val="24"/>
        </w:rPr>
        <w:t>(</w:t>
      </w:r>
      <w:r w:rsidR="00740394" w:rsidRPr="00F1482D">
        <w:rPr>
          <w:rFonts w:ascii="Times New Roman" w:hAnsi="Times New Roman" w:cs="Times New Roman"/>
          <w:sz w:val="24"/>
          <w:szCs w:val="24"/>
        </w:rPr>
        <w:t>7</w:t>
      </w:r>
      <w:r w:rsidRPr="00F1482D">
        <w:rPr>
          <w:rFonts w:ascii="Times New Roman" w:hAnsi="Times New Roman" w:cs="Times New Roman"/>
          <w:sz w:val="24"/>
          <w:szCs w:val="24"/>
        </w:rPr>
        <w:t xml:space="preserve">) </w:t>
      </w:r>
      <w:r w:rsidR="00AF533D" w:rsidRPr="00F1482D">
        <w:rPr>
          <w:rFonts w:ascii="Times New Roman" w:hAnsi="Times New Roman" w:cs="Times New Roman"/>
          <w:sz w:val="24"/>
          <w:szCs w:val="24"/>
        </w:rPr>
        <w:t xml:space="preserve">calendar </w:t>
      </w:r>
      <w:r w:rsidRPr="00F1482D">
        <w:rPr>
          <w:rFonts w:ascii="Times New Roman" w:hAnsi="Times New Roman" w:cs="Times New Roman"/>
          <w:sz w:val="24"/>
          <w:szCs w:val="24"/>
        </w:rPr>
        <w:t>days</w:t>
      </w:r>
      <w:r w:rsidR="00AF533D" w:rsidRPr="00F1482D">
        <w:rPr>
          <w:rFonts w:ascii="Times New Roman" w:hAnsi="Times New Roman" w:cs="Times New Roman"/>
          <w:sz w:val="24"/>
          <w:szCs w:val="24"/>
        </w:rPr>
        <w:t xml:space="preserve"> </w:t>
      </w:r>
      <w:r w:rsidRPr="00F1482D">
        <w:rPr>
          <w:rFonts w:ascii="Times New Roman" w:hAnsi="Times New Roman" w:cs="Times New Roman"/>
          <w:sz w:val="24"/>
          <w:szCs w:val="24"/>
        </w:rPr>
        <w:t xml:space="preserve">following the issuance of the decision, not the date </w:t>
      </w:r>
      <w:r w:rsidR="00AF533D" w:rsidRPr="00F1482D">
        <w:rPr>
          <w:rFonts w:ascii="Times New Roman" w:hAnsi="Times New Roman" w:cs="Times New Roman"/>
          <w:sz w:val="24"/>
          <w:szCs w:val="24"/>
        </w:rPr>
        <w:t xml:space="preserve">the decision is </w:t>
      </w:r>
      <w:r w:rsidRPr="00F1482D">
        <w:rPr>
          <w:rFonts w:ascii="Times New Roman" w:hAnsi="Times New Roman" w:cs="Times New Roman"/>
          <w:sz w:val="24"/>
          <w:szCs w:val="24"/>
        </w:rPr>
        <w:t xml:space="preserve">received by the </w:t>
      </w:r>
      <w:r w:rsidR="00502F47" w:rsidRPr="00F1482D">
        <w:rPr>
          <w:rFonts w:ascii="Times New Roman" w:hAnsi="Times New Roman" w:cs="Times New Roman"/>
          <w:sz w:val="24"/>
          <w:szCs w:val="24"/>
        </w:rPr>
        <w:t>Bidder</w:t>
      </w:r>
      <w:r w:rsidRPr="00F1482D">
        <w:rPr>
          <w:rFonts w:ascii="Times New Roman" w:hAnsi="Times New Roman" w:cs="Times New Roman"/>
          <w:sz w:val="24"/>
          <w:szCs w:val="24"/>
        </w:rPr>
        <w:t xml:space="preserve">. An appeal received after 5:00 p.m. is considered received as of the next </w:t>
      </w:r>
      <w:r w:rsidR="008A67E1" w:rsidRPr="00F1482D">
        <w:rPr>
          <w:rFonts w:ascii="Times New Roman" w:hAnsi="Times New Roman" w:cs="Times New Roman"/>
          <w:sz w:val="24"/>
          <w:szCs w:val="24"/>
        </w:rPr>
        <w:t>calendar day</w:t>
      </w:r>
      <w:r w:rsidRPr="00F1482D">
        <w:rPr>
          <w:rFonts w:ascii="Times New Roman" w:hAnsi="Times New Roman" w:cs="Times New Roman"/>
          <w:sz w:val="24"/>
          <w:szCs w:val="24"/>
        </w:rPr>
        <w:t xml:space="preserve">. An appeal received after </w:t>
      </w:r>
      <w:r w:rsidR="00DC3577" w:rsidRPr="00F1482D">
        <w:rPr>
          <w:rFonts w:ascii="Times New Roman" w:hAnsi="Times New Roman" w:cs="Times New Roman"/>
          <w:sz w:val="24"/>
          <w:szCs w:val="24"/>
        </w:rPr>
        <w:t xml:space="preserve">5:00 p.m. on </w:t>
      </w:r>
      <w:r w:rsidRPr="00F1482D">
        <w:rPr>
          <w:rFonts w:ascii="Times New Roman" w:hAnsi="Times New Roman" w:cs="Times New Roman"/>
          <w:sz w:val="24"/>
          <w:szCs w:val="24"/>
        </w:rPr>
        <w:t xml:space="preserve">the </w:t>
      </w:r>
      <w:r w:rsidR="00167512" w:rsidRPr="00F1482D">
        <w:rPr>
          <w:rFonts w:ascii="Times New Roman" w:hAnsi="Times New Roman" w:cs="Times New Roman"/>
          <w:sz w:val="24"/>
          <w:szCs w:val="24"/>
        </w:rPr>
        <w:t xml:space="preserve">SEVENTH </w:t>
      </w:r>
      <w:r w:rsidRPr="00F1482D">
        <w:rPr>
          <w:rFonts w:ascii="Times New Roman" w:hAnsi="Times New Roman" w:cs="Times New Roman"/>
          <w:sz w:val="24"/>
          <w:szCs w:val="24"/>
        </w:rPr>
        <w:t>(</w:t>
      </w:r>
      <w:r w:rsidR="00167512" w:rsidRPr="00F1482D">
        <w:rPr>
          <w:rFonts w:ascii="Times New Roman" w:hAnsi="Times New Roman" w:cs="Times New Roman"/>
          <w:sz w:val="24"/>
          <w:szCs w:val="24"/>
        </w:rPr>
        <w:t>7th</w:t>
      </w:r>
      <w:r w:rsidR="00BF3055" w:rsidRPr="00F1482D">
        <w:rPr>
          <w:rFonts w:ascii="Times New Roman" w:hAnsi="Times New Roman" w:cs="Times New Roman"/>
          <w:sz w:val="24"/>
          <w:szCs w:val="24"/>
        </w:rPr>
        <w:t>) calendar</w:t>
      </w:r>
      <w:r w:rsidR="008A67E1" w:rsidRPr="00F1482D">
        <w:rPr>
          <w:rFonts w:ascii="Times New Roman" w:hAnsi="Times New Roman" w:cs="Times New Roman"/>
          <w:sz w:val="24"/>
          <w:szCs w:val="24"/>
        </w:rPr>
        <w:t xml:space="preserve"> </w:t>
      </w:r>
      <w:r w:rsidRPr="00F1482D">
        <w:rPr>
          <w:rFonts w:ascii="Times New Roman" w:hAnsi="Times New Roman" w:cs="Times New Roman"/>
          <w:sz w:val="24"/>
          <w:szCs w:val="24"/>
        </w:rPr>
        <w:t>day</w:t>
      </w:r>
      <w:r w:rsidR="004F6C75" w:rsidRPr="00F1482D">
        <w:rPr>
          <w:rFonts w:ascii="Times New Roman" w:hAnsi="Times New Roman" w:cs="Times New Roman"/>
          <w:sz w:val="24"/>
          <w:szCs w:val="24"/>
        </w:rPr>
        <w:t xml:space="preserve"> </w:t>
      </w:r>
      <w:r w:rsidRPr="00F1482D">
        <w:rPr>
          <w:rFonts w:ascii="Times New Roman" w:hAnsi="Times New Roman" w:cs="Times New Roman"/>
          <w:sz w:val="24"/>
          <w:szCs w:val="24"/>
        </w:rPr>
        <w:t>following the date of issuance of the decision by the</w:t>
      </w:r>
      <w:r w:rsidR="002E5249" w:rsidRPr="00F1482D">
        <w:rPr>
          <w:rFonts w:ascii="Times New Roman" w:hAnsi="Times New Roman" w:cs="Times New Roman"/>
          <w:sz w:val="24"/>
          <w:szCs w:val="24"/>
        </w:rPr>
        <w:t xml:space="preserve"> Protest Evaluator</w:t>
      </w:r>
      <w:r w:rsidRPr="00F1482D">
        <w:rPr>
          <w:rFonts w:ascii="Times New Roman" w:hAnsi="Times New Roman" w:cs="Times New Roman"/>
          <w:sz w:val="24"/>
          <w:szCs w:val="24"/>
        </w:rPr>
        <w:t xml:space="preserve"> </w:t>
      </w:r>
      <w:r w:rsidR="00F11599" w:rsidRPr="00F1482D">
        <w:rPr>
          <w:rFonts w:ascii="Times New Roman" w:hAnsi="Times New Roman" w:cs="Times New Roman"/>
          <w:sz w:val="24"/>
          <w:szCs w:val="24"/>
        </w:rPr>
        <w:t>will</w:t>
      </w:r>
      <w:r w:rsidRPr="00F1482D">
        <w:rPr>
          <w:rFonts w:ascii="Times New Roman" w:hAnsi="Times New Roman" w:cs="Times New Roman"/>
          <w:sz w:val="24"/>
          <w:szCs w:val="24"/>
        </w:rPr>
        <w:t xml:space="preserve"> not be considered under any circumstances by the Auditor-Controller </w:t>
      </w:r>
      <w:r w:rsidR="00695709" w:rsidRPr="00F1482D">
        <w:rPr>
          <w:rFonts w:ascii="Times New Roman" w:hAnsi="Times New Roman" w:cs="Times New Roman"/>
          <w:sz w:val="24"/>
          <w:szCs w:val="24"/>
        </w:rPr>
        <w:t>OCCR</w:t>
      </w:r>
      <w:r w:rsidR="00AF533D" w:rsidRPr="00F1482D">
        <w:rPr>
          <w:rFonts w:ascii="Times New Roman" w:hAnsi="Times New Roman" w:cs="Times New Roman"/>
          <w:sz w:val="24"/>
          <w:szCs w:val="24"/>
        </w:rPr>
        <w:t xml:space="preserve"> or their designee</w:t>
      </w:r>
      <w:r w:rsidR="009A2E53" w:rsidRPr="00F1482D">
        <w:rPr>
          <w:rFonts w:ascii="Times New Roman" w:hAnsi="Times New Roman" w:cs="Times New Roman"/>
          <w:sz w:val="24"/>
          <w:szCs w:val="24"/>
        </w:rPr>
        <w:t>.</w:t>
      </w:r>
      <w:r w:rsidR="00004DD8" w:rsidRPr="00F1482D">
        <w:rPr>
          <w:rFonts w:ascii="Times New Roman" w:hAnsi="Times New Roman" w:cs="Times New Roman"/>
          <w:sz w:val="24"/>
          <w:szCs w:val="24"/>
        </w:rPr>
        <w:t xml:space="preserve"> </w:t>
      </w:r>
      <w:bookmarkEnd w:id="53"/>
    </w:p>
    <w:p w14:paraId="41FC4976" w14:textId="409563A4" w:rsidR="00D8648E" w:rsidRPr="00F1482D" w:rsidRDefault="00D8648E" w:rsidP="005D606E">
      <w:pPr>
        <w:pStyle w:val="Itema"/>
        <w:tabs>
          <w:tab w:val="clear" w:pos="2160"/>
        </w:tabs>
        <w:rPr>
          <w:rFonts w:ascii="Times New Roman" w:hAnsi="Times New Roman" w:cs="Times New Roman"/>
          <w:sz w:val="24"/>
          <w:szCs w:val="18"/>
        </w:rPr>
      </w:pPr>
      <w:bookmarkStart w:id="55" w:name="_Hlk101543785"/>
      <w:r w:rsidRPr="00F1482D">
        <w:rPr>
          <w:rFonts w:ascii="Times New Roman" w:hAnsi="Times New Roman" w:cs="Times New Roman"/>
          <w:sz w:val="24"/>
          <w:szCs w:val="18"/>
        </w:rPr>
        <w:t xml:space="preserve">The appeal </w:t>
      </w:r>
      <w:r w:rsidR="00C063D4" w:rsidRPr="00F1482D">
        <w:rPr>
          <w:rFonts w:ascii="Times New Roman" w:hAnsi="Times New Roman" w:cs="Times New Roman"/>
          <w:sz w:val="24"/>
          <w:szCs w:val="18"/>
        </w:rPr>
        <w:t>must</w:t>
      </w:r>
      <w:r w:rsidRPr="00F1482D">
        <w:rPr>
          <w:rFonts w:ascii="Times New Roman" w:hAnsi="Times New Roman" w:cs="Times New Roman"/>
          <w:sz w:val="24"/>
          <w:szCs w:val="18"/>
        </w:rPr>
        <w:t xml:space="preserve"> specify the decision being appealed and all the facts and circumstances relied upon in support of the appeal.</w:t>
      </w:r>
    </w:p>
    <w:p w14:paraId="069B047E" w14:textId="1411C691" w:rsidR="00D8648E" w:rsidRPr="00F1482D" w:rsidRDefault="00D8648E" w:rsidP="00EC69B7">
      <w:pPr>
        <w:pStyle w:val="Itema"/>
        <w:tabs>
          <w:tab w:val="clear" w:pos="2160"/>
        </w:tabs>
        <w:jc w:val="both"/>
        <w:rPr>
          <w:rFonts w:ascii="Times New Roman" w:hAnsi="Times New Roman" w:cs="Times New Roman"/>
          <w:sz w:val="24"/>
          <w:szCs w:val="24"/>
        </w:rPr>
      </w:pPr>
      <w:r w:rsidRPr="00F1482D">
        <w:rPr>
          <w:rFonts w:ascii="Times New Roman" w:hAnsi="Times New Roman" w:cs="Times New Roman"/>
          <w:sz w:val="24"/>
          <w:szCs w:val="24"/>
        </w:rPr>
        <w:t xml:space="preserve">In reviewing protest appeals, the </w:t>
      </w:r>
      <w:r w:rsidR="00695709" w:rsidRPr="00F1482D">
        <w:rPr>
          <w:rFonts w:ascii="Times New Roman" w:hAnsi="Times New Roman" w:cs="Times New Roman"/>
          <w:sz w:val="24"/>
          <w:szCs w:val="24"/>
        </w:rPr>
        <w:t>OCCR</w:t>
      </w:r>
      <w:r w:rsidRPr="00F1482D">
        <w:rPr>
          <w:rFonts w:ascii="Times New Roman" w:hAnsi="Times New Roman" w:cs="Times New Roman"/>
          <w:sz w:val="24"/>
          <w:szCs w:val="24"/>
        </w:rPr>
        <w:t xml:space="preserve"> will not re-judge the proposal(s). The appeal to the </w:t>
      </w:r>
      <w:r w:rsidR="00695709" w:rsidRPr="00F1482D">
        <w:rPr>
          <w:rFonts w:ascii="Times New Roman" w:hAnsi="Times New Roman" w:cs="Times New Roman"/>
          <w:sz w:val="24"/>
          <w:szCs w:val="24"/>
        </w:rPr>
        <w:t>OCCR</w:t>
      </w:r>
      <w:r w:rsidRPr="00F1482D">
        <w:rPr>
          <w:rFonts w:ascii="Times New Roman" w:hAnsi="Times New Roman" w:cs="Times New Roman"/>
          <w:sz w:val="24"/>
          <w:szCs w:val="24"/>
        </w:rPr>
        <w:t xml:space="preserve">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be limited to </w:t>
      </w:r>
      <w:r w:rsidR="00AB790E" w:rsidRPr="00F1482D">
        <w:rPr>
          <w:rFonts w:ascii="Times New Roman" w:hAnsi="Times New Roman" w:cs="Times New Roman"/>
          <w:sz w:val="24"/>
          <w:szCs w:val="24"/>
        </w:rPr>
        <w:t xml:space="preserve">a </w:t>
      </w:r>
      <w:r w:rsidRPr="00F1482D">
        <w:rPr>
          <w:rFonts w:ascii="Times New Roman" w:hAnsi="Times New Roman" w:cs="Times New Roman"/>
          <w:sz w:val="24"/>
          <w:szCs w:val="24"/>
        </w:rPr>
        <w:t>review of the procurement process to determine if the contracting department mat</w:t>
      </w:r>
      <w:r w:rsidR="00E34C87" w:rsidRPr="00F1482D">
        <w:rPr>
          <w:rFonts w:ascii="Times New Roman" w:hAnsi="Times New Roman" w:cs="Times New Roman"/>
          <w:sz w:val="24"/>
          <w:szCs w:val="24"/>
        </w:rPr>
        <w:t>erially erred in following the b</w:t>
      </w:r>
      <w:r w:rsidRPr="00F1482D">
        <w:rPr>
          <w:rFonts w:ascii="Times New Roman" w:hAnsi="Times New Roman" w:cs="Times New Roman"/>
          <w:sz w:val="24"/>
          <w:szCs w:val="24"/>
        </w:rPr>
        <w:t xml:space="preserve">id or, </w:t>
      </w:r>
      <w:r w:rsidR="00AF533D" w:rsidRPr="00F1482D">
        <w:rPr>
          <w:rFonts w:ascii="Times New Roman" w:hAnsi="Times New Roman" w:cs="Times New Roman"/>
          <w:sz w:val="24"/>
          <w:szCs w:val="24"/>
        </w:rPr>
        <w:t>if applicable</w:t>
      </w:r>
      <w:r w:rsidRPr="00F1482D">
        <w:rPr>
          <w:rFonts w:ascii="Times New Roman" w:hAnsi="Times New Roman" w:cs="Times New Roman"/>
          <w:sz w:val="24"/>
          <w:szCs w:val="24"/>
        </w:rPr>
        <w:t>, County contracting policies or other laws and regulations.</w:t>
      </w:r>
    </w:p>
    <w:p w14:paraId="04081A56" w14:textId="4352DA6C" w:rsidR="00D8648E" w:rsidRPr="00F1482D" w:rsidRDefault="00D8648E" w:rsidP="00EC69B7">
      <w:pPr>
        <w:pStyle w:val="Itema"/>
        <w:tabs>
          <w:tab w:val="clear" w:pos="2160"/>
        </w:tabs>
        <w:jc w:val="both"/>
        <w:rPr>
          <w:rFonts w:ascii="Times New Roman" w:hAnsi="Times New Roman" w:cs="Times New Roman"/>
          <w:sz w:val="24"/>
          <w:szCs w:val="24"/>
        </w:rPr>
      </w:pPr>
      <w:r w:rsidRPr="00F1482D">
        <w:rPr>
          <w:rFonts w:ascii="Times New Roman" w:hAnsi="Times New Roman" w:cs="Times New Roman"/>
          <w:sz w:val="24"/>
          <w:szCs w:val="24"/>
        </w:rPr>
        <w:lastRenderedPageBreak/>
        <w:t xml:space="preserve">The appeal to the </w:t>
      </w:r>
      <w:r w:rsidR="00695709" w:rsidRPr="00F1482D">
        <w:rPr>
          <w:rFonts w:ascii="Times New Roman" w:hAnsi="Times New Roman" w:cs="Times New Roman"/>
          <w:sz w:val="24"/>
          <w:szCs w:val="24"/>
        </w:rPr>
        <w:t>OCCR</w:t>
      </w:r>
      <w:r w:rsidRPr="00F1482D">
        <w:rPr>
          <w:rFonts w:ascii="Times New Roman" w:hAnsi="Times New Roman" w:cs="Times New Roman"/>
          <w:sz w:val="24"/>
          <w:szCs w:val="24"/>
        </w:rPr>
        <w:t xml:space="preserve">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be limited to the grounds raised in the original protest and the </w:t>
      </w:r>
      <w:r w:rsidR="00AF533D" w:rsidRPr="00F1482D">
        <w:rPr>
          <w:rFonts w:ascii="Times New Roman" w:hAnsi="Times New Roman" w:cs="Times New Roman"/>
          <w:sz w:val="24"/>
          <w:szCs w:val="24"/>
        </w:rPr>
        <w:t xml:space="preserve">written </w:t>
      </w:r>
      <w:r w:rsidRPr="00F1482D">
        <w:rPr>
          <w:rFonts w:ascii="Times New Roman" w:hAnsi="Times New Roman" w:cs="Times New Roman"/>
          <w:sz w:val="24"/>
          <w:szCs w:val="24"/>
        </w:rPr>
        <w:t xml:space="preserve">decision by the </w:t>
      </w:r>
      <w:r w:rsidR="00AF533D" w:rsidRPr="00F1482D">
        <w:rPr>
          <w:rFonts w:ascii="Times New Roman" w:hAnsi="Times New Roman" w:cs="Times New Roman"/>
          <w:sz w:val="24"/>
          <w:szCs w:val="24"/>
        </w:rPr>
        <w:t>Protest Evaluator</w:t>
      </w:r>
      <w:r w:rsidRPr="00F1482D">
        <w:rPr>
          <w:rFonts w:ascii="Times New Roman" w:hAnsi="Times New Roman" w:cs="Times New Roman"/>
          <w:sz w:val="24"/>
          <w:szCs w:val="24"/>
        </w:rPr>
        <w:t xml:space="preserve">. As such, a </w:t>
      </w:r>
      <w:r w:rsidR="00502F47" w:rsidRPr="00F1482D">
        <w:rPr>
          <w:rFonts w:ascii="Times New Roman" w:hAnsi="Times New Roman" w:cs="Times New Roman"/>
          <w:sz w:val="24"/>
          <w:szCs w:val="24"/>
        </w:rPr>
        <w:t>Bidder</w:t>
      </w:r>
      <w:r w:rsidRPr="00F1482D">
        <w:rPr>
          <w:rFonts w:ascii="Times New Roman" w:hAnsi="Times New Roman" w:cs="Times New Roman"/>
          <w:sz w:val="24"/>
          <w:szCs w:val="24"/>
        </w:rPr>
        <w:t xml:space="preserve"> is prohibited from stating new grounds for a Bid protest in its appeal.  </w:t>
      </w:r>
    </w:p>
    <w:p w14:paraId="45E7106F" w14:textId="77777777" w:rsidR="00D8648E" w:rsidRPr="00F1482D" w:rsidRDefault="00D8648E" w:rsidP="00EC69B7">
      <w:pPr>
        <w:pStyle w:val="Itema"/>
        <w:tabs>
          <w:tab w:val="clear" w:pos="2160"/>
        </w:tabs>
        <w:jc w:val="both"/>
        <w:rPr>
          <w:rFonts w:ascii="Times New Roman" w:hAnsi="Times New Roman" w:cs="Times New Roman"/>
          <w:sz w:val="24"/>
          <w:szCs w:val="24"/>
        </w:rPr>
      </w:pPr>
      <w:r w:rsidRPr="00F1482D">
        <w:rPr>
          <w:rFonts w:ascii="Times New Roman" w:hAnsi="Times New Roman" w:cs="Times New Roman"/>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F1482D">
        <w:rPr>
          <w:rFonts w:ascii="Times New Roman" w:hAnsi="Times New Roman" w:cs="Times New Roman"/>
          <w:sz w:val="24"/>
          <w:szCs w:val="24"/>
        </w:rPr>
        <w:t>.</w:t>
      </w:r>
    </w:p>
    <w:p w14:paraId="4C6E5F32" w14:textId="08B07AFC" w:rsidR="00D8648E" w:rsidRPr="00F1482D" w:rsidRDefault="00D8648E"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 xml:space="preserve">The </w:t>
      </w:r>
      <w:r w:rsidR="003D4E0B" w:rsidRPr="00F1482D">
        <w:rPr>
          <w:rFonts w:ascii="Times New Roman" w:hAnsi="Times New Roman" w:cs="Times New Roman"/>
          <w:sz w:val="24"/>
          <w:szCs w:val="24"/>
        </w:rPr>
        <w:t xml:space="preserve">finding </w:t>
      </w:r>
      <w:r w:rsidRPr="00F1482D">
        <w:rPr>
          <w:rFonts w:ascii="Times New Roman" w:hAnsi="Times New Roman" w:cs="Times New Roman"/>
          <w:sz w:val="24"/>
          <w:szCs w:val="24"/>
        </w:rPr>
        <w:t xml:space="preserve">of the Auditor-Controller’s </w:t>
      </w:r>
      <w:r w:rsidR="00695709" w:rsidRPr="00F1482D">
        <w:rPr>
          <w:rFonts w:ascii="Times New Roman" w:hAnsi="Times New Roman" w:cs="Times New Roman"/>
          <w:sz w:val="24"/>
          <w:szCs w:val="24"/>
        </w:rPr>
        <w:t>OCCR</w:t>
      </w:r>
      <w:r w:rsidRPr="00F1482D">
        <w:rPr>
          <w:rFonts w:ascii="Times New Roman" w:hAnsi="Times New Roman" w:cs="Times New Roman"/>
          <w:sz w:val="24"/>
          <w:szCs w:val="24"/>
        </w:rPr>
        <w:t xml:space="preserve"> is the final step of the appeal process. A copy of the </w:t>
      </w:r>
      <w:r w:rsidR="00891F4C" w:rsidRPr="00F1482D">
        <w:rPr>
          <w:rFonts w:ascii="Times New Roman" w:hAnsi="Times New Roman" w:cs="Times New Roman"/>
          <w:sz w:val="24"/>
          <w:szCs w:val="24"/>
        </w:rPr>
        <w:t xml:space="preserve">finding </w:t>
      </w:r>
      <w:r w:rsidRPr="00F1482D">
        <w:rPr>
          <w:rFonts w:ascii="Times New Roman" w:hAnsi="Times New Roman" w:cs="Times New Roman"/>
          <w:sz w:val="24"/>
          <w:szCs w:val="24"/>
        </w:rPr>
        <w:t xml:space="preserve">of the Auditor-Controller’s </w:t>
      </w:r>
      <w:r w:rsidR="00695709" w:rsidRPr="00F1482D">
        <w:rPr>
          <w:rFonts w:ascii="Times New Roman" w:hAnsi="Times New Roman" w:cs="Times New Roman"/>
          <w:sz w:val="24"/>
          <w:szCs w:val="24"/>
        </w:rPr>
        <w:t>OCCR</w:t>
      </w:r>
      <w:r w:rsidRPr="00F1482D">
        <w:rPr>
          <w:rFonts w:ascii="Times New Roman" w:hAnsi="Times New Roman" w:cs="Times New Roman"/>
          <w:sz w:val="24"/>
          <w:szCs w:val="24"/>
        </w:rPr>
        <w:t xml:space="preserve"> will be furnished to the protestor</w:t>
      </w:r>
      <w:r w:rsidR="00DB4ECD" w:rsidRPr="00F1482D">
        <w:rPr>
          <w:rFonts w:ascii="Times New Roman" w:hAnsi="Times New Roman" w:cs="Times New Roman"/>
          <w:sz w:val="24"/>
          <w:szCs w:val="24"/>
        </w:rPr>
        <w:t>.</w:t>
      </w:r>
    </w:p>
    <w:p w14:paraId="6E816ECA" w14:textId="34B1CD20" w:rsidR="001B0F82" w:rsidRPr="00F1482D" w:rsidRDefault="00D238E7" w:rsidP="005D606E">
      <w:pPr>
        <w:pStyle w:val="Itema"/>
        <w:tabs>
          <w:tab w:val="clear" w:pos="2160"/>
        </w:tabs>
        <w:rPr>
          <w:rFonts w:ascii="Times New Roman" w:hAnsi="Times New Roman" w:cs="Times New Roman"/>
        </w:rPr>
      </w:pPr>
      <w:bookmarkStart w:id="56" w:name="_Hlk102066424"/>
      <w:r w:rsidRPr="00F1482D" w:rsidDel="001B0F82">
        <w:rPr>
          <w:rFonts w:ascii="Times New Roman" w:hAnsi="Times New Roman" w:cs="Times New Roman"/>
          <w:sz w:val="24"/>
          <w:szCs w:val="24"/>
        </w:rPr>
        <w:t xml:space="preserve">The </w:t>
      </w:r>
      <w:r w:rsidRPr="00F1482D">
        <w:rPr>
          <w:rFonts w:ascii="Times New Roman" w:hAnsi="Times New Roman" w:cs="Times New Roman"/>
          <w:sz w:val="24"/>
          <w:szCs w:val="24"/>
        </w:rPr>
        <w:t>finding</w:t>
      </w:r>
      <w:r w:rsidRPr="00F1482D" w:rsidDel="001B0F82">
        <w:rPr>
          <w:rFonts w:ascii="Times New Roman" w:hAnsi="Times New Roman" w:cs="Times New Roman"/>
          <w:sz w:val="24"/>
          <w:szCs w:val="24"/>
        </w:rPr>
        <w:t xml:space="preserve"> on the </w:t>
      </w:r>
      <w:r w:rsidRPr="00F1482D">
        <w:rPr>
          <w:rFonts w:ascii="Times New Roman" w:hAnsi="Times New Roman" w:cs="Times New Roman"/>
          <w:sz w:val="24"/>
          <w:szCs w:val="24"/>
        </w:rPr>
        <w:t>appeal</w:t>
      </w:r>
      <w:r w:rsidRPr="00F1482D" w:rsidDel="001B0F82">
        <w:rPr>
          <w:rFonts w:ascii="Times New Roman" w:hAnsi="Times New Roman" w:cs="Times New Roman"/>
          <w:sz w:val="24"/>
          <w:szCs w:val="24"/>
        </w:rPr>
        <w:t xml:space="preserve"> </w:t>
      </w:r>
      <w:r w:rsidRPr="00F1482D">
        <w:rPr>
          <w:rFonts w:ascii="Times New Roman" w:hAnsi="Times New Roman" w:cs="Times New Roman"/>
          <w:sz w:val="24"/>
          <w:szCs w:val="24"/>
        </w:rPr>
        <w:t xml:space="preserve">must be </w:t>
      </w:r>
      <w:r w:rsidR="00DB4ECD" w:rsidRPr="00F1482D">
        <w:rPr>
          <w:rFonts w:ascii="Times New Roman" w:hAnsi="Times New Roman" w:cs="Times New Roman"/>
          <w:sz w:val="24"/>
          <w:szCs w:val="24"/>
        </w:rPr>
        <w:t>issued</w:t>
      </w:r>
      <w:r w:rsidR="00EB4661" w:rsidRPr="00F1482D">
        <w:rPr>
          <w:rFonts w:ascii="Times New Roman" w:hAnsi="Times New Roman" w:cs="Times New Roman"/>
          <w:sz w:val="24"/>
          <w:szCs w:val="24"/>
        </w:rPr>
        <w:t xml:space="preserve"> before a recommendation to award the contract is considered and contract awarded</w:t>
      </w:r>
      <w:r w:rsidR="00DB4ECD" w:rsidRPr="00F1482D">
        <w:rPr>
          <w:rFonts w:ascii="Times New Roman" w:hAnsi="Times New Roman" w:cs="Times New Roman"/>
          <w:sz w:val="24"/>
          <w:szCs w:val="24"/>
        </w:rPr>
        <w:t xml:space="preserve"> </w:t>
      </w:r>
      <w:r w:rsidR="00EB4661" w:rsidRPr="00F1482D">
        <w:rPr>
          <w:rFonts w:ascii="Times New Roman" w:hAnsi="Times New Roman" w:cs="Times New Roman"/>
          <w:sz w:val="24"/>
          <w:szCs w:val="24"/>
        </w:rPr>
        <w:t>by</w:t>
      </w:r>
      <w:r w:rsidRPr="00F1482D" w:rsidDel="001B0F82">
        <w:rPr>
          <w:rFonts w:ascii="Times New Roman" w:hAnsi="Times New Roman" w:cs="Times New Roman"/>
          <w:sz w:val="24"/>
          <w:szCs w:val="24"/>
        </w:rPr>
        <w:t xml:space="preserve"> the Board </w:t>
      </w:r>
      <w:r w:rsidR="00EB4661" w:rsidRPr="00F1482D">
        <w:rPr>
          <w:rFonts w:ascii="Times New Roman" w:hAnsi="Times New Roman" w:cs="Times New Roman"/>
          <w:sz w:val="24"/>
          <w:szCs w:val="24"/>
        </w:rPr>
        <w:t>of Supervisor</w:t>
      </w:r>
      <w:r w:rsidR="00B72008" w:rsidRPr="00F1482D">
        <w:rPr>
          <w:rFonts w:ascii="Times New Roman" w:hAnsi="Times New Roman" w:cs="Times New Roman"/>
          <w:sz w:val="24"/>
          <w:szCs w:val="24"/>
        </w:rPr>
        <w:t>s</w:t>
      </w:r>
      <w:r w:rsidRPr="00F1482D" w:rsidDel="001B0F82">
        <w:rPr>
          <w:rFonts w:ascii="Times New Roman" w:hAnsi="Times New Roman" w:cs="Times New Roman"/>
          <w:sz w:val="24"/>
          <w:szCs w:val="24"/>
        </w:rPr>
        <w:t>.</w:t>
      </w:r>
      <w:bookmarkEnd w:id="55"/>
      <w:bookmarkEnd w:id="56"/>
    </w:p>
    <w:p w14:paraId="55DC6C14" w14:textId="652C4F20" w:rsidR="00D8648E" w:rsidRPr="00F1482D" w:rsidRDefault="00D8648E" w:rsidP="00EC69B7">
      <w:pPr>
        <w:pStyle w:val="Item1"/>
        <w:tabs>
          <w:tab w:val="clear" w:pos="1440"/>
        </w:tabs>
        <w:jc w:val="both"/>
        <w:rPr>
          <w:rFonts w:ascii="Times New Roman" w:hAnsi="Times New Roman" w:cs="Times New Roman"/>
          <w:sz w:val="24"/>
          <w:szCs w:val="24"/>
        </w:rPr>
      </w:pPr>
      <w:r w:rsidRPr="00F1482D">
        <w:rPr>
          <w:rFonts w:ascii="Times New Roman" w:hAnsi="Times New Roman" w:cs="Times New Roman"/>
          <w:sz w:val="24"/>
          <w:szCs w:val="24"/>
        </w:rPr>
        <w:t xml:space="preserve">The procedures and time limits set forth in this </w:t>
      </w:r>
      <w:r w:rsidR="00111F96" w:rsidRPr="00F1482D">
        <w:rPr>
          <w:rFonts w:ascii="Times New Roman" w:hAnsi="Times New Roman" w:cs="Times New Roman"/>
          <w:sz w:val="24"/>
          <w:szCs w:val="24"/>
        </w:rPr>
        <w:t xml:space="preserve">section </w:t>
      </w:r>
      <w:r w:rsidRPr="00F1482D">
        <w:rPr>
          <w:rFonts w:ascii="Times New Roman" w:hAnsi="Times New Roman" w:cs="Times New Roman"/>
          <w:sz w:val="24"/>
          <w:szCs w:val="24"/>
        </w:rPr>
        <w:t xml:space="preserve">are mandatory and are each </w:t>
      </w:r>
      <w:r w:rsidR="00502F47" w:rsidRPr="00F1482D">
        <w:rPr>
          <w:rFonts w:ascii="Times New Roman" w:hAnsi="Times New Roman" w:cs="Times New Roman"/>
          <w:sz w:val="24"/>
          <w:szCs w:val="24"/>
        </w:rPr>
        <w:t>Bidder</w:t>
      </w:r>
      <w:r w:rsidRPr="00F1482D">
        <w:rPr>
          <w:rFonts w:ascii="Times New Roman" w:hAnsi="Times New Roman" w:cs="Times New Roman"/>
          <w:sz w:val="24"/>
          <w:szCs w:val="24"/>
        </w:rPr>
        <w:t>'s sole and ex</w:t>
      </w:r>
      <w:r w:rsidR="001B4589" w:rsidRPr="00F1482D">
        <w:rPr>
          <w:rFonts w:ascii="Times New Roman" w:hAnsi="Times New Roman" w:cs="Times New Roman"/>
          <w:sz w:val="24"/>
          <w:szCs w:val="24"/>
        </w:rPr>
        <w:t xml:space="preserve">clusive remedy in the event of </w:t>
      </w:r>
      <w:r w:rsidR="00AB790E" w:rsidRPr="00F1482D">
        <w:rPr>
          <w:rFonts w:ascii="Times New Roman" w:hAnsi="Times New Roman" w:cs="Times New Roman"/>
          <w:sz w:val="24"/>
          <w:szCs w:val="24"/>
        </w:rPr>
        <w:t xml:space="preserve">a </w:t>
      </w:r>
      <w:r w:rsidR="001B4589" w:rsidRPr="00F1482D">
        <w:rPr>
          <w:rFonts w:ascii="Times New Roman" w:hAnsi="Times New Roman" w:cs="Times New Roman"/>
          <w:sz w:val="24"/>
          <w:szCs w:val="24"/>
        </w:rPr>
        <w:t>bid p</w:t>
      </w:r>
      <w:r w:rsidRPr="00F1482D">
        <w:rPr>
          <w:rFonts w:ascii="Times New Roman" w:hAnsi="Times New Roman" w:cs="Times New Roman"/>
          <w:sz w:val="24"/>
          <w:szCs w:val="24"/>
        </w:rPr>
        <w:t xml:space="preserve">rotest.  A </w:t>
      </w:r>
      <w:r w:rsidR="00502F47" w:rsidRPr="00F1482D">
        <w:rPr>
          <w:rFonts w:ascii="Times New Roman" w:hAnsi="Times New Roman" w:cs="Times New Roman"/>
          <w:sz w:val="24"/>
          <w:szCs w:val="24"/>
        </w:rPr>
        <w:t>Bidder</w:t>
      </w:r>
      <w:r w:rsidRPr="00F1482D">
        <w:rPr>
          <w:rFonts w:ascii="Times New Roman" w:hAnsi="Times New Roman" w:cs="Times New Roman"/>
          <w:sz w:val="24"/>
          <w:szCs w:val="24"/>
        </w:rPr>
        <w:t>’s failu</w:t>
      </w:r>
      <w:r w:rsidR="001B4589" w:rsidRPr="00F1482D">
        <w:rPr>
          <w:rFonts w:ascii="Times New Roman" w:hAnsi="Times New Roman" w:cs="Times New Roman"/>
          <w:sz w:val="24"/>
          <w:szCs w:val="24"/>
        </w:rPr>
        <w:t>re to timely complete both the b</w:t>
      </w:r>
      <w:r w:rsidRPr="00F1482D">
        <w:rPr>
          <w:rFonts w:ascii="Times New Roman" w:hAnsi="Times New Roman" w:cs="Times New Roman"/>
          <w:sz w:val="24"/>
          <w:szCs w:val="24"/>
        </w:rPr>
        <w:t xml:space="preserve">id protest and appeal procedures </w:t>
      </w:r>
      <w:r w:rsidR="00F11599" w:rsidRPr="00F1482D">
        <w:rPr>
          <w:rFonts w:ascii="Times New Roman" w:hAnsi="Times New Roman" w:cs="Times New Roman"/>
          <w:sz w:val="24"/>
          <w:szCs w:val="24"/>
        </w:rPr>
        <w:t>will</w:t>
      </w:r>
      <w:r w:rsidRPr="00F1482D">
        <w:rPr>
          <w:rFonts w:ascii="Times New Roman" w:hAnsi="Times New Roman" w:cs="Times New Roman"/>
          <w:sz w:val="24"/>
          <w:szCs w:val="24"/>
        </w:rPr>
        <w:t xml:space="preserve"> be deemed a failure to exhaust administrative remedies.  Failure to exhaust administrative remedies, or failure to comply otherwise with these procedures, </w:t>
      </w:r>
      <w:r w:rsidR="00F11599" w:rsidRPr="00F1482D">
        <w:rPr>
          <w:rFonts w:ascii="Times New Roman" w:hAnsi="Times New Roman" w:cs="Times New Roman"/>
          <w:sz w:val="24"/>
          <w:szCs w:val="24"/>
        </w:rPr>
        <w:t>will</w:t>
      </w:r>
      <w:r w:rsidRPr="00F1482D">
        <w:rPr>
          <w:rFonts w:ascii="Times New Roman" w:hAnsi="Times New Roman" w:cs="Times New Roman"/>
          <w:sz w:val="24"/>
          <w:szCs w:val="24"/>
        </w:rPr>
        <w:t xml:space="preserve"> constitute a waiver of a</w:t>
      </w:r>
      <w:r w:rsidR="001B4589" w:rsidRPr="00F1482D">
        <w:rPr>
          <w:rFonts w:ascii="Times New Roman" w:hAnsi="Times New Roman" w:cs="Times New Roman"/>
          <w:sz w:val="24"/>
          <w:szCs w:val="24"/>
        </w:rPr>
        <w:t>ny right to further pursue the b</w:t>
      </w:r>
      <w:r w:rsidRPr="00F1482D">
        <w:rPr>
          <w:rFonts w:ascii="Times New Roman" w:hAnsi="Times New Roman" w:cs="Times New Roman"/>
          <w:sz w:val="24"/>
          <w:szCs w:val="24"/>
        </w:rPr>
        <w:t>id protest, including filing a Government Code Claim or legal proceedings.</w:t>
      </w:r>
    </w:p>
    <w:p w14:paraId="042B1BED" w14:textId="77777777" w:rsidR="00F9006C" w:rsidRPr="00F1482D" w:rsidRDefault="00F9006C" w:rsidP="000352A4">
      <w:pPr>
        <w:pStyle w:val="Heading2"/>
        <w:rPr>
          <w:rFonts w:ascii="Times New Roman" w:hAnsi="Times New Roman" w:cs="Times New Roman"/>
          <w:sz w:val="24"/>
          <w:szCs w:val="24"/>
        </w:rPr>
      </w:pPr>
      <w:bookmarkStart w:id="57" w:name="_Toc339364450"/>
      <w:bookmarkStart w:id="58" w:name="_Toc339364711"/>
      <w:bookmarkStart w:id="59" w:name="_Toc106380881"/>
      <w:r w:rsidRPr="00F1482D">
        <w:rPr>
          <w:rFonts w:ascii="Times New Roman" w:hAnsi="Times New Roman" w:cs="Times New Roman"/>
          <w:sz w:val="24"/>
          <w:szCs w:val="24"/>
        </w:rPr>
        <w:t>TERM / TERMINATION / RENEWAL</w:t>
      </w:r>
      <w:bookmarkEnd w:id="57"/>
      <w:bookmarkEnd w:id="58"/>
      <w:bookmarkEnd w:id="59"/>
    </w:p>
    <w:p w14:paraId="04DB12B7" w14:textId="041C0484" w:rsidR="00F9006C" w:rsidRPr="00F1482D" w:rsidRDefault="00F9006C" w:rsidP="005D606E">
      <w:pPr>
        <w:pStyle w:val="Item1"/>
        <w:tabs>
          <w:tab w:val="clear" w:pos="1440"/>
        </w:tabs>
        <w:rPr>
          <w:rFonts w:ascii="Times New Roman" w:hAnsi="Times New Roman" w:cs="Times New Roman"/>
          <w:sz w:val="24"/>
          <w:szCs w:val="18"/>
        </w:rPr>
      </w:pPr>
      <w:r w:rsidRPr="00F1482D">
        <w:rPr>
          <w:rFonts w:ascii="Times New Roman" w:hAnsi="Times New Roman" w:cs="Times New Roman"/>
          <w:sz w:val="24"/>
          <w:szCs w:val="18"/>
        </w:rPr>
        <w:t xml:space="preserve">The </w:t>
      </w:r>
      <w:r w:rsidR="00AB790E" w:rsidRPr="00F1482D">
        <w:rPr>
          <w:rFonts w:ascii="Times New Roman" w:hAnsi="Times New Roman" w:cs="Times New Roman"/>
          <w:sz w:val="24"/>
          <w:szCs w:val="18"/>
        </w:rPr>
        <w:t>contract term</w:t>
      </w:r>
      <w:r w:rsidRPr="00F1482D">
        <w:rPr>
          <w:rFonts w:ascii="Times New Roman" w:hAnsi="Times New Roman" w:cs="Times New Roman"/>
          <w:sz w:val="24"/>
          <w:szCs w:val="18"/>
        </w:rPr>
        <w:t>, which may be awarded pursuant to this</w:t>
      </w:r>
      <w:r w:rsidR="00296B8A" w:rsidRPr="00F1482D">
        <w:rPr>
          <w:rFonts w:ascii="Times New Roman" w:hAnsi="Times New Roman" w:cs="Times New Roman"/>
          <w:sz w:val="24"/>
          <w:szCs w:val="18"/>
        </w:rPr>
        <w:t xml:space="preserve"> </w:t>
      </w:r>
      <w:r w:rsidR="00DA4A6E" w:rsidRPr="00F1482D">
        <w:rPr>
          <w:rFonts w:ascii="Times New Roman" w:hAnsi="Times New Roman" w:cs="Times New Roman"/>
          <w:sz w:val="24"/>
          <w:szCs w:val="18"/>
        </w:rPr>
        <w:t>RF</w:t>
      </w:r>
      <w:r w:rsidR="00E3208D" w:rsidRPr="00F1482D">
        <w:rPr>
          <w:rFonts w:ascii="Times New Roman" w:hAnsi="Times New Roman" w:cs="Times New Roman"/>
          <w:sz w:val="24"/>
          <w:szCs w:val="18"/>
        </w:rPr>
        <w:t>P</w:t>
      </w:r>
      <w:r w:rsidRPr="00F1482D">
        <w:rPr>
          <w:rFonts w:ascii="Times New Roman" w:hAnsi="Times New Roman" w:cs="Times New Roman"/>
          <w:sz w:val="24"/>
          <w:szCs w:val="18"/>
        </w:rPr>
        <w:t xml:space="preserve">, will be </w:t>
      </w:r>
      <w:r w:rsidR="00D230DE" w:rsidRPr="00F1482D">
        <w:rPr>
          <w:rFonts w:ascii="Times New Roman" w:hAnsi="Times New Roman" w:cs="Times New Roman"/>
          <w:sz w:val="24"/>
          <w:szCs w:val="18"/>
        </w:rPr>
        <w:t>three (3)</w:t>
      </w:r>
      <w:r w:rsidRPr="00F1482D">
        <w:rPr>
          <w:rFonts w:ascii="Times New Roman" w:hAnsi="Times New Roman" w:cs="Times New Roman"/>
          <w:sz w:val="24"/>
          <w:szCs w:val="18"/>
        </w:rPr>
        <w:t xml:space="preserve"> years.</w:t>
      </w:r>
    </w:p>
    <w:p w14:paraId="68E33F94" w14:textId="4D89E53A" w:rsidR="00F9006C" w:rsidRPr="00F1482D" w:rsidRDefault="00F9006C" w:rsidP="005D606E">
      <w:pPr>
        <w:pStyle w:val="Item1"/>
        <w:tabs>
          <w:tab w:val="clear" w:pos="1440"/>
        </w:tabs>
        <w:rPr>
          <w:rFonts w:ascii="Times New Roman" w:hAnsi="Times New Roman" w:cs="Times New Roman"/>
        </w:rPr>
      </w:pPr>
      <w:r w:rsidRPr="00F1482D">
        <w:rPr>
          <w:rFonts w:ascii="Times New Roman" w:hAnsi="Times New Roman" w:cs="Times New Roman"/>
          <w:sz w:val="24"/>
          <w:szCs w:val="24"/>
        </w:rPr>
        <w:t xml:space="preserve">By mutual agreement, any </w:t>
      </w:r>
      <w:r w:rsidR="00BF3055" w:rsidRPr="00F1482D">
        <w:rPr>
          <w:rFonts w:ascii="Times New Roman" w:hAnsi="Times New Roman" w:cs="Times New Roman"/>
          <w:sz w:val="24"/>
          <w:szCs w:val="24"/>
        </w:rPr>
        <w:t>contract which</w:t>
      </w:r>
      <w:r w:rsidRPr="00F1482D">
        <w:rPr>
          <w:rFonts w:ascii="Times New Roman" w:hAnsi="Times New Roman" w:cs="Times New Roman"/>
          <w:sz w:val="24"/>
          <w:szCs w:val="24"/>
        </w:rPr>
        <w:t xml:space="preserve"> may be awarded pursuant to this </w:t>
      </w:r>
      <w:r w:rsidR="00DA4A6E" w:rsidRPr="00F1482D">
        <w:rPr>
          <w:rFonts w:ascii="Times New Roman" w:hAnsi="Times New Roman" w:cs="Times New Roman"/>
          <w:sz w:val="24"/>
          <w:szCs w:val="24"/>
        </w:rPr>
        <w:t>RF</w:t>
      </w:r>
      <w:r w:rsidR="00E3208D" w:rsidRPr="00F1482D">
        <w:rPr>
          <w:rFonts w:ascii="Times New Roman" w:hAnsi="Times New Roman" w:cs="Times New Roman"/>
          <w:sz w:val="24"/>
          <w:szCs w:val="24"/>
        </w:rPr>
        <w:t>P</w:t>
      </w:r>
      <w:r w:rsidRPr="00F1482D">
        <w:rPr>
          <w:rFonts w:ascii="Times New Roman" w:hAnsi="Times New Roman" w:cs="Times New Roman"/>
          <w:sz w:val="24"/>
          <w:szCs w:val="24"/>
        </w:rPr>
        <w:t xml:space="preserve"> may be extended for </w:t>
      </w:r>
      <w:r w:rsidR="002A7F97" w:rsidRPr="00F1482D">
        <w:rPr>
          <w:rFonts w:ascii="Times New Roman" w:hAnsi="Times New Roman" w:cs="Times New Roman"/>
          <w:sz w:val="24"/>
          <w:szCs w:val="24"/>
        </w:rPr>
        <w:t>an</w:t>
      </w:r>
      <w:r w:rsidRPr="00F1482D">
        <w:rPr>
          <w:rFonts w:ascii="Times New Roman" w:hAnsi="Times New Roman" w:cs="Times New Roman"/>
          <w:sz w:val="24"/>
          <w:szCs w:val="24"/>
        </w:rPr>
        <w:t xml:space="preserve"> additional </w:t>
      </w:r>
      <w:r w:rsidR="00D230DE" w:rsidRPr="00F1482D">
        <w:rPr>
          <w:rFonts w:ascii="Times New Roman" w:hAnsi="Times New Roman" w:cs="Times New Roman"/>
          <w:sz w:val="24"/>
          <w:szCs w:val="24"/>
        </w:rPr>
        <w:t xml:space="preserve">two </w:t>
      </w:r>
      <w:r w:rsidR="00737E07" w:rsidRPr="00F1482D">
        <w:rPr>
          <w:rFonts w:ascii="Times New Roman" w:hAnsi="Times New Roman" w:cs="Times New Roman"/>
          <w:sz w:val="24"/>
          <w:szCs w:val="24"/>
        </w:rPr>
        <w:t xml:space="preserve">(2) </w:t>
      </w:r>
      <w:r w:rsidR="00D230DE" w:rsidRPr="00F1482D">
        <w:rPr>
          <w:rFonts w:ascii="Times New Roman" w:hAnsi="Times New Roman" w:cs="Times New Roman"/>
          <w:sz w:val="24"/>
          <w:szCs w:val="24"/>
        </w:rPr>
        <w:t>years</w:t>
      </w:r>
      <w:r w:rsidR="001B7118" w:rsidRPr="00F1482D">
        <w:rPr>
          <w:rFonts w:ascii="Times New Roman" w:hAnsi="Times New Roman" w:cs="Times New Roman"/>
          <w:sz w:val="24"/>
          <w:szCs w:val="24"/>
        </w:rPr>
        <w:t>.</w:t>
      </w:r>
      <w:r w:rsidR="001B7118" w:rsidRPr="00F1482D">
        <w:rPr>
          <w:rFonts w:ascii="Times New Roman" w:hAnsi="Times New Roman" w:cs="Times New Roman"/>
        </w:rPr>
        <w:t xml:space="preserve"> </w:t>
      </w:r>
    </w:p>
    <w:p w14:paraId="131676BA" w14:textId="4D03B2D2" w:rsidR="00850953" w:rsidRPr="00F1482D" w:rsidRDefault="00850953" w:rsidP="00EC69B7">
      <w:pPr>
        <w:pStyle w:val="Item1"/>
        <w:tabs>
          <w:tab w:val="clear" w:pos="1440"/>
        </w:tabs>
        <w:jc w:val="both"/>
        <w:rPr>
          <w:rFonts w:ascii="Times New Roman" w:hAnsi="Times New Roman" w:cs="Times New Roman"/>
          <w:sz w:val="24"/>
          <w:szCs w:val="24"/>
        </w:rPr>
      </w:pPr>
      <w:r w:rsidRPr="00F1482D">
        <w:rPr>
          <w:rFonts w:ascii="Times New Roman" w:hAnsi="Times New Roman" w:cs="Times New Roman"/>
          <w:sz w:val="24"/>
          <w:szCs w:val="24"/>
        </w:rPr>
        <w:t>The County has and reserves the right to suspend, terminate or abandon the execution of any work</w:t>
      </w:r>
      <w:bookmarkStart w:id="60" w:name="_Hlk106376250"/>
      <w:r w:rsidR="00120291" w:rsidRPr="00F1482D">
        <w:rPr>
          <w:rFonts w:ascii="Times New Roman" w:hAnsi="Times New Roman" w:cs="Times New Roman"/>
          <w:sz w:val="24"/>
          <w:szCs w:val="24"/>
        </w:rPr>
        <w:t>, services and/or providing of goods</w:t>
      </w:r>
      <w:bookmarkEnd w:id="60"/>
      <w:r w:rsidRPr="00F1482D">
        <w:rPr>
          <w:rFonts w:ascii="Times New Roman" w:hAnsi="Times New Roman" w:cs="Times New Roman"/>
          <w:sz w:val="24"/>
          <w:szCs w:val="24"/>
        </w:rPr>
        <w:t xml:space="preserve"> by the Contractor without cause at any time upon giving the Contractor prior written notice.  In the event that the County should abandon, terminate or suspend the Contractor’s work</w:t>
      </w:r>
      <w:r w:rsidR="00120291" w:rsidRPr="00F1482D">
        <w:rPr>
          <w:rFonts w:ascii="Times New Roman" w:hAnsi="Times New Roman" w:cs="Times New Roman"/>
          <w:sz w:val="24"/>
          <w:szCs w:val="24"/>
        </w:rPr>
        <w:t>, services and/or providing of goods</w:t>
      </w:r>
      <w:r w:rsidRPr="00F1482D">
        <w:rPr>
          <w:rFonts w:ascii="Times New Roman" w:hAnsi="Times New Roman" w:cs="Times New Roman"/>
          <w:sz w:val="24"/>
          <w:szCs w:val="24"/>
        </w:rPr>
        <w:t xml:space="preserve">, the Contractor </w:t>
      </w:r>
      <w:r w:rsidR="00F11599" w:rsidRPr="00F1482D">
        <w:rPr>
          <w:rFonts w:ascii="Times New Roman" w:hAnsi="Times New Roman" w:cs="Times New Roman"/>
          <w:sz w:val="24"/>
          <w:szCs w:val="24"/>
        </w:rPr>
        <w:t>will</w:t>
      </w:r>
      <w:r w:rsidRPr="00F1482D">
        <w:rPr>
          <w:rFonts w:ascii="Times New Roman" w:hAnsi="Times New Roman" w:cs="Times New Roman"/>
          <w:sz w:val="24"/>
          <w:szCs w:val="24"/>
        </w:rPr>
        <w:t xml:space="preserve"> be entitled to payment for services provided hereunder prior to the effective date of said suspension, termination</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with or without cause, the County reserves the right to invite the next highest</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ranked Bidder to enter into a contract or rebid the project if it is determined to be in its best interest to do so.</w:t>
      </w:r>
    </w:p>
    <w:p w14:paraId="3A7ECF44" w14:textId="77777777" w:rsidR="003D3E5A" w:rsidRPr="00F1482D" w:rsidRDefault="00F9006C" w:rsidP="000352A4">
      <w:pPr>
        <w:pStyle w:val="Heading2"/>
        <w:rPr>
          <w:rFonts w:ascii="Times New Roman" w:hAnsi="Times New Roman" w:cs="Times New Roman"/>
          <w:sz w:val="24"/>
          <w:szCs w:val="24"/>
          <w:u w:val="none"/>
        </w:rPr>
      </w:pPr>
      <w:bookmarkStart w:id="61" w:name="_Toc339364456"/>
      <w:bookmarkStart w:id="62" w:name="_Toc339364717"/>
      <w:bookmarkStart w:id="63" w:name="_Toc106380884"/>
      <w:r w:rsidRPr="00F1482D">
        <w:rPr>
          <w:rFonts w:ascii="Times New Roman" w:hAnsi="Times New Roman" w:cs="Times New Roman"/>
          <w:sz w:val="24"/>
          <w:szCs w:val="24"/>
        </w:rPr>
        <w:t>PRICING</w:t>
      </w:r>
      <w:bookmarkEnd w:id="61"/>
      <w:bookmarkEnd w:id="62"/>
      <w:bookmarkEnd w:id="63"/>
      <w:r w:rsidR="007402A0" w:rsidRPr="00F1482D">
        <w:rPr>
          <w:rFonts w:ascii="Times New Roman" w:hAnsi="Times New Roman" w:cs="Times New Roman"/>
          <w:sz w:val="24"/>
          <w:szCs w:val="24"/>
          <w:u w:val="none"/>
        </w:rPr>
        <w:t xml:space="preserve"> </w:t>
      </w:r>
    </w:p>
    <w:p w14:paraId="5C348599" w14:textId="091CD623" w:rsidR="00F9006C" w:rsidRPr="00F1482D" w:rsidRDefault="00F9006C" w:rsidP="005D606E">
      <w:pPr>
        <w:pStyle w:val="Item1"/>
        <w:tabs>
          <w:tab w:val="clear" w:pos="1440"/>
        </w:tabs>
        <w:rPr>
          <w:rFonts w:ascii="Times New Roman" w:hAnsi="Times New Roman" w:cs="Times New Roman"/>
          <w:sz w:val="24"/>
          <w:szCs w:val="18"/>
        </w:rPr>
      </w:pPr>
      <w:r w:rsidRPr="00F1482D">
        <w:rPr>
          <w:rFonts w:ascii="Times New Roman" w:hAnsi="Times New Roman" w:cs="Times New Roman"/>
          <w:sz w:val="24"/>
          <w:szCs w:val="18"/>
        </w:rPr>
        <w:t xml:space="preserve">All pricing as quoted will </w:t>
      </w:r>
      <w:r w:rsidR="00AF533D" w:rsidRPr="00F1482D">
        <w:rPr>
          <w:rFonts w:ascii="Times New Roman" w:hAnsi="Times New Roman" w:cs="Times New Roman"/>
          <w:sz w:val="24"/>
          <w:szCs w:val="18"/>
        </w:rPr>
        <w:t xml:space="preserve">not increase, but except as noted below, </w:t>
      </w:r>
      <w:r w:rsidRPr="00F1482D">
        <w:rPr>
          <w:rFonts w:ascii="Times New Roman" w:hAnsi="Times New Roman" w:cs="Times New Roman"/>
          <w:sz w:val="24"/>
          <w:szCs w:val="18"/>
        </w:rPr>
        <w:t xml:space="preserve">remain </w:t>
      </w:r>
      <w:r w:rsidR="00DA4A6E" w:rsidRPr="00F1482D">
        <w:rPr>
          <w:rFonts w:ascii="Times New Roman" w:hAnsi="Times New Roman" w:cs="Times New Roman"/>
          <w:sz w:val="24"/>
          <w:szCs w:val="18"/>
        </w:rPr>
        <w:t xml:space="preserve">fixed and </w:t>
      </w:r>
      <w:r w:rsidRPr="00F1482D">
        <w:rPr>
          <w:rFonts w:ascii="Times New Roman" w:hAnsi="Times New Roman" w:cs="Times New Roman"/>
          <w:sz w:val="24"/>
          <w:szCs w:val="18"/>
        </w:rPr>
        <w:t xml:space="preserve">firm for the term of any contract that may be awarded as a result of this </w:t>
      </w:r>
      <w:r w:rsidR="00DA4A6E" w:rsidRPr="00F1482D">
        <w:rPr>
          <w:rFonts w:ascii="Times New Roman" w:hAnsi="Times New Roman" w:cs="Times New Roman"/>
          <w:sz w:val="24"/>
          <w:szCs w:val="18"/>
        </w:rPr>
        <w:t>RF</w:t>
      </w:r>
      <w:r w:rsidR="00E3208D" w:rsidRPr="00F1482D">
        <w:rPr>
          <w:rFonts w:ascii="Times New Roman" w:hAnsi="Times New Roman" w:cs="Times New Roman"/>
          <w:sz w:val="24"/>
          <w:szCs w:val="18"/>
        </w:rPr>
        <w:t>P</w:t>
      </w:r>
      <w:r w:rsidRPr="00F1482D">
        <w:rPr>
          <w:rFonts w:ascii="Times New Roman" w:hAnsi="Times New Roman" w:cs="Times New Roman"/>
          <w:sz w:val="24"/>
          <w:szCs w:val="18"/>
        </w:rPr>
        <w:t>.</w:t>
      </w:r>
    </w:p>
    <w:p w14:paraId="65F619EB" w14:textId="01DE58B1" w:rsidR="00F9006C" w:rsidRPr="00F1482D" w:rsidRDefault="00F9006C"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lastRenderedPageBreak/>
        <w:t xml:space="preserve">Unless otherwise stated, </w:t>
      </w:r>
      <w:r w:rsidR="00502F47" w:rsidRPr="00F1482D">
        <w:rPr>
          <w:rFonts w:ascii="Times New Roman" w:hAnsi="Times New Roman" w:cs="Times New Roman"/>
          <w:sz w:val="24"/>
        </w:rPr>
        <w:t>Bidder</w:t>
      </w:r>
      <w:r w:rsidRPr="00F1482D">
        <w:rPr>
          <w:rFonts w:ascii="Times New Roman" w:hAnsi="Times New Roman" w:cs="Times New Roman"/>
          <w:sz w:val="24"/>
        </w:rPr>
        <w:t xml:space="preserve"> agrees that, in the event of a price decline, the benefit of such </w:t>
      </w:r>
      <w:r w:rsidR="00AB790E" w:rsidRPr="00F1482D">
        <w:rPr>
          <w:rFonts w:ascii="Times New Roman" w:hAnsi="Times New Roman" w:cs="Times New Roman"/>
          <w:sz w:val="24"/>
        </w:rPr>
        <w:t xml:space="preserve">a </w:t>
      </w:r>
      <w:r w:rsidRPr="00F1482D">
        <w:rPr>
          <w:rFonts w:ascii="Times New Roman" w:hAnsi="Times New Roman" w:cs="Times New Roman"/>
          <w:sz w:val="24"/>
        </w:rPr>
        <w:t xml:space="preserve">lower price </w:t>
      </w:r>
      <w:r w:rsidR="00F11599" w:rsidRPr="00F1482D">
        <w:rPr>
          <w:rFonts w:ascii="Times New Roman" w:hAnsi="Times New Roman" w:cs="Times New Roman"/>
          <w:sz w:val="24"/>
        </w:rPr>
        <w:t>will</w:t>
      </w:r>
      <w:r w:rsidRPr="00F1482D">
        <w:rPr>
          <w:rFonts w:ascii="Times New Roman" w:hAnsi="Times New Roman" w:cs="Times New Roman"/>
          <w:sz w:val="24"/>
        </w:rPr>
        <w:t xml:space="preserve"> be extended to the County.</w:t>
      </w:r>
    </w:p>
    <w:p w14:paraId="2D4D3652" w14:textId="1867E948" w:rsidR="00F9006C" w:rsidRPr="00F1482D" w:rsidRDefault="001E6594"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R</w:t>
      </w:r>
      <w:r w:rsidR="00AF533D" w:rsidRPr="00F1482D">
        <w:rPr>
          <w:rFonts w:ascii="Times New Roman" w:hAnsi="Times New Roman" w:cs="Times New Roman"/>
          <w:sz w:val="24"/>
        </w:rPr>
        <w:t xml:space="preserve">easonable </w:t>
      </w:r>
      <w:r w:rsidR="00F9006C" w:rsidRPr="00F1482D">
        <w:rPr>
          <w:rFonts w:ascii="Times New Roman" w:hAnsi="Times New Roman" w:cs="Times New Roman"/>
          <w:sz w:val="24"/>
        </w:rPr>
        <w:t>price increases or decreases for subsequent contract terms may be negotiated between Contractor and County after completion of the initial term.</w:t>
      </w:r>
    </w:p>
    <w:p w14:paraId="0629BB7D" w14:textId="734CA300" w:rsidR="00DD5AA2" w:rsidRPr="00F1482D" w:rsidRDefault="00DD5AA2" w:rsidP="005D606E">
      <w:pPr>
        <w:pStyle w:val="Item1"/>
        <w:tabs>
          <w:tab w:val="clear" w:pos="1440"/>
        </w:tabs>
        <w:rPr>
          <w:rFonts w:ascii="Times New Roman" w:hAnsi="Times New Roman" w:cs="Times New Roman"/>
        </w:rPr>
      </w:pPr>
      <w:r w:rsidRPr="00F1482D">
        <w:rPr>
          <w:rFonts w:ascii="Times New Roman" w:hAnsi="Times New Roman" w:cs="Times New Roman"/>
          <w:sz w:val="24"/>
        </w:rPr>
        <w:t xml:space="preserve">Taxes and freight charges: </w:t>
      </w:r>
    </w:p>
    <w:p w14:paraId="0A0A59C5" w14:textId="452C97CC" w:rsidR="00876B49" w:rsidRPr="00F1482D" w:rsidRDefault="00544A43" w:rsidP="005D606E">
      <w:pPr>
        <w:pStyle w:val="Itema"/>
        <w:tabs>
          <w:tab w:val="clear" w:pos="2160"/>
        </w:tabs>
        <w:rPr>
          <w:rFonts w:ascii="Times New Roman" w:hAnsi="Times New Roman" w:cs="Times New Roman"/>
        </w:rPr>
      </w:pPr>
      <w:r w:rsidRPr="00F1482D">
        <w:rPr>
          <w:rFonts w:ascii="Times New Roman" w:hAnsi="Times New Roman" w:cs="Times New Roman"/>
          <w:sz w:val="24"/>
          <w:szCs w:val="18"/>
        </w:rPr>
        <w:t xml:space="preserve">Any freight/delivery charges are to be included in the bid price. </w:t>
      </w:r>
    </w:p>
    <w:p w14:paraId="4A228640" w14:textId="30B3ED9B" w:rsidR="00DD5AA2" w:rsidRPr="00F1482D" w:rsidRDefault="00DD5AA2"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The County is soliciting a</w:t>
      </w:r>
      <w:bookmarkStart w:id="64" w:name="PricingType"/>
      <w:r w:rsidR="005F64FA" w:rsidRPr="00F1482D">
        <w:rPr>
          <w:rFonts w:ascii="Times New Roman" w:hAnsi="Times New Roman" w:cs="Times New Roman"/>
          <w:sz w:val="24"/>
          <w:szCs w:val="24"/>
        </w:rPr>
        <w:t xml:space="preserve"> </w:t>
      </w:r>
      <w:r w:rsidR="000509F0" w:rsidRPr="00F1482D">
        <w:rPr>
          <w:rFonts w:ascii="Times New Roman" w:hAnsi="Times New Roman" w:cs="Times New Roman"/>
          <w:sz w:val="24"/>
          <w:szCs w:val="24"/>
        </w:rPr>
        <w:t>total price</w:t>
      </w:r>
      <w:bookmarkEnd w:id="64"/>
      <w:r w:rsidRPr="00F1482D">
        <w:rPr>
          <w:rFonts w:ascii="Times New Roman" w:hAnsi="Times New Roman" w:cs="Times New Roman"/>
          <w:sz w:val="24"/>
          <w:szCs w:val="24"/>
        </w:rPr>
        <w:t xml:space="preserve"> for this project</w:t>
      </w:r>
      <w:r w:rsidR="00F52C4D" w:rsidRPr="00F1482D">
        <w:rPr>
          <w:rFonts w:ascii="Times New Roman" w:hAnsi="Times New Roman" w:cs="Times New Roman"/>
          <w:sz w:val="24"/>
          <w:szCs w:val="24"/>
        </w:rPr>
        <w:t xml:space="preserve">.  </w:t>
      </w:r>
      <w:r w:rsidRPr="00F1482D">
        <w:rPr>
          <w:rFonts w:ascii="Times New Roman" w:hAnsi="Times New Roman" w:cs="Times New Roman"/>
          <w:sz w:val="24"/>
          <w:szCs w:val="24"/>
        </w:rPr>
        <w:t xml:space="preserve">The price(s) quoted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be the total cost the County will pay for this project</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including </w:t>
      </w:r>
      <w:r w:rsidR="00117325" w:rsidRPr="00F1482D">
        <w:rPr>
          <w:rFonts w:ascii="Times New Roman" w:hAnsi="Times New Roman" w:cs="Times New Roman"/>
          <w:sz w:val="24"/>
          <w:szCs w:val="24"/>
        </w:rPr>
        <w:t xml:space="preserve">all taxes (excluding Sales and Use taxes) </w:t>
      </w:r>
      <w:r w:rsidRPr="00F1482D">
        <w:rPr>
          <w:rFonts w:ascii="Times New Roman" w:hAnsi="Times New Roman" w:cs="Times New Roman"/>
          <w:sz w:val="24"/>
          <w:szCs w:val="24"/>
        </w:rPr>
        <w:t>and all other charges.</w:t>
      </w:r>
    </w:p>
    <w:p w14:paraId="29851B1F" w14:textId="5813A4FD" w:rsidR="00DD5AA2" w:rsidRPr="00F1482D" w:rsidRDefault="00DD5AA2"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 xml:space="preserve">No charge for delivery, drayage, express, parcel post packing, cartage, insurance, license fees, permits, costs of bonds, or for any other purpose, except taxes legally payable by </w:t>
      </w:r>
      <w:r w:rsidR="00007688" w:rsidRPr="00F1482D">
        <w:rPr>
          <w:rFonts w:ascii="Times New Roman" w:hAnsi="Times New Roman" w:cs="Times New Roman"/>
          <w:sz w:val="24"/>
          <w:szCs w:val="24"/>
        </w:rPr>
        <w:t xml:space="preserve">the </w:t>
      </w:r>
      <w:r w:rsidRPr="00F1482D">
        <w:rPr>
          <w:rFonts w:ascii="Times New Roman" w:hAnsi="Times New Roman" w:cs="Times New Roman"/>
          <w:sz w:val="24"/>
          <w:szCs w:val="24"/>
        </w:rPr>
        <w:t>County, will be paid by the County unless expressly included and itemized in the bid</w:t>
      </w:r>
      <w:r w:rsidR="00EB4661" w:rsidRPr="00F1482D">
        <w:rPr>
          <w:rFonts w:ascii="Times New Roman" w:hAnsi="Times New Roman" w:cs="Times New Roman"/>
          <w:sz w:val="24"/>
          <w:szCs w:val="24"/>
        </w:rPr>
        <w:t xml:space="preserve"> proposal</w:t>
      </w:r>
      <w:r w:rsidRPr="00F1482D">
        <w:rPr>
          <w:rFonts w:ascii="Times New Roman" w:hAnsi="Times New Roman" w:cs="Times New Roman"/>
          <w:sz w:val="24"/>
          <w:szCs w:val="24"/>
        </w:rPr>
        <w:t>.</w:t>
      </w:r>
    </w:p>
    <w:p w14:paraId="726E2DE1" w14:textId="1727B6C5" w:rsidR="00DD5AA2" w:rsidRPr="00F1482D" w:rsidRDefault="00DD5AA2" w:rsidP="00827DC8">
      <w:pPr>
        <w:pStyle w:val="Itema"/>
        <w:tabs>
          <w:tab w:val="clear" w:pos="2160"/>
        </w:tabs>
        <w:jc w:val="both"/>
        <w:rPr>
          <w:rFonts w:ascii="Times New Roman" w:hAnsi="Times New Roman" w:cs="Times New Roman"/>
          <w:sz w:val="24"/>
          <w:szCs w:val="24"/>
        </w:rPr>
      </w:pPr>
      <w:bookmarkStart w:id="65" w:name="_Hlk83899919"/>
      <w:r w:rsidRPr="00F1482D">
        <w:rPr>
          <w:rFonts w:ascii="Times New Roman" w:hAnsi="Times New Roman" w:cs="Times New Roman"/>
          <w:sz w:val="24"/>
          <w:szCs w:val="24"/>
        </w:rPr>
        <w:t xml:space="preserve">Amount paid for </w:t>
      </w:r>
      <w:r w:rsidR="00134FFA" w:rsidRPr="00F1482D">
        <w:rPr>
          <w:rFonts w:ascii="Times New Roman" w:hAnsi="Times New Roman" w:cs="Times New Roman"/>
          <w:sz w:val="24"/>
          <w:szCs w:val="24"/>
        </w:rPr>
        <w:t xml:space="preserve">the </w:t>
      </w:r>
      <w:r w:rsidRPr="00F1482D">
        <w:rPr>
          <w:rFonts w:ascii="Times New Roman" w:hAnsi="Times New Roman" w:cs="Times New Roman"/>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5"/>
    <w:p w14:paraId="07E304BB" w14:textId="5A96AF75" w:rsidR="00F9006C" w:rsidRPr="00F1482D" w:rsidRDefault="00DD5AA2"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 xml:space="preserve">Articles sold to the County of Alameda are exempt from certain Federal excise taxes.  </w:t>
      </w:r>
      <w:r w:rsidR="00AF533D" w:rsidRPr="00F1482D">
        <w:rPr>
          <w:rFonts w:ascii="Times New Roman" w:hAnsi="Times New Roman" w:cs="Times New Roman"/>
          <w:sz w:val="24"/>
          <w:szCs w:val="24"/>
        </w:rPr>
        <w:t>If applicable, and upon reques</w:t>
      </w:r>
      <w:r w:rsidR="00823F00" w:rsidRPr="00F1482D">
        <w:rPr>
          <w:rFonts w:ascii="Times New Roman" w:hAnsi="Times New Roman" w:cs="Times New Roman"/>
          <w:sz w:val="24"/>
          <w:szCs w:val="24"/>
        </w:rPr>
        <w:t>t</w:t>
      </w:r>
      <w:r w:rsidR="00AF533D" w:rsidRPr="00F1482D">
        <w:rPr>
          <w:rFonts w:ascii="Times New Roman" w:hAnsi="Times New Roman" w:cs="Times New Roman"/>
          <w:sz w:val="24"/>
          <w:szCs w:val="24"/>
        </w:rPr>
        <w:t>, t</w:t>
      </w:r>
      <w:r w:rsidRPr="00F1482D">
        <w:rPr>
          <w:rFonts w:ascii="Times New Roman" w:hAnsi="Times New Roman" w:cs="Times New Roman"/>
          <w:sz w:val="24"/>
          <w:szCs w:val="24"/>
        </w:rPr>
        <w:t>he County will furnish an exemption certificate.</w:t>
      </w:r>
    </w:p>
    <w:p w14:paraId="1D3480DD" w14:textId="6DD18816" w:rsidR="00F9006C" w:rsidRPr="00F1482D" w:rsidRDefault="00F9006C"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 xml:space="preserve">All prices quoted </w:t>
      </w:r>
      <w:r w:rsidR="00C063D4" w:rsidRPr="00F1482D">
        <w:rPr>
          <w:rFonts w:ascii="Times New Roman" w:hAnsi="Times New Roman" w:cs="Times New Roman"/>
          <w:sz w:val="24"/>
        </w:rPr>
        <w:t>must</w:t>
      </w:r>
      <w:r w:rsidRPr="00F1482D">
        <w:rPr>
          <w:rFonts w:ascii="Times New Roman" w:hAnsi="Times New Roman" w:cs="Times New Roman"/>
          <w:sz w:val="24"/>
        </w:rPr>
        <w:t xml:space="preserve"> be in United States</w:t>
      </w:r>
      <w:r w:rsidR="008136DB" w:rsidRPr="00F1482D">
        <w:rPr>
          <w:rFonts w:ascii="Times New Roman" w:hAnsi="Times New Roman" w:cs="Times New Roman"/>
          <w:sz w:val="24"/>
        </w:rPr>
        <w:t xml:space="preserve"> </w:t>
      </w:r>
      <w:r w:rsidRPr="00F1482D">
        <w:rPr>
          <w:rFonts w:ascii="Times New Roman" w:hAnsi="Times New Roman" w:cs="Times New Roman"/>
          <w:sz w:val="24"/>
        </w:rPr>
        <w:t>dollars</w:t>
      </w:r>
      <w:r w:rsidR="005C64AE" w:rsidRPr="00F1482D">
        <w:rPr>
          <w:rFonts w:ascii="Times New Roman" w:hAnsi="Times New Roman" w:cs="Times New Roman"/>
          <w:sz w:val="24"/>
        </w:rPr>
        <w:t xml:space="preserve">. </w:t>
      </w:r>
    </w:p>
    <w:p w14:paraId="024054B0" w14:textId="33F65E47" w:rsidR="00F9006C" w:rsidRPr="00F1482D" w:rsidRDefault="00F9006C" w:rsidP="005D606E">
      <w:pPr>
        <w:pStyle w:val="Item1"/>
        <w:tabs>
          <w:tab w:val="clear" w:pos="1440"/>
        </w:tabs>
        <w:rPr>
          <w:rFonts w:ascii="Times New Roman" w:hAnsi="Times New Roman" w:cs="Times New Roman"/>
          <w:sz w:val="24"/>
          <w:szCs w:val="24"/>
        </w:rPr>
      </w:pPr>
      <w:r w:rsidRPr="00F1482D">
        <w:rPr>
          <w:rFonts w:ascii="Times New Roman" w:hAnsi="Times New Roman" w:cs="Times New Roman"/>
          <w:sz w:val="24"/>
          <w:szCs w:val="24"/>
        </w:rPr>
        <w:t xml:space="preserve">Price quotes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include any and all payment incentives available to the County.</w:t>
      </w:r>
    </w:p>
    <w:p w14:paraId="78FD9277" w14:textId="6899A6E6" w:rsidR="00F9006C" w:rsidRPr="00F1482D" w:rsidRDefault="001821C6" w:rsidP="005D606E">
      <w:pPr>
        <w:pStyle w:val="Item1"/>
        <w:tabs>
          <w:tab w:val="clear" w:pos="1440"/>
        </w:tabs>
        <w:rPr>
          <w:rFonts w:ascii="Times New Roman" w:hAnsi="Times New Roman" w:cs="Times New Roman"/>
          <w:sz w:val="24"/>
          <w:szCs w:val="24"/>
        </w:rPr>
      </w:pPr>
      <w:r w:rsidRPr="00F1482D">
        <w:rPr>
          <w:rFonts w:ascii="Times New Roman" w:hAnsi="Times New Roman" w:cs="Times New Roman"/>
          <w:sz w:val="24"/>
          <w:szCs w:val="24"/>
        </w:rPr>
        <w:t>I</w:t>
      </w:r>
      <w:r w:rsidR="00F9006C" w:rsidRPr="00F1482D">
        <w:rPr>
          <w:rFonts w:ascii="Times New Roman" w:hAnsi="Times New Roman" w:cs="Times New Roman"/>
          <w:sz w:val="24"/>
          <w:szCs w:val="24"/>
        </w:rPr>
        <w:t>n the evaluation of cost, if applicable, it will be assumed that the unit price quoted is correct in the case of a discrepancy between the unit price and an extension</w:t>
      </w:r>
      <w:r w:rsidR="00AB790E" w:rsidRPr="00F1482D">
        <w:rPr>
          <w:rFonts w:ascii="Times New Roman" w:hAnsi="Times New Roman" w:cs="Times New Roman"/>
          <w:sz w:val="24"/>
          <w:szCs w:val="24"/>
        </w:rPr>
        <w:t>,</w:t>
      </w:r>
      <w:r w:rsidR="00AF533D" w:rsidRPr="00F1482D">
        <w:rPr>
          <w:rFonts w:ascii="Times New Roman" w:hAnsi="Times New Roman" w:cs="Times New Roman"/>
          <w:sz w:val="24"/>
          <w:szCs w:val="24"/>
        </w:rPr>
        <w:t xml:space="preserve"> and the Bidder must honor the unit price quoted.</w:t>
      </w:r>
    </w:p>
    <w:p w14:paraId="32E8D7B8" w14:textId="77777777" w:rsidR="00F9006C" w:rsidRPr="00F1482D" w:rsidRDefault="00F9006C" w:rsidP="005D606E">
      <w:pPr>
        <w:pStyle w:val="Item1"/>
        <w:tabs>
          <w:tab w:val="clear" w:pos="1440"/>
        </w:tabs>
        <w:rPr>
          <w:rFonts w:ascii="Times New Roman" w:hAnsi="Times New Roman" w:cs="Times New Roman"/>
          <w:sz w:val="24"/>
          <w:szCs w:val="24"/>
        </w:rPr>
      </w:pPr>
      <w:r w:rsidRPr="00F1482D">
        <w:rPr>
          <w:rFonts w:ascii="Times New Roman" w:hAnsi="Times New Roman" w:cs="Times New Roman"/>
          <w:sz w:val="24"/>
          <w:szCs w:val="24"/>
        </w:rPr>
        <w:t>Federal and State minimum wage laws apply.</w:t>
      </w:r>
      <w:r w:rsidR="0082590B" w:rsidRPr="00F1482D">
        <w:rPr>
          <w:rFonts w:ascii="Times New Roman" w:hAnsi="Times New Roman" w:cs="Times New Roman"/>
          <w:sz w:val="24"/>
          <w:szCs w:val="24"/>
        </w:rPr>
        <w:t xml:space="preserve"> </w:t>
      </w:r>
      <w:r w:rsidRPr="00F1482D">
        <w:rPr>
          <w:rFonts w:ascii="Times New Roman" w:hAnsi="Times New Roman" w:cs="Times New Roman"/>
          <w:sz w:val="24"/>
          <w:szCs w:val="24"/>
        </w:rPr>
        <w:t xml:space="preserve"> The County has no</w:t>
      </w:r>
      <w:r w:rsidR="0082590B" w:rsidRPr="00F1482D">
        <w:rPr>
          <w:rFonts w:ascii="Times New Roman" w:hAnsi="Times New Roman" w:cs="Times New Roman"/>
          <w:sz w:val="24"/>
          <w:szCs w:val="24"/>
        </w:rPr>
        <w:t xml:space="preserve"> requirements for living wages. </w:t>
      </w:r>
      <w:r w:rsidRPr="00F1482D">
        <w:rPr>
          <w:rFonts w:ascii="Times New Roman" w:hAnsi="Times New Roman" w:cs="Times New Roman"/>
          <w:sz w:val="24"/>
          <w:szCs w:val="24"/>
        </w:rPr>
        <w:t xml:space="preserve"> The County is not imposing any additional requirements regarding wages.</w:t>
      </w:r>
    </w:p>
    <w:p w14:paraId="3CD238C4" w14:textId="77777777" w:rsidR="00F9006C" w:rsidRPr="00F1482D" w:rsidRDefault="00F9006C" w:rsidP="000352A4">
      <w:pPr>
        <w:pStyle w:val="Heading2"/>
        <w:rPr>
          <w:rFonts w:ascii="Times New Roman" w:hAnsi="Times New Roman" w:cs="Times New Roman"/>
          <w:sz w:val="24"/>
          <w:szCs w:val="24"/>
        </w:rPr>
      </w:pPr>
      <w:bookmarkStart w:id="66" w:name="_Toc339364458"/>
      <w:bookmarkStart w:id="67" w:name="_Toc339364719"/>
      <w:bookmarkStart w:id="68" w:name="_Toc106380885"/>
      <w:r w:rsidRPr="00F1482D">
        <w:rPr>
          <w:rFonts w:ascii="Times New Roman" w:hAnsi="Times New Roman" w:cs="Times New Roman"/>
          <w:sz w:val="24"/>
          <w:szCs w:val="24"/>
        </w:rPr>
        <w:t>AWARD</w:t>
      </w:r>
      <w:bookmarkEnd w:id="66"/>
      <w:bookmarkEnd w:id="67"/>
      <w:bookmarkEnd w:id="68"/>
    </w:p>
    <w:p w14:paraId="67D8850D" w14:textId="228B56A6" w:rsidR="006F6C64" w:rsidRPr="00F1482D" w:rsidRDefault="00C57504" w:rsidP="005D606E">
      <w:pPr>
        <w:pStyle w:val="Item1"/>
        <w:tabs>
          <w:tab w:val="clear" w:pos="1440"/>
        </w:tabs>
        <w:rPr>
          <w:rFonts w:ascii="Times New Roman" w:hAnsi="Times New Roman" w:cs="Times New Roman"/>
          <w:sz w:val="24"/>
          <w:szCs w:val="18"/>
        </w:rPr>
      </w:pPr>
      <w:r w:rsidRPr="00F1482D">
        <w:rPr>
          <w:rFonts w:ascii="Times New Roman" w:hAnsi="Times New Roman" w:cs="Times New Roman"/>
          <w:sz w:val="24"/>
          <w:szCs w:val="18"/>
        </w:rPr>
        <w:t xml:space="preserve">Most </w:t>
      </w:r>
      <w:r w:rsidR="006F6C64" w:rsidRPr="00F1482D">
        <w:rPr>
          <w:rFonts w:ascii="Times New Roman" w:hAnsi="Times New Roman" w:cs="Times New Roman"/>
          <w:sz w:val="24"/>
          <w:szCs w:val="18"/>
        </w:rPr>
        <w:t>Responsive and Responsible Bidder</w:t>
      </w:r>
      <w:r w:rsidR="00244273" w:rsidRPr="00F1482D">
        <w:rPr>
          <w:rFonts w:ascii="Times New Roman" w:hAnsi="Times New Roman" w:cs="Times New Roman"/>
          <w:sz w:val="24"/>
          <w:szCs w:val="18"/>
        </w:rPr>
        <w:t>(s)</w:t>
      </w:r>
    </w:p>
    <w:p w14:paraId="7875395B" w14:textId="34B39CA5" w:rsidR="00AF533D" w:rsidRPr="00F1482D" w:rsidRDefault="00AF533D" w:rsidP="000762EA">
      <w:pPr>
        <w:pStyle w:val="Itema"/>
        <w:numPr>
          <w:ilvl w:val="3"/>
          <w:numId w:val="9"/>
        </w:numPr>
        <w:tabs>
          <w:tab w:val="clear" w:pos="2160"/>
        </w:tabs>
        <w:rPr>
          <w:rFonts w:ascii="Times New Roman" w:hAnsi="Times New Roman" w:cs="Times New Roman"/>
          <w:sz w:val="24"/>
          <w:szCs w:val="24"/>
        </w:rPr>
      </w:pPr>
      <w:r w:rsidRPr="00F1482D">
        <w:rPr>
          <w:rFonts w:ascii="Times New Roman" w:hAnsi="Times New Roman" w:cs="Times New Roman"/>
          <w:sz w:val="24"/>
          <w:szCs w:val="24"/>
        </w:rPr>
        <w:t>The award will be made to the highest</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ranked Bidder(s) who meet the requirements of these specifications, </w:t>
      </w:r>
      <w:r w:rsidR="00BF3055" w:rsidRPr="00F1482D">
        <w:rPr>
          <w:rFonts w:ascii="Times New Roman" w:hAnsi="Times New Roman" w:cs="Times New Roman"/>
          <w:sz w:val="24"/>
          <w:szCs w:val="24"/>
        </w:rPr>
        <w:t>terms,</w:t>
      </w:r>
      <w:r w:rsidRPr="00F1482D">
        <w:rPr>
          <w:rFonts w:ascii="Times New Roman" w:hAnsi="Times New Roman" w:cs="Times New Roman"/>
          <w:sz w:val="24"/>
          <w:szCs w:val="24"/>
        </w:rPr>
        <w:t xml:space="preserve"> and conditions.   </w:t>
      </w:r>
    </w:p>
    <w:p w14:paraId="44265F01" w14:textId="20A9136B" w:rsidR="004E6261" w:rsidRPr="00F1482D" w:rsidRDefault="00FF715F" w:rsidP="000762EA">
      <w:pPr>
        <w:pStyle w:val="Itema"/>
        <w:numPr>
          <w:ilvl w:val="3"/>
          <w:numId w:val="9"/>
        </w:numPr>
        <w:tabs>
          <w:tab w:val="clear" w:pos="2160"/>
        </w:tabs>
        <w:rPr>
          <w:rFonts w:ascii="Times New Roman" w:hAnsi="Times New Roman" w:cs="Times New Roman"/>
          <w:sz w:val="24"/>
          <w:szCs w:val="24"/>
        </w:rPr>
      </w:pPr>
      <w:r w:rsidRPr="00F1482D">
        <w:rPr>
          <w:rFonts w:ascii="Times New Roman" w:hAnsi="Times New Roman" w:cs="Times New Roman"/>
          <w:sz w:val="24"/>
          <w:szCs w:val="24"/>
        </w:rPr>
        <w:lastRenderedPageBreak/>
        <w:t>Awards may also be made to the subsequent highest ranked Bidder(s) who will be called in order should</w:t>
      </w:r>
      <w:r w:rsidR="00AF533D" w:rsidRPr="00F1482D">
        <w:rPr>
          <w:rFonts w:ascii="Times New Roman" w:hAnsi="Times New Roman" w:cs="Times New Roman"/>
          <w:sz w:val="24"/>
          <w:szCs w:val="24"/>
        </w:rPr>
        <w:t xml:space="preserve"> the County need to contract with another </w:t>
      </w:r>
      <w:r w:rsidR="00520D75" w:rsidRPr="00F1482D">
        <w:rPr>
          <w:rFonts w:ascii="Times New Roman" w:hAnsi="Times New Roman" w:cs="Times New Roman"/>
          <w:sz w:val="24"/>
          <w:szCs w:val="24"/>
        </w:rPr>
        <w:t>B</w:t>
      </w:r>
      <w:r w:rsidR="00AF533D" w:rsidRPr="00F1482D">
        <w:rPr>
          <w:rFonts w:ascii="Times New Roman" w:hAnsi="Times New Roman" w:cs="Times New Roman"/>
          <w:sz w:val="24"/>
          <w:szCs w:val="24"/>
        </w:rPr>
        <w:t>idder(s)</w:t>
      </w:r>
      <w:r w:rsidRPr="00F1482D">
        <w:rPr>
          <w:rFonts w:ascii="Times New Roman" w:hAnsi="Times New Roman" w:cs="Times New Roman"/>
          <w:sz w:val="24"/>
          <w:szCs w:val="24"/>
        </w:rPr>
        <w:t xml:space="preserve">. </w:t>
      </w:r>
    </w:p>
    <w:p w14:paraId="0F178873" w14:textId="6A0B7661" w:rsidR="00557262" w:rsidRPr="00F1482D" w:rsidRDefault="00AF533D" w:rsidP="000762EA">
      <w:pPr>
        <w:pStyle w:val="Itema"/>
        <w:numPr>
          <w:ilvl w:val="3"/>
          <w:numId w:val="9"/>
        </w:numPr>
        <w:tabs>
          <w:tab w:val="clear" w:pos="2160"/>
        </w:tabs>
        <w:rPr>
          <w:rFonts w:ascii="Times New Roman" w:hAnsi="Times New Roman" w:cs="Times New Roman"/>
          <w:sz w:val="24"/>
          <w:szCs w:val="24"/>
        </w:rPr>
      </w:pPr>
      <w:r w:rsidRPr="00F1482D">
        <w:rPr>
          <w:rFonts w:ascii="Times New Roman" w:hAnsi="Times New Roman" w:cs="Times New Roman"/>
          <w:sz w:val="24"/>
          <w:szCs w:val="24"/>
        </w:rPr>
        <w:t>An award will be recommended for the</w:t>
      </w:r>
      <w:r w:rsidR="00557262" w:rsidRPr="00F1482D">
        <w:rPr>
          <w:rFonts w:ascii="Times New Roman" w:hAnsi="Times New Roman" w:cs="Times New Roman"/>
          <w:sz w:val="24"/>
          <w:szCs w:val="24"/>
        </w:rPr>
        <w:t xml:space="preserve"> Bidder</w:t>
      </w:r>
      <w:r w:rsidRPr="00F1482D">
        <w:rPr>
          <w:rFonts w:ascii="Times New Roman" w:hAnsi="Times New Roman" w:cs="Times New Roman"/>
          <w:sz w:val="24"/>
          <w:szCs w:val="24"/>
        </w:rPr>
        <w:t>(s)</w:t>
      </w:r>
      <w:r w:rsidR="00557262" w:rsidRPr="00F1482D">
        <w:rPr>
          <w:rFonts w:ascii="Times New Roman" w:hAnsi="Times New Roman" w:cs="Times New Roman"/>
          <w:sz w:val="24"/>
          <w:szCs w:val="24"/>
        </w:rPr>
        <w:t xml:space="preserve"> </w:t>
      </w:r>
      <w:r w:rsidRPr="00F1482D">
        <w:rPr>
          <w:rFonts w:ascii="Times New Roman" w:hAnsi="Times New Roman" w:cs="Times New Roman"/>
          <w:sz w:val="24"/>
          <w:szCs w:val="24"/>
        </w:rPr>
        <w:t>that</w:t>
      </w:r>
      <w:r w:rsidR="00557262" w:rsidRPr="00F1482D">
        <w:rPr>
          <w:rFonts w:ascii="Times New Roman" w:hAnsi="Times New Roman" w:cs="Times New Roman"/>
          <w:sz w:val="24"/>
          <w:szCs w:val="24"/>
        </w:rPr>
        <w:t xml:space="preserve"> submitted the proposal</w:t>
      </w:r>
      <w:r w:rsidRPr="00F1482D">
        <w:rPr>
          <w:rFonts w:ascii="Times New Roman" w:hAnsi="Times New Roman" w:cs="Times New Roman"/>
          <w:sz w:val="24"/>
          <w:szCs w:val="24"/>
        </w:rPr>
        <w:t>(s)</w:t>
      </w:r>
      <w:r w:rsidR="00557262" w:rsidRPr="00F1482D">
        <w:rPr>
          <w:rFonts w:ascii="Times New Roman" w:hAnsi="Times New Roman" w:cs="Times New Roman"/>
          <w:sz w:val="24"/>
          <w:szCs w:val="24"/>
        </w:rPr>
        <w:t xml:space="preserve"> that best serves the overall interests of the County </w:t>
      </w:r>
      <w:r w:rsidRPr="00F1482D">
        <w:rPr>
          <w:rFonts w:ascii="Times New Roman" w:hAnsi="Times New Roman" w:cs="Times New Roman"/>
          <w:sz w:val="24"/>
          <w:szCs w:val="24"/>
        </w:rPr>
        <w:t>by</w:t>
      </w:r>
      <w:r w:rsidR="00557262" w:rsidRPr="00F1482D">
        <w:rPr>
          <w:rFonts w:ascii="Times New Roman" w:hAnsi="Times New Roman" w:cs="Times New Roman"/>
          <w:sz w:val="24"/>
          <w:szCs w:val="24"/>
        </w:rPr>
        <w:t xml:space="preserve"> attain</w:t>
      </w:r>
      <w:r w:rsidRPr="00F1482D">
        <w:rPr>
          <w:rFonts w:ascii="Times New Roman" w:hAnsi="Times New Roman" w:cs="Times New Roman"/>
          <w:sz w:val="24"/>
          <w:szCs w:val="24"/>
        </w:rPr>
        <w:t>ing</w:t>
      </w:r>
      <w:r w:rsidR="00557262" w:rsidRPr="00F1482D">
        <w:rPr>
          <w:rFonts w:ascii="Times New Roman" w:hAnsi="Times New Roman" w:cs="Times New Roman"/>
          <w:sz w:val="24"/>
          <w:szCs w:val="24"/>
        </w:rPr>
        <w:t xml:space="preserve"> the highest overall point score.  </w:t>
      </w:r>
      <w:r w:rsidR="00AB790E" w:rsidRPr="00F1482D">
        <w:rPr>
          <w:rFonts w:ascii="Times New Roman" w:hAnsi="Times New Roman" w:cs="Times New Roman"/>
          <w:sz w:val="24"/>
          <w:szCs w:val="24"/>
        </w:rPr>
        <w:t>The a</w:t>
      </w:r>
      <w:r w:rsidR="00557262" w:rsidRPr="00F1482D">
        <w:rPr>
          <w:rFonts w:ascii="Times New Roman" w:hAnsi="Times New Roman" w:cs="Times New Roman"/>
          <w:sz w:val="24"/>
          <w:szCs w:val="24"/>
        </w:rPr>
        <w:t>ward may not necessarily be made to the Bidder</w:t>
      </w:r>
      <w:r w:rsidR="00507472" w:rsidRPr="00F1482D">
        <w:rPr>
          <w:rFonts w:ascii="Times New Roman" w:hAnsi="Times New Roman" w:cs="Times New Roman"/>
          <w:sz w:val="24"/>
          <w:szCs w:val="24"/>
        </w:rPr>
        <w:t>(s)</w:t>
      </w:r>
      <w:r w:rsidR="00557262" w:rsidRPr="00F1482D">
        <w:rPr>
          <w:rFonts w:ascii="Times New Roman" w:hAnsi="Times New Roman" w:cs="Times New Roman"/>
          <w:sz w:val="24"/>
          <w:szCs w:val="24"/>
        </w:rPr>
        <w:t xml:space="preserve"> with the low</w:t>
      </w:r>
      <w:r w:rsidR="00823F00" w:rsidRPr="00F1482D">
        <w:rPr>
          <w:rFonts w:ascii="Times New Roman" w:hAnsi="Times New Roman" w:cs="Times New Roman"/>
          <w:sz w:val="24"/>
          <w:szCs w:val="24"/>
        </w:rPr>
        <w:t xml:space="preserve">est price. </w:t>
      </w:r>
    </w:p>
    <w:p w14:paraId="14DA6A83" w14:textId="4ABDCC50" w:rsidR="006F6C64" w:rsidRPr="00F1482D" w:rsidRDefault="00BA1475" w:rsidP="009A2801">
      <w:pPr>
        <w:pStyle w:val="Item1"/>
        <w:tabs>
          <w:tab w:val="clear" w:pos="1440"/>
        </w:tabs>
        <w:rPr>
          <w:rFonts w:ascii="Times New Roman" w:hAnsi="Times New Roman" w:cs="Times New Roman"/>
        </w:rPr>
      </w:pPr>
      <w:bookmarkStart w:id="69" w:name="_Hlk103956233"/>
      <w:r w:rsidRPr="00F1482D">
        <w:rPr>
          <w:rFonts w:ascii="Times New Roman" w:hAnsi="Times New Roman" w:cs="Times New Roman"/>
          <w:sz w:val="24"/>
          <w:szCs w:val="24"/>
        </w:rPr>
        <w:t>Small Local Emerging Business (SLEB) Program</w:t>
      </w:r>
      <w:r w:rsidR="006F6C64" w:rsidRPr="00F1482D">
        <w:rPr>
          <w:rFonts w:ascii="Times New Roman" w:hAnsi="Times New Roman" w:cs="Times New Roman"/>
        </w:rPr>
        <w:t xml:space="preserve"> </w:t>
      </w:r>
    </w:p>
    <w:p w14:paraId="437C1CAA" w14:textId="77777777" w:rsidR="006C5CE8" w:rsidRPr="00F1482D" w:rsidRDefault="006C5CE8" w:rsidP="000762EA">
      <w:pPr>
        <w:pStyle w:val="Itema"/>
        <w:numPr>
          <w:ilvl w:val="0"/>
          <w:numId w:val="17"/>
        </w:numPr>
        <w:ind w:hanging="720"/>
        <w:rPr>
          <w:rFonts w:ascii="Times New Roman" w:hAnsi="Times New Roman" w:cs="Times New Roman"/>
          <w:sz w:val="24"/>
          <w:szCs w:val="24"/>
        </w:rPr>
      </w:pPr>
      <w:r w:rsidRPr="00F1482D">
        <w:rPr>
          <w:rFonts w:ascii="Times New Roman" w:hAnsi="Times New Roman" w:cs="Times New Roman"/>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F1482D" w:rsidRDefault="006C5CE8" w:rsidP="000762EA">
      <w:pPr>
        <w:numPr>
          <w:ilvl w:val="0"/>
          <w:numId w:val="17"/>
        </w:numPr>
        <w:spacing w:after="240"/>
        <w:ind w:hanging="720"/>
        <w:rPr>
          <w:sz w:val="24"/>
          <w:szCs w:val="24"/>
        </w:rPr>
      </w:pPr>
      <w:r w:rsidRPr="00F1482D">
        <w:rPr>
          <w:sz w:val="24"/>
          <w:szCs w:val="24"/>
        </w:rPr>
        <w:t>As a result of the County’s commitment to advanc</w:t>
      </w:r>
      <w:r w:rsidR="00AB790E" w:rsidRPr="00F1482D">
        <w:rPr>
          <w:sz w:val="24"/>
          <w:szCs w:val="24"/>
        </w:rPr>
        <w:t>ing</w:t>
      </w:r>
      <w:r w:rsidRPr="00F1482D">
        <w:rPr>
          <w:sz w:val="24"/>
          <w:szCs w:val="24"/>
        </w:rPr>
        <w:t xml:space="preserve"> the economic opportunities of these businesses, </w:t>
      </w:r>
      <w:r w:rsidRPr="00F1482D">
        <w:rPr>
          <w:b/>
          <w:sz w:val="24"/>
          <w:szCs w:val="24"/>
          <w:u w:val="single"/>
        </w:rPr>
        <w:t>Bidders must meet the County’s Small and Emerging Locally Owned Business requirements in order to be considered for the contract award.</w:t>
      </w:r>
      <w:r w:rsidRPr="00F1482D">
        <w:rPr>
          <w:sz w:val="24"/>
          <w:szCs w:val="24"/>
        </w:rPr>
        <w:t xml:space="preserve">  These requirements can be found online at: </w:t>
      </w:r>
    </w:p>
    <w:p w14:paraId="2C24D3D6" w14:textId="77777777" w:rsidR="006C5CE8" w:rsidRPr="00F1482D" w:rsidRDefault="006C5CE8" w:rsidP="000762EA">
      <w:pPr>
        <w:numPr>
          <w:ilvl w:val="0"/>
          <w:numId w:val="15"/>
        </w:numPr>
        <w:spacing w:after="240"/>
        <w:ind w:hanging="720"/>
        <w:rPr>
          <w:rStyle w:val="Hyperlink"/>
          <w:color w:val="auto"/>
          <w:sz w:val="24"/>
          <w:szCs w:val="24"/>
          <w:u w:val="none"/>
        </w:rPr>
      </w:pPr>
      <w:hyperlink r:id="rId27" w:history="1">
        <w:r w:rsidRPr="00F1482D">
          <w:rPr>
            <w:rStyle w:val="Hyperlink"/>
            <w:b/>
            <w:sz w:val="24"/>
            <w:szCs w:val="24"/>
          </w:rPr>
          <w:t>Alameda County SLEB Program Overview</w:t>
        </w:r>
      </w:hyperlink>
      <w:r w:rsidRPr="00F1482D">
        <w:rPr>
          <w:rStyle w:val="Hyperlink"/>
          <w:sz w:val="24"/>
          <w:szCs w:val="24"/>
          <w:u w:val="none"/>
        </w:rPr>
        <w:t xml:space="preserve"> </w:t>
      </w:r>
      <w:r w:rsidRPr="00F1482D">
        <w:rPr>
          <w:rStyle w:val="Hyperlink"/>
          <w:sz w:val="18"/>
          <w:szCs w:val="18"/>
          <w:u w:val="none"/>
        </w:rPr>
        <w:t>[</w:t>
      </w:r>
      <w:hyperlink r:id="rId28" w:history="1">
        <w:r w:rsidRPr="00F1482D">
          <w:rPr>
            <w:rStyle w:val="Hyperlink"/>
            <w:sz w:val="18"/>
            <w:szCs w:val="18"/>
          </w:rPr>
          <w:t>http://acgov.org/auditor/sleb/overview.htm</w:t>
        </w:r>
      </w:hyperlink>
      <w:r w:rsidRPr="00F1482D">
        <w:rPr>
          <w:rStyle w:val="Hyperlink"/>
          <w:sz w:val="18"/>
          <w:szCs w:val="18"/>
          <w:u w:val="none"/>
        </w:rPr>
        <w:t>]</w:t>
      </w:r>
      <w:r w:rsidRPr="00F1482D">
        <w:rPr>
          <w:rStyle w:val="Hyperlink"/>
          <w:sz w:val="24"/>
          <w:szCs w:val="24"/>
          <w:u w:val="none"/>
        </w:rPr>
        <w:t xml:space="preserve">; </w:t>
      </w:r>
      <w:r w:rsidRPr="00F1482D">
        <w:rPr>
          <w:rStyle w:val="Hyperlink"/>
          <w:color w:val="auto"/>
          <w:sz w:val="24"/>
          <w:szCs w:val="24"/>
          <w:u w:val="none"/>
        </w:rPr>
        <w:t>and</w:t>
      </w:r>
      <w:r w:rsidRPr="00F1482D">
        <w:rPr>
          <w:rStyle w:val="Hyperlink"/>
          <w:sz w:val="24"/>
          <w:szCs w:val="24"/>
          <w:u w:val="none"/>
        </w:rPr>
        <w:t xml:space="preserve"> </w:t>
      </w:r>
    </w:p>
    <w:p w14:paraId="1BDF8A31" w14:textId="77777777" w:rsidR="006C5CE8" w:rsidRPr="00F1482D" w:rsidRDefault="006C5CE8" w:rsidP="000762EA">
      <w:pPr>
        <w:numPr>
          <w:ilvl w:val="0"/>
          <w:numId w:val="15"/>
        </w:numPr>
        <w:spacing w:after="240"/>
        <w:ind w:hanging="720"/>
        <w:rPr>
          <w:sz w:val="24"/>
          <w:szCs w:val="24"/>
        </w:rPr>
      </w:pPr>
      <w:hyperlink r:id="rId29" w:history="1">
        <w:r w:rsidRPr="00F1482D">
          <w:rPr>
            <w:rStyle w:val="Hyperlink"/>
            <w:b/>
            <w:sz w:val="24"/>
            <w:szCs w:val="24"/>
          </w:rPr>
          <w:t>Alameda County SLEB Program Additional Information</w:t>
        </w:r>
      </w:hyperlink>
      <w:r w:rsidRPr="00F1482D">
        <w:rPr>
          <w:rStyle w:val="Hyperlink"/>
          <w:color w:val="auto"/>
          <w:sz w:val="24"/>
          <w:szCs w:val="24"/>
          <w:u w:val="none"/>
        </w:rPr>
        <w:t xml:space="preserve"> </w:t>
      </w:r>
      <w:r w:rsidRPr="00F1482D">
        <w:rPr>
          <w:rStyle w:val="Hyperlink"/>
          <w:color w:val="auto"/>
          <w:sz w:val="18"/>
          <w:szCs w:val="18"/>
          <w:u w:val="none"/>
        </w:rPr>
        <w:t>[</w:t>
      </w:r>
      <w:hyperlink r:id="rId30" w:history="1">
        <w:r w:rsidRPr="00F1482D">
          <w:rPr>
            <w:rStyle w:val="Hyperlink"/>
            <w:sz w:val="18"/>
            <w:szCs w:val="18"/>
          </w:rPr>
          <w:t>https://gsa.acgov.org/do-business-with-us/vendor-support/small-local-and-emerging-businesses/</w:t>
        </w:r>
      </w:hyperlink>
      <w:r w:rsidRPr="00F1482D">
        <w:rPr>
          <w:rStyle w:val="Hyperlink"/>
          <w:color w:val="auto"/>
          <w:sz w:val="18"/>
          <w:szCs w:val="18"/>
          <w:u w:val="none"/>
        </w:rPr>
        <w:t>]</w:t>
      </w:r>
      <w:r w:rsidRPr="00F1482D">
        <w:rPr>
          <w:rStyle w:val="Hyperlink"/>
          <w:color w:val="auto"/>
          <w:sz w:val="24"/>
          <w:szCs w:val="24"/>
          <w:u w:val="none"/>
        </w:rPr>
        <w:t xml:space="preserve"> </w:t>
      </w:r>
    </w:p>
    <w:p w14:paraId="327720D3" w14:textId="77777777" w:rsidR="001215F1" w:rsidRPr="00F1482D" w:rsidRDefault="001215F1" w:rsidP="000762EA">
      <w:pPr>
        <w:numPr>
          <w:ilvl w:val="0"/>
          <w:numId w:val="17"/>
        </w:numPr>
        <w:spacing w:after="240"/>
        <w:ind w:hanging="720"/>
        <w:rPr>
          <w:sz w:val="24"/>
          <w:szCs w:val="24"/>
        </w:rPr>
      </w:pPr>
      <w:r w:rsidRPr="00F1482D">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F1482D" w:rsidRDefault="001215F1" w:rsidP="000762EA">
      <w:pPr>
        <w:numPr>
          <w:ilvl w:val="0"/>
          <w:numId w:val="17"/>
        </w:numPr>
        <w:spacing w:after="240"/>
        <w:ind w:hanging="720"/>
        <w:rPr>
          <w:sz w:val="24"/>
          <w:szCs w:val="24"/>
        </w:rPr>
      </w:pPr>
      <w:r w:rsidRPr="00F1482D">
        <w:rPr>
          <w:sz w:val="24"/>
          <w:szCs w:val="24"/>
        </w:rPr>
        <w:t xml:space="preserve">If a Bidder is certified by the County as either a small and local or an emerging and local business (SLEB), the County will provide up to 5% bid preference for procurements over $25,000. </w:t>
      </w:r>
    </w:p>
    <w:p w14:paraId="32B84F73" w14:textId="3EC689CD" w:rsidR="006245B1" w:rsidRPr="00844154" w:rsidRDefault="001215F1" w:rsidP="00613E2B">
      <w:pPr>
        <w:numPr>
          <w:ilvl w:val="0"/>
          <w:numId w:val="17"/>
        </w:numPr>
        <w:spacing w:after="240"/>
        <w:ind w:hanging="720"/>
        <w:rPr>
          <w:sz w:val="24"/>
          <w:szCs w:val="24"/>
        </w:rPr>
      </w:pPr>
      <w:r w:rsidRPr="00844154">
        <w:rPr>
          <w:sz w:val="24"/>
          <w:szCs w:val="24"/>
        </w:rPr>
        <w:t xml:space="preserve">If a Bidder is located within Alameda County, the County may provide </w:t>
      </w:r>
      <w:r w:rsidR="00AB790E" w:rsidRPr="00844154">
        <w:rPr>
          <w:sz w:val="24"/>
          <w:szCs w:val="24"/>
        </w:rPr>
        <w:t xml:space="preserve">a </w:t>
      </w:r>
      <w:r w:rsidRPr="00844154">
        <w:rPr>
          <w:sz w:val="24"/>
          <w:szCs w:val="24"/>
        </w:rPr>
        <w:t>5% local bid preference.</w:t>
      </w:r>
      <w:bookmarkEnd w:id="69"/>
      <w:r w:rsidR="00061430" w:rsidRPr="00844154">
        <w:rPr>
          <w:sz w:val="24"/>
          <w:szCs w:val="24"/>
        </w:rPr>
        <w:t xml:space="preserve"> </w:t>
      </w:r>
    </w:p>
    <w:p w14:paraId="43F43EF8" w14:textId="018784D5" w:rsidR="006F6C64" w:rsidRPr="00F1482D" w:rsidRDefault="006F6C64" w:rsidP="006C5CE8">
      <w:pPr>
        <w:pStyle w:val="Item1"/>
        <w:tabs>
          <w:tab w:val="clear" w:pos="1440"/>
        </w:tabs>
        <w:rPr>
          <w:rFonts w:ascii="Times New Roman" w:hAnsi="Times New Roman" w:cs="Times New Roman"/>
        </w:rPr>
      </w:pPr>
      <w:r w:rsidRPr="00F1482D">
        <w:rPr>
          <w:rFonts w:ascii="Times New Roman" w:hAnsi="Times New Roman" w:cs="Times New Roman"/>
          <w:sz w:val="24"/>
          <w:szCs w:val="24"/>
        </w:rPr>
        <w:t xml:space="preserve">County Rights </w:t>
      </w:r>
    </w:p>
    <w:p w14:paraId="37D5610A" w14:textId="04135F99" w:rsidR="00FC58EA" w:rsidRPr="00F1482D" w:rsidRDefault="00FC58EA" w:rsidP="00827DC8">
      <w:pPr>
        <w:pStyle w:val="Itema"/>
        <w:tabs>
          <w:tab w:val="clear" w:pos="2160"/>
        </w:tabs>
        <w:jc w:val="both"/>
        <w:rPr>
          <w:rFonts w:ascii="Times New Roman" w:hAnsi="Times New Roman" w:cs="Times New Roman"/>
          <w:sz w:val="24"/>
          <w:szCs w:val="18"/>
        </w:rPr>
      </w:pPr>
      <w:r w:rsidRPr="00F1482D">
        <w:rPr>
          <w:rFonts w:ascii="Times New Roman" w:hAnsi="Times New Roman" w:cs="Times New Roman"/>
          <w:sz w:val="24"/>
          <w:szCs w:val="18"/>
        </w:rPr>
        <w:t>The County reserves the right to reject any or all responses that materially differ from any terms contained in this RFP</w:t>
      </w:r>
      <w:r w:rsidR="00AB790E" w:rsidRPr="00F1482D">
        <w:rPr>
          <w:rFonts w:ascii="Times New Roman" w:hAnsi="Times New Roman" w:cs="Times New Roman"/>
          <w:sz w:val="24"/>
          <w:szCs w:val="18"/>
        </w:rPr>
        <w:t>,</w:t>
      </w:r>
      <w:r w:rsidRPr="00F1482D">
        <w:rPr>
          <w:rFonts w:ascii="Times New Roman" w:hAnsi="Times New Roman" w:cs="Times New Roman"/>
          <w:sz w:val="24"/>
          <w:szCs w:val="18"/>
        </w:rPr>
        <w:t xml:space="preserve"> including Exhibits and any </w:t>
      </w:r>
      <w:r w:rsidR="00AB790E" w:rsidRPr="00F1482D">
        <w:rPr>
          <w:rFonts w:ascii="Times New Roman" w:hAnsi="Times New Roman" w:cs="Times New Roman"/>
          <w:sz w:val="24"/>
          <w:szCs w:val="18"/>
        </w:rPr>
        <w:t>A</w:t>
      </w:r>
      <w:r w:rsidRPr="00F1482D">
        <w:rPr>
          <w:rFonts w:ascii="Times New Roman" w:hAnsi="Times New Roman" w:cs="Times New Roman"/>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sidRPr="00F1482D">
        <w:rPr>
          <w:rFonts w:ascii="Times New Roman" w:hAnsi="Times New Roman" w:cs="Times New Roman"/>
          <w:sz w:val="24"/>
          <w:szCs w:val="18"/>
        </w:rPr>
        <w:t>will</w:t>
      </w:r>
      <w:r w:rsidRPr="00F1482D">
        <w:rPr>
          <w:rFonts w:ascii="Times New Roman" w:hAnsi="Times New Roman" w:cs="Times New Roman"/>
          <w:sz w:val="24"/>
          <w:szCs w:val="18"/>
        </w:rPr>
        <w:t xml:space="preserve"> be made solely at the discretion of the County.</w:t>
      </w:r>
    </w:p>
    <w:p w14:paraId="0FF8914E" w14:textId="1A58BC63" w:rsidR="00FC58EA" w:rsidRPr="00F1482D" w:rsidRDefault="00FC58EA" w:rsidP="005D606E">
      <w:pPr>
        <w:pStyle w:val="Itema"/>
        <w:tabs>
          <w:tab w:val="clear" w:pos="2160"/>
        </w:tabs>
        <w:rPr>
          <w:rFonts w:ascii="Times New Roman" w:hAnsi="Times New Roman" w:cs="Times New Roman"/>
          <w:sz w:val="24"/>
          <w:szCs w:val="18"/>
        </w:rPr>
      </w:pPr>
      <w:r w:rsidRPr="00F1482D">
        <w:rPr>
          <w:rFonts w:ascii="Times New Roman" w:hAnsi="Times New Roman" w:cs="Times New Roman"/>
          <w:sz w:val="24"/>
          <w:szCs w:val="18"/>
        </w:rPr>
        <w:lastRenderedPageBreak/>
        <w:t xml:space="preserve">Any </w:t>
      </w:r>
      <w:r w:rsidR="00EB4661" w:rsidRPr="00F1482D">
        <w:rPr>
          <w:rFonts w:ascii="Times New Roman" w:hAnsi="Times New Roman" w:cs="Times New Roman"/>
          <w:sz w:val="24"/>
          <w:szCs w:val="18"/>
        </w:rPr>
        <w:t xml:space="preserve">bid </w:t>
      </w:r>
      <w:r w:rsidRPr="00F1482D">
        <w:rPr>
          <w:rFonts w:ascii="Times New Roman" w:hAnsi="Times New Roman" w:cs="Times New Roman"/>
          <w:sz w:val="24"/>
          <w:szCs w:val="18"/>
        </w:rPr>
        <w:t>proposal</w:t>
      </w:r>
      <w:r w:rsidR="00EB4661" w:rsidRPr="00F1482D">
        <w:rPr>
          <w:rFonts w:ascii="Times New Roman" w:hAnsi="Times New Roman" w:cs="Times New Roman"/>
          <w:sz w:val="24"/>
          <w:szCs w:val="18"/>
        </w:rPr>
        <w:t>s</w:t>
      </w:r>
      <w:r w:rsidRPr="00F1482D">
        <w:rPr>
          <w:rFonts w:ascii="Times New Roman" w:hAnsi="Times New Roman" w:cs="Times New Roman"/>
          <w:sz w:val="24"/>
          <w:szCs w:val="18"/>
        </w:rPr>
        <w:t xml:space="preserve"> that contain false or misleading information may be disqualified by the County.</w:t>
      </w:r>
    </w:p>
    <w:p w14:paraId="4DEB1A8D" w14:textId="77777777" w:rsidR="00FC58EA" w:rsidRPr="00F1482D" w:rsidRDefault="00FC58EA" w:rsidP="005D606E">
      <w:pPr>
        <w:pStyle w:val="Itema"/>
        <w:tabs>
          <w:tab w:val="clear" w:pos="2160"/>
        </w:tabs>
        <w:rPr>
          <w:rFonts w:ascii="Times New Roman" w:hAnsi="Times New Roman" w:cs="Times New Roman"/>
          <w:sz w:val="24"/>
          <w:szCs w:val="18"/>
        </w:rPr>
      </w:pPr>
      <w:r w:rsidRPr="00F1482D">
        <w:rPr>
          <w:rFonts w:ascii="Times New Roman" w:hAnsi="Times New Roman" w:cs="Times New Roman"/>
          <w:sz w:val="24"/>
          <w:szCs w:val="18"/>
        </w:rPr>
        <w:t>The County reserves the right to award to a single or multiple Contractors.</w:t>
      </w:r>
    </w:p>
    <w:p w14:paraId="4F667C6C" w14:textId="23D895D0" w:rsidR="00FC58EA" w:rsidRPr="00F1482D" w:rsidRDefault="00AB790E" w:rsidP="00827DC8">
      <w:pPr>
        <w:pStyle w:val="Itema"/>
        <w:tabs>
          <w:tab w:val="clear" w:pos="2160"/>
        </w:tabs>
        <w:jc w:val="both"/>
        <w:rPr>
          <w:rFonts w:ascii="Times New Roman" w:hAnsi="Times New Roman" w:cs="Times New Roman"/>
          <w:sz w:val="24"/>
          <w:szCs w:val="18"/>
        </w:rPr>
      </w:pPr>
      <w:r w:rsidRPr="00F1482D">
        <w:rPr>
          <w:rFonts w:ascii="Times New Roman" w:hAnsi="Times New Roman" w:cs="Times New Roman"/>
          <w:sz w:val="24"/>
          <w:szCs w:val="24"/>
        </w:rPr>
        <w:t>The County reserves the right to conduct additional procurements for the same or similar goods and/or services or to award to additional contract</w:t>
      </w:r>
      <w:r w:rsidR="00EB4661" w:rsidRPr="00F1482D">
        <w:rPr>
          <w:rFonts w:ascii="Times New Roman" w:hAnsi="Times New Roman" w:cs="Times New Roman"/>
          <w:sz w:val="24"/>
          <w:szCs w:val="24"/>
        </w:rPr>
        <w:t>(s), including</w:t>
      </w:r>
      <w:r w:rsidRPr="00F1482D">
        <w:rPr>
          <w:rFonts w:ascii="Times New Roman" w:hAnsi="Times New Roman" w:cs="Times New Roman"/>
          <w:sz w:val="24"/>
          <w:szCs w:val="24"/>
        </w:rPr>
        <w:t xml:space="preserve"> to other Bidder</w:t>
      </w:r>
      <w:r w:rsidR="00EB4661" w:rsidRPr="00F1482D">
        <w:rPr>
          <w:rFonts w:ascii="Times New Roman" w:hAnsi="Times New Roman" w:cs="Times New Roman"/>
          <w:sz w:val="24"/>
          <w:szCs w:val="24"/>
        </w:rPr>
        <w:t>(s),</w:t>
      </w:r>
      <w:r w:rsidRPr="00F1482D">
        <w:rPr>
          <w:rFonts w:ascii="Times New Roman" w:hAnsi="Times New Roman" w:cs="Times New Roman"/>
          <w:sz w:val="24"/>
          <w:szCs w:val="24"/>
        </w:rPr>
        <w:t xml:space="preserve"> during the term of the contract if it determines that additional Contractors are needed to supplement goods and/or services being provided.</w:t>
      </w:r>
      <w:r w:rsidR="00FC58EA" w:rsidRPr="00F1482D">
        <w:rPr>
          <w:rFonts w:ascii="Times New Roman" w:hAnsi="Times New Roman" w:cs="Times New Roman"/>
          <w:sz w:val="24"/>
          <w:szCs w:val="18"/>
        </w:rPr>
        <w:t xml:space="preserve"> </w:t>
      </w:r>
    </w:p>
    <w:p w14:paraId="29C015F9" w14:textId="77777777" w:rsidR="00FC58EA" w:rsidRPr="00F1482D" w:rsidRDefault="00FC58EA" w:rsidP="005D606E">
      <w:pPr>
        <w:pStyle w:val="Itema"/>
        <w:tabs>
          <w:tab w:val="clear" w:pos="2160"/>
        </w:tabs>
        <w:rPr>
          <w:rFonts w:ascii="Times New Roman" w:hAnsi="Times New Roman" w:cs="Times New Roman"/>
          <w:sz w:val="24"/>
          <w:szCs w:val="18"/>
        </w:rPr>
      </w:pPr>
      <w:r w:rsidRPr="00F1482D">
        <w:rPr>
          <w:rFonts w:ascii="Times New Roman" w:hAnsi="Times New Roman" w:cs="Times New Roman"/>
          <w:sz w:val="24"/>
          <w:szCs w:val="18"/>
        </w:rPr>
        <w:t>The County has the right to decline to award this contract or any part thereof for any reason.</w:t>
      </w:r>
    </w:p>
    <w:p w14:paraId="111A7D31" w14:textId="4F4166EB" w:rsidR="006F6C64" w:rsidRPr="00F1482D" w:rsidRDefault="006F6C64" w:rsidP="00FC58EA">
      <w:pPr>
        <w:pStyle w:val="Item1"/>
        <w:tabs>
          <w:tab w:val="clear" w:pos="1440"/>
        </w:tabs>
        <w:rPr>
          <w:rFonts w:ascii="Times New Roman" w:hAnsi="Times New Roman" w:cs="Times New Roman"/>
        </w:rPr>
      </w:pPr>
      <w:r w:rsidRPr="00F1482D">
        <w:rPr>
          <w:rFonts w:ascii="Times New Roman" w:hAnsi="Times New Roman" w:cs="Times New Roman"/>
          <w:sz w:val="24"/>
          <w:szCs w:val="18"/>
        </w:rPr>
        <w:t>Procedures</w:t>
      </w:r>
    </w:p>
    <w:p w14:paraId="40417999" w14:textId="0FDBCFA2" w:rsidR="00F9006C" w:rsidRPr="00F1482D" w:rsidRDefault="00F9006C" w:rsidP="000762EA">
      <w:pPr>
        <w:pStyle w:val="Itema"/>
        <w:numPr>
          <w:ilvl w:val="3"/>
          <w:numId w:val="10"/>
        </w:numPr>
        <w:tabs>
          <w:tab w:val="clear" w:pos="2160"/>
        </w:tabs>
        <w:rPr>
          <w:rFonts w:ascii="Times New Roman" w:hAnsi="Times New Roman" w:cs="Times New Roman"/>
        </w:rPr>
      </w:pPr>
      <w:r w:rsidRPr="00F1482D">
        <w:rPr>
          <w:rFonts w:ascii="Times New Roman" w:hAnsi="Times New Roman" w:cs="Times New Roman"/>
          <w:sz w:val="24"/>
          <w:szCs w:val="24"/>
        </w:rPr>
        <w:t>Board approval to award a contract is required.</w:t>
      </w:r>
      <w:r w:rsidRPr="00F1482D">
        <w:rPr>
          <w:rFonts w:ascii="Times New Roman" w:hAnsi="Times New Roman" w:cs="Times New Roman"/>
        </w:rPr>
        <w:t xml:space="preserve"> </w:t>
      </w:r>
      <w:r w:rsidR="00121E47" w:rsidRPr="00F1482D">
        <w:rPr>
          <w:rFonts w:ascii="Times New Roman" w:hAnsi="Times New Roman" w:cs="Times New Roman"/>
        </w:rPr>
        <w:t xml:space="preserve"> </w:t>
      </w:r>
    </w:p>
    <w:p w14:paraId="2AE2B049" w14:textId="025DEEE5" w:rsidR="00F9006C" w:rsidRPr="00F1482D" w:rsidRDefault="00AB790E" w:rsidP="000762EA">
      <w:pPr>
        <w:pStyle w:val="Itema"/>
        <w:numPr>
          <w:ilvl w:val="3"/>
          <w:numId w:val="10"/>
        </w:numPr>
        <w:tabs>
          <w:tab w:val="clear" w:pos="2160"/>
        </w:tabs>
        <w:rPr>
          <w:rFonts w:ascii="Times New Roman" w:hAnsi="Times New Roman" w:cs="Times New Roman"/>
          <w:sz w:val="24"/>
          <w:szCs w:val="24"/>
        </w:rPr>
      </w:pPr>
      <w:r w:rsidRPr="00F1482D">
        <w:rPr>
          <w:rFonts w:ascii="Times New Roman" w:hAnsi="Times New Roman" w:cs="Times New Roman"/>
          <w:sz w:val="24"/>
          <w:szCs w:val="24"/>
        </w:rPr>
        <w:t>A contract must be fully executed by the recommended awardee and the County prior to any services and goods being provided or work being performed.</w:t>
      </w:r>
    </w:p>
    <w:p w14:paraId="1ADC5938" w14:textId="5462E29C" w:rsidR="001215F1" w:rsidRPr="00F1482D" w:rsidRDefault="00AB790E" w:rsidP="000762EA">
      <w:pPr>
        <w:pStyle w:val="Itema"/>
        <w:numPr>
          <w:ilvl w:val="3"/>
          <w:numId w:val="10"/>
        </w:numPr>
        <w:tabs>
          <w:tab w:val="clear" w:pos="2160"/>
        </w:tabs>
        <w:rPr>
          <w:rFonts w:ascii="Times New Roman" w:hAnsi="Times New Roman" w:cs="Times New Roman"/>
          <w:sz w:val="24"/>
          <w:szCs w:val="24"/>
        </w:rPr>
      </w:pPr>
      <w:r w:rsidRPr="00F1482D">
        <w:rPr>
          <w:rFonts w:ascii="Times New Roman" w:hAnsi="Times New Roman" w:cs="Times New Roman"/>
          <w:sz w:val="24"/>
          <w:szCs w:val="24"/>
        </w:rPr>
        <w:t>The County uses its Standard Services Agreement terms and conditions for purchases and services. Bidder may access a copy of the Standard Services Agreement template at:</w:t>
      </w:r>
      <w:r w:rsidR="00884637" w:rsidRPr="00F1482D">
        <w:rPr>
          <w:rFonts w:ascii="Times New Roman" w:hAnsi="Times New Roman" w:cs="Times New Roman"/>
          <w:sz w:val="24"/>
          <w:szCs w:val="24"/>
        </w:rPr>
        <w:t xml:space="preserve"> </w:t>
      </w:r>
    </w:p>
    <w:p w14:paraId="168888DD" w14:textId="2362A839" w:rsidR="007D110E" w:rsidRPr="00F1482D" w:rsidRDefault="008C1E1E" w:rsidP="005D606E">
      <w:pPr>
        <w:pStyle w:val="Itema"/>
        <w:numPr>
          <w:ilvl w:val="0"/>
          <w:numId w:val="0"/>
        </w:numPr>
        <w:ind w:left="2880"/>
        <w:rPr>
          <w:rFonts w:ascii="Times New Roman" w:hAnsi="Times New Roman" w:cs="Times New Roman"/>
          <w:sz w:val="24"/>
          <w:szCs w:val="24"/>
        </w:rPr>
      </w:pPr>
      <w:hyperlink r:id="rId31" w:history="1">
        <w:r w:rsidRPr="00F1482D">
          <w:rPr>
            <w:rStyle w:val="Hyperlink"/>
            <w:rFonts w:ascii="Times New Roman" w:hAnsi="Times New Roman" w:cs="Times New Roman"/>
            <w:b/>
            <w:sz w:val="24"/>
            <w:szCs w:val="24"/>
          </w:rPr>
          <w:t>Alameda County Standard Services Agreement Template</w:t>
        </w:r>
      </w:hyperlink>
      <w:r w:rsidR="00604E07" w:rsidRPr="00F1482D">
        <w:rPr>
          <w:rStyle w:val="Hyperlink"/>
          <w:rFonts w:ascii="Times New Roman" w:hAnsi="Times New Roman" w:cs="Times New Roman"/>
          <w:b/>
          <w:sz w:val="24"/>
          <w:szCs w:val="24"/>
        </w:rPr>
        <w:t xml:space="preserve"> </w:t>
      </w:r>
      <w:r w:rsidR="007D110E" w:rsidRPr="00F1482D">
        <w:rPr>
          <w:rFonts w:ascii="Times New Roman" w:hAnsi="Times New Roman" w:cs="Times New Roman"/>
          <w:sz w:val="18"/>
          <w:szCs w:val="18"/>
        </w:rPr>
        <w:t>[</w:t>
      </w:r>
      <w:hyperlink r:id="rId32" w:history="1">
        <w:r w:rsidR="007D110E" w:rsidRPr="00F1482D">
          <w:rPr>
            <w:rStyle w:val="Hyperlink"/>
            <w:rFonts w:ascii="Times New Roman" w:hAnsi="Times New Roman" w:cs="Times New Roman"/>
            <w:sz w:val="18"/>
            <w:szCs w:val="18"/>
          </w:rPr>
          <w:t>https://acgovt.sharepoint.com/:w:/s/GSADigitalLibrary/EeGBnUyJSMFBoXqtvbj7ly0BqycT5J83NKyIV19tLO6-yA?e=YwGjFP</w:t>
        </w:r>
      </w:hyperlink>
      <w:r w:rsidR="007D110E" w:rsidRPr="00F1482D">
        <w:rPr>
          <w:rFonts w:ascii="Times New Roman" w:hAnsi="Times New Roman" w:cs="Times New Roman"/>
          <w:sz w:val="18"/>
          <w:szCs w:val="18"/>
        </w:rPr>
        <w:t>]</w:t>
      </w:r>
    </w:p>
    <w:p w14:paraId="0EF74D19" w14:textId="55C20903" w:rsidR="00F9006C" w:rsidRPr="00F1482D" w:rsidRDefault="00884637" w:rsidP="005D606E">
      <w:pPr>
        <w:spacing w:after="240"/>
        <w:ind w:left="2880"/>
      </w:pPr>
      <w:bookmarkStart w:id="70" w:name="_Hlk101810581"/>
      <w:r w:rsidRPr="00F1482D">
        <w:rPr>
          <w:sz w:val="24"/>
          <w:szCs w:val="24"/>
        </w:rPr>
        <w:t xml:space="preserve">The template contains minimal </w:t>
      </w:r>
      <w:r w:rsidR="00AF533D" w:rsidRPr="00F1482D">
        <w:rPr>
          <w:sz w:val="24"/>
          <w:szCs w:val="24"/>
        </w:rPr>
        <w:t>standard</w:t>
      </w:r>
      <w:r w:rsidRPr="00F1482D">
        <w:rPr>
          <w:sz w:val="24"/>
          <w:szCs w:val="24"/>
        </w:rPr>
        <w:t xml:space="preserve"> language</w:t>
      </w:r>
      <w:r w:rsidR="00AB790E" w:rsidRPr="00F1482D">
        <w:rPr>
          <w:sz w:val="24"/>
          <w:szCs w:val="24"/>
        </w:rPr>
        <w:t xml:space="preserve"> and</w:t>
      </w:r>
      <w:r w:rsidR="005E2267" w:rsidRPr="00F1482D">
        <w:rPr>
          <w:sz w:val="24"/>
          <w:szCs w:val="24"/>
        </w:rPr>
        <w:t xml:space="preserve"> </w:t>
      </w:r>
      <w:r w:rsidR="00AB790E" w:rsidRPr="00F1482D">
        <w:rPr>
          <w:sz w:val="24"/>
          <w:szCs w:val="24"/>
        </w:rPr>
        <w:t>s</w:t>
      </w:r>
      <w:r w:rsidR="00AF533D" w:rsidRPr="00F1482D">
        <w:rPr>
          <w:sz w:val="24"/>
          <w:szCs w:val="24"/>
        </w:rPr>
        <w:t>pecific contract terms, including the scope of services</w:t>
      </w:r>
      <w:r w:rsidR="00AB790E" w:rsidRPr="00F1482D">
        <w:rPr>
          <w:sz w:val="24"/>
          <w:szCs w:val="24"/>
        </w:rPr>
        <w:t xml:space="preserve"> that</w:t>
      </w:r>
      <w:r w:rsidR="00AF533D" w:rsidRPr="00F1482D">
        <w:rPr>
          <w:sz w:val="24"/>
          <w:szCs w:val="24"/>
        </w:rPr>
        <w:t xml:space="preserve"> may</w:t>
      </w:r>
      <w:r w:rsidR="00AB790E" w:rsidRPr="00F1482D">
        <w:rPr>
          <w:sz w:val="24"/>
          <w:szCs w:val="24"/>
        </w:rPr>
        <w:t xml:space="preserve"> </w:t>
      </w:r>
      <w:r w:rsidR="00AF533D" w:rsidRPr="00F1482D">
        <w:rPr>
          <w:sz w:val="24"/>
          <w:szCs w:val="24"/>
        </w:rPr>
        <w:t xml:space="preserve">be drafted and negotiated based on this </w:t>
      </w:r>
      <w:r w:rsidR="00823F00" w:rsidRPr="00F1482D">
        <w:rPr>
          <w:sz w:val="24"/>
          <w:szCs w:val="24"/>
        </w:rPr>
        <w:t>RFP</w:t>
      </w:r>
      <w:r w:rsidR="00AF533D" w:rsidRPr="00F1482D">
        <w:rPr>
          <w:sz w:val="24"/>
          <w:szCs w:val="24"/>
        </w:rPr>
        <w:t xml:space="preserve"> and the bid proposal</w:t>
      </w:r>
      <w:r w:rsidR="005E2267" w:rsidRPr="00F1482D">
        <w:rPr>
          <w:sz w:val="24"/>
          <w:szCs w:val="24"/>
        </w:rPr>
        <w:t>(s)</w:t>
      </w:r>
      <w:r w:rsidRPr="00F1482D">
        <w:rPr>
          <w:sz w:val="24"/>
          <w:szCs w:val="24"/>
        </w:rPr>
        <w:t>.</w:t>
      </w:r>
      <w:r w:rsidRPr="00F1482D">
        <w:t xml:space="preserve"> </w:t>
      </w:r>
      <w:bookmarkEnd w:id="70"/>
    </w:p>
    <w:p w14:paraId="40555E25" w14:textId="685173DA" w:rsidR="00F9006C" w:rsidRPr="00F1482D" w:rsidRDefault="00F9006C" w:rsidP="000762EA">
      <w:pPr>
        <w:pStyle w:val="Itema"/>
        <w:numPr>
          <w:ilvl w:val="0"/>
          <w:numId w:val="11"/>
        </w:numPr>
        <w:ind w:hanging="720"/>
        <w:rPr>
          <w:rFonts w:ascii="Times New Roman" w:hAnsi="Times New Roman" w:cs="Times New Roman"/>
          <w:sz w:val="24"/>
          <w:szCs w:val="24"/>
        </w:rPr>
      </w:pPr>
      <w:bookmarkStart w:id="71" w:name="_Hlk101810626"/>
      <w:r w:rsidRPr="00F1482D">
        <w:rPr>
          <w:rFonts w:ascii="Times New Roman" w:hAnsi="Times New Roman" w:cs="Times New Roman"/>
          <w:sz w:val="24"/>
          <w:szCs w:val="24"/>
        </w:rPr>
        <w:t xml:space="preserve">The </w:t>
      </w:r>
      <w:r w:rsidR="00B96370" w:rsidRPr="00F1482D">
        <w:rPr>
          <w:rFonts w:ascii="Times New Roman" w:hAnsi="Times New Roman" w:cs="Times New Roman"/>
          <w:sz w:val="24"/>
          <w:szCs w:val="24"/>
        </w:rPr>
        <w:t>RF</w:t>
      </w:r>
      <w:r w:rsidR="00823F00" w:rsidRPr="00F1482D">
        <w:rPr>
          <w:rFonts w:ascii="Times New Roman" w:hAnsi="Times New Roman" w:cs="Times New Roman"/>
          <w:sz w:val="24"/>
          <w:szCs w:val="24"/>
        </w:rPr>
        <w:t>P</w:t>
      </w:r>
      <w:r w:rsidR="001D04D6" w:rsidRPr="00F1482D">
        <w:rPr>
          <w:rFonts w:ascii="Times New Roman" w:hAnsi="Times New Roman" w:cs="Times New Roman"/>
          <w:sz w:val="24"/>
          <w:szCs w:val="24"/>
        </w:rPr>
        <w:t xml:space="preserve"> </w:t>
      </w:r>
      <w:r w:rsidRPr="00F1482D">
        <w:rPr>
          <w:rFonts w:ascii="Times New Roman" w:hAnsi="Times New Roman" w:cs="Times New Roman"/>
          <w:sz w:val="24"/>
          <w:szCs w:val="24"/>
        </w:rPr>
        <w:t>specifications, terms, conditions</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Exhibits, </w:t>
      </w:r>
      <w:r w:rsidR="00823F00" w:rsidRPr="00F1482D">
        <w:rPr>
          <w:rFonts w:ascii="Times New Roman" w:hAnsi="Times New Roman" w:cs="Times New Roman"/>
          <w:sz w:val="24"/>
          <w:szCs w:val="24"/>
        </w:rPr>
        <w:t>RFP</w:t>
      </w:r>
      <w:r w:rsidR="00192BEC" w:rsidRPr="00F1482D">
        <w:rPr>
          <w:rFonts w:ascii="Times New Roman" w:hAnsi="Times New Roman" w:cs="Times New Roman"/>
          <w:sz w:val="24"/>
          <w:szCs w:val="24"/>
        </w:rPr>
        <w:t xml:space="preserve"> </w:t>
      </w:r>
      <w:r w:rsidRPr="00F1482D">
        <w:rPr>
          <w:rFonts w:ascii="Times New Roman" w:hAnsi="Times New Roman" w:cs="Times New Roman"/>
          <w:sz w:val="24"/>
          <w:szCs w:val="24"/>
        </w:rPr>
        <w:t>Addenda</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and </w:t>
      </w:r>
      <w:r w:rsidR="00502F47" w:rsidRPr="00F1482D">
        <w:rPr>
          <w:rFonts w:ascii="Times New Roman" w:hAnsi="Times New Roman" w:cs="Times New Roman"/>
          <w:sz w:val="24"/>
          <w:szCs w:val="24"/>
        </w:rPr>
        <w:t>Bidder</w:t>
      </w:r>
      <w:r w:rsidRPr="00F1482D">
        <w:rPr>
          <w:rFonts w:ascii="Times New Roman" w:hAnsi="Times New Roman" w:cs="Times New Roman"/>
          <w:sz w:val="24"/>
          <w:szCs w:val="24"/>
        </w:rPr>
        <w:t xml:space="preserve">’s proposal may be incorporated into and made a part of any contract that may be awarded as a result of this </w:t>
      </w:r>
      <w:r w:rsidR="00823F00" w:rsidRPr="00F1482D">
        <w:rPr>
          <w:rFonts w:ascii="Times New Roman" w:hAnsi="Times New Roman" w:cs="Times New Roman"/>
          <w:sz w:val="24"/>
          <w:szCs w:val="24"/>
        </w:rPr>
        <w:t>RFP</w:t>
      </w:r>
      <w:r w:rsidRPr="00F1482D">
        <w:rPr>
          <w:rFonts w:ascii="Times New Roman" w:hAnsi="Times New Roman" w:cs="Times New Roman"/>
          <w:sz w:val="24"/>
          <w:szCs w:val="24"/>
        </w:rPr>
        <w:t>.</w:t>
      </w:r>
      <w:bookmarkEnd w:id="71"/>
    </w:p>
    <w:p w14:paraId="6060F919" w14:textId="46899577" w:rsidR="00F9006C" w:rsidRPr="00F1482D" w:rsidRDefault="00F9006C" w:rsidP="00B43DF6">
      <w:pPr>
        <w:pStyle w:val="Heading2"/>
        <w:rPr>
          <w:rFonts w:ascii="Times New Roman" w:hAnsi="Times New Roman" w:cs="Times New Roman"/>
          <w:sz w:val="24"/>
          <w:szCs w:val="24"/>
        </w:rPr>
      </w:pPr>
      <w:bookmarkStart w:id="72" w:name="_Toc339364459"/>
      <w:bookmarkStart w:id="73" w:name="_Toc339364720"/>
      <w:bookmarkStart w:id="74" w:name="_Toc106380886"/>
      <w:r w:rsidRPr="00F1482D">
        <w:rPr>
          <w:rFonts w:ascii="Times New Roman" w:hAnsi="Times New Roman" w:cs="Times New Roman"/>
          <w:sz w:val="24"/>
          <w:szCs w:val="24"/>
        </w:rPr>
        <w:t>METHOD OF ORDERING</w:t>
      </w:r>
      <w:bookmarkEnd w:id="72"/>
      <w:bookmarkEnd w:id="73"/>
      <w:bookmarkEnd w:id="74"/>
    </w:p>
    <w:p w14:paraId="03411066" w14:textId="088A5B8C" w:rsidR="00F9006C" w:rsidRPr="00F1482D" w:rsidRDefault="00F9006C" w:rsidP="005D606E">
      <w:pPr>
        <w:pStyle w:val="Item1"/>
        <w:tabs>
          <w:tab w:val="clear" w:pos="1440"/>
        </w:tabs>
        <w:rPr>
          <w:rFonts w:ascii="Times New Roman" w:hAnsi="Times New Roman" w:cs="Times New Roman"/>
          <w:sz w:val="24"/>
          <w:szCs w:val="18"/>
        </w:rPr>
      </w:pPr>
      <w:bookmarkStart w:id="75" w:name="_Hlk89702689"/>
      <w:r w:rsidRPr="00F1482D">
        <w:rPr>
          <w:rFonts w:ascii="Times New Roman" w:hAnsi="Times New Roman" w:cs="Times New Roman"/>
          <w:sz w:val="24"/>
          <w:szCs w:val="18"/>
        </w:rPr>
        <w:t>A written P</w:t>
      </w:r>
      <w:r w:rsidR="008F5163" w:rsidRPr="00F1482D">
        <w:rPr>
          <w:rFonts w:ascii="Times New Roman" w:hAnsi="Times New Roman" w:cs="Times New Roman"/>
          <w:sz w:val="24"/>
          <w:szCs w:val="18"/>
        </w:rPr>
        <w:t xml:space="preserve">urchase </w:t>
      </w:r>
      <w:r w:rsidRPr="00F1482D">
        <w:rPr>
          <w:rFonts w:ascii="Times New Roman" w:hAnsi="Times New Roman" w:cs="Times New Roman"/>
          <w:sz w:val="24"/>
          <w:szCs w:val="18"/>
        </w:rPr>
        <w:t>O</w:t>
      </w:r>
      <w:r w:rsidR="008F5163" w:rsidRPr="00F1482D">
        <w:rPr>
          <w:rFonts w:ascii="Times New Roman" w:hAnsi="Times New Roman" w:cs="Times New Roman"/>
          <w:sz w:val="24"/>
          <w:szCs w:val="18"/>
        </w:rPr>
        <w:t>rder (PO)</w:t>
      </w:r>
      <w:r w:rsidRPr="00F1482D">
        <w:rPr>
          <w:rFonts w:ascii="Times New Roman" w:hAnsi="Times New Roman" w:cs="Times New Roman"/>
          <w:sz w:val="24"/>
          <w:szCs w:val="18"/>
        </w:rPr>
        <w:t xml:space="preserve"> </w:t>
      </w:r>
      <w:r w:rsidR="00AF533D" w:rsidRPr="00F1482D">
        <w:rPr>
          <w:rFonts w:ascii="Times New Roman" w:hAnsi="Times New Roman" w:cs="Times New Roman"/>
          <w:sz w:val="24"/>
          <w:szCs w:val="18"/>
        </w:rPr>
        <w:t xml:space="preserve">will be issued after an </w:t>
      </w:r>
      <w:r w:rsidR="003D40BB" w:rsidRPr="00F1482D">
        <w:rPr>
          <w:rFonts w:ascii="Times New Roman" w:hAnsi="Times New Roman" w:cs="Times New Roman"/>
          <w:sz w:val="24"/>
          <w:szCs w:val="18"/>
        </w:rPr>
        <w:t>executed contract</w:t>
      </w:r>
      <w:r w:rsidR="00172B64" w:rsidRPr="00F1482D">
        <w:rPr>
          <w:rFonts w:ascii="Times New Roman" w:hAnsi="Times New Roman" w:cs="Times New Roman"/>
          <w:sz w:val="24"/>
          <w:szCs w:val="18"/>
        </w:rPr>
        <w:t xml:space="preserve"> and</w:t>
      </w:r>
      <w:r w:rsidR="00AF533D" w:rsidRPr="00F1482D">
        <w:rPr>
          <w:rFonts w:ascii="Times New Roman" w:hAnsi="Times New Roman" w:cs="Times New Roman"/>
          <w:sz w:val="24"/>
          <w:szCs w:val="18"/>
        </w:rPr>
        <w:t xml:space="preserve"> </w:t>
      </w:r>
      <w:r w:rsidRPr="00F1482D">
        <w:rPr>
          <w:rFonts w:ascii="Times New Roman" w:hAnsi="Times New Roman" w:cs="Times New Roman"/>
          <w:sz w:val="24"/>
          <w:szCs w:val="18"/>
        </w:rPr>
        <w:t>Board</w:t>
      </w:r>
      <w:r w:rsidR="00E00A41" w:rsidRPr="00F1482D">
        <w:rPr>
          <w:rFonts w:ascii="Times New Roman" w:hAnsi="Times New Roman" w:cs="Times New Roman"/>
          <w:sz w:val="24"/>
          <w:szCs w:val="18"/>
        </w:rPr>
        <w:t xml:space="preserve"> </w:t>
      </w:r>
      <w:r w:rsidRPr="00F1482D">
        <w:rPr>
          <w:rFonts w:ascii="Times New Roman" w:hAnsi="Times New Roman" w:cs="Times New Roman"/>
          <w:sz w:val="24"/>
          <w:szCs w:val="18"/>
        </w:rPr>
        <w:t>approval</w:t>
      </w:r>
      <w:r w:rsidR="00172B64" w:rsidRPr="00F1482D">
        <w:rPr>
          <w:rFonts w:ascii="Times New Roman" w:hAnsi="Times New Roman" w:cs="Times New Roman"/>
          <w:sz w:val="24"/>
          <w:szCs w:val="18"/>
        </w:rPr>
        <w:t>. I</w:t>
      </w:r>
      <w:r w:rsidR="00AF533D" w:rsidRPr="00F1482D">
        <w:rPr>
          <w:rFonts w:ascii="Times New Roman" w:hAnsi="Times New Roman" w:cs="Times New Roman"/>
          <w:sz w:val="24"/>
          <w:szCs w:val="18"/>
        </w:rPr>
        <w:t>f there is any conflict in terms</w:t>
      </w:r>
      <w:r w:rsidR="00172B64" w:rsidRPr="00F1482D">
        <w:rPr>
          <w:rFonts w:ascii="Times New Roman" w:hAnsi="Times New Roman" w:cs="Times New Roman"/>
          <w:sz w:val="24"/>
          <w:szCs w:val="18"/>
        </w:rPr>
        <w:t xml:space="preserve"> of any PO and</w:t>
      </w:r>
      <w:r w:rsidR="00AF533D" w:rsidRPr="00F1482D">
        <w:rPr>
          <w:rFonts w:ascii="Times New Roman" w:hAnsi="Times New Roman" w:cs="Times New Roman"/>
          <w:sz w:val="24"/>
          <w:szCs w:val="18"/>
        </w:rPr>
        <w:t xml:space="preserve"> </w:t>
      </w:r>
      <w:r w:rsidR="00172B64" w:rsidRPr="00F1482D">
        <w:rPr>
          <w:rFonts w:ascii="Times New Roman" w:hAnsi="Times New Roman" w:cs="Times New Roman"/>
          <w:sz w:val="24"/>
          <w:szCs w:val="18"/>
        </w:rPr>
        <w:t xml:space="preserve">the executed </w:t>
      </w:r>
      <w:r w:rsidR="00AF533D" w:rsidRPr="00F1482D">
        <w:rPr>
          <w:rFonts w:ascii="Times New Roman" w:hAnsi="Times New Roman" w:cs="Times New Roman"/>
          <w:sz w:val="24"/>
          <w:szCs w:val="18"/>
        </w:rPr>
        <w:t>contract</w:t>
      </w:r>
      <w:r w:rsidR="00172B64" w:rsidRPr="00F1482D">
        <w:rPr>
          <w:rFonts w:ascii="Times New Roman" w:hAnsi="Times New Roman" w:cs="Times New Roman"/>
          <w:sz w:val="24"/>
          <w:szCs w:val="18"/>
        </w:rPr>
        <w:t>, the contract</w:t>
      </w:r>
      <w:r w:rsidR="00AF533D" w:rsidRPr="00F1482D">
        <w:rPr>
          <w:rFonts w:ascii="Times New Roman" w:hAnsi="Times New Roman" w:cs="Times New Roman"/>
          <w:sz w:val="24"/>
          <w:szCs w:val="18"/>
        </w:rPr>
        <w:t xml:space="preserve"> will control</w:t>
      </w:r>
      <w:r w:rsidR="00EB4661" w:rsidRPr="00F1482D">
        <w:rPr>
          <w:rFonts w:ascii="Times New Roman" w:hAnsi="Times New Roman" w:cs="Times New Roman"/>
          <w:sz w:val="24"/>
          <w:szCs w:val="18"/>
        </w:rPr>
        <w:t>, even if a PO is issued later</w:t>
      </w:r>
      <w:r w:rsidRPr="00F1482D">
        <w:rPr>
          <w:rFonts w:ascii="Times New Roman" w:hAnsi="Times New Roman" w:cs="Times New Roman"/>
          <w:sz w:val="24"/>
          <w:szCs w:val="18"/>
        </w:rPr>
        <w:t xml:space="preserve">. </w:t>
      </w:r>
      <w:r w:rsidR="00AF533D" w:rsidRPr="00F1482D">
        <w:rPr>
          <w:rFonts w:ascii="Times New Roman" w:hAnsi="Times New Roman" w:cs="Times New Roman"/>
          <w:sz w:val="24"/>
          <w:szCs w:val="18"/>
        </w:rPr>
        <w:t xml:space="preserve"> Payment cannot be made to any Contractor until a PO is issued. </w:t>
      </w:r>
      <w:bookmarkEnd w:id="75"/>
      <w:r w:rsidR="00003D08" w:rsidRPr="00F1482D">
        <w:rPr>
          <w:rFonts w:ascii="Times New Roman" w:hAnsi="Times New Roman" w:cs="Times New Roman"/>
          <w:sz w:val="24"/>
          <w:szCs w:val="18"/>
        </w:rPr>
        <w:t xml:space="preserve"> </w:t>
      </w:r>
    </w:p>
    <w:p w14:paraId="721EC423" w14:textId="0A87A4F5" w:rsidR="00F9006C" w:rsidRPr="00F1482D" w:rsidRDefault="00F9006C" w:rsidP="005D606E">
      <w:pPr>
        <w:pStyle w:val="Item1"/>
        <w:tabs>
          <w:tab w:val="clear" w:pos="1440"/>
        </w:tabs>
        <w:rPr>
          <w:rFonts w:ascii="Times New Roman" w:hAnsi="Times New Roman" w:cs="Times New Roman"/>
          <w:sz w:val="24"/>
        </w:rPr>
      </w:pPr>
      <w:bookmarkStart w:id="76" w:name="_Hlk89702718"/>
      <w:r w:rsidRPr="00F1482D">
        <w:rPr>
          <w:rFonts w:ascii="Times New Roman" w:hAnsi="Times New Roman" w:cs="Times New Roman"/>
          <w:sz w:val="24"/>
        </w:rPr>
        <w:t xml:space="preserve">POs and payments for </w:t>
      </w:r>
      <w:r w:rsidR="00E00A41" w:rsidRPr="00F1482D">
        <w:rPr>
          <w:rFonts w:ascii="Times New Roman" w:hAnsi="Times New Roman" w:cs="Times New Roman"/>
          <w:sz w:val="24"/>
        </w:rPr>
        <w:t>goods</w:t>
      </w:r>
      <w:r w:rsidRPr="00F1482D">
        <w:rPr>
          <w:rFonts w:ascii="Times New Roman" w:hAnsi="Times New Roman" w:cs="Times New Roman"/>
          <w:sz w:val="24"/>
        </w:rPr>
        <w:t xml:space="preserve"> and/or services will be issued only in the name of </w:t>
      </w:r>
      <w:r w:rsidR="00AB790E" w:rsidRPr="00F1482D">
        <w:rPr>
          <w:rFonts w:ascii="Times New Roman" w:hAnsi="Times New Roman" w:cs="Times New Roman"/>
          <w:sz w:val="24"/>
        </w:rPr>
        <w:t xml:space="preserve">the </w:t>
      </w:r>
      <w:r w:rsidRPr="00F1482D">
        <w:rPr>
          <w:rFonts w:ascii="Times New Roman" w:hAnsi="Times New Roman" w:cs="Times New Roman"/>
          <w:sz w:val="24"/>
        </w:rPr>
        <w:t>Contractor</w:t>
      </w:r>
      <w:r w:rsidR="00AF533D" w:rsidRPr="00F1482D">
        <w:rPr>
          <w:rFonts w:ascii="Times New Roman" w:hAnsi="Times New Roman" w:cs="Times New Roman"/>
          <w:sz w:val="24"/>
        </w:rPr>
        <w:t>, as identified on the contract</w:t>
      </w:r>
      <w:r w:rsidRPr="00F1482D">
        <w:rPr>
          <w:rFonts w:ascii="Times New Roman" w:hAnsi="Times New Roman" w:cs="Times New Roman"/>
          <w:sz w:val="24"/>
        </w:rPr>
        <w:t xml:space="preserve">. </w:t>
      </w:r>
    </w:p>
    <w:bookmarkEnd w:id="76"/>
    <w:p w14:paraId="21575D91" w14:textId="250137C9" w:rsidR="00F9006C" w:rsidRPr="00F1482D" w:rsidRDefault="00AB790E"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 xml:space="preserve">The </w:t>
      </w:r>
      <w:r w:rsidR="00F9006C" w:rsidRPr="00F1482D">
        <w:rPr>
          <w:rFonts w:ascii="Times New Roman" w:hAnsi="Times New Roman" w:cs="Times New Roman"/>
          <w:sz w:val="24"/>
        </w:rPr>
        <w:t xml:space="preserve">Contractor </w:t>
      </w:r>
      <w:r w:rsidR="00C063D4" w:rsidRPr="00F1482D">
        <w:rPr>
          <w:rFonts w:ascii="Times New Roman" w:hAnsi="Times New Roman" w:cs="Times New Roman"/>
          <w:sz w:val="24"/>
        </w:rPr>
        <w:t>must</w:t>
      </w:r>
      <w:r w:rsidR="00F9006C" w:rsidRPr="00F1482D">
        <w:rPr>
          <w:rFonts w:ascii="Times New Roman" w:hAnsi="Times New Roman" w:cs="Times New Roman"/>
          <w:sz w:val="24"/>
        </w:rPr>
        <w:t xml:space="preserve"> adapt to changes to the method of ordering procedures as required by the County during the term of the contract.</w:t>
      </w:r>
    </w:p>
    <w:p w14:paraId="2FAD4EFB" w14:textId="7FFFDAEE" w:rsidR="00F9006C" w:rsidRPr="00F1482D" w:rsidRDefault="00172B64" w:rsidP="005D606E">
      <w:pPr>
        <w:pStyle w:val="Item1"/>
        <w:tabs>
          <w:tab w:val="clear" w:pos="1440"/>
        </w:tabs>
        <w:rPr>
          <w:rFonts w:ascii="Times New Roman" w:hAnsi="Times New Roman" w:cs="Times New Roman"/>
        </w:rPr>
      </w:pPr>
      <w:bookmarkStart w:id="77" w:name="_Hlk89702756"/>
      <w:r w:rsidRPr="00F1482D">
        <w:rPr>
          <w:rFonts w:ascii="Times New Roman" w:hAnsi="Times New Roman" w:cs="Times New Roman"/>
          <w:sz w:val="24"/>
        </w:rPr>
        <w:lastRenderedPageBreak/>
        <w:t>Any c</w:t>
      </w:r>
      <w:r w:rsidR="00F9006C" w:rsidRPr="00F1482D">
        <w:rPr>
          <w:rFonts w:ascii="Times New Roman" w:hAnsi="Times New Roman" w:cs="Times New Roman"/>
          <w:sz w:val="24"/>
        </w:rPr>
        <w:t xml:space="preserve">hange orders </w:t>
      </w:r>
      <w:r w:rsidR="00C063D4" w:rsidRPr="00F1482D">
        <w:rPr>
          <w:rFonts w:ascii="Times New Roman" w:hAnsi="Times New Roman" w:cs="Times New Roman"/>
          <w:sz w:val="24"/>
        </w:rPr>
        <w:t>must</w:t>
      </w:r>
      <w:r w:rsidR="00F9006C" w:rsidRPr="00F1482D">
        <w:rPr>
          <w:rFonts w:ascii="Times New Roman" w:hAnsi="Times New Roman" w:cs="Times New Roman"/>
          <w:sz w:val="24"/>
        </w:rPr>
        <w:t xml:space="preserve"> be agreed upon </w:t>
      </w:r>
      <w:r w:rsidRPr="00F1482D">
        <w:rPr>
          <w:rFonts w:ascii="Times New Roman" w:hAnsi="Times New Roman" w:cs="Times New Roman"/>
          <w:sz w:val="24"/>
        </w:rPr>
        <w:t xml:space="preserve">in writing </w:t>
      </w:r>
      <w:r w:rsidR="00F9006C" w:rsidRPr="00F1482D">
        <w:rPr>
          <w:rFonts w:ascii="Times New Roman" w:hAnsi="Times New Roman" w:cs="Times New Roman"/>
          <w:sz w:val="24"/>
        </w:rPr>
        <w:t xml:space="preserve">by Contractor and County and issued as needed by County. </w:t>
      </w:r>
      <w:r w:rsidR="00003D08" w:rsidRPr="00F1482D">
        <w:rPr>
          <w:rFonts w:ascii="Times New Roman" w:hAnsi="Times New Roman" w:cs="Times New Roman"/>
          <w:sz w:val="24"/>
        </w:rPr>
        <w:t xml:space="preserve"> </w:t>
      </w:r>
    </w:p>
    <w:p w14:paraId="1A1A8DE2" w14:textId="77777777" w:rsidR="00F9006C" w:rsidRPr="00F1482D" w:rsidRDefault="00F9006C" w:rsidP="000352A4">
      <w:pPr>
        <w:pStyle w:val="Heading2"/>
        <w:rPr>
          <w:rFonts w:ascii="Times New Roman" w:hAnsi="Times New Roman" w:cs="Times New Roman"/>
          <w:sz w:val="24"/>
          <w:szCs w:val="24"/>
        </w:rPr>
      </w:pPr>
      <w:bookmarkStart w:id="78" w:name="_Toc339364461"/>
      <w:bookmarkStart w:id="79" w:name="_Toc339364722"/>
      <w:bookmarkStart w:id="80" w:name="_Toc106380888"/>
      <w:bookmarkEnd w:id="77"/>
      <w:r w:rsidRPr="00F1482D">
        <w:rPr>
          <w:rFonts w:ascii="Times New Roman" w:hAnsi="Times New Roman" w:cs="Times New Roman"/>
          <w:sz w:val="24"/>
          <w:szCs w:val="24"/>
        </w:rPr>
        <w:t>INVOICING</w:t>
      </w:r>
      <w:bookmarkEnd w:id="78"/>
      <w:bookmarkEnd w:id="79"/>
      <w:bookmarkEnd w:id="80"/>
    </w:p>
    <w:p w14:paraId="07C1C470" w14:textId="36449F58" w:rsidR="00F9006C" w:rsidRPr="00F1482D" w:rsidRDefault="00F9006C" w:rsidP="005D606E">
      <w:pPr>
        <w:pStyle w:val="Item1"/>
        <w:tabs>
          <w:tab w:val="clear" w:pos="1440"/>
        </w:tabs>
        <w:rPr>
          <w:rFonts w:ascii="Times New Roman" w:hAnsi="Times New Roman" w:cs="Times New Roman"/>
          <w:sz w:val="24"/>
          <w:szCs w:val="18"/>
        </w:rPr>
      </w:pPr>
      <w:r w:rsidRPr="00F1482D">
        <w:rPr>
          <w:rFonts w:ascii="Times New Roman" w:hAnsi="Times New Roman" w:cs="Times New Roman"/>
          <w:sz w:val="24"/>
          <w:szCs w:val="18"/>
        </w:rPr>
        <w:t xml:space="preserve">Contractor </w:t>
      </w:r>
      <w:r w:rsidR="00E601AE" w:rsidRPr="00F1482D">
        <w:rPr>
          <w:rFonts w:ascii="Times New Roman" w:hAnsi="Times New Roman" w:cs="Times New Roman"/>
          <w:sz w:val="24"/>
          <w:szCs w:val="18"/>
        </w:rPr>
        <w:t>must</w:t>
      </w:r>
      <w:r w:rsidRPr="00F1482D">
        <w:rPr>
          <w:rFonts w:ascii="Times New Roman" w:hAnsi="Times New Roman" w:cs="Times New Roman"/>
          <w:sz w:val="24"/>
          <w:szCs w:val="18"/>
        </w:rPr>
        <w:t xml:space="preserve"> invoice the requesting department, unless otherwise </w:t>
      </w:r>
      <w:r w:rsidR="00C75719" w:rsidRPr="00F1482D">
        <w:rPr>
          <w:rFonts w:ascii="Times New Roman" w:hAnsi="Times New Roman" w:cs="Times New Roman"/>
          <w:sz w:val="24"/>
          <w:szCs w:val="18"/>
        </w:rPr>
        <w:t>directed by County</w:t>
      </w:r>
      <w:r w:rsidRPr="00F1482D">
        <w:rPr>
          <w:rFonts w:ascii="Times New Roman" w:hAnsi="Times New Roman" w:cs="Times New Roman"/>
          <w:sz w:val="24"/>
          <w:szCs w:val="18"/>
        </w:rPr>
        <w:t xml:space="preserve">, upon satisfactory receipt of </w:t>
      </w:r>
      <w:r w:rsidR="00E00A41" w:rsidRPr="00F1482D">
        <w:rPr>
          <w:rFonts w:ascii="Times New Roman" w:hAnsi="Times New Roman" w:cs="Times New Roman"/>
          <w:sz w:val="24"/>
          <w:szCs w:val="18"/>
        </w:rPr>
        <w:t>goods</w:t>
      </w:r>
      <w:r w:rsidRPr="00F1482D">
        <w:rPr>
          <w:rFonts w:ascii="Times New Roman" w:hAnsi="Times New Roman" w:cs="Times New Roman"/>
          <w:sz w:val="24"/>
          <w:szCs w:val="18"/>
        </w:rPr>
        <w:t xml:space="preserve"> and/or performance of services.</w:t>
      </w:r>
    </w:p>
    <w:p w14:paraId="2F99AC0B" w14:textId="133A9679" w:rsidR="00F9006C" w:rsidRPr="00F1482D" w:rsidRDefault="004428BD" w:rsidP="005D606E">
      <w:pPr>
        <w:pStyle w:val="Item1"/>
        <w:tabs>
          <w:tab w:val="clear" w:pos="1440"/>
        </w:tabs>
        <w:rPr>
          <w:rFonts w:ascii="Times New Roman" w:hAnsi="Times New Roman" w:cs="Times New Roman"/>
        </w:rPr>
      </w:pPr>
      <w:r w:rsidRPr="00F1482D">
        <w:rPr>
          <w:rFonts w:ascii="Times New Roman" w:hAnsi="Times New Roman" w:cs="Times New Roman"/>
          <w:sz w:val="24"/>
          <w:szCs w:val="24"/>
        </w:rPr>
        <w:t xml:space="preserve">County will use </w:t>
      </w:r>
      <w:r w:rsidR="00AF533D" w:rsidRPr="00F1482D">
        <w:rPr>
          <w:rFonts w:ascii="Times New Roman" w:hAnsi="Times New Roman" w:cs="Times New Roman"/>
          <w:sz w:val="24"/>
          <w:szCs w:val="24"/>
        </w:rPr>
        <w:t xml:space="preserve">reasonable </w:t>
      </w:r>
      <w:r w:rsidRPr="00F1482D">
        <w:rPr>
          <w:rFonts w:ascii="Times New Roman" w:hAnsi="Times New Roman" w:cs="Times New Roman"/>
          <w:sz w:val="24"/>
          <w:szCs w:val="24"/>
        </w:rPr>
        <w:t xml:space="preserve">efforts to make payment within 30 days following receipt and review of invoice and complete satisfactory receipt of </w:t>
      </w:r>
      <w:r w:rsidR="00E00A41" w:rsidRPr="00F1482D">
        <w:rPr>
          <w:rFonts w:ascii="Times New Roman" w:hAnsi="Times New Roman" w:cs="Times New Roman"/>
          <w:sz w:val="24"/>
          <w:szCs w:val="24"/>
        </w:rPr>
        <w:t>goods</w:t>
      </w:r>
      <w:r w:rsidRPr="00F1482D">
        <w:rPr>
          <w:rFonts w:ascii="Times New Roman" w:hAnsi="Times New Roman" w:cs="Times New Roman"/>
          <w:sz w:val="24"/>
          <w:szCs w:val="24"/>
        </w:rPr>
        <w:t xml:space="preserve"> and</w:t>
      </w:r>
      <w:r w:rsidR="00D16433" w:rsidRPr="00F1482D">
        <w:rPr>
          <w:rFonts w:ascii="Times New Roman" w:hAnsi="Times New Roman" w:cs="Times New Roman"/>
          <w:sz w:val="24"/>
          <w:szCs w:val="24"/>
        </w:rPr>
        <w:t>/or</w:t>
      </w:r>
      <w:r w:rsidRPr="00F1482D">
        <w:rPr>
          <w:rFonts w:ascii="Times New Roman" w:hAnsi="Times New Roman" w:cs="Times New Roman"/>
          <w:sz w:val="24"/>
          <w:szCs w:val="24"/>
        </w:rPr>
        <w:t xml:space="preserve"> performance of services.</w:t>
      </w:r>
      <w:r w:rsidRPr="00F1482D">
        <w:rPr>
          <w:rFonts w:ascii="Times New Roman" w:hAnsi="Times New Roman" w:cs="Times New Roman"/>
        </w:rPr>
        <w:t xml:space="preserve">  </w:t>
      </w:r>
    </w:p>
    <w:p w14:paraId="3569F40B" w14:textId="68775865" w:rsidR="00CC278E" w:rsidRPr="00F1482D" w:rsidRDefault="00F9006C"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 xml:space="preserve">County </w:t>
      </w:r>
      <w:r w:rsidR="00F11599" w:rsidRPr="00F1482D">
        <w:rPr>
          <w:rFonts w:ascii="Times New Roman" w:hAnsi="Times New Roman" w:cs="Times New Roman"/>
          <w:sz w:val="24"/>
        </w:rPr>
        <w:t>will</w:t>
      </w:r>
      <w:r w:rsidRPr="00F1482D">
        <w:rPr>
          <w:rFonts w:ascii="Times New Roman" w:hAnsi="Times New Roman" w:cs="Times New Roman"/>
          <w:sz w:val="24"/>
        </w:rPr>
        <w:t xml:space="preserve"> notify </w:t>
      </w:r>
      <w:r w:rsidR="00AB790E" w:rsidRPr="00F1482D">
        <w:rPr>
          <w:rFonts w:ascii="Times New Roman" w:hAnsi="Times New Roman" w:cs="Times New Roman"/>
          <w:sz w:val="24"/>
        </w:rPr>
        <w:t xml:space="preserve">the </w:t>
      </w:r>
      <w:r w:rsidRPr="00F1482D">
        <w:rPr>
          <w:rFonts w:ascii="Times New Roman" w:hAnsi="Times New Roman" w:cs="Times New Roman"/>
          <w:sz w:val="24"/>
        </w:rPr>
        <w:t xml:space="preserve">Contractor of any adjustments </w:t>
      </w:r>
      <w:r w:rsidR="00AF533D" w:rsidRPr="00F1482D">
        <w:rPr>
          <w:rFonts w:ascii="Times New Roman" w:hAnsi="Times New Roman" w:cs="Times New Roman"/>
          <w:sz w:val="24"/>
        </w:rPr>
        <w:t xml:space="preserve">or corrections that must be </w:t>
      </w:r>
      <w:r w:rsidR="00C75719" w:rsidRPr="00F1482D">
        <w:rPr>
          <w:rFonts w:ascii="Times New Roman" w:hAnsi="Times New Roman" w:cs="Times New Roman"/>
          <w:sz w:val="24"/>
        </w:rPr>
        <w:t xml:space="preserve">made </w:t>
      </w:r>
      <w:r w:rsidR="00AF533D" w:rsidRPr="00F1482D">
        <w:rPr>
          <w:rFonts w:ascii="Times New Roman" w:hAnsi="Times New Roman" w:cs="Times New Roman"/>
          <w:sz w:val="24"/>
        </w:rPr>
        <w:t xml:space="preserve">to receive payment on an </w:t>
      </w:r>
      <w:r w:rsidRPr="00F1482D">
        <w:rPr>
          <w:rFonts w:ascii="Times New Roman" w:hAnsi="Times New Roman" w:cs="Times New Roman"/>
          <w:sz w:val="24"/>
        </w:rPr>
        <w:t>invoice.</w:t>
      </w:r>
    </w:p>
    <w:p w14:paraId="3CC41FDD" w14:textId="7FF72092" w:rsidR="00CC278E" w:rsidRPr="00F1482D" w:rsidRDefault="00F9006C"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 xml:space="preserve">Invoices </w:t>
      </w:r>
      <w:r w:rsidR="00C75719" w:rsidRPr="00F1482D">
        <w:rPr>
          <w:rFonts w:ascii="Times New Roman" w:hAnsi="Times New Roman" w:cs="Times New Roman"/>
          <w:sz w:val="24"/>
        </w:rPr>
        <w:t xml:space="preserve">submitted by </w:t>
      </w:r>
      <w:r w:rsidR="00AB790E" w:rsidRPr="00F1482D">
        <w:rPr>
          <w:rFonts w:ascii="Times New Roman" w:hAnsi="Times New Roman" w:cs="Times New Roman"/>
          <w:sz w:val="24"/>
        </w:rPr>
        <w:t xml:space="preserve">the </w:t>
      </w:r>
      <w:r w:rsidR="00C75719" w:rsidRPr="00F1482D">
        <w:rPr>
          <w:rFonts w:ascii="Times New Roman" w:hAnsi="Times New Roman" w:cs="Times New Roman"/>
          <w:sz w:val="24"/>
        </w:rPr>
        <w:t xml:space="preserve">Contractor must </w:t>
      </w:r>
      <w:r w:rsidRPr="00F1482D">
        <w:rPr>
          <w:rFonts w:ascii="Times New Roman" w:hAnsi="Times New Roman" w:cs="Times New Roman"/>
          <w:sz w:val="24"/>
        </w:rPr>
        <w:t xml:space="preserve">contain </w:t>
      </w:r>
      <w:r w:rsidR="00C75719" w:rsidRPr="00F1482D">
        <w:rPr>
          <w:rFonts w:ascii="Times New Roman" w:hAnsi="Times New Roman" w:cs="Times New Roman"/>
          <w:sz w:val="24"/>
        </w:rPr>
        <w:t xml:space="preserve">the </w:t>
      </w:r>
      <w:r w:rsidRPr="00F1482D">
        <w:rPr>
          <w:rFonts w:ascii="Times New Roman" w:hAnsi="Times New Roman" w:cs="Times New Roman"/>
          <w:sz w:val="24"/>
        </w:rPr>
        <w:t>County PO number, invoice number, remit to address</w:t>
      </w:r>
      <w:r w:rsidR="00C75719" w:rsidRPr="00F1482D">
        <w:rPr>
          <w:rFonts w:ascii="Times New Roman" w:hAnsi="Times New Roman" w:cs="Times New Roman"/>
          <w:sz w:val="24"/>
        </w:rPr>
        <w:t xml:space="preserve">, </w:t>
      </w:r>
      <w:r w:rsidRPr="00F1482D">
        <w:rPr>
          <w:rFonts w:ascii="Times New Roman" w:hAnsi="Times New Roman" w:cs="Times New Roman"/>
          <w:sz w:val="24"/>
        </w:rPr>
        <w:t xml:space="preserve">itemized </w:t>
      </w:r>
      <w:r w:rsidR="00E00A41" w:rsidRPr="00F1482D">
        <w:rPr>
          <w:rFonts w:ascii="Times New Roman" w:hAnsi="Times New Roman" w:cs="Times New Roman"/>
          <w:sz w:val="24"/>
        </w:rPr>
        <w:t>goods</w:t>
      </w:r>
      <w:r w:rsidRPr="00F1482D">
        <w:rPr>
          <w:rFonts w:ascii="Times New Roman" w:hAnsi="Times New Roman" w:cs="Times New Roman"/>
          <w:sz w:val="24"/>
        </w:rPr>
        <w:t xml:space="preserve"> and/or services description</w:t>
      </w:r>
      <w:r w:rsidR="00AB790E" w:rsidRPr="00F1482D">
        <w:rPr>
          <w:rFonts w:ascii="Times New Roman" w:hAnsi="Times New Roman" w:cs="Times New Roman"/>
          <w:sz w:val="24"/>
        </w:rPr>
        <w:t>,</w:t>
      </w:r>
      <w:r w:rsidRPr="00F1482D">
        <w:rPr>
          <w:rFonts w:ascii="Times New Roman" w:hAnsi="Times New Roman" w:cs="Times New Roman"/>
          <w:sz w:val="24"/>
        </w:rPr>
        <w:t xml:space="preserve"> and price as quoted and </w:t>
      </w:r>
      <w:r w:rsidR="00C063D4" w:rsidRPr="00F1482D">
        <w:rPr>
          <w:rFonts w:ascii="Times New Roman" w:hAnsi="Times New Roman" w:cs="Times New Roman"/>
          <w:sz w:val="24"/>
        </w:rPr>
        <w:t>must</w:t>
      </w:r>
      <w:r w:rsidRPr="00F1482D">
        <w:rPr>
          <w:rFonts w:ascii="Times New Roman" w:hAnsi="Times New Roman" w:cs="Times New Roman"/>
          <w:sz w:val="24"/>
        </w:rPr>
        <w:t xml:space="preserve"> be accompanied by</w:t>
      </w:r>
      <w:r w:rsidR="00CC278E" w:rsidRPr="00F1482D">
        <w:rPr>
          <w:rFonts w:ascii="Times New Roman" w:hAnsi="Times New Roman" w:cs="Times New Roman"/>
          <w:sz w:val="24"/>
        </w:rPr>
        <w:t xml:space="preserve"> </w:t>
      </w:r>
      <w:r w:rsidR="00AB790E" w:rsidRPr="00F1482D">
        <w:rPr>
          <w:rFonts w:ascii="Times New Roman" w:hAnsi="Times New Roman" w:cs="Times New Roman"/>
          <w:sz w:val="24"/>
        </w:rPr>
        <w:t xml:space="preserve">an </w:t>
      </w:r>
      <w:r w:rsidR="00CC278E" w:rsidRPr="00F1482D">
        <w:rPr>
          <w:rFonts w:ascii="Times New Roman" w:hAnsi="Times New Roman" w:cs="Times New Roman"/>
          <w:sz w:val="24"/>
        </w:rPr>
        <w:t>acceptable proof of delivery</w:t>
      </w:r>
      <w:r w:rsidR="00AF533D" w:rsidRPr="00F1482D">
        <w:rPr>
          <w:rFonts w:ascii="Times New Roman" w:hAnsi="Times New Roman" w:cs="Times New Roman"/>
          <w:sz w:val="24"/>
        </w:rPr>
        <w:t xml:space="preserve"> and any other information requested by </w:t>
      </w:r>
      <w:r w:rsidR="00AB790E" w:rsidRPr="00F1482D">
        <w:rPr>
          <w:rFonts w:ascii="Times New Roman" w:hAnsi="Times New Roman" w:cs="Times New Roman"/>
          <w:sz w:val="24"/>
        </w:rPr>
        <w:t xml:space="preserve">the </w:t>
      </w:r>
      <w:r w:rsidR="00AF533D" w:rsidRPr="00F1482D">
        <w:rPr>
          <w:rFonts w:ascii="Times New Roman" w:hAnsi="Times New Roman" w:cs="Times New Roman"/>
          <w:sz w:val="24"/>
        </w:rPr>
        <w:t>County</w:t>
      </w:r>
      <w:r w:rsidR="00CC278E" w:rsidRPr="00F1482D">
        <w:rPr>
          <w:rFonts w:ascii="Times New Roman" w:hAnsi="Times New Roman" w:cs="Times New Roman"/>
          <w:sz w:val="24"/>
        </w:rPr>
        <w:t>.</w:t>
      </w:r>
    </w:p>
    <w:p w14:paraId="4B074145" w14:textId="133082C7" w:rsidR="00F9006C" w:rsidRPr="00F1482D" w:rsidRDefault="00F9006C"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 xml:space="preserve">Contractor </w:t>
      </w:r>
      <w:r w:rsidR="00C063D4" w:rsidRPr="00F1482D">
        <w:rPr>
          <w:rFonts w:ascii="Times New Roman" w:hAnsi="Times New Roman" w:cs="Times New Roman"/>
          <w:sz w:val="24"/>
        </w:rPr>
        <w:t>must</w:t>
      </w:r>
      <w:r w:rsidRPr="00F1482D">
        <w:rPr>
          <w:rFonts w:ascii="Times New Roman" w:hAnsi="Times New Roman" w:cs="Times New Roman"/>
          <w:sz w:val="24"/>
        </w:rPr>
        <w:t xml:space="preserve"> utilize </w:t>
      </w:r>
      <w:r w:rsidR="00AF533D" w:rsidRPr="00F1482D">
        <w:rPr>
          <w:rFonts w:ascii="Times New Roman" w:hAnsi="Times New Roman" w:cs="Times New Roman"/>
          <w:sz w:val="24"/>
        </w:rPr>
        <w:t xml:space="preserve">a </w:t>
      </w:r>
      <w:r w:rsidRPr="00F1482D">
        <w:rPr>
          <w:rFonts w:ascii="Times New Roman" w:hAnsi="Times New Roman" w:cs="Times New Roman"/>
          <w:sz w:val="24"/>
        </w:rPr>
        <w:t xml:space="preserve">standardized invoice </w:t>
      </w:r>
      <w:r w:rsidR="00AF533D" w:rsidRPr="00F1482D">
        <w:rPr>
          <w:rFonts w:ascii="Times New Roman" w:hAnsi="Times New Roman" w:cs="Times New Roman"/>
          <w:sz w:val="24"/>
        </w:rPr>
        <w:t xml:space="preserve">format </w:t>
      </w:r>
      <w:r w:rsidRPr="00F1482D">
        <w:rPr>
          <w:rFonts w:ascii="Times New Roman" w:hAnsi="Times New Roman" w:cs="Times New Roman"/>
          <w:sz w:val="24"/>
        </w:rPr>
        <w:t>upon request.</w:t>
      </w:r>
    </w:p>
    <w:p w14:paraId="705FC1B1" w14:textId="02CCFD6B" w:rsidR="00F9006C" w:rsidRPr="00F1482D" w:rsidRDefault="00F9006C"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 xml:space="preserve">Invoices </w:t>
      </w:r>
      <w:r w:rsidR="00AF533D" w:rsidRPr="00F1482D">
        <w:rPr>
          <w:rFonts w:ascii="Times New Roman" w:hAnsi="Times New Roman" w:cs="Times New Roman"/>
          <w:sz w:val="24"/>
        </w:rPr>
        <w:t>must be</w:t>
      </w:r>
      <w:r w:rsidRPr="00F1482D">
        <w:rPr>
          <w:rFonts w:ascii="Times New Roman" w:hAnsi="Times New Roman" w:cs="Times New Roman"/>
          <w:sz w:val="24"/>
        </w:rPr>
        <w:t xml:space="preserve"> issued by</w:t>
      </w:r>
      <w:r w:rsidR="00C75719" w:rsidRPr="00F1482D">
        <w:rPr>
          <w:rFonts w:ascii="Times New Roman" w:hAnsi="Times New Roman" w:cs="Times New Roman"/>
          <w:sz w:val="24"/>
        </w:rPr>
        <w:t>, and payments made to,</w:t>
      </w:r>
      <w:r w:rsidRPr="00F1482D">
        <w:rPr>
          <w:rFonts w:ascii="Times New Roman" w:hAnsi="Times New Roman" w:cs="Times New Roman"/>
          <w:sz w:val="24"/>
        </w:rPr>
        <w:t xml:space="preserve"> the Contractor who is awarded a contract.</w:t>
      </w:r>
    </w:p>
    <w:p w14:paraId="24968409" w14:textId="69CCEE72" w:rsidR="00F9006C" w:rsidRPr="00F1482D" w:rsidRDefault="00F9006C" w:rsidP="005D606E">
      <w:pPr>
        <w:pStyle w:val="Item1"/>
        <w:tabs>
          <w:tab w:val="clear" w:pos="1440"/>
        </w:tabs>
        <w:rPr>
          <w:rFonts w:ascii="Times New Roman" w:hAnsi="Times New Roman" w:cs="Times New Roman"/>
        </w:rPr>
      </w:pPr>
      <w:r w:rsidRPr="00F1482D">
        <w:rPr>
          <w:rFonts w:ascii="Times New Roman" w:hAnsi="Times New Roman" w:cs="Times New Roman"/>
          <w:sz w:val="24"/>
        </w:rPr>
        <w:t xml:space="preserve">The County will pay </w:t>
      </w:r>
      <w:r w:rsidR="00AB790E" w:rsidRPr="00F1482D">
        <w:rPr>
          <w:rFonts w:ascii="Times New Roman" w:hAnsi="Times New Roman" w:cs="Times New Roman"/>
          <w:sz w:val="24"/>
        </w:rPr>
        <w:t xml:space="preserve">the </w:t>
      </w:r>
      <w:r w:rsidRPr="00F1482D">
        <w:rPr>
          <w:rFonts w:ascii="Times New Roman" w:hAnsi="Times New Roman" w:cs="Times New Roman"/>
          <w:sz w:val="24"/>
        </w:rPr>
        <w:t>Contractor</w:t>
      </w:r>
      <w:r w:rsidR="00AF533D" w:rsidRPr="00F1482D">
        <w:rPr>
          <w:rFonts w:ascii="Times New Roman" w:hAnsi="Times New Roman" w:cs="Times New Roman"/>
          <w:sz w:val="24"/>
        </w:rPr>
        <w:t>,</w:t>
      </w:r>
      <w:r w:rsidRPr="00F1482D">
        <w:rPr>
          <w:rFonts w:ascii="Times New Roman" w:hAnsi="Times New Roman" w:cs="Times New Roman"/>
          <w:sz w:val="24"/>
        </w:rPr>
        <w:t xml:space="preserve"> </w:t>
      </w:r>
      <w:r w:rsidR="00AF533D" w:rsidRPr="00F1482D">
        <w:rPr>
          <w:rFonts w:ascii="Times New Roman" w:hAnsi="Times New Roman" w:cs="Times New Roman"/>
          <w:sz w:val="24"/>
        </w:rPr>
        <w:t>after rece</w:t>
      </w:r>
      <w:r w:rsidR="00F90823" w:rsidRPr="00F1482D">
        <w:rPr>
          <w:rFonts w:ascii="Times New Roman" w:hAnsi="Times New Roman" w:cs="Times New Roman"/>
          <w:sz w:val="24"/>
        </w:rPr>
        <w:t>i</w:t>
      </w:r>
      <w:r w:rsidR="00AF533D" w:rsidRPr="00F1482D">
        <w:rPr>
          <w:rFonts w:ascii="Times New Roman" w:hAnsi="Times New Roman" w:cs="Times New Roman"/>
          <w:sz w:val="24"/>
        </w:rPr>
        <w:t xml:space="preserve">pt and approval of an invoice, </w:t>
      </w:r>
      <w:r w:rsidRPr="00F1482D">
        <w:rPr>
          <w:rFonts w:ascii="Times New Roman" w:hAnsi="Times New Roman" w:cs="Times New Roman"/>
          <w:sz w:val="24"/>
        </w:rPr>
        <w:t>monthly or as agreed upon, not to exceed the total</w:t>
      </w:r>
      <w:r w:rsidR="00B01574" w:rsidRPr="00F1482D">
        <w:rPr>
          <w:rFonts w:ascii="Times New Roman" w:hAnsi="Times New Roman" w:cs="Times New Roman"/>
          <w:sz w:val="24"/>
        </w:rPr>
        <w:t xml:space="preserve"> contract amount. The County will not pay for goods and/or services in advance. </w:t>
      </w:r>
    </w:p>
    <w:p w14:paraId="73E6CE09" w14:textId="57B78518" w:rsidR="00EB4661" w:rsidRPr="00F1482D" w:rsidRDefault="00EB4661" w:rsidP="005D606E">
      <w:pPr>
        <w:pStyle w:val="Item1"/>
        <w:tabs>
          <w:tab w:val="clear" w:pos="1440"/>
        </w:tabs>
        <w:rPr>
          <w:rFonts w:ascii="Times New Roman" w:hAnsi="Times New Roman" w:cs="Times New Roman"/>
          <w:sz w:val="24"/>
        </w:rPr>
      </w:pPr>
      <w:r w:rsidRPr="00F1482D">
        <w:rPr>
          <w:rFonts w:ascii="Times New Roman" w:hAnsi="Times New Roman" w:cs="Times New Roman"/>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500EF582" w:rsidR="00F9006C" w:rsidRPr="00F1482D" w:rsidRDefault="00F9006C" w:rsidP="004F24AB">
      <w:pPr>
        <w:pStyle w:val="Heading2"/>
        <w:ind w:right="540"/>
        <w:rPr>
          <w:rFonts w:ascii="Times New Roman" w:hAnsi="Times New Roman" w:cs="Times New Roman"/>
          <w:sz w:val="24"/>
          <w:szCs w:val="24"/>
        </w:rPr>
      </w:pPr>
      <w:bookmarkStart w:id="81" w:name="_Toc339364465"/>
      <w:bookmarkStart w:id="82" w:name="_Toc339364726"/>
      <w:bookmarkStart w:id="83" w:name="_Toc106380892"/>
      <w:r w:rsidRPr="00F1482D">
        <w:rPr>
          <w:rFonts w:ascii="Times New Roman" w:hAnsi="Times New Roman" w:cs="Times New Roman"/>
          <w:sz w:val="24"/>
          <w:szCs w:val="24"/>
        </w:rPr>
        <w:t>ACCOUNT MANAGER</w:t>
      </w:r>
      <w:r w:rsidR="00B740B3" w:rsidRPr="00F1482D">
        <w:rPr>
          <w:rFonts w:ascii="Times New Roman" w:hAnsi="Times New Roman" w:cs="Times New Roman"/>
          <w:sz w:val="24"/>
          <w:szCs w:val="24"/>
        </w:rPr>
        <w:t xml:space="preserve"> </w:t>
      </w:r>
      <w:r w:rsidRPr="00F1482D">
        <w:rPr>
          <w:rFonts w:ascii="Times New Roman" w:hAnsi="Times New Roman" w:cs="Times New Roman"/>
          <w:sz w:val="24"/>
          <w:szCs w:val="24"/>
        </w:rPr>
        <w:t>/</w:t>
      </w:r>
      <w:r w:rsidR="00B740B3" w:rsidRPr="00F1482D">
        <w:rPr>
          <w:rFonts w:ascii="Times New Roman" w:hAnsi="Times New Roman" w:cs="Times New Roman"/>
          <w:sz w:val="24"/>
          <w:szCs w:val="24"/>
        </w:rPr>
        <w:t xml:space="preserve"> </w:t>
      </w:r>
      <w:r w:rsidRPr="00F1482D">
        <w:rPr>
          <w:rFonts w:ascii="Times New Roman" w:hAnsi="Times New Roman" w:cs="Times New Roman"/>
          <w:sz w:val="24"/>
          <w:szCs w:val="24"/>
        </w:rPr>
        <w:t>SUPPORT STAFF</w:t>
      </w:r>
      <w:bookmarkEnd w:id="81"/>
      <w:bookmarkEnd w:id="82"/>
      <w:bookmarkEnd w:id="83"/>
    </w:p>
    <w:p w14:paraId="04F89787" w14:textId="68EB2A18" w:rsidR="00F9006C" w:rsidRPr="00F1482D" w:rsidRDefault="00A83B5B" w:rsidP="004F24AB">
      <w:pPr>
        <w:pStyle w:val="Item1"/>
        <w:tabs>
          <w:tab w:val="clear" w:pos="1440"/>
        </w:tabs>
        <w:ind w:right="540"/>
        <w:rPr>
          <w:rFonts w:ascii="Times New Roman" w:hAnsi="Times New Roman" w:cs="Times New Roman"/>
          <w:sz w:val="24"/>
          <w:szCs w:val="18"/>
        </w:rPr>
      </w:pPr>
      <w:bookmarkStart w:id="84" w:name="_Hlk89702987"/>
      <w:r w:rsidRPr="00F1482D">
        <w:rPr>
          <w:rFonts w:ascii="Times New Roman" w:hAnsi="Times New Roman" w:cs="Times New Roman"/>
          <w:sz w:val="24"/>
          <w:szCs w:val="18"/>
        </w:rPr>
        <w:t xml:space="preserve">The Contractor </w:t>
      </w:r>
      <w:r w:rsidR="00C063D4" w:rsidRPr="00F1482D">
        <w:rPr>
          <w:rFonts w:ascii="Times New Roman" w:hAnsi="Times New Roman" w:cs="Times New Roman"/>
          <w:sz w:val="24"/>
          <w:szCs w:val="18"/>
        </w:rPr>
        <w:t>must</w:t>
      </w:r>
      <w:r w:rsidRPr="00F1482D">
        <w:rPr>
          <w:rFonts w:ascii="Times New Roman" w:hAnsi="Times New Roman" w:cs="Times New Roman"/>
          <w:sz w:val="24"/>
          <w:szCs w:val="18"/>
        </w:rPr>
        <w:t xml:space="preserve"> provide dedicated support staff to be the </w:t>
      </w:r>
      <w:r w:rsidR="00F9006C" w:rsidRPr="00F1482D">
        <w:rPr>
          <w:rFonts w:ascii="Times New Roman" w:hAnsi="Times New Roman" w:cs="Times New Roman"/>
          <w:sz w:val="24"/>
          <w:szCs w:val="18"/>
        </w:rPr>
        <w:t xml:space="preserve">primary contact for all issues regarding </w:t>
      </w:r>
      <w:r w:rsidR="00C75719" w:rsidRPr="00F1482D">
        <w:rPr>
          <w:rFonts w:ascii="Times New Roman" w:hAnsi="Times New Roman" w:cs="Times New Roman"/>
          <w:sz w:val="24"/>
          <w:szCs w:val="18"/>
        </w:rPr>
        <w:t xml:space="preserve">the </w:t>
      </w:r>
      <w:r w:rsidR="00F9006C" w:rsidRPr="00F1482D">
        <w:rPr>
          <w:rFonts w:ascii="Times New Roman" w:hAnsi="Times New Roman" w:cs="Times New Roman"/>
          <w:sz w:val="24"/>
          <w:szCs w:val="18"/>
        </w:rPr>
        <w:t xml:space="preserve">response to this </w:t>
      </w:r>
      <w:r w:rsidR="00FE3C61" w:rsidRPr="00F1482D">
        <w:rPr>
          <w:rFonts w:ascii="Times New Roman" w:hAnsi="Times New Roman" w:cs="Times New Roman"/>
          <w:sz w:val="24"/>
          <w:szCs w:val="18"/>
        </w:rPr>
        <w:t>RFP</w:t>
      </w:r>
      <w:r w:rsidR="008C5F9A" w:rsidRPr="00F1482D">
        <w:rPr>
          <w:rFonts w:ascii="Times New Roman" w:hAnsi="Times New Roman" w:cs="Times New Roman"/>
          <w:sz w:val="24"/>
          <w:szCs w:val="18"/>
        </w:rPr>
        <w:t xml:space="preserve"> </w:t>
      </w:r>
      <w:r w:rsidR="00F9006C" w:rsidRPr="00F1482D">
        <w:rPr>
          <w:rFonts w:ascii="Times New Roman" w:hAnsi="Times New Roman" w:cs="Times New Roman"/>
          <w:sz w:val="24"/>
          <w:szCs w:val="18"/>
        </w:rPr>
        <w:t xml:space="preserve">and any </w:t>
      </w:r>
      <w:r w:rsidR="00BF3055" w:rsidRPr="00F1482D">
        <w:rPr>
          <w:rFonts w:ascii="Times New Roman" w:hAnsi="Times New Roman" w:cs="Times New Roman"/>
          <w:sz w:val="24"/>
          <w:szCs w:val="18"/>
        </w:rPr>
        <w:t>contract which</w:t>
      </w:r>
      <w:r w:rsidR="00F9006C" w:rsidRPr="00F1482D">
        <w:rPr>
          <w:rFonts w:ascii="Times New Roman" w:hAnsi="Times New Roman" w:cs="Times New Roman"/>
          <w:sz w:val="24"/>
          <w:szCs w:val="18"/>
        </w:rPr>
        <w:t xml:space="preserve"> may arise pursuant to this </w:t>
      </w:r>
      <w:r w:rsidR="00FE3C61" w:rsidRPr="00F1482D">
        <w:rPr>
          <w:rFonts w:ascii="Times New Roman" w:hAnsi="Times New Roman" w:cs="Times New Roman"/>
          <w:sz w:val="24"/>
          <w:szCs w:val="18"/>
        </w:rPr>
        <w:t>RFP</w:t>
      </w:r>
      <w:r w:rsidR="00F9006C" w:rsidRPr="00F1482D">
        <w:rPr>
          <w:rFonts w:ascii="Times New Roman" w:hAnsi="Times New Roman" w:cs="Times New Roman"/>
          <w:sz w:val="24"/>
          <w:szCs w:val="18"/>
        </w:rPr>
        <w:t>.</w:t>
      </w:r>
    </w:p>
    <w:p w14:paraId="6A75E4C1" w14:textId="0F05DA81" w:rsidR="001B55F1" w:rsidRPr="00F1482D" w:rsidRDefault="001B55F1" w:rsidP="004F24AB">
      <w:pPr>
        <w:pStyle w:val="Item1"/>
        <w:tabs>
          <w:tab w:val="clear" w:pos="1440"/>
        </w:tabs>
        <w:ind w:right="540"/>
        <w:rPr>
          <w:rFonts w:ascii="Times New Roman" w:hAnsi="Times New Roman" w:cs="Times New Roman"/>
          <w:sz w:val="24"/>
          <w:szCs w:val="24"/>
        </w:rPr>
      </w:pPr>
      <w:bookmarkStart w:id="85" w:name="_Hlk89703016"/>
      <w:bookmarkEnd w:id="84"/>
      <w:r w:rsidRPr="00F1482D">
        <w:rPr>
          <w:rFonts w:ascii="Times New Roman" w:hAnsi="Times New Roman" w:cs="Times New Roman"/>
          <w:sz w:val="24"/>
          <w:szCs w:val="24"/>
        </w:rPr>
        <w:t xml:space="preserve">Contractor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also provide adequate, competent support staff that </w:t>
      </w:r>
      <w:r w:rsidR="00E601AE" w:rsidRPr="00F1482D">
        <w:rPr>
          <w:rFonts w:ascii="Times New Roman" w:hAnsi="Times New Roman" w:cs="Times New Roman"/>
          <w:sz w:val="24"/>
          <w:szCs w:val="24"/>
        </w:rPr>
        <w:t>will</w:t>
      </w:r>
      <w:r w:rsidRPr="00F1482D">
        <w:rPr>
          <w:rFonts w:ascii="Times New Roman" w:hAnsi="Times New Roman" w:cs="Times New Roman"/>
          <w:sz w:val="24"/>
          <w:szCs w:val="24"/>
        </w:rPr>
        <w:t xml:space="preserve"> be able to service the County during normal working hours, Monday through Friday, or as otherwise identified in this RFP.  Such representative(s)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be knowledgeable about the contract, products</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and/or services offered and able to identify and resolve quickly any issues</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including but not limited to order and invoicing problems.</w:t>
      </w:r>
      <w:bookmarkEnd w:id="85"/>
    </w:p>
    <w:p w14:paraId="4FD9D3EF" w14:textId="5F9E4AE0" w:rsidR="00AF533D" w:rsidRDefault="00A83B5B" w:rsidP="004F24AB">
      <w:pPr>
        <w:pStyle w:val="Item1"/>
        <w:tabs>
          <w:tab w:val="clear" w:pos="1440"/>
        </w:tabs>
        <w:ind w:right="540"/>
        <w:rPr>
          <w:rFonts w:ascii="Times New Roman" w:hAnsi="Times New Roman" w:cs="Times New Roman"/>
        </w:rPr>
      </w:pPr>
      <w:bookmarkStart w:id="86" w:name="_Hlk89703058"/>
      <w:r w:rsidRPr="00F1482D">
        <w:rPr>
          <w:rFonts w:ascii="Times New Roman" w:hAnsi="Times New Roman" w:cs="Times New Roman"/>
          <w:sz w:val="24"/>
          <w:szCs w:val="24"/>
        </w:rPr>
        <w:t xml:space="preserve">Contractor </w:t>
      </w:r>
      <w:r w:rsidR="00C063D4" w:rsidRPr="00F1482D">
        <w:rPr>
          <w:rFonts w:ascii="Times New Roman" w:hAnsi="Times New Roman" w:cs="Times New Roman"/>
          <w:sz w:val="24"/>
          <w:szCs w:val="24"/>
        </w:rPr>
        <w:t>must</w:t>
      </w:r>
      <w:r w:rsidRPr="00F1482D">
        <w:rPr>
          <w:rFonts w:ascii="Times New Roman" w:hAnsi="Times New Roman" w:cs="Times New Roman"/>
          <w:sz w:val="24"/>
          <w:szCs w:val="24"/>
        </w:rPr>
        <w:t xml:space="preserve"> provide a dedicated</w:t>
      </w:r>
      <w:r w:rsidR="00AB790E" w:rsidRPr="00F1482D">
        <w:rPr>
          <w:rFonts w:ascii="Times New Roman" w:hAnsi="Times New Roman" w:cs="Times New Roman"/>
          <w:sz w:val="24"/>
          <w:szCs w:val="24"/>
        </w:rPr>
        <w:t>,</w:t>
      </w:r>
      <w:r w:rsidRPr="00F1482D">
        <w:rPr>
          <w:rFonts w:ascii="Times New Roman" w:hAnsi="Times New Roman" w:cs="Times New Roman"/>
          <w:sz w:val="24"/>
          <w:szCs w:val="24"/>
        </w:rPr>
        <w:t xml:space="preserve"> competent account manager who </w:t>
      </w:r>
      <w:r w:rsidR="00E601AE" w:rsidRPr="00F1482D">
        <w:rPr>
          <w:rFonts w:ascii="Times New Roman" w:hAnsi="Times New Roman" w:cs="Times New Roman"/>
          <w:sz w:val="24"/>
          <w:szCs w:val="24"/>
        </w:rPr>
        <w:t>will</w:t>
      </w:r>
      <w:r w:rsidRPr="00F1482D">
        <w:rPr>
          <w:rFonts w:ascii="Times New Roman" w:hAnsi="Times New Roman" w:cs="Times New Roman"/>
          <w:sz w:val="24"/>
          <w:szCs w:val="24"/>
        </w:rPr>
        <w:t xml:space="preserve"> be responsible for the County account/contract</w:t>
      </w:r>
      <w:r w:rsidR="001B55F1" w:rsidRPr="00F1482D">
        <w:rPr>
          <w:rFonts w:ascii="Times New Roman" w:hAnsi="Times New Roman" w:cs="Times New Roman"/>
          <w:sz w:val="24"/>
          <w:szCs w:val="24"/>
        </w:rPr>
        <w:t xml:space="preserve"> and receive all orders</w:t>
      </w:r>
      <w:r w:rsidRPr="00F1482D">
        <w:rPr>
          <w:rFonts w:ascii="Times New Roman" w:hAnsi="Times New Roman" w:cs="Times New Roman"/>
          <w:sz w:val="24"/>
          <w:szCs w:val="24"/>
        </w:rPr>
        <w:t xml:space="preserve">.  </w:t>
      </w:r>
      <w:r w:rsidR="00AF533D" w:rsidRPr="00F1482D">
        <w:rPr>
          <w:rFonts w:ascii="Times New Roman" w:hAnsi="Times New Roman" w:cs="Times New Roman"/>
          <w:sz w:val="24"/>
          <w:szCs w:val="24"/>
        </w:rPr>
        <w:t xml:space="preserve">Contractor account manager </w:t>
      </w:r>
      <w:r w:rsidR="00E601AE" w:rsidRPr="00F1482D">
        <w:rPr>
          <w:rFonts w:ascii="Times New Roman" w:hAnsi="Times New Roman" w:cs="Times New Roman"/>
          <w:sz w:val="24"/>
          <w:szCs w:val="24"/>
        </w:rPr>
        <w:t>must</w:t>
      </w:r>
      <w:r w:rsidR="00AF533D" w:rsidRPr="00F1482D">
        <w:rPr>
          <w:rFonts w:ascii="Times New Roman" w:hAnsi="Times New Roman" w:cs="Times New Roman"/>
          <w:sz w:val="24"/>
          <w:szCs w:val="24"/>
        </w:rPr>
        <w:t xml:space="preserve"> be familiar with County requirements and standards and </w:t>
      </w:r>
      <w:r w:rsidR="00AF533D" w:rsidRPr="00F1482D">
        <w:rPr>
          <w:rFonts w:ascii="Times New Roman" w:hAnsi="Times New Roman" w:cs="Times New Roman"/>
          <w:sz w:val="24"/>
          <w:szCs w:val="24"/>
        </w:rPr>
        <w:lastRenderedPageBreak/>
        <w:t xml:space="preserve">work with </w:t>
      </w:r>
      <w:r w:rsidR="00D816BE" w:rsidRPr="00F1482D">
        <w:rPr>
          <w:rFonts w:ascii="Times New Roman" w:hAnsi="Times New Roman" w:cs="Times New Roman"/>
          <w:sz w:val="24"/>
          <w:szCs w:val="24"/>
        </w:rPr>
        <w:t xml:space="preserve">ACSSA staff </w:t>
      </w:r>
      <w:r w:rsidR="00AF533D" w:rsidRPr="00F1482D">
        <w:rPr>
          <w:rFonts w:ascii="Times New Roman" w:hAnsi="Times New Roman" w:cs="Times New Roman"/>
          <w:sz w:val="24"/>
          <w:szCs w:val="24"/>
        </w:rPr>
        <w:t xml:space="preserve">to ensure that established standards are adhered to.  This includes keeping the County Contract Administrator informed of </w:t>
      </w:r>
      <w:r w:rsidR="00AB790E" w:rsidRPr="00F1482D">
        <w:rPr>
          <w:rFonts w:ascii="Times New Roman" w:hAnsi="Times New Roman" w:cs="Times New Roman"/>
          <w:sz w:val="24"/>
          <w:szCs w:val="24"/>
        </w:rPr>
        <w:t>department reques</w:t>
      </w:r>
      <w:r w:rsidR="00AF533D" w:rsidRPr="00F1482D">
        <w:rPr>
          <w:rFonts w:ascii="Times New Roman" w:hAnsi="Times New Roman" w:cs="Times New Roman"/>
          <w:sz w:val="24"/>
          <w:szCs w:val="24"/>
        </w:rPr>
        <w:t>ts as needed.</w:t>
      </w:r>
      <w:bookmarkEnd w:id="86"/>
      <w:r w:rsidR="00AF533D" w:rsidRPr="00F1482D">
        <w:rPr>
          <w:rFonts w:ascii="Times New Roman" w:hAnsi="Times New Roman" w:cs="Times New Roman"/>
        </w:rPr>
        <w:t xml:space="preserve">   </w:t>
      </w:r>
    </w:p>
    <w:p w14:paraId="2511761B" w14:textId="77777777" w:rsidR="00DC5B16" w:rsidRPr="00F1482D" w:rsidRDefault="00DC5B16" w:rsidP="003604EC">
      <w:pPr>
        <w:pStyle w:val="Heading1"/>
        <w:spacing w:after="240"/>
        <w:rPr>
          <w:rFonts w:ascii="Times New Roman" w:hAnsi="Times New Roman" w:cs="Times New Roman"/>
          <w:b w:val="0"/>
          <w:sz w:val="24"/>
          <w:szCs w:val="24"/>
        </w:rPr>
      </w:pPr>
      <w:bookmarkStart w:id="87" w:name="_Toc339364466"/>
      <w:bookmarkStart w:id="88" w:name="_Toc339364727"/>
      <w:bookmarkStart w:id="89" w:name="_Toc106380893"/>
      <w:r w:rsidRPr="00F1482D">
        <w:rPr>
          <w:rFonts w:ascii="Times New Roman" w:hAnsi="Times New Roman" w:cs="Times New Roman"/>
          <w:sz w:val="24"/>
          <w:szCs w:val="24"/>
        </w:rPr>
        <w:t xml:space="preserve">INSTRUCTIONS TO </w:t>
      </w:r>
      <w:r w:rsidR="00502F47" w:rsidRPr="00F1482D">
        <w:rPr>
          <w:rFonts w:ascii="Times New Roman" w:hAnsi="Times New Roman" w:cs="Times New Roman"/>
          <w:sz w:val="24"/>
          <w:szCs w:val="24"/>
        </w:rPr>
        <w:t>BIDDER</w:t>
      </w:r>
      <w:r w:rsidRPr="00F1482D">
        <w:rPr>
          <w:rFonts w:ascii="Times New Roman" w:hAnsi="Times New Roman" w:cs="Times New Roman"/>
          <w:sz w:val="24"/>
          <w:szCs w:val="24"/>
        </w:rPr>
        <w:t>S</w:t>
      </w:r>
      <w:bookmarkEnd w:id="87"/>
      <w:bookmarkEnd w:id="88"/>
      <w:bookmarkEnd w:id="89"/>
    </w:p>
    <w:p w14:paraId="29EC9F62" w14:textId="77777777" w:rsidR="00DC5B16" w:rsidRPr="00F1482D" w:rsidRDefault="00DC5B16" w:rsidP="000352A4">
      <w:pPr>
        <w:pStyle w:val="Heading2"/>
        <w:rPr>
          <w:rFonts w:ascii="Times New Roman" w:hAnsi="Times New Roman" w:cs="Times New Roman"/>
          <w:sz w:val="22"/>
          <w:szCs w:val="22"/>
        </w:rPr>
      </w:pPr>
      <w:bookmarkStart w:id="90" w:name="_Toc339364467"/>
      <w:bookmarkStart w:id="91" w:name="_Toc339364728"/>
      <w:bookmarkStart w:id="92" w:name="_Toc106380894"/>
      <w:r w:rsidRPr="00F1482D">
        <w:rPr>
          <w:rFonts w:ascii="Times New Roman" w:hAnsi="Times New Roman" w:cs="Times New Roman"/>
          <w:sz w:val="24"/>
          <w:szCs w:val="24"/>
        </w:rPr>
        <w:t>COUNTY CONTACTS</w:t>
      </w:r>
      <w:bookmarkEnd w:id="90"/>
      <w:bookmarkEnd w:id="91"/>
      <w:bookmarkEnd w:id="92"/>
    </w:p>
    <w:p w14:paraId="75AB4791" w14:textId="6384C5CA" w:rsidR="00DC5B16" w:rsidRPr="00F1482D" w:rsidRDefault="004D1D05" w:rsidP="005D606E">
      <w:pPr>
        <w:pStyle w:val="Item1"/>
        <w:tabs>
          <w:tab w:val="clear" w:pos="1440"/>
        </w:tabs>
        <w:rPr>
          <w:rFonts w:ascii="Times New Roman" w:hAnsi="Times New Roman" w:cs="Times New Roman"/>
          <w:sz w:val="24"/>
          <w:szCs w:val="18"/>
        </w:rPr>
      </w:pPr>
      <w:bookmarkStart w:id="93" w:name="_Hlk193714679"/>
      <w:r w:rsidRPr="00F1482D">
        <w:rPr>
          <w:rFonts w:ascii="Times New Roman" w:hAnsi="Times New Roman" w:cs="Times New Roman"/>
          <w:sz w:val="24"/>
          <w:szCs w:val="18"/>
        </w:rPr>
        <w:t>AC</w:t>
      </w:r>
      <w:r w:rsidR="00286AFC" w:rsidRPr="00F1482D">
        <w:rPr>
          <w:rFonts w:ascii="Times New Roman" w:hAnsi="Times New Roman" w:cs="Times New Roman"/>
          <w:sz w:val="24"/>
          <w:szCs w:val="18"/>
        </w:rPr>
        <w:t>SSA</w:t>
      </w:r>
      <w:r w:rsidR="00DC5B16" w:rsidRPr="00F1482D">
        <w:rPr>
          <w:rFonts w:ascii="Times New Roman" w:hAnsi="Times New Roman" w:cs="Times New Roman"/>
          <w:sz w:val="24"/>
          <w:szCs w:val="18"/>
        </w:rPr>
        <w:t xml:space="preserve"> </w:t>
      </w:r>
      <w:bookmarkEnd w:id="93"/>
      <w:r w:rsidRPr="00F1482D">
        <w:rPr>
          <w:rFonts w:ascii="Times New Roman" w:hAnsi="Times New Roman" w:cs="Times New Roman"/>
          <w:sz w:val="24"/>
          <w:szCs w:val="18"/>
        </w:rPr>
        <w:t xml:space="preserve">Contracts Office </w:t>
      </w:r>
      <w:r w:rsidR="00DC5B16" w:rsidRPr="00F1482D">
        <w:rPr>
          <w:rFonts w:ascii="Times New Roman" w:hAnsi="Times New Roman" w:cs="Times New Roman"/>
          <w:sz w:val="24"/>
          <w:szCs w:val="18"/>
        </w:rPr>
        <w:t xml:space="preserve">is managing the competitive process for this project on behalf of the County.  All contact during the competitive process is to be through the </w:t>
      </w:r>
      <w:r w:rsidRPr="00F1482D">
        <w:rPr>
          <w:rFonts w:ascii="Times New Roman" w:hAnsi="Times New Roman" w:cs="Times New Roman"/>
          <w:sz w:val="24"/>
          <w:szCs w:val="18"/>
        </w:rPr>
        <w:t>AC</w:t>
      </w:r>
      <w:r w:rsidR="00286AFC" w:rsidRPr="00F1482D">
        <w:rPr>
          <w:rFonts w:ascii="Times New Roman" w:hAnsi="Times New Roman" w:cs="Times New Roman"/>
          <w:sz w:val="24"/>
          <w:szCs w:val="18"/>
        </w:rPr>
        <w:t>SSA</w:t>
      </w:r>
      <w:r w:rsidR="00DC5B16" w:rsidRPr="00F1482D">
        <w:rPr>
          <w:rFonts w:ascii="Times New Roman" w:hAnsi="Times New Roman" w:cs="Times New Roman"/>
          <w:sz w:val="24"/>
          <w:szCs w:val="18"/>
        </w:rPr>
        <w:t xml:space="preserve"> </w:t>
      </w:r>
      <w:r w:rsidRPr="00F1482D">
        <w:rPr>
          <w:rFonts w:ascii="Times New Roman" w:hAnsi="Times New Roman" w:cs="Times New Roman"/>
          <w:sz w:val="24"/>
          <w:szCs w:val="18"/>
        </w:rPr>
        <w:t xml:space="preserve">Contracts Office </w:t>
      </w:r>
      <w:r w:rsidR="00DC5B16" w:rsidRPr="00F1482D">
        <w:rPr>
          <w:rFonts w:ascii="Times New Roman" w:hAnsi="Times New Roman" w:cs="Times New Roman"/>
          <w:sz w:val="24"/>
          <w:szCs w:val="18"/>
        </w:rPr>
        <w:t>only.</w:t>
      </w:r>
      <w:r w:rsidR="00AF533D" w:rsidRPr="00F1482D">
        <w:rPr>
          <w:rFonts w:ascii="Times New Roman" w:hAnsi="Times New Roman" w:cs="Times New Roman"/>
          <w:sz w:val="24"/>
          <w:szCs w:val="18"/>
        </w:rPr>
        <w:t xml:space="preserve"> </w:t>
      </w:r>
      <w:r w:rsidR="00F11599" w:rsidRPr="00F1482D">
        <w:rPr>
          <w:rFonts w:ascii="Times New Roman" w:hAnsi="Times New Roman" w:cs="Times New Roman"/>
          <w:sz w:val="24"/>
          <w:szCs w:val="18"/>
        </w:rPr>
        <w:t>Any c</w:t>
      </w:r>
      <w:r w:rsidR="00112390" w:rsidRPr="00F1482D">
        <w:rPr>
          <w:rFonts w:ascii="Times New Roman" w:hAnsi="Times New Roman" w:cs="Times New Roman"/>
          <w:sz w:val="24"/>
          <w:szCs w:val="18"/>
        </w:rPr>
        <w:t>ommunication</w:t>
      </w:r>
      <w:r w:rsidR="00AF533D" w:rsidRPr="00F1482D">
        <w:rPr>
          <w:rFonts w:ascii="Times New Roman" w:hAnsi="Times New Roman" w:cs="Times New Roman"/>
          <w:sz w:val="24"/>
          <w:szCs w:val="18"/>
        </w:rPr>
        <w:t xml:space="preserve"> </w:t>
      </w:r>
      <w:r w:rsidR="00F11599" w:rsidRPr="00F1482D">
        <w:rPr>
          <w:rFonts w:ascii="Times New Roman" w:hAnsi="Times New Roman" w:cs="Times New Roman"/>
          <w:sz w:val="24"/>
          <w:szCs w:val="18"/>
        </w:rPr>
        <w:t xml:space="preserve">regarding this RFP </w:t>
      </w:r>
      <w:r w:rsidR="00AF533D" w:rsidRPr="00F1482D">
        <w:rPr>
          <w:rFonts w:ascii="Times New Roman" w:hAnsi="Times New Roman" w:cs="Times New Roman"/>
          <w:sz w:val="24"/>
          <w:szCs w:val="18"/>
        </w:rPr>
        <w:t xml:space="preserve">with other County personnel may result in disqualification. </w:t>
      </w:r>
    </w:p>
    <w:p w14:paraId="46E58521" w14:textId="00CD17D2" w:rsidR="00DC5B16" w:rsidRPr="00F1482D" w:rsidRDefault="00DC5B16" w:rsidP="005D606E">
      <w:pPr>
        <w:pStyle w:val="Item1"/>
        <w:tabs>
          <w:tab w:val="clear" w:pos="1440"/>
        </w:tabs>
        <w:rPr>
          <w:rFonts w:ascii="Times New Roman" w:hAnsi="Times New Roman" w:cs="Times New Roman"/>
          <w:sz w:val="24"/>
          <w:szCs w:val="18"/>
        </w:rPr>
      </w:pPr>
      <w:r w:rsidRPr="00F1482D">
        <w:rPr>
          <w:rFonts w:ascii="Times New Roman" w:hAnsi="Times New Roman" w:cs="Times New Roman"/>
          <w:sz w:val="24"/>
          <w:szCs w:val="18"/>
        </w:rPr>
        <w:t xml:space="preserve">The evaluation phase of the competitive process </w:t>
      </w:r>
      <w:r w:rsidR="00E601AE" w:rsidRPr="00F1482D">
        <w:rPr>
          <w:rFonts w:ascii="Times New Roman" w:hAnsi="Times New Roman" w:cs="Times New Roman"/>
          <w:sz w:val="24"/>
          <w:szCs w:val="18"/>
        </w:rPr>
        <w:t>will</w:t>
      </w:r>
      <w:r w:rsidR="00A97CDB" w:rsidRPr="00F1482D">
        <w:rPr>
          <w:rFonts w:ascii="Times New Roman" w:hAnsi="Times New Roman" w:cs="Times New Roman"/>
          <w:sz w:val="24"/>
          <w:szCs w:val="18"/>
        </w:rPr>
        <w:t xml:space="preserve"> </w:t>
      </w:r>
      <w:r w:rsidR="00C063D4" w:rsidRPr="00F1482D">
        <w:rPr>
          <w:rFonts w:ascii="Times New Roman" w:hAnsi="Times New Roman" w:cs="Times New Roman"/>
          <w:sz w:val="24"/>
          <w:szCs w:val="18"/>
        </w:rPr>
        <w:t>begin</w:t>
      </w:r>
      <w:r w:rsidRPr="00F1482D">
        <w:rPr>
          <w:rFonts w:ascii="Times New Roman" w:hAnsi="Times New Roman" w:cs="Times New Roman"/>
          <w:sz w:val="24"/>
          <w:szCs w:val="18"/>
        </w:rPr>
        <w:t xml:space="preserve"> upon receipt of sealed bid</w:t>
      </w:r>
      <w:r w:rsidR="00EB4661" w:rsidRPr="00F1482D">
        <w:rPr>
          <w:rFonts w:ascii="Times New Roman" w:hAnsi="Times New Roman" w:cs="Times New Roman"/>
          <w:sz w:val="24"/>
          <w:szCs w:val="18"/>
        </w:rPr>
        <w:t xml:space="preserve"> proposal</w:t>
      </w:r>
      <w:r w:rsidRPr="00F1482D">
        <w:rPr>
          <w:rFonts w:ascii="Times New Roman" w:hAnsi="Times New Roman" w:cs="Times New Roman"/>
          <w:sz w:val="24"/>
          <w:szCs w:val="18"/>
        </w:rPr>
        <w:t xml:space="preserve">s </w:t>
      </w:r>
      <w:r w:rsidR="00AF533D" w:rsidRPr="00F1482D">
        <w:rPr>
          <w:rFonts w:ascii="Times New Roman" w:hAnsi="Times New Roman" w:cs="Times New Roman"/>
          <w:sz w:val="24"/>
          <w:szCs w:val="18"/>
        </w:rPr>
        <w:t xml:space="preserve">and continue </w:t>
      </w:r>
      <w:r w:rsidRPr="00F1482D">
        <w:rPr>
          <w:rFonts w:ascii="Times New Roman" w:hAnsi="Times New Roman" w:cs="Times New Roman"/>
          <w:sz w:val="24"/>
          <w:szCs w:val="18"/>
        </w:rPr>
        <w:t xml:space="preserve">until a contract has been awarded.  </w:t>
      </w:r>
    </w:p>
    <w:p w14:paraId="6E311BC7" w14:textId="77777777" w:rsidR="00DC5B16" w:rsidRPr="00F1482D" w:rsidRDefault="00362FFD" w:rsidP="005D606E">
      <w:pPr>
        <w:pStyle w:val="Item1"/>
        <w:tabs>
          <w:tab w:val="clear" w:pos="1440"/>
        </w:tabs>
        <w:rPr>
          <w:rFonts w:ascii="Times New Roman" w:hAnsi="Times New Roman" w:cs="Times New Roman"/>
          <w:sz w:val="24"/>
          <w:szCs w:val="18"/>
        </w:rPr>
      </w:pPr>
      <w:r w:rsidRPr="00F1482D">
        <w:rPr>
          <w:rFonts w:ascii="Times New Roman" w:hAnsi="Times New Roman" w:cs="Times New Roman"/>
          <w:sz w:val="24"/>
          <w:szCs w:val="18"/>
        </w:rPr>
        <w:t xml:space="preserve">Contact Information for this </w:t>
      </w:r>
      <w:r w:rsidR="00B96370" w:rsidRPr="00F1482D">
        <w:rPr>
          <w:rFonts w:ascii="Times New Roman" w:hAnsi="Times New Roman" w:cs="Times New Roman"/>
          <w:sz w:val="24"/>
          <w:szCs w:val="18"/>
        </w:rPr>
        <w:t>RF</w:t>
      </w:r>
      <w:r w:rsidR="00823F00" w:rsidRPr="00F1482D">
        <w:rPr>
          <w:rFonts w:ascii="Times New Roman" w:hAnsi="Times New Roman" w:cs="Times New Roman"/>
          <w:sz w:val="24"/>
          <w:szCs w:val="18"/>
        </w:rPr>
        <w:t>P</w:t>
      </w:r>
      <w:r w:rsidRPr="00F1482D">
        <w:rPr>
          <w:rFonts w:ascii="Times New Roman" w:hAnsi="Times New Roman" w:cs="Times New Roman"/>
          <w:sz w:val="24"/>
          <w:szCs w:val="18"/>
        </w:rPr>
        <w:t>:</w:t>
      </w:r>
    </w:p>
    <w:p w14:paraId="6D03847F" w14:textId="4AB23DC4" w:rsidR="00B02CD5" w:rsidRPr="00F1482D" w:rsidRDefault="00286AFC" w:rsidP="005D606E">
      <w:pPr>
        <w:ind w:left="2160"/>
        <w:rPr>
          <w:color w:val="FF0000"/>
        </w:rPr>
      </w:pPr>
      <w:r w:rsidRPr="00F1482D">
        <w:rPr>
          <w:sz w:val="24"/>
          <w:szCs w:val="24"/>
        </w:rPr>
        <w:t>Maaza Michael</w:t>
      </w:r>
      <w:r w:rsidR="008C5F9A" w:rsidRPr="00F1482D">
        <w:rPr>
          <w:sz w:val="24"/>
          <w:szCs w:val="24"/>
        </w:rPr>
        <w:t>,</w:t>
      </w:r>
      <w:r w:rsidR="008C5F9A" w:rsidRPr="00F1482D">
        <w:rPr>
          <w:color w:val="FF0000"/>
          <w:sz w:val="24"/>
          <w:szCs w:val="24"/>
        </w:rPr>
        <w:t xml:space="preserve"> </w:t>
      </w:r>
      <w:r w:rsidRPr="00F1482D">
        <w:rPr>
          <w:sz w:val="24"/>
          <w:szCs w:val="24"/>
        </w:rPr>
        <w:t>Program Financial</w:t>
      </w:r>
      <w:r w:rsidR="0036135F" w:rsidRPr="00F1482D">
        <w:rPr>
          <w:sz w:val="24"/>
          <w:szCs w:val="24"/>
        </w:rPr>
        <w:t xml:space="preserve"> Specialist</w:t>
      </w:r>
      <w:r w:rsidR="00823F00" w:rsidRPr="00F1482D">
        <w:rPr>
          <w:color w:val="FF0000"/>
        </w:rPr>
        <w:t xml:space="preserve"> </w:t>
      </w:r>
    </w:p>
    <w:p w14:paraId="3AFEE8DC" w14:textId="57C8BA52" w:rsidR="00BE383C" w:rsidRPr="00F1482D" w:rsidRDefault="002B1E6A" w:rsidP="005D606E">
      <w:pPr>
        <w:ind w:left="2160"/>
        <w:rPr>
          <w:sz w:val="24"/>
          <w:szCs w:val="24"/>
        </w:rPr>
      </w:pPr>
      <w:r w:rsidRPr="00F1482D">
        <w:rPr>
          <w:sz w:val="24"/>
          <w:szCs w:val="24"/>
        </w:rPr>
        <w:t xml:space="preserve">Alameda County, </w:t>
      </w:r>
      <w:r w:rsidR="00286AFC" w:rsidRPr="00F1482D">
        <w:rPr>
          <w:sz w:val="24"/>
          <w:szCs w:val="24"/>
        </w:rPr>
        <w:t>SSA Contract</w:t>
      </w:r>
      <w:r w:rsidR="00094B73" w:rsidRPr="00F1482D">
        <w:rPr>
          <w:sz w:val="24"/>
          <w:szCs w:val="24"/>
        </w:rPr>
        <w:t>s</w:t>
      </w:r>
      <w:r w:rsidR="00286AFC" w:rsidRPr="00F1482D">
        <w:rPr>
          <w:sz w:val="24"/>
          <w:szCs w:val="24"/>
        </w:rPr>
        <w:t xml:space="preserve"> Office</w:t>
      </w:r>
    </w:p>
    <w:p w14:paraId="603808FA" w14:textId="6C0F18BA" w:rsidR="00BE383C" w:rsidRPr="00F1482D" w:rsidRDefault="00286AFC" w:rsidP="005D606E">
      <w:pPr>
        <w:ind w:left="2160"/>
        <w:rPr>
          <w:sz w:val="24"/>
          <w:szCs w:val="24"/>
        </w:rPr>
      </w:pPr>
      <w:r w:rsidRPr="00F1482D">
        <w:rPr>
          <w:sz w:val="24"/>
          <w:szCs w:val="24"/>
        </w:rPr>
        <w:t>1111 Jack</w:t>
      </w:r>
      <w:r w:rsidR="00094B73" w:rsidRPr="00F1482D">
        <w:rPr>
          <w:sz w:val="24"/>
          <w:szCs w:val="24"/>
        </w:rPr>
        <w:t>s</w:t>
      </w:r>
      <w:r w:rsidRPr="00F1482D">
        <w:rPr>
          <w:sz w:val="24"/>
          <w:szCs w:val="24"/>
        </w:rPr>
        <w:t>on 1st</w:t>
      </w:r>
      <w:r w:rsidR="00A242F3" w:rsidRPr="00F1482D">
        <w:rPr>
          <w:sz w:val="24"/>
          <w:szCs w:val="24"/>
        </w:rPr>
        <w:t xml:space="preserve"> Floor</w:t>
      </w:r>
      <w:r w:rsidRPr="00F1482D">
        <w:rPr>
          <w:sz w:val="24"/>
          <w:szCs w:val="24"/>
        </w:rPr>
        <w:t>, S</w:t>
      </w:r>
      <w:r w:rsidR="005515E4" w:rsidRPr="00F1482D">
        <w:rPr>
          <w:sz w:val="24"/>
          <w:szCs w:val="24"/>
        </w:rPr>
        <w:t>u</w:t>
      </w:r>
      <w:r w:rsidRPr="00F1482D">
        <w:rPr>
          <w:sz w:val="24"/>
          <w:szCs w:val="24"/>
        </w:rPr>
        <w:t>ite 103</w:t>
      </w:r>
    </w:p>
    <w:p w14:paraId="60BD3C7B" w14:textId="781E48EE" w:rsidR="00BE383C" w:rsidRPr="00F1482D" w:rsidRDefault="00BE383C" w:rsidP="005D606E">
      <w:pPr>
        <w:ind w:left="2160"/>
        <w:rPr>
          <w:sz w:val="24"/>
          <w:szCs w:val="24"/>
        </w:rPr>
      </w:pPr>
      <w:r w:rsidRPr="00F1482D">
        <w:rPr>
          <w:sz w:val="24"/>
          <w:szCs w:val="24"/>
        </w:rPr>
        <w:t>Oakland, CA  946</w:t>
      </w:r>
      <w:r w:rsidR="00EC586A" w:rsidRPr="00F1482D">
        <w:rPr>
          <w:sz w:val="24"/>
          <w:szCs w:val="24"/>
        </w:rPr>
        <w:t>07</w:t>
      </w:r>
    </w:p>
    <w:p w14:paraId="56C61678" w14:textId="0C407297" w:rsidR="00BE383C" w:rsidRPr="00F1482D" w:rsidRDefault="00BE383C" w:rsidP="005D606E">
      <w:pPr>
        <w:ind w:left="2160"/>
        <w:rPr>
          <w:sz w:val="24"/>
          <w:szCs w:val="24"/>
        </w:rPr>
      </w:pPr>
      <w:r w:rsidRPr="00F1482D">
        <w:rPr>
          <w:sz w:val="24"/>
          <w:szCs w:val="24"/>
        </w:rPr>
        <w:t>E</w:t>
      </w:r>
      <w:r w:rsidR="00AB790E" w:rsidRPr="00F1482D">
        <w:rPr>
          <w:sz w:val="24"/>
          <w:szCs w:val="24"/>
        </w:rPr>
        <w:t>m</w:t>
      </w:r>
      <w:r w:rsidRPr="00F1482D">
        <w:rPr>
          <w:sz w:val="24"/>
          <w:szCs w:val="24"/>
        </w:rPr>
        <w:t xml:space="preserve">ail:  </w:t>
      </w:r>
      <w:hyperlink r:id="rId33" w:history="1">
        <w:r w:rsidR="00286AFC" w:rsidRPr="00F1482D">
          <w:rPr>
            <w:rStyle w:val="Hyperlink"/>
            <w:sz w:val="24"/>
            <w:szCs w:val="24"/>
          </w:rPr>
          <w:t>mmichael@acgov.org</w:t>
        </w:r>
      </w:hyperlink>
      <w:r w:rsidR="00362FFD" w:rsidRPr="00F1482D">
        <w:rPr>
          <w:color w:val="FF0000"/>
          <w:sz w:val="24"/>
          <w:szCs w:val="24"/>
        </w:rPr>
        <w:t xml:space="preserve"> </w:t>
      </w:r>
      <w:r w:rsidR="008C5F9A" w:rsidRPr="00F1482D">
        <w:rPr>
          <w:sz w:val="24"/>
          <w:szCs w:val="24"/>
        </w:rPr>
        <w:t xml:space="preserve"> </w:t>
      </w:r>
    </w:p>
    <w:p w14:paraId="0858E6FE" w14:textId="448FD7E9" w:rsidR="00366ABD" w:rsidRPr="00F1482D" w:rsidRDefault="00617190" w:rsidP="005D606E">
      <w:pPr>
        <w:ind w:left="2160"/>
        <w:rPr>
          <w:sz w:val="24"/>
          <w:szCs w:val="24"/>
        </w:rPr>
      </w:pPr>
      <w:r w:rsidRPr="00F1482D">
        <w:rPr>
          <w:sz w:val="24"/>
          <w:szCs w:val="24"/>
        </w:rPr>
        <w:t>Phone</w:t>
      </w:r>
      <w:r w:rsidR="00BE383C" w:rsidRPr="00F1482D">
        <w:rPr>
          <w:sz w:val="24"/>
          <w:szCs w:val="24"/>
        </w:rPr>
        <w:t xml:space="preserve">: </w:t>
      </w:r>
      <w:r w:rsidR="00F37D41" w:rsidRPr="00F1482D">
        <w:rPr>
          <w:sz w:val="24"/>
          <w:szCs w:val="24"/>
        </w:rPr>
        <w:t xml:space="preserve">(510) </w:t>
      </w:r>
      <w:r w:rsidR="00286AFC" w:rsidRPr="00F1482D">
        <w:rPr>
          <w:sz w:val="24"/>
          <w:szCs w:val="24"/>
        </w:rPr>
        <w:t>268-2426</w:t>
      </w:r>
    </w:p>
    <w:p w14:paraId="55A2593E" w14:textId="77777777" w:rsidR="004B192E" w:rsidRPr="00F1482D" w:rsidRDefault="004B192E" w:rsidP="005D606E">
      <w:pPr>
        <w:ind w:left="2160"/>
        <w:rPr>
          <w:sz w:val="24"/>
          <w:szCs w:val="24"/>
        </w:rPr>
      </w:pPr>
    </w:p>
    <w:p w14:paraId="5046777D" w14:textId="50935E48" w:rsidR="00DC5B16" w:rsidRPr="00F1482D" w:rsidRDefault="00DC5B16" w:rsidP="005D606E">
      <w:pPr>
        <w:pStyle w:val="Item1"/>
        <w:tabs>
          <w:tab w:val="clear" w:pos="1440"/>
        </w:tabs>
        <w:rPr>
          <w:rFonts w:ascii="Times New Roman" w:hAnsi="Times New Roman" w:cs="Times New Roman"/>
        </w:rPr>
      </w:pPr>
      <w:r w:rsidRPr="00F1482D">
        <w:rPr>
          <w:rFonts w:ascii="Times New Roman" w:hAnsi="Times New Roman" w:cs="Times New Roman"/>
          <w:sz w:val="24"/>
          <w:szCs w:val="24"/>
        </w:rPr>
        <w:t xml:space="preserve">The GSA Contracting Opportunities website will be the official notification posting place of all </w:t>
      </w:r>
      <w:r w:rsidR="0009327A" w:rsidRPr="00F1482D">
        <w:rPr>
          <w:rFonts w:ascii="Times New Roman" w:hAnsi="Times New Roman" w:cs="Times New Roman"/>
          <w:sz w:val="24"/>
          <w:szCs w:val="24"/>
        </w:rPr>
        <w:t>bid documents rel</w:t>
      </w:r>
      <w:r w:rsidR="00823F00" w:rsidRPr="00F1482D">
        <w:rPr>
          <w:rFonts w:ascii="Times New Roman" w:hAnsi="Times New Roman" w:cs="Times New Roman"/>
          <w:sz w:val="24"/>
          <w:szCs w:val="24"/>
        </w:rPr>
        <w:t>ated to this RFP</w:t>
      </w:r>
      <w:r w:rsidRPr="00F1482D">
        <w:rPr>
          <w:rFonts w:ascii="Times New Roman" w:hAnsi="Times New Roman" w:cs="Times New Roman"/>
          <w:sz w:val="24"/>
          <w:szCs w:val="24"/>
        </w:rPr>
        <w:t xml:space="preserve">.  </w:t>
      </w:r>
      <w:r w:rsidR="0093082F" w:rsidRPr="00F1482D">
        <w:rPr>
          <w:rFonts w:ascii="Times New Roman" w:hAnsi="Times New Roman" w:cs="Times New Roman"/>
          <w:sz w:val="24"/>
          <w:szCs w:val="24"/>
        </w:rPr>
        <w:t xml:space="preserve"> Each Bidder is responsible for checking the website for any </w:t>
      </w:r>
      <w:r w:rsidR="00112390" w:rsidRPr="00F1482D">
        <w:rPr>
          <w:rFonts w:ascii="Times New Roman" w:hAnsi="Times New Roman" w:cs="Times New Roman"/>
          <w:sz w:val="24"/>
          <w:szCs w:val="24"/>
        </w:rPr>
        <w:t>A</w:t>
      </w:r>
      <w:r w:rsidR="0093082F" w:rsidRPr="00F1482D">
        <w:rPr>
          <w:rFonts w:ascii="Times New Roman" w:hAnsi="Times New Roman" w:cs="Times New Roman"/>
          <w:sz w:val="24"/>
          <w:szCs w:val="24"/>
        </w:rPr>
        <w:t xml:space="preserve">ddendums and other notices related to this RFP.  </w:t>
      </w:r>
      <w:r w:rsidRPr="00F1482D">
        <w:rPr>
          <w:rFonts w:ascii="Times New Roman" w:hAnsi="Times New Roman" w:cs="Times New Roman"/>
          <w:sz w:val="24"/>
          <w:szCs w:val="24"/>
        </w:rPr>
        <w:t xml:space="preserve">Go to </w:t>
      </w:r>
      <w:hyperlink r:id="rId34" w:history="1">
        <w:r w:rsidR="008C1E1E" w:rsidRPr="00F1482D">
          <w:rPr>
            <w:rStyle w:val="Hyperlink"/>
            <w:rFonts w:ascii="Times New Roman" w:hAnsi="Times New Roman" w:cs="Times New Roman"/>
            <w:b/>
            <w:sz w:val="24"/>
            <w:szCs w:val="24"/>
          </w:rPr>
          <w:t>Alameda County Current Contracting Opportunities</w:t>
        </w:r>
      </w:hyperlink>
      <w:r w:rsidRPr="00F1482D">
        <w:rPr>
          <w:rFonts w:ascii="Times New Roman" w:hAnsi="Times New Roman" w:cs="Times New Roman"/>
        </w:rPr>
        <w:t xml:space="preserve"> </w:t>
      </w:r>
      <w:r w:rsidR="007D110E" w:rsidRPr="00F1482D">
        <w:rPr>
          <w:rFonts w:ascii="Times New Roman" w:hAnsi="Times New Roman" w:cs="Times New Roman"/>
          <w:sz w:val="18"/>
          <w:szCs w:val="18"/>
        </w:rPr>
        <w:t>[</w:t>
      </w:r>
      <w:hyperlink r:id="rId35" w:history="1">
        <w:r w:rsidR="007D110E" w:rsidRPr="00F1482D">
          <w:rPr>
            <w:rStyle w:val="Hyperlink"/>
            <w:rFonts w:ascii="Times New Roman" w:hAnsi="Times New Roman" w:cs="Times New Roman"/>
            <w:sz w:val="18"/>
            <w:szCs w:val="18"/>
          </w:rPr>
          <w:t>https://gsa.acgov.org/do-business-with-us/contracting-opportunities/</w:t>
        </w:r>
      </w:hyperlink>
      <w:r w:rsidR="007D110E" w:rsidRPr="00F1482D">
        <w:rPr>
          <w:rFonts w:ascii="Times New Roman" w:hAnsi="Times New Roman" w:cs="Times New Roman"/>
          <w:sz w:val="18"/>
          <w:szCs w:val="18"/>
        </w:rPr>
        <w:t>]</w:t>
      </w:r>
      <w:r w:rsidR="00743870" w:rsidRPr="00F1482D">
        <w:rPr>
          <w:rFonts w:ascii="Times New Roman" w:hAnsi="Times New Roman" w:cs="Times New Roman"/>
        </w:rPr>
        <w:t xml:space="preserve"> </w:t>
      </w:r>
      <w:r w:rsidRPr="00F1482D">
        <w:rPr>
          <w:rFonts w:ascii="Times New Roman" w:hAnsi="Times New Roman" w:cs="Times New Roman"/>
          <w:sz w:val="24"/>
          <w:szCs w:val="18"/>
        </w:rPr>
        <w:t xml:space="preserve">to view </w:t>
      </w:r>
      <w:r w:rsidR="00112390" w:rsidRPr="00F1482D">
        <w:rPr>
          <w:rFonts w:ascii="Times New Roman" w:hAnsi="Times New Roman" w:cs="Times New Roman"/>
          <w:sz w:val="24"/>
          <w:szCs w:val="18"/>
        </w:rPr>
        <w:t xml:space="preserve">the </w:t>
      </w:r>
      <w:r w:rsidR="0093082F" w:rsidRPr="00F1482D">
        <w:rPr>
          <w:rFonts w:ascii="Times New Roman" w:hAnsi="Times New Roman" w:cs="Times New Roman"/>
          <w:sz w:val="24"/>
          <w:szCs w:val="18"/>
        </w:rPr>
        <w:t xml:space="preserve">posting for this RFP and other </w:t>
      </w:r>
      <w:r w:rsidRPr="00F1482D">
        <w:rPr>
          <w:rFonts w:ascii="Times New Roman" w:hAnsi="Times New Roman" w:cs="Times New Roman"/>
          <w:sz w:val="24"/>
          <w:szCs w:val="18"/>
        </w:rPr>
        <w:t>current contracting opportunities</w:t>
      </w:r>
      <w:r w:rsidRPr="00F1482D">
        <w:rPr>
          <w:rFonts w:ascii="Times New Roman" w:hAnsi="Times New Roman" w:cs="Times New Roman"/>
        </w:rPr>
        <w:t>.</w:t>
      </w:r>
    </w:p>
    <w:p w14:paraId="3A62D9B1" w14:textId="69A3CE56" w:rsidR="00DC5B16" w:rsidRPr="00F1482D" w:rsidRDefault="00DC5B16" w:rsidP="000352A4">
      <w:pPr>
        <w:pStyle w:val="Heading2"/>
        <w:rPr>
          <w:rFonts w:ascii="Times New Roman" w:hAnsi="Times New Roman" w:cs="Times New Roman"/>
          <w:sz w:val="24"/>
          <w:szCs w:val="24"/>
        </w:rPr>
      </w:pPr>
      <w:bookmarkStart w:id="94" w:name="_Toc339364468"/>
      <w:bookmarkStart w:id="95" w:name="_Toc339364729"/>
      <w:bookmarkStart w:id="96" w:name="_Toc106380895"/>
      <w:r w:rsidRPr="00F1482D">
        <w:rPr>
          <w:rFonts w:ascii="Times New Roman" w:hAnsi="Times New Roman" w:cs="Times New Roman"/>
          <w:sz w:val="24"/>
          <w:szCs w:val="24"/>
        </w:rPr>
        <w:t xml:space="preserve">SUBMITTAL OF </w:t>
      </w:r>
      <w:bookmarkEnd w:id="94"/>
      <w:bookmarkEnd w:id="95"/>
      <w:r w:rsidR="00EB4661" w:rsidRPr="00F1482D">
        <w:rPr>
          <w:rFonts w:ascii="Times New Roman" w:hAnsi="Times New Roman" w:cs="Times New Roman"/>
          <w:sz w:val="24"/>
          <w:szCs w:val="24"/>
        </w:rPr>
        <w:t>PROPOSALS</w:t>
      </w:r>
      <w:bookmarkEnd w:id="96"/>
    </w:p>
    <w:p w14:paraId="7D4628A0" w14:textId="77777777" w:rsidR="00D95C0E" w:rsidRPr="00F1482D" w:rsidRDefault="00D95C0E" w:rsidP="005D606E">
      <w:pPr>
        <w:pStyle w:val="Item1"/>
        <w:tabs>
          <w:tab w:val="clear" w:pos="1440"/>
        </w:tabs>
        <w:rPr>
          <w:rFonts w:ascii="Times New Roman" w:hAnsi="Times New Roman" w:cs="Times New Roman"/>
          <w:sz w:val="24"/>
          <w:szCs w:val="18"/>
        </w:rPr>
      </w:pPr>
      <w:r w:rsidRPr="00F1482D">
        <w:rPr>
          <w:rFonts w:ascii="Times New Roman" w:hAnsi="Times New Roman" w:cs="Times New Roman"/>
          <w:sz w:val="24"/>
          <w:szCs w:val="18"/>
        </w:rPr>
        <w:t xml:space="preserve">Document Submittal </w:t>
      </w:r>
    </w:p>
    <w:p w14:paraId="07916D5A" w14:textId="2D8B82E4" w:rsidR="00AF533D" w:rsidRPr="00F1482D" w:rsidRDefault="00CF5712"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All proposal documents must be filled out completely and submitted to 1111 Jackson St., Suite 103, Oakland, CA 94607 by 2:00 p.m. on the due date specified in the Calendar of Events.</w:t>
      </w:r>
    </w:p>
    <w:p w14:paraId="711CC679" w14:textId="3F4FB1D1" w:rsidR="00F90823" w:rsidRPr="00F1482D" w:rsidRDefault="00821EE9" w:rsidP="005D606E">
      <w:pPr>
        <w:pStyle w:val="Itema"/>
        <w:tabs>
          <w:tab w:val="clear" w:pos="2160"/>
        </w:tabs>
        <w:rPr>
          <w:rFonts w:ascii="Times New Roman" w:hAnsi="Times New Roman" w:cs="Times New Roman"/>
          <w:sz w:val="24"/>
          <w:szCs w:val="24"/>
        </w:rPr>
      </w:pPr>
      <w:r w:rsidRPr="00F1482D">
        <w:rPr>
          <w:rFonts w:ascii="Times New Roman" w:hAnsi="Times New Roman" w:cs="Times New Roman"/>
          <w:sz w:val="24"/>
          <w:szCs w:val="24"/>
        </w:rPr>
        <w:t xml:space="preserve">Bidders </w:t>
      </w:r>
      <w:r w:rsidRPr="00F1482D">
        <w:rPr>
          <w:rFonts w:ascii="Times New Roman" w:hAnsi="Times New Roman" w:cs="Times New Roman"/>
          <w:b/>
          <w:bCs/>
          <w:sz w:val="24"/>
          <w:szCs w:val="24"/>
          <w:u w:val="single"/>
        </w:rPr>
        <w:t>must</w:t>
      </w:r>
      <w:r w:rsidRPr="00F1482D">
        <w:rPr>
          <w:rFonts w:ascii="Times New Roman" w:hAnsi="Times New Roman" w:cs="Times New Roman"/>
          <w:sz w:val="24"/>
          <w:szCs w:val="24"/>
        </w:rPr>
        <w:t xml:space="preserve"> submit sealed bid containing one original signature hard copy bid plus an electronic version of their signed proposal in a PDF file on a USB drive. The electronic version should be an exact scanned version of the signed hard copy bid in a single file of 20 MB or less. No email (electronic) or facsimile proposals will be considered.</w:t>
      </w:r>
    </w:p>
    <w:p w14:paraId="77F6F34F" w14:textId="747F3747" w:rsidR="00FA1C44" w:rsidRPr="00F1482D" w:rsidRDefault="00AF533D" w:rsidP="00F1482D">
      <w:pPr>
        <w:pStyle w:val="Itema"/>
        <w:tabs>
          <w:tab w:val="clear" w:pos="2160"/>
          <w:tab w:val="left" w:pos="6660"/>
        </w:tabs>
        <w:rPr>
          <w:rFonts w:ascii="Times New Roman" w:hAnsi="Times New Roman" w:cs="Times New Roman"/>
          <w:sz w:val="24"/>
          <w:szCs w:val="24"/>
        </w:rPr>
      </w:pPr>
      <w:r w:rsidRPr="00F1482D">
        <w:rPr>
          <w:rFonts w:ascii="Times New Roman" w:hAnsi="Times New Roman" w:cs="Times New Roman"/>
          <w:sz w:val="24"/>
          <w:szCs w:val="24"/>
        </w:rPr>
        <w:t xml:space="preserve">The submitted </w:t>
      </w:r>
      <w:r w:rsidR="00EB4661" w:rsidRPr="00F1482D">
        <w:rPr>
          <w:rFonts w:ascii="Times New Roman" w:hAnsi="Times New Roman" w:cs="Times New Roman"/>
          <w:sz w:val="24"/>
          <w:szCs w:val="24"/>
        </w:rPr>
        <w:t>p</w:t>
      </w:r>
      <w:r w:rsidR="00617190" w:rsidRPr="00F1482D">
        <w:rPr>
          <w:rFonts w:ascii="Times New Roman" w:hAnsi="Times New Roman" w:cs="Times New Roman"/>
          <w:sz w:val="24"/>
          <w:szCs w:val="24"/>
        </w:rPr>
        <w:t xml:space="preserve">roposal </w:t>
      </w:r>
      <w:r w:rsidRPr="00F1482D">
        <w:rPr>
          <w:rFonts w:ascii="Times New Roman" w:hAnsi="Times New Roman" w:cs="Times New Roman"/>
          <w:sz w:val="24"/>
          <w:szCs w:val="24"/>
        </w:rPr>
        <w:t xml:space="preserve">must conform </w:t>
      </w:r>
      <w:r w:rsidR="00112390" w:rsidRPr="00F1482D">
        <w:rPr>
          <w:rFonts w:ascii="Times New Roman" w:hAnsi="Times New Roman" w:cs="Times New Roman"/>
          <w:sz w:val="24"/>
          <w:szCs w:val="24"/>
        </w:rPr>
        <w:t xml:space="preserve">to </w:t>
      </w:r>
      <w:r w:rsidRPr="00F1482D">
        <w:rPr>
          <w:rFonts w:ascii="Times New Roman" w:hAnsi="Times New Roman" w:cs="Times New Roman"/>
          <w:sz w:val="24"/>
          <w:szCs w:val="24"/>
        </w:rPr>
        <w:t xml:space="preserve">and </w:t>
      </w:r>
      <w:r w:rsidR="00617190" w:rsidRPr="00F1482D">
        <w:rPr>
          <w:rFonts w:ascii="Times New Roman" w:hAnsi="Times New Roman" w:cs="Times New Roman"/>
          <w:sz w:val="24"/>
          <w:szCs w:val="24"/>
        </w:rPr>
        <w:t xml:space="preserve">include </w:t>
      </w:r>
      <w:r w:rsidR="00FA1C44" w:rsidRPr="00F1482D">
        <w:rPr>
          <w:rFonts w:ascii="Times New Roman" w:hAnsi="Times New Roman" w:cs="Times New Roman"/>
          <w:sz w:val="24"/>
          <w:szCs w:val="24"/>
        </w:rPr>
        <w:t xml:space="preserve">Exhibit A – Bid Response Packet, </w:t>
      </w:r>
      <w:r w:rsidRPr="00F1482D">
        <w:rPr>
          <w:rFonts w:ascii="Times New Roman" w:hAnsi="Times New Roman" w:cs="Times New Roman"/>
          <w:sz w:val="24"/>
          <w:szCs w:val="24"/>
        </w:rPr>
        <w:t xml:space="preserve">as amended or revised by Addendum, </w:t>
      </w:r>
      <w:r w:rsidR="00FA1C44" w:rsidRPr="00F1482D">
        <w:rPr>
          <w:rFonts w:ascii="Times New Roman" w:hAnsi="Times New Roman" w:cs="Times New Roman"/>
          <w:sz w:val="24"/>
          <w:szCs w:val="24"/>
        </w:rPr>
        <w:t xml:space="preserve">including additional required documentation.  </w:t>
      </w:r>
      <w:r w:rsidRPr="00F1482D">
        <w:rPr>
          <w:rFonts w:ascii="Times New Roman" w:hAnsi="Times New Roman" w:cs="Times New Roman"/>
          <w:b/>
          <w:bCs/>
          <w:sz w:val="24"/>
          <w:szCs w:val="24"/>
          <w:u w:val="single"/>
        </w:rPr>
        <w:t xml:space="preserve">A Bidder may be disqualified </w:t>
      </w:r>
      <w:r w:rsidR="00456C48" w:rsidRPr="00F1482D">
        <w:rPr>
          <w:rFonts w:ascii="Times New Roman" w:hAnsi="Times New Roman" w:cs="Times New Roman"/>
          <w:b/>
          <w:bCs/>
          <w:sz w:val="24"/>
          <w:szCs w:val="24"/>
          <w:u w:val="single"/>
        </w:rPr>
        <w:t xml:space="preserve">if the most current </w:t>
      </w:r>
      <w:r w:rsidR="00456C48" w:rsidRPr="00F1482D">
        <w:rPr>
          <w:rFonts w:ascii="Times New Roman" w:hAnsi="Times New Roman" w:cs="Times New Roman"/>
          <w:b/>
          <w:bCs/>
          <w:sz w:val="24"/>
          <w:szCs w:val="24"/>
          <w:u w:val="single"/>
        </w:rPr>
        <w:lastRenderedPageBreak/>
        <w:t xml:space="preserve">version of </w:t>
      </w:r>
      <w:r w:rsidRPr="00F1482D">
        <w:rPr>
          <w:rFonts w:ascii="Times New Roman" w:hAnsi="Times New Roman" w:cs="Times New Roman"/>
          <w:b/>
          <w:bCs/>
          <w:sz w:val="24"/>
          <w:szCs w:val="24"/>
          <w:u w:val="single"/>
        </w:rPr>
        <w:t xml:space="preserve">Exhibit A, as </w:t>
      </w:r>
      <w:r w:rsidR="0019697B" w:rsidRPr="00F1482D">
        <w:rPr>
          <w:rFonts w:ascii="Times New Roman" w:hAnsi="Times New Roman" w:cs="Times New Roman"/>
          <w:b/>
          <w:bCs/>
          <w:sz w:val="24"/>
          <w:szCs w:val="24"/>
          <w:u w:val="single"/>
        </w:rPr>
        <w:t xml:space="preserve">revised and </w:t>
      </w:r>
      <w:r w:rsidRPr="00F1482D">
        <w:rPr>
          <w:rFonts w:ascii="Times New Roman" w:hAnsi="Times New Roman" w:cs="Times New Roman"/>
          <w:b/>
          <w:bCs/>
          <w:sz w:val="24"/>
          <w:szCs w:val="24"/>
          <w:u w:val="single"/>
        </w:rPr>
        <w:t>published through Addend</w:t>
      </w:r>
      <w:r w:rsidR="0019697B" w:rsidRPr="00F1482D">
        <w:rPr>
          <w:rFonts w:ascii="Times New Roman" w:hAnsi="Times New Roman" w:cs="Times New Roman"/>
          <w:b/>
          <w:bCs/>
          <w:sz w:val="24"/>
          <w:szCs w:val="24"/>
          <w:u w:val="single"/>
        </w:rPr>
        <w:t>a</w:t>
      </w:r>
      <w:r w:rsidRPr="00F1482D">
        <w:rPr>
          <w:rFonts w:ascii="Times New Roman" w:hAnsi="Times New Roman" w:cs="Times New Roman"/>
          <w:b/>
          <w:bCs/>
          <w:sz w:val="24"/>
          <w:szCs w:val="24"/>
          <w:u w:val="single"/>
        </w:rPr>
        <w:t>,</w:t>
      </w:r>
      <w:r w:rsidRPr="00266DFB">
        <w:rPr>
          <w:b/>
          <w:bCs/>
          <w:sz w:val="24"/>
          <w:szCs w:val="24"/>
          <w:u w:val="single"/>
        </w:rPr>
        <w:t xml:space="preserve"> is not </w:t>
      </w:r>
      <w:r w:rsidRPr="00F1482D">
        <w:rPr>
          <w:rFonts w:ascii="Times New Roman" w:hAnsi="Times New Roman" w:cs="Times New Roman"/>
          <w:b/>
          <w:bCs/>
          <w:sz w:val="24"/>
          <w:szCs w:val="24"/>
          <w:u w:val="single"/>
        </w:rPr>
        <w:t>used.</w:t>
      </w:r>
      <w:r w:rsidRPr="00F1482D">
        <w:rPr>
          <w:rFonts w:ascii="Times New Roman" w:hAnsi="Times New Roman" w:cs="Times New Roman"/>
          <w:sz w:val="24"/>
          <w:szCs w:val="24"/>
        </w:rPr>
        <w:t xml:space="preserve"> </w:t>
      </w:r>
    </w:p>
    <w:p w14:paraId="57E11881" w14:textId="7433B671" w:rsidR="00C55343" w:rsidRPr="00F1482D" w:rsidRDefault="00112390" w:rsidP="00F1482D">
      <w:pPr>
        <w:pStyle w:val="Itema"/>
        <w:tabs>
          <w:tab w:val="clear" w:pos="2160"/>
          <w:tab w:val="left" w:pos="6660"/>
        </w:tabs>
        <w:rPr>
          <w:rFonts w:ascii="Times New Roman" w:hAnsi="Times New Roman" w:cs="Times New Roman"/>
          <w:sz w:val="24"/>
          <w:szCs w:val="24"/>
        </w:rPr>
      </w:pPr>
      <w:r w:rsidRPr="00F1482D">
        <w:rPr>
          <w:rFonts w:ascii="Times New Roman" w:hAnsi="Times New Roman" w:cs="Times New Roman"/>
          <w:sz w:val="24"/>
          <w:szCs w:val="24"/>
        </w:rPr>
        <w:t xml:space="preserve">In whole or in part, </w:t>
      </w:r>
      <w:r w:rsidR="00EB4661" w:rsidRPr="00F1482D">
        <w:rPr>
          <w:rFonts w:ascii="Times New Roman" w:hAnsi="Times New Roman" w:cs="Times New Roman"/>
          <w:sz w:val="24"/>
          <w:szCs w:val="24"/>
        </w:rPr>
        <w:t>proposal</w:t>
      </w:r>
      <w:r w:rsidRPr="00F1482D">
        <w:rPr>
          <w:rFonts w:ascii="Times New Roman" w:hAnsi="Times New Roman" w:cs="Times New Roman"/>
          <w:sz w:val="24"/>
          <w:szCs w:val="24"/>
        </w:rPr>
        <w:t xml:space="preserve"> responses</w:t>
      </w:r>
      <w:r w:rsidR="00C55343" w:rsidRPr="00F1482D">
        <w:rPr>
          <w:rFonts w:ascii="Times New Roman" w:hAnsi="Times New Roman" w:cs="Times New Roman"/>
          <w:sz w:val="24"/>
          <w:szCs w:val="24"/>
        </w:rPr>
        <w:t xml:space="preserve"> are NOT to be marked confidential or proprietary.  </w:t>
      </w:r>
      <w:r w:rsidRPr="00F1482D">
        <w:rPr>
          <w:rFonts w:ascii="Times New Roman" w:hAnsi="Times New Roman" w:cs="Times New Roman"/>
          <w:sz w:val="24"/>
          <w:szCs w:val="24"/>
        </w:rPr>
        <w:t xml:space="preserve">The </w:t>
      </w:r>
      <w:r w:rsidR="00C55343" w:rsidRPr="00F1482D">
        <w:rPr>
          <w:rFonts w:ascii="Times New Roman" w:hAnsi="Times New Roman" w:cs="Times New Roman"/>
          <w:sz w:val="24"/>
          <w:szCs w:val="24"/>
        </w:rPr>
        <w:t xml:space="preserve">County may refuse to consider any </w:t>
      </w:r>
      <w:r w:rsidR="00EB4661" w:rsidRPr="00F1482D">
        <w:rPr>
          <w:rFonts w:ascii="Times New Roman" w:hAnsi="Times New Roman" w:cs="Times New Roman"/>
          <w:sz w:val="24"/>
          <w:szCs w:val="24"/>
        </w:rPr>
        <w:t>proposal</w:t>
      </w:r>
      <w:r w:rsidR="00C55343" w:rsidRPr="00F1482D">
        <w:rPr>
          <w:rFonts w:ascii="Times New Roman" w:hAnsi="Times New Roman" w:cs="Times New Roman"/>
          <w:sz w:val="24"/>
          <w:szCs w:val="24"/>
        </w:rPr>
        <w:t xml:space="preserve"> or part thereof so marked.  Bid </w:t>
      </w:r>
      <w:r w:rsidRPr="00F1482D">
        <w:rPr>
          <w:rFonts w:ascii="Times New Roman" w:hAnsi="Times New Roman" w:cs="Times New Roman"/>
          <w:sz w:val="24"/>
          <w:szCs w:val="24"/>
        </w:rPr>
        <w:t>proposals</w:t>
      </w:r>
      <w:r w:rsidR="00C55343" w:rsidRPr="00F1482D">
        <w:rPr>
          <w:rFonts w:ascii="Times New Roman" w:hAnsi="Times New Roman" w:cs="Times New Roman"/>
          <w:sz w:val="24"/>
          <w:szCs w:val="24"/>
        </w:rPr>
        <w:t xml:space="preserve"> submitted in response to this </w:t>
      </w:r>
      <w:r w:rsidR="00FE3C61" w:rsidRPr="00F1482D">
        <w:rPr>
          <w:rFonts w:ascii="Times New Roman" w:hAnsi="Times New Roman" w:cs="Times New Roman"/>
          <w:sz w:val="24"/>
          <w:szCs w:val="24"/>
        </w:rPr>
        <w:t>RFP</w:t>
      </w:r>
      <w:r w:rsidR="00C55343" w:rsidRPr="00F1482D">
        <w:rPr>
          <w:rFonts w:ascii="Times New Roman" w:hAnsi="Times New Roman" w:cs="Times New Roman"/>
          <w:sz w:val="24"/>
          <w:szCs w:val="24"/>
        </w:rPr>
        <w:t xml:space="preserve"> may be subject to public disclosure</w:t>
      </w:r>
      <w:r w:rsidR="00120291" w:rsidRPr="00F1482D">
        <w:rPr>
          <w:rFonts w:ascii="Times New Roman" w:hAnsi="Times New Roman" w:cs="Times New Roman"/>
          <w:sz w:val="24"/>
          <w:szCs w:val="24"/>
        </w:rPr>
        <w:t>, even if marked confidential or proprietary</w:t>
      </w:r>
      <w:r w:rsidR="00C55343" w:rsidRPr="00F1482D">
        <w:rPr>
          <w:rFonts w:ascii="Times New Roman" w:hAnsi="Times New Roman" w:cs="Times New Roman"/>
          <w:sz w:val="24"/>
          <w:szCs w:val="24"/>
        </w:rPr>
        <w:t xml:space="preserve">.  </w:t>
      </w:r>
      <w:r w:rsidRPr="00F1482D">
        <w:rPr>
          <w:rFonts w:ascii="Times New Roman" w:hAnsi="Times New Roman" w:cs="Times New Roman"/>
          <w:sz w:val="24"/>
          <w:szCs w:val="24"/>
        </w:rPr>
        <w:t xml:space="preserve">The </w:t>
      </w:r>
      <w:r w:rsidR="00C55343" w:rsidRPr="00F1482D">
        <w:rPr>
          <w:rFonts w:ascii="Times New Roman" w:hAnsi="Times New Roman" w:cs="Times New Roman"/>
          <w:sz w:val="24"/>
          <w:szCs w:val="24"/>
        </w:rPr>
        <w:t xml:space="preserve">County </w:t>
      </w:r>
      <w:r w:rsidR="00E601AE" w:rsidRPr="00F1482D">
        <w:rPr>
          <w:rFonts w:ascii="Times New Roman" w:hAnsi="Times New Roman" w:cs="Times New Roman"/>
          <w:sz w:val="24"/>
          <w:szCs w:val="24"/>
        </w:rPr>
        <w:t>will</w:t>
      </w:r>
      <w:r w:rsidR="00C55343" w:rsidRPr="00F1482D">
        <w:rPr>
          <w:rFonts w:ascii="Times New Roman" w:hAnsi="Times New Roman" w:cs="Times New Roman"/>
          <w:sz w:val="24"/>
          <w:szCs w:val="24"/>
        </w:rPr>
        <w:t xml:space="preserve"> not be liable in any way for disclosure of any such records.  Please refer to the County’s website at </w:t>
      </w:r>
      <w:hyperlink r:id="rId36" w:history="1">
        <w:r w:rsidR="00C55343" w:rsidRPr="00F1482D">
          <w:rPr>
            <w:rStyle w:val="Hyperlink"/>
            <w:rFonts w:ascii="Times New Roman" w:hAnsi="Times New Roman" w:cs="Times New Roman"/>
            <w:b/>
            <w:sz w:val="24"/>
            <w:szCs w:val="24"/>
          </w:rPr>
          <w:t>Alameda County Proprietary and Confidential Information Policies</w:t>
        </w:r>
      </w:hyperlink>
      <w:r w:rsidR="00C55343" w:rsidRPr="00F1482D">
        <w:rPr>
          <w:rFonts w:ascii="Times New Roman" w:hAnsi="Times New Roman" w:cs="Times New Roman"/>
          <w:color w:val="0000FF"/>
          <w:sz w:val="24"/>
          <w:szCs w:val="24"/>
        </w:rPr>
        <w:t xml:space="preserve"> [</w:t>
      </w:r>
      <w:hyperlink r:id="rId37" w:history="1">
        <w:r w:rsidR="00C55343" w:rsidRPr="00F1482D">
          <w:rPr>
            <w:rStyle w:val="Hyperlink"/>
            <w:rFonts w:ascii="Times New Roman" w:hAnsi="Times New Roman" w:cs="Times New Roman"/>
            <w:sz w:val="18"/>
            <w:szCs w:val="18"/>
          </w:rPr>
          <w:t>https://gsa.acgov.org/do-business-with-us/contracting-opportunities/policies-procedures/proprietary-confidential-information/</w:t>
        </w:r>
      </w:hyperlink>
      <w:r w:rsidR="00C55343" w:rsidRPr="00F1482D">
        <w:rPr>
          <w:rFonts w:ascii="Times New Roman" w:hAnsi="Times New Roman" w:cs="Times New Roman"/>
          <w:color w:val="0000FF"/>
          <w:sz w:val="18"/>
          <w:szCs w:val="18"/>
        </w:rPr>
        <w:t>]</w:t>
      </w:r>
      <w:r w:rsidR="00C55343" w:rsidRPr="00F1482D">
        <w:rPr>
          <w:rFonts w:ascii="Times New Roman" w:hAnsi="Times New Roman" w:cs="Times New Roman"/>
          <w:sz w:val="24"/>
          <w:szCs w:val="24"/>
        </w:rPr>
        <w:t>.</w:t>
      </w:r>
    </w:p>
    <w:p w14:paraId="717601F9" w14:textId="6764600D" w:rsidR="00F90823" w:rsidRPr="00F1482D" w:rsidRDefault="00112390" w:rsidP="00F1482D">
      <w:pPr>
        <w:pStyle w:val="Itema"/>
        <w:tabs>
          <w:tab w:val="clear" w:pos="2160"/>
          <w:tab w:val="left" w:pos="6660"/>
        </w:tabs>
        <w:rPr>
          <w:rFonts w:ascii="Times New Roman" w:hAnsi="Times New Roman" w:cs="Times New Roman"/>
          <w:sz w:val="24"/>
          <w:szCs w:val="24"/>
        </w:rPr>
      </w:pPr>
      <w:r w:rsidRPr="00F1482D">
        <w:rPr>
          <w:rFonts w:ascii="Times New Roman" w:hAnsi="Times New Roman" w:cs="Times New Roman"/>
          <w:sz w:val="24"/>
          <w:szCs w:val="24"/>
        </w:rPr>
        <w:t>For the</w:t>
      </w:r>
      <w:r w:rsidR="00F90823" w:rsidRPr="00F1482D">
        <w:rPr>
          <w:rFonts w:ascii="Times New Roman" w:hAnsi="Times New Roman" w:cs="Times New Roman"/>
          <w:sz w:val="24"/>
          <w:szCs w:val="24"/>
        </w:rPr>
        <w:t xml:space="preserve"> </w:t>
      </w:r>
      <w:r w:rsidR="00EB4661" w:rsidRPr="00F1482D">
        <w:rPr>
          <w:rFonts w:ascii="Times New Roman" w:hAnsi="Times New Roman" w:cs="Times New Roman"/>
          <w:sz w:val="24"/>
          <w:szCs w:val="24"/>
        </w:rPr>
        <w:t>p</w:t>
      </w:r>
      <w:r w:rsidRPr="00F1482D">
        <w:rPr>
          <w:rFonts w:ascii="Times New Roman" w:hAnsi="Times New Roman" w:cs="Times New Roman"/>
          <w:sz w:val="24"/>
          <w:szCs w:val="24"/>
        </w:rPr>
        <w:t>roposals</w:t>
      </w:r>
      <w:r w:rsidR="00F90823" w:rsidRPr="00F1482D">
        <w:rPr>
          <w:rFonts w:ascii="Times New Roman" w:hAnsi="Times New Roman" w:cs="Times New Roman"/>
          <w:sz w:val="24"/>
          <w:szCs w:val="24"/>
        </w:rPr>
        <w:t xml:space="preserve"> to be considered complete, </w:t>
      </w:r>
      <w:r w:rsidRPr="00F1482D">
        <w:rPr>
          <w:rFonts w:ascii="Times New Roman" w:hAnsi="Times New Roman" w:cs="Times New Roman"/>
          <w:sz w:val="24"/>
          <w:szCs w:val="24"/>
        </w:rPr>
        <w:t xml:space="preserve">the </w:t>
      </w:r>
      <w:r w:rsidR="00F90823" w:rsidRPr="00F1482D">
        <w:rPr>
          <w:rFonts w:ascii="Times New Roman" w:hAnsi="Times New Roman" w:cs="Times New Roman"/>
          <w:sz w:val="24"/>
          <w:szCs w:val="24"/>
        </w:rPr>
        <w:t xml:space="preserve">Bidder </w:t>
      </w:r>
      <w:r w:rsidR="00F90823" w:rsidRPr="00F1482D">
        <w:rPr>
          <w:rFonts w:ascii="Times New Roman" w:hAnsi="Times New Roman" w:cs="Times New Roman"/>
          <w:b/>
          <w:sz w:val="24"/>
          <w:szCs w:val="24"/>
          <w:u w:val="single"/>
        </w:rPr>
        <w:t>must</w:t>
      </w:r>
      <w:r w:rsidR="00F90823" w:rsidRPr="00F1482D">
        <w:rPr>
          <w:rFonts w:ascii="Times New Roman" w:hAnsi="Times New Roman" w:cs="Times New Roman"/>
          <w:b/>
          <w:sz w:val="24"/>
          <w:szCs w:val="24"/>
        </w:rPr>
        <w:t xml:space="preserve"> </w:t>
      </w:r>
      <w:r w:rsidR="00F90823" w:rsidRPr="00F1482D">
        <w:rPr>
          <w:rFonts w:ascii="Times New Roman" w:hAnsi="Times New Roman" w:cs="Times New Roman"/>
          <w:sz w:val="24"/>
          <w:szCs w:val="24"/>
        </w:rPr>
        <w:t xml:space="preserve">provide responses to all information requested </w:t>
      </w:r>
      <w:r w:rsidR="0019697B" w:rsidRPr="00F1482D">
        <w:rPr>
          <w:rFonts w:ascii="Times New Roman" w:hAnsi="Times New Roman" w:cs="Times New Roman"/>
          <w:sz w:val="24"/>
          <w:szCs w:val="24"/>
        </w:rPr>
        <w:t xml:space="preserve">in </w:t>
      </w:r>
      <w:r w:rsidR="00F90823" w:rsidRPr="00F1482D">
        <w:rPr>
          <w:rFonts w:ascii="Times New Roman" w:hAnsi="Times New Roman" w:cs="Times New Roman"/>
          <w:sz w:val="24"/>
          <w:szCs w:val="24"/>
        </w:rPr>
        <w:t>Exhibit A – Bid Response Packet</w:t>
      </w:r>
      <w:r w:rsidR="0019697B" w:rsidRPr="00F1482D">
        <w:rPr>
          <w:rFonts w:ascii="Times New Roman" w:hAnsi="Times New Roman" w:cs="Times New Roman"/>
          <w:sz w:val="24"/>
          <w:szCs w:val="24"/>
        </w:rPr>
        <w:t>, as revised by any Addenda</w:t>
      </w:r>
      <w:r w:rsidR="00F90823" w:rsidRPr="00F1482D">
        <w:rPr>
          <w:rFonts w:ascii="Times New Roman" w:hAnsi="Times New Roman" w:cs="Times New Roman"/>
          <w:sz w:val="24"/>
          <w:szCs w:val="24"/>
        </w:rPr>
        <w:t>.</w:t>
      </w:r>
    </w:p>
    <w:p w14:paraId="5736A9FD" w14:textId="01E4BA1D" w:rsidR="00C55343" w:rsidRPr="00F1482D" w:rsidRDefault="00C85869" w:rsidP="00F1482D">
      <w:pPr>
        <w:pStyle w:val="Itema"/>
        <w:tabs>
          <w:tab w:val="clear" w:pos="2160"/>
          <w:tab w:val="left" w:pos="6660"/>
        </w:tabs>
        <w:rPr>
          <w:rFonts w:ascii="Times New Roman" w:hAnsi="Times New Roman" w:cs="Times New Roman"/>
        </w:rPr>
      </w:pPr>
      <w:r w:rsidRPr="00F1482D">
        <w:rPr>
          <w:rFonts w:ascii="Times New Roman" w:hAnsi="Times New Roman" w:cs="Times New Roman"/>
          <w:sz w:val="24"/>
          <w:szCs w:val="24"/>
        </w:rPr>
        <w:t>Bidders must submit a proposed budget on the County provided Excel Project Budget Form in Bid Response Packet</w:t>
      </w:r>
      <w:r w:rsidR="00FD1524" w:rsidRPr="00F1482D">
        <w:rPr>
          <w:rFonts w:ascii="Times New Roman" w:hAnsi="Times New Roman" w:cs="Times New Roman"/>
          <w:sz w:val="24"/>
          <w:szCs w:val="24"/>
        </w:rPr>
        <w:t>.</w:t>
      </w:r>
      <w:r w:rsidR="00FD1524" w:rsidRPr="00F1482D">
        <w:rPr>
          <w:rFonts w:ascii="Times New Roman" w:hAnsi="Times New Roman" w:cs="Times New Roman"/>
        </w:rPr>
        <w:t xml:space="preserve"> </w:t>
      </w:r>
    </w:p>
    <w:p w14:paraId="6724248D" w14:textId="77777777" w:rsidR="00D95C0E" w:rsidRPr="00F1482D" w:rsidRDefault="00C55343" w:rsidP="00F1482D">
      <w:pPr>
        <w:pStyle w:val="Item1"/>
        <w:tabs>
          <w:tab w:val="clear" w:pos="1440"/>
          <w:tab w:val="left" w:pos="6660"/>
        </w:tabs>
        <w:rPr>
          <w:rFonts w:ascii="Times New Roman" w:hAnsi="Times New Roman" w:cs="Times New Roman"/>
          <w:sz w:val="24"/>
        </w:rPr>
      </w:pPr>
      <w:r w:rsidRPr="00F1482D">
        <w:rPr>
          <w:rFonts w:ascii="Times New Roman" w:hAnsi="Times New Roman" w:cs="Times New Roman"/>
          <w:bCs/>
          <w:sz w:val="24"/>
        </w:rPr>
        <w:t xml:space="preserve">Submissions Processes </w:t>
      </w:r>
    </w:p>
    <w:p w14:paraId="709B26A9" w14:textId="02E79EA1" w:rsidR="00FA1C44" w:rsidRPr="00F1482D" w:rsidRDefault="00FA1C44" w:rsidP="00F1482D">
      <w:pPr>
        <w:pStyle w:val="Itema"/>
        <w:numPr>
          <w:ilvl w:val="3"/>
          <w:numId w:val="12"/>
        </w:numPr>
        <w:tabs>
          <w:tab w:val="clear" w:pos="2160"/>
          <w:tab w:val="left" w:pos="6660"/>
        </w:tabs>
        <w:rPr>
          <w:rFonts w:ascii="Times New Roman" w:hAnsi="Times New Roman" w:cs="Times New Roman"/>
          <w:sz w:val="24"/>
        </w:rPr>
      </w:pPr>
      <w:r w:rsidRPr="00F1482D">
        <w:rPr>
          <w:rFonts w:ascii="Times New Roman" w:hAnsi="Times New Roman" w:cs="Times New Roman"/>
          <w:sz w:val="24"/>
        </w:rPr>
        <w:t xml:space="preserve">All costs required for the preparation and submission of a </w:t>
      </w:r>
      <w:r w:rsidR="00EB4661" w:rsidRPr="00F1482D">
        <w:rPr>
          <w:rFonts w:ascii="Times New Roman" w:hAnsi="Times New Roman" w:cs="Times New Roman"/>
          <w:sz w:val="24"/>
        </w:rPr>
        <w:t>p</w:t>
      </w:r>
      <w:r w:rsidR="00112390" w:rsidRPr="00F1482D">
        <w:rPr>
          <w:rFonts w:ascii="Times New Roman" w:hAnsi="Times New Roman" w:cs="Times New Roman"/>
          <w:sz w:val="24"/>
        </w:rPr>
        <w:t>roposal</w:t>
      </w:r>
      <w:r w:rsidRPr="00F1482D">
        <w:rPr>
          <w:rFonts w:ascii="Times New Roman" w:hAnsi="Times New Roman" w:cs="Times New Roman"/>
          <w:sz w:val="24"/>
        </w:rPr>
        <w:t xml:space="preserve"> </w:t>
      </w:r>
      <w:r w:rsidR="00E601AE" w:rsidRPr="00F1482D">
        <w:rPr>
          <w:rFonts w:ascii="Times New Roman" w:hAnsi="Times New Roman" w:cs="Times New Roman"/>
          <w:sz w:val="24"/>
        </w:rPr>
        <w:t>must</w:t>
      </w:r>
      <w:r w:rsidRPr="00F1482D">
        <w:rPr>
          <w:rFonts w:ascii="Times New Roman" w:hAnsi="Times New Roman" w:cs="Times New Roman"/>
          <w:sz w:val="24"/>
        </w:rPr>
        <w:t xml:space="preserve"> be borne by </w:t>
      </w:r>
      <w:r w:rsidR="00112390" w:rsidRPr="00F1482D">
        <w:rPr>
          <w:rFonts w:ascii="Times New Roman" w:hAnsi="Times New Roman" w:cs="Times New Roman"/>
          <w:sz w:val="24"/>
        </w:rPr>
        <w:t xml:space="preserve">the </w:t>
      </w:r>
      <w:r w:rsidR="00502F47" w:rsidRPr="00F1482D">
        <w:rPr>
          <w:rFonts w:ascii="Times New Roman" w:hAnsi="Times New Roman" w:cs="Times New Roman"/>
          <w:sz w:val="24"/>
        </w:rPr>
        <w:t>Bidder</w:t>
      </w:r>
      <w:r w:rsidRPr="00F1482D">
        <w:rPr>
          <w:rFonts w:ascii="Times New Roman" w:hAnsi="Times New Roman" w:cs="Times New Roman"/>
          <w:sz w:val="24"/>
        </w:rPr>
        <w:t xml:space="preserve">. </w:t>
      </w:r>
    </w:p>
    <w:p w14:paraId="0B2721C0" w14:textId="29E8A798" w:rsidR="00FA1C44" w:rsidRPr="00F1482D" w:rsidRDefault="00FA1C44" w:rsidP="00D37D27">
      <w:pPr>
        <w:pStyle w:val="Itema"/>
        <w:numPr>
          <w:ilvl w:val="3"/>
          <w:numId w:val="12"/>
        </w:numPr>
        <w:tabs>
          <w:tab w:val="clear" w:pos="2160"/>
          <w:tab w:val="left" w:pos="6660"/>
        </w:tabs>
        <w:jc w:val="both"/>
        <w:rPr>
          <w:rFonts w:ascii="Times New Roman" w:hAnsi="Times New Roman" w:cs="Times New Roman"/>
          <w:sz w:val="24"/>
        </w:rPr>
      </w:pPr>
      <w:r w:rsidRPr="00F1482D">
        <w:rPr>
          <w:rFonts w:ascii="Times New Roman" w:hAnsi="Times New Roman" w:cs="Times New Roman"/>
          <w:sz w:val="24"/>
        </w:rPr>
        <w:t xml:space="preserve">Only one </w:t>
      </w:r>
      <w:r w:rsidR="00112390" w:rsidRPr="00F1482D">
        <w:rPr>
          <w:rFonts w:ascii="Times New Roman" w:hAnsi="Times New Roman" w:cs="Times New Roman"/>
          <w:sz w:val="24"/>
        </w:rPr>
        <w:t>b</w:t>
      </w:r>
      <w:r w:rsidRPr="00F1482D">
        <w:rPr>
          <w:rFonts w:ascii="Times New Roman" w:hAnsi="Times New Roman" w:cs="Times New Roman"/>
          <w:sz w:val="24"/>
        </w:rPr>
        <w:t xml:space="preserve">id </w:t>
      </w:r>
      <w:r w:rsidR="00112390" w:rsidRPr="00F1482D">
        <w:rPr>
          <w:rFonts w:ascii="Times New Roman" w:hAnsi="Times New Roman" w:cs="Times New Roman"/>
          <w:sz w:val="24"/>
        </w:rPr>
        <w:t>proposal</w:t>
      </w:r>
      <w:r w:rsidRPr="00F1482D">
        <w:rPr>
          <w:rFonts w:ascii="Times New Roman" w:hAnsi="Times New Roman" w:cs="Times New Roman"/>
          <w:sz w:val="24"/>
        </w:rPr>
        <w:t xml:space="preserve"> will be accepted from any one person, partnership, corporation, or other entity; however, several alternatives may be included in one response.  For purposes of this requirement, “partnership” </w:t>
      </w:r>
      <w:r w:rsidR="00E601AE" w:rsidRPr="00F1482D">
        <w:rPr>
          <w:rFonts w:ascii="Times New Roman" w:hAnsi="Times New Roman" w:cs="Times New Roman"/>
          <w:sz w:val="24"/>
        </w:rPr>
        <w:t>will</w:t>
      </w:r>
      <w:r w:rsidRPr="00F1482D">
        <w:rPr>
          <w:rFonts w:ascii="Times New Roman" w:hAnsi="Times New Roman" w:cs="Times New Roman"/>
          <w:sz w:val="24"/>
        </w:rPr>
        <w:t xml:space="preserve"> mean, and is limited to, a legal partnership formed under one or more of the provisions of California or other state’s Corporations Code or an equivalent statute.</w:t>
      </w:r>
    </w:p>
    <w:p w14:paraId="3FA9AF91" w14:textId="77777777" w:rsidR="00CE3CAF" w:rsidRPr="00F1482D" w:rsidRDefault="00C51687" w:rsidP="00F1482D">
      <w:pPr>
        <w:pStyle w:val="Itema"/>
        <w:numPr>
          <w:ilvl w:val="3"/>
          <w:numId w:val="12"/>
        </w:numPr>
        <w:tabs>
          <w:tab w:val="clear" w:pos="2160"/>
          <w:tab w:val="left" w:pos="6660"/>
        </w:tabs>
        <w:rPr>
          <w:rFonts w:ascii="Times New Roman" w:hAnsi="Times New Roman" w:cs="Times New Roman"/>
          <w:sz w:val="24"/>
        </w:rPr>
      </w:pPr>
      <w:bookmarkStart w:id="97" w:name="_Hlk84926488"/>
      <w:r w:rsidRPr="00F1482D">
        <w:rPr>
          <w:rFonts w:ascii="Times New Roman" w:hAnsi="Times New Roman" w:cs="Times New Roman"/>
          <w:sz w:val="24"/>
        </w:rPr>
        <w:t>The final</w:t>
      </w:r>
      <w:r w:rsidR="00FA1C44" w:rsidRPr="00F1482D">
        <w:rPr>
          <w:rFonts w:ascii="Times New Roman" w:hAnsi="Times New Roman" w:cs="Times New Roman"/>
          <w:sz w:val="24"/>
        </w:rPr>
        <w:t xml:space="preserve"> award information will be posted on the County’s “Contracting Opportunities” website</w:t>
      </w:r>
      <w:r w:rsidRPr="00F1482D">
        <w:rPr>
          <w:rFonts w:ascii="Times New Roman" w:hAnsi="Times New Roman" w:cs="Times New Roman"/>
          <w:sz w:val="24"/>
        </w:rPr>
        <w:t>.</w:t>
      </w:r>
    </w:p>
    <w:p w14:paraId="1905EC63" w14:textId="77777777" w:rsidR="00EB4661" w:rsidRPr="00F1482D" w:rsidRDefault="0093082F" w:rsidP="00F1482D">
      <w:pPr>
        <w:pStyle w:val="Itema"/>
        <w:numPr>
          <w:ilvl w:val="3"/>
          <w:numId w:val="12"/>
        </w:numPr>
        <w:tabs>
          <w:tab w:val="clear" w:pos="2160"/>
          <w:tab w:val="left" w:pos="6660"/>
        </w:tabs>
        <w:rPr>
          <w:rFonts w:ascii="Times New Roman" w:hAnsi="Times New Roman" w:cs="Times New Roman"/>
          <w:sz w:val="24"/>
        </w:rPr>
      </w:pPr>
      <w:r w:rsidRPr="00F1482D">
        <w:rPr>
          <w:rFonts w:ascii="Times New Roman" w:hAnsi="Times New Roman" w:cs="Times New Roman"/>
          <w:sz w:val="24"/>
        </w:rPr>
        <w:t>The</w:t>
      </w:r>
      <w:r w:rsidR="00F51741" w:rsidRPr="00F1482D">
        <w:rPr>
          <w:rFonts w:ascii="Times New Roman" w:hAnsi="Times New Roman" w:cs="Times New Roman"/>
          <w:sz w:val="24"/>
        </w:rPr>
        <w:t xml:space="preserve"> County reserves the right to reject </w:t>
      </w:r>
      <w:r w:rsidRPr="00F1482D">
        <w:rPr>
          <w:rFonts w:ascii="Times New Roman" w:hAnsi="Times New Roman" w:cs="Times New Roman"/>
          <w:sz w:val="24"/>
        </w:rPr>
        <w:t>any</w:t>
      </w:r>
      <w:r w:rsidR="00F51741" w:rsidRPr="00F1482D">
        <w:rPr>
          <w:rFonts w:ascii="Times New Roman" w:hAnsi="Times New Roman" w:cs="Times New Roman"/>
          <w:sz w:val="24"/>
        </w:rPr>
        <w:t xml:space="preserve"> </w:t>
      </w:r>
      <w:r w:rsidR="00112390" w:rsidRPr="00F1482D">
        <w:rPr>
          <w:rFonts w:ascii="Times New Roman" w:hAnsi="Times New Roman" w:cs="Times New Roman"/>
          <w:sz w:val="24"/>
        </w:rPr>
        <w:t>proposal</w:t>
      </w:r>
      <w:r w:rsidR="00EB4661" w:rsidRPr="00F1482D">
        <w:rPr>
          <w:rFonts w:ascii="Times New Roman" w:hAnsi="Times New Roman" w:cs="Times New Roman"/>
          <w:sz w:val="24"/>
        </w:rPr>
        <w:t>.</w:t>
      </w:r>
    </w:p>
    <w:p w14:paraId="722A75E2" w14:textId="5B384FEE" w:rsidR="00C55343" w:rsidRPr="00F1482D" w:rsidRDefault="00EB4661" w:rsidP="00F1482D">
      <w:pPr>
        <w:pStyle w:val="Itema"/>
        <w:numPr>
          <w:ilvl w:val="3"/>
          <w:numId w:val="12"/>
        </w:numPr>
        <w:tabs>
          <w:tab w:val="clear" w:pos="2160"/>
          <w:tab w:val="left" w:pos="6660"/>
        </w:tabs>
        <w:rPr>
          <w:rFonts w:ascii="Times New Roman" w:hAnsi="Times New Roman" w:cs="Times New Roman"/>
          <w:sz w:val="24"/>
        </w:rPr>
      </w:pPr>
      <w:r w:rsidRPr="00F1482D">
        <w:rPr>
          <w:rFonts w:ascii="Times New Roman" w:hAnsi="Times New Roman" w:cs="Times New Roman"/>
          <w:sz w:val="24"/>
        </w:rPr>
        <w:t>All bid proposals</w:t>
      </w:r>
      <w:r w:rsidR="00F51741" w:rsidRPr="00F1482D">
        <w:rPr>
          <w:rFonts w:ascii="Times New Roman" w:hAnsi="Times New Roman" w:cs="Times New Roman"/>
          <w:sz w:val="24"/>
        </w:rPr>
        <w:t xml:space="preserve"> </w:t>
      </w:r>
      <w:r w:rsidR="00E601AE" w:rsidRPr="00F1482D">
        <w:rPr>
          <w:rFonts w:ascii="Times New Roman" w:hAnsi="Times New Roman" w:cs="Times New Roman"/>
          <w:sz w:val="24"/>
        </w:rPr>
        <w:t>must</w:t>
      </w:r>
      <w:r w:rsidR="00F51741" w:rsidRPr="00F1482D">
        <w:rPr>
          <w:rFonts w:ascii="Times New Roman" w:hAnsi="Times New Roman" w:cs="Times New Roman"/>
          <w:sz w:val="24"/>
        </w:rPr>
        <w:t xml:space="preserve"> remain open to acceptance and irrevocable for a period of</w:t>
      </w:r>
      <w:r w:rsidRPr="00F1482D">
        <w:rPr>
          <w:rFonts w:ascii="Times New Roman" w:hAnsi="Times New Roman" w:cs="Times New Roman"/>
          <w:sz w:val="24"/>
        </w:rPr>
        <w:t xml:space="preserve"> not less than</w:t>
      </w:r>
      <w:r w:rsidR="00F51741" w:rsidRPr="00F1482D">
        <w:rPr>
          <w:rFonts w:ascii="Times New Roman" w:hAnsi="Times New Roman" w:cs="Times New Roman"/>
          <w:sz w:val="24"/>
        </w:rPr>
        <w:t xml:space="preserve"> 180 days unless otherwise specified in the </w:t>
      </w:r>
      <w:r w:rsidR="00184021" w:rsidRPr="00F1482D">
        <w:rPr>
          <w:rFonts w:ascii="Times New Roman" w:hAnsi="Times New Roman" w:cs="Times New Roman"/>
          <w:sz w:val="24"/>
        </w:rPr>
        <w:t>b</w:t>
      </w:r>
      <w:r w:rsidR="00F51741" w:rsidRPr="00F1482D">
        <w:rPr>
          <w:rFonts w:ascii="Times New Roman" w:hAnsi="Times New Roman" w:cs="Times New Roman"/>
          <w:sz w:val="24"/>
        </w:rPr>
        <w:t xml:space="preserve">id </w:t>
      </w:r>
      <w:r w:rsidR="00184021" w:rsidRPr="00F1482D">
        <w:rPr>
          <w:rFonts w:ascii="Times New Roman" w:hAnsi="Times New Roman" w:cs="Times New Roman"/>
          <w:sz w:val="24"/>
        </w:rPr>
        <w:t>d</w:t>
      </w:r>
      <w:r w:rsidR="00F51741" w:rsidRPr="00F1482D">
        <w:rPr>
          <w:rFonts w:ascii="Times New Roman" w:hAnsi="Times New Roman" w:cs="Times New Roman"/>
          <w:sz w:val="24"/>
        </w:rPr>
        <w:t>ocuments.</w:t>
      </w:r>
      <w:bookmarkEnd w:id="97"/>
    </w:p>
    <w:p w14:paraId="61F94A8C" w14:textId="77777777" w:rsidR="00D95C0E" w:rsidRPr="00F1482D" w:rsidRDefault="00D95C0E" w:rsidP="00F1482D">
      <w:pPr>
        <w:pStyle w:val="Item1"/>
        <w:tabs>
          <w:tab w:val="clear" w:pos="1440"/>
          <w:tab w:val="left" w:pos="6660"/>
        </w:tabs>
        <w:rPr>
          <w:rFonts w:ascii="Times New Roman" w:hAnsi="Times New Roman" w:cs="Times New Roman"/>
          <w:bCs/>
          <w:sz w:val="24"/>
        </w:rPr>
      </w:pPr>
      <w:r w:rsidRPr="00F1482D">
        <w:rPr>
          <w:rFonts w:ascii="Times New Roman" w:hAnsi="Times New Roman" w:cs="Times New Roman"/>
          <w:bCs/>
          <w:sz w:val="24"/>
        </w:rPr>
        <w:t>Legal Requirements</w:t>
      </w:r>
    </w:p>
    <w:p w14:paraId="33ADC8FB" w14:textId="67B8F142" w:rsidR="00FA1C44" w:rsidRPr="00F1482D" w:rsidRDefault="00FA1C44" w:rsidP="006C7C73">
      <w:pPr>
        <w:pStyle w:val="Itema"/>
        <w:numPr>
          <w:ilvl w:val="3"/>
          <w:numId w:val="13"/>
        </w:numPr>
        <w:tabs>
          <w:tab w:val="clear" w:pos="2160"/>
          <w:tab w:val="left" w:pos="6660"/>
        </w:tabs>
        <w:jc w:val="both"/>
        <w:rPr>
          <w:rFonts w:ascii="Times New Roman" w:hAnsi="Times New Roman" w:cs="Times New Roman"/>
          <w:sz w:val="24"/>
        </w:rPr>
      </w:pPr>
      <w:r w:rsidRPr="00F1482D">
        <w:rPr>
          <w:rFonts w:ascii="Times New Roman" w:hAnsi="Times New Roman" w:cs="Times New Roman"/>
          <w:sz w:val="24"/>
        </w:rPr>
        <w:t xml:space="preserve">In submitting a bid to a public purchasing body, the </w:t>
      </w:r>
      <w:r w:rsidR="00502F47" w:rsidRPr="00F1482D">
        <w:rPr>
          <w:rFonts w:ascii="Times New Roman" w:hAnsi="Times New Roman" w:cs="Times New Roman"/>
          <w:sz w:val="24"/>
        </w:rPr>
        <w:t>Bidder</w:t>
      </w:r>
      <w:r w:rsidRPr="00F1482D">
        <w:rPr>
          <w:rFonts w:ascii="Times New Roman" w:hAnsi="Times New Roman" w:cs="Times New Roman"/>
          <w:sz w:val="24"/>
        </w:rPr>
        <w:t xml:space="preserve"> offers and agrees that if the bid is accepted, it will assign to the purchasing body all rights, title, and interest in and to all causes of action it may have under Section 4 of the Clayton Act (15 U.S.C. Sec. </w:t>
      </w:r>
      <w:r w:rsidR="00BB5972" w:rsidRPr="00F1482D">
        <w:rPr>
          <w:rFonts w:ascii="Times New Roman" w:hAnsi="Times New Roman" w:cs="Times New Roman"/>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sidRPr="00F1482D">
        <w:rPr>
          <w:rFonts w:ascii="Times New Roman" w:hAnsi="Times New Roman" w:cs="Times New Roman"/>
          <w:sz w:val="24"/>
        </w:rPr>
        <w:t>.</w:t>
      </w:r>
    </w:p>
    <w:p w14:paraId="2D042325" w14:textId="0B9B7511" w:rsidR="00FA1C44" w:rsidRPr="00F1482D" w:rsidRDefault="00184021" w:rsidP="006C7C73">
      <w:pPr>
        <w:pStyle w:val="Itema"/>
        <w:numPr>
          <w:ilvl w:val="3"/>
          <w:numId w:val="13"/>
        </w:numPr>
        <w:tabs>
          <w:tab w:val="clear" w:pos="2160"/>
          <w:tab w:val="left" w:pos="6660"/>
        </w:tabs>
        <w:jc w:val="both"/>
        <w:rPr>
          <w:rFonts w:ascii="Times New Roman" w:hAnsi="Times New Roman" w:cs="Times New Roman"/>
          <w:sz w:val="24"/>
        </w:rPr>
      </w:pPr>
      <w:r w:rsidRPr="00F1482D">
        <w:rPr>
          <w:rFonts w:ascii="Times New Roman" w:hAnsi="Times New Roman" w:cs="Times New Roman"/>
          <w:sz w:val="24"/>
        </w:rPr>
        <w:lastRenderedPageBreak/>
        <w:t>By submitting a bid</w:t>
      </w:r>
      <w:r w:rsidR="00EB4661" w:rsidRPr="00F1482D">
        <w:rPr>
          <w:rFonts w:ascii="Times New Roman" w:hAnsi="Times New Roman" w:cs="Times New Roman"/>
          <w:sz w:val="24"/>
        </w:rPr>
        <w:t xml:space="preserve"> proposal</w:t>
      </w:r>
      <w:r w:rsidRPr="00F1482D">
        <w:rPr>
          <w:rFonts w:ascii="Times New Roman" w:hAnsi="Times New Roman" w:cs="Times New Roman"/>
          <w:sz w:val="24"/>
        </w:rPr>
        <w:t>, the</w:t>
      </w:r>
      <w:r w:rsidR="00401F94" w:rsidRPr="00F1482D">
        <w:rPr>
          <w:rFonts w:ascii="Times New Roman" w:hAnsi="Times New Roman" w:cs="Times New Roman"/>
          <w:sz w:val="24"/>
        </w:rPr>
        <w:t xml:space="preserve"> </w:t>
      </w:r>
      <w:r w:rsidR="00502F47" w:rsidRPr="00F1482D">
        <w:rPr>
          <w:rFonts w:ascii="Times New Roman" w:hAnsi="Times New Roman" w:cs="Times New Roman"/>
          <w:sz w:val="24"/>
        </w:rPr>
        <w:t>Bidder</w:t>
      </w:r>
      <w:r w:rsidR="00FA1C44" w:rsidRPr="00F1482D">
        <w:rPr>
          <w:rFonts w:ascii="Times New Roman" w:hAnsi="Times New Roman" w:cs="Times New Roman"/>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sidRPr="00F1482D">
        <w:rPr>
          <w:rFonts w:ascii="Times New Roman" w:hAnsi="Times New Roman" w:cs="Times New Roman"/>
          <w:sz w:val="24"/>
        </w:rPr>
        <w:t>Such actions</w:t>
      </w:r>
      <w:r w:rsidR="00FA1C44" w:rsidRPr="00F1482D">
        <w:rPr>
          <w:rFonts w:ascii="Times New Roman" w:hAnsi="Times New Roman" w:cs="Times New Roman"/>
          <w:sz w:val="24"/>
        </w:rPr>
        <w:t xml:space="preserve"> may also be considered fraud and subject to criminal prosecution.</w:t>
      </w:r>
    </w:p>
    <w:p w14:paraId="12C513BE" w14:textId="6F6CD8CE" w:rsidR="00FA1C44" w:rsidRPr="00F1482D" w:rsidRDefault="00F51741" w:rsidP="006C7C73">
      <w:pPr>
        <w:pStyle w:val="Itema"/>
        <w:numPr>
          <w:ilvl w:val="3"/>
          <w:numId w:val="13"/>
        </w:numPr>
        <w:tabs>
          <w:tab w:val="clear" w:pos="2160"/>
          <w:tab w:val="left" w:pos="6660"/>
        </w:tabs>
        <w:jc w:val="both"/>
        <w:rPr>
          <w:rFonts w:ascii="Times New Roman" w:hAnsi="Times New Roman" w:cs="Times New Roman"/>
          <w:sz w:val="24"/>
        </w:rPr>
      </w:pPr>
      <w:r w:rsidRPr="00F1482D">
        <w:rPr>
          <w:rFonts w:ascii="Times New Roman" w:hAnsi="Times New Roman" w:cs="Times New Roman"/>
          <w:sz w:val="24"/>
        </w:rPr>
        <w:t xml:space="preserve">The </w:t>
      </w:r>
      <w:r w:rsidR="00502F47" w:rsidRPr="00F1482D">
        <w:rPr>
          <w:rFonts w:ascii="Times New Roman" w:hAnsi="Times New Roman" w:cs="Times New Roman"/>
          <w:sz w:val="24"/>
        </w:rPr>
        <w:t>Bidder</w:t>
      </w:r>
      <w:r w:rsidR="00D95C0E" w:rsidRPr="00F1482D">
        <w:rPr>
          <w:rFonts w:ascii="Times New Roman" w:hAnsi="Times New Roman" w:cs="Times New Roman"/>
          <w:sz w:val="24"/>
        </w:rPr>
        <w:t xml:space="preserve">, by submitting </w:t>
      </w:r>
      <w:r w:rsidR="000B3F42" w:rsidRPr="00F1482D">
        <w:rPr>
          <w:rFonts w:ascii="Times New Roman" w:hAnsi="Times New Roman" w:cs="Times New Roman"/>
          <w:sz w:val="24"/>
        </w:rPr>
        <w:t xml:space="preserve">a </w:t>
      </w:r>
      <w:r w:rsidR="00112390" w:rsidRPr="00F1482D">
        <w:rPr>
          <w:rFonts w:ascii="Times New Roman" w:hAnsi="Times New Roman" w:cs="Times New Roman"/>
          <w:sz w:val="24"/>
        </w:rPr>
        <w:t>proposal</w:t>
      </w:r>
      <w:r w:rsidR="00D95C0E" w:rsidRPr="00F1482D">
        <w:rPr>
          <w:rFonts w:ascii="Times New Roman" w:hAnsi="Times New Roman" w:cs="Times New Roman"/>
          <w:sz w:val="24"/>
        </w:rPr>
        <w:t>,</w:t>
      </w:r>
      <w:r w:rsidR="00FA1C44" w:rsidRPr="00F1482D">
        <w:rPr>
          <w:rFonts w:ascii="Times New Roman" w:hAnsi="Times New Roman" w:cs="Times New Roman"/>
          <w:sz w:val="24"/>
        </w:rPr>
        <w:t xml:space="preserve"> certifies that it is, at the time of bidding, and </w:t>
      </w:r>
      <w:r w:rsidR="00E601AE" w:rsidRPr="00F1482D">
        <w:rPr>
          <w:rFonts w:ascii="Times New Roman" w:hAnsi="Times New Roman" w:cs="Times New Roman"/>
          <w:sz w:val="24"/>
        </w:rPr>
        <w:t>will</w:t>
      </w:r>
      <w:r w:rsidR="00FA1C44" w:rsidRPr="00F1482D">
        <w:rPr>
          <w:rFonts w:ascii="Times New Roman" w:hAnsi="Times New Roman" w:cs="Times New Roman"/>
          <w:sz w:val="24"/>
        </w:rPr>
        <w:t xml:space="preserve"> be</w:t>
      </w:r>
      <w:r w:rsidR="00112390" w:rsidRPr="00F1482D">
        <w:rPr>
          <w:rFonts w:ascii="Times New Roman" w:hAnsi="Times New Roman" w:cs="Times New Roman"/>
          <w:sz w:val="24"/>
        </w:rPr>
        <w:t>,</w:t>
      </w:r>
      <w:r w:rsidR="00FA1C44" w:rsidRPr="00F1482D">
        <w:rPr>
          <w:rFonts w:ascii="Times New Roman" w:hAnsi="Times New Roman" w:cs="Times New Roman"/>
          <w:sz w:val="24"/>
        </w:rPr>
        <w:t xml:space="preserve"> throughout the period of the contract, licensed by the State of California to do the type of work required under the terms of the </w:t>
      </w:r>
      <w:r w:rsidR="000B3F42" w:rsidRPr="00F1482D">
        <w:rPr>
          <w:rFonts w:ascii="Times New Roman" w:hAnsi="Times New Roman" w:cs="Times New Roman"/>
          <w:sz w:val="24"/>
        </w:rPr>
        <w:t>RFP and c</w:t>
      </w:r>
      <w:r w:rsidR="00FA1C44" w:rsidRPr="00F1482D">
        <w:rPr>
          <w:rFonts w:ascii="Times New Roman" w:hAnsi="Times New Roman" w:cs="Times New Roman"/>
          <w:sz w:val="24"/>
        </w:rPr>
        <w:t xml:space="preserve">ontract </w:t>
      </w:r>
      <w:r w:rsidR="000B3F42" w:rsidRPr="00F1482D">
        <w:rPr>
          <w:rFonts w:ascii="Times New Roman" w:hAnsi="Times New Roman" w:cs="Times New Roman"/>
          <w:sz w:val="24"/>
        </w:rPr>
        <w:t>d</w:t>
      </w:r>
      <w:r w:rsidR="00FA1C44" w:rsidRPr="00F1482D">
        <w:rPr>
          <w:rFonts w:ascii="Times New Roman" w:hAnsi="Times New Roman" w:cs="Times New Roman"/>
          <w:sz w:val="24"/>
        </w:rPr>
        <w:t xml:space="preserve">ocuments.  </w:t>
      </w:r>
      <w:r w:rsidR="00502F47" w:rsidRPr="00F1482D">
        <w:rPr>
          <w:rFonts w:ascii="Times New Roman" w:hAnsi="Times New Roman" w:cs="Times New Roman"/>
          <w:sz w:val="24"/>
        </w:rPr>
        <w:t>Bidder</w:t>
      </w:r>
      <w:r w:rsidR="00FA1C44" w:rsidRPr="00F1482D">
        <w:rPr>
          <w:rFonts w:ascii="Times New Roman" w:hAnsi="Times New Roman" w:cs="Times New Roman"/>
          <w:sz w:val="24"/>
        </w:rPr>
        <w:t xml:space="preserve"> further certifies that it is regularly engaged in the general class and type of work called for in the </w:t>
      </w:r>
      <w:r w:rsidR="000B3F42" w:rsidRPr="00F1482D">
        <w:rPr>
          <w:rFonts w:ascii="Times New Roman" w:hAnsi="Times New Roman" w:cs="Times New Roman"/>
          <w:sz w:val="24"/>
        </w:rPr>
        <w:t>RFP and contract documents</w:t>
      </w:r>
      <w:r w:rsidR="00FA1C44" w:rsidRPr="00F1482D">
        <w:rPr>
          <w:rFonts w:ascii="Times New Roman" w:hAnsi="Times New Roman" w:cs="Times New Roman"/>
          <w:sz w:val="24"/>
        </w:rPr>
        <w:t>.</w:t>
      </w:r>
    </w:p>
    <w:p w14:paraId="2D931693" w14:textId="7DC34636" w:rsidR="00FA1C44" w:rsidRPr="00F1482D" w:rsidRDefault="00FA1C44" w:rsidP="006C7C73">
      <w:pPr>
        <w:pStyle w:val="Itema"/>
        <w:numPr>
          <w:ilvl w:val="3"/>
          <w:numId w:val="13"/>
        </w:numPr>
        <w:tabs>
          <w:tab w:val="clear" w:pos="2160"/>
          <w:tab w:val="left" w:pos="6660"/>
        </w:tabs>
        <w:jc w:val="both"/>
        <w:rPr>
          <w:rFonts w:ascii="Times New Roman" w:hAnsi="Times New Roman" w:cs="Times New Roman"/>
          <w:sz w:val="24"/>
        </w:rPr>
      </w:pPr>
      <w:r w:rsidRPr="00F1482D">
        <w:rPr>
          <w:rFonts w:ascii="Times New Roman" w:hAnsi="Times New Roman" w:cs="Times New Roman"/>
          <w:sz w:val="24"/>
        </w:rPr>
        <w:t xml:space="preserve">The </w:t>
      </w:r>
      <w:r w:rsidR="00502F47" w:rsidRPr="00F1482D">
        <w:rPr>
          <w:rFonts w:ascii="Times New Roman" w:hAnsi="Times New Roman" w:cs="Times New Roman"/>
          <w:sz w:val="24"/>
        </w:rPr>
        <w:t>Bidder</w:t>
      </w:r>
      <w:r w:rsidR="00D95C0E" w:rsidRPr="00F1482D">
        <w:rPr>
          <w:rFonts w:ascii="Times New Roman" w:hAnsi="Times New Roman" w:cs="Times New Roman"/>
          <w:sz w:val="24"/>
        </w:rPr>
        <w:t>, by submitting</w:t>
      </w:r>
      <w:r w:rsidR="000B3F42" w:rsidRPr="00F1482D">
        <w:rPr>
          <w:rFonts w:ascii="Times New Roman" w:hAnsi="Times New Roman" w:cs="Times New Roman"/>
          <w:sz w:val="24"/>
        </w:rPr>
        <w:t xml:space="preserve"> a </w:t>
      </w:r>
      <w:r w:rsidR="00112390" w:rsidRPr="00F1482D">
        <w:rPr>
          <w:rFonts w:ascii="Times New Roman" w:hAnsi="Times New Roman" w:cs="Times New Roman"/>
          <w:sz w:val="24"/>
        </w:rPr>
        <w:t>proposal</w:t>
      </w:r>
      <w:r w:rsidR="00D95C0E" w:rsidRPr="00F1482D">
        <w:rPr>
          <w:rFonts w:ascii="Times New Roman" w:hAnsi="Times New Roman" w:cs="Times New Roman"/>
          <w:sz w:val="24"/>
        </w:rPr>
        <w:t xml:space="preserve">, </w:t>
      </w:r>
      <w:r w:rsidRPr="00F1482D">
        <w:rPr>
          <w:rFonts w:ascii="Times New Roman" w:hAnsi="Times New Roman" w:cs="Times New Roman"/>
          <w:sz w:val="24"/>
        </w:rPr>
        <w:t>certifies that it is not, at the time of bidding, on the California Department</w:t>
      </w:r>
      <w:r w:rsidRPr="00266DFB">
        <w:rPr>
          <w:sz w:val="24"/>
        </w:rPr>
        <w:t xml:space="preserve"> </w:t>
      </w:r>
      <w:r w:rsidRPr="00F1482D">
        <w:rPr>
          <w:rFonts w:ascii="Times New Roman" w:hAnsi="Times New Roman" w:cs="Times New Roman"/>
          <w:sz w:val="24"/>
        </w:rPr>
        <w:t>of General Services (DGS) list of persons determined to be engaged in investment activities in Iran or otherwise in violation of the Iran Contracting Act of 2010 (Public Contract Code Section 2200-2208).</w:t>
      </w:r>
    </w:p>
    <w:p w14:paraId="7ED5C1DE" w14:textId="77777777" w:rsidR="002A42B5" w:rsidRPr="00502F36" w:rsidRDefault="002A42B5" w:rsidP="00F51741">
      <w:pPr>
        <w:pStyle w:val="PlainText"/>
        <w:rPr>
          <w:rFonts w:ascii="Times New Roman" w:hAnsi="Times New Roman"/>
          <w:b/>
          <w:caps/>
          <w:sz w:val="32"/>
          <w:szCs w:val="32"/>
        </w:rPr>
        <w:sectPr w:rsidR="002A42B5" w:rsidRPr="00502F36" w:rsidSect="0075718D">
          <w:headerReference w:type="default" r:id="rId38"/>
          <w:footerReference w:type="default" r:id="rId39"/>
          <w:headerReference w:type="first" r:id="rId40"/>
          <w:footerReference w:type="first" r:id="rId41"/>
          <w:pgSz w:w="12240" w:h="15840" w:code="1"/>
          <w:pgMar w:top="1296" w:right="994" w:bottom="1008" w:left="72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4"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4"/>
      <w:r w:rsidRPr="001215F1">
        <w:rPr>
          <w:rFonts w:ascii="Calibri" w:hAnsi="Calibri"/>
          <w:b/>
          <w:sz w:val="36"/>
          <w:szCs w:val="36"/>
        </w:rPr>
        <w:t xml:space="preserve"> </w:t>
      </w:r>
    </w:p>
    <w:p w14:paraId="6AE1BC17" w14:textId="77777777" w:rsidR="001215F1" w:rsidRPr="00386332"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386332"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386332">
      <w:pPr>
        <w:pStyle w:val="Item1"/>
        <w:numPr>
          <w:ilvl w:val="2"/>
          <w:numId w:val="18"/>
        </w:numPr>
        <w:tabs>
          <w:tab w:val="clear" w:pos="1440"/>
        </w:tabs>
        <w:spacing w:after="200"/>
        <w:ind w:left="720"/>
        <w:rPr>
          <w:sz w:val="22"/>
          <w:szCs w:val="22"/>
        </w:rPr>
      </w:pPr>
      <w:bookmarkStart w:id="105"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386332">
      <w:pPr>
        <w:pStyle w:val="Item1"/>
        <w:numPr>
          <w:ilvl w:val="2"/>
          <w:numId w:val="18"/>
        </w:numPr>
        <w:tabs>
          <w:tab w:val="clear" w:pos="1440"/>
        </w:tabs>
        <w:spacing w:after="200"/>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351D8B" w:rsidRDefault="00474449" w:rsidP="00386332">
      <w:pPr>
        <w:pStyle w:val="Item1"/>
        <w:numPr>
          <w:ilvl w:val="2"/>
          <w:numId w:val="18"/>
        </w:numPr>
        <w:tabs>
          <w:tab w:val="clear" w:pos="1440"/>
        </w:tabs>
        <w:spacing w:after="200"/>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 xml:space="preserve">A Bidder may be disqualified if the most current version of Exhibit A, as revised and published through </w:t>
      </w:r>
      <w:r w:rsidRPr="00351D8B">
        <w:rPr>
          <w:b/>
          <w:sz w:val="24"/>
          <w:szCs w:val="24"/>
        </w:rPr>
        <w:t>Addenda, is not used.</w:t>
      </w:r>
    </w:p>
    <w:p w14:paraId="1C5A2FC4" w14:textId="16479CC4" w:rsidR="00474449" w:rsidRPr="00443F1B" w:rsidRDefault="00474449" w:rsidP="00386332">
      <w:pPr>
        <w:pStyle w:val="Item1"/>
        <w:numPr>
          <w:ilvl w:val="2"/>
          <w:numId w:val="18"/>
        </w:numPr>
        <w:tabs>
          <w:tab w:val="clear" w:pos="1440"/>
        </w:tabs>
        <w:spacing w:after="200"/>
        <w:ind w:left="720"/>
        <w:rPr>
          <w:sz w:val="24"/>
          <w:szCs w:val="24"/>
        </w:rPr>
      </w:pPr>
      <w:r w:rsidRPr="00351D8B">
        <w:rPr>
          <w:rFonts w:asciiTheme="minorHAnsi" w:hAnsiTheme="minorHAnsi" w:cstheme="minorHAnsi"/>
          <w:sz w:val="24"/>
          <w:szCs w:val="24"/>
        </w:rPr>
        <w:t>The following pages require confirmation, declaration, and /or a signature</w:t>
      </w:r>
      <w:r w:rsidR="0055688B" w:rsidRPr="00351D8B">
        <w:rPr>
          <w:rFonts w:asciiTheme="minorHAnsi" w:hAnsiTheme="minorHAnsi" w:cstheme="minorHAnsi"/>
          <w:sz w:val="24"/>
          <w:szCs w:val="24"/>
        </w:rPr>
        <w:t xml:space="preserve"> </w:t>
      </w:r>
      <w:r w:rsidR="0055688B" w:rsidRPr="00351D8B">
        <w:rPr>
          <w:sz w:val="24"/>
          <w:szCs w:val="24"/>
        </w:rPr>
        <w:t>(</w:t>
      </w:r>
      <w:r w:rsidR="0055688B" w:rsidRPr="00351D8B">
        <w:rPr>
          <w:color w:val="0000FF"/>
          <w:spacing w:val="-3"/>
          <w:sz w:val="24"/>
          <w:szCs w:val="24"/>
        </w:rPr>
        <w:sym w:font="Wingdings" w:char="F03F"/>
      </w:r>
      <w:r w:rsidR="0055688B" w:rsidRPr="00351D8B">
        <w:rPr>
          <w:sz w:val="24"/>
          <w:szCs w:val="24"/>
        </w:rPr>
        <w:t>)</w:t>
      </w:r>
      <w:r w:rsidRPr="00351D8B">
        <w:rPr>
          <w:rFonts w:asciiTheme="minorHAnsi" w:hAnsiTheme="minorHAnsi" w:cstheme="minorHAnsi"/>
          <w:sz w:val="24"/>
          <w:szCs w:val="24"/>
        </w:rPr>
        <w:t xml:space="preserve">.  </w:t>
      </w:r>
      <w:r w:rsidR="00E60136" w:rsidRPr="00351D8B">
        <w:rPr>
          <w:rFonts w:asciiTheme="minorHAnsi" w:hAnsiTheme="minorHAnsi" w:cstheme="minorHAnsi"/>
          <w:sz w:val="24"/>
          <w:szCs w:val="24"/>
        </w:rPr>
        <w:t>These</w:t>
      </w:r>
      <w:r w:rsidRPr="00351D8B">
        <w:rPr>
          <w:rFonts w:asciiTheme="minorHAnsi" w:hAnsiTheme="minorHAnsi" w:cstheme="minorHAnsi"/>
          <w:sz w:val="24"/>
          <w:szCs w:val="24"/>
        </w:rPr>
        <w:t xml:space="preserve"> must be either: (1) be printed and have an original signature(s); or (2) be digitally signed via a DocuSign,</w:t>
      </w:r>
      <w:r w:rsidRPr="00166485">
        <w:rPr>
          <w:rFonts w:asciiTheme="minorHAnsi" w:hAnsiTheme="minorHAnsi" w:cstheme="minorHAnsi"/>
          <w:sz w:val="24"/>
          <w:szCs w:val="24"/>
        </w:rPr>
        <w:t xml:space="preserve">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w:t>
      </w:r>
      <w:r w:rsidRPr="00443F1B">
        <w:rPr>
          <w:rFonts w:asciiTheme="minorHAnsi" w:hAnsiTheme="minorHAnsi" w:cstheme="minorHAnsi"/>
          <w:sz w:val="24"/>
          <w:szCs w:val="24"/>
        </w:rPr>
        <w:t>individual authorized to bind the Bidder.</w:t>
      </w:r>
      <w:r w:rsidR="00166485" w:rsidRPr="00443F1B">
        <w:rPr>
          <w:rFonts w:asciiTheme="minorHAnsi" w:hAnsiTheme="minorHAnsi" w:cstheme="minorHAnsi"/>
          <w:sz w:val="24"/>
          <w:szCs w:val="24"/>
        </w:rPr>
        <w:t xml:space="preserve"> </w:t>
      </w:r>
      <w:r w:rsidRPr="00443F1B">
        <w:rPr>
          <w:rFonts w:asciiTheme="minorHAnsi" w:hAnsiTheme="minorHAnsi" w:cstheme="minorHAnsi"/>
          <w:color w:val="FFFFFF"/>
          <w:szCs w:val="28"/>
        </w:rPr>
        <w:t xml:space="preserve">Use as required, modify, or </w:t>
      </w:r>
      <w:r w:rsidR="0055688B" w:rsidRPr="00443F1B">
        <w:rPr>
          <w:rFonts w:asciiTheme="minorHAnsi" w:hAnsiTheme="minorHAnsi" w:cstheme="minorHAnsi"/>
          <w:color w:val="FFFFFF"/>
          <w:szCs w:val="28"/>
        </w:rPr>
        <w:t>delete. Please customize the A</w:t>
      </w:r>
    </w:p>
    <w:p w14:paraId="4AE74406" w14:textId="17D5F548" w:rsidR="00474449" w:rsidRPr="00443F1B" w:rsidRDefault="00474449" w:rsidP="00386332">
      <w:pPr>
        <w:pStyle w:val="ListParagraph"/>
        <w:numPr>
          <w:ilvl w:val="0"/>
          <w:numId w:val="21"/>
        </w:numPr>
        <w:spacing w:after="200"/>
        <w:ind w:left="1440" w:hanging="720"/>
        <w:rPr>
          <w:rFonts w:asciiTheme="minorHAnsi" w:hAnsiTheme="minorHAnsi" w:cstheme="minorHAnsi"/>
          <w:sz w:val="24"/>
          <w:szCs w:val="24"/>
        </w:rPr>
      </w:pPr>
      <w:r w:rsidRPr="00443F1B">
        <w:rPr>
          <w:rFonts w:asciiTheme="minorHAnsi" w:hAnsiTheme="minorHAnsi" w:cstheme="minorHAnsi"/>
          <w:sz w:val="24"/>
          <w:szCs w:val="24"/>
        </w:rPr>
        <w:t xml:space="preserve">Exhibit A – Bid Response Packet, </w:t>
      </w:r>
      <w:hyperlink w:anchor="BidderAcceptance" w:history="1">
        <w:r w:rsidRPr="00443F1B">
          <w:rPr>
            <w:rStyle w:val="Hyperlink"/>
            <w:rFonts w:asciiTheme="minorHAnsi" w:hAnsiTheme="minorHAnsi" w:cstheme="minorHAnsi"/>
            <w:sz w:val="24"/>
            <w:szCs w:val="24"/>
          </w:rPr>
          <w:t>Bidder Acceptance</w:t>
        </w:r>
      </w:hyperlink>
    </w:p>
    <w:p w14:paraId="25298182" w14:textId="3AA64D4A" w:rsidR="00474449" w:rsidRPr="00443F1B" w:rsidRDefault="00474449" w:rsidP="00386332">
      <w:pPr>
        <w:pStyle w:val="ListParagraph"/>
        <w:numPr>
          <w:ilvl w:val="0"/>
          <w:numId w:val="21"/>
        </w:numPr>
        <w:spacing w:after="200"/>
        <w:ind w:left="1440" w:hanging="720"/>
        <w:rPr>
          <w:rFonts w:asciiTheme="minorHAnsi" w:hAnsiTheme="minorHAnsi" w:cstheme="minorHAnsi"/>
          <w:sz w:val="24"/>
          <w:szCs w:val="24"/>
        </w:rPr>
      </w:pPr>
      <w:r w:rsidRPr="00443F1B">
        <w:rPr>
          <w:rFonts w:asciiTheme="minorHAnsi" w:hAnsiTheme="minorHAnsi" w:cstheme="minorHAnsi"/>
          <w:sz w:val="24"/>
          <w:szCs w:val="24"/>
        </w:rPr>
        <w:t xml:space="preserve">Exhibit A – Bid Response Packet, </w:t>
      </w:r>
      <w:hyperlink w:anchor="Debarment" w:history="1">
        <w:r w:rsidRPr="00443F1B">
          <w:rPr>
            <w:rStyle w:val="Hyperlink"/>
            <w:rFonts w:asciiTheme="minorHAnsi" w:hAnsiTheme="minorHAnsi" w:cstheme="minorHAnsi"/>
            <w:sz w:val="24"/>
            <w:szCs w:val="24"/>
          </w:rPr>
          <w:t>Debarment and Suspension Certification</w:t>
        </w:r>
      </w:hyperlink>
      <w:r w:rsidR="0055688B" w:rsidRPr="00443F1B">
        <w:rPr>
          <w:rFonts w:asciiTheme="minorHAnsi" w:hAnsiTheme="minorHAnsi" w:cstheme="minorHAnsi"/>
          <w:sz w:val="24"/>
          <w:szCs w:val="24"/>
        </w:rPr>
        <w:t xml:space="preserve"> </w:t>
      </w:r>
    </w:p>
    <w:p w14:paraId="445A1E36" w14:textId="0BC3E95B" w:rsidR="00474449" w:rsidRPr="00443F1B" w:rsidRDefault="00474449" w:rsidP="00386332">
      <w:pPr>
        <w:pStyle w:val="ListParagraph"/>
        <w:numPr>
          <w:ilvl w:val="0"/>
          <w:numId w:val="21"/>
        </w:numPr>
        <w:spacing w:after="200"/>
        <w:ind w:left="1440" w:hanging="720"/>
        <w:rPr>
          <w:rFonts w:asciiTheme="minorHAnsi" w:hAnsiTheme="minorHAnsi" w:cstheme="minorHAnsi"/>
          <w:sz w:val="28"/>
          <w:szCs w:val="28"/>
        </w:rPr>
      </w:pPr>
      <w:r w:rsidRPr="00443F1B">
        <w:rPr>
          <w:rFonts w:asciiTheme="minorHAnsi" w:hAnsiTheme="minorHAnsi" w:cstheme="minorHAnsi"/>
          <w:sz w:val="24"/>
          <w:szCs w:val="24"/>
        </w:rPr>
        <w:t xml:space="preserve">Exhibit A – Bid Response Packet, </w:t>
      </w:r>
      <w:hyperlink w:anchor="SLEBInfoSheet" w:history="1">
        <w:r w:rsidRPr="00443F1B">
          <w:rPr>
            <w:rStyle w:val="Hyperlink"/>
            <w:rFonts w:asciiTheme="minorHAnsi" w:hAnsiTheme="minorHAnsi" w:cstheme="minorHAnsi"/>
            <w:sz w:val="24"/>
            <w:szCs w:val="24"/>
          </w:rPr>
          <w:t>Small Local Emerging Business (SLEB) Information Sheet</w:t>
        </w:r>
      </w:hyperlink>
      <w:r w:rsidRPr="00443F1B">
        <w:rPr>
          <w:rStyle w:val="Hyperlink"/>
          <w:rFonts w:asciiTheme="minorHAnsi" w:hAnsiTheme="minorHAnsi" w:cstheme="minorHAnsi"/>
          <w:sz w:val="28"/>
          <w:szCs w:val="28"/>
          <w:u w:val="none"/>
        </w:rPr>
        <w:t xml:space="preserve"> </w:t>
      </w:r>
    </w:p>
    <w:p w14:paraId="44E6917D" w14:textId="62001C6D" w:rsidR="00166485" w:rsidRPr="00443F1B" w:rsidRDefault="00474449" w:rsidP="00386332">
      <w:pPr>
        <w:pStyle w:val="ListParagraph"/>
        <w:numPr>
          <w:ilvl w:val="0"/>
          <w:numId w:val="22"/>
        </w:numPr>
        <w:spacing w:after="200"/>
        <w:ind w:left="2160" w:hanging="720"/>
        <w:rPr>
          <w:rFonts w:asciiTheme="minorHAnsi" w:hAnsiTheme="minorHAnsi" w:cstheme="minorHAnsi"/>
          <w:sz w:val="28"/>
          <w:szCs w:val="28"/>
        </w:rPr>
      </w:pPr>
      <w:hyperlink w:anchor="Prime_Bidder_Signature" w:history="1">
        <w:r w:rsidRPr="00443F1B">
          <w:rPr>
            <w:rStyle w:val="Hyperlink"/>
            <w:rFonts w:asciiTheme="minorHAnsi" w:hAnsiTheme="minorHAnsi" w:cstheme="minorHAnsi"/>
            <w:sz w:val="24"/>
            <w:szCs w:val="24"/>
          </w:rPr>
          <w:t>Must be signed by Bidder</w:t>
        </w:r>
      </w:hyperlink>
      <w:r w:rsidRPr="00443F1B">
        <w:rPr>
          <w:rStyle w:val="Hyperlink"/>
          <w:rFonts w:asciiTheme="minorHAnsi" w:hAnsiTheme="minorHAnsi" w:cstheme="minorHAnsi"/>
          <w:sz w:val="28"/>
          <w:szCs w:val="28"/>
          <w:u w:val="none"/>
        </w:rPr>
        <w:t xml:space="preserve"> </w:t>
      </w:r>
    </w:p>
    <w:p w14:paraId="739F1D04" w14:textId="65D43EB9" w:rsidR="00474449" w:rsidRPr="00166485" w:rsidRDefault="00474449" w:rsidP="00386332">
      <w:pPr>
        <w:pStyle w:val="ListParagraph"/>
        <w:numPr>
          <w:ilvl w:val="0"/>
          <w:numId w:val="22"/>
        </w:numPr>
        <w:spacing w:after="20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095FB80C" w14:textId="0DE1E275" w:rsidR="00121DEB" w:rsidRPr="00121DEB" w:rsidRDefault="00502F47" w:rsidP="00386332">
      <w:pPr>
        <w:pStyle w:val="Item1"/>
        <w:numPr>
          <w:ilvl w:val="2"/>
          <w:numId w:val="18"/>
        </w:numPr>
        <w:tabs>
          <w:tab w:val="clear" w:pos="1440"/>
        </w:tabs>
        <w:spacing w:after="200"/>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17D2FBB0" w14:textId="08537FD6" w:rsidR="00121DEB" w:rsidRDefault="00502F47" w:rsidP="00386332">
      <w:pPr>
        <w:pStyle w:val="Item1"/>
        <w:numPr>
          <w:ilvl w:val="2"/>
          <w:numId w:val="18"/>
        </w:numPr>
        <w:tabs>
          <w:tab w:val="clear" w:pos="1440"/>
        </w:tabs>
        <w:spacing w:after="200"/>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2270138E" w:rsidR="00DE7A46" w:rsidRPr="00DE7A46" w:rsidRDefault="00DE7A46" w:rsidP="00386332">
      <w:pPr>
        <w:pStyle w:val="Item1"/>
        <w:numPr>
          <w:ilvl w:val="2"/>
          <w:numId w:val="18"/>
        </w:numPr>
        <w:tabs>
          <w:tab w:val="clear" w:pos="1440"/>
        </w:tabs>
        <w:spacing w:after="200"/>
        <w:ind w:left="720"/>
        <w:rPr>
          <w:sz w:val="24"/>
          <w:szCs w:val="24"/>
        </w:rPr>
      </w:pPr>
      <w:r>
        <w:rPr>
          <w:sz w:val="24"/>
          <w:szCs w:val="24"/>
        </w:rPr>
        <w:t xml:space="preserve">Any clarifications or exceptions to policies or specifications of this RFP, including all Addenda and other </w:t>
      </w:r>
      <w:r w:rsidR="00DD4397">
        <w:rPr>
          <w:sz w:val="24"/>
          <w:szCs w:val="24"/>
        </w:rPr>
        <w:t>documents,</w:t>
      </w:r>
      <w:r>
        <w:rPr>
          <w:sz w:val="24"/>
          <w:szCs w:val="24"/>
        </w:rPr>
        <w:t xml:space="preserve">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5D02D68" w14:textId="034E8462" w:rsidR="009A4C88" w:rsidRPr="009A4C88" w:rsidRDefault="009A4C88" w:rsidP="000762EA">
      <w:pPr>
        <w:pStyle w:val="Item1"/>
        <w:numPr>
          <w:ilvl w:val="2"/>
          <w:numId w:val="18"/>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5"/>
    <w:p w14:paraId="623BC690" w14:textId="77777777" w:rsidR="00F43F6A" w:rsidRPr="00FC3FC9" w:rsidRDefault="00F43F6A" w:rsidP="00F43F6A">
      <w:pPr>
        <w:sectPr w:rsidR="00F43F6A" w:rsidRPr="00FC3FC9" w:rsidSect="00F76C21">
          <w:headerReference w:type="default" r:id="rId42"/>
          <w:footerReference w:type="default" r:id="rId43"/>
          <w:headerReference w:type="first" r:id="rId44"/>
          <w:footerReference w:type="first" r:id="rId45"/>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68D8C829" w:rsidR="00F43F6A" w:rsidRDefault="00F43F6A" w:rsidP="00F43F6A"/>
    <w:p w14:paraId="19B2B4C9" w14:textId="25C43B01" w:rsidR="00F43F6A" w:rsidRDefault="00F43F6A" w:rsidP="00F43F6A"/>
    <w:p w14:paraId="2D66A49E" w14:textId="77777777" w:rsidR="00E7049A" w:rsidRPr="00FC3FC9" w:rsidRDefault="00E7049A" w:rsidP="00F43F6A"/>
    <w:p w14:paraId="77CE4135" w14:textId="151358EA" w:rsidR="00F43F6A" w:rsidRPr="00FC3FC9" w:rsidRDefault="00F43F6A" w:rsidP="00347B39">
      <w:pPr>
        <w:pStyle w:val="Header"/>
        <w:tabs>
          <w:tab w:val="clear" w:pos="4320"/>
          <w:tab w:val="clear" w:pos="8640"/>
        </w:tabs>
        <w:jc w:val="center"/>
      </w:pPr>
    </w:p>
    <w:p w14:paraId="3EA88551" w14:textId="3C2E3B52" w:rsidR="00F43F6A" w:rsidRPr="00FC3FC9" w:rsidRDefault="00B95167" w:rsidP="009141D7">
      <w:pPr>
        <w:jc w:val="center"/>
      </w:pPr>
      <w:r>
        <w:rPr>
          <w:noProof/>
        </w:rPr>
        <w:drawing>
          <wp:inline distT="0" distB="0" distL="0" distR="0" wp14:anchorId="54A68118" wp14:editId="12B35A6D">
            <wp:extent cx="1762125" cy="269875"/>
            <wp:effectExtent l="0" t="0" r="9525" b="0"/>
            <wp:docPr id="883227672"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47505" cy="282951"/>
                    </a:xfrm>
                    <a:prstGeom prst="rect">
                      <a:avLst/>
                    </a:prstGeom>
                  </pic:spPr>
                </pic:pic>
              </a:graphicData>
            </a:graphic>
          </wp:inline>
        </w:drawing>
      </w: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513B8309" w:rsidR="00F43F6A" w:rsidRPr="00B455D4" w:rsidRDefault="00B96370" w:rsidP="00443F1B">
      <w:pPr>
        <w:tabs>
          <w:tab w:val="center" w:pos="5400"/>
          <w:tab w:val="left" w:pos="9514"/>
        </w:tabs>
        <w:jc w:val="center"/>
        <w:rPr>
          <w:rFonts w:ascii="Calibri" w:hAnsi="Calibri" w:cs="Calibri"/>
          <w:sz w:val="56"/>
          <w:szCs w:val="56"/>
        </w:rPr>
      </w:pPr>
      <w:r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w:t>
      </w:r>
      <w:r w:rsidR="00443F1B" w:rsidRPr="00443F1B">
        <w:rPr>
          <w:rFonts w:ascii="Calibri" w:hAnsi="Calibri" w:cs="Calibri"/>
          <w:sz w:val="56"/>
          <w:szCs w:val="56"/>
        </w:rPr>
        <w:t>No. 2026-SSA-AAF-FRAR</w:t>
      </w:r>
    </w:p>
    <w:p w14:paraId="29177B90" w14:textId="5F043C07" w:rsidR="00C063D4" w:rsidRDefault="00443F1B" w:rsidP="00443F1B">
      <w:pPr>
        <w:pStyle w:val="Header"/>
        <w:tabs>
          <w:tab w:val="clear" w:pos="4320"/>
          <w:tab w:val="clear" w:pos="8640"/>
        </w:tabs>
        <w:jc w:val="center"/>
      </w:pPr>
      <w:r w:rsidRPr="00443F1B">
        <w:rPr>
          <w:rFonts w:ascii="Calibri" w:hAnsi="Calibri" w:cs="Calibri"/>
          <w:sz w:val="56"/>
          <w:szCs w:val="56"/>
        </w:rPr>
        <w:t>Financial Reviews of Audit Reports</w:t>
      </w:r>
      <w:r w:rsidR="00C063D4">
        <w:br w:type="page"/>
      </w:r>
    </w:p>
    <w:p w14:paraId="1A1C91F2" w14:textId="7FE67960" w:rsidR="000D4620" w:rsidRPr="000D4620" w:rsidRDefault="000D4620" w:rsidP="000D4620">
      <w:pPr>
        <w:pStyle w:val="Heading4"/>
        <w:shd w:val="clear" w:color="auto" w:fill="DEEAF6" w:themeFill="accent5" w:themeFillTint="33"/>
        <w:jc w:val="left"/>
      </w:pPr>
      <w:bookmarkStart w:id="106" w:name="_BIDDER_INFORMATION"/>
      <w:bookmarkEnd w:id="106"/>
      <w:r w:rsidRPr="000D4620">
        <w:lastRenderedPageBreak/>
        <w:t>BIDDER INFORMATION</w:t>
      </w:r>
      <w:r w:rsidRPr="000D4620">
        <w:tab/>
      </w:r>
    </w:p>
    <w:p w14:paraId="369B44B4" w14:textId="77777777" w:rsidR="002C687F" w:rsidRPr="002372AF" w:rsidRDefault="00F43F6A" w:rsidP="002C687F">
      <w:bookmarkStart w:id="107" w:name="_Hlk103257816"/>
      <w:r w:rsidRPr="002372AF">
        <w:t xml:space="preserve"> </w:t>
      </w:r>
      <w:bookmarkStart w:id="108" w:name="_BIDDER_ACCEPTANCE"/>
      <w:bookmarkEnd w:id="108"/>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613E2B">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613E2B">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613E2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613E2B">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613E2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613E2B">
            <w:pPr>
              <w:pStyle w:val="PlainText"/>
              <w:spacing w:before="120" w:after="120"/>
              <w:rPr>
                <w:rFonts w:ascii="Calibri" w:hAnsi="Calibri" w:cs="Calibri"/>
                <w:b/>
                <w:sz w:val="24"/>
                <w:szCs w:val="24"/>
                <w:u w:val="single"/>
              </w:rPr>
            </w:pPr>
          </w:p>
        </w:tc>
      </w:tr>
      <w:tr w:rsidR="002C687F" w:rsidRPr="0058755A" w14:paraId="4C390DED" w14:textId="77777777" w:rsidTr="00613E2B">
        <w:trPr>
          <w:trHeight w:val="521"/>
        </w:trPr>
        <w:tc>
          <w:tcPr>
            <w:tcW w:w="654" w:type="dxa"/>
          </w:tcPr>
          <w:p w14:paraId="59CC8D2E" w14:textId="77777777" w:rsidR="002C687F" w:rsidRPr="0058755A" w:rsidRDefault="002C687F" w:rsidP="00613E2B">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613E2B">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613E2B">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613E2B">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613E2B">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613E2B">
            <w:pPr>
              <w:pStyle w:val="PlainText"/>
              <w:spacing w:before="120" w:after="120"/>
              <w:rPr>
                <w:rFonts w:ascii="Calibri" w:hAnsi="Calibri" w:cs="Calibri"/>
                <w:sz w:val="24"/>
                <w:szCs w:val="24"/>
                <w:u w:val="single"/>
              </w:rPr>
            </w:pPr>
          </w:p>
        </w:tc>
      </w:tr>
      <w:tr w:rsidR="002C687F" w:rsidRPr="0003163E" w14:paraId="07ADC767" w14:textId="77777777" w:rsidTr="00613E2B">
        <w:tc>
          <w:tcPr>
            <w:tcW w:w="1255" w:type="dxa"/>
            <w:gridSpan w:val="2"/>
          </w:tcPr>
          <w:p w14:paraId="43D828B2"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613E2B">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613E2B">
        <w:tc>
          <w:tcPr>
            <w:tcW w:w="6385" w:type="dxa"/>
          </w:tcPr>
          <w:p w14:paraId="7205B948"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613E2B">
            <w:pPr>
              <w:pStyle w:val="PlainText"/>
              <w:spacing w:before="120" w:after="120"/>
              <w:rPr>
                <w:rFonts w:ascii="Calibri" w:hAnsi="Calibri" w:cs="Calibri"/>
                <w:sz w:val="24"/>
                <w:szCs w:val="24"/>
              </w:rPr>
            </w:pPr>
          </w:p>
        </w:tc>
      </w:tr>
      <w:tr w:rsidR="002C687F" w:rsidRPr="0003163E" w14:paraId="2263AA5B" w14:textId="77777777" w:rsidTr="00613E2B">
        <w:tc>
          <w:tcPr>
            <w:tcW w:w="6385" w:type="dxa"/>
          </w:tcPr>
          <w:p w14:paraId="22973079"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613E2B">
            <w:pPr>
              <w:pStyle w:val="PlainText"/>
              <w:spacing w:before="120" w:after="120"/>
              <w:rPr>
                <w:rFonts w:ascii="Calibri" w:hAnsi="Calibri" w:cs="Calibri"/>
                <w:sz w:val="24"/>
                <w:szCs w:val="24"/>
                <w:u w:val="single"/>
              </w:rPr>
            </w:pPr>
          </w:p>
        </w:tc>
      </w:tr>
      <w:tr w:rsidR="002C687F" w:rsidRPr="0003163E" w14:paraId="7C64F554" w14:textId="77777777" w:rsidTr="00613E2B">
        <w:tc>
          <w:tcPr>
            <w:tcW w:w="6385" w:type="dxa"/>
          </w:tcPr>
          <w:p w14:paraId="648B3980"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613E2B">
            <w:pPr>
              <w:pStyle w:val="PlainText"/>
              <w:spacing w:before="120" w:after="120"/>
              <w:rPr>
                <w:rFonts w:ascii="Calibri" w:hAnsi="Calibri" w:cs="Calibri"/>
                <w:sz w:val="24"/>
                <w:szCs w:val="24"/>
              </w:rPr>
            </w:pPr>
          </w:p>
        </w:tc>
      </w:tr>
      <w:tr w:rsidR="002C687F" w:rsidRPr="0003163E" w14:paraId="7E0746AB" w14:textId="77777777" w:rsidTr="00613E2B">
        <w:tc>
          <w:tcPr>
            <w:tcW w:w="6385" w:type="dxa"/>
          </w:tcPr>
          <w:p w14:paraId="4824977E" w14:textId="77777777" w:rsidR="002C687F" w:rsidRPr="0003163E" w:rsidRDefault="002C687F" w:rsidP="00613E2B">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613E2B">
            <w:pPr>
              <w:pStyle w:val="PlainText"/>
              <w:spacing w:before="120" w:after="120"/>
              <w:rPr>
                <w:rFonts w:ascii="Calibri" w:hAnsi="Calibri" w:cs="Calibri"/>
                <w:sz w:val="24"/>
                <w:szCs w:val="24"/>
                <w:u w:val="single"/>
              </w:rPr>
            </w:pPr>
          </w:p>
        </w:tc>
      </w:tr>
      <w:tr w:rsidR="002C687F" w:rsidRPr="0003163E" w14:paraId="0487A194" w14:textId="77777777" w:rsidTr="00613E2B">
        <w:tc>
          <w:tcPr>
            <w:tcW w:w="6385" w:type="dxa"/>
          </w:tcPr>
          <w:p w14:paraId="782F0195" w14:textId="77777777" w:rsidR="002C687F" w:rsidRPr="0003163E" w:rsidRDefault="002C687F" w:rsidP="00613E2B">
            <w:pPr>
              <w:pStyle w:val="PlainText"/>
              <w:spacing w:before="120" w:after="120"/>
              <w:rPr>
                <w:rFonts w:ascii="Calibri" w:hAnsi="Calibri" w:cs="Calibri"/>
                <w:b/>
                <w:sz w:val="24"/>
                <w:szCs w:val="24"/>
                <w:u w:val="single"/>
              </w:rPr>
            </w:pPr>
            <w:r w:rsidRPr="00063D82">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613E2B">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613E2B">
        <w:tc>
          <w:tcPr>
            <w:tcW w:w="2245" w:type="dxa"/>
          </w:tcPr>
          <w:p w14:paraId="74261AD2" w14:textId="77777777" w:rsidR="002C687F" w:rsidRPr="00F86455"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613E2B">
            <w:pPr>
              <w:pStyle w:val="PlainText"/>
              <w:spacing w:before="120" w:after="120"/>
              <w:rPr>
                <w:rFonts w:ascii="Calibri" w:hAnsi="Calibri" w:cs="Calibri"/>
                <w:sz w:val="24"/>
                <w:szCs w:val="24"/>
              </w:rPr>
            </w:pPr>
          </w:p>
        </w:tc>
      </w:tr>
      <w:tr w:rsidR="002C687F" w:rsidRPr="00F86455" w14:paraId="2A82E114" w14:textId="77777777" w:rsidTr="00613E2B">
        <w:tc>
          <w:tcPr>
            <w:tcW w:w="2245" w:type="dxa"/>
          </w:tcPr>
          <w:p w14:paraId="1ACFE52B" w14:textId="77777777" w:rsidR="002C687F" w:rsidRPr="00F86455"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613E2B">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613E2B">
            <w:pPr>
              <w:pStyle w:val="PlainText"/>
              <w:spacing w:before="120" w:after="120"/>
              <w:rPr>
                <w:rFonts w:ascii="Calibri" w:hAnsi="Calibri" w:cs="Calibri"/>
                <w:sz w:val="24"/>
                <w:szCs w:val="24"/>
                <w:u w:val="single"/>
              </w:rPr>
            </w:pPr>
          </w:p>
        </w:tc>
      </w:tr>
      <w:tr w:rsidR="002C687F" w14:paraId="726A69F4" w14:textId="77777777" w:rsidTr="00613E2B">
        <w:tc>
          <w:tcPr>
            <w:tcW w:w="2245" w:type="dxa"/>
          </w:tcPr>
          <w:p w14:paraId="7A017356" w14:textId="77777777" w:rsidR="002C687F" w:rsidRDefault="002C687F" w:rsidP="00613E2B">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613E2B">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09" w:name="BidderAcceptance"/>
      <w:bookmarkEnd w:id="107"/>
      <w:bookmarkEnd w:id="109"/>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3367E3F0" w:rsidR="00F43F6A" w:rsidRPr="00266DFB" w:rsidRDefault="00F43F6A" w:rsidP="000762EA">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0762EA">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0762EA">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0762EA">
      <w:pPr>
        <w:pStyle w:val="PlainText"/>
        <w:numPr>
          <w:ilvl w:val="1"/>
          <w:numId w:val="16"/>
        </w:numPr>
        <w:spacing w:line="276" w:lineRule="auto"/>
        <w:ind w:hanging="720"/>
        <w:rPr>
          <w:rFonts w:ascii="Calibri" w:hAnsi="Calibri" w:cs="Calibri"/>
          <w:sz w:val="24"/>
          <w:szCs w:val="24"/>
          <w:u w:val="single"/>
        </w:rPr>
      </w:pPr>
      <w:hyperlink r:id="rId47"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48"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0762EA">
      <w:pPr>
        <w:pStyle w:val="PlainText"/>
        <w:numPr>
          <w:ilvl w:val="0"/>
          <w:numId w:val="16"/>
        </w:numPr>
        <w:spacing w:line="276" w:lineRule="auto"/>
        <w:ind w:left="1440" w:hanging="720"/>
        <w:rPr>
          <w:rFonts w:ascii="Calibri" w:hAnsi="Calibri" w:cs="Calibri"/>
          <w:sz w:val="24"/>
          <w:szCs w:val="24"/>
        </w:rPr>
      </w:pPr>
      <w:hyperlink r:id="rId49"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50"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0762EA">
      <w:pPr>
        <w:pStyle w:val="PlainText"/>
        <w:numPr>
          <w:ilvl w:val="0"/>
          <w:numId w:val="16"/>
        </w:numPr>
        <w:spacing w:line="276" w:lineRule="auto"/>
        <w:ind w:left="1440" w:hanging="720"/>
        <w:rPr>
          <w:rFonts w:ascii="Calibri" w:hAnsi="Calibri" w:cs="Calibri"/>
          <w:sz w:val="24"/>
          <w:szCs w:val="24"/>
        </w:rPr>
      </w:pPr>
      <w:hyperlink r:id="rId51"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52"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0762EA">
      <w:pPr>
        <w:pStyle w:val="PlainText"/>
        <w:numPr>
          <w:ilvl w:val="0"/>
          <w:numId w:val="16"/>
        </w:numPr>
        <w:spacing w:line="276" w:lineRule="auto"/>
        <w:ind w:left="1440" w:hanging="720"/>
        <w:rPr>
          <w:rFonts w:ascii="Calibri" w:hAnsi="Calibri" w:cs="Calibri"/>
          <w:sz w:val="24"/>
          <w:szCs w:val="24"/>
        </w:rPr>
      </w:pPr>
      <w:hyperlink r:id="rId53"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54"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0" w:name="_Hlk103957142"/>
    <w:p w14:paraId="5F39FB11" w14:textId="40DCB1D8" w:rsidR="00E76C41" w:rsidRPr="007D110E" w:rsidRDefault="00F11599" w:rsidP="000762EA">
      <w:pPr>
        <w:pStyle w:val="PlainText"/>
        <w:numPr>
          <w:ilvl w:val="0"/>
          <w:numId w:val="16"/>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55"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0762EA">
      <w:pPr>
        <w:pStyle w:val="PlainText"/>
        <w:numPr>
          <w:ilvl w:val="0"/>
          <w:numId w:val="16"/>
        </w:numPr>
        <w:spacing w:line="276" w:lineRule="auto"/>
        <w:ind w:left="1440" w:hanging="720"/>
        <w:rPr>
          <w:rFonts w:ascii="Calibri" w:hAnsi="Calibri" w:cs="Calibri"/>
          <w:b/>
          <w:sz w:val="24"/>
          <w:szCs w:val="24"/>
        </w:rPr>
      </w:pPr>
      <w:hyperlink r:id="rId56"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57"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0762EA">
      <w:pPr>
        <w:pStyle w:val="PlainText"/>
        <w:numPr>
          <w:ilvl w:val="0"/>
          <w:numId w:val="16"/>
        </w:numPr>
        <w:spacing w:line="276" w:lineRule="auto"/>
        <w:ind w:left="1440" w:hanging="720"/>
        <w:rPr>
          <w:rFonts w:ascii="Calibri" w:hAnsi="Calibri" w:cs="Calibri"/>
          <w:b/>
          <w:sz w:val="24"/>
          <w:szCs w:val="24"/>
          <w:u w:val="single"/>
        </w:rPr>
      </w:pPr>
      <w:hyperlink r:id="rId58"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59"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0762EA">
      <w:pPr>
        <w:pStyle w:val="PlainText"/>
        <w:numPr>
          <w:ilvl w:val="0"/>
          <w:numId w:val="16"/>
        </w:numPr>
        <w:spacing w:line="276" w:lineRule="auto"/>
        <w:ind w:left="1440" w:hanging="720"/>
        <w:rPr>
          <w:rFonts w:ascii="Calibri" w:hAnsi="Calibri" w:cs="Calibri"/>
          <w:sz w:val="24"/>
          <w:szCs w:val="24"/>
        </w:rPr>
      </w:pPr>
      <w:hyperlink r:id="rId60"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61"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0"/>
    </w:p>
    <w:p w14:paraId="61A02535" w14:textId="4841EB34" w:rsidR="00F43F6A" w:rsidRPr="00EB258A" w:rsidRDefault="00F43F6A" w:rsidP="000762EA">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0762EA">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0762EA">
      <w:pPr>
        <w:pStyle w:val="PlainText"/>
        <w:numPr>
          <w:ilvl w:val="0"/>
          <w:numId w:val="5"/>
        </w:numPr>
        <w:tabs>
          <w:tab w:val="clear" w:pos="1080"/>
          <w:tab w:val="num" w:pos="720"/>
        </w:tabs>
        <w:spacing w:after="120"/>
        <w:ind w:left="720"/>
        <w:rPr>
          <w:rFonts w:ascii="Calibri" w:hAnsi="Calibri" w:cs="Calibri"/>
          <w:sz w:val="24"/>
          <w:szCs w:val="24"/>
        </w:rPr>
      </w:pPr>
      <w:bookmarkStart w:id="111" w:name="_Hlk103957398"/>
      <w:r w:rsidRPr="00EB258A">
        <w:rPr>
          <w:rFonts w:ascii="Calibri" w:hAnsi="Calibri" w:cs="Calibri"/>
          <w:sz w:val="24"/>
          <w:szCs w:val="24"/>
        </w:rPr>
        <w:t>The undersigned acknowledges that Bidder has accurately completed the SLEB Information Sheet.</w:t>
      </w:r>
      <w:bookmarkEnd w:id="111"/>
    </w:p>
    <w:p w14:paraId="3CEFCC28" w14:textId="464464F7" w:rsidR="00F43F6A" w:rsidRDefault="00D96C17" w:rsidP="000762EA">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w:t>
      </w:r>
      <w:r w:rsidR="00F43F6A" w:rsidRPr="00EB258A">
        <w:rPr>
          <w:rFonts w:ascii="Calibri" w:hAnsi="Calibri" w:cs="Calibri"/>
          <w:sz w:val="24"/>
          <w:szCs w:val="24"/>
        </w:rPr>
        <w:lastRenderedPageBreak/>
        <w:t xml:space="preserve">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0762EA">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924AF3"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924AF3"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924AF3"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0762EA">
      <w:pPr>
        <w:numPr>
          <w:ilvl w:val="0"/>
          <w:numId w:val="23"/>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0762EA">
      <w:pPr>
        <w:numPr>
          <w:ilvl w:val="0"/>
          <w:numId w:val="23"/>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0762EA">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2"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2"/>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613E2B">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613E2B">
            <w:pPr>
              <w:pStyle w:val="PlainText"/>
              <w:tabs>
                <w:tab w:val="right" w:pos="9659"/>
              </w:tabs>
              <w:spacing w:before="360" w:line="720" w:lineRule="auto"/>
              <w:ind w:left="90"/>
              <w:rPr>
                <w:rFonts w:ascii="Calibri" w:hAnsi="Calibri" w:cs="Calibri"/>
                <w:color w:val="0000FF"/>
                <w:spacing w:val="-3"/>
                <w:sz w:val="24"/>
                <w:szCs w:val="24"/>
                <w:u w:val="single"/>
              </w:rPr>
            </w:pPr>
            <w:bookmarkStart w:id="113"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613E2B">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613E2B">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3"/>
    </w:tbl>
    <w:p w14:paraId="5A9165F8" w14:textId="77777777" w:rsidR="00F43F6A" w:rsidRDefault="00F43F6A" w:rsidP="00F43F6A">
      <w:pPr>
        <w:pStyle w:val="PlainText"/>
        <w:tabs>
          <w:tab w:val="right" w:pos="10620"/>
        </w:tabs>
        <w:rPr>
          <w:rFonts w:ascii="Calibri" w:hAnsi="Calibri" w:cs="Calibri"/>
          <w:b/>
        </w:rPr>
      </w:pPr>
    </w:p>
    <w:p w14:paraId="1062A5CA" w14:textId="77777777" w:rsidR="00BA2696" w:rsidRDefault="00BA2696" w:rsidP="00F43F6A">
      <w:pPr>
        <w:pStyle w:val="PlainText"/>
        <w:tabs>
          <w:tab w:val="right" w:pos="10620"/>
        </w:tabs>
        <w:rPr>
          <w:rFonts w:ascii="Calibri" w:hAnsi="Calibri" w:cs="Calibri"/>
          <w:b/>
        </w:rPr>
      </w:pPr>
    </w:p>
    <w:p w14:paraId="477C3F21" w14:textId="77777777" w:rsidR="00BA2696" w:rsidRDefault="00BA2696" w:rsidP="00F43F6A">
      <w:pPr>
        <w:pStyle w:val="PlainText"/>
        <w:tabs>
          <w:tab w:val="right" w:pos="10620"/>
        </w:tabs>
        <w:rPr>
          <w:rFonts w:ascii="Calibri" w:hAnsi="Calibri" w:cs="Calibri"/>
          <w:b/>
        </w:rPr>
      </w:pPr>
    </w:p>
    <w:p w14:paraId="72095ED9" w14:textId="77777777" w:rsidR="00BA2696" w:rsidRDefault="00BA2696" w:rsidP="00F43F6A">
      <w:pPr>
        <w:pStyle w:val="PlainText"/>
        <w:tabs>
          <w:tab w:val="right" w:pos="10620"/>
        </w:tabs>
        <w:rPr>
          <w:rFonts w:ascii="Calibri" w:hAnsi="Calibri" w:cs="Calibri"/>
          <w:b/>
        </w:rPr>
      </w:pPr>
    </w:p>
    <w:p w14:paraId="4F2DCB70" w14:textId="77777777" w:rsidR="00BA2696" w:rsidRDefault="00BA2696" w:rsidP="00F43F6A">
      <w:pPr>
        <w:pStyle w:val="PlainText"/>
        <w:tabs>
          <w:tab w:val="right" w:pos="10620"/>
        </w:tabs>
        <w:rPr>
          <w:rFonts w:ascii="Calibri" w:hAnsi="Calibri" w:cs="Calibri"/>
          <w:b/>
        </w:rPr>
      </w:pPr>
    </w:p>
    <w:p w14:paraId="48B05621" w14:textId="77777777" w:rsidR="00BA2696" w:rsidRDefault="00BA2696" w:rsidP="00F43F6A">
      <w:pPr>
        <w:pStyle w:val="PlainText"/>
        <w:tabs>
          <w:tab w:val="right" w:pos="10620"/>
        </w:tabs>
        <w:rPr>
          <w:rFonts w:ascii="Calibri" w:hAnsi="Calibri" w:cs="Calibri"/>
          <w:b/>
        </w:rPr>
      </w:pPr>
    </w:p>
    <w:p w14:paraId="027187C6" w14:textId="77777777" w:rsidR="00BA2696" w:rsidRDefault="00BA2696" w:rsidP="00F43F6A">
      <w:pPr>
        <w:pStyle w:val="PlainText"/>
        <w:tabs>
          <w:tab w:val="right" w:pos="10620"/>
        </w:tabs>
        <w:rPr>
          <w:rFonts w:ascii="Calibri" w:hAnsi="Calibri" w:cs="Calibri"/>
          <w:b/>
        </w:rPr>
      </w:pPr>
    </w:p>
    <w:p w14:paraId="3AF84BF8" w14:textId="77777777" w:rsidR="00BA2696" w:rsidRDefault="00BA2696" w:rsidP="00F43F6A">
      <w:pPr>
        <w:pStyle w:val="PlainText"/>
        <w:tabs>
          <w:tab w:val="right" w:pos="10620"/>
        </w:tabs>
        <w:rPr>
          <w:rFonts w:ascii="Calibri" w:hAnsi="Calibri" w:cs="Calibri"/>
          <w:b/>
        </w:rPr>
      </w:pPr>
    </w:p>
    <w:p w14:paraId="7AAC7628" w14:textId="77777777" w:rsidR="00BA2696" w:rsidRDefault="00BA2696" w:rsidP="00F43F6A">
      <w:pPr>
        <w:pStyle w:val="PlainText"/>
        <w:tabs>
          <w:tab w:val="right" w:pos="10620"/>
        </w:tabs>
        <w:rPr>
          <w:rFonts w:ascii="Calibri" w:hAnsi="Calibri" w:cs="Calibri"/>
          <w:b/>
        </w:rPr>
      </w:pPr>
    </w:p>
    <w:p w14:paraId="7FDDD218" w14:textId="77777777" w:rsidR="00BA2696" w:rsidRDefault="00BA2696" w:rsidP="00F43F6A">
      <w:pPr>
        <w:pStyle w:val="PlainText"/>
        <w:tabs>
          <w:tab w:val="right" w:pos="10620"/>
        </w:tabs>
        <w:rPr>
          <w:rFonts w:ascii="Calibri" w:hAnsi="Calibri" w:cs="Calibri"/>
          <w:b/>
        </w:rPr>
      </w:pPr>
    </w:p>
    <w:p w14:paraId="3FFDD268" w14:textId="77777777" w:rsidR="00BA2696" w:rsidRDefault="00BA2696" w:rsidP="00F43F6A">
      <w:pPr>
        <w:pStyle w:val="PlainText"/>
        <w:tabs>
          <w:tab w:val="right" w:pos="10620"/>
        </w:tabs>
        <w:rPr>
          <w:rFonts w:ascii="Calibri" w:hAnsi="Calibri" w:cs="Calibri"/>
          <w:b/>
        </w:rPr>
      </w:pPr>
    </w:p>
    <w:p w14:paraId="7DFED227" w14:textId="77777777" w:rsidR="00BA2696" w:rsidRDefault="00BA2696" w:rsidP="00F43F6A">
      <w:pPr>
        <w:pStyle w:val="PlainText"/>
        <w:tabs>
          <w:tab w:val="right" w:pos="10620"/>
        </w:tabs>
        <w:rPr>
          <w:rFonts w:ascii="Calibri" w:hAnsi="Calibri" w:cs="Calibri"/>
          <w:b/>
        </w:rPr>
      </w:pPr>
    </w:p>
    <w:p w14:paraId="79C720C1" w14:textId="77777777" w:rsidR="00BA2696" w:rsidRPr="00A85450" w:rsidRDefault="00BA2696"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640892E0" w:rsidR="000D4620" w:rsidRPr="000D4620" w:rsidRDefault="000D4620" w:rsidP="000D4620">
      <w:pPr>
        <w:pStyle w:val="Heading4"/>
        <w:shd w:val="clear" w:color="auto" w:fill="DEEAF6" w:themeFill="accent5" w:themeFillTint="33"/>
        <w:tabs>
          <w:tab w:val="clear" w:pos="10620"/>
          <w:tab w:val="right" w:pos="10080"/>
        </w:tabs>
        <w:jc w:val="left"/>
      </w:pPr>
      <w:bookmarkStart w:id="114" w:name="_Hlk103257848"/>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0762EA">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62836" w:rsidRPr="00A76465" w14:paraId="6A6B3325" w14:textId="77777777" w:rsidTr="00613E2B">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613E2B">
            <w:pPr>
              <w:tabs>
                <w:tab w:val="right" w:pos="9565"/>
              </w:tabs>
              <w:spacing w:before="360" w:after="120" w:line="360" w:lineRule="auto"/>
              <w:rPr>
                <w:rFonts w:ascii="Calibri" w:hAnsi="Calibri" w:cs="Calibri"/>
                <w:b/>
                <w:color w:val="000000"/>
                <w:sz w:val="24"/>
                <w:szCs w:val="24"/>
                <w:u w:val="single"/>
              </w:rPr>
            </w:pPr>
            <w:bookmarkStart w:id="115"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613E2B">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613E2B">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5"/>
      <w:bookmarkEnd w:id="114"/>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0762EA">
      <w:pPr>
        <w:pStyle w:val="PlainText"/>
        <w:numPr>
          <w:ilvl w:val="0"/>
          <w:numId w:val="7"/>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62"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0762EA">
      <w:pPr>
        <w:pStyle w:val="PlainText"/>
        <w:numPr>
          <w:ilvl w:val="0"/>
          <w:numId w:val="7"/>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63"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519EF145" w:rsidR="000D4620" w:rsidRPr="003A2F09" w:rsidRDefault="000D4620" w:rsidP="000D4620">
      <w:pPr>
        <w:pStyle w:val="Heading4"/>
        <w:shd w:val="clear" w:color="auto" w:fill="DEEAF6" w:themeFill="accent5" w:themeFillTint="33"/>
        <w:jc w:val="left"/>
      </w:pPr>
      <w:bookmarkStart w:id="116" w:name="SLEBInfoSheet"/>
      <w:bookmarkEnd w:id="116"/>
      <w:r w:rsidRPr="003A2F09">
        <w:lastRenderedPageBreak/>
        <w:t xml:space="preserve">SLEB </w:t>
      </w:r>
      <w:r w:rsidR="00B94BA5" w:rsidRPr="00B94BA5">
        <w:t>CERTIFICATION</w:t>
      </w:r>
      <w:r w:rsidRPr="003A2F09">
        <w:t xml:space="preserve">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64" w:history="1">
        <w:r w:rsidRPr="007A006B">
          <w:rPr>
            <w:rStyle w:val="Hyperlink"/>
            <w:rFonts w:ascii="Calibri" w:hAnsi="Calibri" w:cs="Calibri"/>
            <w:b/>
          </w:rPr>
          <w:t>Alameda County SLEB Program Overview</w:t>
        </w:r>
      </w:hyperlink>
      <w:r w:rsidRPr="007A006B">
        <w:rPr>
          <w:rFonts w:ascii="Calibri" w:hAnsi="Calibri" w:cs="Calibri"/>
          <w:b/>
        </w:rPr>
        <w:t>; [</w:t>
      </w:r>
      <w:hyperlink r:id="rId65"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66"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67"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924AF3"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66B35165"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924AF3"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17" w:name="SLEBSubSignature"/>
            <w:bookmarkEnd w:id="117"/>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1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18"/>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1F6F3820" w14:textId="77777777" w:rsidR="009D55D8" w:rsidRDefault="009D55D8" w:rsidP="000D4620">
      <w:pPr>
        <w:pStyle w:val="Heading4"/>
        <w:shd w:val="clear" w:color="auto" w:fill="DEEAF6" w:themeFill="accent5" w:themeFillTint="33"/>
        <w:jc w:val="left"/>
      </w:pPr>
    </w:p>
    <w:p w14:paraId="6094321A" w14:textId="77777777" w:rsidR="000762EA" w:rsidRDefault="000762EA" w:rsidP="000762EA">
      <w:pPr>
        <w:jc w:val="center"/>
        <w:rPr>
          <w:sz w:val="24"/>
          <w:szCs w:val="24"/>
        </w:rPr>
      </w:pPr>
      <w:bookmarkStart w:id="119" w:name="_Ref342044720"/>
      <w:r w:rsidRPr="000762EA">
        <w:rPr>
          <w:sz w:val="24"/>
          <w:szCs w:val="24"/>
        </w:rPr>
        <w:br w:type="page"/>
      </w:r>
    </w:p>
    <w:p w14:paraId="471FE714" w14:textId="71C96B11" w:rsidR="00775842" w:rsidRPr="003A2F09" w:rsidRDefault="00775842" w:rsidP="00775842">
      <w:pPr>
        <w:pStyle w:val="Heading4"/>
        <w:shd w:val="clear" w:color="auto" w:fill="DEEAF6" w:themeFill="accent5" w:themeFillTint="33"/>
        <w:jc w:val="left"/>
      </w:pPr>
      <w:r>
        <w:lastRenderedPageBreak/>
        <w:t>BID FORM</w:t>
      </w:r>
      <w:r w:rsidRPr="003A2F09">
        <w:t xml:space="preserve"> </w:t>
      </w:r>
      <w:r>
        <w:tab/>
      </w:r>
    </w:p>
    <w:p w14:paraId="2DF0B978" w14:textId="77777777" w:rsidR="00775842" w:rsidRPr="00C76FAA" w:rsidRDefault="00775842" w:rsidP="00775842">
      <w:pPr>
        <w:tabs>
          <w:tab w:val="left" w:pos="-720"/>
        </w:tabs>
        <w:jc w:val="center"/>
        <w:rPr>
          <w:rFonts w:ascii="Calibri" w:hAnsi="Calibri" w:cs="Calibri"/>
          <w:b/>
          <w:spacing w:val="-3"/>
          <w:sz w:val="14"/>
        </w:rPr>
      </w:pPr>
    </w:p>
    <w:p w14:paraId="17EB97B9" w14:textId="77777777" w:rsidR="00775842" w:rsidRPr="000762EA" w:rsidRDefault="00775842" w:rsidP="000762EA">
      <w:pPr>
        <w:jc w:val="center"/>
        <w:rPr>
          <w:sz w:val="24"/>
          <w:szCs w:val="24"/>
        </w:rPr>
      </w:pPr>
    </w:p>
    <w:p w14:paraId="1BCECEFE" w14:textId="4DA72C7B" w:rsidR="000762EA" w:rsidRPr="000762EA" w:rsidRDefault="000762EA" w:rsidP="000762EA">
      <w:pPr>
        <w:tabs>
          <w:tab w:val="left" w:pos="-720"/>
        </w:tabs>
        <w:spacing w:line="276" w:lineRule="auto"/>
        <w:jc w:val="center"/>
        <w:rPr>
          <w:b/>
          <w:sz w:val="24"/>
          <w:szCs w:val="24"/>
        </w:rPr>
      </w:pPr>
      <w:r w:rsidRPr="000762EA">
        <w:rPr>
          <w:b/>
          <w:sz w:val="24"/>
          <w:szCs w:val="24"/>
        </w:rPr>
        <w:t>RFP No. 20</w:t>
      </w:r>
      <w:r w:rsidR="00595D2A" w:rsidRPr="00595D2A">
        <w:rPr>
          <w:b/>
          <w:sz w:val="24"/>
          <w:szCs w:val="24"/>
        </w:rPr>
        <w:t>26</w:t>
      </w:r>
      <w:r w:rsidRPr="000762EA">
        <w:rPr>
          <w:b/>
          <w:sz w:val="24"/>
          <w:szCs w:val="24"/>
        </w:rPr>
        <w:t xml:space="preserve">-SSA-AAF-FRAR </w:t>
      </w:r>
    </w:p>
    <w:p w14:paraId="67E7A570" w14:textId="77777777" w:rsidR="000762EA" w:rsidRPr="000762EA" w:rsidRDefault="000762EA" w:rsidP="000762EA">
      <w:pPr>
        <w:jc w:val="center"/>
        <w:rPr>
          <w:b/>
          <w:sz w:val="28"/>
          <w:szCs w:val="28"/>
          <w:highlight w:val="yellow"/>
        </w:rPr>
      </w:pPr>
      <w:r w:rsidRPr="000762EA">
        <w:rPr>
          <w:sz w:val="24"/>
          <w:szCs w:val="24"/>
        </w:rPr>
        <w:t xml:space="preserve">Bid Title: </w:t>
      </w:r>
      <w:r w:rsidRPr="000762EA">
        <w:rPr>
          <w:b/>
          <w:sz w:val="24"/>
          <w:szCs w:val="24"/>
        </w:rPr>
        <w:t>Financial Reviews of Audit Reports</w:t>
      </w:r>
    </w:p>
    <w:p w14:paraId="3CC2983F" w14:textId="77777777" w:rsidR="000762EA" w:rsidRPr="000762EA" w:rsidRDefault="000762EA" w:rsidP="000762EA">
      <w:pPr>
        <w:spacing w:after="120" w:line="276" w:lineRule="auto"/>
        <w:jc w:val="both"/>
        <w:rPr>
          <w:sz w:val="16"/>
          <w:szCs w:val="16"/>
        </w:rPr>
      </w:pPr>
    </w:p>
    <w:p w14:paraId="10578B92" w14:textId="41A31E8A" w:rsidR="000762EA" w:rsidRPr="000762EA" w:rsidRDefault="000762EA" w:rsidP="000762EA">
      <w:pPr>
        <w:spacing w:after="120" w:line="276" w:lineRule="auto"/>
        <w:jc w:val="both"/>
        <w:rPr>
          <w:sz w:val="16"/>
          <w:szCs w:val="16"/>
        </w:rPr>
      </w:pPr>
      <w:r w:rsidRPr="000762EA">
        <w:rPr>
          <w:sz w:val="24"/>
          <w:szCs w:val="24"/>
        </w:rPr>
        <w:t>This proposal is submitted for consideration of award under the RFP for a three-year term, for the period January 1, 20</w:t>
      </w:r>
      <w:r w:rsidR="00595D2A">
        <w:rPr>
          <w:sz w:val="24"/>
          <w:szCs w:val="24"/>
        </w:rPr>
        <w:t>26</w:t>
      </w:r>
      <w:r w:rsidRPr="000762EA">
        <w:rPr>
          <w:sz w:val="24"/>
          <w:szCs w:val="24"/>
        </w:rPr>
        <w:t xml:space="preserve"> through December 31, 202</w:t>
      </w:r>
      <w:r w:rsidR="00595D2A">
        <w:rPr>
          <w:sz w:val="24"/>
          <w:szCs w:val="24"/>
        </w:rPr>
        <w:t>8</w:t>
      </w:r>
      <w:r w:rsidRPr="000762EA">
        <w:rPr>
          <w:sz w:val="24"/>
          <w:szCs w:val="24"/>
        </w:rPr>
        <w:t xml:space="preserve"> with an option to renew for two additional years through December 31, 20</w:t>
      </w:r>
      <w:r w:rsidR="00595D2A">
        <w:rPr>
          <w:sz w:val="24"/>
          <w:szCs w:val="24"/>
        </w:rPr>
        <w:t>30</w:t>
      </w:r>
      <w:r w:rsidRPr="000762EA">
        <w:rPr>
          <w:sz w:val="24"/>
          <w:szCs w:val="24"/>
        </w:rPr>
        <w:t>. The initial contract entered into will be for 36 months.</w:t>
      </w:r>
    </w:p>
    <w:tbl>
      <w:tblPr>
        <w:tblW w:w="105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76"/>
        <w:gridCol w:w="6973"/>
      </w:tblGrid>
      <w:tr w:rsidR="000762EA" w:rsidRPr="000762EA" w14:paraId="5FC22417" w14:textId="77777777" w:rsidTr="00613E2B">
        <w:trPr>
          <w:trHeight w:val="750"/>
        </w:trPr>
        <w:tc>
          <w:tcPr>
            <w:tcW w:w="3576" w:type="dxa"/>
            <w:tcBorders>
              <w:top w:val="single" w:sz="6" w:space="0" w:color="auto"/>
              <w:left w:val="single" w:sz="6" w:space="0" w:color="auto"/>
              <w:bottom w:val="single" w:sz="6" w:space="0" w:color="auto"/>
              <w:right w:val="single" w:sz="6" w:space="0" w:color="auto"/>
            </w:tcBorders>
          </w:tcPr>
          <w:p w14:paraId="09921BFC" w14:textId="1809555B" w:rsidR="000762EA" w:rsidRPr="00542448" w:rsidRDefault="000762EA" w:rsidP="000762EA">
            <w:pPr>
              <w:spacing w:after="200" w:line="276" w:lineRule="auto"/>
              <w:rPr>
                <w:b/>
                <w:bCs/>
                <w:sz w:val="24"/>
                <w:szCs w:val="24"/>
              </w:rPr>
            </w:pPr>
            <w:r w:rsidRPr="00542448">
              <w:rPr>
                <w:b/>
                <w:bCs/>
                <w:sz w:val="24"/>
                <w:szCs w:val="24"/>
              </w:rPr>
              <w:t>Name o</w:t>
            </w:r>
            <w:r w:rsidR="00542448" w:rsidRPr="00542448">
              <w:rPr>
                <w:b/>
                <w:bCs/>
                <w:sz w:val="24"/>
                <w:szCs w:val="24"/>
              </w:rPr>
              <w:t>f Bidder</w:t>
            </w:r>
            <w:r w:rsidRPr="00542448">
              <w:rPr>
                <w:b/>
                <w:bCs/>
                <w:sz w:val="24"/>
                <w:szCs w:val="24"/>
              </w:rPr>
              <w:t>:</w:t>
            </w:r>
          </w:p>
        </w:tc>
        <w:tc>
          <w:tcPr>
            <w:tcW w:w="6973" w:type="dxa"/>
            <w:tcBorders>
              <w:top w:val="single" w:sz="6" w:space="0" w:color="auto"/>
              <w:left w:val="single" w:sz="6" w:space="0" w:color="auto"/>
              <w:bottom w:val="single" w:sz="6" w:space="0" w:color="auto"/>
              <w:right w:val="single" w:sz="6" w:space="0" w:color="auto"/>
            </w:tcBorders>
          </w:tcPr>
          <w:p w14:paraId="48E50AF5" w14:textId="7F056793" w:rsidR="00542448" w:rsidRPr="00542448" w:rsidRDefault="00542448" w:rsidP="00542448">
            <w:pPr>
              <w:tabs>
                <w:tab w:val="center" w:pos="5220"/>
              </w:tabs>
              <w:spacing w:after="80"/>
              <w:rPr>
                <w:b/>
                <w:bCs/>
                <w:spacing w:val="-3"/>
                <w:sz w:val="24"/>
                <w:szCs w:val="24"/>
              </w:rPr>
            </w:pPr>
            <w:r w:rsidRPr="00542448">
              <w:rPr>
                <w:b/>
                <w:bCs/>
                <w:spacing w:val="-3"/>
                <w:sz w:val="24"/>
                <w:szCs w:val="24"/>
              </w:rPr>
              <w:t>Hourly Rate</w:t>
            </w:r>
            <w:r w:rsidR="000762EA" w:rsidRPr="00542448">
              <w:rPr>
                <w:b/>
                <w:bCs/>
                <w:spacing w:val="-3"/>
                <w:sz w:val="24"/>
                <w:szCs w:val="24"/>
              </w:rPr>
              <w:t xml:space="preserve"> Requested: </w:t>
            </w:r>
          </w:p>
          <w:p w14:paraId="45485203" w14:textId="3EB88C24" w:rsidR="000762EA" w:rsidRPr="00542448" w:rsidRDefault="000762EA" w:rsidP="00542448">
            <w:pPr>
              <w:tabs>
                <w:tab w:val="center" w:pos="5220"/>
              </w:tabs>
              <w:spacing w:after="80" w:line="276" w:lineRule="auto"/>
              <w:rPr>
                <w:b/>
                <w:bCs/>
                <w:sz w:val="24"/>
                <w:szCs w:val="24"/>
              </w:rPr>
            </w:pPr>
            <w:r w:rsidRPr="00542448">
              <w:rPr>
                <w:b/>
                <w:bCs/>
                <w:sz w:val="24"/>
                <w:szCs w:val="24"/>
              </w:rPr>
              <w:t>Year 1: $_______</w:t>
            </w:r>
          </w:p>
          <w:p w14:paraId="5B5CA8C3" w14:textId="77777777" w:rsidR="00542448" w:rsidRPr="00542448" w:rsidRDefault="000762EA" w:rsidP="00542448">
            <w:pPr>
              <w:tabs>
                <w:tab w:val="center" w:pos="5220"/>
              </w:tabs>
              <w:spacing w:after="80"/>
              <w:rPr>
                <w:b/>
                <w:bCs/>
                <w:sz w:val="24"/>
                <w:szCs w:val="24"/>
              </w:rPr>
            </w:pPr>
            <w:r w:rsidRPr="00542448">
              <w:rPr>
                <w:b/>
                <w:bCs/>
                <w:sz w:val="24"/>
                <w:szCs w:val="24"/>
              </w:rPr>
              <w:t xml:space="preserve">Year 2: $_______     </w:t>
            </w:r>
          </w:p>
          <w:p w14:paraId="027F112A" w14:textId="4454B30A" w:rsidR="000762EA" w:rsidRPr="00542448" w:rsidRDefault="000762EA" w:rsidP="00542448">
            <w:pPr>
              <w:tabs>
                <w:tab w:val="center" w:pos="5220"/>
              </w:tabs>
              <w:spacing w:after="80"/>
              <w:rPr>
                <w:b/>
                <w:bCs/>
                <w:spacing w:val="-3"/>
                <w:sz w:val="24"/>
                <w:szCs w:val="24"/>
              </w:rPr>
            </w:pPr>
            <w:r w:rsidRPr="00542448">
              <w:rPr>
                <w:b/>
                <w:bCs/>
                <w:sz w:val="24"/>
                <w:szCs w:val="24"/>
              </w:rPr>
              <w:t>Year 3: $_______</w:t>
            </w:r>
          </w:p>
        </w:tc>
      </w:tr>
    </w:tbl>
    <w:p w14:paraId="35EF6A2A" w14:textId="77777777" w:rsidR="000762EA" w:rsidRPr="000762EA" w:rsidRDefault="000762EA" w:rsidP="000762EA">
      <w:pPr>
        <w:tabs>
          <w:tab w:val="right" w:pos="10620"/>
        </w:tabs>
        <w:rPr>
          <w:sz w:val="16"/>
          <w:szCs w:val="16"/>
          <w:lang w:val="x-none" w:eastAsia="x-none"/>
        </w:rPr>
      </w:pPr>
    </w:p>
    <w:p w14:paraId="1B72736D" w14:textId="2527A022" w:rsidR="000762EA" w:rsidRPr="000762EA" w:rsidRDefault="000762EA" w:rsidP="000762EA">
      <w:pPr>
        <w:tabs>
          <w:tab w:val="right" w:pos="5490"/>
          <w:tab w:val="left" w:pos="5760"/>
          <w:tab w:val="right" w:pos="10620"/>
        </w:tabs>
        <w:ind w:left="720"/>
        <w:rPr>
          <w:b/>
          <w:sz w:val="24"/>
          <w:szCs w:val="24"/>
          <w:u w:val="single"/>
          <w:lang w:eastAsia="x-none"/>
        </w:rPr>
      </w:pPr>
    </w:p>
    <w:p w14:paraId="10C2D70C" w14:textId="77777777" w:rsidR="000762EA" w:rsidRPr="000762EA" w:rsidRDefault="000762EA" w:rsidP="000762EA">
      <w:pPr>
        <w:tabs>
          <w:tab w:val="right" w:pos="5490"/>
          <w:tab w:val="left" w:pos="5760"/>
          <w:tab w:val="right" w:pos="10620"/>
        </w:tabs>
        <w:ind w:left="720"/>
        <w:rPr>
          <w:sz w:val="24"/>
          <w:szCs w:val="24"/>
          <w:u w:val="single"/>
          <w:lang w:val="x-none" w:eastAsia="x-none"/>
        </w:rPr>
      </w:pPr>
    </w:p>
    <w:tbl>
      <w:tblPr>
        <w:tblW w:w="104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2"/>
        <w:gridCol w:w="3564"/>
        <w:gridCol w:w="1783"/>
        <w:gridCol w:w="3034"/>
      </w:tblGrid>
      <w:tr w:rsidR="000762EA" w:rsidRPr="000762EA" w14:paraId="7F296A9F" w14:textId="77777777" w:rsidTr="00613E2B">
        <w:trPr>
          <w:cantSplit/>
          <w:trHeight w:val="834"/>
        </w:trPr>
        <w:tc>
          <w:tcPr>
            <w:tcW w:w="10453" w:type="dxa"/>
            <w:gridSpan w:val="4"/>
          </w:tcPr>
          <w:p w14:paraId="1DC08E8D" w14:textId="77777777" w:rsidR="000762EA" w:rsidRPr="000762EA" w:rsidRDefault="000762EA" w:rsidP="000762EA">
            <w:pPr>
              <w:spacing w:after="200" w:line="276" w:lineRule="auto"/>
              <w:rPr>
                <w:szCs w:val="22"/>
              </w:rPr>
            </w:pPr>
            <w:r w:rsidRPr="000762EA">
              <w:rPr>
                <w:b/>
                <w:szCs w:val="22"/>
              </w:rPr>
              <w:t>FISCAL AGENT/BIDDER: Signature of official authorized to sign for your agency. This Fiscal Agent will be named to receive payments and will retain primary financial and legal responsibility for contract.</w:t>
            </w:r>
          </w:p>
        </w:tc>
      </w:tr>
      <w:tr w:rsidR="000762EA" w:rsidRPr="000762EA" w14:paraId="22E887DB" w14:textId="77777777" w:rsidTr="00613E2B">
        <w:trPr>
          <w:cantSplit/>
          <w:trHeight w:val="516"/>
        </w:trPr>
        <w:tc>
          <w:tcPr>
            <w:tcW w:w="2072" w:type="dxa"/>
          </w:tcPr>
          <w:p w14:paraId="72EC46D3" w14:textId="77777777" w:rsidR="000762EA" w:rsidRPr="000762EA" w:rsidRDefault="000762EA" w:rsidP="000762EA">
            <w:pPr>
              <w:spacing w:after="200" w:line="276" w:lineRule="auto"/>
              <w:rPr>
                <w:b/>
                <w:szCs w:val="22"/>
              </w:rPr>
            </w:pPr>
            <w:r w:rsidRPr="000762EA">
              <w:rPr>
                <w:b/>
                <w:szCs w:val="22"/>
              </w:rPr>
              <w:t>SIGNATURE of Official:</w:t>
            </w:r>
          </w:p>
        </w:tc>
        <w:tc>
          <w:tcPr>
            <w:tcW w:w="3564" w:type="dxa"/>
          </w:tcPr>
          <w:p w14:paraId="6D661099" w14:textId="77777777" w:rsidR="000762EA" w:rsidRPr="000762EA" w:rsidRDefault="000762EA" w:rsidP="000762EA">
            <w:pPr>
              <w:spacing w:after="200" w:line="276" w:lineRule="auto"/>
              <w:rPr>
                <w:szCs w:val="22"/>
              </w:rPr>
            </w:pPr>
          </w:p>
        </w:tc>
        <w:tc>
          <w:tcPr>
            <w:tcW w:w="1783" w:type="dxa"/>
          </w:tcPr>
          <w:p w14:paraId="7F97B8D6" w14:textId="77777777" w:rsidR="000762EA" w:rsidRPr="00542448" w:rsidRDefault="000762EA" w:rsidP="000762EA">
            <w:pPr>
              <w:spacing w:after="200" w:line="276" w:lineRule="auto"/>
              <w:rPr>
                <w:b/>
                <w:bCs/>
                <w:szCs w:val="22"/>
              </w:rPr>
            </w:pPr>
            <w:r w:rsidRPr="00542448">
              <w:rPr>
                <w:b/>
                <w:bCs/>
                <w:szCs w:val="22"/>
              </w:rPr>
              <w:t>Title:</w:t>
            </w:r>
          </w:p>
        </w:tc>
        <w:tc>
          <w:tcPr>
            <w:tcW w:w="3033" w:type="dxa"/>
          </w:tcPr>
          <w:p w14:paraId="7A9AE24C" w14:textId="77777777" w:rsidR="000762EA" w:rsidRPr="000762EA" w:rsidRDefault="000762EA" w:rsidP="000762EA">
            <w:pPr>
              <w:spacing w:after="200" w:line="276" w:lineRule="auto"/>
              <w:rPr>
                <w:szCs w:val="22"/>
              </w:rPr>
            </w:pPr>
          </w:p>
        </w:tc>
      </w:tr>
      <w:tr w:rsidR="000762EA" w:rsidRPr="000762EA" w14:paraId="2A850B67" w14:textId="77777777" w:rsidTr="00613E2B">
        <w:trPr>
          <w:cantSplit/>
          <w:trHeight w:val="570"/>
        </w:trPr>
        <w:tc>
          <w:tcPr>
            <w:tcW w:w="2072" w:type="dxa"/>
          </w:tcPr>
          <w:p w14:paraId="4DB094FB" w14:textId="77777777" w:rsidR="000762EA" w:rsidRPr="00542448" w:rsidRDefault="000762EA" w:rsidP="000762EA">
            <w:pPr>
              <w:spacing w:after="200" w:line="276" w:lineRule="auto"/>
              <w:rPr>
                <w:b/>
                <w:bCs/>
                <w:szCs w:val="22"/>
              </w:rPr>
            </w:pPr>
            <w:r w:rsidRPr="00542448">
              <w:rPr>
                <w:b/>
                <w:bCs/>
                <w:szCs w:val="22"/>
              </w:rPr>
              <w:t>Print Name of Official:</w:t>
            </w:r>
          </w:p>
        </w:tc>
        <w:tc>
          <w:tcPr>
            <w:tcW w:w="3564" w:type="dxa"/>
          </w:tcPr>
          <w:p w14:paraId="0A503269" w14:textId="77777777" w:rsidR="000762EA" w:rsidRPr="000762EA" w:rsidRDefault="000762EA" w:rsidP="000762EA">
            <w:pPr>
              <w:spacing w:after="200" w:line="276" w:lineRule="auto"/>
              <w:rPr>
                <w:szCs w:val="22"/>
              </w:rPr>
            </w:pPr>
          </w:p>
        </w:tc>
        <w:tc>
          <w:tcPr>
            <w:tcW w:w="1783" w:type="dxa"/>
          </w:tcPr>
          <w:p w14:paraId="41AA95B9" w14:textId="77777777" w:rsidR="000762EA" w:rsidRPr="00542448" w:rsidRDefault="000762EA" w:rsidP="000762EA">
            <w:pPr>
              <w:spacing w:after="200" w:line="276" w:lineRule="auto"/>
              <w:rPr>
                <w:b/>
                <w:bCs/>
                <w:szCs w:val="22"/>
              </w:rPr>
            </w:pPr>
            <w:r w:rsidRPr="00542448">
              <w:rPr>
                <w:b/>
                <w:bCs/>
                <w:szCs w:val="22"/>
              </w:rPr>
              <w:t>Date:</w:t>
            </w:r>
          </w:p>
        </w:tc>
        <w:tc>
          <w:tcPr>
            <w:tcW w:w="3033" w:type="dxa"/>
          </w:tcPr>
          <w:p w14:paraId="483EC129" w14:textId="77777777" w:rsidR="000762EA" w:rsidRPr="000762EA" w:rsidRDefault="000762EA" w:rsidP="000762EA">
            <w:pPr>
              <w:spacing w:after="200" w:line="276" w:lineRule="auto"/>
              <w:rPr>
                <w:szCs w:val="22"/>
              </w:rPr>
            </w:pPr>
          </w:p>
        </w:tc>
      </w:tr>
      <w:tr w:rsidR="000762EA" w:rsidRPr="000762EA" w14:paraId="3EE8AFB7" w14:textId="77777777" w:rsidTr="00613E2B">
        <w:trPr>
          <w:cantSplit/>
          <w:trHeight w:val="156"/>
        </w:trPr>
        <w:tc>
          <w:tcPr>
            <w:tcW w:w="2072" w:type="dxa"/>
          </w:tcPr>
          <w:p w14:paraId="4D132929" w14:textId="77777777" w:rsidR="000762EA" w:rsidRPr="00542448" w:rsidRDefault="000762EA" w:rsidP="000762EA">
            <w:pPr>
              <w:spacing w:after="200" w:line="276" w:lineRule="auto"/>
              <w:rPr>
                <w:b/>
                <w:bCs/>
                <w:szCs w:val="22"/>
              </w:rPr>
            </w:pPr>
            <w:r w:rsidRPr="00542448">
              <w:rPr>
                <w:b/>
                <w:bCs/>
                <w:szCs w:val="22"/>
              </w:rPr>
              <w:t>E-Mail Address:</w:t>
            </w:r>
          </w:p>
        </w:tc>
        <w:tc>
          <w:tcPr>
            <w:tcW w:w="3564" w:type="dxa"/>
          </w:tcPr>
          <w:p w14:paraId="731EF351" w14:textId="77777777" w:rsidR="000762EA" w:rsidRPr="000762EA" w:rsidRDefault="000762EA" w:rsidP="000762EA">
            <w:pPr>
              <w:spacing w:after="200" w:line="276" w:lineRule="auto"/>
              <w:rPr>
                <w:szCs w:val="22"/>
              </w:rPr>
            </w:pPr>
          </w:p>
        </w:tc>
        <w:tc>
          <w:tcPr>
            <w:tcW w:w="1783" w:type="dxa"/>
          </w:tcPr>
          <w:p w14:paraId="05695A13" w14:textId="77777777" w:rsidR="000762EA" w:rsidRPr="00542448" w:rsidRDefault="000762EA" w:rsidP="000762EA">
            <w:pPr>
              <w:spacing w:after="200" w:line="276" w:lineRule="auto"/>
              <w:rPr>
                <w:b/>
                <w:bCs/>
                <w:szCs w:val="22"/>
              </w:rPr>
            </w:pPr>
            <w:r w:rsidRPr="00542448">
              <w:rPr>
                <w:b/>
                <w:bCs/>
                <w:szCs w:val="22"/>
              </w:rPr>
              <w:t xml:space="preserve">Phone &amp; Fax No. </w:t>
            </w:r>
          </w:p>
          <w:p w14:paraId="35B130E4" w14:textId="77777777" w:rsidR="000762EA" w:rsidRPr="00542448" w:rsidRDefault="000762EA" w:rsidP="000762EA">
            <w:pPr>
              <w:spacing w:after="200" w:line="276" w:lineRule="auto"/>
              <w:rPr>
                <w:b/>
                <w:bCs/>
                <w:szCs w:val="22"/>
              </w:rPr>
            </w:pPr>
          </w:p>
        </w:tc>
        <w:tc>
          <w:tcPr>
            <w:tcW w:w="3033" w:type="dxa"/>
          </w:tcPr>
          <w:p w14:paraId="69AD7830" w14:textId="77777777" w:rsidR="000762EA" w:rsidRPr="000762EA" w:rsidRDefault="000762EA" w:rsidP="000762EA">
            <w:pPr>
              <w:spacing w:after="200" w:line="276" w:lineRule="auto"/>
              <w:rPr>
                <w:szCs w:val="22"/>
              </w:rPr>
            </w:pPr>
          </w:p>
        </w:tc>
      </w:tr>
    </w:tbl>
    <w:p w14:paraId="7FA9D6FE" w14:textId="77777777" w:rsidR="000762EA" w:rsidRPr="000762EA" w:rsidRDefault="000762EA" w:rsidP="000762EA">
      <w:pPr>
        <w:tabs>
          <w:tab w:val="right" w:pos="5040"/>
          <w:tab w:val="left" w:pos="5220"/>
          <w:tab w:val="right" w:pos="10620"/>
        </w:tabs>
        <w:rPr>
          <w:lang w:eastAsia="x-none"/>
        </w:rPr>
      </w:pPr>
    </w:p>
    <w:p w14:paraId="31A9D479" w14:textId="77777777" w:rsidR="000762EA" w:rsidRDefault="000762EA" w:rsidP="000762EA">
      <w:pPr>
        <w:ind w:left="-360"/>
        <w:jc w:val="center"/>
        <w:rPr>
          <w:b/>
          <w:sz w:val="28"/>
          <w:szCs w:val="28"/>
        </w:rPr>
      </w:pPr>
    </w:p>
    <w:p w14:paraId="339535F3" w14:textId="77777777" w:rsidR="004C2AD1" w:rsidRDefault="004C2AD1" w:rsidP="000762EA">
      <w:pPr>
        <w:ind w:left="-360"/>
        <w:jc w:val="center"/>
        <w:rPr>
          <w:b/>
          <w:sz w:val="28"/>
          <w:szCs w:val="28"/>
        </w:rPr>
      </w:pPr>
    </w:p>
    <w:p w14:paraId="7B6B6EB4" w14:textId="77777777" w:rsidR="004C2AD1" w:rsidRDefault="004C2AD1" w:rsidP="000762EA">
      <w:pPr>
        <w:ind w:left="-360"/>
        <w:jc w:val="center"/>
        <w:rPr>
          <w:b/>
          <w:sz w:val="28"/>
          <w:szCs w:val="28"/>
        </w:rPr>
      </w:pPr>
    </w:p>
    <w:p w14:paraId="2E31CE5E" w14:textId="77777777" w:rsidR="004C2AD1" w:rsidRDefault="004C2AD1" w:rsidP="000762EA">
      <w:pPr>
        <w:ind w:left="-360"/>
        <w:jc w:val="center"/>
        <w:rPr>
          <w:b/>
          <w:sz w:val="28"/>
          <w:szCs w:val="28"/>
        </w:rPr>
      </w:pPr>
    </w:p>
    <w:p w14:paraId="2E2DBD86" w14:textId="77777777" w:rsidR="004C2AD1" w:rsidRDefault="004C2AD1" w:rsidP="000762EA">
      <w:pPr>
        <w:ind w:left="-360"/>
        <w:jc w:val="center"/>
        <w:rPr>
          <w:b/>
          <w:sz w:val="28"/>
          <w:szCs w:val="28"/>
        </w:rPr>
      </w:pPr>
    </w:p>
    <w:p w14:paraId="6336B6FA" w14:textId="77777777" w:rsidR="004C2AD1" w:rsidRDefault="004C2AD1" w:rsidP="000762EA">
      <w:pPr>
        <w:ind w:left="-360"/>
        <w:jc w:val="center"/>
        <w:rPr>
          <w:b/>
          <w:sz w:val="28"/>
          <w:szCs w:val="28"/>
        </w:rPr>
      </w:pPr>
    </w:p>
    <w:p w14:paraId="0C68CF7D" w14:textId="77777777" w:rsidR="004C2AD1" w:rsidRDefault="004C2AD1" w:rsidP="000762EA">
      <w:pPr>
        <w:ind w:left="-360"/>
        <w:jc w:val="center"/>
        <w:rPr>
          <w:b/>
          <w:sz w:val="28"/>
          <w:szCs w:val="28"/>
        </w:rPr>
      </w:pPr>
    </w:p>
    <w:p w14:paraId="2ED2013C" w14:textId="77777777" w:rsidR="004C2AD1" w:rsidRDefault="004C2AD1" w:rsidP="000762EA">
      <w:pPr>
        <w:ind w:left="-360"/>
        <w:jc w:val="center"/>
        <w:rPr>
          <w:b/>
          <w:sz w:val="28"/>
          <w:szCs w:val="28"/>
        </w:rPr>
      </w:pPr>
    </w:p>
    <w:p w14:paraId="3AE096EF" w14:textId="77777777" w:rsidR="004C2AD1" w:rsidRDefault="004C2AD1" w:rsidP="000762EA">
      <w:pPr>
        <w:ind w:left="-360"/>
        <w:jc w:val="center"/>
        <w:rPr>
          <w:b/>
          <w:sz w:val="28"/>
          <w:szCs w:val="28"/>
        </w:rPr>
      </w:pPr>
    </w:p>
    <w:p w14:paraId="26100B5B" w14:textId="77777777" w:rsidR="004C2AD1" w:rsidRDefault="004C2AD1" w:rsidP="000762EA">
      <w:pPr>
        <w:ind w:left="-360"/>
        <w:jc w:val="center"/>
        <w:rPr>
          <w:b/>
          <w:sz w:val="28"/>
          <w:szCs w:val="28"/>
        </w:rPr>
      </w:pPr>
    </w:p>
    <w:p w14:paraId="5121E168" w14:textId="77777777" w:rsidR="004C2AD1" w:rsidRDefault="004C2AD1" w:rsidP="000762EA">
      <w:pPr>
        <w:ind w:left="-360"/>
        <w:jc w:val="center"/>
        <w:rPr>
          <w:b/>
          <w:sz w:val="28"/>
          <w:szCs w:val="28"/>
        </w:rPr>
      </w:pPr>
    </w:p>
    <w:p w14:paraId="463318B2" w14:textId="77777777" w:rsidR="004C2AD1" w:rsidRDefault="004C2AD1" w:rsidP="000762EA">
      <w:pPr>
        <w:ind w:left="-360"/>
        <w:jc w:val="center"/>
        <w:rPr>
          <w:b/>
          <w:sz w:val="28"/>
          <w:szCs w:val="28"/>
        </w:rPr>
      </w:pPr>
    </w:p>
    <w:p w14:paraId="16130294" w14:textId="77777777" w:rsidR="004C2AD1" w:rsidRDefault="004C2AD1" w:rsidP="000762EA">
      <w:pPr>
        <w:ind w:left="-360"/>
        <w:jc w:val="center"/>
        <w:rPr>
          <w:b/>
          <w:sz w:val="28"/>
          <w:szCs w:val="28"/>
        </w:rPr>
      </w:pPr>
    </w:p>
    <w:p w14:paraId="03AD5BBD" w14:textId="77777777" w:rsidR="004C2AD1" w:rsidRDefault="004C2AD1" w:rsidP="000762EA">
      <w:pPr>
        <w:ind w:left="-360"/>
        <w:jc w:val="center"/>
        <w:rPr>
          <w:b/>
          <w:sz w:val="28"/>
          <w:szCs w:val="28"/>
        </w:rPr>
      </w:pPr>
    </w:p>
    <w:p w14:paraId="51AA8E19" w14:textId="77777777" w:rsidR="004C2AD1" w:rsidRDefault="004C2AD1" w:rsidP="000762EA">
      <w:pPr>
        <w:ind w:left="-360"/>
        <w:jc w:val="center"/>
        <w:rPr>
          <w:b/>
          <w:sz w:val="28"/>
          <w:szCs w:val="28"/>
        </w:rPr>
      </w:pPr>
    </w:p>
    <w:p w14:paraId="61957045" w14:textId="77777777" w:rsidR="004C2AD1" w:rsidRDefault="004C2AD1" w:rsidP="000762EA">
      <w:pPr>
        <w:ind w:left="-360"/>
        <w:jc w:val="center"/>
        <w:rPr>
          <w:b/>
          <w:sz w:val="28"/>
          <w:szCs w:val="28"/>
        </w:rPr>
      </w:pPr>
    </w:p>
    <w:p w14:paraId="0C62D2EA" w14:textId="77777777" w:rsidR="004C2AD1" w:rsidRDefault="004C2AD1" w:rsidP="000762EA">
      <w:pPr>
        <w:ind w:left="-360"/>
        <w:jc w:val="center"/>
        <w:rPr>
          <w:b/>
          <w:sz w:val="28"/>
          <w:szCs w:val="28"/>
        </w:rPr>
      </w:pPr>
    </w:p>
    <w:p w14:paraId="5BCEF14A" w14:textId="77777777" w:rsidR="004C2AD1" w:rsidRDefault="004C2AD1" w:rsidP="000762EA">
      <w:pPr>
        <w:ind w:left="-360"/>
        <w:jc w:val="center"/>
        <w:rPr>
          <w:b/>
          <w:sz w:val="28"/>
          <w:szCs w:val="28"/>
        </w:rPr>
      </w:pPr>
    </w:p>
    <w:p w14:paraId="30B43CA8" w14:textId="665BB472" w:rsidR="00775842" w:rsidRPr="003A2F09" w:rsidRDefault="00775842" w:rsidP="000D5BFF">
      <w:pPr>
        <w:pStyle w:val="Heading4"/>
        <w:shd w:val="clear" w:color="auto" w:fill="DEEAF6" w:themeFill="accent5" w:themeFillTint="33"/>
        <w:ind w:left="-360"/>
        <w:jc w:val="left"/>
      </w:pPr>
      <w:r>
        <w:lastRenderedPageBreak/>
        <w:t>REQUIRED DOCUMENTATION AND SUBMITTALS</w:t>
      </w:r>
      <w:r w:rsidRPr="003A2F09">
        <w:t xml:space="preserve"> </w:t>
      </w:r>
      <w:r>
        <w:tab/>
      </w:r>
    </w:p>
    <w:p w14:paraId="2F165A88" w14:textId="77777777" w:rsidR="004C2AD1" w:rsidRDefault="004C2AD1" w:rsidP="000762EA">
      <w:pPr>
        <w:ind w:left="-360"/>
        <w:jc w:val="center"/>
        <w:rPr>
          <w:b/>
          <w:sz w:val="28"/>
          <w:szCs w:val="28"/>
        </w:rPr>
      </w:pPr>
    </w:p>
    <w:p w14:paraId="547B0E18" w14:textId="77777777" w:rsidR="000762EA" w:rsidRPr="000762EA" w:rsidRDefault="000762EA" w:rsidP="000762EA">
      <w:pPr>
        <w:spacing w:after="240"/>
        <w:ind w:left="-360"/>
        <w:rPr>
          <w:sz w:val="24"/>
          <w:szCs w:val="24"/>
          <w:lang w:eastAsia="x-none"/>
        </w:rPr>
      </w:pPr>
      <w:r w:rsidRPr="000762EA">
        <w:rPr>
          <w:sz w:val="24"/>
          <w:szCs w:val="24"/>
          <w:lang w:val="x-none" w:eastAsia="x-none"/>
        </w:rPr>
        <w:t xml:space="preserve">All of the specific documentation listed below is required to be submitted with the </w:t>
      </w:r>
      <w:r w:rsidRPr="000762EA">
        <w:rPr>
          <w:sz w:val="24"/>
          <w:szCs w:val="24"/>
          <w:lang w:eastAsia="x-none"/>
        </w:rPr>
        <w:t xml:space="preserve">Attachment No.1 </w:t>
      </w:r>
      <w:r w:rsidRPr="000762EA">
        <w:rPr>
          <w:sz w:val="24"/>
          <w:szCs w:val="24"/>
          <w:lang w:val="x-none" w:eastAsia="x-none"/>
        </w:rPr>
        <w:t>– Bid Response Packet in order for a bid to be deemed complete.  Bidders shall submit all documentation, in the order listed below and clearly label each section with the appropriate title (i.e.</w:t>
      </w:r>
      <w:r w:rsidRPr="000762EA">
        <w:rPr>
          <w:sz w:val="24"/>
          <w:szCs w:val="24"/>
          <w:lang w:eastAsia="x-none"/>
        </w:rPr>
        <w:t>,</w:t>
      </w:r>
      <w:r w:rsidRPr="000762EA">
        <w:rPr>
          <w:sz w:val="24"/>
          <w:szCs w:val="24"/>
          <w:lang w:val="x-none" w:eastAsia="x-none"/>
        </w:rPr>
        <w:t xml:space="preserve"> Table of Contents, Letter of Transmittal, Key Personnel, etc.).</w:t>
      </w:r>
    </w:p>
    <w:p w14:paraId="0FD89406" w14:textId="77777777" w:rsidR="000762EA" w:rsidRPr="000762EA" w:rsidRDefault="000762EA" w:rsidP="000762EA">
      <w:pPr>
        <w:ind w:left="-360"/>
        <w:rPr>
          <w:b/>
          <w:sz w:val="24"/>
          <w:szCs w:val="24"/>
          <w:u w:val="single"/>
        </w:rPr>
      </w:pPr>
      <w:r w:rsidRPr="000762EA">
        <w:rPr>
          <w:sz w:val="24"/>
          <w:szCs w:val="24"/>
        </w:rPr>
        <w:t xml:space="preserve">Any material deviation from these requirements may be cause for rejection of the proposal, as determined at the County’s sole discretion.  </w:t>
      </w:r>
      <w:r w:rsidRPr="000762EA">
        <w:rPr>
          <w:b/>
          <w:sz w:val="24"/>
          <w:szCs w:val="24"/>
          <w:u w:val="single"/>
        </w:rPr>
        <w:t>Please verify each item below that it is correctly submitted as per the RFP specifications and check (</w:t>
      </w:r>
      <w:r w:rsidRPr="000762EA">
        <w:rPr>
          <w:b/>
          <w:sz w:val="24"/>
          <w:szCs w:val="24"/>
          <w:u w:val="single"/>
        </w:rPr>
        <w:sym w:font="Wingdings" w:char="F0FC"/>
      </w:r>
      <w:r w:rsidRPr="000762EA">
        <w:rPr>
          <w:b/>
          <w:sz w:val="24"/>
          <w:szCs w:val="24"/>
          <w:u w:val="single"/>
        </w:rPr>
        <w:t>) its corresponding Check Box.</w:t>
      </w:r>
    </w:p>
    <w:p w14:paraId="02B373D7" w14:textId="77777777" w:rsidR="000762EA" w:rsidRPr="000762EA" w:rsidRDefault="000762EA" w:rsidP="000762EA">
      <w:pPr>
        <w:ind w:left="-360"/>
        <w:rPr>
          <w:b/>
          <w:sz w:val="24"/>
          <w:szCs w:val="24"/>
          <w:u w:val="single"/>
        </w:rPr>
      </w:pPr>
    </w:p>
    <w:tbl>
      <w:tblPr>
        <w:tblpPr w:leftFromText="180" w:rightFromText="180" w:vertAnchor="text" w:horzAnchor="margin" w:tblpX="-288" w:tblpY="386"/>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72"/>
        <w:gridCol w:w="450"/>
      </w:tblGrid>
      <w:tr w:rsidR="000762EA" w:rsidRPr="000762EA" w14:paraId="75DDDA5F"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396FA16C" w14:textId="77777777" w:rsidR="000762EA" w:rsidRPr="000762EA" w:rsidRDefault="000762EA" w:rsidP="000762EA">
            <w:pPr>
              <w:jc w:val="center"/>
              <w:rPr>
                <w:sz w:val="24"/>
                <w:szCs w:val="24"/>
              </w:rPr>
            </w:pPr>
            <w:r w:rsidRPr="000762EA">
              <w:rPr>
                <w:sz w:val="24"/>
                <w:szCs w:val="24"/>
              </w:rPr>
              <w:t>Item</w:t>
            </w:r>
          </w:p>
        </w:tc>
        <w:tc>
          <w:tcPr>
            <w:tcW w:w="9072" w:type="dxa"/>
            <w:tcBorders>
              <w:top w:val="single" w:sz="4" w:space="0" w:color="auto"/>
              <w:left w:val="single" w:sz="4" w:space="0" w:color="auto"/>
              <w:bottom w:val="single" w:sz="4" w:space="0" w:color="auto"/>
              <w:right w:val="single" w:sz="4" w:space="0" w:color="auto"/>
            </w:tcBorders>
          </w:tcPr>
          <w:p w14:paraId="0A908D6C" w14:textId="77777777" w:rsidR="000762EA" w:rsidRPr="000762EA" w:rsidRDefault="000762EA" w:rsidP="000762EA">
            <w:pPr>
              <w:jc w:val="center"/>
              <w:rPr>
                <w:sz w:val="24"/>
                <w:szCs w:val="24"/>
              </w:rPr>
            </w:pPr>
          </w:p>
        </w:tc>
        <w:tc>
          <w:tcPr>
            <w:tcW w:w="450" w:type="dxa"/>
            <w:tcBorders>
              <w:top w:val="single" w:sz="4" w:space="0" w:color="auto"/>
              <w:left w:val="single" w:sz="4" w:space="0" w:color="auto"/>
              <w:bottom w:val="single" w:sz="4" w:space="0" w:color="auto"/>
              <w:right w:val="single" w:sz="4" w:space="0" w:color="auto"/>
            </w:tcBorders>
          </w:tcPr>
          <w:p w14:paraId="668E22E7" w14:textId="77777777" w:rsidR="000762EA" w:rsidRPr="000762EA" w:rsidRDefault="000762EA" w:rsidP="000762EA">
            <w:pPr>
              <w:jc w:val="center"/>
              <w:rPr>
                <w:b/>
                <w:bCs/>
                <w:sz w:val="24"/>
                <w:szCs w:val="24"/>
              </w:rPr>
            </w:pPr>
            <w:r w:rsidRPr="000762EA">
              <w:rPr>
                <w:b/>
                <w:bCs/>
                <w:sz w:val="24"/>
                <w:szCs w:val="24"/>
              </w:rPr>
              <w:sym w:font="Wingdings" w:char="F0FC"/>
            </w:r>
          </w:p>
        </w:tc>
      </w:tr>
      <w:tr w:rsidR="000762EA" w:rsidRPr="000762EA" w14:paraId="4B98C568" w14:textId="77777777" w:rsidTr="00613E2B">
        <w:trPr>
          <w:cantSplit/>
          <w:trHeight w:val="356"/>
        </w:trPr>
        <w:tc>
          <w:tcPr>
            <w:tcW w:w="738" w:type="dxa"/>
            <w:tcBorders>
              <w:top w:val="single" w:sz="4" w:space="0" w:color="auto"/>
              <w:left w:val="single" w:sz="4" w:space="0" w:color="auto"/>
              <w:bottom w:val="single" w:sz="4" w:space="0" w:color="auto"/>
              <w:right w:val="single" w:sz="4" w:space="0" w:color="auto"/>
            </w:tcBorders>
          </w:tcPr>
          <w:p w14:paraId="5B0F6246" w14:textId="77777777" w:rsidR="000762EA" w:rsidRPr="000762EA" w:rsidRDefault="000762EA" w:rsidP="000762EA">
            <w:pPr>
              <w:spacing w:after="20"/>
              <w:jc w:val="center"/>
              <w:rPr>
                <w:sz w:val="24"/>
                <w:szCs w:val="24"/>
              </w:rPr>
            </w:pPr>
            <w:r w:rsidRPr="000762EA">
              <w:rPr>
                <w:sz w:val="24"/>
                <w:szCs w:val="24"/>
              </w:rPr>
              <w:t>1.</w:t>
            </w:r>
          </w:p>
        </w:tc>
        <w:tc>
          <w:tcPr>
            <w:tcW w:w="9072" w:type="dxa"/>
            <w:tcBorders>
              <w:top w:val="single" w:sz="4" w:space="0" w:color="auto"/>
              <w:left w:val="single" w:sz="4" w:space="0" w:color="auto"/>
              <w:bottom w:val="single" w:sz="4" w:space="0" w:color="auto"/>
              <w:right w:val="single" w:sz="4" w:space="0" w:color="auto"/>
            </w:tcBorders>
          </w:tcPr>
          <w:p w14:paraId="783A09B1" w14:textId="7FD726FA" w:rsidR="000762EA" w:rsidRPr="000762EA" w:rsidRDefault="000762EA" w:rsidP="000762EA">
            <w:pPr>
              <w:spacing w:after="20"/>
              <w:jc w:val="both"/>
              <w:rPr>
                <w:sz w:val="24"/>
                <w:szCs w:val="24"/>
              </w:rPr>
            </w:pPr>
            <w:r w:rsidRPr="000762EA">
              <w:rPr>
                <w:sz w:val="24"/>
                <w:szCs w:val="24"/>
              </w:rPr>
              <w:t xml:space="preserve">One </w:t>
            </w:r>
            <w:r w:rsidR="00CB3E3C">
              <w:rPr>
                <w:sz w:val="24"/>
                <w:szCs w:val="24"/>
              </w:rPr>
              <w:t xml:space="preserve">(1) </w:t>
            </w:r>
            <w:r w:rsidRPr="000762EA">
              <w:rPr>
                <w:sz w:val="24"/>
                <w:szCs w:val="24"/>
              </w:rPr>
              <w:t xml:space="preserve">original proposal marked “Original” </w:t>
            </w:r>
            <w:r w:rsidR="00CB3E3C" w:rsidRPr="000762EA">
              <w:rPr>
                <w:sz w:val="24"/>
                <w:szCs w:val="24"/>
              </w:rPr>
              <w:t xml:space="preserve">plus </w:t>
            </w:r>
            <w:r w:rsidR="00CB3E3C" w:rsidRPr="00CB3E3C">
              <w:rPr>
                <w:sz w:val="24"/>
                <w:szCs w:val="24"/>
              </w:rPr>
              <w:t>one (1) electronic copy of the bid in pdf</w:t>
            </w:r>
            <w:r w:rsidR="003C027C">
              <w:rPr>
                <w:sz w:val="24"/>
                <w:szCs w:val="24"/>
              </w:rPr>
              <w:t xml:space="preserve">.  </w:t>
            </w:r>
            <w:r w:rsidR="003C027C">
              <w:t xml:space="preserve"> </w:t>
            </w:r>
            <w:r w:rsidR="003C027C" w:rsidRPr="003C027C">
              <w:rPr>
                <w:sz w:val="24"/>
                <w:szCs w:val="24"/>
              </w:rPr>
              <w:t>The electronic copy must be a single file, scanned image of the original hard copy with all appropriate signatures, and must be on USB flash drive and enclosed with the sealed hardcopy of the bid.</w:t>
            </w:r>
          </w:p>
        </w:tc>
        <w:tc>
          <w:tcPr>
            <w:tcW w:w="450" w:type="dxa"/>
            <w:tcBorders>
              <w:top w:val="single" w:sz="4" w:space="0" w:color="auto"/>
              <w:left w:val="single" w:sz="4" w:space="0" w:color="auto"/>
              <w:bottom w:val="single" w:sz="4" w:space="0" w:color="auto"/>
              <w:right w:val="single" w:sz="4" w:space="0" w:color="auto"/>
            </w:tcBorders>
            <w:vAlign w:val="center"/>
          </w:tcPr>
          <w:p w14:paraId="6592CB93" w14:textId="77777777" w:rsidR="000762EA" w:rsidRPr="000762EA" w:rsidRDefault="000762EA" w:rsidP="000762EA">
            <w:pPr>
              <w:spacing w:after="20"/>
              <w:jc w:val="center"/>
              <w:rPr>
                <w:sz w:val="24"/>
                <w:szCs w:val="24"/>
              </w:rPr>
            </w:pPr>
          </w:p>
        </w:tc>
      </w:tr>
      <w:tr w:rsidR="000762EA" w:rsidRPr="000762EA" w14:paraId="0EC95A57" w14:textId="77777777" w:rsidTr="00613E2B">
        <w:trPr>
          <w:cantSplit/>
          <w:trHeight w:val="347"/>
        </w:trPr>
        <w:tc>
          <w:tcPr>
            <w:tcW w:w="738" w:type="dxa"/>
            <w:tcBorders>
              <w:top w:val="single" w:sz="4" w:space="0" w:color="auto"/>
              <w:left w:val="single" w:sz="4" w:space="0" w:color="auto"/>
              <w:bottom w:val="single" w:sz="4" w:space="0" w:color="auto"/>
              <w:right w:val="single" w:sz="4" w:space="0" w:color="auto"/>
            </w:tcBorders>
          </w:tcPr>
          <w:p w14:paraId="3ED9FC0D" w14:textId="77777777" w:rsidR="000762EA" w:rsidRPr="000762EA" w:rsidRDefault="000762EA" w:rsidP="000762EA">
            <w:pPr>
              <w:spacing w:after="60"/>
              <w:jc w:val="center"/>
              <w:rPr>
                <w:sz w:val="24"/>
                <w:szCs w:val="24"/>
              </w:rPr>
            </w:pPr>
            <w:r w:rsidRPr="000762EA">
              <w:rPr>
                <w:sz w:val="24"/>
                <w:szCs w:val="24"/>
              </w:rPr>
              <w:t>2.</w:t>
            </w:r>
          </w:p>
        </w:tc>
        <w:tc>
          <w:tcPr>
            <w:tcW w:w="9072" w:type="dxa"/>
            <w:tcBorders>
              <w:top w:val="single" w:sz="4" w:space="0" w:color="auto"/>
              <w:left w:val="single" w:sz="4" w:space="0" w:color="auto"/>
              <w:bottom w:val="single" w:sz="4" w:space="0" w:color="auto"/>
              <w:right w:val="single" w:sz="4" w:space="0" w:color="auto"/>
            </w:tcBorders>
          </w:tcPr>
          <w:p w14:paraId="4BA74D52" w14:textId="77777777" w:rsidR="000762EA" w:rsidRPr="000762EA" w:rsidRDefault="000762EA" w:rsidP="000762EA">
            <w:pPr>
              <w:spacing w:after="60"/>
              <w:jc w:val="both"/>
              <w:rPr>
                <w:sz w:val="24"/>
                <w:szCs w:val="24"/>
              </w:rPr>
            </w:pPr>
            <w:r w:rsidRPr="000762EA">
              <w:rPr>
                <w:color w:val="000000"/>
                <w:spacing w:val="-3"/>
                <w:sz w:val="24"/>
                <w:szCs w:val="24"/>
              </w:rPr>
              <w:t xml:space="preserve">The “original” bid response must be signed in </w:t>
            </w:r>
            <w:r w:rsidRPr="000762EA">
              <w:rPr>
                <w:b/>
                <w:color w:val="0000FF"/>
                <w:spacing w:val="-3"/>
                <w:sz w:val="24"/>
                <w:szCs w:val="24"/>
                <w:u w:val="single"/>
              </w:rPr>
              <w:t>BLUE ink</w:t>
            </w:r>
            <w:r w:rsidRPr="000762EA">
              <w:rPr>
                <w:color w:val="000000"/>
                <w:spacing w:val="-3"/>
                <w:sz w:val="24"/>
                <w:szCs w:val="24"/>
              </w:rPr>
              <w:t xml:space="preserve"> with an authorized signature.</w:t>
            </w:r>
          </w:p>
        </w:tc>
        <w:tc>
          <w:tcPr>
            <w:tcW w:w="450" w:type="dxa"/>
            <w:tcBorders>
              <w:top w:val="single" w:sz="4" w:space="0" w:color="auto"/>
              <w:left w:val="single" w:sz="4" w:space="0" w:color="auto"/>
              <w:bottom w:val="single" w:sz="4" w:space="0" w:color="auto"/>
              <w:right w:val="single" w:sz="4" w:space="0" w:color="auto"/>
            </w:tcBorders>
            <w:vAlign w:val="center"/>
          </w:tcPr>
          <w:p w14:paraId="6C4E3161" w14:textId="77777777" w:rsidR="000762EA" w:rsidRPr="000762EA" w:rsidRDefault="000762EA" w:rsidP="000762EA">
            <w:pPr>
              <w:spacing w:after="60"/>
              <w:jc w:val="center"/>
              <w:rPr>
                <w:sz w:val="24"/>
                <w:szCs w:val="24"/>
              </w:rPr>
            </w:pPr>
          </w:p>
        </w:tc>
      </w:tr>
      <w:tr w:rsidR="000762EA" w:rsidRPr="000762EA" w14:paraId="2F136758"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5D9B7812" w14:textId="77777777" w:rsidR="000762EA" w:rsidRPr="000762EA" w:rsidRDefault="000762EA" w:rsidP="000762EA">
            <w:pPr>
              <w:spacing w:after="60"/>
              <w:jc w:val="center"/>
              <w:rPr>
                <w:sz w:val="24"/>
                <w:szCs w:val="24"/>
              </w:rPr>
            </w:pPr>
            <w:r w:rsidRPr="000762EA">
              <w:rPr>
                <w:sz w:val="24"/>
                <w:szCs w:val="24"/>
              </w:rPr>
              <w:t>3.</w:t>
            </w:r>
          </w:p>
        </w:tc>
        <w:tc>
          <w:tcPr>
            <w:tcW w:w="9072" w:type="dxa"/>
            <w:tcBorders>
              <w:top w:val="single" w:sz="4" w:space="0" w:color="auto"/>
              <w:left w:val="single" w:sz="4" w:space="0" w:color="auto"/>
              <w:bottom w:val="single" w:sz="4" w:space="0" w:color="auto"/>
              <w:right w:val="single" w:sz="4" w:space="0" w:color="auto"/>
            </w:tcBorders>
          </w:tcPr>
          <w:p w14:paraId="305A3AC8" w14:textId="77777777" w:rsidR="000762EA" w:rsidRPr="000762EA" w:rsidRDefault="000762EA" w:rsidP="000762EA">
            <w:pPr>
              <w:spacing w:after="60"/>
              <w:jc w:val="both"/>
              <w:rPr>
                <w:color w:val="000000"/>
                <w:spacing w:val="-3"/>
                <w:sz w:val="24"/>
                <w:szCs w:val="24"/>
              </w:rPr>
            </w:pPr>
            <w:r w:rsidRPr="000762EA">
              <w:rPr>
                <w:color w:val="000000"/>
                <w:spacing w:val="-3"/>
                <w:sz w:val="24"/>
                <w:szCs w:val="24"/>
              </w:rPr>
              <w:t xml:space="preserve">The “original” bid response is to be either </w:t>
            </w:r>
            <w:bookmarkStart w:id="120" w:name="OLE_LINK1"/>
            <w:bookmarkStart w:id="121" w:name="OLE_LINK2"/>
            <w:r w:rsidRPr="000762EA">
              <w:rPr>
                <w:color w:val="000000"/>
                <w:spacing w:val="-3"/>
                <w:sz w:val="24"/>
                <w:szCs w:val="24"/>
              </w:rPr>
              <w:t xml:space="preserve">loose-leaf </w:t>
            </w:r>
            <w:bookmarkEnd w:id="120"/>
            <w:bookmarkEnd w:id="121"/>
            <w:r w:rsidRPr="000762EA">
              <w:rPr>
                <w:color w:val="000000"/>
                <w:spacing w:val="-3"/>
                <w:sz w:val="24"/>
                <w:szCs w:val="24"/>
              </w:rPr>
              <w:t xml:space="preserve">or in a three-ring binder, </w:t>
            </w:r>
            <w:r w:rsidRPr="000762EA">
              <w:rPr>
                <w:b/>
                <w:color w:val="000000"/>
                <w:spacing w:val="-3"/>
                <w:sz w:val="24"/>
                <w:szCs w:val="24"/>
              </w:rPr>
              <w:t>not</w:t>
            </w:r>
            <w:r w:rsidRPr="000762EA">
              <w:rPr>
                <w:color w:val="000000"/>
                <w:spacing w:val="-3"/>
                <w:sz w:val="24"/>
                <w:szCs w:val="24"/>
              </w:rPr>
              <w:t xml:space="preserve"> bound.</w:t>
            </w:r>
          </w:p>
        </w:tc>
        <w:tc>
          <w:tcPr>
            <w:tcW w:w="450" w:type="dxa"/>
            <w:tcBorders>
              <w:top w:val="single" w:sz="4" w:space="0" w:color="auto"/>
              <w:left w:val="single" w:sz="4" w:space="0" w:color="auto"/>
              <w:bottom w:val="single" w:sz="4" w:space="0" w:color="auto"/>
              <w:right w:val="single" w:sz="4" w:space="0" w:color="auto"/>
            </w:tcBorders>
            <w:vAlign w:val="center"/>
          </w:tcPr>
          <w:p w14:paraId="108DE83F" w14:textId="77777777" w:rsidR="000762EA" w:rsidRPr="000762EA" w:rsidRDefault="000762EA" w:rsidP="000762EA">
            <w:pPr>
              <w:spacing w:after="60"/>
              <w:jc w:val="center"/>
              <w:rPr>
                <w:sz w:val="24"/>
                <w:szCs w:val="24"/>
              </w:rPr>
            </w:pPr>
          </w:p>
        </w:tc>
      </w:tr>
      <w:tr w:rsidR="000762EA" w:rsidRPr="000762EA" w14:paraId="15D0D3FB"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16706620" w14:textId="77777777" w:rsidR="000762EA" w:rsidRPr="000762EA" w:rsidRDefault="000762EA" w:rsidP="000762EA">
            <w:pPr>
              <w:jc w:val="center"/>
              <w:rPr>
                <w:sz w:val="24"/>
                <w:szCs w:val="24"/>
              </w:rPr>
            </w:pPr>
            <w:r w:rsidRPr="000762EA">
              <w:rPr>
                <w:sz w:val="24"/>
                <w:szCs w:val="24"/>
              </w:rPr>
              <w:t>4.</w:t>
            </w:r>
          </w:p>
        </w:tc>
        <w:tc>
          <w:tcPr>
            <w:tcW w:w="9072" w:type="dxa"/>
            <w:tcBorders>
              <w:top w:val="single" w:sz="4" w:space="0" w:color="auto"/>
              <w:left w:val="single" w:sz="4" w:space="0" w:color="auto"/>
              <w:bottom w:val="single" w:sz="4" w:space="0" w:color="auto"/>
              <w:right w:val="single" w:sz="4" w:space="0" w:color="auto"/>
            </w:tcBorders>
          </w:tcPr>
          <w:p w14:paraId="710A9437" w14:textId="77777777" w:rsidR="000762EA" w:rsidRPr="000762EA" w:rsidRDefault="000762EA" w:rsidP="000762EA">
            <w:pPr>
              <w:jc w:val="both"/>
              <w:rPr>
                <w:color w:val="000000"/>
                <w:spacing w:val="-3"/>
                <w:sz w:val="24"/>
                <w:szCs w:val="24"/>
              </w:rPr>
            </w:pPr>
            <w:r w:rsidRPr="000762EA">
              <w:rPr>
                <w:color w:val="000000"/>
                <w:sz w:val="24"/>
                <w:szCs w:val="24"/>
              </w:rPr>
              <w:t>Proposals must be printed (double-sided preferred), on white 8 ½” by 11” paper.</w:t>
            </w:r>
            <w:r w:rsidRPr="000762EA">
              <w:rPr>
                <w:sz w:val="24"/>
                <w:szCs w:val="24"/>
              </w:rPr>
              <w:t xml:space="preserve"> </w:t>
            </w:r>
            <w:r w:rsidRPr="000762EA">
              <w:rPr>
                <w:color w:val="000000"/>
                <w:sz w:val="24"/>
                <w:szCs w:val="24"/>
              </w:rPr>
              <w:t xml:space="preserve"> The font must be at least 12-point type in “Times New Roman” or equivalent font.  </w:t>
            </w:r>
            <w:r w:rsidRPr="000762EA">
              <w:rPr>
                <w:color w:val="000000"/>
                <w:sz w:val="24"/>
                <w:szCs w:val="24"/>
                <w:u w:val="single"/>
              </w:rPr>
              <w:t>Lines shall be single-spaced</w:t>
            </w:r>
            <w:r w:rsidRPr="000762EA">
              <w:rPr>
                <w:color w:val="000000"/>
                <w:sz w:val="24"/>
                <w:szCs w:val="24"/>
              </w:rPr>
              <w:t>. Margins must be 1-inch from the top, bottom, left and right.</w:t>
            </w:r>
          </w:p>
        </w:tc>
        <w:tc>
          <w:tcPr>
            <w:tcW w:w="450" w:type="dxa"/>
            <w:tcBorders>
              <w:top w:val="single" w:sz="4" w:space="0" w:color="auto"/>
              <w:left w:val="single" w:sz="4" w:space="0" w:color="auto"/>
              <w:bottom w:val="single" w:sz="4" w:space="0" w:color="auto"/>
              <w:right w:val="single" w:sz="4" w:space="0" w:color="auto"/>
            </w:tcBorders>
            <w:vAlign w:val="center"/>
          </w:tcPr>
          <w:p w14:paraId="3DE503D5" w14:textId="77777777" w:rsidR="000762EA" w:rsidRPr="000762EA" w:rsidRDefault="000762EA" w:rsidP="000762EA">
            <w:pPr>
              <w:jc w:val="center"/>
              <w:rPr>
                <w:sz w:val="24"/>
                <w:szCs w:val="24"/>
              </w:rPr>
            </w:pPr>
          </w:p>
        </w:tc>
      </w:tr>
      <w:tr w:rsidR="000762EA" w:rsidRPr="000762EA" w14:paraId="025615D5"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0760F03F" w14:textId="77777777" w:rsidR="000762EA" w:rsidRPr="000762EA" w:rsidRDefault="000762EA" w:rsidP="000762EA">
            <w:pPr>
              <w:jc w:val="center"/>
              <w:rPr>
                <w:sz w:val="24"/>
                <w:szCs w:val="24"/>
              </w:rPr>
            </w:pPr>
            <w:r w:rsidRPr="000762EA">
              <w:rPr>
                <w:sz w:val="24"/>
                <w:szCs w:val="24"/>
              </w:rPr>
              <w:t>5.</w:t>
            </w:r>
          </w:p>
        </w:tc>
        <w:tc>
          <w:tcPr>
            <w:tcW w:w="9072" w:type="dxa"/>
            <w:tcBorders>
              <w:top w:val="single" w:sz="4" w:space="0" w:color="auto"/>
              <w:left w:val="single" w:sz="4" w:space="0" w:color="auto"/>
              <w:bottom w:val="single" w:sz="4" w:space="0" w:color="auto"/>
              <w:right w:val="single" w:sz="4" w:space="0" w:color="auto"/>
            </w:tcBorders>
          </w:tcPr>
          <w:p w14:paraId="2CED4CDF" w14:textId="5E0ACDB1" w:rsidR="000762EA" w:rsidRPr="000762EA" w:rsidRDefault="000762EA" w:rsidP="000762EA">
            <w:pPr>
              <w:jc w:val="both"/>
              <w:rPr>
                <w:color w:val="000000"/>
                <w:sz w:val="24"/>
                <w:szCs w:val="24"/>
              </w:rPr>
            </w:pPr>
            <w:r w:rsidRPr="000762EA">
              <w:rPr>
                <w:sz w:val="24"/>
                <w:szCs w:val="24"/>
              </w:rPr>
              <w:t>Table of Contents</w:t>
            </w:r>
            <w:r w:rsidR="003C027C" w:rsidRPr="000762EA">
              <w:rPr>
                <w:sz w:val="24"/>
                <w:szCs w:val="24"/>
              </w:rPr>
              <w:t>: Bid</w:t>
            </w:r>
            <w:r w:rsidRPr="000762EA">
              <w:rPr>
                <w:sz w:val="24"/>
                <w:szCs w:val="24"/>
              </w:rPr>
              <w:t xml:space="preserve"> responses shall include a table of contents listing the individual sections of the proposal</w:t>
            </w:r>
            <w:r w:rsidRPr="000762EA">
              <w:rPr>
                <w:color w:val="000000"/>
                <w:sz w:val="24"/>
                <w:szCs w:val="24"/>
              </w:rPr>
              <w:t xml:space="preserve"> and their corresponding page numbers.</w:t>
            </w:r>
            <w:r w:rsidR="003C027C">
              <w:rPr>
                <w:color w:val="000000"/>
                <w:sz w:val="24"/>
                <w:szCs w:val="24"/>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26AAD264" w14:textId="77777777" w:rsidR="000762EA" w:rsidRPr="000762EA" w:rsidRDefault="000762EA" w:rsidP="000762EA">
            <w:pPr>
              <w:jc w:val="center"/>
              <w:rPr>
                <w:sz w:val="24"/>
                <w:szCs w:val="24"/>
              </w:rPr>
            </w:pPr>
          </w:p>
        </w:tc>
      </w:tr>
    </w:tbl>
    <w:p w14:paraId="46423C28" w14:textId="77777777" w:rsidR="000762EA" w:rsidRPr="000762EA" w:rsidRDefault="000762EA" w:rsidP="000762EA">
      <w:pPr>
        <w:ind w:left="-432"/>
        <w:rPr>
          <w:b/>
          <w:bCs/>
          <w:i/>
          <w:iCs/>
          <w:sz w:val="24"/>
          <w:szCs w:val="24"/>
        </w:rPr>
      </w:pPr>
      <w:r w:rsidRPr="000762EA">
        <w:rPr>
          <w:b/>
          <w:bCs/>
          <w:sz w:val="24"/>
          <w:szCs w:val="24"/>
        </w:rPr>
        <w:t xml:space="preserve"> Response Format:</w:t>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t xml:space="preserve">       Check Boxes</w:t>
      </w:r>
    </w:p>
    <w:p w14:paraId="760AB560" w14:textId="77777777" w:rsidR="000762EA" w:rsidRPr="000762EA" w:rsidRDefault="000762EA" w:rsidP="000762EA">
      <w:pPr>
        <w:rPr>
          <w:b/>
          <w:bCs/>
          <w:i/>
          <w:iCs/>
          <w:sz w:val="24"/>
          <w:szCs w:val="24"/>
        </w:rPr>
      </w:pPr>
    </w:p>
    <w:p w14:paraId="680576D4" w14:textId="77777777" w:rsidR="000762EA" w:rsidRPr="000762EA" w:rsidRDefault="000762EA" w:rsidP="000762EA">
      <w:pPr>
        <w:ind w:left="-432"/>
        <w:rPr>
          <w:b/>
          <w:bCs/>
          <w:sz w:val="24"/>
          <w:szCs w:val="24"/>
        </w:rPr>
      </w:pPr>
    </w:p>
    <w:p w14:paraId="34AC8E8A" w14:textId="77777777" w:rsidR="000762EA" w:rsidRPr="000762EA" w:rsidRDefault="000762EA" w:rsidP="000762EA">
      <w:pPr>
        <w:ind w:left="-432"/>
        <w:rPr>
          <w:b/>
          <w:bCs/>
          <w:i/>
          <w:iCs/>
          <w:sz w:val="24"/>
          <w:szCs w:val="24"/>
        </w:rPr>
      </w:pPr>
      <w:r w:rsidRPr="000762EA">
        <w:rPr>
          <w:b/>
          <w:bCs/>
          <w:sz w:val="24"/>
          <w:szCs w:val="24"/>
        </w:rPr>
        <w:t>Response Package:</w:t>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r>
      <w:r w:rsidRPr="000762EA">
        <w:rPr>
          <w:b/>
          <w:bCs/>
          <w:sz w:val="24"/>
          <w:szCs w:val="24"/>
        </w:rPr>
        <w:tab/>
        <w:t xml:space="preserve">        Check Boxes</w:t>
      </w:r>
    </w:p>
    <w:tbl>
      <w:tblPr>
        <w:tblpPr w:leftFromText="180" w:rightFromText="180" w:vertAnchor="text" w:horzAnchor="margin" w:tblpX="-306" w:tblpY="30"/>
        <w:tblOverlap w:val="neve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108"/>
        <w:gridCol w:w="450"/>
      </w:tblGrid>
      <w:tr w:rsidR="000762EA" w:rsidRPr="000762EA" w14:paraId="3488E593" w14:textId="77777777" w:rsidTr="00613E2B">
        <w:trPr>
          <w:cantSplit/>
        </w:trPr>
        <w:tc>
          <w:tcPr>
            <w:tcW w:w="738" w:type="dxa"/>
            <w:tcBorders>
              <w:top w:val="single" w:sz="4" w:space="0" w:color="auto"/>
              <w:left w:val="single" w:sz="4" w:space="0" w:color="auto"/>
              <w:bottom w:val="single" w:sz="4" w:space="0" w:color="auto"/>
              <w:right w:val="single" w:sz="4" w:space="0" w:color="auto"/>
            </w:tcBorders>
          </w:tcPr>
          <w:p w14:paraId="5AE510B5" w14:textId="77777777" w:rsidR="000762EA" w:rsidRPr="000762EA" w:rsidRDefault="000762EA" w:rsidP="000762EA">
            <w:pPr>
              <w:spacing w:after="100" w:afterAutospacing="1"/>
              <w:jc w:val="center"/>
              <w:rPr>
                <w:sz w:val="24"/>
                <w:szCs w:val="24"/>
              </w:rPr>
            </w:pPr>
            <w:r w:rsidRPr="000762EA">
              <w:rPr>
                <w:sz w:val="24"/>
                <w:szCs w:val="24"/>
              </w:rPr>
              <w:t>Item</w:t>
            </w:r>
          </w:p>
        </w:tc>
        <w:tc>
          <w:tcPr>
            <w:tcW w:w="9108" w:type="dxa"/>
            <w:tcBorders>
              <w:top w:val="single" w:sz="4" w:space="0" w:color="auto"/>
              <w:left w:val="single" w:sz="4" w:space="0" w:color="auto"/>
              <w:bottom w:val="single" w:sz="4" w:space="0" w:color="auto"/>
              <w:right w:val="single" w:sz="4" w:space="0" w:color="auto"/>
            </w:tcBorders>
          </w:tcPr>
          <w:p w14:paraId="20BEE206" w14:textId="77777777" w:rsidR="000762EA" w:rsidRPr="000762EA" w:rsidRDefault="000762EA" w:rsidP="000762EA">
            <w:pPr>
              <w:spacing w:after="100" w:afterAutospacing="1"/>
              <w:jc w:val="center"/>
              <w:rPr>
                <w:b/>
                <w:color w:val="FF0000"/>
                <w:sz w:val="24"/>
                <w:szCs w:val="24"/>
              </w:rPr>
            </w:pPr>
          </w:p>
        </w:tc>
        <w:tc>
          <w:tcPr>
            <w:tcW w:w="450" w:type="dxa"/>
            <w:tcBorders>
              <w:top w:val="single" w:sz="4" w:space="0" w:color="auto"/>
              <w:left w:val="single" w:sz="4" w:space="0" w:color="auto"/>
              <w:bottom w:val="single" w:sz="4" w:space="0" w:color="auto"/>
              <w:right w:val="single" w:sz="4" w:space="0" w:color="auto"/>
            </w:tcBorders>
          </w:tcPr>
          <w:p w14:paraId="55F1B3BB" w14:textId="77777777" w:rsidR="000762EA" w:rsidRPr="000762EA" w:rsidRDefault="000762EA" w:rsidP="000762EA">
            <w:pPr>
              <w:tabs>
                <w:tab w:val="left" w:pos="6480"/>
              </w:tabs>
              <w:spacing w:after="100" w:afterAutospacing="1"/>
              <w:jc w:val="center"/>
              <w:rPr>
                <w:b/>
                <w:bCs/>
                <w:sz w:val="24"/>
                <w:szCs w:val="24"/>
              </w:rPr>
            </w:pPr>
            <w:r w:rsidRPr="000762EA">
              <w:rPr>
                <w:b/>
                <w:bCs/>
                <w:sz w:val="24"/>
                <w:szCs w:val="24"/>
              </w:rPr>
              <w:sym w:font="Wingdings" w:char="F0FC"/>
            </w:r>
          </w:p>
        </w:tc>
      </w:tr>
      <w:tr w:rsidR="000762EA" w:rsidRPr="000762EA" w14:paraId="7AA50171" w14:textId="77777777" w:rsidTr="00613E2B">
        <w:tc>
          <w:tcPr>
            <w:tcW w:w="738" w:type="dxa"/>
            <w:tcBorders>
              <w:top w:val="single" w:sz="4" w:space="0" w:color="auto"/>
              <w:left w:val="single" w:sz="4" w:space="0" w:color="auto"/>
              <w:bottom w:val="single" w:sz="4" w:space="0" w:color="auto"/>
              <w:right w:val="single" w:sz="4" w:space="0" w:color="auto"/>
            </w:tcBorders>
          </w:tcPr>
          <w:p w14:paraId="02DC0DAD" w14:textId="77777777" w:rsidR="000762EA" w:rsidRPr="000762EA" w:rsidRDefault="000762EA" w:rsidP="000762EA">
            <w:pPr>
              <w:spacing w:after="40"/>
              <w:jc w:val="center"/>
              <w:rPr>
                <w:sz w:val="24"/>
                <w:szCs w:val="24"/>
              </w:rPr>
            </w:pPr>
            <w:r w:rsidRPr="000762EA">
              <w:rPr>
                <w:sz w:val="24"/>
                <w:szCs w:val="24"/>
              </w:rPr>
              <w:t>1.</w:t>
            </w:r>
          </w:p>
        </w:tc>
        <w:tc>
          <w:tcPr>
            <w:tcW w:w="9108" w:type="dxa"/>
            <w:tcBorders>
              <w:top w:val="single" w:sz="4" w:space="0" w:color="auto"/>
              <w:left w:val="single" w:sz="4" w:space="0" w:color="auto"/>
              <w:bottom w:val="single" w:sz="4" w:space="0" w:color="auto"/>
              <w:right w:val="single" w:sz="4" w:space="0" w:color="auto"/>
            </w:tcBorders>
          </w:tcPr>
          <w:p w14:paraId="4F054E15" w14:textId="38A2B7A2" w:rsidR="000762EA" w:rsidRPr="000762EA" w:rsidRDefault="000762EA" w:rsidP="000762EA">
            <w:pPr>
              <w:spacing w:after="40"/>
              <w:rPr>
                <w:color w:val="000000"/>
                <w:sz w:val="24"/>
                <w:szCs w:val="24"/>
              </w:rPr>
            </w:pPr>
            <w:r w:rsidRPr="000762EA">
              <w:rPr>
                <w:color w:val="000000"/>
                <w:sz w:val="24"/>
                <w:szCs w:val="24"/>
              </w:rPr>
              <w:t>Bidder Information and Acceptance (</w:t>
            </w:r>
            <w:r w:rsidRPr="000762EA">
              <w:rPr>
                <w:b/>
                <w:bCs/>
                <w:color w:val="000000"/>
                <w:sz w:val="24"/>
                <w:szCs w:val="24"/>
              </w:rPr>
              <w:t xml:space="preserve">– </w:t>
            </w:r>
            <w:r w:rsidRPr="000762EA">
              <w:rPr>
                <w:b/>
                <w:bCs/>
                <w:color w:val="0000FF"/>
                <w:sz w:val="24"/>
                <w:szCs w:val="24"/>
              </w:rPr>
              <w:t>signed Blue Ink</w:t>
            </w:r>
            <w:r w:rsidRPr="000762EA">
              <w:rPr>
                <w:b/>
                <w:bCs/>
                <w:color w:val="000000"/>
                <w:sz w:val="24"/>
                <w:szCs w:val="24"/>
              </w:rPr>
              <w:t>)</w:t>
            </w:r>
          </w:p>
        </w:tc>
        <w:tc>
          <w:tcPr>
            <w:tcW w:w="450" w:type="dxa"/>
            <w:tcBorders>
              <w:top w:val="single" w:sz="4" w:space="0" w:color="auto"/>
              <w:left w:val="single" w:sz="4" w:space="0" w:color="auto"/>
              <w:bottom w:val="single" w:sz="4" w:space="0" w:color="auto"/>
              <w:right w:val="single" w:sz="4" w:space="0" w:color="auto"/>
            </w:tcBorders>
            <w:vAlign w:val="center"/>
          </w:tcPr>
          <w:p w14:paraId="19916A3A" w14:textId="77777777" w:rsidR="000762EA" w:rsidRPr="000762EA" w:rsidRDefault="000762EA" w:rsidP="000762EA">
            <w:pPr>
              <w:spacing w:after="40"/>
              <w:jc w:val="center"/>
              <w:rPr>
                <w:sz w:val="24"/>
                <w:szCs w:val="24"/>
              </w:rPr>
            </w:pPr>
          </w:p>
        </w:tc>
      </w:tr>
      <w:tr w:rsidR="000762EA" w:rsidRPr="000762EA" w14:paraId="724CE40B" w14:textId="77777777" w:rsidTr="00613E2B">
        <w:tc>
          <w:tcPr>
            <w:tcW w:w="738" w:type="dxa"/>
            <w:tcBorders>
              <w:top w:val="single" w:sz="4" w:space="0" w:color="auto"/>
              <w:left w:val="single" w:sz="4" w:space="0" w:color="auto"/>
              <w:bottom w:val="single" w:sz="4" w:space="0" w:color="auto"/>
              <w:right w:val="single" w:sz="4" w:space="0" w:color="auto"/>
            </w:tcBorders>
          </w:tcPr>
          <w:p w14:paraId="4B30583B" w14:textId="5A32BE47" w:rsidR="000762EA" w:rsidRPr="000762EA" w:rsidRDefault="00370E57" w:rsidP="000762EA">
            <w:pPr>
              <w:spacing w:after="60"/>
              <w:jc w:val="center"/>
              <w:rPr>
                <w:sz w:val="24"/>
                <w:szCs w:val="24"/>
              </w:rPr>
            </w:pPr>
            <w:r>
              <w:rPr>
                <w:sz w:val="24"/>
                <w:szCs w:val="24"/>
              </w:rPr>
              <w:t>2</w:t>
            </w:r>
            <w:r w:rsidR="000762EA" w:rsidRPr="000762EA">
              <w:rPr>
                <w:sz w:val="24"/>
                <w:szCs w:val="24"/>
              </w:rPr>
              <w:t xml:space="preserve">. </w:t>
            </w:r>
          </w:p>
        </w:tc>
        <w:tc>
          <w:tcPr>
            <w:tcW w:w="9108" w:type="dxa"/>
            <w:tcBorders>
              <w:top w:val="single" w:sz="4" w:space="0" w:color="auto"/>
              <w:left w:val="single" w:sz="4" w:space="0" w:color="auto"/>
              <w:bottom w:val="single" w:sz="4" w:space="0" w:color="auto"/>
              <w:right w:val="single" w:sz="4" w:space="0" w:color="auto"/>
            </w:tcBorders>
          </w:tcPr>
          <w:p w14:paraId="18B59ABD" w14:textId="77777777" w:rsidR="000762EA" w:rsidRPr="000762EA" w:rsidRDefault="000762EA" w:rsidP="000762EA">
            <w:pPr>
              <w:spacing w:after="60"/>
              <w:rPr>
                <w:color w:val="000000"/>
                <w:sz w:val="24"/>
                <w:szCs w:val="24"/>
              </w:rPr>
            </w:pPr>
            <w:r w:rsidRPr="000762EA">
              <w:rPr>
                <w:color w:val="000000"/>
                <w:sz w:val="24"/>
                <w:szCs w:val="24"/>
              </w:rPr>
              <w:t>Technical Criteria -</w:t>
            </w:r>
            <w:r w:rsidRPr="000762EA">
              <w:rPr>
                <w:b/>
                <w:bCs/>
                <w:sz w:val="24"/>
                <w:szCs w:val="24"/>
              </w:rPr>
              <w:t xml:space="preserve"> 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09FE0D32" w14:textId="77777777" w:rsidR="000762EA" w:rsidRPr="000762EA" w:rsidRDefault="000762EA" w:rsidP="000762EA">
            <w:pPr>
              <w:spacing w:after="60"/>
              <w:jc w:val="center"/>
              <w:rPr>
                <w:sz w:val="24"/>
                <w:szCs w:val="24"/>
              </w:rPr>
            </w:pPr>
          </w:p>
        </w:tc>
      </w:tr>
      <w:tr w:rsidR="000762EA" w:rsidRPr="000762EA" w14:paraId="3BA61789" w14:textId="77777777" w:rsidTr="00613E2B">
        <w:tc>
          <w:tcPr>
            <w:tcW w:w="738" w:type="dxa"/>
            <w:tcBorders>
              <w:top w:val="single" w:sz="4" w:space="0" w:color="auto"/>
              <w:left w:val="single" w:sz="4" w:space="0" w:color="auto"/>
              <w:bottom w:val="single" w:sz="4" w:space="0" w:color="auto"/>
              <w:right w:val="single" w:sz="4" w:space="0" w:color="auto"/>
            </w:tcBorders>
          </w:tcPr>
          <w:p w14:paraId="6DCB3F78" w14:textId="43EEED9C" w:rsidR="000762EA" w:rsidRPr="000762EA" w:rsidRDefault="00370E57" w:rsidP="000762EA">
            <w:pPr>
              <w:spacing w:after="60"/>
              <w:jc w:val="center"/>
              <w:rPr>
                <w:sz w:val="24"/>
                <w:szCs w:val="24"/>
              </w:rPr>
            </w:pPr>
            <w:r>
              <w:rPr>
                <w:sz w:val="24"/>
                <w:szCs w:val="24"/>
              </w:rPr>
              <w:t>3</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294ED369" w14:textId="77777777" w:rsidR="000762EA" w:rsidRPr="000762EA" w:rsidRDefault="000762EA" w:rsidP="000762EA">
            <w:pPr>
              <w:spacing w:after="60"/>
              <w:rPr>
                <w:color w:val="000000"/>
                <w:sz w:val="24"/>
                <w:szCs w:val="24"/>
              </w:rPr>
            </w:pPr>
            <w:r w:rsidRPr="000762EA">
              <w:rPr>
                <w:color w:val="000000"/>
                <w:sz w:val="24"/>
                <w:szCs w:val="24"/>
              </w:rPr>
              <w:t>Relevant Experience</w:t>
            </w:r>
            <w:r w:rsidRPr="000762EA">
              <w:rPr>
                <w:b/>
                <w:sz w:val="24"/>
                <w:szCs w:val="24"/>
              </w:rPr>
              <w:t xml:space="preserve"> – 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50111D83" w14:textId="77777777" w:rsidR="000762EA" w:rsidRPr="000762EA" w:rsidRDefault="000762EA" w:rsidP="000762EA">
            <w:pPr>
              <w:spacing w:after="60"/>
              <w:jc w:val="center"/>
              <w:rPr>
                <w:sz w:val="24"/>
                <w:szCs w:val="24"/>
              </w:rPr>
            </w:pPr>
          </w:p>
        </w:tc>
      </w:tr>
      <w:tr w:rsidR="000762EA" w:rsidRPr="000762EA" w14:paraId="4D9CB599" w14:textId="77777777" w:rsidTr="00613E2B">
        <w:trPr>
          <w:trHeight w:val="338"/>
        </w:trPr>
        <w:tc>
          <w:tcPr>
            <w:tcW w:w="738" w:type="dxa"/>
            <w:tcBorders>
              <w:top w:val="single" w:sz="4" w:space="0" w:color="auto"/>
              <w:left w:val="single" w:sz="4" w:space="0" w:color="auto"/>
              <w:bottom w:val="single" w:sz="4" w:space="0" w:color="auto"/>
              <w:right w:val="single" w:sz="4" w:space="0" w:color="auto"/>
            </w:tcBorders>
          </w:tcPr>
          <w:p w14:paraId="6DE1C0A7" w14:textId="1696A6FD" w:rsidR="000762EA" w:rsidRPr="000762EA" w:rsidRDefault="00370E57" w:rsidP="000762EA">
            <w:pPr>
              <w:spacing w:after="60"/>
              <w:jc w:val="center"/>
              <w:rPr>
                <w:sz w:val="24"/>
                <w:szCs w:val="24"/>
              </w:rPr>
            </w:pPr>
            <w:r>
              <w:rPr>
                <w:sz w:val="24"/>
                <w:szCs w:val="24"/>
              </w:rPr>
              <w:t>4</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08A8B75D" w14:textId="1A592762" w:rsidR="000762EA" w:rsidRPr="000762EA" w:rsidRDefault="00423F9E" w:rsidP="000762EA">
            <w:pPr>
              <w:ind w:right="720"/>
              <w:rPr>
                <w:b/>
                <w:sz w:val="24"/>
                <w:szCs w:val="24"/>
              </w:rPr>
            </w:pPr>
            <w:r>
              <w:rPr>
                <w:color w:val="000000"/>
                <w:sz w:val="24"/>
                <w:szCs w:val="24"/>
              </w:rPr>
              <w:t>Purpose and Service Delivery</w:t>
            </w:r>
            <w:r w:rsidR="000762EA" w:rsidRPr="000762EA">
              <w:rPr>
                <w:color w:val="000000"/>
                <w:sz w:val="24"/>
                <w:szCs w:val="24"/>
              </w:rPr>
              <w:t xml:space="preserve"> </w:t>
            </w:r>
            <w:r w:rsidR="000762EA" w:rsidRPr="000762EA">
              <w:rPr>
                <w:b/>
                <w:sz w:val="24"/>
                <w:szCs w:val="24"/>
              </w:rPr>
              <w:t>– 2 pages allowed</w:t>
            </w:r>
            <w:r w:rsidR="003040BD">
              <w:rPr>
                <w:b/>
                <w:sz w:val="24"/>
                <w:szCs w:val="24"/>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4B8F2574" w14:textId="77777777" w:rsidR="000762EA" w:rsidRPr="000762EA" w:rsidRDefault="000762EA" w:rsidP="000762EA">
            <w:pPr>
              <w:spacing w:after="60"/>
              <w:jc w:val="center"/>
              <w:rPr>
                <w:sz w:val="24"/>
                <w:szCs w:val="24"/>
              </w:rPr>
            </w:pPr>
          </w:p>
        </w:tc>
      </w:tr>
      <w:tr w:rsidR="000762EA" w:rsidRPr="000762EA" w14:paraId="25F74421" w14:textId="77777777" w:rsidTr="00613E2B">
        <w:tc>
          <w:tcPr>
            <w:tcW w:w="738" w:type="dxa"/>
            <w:tcBorders>
              <w:top w:val="single" w:sz="4" w:space="0" w:color="auto"/>
              <w:left w:val="single" w:sz="4" w:space="0" w:color="auto"/>
              <w:bottom w:val="single" w:sz="4" w:space="0" w:color="auto"/>
              <w:right w:val="single" w:sz="4" w:space="0" w:color="auto"/>
            </w:tcBorders>
          </w:tcPr>
          <w:p w14:paraId="0FEF7BFC" w14:textId="3DE23B9D" w:rsidR="000762EA" w:rsidRPr="000762EA" w:rsidRDefault="00370E57" w:rsidP="000762EA">
            <w:pPr>
              <w:spacing w:after="60"/>
              <w:jc w:val="center"/>
              <w:rPr>
                <w:sz w:val="24"/>
                <w:szCs w:val="24"/>
              </w:rPr>
            </w:pPr>
            <w:r>
              <w:rPr>
                <w:sz w:val="24"/>
                <w:szCs w:val="24"/>
              </w:rPr>
              <w:t>5</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71743E5F" w14:textId="74A773B5" w:rsidR="000762EA" w:rsidRPr="000762EA" w:rsidRDefault="000762EA" w:rsidP="000762EA">
            <w:pPr>
              <w:ind w:right="720"/>
              <w:rPr>
                <w:sz w:val="24"/>
                <w:szCs w:val="24"/>
              </w:rPr>
            </w:pPr>
            <w:r w:rsidRPr="000762EA">
              <w:rPr>
                <w:color w:val="000000"/>
                <w:sz w:val="24"/>
                <w:szCs w:val="24"/>
              </w:rPr>
              <w:t>Performance Measures</w:t>
            </w:r>
            <w:r w:rsidRPr="000762EA">
              <w:rPr>
                <w:b/>
                <w:sz w:val="24"/>
                <w:szCs w:val="24"/>
              </w:rPr>
              <w:t xml:space="preserve"> - 2 pages allowed</w:t>
            </w:r>
            <w:r w:rsidR="003040BD">
              <w:rPr>
                <w:b/>
                <w:sz w:val="24"/>
                <w:szCs w:val="24"/>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14:paraId="1389BBD3" w14:textId="77777777" w:rsidR="000762EA" w:rsidRPr="000762EA" w:rsidRDefault="000762EA" w:rsidP="000762EA">
            <w:pPr>
              <w:spacing w:after="60"/>
              <w:jc w:val="center"/>
              <w:rPr>
                <w:sz w:val="24"/>
                <w:szCs w:val="24"/>
              </w:rPr>
            </w:pPr>
          </w:p>
        </w:tc>
      </w:tr>
      <w:tr w:rsidR="000762EA" w:rsidRPr="000762EA" w14:paraId="70266865" w14:textId="77777777" w:rsidTr="00613E2B">
        <w:tc>
          <w:tcPr>
            <w:tcW w:w="738" w:type="dxa"/>
            <w:tcBorders>
              <w:top w:val="single" w:sz="4" w:space="0" w:color="auto"/>
              <w:left w:val="single" w:sz="4" w:space="0" w:color="auto"/>
              <w:bottom w:val="single" w:sz="4" w:space="0" w:color="auto"/>
              <w:right w:val="single" w:sz="4" w:space="0" w:color="auto"/>
            </w:tcBorders>
          </w:tcPr>
          <w:p w14:paraId="19FD5B7D" w14:textId="1CAFF553" w:rsidR="000762EA" w:rsidRPr="000762EA" w:rsidRDefault="003040BD" w:rsidP="000762EA">
            <w:pPr>
              <w:spacing w:after="60"/>
              <w:jc w:val="center"/>
              <w:rPr>
                <w:sz w:val="24"/>
                <w:szCs w:val="24"/>
              </w:rPr>
            </w:pPr>
            <w:r>
              <w:rPr>
                <w:sz w:val="24"/>
                <w:szCs w:val="24"/>
              </w:rPr>
              <w:t>`</w:t>
            </w:r>
            <w:r w:rsidR="00370E57">
              <w:rPr>
                <w:sz w:val="24"/>
                <w:szCs w:val="24"/>
              </w:rPr>
              <w:t>6</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27AB986A" w14:textId="77777777" w:rsidR="000762EA" w:rsidRPr="000762EA" w:rsidRDefault="000762EA" w:rsidP="000762EA">
            <w:pPr>
              <w:spacing w:after="200" w:line="276" w:lineRule="auto"/>
              <w:rPr>
                <w:rFonts w:ascii="Calibri" w:hAnsi="Calibri"/>
                <w:sz w:val="22"/>
                <w:szCs w:val="22"/>
              </w:rPr>
            </w:pPr>
            <w:r w:rsidRPr="000762EA">
              <w:rPr>
                <w:color w:val="000000"/>
                <w:sz w:val="24"/>
                <w:szCs w:val="24"/>
              </w:rPr>
              <w:t>Project Staff</w:t>
            </w:r>
            <w:r w:rsidRPr="000762EA">
              <w:rPr>
                <w:b/>
                <w:sz w:val="24"/>
                <w:szCs w:val="24"/>
              </w:rPr>
              <w:t xml:space="preserve"> - 2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7D02D15A" w14:textId="77777777" w:rsidR="000762EA" w:rsidRPr="000762EA" w:rsidRDefault="000762EA" w:rsidP="000762EA">
            <w:pPr>
              <w:spacing w:after="60"/>
              <w:jc w:val="center"/>
              <w:rPr>
                <w:sz w:val="24"/>
                <w:szCs w:val="24"/>
              </w:rPr>
            </w:pPr>
          </w:p>
        </w:tc>
      </w:tr>
      <w:tr w:rsidR="000762EA" w:rsidRPr="000762EA" w14:paraId="510E342F" w14:textId="77777777" w:rsidTr="00613E2B">
        <w:tc>
          <w:tcPr>
            <w:tcW w:w="738" w:type="dxa"/>
            <w:tcBorders>
              <w:top w:val="single" w:sz="4" w:space="0" w:color="auto"/>
              <w:left w:val="single" w:sz="4" w:space="0" w:color="auto"/>
              <w:bottom w:val="single" w:sz="4" w:space="0" w:color="auto"/>
              <w:right w:val="single" w:sz="4" w:space="0" w:color="auto"/>
            </w:tcBorders>
          </w:tcPr>
          <w:p w14:paraId="0C7FF0E4" w14:textId="28930D3E" w:rsidR="000762EA" w:rsidRPr="000762EA" w:rsidRDefault="00370E57" w:rsidP="000762EA">
            <w:pPr>
              <w:spacing w:after="60"/>
              <w:jc w:val="center"/>
              <w:rPr>
                <w:sz w:val="24"/>
                <w:szCs w:val="24"/>
              </w:rPr>
            </w:pPr>
            <w:r>
              <w:rPr>
                <w:sz w:val="24"/>
                <w:szCs w:val="24"/>
              </w:rPr>
              <w:t>7</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23491A98" w14:textId="77777777" w:rsidR="000762EA" w:rsidRPr="000762EA" w:rsidRDefault="000762EA" w:rsidP="000762EA">
            <w:pPr>
              <w:spacing w:after="60"/>
              <w:rPr>
                <w:color w:val="000000"/>
                <w:sz w:val="24"/>
                <w:szCs w:val="24"/>
              </w:rPr>
            </w:pPr>
            <w:r w:rsidRPr="000762EA">
              <w:rPr>
                <w:color w:val="000000"/>
                <w:sz w:val="24"/>
                <w:szCs w:val="24"/>
              </w:rPr>
              <w:t xml:space="preserve">Budget Form – </w:t>
            </w:r>
            <w:r w:rsidRPr="000762EA">
              <w:rPr>
                <w:b/>
                <w:bCs/>
                <w:color w:val="000000"/>
                <w:sz w:val="24"/>
                <w:szCs w:val="24"/>
              </w:rPr>
              <w:t>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468E02CC" w14:textId="77777777" w:rsidR="000762EA" w:rsidRPr="000762EA" w:rsidRDefault="000762EA" w:rsidP="000762EA">
            <w:pPr>
              <w:spacing w:after="60"/>
              <w:jc w:val="center"/>
              <w:rPr>
                <w:sz w:val="24"/>
                <w:szCs w:val="24"/>
              </w:rPr>
            </w:pPr>
          </w:p>
        </w:tc>
      </w:tr>
      <w:tr w:rsidR="000762EA" w:rsidRPr="000762EA" w14:paraId="6965E731" w14:textId="77777777" w:rsidTr="00613E2B">
        <w:tc>
          <w:tcPr>
            <w:tcW w:w="738" w:type="dxa"/>
            <w:tcBorders>
              <w:top w:val="single" w:sz="4" w:space="0" w:color="auto"/>
              <w:left w:val="single" w:sz="4" w:space="0" w:color="auto"/>
              <w:bottom w:val="single" w:sz="4" w:space="0" w:color="auto"/>
              <w:right w:val="single" w:sz="4" w:space="0" w:color="auto"/>
            </w:tcBorders>
          </w:tcPr>
          <w:p w14:paraId="28F4D461" w14:textId="238CB23E" w:rsidR="000762EA" w:rsidRPr="000762EA" w:rsidRDefault="00370E57" w:rsidP="000762EA">
            <w:pPr>
              <w:spacing w:after="60"/>
              <w:jc w:val="center"/>
              <w:rPr>
                <w:sz w:val="24"/>
                <w:szCs w:val="24"/>
              </w:rPr>
            </w:pPr>
            <w:r>
              <w:rPr>
                <w:sz w:val="24"/>
                <w:szCs w:val="24"/>
              </w:rPr>
              <w:t>8</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538456E4" w14:textId="77777777" w:rsidR="000762EA" w:rsidRPr="000762EA" w:rsidRDefault="000762EA" w:rsidP="000762EA">
            <w:pPr>
              <w:spacing w:after="60"/>
              <w:rPr>
                <w:color w:val="000000"/>
                <w:sz w:val="24"/>
                <w:szCs w:val="24"/>
              </w:rPr>
            </w:pPr>
            <w:r w:rsidRPr="000762EA">
              <w:rPr>
                <w:color w:val="000000"/>
                <w:sz w:val="24"/>
                <w:szCs w:val="24"/>
              </w:rPr>
              <w:t xml:space="preserve">Budget Narrative -  </w:t>
            </w:r>
            <w:r w:rsidRPr="000762EA">
              <w:rPr>
                <w:b/>
                <w:bCs/>
                <w:color w:val="000000"/>
                <w:sz w:val="24"/>
                <w:szCs w:val="24"/>
              </w:rPr>
              <w:t>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170657E0" w14:textId="77777777" w:rsidR="000762EA" w:rsidRPr="000762EA" w:rsidRDefault="000762EA" w:rsidP="000762EA">
            <w:pPr>
              <w:spacing w:after="60"/>
              <w:jc w:val="center"/>
              <w:rPr>
                <w:sz w:val="24"/>
                <w:szCs w:val="24"/>
              </w:rPr>
            </w:pPr>
          </w:p>
        </w:tc>
      </w:tr>
      <w:tr w:rsidR="000762EA" w:rsidRPr="000762EA" w14:paraId="0B6337D7" w14:textId="77777777" w:rsidTr="00613E2B">
        <w:tc>
          <w:tcPr>
            <w:tcW w:w="738" w:type="dxa"/>
            <w:tcBorders>
              <w:top w:val="single" w:sz="4" w:space="0" w:color="auto"/>
              <w:left w:val="single" w:sz="4" w:space="0" w:color="auto"/>
              <w:bottom w:val="single" w:sz="4" w:space="0" w:color="auto"/>
              <w:right w:val="single" w:sz="4" w:space="0" w:color="auto"/>
            </w:tcBorders>
          </w:tcPr>
          <w:p w14:paraId="05633332" w14:textId="246B2604" w:rsidR="000762EA" w:rsidRPr="000762EA" w:rsidRDefault="00370E57" w:rsidP="000762EA">
            <w:pPr>
              <w:spacing w:after="60"/>
              <w:jc w:val="center"/>
              <w:rPr>
                <w:sz w:val="24"/>
                <w:szCs w:val="24"/>
              </w:rPr>
            </w:pPr>
            <w:r>
              <w:rPr>
                <w:sz w:val="24"/>
                <w:szCs w:val="24"/>
              </w:rPr>
              <w:t>9</w:t>
            </w:r>
            <w:r w:rsidR="000762EA" w:rsidRPr="000762EA">
              <w:rPr>
                <w:sz w:val="24"/>
                <w:szCs w:val="24"/>
              </w:rPr>
              <w:t>.</w:t>
            </w:r>
          </w:p>
        </w:tc>
        <w:tc>
          <w:tcPr>
            <w:tcW w:w="9108" w:type="dxa"/>
            <w:tcBorders>
              <w:top w:val="single" w:sz="4" w:space="0" w:color="auto"/>
              <w:left w:val="single" w:sz="4" w:space="0" w:color="auto"/>
              <w:bottom w:val="single" w:sz="4" w:space="0" w:color="auto"/>
              <w:right w:val="single" w:sz="4" w:space="0" w:color="auto"/>
            </w:tcBorders>
          </w:tcPr>
          <w:p w14:paraId="49AFCA53" w14:textId="77777777" w:rsidR="000762EA" w:rsidRPr="000762EA" w:rsidRDefault="000762EA" w:rsidP="000762EA">
            <w:pPr>
              <w:spacing w:after="60"/>
              <w:rPr>
                <w:color w:val="000000"/>
                <w:sz w:val="24"/>
                <w:szCs w:val="24"/>
              </w:rPr>
            </w:pPr>
            <w:r w:rsidRPr="000762EA">
              <w:rPr>
                <w:color w:val="000000"/>
                <w:sz w:val="24"/>
                <w:szCs w:val="24"/>
              </w:rPr>
              <w:t xml:space="preserve">Current References – </w:t>
            </w:r>
            <w:r w:rsidRPr="000762EA">
              <w:rPr>
                <w:b/>
                <w:bCs/>
                <w:color w:val="000000"/>
                <w:sz w:val="24"/>
                <w:szCs w:val="24"/>
              </w:rPr>
              <w:t>2 pages allowed</w:t>
            </w:r>
          </w:p>
        </w:tc>
        <w:tc>
          <w:tcPr>
            <w:tcW w:w="450" w:type="dxa"/>
            <w:tcBorders>
              <w:top w:val="single" w:sz="4" w:space="0" w:color="auto"/>
              <w:left w:val="single" w:sz="4" w:space="0" w:color="auto"/>
              <w:bottom w:val="single" w:sz="4" w:space="0" w:color="auto"/>
              <w:right w:val="single" w:sz="4" w:space="0" w:color="auto"/>
            </w:tcBorders>
            <w:vAlign w:val="center"/>
          </w:tcPr>
          <w:p w14:paraId="77F19EBA" w14:textId="77777777" w:rsidR="000762EA" w:rsidRPr="000762EA" w:rsidRDefault="000762EA" w:rsidP="000762EA">
            <w:pPr>
              <w:spacing w:after="60"/>
              <w:jc w:val="center"/>
              <w:rPr>
                <w:sz w:val="24"/>
                <w:szCs w:val="24"/>
              </w:rPr>
            </w:pPr>
          </w:p>
        </w:tc>
      </w:tr>
    </w:tbl>
    <w:p w14:paraId="186FB211" w14:textId="77777777" w:rsidR="000762EA" w:rsidRPr="000762EA" w:rsidRDefault="000762EA" w:rsidP="000762EA">
      <w:pPr>
        <w:spacing w:after="240"/>
        <w:ind w:left="-270"/>
        <w:rPr>
          <w:sz w:val="24"/>
          <w:szCs w:val="24"/>
          <w:lang w:eastAsia="x-none"/>
        </w:rPr>
        <w:sectPr w:rsidR="000762EA" w:rsidRPr="000762EA" w:rsidSect="000762EA">
          <w:headerReference w:type="default" r:id="rId68"/>
          <w:footerReference w:type="default" r:id="rId69"/>
          <w:pgSz w:w="12240" w:h="15840" w:code="1"/>
          <w:pgMar w:top="180" w:right="720" w:bottom="317" w:left="1080" w:header="432" w:footer="0" w:gutter="0"/>
          <w:pgNumType w:start="1"/>
          <w:cols w:space="720"/>
          <w:noEndnote/>
        </w:sectPr>
      </w:pPr>
    </w:p>
    <w:p w14:paraId="3A8C709A" w14:textId="62E66252" w:rsidR="00775842" w:rsidRDefault="00775842" w:rsidP="00775842">
      <w:pPr>
        <w:pStyle w:val="Heading4"/>
        <w:shd w:val="clear" w:color="auto" w:fill="DEEAF6" w:themeFill="accent5" w:themeFillTint="33"/>
        <w:jc w:val="left"/>
      </w:pPr>
      <w:r>
        <w:lastRenderedPageBreak/>
        <w:t>DESCRIPTION OF TECHNICAL CRITERIA</w:t>
      </w:r>
      <w:r w:rsidRPr="003A2F09">
        <w:t xml:space="preserve"> </w:t>
      </w:r>
      <w:r>
        <w:tab/>
      </w:r>
    </w:p>
    <w:p w14:paraId="40062A34" w14:textId="77777777" w:rsidR="00775842" w:rsidRDefault="00775842" w:rsidP="00775842"/>
    <w:p w14:paraId="2A749EA0" w14:textId="40DE2815" w:rsidR="00775842" w:rsidRPr="00430EDB" w:rsidRDefault="00775842" w:rsidP="00775842">
      <w:pPr>
        <w:rPr>
          <w:sz w:val="24"/>
          <w:szCs w:val="24"/>
        </w:rPr>
      </w:pPr>
      <w:r w:rsidRPr="00430EDB">
        <w:rPr>
          <w:b/>
          <w:bCs/>
          <w:sz w:val="24"/>
          <w:szCs w:val="24"/>
        </w:rPr>
        <w:t>Instructions:</w:t>
      </w:r>
      <w:r w:rsidRPr="00430EDB">
        <w:rPr>
          <w:sz w:val="24"/>
          <w:szCs w:val="24"/>
        </w:rPr>
        <w:t xml:space="preserve"> In narrative format, please respond to the questions below. </w:t>
      </w:r>
    </w:p>
    <w:p w14:paraId="100EF5A5" w14:textId="410C820F" w:rsidR="000762EA" w:rsidRDefault="00536292" w:rsidP="000762EA">
      <w:pPr>
        <w:spacing w:after="240"/>
        <w:ind w:left="-270"/>
        <w:rPr>
          <w:sz w:val="24"/>
          <w:szCs w:val="24"/>
          <w:lang w:eastAsia="x-none"/>
        </w:rPr>
      </w:pPr>
      <w:r>
        <w:rPr>
          <w:sz w:val="24"/>
          <w:szCs w:val="24"/>
          <w:lang w:eastAsia="x-none"/>
        </w:rPr>
        <w:t xml:space="preserve"> </w:t>
      </w:r>
    </w:p>
    <w:p w14:paraId="36CA4651" w14:textId="239907B6" w:rsidR="000762EA" w:rsidRDefault="000762EA" w:rsidP="000762EA">
      <w:pPr>
        <w:spacing w:after="200" w:line="276" w:lineRule="auto"/>
        <w:ind w:left="360"/>
        <w:rPr>
          <w:sz w:val="24"/>
          <w:szCs w:val="24"/>
        </w:rPr>
      </w:pPr>
      <w:r w:rsidRPr="00DD4397">
        <w:rPr>
          <w:sz w:val="24"/>
          <w:szCs w:val="24"/>
        </w:rPr>
        <w:t xml:space="preserve">1. </w:t>
      </w:r>
      <w:r w:rsidR="004C2AD1">
        <w:rPr>
          <w:sz w:val="24"/>
          <w:szCs w:val="24"/>
        </w:rPr>
        <w:t>D</w:t>
      </w:r>
      <w:r w:rsidRPr="00DD4397">
        <w:rPr>
          <w:sz w:val="24"/>
          <w:szCs w:val="24"/>
        </w:rPr>
        <w:t>escribe staffing levels and experience serving State or local Governmental agencies.</w:t>
      </w:r>
    </w:p>
    <w:p w14:paraId="605F5022" w14:textId="77777777" w:rsidR="00860D00" w:rsidRPr="00DD4397" w:rsidRDefault="00860D00" w:rsidP="000762EA">
      <w:pPr>
        <w:spacing w:after="200" w:line="276" w:lineRule="auto"/>
        <w:ind w:left="360"/>
        <w:rPr>
          <w:sz w:val="24"/>
          <w:szCs w:val="24"/>
        </w:rPr>
      </w:pPr>
    </w:p>
    <w:p w14:paraId="08F86041" w14:textId="77777777" w:rsidR="000762EA" w:rsidRDefault="000762EA" w:rsidP="00344689">
      <w:pPr>
        <w:ind w:left="630" w:hanging="270"/>
        <w:rPr>
          <w:sz w:val="24"/>
          <w:szCs w:val="24"/>
        </w:rPr>
      </w:pPr>
      <w:r w:rsidRPr="00DD4397">
        <w:rPr>
          <w:sz w:val="24"/>
          <w:szCs w:val="24"/>
        </w:rPr>
        <w:t>2. Audit Review Design and Development: Please describe how do you develop an audit review approach and work plan to identify the audit report’s financial stability and detect potential audit findings.</w:t>
      </w:r>
    </w:p>
    <w:p w14:paraId="3D38F792" w14:textId="77777777" w:rsidR="00860D00" w:rsidRDefault="00860D00" w:rsidP="00860D00">
      <w:pPr>
        <w:rPr>
          <w:sz w:val="24"/>
          <w:szCs w:val="24"/>
        </w:rPr>
      </w:pPr>
    </w:p>
    <w:p w14:paraId="7465055B" w14:textId="77777777" w:rsidR="00860D00" w:rsidRDefault="00860D00" w:rsidP="00860D00">
      <w:pPr>
        <w:rPr>
          <w:sz w:val="24"/>
          <w:szCs w:val="24"/>
        </w:rPr>
      </w:pPr>
    </w:p>
    <w:p w14:paraId="36045838" w14:textId="77777777" w:rsidR="007F7EFD" w:rsidRDefault="007F7EFD" w:rsidP="00860D00">
      <w:pPr>
        <w:rPr>
          <w:sz w:val="24"/>
          <w:szCs w:val="24"/>
        </w:rPr>
      </w:pPr>
    </w:p>
    <w:p w14:paraId="0A8867A9" w14:textId="77777777" w:rsidR="00723032" w:rsidRDefault="00723032" w:rsidP="00860D00">
      <w:pPr>
        <w:rPr>
          <w:sz w:val="24"/>
          <w:szCs w:val="24"/>
        </w:rPr>
      </w:pPr>
    </w:p>
    <w:p w14:paraId="28B7788A" w14:textId="167C1C9A" w:rsidR="00860D00" w:rsidRPr="00860D00" w:rsidRDefault="00860D00" w:rsidP="00860D00">
      <w:pPr>
        <w:rPr>
          <w:b/>
          <w:bCs/>
          <w:sz w:val="24"/>
          <w:szCs w:val="24"/>
        </w:rPr>
      </w:pPr>
      <w:r w:rsidRPr="00860D00">
        <w:rPr>
          <w:b/>
          <w:bCs/>
          <w:sz w:val="24"/>
          <w:szCs w:val="24"/>
        </w:rPr>
        <w:t>Maximum Length: 2 Pages</w:t>
      </w:r>
    </w:p>
    <w:p w14:paraId="65866AC5" w14:textId="77777777" w:rsidR="00860D00" w:rsidRDefault="00860D00" w:rsidP="00344689">
      <w:pPr>
        <w:ind w:left="630" w:hanging="270"/>
        <w:rPr>
          <w:sz w:val="24"/>
          <w:szCs w:val="24"/>
        </w:rPr>
      </w:pPr>
    </w:p>
    <w:p w14:paraId="6928E8E5" w14:textId="77777777" w:rsidR="00860D00" w:rsidRDefault="00860D00" w:rsidP="00344689">
      <w:pPr>
        <w:ind w:left="630" w:hanging="270"/>
        <w:rPr>
          <w:sz w:val="24"/>
          <w:szCs w:val="24"/>
        </w:rPr>
      </w:pPr>
    </w:p>
    <w:p w14:paraId="01699CD3" w14:textId="77777777" w:rsidR="007F7EFD" w:rsidRDefault="007F7EFD" w:rsidP="00344689">
      <w:pPr>
        <w:ind w:left="630" w:hanging="270"/>
        <w:rPr>
          <w:sz w:val="24"/>
          <w:szCs w:val="24"/>
        </w:rPr>
      </w:pPr>
    </w:p>
    <w:p w14:paraId="06C265EA" w14:textId="77777777" w:rsidR="007F7EFD" w:rsidRDefault="007F7EFD" w:rsidP="00344689">
      <w:pPr>
        <w:ind w:left="630" w:hanging="270"/>
        <w:rPr>
          <w:sz w:val="24"/>
          <w:szCs w:val="24"/>
        </w:rPr>
      </w:pPr>
    </w:p>
    <w:p w14:paraId="43B0395C" w14:textId="77777777" w:rsidR="00723032" w:rsidRDefault="00723032" w:rsidP="00344689">
      <w:pPr>
        <w:ind w:left="630" w:hanging="270"/>
        <w:rPr>
          <w:sz w:val="24"/>
          <w:szCs w:val="24"/>
        </w:rPr>
      </w:pPr>
    </w:p>
    <w:p w14:paraId="2D59A02B" w14:textId="77777777" w:rsidR="00723032" w:rsidRDefault="00723032" w:rsidP="00344689">
      <w:pPr>
        <w:ind w:left="630" w:hanging="270"/>
        <w:rPr>
          <w:sz w:val="24"/>
          <w:szCs w:val="24"/>
        </w:rPr>
      </w:pPr>
    </w:p>
    <w:p w14:paraId="007A38C9" w14:textId="77777777" w:rsidR="002336BE" w:rsidRPr="000762EA" w:rsidRDefault="002336BE" w:rsidP="00344689">
      <w:pPr>
        <w:ind w:left="630" w:hanging="270"/>
        <w:rPr>
          <w:sz w:val="24"/>
          <w:szCs w:val="24"/>
        </w:rPr>
      </w:pPr>
    </w:p>
    <w:p w14:paraId="1C483E63" w14:textId="0CB24F39" w:rsidR="00860D00" w:rsidRDefault="00860D00" w:rsidP="00860D00">
      <w:pPr>
        <w:pStyle w:val="Heading4"/>
        <w:shd w:val="clear" w:color="auto" w:fill="DEEAF6" w:themeFill="accent5" w:themeFillTint="33"/>
        <w:jc w:val="left"/>
      </w:pPr>
      <w:r>
        <w:t>DESCRIPTION OF RELEVANT EXPERIENCE</w:t>
      </w:r>
      <w:r w:rsidRPr="003A2F09">
        <w:t xml:space="preserve"> </w:t>
      </w:r>
      <w:r>
        <w:tab/>
      </w:r>
    </w:p>
    <w:p w14:paraId="1A8E2F96" w14:textId="77777777" w:rsidR="00860D00" w:rsidRDefault="00860D00" w:rsidP="00860D00"/>
    <w:p w14:paraId="339CC7B6" w14:textId="5BC45C3E" w:rsidR="000762EA" w:rsidRDefault="00860D00" w:rsidP="00860D00">
      <w:pPr>
        <w:ind w:right="720"/>
        <w:rPr>
          <w:sz w:val="24"/>
          <w:szCs w:val="24"/>
        </w:rPr>
      </w:pPr>
      <w:r w:rsidRPr="00430EDB">
        <w:rPr>
          <w:b/>
          <w:bCs/>
          <w:sz w:val="24"/>
          <w:szCs w:val="24"/>
        </w:rPr>
        <w:t>Instructions:</w:t>
      </w:r>
      <w:r w:rsidRPr="00430EDB">
        <w:rPr>
          <w:sz w:val="24"/>
          <w:szCs w:val="24"/>
        </w:rPr>
        <w:t xml:space="preserve"> In narrative format, please respond to the questions below.</w:t>
      </w:r>
    </w:p>
    <w:p w14:paraId="2EC3A081" w14:textId="77777777" w:rsidR="00723032" w:rsidRDefault="00723032" w:rsidP="00860D00">
      <w:pPr>
        <w:ind w:right="720"/>
        <w:rPr>
          <w:sz w:val="24"/>
          <w:szCs w:val="24"/>
        </w:rPr>
      </w:pPr>
    </w:p>
    <w:p w14:paraId="7473903B" w14:textId="77777777" w:rsidR="00860D00" w:rsidRPr="000762EA" w:rsidRDefault="00860D00" w:rsidP="00860D00">
      <w:pPr>
        <w:ind w:right="720"/>
        <w:rPr>
          <w:b/>
          <w:sz w:val="24"/>
          <w:szCs w:val="24"/>
          <w:u w:val="single"/>
        </w:rPr>
      </w:pPr>
    </w:p>
    <w:p w14:paraId="39861E35" w14:textId="55823F26" w:rsidR="000762EA" w:rsidRDefault="000762EA" w:rsidP="00F751E3">
      <w:pPr>
        <w:tabs>
          <w:tab w:val="left" w:pos="630"/>
        </w:tabs>
        <w:spacing w:after="200" w:line="276" w:lineRule="auto"/>
        <w:ind w:left="630" w:hanging="270"/>
        <w:rPr>
          <w:sz w:val="24"/>
          <w:szCs w:val="24"/>
        </w:rPr>
      </w:pPr>
      <w:r w:rsidRPr="000762EA">
        <w:rPr>
          <w:sz w:val="24"/>
          <w:szCs w:val="24"/>
        </w:rPr>
        <w:t xml:space="preserve">1. </w:t>
      </w:r>
      <w:bookmarkStart w:id="122" w:name="_Hlk195863385"/>
      <w:r w:rsidRPr="000762EA">
        <w:rPr>
          <w:sz w:val="24"/>
          <w:szCs w:val="24"/>
        </w:rPr>
        <w:t>Describe</w:t>
      </w:r>
      <w:bookmarkEnd w:id="122"/>
      <w:r w:rsidRPr="000762EA">
        <w:rPr>
          <w:sz w:val="24"/>
          <w:szCs w:val="24"/>
        </w:rPr>
        <w:t xml:space="preserve"> your </w:t>
      </w:r>
      <w:r w:rsidR="00CF5C99" w:rsidRPr="000762EA">
        <w:rPr>
          <w:sz w:val="24"/>
          <w:szCs w:val="24"/>
        </w:rPr>
        <w:t>experience</w:t>
      </w:r>
      <w:r w:rsidRPr="000762EA">
        <w:rPr>
          <w:sz w:val="24"/>
          <w:szCs w:val="24"/>
        </w:rPr>
        <w:t xml:space="preserve"> and performance in supporting this type of contract with governmental and </w:t>
      </w:r>
      <w:r w:rsidR="00F751E3">
        <w:rPr>
          <w:sz w:val="24"/>
          <w:szCs w:val="24"/>
        </w:rPr>
        <w:t xml:space="preserve">  </w:t>
      </w:r>
      <w:r w:rsidRPr="000762EA">
        <w:rPr>
          <w:sz w:val="24"/>
          <w:szCs w:val="24"/>
        </w:rPr>
        <w:t xml:space="preserve">non-profit </w:t>
      </w:r>
      <w:r w:rsidR="00CF5C99" w:rsidRPr="000762EA">
        <w:rPr>
          <w:sz w:val="24"/>
          <w:szCs w:val="24"/>
        </w:rPr>
        <w:t>agencies.</w:t>
      </w:r>
    </w:p>
    <w:p w14:paraId="26D4C2D1" w14:textId="77777777" w:rsidR="00F751E3" w:rsidRPr="000762EA" w:rsidRDefault="00F751E3" w:rsidP="000762EA">
      <w:pPr>
        <w:tabs>
          <w:tab w:val="left" w:pos="540"/>
        </w:tabs>
        <w:spacing w:after="200" w:line="276" w:lineRule="auto"/>
        <w:ind w:left="540" w:hanging="180"/>
        <w:rPr>
          <w:sz w:val="24"/>
          <w:szCs w:val="24"/>
        </w:rPr>
      </w:pPr>
    </w:p>
    <w:p w14:paraId="6941A76D" w14:textId="16236A5C" w:rsidR="000762EA" w:rsidRDefault="000762EA" w:rsidP="00344689">
      <w:pPr>
        <w:spacing w:after="200" w:line="276" w:lineRule="auto"/>
        <w:ind w:left="630" w:hanging="270"/>
        <w:rPr>
          <w:sz w:val="24"/>
          <w:szCs w:val="24"/>
        </w:rPr>
      </w:pPr>
      <w:r w:rsidRPr="000762EA">
        <w:rPr>
          <w:sz w:val="24"/>
          <w:szCs w:val="24"/>
        </w:rPr>
        <w:t xml:space="preserve">2. </w:t>
      </w:r>
      <w:r w:rsidR="00C3213C" w:rsidRPr="000762EA">
        <w:rPr>
          <w:sz w:val="24"/>
          <w:szCs w:val="24"/>
        </w:rPr>
        <w:t xml:space="preserve">Describe </w:t>
      </w:r>
      <w:r w:rsidRPr="000762EA">
        <w:rPr>
          <w:sz w:val="24"/>
          <w:szCs w:val="24"/>
        </w:rPr>
        <w:t xml:space="preserve">the </w:t>
      </w:r>
      <w:r w:rsidR="00C3213C">
        <w:rPr>
          <w:sz w:val="24"/>
          <w:szCs w:val="24"/>
        </w:rPr>
        <w:t xml:space="preserve">experience of </w:t>
      </w:r>
      <w:r w:rsidR="00643BE9" w:rsidRPr="000762EA">
        <w:rPr>
          <w:sz w:val="24"/>
          <w:szCs w:val="24"/>
        </w:rPr>
        <w:t>similar projects</w:t>
      </w:r>
      <w:r w:rsidR="00643BE9">
        <w:rPr>
          <w:sz w:val="24"/>
          <w:szCs w:val="24"/>
        </w:rPr>
        <w:t xml:space="preserve"> </w:t>
      </w:r>
      <w:r w:rsidR="00C3213C">
        <w:rPr>
          <w:sz w:val="24"/>
          <w:szCs w:val="24"/>
        </w:rPr>
        <w:t xml:space="preserve">the </w:t>
      </w:r>
      <w:r w:rsidR="006502FD">
        <w:rPr>
          <w:sz w:val="24"/>
          <w:szCs w:val="24"/>
        </w:rPr>
        <w:t>personnel/</w:t>
      </w:r>
      <w:r w:rsidR="00643BE9">
        <w:rPr>
          <w:sz w:val="24"/>
          <w:szCs w:val="24"/>
        </w:rPr>
        <w:t>s assigned</w:t>
      </w:r>
      <w:r w:rsidRPr="000762EA">
        <w:rPr>
          <w:sz w:val="24"/>
          <w:szCs w:val="24"/>
        </w:rPr>
        <w:t xml:space="preserve"> to the project </w:t>
      </w:r>
      <w:r w:rsidR="00643BE9">
        <w:rPr>
          <w:sz w:val="24"/>
          <w:szCs w:val="24"/>
        </w:rPr>
        <w:t>have.</w:t>
      </w:r>
    </w:p>
    <w:p w14:paraId="316B73B6" w14:textId="77777777" w:rsidR="00F751E3" w:rsidRPr="000762EA" w:rsidRDefault="00F751E3" w:rsidP="00344689">
      <w:pPr>
        <w:spacing w:after="200" w:line="276" w:lineRule="auto"/>
        <w:ind w:left="630" w:hanging="270"/>
        <w:rPr>
          <w:sz w:val="24"/>
          <w:szCs w:val="24"/>
        </w:rPr>
      </w:pPr>
    </w:p>
    <w:p w14:paraId="4F4FE93C" w14:textId="08FDBC6B" w:rsidR="00860D00" w:rsidRDefault="000762EA" w:rsidP="00860D00">
      <w:pPr>
        <w:ind w:left="630" w:right="720" w:hanging="270"/>
        <w:rPr>
          <w:sz w:val="24"/>
          <w:szCs w:val="24"/>
        </w:rPr>
      </w:pPr>
      <w:r w:rsidRPr="000762EA">
        <w:rPr>
          <w:sz w:val="24"/>
          <w:szCs w:val="24"/>
        </w:rPr>
        <w:t>3. How extensive is the applicable education and experience of the personnel designated to work on the project?</w:t>
      </w:r>
    </w:p>
    <w:p w14:paraId="3BF1C7F8" w14:textId="77777777" w:rsidR="00860D00" w:rsidRDefault="00860D00" w:rsidP="00860D00">
      <w:pPr>
        <w:ind w:right="720"/>
        <w:rPr>
          <w:sz w:val="24"/>
          <w:szCs w:val="24"/>
        </w:rPr>
      </w:pPr>
    </w:p>
    <w:p w14:paraId="1F0EFCB3" w14:textId="77777777" w:rsidR="00723032" w:rsidRDefault="00723032" w:rsidP="00860D00">
      <w:pPr>
        <w:ind w:right="720"/>
        <w:rPr>
          <w:sz w:val="24"/>
          <w:szCs w:val="24"/>
        </w:rPr>
      </w:pPr>
    </w:p>
    <w:p w14:paraId="4D2CD0AA" w14:textId="77777777" w:rsidR="00723032" w:rsidRDefault="00723032" w:rsidP="00860D00">
      <w:pPr>
        <w:ind w:right="720"/>
        <w:rPr>
          <w:sz w:val="24"/>
          <w:szCs w:val="24"/>
        </w:rPr>
      </w:pPr>
    </w:p>
    <w:p w14:paraId="06AE0FEC" w14:textId="77777777" w:rsidR="00723032" w:rsidRDefault="00723032" w:rsidP="00860D00">
      <w:pPr>
        <w:ind w:right="720"/>
        <w:rPr>
          <w:sz w:val="24"/>
          <w:szCs w:val="24"/>
        </w:rPr>
      </w:pPr>
    </w:p>
    <w:p w14:paraId="0D388F87" w14:textId="77777777" w:rsidR="00723032" w:rsidRDefault="00723032" w:rsidP="00860D00">
      <w:pPr>
        <w:ind w:right="720"/>
        <w:rPr>
          <w:sz w:val="24"/>
          <w:szCs w:val="24"/>
        </w:rPr>
      </w:pPr>
    </w:p>
    <w:p w14:paraId="22F27007" w14:textId="77777777" w:rsidR="00F751E3" w:rsidRDefault="00F751E3" w:rsidP="00860D00">
      <w:pPr>
        <w:ind w:right="720"/>
        <w:rPr>
          <w:sz w:val="24"/>
          <w:szCs w:val="24"/>
        </w:rPr>
      </w:pPr>
    </w:p>
    <w:p w14:paraId="596DB6C2" w14:textId="765D07D6" w:rsidR="00860D00" w:rsidRDefault="00F751E3" w:rsidP="00860D00">
      <w:pPr>
        <w:ind w:right="720"/>
        <w:rPr>
          <w:b/>
          <w:bCs/>
          <w:sz w:val="24"/>
          <w:szCs w:val="24"/>
        </w:rPr>
      </w:pPr>
      <w:r w:rsidRPr="00860D00">
        <w:rPr>
          <w:b/>
          <w:bCs/>
          <w:sz w:val="24"/>
          <w:szCs w:val="24"/>
        </w:rPr>
        <w:t>Maximum Length: 2 Pages</w:t>
      </w:r>
    </w:p>
    <w:p w14:paraId="0E9C5064" w14:textId="77777777" w:rsidR="00F751E3" w:rsidRDefault="00F751E3" w:rsidP="00860D00">
      <w:pPr>
        <w:ind w:right="720"/>
        <w:rPr>
          <w:sz w:val="24"/>
          <w:szCs w:val="24"/>
        </w:rPr>
      </w:pPr>
    </w:p>
    <w:p w14:paraId="78840CFC" w14:textId="77777777" w:rsidR="002336BE" w:rsidRDefault="002336BE" w:rsidP="00860D00">
      <w:pPr>
        <w:ind w:right="720"/>
        <w:rPr>
          <w:sz w:val="24"/>
          <w:szCs w:val="24"/>
        </w:rPr>
      </w:pPr>
    </w:p>
    <w:p w14:paraId="053FF3E0" w14:textId="77777777" w:rsidR="002336BE" w:rsidRDefault="002336BE" w:rsidP="00860D00">
      <w:pPr>
        <w:ind w:right="720"/>
        <w:rPr>
          <w:sz w:val="24"/>
          <w:szCs w:val="24"/>
        </w:rPr>
      </w:pPr>
    </w:p>
    <w:p w14:paraId="14C8E192" w14:textId="77777777" w:rsidR="00723032" w:rsidRDefault="00723032" w:rsidP="00860D00">
      <w:pPr>
        <w:ind w:right="720"/>
        <w:rPr>
          <w:sz w:val="24"/>
          <w:szCs w:val="24"/>
        </w:rPr>
      </w:pPr>
    </w:p>
    <w:p w14:paraId="1A4F862B" w14:textId="77777777" w:rsidR="00723032" w:rsidRDefault="00723032" w:rsidP="00860D00">
      <w:pPr>
        <w:ind w:right="720"/>
        <w:rPr>
          <w:sz w:val="24"/>
          <w:szCs w:val="24"/>
        </w:rPr>
      </w:pPr>
    </w:p>
    <w:p w14:paraId="4F6FDEC3" w14:textId="3B4901C0" w:rsidR="00860D00" w:rsidRDefault="00860D00" w:rsidP="00860D00">
      <w:pPr>
        <w:pStyle w:val="Heading4"/>
        <w:shd w:val="clear" w:color="auto" w:fill="DEEAF6" w:themeFill="accent5" w:themeFillTint="33"/>
        <w:jc w:val="left"/>
      </w:pPr>
      <w:r>
        <w:t xml:space="preserve">DESCRIPTION OF </w:t>
      </w:r>
      <w:r w:rsidR="00723032">
        <w:t>PURPOSE AND SERVICE DELIVERY</w:t>
      </w:r>
      <w:r w:rsidRPr="003A2F09">
        <w:t xml:space="preserve"> </w:t>
      </w:r>
      <w:r>
        <w:tab/>
      </w:r>
    </w:p>
    <w:p w14:paraId="11C1AFB1" w14:textId="77777777" w:rsidR="00860D00" w:rsidRDefault="00860D00" w:rsidP="00860D00"/>
    <w:p w14:paraId="72A21797" w14:textId="4E7DCC67" w:rsidR="00860D00" w:rsidRDefault="00860D00" w:rsidP="00860D00">
      <w:pPr>
        <w:ind w:right="720"/>
        <w:rPr>
          <w:sz w:val="24"/>
          <w:szCs w:val="24"/>
        </w:rPr>
      </w:pPr>
      <w:r w:rsidRPr="00430EDB">
        <w:rPr>
          <w:b/>
          <w:bCs/>
          <w:sz w:val="24"/>
          <w:szCs w:val="24"/>
        </w:rPr>
        <w:t>Instructions:</w:t>
      </w:r>
      <w:r w:rsidRPr="00430EDB">
        <w:rPr>
          <w:sz w:val="24"/>
          <w:szCs w:val="24"/>
        </w:rPr>
        <w:t xml:space="preserve"> In narrative format, please respond to the questions below.</w:t>
      </w:r>
    </w:p>
    <w:p w14:paraId="3205599D" w14:textId="77777777" w:rsidR="00723032" w:rsidRPr="000762EA" w:rsidRDefault="00723032" w:rsidP="00860D00">
      <w:pPr>
        <w:ind w:right="720"/>
        <w:rPr>
          <w:sz w:val="24"/>
          <w:szCs w:val="24"/>
        </w:rPr>
      </w:pPr>
    </w:p>
    <w:p w14:paraId="0193F4D3" w14:textId="77777777" w:rsidR="000762EA" w:rsidRPr="000762EA" w:rsidRDefault="000762EA" w:rsidP="000762EA">
      <w:pPr>
        <w:ind w:left="540" w:right="720"/>
        <w:rPr>
          <w:sz w:val="24"/>
          <w:szCs w:val="24"/>
        </w:rPr>
      </w:pPr>
    </w:p>
    <w:p w14:paraId="0802DCCC" w14:textId="078E0756" w:rsidR="000762EA" w:rsidRPr="000762EA" w:rsidRDefault="000762EA" w:rsidP="000762EA">
      <w:pPr>
        <w:spacing w:after="200" w:line="276" w:lineRule="auto"/>
        <w:ind w:left="540"/>
        <w:rPr>
          <w:sz w:val="24"/>
          <w:szCs w:val="24"/>
        </w:rPr>
      </w:pPr>
      <w:r w:rsidRPr="000762EA">
        <w:rPr>
          <w:sz w:val="24"/>
          <w:szCs w:val="24"/>
        </w:rPr>
        <w:t xml:space="preserve">1. </w:t>
      </w:r>
      <w:r w:rsidR="00643BE9" w:rsidRPr="000762EA">
        <w:rPr>
          <w:sz w:val="24"/>
          <w:szCs w:val="24"/>
        </w:rPr>
        <w:t>Describe</w:t>
      </w:r>
      <w:r w:rsidRPr="000762EA">
        <w:rPr>
          <w:sz w:val="24"/>
          <w:szCs w:val="24"/>
        </w:rPr>
        <w:t xml:space="preserve"> the purpose and scope of the project. </w:t>
      </w:r>
    </w:p>
    <w:p w14:paraId="611F439F" w14:textId="77777777" w:rsidR="00723032" w:rsidRDefault="00723032" w:rsidP="000762EA">
      <w:pPr>
        <w:spacing w:after="200" w:line="276" w:lineRule="auto"/>
        <w:ind w:left="540"/>
        <w:rPr>
          <w:sz w:val="24"/>
          <w:szCs w:val="24"/>
        </w:rPr>
      </w:pPr>
    </w:p>
    <w:p w14:paraId="70DD3BCF" w14:textId="34D16BBF" w:rsidR="000762EA" w:rsidRPr="000762EA" w:rsidRDefault="000762EA" w:rsidP="000762EA">
      <w:pPr>
        <w:spacing w:after="200" w:line="276" w:lineRule="auto"/>
        <w:ind w:left="540"/>
        <w:rPr>
          <w:sz w:val="24"/>
          <w:szCs w:val="24"/>
        </w:rPr>
      </w:pPr>
      <w:r w:rsidRPr="000762EA">
        <w:rPr>
          <w:sz w:val="24"/>
          <w:szCs w:val="24"/>
        </w:rPr>
        <w:t xml:space="preserve">2. </w:t>
      </w:r>
      <w:r w:rsidR="00643BE9" w:rsidRPr="000762EA">
        <w:rPr>
          <w:sz w:val="24"/>
          <w:szCs w:val="24"/>
        </w:rPr>
        <w:t xml:space="preserve">Describe </w:t>
      </w:r>
      <w:r w:rsidR="00643BE9">
        <w:rPr>
          <w:sz w:val="24"/>
          <w:szCs w:val="24"/>
        </w:rPr>
        <w:t xml:space="preserve">how you will report the </w:t>
      </w:r>
      <w:r w:rsidRPr="000762EA">
        <w:rPr>
          <w:sz w:val="24"/>
          <w:szCs w:val="24"/>
        </w:rPr>
        <w:t>deliverables the County expects</w:t>
      </w:r>
      <w:r w:rsidR="00643BE9">
        <w:rPr>
          <w:sz w:val="24"/>
          <w:szCs w:val="24"/>
        </w:rPr>
        <w:t>.</w:t>
      </w:r>
      <w:r w:rsidRPr="000762EA">
        <w:rPr>
          <w:sz w:val="24"/>
          <w:szCs w:val="24"/>
        </w:rPr>
        <w:t xml:space="preserve"> </w:t>
      </w:r>
    </w:p>
    <w:p w14:paraId="3EA85CC7" w14:textId="77777777" w:rsidR="00723032" w:rsidRDefault="00723032" w:rsidP="000762EA">
      <w:pPr>
        <w:ind w:left="540" w:right="720"/>
        <w:rPr>
          <w:sz w:val="24"/>
          <w:szCs w:val="24"/>
        </w:rPr>
      </w:pPr>
    </w:p>
    <w:p w14:paraId="6AFE04C9" w14:textId="77777777" w:rsidR="00723032" w:rsidRDefault="00723032" w:rsidP="000762EA">
      <w:pPr>
        <w:ind w:left="540" w:right="720"/>
        <w:rPr>
          <w:sz w:val="24"/>
          <w:szCs w:val="24"/>
        </w:rPr>
      </w:pPr>
    </w:p>
    <w:p w14:paraId="724C7782" w14:textId="07721550" w:rsidR="000762EA" w:rsidRDefault="000762EA" w:rsidP="000762EA">
      <w:pPr>
        <w:ind w:left="540" w:right="720"/>
        <w:rPr>
          <w:sz w:val="24"/>
          <w:szCs w:val="24"/>
        </w:rPr>
      </w:pPr>
      <w:r w:rsidRPr="000762EA">
        <w:rPr>
          <w:sz w:val="24"/>
          <w:szCs w:val="24"/>
        </w:rPr>
        <w:t xml:space="preserve">3. </w:t>
      </w:r>
      <w:r w:rsidR="00197D3F" w:rsidRPr="000762EA">
        <w:rPr>
          <w:sz w:val="24"/>
          <w:szCs w:val="24"/>
        </w:rPr>
        <w:t xml:space="preserve">Describe </w:t>
      </w:r>
      <w:r w:rsidRPr="000762EA">
        <w:rPr>
          <w:sz w:val="24"/>
          <w:szCs w:val="24"/>
        </w:rPr>
        <w:t xml:space="preserve">the County’s time schedule and the ability to meet it. </w:t>
      </w:r>
    </w:p>
    <w:p w14:paraId="579403AE" w14:textId="77777777" w:rsidR="00723032" w:rsidRDefault="00723032" w:rsidP="00723032">
      <w:pPr>
        <w:ind w:right="720"/>
        <w:rPr>
          <w:sz w:val="24"/>
          <w:szCs w:val="24"/>
        </w:rPr>
      </w:pPr>
    </w:p>
    <w:p w14:paraId="51E073D7" w14:textId="77777777" w:rsidR="002336BE" w:rsidRDefault="002336BE" w:rsidP="00723032">
      <w:pPr>
        <w:ind w:right="720"/>
        <w:rPr>
          <w:sz w:val="24"/>
          <w:szCs w:val="24"/>
        </w:rPr>
      </w:pPr>
    </w:p>
    <w:p w14:paraId="0871BA02" w14:textId="77777777" w:rsidR="00723032" w:rsidRDefault="00723032" w:rsidP="00723032">
      <w:pPr>
        <w:ind w:right="720"/>
        <w:rPr>
          <w:sz w:val="24"/>
          <w:szCs w:val="24"/>
        </w:rPr>
      </w:pPr>
    </w:p>
    <w:p w14:paraId="5714AC0D" w14:textId="77777777" w:rsidR="00723032" w:rsidRDefault="00723032" w:rsidP="00723032">
      <w:pPr>
        <w:ind w:right="720"/>
        <w:rPr>
          <w:sz w:val="24"/>
          <w:szCs w:val="24"/>
        </w:rPr>
      </w:pPr>
    </w:p>
    <w:p w14:paraId="1BCA4267" w14:textId="77777777" w:rsidR="00723032" w:rsidRDefault="00723032" w:rsidP="00723032">
      <w:pPr>
        <w:ind w:right="720"/>
        <w:rPr>
          <w:sz w:val="24"/>
          <w:szCs w:val="24"/>
        </w:rPr>
      </w:pPr>
    </w:p>
    <w:p w14:paraId="454B1246" w14:textId="4F1961D0" w:rsidR="00723032" w:rsidRDefault="00723032" w:rsidP="00723032">
      <w:pPr>
        <w:ind w:right="720"/>
        <w:rPr>
          <w:b/>
          <w:bCs/>
          <w:sz w:val="24"/>
          <w:szCs w:val="24"/>
        </w:rPr>
      </w:pPr>
      <w:r w:rsidRPr="00860D00">
        <w:rPr>
          <w:b/>
          <w:bCs/>
          <w:sz w:val="24"/>
          <w:szCs w:val="24"/>
        </w:rPr>
        <w:t>Maximum Length: 2 Pages</w:t>
      </w:r>
    </w:p>
    <w:p w14:paraId="71BD7B49" w14:textId="77777777" w:rsidR="00723032" w:rsidRDefault="00723032" w:rsidP="000762EA">
      <w:pPr>
        <w:ind w:left="540" w:right="720"/>
        <w:rPr>
          <w:b/>
          <w:bCs/>
          <w:sz w:val="24"/>
          <w:szCs w:val="24"/>
        </w:rPr>
      </w:pPr>
    </w:p>
    <w:p w14:paraId="7269437E" w14:textId="77777777" w:rsidR="00723032" w:rsidRDefault="00723032" w:rsidP="000762EA">
      <w:pPr>
        <w:ind w:left="540" w:right="720"/>
        <w:rPr>
          <w:b/>
          <w:bCs/>
          <w:sz w:val="24"/>
          <w:szCs w:val="24"/>
        </w:rPr>
      </w:pPr>
    </w:p>
    <w:p w14:paraId="373B9829" w14:textId="77777777" w:rsidR="00723032" w:rsidRDefault="00723032" w:rsidP="000762EA">
      <w:pPr>
        <w:ind w:left="540" w:right="720"/>
        <w:rPr>
          <w:b/>
          <w:bCs/>
          <w:sz w:val="24"/>
          <w:szCs w:val="24"/>
        </w:rPr>
      </w:pPr>
    </w:p>
    <w:p w14:paraId="18E7769F" w14:textId="77777777" w:rsidR="002336BE" w:rsidRDefault="002336BE" w:rsidP="000762EA">
      <w:pPr>
        <w:ind w:left="540" w:right="720"/>
        <w:rPr>
          <w:b/>
          <w:bCs/>
          <w:sz w:val="24"/>
          <w:szCs w:val="24"/>
        </w:rPr>
      </w:pPr>
    </w:p>
    <w:p w14:paraId="05BD5361" w14:textId="77777777" w:rsidR="00723032" w:rsidRDefault="00723032" w:rsidP="000762EA">
      <w:pPr>
        <w:ind w:left="540" w:right="720"/>
        <w:rPr>
          <w:sz w:val="24"/>
          <w:szCs w:val="24"/>
        </w:rPr>
      </w:pPr>
    </w:p>
    <w:p w14:paraId="2A7DD7FE" w14:textId="77777777" w:rsidR="00723032" w:rsidRPr="000762EA" w:rsidRDefault="00723032" w:rsidP="000762EA">
      <w:pPr>
        <w:ind w:left="540" w:right="720"/>
        <w:rPr>
          <w:sz w:val="24"/>
          <w:szCs w:val="24"/>
        </w:rPr>
      </w:pPr>
    </w:p>
    <w:p w14:paraId="5C6600AC" w14:textId="6B1D3715" w:rsidR="00860D00" w:rsidRDefault="00860D00" w:rsidP="00860D00">
      <w:pPr>
        <w:pStyle w:val="Heading4"/>
        <w:shd w:val="clear" w:color="auto" w:fill="DEEAF6" w:themeFill="accent5" w:themeFillTint="33"/>
        <w:jc w:val="left"/>
      </w:pPr>
      <w:r>
        <w:t xml:space="preserve">DESCRIPTION OF </w:t>
      </w:r>
      <w:r w:rsidR="000D5BFF">
        <w:t>PERFORMANCE MEASURES</w:t>
      </w:r>
      <w:r w:rsidRPr="003A2F09">
        <w:t xml:space="preserve"> </w:t>
      </w:r>
      <w:r>
        <w:tab/>
      </w:r>
    </w:p>
    <w:p w14:paraId="5034B7B3" w14:textId="77777777" w:rsidR="00860D00" w:rsidRDefault="00860D00" w:rsidP="00860D00"/>
    <w:p w14:paraId="7A91AFD5" w14:textId="1178397A" w:rsidR="000762EA" w:rsidRDefault="00860D00" w:rsidP="00860D00">
      <w:pPr>
        <w:ind w:right="720"/>
        <w:rPr>
          <w:sz w:val="24"/>
          <w:szCs w:val="24"/>
        </w:rPr>
      </w:pPr>
      <w:r w:rsidRPr="00430EDB">
        <w:rPr>
          <w:b/>
          <w:bCs/>
          <w:sz w:val="24"/>
          <w:szCs w:val="24"/>
        </w:rPr>
        <w:t>Instructions:</w:t>
      </w:r>
      <w:r w:rsidRPr="00430EDB">
        <w:rPr>
          <w:sz w:val="24"/>
          <w:szCs w:val="24"/>
        </w:rPr>
        <w:t xml:space="preserve"> In narrative format, please respond to the questions below.</w:t>
      </w:r>
    </w:p>
    <w:p w14:paraId="01FC1665" w14:textId="77777777" w:rsidR="00860D00" w:rsidRPr="000762EA" w:rsidRDefault="00860D00" w:rsidP="00860D00">
      <w:pPr>
        <w:ind w:right="720"/>
        <w:rPr>
          <w:sz w:val="24"/>
          <w:szCs w:val="24"/>
        </w:rPr>
      </w:pPr>
    </w:p>
    <w:p w14:paraId="624373AA" w14:textId="77777777" w:rsidR="000762EA" w:rsidRPr="000762EA" w:rsidRDefault="000762EA" w:rsidP="000762EA">
      <w:pPr>
        <w:tabs>
          <w:tab w:val="left" w:pos="810"/>
        </w:tabs>
        <w:spacing w:after="200" w:line="276" w:lineRule="auto"/>
        <w:ind w:left="540"/>
        <w:rPr>
          <w:sz w:val="24"/>
          <w:szCs w:val="24"/>
        </w:rPr>
      </w:pPr>
      <w:r w:rsidRPr="000762EA">
        <w:rPr>
          <w:sz w:val="24"/>
          <w:szCs w:val="24"/>
        </w:rPr>
        <w:t>1.   Define the program design in meeting the performance measures.</w:t>
      </w:r>
    </w:p>
    <w:p w14:paraId="70FD73B8" w14:textId="77777777" w:rsidR="000D5BFF" w:rsidRDefault="000D5BFF" w:rsidP="00DD4397">
      <w:pPr>
        <w:spacing w:after="200" w:line="276" w:lineRule="auto"/>
        <w:ind w:left="900" w:hanging="360"/>
        <w:rPr>
          <w:sz w:val="24"/>
          <w:szCs w:val="24"/>
        </w:rPr>
      </w:pPr>
    </w:p>
    <w:p w14:paraId="50B93246" w14:textId="15F19C14" w:rsidR="000762EA" w:rsidRPr="000762EA" w:rsidRDefault="000762EA" w:rsidP="00DD4397">
      <w:pPr>
        <w:spacing w:after="200" w:line="276" w:lineRule="auto"/>
        <w:ind w:left="900" w:hanging="360"/>
        <w:rPr>
          <w:sz w:val="24"/>
          <w:szCs w:val="24"/>
        </w:rPr>
      </w:pPr>
      <w:r w:rsidRPr="000762EA">
        <w:rPr>
          <w:sz w:val="24"/>
          <w:szCs w:val="24"/>
        </w:rPr>
        <w:t>2</w:t>
      </w:r>
      <w:r w:rsidR="00826D22" w:rsidRPr="000762EA">
        <w:rPr>
          <w:sz w:val="24"/>
          <w:szCs w:val="24"/>
        </w:rPr>
        <w:t xml:space="preserve">. </w:t>
      </w:r>
      <w:r w:rsidR="00826D22">
        <w:rPr>
          <w:sz w:val="24"/>
          <w:szCs w:val="24"/>
        </w:rPr>
        <w:tab/>
        <w:t>Describe</w:t>
      </w:r>
      <w:r w:rsidRPr="000762EA">
        <w:rPr>
          <w:sz w:val="24"/>
          <w:szCs w:val="24"/>
        </w:rPr>
        <w:t xml:space="preserve"> the proposed plan to collect data and ensure data quality to report on performance measures.</w:t>
      </w:r>
    </w:p>
    <w:p w14:paraId="1E7C0797" w14:textId="77777777" w:rsidR="000D5BFF" w:rsidRDefault="000D5BFF" w:rsidP="00DD4397">
      <w:pPr>
        <w:spacing w:after="200" w:line="276" w:lineRule="auto"/>
        <w:ind w:left="900" w:hanging="360"/>
        <w:rPr>
          <w:sz w:val="24"/>
          <w:szCs w:val="24"/>
        </w:rPr>
      </w:pPr>
    </w:p>
    <w:p w14:paraId="6BCA8862" w14:textId="464D4C7C" w:rsidR="000762EA" w:rsidRDefault="000762EA" w:rsidP="00DD4397">
      <w:pPr>
        <w:spacing w:after="200" w:line="276" w:lineRule="auto"/>
        <w:ind w:left="900" w:hanging="360"/>
        <w:rPr>
          <w:sz w:val="24"/>
          <w:szCs w:val="24"/>
        </w:rPr>
      </w:pPr>
      <w:r w:rsidRPr="000762EA">
        <w:rPr>
          <w:sz w:val="24"/>
          <w:szCs w:val="24"/>
        </w:rPr>
        <w:t xml:space="preserve">3. </w:t>
      </w:r>
      <w:r w:rsidR="00CF5C99">
        <w:rPr>
          <w:sz w:val="24"/>
          <w:szCs w:val="24"/>
        </w:rPr>
        <w:t xml:space="preserve">  </w:t>
      </w:r>
      <w:r w:rsidRPr="000762EA">
        <w:rPr>
          <w:sz w:val="24"/>
          <w:szCs w:val="24"/>
        </w:rPr>
        <w:t xml:space="preserve">Describe </w:t>
      </w:r>
      <w:r w:rsidR="005755DD">
        <w:rPr>
          <w:sz w:val="24"/>
          <w:szCs w:val="24"/>
        </w:rPr>
        <w:t>your</w:t>
      </w:r>
      <w:r w:rsidRPr="000762EA">
        <w:rPr>
          <w:sz w:val="24"/>
          <w:szCs w:val="24"/>
        </w:rPr>
        <w:t xml:space="preserve"> plan that includes staffing to implement data tracking, reporting, and quality assurance plan</w:t>
      </w:r>
      <w:r w:rsidR="005755DD">
        <w:rPr>
          <w:sz w:val="24"/>
          <w:szCs w:val="24"/>
        </w:rPr>
        <w:t>.</w:t>
      </w:r>
    </w:p>
    <w:p w14:paraId="42787C82" w14:textId="77777777" w:rsidR="00723032" w:rsidRDefault="00723032" w:rsidP="00DD4397">
      <w:pPr>
        <w:spacing w:after="200" w:line="276" w:lineRule="auto"/>
        <w:ind w:left="900" w:hanging="360"/>
        <w:rPr>
          <w:sz w:val="24"/>
          <w:szCs w:val="24"/>
        </w:rPr>
      </w:pPr>
    </w:p>
    <w:p w14:paraId="2476E87E" w14:textId="77777777" w:rsidR="00723032" w:rsidRDefault="00723032" w:rsidP="00DD4397">
      <w:pPr>
        <w:spacing w:after="200" w:line="276" w:lineRule="auto"/>
        <w:ind w:left="900" w:hanging="360"/>
        <w:rPr>
          <w:sz w:val="24"/>
          <w:szCs w:val="24"/>
        </w:rPr>
      </w:pPr>
    </w:p>
    <w:p w14:paraId="62E73A4C" w14:textId="77777777" w:rsidR="00723032" w:rsidRDefault="00723032" w:rsidP="00723032">
      <w:pPr>
        <w:spacing w:after="200" w:line="276" w:lineRule="auto"/>
        <w:rPr>
          <w:b/>
          <w:bCs/>
          <w:sz w:val="24"/>
          <w:szCs w:val="24"/>
        </w:rPr>
      </w:pPr>
    </w:p>
    <w:p w14:paraId="2D5CF60B" w14:textId="32FB0478" w:rsidR="00860D00" w:rsidRDefault="00723032" w:rsidP="00723032">
      <w:pPr>
        <w:spacing w:after="200" w:line="276" w:lineRule="auto"/>
        <w:rPr>
          <w:b/>
          <w:bCs/>
          <w:sz w:val="24"/>
          <w:szCs w:val="24"/>
        </w:rPr>
      </w:pPr>
      <w:r w:rsidRPr="00860D00">
        <w:rPr>
          <w:b/>
          <w:bCs/>
          <w:sz w:val="24"/>
          <w:szCs w:val="24"/>
        </w:rPr>
        <w:t>Maximum Length: 2 Pages</w:t>
      </w:r>
    </w:p>
    <w:p w14:paraId="10732615" w14:textId="77777777" w:rsidR="00723032" w:rsidRDefault="00723032" w:rsidP="00723032">
      <w:pPr>
        <w:spacing w:after="200" w:line="276" w:lineRule="auto"/>
        <w:rPr>
          <w:sz w:val="24"/>
          <w:szCs w:val="24"/>
        </w:rPr>
      </w:pPr>
    </w:p>
    <w:p w14:paraId="5B62F360" w14:textId="3A8DAE8D" w:rsidR="00860D00" w:rsidRDefault="000D5BFF" w:rsidP="00860D00">
      <w:pPr>
        <w:pStyle w:val="Heading4"/>
        <w:shd w:val="clear" w:color="auto" w:fill="DEEAF6" w:themeFill="accent5" w:themeFillTint="33"/>
        <w:jc w:val="left"/>
      </w:pPr>
      <w:r>
        <w:t>PROJECT STAFF</w:t>
      </w:r>
      <w:r w:rsidR="00860D00" w:rsidRPr="003A2F09">
        <w:t xml:space="preserve"> </w:t>
      </w:r>
      <w:r w:rsidR="00860D00">
        <w:tab/>
      </w:r>
    </w:p>
    <w:p w14:paraId="7E1F83DD" w14:textId="77777777" w:rsidR="00860D00" w:rsidRDefault="00860D00" w:rsidP="00860D00"/>
    <w:p w14:paraId="41C0F0FA" w14:textId="122C8230" w:rsidR="000762EA" w:rsidRPr="000762EA" w:rsidRDefault="00860D00" w:rsidP="000D5BFF">
      <w:pPr>
        <w:spacing w:after="200" w:line="276" w:lineRule="auto"/>
        <w:rPr>
          <w:b/>
          <w:sz w:val="24"/>
          <w:szCs w:val="24"/>
        </w:rPr>
      </w:pPr>
      <w:r w:rsidRPr="00430EDB">
        <w:rPr>
          <w:b/>
          <w:bCs/>
          <w:sz w:val="24"/>
          <w:szCs w:val="24"/>
        </w:rPr>
        <w:t>Instructions:</w:t>
      </w:r>
      <w:r w:rsidRPr="00430EDB">
        <w:rPr>
          <w:sz w:val="24"/>
          <w:szCs w:val="24"/>
        </w:rPr>
        <w:t xml:space="preserve"> </w:t>
      </w:r>
      <w:r w:rsidR="000762EA" w:rsidRPr="000762EA">
        <w:rPr>
          <w:sz w:val="24"/>
          <w:szCs w:val="24"/>
        </w:rPr>
        <w:t xml:space="preserve">Complete the boxes below for up to six employee classifications (classification type, not individual employees) to be involved in this program. </w:t>
      </w:r>
    </w:p>
    <w:p w14:paraId="21E97233" w14:textId="77777777" w:rsidR="000762EA" w:rsidRPr="000762EA" w:rsidRDefault="000762EA" w:rsidP="000762EA">
      <w:pPr>
        <w:ind w:right="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3"/>
        <w:gridCol w:w="3600"/>
        <w:gridCol w:w="1446"/>
        <w:gridCol w:w="1586"/>
      </w:tblGrid>
      <w:tr w:rsidR="000762EA" w:rsidRPr="000762EA" w14:paraId="70C4833C" w14:textId="77777777" w:rsidTr="00613E2B">
        <w:trPr>
          <w:jc w:val="center"/>
        </w:trPr>
        <w:tc>
          <w:tcPr>
            <w:tcW w:w="2673" w:type="dxa"/>
            <w:tcBorders>
              <w:top w:val="single" w:sz="4" w:space="0" w:color="auto"/>
              <w:left w:val="single" w:sz="4" w:space="0" w:color="auto"/>
              <w:bottom w:val="single" w:sz="4" w:space="0" w:color="auto"/>
              <w:right w:val="single" w:sz="4" w:space="0" w:color="auto"/>
            </w:tcBorders>
          </w:tcPr>
          <w:p w14:paraId="13CEDE07" w14:textId="77777777" w:rsidR="000762EA" w:rsidRPr="000762EA" w:rsidRDefault="000762EA" w:rsidP="000762EA">
            <w:pPr>
              <w:rPr>
                <w:sz w:val="24"/>
                <w:szCs w:val="24"/>
              </w:rPr>
            </w:pPr>
            <w:r w:rsidRPr="000762EA">
              <w:rPr>
                <w:sz w:val="24"/>
                <w:szCs w:val="24"/>
              </w:rPr>
              <w:t>Job Title:</w:t>
            </w:r>
          </w:p>
        </w:tc>
        <w:tc>
          <w:tcPr>
            <w:tcW w:w="3600" w:type="dxa"/>
            <w:tcBorders>
              <w:top w:val="single" w:sz="4" w:space="0" w:color="auto"/>
              <w:left w:val="single" w:sz="4" w:space="0" w:color="auto"/>
              <w:bottom w:val="single" w:sz="4" w:space="0" w:color="auto"/>
              <w:right w:val="single" w:sz="4" w:space="0" w:color="auto"/>
            </w:tcBorders>
          </w:tcPr>
          <w:p w14:paraId="022881AC" w14:textId="77777777" w:rsidR="000762EA" w:rsidRPr="000762EA" w:rsidRDefault="000762EA" w:rsidP="000762EA">
            <w:pPr>
              <w:rPr>
                <w:sz w:val="24"/>
                <w:szCs w:val="24"/>
              </w:rPr>
            </w:pPr>
          </w:p>
          <w:p w14:paraId="67034FC4" w14:textId="77777777" w:rsidR="000762EA" w:rsidRPr="000762EA" w:rsidRDefault="000762EA" w:rsidP="000762EA">
            <w:pPr>
              <w:rPr>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517F976" w14:textId="77777777" w:rsidR="000762EA" w:rsidRPr="000762EA" w:rsidRDefault="000762EA" w:rsidP="000762EA">
            <w:pPr>
              <w:rPr>
                <w:sz w:val="24"/>
                <w:szCs w:val="24"/>
              </w:rPr>
            </w:pPr>
            <w:r w:rsidRPr="000762EA">
              <w:rPr>
                <w:sz w:val="24"/>
                <w:szCs w:val="24"/>
              </w:rPr>
              <w:t>Number of employees:</w:t>
            </w:r>
          </w:p>
        </w:tc>
        <w:tc>
          <w:tcPr>
            <w:tcW w:w="1586" w:type="dxa"/>
            <w:tcBorders>
              <w:top w:val="single" w:sz="4" w:space="0" w:color="auto"/>
              <w:left w:val="single" w:sz="4" w:space="0" w:color="auto"/>
              <w:bottom w:val="single" w:sz="4" w:space="0" w:color="auto"/>
              <w:right w:val="single" w:sz="4" w:space="0" w:color="auto"/>
            </w:tcBorders>
          </w:tcPr>
          <w:p w14:paraId="03C9D387" w14:textId="77777777" w:rsidR="000762EA" w:rsidRPr="000762EA" w:rsidRDefault="000762EA" w:rsidP="000762EA">
            <w:pPr>
              <w:rPr>
                <w:sz w:val="24"/>
                <w:szCs w:val="24"/>
              </w:rPr>
            </w:pPr>
          </w:p>
        </w:tc>
      </w:tr>
      <w:tr w:rsidR="000762EA" w:rsidRPr="000762EA" w14:paraId="72BC5D76" w14:textId="77777777" w:rsidTr="00613E2B">
        <w:trPr>
          <w:trHeight w:val="656"/>
          <w:jc w:val="center"/>
        </w:trPr>
        <w:tc>
          <w:tcPr>
            <w:tcW w:w="2673" w:type="dxa"/>
            <w:tcBorders>
              <w:top w:val="single" w:sz="4" w:space="0" w:color="auto"/>
              <w:left w:val="single" w:sz="4" w:space="0" w:color="auto"/>
              <w:bottom w:val="single" w:sz="4" w:space="0" w:color="auto"/>
              <w:right w:val="single" w:sz="4" w:space="0" w:color="auto"/>
            </w:tcBorders>
          </w:tcPr>
          <w:p w14:paraId="3DEB808B"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0EAF3622" w14:textId="77777777" w:rsidR="000762EA" w:rsidRPr="000762EA" w:rsidRDefault="000762EA" w:rsidP="000762EA">
            <w:pPr>
              <w:rPr>
                <w:sz w:val="24"/>
                <w:szCs w:val="24"/>
              </w:rPr>
            </w:pPr>
          </w:p>
        </w:tc>
      </w:tr>
      <w:tr w:rsidR="000762EA" w:rsidRPr="000762EA" w14:paraId="2D591664" w14:textId="77777777" w:rsidTr="00613E2B">
        <w:trPr>
          <w:jc w:val="center"/>
        </w:trPr>
        <w:tc>
          <w:tcPr>
            <w:tcW w:w="2673" w:type="dxa"/>
            <w:tcBorders>
              <w:top w:val="single" w:sz="4" w:space="0" w:color="auto"/>
              <w:left w:val="single" w:sz="4" w:space="0" w:color="auto"/>
              <w:bottom w:val="single" w:sz="4" w:space="0" w:color="auto"/>
              <w:right w:val="single" w:sz="4" w:space="0" w:color="auto"/>
            </w:tcBorders>
          </w:tcPr>
          <w:p w14:paraId="3F5A7107"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0BAEE872" w14:textId="77777777" w:rsidR="000762EA" w:rsidRPr="000762EA" w:rsidRDefault="000762EA" w:rsidP="000762EA">
            <w:pPr>
              <w:rPr>
                <w:sz w:val="24"/>
                <w:szCs w:val="24"/>
              </w:rPr>
            </w:pPr>
          </w:p>
          <w:p w14:paraId="50181B28" w14:textId="77777777" w:rsidR="000762EA" w:rsidRPr="000762EA" w:rsidRDefault="000762EA" w:rsidP="000762EA">
            <w:pPr>
              <w:rPr>
                <w:sz w:val="24"/>
                <w:szCs w:val="24"/>
              </w:rPr>
            </w:pPr>
          </w:p>
          <w:p w14:paraId="47D69AC8" w14:textId="77777777" w:rsidR="000762EA" w:rsidRPr="000762EA" w:rsidRDefault="000762EA" w:rsidP="000762EA">
            <w:pPr>
              <w:rPr>
                <w:sz w:val="24"/>
                <w:szCs w:val="24"/>
              </w:rPr>
            </w:pPr>
          </w:p>
          <w:p w14:paraId="0EFCCEEA" w14:textId="77777777" w:rsidR="000762EA" w:rsidRPr="000762EA" w:rsidRDefault="000762EA" w:rsidP="000762EA">
            <w:pPr>
              <w:rPr>
                <w:sz w:val="24"/>
                <w:szCs w:val="24"/>
              </w:rPr>
            </w:pPr>
          </w:p>
          <w:p w14:paraId="139A9BD6" w14:textId="77777777" w:rsidR="000762EA" w:rsidRPr="000762EA" w:rsidRDefault="000762EA" w:rsidP="000762EA">
            <w:pPr>
              <w:rPr>
                <w:sz w:val="24"/>
                <w:szCs w:val="24"/>
              </w:rPr>
            </w:pPr>
          </w:p>
        </w:tc>
      </w:tr>
    </w:tbl>
    <w:p w14:paraId="4DBCD644" w14:textId="77777777" w:rsidR="000762EA" w:rsidRPr="000762EA" w:rsidRDefault="000762EA" w:rsidP="000762EA">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3584"/>
        <w:gridCol w:w="1440"/>
        <w:gridCol w:w="1584"/>
      </w:tblGrid>
      <w:tr w:rsidR="000762EA" w:rsidRPr="000762EA" w14:paraId="2442B4EC" w14:textId="77777777" w:rsidTr="00613E2B">
        <w:trPr>
          <w:trHeight w:val="449"/>
          <w:jc w:val="center"/>
        </w:trPr>
        <w:tc>
          <w:tcPr>
            <w:tcW w:w="2681" w:type="dxa"/>
            <w:tcBorders>
              <w:top w:val="single" w:sz="4" w:space="0" w:color="auto"/>
              <w:left w:val="single" w:sz="4" w:space="0" w:color="auto"/>
              <w:bottom w:val="single" w:sz="4" w:space="0" w:color="auto"/>
              <w:right w:val="single" w:sz="4" w:space="0" w:color="auto"/>
            </w:tcBorders>
          </w:tcPr>
          <w:p w14:paraId="6074C3AC" w14:textId="77777777" w:rsidR="000762EA" w:rsidRPr="000762EA" w:rsidRDefault="000762EA" w:rsidP="000762EA">
            <w:pPr>
              <w:rPr>
                <w:sz w:val="24"/>
                <w:szCs w:val="24"/>
              </w:rPr>
            </w:pPr>
            <w:r w:rsidRPr="000762EA">
              <w:rPr>
                <w:sz w:val="24"/>
                <w:szCs w:val="24"/>
              </w:rPr>
              <w:t>Job Title:</w:t>
            </w:r>
          </w:p>
        </w:tc>
        <w:tc>
          <w:tcPr>
            <w:tcW w:w="3584" w:type="dxa"/>
            <w:tcBorders>
              <w:top w:val="single" w:sz="4" w:space="0" w:color="auto"/>
              <w:left w:val="single" w:sz="4" w:space="0" w:color="auto"/>
              <w:bottom w:val="single" w:sz="4" w:space="0" w:color="auto"/>
              <w:right w:val="single" w:sz="4" w:space="0" w:color="auto"/>
            </w:tcBorders>
          </w:tcPr>
          <w:p w14:paraId="7A837692" w14:textId="77777777" w:rsidR="000762EA" w:rsidRPr="000762EA" w:rsidRDefault="000762EA" w:rsidP="000762EA">
            <w:pPr>
              <w:rPr>
                <w:sz w:val="24"/>
                <w:szCs w:val="24"/>
              </w:rPr>
            </w:pPr>
          </w:p>
          <w:p w14:paraId="2068BE1F"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D526122" w14:textId="77777777" w:rsidR="000762EA" w:rsidRPr="000762EA" w:rsidRDefault="000762EA" w:rsidP="000762EA">
            <w:pPr>
              <w:rPr>
                <w:sz w:val="24"/>
                <w:szCs w:val="24"/>
              </w:rPr>
            </w:pPr>
            <w:r w:rsidRPr="000762EA">
              <w:rPr>
                <w:sz w:val="24"/>
                <w:szCs w:val="24"/>
              </w:rPr>
              <w:t>Number of employees:</w:t>
            </w:r>
          </w:p>
        </w:tc>
        <w:tc>
          <w:tcPr>
            <w:tcW w:w="1584" w:type="dxa"/>
            <w:tcBorders>
              <w:top w:val="single" w:sz="4" w:space="0" w:color="auto"/>
              <w:left w:val="single" w:sz="4" w:space="0" w:color="auto"/>
              <w:bottom w:val="single" w:sz="4" w:space="0" w:color="auto"/>
              <w:right w:val="single" w:sz="4" w:space="0" w:color="auto"/>
            </w:tcBorders>
          </w:tcPr>
          <w:p w14:paraId="0C654632" w14:textId="77777777" w:rsidR="000762EA" w:rsidRPr="000762EA" w:rsidRDefault="000762EA" w:rsidP="000762EA">
            <w:pPr>
              <w:rPr>
                <w:sz w:val="24"/>
                <w:szCs w:val="24"/>
              </w:rPr>
            </w:pPr>
          </w:p>
        </w:tc>
      </w:tr>
      <w:tr w:rsidR="000762EA" w:rsidRPr="000762EA" w14:paraId="09E28C63" w14:textId="77777777" w:rsidTr="00613E2B">
        <w:trPr>
          <w:trHeight w:val="638"/>
          <w:jc w:val="center"/>
        </w:trPr>
        <w:tc>
          <w:tcPr>
            <w:tcW w:w="2681" w:type="dxa"/>
            <w:tcBorders>
              <w:top w:val="single" w:sz="4" w:space="0" w:color="auto"/>
              <w:left w:val="single" w:sz="4" w:space="0" w:color="auto"/>
              <w:bottom w:val="single" w:sz="4" w:space="0" w:color="auto"/>
              <w:right w:val="single" w:sz="4" w:space="0" w:color="auto"/>
            </w:tcBorders>
          </w:tcPr>
          <w:p w14:paraId="2E238386" w14:textId="77777777" w:rsidR="000762EA" w:rsidRPr="000762EA" w:rsidRDefault="000762EA" w:rsidP="000762EA">
            <w:pPr>
              <w:rPr>
                <w:sz w:val="24"/>
                <w:szCs w:val="24"/>
              </w:rPr>
            </w:pPr>
            <w:r w:rsidRPr="000762EA">
              <w:rPr>
                <w:sz w:val="24"/>
                <w:szCs w:val="24"/>
              </w:rPr>
              <w:t>Minimum Qualifications &amp; Licenses:</w:t>
            </w:r>
          </w:p>
        </w:tc>
        <w:tc>
          <w:tcPr>
            <w:tcW w:w="6608" w:type="dxa"/>
            <w:gridSpan w:val="3"/>
            <w:tcBorders>
              <w:top w:val="single" w:sz="4" w:space="0" w:color="auto"/>
              <w:left w:val="single" w:sz="4" w:space="0" w:color="auto"/>
              <w:bottom w:val="single" w:sz="4" w:space="0" w:color="auto"/>
              <w:right w:val="single" w:sz="4" w:space="0" w:color="auto"/>
            </w:tcBorders>
          </w:tcPr>
          <w:p w14:paraId="23797197" w14:textId="77777777" w:rsidR="000762EA" w:rsidRPr="000762EA" w:rsidRDefault="000762EA" w:rsidP="000762EA">
            <w:pPr>
              <w:rPr>
                <w:sz w:val="24"/>
                <w:szCs w:val="24"/>
              </w:rPr>
            </w:pPr>
          </w:p>
          <w:p w14:paraId="05077365" w14:textId="77777777" w:rsidR="000762EA" w:rsidRPr="000762EA" w:rsidRDefault="000762EA" w:rsidP="000762EA">
            <w:pPr>
              <w:rPr>
                <w:sz w:val="24"/>
                <w:szCs w:val="24"/>
              </w:rPr>
            </w:pPr>
          </w:p>
        </w:tc>
      </w:tr>
      <w:tr w:rsidR="000762EA" w:rsidRPr="000762EA" w14:paraId="565A0014" w14:textId="77777777" w:rsidTr="00613E2B">
        <w:trPr>
          <w:jc w:val="center"/>
        </w:trPr>
        <w:tc>
          <w:tcPr>
            <w:tcW w:w="2681" w:type="dxa"/>
            <w:tcBorders>
              <w:top w:val="single" w:sz="4" w:space="0" w:color="auto"/>
              <w:left w:val="single" w:sz="4" w:space="0" w:color="auto"/>
              <w:bottom w:val="single" w:sz="4" w:space="0" w:color="auto"/>
              <w:right w:val="single" w:sz="4" w:space="0" w:color="auto"/>
            </w:tcBorders>
          </w:tcPr>
          <w:p w14:paraId="53306943" w14:textId="77777777" w:rsidR="000762EA" w:rsidRPr="000762EA" w:rsidRDefault="000762EA" w:rsidP="000762EA">
            <w:pPr>
              <w:rPr>
                <w:sz w:val="24"/>
                <w:szCs w:val="24"/>
              </w:rPr>
            </w:pPr>
            <w:r w:rsidRPr="000762EA">
              <w:rPr>
                <w:sz w:val="24"/>
                <w:szCs w:val="24"/>
              </w:rPr>
              <w:t>Functions on the Project:</w:t>
            </w:r>
          </w:p>
        </w:tc>
        <w:tc>
          <w:tcPr>
            <w:tcW w:w="6608" w:type="dxa"/>
            <w:gridSpan w:val="3"/>
            <w:tcBorders>
              <w:top w:val="single" w:sz="4" w:space="0" w:color="auto"/>
              <w:left w:val="single" w:sz="4" w:space="0" w:color="auto"/>
              <w:bottom w:val="single" w:sz="4" w:space="0" w:color="auto"/>
              <w:right w:val="single" w:sz="4" w:space="0" w:color="auto"/>
            </w:tcBorders>
          </w:tcPr>
          <w:p w14:paraId="03430B22" w14:textId="77777777" w:rsidR="000762EA" w:rsidRPr="000762EA" w:rsidRDefault="000762EA" w:rsidP="000762EA">
            <w:pPr>
              <w:rPr>
                <w:sz w:val="24"/>
                <w:szCs w:val="24"/>
              </w:rPr>
            </w:pPr>
          </w:p>
          <w:p w14:paraId="3E0EB805" w14:textId="77777777" w:rsidR="000762EA" w:rsidRPr="000762EA" w:rsidRDefault="000762EA" w:rsidP="000762EA">
            <w:pPr>
              <w:rPr>
                <w:sz w:val="24"/>
                <w:szCs w:val="24"/>
              </w:rPr>
            </w:pPr>
          </w:p>
          <w:p w14:paraId="55B67926" w14:textId="77777777" w:rsidR="000762EA" w:rsidRPr="000762EA" w:rsidRDefault="000762EA" w:rsidP="000762EA">
            <w:pPr>
              <w:rPr>
                <w:sz w:val="24"/>
                <w:szCs w:val="24"/>
              </w:rPr>
            </w:pPr>
          </w:p>
          <w:p w14:paraId="545295C6" w14:textId="77777777" w:rsidR="000762EA" w:rsidRPr="000762EA" w:rsidRDefault="000762EA" w:rsidP="000762EA">
            <w:pPr>
              <w:rPr>
                <w:sz w:val="24"/>
                <w:szCs w:val="24"/>
              </w:rPr>
            </w:pPr>
          </w:p>
          <w:p w14:paraId="7F48A724" w14:textId="77777777" w:rsidR="000762EA" w:rsidRPr="000762EA" w:rsidRDefault="000762EA" w:rsidP="000762EA">
            <w:pPr>
              <w:rPr>
                <w:sz w:val="24"/>
                <w:szCs w:val="24"/>
              </w:rPr>
            </w:pPr>
          </w:p>
          <w:p w14:paraId="21410498" w14:textId="77777777" w:rsidR="000762EA" w:rsidRPr="000762EA" w:rsidRDefault="000762EA" w:rsidP="000762EA">
            <w:pPr>
              <w:rPr>
                <w:sz w:val="24"/>
                <w:szCs w:val="24"/>
              </w:rPr>
            </w:pPr>
          </w:p>
        </w:tc>
      </w:tr>
    </w:tbl>
    <w:p w14:paraId="55C1D655" w14:textId="77777777" w:rsidR="000762EA" w:rsidRPr="000762EA" w:rsidRDefault="000762EA" w:rsidP="000762EA">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7"/>
        <w:gridCol w:w="3619"/>
        <w:gridCol w:w="1440"/>
        <w:gridCol w:w="1585"/>
      </w:tblGrid>
      <w:tr w:rsidR="000762EA" w:rsidRPr="000762EA" w14:paraId="112E662C" w14:textId="77777777" w:rsidTr="00613E2B">
        <w:trPr>
          <w:jc w:val="center"/>
        </w:trPr>
        <w:tc>
          <w:tcPr>
            <w:tcW w:w="2647" w:type="dxa"/>
            <w:tcBorders>
              <w:top w:val="single" w:sz="4" w:space="0" w:color="auto"/>
              <w:left w:val="single" w:sz="4" w:space="0" w:color="auto"/>
              <w:bottom w:val="single" w:sz="4" w:space="0" w:color="auto"/>
              <w:right w:val="single" w:sz="4" w:space="0" w:color="auto"/>
            </w:tcBorders>
          </w:tcPr>
          <w:p w14:paraId="08485745" w14:textId="77777777" w:rsidR="000762EA" w:rsidRPr="000762EA" w:rsidRDefault="000762EA" w:rsidP="000762EA">
            <w:pPr>
              <w:rPr>
                <w:sz w:val="24"/>
                <w:szCs w:val="24"/>
              </w:rPr>
            </w:pPr>
            <w:r w:rsidRPr="000762EA">
              <w:rPr>
                <w:sz w:val="24"/>
                <w:szCs w:val="24"/>
              </w:rPr>
              <w:t>Job Title:</w:t>
            </w:r>
          </w:p>
        </w:tc>
        <w:tc>
          <w:tcPr>
            <w:tcW w:w="3619" w:type="dxa"/>
            <w:tcBorders>
              <w:top w:val="single" w:sz="4" w:space="0" w:color="auto"/>
              <w:left w:val="single" w:sz="4" w:space="0" w:color="auto"/>
              <w:bottom w:val="single" w:sz="4" w:space="0" w:color="auto"/>
              <w:right w:val="single" w:sz="4" w:space="0" w:color="auto"/>
            </w:tcBorders>
          </w:tcPr>
          <w:p w14:paraId="5A48A41E" w14:textId="77777777" w:rsidR="000762EA" w:rsidRPr="000762EA" w:rsidRDefault="000762EA" w:rsidP="000762EA">
            <w:pPr>
              <w:rPr>
                <w:sz w:val="24"/>
                <w:szCs w:val="24"/>
              </w:rPr>
            </w:pPr>
          </w:p>
          <w:p w14:paraId="2FCCF9A0"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5914A16" w14:textId="77777777" w:rsidR="000762EA" w:rsidRPr="000762EA" w:rsidRDefault="000762EA" w:rsidP="000762EA">
            <w:pPr>
              <w:rPr>
                <w:sz w:val="24"/>
                <w:szCs w:val="24"/>
              </w:rPr>
            </w:pPr>
            <w:r w:rsidRPr="000762EA">
              <w:rPr>
                <w:sz w:val="24"/>
                <w:szCs w:val="24"/>
              </w:rPr>
              <w:t>Number of employees:</w:t>
            </w:r>
          </w:p>
        </w:tc>
        <w:tc>
          <w:tcPr>
            <w:tcW w:w="1585" w:type="dxa"/>
            <w:tcBorders>
              <w:top w:val="single" w:sz="4" w:space="0" w:color="auto"/>
              <w:left w:val="single" w:sz="4" w:space="0" w:color="auto"/>
              <w:bottom w:val="single" w:sz="4" w:space="0" w:color="auto"/>
              <w:right w:val="single" w:sz="4" w:space="0" w:color="auto"/>
            </w:tcBorders>
          </w:tcPr>
          <w:p w14:paraId="11D41B77" w14:textId="77777777" w:rsidR="000762EA" w:rsidRPr="000762EA" w:rsidRDefault="000762EA" w:rsidP="000762EA">
            <w:pPr>
              <w:rPr>
                <w:sz w:val="24"/>
                <w:szCs w:val="24"/>
              </w:rPr>
            </w:pPr>
          </w:p>
        </w:tc>
      </w:tr>
      <w:tr w:rsidR="000762EA" w:rsidRPr="000762EA" w14:paraId="14D61AB0" w14:textId="77777777" w:rsidTr="00613E2B">
        <w:trPr>
          <w:trHeight w:val="584"/>
          <w:jc w:val="center"/>
        </w:trPr>
        <w:tc>
          <w:tcPr>
            <w:tcW w:w="2647" w:type="dxa"/>
            <w:tcBorders>
              <w:top w:val="single" w:sz="4" w:space="0" w:color="auto"/>
              <w:left w:val="single" w:sz="4" w:space="0" w:color="auto"/>
              <w:bottom w:val="single" w:sz="4" w:space="0" w:color="auto"/>
              <w:right w:val="single" w:sz="4" w:space="0" w:color="auto"/>
            </w:tcBorders>
          </w:tcPr>
          <w:p w14:paraId="3C125377" w14:textId="77777777" w:rsidR="000762EA" w:rsidRPr="000762EA" w:rsidRDefault="000762EA" w:rsidP="000762EA">
            <w:pPr>
              <w:rPr>
                <w:sz w:val="24"/>
                <w:szCs w:val="24"/>
              </w:rPr>
            </w:pPr>
            <w:r w:rsidRPr="000762EA">
              <w:rPr>
                <w:sz w:val="24"/>
                <w:szCs w:val="24"/>
              </w:rPr>
              <w:t>Minimum Qualifications &amp; Licenses:</w:t>
            </w:r>
          </w:p>
        </w:tc>
        <w:tc>
          <w:tcPr>
            <w:tcW w:w="6644" w:type="dxa"/>
            <w:gridSpan w:val="3"/>
            <w:tcBorders>
              <w:top w:val="single" w:sz="4" w:space="0" w:color="auto"/>
              <w:left w:val="single" w:sz="4" w:space="0" w:color="auto"/>
              <w:bottom w:val="single" w:sz="4" w:space="0" w:color="auto"/>
              <w:right w:val="single" w:sz="4" w:space="0" w:color="auto"/>
            </w:tcBorders>
          </w:tcPr>
          <w:p w14:paraId="2618DFE3" w14:textId="77777777" w:rsidR="000762EA" w:rsidRPr="000762EA" w:rsidRDefault="000762EA" w:rsidP="000762EA">
            <w:pPr>
              <w:rPr>
                <w:sz w:val="24"/>
                <w:szCs w:val="24"/>
              </w:rPr>
            </w:pPr>
          </w:p>
          <w:p w14:paraId="2351D145" w14:textId="77777777" w:rsidR="000762EA" w:rsidRPr="000762EA" w:rsidRDefault="000762EA" w:rsidP="000762EA">
            <w:pPr>
              <w:rPr>
                <w:sz w:val="24"/>
                <w:szCs w:val="24"/>
              </w:rPr>
            </w:pPr>
          </w:p>
        </w:tc>
      </w:tr>
      <w:tr w:rsidR="000762EA" w:rsidRPr="000762EA" w14:paraId="2F61E052" w14:textId="77777777" w:rsidTr="00613E2B">
        <w:trPr>
          <w:jc w:val="center"/>
        </w:trPr>
        <w:tc>
          <w:tcPr>
            <w:tcW w:w="2647" w:type="dxa"/>
            <w:tcBorders>
              <w:top w:val="single" w:sz="4" w:space="0" w:color="auto"/>
              <w:left w:val="single" w:sz="4" w:space="0" w:color="auto"/>
              <w:bottom w:val="single" w:sz="4" w:space="0" w:color="auto"/>
              <w:right w:val="single" w:sz="4" w:space="0" w:color="auto"/>
            </w:tcBorders>
          </w:tcPr>
          <w:p w14:paraId="74CA8483" w14:textId="77777777" w:rsidR="000762EA" w:rsidRPr="000762EA" w:rsidRDefault="000762EA" w:rsidP="000762EA">
            <w:pPr>
              <w:rPr>
                <w:sz w:val="24"/>
                <w:szCs w:val="24"/>
              </w:rPr>
            </w:pPr>
            <w:r w:rsidRPr="000762EA">
              <w:rPr>
                <w:sz w:val="24"/>
                <w:szCs w:val="24"/>
              </w:rPr>
              <w:t>Functions on the Project:</w:t>
            </w:r>
          </w:p>
        </w:tc>
        <w:tc>
          <w:tcPr>
            <w:tcW w:w="6644" w:type="dxa"/>
            <w:gridSpan w:val="3"/>
            <w:tcBorders>
              <w:top w:val="single" w:sz="4" w:space="0" w:color="auto"/>
              <w:left w:val="single" w:sz="4" w:space="0" w:color="auto"/>
              <w:bottom w:val="single" w:sz="4" w:space="0" w:color="auto"/>
              <w:right w:val="single" w:sz="4" w:space="0" w:color="auto"/>
            </w:tcBorders>
          </w:tcPr>
          <w:p w14:paraId="184A86BC" w14:textId="77777777" w:rsidR="000762EA" w:rsidRPr="000762EA" w:rsidRDefault="000762EA" w:rsidP="000762EA">
            <w:pPr>
              <w:rPr>
                <w:sz w:val="24"/>
                <w:szCs w:val="24"/>
              </w:rPr>
            </w:pPr>
          </w:p>
          <w:p w14:paraId="7E1F988F" w14:textId="77777777" w:rsidR="000762EA" w:rsidRPr="000762EA" w:rsidRDefault="000762EA" w:rsidP="000762EA">
            <w:pPr>
              <w:rPr>
                <w:sz w:val="24"/>
                <w:szCs w:val="24"/>
              </w:rPr>
            </w:pPr>
          </w:p>
          <w:p w14:paraId="1D2CA3FB" w14:textId="77777777" w:rsidR="000762EA" w:rsidRPr="000762EA" w:rsidRDefault="000762EA" w:rsidP="000762EA">
            <w:pPr>
              <w:rPr>
                <w:sz w:val="24"/>
                <w:szCs w:val="24"/>
              </w:rPr>
            </w:pPr>
          </w:p>
          <w:p w14:paraId="549B9BBD" w14:textId="77777777" w:rsidR="000762EA" w:rsidRPr="000762EA" w:rsidRDefault="000762EA" w:rsidP="000762EA">
            <w:pPr>
              <w:rPr>
                <w:sz w:val="24"/>
                <w:szCs w:val="24"/>
              </w:rPr>
            </w:pPr>
          </w:p>
          <w:p w14:paraId="70B28D68" w14:textId="77777777" w:rsidR="000762EA" w:rsidRPr="000762EA" w:rsidRDefault="000762EA" w:rsidP="000762EA">
            <w:pPr>
              <w:rPr>
                <w:sz w:val="24"/>
                <w:szCs w:val="24"/>
              </w:rPr>
            </w:pPr>
          </w:p>
          <w:p w14:paraId="0CE7B044" w14:textId="77777777" w:rsidR="000762EA" w:rsidRPr="000762EA" w:rsidRDefault="000762EA" w:rsidP="000762EA">
            <w:pPr>
              <w:rPr>
                <w:sz w:val="24"/>
                <w:szCs w:val="24"/>
              </w:rPr>
            </w:pPr>
          </w:p>
        </w:tc>
      </w:tr>
    </w:tbl>
    <w:p w14:paraId="58E7656E" w14:textId="77777777" w:rsidR="000762EA" w:rsidRPr="000762EA" w:rsidRDefault="000762EA" w:rsidP="000762EA">
      <w:pPr>
        <w:rPr>
          <w:sz w:val="24"/>
          <w:szCs w:val="24"/>
        </w:rPr>
      </w:pPr>
    </w:p>
    <w:p w14:paraId="402B1D47" w14:textId="77777777" w:rsidR="000762EA" w:rsidRPr="000762EA" w:rsidRDefault="000762EA" w:rsidP="000762EA">
      <w:pPr>
        <w:rPr>
          <w:sz w:val="24"/>
          <w:szCs w:val="24"/>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1"/>
        <w:gridCol w:w="3611"/>
        <w:gridCol w:w="1440"/>
        <w:gridCol w:w="1581"/>
      </w:tblGrid>
      <w:tr w:rsidR="000762EA" w:rsidRPr="000762EA" w14:paraId="065F709B" w14:textId="77777777" w:rsidTr="00613E2B">
        <w:trPr>
          <w:jc w:val="center"/>
        </w:trPr>
        <w:tc>
          <w:tcPr>
            <w:tcW w:w="2651" w:type="dxa"/>
            <w:tcBorders>
              <w:top w:val="single" w:sz="4" w:space="0" w:color="auto"/>
              <w:left w:val="single" w:sz="4" w:space="0" w:color="auto"/>
              <w:bottom w:val="single" w:sz="4" w:space="0" w:color="auto"/>
              <w:right w:val="single" w:sz="4" w:space="0" w:color="auto"/>
            </w:tcBorders>
          </w:tcPr>
          <w:p w14:paraId="510F1159" w14:textId="77777777" w:rsidR="000762EA" w:rsidRPr="000762EA" w:rsidRDefault="000762EA" w:rsidP="000762EA">
            <w:pPr>
              <w:rPr>
                <w:sz w:val="24"/>
                <w:szCs w:val="24"/>
              </w:rPr>
            </w:pPr>
            <w:r w:rsidRPr="000762EA">
              <w:rPr>
                <w:sz w:val="24"/>
                <w:szCs w:val="24"/>
              </w:rPr>
              <w:t>Job Title:</w:t>
            </w:r>
          </w:p>
        </w:tc>
        <w:tc>
          <w:tcPr>
            <w:tcW w:w="3611" w:type="dxa"/>
            <w:tcBorders>
              <w:top w:val="single" w:sz="4" w:space="0" w:color="auto"/>
              <w:left w:val="single" w:sz="4" w:space="0" w:color="auto"/>
              <w:bottom w:val="single" w:sz="4" w:space="0" w:color="auto"/>
              <w:right w:val="single" w:sz="4" w:space="0" w:color="auto"/>
            </w:tcBorders>
          </w:tcPr>
          <w:p w14:paraId="4A195408" w14:textId="77777777" w:rsidR="000762EA" w:rsidRPr="000762EA" w:rsidRDefault="000762EA" w:rsidP="000762EA">
            <w:pPr>
              <w:rPr>
                <w:sz w:val="24"/>
                <w:szCs w:val="24"/>
              </w:rPr>
            </w:pPr>
          </w:p>
          <w:p w14:paraId="48B9826F"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FCDB9C3" w14:textId="77777777" w:rsidR="000762EA" w:rsidRPr="000762EA" w:rsidRDefault="000762EA" w:rsidP="000762EA">
            <w:pPr>
              <w:rPr>
                <w:sz w:val="24"/>
                <w:szCs w:val="24"/>
              </w:rPr>
            </w:pPr>
            <w:r w:rsidRPr="000762EA">
              <w:rPr>
                <w:sz w:val="24"/>
                <w:szCs w:val="24"/>
              </w:rPr>
              <w:t>Number of employees:</w:t>
            </w:r>
          </w:p>
        </w:tc>
        <w:tc>
          <w:tcPr>
            <w:tcW w:w="1581" w:type="dxa"/>
            <w:tcBorders>
              <w:top w:val="single" w:sz="4" w:space="0" w:color="auto"/>
              <w:left w:val="single" w:sz="4" w:space="0" w:color="auto"/>
              <w:bottom w:val="single" w:sz="4" w:space="0" w:color="auto"/>
              <w:right w:val="single" w:sz="4" w:space="0" w:color="auto"/>
            </w:tcBorders>
          </w:tcPr>
          <w:p w14:paraId="625C34B8" w14:textId="77777777" w:rsidR="000762EA" w:rsidRPr="000762EA" w:rsidRDefault="000762EA" w:rsidP="000762EA">
            <w:pPr>
              <w:rPr>
                <w:sz w:val="24"/>
                <w:szCs w:val="24"/>
              </w:rPr>
            </w:pPr>
          </w:p>
        </w:tc>
      </w:tr>
      <w:tr w:rsidR="000762EA" w:rsidRPr="000762EA" w14:paraId="0AA1F9C4" w14:textId="77777777" w:rsidTr="00613E2B">
        <w:trPr>
          <w:trHeight w:val="656"/>
          <w:jc w:val="center"/>
        </w:trPr>
        <w:tc>
          <w:tcPr>
            <w:tcW w:w="2651" w:type="dxa"/>
            <w:tcBorders>
              <w:top w:val="single" w:sz="4" w:space="0" w:color="auto"/>
              <w:left w:val="single" w:sz="4" w:space="0" w:color="auto"/>
              <w:bottom w:val="single" w:sz="4" w:space="0" w:color="auto"/>
              <w:right w:val="single" w:sz="4" w:space="0" w:color="auto"/>
            </w:tcBorders>
          </w:tcPr>
          <w:p w14:paraId="166FA428"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53F94EB3" w14:textId="77777777" w:rsidR="000762EA" w:rsidRPr="000762EA" w:rsidRDefault="000762EA" w:rsidP="000762EA">
            <w:pPr>
              <w:rPr>
                <w:sz w:val="24"/>
                <w:szCs w:val="24"/>
              </w:rPr>
            </w:pPr>
          </w:p>
          <w:p w14:paraId="1E4CFD66" w14:textId="77777777" w:rsidR="000762EA" w:rsidRPr="000762EA" w:rsidRDefault="000762EA" w:rsidP="000762EA">
            <w:pPr>
              <w:rPr>
                <w:sz w:val="24"/>
                <w:szCs w:val="24"/>
              </w:rPr>
            </w:pPr>
          </w:p>
        </w:tc>
      </w:tr>
      <w:tr w:rsidR="000762EA" w:rsidRPr="000762EA" w14:paraId="5C63028E" w14:textId="77777777" w:rsidTr="00613E2B">
        <w:trPr>
          <w:jc w:val="center"/>
        </w:trPr>
        <w:tc>
          <w:tcPr>
            <w:tcW w:w="2651" w:type="dxa"/>
            <w:tcBorders>
              <w:top w:val="single" w:sz="4" w:space="0" w:color="auto"/>
              <w:left w:val="single" w:sz="4" w:space="0" w:color="auto"/>
              <w:bottom w:val="single" w:sz="4" w:space="0" w:color="auto"/>
              <w:right w:val="single" w:sz="4" w:space="0" w:color="auto"/>
            </w:tcBorders>
          </w:tcPr>
          <w:p w14:paraId="02F7812A"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6C22DB22" w14:textId="77777777" w:rsidR="000762EA" w:rsidRPr="000762EA" w:rsidRDefault="000762EA" w:rsidP="000762EA">
            <w:pPr>
              <w:rPr>
                <w:sz w:val="24"/>
                <w:szCs w:val="24"/>
              </w:rPr>
            </w:pPr>
          </w:p>
          <w:p w14:paraId="103D8E02" w14:textId="77777777" w:rsidR="000762EA" w:rsidRPr="000762EA" w:rsidRDefault="000762EA" w:rsidP="000762EA">
            <w:pPr>
              <w:rPr>
                <w:sz w:val="24"/>
                <w:szCs w:val="24"/>
              </w:rPr>
            </w:pPr>
          </w:p>
          <w:p w14:paraId="247DA770" w14:textId="77777777" w:rsidR="000762EA" w:rsidRPr="000762EA" w:rsidRDefault="000762EA" w:rsidP="000762EA">
            <w:pPr>
              <w:rPr>
                <w:sz w:val="24"/>
                <w:szCs w:val="24"/>
              </w:rPr>
            </w:pPr>
          </w:p>
          <w:p w14:paraId="038D3CD2" w14:textId="77777777" w:rsidR="000762EA" w:rsidRPr="000762EA" w:rsidRDefault="000762EA" w:rsidP="000762EA">
            <w:pPr>
              <w:rPr>
                <w:sz w:val="24"/>
                <w:szCs w:val="24"/>
              </w:rPr>
            </w:pPr>
          </w:p>
        </w:tc>
      </w:tr>
    </w:tbl>
    <w:p w14:paraId="5D65D940" w14:textId="77777777" w:rsidR="000762EA" w:rsidRPr="000762EA" w:rsidRDefault="000762EA" w:rsidP="000762EA">
      <w:pPr>
        <w:ind w:hanging="270"/>
        <w:rPr>
          <w:sz w:val="24"/>
          <w:szCs w:val="24"/>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9"/>
        <w:gridCol w:w="3602"/>
        <w:gridCol w:w="1440"/>
        <w:gridCol w:w="1590"/>
      </w:tblGrid>
      <w:tr w:rsidR="000762EA" w:rsidRPr="000762EA" w14:paraId="7755417C" w14:textId="77777777" w:rsidTr="00613E2B">
        <w:trPr>
          <w:jc w:val="center"/>
        </w:trPr>
        <w:tc>
          <w:tcPr>
            <w:tcW w:w="2669" w:type="dxa"/>
            <w:tcBorders>
              <w:top w:val="single" w:sz="4" w:space="0" w:color="auto"/>
              <w:left w:val="single" w:sz="4" w:space="0" w:color="auto"/>
              <w:bottom w:val="single" w:sz="4" w:space="0" w:color="auto"/>
              <w:right w:val="single" w:sz="4" w:space="0" w:color="auto"/>
            </w:tcBorders>
          </w:tcPr>
          <w:p w14:paraId="274C5A06" w14:textId="77777777" w:rsidR="000762EA" w:rsidRPr="000762EA" w:rsidRDefault="000762EA" w:rsidP="000762EA">
            <w:pPr>
              <w:rPr>
                <w:sz w:val="24"/>
                <w:szCs w:val="24"/>
              </w:rPr>
            </w:pPr>
            <w:r w:rsidRPr="000762EA">
              <w:rPr>
                <w:sz w:val="24"/>
                <w:szCs w:val="24"/>
              </w:rPr>
              <w:t>Job Title:</w:t>
            </w:r>
          </w:p>
        </w:tc>
        <w:tc>
          <w:tcPr>
            <w:tcW w:w="3602" w:type="dxa"/>
            <w:tcBorders>
              <w:top w:val="single" w:sz="4" w:space="0" w:color="auto"/>
              <w:left w:val="single" w:sz="4" w:space="0" w:color="auto"/>
              <w:bottom w:val="single" w:sz="4" w:space="0" w:color="auto"/>
              <w:right w:val="single" w:sz="4" w:space="0" w:color="auto"/>
            </w:tcBorders>
          </w:tcPr>
          <w:p w14:paraId="37264FA1" w14:textId="77777777" w:rsidR="000762EA" w:rsidRPr="000762EA" w:rsidRDefault="000762EA" w:rsidP="000762EA">
            <w:pPr>
              <w:rPr>
                <w:sz w:val="24"/>
                <w:szCs w:val="24"/>
              </w:rPr>
            </w:pPr>
          </w:p>
          <w:p w14:paraId="53C996D9"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7ACE7FB" w14:textId="77777777" w:rsidR="000762EA" w:rsidRPr="000762EA" w:rsidRDefault="000762EA" w:rsidP="000762EA">
            <w:pPr>
              <w:rPr>
                <w:sz w:val="24"/>
                <w:szCs w:val="24"/>
              </w:rPr>
            </w:pPr>
            <w:r w:rsidRPr="000762EA">
              <w:rPr>
                <w:sz w:val="24"/>
                <w:szCs w:val="24"/>
              </w:rPr>
              <w:t>Number of employees:</w:t>
            </w:r>
          </w:p>
        </w:tc>
        <w:tc>
          <w:tcPr>
            <w:tcW w:w="1590" w:type="dxa"/>
            <w:tcBorders>
              <w:top w:val="single" w:sz="4" w:space="0" w:color="auto"/>
              <w:left w:val="single" w:sz="4" w:space="0" w:color="auto"/>
              <w:bottom w:val="single" w:sz="4" w:space="0" w:color="auto"/>
              <w:right w:val="single" w:sz="4" w:space="0" w:color="auto"/>
            </w:tcBorders>
          </w:tcPr>
          <w:p w14:paraId="3F4C90A1" w14:textId="77777777" w:rsidR="000762EA" w:rsidRPr="000762EA" w:rsidRDefault="000762EA" w:rsidP="000762EA">
            <w:pPr>
              <w:rPr>
                <w:sz w:val="24"/>
                <w:szCs w:val="24"/>
              </w:rPr>
            </w:pPr>
          </w:p>
        </w:tc>
      </w:tr>
      <w:tr w:rsidR="000762EA" w:rsidRPr="000762EA" w14:paraId="243A83BD" w14:textId="77777777" w:rsidTr="00613E2B">
        <w:trPr>
          <w:trHeight w:val="629"/>
          <w:jc w:val="center"/>
        </w:trPr>
        <w:tc>
          <w:tcPr>
            <w:tcW w:w="2669" w:type="dxa"/>
            <w:tcBorders>
              <w:top w:val="single" w:sz="4" w:space="0" w:color="auto"/>
              <w:left w:val="single" w:sz="4" w:space="0" w:color="auto"/>
              <w:bottom w:val="single" w:sz="4" w:space="0" w:color="auto"/>
              <w:right w:val="single" w:sz="4" w:space="0" w:color="auto"/>
            </w:tcBorders>
          </w:tcPr>
          <w:p w14:paraId="1CBE1973"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43E31DBB" w14:textId="77777777" w:rsidR="000762EA" w:rsidRPr="000762EA" w:rsidRDefault="000762EA" w:rsidP="000762EA">
            <w:pPr>
              <w:rPr>
                <w:sz w:val="24"/>
                <w:szCs w:val="24"/>
              </w:rPr>
            </w:pPr>
          </w:p>
          <w:p w14:paraId="7AF85750" w14:textId="77777777" w:rsidR="000762EA" w:rsidRPr="000762EA" w:rsidRDefault="000762EA" w:rsidP="000762EA">
            <w:pPr>
              <w:rPr>
                <w:sz w:val="24"/>
                <w:szCs w:val="24"/>
              </w:rPr>
            </w:pPr>
          </w:p>
        </w:tc>
      </w:tr>
      <w:tr w:rsidR="000762EA" w:rsidRPr="000762EA" w14:paraId="114476E1" w14:textId="77777777" w:rsidTr="00613E2B">
        <w:trPr>
          <w:jc w:val="center"/>
        </w:trPr>
        <w:tc>
          <w:tcPr>
            <w:tcW w:w="2669" w:type="dxa"/>
            <w:tcBorders>
              <w:top w:val="single" w:sz="4" w:space="0" w:color="auto"/>
              <w:left w:val="single" w:sz="4" w:space="0" w:color="auto"/>
              <w:bottom w:val="single" w:sz="4" w:space="0" w:color="auto"/>
              <w:right w:val="single" w:sz="4" w:space="0" w:color="auto"/>
            </w:tcBorders>
          </w:tcPr>
          <w:p w14:paraId="73DC9DE2"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71A1D817" w14:textId="77777777" w:rsidR="000762EA" w:rsidRPr="000762EA" w:rsidRDefault="000762EA" w:rsidP="000762EA">
            <w:pPr>
              <w:rPr>
                <w:sz w:val="24"/>
                <w:szCs w:val="24"/>
              </w:rPr>
            </w:pPr>
          </w:p>
          <w:p w14:paraId="68EBE742" w14:textId="77777777" w:rsidR="000762EA" w:rsidRPr="000762EA" w:rsidRDefault="000762EA" w:rsidP="000762EA">
            <w:pPr>
              <w:rPr>
                <w:sz w:val="24"/>
                <w:szCs w:val="24"/>
              </w:rPr>
            </w:pPr>
          </w:p>
          <w:p w14:paraId="3D13C763" w14:textId="77777777" w:rsidR="000762EA" w:rsidRPr="000762EA" w:rsidRDefault="000762EA" w:rsidP="000762EA">
            <w:pPr>
              <w:rPr>
                <w:sz w:val="24"/>
                <w:szCs w:val="24"/>
              </w:rPr>
            </w:pPr>
          </w:p>
          <w:p w14:paraId="3AD4F6D5" w14:textId="77777777" w:rsidR="000762EA" w:rsidRPr="000762EA" w:rsidRDefault="000762EA" w:rsidP="000762EA">
            <w:pPr>
              <w:rPr>
                <w:sz w:val="24"/>
                <w:szCs w:val="24"/>
              </w:rPr>
            </w:pPr>
          </w:p>
          <w:p w14:paraId="170E295D" w14:textId="77777777" w:rsidR="000762EA" w:rsidRPr="000762EA" w:rsidRDefault="000762EA" w:rsidP="000762EA">
            <w:pPr>
              <w:rPr>
                <w:sz w:val="24"/>
                <w:szCs w:val="24"/>
              </w:rPr>
            </w:pPr>
          </w:p>
          <w:p w14:paraId="1555A26A" w14:textId="77777777" w:rsidR="000762EA" w:rsidRPr="000762EA" w:rsidRDefault="000762EA" w:rsidP="000762EA">
            <w:pPr>
              <w:rPr>
                <w:sz w:val="24"/>
                <w:szCs w:val="24"/>
              </w:rPr>
            </w:pPr>
          </w:p>
        </w:tc>
      </w:tr>
    </w:tbl>
    <w:p w14:paraId="0A915C53" w14:textId="77777777" w:rsidR="000762EA" w:rsidRPr="000762EA" w:rsidRDefault="000762EA" w:rsidP="000762EA">
      <w:pPr>
        <w:ind w:hanging="270"/>
        <w:rPr>
          <w:sz w:val="24"/>
          <w:szCs w:val="24"/>
        </w:rPr>
      </w:pPr>
      <w:r w:rsidRPr="000762EA">
        <w:rPr>
          <w:sz w:val="24"/>
          <w:szCs w:val="24"/>
        </w:rPr>
        <w:t xml:space="preserve"> </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7"/>
        <w:gridCol w:w="3593"/>
        <w:gridCol w:w="1440"/>
        <w:gridCol w:w="1599"/>
      </w:tblGrid>
      <w:tr w:rsidR="000762EA" w:rsidRPr="000762EA" w14:paraId="2504AFE5" w14:textId="77777777" w:rsidTr="00613E2B">
        <w:trPr>
          <w:trHeight w:val="233"/>
          <w:jc w:val="center"/>
        </w:trPr>
        <w:tc>
          <w:tcPr>
            <w:tcW w:w="2687" w:type="dxa"/>
            <w:tcBorders>
              <w:top w:val="single" w:sz="4" w:space="0" w:color="auto"/>
              <w:left w:val="single" w:sz="4" w:space="0" w:color="auto"/>
              <w:bottom w:val="single" w:sz="4" w:space="0" w:color="auto"/>
              <w:right w:val="single" w:sz="4" w:space="0" w:color="auto"/>
            </w:tcBorders>
          </w:tcPr>
          <w:p w14:paraId="058F93AE" w14:textId="77777777" w:rsidR="000762EA" w:rsidRPr="000762EA" w:rsidRDefault="000762EA" w:rsidP="000762EA">
            <w:pPr>
              <w:rPr>
                <w:sz w:val="24"/>
                <w:szCs w:val="24"/>
              </w:rPr>
            </w:pPr>
            <w:r w:rsidRPr="000762EA">
              <w:rPr>
                <w:sz w:val="24"/>
                <w:szCs w:val="24"/>
              </w:rPr>
              <w:t>Job Title:</w:t>
            </w:r>
          </w:p>
        </w:tc>
        <w:tc>
          <w:tcPr>
            <w:tcW w:w="3593" w:type="dxa"/>
            <w:tcBorders>
              <w:top w:val="single" w:sz="4" w:space="0" w:color="auto"/>
              <w:left w:val="single" w:sz="4" w:space="0" w:color="auto"/>
              <w:bottom w:val="single" w:sz="4" w:space="0" w:color="auto"/>
              <w:right w:val="single" w:sz="4" w:space="0" w:color="auto"/>
            </w:tcBorders>
          </w:tcPr>
          <w:p w14:paraId="70211E2D" w14:textId="77777777" w:rsidR="000762EA" w:rsidRPr="000762EA" w:rsidRDefault="000762EA" w:rsidP="000762EA">
            <w:pPr>
              <w:rPr>
                <w:sz w:val="24"/>
                <w:szCs w:val="24"/>
              </w:rPr>
            </w:pPr>
          </w:p>
          <w:p w14:paraId="418F8561"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9FCBCC5" w14:textId="77777777" w:rsidR="000762EA" w:rsidRPr="000762EA" w:rsidRDefault="000762EA" w:rsidP="000762EA">
            <w:pPr>
              <w:rPr>
                <w:sz w:val="24"/>
                <w:szCs w:val="24"/>
              </w:rPr>
            </w:pPr>
            <w:r w:rsidRPr="000762EA">
              <w:rPr>
                <w:sz w:val="24"/>
                <w:szCs w:val="24"/>
              </w:rPr>
              <w:t>Number of employees:</w:t>
            </w:r>
          </w:p>
        </w:tc>
        <w:tc>
          <w:tcPr>
            <w:tcW w:w="1599" w:type="dxa"/>
            <w:tcBorders>
              <w:top w:val="single" w:sz="4" w:space="0" w:color="auto"/>
              <w:left w:val="single" w:sz="4" w:space="0" w:color="auto"/>
              <w:bottom w:val="single" w:sz="4" w:space="0" w:color="auto"/>
              <w:right w:val="single" w:sz="4" w:space="0" w:color="auto"/>
            </w:tcBorders>
          </w:tcPr>
          <w:p w14:paraId="2FE2A5F0" w14:textId="77777777" w:rsidR="000762EA" w:rsidRPr="000762EA" w:rsidRDefault="000762EA" w:rsidP="000762EA">
            <w:pPr>
              <w:rPr>
                <w:sz w:val="24"/>
                <w:szCs w:val="24"/>
              </w:rPr>
            </w:pPr>
          </w:p>
        </w:tc>
      </w:tr>
      <w:tr w:rsidR="000762EA" w:rsidRPr="000762EA" w14:paraId="6B9BF01D" w14:textId="77777777" w:rsidTr="00613E2B">
        <w:trPr>
          <w:trHeight w:val="656"/>
          <w:jc w:val="center"/>
        </w:trPr>
        <w:tc>
          <w:tcPr>
            <w:tcW w:w="2687" w:type="dxa"/>
            <w:tcBorders>
              <w:top w:val="single" w:sz="4" w:space="0" w:color="auto"/>
              <w:left w:val="single" w:sz="4" w:space="0" w:color="auto"/>
              <w:bottom w:val="single" w:sz="4" w:space="0" w:color="auto"/>
              <w:right w:val="single" w:sz="4" w:space="0" w:color="auto"/>
            </w:tcBorders>
          </w:tcPr>
          <w:p w14:paraId="3FDCB783"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1178F5D5" w14:textId="77777777" w:rsidR="000762EA" w:rsidRPr="000762EA" w:rsidRDefault="000762EA" w:rsidP="000762EA">
            <w:pPr>
              <w:rPr>
                <w:sz w:val="24"/>
                <w:szCs w:val="24"/>
              </w:rPr>
            </w:pPr>
          </w:p>
          <w:p w14:paraId="687BACAA" w14:textId="77777777" w:rsidR="000762EA" w:rsidRPr="000762EA" w:rsidRDefault="000762EA" w:rsidP="000762EA">
            <w:pPr>
              <w:rPr>
                <w:sz w:val="24"/>
                <w:szCs w:val="24"/>
              </w:rPr>
            </w:pPr>
          </w:p>
        </w:tc>
      </w:tr>
      <w:tr w:rsidR="000762EA" w:rsidRPr="000762EA" w14:paraId="12DFFFE8" w14:textId="77777777" w:rsidTr="00613E2B">
        <w:trPr>
          <w:jc w:val="center"/>
        </w:trPr>
        <w:tc>
          <w:tcPr>
            <w:tcW w:w="2687" w:type="dxa"/>
            <w:tcBorders>
              <w:top w:val="single" w:sz="4" w:space="0" w:color="auto"/>
              <w:left w:val="single" w:sz="4" w:space="0" w:color="auto"/>
              <w:bottom w:val="single" w:sz="4" w:space="0" w:color="auto"/>
              <w:right w:val="single" w:sz="4" w:space="0" w:color="auto"/>
            </w:tcBorders>
          </w:tcPr>
          <w:p w14:paraId="58577A20"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2EF5058D" w14:textId="77777777" w:rsidR="000762EA" w:rsidRPr="000762EA" w:rsidRDefault="000762EA" w:rsidP="000762EA">
            <w:pPr>
              <w:rPr>
                <w:sz w:val="24"/>
                <w:szCs w:val="24"/>
              </w:rPr>
            </w:pPr>
          </w:p>
          <w:p w14:paraId="08E2C998" w14:textId="77777777" w:rsidR="000762EA" w:rsidRPr="000762EA" w:rsidRDefault="000762EA" w:rsidP="000762EA">
            <w:pPr>
              <w:rPr>
                <w:sz w:val="24"/>
                <w:szCs w:val="24"/>
              </w:rPr>
            </w:pPr>
          </w:p>
          <w:p w14:paraId="7F5C77C0" w14:textId="77777777" w:rsidR="000762EA" w:rsidRPr="000762EA" w:rsidRDefault="000762EA" w:rsidP="000762EA">
            <w:pPr>
              <w:rPr>
                <w:sz w:val="24"/>
                <w:szCs w:val="24"/>
              </w:rPr>
            </w:pPr>
          </w:p>
          <w:p w14:paraId="196AEF0C" w14:textId="77777777" w:rsidR="000762EA" w:rsidRPr="000762EA" w:rsidRDefault="000762EA" w:rsidP="000762EA">
            <w:pPr>
              <w:rPr>
                <w:sz w:val="24"/>
                <w:szCs w:val="24"/>
              </w:rPr>
            </w:pPr>
          </w:p>
          <w:p w14:paraId="36616139" w14:textId="77777777" w:rsidR="000762EA" w:rsidRPr="000762EA" w:rsidRDefault="000762EA" w:rsidP="000762EA">
            <w:pPr>
              <w:rPr>
                <w:sz w:val="24"/>
                <w:szCs w:val="24"/>
              </w:rPr>
            </w:pPr>
          </w:p>
          <w:p w14:paraId="50DB9495" w14:textId="77777777" w:rsidR="000762EA" w:rsidRPr="000762EA" w:rsidRDefault="000762EA" w:rsidP="000762EA">
            <w:pPr>
              <w:rPr>
                <w:sz w:val="24"/>
                <w:szCs w:val="24"/>
              </w:rPr>
            </w:pPr>
          </w:p>
        </w:tc>
      </w:tr>
    </w:tbl>
    <w:p w14:paraId="366930B6" w14:textId="77777777" w:rsidR="000762EA" w:rsidRPr="000762EA" w:rsidRDefault="000762EA" w:rsidP="000762EA">
      <w:pPr>
        <w:tabs>
          <w:tab w:val="right" w:pos="10620"/>
        </w:tabs>
        <w:jc w:val="center"/>
        <w:outlineLvl w:val="3"/>
        <w:rPr>
          <w:b/>
          <w:sz w:val="24"/>
          <w:szCs w:val="24"/>
          <w:lang w:eastAsia="x-none"/>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7"/>
        <w:gridCol w:w="3593"/>
        <w:gridCol w:w="1440"/>
        <w:gridCol w:w="1599"/>
      </w:tblGrid>
      <w:tr w:rsidR="000762EA" w:rsidRPr="000762EA" w14:paraId="45FC9298" w14:textId="77777777" w:rsidTr="00613E2B">
        <w:trPr>
          <w:trHeight w:val="233"/>
          <w:jc w:val="center"/>
        </w:trPr>
        <w:tc>
          <w:tcPr>
            <w:tcW w:w="2687" w:type="dxa"/>
            <w:tcBorders>
              <w:top w:val="single" w:sz="4" w:space="0" w:color="auto"/>
              <w:left w:val="single" w:sz="4" w:space="0" w:color="auto"/>
              <w:bottom w:val="single" w:sz="4" w:space="0" w:color="auto"/>
              <w:right w:val="single" w:sz="4" w:space="0" w:color="auto"/>
            </w:tcBorders>
          </w:tcPr>
          <w:p w14:paraId="7C7E9041" w14:textId="77777777" w:rsidR="000762EA" w:rsidRPr="000762EA" w:rsidRDefault="000762EA" w:rsidP="000762EA">
            <w:pPr>
              <w:rPr>
                <w:sz w:val="24"/>
                <w:szCs w:val="24"/>
              </w:rPr>
            </w:pPr>
            <w:r w:rsidRPr="000762EA">
              <w:rPr>
                <w:sz w:val="24"/>
                <w:szCs w:val="24"/>
              </w:rPr>
              <w:t>Job Title:</w:t>
            </w:r>
          </w:p>
        </w:tc>
        <w:tc>
          <w:tcPr>
            <w:tcW w:w="3593" w:type="dxa"/>
            <w:tcBorders>
              <w:top w:val="single" w:sz="4" w:space="0" w:color="auto"/>
              <w:left w:val="single" w:sz="4" w:space="0" w:color="auto"/>
              <w:bottom w:val="single" w:sz="4" w:space="0" w:color="auto"/>
              <w:right w:val="single" w:sz="4" w:space="0" w:color="auto"/>
            </w:tcBorders>
          </w:tcPr>
          <w:p w14:paraId="1E70FB29" w14:textId="77777777" w:rsidR="000762EA" w:rsidRPr="000762EA" w:rsidRDefault="000762EA" w:rsidP="000762EA">
            <w:pPr>
              <w:rPr>
                <w:sz w:val="24"/>
                <w:szCs w:val="24"/>
              </w:rPr>
            </w:pPr>
          </w:p>
          <w:p w14:paraId="6F601CF2" w14:textId="77777777" w:rsidR="000762EA" w:rsidRPr="000762EA" w:rsidRDefault="000762EA" w:rsidP="000762EA">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4373F0" w14:textId="77777777" w:rsidR="000762EA" w:rsidRPr="000762EA" w:rsidRDefault="000762EA" w:rsidP="000762EA">
            <w:pPr>
              <w:rPr>
                <w:sz w:val="24"/>
                <w:szCs w:val="24"/>
              </w:rPr>
            </w:pPr>
            <w:r w:rsidRPr="000762EA">
              <w:rPr>
                <w:sz w:val="24"/>
                <w:szCs w:val="24"/>
              </w:rPr>
              <w:t>Number of employees:</w:t>
            </w:r>
          </w:p>
        </w:tc>
        <w:tc>
          <w:tcPr>
            <w:tcW w:w="1599" w:type="dxa"/>
            <w:tcBorders>
              <w:top w:val="single" w:sz="4" w:space="0" w:color="auto"/>
              <w:left w:val="single" w:sz="4" w:space="0" w:color="auto"/>
              <w:bottom w:val="single" w:sz="4" w:space="0" w:color="auto"/>
              <w:right w:val="single" w:sz="4" w:space="0" w:color="auto"/>
            </w:tcBorders>
          </w:tcPr>
          <w:p w14:paraId="17C39A21" w14:textId="77777777" w:rsidR="000762EA" w:rsidRPr="000762EA" w:rsidRDefault="000762EA" w:rsidP="000762EA">
            <w:pPr>
              <w:rPr>
                <w:sz w:val="24"/>
                <w:szCs w:val="24"/>
              </w:rPr>
            </w:pPr>
          </w:p>
        </w:tc>
      </w:tr>
      <w:tr w:rsidR="000762EA" w:rsidRPr="000762EA" w14:paraId="080628DF" w14:textId="77777777" w:rsidTr="00613E2B">
        <w:trPr>
          <w:trHeight w:val="656"/>
          <w:jc w:val="center"/>
        </w:trPr>
        <w:tc>
          <w:tcPr>
            <w:tcW w:w="2687" w:type="dxa"/>
            <w:tcBorders>
              <w:top w:val="single" w:sz="4" w:space="0" w:color="auto"/>
              <w:left w:val="single" w:sz="4" w:space="0" w:color="auto"/>
              <w:bottom w:val="single" w:sz="4" w:space="0" w:color="auto"/>
              <w:right w:val="single" w:sz="4" w:space="0" w:color="auto"/>
            </w:tcBorders>
          </w:tcPr>
          <w:p w14:paraId="0590AA50" w14:textId="77777777" w:rsidR="000762EA" w:rsidRPr="000762EA" w:rsidRDefault="000762EA" w:rsidP="000762EA">
            <w:pPr>
              <w:rPr>
                <w:sz w:val="24"/>
                <w:szCs w:val="24"/>
              </w:rPr>
            </w:pPr>
            <w:r w:rsidRPr="000762EA">
              <w:rPr>
                <w:sz w:val="24"/>
                <w:szCs w:val="24"/>
              </w:rPr>
              <w:t>Minimum Qualifications &amp; Licenses:</w:t>
            </w:r>
          </w:p>
        </w:tc>
        <w:tc>
          <w:tcPr>
            <w:tcW w:w="6632" w:type="dxa"/>
            <w:gridSpan w:val="3"/>
            <w:tcBorders>
              <w:top w:val="single" w:sz="4" w:space="0" w:color="auto"/>
              <w:left w:val="single" w:sz="4" w:space="0" w:color="auto"/>
              <w:bottom w:val="single" w:sz="4" w:space="0" w:color="auto"/>
              <w:right w:val="single" w:sz="4" w:space="0" w:color="auto"/>
            </w:tcBorders>
          </w:tcPr>
          <w:p w14:paraId="19E2716B" w14:textId="77777777" w:rsidR="000762EA" w:rsidRPr="000762EA" w:rsidRDefault="000762EA" w:rsidP="000762EA">
            <w:pPr>
              <w:rPr>
                <w:sz w:val="24"/>
                <w:szCs w:val="24"/>
              </w:rPr>
            </w:pPr>
          </w:p>
          <w:p w14:paraId="1F25CBBF" w14:textId="77777777" w:rsidR="000762EA" w:rsidRPr="000762EA" w:rsidRDefault="000762EA" w:rsidP="000762EA">
            <w:pPr>
              <w:rPr>
                <w:sz w:val="24"/>
                <w:szCs w:val="24"/>
              </w:rPr>
            </w:pPr>
          </w:p>
        </w:tc>
      </w:tr>
      <w:tr w:rsidR="000762EA" w:rsidRPr="000762EA" w14:paraId="1E53CF27" w14:textId="77777777" w:rsidTr="00613E2B">
        <w:trPr>
          <w:jc w:val="center"/>
        </w:trPr>
        <w:tc>
          <w:tcPr>
            <w:tcW w:w="2687" w:type="dxa"/>
            <w:tcBorders>
              <w:top w:val="single" w:sz="4" w:space="0" w:color="auto"/>
              <w:left w:val="single" w:sz="4" w:space="0" w:color="auto"/>
              <w:bottom w:val="single" w:sz="4" w:space="0" w:color="auto"/>
              <w:right w:val="single" w:sz="4" w:space="0" w:color="auto"/>
            </w:tcBorders>
          </w:tcPr>
          <w:p w14:paraId="6F5A9540" w14:textId="77777777" w:rsidR="000762EA" w:rsidRPr="000762EA" w:rsidRDefault="000762EA" w:rsidP="000762EA">
            <w:pPr>
              <w:rPr>
                <w:sz w:val="24"/>
                <w:szCs w:val="24"/>
              </w:rPr>
            </w:pPr>
            <w:r w:rsidRPr="000762EA">
              <w:rPr>
                <w:sz w:val="24"/>
                <w:szCs w:val="24"/>
              </w:rPr>
              <w:t>Functions on the Project:</w:t>
            </w:r>
          </w:p>
        </w:tc>
        <w:tc>
          <w:tcPr>
            <w:tcW w:w="6632" w:type="dxa"/>
            <w:gridSpan w:val="3"/>
            <w:tcBorders>
              <w:top w:val="single" w:sz="4" w:space="0" w:color="auto"/>
              <w:left w:val="single" w:sz="4" w:space="0" w:color="auto"/>
              <w:bottom w:val="single" w:sz="4" w:space="0" w:color="auto"/>
              <w:right w:val="single" w:sz="4" w:space="0" w:color="auto"/>
            </w:tcBorders>
          </w:tcPr>
          <w:p w14:paraId="011CB8D5" w14:textId="77777777" w:rsidR="000762EA" w:rsidRPr="000762EA" w:rsidRDefault="000762EA" w:rsidP="000762EA">
            <w:pPr>
              <w:rPr>
                <w:sz w:val="24"/>
                <w:szCs w:val="24"/>
              </w:rPr>
            </w:pPr>
          </w:p>
          <w:p w14:paraId="45EB6B2A" w14:textId="77777777" w:rsidR="000762EA" w:rsidRPr="000762EA" w:rsidRDefault="000762EA" w:rsidP="000762EA">
            <w:pPr>
              <w:rPr>
                <w:sz w:val="24"/>
                <w:szCs w:val="24"/>
              </w:rPr>
            </w:pPr>
          </w:p>
          <w:p w14:paraId="737B1567" w14:textId="77777777" w:rsidR="000762EA" w:rsidRPr="000762EA" w:rsidRDefault="000762EA" w:rsidP="000762EA">
            <w:pPr>
              <w:rPr>
                <w:sz w:val="24"/>
                <w:szCs w:val="24"/>
              </w:rPr>
            </w:pPr>
          </w:p>
          <w:p w14:paraId="53F11258" w14:textId="77777777" w:rsidR="000762EA" w:rsidRPr="000762EA" w:rsidRDefault="000762EA" w:rsidP="000762EA">
            <w:pPr>
              <w:rPr>
                <w:sz w:val="24"/>
                <w:szCs w:val="24"/>
              </w:rPr>
            </w:pPr>
          </w:p>
          <w:p w14:paraId="6259929B" w14:textId="77777777" w:rsidR="000762EA" w:rsidRPr="000762EA" w:rsidRDefault="000762EA" w:rsidP="000762EA">
            <w:pPr>
              <w:rPr>
                <w:sz w:val="24"/>
                <w:szCs w:val="24"/>
              </w:rPr>
            </w:pPr>
          </w:p>
          <w:p w14:paraId="215A3FF1" w14:textId="77777777" w:rsidR="000762EA" w:rsidRPr="000762EA" w:rsidRDefault="000762EA" w:rsidP="000762EA">
            <w:pPr>
              <w:rPr>
                <w:sz w:val="24"/>
                <w:szCs w:val="24"/>
              </w:rPr>
            </w:pPr>
          </w:p>
        </w:tc>
      </w:tr>
    </w:tbl>
    <w:p w14:paraId="103ED367" w14:textId="77777777" w:rsidR="000762EA" w:rsidRPr="000762EA" w:rsidRDefault="000762EA" w:rsidP="000762EA">
      <w:pPr>
        <w:tabs>
          <w:tab w:val="right" w:pos="10620"/>
        </w:tabs>
        <w:jc w:val="center"/>
        <w:outlineLvl w:val="3"/>
        <w:rPr>
          <w:b/>
          <w:sz w:val="24"/>
          <w:szCs w:val="24"/>
          <w:lang w:eastAsia="x-none"/>
        </w:rPr>
      </w:pPr>
    </w:p>
    <w:p w14:paraId="7D7D8E9F" w14:textId="77777777" w:rsidR="000D5BFF" w:rsidRDefault="000D5BFF" w:rsidP="000D5BFF">
      <w:pPr>
        <w:tabs>
          <w:tab w:val="right" w:pos="10620"/>
        </w:tabs>
        <w:outlineLvl w:val="3"/>
        <w:rPr>
          <w:b/>
          <w:sz w:val="24"/>
          <w:szCs w:val="24"/>
          <w:lang w:eastAsia="x-none"/>
        </w:rPr>
      </w:pPr>
    </w:p>
    <w:p w14:paraId="197D23FF" w14:textId="77777777" w:rsidR="000D5BFF" w:rsidRDefault="000D5BFF" w:rsidP="000D5BFF">
      <w:pPr>
        <w:tabs>
          <w:tab w:val="right" w:pos="10620"/>
        </w:tabs>
        <w:outlineLvl w:val="3"/>
        <w:rPr>
          <w:b/>
          <w:sz w:val="24"/>
          <w:szCs w:val="24"/>
          <w:lang w:eastAsia="x-none"/>
        </w:rPr>
      </w:pPr>
    </w:p>
    <w:p w14:paraId="0F803A68" w14:textId="77777777" w:rsidR="000D5BFF" w:rsidRDefault="000D5BFF" w:rsidP="000D5BFF">
      <w:pPr>
        <w:tabs>
          <w:tab w:val="right" w:pos="10620"/>
        </w:tabs>
        <w:outlineLvl w:val="3"/>
        <w:rPr>
          <w:b/>
          <w:sz w:val="24"/>
          <w:szCs w:val="24"/>
          <w:lang w:eastAsia="x-none"/>
        </w:rPr>
      </w:pPr>
    </w:p>
    <w:p w14:paraId="1D091841" w14:textId="77777777" w:rsidR="002336BE" w:rsidRDefault="002336BE" w:rsidP="000D5BFF">
      <w:pPr>
        <w:tabs>
          <w:tab w:val="right" w:pos="10620"/>
        </w:tabs>
        <w:outlineLvl w:val="3"/>
        <w:rPr>
          <w:b/>
          <w:sz w:val="24"/>
          <w:szCs w:val="24"/>
          <w:lang w:eastAsia="x-none"/>
        </w:rPr>
      </w:pPr>
    </w:p>
    <w:p w14:paraId="31BC6A52" w14:textId="77777777" w:rsidR="002336BE" w:rsidRDefault="002336BE" w:rsidP="000D5BFF">
      <w:pPr>
        <w:tabs>
          <w:tab w:val="right" w:pos="10620"/>
        </w:tabs>
        <w:outlineLvl w:val="3"/>
        <w:rPr>
          <w:b/>
          <w:sz w:val="24"/>
          <w:szCs w:val="24"/>
          <w:lang w:eastAsia="x-none"/>
        </w:rPr>
      </w:pPr>
    </w:p>
    <w:p w14:paraId="04E898DA" w14:textId="77777777" w:rsidR="00964A43" w:rsidRDefault="00964A43" w:rsidP="000D5BFF">
      <w:pPr>
        <w:tabs>
          <w:tab w:val="right" w:pos="10620"/>
        </w:tabs>
        <w:outlineLvl w:val="3"/>
        <w:rPr>
          <w:b/>
          <w:sz w:val="24"/>
          <w:szCs w:val="24"/>
          <w:lang w:eastAsia="x-none"/>
        </w:rPr>
      </w:pPr>
    </w:p>
    <w:p w14:paraId="2ECF5FCA" w14:textId="77777777" w:rsidR="00964A43" w:rsidRDefault="00964A43" w:rsidP="000D5BFF">
      <w:pPr>
        <w:tabs>
          <w:tab w:val="right" w:pos="10620"/>
        </w:tabs>
        <w:outlineLvl w:val="3"/>
        <w:rPr>
          <w:b/>
          <w:sz w:val="24"/>
          <w:szCs w:val="24"/>
          <w:lang w:eastAsia="x-none"/>
        </w:rPr>
      </w:pPr>
    </w:p>
    <w:p w14:paraId="2005FAEA" w14:textId="77777777" w:rsidR="00964A43" w:rsidRDefault="00964A43" w:rsidP="000D5BFF">
      <w:pPr>
        <w:tabs>
          <w:tab w:val="right" w:pos="10620"/>
        </w:tabs>
        <w:outlineLvl w:val="3"/>
        <w:rPr>
          <w:b/>
          <w:sz w:val="24"/>
          <w:szCs w:val="24"/>
          <w:lang w:eastAsia="x-none"/>
        </w:rPr>
      </w:pPr>
    </w:p>
    <w:p w14:paraId="27701DBD" w14:textId="77777777" w:rsidR="00964A43" w:rsidRDefault="00964A43" w:rsidP="000D5BFF">
      <w:pPr>
        <w:tabs>
          <w:tab w:val="right" w:pos="10620"/>
        </w:tabs>
        <w:outlineLvl w:val="3"/>
        <w:rPr>
          <w:b/>
          <w:sz w:val="24"/>
          <w:szCs w:val="24"/>
          <w:lang w:eastAsia="x-none"/>
        </w:rPr>
      </w:pPr>
    </w:p>
    <w:p w14:paraId="6C05EA85" w14:textId="77777777" w:rsidR="002336BE" w:rsidRDefault="002336BE" w:rsidP="000D5BFF">
      <w:pPr>
        <w:tabs>
          <w:tab w:val="right" w:pos="10620"/>
        </w:tabs>
        <w:outlineLvl w:val="3"/>
        <w:rPr>
          <w:b/>
          <w:sz w:val="24"/>
          <w:szCs w:val="24"/>
          <w:lang w:eastAsia="x-none"/>
        </w:rPr>
      </w:pPr>
    </w:p>
    <w:p w14:paraId="1D6EC491" w14:textId="77777777" w:rsidR="002336BE" w:rsidRDefault="002336BE" w:rsidP="000D5BFF">
      <w:pPr>
        <w:tabs>
          <w:tab w:val="right" w:pos="10620"/>
        </w:tabs>
        <w:outlineLvl w:val="3"/>
        <w:rPr>
          <w:b/>
          <w:sz w:val="24"/>
          <w:szCs w:val="24"/>
          <w:lang w:eastAsia="x-none"/>
        </w:rPr>
      </w:pPr>
    </w:p>
    <w:p w14:paraId="45BDED1C" w14:textId="77777777" w:rsidR="000D5BFF" w:rsidRDefault="000D5BFF" w:rsidP="000D5BFF">
      <w:pPr>
        <w:tabs>
          <w:tab w:val="right" w:pos="10620"/>
        </w:tabs>
        <w:outlineLvl w:val="3"/>
        <w:rPr>
          <w:b/>
          <w:sz w:val="24"/>
          <w:szCs w:val="24"/>
          <w:lang w:eastAsia="x-none"/>
        </w:rPr>
      </w:pPr>
    </w:p>
    <w:p w14:paraId="4ECAFC51" w14:textId="77777777" w:rsidR="00964A43" w:rsidRDefault="000D5BFF" w:rsidP="000D5BFF">
      <w:pPr>
        <w:tabs>
          <w:tab w:val="right" w:pos="10620"/>
        </w:tabs>
        <w:outlineLvl w:val="3"/>
        <w:rPr>
          <w:b/>
          <w:sz w:val="24"/>
          <w:szCs w:val="24"/>
          <w:lang w:eastAsia="x-none"/>
        </w:rPr>
      </w:pPr>
      <w:r w:rsidRPr="00860D00">
        <w:rPr>
          <w:b/>
          <w:bCs/>
          <w:sz w:val="24"/>
          <w:szCs w:val="24"/>
        </w:rPr>
        <w:t>Maximum Length: 2 Pages</w:t>
      </w:r>
      <w:r w:rsidRPr="000762EA">
        <w:rPr>
          <w:b/>
          <w:sz w:val="24"/>
          <w:szCs w:val="24"/>
          <w:lang w:eastAsia="x-none"/>
        </w:rPr>
        <w:t xml:space="preserve"> </w:t>
      </w:r>
    </w:p>
    <w:p w14:paraId="5540CDCA" w14:textId="18FCC95A" w:rsidR="000762EA" w:rsidRDefault="000762EA" w:rsidP="000D5BFF">
      <w:pPr>
        <w:tabs>
          <w:tab w:val="right" w:pos="10620"/>
        </w:tabs>
        <w:outlineLvl w:val="3"/>
        <w:rPr>
          <w:b/>
          <w:sz w:val="24"/>
          <w:szCs w:val="24"/>
          <w:u w:val="single"/>
        </w:rPr>
      </w:pPr>
    </w:p>
    <w:p w14:paraId="720A18B2" w14:textId="77777777" w:rsidR="00063CC9" w:rsidRDefault="00063CC9" w:rsidP="000D5BFF">
      <w:pPr>
        <w:tabs>
          <w:tab w:val="right" w:pos="10620"/>
        </w:tabs>
        <w:outlineLvl w:val="3"/>
        <w:rPr>
          <w:b/>
          <w:sz w:val="24"/>
          <w:szCs w:val="24"/>
          <w:u w:val="single"/>
        </w:rPr>
      </w:pPr>
    </w:p>
    <w:p w14:paraId="4D72ECF6" w14:textId="77777777" w:rsidR="00666CDC" w:rsidRDefault="00666CDC" w:rsidP="000D5BFF">
      <w:pPr>
        <w:tabs>
          <w:tab w:val="right" w:pos="10620"/>
        </w:tabs>
        <w:outlineLvl w:val="3"/>
        <w:rPr>
          <w:b/>
          <w:sz w:val="24"/>
          <w:szCs w:val="24"/>
          <w:u w:val="single"/>
        </w:rPr>
      </w:pPr>
    </w:p>
    <w:p w14:paraId="18D9D63A" w14:textId="77777777" w:rsidR="00666CDC" w:rsidRDefault="00666CDC" w:rsidP="00666CDC">
      <w:pPr>
        <w:pStyle w:val="Heading4"/>
        <w:shd w:val="clear" w:color="auto" w:fill="DEEAF6" w:themeFill="accent5" w:themeFillTint="33"/>
        <w:jc w:val="left"/>
      </w:pPr>
      <w:r>
        <w:t xml:space="preserve">BUDGET NARRATIVE </w:t>
      </w:r>
      <w:r w:rsidRPr="003A2F09">
        <w:t xml:space="preserve"> </w:t>
      </w:r>
      <w:r>
        <w:tab/>
      </w:r>
    </w:p>
    <w:p w14:paraId="77FC3ECA" w14:textId="77777777" w:rsidR="00666CDC" w:rsidRDefault="00666CDC" w:rsidP="00666CDC"/>
    <w:p w14:paraId="2301D5C7" w14:textId="77777777" w:rsidR="00666CDC" w:rsidRDefault="00666CDC" w:rsidP="00666CDC">
      <w:pPr>
        <w:ind w:right="720"/>
        <w:rPr>
          <w:sz w:val="24"/>
          <w:szCs w:val="24"/>
        </w:rPr>
      </w:pPr>
      <w:r w:rsidRPr="00430EDB">
        <w:rPr>
          <w:b/>
          <w:bCs/>
          <w:sz w:val="24"/>
          <w:szCs w:val="24"/>
        </w:rPr>
        <w:t>Instructions:</w:t>
      </w:r>
      <w:r w:rsidRPr="00430EDB">
        <w:rPr>
          <w:sz w:val="24"/>
          <w:szCs w:val="24"/>
        </w:rPr>
        <w:t xml:space="preserve"> </w:t>
      </w:r>
      <w:r w:rsidRPr="000762EA">
        <w:rPr>
          <w:sz w:val="24"/>
          <w:szCs w:val="24"/>
        </w:rPr>
        <w:t xml:space="preserve">Bidder shall include an explanation of costs and describe how each cost is necessary and supports implementation of the proposal. The </w:t>
      </w:r>
      <w:r>
        <w:rPr>
          <w:sz w:val="24"/>
          <w:szCs w:val="24"/>
        </w:rPr>
        <w:t>Budget N</w:t>
      </w:r>
      <w:r w:rsidRPr="000762EA">
        <w:rPr>
          <w:sz w:val="24"/>
          <w:szCs w:val="24"/>
        </w:rPr>
        <w:t xml:space="preserve">arrative can be incorporated into the 36-month line-item budget.  </w:t>
      </w:r>
    </w:p>
    <w:p w14:paraId="1872F9A7" w14:textId="77777777" w:rsidR="00666CDC" w:rsidRDefault="00666CDC" w:rsidP="00666CDC">
      <w:pPr>
        <w:ind w:right="720"/>
        <w:rPr>
          <w:sz w:val="24"/>
          <w:szCs w:val="24"/>
        </w:rPr>
      </w:pPr>
    </w:p>
    <w:p w14:paraId="0DE044A7" w14:textId="77777777" w:rsidR="00666CDC" w:rsidRDefault="00666CDC" w:rsidP="00666CDC">
      <w:pPr>
        <w:ind w:right="720"/>
        <w:rPr>
          <w:sz w:val="24"/>
          <w:szCs w:val="24"/>
        </w:rPr>
      </w:pPr>
    </w:p>
    <w:p w14:paraId="6FB66AFE" w14:textId="77777777" w:rsidR="00666CDC" w:rsidRDefault="00666CDC" w:rsidP="00666CDC">
      <w:pPr>
        <w:ind w:right="720"/>
        <w:rPr>
          <w:sz w:val="24"/>
          <w:szCs w:val="24"/>
        </w:rPr>
      </w:pPr>
    </w:p>
    <w:p w14:paraId="4433988C" w14:textId="77777777" w:rsidR="00666CDC" w:rsidRDefault="00666CDC" w:rsidP="00666CDC">
      <w:pPr>
        <w:ind w:right="720"/>
        <w:rPr>
          <w:sz w:val="24"/>
          <w:szCs w:val="24"/>
        </w:rPr>
      </w:pPr>
    </w:p>
    <w:p w14:paraId="0A6FF985" w14:textId="77777777" w:rsidR="00666CDC" w:rsidRDefault="00666CDC" w:rsidP="00666CDC">
      <w:pPr>
        <w:ind w:right="720"/>
        <w:rPr>
          <w:sz w:val="24"/>
          <w:szCs w:val="24"/>
        </w:rPr>
      </w:pPr>
    </w:p>
    <w:p w14:paraId="339A2C84" w14:textId="77777777" w:rsidR="00666CDC" w:rsidRDefault="00666CDC" w:rsidP="00666CDC">
      <w:pPr>
        <w:ind w:right="720"/>
        <w:rPr>
          <w:sz w:val="24"/>
          <w:szCs w:val="24"/>
        </w:rPr>
      </w:pPr>
    </w:p>
    <w:p w14:paraId="39EC7020" w14:textId="77777777" w:rsidR="00666CDC" w:rsidRDefault="00666CDC" w:rsidP="00666CDC">
      <w:pPr>
        <w:ind w:right="720"/>
        <w:rPr>
          <w:sz w:val="24"/>
          <w:szCs w:val="24"/>
        </w:rPr>
      </w:pPr>
    </w:p>
    <w:p w14:paraId="34119DA6" w14:textId="04C421CF" w:rsidR="00666CDC" w:rsidRDefault="00666CDC" w:rsidP="00666CDC">
      <w:pPr>
        <w:tabs>
          <w:tab w:val="right" w:pos="10620"/>
        </w:tabs>
        <w:outlineLvl w:val="3"/>
        <w:rPr>
          <w:b/>
          <w:bCs/>
          <w:sz w:val="24"/>
          <w:szCs w:val="24"/>
        </w:rPr>
      </w:pPr>
      <w:r w:rsidRPr="00860D00">
        <w:rPr>
          <w:b/>
          <w:bCs/>
          <w:sz w:val="24"/>
          <w:szCs w:val="24"/>
        </w:rPr>
        <w:t>Maximum Length: 2 Pages</w:t>
      </w:r>
    </w:p>
    <w:p w14:paraId="47D7292C" w14:textId="77777777" w:rsidR="00666CDC" w:rsidRDefault="00666CDC" w:rsidP="00666CDC">
      <w:pPr>
        <w:tabs>
          <w:tab w:val="right" w:pos="10620"/>
        </w:tabs>
        <w:outlineLvl w:val="3"/>
        <w:rPr>
          <w:b/>
          <w:bCs/>
          <w:sz w:val="24"/>
          <w:szCs w:val="24"/>
        </w:rPr>
      </w:pPr>
    </w:p>
    <w:p w14:paraId="58EC7710" w14:textId="77777777" w:rsidR="00666CDC" w:rsidRDefault="00666CDC" w:rsidP="00666CDC">
      <w:pPr>
        <w:tabs>
          <w:tab w:val="right" w:pos="10620"/>
        </w:tabs>
        <w:outlineLvl w:val="3"/>
        <w:rPr>
          <w:b/>
          <w:bCs/>
          <w:sz w:val="24"/>
          <w:szCs w:val="24"/>
        </w:rPr>
      </w:pPr>
    </w:p>
    <w:p w14:paraId="44ED7126" w14:textId="77777777" w:rsidR="00666CDC" w:rsidRDefault="00666CDC" w:rsidP="00666CDC">
      <w:pPr>
        <w:tabs>
          <w:tab w:val="right" w:pos="10620"/>
        </w:tabs>
        <w:outlineLvl w:val="3"/>
        <w:rPr>
          <w:b/>
          <w:bCs/>
          <w:sz w:val="24"/>
          <w:szCs w:val="24"/>
        </w:rPr>
      </w:pPr>
    </w:p>
    <w:p w14:paraId="5EB0E55C" w14:textId="77777777" w:rsidR="00666CDC" w:rsidRDefault="00666CDC" w:rsidP="00666CDC">
      <w:pPr>
        <w:tabs>
          <w:tab w:val="right" w:pos="10620"/>
        </w:tabs>
        <w:outlineLvl w:val="3"/>
        <w:rPr>
          <w:b/>
          <w:bCs/>
          <w:sz w:val="24"/>
          <w:szCs w:val="24"/>
        </w:rPr>
      </w:pPr>
    </w:p>
    <w:p w14:paraId="77BA237F" w14:textId="77777777" w:rsidR="00666CDC" w:rsidRDefault="00666CDC" w:rsidP="00666CDC">
      <w:pPr>
        <w:tabs>
          <w:tab w:val="right" w:pos="10620"/>
        </w:tabs>
        <w:outlineLvl w:val="3"/>
        <w:rPr>
          <w:b/>
          <w:bCs/>
          <w:sz w:val="24"/>
          <w:szCs w:val="24"/>
        </w:rPr>
      </w:pPr>
    </w:p>
    <w:p w14:paraId="212D498C" w14:textId="77777777" w:rsidR="00666CDC" w:rsidRDefault="00666CDC" w:rsidP="00666CDC">
      <w:pPr>
        <w:tabs>
          <w:tab w:val="right" w:pos="10620"/>
        </w:tabs>
        <w:outlineLvl w:val="3"/>
        <w:rPr>
          <w:b/>
          <w:bCs/>
          <w:sz w:val="24"/>
          <w:szCs w:val="24"/>
        </w:rPr>
      </w:pPr>
    </w:p>
    <w:p w14:paraId="55448D91" w14:textId="77777777" w:rsidR="00666CDC" w:rsidRDefault="00666CDC" w:rsidP="00666CDC">
      <w:pPr>
        <w:tabs>
          <w:tab w:val="right" w:pos="10620"/>
        </w:tabs>
        <w:outlineLvl w:val="3"/>
        <w:rPr>
          <w:b/>
          <w:bCs/>
          <w:sz w:val="24"/>
          <w:szCs w:val="24"/>
        </w:rPr>
      </w:pPr>
    </w:p>
    <w:p w14:paraId="0A86F650" w14:textId="77777777" w:rsidR="00666CDC" w:rsidRDefault="00666CDC" w:rsidP="00666CDC">
      <w:pPr>
        <w:tabs>
          <w:tab w:val="right" w:pos="10620"/>
        </w:tabs>
        <w:outlineLvl w:val="3"/>
        <w:rPr>
          <w:b/>
          <w:bCs/>
          <w:sz w:val="24"/>
          <w:szCs w:val="24"/>
        </w:rPr>
      </w:pPr>
    </w:p>
    <w:p w14:paraId="327AACFF" w14:textId="77777777" w:rsidR="00666CDC" w:rsidRDefault="00666CDC" w:rsidP="00666CDC">
      <w:pPr>
        <w:tabs>
          <w:tab w:val="right" w:pos="10620"/>
        </w:tabs>
        <w:outlineLvl w:val="3"/>
        <w:rPr>
          <w:b/>
          <w:bCs/>
          <w:sz w:val="24"/>
          <w:szCs w:val="24"/>
        </w:rPr>
      </w:pPr>
    </w:p>
    <w:p w14:paraId="04BE7F1E" w14:textId="77777777" w:rsidR="00666CDC" w:rsidRDefault="00666CDC" w:rsidP="00666CDC">
      <w:pPr>
        <w:tabs>
          <w:tab w:val="right" w:pos="10620"/>
        </w:tabs>
        <w:outlineLvl w:val="3"/>
        <w:rPr>
          <w:b/>
          <w:bCs/>
          <w:sz w:val="24"/>
          <w:szCs w:val="24"/>
        </w:rPr>
      </w:pPr>
    </w:p>
    <w:p w14:paraId="1C0BD5F7" w14:textId="77777777" w:rsidR="00666CDC" w:rsidRDefault="00666CDC" w:rsidP="00666CDC">
      <w:pPr>
        <w:tabs>
          <w:tab w:val="right" w:pos="10620"/>
        </w:tabs>
        <w:outlineLvl w:val="3"/>
        <w:rPr>
          <w:b/>
          <w:bCs/>
          <w:sz w:val="24"/>
          <w:szCs w:val="24"/>
        </w:rPr>
      </w:pPr>
    </w:p>
    <w:p w14:paraId="365544C4" w14:textId="77777777" w:rsidR="00666CDC" w:rsidRPr="000762EA" w:rsidRDefault="00666CDC" w:rsidP="00666CDC">
      <w:pPr>
        <w:tabs>
          <w:tab w:val="right" w:pos="10620"/>
        </w:tabs>
        <w:outlineLvl w:val="3"/>
        <w:rPr>
          <w:b/>
          <w:sz w:val="24"/>
          <w:szCs w:val="24"/>
          <w:u w:val="single"/>
        </w:rPr>
      </w:pPr>
    </w:p>
    <w:p w14:paraId="10DE65B0" w14:textId="188580E3" w:rsidR="00860D00" w:rsidRDefault="00860D00" w:rsidP="00860D00">
      <w:pPr>
        <w:pStyle w:val="Heading4"/>
        <w:shd w:val="clear" w:color="auto" w:fill="DEEAF6" w:themeFill="accent5" w:themeFillTint="33"/>
        <w:jc w:val="left"/>
      </w:pPr>
      <w:r>
        <w:t xml:space="preserve">BUDGET FORM </w:t>
      </w:r>
    </w:p>
    <w:p w14:paraId="3EEFD798" w14:textId="77777777" w:rsidR="00860D00" w:rsidRDefault="00860D00" w:rsidP="00860D00"/>
    <w:p w14:paraId="48E3EEA6" w14:textId="77777777" w:rsidR="00964A43" w:rsidRDefault="00964A43" w:rsidP="000762EA">
      <w:pPr>
        <w:ind w:left="720" w:right="720"/>
        <w:jc w:val="both"/>
        <w:rPr>
          <w:b/>
          <w:sz w:val="24"/>
          <w:szCs w:val="24"/>
        </w:rPr>
      </w:pPr>
    </w:p>
    <w:p w14:paraId="1BE9A4FE" w14:textId="78289B8A" w:rsidR="000762EA" w:rsidRDefault="000762EA" w:rsidP="000762EA">
      <w:pPr>
        <w:ind w:left="720" w:right="720"/>
        <w:jc w:val="both"/>
        <w:rPr>
          <w:sz w:val="24"/>
          <w:szCs w:val="24"/>
        </w:rPr>
      </w:pPr>
      <w:r w:rsidRPr="000762EA">
        <w:rPr>
          <w:b/>
          <w:sz w:val="24"/>
          <w:szCs w:val="24"/>
        </w:rPr>
        <w:t>COST SHALL BE SUBMITTED ON THE ATTACHED BUDGET AS IS. IN ORDER TO FAIRLY COMPARE PROPOSALS, NO ALTERATIONS OR CHANGES OF ANY KIND ARE PERMITTED.</w:t>
      </w:r>
      <w:r w:rsidRPr="000762EA">
        <w:rPr>
          <w:sz w:val="24"/>
          <w:szCs w:val="24"/>
        </w:rPr>
        <w:t xml:space="preserve"> Bid responses that do not comply will be subject to rejection in total. The cost quoted below shall include all taxes and all other charges, including travel expenses, and is the cost the County will pay for a three-year contract that is a result of this bid.  </w:t>
      </w:r>
    </w:p>
    <w:p w14:paraId="24D81ACC" w14:textId="77777777" w:rsidR="000D5BFF" w:rsidRDefault="000D5BFF" w:rsidP="000762EA">
      <w:pPr>
        <w:ind w:left="720" w:right="720"/>
        <w:jc w:val="both"/>
        <w:rPr>
          <w:sz w:val="24"/>
          <w:szCs w:val="24"/>
        </w:rPr>
      </w:pPr>
    </w:p>
    <w:p w14:paraId="70FA4D17" w14:textId="77777777" w:rsidR="00964A43" w:rsidRDefault="00964A43" w:rsidP="000762EA">
      <w:pPr>
        <w:ind w:left="720" w:right="720"/>
        <w:jc w:val="both"/>
        <w:rPr>
          <w:sz w:val="24"/>
          <w:szCs w:val="24"/>
        </w:rPr>
      </w:pPr>
    </w:p>
    <w:p w14:paraId="4EE392AF" w14:textId="77777777" w:rsidR="00964A43" w:rsidRDefault="00964A43" w:rsidP="000762EA">
      <w:pPr>
        <w:ind w:left="720" w:right="720"/>
        <w:jc w:val="both"/>
        <w:rPr>
          <w:sz w:val="24"/>
          <w:szCs w:val="24"/>
        </w:rPr>
      </w:pPr>
    </w:p>
    <w:p w14:paraId="12A5D638" w14:textId="77777777" w:rsidR="00666CDC" w:rsidRDefault="00666CDC" w:rsidP="000762EA">
      <w:pPr>
        <w:ind w:left="720" w:right="720"/>
        <w:jc w:val="both"/>
        <w:rPr>
          <w:sz w:val="24"/>
          <w:szCs w:val="24"/>
        </w:rPr>
      </w:pPr>
    </w:p>
    <w:p w14:paraId="643E4112" w14:textId="77777777" w:rsidR="00666CDC" w:rsidRDefault="00666CDC" w:rsidP="000762EA">
      <w:pPr>
        <w:ind w:left="720" w:right="720"/>
        <w:jc w:val="both"/>
        <w:rPr>
          <w:sz w:val="24"/>
          <w:szCs w:val="24"/>
        </w:rPr>
      </w:pPr>
    </w:p>
    <w:p w14:paraId="3C5D8402" w14:textId="77777777" w:rsidR="000D5BFF" w:rsidRDefault="000D5BFF" w:rsidP="000762EA">
      <w:pPr>
        <w:ind w:left="720" w:right="720"/>
        <w:jc w:val="both"/>
        <w:rPr>
          <w:sz w:val="24"/>
          <w:szCs w:val="24"/>
        </w:rPr>
      </w:pPr>
    </w:p>
    <w:p w14:paraId="22C2CB23" w14:textId="77777777" w:rsidR="00666CDC" w:rsidRPr="000762EA" w:rsidRDefault="00666CDC" w:rsidP="000762EA">
      <w:pPr>
        <w:ind w:left="720" w:right="720"/>
        <w:jc w:val="both"/>
        <w:rPr>
          <w:sz w:val="24"/>
          <w:szCs w:val="24"/>
        </w:rPr>
      </w:pPr>
    </w:p>
    <w:p w14:paraId="6D6B5F9D" w14:textId="28689360" w:rsidR="000762EA" w:rsidRDefault="000D5BFF" w:rsidP="00860D00">
      <w:pPr>
        <w:ind w:right="720"/>
        <w:rPr>
          <w:b/>
          <w:bCs/>
          <w:sz w:val="24"/>
          <w:szCs w:val="24"/>
        </w:rPr>
      </w:pPr>
      <w:r w:rsidRPr="00860D00">
        <w:rPr>
          <w:b/>
          <w:bCs/>
          <w:sz w:val="24"/>
          <w:szCs w:val="24"/>
        </w:rPr>
        <w:t>Maximum Length: 2 Pages</w:t>
      </w:r>
    </w:p>
    <w:p w14:paraId="35102E89" w14:textId="77777777" w:rsidR="000D5BFF" w:rsidRDefault="000D5BFF" w:rsidP="00860D00">
      <w:pPr>
        <w:ind w:right="720"/>
        <w:rPr>
          <w:sz w:val="24"/>
          <w:szCs w:val="24"/>
        </w:rPr>
      </w:pPr>
    </w:p>
    <w:p w14:paraId="4933A228" w14:textId="77777777" w:rsidR="000D5BFF" w:rsidRDefault="000D5BFF" w:rsidP="00860D00">
      <w:pPr>
        <w:ind w:right="720"/>
        <w:rPr>
          <w:sz w:val="24"/>
          <w:szCs w:val="24"/>
        </w:rPr>
      </w:pPr>
    </w:p>
    <w:p w14:paraId="32BD5CF8" w14:textId="77777777" w:rsidR="000D5BFF" w:rsidRDefault="000D5BFF" w:rsidP="00860D00">
      <w:pPr>
        <w:ind w:right="720"/>
        <w:rPr>
          <w:sz w:val="24"/>
          <w:szCs w:val="24"/>
        </w:rPr>
      </w:pPr>
    </w:p>
    <w:p w14:paraId="303057F4" w14:textId="77777777" w:rsidR="000D5BFF" w:rsidRDefault="000D5BFF" w:rsidP="00860D00">
      <w:pPr>
        <w:ind w:right="720"/>
        <w:rPr>
          <w:sz w:val="24"/>
          <w:szCs w:val="24"/>
        </w:rPr>
      </w:pPr>
    </w:p>
    <w:p w14:paraId="41292F6A" w14:textId="77777777" w:rsidR="000D5BFF" w:rsidRDefault="000D5BFF" w:rsidP="00860D00">
      <w:pPr>
        <w:ind w:right="720"/>
        <w:rPr>
          <w:sz w:val="24"/>
          <w:szCs w:val="24"/>
        </w:rPr>
      </w:pPr>
    </w:p>
    <w:p w14:paraId="52D0A8BE" w14:textId="77777777" w:rsidR="00964A43" w:rsidRDefault="00964A43" w:rsidP="00860D00">
      <w:pPr>
        <w:ind w:right="720"/>
        <w:rPr>
          <w:sz w:val="24"/>
          <w:szCs w:val="24"/>
        </w:rPr>
      </w:pPr>
    </w:p>
    <w:p w14:paraId="0363B784" w14:textId="61BD3226" w:rsidR="000D5BFF" w:rsidRPr="000762EA" w:rsidRDefault="000D5BFF" w:rsidP="000D5BFF">
      <w:pPr>
        <w:ind w:right="720"/>
        <w:rPr>
          <w:b/>
          <w:sz w:val="24"/>
          <w:szCs w:val="24"/>
        </w:rPr>
        <w:sectPr w:rsidR="000D5BFF" w:rsidRPr="000762EA" w:rsidSect="000762EA">
          <w:pgSz w:w="12240" w:h="15840" w:code="1"/>
          <w:pgMar w:top="432" w:right="720" w:bottom="317" w:left="1080" w:header="432" w:footer="432" w:gutter="0"/>
          <w:cols w:space="720"/>
          <w:noEndnote/>
        </w:sectPr>
      </w:pPr>
    </w:p>
    <w:p w14:paraId="2383F23C" w14:textId="77777777" w:rsidR="000762EA" w:rsidRPr="000762EA" w:rsidRDefault="000762EA" w:rsidP="000762EA">
      <w:pPr>
        <w:tabs>
          <w:tab w:val="center" w:pos="5220"/>
        </w:tabs>
        <w:jc w:val="center"/>
        <w:rPr>
          <w:b/>
          <w:spacing w:val="-3"/>
          <w:sz w:val="24"/>
          <w:szCs w:val="24"/>
        </w:rPr>
      </w:pPr>
      <w:r w:rsidRPr="000762EA">
        <w:rPr>
          <w:b/>
          <w:spacing w:val="-3"/>
          <w:sz w:val="24"/>
          <w:szCs w:val="24"/>
        </w:rPr>
        <w:lastRenderedPageBreak/>
        <w:t>COUNTY OF ALAMEDA-BUDGET FORM</w:t>
      </w:r>
    </w:p>
    <w:p w14:paraId="17F0B2E1" w14:textId="4473D17D" w:rsidR="000762EA" w:rsidRPr="000762EA" w:rsidRDefault="000762EA" w:rsidP="000762EA">
      <w:pPr>
        <w:tabs>
          <w:tab w:val="center" w:pos="5220"/>
        </w:tabs>
        <w:jc w:val="center"/>
        <w:rPr>
          <w:b/>
          <w:color w:val="FF0000"/>
          <w:sz w:val="24"/>
          <w:szCs w:val="24"/>
        </w:rPr>
      </w:pPr>
      <w:r w:rsidRPr="000762EA">
        <w:rPr>
          <w:b/>
          <w:color w:val="000000"/>
          <w:spacing w:val="-3"/>
          <w:sz w:val="24"/>
          <w:szCs w:val="24"/>
          <w:lang w:val="es-MX"/>
        </w:rPr>
        <w:t>RFP NO. 20</w:t>
      </w:r>
      <w:r w:rsidR="00740361">
        <w:rPr>
          <w:b/>
          <w:color w:val="000000"/>
          <w:spacing w:val="-3"/>
          <w:sz w:val="24"/>
          <w:szCs w:val="24"/>
          <w:lang w:val="es-MX"/>
        </w:rPr>
        <w:t>26</w:t>
      </w:r>
      <w:r w:rsidRPr="000762EA">
        <w:rPr>
          <w:b/>
          <w:color w:val="000000"/>
          <w:spacing w:val="-3"/>
          <w:sz w:val="24"/>
          <w:szCs w:val="24"/>
          <w:lang w:val="es-MX"/>
        </w:rPr>
        <w:t>-SSA-AAF-FRAR</w:t>
      </w:r>
    </w:p>
    <w:p w14:paraId="080B155E" w14:textId="0718090A" w:rsidR="000762EA" w:rsidRDefault="000762EA" w:rsidP="000762EA">
      <w:pPr>
        <w:rPr>
          <w:sz w:val="24"/>
          <w:szCs w:val="24"/>
          <w:lang w:eastAsia="x-none"/>
        </w:rPr>
      </w:pPr>
    </w:p>
    <w:tbl>
      <w:tblPr>
        <w:tblW w:w="10370" w:type="dxa"/>
        <w:tblLook w:val="04A0" w:firstRow="1" w:lastRow="0" w:firstColumn="1" w:lastColumn="0" w:noHBand="0" w:noVBand="1"/>
      </w:tblPr>
      <w:tblGrid>
        <w:gridCol w:w="320"/>
        <w:gridCol w:w="560"/>
        <w:gridCol w:w="3610"/>
        <w:gridCol w:w="960"/>
        <w:gridCol w:w="1180"/>
        <w:gridCol w:w="1320"/>
        <w:gridCol w:w="1240"/>
        <w:gridCol w:w="620"/>
        <w:gridCol w:w="560"/>
      </w:tblGrid>
      <w:tr w:rsidR="00413CE4" w:rsidRPr="00413CE4" w14:paraId="6F8B5B6F" w14:textId="77777777" w:rsidTr="00413CE4">
        <w:trPr>
          <w:trHeight w:val="300"/>
        </w:trPr>
        <w:tc>
          <w:tcPr>
            <w:tcW w:w="320" w:type="dxa"/>
            <w:tcBorders>
              <w:top w:val="nil"/>
              <w:left w:val="nil"/>
              <w:bottom w:val="nil"/>
              <w:right w:val="nil"/>
            </w:tcBorders>
            <w:shd w:val="clear" w:color="auto" w:fill="auto"/>
            <w:noWrap/>
            <w:vAlign w:val="bottom"/>
            <w:hideMark/>
          </w:tcPr>
          <w:p w14:paraId="2A0D581F" w14:textId="77777777" w:rsidR="00413CE4" w:rsidRPr="00413CE4" w:rsidRDefault="00413CE4" w:rsidP="00413CE4">
            <w:pPr>
              <w:rPr>
                <w:sz w:val="24"/>
                <w:szCs w:val="24"/>
              </w:rPr>
            </w:pPr>
          </w:p>
        </w:tc>
        <w:tc>
          <w:tcPr>
            <w:tcW w:w="560" w:type="dxa"/>
            <w:tcBorders>
              <w:top w:val="nil"/>
              <w:left w:val="nil"/>
              <w:bottom w:val="nil"/>
              <w:right w:val="nil"/>
            </w:tcBorders>
            <w:shd w:val="clear" w:color="auto" w:fill="auto"/>
            <w:noWrap/>
            <w:vAlign w:val="bottom"/>
            <w:hideMark/>
          </w:tcPr>
          <w:p w14:paraId="5CFA5C80" w14:textId="77777777" w:rsidR="00413CE4" w:rsidRPr="00413CE4" w:rsidRDefault="00413CE4" w:rsidP="00413CE4"/>
        </w:tc>
        <w:tc>
          <w:tcPr>
            <w:tcW w:w="3610" w:type="dxa"/>
            <w:tcBorders>
              <w:top w:val="nil"/>
              <w:left w:val="nil"/>
              <w:bottom w:val="nil"/>
              <w:right w:val="nil"/>
            </w:tcBorders>
            <w:shd w:val="clear" w:color="auto" w:fill="auto"/>
            <w:noWrap/>
            <w:vAlign w:val="bottom"/>
            <w:hideMark/>
          </w:tcPr>
          <w:p w14:paraId="0BBB8008" w14:textId="77777777" w:rsidR="00413CE4" w:rsidRPr="00413CE4" w:rsidRDefault="00413CE4" w:rsidP="00413CE4"/>
        </w:tc>
        <w:tc>
          <w:tcPr>
            <w:tcW w:w="960" w:type="dxa"/>
            <w:tcBorders>
              <w:top w:val="nil"/>
              <w:left w:val="nil"/>
              <w:bottom w:val="nil"/>
              <w:right w:val="nil"/>
            </w:tcBorders>
            <w:shd w:val="clear" w:color="auto" w:fill="auto"/>
            <w:noWrap/>
            <w:vAlign w:val="bottom"/>
            <w:hideMark/>
          </w:tcPr>
          <w:p w14:paraId="332B6B1B"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23B8A721"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7DF058ED"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0890884B" w14:textId="77777777" w:rsidR="00413CE4" w:rsidRPr="00413CE4" w:rsidRDefault="00413CE4" w:rsidP="00413CE4"/>
        </w:tc>
        <w:tc>
          <w:tcPr>
            <w:tcW w:w="620" w:type="dxa"/>
            <w:tcBorders>
              <w:top w:val="nil"/>
              <w:left w:val="nil"/>
              <w:bottom w:val="nil"/>
              <w:right w:val="nil"/>
            </w:tcBorders>
            <w:shd w:val="clear" w:color="auto" w:fill="auto"/>
            <w:noWrap/>
            <w:vAlign w:val="bottom"/>
            <w:hideMark/>
          </w:tcPr>
          <w:p w14:paraId="2BC95307"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65830CB5" w14:textId="77777777" w:rsidR="00413CE4" w:rsidRPr="00413CE4" w:rsidRDefault="00413CE4" w:rsidP="00413CE4"/>
        </w:tc>
      </w:tr>
      <w:tr w:rsidR="00413CE4" w:rsidRPr="00413CE4" w14:paraId="4AEDE3A9" w14:textId="77777777" w:rsidTr="00413CE4">
        <w:trPr>
          <w:trHeight w:val="300"/>
        </w:trPr>
        <w:tc>
          <w:tcPr>
            <w:tcW w:w="320" w:type="dxa"/>
            <w:tcBorders>
              <w:top w:val="nil"/>
              <w:left w:val="nil"/>
              <w:bottom w:val="nil"/>
              <w:right w:val="nil"/>
            </w:tcBorders>
            <w:shd w:val="clear" w:color="auto" w:fill="auto"/>
            <w:noWrap/>
            <w:vAlign w:val="bottom"/>
            <w:hideMark/>
          </w:tcPr>
          <w:p w14:paraId="503FAFCD" w14:textId="77777777" w:rsidR="00413CE4" w:rsidRPr="00413CE4" w:rsidRDefault="00413CE4" w:rsidP="00413CE4"/>
        </w:tc>
        <w:tc>
          <w:tcPr>
            <w:tcW w:w="560" w:type="dxa"/>
            <w:tcBorders>
              <w:top w:val="single" w:sz="12" w:space="0" w:color="auto"/>
              <w:left w:val="single" w:sz="12" w:space="0" w:color="auto"/>
              <w:bottom w:val="nil"/>
              <w:right w:val="nil"/>
            </w:tcBorders>
            <w:shd w:val="clear" w:color="auto" w:fill="auto"/>
            <w:noWrap/>
            <w:vAlign w:val="bottom"/>
            <w:hideMark/>
          </w:tcPr>
          <w:p w14:paraId="36483CB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single" w:sz="12" w:space="0" w:color="auto"/>
              <w:left w:val="nil"/>
              <w:bottom w:val="nil"/>
              <w:right w:val="nil"/>
            </w:tcBorders>
            <w:shd w:val="clear" w:color="auto" w:fill="auto"/>
            <w:noWrap/>
            <w:vAlign w:val="bottom"/>
            <w:hideMark/>
          </w:tcPr>
          <w:p w14:paraId="0C4D176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single" w:sz="12" w:space="0" w:color="auto"/>
              <w:left w:val="nil"/>
              <w:bottom w:val="nil"/>
              <w:right w:val="nil"/>
            </w:tcBorders>
            <w:shd w:val="clear" w:color="auto" w:fill="auto"/>
            <w:noWrap/>
            <w:vAlign w:val="bottom"/>
            <w:hideMark/>
          </w:tcPr>
          <w:p w14:paraId="0486F69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single" w:sz="12" w:space="0" w:color="auto"/>
              <w:left w:val="nil"/>
              <w:bottom w:val="nil"/>
              <w:right w:val="nil"/>
            </w:tcBorders>
            <w:shd w:val="clear" w:color="auto" w:fill="auto"/>
            <w:noWrap/>
            <w:vAlign w:val="bottom"/>
            <w:hideMark/>
          </w:tcPr>
          <w:p w14:paraId="48AE356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single" w:sz="12" w:space="0" w:color="auto"/>
              <w:left w:val="nil"/>
              <w:bottom w:val="nil"/>
              <w:right w:val="nil"/>
            </w:tcBorders>
            <w:shd w:val="clear" w:color="auto" w:fill="auto"/>
            <w:noWrap/>
            <w:vAlign w:val="bottom"/>
            <w:hideMark/>
          </w:tcPr>
          <w:p w14:paraId="5E44702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single" w:sz="12" w:space="0" w:color="auto"/>
              <w:left w:val="nil"/>
              <w:bottom w:val="nil"/>
              <w:right w:val="nil"/>
            </w:tcBorders>
            <w:shd w:val="clear" w:color="auto" w:fill="auto"/>
            <w:noWrap/>
            <w:vAlign w:val="bottom"/>
            <w:hideMark/>
          </w:tcPr>
          <w:p w14:paraId="028ECAE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single" w:sz="12" w:space="0" w:color="auto"/>
              <w:left w:val="nil"/>
              <w:bottom w:val="nil"/>
              <w:right w:val="single" w:sz="12" w:space="0" w:color="auto"/>
            </w:tcBorders>
            <w:shd w:val="clear" w:color="auto" w:fill="auto"/>
            <w:noWrap/>
            <w:vAlign w:val="bottom"/>
            <w:hideMark/>
          </w:tcPr>
          <w:p w14:paraId="3B09DD4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479ACFC" w14:textId="77777777" w:rsidR="00413CE4" w:rsidRPr="00413CE4" w:rsidRDefault="00413CE4" w:rsidP="00413CE4">
            <w:pPr>
              <w:rPr>
                <w:rFonts w:ascii="Aptos Narrow" w:hAnsi="Aptos Narrow"/>
                <w:color w:val="000000"/>
                <w:sz w:val="22"/>
                <w:szCs w:val="22"/>
              </w:rPr>
            </w:pPr>
          </w:p>
        </w:tc>
      </w:tr>
      <w:tr w:rsidR="00413CE4" w:rsidRPr="00413CE4" w14:paraId="3B4B2E0F" w14:textId="77777777" w:rsidTr="00413CE4">
        <w:trPr>
          <w:trHeight w:val="370"/>
        </w:trPr>
        <w:tc>
          <w:tcPr>
            <w:tcW w:w="320" w:type="dxa"/>
            <w:tcBorders>
              <w:top w:val="nil"/>
              <w:left w:val="nil"/>
              <w:bottom w:val="nil"/>
              <w:right w:val="nil"/>
            </w:tcBorders>
            <w:shd w:val="clear" w:color="auto" w:fill="auto"/>
            <w:noWrap/>
            <w:vAlign w:val="bottom"/>
            <w:hideMark/>
          </w:tcPr>
          <w:p w14:paraId="2343B95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82AFEF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8310" w:type="dxa"/>
            <w:gridSpan w:val="5"/>
            <w:tcBorders>
              <w:top w:val="nil"/>
              <w:left w:val="nil"/>
              <w:bottom w:val="nil"/>
              <w:right w:val="nil"/>
            </w:tcBorders>
            <w:shd w:val="clear" w:color="auto" w:fill="auto"/>
            <w:noWrap/>
            <w:vAlign w:val="bottom"/>
            <w:hideMark/>
          </w:tcPr>
          <w:p w14:paraId="24857127" w14:textId="77777777" w:rsidR="00413CE4" w:rsidRPr="00413CE4" w:rsidRDefault="00413CE4" w:rsidP="00413CE4">
            <w:pPr>
              <w:jc w:val="center"/>
              <w:rPr>
                <w:rFonts w:ascii="Aptos Narrow" w:hAnsi="Aptos Narrow"/>
                <w:b/>
                <w:bCs/>
                <w:color w:val="000000"/>
                <w:sz w:val="28"/>
                <w:szCs w:val="28"/>
              </w:rPr>
            </w:pPr>
            <w:r w:rsidRPr="00413CE4">
              <w:rPr>
                <w:rFonts w:ascii="Aptos Narrow" w:hAnsi="Aptos Narrow"/>
                <w:b/>
                <w:bCs/>
                <w:color w:val="000000"/>
                <w:sz w:val="28"/>
                <w:szCs w:val="28"/>
              </w:rPr>
              <w:t>EXHIBIT B</w:t>
            </w:r>
          </w:p>
        </w:tc>
        <w:tc>
          <w:tcPr>
            <w:tcW w:w="620" w:type="dxa"/>
            <w:tcBorders>
              <w:top w:val="nil"/>
              <w:left w:val="nil"/>
              <w:bottom w:val="nil"/>
              <w:right w:val="single" w:sz="12" w:space="0" w:color="auto"/>
            </w:tcBorders>
            <w:shd w:val="clear" w:color="auto" w:fill="auto"/>
            <w:noWrap/>
            <w:vAlign w:val="bottom"/>
            <w:hideMark/>
          </w:tcPr>
          <w:p w14:paraId="2E52AA0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451A59C" w14:textId="77777777" w:rsidR="00413CE4" w:rsidRPr="00413CE4" w:rsidRDefault="00413CE4" w:rsidP="00413CE4">
            <w:pPr>
              <w:rPr>
                <w:rFonts w:ascii="Aptos Narrow" w:hAnsi="Aptos Narrow"/>
                <w:color w:val="000000"/>
                <w:sz w:val="22"/>
                <w:szCs w:val="22"/>
              </w:rPr>
            </w:pPr>
          </w:p>
        </w:tc>
      </w:tr>
      <w:tr w:rsidR="00413CE4" w:rsidRPr="00413CE4" w14:paraId="61553D4A" w14:textId="77777777" w:rsidTr="00413CE4">
        <w:trPr>
          <w:trHeight w:val="290"/>
        </w:trPr>
        <w:tc>
          <w:tcPr>
            <w:tcW w:w="320" w:type="dxa"/>
            <w:tcBorders>
              <w:top w:val="nil"/>
              <w:left w:val="nil"/>
              <w:bottom w:val="nil"/>
              <w:right w:val="nil"/>
            </w:tcBorders>
            <w:shd w:val="clear" w:color="auto" w:fill="auto"/>
            <w:noWrap/>
            <w:vAlign w:val="bottom"/>
            <w:hideMark/>
          </w:tcPr>
          <w:p w14:paraId="4E32CDD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E107E0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8310" w:type="dxa"/>
            <w:gridSpan w:val="5"/>
            <w:tcBorders>
              <w:top w:val="nil"/>
              <w:left w:val="nil"/>
              <w:bottom w:val="nil"/>
              <w:right w:val="nil"/>
            </w:tcBorders>
            <w:shd w:val="clear" w:color="auto" w:fill="auto"/>
            <w:noWrap/>
            <w:vAlign w:val="bottom"/>
            <w:hideMark/>
          </w:tcPr>
          <w:p w14:paraId="29BF140E" w14:textId="77777777" w:rsidR="00413CE4" w:rsidRPr="00413CE4" w:rsidRDefault="00413CE4" w:rsidP="00413CE4">
            <w:pPr>
              <w:jc w:val="center"/>
              <w:rPr>
                <w:rFonts w:ascii="Aptos Narrow" w:hAnsi="Aptos Narrow"/>
                <w:color w:val="000000"/>
                <w:sz w:val="22"/>
                <w:szCs w:val="22"/>
              </w:rPr>
            </w:pPr>
            <w:r w:rsidRPr="00413CE4">
              <w:rPr>
                <w:rFonts w:ascii="Aptos Narrow" w:hAnsi="Aptos Narrow"/>
                <w:color w:val="000000"/>
                <w:sz w:val="22"/>
                <w:szCs w:val="22"/>
              </w:rPr>
              <w:t>COUNTY OF ALAMEDA - BUDGET FORM</w:t>
            </w:r>
          </w:p>
        </w:tc>
        <w:tc>
          <w:tcPr>
            <w:tcW w:w="620" w:type="dxa"/>
            <w:tcBorders>
              <w:top w:val="nil"/>
              <w:left w:val="nil"/>
              <w:bottom w:val="nil"/>
              <w:right w:val="single" w:sz="12" w:space="0" w:color="auto"/>
            </w:tcBorders>
            <w:shd w:val="clear" w:color="auto" w:fill="auto"/>
            <w:noWrap/>
            <w:vAlign w:val="bottom"/>
            <w:hideMark/>
          </w:tcPr>
          <w:p w14:paraId="227124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69865419" w14:textId="77777777" w:rsidR="00413CE4" w:rsidRPr="00413CE4" w:rsidRDefault="00413CE4" w:rsidP="00413CE4">
            <w:pPr>
              <w:rPr>
                <w:rFonts w:ascii="Aptos Narrow" w:hAnsi="Aptos Narrow"/>
                <w:color w:val="000000"/>
                <w:sz w:val="22"/>
                <w:szCs w:val="22"/>
              </w:rPr>
            </w:pPr>
          </w:p>
        </w:tc>
      </w:tr>
      <w:tr w:rsidR="00413CE4" w:rsidRPr="00413CE4" w14:paraId="1E42DE05" w14:textId="77777777" w:rsidTr="00413CE4">
        <w:trPr>
          <w:trHeight w:val="290"/>
        </w:trPr>
        <w:tc>
          <w:tcPr>
            <w:tcW w:w="320" w:type="dxa"/>
            <w:tcBorders>
              <w:top w:val="nil"/>
              <w:left w:val="nil"/>
              <w:bottom w:val="nil"/>
              <w:right w:val="nil"/>
            </w:tcBorders>
            <w:shd w:val="clear" w:color="auto" w:fill="auto"/>
            <w:noWrap/>
            <w:vAlign w:val="bottom"/>
            <w:hideMark/>
          </w:tcPr>
          <w:p w14:paraId="1E1D238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EE92EF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8310" w:type="dxa"/>
            <w:gridSpan w:val="5"/>
            <w:tcBorders>
              <w:top w:val="nil"/>
              <w:left w:val="nil"/>
              <w:bottom w:val="nil"/>
              <w:right w:val="nil"/>
            </w:tcBorders>
            <w:shd w:val="clear" w:color="auto" w:fill="auto"/>
            <w:noWrap/>
            <w:vAlign w:val="bottom"/>
            <w:hideMark/>
          </w:tcPr>
          <w:p w14:paraId="32BA83CE" w14:textId="77777777" w:rsidR="00413CE4" w:rsidRPr="00413CE4" w:rsidRDefault="00413CE4" w:rsidP="00413CE4">
            <w:pPr>
              <w:jc w:val="center"/>
              <w:rPr>
                <w:rFonts w:ascii="Aptos Narrow" w:hAnsi="Aptos Narrow"/>
                <w:color w:val="000000"/>
                <w:sz w:val="22"/>
                <w:szCs w:val="22"/>
              </w:rPr>
            </w:pPr>
            <w:r w:rsidRPr="00413CE4">
              <w:rPr>
                <w:rFonts w:ascii="Aptos Narrow" w:hAnsi="Aptos Narrow"/>
                <w:color w:val="000000"/>
                <w:sz w:val="22"/>
                <w:szCs w:val="22"/>
              </w:rPr>
              <w:t>RFP No. 2026-SSA-AAF-FRAR</w:t>
            </w:r>
          </w:p>
        </w:tc>
        <w:tc>
          <w:tcPr>
            <w:tcW w:w="620" w:type="dxa"/>
            <w:tcBorders>
              <w:top w:val="nil"/>
              <w:left w:val="nil"/>
              <w:bottom w:val="nil"/>
              <w:right w:val="single" w:sz="12" w:space="0" w:color="auto"/>
            </w:tcBorders>
            <w:shd w:val="clear" w:color="auto" w:fill="auto"/>
            <w:noWrap/>
            <w:vAlign w:val="bottom"/>
            <w:hideMark/>
          </w:tcPr>
          <w:p w14:paraId="385F4EC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B5DF312" w14:textId="77777777" w:rsidR="00413CE4" w:rsidRPr="00413CE4" w:rsidRDefault="00413CE4" w:rsidP="00413CE4">
            <w:pPr>
              <w:rPr>
                <w:rFonts w:ascii="Aptos Narrow" w:hAnsi="Aptos Narrow"/>
                <w:color w:val="000000"/>
                <w:sz w:val="22"/>
                <w:szCs w:val="22"/>
              </w:rPr>
            </w:pPr>
          </w:p>
        </w:tc>
      </w:tr>
      <w:tr w:rsidR="00413CE4" w:rsidRPr="00413CE4" w14:paraId="4BC46F7E" w14:textId="77777777" w:rsidTr="00413CE4">
        <w:trPr>
          <w:trHeight w:val="290"/>
        </w:trPr>
        <w:tc>
          <w:tcPr>
            <w:tcW w:w="320" w:type="dxa"/>
            <w:tcBorders>
              <w:top w:val="nil"/>
              <w:left w:val="nil"/>
              <w:bottom w:val="nil"/>
              <w:right w:val="nil"/>
            </w:tcBorders>
            <w:shd w:val="clear" w:color="auto" w:fill="auto"/>
            <w:noWrap/>
            <w:vAlign w:val="bottom"/>
            <w:hideMark/>
          </w:tcPr>
          <w:p w14:paraId="064C2F8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33C8DD8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3BE6A14A" w14:textId="77777777" w:rsidR="00413CE4" w:rsidRPr="00413CE4" w:rsidRDefault="00413CE4" w:rsidP="00413CE4">
            <w:pPr>
              <w:rPr>
                <w:rFonts w:ascii="Aptos Narrow" w:hAnsi="Aptos Narrow"/>
                <w:color w:val="000000"/>
                <w:sz w:val="22"/>
                <w:szCs w:val="22"/>
              </w:rPr>
            </w:pPr>
          </w:p>
        </w:tc>
        <w:tc>
          <w:tcPr>
            <w:tcW w:w="960" w:type="dxa"/>
            <w:tcBorders>
              <w:top w:val="nil"/>
              <w:left w:val="nil"/>
              <w:bottom w:val="nil"/>
              <w:right w:val="nil"/>
            </w:tcBorders>
            <w:shd w:val="clear" w:color="auto" w:fill="auto"/>
            <w:noWrap/>
            <w:vAlign w:val="bottom"/>
            <w:hideMark/>
          </w:tcPr>
          <w:p w14:paraId="19C65E4A"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6A1BFE85"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4F0012A7"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50D85E71"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17AC03B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D178E8C" w14:textId="77777777" w:rsidR="00413CE4" w:rsidRPr="00413CE4" w:rsidRDefault="00413CE4" w:rsidP="00413CE4">
            <w:pPr>
              <w:rPr>
                <w:rFonts w:ascii="Aptos Narrow" w:hAnsi="Aptos Narrow"/>
                <w:color w:val="000000"/>
                <w:sz w:val="22"/>
                <w:szCs w:val="22"/>
              </w:rPr>
            </w:pPr>
          </w:p>
        </w:tc>
      </w:tr>
      <w:tr w:rsidR="00413CE4" w:rsidRPr="00413CE4" w14:paraId="503B73ED" w14:textId="77777777" w:rsidTr="00413CE4">
        <w:trPr>
          <w:trHeight w:val="290"/>
        </w:trPr>
        <w:tc>
          <w:tcPr>
            <w:tcW w:w="320" w:type="dxa"/>
            <w:tcBorders>
              <w:top w:val="nil"/>
              <w:left w:val="nil"/>
              <w:bottom w:val="nil"/>
              <w:right w:val="nil"/>
            </w:tcBorders>
            <w:shd w:val="clear" w:color="auto" w:fill="auto"/>
            <w:noWrap/>
            <w:vAlign w:val="bottom"/>
            <w:hideMark/>
          </w:tcPr>
          <w:p w14:paraId="49F61E6C"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1F9F36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6CFC361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AGENCY NAME:</w:t>
            </w:r>
          </w:p>
        </w:tc>
        <w:tc>
          <w:tcPr>
            <w:tcW w:w="960" w:type="dxa"/>
            <w:tcBorders>
              <w:top w:val="nil"/>
              <w:left w:val="nil"/>
              <w:bottom w:val="nil"/>
              <w:right w:val="nil"/>
            </w:tcBorders>
            <w:shd w:val="clear" w:color="auto" w:fill="auto"/>
            <w:noWrap/>
            <w:vAlign w:val="bottom"/>
            <w:hideMark/>
          </w:tcPr>
          <w:p w14:paraId="22B34774"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52C901BC"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045465EA"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34D6629A"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1F91885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2D271ACA" w14:textId="77777777" w:rsidR="00413CE4" w:rsidRPr="00413CE4" w:rsidRDefault="00413CE4" w:rsidP="00413CE4">
            <w:pPr>
              <w:rPr>
                <w:rFonts w:ascii="Aptos Narrow" w:hAnsi="Aptos Narrow"/>
                <w:color w:val="000000"/>
                <w:sz w:val="22"/>
                <w:szCs w:val="22"/>
              </w:rPr>
            </w:pPr>
          </w:p>
        </w:tc>
      </w:tr>
      <w:tr w:rsidR="00413CE4" w:rsidRPr="00413CE4" w14:paraId="6FEEA538" w14:textId="77777777" w:rsidTr="00413CE4">
        <w:trPr>
          <w:trHeight w:val="290"/>
        </w:trPr>
        <w:tc>
          <w:tcPr>
            <w:tcW w:w="320" w:type="dxa"/>
            <w:tcBorders>
              <w:top w:val="nil"/>
              <w:left w:val="nil"/>
              <w:bottom w:val="nil"/>
              <w:right w:val="nil"/>
            </w:tcBorders>
            <w:shd w:val="clear" w:color="auto" w:fill="auto"/>
            <w:noWrap/>
            <w:vAlign w:val="bottom"/>
            <w:hideMark/>
          </w:tcPr>
          <w:p w14:paraId="13DB1BF3"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7CBEC6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45381A6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ADDRESS:</w:t>
            </w:r>
          </w:p>
        </w:tc>
        <w:tc>
          <w:tcPr>
            <w:tcW w:w="960" w:type="dxa"/>
            <w:tcBorders>
              <w:top w:val="nil"/>
              <w:left w:val="nil"/>
              <w:bottom w:val="nil"/>
              <w:right w:val="nil"/>
            </w:tcBorders>
            <w:shd w:val="clear" w:color="auto" w:fill="auto"/>
            <w:noWrap/>
            <w:vAlign w:val="bottom"/>
            <w:hideMark/>
          </w:tcPr>
          <w:p w14:paraId="145ADBF5"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7CB5125A"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498E0A6B"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6932914C"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53FCF61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2A789B68" w14:textId="77777777" w:rsidR="00413CE4" w:rsidRPr="00413CE4" w:rsidRDefault="00413CE4" w:rsidP="00413CE4">
            <w:pPr>
              <w:rPr>
                <w:rFonts w:ascii="Aptos Narrow" w:hAnsi="Aptos Narrow"/>
                <w:color w:val="000000"/>
                <w:sz w:val="22"/>
                <w:szCs w:val="22"/>
              </w:rPr>
            </w:pPr>
          </w:p>
        </w:tc>
      </w:tr>
      <w:tr w:rsidR="00413CE4" w:rsidRPr="00413CE4" w14:paraId="6B466FC4" w14:textId="77777777" w:rsidTr="00413CE4">
        <w:trPr>
          <w:trHeight w:val="290"/>
        </w:trPr>
        <w:tc>
          <w:tcPr>
            <w:tcW w:w="320" w:type="dxa"/>
            <w:tcBorders>
              <w:top w:val="nil"/>
              <w:left w:val="nil"/>
              <w:bottom w:val="nil"/>
              <w:right w:val="nil"/>
            </w:tcBorders>
            <w:shd w:val="clear" w:color="auto" w:fill="auto"/>
            <w:noWrap/>
            <w:vAlign w:val="bottom"/>
            <w:hideMark/>
          </w:tcPr>
          <w:p w14:paraId="31453747"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76661D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3DC4D7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BUDGET PERIOD:</w:t>
            </w:r>
          </w:p>
        </w:tc>
        <w:tc>
          <w:tcPr>
            <w:tcW w:w="960" w:type="dxa"/>
            <w:tcBorders>
              <w:top w:val="nil"/>
              <w:left w:val="nil"/>
              <w:bottom w:val="nil"/>
              <w:right w:val="nil"/>
            </w:tcBorders>
            <w:shd w:val="clear" w:color="auto" w:fill="auto"/>
            <w:noWrap/>
            <w:vAlign w:val="bottom"/>
            <w:hideMark/>
          </w:tcPr>
          <w:p w14:paraId="43991F4F"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6452E91F"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5BC638C8"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5E7D276C"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025E411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4F4B812" w14:textId="77777777" w:rsidR="00413CE4" w:rsidRPr="00413CE4" w:rsidRDefault="00413CE4" w:rsidP="00413CE4">
            <w:pPr>
              <w:rPr>
                <w:rFonts w:ascii="Aptos Narrow" w:hAnsi="Aptos Narrow"/>
                <w:color w:val="000000"/>
                <w:sz w:val="22"/>
                <w:szCs w:val="22"/>
              </w:rPr>
            </w:pPr>
          </w:p>
        </w:tc>
      </w:tr>
      <w:tr w:rsidR="00413CE4" w:rsidRPr="00413CE4" w14:paraId="7DD27E4D" w14:textId="77777777" w:rsidTr="00413CE4">
        <w:trPr>
          <w:trHeight w:val="290"/>
        </w:trPr>
        <w:tc>
          <w:tcPr>
            <w:tcW w:w="320" w:type="dxa"/>
            <w:tcBorders>
              <w:top w:val="nil"/>
              <w:left w:val="nil"/>
              <w:bottom w:val="nil"/>
              <w:right w:val="nil"/>
            </w:tcBorders>
            <w:shd w:val="clear" w:color="auto" w:fill="auto"/>
            <w:noWrap/>
            <w:vAlign w:val="bottom"/>
            <w:hideMark/>
          </w:tcPr>
          <w:p w14:paraId="083AB242"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ED551C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68AF749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CONTRACT NAME:</w:t>
            </w:r>
          </w:p>
        </w:tc>
        <w:tc>
          <w:tcPr>
            <w:tcW w:w="960" w:type="dxa"/>
            <w:tcBorders>
              <w:top w:val="nil"/>
              <w:left w:val="nil"/>
              <w:bottom w:val="nil"/>
              <w:right w:val="nil"/>
            </w:tcBorders>
            <w:shd w:val="clear" w:color="auto" w:fill="auto"/>
            <w:noWrap/>
            <w:vAlign w:val="bottom"/>
            <w:hideMark/>
          </w:tcPr>
          <w:p w14:paraId="2E19C11E" w14:textId="77777777" w:rsidR="00413CE4" w:rsidRPr="00413CE4" w:rsidRDefault="00413CE4" w:rsidP="00413CE4">
            <w:pPr>
              <w:rPr>
                <w:rFonts w:ascii="Aptos Narrow" w:hAnsi="Aptos Narrow"/>
                <w:color w:val="000000"/>
                <w:sz w:val="22"/>
                <w:szCs w:val="22"/>
              </w:rPr>
            </w:pPr>
          </w:p>
        </w:tc>
        <w:tc>
          <w:tcPr>
            <w:tcW w:w="1180" w:type="dxa"/>
            <w:tcBorders>
              <w:top w:val="nil"/>
              <w:left w:val="nil"/>
              <w:bottom w:val="nil"/>
              <w:right w:val="nil"/>
            </w:tcBorders>
            <w:shd w:val="clear" w:color="auto" w:fill="auto"/>
            <w:noWrap/>
            <w:vAlign w:val="bottom"/>
            <w:hideMark/>
          </w:tcPr>
          <w:p w14:paraId="2D126F12"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373BD0D8"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0CC7B701"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64C44E3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59FA9928" w14:textId="77777777" w:rsidR="00413CE4" w:rsidRPr="00413CE4" w:rsidRDefault="00413CE4" w:rsidP="00413CE4">
            <w:pPr>
              <w:rPr>
                <w:rFonts w:ascii="Aptos Narrow" w:hAnsi="Aptos Narrow"/>
                <w:color w:val="000000"/>
                <w:sz w:val="22"/>
                <w:szCs w:val="22"/>
              </w:rPr>
            </w:pPr>
          </w:p>
        </w:tc>
      </w:tr>
      <w:tr w:rsidR="00413CE4" w:rsidRPr="00413CE4" w14:paraId="2A7FE731" w14:textId="77777777" w:rsidTr="00413CE4">
        <w:trPr>
          <w:trHeight w:val="290"/>
        </w:trPr>
        <w:tc>
          <w:tcPr>
            <w:tcW w:w="320" w:type="dxa"/>
            <w:tcBorders>
              <w:top w:val="nil"/>
              <w:left w:val="nil"/>
              <w:bottom w:val="nil"/>
              <w:right w:val="nil"/>
            </w:tcBorders>
            <w:shd w:val="clear" w:color="auto" w:fill="auto"/>
            <w:noWrap/>
            <w:vAlign w:val="bottom"/>
            <w:hideMark/>
          </w:tcPr>
          <w:p w14:paraId="0F4449F6"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9D60AC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single" w:sz="4" w:space="0" w:color="auto"/>
              <w:right w:val="nil"/>
            </w:tcBorders>
            <w:shd w:val="clear" w:color="auto" w:fill="auto"/>
            <w:noWrap/>
            <w:vAlign w:val="bottom"/>
            <w:hideMark/>
          </w:tcPr>
          <w:p w14:paraId="33676448"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207EF3A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41560AC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14:paraId="1CE9896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nil"/>
            </w:tcBorders>
            <w:shd w:val="clear" w:color="auto" w:fill="auto"/>
            <w:noWrap/>
            <w:vAlign w:val="bottom"/>
            <w:hideMark/>
          </w:tcPr>
          <w:p w14:paraId="464A1FD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4B3937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182DA782" w14:textId="77777777" w:rsidR="00413CE4" w:rsidRPr="00413CE4" w:rsidRDefault="00413CE4" w:rsidP="00413CE4">
            <w:pPr>
              <w:rPr>
                <w:rFonts w:ascii="Aptos Narrow" w:hAnsi="Aptos Narrow"/>
                <w:color w:val="000000"/>
                <w:sz w:val="22"/>
                <w:szCs w:val="22"/>
              </w:rPr>
            </w:pPr>
          </w:p>
        </w:tc>
      </w:tr>
      <w:tr w:rsidR="00413CE4" w:rsidRPr="00413CE4" w14:paraId="25B406C6" w14:textId="77777777" w:rsidTr="00413CE4">
        <w:trPr>
          <w:trHeight w:val="290"/>
        </w:trPr>
        <w:tc>
          <w:tcPr>
            <w:tcW w:w="320" w:type="dxa"/>
            <w:tcBorders>
              <w:top w:val="nil"/>
              <w:left w:val="nil"/>
              <w:bottom w:val="nil"/>
              <w:right w:val="nil"/>
            </w:tcBorders>
            <w:shd w:val="clear" w:color="auto" w:fill="auto"/>
            <w:noWrap/>
            <w:vAlign w:val="bottom"/>
            <w:hideMark/>
          </w:tcPr>
          <w:p w14:paraId="07D508C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12BED38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nil"/>
              <w:right w:val="single" w:sz="4" w:space="0" w:color="auto"/>
            </w:tcBorders>
            <w:shd w:val="clear" w:color="auto" w:fill="auto"/>
            <w:noWrap/>
            <w:vAlign w:val="bottom"/>
            <w:hideMark/>
          </w:tcPr>
          <w:p w14:paraId="3DC5809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nil"/>
              <w:right w:val="single" w:sz="4" w:space="0" w:color="auto"/>
            </w:tcBorders>
            <w:shd w:val="clear" w:color="auto" w:fill="auto"/>
            <w:noWrap/>
            <w:vAlign w:val="bottom"/>
            <w:hideMark/>
          </w:tcPr>
          <w:p w14:paraId="5CE3E512" w14:textId="2C771B7A" w:rsidR="00413CE4" w:rsidRPr="00413CE4" w:rsidRDefault="000E7F2C" w:rsidP="00413CE4">
            <w:pPr>
              <w:jc w:val="center"/>
              <w:rPr>
                <w:rFonts w:ascii="Aptos Narrow" w:hAnsi="Aptos Narrow"/>
                <w:b/>
                <w:bCs/>
                <w:color w:val="000000"/>
                <w:sz w:val="22"/>
                <w:szCs w:val="22"/>
              </w:rPr>
            </w:pPr>
            <w:r>
              <w:rPr>
                <w:rFonts w:ascii="Aptos Narrow" w:hAnsi="Aptos Narrow"/>
                <w:b/>
                <w:bCs/>
                <w:color w:val="000000"/>
                <w:sz w:val="22"/>
                <w:szCs w:val="22"/>
              </w:rPr>
              <w:t>FTE</w:t>
            </w:r>
            <w:r w:rsidR="00413CE4" w:rsidRPr="00413CE4">
              <w:rPr>
                <w:rFonts w:ascii="Aptos Narrow" w:hAnsi="Aptos Narrow"/>
                <w:b/>
                <w:bCs/>
                <w:color w:val="000000"/>
                <w:sz w:val="22"/>
                <w:szCs w:val="22"/>
              </w:rPr>
              <w:t> </w:t>
            </w:r>
          </w:p>
        </w:tc>
        <w:tc>
          <w:tcPr>
            <w:tcW w:w="1180" w:type="dxa"/>
            <w:tcBorders>
              <w:top w:val="nil"/>
              <w:left w:val="nil"/>
              <w:bottom w:val="nil"/>
              <w:right w:val="single" w:sz="4" w:space="0" w:color="auto"/>
            </w:tcBorders>
            <w:shd w:val="clear" w:color="auto" w:fill="auto"/>
            <w:noWrap/>
            <w:vAlign w:val="bottom"/>
            <w:hideMark/>
          </w:tcPr>
          <w:p w14:paraId="2DD7BBCE"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First Year</w:t>
            </w:r>
          </w:p>
        </w:tc>
        <w:tc>
          <w:tcPr>
            <w:tcW w:w="1320" w:type="dxa"/>
            <w:tcBorders>
              <w:top w:val="nil"/>
              <w:left w:val="nil"/>
              <w:bottom w:val="nil"/>
              <w:right w:val="single" w:sz="4" w:space="0" w:color="auto"/>
            </w:tcBorders>
            <w:shd w:val="clear" w:color="auto" w:fill="auto"/>
            <w:noWrap/>
            <w:vAlign w:val="bottom"/>
            <w:hideMark/>
          </w:tcPr>
          <w:p w14:paraId="484CA6A0"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Second Year</w:t>
            </w:r>
          </w:p>
        </w:tc>
        <w:tc>
          <w:tcPr>
            <w:tcW w:w="1240" w:type="dxa"/>
            <w:tcBorders>
              <w:top w:val="nil"/>
              <w:left w:val="nil"/>
              <w:bottom w:val="nil"/>
              <w:right w:val="single" w:sz="4" w:space="0" w:color="auto"/>
            </w:tcBorders>
            <w:shd w:val="clear" w:color="auto" w:fill="auto"/>
            <w:noWrap/>
            <w:vAlign w:val="bottom"/>
            <w:hideMark/>
          </w:tcPr>
          <w:p w14:paraId="3FA12B55"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Third Year</w:t>
            </w:r>
          </w:p>
        </w:tc>
        <w:tc>
          <w:tcPr>
            <w:tcW w:w="620" w:type="dxa"/>
            <w:tcBorders>
              <w:top w:val="nil"/>
              <w:left w:val="nil"/>
              <w:bottom w:val="nil"/>
              <w:right w:val="single" w:sz="12" w:space="0" w:color="auto"/>
            </w:tcBorders>
            <w:shd w:val="clear" w:color="auto" w:fill="auto"/>
            <w:noWrap/>
            <w:vAlign w:val="bottom"/>
            <w:hideMark/>
          </w:tcPr>
          <w:p w14:paraId="2508223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4164724" w14:textId="77777777" w:rsidR="00413CE4" w:rsidRPr="00413CE4" w:rsidRDefault="00413CE4" w:rsidP="00413CE4">
            <w:pPr>
              <w:rPr>
                <w:rFonts w:ascii="Aptos Narrow" w:hAnsi="Aptos Narrow"/>
                <w:color w:val="000000"/>
                <w:sz w:val="22"/>
                <w:szCs w:val="22"/>
              </w:rPr>
            </w:pPr>
          </w:p>
        </w:tc>
      </w:tr>
      <w:tr w:rsidR="00413CE4" w:rsidRPr="00413CE4" w14:paraId="2B00D2F8" w14:textId="77777777" w:rsidTr="00413CE4">
        <w:trPr>
          <w:trHeight w:val="290"/>
        </w:trPr>
        <w:tc>
          <w:tcPr>
            <w:tcW w:w="320" w:type="dxa"/>
            <w:tcBorders>
              <w:top w:val="nil"/>
              <w:left w:val="nil"/>
              <w:bottom w:val="nil"/>
              <w:right w:val="nil"/>
            </w:tcBorders>
            <w:shd w:val="clear" w:color="auto" w:fill="auto"/>
            <w:noWrap/>
            <w:vAlign w:val="bottom"/>
            <w:hideMark/>
          </w:tcPr>
          <w:p w14:paraId="0674937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14A75F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609CDCAC" w14:textId="77777777" w:rsidR="00413CE4" w:rsidRPr="00413CE4" w:rsidRDefault="00413CE4" w:rsidP="00413CE4">
            <w:pPr>
              <w:jc w:val="right"/>
              <w:rPr>
                <w:rFonts w:ascii="Aptos Narrow" w:hAnsi="Aptos Narrow"/>
                <w:b/>
                <w:bCs/>
                <w:color w:val="000000"/>
                <w:sz w:val="22"/>
                <w:szCs w:val="22"/>
              </w:rPr>
            </w:pPr>
            <w:r w:rsidRPr="00413CE4">
              <w:rPr>
                <w:rFonts w:ascii="Aptos Narrow" w:hAnsi="Aptos Narrow"/>
                <w:b/>
                <w:bCs/>
                <w:color w:val="000000"/>
                <w:sz w:val="22"/>
                <w:szCs w:val="22"/>
              </w:rPr>
              <w:t>Direct Expense</w:t>
            </w:r>
          </w:p>
        </w:tc>
        <w:tc>
          <w:tcPr>
            <w:tcW w:w="960" w:type="dxa"/>
            <w:tcBorders>
              <w:top w:val="nil"/>
              <w:left w:val="nil"/>
              <w:bottom w:val="nil"/>
              <w:right w:val="single" w:sz="4" w:space="0" w:color="auto"/>
            </w:tcBorders>
            <w:shd w:val="clear" w:color="auto" w:fill="auto"/>
            <w:noWrap/>
            <w:vAlign w:val="bottom"/>
            <w:hideMark/>
          </w:tcPr>
          <w:p w14:paraId="7CCA9F0D" w14:textId="1A63634A" w:rsidR="00413CE4" w:rsidRPr="00413CE4" w:rsidRDefault="00413CE4" w:rsidP="00413CE4">
            <w:pPr>
              <w:jc w:val="center"/>
              <w:rPr>
                <w:rFonts w:ascii="Aptos Narrow" w:hAnsi="Aptos Narrow"/>
                <w:b/>
                <w:bCs/>
                <w:color w:val="000000"/>
                <w:sz w:val="22"/>
                <w:szCs w:val="22"/>
              </w:rPr>
            </w:pPr>
          </w:p>
        </w:tc>
        <w:tc>
          <w:tcPr>
            <w:tcW w:w="1180" w:type="dxa"/>
            <w:tcBorders>
              <w:top w:val="nil"/>
              <w:left w:val="nil"/>
              <w:bottom w:val="nil"/>
              <w:right w:val="single" w:sz="4" w:space="0" w:color="auto"/>
            </w:tcBorders>
            <w:shd w:val="clear" w:color="auto" w:fill="auto"/>
            <w:noWrap/>
            <w:vAlign w:val="bottom"/>
            <w:hideMark/>
          </w:tcPr>
          <w:p w14:paraId="0444BD7F"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Budget</w:t>
            </w:r>
          </w:p>
        </w:tc>
        <w:tc>
          <w:tcPr>
            <w:tcW w:w="1320" w:type="dxa"/>
            <w:tcBorders>
              <w:top w:val="nil"/>
              <w:left w:val="nil"/>
              <w:bottom w:val="nil"/>
              <w:right w:val="single" w:sz="4" w:space="0" w:color="auto"/>
            </w:tcBorders>
            <w:shd w:val="clear" w:color="auto" w:fill="auto"/>
            <w:noWrap/>
            <w:vAlign w:val="bottom"/>
            <w:hideMark/>
          </w:tcPr>
          <w:p w14:paraId="5C2669B5"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Budget</w:t>
            </w:r>
          </w:p>
        </w:tc>
        <w:tc>
          <w:tcPr>
            <w:tcW w:w="1240" w:type="dxa"/>
            <w:tcBorders>
              <w:top w:val="nil"/>
              <w:left w:val="nil"/>
              <w:bottom w:val="nil"/>
              <w:right w:val="single" w:sz="4" w:space="0" w:color="auto"/>
            </w:tcBorders>
            <w:shd w:val="clear" w:color="auto" w:fill="auto"/>
            <w:noWrap/>
            <w:vAlign w:val="bottom"/>
            <w:hideMark/>
          </w:tcPr>
          <w:p w14:paraId="48B223EA"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Budget</w:t>
            </w:r>
          </w:p>
        </w:tc>
        <w:tc>
          <w:tcPr>
            <w:tcW w:w="620" w:type="dxa"/>
            <w:tcBorders>
              <w:top w:val="nil"/>
              <w:left w:val="nil"/>
              <w:bottom w:val="nil"/>
              <w:right w:val="single" w:sz="12" w:space="0" w:color="auto"/>
            </w:tcBorders>
            <w:shd w:val="clear" w:color="auto" w:fill="auto"/>
            <w:noWrap/>
            <w:vAlign w:val="bottom"/>
            <w:hideMark/>
          </w:tcPr>
          <w:p w14:paraId="751895B5"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B342874" w14:textId="77777777" w:rsidR="00413CE4" w:rsidRPr="00413CE4" w:rsidRDefault="00413CE4" w:rsidP="00413CE4">
            <w:pPr>
              <w:rPr>
                <w:rFonts w:ascii="Aptos Narrow" w:hAnsi="Aptos Narrow"/>
                <w:color w:val="000000"/>
                <w:sz w:val="22"/>
                <w:szCs w:val="22"/>
              </w:rPr>
            </w:pPr>
          </w:p>
        </w:tc>
      </w:tr>
      <w:tr w:rsidR="00413CE4" w:rsidRPr="00413CE4" w14:paraId="242356E3" w14:textId="77777777" w:rsidTr="00413CE4">
        <w:trPr>
          <w:trHeight w:val="290"/>
        </w:trPr>
        <w:tc>
          <w:tcPr>
            <w:tcW w:w="320" w:type="dxa"/>
            <w:tcBorders>
              <w:top w:val="nil"/>
              <w:left w:val="nil"/>
              <w:bottom w:val="nil"/>
              <w:right w:val="nil"/>
            </w:tcBorders>
            <w:shd w:val="clear" w:color="auto" w:fill="auto"/>
            <w:noWrap/>
            <w:vAlign w:val="bottom"/>
            <w:hideMark/>
          </w:tcPr>
          <w:p w14:paraId="59AA2BF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066761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25CCD00F" w14:textId="121CE80E" w:rsidR="00413CE4" w:rsidRPr="00413CE4" w:rsidRDefault="00FF38DA" w:rsidP="00413CE4">
            <w:pPr>
              <w:rPr>
                <w:rFonts w:ascii="Aptos Narrow" w:hAnsi="Aptos Narrow"/>
                <w:b/>
                <w:bCs/>
                <w:color w:val="000000"/>
                <w:sz w:val="22"/>
                <w:szCs w:val="22"/>
              </w:rPr>
            </w:pPr>
            <w:r w:rsidRPr="00413CE4">
              <w:rPr>
                <w:rFonts w:ascii="Aptos Narrow" w:hAnsi="Aptos Narrow"/>
                <w:b/>
                <w:bCs/>
                <w:color w:val="000000"/>
                <w:sz w:val="22"/>
                <w:szCs w:val="22"/>
              </w:rPr>
              <w:t>Personne</w:t>
            </w:r>
            <w:r>
              <w:rPr>
                <w:rFonts w:ascii="Aptos Narrow" w:hAnsi="Aptos Narrow"/>
                <w:b/>
                <w:bCs/>
                <w:color w:val="000000"/>
                <w:sz w:val="22"/>
                <w:szCs w:val="22"/>
              </w:rPr>
              <w:t>l Ex</w:t>
            </w:r>
            <w:r w:rsidR="00413CE4" w:rsidRPr="00413CE4">
              <w:rPr>
                <w:rFonts w:ascii="Aptos Narrow" w:hAnsi="Aptos Narrow"/>
                <w:b/>
                <w:bCs/>
                <w:color w:val="000000"/>
                <w:sz w:val="22"/>
                <w:szCs w:val="22"/>
              </w:rPr>
              <w:t xml:space="preserve">pense </w:t>
            </w:r>
          </w:p>
        </w:tc>
        <w:tc>
          <w:tcPr>
            <w:tcW w:w="960" w:type="dxa"/>
            <w:tcBorders>
              <w:top w:val="single" w:sz="4" w:space="0" w:color="auto"/>
              <w:left w:val="nil"/>
              <w:bottom w:val="single" w:sz="4" w:space="0" w:color="auto"/>
              <w:right w:val="nil"/>
            </w:tcBorders>
            <w:shd w:val="clear" w:color="auto" w:fill="auto"/>
            <w:noWrap/>
            <w:vAlign w:val="bottom"/>
            <w:hideMark/>
          </w:tcPr>
          <w:p w14:paraId="3D568D6A"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1180" w:type="dxa"/>
            <w:tcBorders>
              <w:top w:val="single" w:sz="4" w:space="0" w:color="auto"/>
              <w:left w:val="nil"/>
              <w:bottom w:val="single" w:sz="4" w:space="0" w:color="auto"/>
              <w:right w:val="nil"/>
            </w:tcBorders>
            <w:shd w:val="clear" w:color="auto" w:fill="auto"/>
            <w:noWrap/>
            <w:vAlign w:val="bottom"/>
            <w:hideMark/>
          </w:tcPr>
          <w:p w14:paraId="3C7BFDAA"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1320" w:type="dxa"/>
            <w:tcBorders>
              <w:top w:val="single" w:sz="4" w:space="0" w:color="auto"/>
              <w:left w:val="nil"/>
              <w:bottom w:val="single" w:sz="4" w:space="0" w:color="auto"/>
              <w:right w:val="nil"/>
            </w:tcBorders>
            <w:shd w:val="clear" w:color="auto" w:fill="auto"/>
            <w:noWrap/>
            <w:vAlign w:val="bottom"/>
            <w:hideMark/>
          </w:tcPr>
          <w:p w14:paraId="7BBF3AA5"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239CE9D" w14:textId="77777777" w:rsidR="00413CE4" w:rsidRPr="00413CE4" w:rsidRDefault="00413CE4" w:rsidP="00413CE4">
            <w:pPr>
              <w:jc w:val="center"/>
              <w:rPr>
                <w:rFonts w:ascii="Aptos Narrow" w:hAnsi="Aptos Narrow"/>
                <w:b/>
                <w:bCs/>
                <w:color w:val="000000"/>
                <w:sz w:val="22"/>
                <w:szCs w:val="22"/>
              </w:rPr>
            </w:pPr>
            <w:r w:rsidRPr="00413CE4">
              <w:rPr>
                <w:rFonts w:ascii="Aptos Narrow" w:hAnsi="Aptos Narrow"/>
                <w:b/>
                <w:bCs/>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EB854D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09BCD64" w14:textId="77777777" w:rsidR="00413CE4" w:rsidRPr="00413CE4" w:rsidRDefault="00413CE4" w:rsidP="00413CE4">
            <w:pPr>
              <w:rPr>
                <w:rFonts w:ascii="Aptos Narrow" w:hAnsi="Aptos Narrow"/>
                <w:color w:val="000000"/>
                <w:sz w:val="22"/>
                <w:szCs w:val="22"/>
              </w:rPr>
            </w:pPr>
          </w:p>
        </w:tc>
      </w:tr>
      <w:tr w:rsidR="00413CE4" w:rsidRPr="00413CE4" w14:paraId="154C56E8" w14:textId="77777777" w:rsidTr="00413CE4">
        <w:trPr>
          <w:trHeight w:val="290"/>
        </w:trPr>
        <w:tc>
          <w:tcPr>
            <w:tcW w:w="320" w:type="dxa"/>
            <w:tcBorders>
              <w:top w:val="nil"/>
              <w:left w:val="nil"/>
              <w:bottom w:val="nil"/>
              <w:right w:val="nil"/>
            </w:tcBorders>
            <w:shd w:val="clear" w:color="auto" w:fill="auto"/>
            <w:noWrap/>
            <w:vAlign w:val="bottom"/>
            <w:hideMark/>
          </w:tcPr>
          <w:p w14:paraId="7AC9091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D6FCF1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15697842"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Salaries &amp; Wages</w:t>
            </w:r>
          </w:p>
        </w:tc>
        <w:tc>
          <w:tcPr>
            <w:tcW w:w="960" w:type="dxa"/>
            <w:tcBorders>
              <w:top w:val="nil"/>
              <w:left w:val="nil"/>
              <w:bottom w:val="single" w:sz="4" w:space="0" w:color="auto"/>
              <w:right w:val="nil"/>
            </w:tcBorders>
            <w:shd w:val="clear" w:color="auto" w:fill="auto"/>
            <w:noWrap/>
            <w:vAlign w:val="bottom"/>
            <w:hideMark/>
          </w:tcPr>
          <w:p w14:paraId="0A3744F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055D41B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14:paraId="65AE299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657DB30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24B2B4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8C9158B" w14:textId="77777777" w:rsidR="00413CE4" w:rsidRPr="00413CE4" w:rsidRDefault="00413CE4" w:rsidP="00413CE4">
            <w:pPr>
              <w:rPr>
                <w:rFonts w:ascii="Aptos Narrow" w:hAnsi="Aptos Narrow"/>
                <w:color w:val="000000"/>
                <w:sz w:val="22"/>
                <w:szCs w:val="22"/>
              </w:rPr>
            </w:pPr>
          </w:p>
        </w:tc>
      </w:tr>
      <w:tr w:rsidR="00413CE4" w:rsidRPr="00413CE4" w14:paraId="1E7DBC4E" w14:textId="77777777" w:rsidTr="00413CE4">
        <w:trPr>
          <w:trHeight w:val="290"/>
        </w:trPr>
        <w:tc>
          <w:tcPr>
            <w:tcW w:w="320" w:type="dxa"/>
            <w:tcBorders>
              <w:top w:val="nil"/>
              <w:left w:val="nil"/>
              <w:bottom w:val="nil"/>
              <w:right w:val="nil"/>
            </w:tcBorders>
            <w:shd w:val="clear" w:color="auto" w:fill="auto"/>
            <w:noWrap/>
            <w:vAlign w:val="bottom"/>
            <w:hideMark/>
          </w:tcPr>
          <w:p w14:paraId="2CAEBADB"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6431C5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7A39CC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Position Titles</w:t>
            </w:r>
          </w:p>
        </w:tc>
        <w:tc>
          <w:tcPr>
            <w:tcW w:w="960" w:type="dxa"/>
            <w:tcBorders>
              <w:top w:val="nil"/>
              <w:left w:val="nil"/>
              <w:bottom w:val="single" w:sz="4" w:space="0" w:color="auto"/>
              <w:right w:val="single" w:sz="4" w:space="0" w:color="auto"/>
            </w:tcBorders>
            <w:shd w:val="clear" w:color="auto" w:fill="auto"/>
            <w:noWrap/>
            <w:vAlign w:val="bottom"/>
            <w:hideMark/>
          </w:tcPr>
          <w:p w14:paraId="7AC1A62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210F52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F9A775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3E052A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3FCF2CD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9F887C8" w14:textId="77777777" w:rsidR="00413CE4" w:rsidRPr="00413CE4" w:rsidRDefault="00413CE4" w:rsidP="00413CE4">
            <w:pPr>
              <w:rPr>
                <w:rFonts w:ascii="Aptos Narrow" w:hAnsi="Aptos Narrow"/>
                <w:color w:val="000000"/>
                <w:sz w:val="22"/>
                <w:szCs w:val="22"/>
              </w:rPr>
            </w:pPr>
          </w:p>
        </w:tc>
      </w:tr>
      <w:tr w:rsidR="00413CE4" w:rsidRPr="00413CE4" w14:paraId="4E0FAB35" w14:textId="77777777" w:rsidTr="00413CE4">
        <w:trPr>
          <w:trHeight w:val="290"/>
        </w:trPr>
        <w:tc>
          <w:tcPr>
            <w:tcW w:w="320" w:type="dxa"/>
            <w:tcBorders>
              <w:top w:val="nil"/>
              <w:left w:val="nil"/>
              <w:bottom w:val="nil"/>
              <w:right w:val="nil"/>
            </w:tcBorders>
            <w:shd w:val="clear" w:color="auto" w:fill="auto"/>
            <w:noWrap/>
            <w:vAlign w:val="bottom"/>
            <w:hideMark/>
          </w:tcPr>
          <w:p w14:paraId="58ADBC19"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1C15FB0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24BFD4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Position Titles</w:t>
            </w:r>
          </w:p>
        </w:tc>
        <w:tc>
          <w:tcPr>
            <w:tcW w:w="960" w:type="dxa"/>
            <w:tcBorders>
              <w:top w:val="nil"/>
              <w:left w:val="nil"/>
              <w:bottom w:val="single" w:sz="4" w:space="0" w:color="auto"/>
              <w:right w:val="single" w:sz="4" w:space="0" w:color="auto"/>
            </w:tcBorders>
            <w:shd w:val="clear" w:color="auto" w:fill="auto"/>
            <w:noWrap/>
            <w:vAlign w:val="bottom"/>
            <w:hideMark/>
          </w:tcPr>
          <w:p w14:paraId="083F8BE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08E7800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427553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63FD4CE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077B90D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2A710D15" w14:textId="77777777" w:rsidR="00413CE4" w:rsidRPr="00413CE4" w:rsidRDefault="00413CE4" w:rsidP="00413CE4">
            <w:pPr>
              <w:rPr>
                <w:rFonts w:ascii="Aptos Narrow" w:hAnsi="Aptos Narrow"/>
                <w:color w:val="000000"/>
                <w:sz w:val="22"/>
                <w:szCs w:val="22"/>
              </w:rPr>
            </w:pPr>
          </w:p>
        </w:tc>
      </w:tr>
      <w:tr w:rsidR="00413CE4" w:rsidRPr="00413CE4" w14:paraId="00506254" w14:textId="77777777" w:rsidTr="00413CE4">
        <w:trPr>
          <w:trHeight w:val="290"/>
        </w:trPr>
        <w:tc>
          <w:tcPr>
            <w:tcW w:w="320" w:type="dxa"/>
            <w:tcBorders>
              <w:top w:val="nil"/>
              <w:left w:val="nil"/>
              <w:bottom w:val="nil"/>
              <w:right w:val="nil"/>
            </w:tcBorders>
            <w:shd w:val="clear" w:color="auto" w:fill="auto"/>
            <w:noWrap/>
            <w:vAlign w:val="bottom"/>
            <w:hideMark/>
          </w:tcPr>
          <w:p w14:paraId="4A27DC28"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635C47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07BE220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42D486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840798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C831A8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C9D182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1B3DCE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C2EF3EC" w14:textId="77777777" w:rsidR="00413CE4" w:rsidRPr="00413CE4" w:rsidRDefault="00413CE4" w:rsidP="00413CE4">
            <w:pPr>
              <w:rPr>
                <w:rFonts w:ascii="Aptos Narrow" w:hAnsi="Aptos Narrow"/>
                <w:color w:val="000000"/>
                <w:sz w:val="22"/>
                <w:szCs w:val="22"/>
              </w:rPr>
            </w:pPr>
          </w:p>
        </w:tc>
      </w:tr>
      <w:tr w:rsidR="00413CE4" w:rsidRPr="00413CE4" w14:paraId="2E4FFC14" w14:textId="77777777" w:rsidTr="00413CE4">
        <w:trPr>
          <w:trHeight w:val="290"/>
        </w:trPr>
        <w:tc>
          <w:tcPr>
            <w:tcW w:w="320" w:type="dxa"/>
            <w:tcBorders>
              <w:top w:val="nil"/>
              <w:left w:val="nil"/>
              <w:bottom w:val="nil"/>
              <w:right w:val="nil"/>
            </w:tcBorders>
            <w:shd w:val="clear" w:color="auto" w:fill="auto"/>
            <w:noWrap/>
            <w:vAlign w:val="bottom"/>
            <w:hideMark/>
          </w:tcPr>
          <w:p w14:paraId="26D8EFD5"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6B75848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6697E6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82386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F8DA3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6D96B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DF21B8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4C16027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36AABDD" w14:textId="77777777" w:rsidR="00413CE4" w:rsidRPr="00413CE4" w:rsidRDefault="00413CE4" w:rsidP="00413CE4">
            <w:pPr>
              <w:rPr>
                <w:rFonts w:ascii="Aptos Narrow" w:hAnsi="Aptos Narrow"/>
                <w:color w:val="000000"/>
                <w:sz w:val="22"/>
                <w:szCs w:val="22"/>
              </w:rPr>
            </w:pPr>
          </w:p>
        </w:tc>
      </w:tr>
      <w:tr w:rsidR="00413CE4" w:rsidRPr="00413CE4" w14:paraId="3507A3BF" w14:textId="77777777" w:rsidTr="00413CE4">
        <w:trPr>
          <w:trHeight w:val="290"/>
        </w:trPr>
        <w:tc>
          <w:tcPr>
            <w:tcW w:w="320" w:type="dxa"/>
            <w:tcBorders>
              <w:top w:val="nil"/>
              <w:left w:val="nil"/>
              <w:bottom w:val="nil"/>
              <w:right w:val="nil"/>
            </w:tcBorders>
            <w:shd w:val="clear" w:color="auto" w:fill="auto"/>
            <w:noWrap/>
            <w:vAlign w:val="bottom"/>
            <w:hideMark/>
          </w:tcPr>
          <w:p w14:paraId="4D8646FC"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335E027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nil"/>
              <w:right w:val="single" w:sz="4" w:space="0" w:color="auto"/>
            </w:tcBorders>
            <w:shd w:val="clear" w:color="auto" w:fill="auto"/>
            <w:noWrap/>
            <w:vAlign w:val="bottom"/>
            <w:hideMark/>
          </w:tcPr>
          <w:p w14:paraId="38919607"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Total Salaries &amp; Wages</w:t>
            </w:r>
          </w:p>
        </w:tc>
        <w:tc>
          <w:tcPr>
            <w:tcW w:w="960" w:type="dxa"/>
            <w:tcBorders>
              <w:top w:val="nil"/>
              <w:left w:val="nil"/>
              <w:bottom w:val="nil"/>
              <w:right w:val="single" w:sz="4" w:space="0" w:color="auto"/>
            </w:tcBorders>
            <w:shd w:val="clear" w:color="auto" w:fill="auto"/>
            <w:noWrap/>
            <w:vAlign w:val="bottom"/>
            <w:hideMark/>
          </w:tcPr>
          <w:p w14:paraId="44355B9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nil"/>
              <w:right w:val="single" w:sz="4" w:space="0" w:color="auto"/>
            </w:tcBorders>
            <w:shd w:val="clear" w:color="auto" w:fill="auto"/>
            <w:noWrap/>
            <w:vAlign w:val="bottom"/>
            <w:hideMark/>
          </w:tcPr>
          <w:p w14:paraId="4E08846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nil"/>
              <w:right w:val="single" w:sz="4" w:space="0" w:color="auto"/>
            </w:tcBorders>
            <w:shd w:val="clear" w:color="auto" w:fill="auto"/>
            <w:noWrap/>
            <w:vAlign w:val="bottom"/>
            <w:hideMark/>
          </w:tcPr>
          <w:p w14:paraId="37CC529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nil"/>
              <w:right w:val="single" w:sz="4" w:space="0" w:color="auto"/>
            </w:tcBorders>
            <w:shd w:val="clear" w:color="auto" w:fill="auto"/>
            <w:noWrap/>
            <w:vAlign w:val="bottom"/>
            <w:hideMark/>
          </w:tcPr>
          <w:p w14:paraId="348A19C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310C428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3E6147AE" w14:textId="77777777" w:rsidR="00413CE4" w:rsidRPr="00413CE4" w:rsidRDefault="00413CE4" w:rsidP="00413CE4">
            <w:pPr>
              <w:rPr>
                <w:rFonts w:ascii="Aptos Narrow" w:hAnsi="Aptos Narrow"/>
                <w:color w:val="000000"/>
                <w:sz w:val="22"/>
                <w:szCs w:val="22"/>
              </w:rPr>
            </w:pPr>
          </w:p>
        </w:tc>
      </w:tr>
      <w:tr w:rsidR="00413CE4" w:rsidRPr="00413CE4" w14:paraId="2263E343" w14:textId="77777777" w:rsidTr="00413CE4">
        <w:trPr>
          <w:trHeight w:val="290"/>
        </w:trPr>
        <w:tc>
          <w:tcPr>
            <w:tcW w:w="320" w:type="dxa"/>
            <w:tcBorders>
              <w:top w:val="nil"/>
              <w:left w:val="nil"/>
              <w:bottom w:val="nil"/>
              <w:right w:val="nil"/>
            </w:tcBorders>
            <w:shd w:val="clear" w:color="auto" w:fill="auto"/>
            <w:noWrap/>
            <w:vAlign w:val="bottom"/>
            <w:hideMark/>
          </w:tcPr>
          <w:p w14:paraId="01219F72"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1EE8FB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single" w:sz="4" w:space="0" w:color="auto"/>
              <w:left w:val="single" w:sz="4" w:space="0" w:color="auto"/>
              <w:bottom w:val="single" w:sz="4" w:space="0" w:color="auto"/>
              <w:right w:val="nil"/>
            </w:tcBorders>
            <w:shd w:val="clear" w:color="auto" w:fill="auto"/>
            <w:noWrap/>
            <w:vAlign w:val="bottom"/>
            <w:hideMark/>
          </w:tcPr>
          <w:p w14:paraId="380C14E8"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Payroll Tax &amp; Benefits</w:t>
            </w:r>
          </w:p>
        </w:tc>
        <w:tc>
          <w:tcPr>
            <w:tcW w:w="960" w:type="dxa"/>
            <w:tcBorders>
              <w:top w:val="single" w:sz="4" w:space="0" w:color="auto"/>
              <w:left w:val="nil"/>
              <w:bottom w:val="single" w:sz="4" w:space="0" w:color="auto"/>
              <w:right w:val="nil"/>
            </w:tcBorders>
            <w:shd w:val="clear" w:color="auto" w:fill="auto"/>
            <w:noWrap/>
            <w:vAlign w:val="bottom"/>
            <w:hideMark/>
          </w:tcPr>
          <w:p w14:paraId="428ADAD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single" w:sz="4" w:space="0" w:color="auto"/>
              <w:left w:val="nil"/>
              <w:bottom w:val="single" w:sz="4" w:space="0" w:color="auto"/>
              <w:right w:val="nil"/>
            </w:tcBorders>
            <w:shd w:val="clear" w:color="auto" w:fill="auto"/>
            <w:noWrap/>
            <w:vAlign w:val="bottom"/>
            <w:hideMark/>
          </w:tcPr>
          <w:p w14:paraId="63F9369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single" w:sz="4" w:space="0" w:color="auto"/>
              <w:left w:val="nil"/>
              <w:bottom w:val="single" w:sz="4" w:space="0" w:color="auto"/>
              <w:right w:val="nil"/>
            </w:tcBorders>
            <w:shd w:val="clear" w:color="auto" w:fill="auto"/>
            <w:noWrap/>
            <w:vAlign w:val="bottom"/>
            <w:hideMark/>
          </w:tcPr>
          <w:p w14:paraId="6AAF9D8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E3A8AF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56F1566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38BB9CF" w14:textId="77777777" w:rsidR="00413CE4" w:rsidRPr="00413CE4" w:rsidRDefault="00413CE4" w:rsidP="00413CE4">
            <w:pPr>
              <w:rPr>
                <w:rFonts w:ascii="Aptos Narrow" w:hAnsi="Aptos Narrow"/>
                <w:color w:val="000000"/>
                <w:sz w:val="22"/>
                <w:szCs w:val="22"/>
              </w:rPr>
            </w:pPr>
          </w:p>
        </w:tc>
      </w:tr>
      <w:tr w:rsidR="00413CE4" w:rsidRPr="00413CE4" w14:paraId="6445C3F0" w14:textId="77777777" w:rsidTr="00413CE4">
        <w:trPr>
          <w:trHeight w:val="290"/>
        </w:trPr>
        <w:tc>
          <w:tcPr>
            <w:tcW w:w="320" w:type="dxa"/>
            <w:tcBorders>
              <w:top w:val="nil"/>
              <w:left w:val="nil"/>
              <w:bottom w:val="nil"/>
              <w:right w:val="nil"/>
            </w:tcBorders>
            <w:shd w:val="clear" w:color="auto" w:fill="auto"/>
            <w:noWrap/>
            <w:vAlign w:val="bottom"/>
            <w:hideMark/>
          </w:tcPr>
          <w:p w14:paraId="6D12497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19A63E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AF77BF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Payroll Tax </w:t>
            </w:r>
          </w:p>
        </w:tc>
        <w:tc>
          <w:tcPr>
            <w:tcW w:w="960" w:type="dxa"/>
            <w:tcBorders>
              <w:top w:val="nil"/>
              <w:left w:val="nil"/>
              <w:bottom w:val="single" w:sz="4" w:space="0" w:color="auto"/>
              <w:right w:val="single" w:sz="4" w:space="0" w:color="auto"/>
            </w:tcBorders>
            <w:shd w:val="clear" w:color="auto" w:fill="auto"/>
            <w:noWrap/>
            <w:vAlign w:val="bottom"/>
            <w:hideMark/>
          </w:tcPr>
          <w:p w14:paraId="135AC37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1C0969D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02D82F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D062A3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508ECD8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116ED749" w14:textId="77777777" w:rsidR="00413CE4" w:rsidRPr="00413CE4" w:rsidRDefault="00413CE4" w:rsidP="00413CE4">
            <w:pPr>
              <w:rPr>
                <w:rFonts w:ascii="Aptos Narrow" w:hAnsi="Aptos Narrow"/>
                <w:color w:val="000000"/>
                <w:sz w:val="22"/>
                <w:szCs w:val="22"/>
              </w:rPr>
            </w:pPr>
          </w:p>
        </w:tc>
      </w:tr>
      <w:tr w:rsidR="00413CE4" w:rsidRPr="00413CE4" w14:paraId="55D24676" w14:textId="77777777" w:rsidTr="00413CE4">
        <w:trPr>
          <w:trHeight w:val="290"/>
        </w:trPr>
        <w:tc>
          <w:tcPr>
            <w:tcW w:w="320" w:type="dxa"/>
            <w:tcBorders>
              <w:top w:val="nil"/>
              <w:left w:val="nil"/>
              <w:bottom w:val="nil"/>
              <w:right w:val="nil"/>
            </w:tcBorders>
            <w:shd w:val="clear" w:color="auto" w:fill="auto"/>
            <w:noWrap/>
            <w:vAlign w:val="bottom"/>
            <w:hideMark/>
          </w:tcPr>
          <w:p w14:paraId="637AC5C5"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80212D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029ADBF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Benefits</w:t>
            </w:r>
          </w:p>
        </w:tc>
        <w:tc>
          <w:tcPr>
            <w:tcW w:w="960" w:type="dxa"/>
            <w:tcBorders>
              <w:top w:val="nil"/>
              <w:left w:val="nil"/>
              <w:bottom w:val="single" w:sz="4" w:space="0" w:color="auto"/>
              <w:right w:val="single" w:sz="4" w:space="0" w:color="auto"/>
            </w:tcBorders>
            <w:shd w:val="clear" w:color="auto" w:fill="auto"/>
            <w:noWrap/>
            <w:vAlign w:val="bottom"/>
            <w:hideMark/>
          </w:tcPr>
          <w:p w14:paraId="09F55C6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4E60AA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833541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42EDAF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2493836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A23ADE0" w14:textId="77777777" w:rsidR="00413CE4" w:rsidRPr="00413CE4" w:rsidRDefault="00413CE4" w:rsidP="00413CE4">
            <w:pPr>
              <w:rPr>
                <w:rFonts w:ascii="Aptos Narrow" w:hAnsi="Aptos Narrow"/>
                <w:color w:val="000000"/>
                <w:sz w:val="22"/>
                <w:szCs w:val="22"/>
              </w:rPr>
            </w:pPr>
          </w:p>
        </w:tc>
      </w:tr>
      <w:tr w:rsidR="00413CE4" w:rsidRPr="00413CE4" w14:paraId="72C2BBB8" w14:textId="77777777" w:rsidTr="00413CE4">
        <w:trPr>
          <w:trHeight w:val="290"/>
        </w:trPr>
        <w:tc>
          <w:tcPr>
            <w:tcW w:w="320" w:type="dxa"/>
            <w:tcBorders>
              <w:top w:val="nil"/>
              <w:left w:val="nil"/>
              <w:bottom w:val="nil"/>
              <w:right w:val="nil"/>
            </w:tcBorders>
            <w:shd w:val="clear" w:color="auto" w:fill="auto"/>
            <w:noWrap/>
            <w:vAlign w:val="bottom"/>
            <w:hideMark/>
          </w:tcPr>
          <w:p w14:paraId="7EE5FFC5"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8921FC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78D9EED4"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Total Payroll Tax &amp; Benefits</w:t>
            </w:r>
          </w:p>
        </w:tc>
        <w:tc>
          <w:tcPr>
            <w:tcW w:w="960" w:type="dxa"/>
            <w:tcBorders>
              <w:top w:val="nil"/>
              <w:left w:val="nil"/>
              <w:bottom w:val="single" w:sz="4" w:space="0" w:color="auto"/>
              <w:right w:val="single" w:sz="4" w:space="0" w:color="auto"/>
            </w:tcBorders>
            <w:shd w:val="clear" w:color="auto" w:fill="auto"/>
            <w:noWrap/>
            <w:vAlign w:val="bottom"/>
            <w:hideMark/>
          </w:tcPr>
          <w:p w14:paraId="5BAC3D8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9C1C12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191BF6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60C0ADE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5ADCA40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5D8C8477" w14:textId="77777777" w:rsidR="00413CE4" w:rsidRPr="00413CE4" w:rsidRDefault="00413CE4" w:rsidP="00413CE4">
            <w:pPr>
              <w:rPr>
                <w:rFonts w:ascii="Aptos Narrow" w:hAnsi="Aptos Narrow"/>
                <w:color w:val="000000"/>
                <w:sz w:val="22"/>
                <w:szCs w:val="22"/>
              </w:rPr>
            </w:pPr>
          </w:p>
        </w:tc>
      </w:tr>
      <w:tr w:rsidR="00413CE4" w:rsidRPr="00413CE4" w14:paraId="17BD888D" w14:textId="77777777" w:rsidTr="00413CE4">
        <w:trPr>
          <w:trHeight w:val="290"/>
        </w:trPr>
        <w:tc>
          <w:tcPr>
            <w:tcW w:w="320" w:type="dxa"/>
            <w:tcBorders>
              <w:top w:val="nil"/>
              <w:left w:val="nil"/>
              <w:bottom w:val="nil"/>
              <w:right w:val="nil"/>
            </w:tcBorders>
            <w:shd w:val="clear" w:color="auto" w:fill="auto"/>
            <w:noWrap/>
            <w:vAlign w:val="bottom"/>
            <w:hideMark/>
          </w:tcPr>
          <w:p w14:paraId="33A870A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FF6F61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204C6D89" w14:textId="1D9A402C" w:rsidR="00413CE4" w:rsidRPr="00413CE4" w:rsidRDefault="00413CE4" w:rsidP="00413CE4">
            <w:pPr>
              <w:jc w:val="right"/>
              <w:rPr>
                <w:rFonts w:ascii="Aptos Narrow" w:hAnsi="Aptos Narrow"/>
                <w:b/>
                <w:bCs/>
                <w:color w:val="000000"/>
                <w:sz w:val="22"/>
                <w:szCs w:val="22"/>
              </w:rPr>
            </w:pPr>
            <w:r w:rsidRPr="00413CE4">
              <w:rPr>
                <w:rFonts w:ascii="Aptos Narrow" w:hAnsi="Aptos Narrow"/>
                <w:b/>
                <w:bCs/>
                <w:color w:val="000000"/>
                <w:sz w:val="22"/>
                <w:szCs w:val="22"/>
              </w:rPr>
              <w:t>Total Pe</w:t>
            </w:r>
            <w:r w:rsidR="00B50908">
              <w:rPr>
                <w:rFonts w:ascii="Aptos Narrow" w:hAnsi="Aptos Narrow"/>
                <w:b/>
                <w:bCs/>
                <w:color w:val="000000"/>
                <w:sz w:val="22"/>
                <w:szCs w:val="22"/>
              </w:rPr>
              <w:t>r</w:t>
            </w:r>
            <w:r w:rsidRPr="00413CE4">
              <w:rPr>
                <w:rFonts w:ascii="Aptos Narrow" w:hAnsi="Aptos Narrow"/>
                <w:b/>
                <w:bCs/>
                <w:color w:val="000000"/>
                <w:sz w:val="22"/>
                <w:szCs w:val="22"/>
              </w:rPr>
              <w:t>sonnel E</w:t>
            </w:r>
            <w:r w:rsidR="00B50908">
              <w:rPr>
                <w:rFonts w:ascii="Aptos Narrow" w:hAnsi="Aptos Narrow"/>
                <w:b/>
                <w:bCs/>
                <w:color w:val="000000"/>
                <w:sz w:val="22"/>
                <w:szCs w:val="22"/>
              </w:rPr>
              <w:t>x</w:t>
            </w:r>
            <w:r w:rsidRPr="00413CE4">
              <w:rPr>
                <w:rFonts w:ascii="Aptos Narrow" w:hAnsi="Aptos Narrow"/>
                <w:b/>
                <w:bCs/>
                <w:color w:val="000000"/>
                <w:sz w:val="22"/>
                <w:szCs w:val="22"/>
              </w:rPr>
              <w:t xml:space="preserve">pense </w:t>
            </w:r>
          </w:p>
        </w:tc>
        <w:tc>
          <w:tcPr>
            <w:tcW w:w="960" w:type="dxa"/>
            <w:tcBorders>
              <w:top w:val="nil"/>
              <w:left w:val="nil"/>
              <w:bottom w:val="single" w:sz="4" w:space="0" w:color="auto"/>
              <w:right w:val="single" w:sz="4" w:space="0" w:color="auto"/>
            </w:tcBorders>
            <w:shd w:val="clear" w:color="auto" w:fill="auto"/>
            <w:noWrap/>
            <w:vAlign w:val="bottom"/>
            <w:hideMark/>
          </w:tcPr>
          <w:p w14:paraId="2F12E0A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0242711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49F95F3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7EC59A7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7DC4AD6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D3C9217" w14:textId="77777777" w:rsidR="00413CE4" w:rsidRPr="00413CE4" w:rsidRDefault="00413CE4" w:rsidP="00413CE4">
            <w:pPr>
              <w:rPr>
                <w:rFonts w:ascii="Aptos Narrow" w:hAnsi="Aptos Narrow"/>
                <w:color w:val="000000"/>
                <w:sz w:val="22"/>
                <w:szCs w:val="22"/>
              </w:rPr>
            </w:pPr>
          </w:p>
        </w:tc>
      </w:tr>
      <w:tr w:rsidR="00413CE4" w:rsidRPr="00413CE4" w14:paraId="48728BF2" w14:textId="77777777" w:rsidTr="00413CE4">
        <w:trPr>
          <w:trHeight w:val="290"/>
        </w:trPr>
        <w:tc>
          <w:tcPr>
            <w:tcW w:w="320" w:type="dxa"/>
            <w:tcBorders>
              <w:top w:val="nil"/>
              <w:left w:val="nil"/>
              <w:bottom w:val="nil"/>
              <w:right w:val="nil"/>
            </w:tcBorders>
            <w:shd w:val="clear" w:color="auto" w:fill="auto"/>
            <w:noWrap/>
            <w:vAlign w:val="bottom"/>
            <w:hideMark/>
          </w:tcPr>
          <w:p w14:paraId="5D2C3701"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446FA8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3205ECBA"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Operating Expenses</w:t>
            </w:r>
          </w:p>
        </w:tc>
        <w:tc>
          <w:tcPr>
            <w:tcW w:w="960" w:type="dxa"/>
            <w:tcBorders>
              <w:top w:val="nil"/>
              <w:left w:val="nil"/>
              <w:bottom w:val="single" w:sz="4" w:space="0" w:color="auto"/>
              <w:right w:val="nil"/>
            </w:tcBorders>
            <w:shd w:val="clear" w:color="auto" w:fill="auto"/>
            <w:noWrap/>
            <w:vAlign w:val="bottom"/>
            <w:hideMark/>
          </w:tcPr>
          <w:p w14:paraId="285773B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nil"/>
            </w:tcBorders>
            <w:shd w:val="clear" w:color="auto" w:fill="auto"/>
            <w:noWrap/>
            <w:vAlign w:val="bottom"/>
            <w:hideMark/>
          </w:tcPr>
          <w:p w14:paraId="3DFDF1C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nil"/>
            </w:tcBorders>
            <w:shd w:val="clear" w:color="auto" w:fill="auto"/>
            <w:noWrap/>
            <w:vAlign w:val="bottom"/>
            <w:hideMark/>
          </w:tcPr>
          <w:p w14:paraId="5231BDD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94C59F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61250EE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65BAC05D" w14:textId="77777777" w:rsidR="00413CE4" w:rsidRPr="00413CE4" w:rsidRDefault="00413CE4" w:rsidP="00413CE4">
            <w:pPr>
              <w:rPr>
                <w:rFonts w:ascii="Aptos Narrow" w:hAnsi="Aptos Narrow"/>
                <w:color w:val="000000"/>
                <w:sz w:val="22"/>
                <w:szCs w:val="22"/>
              </w:rPr>
            </w:pPr>
          </w:p>
        </w:tc>
      </w:tr>
      <w:tr w:rsidR="00413CE4" w:rsidRPr="00413CE4" w14:paraId="20D97503" w14:textId="77777777" w:rsidTr="00413CE4">
        <w:trPr>
          <w:trHeight w:val="290"/>
        </w:trPr>
        <w:tc>
          <w:tcPr>
            <w:tcW w:w="320" w:type="dxa"/>
            <w:tcBorders>
              <w:top w:val="nil"/>
              <w:left w:val="nil"/>
              <w:bottom w:val="nil"/>
              <w:right w:val="nil"/>
            </w:tcBorders>
            <w:shd w:val="clear" w:color="auto" w:fill="auto"/>
            <w:noWrap/>
            <w:vAlign w:val="bottom"/>
            <w:hideMark/>
          </w:tcPr>
          <w:p w14:paraId="6D6FACC9"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70448E1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10CA20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CB01E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7B9BD81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4BE278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E00186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54B5DD05"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5FECF756" w14:textId="77777777" w:rsidR="00413CE4" w:rsidRPr="00413CE4" w:rsidRDefault="00413CE4" w:rsidP="00413CE4">
            <w:pPr>
              <w:rPr>
                <w:rFonts w:ascii="Aptos Narrow" w:hAnsi="Aptos Narrow"/>
                <w:color w:val="000000"/>
                <w:sz w:val="22"/>
                <w:szCs w:val="22"/>
              </w:rPr>
            </w:pPr>
          </w:p>
        </w:tc>
      </w:tr>
      <w:tr w:rsidR="00413CE4" w:rsidRPr="00413CE4" w14:paraId="3956A33D" w14:textId="77777777" w:rsidTr="00413CE4">
        <w:trPr>
          <w:trHeight w:val="290"/>
        </w:trPr>
        <w:tc>
          <w:tcPr>
            <w:tcW w:w="320" w:type="dxa"/>
            <w:tcBorders>
              <w:top w:val="nil"/>
              <w:left w:val="nil"/>
              <w:bottom w:val="nil"/>
              <w:right w:val="nil"/>
            </w:tcBorders>
            <w:shd w:val="clear" w:color="auto" w:fill="auto"/>
            <w:noWrap/>
            <w:vAlign w:val="bottom"/>
            <w:hideMark/>
          </w:tcPr>
          <w:p w14:paraId="516AB49A"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59F60D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E5323B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68D4CB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55C4D54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B370BF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9D2D04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778D33F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F108F4E" w14:textId="77777777" w:rsidR="00413CE4" w:rsidRPr="00413CE4" w:rsidRDefault="00413CE4" w:rsidP="00413CE4">
            <w:pPr>
              <w:rPr>
                <w:rFonts w:ascii="Aptos Narrow" w:hAnsi="Aptos Narrow"/>
                <w:color w:val="000000"/>
                <w:sz w:val="22"/>
                <w:szCs w:val="22"/>
              </w:rPr>
            </w:pPr>
          </w:p>
        </w:tc>
      </w:tr>
      <w:tr w:rsidR="00413CE4" w:rsidRPr="00413CE4" w14:paraId="53B00EA6" w14:textId="77777777" w:rsidTr="00413CE4">
        <w:trPr>
          <w:trHeight w:val="290"/>
        </w:trPr>
        <w:tc>
          <w:tcPr>
            <w:tcW w:w="320" w:type="dxa"/>
            <w:tcBorders>
              <w:top w:val="nil"/>
              <w:left w:val="nil"/>
              <w:bottom w:val="nil"/>
              <w:right w:val="nil"/>
            </w:tcBorders>
            <w:shd w:val="clear" w:color="auto" w:fill="auto"/>
            <w:noWrap/>
            <w:vAlign w:val="bottom"/>
            <w:hideMark/>
          </w:tcPr>
          <w:p w14:paraId="4BC13766"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E770E8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875666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AE54B1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7E7F8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4EE630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593A2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121A240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0FE4B2E7" w14:textId="77777777" w:rsidR="00413CE4" w:rsidRPr="00413CE4" w:rsidRDefault="00413CE4" w:rsidP="00413CE4">
            <w:pPr>
              <w:rPr>
                <w:rFonts w:ascii="Aptos Narrow" w:hAnsi="Aptos Narrow"/>
                <w:color w:val="000000"/>
                <w:sz w:val="22"/>
                <w:szCs w:val="22"/>
              </w:rPr>
            </w:pPr>
          </w:p>
        </w:tc>
      </w:tr>
      <w:tr w:rsidR="00413CE4" w:rsidRPr="00413CE4" w14:paraId="70244BFD" w14:textId="77777777" w:rsidTr="00413CE4">
        <w:trPr>
          <w:trHeight w:val="290"/>
        </w:trPr>
        <w:tc>
          <w:tcPr>
            <w:tcW w:w="320" w:type="dxa"/>
            <w:tcBorders>
              <w:top w:val="nil"/>
              <w:left w:val="nil"/>
              <w:bottom w:val="nil"/>
              <w:right w:val="nil"/>
            </w:tcBorders>
            <w:shd w:val="clear" w:color="auto" w:fill="auto"/>
            <w:noWrap/>
            <w:vAlign w:val="bottom"/>
            <w:hideMark/>
          </w:tcPr>
          <w:p w14:paraId="242EE221"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35A5CE1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34DF90AF"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Total Operating Expenses</w:t>
            </w:r>
          </w:p>
        </w:tc>
        <w:tc>
          <w:tcPr>
            <w:tcW w:w="960" w:type="dxa"/>
            <w:tcBorders>
              <w:top w:val="nil"/>
              <w:left w:val="nil"/>
              <w:bottom w:val="single" w:sz="4" w:space="0" w:color="auto"/>
              <w:right w:val="single" w:sz="4" w:space="0" w:color="auto"/>
            </w:tcBorders>
            <w:shd w:val="clear" w:color="auto" w:fill="auto"/>
            <w:noWrap/>
            <w:vAlign w:val="bottom"/>
            <w:hideMark/>
          </w:tcPr>
          <w:p w14:paraId="7FBE64F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4635087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7B928CE0"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403370CD"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107B330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6161631D" w14:textId="77777777" w:rsidR="00413CE4" w:rsidRPr="00413CE4" w:rsidRDefault="00413CE4" w:rsidP="00413CE4">
            <w:pPr>
              <w:rPr>
                <w:rFonts w:ascii="Aptos Narrow" w:hAnsi="Aptos Narrow"/>
                <w:color w:val="000000"/>
                <w:sz w:val="22"/>
                <w:szCs w:val="22"/>
              </w:rPr>
            </w:pPr>
          </w:p>
        </w:tc>
      </w:tr>
      <w:tr w:rsidR="00413CE4" w:rsidRPr="00413CE4" w14:paraId="1E69040D" w14:textId="77777777" w:rsidTr="00413CE4">
        <w:trPr>
          <w:trHeight w:val="290"/>
        </w:trPr>
        <w:tc>
          <w:tcPr>
            <w:tcW w:w="320" w:type="dxa"/>
            <w:tcBorders>
              <w:top w:val="nil"/>
              <w:left w:val="nil"/>
              <w:bottom w:val="nil"/>
              <w:right w:val="nil"/>
            </w:tcBorders>
            <w:shd w:val="clear" w:color="auto" w:fill="auto"/>
            <w:noWrap/>
            <w:vAlign w:val="bottom"/>
            <w:hideMark/>
          </w:tcPr>
          <w:p w14:paraId="3B841DC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567802B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nil"/>
            </w:tcBorders>
            <w:shd w:val="clear" w:color="auto" w:fill="auto"/>
            <w:noWrap/>
            <w:vAlign w:val="bottom"/>
            <w:hideMark/>
          </w:tcPr>
          <w:p w14:paraId="550DC827"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Indirect Expenses</w:t>
            </w:r>
          </w:p>
        </w:tc>
        <w:tc>
          <w:tcPr>
            <w:tcW w:w="960" w:type="dxa"/>
            <w:tcBorders>
              <w:top w:val="nil"/>
              <w:left w:val="nil"/>
              <w:bottom w:val="nil"/>
              <w:right w:val="nil"/>
            </w:tcBorders>
            <w:shd w:val="clear" w:color="auto" w:fill="auto"/>
            <w:noWrap/>
            <w:vAlign w:val="bottom"/>
            <w:hideMark/>
          </w:tcPr>
          <w:p w14:paraId="0CC4628D" w14:textId="77777777" w:rsidR="00413CE4" w:rsidRPr="00413CE4" w:rsidRDefault="00413CE4" w:rsidP="00413CE4">
            <w:pPr>
              <w:rPr>
                <w:rFonts w:ascii="Aptos Narrow" w:hAnsi="Aptos Narrow"/>
                <w:b/>
                <w:bCs/>
                <w:color w:val="000000"/>
                <w:sz w:val="22"/>
                <w:szCs w:val="22"/>
              </w:rPr>
            </w:pPr>
          </w:p>
        </w:tc>
        <w:tc>
          <w:tcPr>
            <w:tcW w:w="1180" w:type="dxa"/>
            <w:tcBorders>
              <w:top w:val="nil"/>
              <w:left w:val="nil"/>
              <w:bottom w:val="nil"/>
              <w:right w:val="nil"/>
            </w:tcBorders>
            <w:shd w:val="clear" w:color="auto" w:fill="auto"/>
            <w:noWrap/>
            <w:vAlign w:val="bottom"/>
            <w:hideMark/>
          </w:tcPr>
          <w:p w14:paraId="650581A7"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1F4BD9FB" w14:textId="77777777" w:rsidR="00413CE4" w:rsidRPr="00413CE4" w:rsidRDefault="00413CE4" w:rsidP="00413CE4"/>
        </w:tc>
        <w:tc>
          <w:tcPr>
            <w:tcW w:w="1240" w:type="dxa"/>
            <w:tcBorders>
              <w:top w:val="nil"/>
              <w:left w:val="nil"/>
              <w:bottom w:val="single" w:sz="4" w:space="0" w:color="auto"/>
              <w:right w:val="single" w:sz="4" w:space="0" w:color="auto"/>
            </w:tcBorders>
            <w:shd w:val="clear" w:color="auto" w:fill="auto"/>
            <w:noWrap/>
            <w:vAlign w:val="bottom"/>
            <w:hideMark/>
          </w:tcPr>
          <w:p w14:paraId="3BF644C1" w14:textId="77777777" w:rsidR="00413CE4" w:rsidRPr="00413CE4" w:rsidRDefault="00413CE4" w:rsidP="00413CE4">
            <w:pPr>
              <w:rPr>
                <w:rFonts w:ascii="Aptos Narrow" w:hAnsi="Aptos Narrow"/>
                <w:color w:val="D9D9D9"/>
                <w:sz w:val="22"/>
                <w:szCs w:val="22"/>
              </w:rPr>
            </w:pPr>
            <w:r w:rsidRPr="00413CE4">
              <w:rPr>
                <w:rFonts w:ascii="Aptos Narrow" w:hAnsi="Aptos Narrow"/>
                <w:color w:val="D9D9D9"/>
                <w:sz w:val="22"/>
                <w:szCs w:val="22"/>
              </w:rPr>
              <w:t> </w:t>
            </w:r>
          </w:p>
        </w:tc>
        <w:tc>
          <w:tcPr>
            <w:tcW w:w="620" w:type="dxa"/>
            <w:tcBorders>
              <w:top w:val="nil"/>
              <w:left w:val="nil"/>
              <w:bottom w:val="nil"/>
              <w:right w:val="single" w:sz="12" w:space="0" w:color="auto"/>
            </w:tcBorders>
            <w:shd w:val="clear" w:color="auto" w:fill="auto"/>
            <w:noWrap/>
            <w:vAlign w:val="bottom"/>
            <w:hideMark/>
          </w:tcPr>
          <w:p w14:paraId="71B88065"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E228C31" w14:textId="77777777" w:rsidR="00413CE4" w:rsidRPr="00413CE4" w:rsidRDefault="00413CE4" w:rsidP="00413CE4">
            <w:pPr>
              <w:rPr>
                <w:rFonts w:ascii="Aptos Narrow" w:hAnsi="Aptos Narrow"/>
                <w:color w:val="000000"/>
                <w:sz w:val="22"/>
                <w:szCs w:val="22"/>
              </w:rPr>
            </w:pPr>
          </w:p>
        </w:tc>
      </w:tr>
      <w:tr w:rsidR="00413CE4" w:rsidRPr="00413CE4" w14:paraId="49600E51" w14:textId="77777777" w:rsidTr="00413CE4">
        <w:trPr>
          <w:trHeight w:val="290"/>
        </w:trPr>
        <w:tc>
          <w:tcPr>
            <w:tcW w:w="320" w:type="dxa"/>
            <w:tcBorders>
              <w:top w:val="nil"/>
              <w:left w:val="nil"/>
              <w:bottom w:val="nil"/>
              <w:right w:val="nil"/>
            </w:tcBorders>
            <w:shd w:val="clear" w:color="auto" w:fill="auto"/>
            <w:noWrap/>
            <w:vAlign w:val="bottom"/>
            <w:hideMark/>
          </w:tcPr>
          <w:p w14:paraId="3DCD2ECE"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038964A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8E685D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admin overhead rate (not to exceed 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A9BE5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0F891CF"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3AFE897E"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1ED71B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nil"/>
              <w:right w:val="single" w:sz="12" w:space="0" w:color="auto"/>
            </w:tcBorders>
            <w:shd w:val="clear" w:color="auto" w:fill="auto"/>
            <w:noWrap/>
            <w:vAlign w:val="bottom"/>
            <w:hideMark/>
          </w:tcPr>
          <w:p w14:paraId="1D2FD27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EA920E7" w14:textId="77777777" w:rsidR="00413CE4" w:rsidRPr="00413CE4" w:rsidRDefault="00413CE4" w:rsidP="00413CE4">
            <w:pPr>
              <w:rPr>
                <w:rFonts w:ascii="Aptos Narrow" w:hAnsi="Aptos Narrow"/>
                <w:color w:val="000000"/>
                <w:sz w:val="22"/>
                <w:szCs w:val="22"/>
              </w:rPr>
            </w:pPr>
          </w:p>
        </w:tc>
      </w:tr>
      <w:tr w:rsidR="00413CE4" w:rsidRPr="00413CE4" w14:paraId="298460A2" w14:textId="77777777" w:rsidTr="00413CE4">
        <w:trPr>
          <w:trHeight w:val="290"/>
        </w:trPr>
        <w:tc>
          <w:tcPr>
            <w:tcW w:w="320" w:type="dxa"/>
            <w:tcBorders>
              <w:top w:val="nil"/>
              <w:left w:val="nil"/>
              <w:bottom w:val="nil"/>
              <w:right w:val="nil"/>
            </w:tcBorders>
            <w:shd w:val="clear" w:color="auto" w:fill="auto"/>
            <w:noWrap/>
            <w:vAlign w:val="bottom"/>
            <w:hideMark/>
          </w:tcPr>
          <w:p w14:paraId="05120F73"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20E74FF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64F3C8D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Total Indirect Expenses</w:t>
            </w:r>
          </w:p>
        </w:tc>
        <w:tc>
          <w:tcPr>
            <w:tcW w:w="960" w:type="dxa"/>
            <w:tcBorders>
              <w:top w:val="nil"/>
              <w:left w:val="nil"/>
              <w:bottom w:val="single" w:sz="4" w:space="0" w:color="auto"/>
              <w:right w:val="single" w:sz="4" w:space="0" w:color="auto"/>
            </w:tcBorders>
            <w:shd w:val="clear" w:color="auto" w:fill="auto"/>
            <w:noWrap/>
            <w:vAlign w:val="bottom"/>
            <w:hideMark/>
          </w:tcPr>
          <w:p w14:paraId="776CC19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224B7D66"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451666B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076FE203"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6A3E4AE7"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2CC7A7F" w14:textId="77777777" w:rsidR="00413CE4" w:rsidRPr="00413CE4" w:rsidRDefault="00413CE4" w:rsidP="00413CE4">
            <w:pPr>
              <w:rPr>
                <w:rFonts w:ascii="Aptos Narrow" w:hAnsi="Aptos Narrow"/>
                <w:color w:val="000000"/>
                <w:sz w:val="22"/>
                <w:szCs w:val="22"/>
              </w:rPr>
            </w:pPr>
          </w:p>
        </w:tc>
      </w:tr>
      <w:tr w:rsidR="00413CE4" w:rsidRPr="00413CE4" w14:paraId="561EAEAA" w14:textId="77777777" w:rsidTr="00413CE4">
        <w:trPr>
          <w:trHeight w:val="290"/>
        </w:trPr>
        <w:tc>
          <w:tcPr>
            <w:tcW w:w="320" w:type="dxa"/>
            <w:tcBorders>
              <w:top w:val="nil"/>
              <w:left w:val="nil"/>
              <w:bottom w:val="nil"/>
              <w:right w:val="nil"/>
            </w:tcBorders>
            <w:shd w:val="clear" w:color="auto" w:fill="auto"/>
            <w:noWrap/>
            <w:vAlign w:val="bottom"/>
            <w:hideMark/>
          </w:tcPr>
          <w:p w14:paraId="567C027D"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6E7854DE"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95CB23A" w14:textId="3CD6A437" w:rsidR="00413CE4" w:rsidRPr="00413CE4" w:rsidRDefault="00413CE4" w:rsidP="00413CE4">
            <w:pPr>
              <w:jc w:val="right"/>
              <w:rPr>
                <w:rFonts w:ascii="Aptos Narrow" w:hAnsi="Aptos Narrow"/>
                <w:b/>
                <w:bCs/>
                <w:color w:val="000000"/>
                <w:sz w:val="22"/>
                <w:szCs w:val="22"/>
              </w:rPr>
            </w:pPr>
            <w:r w:rsidRPr="00413CE4">
              <w:rPr>
                <w:rFonts w:ascii="Aptos Narrow" w:hAnsi="Aptos Narrow"/>
                <w:b/>
                <w:bCs/>
                <w:color w:val="000000"/>
                <w:sz w:val="22"/>
                <w:szCs w:val="22"/>
              </w:rPr>
              <w:t xml:space="preserve">TOTAL CONTRACT </w:t>
            </w:r>
            <w:r w:rsidR="000178D4">
              <w:rPr>
                <w:rFonts w:ascii="Aptos Narrow" w:hAnsi="Aptos Narrow"/>
                <w:b/>
                <w:bCs/>
                <w:color w:val="000000"/>
                <w:sz w:val="22"/>
                <w:szCs w:val="22"/>
              </w:rPr>
              <w:t>C</w:t>
            </w:r>
            <w:r w:rsidRPr="00413CE4">
              <w:rPr>
                <w:rFonts w:ascii="Aptos Narrow" w:hAnsi="Aptos Narrow"/>
                <w:b/>
                <w:bCs/>
                <w:color w:val="000000"/>
                <w:sz w:val="22"/>
                <w:szCs w:val="22"/>
              </w:rPr>
              <w:t>OST</w:t>
            </w:r>
          </w:p>
        </w:tc>
        <w:tc>
          <w:tcPr>
            <w:tcW w:w="960" w:type="dxa"/>
            <w:tcBorders>
              <w:top w:val="nil"/>
              <w:left w:val="nil"/>
              <w:bottom w:val="single" w:sz="4" w:space="0" w:color="auto"/>
              <w:right w:val="single" w:sz="4" w:space="0" w:color="auto"/>
            </w:tcBorders>
            <w:shd w:val="clear" w:color="auto" w:fill="auto"/>
            <w:noWrap/>
            <w:vAlign w:val="bottom"/>
            <w:hideMark/>
          </w:tcPr>
          <w:p w14:paraId="142E0C00"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8F26EE"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xml:space="preserve"> $                   -   </w:t>
            </w:r>
          </w:p>
        </w:tc>
        <w:tc>
          <w:tcPr>
            <w:tcW w:w="1320" w:type="dxa"/>
            <w:tcBorders>
              <w:top w:val="nil"/>
              <w:left w:val="nil"/>
              <w:bottom w:val="single" w:sz="4" w:space="0" w:color="auto"/>
              <w:right w:val="single" w:sz="4" w:space="0" w:color="auto"/>
            </w:tcBorders>
            <w:shd w:val="clear" w:color="auto" w:fill="auto"/>
            <w:noWrap/>
            <w:vAlign w:val="bottom"/>
            <w:hideMark/>
          </w:tcPr>
          <w:p w14:paraId="1FD54484"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xml:space="preserve"> $                      -   </w:t>
            </w:r>
          </w:p>
        </w:tc>
        <w:tc>
          <w:tcPr>
            <w:tcW w:w="1240" w:type="dxa"/>
            <w:tcBorders>
              <w:top w:val="nil"/>
              <w:left w:val="nil"/>
              <w:bottom w:val="single" w:sz="4" w:space="0" w:color="auto"/>
              <w:right w:val="single" w:sz="4" w:space="0" w:color="auto"/>
            </w:tcBorders>
            <w:shd w:val="clear" w:color="auto" w:fill="auto"/>
            <w:noWrap/>
            <w:vAlign w:val="bottom"/>
            <w:hideMark/>
          </w:tcPr>
          <w:p w14:paraId="53B23D71"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xml:space="preserve"> $                    -   </w:t>
            </w:r>
          </w:p>
        </w:tc>
        <w:tc>
          <w:tcPr>
            <w:tcW w:w="620" w:type="dxa"/>
            <w:tcBorders>
              <w:top w:val="nil"/>
              <w:left w:val="nil"/>
              <w:bottom w:val="nil"/>
              <w:right w:val="single" w:sz="12" w:space="0" w:color="auto"/>
            </w:tcBorders>
            <w:shd w:val="clear" w:color="auto" w:fill="auto"/>
            <w:noWrap/>
            <w:vAlign w:val="bottom"/>
            <w:hideMark/>
          </w:tcPr>
          <w:p w14:paraId="77EBE872" w14:textId="77777777" w:rsidR="00413CE4" w:rsidRPr="00413CE4" w:rsidRDefault="00413CE4" w:rsidP="00413CE4">
            <w:pPr>
              <w:rPr>
                <w:rFonts w:ascii="Aptos Narrow" w:hAnsi="Aptos Narrow"/>
                <w:b/>
                <w:bCs/>
                <w:color w:val="000000"/>
                <w:sz w:val="22"/>
                <w:szCs w:val="22"/>
              </w:rPr>
            </w:pPr>
            <w:r w:rsidRPr="00413CE4">
              <w:rPr>
                <w:rFonts w:ascii="Aptos Narrow" w:hAnsi="Aptos Narrow"/>
                <w:b/>
                <w:bCs/>
                <w:color w:val="000000"/>
                <w:sz w:val="22"/>
                <w:szCs w:val="22"/>
              </w:rPr>
              <w:t> </w:t>
            </w:r>
          </w:p>
        </w:tc>
        <w:tc>
          <w:tcPr>
            <w:tcW w:w="560" w:type="dxa"/>
            <w:tcBorders>
              <w:top w:val="nil"/>
              <w:left w:val="nil"/>
              <w:bottom w:val="nil"/>
              <w:right w:val="nil"/>
            </w:tcBorders>
            <w:shd w:val="clear" w:color="auto" w:fill="auto"/>
            <w:noWrap/>
            <w:vAlign w:val="bottom"/>
            <w:hideMark/>
          </w:tcPr>
          <w:p w14:paraId="304159CC" w14:textId="77777777" w:rsidR="00413CE4" w:rsidRPr="00413CE4" w:rsidRDefault="00413CE4" w:rsidP="00413CE4">
            <w:pPr>
              <w:rPr>
                <w:rFonts w:ascii="Aptos Narrow" w:hAnsi="Aptos Narrow"/>
                <w:b/>
                <w:bCs/>
                <w:color w:val="000000"/>
                <w:sz w:val="22"/>
                <w:szCs w:val="22"/>
              </w:rPr>
            </w:pPr>
          </w:p>
        </w:tc>
      </w:tr>
      <w:tr w:rsidR="00413CE4" w:rsidRPr="00413CE4" w14:paraId="1A668F56" w14:textId="77777777" w:rsidTr="00413CE4">
        <w:trPr>
          <w:trHeight w:val="290"/>
        </w:trPr>
        <w:tc>
          <w:tcPr>
            <w:tcW w:w="320" w:type="dxa"/>
            <w:tcBorders>
              <w:top w:val="nil"/>
              <w:left w:val="nil"/>
              <w:bottom w:val="nil"/>
              <w:right w:val="nil"/>
            </w:tcBorders>
            <w:shd w:val="clear" w:color="auto" w:fill="auto"/>
            <w:noWrap/>
            <w:vAlign w:val="bottom"/>
            <w:hideMark/>
          </w:tcPr>
          <w:p w14:paraId="721F9B81" w14:textId="77777777" w:rsidR="00413CE4" w:rsidRPr="00413CE4" w:rsidRDefault="00413CE4" w:rsidP="00413CE4"/>
        </w:tc>
        <w:tc>
          <w:tcPr>
            <w:tcW w:w="560" w:type="dxa"/>
            <w:tcBorders>
              <w:top w:val="nil"/>
              <w:left w:val="single" w:sz="12" w:space="0" w:color="auto"/>
              <w:bottom w:val="nil"/>
              <w:right w:val="nil"/>
            </w:tcBorders>
            <w:shd w:val="clear" w:color="auto" w:fill="auto"/>
            <w:noWrap/>
            <w:vAlign w:val="bottom"/>
            <w:hideMark/>
          </w:tcPr>
          <w:p w14:paraId="419D8558"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nil"/>
              <w:right w:val="nil"/>
            </w:tcBorders>
            <w:shd w:val="clear" w:color="auto" w:fill="auto"/>
            <w:noWrap/>
            <w:vAlign w:val="bottom"/>
            <w:hideMark/>
          </w:tcPr>
          <w:p w14:paraId="531166F2" w14:textId="77777777" w:rsidR="00413CE4" w:rsidRPr="00413CE4" w:rsidRDefault="00413CE4" w:rsidP="00413CE4">
            <w:pPr>
              <w:rPr>
                <w:rFonts w:ascii="Aptos Narrow" w:hAnsi="Aptos Narrow"/>
                <w:color w:val="000000"/>
                <w:sz w:val="22"/>
                <w:szCs w:val="22"/>
              </w:rPr>
            </w:pPr>
          </w:p>
        </w:tc>
        <w:tc>
          <w:tcPr>
            <w:tcW w:w="960" w:type="dxa"/>
            <w:tcBorders>
              <w:top w:val="nil"/>
              <w:left w:val="nil"/>
              <w:bottom w:val="nil"/>
              <w:right w:val="nil"/>
            </w:tcBorders>
            <w:shd w:val="clear" w:color="auto" w:fill="auto"/>
            <w:noWrap/>
            <w:vAlign w:val="bottom"/>
            <w:hideMark/>
          </w:tcPr>
          <w:p w14:paraId="5DA733EB"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727FAEB0"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275D7A7E"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4831049F" w14:textId="77777777" w:rsidR="00413CE4" w:rsidRPr="00413CE4" w:rsidRDefault="00413CE4" w:rsidP="00413CE4"/>
        </w:tc>
        <w:tc>
          <w:tcPr>
            <w:tcW w:w="620" w:type="dxa"/>
            <w:tcBorders>
              <w:top w:val="nil"/>
              <w:left w:val="nil"/>
              <w:bottom w:val="nil"/>
              <w:right w:val="single" w:sz="12" w:space="0" w:color="auto"/>
            </w:tcBorders>
            <w:shd w:val="clear" w:color="auto" w:fill="auto"/>
            <w:noWrap/>
            <w:vAlign w:val="bottom"/>
            <w:hideMark/>
          </w:tcPr>
          <w:p w14:paraId="1B8B213B"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43868344" w14:textId="77777777" w:rsidR="00413CE4" w:rsidRPr="00413CE4" w:rsidRDefault="00413CE4" w:rsidP="00413CE4">
            <w:pPr>
              <w:rPr>
                <w:rFonts w:ascii="Aptos Narrow" w:hAnsi="Aptos Narrow"/>
                <w:color w:val="000000"/>
                <w:sz w:val="22"/>
                <w:szCs w:val="22"/>
              </w:rPr>
            </w:pPr>
          </w:p>
        </w:tc>
      </w:tr>
      <w:tr w:rsidR="00413CE4" w:rsidRPr="00413CE4" w14:paraId="43FC5B34" w14:textId="77777777" w:rsidTr="00413CE4">
        <w:trPr>
          <w:trHeight w:val="300"/>
        </w:trPr>
        <w:tc>
          <w:tcPr>
            <w:tcW w:w="320" w:type="dxa"/>
            <w:tcBorders>
              <w:top w:val="nil"/>
              <w:left w:val="nil"/>
              <w:bottom w:val="nil"/>
              <w:right w:val="nil"/>
            </w:tcBorders>
            <w:shd w:val="clear" w:color="auto" w:fill="auto"/>
            <w:noWrap/>
            <w:vAlign w:val="bottom"/>
            <w:hideMark/>
          </w:tcPr>
          <w:p w14:paraId="6B95A297" w14:textId="77777777" w:rsidR="00413CE4" w:rsidRPr="00413CE4" w:rsidRDefault="00413CE4" w:rsidP="00413CE4"/>
        </w:tc>
        <w:tc>
          <w:tcPr>
            <w:tcW w:w="560" w:type="dxa"/>
            <w:tcBorders>
              <w:top w:val="nil"/>
              <w:left w:val="single" w:sz="12" w:space="0" w:color="auto"/>
              <w:bottom w:val="single" w:sz="12" w:space="0" w:color="auto"/>
              <w:right w:val="nil"/>
            </w:tcBorders>
            <w:shd w:val="clear" w:color="auto" w:fill="auto"/>
            <w:noWrap/>
            <w:vAlign w:val="bottom"/>
            <w:hideMark/>
          </w:tcPr>
          <w:p w14:paraId="668B7E9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3610" w:type="dxa"/>
            <w:tcBorders>
              <w:top w:val="nil"/>
              <w:left w:val="nil"/>
              <w:bottom w:val="single" w:sz="12" w:space="0" w:color="auto"/>
              <w:right w:val="nil"/>
            </w:tcBorders>
            <w:shd w:val="clear" w:color="auto" w:fill="auto"/>
            <w:noWrap/>
            <w:vAlign w:val="bottom"/>
            <w:hideMark/>
          </w:tcPr>
          <w:p w14:paraId="1083DA3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960" w:type="dxa"/>
            <w:tcBorders>
              <w:top w:val="nil"/>
              <w:left w:val="nil"/>
              <w:bottom w:val="single" w:sz="12" w:space="0" w:color="auto"/>
              <w:right w:val="nil"/>
            </w:tcBorders>
            <w:shd w:val="clear" w:color="auto" w:fill="auto"/>
            <w:noWrap/>
            <w:vAlign w:val="bottom"/>
            <w:hideMark/>
          </w:tcPr>
          <w:p w14:paraId="2D566F41"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180" w:type="dxa"/>
            <w:tcBorders>
              <w:top w:val="nil"/>
              <w:left w:val="nil"/>
              <w:bottom w:val="single" w:sz="12" w:space="0" w:color="auto"/>
              <w:right w:val="nil"/>
            </w:tcBorders>
            <w:shd w:val="clear" w:color="auto" w:fill="auto"/>
            <w:noWrap/>
            <w:vAlign w:val="bottom"/>
            <w:hideMark/>
          </w:tcPr>
          <w:p w14:paraId="67F6E834"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320" w:type="dxa"/>
            <w:tcBorders>
              <w:top w:val="nil"/>
              <w:left w:val="nil"/>
              <w:bottom w:val="single" w:sz="12" w:space="0" w:color="auto"/>
              <w:right w:val="nil"/>
            </w:tcBorders>
            <w:shd w:val="clear" w:color="auto" w:fill="auto"/>
            <w:noWrap/>
            <w:vAlign w:val="bottom"/>
            <w:hideMark/>
          </w:tcPr>
          <w:p w14:paraId="0636F9B2"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1240" w:type="dxa"/>
            <w:tcBorders>
              <w:top w:val="nil"/>
              <w:left w:val="nil"/>
              <w:bottom w:val="single" w:sz="12" w:space="0" w:color="auto"/>
              <w:right w:val="nil"/>
            </w:tcBorders>
            <w:shd w:val="clear" w:color="auto" w:fill="auto"/>
            <w:noWrap/>
            <w:vAlign w:val="bottom"/>
            <w:hideMark/>
          </w:tcPr>
          <w:p w14:paraId="0615DD3C"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620" w:type="dxa"/>
            <w:tcBorders>
              <w:top w:val="nil"/>
              <w:left w:val="nil"/>
              <w:bottom w:val="single" w:sz="12" w:space="0" w:color="auto"/>
              <w:right w:val="single" w:sz="12" w:space="0" w:color="auto"/>
            </w:tcBorders>
            <w:shd w:val="clear" w:color="auto" w:fill="auto"/>
            <w:noWrap/>
            <w:vAlign w:val="bottom"/>
            <w:hideMark/>
          </w:tcPr>
          <w:p w14:paraId="0FD509C9" w14:textId="77777777" w:rsidR="00413CE4" w:rsidRPr="00413CE4" w:rsidRDefault="00413CE4" w:rsidP="00413CE4">
            <w:pPr>
              <w:rPr>
                <w:rFonts w:ascii="Aptos Narrow" w:hAnsi="Aptos Narrow"/>
                <w:color w:val="000000"/>
                <w:sz w:val="22"/>
                <w:szCs w:val="22"/>
              </w:rPr>
            </w:pPr>
            <w:r w:rsidRPr="00413CE4">
              <w:rPr>
                <w:rFonts w:ascii="Aptos Narrow" w:hAnsi="Aptos Narrow"/>
                <w:color w:val="000000"/>
                <w:sz w:val="22"/>
                <w:szCs w:val="22"/>
              </w:rPr>
              <w:t> </w:t>
            </w:r>
          </w:p>
        </w:tc>
        <w:tc>
          <w:tcPr>
            <w:tcW w:w="560" w:type="dxa"/>
            <w:tcBorders>
              <w:top w:val="nil"/>
              <w:left w:val="nil"/>
              <w:bottom w:val="nil"/>
              <w:right w:val="nil"/>
            </w:tcBorders>
            <w:shd w:val="clear" w:color="auto" w:fill="auto"/>
            <w:noWrap/>
            <w:vAlign w:val="bottom"/>
            <w:hideMark/>
          </w:tcPr>
          <w:p w14:paraId="7AE52654" w14:textId="77777777" w:rsidR="00413CE4" w:rsidRPr="00413CE4" w:rsidRDefault="00413CE4" w:rsidP="00413CE4">
            <w:pPr>
              <w:rPr>
                <w:rFonts w:ascii="Aptos Narrow" w:hAnsi="Aptos Narrow"/>
                <w:color w:val="000000"/>
                <w:sz w:val="22"/>
                <w:szCs w:val="22"/>
              </w:rPr>
            </w:pPr>
          </w:p>
        </w:tc>
      </w:tr>
      <w:tr w:rsidR="00413CE4" w:rsidRPr="00413CE4" w14:paraId="358A1A87" w14:textId="77777777" w:rsidTr="00413CE4">
        <w:trPr>
          <w:trHeight w:val="300"/>
        </w:trPr>
        <w:tc>
          <w:tcPr>
            <w:tcW w:w="320" w:type="dxa"/>
            <w:tcBorders>
              <w:top w:val="nil"/>
              <w:left w:val="nil"/>
              <w:bottom w:val="nil"/>
              <w:right w:val="nil"/>
            </w:tcBorders>
            <w:shd w:val="clear" w:color="auto" w:fill="auto"/>
            <w:noWrap/>
            <w:vAlign w:val="bottom"/>
            <w:hideMark/>
          </w:tcPr>
          <w:p w14:paraId="4343A8F1"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15B4F13B" w14:textId="77777777" w:rsidR="00413CE4" w:rsidRPr="00413CE4" w:rsidRDefault="00413CE4" w:rsidP="00413CE4"/>
        </w:tc>
        <w:tc>
          <w:tcPr>
            <w:tcW w:w="3610" w:type="dxa"/>
            <w:tcBorders>
              <w:top w:val="nil"/>
              <w:left w:val="nil"/>
              <w:bottom w:val="nil"/>
              <w:right w:val="nil"/>
            </w:tcBorders>
            <w:shd w:val="clear" w:color="auto" w:fill="auto"/>
            <w:noWrap/>
            <w:vAlign w:val="bottom"/>
            <w:hideMark/>
          </w:tcPr>
          <w:p w14:paraId="59972971" w14:textId="77777777" w:rsidR="00413CE4" w:rsidRPr="00413CE4" w:rsidRDefault="00413CE4" w:rsidP="00413CE4"/>
        </w:tc>
        <w:tc>
          <w:tcPr>
            <w:tcW w:w="960" w:type="dxa"/>
            <w:tcBorders>
              <w:top w:val="nil"/>
              <w:left w:val="nil"/>
              <w:bottom w:val="nil"/>
              <w:right w:val="nil"/>
            </w:tcBorders>
            <w:shd w:val="clear" w:color="auto" w:fill="auto"/>
            <w:noWrap/>
            <w:vAlign w:val="bottom"/>
            <w:hideMark/>
          </w:tcPr>
          <w:p w14:paraId="171DB90F"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6A51223A"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459B0A99"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67F26F43" w14:textId="77777777" w:rsidR="00413CE4" w:rsidRPr="00413CE4" w:rsidRDefault="00413CE4" w:rsidP="00413CE4"/>
        </w:tc>
        <w:tc>
          <w:tcPr>
            <w:tcW w:w="620" w:type="dxa"/>
            <w:tcBorders>
              <w:top w:val="nil"/>
              <w:left w:val="nil"/>
              <w:bottom w:val="nil"/>
              <w:right w:val="nil"/>
            </w:tcBorders>
            <w:shd w:val="clear" w:color="auto" w:fill="auto"/>
            <w:noWrap/>
            <w:vAlign w:val="bottom"/>
            <w:hideMark/>
          </w:tcPr>
          <w:p w14:paraId="5AA35BD1"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48065224" w14:textId="77777777" w:rsidR="00413CE4" w:rsidRPr="00413CE4" w:rsidRDefault="00413CE4" w:rsidP="00413CE4"/>
        </w:tc>
      </w:tr>
      <w:tr w:rsidR="00413CE4" w:rsidRPr="00413CE4" w14:paraId="0BA922B6" w14:textId="77777777" w:rsidTr="00413CE4">
        <w:trPr>
          <w:trHeight w:val="290"/>
        </w:trPr>
        <w:tc>
          <w:tcPr>
            <w:tcW w:w="320" w:type="dxa"/>
            <w:tcBorders>
              <w:top w:val="nil"/>
              <w:left w:val="nil"/>
              <w:bottom w:val="nil"/>
              <w:right w:val="nil"/>
            </w:tcBorders>
            <w:shd w:val="clear" w:color="auto" w:fill="auto"/>
            <w:noWrap/>
            <w:vAlign w:val="bottom"/>
            <w:hideMark/>
          </w:tcPr>
          <w:p w14:paraId="0E2872A8"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40C340B1" w14:textId="77777777" w:rsidR="00413CE4" w:rsidRPr="00413CE4" w:rsidRDefault="00413CE4" w:rsidP="00413CE4"/>
        </w:tc>
        <w:tc>
          <w:tcPr>
            <w:tcW w:w="3610" w:type="dxa"/>
            <w:tcBorders>
              <w:top w:val="nil"/>
              <w:left w:val="nil"/>
              <w:bottom w:val="nil"/>
              <w:right w:val="nil"/>
            </w:tcBorders>
            <w:shd w:val="clear" w:color="auto" w:fill="auto"/>
            <w:noWrap/>
            <w:vAlign w:val="bottom"/>
            <w:hideMark/>
          </w:tcPr>
          <w:p w14:paraId="1D959FD8" w14:textId="77777777" w:rsidR="00413CE4" w:rsidRPr="00413CE4" w:rsidRDefault="00413CE4" w:rsidP="00413CE4"/>
        </w:tc>
        <w:tc>
          <w:tcPr>
            <w:tcW w:w="960" w:type="dxa"/>
            <w:tcBorders>
              <w:top w:val="nil"/>
              <w:left w:val="nil"/>
              <w:bottom w:val="nil"/>
              <w:right w:val="nil"/>
            </w:tcBorders>
            <w:shd w:val="clear" w:color="auto" w:fill="auto"/>
            <w:noWrap/>
            <w:vAlign w:val="bottom"/>
            <w:hideMark/>
          </w:tcPr>
          <w:p w14:paraId="1021D745" w14:textId="77777777" w:rsidR="00413CE4" w:rsidRPr="00413CE4" w:rsidRDefault="00413CE4" w:rsidP="00413CE4"/>
        </w:tc>
        <w:tc>
          <w:tcPr>
            <w:tcW w:w="1180" w:type="dxa"/>
            <w:tcBorders>
              <w:top w:val="nil"/>
              <w:left w:val="nil"/>
              <w:bottom w:val="nil"/>
              <w:right w:val="nil"/>
            </w:tcBorders>
            <w:shd w:val="clear" w:color="auto" w:fill="auto"/>
            <w:noWrap/>
            <w:vAlign w:val="bottom"/>
            <w:hideMark/>
          </w:tcPr>
          <w:p w14:paraId="7D4C3593" w14:textId="77777777" w:rsidR="00413CE4" w:rsidRPr="00413CE4" w:rsidRDefault="00413CE4" w:rsidP="00413CE4"/>
        </w:tc>
        <w:tc>
          <w:tcPr>
            <w:tcW w:w="1320" w:type="dxa"/>
            <w:tcBorders>
              <w:top w:val="nil"/>
              <w:left w:val="nil"/>
              <w:bottom w:val="nil"/>
              <w:right w:val="nil"/>
            </w:tcBorders>
            <w:shd w:val="clear" w:color="auto" w:fill="auto"/>
            <w:noWrap/>
            <w:vAlign w:val="bottom"/>
            <w:hideMark/>
          </w:tcPr>
          <w:p w14:paraId="6FB03B7D" w14:textId="77777777" w:rsidR="00413CE4" w:rsidRPr="00413CE4" w:rsidRDefault="00413CE4" w:rsidP="00413CE4"/>
        </w:tc>
        <w:tc>
          <w:tcPr>
            <w:tcW w:w="1240" w:type="dxa"/>
            <w:tcBorders>
              <w:top w:val="nil"/>
              <w:left w:val="nil"/>
              <w:bottom w:val="nil"/>
              <w:right w:val="nil"/>
            </w:tcBorders>
            <w:shd w:val="clear" w:color="auto" w:fill="auto"/>
            <w:noWrap/>
            <w:vAlign w:val="bottom"/>
            <w:hideMark/>
          </w:tcPr>
          <w:p w14:paraId="56E72A9D" w14:textId="77777777" w:rsidR="00413CE4" w:rsidRPr="00413CE4" w:rsidRDefault="00413CE4" w:rsidP="00413CE4"/>
        </w:tc>
        <w:tc>
          <w:tcPr>
            <w:tcW w:w="620" w:type="dxa"/>
            <w:tcBorders>
              <w:top w:val="nil"/>
              <w:left w:val="nil"/>
              <w:bottom w:val="nil"/>
              <w:right w:val="nil"/>
            </w:tcBorders>
            <w:shd w:val="clear" w:color="auto" w:fill="auto"/>
            <w:noWrap/>
            <w:vAlign w:val="bottom"/>
            <w:hideMark/>
          </w:tcPr>
          <w:p w14:paraId="7D5A9AC7" w14:textId="77777777" w:rsidR="00413CE4" w:rsidRPr="00413CE4" w:rsidRDefault="00413CE4" w:rsidP="00413CE4"/>
        </w:tc>
        <w:tc>
          <w:tcPr>
            <w:tcW w:w="560" w:type="dxa"/>
            <w:tcBorders>
              <w:top w:val="nil"/>
              <w:left w:val="nil"/>
              <w:bottom w:val="nil"/>
              <w:right w:val="nil"/>
            </w:tcBorders>
            <w:shd w:val="clear" w:color="auto" w:fill="auto"/>
            <w:noWrap/>
            <w:vAlign w:val="bottom"/>
            <w:hideMark/>
          </w:tcPr>
          <w:p w14:paraId="17F0CB04" w14:textId="77777777" w:rsidR="00413CE4" w:rsidRPr="00413CE4" w:rsidRDefault="00413CE4" w:rsidP="00413CE4"/>
        </w:tc>
      </w:tr>
    </w:tbl>
    <w:p w14:paraId="47ED9E31" w14:textId="670D6E10" w:rsidR="00860D00" w:rsidRDefault="00860D00" w:rsidP="00860D00">
      <w:pPr>
        <w:pStyle w:val="Heading4"/>
        <w:shd w:val="clear" w:color="auto" w:fill="DEEAF6" w:themeFill="accent5" w:themeFillTint="33"/>
        <w:jc w:val="left"/>
      </w:pPr>
      <w:bookmarkStart w:id="123" w:name="_Hlk197071435"/>
      <w:r>
        <w:lastRenderedPageBreak/>
        <w:t>CURRENT REFER</w:t>
      </w:r>
      <w:r w:rsidR="007F7EFD">
        <w:t>E</w:t>
      </w:r>
      <w:r>
        <w:t xml:space="preserve">NCES </w:t>
      </w:r>
      <w:r w:rsidRPr="003A2F09">
        <w:t xml:space="preserve"> </w:t>
      </w:r>
      <w:r>
        <w:tab/>
      </w:r>
    </w:p>
    <w:bookmarkEnd w:id="123"/>
    <w:p w14:paraId="609986E2" w14:textId="77777777" w:rsidR="00F77651" w:rsidRDefault="00F77651" w:rsidP="00F77651">
      <w:pPr>
        <w:rPr>
          <w:b/>
          <w:sz w:val="24"/>
          <w:szCs w:val="24"/>
        </w:rPr>
      </w:pPr>
    </w:p>
    <w:p w14:paraId="1191F1D7" w14:textId="08AC7808" w:rsidR="00F77651" w:rsidRPr="00F77651" w:rsidRDefault="00F77651" w:rsidP="00F77651">
      <w:pPr>
        <w:rPr>
          <w:sz w:val="24"/>
          <w:szCs w:val="24"/>
        </w:rPr>
      </w:pPr>
      <w:r w:rsidRPr="00F77651">
        <w:rPr>
          <w:b/>
          <w:sz w:val="24"/>
          <w:szCs w:val="24"/>
        </w:rPr>
        <w:t>Instructions</w:t>
      </w:r>
      <w:r w:rsidRPr="00F77651">
        <w:rPr>
          <w:sz w:val="24"/>
          <w:szCs w:val="24"/>
        </w:rPr>
        <w:t xml:space="preserve">: </w:t>
      </w:r>
      <w:r>
        <w:rPr>
          <w:sz w:val="24"/>
          <w:szCs w:val="24"/>
        </w:rPr>
        <w:t>Use the templates o</w:t>
      </w:r>
      <w:r w:rsidRPr="00F77651">
        <w:rPr>
          <w:sz w:val="24"/>
          <w:szCs w:val="24"/>
        </w:rPr>
        <w:t xml:space="preserve">n the following page for providing references.  Bidders are to provide a list of five (5) references.  References must be satisfactory as deemed solely by County.  </w:t>
      </w:r>
    </w:p>
    <w:p w14:paraId="4D46BCB3" w14:textId="77777777" w:rsidR="00F77651" w:rsidRDefault="00F77651" w:rsidP="00F77651">
      <w:pPr>
        <w:rPr>
          <w:sz w:val="24"/>
          <w:szCs w:val="24"/>
        </w:rPr>
      </w:pPr>
    </w:p>
    <w:p w14:paraId="69D2E448" w14:textId="77777777" w:rsidR="00F77651" w:rsidRDefault="00F77651" w:rsidP="00F77651">
      <w:pPr>
        <w:rPr>
          <w:sz w:val="24"/>
          <w:szCs w:val="24"/>
        </w:rPr>
      </w:pPr>
    </w:p>
    <w:p w14:paraId="26F7852C" w14:textId="2DFC90AB" w:rsidR="00F77651" w:rsidRPr="00F77651" w:rsidRDefault="00F77651" w:rsidP="00F77651">
      <w:pPr>
        <w:rPr>
          <w:sz w:val="24"/>
          <w:szCs w:val="24"/>
        </w:rPr>
      </w:pPr>
      <w:r w:rsidRPr="00F77651">
        <w:rPr>
          <w:sz w:val="24"/>
          <w:szCs w:val="24"/>
        </w:rPr>
        <w:t>Services or goods provided by Bidders to the references should have similar scope, volume, and requirements to those outlined in these specifications, terms, and conditions.</w:t>
      </w:r>
    </w:p>
    <w:p w14:paraId="786924E1" w14:textId="77777777" w:rsidR="00F77651" w:rsidRDefault="00F77651" w:rsidP="00F77651">
      <w:pPr>
        <w:rPr>
          <w:iCs/>
          <w:sz w:val="24"/>
          <w:szCs w:val="24"/>
        </w:rPr>
      </w:pPr>
    </w:p>
    <w:p w14:paraId="40794199" w14:textId="77777777" w:rsidR="00F77651" w:rsidRDefault="00F77651" w:rsidP="00F77651">
      <w:pPr>
        <w:rPr>
          <w:iCs/>
          <w:sz w:val="24"/>
          <w:szCs w:val="24"/>
        </w:rPr>
      </w:pPr>
    </w:p>
    <w:p w14:paraId="00BCA814" w14:textId="33199B57" w:rsidR="00F77651" w:rsidRPr="00F77651" w:rsidRDefault="00F77651" w:rsidP="00F77651">
      <w:pPr>
        <w:rPr>
          <w:iCs/>
          <w:sz w:val="24"/>
          <w:szCs w:val="24"/>
        </w:rPr>
      </w:pPr>
      <w:r w:rsidRPr="00F77651">
        <w:rPr>
          <w:iCs/>
          <w:sz w:val="24"/>
          <w:szCs w:val="24"/>
        </w:rPr>
        <w:t xml:space="preserve">Bidder must currently be providing goods and/or services for at least two of the references or have done so within the last five years.  </w:t>
      </w:r>
    </w:p>
    <w:p w14:paraId="21CC19A2" w14:textId="77777777" w:rsidR="00F77651" w:rsidRDefault="00F77651" w:rsidP="00F77651">
      <w:pPr>
        <w:rPr>
          <w:sz w:val="24"/>
          <w:szCs w:val="24"/>
        </w:rPr>
      </w:pPr>
    </w:p>
    <w:p w14:paraId="7F2FCFC7" w14:textId="77777777" w:rsidR="00F77651" w:rsidRDefault="00F77651" w:rsidP="00F77651">
      <w:pPr>
        <w:rPr>
          <w:sz w:val="24"/>
          <w:szCs w:val="24"/>
        </w:rPr>
      </w:pPr>
    </w:p>
    <w:p w14:paraId="6088B87E" w14:textId="3255D4A9" w:rsidR="00F77651" w:rsidRPr="00F77651" w:rsidRDefault="00F77651" w:rsidP="00F77651">
      <w:pPr>
        <w:rPr>
          <w:sz w:val="24"/>
          <w:szCs w:val="24"/>
        </w:rPr>
      </w:pPr>
      <w:r w:rsidRPr="00F77651">
        <w:rPr>
          <w:sz w:val="24"/>
          <w:szCs w:val="24"/>
        </w:rPr>
        <w:t>Bidders should verify that the contact information for all references provided is current and valid.  If a reference cannot be contacted, it may affect the qualification and scoring of the Bidders’ bid proposals.</w:t>
      </w:r>
    </w:p>
    <w:p w14:paraId="40FE130B" w14:textId="77777777" w:rsidR="00F77651" w:rsidRDefault="00F77651" w:rsidP="00F77651">
      <w:pPr>
        <w:rPr>
          <w:sz w:val="24"/>
          <w:szCs w:val="24"/>
        </w:rPr>
      </w:pPr>
    </w:p>
    <w:p w14:paraId="62D96C23" w14:textId="77777777" w:rsidR="00F77651" w:rsidRDefault="00F77651" w:rsidP="00F77651">
      <w:pPr>
        <w:rPr>
          <w:sz w:val="24"/>
          <w:szCs w:val="24"/>
        </w:rPr>
      </w:pPr>
    </w:p>
    <w:p w14:paraId="781AA093" w14:textId="78892930" w:rsidR="00F77651" w:rsidRPr="00F77651" w:rsidRDefault="00F77651" w:rsidP="00F77651">
      <w:pPr>
        <w:rPr>
          <w:sz w:val="24"/>
          <w:szCs w:val="24"/>
        </w:rPr>
      </w:pPr>
      <w:r w:rsidRPr="00F77651">
        <w:rPr>
          <w:sz w:val="24"/>
          <w:szCs w:val="24"/>
        </w:rPr>
        <w:t>Bidders are strongly encouraged to notify all references that the County may be contacting them to obtain a reference.</w:t>
      </w:r>
    </w:p>
    <w:p w14:paraId="48FDAED4" w14:textId="77777777" w:rsidR="00F77651" w:rsidRDefault="00F77651" w:rsidP="00F77651">
      <w:pPr>
        <w:rPr>
          <w:sz w:val="24"/>
          <w:szCs w:val="24"/>
        </w:rPr>
      </w:pPr>
    </w:p>
    <w:p w14:paraId="767923B5" w14:textId="77777777" w:rsidR="00F77651" w:rsidRDefault="00F77651" w:rsidP="00F77651">
      <w:pPr>
        <w:rPr>
          <w:sz w:val="24"/>
          <w:szCs w:val="24"/>
        </w:rPr>
      </w:pPr>
    </w:p>
    <w:p w14:paraId="308F14CD" w14:textId="117B79D6" w:rsidR="00F77651" w:rsidRPr="00F77651" w:rsidRDefault="00F77651" w:rsidP="00F77651">
      <w:pPr>
        <w:rPr>
          <w:sz w:val="24"/>
          <w:szCs w:val="24"/>
        </w:rPr>
      </w:pPr>
      <w:r w:rsidRPr="00F77651">
        <w:rPr>
          <w:sz w:val="24"/>
          <w:szCs w:val="24"/>
        </w:rPr>
        <w:t xml:space="preserve">The County may contact some or all the references provided in order to determine items such as Bidders’ years of experience and performance records on work similar to that described in this request.  </w:t>
      </w:r>
    </w:p>
    <w:p w14:paraId="2691D3CB" w14:textId="77777777" w:rsidR="00F77651" w:rsidRDefault="00F77651" w:rsidP="00F77651">
      <w:pPr>
        <w:rPr>
          <w:sz w:val="24"/>
          <w:szCs w:val="24"/>
        </w:rPr>
      </w:pPr>
    </w:p>
    <w:p w14:paraId="2C95B4CD" w14:textId="77777777" w:rsidR="00F77651" w:rsidRDefault="00F77651" w:rsidP="00F77651">
      <w:pPr>
        <w:rPr>
          <w:sz w:val="24"/>
          <w:szCs w:val="24"/>
        </w:rPr>
      </w:pPr>
    </w:p>
    <w:p w14:paraId="7C1DB770" w14:textId="59E0F7DE" w:rsidR="00F77651" w:rsidRPr="00F77651" w:rsidRDefault="00F77651" w:rsidP="00F77651">
      <w:pPr>
        <w:rPr>
          <w:sz w:val="24"/>
          <w:szCs w:val="24"/>
        </w:rPr>
      </w:pPr>
      <w:r w:rsidRPr="00F77651">
        <w:rPr>
          <w:sz w:val="24"/>
          <w:szCs w:val="24"/>
        </w:rPr>
        <w:t>The County reserves the right to contact individuals/entities for references other than those provided in the Response and to use any information obtained in the evaluation process.</w:t>
      </w:r>
    </w:p>
    <w:p w14:paraId="099C3754" w14:textId="77777777" w:rsidR="00F77651" w:rsidRDefault="00F77651" w:rsidP="00F77651">
      <w:pPr>
        <w:rPr>
          <w:sz w:val="24"/>
          <w:szCs w:val="24"/>
        </w:rPr>
      </w:pPr>
      <w:bookmarkStart w:id="124" w:name="_Hlk84934853"/>
    </w:p>
    <w:p w14:paraId="381558A1" w14:textId="77777777" w:rsidR="00F77651" w:rsidRDefault="00F77651" w:rsidP="00F77651">
      <w:pPr>
        <w:rPr>
          <w:sz w:val="24"/>
          <w:szCs w:val="24"/>
        </w:rPr>
      </w:pPr>
    </w:p>
    <w:p w14:paraId="1B134205" w14:textId="2AA7FCDB" w:rsidR="00F77651" w:rsidRPr="00F77651" w:rsidRDefault="00F77651" w:rsidP="00F77651">
      <w:pPr>
        <w:rPr>
          <w:sz w:val="24"/>
          <w:szCs w:val="24"/>
        </w:rPr>
      </w:pPr>
      <w:r w:rsidRPr="00F77651">
        <w:rPr>
          <w:sz w:val="24"/>
          <w:szCs w:val="24"/>
        </w:rPr>
        <w:t>NOTE: Bidders should not list the County department requesting services/goods as part of the references.</w:t>
      </w:r>
    </w:p>
    <w:bookmarkEnd w:id="124"/>
    <w:p w14:paraId="01DA9206" w14:textId="77777777" w:rsidR="00860D00" w:rsidRDefault="00860D00" w:rsidP="00860D00"/>
    <w:p w14:paraId="14E2259C" w14:textId="77777777" w:rsidR="00F77651" w:rsidRDefault="00F77651" w:rsidP="00860D00"/>
    <w:p w14:paraId="5E96659B" w14:textId="77777777" w:rsidR="00F77651" w:rsidRDefault="00F77651" w:rsidP="00860D00"/>
    <w:p w14:paraId="53C21C57" w14:textId="77777777" w:rsidR="00F77651" w:rsidRDefault="00F77651" w:rsidP="00860D00"/>
    <w:p w14:paraId="011ABDDB" w14:textId="77777777" w:rsidR="00F77651" w:rsidRDefault="00F77651" w:rsidP="00860D00"/>
    <w:p w14:paraId="6CADE390" w14:textId="77777777" w:rsidR="00F77651" w:rsidRDefault="00F77651" w:rsidP="00860D00"/>
    <w:p w14:paraId="4F79F83B" w14:textId="77777777" w:rsidR="00F77651" w:rsidRDefault="00F77651" w:rsidP="00860D00"/>
    <w:p w14:paraId="719A9643" w14:textId="77777777" w:rsidR="00F77651" w:rsidRDefault="00F77651" w:rsidP="00860D00"/>
    <w:p w14:paraId="0A578E5C" w14:textId="77777777" w:rsidR="00F77651" w:rsidRDefault="00F77651" w:rsidP="00860D00"/>
    <w:p w14:paraId="31207A15" w14:textId="77777777" w:rsidR="00F77651" w:rsidRDefault="00F77651" w:rsidP="00860D00"/>
    <w:p w14:paraId="2E468416" w14:textId="77777777" w:rsidR="00F77651" w:rsidRDefault="00F77651" w:rsidP="00860D00"/>
    <w:p w14:paraId="09BE904D" w14:textId="77777777" w:rsidR="00F77651" w:rsidRDefault="00F77651" w:rsidP="00860D00"/>
    <w:p w14:paraId="4DF0F8D0" w14:textId="77777777" w:rsidR="00F77651" w:rsidRDefault="00F77651" w:rsidP="00860D00"/>
    <w:p w14:paraId="170A514E" w14:textId="77777777" w:rsidR="00F77651" w:rsidRDefault="00F77651" w:rsidP="00860D00"/>
    <w:p w14:paraId="6C67BFD1" w14:textId="77777777" w:rsidR="00F77651" w:rsidRDefault="00F77651" w:rsidP="00860D00"/>
    <w:p w14:paraId="52C2F2C1" w14:textId="77777777" w:rsidR="00F77651" w:rsidRDefault="00F77651" w:rsidP="00860D00"/>
    <w:p w14:paraId="649734AA" w14:textId="77777777" w:rsidR="00F77651" w:rsidRDefault="00F77651" w:rsidP="00860D00"/>
    <w:p w14:paraId="7859595B" w14:textId="77777777" w:rsidR="00F77651" w:rsidRDefault="00F77651" w:rsidP="00860D00"/>
    <w:p w14:paraId="2C310135" w14:textId="77777777" w:rsidR="00F77651" w:rsidRDefault="00F77651" w:rsidP="00860D00"/>
    <w:p w14:paraId="5833FB05" w14:textId="33377A3B" w:rsidR="00F77651" w:rsidRDefault="00F77651" w:rsidP="00F77651">
      <w:pPr>
        <w:pStyle w:val="Heading4"/>
        <w:shd w:val="clear" w:color="auto" w:fill="DEEAF6" w:themeFill="accent5" w:themeFillTint="33"/>
        <w:jc w:val="left"/>
      </w:pPr>
      <w:r>
        <w:lastRenderedPageBreak/>
        <w:t xml:space="preserve">CURRENT REFERENCE TEMPLATES </w:t>
      </w:r>
      <w:r w:rsidRPr="003A2F09">
        <w:t xml:space="preserve"> </w:t>
      </w:r>
      <w:r>
        <w:tab/>
      </w:r>
    </w:p>
    <w:p w14:paraId="30200C1A" w14:textId="77777777" w:rsidR="00F77651" w:rsidRPr="000762EA" w:rsidRDefault="00F77651" w:rsidP="000762EA">
      <w:pPr>
        <w:rPr>
          <w:sz w:val="24"/>
          <w:szCs w:val="24"/>
          <w:lang w:eastAsia="x-none"/>
        </w:rPr>
      </w:pPr>
    </w:p>
    <w:p w14:paraId="3DE53E15" w14:textId="441C0725" w:rsidR="000762EA" w:rsidRDefault="000762EA" w:rsidP="000762EA">
      <w:pPr>
        <w:jc w:val="center"/>
        <w:rPr>
          <w:b/>
          <w:sz w:val="24"/>
          <w:szCs w:val="24"/>
        </w:rPr>
      </w:pPr>
      <w:r w:rsidRPr="000762EA">
        <w:rPr>
          <w:b/>
          <w:sz w:val="24"/>
          <w:szCs w:val="24"/>
        </w:rPr>
        <w:t>RFP NO. 20</w:t>
      </w:r>
      <w:r w:rsidR="00740361">
        <w:rPr>
          <w:b/>
          <w:sz w:val="24"/>
          <w:szCs w:val="24"/>
        </w:rPr>
        <w:t>26</w:t>
      </w:r>
      <w:r w:rsidRPr="000762EA">
        <w:rPr>
          <w:b/>
          <w:sz w:val="24"/>
          <w:szCs w:val="24"/>
        </w:rPr>
        <w:t>-SSA-AAF-FRAR</w:t>
      </w:r>
    </w:p>
    <w:p w14:paraId="4E487612" w14:textId="77777777" w:rsidR="00BA624D" w:rsidRPr="000762EA" w:rsidRDefault="00BA624D" w:rsidP="000762EA">
      <w:pPr>
        <w:jc w:val="center"/>
        <w:rPr>
          <w:b/>
          <w:bCs/>
          <w:iCs/>
          <w:caps/>
          <w:sz w:val="24"/>
          <w:szCs w:val="24"/>
        </w:rPr>
      </w:pPr>
    </w:p>
    <w:p w14:paraId="1E8B7057" w14:textId="3E8ADAA9" w:rsidR="000762EA" w:rsidRPr="00796C72" w:rsidRDefault="00DE5891" w:rsidP="00BA624D">
      <w:pPr>
        <w:jc w:val="center"/>
        <w:rPr>
          <w:bCs/>
          <w:iCs/>
          <w:caps/>
          <w:sz w:val="24"/>
          <w:szCs w:val="24"/>
        </w:rPr>
      </w:pPr>
      <w:r w:rsidRPr="00796C72">
        <w:rPr>
          <w:bCs/>
          <w:caps/>
          <w:sz w:val="24"/>
          <w:szCs w:val="24"/>
        </w:rPr>
        <w:t>Financial Reviews of Audit Reports</w:t>
      </w:r>
    </w:p>
    <w:p w14:paraId="3C8D64A5" w14:textId="77777777" w:rsidR="00F77651" w:rsidRPr="000762EA" w:rsidRDefault="00F77651" w:rsidP="000762EA">
      <w:pPr>
        <w:rPr>
          <w:b/>
          <w:bCs/>
          <w:iCs/>
          <w:sz w:val="24"/>
          <w:szCs w:val="24"/>
        </w:rPr>
      </w:pPr>
    </w:p>
    <w:p w14:paraId="666182BC" w14:textId="77777777" w:rsidR="000762EA" w:rsidRPr="000762EA" w:rsidRDefault="000762EA" w:rsidP="000762EA">
      <w:pPr>
        <w:tabs>
          <w:tab w:val="right" w:pos="5490"/>
        </w:tabs>
        <w:rPr>
          <w:b/>
          <w:bCs/>
          <w:iCs/>
          <w:sz w:val="24"/>
          <w:szCs w:val="24"/>
        </w:rPr>
      </w:pPr>
      <w:r w:rsidRPr="000762EA">
        <w:rPr>
          <w:b/>
          <w:bCs/>
          <w:iCs/>
          <w:sz w:val="24"/>
          <w:szCs w:val="24"/>
        </w:rPr>
        <w:t xml:space="preserve">Bidder Name: </w:t>
      </w:r>
      <w:bookmarkStart w:id="125" w:name="Text31"/>
      <w:r w:rsidRPr="000762EA">
        <w:rPr>
          <w:bCs/>
          <w:iCs/>
          <w:sz w:val="24"/>
          <w:szCs w:val="24"/>
          <w:u w:val="single"/>
        </w:rPr>
        <w:fldChar w:fldCharType="begin">
          <w:ffData>
            <w:name w:val="Text31"/>
            <w:enabled/>
            <w:calcOnExit w:val="0"/>
            <w:textInput/>
          </w:ffData>
        </w:fldChar>
      </w:r>
      <w:r w:rsidRPr="000762EA">
        <w:rPr>
          <w:bCs/>
          <w:iCs/>
          <w:sz w:val="24"/>
          <w:szCs w:val="24"/>
          <w:u w:val="single"/>
        </w:rPr>
        <w:instrText xml:space="preserve"> FORMTEXT </w:instrText>
      </w:r>
      <w:r w:rsidRPr="000762EA">
        <w:rPr>
          <w:bCs/>
          <w:iCs/>
          <w:sz w:val="24"/>
          <w:szCs w:val="24"/>
          <w:u w:val="single"/>
        </w:rPr>
      </w:r>
      <w:r w:rsidRPr="000762EA">
        <w:rPr>
          <w:bCs/>
          <w:iCs/>
          <w:sz w:val="24"/>
          <w:szCs w:val="24"/>
          <w:u w:val="single"/>
        </w:rPr>
        <w:fldChar w:fldCharType="separate"/>
      </w:r>
      <w:r w:rsidRPr="000762EA">
        <w:rPr>
          <w:bCs/>
          <w:iCs/>
          <w:noProof/>
          <w:sz w:val="24"/>
          <w:szCs w:val="24"/>
          <w:u w:val="single"/>
        </w:rPr>
        <w:t> </w:t>
      </w:r>
      <w:r w:rsidRPr="000762EA">
        <w:rPr>
          <w:bCs/>
          <w:iCs/>
          <w:noProof/>
          <w:sz w:val="24"/>
          <w:szCs w:val="24"/>
          <w:u w:val="single"/>
        </w:rPr>
        <w:t> </w:t>
      </w:r>
      <w:r w:rsidRPr="000762EA">
        <w:rPr>
          <w:bCs/>
          <w:iCs/>
          <w:noProof/>
          <w:sz w:val="24"/>
          <w:szCs w:val="24"/>
          <w:u w:val="single"/>
        </w:rPr>
        <w:t> </w:t>
      </w:r>
      <w:r w:rsidRPr="000762EA">
        <w:rPr>
          <w:bCs/>
          <w:iCs/>
          <w:noProof/>
          <w:sz w:val="24"/>
          <w:szCs w:val="24"/>
          <w:u w:val="single"/>
        </w:rPr>
        <w:t> </w:t>
      </w:r>
      <w:r w:rsidRPr="000762EA">
        <w:rPr>
          <w:bCs/>
          <w:iCs/>
          <w:noProof/>
          <w:sz w:val="24"/>
          <w:szCs w:val="24"/>
          <w:u w:val="single"/>
        </w:rPr>
        <w:t> </w:t>
      </w:r>
      <w:r w:rsidRPr="000762EA">
        <w:rPr>
          <w:bCs/>
          <w:iCs/>
          <w:sz w:val="24"/>
          <w:szCs w:val="24"/>
          <w:u w:val="single"/>
        </w:rPr>
        <w:fldChar w:fldCharType="end"/>
      </w:r>
      <w:bookmarkEnd w:id="125"/>
      <w:r w:rsidRPr="000762EA">
        <w:rPr>
          <w:bCs/>
          <w:iCs/>
          <w:sz w:val="24"/>
          <w:szCs w:val="24"/>
          <w:u w:val="single"/>
        </w:rPr>
        <w:tab/>
      </w:r>
    </w:p>
    <w:p w14:paraId="45E14AED" w14:textId="77777777" w:rsidR="000762EA" w:rsidRDefault="000762EA" w:rsidP="000762EA">
      <w:pPr>
        <w:jc w:val="center"/>
        <w:rPr>
          <w:b/>
          <w:sz w:val="24"/>
          <w:szCs w:val="24"/>
          <w:lang w:val="es-MX"/>
        </w:rPr>
      </w:pPr>
    </w:p>
    <w:p w14:paraId="0B60BE62" w14:textId="77777777" w:rsidR="00F77651" w:rsidRPr="000762EA" w:rsidRDefault="00F77651" w:rsidP="000762EA">
      <w:pPr>
        <w:jc w:val="center"/>
        <w:rPr>
          <w:b/>
          <w:sz w:val="24"/>
          <w:szCs w:val="24"/>
          <w:lang w:val="es-MX"/>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0974F190"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F043DC3"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10C24F9D"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7816221B"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663C547"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1C9415D4"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8AB1240"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04275994"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74A4284D"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1F6A7519"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35E7F9E4"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521B0EAE" w14:textId="77777777" w:rsidR="000762EA" w:rsidRDefault="000762EA" w:rsidP="000762EA">
      <w:pPr>
        <w:rPr>
          <w:sz w:val="24"/>
          <w:szCs w:val="24"/>
        </w:rPr>
      </w:pPr>
    </w:p>
    <w:p w14:paraId="04904533"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1BC21EDF"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730F17CD"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25111793"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22480954"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01271AE5"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543F7A6A"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7425706"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409AB222"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9B09B4C"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6175CE1F"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271165A9"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7F717145" w14:textId="77777777" w:rsidR="000762EA" w:rsidRDefault="000762EA" w:rsidP="000762EA">
      <w:pPr>
        <w:rPr>
          <w:sz w:val="24"/>
          <w:szCs w:val="24"/>
        </w:rPr>
      </w:pPr>
    </w:p>
    <w:p w14:paraId="50AC724C"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1269C118"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E13677E"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9761755"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75476098"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7E216572"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623DBB4D"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3993BEB7"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4E51AF70"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2EC43E38"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7AAD16C1"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74083A2F"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5D4EE9B7" w14:textId="77777777" w:rsidR="000762EA" w:rsidRDefault="000762EA" w:rsidP="000762EA">
      <w:pPr>
        <w:rPr>
          <w:sz w:val="24"/>
          <w:szCs w:val="24"/>
        </w:rPr>
      </w:pPr>
    </w:p>
    <w:p w14:paraId="1639F73B"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106DFF74"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768F835"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5106E437"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1EBEFBD4"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6EDC713"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4AFB1E1C"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69805838"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1FCFBDD3"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7FB1F7E7"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B3D5265"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7BC54D8F"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5A8ED8D0" w14:textId="77777777" w:rsidR="000762EA" w:rsidRDefault="000762EA" w:rsidP="000762EA">
      <w:pPr>
        <w:rPr>
          <w:sz w:val="24"/>
          <w:szCs w:val="24"/>
        </w:rPr>
      </w:pPr>
    </w:p>
    <w:p w14:paraId="14C10093" w14:textId="77777777" w:rsidR="00F77651" w:rsidRPr="000762EA" w:rsidRDefault="00F77651" w:rsidP="000762EA">
      <w:pPr>
        <w:rPr>
          <w:sz w:val="24"/>
          <w:szCs w:val="24"/>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70"/>
      </w:tblGrid>
      <w:tr w:rsidR="000762EA" w:rsidRPr="000762EA" w14:paraId="4CE5CDBB" w14:textId="77777777" w:rsidTr="00613E2B">
        <w:trPr>
          <w:trHeight w:hRule="exact" w:val="360"/>
        </w:trPr>
        <w:tc>
          <w:tcPr>
            <w:tcW w:w="5652" w:type="dxa"/>
            <w:tcBorders>
              <w:top w:val="single" w:sz="12"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35208186" w14:textId="77777777" w:rsidR="000762EA" w:rsidRPr="000762EA" w:rsidRDefault="000762EA" w:rsidP="000762EA">
            <w:pPr>
              <w:rPr>
                <w:sz w:val="24"/>
                <w:szCs w:val="24"/>
              </w:rPr>
            </w:pPr>
            <w:r w:rsidRPr="000762EA">
              <w:rPr>
                <w:sz w:val="24"/>
                <w:szCs w:val="24"/>
              </w:rPr>
              <w:t xml:space="preserve">Company Name: </w:t>
            </w:r>
            <w:r w:rsidRPr="000762EA">
              <w:rPr>
                <w:sz w:val="24"/>
                <w:szCs w:val="24"/>
              </w:rPr>
              <w:fldChar w:fldCharType="begin">
                <w:ffData>
                  <w:name w:val="Text24"/>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12"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3B15C2FA" w14:textId="77777777" w:rsidR="000762EA" w:rsidRPr="000762EA" w:rsidRDefault="000762EA" w:rsidP="000762EA">
            <w:pPr>
              <w:rPr>
                <w:sz w:val="24"/>
                <w:szCs w:val="24"/>
              </w:rPr>
            </w:pPr>
            <w:r w:rsidRPr="000762EA">
              <w:rPr>
                <w:sz w:val="24"/>
                <w:szCs w:val="24"/>
              </w:rPr>
              <w:t xml:space="preserve">Contact Person: </w:t>
            </w:r>
            <w:r w:rsidRPr="000762EA">
              <w:rPr>
                <w:sz w:val="24"/>
                <w:szCs w:val="24"/>
              </w:rPr>
              <w:fldChar w:fldCharType="begin">
                <w:ffData>
                  <w:name w:val="Text27"/>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59821137"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271261C4" w14:textId="77777777" w:rsidR="000762EA" w:rsidRPr="000762EA" w:rsidRDefault="000762EA" w:rsidP="000762EA">
            <w:pPr>
              <w:rPr>
                <w:sz w:val="24"/>
                <w:szCs w:val="24"/>
              </w:rPr>
            </w:pPr>
            <w:r w:rsidRPr="000762EA">
              <w:rPr>
                <w:sz w:val="24"/>
                <w:szCs w:val="24"/>
              </w:rPr>
              <w:t xml:space="preserve">Address: </w:t>
            </w:r>
            <w:r w:rsidRPr="000762EA">
              <w:rPr>
                <w:sz w:val="24"/>
                <w:szCs w:val="24"/>
              </w:rPr>
              <w:fldChar w:fldCharType="begin">
                <w:ffData>
                  <w:name w:val="Text25"/>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73D6616" w14:textId="77777777" w:rsidR="000762EA" w:rsidRPr="000762EA" w:rsidRDefault="000762EA" w:rsidP="000762EA">
            <w:pPr>
              <w:rPr>
                <w:sz w:val="24"/>
                <w:szCs w:val="24"/>
              </w:rPr>
            </w:pPr>
            <w:r w:rsidRPr="000762EA">
              <w:rPr>
                <w:sz w:val="24"/>
                <w:szCs w:val="24"/>
              </w:rPr>
              <w:t xml:space="preserve">Telephone Number: </w:t>
            </w:r>
            <w:r w:rsidRPr="000762EA">
              <w:rPr>
                <w:sz w:val="24"/>
                <w:szCs w:val="24"/>
              </w:rPr>
              <w:fldChar w:fldCharType="begin">
                <w:ffData>
                  <w:name w:val="Text28"/>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0F0CE929" w14:textId="77777777" w:rsidTr="00613E2B">
        <w:trPr>
          <w:trHeight w:hRule="exact" w:val="360"/>
        </w:trPr>
        <w:tc>
          <w:tcPr>
            <w:tcW w:w="5652" w:type="dxa"/>
            <w:tcBorders>
              <w:top w:val="single" w:sz="4" w:space="0" w:color="auto"/>
              <w:left w:val="single" w:sz="12" w:space="0" w:color="auto"/>
              <w:bottom w:val="single" w:sz="4" w:space="0" w:color="auto"/>
              <w:right w:val="single" w:sz="4" w:space="0" w:color="auto"/>
            </w:tcBorders>
            <w:tcMar>
              <w:top w:w="29" w:type="dxa"/>
              <w:left w:w="115" w:type="dxa"/>
              <w:bottom w:w="29" w:type="dxa"/>
              <w:right w:w="115" w:type="dxa"/>
            </w:tcMar>
            <w:vAlign w:val="center"/>
          </w:tcPr>
          <w:p w14:paraId="6DDB3FCC" w14:textId="77777777" w:rsidR="000762EA" w:rsidRPr="000762EA" w:rsidRDefault="000762EA" w:rsidP="000762EA">
            <w:pPr>
              <w:rPr>
                <w:sz w:val="24"/>
                <w:szCs w:val="24"/>
              </w:rPr>
            </w:pPr>
            <w:r w:rsidRPr="000762EA">
              <w:rPr>
                <w:sz w:val="24"/>
                <w:szCs w:val="24"/>
              </w:rPr>
              <w:t xml:space="preserve">City, State, Zip: </w:t>
            </w:r>
            <w:r w:rsidRPr="000762EA">
              <w:rPr>
                <w:sz w:val="24"/>
                <w:szCs w:val="24"/>
              </w:rPr>
              <w:fldChar w:fldCharType="begin">
                <w:ffData>
                  <w:name w:val="Text26"/>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c>
          <w:tcPr>
            <w:tcW w:w="5652" w:type="dxa"/>
            <w:tcBorders>
              <w:top w:val="single" w:sz="4" w:space="0" w:color="auto"/>
              <w:left w:val="single" w:sz="4" w:space="0" w:color="auto"/>
              <w:bottom w:val="single" w:sz="4" w:space="0" w:color="auto"/>
              <w:right w:val="single" w:sz="12" w:space="0" w:color="auto"/>
            </w:tcBorders>
            <w:tcMar>
              <w:top w:w="29" w:type="dxa"/>
              <w:left w:w="115" w:type="dxa"/>
              <w:bottom w:w="29" w:type="dxa"/>
              <w:right w:w="115" w:type="dxa"/>
            </w:tcMar>
            <w:vAlign w:val="center"/>
          </w:tcPr>
          <w:p w14:paraId="0F2B66A1" w14:textId="77777777" w:rsidR="000762EA" w:rsidRPr="000762EA" w:rsidRDefault="000762EA" w:rsidP="000762EA">
            <w:pPr>
              <w:rPr>
                <w:sz w:val="24"/>
                <w:szCs w:val="24"/>
              </w:rPr>
            </w:pPr>
            <w:r w:rsidRPr="000762EA">
              <w:rPr>
                <w:sz w:val="24"/>
                <w:szCs w:val="24"/>
              </w:rPr>
              <w:t xml:space="preserve">E-mail Address: </w:t>
            </w:r>
            <w:r w:rsidRPr="000762EA">
              <w:rPr>
                <w:sz w:val="24"/>
                <w:szCs w:val="24"/>
              </w:rPr>
              <w:fldChar w:fldCharType="begin">
                <w:ffData>
                  <w:name w:val="Text29"/>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r w:rsidR="000762EA" w:rsidRPr="000762EA" w14:paraId="6E76084F" w14:textId="77777777" w:rsidTr="00613E2B">
        <w:trPr>
          <w:trHeight w:hRule="exact" w:val="576"/>
        </w:trPr>
        <w:tc>
          <w:tcPr>
            <w:tcW w:w="11304" w:type="dxa"/>
            <w:gridSpan w:val="2"/>
            <w:tcBorders>
              <w:top w:val="single" w:sz="4" w:space="0" w:color="auto"/>
              <w:left w:val="single" w:sz="12" w:space="0" w:color="auto"/>
              <w:bottom w:val="single" w:sz="12" w:space="0" w:color="auto"/>
              <w:right w:val="single" w:sz="12" w:space="0" w:color="auto"/>
            </w:tcBorders>
            <w:tcMar>
              <w:top w:w="29" w:type="dxa"/>
              <w:left w:w="115" w:type="dxa"/>
              <w:bottom w:w="29" w:type="dxa"/>
              <w:right w:w="115" w:type="dxa"/>
            </w:tcMar>
          </w:tcPr>
          <w:p w14:paraId="7D5985FC" w14:textId="77777777" w:rsidR="000762EA" w:rsidRPr="000762EA" w:rsidRDefault="000762EA" w:rsidP="000762EA">
            <w:pPr>
              <w:rPr>
                <w:sz w:val="24"/>
                <w:szCs w:val="24"/>
              </w:rPr>
            </w:pPr>
            <w:r w:rsidRPr="000762EA">
              <w:rPr>
                <w:sz w:val="24"/>
                <w:szCs w:val="24"/>
              </w:rPr>
              <w:t xml:space="preserve">Services Provided / Date(s) of Service: </w:t>
            </w:r>
            <w:r w:rsidRPr="000762EA">
              <w:rPr>
                <w:sz w:val="24"/>
                <w:szCs w:val="24"/>
              </w:rPr>
              <w:fldChar w:fldCharType="begin">
                <w:ffData>
                  <w:name w:val="Text30"/>
                  <w:enabled/>
                  <w:calcOnExit w:val="0"/>
                  <w:textInput/>
                </w:ffData>
              </w:fldChar>
            </w:r>
            <w:r w:rsidRPr="000762EA">
              <w:rPr>
                <w:sz w:val="24"/>
                <w:szCs w:val="24"/>
              </w:rPr>
              <w:instrText xml:space="preserve"> FORMTEXT </w:instrText>
            </w:r>
            <w:r w:rsidRPr="000762EA">
              <w:rPr>
                <w:sz w:val="24"/>
                <w:szCs w:val="24"/>
              </w:rPr>
            </w:r>
            <w:r w:rsidRPr="000762EA">
              <w:rPr>
                <w:sz w:val="24"/>
                <w:szCs w:val="24"/>
              </w:rPr>
              <w:fldChar w:fldCharType="separate"/>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noProof/>
                <w:sz w:val="24"/>
                <w:szCs w:val="24"/>
              </w:rPr>
              <w:t> </w:t>
            </w:r>
            <w:r w:rsidRPr="000762EA">
              <w:rPr>
                <w:sz w:val="24"/>
                <w:szCs w:val="24"/>
              </w:rPr>
              <w:fldChar w:fldCharType="end"/>
            </w:r>
          </w:p>
        </w:tc>
      </w:tr>
    </w:tbl>
    <w:p w14:paraId="4129B0F7" w14:textId="77777777" w:rsidR="000762EA" w:rsidRPr="000762EA" w:rsidRDefault="000762EA" w:rsidP="000762EA">
      <w:pPr>
        <w:tabs>
          <w:tab w:val="right" w:pos="10620"/>
        </w:tabs>
        <w:outlineLvl w:val="3"/>
        <w:rPr>
          <w:b/>
          <w:sz w:val="24"/>
          <w:szCs w:val="24"/>
          <w:lang w:eastAsia="x-none"/>
        </w:rPr>
        <w:sectPr w:rsidR="000762EA" w:rsidRPr="000762EA" w:rsidSect="000762EA">
          <w:headerReference w:type="default" r:id="rId70"/>
          <w:pgSz w:w="12240" w:h="15840" w:code="1"/>
          <w:pgMar w:top="288" w:right="1440" w:bottom="720" w:left="1440" w:header="288" w:footer="288" w:gutter="0"/>
          <w:cols w:space="720"/>
          <w:formProt w:val="0"/>
          <w:docGrid w:linePitch="354"/>
        </w:sectPr>
      </w:pPr>
      <w:bookmarkStart w:id="126" w:name="_Toc339364732"/>
      <w:bookmarkStart w:id="127" w:name="_Ref342049945"/>
    </w:p>
    <w:bookmarkEnd w:id="126"/>
    <w:bookmarkEnd w:id="127"/>
    <w:p w14:paraId="7776CDB7" w14:textId="77777777" w:rsidR="000762EA" w:rsidRPr="000762EA" w:rsidRDefault="000762EA" w:rsidP="000762EA">
      <w:pPr>
        <w:tabs>
          <w:tab w:val="left" w:pos="-720"/>
        </w:tabs>
        <w:rPr>
          <w:b/>
          <w:spacing w:val="-3"/>
          <w:sz w:val="24"/>
          <w:szCs w:val="24"/>
        </w:rPr>
      </w:pPr>
    </w:p>
    <w:bookmarkEnd w:id="119"/>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28" w:name="ExceptionsClarifications"/>
      <w:bookmarkStart w:id="129" w:name="_Ref342044597"/>
      <w:r w:rsidRPr="000D4620">
        <w:t>EXCEPTIONS</w:t>
      </w:r>
      <w:bookmarkEnd w:id="128"/>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44416"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9"/>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02B8E917"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w:t>
      </w:r>
      <w:r w:rsidR="00826D22" w:rsidRPr="00266DFB">
        <w:rPr>
          <w:rFonts w:ascii="Calibri" w:hAnsi="Calibri" w:cs="Calibri"/>
          <w:sz w:val="24"/>
          <w:szCs w:val="26"/>
        </w:rPr>
        <w:t>insurance</w:t>
      </w:r>
      <w:r w:rsidRPr="00266DFB">
        <w:rPr>
          <w:rFonts w:ascii="Calibri" w:hAnsi="Calibri" w:cs="Calibri"/>
          <w:sz w:val="24"/>
          <w:szCs w:val="26"/>
        </w:rPr>
        <w:t xml:space="preserve">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14B72BFC" w14:textId="77777777" w:rsidR="00F43F6A" w:rsidRDefault="00F43F6A" w:rsidP="00F43F6A">
      <w:pPr>
        <w:pStyle w:val="PlainText"/>
        <w:rPr>
          <w:rFonts w:ascii="Calibri" w:hAnsi="Calibri" w:cs="Calibri"/>
          <w:b/>
          <w:color w:val="FFFFFF"/>
          <w:sz w:val="26"/>
          <w:szCs w:val="26"/>
        </w:rPr>
      </w:pPr>
    </w:p>
    <w:p w14:paraId="521F30C5" w14:textId="77777777" w:rsidR="00F43F6A" w:rsidRDefault="00F43F6A" w:rsidP="00F43F6A">
      <w:pPr>
        <w:pStyle w:val="PlainText"/>
        <w:rPr>
          <w:rFonts w:ascii="Calibri" w:hAnsi="Calibri" w:cs="Calibri"/>
          <w:b/>
          <w:color w:val="FFFFFF"/>
          <w:sz w:val="26"/>
          <w:szCs w:val="26"/>
        </w:rPr>
      </w:pPr>
    </w:p>
    <w:p w14:paraId="119EE7AF" w14:textId="77777777" w:rsidR="00F43F6A" w:rsidRDefault="00F43F6A" w:rsidP="00F43F6A">
      <w:pPr>
        <w:tabs>
          <w:tab w:val="left" w:pos="-1080"/>
          <w:tab w:val="left" w:pos="-720"/>
        </w:tabs>
        <w:rPr>
          <w:rFonts w:ascii="Calibri" w:hAnsi="Calibri" w:cs="Calibri"/>
          <w:b/>
          <w:sz w:val="60"/>
          <w:szCs w:val="60"/>
        </w:rPr>
      </w:pPr>
    </w:p>
    <w:p w14:paraId="364EAC6F" w14:textId="77777777" w:rsidR="00BF47E8" w:rsidRDefault="00BF47E8" w:rsidP="00F43F6A">
      <w:pPr>
        <w:tabs>
          <w:tab w:val="left" w:pos="-1080"/>
          <w:tab w:val="left" w:pos="-720"/>
        </w:tabs>
        <w:rPr>
          <w:rFonts w:ascii="Calibri" w:hAnsi="Calibri" w:cs="Calibri"/>
          <w:b/>
          <w:sz w:val="60"/>
          <w:szCs w:val="60"/>
        </w:rPr>
      </w:pPr>
    </w:p>
    <w:p w14:paraId="6BD805E3" w14:textId="77777777" w:rsidR="00BF47E8" w:rsidRDefault="00BF47E8" w:rsidP="00F43F6A">
      <w:pPr>
        <w:tabs>
          <w:tab w:val="left" w:pos="-1080"/>
          <w:tab w:val="left" w:pos="-720"/>
        </w:tabs>
        <w:rPr>
          <w:rFonts w:ascii="Calibri" w:hAnsi="Calibri" w:cs="Calibri"/>
          <w:b/>
          <w:sz w:val="60"/>
          <w:szCs w:val="60"/>
        </w:rPr>
      </w:pPr>
    </w:p>
    <w:p w14:paraId="0D54198E" w14:textId="77777777" w:rsidR="00BF47E8" w:rsidRDefault="00BF47E8" w:rsidP="00F43F6A">
      <w:pPr>
        <w:tabs>
          <w:tab w:val="left" w:pos="-1080"/>
          <w:tab w:val="left" w:pos="-720"/>
        </w:tabs>
        <w:rPr>
          <w:rFonts w:ascii="Calibri" w:hAnsi="Calibri" w:cs="Calibri"/>
          <w:b/>
          <w:sz w:val="60"/>
          <w:szCs w:val="60"/>
        </w:rPr>
      </w:pPr>
    </w:p>
    <w:p w14:paraId="6D5A0A52" w14:textId="77777777" w:rsidR="00BF47E8" w:rsidRDefault="00BF47E8" w:rsidP="00F43F6A">
      <w:pPr>
        <w:tabs>
          <w:tab w:val="left" w:pos="-1080"/>
          <w:tab w:val="left" w:pos="-720"/>
        </w:tabs>
        <w:rPr>
          <w:rFonts w:ascii="Calibri" w:hAnsi="Calibri" w:cs="Calibri"/>
          <w:b/>
          <w:sz w:val="60"/>
          <w:szCs w:val="60"/>
        </w:rPr>
      </w:pPr>
    </w:p>
    <w:p w14:paraId="168C543A" w14:textId="77777777" w:rsidR="00BF47E8" w:rsidRDefault="00BF47E8" w:rsidP="00F43F6A">
      <w:pPr>
        <w:tabs>
          <w:tab w:val="left" w:pos="-1080"/>
          <w:tab w:val="left" w:pos="-720"/>
        </w:tabs>
        <w:rPr>
          <w:rFonts w:ascii="Calibri" w:hAnsi="Calibri" w:cs="Calibri"/>
          <w:b/>
          <w:sz w:val="60"/>
          <w:szCs w:val="60"/>
        </w:rPr>
      </w:pPr>
    </w:p>
    <w:p w14:paraId="4D38B862" w14:textId="77777777" w:rsidR="00BF47E8" w:rsidRDefault="00BF47E8" w:rsidP="00F43F6A">
      <w:pPr>
        <w:tabs>
          <w:tab w:val="left" w:pos="-1080"/>
          <w:tab w:val="left" w:pos="-720"/>
        </w:tabs>
        <w:rPr>
          <w:rFonts w:ascii="Calibri" w:hAnsi="Calibri" w:cs="Calibri"/>
          <w:b/>
          <w:sz w:val="60"/>
          <w:szCs w:val="60"/>
        </w:rPr>
      </w:pPr>
    </w:p>
    <w:p w14:paraId="209590F3" w14:textId="77777777" w:rsidR="00BF47E8" w:rsidRDefault="00BF47E8" w:rsidP="00F43F6A">
      <w:pPr>
        <w:tabs>
          <w:tab w:val="left" w:pos="-1080"/>
          <w:tab w:val="left" w:pos="-720"/>
        </w:tabs>
        <w:rPr>
          <w:rFonts w:ascii="Calibri" w:hAnsi="Calibri" w:cs="Calibri"/>
          <w:b/>
          <w:sz w:val="60"/>
          <w:szCs w:val="60"/>
        </w:rPr>
      </w:pPr>
    </w:p>
    <w:p w14:paraId="668E0594" w14:textId="38F0D748" w:rsidR="00BF47E8" w:rsidRDefault="00BF47E8" w:rsidP="00F43F6A">
      <w:pPr>
        <w:tabs>
          <w:tab w:val="left" w:pos="-1080"/>
          <w:tab w:val="left" w:pos="-720"/>
        </w:tabs>
        <w:rPr>
          <w:rFonts w:ascii="Calibri" w:hAnsi="Calibri" w:cs="Calibri"/>
          <w:b/>
          <w:sz w:val="60"/>
          <w:szCs w:val="60"/>
        </w:rPr>
      </w:pPr>
      <w:r w:rsidRPr="00BF47E8">
        <w:rPr>
          <w:noProof/>
        </w:rPr>
        <w:lastRenderedPageBreak/>
        <w:drawing>
          <wp:inline distT="0" distB="0" distL="0" distR="0" wp14:anchorId="5F2922C0" wp14:editId="4493BF68">
            <wp:extent cx="6400800" cy="8206105"/>
            <wp:effectExtent l="0" t="0" r="0" b="0"/>
            <wp:docPr id="187745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400800" cy="8206105"/>
                    </a:xfrm>
                    <a:prstGeom prst="rect">
                      <a:avLst/>
                    </a:prstGeom>
                    <a:noFill/>
                    <a:ln>
                      <a:noFill/>
                    </a:ln>
                  </pic:spPr>
                </pic:pic>
              </a:graphicData>
            </a:graphic>
          </wp:inline>
        </w:drawing>
      </w:r>
    </w:p>
    <w:sectPr w:rsidR="00BF47E8" w:rsidSect="004C6D63">
      <w:headerReference w:type="default" r:id="rId72"/>
      <w:footerReference w:type="default" r:id="rId73"/>
      <w:headerReference w:type="first" r:id="rId74"/>
      <w:footerReference w:type="first" r:id="rId75"/>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6757" w14:textId="77777777" w:rsidR="0018381F" w:rsidRDefault="0018381F">
      <w:r>
        <w:separator/>
      </w:r>
    </w:p>
  </w:endnote>
  <w:endnote w:type="continuationSeparator" w:id="0">
    <w:p w14:paraId="518CB66B" w14:textId="77777777" w:rsidR="0018381F" w:rsidRDefault="0018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119" w14:textId="77777777" w:rsidR="008429A9" w:rsidRDefault="00A56D48" w:rsidP="00BD1165">
    <w:pPr>
      <w:jc w:val="right"/>
      <w:rPr>
        <w:rFonts w:ascii="Calibri" w:hAnsi="Calibri" w:cs="Calibri"/>
      </w:rPr>
    </w:pPr>
    <w:r w:rsidRPr="00A56D48">
      <w:rPr>
        <w:rFonts w:ascii="Calibri" w:hAnsi="Calibri" w:cs="Calibri"/>
      </w:rPr>
      <w:t>RFP No. 2026-SSA-AAF-FRAR</w:t>
    </w:r>
  </w:p>
  <w:p w14:paraId="2EE821A4" w14:textId="26F6AF75" w:rsidR="00B90722" w:rsidRPr="00BE2FD2" w:rsidRDefault="008429A9" w:rsidP="008429A9">
    <w:pPr>
      <w:ind w:left="7920" w:firstLine="720"/>
      <w:jc w:val="center"/>
      <w:rPr>
        <w:rFonts w:ascii="Calibri" w:hAnsi="Calibri" w:cs="Calibri"/>
      </w:rPr>
    </w:pPr>
    <w:r>
      <w:rPr>
        <w:rFonts w:ascii="Calibri" w:hAnsi="Calibri" w:cs="Calibri"/>
      </w:rPr>
      <w:t xml:space="preserve">          </w:t>
    </w:r>
    <w:r w:rsidR="00B90722" w:rsidRPr="00BE2FD2">
      <w:rPr>
        <w:rFonts w:ascii="Calibri" w:hAnsi="Calibri" w:cs="Calibri"/>
      </w:rPr>
      <w:t xml:space="preserve">Page </w:t>
    </w:r>
    <w:r w:rsidR="00B90722" w:rsidRPr="00BE2FD2">
      <w:rPr>
        <w:rFonts w:ascii="Calibri" w:hAnsi="Calibri" w:cs="Calibri"/>
      </w:rPr>
      <w:fldChar w:fldCharType="begin"/>
    </w:r>
    <w:r w:rsidR="00B90722" w:rsidRPr="00BE2FD2">
      <w:rPr>
        <w:rFonts w:ascii="Calibri" w:hAnsi="Calibri" w:cs="Calibri"/>
      </w:rPr>
      <w:instrText xml:space="preserve"> PAGE </w:instrText>
    </w:r>
    <w:r w:rsidR="00B90722" w:rsidRPr="00BE2FD2">
      <w:rPr>
        <w:rFonts w:ascii="Calibri" w:hAnsi="Calibri" w:cs="Calibri"/>
      </w:rPr>
      <w:fldChar w:fldCharType="separate"/>
    </w:r>
    <w:r w:rsidR="00B90722">
      <w:rPr>
        <w:rFonts w:ascii="Calibri" w:hAnsi="Calibri" w:cs="Calibri"/>
        <w:noProof/>
      </w:rPr>
      <w:t>19</w:t>
    </w:r>
    <w:r w:rsidR="00B90722" w:rsidRPr="00BE2FD2">
      <w:rPr>
        <w:rFonts w:ascii="Calibri" w:hAnsi="Calibri" w:cs="Calibri"/>
      </w:rPr>
      <w:fldChar w:fldCharType="end"/>
    </w:r>
    <w:r w:rsidR="00B90722">
      <w:rPr>
        <w:rFonts w:ascii="Calibri" w:hAnsi="Calibri" w:cs="Calibri"/>
      </w:rPr>
      <w:t xml:space="preserve"> of </w:t>
    </w:r>
    <w:r w:rsidR="00B90722">
      <w:rPr>
        <w:rFonts w:ascii="Calibri" w:hAnsi="Calibri" w:cs="Calibri"/>
      </w:rPr>
      <w:fldChar w:fldCharType="begin"/>
    </w:r>
    <w:r w:rsidR="00B90722">
      <w:rPr>
        <w:rFonts w:ascii="Calibri" w:hAnsi="Calibri" w:cs="Calibri"/>
      </w:rPr>
      <w:instrText xml:space="preserve"> SECTIONPAGES  \# "0" \* Arabic  \* MERGEFORMAT </w:instrText>
    </w:r>
    <w:r w:rsidR="00B90722">
      <w:rPr>
        <w:rFonts w:ascii="Calibri" w:hAnsi="Calibri" w:cs="Calibri"/>
      </w:rPr>
      <w:fldChar w:fldCharType="separate"/>
    </w:r>
    <w:r w:rsidR="00924AF3" w:rsidRPr="00924AF3">
      <w:rPr>
        <w:noProof/>
      </w:rPr>
      <w:t>23</w:t>
    </w:r>
    <w:r w:rsidR="00B90722">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951" w14:textId="77777777" w:rsidR="00A56D48" w:rsidRDefault="00A56D48" w:rsidP="007A4B70">
    <w:pPr>
      <w:pStyle w:val="Footer"/>
      <w:jc w:val="right"/>
      <w:rPr>
        <w:rFonts w:asciiTheme="minorHAnsi" w:hAnsiTheme="minorHAnsi" w:cstheme="minorHAnsi"/>
        <w:szCs w:val="14"/>
      </w:rPr>
    </w:pPr>
    <w:bookmarkStart w:id="100" w:name="_Hlk115717291"/>
    <w:bookmarkStart w:id="101" w:name="_Hlk115717292"/>
    <w:bookmarkStart w:id="102" w:name="_Hlk115718229"/>
    <w:bookmarkStart w:id="103" w:name="_Hlk115718230"/>
    <w:r w:rsidRPr="00A56D48">
      <w:rPr>
        <w:rFonts w:asciiTheme="minorHAnsi" w:hAnsiTheme="minorHAnsi" w:cstheme="minorHAnsi"/>
        <w:szCs w:val="14"/>
      </w:rPr>
      <w:t>RFP No. 2026-SSA-AAF-FRAR</w:t>
    </w:r>
  </w:p>
  <w:bookmarkEnd w:id="100"/>
  <w:bookmarkEnd w:id="101"/>
  <w:bookmarkEnd w:id="102"/>
  <w:bookmarkEnd w:id="103"/>
  <w:p w14:paraId="650CE6A7" w14:textId="169074D4" w:rsidR="007A4B70" w:rsidRPr="007A4B70" w:rsidRDefault="007A4B70" w:rsidP="007A4B70">
    <w:pPr>
      <w:pStyle w:val="Footer"/>
      <w:jc w:val="right"/>
      <w:rPr>
        <w:rFonts w:asciiTheme="minorHAnsi" w:hAnsiTheme="minorHAnsi" w:cstheme="minorHAnsi"/>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124CF7F9"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386332">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00A539CF"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924AF3">
      <w:rPr>
        <w:rFonts w:ascii="Calibri" w:hAnsi="Calibri" w:cs="Calibri"/>
        <w:noProof/>
        <w:position w:val="8"/>
      </w:rPr>
      <w:t>1</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2F04" w14:textId="59A03945" w:rsidR="000762EA" w:rsidRDefault="00924AF3" w:rsidP="00613E2B">
    <w:pPr>
      <w:pStyle w:val="Header"/>
      <w:jc w:val="right"/>
    </w:pPr>
    <w:r>
      <w:rPr>
        <w:lang w:eastAsia="x-none"/>
      </w:rPr>
      <w:pict w14:anchorId="2D4E7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alt="county of alameda logo" style="position:absolute;left:0;text-align:left;margin-left:0;margin-top:0;width:319.5pt;height:319.5pt;z-index:-251624448;visibility:visible;mso-position-horizontal:center;mso-position-horizontal-relative:margin;mso-position-vertical:center;mso-position-vertical-relative:margin" o:allowincell="f">
          <v:imagedata r:id="rId1" o:title="county of alameda logo" gain="19661f" blacklevel="22938f"/>
          <w10:wrap anchorx="margin" anchory="margin"/>
        </v:shape>
      </w:pict>
    </w:r>
    <w:r w:rsidR="000762EA">
      <w:rPr>
        <w:lang w:eastAsia="x-none"/>
      </w:rPr>
      <w:t xml:space="preserve">RFP No. </w:t>
    </w:r>
    <w:r w:rsidR="000762EA" w:rsidRPr="00D203FD">
      <w:rPr>
        <w:lang w:eastAsia="x-none"/>
      </w:rPr>
      <w:t>20</w:t>
    </w:r>
    <w:r w:rsidR="0043588C">
      <w:rPr>
        <w:lang w:eastAsia="x-none"/>
      </w:rPr>
      <w:t>26</w:t>
    </w:r>
    <w:r w:rsidR="000762EA" w:rsidRPr="00D203FD">
      <w:rPr>
        <w:lang w:eastAsia="x-none"/>
      </w:rPr>
      <w:t>-SSA-AAF-FRAR</w:t>
    </w:r>
    <w:r w:rsidR="000762EA" w:rsidRPr="00DE3BC8">
      <w:rPr>
        <w:lang w:eastAsia="x-none"/>
      </w:rPr>
      <w:t xml:space="preserve"> (</w:t>
    </w:r>
    <w:r w:rsidR="00065396">
      <w:rPr>
        <w:lang w:eastAsia="x-none"/>
      </w:rPr>
      <w:t>Exhibit A</w:t>
    </w:r>
    <w:r w:rsidR="000762EA" w:rsidRPr="00DE3BC8">
      <w:rPr>
        <w:lang w:eastAsia="x-none"/>
      </w:rPr>
      <w:t>)</w:t>
    </w:r>
  </w:p>
  <w:p w14:paraId="6E459414" w14:textId="77777777" w:rsidR="000762EA" w:rsidRPr="004D0E2C" w:rsidRDefault="000762EA">
    <w:pPr>
      <w:pStyle w:val="Footer"/>
      <w:jc w:val="right"/>
    </w:pPr>
    <w:r w:rsidRPr="004D0E2C">
      <w:t xml:space="preserve">Page </w:t>
    </w:r>
    <w:r w:rsidRPr="004D0E2C">
      <w:fldChar w:fldCharType="begin"/>
    </w:r>
    <w:r w:rsidRPr="004D0E2C">
      <w:instrText xml:space="preserve"> PAGE   \* MERGEFORMAT </w:instrText>
    </w:r>
    <w:r w:rsidRPr="004D0E2C">
      <w:fldChar w:fldCharType="separate"/>
    </w:r>
    <w:r>
      <w:rPr>
        <w:noProof/>
      </w:rPr>
      <w:t>2</w:t>
    </w:r>
    <w:r w:rsidRPr="004D0E2C">
      <w:rPr>
        <w:noProof/>
      </w:rPr>
      <w:fldChar w:fldCharType="end"/>
    </w:r>
  </w:p>
  <w:p w14:paraId="7E4EA51E" w14:textId="77777777" w:rsidR="000762EA" w:rsidRDefault="000762EA" w:rsidP="00613E2B">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33E258A2"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00A505E3">
      <w:rPr>
        <w:rFonts w:ascii="Calibri" w:hAnsi="Calibri" w:cs="Calibri"/>
        <w:color w:val="000000"/>
      </w:rPr>
      <w:t xml:space="preserve"> </w:t>
    </w:r>
    <w:r w:rsidR="00A505E3" w:rsidRPr="00A505E3">
      <w:rPr>
        <w:rFonts w:ascii="Calibri" w:hAnsi="Calibri" w:cs="Calibri"/>
      </w:rPr>
      <w:t>2026-SSA-AAF-FRAR</w:t>
    </w:r>
  </w:p>
  <w:p w14:paraId="419926AC" w14:textId="1BEF285F"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924AF3">
      <w:rPr>
        <w:rFonts w:ascii="Calibri" w:hAnsi="Calibri" w:cs="Calibri"/>
        <w:noProof/>
        <w:position w:val="8"/>
      </w:rPr>
      <w:t>3</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7C5F" w14:textId="77777777" w:rsidR="0018381F" w:rsidRDefault="0018381F">
      <w:r>
        <w:separator/>
      </w:r>
    </w:p>
  </w:footnote>
  <w:footnote w:type="continuationSeparator" w:id="0">
    <w:p w14:paraId="70ACF40F" w14:textId="77777777" w:rsidR="0018381F" w:rsidRDefault="0018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bookmarkStart w:id="98" w:name="_Hlk194924432"/>
    <w:r w:rsidRPr="00072724">
      <w:rPr>
        <w:rFonts w:ascii="Calibri" w:hAnsi="Calibri" w:cs="Calibri"/>
        <w:spacing w:val="-3"/>
        <w:sz w:val="22"/>
        <w:szCs w:val="18"/>
      </w:rPr>
      <w:t>Specifications, Terms &amp; Conditions</w:t>
    </w:r>
  </w:p>
  <w:p w14:paraId="7E2E1A20" w14:textId="4B945F5A"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r>
    <w:r w:rsidR="00A56D48" w:rsidRPr="00A56D48">
      <w:rPr>
        <w:rFonts w:ascii="Calibri" w:hAnsi="Calibri" w:cs="Calibri"/>
        <w:spacing w:val="-3"/>
        <w:sz w:val="22"/>
        <w:szCs w:val="18"/>
      </w:rPr>
      <w:t>Financial Reviews of Audit Reports</w:t>
    </w:r>
  </w:p>
  <w:bookmarkEnd w:id="98"/>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CB8E" w14:textId="4D839570" w:rsidR="00531644" w:rsidRPr="00531644" w:rsidRDefault="00531644" w:rsidP="00E84F7D">
    <w:pPr>
      <w:tabs>
        <w:tab w:val="right" w:pos="10080"/>
      </w:tabs>
      <w:suppressAutoHyphens/>
      <w:ind w:left="360"/>
      <w:jc w:val="right"/>
      <w:rPr>
        <w:rFonts w:ascii="Calibri" w:hAnsi="Calibri" w:cs="Calibri"/>
        <w:spacing w:val="-3"/>
        <w:sz w:val="22"/>
        <w:szCs w:val="18"/>
      </w:rPr>
    </w:pPr>
    <w:r w:rsidRPr="0037163A">
      <w:rPr>
        <w:rFonts w:ascii="Avenir Next LT Pro" w:hAnsi="Avenir Next LT Pro"/>
        <w:noProof/>
        <w:color w:val="7030A0"/>
        <w:spacing w:val="60"/>
        <w:sz w:val="44"/>
        <w:szCs w:val="32"/>
        <w:highlight w:val="yellow"/>
      </w:rPr>
      <w:drawing>
        <wp:anchor distT="0" distB="0" distL="114300" distR="114300" simplePos="0" relativeHeight="251686912" behindDoc="1" locked="0" layoutInCell="1" allowOverlap="1" wp14:anchorId="719A8EFA" wp14:editId="792BCD78">
          <wp:simplePos x="0" y="0"/>
          <wp:positionH relativeFrom="margin">
            <wp:posOffset>-196850</wp:posOffset>
          </wp:positionH>
          <wp:positionV relativeFrom="paragraph">
            <wp:posOffset>-234950</wp:posOffset>
          </wp:positionV>
          <wp:extent cx="699715" cy="699715"/>
          <wp:effectExtent l="0" t="0" r="5715" b="5715"/>
          <wp:wrapNone/>
          <wp:docPr id="1320833979" name="Picture 132083397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9715" cy="699715"/>
                  </a:xfrm>
                  <a:prstGeom prst="rect">
                    <a:avLst/>
                  </a:prstGeom>
                </pic:spPr>
              </pic:pic>
            </a:graphicData>
          </a:graphic>
          <wp14:sizeRelH relativeFrom="margin">
            <wp14:pctWidth>0</wp14:pctWidth>
          </wp14:sizeRelH>
          <wp14:sizeRelV relativeFrom="margin">
            <wp14:pctHeight>0</wp14:pctHeight>
          </wp14:sizeRelV>
        </wp:anchor>
      </w:drawing>
    </w:r>
    <w:r w:rsidRPr="00531644">
      <w:rPr>
        <w:rFonts w:ascii="Calibri" w:hAnsi="Calibri" w:cs="Calibri"/>
        <w:spacing w:val="-3"/>
        <w:sz w:val="22"/>
        <w:szCs w:val="18"/>
      </w:rPr>
      <w:tab/>
    </w:r>
    <w:r w:rsidR="00E84F7D">
      <w:rPr>
        <w:noProof/>
      </w:rPr>
      <w:drawing>
        <wp:inline distT="0" distB="0" distL="0" distR="0" wp14:anchorId="7BC24FA9" wp14:editId="6877126F">
          <wp:extent cx="1762125" cy="269875"/>
          <wp:effectExtent l="0" t="0" r="9525" b="0"/>
          <wp:docPr id="228481022"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7505" cy="282951"/>
                  </a:xfrm>
                  <a:prstGeom prst="rect">
                    <a:avLst/>
                  </a:prstGeom>
                </pic:spPr>
              </pic:pic>
            </a:graphicData>
          </a:graphic>
        </wp:inline>
      </w:drawing>
    </w:r>
  </w:p>
  <w:p w14:paraId="63A9B4A7" w14:textId="66235A63" w:rsidR="00B90722" w:rsidRPr="0037163A" w:rsidRDefault="00073BE7" w:rsidP="00073BE7">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87936"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78149699" name="Picture 78149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99" w:name="_Hlk115718255"/>
  </w:p>
  <w:bookmarkEnd w:id="99"/>
  <w:p w14:paraId="0084616F" w14:textId="5F3A6A1A" w:rsidR="00B90722" w:rsidRDefault="00073BE7">
    <w:pPr>
      <w:pStyle w:val="Header"/>
    </w:pPr>
    <w:r>
      <w:rPr>
        <w:noProof/>
      </w:rPr>
      <w:drawing>
        <wp:anchor distT="0" distB="0" distL="114300" distR="114300" simplePos="0" relativeHeight="251685888"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1341564542" name="Picture 134156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838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2696" w14:textId="77777777" w:rsidR="000762EA" w:rsidRDefault="00924AF3">
    <w:pPr>
      <w:pStyle w:val="Header"/>
    </w:pPr>
    <w:r>
      <w:rPr>
        <w:noProof/>
      </w:rPr>
      <w:pict w14:anchorId="6BAED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28" type="#_x0000_t75" alt="county of alameda logo" style="position:absolute;margin-left:0;margin-top:0;width:319.5pt;height:319.5pt;z-index:-251626496;visibility:visible;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D830" w14:textId="4F34AA25" w:rsidR="000762EA" w:rsidRDefault="000762EA">
    <w:pPr>
      <w:pStyle w:val="Header"/>
      <w:rPr>
        <w:szCs w:val="10"/>
      </w:rPr>
    </w:pPr>
    <w:r>
      <w:rPr>
        <w:noProof/>
      </w:rPr>
      <w:drawing>
        <wp:anchor distT="0" distB="0" distL="114300" distR="114300" simplePos="0" relativeHeight="251691008" behindDoc="1" locked="0" layoutInCell="0" allowOverlap="1" wp14:anchorId="35D8DCDF" wp14:editId="6F133712">
          <wp:simplePos x="0" y="0"/>
          <wp:positionH relativeFrom="margin">
            <wp:align>center</wp:align>
          </wp:positionH>
          <wp:positionV relativeFrom="margin">
            <wp:align>center</wp:align>
          </wp:positionV>
          <wp:extent cx="4057650" cy="4057650"/>
          <wp:effectExtent l="0" t="0" r="0" b="0"/>
          <wp:wrapNone/>
          <wp:docPr id="1573583322" name="Picture 4" descr="Description: Description: 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1F3503F3" w:rsidR="00347B39" w:rsidRPr="00347B39" w:rsidRDefault="000762EA"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drawing>
        <wp:anchor distT="0" distB="0" distL="114300" distR="114300" simplePos="0" relativeHeight="251678720" behindDoc="1" locked="0" layoutInCell="0" allowOverlap="1" wp14:anchorId="56FCE2A6" wp14:editId="14D0896E">
          <wp:simplePos x="0" y="0"/>
          <wp:positionH relativeFrom="margin">
            <wp:align>center</wp:align>
          </wp:positionH>
          <wp:positionV relativeFrom="margin">
            <wp:align>center</wp:align>
          </wp:positionV>
          <wp:extent cx="4057650" cy="4057650"/>
          <wp:effectExtent l="0" t="0" r="0" b="0"/>
          <wp:wrapNone/>
          <wp:docPr id="13302760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2C8179D1" w14:textId="2950A1C4" w:rsidR="00347B39" w:rsidRDefault="000762EA">
    <w:pPr>
      <w:pStyle w:val="Header"/>
    </w:pPr>
    <w:r>
      <w:rPr>
        <w:noProof/>
      </w:rPr>
      <w:drawing>
        <wp:anchor distT="0" distB="0" distL="114300" distR="114300" simplePos="0" relativeHeight="251677696" behindDoc="1" locked="0" layoutInCell="0" allowOverlap="1" wp14:anchorId="3E8FEC59" wp14:editId="2821874F">
          <wp:simplePos x="0" y="0"/>
          <wp:positionH relativeFrom="margin">
            <wp:align>center</wp:align>
          </wp:positionH>
          <wp:positionV relativeFrom="margin">
            <wp:align>center</wp:align>
          </wp:positionV>
          <wp:extent cx="4057650" cy="4057650"/>
          <wp:effectExtent l="0" t="0" r="0" b="0"/>
          <wp:wrapNone/>
          <wp:docPr id="89458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91249EA"/>
    <w:multiLevelType w:val="multilevel"/>
    <w:tmpl w:val="95185D62"/>
    <w:lvl w:ilvl="0">
      <w:start w:val="1"/>
      <w:numFmt w:val="decimal"/>
      <w:lvlText w:val="%1."/>
      <w:lvlJc w:val="left"/>
      <w:pPr>
        <w:tabs>
          <w:tab w:val="num" w:pos="720"/>
        </w:tabs>
        <w:ind w:left="720" w:hanging="432"/>
      </w:pPr>
      <w:rPr>
        <w:rFonts w:cs="Times New Roman"/>
        <w:b w:val="0"/>
        <w:color w:val="000000"/>
      </w:rPr>
    </w:lvl>
    <w:lvl w:ilvl="1">
      <w:start w:val="1"/>
      <w:numFmt w:val="upperLetter"/>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44172D"/>
    <w:multiLevelType w:val="hybridMultilevel"/>
    <w:tmpl w:val="49D6F9C0"/>
    <w:lvl w:ilvl="0" w:tplc="CBF2A5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506AA"/>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1423D"/>
    <w:multiLevelType w:val="hybridMultilevel"/>
    <w:tmpl w:val="984036CC"/>
    <w:lvl w:ilvl="0" w:tplc="03FC396E">
      <w:start w:val="1"/>
      <w:numFmt w:val="decimal"/>
      <w:lvlText w:val="%1."/>
      <w:lvlJc w:val="left"/>
      <w:pPr>
        <w:ind w:left="720" w:hanging="360"/>
      </w:pPr>
      <w:rPr>
        <w:rFonts w:hint="default"/>
        <w:b w:val="0"/>
        <w:strike w:val="0"/>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D4AD3"/>
    <w:multiLevelType w:val="hybridMultilevel"/>
    <w:tmpl w:val="4C62B8F8"/>
    <w:lvl w:ilvl="0" w:tplc="A096195E">
      <w:start w:val="1"/>
      <w:numFmt w:val="bullet"/>
      <w:lvlText w:val=""/>
      <w:lvlJc w:val="left"/>
      <w:pPr>
        <w:ind w:left="1440" w:hanging="360"/>
      </w:pPr>
      <w:rPr>
        <w:rFonts w:ascii="Wingdings" w:hAnsi="Wingding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Times New Roman" w:hint="default"/>
      </w:rPr>
    </w:lvl>
  </w:abstractNum>
  <w:abstractNum w:abstractNumId="1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F6C3E"/>
    <w:multiLevelType w:val="hybridMultilevel"/>
    <w:tmpl w:val="6F3CBD76"/>
    <w:lvl w:ilvl="0" w:tplc="EA58C2DC">
      <w:start w:val="1"/>
      <w:numFmt w:val="decimal"/>
      <w:lvlText w:val="%1."/>
      <w:lvlJc w:val="left"/>
      <w:pPr>
        <w:ind w:left="2160" w:hanging="360"/>
      </w:pPr>
      <w:rPr>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94084"/>
    <w:multiLevelType w:val="singleLevel"/>
    <w:tmpl w:val="9398BA22"/>
    <w:lvl w:ilvl="0">
      <w:start w:val="1"/>
      <w:numFmt w:val="lowerLetter"/>
      <w:lvlText w:val="%1."/>
      <w:lvlJc w:val="left"/>
      <w:pPr>
        <w:ind w:left="648" w:hanging="360"/>
      </w:pPr>
      <w:rPr>
        <w:b w:val="0"/>
        <w:color w:val="000000"/>
      </w:rPr>
    </w:lvl>
  </w:abstractNum>
  <w:abstractNum w:abstractNumId="14" w15:restartNumberingAfterBreak="0">
    <w:nsid w:val="402D45BF"/>
    <w:multiLevelType w:val="hybridMultilevel"/>
    <w:tmpl w:val="DC08B19E"/>
    <w:lvl w:ilvl="0" w:tplc="04090005">
      <w:start w:val="1"/>
      <w:numFmt w:val="bullet"/>
      <w:lvlText w:val=""/>
      <w:lvlJc w:val="left"/>
      <w:pPr>
        <w:ind w:left="720" w:hanging="360"/>
      </w:pPr>
      <w:rPr>
        <w:rFonts w:ascii="Wingding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B3325"/>
    <w:multiLevelType w:val="hybridMultilevel"/>
    <w:tmpl w:val="AAA89A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8537E9"/>
    <w:multiLevelType w:val="hybridMultilevel"/>
    <w:tmpl w:val="558EBBFA"/>
    <w:lvl w:ilvl="0" w:tplc="00FE87E6">
      <w:start w:val="4"/>
      <w:numFmt w:val="upperLetter"/>
      <w:lvlText w:val="%1."/>
      <w:lvlJc w:val="left"/>
      <w:pPr>
        <w:ind w:left="540" w:hanging="360"/>
      </w:pPr>
      <w:rPr>
        <w:rFonts w:hint="default"/>
        <w:b/>
        <w:bCs/>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9354B90"/>
    <w:multiLevelType w:val="hybridMultilevel"/>
    <w:tmpl w:val="22405B7E"/>
    <w:lvl w:ilvl="0" w:tplc="78003736">
      <w:start w:val="1"/>
      <w:numFmt w:val="upperLetter"/>
      <w:lvlText w:val="%1."/>
      <w:lvlJc w:val="left"/>
      <w:pPr>
        <w:ind w:left="720" w:hanging="360"/>
      </w:pPr>
    </w:lvl>
    <w:lvl w:ilvl="1" w:tplc="7012D6E6">
      <w:start w:val="1"/>
      <w:numFmt w:val="upperLetter"/>
      <w:lvlText w:val="%2."/>
      <w:lvlJc w:val="left"/>
      <w:pPr>
        <w:ind w:left="720" w:hanging="360"/>
      </w:pPr>
    </w:lvl>
    <w:lvl w:ilvl="2" w:tplc="C1DE11DC">
      <w:start w:val="1"/>
      <w:numFmt w:val="upperLetter"/>
      <w:lvlText w:val="%3."/>
      <w:lvlJc w:val="left"/>
      <w:pPr>
        <w:ind w:left="720" w:hanging="360"/>
      </w:pPr>
    </w:lvl>
    <w:lvl w:ilvl="3" w:tplc="A856998A">
      <w:start w:val="1"/>
      <w:numFmt w:val="upperLetter"/>
      <w:lvlText w:val="%4."/>
      <w:lvlJc w:val="left"/>
      <w:pPr>
        <w:ind w:left="720" w:hanging="360"/>
      </w:pPr>
    </w:lvl>
    <w:lvl w:ilvl="4" w:tplc="CC6A8570">
      <w:start w:val="1"/>
      <w:numFmt w:val="upperLetter"/>
      <w:lvlText w:val="%5."/>
      <w:lvlJc w:val="left"/>
      <w:pPr>
        <w:ind w:left="720" w:hanging="360"/>
      </w:pPr>
    </w:lvl>
    <w:lvl w:ilvl="5" w:tplc="C2A84718">
      <w:start w:val="1"/>
      <w:numFmt w:val="upperLetter"/>
      <w:lvlText w:val="%6."/>
      <w:lvlJc w:val="left"/>
      <w:pPr>
        <w:ind w:left="720" w:hanging="360"/>
      </w:pPr>
    </w:lvl>
    <w:lvl w:ilvl="6" w:tplc="E9FC08E6">
      <w:start w:val="1"/>
      <w:numFmt w:val="upperLetter"/>
      <w:lvlText w:val="%7."/>
      <w:lvlJc w:val="left"/>
      <w:pPr>
        <w:ind w:left="720" w:hanging="360"/>
      </w:pPr>
    </w:lvl>
    <w:lvl w:ilvl="7" w:tplc="C84456CA">
      <w:start w:val="1"/>
      <w:numFmt w:val="upperLetter"/>
      <w:lvlText w:val="%8."/>
      <w:lvlJc w:val="left"/>
      <w:pPr>
        <w:ind w:left="720" w:hanging="360"/>
      </w:pPr>
    </w:lvl>
    <w:lvl w:ilvl="8" w:tplc="DF8478D6">
      <w:start w:val="1"/>
      <w:numFmt w:val="upperLetter"/>
      <w:lvlText w:val="%9."/>
      <w:lvlJc w:val="left"/>
      <w:pPr>
        <w:ind w:left="720" w:hanging="360"/>
      </w:pPr>
    </w:lvl>
  </w:abstractNum>
  <w:abstractNum w:abstractNumId="22" w15:restartNumberingAfterBreak="0">
    <w:nsid w:val="4AC23D8A"/>
    <w:multiLevelType w:val="hybridMultilevel"/>
    <w:tmpl w:val="12C80A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C2C026D"/>
    <w:multiLevelType w:val="multilevel"/>
    <w:tmpl w:val="3E2A5210"/>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Times New Roman" w:hAnsi="Times New Roman" w:cs="Times New Roman"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4A2316"/>
    <w:multiLevelType w:val="hybridMultilevel"/>
    <w:tmpl w:val="83028CD0"/>
    <w:lvl w:ilvl="0" w:tplc="AC2E0DEC">
      <w:start w:val="1"/>
      <w:numFmt w:val="upperLetter"/>
      <w:lvlText w:val="%1."/>
      <w:lvlJc w:val="left"/>
      <w:pPr>
        <w:ind w:left="1080" w:hanging="360"/>
      </w:pPr>
    </w:lvl>
    <w:lvl w:ilvl="1" w:tplc="86A61D9A">
      <w:start w:val="1"/>
      <w:numFmt w:val="upperLetter"/>
      <w:lvlText w:val="%2."/>
      <w:lvlJc w:val="left"/>
      <w:pPr>
        <w:ind w:left="1080" w:hanging="360"/>
      </w:pPr>
    </w:lvl>
    <w:lvl w:ilvl="2" w:tplc="0BE49B0A">
      <w:start w:val="1"/>
      <w:numFmt w:val="upperLetter"/>
      <w:lvlText w:val="%3."/>
      <w:lvlJc w:val="left"/>
      <w:pPr>
        <w:ind w:left="1080" w:hanging="360"/>
      </w:pPr>
    </w:lvl>
    <w:lvl w:ilvl="3" w:tplc="601EBF4E">
      <w:start w:val="1"/>
      <w:numFmt w:val="upperLetter"/>
      <w:lvlText w:val="%4."/>
      <w:lvlJc w:val="left"/>
      <w:pPr>
        <w:ind w:left="1080" w:hanging="360"/>
      </w:pPr>
    </w:lvl>
    <w:lvl w:ilvl="4" w:tplc="CB62F540">
      <w:start w:val="1"/>
      <w:numFmt w:val="upperLetter"/>
      <w:lvlText w:val="%5."/>
      <w:lvlJc w:val="left"/>
      <w:pPr>
        <w:ind w:left="1080" w:hanging="360"/>
      </w:pPr>
    </w:lvl>
    <w:lvl w:ilvl="5" w:tplc="20800E6E">
      <w:start w:val="1"/>
      <w:numFmt w:val="upperLetter"/>
      <w:lvlText w:val="%6."/>
      <w:lvlJc w:val="left"/>
      <w:pPr>
        <w:ind w:left="1080" w:hanging="360"/>
      </w:pPr>
    </w:lvl>
    <w:lvl w:ilvl="6" w:tplc="18B65A4E">
      <w:start w:val="1"/>
      <w:numFmt w:val="upperLetter"/>
      <w:lvlText w:val="%7."/>
      <w:lvlJc w:val="left"/>
      <w:pPr>
        <w:ind w:left="1080" w:hanging="360"/>
      </w:pPr>
    </w:lvl>
    <w:lvl w:ilvl="7" w:tplc="DFE28C74">
      <w:start w:val="1"/>
      <w:numFmt w:val="upperLetter"/>
      <w:lvlText w:val="%8."/>
      <w:lvlJc w:val="left"/>
      <w:pPr>
        <w:ind w:left="1080" w:hanging="360"/>
      </w:pPr>
    </w:lvl>
    <w:lvl w:ilvl="8" w:tplc="CA6402B4">
      <w:start w:val="1"/>
      <w:numFmt w:val="upperLetter"/>
      <w:lvlText w:val="%9."/>
      <w:lvlJc w:val="left"/>
      <w:pPr>
        <w:ind w:left="1080" w:hanging="360"/>
      </w:pPr>
    </w:lvl>
  </w:abstractNum>
  <w:abstractNum w:abstractNumId="2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7"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1C7E6"/>
    <w:multiLevelType w:val="singleLevel"/>
    <w:tmpl w:val="04090019"/>
    <w:lvl w:ilvl="0">
      <w:start w:val="1"/>
      <w:numFmt w:val="lowerLetter"/>
      <w:lvlText w:val="%1."/>
      <w:lvlJc w:val="left"/>
      <w:pPr>
        <w:ind w:left="720" w:hanging="360"/>
      </w:pPr>
      <w:rPr>
        <w:color w:val="000000"/>
      </w:rPr>
    </w:lvl>
  </w:abstractNum>
  <w:abstractNum w:abstractNumId="29"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036FD"/>
    <w:multiLevelType w:val="hybridMultilevel"/>
    <w:tmpl w:val="B6A8B844"/>
    <w:lvl w:ilvl="0" w:tplc="768EC5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1187139056">
    <w:abstractNumId w:val="8"/>
  </w:num>
  <w:num w:numId="4" w16cid:durableId="757793080">
    <w:abstractNumId w:val="31"/>
  </w:num>
  <w:num w:numId="5" w16cid:durableId="1832284194">
    <w:abstractNumId w:val="33"/>
  </w:num>
  <w:num w:numId="6" w16cid:durableId="1066218428">
    <w:abstractNumId w:val="4"/>
  </w:num>
  <w:num w:numId="7" w16cid:durableId="1783768693">
    <w:abstractNumId w:val="10"/>
  </w:num>
  <w:num w:numId="8" w16cid:durableId="705910248">
    <w:abstractNumId w:val="23"/>
  </w:num>
  <w:num w:numId="9" w16cid:durableId="819736560">
    <w:abstractNumId w:val="5"/>
  </w:num>
  <w:num w:numId="10" w16cid:durableId="1696803928">
    <w:abstractNumId w:val="34"/>
  </w:num>
  <w:num w:numId="11" w16cid:durableId="764425953">
    <w:abstractNumId w:val="12"/>
  </w:num>
  <w:num w:numId="12" w16cid:durableId="1716657097">
    <w:abstractNumId w:val="29"/>
  </w:num>
  <w:num w:numId="13" w16cid:durableId="246813514">
    <w:abstractNumId w:val="17"/>
  </w:num>
  <w:num w:numId="14" w16cid:durableId="2124960938">
    <w:abstractNumId w:val="27"/>
  </w:num>
  <w:num w:numId="15" w16cid:durableId="1001393866">
    <w:abstractNumId w:val="26"/>
  </w:num>
  <w:num w:numId="16" w16cid:durableId="1816599830">
    <w:abstractNumId w:val="6"/>
  </w:num>
  <w:num w:numId="17" w16cid:durableId="638808813">
    <w:abstractNumId w:val="19"/>
  </w:num>
  <w:num w:numId="18" w16cid:durableId="405422605">
    <w:abstractNumId w:val="2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381863">
    <w:abstractNumId w:val="15"/>
  </w:num>
  <w:num w:numId="20" w16cid:durableId="67308819">
    <w:abstractNumId w:val="11"/>
  </w:num>
  <w:num w:numId="21" w16cid:durableId="555509671">
    <w:abstractNumId w:val="20"/>
  </w:num>
  <w:num w:numId="22" w16cid:durableId="1501460539">
    <w:abstractNumId w:val="25"/>
  </w:num>
  <w:num w:numId="23" w16cid:durableId="598179636">
    <w:abstractNumId w:val="30"/>
  </w:num>
  <w:num w:numId="24" w16cid:durableId="774788702">
    <w:abstractNumId w:val="2"/>
  </w:num>
  <w:num w:numId="25" w16cid:durableId="524834282">
    <w:abstractNumId w:val="13"/>
  </w:num>
  <w:num w:numId="26" w16cid:durableId="881945879">
    <w:abstractNumId w:val="28"/>
  </w:num>
  <w:num w:numId="27" w16cid:durableId="1342775599">
    <w:abstractNumId w:val="32"/>
  </w:num>
  <w:num w:numId="28" w16cid:durableId="996301790">
    <w:abstractNumId w:val="22"/>
  </w:num>
  <w:num w:numId="29" w16cid:durableId="1403212778">
    <w:abstractNumId w:val="7"/>
  </w:num>
  <w:num w:numId="30" w16cid:durableId="1992558600">
    <w:abstractNumId w:val="16"/>
  </w:num>
  <w:num w:numId="31" w16cid:durableId="9257899">
    <w:abstractNumId w:val="14"/>
  </w:num>
  <w:num w:numId="32" w16cid:durableId="898827140">
    <w:abstractNumId w:val="9"/>
  </w:num>
  <w:num w:numId="33" w16cid:durableId="916208373">
    <w:abstractNumId w:val="18"/>
  </w:num>
  <w:num w:numId="34" w16cid:durableId="1114135572">
    <w:abstractNumId w:val="3"/>
  </w:num>
  <w:num w:numId="35" w16cid:durableId="185605870">
    <w:abstractNumId w:val="24"/>
  </w:num>
  <w:num w:numId="36" w16cid:durableId="388652682">
    <w:abstractNumId w:val="21"/>
  </w:num>
  <w:num w:numId="37" w16cid:durableId="3980962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sKwFAAtEL28tAAAA"/>
  </w:docVars>
  <w:rsids>
    <w:rsidRoot w:val="00A44F60"/>
    <w:rsid w:val="00000F60"/>
    <w:rsid w:val="000014C8"/>
    <w:rsid w:val="00001653"/>
    <w:rsid w:val="00001B92"/>
    <w:rsid w:val="00001D68"/>
    <w:rsid w:val="0000216C"/>
    <w:rsid w:val="000027EB"/>
    <w:rsid w:val="0000383D"/>
    <w:rsid w:val="00003B4D"/>
    <w:rsid w:val="00003D08"/>
    <w:rsid w:val="0000474B"/>
    <w:rsid w:val="00004DD8"/>
    <w:rsid w:val="00005CB8"/>
    <w:rsid w:val="00006059"/>
    <w:rsid w:val="000060A5"/>
    <w:rsid w:val="00006C34"/>
    <w:rsid w:val="0000735A"/>
    <w:rsid w:val="000075C9"/>
    <w:rsid w:val="00007688"/>
    <w:rsid w:val="0000793D"/>
    <w:rsid w:val="000104CA"/>
    <w:rsid w:val="00010516"/>
    <w:rsid w:val="00011821"/>
    <w:rsid w:val="00013283"/>
    <w:rsid w:val="00013C76"/>
    <w:rsid w:val="0001449B"/>
    <w:rsid w:val="000156FD"/>
    <w:rsid w:val="000158EF"/>
    <w:rsid w:val="00015E6F"/>
    <w:rsid w:val="000169CE"/>
    <w:rsid w:val="00016E1C"/>
    <w:rsid w:val="00016FB6"/>
    <w:rsid w:val="00017184"/>
    <w:rsid w:val="000178D4"/>
    <w:rsid w:val="00020FA7"/>
    <w:rsid w:val="00021232"/>
    <w:rsid w:val="00021376"/>
    <w:rsid w:val="00022798"/>
    <w:rsid w:val="00024521"/>
    <w:rsid w:val="00024DD7"/>
    <w:rsid w:val="00024EC1"/>
    <w:rsid w:val="00027007"/>
    <w:rsid w:val="000278E0"/>
    <w:rsid w:val="000279F4"/>
    <w:rsid w:val="00031AC5"/>
    <w:rsid w:val="0003357F"/>
    <w:rsid w:val="00033E5E"/>
    <w:rsid w:val="000352A4"/>
    <w:rsid w:val="00035F4D"/>
    <w:rsid w:val="000363F4"/>
    <w:rsid w:val="00036670"/>
    <w:rsid w:val="00037DA9"/>
    <w:rsid w:val="00040594"/>
    <w:rsid w:val="000433E4"/>
    <w:rsid w:val="00044295"/>
    <w:rsid w:val="000442CA"/>
    <w:rsid w:val="00044D4A"/>
    <w:rsid w:val="0004564D"/>
    <w:rsid w:val="000458B8"/>
    <w:rsid w:val="000460D7"/>
    <w:rsid w:val="00046A22"/>
    <w:rsid w:val="000509F0"/>
    <w:rsid w:val="000510ED"/>
    <w:rsid w:val="000511C7"/>
    <w:rsid w:val="000531EA"/>
    <w:rsid w:val="000548D3"/>
    <w:rsid w:val="000569D7"/>
    <w:rsid w:val="000576E4"/>
    <w:rsid w:val="00057842"/>
    <w:rsid w:val="00057967"/>
    <w:rsid w:val="000601E1"/>
    <w:rsid w:val="00060B98"/>
    <w:rsid w:val="00060E77"/>
    <w:rsid w:val="00061430"/>
    <w:rsid w:val="00061F48"/>
    <w:rsid w:val="00062811"/>
    <w:rsid w:val="00062A1E"/>
    <w:rsid w:val="00062A88"/>
    <w:rsid w:val="00063231"/>
    <w:rsid w:val="00063CC9"/>
    <w:rsid w:val="00063D63"/>
    <w:rsid w:val="00063D82"/>
    <w:rsid w:val="00063E8C"/>
    <w:rsid w:val="00064B9B"/>
    <w:rsid w:val="00065396"/>
    <w:rsid w:val="00065521"/>
    <w:rsid w:val="000664F5"/>
    <w:rsid w:val="00066705"/>
    <w:rsid w:val="00067824"/>
    <w:rsid w:val="0007092C"/>
    <w:rsid w:val="00070D99"/>
    <w:rsid w:val="0007148C"/>
    <w:rsid w:val="00071570"/>
    <w:rsid w:val="0007215D"/>
    <w:rsid w:val="000723B0"/>
    <w:rsid w:val="00072724"/>
    <w:rsid w:val="00073322"/>
    <w:rsid w:val="00073990"/>
    <w:rsid w:val="00073BE7"/>
    <w:rsid w:val="00074117"/>
    <w:rsid w:val="0007452F"/>
    <w:rsid w:val="00075E0D"/>
    <w:rsid w:val="000762EA"/>
    <w:rsid w:val="0008060F"/>
    <w:rsid w:val="00080CA9"/>
    <w:rsid w:val="00080E65"/>
    <w:rsid w:val="00082C51"/>
    <w:rsid w:val="000834B2"/>
    <w:rsid w:val="00084740"/>
    <w:rsid w:val="000848F9"/>
    <w:rsid w:val="00084D8D"/>
    <w:rsid w:val="00085AAE"/>
    <w:rsid w:val="00085DA5"/>
    <w:rsid w:val="00090742"/>
    <w:rsid w:val="00090A58"/>
    <w:rsid w:val="00091C92"/>
    <w:rsid w:val="0009215F"/>
    <w:rsid w:val="00092399"/>
    <w:rsid w:val="00092FE2"/>
    <w:rsid w:val="0009327A"/>
    <w:rsid w:val="00094B73"/>
    <w:rsid w:val="0009598D"/>
    <w:rsid w:val="00096053"/>
    <w:rsid w:val="0009674A"/>
    <w:rsid w:val="000969CB"/>
    <w:rsid w:val="00096AA3"/>
    <w:rsid w:val="00097BC8"/>
    <w:rsid w:val="00097D1C"/>
    <w:rsid w:val="000A03E2"/>
    <w:rsid w:val="000A0537"/>
    <w:rsid w:val="000A1012"/>
    <w:rsid w:val="000A166B"/>
    <w:rsid w:val="000A214A"/>
    <w:rsid w:val="000A3BF6"/>
    <w:rsid w:val="000A3C82"/>
    <w:rsid w:val="000A5807"/>
    <w:rsid w:val="000A5854"/>
    <w:rsid w:val="000A5FD0"/>
    <w:rsid w:val="000A610C"/>
    <w:rsid w:val="000A67F7"/>
    <w:rsid w:val="000A799A"/>
    <w:rsid w:val="000A7DAF"/>
    <w:rsid w:val="000B01A6"/>
    <w:rsid w:val="000B068F"/>
    <w:rsid w:val="000B09AE"/>
    <w:rsid w:val="000B14F4"/>
    <w:rsid w:val="000B1533"/>
    <w:rsid w:val="000B2498"/>
    <w:rsid w:val="000B2EA5"/>
    <w:rsid w:val="000B3F42"/>
    <w:rsid w:val="000B4A2E"/>
    <w:rsid w:val="000B5396"/>
    <w:rsid w:val="000B555F"/>
    <w:rsid w:val="000B5E5F"/>
    <w:rsid w:val="000B61A0"/>
    <w:rsid w:val="000B657A"/>
    <w:rsid w:val="000B7206"/>
    <w:rsid w:val="000B73D0"/>
    <w:rsid w:val="000B77E5"/>
    <w:rsid w:val="000B7BD4"/>
    <w:rsid w:val="000C13FD"/>
    <w:rsid w:val="000C17C3"/>
    <w:rsid w:val="000C2584"/>
    <w:rsid w:val="000C2C22"/>
    <w:rsid w:val="000C3729"/>
    <w:rsid w:val="000C41C3"/>
    <w:rsid w:val="000C4399"/>
    <w:rsid w:val="000D01A7"/>
    <w:rsid w:val="000D03CE"/>
    <w:rsid w:val="000D0D04"/>
    <w:rsid w:val="000D308A"/>
    <w:rsid w:val="000D3F31"/>
    <w:rsid w:val="000D4620"/>
    <w:rsid w:val="000D5105"/>
    <w:rsid w:val="000D517C"/>
    <w:rsid w:val="000D5618"/>
    <w:rsid w:val="000D5BFF"/>
    <w:rsid w:val="000D6100"/>
    <w:rsid w:val="000D7E71"/>
    <w:rsid w:val="000E0A15"/>
    <w:rsid w:val="000E16B4"/>
    <w:rsid w:val="000E25B1"/>
    <w:rsid w:val="000E2802"/>
    <w:rsid w:val="000E322E"/>
    <w:rsid w:val="000E326B"/>
    <w:rsid w:val="000E426B"/>
    <w:rsid w:val="000E5B37"/>
    <w:rsid w:val="000E610E"/>
    <w:rsid w:val="000E7B05"/>
    <w:rsid w:val="000E7F2C"/>
    <w:rsid w:val="000F040F"/>
    <w:rsid w:val="000F09AA"/>
    <w:rsid w:val="000F0FC4"/>
    <w:rsid w:val="000F1379"/>
    <w:rsid w:val="000F1717"/>
    <w:rsid w:val="000F1AD1"/>
    <w:rsid w:val="000F1E0F"/>
    <w:rsid w:val="000F2958"/>
    <w:rsid w:val="000F355F"/>
    <w:rsid w:val="000F3633"/>
    <w:rsid w:val="000F3FCD"/>
    <w:rsid w:val="000F4BF4"/>
    <w:rsid w:val="000F4FCA"/>
    <w:rsid w:val="000F5172"/>
    <w:rsid w:val="000F52CE"/>
    <w:rsid w:val="000F6ABB"/>
    <w:rsid w:val="000F6D90"/>
    <w:rsid w:val="000F7019"/>
    <w:rsid w:val="000F79FE"/>
    <w:rsid w:val="0010034E"/>
    <w:rsid w:val="00100546"/>
    <w:rsid w:val="00102800"/>
    <w:rsid w:val="00102E64"/>
    <w:rsid w:val="00104F5B"/>
    <w:rsid w:val="001053A0"/>
    <w:rsid w:val="00105F87"/>
    <w:rsid w:val="00107AAD"/>
    <w:rsid w:val="00110070"/>
    <w:rsid w:val="00111AAE"/>
    <w:rsid w:val="00111D40"/>
    <w:rsid w:val="00111F96"/>
    <w:rsid w:val="00112390"/>
    <w:rsid w:val="00113044"/>
    <w:rsid w:val="00113947"/>
    <w:rsid w:val="0011421B"/>
    <w:rsid w:val="0011454A"/>
    <w:rsid w:val="001149E5"/>
    <w:rsid w:val="00114C1A"/>
    <w:rsid w:val="00115496"/>
    <w:rsid w:val="001165A1"/>
    <w:rsid w:val="00117325"/>
    <w:rsid w:val="001174DC"/>
    <w:rsid w:val="001176F7"/>
    <w:rsid w:val="00117EA2"/>
    <w:rsid w:val="00120291"/>
    <w:rsid w:val="001209F7"/>
    <w:rsid w:val="001210FC"/>
    <w:rsid w:val="0012128F"/>
    <w:rsid w:val="001215F1"/>
    <w:rsid w:val="00121A2C"/>
    <w:rsid w:val="00121DEB"/>
    <w:rsid w:val="00121E47"/>
    <w:rsid w:val="00122061"/>
    <w:rsid w:val="00122F05"/>
    <w:rsid w:val="00122F72"/>
    <w:rsid w:val="001234B2"/>
    <w:rsid w:val="00124342"/>
    <w:rsid w:val="0012434A"/>
    <w:rsid w:val="00124967"/>
    <w:rsid w:val="0012539B"/>
    <w:rsid w:val="00125498"/>
    <w:rsid w:val="00126913"/>
    <w:rsid w:val="00130E2C"/>
    <w:rsid w:val="00130F5F"/>
    <w:rsid w:val="00131558"/>
    <w:rsid w:val="0013176C"/>
    <w:rsid w:val="00133FC5"/>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3328"/>
    <w:rsid w:val="00153732"/>
    <w:rsid w:val="00153764"/>
    <w:rsid w:val="00153CD2"/>
    <w:rsid w:val="001544B2"/>
    <w:rsid w:val="0015469C"/>
    <w:rsid w:val="00154FCE"/>
    <w:rsid w:val="001553B4"/>
    <w:rsid w:val="00156239"/>
    <w:rsid w:val="00156FE5"/>
    <w:rsid w:val="00160C1B"/>
    <w:rsid w:val="00161783"/>
    <w:rsid w:val="00161F0A"/>
    <w:rsid w:val="001643CC"/>
    <w:rsid w:val="0016487B"/>
    <w:rsid w:val="00165BD4"/>
    <w:rsid w:val="00165C83"/>
    <w:rsid w:val="001661B3"/>
    <w:rsid w:val="00166485"/>
    <w:rsid w:val="00167078"/>
    <w:rsid w:val="001674C4"/>
    <w:rsid w:val="00167512"/>
    <w:rsid w:val="00167539"/>
    <w:rsid w:val="0016799A"/>
    <w:rsid w:val="00171069"/>
    <w:rsid w:val="0017129D"/>
    <w:rsid w:val="00171A8D"/>
    <w:rsid w:val="00171ECB"/>
    <w:rsid w:val="001723CC"/>
    <w:rsid w:val="00172B64"/>
    <w:rsid w:val="00174358"/>
    <w:rsid w:val="00175282"/>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2"/>
    <w:rsid w:val="00185DF8"/>
    <w:rsid w:val="00185F05"/>
    <w:rsid w:val="00187B38"/>
    <w:rsid w:val="00187FAC"/>
    <w:rsid w:val="00190795"/>
    <w:rsid w:val="001912C9"/>
    <w:rsid w:val="00191BAA"/>
    <w:rsid w:val="0019211B"/>
    <w:rsid w:val="0019262F"/>
    <w:rsid w:val="00192BEC"/>
    <w:rsid w:val="00193110"/>
    <w:rsid w:val="00193C60"/>
    <w:rsid w:val="00193F1D"/>
    <w:rsid w:val="00194847"/>
    <w:rsid w:val="0019506F"/>
    <w:rsid w:val="0019697B"/>
    <w:rsid w:val="00197301"/>
    <w:rsid w:val="00197D3F"/>
    <w:rsid w:val="001A1517"/>
    <w:rsid w:val="001A3562"/>
    <w:rsid w:val="001A3D4E"/>
    <w:rsid w:val="001A41D6"/>
    <w:rsid w:val="001A4929"/>
    <w:rsid w:val="001A5516"/>
    <w:rsid w:val="001A5885"/>
    <w:rsid w:val="001A58CA"/>
    <w:rsid w:val="001A6155"/>
    <w:rsid w:val="001A768A"/>
    <w:rsid w:val="001A7C9C"/>
    <w:rsid w:val="001B0057"/>
    <w:rsid w:val="001B040A"/>
    <w:rsid w:val="001B0704"/>
    <w:rsid w:val="001B0F82"/>
    <w:rsid w:val="001B1B49"/>
    <w:rsid w:val="001B1B4E"/>
    <w:rsid w:val="001B1D07"/>
    <w:rsid w:val="001B1ECE"/>
    <w:rsid w:val="001B33D9"/>
    <w:rsid w:val="001B455E"/>
    <w:rsid w:val="001B4589"/>
    <w:rsid w:val="001B4706"/>
    <w:rsid w:val="001B55F1"/>
    <w:rsid w:val="001B6305"/>
    <w:rsid w:val="001B7118"/>
    <w:rsid w:val="001B7238"/>
    <w:rsid w:val="001B7488"/>
    <w:rsid w:val="001C0410"/>
    <w:rsid w:val="001C134E"/>
    <w:rsid w:val="001C3A02"/>
    <w:rsid w:val="001C3D29"/>
    <w:rsid w:val="001C3F6D"/>
    <w:rsid w:val="001C54B3"/>
    <w:rsid w:val="001C604C"/>
    <w:rsid w:val="001C6094"/>
    <w:rsid w:val="001C61C6"/>
    <w:rsid w:val="001C73AB"/>
    <w:rsid w:val="001C7755"/>
    <w:rsid w:val="001C77EC"/>
    <w:rsid w:val="001D04D6"/>
    <w:rsid w:val="001D1E72"/>
    <w:rsid w:val="001D2C92"/>
    <w:rsid w:val="001D2CBD"/>
    <w:rsid w:val="001D3CD5"/>
    <w:rsid w:val="001D40EF"/>
    <w:rsid w:val="001D5B04"/>
    <w:rsid w:val="001D60CE"/>
    <w:rsid w:val="001D6BC3"/>
    <w:rsid w:val="001D7478"/>
    <w:rsid w:val="001D7C0F"/>
    <w:rsid w:val="001E0A61"/>
    <w:rsid w:val="001E0B97"/>
    <w:rsid w:val="001E0FB6"/>
    <w:rsid w:val="001E11B9"/>
    <w:rsid w:val="001E26F5"/>
    <w:rsid w:val="001E2BE4"/>
    <w:rsid w:val="001E33B4"/>
    <w:rsid w:val="001E6594"/>
    <w:rsid w:val="001E6957"/>
    <w:rsid w:val="001E6A87"/>
    <w:rsid w:val="001E7711"/>
    <w:rsid w:val="001F12CA"/>
    <w:rsid w:val="001F2EE1"/>
    <w:rsid w:val="001F3C14"/>
    <w:rsid w:val="001F4100"/>
    <w:rsid w:val="001F5EE0"/>
    <w:rsid w:val="001F60E7"/>
    <w:rsid w:val="001F6647"/>
    <w:rsid w:val="001F6EFD"/>
    <w:rsid w:val="001F7476"/>
    <w:rsid w:val="001F7A78"/>
    <w:rsid w:val="001F7D41"/>
    <w:rsid w:val="001F7D6F"/>
    <w:rsid w:val="00200ADC"/>
    <w:rsid w:val="00201A07"/>
    <w:rsid w:val="0020216D"/>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F0B"/>
    <w:rsid w:val="00215807"/>
    <w:rsid w:val="002168AC"/>
    <w:rsid w:val="00217FD8"/>
    <w:rsid w:val="0022038B"/>
    <w:rsid w:val="00221753"/>
    <w:rsid w:val="00222715"/>
    <w:rsid w:val="00222E88"/>
    <w:rsid w:val="00222EA5"/>
    <w:rsid w:val="002255DA"/>
    <w:rsid w:val="00225610"/>
    <w:rsid w:val="0022652C"/>
    <w:rsid w:val="00226729"/>
    <w:rsid w:val="00226D2A"/>
    <w:rsid w:val="00226DA1"/>
    <w:rsid w:val="002270A9"/>
    <w:rsid w:val="00227243"/>
    <w:rsid w:val="0022789B"/>
    <w:rsid w:val="0023119D"/>
    <w:rsid w:val="0023127A"/>
    <w:rsid w:val="002325B5"/>
    <w:rsid w:val="00233518"/>
    <w:rsid w:val="002336B5"/>
    <w:rsid w:val="002336BE"/>
    <w:rsid w:val="00234427"/>
    <w:rsid w:val="0023476D"/>
    <w:rsid w:val="00236CB7"/>
    <w:rsid w:val="002375FF"/>
    <w:rsid w:val="0024036E"/>
    <w:rsid w:val="00241260"/>
    <w:rsid w:val="002435D4"/>
    <w:rsid w:val="00243B25"/>
    <w:rsid w:val="00244273"/>
    <w:rsid w:val="00245641"/>
    <w:rsid w:val="00245DE1"/>
    <w:rsid w:val="00246AF3"/>
    <w:rsid w:val="0024740B"/>
    <w:rsid w:val="00247471"/>
    <w:rsid w:val="00247B71"/>
    <w:rsid w:val="00250612"/>
    <w:rsid w:val="002515FB"/>
    <w:rsid w:val="00251E19"/>
    <w:rsid w:val="002548C4"/>
    <w:rsid w:val="00255B8E"/>
    <w:rsid w:val="00255D3C"/>
    <w:rsid w:val="0025693F"/>
    <w:rsid w:val="00262A80"/>
    <w:rsid w:val="00263ED0"/>
    <w:rsid w:val="00264FDF"/>
    <w:rsid w:val="00265DDF"/>
    <w:rsid w:val="00266288"/>
    <w:rsid w:val="002669A4"/>
    <w:rsid w:val="00266DFB"/>
    <w:rsid w:val="00271174"/>
    <w:rsid w:val="002714FF"/>
    <w:rsid w:val="00272687"/>
    <w:rsid w:val="00272A5C"/>
    <w:rsid w:val="00272CF1"/>
    <w:rsid w:val="00274F3C"/>
    <w:rsid w:val="002756F6"/>
    <w:rsid w:val="002802E5"/>
    <w:rsid w:val="00281336"/>
    <w:rsid w:val="00281415"/>
    <w:rsid w:val="00283163"/>
    <w:rsid w:val="002831BD"/>
    <w:rsid w:val="002832ED"/>
    <w:rsid w:val="002838EC"/>
    <w:rsid w:val="00283EB9"/>
    <w:rsid w:val="0028419F"/>
    <w:rsid w:val="00285E4F"/>
    <w:rsid w:val="00286AFC"/>
    <w:rsid w:val="00287BD3"/>
    <w:rsid w:val="002904E9"/>
    <w:rsid w:val="00292B2D"/>
    <w:rsid w:val="00292FA3"/>
    <w:rsid w:val="002939DA"/>
    <w:rsid w:val="00293A11"/>
    <w:rsid w:val="00293BF2"/>
    <w:rsid w:val="002941E8"/>
    <w:rsid w:val="00294416"/>
    <w:rsid w:val="002947DC"/>
    <w:rsid w:val="002953A8"/>
    <w:rsid w:val="00296B8A"/>
    <w:rsid w:val="00296ED2"/>
    <w:rsid w:val="002A140A"/>
    <w:rsid w:val="002A165E"/>
    <w:rsid w:val="002A1F24"/>
    <w:rsid w:val="002A2275"/>
    <w:rsid w:val="002A23D2"/>
    <w:rsid w:val="002A2CD3"/>
    <w:rsid w:val="002A42B5"/>
    <w:rsid w:val="002A47DF"/>
    <w:rsid w:val="002A5EC7"/>
    <w:rsid w:val="002A6851"/>
    <w:rsid w:val="002A79E5"/>
    <w:rsid w:val="002A7B46"/>
    <w:rsid w:val="002A7F97"/>
    <w:rsid w:val="002B0565"/>
    <w:rsid w:val="002B12D5"/>
    <w:rsid w:val="002B141F"/>
    <w:rsid w:val="002B1E6A"/>
    <w:rsid w:val="002B31A2"/>
    <w:rsid w:val="002B348A"/>
    <w:rsid w:val="002B469C"/>
    <w:rsid w:val="002B482F"/>
    <w:rsid w:val="002B560A"/>
    <w:rsid w:val="002B60DF"/>
    <w:rsid w:val="002B6A74"/>
    <w:rsid w:val="002C069F"/>
    <w:rsid w:val="002C07C9"/>
    <w:rsid w:val="002C1028"/>
    <w:rsid w:val="002C2B73"/>
    <w:rsid w:val="002C3232"/>
    <w:rsid w:val="002C348B"/>
    <w:rsid w:val="002C35B9"/>
    <w:rsid w:val="002C41F9"/>
    <w:rsid w:val="002C44FB"/>
    <w:rsid w:val="002C47E1"/>
    <w:rsid w:val="002C4CA2"/>
    <w:rsid w:val="002C5DFD"/>
    <w:rsid w:val="002C687F"/>
    <w:rsid w:val="002C7083"/>
    <w:rsid w:val="002D0D62"/>
    <w:rsid w:val="002D21D1"/>
    <w:rsid w:val="002D2E9B"/>
    <w:rsid w:val="002D30F4"/>
    <w:rsid w:val="002D355A"/>
    <w:rsid w:val="002D35CE"/>
    <w:rsid w:val="002D36D0"/>
    <w:rsid w:val="002D3EF3"/>
    <w:rsid w:val="002D4A32"/>
    <w:rsid w:val="002D593D"/>
    <w:rsid w:val="002D6331"/>
    <w:rsid w:val="002D6D1B"/>
    <w:rsid w:val="002D6F52"/>
    <w:rsid w:val="002D75F1"/>
    <w:rsid w:val="002E1C46"/>
    <w:rsid w:val="002E2551"/>
    <w:rsid w:val="002E2AA3"/>
    <w:rsid w:val="002E36C5"/>
    <w:rsid w:val="002E3946"/>
    <w:rsid w:val="002E4C33"/>
    <w:rsid w:val="002E51C3"/>
    <w:rsid w:val="002E5249"/>
    <w:rsid w:val="002E7239"/>
    <w:rsid w:val="002F03BD"/>
    <w:rsid w:val="002F0CB2"/>
    <w:rsid w:val="002F1647"/>
    <w:rsid w:val="002F19BC"/>
    <w:rsid w:val="002F3E3A"/>
    <w:rsid w:val="002F4CB7"/>
    <w:rsid w:val="002F5EAC"/>
    <w:rsid w:val="002F6313"/>
    <w:rsid w:val="002F697D"/>
    <w:rsid w:val="002F74DA"/>
    <w:rsid w:val="003013B4"/>
    <w:rsid w:val="003021E8"/>
    <w:rsid w:val="00302EF4"/>
    <w:rsid w:val="00303AD6"/>
    <w:rsid w:val="00303E45"/>
    <w:rsid w:val="003040BD"/>
    <w:rsid w:val="003049D2"/>
    <w:rsid w:val="00305020"/>
    <w:rsid w:val="003062A9"/>
    <w:rsid w:val="00306487"/>
    <w:rsid w:val="00307743"/>
    <w:rsid w:val="00307C45"/>
    <w:rsid w:val="00310523"/>
    <w:rsid w:val="00310AE2"/>
    <w:rsid w:val="00311028"/>
    <w:rsid w:val="00312C59"/>
    <w:rsid w:val="00313790"/>
    <w:rsid w:val="00313A37"/>
    <w:rsid w:val="00314CAD"/>
    <w:rsid w:val="00316B1C"/>
    <w:rsid w:val="00317103"/>
    <w:rsid w:val="0031759C"/>
    <w:rsid w:val="00317654"/>
    <w:rsid w:val="00320378"/>
    <w:rsid w:val="003209B0"/>
    <w:rsid w:val="00321901"/>
    <w:rsid w:val="00323318"/>
    <w:rsid w:val="003245F0"/>
    <w:rsid w:val="00324F0B"/>
    <w:rsid w:val="00326EF0"/>
    <w:rsid w:val="00327021"/>
    <w:rsid w:val="0033034B"/>
    <w:rsid w:val="0033079C"/>
    <w:rsid w:val="00331125"/>
    <w:rsid w:val="00331510"/>
    <w:rsid w:val="00331F6F"/>
    <w:rsid w:val="00331FC4"/>
    <w:rsid w:val="00332BA9"/>
    <w:rsid w:val="00332BC7"/>
    <w:rsid w:val="003339BE"/>
    <w:rsid w:val="00333A84"/>
    <w:rsid w:val="0033606A"/>
    <w:rsid w:val="003363F4"/>
    <w:rsid w:val="003365FB"/>
    <w:rsid w:val="00336FD1"/>
    <w:rsid w:val="0034049B"/>
    <w:rsid w:val="00340D50"/>
    <w:rsid w:val="003425F4"/>
    <w:rsid w:val="00342828"/>
    <w:rsid w:val="00343A7A"/>
    <w:rsid w:val="00344689"/>
    <w:rsid w:val="00344D69"/>
    <w:rsid w:val="00347A84"/>
    <w:rsid w:val="00347B39"/>
    <w:rsid w:val="00347D7C"/>
    <w:rsid w:val="003503DF"/>
    <w:rsid w:val="00350CE9"/>
    <w:rsid w:val="003512EB"/>
    <w:rsid w:val="0035143C"/>
    <w:rsid w:val="00351B4C"/>
    <w:rsid w:val="00351D8B"/>
    <w:rsid w:val="00351F4A"/>
    <w:rsid w:val="003533DB"/>
    <w:rsid w:val="0035352E"/>
    <w:rsid w:val="00353FF1"/>
    <w:rsid w:val="0035453C"/>
    <w:rsid w:val="003546B9"/>
    <w:rsid w:val="00354706"/>
    <w:rsid w:val="003548D8"/>
    <w:rsid w:val="003554AF"/>
    <w:rsid w:val="00356B4D"/>
    <w:rsid w:val="00356E69"/>
    <w:rsid w:val="00357A5C"/>
    <w:rsid w:val="003604EC"/>
    <w:rsid w:val="00360629"/>
    <w:rsid w:val="0036090B"/>
    <w:rsid w:val="003609BC"/>
    <w:rsid w:val="003609ED"/>
    <w:rsid w:val="0036135F"/>
    <w:rsid w:val="00362C0D"/>
    <w:rsid w:val="00362FFD"/>
    <w:rsid w:val="0036312C"/>
    <w:rsid w:val="00363330"/>
    <w:rsid w:val="003636EF"/>
    <w:rsid w:val="00364720"/>
    <w:rsid w:val="003664FA"/>
    <w:rsid w:val="00366ABD"/>
    <w:rsid w:val="003701D0"/>
    <w:rsid w:val="00370BD9"/>
    <w:rsid w:val="00370E57"/>
    <w:rsid w:val="00371B9A"/>
    <w:rsid w:val="00372818"/>
    <w:rsid w:val="00373AF2"/>
    <w:rsid w:val="00373C09"/>
    <w:rsid w:val="0037417C"/>
    <w:rsid w:val="00375A07"/>
    <w:rsid w:val="003804A0"/>
    <w:rsid w:val="00380633"/>
    <w:rsid w:val="003814A8"/>
    <w:rsid w:val="00381DFE"/>
    <w:rsid w:val="00382F3D"/>
    <w:rsid w:val="00383B1A"/>
    <w:rsid w:val="00383C5C"/>
    <w:rsid w:val="00383E6F"/>
    <w:rsid w:val="003850A1"/>
    <w:rsid w:val="00385679"/>
    <w:rsid w:val="00385969"/>
    <w:rsid w:val="00385F07"/>
    <w:rsid w:val="00386332"/>
    <w:rsid w:val="003872E9"/>
    <w:rsid w:val="00390D76"/>
    <w:rsid w:val="0039139E"/>
    <w:rsid w:val="00391D8D"/>
    <w:rsid w:val="003924F0"/>
    <w:rsid w:val="003930ED"/>
    <w:rsid w:val="00393CCB"/>
    <w:rsid w:val="00393CFB"/>
    <w:rsid w:val="00394041"/>
    <w:rsid w:val="0039413C"/>
    <w:rsid w:val="00394393"/>
    <w:rsid w:val="00394940"/>
    <w:rsid w:val="00394C6E"/>
    <w:rsid w:val="0039766A"/>
    <w:rsid w:val="003A023F"/>
    <w:rsid w:val="003A18A7"/>
    <w:rsid w:val="003A1E70"/>
    <w:rsid w:val="003A2715"/>
    <w:rsid w:val="003A2C63"/>
    <w:rsid w:val="003A2E38"/>
    <w:rsid w:val="003A2F09"/>
    <w:rsid w:val="003A2FCD"/>
    <w:rsid w:val="003A480A"/>
    <w:rsid w:val="003A480B"/>
    <w:rsid w:val="003A483F"/>
    <w:rsid w:val="003A4DFF"/>
    <w:rsid w:val="003A50B3"/>
    <w:rsid w:val="003A66F3"/>
    <w:rsid w:val="003A6C66"/>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C00D7"/>
    <w:rsid w:val="003C027C"/>
    <w:rsid w:val="003C08B0"/>
    <w:rsid w:val="003C1685"/>
    <w:rsid w:val="003C1F4F"/>
    <w:rsid w:val="003C1FFB"/>
    <w:rsid w:val="003C274E"/>
    <w:rsid w:val="003C2D69"/>
    <w:rsid w:val="003C2F4C"/>
    <w:rsid w:val="003C37EB"/>
    <w:rsid w:val="003C3FA7"/>
    <w:rsid w:val="003C4B84"/>
    <w:rsid w:val="003C50ED"/>
    <w:rsid w:val="003C69A2"/>
    <w:rsid w:val="003D0825"/>
    <w:rsid w:val="003D15CC"/>
    <w:rsid w:val="003D29B8"/>
    <w:rsid w:val="003D3218"/>
    <w:rsid w:val="003D346D"/>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6D3"/>
    <w:rsid w:val="003E5D13"/>
    <w:rsid w:val="003E7112"/>
    <w:rsid w:val="003E78AC"/>
    <w:rsid w:val="003E7BD4"/>
    <w:rsid w:val="003F225D"/>
    <w:rsid w:val="003F2D71"/>
    <w:rsid w:val="003F443A"/>
    <w:rsid w:val="003F4A72"/>
    <w:rsid w:val="003F5966"/>
    <w:rsid w:val="003F61C4"/>
    <w:rsid w:val="003F7281"/>
    <w:rsid w:val="003F73E9"/>
    <w:rsid w:val="003F7C72"/>
    <w:rsid w:val="00401F94"/>
    <w:rsid w:val="00402477"/>
    <w:rsid w:val="00403A40"/>
    <w:rsid w:val="0040582E"/>
    <w:rsid w:val="00406213"/>
    <w:rsid w:val="00406DAC"/>
    <w:rsid w:val="00406FD5"/>
    <w:rsid w:val="0040752C"/>
    <w:rsid w:val="00412086"/>
    <w:rsid w:val="004126EA"/>
    <w:rsid w:val="0041289A"/>
    <w:rsid w:val="00413CE4"/>
    <w:rsid w:val="00413D76"/>
    <w:rsid w:val="0041432E"/>
    <w:rsid w:val="00414351"/>
    <w:rsid w:val="004147E3"/>
    <w:rsid w:val="0041587C"/>
    <w:rsid w:val="004170F4"/>
    <w:rsid w:val="004204B6"/>
    <w:rsid w:val="004217AC"/>
    <w:rsid w:val="004233BB"/>
    <w:rsid w:val="004233E6"/>
    <w:rsid w:val="0042347D"/>
    <w:rsid w:val="004237C8"/>
    <w:rsid w:val="00423C0A"/>
    <w:rsid w:val="00423F9E"/>
    <w:rsid w:val="004245C2"/>
    <w:rsid w:val="00426566"/>
    <w:rsid w:val="004269A8"/>
    <w:rsid w:val="00426D49"/>
    <w:rsid w:val="00426DA0"/>
    <w:rsid w:val="00427F96"/>
    <w:rsid w:val="00430EDB"/>
    <w:rsid w:val="004315A6"/>
    <w:rsid w:val="004326A4"/>
    <w:rsid w:val="00432849"/>
    <w:rsid w:val="00432928"/>
    <w:rsid w:val="004342AD"/>
    <w:rsid w:val="004349DD"/>
    <w:rsid w:val="00434C4A"/>
    <w:rsid w:val="00434EC8"/>
    <w:rsid w:val="00434ED8"/>
    <w:rsid w:val="00434F4B"/>
    <w:rsid w:val="00435202"/>
    <w:rsid w:val="004353DC"/>
    <w:rsid w:val="0043588C"/>
    <w:rsid w:val="00436489"/>
    <w:rsid w:val="004428BD"/>
    <w:rsid w:val="00442D70"/>
    <w:rsid w:val="0044367A"/>
    <w:rsid w:val="00443B21"/>
    <w:rsid w:val="00443EF3"/>
    <w:rsid w:val="00443F1B"/>
    <w:rsid w:val="004443BC"/>
    <w:rsid w:val="004448A7"/>
    <w:rsid w:val="004453AF"/>
    <w:rsid w:val="004458E3"/>
    <w:rsid w:val="00445BAB"/>
    <w:rsid w:val="00445C5D"/>
    <w:rsid w:val="0044624E"/>
    <w:rsid w:val="00450F71"/>
    <w:rsid w:val="0045129E"/>
    <w:rsid w:val="004515AC"/>
    <w:rsid w:val="004516E7"/>
    <w:rsid w:val="004517EB"/>
    <w:rsid w:val="004532E2"/>
    <w:rsid w:val="004546F3"/>
    <w:rsid w:val="004555E5"/>
    <w:rsid w:val="004556F7"/>
    <w:rsid w:val="00455827"/>
    <w:rsid w:val="0045604A"/>
    <w:rsid w:val="00456B25"/>
    <w:rsid w:val="00456C48"/>
    <w:rsid w:val="004574E4"/>
    <w:rsid w:val="00457C41"/>
    <w:rsid w:val="004602DD"/>
    <w:rsid w:val="004617D7"/>
    <w:rsid w:val="00461B5E"/>
    <w:rsid w:val="004625F8"/>
    <w:rsid w:val="0046270F"/>
    <w:rsid w:val="00463122"/>
    <w:rsid w:val="00463730"/>
    <w:rsid w:val="00463B01"/>
    <w:rsid w:val="00465851"/>
    <w:rsid w:val="0046730F"/>
    <w:rsid w:val="00467F10"/>
    <w:rsid w:val="0047027B"/>
    <w:rsid w:val="00471608"/>
    <w:rsid w:val="00471B19"/>
    <w:rsid w:val="00471DDF"/>
    <w:rsid w:val="00472219"/>
    <w:rsid w:val="0047276A"/>
    <w:rsid w:val="00472F15"/>
    <w:rsid w:val="00472F4B"/>
    <w:rsid w:val="00473BB7"/>
    <w:rsid w:val="00474240"/>
    <w:rsid w:val="00474449"/>
    <w:rsid w:val="0047799A"/>
    <w:rsid w:val="00477F8D"/>
    <w:rsid w:val="00480A16"/>
    <w:rsid w:val="00480B8E"/>
    <w:rsid w:val="00480CFF"/>
    <w:rsid w:val="00481C2E"/>
    <w:rsid w:val="00481EA4"/>
    <w:rsid w:val="00482612"/>
    <w:rsid w:val="00482E3A"/>
    <w:rsid w:val="004838A1"/>
    <w:rsid w:val="00483CA4"/>
    <w:rsid w:val="0048404C"/>
    <w:rsid w:val="0048484E"/>
    <w:rsid w:val="00485ABD"/>
    <w:rsid w:val="00485B6D"/>
    <w:rsid w:val="004876B6"/>
    <w:rsid w:val="004903C4"/>
    <w:rsid w:val="004910E2"/>
    <w:rsid w:val="0049159B"/>
    <w:rsid w:val="00492D1F"/>
    <w:rsid w:val="004933CF"/>
    <w:rsid w:val="004942B1"/>
    <w:rsid w:val="004960E9"/>
    <w:rsid w:val="00496F21"/>
    <w:rsid w:val="00497113"/>
    <w:rsid w:val="00497823"/>
    <w:rsid w:val="004A01EE"/>
    <w:rsid w:val="004A17FF"/>
    <w:rsid w:val="004A19B4"/>
    <w:rsid w:val="004A29CF"/>
    <w:rsid w:val="004A2B3B"/>
    <w:rsid w:val="004A367F"/>
    <w:rsid w:val="004A3DF7"/>
    <w:rsid w:val="004A4163"/>
    <w:rsid w:val="004A41C3"/>
    <w:rsid w:val="004A5274"/>
    <w:rsid w:val="004A6C46"/>
    <w:rsid w:val="004A6F19"/>
    <w:rsid w:val="004B0027"/>
    <w:rsid w:val="004B0089"/>
    <w:rsid w:val="004B025A"/>
    <w:rsid w:val="004B192E"/>
    <w:rsid w:val="004B2FE5"/>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2AD1"/>
    <w:rsid w:val="004C327C"/>
    <w:rsid w:val="004C486D"/>
    <w:rsid w:val="004C5D6D"/>
    <w:rsid w:val="004C5E6F"/>
    <w:rsid w:val="004C60BC"/>
    <w:rsid w:val="004C670E"/>
    <w:rsid w:val="004C6D63"/>
    <w:rsid w:val="004D05F2"/>
    <w:rsid w:val="004D1707"/>
    <w:rsid w:val="004D1AFF"/>
    <w:rsid w:val="004D1D05"/>
    <w:rsid w:val="004D267E"/>
    <w:rsid w:val="004D2816"/>
    <w:rsid w:val="004D3618"/>
    <w:rsid w:val="004D397E"/>
    <w:rsid w:val="004D3AC1"/>
    <w:rsid w:val="004D6204"/>
    <w:rsid w:val="004D79FB"/>
    <w:rsid w:val="004E2F90"/>
    <w:rsid w:val="004E3721"/>
    <w:rsid w:val="004E4556"/>
    <w:rsid w:val="004E6068"/>
    <w:rsid w:val="004E6261"/>
    <w:rsid w:val="004E67FD"/>
    <w:rsid w:val="004E6845"/>
    <w:rsid w:val="004F0890"/>
    <w:rsid w:val="004F0BDB"/>
    <w:rsid w:val="004F24AB"/>
    <w:rsid w:val="004F3A18"/>
    <w:rsid w:val="004F4501"/>
    <w:rsid w:val="004F58AC"/>
    <w:rsid w:val="004F5941"/>
    <w:rsid w:val="004F5F2D"/>
    <w:rsid w:val="004F6901"/>
    <w:rsid w:val="004F69EC"/>
    <w:rsid w:val="004F6C75"/>
    <w:rsid w:val="004F793F"/>
    <w:rsid w:val="00500006"/>
    <w:rsid w:val="00500FD1"/>
    <w:rsid w:val="00502F36"/>
    <w:rsid w:val="00502F3B"/>
    <w:rsid w:val="00502F47"/>
    <w:rsid w:val="00504328"/>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CA6"/>
    <w:rsid w:val="00514E87"/>
    <w:rsid w:val="00515E31"/>
    <w:rsid w:val="00516670"/>
    <w:rsid w:val="00516D98"/>
    <w:rsid w:val="0051701B"/>
    <w:rsid w:val="00517613"/>
    <w:rsid w:val="00520D75"/>
    <w:rsid w:val="005218A7"/>
    <w:rsid w:val="00523061"/>
    <w:rsid w:val="0052674E"/>
    <w:rsid w:val="00526B6A"/>
    <w:rsid w:val="005271F7"/>
    <w:rsid w:val="00530490"/>
    <w:rsid w:val="00530828"/>
    <w:rsid w:val="00530908"/>
    <w:rsid w:val="00531644"/>
    <w:rsid w:val="00531EB9"/>
    <w:rsid w:val="0053222C"/>
    <w:rsid w:val="005330FA"/>
    <w:rsid w:val="00534353"/>
    <w:rsid w:val="005344FB"/>
    <w:rsid w:val="0053493B"/>
    <w:rsid w:val="00536292"/>
    <w:rsid w:val="005419F2"/>
    <w:rsid w:val="00542448"/>
    <w:rsid w:val="00542C64"/>
    <w:rsid w:val="005442CC"/>
    <w:rsid w:val="005445E1"/>
    <w:rsid w:val="00544A43"/>
    <w:rsid w:val="00544BE8"/>
    <w:rsid w:val="005455BD"/>
    <w:rsid w:val="005471C9"/>
    <w:rsid w:val="00547637"/>
    <w:rsid w:val="005515E4"/>
    <w:rsid w:val="00551BCC"/>
    <w:rsid w:val="00551CF3"/>
    <w:rsid w:val="00552953"/>
    <w:rsid w:val="00552AB1"/>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094D"/>
    <w:rsid w:val="005619EF"/>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CDF"/>
    <w:rsid w:val="00574844"/>
    <w:rsid w:val="00574A6F"/>
    <w:rsid w:val="00574F92"/>
    <w:rsid w:val="005755DD"/>
    <w:rsid w:val="00575F74"/>
    <w:rsid w:val="005779E4"/>
    <w:rsid w:val="005779EB"/>
    <w:rsid w:val="00577BD5"/>
    <w:rsid w:val="00580743"/>
    <w:rsid w:val="00581976"/>
    <w:rsid w:val="00581BF8"/>
    <w:rsid w:val="00582083"/>
    <w:rsid w:val="00582386"/>
    <w:rsid w:val="005824F1"/>
    <w:rsid w:val="00582A6B"/>
    <w:rsid w:val="005839BB"/>
    <w:rsid w:val="00583A42"/>
    <w:rsid w:val="00584D31"/>
    <w:rsid w:val="0058653D"/>
    <w:rsid w:val="005865F7"/>
    <w:rsid w:val="00587303"/>
    <w:rsid w:val="0058733C"/>
    <w:rsid w:val="00587DCD"/>
    <w:rsid w:val="00590130"/>
    <w:rsid w:val="0059040A"/>
    <w:rsid w:val="00590880"/>
    <w:rsid w:val="0059147F"/>
    <w:rsid w:val="005914DA"/>
    <w:rsid w:val="00591550"/>
    <w:rsid w:val="00592D62"/>
    <w:rsid w:val="00592EB8"/>
    <w:rsid w:val="00593E88"/>
    <w:rsid w:val="00594810"/>
    <w:rsid w:val="00595055"/>
    <w:rsid w:val="00595D2A"/>
    <w:rsid w:val="005965BF"/>
    <w:rsid w:val="00596DB6"/>
    <w:rsid w:val="00596E42"/>
    <w:rsid w:val="005A046C"/>
    <w:rsid w:val="005A0AF0"/>
    <w:rsid w:val="005A1E81"/>
    <w:rsid w:val="005A33F2"/>
    <w:rsid w:val="005A41A8"/>
    <w:rsid w:val="005A4373"/>
    <w:rsid w:val="005A44ED"/>
    <w:rsid w:val="005A7BA8"/>
    <w:rsid w:val="005B22A8"/>
    <w:rsid w:val="005B2FF7"/>
    <w:rsid w:val="005B3C4F"/>
    <w:rsid w:val="005B41FE"/>
    <w:rsid w:val="005B4A0C"/>
    <w:rsid w:val="005B61A3"/>
    <w:rsid w:val="005B707A"/>
    <w:rsid w:val="005B7E08"/>
    <w:rsid w:val="005C15E3"/>
    <w:rsid w:val="005C1970"/>
    <w:rsid w:val="005C1B97"/>
    <w:rsid w:val="005C27D5"/>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448B"/>
    <w:rsid w:val="005D4DD5"/>
    <w:rsid w:val="005D6046"/>
    <w:rsid w:val="005D606E"/>
    <w:rsid w:val="005D6571"/>
    <w:rsid w:val="005D6CA8"/>
    <w:rsid w:val="005E0131"/>
    <w:rsid w:val="005E1D6F"/>
    <w:rsid w:val="005E20FA"/>
    <w:rsid w:val="005E212D"/>
    <w:rsid w:val="005E2267"/>
    <w:rsid w:val="005E2277"/>
    <w:rsid w:val="005E3147"/>
    <w:rsid w:val="005E31DE"/>
    <w:rsid w:val="005E351E"/>
    <w:rsid w:val="005E446A"/>
    <w:rsid w:val="005E4603"/>
    <w:rsid w:val="005E4A49"/>
    <w:rsid w:val="005E4D49"/>
    <w:rsid w:val="005E4E6A"/>
    <w:rsid w:val="005E60A7"/>
    <w:rsid w:val="005E662A"/>
    <w:rsid w:val="005E6D39"/>
    <w:rsid w:val="005E7330"/>
    <w:rsid w:val="005F2541"/>
    <w:rsid w:val="005F2B0B"/>
    <w:rsid w:val="005F35B8"/>
    <w:rsid w:val="005F6228"/>
    <w:rsid w:val="005F62EA"/>
    <w:rsid w:val="005F63F3"/>
    <w:rsid w:val="005F64FA"/>
    <w:rsid w:val="005F693B"/>
    <w:rsid w:val="0060074F"/>
    <w:rsid w:val="00601E11"/>
    <w:rsid w:val="00602434"/>
    <w:rsid w:val="0060404A"/>
    <w:rsid w:val="00604560"/>
    <w:rsid w:val="00604A93"/>
    <w:rsid w:val="00604E07"/>
    <w:rsid w:val="00605C3D"/>
    <w:rsid w:val="00606FDA"/>
    <w:rsid w:val="00607174"/>
    <w:rsid w:val="00607590"/>
    <w:rsid w:val="00607972"/>
    <w:rsid w:val="00607A65"/>
    <w:rsid w:val="00607C0B"/>
    <w:rsid w:val="00607E58"/>
    <w:rsid w:val="00607F38"/>
    <w:rsid w:val="00610243"/>
    <w:rsid w:val="00610541"/>
    <w:rsid w:val="0061170F"/>
    <w:rsid w:val="006128E1"/>
    <w:rsid w:val="00613B92"/>
    <w:rsid w:val="00613E2B"/>
    <w:rsid w:val="006151BB"/>
    <w:rsid w:val="0061537C"/>
    <w:rsid w:val="00615AFB"/>
    <w:rsid w:val="0061652E"/>
    <w:rsid w:val="00617190"/>
    <w:rsid w:val="00617E83"/>
    <w:rsid w:val="006205A1"/>
    <w:rsid w:val="006205EE"/>
    <w:rsid w:val="00620E0F"/>
    <w:rsid w:val="00621232"/>
    <w:rsid w:val="00621526"/>
    <w:rsid w:val="00621FCD"/>
    <w:rsid w:val="00622030"/>
    <w:rsid w:val="006220D2"/>
    <w:rsid w:val="006228A6"/>
    <w:rsid w:val="006245B1"/>
    <w:rsid w:val="006246FA"/>
    <w:rsid w:val="00625689"/>
    <w:rsid w:val="00626048"/>
    <w:rsid w:val="006260E7"/>
    <w:rsid w:val="0062612C"/>
    <w:rsid w:val="006268D4"/>
    <w:rsid w:val="00626B24"/>
    <w:rsid w:val="00626C02"/>
    <w:rsid w:val="00626F0A"/>
    <w:rsid w:val="006279AE"/>
    <w:rsid w:val="00631FF4"/>
    <w:rsid w:val="00632D93"/>
    <w:rsid w:val="006334EA"/>
    <w:rsid w:val="00634128"/>
    <w:rsid w:val="00634633"/>
    <w:rsid w:val="00636DB5"/>
    <w:rsid w:val="006371AA"/>
    <w:rsid w:val="00637F6A"/>
    <w:rsid w:val="00640603"/>
    <w:rsid w:val="00640941"/>
    <w:rsid w:val="00642023"/>
    <w:rsid w:val="00643BE9"/>
    <w:rsid w:val="00643EA8"/>
    <w:rsid w:val="00644E2B"/>
    <w:rsid w:val="00645BAC"/>
    <w:rsid w:val="006477AD"/>
    <w:rsid w:val="006502FD"/>
    <w:rsid w:val="0065058A"/>
    <w:rsid w:val="00651139"/>
    <w:rsid w:val="00651981"/>
    <w:rsid w:val="006521B9"/>
    <w:rsid w:val="00653A97"/>
    <w:rsid w:val="00653C11"/>
    <w:rsid w:val="00655112"/>
    <w:rsid w:val="006552AF"/>
    <w:rsid w:val="006568AD"/>
    <w:rsid w:val="006600D0"/>
    <w:rsid w:val="0066104A"/>
    <w:rsid w:val="006612DB"/>
    <w:rsid w:val="00662F93"/>
    <w:rsid w:val="00663081"/>
    <w:rsid w:val="006658ED"/>
    <w:rsid w:val="00665FB1"/>
    <w:rsid w:val="0066674B"/>
    <w:rsid w:val="006667AC"/>
    <w:rsid w:val="00666CDC"/>
    <w:rsid w:val="0066775E"/>
    <w:rsid w:val="00667926"/>
    <w:rsid w:val="00670440"/>
    <w:rsid w:val="006706EB"/>
    <w:rsid w:val="0067119F"/>
    <w:rsid w:val="006713E1"/>
    <w:rsid w:val="006739B0"/>
    <w:rsid w:val="00674BF3"/>
    <w:rsid w:val="00674CD1"/>
    <w:rsid w:val="00674D06"/>
    <w:rsid w:val="00674E9D"/>
    <w:rsid w:val="00674EB5"/>
    <w:rsid w:val="0067531E"/>
    <w:rsid w:val="006761AD"/>
    <w:rsid w:val="006768BF"/>
    <w:rsid w:val="00676C10"/>
    <w:rsid w:val="00676F98"/>
    <w:rsid w:val="00677677"/>
    <w:rsid w:val="0068095D"/>
    <w:rsid w:val="00680B8D"/>
    <w:rsid w:val="0068113A"/>
    <w:rsid w:val="00681F87"/>
    <w:rsid w:val="00682044"/>
    <w:rsid w:val="00682B77"/>
    <w:rsid w:val="00682C12"/>
    <w:rsid w:val="0068383E"/>
    <w:rsid w:val="006866F1"/>
    <w:rsid w:val="00690DF5"/>
    <w:rsid w:val="00691118"/>
    <w:rsid w:val="00691620"/>
    <w:rsid w:val="00692CAA"/>
    <w:rsid w:val="006936B5"/>
    <w:rsid w:val="00693B87"/>
    <w:rsid w:val="0069543A"/>
    <w:rsid w:val="00695709"/>
    <w:rsid w:val="006A17A8"/>
    <w:rsid w:val="006A1F75"/>
    <w:rsid w:val="006A20B3"/>
    <w:rsid w:val="006A282B"/>
    <w:rsid w:val="006A2EB6"/>
    <w:rsid w:val="006A42D0"/>
    <w:rsid w:val="006A5CA9"/>
    <w:rsid w:val="006A6571"/>
    <w:rsid w:val="006A6BFF"/>
    <w:rsid w:val="006A7C32"/>
    <w:rsid w:val="006B13A0"/>
    <w:rsid w:val="006B1854"/>
    <w:rsid w:val="006B1BF6"/>
    <w:rsid w:val="006B28BC"/>
    <w:rsid w:val="006B354E"/>
    <w:rsid w:val="006B3DCA"/>
    <w:rsid w:val="006B4642"/>
    <w:rsid w:val="006B4B31"/>
    <w:rsid w:val="006B6F95"/>
    <w:rsid w:val="006B75CB"/>
    <w:rsid w:val="006B75F3"/>
    <w:rsid w:val="006B7903"/>
    <w:rsid w:val="006C1295"/>
    <w:rsid w:val="006C133E"/>
    <w:rsid w:val="006C19B7"/>
    <w:rsid w:val="006C1BC1"/>
    <w:rsid w:val="006C33D6"/>
    <w:rsid w:val="006C3580"/>
    <w:rsid w:val="006C4D23"/>
    <w:rsid w:val="006C5015"/>
    <w:rsid w:val="006C5830"/>
    <w:rsid w:val="006C5CE8"/>
    <w:rsid w:val="006C62B0"/>
    <w:rsid w:val="006C6B53"/>
    <w:rsid w:val="006C6F47"/>
    <w:rsid w:val="006C7080"/>
    <w:rsid w:val="006C73C5"/>
    <w:rsid w:val="006C7C73"/>
    <w:rsid w:val="006D104D"/>
    <w:rsid w:val="006D10CF"/>
    <w:rsid w:val="006D11CF"/>
    <w:rsid w:val="006D18E7"/>
    <w:rsid w:val="006D1B61"/>
    <w:rsid w:val="006D1ED3"/>
    <w:rsid w:val="006D21BC"/>
    <w:rsid w:val="006D23AD"/>
    <w:rsid w:val="006D281F"/>
    <w:rsid w:val="006D39D2"/>
    <w:rsid w:val="006D3A59"/>
    <w:rsid w:val="006D4DC0"/>
    <w:rsid w:val="006D4E18"/>
    <w:rsid w:val="006D4E8E"/>
    <w:rsid w:val="006D59DB"/>
    <w:rsid w:val="006D6156"/>
    <w:rsid w:val="006E14C0"/>
    <w:rsid w:val="006E2C6A"/>
    <w:rsid w:val="006E2FB3"/>
    <w:rsid w:val="006E3EC0"/>
    <w:rsid w:val="006E534E"/>
    <w:rsid w:val="006E5D7F"/>
    <w:rsid w:val="006E688E"/>
    <w:rsid w:val="006E70C2"/>
    <w:rsid w:val="006F0608"/>
    <w:rsid w:val="006F0C12"/>
    <w:rsid w:val="006F1244"/>
    <w:rsid w:val="006F148F"/>
    <w:rsid w:val="006F1491"/>
    <w:rsid w:val="006F1B1B"/>
    <w:rsid w:val="006F3448"/>
    <w:rsid w:val="006F58D1"/>
    <w:rsid w:val="006F5C39"/>
    <w:rsid w:val="006F6344"/>
    <w:rsid w:val="006F6536"/>
    <w:rsid w:val="006F6BE1"/>
    <w:rsid w:val="006F6C64"/>
    <w:rsid w:val="006F7790"/>
    <w:rsid w:val="006F79C0"/>
    <w:rsid w:val="006F7A30"/>
    <w:rsid w:val="00700FDF"/>
    <w:rsid w:val="0070126D"/>
    <w:rsid w:val="00701BC9"/>
    <w:rsid w:val="00701E93"/>
    <w:rsid w:val="00701FD5"/>
    <w:rsid w:val="007034ED"/>
    <w:rsid w:val="0070377D"/>
    <w:rsid w:val="00703A65"/>
    <w:rsid w:val="00703DBA"/>
    <w:rsid w:val="0070546F"/>
    <w:rsid w:val="00705709"/>
    <w:rsid w:val="00705DA6"/>
    <w:rsid w:val="007065EA"/>
    <w:rsid w:val="00706885"/>
    <w:rsid w:val="007102F8"/>
    <w:rsid w:val="007110E6"/>
    <w:rsid w:val="00711678"/>
    <w:rsid w:val="00711AA8"/>
    <w:rsid w:val="007137A1"/>
    <w:rsid w:val="007138DA"/>
    <w:rsid w:val="00713D10"/>
    <w:rsid w:val="00713EF1"/>
    <w:rsid w:val="0071561E"/>
    <w:rsid w:val="00716AB6"/>
    <w:rsid w:val="007174F3"/>
    <w:rsid w:val="00717A94"/>
    <w:rsid w:val="007204B5"/>
    <w:rsid w:val="00720BE7"/>
    <w:rsid w:val="007211CF"/>
    <w:rsid w:val="0072173A"/>
    <w:rsid w:val="00722C32"/>
    <w:rsid w:val="00723032"/>
    <w:rsid w:val="00725144"/>
    <w:rsid w:val="00725C00"/>
    <w:rsid w:val="00726419"/>
    <w:rsid w:val="00726507"/>
    <w:rsid w:val="007265B8"/>
    <w:rsid w:val="00726F4A"/>
    <w:rsid w:val="007276A7"/>
    <w:rsid w:val="00727A8E"/>
    <w:rsid w:val="00730A91"/>
    <w:rsid w:val="00730AB9"/>
    <w:rsid w:val="00730BB1"/>
    <w:rsid w:val="00730D22"/>
    <w:rsid w:val="00732F82"/>
    <w:rsid w:val="007335F4"/>
    <w:rsid w:val="00734032"/>
    <w:rsid w:val="00734793"/>
    <w:rsid w:val="00734C6D"/>
    <w:rsid w:val="00735A44"/>
    <w:rsid w:val="00737E07"/>
    <w:rsid w:val="007402A0"/>
    <w:rsid w:val="00740306"/>
    <w:rsid w:val="00740361"/>
    <w:rsid w:val="00740394"/>
    <w:rsid w:val="00741938"/>
    <w:rsid w:val="00742579"/>
    <w:rsid w:val="00743870"/>
    <w:rsid w:val="00744913"/>
    <w:rsid w:val="00744A5E"/>
    <w:rsid w:val="00745C4A"/>
    <w:rsid w:val="007461DF"/>
    <w:rsid w:val="00747B65"/>
    <w:rsid w:val="00747D84"/>
    <w:rsid w:val="00747DB1"/>
    <w:rsid w:val="007510F5"/>
    <w:rsid w:val="00751BC2"/>
    <w:rsid w:val="00752692"/>
    <w:rsid w:val="007550C0"/>
    <w:rsid w:val="00755271"/>
    <w:rsid w:val="007555EE"/>
    <w:rsid w:val="00756036"/>
    <w:rsid w:val="0075637B"/>
    <w:rsid w:val="00756A10"/>
    <w:rsid w:val="0075718D"/>
    <w:rsid w:val="00760494"/>
    <w:rsid w:val="00760564"/>
    <w:rsid w:val="00761C65"/>
    <w:rsid w:val="00762939"/>
    <w:rsid w:val="0076393F"/>
    <w:rsid w:val="007639C4"/>
    <w:rsid w:val="00763A4F"/>
    <w:rsid w:val="00763C96"/>
    <w:rsid w:val="007642E9"/>
    <w:rsid w:val="00764B5D"/>
    <w:rsid w:val="00765CF9"/>
    <w:rsid w:val="00766C87"/>
    <w:rsid w:val="00766F67"/>
    <w:rsid w:val="00770140"/>
    <w:rsid w:val="0077067C"/>
    <w:rsid w:val="00771AE1"/>
    <w:rsid w:val="00774CDA"/>
    <w:rsid w:val="00775842"/>
    <w:rsid w:val="00777273"/>
    <w:rsid w:val="007776F9"/>
    <w:rsid w:val="00781648"/>
    <w:rsid w:val="00781E0A"/>
    <w:rsid w:val="0078208B"/>
    <w:rsid w:val="0078385E"/>
    <w:rsid w:val="00784179"/>
    <w:rsid w:val="00784417"/>
    <w:rsid w:val="00784594"/>
    <w:rsid w:val="0078475B"/>
    <w:rsid w:val="007859E4"/>
    <w:rsid w:val="007917D2"/>
    <w:rsid w:val="00791F22"/>
    <w:rsid w:val="00791FF9"/>
    <w:rsid w:val="00795DDD"/>
    <w:rsid w:val="00795EBD"/>
    <w:rsid w:val="0079659E"/>
    <w:rsid w:val="00796C72"/>
    <w:rsid w:val="007974FA"/>
    <w:rsid w:val="00797642"/>
    <w:rsid w:val="007977C5"/>
    <w:rsid w:val="007A006B"/>
    <w:rsid w:val="007A08DD"/>
    <w:rsid w:val="007A12F5"/>
    <w:rsid w:val="007A1447"/>
    <w:rsid w:val="007A16E4"/>
    <w:rsid w:val="007A1B21"/>
    <w:rsid w:val="007A1CF3"/>
    <w:rsid w:val="007A20D8"/>
    <w:rsid w:val="007A22A3"/>
    <w:rsid w:val="007A257F"/>
    <w:rsid w:val="007A294B"/>
    <w:rsid w:val="007A3589"/>
    <w:rsid w:val="007A3B9E"/>
    <w:rsid w:val="007A3F29"/>
    <w:rsid w:val="007A4216"/>
    <w:rsid w:val="007A4B70"/>
    <w:rsid w:val="007A5836"/>
    <w:rsid w:val="007A7277"/>
    <w:rsid w:val="007B1301"/>
    <w:rsid w:val="007B1C55"/>
    <w:rsid w:val="007B2A93"/>
    <w:rsid w:val="007B2B2C"/>
    <w:rsid w:val="007B2DD4"/>
    <w:rsid w:val="007B2FCB"/>
    <w:rsid w:val="007B3311"/>
    <w:rsid w:val="007B349D"/>
    <w:rsid w:val="007B4974"/>
    <w:rsid w:val="007B65DF"/>
    <w:rsid w:val="007B76DD"/>
    <w:rsid w:val="007B7766"/>
    <w:rsid w:val="007C1F39"/>
    <w:rsid w:val="007C1F92"/>
    <w:rsid w:val="007C2DBA"/>
    <w:rsid w:val="007C312A"/>
    <w:rsid w:val="007C3E7D"/>
    <w:rsid w:val="007C53A9"/>
    <w:rsid w:val="007C56F1"/>
    <w:rsid w:val="007C5738"/>
    <w:rsid w:val="007C5A17"/>
    <w:rsid w:val="007C5D75"/>
    <w:rsid w:val="007C7420"/>
    <w:rsid w:val="007D0A79"/>
    <w:rsid w:val="007D110E"/>
    <w:rsid w:val="007D23EC"/>
    <w:rsid w:val="007D257B"/>
    <w:rsid w:val="007D321F"/>
    <w:rsid w:val="007D3891"/>
    <w:rsid w:val="007D3C87"/>
    <w:rsid w:val="007D4285"/>
    <w:rsid w:val="007D67A0"/>
    <w:rsid w:val="007D77E8"/>
    <w:rsid w:val="007E01FC"/>
    <w:rsid w:val="007E0A8F"/>
    <w:rsid w:val="007E11B3"/>
    <w:rsid w:val="007E1F0A"/>
    <w:rsid w:val="007E26AB"/>
    <w:rsid w:val="007E2C61"/>
    <w:rsid w:val="007E423A"/>
    <w:rsid w:val="007E5FAC"/>
    <w:rsid w:val="007E6DDA"/>
    <w:rsid w:val="007E773B"/>
    <w:rsid w:val="007F0054"/>
    <w:rsid w:val="007F0688"/>
    <w:rsid w:val="007F0768"/>
    <w:rsid w:val="007F0A4A"/>
    <w:rsid w:val="007F0A82"/>
    <w:rsid w:val="007F0E00"/>
    <w:rsid w:val="007F25CA"/>
    <w:rsid w:val="007F25E0"/>
    <w:rsid w:val="007F2671"/>
    <w:rsid w:val="007F38DA"/>
    <w:rsid w:val="007F443B"/>
    <w:rsid w:val="007F48EC"/>
    <w:rsid w:val="007F56FD"/>
    <w:rsid w:val="007F5C69"/>
    <w:rsid w:val="007F70E7"/>
    <w:rsid w:val="007F7157"/>
    <w:rsid w:val="007F7DA8"/>
    <w:rsid w:val="007F7EFD"/>
    <w:rsid w:val="008005AF"/>
    <w:rsid w:val="00800B48"/>
    <w:rsid w:val="00801731"/>
    <w:rsid w:val="00801EDF"/>
    <w:rsid w:val="0080200A"/>
    <w:rsid w:val="0080468F"/>
    <w:rsid w:val="008053BE"/>
    <w:rsid w:val="00805B79"/>
    <w:rsid w:val="00805BD7"/>
    <w:rsid w:val="00806EAE"/>
    <w:rsid w:val="00807293"/>
    <w:rsid w:val="008107F9"/>
    <w:rsid w:val="00810FB7"/>
    <w:rsid w:val="00811463"/>
    <w:rsid w:val="008114B5"/>
    <w:rsid w:val="008117B8"/>
    <w:rsid w:val="008136DB"/>
    <w:rsid w:val="008155CC"/>
    <w:rsid w:val="00815B6E"/>
    <w:rsid w:val="00816D08"/>
    <w:rsid w:val="0081722C"/>
    <w:rsid w:val="00817C12"/>
    <w:rsid w:val="0082056E"/>
    <w:rsid w:val="008206E3"/>
    <w:rsid w:val="0082070F"/>
    <w:rsid w:val="008211BF"/>
    <w:rsid w:val="00821EE9"/>
    <w:rsid w:val="00823F00"/>
    <w:rsid w:val="00824F17"/>
    <w:rsid w:val="0082590B"/>
    <w:rsid w:val="0082674A"/>
    <w:rsid w:val="0082696C"/>
    <w:rsid w:val="00826B2F"/>
    <w:rsid w:val="00826D22"/>
    <w:rsid w:val="00826E00"/>
    <w:rsid w:val="008275CC"/>
    <w:rsid w:val="00827DC8"/>
    <w:rsid w:val="00830E53"/>
    <w:rsid w:val="00832AF8"/>
    <w:rsid w:val="00834C0E"/>
    <w:rsid w:val="0083617F"/>
    <w:rsid w:val="008370A0"/>
    <w:rsid w:val="0083727A"/>
    <w:rsid w:val="0083764C"/>
    <w:rsid w:val="00837FDC"/>
    <w:rsid w:val="00840AE3"/>
    <w:rsid w:val="00840BB9"/>
    <w:rsid w:val="0084189D"/>
    <w:rsid w:val="00841A12"/>
    <w:rsid w:val="00841A68"/>
    <w:rsid w:val="00841CF6"/>
    <w:rsid w:val="00842647"/>
    <w:rsid w:val="008429A9"/>
    <w:rsid w:val="00843E25"/>
    <w:rsid w:val="00844154"/>
    <w:rsid w:val="008443EC"/>
    <w:rsid w:val="00844A34"/>
    <w:rsid w:val="00844BF3"/>
    <w:rsid w:val="00844E27"/>
    <w:rsid w:val="00844E91"/>
    <w:rsid w:val="00846597"/>
    <w:rsid w:val="00847450"/>
    <w:rsid w:val="0084786D"/>
    <w:rsid w:val="00850953"/>
    <w:rsid w:val="00850AC1"/>
    <w:rsid w:val="008517C7"/>
    <w:rsid w:val="00851FA8"/>
    <w:rsid w:val="00853E48"/>
    <w:rsid w:val="00855540"/>
    <w:rsid w:val="00856934"/>
    <w:rsid w:val="0085789A"/>
    <w:rsid w:val="00857A08"/>
    <w:rsid w:val="00857A27"/>
    <w:rsid w:val="00860D00"/>
    <w:rsid w:val="00861153"/>
    <w:rsid w:val="00861FB6"/>
    <w:rsid w:val="00862C4B"/>
    <w:rsid w:val="00862D86"/>
    <w:rsid w:val="008637AC"/>
    <w:rsid w:val="00863B24"/>
    <w:rsid w:val="00863C47"/>
    <w:rsid w:val="00864487"/>
    <w:rsid w:val="008658B9"/>
    <w:rsid w:val="00866BE3"/>
    <w:rsid w:val="008679EF"/>
    <w:rsid w:val="0087161B"/>
    <w:rsid w:val="00871E96"/>
    <w:rsid w:val="0087201E"/>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3772"/>
    <w:rsid w:val="00884637"/>
    <w:rsid w:val="00884A11"/>
    <w:rsid w:val="008858E6"/>
    <w:rsid w:val="00885DFE"/>
    <w:rsid w:val="008868F4"/>
    <w:rsid w:val="00887BAD"/>
    <w:rsid w:val="00890FCB"/>
    <w:rsid w:val="00891289"/>
    <w:rsid w:val="00891F4C"/>
    <w:rsid w:val="00892A38"/>
    <w:rsid w:val="00893F70"/>
    <w:rsid w:val="008943D1"/>
    <w:rsid w:val="00895FF6"/>
    <w:rsid w:val="008976E1"/>
    <w:rsid w:val="008A04DE"/>
    <w:rsid w:val="008A2B96"/>
    <w:rsid w:val="008A2BDA"/>
    <w:rsid w:val="008A3D4B"/>
    <w:rsid w:val="008A425D"/>
    <w:rsid w:val="008A4A25"/>
    <w:rsid w:val="008A4C8D"/>
    <w:rsid w:val="008A51F2"/>
    <w:rsid w:val="008A606E"/>
    <w:rsid w:val="008A6390"/>
    <w:rsid w:val="008A64AE"/>
    <w:rsid w:val="008A67E1"/>
    <w:rsid w:val="008A68B1"/>
    <w:rsid w:val="008B0898"/>
    <w:rsid w:val="008B08A3"/>
    <w:rsid w:val="008B1517"/>
    <w:rsid w:val="008B1C92"/>
    <w:rsid w:val="008B23E7"/>
    <w:rsid w:val="008B2C19"/>
    <w:rsid w:val="008B2F8D"/>
    <w:rsid w:val="008B424E"/>
    <w:rsid w:val="008B4D42"/>
    <w:rsid w:val="008B594F"/>
    <w:rsid w:val="008B657F"/>
    <w:rsid w:val="008B6B52"/>
    <w:rsid w:val="008B6E8C"/>
    <w:rsid w:val="008C0CB5"/>
    <w:rsid w:val="008C1286"/>
    <w:rsid w:val="008C1E1E"/>
    <w:rsid w:val="008C2153"/>
    <w:rsid w:val="008C4085"/>
    <w:rsid w:val="008C44B1"/>
    <w:rsid w:val="008C51BF"/>
    <w:rsid w:val="008C5F9A"/>
    <w:rsid w:val="008C62D8"/>
    <w:rsid w:val="008C6948"/>
    <w:rsid w:val="008C6D3F"/>
    <w:rsid w:val="008C72F4"/>
    <w:rsid w:val="008C7723"/>
    <w:rsid w:val="008C7E72"/>
    <w:rsid w:val="008D01B3"/>
    <w:rsid w:val="008D0790"/>
    <w:rsid w:val="008D40D6"/>
    <w:rsid w:val="008D436A"/>
    <w:rsid w:val="008D4D4B"/>
    <w:rsid w:val="008E3324"/>
    <w:rsid w:val="008E4699"/>
    <w:rsid w:val="008E619F"/>
    <w:rsid w:val="008E6AE3"/>
    <w:rsid w:val="008E6D33"/>
    <w:rsid w:val="008E7C14"/>
    <w:rsid w:val="008F042F"/>
    <w:rsid w:val="008F1BF8"/>
    <w:rsid w:val="008F3666"/>
    <w:rsid w:val="008F370B"/>
    <w:rsid w:val="008F4476"/>
    <w:rsid w:val="008F4677"/>
    <w:rsid w:val="008F4922"/>
    <w:rsid w:val="008F4F36"/>
    <w:rsid w:val="008F5163"/>
    <w:rsid w:val="008F5237"/>
    <w:rsid w:val="008F5BEB"/>
    <w:rsid w:val="008F7F02"/>
    <w:rsid w:val="00901DC5"/>
    <w:rsid w:val="00902881"/>
    <w:rsid w:val="0090377C"/>
    <w:rsid w:val="009040E4"/>
    <w:rsid w:val="00904A9E"/>
    <w:rsid w:val="00905ACE"/>
    <w:rsid w:val="00905BFC"/>
    <w:rsid w:val="00907F3A"/>
    <w:rsid w:val="00910175"/>
    <w:rsid w:val="00912BC8"/>
    <w:rsid w:val="00913ED7"/>
    <w:rsid w:val="009141D7"/>
    <w:rsid w:val="00916EA1"/>
    <w:rsid w:val="00920885"/>
    <w:rsid w:val="00921674"/>
    <w:rsid w:val="009242A5"/>
    <w:rsid w:val="00924781"/>
    <w:rsid w:val="00924AF3"/>
    <w:rsid w:val="00924C92"/>
    <w:rsid w:val="00924FAD"/>
    <w:rsid w:val="00925FED"/>
    <w:rsid w:val="00927391"/>
    <w:rsid w:val="0092774A"/>
    <w:rsid w:val="009277C9"/>
    <w:rsid w:val="00930159"/>
    <w:rsid w:val="0093082F"/>
    <w:rsid w:val="00932596"/>
    <w:rsid w:val="00932C79"/>
    <w:rsid w:val="009334D0"/>
    <w:rsid w:val="0093352F"/>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39B0"/>
    <w:rsid w:val="00943DE6"/>
    <w:rsid w:val="009447C0"/>
    <w:rsid w:val="00946B73"/>
    <w:rsid w:val="00947654"/>
    <w:rsid w:val="00950B17"/>
    <w:rsid w:val="0095102D"/>
    <w:rsid w:val="0095131E"/>
    <w:rsid w:val="0095186A"/>
    <w:rsid w:val="00951CCF"/>
    <w:rsid w:val="00952466"/>
    <w:rsid w:val="009524C0"/>
    <w:rsid w:val="00952803"/>
    <w:rsid w:val="009530EE"/>
    <w:rsid w:val="00953606"/>
    <w:rsid w:val="009570AD"/>
    <w:rsid w:val="00957938"/>
    <w:rsid w:val="00957DDC"/>
    <w:rsid w:val="009604DC"/>
    <w:rsid w:val="0096052D"/>
    <w:rsid w:val="009606A5"/>
    <w:rsid w:val="00961438"/>
    <w:rsid w:val="009614BD"/>
    <w:rsid w:val="00961A96"/>
    <w:rsid w:val="00961CBF"/>
    <w:rsid w:val="0096379E"/>
    <w:rsid w:val="00963D43"/>
    <w:rsid w:val="00964582"/>
    <w:rsid w:val="00964A43"/>
    <w:rsid w:val="009659AB"/>
    <w:rsid w:val="009659C0"/>
    <w:rsid w:val="0097002D"/>
    <w:rsid w:val="009702DB"/>
    <w:rsid w:val="00970498"/>
    <w:rsid w:val="00971780"/>
    <w:rsid w:val="009725F2"/>
    <w:rsid w:val="009729CF"/>
    <w:rsid w:val="00972E0A"/>
    <w:rsid w:val="00973325"/>
    <w:rsid w:val="00973353"/>
    <w:rsid w:val="009734FA"/>
    <w:rsid w:val="00973F08"/>
    <w:rsid w:val="00973FF1"/>
    <w:rsid w:val="00974ECD"/>
    <w:rsid w:val="009759E4"/>
    <w:rsid w:val="00976D9B"/>
    <w:rsid w:val="0097718A"/>
    <w:rsid w:val="009800F2"/>
    <w:rsid w:val="00981016"/>
    <w:rsid w:val="0098121F"/>
    <w:rsid w:val="00981A9D"/>
    <w:rsid w:val="00981C27"/>
    <w:rsid w:val="00982F33"/>
    <w:rsid w:val="00983A74"/>
    <w:rsid w:val="00983B40"/>
    <w:rsid w:val="009840FC"/>
    <w:rsid w:val="0098475B"/>
    <w:rsid w:val="0098482B"/>
    <w:rsid w:val="00984B23"/>
    <w:rsid w:val="00984B9A"/>
    <w:rsid w:val="00984FC5"/>
    <w:rsid w:val="00986334"/>
    <w:rsid w:val="009912AE"/>
    <w:rsid w:val="0099139D"/>
    <w:rsid w:val="00991A59"/>
    <w:rsid w:val="00991BA2"/>
    <w:rsid w:val="00991E62"/>
    <w:rsid w:val="00992394"/>
    <w:rsid w:val="00992B2B"/>
    <w:rsid w:val="00993506"/>
    <w:rsid w:val="0099379F"/>
    <w:rsid w:val="00994B27"/>
    <w:rsid w:val="00994B70"/>
    <w:rsid w:val="00994C18"/>
    <w:rsid w:val="009959EA"/>
    <w:rsid w:val="00996ABB"/>
    <w:rsid w:val="009A19B2"/>
    <w:rsid w:val="009A24B0"/>
    <w:rsid w:val="009A2511"/>
    <w:rsid w:val="009A2801"/>
    <w:rsid w:val="009A2E53"/>
    <w:rsid w:val="009A3204"/>
    <w:rsid w:val="009A32FE"/>
    <w:rsid w:val="009A3628"/>
    <w:rsid w:val="009A4C88"/>
    <w:rsid w:val="009A538A"/>
    <w:rsid w:val="009A60E4"/>
    <w:rsid w:val="009A658A"/>
    <w:rsid w:val="009A6FDB"/>
    <w:rsid w:val="009A7194"/>
    <w:rsid w:val="009B0676"/>
    <w:rsid w:val="009B0AAC"/>
    <w:rsid w:val="009B3989"/>
    <w:rsid w:val="009B39D0"/>
    <w:rsid w:val="009B4144"/>
    <w:rsid w:val="009B4A33"/>
    <w:rsid w:val="009B5715"/>
    <w:rsid w:val="009C0BDA"/>
    <w:rsid w:val="009C137F"/>
    <w:rsid w:val="009C1B2B"/>
    <w:rsid w:val="009C1B55"/>
    <w:rsid w:val="009C1C81"/>
    <w:rsid w:val="009C2491"/>
    <w:rsid w:val="009C36AE"/>
    <w:rsid w:val="009C46D3"/>
    <w:rsid w:val="009C4794"/>
    <w:rsid w:val="009C526A"/>
    <w:rsid w:val="009C5759"/>
    <w:rsid w:val="009C628D"/>
    <w:rsid w:val="009C6638"/>
    <w:rsid w:val="009C6985"/>
    <w:rsid w:val="009C6CE1"/>
    <w:rsid w:val="009C7347"/>
    <w:rsid w:val="009D091C"/>
    <w:rsid w:val="009D1BAA"/>
    <w:rsid w:val="009D2077"/>
    <w:rsid w:val="009D23E1"/>
    <w:rsid w:val="009D287F"/>
    <w:rsid w:val="009D2BD3"/>
    <w:rsid w:val="009D3607"/>
    <w:rsid w:val="009D45FA"/>
    <w:rsid w:val="009D460F"/>
    <w:rsid w:val="009D55A4"/>
    <w:rsid w:val="009D55D8"/>
    <w:rsid w:val="009D5707"/>
    <w:rsid w:val="009D5E97"/>
    <w:rsid w:val="009D64EA"/>
    <w:rsid w:val="009D7A60"/>
    <w:rsid w:val="009E0613"/>
    <w:rsid w:val="009E1B69"/>
    <w:rsid w:val="009E28BF"/>
    <w:rsid w:val="009E2A18"/>
    <w:rsid w:val="009E2E8D"/>
    <w:rsid w:val="009E39D6"/>
    <w:rsid w:val="009E3C19"/>
    <w:rsid w:val="009E41A0"/>
    <w:rsid w:val="009E53DB"/>
    <w:rsid w:val="009E5C8A"/>
    <w:rsid w:val="009E630D"/>
    <w:rsid w:val="009E6D3F"/>
    <w:rsid w:val="009E7583"/>
    <w:rsid w:val="009E7DBD"/>
    <w:rsid w:val="009F0B2C"/>
    <w:rsid w:val="009F0C98"/>
    <w:rsid w:val="009F117E"/>
    <w:rsid w:val="009F11B2"/>
    <w:rsid w:val="009F2AC9"/>
    <w:rsid w:val="009F4D40"/>
    <w:rsid w:val="009F6211"/>
    <w:rsid w:val="009F7416"/>
    <w:rsid w:val="009F76A6"/>
    <w:rsid w:val="009F79B0"/>
    <w:rsid w:val="00A013C9"/>
    <w:rsid w:val="00A021BC"/>
    <w:rsid w:val="00A0260B"/>
    <w:rsid w:val="00A02767"/>
    <w:rsid w:val="00A03DB9"/>
    <w:rsid w:val="00A04487"/>
    <w:rsid w:val="00A0546D"/>
    <w:rsid w:val="00A05A04"/>
    <w:rsid w:val="00A064AC"/>
    <w:rsid w:val="00A07542"/>
    <w:rsid w:val="00A122A5"/>
    <w:rsid w:val="00A12E1C"/>
    <w:rsid w:val="00A13AA4"/>
    <w:rsid w:val="00A14C25"/>
    <w:rsid w:val="00A16987"/>
    <w:rsid w:val="00A16E7E"/>
    <w:rsid w:val="00A20A10"/>
    <w:rsid w:val="00A20B00"/>
    <w:rsid w:val="00A20E40"/>
    <w:rsid w:val="00A2299A"/>
    <w:rsid w:val="00A23365"/>
    <w:rsid w:val="00A237FD"/>
    <w:rsid w:val="00A242F3"/>
    <w:rsid w:val="00A259D3"/>
    <w:rsid w:val="00A26A61"/>
    <w:rsid w:val="00A278FA"/>
    <w:rsid w:val="00A27A15"/>
    <w:rsid w:val="00A27A49"/>
    <w:rsid w:val="00A27FB7"/>
    <w:rsid w:val="00A316C5"/>
    <w:rsid w:val="00A319B1"/>
    <w:rsid w:val="00A31C3E"/>
    <w:rsid w:val="00A32148"/>
    <w:rsid w:val="00A32C43"/>
    <w:rsid w:val="00A34EA8"/>
    <w:rsid w:val="00A36FF6"/>
    <w:rsid w:val="00A379A4"/>
    <w:rsid w:val="00A37B81"/>
    <w:rsid w:val="00A41AC5"/>
    <w:rsid w:val="00A42A8C"/>
    <w:rsid w:val="00A4309B"/>
    <w:rsid w:val="00A4383A"/>
    <w:rsid w:val="00A4383C"/>
    <w:rsid w:val="00A43D44"/>
    <w:rsid w:val="00A44046"/>
    <w:rsid w:val="00A44D51"/>
    <w:rsid w:val="00A44F60"/>
    <w:rsid w:val="00A45190"/>
    <w:rsid w:val="00A4581E"/>
    <w:rsid w:val="00A46CE1"/>
    <w:rsid w:val="00A46D7D"/>
    <w:rsid w:val="00A46E55"/>
    <w:rsid w:val="00A477DE"/>
    <w:rsid w:val="00A5051C"/>
    <w:rsid w:val="00A505E3"/>
    <w:rsid w:val="00A51D91"/>
    <w:rsid w:val="00A52AD5"/>
    <w:rsid w:val="00A53609"/>
    <w:rsid w:val="00A53691"/>
    <w:rsid w:val="00A552A6"/>
    <w:rsid w:val="00A552D0"/>
    <w:rsid w:val="00A56D48"/>
    <w:rsid w:val="00A571B1"/>
    <w:rsid w:val="00A57D42"/>
    <w:rsid w:val="00A57D96"/>
    <w:rsid w:val="00A6046E"/>
    <w:rsid w:val="00A6071F"/>
    <w:rsid w:val="00A62469"/>
    <w:rsid w:val="00A62B05"/>
    <w:rsid w:val="00A63DF7"/>
    <w:rsid w:val="00A654D6"/>
    <w:rsid w:val="00A66B43"/>
    <w:rsid w:val="00A671BA"/>
    <w:rsid w:val="00A70658"/>
    <w:rsid w:val="00A709DD"/>
    <w:rsid w:val="00A70CEF"/>
    <w:rsid w:val="00A712C9"/>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1950"/>
    <w:rsid w:val="00A819C5"/>
    <w:rsid w:val="00A82705"/>
    <w:rsid w:val="00A82AF7"/>
    <w:rsid w:val="00A8344A"/>
    <w:rsid w:val="00A83A5B"/>
    <w:rsid w:val="00A83B5B"/>
    <w:rsid w:val="00A84164"/>
    <w:rsid w:val="00A84BA1"/>
    <w:rsid w:val="00A84FB9"/>
    <w:rsid w:val="00A8509A"/>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B82"/>
    <w:rsid w:val="00A93D22"/>
    <w:rsid w:val="00A948D6"/>
    <w:rsid w:val="00A95711"/>
    <w:rsid w:val="00A9611F"/>
    <w:rsid w:val="00A979F7"/>
    <w:rsid w:val="00A97CDB"/>
    <w:rsid w:val="00AA02FB"/>
    <w:rsid w:val="00AA0AFF"/>
    <w:rsid w:val="00AA1021"/>
    <w:rsid w:val="00AA109F"/>
    <w:rsid w:val="00AA10F7"/>
    <w:rsid w:val="00AA2B31"/>
    <w:rsid w:val="00AA3771"/>
    <w:rsid w:val="00AA7001"/>
    <w:rsid w:val="00AA7798"/>
    <w:rsid w:val="00AA7995"/>
    <w:rsid w:val="00AA79F9"/>
    <w:rsid w:val="00AB0746"/>
    <w:rsid w:val="00AB16FC"/>
    <w:rsid w:val="00AB2F1B"/>
    <w:rsid w:val="00AB5012"/>
    <w:rsid w:val="00AB529A"/>
    <w:rsid w:val="00AB6657"/>
    <w:rsid w:val="00AB6E6B"/>
    <w:rsid w:val="00AB790E"/>
    <w:rsid w:val="00AB7D7F"/>
    <w:rsid w:val="00AC0CFB"/>
    <w:rsid w:val="00AC0DE2"/>
    <w:rsid w:val="00AC15DC"/>
    <w:rsid w:val="00AC16EC"/>
    <w:rsid w:val="00AC1B6F"/>
    <w:rsid w:val="00AC1D22"/>
    <w:rsid w:val="00AC2832"/>
    <w:rsid w:val="00AC3988"/>
    <w:rsid w:val="00AC3F3F"/>
    <w:rsid w:val="00AC3FB9"/>
    <w:rsid w:val="00AC4A2E"/>
    <w:rsid w:val="00AC4A8E"/>
    <w:rsid w:val="00AC649C"/>
    <w:rsid w:val="00AC76CB"/>
    <w:rsid w:val="00AD05B9"/>
    <w:rsid w:val="00AD2785"/>
    <w:rsid w:val="00AD3466"/>
    <w:rsid w:val="00AD37F1"/>
    <w:rsid w:val="00AD3D0B"/>
    <w:rsid w:val="00AD632D"/>
    <w:rsid w:val="00AD634A"/>
    <w:rsid w:val="00AD6BCB"/>
    <w:rsid w:val="00AD79C6"/>
    <w:rsid w:val="00AE0975"/>
    <w:rsid w:val="00AE0E11"/>
    <w:rsid w:val="00AE12A1"/>
    <w:rsid w:val="00AE1565"/>
    <w:rsid w:val="00AE18CC"/>
    <w:rsid w:val="00AE38B0"/>
    <w:rsid w:val="00AE4871"/>
    <w:rsid w:val="00AE6CB6"/>
    <w:rsid w:val="00AE76E0"/>
    <w:rsid w:val="00AF091E"/>
    <w:rsid w:val="00AF2248"/>
    <w:rsid w:val="00AF4AE6"/>
    <w:rsid w:val="00AF507B"/>
    <w:rsid w:val="00AF533D"/>
    <w:rsid w:val="00AF55F8"/>
    <w:rsid w:val="00AF5831"/>
    <w:rsid w:val="00AF625B"/>
    <w:rsid w:val="00AF76C3"/>
    <w:rsid w:val="00AF7A83"/>
    <w:rsid w:val="00AF7EF9"/>
    <w:rsid w:val="00B00B83"/>
    <w:rsid w:val="00B010A4"/>
    <w:rsid w:val="00B01574"/>
    <w:rsid w:val="00B02CD5"/>
    <w:rsid w:val="00B031D9"/>
    <w:rsid w:val="00B03FA2"/>
    <w:rsid w:val="00B04F00"/>
    <w:rsid w:val="00B05BD9"/>
    <w:rsid w:val="00B062F7"/>
    <w:rsid w:val="00B06C01"/>
    <w:rsid w:val="00B06F92"/>
    <w:rsid w:val="00B10267"/>
    <w:rsid w:val="00B10D85"/>
    <w:rsid w:val="00B11A86"/>
    <w:rsid w:val="00B13700"/>
    <w:rsid w:val="00B139CC"/>
    <w:rsid w:val="00B13D00"/>
    <w:rsid w:val="00B13E47"/>
    <w:rsid w:val="00B151EA"/>
    <w:rsid w:val="00B16224"/>
    <w:rsid w:val="00B20062"/>
    <w:rsid w:val="00B20A0A"/>
    <w:rsid w:val="00B20B97"/>
    <w:rsid w:val="00B20D5F"/>
    <w:rsid w:val="00B21367"/>
    <w:rsid w:val="00B22959"/>
    <w:rsid w:val="00B231A2"/>
    <w:rsid w:val="00B24C78"/>
    <w:rsid w:val="00B24E37"/>
    <w:rsid w:val="00B24ED2"/>
    <w:rsid w:val="00B25341"/>
    <w:rsid w:val="00B271D6"/>
    <w:rsid w:val="00B272DC"/>
    <w:rsid w:val="00B319F3"/>
    <w:rsid w:val="00B31EFF"/>
    <w:rsid w:val="00B32B0C"/>
    <w:rsid w:val="00B33190"/>
    <w:rsid w:val="00B331BA"/>
    <w:rsid w:val="00B33D94"/>
    <w:rsid w:val="00B34689"/>
    <w:rsid w:val="00B35574"/>
    <w:rsid w:val="00B36C59"/>
    <w:rsid w:val="00B425A1"/>
    <w:rsid w:val="00B42A05"/>
    <w:rsid w:val="00B43DF6"/>
    <w:rsid w:val="00B44013"/>
    <w:rsid w:val="00B454EA"/>
    <w:rsid w:val="00B455D4"/>
    <w:rsid w:val="00B46669"/>
    <w:rsid w:val="00B468DB"/>
    <w:rsid w:val="00B47108"/>
    <w:rsid w:val="00B47584"/>
    <w:rsid w:val="00B5079C"/>
    <w:rsid w:val="00B50875"/>
    <w:rsid w:val="00B50908"/>
    <w:rsid w:val="00B54560"/>
    <w:rsid w:val="00B55BD1"/>
    <w:rsid w:val="00B56760"/>
    <w:rsid w:val="00B570AE"/>
    <w:rsid w:val="00B60D96"/>
    <w:rsid w:val="00B6115B"/>
    <w:rsid w:val="00B6171F"/>
    <w:rsid w:val="00B61CEB"/>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5F8"/>
    <w:rsid w:val="00B71BA4"/>
    <w:rsid w:val="00B72008"/>
    <w:rsid w:val="00B7260F"/>
    <w:rsid w:val="00B73A94"/>
    <w:rsid w:val="00B740B3"/>
    <w:rsid w:val="00B74BF4"/>
    <w:rsid w:val="00B74E8B"/>
    <w:rsid w:val="00B7526E"/>
    <w:rsid w:val="00B753E8"/>
    <w:rsid w:val="00B75458"/>
    <w:rsid w:val="00B75D3C"/>
    <w:rsid w:val="00B806B4"/>
    <w:rsid w:val="00B82A84"/>
    <w:rsid w:val="00B83241"/>
    <w:rsid w:val="00B8519C"/>
    <w:rsid w:val="00B851EA"/>
    <w:rsid w:val="00B862F4"/>
    <w:rsid w:val="00B8671B"/>
    <w:rsid w:val="00B87566"/>
    <w:rsid w:val="00B902DD"/>
    <w:rsid w:val="00B905CA"/>
    <w:rsid w:val="00B90722"/>
    <w:rsid w:val="00B91481"/>
    <w:rsid w:val="00B91E0A"/>
    <w:rsid w:val="00B9255C"/>
    <w:rsid w:val="00B92A0E"/>
    <w:rsid w:val="00B93D7D"/>
    <w:rsid w:val="00B9446F"/>
    <w:rsid w:val="00B94BA5"/>
    <w:rsid w:val="00B95167"/>
    <w:rsid w:val="00B959A3"/>
    <w:rsid w:val="00B96370"/>
    <w:rsid w:val="00B9651D"/>
    <w:rsid w:val="00B97179"/>
    <w:rsid w:val="00B9765E"/>
    <w:rsid w:val="00B97EED"/>
    <w:rsid w:val="00BA002A"/>
    <w:rsid w:val="00BA1475"/>
    <w:rsid w:val="00BA2696"/>
    <w:rsid w:val="00BA3ABE"/>
    <w:rsid w:val="00BA411E"/>
    <w:rsid w:val="00BA505B"/>
    <w:rsid w:val="00BA58DA"/>
    <w:rsid w:val="00BA5D0A"/>
    <w:rsid w:val="00BA624D"/>
    <w:rsid w:val="00BA6C38"/>
    <w:rsid w:val="00BA701E"/>
    <w:rsid w:val="00BA7D69"/>
    <w:rsid w:val="00BB04AD"/>
    <w:rsid w:val="00BB1242"/>
    <w:rsid w:val="00BB1F9A"/>
    <w:rsid w:val="00BB2004"/>
    <w:rsid w:val="00BB53B8"/>
    <w:rsid w:val="00BB5653"/>
    <w:rsid w:val="00BB5972"/>
    <w:rsid w:val="00BB7291"/>
    <w:rsid w:val="00BB792E"/>
    <w:rsid w:val="00BB7EDE"/>
    <w:rsid w:val="00BC00A1"/>
    <w:rsid w:val="00BC2874"/>
    <w:rsid w:val="00BC309B"/>
    <w:rsid w:val="00BC3592"/>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57C6"/>
    <w:rsid w:val="00BD6231"/>
    <w:rsid w:val="00BD7756"/>
    <w:rsid w:val="00BE00E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333"/>
    <w:rsid w:val="00BF447E"/>
    <w:rsid w:val="00BF47E8"/>
    <w:rsid w:val="00BF548F"/>
    <w:rsid w:val="00BF58CD"/>
    <w:rsid w:val="00C0034C"/>
    <w:rsid w:val="00C004E8"/>
    <w:rsid w:val="00C00FD7"/>
    <w:rsid w:val="00C01150"/>
    <w:rsid w:val="00C01835"/>
    <w:rsid w:val="00C01BD7"/>
    <w:rsid w:val="00C03AC1"/>
    <w:rsid w:val="00C03BD3"/>
    <w:rsid w:val="00C03C04"/>
    <w:rsid w:val="00C063D4"/>
    <w:rsid w:val="00C10B05"/>
    <w:rsid w:val="00C110C9"/>
    <w:rsid w:val="00C12BF5"/>
    <w:rsid w:val="00C13F67"/>
    <w:rsid w:val="00C152C2"/>
    <w:rsid w:val="00C15A68"/>
    <w:rsid w:val="00C16912"/>
    <w:rsid w:val="00C16A94"/>
    <w:rsid w:val="00C17396"/>
    <w:rsid w:val="00C239DC"/>
    <w:rsid w:val="00C23C73"/>
    <w:rsid w:val="00C244D8"/>
    <w:rsid w:val="00C247FC"/>
    <w:rsid w:val="00C268C5"/>
    <w:rsid w:val="00C26C8E"/>
    <w:rsid w:val="00C31BA2"/>
    <w:rsid w:val="00C3213C"/>
    <w:rsid w:val="00C334A8"/>
    <w:rsid w:val="00C335DB"/>
    <w:rsid w:val="00C340BC"/>
    <w:rsid w:val="00C34702"/>
    <w:rsid w:val="00C34767"/>
    <w:rsid w:val="00C347F2"/>
    <w:rsid w:val="00C34DDD"/>
    <w:rsid w:val="00C36732"/>
    <w:rsid w:val="00C37029"/>
    <w:rsid w:val="00C3799C"/>
    <w:rsid w:val="00C37A8E"/>
    <w:rsid w:val="00C4030E"/>
    <w:rsid w:val="00C409B7"/>
    <w:rsid w:val="00C40A71"/>
    <w:rsid w:val="00C4266B"/>
    <w:rsid w:val="00C4389B"/>
    <w:rsid w:val="00C4453B"/>
    <w:rsid w:val="00C446DF"/>
    <w:rsid w:val="00C452EB"/>
    <w:rsid w:val="00C45418"/>
    <w:rsid w:val="00C469AB"/>
    <w:rsid w:val="00C46C5F"/>
    <w:rsid w:val="00C5015A"/>
    <w:rsid w:val="00C50A19"/>
    <w:rsid w:val="00C51687"/>
    <w:rsid w:val="00C5213A"/>
    <w:rsid w:val="00C531B2"/>
    <w:rsid w:val="00C552D1"/>
    <w:rsid w:val="00C55343"/>
    <w:rsid w:val="00C5596A"/>
    <w:rsid w:val="00C56611"/>
    <w:rsid w:val="00C57504"/>
    <w:rsid w:val="00C57C6B"/>
    <w:rsid w:val="00C57EA9"/>
    <w:rsid w:val="00C60B6A"/>
    <w:rsid w:val="00C60EDB"/>
    <w:rsid w:val="00C61129"/>
    <w:rsid w:val="00C611F9"/>
    <w:rsid w:val="00C61CE5"/>
    <w:rsid w:val="00C62B88"/>
    <w:rsid w:val="00C64568"/>
    <w:rsid w:val="00C6465F"/>
    <w:rsid w:val="00C64DD7"/>
    <w:rsid w:val="00C6558F"/>
    <w:rsid w:val="00C6691D"/>
    <w:rsid w:val="00C71516"/>
    <w:rsid w:val="00C7295A"/>
    <w:rsid w:val="00C75719"/>
    <w:rsid w:val="00C76FAA"/>
    <w:rsid w:val="00C8021D"/>
    <w:rsid w:val="00C8132F"/>
    <w:rsid w:val="00C81381"/>
    <w:rsid w:val="00C81A60"/>
    <w:rsid w:val="00C82106"/>
    <w:rsid w:val="00C823D2"/>
    <w:rsid w:val="00C82633"/>
    <w:rsid w:val="00C82BFB"/>
    <w:rsid w:val="00C836EC"/>
    <w:rsid w:val="00C839D7"/>
    <w:rsid w:val="00C83A8E"/>
    <w:rsid w:val="00C83D37"/>
    <w:rsid w:val="00C84329"/>
    <w:rsid w:val="00C848EB"/>
    <w:rsid w:val="00C85869"/>
    <w:rsid w:val="00C865C7"/>
    <w:rsid w:val="00C86FD7"/>
    <w:rsid w:val="00C871EB"/>
    <w:rsid w:val="00C9033A"/>
    <w:rsid w:val="00C90ECD"/>
    <w:rsid w:val="00C9143E"/>
    <w:rsid w:val="00C920EA"/>
    <w:rsid w:val="00C92953"/>
    <w:rsid w:val="00C92EFB"/>
    <w:rsid w:val="00C95652"/>
    <w:rsid w:val="00C960E4"/>
    <w:rsid w:val="00C965AB"/>
    <w:rsid w:val="00C96DA3"/>
    <w:rsid w:val="00C976C6"/>
    <w:rsid w:val="00C97860"/>
    <w:rsid w:val="00C979DA"/>
    <w:rsid w:val="00CA01B1"/>
    <w:rsid w:val="00CA130C"/>
    <w:rsid w:val="00CA145F"/>
    <w:rsid w:val="00CA2548"/>
    <w:rsid w:val="00CA3A25"/>
    <w:rsid w:val="00CA3E2C"/>
    <w:rsid w:val="00CA3F80"/>
    <w:rsid w:val="00CA3FDB"/>
    <w:rsid w:val="00CA6075"/>
    <w:rsid w:val="00CA6381"/>
    <w:rsid w:val="00CA69BD"/>
    <w:rsid w:val="00CA7917"/>
    <w:rsid w:val="00CA7CF5"/>
    <w:rsid w:val="00CB1220"/>
    <w:rsid w:val="00CB2166"/>
    <w:rsid w:val="00CB2C6E"/>
    <w:rsid w:val="00CB3E3C"/>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7008"/>
    <w:rsid w:val="00CC789F"/>
    <w:rsid w:val="00CC7C19"/>
    <w:rsid w:val="00CC7D8A"/>
    <w:rsid w:val="00CC7E3B"/>
    <w:rsid w:val="00CD2593"/>
    <w:rsid w:val="00CD272F"/>
    <w:rsid w:val="00CD2FA6"/>
    <w:rsid w:val="00CD4FBC"/>
    <w:rsid w:val="00CD5D32"/>
    <w:rsid w:val="00CE00F8"/>
    <w:rsid w:val="00CE3C38"/>
    <w:rsid w:val="00CE3CAF"/>
    <w:rsid w:val="00CE574F"/>
    <w:rsid w:val="00CE661A"/>
    <w:rsid w:val="00CE663F"/>
    <w:rsid w:val="00CE6B5A"/>
    <w:rsid w:val="00CE6BE4"/>
    <w:rsid w:val="00CE78FD"/>
    <w:rsid w:val="00CF02D0"/>
    <w:rsid w:val="00CF2BFE"/>
    <w:rsid w:val="00CF3E1C"/>
    <w:rsid w:val="00CF5712"/>
    <w:rsid w:val="00CF5A65"/>
    <w:rsid w:val="00CF5C99"/>
    <w:rsid w:val="00D005D3"/>
    <w:rsid w:val="00D0114C"/>
    <w:rsid w:val="00D012F4"/>
    <w:rsid w:val="00D016B8"/>
    <w:rsid w:val="00D01862"/>
    <w:rsid w:val="00D0212C"/>
    <w:rsid w:val="00D02290"/>
    <w:rsid w:val="00D0350B"/>
    <w:rsid w:val="00D04277"/>
    <w:rsid w:val="00D04306"/>
    <w:rsid w:val="00D051E8"/>
    <w:rsid w:val="00D0628C"/>
    <w:rsid w:val="00D062C6"/>
    <w:rsid w:val="00D06379"/>
    <w:rsid w:val="00D068ED"/>
    <w:rsid w:val="00D06EAA"/>
    <w:rsid w:val="00D10F14"/>
    <w:rsid w:val="00D1212F"/>
    <w:rsid w:val="00D1336C"/>
    <w:rsid w:val="00D14456"/>
    <w:rsid w:val="00D14568"/>
    <w:rsid w:val="00D15589"/>
    <w:rsid w:val="00D15EEB"/>
    <w:rsid w:val="00D16433"/>
    <w:rsid w:val="00D16E12"/>
    <w:rsid w:val="00D205E5"/>
    <w:rsid w:val="00D20A36"/>
    <w:rsid w:val="00D20EF2"/>
    <w:rsid w:val="00D22FD9"/>
    <w:rsid w:val="00D230DE"/>
    <w:rsid w:val="00D23711"/>
    <w:rsid w:val="00D238E7"/>
    <w:rsid w:val="00D23E9C"/>
    <w:rsid w:val="00D23EAD"/>
    <w:rsid w:val="00D24068"/>
    <w:rsid w:val="00D24AC2"/>
    <w:rsid w:val="00D24B19"/>
    <w:rsid w:val="00D26B9C"/>
    <w:rsid w:val="00D270F4"/>
    <w:rsid w:val="00D27787"/>
    <w:rsid w:val="00D30488"/>
    <w:rsid w:val="00D31344"/>
    <w:rsid w:val="00D336F0"/>
    <w:rsid w:val="00D33EA4"/>
    <w:rsid w:val="00D34841"/>
    <w:rsid w:val="00D37482"/>
    <w:rsid w:val="00D37D27"/>
    <w:rsid w:val="00D41AB6"/>
    <w:rsid w:val="00D41B03"/>
    <w:rsid w:val="00D41C36"/>
    <w:rsid w:val="00D4278B"/>
    <w:rsid w:val="00D447B9"/>
    <w:rsid w:val="00D44C38"/>
    <w:rsid w:val="00D45F40"/>
    <w:rsid w:val="00D46B81"/>
    <w:rsid w:val="00D46C1C"/>
    <w:rsid w:val="00D5040D"/>
    <w:rsid w:val="00D5186E"/>
    <w:rsid w:val="00D51EC2"/>
    <w:rsid w:val="00D51F65"/>
    <w:rsid w:val="00D52472"/>
    <w:rsid w:val="00D525C8"/>
    <w:rsid w:val="00D5410F"/>
    <w:rsid w:val="00D545B9"/>
    <w:rsid w:val="00D54F41"/>
    <w:rsid w:val="00D551D4"/>
    <w:rsid w:val="00D5561F"/>
    <w:rsid w:val="00D55B85"/>
    <w:rsid w:val="00D55BF8"/>
    <w:rsid w:val="00D56C8D"/>
    <w:rsid w:val="00D56F5D"/>
    <w:rsid w:val="00D5763A"/>
    <w:rsid w:val="00D6055E"/>
    <w:rsid w:val="00D606EF"/>
    <w:rsid w:val="00D61854"/>
    <w:rsid w:val="00D62402"/>
    <w:rsid w:val="00D64275"/>
    <w:rsid w:val="00D64641"/>
    <w:rsid w:val="00D64F45"/>
    <w:rsid w:val="00D65843"/>
    <w:rsid w:val="00D6715E"/>
    <w:rsid w:val="00D70AB4"/>
    <w:rsid w:val="00D7102F"/>
    <w:rsid w:val="00D7114C"/>
    <w:rsid w:val="00D720D6"/>
    <w:rsid w:val="00D72639"/>
    <w:rsid w:val="00D73AB6"/>
    <w:rsid w:val="00D7456B"/>
    <w:rsid w:val="00D7489E"/>
    <w:rsid w:val="00D750BA"/>
    <w:rsid w:val="00D757E3"/>
    <w:rsid w:val="00D77649"/>
    <w:rsid w:val="00D77D3C"/>
    <w:rsid w:val="00D8116C"/>
    <w:rsid w:val="00D8124D"/>
    <w:rsid w:val="00D816BE"/>
    <w:rsid w:val="00D81770"/>
    <w:rsid w:val="00D8182A"/>
    <w:rsid w:val="00D81BF8"/>
    <w:rsid w:val="00D81CE2"/>
    <w:rsid w:val="00D8328B"/>
    <w:rsid w:val="00D8402E"/>
    <w:rsid w:val="00D842F0"/>
    <w:rsid w:val="00D844C5"/>
    <w:rsid w:val="00D85039"/>
    <w:rsid w:val="00D8583B"/>
    <w:rsid w:val="00D86331"/>
    <w:rsid w:val="00D8648E"/>
    <w:rsid w:val="00D9058B"/>
    <w:rsid w:val="00D91CF0"/>
    <w:rsid w:val="00D924D7"/>
    <w:rsid w:val="00D9371E"/>
    <w:rsid w:val="00D95C0E"/>
    <w:rsid w:val="00D96BEB"/>
    <w:rsid w:val="00D96C17"/>
    <w:rsid w:val="00D975B5"/>
    <w:rsid w:val="00DA0124"/>
    <w:rsid w:val="00DA08AE"/>
    <w:rsid w:val="00DA1182"/>
    <w:rsid w:val="00DA11B7"/>
    <w:rsid w:val="00DA1942"/>
    <w:rsid w:val="00DA1C97"/>
    <w:rsid w:val="00DA2AF7"/>
    <w:rsid w:val="00DA2CEB"/>
    <w:rsid w:val="00DA3700"/>
    <w:rsid w:val="00DA43F7"/>
    <w:rsid w:val="00DA4A6E"/>
    <w:rsid w:val="00DA55F0"/>
    <w:rsid w:val="00DA5CE2"/>
    <w:rsid w:val="00DA677B"/>
    <w:rsid w:val="00DA7026"/>
    <w:rsid w:val="00DA79B2"/>
    <w:rsid w:val="00DA7F5B"/>
    <w:rsid w:val="00DB07BC"/>
    <w:rsid w:val="00DB0CF6"/>
    <w:rsid w:val="00DB15EA"/>
    <w:rsid w:val="00DB31BD"/>
    <w:rsid w:val="00DB3AD3"/>
    <w:rsid w:val="00DB4B8C"/>
    <w:rsid w:val="00DB4DCC"/>
    <w:rsid w:val="00DB4ECD"/>
    <w:rsid w:val="00DB6244"/>
    <w:rsid w:val="00DB7070"/>
    <w:rsid w:val="00DB7B74"/>
    <w:rsid w:val="00DB7F5C"/>
    <w:rsid w:val="00DC00DA"/>
    <w:rsid w:val="00DC1848"/>
    <w:rsid w:val="00DC25A9"/>
    <w:rsid w:val="00DC3577"/>
    <w:rsid w:val="00DC3ED4"/>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E98"/>
    <w:rsid w:val="00DD4397"/>
    <w:rsid w:val="00DD5AA2"/>
    <w:rsid w:val="00DD5AEB"/>
    <w:rsid w:val="00DD7530"/>
    <w:rsid w:val="00DE2192"/>
    <w:rsid w:val="00DE3C84"/>
    <w:rsid w:val="00DE3F4D"/>
    <w:rsid w:val="00DE4123"/>
    <w:rsid w:val="00DE5891"/>
    <w:rsid w:val="00DE69D6"/>
    <w:rsid w:val="00DE6D93"/>
    <w:rsid w:val="00DE7A46"/>
    <w:rsid w:val="00DF0BE3"/>
    <w:rsid w:val="00DF0D80"/>
    <w:rsid w:val="00DF19B8"/>
    <w:rsid w:val="00DF19E5"/>
    <w:rsid w:val="00DF3782"/>
    <w:rsid w:val="00DF5932"/>
    <w:rsid w:val="00E0003A"/>
    <w:rsid w:val="00E00A41"/>
    <w:rsid w:val="00E0159B"/>
    <w:rsid w:val="00E036F8"/>
    <w:rsid w:val="00E03B5C"/>
    <w:rsid w:val="00E04511"/>
    <w:rsid w:val="00E0484E"/>
    <w:rsid w:val="00E04A4E"/>
    <w:rsid w:val="00E05084"/>
    <w:rsid w:val="00E06169"/>
    <w:rsid w:val="00E06A99"/>
    <w:rsid w:val="00E10028"/>
    <w:rsid w:val="00E1200E"/>
    <w:rsid w:val="00E12EB2"/>
    <w:rsid w:val="00E14474"/>
    <w:rsid w:val="00E149D6"/>
    <w:rsid w:val="00E15B46"/>
    <w:rsid w:val="00E16ABA"/>
    <w:rsid w:val="00E16CEA"/>
    <w:rsid w:val="00E17428"/>
    <w:rsid w:val="00E176B7"/>
    <w:rsid w:val="00E20959"/>
    <w:rsid w:val="00E21C86"/>
    <w:rsid w:val="00E226A8"/>
    <w:rsid w:val="00E23AEE"/>
    <w:rsid w:val="00E243A0"/>
    <w:rsid w:val="00E245F0"/>
    <w:rsid w:val="00E2481A"/>
    <w:rsid w:val="00E248DB"/>
    <w:rsid w:val="00E24A31"/>
    <w:rsid w:val="00E27296"/>
    <w:rsid w:val="00E27389"/>
    <w:rsid w:val="00E30727"/>
    <w:rsid w:val="00E314CC"/>
    <w:rsid w:val="00E3208D"/>
    <w:rsid w:val="00E32952"/>
    <w:rsid w:val="00E34C87"/>
    <w:rsid w:val="00E35636"/>
    <w:rsid w:val="00E3571C"/>
    <w:rsid w:val="00E35AB3"/>
    <w:rsid w:val="00E36C1A"/>
    <w:rsid w:val="00E41A46"/>
    <w:rsid w:val="00E43A7B"/>
    <w:rsid w:val="00E44158"/>
    <w:rsid w:val="00E45E3B"/>
    <w:rsid w:val="00E460DC"/>
    <w:rsid w:val="00E46299"/>
    <w:rsid w:val="00E47536"/>
    <w:rsid w:val="00E47577"/>
    <w:rsid w:val="00E47623"/>
    <w:rsid w:val="00E503A0"/>
    <w:rsid w:val="00E508B6"/>
    <w:rsid w:val="00E51462"/>
    <w:rsid w:val="00E519F3"/>
    <w:rsid w:val="00E52C01"/>
    <w:rsid w:val="00E52FAC"/>
    <w:rsid w:val="00E55392"/>
    <w:rsid w:val="00E56071"/>
    <w:rsid w:val="00E56732"/>
    <w:rsid w:val="00E60136"/>
    <w:rsid w:val="00E601AE"/>
    <w:rsid w:val="00E603AC"/>
    <w:rsid w:val="00E60ACE"/>
    <w:rsid w:val="00E61310"/>
    <w:rsid w:val="00E61799"/>
    <w:rsid w:val="00E627AC"/>
    <w:rsid w:val="00E6370C"/>
    <w:rsid w:val="00E63DBE"/>
    <w:rsid w:val="00E66510"/>
    <w:rsid w:val="00E6662F"/>
    <w:rsid w:val="00E669B7"/>
    <w:rsid w:val="00E66C70"/>
    <w:rsid w:val="00E6734E"/>
    <w:rsid w:val="00E673CA"/>
    <w:rsid w:val="00E67969"/>
    <w:rsid w:val="00E67B45"/>
    <w:rsid w:val="00E7002C"/>
    <w:rsid w:val="00E7015F"/>
    <w:rsid w:val="00E701D5"/>
    <w:rsid w:val="00E7049A"/>
    <w:rsid w:val="00E70F04"/>
    <w:rsid w:val="00E720DB"/>
    <w:rsid w:val="00E725A9"/>
    <w:rsid w:val="00E72A26"/>
    <w:rsid w:val="00E72BC1"/>
    <w:rsid w:val="00E734FD"/>
    <w:rsid w:val="00E73C35"/>
    <w:rsid w:val="00E73FAE"/>
    <w:rsid w:val="00E74D89"/>
    <w:rsid w:val="00E7584B"/>
    <w:rsid w:val="00E76C41"/>
    <w:rsid w:val="00E76F97"/>
    <w:rsid w:val="00E80DFD"/>
    <w:rsid w:val="00E8117E"/>
    <w:rsid w:val="00E817AE"/>
    <w:rsid w:val="00E81C63"/>
    <w:rsid w:val="00E845AB"/>
    <w:rsid w:val="00E84F7D"/>
    <w:rsid w:val="00E851A1"/>
    <w:rsid w:val="00E86308"/>
    <w:rsid w:val="00E86E2A"/>
    <w:rsid w:val="00E86E48"/>
    <w:rsid w:val="00E9008B"/>
    <w:rsid w:val="00E9192F"/>
    <w:rsid w:val="00E92391"/>
    <w:rsid w:val="00E927C4"/>
    <w:rsid w:val="00E92B80"/>
    <w:rsid w:val="00E92D66"/>
    <w:rsid w:val="00E9346F"/>
    <w:rsid w:val="00E9474B"/>
    <w:rsid w:val="00E948FD"/>
    <w:rsid w:val="00E94AB2"/>
    <w:rsid w:val="00E9527A"/>
    <w:rsid w:val="00E97F88"/>
    <w:rsid w:val="00EA0912"/>
    <w:rsid w:val="00EA10DE"/>
    <w:rsid w:val="00EA13DA"/>
    <w:rsid w:val="00EA2097"/>
    <w:rsid w:val="00EA3268"/>
    <w:rsid w:val="00EA3BFB"/>
    <w:rsid w:val="00EA4123"/>
    <w:rsid w:val="00EA44F1"/>
    <w:rsid w:val="00EA45B2"/>
    <w:rsid w:val="00EA4E60"/>
    <w:rsid w:val="00EA7C6F"/>
    <w:rsid w:val="00EB1FFD"/>
    <w:rsid w:val="00EB2096"/>
    <w:rsid w:val="00EB22BC"/>
    <w:rsid w:val="00EB258A"/>
    <w:rsid w:val="00EB3E7D"/>
    <w:rsid w:val="00EB4661"/>
    <w:rsid w:val="00EB4F5C"/>
    <w:rsid w:val="00EB61CB"/>
    <w:rsid w:val="00EB6779"/>
    <w:rsid w:val="00EB6BCB"/>
    <w:rsid w:val="00EB712E"/>
    <w:rsid w:val="00EB730C"/>
    <w:rsid w:val="00EC02DC"/>
    <w:rsid w:val="00EC0BFB"/>
    <w:rsid w:val="00EC21BD"/>
    <w:rsid w:val="00EC55CD"/>
    <w:rsid w:val="00EC586A"/>
    <w:rsid w:val="00EC5B11"/>
    <w:rsid w:val="00EC5CF9"/>
    <w:rsid w:val="00EC693D"/>
    <w:rsid w:val="00EC69B7"/>
    <w:rsid w:val="00EC7E50"/>
    <w:rsid w:val="00ED022B"/>
    <w:rsid w:val="00ED0AD8"/>
    <w:rsid w:val="00ED0B03"/>
    <w:rsid w:val="00ED1940"/>
    <w:rsid w:val="00ED34F9"/>
    <w:rsid w:val="00ED394E"/>
    <w:rsid w:val="00ED3AB4"/>
    <w:rsid w:val="00ED54FE"/>
    <w:rsid w:val="00ED56B0"/>
    <w:rsid w:val="00ED5741"/>
    <w:rsid w:val="00ED575F"/>
    <w:rsid w:val="00ED65F1"/>
    <w:rsid w:val="00ED7593"/>
    <w:rsid w:val="00ED7A1A"/>
    <w:rsid w:val="00EE077D"/>
    <w:rsid w:val="00EE0F80"/>
    <w:rsid w:val="00EE1E74"/>
    <w:rsid w:val="00EE2743"/>
    <w:rsid w:val="00EE2C28"/>
    <w:rsid w:val="00EE347B"/>
    <w:rsid w:val="00EE49D8"/>
    <w:rsid w:val="00EE51C4"/>
    <w:rsid w:val="00EE6A43"/>
    <w:rsid w:val="00EE75D5"/>
    <w:rsid w:val="00EF0300"/>
    <w:rsid w:val="00EF183C"/>
    <w:rsid w:val="00EF19E6"/>
    <w:rsid w:val="00EF2C71"/>
    <w:rsid w:val="00EF36D9"/>
    <w:rsid w:val="00EF6414"/>
    <w:rsid w:val="00EF66CF"/>
    <w:rsid w:val="00EF7714"/>
    <w:rsid w:val="00F003B6"/>
    <w:rsid w:val="00F01820"/>
    <w:rsid w:val="00F02BDB"/>
    <w:rsid w:val="00F02C86"/>
    <w:rsid w:val="00F02D8D"/>
    <w:rsid w:val="00F0363C"/>
    <w:rsid w:val="00F04468"/>
    <w:rsid w:val="00F0470F"/>
    <w:rsid w:val="00F05730"/>
    <w:rsid w:val="00F0745B"/>
    <w:rsid w:val="00F07EE4"/>
    <w:rsid w:val="00F07F15"/>
    <w:rsid w:val="00F1042B"/>
    <w:rsid w:val="00F1096E"/>
    <w:rsid w:val="00F11599"/>
    <w:rsid w:val="00F1170C"/>
    <w:rsid w:val="00F11875"/>
    <w:rsid w:val="00F11E67"/>
    <w:rsid w:val="00F12BB2"/>
    <w:rsid w:val="00F1357A"/>
    <w:rsid w:val="00F13897"/>
    <w:rsid w:val="00F1459B"/>
    <w:rsid w:val="00F1482D"/>
    <w:rsid w:val="00F151A5"/>
    <w:rsid w:val="00F153DC"/>
    <w:rsid w:val="00F15C8A"/>
    <w:rsid w:val="00F15D89"/>
    <w:rsid w:val="00F16DBC"/>
    <w:rsid w:val="00F16DF2"/>
    <w:rsid w:val="00F17E9A"/>
    <w:rsid w:val="00F21048"/>
    <w:rsid w:val="00F21C36"/>
    <w:rsid w:val="00F22DC0"/>
    <w:rsid w:val="00F23008"/>
    <w:rsid w:val="00F24E60"/>
    <w:rsid w:val="00F258ED"/>
    <w:rsid w:val="00F25C5E"/>
    <w:rsid w:val="00F264BB"/>
    <w:rsid w:val="00F26F59"/>
    <w:rsid w:val="00F27781"/>
    <w:rsid w:val="00F30309"/>
    <w:rsid w:val="00F31381"/>
    <w:rsid w:val="00F320C9"/>
    <w:rsid w:val="00F3343D"/>
    <w:rsid w:val="00F33C97"/>
    <w:rsid w:val="00F33CD1"/>
    <w:rsid w:val="00F343F7"/>
    <w:rsid w:val="00F34CE0"/>
    <w:rsid w:val="00F34CEF"/>
    <w:rsid w:val="00F34D38"/>
    <w:rsid w:val="00F34EE3"/>
    <w:rsid w:val="00F355CC"/>
    <w:rsid w:val="00F35E0D"/>
    <w:rsid w:val="00F36B29"/>
    <w:rsid w:val="00F37375"/>
    <w:rsid w:val="00F37D41"/>
    <w:rsid w:val="00F40B90"/>
    <w:rsid w:val="00F41285"/>
    <w:rsid w:val="00F41C92"/>
    <w:rsid w:val="00F41D30"/>
    <w:rsid w:val="00F42C10"/>
    <w:rsid w:val="00F43D65"/>
    <w:rsid w:val="00F43DE5"/>
    <w:rsid w:val="00F43F6A"/>
    <w:rsid w:val="00F44454"/>
    <w:rsid w:val="00F447C6"/>
    <w:rsid w:val="00F458E5"/>
    <w:rsid w:val="00F45CAA"/>
    <w:rsid w:val="00F46208"/>
    <w:rsid w:val="00F463CD"/>
    <w:rsid w:val="00F4698B"/>
    <w:rsid w:val="00F4709D"/>
    <w:rsid w:val="00F471EF"/>
    <w:rsid w:val="00F47941"/>
    <w:rsid w:val="00F50111"/>
    <w:rsid w:val="00F50CB3"/>
    <w:rsid w:val="00F50DD1"/>
    <w:rsid w:val="00F51741"/>
    <w:rsid w:val="00F52C4D"/>
    <w:rsid w:val="00F53150"/>
    <w:rsid w:val="00F5326E"/>
    <w:rsid w:val="00F563BE"/>
    <w:rsid w:val="00F571A2"/>
    <w:rsid w:val="00F620D3"/>
    <w:rsid w:val="00F622BB"/>
    <w:rsid w:val="00F62836"/>
    <w:rsid w:val="00F64162"/>
    <w:rsid w:val="00F6417F"/>
    <w:rsid w:val="00F645DB"/>
    <w:rsid w:val="00F64608"/>
    <w:rsid w:val="00F6568E"/>
    <w:rsid w:val="00F67C87"/>
    <w:rsid w:val="00F709B3"/>
    <w:rsid w:val="00F70A9C"/>
    <w:rsid w:val="00F71061"/>
    <w:rsid w:val="00F72C0B"/>
    <w:rsid w:val="00F72CC7"/>
    <w:rsid w:val="00F73F0E"/>
    <w:rsid w:val="00F7495B"/>
    <w:rsid w:val="00F751E3"/>
    <w:rsid w:val="00F76C21"/>
    <w:rsid w:val="00F76FD7"/>
    <w:rsid w:val="00F77651"/>
    <w:rsid w:val="00F80CF2"/>
    <w:rsid w:val="00F80E1D"/>
    <w:rsid w:val="00F81933"/>
    <w:rsid w:val="00F81EF9"/>
    <w:rsid w:val="00F8220B"/>
    <w:rsid w:val="00F828BE"/>
    <w:rsid w:val="00F83A79"/>
    <w:rsid w:val="00F83D58"/>
    <w:rsid w:val="00F83D76"/>
    <w:rsid w:val="00F8541A"/>
    <w:rsid w:val="00F85D6C"/>
    <w:rsid w:val="00F87175"/>
    <w:rsid w:val="00F9006C"/>
    <w:rsid w:val="00F9029A"/>
    <w:rsid w:val="00F90823"/>
    <w:rsid w:val="00F90A72"/>
    <w:rsid w:val="00F90A7C"/>
    <w:rsid w:val="00F912E4"/>
    <w:rsid w:val="00F91FAF"/>
    <w:rsid w:val="00F925FC"/>
    <w:rsid w:val="00F92AF5"/>
    <w:rsid w:val="00F93542"/>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5226"/>
    <w:rsid w:val="00FA5743"/>
    <w:rsid w:val="00FA7113"/>
    <w:rsid w:val="00FA7BCE"/>
    <w:rsid w:val="00FB17BF"/>
    <w:rsid w:val="00FB1961"/>
    <w:rsid w:val="00FB2714"/>
    <w:rsid w:val="00FB3738"/>
    <w:rsid w:val="00FB480A"/>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4814"/>
    <w:rsid w:val="00FC5298"/>
    <w:rsid w:val="00FC58EA"/>
    <w:rsid w:val="00FC6684"/>
    <w:rsid w:val="00FC77A0"/>
    <w:rsid w:val="00FD0E49"/>
    <w:rsid w:val="00FD1100"/>
    <w:rsid w:val="00FD1524"/>
    <w:rsid w:val="00FD18E7"/>
    <w:rsid w:val="00FD21B6"/>
    <w:rsid w:val="00FD2FDB"/>
    <w:rsid w:val="00FD4A2D"/>
    <w:rsid w:val="00FD4FCF"/>
    <w:rsid w:val="00FD58DF"/>
    <w:rsid w:val="00FD5DA7"/>
    <w:rsid w:val="00FD6877"/>
    <w:rsid w:val="00FD6ECC"/>
    <w:rsid w:val="00FE04B0"/>
    <w:rsid w:val="00FE0AA3"/>
    <w:rsid w:val="00FE1D6A"/>
    <w:rsid w:val="00FE3880"/>
    <w:rsid w:val="00FE3C61"/>
    <w:rsid w:val="00FE3CDF"/>
    <w:rsid w:val="00FE4201"/>
    <w:rsid w:val="00FE4BB3"/>
    <w:rsid w:val="00FE4D2F"/>
    <w:rsid w:val="00FF275E"/>
    <w:rsid w:val="00FF2D5B"/>
    <w:rsid w:val="00FF370C"/>
    <w:rsid w:val="00FF38DA"/>
    <w:rsid w:val="00FF4834"/>
    <w:rsid w:val="00FF4CFF"/>
    <w:rsid w:val="00FF50C7"/>
    <w:rsid w:val="00FF5917"/>
    <w:rsid w:val="00FF6D96"/>
    <w:rsid w:val="00FF715F"/>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1B3"/>
  </w:style>
  <w:style w:type="paragraph" w:styleId="Heading1">
    <w:name w:val="heading 1"/>
    <w:basedOn w:val="Normal"/>
    <w:next w:val="Normal"/>
    <w:link w:val="Heading1Char"/>
    <w:qFormat/>
    <w:rsid w:val="00A8344A"/>
    <w:pPr>
      <w:keepNext/>
      <w:numPr>
        <w:numId w:val="8"/>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8"/>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link w:val="Heading8Char"/>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uiPriority w:val="99"/>
    <w:rsid w:val="002325B5"/>
    <w:rPr>
      <w:rFonts w:ascii="Courier New" w:hAnsi="Courier New"/>
    </w:rPr>
  </w:style>
  <w:style w:type="paragraph" w:styleId="BodyText">
    <w:name w:val="Body Text"/>
    <w:basedOn w:val="Normal"/>
    <w:link w:val="BodyTextChar"/>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uiPriority w:val="99"/>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8"/>
      </w:numPr>
      <w:spacing w:after="240"/>
    </w:pPr>
    <w:rPr>
      <w:rFonts w:ascii="Calibri" w:hAnsi="Calibri" w:cs="Calibri"/>
    </w:rPr>
  </w:style>
  <w:style w:type="paragraph" w:customStyle="1" w:styleId="Itema">
    <w:name w:val="Item a."/>
    <w:basedOn w:val="Normal"/>
    <w:link w:val="ItemaChar"/>
    <w:qFormat/>
    <w:rsid w:val="00A86407"/>
    <w:pPr>
      <w:numPr>
        <w:ilvl w:val="3"/>
        <w:numId w:val="8"/>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Heading1Char">
    <w:name w:val="Heading 1 Char"/>
    <w:link w:val="Heading1"/>
    <w:rsid w:val="007D321F"/>
    <w:rPr>
      <w:rFonts w:ascii="Calibri" w:hAnsi="Calibri" w:cs="Calibri"/>
      <w:b/>
      <w:sz w:val="30"/>
      <w:u w:val="single"/>
    </w:rPr>
  </w:style>
  <w:style w:type="numbering" w:customStyle="1" w:styleId="NoList1">
    <w:name w:val="No List1"/>
    <w:next w:val="NoList"/>
    <w:uiPriority w:val="99"/>
    <w:semiHidden/>
    <w:unhideWhenUsed/>
    <w:rsid w:val="000762EA"/>
  </w:style>
  <w:style w:type="character" w:customStyle="1" w:styleId="Heading3Char">
    <w:name w:val="Heading 3 Char"/>
    <w:basedOn w:val="DefaultParagraphFont"/>
    <w:link w:val="Heading3"/>
    <w:rsid w:val="000762EA"/>
    <w:rPr>
      <w:rFonts w:ascii="Calibri" w:hAnsi="Calibri"/>
      <w:b/>
      <w:caps/>
      <w:sz w:val="44"/>
    </w:rPr>
  </w:style>
  <w:style w:type="character" w:customStyle="1" w:styleId="Heading4Char">
    <w:name w:val="Heading 4 Char"/>
    <w:basedOn w:val="DefaultParagraphFont"/>
    <w:link w:val="Heading4"/>
    <w:rsid w:val="000762EA"/>
    <w:rPr>
      <w:rFonts w:ascii="Calibri" w:hAnsi="Calibri" w:cs="Calibri"/>
      <w:b/>
      <w:sz w:val="28"/>
      <w:szCs w:val="28"/>
    </w:rPr>
  </w:style>
  <w:style w:type="character" w:customStyle="1" w:styleId="Heading5Char">
    <w:name w:val="Heading 5 Char"/>
    <w:basedOn w:val="DefaultParagraphFont"/>
    <w:link w:val="Heading5"/>
    <w:rsid w:val="000762EA"/>
    <w:rPr>
      <w:b/>
      <w:u w:val="single"/>
    </w:rPr>
  </w:style>
  <w:style w:type="character" w:customStyle="1" w:styleId="Heading6Char">
    <w:name w:val="Heading 6 Char"/>
    <w:basedOn w:val="DefaultParagraphFont"/>
    <w:link w:val="Heading6"/>
    <w:rsid w:val="000762EA"/>
    <w:rPr>
      <w:b/>
    </w:rPr>
  </w:style>
  <w:style w:type="character" w:customStyle="1" w:styleId="Heading7Char">
    <w:name w:val="Heading 7 Char"/>
    <w:basedOn w:val="DefaultParagraphFont"/>
    <w:link w:val="Heading7"/>
    <w:rsid w:val="000762EA"/>
    <w:rPr>
      <w:b/>
      <w:spacing w:val="-3"/>
    </w:rPr>
  </w:style>
  <w:style w:type="character" w:customStyle="1" w:styleId="Heading8Char">
    <w:name w:val="Heading 8 Char"/>
    <w:basedOn w:val="DefaultParagraphFont"/>
    <w:link w:val="Heading8"/>
    <w:rsid w:val="000762EA"/>
    <w:rPr>
      <w:b/>
      <w:spacing w:val="-3"/>
      <w:sz w:val="28"/>
    </w:rPr>
  </w:style>
  <w:style w:type="character" w:customStyle="1" w:styleId="Heading9Char">
    <w:name w:val="Heading 9 Char"/>
    <w:basedOn w:val="DefaultParagraphFont"/>
    <w:link w:val="Heading9"/>
    <w:rsid w:val="000762EA"/>
    <w:rPr>
      <w:b/>
      <w:color w:val="0000FF"/>
    </w:rPr>
  </w:style>
  <w:style w:type="character" w:customStyle="1" w:styleId="BodyTextIndent2Char">
    <w:name w:val="Body Text Indent 2 Char"/>
    <w:basedOn w:val="DefaultParagraphFont"/>
    <w:link w:val="BodyTextIndent2"/>
    <w:rsid w:val="000762EA"/>
  </w:style>
  <w:style w:type="character" w:customStyle="1" w:styleId="BodyText2Char">
    <w:name w:val="Body Text 2 Char"/>
    <w:rsid w:val="000762EA"/>
    <w:rPr>
      <w:rFonts w:ascii="Times New Roman" w:hAnsi="Times New Roman" w:cs="Times New Roman"/>
      <w:sz w:val="20"/>
      <w:szCs w:val="20"/>
    </w:rPr>
  </w:style>
  <w:style w:type="character" w:customStyle="1" w:styleId="BodyTextIndent3Char">
    <w:name w:val="Body Text Indent 3 Char"/>
    <w:basedOn w:val="DefaultParagraphFont"/>
    <w:link w:val="BodyTextIndent3"/>
    <w:rsid w:val="000762EA"/>
    <w:rPr>
      <w:spacing w:val="-3"/>
    </w:rPr>
  </w:style>
  <w:style w:type="character" w:customStyle="1" w:styleId="BodyTextChar">
    <w:name w:val="Body Text Char"/>
    <w:basedOn w:val="DefaultParagraphFont"/>
    <w:link w:val="BodyText"/>
    <w:rsid w:val="000762EA"/>
  </w:style>
  <w:style w:type="character" w:customStyle="1" w:styleId="TitleChar">
    <w:name w:val="Title Char"/>
    <w:basedOn w:val="DefaultParagraphFont"/>
    <w:link w:val="Title"/>
    <w:rsid w:val="000762EA"/>
    <w:rPr>
      <w:rFonts w:ascii="Arial" w:hAnsi="Arial"/>
      <w:b/>
      <w:sz w:val="24"/>
    </w:rPr>
  </w:style>
  <w:style w:type="character" w:customStyle="1" w:styleId="BalloonTextChar">
    <w:name w:val="Balloon Text Char"/>
    <w:basedOn w:val="DefaultParagraphFont"/>
    <w:link w:val="BalloonText"/>
    <w:uiPriority w:val="99"/>
    <w:rsid w:val="000762EA"/>
    <w:rPr>
      <w:rFonts w:ascii="Tahoma" w:hAnsi="Tahoma" w:cs="Tahoma"/>
      <w:sz w:val="16"/>
      <w:szCs w:val="16"/>
    </w:rPr>
  </w:style>
  <w:style w:type="paragraph" w:customStyle="1" w:styleId="CommentSubject1">
    <w:name w:val="Comment Subject1"/>
    <w:basedOn w:val="CommentText"/>
    <w:next w:val="CommentText"/>
    <w:rsid w:val="000762EA"/>
  </w:style>
  <w:style w:type="paragraph" w:styleId="List4">
    <w:name w:val="List 4"/>
    <w:basedOn w:val="Normal"/>
    <w:rsid w:val="000762EA"/>
    <w:pPr>
      <w:ind w:left="1440" w:hanging="360"/>
    </w:pPr>
    <w:rPr>
      <w:sz w:val="26"/>
    </w:rPr>
  </w:style>
  <w:style w:type="paragraph" w:customStyle="1" w:styleId="TableParagraph">
    <w:name w:val="Table Paragraph"/>
    <w:basedOn w:val="Normal"/>
    <w:uiPriority w:val="1"/>
    <w:qFormat/>
    <w:rsid w:val="000762EA"/>
    <w:pPr>
      <w:widowControl w:val="0"/>
    </w:pPr>
    <w:rPr>
      <w:rFonts w:ascii="Calibri" w:hAnsi="Calibri"/>
      <w:sz w:val="22"/>
      <w:szCs w:val="22"/>
    </w:rPr>
  </w:style>
  <w:style w:type="paragraph" w:styleId="TOC4">
    <w:name w:val="toc 4"/>
    <w:basedOn w:val="Normal"/>
    <w:next w:val="Normal"/>
    <w:autoRedefine/>
    <w:semiHidden/>
    <w:rsid w:val="000762EA"/>
    <w:pPr>
      <w:tabs>
        <w:tab w:val="left" w:leader="dot" w:pos="9000"/>
        <w:tab w:val="right" w:pos="9360"/>
      </w:tabs>
      <w:suppressAutoHyphens/>
      <w:ind w:left="2880" w:right="720" w:hanging="720"/>
    </w:pPr>
    <w:rPr>
      <w:rFonts w:ascii="Courier New" w:hAnsi="Courier New" w:cs="Courier New"/>
      <w:sz w:val="24"/>
    </w:rPr>
  </w:style>
  <w:style w:type="paragraph" w:styleId="TOC5">
    <w:name w:val="toc 5"/>
    <w:basedOn w:val="Normal"/>
    <w:next w:val="Normal"/>
    <w:autoRedefine/>
    <w:semiHidden/>
    <w:rsid w:val="000762EA"/>
    <w:pPr>
      <w:tabs>
        <w:tab w:val="left" w:leader="dot" w:pos="9000"/>
        <w:tab w:val="right" w:pos="9360"/>
      </w:tabs>
      <w:suppressAutoHyphens/>
      <w:ind w:left="3600" w:right="720" w:hanging="720"/>
    </w:pPr>
    <w:rPr>
      <w:rFonts w:ascii="Courier New" w:hAnsi="Courier New" w:cs="Courier New"/>
      <w:sz w:val="24"/>
    </w:rPr>
  </w:style>
  <w:style w:type="paragraph" w:styleId="TOC6">
    <w:name w:val="toc 6"/>
    <w:basedOn w:val="Normal"/>
    <w:next w:val="Normal"/>
    <w:autoRedefine/>
    <w:semiHidden/>
    <w:rsid w:val="000762EA"/>
    <w:pPr>
      <w:tabs>
        <w:tab w:val="left" w:pos="9000"/>
        <w:tab w:val="right" w:pos="9360"/>
      </w:tabs>
      <w:suppressAutoHyphens/>
      <w:ind w:left="720" w:hanging="720"/>
    </w:pPr>
    <w:rPr>
      <w:rFonts w:ascii="Courier New" w:hAnsi="Courier New" w:cs="Courier New"/>
      <w:sz w:val="24"/>
    </w:rPr>
  </w:style>
  <w:style w:type="paragraph" w:styleId="TOC7">
    <w:name w:val="toc 7"/>
    <w:basedOn w:val="Normal"/>
    <w:next w:val="Normal"/>
    <w:autoRedefine/>
    <w:semiHidden/>
    <w:rsid w:val="000762EA"/>
    <w:pPr>
      <w:suppressAutoHyphens/>
      <w:ind w:left="720" w:hanging="720"/>
    </w:pPr>
    <w:rPr>
      <w:rFonts w:ascii="Courier New" w:hAnsi="Courier New" w:cs="Courier New"/>
      <w:sz w:val="24"/>
    </w:rPr>
  </w:style>
  <w:style w:type="paragraph" w:styleId="TOC8">
    <w:name w:val="toc 8"/>
    <w:basedOn w:val="Normal"/>
    <w:next w:val="Normal"/>
    <w:autoRedefine/>
    <w:semiHidden/>
    <w:rsid w:val="000762EA"/>
    <w:pPr>
      <w:tabs>
        <w:tab w:val="left" w:pos="9000"/>
        <w:tab w:val="right" w:pos="9360"/>
      </w:tabs>
      <w:suppressAutoHyphens/>
      <w:ind w:left="720" w:hanging="720"/>
    </w:pPr>
    <w:rPr>
      <w:rFonts w:ascii="Courier New" w:hAnsi="Courier New" w:cs="Courier New"/>
      <w:sz w:val="24"/>
    </w:rPr>
  </w:style>
  <w:style w:type="paragraph" w:styleId="TOC9">
    <w:name w:val="toc 9"/>
    <w:basedOn w:val="Normal"/>
    <w:next w:val="Normal"/>
    <w:autoRedefine/>
    <w:semiHidden/>
    <w:rsid w:val="000762EA"/>
    <w:pPr>
      <w:tabs>
        <w:tab w:val="left" w:leader="dot" w:pos="9000"/>
        <w:tab w:val="right" w:pos="9360"/>
      </w:tabs>
      <w:suppressAutoHyphens/>
      <w:ind w:left="720" w:hanging="720"/>
    </w:pPr>
    <w:rPr>
      <w:rFonts w:ascii="Courier New" w:hAnsi="Courier New" w:cs="Courier New"/>
      <w:sz w:val="24"/>
    </w:rPr>
  </w:style>
  <w:style w:type="paragraph" w:styleId="Index1">
    <w:name w:val="index 1"/>
    <w:basedOn w:val="Normal"/>
    <w:next w:val="Normal"/>
    <w:autoRedefine/>
    <w:semiHidden/>
    <w:rsid w:val="000762EA"/>
    <w:pPr>
      <w:tabs>
        <w:tab w:val="left" w:leader="dot" w:pos="9000"/>
        <w:tab w:val="right" w:pos="9360"/>
      </w:tabs>
      <w:suppressAutoHyphens/>
      <w:ind w:left="1440" w:right="720" w:hanging="1440"/>
    </w:pPr>
    <w:rPr>
      <w:rFonts w:ascii="Courier New" w:hAnsi="Courier New" w:cs="Courier New"/>
      <w:sz w:val="24"/>
    </w:rPr>
  </w:style>
  <w:style w:type="paragraph" w:styleId="Index2">
    <w:name w:val="index 2"/>
    <w:basedOn w:val="Normal"/>
    <w:next w:val="Normal"/>
    <w:autoRedefine/>
    <w:semiHidden/>
    <w:rsid w:val="000762EA"/>
    <w:pPr>
      <w:tabs>
        <w:tab w:val="left" w:leader="dot" w:pos="9000"/>
        <w:tab w:val="right" w:pos="9360"/>
      </w:tabs>
      <w:suppressAutoHyphens/>
      <w:ind w:left="1440" w:right="720" w:hanging="720"/>
    </w:pPr>
    <w:rPr>
      <w:rFonts w:ascii="Courier New" w:hAnsi="Courier New" w:cs="Courier New"/>
      <w:sz w:val="24"/>
    </w:rPr>
  </w:style>
  <w:style w:type="paragraph" w:styleId="TOAHeading">
    <w:name w:val="toa heading"/>
    <w:basedOn w:val="Normal"/>
    <w:next w:val="Normal"/>
    <w:semiHidden/>
    <w:rsid w:val="000762EA"/>
    <w:pPr>
      <w:tabs>
        <w:tab w:val="left" w:pos="9000"/>
        <w:tab w:val="right" w:pos="9360"/>
      </w:tabs>
      <w:suppressAutoHyphens/>
    </w:pPr>
    <w:rPr>
      <w:rFonts w:ascii="Courier New" w:hAnsi="Courier New" w:cs="Courier New"/>
      <w:sz w:val="24"/>
    </w:rPr>
  </w:style>
  <w:style w:type="character" w:customStyle="1" w:styleId="EquationCaption">
    <w:name w:val="_Equation Caption"/>
    <w:rsid w:val="000762EA"/>
  </w:style>
  <w:style w:type="paragraph" w:customStyle="1" w:styleId="p0">
    <w:name w:val="p0"/>
    <w:basedOn w:val="Normal"/>
    <w:rsid w:val="000762EA"/>
    <w:pPr>
      <w:spacing w:before="48" w:after="240"/>
      <w:ind w:left="720" w:firstLine="720"/>
    </w:pPr>
    <w:rPr>
      <w:rFonts w:ascii="Arial" w:hAnsi="Arial" w:cs="Arial"/>
      <w:color w:val="000000"/>
    </w:rPr>
  </w:style>
  <w:style w:type="paragraph" w:styleId="NormalIndent">
    <w:name w:val="Normal Indent"/>
    <w:basedOn w:val="Normal"/>
    <w:rsid w:val="000762EA"/>
    <w:pPr>
      <w:spacing w:before="120"/>
      <w:ind w:left="720"/>
    </w:pPr>
    <w:rPr>
      <w:sz w:val="24"/>
    </w:rPr>
  </w:style>
  <w:style w:type="character" w:customStyle="1" w:styleId="apple-converted-space">
    <w:name w:val="apple-converted-space"/>
    <w:rsid w:val="000762EA"/>
    <w:rPr>
      <w:rFonts w:ascii="Times New Roman" w:hAnsi="Times New Roman" w:cs="Times New Roman"/>
    </w:rPr>
  </w:style>
  <w:style w:type="paragraph" w:styleId="Subtitle">
    <w:name w:val="Subtitle"/>
    <w:basedOn w:val="Normal"/>
    <w:link w:val="SubtitleChar"/>
    <w:qFormat/>
    <w:rsid w:val="000762EA"/>
    <w:pPr>
      <w:jc w:val="center"/>
    </w:pPr>
    <w:rPr>
      <w:b/>
      <w:sz w:val="24"/>
      <w:u w:val="single"/>
    </w:rPr>
  </w:style>
  <w:style w:type="character" w:customStyle="1" w:styleId="SubtitleChar">
    <w:name w:val="Subtitle Char"/>
    <w:basedOn w:val="DefaultParagraphFont"/>
    <w:link w:val="Subtitle"/>
    <w:rsid w:val="000762EA"/>
    <w:rPr>
      <w:b/>
      <w:sz w:val="24"/>
      <w:u w:val="single"/>
    </w:rPr>
  </w:style>
  <w:style w:type="character" w:customStyle="1" w:styleId="CommentSubjectChar1">
    <w:name w:val="Comment Subject Char1"/>
    <w:basedOn w:val="CommentTextChar"/>
    <w:uiPriority w:val="99"/>
    <w:rsid w:val="000762EA"/>
    <w:rPr>
      <w:rFonts w:ascii="Arial" w:eastAsia="Times New Roman" w:hAnsi="Arial" w:cs="Arial"/>
      <w:b/>
      <w:bCs/>
    </w:rPr>
  </w:style>
  <w:style w:type="character" w:customStyle="1" w:styleId="CommentTextChar1">
    <w:name w:val="Comment Text Char1"/>
    <w:uiPriority w:val="99"/>
    <w:rsid w:val="000762EA"/>
    <w:rPr>
      <w:rFonts w:ascii="Arial" w:eastAsia="Times New Roman" w:hAnsi="Arial" w:cs="Arial"/>
    </w:rPr>
  </w:style>
  <w:style w:type="character" w:customStyle="1" w:styleId="me-email-text">
    <w:name w:val="me-email-text"/>
    <w:basedOn w:val="DefaultParagraphFont"/>
    <w:rsid w:val="007E11B3"/>
  </w:style>
  <w:style w:type="character" w:customStyle="1" w:styleId="me-email-text-secondary">
    <w:name w:val="me-email-text-secondary"/>
    <w:basedOn w:val="DefaultParagraphFont"/>
    <w:rsid w:val="007E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86138486">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75987570">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803126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OCCR@acgov.org" TargetMode="External"/><Relationship Id="rId21" Type="http://schemas.openxmlformats.org/officeDocument/2006/relationships/hyperlink" Target="http://www.sam.gov/SAM" TargetMode="External"/><Relationship Id="rId42" Type="http://schemas.openxmlformats.org/officeDocument/2006/relationships/header" Target="header3.xml"/><Relationship Id="rId47" Type="http://schemas.openxmlformats.org/officeDocument/2006/relationships/hyperlink" Target="https://gsa.acgov.org/do-business-with-us/contracting-opportunities/policies-procedures/general-requirements/" TargetMode="External"/><Relationship Id="rId63" Type="http://schemas.openxmlformats.org/officeDocument/2006/relationships/hyperlink" Target="mailto:OCCR@acgov.org" TargetMode="External"/><Relationship Id="rId68" Type="http://schemas.openxmlformats.org/officeDocument/2006/relationships/header" Target="header5.xml"/><Relationship Id="rId16" Type="http://schemas.openxmlformats.org/officeDocument/2006/relationships/hyperlink" Target="https://dialin.teams.microsoft.com/c44e85b4-06d5-44f1-aa66-048146aad930?id=300655544" TargetMode="External"/><Relationship Id="rId11" Type="http://schemas.openxmlformats.org/officeDocument/2006/relationships/hyperlink" Target="tel:8887158170,,300655544" TargetMode="External"/><Relationship Id="rId24" Type="http://schemas.openxmlformats.org/officeDocument/2006/relationships/hyperlink" Target="mailto:DWalker2@acgov.org" TargetMode="External"/><Relationship Id="rId32" Type="http://schemas.openxmlformats.org/officeDocument/2006/relationships/hyperlink" Target="https://acgovt.sharepoint.com/:w:/s/GSADigitalLibrary/EeGBnUyJSMFBoXqtvbj7ly0BqycT5J83NKyIV19tLO6-yA?e=YwGjFP" TargetMode="External"/><Relationship Id="rId37" Type="http://schemas.openxmlformats.org/officeDocument/2006/relationships/hyperlink" Target="https://gsa.acgov.org/do-business-with-us/contracting-opportunities/policies-procedures/proprietary-confidential-information/" TargetMode="External"/><Relationship Id="rId40" Type="http://schemas.openxmlformats.org/officeDocument/2006/relationships/header" Target="header2.xml"/><Relationship Id="rId45" Type="http://schemas.openxmlformats.org/officeDocument/2006/relationships/footer" Target="footer4.xml"/><Relationship Id="rId53" Type="http://schemas.openxmlformats.org/officeDocument/2006/relationships/hyperlink" Target="https://gsa.acgov.org/do-business-with-us/contracting-opportunities/policies-procedures/general-environmental-requirements/" TargetMode="External"/><Relationship Id="rId58" Type="http://schemas.openxmlformats.org/officeDocument/2006/relationships/hyperlink" Target="http://acgov.org/auditor/sleb/sourceprogram.htm" TargetMode="External"/><Relationship Id="rId66" Type="http://schemas.openxmlformats.org/officeDocument/2006/relationships/hyperlink" Target="http://www.elationsys.com/elationsys/" TargetMode="External"/><Relationship Id="rId74" Type="http://schemas.openxmlformats.org/officeDocument/2006/relationships/header" Target="header8.xml"/><Relationship Id="rId5" Type="http://schemas.openxmlformats.org/officeDocument/2006/relationships/footnotes" Target="footnotes.xml"/><Relationship Id="rId61" Type="http://schemas.openxmlformats.org/officeDocument/2006/relationships/hyperlink" Target="http://acgov.org/auditor/sleb/elation.htm" TargetMode="External"/><Relationship Id="rId19" Type="http://schemas.openxmlformats.org/officeDocument/2006/relationships/hyperlink" Target="https://gsa.acgov.org/do-business-with-us/upcoming-contracting-events/" TargetMode="External"/><Relationship Id="rId14" Type="http://schemas.openxmlformats.org/officeDocument/2006/relationships/hyperlink" Target="tel:+14159153950,,300655544" TargetMode="External"/><Relationship Id="rId22" Type="http://schemas.openxmlformats.org/officeDocument/2006/relationships/hyperlink" Target="file:///C:\Users\dewalker\AppData\Local\Microsoft\Windows\INetCache\Content.Outlook\R53DX99O\Robert.Woolley2@acgov.org" TargetMode="External"/><Relationship Id="rId27" Type="http://schemas.openxmlformats.org/officeDocument/2006/relationships/hyperlink" Target="http://acgov.org/auditor/sleb/overview.htm" TargetMode="External"/><Relationship Id="rId30" Type="http://schemas.openxmlformats.org/officeDocument/2006/relationships/hyperlink" Target="https://gsa.acgov.org/do-business-with-us/vendor-support/small-local-and-emerging-businesses/" TargetMode="External"/><Relationship Id="rId35" Type="http://schemas.openxmlformats.org/officeDocument/2006/relationships/hyperlink" Target="https://gsa.acgov.org/do-business-with-us/contracting-opportunities/" TargetMode="External"/><Relationship Id="rId43" Type="http://schemas.openxmlformats.org/officeDocument/2006/relationships/footer" Target="footer3.xml"/><Relationship Id="rId48" Type="http://schemas.openxmlformats.org/officeDocument/2006/relationships/hyperlink" Target="https://gsa.acgov.org/do-business-with-us/contracting-opportunities/policies-procedures/general-requirements/" TargetMode="External"/><Relationship Id="rId56" Type="http://schemas.openxmlformats.org/officeDocument/2006/relationships/hyperlink" Target="https://gsa.acgov.org/do-business-with-us/vendor-support/small-local-and-emerging-businesses/" TargetMode="External"/><Relationship Id="rId64" Type="http://schemas.openxmlformats.org/officeDocument/2006/relationships/hyperlink" Target="http://acgov.org/auditor/sleb/overview.htm" TargetMode="External"/><Relationship Id="rId69" Type="http://schemas.openxmlformats.org/officeDocument/2006/relationships/footer" Target="footer5.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gsa.acgov.org/do-business-with-us/contracting-opportunities/policies-procedures/iran-contracting-act-of-2010-ica/" TargetMode="External"/><Relationship Id="rId72" Type="http://schemas.openxmlformats.org/officeDocument/2006/relationships/header" Target="header7.xml"/><Relationship Id="rId3" Type="http://schemas.openxmlformats.org/officeDocument/2006/relationships/settings" Target="settings.xml"/><Relationship Id="rId12" Type="http://schemas.openxmlformats.org/officeDocument/2006/relationships/hyperlink" Target="https://dialin.teams.microsoft.com/c44e85b4-06d5-44f1-aa66-048146aad930?id=300655544" TargetMode="External"/><Relationship Id="rId17" Type="http://schemas.openxmlformats.org/officeDocument/2006/relationships/hyperlink" Target="http://www.raguide.org/" TargetMode="External"/><Relationship Id="rId25" Type="http://schemas.openxmlformats.org/officeDocument/2006/relationships/hyperlink" Target="mailto:mmichael@acgov.org" TargetMode="External"/><Relationship Id="rId33" Type="http://schemas.openxmlformats.org/officeDocument/2006/relationships/hyperlink" Target="mailto:mmichael@acgov.org" TargetMode="External"/><Relationship Id="rId38" Type="http://schemas.openxmlformats.org/officeDocument/2006/relationships/header" Target="header1.xml"/><Relationship Id="rId46" Type="http://schemas.openxmlformats.org/officeDocument/2006/relationships/image" Target="media/image3.png"/><Relationship Id="rId59" Type="http://schemas.openxmlformats.org/officeDocument/2006/relationships/hyperlink" Target="http://acgov.org/auditor/sleb/sourceprogram.htm" TargetMode="External"/><Relationship Id="rId67" Type="http://schemas.openxmlformats.org/officeDocument/2006/relationships/hyperlink" Target="http://www.elationsys.com/elationsys/" TargetMode="External"/><Relationship Id="rId20" Type="http://schemas.openxmlformats.org/officeDocument/2006/relationships/hyperlink" Target="file:///C:\Users\dewalker\AppData\Local\Microsoft\Windows\INetCache\Content.Outlook\R53DX99O\mmichael@acgov.org" TargetMode="External"/><Relationship Id="rId41" Type="http://schemas.openxmlformats.org/officeDocument/2006/relationships/footer" Target="footer2.xml"/><Relationship Id="rId54" Type="http://schemas.openxmlformats.org/officeDocument/2006/relationships/hyperlink" Target="https://gsa.acgov.org/do-business-with-us/contracting-opportunities/policies-procedures/general-environmental-requirements/" TargetMode="External"/><Relationship Id="rId62" Type="http://schemas.openxmlformats.org/officeDocument/2006/relationships/hyperlink" Target="mailto:GSA.OAP@acgov.org" TargetMode="External"/><Relationship Id="rId70" Type="http://schemas.openxmlformats.org/officeDocument/2006/relationships/header" Target="header6.xml"/><Relationship Id="rId75"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el:8887158170,,300655544" TargetMode="External"/><Relationship Id="rId23" Type="http://schemas.openxmlformats.org/officeDocument/2006/relationships/hyperlink" Target="mailto:reevesd@acgov.org" TargetMode="External"/><Relationship Id="rId28" Type="http://schemas.openxmlformats.org/officeDocument/2006/relationships/hyperlink" Target="http://acgov.org/auditor/sleb/overview.htm" TargetMode="External"/><Relationship Id="rId36" Type="http://schemas.openxmlformats.org/officeDocument/2006/relationships/hyperlink" Target="https://gsa.acgov.org/do-business-with-us/contracting-opportunities/policies-procedures/proprietary-confidential-information/" TargetMode="External"/><Relationship Id="rId49" Type="http://schemas.openxmlformats.org/officeDocument/2006/relationships/hyperlink" Target="https://gsa.acgov.org/do-business-with-us/contracting-opportunities/debarment-suspension-policy/" TargetMode="External"/><Relationship Id="rId57" Type="http://schemas.openxmlformats.org/officeDocument/2006/relationships/hyperlink" Target="https://gsa.acgov.org/do-business-with-us/vendor-support/small-local-and-emerging-businesses/" TargetMode="External"/><Relationship Id="rId10" Type="http://schemas.openxmlformats.org/officeDocument/2006/relationships/hyperlink" Target="tel:+14159153950,,300655544" TargetMode="External"/><Relationship Id="rId31" Type="http://schemas.openxmlformats.org/officeDocument/2006/relationships/hyperlink" Target="https://acgovt.sharepoint.com/:w:/s/GSADigitalLibrary/EeGBnUyJSMFBoXqtvbj7ly0BqycT5J83NKyIV19tLO6-yA?e=YwGjFP" TargetMode="External"/><Relationship Id="rId44" Type="http://schemas.openxmlformats.org/officeDocument/2006/relationships/header" Target="header4.xml"/><Relationship Id="rId52" Type="http://schemas.openxmlformats.org/officeDocument/2006/relationships/hyperlink" Target="https://gsa.acgov.org/do-business-with-us/contracting-opportunities/policies-procedures/iran-contracting-act-of-2010-ica/" TargetMode="External"/><Relationship Id="rId60" Type="http://schemas.openxmlformats.org/officeDocument/2006/relationships/hyperlink" Target="http://acgov.org/auditor/sleb/elation.htm" TargetMode="External"/><Relationship Id="rId65" Type="http://schemas.openxmlformats.org/officeDocument/2006/relationships/hyperlink" Target="http://acgov.org/auditor/sleb/overview.htm" TargetMode="External"/><Relationship Id="rId7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teams.microsoft.com/l/meetup-join/19%3ameeting_MzM4ZDEzMWItY2ViMS00NzEwLTkxYmQtMWE4NDBhYzU1NjVj%40thread.v2/0?context=%7b%22Tid%22%3a%2232fdff2c-f86e-4ba3-a47d-6a44a7f45a64%22%2c%22Oid%22%3a%22b3c6f817-3c1e-4663-b77d-90d4bb87a6c9%22%7d" TargetMode="External"/><Relationship Id="rId13" Type="http://schemas.openxmlformats.org/officeDocument/2006/relationships/hyperlink" Target="https://teams.microsoft.com/l/meetup-join/19%3ameeting_MzM4ZDEzMWItY2ViMS00NzEwLTkxYmQtMWE4NDBhYzU1NjVj%40thread.v2/0?context=%7b%22Tid%22%3a%2232fdff2c-f86e-4ba3-a47d-6a44a7f45a64%22%2c%22Oid%22%3a%22b3c6f817-3c1e-4663-b77d-90d4bb87a6c9%22%7d" TargetMode="External"/><Relationship Id="rId18" Type="http://schemas.openxmlformats.org/officeDocument/2006/relationships/hyperlink" Target="https://gsa.acgov.org/do-business-with-us/upcoming-contracting-events/" TargetMode="External"/><Relationship Id="rId39" Type="http://schemas.openxmlformats.org/officeDocument/2006/relationships/footer" Target="footer1.xml"/><Relationship Id="rId34" Type="http://schemas.openxmlformats.org/officeDocument/2006/relationships/hyperlink" Target="https://gsa.acgov.org/do-business-with-us/contracting-opportunities/" TargetMode="External"/><Relationship Id="rId50" Type="http://schemas.openxmlformats.org/officeDocument/2006/relationships/hyperlink" Target="https://gsa.acgov.org/do-business-with-us/contracting-opportunities/debarment-suspension-policy/" TargetMode="External"/><Relationship Id="rId55" Type="http://schemas.openxmlformats.org/officeDocument/2006/relationships/hyperlink" Target="http://acgov.org/auditor/sleb/overview.htm" TargetMode="External"/><Relationship Id="rId76" Type="http://schemas.openxmlformats.org/officeDocument/2006/relationships/fontTable" Target="fontTable.xml"/><Relationship Id="rId7" Type="http://schemas.openxmlformats.org/officeDocument/2006/relationships/hyperlink" Target="http://www.acgov.org/gsa_app/gsa/purchasing/bid_content/contractopportunities.jsp" TargetMode="External"/><Relationship Id="rId71" Type="http://schemas.openxmlformats.org/officeDocument/2006/relationships/image" Target="media/image6.emf"/><Relationship Id="rId2" Type="http://schemas.openxmlformats.org/officeDocument/2006/relationships/styles" Target="styles.xml"/><Relationship Id="rId29" Type="http://schemas.openxmlformats.org/officeDocument/2006/relationships/hyperlink" Target="https://gsa.acgov.org/do-business-with-us/vendor-support/small-local-and-emerging-businesses/"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12772</Words>
  <Characters>72803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85405</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2025-05-02T13:50:00Z</dcterms:created>
  <dcterms:modified xsi:type="dcterms:W3CDTF">2025-05-09T17:29:00Z</dcterms:modified>
</cp:coreProperties>
</file>