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76D11" w14:textId="7E4FFBDD" w:rsidR="00200913" w:rsidRDefault="00200913" w:rsidP="00F828BE">
      <w:pPr>
        <w:rPr>
          <w:rFonts w:cs="Calibri"/>
          <w:b/>
          <w:color w:val="FF0000"/>
          <w:sz w:val="96"/>
          <w:szCs w:val="96"/>
        </w:rPr>
      </w:pPr>
      <w:bookmarkStart w:id="0" w:name="_GoBack"/>
      <w:bookmarkEnd w:id="0"/>
    </w:p>
    <w:p w14:paraId="7265D5AD" w14:textId="77777777" w:rsidR="00F828BE" w:rsidRPr="00A85450" w:rsidRDefault="00172936" w:rsidP="00F828BE">
      <w:pPr>
        <w:rPr>
          <w:rFonts w:cs="Calibri"/>
          <w:b/>
          <w:color w:val="FF0000"/>
          <w:sz w:val="96"/>
          <w:szCs w:val="96"/>
        </w:rPr>
      </w:pPr>
      <w:r>
        <w:rPr>
          <w:rFonts w:cs="Calibri"/>
          <w:b/>
          <w:color w:val="FF0000"/>
          <w:sz w:val="96"/>
          <w:szCs w:val="96"/>
        </w:rPr>
        <w:t xml:space="preserve"> </w:t>
      </w:r>
      <w:r w:rsidR="00F828BE" w:rsidRPr="00A85450">
        <w:rPr>
          <w:rFonts w:cs="Calibri"/>
          <w:b/>
          <w:color w:val="FF0000"/>
          <w:sz w:val="96"/>
          <w:szCs w:val="96"/>
        </w:rPr>
        <w:t>**IMPORTANT NOTICE**</w:t>
      </w:r>
    </w:p>
    <w:p w14:paraId="47C33D0B" w14:textId="77777777" w:rsidR="00F828BE" w:rsidRPr="00F828BE" w:rsidRDefault="00F828BE" w:rsidP="00F828BE"/>
    <w:p w14:paraId="280997C1" w14:textId="77777777" w:rsidR="0016487B" w:rsidRPr="00A85450" w:rsidRDefault="0016487B" w:rsidP="00F828BE">
      <w:pPr>
        <w:rPr>
          <w:rFonts w:cs="Calibri"/>
        </w:rPr>
      </w:pPr>
    </w:p>
    <w:p w14:paraId="130F88E7" w14:textId="77777777" w:rsidR="0016487B" w:rsidRPr="00A85450" w:rsidRDefault="0016487B" w:rsidP="00F04FD1">
      <w:pPr>
        <w:pStyle w:val="ColorfulList-Accent11"/>
        <w:numPr>
          <w:ilvl w:val="0"/>
          <w:numId w:val="10"/>
        </w:numPr>
        <w:rPr>
          <w:rFonts w:cs="Calibri"/>
          <w:sz w:val="48"/>
          <w:szCs w:val="48"/>
        </w:rPr>
      </w:pPr>
      <w:r w:rsidRPr="00A85450">
        <w:rPr>
          <w:rFonts w:cs="Calibri"/>
          <w:sz w:val="48"/>
          <w:szCs w:val="48"/>
        </w:rPr>
        <w:t xml:space="preserve">The format of this </w:t>
      </w:r>
      <w:r w:rsidR="007641FE" w:rsidRPr="003931BF">
        <w:rPr>
          <w:rFonts w:cs="Calibri"/>
          <w:sz w:val="48"/>
          <w:szCs w:val="48"/>
        </w:rPr>
        <w:t>RFP</w:t>
      </w:r>
      <w:r w:rsidRPr="003931BF">
        <w:rPr>
          <w:rFonts w:cs="Calibri"/>
          <w:sz w:val="48"/>
          <w:szCs w:val="48"/>
        </w:rPr>
        <w:t xml:space="preserve"> </w:t>
      </w:r>
      <w:r w:rsidRPr="00A85450">
        <w:rPr>
          <w:rFonts w:cs="Calibri"/>
          <w:sz w:val="48"/>
          <w:szCs w:val="48"/>
        </w:rPr>
        <w:t>has been simplified.</w:t>
      </w:r>
    </w:p>
    <w:p w14:paraId="5603CBD3" w14:textId="77777777" w:rsidR="0016487B" w:rsidRDefault="0088139A" w:rsidP="00F04FD1">
      <w:pPr>
        <w:pStyle w:val="ColorfulList-Accent11"/>
        <w:numPr>
          <w:ilvl w:val="0"/>
          <w:numId w:val="10"/>
        </w:numPr>
        <w:rPr>
          <w:rFonts w:cs="Calibri"/>
          <w:sz w:val="48"/>
          <w:szCs w:val="48"/>
        </w:rPr>
      </w:pPr>
      <w:r>
        <w:rPr>
          <w:rFonts w:cs="Calibri"/>
          <w:sz w:val="48"/>
          <w:szCs w:val="48"/>
        </w:rPr>
        <w:t>Only the following pages require signatures:</w:t>
      </w:r>
    </w:p>
    <w:p w14:paraId="6AAF498C" w14:textId="77777777" w:rsidR="0088139A" w:rsidRPr="0088139A" w:rsidRDefault="0088139A" w:rsidP="00F04FD1">
      <w:pPr>
        <w:pStyle w:val="ColorfulList-Accent11"/>
        <w:numPr>
          <w:ilvl w:val="0"/>
          <w:numId w:val="12"/>
        </w:numPr>
        <w:tabs>
          <w:tab w:val="left" w:pos="1800"/>
        </w:tabs>
        <w:ind w:hanging="720"/>
        <w:rPr>
          <w:rFonts w:cs="Calibri"/>
          <w:sz w:val="40"/>
          <w:szCs w:val="40"/>
        </w:rPr>
      </w:pPr>
      <w:r w:rsidRPr="0088139A">
        <w:rPr>
          <w:rFonts w:cs="Calibri"/>
          <w:sz w:val="40"/>
          <w:szCs w:val="40"/>
        </w:rPr>
        <w:lastRenderedPageBreak/>
        <w:t xml:space="preserve">Exhibit A – Bid Response Packet, </w:t>
      </w:r>
      <w:hyperlink w:anchor="BidderAcceptance" w:history="1">
        <w:r w:rsidRPr="00B65421">
          <w:rPr>
            <w:rStyle w:val="Hyperlink"/>
            <w:rFonts w:cs="Calibri"/>
            <w:sz w:val="40"/>
            <w:szCs w:val="40"/>
          </w:rPr>
          <w:t>Bidder Information and Acceptance</w:t>
        </w:r>
      </w:hyperlink>
      <w:r w:rsidRPr="0088139A">
        <w:rPr>
          <w:rFonts w:cs="Calibri"/>
          <w:sz w:val="40"/>
          <w:szCs w:val="40"/>
        </w:rPr>
        <w:t xml:space="preserve"> </w:t>
      </w:r>
      <w:r>
        <w:rPr>
          <w:rFonts w:cs="Calibri"/>
          <w:sz w:val="40"/>
          <w:szCs w:val="40"/>
        </w:rPr>
        <w:t>p</w:t>
      </w:r>
      <w:r w:rsidRPr="0088139A">
        <w:rPr>
          <w:rFonts w:cs="Calibri"/>
          <w:sz w:val="40"/>
          <w:szCs w:val="40"/>
        </w:rPr>
        <w:t>age</w:t>
      </w:r>
    </w:p>
    <w:p w14:paraId="61A56F47" w14:textId="77777777" w:rsidR="0088139A" w:rsidRPr="0088139A" w:rsidRDefault="0088139A" w:rsidP="00F04FD1">
      <w:pPr>
        <w:pStyle w:val="ColorfulList-Accent11"/>
        <w:numPr>
          <w:ilvl w:val="1"/>
          <w:numId w:val="12"/>
        </w:numPr>
        <w:tabs>
          <w:tab w:val="left" w:pos="2520"/>
        </w:tabs>
        <w:ind w:hanging="720"/>
        <w:rPr>
          <w:rFonts w:cs="Calibri"/>
          <w:sz w:val="40"/>
          <w:szCs w:val="40"/>
        </w:rPr>
      </w:pPr>
      <w:r w:rsidRPr="0088139A">
        <w:rPr>
          <w:rFonts w:cs="Calibri"/>
          <w:sz w:val="40"/>
          <w:szCs w:val="40"/>
        </w:rPr>
        <w:t xml:space="preserve"> </w:t>
      </w:r>
      <w:hyperlink w:anchor="BidderAcceptance" w:history="1">
        <w:r w:rsidRPr="00B65421">
          <w:rPr>
            <w:rStyle w:val="Hyperlink"/>
            <w:rFonts w:cs="Calibri"/>
            <w:sz w:val="40"/>
            <w:szCs w:val="40"/>
          </w:rPr>
          <w:t>Must be signed by Bidder</w:t>
        </w:r>
      </w:hyperlink>
    </w:p>
    <w:p w14:paraId="22AAD475" w14:textId="77777777" w:rsidR="0088139A" w:rsidRPr="0088139A" w:rsidRDefault="0088139A" w:rsidP="00F04FD1">
      <w:pPr>
        <w:pStyle w:val="ColorfulList-Accent11"/>
        <w:numPr>
          <w:ilvl w:val="0"/>
          <w:numId w:val="12"/>
        </w:numPr>
        <w:tabs>
          <w:tab w:val="left" w:pos="1800"/>
        </w:tabs>
        <w:ind w:hanging="720"/>
        <w:rPr>
          <w:rFonts w:cs="Calibri"/>
          <w:sz w:val="40"/>
          <w:szCs w:val="40"/>
        </w:rPr>
      </w:pPr>
      <w:r w:rsidRPr="0088139A">
        <w:rPr>
          <w:rFonts w:cs="Calibri"/>
          <w:sz w:val="40"/>
          <w:szCs w:val="40"/>
        </w:rPr>
        <w:t xml:space="preserve">Exhibit A – Bid Response Packet, </w:t>
      </w:r>
      <w:hyperlink w:anchor="SLEBPrime" w:history="1">
        <w:r w:rsidRPr="00B65421">
          <w:rPr>
            <w:rStyle w:val="Hyperlink"/>
            <w:rFonts w:cs="Calibri"/>
            <w:sz w:val="40"/>
            <w:szCs w:val="40"/>
          </w:rPr>
          <w:t>SLEB Partnering Information Sheet</w:t>
        </w:r>
      </w:hyperlink>
    </w:p>
    <w:p w14:paraId="0EA541EE" w14:textId="77777777" w:rsidR="0088139A" w:rsidRDefault="00762310" w:rsidP="00F04FD1">
      <w:pPr>
        <w:pStyle w:val="ColorfulList-Accent11"/>
        <w:numPr>
          <w:ilvl w:val="1"/>
          <w:numId w:val="12"/>
        </w:numPr>
        <w:tabs>
          <w:tab w:val="left" w:pos="2520"/>
        </w:tabs>
        <w:ind w:hanging="720"/>
        <w:rPr>
          <w:rFonts w:cs="Calibri"/>
          <w:sz w:val="40"/>
          <w:szCs w:val="40"/>
        </w:rPr>
      </w:pPr>
      <w:hyperlink w:anchor="SLEBPrime" w:history="1">
        <w:r w:rsidR="0088139A" w:rsidRPr="00B65421">
          <w:rPr>
            <w:rStyle w:val="Hyperlink"/>
            <w:rFonts w:cs="Calibri"/>
            <w:sz w:val="40"/>
            <w:szCs w:val="40"/>
          </w:rPr>
          <w:t>Must be signed by Bidder</w:t>
        </w:r>
      </w:hyperlink>
    </w:p>
    <w:p w14:paraId="74DF0E7D" w14:textId="77777777" w:rsidR="0088139A" w:rsidRPr="0088139A" w:rsidRDefault="00762310" w:rsidP="00F04FD1">
      <w:pPr>
        <w:pStyle w:val="ColorfulList-Accent11"/>
        <w:numPr>
          <w:ilvl w:val="1"/>
          <w:numId w:val="12"/>
        </w:numPr>
        <w:tabs>
          <w:tab w:val="left" w:pos="2520"/>
        </w:tabs>
        <w:ind w:hanging="720"/>
        <w:rPr>
          <w:rFonts w:cs="Calibri"/>
          <w:sz w:val="40"/>
          <w:szCs w:val="40"/>
        </w:rPr>
      </w:pPr>
      <w:hyperlink w:anchor="SLEBSubcontractor" w:history="1">
        <w:r w:rsidR="0088139A" w:rsidRPr="00B65421">
          <w:rPr>
            <w:rStyle w:val="Hyperlink"/>
            <w:rFonts w:cs="Calibri"/>
            <w:sz w:val="40"/>
            <w:szCs w:val="40"/>
          </w:rPr>
          <w:t>Must be signed by SLEB Partner</w:t>
        </w:r>
      </w:hyperlink>
      <w:r w:rsidR="0088139A">
        <w:rPr>
          <w:rFonts w:cs="Calibri"/>
          <w:sz w:val="40"/>
          <w:szCs w:val="40"/>
        </w:rPr>
        <w:t xml:space="preserve"> </w:t>
      </w:r>
      <w:r w:rsidR="00B65421">
        <w:rPr>
          <w:rFonts w:cs="Calibri"/>
          <w:sz w:val="40"/>
          <w:szCs w:val="40"/>
        </w:rPr>
        <w:t xml:space="preserve">if </w:t>
      </w:r>
      <w:r w:rsidR="0088139A">
        <w:rPr>
          <w:rFonts w:cs="Calibri"/>
          <w:sz w:val="40"/>
          <w:szCs w:val="40"/>
        </w:rPr>
        <w:t>subcontracting to a SLEB</w:t>
      </w:r>
    </w:p>
    <w:p w14:paraId="2C3BD91B" w14:textId="77777777" w:rsidR="0016487B" w:rsidRPr="00A85450" w:rsidRDefault="0016487B" w:rsidP="00F828BE">
      <w:pPr>
        <w:rPr>
          <w:rFonts w:cs="Calibri"/>
          <w:sz w:val="48"/>
          <w:szCs w:val="48"/>
        </w:rPr>
      </w:pPr>
    </w:p>
    <w:p w14:paraId="0F04B8DA" w14:textId="77777777" w:rsidR="0016487B" w:rsidRPr="00A85450" w:rsidRDefault="00770140" w:rsidP="00F828BE">
      <w:pPr>
        <w:rPr>
          <w:rFonts w:cs="Calibri"/>
          <w:sz w:val="48"/>
          <w:szCs w:val="48"/>
        </w:rPr>
      </w:pPr>
      <w:r w:rsidRPr="00770140">
        <w:rPr>
          <w:rFonts w:cs="Calibri"/>
          <w:sz w:val="48"/>
          <w:szCs w:val="48"/>
        </w:rPr>
        <w:lastRenderedPageBreak/>
        <w:t xml:space="preserve">Please read </w:t>
      </w:r>
      <w:r w:rsidRPr="00770140">
        <w:rPr>
          <w:rFonts w:cs="Calibri"/>
          <w:b/>
          <w:sz w:val="48"/>
          <w:szCs w:val="48"/>
        </w:rPr>
        <w:t>EXHIBIT A</w:t>
      </w:r>
      <w:r w:rsidR="00CA3FDB">
        <w:rPr>
          <w:rFonts w:cs="Calibri"/>
          <w:b/>
          <w:sz w:val="48"/>
          <w:szCs w:val="48"/>
        </w:rPr>
        <w:t xml:space="preserve"> – </w:t>
      </w:r>
      <w:r w:rsidRPr="00770140">
        <w:rPr>
          <w:rFonts w:cs="Calibri"/>
          <w:b/>
          <w:sz w:val="48"/>
          <w:szCs w:val="48"/>
        </w:rPr>
        <w:t>Bid Response Packet</w:t>
      </w:r>
      <w:r w:rsidRPr="00770140">
        <w:rPr>
          <w:rFonts w:cs="Calibri"/>
          <w:sz w:val="48"/>
          <w:szCs w:val="48"/>
        </w:rPr>
        <w:t xml:space="preserve"> carefu</w:t>
      </w:r>
      <w:r>
        <w:rPr>
          <w:rFonts w:cs="Calibri"/>
          <w:sz w:val="48"/>
          <w:szCs w:val="48"/>
        </w:rPr>
        <w:t>l</w:t>
      </w:r>
      <w:r w:rsidRPr="00770140">
        <w:rPr>
          <w:rFonts w:cs="Calibri"/>
          <w:sz w:val="48"/>
          <w:szCs w:val="48"/>
        </w:rPr>
        <w:t>ly</w:t>
      </w:r>
      <w:r>
        <w:rPr>
          <w:rFonts w:cs="Calibri"/>
          <w:sz w:val="48"/>
          <w:szCs w:val="48"/>
        </w:rPr>
        <w:t>,</w:t>
      </w:r>
      <w:r w:rsidRPr="00770140">
        <w:rPr>
          <w:rFonts w:cs="Calibri"/>
          <w:b/>
          <w:sz w:val="48"/>
          <w:szCs w:val="48"/>
        </w:rPr>
        <w:t xml:space="preserve"> </w:t>
      </w:r>
      <w:r w:rsidR="0016487B" w:rsidRPr="00A85450">
        <w:rPr>
          <w:rFonts w:cs="Calibri"/>
          <w:b/>
          <w:color w:val="FF0000"/>
          <w:sz w:val="48"/>
          <w:szCs w:val="48"/>
          <w:u w:val="single"/>
        </w:rPr>
        <w:t>INCOMPLETE BIDS WILL BE REJECTED.</w:t>
      </w:r>
      <w:r w:rsidR="0016487B" w:rsidRPr="00A85450">
        <w:rPr>
          <w:rFonts w:cs="Calibri"/>
          <w:color w:val="FF0000"/>
          <w:sz w:val="48"/>
          <w:szCs w:val="48"/>
        </w:rPr>
        <w:t xml:space="preserve"> </w:t>
      </w:r>
      <w:r w:rsidR="0016487B" w:rsidRPr="00A85450">
        <w:rPr>
          <w:rFonts w:cs="Calibri"/>
          <w:sz w:val="48"/>
          <w:szCs w:val="48"/>
        </w:rPr>
        <w:t xml:space="preserve"> Alameda County will not accept submissions or documentation after the bid response due date.</w:t>
      </w:r>
      <w:r>
        <w:rPr>
          <w:rFonts w:cs="Calibri"/>
          <w:sz w:val="48"/>
          <w:szCs w:val="48"/>
        </w:rPr>
        <w:t xml:space="preserve"> </w:t>
      </w:r>
    </w:p>
    <w:p w14:paraId="43344715" w14:textId="77777777" w:rsidR="00F828BE" w:rsidRPr="00A85450" w:rsidRDefault="00F828BE" w:rsidP="00F828BE">
      <w:pPr>
        <w:tabs>
          <w:tab w:val="left" w:pos="7427"/>
        </w:tabs>
        <w:rPr>
          <w:rFonts w:cs="Calibri"/>
        </w:rPr>
      </w:pPr>
    </w:p>
    <w:p w14:paraId="4797B9D5" w14:textId="77777777" w:rsidR="00F828BE" w:rsidRPr="00A85450" w:rsidRDefault="00F828BE" w:rsidP="00F828BE">
      <w:pPr>
        <w:rPr>
          <w:rFonts w:cs="Calibri"/>
        </w:rPr>
      </w:pPr>
    </w:p>
    <w:p w14:paraId="22C10BFA" w14:textId="77777777" w:rsidR="001C3F6D" w:rsidRPr="00F828BE" w:rsidRDefault="001C3F6D" w:rsidP="00F828BE">
      <w:pPr>
        <w:sectPr w:rsidR="001C3F6D" w:rsidRPr="00F828BE" w:rsidSect="008C62D8">
          <w:pgSz w:w="12240" w:h="15840" w:code="1"/>
          <w:pgMar w:top="432" w:right="720" w:bottom="317" w:left="720" w:header="432" w:footer="288" w:gutter="0"/>
          <w:cols w:space="720"/>
          <w:formProt w:val="0"/>
        </w:sectPr>
      </w:pPr>
    </w:p>
    <w:p w14:paraId="62F5495D" w14:textId="77777777" w:rsidR="00BE2FD2" w:rsidRPr="006A5C55" w:rsidRDefault="00BE2FD2" w:rsidP="00BE2FD2">
      <w:pPr>
        <w:pStyle w:val="RFP-QHeader1"/>
        <w:rPr>
          <w:rFonts w:cs="Calibri"/>
        </w:rPr>
      </w:pPr>
      <w:r w:rsidRPr="006A5C55">
        <w:rPr>
          <w:rFonts w:cs="Calibri"/>
        </w:rPr>
        <w:lastRenderedPageBreak/>
        <w:t>COUNTY OF ALAMEDA</w:t>
      </w:r>
    </w:p>
    <w:p w14:paraId="770C62ED" w14:textId="77777777" w:rsidR="00117C49" w:rsidRPr="00117C49" w:rsidRDefault="00117C49" w:rsidP="00BE2FD2">
      <w:pPr>
        <w:pStyle w:val="RFP-QHeader1"/>
        <w:rPr>
          <w:rFonts w:cs="Calibri"/>
        </w:rPr>
      </w:pPr>
      <w:r w:rsidRPr="00117C49">
        <w:rPr>
          <w:color w:val="000000"/>
        </w:rPr>
        <w:t>Health Care Services Agency (HCSA)</w:t>
      </w:r>
    </w:p>
    <w:p w14:paraId="313C1EC0" w14:textId="7AC7FC72" w:rsidR="00BE2FD2" w:rsidRPr="006A5C55" w:rsidRDefault="00BE2FD2" w:rsidP="00955B92">
      <w:pPr>
        <w:pStyle w:val="RFP-QHeader2"/>
        <w:rPr>
          <w:rFonts w:cs="Calibri"/>
          <w:sz w:val="32"/>
          <w:szCs w:val="32"/>
        </w:rPr>
      </w:pPr>
      <w:r w:rsidRPr="006A5C55">
        <w:rPr>
          <w:rFonts w:cs="Calibri"/>
          <w:sz w:val="32"/>
          <w:szCs w:val="32"/>
        </w:rPr>
        <w:t xml:space="preserve">REQUEST FOR </w:t>
      </w:r>
      <w:r w:rsidR="00B57313" w:rsidRPr="006A5C55">
        <w:rPr>
          <w:rFonts w:cs="Calibri"/>
          <w:sz w:val="32"/>
          <w:szCs w:val="32"/>
        </w:rPr>
        <w:t>PROPOSAL</w:t>
      </w:r>
      <w:r w:rsidRPr="006A5C55">
        <w:rPr>
          <w:rFonts w:cs="Calibri"/>
          <w:sz w:val="32"/>
          <w:szCs w:val="32"/>
        </w:rPr>
        <w:t xml:space="preserve"> No.</w:t>
      </w:r>
      <w:r w:rsidRPr="006A5C55">
        <w:rPr>
          <w:rFonts w:cs="Calibri"/>
          <w:color w:val="365F91"/>
          <w:sz w:val="32"/>
          <w:szCs w:val="32"/>
        </w:rPr>
        <w:t xml:space="preserve"> </w:t>
      </w:r>
      <w:bookmarkStart w:id="1" w:name="BidNum"/>
      <w:r w:rsidR="0029666A" w:rsidRPr="006A5C55">
        <w:rPr>
          <w:rFonts w:cs="Calibri"/>
          <w:sz w:val="32"/>
          <w:szCs w:val="32"/>
        </w:rPr>
        <w:t>HCSA-</w:t>
      </w:r>
      <w:bookmarkEnd w:id="1"/>
      <w:r w:rsidR="00BE5CC9">
        <w:rPr>
          <w:rFonts w:cs="Calibri"/>
          <w:color w:val="000000"/>
          <w:sz w:val="32"/>
          <w:szCs w:val="32"/>
        </w:rPr>
        <w:t>900318</w:t>
      </w:r>
    </w:p>
    <w:p w14:paraId="6A7480F1" w14:textId="77777777" w:rsidR="00BE2FD2" w:rsidRPr="006A5C55" w:rsidRDefault="00955B92" w:rsidP="00955B92">
      <w:pPr>
        <w:jc w:val="center"/>
        <w:rPr>
          <w:rFonts w:cs="Calibri"/>
          <w:b/>
          <w:sz w:val="32"/>
          <w:szCs w:val="32"/>
        </w:rPr>
      </w:pPr>
      <w:r w:rsidRPr="006A5C55">
        <w:rPr>
          <w:rFonts w:cs="Calibri"/>
          <w:b/>
          <w:sz w:val="32"/>
          <w:szCs w:val="32"/>
        </w:rPr>
        <w:t>for</w:t>
      </w:r>
    </w:p>
    <w:p w14:paraId="12838B8C" w14:textId="77777777" w:rsidR="00D21306" w:rsidRDefault="00D94D0F" w:rsidP="003C2FF1">
      <w:pPr>
        <w:pStyle w:val="RFP-QHeader2"/>
        <w:rPr>
          <w:color w:val="000000"/>
          <w:sz w:val="32"/>
          <w:szCs w:val="32"/>
        </w:rPr>
      </w:pPr>
      <w:r>
        <w:rPr>
          <w:color w:val="000000"/>
          <w:sz w:val="32"/>
          <w:szCs w:val="32"/>
        </w:rPr>
        <w:t>Social Health Information Exchange</w:t>
      </w:r>
      <w:r w:rsidR="00D21306">
        <w:rPr>
          <w:color w:val="000000"/>
          <w:sz w:val="32"/>
          <w:szCs w:val="32"/>
        </w:rPr>
        <w:t xml:space="preserve"> </w:t>
      </w:r>
      <w:r>
        <w:rPr>
          <w:color w:val="000000"/>
          <w:sz w:val="32"/>
          <w:szCs w:val="32"/>
        </w:rPr>
        <w:t xml:space="preserve">(SHIE) </w:t>
      </w:r>
      <w:r w:rsidR="00BF3CE5">
        <w:rPr>
          <w:color w:val="000000"/>
          <w:sz w:val="32"/>
          <w:szCs w:val="32"/>
        </w:rPr>
        <w:t>and Community Health Record (CHR)</w:t>
      </w:r>
    </w:p>
    <w:p w14:paraId="5B8D4636" w14:textId="77777777" w:rsidR="003C2FF1" w:rsidRDefault="00D21306" w:rsidP="003C2FF1">
      <w:pPr>
        <w:pStyle w:val="RFP-QHeader2"/>
        <w:rPr>
          <w:color w:val="000000"/>
          <w:sz w:val="32"/>
          <w:szCs w:val="32"/>
        </w:rPr>
      </w:pPr>
      <w:r>
        <w:rPr>
          <w:color w:val="000000"/>
          <w:sz w:val="32"/>
          <w:szCs w:val="32"/>
        </w:rPr>
        <w:t>for Alameda County Care Connect (AC Care Connect)</w:t>
      </w:r>
    </w:p>
    <w:p w14:paraId="55CB62FA" w14:textId="77777777" w:rsidR="00057C19" w:rsidRPr="00057C19" w:rsidRDefault="00057C19" w:rsidP="00BE2FD2">
      <w:pPr>
        <w:pStyle w:val="RFP-QHeader2"/>
        <w:rPr>
          <w:color w:val="000000"/>
          <w:sz w:val="20"/>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5"/>
        <w:gridCol w:w="5669"/>
      </w:tblGrid>
      <w:tr w:rsidR="001174A2" w:rsidRPr="00FB6B37" w14:paraId="799537ED" w14:textId="7D1F71E4" w:rsidTr="009152CD">
        <w:trPr>
          <w:jc w:val="center"/>
        </w:trPr>
        <w:tc>
          <w:tcPr>
            <w:tcW w:w="10984" w:type="dxa"/>
            <w:gridSpan w:val="2"/>
            <w:shd w:val="clear" w:color="auto" w:fill="auto"/>
            <w:tcMar>
              <w:top w:w="43" w:type="dxa"/>
              <w:left w:w="115" w:type="dxa"/>
              <w:bottom w:w="43" w:type="dxa"/>
              <w:right w:w="115" w:type="dxa"/>
            </w:tcMar>
            <w:vAlign w:val="center"/>
          </w:tcPr>
          <w:p w14:paraId="3A613509" w14:textId="227CAAC7" w:rsidR="001174A2" w:rsidRPr="00D92B65" w:rsidRDefault="001174A2" w:rsidP="001174A2">
            <w:pPr>
              <w:ind w:hanging="6"/>
              <w:jc w:val="center"/>
              <w:rPr>
                <w:b/>
                <w:spacing w:val="-3"/>
                <w:sz w:val="26"/>
                <w:szCs w:val="26"/>
                <w:u w:val="single"/>
              </w:rPr>
            </w:pPr>
            <w:r w:rsidRPr="00D92B65">
              <w:rPr>
                <w:b/>
                <w:spacing w:val="-3"/>
                <w:sz w:val="26"/>
                <w:szCs w:val="26"/>
                <w:u w:val="single"/>
              </w:rPr>
              <w:t>Bidders Conferences</w:t>
            </w:r>
          </w:p>
        </w:tc>
      </w:tr>
      <w:tr w:rsidR="001174A2" w:rsidRPr="00FB6B37" w14:paraId="609B35C0" w14:textId="3E3C61D4" w:rsidTr="009152CD">
        <w:trPr>
          <w:jc w:val="center"/>
        </w:trPr>
        <w:tc>
          <w:tcPr>
            <w:tcW w:w="5315" w:type="dxa"/>
            <w:shd w:val="clear" w:color="auto" w:fill="auto"/>
            <w:tcMar>
              <w:top w:w="43" w:type="dxa"/>
              <w:left w:w="115" w:type="dxa"/>
              <w:bottom w:w="43" w:type="dxa"/>
              <w:right w:w="115" w:type="dxa"/>
            </w:tcMar>
            <w:vAlign w:val="center"/>
          </w:tcPr>
          <w:p w14:paraId="0A5A1444" w14:textId="05BE5C47" w:rsidR="001174A2" w:rsidRPr="00D92B65" w:rsidRDefault="009152CD" w:rsidP="001174A2">
            <w:pPr>
              <w:tabs>
                <w:tab w:val="left" w:pos="342"/>
              </w:tabs>
              <w:jc w:val="center"/>
              <w:rPr>
                <w:b/>
                <w:spacing w:val="-3"/>
                <w:sz w:val="26"/>
                <w:szCs w:val="26"/>
              </w:rPr>
            </w:pPr>
            <w:r w:rsidRPr="00D92B65">
              <w:rPr>
                <w:b/>
                <w:spacing w:val="-3"/>
                <w:sz w:val="26"/>
                <w:szCs w:val="26"/>
              </w:rPr>
              <w:t>March 22, 2018 at 1 p</w:t>
            </w:r>
            <w:r w:rsidR="00D92B65">
              <w:rPr>
                <w:b/>
                <w:spacing w:val="-3"/>
                <w:sz w:val="26"/>
                <w:szCs w:val="26"/>
              </w:rPr>
              <w:t>.</w:t>
            </w:r>
            <w:r w:rsidRPr="00D92B65">
              <w:rPr>
                <w:b/>
                <w:spacing w:val="-3"/>
                <w:sz w:val="26"/>
                <w:szCs w:val="26"/>
              </w:rPr>
              <w:t>m</w:t>
            </w:r>
            <w:r w:rsidR="00D92B65">
              <w:rPr>
                <w:b/>
                <w:spacing w:val="-3"/>
                <w:sz w:val="26"/>
                <w:szCs w:val="26"/>
              </w:rPr>
              <w:t>.</w:t>
            </w:r>
          </w:p>
          <w:p w14:paraId="412EAC47" w14:textId="77777777" w:rsidR="009152CD" w:rsidRPr="00D92B65" w:rsidRDefault="009152CD" w:rsidP="009152CD">
            <w:pPr>
              <w:tabs>
                <w:tab w:val="left" w:pos="342"/>
              </w:tabs>
              <w:jc w:val="center"/>
              <w:rPr>
                <w:rFonts w:cs="Calibri"/>
                <w:bCs/>
                <w:sz w:val="26"/>
                <w:szCs w:val="26"/>
              </w:rPr>
            </w:pPr>
            <w:r w:rsidRPr="00D92B65">
              <w:rPr>
                <w:rFonts w:cs="Calibri"/>
                <w:bCs/>
                <w:sz w:val="26"/>
                <w:szCs w:val="26"/>
              </w:rPr>
              <w:t>Behavioral Health Care Services</w:t>
            </w:r>
          </w:p>
          <w:p w14:paraId="3693FF7A" w14:textId="77777777" w:rsidR="009152CD" w:rsidRPr="00D92B65" w:rsidRDefault="009152CD" w:rsidP="009152CD">
            <w:pPr>
              <w:tabs>
                <w:tab w:val="left" w:pos="342"/>
              </w:tabs>
              <w:jc w:val="center"/>
              <w:rPr>
                <w:rFonts w:cs="Calibri"/>
                <w:bCs/>
                <w:sz w:val="26"/>
                <w:szCs w:val="26"/>
              </w:rPr>
            </w:pPr>
            <w:r w:rsidRPr="00D92B65">
              <w:rPr>
                <w:rFonts w:cs="Calibri"/>
                <w:bCs/>
                <w:sz w:val="26"/>
                <w:szCs w:val="26"/>
              </w:rPr>
              <w:t>Brooklyn/Tilden Room</w:t>
            </w:r>
          </w:p>
          <w:p w14:paraId="66BCC36F" w14:textId="32401357" w:rsidR="009152CD" w:rsidRPr="00D92B65" w:rsidRDefault="009152CD" w:rsidP="009152CD">
            <w:pPr>
              <w:tabs>
                <w:tab w:val="left" w:pos="342"/>
              </w:tabs>
              <w:jc w:val="center"/>
              <w:rPr>
                <w:rFonts w:cs="Calibri"/>
                <w:bCs/>
                <w:sz w:val="26"/>
                <w:szCs w:val="26"/>
              </w:rPr>
            </w:pPr>
            <w:r w:rsidRPr="00D92B65">
              <w:rPr>
                <w:rFonts w:cs="Calibri"/>
                <w:bCs/>
                <w:sz w:val="26"/>
                <w:szCs w:val="26"/>
              </w:rPr>
              <w:t xml:space="preserve">1900 Embarcadero, </w:t>
            </w:r>
            <w:r w:rsidR="00B6332D">
              <w:rPr>
                <w:rFonts w:cs="Calibri"/>
                <w:bCs/>
                <w:sz w:val="26"/>
                <w:szCs w:val="26"/>
              </w:rPr>
              <w:t>First Floor</w:t>
            </w:r>
          </w:p>
          <w:p w14:paraId="55921778" w14:textId="5BDE1B94" w:rsidR="001174A2" w:rsidRPr="00D92B65" w:rsidRDefault="009152CD" w:rsidP="009152CD">
            <w:pPr>
              <w:tabs>
                <w:tab w:val="left" w:pos="342"/>
              </w:tabs>
              <w:jc w:val="center"/>
              <w:rPr>
                <w:b/>
                <w:color w:val="FF0000"/>
                <w:spacing w:val="-3"/>
                <w:sz w:val="26"/>
                <w:szCs w:val="26"/>
                <w:u w:val="single"/>
              </w:rPr>
            </w:pPr>
            <w:r w:rsidRPr="00D92B65">
              <w:rPr>
                <w:rFonts w:cs="Calibri"/>
                <w:bCs/>
                <w:sz w:val="26"/>
                <w:szCs w:val="26"/>
              </w:rPr>
              <w:t>Oakland, CA 94606</w:t>
            </w:r>
          </w:p>
        </w:tc>
        <w:tc>
          <w:tcPr>
            <w:tcW w:w="5669" w:type="dxa"/>
          </w:tcPr>
          <w:p w14:paraId="27132434" w14:textId="1A6239CB" w:rsidR="001174A2" w:rsidRPr="00D92B65" w:rsidRDefault="009152CD" w:rsidP="001174A2">
            <w:pPr>
              <w:tabs>
                <w:tab w:val="left" w:pos="342"/>
              </w:tabs>
              <w:jc w:val="center"/>
              <w:rPr>
                <w:b/>
                <w:spacing w:val="-3"/>
                <w:sz w:val="26"/>
                <w:szCs w:val="26"/>
              </w:rPr>
            </w:pPr>
            <w:r w:rsidRPr="00D92B65">
              <w:rPr>
                <w:b/>
                <w:spacing w:val="-3"/>
                <w:sz w:val="26"/>
                <w:szCs w:val="26"/>
              </w:rPr>
              <w:t>March 23, 2018 at 1p</w:t>
            </w:r>
            <w:r w:rsidR="00D92B65">
              <w:rPr>
                <w:b/>
                <w:spacing w:val="-3"/>
                <w:sz w:val="26"/>
                <w:szCs w:val="26"/>
              </w:rPr>
              <w:t>.</w:t>
            </w:r>
            <w:r w:rsidRPr="00D92B65">
              <w:rPr>
                <w:b/>
                <w:spacing w:val="-3"/>
                <w:sz w:val="26"/>
                <w:szCs w:val="26"/>
              </w:rPr>
              <w:t>m</w:t>
            </w:r>
            <w:r w:rsidR="00D92B65">
              <w:rPr>
                <w:b/>
                <w:spacing w:val="-3"/>
                <w:sz w:val="26"/>
                <w:szCs w:val="26"/>
              </w:rPr>
              <w:t>.</w:t>
            </w:r>
          </w:p>
          <w:p w14:paraId="490D0190" w14:textId="77777777" w:rsidR="009152CD" w:rsidRPr="00D92B65" w:rsidRDefault="009152CD" w:rsidP="009152CD">
            <w:pPr>
              <w:tabs>
                <w:tab w:val="left" w:pos="342"/>
              </w:tabs>
              <w:jc w:val="center"/>
              <w:rPr>
                <w:rFonts w:cs="Calibri"/>
                <w:bCs/>
                <w:sz w:val="26"/>
                <w:szCs w:val="26"/>
              </w:rPr>
            </w:pPr>
            <w:r w:rsidRPr="00D92B65">
              <w:rPr>
                <w:rFonts w:cs="Calibri"/>
                <w:bCs/>
                <w:sz w:val="26"/>
                <w:szCs w:val="26"/>
              </w:rPr>
              <w:t>Health Care Services Agency</w:t>
            </w:r>
          </w:p>
          <w:p w14:paraId="1301DEB6" w14:textId="77777777" w:rsidR="009152CD" w:rsidRPr="00D92B65" w:rsidRDefault="009152CD" w:rsidP="009152CD">
            <w:pPr>
              <w:tabs>
                <w:tab w:val="left" w:pos="342"/>
              </w:tabs>
              <w:jc w:val="center"/>
              <w:rPr>
                <w:rFonts w:cs="Calibri"/>
                <w:bCs/>
                <w:sz w:val="26"/>
                <w:szCs w:val="26"/>
              </w:rPr>
            </w:pPr>
            <w:r w:rsidRPr="00D92B65">
              <w:rPr>
                <w:rFonts w:cs="Calibri"/>
                <w:bCs/>
                <w:sz w:val="26"/>
                <w:szCs w:val="26"/>
              </w:rPr>
              <w:t>Redwood Room</w:t>
            </w:r>
          </w:p>
          <w:p w14:paraId="49C9A716" w14:textId="1C5F52E9" w:rsidR="009152CD" w:rsidRPr="00D92B65" w:rsidRDefault="00B6332D" w:rsidP="009152CD">
            <w:pPr>
              <w:tabs>
                <w:tab w:val="left" w:pos="342"/>
              </w:tabs>
              <w:jc w:val="center"/>
              <w:rPr>
                <w:rFonts w:cs="Calibri"/>
                <w:bCs/>
                <w:sz w:val="26"/>
                <w:szCs w:val="26"/>
              </w:rPr>
            </w:pPr>
            <w:r>
              <w:rPr>
                <w:rFonts w:cs="Calibri"/>
                <w:bCs/>
                <w:sz w:val="26"/>
                <w:szCs w:val="26"/>
              </w:rPr>
              <w:t>1100 San Leandro Blvd., Suite 120</w:t>
            </w:r>
          </w:p>
          <w:p w14:paraId="2D81C767" w14:textId="3DDF7049" w:rsidR="001174A2" w:rsidRPr="00D92B65" w:rsidRDefault="009152CD" w:rsidP="009152CD">
            <w:pPr>
              <w:tabs>
                <w:tab w:val="left" w:pos="342"/>
              </w:tabs>
              <w:jc w:val="center"/>
              <w:rPr>
                <w:rFonts w:cs="Calibri"/>
                <w:bCs/>
                <w:sz w:val="26"/>
                <w:szCs w:val="26"/>
              </w:rPr>
            </w:pPr>
            <w:r w:rsidRPr="00D92B65">
              <w:rPr>
                <w:rFonts w:cs="Calibri"/>
                <w:bCs/>
                <w:sz w:val="26"/>
                <w:szCs w:val="26"/>
              </w:rPr>
              <w:t>San Leandro, CA 94577</w:t>
            </w:r>
          </w:p>
        </w:tc>
      </w:tr>
      <w:tr w:rsidR="009152CD" w:rsidRPr="002B3193" w14:paraId="727085B8" w14:textId="77777777" w:rsidTr="009152CD">
        <w:trPr>
          <w:jc w:val="center"/>
        </w:trPr>
        <w:tc>
          <w:tcPr>
            <w:tcW w:w="10984" w:type="dxa"/>
            <w:gridSpan w:val="2"/>
            <w:shd w:val="clear" w:color="auto" w:fill="auto"/>
            <w:tcMar>
              <w:top w:w="43" w:type="dxa"/>
              <w:left w:w="115" w:type="dxa"/>
              <w:bottom w:w="43" w:type="dxa"/>
              <w:right w:w="115" w:type="dxa"/>
            </w:tcMar>
            <w:vAlign w:val="center"/>
          </w:tcPr>
          <w:p w14:paraId="521BC9A3" w14:textId="2E00FF7E" w:rsidR="009152CD" w:rsidRPr="00D92B65" w:rsidRDefault="009152CD" w:rsidP="009152CD">
            <w:pPr>
              <w:jc w:val="center"/>
              <w:rPr>
                <w:b/>
                <w:strike/>
                <w:sz w:val="26"/>
                <w:szCs w:val="26"/>
              </w:rPr>
            </w:pPr>
            <w:r w:rsidRPr="00D92B65">
              <w:rPr>
                <w:sz w:val="26"/>
                <w:szCs w:val="26"/>
              </w:rPr>
              <w:t xml:space="preserve">Additional Information: </w:t>
            </w:r>
          </w:p>
          <w:p w14:paraId="0F134CA8" w14:textId="0C64C6AF" w:rsidR="009152CD" w:rsidRPr="00D92B65" w:rsidRDefault="00AA68CD" w:rsidP="00AA68CD">
            <w:pPr>
              <w:bidi/>
              <w:jc w:val="center"/>
              <w:rPr>
                <w:sz w:val="26"/>
                <w:szCs w:val="26"/>
              </w:rPr>
            </w:pPr>
            <w:r w:rsidRPr="00D92B65">
              <w:rPr>
                <w:rFonts w:cs="Arial"/>
                <w:noProof/>
                <w:sz w:val="26"/>
                <w:szCs w:val="26"/>
              </w:rPr>
              <w:t>In-</w:t>
            </w:r>
            <w:r w:rsidR="009152CD" w:rsidRPr="00D92B65">
              <w:rPr>
                <w:rFonts w:cs="Arial"/>
                <w:noProof/>
                <w:sz w:val="26"/>
                <w:szCs w:val="26"/>
              </w:rPr>
              <w:t xml:space="preserve">person attendance at one of the Bidders Conferences is </w:t>
            </w:r>
            <w:r w:rsidR="009152CD" w:rsidRPr="00D92B65">
              <w:rPr>
                <w:rFonts w:cs="Arial"/>
                <w:b/>
                <w:bCs/>
                <w:noProof/>
                <w:sz w:val="26"/>
                <w:szCs w:val="26"/>
                <w:u w:val="single"/>
              </w:rPr>
              <w:t>mandatory</w:t>
            </w:r>
            <w:r w:rsidR="009152CD" w:rsidRPr="00D92B65">
              <w:rPr>
                <w:rFonts w:cs="Arial"/>
                <w:noProof/>
                <w:sz w:val="26"/>
                <w:szCs w:val="26"/>
              </w:rPr>
              <w:t xml:space="preserve"> to submit a Bid Response for this RFP</w:t>
            </w:r>
            <w:r w:rsidRPr="00D92B65">
              <w:rPr>
                <w:rFonts w:cs="Arial"/>
                <w:noProof/>
                <w:sz w:val="26"/>
                <w:szCs w:val="26"/>
              </w:rPr>
              <w:t xml:space="preserve"> (See </w:t>
            </w:r>
            <w:hyperlink w:anchor="NetWorkingBiddersConf" w:history="1">
              <w:r w:rsidRPr="00D92B65">
                <w:rPr>
                  <w:rStyle w:val="Hyperlink"/>
                  <w:rFonts w:cs="Arial"/>
                  <w:noProof/>
                  <w:sz w:val="26"/>
                  <w:szCs w:val="26"/>
                </w:rPr>
                <w:t>Section II.G of the RFP</w:t>
              </w:r>
            </w:hyperlink>
            <w:r w:rsidRPr="00D92B65">
              <w:rPr>
                <w:rFonts w:cs="Arial"/>
                <w:noProof/>
                <w:sz w:val="26"/>
                <w:szCs w:val="26"/>
              </w:rPr>
              <w:t>)</w:t>
            </w:r>
            <w:r w:rsidR="009152CD" w:rsidRPr="00D92B65">
              <w:rPr>
                <w:rFonts w:cs="Arial"/>
                <w:noProof/>
                <w:sz w:val="26"/>
                <w:szCs w:val="26"/>
              </w:rPr>
              <w:t xml:space="preserve">. Free parking is available at both Oakland and San Leandro conferences. The San Leandro Bidders Conference is easily accessible from the San Leandro BART station.  </w:t>
            </w:r>
          </w:p>
        </w:tc>
      </w:tr>
      <w:tr w:rsidR="009152CD" w:rsidRPr="00B02CD5" w14:paraId="2F1BFB76" w14:textId="77777777" w:rsidTr="009152CD">
        <w:trPr>
          <w:jc w:val="center"/>
        </w:trPr>
        <w:tc>
          <w:tcPr>
            <w:tcW w:w="10984" w:type="dxa"/>
            <w:gridSpan w:val="2"/>
            <w:tcMar>
              <w:top w:w="43" w:type="dxa"/>
              <w:left w:w="115" w:type="dxa"/>
              <w:bottom w:w="43" w:type="dxa"/>
              <w:right w:w="115" w:type="dxa"/>
            </w:tcMar>
            <w:vAlign w:val="center"/>
          </w:tcPr>
          <w:p w14:paraId="61C6E8FD" w14:textId="77777777" w:rsidR="009152CD" w:rsidRPr="00D92B65" w:rsidRDefault="009152CD" w:rsidP="009152CD">
            <w:pPr>
              <w:jc w:val="center"/>
              <w:rPr>
                <w:rFonts w:cs="Calibri"/>
                <w:b/>
                <w:sz w:val="26"/>
                <w:szCs w:val="26"/>
              </w:rPr>
            </w:pPr>
            <w:r w:rsidRPr="00D92B65">
              <w:rPr>
                <w:rFonts w:cs="Calibri"/>
                <w:b/>
                <w:sz w:val="26"/>
                <w:szCs w:val="26"/>
              </w:rPr>
              <w:t>For complete information regarding this project, see</w:t>
            </w:r>
            <w:r w:rsidRPr="00D92B65">
              <w:rPr>
                <w:rFonts w:cs="Calibri"/>
                <w:b/>
                <w:color w:val="365F91"/>
                <w:sz w:val="26"/>
                <w:szCs w:val="26"/>
              </w:rPr>
              <w:t xml:space="preserve"> </w:t>
            </w:r>
            <w:r w:rsidRPr="00D92B65">
              <w:rPr>
                <w:rFonts w:cs="Calibri"/>
                <w:b/>
                <w:color w:val="000000"/>
                <w:sz w:val="26"/>
                <w:szCs w:val="26"/>
              </w:rPr>
              <w:t xml:space="preserve">RFP </w:t>
            </w:r>
            <w:r w:rsidRPr="00D92B65">
              <w:rPr>
                <w:rFonts w:cs="Calibri"/>
                <w:b/>
                <w:sz w:val="26"/>
                <w:szCs w:val="26"/>
              </w:rPr>
              <w:t>posted at</w:t>
            </w:r>
            <w:r w:rsidRPr="00D92B65">
              <w:rPr>
                <w:rFonts w:cs="Calibri"/>
                <w:b/>
                <w:color w:val="365F91"/>
                <w:sz w:val="26"/>
                <w:szCs w:val="26"/>
              </w:rPr>
              <w:t xml:space="preserve"> </w:t>
            </w:r>
            <w:hyperlink r:id="rId8" w:history="1">
              <w:r w:rsidRPr="00D92B65">
                <w:rPr>
                  <w:rStyle w:val="Hyperlink"/>
                  <w:rFonts w:cs="Calibri"/>
                  <w:b/>
                  <w:sz w:val="26"/>
                  <w:szCs w:val="26"/>
                </w:rPr>
                <w:t>http://www.acgov.org/gsa_app/gsa/purchasing/bid_content/contractopportunities.jsp</w:t>
              </w:r>
            </w:hyperlink>
            <w:r w:rsidRPr="00D92B65">
              <w:rPr>
                <w:rFonts w:cs="Calibri"/>
                <w:b/>
                <w:sz w:val="26"/>
                <w:szCs w:val="26"/>
              </w:rPr>
              <w:t xml:space="preserve"> </w:t>
            </w:r>
          </w:p>
          <w:p w14:paraId="26E52993" w14:textId="77777777" w:rsidR="009152CD" w:rsidRPr="00D92B65" w:rsidRDefault="009152CD" w:rsidP="009152CD">
            <w:pPr>
              <w:jc w:val="center"/>
              <w:rPr>
                <w:rFonts w:cs="Calibri"/>
                <w:b/>
                <w:sz w:val="26"/>
                <w:szCs w:val="26"/>
              </w:rPr>
            </w:pPr>
            <w:r w:rsidRPr="00D92B65">
              <w:rPr>
                <w:rFonts w:cs="Calibri"/>
                <w:b/>
                <w:sz w:val="26"/>
                <w:szCs w:val="26"/>
              </w:rPr>
              <w:t>or contact the County representative listed below.  Thank you for your interest!</w:t>
            </w:r>
          </w:p>
          <w:p w14:paraId="4078A2F3" w14:textId="07609520" w:rsidR="009152CD" w:rsidRPr="00D92B65" w:rsidRDefault="009152CD" w:rsidP="009152CD">
            <w:pPr>
              <w:jc w:val="center"/>
              <w:rPr>
                <w:rFonts w:cs="Calibri"/>
                <w:b/>
                <w:color w:val="FF0000"/>
                <w:sz w:val="26"/>
                <w:szCs w:val="26"/>
              </w:rPr>
            </w:pPr>
            <w:r w:rsidRPr="00D92B65">
              <w:rPr>
                <w:rFonts w:cs="Calibri"/>
                <w:b/>
                <w:sz w:val="26"/>
                <w:szCs w:val="26"/>
              </w:rPr>
              <w:lastRenderedPageBreak/>
              <w:t>Contact Person:</w:t>
            </w:r>
            <w:r w:rsidRPr="00D92B65">
              <w:rPr>
                <w:sz w:val="26"/>
                <w:szCs w:val="26"/>
              </w:rPr>
              <w:t xml:space="preserve"> </w:t>
            </w:r>
            <w:r w:rsidRPr="00D92B65">
              <w:rPr>
                <w:rFonts w:cs="Calibri"/>
                <w:b/>
                <w:sz w:val="26"/>
                <w:szCs w:val="26"/>
              </w:rPr>
              <w:t>Hanna Flores, Program Specialist</w:t>
            </w:r>
          </w:p>
          <w:p w14:paraId="6F10271B" w14:textId="25BF2108" w:rsidR="009152CD" w:rsidRPr="00D92B65" w:rsidRDefault="009152CD" w:rsidP="009152CD">
            <w:pPr>
              <w:jc w:val="center"/>
              <w:rPr>
                <w:rFonts w:cs="Calibri"/>
                <w:b/>
                <w:color w:val="000000"/>
                <w:sz w:val="26"/>
                <w:szCs w:val="26"/>
              </w:rPr>
            </w:pPr>
            <w:r w:rsidRPr="00D92B65">
              <w:rPr>
                <w:rFonts w:cs="Calibri"/>
                <w:b/>
                <w:sz w:val="26"/>
                <w:szCs w:val="26"/>
              </w:rPr>
              <w:t xml:space="preserve">            Phone Number:  </w:t>
            </w:r>
            <w:r w:rsidR="00CC6D0D" w:rsidRPr="00D92B65">
              <w:rPr>
                <w:rFonts w:cs="Calibri"/>
                <w:b/>
                <w:color w:val="000000"/>
                <w:sz w:val="26"/>
                <w:szCs w:val="26"/>
              </w:rPr>
              <w:t xml:space="preserve">(510) </w:t>
            </w:r>
            <w:r w:rsidR="00B6332D">
              <w:rPr>
                <w:rFonts w:cs="Calibri"/>
                <w:b/>
                <w:color w:val="000000"/>
                <w:sz w:val="26"/>
                <w:szCs w:val="26"/>
              </w:rPr>
              <w:t>346-1084</w:t>
            </w:r>
          </w:p>
          <w:p w14:paraId="59B9270D" w14:textId="6E6F16DC" w:rsidR="009152CD" w:rsidRPr="00D92B65" w:rsidRDefault="009152CD" w:rsidP="009152CD">
            <w:pPr>
              <w:jc w:val="center"/>
              <w:rPr>
                <w:rFonts w:cs="Calibri"/>
                <w:b/>
                <w:sz w:val="26"/>
                <w:szCs w:val="26"/>
              </w:rPr>
            </w:pPr>
            <w:r w:rsidRPr="00D92B65">
              <w:rPr>
                <w:rFonts w:cs="Calibri"/>
                <w:b/>
                <w:color w:val="000000"/>
                <w:sz w:val="26"/>
                <w:szCs w:val="26"/>
              </w:rPr>
              <w:t xml:space="preserve">                            E-mail Address:  Hanna.Flores@acgov.or</w:t>
            </w:r>
            <w:r w:rsidRPr="00D92B65">
              <w:rPr>
                <w:rFonts w:cs="Calibri"/>
                <w:b/>
                <w:sz w:val="26"/>
                <w:szCs w:val="26"/>
              </w:rPr>
              <w:t>g</w:t>
            </w:r>
          </w:p>
        </w:tc>
      </w:tr>
    </w:tbl>
    <w:p w14:paraId="44E562E0" w14:textId="77777777" w:rsidR="00D92B65" w:rsidRPr="00D92B65" w:rsidRDefault="00D92B65" w:rsidP="0043289B">
      <w:pPr>
        <w:jc w:val="center"/>
        <w:rPr>
          <w:rFonts w:cs="Calibri"/>
          <w:b/>
          <w:sz w:val="16"/>
          <w:szCs w:val="16"/>
        </w:rPr>
      </w:pPr>
    </w:p>
    <w:p w14:paraId="77C0A242" w14:textId="23697C98" w:rsidR="00BE2FD2" w:rsidRPr="000D2295" w:rsidRDefault="00BE2FD2" w:rsidP="0043289B">
      <w:pPr>
        <w:jc w:val="center"/>
        <w:rPr>
          <w:rFonts w:cs="Calibri"/>
          <w:b/>
          <w:sz w:val="32"/>
          <w:szCs w:val="32"/>
        </w:rPr>
      </w:pPr>
      <w:r w:rsidRPr="000D2295">
        <w:rPr>
          <w:rFonts w:cs="Calibri"/>
          <w:b/>
          <w:sz w:val="32"/>
          <w:szCs w:val="32"/>
        </w:rPr>
        <w:t>RESPONSE DUE</w:t>
      </w:r>
    </w:p>
    <w:p w14:paraId="341DC8AB" w14:textId="77777777" w:rsidR="00BE2FD2" w:rsidRPr="000D2295" w:rsidRDefault="00BE2FD2" w:rsidP="0043289B">
      <w:pPr>
        <w:jc w:val="center"/>
        <w:rPr>
          <w:rFonts w:cs="Calibri"/>
          <w:sz w:val="32"/>
          <w:szCs w:val="32"/>
        </w:rPr>
      </w:pPr>
      <w:r w:rsidRPr="000D2295">
        <w:rPr>
          <w:rFonts w:cs="Calibri"/>
          <w:sz w:val="32"/>
          <w:szCs w:val="32"/>
        </w:rPr>
        <w:t>by</w:t>
      </w:r>
    </w:p>
    <w:p w14:paraId="75A82A59" w14:textId="3D21CCCC" w:rsidR="00BE2FD2" w:rsidRPr="000D2295" w:rsidRDefault="009152CD" w:rsidP="0043289B">
      <w:pPr>
        <w:jc w:val="center"/>
        <w:rPr>
          <w:rFonts w:cs="Calibri"/>
          <w:b/>
          <w:sz w:val="32"/>
          <w:szCs w:val="32"/>
        </w:rPr>
      </w:pPr>
      <w:r w:rsidRPr="009152CD">
        <w:rPr>
          <w:rFonts w:cs="Calibri"/>
          <w:b/>
          <w:sz w:val="32"/>
          <w:szCs w:val="32"/>
        </w:rPr>
        <w:t>2:00</w:t>
      </w:r>
      <w:r w:rsidR="00BE2FD2" w:rsidRPr="009152CD">
        <w:rPr>
          <w:rFonts w:cs="Calibri"/>
          <w:b/>
          <w:sz w:val="32"/>
          <w:szCs w:val="32"/>
        </w:rPr>
        <w:t xml:space="preserve"> p.m.</w:t>
      </w:r>
    </w:p>
    <w:p w14:paraId="4F6D9D8E" w14:textId="77777777" w:rsidR="00BE2FD2" w:rsidRPr="000D2295" w:rsidRDefault="0043289B" w:rsidP="0043289B">
      <w:pPr>
        <w:jc w:val="center"/>
        <w:rPr>
          <w:rFonts w:cs="Calibri"/>
          <w:sz w:val="32"/>
          <w:szCs w:val="32"/>
        </w:rPr>
      </w:pPr>
      <w:r w:rsidRPr="000D2295">
        <w:rPr>
          <w:rFonts w:cs="Calibri"/>
          <w:sz w:val="32"/>
          <w:szCs w:val="32"/>
        </w:rPr>
        <w:t>O</w:t>
      </w:r>
      <w:r w:rsidR="00BE2FD2" w:rsidRPr="000D2295">
        <w:rPr>
          <w:rFonts w:cs="Calibri"/>
          <w:sz w:val="32"/>
          <w:szCs w:val="32"/>
        </w:rPr>
        <w:t>n</w:t>
      </w:r>
    </w:p>
    <w:p w14:paraId="3B4228ED" w14:textId="3E75B7BA" w:rsidR="009879EA" w:rsidRPr="000D2295" w:rsidRDefault="009152CD" w:rsidP="0043289B">
      <w:pPr>
        <w:jc w:val="center"/>
        <w:rPr>
          <w:rFonts w:cs="Calibri"/>
          <w:b/>
          <w:sz w:val="32"/>
          <w:szCs w:val="32"/>
        </w:rPr>
      </w:pPr>
      <w:r>
        <w:rPr>
          <w:rFonts w:cs="Calibri"/>
          <w:b/>
          <w:sz w:val="32"/>
          <w:szCs w:val="32"/>
        </w:rPr>
        <w:t>May 4</w:t>
      </w:r>
      <w:r w:rsidR="00792642">
        <w:rPr>
          <w:rFonts w:cs="Calibri"/>
          <w:b/>
          <w:sz w:val="32"/>
          <w:szCs w:val="32"/>
        </w:rPr>
        <w:t xml:space="preserve">, </w:t>
      </w:r>
      <w:r w:rsidR="00B9617A">
        <w:rPr>
          <w:rFonts w:cs="Calibri"/>
          <w:b/>
          <w:sz w:val="32"/>
          <w:szCs w:val="32"/>
        </w:rPr>
        <w:t>2018</w:t>
      </w:r>
    </w:p>
    <w:p w14:paraId="7428EBDA" w14:textId="77777777" w:rsidR="00BE2FD2" w:rsidRPr="000D2295" w:rsidRDefault="00BE2FD2" w:rsidP="0043289B">
      <w:pPr>
        <w:jc w:val="center"/>
        <w:rPr>
          <w:rFonts w:cs="Calibri"/>
          <w:sz w:val="32"/>
          <w:szCs w:val="32"/>
        </w:rPr>
      </w:pPr>
      <w:bookmarkStart w:id="2" w:name="ResponseDate"/>
      <w:bookmarkEnd w:id="2"/>
      <w:r w:rsidRPr="000D2295">
        <w:rPr>
          <w:rFonts w:cs="Calibri"/>
          <w:sz w:val="32"/>
          <w:szCs w:val="32"/>
        </w:rPr>
        <w:t>at</w:t>
      </w:r>
    </w:p>
    <w:p w14:paraId="60ED0FA4" w14:textId="77777777" w:rsidR="00BE2FD2" w:rsidRPr="000D2295" w:rsidRDefault="00BE2FD2" w:rsidP="0043289B">
      <w:pPr>
        <w:jc w:val="center"/>
        <w:rPr>
          <w:rFonts w:cs="Calibri"/>
          <w:b/>
          <w:sz w:val="32"/>
          <w:szCs w:val="32"/>
        </w:rPr>
      </w:pPr>
      <w:r w:rsidRPr="000D2295">
        <w:rPr>
          <w:rFonts w:cs="Calibri"/>
          <w:b/>
          <w:sz w:val="32"/>
          <w:szCs w:val="32"/>
        </w:rPr>
        <w:t xml:space="preserve">Alameda County, </w:t>
      </w:r>
      <w:r w:rsidR="00DC125B" w:rsidRPr="000D2295">
        <w:rPr>
          <w:rFonts w:cs="Calibri"/>
          <w:b/>
          <w:sz w:val="32"/>
          <w:szCs w:val="32"/>
        </w:rPr>
        <w:t>Health Care Services Agency</w:t>
      </w:r>
    </w:p>
    <w:p w14:paraId="017DF3C1" w14:textId="77777777" w:rsidR="00BE2FD2" w:rsidRPr="00F85C78" w:rsidRDefault="00DC125B" w:rsidP="0043289B">
      <w:pPr>
        <w:jc w:val="center"/>
        <w:rPr>
          <w:rFonts w:cs="Calibri"/>
          <w:b/>
          <w:sz w:val="32"/>
          <w:szCs w:val="32"/>
          <w:lang w:val="it-IT"/>
        </w:rPr>
      </w:pPr>
      <w:r w:rsidRPr="000D2295">
        <w:rPr>
          <w:rFonts w:cs="Calibri"/>
          <w:b/>
          <w:sz w:val="32"/>
          <w:szCs w:val="32"/>
        </w:rPr>
        <w:t xml:space="preserve"> </w:t>
      </w:r>
      <w:r w:rsidRPr="00F85C78">
        <w:rPr>
          <w:rFonts w:cs="Calibri"/>
          <w:b/>
          <w:sz w:val="32"/>
          <w:szCs w:val="32"/>
          <w:lang w:val="it-IT"/>
        </w:rPr>
        <w:t>1000 San Leandro Blvd, Suite 300</w:t>
      </w:r>
    </w:p>
    <w:p w14:paraId="57FCD92D" w14:textId="77777777" w:rsidR="00F9006C" w:rsidRPr="00D92B65" w:rsidRDefault="00DC125B" w:rsidP="0043289B">
      <w:pPr>
        <w:jc w:val="center"/>
        <w:rPr>
          <w:rFonts w:cs="Calibri"/>
          <w:b/>
          <w:sz w:val="20"/>
          <w:lang w:val="it-IT"/>
        </w:rPr>
      </w:pPr>
      <w:r w:rsidRPr="00F85C78">
        <w:rPr>
          <w:rFonts w:cs="Calibri"/>
          <w:b/>
          <w:sz w:val="32"/>
          <w:szCs w:val="32"/>
          <w:lang w:val="it-IT"/>
        </w:rPr>
        <w:t>San Leandro</w:t>
      </w:r>
      <w:r w:rsidR="006E3D2C" w:rsidRPr="00F85C78">
        <w:rPr>
          <w:rFonts w:cs="Calibri"/>
          <w:b/>
          <w:sz w:val="32"/>
          <w:szCs w:val="32"/>
          <w:lang w:val="it-IT"/>
        </w:rPr>
        <w:t xml:space="preserve">, CA </w:t>
      </w:r>
      <w:r w:rsidRPr="00F85C78">
        <w:rPr>
          <w:rFonts w:cs="Calibri"/>
          <w:b/>
          <w:sz w:val="32"/>
          <w:szCs w:val="32"/>
          <w:lang w:val="it-IT"/>
        </w:rPr>
        <w:t>94577</w:t>
      </w:r>
      <w:r w:rsidR="00E61FA4" w:rsidRPr="00F85C78">
        <w:rPr>
          <w:rFonts w:cs="Calibri"/>
          <w:b/>
          <w:sz w:val="32"/>
          <w:szCs w:val="32"/>
          <w:lang w:val="it-IT"/>
        </w:rPr>
        <w:br/>
      </w:r>
    </w:p>
    <w:p w14:paraId="1A2477AE" w14:textId="77777777" w:rsidR="00853E48" w:rsidRPr="0062630A" w:rsidRDefault="00E57899" w:rsidP="00853E48">
      <w:pPr>
        <w:ind w:left="2520"/>
        <w:rPr>
          <w:rFonts w:cs="Calibri"/>
          <w:color w:val="008000"/>
          <w:sz w:val="20"/>
        </w:rPr>
      </w:pPr>
      <w:r>
        <w:rPr>
          <w:noProof/>
        </w:rPr>
        <w:drawing>
          <wp:anchor distT="0" distB="0" distL="114300" distR="114300" simplePos="0" relativeHeight="251658752" behindDoc="0" locked="0" layoutInCell="1" allowOverlap="1" wp14:anchorId="11CA8D99" wp14:editId="22A6ED04">
            <wp:simplePos x="0" y="0"/>
            <wp:positionH relativeFrom="column">
              <wp:posOffset>-2540</wp:posOffset>
            </wp:positionH>
            <wp:positionV relativeFrom="paragraph">
              <wp:posOffset>78740</wp:posOffset>
            </wp:positionV>
            <wp:extent cx="1514475" cy="238125"/>
            <wp:effectExtent l="0" t="0" r="0" b="0"/>
            <wp:wrapNone/>
            <wp:docPr id="65"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pic:spPr>
                </pic:pic>
              </a:graphicData>
            </a:graphic>
            <wp14:sizeRelH relativeFrom="page">
              <wp14:pctWidth>0</wp14:pctWidth>
            </wp14:sizeRelH>
            <wp14:sizeRelV relativeFrom="page">
              <wp14:pctHeight>0</wp14:pctHeight>
            </wp14:sizeRelV>
          </wp:anchor>
        </w:drawing>
      </w:r>
      <w:r w:rsidR="00853E48" w:rsidRPr="0062630A">
        <w:rPr>
          <w:rFonts w:cs="Calibri"/>
          <w:color w:val="008000"/>
          <w:sz w:val="20"/>
        </w:rPr>
        <w:t xml:space="preserve">Alameda County is committed to reducing environmental impacts across our entire supply chain. </w:t>
      </w:r>
    </w:p>
    <w:p w14:paraId="04101579" w14:textId="77777777" w:rsidR="00AD3D0B" w:rsidRPr="00747D84" w:rsidRDefault="00853E48" w:rsidP="00853E48">
      <w:pPr>
        <w:ind w:left="2520"/>
        <w:rPr>
          <w:rFonts w:ascii="Arial" w:hAnsi="Arial" w:cs="Arial"/>
          <w:color w:val="1F497D"/>
          <w:szCs w:val="22"/>
        </w:rPr>
        <w:sectPr w:rsidR="00AD3D0B" w:rsidRPr="00747D84" w:rsidSect="00643EA8">
          <w:headerReference w:type="even" r:id="rId10"/>
          <w:headerReference w:type="default" r:id="rId11"/>
          <w:headerReference w:type="first" r:id="rId12"/>
          <w:footerReference w:type="first" r:id="rId13"/>
          <w:pgSz w:w="12240" w:h="15840" w:code="1"/>
          <w:pgMar w:top="720" w:right="720" w:bottom="720" w:left="720" w:header="432" w:footer="288" w:gutter="0"/>
          <w:cols w:space="720"/>
          <w:formProt w:val="0"/>
          <w:titlePg/>
        </w:sectPr>
      </w:pPr>
      <w:r w:rsidRPr="0062630A">
        <w:rPr>
          <w:rFonts w:cs="Calibri"/>
          <w:color w:val="008000"/>
          <w:sz w:val="20"/>
        </w:rPr>
        <w:t>If printing this document, please print only what you need, print double-sided, and use recycled-content paper.</w:t>
      </w:r>
    </w:p>
    <w:p w14:paraId="78146C77" w14:textId="77777777" w:rsidR="00F9006C" w:rsidRPr="00A85450" w:rsidRDefault="00F9006C" w:rsidP="00DC6B97">
      <w:pPr>
        <w:pStyle w:val="RFP-QHeader1"/>
        <w:rPr>
          <w:rFonts w:cs="Calibri"/>
        </w:rPr>
      </w:pPr>
      <w:r w:rsidRPr="00A85450">
        <w:rPr>
          <w:rFonts w:cs="Calibri"/>
        </w:rPr>
        <w:lastRenderedPageBreak/>
        <w:t>COUNTY OF ALAMEDA</w:t>
      </w:r>
    </w:p>
    <w:p w14:paraId="42920332" w14:textId="32529E24" w:rsidR="00F9006C" w:rsidRPr="00D92B65" w:rsidRDefault="00F9006C" w:rsidP="00DC6B97">
      <w:pPr>
        <w:pStyle w:val="RFP-QHeader2"/>
        <w:rPr>
          <w:rFonts w:cs="Calibri"/>
          <w:sz w:val="26"/>
          <w:szCs w:val="26"/>
        </w:rPr>
      </w:pPr>
      <w:r w:rsidRPr="00D92B65">
        <w:rPr>
          <w:rFonts w:cs="Calibri"/>
          <w:sz w:val="26"/>
          <w:szCs w:val="26"/>
        </w:rPr>
        <w:t>REQUEST FOR</w:t>
      </w:r>
      <w:r w:rsidR="00554195" w:rsidRPr="00D92B65">
        <w:rPr>
          <w:rFonts w:cs="Calibri"/>
          <w:sz w:val="26"/>
          <w:szCs w:val="26"/>
        </w:rPr>
        <w:t xml:space="preserve"> </w:t>
      </w:r>
      <w:r w:rsidR="00E87A1D" w:rsidRPr="00D92B65">
        <w:rPr>
          <w:rFonts w:cs="Calibri"/>
          <w:sz w:val="26"/>
          <w:szCs w:val="26"/>
        </w:rPr>
        <w:t>PROPOSAL</w:t>
      </w:r>
      <w:r w:rsidR="00181F46" w:rsidRPr="00D92B65">
        <w:rPr>
          <w:rFonts w:cs="Calibri"/>
          <w:sz w:val="26"/>
          <w:szCs w:val="26"/>
        </w:rPr>
        <w:t xml:space="preserve"> </w:t>
      </w:r>
      <w:r w:rsidRPr="00D92B65">
        <w:rPr>
          <w:rFonts w:cs="Calibri"/>
          <w:sz w:val="26"/>
          <w:szCs w:val="26"/>
        </w:rPr>
        <w:t>No.</w:t>
      </w:r>
      <w:r w:rsidR="00E87A1D" w:rsidRPr="00D92B65">
        <w:rPr>
          <w:rFonts w:cs="Calibri"/>
          <w:sz w:val="26"/>
          <w:szCs w:val="26"/>
        </w:rPr>
        <w:t xml:space="preserve"> </w:t>
      </w:r>
      <w:r w:rsidR="00935880" w:rsidRPr="00D92B65">
        <w:rPr>
          <w:rFonts w:cs="Calibri"/>
          <w:sz w:val="26"/>
          <w:szCs w:val="26"/>
        </w:rPr>
        <w:t>HCSA-</w:t>
      </w:r>
      <w:r w:rsidR="001F71C0" w:rsidRPr="00D92B65">
        <w:rPr>
          <w:rFonts w:cs="Calibri"/>
          <w:color w:val="000000"/>
          <w:sz w:val="26"/>
          <w:szCs w:val="26"/>
        </w:rPr>
        <w:t>900</w:t>
      </w:r>
      <w:r w:rsidR="00BE5CC9" w:rsidRPr="00D92B65">
        <w:rPr>
          <w:rFonts w:cs="Calibri"/>
          <w:color w:val="000000"/>
          <w:sz w:val="26"/>
          <w:szCs w:val="26"/>
        </w:rPr>
        <w:t>318</w:t>
      </w:r>
    </w:p>
    <w:p w14:paraId="769179A4" w14:textId="77777777" w:rsidR="00F9006C" w:rsidRPr="00D92B65" w:rsidRDefault="00F9006C" w:rsidP="00DC6B97">
      <w:pPr>
        <w:pStyle w:val="RFP-QHeader2"/>
        <w:rPr>
          <w:rFonts w:cs="Calibri"/>
          <w:sz w:val="26"/>
          <w:szCs w:val="26"/>
        </w:rPr>
      </w:pPr>
      <w:r w:rsidRPr="00D92B65">
        <w:rPr>
          <w:rFonts w:cs="Calibri"/>
          <w:sz w:val="26"/>
          <w:szCs w:val="26"/>
        </w:rPr>
        <w:t>SPECIFICATIONS, TERMS &amp; CONDITIONS</w:t>
      </w:r>
    </w:p>
    <w:p w14:paraId="45F478AC" w14:textId="77777777" w:rsidR="00F9006C" w:rsidRPr="00D92B65" w:rsidRDefault="00477F8D" w:rsidP="00477F8D">
      <w:pPr>
        <w:pStyle w:val="RFP-QHeader2"/>
        <w:tabs>
          <w:tab w:val="center" w:pos="5400"/>
          <w:tab w:val="left" w:pos="6706"/>
        </w:tabs>
        <w:jc w:val="left"/>
        <w:rPr>
          <w:rFonts w:cs="Calibri"/>
          <w:sz w:val="26"/>
          <w:szCs w:val="26"/>
        </w:rPr>
      </w:pPr>
      <w:r w:rsidRPr="00D92B65">
        <w:rPr>
          <w:rFonts w:cs="Calibri"/>
          <w:sz w:val="26"/>
          <w:szCs w:val="26"/>
        </w:rPr>
        <w:tab/>
      </w:r>
      <w:r w:rsidR="00BE0EE1" w:rsidRPr="00D92B65">
        <w:rPr>
          <w:rFonts w:cs="Calibri"/>
          <w:sz w:val="26"/>
          <w:szCs w:val="26"/>
        </w:rPr>
        <w:t>f</w:t>
      </w:r>
      <w:r w:rsidR="00F9006C" w:rsidRPr="00D92B65">
        <w:rPr>
          <w:rFonts w:cs="Calibri"/>
          <w:sz w:val="26"/>
          <w:szCs w:val="26"/>
        </w:rPr>
        <w:t>or</w:t>
      </w:r>
      <w:r w:rsidRPr="00D92B65">
        <w:rPr>
          <w:rFonts w:cs="Calibri"/>
          <w:sz w:val="26"/>
          <w:szCs w:val="26"/>
        </w:rPr>
        <w:tab/>
      </w:r>
    </w:p>
    <w:p w14:paraId="4EC62E22" w14:textId="77777777" w:rsidR="00F42545" w:rsidRPr="00D92B65" w:rsidRDefault="00F42545" w:rsidP="00F42545">
      <w:pPr>
        <w:pStyle w:val="RFP-QHeader2"/>
        <w:rPr>
          <w:color w:val="000000"/>
          <w:sz w:val="26"/>
          <w:szCs w:val="26"/>
        </w:rPr>
      </w:pPr>
      <w:r w:rsidRPr="00D92B65">
        <w:rPr>
          <w:color w:val="000000"/>
          <w:sz w:val="26"/>
          <w:szCs w:val="26"/>
        </w:rPr>
        <w:t>S</w:t>
      </w:r>
      <w:r w:rsidR="00D94D0F" w:rsidRPr="00D92B65">
        <w:rPr>
          <w:color w:val="000000"/>
          <w:sz w:val="26"/>
          <w:szCs w:val="26"/>
        </w:rPr>
        <w:t>ocial Health Information Exchange (SHIE)</w:t>
      </w:r>
      <w:r w:rsidR="00BF3CE5" w:rsidRPr="00D92B65">
        <w:rPr>
          <w:color w:val="000000"/>
          <w:sz w:val="26"/>
          <w:szCs w:val="26"/>
        </w:rPr>
        <w:t xml:space="preserve"> and Community Health Record (CHR)</w:t>
      </w:r>
    </w:p>
    <w:p w14:paraId="23E4AB6A" w14:textId="77777777" w:rsidR="00F42545" w:rsidRPr="00D92B65" w:rsidRDefault="00F42545" w:rsidP="00F42545">
      <w:pPr>
        <w:pStyle w:val="RFP-QHeader2"/>
        <w:rPr>
          <w:color w:val="000000"/>
          <w:sz w:val="26"/>
          <w:szCs w:val="26"/>
        </w:rPr>
      </w:pPr>
      <w:r w:rsidRPr="00D92B65">
        <w:rPr>
          <w:color w:val="000000"/>
          <w:sz w:val="26"/>
          <w:szCs w:val="26"/>
        </w:rPr>
        <w:t>for Alameda County Care Connect (</w:t>
      </w:r>
      <w:r w:rsidR="00F57DCA" w:rsidRPr="00D92B65">
        <w:rPr>
          <w:color w:val="000000"/>
          <w:sz w:val="26"/>
          <w:szCs w:val="26"/>
        </w:rPr>
        <w:t>AC Care Connect</w:t>
      </w:r>
      <w:r w:rsidRPr="00D92B65">
        <w:rPr>
          <w:color w:val="000000"/>
          <w:sz w:val="26"/>
          <w:szCs w:val="26"/>
        </w:rPr>
        <w:t>)</w:t>
      </w:r>
    </w:p>
    <w:p w14:paraId="1690CBEA" w14:textId="77777777" w:rsidR="00F9006C" w:rsidRPr="00D92B65" w:rsidRDefault="00955B92">
      <w:pPr>
        <w:tabs>
          <w:tab w:val="center" w:pos="3960"/>
        </w:tabs>
        <w:jc w:val="center"/>
        <w:rPr>
          <w:rFonts w:cs="Calibri"/>
          <w:b/>
          <w:spacing w:val="-3"/>
          <w:sz w:val="26"/>
          <w:szCs w:val="26"/>
        </w:rPr>
      </w:pPr>
      <w:r w:rsidRPr="00D92B65">
        <w:rPr>
          <w:rFonts w:cs="Calibri"/>
          <w:b/>
          <w:spacing w:val="-3"/>
          <w:sz w:val="26"/>
          <w:szCs w:val="26"/>
        </w:rPr>
        <w:br/>
      </w:r>
      <w:r w:rsidR="00F9006C" w:rsidRPr="00D92B65">
        <w:rPr>
          <w:rFonts w:cs="Calibri"/>
          <w:b/>
          <w:spacing w:val="-3"/>
          <w:sz w:val="26"/>
          <w:szCs w:val="26"/>
        </w:rPr>
        <w:t>TABLE OF CONTENTS</w:t>
      </w:r>
    </w:p>
    <w:p w14:paraId="4BEB91A5" w14:textId="77777777" w:rsidR="00606FDA" w:rsidRPr="00D92B65" w:rsidRDefault="00C268C5" w:rsidP="007A294B">
      <w:pPr>
        <w:tabs>
          <w:tab w:val="right" w:pos="10800"/>
        </w:tabs>
        <w:rPr>
          <w:rFonts w:cs="Calibri"/>
          <w:b/>
          <w:spacing w:val="-3"/>
          <w:sz w:val="26"/>
          <w:szCs w:val="26"/>
        </w:rPr>
      </w:pPr>
      <w:r w:rsidRPr="00D92B65">
        <w:rPr>
          <w:rFonts w:cs="Calibri"/>
          <w:b/>
          <w:spacing w:val="-3"/>
          <w:sz w:val="26"/>
          <w:szCs w:val="26"/>
        </w:rPr>
        <w:tab/>
        <w:t>Page</w:t>
      </w:r>
    </w:p>
    <w:p w14:paraId="273F4547" w14:textId="77777777" w:rsidR="007A294B" w:rsidRPr="00D92B65" w:rsidRDefault="007A294B" w:rsidP="007A294B">
      <w:pPr>
        <w:tabs>
          <w:tab w:val="right" w:pos="10800"/>
        </w:tabs>
        <w:rPr>
          <w:rFonts w:cs="Calibri"/>
          <w:b/>
          <w:spacing w:val="-3"/>
          <w:sz w:val="26"/>
          <w:szCs w:val="26"/>
        </w:rPr>
      </w:pPr>
    </w:p>
    <w:p w14:paraId="460ACE49" w14:textId="76DF841C" w:rsidR="00F370DF" w:rsidRPr="00D92B65" w:rsidRDefault="002C2B73">
      <w:pPr>
        <w:pStyle w:val="TOC1"/>
        <w:rPr>
          <w:rFonts w:asciiTheme="minorHAnsi" w:eastAsiaTheme="minorEastAsia" w:hAnsiTheme="minorHAnsi" w:cstheme="minorBidi"/>
          <w:b w:val="0"/>
          <w:caps w:val="0"/>
          <w:sz w:val="26"/>
          <w:lang w:val="en-US" w:eastAsia="en-US"/>
        </w:rPr>
      </w:pPr>
      <w:r w:rsidRPr="00D92B65">
        <w:rPr>
          <w:rFonts w:cs="Calibri"/>
          <w:spacing w:val="-3"/>
          <w:sz w:val="26"/>
        </w:rPr>
        <w:fldChar w:fldCharType="begin"/>
      </w:r>
      <w:r w:rsidRPr="00D92B65">
        <w:rPr>
          <w:rFonts w:cs="Calibri"/>
          <w:spacing w:val="-3"/>
          <w:sz w:val="26"/>
        </w:rPr>
        <w:instrText xml:space="preserve"> TOC \o "1-2" \h \z \u </w:instrText>
      </w:r>
      <w:r w:rsidRPr="00D92B65">
        <w:rPr>
          <w:rFonts w:cs="Calibri"/>
          <w:spacing w:val="-3"/>
          <w:sz w:val="26"/>
        </w:rPr>
        <w:fldChar w:fldCharType="separate"/>
      </w:r>
      <w:hyperlink w:anchor="_Toc506848525" w:history="1">
        <w:r w:rsidR="00F370DF" w:rsidRPr="00D92B65">
          <w:rPr>
            <w:rStyle w:val="Hyperlink"/>
            <w:sz w:val="26"/>
          </w:rPr>
          <w:t>I.</w:t>
        </w:r>
        <w:r w:rsidR="00F370DF" w:rsidRPr="00D92B65">
          <w:rPr>
            <w:rFonts w:asciiTheme="minorHAnsi" w:eastAsiaTheme="minorEastAsia" w:hAnsiTheme="minorHAnsi" w:cstheme="minorBidi"/>
            <w:b w:val="0"/>
            <w:caps w:val="0"/>
            <w:sz w:val="26"/>
            <w:lang w:val="en-US" w:eastAsia="en-US"/>
          </w:rPr>
          <w:tab/>
        </w:r>
        <w:r w:rsidR="00F370DF" w:rsidRPr="00D92B65">
          <w:rPr>
            <w:rStyle w:val="Hyperlink"/>
            <w:sz w:val="26"/>
          </w:rPr>
          <w:t>STATEMENT OF WORK</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_Toc506848525 \h </w:instrText>
        </w:r>
        <w:r w:rsidR="00F370DF" w:rsidRPr="00D92B65">
          <w:rPr>
            <w:webHidden/>
            <w:sz w:val="26"/>
          </w:rPr>
        </w:r>
        <w:r w:rsidR="00F370DF" w:rsidRPr="00D92B65">
          <w:rPr>
            <w:webHidden/>
            <w:sz w:val="26"/>
          </w:rPr>
          <w:fldChar w:fldCharType="separate"/>
        </w:r>
        <w:r w:rsidR="00851773">
          <w:rPr>
            <w:webHidden/>
            <w:sz w:val="26"/>
          </w:rPr>
          <w:t>4</w:t>
        </w:r>
        <w:r w:rsidR="00F370DF" w:rsidRPr="00D92B65">
          <w:rPr>
            <w:webHidden/>
            <w:sz w:val="26"/>
          </w:rPr>
          <w:fldChar w:fldCharType="end"/>
        </w:r>
      </w:hyperlink>
    </w:p>
    <w:p w14:paraId="2798A84E" w14:textId="605571CA" w:rsidR="00F370DF" w:rsidRPr="00D92B65" w:rsidRDefault="00762310">
      <w:pPr>
        <w:pStyle w:val="TOC2"/>
        <w:rPr>
          <w:rFonts w:asciiTheme="minorHAnsi" w:eastAsiaTheme="minorEastAsia" w:hAnsiTheme="minorHAnsi" w:cstheme="minorBidi"/>
          <w:sz w:val="26"/>
        </w:rPr>
      </w:pPr>
      <w:hyperlink w:anchor="_Toc506848526" w:history="1">
        <w:r w:rsidR="00F370DF" w:rsidRPr="00D92B65">
          <w:rPr>
            <w:rStyle w:val="Hyperlink"/>
            <w:rFonts w:cs="Calibri"/>
            <w:sz w:val="26"/>
          </w:rPr>
          <w:t>A.</w:t>
        </w:r>
        <w:r w:rsidR="00F370DF" w:rsidRPr="00D92B65">
          <w:rPr>
            <w:rFonts w:asciiTheme="minorHAnsi" w:eastAsiaTheme="minorEastAsia" w:hAnsiTheme="minorHAnsi" w:cstheme="minorBidi"/>
            <w:sz w:val="26"/>
          </w:rPr>
          <w:tab/>
        </w:r>
        <w:r w:rsidR="00F370DF" w:rsidRPr="00D92B65">
          <w:rPr>
            <w:rStyle w:val="Hyperlink"/>
            <w:sz w:val="26"/>
          </w:rPr>
          <w:t>INTENT</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_Toc506848526 \h </w:instrText>
        </w:r>
        <w:r w:rsidR="00F370DF" w:rsidRPr="00D92B65">
          <w:rPr>
            <w:webHidden/>
            <w:sz w:val="26"/>
          </w:rPr>
        </w:r>
        <w:r w:rsidR="00F370DF" w:rsidRPr="00D92B65">
          <w:rPr>
            <w:webHidden/>
            <w:sz w:val="26"/>
          </w:rPr>
          <w:fldChar w:fldCharType="separate"/>
        </w:r>
        <w:r w:rsidR="00851773">
          <w:rPr>
            <w:webHidden/>
            <w:sz w:val="26"/>
          </w:rPr>
          <w:t>4</w:t>
        </w:r>
        <w:r w:rsidR="00F370DF" w:rsidRPr="00D92B65">
          <w:rPr>
            <w:webHidden/>
            <w:sz w:val="26"/>
          </w:rPr>
          <w:fldChar w:fldCharType="end"/>
        </w:r>
      </w:hyperlink>
    </w:p>
    <w:p w14:paraId="267D6D63" w14:textId="6746B397" w:rsidR="00F370DF" w:rsidRPr="00D92B65" w:rsidRDefault="00762310">
      <w:pPr>
        <w:pStyle w:val="TOC2"/>
        <w:rPr>
          <w:rFonts w:asciiTheme="minorHAnsi" w:eastAsiaTheme="minorEastAsia" w:hAnsiTheme="minorHAnsi" w:cstheme="minorBidi"/>
          <w:sz w:val="26"/>
        </w:rPr>
      </w:pPr>
      <w:hyperlink w:anchor="_Toc506848527" w:history="1">
        <w:r w:rsidR="00F370DF" w:rsidRPr="00D92B65">
          <w:rPr>
            <w:rStyle w:val="Hyperlink"/>
            <w:rFonts w:cs="Calibri"/>
            <w:sz w:val="26"/>
          </w:rPr>
          <w:t>B.</w:t>
        </w:r>
        <w:r w:rsidR="00F370DF" w:rsidRPr="00D92B65">
          <w:rPr>
            <w:rFonts w:asciiTheme="minorHAnsi" w:eastAsiaTheme="minorEastAsia" w:hAnsiTheme="minorHAnsi" w:cstheme="minorBidi"/>
            <w:sz w:val="26"/>
          </w:rPr>
          <w:tab/>
        </w:r>
        <w:r w:rsidR="00F370DF" w:rsidRPr="00D92B65">
          <w:rPr>
            <w:rStyle w:val="Hyperlink"/>
            <w:sz w:val="26"/>
          </w:rPr>
          <w:t>BACKGROUND</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_Toc506848527 \h </w:instrText>
        </w:r>
        <w:r w:rsidR="00F370DF" w:rsidRPr="00D92B65">
          <w:rPr>
            <w:webHidden/>
            <w:sz w:val="26"/>
          </w:rPr>
        </w:r>
        <w:r w:rsidR="00F370DF" w:rsidRPr="00D92B65">
          <w:rPr>
            <w:webHidden/>
            <w:sz w:val="26"/>
          </w:rPr>
          <w:fldChar w:fldCharType="separate"/>
        </w:r>
        <w:r w:rsidR="00851773">
          <w:rPr>
            <w:webHidden/>
            <w:sz w:val="26"/>
          </w:rPr>
          <w:t>4</w:t>
        </w:r>
        <w:r w:rsidR="00F370DF" w:rsidRPr="00D92B65">
          <w:rPr>
            <w:webHidden/>
            <w:sz w:val="26"/>
          </w:rPr>
          <w:fldChar w:fldCharType="end"/>
        </w:r>
      </w:hyperlink>
    </w:p>
    <w:p w14:paraId="34DA3985" w14:textId="16A43838" w:rsidR="00F370DF" w:rsidRPr="00D92B65" w:rsidRDefault="00762310">
      <w:pPr>
        <w:pStyle w:val="TOC2"/>
        <w:rPr>
          <w:rFonts w:asciiTheme="minorHAnsi" w:eastAsiaTheme="minorEastAsia" w:hAnsiTheme="minorHAnsi" w:cstheme="minorBidi"/>
          <w:sz w:val="26"/>
        </w:rPr>
      </w:pPr>
      <w:hyperlink w:anchor="_Toc506848528" w:history="1">
        <w:r w:rsidR="00F370DF" w:rsidRPr="00D92B65">
          <w:rPr>
            <w:rStyle w:val="Hyperlink"/>
            <w:rFonts w:cs="Calibri"/>
            <w:sz w:val="26"/>
          </w:rPr>
          <w:t>C.</w:t>
        </w:r>
        <w:r w:rsidR="00F370DF" w:rsidRPr="00D92B65">
          <w:rPr>
            <w:rFonts w:asciiTheme="minorHAnsi" w:eastAsiaTheme="minorEastAsia" w:hAnsiTheme="minorHAnsi" w:cstheme="minorBidi"/>
            <w:sz w:val="26"/>
          </w:rPr>
          <w:tab/>
        </w:r>
        <w:r w:rsidR="00F370DF" w:rsidRPr="00D92B65">
          <w:rPr>
            <w:rStyle w:val="Hyperlink"/>
            <w:sz w:val="26"/>
          </w:rPr>
          <w:t>SCOPE</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_Toc506848528 \h </w:instrText>
        </w:r>
        <w:r w:rsidR="00F370DF" w:rsidRPr="00D92B65">
          <w:rPr>
            <w:webHidden/>
            <w:sz w:val="26"/>
          </w:rPr>
        </w:r>
        <w:r w:rsidR="00F370DF" w:rsidRPr="00D92B65">
          <w:rPr>
            <w:webHidden/>
            <w:sz w:val="26"/>
          </w:rPr>
          <w:fldChar w:fldCharType="separate"/>
        </w:r>
        <w:r w:rsidR="00851773">
          <w:rPr>
            <w:webHidden/>
            <w:sz w:val="26"/>
          </w:rPr>
          <w:t>12</w:t>
        </w:r>
        <w:r w:rsidR="00F370DF" w:rsidRPr="00D92B65">
          <w:rPr>
            <w:webHidden/>
            <w:sz w:val="26"/>
          </w:rPr>
          <w:fldChar w:fldCharType="end"/>
        </w:r>
      </w:hyperlink>
    </w:p>
    <w:p w14:paraId="32DD72E4" w14:textId="60E36D50" w:rsidR="00F370DF" w:rsidRPr="00D92B65" w:rsidRDefault="00762310">
      <w:pPr>
        <w:pStyle w:val="TOC2"/>
        <w:rPr>
          <w:rFonts w:asciiTheme="minorHAnsi" w:eastAsiaTheme="minorEastAsia" w:hAnsiTheme="minorHAnsi" w:cstheme="minorBidi"/>
          <w:sz w:val="26"/>
        </w:rPr>
      </w:pPr>
      <w:hyperlink w:anchor="_Toc506848529" w:history="1">
        <w:r w:rsidR="00F370DF" w:rsidRPr="00D92B65">
          <w:rPr>
            <w:rStyle w:val="Hyperlink"/>
            <w:rFonts w:cs="Calibri"/>
            <w:sz w:val="26"/>
          </w:rPr>
          <w:t>D.</w:t>
        </w:r>
        <w:r w:rsidR="00F370DF" w:rsidRPr="00D92B65">
          <w:rPr>
            <w:rFonts w:asciiTheme="minorHAnsi" w:eastAsiaTheme="minorEastAsia" w:hAnsiTheme="minorHAnsi" w:cstheme="minorBidi"/>
            <w:sz w:val="26"/>
          </w:rPr>
          <w:tab/>
        </w:r>
        <w:r w:rsidR="00F370DF" w:rsidRPr="00D92B65">
          <w:rPr>
            <w:rStyle w:val="Hyperlink"/>
            <w:sz w:val="26"/>
          </w:rPr>
          <w:t>BIDDER MINIMUM QUALIFICATIONS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_Toc506848529 \h </w:instrText>
        </w:r>
        <w:r w:rsidR="00F370DF" w:rsidRPr="00D92B65">
          <w:rPr>
            <w:webHidden/>
            <w:sz w:val="26"/>
          </w:rPr>
        </w:r>
        <w:r w:rsidR="00F370DF" w:rsidRPr="00D92B65">
          <w:rPr>
            <w:webHidden/>
            <w:sz w:val="26"/>
          </w:rPr>
          <w:fldChar w:fldCharType="separate"/>
        </w:r>
        <w:r w:rsidR="00851773">
          <w:rPr>
            <w:webHidden/>
            <w:sz w:val="26"/>
          </w:rPr>
          <w:t>18</w:t>
        </w:r>
        <w:r w:rsidR="00F370DF" w:rsidRPr="00D92B65">
          <w:rPr>
            <w:webHidden/>
            <w:sz w:val="26"/>
          </w:rPr>
          <w:fldChar w:fldCharType="end"/>
        </w:r>
      </w:hyperlink>
    </w:p>
    <w:p w14:paraId="748D6AEB" w14:textId="6FF4633C" w:rsidR="00F370DF" w:rsidRPr="00D92B65" w:rsidRDefault="00762310">
      <w:pPr>
        <w:pStyle w:val="TOC2"/>
        <w:rPr>
          <w:rFonts w:asciiTheme="minorHAnsi" w:eastAsiaTheme="minorEastAsia" w:hAnsiTheme="minorHAnsi" w:cstheme="minorBidi"/>
          <w:sz w:val="26"/>
        </w:rPr>
      </w:pPr>
      <w:hyperlink w:anchor="_Toc506848530" w:history="1">
        <w:r w:rsidR="00F370DF" w:rsidRPr="00D92B65">
          <w:rPr>
            <w:rStyle w:val="Hyperlink"/>
            <w:rFonts w:cs="Calibri"/>
            <w:sz w:val="26"/>
          </w:rPr>
          <w:t>E.</w:t>
        </w:r>
        <w:r w:rsidR="00F370DF" w:rsidRPr="00D92B65">
          <w:rPr>
            <w:rFonts w:asciiTheme="minorHAnsi" w:eastAsiaTheme="minorEastAsia" w:hAnsiTheme="minorHAnsi" w:cstheme="minorBidi"/>
            <w:sz w:val="26"/>
          </w:rPr>
          <w:tab/>
        </w:r>
        <w:r w:rsidR="00F370DF" w:rsidRPr="00D92B65">
          <w:rPr>
            <w:rStyle w:val="Hyperlink"/>
            <w:sz w:val="26"/>
          </w:rPr>
          <w:t>DELIVERABLES / REPORTS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_Toc506848530 \h </w:instrText>
        </w:r>
        <w:r w:rsidR="00F370DF" w:rsidRPr="00D92B65">
          <w:rPr>
            <w:webHidden/>
            <w:sz w:val="26"/>
          </w:rPr>
        </w:r>
        <w:r w:rsidR="00F370DF" w:rsidRPr="00D92B65">
          <w:rPr>
            <w:webHidden/>
            <w:sz w:val="26"/>
          </w:rPr>
          <w:fldChar w:fldCharType="separate"/>
        </w:r>
        <w:r w:rsidR="00851773">
          <w:rPr>
            <w:webHidden/>
            <w:sz w:val="26"/>
          </w:rPr>
          <w:t>20</w:t>
        </w:r>
        <w:r w:rsidR="00F370DF" w:rsidRPr="00D92B65">
          <w:rPr>
            <w:webHidden/>
            <w:sz w:val="26"/>
          </w:rPr>
          <w:fldChar w:fldCharType="end"/>
        </w:r>
      </w:hyperlink>
    </w:p>
    <w:p w14:paraId="704BAE42" w14:textId="63FC5219" w:rsidR="00F370DF" w:rsidRPr="00D92B65" w:rsidRDefault="00762310">
      <w:pPr>
        <w:pStyle w:val="TOC2"/>
        <w:rPr>
          <w:rFonts w:asciiTheme="minorHAnsi" w:eastAsiaTheme="minorEastAsia" w:hAnsiTheme="minorHAnsi" w:cstheme="minorBidi"/>
          <w:sz w:val="26"/>
        </w:rPr>
      </w:pPr>
      <w:hyperlink w:anchor="_Toc506848531" w:history="1">
        <w:r w:rsidR="00F370DF" w:rsidRPr="00D92B65">
          <w:rPr>
            <w:rStyle w:val="Hyperlink"/>
            <w:rFonts w:cs="Calibri"/>
            <w:sz w:val="26"/>
          </w:rPr>
          <w:t>F.</w:t>
        </w:r>
        <w:r w:rsidR="00F370DF" w:rsidRPr="00D92B65">
          <w:rPr>
            <w:rFonts w:asciiTheme="minorHAnsi" w:eastAsiaTheme="minorEastAsia" w:hAnsiTheme="minorHAnsi" w:cstheme="minorBidi"/>
            <w:sz w:val="26"/>
          </w:rPr>
          <w:tab/>
        </w:r>
        <w:r w:rsidR="00F370DF" w:rsidRPr="00D92B65">
          <w:rPr>
            <w:rStyle w:val="Hyperlink"/>
            <w:sz w:val="26"/>
          </w:rPr>
          <w:t>SPECIFIC REQUIREMENTS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_Toc506848531 \h </w:instrText>
        </w:r>
        <w:r w:rsidR="00F370DF" w:rsidRPr="00D92B65">
          <w:rPr>
            <w:webHidden/>
            <w:sz w:val="26"/>
          </w:rPr>
        </w:r>
        <w:r w:rsidR="00F370DF" w:rsidRPr="00D92B65">
          <w:rPr>
            <w:webHidden/>
            <w:sz w:val="26"/>
          </w:rPr>
          <w:fldChar w:fldCharType="separate"/>
        </w:r>
        <w:r w:rsidR="00851773">
          <w:rPr>
            <w:webHidden/>
            <w:sz w:val="26"/>
          </w:rPr>
          <w:t>23</w:t>
        </w:r>
        <w:r w:rsidR="00F370DF" w:rsidRPr="00D92B65">
          <w:rPr>
            <w:webHidden/>
            <w:sz w:val="26"/>
          </w:rPr>
          <w:fldChar w:fldCharType="end"/>
        </w:r>
      </w:hyperlink>
    </w:p>
    <w:p w14:paraId="2269019B" w14:textId="5EF4E354" w:rsidR="00F370DF" w:rsidRPr="00D92B65" w:rsidRDefault="00762310">
      <w:pPr>
        <w:pStyle w:val="TOC1"/>
        <w:rPr>
          <w:rFonts w:asciiTheme="minorHAnsi" w:eastAsiaTheme="minorEastAsia" w:hAnsiTheme="minorHAnsi" w:cstheme="minorBidi"/>
          <w:b w:val="0"/>
          <w:caps w:val="0"/>
          <w:sz w:val="26"/>
          <w:lang w:val="en-US" w:eastAsia="en-US"/>
        </w:rPr>
      </w:pPr>
      <w:hyperlink w:anchor="_Toc506848532" w:history="1">
        <w:r w:rsidR="00F370DF" w:rsidRPr="00D92B65">
          <w:rPr>
            <w:rStyle w:val="Hyperlink"/>
            <w:sz w:val="26"/>
          </w:rPr>
          <w:t>II.</w:t>
        </w:r>
        <w:r w:rsidR="00F370DF" w:rsidRPr="00D92B65">
          <w:rPr>
            <w:rFonts w:asciiTheme="minorHAnsi" w:eastAsiaTheme="minorEastAsia" w:hAnsiTheme="minorHAnsi" w:cstheme="minorBidi"/>
            <w:b w:val="0"/>
            <w:caps w:val="0"/>
            <w:sz w:val="26"/>
            <w:lang w:val="en-US" w:eastAsia="en-US"/>
          </w:rPr>
          <w:tab/>
        </w:r>
        <w:r w:rsidR="00F370DF" w:rsidRPr="00D92B65">
          <w:rPr>
            <w:rStyle w:val="Hyperlink"/>
            <w:sz w:val="26"/>
          </w:rPr>
          <w:t>CALENDAR OF EVENTS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_Toc506848532 \h </w:instrText>
        </w:r>
        <w:r w:rsidR="00F370DF" w:rsidRPr="00D92B65">
          <w:rPr>
            <w:webHidden/>
            <w:sz w:val="26"/>
          </w:rPr>
        </w:r>
        <w:r w:rsidR="00F370DF" w:rsidRPr="00D92B65">
          <w:rPr>
            <w:webHidden/>
            <w:sz w:val="26"/>
          </w:rPr>
          <w:fldChar w:fldCharType="separate"/>
        </w:r>
        <w:r w:rsidR="00851773">
          <w:rPr>
            <w:webHidden/>
            <w:sz w:val="26"/>
          </w:rPr>
          <w:t>24</w:t>
        </w:r>
        <w:r w:rsidR="00F370DF" w:rsidRPr="00D92B65">
          <w:rPr>
            <w:webHidden/>
            <w:sz w:val="26"/>
          </w:rPr>
          <w:fldChar w:fldCharType="end"/>
        </w:r>
      </w:hyperlink>
    </w:p>
    <w:p w14:paraId="316F52E1" w14:textId="707C43BD" w:rsidR="00F370DF" w:rsidRPr="00D92B65" w:rsidRDefault="00762310">
      <w:pPr>
        <w:pStyle w:val="TOC2"/>
        <w:rPr>
          <w:rFonts w:asciiTheme="minorHAnsi" w:eastAsiaTheme="minorEastAsia" w:hAnsiTheme="minorHAnsi" w:cstheme="minorBidi"/>
          <w:sz w:val="26"/>
        </w:rPr>
      </w:pPr>
      <w:hyperlink w:anchor="_Toc506848533" w:history="1">
        <w:r w:rsidR="00F370DF" w:rsidRPr="00D92B65">
          <w:rPr>
            <w:rStyle w:val="Hyperlink"/>
            <w:rFonts w:cs="Calibri"/>
            <w:sz w:val="26"/>
          </w:rPr>
          <w:t>G.</w:t>
        </w:r>
        <w:r w:rsidR="00F370DF" w:rsidRPr="00D92B65">
          <w:rPr>
            <w:rFonts w:asciiTheme="minorHAnsi" w:eastAsiaTheme="minorEastAsia" w:hAnsiTheme="minorHAnsi" w:cstheme="minorBidi"/>
            <w:sz w:val="26"/>
          </w:rPr>
          <w:tab/>
        </w:r>
        <w:r w:rsidR="00F370DF" w:rsidRPr="00D92B65">
          <w:rPr>
            <w:rStyle w:val="Hyperlink"/>
            <w:sz w:val="26"/>
          </w:rPr>
          <w:t>NETWORKING / BIDDERS CONFERENCES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_Toc506848533 \h </w:instrText>
        </w:r>
        <w:r w:rsidR="00F370DF" w:rsidRPr="00D92B65">
          <w:rPr>
            <w:webHidden/>
            <w:sz w:val="26"/>
          </w:rPr>
        </w:r>
        <w:r w:rsidR="00F370DF" w:rsidRPr="00D92B65">
          <w:rPr>
            <w:webHidden/>
            <w:sz w:val="26"/>
          </w:rPr>
          <w:fldChar w:fldCharType="separate"/>
        </w:r>
        <w:r w:rsidR="00851773">
          <w:rPr>
            <w:webHidden/>
            <w:sz w:val="26"/>
          </w:rPr>
          <w:t>25</w:t>
        </w:r>
        <w:r w:rsidR="00F370DF" w:rsidRPr="00D92B65">
          <w:rPr>
            <w:webHidden/>
            <w:sz w:val="26"/>
          </w:rPr>
          <w:fldChar w:fldCharType="end"/>
        </w:r>
      </w:hyperlink>
    </w:p>
    <w:p w14:paraId="16CB44BA" w14:textId="237C020A" w:rsidR="00F370DF" w:rsidRPr="00D92B65" w:rsidRDefault="00762310">
      <w:pPr>
        <w:pStyle w:val="TOC1"/>
        <w:rPr>
          <w:rFonts w:asciiTheme="minorHAnsi" w:eastAsiaTheme="minorEastAsia" w:hAnsiTheme="minorHAnsi" w:cstheme="minorBidi"/>
          <w:b w:val="0"/>
          <w:caps w:val="0"/>
          <w:sz w:val="26"/>
          <w:lang w:val="en-US" w:eastAsia="en-US"/>
        </w:rPr>
      </w:pPr>
      <w:hyperlink w:anchor="_Toc506848534" w:history="1">
        <w:r w:rsidR="00F370DF" w:rsidRPr="00D92B65">
          <w:rPr>
            <w:rStyle w:val="Hyperlink"/>
            <w:sz w:val="26"/>
          </w:rPr>
          <w:t>III.</w:t>
        </w:r>
        <w:r w:rsidR="00F370DF" w:rsidRPr="00D92B65">
          <w:rPr>
            <w:rFonts w:asciiTheme="minorHAnsi" w:eastAsiaTheme="minorEastAsia" w:hAnsiTheme="minorHAnsi" w:cstheme="minorBidi"/>
            <w:b w:val="0"/>
            <w:caps w:val="0"/>
            <w:sz w:val="26"/>
            <w:lang w:val="en-US" w:eastAsia="en-US"/>
          </w:rPr>
          <w:tab/>
        </w:r>
        <w:r w:rsidR="00F370DF" w:rsidRPr="00D92B65">
          <w:rPr>
            <w:rStyle w:val="Hyperlink"/>
            <w:sz w:val="26"/>
          </w:rPr>
          <w:t>COUNTY PROCEDURES, TERMS, AND CONDITIONS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_Toc506848534 \h </w:instrText>
        </w:r>
        <w:r w:rsidR="00F370DF" w:rsidRPr="00D92B65">
          <w:rPr>
            <w:webHidden/>
            <w:sz w:val="26"/>
          </w:rPr>
        </w:r>
        <w:r w:rsidR="00F370DF" w:rsidRPr="00D92B65">
          <w:rPr>
            <w:webHidden/>
            <w:sz w:val="26"/>
          </w:rPr>
          <w:fldChar w:fldCharType="separate"/>
        </w:r>
        <w:r w:rsidR="00851773">
          <w:rPr>
            <w:webHidden/>
            <w:sz w:val="26"/>
          </w:rPr>
          <w:t>26</w:t>
        </w:r>
        <w:r w:rsidR="00F370DF" w:rsidRPr="00D92B65">
          <w:rPr>
            <w:webHidden/>
            <w:sz w:val="26"/>
          </w:rPr>
          <w:fldChar w:fldCharType="end"/>
        </w:r>
      </w:hyperlink>
    </w:p>
    <w:p w14:paraId="0F1855E3" w14:textId="75D0983E" w:rsidR="00F370DF" w:rsidRPr="00D92B65" w:rsidRDefault="00762310">
      <w:pPr>
        <w:pStyle w:val="TOC2"/>
        <w:rPr>
          <w:rFonts w:asciiTheme="minorHAnsi" w:eastAsiaTheme="minorEastAsia" w:hAnsiTheme="minorHAnsi" w:cstheme="minorBidi"/>
          <w:sz w:val="26"/>
        </w:rPr>
      </w:pPr>
      <w:hyperlink w:anchor="_Toc506848535" w:history="1">
        <w:r w:rsidR="00F370DF" w:rsidRPr="00D92B65">
          <w:rPr>
            <w:rStyle w:val="Hyperlink"/>
            <w:rFonts w:cs="Calibri"/>
            <w:sz w:val="26"/>
          </w:rPr>
          <w:t>H.</w:t>
        </w:r>
        <w:r w:rsidR="00F370DF" w:rsidRPr="00D92B65">
          <w:rPr>
            <w:rFonts w:asciiTheme="minorHAnsi" w:eastAsiaTheme="minorEastAsia" w:hAnsiTheme="minorHAnsi" w:cstheme="minorBidi"/>
            <w:sz w:val="26"/>
          </w:rPr>
          <w:tab/>
        </w:r>
        <w:r w:rsidR="00F370DF" w:rsidRPr="00D92B65">
          <w:rPr>
            <w:rStyle w:val="Hyperlink"/>
            <w:sz w:val="26"/>
          </w:rPr>
          <w:t>EVALUATION CRITERIA / SELECTION COMMITTEE</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_Toc506848535 \h </w:instrText>
        </w:r>
        <w:r w:rsidR="00F370DF" w:rsidRPr="00D92B65">
          <w:rPr>
            <w:webHidden/>
            <w:sz w:val="26"/>
          </w:rPr>
        </w:r>
        <w:r w:rsidR="00F370DF" w:rsidRPr="00D92B65">
          <w:rPr>
            <w:webHidden/>
            <w:sz w:val="26"/>
          </w:rPr>
          <w:fldChar w:fldCharType="separate"/>
        </w:r>
        <w:r w:rsidR="00851773">
          <w:rPr>
            <w:webHidden/>
            <w:sz w:val="26"/>
          </w:rPr>
          <w:t>26</w:t>
        </w:r>
        <w:r w:rsidR="00F370DF" w:rsidRPr="00D92B65">
          <w:rPr>
            <w:webHidden/>
            <w:sz w:val="26"/>
          </w:rPr>
          <w:fldChar w:fldCharType="end"/>
        </w:r>
      </w:hyperlink>
    </w:p>
    <w:p w14:paraId="33A38F6D" w14:textId="27DE6688" w:rsidR="00F370DF" w:rsidRPr="00D92B65" w:rsidRDefault="00762310">
      <w:pPr>
        <w:pStyle w:val="TOC2"/>
        <w:rPr>
          <w:rFonts w:asciiTheme="minorHAnsi" w:eastAsiaTheme="minorEastAsia" w:hAnsiTheme="minorHAnsi" w:cstheme="minorBidi"/>
          <w:sz w:val="26"/>
        </w:rPr>
      </w:pPr>
      <w:hyperlink w:anchor="_Toc506848536" w:history="1">
        <w:r w:rsidR="00F370DF" w:rsidRPr="00D92B65">
          <w:rPr>
            <w:rStyle w:val="Hyperlink"/>
            <w:rFonts w:cs="Calibri"/>
            <w:sz w:val="26"/>
          </w:rPr>
          <w:t>I.</w:t>
        </w:r>
        <w:r w:rsidR="00F370DF" w:rsidRPr="00D92B65">
          <w:rPr>
            <w:rFonts w:asciiTheme="minorHAnsi" w:eastAsiaTheme="minorEastAsia" w:hAnsiTheme="minorHAnsi" w:cstheme="minorBidi"/>
            <w:sz w:val="26"/>
          </w:rPr>
          <w:tab/>
        </w:r>
        <w:r w:rsidR="00F370DF" w:rsidRPr="00D92B65">
          <w:rPr>
            <w:rStyle w:val="Hyperlink"/>
            <w:sz w:val="26"/>
          </w:rPr>
          <w:t>CONTRACT EVALUATION AND ASSESSMENT</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_Toc506848536 \h </w:instrText>
        </w:r>
        <w:r w:rsidR="00F370DF" w:rsidRPr="00D92B65">
          <w:rPr>
            <w:webHidden/>
            <w:sz w:val="26"/>
          </w:rPr>
        </w:r>
        <w:r w:rsidR="00F370DF" w:rsidRPr="00D92B65">
          <w:rPr>
            <w:webHidden/>
            <w:sz w:val="26"/>
          </w:rPr>
          <w:fldChar w:fldCharType="separate"/>
        </w:r>
        <w:r w:rsidR="00851773">
          <w:rPr>
            <w:webHidden/>
            <w:sz w:val="26"/>
          </w:rPr>
          <w:t>31</w:t>
        </w:r>
        <w:r w:rsidR="00F370DF" w:rsidRPr="00D92B65">
          <w:rPr>
            <w:webHidden/>
            <w:sz w:val="26"/>
          </w:rPr>
          <w:fldChar w:fldCharType="end"/>
        </w:r>
      </w:hyperlink>
    </w:p>
    <w:p w14:paraId="24C217A6" w14:textId="7BD9FE72" w:rsidR="00F370DF" w:rsidRPr="00D92B65" w:rsidRDefault="00762310">
      <w:pPr>
        <w:pStyle w:val="TOC2"/>
        <w:rPr>
          <w:rFonts w:asciiTheme="minorHAnsi" w:eastAsiaTheme="minorEastAsia" w:hAnsiTheme="minorHAnsi" w:cstheme="minorBidi"/>
          <w:sz w:val="26"/>
        </w:rPr>
      </w:pPr>
      <w:hyperlink w:anchor="_Toc506848537" w:history="1">
        <w:r w:rsidR="00F370DF" w:rsidRPr="00D92B65">
          <w:rPr>
            <w:rStyle w:val="Hyperlink"/>
            <w:rFonts w:cs="Calibri"/>
            <w:sz w:val="26"/>
          </w:rPr>
          <w:t>J.</w:t>
        </w:r>
        <w:r w:rsidR="00F370DF" w:rsidRPr="00D92B65">
          <w:rPr>
            <w:rFonts w:asciiTheme="minorHAnsi" w:eastAsiaTheme="minorEastAsia" w:hAnsiTheme="minorHAnsi" w:cstheme="minorBidi"/>
            <w:sz w:val="26"/>
          </w:rPr>
          <w:tab/>
        </w:r>
        <w:r w:rsidR="00F370DF" w:rsidRPr="00D92B65">
          <w:rPr>
            <w:rStyle w:val="Hyperlink"/>
            <w:sz w:val="26"/>
          </w:rPr>
          <w:t>NOTICE OF INTENT TO AWARD</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_Toc506848537 \h </w:instrText>
        </w:r>
        <w:r w:rsidR="00F370DF" w:rsidRPr="00D92B65">
          <w:rPr>
            <w:webHidden/>
            <w:sz w:val="26"/>
          </w:rPr>
        </w:r>
        <w:r w:rsidR="00F370DF" w:rsidRPr="00D92B65">
          <w:rPr>
            <w:webHidden/>
            <w:sz w:val="26"/>
          </w:rPr>
          <w:fldChar w:fldCharType="separate"/>
        </w:r>
        <w:r w:rsidR="00851773">
          <w:rPr>
            <w:webHidden/>
            <w:sz w:val="26"/>
          </w:rPr>
          <w:t>31</w:t>
        </w:r>
        <w:r w:rsidR="00F370DF" w:rsidRPr="00D92B65">
          <w:rPr>
            <w:webHidden/>
            <w:sz w:val="26"/>
          </w:rPr>
          <w:fldChar w:fldCharType="end"/>
        </w:r>
      </w:hyperlink>
    </w:p>
    <w:p w14:paraId="451206FB" w14:textId="1CE16DF2" w:rsidR="00F370DF" w:rsidRPr="00D92B65" w:rsidRDefault="00762310">
      <w:pPr>
        <w:pStyle w:val="TOC2"/>
        <w:rPr>
          <w:rFonts w:asciiTheme="minorHAnsi" w:eastAsiaTheme="minorEastAsia" w:hAnsiTheme="minorHAnsi" w:cstheme="minorBidi"/>
          <w:sz w:val="26"/>
        </w:rPr>
      </w:pPr>
      <w:hyperlink w:anchor="_Toc506848538" w:history="1">
        <w:r w:rsidR="00F370DF" w:rsidRPr="00D92B65">
          <w:rPr>
            <w:rStyle w:val="Hyperlink"/>
            <w:rFonts w:cs="Calibri"/>
            <w:sz w:val="26"/>
          </w:rPr>
          <w:t>K.</w:t>
        </w:r>
        <w:r w:rsidR="00F370DF" w:rsidRPr="00D92B65">
          <w:rPr>
            <w:rFonts w:asciiTheme="minorHAnsi" w:eastAsiaTheme="minorEastAsia" w:hAnsiTheme="minorHAnsi" w:cstheme="minorBidi"/>
            <w:sz w:val="26"/>
          </w:rPr>
          <w:tab/>
        </w:r>
        <w:r w:rsidR="00F370DF" w:rsidRPr="00D92B65">
          <w:rPr>
            <w:rStyle w:val="Hyperlink"/>
            <w:sz w:val="26"/>
          </w:rPr>
          <w:t>TERM / TERMINATION / RENEWAL</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_Toc506848538 \h </w:instrText>
        </w:r>
        <w:r w:rsidR="00F370DF" w:rsidRPr="00D92B65">
          <w:rPr>
            <w:webHidden/>
            <w:sz w:val="26"/>
          </w:rPr>
        </w:r>
        <w:r w:rsidR="00F370DF" w:rsidRPr="00D92B65">
          <w:rPr>
            <w:webHidden/>
            <w:sz w:val="26"/>
          </w:rPr>
          <w:fldChar w:fldCharType="separate"/>
        </w:r>
        <w:r w:rsidR="00851773">
          <w:rPr>
            <w:webHidden/>
            <w:sz w:val="26"/>
          </w:rPr>
          <w:t>32</w:t>
        </w:r>
        <w:r w:rsidR="00F370DF" w:rsidRPr="00D92B65">
          <w:rPr>
            <w:webHidden/>
            <w:sz w:val="26"/>
          </w:rPr>
          <w:fldChar w:fldCharType="end"/>
        </w:r>
      </w:hyperlink>
    </w:p>
    <w:p w14:paraId="5FA2B68E" w14:textId="2D5AA5C3" w:rsidR="00F370DF" w:rsidRPr="00D92B65" w:rsidRDefault="00762310">
      <w:pPr>
        <w:pStyle w:val="TOC2"/>
        <w:rPr>
          <w:rFonts w:asciiTheme="minorHAnsi" w:eastAsiaTheme="minorEastAsia" w:hAnsiTheme="minorHAnsi" w:cstheme="minorBidi"/>
          <w:sz w:val="26"/>
        </w:rPr>
      </w:pPr>
      <w:hyperlink w:anchor="_Toc506848539" w:history="1">
        <w:r w:rsidR="00F370DF" w:rsidRPr="00D92B65">
          <w:rPr>
            <w:rStyle w:val="Hyperlink"/>
            <w:rFonts w:cs="Calibri"/>
            <w:sz w:val="26"/>
          </w:rPr>
          <w:t>L.</w:t>
        </w:r>
        <w:r w:rsidR="00F370DF" w:rsidRPr="00D92B65">
          <w:rPr>
            <w:rFonts w:asciiTheme="minorHAnsi" w:eastAsiaTheme="minorEastAsia" w:hAnsiTheme="minorHAnsi" w:cstheme="minorBidi"/>
            <w:sz w:val="26"/>
          </w:rPr>
          <w:tab/>
        </w:r>
        <w:r w:rsidR="00F370DF" w:rsidRPr="00D92B65">
          <w:rPr>
            <w:rStyle w:val="Hyperlink"/>
            <w:sz w:val="26"/>
          </w:rPr>
          <w:t>PRICING</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_Toc506848539 \h </w:instrText>
        </w:r>
        <w:r w:rsidR="00F370DF" w:rsidRPr="00D92B65">
          <w:rPr>
            <w:webHidden/>
            <w:sz w:val="26"/>
          </w:rPr>
        </w:r>
        <w:r w:rsidR="00F370DF" w:rsidRPr="00D92B65">
          <w:rPr>
            <w:webHidden/>
            <w:sz w:val="26"/>
          </w:rPr>
          <w:fldChar w:fldCharType="separate"/>
        </w:r>
        <w:r w:rsidR="00851773">
          <w:rPr>
            <w:webHidden/>
            <w:sz w:val="26"/>
          </w:rPr>
          <w:t>32</w:t>
        </w:r>
        <w:r w:rsidR="00F370DF" w:rsidRPr="00D92B65">
          <w:rPr>
            <w:webHidden/>
            <w:sz w:val="26"/>
          </w:rPr>
          <w:fldChar w:fldCharType="end"/>
        </w:r>
      </w:hyperlink>
    </w:p>
    <w:p w14:paraId="00424A98" w14:textId="57D66163" w:rsidR="00F370DF" w:rsidRPr="00D92B65" w:rsidRDefault="00762310">
      <w:pPr>
        <w:pStyle w:val="TOC2"/>
        <w:rPr>
          <w:rFonts w:asciiTheme="minorHAnsi" w:eastAsiaTheme="minorEastAsia" w:hAnsiTheme="minorHAnsi" w:cstheme="minorBidi"/>
          <w:sz w:val="26"/>
        </w:rPr>
      </w:pPr>
      <w:hyperlink w:anchor="_Toc506848540" w:history="1">
        <w:r w:rsidR="00F370DF" w:rsidRPr="00D92B65">
          <w:rPr>
            <w:rStyle w:val="Hyperlink"/>
            <w:rFonts w:cs="Calibri"/>
            <w:sz w:val="26"/>
          </w:rPr>
          <w:t>M.</w:t>
        </w:r>
        <w:r w:rsidR="00F370DF" w:rsidRPr="00D92B65">
          <w:rPr>
            <w:rFonts w:asciiTheme="minorHAnsi" w:eastAsiaTheme="minorEastAsia" w:hAnsiTheme="minorHAnsi" w:cstheme="minorBidi"/>
            <w:sz w:val="26"/>
          </w:rPr>
          <w:tab/>
        </w:r>
        <w:r w:rsidR="00F370DF" w:rsidRPr="00D92B65">
          <w:rPr>
            <w:rStyle w:val="Hyperlink"/>
            <w:sz w:val="26"/>
          </w:rPr>
          <w:t>AWARD</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_Toc506848540 \h </w:instrText>
        </w:r>
        <w:r w:rsidR="00F370DF" w:rsidRPr="00D92B65">
          <w:rPr>
            <w:webHidden/>
            <w:sz w:val="26"/>
          </w:rPr>
        </w:r>
        <w:r w:rsidR="00F370DF" w:rsidRPr="00D92B65">
          <w:rPr>
            <w:webHidden/>
            <w:sz w:val="26"/>
          </w:rPr>
          <w:fldChar w:fldCharType="separate"/>
        </w:r>
        <w:r w:rsidR="00851773">
          <w:rPr>
            <w:webHidden/>
            <w:sz w:val="26"/>
          </w:rPr>
          <w:t>33</w:t>
        </w:r>
        <w:r w:rsidR="00F370DF" w:rsidRPr="00D92B65">
          <w:rPr>
            <w:webHidden/>
            <w:sz w:val="26"/>
          </w:rPr>
          <w:fldChar w:fldCharType="end"/>
        </w:r>
      </w:hyperlink>
    </w:p>
    <w:p w14:paraId="0A345701" w14:textId="2CF26333" w:rsidR="00F370DF" w:rsidRPr="00D92B65" w:rsidRDefault="00762310">
      <w:pPr>
        <w:pStyle w:val="TOC2"/>
        <w:rPr>
          <w:rFonts w:asciiTheme="minorHAnsi" w:eastAsiaTheme="minorEastAsia" w:hAnsiTheme="minorHAnsi" w:cstheme="minorBidi"/>
          <w:sz w:val="26"/>
        </w:rPr>
      </w:pPr>
      <w:hyperlink w:anchor="_Toc506848541" w:history="1">
        <w:r w:rsidR="00F370DF" w:rsidRPr="00D92B65">
          <w:rPr>
            <w:rStyle w:val="Hyperlink"/>
            <w:rFonts w:cs="Calibri"/>
            <w:sz w:val="26"/>
          </w:rPr>
          <w:t>N.</w:t>
        </w:r>
        <w:r w:rsidR="00F370DF" w:rsidRPr="00D92B65">
          <w:rPr>
            <w:rFonts w:asciiTheme="minorHAnsi" w:eastAsiaTheme="minorEastAsia" w:hAnsiTheme="minorHAnsi" w:cstheme="minorBidi"/>
            <w:sz w:val="26"/>
          </w:rPr>
          <w:tab/>
        </w:r>
        <w:r w:rsidR="00F370DF" w:rsidRPr="00D92B65">
          <w:rPr>
            <w:rStyle w:val="Hyperlink"/>
            <w:sz w:val="26"/>
          </w:rPr>
          <w:t>INVOICING</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_Toc506848541 \h </w:instrText>
        </w:r>
        <w:r w:rsidR="00F370DF" w:rsidRPr="00D92B65">
          <w:rPr>
            <w:webHidden/>
            <w:sz w:val="26"/>
          </w:rPr>
        </w:r>
        <w:r w:rsidR="00F370DF" w:rsidRPr="00D92B65">
          <w:rPr>
            <w:webHidden/>
            <w:sz w:val="26"/>
          </w:rPr>
          <w:fldChar w:fldCharType="separate"/>
        </w:r>
        <w:r w:rsidR="00851773">
          <w:rPr>
            <w:webHidden/>
            <w:sz w:val="26"/>
          </w:rPr>
          <w:t>34</w:t>
        </w:r>
        <w:r w:rsidR="00F370DF" w:rsidRPr="00D92B65">
          <w:rPr>
            <w:webHidden/>
            <w:sz w:val="26"/>
          </w:rPr>
          <w:fldChar w:fldCharType="end"/>
        </w:r>
      </w:hyperlink>
    </w:p>
    <w:p w14:paraId="14FA742B" w14:textId="125D5A3A" w:rsidR="00F370DF" w:rsidRPr="00D92B65" w:rsidRDefault="00762310">
      <w:pPr>
        <w:pStyle w:val="TOC2"/>
        <w:rPr>
          <w:rFonts w:asciiTheme="minorHAnsi" w:eastAsiaTheme="minorEastAsia" w:hAnsiTheme="minorHAnsi" w:cstheme="minorBidi"/>
          <w:sz w:val="26"/>
        </w:rPr>
      </w:pPr>
      <w:hyperlink w:anchor="_Toc506848542" w:history="1">
        <w:r w:rsidR="00F370DF" w:rsidRPr="00D92B65">
          <w:rPr>
            <w:rStyle w:val="Hyperlink"/>
            <w:rFonts w:cs="Calibri"/>
            <w:sz w:val="26"/>
          </w:rPr>
          <w:t>O.</w:t>
        </w:r>
        <w:r w:rsidR="00F370DF" w:rsidRPr="00D92B65">
          <w:rPr>
            <w:rFonts w:asciiTheme="minorHAnsi" w:eastAsiaTheme="minorEastAsia" w:hAnsiTheme="minorHAnsi" w:cstheme="minorBidi"/>
            <w:sz w:val="26"/>
          </w:rPr>
          <w:tab/>
        </w:r>
        <w:r w:rsidR="00F370DF" w:rsidRPr="00D92B65">
          <w:rPr>
            <w:rStyle w:val="Hyperlink"/>
            <w:sz w:val="26"/>
          </w:rPr>
          <w:t>BID PROTEST/APPEALS PROCESS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_Toc506848542 \h </w:instrText>
        </w:r>
        <w:r w:rsidR="00F370DF" w:rsidRPr="00D92B65">
          <w:rPr>
            <w:webHidden/>
            <w:sz w:val="26"/>
          </w:rPr>
        </w:r>
        <w:r w:rsidR="00F370DF" w:rsidRPr="00D92B65">
          <w:rPr>
            <w:webHidden/>
            <w:sz w:val="26"/>
          </w:rPr>
          <w:fldChar w:fldCharType="separate"/>
        </w:r>
        <w:r w:rsidR="00851773">
          <w:rPr>
            <w:webHidden/>
            <w:sz w:val="26"/>
          </w:rPr>
          <w:t>35</w:t>
        </w:r>
        <w:r w:rsidR="00F370DF" w:rsidRPr="00D92B65">
          <w:rPr>
            <w:webHidden/>
            <w:sz w:val="26"/>
          </w:rPr>
          <w:fldChar w:fldCharType="end"/>
        </w:r>
      </w:hyperlink>
    </w:p>
    <w:p w14:paraId="67475D51" w14:textId="1B9F48FB" w:rsidR="00F370DF" w:rsidRPr="00D92B65" w:rsidRDefault="00762310">
      <w:pPr>
        <w:pStyle w:val="TOC2"/>
        <w:rPr>
          <w:rFonts w:asciiTheme="minorHAnsi" w:eastAsiaTheme="minorEastAsia" w:hAnsiTheme="minorHAnsi" w:cstheme="minorBidi"/>
          <w:sz w:val="26"/>
        </w:rPr>
      </w:pPr>
      <w:hyperlink w:anchor="_Toc506848543" w:history="1">
        <w:r w:rsidR="00F370DF" w:rsidRPr="00D92B65">
          <w:rPr>
            <w:rStyle w:val="Hyperlink"/>
            <w:rFonts w:cs="Calibri"/>
            <w:sz w:val="26"/>
          </w:rPr>
          <w:t>P.</w:t>
        </w:r>
        <w:r w:rsidR="00F370DF" w:rsidRPr="00D92B65">
          <w:rPr>
            <w:rFonts w:asciiTheme="minorHAnsi" w:eastAsiaTheme="minorEastAsia" w:hAnsiTheme="minorHAnsi" w:cstheme="minorBidi"/>
            <w:sz w:val="26"/>
          </w:rPr>
          <w:tab/>
        </w:r>
        <w:r w:rsidR="00F370DF" w:rsidRPr="00D92B65">
          <w:rPr>
            <w:rStyle w:val="Hyperlink"/>
            <w:sz w:val="26"/>
          </w:rPr>
          <w:t>ACCOUNT MANAGER / SUPPORT STAFF</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_Toc506848543 \h </w:instrText>
        </w:r>
        <w:r w:rsidR="00F370DF" w:rsidRPr="00D92B65">
          <w:rPr>
            <w:webHidden/>
            <w:sz w:val="26"/>
          </w:rPr>
        </w:r>
        <w:r w:rsidR="00F370DF" w:rsidRPr="00D92B65">
          <w:rPr>
            <w:webHidden/>
            <w:sz w:val="26"/>
          </w:rPr>
          <w:fldChar w:fldCharType="separate"/>
        </w:r>
        <w:r w:rsidR="00851773">
          <w:rPr>
            <w:webHidden/>
            <w:sz w:val="26"/>
          </w:rPr>
          <w:t>37</w:t>
        </w:r>
        <w:r w:rsidR="00F370DF" w:rsidRPr="00D92B65">
          <w:rPr>
            <w:webHidden/>
            <w:sz w:val="26"/>
          </w:rPr>
          <w:fldChar w:fldCharType="end"/>
        </w:r>
      </w:hyperlink>
    </w:p>
    <w:p w14:paraId="37D3D6DD" w14:textId="7889CEC4" w:rsidR="00F370DF" w:rsidRPr="00D92B65" w:rsidRDefault="00762310">
      <w:pPr>
        <w:pStyle w:val="TOC1"/>
        <w:rPr>
          <w:rFonts w:asciiTheme="minorHAnsi" w:eastAsiaTheme="minorEastAsia" w:hAnsiTheme="minorHAnsi" w:cstheme="minorBidi"/>
          <w:b w:val="0"/>
          <w:caps w:val="0"/>
          <w:sz w:val="26"/>
          <w:lang w:val="en-US" w:eastAsia="en-US"/>
        </w:rPr>
      </w:pPr>
      <w:hyperlink w:anchor="_Toc506848544" w:history="1">
        <w:r w:rsidR="00F370DF" w:rsidRPr="00D92B65">
          <w:rPr>
            <w:rStyle w:val="Hyperlink"/>
            <w:sz w:val="26"/>
          </w:rPr>
          <w:t>IV.</w:t>
        </w:r>
        <w:r w:rsidR="00F370DF" w:rsidRPr="00D92B65">
          <w:rPr>
            <w:rFonts w:asciiTheme="minorHAnsi" w:eastAsiaTheme="minorEastAsia" w:hAnsiTheme="minorHAnsi" w:cstheme="minorBidi"/>
            <w:b w:val="0"/>
            <w:caps w:val="0"/>
            <w:sz w:val="26"/>
            <w:lang w:val="en-US" w:eastAsia="en-US"/>
          </w:rPr>
          <w:tab/>
        </w:r>
        <w:r w:rsidR="00F370DF" w:rsidRPr="00D92B65">
          <w:rPr>
            <w:rStyle w:val="Hyperlink"/>
            <w:sz w:val="26"/>
          </w:rPr>
          <w:t>INSTRUCTIONS TO BIDDERS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_Toc506848544 \h </w:instrText>
        </w:r>
        <w:r w:rsidR="00F370DF" w:rsidRPr="00D92B65">
          <w:rPr>
            <w:webHidden/>
            <w:sz w:val="26"/>
          </w:rPr>
        </w:r>
        <w:r w:rsidR="00F370DF" w:rsidRPr="00D92B65">
          <w:rPr>
            <w:webHidden/>
            <w:sz w:val="26"/>
          </w:rPr>
          <w:fldChar w:fldCharType="separate"/>
        </w:r>
        <w:r w:rsidR="00851773">
          <w:rPr>
            <w:webHidden/>
            <w:sz w:val="26"/>
          </w:rPr>
          <w:t>37</w:t>
        </w:r>
        <w:r w:rsidR="00F370DF" w:rsidRPr="00D92B65">
          <w:rPr>
            <w:webHidden/>
            <w:sz w:val="26"/>
          </w:rPr>
          <w:fldChar w:fldCharType="end"/>
        </w:r>
      </w:hyperlink>
    </w:p>
    <w:p w14:paraId="54E6A3C4" w14:textId="5431C791" w:rsidR="00F370DF" w:rsidRPr="00D92B65" w:rsidRDefault="00762310">
      <w:pPr>
        <w:pStyle w:val="TOC2"/>
        <w:rPr>
          <w:rFonts w:asciiTheme="minorHAnsi" w:eastAsiaTheme="minorEastAsia" w:hAnsiTheme="minorHAnsi" w:cstheme="minorBidi"/>
          <w:sz w:val="26"/>
        </w:rPr>
      </w:pPr>
      <w:hyperlink w:anchor="_Toc506848545" w:history="1">
        <w:r w:rsidR="00F370DF" w:rsidRPr="00D92B65">
          <w:rPr>
            <w:rStyle w:val="Hyperlink"/>
            <w:rFonts w:cs="Calibri"/>
            <w:sz w:val="26"/>
          </w:rPr>
          <w:t>Q.</w:t>
        </w:r>
        <w:r w:rsidR="00F370DF" w:rsidRPr="00D92B65">
          <w:rPr>
            <w:rFonts w:asciiTheme="minorHAnsi" w:eastAsiaTheme="minorEastAsia" w:hAnsiTheme="minorHAnsi" w:cstheme="minorBidi"/>
            <w:sz w:val="26"/>
          </w:rPr>
          <w:tab/>
        </w:r>
        <w:r w:rsidR="00F370DF" w:rsidRPr="00D92B65">
          <w:rPr>
            <w:rStyle w:val="Hyperlink"/>
            <w:sz w:val="26"/>
          </w:rPr>
          <w:t>COUNTY CONTACTS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_Toc506848545 \h </w:instrText>
        </w:r>
        <w:r w:rsidR="00F370DF" w:rsidRPr="00D92B65">
          <w:rPr>
            <w:webHidden/>
            <w:sz w:val="26"/>
          </w:rPr>
        </w:r>
        <w:r w:rsidR="00F370DF" w:rsidRPr="00D92B65">
          <w:rPr>
            <w:webHidden/>
            <w:sz w:val="26"/>
          </w:rPr>
          <w:fldChar w:fldCharType="separate"/>
        </w:r>
        <w:r w:rsidR="00851773">
          <w:rPr>
            <w:webHidden/>
            <w:sz w:val="26"/>
          </w:rPr>
          <w:t>37</w:t>
        </w:r>
        <w:r w:rsidR="00F370DF" w:rsidRPr="00D92B65">
          <w:rPr>
            <w:webHidden/>
            <w:sz w:val="26"/>
          </w:rPr>
          <w:fldChar w:fldCharType="end"/>
        </w:r>
      </w:hyperlink>
    </w:p>
    <w:p w14:paraId="2F257AFC" w14:textId="6C60BFDB" w:rsidR="00F370DF" w:rsidRPr="00D92B65" w:rsidRDefault="00762310">
      <w:pPr>
        <w:pStyle w:val="TOC2"/>
        <w:rPr>
          <w:rFonts w:asciiTheme="minorHAnsi" w:eastAsiaTheme="minorEastAsia" w:hAnsiTheme="minorHAnsi" w:cstheme="minorBidi"/>
          <w:sz w:val="26"/>
        </w:rPr>
      </w:pPr>
      <w:hyperlink w:anchor="_Toc506848546" w:history="1">
        <w:r w:rsidR="00F370DF" w:rsidRPr="00D92B65">
          <w:rPr>
            <w:rStyle w:val="Hyperlink"/>
            <w:rFonts w:cs="Calibri"/>
            <w:sz w:val="26"/>
          </w:rPr>
          <w:t>R.</w:t>
        </w:r>
        <w:r w:rsidR="00F370DF" w:rsidRPr="00D92B65">
          <w:rPr>
            <w:rFonts w:asciiTheme="minorHAnsi" w:eastAsiaTheme="minorEastAsia" w:hAnsiTheme="minorHAnsi" w:cstheme="minorBidi"/>
            <w:sz w:val="26"/>
          </w:rPr>
          <w:tab/>
        </w:r>
        <w:r w:rsidR="00F370DF" w:rsidRPr="00D92B65">
          <w:rPr>
            <w:rStyle w:val="Hyperlink"/>
            <w:sz w:val="26"/>
          </w:rPr>
          <w:t>SUBMITTAL OF BIDS</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_Toc506848546 \h </w:instrText>
        </w:r>
        <w:r w:rsidR="00F370DF" w:rsidRPr="00D92B65">
          <w:rPr>
            <w:webHidden/>
            <w:sz w:val="26"/>
          </w:rPr>
        </w:r>
        <w:r w:rsidR="00F370DF" w:rsidRPr="00D92B65">
          <w:rPr>
            <w:webHidden/>
            <w:sz w:val="26"/>
          </w:rPr>
          <w:fldChar w:fldCharType="separate"/>
        </w:r>
        <w:r w:rsidR="00851773">
          <w:rPr>
            <w:webHidden/>
            <w:sz w:val="26"/>
          </w:rPr>
          <w:t>38</w:t>
        </w:r>
        <w:r w:rsidR="00F370DF" w:rsidRPr="00D92B65">
          <w:rPr>
            <w:webHidden/>
            <w:sz w:val="26"/>
          </w:rPr>
          <w:fldChar w:fldCharType="end"/>
        </w:r>
      </w:hyperlink>
    </w:p>
    <w:p w14:paraId="4BEBD4C9" w14:textId="4BEDE41C" w:rsidR="00F370DF" w:rsidRPr="00D92B65" w:rsidRDefault="00762310">
      <w:pPr>
        <w:pStyle w:val="TOC2"/>
        <w:rPr>
          <w:rFonts w:asciiTheme="minorHAnsi" w:eastAsiaTheme="minorEastAsia" w:hAnsiTheme="minorHAnsi" w:cstheme="minorBidi"/>
          <w:sz w:val="26"/>
        </w:rPr>
      </w:pPr>
      <w:hyperlink w:anchor="_Toc506848547" w:history="1">
        <w:r w:rsidR="00F370DF" w:rsidRPr="00D92B65">
          <w:rPr>
            <w:rStyle w:val="Hyperlink"/>
            <w:rFonts w:cs="Calibri"/>
            <w:sz w:val="26"/>
          </w:rPr>
          <w:t>S.</w:t>
        </w:r>
        <w:r w:rsidR="00F370DF" w:rsidRPr="00D92B65">
          <w:rPr>
            <w:rFonts w:asciiTheme="minorHAnsi" w:eastAsiaTheme="minorEastAsia" w:hAnsiTheme="minorHAnsi" w:cstheme="minorBidi"/>
            <w:sz w:val="26"/>
          </w:rPr>
          <w:tab/>
        </w:r>
        <w:r w:rsidR="00F370DF" w:rsidRPr="00D92B65">
          <w:rPr>
            <w:rStyle w:val="Hyperlink"/>
            <w:sz w:val="26"/>
          </w:rPr>
          <w:t>RESPONSE FORMAT</w:t>
        </w:r>
        <w:r w:rsidR="00F370DF" w:rsidRPr="00D92B65">
          <w:rPr>
            <w:webHidden/>
            <w:sz w:val="26"/>
          </w:rPr>
          <w:tab/>
        </w:r>
        <w:r w:rsidR="00F370DF" w:rsidRPr="00D92B65">
          <w:rPr>
            <w:webHidden/>
            <w:sz w:val="26"/>
          </w:rPr>
          <w:fldChar w:fldCharType="begin"/>
        </w:r>
        <w:r w:rsidR="00F370DF" w:rsidRPr="00D92B65">
          <w:rPr>
            <w:webHidden/>
            <w:sz w:val="26"/>
          </w:rPr>
          <w:instrText xml:space="preserve"> PAGEREF _Toc506848547 \h </w:instrText>
        </w:r>
        <w:r w:rsidR="00F370DF" w:rsidRPr="00D92B65">
          <w:rPr>
            <w:webHidden/>
            <w:sz w:val="26"/>
          </w:rPr>
        </w:r>
        <w:r w:rsidR="00F370DF" w:rsidRPr="00D92B65">
          <w:rPr>
            <w:webHidden/>
            <w:sz w:val="26"/>
          </w:rPr>
          <w:fldChar w:fldCharType="separate"/>
        </w:r>
        <w:r w:rsidR="00851773">
          <w:rPr>
            <w:webHidden/>
            <w:sz w:val="26"/>
          </w:rPr>
          <w:t>41</w:t>
        </w:r>
        <w:r w:rsidR="00F370DF" w:rsidRPr="00D92B65">
          <w:rPr>
            <w:webHidden/>
            <w:sz w:val="26"/>
          </w:rPr>
          <w:fldChar w:fldCharType="end"/>
        </w:r>
      </w:hyperlink>
    </w:p>
    <w:p w14:paraId="4C35167D" w14:textId="77C08C61" w:rsidR="00C268C5" w:rsidRPr="00D92B65" w:rsidRDefault="002C2B73" w:rsidP="00D14568">
      <w:pPr>
        <w:tabs>
          <w:tab w:val="left" w:pos="720"/>
          <w:tab w:val="left" w:pos="1440"/>
          <w:tab w:val="right" w:pos="10530"/>
          <w:tab w:val="right" w:leader="dot" w:pos="10800"/>
        </w:tabs>
        <w:rPr>
          <w:rFonts w:cs="Calibri"/>
          <w:sz w:val="26"/>
          <w:szCs w:val="26"/>
        </w:rPr>
      </w:pPr>
      <w:r w:rsidRPr="00D92B65">
        <w:rPr>
          <w:rFonts w:cs="Calibri"/>
          <w:b/>
          <w:spacing w:val="-3"/>
          <w:sz w:val="26"/>
          <w:szCs w:val="26"/>
        </w:rPr>
        <w:fldChar w:fldCharType="end"/>
      </w:r>
      <w:r w:rsidR="00F9006C" w:rsidRPr="00D92B65">
        <w:rPr>
          <w:rFonts w:cs="Calibri"/>
          <w:color w:val="FF0000"/>
          <w:spacing w:val="-3"/>
          <w:sz w:val="26"/>
          <w:szCs w:val="26"/>
        </w:rPr>
        <w:tab/>
      </w:r>
    </w:p>
    <w:p w14:paraId="2BACA1F0" w14:textId="77777777" w:rsidR="00F9006C" w:rsidRPr="00D92B65" w:rsidRDefault="00F9006C" w:rsidP="00C268C5">
      <w:pPr>
        <w:pStyle w:val="RFP-QHeader1"/>
        <w:jc w:val="left"/>
        <w:rPr>
          <w:rFonts w:cs="Calibri"/>
          <w:b w:val="0"/>
          <w:sz w:val="26"/>
          <w:szCs w:val="26"/>
        </w:rPr>
      </w:pPr>
      <w:r w:rsidRPr="00D92B65">
        <w:rPr>
          <w:rFonts w:cs="Calibri"/>
          <w:sz w:val="26"/>
          <w:szCs w:val="26"/>
        </w:rPr>
        <w:t xml:space="preserve">ATTACHMENTS </w:t>
      </w:r>
    </w:p>
    <w:p w14:paraId="18CD3694" w14:textId="77777777" w:rsidR="00AA7995" w:rsidRPr="00D92B65" w:rsidRDefault="00AA7995" w:rsidP="00BD1165">
      <w:pPr>
        <w:tabs>
          <w:tab w:val="left" w:pos="-720"/>
        </w:tabs>
        <w:ind w:left="720"/>
        <w:rPr>
          <w:rFonts w:cs="Calibri"/>
          <w:sz w:val="26"/>
          <w:szCs w:val="26"/>
        </w:rPr>
      </w:pPr>
    </w:p>
    <w:p w14:paraId="13B37CB2" w14:textId="1BBF2376" w:rsidR="00A12E1C" w:rsidRPr="00D92B65" w:rsidRDefault="007F7DA8" w:rsidP="00AF7A83">
      <w:pPr>
        <w:tabs>
          <w:tab w:val="left" w:pos="-720"/>
        </w:tabs>
        <w:ind w:left="720"/>
        <w:rPr>
          <w:rFonts w:cs="Calibri"/>
          <w:color w:val="000000"/>
          <w:sz w:val="26"/>
          <w:szCs w:val="26"/>
        </w:rPr>
      </w:pPr>
      <w:r w:rsidRPr="00D92B65">
        <w:rPr>
          <w:rFonts w:cs="Calibri"/>
          <w:color w:val="000000"/>
          <w:sz w:val="26"/>
          <w:szCs w:val="26"/>
        </w:rPr>
        <w:fldChar w:fldCharType="begin"/>
      </w:r>
      <w:r w:rsidRPr="00D92B65">
        <w:rPr>
          <w:rFonts w:cs="Calibri"/>
          <w:color w:val="000000"/>
          <w:sz w:val="26"/>
          <w:szCs w:val="26"/>
        </w:rPr>
        <w:instrText xml:space="preserve"> REF _Ref342049868 \h  \* MERGEFORMAT </w:instrText>
      </w:r>
      <w:r w:rsidRPr="00D92B65">
        <w:rPr>
          <w:rFonts w:cs="Calibri"/>
          <w:color w:val="000000"/>
          <w:sz w:val="26"/>
          <w:szCs w:val="26"/>
        </w:rPr>
      </w:r>
      <w:r w:rsidRPr="00D92B65">
        <w:rPr>
          <w:rFonts w:cs="Calibri"/>
          <w:color w:val="000000"/>
          <w:sz w:val="26"/>
          <w:szCs w:val="26"/>
        </w:rPr>
        <w:fldChar w:fldCharType="separate"/>
      </w:r>
      <w:r w:rsidR="00D74276" w:rsidRPr="00D74276">
        <w:rPr>
          <w:rFonts w:cs="Calibri"/>
          <w:color w:val="000000"/>
          <w:sz w:val="26"/>
          <w:szCs w:val="26"/>
        </w:rPr>
        <w:t>EXHIBIT A</w:t>
      </w:r>
      <w:r w:rsidRPr="00D92B65">
        <w:rPr>
          <w:rFonts w:cs="Calibri"/>
          <w:color w:val="000000"/>
          <w:sz w:val="26"/>
          <w:szCs w:val="26"/>
        </w:rPr>
        <w:fldChar w:fldCharType="end"/>
      </w:r>
      <w:r w:rsidRPr="00D92B65">
        <w:rPr>
          <w:rFonts w:cs="Calibri"/>
          <w:color w:val="000000"/>
          <w:sz w:val="26"/>
          <w:szCs w:val="26"/>
        </w:rPr>
        <w:t xml:space="preserve"> -</w:t>
      </w:r>
      <w:r w:rsidRPr="00D92B65">
        <w:rPr>
          <w:rFonts w:cs="Calibri"/>
          <w:b/>
          <w:color w:val="000000"/>
          <w:sz w:val="26"/>
          <w:szCs w:val="26"/>
        </w:rPr>
        <w:t xml:space="preserve"> </w:t>
      </w:r>
      <w:r w:rsidR="005D4DD5" w:rsidRPr="00D92B65">
        <w:rPr>
          <w:rFonts w:cs="Calibri"/>
          <w:color w:val="000000"/>
          <w:sz w:val="26"/>
          <w:szCs w:val="26"/>
        </w:rPr>
        <w:fldChar w:fldCharType="begin"/>
      </w:r>
      <w:r w:rsidR="005D4DD5" w:rsidRPr="00D92B65">
        <w:rPr>
          <w:rFonts w:cs="Calibri"/>
          <w:color w:val="000000"/>
          <w:sz w:val="26"/>
          <w:szCs w:val="26"/>
        </w:rPr>
        <w:instrText xml:space="preserve"> REF _Ref342049922 \h  \* MERGEFORMAT </w:instrText>
      </w:r>
      <w:r w:rsidR="005D4DD5" w:rsidRPr="00D92B65">
        <w:rPr>
          <w:rFonts w:cs="Calibri"/>
          <w:color w:val="000000"/>
          <w:sz w:val="26"/>
          <w:szCs w:val="26"/>
        </w:rPr>
      </w:r>
      <w:r w:rsidR="005D4DD5" w:rsidRPr="00D92B65">
        <w:rPr>
          <w:rFonts w:cs="Calibri"/>
          <w:color w:val="000000"/>
          <w:sz w:val="26"/>
          <w:szCs w:val="26"/>
        </w:rPr>
        <w:fldChar w:fldCharType="separate"/>
      </w:r>
      <w:r w:rsidR="00D74276" w:rsidRPr="00D74276">
        <w:rPr>
          <w:caps/>
          <w:sz w:val="26"/>
          <w:szCs w:val="26"/>
        </w:rPr>
        <w:t>BID RESPONSE PACKET</w:t>
      </w:r>
      <w:r w:rsidR="005D4DD5" w:rsidRPr="00D92B65">
        <w:rPr>
          <w:rFonts w:cs="Calibri"/>
          <w:color w:val="000000"/>
          <w:sz w:val="26"/>
          <w:szCs w:val="26"/>
        </w:rPr>
        <w:fldChar w:fldCharType="end"/>
      </w:r>
    </w:p>
    <w:p w14:paraId="00227E3A" w14:textId="7C3FA3A0" w:rsidR="001E15E3" w:rsidRPr="00D92B65" w:rsidRDefault="007F7DA8" w:rsidP="001E15E3">
      <w:pPr>
        <w:tabs>
          <w:tab w:val="left" w:pos="-720"/>
        </w:tabs>
        <w:ind w:left="720"/>
        <w:rPr>
          <w:rFonts w:cs="Calibri"/>
          <w:color w:val="000000"/>
          <w:sz w:val="26"/>
          <w:szCs w:val="26"/>
        </w:rPr>
      </w:pPr>
      <w:r w:rsidRPr="00D92B65">
        <w:rPr>
          <w:rFonts w:cs="Calibri"/>
          <w:color w:val="000000"/>
          <w:sz w:val="26"/>
          <w:szCs w:val="26"/>
        </w:rPr>
        <w:fldChar w:fldCharType="begin"/>
      </w:r>
      <w:r w:rsidRPr="00D92B65">
        <w:rPr>
          <w:rFonts w:cs="Calibri"/>
          <w:color w:val="000000"/>
          <w:sz w:val="26"/>
          <w:szCs w:val="26"/>
        </w:rPr>
        <w:instrText xml:space="preserve"> REF _Ref342049945 \h  \* MERGEFORMAT </w:instrText>
      </w:r>
      <w:r w:rsidRPr="00D92B65">
        <w:rPr>
          <w:rFonts w:cs="Calibri"/>
          <w:color w:val="000000"/>
          <w:sz w:val="26"/>
          <w:szCs w:val="26"/>
        </w:rPr>
      </w:r>
      <w:r w:rsidRPr="00D92B65">
        <w:rPr>
          <w:rFonts w:cs="Calibri"/>
          <w:color w:val="000000"/>
          <w:sz w:val="26"/>
          <w:szCs w:val="26"/>
        </w:rPr>
        <w:fldChar w:fldCharType="separate"/>
      </w:r>
      <w:r w:rsidR="00D74276" w:rsidRPr="00D74276">
        <w:rPr>
          <w:rFonts w:cs="Calibri"/>
          <w:color w:val="000000"/>
          <w:sz w:val="26"/>
          <w:szCs w:val="26"/>
        </w:rPr>
        <w:t>EXHIBIT B</w:t>
      </w:r>
      <w:r w:rsidRPr="00D92B65">
        <w:rPr>
          <w:rFonts w:cs="Calibri"/>
          <w:color w:val="000000"/>
          <w:sz w:val="26"/>
          <w:szCs w:val="26"/>
        </w:rPr>
        <w:fldChar w:fldCharType="end"/>
      </w:r>
      <w:r w:rsidRPr="00D92B65">
        <w:rPr>
          <w:rFonts w:cs="Calibri"/>
          <w:color w:val="000000"/>
          <w:sz w:val="26"/>
          <w:szCs w:val="26"/>
        </w:rPr>
        <w:t xml:space="preserve"> - </w:t>
      </w:r>
      <w:r w:rsidRPr="00D92B65">
        <w:rPr>
          <w:rFonts w:cs="Calibri"/>
          <w:color w:val="000000"/>
          <w:sz w:val="26"/>
          <w:szCs w:val="26"/>
        </w:rPr>
        <w:fldChar w:fldCharType="begin"/>
      </w:r>
      <w:r w:rsidRPr="00D92B65">
        <w:rPr>
          <w:rFonts w:cs="Calibri"/>
          <w:color w:val="000000"/>
          <w:sz w:val="26"/>
          <w:szCs w:val="26"/>
        </w:rPr>
        <w:instrText xml:space="preserve"> REF _Ref342050008 \h  \* MERGEFORMAT </w:instrText>
      </w:r>
      <w:r w:rsidRPr="00D92B65">
        <w:rPr>
          <w:rFonts w:cs="Calibri"/>
          <w:color w:val="000000"/>
          <w:sz w:val="26"/>
          <w:szCs w:val="26"/>
        </w:rPr>
      </w:r>
      <w:r w:rsidRPr="00D92B65">
        <w:rPr>
          <w:rFonts w:cs="Calibri"/>
          <w:color w:val="000000"/>
          <w:sz w:val="26"/>
          <w:szCs w:val="26"/>
        </w:rPr>
        <w:fldChar w:fldCharType="separate"/>
      </w:r>
      <w:r w:rsidR="00D74276" w:rsidRPr="00D74276">
        <w:rPr>
          <w:rFonts w:cs="Calibri"/>
          <w:color w:val="000000"/>
          <w:sz w:val="26"/>
          <w:szCs w:val="26"/>
        </w:rPr>
        <w:t>INSURANCE REQUIREMENTS</w:t>
      </w:r>
      <w:r w:rsidRPr="00D92B65">
        <w:rPr>
          <w:rFonts w:cs="Calibri"/>
          <w:color w:val="000000"/>
          <w:sz w:val="26"/>
          <w:szCs w:val="26"/>
        </w:rPr>
        <w:fldChar w:fldCharType="end"/>
      </w:r>
    </w:p>
    <w:p w14:paraId="2971B5C7" w14:textId="1E528E2E" w:rsidR="001E15E3" w:rsidRPr="00D92B65" w:rsidRDefault="001E15E3" w:rsidP="001E15E3">
      <w:pPr>
        <w:tabs>
          <w:tab w:val="left" w:pos="-720"/>
        </w:tabs>
        <w:ind w:left="720"/>
        <w:rPr>
          <w:rFonts w:cs="Calibri"/>
          <w:color w:val="000000"/>
          <w:sz w:val="26"/>
          <w:szCs w:val="26"/>
        </w:rPr>
      </w:pPr>
      <w:r w:rsidRPr="00D92B65">
        <w:rPr>
          <w:rFonts w:cs="Calibri"/>
          <w:color w:val="000000"/>
          <w:sz w:val="26"/>
          <w:szCs w:val="26"/>
        </w:rPr>
        <w:t>EXHIBIT C - MINIMUM INSURANCE REQUIREMENTS</w:t>
      </w:r>
    </w:p>
    <w:p w14:paraId="03ED8936" w14:textId="2688B7F1" w:rsidR="001E15E3" w:rsidRPr="00D92B65" w:rsidRDefault="007C218C" w:rsidP="007C218C">
      <w:pPr>
        <w:tabs>
          <w:tab w:val="left" w:pos="-720"/>
        </w:tabs>
        <w:ind w:left="720"/>
        <w:rPr>
          <w:rFonts w:cs="Calibri"/>
          <w:color w:val="000000"/>
          <w:sz w:val="26"/>
          <w:szCs w:val="26"/>
        </w:rPr>
      </w:pPr>
      <w:r w:rsidRPr="00D92B65">
        <w:rPr>
          <w:rFonts w:cs="Calibri"/>
          <w:color w:val="000000"/>
          <w:sz w:val="26"/>
          <w:szCs w:val="26"/>
        </w:rPr>
        <w:t>EXHIBIT D - V</w:t>
      </w:r>
      <w:r w:rsidR="001E15E3" w:rsidRPr="00D92B65">
        <w:rPr>
          <w:rFonts w:cs="Calibri"/>
          <w:color w:val="000000"/>
          <w:sz w:val="26"/>
          <w:szCs w:val="26"/>
        </w:rPr>
        <w:t>ENDOR RESPONSIBILITIES</w:t>
      </w:r>
    </w:p>
    <w:p w14:paraId="56A2B065" w14:textId="76FFDAA8" w:rsidR="001E15E3" w:rsidRPr="00D92B65" w:rsidRDefault="001E15E3" w:rsidP="001E15E3">
      <w:pPr>
        <w:tabs>
          <w:tab w:val="left" w:pos="-720"/>
        </w:tabs>
        <w:ind w:left="720"/>
        <w:rPr>
          <w:rFonts w:cs="Calibri"/>
          <w:color w:val="000000"/>
          <w:sz w:val="26"/>
          <w:szCs w:val="26"/>
        </w:rPr>
      </w:pPr>
      <w:r w:rsidRPr="00D92B65">
        <w:rPr>
          <w:rFonts w:cs="Calibri"/>
          <w:color w:val="000000"/>
          <w:sz w:val="26"/>
          <w:szCs w:val="26"/>
        </w:rPr>
        <w:t xml:space="preserve">EXHIBIT E </w:t>
      </w:r>
      <w:r w:rsidR="007C218C" w:rsidRPr="00D92B65">
        <w:rPr>
          <w:rFonts w:cs="Calibri"/>
          <w:color w:val="000000"/>
          <w:sz w:val="26"/>
          <w:szCs w:val="26"/>
        </w:rPr>
        <w:t>-</w:t>
      </w:r>
      <w:r w:rsidRPr="00D92B65">
        <w:rPr>
          <w:rFonts w:cs="Calibri"/>
          <w:color w:val="000000"/>
          <w:sz w:val="26"/>
          <w:szCs w:val="26"/>
        </w:rPr>
        <w:t xml:space="preserve"> </w:t>
      </w:r>
      <w:r w:rsidR="007C218C" w:rsidRPr="00D92B65">
        <w:rPr>
          <w:rFonts w:cs="Calibri"/>
          <w:color w:val="000000"/>
          <w:sz w:val="26"/>
          <w:szCs w:val="26"/>
        </w:rPr>
        <w:t xml:space="preserve">LIST OF </w:t>
      </w:r>
      <w:r w:rsidRPr="00D92B65">
        <w:rPr>
          <w:rFonts w:cs="Calibri"/>
          <w:color w:val="000000"/>
          <w:sz w:val="26"/>
          <w:szCs w:val="26"/>
        </w:rPr>
        <w:t>STAKEHOLDERS</w:t>
      </w:r>
    </w:p>
    <w:p w14:paraId="358D7031" w14:textId="77777777" w:rsidR="001E15E3" w:rsidRDefault="001E15E3" w:rsidP="001E15E3">
      <w:pPr>
        <w:tabs>
          <w:tab w:val="left" w:pos="-720"/>
        </w:tabs>
        <w:ind w:left="720"/>
        <w:rPr>
          <w:rFonts w:cs="Calibri"/>
          <w:color w:val="000000"/>
          <w:szCs w:val="26"/>
        </w:rPr>
        <w:sectPr w:rsidR="001E15E3" w:rsidSect="002A42B5">
          <w:headerReference w:type="even" r:id="rId14"/>
          <w:headerReference w:type="default" r:id="rId15"/>
          <w:footerReference w:type="default" r:id="rId16"/>
          <w:headerReference w:type="first" r:id="rId17"/>
          <w:pgSz w:w="12240" w:h="15840" w:code="1"/>
          <w:pgMar w:top="432" w:right="720" w:bottom="317" w:left="720" w:header="432" w:footer="432" w:gutter="0"/>
          <w:pgNumType w:start="4"/>
          <w:cols w:space="720"/>
          <w:formProt w:val="0"/>
          <w:noEndnote/>
        </w:sectPr>
      </w:pPr>
    </w:p>
    <w:p w14:paraId="529C2A45" w14:textId="77777777" w:rsidR="00102800" w:rsidRPr="00A85450" w:rsidRDefault="00102800" w:rsidP="00AF7A83">
      <w:pPr>
        <w:tabs>
          <w:tab w:val="left" w:pos="-720"/>
        </w:tabs>
        <w:ind w:left="720"/>
        <w:rPr>
          <w:rFonts w:cs="Calibri"/>
          <w:color w:val="000000"/>
          <w:szCs w:val="26"/>
        </w:rPr>
      </w:pPr>
    </w:p>
    <w:p w14:paraId="4C0E80EB" w14:textId="77777777" w:rsidR="00C06B9B" w:rsidRDefault="00F9006C" w:rsidP="00C06B9B">
      <w:pPr>
        <w:pStyle w:val="Heading1"/>
        <w:spacing w:after="240"/>
      </w:pPr>
      <w:bookmarkStart w:id="3" w:name="_Toc339364436"/>
      <w:bookmarkStart w:id="4" w:name="_Toc339364697"/>
      <w:bookmarkStart w:id="5" w:name="_Toc506848525"/>
      <w:r w:rsidRPr="00C96DA3">
        <w:t>STATEMENT OF WORK</w:t>
      </w:r>
      <w:bookmarkEnd w:id="3"/>
      <w:bookmarkEnd w:id="4"/>
      <w:bookmarkEnd w:id="5"/>
    </w:p>
    <w:p w14:paraId="637487C4" w14:textId="77777777" w:rsidR="00F9006C" w:rsidRPr="00F04FD1" w:rsidRDefault="00F9006C" w:rsidP="00D67273">
      <w:pPr>
        <w:pStyle w:val="Heading2"/>
        <w:numPr>
          <w:ilvl w:val="1"/>
          <w:numId w:val="23"/>
        </w:numPr>
        <w:rPr>
          <w:sz w:val="26"/>
          <w:szCs w:val="26"/>
        </w:rPr>
      </w:pPr>
      <w:bookmarkStart w:id="6" w:name="_Toc339364437"/>
      <w:bookmarkStart w:id="7" w:name="_Toc339364698"/>
      <w:bookmarkStart w:id="8" w:name="_Toc506848526"/>
      <w:r w:rsidRPr="00F04FD1">
        <w:rPr>
          <w:sz w:val="26"/>
          <w:szCs w:val="26"/>
        </w:rPr>
        <w:t>INTENT</w:t>
      </w:r>
      <w:bookmarkEnd w:id="6"/>
      <w:bookmarkEnd w:id="7"/>
      <w:bookmarkEnd w:id="8"/>
    </w:p>
    <w:p w14:paraId="08896696" w14:textId="3BC7880F" w:rsidR="00827808" w:rsidRPr="00E524F8" w:rsidRDefault="00827808" w:rsidP="001D6DDE">
      <w:pPr>
        <w:ind w:left="1440"/>
        <w:rPr>
          <w:sz w:val="26"/>
          <w:szCs w:val="26"/>
        </w:rPr>
      </w:pPr>
      <w:bookmarkStart w:id="9" w:name="_Toc339364439"/>
      <w:bookmarkStart w:id="10" w:name="_Toc339364700"/>
      <w:bookmarkStart w:id="11" w:name="OLE_LINK3"/>
      <w:bookmarkStart w:id="12" w:name="_Toc339364438"/>
      <w:bookmarkStart w:id="13" w:name="_Toc339364699"/>
      <w:bookmarkStart w:id="14" w:name="_Toc360014195"/>
      <w:bookmarkStart w:id="15" w:name="_Toc339364440"/>
      <w:bookmarkStart w:id="16" w:name="_Toc339364701"/>
      <w:r w:rsidRPr="00E524F8">
        <w:rPr>
          <w:sz w:val="26"/>
          <w:szCs w:val="26"/>
        </w:rPr>
        <w:t xml:space="preserve">It is the intent of </w:t>
      </w:r>
      <w:r w:rsidR="00806A9B" w:rsidRPr="00E524F8">
        <w:rPr>
          <w:sz w:val="26"/>
          <w:szCs w:val="26"/>
        </w:rPr>
        <w:t>these specifications, terms</w:t>
      </w:r>
      <w:r w:rsidR="00D74276">
        <w:rPr>
          <w:sz w:val="26"/>
          <w:szCs w:val="26"/>
        </w:rPr>
        <w:t>,</w:t>
      </w:r>
      <w:r w:rsidR="00806A9B" w:rsidRPr="00E524F8">
        <w:rPr>
          <w:sz w:val="26"/>
          <w:szCs w:val="26"/>
        </w:rPr>
        <w:t xml:space="preserve"> and conditions to describe the</w:t>
      </w:r>
      <w:r w:rsidR="009F7291" w:rsidRPr="00E524F8">
        <w:rPr>
          <w:sz w:val="26"/>
          <w:szCs w:val="26"/>
        </w:rPr>
        <w:t xml:space="preserve"> consultation</w:t>
      </w:r>
      <w:r w:rsidR="00A81679" w:rsidRPr="00E524F8">
        <w:rPr>
          <w:sz w:val="26"/>
          <w:szCs w:val="26"/>
        </w:rPr>
        <w:t xml:space="preserve"> and solution (i.e., software, transmission)</w:t>
      </w:r>
      <w:r w:rsidR="009F7291" w:rsidRPr="00E524F8">
        <w:rPr>
          <w:sz w:val="26"/>
          <w:szCs w:val="26"/>
        </w:rPr>
        <w:t xml:space="preserve"> </w:t>
      </w:r>
      <w:r w:rsidR="00806A9B" w:rsidRPr="00E524F8">
        <w:rPr>
          <w:sz w:val="26"/>
          <w:szCs w:val="26"/>
        </w:rPr>
        <w:t>services being requested by the County. These services</w:t>
      </w:r>
      <w:r w:rsidR="00F809D5" w:rsidRPr="00E524F8">
        <w:rPr>
          <w:b/>
          <w:sz w:val="26"/>
          <w:szCs w:val="26"/>
        </w:rPr>
        <w:t xml:space="preserve"> </w:t>
      </w:r>
      <w:r w:rsidR="00F809D5" w:rsidRPr="00E524F8">
        <w:rPr>
          <w:bCs/>
          <w:sz w:val="26"/>
          <w:szCs w:val="26"/>
        </w:rPr>
        <w:t>relate to the development and implementation of</w:t>
      </w:r>
      <w:r w:rsidR="009F7291" w:rsidRPr="00E524F8">
        <w:rPr>
          <w:b/>
          <w:sz w:val="26"/>
          <w:szCs w:val="26"/>
        </w:rPr>
        <w:t xml:space="preserve"> </w:t>
      </w:r>
      <w:r w:rsidR="00607C2A" w:rsidRPr="00E524F8">
        <w:rPr>
          <w:sz w:val="26"/>
          <w:szCs w:val="26"/>
        </w:rPr>
        <w:t>a social health information exchange (</w:t>
      </w:r>
      <w:r w:rsidR="00AB46EC" w:rsidRPr="00E524F8">
        <w:rPr>
          <w:sz w:val="26"/>
          <w:szCs w:val="26"/>
        </w:rPr>
        <w:t>S</w:t>
      </w:r>
      <w:r w:rsidR="00D94D0F" w:rsidRPr="00E524F8">
        <w:rPr>
          <w:sz w:val="26"/>
          <w:szCs w:val="26"/>
        </w:rPr>
        <w:t>HIE</w:t>
      </w:r>
      <w:r w:rsidR="00607C2A" w:rsidRPr="00E524F8">
        <w:rPr>
          <w:sz w:val="26"/>
          <w:szCs w:val="26"/>
        </w:rPr>
        <w:t xml:space="preserve">) </w:t>
      </w:r>
      <w:r w:rsidR="00F809D5" w:rsidRPr="00E524F8">
        <w:rPr>
          <w:sz w:val="26"/>
          <w:szCs w:val="26"/>
        </w:rPr>
        <w:t>and</w:t>
      </w:r>
      <w:r w:rsidR="00CA3E19" w:rsidRPr="00E524F8">
        <w:rPr>
          <w:sz w:val="26"/>
          <w:szCs w:val="26"/>
        </w:rPr>
        <w:t xml:space="preserve"> </w:t>
      </w:r>
      <w:r w:rsidR="00BA3003" w:rsidRPr="00E524F8">
        <w:rPr>
          <w:sz w:val="26"/>
          <w:szCs w:val="26"/>
        </w:rPr>
        <w:t xml:space="preserve">an accompanying </w:t>
      </w:r>
      <w:r w:rsidR="00607C2A" w:rsidRPr="00E524F8">
        <w:rPr>
          <w:sz w:val="26"/>
          <w:szCs w:val="26"/>
        </w:rPr>
        <w:t>community health record (</w:t>
      </w:r>
      <w:r w:rsidR="00BF3CE5" w:rsidRPr="00E524F8">
        <w:rPr>
          <w:sz w:val="26"/>
          <w:szCs w:val="26"/>
        </w:rPr>
        <w:t>CHR</w:t>
      </w:r>
      <w:r w:rsidR="00607C2A" w:rsidRPr="00E524F8">
        <w:rPr>
          <w:sz w:val="26"/>
          <w:szCs w:val="26"/>
        </w:rPr>
        <w:t>)</w:t>
      </w:r>
      <w:r w:rsidR="00BF3CE5" w:rsidRPr="00E524F8">
        <w:rPr>
          <w:sz w:val="26"/>
          <w:szCs w:val="26"/>
        </w:rPr>
        <w:t xml:space="preserve"> </w:t>
      </w:r>
      <w:r w:rsidR="00BA3003" w:rsidRPr="00E524F8">
        <w:rPr>
          <w:sz w:val="26"/>
          <w:szCs w:val="26"/>
        </w:rPr>
        <w:t xml:space="preserve">application </w:t>
      </w:r>
      <w:r w:rsidR="00B4721B" w:rsidRPr="00E524F8">
        <w:rPr>
          <w:sz w:val="26"/>
          <w:szCs w:val="26"/>
        </w:rPr>
        <w:t xml:space="preserve">to support the </w:t>
      </w:r>
      <w:r w:rsidR="00806A9B" w:rsidRPr="00E524F8">
        <w:rPr>
          <w:sz w:val="26"/>
          <w:szCs w:val="26"/>
        </w:rPr>
        <w:t xml:space="preserve">Alameda County Care Connect (henceforth referred to as AC Care Connect) </w:t>
      </w:r>
      <w:r w:rsidR="00DF5657" w:rsidRPr="00E524F8">
        <w:rPr>
          <w:sz w:val="26"/>
          <w:szCs w:val="26"/>
        </w:rPr>
        <w:t>pilot’s</w:t>
      </w:r>
      <w:r w:rsidR="00806A9B" w:rsidRPr="00E524F8">
        <w:rPr>
          <w:sz w:val="26"/>
          <w:szCs w:val="26"/>
        </w:rPr>
        <w:t xml:space="preserve"> Data Exchange Unit (DEU)</w:t>
      </w:r>
      <w:r w:rsidR="00BE5CC9" w:rsidRPr="00E524F8">
        <w:rPr>
          <w:sz w:val="26"/>
          <w:szCs w:val="26"/>
        </w:rPr>
        <w:t xml:space="preserve">. </w:t>
      </w:r>
      <w:r w:rsidR="009B7C8C" w:rsidRPr="00E524F8">
        <w:rPr>
          <w:sz w:val="26"/>
          <w:szCs w:val="26"/>
        </w:rPr>
        <w:t>The DEU</w:t>
      </w:r>
      <w:r w:rsidRPr="00E524F8">
        <w:rPr>
          <w:sz w:val="26"/>
          <w:szCs w:val="26"/>
        </w:rPr>
        <w:t xml:space="preserve"> </w:t>
      </w:r>
      <w:r w:rsidR="009B7C8C" w:rsidRPr="00E524F8">
        <w:rPr>
          <w:sz w:val="26"/>
          <w:szCs w:val="26"/>
        </w:rPr>
        <w:t>is divided into five</w:t>
      </w:r>
      <w:r w:rsidRPr="00E524F8">
        <w:rPr>
          <w:sz w:val="26"/>
          <w:szCs w:val="26"/>
        </w:rPr>
        <w:t xml:space="preserve"> discrete </w:t>
      </w:r>
      <w:r w:rsidR="00CF4313" w:rsidRPr="00E524F8">
        <w:rPr>
          <w:sz w:val="26"/>
          <w:szCs w:val="26"/>
        </w:rPr>
        <w:t xml:space="preserve">subunits </w:t>
      </w:r>
      <w:r w:rsidRPr="00E524F8">
        <w:rPr>
          <w:sz w:val="26"/>
          <w:szCs w:val="26"/>
        </w:rPr>
        <w:t>of work</w:t>
      </w:r>
      <w:r w:rsidR="00BF3CE5" w:rsidRPr="00E524F8">
        <w:rPr>
          <w:sz w:val="26"/>
          <w:szCs w:val="26"/>
        </w:rPr>
        <w:t xml:space="preserve">, </w:t>
      </w:r>
      <w:r w:rsidR="00F31CF3" w:rsidRPr="00E524F8">
        <w:rPr>
          <w:sz w:val="26"/>
          <w:szCs w:val="26"/>
        </w:rPr>
        <w:t xml:space="preserve">two </w:t>
      </w:r>
      <w:r w:rsidR="00347870" w:rsidRPr="00E524F8">
        <w:rPr>
          <w:sz w:val="26"/>
          <w:szCs w:val="26"/>
        </w:rPr>
        <w:t xml:space="preserve">of which </w:t>
      </w:r>
      <w:r w:rsidR="00806A9B" w:rsidRPr="00E524F8">
        <w:rPr>
          <w:sz w:val="26"/>
          <w:szCs w:val="26"/>
        </w:rPr>
        <w:t xml:space="preserve">are </w:t>
      </w:r>
      <w:r w:rsidR="00347870" w:rsidRPr="00E524F8">
        <w:rPr>
          <w:sz w:val="26"/>
          <w:szCs w:val="26"/>
        </w:rPr>
        <w:t>be</w:t>
      </w:r>
      <w:r w:rsidR="00806A9B" w:rsidRPr="00E524F8">
        <w:rPr>
          <w:sz w:val="26"/>
          <w:szCs w:val="26"/>
        </w:rPr>
        <w:t>ing</w:t>
      </w:r>
      <w:r w:rsidR="00347870" w:rsidRPr="00E524F8">
        <w:rPr>
          <w:sz w:val="26"/>
          <w:szCs w:val="26"/>
        </w:rPr>
        <w:t xml:space="preserve"> procured </w:t>
      </w:r>
      <w:r w:rsidR="00806A9B" w:rsidRPr="00E524F8">
        <w:rPr>
          <w:sz w:val="26"/>
          <w:szCs w:val="26"/>
        </w:rPr>
        <w:t>in</w:t>
      </w:r>
      <w:r w:rsidR="00347870" w:rsidRPr="00E524F8">
        <w:rPr>
          <w:sz w:val="26"/>
          <w:szCs w:val="26"/>
        </w:rPr>
        <w:t xml:space="preserve"> this RFP</w:t>
      </w:r>
      <w:r w:rsidR="009F7291" w:rsidRPr="00E524F8">
        <w:rPr>
          <w:sz w:val="26"/>
          <w:szCs w:val="26"/>
        </w:rPr>
        <w:t>.</w:t>
      </w:r>
      <w:r w:rsidR="00BF3CE5" w:rsidRPr="00E524F8">
        <w:rPr>
          <w:sz w:val="26"/>
          <w:szCs w:val="26"/>
        </w:rPr>
        <w:t xml:space="preserve"> </w:t>
      </w:r>
      <w:r w:rsidR="00806A9B" w:rsidRPr="00E524F8">
        <w:rPr>
          <w:b/>
          <w:sz w:val="26"/>
          <w:szCs w:val="26"/>
        </w:rPr>
        <w:t>Prime Bidders must bid on both</w:t>
      </w:r>
      <w:r w:rsidR="001D6DDE" w:rsidRPr="00E524F8">
        <w:rPr>
          <w:b/>
          <w:sz w:val="26"/>
          <w:szCs w:val="26"/>
        </w:rPr>
        <w:t xml:space="preserve"> </w:t>
      </w:r>
      <w:r w:rsidR="00243EDD" w:rsidRPr="00E524F8">
        <w:rPr>
          <w:b/>
          <w:sz w:val="26"/>
          <w:szCs w:val="26"/>
        </w:rPr>
        <w:t>c</w:t>
      </w:r>
      <w:r w:rsidR="001D6DDE" w:rsidRPr="00E524F8">
        <w:rPr>
          <w:b/>
          <w:sz w:val="26"/>
          <w:szCs w:val="26"/>
        </w:rPr>
        <w:t xml:space="preserve">omponents in the Scope below </w:t>
      </w:r>
      <w:r w:rsidR="00806A9B" w:rsidRPr="00E524F8">
        <w:rPr>
          <w:b/>
          <w:sz w:val="26"/>
          <w:szCs w:val="26"/>
        </w:rPr>
        <w:t xml:space="preserve">to qualify for participation in this </w:t>
      </w:r>
      <w:r w:rsidR="00AD7252" w:rsidRPr="00E524F8">
        <w:rPr>
          <w:b/>
          <w:sz w:val="26"/>
          <w:szCs w:val="26"/>
        </w:rPr>
        <w:t>RFP</w:t>
      </w:r>
      <w:r w:rsidR="00BE5CC9" w:rsidRPr="00E524F8">
        <w:rPr>
          <w:b/>
          <w:sz w:val="26"/>
          <w:szCs w:val="26"/>
        </w:rPr>
        <w:t>,</w:t>
      </w:r>
      <w:r w:rsidR="00AD7252" w:rsidRPr="00E524F8">
        <w:rPr>
          <w:b/>
          <w:sz w:val="26"/>
          <w:szCs w:val="26"/>
        </w:rPr>
        <w:t xml:space="preserve"> but</w:t>
      </w:r>
      <w:r w:rsidR="00806A9B" w:rsidRPr="00E524F8">
        <w:rPr>
          <w:b/>
          <w:sz w:val="26"/>
          <w:szCs w:val="26"/>
        </w:rPr>
        <w:t xml:space="preserve"> may subcontract a portion of the</w:t>
      </w:r>
      <w:r w:rsidR="001D6DDE" w:rsidRPr="00E524F8">
        <w:rPr>
          <w:b/>
          <w:sz w:val="26"/>
          <w:szCs w:val="26"/>
        </w:rPr>
        <w:t xml:space="preserve"> proposed</w:t>
      </w:r>
      <w:r w:rsidR="00806A9B" w:rsidRPr="00E524F8">
        <w:rPr>
          <w:b/>
          <w:sz w:val="26"/>
          <w:szCs w:val="26"/>
        </w:rPr>
        <w:t xml:space="preserve"> work as needed. </w:t>
      </w:r>
      <w:r w:rsidR="004D5EDE" w:rsidRPr="00E524F8">
        <w:rPr>
          <w:b/>
          <w:sz w:val="26"/>
          <w:szCs w:val="26"/>
        </w:rPr>
        <w:t xml:space="preserve">Only one </w:t>
      </w:r>
      <w:r w:rsidR="00806A9B" w:rsidRPr="00E524F8">
        <w:rPr>
          <w:b/>
          <w:sz w:val="26"/>
          <w:szCs w:val="26"/>
        </w:rPr>
        <w:t>Prime B</w:t>
      </w:r>
      <w:r w:rsidR="004D5EDE" w:rsidRPr="00E524F8">
        <w:rPr>
          <w:b/>
          <w:sz w:val="26"/>
          <w:szCs w:val="26"/>
        </w:rPr>
        <w:t xml:space="preserve">idder will be selected for </w:t>
      </w:r>
      <w:r w:rsidR="00BE5CC9" w:rsidRPr="00E524F8">
        <w:rPr>
          <w:b/>
          <w:sz w:val="26"/>
          <w:szCs w:val="26"/>
        </w:rPr>
        <w:t xml:space="preserve">contract </w:t>
      </w:r>
      <w:r w:rsidR="004D5EDE" w:rsidRPr="00E524F8">
        <w:rPr>
          <w:b/>
          <w:sz w:val="26"/>
          <w:szCs w:val="26"/>
        </w:rPr>
        <w:t>award.</w:t>
      </w:r>
    </w:p>
    <w:p w14:paraId="7908ACB7" w14:textId="77777777" w:rsidR="00290ACD" w:rsidRPr="00E524F8" w:rsidRDefault="00290ACD" w:rsidP="00827808">
      <w:pPr>
        <w:ind w:left="1440"/>
        <w:rPr>
          <w:rFonts w:eastAsia="Calibri"/>
          <w:sz w:val="26"/>
          <w:szCs w:val="26"/>
        </w:rPr>
      </w:pPr>
    </w:p>
    <w:p w14:paraId="4781954A" w14:textId="7ED012BD" w:rsidR="000A3C36" w:rsidRPr="00E524F8" w:rsidRDefault="00827808" w:rsidP="00243EDD">
      <w:pPr>
        <w:ind w:left="1440"/>
        <w:rPr>
          <w:color w:val="0D0D0D"/>
          <w:sz w:val="26"/>
          <w:szCs w:val="26"/>
        </w:rPr>
      </w:pPr>
      <w:r w:rsidRPr="00E524F8">
        <w:rPr>
          <w:sz w:val="26"/>
          <w:szCs w:val="26"/>
        </w:rPr>
        <w:lastRenderedPageBreak/>
        <w:t xml:space="preserve">The County intends to award </w:t>
      </w:r>
      <w:r w:rsidR="00F809D5" w:rsidRPr="00E524F8">
        <w:rPr>
          <w:sz w:val="26"/>
          <w:szCs w:val="26"/>
        </w:rPr>
        <w:t>a</w:t>
      </w:r>
      <w:r w:rsidR="00F00A7C" w:rsidRPr="00E524F8">
        <w:rPr>
          <w:sz w:val="26"/>
          <w:szCs w:val="26"/>
        </w:rPr>
        <w:t>n</w:t>
      </w:r>
      <w:r w:rsidR="00F809D5" w:rsidRPr="00E524F8">
        <w:rPr>
          <w:sz w:val="26"/>
          <w:szCs w:val="26"/>
        </w:rPr>
        <w:t xml:space="preserve"> </w:t>
      </w:r>
      <w:r w:rsidR="00F00A7C" w:rsidRPr="00E524F8">
        <w:rPr>
          <w:sz w:val="26"/>
          <w:szCs w:val="26"/>
        </w:rPr>
        <w:t>eighteen (18) month</w:t>
      </w:r>
      <w:r w:rsidR="00227B26" w:rsidRPr="00E524F8">
        <w:rPr>
          <w:sz w:val="26"/>
          <w:szCs w:val="26"/>
        </w:rPr>
        <w:t xml:space="preserve"> </w:t>
      </w:r>
      <w:r w:rsidR="00806A9B" w:rsidRPr="00E524F8">
        <w:rPr>
          <w:sz w:val="26"/>
          <w:szCs w:val="26"/>
        </w:rPr>
        <w:t>contract</w:t>
      </w:r>
      <w:r w:rsidR="00F00A7C" w:rsidRPr="00E524F8">
        <w:rPr>
          <w:sz w:val="26"/>
          <w:szCs w:val="26"/>
        </w:rPr>
        <w:t xml:space="preserve"> (with option to renew)</w:t>
      </w:r>
      <w:r w:rsidR="00CA3E19" w:rsidRPr="00E524F8">
        <w:rPr>
          <w:sz w:val="26"/>
          <w:szCs w:val="26"/>
        </w:rPr>
        <w:t xml:space="preserve"> </w:t>
      </w:r>
      <w:r w:rsidRPr="00E524F8">
        <w:rPr>
          <w:sz w:val="26"/>
          <w:szCs w:val="26"/>
        </w:rPr>
        <w:t xml:space="preserve">to the </w:t>
      </w:r>
      <w:r w:rsidR="000859C0" w:rsidRPr="00E524F8">
        <w:rPr>
          <w:sz w:val="26"/>
          <w:szCs w:val="26"/>
        </w:rPr>
        <w:t xml:space="preserve">most responsible </w:t>
      </w:r>
      <w:r w:rsidRPr="00E524F8">
        <w:rPr>
          <w:sz w:val="26"/>
          <w:szCs w:val="26"/>
        </w:rPr>
        <w:t xml:space="preserve">Bidder </w:t>
      </w:r>
      <w:r w:rsidR="00CD169A" w:rsidRPr="00E524F8">
        <w:rPr>
          <w:sz w:val="26"/>
          <w:szCs w:val="26"/>
        </w:rPr>
        <w:t>whose response conforms</w:t>
      </w:r>
      <w:r w:rsidRPr="00E524F8">
        <w:rPr>
          <w:sz w:val="26"/>
          <w:szCs w:val="26"/>
        </w:rPr>
        <w:t xml:space="preserve"> to the RFP and </w:t>
      </w:r>
      <w:r w:rsidR="00CD169A" w:rsidRPr="00E524F8">
        <w:rPr>
          <w:sz w:val="26"/>
          <w:szCs w:val="26"/>
        </w:rPr>
        <w:t xml:space="preserve">meets </w:t>
      </w:r>
      <w:r w:rsidRPr="00E524F8">
        <w:rPr>
          <w:sz w:val="26"/>
          <w:szCs w:val="26"/>
        </w:rPr>
        <w:t xml:space="preserve">the County’s requirements. </w:t>
      </w:r>
      <w:r w:rsidR="000859C0" w:rsidRPr="00E524F8">
        <w:rPr>
          <w:sz w:val="26"/>
          <w:szCs w:val="26"/>
        </w:rPr>
        <w:t>Up to $</w:t>
      </w:r>
      <w:r w:rsidR="00243EDD" w:rsidRPr="00E524F8">
        <w:rPr>
          <w:sz w:val="26"/>
          <w:szCs w:val="26"/>
        </w:rPr>
        <w:t xml:space="preserve">8 million </w:t>
      </w:r>
      <w:r w:rsidR="000859C0" w:rsidRPr="00E524F8">
        <w:rPr>
          <w:sz w:val="26"/>
          <w:szCs w:val="26"/>
        </w:rPr>
        <w:t xml:space="preserve">may be available during the </w:t>
      </w:r>
      <w:r w:rsidR="00F00A7C" w:rsidRPr="00E524F8">
        <w:rPr>
          <w:sz w:val="26"/>
          <w:szCs w:val="26"/>
        </w:rPr>
        <w:t>eighteen (18) month</w:t>
      </w:r>
      <w:r w:rsidR="000859C0" w:rsidRPr="00E524F8">
        <w:rPr>
          <w:sz w:val="26"/>
          <w:szCs w:val="26"/>
        </w:rPr>
        <w:t xml:space="preserve"> contract term to cover all services and scopes of work specified in this RFP.</w:t>
      </w:r>
      <w:r w:rsidR="000859C0" w:rsidRPr="00E524F8">
        <w:rPr>
          <w:rFonts w:cs="Calibri"/>
          <w:sz w:val="26"/>
          <w:szCs w:val="26"/>
        </w:rPr>
        <w:t xml:space="preserve"> The actual amount of award will be determined by the development of the service delivery model and financing plan that will be negotiated and finalized by the County, in conjunction with the selected Bidder during the contract negotiation </w:t>
      </w:r>
      <w:r w:rsidR="00AD7252" w:rsidRPr="00E524F8">
        <w:rPr>
          <w:rFonts w:cs="Calibri"/>
          <w:sz w:val="26"/>
          <w:szCs w:val="26"/>
        </w:rPr>
        <w:t>period and</w:t>
      </w:r>
      <w:r w:rsidR="000859C0" w:rsidRPr="00E524F8">
        <w:rPr>
          <w:rFonts w:cs="Calibri"/>
          <w:sz w:val="26"/>
          <w:szCs w:val="26"/>
        </w:rPr>
        <w:t xml:space="preserve"> is subject to availability of funding. </w:t>
      </w:r>
      <w:r w:rsidR="00B75B5B" w:rsidRPr="00E524F8">
        <w:rPr>
          <w:color w:val="0D0D0D"/>
          <w:sz w:val="26"/>
          <w:szCs w:val="26"/>
        </w:rPr>
        <w:t>If the option to renew for (an) additional fiscal year(s) is exercised, the term for each shall be for 12 months, pending availability of funding and negotiation of additional services.</w:t>
      </w:r>
    </w:p>
    <w:p w14:paraId="7D0B62ED" w14:textId="77777777" w:rsidR="00F9244B" w:rsidRPr="00003DE3" w:rsidRDefault="00F9244B" w:rsidP="00F9244B">
      <w:pPr>
        <w:ind w:left="1440"/>
        <w:contextualSpacing/>
        <w:rPr>
          <w:szCs w:val="26"/>
        </w:rPr>
      </w:pPr>
    </w:p>
    <w:p w14:paraId="38DF0E6A" w14:textId="77777777" w:rsidR="00BF09B6" w:rsidRPr="004A6892" w:rsidRDefault="00095670" w:rsidP="004A6892">
      <w:pPr>
        <w:pStyle w:val="Heading2"/>
        <w:numPr>
          <w:ilvl w:val="1"/>
          <w:numId w:val="76"/>
        </w:numPr>
        <w:rPr>
          <w:sz w:val="26"/>
          <w:szCs w:val="26"/>
          <w:lang w:val="en-US"/>
        </w:rPr>
      </w:pPr>
      <w:bookmarkStart w:id="17" w:name="_BACKGROUND"/>
      <w:bookmarkStart w:id="18" w:name="_Toc506848527"/>
      <w:bookmarkEnd w:id="9"/>
      <w:bookmarkEnd w:id="10"/>
      <w:bookmarkEnd w:id="11"/>
      <w:bookmarkEnd w:id="17"/>
      <w:r w:rsidRPr="004A6892">
        <w:rPr>
          <w:sz w:val="26"/>
          <w:szCs w:val="26"/>
          <w:lang w:val="en-US"/>
        </w:rPr>
        <w:t>BACKGROUND</w:t>
      </w:r>
      <w:bookmarkEnd w:id="12"/>
      <w:bookmarkEnd w:id="13"/>
      <w:bookmarkEnd w:id="14"/>
      <w:bookmarkEnd w:id="18"/>
    </w:p>
    <w:p w14:paraId="6038DD23" w14:textId="40DA77BD" w:rsidR="00CA40D8" w:rsidRPr="009E6528" w:rsidRDefault="00D06C1B" w:rsidP="00D06C1B">
      <w:pPr>
        <w:rPr>
          <w:b/>
          <w:bCs/>
          <w:sz w:val="26"/>
          <w:szCs w:val="26"/>
        </w:rPr>
      </w:pPr>
      <w:r>
        <w:tab/>
      </w:r>
      <w:r>
        <w:tab/>
      </w:r>
      <w:r w:rsidR="00CA40D8" w:rsidRPr="009E6528">
        <w:rPr>
          <w:b/>
          <w:bCs/>
          <w:sz w:val="26"/>
          <w:szCs w:val="26"/>
        </w:rPr>
        <w:t>Alameda County Health Care Services Agency (HCSA)</w:t>
      </w:r>
    </w:p>
    <w:p w14:paraId="00885F63" w14:textId="3EFEC4B8" w:rsidR="00A65E10" w:rsidRPr="009E6528" w:rsidRDefault="00FE42C1" w:rsidP="005D018E">
      <w:pPr>
        <w:ind w:left="1440"/>
        <w:rPr>
          <w:sz w:val="26"/>
          <w:szCs w:val="26"/>
        </w:rPr>
      </w:pPr>
      <w:r w:rsidRPr="009E6528">
        <w:rPr>
          <w:sz w:val="26"/>
          <w:szCs w:val="26"/>
        </w:rPr>
        <w:lastRenderedPageBreak/>
        <w:t>Alameda County Health Care Services Agency</w:t>
      </w:r>
      <w:r w:rsidR="00CA40D8" w:rsidRPr="009E6528">
        <w:rPr>
          <w:sz w:val="26"/>
          <w:szCs w:val="26"/>
        </w:rPr>
        <w:t xml:space="preserve"> i</w:t>
      </w:r>
      <w:r w:rsidR="00A65E10" w:rsidRPr="009E6528">
        <w:rPr>
          <w:sz w:val="26"/>
          <w:szCs w:val="26"/>
        </w:rPr>
        <w:t xml:space="preserve">s the health authority in Alameda County whose mission is to provide fully integrated health care services to its residents. These services are provided through a comprehensive network of public and private partnerships that ensure optimal health and well-being and respect the diversity of all residents. HCSA recognizes that to achieve this mission, it must develop high quality services and operations that are consistent with any changes in relevant economic and policy environments. </w:t>
      </w:r>
    </w:p>
    <w:p w14:paraId="02D48DB8" w14:textId="77777777" w:rsidR="000C55CA" w:rsidRPr="009E6528" w:rsidRDefault="000C55CA" w:rsidP="005D018E">
      <w:pPr>
        <w:ind w:left="1440"/>
        <w:rPr>
          <w:sz w:val="26"/>
          <w:szCs w:val="26"/>
        </w:rPr>
      </w:pPr>
    </w:p>
    <w:p w14:paraId="01E6FC8B" w14:textId="619B01D8" w:rsidR="00CA40D8" w:rsidRPr="009E6528" w:rsidDel="008E5B70" w:rsidRDefault="00D06C1B" w:rsidP="00D06C1B">
      <w:pPr>
        <w:rPr>
          <w:b/>
          <w:bCs/>
          <w:sz w:val="26"/>
          <w:szCs w:val="26"/>
        </w:rPr>
      </w:pPr>
      <w:r w:rsidRPr="009E6528">
        <w:rPr>
          <w:sz w:val="26"/>
          <w:szCs w:val="26"/>
        </w:rPr>
        <w:tab/>
      </w:r>
      <w:r w:rsidRPr="009E6528">
        <w:rPr>
          <w:sz w:val="26"/>
          <w:szCs w:val="26"/>
        </w:rPr>
        <w:tab/>
      </w:r>
      <w:r w:rsidR="00CA40D8" w:rsidRPr="009E6528" w:rsidDel="008E5B70">
        <w:rPr>
          <w:b/>
          <w:bCs/>
          <w:sz w:val="26"/>
          <w:szCs w:val="26"/>
        </w:rPr>
        <w:t>Whole Person Care Pilot</w:t>
      </w:r>
      <w:r w:rsidR="00FE42C1" w:rsidRPr="009E6528" w:rsidDel="008E5B70">
        <w:rPr>
          <w:b/>
          <w:bCs/>
          <w:sz w:val="26"/>
          <w:szCs w:val="26"/>
        </w:rPr>
        <w:t xml:space="preserve"> (WPCP)</w:t>
      </w:r>
    </w:p>
    <w:p w14:paraId="157308FF" w14:textId="0BCC77C1" w:rsidR="00827808" w:rsidRPr="009E6528" w:rsidDel="008E5B70" w:rsidRDefault="00CF4313" w:rsidP="00CF4313">
      <w:pPr>
        <w:ind w:left="1440"/>
        <w:rPr>
          <w:sz w:val="26"/>
          <w:szCs w:val="26"/>
        </w:rPr>
      </w:pPr>
      <w:r w:rsidRPr="009E6528">
        <w:rPr>
          <w:sz w:val="26"/>
          <w:szCs w:val="26"/>
        </w:rPr>
        <w:t>The service</w:t>
      </w:r>
      <w:r w:rsidR="00BE5CC9" w:rsidRPr="009E6528">
        <w:rPr>
          <w:sz w:val="26"/>
          <w:szCs w:val="26"/>
        </w:rPr>
        <w:t>s and product</w:t>
      </w:r>
      <w:r w:rsidRPr="009E6528">
        <w:rPr>
          <w:sz w:val="26"/>
          <w:szCs w:val="26"/>
        </w:rPr>
        <w:t>s being</w:t>
      </w:r>
      <w:r w:rsidR="00BE5CC9" w:rsidRPr="009E6528">
        <w:rPr>
          <w:sz w:val="26"/>
          <w:szCs w:val="26"/>
        </w:rPr>
        <w:t xml:space="preserve"> procured through this RFP</w:t>
      </w:r>
      <w:r w:rsidRPr="009E6528">
        <w:rPr>
          <w:sz w:val="26"/>
          <w:szCs w:val="26"/>
        </w:rPr>
        <w:t xml:space="preserve"> </w:t>
      </w:r>
      <w:r w:rsidR="00BF01AC" w:rsidRPr="009E6528">
        <w:rPr>
          <w:sz w:val="26"/>
          <w:szCs w:val="26"/>
        </w:rPr>
        <w:t xml:space="preserve">are foundational to </w:t>
      </w:r>
      <w:r w:rsidRPr="009E6528">
        <w:rPr>
          <w:sz w:val="26"/>
          <w:szCs w:val="26"/>
        </w:rPr>
        <w:t xml:space="preserve">Alameda County’s Whole Person Care Pilot (WPCP). </w:t>
      </w:r>
      <w:r w:rsidR="00827808" w:rsidRPr="009E6528" w:rsidDel="008E5B70">
        <w:rPr>
          <w:sz w:val="26"/>
          <w:szCs w:val="26"/>
        </w:rPr>
        <w:t xml:space="preserve">The </w:t>
      </w:r>
      <w:r w:rsidRPr="009E6528">
        <w:rPr>
          <w:sz w:val="26"/>
          <w:szCs w:val="26"/>
        </w:rPr>
        <w:t>WPCP</w:t>
      </w:r>
      <w:r w:rsidR="00827808" w:rsidRPr="009E6528" w:rsidDel="008E5B70">
        <w:rPr>
          <w:sz w:val="26"/>
          <w:szCs w:val="26"/>
        </w:rPr>
        <w:t xml:space="preserve"> is part of California’s current 1115 Medicaid Waiver. Alameda County has been awarded $140 million over a period of five (5) years through 2020 to develop infrastructure and test programs and incentives to </w:t>
      </w:r>
      <w:r w:rsidR="00827808" w:rsidRPr="009E6528" w:rsidDel="008E5B70">
        <w:rPr>
          <w:sz w:val="26"/>
          <w:szCs w:val="26"/>
        </w:rPr>
        <w:lastRenderedPageBreak/>
        <w:t>better connect physical health, mental health, substance abuse treatment, and social supports (including housing connections) for vulnerable Medi-Cal beneficiaries with poor health outcomes who are high users of multiple public systems.</w:t>
      </w:r>
      <w:r w:rsidR="00DE3A30" w:rsidRPr="009E6528" w:rsidDel="008E5B70">
        <w:rPr>
          <w:sz w:val="26"/>
          <w:szCs w:val="26"/>
        </w:rPr>
        <w:t xml:space="preserve">  Locally, our </w:t>
      </w:r>
      <w:r w:rsidRPr="009E6528">
        <w:rPr>
          <w:sz w:val="26"/>
          <w:szCs w:val="26"/>
        </w:rPr>
        <w:t>WPCP</w:t>
      </w:r>
      <w:r w:rsidR="00DE3A30" w:rsidRPr="009E6528" w:rsidDel="008E5B70">
        <w:rPr>
          <w:sz w:val="26"/>
          <w:szCs w:val="26"/>
        </w:rPr>
        <w:t xml:space="preserve"> is called Alameda County Care Connect or “Care Connect” for short.</w:t>
      </w:r>
    </w:p>
    <w:p w14:paraId="28F67584" w14:textId="784234A8" w:rsidR="000C55CA" w:rsidRPr="009E6528" w:rsidRDefault="000C55CA" w:rsidP="005D018E">
      <w:pPr>
        <w:ind w:left="1440"/>
        <w:rPr>
          <w:sz w:val="26"/>
          <w:szCs w:val="26"/>
        </w:rPr>
      </w:pPr>
    </w:p>
    <w:p w14:paraId="280F7F07" w14:textId="65363BB9" w:rsidR="00F351EF" w:rsidRPr="009E6528" w:rsidRDefault="00D74276" w:rsidP="00CF4313">
      <w:pPr>
        <w:ind w:left="1440"/>
        <w:rPr>
          <w:sz w:val="26"/>
          <w:szCs w:val="26"/>
        </w:rPr>
      </w:pPr>
      <w:r>
        <w:rPr>
          <w:sz w:val="26"/>
          <w:szCs w:val="26"/>
        </w:rPr>
        <w:t>AC Care Connect</w:t>
      </w:r>
      <w:r w:rsidR="00F351EF" w:rsidRPr="009E6528">
        <w:rPr>
          <w:sz w:val="26"/>
          <w:szCs w:val="26"/>
        </w:rPr>
        <w:t xml:space="preserve"> is administered by </w:t>
      </w:r>
      <w:r w:rsidR="00131D93" w:rsidRPr="009E6528">
        <w:rPr>
          <w:sz w:val="26"/>
          <w:szCs w:val="26"/>
        </w:rPr>
        <w:t>Alameda County HCSA</w:t>
      </w:r>
      <w:r w:rsidR="00F351EF" w:rsidRPr="009E6528">
        <w:rPr>
          <w:sz w:val="26"/>
          <w:szCs w:val="26"/>
        </w:rPr>
        <w:t xml:space="preserve"> and will establish a new, standardized system of care coordination to transform care and outcomes for some of the most vulnerable Medi-Cal beneficiaries, especially those who are homeless and/or are frequently relying on crisis services. </w:t>
      </w:r>
    </w:p>
    <w:p w14:paraId="3757F8CB" w14:textId="77777777" w:rsidR="00CA40D8" w:rsidRPr="009E6528" w:rsidRDefault="00CA40D8" w:rsidP="00695A12">
      <w:pPr>
        <w:ind w:left="1440"/>
        <w:rPr>
          <w:sz w:val="26"/>
          <w:szCs w:val="26"/>
        </w:rPr>
      </w:pPr>
    </w:p>
    <w:p w14:paraId="44F067ED" w14:textId="3063270D" w:rsidR="00695A12" w:rsidRPr="009E6528" w:rsidRDefault="00827808" w:rsidP="00695A12">
      <w:pPr>
        <w:ind w:left="1440"/>
        <w:rPr>
          <w:sz w:val="26"/>
          <w:szCs w:val="26"/>
        </w:rPr>
      </w:pPr>
      <w:r w:rsidRPr="009E6528">
        <w:rPr>
          <w:sz w:val="26"/>
          <w:szCs w:val="26"/>
        </w:rPr>
        <w:t xml:space="preserve">The </w:t>
      </w:r>
      <w:r w:rsidR="00F17861" w:rsidRPr="009E6528">
        <w:rPr>
          <w:sz w:val="26"/>
          <w:szCs w:val="26"/>
        </w:rPr>
        <w:t>overarching goal</w:t>
      </w:r>
      <w:r w:rsidR="00CC092B" w:rsidRPr="009E6528">
        <w:rPr>
          <w:sz w:val="26"/>
          <w:szCs w:val="26"/>
        </w:rPr>
        <w:t>s</w:t>
      </w:r>
      <w:r w:rsidR="00F17861" w:rsidRPr="009E6528">
        <w:rPr>
          <w:sz w:val="26"/>
          <w:szCs w:val="26"/>
        </w:rPr>
        <w:t xml:space="preserve"> of </w:t>
      </w:r>
      <w:r w:rsidR="00DF5657" w:rsidRPr="009E6528">
        <w:rPr>
          <w:sz w:val="26"/>
          <w:szCs w:val="26"/>
        </w:rPr>
        <w:t xml:space="preserve">the larger </w:t>
      </w:r>
      <w:r w:rsidR="00F17861" w:rsidRPr="009E6528">
        <w:rPr>
          <w:sz w:val="26"/>
          <w:szCs w:val="26"/>
        </w:rPr>
        <w:t xml:space="preserve">AC Care Connect </w:t>
      </w:r>
      <w:r w:rsidR="00DF5657" w:rsidRPr="009E6528">
        <w:rPr>
          <w:sz w:val="26"/>
          <w:szCs w:val="26"/>
        </w:rPr>
        <w:t xml:space="preserve">pilot </w:t>
      </w:r>
      <w:r w:rsidR="00CC092B" w:rsidRPr="009E6528">
        <w:rPr>
          <w:sz w:val="26"/>
          <w:szCs w:val="26"/>
        </w:rPr>
        <w:t>are</w:t>
      </w:r>
      <w:r w:rsidR="00695A12" w:rsidRPr="009E6528">
        <w:rPr>
          <w:sz w:val="26"/>
          <w:szCs w:val="26"/>
        </w:rPr>
        <w:t xml:space="preserve"> to accomplish </w:t>
      </w:r>
      <w:r w:rsidR="00A40BF4" w:rsidRPr="009E6528">
        <w:rPr>
          <w:sz w:val="26"/>
          <w:szCs w:val="26"/>
        </w:rPr>
        <w:t xml:space="preserve">and sustain six </w:t>
      </w:r>
      <w:r w:rsidR="00695A12" w:rsidRPr="009E6528">
        <w:rPr>
          <w:sz w:val="26"/>
          <w:szCs w:val="26"/>
        </w:rPr>
        <w:t>critical system changes:</w:t>
      </w:r>
    </w:p>
    <w:p w14:paraId="544DE4AD" w14:textId="70A1C146" w:rsidR="004068EB" w:rsidRPr="009E6528" w:rsidRDefault="004068EB" w:rsidP="00504315">
      <w:pPr>
        <w:numPr>
          <w:ilvl w:val="0"/>
          <w:numId w:val="39"/>
        </w:numPr>
        <w:rPr>
          <w:sz w:val="26"/>
          <w:szCs w:val="26"/>
        </w:rPr>
      </w:pPr>
      <w:r w:rsidRPr="009E6528">
        <w:rPr>
          <w:b/>
          <w:bCs/>
          <w:sz w:val="26"/>
          <w:szCs w:val="26"/>
        </w:rPr>
        <w:t>Care Coordination:</w:t>
      </w:r>
      <w:r w:rsidRPr="009E6528">
        <w:rPr>
          <w:sz w:val="26"/>
          <w:szCs w:val="26"/>
        </w:rPr>
        <w:t xml:space="preserve"> Create a concerted system of communication throughout the </w:t>
      </w:r>
      <w:r w:rsidR="00FC40E1" w:rsidRPr="009E6528">
        <w:rPr>
          <w:sz w:val="26"/>
          <w:szCs w:val="26"/>
        </w:rPr>
        <w:t xml:space="preserve">consumer’s </w:t>
      </w:r>
      <w:r w:rsidR="00FC40E1" w:rsidRPr="009E6528">
        <w:rPr>
          <w:sz w:val="26"/>
          <w:szCs w:val="26"/>
        </w:rPr>
        <w:lastRenderedPageBreak/>
        <w:t>support</w:t>
      </w:r>
      <w:r w:rsidRPr="009E6528">
        <w:rPr>
          <w:sz w:val="26"/>
          <w:szCs w:val="26"/>
        </w:rPr>
        <w:t xml:space="preserve"> network that synchronizes health services (physical, mental and substance abuse treatment), and integrates social resources (including housing and family supports) into the person’s care plan. </w:t>
      </w:r>
    </w:p>
    <w:p w14:paraId="4B4AB37D" w14:textId="77F9E7BB" w:rsidR="004068EB" w:rsidRPr="009E6528" w:rsidRDefault="004068EB" w:rsidP="00504315">
      <w:pPr>
        <w:numPr>
          <w:ilvl w:val="0"/>
          <w:numId w:val="39"/>
        </w:numPr>
        <w:rPr>
          <w:sz w:val="26"/>
          <w:szCs w:val="26"/>
        </w:rPr>
      </w:pPr>
      <w:r w:rsidRPr="009E6528">
        <w:rPr>
          <w:b/>
          <w:bCs/>
          <w:sz w:val="26"/>
          <w:szCs w:val="26"/>
        </w:rPr>
        <w:t>Care Integration</w:t>
      </w:r>
      <w:r w:rsidRPr="009E6528">
        <w:rPr>
          <w:b/>
          <w:sz w:val="26"/>
          <w:szCs w:val="26"/>
        </w:rPr>
        <w:t>:</w:t>
      </w:r>
      <w:r w:rsidRPr="009E6528">
        <w:rPr>
          <w:sz w:val="26"/>
          <w:szCs w:val="26"/>
        </w:rPr>
        <w:t xml:space="preserve"> Increase the number and fidelity of linkages in individual </w:t>
      </w:r>
      <w:r w:rsidR="009946F6" w:rsidRPr="009E6528">
        <w:rPr>
          <w:sz w:val="26"/>
          <w:szCs w:val="26"/>
        </w:rPr>
        <w:t>consumer</w:t>
      </w:r>
      <w:r w:rsidR="00504315" w:rsidRPr="009E6528">
        <w:rPr>
          <w:sz w:val="26"/>
          <w:szCs w:val="26"/>
        </w:rPr>
        <w:t xml:space="preserve"> </w:t>
      </w:r>
      <w:r w:rsidRPr="009E6528">
        <w:rPr>
          <w:sz w:val="26"/>
          <w:szCs w:val="26"/>
        </w:rPr>
        <w:t>and family support services, especially among primary care, mental health, substance use, and housing, so that there are no duplications and no gaps.  The</w:t>
      </w:r>
      <w:r w:rsidR="00AD7252" w:rsidRPr="009E6528">
        <w:rPr>
          <w:sz w:val="26"/>
          <w:szCs w:val="26"/>
        </w:rPr>
        <w:t xml:space="preserve"> </w:t>
      </w:r>
      <w:r w:rsidR="009946F6" w:rsidRPr="009E6528">
        <w:rPr>
          <w:sz w:val="26"/>
          <w:szCs w:val="26"/>
        </w:rPr>
        <w:t>consumer</w:t>
      </w:r>
      <w:r w:rsidRPr="009E6528">
        <w:rPr>
          <w:sz w:val="26"/>
          <w:szCs w:val="26"/>
        </w:rPr>
        <w:t xml:space="preserve"> receives the highest quality of care; what they need, when they need it, where they need it.</w:t>
      </w:r>
    </w:p>
    <w:p w14:paraId="5CE3185E" w14:textId="318D68C4" w:rsidR="004068EB" w:rsidRPr="009E6528" w:rsidRDefault="004068EB" w:rsidP="00D74276">
      <w:pPr>
        <w:numPr>
          <w:ilvl w:val="0"/>
          <w:numId w:val="39"/>
        </w:numPr>
        <w:rPr>
          <w:sz w:val="26"/>
          <w:szCs w:val="26"/>
        </w:rPr>
      </w:pPr>
      <w:r w:rsidRPr="009E6528">
        <w:rPr>
          <w:b/>
          <w:bCs/>
          <w:sz w:val="26"/>
          <w:szCs w:val="26"/>
        </w:rPr>
        <w:t xml:space="preserve">Data Sharing: </w:t>
      </w:r>
      <w:r w:rsidRPr="009E6528">
        <w:rPr>
          <w:sz w:val="26"/>
          <w:szCs w:val="26"/>
        </w:rPr>
        <w:t xml:space="preserve">Establish a Community Health Record—an aggregate of selected useful information from all the places the </w:t>
      </w:r>
      <w:r w:rsidR="009946F6" w:rsidRPr="009E6528">
        <w:rPr>
          <w:sz w:val="26"/>
          <w:szCs w:val="26"/>
        </w:rPr>
        <w:t>consumer</w:t>
      </w:r>
      <w:r w:rsidR="00504315" w:rsidRPr="009E6528">
        <w:rPr>
          <w:sz w:val="26"/>
          <w:szCs w:val="26"/>
        </w:rPr>
        <w:t xml:space="preserve"> </w:t>
      </w:r>
      <w:r w:rsidRPr="009E6528">
        <w:rPr>
          <w:sz w:val="26"/>
          <w:szCs w:val="26"/>
        </w:rPr>
        <w:t>receives</w:t>
      </w:r>
      <w:r w:rsidR="00D74276">
        <w:rPr>
          <w:sz w:val="26"/>
          <w:szCs w:val="26"/>
        </w:rPr>
        <w:t xml:space="preserve"> health care and social support</w:t>
      </w:r>
      <w:r w:rsidRPr="009E6528">
        <w:rPr>
          <w:sz w:val="26"/>
          <w:szCs w:val="26"/>
        </w:rPr>
        <w:t xml:space="preserve"> from</w:t>
      </w:r>
      <w:r w:rsidR="00D74276">
        <w:rPr>
          <w:sz w:val="26"/>
          <w:szCs w:val="26"/>
        </w:rPr>
        <w:t>,</w:t>
      </w:r>
      <w:r w:rsidRPr="009E6528">
        <w:rPr>
          <w:sz w:val="26"/>
          <w:szCs w:val="26"/>
        </w:rPr>
        <w:t xml:space="preserve"> </w:t>
      </w:r>
      <w:r w:rsidR="00D74276">
        <w:rPr>
          <w:sz w:val="26"/>
          <w:szCs w:val="26"/>
        </w:rPr>
        <w:t xml:space="preserve">and </w:t>
      </w:r>
      <w:r w:rsidRPr="009E6528">
        <w:rPr>
          <w:sz w:val="26"/>
          <w:szCs w:val="26"/>
        </w:rPr>
        <w:t>which providers can access when and where they need it. This is essential to care coordination. </w:t>
      </w:r>
    </w:p>
    <w:p w14:paraId="0F2AC177" w14:textId="77777777" w:rsidR="004068EB" w:rsidRPr="009E6528" w:rsidRDefault="004068EB" w:rsidP="004068EB">
      <w:pPr>
        <w:numPr>
          <w:ilvl w:val="0"/>
          <w:numId w:val="39"/>
        </w:numPr>
        <w:rPr>
          <w:sz w:val="26"/>
          <w:szCs w:val="26"/>
        </w:rPr>
      </w:pPr>
      <w:r w:rsidRPr="009E6528">
        <w:rPr>
          <w:b/>
          <w:bCs/>
          <w:sz w:val="26"/>
          <w:szCs w:val="26"/>
        </w:rPr>
        <w:lastRenderedPageBreak/>
        <w:t xml:space="preserve">Housing &amp; Homelessness: </w:t>
      </w:r>
      <w:r w:rsidRPr="009E6528">
        <w:rPr>
          <w:sz w:val="26"/>
          <w:szCs w:val="26"/>
        </w:rPr>
        <w:t xml:space="preserve">Fully implement Housing Resource Centers and Coordinated Entry to make it possible to prioritize the most in need for supportive housing slots and quickly match resources to those who need them; and enhance affordable housing to increase the number of supportive housing units available.  </w:t>
      </w:r>
    </w:p>
    <w:p w14:paraId="02260747" w14:textId="6E8EFF4F" w:rsidR="004068EB" w:rsidRPr="009E6528" w:rsidRDefault="004068EB" w:rsidP="00DF5657">
      <w:pPr>
        <w:numPr>
          <w:ilvl w:val="0"/>
          <w:numId w:val="39"/>
        </w:numPr>
        <w:rPr>
          <w:sz w:val="26"/>
          <w:szCs w:val="26"/>
        </w:rPr>
      </w:pPr>
      <w:r w:rsidRPr="009E6528">
        <w:rPr>
          <w:b/>
          <w:bCs/>
          <w:sz w:val="26"/>
          <w:szCs w:val="26"/>
        </w:rPr>
        <w:t>B</w:t>
      </w:r>
      <w:r w:rsidR="0077019C">
        <w:rPr>
          <w:b/>
          <w:bCs/>
          <w:sz w:val="26"/>
          <w:szCs w:val="26"/>
        </w:rPr>
        <w:t xml:space="preserve">ehavioral </w:t>
      </w:r>
      <w:r w:rsidRPr="009E6528">
        <w:rPr>
          <w:b/>
          <w:bCs/>
          <w:sz w:val="26"/>
          <w:szCs w:val="26"/>
        </w:rPr>
        <w:t>H</w:t>
      </w:r>
      <w:r w:rsidR="0077019C">
        <w:rPr>
          <w:b/>
          <w:bCs/>
          <w:sz w:val="26"/>
          <w:szCs w:val="26"/>
        </w:rPr>
        <w:t>ealth</w:t>
      </w:r>
      <w:r w:rsidRPr="009E6528">
        <w:rPr>
          <w:b/>
          <w:bCs/>
          <w:sz w:val="26"/>
          <w:szCs w:val="26"/>
        </w:rPr>
        <w:t xml:space="preserve"> Crisis Response System:</w:t>
      </w:r>
      <w:r w:rsidRPr="009E6528">
        <w:rPr>
          <w:sz w:val="26"/>
          <w:szCs w:val="26"/>
        </w:rPr>
        <w:t xml:space="preserve"> Organize across the crisis system to decrease over-utilization of the highest cost and most restrictive crisis services, and link </w:t>
      </w:r>
      <w:r w:rsidR="009946F6" w:rsidRPr="009E6528">
        <w:rPr>
          <w:sz w:val="26"/>
          <w:szCs w:val="26"/>
        </w:rPr>
        <w:t>consumer</w:t>
      </w:r>
      <w:r w:rsidR="00DF5657" w:rsidRPr="009E6528">
        <w:rPr>
          <w:sz w:val="26"/>
          <w:szCs w:val="26"/>
        </w:rPr>
        <w:t xml:space="preserve">s </w:t>
      </w:r>
      <w:r w:rsidRPr="009E6528">
        <w:rPr>
          <w:sz w:val="26"/>
          <w:szCs w:val="26"/>
        </w:rPr>
        <w:t>to the right service at the right place at the right time.</w:t>
      </w:r>
    </w:p>
    <w:p w14:paraId="07F1E0B3" w14:textId="50150BD6" w:rsidR="004068EB" w:rsidRPr="009E6528" w:rsidRDefault="004068EB" w:rsidP="00E4410C">
      <w:pPr>
        <w:numPr>
          <w:ilvl w:val="0"/>
          <w:numId w:val="39"/>
        </w:numPr>
        <w:rPr>
          <w:sz w:val="26"/>
          <w:szCs w:val="26"/>
        </w:rPr>
      </w:pPr>
      <w:r w:rsidRPr="009E6528">
        <w:rPr>
          <w:b/>
          <w:bCs/>
          <w:sz w:val="26"/>
          <w:szCs w:val="26"/>
        </w:rPr>
        <w:t>Consumer &amp; Family Experience:</w:t>
      </w:r>
      <w:r w:rsidRPr="009E6528">
        <w:rPr>
          <w:sz w:val="26"/>
          <w:szCs w:val="26"/>
        </w:rPr>
        <w:t xml:space="preserve">  Improve the experience and outcomes for </w:t>
      </w:r>
      <w:r w:rsidR="009946F6" w:rsidRPr="009E6528">
        <w:rPr>
          <w:sz w:val="26"/>
          <w:szCs w:val="26"/>
        </w:rPr>
        <w:t>consumer</w:t>
      </w:r>
      <w:r w:rsidR="00DF5657" w:rsidRPr="009E6528">
        <w:rPr>
          <w:sz w:val="26"/>
          <w:szCs w:val="26"/>
        </w:rPr>
        <w:t xml:space="preserve">s </w:t>
      </w:r>
      <w:r w:rsidRPr="009E6528">
        <w:rPr>
          <w:sz w:val="26"/>
          <w:szCs w:val="26"/>
        </w:rPr>
        <w:t xml:space="preserve">and families by creating a partnership between health care providers and consumers in the </w:t>
      </w:r>
      <w:r w:rsidR="009946F6" w:rsidRPr="009E6528">
        <w:rPr>
          <w:sz w:val="26"/>
          <w:szCs w:val="26"/>
        </w:rPr>
        <w:t>consumer</w:t>
      </w:r>
      <w:r w:rsidR="007F17A5" w:rsidRPr="009E6528">
        <w:rPr>
          <w:sz w:val="26"/>
          <w:szCs w:val="26"/>
        </w:rPr>
        <w:t xml:space="preserve">’s </w:t>
      </w:r>
      <w:r w:rsidRPr="009E6528">
        <w:rPr>
          <w:sz w:val="26"/>
          <w:szCs w:val="26"/>
        </w:rPr>
        <w:t xml:space="preserve">own health care; gather lessons </w:t>
      </w:r>
      <w:r w:rsidR="00E4410C">
        <w:rPr>
          <w:sz w:val="26"/>
          <w:szCs w:val="26"/>
        </w:rPr>
        <w:t>o</w:t>
      </w:r>
      <w:r w:rsidRPr="009E6528">
        <w:rPr>
          <w:sz w:val="26"/>
          <w:szCs w:val="26"/>
        </w:rPr>
        <w:t xml:space="preserve">n how to do this </w:t>
      </w:r>
      <w:r w:rsidR="00AD7252" w:rsidRPr="009E6528">
        <w:rPr>
          <w:sz w:val="26"/>
          <w:szCs w:val="26"/>
        </w:rPr>
        <w:t>well and</w:t>
      </w:r>
      <w:r w:rsidRPr="009E6528">
        <w:rPr>
          <w:sz w:val="26"/>
          <w:szCs w:val="26"/>
        </w:rPr>
        <w:t xml:space="preserve"> replic</w:t>
      </w:r>
      <w:r w:rsidR="00E4410C">
        <w:rPr>
          <w:sz w:val="26"/>
          <w:szCs w:val="26"/>
        </w:rPr>
        <w:t>ate this practice throughout the</w:t>
      </w:r>
      <w:r w:rsidRPr="009E6528">
        <w:rPr>
          <w:sz w:val="26"/>
          <w:szCs w:val="26"/>
        </w:rPr>
        <w:t xml:space="preserve"> circle of care. </w:t>
      </w:r>
    </w:p>
    <w:p w14:paraId="75FC5C2C" w14:textId="77777777" w:rsidR="00C31FA3" w:rsidRPr="009E6528" w:rsidRDefault="00C31FA3" w:rsidP="00A65E10">
      <w:pPr>
        <w:ind w:left="1440"/>
        <w:rPr>
          <w:sz w:val="26"/>
          <w:szCs w:val="26"/>
        </w:rPr>
      </w:pPr>
    </w:p>
    <w:p w14:paraId="75043426" w14:textId="66DDE248" w:rsidR="003F7136" w:rsidRPr="009E6528" w:rsidRDefault="003F7136" w:rsidP="003F7136">
      <w:pPr>
        <w:ind w:left="1440"/>
        <w:rPr>
          <w:sz w:val="26"/>
          <w:szCs w:val="26"/>
        </w:rPr>
      </w:pPr>
      <w:r w:rsidRPr="009E6528">
        <w:rPr>
          <w:sz w:val="26"/>
          <w:szCs w:val="26"/>
        </w:rPr>
        <w:t>Partners in the</w:t>
      </w:r>
      <w:r w:rsidR="00DF5657" w:rsidRPr="009E6528">
        <w:rPr>
          <w:sz w:val="26"/>
          <w:szCs w:val="26"/>
        </w:rPr>
        <w:t xml:space="preserve"> AC Care Connect</w:t>
      </w:r>
      <w:r w:rsidRPr="009E6528">
        <w:rPr>
          <w:sz w:val="26"/>
          <w:szCs w:val="26"/>
        </w:rPr>
        <w:t xml:space="preserve"> pilot include </w:t>
      </w:r>
      <w:r w:rsidR="00760E9F" w:rsidRPr="009E6528">
        <w:rPr>
          <w:sz w:val="26"/>
          <w:szCs w:val="26"/>
        </w:rPr>
        <w:t>health plans</w:t>
      </w:r>
      <w:r w:rsidRPr="009E6528">
        <w:rPr>
          <w:sz w:val="26"/>
          <w:szCs w:val="26"/>
        </w:rPr>
        <w:t xml:space="preserve">, hospital systems, Federally Qualified Health Centers (FQHCs), community-based organizations (CBOs) providing homeless and housing services, Alameda County public agencies, city representatives, </w:t>
      </w:r>
      <w:r w:rsidR="00760E9F" w:rsidRPr="009E6528">
        <w:rPr>
          <w:sz w:val="26"/>
          <w:szCs w:val="26"/>
        </w:rPr>
        <w:t xml:space="preserve">and </w:t>
      </w:r>
      <w:r w:rsidRPr="009E6528">
        <w:rPr>
          <w:sz w:val="26"/>
          <w:szCs w:val="26"/>
        </w:rPr>
        <w:t>others.</w:t>
      </w:r>
    </w:p>
    <w:p w14:paraId="3D5187EC" w14:textId="77777777" w:rsidR="00F35A8B" w:rsidRPr="009E6528" w:rsidRDefault="00F35A8B" w:rsidP="003F7136">
      <w:pPr>
        <w:ind w:left="1440"/>
        <w:rPr>
          <w:sz w:val="26"/>
          <w:szCs w:val="26"/>
        </w:rPr>
      </w:pPr>
    </w:p>
    <w:p w14:paraId="7BD834C9" w14:textId="77777777" w:rsidR="003F7136" w:rsidRPr="009E6528" w:rsidRDefault="00F35A8B" w:rsidP="003F7136">
      <w:pPr>
        <w:ind w:left="1440"/>
        <w:rPr>
          <w:sz w:val="26"/>
          <w:szCs w:val="26"/>
        </w:rPr>
      </w:pPr>
      <w:r w:rsidRPr="009E6528">
        <w:rPr>
          <w:sz w:val="26"/>
          <w:szCs w:val="26"/>
        </w:rPr>
        <w:t>Below is a</w:t>
      </w:r>
      <w:r w:rsidR="00FC0DD9" w:rsidRPr="009E6528">
        <w:rPr>
          <w:sz w:val="26"/>
          <w:szCs w:val="26"/>
        </w:rPr>
        <w:t>n</w:t>
      </w:r>
      <w:r w:rsidRPr="009E6528">
        <w:rPr>
          <w:sz w:val="26"/>
          <w:szCs w:val="26"/>
        </w:rPr>
        <w:t xml:space="preserve"> </w:t>
      </w:r>
      <w:r w:rsidR="004C5EC7" w:rsidRPr="009E6528">
        <w:rPr>
          <w:sz w:val="26"/>
          <w:szCs w:val="26"/>
        </w:rPr>
        <w:t>AC Care Connect Concept Map</w:t>
      </w:r>
      <w:r w:rsidR="00040F22" w:rsidRPr="009E6528">
        <w:rPr>
          <w:sz w:val="26"/>
          <w:szCs w:val="26"/>
        </w:rPr>
        <w:t xml:space="preserve"> which describes the overall organization of the </w:t>
      </w:r>
      <w:r w:rsidR="002A7940" w:rsidRPr="009E6528">
        <w:rPr>
          <w:sz w:val="26"/>
          <w:szCs w:val="26"/>
        </w:rPr>
        <w:t>WPCP</w:t>
      </w:r>
      <w:r w:rsidR="00146E6F" w:rsidRPr="009E6528">
        <w:rPr>
          <w:sz w:val="26"/>
          <w:szCs w:val="26"/>
        </w:rPr>
        <w:t>.</w:t>
      </w:r>
      <w:r w:rsidR="004C5EC7" w:rsidRPr="009E6528">
        <w:rPr>
          <w:sz w:val="26"/>
          <w:szCs w:val="26"/>
        </w:rPr>
        <w:t xml:space="preserve">  </w:t>
      </w:r>
    </w:p>
    <w:p w14:paraId="57A00F53" w14:textId="77777777" w:rsidR="00CC6D0D" w:rsidRPr="009E6528" w:rsidRDefault="00A15296" w:rsidP="00CC6D0D">
      <w:pPr>
        <w:ind w:left="1440"/>
        <w:jc w:val="center"/>
        <w:rPr>
          <w:rFonts w:cs="Calibri"/>
          <w:b/>
          <w:i/>
          <w:caps/>
          <w:sz w:val="26"/>
          <w:szCs w:val="26"/>
        </w:rPr>
      </w:pPr>
      <w:r w:rsidRPr="00A15296">
        <w:rPr>
          <w:noProof/>
        </w:rPr>
        <w:lastRenderedPageBreak/>
        <w:drawing>
          <wp:inline distT="0" distB="0" distL="0" distR="0" wp14:anchorId="0E54BA8F" wp14:editId="6A1EEE90">
            <wp:extent cx="5650284" cy="35052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0284" cy="3505200"/>
                    </a:xfrm>
                    <a:prstGeom prst="rect">
                      <a:avLst/>
                    </a:prstGeom>
                  </pic:spPr>
                </pic:pic>
              </a:graphicData>
            </a:graphic>
          </wp:inline>
        </w:drawing>
      </w:r>
      <w:bookmarkStart w:id="19" w:name="FigureA"/>
      <w:bookmarkEnd w:id="19"/>
      <w:r w:rsidR="00F25FB0" w:rsidRPr="009E6528">
        <w:rPr>
          <w:rFonts w:cs="Calibri"/>
          <w:b/>
          <w:i/>
          <w:caps/>
          <w:sz w:val="26"/>
          <w:szCs w:val="26"/>
        </w:rPr>
        <w:t xml:space="preserve">Figure </w:t>
      </w:r>
      <w:r w:rsidR="00F967F4" w:rsidRPr="009E6528">
        <w:rPr>
          <w:rFonts w:cs="Calibri"/>
          <w:b/>
          <w:i/>
          <w:caps/>
          <w:sz w:val="26"/>
          <w:szCs w:val="26"/>
        </w:rPr>
        <w:t>A</w:t>
      </w:r>
    </w:p>
    <w:p w14:paraId="609D63EA" w14:textId="77777777" w:rsidR="00CC6D0D" w:rsidRPr="009E6528" w:rsidRDefault="000C55CA" w:rsidP="00CC6D0D">
      <w:pPr>
        <w:ind w:left="1440"/>
        <w:jc w:val="center"/>
        <w:rPr>
          <w:rFonts w:cs="Calibri"/>
          <w:bCs/>
          <w:i/>
          <w:caps/>
          <w:sz w:val="26"/>
          <w:szCs w:val="26"/>
        </w:rPr>
      </w:pPr>
      <w:r w:rsidRPr="009E6528">
        <w:rPr>
          <w:rFonts w:cs="Calibri"/>
          <w:bCs/>
          <w:i/>
          <w:caps/>
          <w:sz w:val="26"/>
          <w:szCs w:val="26"/>
        </w:rPr>
        <w:t>AC Care Connect Concept Map</w:t>
      </w:r>
      <w:r w:rsidR="00760E9F" w:rsidRPr="009E6528">
        <w:rPr>
          <w:rFonts w:cs="Calibri"/>
          <w:bCs/>
          <w:i/>
          <w:caps/>
          <w:sz w:val="26"/>
          <w:szCs w:val="26"/>
        </w:rPr>
        <w:t xml:space="preserve">, </w:t>
      </w:r>
    </w:p>
    <w:p w14:paraId="30A82AF9" w14:textId="110EE4C6" w:rsidR="000C55CA" w:rsidRPr="009E6528" w:rsidRDefault="007F17A5" w:rsidP="00CC6D0D">
      <w:pPr>
        <w:ind w:left="1440"/>
        <w:jc w:val="center"/>
        <w:rPr>
          <w:bCs/>
          <w:i/>
          <w:sz w:val="26"/>
          <w:szCs w:val="26"/>
        </w:rPr>
      </w:pPr>
      <w:r w:rsidRPr="009E6528">
        <w:rPr>
          <w:rFonts w:cs="Calibri"/>
          <w:bCs/>
          <w:i/>
          <w:caps/>
          <w:sz w:val="26"/>
          <w:szCs w:val="26"/>
        </w:rPr>
        <w:t xml:space="preserve">updated </w:t>
      </w:r>
      <w:r w:rsidR="00760E9F" w:rsidRPr="009E6528">
        <w:rPr>
          <w:rFonts w:cs="Calibri"/>
          <w:bCs/>
          <w:i/>
          <w:caps/>
          <w:sz w:val="26"/>
          <w:szCs w:val="26"/>
        </w:rPr>
        <w:t>from Proposal Approved by Department of Health Care Services</w:t>
      </w:r>
    </w:p>
    <w:p w14:paraId="03D83D90" w14:textId="77777777" w:rsidR="009017B0" w:rsidRPr="009E6528" w:rsidRDefault="009017B0" w:rsidP="003F7136">
      <w:pPr>
        <w:ind w:left="1440"/>
        <w:rPr>
          <w:sz w:val="26"/>
          <w:szCs w:val="26"/>
        </w:rPr>
      </w:pPr>
    </w:p>
    <w:p w14:paraId="0FB32850" w14:textId="3E51EFA1" w:rsidR="006C427B" w:rsidRPr="004A08A2" w:rsidRDefault="003F7136" w:rsidP="004A08A2">
      <w:pPr>
        <w:ind w:left="1440"/>
        <w:rPr>
          <w:i/>
          <w:noProof/>
          <w:color w:val="0000FF"/>
          <w:sz w:val="26"/>
          <w:szCs w:val="26"/>
          <w:u w:val="single"/>
        </w:rPr>
      </w:pPr>
      <w:r w:rsidRPr="009E6528">
        <w:rPr>
          <w:sz w:val="26"/>
          <w:szCs w:val="26"/>
        </w:rPr>
        <w:t>For more information about the</w:t>
      </w:r>
      <w:r w:rsidR="00202A02">
        <w:rPr>
          <w:sz w:val="26"/>
          <w:szCs w:val="26"/>
        </w:rPr>
        <w:t xml:space="preserve"> AC Care Connet</w:t>
      </w:r>
      <w:r w:rsidRPr="009E6528">
        <w:rPr>
          <w:sz w:val="26"/>
          <w:szCs w:val="26"/>
        </w:rPr>
        <w:t xml:space="preserve"> project, including the approved program proposal, please visit </w:t>
      </w:r>
      <w:hyperlink r:id="rId19" w:history="1">
        <w:r w:rsidR="006C427B" w:rsidRPr="009E6528">
          <w:rPr>
            <w:rStyle w:val="Hyperlink"/>
            <w:rFonts w:cs="Calibri"/>
            <w:sz w:val="26"/>
            <w:szCs w:val="26"/>
          </w:rPr>
          <w:t>www.accareconnect.org</w:t>
        </w:r>
      </w:hyperlink>
    </w:p>
    <w:p w14:paraId="3B7DD599" w14:textId="77777777" w:rsidR="00C31FA3" w:rsidRDefault="00C31FA3" w:rsidP="009017B0">
      <w:pPr>
        <w:ind w:left="1440"/>
        <w:rPr>
          <w:b/>
          <w:szCs w:val="26"/>
        </w:rPr>
      </w:pPr>
    </w:p>
    <w:p w14:paraId="631747F5" w14:textId="48127D9E" w:rsidR="00034765" w:rsidRPr="009E6528" w:rsidRDefault="00224051" w:rsidP="00034765">
      <w:pPr>
        <w:ind w:left="1440"/>
        <w:rPr>
          <w:b/>
          <w:sz w:val="26"/>
          <w:szCs w:val="26"/>
        </w:rPr>
      </w:pPr>
      <w:r w:rsidRPr="009E6528">
        <w:rPr>
          <w:b/>
          <w:sz w:val="26"/>
          <w:szCs w:val="26"/>
        </w:rPr>
        <w:t>ONE</w:t>
      </w:r>
      <w:r w:rsidR="00034765" w:rsidRPr="009E6528">
        <w:rPr>
          <w:b/>
          <w:sz w:val="26"/>
          <w:szCs w:val="26"/>
        </w:rPr>
        <w:t xml:space="preserve"> PROBLEM</w:t>
      </w:r>
      <w:r w:rsidR="00A851DB" w:rsidRPr="009E6528">
        <w:rPr>
          <w:b/>
          <w:sz w:val="26"/>
          <w:szCs w:val="26"/>
        </w:rPr>
        <w:t xml:space="preserve"> </w:t>
      </w:r>
      <w:r w:rsidRPr="009E6528">
        <w:rPr>
          <w:b/>
          <w:sz w:val="26"/>
          <w:szCs w:val="26"/>
        </w:rPr>
        <w:t xml:space="preserve">AC CARE CONNECT IS HELPIING TO SOLVE </w:t>
      </w:r>
    </w:p>
    <w:p w14:paraId="0F3063DD" w14:textId="5DD90D67" w:rsidR="00034765" w:rsidRDefault="00034765" w:rsidP="00034765">
      <w:pPr>
        <w:ind w:left="1440"/>
        <w:rPr>
          <w:sz w:val="26"/>
          <w:szCs w:val="26"/>
        </w:rPr>
      </w:pPr>
      <w:r w:rsidRPr="009E6528">
        <w:rPr>
          <w:sz w:val="26"/>
          <w:szCs w:val="26"/>
        </w:rPr>
        <w:lastRenderedPageBreak/>
        <w:t xml:space="preserve">In a national survey conducted by </w:t>
      </w:r>
      <w:r w:rsidR="00B35644" w:rsidRPr="009E6528">
        <w:rPr>
          <w:sz w:val="26"/>
          <w:szCs w:val="26"/>
        </w:rPr>
        <w:t xml:space="preserve">the </w:t>
      </w:r>
      <w:r w:rsidRPr="009E6528">
        <w:rPr>
          <w:sz w:val="26"/>
          <w:szCs w:val="26"/>
        </w:rPr>
        <w:t>Robert Wood Johnson Foundation, 80% of surveyed physicians mentioned that patients’ social needs are as important to address as their medical conditions. For physicians serving</w:t>
      </w:r>
      <w:r w:rsidR="00FA4DA2" w:rsidRPr="009E6528">
        <w:rPr>
          <w:sz w:val="26"/>
          <w:szCs w:val="26"/>
        </w:rPr>
        <w:t xml:space="preserve"> in low-income communities, 9 in 10</w:t>
      </w:r>
      <w:r w:rsidRPr="009E6528">
        <w:rPr>
          <w:sz w:val="26"/>
          <w:szCs w:val="26"/>
        </w:rPr>
        <w:t xml:space="preserve"> physicians believe this is true. Information about a patient’s unmet social needs, however, is not always available to primary care physicians or other care team members in the absence of a health record system that can aggregate data from various medical and social care assessments and </w:t>
      </w:r>
      <w:r w:rsidR="008B43F9">
        <w:rPr>
          <w:sz w:val="26"/>
          <w:szCs w:val="26"/>
        </w:rPr>
        <w:t xml:space="preserve">documented </w:t>
      </w:r>
      <w:r w:rsidRPr="009E6528">
        <w:rPr>
          <w:sz w:val="26"/>
          <w:szCs w:val="26"/>
        </w:rPr>
        <w:t xml:space="preserve">episodes for a patient. In the same survey, 4 out of 5 physicians did not feel confident in their capacity to meet their patients’ social needs and they believe this impeded their ability to provide quality care to their patients. </w:t>
      </w:r>
    </w:p>
    <w:p w14:paraId="19EBA8C2" w14:textId="77777777" w:rsidR="00D92B65" w:rsidRPr="009E6528" w:rsidRDefault="00D92B65" w:rsidP="00034765">
      <w:pPr>
        <w:ind w:left="1440"/>
        <w:rPr>
          <w:sz w:val="26"/>
          <w:szCs w:val="26"/>
        </w:rPr>
      </w:pPr>
    </w:p>
    <w:p w14:paraId="1E6464C0" w14:textId="77777777" w:rsidR="00CC6D0D" w:rsidRPr="009E6528" w:rsidRDefault="00034765" w:rsidP="00CC6D0D">
      <w:pPr>
        <w:ind w:left="1440"/>
        <w:jc w:val="center"/>
        <w:rPr>
          <w:rFonts w:cs="Calibri"/>
          <w:b/>
          <w:i/>
          <w:caps/>
          <w:sz w:val="26"/>
          <w:szCs w:val="26"/>
        </w:rPr>
      </w:pPr>
      <w:r w:rsidRPr="009E6528">
        <w:rPr>
          <w:noProof/>
          <w:sz w:val="26"/>
          <w:szCs w:val="26"/>
        </w:rPr>
        <w:lastRenderedPageBreak/>
        <w:drawing>
          <wp:inline distT="0" distB="0" distL="0" distR="0" wp14:anchorId="515D3216" wp14:editId="7F575E83">
            <wp:extent cx="5882499" cy="3134609"/>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5952" cy="3136449"/>
                    </a:xfrm>
                    <a:prstGeom prst="rect">
                      <a:avLst/>
                    </a:prstGeom>
                  </pic:spPr>
                </pic:pic>
              </a:graphicData>
            </a:graphic>
          </wp:inline>
        </w:drawing>
      </w:r>
      <w:r w:rsidRPr="009E6528">
        <w:rPr>
          <w:rFonts w:cs="Calibri"/>
          <w:b/>
          <w:i/>
          <w:caps/>
          <w:sz w:val="26"/>
          <w:szCs w:val="26"/>
        </w:rPr>
        <w:t xml:space="preserve">Figure </w:t>
      </w:r>
      <w:r w:rsidR="00F967F4" w:rsidRPr="009E6528">
        <w:rPr>
          <w:rFonts w:cs="Calibri"/>
          <w:b/>
          <w:i/>
          <w:caps/>
          <w:sz w:val="26"/>
          <w:szCs w:val="26"/>
        </w:rPr>
        <w:t>B</w:t>
      </w:r>
    </w:p>
    <w:p w14:paraId="6FADAC75" w14:textId="77777777" w:rsidR="00CC6D0D" w:rsidRPr="009E6528" w:rsidRDefault="00034765" w:rsidP="00CC6D0D">
      <w:pPr>
        <w:ind w:left="1440"/>
        <w:jc w:val="center"/>
        <w:rPr>
          <w:rFonts w:cs="Calibri"/>
          <w:bCs/>
          <w:i/>
          <w:caps/>
          <w:sz w:val="26"/>
          <w:szCs w:val="26"/>
        </w:rPr>
      </w:pPr>
      <w:r w:rsidRPr="009E6528">
        <w:rPr>
          <w:rFonts w:cs="Calibri"/>
          <w:bCs/>
          <w:i/>
          <w:caps/>
          <w:sz w:val="26"/>
          <w:szCs w:val="26"/>
        </w:rPr>
        <w:t xml:space="preserve">Diagram from David Chase’s Future Health Ecosystem Today presentation; </w:t>
      </w:r>
    </w:p>
    <w:p w14:paraId="67FD3686" w14:textId="74BE0334" w:rsidR="00034765" w:rsidRPr="009E6528" w:rsidRDefault="00034765" w:rsidP="00CC6D0D">
      <w:pPr>
        <w:ind w:left="1440"/>
        <w:jc w:val="center"/>
        <w:rPr>
          <w:bCs/>
          <w:sz w:val="26"/>
          <w:szCs w:val="26"/>
        </w:rPr>
      </w:pPr>
      <w:r w:rsidRPr="009E6528">
        <w:rPr>
          <w:rFonts w:cs="Calibri"/>
          <w:bCs/>
          <w:i/>
          <w:caps/>
          <w:sz w:val="26"/>
          <w:szCs w:val="26"/>
        </w:rPr>
        <w:t>Source:  RWF JF/UWPHI Bipartisan Policy Center</w:t>
      </w:r>
    </w:p>
    <w:p w14:paraId="782192F6" w14:textId="77777777" w:rsidR="00034765" w:rsidRPr="009E6528" w:rsidRDefault="00034765" w:rsidP="00034765">
      <w:pPr>
        <w:ind w:left="1440"/>
        <w:jc w:val="center"/>
        <w:rPr>
          <w:sz w:val="26"/>
          <w:szCs w:val="26"/>
        </w:rPr>
      </w:pPr>
    </w:p>
    <w:p w14:paraId="27A2B4D7" w14:textId="5DFDA6E1" w:rsidR="00DD56F6" w:rsidRPr="009E6528" w:rsidRDefault="00DD56F6" w:rsidP="009E6528">
      <w:pPr>
        <w:ind w:left="1440"/>
        <w:rPr>
          <w:sz w:val="26"/>
          <w:szCs w:val="26"/>
        </w:rPr>
      </w:pPr>
      <w:r w:rsidRPr="009E6528">
        <w:rPr>
          <w:sz w:val="26"/>
          <w:szCs w:val="26"/>
        </w:rPr>
        <w:t xml:space="preserve">While clinical care contributes to just 20% of </w:t>
      </w:r>
      <w:r w:rsidR="00FA4DA2" w:rsidRPr="009E6528">
        <w:rPr>
          <w:sz w:val="26"/>
          <w:szCs w:val="26"/>
        </w:rPr>
        <w:t xml:space="preserve">patient </w:t>
      </w:r>
      <w:r w:rsidRPr="009E6528">
        <w:rPr>
          <w:sz w:val="26"/>
          <w:szCs w:val="26"/>
        </w:rPr>
        <w:t xml:space="preserve">outcomes, medical services make-up </w:t>
      </w:r>
      <w:r w:rsidR="00E5353D" w:rsidRPr="009E6528">
        <w:rPr>
          <w:sz w:val="26"/>
          <w:szCs w:val="26"/>
        </w:rPr>
        <w:t>88</w:t>
      </w:r>
      <w:r w:rsidR="009E6528">
        <w:rPr>
          <w:sz w:val="26"/>
          <w:szCs w:val="26"/>
        </w:rPr>
        <w:t xml:space="preserve">% of costs. </w:t>
      </w:r>
      <w:r w:rsidR="00034765" w:rsidRPr="009E6528">
        <w:rPr>
          <w:sz w:val="26"/>
          <w:szCs w:val="26"/>
        </w:rPr>
        <w:t xml:space="preserve">To move the needle toward addressing patients’ </w:t>
      </w:r>
      <w:r w:rsidR="00224051" w:rsidRPr="009E6528">
        <w:rPr>
          <w:sz w:val="26"/>
          <w:szCs w:val="26"/>
        </w:rPr>
        <w:t xml:space="preserve">full </w:t>
      </w:r>
      <w:r w:rsidR="00034765" w:rsidRPr="009E6528">
        <w:rPr>
          <w:sz w:val="26"/>
          <w:szCs w:val="26"/>
        </w:rPr>
        <w:t>needs, the services outlined in this RFP focus on developing and implementing a SHIE</w:t>
      </w:r>
      <w:r w:rsidR="00224051" w:rsidRPr="009E6528">
        <w:rPr>
          <w:sz w:val="26"/>
          <w:szCs w:val="26"/>
        </w:rPr>
        <w:t xml:space="preserve"> and </w:t>
      </w:r>
      <w:r w:rsidR="00034765" w:rsidRPr="009E6528">
        <w:rPr>
          <w:sz w:val="26"/>
          <w:szCs w:val="26"/>
        </w:rPr>
        <w:lastRenderedPageBreak/>
        <w:t xml:space="preserve">CHR system </w:t>
      </w:r>
      <w:r w:rsidRPr="009E6528">
        <w:rPr>
          <w:sz w:val="26"/>
          <w:szCs w:val="26"/>
        </w:rPr>
        <w:t>that facilitates effective integration, coordination</w:t>
      </w:r>
      <w:r w:rsidR="00150C2D">
        <w:rPr>
          <w:sz w:val="26"/>
          <w:szCs w:val="26"/>
        </w:rPr>
        <w:t>,</w:t>
      </w:r>
      <w:r w:rsidRPr="009E6528">
        <w:rPr>
          <w:sz w:val="26"/>
          <w:szCs w:val="26"/>
        </w:rPr>
        <w:t xml:space="preserve"> and collaboration toward the promise of whole person care.</w:t>
      </w:r>
      <w:r w:rsidR="00034765" w:rsidRPr="009E6528">
        <w:rPr>
          <w:sz w:val="26"/>
          <w:szCs w:val="26"/>
        </w:rPr>
        <w:t xml:space="preserve">  </w:t>
      </w:r>
      <w:r w:rsidRPr="009E6528">
        <w:rPr>
          <w:sz w:val="26"/>
          <w:szCs w:val="26"/>
        </w:rPr>
        <w:t>AC Care Connect</w:t>
      </w:r>
      <w:r w:rsidR="00150C2D">
        <w:rPr>
          <w:sz w:val="26"/>
          <w:szCs w:val="26"/>
        </w:rPr>
        <w:t>’s</w:t>
      </w:r>
      <w:r w:rsidRPr="009E6528">
        <w:rPr>
          <w:sz w:val="26"/>
          <w:szCs w:val="26"/>
        </w:rPr>
        <w:t xml:space="preserve"> specific infrastructure enhancements include:</w:t>
      </w:r>
    </w:p>
    <w:p w14:paraId="28006E74" w14:textId="3BE5CD89" w:rsidR="00DD56F6" w:rsidRPr="009E6528" w:rsidRDefault="00DD56F6" w:rsidP="00DD56F6">
      <w:pPr>
        <w:pStyle w:val="ColorfulList-Accent11"/>
        <w:numPr>
          <w:ilvl w:val="0"/>
          <w:numId w:val="17"/>
        </w:numPr>
        <w:spacing w:after="160"/>
        <w:ind w:left="2160"/>
        <w:contextualSpacing/>
        <w:rPr>
          <w:sz w:val="26"/>
          <w:szCs w:val="26"/>
        </w:rPr>
      </w:pPr>
      <w:r w:rsidRPr="009E6528">
        <w:rPr>
          <w:sz w:val="26"/>
          <w:szCs w:val="26"/>
        </w:rPr>
        <w:t>Creating a process and system for interdisciplinary communication, data sharing</w:t>
      </w:r>
      <w:r w:rsidR="00B5482F">
        <w:rPr>
          <w:sz w:val="26"/>
          <w:szCs w:val="26"/>
        </w:rPr>
        <w:t>,</w:t>
      </w:r>
      <w:r w:rsidRPr="009E6528">
        <w:rPr>
          <w:sz w:val="26"/>
          <w:szCs w:val="26"/>
        </w:rPr>
        <w:t xml:space="preserve"> and care coordination across a range of crisis settings</w:t>
      </w:r>
      <w:r w:rsidR="009409A7" w:rsidRPr="009E6528">
        <w:rPr>
          <w:sz w:val="26"/>
          <w:szCs w:val="26"/>
        </w:rPr>
        <w:t xml:space="preserve"> </w:t>
      </w:r>
      <w:r w:rsidRPr="009E6528">
        <w:rPr>
          <w:sz w:val="26"/>
          <w:szCs w:val="26"/>
        </w:rPr>
        <w:t xml:space="preserve">(including emergency departments, psychiatric emergency facilities, homeless service settings, crisis centers and acute settings) and the support services that can help </w:t>
      </w:r>
      <w:r w:rsidR="009946F6" w:rsidRPr="009E6528">
        <w:rPr>
          <w:sz w:val="26"/>
          <w:szCs w:val="26"/>
        </w:rPr>
        <w:t>consumer</w:t>
      </w:r>
      <w:r w:rsidRPr="009E6528">
        <w:rPr>
          <w:sz w:val="26"/>
          <w:szCs w:val="26"/>
        </w:rPr>
        <w:t>s avoid crisis (</w:t>
      </w:r>
      <w:r w:rsidR="00B5482F">
        <w:rPr>
          <w:sz w:val="26"/>
          <w:szCs w:val="26"/>
        </w:rPr>
        <w:t xml:space="preserve">i.e., </w:t>
      </w:r>
      <w:r w:rsidRPr="009E6528">
        <w:rPr>
          <w:sz w:val="26"/>
          <w:szCs w:val="26"/>
        </w:rPr>
        <w:t xml:space="preserve">primary care, case managers, behavioral health outpatient providers, etc.).  </w:t>
      </w:r>
    </w:p>
    <w:p w14:paraId="339A2385" w14:textId="77777777" w:rsidR="00DD56F6" w:rsidRPr="009E6528" w:rsidRDefault="00DD56F6" w:rsidP="00DD56F6">
      <w:pPr>
        <w:pStyle w:val="ColorfulList-Accent11"/>
        <w:numPr>
          <w:ilvl w:val="0"/>
          <w:numId w:val="17"/>
        </w:numPr>
        <w:spacing w:after="160"/>
        <w:ind w:left="2160"/>
        <w:contextualSpacing/>
        <w:rPr>
          <w:sz w:val="26"/>
          <w:szCs w:val="26"/>
        </w:rPr>
      </w:pPr>
      <w:r w:rsidRPr="009E6528">
        <w:rPr>
          <w:sz w:val="26"/>
          <w:szCs w:val="26"/>
        </w:rPr>
        <w:t>Enhancing collaboration and care coordination skills within the existing service workforce and adding outreach workers who will be critical to engaging homeless individuals;</w:t>
      </w:r>
    </w:p>
    <w:p w14:paraId="3B5174D1" w14:textId="77777777" w:rsidR="00DD56F6" w:rsidRPr="009E6528" w:rsidRDefault="00DD56F6" w:rsidP="00DD56F6">
      <w:pPr>
        <w:pStyle w:val="ColorfulList-Accent11"/>
        <w:numPr>
          <w:ilvl w:val="0"/>
          <w:numId w:val="17"/>
        </w:numPr>
        <w:spacing w:after="160"/>
        <w:ind w:left="2160"/>
        <w:contextualSpacing/>
        <w:rPr>
          <w:sz w:val="26"/>
          <w:szCs w:val="26"/>
        </w:rPr>
      </w:pPr>
      <w:r w:rsidRPr="009E6528">
        <w:rPr>
          <w:sz w:val="26"/>
          <w:szCs w:val="26"/>
        </w:rPr>
        <w:t>Implementing and testing new service bundles to support care coordination, housing transitions, housing preservation, and housing move-in costs;</w:t>
      </w:r>
    </w:p>
    <w:p w14:paraId="3EFB450D" w14:textId="77777777" w:rsidR="00DD56F6" w:rsidRPr="009E6528" w:rsidRDefault="00DD56F6" w:rsidP="00DD56F6">
      <w:pPr>
        <w:pStyle w:val="ColorfulList-Accent11"/>
        <w:numPr>
          <w:ilvl w:val="0"/>
          <w:numId w:val="17"/>
        </w:numPr>
        <w:spacing w:after="160"/>
        <w:ind w:left="2160"/>
        <w:contextualSpacing/>
        <w:rPr>
          <w:sz w:val="26"/>
          <w:szCs w:val="26"/>
        </w:rPr>
      </w:pPr>
      <w:r w:rsidRPr="009E6528">
        <w:rPr>
          <w:sz w:val="26"/>
          <w:szCs w:val="26"/>
        </w:rPr>
        <w:lastRenderedPageBreak/>
        <w:t>Creating a new locally-funded housing development pool to expand supportive housing; and</w:t>
      </w:r>
    </w:p>
    <w:p w14:paraId="4894D65E" w14:textId="77777777" w:rsidR="00DD56F6" w:rsidRPr="009E6528" w:rsidRDefault="00DD56F6" w:rsidP="00DD56F6">
      <w:pPr>
        <w:pStyle w:val="ColorfulList-Accent11"/>
        <w:numPr>
          <w:ilvl w:val="0"/>
          <w:numId w:val="17"/>
        </w:numPr>
        <w:spacing w:after="160"/>
        <w:ind w:left="2160"/>
        <w:contextualSpacing/>
        <w:rPr>
          <w:sz w:val="26"/>
          <w:szCs w:val="26"/>
        </w:rPr>
      </w:pPr>
      <w:r w:rsidRPr="009E6528">
        <w:rPr>
          <w:sz w:val="26"/>
          <w:szCs w:val="26"/>
        </w:rPr>
        <w:t>Implementing and testing new payment structures that move both managed care organizations (MCOs) and providers into value-based payment models.</w:t>
      </w:r>
    </w:p>
    <w:p w14:paraId="6EDC9EFF" w14:textId="77777777" w:rsidR="00034765" w:rsidRPr="009E6528" w:rsidRDefault="00034765" w:rsidP="00D06C1B">
      <w:pPr>
        <w:rPr>
          <w:sz w:val="26"/>
          <w:szCs w:val="26"/>
        </w:rPr>
      </w:pPr>
    </w:p>
    <w:p w14:paraId="657814B7" w14:textId="77C81C19" w:rsidR="00CA40D8" w:rsidRPr="009E6528" w:rsidRDefault="00D06C1B" w:rsidP="00B35644">
      <w:pPr>
        <w:rPr>
          <w:b/>
          <w:bCs/>
          <w:sz w:val="26"/>
          <w:szCs w:val="26"/>
        </w:rPr>
      </w:pPr>
      <w:r w:rsidRPr="009E6528">
        <w:rPr>
          <w:sz w:val="26"/>
          <w:szCs w:val="26"/>
        </w:rPr>
        <w:tab/>
      </w:r>
      <w:r w:rsidRPr="009E6528">
        <w:rPr>
          <w:sz w:val="26"/>
          <w:szCs w:val="26"/>
        </w:rPr>
        <w:tab/>
      </w:r>
      <w:r w:rsidR="00B35644" w:rsidRPr="009E6528">
        <w:rPr>
          <w:b/>
          <w:bCs/>
          <w:sz w:val="26"/>
          <w:szCs w:val="26"/>
        </w:rPr>
        <w:t>AC CARE</w:t>
      </w:r>
      <w:r w:rsidR="00CA40D8" w:rsidRPr="009E6528">
        <w:rPr>
          <w:b/>
          <w:bCs/>
          <w:sz w:val="26"/>
          <w:szCs w:val="26"/>
        </w:rPr>
        <w:t xml:space="preserve"> C</w:t>
      </w:r>
      <w:r w:rsidR="00B35644" w:rsidRPr="009E6528">
        <w:rPr>
          <w:b/>
          <w:bCs/>
          <w:sz w:val="26"/>
          <w:szCs w:val="26"/>
        </w:rPr>
        <w:t>ONNECT</w:t>
      </w:r>
      <w:r w:rsidR="00CA40D8" w:rsidRPr="009E6528">
        <w:rPr>
          <w:b/>
          <w:bCs/>
          <w:sz w:val="26"/>
          <w:szCs w:val="26"/>
        </w:rPr>
        <w:t xml:space="preserve"> D</w:t>
      </w:r>
      <w:r w:rsidR="00B35644" w:rsidRPr="009E6528">
        <w:rPr>
          <w:b/>
          <w:bCs/>
          <w:sz w:val="26"/>
          <w:szCs w:val="26"/>
        </w:rPr>
        <w:t>ATA</w:t>
      </w:r>
      <w:r w:rsidR="00CA40D8" w:rsidRPr="009E6528">
        <w:rPr>
          <w:b/>
          <w:bCs/>
          <w:sz w:val="26"/>
          <w:szCs w:val="26"/>
        </w:rPr>
        <w:t xml:space="preserve"> E</w:t>
      </w:r>
      <w:r w:rsidR="00B35644" w:rsidRPr="009E6528">
        <w:rPr>
          <w:b/>
          <w:bCs/>
          <w:sz w:val="26"/>
          <w:szCs w:val="26"/>
        </w:rPr>
        <w:t>XCHANGE</w:t>
      </w:r>
      <w:r w:rsidR="00CA40D8" w:rsidRPr="009E6528">
        <w:rPr>
          <w:b/>
          <w:bCs/>
          <w:sz w:val="26"/>
          <w:szCs w:val="26"/>
        </w:rPr>
        <w:t xml:space="preserve"> U</w:t>
      </w:r>
      <w:r w:rsidR="00B35644" w:rsidRPr="009E6528">
        <w:rPr>
          <w:b/>
          <w:bCs/>
          <w:sz w:val="26"/>
          <w:szCs w:val="26"/>
        </w:rPr>
        <w:t>NIT</w:t>
      </w:r>
      <w:r w:rsidR="00CA40D8" w:rsidRPr="009E6528">
        <w:rPr>
          <w:b/>
          <w:bCs/>
          <w:sz w:val="26"/>
          <w:szCs w:val="26"/>
        </w:rPr>
        <w:t xml:space="preserve"> (DEU)</w:t>
      </w:r>
      <w:r w:rsidRPr="009E6528">
        <w:rPr>
          <w:b/>
          <w:bCs/>
          <w:sz w:val="26"/>
          <w:szCs w:val="26"/>
        </w:rPr>
        <w:t>: ADDRESSING THE NEED FOR AN S</w:t>
      </w:r>
      <w:r w:rsidR="00A507CC" w:rsidRPr="009E6528">
        <w:rPr>
          <w:b/>
          <w:bCs/>
          <w:sz w:val="26"/>
          <w:szCs w:val="26"/>
        </w:rPr>
        <w:t xml:space="preserve">HIE </w:t>
      </w:r>
      <w:r w:rsidR="009E6528">
        <w:rPr>
          <w:b/>
          <w:bCs/>
          <w:sz w:val="26"/>
          <w:szCs w:val="26"/>
        </w:rPr>
        <w:tab/>
      </w:r>
      <w:r w:rsidR="009E6528">
        <w:rPr>
          <w:b/>
          <w:bCs/>
          <w:sz w:val="26"/>
          <w:szCs w:val="26"/>
        </w:rPr>
        <w:tab/>
      </w:r>
      <w:r w:rsidR="00A507CC" w:rsidRPr="009E6528">
        <w:rPr>
          <w:b/>
          <w:bCs/>
          <w:sz w:val="26"/>
          <w:szCs w:val="26"/>
        </w:rPr>
        <w:t>AND CHR</w:t>
      </w:r>
    </w:p>
    <w:p w14:paraId="50E2ABEE" w14:textId="198EA3DF" w:rsidR="00606F8B" w:rsidRPr="009E6528" w:rsidRDefault="00606F8B" w:rsidP="00606F8B">
      <w:pPr>
        <w:ind w:left="1440"/>
        <w:rPr>
          <w:sz w:val="26"/>
          <w:szCs w:val="26"/>
        </w:rPr>
      </w:pPr>
      <w:r w:rsidRPr="009E6528">
        <w:rPr>
          <w:sz w:val="26"/>
          <w:szCs w:val="26"/>
        </w:rPr>
        <w:t xml:space="preserve">From a data sharing perspective, Alameda County is currently faced with the following challenges across the full network of </w:t>
      </w:r>
      <w:r w:rsidR="00A50E83" w:rsidRPr="009E6528">
        <w:rPr>
          <w:sz w:val="26"/>
          <w:szCs w:val="26"/>
        </w:rPr>
        <w:t>medical</w:t>
      </w:r>
      <w:r w:rsidRPr="009E6528">
        <w:rPr>
          <w:sz w:val="26"/>
          <w:szCs w:val="26"/>
        </w:rPr>
        <w:t xml:space="preserve">, </w:t>
      </w:r>
      <w:r w:rsidR="00A50E83" w:rsidRPr="009E6528">
        <w:rPr>
          <w:sz w:val="26"/>
          <w:szCs w:val="26"/>
        </w:rPr>
        <w:t xml:space="preserve">behavioral health, </w:t>
      </w:r>
      <w:r w:rsidRPr="009E6528">
        <w:rPr>
          <w:sz w:val="26"/>
          <w:szCs w:val="26"/>
        </w:rPr>
        <w:t>and social service providers</w:t>
      </w:r>
      <w:r w:rsidR="00393636" w:rsidRPr="009E6528">
        <w:rPr>
          <w:sz w:val="26"/>
          <w:szCs w:val="26"/>
        </w:rPr>
        <w:t xml:space="preserve"> that prevent them from obtaining a full picture of patient needs</w:t>
      </w:r>
      <w:r w:rsidRPr="009E6528">
        <w:rPr>
          <w:sz w:val="26"/>
          <w:szCs w:val="26"/>
        </w:rPr>
        <w:t>:</w:t>
      </w:r>
    </w:p>
    <w:p w14:paraId="22EA9836" w14:textId="20B1ED3B" w:rsidR="00606F8B" w:rsidRPr="009E6528" w:rsidRDefault="00606F8B" w:rsidP="00606F8B">
      <w:pPr>
        <w:pStyle w:val="ListParagraph"/>
        <w:numPr>
          <w:ilvl w:val="0"/>
          <w:numId w:val="133"/>
        </w:numPr>
        <w:rPr>
          <w:sz w:val="26"/>
          <w:szCs w:val="26"/>
        </w:rPr>
      </w:pPr>
      <w:r w:rsidRPr="009E6528">
        <w:rPr>
          <w:sz w:val="26"/>
          <w:szCs w:val="26"/>
        </w:rPr>
        <w:t>Varying types of electronic medical records (EMRs) and databases across different systems and provider types</w:t>
      </w:r>
      <w:r w:rsidR="0042613D">
        <w:rPr>
          <w:sz w:val="26"/>
          <w:szCs w:val="26"/>
        </w:rPr>
        <w:t>;</w:t>
      </w:r>
    </w:p>
    <w:p w14:paraId="1CDE25CA" w14:textId="64E6B178" w:rsidR="00606F8B" w:rsidRPr="009E6528" w:rsidRDefault="00606F8B" w:rsidP="00606F8B">
      <w:pPr>
        <w:pStyle w:val="ListParagraph"/>
        <w:numPr>
          <w:ilvl w:val="0"/>
          <w:numId w:val="133"/>
        </w:numPr>
        <w:rPr>
          <w:sz w:val="26"/>
          <w:szCs w:val="26"/>
        </w:rPr>
      </w:pPr>
      <w:r w:rsidRPr="009E6528">
        <w:rPr>
          <w:sz w:val="26"/>
          <w:szCs w:val="26"/>
        </w:rPr>
        <w:t xml:space="preserve">Lack of interoperability due to the fragmentation of these already fragmented data systems </w:t>
      </w:r>
      <w:r w:rsidRPr="009E6528">
        <w:rPr>
          <w:sz w:val="26"/>
          <w:szCs w:val="26"/>
        </w:rPr>
        <w:lastRenderedPageBreak/>
        <w:t>and workflow processes across the County provider network</w:t>
      </w:r>
      <w:r w:rsidR="0042613D">
        <w:rPr>
          <w:sz w:val="26"/>
          <w:szCs w:val="26"/>
        </w:rPr>
        <w:t>; and</w:t>
      </w:r>
    </w:p>
    <w:p w14:paraId="115C6584" w14:textId="01333BEA" w:rsidR="00606F8B" w:rsidRPr="009E6528" w:rsidRDefault="00533222" w:rsidP="00606F8B">
      <w:pPr>
        <w:pStyle w:val="ListParagraph"/>
        <w:numPr>
          <w:ilvl w:val="0"/>
          <w:numId w:val="133"/>
        </w:numPr>
        <w:rPr>
          <w:sz w:val="26"/>
          <w:szCs w:val="26"/>
        </w:rPr>
      </w:pPr>
      <w:r w:rsidRPr="009E6528">
        <w:rPr>
          <w:sz w:val="26"/>
          <w:szCs w:val="26"/>
        </w:rPr>
        <w:t>Inconsistent</w:t>
      </w:r>
      <w:r w:rsidR="00606F8B" w:rsidRPr="009E6528">
        <w:rPr>
          <w:sz w:val="26"/>
          <w:szCs w:val="26"/>
        </w:rPr>
        <w:t xml:space="preserve"> understanding of appropriate levels and permissions related to the sharing of sensitive health information between providers</w:t>
      </w:r>
      <w:r w:rsidR="0042613D">
        <w:rPr>
          <w:sz w:val="26"/>
          <w:szCs w:val="26"/>
        </w:rPr>
        <w:t>.</w:t>
      </w:r>
    </w:p>
    <w:p w14:paraId="20AF3619" w14:textId="77777777" w:rsidR="00606F8B" w:rsidRPr="009E6528" w:rsidRDefault="00606F8B" w:rsidP="00606F8B">
      <w:pPr>
        <w:ind w:left="1440"/>
        <w:rPr>
          <w:sz w:val="26"/>
          <w:szCs w:val="26"/>
        </w:rPr>
      </w:pPr>
    </w:p>
    <w:p w14:paraId="7CBB18F2" w14:textId="258E2207" w:rsidR="00606F8B" w:rsidRPr="009E6528" w:rsidRDefault="00606F8B" w:rsidP="00393636">
      <w:pPr>
        <w:ind w:left="1440"/>
        <w:rPr>
          <w:sz w:val="26"/>
          <w:szCs w:val="26"/>
        </w:rPr>
      </w:pPr>
      <w:r w:rsidRPr="009E6528">
        <w:rPr>
          <w:sz w:val="26"/>
          <w:szCs w:val="26"/>
        </w:rPr>
        <w:t xml:space="preserve">These challenges have resulted in the inability to efficiently determine the appropriate level of care and service for a high utilizing and vulnerable </w:t>
      </w:r>
      <w:r w:rsidR="009946F6" w:rsidRPr="009E6528">
        <w:rPr>
          <w:sz w:val="26"/>
          <w:szCs w:val="26"/>
        </w:rPr>
        <w:t>consumer</w:t>
      </w:r>
      <w:r w:rsidRPr="009E6528">
        <w:rPr>
          <w:sz w:val="26"/>
          <w:szCs w:val="26"/>
        </w:rPr>
        <w:t xml:space="preserve"> in real-time</w:t>
      </w:r>
      <w:r w:rsidR="0042613D">
        <w:rPr>
          <w:sz w:val="26"/>
          <w:szCs w:val="26"/>
        </w:rPr>
        <w:t>,</w:t>
      </w:r>
      <w:r w:rsidR="00533222" w:rsidRPr="009E6528">
        <w:rPr>
          <w:sz w:val="26"/>
          <w:szCs w:val="26"/>
        </w:rPr>
        <w:t xml:space="preserve"> and have inhibited the realization of care teams that span agencies and sectors which could be building </w:t>
      </w:r>
      <w:r w:rsidR="00AD7252" w:rsidRPr="009E6528">
        <w:rPr>
          <w:sz w:val="26"/>
          <w:szCs w:val="26"/>
        </w:rPr>
        <w:t>from</w:t>
      </w:r>
      <w:r w:rsidR="00533222" w:rsidRPr="009E6528">
        <w:rPr>
          <w:sz w:val="26"/>
          <w:szCs w:val="26"/>
        </w:rPr>
        <w:t xml:space="preserve"> one another’s work instead of recreating it.</w:t>
      </w:r>
    </w:p>
    <w:p w14:paraId="418307DC" w14:textId="77777777" w:rsidR="00B35644" w:rsidRPr="009E6528" w:rsidRDefault="00B35644" w:rsidP="00393636">
      <w:pPr>
        <w:ind w:left="1440"/>
        <w:rPr>
          <w:sz w:val="26"/>
          <w:szCs w:val="26"/>
        </w:rPr>
      </w:pPr>
    </w:p>
    <w:p w14:paraId="1B12C0D8" w14:textId="77777777" w:rsidR="00CC6D0D" w:rsidRPr="009E6528" w:rsidRDefault="00606F8B" w:rsidP="00CC6D0D">
      <w:pPr>
        <w:ind w:left="1440"/>
        <w:jc w:val="center"/>
        <w:rPr>
          <w:rFonts w:cs="Calibri"/>
          <w:b/>
          <w:i/>
          <w:caps/>
          <w:sz w:val="26"/>
          <w:szCs w:val="26"/>
        </w:rPr>
      </w:pPr>
      <w:r w:rsidRPr="009E6528">
        <w:rPr>
          <w:noProof/>
          <w:sz w:val="26"/>
          <w:szCs w:val="26"/>
        </w:rPr>
        <w:drawing>
          <wp:inline distT="0" distB="0" distL="0" distR="0" wp14:anchorId="632432F4" wp14:editId="7EC3AB41">
            <wp:extent cx="5958840" cy="1287780"/>
            <wp:effectExtent l="0" t="0" r="0" b="0"/>
            <wp:docPr id="11" name="Picture 2" descr="AC3Servic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3ServiceIc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840" cy="1287780"/>
                    </a:xfrm>
                    <a:prstGeom prst="rect">
                      <a:avLst/>
                    </a:prstGeom>
                    <a:noFill/>
                    <a:ln>
                      <a:noFill/>
                    </a:ln>
                  </pic:spPr>
                </pic:pic>
              </a:graphicData>
            </a:graphic>
          </wp:inline>
        </w:drawing>
      </w:r>
      <w:r w:rsidR="00946D27" w:rsidRPr="009E6528">
        <w:rPr>
          <w:rFonts w:cs="Calibri"/>
          <w:b/>
          <w:i/>
          <w:caps/>
          <w:sz w:val="26"/>
          <w:szCs w:val="26"/>
        </w:rPr>
        <w:t xml:space="preserve">Figure </w:t>
      </w:r>
      <w:r w:rsidR="00F967F4" w:rsidRPr="009E6528">
        <w:rPr>
          <w:rFonts w:cs="Calibri"/>
          <w:b/>
          <w:i/>
          <w:caps/>
          <w:sz w:val="26"/>
          <w:szCs w:val="26"/>
        </w:rPr>
        <w:t>C</w:t>
      </w:r>
    </w:p>
    <w:p w14:paraId="2F0ED6B7" w14:textId="397CE02E" w:rsidR="00BC71F5" w:rsidRPr="009E6528" w:rsidRDefault="00BC71F5" w:rsidP="00CC6D0D">
      <w:pPr>
        <w:ind w:left="1440"/>
        <w:jc w:val="center"/>
        <w:rPr>
          <w:bCs/>
          <w:sz w:val="26"/>
          <w:szCs w:val="26"/>
        </w:rPr>
      </w:pPr>
      <w:r w:rsidRPr="009E6528">
        <w:rPr>
          <w:rFonts w:cs="Calibri"/>
          <w:bCs/>
          <w:i/>
          <w:caps/>
          <w:sz w:val="26"/>
          <w:szCs w:val="26"/>
        </w:rPr>
        <w:t>AC Care Connect Sectors</w:t>
      </w:r>
    </w:p>
    <w:p w14:paraId="04335D24" w14:textId="77777777" w:rsidR="00606F8B" w:rsidRPr="009E6528" w:rsidRDefault="00606F8B" w:rsidP="009017B0">
      <w:pPr>
        <w:ind w:left="1440"/>
        <w:rPr>
          <w:sz w:val="26"/>
          <w:szCs w:val="26"/>
        </w:rPr>
      </w:pPr>
    </w:p>
    <w:p w14:paraId="2158B47C" w14:textId="58BC2BDA" w:rsidR="00A507CC" w:rsidRPr="009E6528" w:rsidRDefault="00A507CC" w:rsidP="000325B8">
      <w:pPr>
        <w:ind w:left="1440"/>
        <w:rPr>
          <w:sz w:val="26"/>
          <w:szCs w:val="26"/>
        </w:rPr>
      </w:pPr>
      <w:r w:rsidRPr="009E6528">
        <w:rPr>
          <w:sz w:val="26"/>
          <w:szCs w:val="26"/>
        </w:rPr>
        <w:t xml:space="preserve">The DEU is one of </w:t>
      </w:r>
      <w:r w:rsidRPr="009E6528">
        <w:rPr>
          <w:color w:val="000000"/>
          <w:sz w:val="26"/>
          <w:szCs w:val="26"/>
        </w:rPr>
        <w:t xml:space="preserve">two </w:t>
      </w:r>
      <w:r w:rsidRPr="009E6528">
        <w:rPr>
          <w:sz w:val="26"/>
          <w:szCs w:val="26"/>
        </w:rPr>
        <w:t xml:space="preserve">units </w:t>
      </w:r>
      <w:r w:rsidR="00B35644" w:rsidRPr="009E6528">
        <w:rPr>
          <w:sz w:val="26"/>
          <w:szCs w:val="26"/>
        </w:rPr>
        <w:t xml:space="preserve">(see </w:t>
      </w:r>
      <w:hyperlink w:anchor="FigureA" w:history="1">
        <w:r w:rsidR="00B35644" w:rsidRPr="00A753A5">
          <w:rPr>
            <w:rStyle w:val="Hyperlink"/>
            <w:sz w:val="26"/>
            <w:szCs w:val="26"/>
          </w:rPr>
          <w:t>Figure A</w:t>
        </w:r>
      </w:hyperlink>
      <w:r w:rsidR="00B35644" w:rsidRPr="009E6528">
        <w:rPr>
          <w:sz w:val="26"/>
          <w:szCs w:val="26"/>
        </w:rPr>
        <w:t xml:space="preserve"> above) </w:t>
      </w:r>
      <w:r w:rsidRPr="009E6528">
        <w:rPr>
          <w:sz w:val="26"/>
          <w:szCs w:val="26"/>
        </w:rPr>
        <w:t>that is staffed primarily with contracted, local resources that are 100% dedicated to WPCP activities, providing a consistent and sustainable support structure for the AC Care Connect administrative backbone organization (BBO) through the life of the pilot.</w:t>
      </w:r>
      <w:r w:rsidR="009409A7" w:rsidRPr="009E6528">
        <w:rPr>
          <w:sz w:val="26"/>
          <w:szCs w:val="26"/>
        </w:rPr>
        <w:t xml:space="preserve">  The</w:t>
      </w:r>
      <w:r w:rsidR="00AC145B" w:rsidRPr="009E6528">
        <w:rPr>
          <w:sz w:val="26"/>
          <w:szCs w:val="26"/>
        </w:rPr>
        <w:t xml:space="preserve"> DEU’s primary deliverable is the establishment of </w:t>
      </w:r>
      <w:r w:rsidR="00E0002B" w:rsidRPr="009E6528">
        <w:rPr>
          <w:sz w:val="26"/>
          <w:szCs w:val="26"/>
        </w:rPr>
        <w:t xml:space="preserve">a </w:t>
      </w:r>
      <w:r w:rsidR="00F77DF0" w:rsidRPr="009E6528">
        <w:rPr>
          <w:sz w:val="26"/>
          <w:szCs w:val="26"/>
        </w:rPr>
        <w:t>technical solution</w:t>
      </w:r>
      <w:r w:rsidR="00E0002B" w:rsidRPr="009E6528">
        <w:rPr>
          <w:sz w:val="26"/>
          <w:szCs w:val="26"/>
        </w:rPr>
        <w:t xml:space="preserve"> (i.e., </w:t>
      </w:r>
      <w:r w:rsidR="009409A7" w:rsidRPr="009E6528">
        <w:rPr>
          <w:sz w:val="26"/>
          <w:szCs w:val="26"/>
        </w:rPr>
        <w:t xml:space="preserve">SHIE and </w:t>
      </w:r>
      <w:r w:rsidR="00533222" w:rsidRPr="009E6528">
        <w:rPr>
          <w:sz w:val="26"/>
          <w:szCs w:val="26"/>
        </w:rPr>
        <w:t>CHR</w:t>
      </w:r>
      <w:r w:rsidR="00B35644" w:rsidRPr="009E6528">
        <w:rPr>
          <w:sz w:val="26"/>
          <w:szCs w:val="26"/>
        </w:rPr>
        <w:t>)</w:t>
      </w:r>
      <w:r w:rsidR="00E0002B" w:rsidRPr="009E6528">
        <w:rPr>
          <w:sz w:val="26"/>
          <w:szCs w:val="26"/>
        </w:rPr>
        <w:t xml:space="preserve"> </w:t>
      </w:r>
      <w:r w:rsidR="00F77DF0" w:rsidRPr="009E6528">
        <w:rPr>
          <w:sz w:val="26"/>
          <w:szCs w:val="26"/>
        </w:rPr>
        <w:t>t</w:t>
      </w:r>
      <w:r w:rsidR="00AC145B" w:rsidRPr="009E6528">
        <w:rPr>
          <w:sz w:val="26"/>
          <w:szCs w:val="26"/>
        </w:rPr>
        <w:t xml:space="preserve">hat supports </w:t>
      </w:r>
      <w:r w:rsidR="00F77DF0" w:rsidRPr="009E6528">
        <w:rPr>
          <w:sz w:val="26"/>
          <w:szCs w:val="26"/>
        </w:rPr>
        <w:t>improved care coordination across the physical, mental</w:t>
      </w:r>
      <w:r w:rsidR="0042613D">
        <w:rPr>
          <w:sz w:val="26"/>
          <w:szCs w:val="26"/>
        </w:rPr>
        <w:t>,</w:t>
      </w:r>
      <w:r w:rsidR="00F77DF0" w:rsidRPr="009E6528">
        <w:rPr>
          <w:sz w:val="26"/>
          <w:szCs w:val="26"/>
        </w:rPr>
        <w:t xml:space="preserve"> and social services provider network</w:t>
      </w:r>
      <w:r w:rsidR="00AC145B" w:rsidRPr="009E6528">
        <w:rPr>
          <w:sz w:val="26"/>
          <w:szCs w:val="26"/>
        </w:rPr>
        <w:t xml:space="preserve"> for the </w:t>
      </w:r>
      <w:r w:rsidR="00533222" w:rsidRPr="009E6528">
        <w:rPr>
          <w:sz w:val="26"/>
          <w:szCs w:val="26"/>
        </w:rPr>
        <w:t xml:space="preserve">Care Connect </w:t>
      </w:r>
      <w:r w:rsidR="00AC145B" w:rsidRPr="009E6528">
        <w:rPr>
          <w:sz w:val="26"/>
          <w:szCs w:val="26"/>
        </w:rPr>
        <w:t>targ</w:t>
      </w:r>
      <w:r w:rsidR="00530836" w:rsidRPr="009E6528">
        <w:rPr>
          <w:sz w:val="26"/>
          <w:szCs w:val="26"/>
        </w:rPr>
        <w:t>et population</w:t>
      </w:r>
      <w:r w:rsidR="00E0002B" w:rsidRPr="009E6528">
        <w:rPr>
          <w:sz w:val="26"/>
          <w:szCs w:val="26"/>
        </w:rPr>
        <w:t xml:space="preserve">. This will allow providers and case managers to exchange complex information using common protocols in </w:t>
      </w:r>
      <w:r w:rsidR="00533222" w:rsidRPr="009E6528">
        <w:rPr>
          <w:sz w:val="26"/>
          <w:szCs w:val="26"/>
        </w:rPr>
        <w:t>(</w:t>
      </w:r>
      <w:r w:rsidR="00E0002B" w:rsidRPr="009E6528">
        <w:rPr>
          <w:sz w:val="26"/>
          <w:szCs w:val="26"/>
        </w:rPr>
        <w:t>c</w:t>
      </w:r>
      <w:r w:rsidR="00F77DF0" w:rsidRPr="009E6528">
        <w:rPr>
          <w:sz w:val="26"/>
          <w:szCs w:val="26"/>
        </w:rPr>
        <w:t>lose to if not</w:t>
      </w:r>
      <w:r w:rsidR="00533222" w:rsidRPr="009E6528">
        <w:rPr>
          <w:sz w:val="26"/>
          <w:szCs w:val="26"/>
        </w:rPr>
        <w:t>)</w:t>
      </w:r>
      <w:r w:rsidR="00F77DF0" w:rsidRPr="009E6528">
        <w:rPr>
          <w:sz w:val="26"/>
          <w:szCs w:val="26"/>
        </w:rPr>
        <w:t xml:space="preserve"> real time</w:t>
      </w:r>
      <w:r w:rsidR="00E0002B" w:rsidRPr="009E6528">
        <w:rPr>
          <w:sz w:val="26"/>
          <w:szCs w:val="26"/>
        </w:rPr>
        <w:t xml:space="preserve">. </w:t>
      </w:r>
      <w:r w:rsidR="00740D98" w:rsidRPr="009E6528">
        <w:rPr>
          <w:sz w:val="26"/>
          <w:szCs w:val="26"/>
        </w:rPr>
        <w:t>This access to information and communication support will bri</w:t>
      </w:r>
      <w:r w:rsidR="00A75F14" w:rsidRPr="009E6528">
        <w:rPr>
          <w:sz w:val="26"/>
          <w:szCs w:val="26"/>
        </w:rPr>
        <w:t>dge</w:t>
      </w:r>
      <w:r w:rsidR="00740D98" w:rsidRPr="009E6528">
        <w:rPr>
          <w:sz w:val="26"/>
          <w:szCs w:val="26"/>
        </w:rPr>
        <w:t xml:space="preserve"> care team members across organizations and sectors who are providing care to a shared </w:t>
      </w:r>
      <w:r w:rsidR="009946F6" w:rsidRPr="009E6528">
        <w:rPr>
          <w:sz w:val="26"/>
          <w:szCs w:val="26"/>
        </w:rPr>
        <w:t>consumer</w:t>
      </w:r>
      <w:r w:rsidR="00740D98" w:rsidRPr="009E6528">
        <w:rPr>
          <w:sz w:val="26"/>
          <w:szCs w:val="26"/>
        </w:rPr>
        <w:t xml:space="preserve">, enabling more efficient care and a more streamlined </w:t>
      </w:r>
      <w:r w:rsidR="009946F6" w:rsidRPr="009E6528">
        <w:rPr>
          <w:sz w:val="26"/>
          <w:szCs w:val="26"/>
        </w:rPr>
        <w:t>consumer</w:t>
      </w:r>
      <w:r w:rsidR="00740D98" w:rsidRPr="009E6528">
        <w:rPr>
          <w:sz w:val="26"/>
          <w:szCs w:val="26"/>
        </w:rPr>
        <w:t xml:space="preserve"> experience.  </w:t>
      </w:r>
    </w:p>
    <w:p w14:paraId="1446C4DE" w14:textId="77777777" w:rsidR="00A507CC" w:rsidRPr="009E6528" w:rsidRDefault="00A507CC" w:rsidP="000325B8">
      <w:pPr>
        <w:ind w:left="1440"/>
        <w:rPr>
          <w:sz w:val="26"/>
          <w:szCs w:val="26"/>
        </w:rPr>
      </w:pPr>
    </w:p>
    <w:p w14:paraId="262A2B7E" w14:textId="0341E5DB" w:rsidR="00EE6E6B" w:rsidRPr="009E6528" w:rsidRDefault="00A40BF4" w:rsidP="00AF17B6">
      <w:pPr>
        <w:ind w:left="1440"/>
        <w:rPr>
          <w:sz w:val="26"/>
          <w:szCs w:val="26"/>
        </w:rPr>
      </w:pPr>
      <w:r w:rsidRPr="009E6528">
        <w:rPr>
          <w:sz w:val="26"/>
          <w:szCs w:val="26"/>
        </w:rPr>
        <w:lastRenderedPageBreak/>
        <w:t xml:space="preserve">The DEU </w:t>
      </w:r>
      <w:r w:rsidR="00B35644" w:rsidRPr="009E6528">
        <w:rPr>
          <w:sz w:val="26"/>
          <w:szCs w:val="26"/>
        </w:rPr>
        <w:t xml:space="preserve">itself </w:t>
      </w:r>
      <w:r w:rsidR="00FE42C1" w:rsidRPr="009E6528">
        <w:rPr>
          <w:sz w:val="26"/>
          <w:szCs w:val="26"/>
        </w:rPr>
        <w:t xml:space="preserve">is </w:t>
      </w:r>
      <w:r w:rsidR="00EE6E6B" w:rsidRPr="009E6528">
        <w:rPr>
          <w:sz w:val="26"/>
          <w:szCs w:val="26"/>
        </w:rPr>
        <w:t>comprised of five discrete subunits</w:t>
      </w:r>
      <w:r w:rsidR="00B35644" w:rsidRPr="009E6528">
        <w:rPr>
          <w:sz w:val="26"/>
          <w:szCs w:val="26"/>
        </w:rPr>
        <w:t xml:space="preserve"> (numbers </w:t>
      </w:r>
      <w:r w:rsidR="002C4361" w:rsidRPr="009E6528">
        <w:rPr>
          <w:sz w:val="26"/>
          <w:szCs w:val="26"/>
        </w:rPr>
        <w:t>4 and 5</w:t>
      </w:r>
      <w:r w:rsidR="00B35644" w:rsidRPr="009E6528">
        <w:rPr>
          <w:sz w:val="26"/>
          <w:szCs w:val="26"/>
        </w:rPr>
        <w:t xml:space="preserve"> below</w:t>
      </w:r>
      <w:r w:rsidR="002C4361" w:rsidRPr="009E6528">
        <w:rPr>
          <w:sz w:val="26"/>
          <w:szCs w:val="26"/>
        </w:rPr>
        <w:t xml:space="preserve"> are </w:t>
      </w:r>
      <w:r w:rsidR="000325B8" w:rsidRPr="009E6528">
        <w:rPr>
          <w:sz w:val="26"/>
          <w:szCs w:val="26"/>
        </w:rPr>
        <w:t xml:space="preserve">included in </w:t>
      </w:r>
      <w:r w:rsidR="002C4361" w:rsidRPr="009E6528">
        <w:rPr>
          <w:sz w:val="26"/>
          <w:szCs w:val="26"/>
        </w:rPr>
        <w:t xml:space="preserve">the </w:t>
      </w:r>
      <w:r w:rsidR="00AD7252" w:rsidRPr="009E6528">
        <w:rPr>
          <w:sz w:val="26"/>
          <w:szCs w:val="26"/>
        </w:rPr>
        <w:t>Scope</w:t>
      </w:r>
      <w:r w:rsidR="00B35644" w:rsidRPr="009E6528">
        <w:rPr>
          <w:sz w:val="26"/>
          <w:szCs w:val="26"/>
        </w:rPr>
        <w:t xml:space="preserve"> of</w:t>
      </w:r>
      <w:r w:rsidR="000325B8" w:rsidRPr="009E6528">
        <w:rPr>
          <w:sz w:val="26"/>
          <w:szCs w:val="26"/>
        </w:rPr>
        <w:t xml:space="preserve"> </w:t>
      </w:r>
      <w:r w:rsidR="002C4361" w:rsidRPr="009E6528">
        <w:rPr>
          <w:sz w:val="26"/>
          <w:szCs w:val="26"/>
        </w:rPr>
        <w:t>this RFP)</w:t>
      </w:r>
      <w:r w:rsidR="00AF17B6" w:rsidRPr="009E6528">
        <w:rPr>
          <w:rStyle w:val="CommentReference"/>
          <w:rFonts w:ascii="Arial" w:hAnsi="Arial"/>
          <w:sz w:val="26"/>
          <w:szCs w:val="26"/>
          <w:lang w:eastAsia="x-none"/>
        </w:rPr>
        <w:t>:</w:t>
      </w:r>
      <w:r w:rsidR="00AF17B6" w:rsidRPr="009E6528">
        <w:rPr>
          <w:sz w:val="26"/>
          <w:szCs w:val="26"/>
        </w:rPr>
        <w:t xml:space="preserve"> </w:t>
      </w:r>
    </w:p>
    <w:p w14:paraId="3AD33B85" w14:textId="77777777" w:rsidR="00B219A3" w:rsidRPr="009E6528" w:rsidRDefault="00B219A3" w:rsidP="00CA40D8">
      <w:pPr>
        <w:ind w:left="1440"/>
        <w:rPr>
          <w:sz w:val="26"/>
          <w:szCs w:val="26"/>
        </w:rPr>
      </w:pPr>
    </w:p>
    <w:p w14:paraId="549F2060" w14:textId="121BC5FF" w:rsidR="00EE6E6B" w:rsidRPr="009E6528" w:rsidRDefault="00B8013E" w:rsidP="00D67273">
      <w:pPr>
        <w:numPr>
          <w:ilvl w:val="0"/>
          <w:numId w:val="27"/>
        </w:numPr>
        <w:rPr>
          <w:rFonts w:cs="Calibri"/>
          <w:sz w:val="26"/>
          <w:szCs w:val="26"/>
        </w:rPr>
      </w:pPr>
      <w:r w:rsidRPr="009E6528">
        <w:rPr>
          <w:rFonts w:cs="Calibri"/>
          <w:b/>
          <w:sz w:val="26"/>
          <w:szCs w:val="26"/>
        </w:rPr>
        <w:t>Governance.</w:t>
      </w:r>
      <w:r w:rsidRPr="009E6528">
        <w:rPr>
          <w:rFonts w:cs="Calibri"/>
          <w:sz w:val="26"/>
          <w:szCs w:val="26"/>
        </w:rPr>
        <w:t xml:space="preserve"> </w:t>
      </w:r>
      <w:r w:rsidR="00EE6E6B" w:rsidRPr="009E6528">
        <w:rPr>
          <w:rFonts w:cs="Calibri"/>
          <w:sz w:val="26"/>
          <w:szCs w:val="26"/>
        </w:rPr>
        <w:t xml:space="preserve">This </w:t>
      </w:r>
      <w:r w:rsidR="00891FA6" w:rsidRPr="009E6528">
        <w:rPr>
          <w:rFonts w:cs="Calibri"/>
          <w:sz w:val="26"/>
          <w:szCs w:val="26"/>
        </w:rPr>
        <w:t>subunit</w:t>
      </w:r>
      <w:r w:rsidR="000E3414" w:rsidRPr="009E6528">
        <w:rPr>
          <w:rFonts w:cs="Calibri"/>
          <w:sz w:val="26"/>
          <w:szCs w:val="26"/>
        </w:rPr>
        <w:t xml:space="preserve"> is accountable to AC Care Connect Leadership and </w:t>
      </w:r>
      <w:r w:rsidR="00EE6E6B" w:rsidRPr="009E6528">
        <w:rPr>
          <w:rFonts w:cs="Calibri"/>
          <w:sz w:val="26"/>
          <w:szCs w:val="26"/>
        </w:rPr>
        <w:t xml:space="preserve">represents the core </w:t>
      </w:r>
      <w:r w:rsidR="00FC0DD9" w:rsidRPr="009E6528">
        <w:rPr>
          <w:rFonts w:cs="Calibri"/>
          <w:sz w:val="26"/>
          <w:szCs w:val="26"/>
        </w:rPr>
        <w:t>e</w:t>
      </w:r>
      <w:r w:rsidR="00EE6E6B" w:rsidRPr="009E6528">
        <w:rPr>
          <w:rFonts w:cs="Calibri"/>
          <w:sz w:val="26"/>
          <w:szCs w:val="26"/>
        </w:rPr>
        <w:t>xecutive governance and administrative support function of the unit</w:t>
      </w:r>
      <w:r w:rsidR="004C5EC7" w:rsidRPr="009E6528">
        <w:rPr>
          <w:rFonts w:cs="Calibri"/>
          <w:sz w:val="26"/>
          <w:szCs w:val="26"/>
        </w:rPr>
        <w:t>, providing leadership to the remaining subunits</w:t>
      </w:r>
      <w:r w:rsidR="009409A7" w:rsidRPr="009E6528">
        <w:rPr>
          <w:rFonts w:cs="Calibri"/>
          <w:sz w:val="26"/>
          <w:szCs w:val="26"/>
        </w:rPr>
        <w:t xml:space="preserve"> and is currently staffed by existing </w:t>
      </w:r>
      <w:r w:rsidR="00FA4DA2" w:rsidRPr="009E6528">
        <w:rPr>
          <w:rFonts w:cs="Calibri"/>
          <w:sz w:val="26"/>
          <w:szCs w:val="26"/>
        </w:rPr>
        <w:t>c</w:t>
      </w:r>
      <w:r w:rsidR="009409A7" w:rsidRPr="009E6528">
        <w:rPr>
          <w:rFonts w:cs="Calibri"/>
          <w:sz w:val="26"/>
          <w:szCs w:val="26"/>
        </w:rPr>
        <w:t>ontractors</w:t>
      </w:r>
      <w:r w:rsidR="00EE6E6B" w:rsidRPr="009E6528">
        <w:rPr>
          <w:rFonts w:cs="Calibri"/>
          <w:sz w:val="26"/>
          <w:szCs w:val="26"/>
        </w:rPr>
        <w:t>.</w:t>
      </w:r>
      <w:r w:rsidR="00FE42C1" w:rsidRPr="009E6528">
        <w:rPr>
          <w:rFonts w:cs="Calibri"/>
          <w:sz w:val="26"/>
          <w:szCs w:val="26"/>
        </w:rPr>
        <w:t xml:space="preserve"> </w:t>
      </w:r>
    </w:p>
    <w:p w14:paraId="77A9F284" w14:textId="170C5377" w:rsidR="00FE42C1" w:rsidRPr="009E6528" w:rsidRDefault="00B8013E" w:rsidP="009409A7">
      <w:pPr>
        <w:numPr>
          <w:ilvl w:val="0"/>
          <w:numId w:val="27"/>
        </w:numPr>
        <w:rPr>
          <w:rFonts w:cs="Calibri"/>
          <w:sz w:val="26"/>
          <w:szCs w:val="26"/>
        </w:rPr>
      </w:pPr>
      <w:r w:rsidRPr="009E6528">
        <w:rPr>
          <w:rFonts w:cs="Calibri"/>
          <w:b/>
          <w:sz w:val="26"/>
          <w:szCs w:val="26"/>
        </w:rPr>
        <w:t>Permissions Monitoring.</w:t>
      </w:r>
      <w:r w:rsidRPr="009E6528">
        <w:rPr>
          <w:rFonts w:cs="Calibri"/>
          <w:sz w:val="26"/>
          <w:szCs w:val="26"/>
        </w:rPr>
        <w:t xml:space="preserve"> </w:t>
      </w:r>
      <w:r w:rsidR="00E63313" w:rsidRPr="009E6528">
        <w:rPr>
          <w:rFonts w:cs="Calibri"/>
          <w:sz w:val="26"/>
          <w:szCs w:val="26"/>
        </w:rPr>
        <w:t xml:space="preserve">This </w:t>
      </w:r>
      <w:r w:rsidR="00891FA6" w:rsidRPr="009E6528">
        <w:rPr>
          <w:rFonts w:cs="Calibri"/>
          <w:sz w:val="26"/>
          <w:szCs w:val="26"/>
        </w:rPr>
        <w:t>subunit</w:t>
      </w:r>
      <w:r w:rsidR="00E63313" w:rsidRPr="009E6528">
        <w:rPr>
          <w:rFonts w:cs="Calibri"/>
          <w:sz w:val="26"/>
          <w:szCs w:val="26"/>
        </w:rPr>
        <w:t xml:space="preserve"> is primarily responsible for </w:t>
      </w:r>
      <w:r w:rsidR="00B219A3" w:rsidRPr="009E6528">
        <w:rPr>
          <w:rFonts w:cs="Calibri"/>
          <w:sz w:val="26"/>
          <w:szCs w:val="26"/>
        </w:rPr>
        <w:t xml:space="preserve">managing the development and vetting of data sharing agreements, </w:t>
      </w:r>
      <w:r w:rsidR="00E63313" w:rsidRPr="009E6528">
        <w:rPr>
          <w:rFonts w:cs="Calibri"/>
          <w:sz w:val="26"/>
          <w:szCs w:val="26"/>
        </w:rPr>
        <w:t>business associate agreements (BAAs)</w:t>
      </w:r>
      <w:r w:rsidR="00B219A3" w:rsidRPr="009E6528">
        <w:rPr>
          <w:rFonts w:cs="Calibri"/>
          <w:sz w:val="26"/>
          <w:szCs w:val="26"/>
        </w:rPr>
        <w:t>, consent/release of information and Notice of Privacy Practices</w:t>
      </w:r>
      <w:r w:rsidR="00E63313" w:rsidRPr="009E6528">
        <w:rPr>
          <w:rFonts w:cs="Calibri"/>
          <w:sz w:val="26"/>
          <w:szCs w:val="26"/>
        </w:rPr>
        <w:t xml:space="preserve"> between participating partner entities, and all permissions, policies</w:t>
      </w:r>
      <w:r w:rsidR="00B35644" w:rsidRPr="009E6528">
        <w:rPr>
          <w:rFonts w:cs="Calibri"/>
          <w:sz w:val="26"/>
          <w:szCs w:val="26"/>
        </w:rPr>
        <w:t>,</w:t>
      </w:r>
      <w:r w:rsidR="00E63313" w:rsidRPr="009E6528">
        <w:rPr>
          <w:rFonts w:cs="Calibri"/>
          <w:sz w:val="26"/>
          <w:szCs w:val="26"/>
        </w:rPr>
        <w:t xml:space="preserve"> and procedures related to </w:t>
      </w:r>
      <w:r w:rsidR="00B219A3" w:rsidRPr="009E6528">
        <w:rPr>
          <w:rFonts w:cs="Calibri"/>
          <w:sz w:val="26"/>
          <w:szCs w:val="26"/>
        </w:rPr>
        <w:t>laws and regulations</w:t>
      </w:r>
      <w:r w:rsidR="00E63313" w:rsidRPr="009E6528">
        <w:rPr>
          <w:rFonts w:cs="Calibri"/>
          <w:sz w:val="26"/>
          <w:szCs w:val="26"/>
        </w:rPr>
        <w:t xml:space="preserve"> affecting or impacted by the </w:t>
      </w:r>
      <w:r w:rsidR="00B219A3" w:rsidRPr="009E6528">
        <w:rPr>
          <w:rFonts w:cs="Calibri"/>
          <w:sz w:val="26"/>
          <w:szCs w:val="26"/>
        </w:rPr>
        <w:t xml:space="preserve">AC Care Connect </w:t>
      </w:r>
      <w:r w:rsidR="00FC40E1" w:rsidRPr="009E6528">
        <w:rPr>
          <w:rFonts w:cs="Calibri"/>
          <w:sz w:val="26"/>
          <w:szCs w:val="26"/>
        </w:rPr>
        <w:t>pilot and</w:t>
      </w:r>
      <w:r w:rsidR="009409A7" w:rsidRPr="009E6528">
        <w:rPr>
          <w:rFonts w:cs="Calibri"/>
          <w:sz w:val="26"/>
          <w:szCs w:val="26"/>
        </w:rPr>
        <w:t xml:space="preserve"> is currently staffed by existing </w:t>
      </w:r>
      <w:r w:rsidR="00FA4DA2" w:rsidRPr="009E6528">
        <w:rPr>
          <w:rFonts w:cs="Calibri"/>
          <w:sz w:val="26"/>
          <w:szCs w:val="26"/>
        </w:rPr>
        <w:t>c</w:t>
      </w:r>
      <w:r w:rsidR="009409A7" w:rsidRPr="009E6528">
        <w:rPr>
          <w:rFonts w:cs="Calibri"/>
          <w:sz w:val="26"/>
          <w:szCs w:val="26"/>
        </w:rPr>
        <w:t>ontractors</w:t>
      </w:r>
      <w:r w:rsidR="00453C15" w:rsidRPr="009E6528">
        <w:rPr>
          <w:rFonts w:cs="Calibri"/>
          <w:sz w:val="26"/>
          <w:szCs w:val="26"/>
        </w:rPr>
        <w:t xml:space="preserve"> and </w:t>
      </w:r>
      <w:r w:rsidR="00B454F8" w:rsidRPr="009E6528">
        <w:rPr>
          <w:rFonts w:cs="Calibri"/>
          <w:sz w:val="26"/>
          <w:szCs w:val="26"/>
        </w:rPr>
        <w:t>County employees</w:t>
      </w:r>
      <w:r w:rsidR="009409A7" w:rsidRPr="009E6528">
        <w:rPr>
          <w:rFonts w:cs="Calibri"/>
          <w:sz w:val="26"/>
          <w:szCs w:val="26"/>
        </w:rPr>
        <w:t xml:space="preserve">. </w:t>
      </w:r>
    </w:p>
    <w:p w14:paraId="4DC9A485" w14:textId="0E271515" w:rsidR="00215F72" w:rsidRPr="009E6528" w:rsidRDefault="00215F72" w:rsidP="00215F72">
      <w:pPr>
        <w:numPr>
          <w:ilvl w:val="0"/>
          <w:numId w:val="27"/>
        </w:numPr>
        <w:rPr>
          <w:rFonts w:cs="Calibri"/>
          <w:sz w:val="26"/>
          <w:szCs w:val="26"/>
        </w:rPr>
      </w:pPr>
      <w:r w:rsidRPr="009E6528">
        <w:rPr>
          <w:rFonts w:cs="Calibri"/>
          <w:b/>
          <w:sz w:val="26"/>
          <w:szCs w:val="26"/>
        </w:rPr>
        <w:lastRenderedPageBreak/>
        <w:t xml:space="preserve">Data and Information Architecture.  </w:t>
      </w:r>
      <w:r w:rsidRPr="009E6528">
        <w:rPr>
          <w:rFonts w:cs="Calibri"/>
          <w:sz w:val="26"/>
          <w:szCs w:val="26"/>
        </w:rPr>
        <w:t xml:space="preserve">This subunit will oversee data and information architecture development and associated data and technology infrastructure governance.  It will provide technical </w:t>
      </w:r>
      <w:r w:rsidR="00B4568C" w:rsidRPr="009E6528">
        <w:rPr>
          <w:rFonts w:cs="Calibri"/>
          <w:sz w:val="26"/>
          <w:szCs w:val="26"/>
        </w:rPr>
        <w:t>input</w:t>
      </w:r>
      <w:r w:rsidR="00B35644" w:rsidRPr="009E6528">
        <w:rPr>
          <w:rFonts w:cs="Calibri"/>
          <w:sz w:val="26"/>
          <w:szCs w:val="26"/>
        </w:rPr>
        <w:t>,</w:t>
      </w:r>
      <w:r w:rsidR="00B4568C" w:rsidRPr="009E6528">
        <w:rPr>
          <w:rFonts w:cs="Calibri"/>
          <w:sz w:val="26"/>
          <w:szCs w:val="26"/>
        </w:rPr>
        <w:t xml:space="preserve"> as appropriate</w:t>
      </w:r>
      <w:r w:rsidR="00B35644" w:rsidRPr="009E6528">
        <w:rPr>
          <w:rFonts w:cs="Calibri"/>
          <w:sz w:val="26"/>
          <w:szCs w:val="26"/>
        </w:rPr>
        <w:t>,</w:t>
      </w:r>
      <w:r w:rsidR="0067607F" w:rsidRPr="009E6528">
        <w:rPr>
          <w:rFonts w:cs="Calibri"/>
          <w:sz w:val="26"/>
          <w:szCs w:val="26"/>
        </w:rPr>
        <w:t xml:space="preserve"> </w:t>
      </w:r>
      <w:r w:rsidRPr="009E6528">
        <w:rPr>
          <w:rFonts w:cs="Calibri"/>
          <w:sz w:val="26"/>
          <w:szCs w:val="26"/>
        </w:rPr>
        <w:t>to support the vendor selection process and will guide the work of the Software an</w:t>
      </w:r>
      <w:r w:rsidR="0067607F" w:rsidRPr="009E6528">
        <w:rPr>
          <w:rFonts w:cs="Calibri"/>
          <w:sz w:val="26"/>
          <w:szCs w:val="26"/>
        </w:rPr>
        <w:t xml:space="preserve">d Business Intelligence subunits. </w:t>
      </w:r>
      <w:r w:rsidR="00FC40E1" w:rsidRPr="009E6528">
        <w:rPr>
          <w:rFonts w:cs="Calibri"/>
          <w:sz w:val="26"/>
          <w:szCs w:val="26"/>
        </w:rPr>
        <w:t>This is</w:t>
      </w:r>
      <w:r w:rsidR="009409A7" w:rsidRPr="009E6528">
        <w:rPr>
          <w:rFonts w:cs="Calibri"/>
          <w:sz w:val="26"/>
          <w:szCs w:val="26"/>
        </w:rPr>
        <w:t xml:space="preserve"> </w:t>
      </w:r>
      <w:r w:rsidR="00B454F8" w:rsidRPr="009E6528">
        <w:rPr>
          <w:rFonts w:cs="Calibri"/>
          <w:sz w:val="26"/>
          <w:szCs w:val="26"/>
        </w:rPr>
        <w:t xml:space="preserve">being </w:t>
      </w:r>
      <w:r w:rsidR="009409A7" w:rsidRPr="009E6528">
        <w:rPr>
          <w:rFonts w:cs="Calibri"/>
          <w:sz w:val="26"/>
          <w:szCs w:val="26"/>
        </w:rPr>
        <w:t xml:space="preserve">staffed by existing </w:t>
      </w:r>
      <w:r w:rsidR="00FA4DA2" w:rsidRPr="009E6528">
        <w:rPr>
          <w:rFonts w:cs="Calibri"/>
          <w:sz w:val="26"/>
          <w:szCs w:val="26"/>
        </w:rPr>
        <w:t>c</w:t>
      </w:r>
      <w:r w:rsidR="009409A7" w:rsidRPr="009E6528">
        <w:rPr>
          <w:rFonts w:cs="Calibri"/>
          <w:sz w:val="26"/>
          <w:szCs w:val="26"/>
        </w:rPr>
        <w:t>ontractors</w:t>
      </w:r>
      <w:r w:rsidR="00B454F8" w:rsidRPr="009E6528">
        <w:rPr>
          <w:rFonts w:cs="Calibri"/>
          <w:sz w:val="26"/>
          <w:szCs w:val="26"/>
        </w:rPr>
        <w:t xml:space="preserve"> and County employees</w:t>
      </w:r>
      <w:r w:rsidRPr="009E6528">
        <w:rPr>
          <w:rFonts w:cs="Calibri"/>
          <w:sz w:val="26"/>
          <w:szCs w:val="26"/>
        </w:rPr>
        <w:t xml:space="preserve">.  </w:t>
      </w:r>
      <w:r w:rsidRPr="009E6528">
        <w:rPr>
          <w:rFonts w:cs="Calibri"/>
          <w:b/>
          <w:sz w:val="26"/>
          <w:szCs w:val="26"/>
        </w:rPr>
        <w:t xml:space="preserve"> </w:t>
      </w:r>
    </w:p>
    <w:p w14:paraId="4BB951D1" w14:textId="7D3BE10F" w:rsidR="00D4632E" w:rsidRPr="009E6528" w:rsidRDefault="006F04E0" w:rsidP="000325B8">
      <w:pPr>
        <w:numPr>
          <w:ilvl w:val="0"/>
          <w:numId w:val="27"/>
        </w:numPr>
        <w:rPr>
          <w:rFonts w:cs="Calibri"/>
          <w:sz w:val="26"/>
          <w:szCs w:val="26"/>
        </w:rPr>
      </w:pPr>
      <w:r w:rsidRPr="009E6528">
        <w:rPr>
          <w:rFonts w:cs="Calibri"/>
          <w:b/>
          <w:sz w:val="26"/>
          <w:szCs w:val="26"/>
        </w:rPr>
        <w:t>Software.</w:t>
      </w:r>
      <w:r w:rsidRPr="009E6528">
        <w:rPr>
          <w:rFonts w:cs="Calibri"/>
          <w:sz w:val="26"/>
          <w:szCs w:val="26"/>
        </w:rPr>
        <w:t xml:space="preserve"> </w:t>
      </w:r>
      <w:r w:rsidR="00626029" w:rsidRPr="009E6528">
        <w:rPr>
          <w:rFonts w:cs="Calibri"/>
          <w:sz w:val="26"/>
          <w:szCs w:val="26"/>
        </w:rPr>
        <w:t xml:space="preserve">With guidance from the Governance and Data and Information Architecture subunits, </w:t>
      </w:r>
      <w:r w:rsidR="00D4632E" w:rsidRPr="009E6528">
        <w:rPr>
          <w:rFonts w:cs="Calibri"/>
          <w:sz w:val="26"/>
          <w:szCs w:val="26"/>
        </w:rPr>
        <w:t xml:space="preserve">this subunit will </w:t>
      </w:r>
      <w:r w:rsidR="00F35B8C" w:rsidRPr="009E6528">
        <w:rPr>
          <w:rFonts w:cs="Calibri"/>
          <w:sz w:val="26"/>
          <w:szCs w:val="26"/>
        </w:rPr>
        <w:t>plan and execute</w:t>
      </w:r>
      <w:r w:rsidRPr="009E6528">
        <w:rPr>
          <w:rFonts w:cs="Calibri"/>
          <w:sz w:val="26"/>
          <w:szCs w:val="26"/>
        </w:rPr>
        <w:t xml:space="preserve"> </w:t>
      </w:r>
      <w:r w:rsidR="00D4632E" w:rsidRPr="009E6528">
        <w:rPr>
          <w:rFonts w:cs="Calibri"/>
          <w:sz w:val="26"/>
          <w:szCs w:val="26"/>
        </w:rPr>
        <w:t>all application</w:t>
      </w:r>
      <w:r w:rsidR="001F0B99" w:rsidRPr="009E6528">
        <w:rPr>
          <w:rFonts w:cs="Calibri"/>
          <w:sz w:val="26"/>
          <w:szCs w:val="26"/>
        </w:rPr>
        <w:t xml:space="preserve">s to support the AC Care Connect SHIE, with the </w:t>
      </w:r>
      <w:r w:rsidR="000325B8" w:rsidRPr="009E6528">
        <w:rPr>
          <w:rFonts w:cs="Calibri"/>
          <w:sz w:val="26"/>
          <w:szCs w:val="26"/>
        </w:rPr>
        <w:t>CHR</w:t>
      </w:r>
      <w:r w:rsidR="001F0B99" w:rsidRPr="009E6528">
        <w:rPr>
          <w:rFonts w:cs="Calibri"/>
          <w:sz w:val="26"/>
          <w:szCs w:val="26"/>
        </w:rPr>
        <w:t xml:space="preserve"> being the first priority</w:t>
      </w:r>
      <w:r w:rsidR="00E772EE" w:rsidRPr="009E6528">
        <w:rPr>
          <w:rFonts w:cs="Calibri"/>
          <w:sz w:val="26"/>
          <w:szCs w:val="26"/>
        </w:rPr>
        <w:t>.</w:t>
      </w:r>
      <w:r w:rsidR="00D4632E" w:rsidRPr="009E6528">
        <w:rPr>
          <w:rFonts w:cs="Calibri"/>
          <w:sz w:val="26"/>
          <w:szCs w:val="26"/>
        </w:rPr>
        <w:t xml:space="preserve">  This will include </w:t>
      </w:r>
      <w:r w:rsidRPr="009E6528">
        <w:rPr>
          <w:rFonts w:cs="Calibri"/>
          <w:sz w:val="26"/>
          <w:szCs w:val="26"/>
        </w:rPr>
        <w:t xml:space="preserve">analysis, development, </w:t>
      </w:r>
      <w:r w:rsidR="00D4632E" w:rsidRPr="009E6528">
        <w:rPr>
          <w:rFonts w:cs="Calibri"/>
          <w:sz w:val="26"/>
          <w:szCs w:val="26"/>
        </w:rPr>
        <w:t>quality assurance</w:t>
      </w:r>
      <w:r w:rsidRPr="009E6528">
        <w:rPr>
          <w:rFonts w:cs="Calibri"/>
          <w:sz w:val="26"/>
          <w:szCs w:val="26"/>
        </w:rPr>
        <w:t xml:space="preserve">, </w:t>
      </w:r>
      <w:r w:rsidR="00D4632E" w:rsidRPr="009E6528">
        <w:rPr>
          <w:rFonts w:cs="Calibri"/>
          <w:sz w:val="26"/>
          <w:szCs w:val="26"/>
        </w:rPr>
        <w:t>user acceptance testing</w:t>
      </w:r>
      <w:r w:rsidRPr="009E6528">
        <w:rPr>
          <w:rFonts w:cs="Calibri"/>
          <w:sz w:val="26"/>
          <w:szCs w:val="26"/>
        </w:rPr>
        <w:t xml:space="preserve"> (UAT) and </w:t>
      </w:r>
      <w:r w:rsidR="00F35B8C" w:rsidRPr="009E6528">
        <w:rPr>
          <w:rFonts w:cs="Calibri"/>
          <w:sz w:val="26"/>
          <w:szCs w:val="26"/>
        </w:rPr>
        <w:t xml:space="preserve">implementation </w:t>
      </w:r>
      <w:r w:rsidR="00D4632E" w:rsidRPr="009E6528">
        <w:rPr>
          <w:rFonts w:cs="Calibri"/>
          <w:sz w:val="26"/>
          <w:szCs w:val="26"/>
        </w:rPr>
        <w:t xml:space="preserve">activities.  </w:t>
      </w:r>
      <w:r w:rsidR="00FA4DA2" w:rsidRPr="009E6528">
        <w:rPr>
          <w:rFonts w:cs="Calibri"/>
          <w:sz w:val="26"/>
          <w:szCs w:val="26"/>
        </w:rPr>
        <w:t xml:space="preserve">This subunit is being procured through this RFP. </w:t>
      </w:r>
    </w:p>
    <w:p w14:paraId="1F848E0D" w14:textId="135E70E2" w:rsidR="00D4632E" w:rsidRPr="009E6528" w:rsidRDefault="00D4632E" w:rsidP="00FA4DA2">
      <w:pPr>
        <w:numPr>
          <w:ilvl w:val="0"/>
          <w:numId w:val="27"/>
        </w:numPr>
        <w:rPr>
          <w:rFonts w:cs="Calibri"/>
          <w:sz w:val="26"/>
          <w:szCs w:val="26"/>
        </w:rPr>
      </w:pPr>
      <w:r w:rsidRPr="009E6528">
        <w:rPr>
          <w:rFonts w:cs="Calibri"/>
          <w:b/>
          <w:bCs/>
          <w:sz w:val="26"/>
          <w:szCs w:val="26"/>
        </w:rPr>
        <w:t>Business Intelligence.</w:t>
      </w:r>
      <w:r w:rsidRPr="009E6528">
        <w:rPr>
          <w:rFonts w:cs="Calibri"/>
          <w:sz w:val="26"/>
          <w:szCs w:val="26"/>
        </w:rPr>
        <w:t xml:space="preserve"> The subunit represents the core reporting and analysis functions for AC Care Connect.  It will develop monitoring </w:t>
      </w:r>
      <w:r w:rsidRPr="009E6528">
        <w:rPr>
          <w:rFonts w:cs="Calibri"/>
          <w:sz w:val="26"/>
          <w:szCs w:val="26"/>
        </w:rPr>
        <w:lastRenderedPageBreak/>
        <w:t>processes, provide guidance on reporting standards</w:t>
      </w:r>
      <w:r w:rsidR="00E17BB4" w:rsidRPr="009E6528">
        <w:rPr>
          <w:rFonts w:cs="Calibri"/>
          <w:sz w:val="26"/>
          <w:szCs w:val="26"/>
        </w:rPr>
        <w:t xml:space="preserve"> and performance-based metrics</w:t>
      </w:r>
      <w:r w:rsidRPr="009E6528">
        <w:rPr>
          <w:rFonts w:cs="Calibri"/>
          <w:sz w:val="26"/>
          <w:szCs w:val="26"/>
        </w:rPr>
        <w:t>, develop business intelligence reports necessary for the program evaluation and stakeholder requirements</w:t>
      </w:r>
      <w:r w:rsidR="00E66896">
        <w:rPr>
          <w:rFonts w:cs="Calibri"/>
          <w:sz w:val="26"/>
          <w:szCs w:val="26"/>
        </w:rPr>
        <w:t>,</w:t>
      </w:r>
      <w:r w:rsidRPr="009E6528">
        <w:rPr>
          <w:rFonts w:cs="Calibri"/>
          <w:sz w:val="26"/>
          <w:szCs w:val="26"/>
        </w:rPr>
        <w:t xml:space="preserve"> and work closely with the subunits 3 and 4 to provide business operations requirements and ad hoc reporting. </w:t>
      </w:r>
      <w:r w:rsidR="00FA4DA2" w:rsidRPr="009E6528">
        <w:rPr>
          <w:rFonts w:cs="Calibri"/>
          <w:sz w:val="26"/>
          <w:szCs w:val="26"/>
        </w:rPr>
        <w:t xml:space="preserve">This subunit is also being procured through this RFP. </w:t>
      </w:r>
    </w:p>
    <w:p w14:paraId="1F5322C0" w14:textId="77777777" w:rsidR="000F02E1" w:rsidRDefault="000F02E1" w:rsidP="000F02E1">
      <w:pPr>
        <w:ind w:left="2160"/>
        <w:rPr>
          <w:rFonts w:cs="Calibri"/>
          <w:sz w:val="26"/>
          <w:szCs w:val="26"/>
        </w:rPr>
      </w:pPr>
    </w:p>
    <w:p w14:paraId="68E451A4" w14:textId="77777777" w:rsidR="009E6528" w:rsidRDefault="009E6528" w:rsidP="000F02E1">
      <w:pPr>
        <w:ind w:left="2160"/>
        <w:rPr>
          <w:rFonts w:cs="Calibri"/>
          <w:sz w:val="26"/>
          <w:szCs w:val="26"/>
        </w:rPr>
      </w:pPr>
    </w:p>
    <w:p w14:paraId="1A1CDC85" w14:textId="77777777" w:rsidR="009E6528" w:rsidRDefault="009E6528" w:rsidP="000F02E1">
      <w:pPr>
        <w:ind w:left="2160"/>
        <w:rPr>
          <w:rFonts w:cs="Calibri"/>
          <w:sz w:val="26"/>
          <w:szCs w:val="26"/>
        </w:rPr>
      </w:pPr>
    </w:p>
    <w:p w14:paraId="604488EC" w14:textId="77777777" w:rsidR="009E6528" w:rsidRDefault="009E6528" w:rsidP="000F02E1">
      <w:pPr>
        <w:ind w:left="2160"/>
        <w:rPr>
          <w:rFonts w:cs="Calibri"/>
          <w:sz w:val="26"/>
          <w:szCs w:val="26"/>
        </w:rPr>
      </w:pPr>
    </w:p>
    <w:p w14:paraId="40459ED3" w14:textId="77777777" w:rsidR="009E6528" w:rsidRDefault="009E6528" w:rsidP="000F02E1">
      <w:pPr>
        <w:ind w:left="2160"/>
        <w:rPr>
          <w:rFonts w:cs="Calibri"/>
          <w:sz w:val="26"/>
          <w:szCs w:val="26"/>
        </w:rPr>
      </w:pPr>
    </w:p>
    <w:p w14:paraId="49EADD5E" w14:textId="77777777" w:rsidR="009E6528" w:rsidRDefault="009E6528" w:rsidP="000F02E1">
      <w:pPr>
        <w:ind w:left="2160"/>
        <w:rPr>
          <w:rFonts w:cs="Calibri"/>
          <w:sz w:val="26"/>
          <w:szCs w:val="26"/>
        </w:rPr>
      </w:pPr>
    </w:p>
    <w:p w14:paraId="523B3B62" w14:textId="77777777" w:rsidR="009E6528" w:rsidRDefault="009E6528" w:rsidP="000F02E1">
      <w:pPr>
        <w:ind w:left="2160"/>
        <w:rPr>
          <w:rFonts w:cs="Calibri"/>
          <w:sz w:val="26"/>
          <w:szCs w:val="26"/>
        </w:rPr>
      </w:pPr>
    </w:p>
    <w:p w14:paraId="45620F72" w14:textId="77777777" w:rsidR="009E6528" w:rsidRPr="009E6528" w:rsidRDefault="009E6528" w:rsidP="000F02E1">
      <w:pPr>
        <w:ind w:left="2160"/>
        <w:rPr>
          <w:rFonts w:cs="Calibri"/>
          <w:sz w:val="26"/>
          <w:szCs w:val="26"/>
        </w:rPr>
      </w:pPr>
    </w:p>
    <w:p w14:paraId="312F4B29" w14:textId="28154A0C" w:rsidR="000F02E1" w:rsidRPr="009E6528" w:rsidRDefault="000F02E1" w:rsidP="00EC0022">
      <w:pPr>
        <w:tabs>
          <w:tab w:val="left" w:pos="8810"/>
        </w:tabs>
        <w:ind w:left="1440"/>
        <w:rPr>
          <w:sz w:val="26"/>
          <w:szCs w:val="26"/>
        </w:rPr>
      </w:pPr>
      <w:r w:rsidRPr="009E6528">
        <w:rPr>
          <w:sz w:val="26"/>
          <w:szCs w:val="26"/>
        </w:rPr>
        <w:t>The following organization chart displays reporting relationships for the DEU.</w:t>
      </w:r>
      <w:r w:rsidR="00EC0022" w:rsidRPr="009E6528">
        <w:rPr>
          <w:sz w:val="26"/>
          <w:szCs w:val="26"/>
        </w:rPr>
        <w:tab/>
      </w:r>
    </w:p>
    <w:p w14:paraId="76A9CB4D" w14:textId="0374E079" w:rsidR="000F02E1" w:rsidRPr="009E6528" w:rsidRDefault="000F02E1" w:rsidP="00D4632E">
      <w:pPr>
        <w:ind w:left="2160"/>
        <w:rPr>
          <w:rFonts w:cs="Calibri"/>
          <w:sz w:val="26"/>
          <w:szCs w:val="26"/>
        </w:rPr>
      </w:pPr>
    </w:p>
    <w:p w14:paraId="4EBBEBDA" w14:textId="77777777" w:rsidR="00CC6D0D" w:rsidRPr="009E6528" w:rsidRDefault="00DD00BC" w:rsidP="00CC6D0D">
      <w:pPr>
        <w:ind w:left="1440"/>
        <w:jc w:val="center"/>
        <w:rPr>
          <w:rFonts w:cs="Calibri"/>
          <w:b/>
          <w:i/>
          <w:caps/>
          <w:sz w:val="26"/>
          <w:szCs w:val="26"/>
        </w:rPr>
      </w:pPr>
      <w:r>
        <w:rPr>
          <w:noProof/>
          <w:szCs w:val="26"/>
        </w:rPr>
        <w:lastRenderedPageBreak/>
        <w:drawing>
          <wp:inline distT="0" distB="0" distL="0" distR="0" wp14:anchorId="2FDAB128" wp14:editId="45160F52">
            <wp:extent cx="6034816" cy="39481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7054" cy="3949576"/>
                    </a:xfrm>
                    <a:prstGeom prst="rect">
                      <a:avLst/>
                    </a:prstGeom>
                    <a:noFill/>
                  </pic:spPr>
                </pic:pic>
              </a:graphicData>
            </a:graphic>
          </wp:inline>
        </w:drawing>
      </w:r>
      <w:r w:rsidR="000F02E1" w:rsidRPr="009E6528">
        <w:rPr>
          <w:rFonts w:cs="Calibri"/>
          <w:b/>
          <w:i/>
          <w:caps/>
          <w:sz w:val="26"/>
          <w:szCs w:val="26"/>
        </w:rPr>
        <w:t xml:space="preserve">Figure </w:t>
      </w:r>
      <w:r w:rsidR="00F967F4" w:rsidRPr="009E6528">
        <w:rPr>
          <w:rFonts w:cs="Calibri"/>
          <w:b/>
          <w:i/>
          <w:caps/>
          <w:sz w:val="26"/>
          <w:szCs w:val="26"/>
        </w:rPr>
        <w:t>D</w:t>
      </w:r>
    </w:p>
    <w:p w14:paraId="5E8E879D" w14:textId="1A53EB61" w:rsidR="000F02E1" w:rsidRPr="009E6528" w:rsidRDefault="000F02E1" w:rsidP="00CC6D0D">
      <w:pPr>
        <w:ind w:left="1440"/>
        <w:jc w:val="center"/>
        <w:rPr>
          <w:bCs/>
          <w:sz w:val="26"/>
          <w:szCs w:val="26"/>
        </w:rPr>
      </w:pPr>
      <w:r w:rsidRPr="009E6528">
        <w:rPr>
          <w:rFonts w:cs="Calibri"/>
          <w:bCs/>
          <w:i/>
          <w:caps/>
          <w:sz w:val="26"/>
          <w:szCs w:val="26"/>
        </w:rPr>
        <w:t>DEU Organiz</w:t>
      </w:r>
      <w:r w:rsidR="004C78A2" w:rsidRPr="009E6528">
        <w:rPr>
          <w:rFonts w:cs="Calibri"/>
          <w:bCs/>
          <w:i/>
          <w:caps/>
          <w:sz w:val="26"/>
          <w:szCs w:val="26"/>
        </w:rPr>
        <w:t>a</w:t>
      </w:r>
      <w:r w:rsidRPr="009E6528">
        <w:rPr>
          <w:rFonts w:cs="Calibri"/>
          <w:bCs/>
          <w:i/>
          <w:caps/>
          <w:sz w:val="26"/>
          <w:szCs w:val="26"/>
        </w:rPr>
        <w:t>tion Chart</w:t>
      </w:r>
    </w:p>
    <w:p w14:paraId="3F18FD19" w14:textId="77777777" w:rsidR="000F02E1" w:rsidRPr="009E6528" w:rsidRDefault="000F02E1" w:rsidP="00A80887">
      <w:pPr>
        <w:ind w:left="1440"/>
        <w:rPr>
          <w:sz w:val="26"/>
          <w:szCs w:val="26"/>
        </w:rPr>
      </w:pPr>
    </w:p>
    <w:p w14:paraId="58B36D72" w14:textId="767A92D1" w:rsidR="004D2108" w:rsidRPr="009E6528" w:rsidRDefault="004D2108" w:rsidP="00A80887">
      <w:pPr>
        <w:ind w:left="1440"/>
        <w:rPr>
          <w:b/>
          <w:bCs/>
          <w:sz w:val="26"/>
          <w:szCs w:val="26"/>
        </w:rPr>
      </w:pPr>
      <w:r w:rsidRPr="009E6528">
        <w:rPr>
          <w:b/>
          <w:bCs/>
          <w:sz w:val="26"/>
          <w:szCs w:val="26"/>
        </w:rPr>
        <w:t>DEU PROJECT TIMELINE</w:t>
      </w:r>
    </w:p>
    <w:p w14:paraId="1640F5A9" w14:textId="08680055" w:rsidR="00E37967" w:rsidRPr="009E6528" w:rsidRDefault="00C31FA3" w:rsidP="00224051">
      <w:pPr>
        <w:ind w:left="1440"/>
        <w:rPr>
          <w:sz w:val="26"/>
          <w:szCs w:val="26"/>
        </w:rPr>
      </w:pPr>
      <w:r w:rsidRPr="009E6528">
        <w:rPr>
          <w:sz w:val="26"/>
          <w:szCs w:val="26"/>
        </w:rPr>
        <w:t xml:space="preserve">Below is </w:t>
      </w:r>
      <w:r w:rsidR="001512F7" w:rsidRPr="009E6528">
        <w:rPr>
          <w:sz w:val="26"/>
          <w:szCs w:val="26"/>
        </w:rPr>
        <w:t>a high level</w:t>
      </w:r>
      <w:r w:rsidRPr="009E6528">
        <w:rPr>
          <w:sz w:val="26"/>
          <w:szCs w:val="26"/>
        </w:rPr>
        <w:t xml:space="preserve"> </w:t>
      </w:r>
      <w:r w:rsidR="001512F7" w:rsidRPr="009E6528">
        <w:rPr>
          <w:sz w:val="26"/>
          <w:szCs w:val="26"/>
        </w:rPr>
        <w:t>DEU</w:t>
      </w:r>
      <w:r w:rsidRPr="009E6528">
        <w:rPr>
          <w:sz w:val="26"/>
          <w:szCs w:val="26"/>
        </w:rPr>
        <w:t xml:space="preserve"> project timeline</w:t>
      </w:r>
      <w:r w:rsidR="001512F7" w:rsidRPr="009E6528">
        <w:rPr>
          <w:sz w:val="26"/>
          <w:szCs w:val="26"/>
        </w:rPr>
        <w:t>.</w:t>
      </w:r>
      <w:r w:rsidR="003B117E" w:rsidRPr="009E6528">
        <w:rPr>
          <w:sz w:val="26"/>
          <w:szCs w:val="26"/>
        </w:rPr>
        <w:t xml:space="preserve"> </w:t>
      </w:r>
      <w:r w:rsidR="00215F72" w:rsidRPr="009E6528">
        <w:rPr>
          <w:sz w:val="26"/>
          <w:szCs w:val="26"/>
        </w:rPr>
        <w:t>A</w:t>
      </w:r>
      <w:r w:rsidR="00B3667F" w:rsidRPr="009E6528">
        <w:rPr>
          <w:sz w:val="26"/>
          <w:szCs w:val="26"/>
        </w:rPr>
        <w:t xml:space="preserve"> Phase </w:t>
      </w:r>
      <w:r w:rsidR="00B15019" w:rsidRPr="009E6528">
        <w:rPr>
          <w:sz w:val="26"/>
          <w:szCs w:val="26"/>
        </w:rPr>
        <w:t xml:space="preserve">1 (pilot) </w:t>
      </w:r>
      <w:r w:rsidR="00B3667F" w:rsidRPr="009E6528">
        <w:rPr>
          <w:sz w:val="26"/>
          <w:szCs w:val="26"/>
        </w:rPr>
        <w:t xml:space="preserve">Prototype CHR (pCHR) is </w:t>
      </w:r>
      <w:r w:rsidR="00242FEC" w:rsidRPr="009E6528">
        <w:rPr>
          <w:sz w:val="26"/>
          <w:szCs w:val="26"/>
        </w:rPr>
        <w:t xml:space="preserve">currently </w:t>
      </w:r>
      <w:r w:rsidR="00224051" w:rsidRPr="009E6528">
        <w:rPr>
          <w:sz w:val="26"/>
          <w:szCs w:val="26"/>
        </w:rPr>
        <w:t>being executed</w:t>
      </w:r>
      <w:r w:rsidR="00B15019" w:rsidRPr="009E6528">
        <w:rPr>
          <w:sz w:val="26"/>
          <w:szCs w:val="26"/>
        </w:rPr>
        <w:t xml:space="preserve"> </w:t>
      </w:r>
      <w:r w:rsidR="00215F72" w:rsidRPr="009E6528">
        <w:rPr>
          <w:sz w:val="26"/>
          <w:szCs w:val="26"/>
        </w:rPr>
        <w:t xml:space="preserve">with internal and external </w:t>
      </w:r>
      <w:r w:rsidR="00451CCF" w:rsidRPr="009E6528">
        <w:rPr>
          <w:sz w:val="26"/>
          <w:szCs w:val="26"/>
        </w:rPr>
        <w:t xml:space="preserve">contracted </w:t>
      </w:r>
      <w:r w:rsidR="00215F72" w:rsidRPr="009E6528">
        <w:rPr>
          <w:sz w:val="26"/>
          <w:szCs w:val="26"/>
        </w:rPr>
        <w:t>resources</w:t>
      </w:r>
      <w:r w:rsidR="00B3667F" w:rsidRPr="009E6528">
        <w:rPr>
          <w:sz w:val="26"/>
          <w:szCs w:val="26"/>
        </w:rPr>
        <w:t>.</w:t>
      </w:r>
      <w:r w:rsidR="001512F7" w:rsidRPr="009E6528">
        <w:rPr>
          <w:sz w:val="26"/>
          <w:szCs w:val="26"/>
        </w:rPr>
        <w:t xml:space="preserve"> </w:t>
      </w:r>
      <w:r w:rsidR="00975F0E" w:rsidRPr="009E6528">
        <w:rPr>
          <w:sz w:val="26"/>
          <w:szCs w:val="26"/>
        </w:rPr>
        <w:t>The</w:t>
      </w:r>
      <w:r w:rsidR="00E37967" w:rsidRPr="009E6528">
        <w:rPr>
          <w:sz w:val="26"/>
          <w:szCs w:val="26"/>
        </w:rPr>
        <w:t xml:space="preserve"> pCHR</w:t>
      </w:r>
      <w:r w:rsidR="00B15019" w:rsidRPr="009E6528">
        <w:rPr>
          <w:sz w:val="26"/>
          <w:szCs w:val="26"/>
        </w:rPr>
        <w:t xml:space="preserve"> </w:t>
      </w:r>
      <w:r w:rsidR="00E37967" w:rsidRPr="009E6528">
        <w:rPr>
          <w:sz w:val="26"/>
          <w:szCs w:val="26"/>
        </w:rPr>
        <w:t>provides timely (i.e., real- to minimal lag time) data sharing and notification functionality across a limited number of partner</w:t>
      </w:r>
      <w:r w:rsidR="00A80887" w:rsidRPr="009E6528">
        <w:rPr>
          <w:sz w:val="26"/>
          <w:szCs w:val="26"/>
        </w:rPr>
        <w:t xml:space="preserve">s </w:t>
      </w:r>
      <w:r w:rsidR="00B15019" w:rsidRPr="009E6528">
        <w:rPr>
          <w:sz w:val="26"/>
          <w:szCs w:val="26"/>
        </w:rPr>
        <w:lastRenderedPageBreak/>
        <w:t>across the County</w:t>
      </w:r>
      <w:r w:rsidR="00E37967" w:rsidRPr="009E6528">
        <w:rPr>
          <w:sz w:val="26"/>
          <w:szCs w:val="26"/>
        </w:rPr>
        <w:t xml:space="preserve">. The intent of the </w:t>
      </w:r>
      <w:r w:rsidR="00EF5001" w:rsidRPr="009E6528">
        <w:rPr>
          <w:sz w:val="26"/>
          <w:szCs w:val="26"/>
        </w:rPr>
        <w:t xml:space="preserve">Phase 1 </w:t>
      </w:r>
      <w:r w:rsidR="00E37967" w:rsidRPr="009E6528">
        <w:rPr>
          <w:sz w:val="26"/>
          <w:szCs w:val="26"/>
        </w:rPr>
        <w:t xml:space="preserve">pilot is to </w:t>
      </w:r>
      <w:r w:rsidR="00B15019" w:rsidRPr="009E6528">
        <w:rPr>
          <w:sz w:val="26"/>
          <w:szCs w:val="26"/>
        </w:rPr>
        <w:t xml:space="preserve">explore and confirm </w:t>
      </w:r>
      <w:r w:rsidR="00E37967" w:rsidRPr="009E6528">
        <w:rPr>
          <w:sz w:val="26"/>
          <w:szCs w:val="26"/>
        </w:rPr>
        <w:t xml:space="preserve">useful </w:t>
      </w:r>
      <w:r w:rsidR="00451CCF" w:rsidRPr="009E6528">
        <w:rPr>
          <w:sz w:val="26"/>
          <w:szCs w:val="26"/>
        </w:rPr>
        <w:t xml:space="preserve">data sharing </w:t>
      </w:r>
      <w:r w:rsidR="00E37967" w:rsidRPr="009E6528">
        <w:rPr>
          <w:sz w:val="26"/>
          <w:szCs w:val="26"/>
        </w:rPr>
        <w:t>elements</w:t>
      </w:r>
      <w:r w:rsidR="00451CCF" w:rsidRPr="009E6528">
        <w:rPr>
          <w:sz w:val="26"/>
          <w:szCs w:val="26"/>
        </w:rPr>
        <w:t xml:space="preserve"> and communication processes, towards</w:t>
      </w:r>
      <w:r w:rsidR="00E37967" w:rsidRPr="009E6528">
        <w:rPr>
          <w:sz w:val="26"/>
          <w:szCs w:val="26"/>
        </w:rPr>
        <w:t xml:space="preserve"> a refined </w:t>
      </w:r>
      <w:r w:rsidR="00451CCF" w:rsidRPr="009E6528">
        <w:rPr>
          <w:sz w:val="26"/>
          <w:szCs w:val="26"/>
        </w:rPr>
        <w:t xml:space="preserve">set </w:t>
      </w:r>
      <w:r w:rsidR="00E37967" w:rsidRPr="009E6528">
        <w:rPr>
          <w:sz w:val="26"/>
          <w:szCs w:val="26"/>
        </w:rPr>
        <w:t xml:space="preserve">of functional and technical </w:t>
      </w:r>
      <w:r w:rsidR="00CC4518" w:rsidRPr="009E6528">
        <w:rPr>
          <w:sz w:val="26"/>
          <w:szCs w:val="26"/>
        </w:rPr>
        <w:t xml:space="preserve">specifications.  Those specifications will be made available to the awarded bidder to guide development of </w:t>
      </w:r>
      <w:r w:rsidR="00451CCF" w:rsidRPr="009E6528">
        <w:rPr>
          <w:sz w:val="26"/>
          <w:szCs w:val="26"/>
        </w:rPr>
        <w:t>the</w:t>
      </w:r>
      <w:r w:rsidR="00A80887" w:rsidRPr="009E6528">
        <w:rPr>
          <w:sz w:val="26"/>
          <w:szCs w:val="26"/>
        </w:rPr>
        <w:t xml:space="preserve"> </w:t>
      </w:r>
      <w:r w:rsidR="00E37967" w:rsidRPr="009E6528">
        <w:rPr>
          <w:sz w:val="26"/>
          <w:szCs w:val="26"/>
        </w:rPr>
        <w:t>long-term CHR</w:t>
      </w:r>
      <w:r w:rsidR="00451CCF" w:rsidRPr="009E6528">
        <w:rPr>
          <w:sz w:val="26"/>
          <w:szCs w:val="26"/>
        </w:rPr>
        <w:t xml:space="preserve"> </w:t>
      </w:r>
      <w:r w:rsidR="00A80887" w:rsidRPr="009E6528">
        <w:rPr>
          <w:sz w:val="26"/>
          <w:szCs w:val="26"/>
        </w:rPr>
        <w:t xml:space="preserve">to be built </w:t>
      </w:r>
      <w:r w:rsidR="00451CCF" w:rsidRPr="009E6528">
        <w:rPr>
          <w:sz w:val="26"/>
          <w:szCs w:val="26"/>
        </w:rPr>
        <w:t xml:space="preserve">in </w:t>
      </w:r>
      <w:r w:rsidR="00EF5001" w:rsidRPr="009E6528">
        <w:rPr>
          <w:sz w:val="26"/>
          <w:szCs w:val="26"/>
        </w:rPr>
        <w:t>P</w:t>
      </w:r>
      <w:r w:rsidR="00451CCF" w:rsidRPr="009E6528">
        <w:rPr>
          <w:sz w:val="26"/>
          <w:szCs w:val="26"/>
        </w:rPr>
        <w:t>hase 2</w:t>
      </w:r>
      <w:r w:rsidR="00E37967" w:rsidRPr="009E6528">
        <w:rPr>
          <w:sz w:val="26"/>
          <w:szCs w:val="26"/>
        </w:rPr>
        <w:t xml:space="preserve">. </w:t>
      </w:r>
      <w:r w:rsidR="00B15019" w:rsidRPr="009E6528">
        <w:rPr>
          <w:sz w:val="26"/>
          <w:szCs w:val="26"/>
        </w:rPr>
        <w:t>Examples of l</w:t>
      </w:r>
      <w:r w:rsidR="00E37967" w:rsidRPr="009E6528">
        <w:rPr>
          <w:sz w:val="26"/>
          <w:szCs w:val="26"/>
        </w:rPr>
        <w:t xml:space="preserve">earnings to date span a </w:t>
      </w:r>
      <w:r w:rsidR="00B15019" w:rsidRPr="009E6528">
        <w:rPr>
          <w:sz w:val="26"/>
          <w:szCs w:val="26"/>
        </w:rPr>
        <w:t xml:space="preserve">wide range of interests </w:t>
      </w:r>
      <w:r w:rsidR="00E37967" w:rsidRPr="009E6528">
        <w:rPr>
          <w:sz w:val="26"/>
          <w:szCs w:val="26"/>
        </w:rPr>
        <w:t>including</w:t>
      </w:r>
      <w:r w:rsidR="002C3809" w:rsidRPr="009E6528">
        <w:rPr>
          <w:sz w:val="26"/>
          <w:szCs w:val="26"/>
        </w:rPr>
        <w:t>,</w:t>
      </w:r>
      <w:r w:rsidR="00E37967" w:rsidRPr="009E6528">
        <w:rPr>
          <w:sz w:val="26"/>
          <w:szCs w:val="26"/>
        </w:rPr>
        <w:t xml:space="preserve"> but not limited to:</w:t>
      </w:r>
    </w:p>
    <w:p w14:paraId="6D33804F" w14:textId="291D5CC7" w:rsidR="00B15019" w:rsidRPr="009E6528" w:rsidRDefault="00B15019" w:rsidP="00A80887">
      <w:pPr>
        <w:pStyle w:val="ListParagraph"/>
        <w:numPr>
          <w:ilvl w:val="0"/>
          <w:numId w:val="134"/>
        </w:numPr>
        <w:ind w:left="2160"/>
        <w:rPr>
          <w:sz w:val="26"/>
          <w:szCs w:val="26"/>
        </w:rPr>
      </w:pPr>
      <w:r w:rsidRPr="009E6528">
        <w:rPr>
          <w:sz w:val="26"/>
          <w:szCs w:val="26"/>
        </w:rPr>
        <w:t xml:space="preserve">Interfacing with housing, </w:t>
      </w:r>
      <w:r w:rsidR="006330BF" w:rsidRPr="009E6528">
        <w:rPr>
          <w:sz w:val="26"/>
          <w:szCs w:val="26"/>
        </w:rPr>
        <w:t>mental health</w:t>
      </w:r>
      <w:r w:rsidR="00E66896">
        <w:rPr>
          <w:sz w:val="26"/>
          <w:szCs w:val="26"/>
        </w:rPr>
        <w:t>,</w:t>
      </w:r>
      <w:r w:rsidRPr="009E6528">
        <w:rPr>
          <w:sz w:val="26"/>
          <w:szCs w:val="26"/>
        </w:rPr>
        <w:t xml:space="preserve"> and case management systems</w:t>
      </w:r>
    </w:p>
    <w:p w14:paraId="0A6C7F90" w14:textId="559EB8E2" w:rsidR="00E37967" w:rsidRPr="009E6528" w:rsidRDefault="00E37967" w:rsidP="00A80887">
      <w:pPr>
        <w:pStyle w:val="ListParagraph"/>
        <w:numPr>
          <w:ilvl w:val="0"/>
          <w:numId w:val="134"/>
        </w:numPr>
        <w:ind w:left="2160"/>
        <w:rPr>
          <w:sz w:val="26"/>
          <w:szCs w:val="26"/>
        </w:rPr>
      </w:pPr>
      <w:r w:rsidRPr="009E6528">
        <w:rPr>
          <w:sz w:val="26"/>
          <w:szCs w:val="26"/>
        </w:rPr>
        <w:t>Increased visibility to referral status</w:t>
      </w:r>
      <w:r w:rsidR="00B15019" w:rsidRPr="009E6528">
        <w:rPr>
          <w:sz w:val="26"/>
          <w:szCs w:val="26"/>
        </w:rPr>
        <w:t>, follow-up and outcomes</w:t>
      </w:r>
      <w:r w:rsidRPr="009E6528">
        <w:rPr>
          <w:sz w:val="26"/>
          <w:szCs w:val="26"/>
        </w:rPr>
        <w:t xml:space="preserve"> (e.g., specialty care, housing)</w:t>
      </w:r>
    </w:p>
    <w:p w14:paraId="61585515" w14:textId="7177E248" w:rsidR="00E37967" w:rsidRPr="009E6528" w:rsidRDefault="00E37967" w:rsidP="00A80887">
      <w:pPr>
        <w:pStyle w:val="ListParagraph"/>
        <w:numPr>
          <w:ilvl w:val="0"/>
          <w:numId w:val="134"/>
        </w:numPr>
        <w:ind w:left="2160"/>
        <w:rPr>
          <w:sz w:val="26"/>
          <w:szCs w:val="26"/>
        </w:rPr>
      </w:pPr>
      <w:r w:rsidRPr="009E6528">
        <w:rPr>
          <w:sz w:val="26"/>
          <w:szCs w:val="26"/>
        </w:rPr>
        <w:t>Increased interfacing with hospital systems (e.g., ability to receive notifications of ED encounters, inpatient discharges</w:t>
      </w:r>
      <w:r w:rsidR="00B15019" w:rsidRPr="009E6528">
        <w:rPr>
          <w:sz w:val="26"/>
          <w:szCs w:val="26"/>
        </w:rPr>
        <w:t>, SNF discharges</w:t>
      </w:r>
      <w:r w:rsidRPr="009E6528">
        <w:rPr>
          <w:sz w:val="26"/>
          <w:szCs w:val="26"/>
        </w:rPr>
        <w:t>)</w:t>
      </w:r>
    </w:p>
    <w:p w14:paraId="74A76BF7" w14:textId="260F032D" w:rsidR="00E37967" w:rsidRPr="009E6528" w:rsidRDefault="00E37967" w:rsidP="00A80887">
      <w:pPr>
        <w:pStyle w:val="ListParagraph"/>
        <w:numPr>
          <w:ilvl w:val="0"/>
          <w:numId w:val="134"/>
        </w:numPr>
        <w:ind w:left="2160"/>
        <w:rPr>
          <w:sz w:val="26"/>
          <w:szCs w:val="26"/>
        </w:rPr>
      </w:pPr>
      <w:r w:rsidRPr="009E6528">
        <w:rPr>
          <w:sz w:val="26"/>
          <w:szCs w:val="26"/>
        </w:rPr>
        <w:t xml:space="preserve">Access to </w:t>
      </w:r>
      <w:r w:rsidR="00A50E83" w:rsidRPr="009E6528">
        <w:rPr>
          <w:sz w:val="26"/>
          <w:szCs w:val="26"/>
        </w:rPr>
        <w:t xml:space="preserve">and effective use of </w:t>
      </w:r>
      <w:r w:rsidRPr="009E6528">
        <w:rPr>
          <w:sz w:val="26"/>
          <w:szCs w:val="26"/>
        </w:rPr>
        <w:t>a shared care plan</w:t>
      </w:r>
    </w:p>
    <w:p w14:paraId="204C154F" w14:textId="5CC3061F" w:rsidR="00E37967" w:rsidRPr="009E6528" w:rsidRDefault="00E37967" w:rsidP="00A80887">
      <w:pPr>
        <w:pStyle w:val="ListParagraph"/>
        <w:numPr>
          <w:ilvl w:val="0"/>
          <w:numId w:val="134"/>
        </w:numPr>
        <w:ind w:left="2160"/>
        <w:rPr>
          <w:sz w:val="26"/>
          <w:szCs w:val="26"/>
        </w:rPr>
      </w:pPr>
      <w:r w:rsidRPr="009E6528">
        <w:rPr>
          <w:sz w:val="26"/>
          <w:szCs w:val="26"/>
        </w:rPr>
        <w:t xml:space="preserve">Capacity to run </w:t>
      </w:r>
      <w:r w:rsidR="00B15019" w:rsidRPr="009E6528">
        <w:rPr>
          <w:sz w:val="26"/>
          <w:szCs w:val="26"/>
        </w:rPr>
        <w:t xml:space="preserve">local, </w:t>
      </w:r>
      <w:r w:rsidRPr="009E6528">
        <w:rPr>
          <w:sz w:val="26"/>
          <w:szCs w:val="26"/>
        </w:rPr>
        <w:t>real-time operation</w:t>
      </w:r>
      <w:r w:rsidR="00A80887" w:rsidRPr="009E6528">
        <w:rPr>
          <w:sz w:val="26"/>
          <w:szCs w:val="26"/>
        </w:rPr>
        <w:t>al</w:t>
      </w:r>
      <w:r w:rsidRPr="009E6528">
        <w:rPr>
          <w:sz w:val="26"/>
          <w:szCs w:val="26"/>
        </w:rPr>
        <w:t xml:space="preserve"> reports </w:t>
      </w:r>
    </w:p>
    <w:p w14:paraId="42EDD241" w14:textId="23EF77A6" w:rsidR="00B15019" w:rsidRPr="009E6528" w:rsidRDefault="00B15019" w:rsidP="00A80887">
      <w:pPr>
        <w:pStyle w:val="ListParagraph"/>
        <w:numPr>
          <w:ilvl w:val="0"/>
          <w:numId w:val="134"/>
        </w:numPr>
        <w:ind w:left="2160"/>
        <w:rPr>
          <w:sz w:val="26"/>
          <w:szCs w:val="26"/>
        </w:rPr>
      </w:pPr>
      <w:r w:rsidRPr="009E6528">
        <w:rPr>
          <w:sz w:val="26"/>
          <w:szCs w:val="26"/>
        </w:rPr>
        <w:lastRenderedPageBreak/>
        <w:t>Ability to manage various levels of access to data based on login credentials</w:t>
      </w:r>
    </w:p>
    <w:p w14:paraId="2B9BD4E0" w14:textId="6E824EED" w:rsidR="00242FEC" w:rsidRDefault="00242FEC" w:rsidP="00D06C1B">
      <w:pPr>
        <w:ind w:left="1440"/>
        <w:jc w:val="center"/>
        <w:rPr>
          <w:szCs w:val="26"/>
        </w:rPr>
      </w:pPr>
    </w:p>
    <w:p w14:paraId="6AD71C89" w14:textId="77777777" w:rsidR="00CC6D0D" w:rsidRPr="009E6528" w:rsidRDefault="00C502EC" w:rsidP="00CC6D0D">
      <w:pPr>
        <w:ind w:left="1440"/>
        <w:jc w:val="center"/>
        <w:rPr>
          <w:rFonts w:cs="Calibri"/>
          <w:b/>
          <w:i/>
          <w:caps/>
          <w:sz w:val="26"/>
          <w:szCs w:val="26"/>
        </w:rPr>
      </w:pPr>
      <w:r>
        <w:rPr>
          <w:noProof/>
          <w:szCs w:val="26"/>
        </w:rPr>
        <w:drawing>
          <wp:inline distT="0" distB="0" distL="0" distR="0" wp14:anchorId="3D555F69" wp14:editId="1746D503">
            <wp:extent cx="5700231"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868" cy="2743988"/>
                    </a:xfrm>
                    <a:prstGeom prst="rect">
                      <a:avLst/>
                    </a:prstGeom>
                    <a:noFill/>
                  </pic:spPr>
                </pic:pic>
              </a:graphicData>
            </a:graphic>
          </wp:inline>
        </w:drawing>
      </w:r>
      <w:bookmarkStart w:id="20" w:name="_Figure_E"/>
      <w:bookmarkEnd w:id="20"/>
      <w:r w:rsidR="009946F6" w:rsidRPr="009E6528">
        <w:rPr>
          <w:rFonts w:cs="Calibri"/>
          <w:b/>
          <w:i/>
          <w:caps/>
          <w:sz w:val="26"/>
          <w:szCs w:val="26"/>
        </w:rPr>
        <w:t xml:space="preserve">Figure </w:t>
      </w:r>
      <w:r w:rsidR="00F967F4" w:rsidRPr="009E6528">
        <w:rPr>
          <w:rFonts w:cs="Calibri"/>
          <w:b/>
          <w:i/>
          <w:caps/>
          <w:sz w:val="26"/>
          <w:szCs w:val="26"/>
        </w:rPr>
        <w:t>E</w:t>
      </w:r>
    </w:p>
    <w:p w14:paraId="5EC40ED3" w14:textId="60F1D197" w:rsidR="00CC6D0D" w:rsidRPr="009E6528" w:rsidRDefault="00CC6D0D" w:rsidP="00CC6D0D">
      <w:pPr>
        <w:pStyle w:val="BodyText"/>
        <w:jc w:val="center"/>
        <w:rPr>
          <w:i/>
          <w:iCs/>
          <w:sz w:val="26"/>
          <w:szCs w:val="26"/>
        </w:rPr>
      </w:pPr>
      <w:r w:rsidRPr="009E6528">
        <w:rPr>
          <w:i/>
          <w:iCs/>
          <w:sz w:val="26"/>
          <w:szCs w:val="26"/>
        </w:rPr>
        <w:tab/>
      </w:r>
      <w:r w:rsidRPr="009E6528">
        <w:rPr>
          <w:i/>
          <w:iCs/>
          <w:sz w:val="26"/>
          <w:szCs w:val="26"/>
        </w:rPr>
        <w:tab/>
        <w:t>pCHR Data Flow Map</w:t>
      </w:r>
    </w:p>
    <w:p w14:paraId="22799D41" w14:textId="77777777" w:rsidR="00CC6D0D" w:rsidRPr="009E6528" w:rsidRDefault="00CC6D0D" w:rsidP="00CC6D0D">
      <w:pPr>
        <w:ind w:left="1440"/>
        <w:jc w:val="center"/>
        <w:rPr>
          <w:rFonts w:cs="Calibri"/>
          <w:b/>
          <w:i/>
          <w:caps/>
          <w:sz w:val="26"/>
          <w:szCs w:val="26"/>
        </w:rPr>
      </w:pPr>
    </w:p>
    <w:p w14:paraId="14D15F1C" w14:textId="44B13ED3" w:rsidR="002C3809" w:rsidRPr="009E6528" w:rsidRDefault="001512F7" w:rsidP="00CC6D0D">
      <w:pPr>
        <w:ind w:left="1440"/>
        <w:rPr>
          <w:rFonts w:cs="Calibri"/>
          <w:b/>
          <w:i/>
          <w:caps/>
          <w:sz w:val="26"/>
          <w:szCs w:val="26"/>
        </w:rPr>
      </w:pPr>
      <w:r w:rsidRPr="009E6528">
        <w:rPr>
          <w:sz w:val="26"/>
          <w:szCs w:val="26"/>
        </w:rPr>
        <w:t xml:space="preserve">Phases </w:t>
      </w:r>
      <w:r w:rsidR="00C31FA3" w:rsidRPr="009E6528">
        <w:rPr>
          <w:sz w:val="26"/>
          <w:szCs w:val="26"/>
        </w:rPr>
        <w:t xml:space="preserve">2 and 3 </w:t>
      </w:r>
      <w:r w:rsidR="003B117E" w:rsidRPr="009E6528">
        <w:rPr>
          <w:sz w:val="26"/>
          <w:szCs w:val="26"/>
        </w:rPr>
        <w:t xml:space="preserve">are </w:t>
      </w:r>
      <w:r w:rsidR="00C31FA3" w:rsidRPr="009E6528">
        <w:rPr>
          <w:sz w:val="26"/>
          <w:szCs w:val="26"/>
        </w:rPr>
        <w:t xml:space="preserve">applicable to </w:t>
      </w:r>
      <w:r w:rsidR="00EF5001" w:rsidRPr="009E6528">
        <w:rPr>
          <w:sz w:val="26"/>
          <w:szCs w:val="26"/>
        </w:rPr>
        <w:t xml:space="preserve">the Scope in </w:t>
      </w:r>
      <w:r w:rsidR="00C31FA3" w:rsidRPr="009E6528">
        <w:rPr>
          <w:sz w:val="26"/>
          <w:szCs w:val="26"/>
        </w:rPr>
        <w:t>this RFP</w:t>
      </w:r>
      <w:r w:rsidR="00D34395" w:rsidRPr="009E6528">
        <w:rPr>
          <w:sz w:val="26"/>
          <w:szCs w:val="26"/>
        </w:rPr>
        <w:t>,</w:t>
      </w:r>
      <w:r w:rsidR="00DF574A" w:rsidRPr="009E6528">
        <w:rPr>
          <w:sz w:val="26"/>
          <w:szCs w:val="26"/>
        </w:rPr>
        <w:t xml:space="preserve"> where the selected </w:t>
      </w:r>
      <w:r w:rsidR="00EF5001" w:rsidRPr="009E6528">
        <w:rPr>
          <w:sz w:val="26"/>
          <w:szCs w:val="26"/>
        </w:rPr>
        <w:t xml:space="preserve">Bidder </w:t>
      </w:r>
      <w:r w:rsidR="00DF574A" w:rsidRPr="009E6528">
        <w:rPr>
          <w:sz w:val="26"/>
          <w:szCs w:val="26"/>
        </w:rPr>
        <w:t xml:space="preserve">will </w:t>
      </w:r>
      <w:r w:rsidR="00D34395" w:rsidRPr="009E6528">
        <w:rPr>
          <w:sz w:val="26"/>
          <w:szCs w:val="26"/>
        </w:rPr>
        <w:t>build</w:t>
      </w:r>
      <w:r w:rsidR="00DF574A" w:rsidRPr="009E6528">
        <w:rPr>
          <w:sz w:val="26"/>
          <w:szCs w:val="26"/>
        </w:rPr>
        <w:t xml:space="preserve"> the permanent </w:t>
      </w:r>
      <w:r w:rsidR="005A3069" w:rsidRPr="009E6528">
        <w:rPr>
          <w:sz w:val="26"/>
          <w:szCs w:val="26"/>
        </w:rPr>
        <w:t xml:space="preserve">SHIE system and </w:t>
      </w:r>
      <w:r w:rsidR="00DF574A" w:rsidRPr="009E6528">
        <w:rPr>
          <w:sz w:val="26"/>
          <w:szCs w:val="26"/>
        </w:rPr>
        <w:t xml:space="preserve">CHR </w:t>
      </w:r>
      <w:r w:rsidR="00D34395" w:rsidRPr="009E6528">
        <w:rPr>
          <w:sz w:val="26"/>
          <w:szCs w:val="26"/>
        </w:rPr>
        <w:t>to</w:t>
      </w:r>
      <w:r w:rsidR="00DF574A" w:rsidRPr="009E6528">
        <w:rPr>
          <w:sz w:val="26"/>
          <w:szCs w:val="26"/>
        </w:rPr>
        <w:t xml:space="preserve"> replace the Phase 1 pCHR by the time it sunsets in Fall 2018. </w:t>
      </w:r>
      <w:r w:rsidR="00A80887" w:rsidRPr="009E6528">
        <w:rPr>
          <w:sz w:val="26"/>
          <w:szCs w:val="26"/>
        </w:rPr>
        <w:t xml:space="preserve"> </w:t>
      </w:r>
      <w:r w:rsidR="00EF5001" w:rsidRPr="009E6528">
        <w:rPr>
          <w:sz w:val="26"/>
          <w:szCs w:val="26"/>
        </w:rPr>
        <w:t>From the start of the contract resulting from this RFP</w:t>
      </w:r>
      <w:r w:rsidR="00A80887" w:rsidRPr="009E6528">
        <w:rPr>
          <w:sz w:val="26"/>
          <w:szCs w:val="26"/>
        </w:rPr>
        <w:t xml:space="preserve">, the </w:t>
      </w:r>
      <w:r w:rsidR="00EF5001" w:rsidRPr="009E6528">
        <w:rPr>
          <w:sz w:val="26"/>
          <w:szCs w:val="26"/>
        </w:rPr>
        <w:t>buildout of the P</w:t>
      </w:r>
      <w:r w:rsidR="00D34395" w:rsidRPr="009E6528">
        <w:rPr>
          <w:sz w:val="26"/>
          <w:szCs w:val="26"/>
        </w:rPr>
        <w:t>hase 2</w:t>
      </w:r>
      <w:r w:rsidR="00A80887" w:rsidRPr="009E6528">
        <w:rPr>
          <w:sz w:val="26"/>
          <w:szCs w:val="26"/>
        </w:rPr>
        <w:t xml:space="preserve"> CHR should </w:t>
      </w:r>
      <w:r w:rsidR="00D34395" w:rsidRPr="009E6528">
        <w:rPr>
          <w:sz w:val="26"/>
          <w:szCs w:val="26"/>
        </w:rPr>
        <w:t xml:space="preserve">leverage </w:t>
      </w:r>
      <w:r w:rsidR="00B15019" w:rsidRPr="009E6528">
        <w:rPr>
          <w:sz w:val="26"/>
          <w:szCs w:val="26"/>
        </w:rPr>
        <w:t>existing connections</w:t>
      </w:r>
      <w:r w:rsidR="00D34395" w:rsidRPr="009E6528">
        <w:rPr>
          <w:sz w:val="26"/>
          <w:szCs w:val="26"/>
        </w:rPr>
        <w:t xml:space="preserve"> and </w:t>
      </w:r>
      <w:r w:rsidR="00B15019" w:rsidRPr="009E6528">
        <w:rPr>
          <w:sz w:val="26"/>
          <w:szCs w:val="26"/>
        </w:rPr>
        <w:t xml:space="preserve">learnings from Phase </w:t>
      </w:r>
      <w:r w:rsidR="00D34395" w:rsidRPr="009E6528">
        <w:rPr>
          <w:sz w:val="26"/>
          <w:szCs w:val="26"/>
        </w:rPr>
        <w:t xml:space="preserve">1, while </w:t>
      </w:r>
      <w:r w:rsidR="00D34395" w:rsidRPr="009E6528">
        <w:rPr>
          <w:sz w:val="26"/>
          <w:szCs w:val="26"/>
        </w:rPr>
        <w:lastRenderedPageBreak/>
        <w:t xml:space="preserve">offering a highly configurable, iterative, permission-based solution that is nimble enough to </w:t>
      </w:r>
      <w:r w:rsidR="00345BB9" w:rsidRPr="009E6528">
        <w:rPr>
          <w:sz w:val="26"/>
          <w:szCs w:val="26"/>
        </w:rPr>
        <w:t xml:space="preserve">deliver </w:t>
      </w:r>
      <w:r w:rsidR="00D34395" w:rsidRPr="009E6528">
        <w:rPr>
          <w:sz w:val="26"/>
          <w:szCs w:val="26"/>
        </w:rPr>
        <w:t xml:space="preserve">new features </w:t>
      </w:r>
      <w:r w:rsidR="00345BB9" w:rsidRPr="009E6528">
        <w:rPr>
          <w:sz w:val="26"/>
          <w:szCs w:val="26"/>
        </w:rPr>
        <w:t xml:space="preserve">and </w:t>
      </w:r>
      <w:r w:rsidR="00D34395" w:rsidRPr="009E6528">
        <w:rPr>
          <w:sz w:val="26"/>
          <w:szCs w:val="26"/>
        </w:rPr>
        <w:t xml:space="preserve">enhancements in a short time-frame.   </w:t>
      </w:r>
      <w:r w:rsidR="00B15019" w:rsidRPr="009E6528">
        <w:rPr>
          <w:sz w:val="26"/>
          <w:szCs w:val="26"/>
        </w:rPr>
        <w:t xml:space="preserve"> </w:t>
      </w:r>
    </w:p>
    <w:p w14:paraId="447D0E90" w14:textId="77777777" w:rsidR="00CC6D0D" w:rsidRDefault="00CC4518" w:rsidP="00CC6D0D">
      <w:pPr>
        <w:ind w:left="1440"/>
        <w:jc w:val="center"/>
        <w:rPr>
          <w:rFonts w:cs="Calibri"/>
          <w:b/>
          <w:i/>
          <w:caps/>
        </w:rPr>
      </w:pPr>
      <w:r>
        <w:rPr>
          <w:rFonts w:cs="Calibri"/>
          <w:i/>
          <w:noProof/>
        </w:rPr>
        <w:drawing>
          <wp:inline distT="0" distB="0" distL="0" distR="0" wp14:anchorId="3FD7208E" wp14:editId="56251DC9">
            <wp:extent cx="4826923" cy="23315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4400" cy="2335160"/>
                    </a:xfrm>
                    <a:prstGeom prst="rect">
                      <a:avLst/>
                    </a:prstGeom>
                    <a:noFill/>
                  </pic:spPr>
                </pic:pic>
              </a:graphicData>
            </a:graphic>
          </wp:inline>
        </w:drawing>
      </w:r>
    </w:p>
    <w:p w14:paraId="35F82870" w14:textId="77777777" w:rsidR="00CC6D0D" w:rsidRPr="009E6528" w:rsidRDefault="00946D27" w:rsidP="00CC6D0D">
      <w:pPr>
        <w:ind w:left="1440"/>
        <w:jc w:val="center"/>
        <w:rPr>
          <w:rFonts w:cs="Calibri"/>
          <w:b/>
          <w:i/>
          <w:caps/>
          <w:sz w:val="26"/>
          <w:szCs w:val="26"/>
        </w:rPr>
      </w:pPr>
      <w:r w:rsidRPr="009E6528">
        <w:rPr>
          <w:rFonts w:cs="Calibri"/>
          <w:b/>
          <w:i/>
          <w:caps/>
          <w:sz w:val="26"/>
          <w:szCs w:val="26"/>
        </w:rPr>
        <w:t xml:space="preserve">Figure </w:t>
      </w:r>
      <w:r w:rsidR="00F967F4" w:rsidRPr="009E6528">
        <w:rPr>
          <w:rFonts w:cs="Calibri"/>
          <w:b/>
          <w:i/>
          <w:caps/>
          <w:sz w:val="26"/>
          <w:szCs w:val="26"/>
        </w:rPr>
        <w:t>F</w:t>
      </w:r>
    </w:p>
    <w:p w14:paraId="62C374C7" w14:textId="0C341B05" w:rsidR="009946F6" w:rsidRPr="009E6528" w:rsidRDefault="009946F6" w:rsidP="00CC6D0D">
      <w:pPr>
        <w:ind w:left="1440"/>
        <w:jc w:val="center"/>
        <w:rPr>
          <w:rFonts w:cs="Calibri"/>
          <w:bCs/>
          <w:i/>
          <w:sz w:val="26"/>
          <w:szCs w:val="26"/>
        </w:rPr>
      </w:pPr>
      <w:r w:rsidRPr="009E6528">
        <w:rPr>
          <w:rFonts w:cs="Calibri"/>
          <w:bCs/>
          <w:i/>
          <w:caps/>
          <w:sz w:val="26"/>
          <w:szCs w:val="26"/>
        </w:rPr>
        <w:t>Program Timeline</w:t>
      </w:r>
    </w:p>
    <w:p w14:paraId="2EA00C67" w14:textId="3BA0CAE7" w:rsidR="00C31FA3" w:rsidRDefault="00C31FA3" w:rsidP="001512F7">
      <w:pPr>
        <w:ind w:left="1800"/>
        <w:rPr>
          <w:szCs w:val="26"/>
        </w:rPr>
      </w:pPr>
    </w:p>
    <w:p w14:paraId="5DF75105" w14:textId="77777777" w:rsidR="009E6528" w:rsidRDefault="009E6528" w:rsidP="001512F7">
      <w:pPr>
        <w:ind w:left="1800"/>
        <w:rPr>
          <w:szCs w:val="26"/>
        </w:rPr>
      </w:pPr>
    </w:p>
    <w:p w14:paraId="0C361466" w14:textId="5E14331C" w:rsidR="003A0EBA" w:rsidRPr="009E6528" w:rsidRDefault="00D06C1B" w:rsidP="00D06C1B">
      <w:pPr>
        <w:rPr>
          <w:b/>
          <w:bCs/>
          <w:sz w:val="26"/>
          <w:szCs w:val="26"/>
        </w:rPr>
      </w:pPr>
      <w:r>
        <w:tab/>
      </w:r>
      <w:r>
        <w:tab/>
      </w:r>
      <w:r w:rsidR="003A0EBA" w:rsidRPr="009E6528">
        <w:rPr>
          <w:b/>
          <w:bCs/>
          <w:sz w:val="26"/>
          <w:szCs w:val="26"/>
        </w:rPr>
        <w:t>Stakeholders</w:t>
      </w:r>
    </w:p>
    <w:p w14:paraId="28274505" w14:textId="293052FD" w:rsidR="002A23B9" w:rsidRPr="009E6528" w:rsidRDefault="00C34C26" w:rsidP="00D92B65">
      <w:pPr>
        <w:pStyle w:val="ListParagraph"/>
        <w:ind w:left="1440"/>
        <w:rPr>
          <w:sz w:val="26"/>
          <w:szCs w:val="26"/>
        </w:rPr>
      </w:pPr>
      <w:r w:rsidRPr="009E6528">
        <w:rPr>
          <w:sz w:val="26"/>
          <w:szCs w:val="26"/>
        </w:rPr>
        <w:t xml:space="preserve">AC Care Connect stakeholders represent a wide range of data management systems and data needs that span across physical, mental and social determinants of health. </w:t>
      </w:r>
      <w:r w:rsidR="009946F6" w:rsidRPr="009E6528">
        <w:rPr>
          <w:rFonts w:cs="Calibri"/>
          <w:sz w:val="26"/>
          <w:szCs w:val="26"/>
        </w:rPr>
        <w:t>Consumer</w:t>
      </w:r>
      <w:r w:rsidR="00AB1B27" w:rsidRPr="009E6528">
        <w:rPr>
          <w:rFonts w:cs="Calibri"/>
          <w:sz w:val="26"/>
          <w:szCs w:val="26"/>
        </w:rPr>
        <w:t xml:space="preserve">s frequently access </w:t>
      </w:r>
      <w:r w:rsidR="00AB1B27" w:rsidRPr="009E6528">
        <w:rPr>
          <w:rFonts w:cs="Calibri"/>
          <w:sz w:val="26"/>
          <w:szCs w:val="26"/>
        </w:rPr>
        <w:lastRenderedPageBreak/>
        <w:t>multiple hospitals</w:t>
      </w:r>
      <w:r w:rsidR="00202BC5" w:rsidRPr="009E6528">
        <w:rPr>
          <w:rFonts w:cs="Calibri"/>
          <w:sz w:val="26"/>
          <w:szCs w:val="26"/>
        </w:rPr>
        <w:t>,</w:t>
      </w:r>
      <w:r w:rsidR="00AB1B27" w:rsidRPr="009E6528">
        <w:rPr>
          <w:rFonts w:cs="Calibri"/>
          <w:sz w:val="26"/>
          <w:szCs w:val="26"/>
        </w:rPr>
        <w:t xml:space="preserve"> </w:t>
      </w:r>
      <w:r w:rsidR="00202BC5" w:rsidRPr="009E6528">
        <w:rPr>
          <w:rFonts w:cs="Calibri"/>
          <w:sz w:val="26"/>
          <w:szCs w:val="26"/>
        </w:rPr>
        <w:t>outpatient</w:t>
      </w:r>
      <w:r w:rsidR="00AB1B27" w:rsidRPr="009E6528">
        <w:rPr>
          <w:rFonts w:cs="Calibri"/>
          <w:sz w:val="26"/>
          <w:szCs w:val="26"/>
        </w:rPr>
        <w:t xml:space="preserve"> care</w:t>
      </w:r>
      <w:r w:rsidR="00202BC5" w:rsidRPr="009E6528">
        <w:rPr>
          <w:rFonts w:cs="Calibri"/>
          <w:sz w:val="26"/>
          <w:szCs w:val="26"/>
        </w:rPr>
        <w:t>, and social service</w:t>
      </w:r>
      <w:r w:rsidR="00AB1B27" w:rsidRPr="009E6528">
        <w:rPr>
          <w:rFonts w:cs="Calibri"/>
          <w:sz w:val="26"/>
          <w:szCs w:val="26"/>
        </w:rPr>
        <w:t xml:space="preserve"> settings. </w:t>
      </w:r>
      <w:r w:rsidR="00AB1B27" w:rsidRPr="009E6528">
        <w:rPr>
          <w:sz w:val="26"/>
          <w:szCs w:val="26"/>
        </w:rPr>
        <w:t xml:space="preserve"> </w:t>
      </w:r>
      <w:r w:rsidR="00202BC5" w:rsidRPr="009E6528">
        <w:rPr>
          <w:sz w:val="26"/>
          <w:szCs w:val="26"/>
        </w:rPr>
        <w:t xml:space="preserve">There is currently no unifying data or communication infrastructure to link providers from these organizations, or even to illuminate when they have shared </w:t>
      </w:r>
      <w:r w:rsidR="009946F6" w:rsidRPr="009E6528">
        <w:rPr>
          <w:sz w:val="26"/>
          <w:szCs w:val="26"/>
        </w:rPr>
        <w:t>consumer</w:t>
      </w:r>
      <w:r w:rsidR="00202BC5" w:rsidRPr="009E6528">
        <w:rPr>
          <w:sz w:val="26"/>
          <w:szCs w:val="26"/>
        </w:rPr>
        <w:t xml:space="preserve">s. </w:t>
      </w:r>
      <w:r w:rsidRPr="009E6528">
        <w:rPr>
          <w:sz w:val="26"/>
          <w:szCs w:val="26"/>
        </w:rPr>
        <w:t xml:space="preserve">The </w:t>
      </w:r>
      <w:r w:rsidR="00224051" w:rsidRPr="009E6528">
        <w:rPr>
          <w:sz w:val="26"/>
          <w:szCs w:val="26"/>
        </w:rPr>
        <w:t xml:space="preserve">County’s vision of the </w:t>
      </w:r>
      <w:r w:rsidR="00713C03">
        <w:rPr>
          <w:sz w:val="26"/>
          <w:szCs w:val="26"/>
        </w:rPr>
        <w:t>SHIE/</w:t>
      </w:r>
      <w:r w:rsidRPr="009E6528">
        <w:rPr>
          <w:sz w:val="26"/>
          <w:szCs w:val="26"/>
        </w:rPr>
        <w:t>CHR</w:t>
      </w:r>
      <w:r w:rsidR="00224051" w:rsidRPr="009E6528">
        <w:rPr>
          <w:sz w:val="26"/>
          <w:szCs w:val="26"/>
        </w:rPr>
        <w:t xml:space="preserve"> is that it</w:t>
      </w:r>
      <w:r w:rsidRPr="009E6528">
        <w:rPr>
          <w:sz w:val="26"/>
          <w:szCs w:val="26"/>
        </w:rPr>
        <w:t xml:space="preserve"> will stitch together </w:t>
      </w:r>
      <w:r w:rsidR="007055C5" w:rsidRPr="009E6528">
        <w:rPr>
          <w:sz w:val="26"/>
          <w:szCs w:val="26"/>
        </w:rPr>
        <w:t xml:space="preserve">multiple, incomplete, disconnected, siloed </w:t>
      </w:r>
      <w:r w:rsidR="00BA3003" w:rsidRPr="009E6528">
        <w:rPr>
          <w:sz w:val="26"/>
          <w:szCs w:val="26"/>
        </w:rPr>
        <w:t>Electronic Health Records (</w:t>
      </w:r>
      <w:r w:rsidR="007055C5" w:rsidRPr="009E6528">
        <w:rPr>
          <w:sz w:val="26"/>
          <w:szCs w:val="26"/>
        </w:rPr>
        <w:t>EHRs</w:t>
      </w:r>
      <w:r w:rsidR="00BA3003" w:rsidRPr="009E6528">
        <w:rPr>
          <w:sz w:val="26"/>
          <w:szCs w:val="26"/>
        </w:rPr>
        <w:t>)</w:t>
      </w:r>
      <w:r w:rsidR="007055C5" w:rsidRPr="009E6528">
        <w:rPr>
          <w:sz w:val="26"/>
          <w:szCs w:val="26"/>
        </w:rPr>
        <w:t xml:space="preserve"> to display a more complete, whole person view </w:t>
      </w:r>
      <w:r w:rsidR="00D95C83" w:rsidRPr="009E6528">
        <w:rPr>
          <w:sz w:val="26"/>
          <w:szCs w:val="26"/>
        </w:rPr>
        <w:t>with one</w:t>
      </w:r>
      <w:r w:rsidRPr="009E6528">
        <w:rPr>
          <w:sz w:val="26"/>
          <w:szCs w:val="26"/>
        </w:rPr>
        <w:t xml:space="preserve"> central access point. </w:t>
      </w:r>
      <w:r w:rsidR="002A23B9" w:rsidRPr="009E6528">
        <w:rPr>
          <w:sz w:val="26"/>
          <w:szCs w:val="26"/>
        </w:rPr>
        <w:t xml:space="preserve"> This will enable quicker access to reliable and </w:t>
      </w:r>
      <w:r w:rsidR="00740D98" w:rsidRPr="009E6528">
        <w:rPr>
          <w:sz w:val="26"/>
          <w:szCs w:val="26"/>
        </w:rPr>
        <w:t xml:space="preserve">curated </w:t>
      </w:r>
      <w:r w:rsidR="002A23B9" w:rsidRPr="009E6528">
        <w:rPr>
          <w:sz w:val="26"/>
          <w:szCs w:val="26"/>
        </w:rPr>
        <w:t xml:space="preserve">information on health </w:t>
      </w:r>
      <w:r w:rsidR="00740D98" w:rsidRPr="009E6528">
        <w:rPr>
          <w:sz w:val="26"/>
          <w:szCs w:val="26"/>
        </w:rPr>
        <w:t xml:space="preserve">and social </w:t>
      </w:r>
      <w:r w:rsidR="00CC535F" w:rsidRPr="009E6528">
        <w:rPr>
          <w:sz w:val="26"/>
          <w:szCs w:val="26"/>
        </w:rPr>
        <w:t>history</w:t>
      </w:r>
      <w:r w:rsidR="008A5B5B" w:rsidRPr="009E6528">
        <w:rPr>
          <w:sz w:val="26"/>
          <w:szCs w:val="26"/>
        </w:rPr>
        <w:t>, thereby improving</w:t>
      </w:r>
      <w:r w:rsidR="002A23B9" w:rsidRPr="009E6528">
        <w:rPr>
          <w:sz w:val="26"/>
          <w:szCs w:val="26"/>
        </w:rPr>
        <w:t xml:space="preserve"> the quality </w:t>
      </w:r>
      <w:r w:rsidR="00202BC5" w:rsidRPr="009E6528">
        <w:rPr>
          <w:sz w:val="26"/>
          <w:szCs w:val="26"/>
        </w:rPr>
        <w:t xml:space="preserve">and efficiency </w:t>
      </w:r>
      <w:r w:rsidR="002A23B9" w:rsidRPr="009E6528">
        <w:rPr>
          <w:sz w:val="26"/>
          <w:szCs w:val="26"/>
        </w:rPr>
        <w:t xml:space="preserve">of treatment decisions, </w:t>
      </w:r>
      <w:r w:rsidR="008A5B5B" w:rsidRPr="009E6528">
        <w:rPr>
          <w:sz w:val="26"/>
          <w:szCs w:val="26"/>
        </w:rPr>
        <w:t xml:space="preserve">facilitating </w:t>
      </w:r>
      <w:r w:rsidR="002A23B9" w:rsidRPr="009E6528">
        <w:rPr>
          <w:sz w:val="26"/>
          <w:szCs w:val="26"/>
        </w:rPr>
        <w:t>referral</w:t>
      </w:r>
      <w:r w:rsidR="008A5B5B" w:rsidRPr="009E6528">
        <w:rPr>
          <w:sz w:val="26"/>
          <w:szCs w:val="26"/>
        </w:rPr>
        <w:t>s</w:t>
      </w:r>
      <w:r w:rsidR="002A23B9" w:rsidRPr="009E6528">
        <w:rPr>
          <w:sz w:val="26"/>
          <w:szCs w:val="26"/>
        </w:rPr>
        <w:t xml:space="preserve"> </w:t>
      </w:r>
      <w:r w:rsidR="00202BC5" w:rsidRPr="009E6528">
        <w:rPr>
          <w:sz w:val="26"/>
          <w:szCs w:val="26"/>
        </w:rPr>
        <w:t xml:space="preserve">and communication </w:t>
      </w:r>
      <w:r w:rsidR="008A5B5B" w:rsidRPr="009E6528">
        <w:rPr>
          <w:sz w:val="26"/>
          <w:szCs w:val="26"/>
        </w:rPr>
        <w:t xml:space="preserve">across </w:t>
      </w:r>
      <w:r w:rsidR="00202BC5" w:rsidRPr="009E6528">
        <w:rPr>
          <w:sz w:val="26"/>
          <w:szCs w:val="26"/>
        </w:rPr>
        <w:t>organizations</w:t>
      </w:r>
      <w:r w:rsidR="002A23B9" w:rsidRPr="009E6528">
        <w:rPr>
          <w:sz w:val="26"/>
          <w:szCs w:val="26"/>
        </w:rPr>
        <w:t>, and reducing the risk of duplicative or conflicting treatment</w:t>
      </w:r>
      <w:r w:rsidR="00740D98" w:rsidRPr="009E6528">
        <w:rPr>
          <w:sz w:val="26"/>
          <w:szCs w:val="26"/>
        </w:rPr>
        <w:t>, coordination,</w:t>
      </w:r>
      <w:r w:rsidR="002A23B9" w:rsidRPr="009E6528">
        <w:rPr>
          <w:sz w:val="26"/>
          <w:szCs w:val="26"/>
        </w:rPr>
        <w:t xml:space="preserve"> and prescribing decisions</w:t>
      </w:r>
      <w:r w:rsidR="008A5B5B" w:rsidRPr="009E6528">
        <w:rPr>
          <w:sz w:val="26"/>
          <w:szCs w:val="26"/>
        </w:rPr>
        <w:t>.  This progress will relieve much of the</w:t>
      </w:r>
      <w:r w:rsidR="00202BC5" w:rsidRPr="009E6528">
        <w:rPr>
          <w:sz w:val="26"/>
          <w:szCs w:val="26"/>
        </w:rPr>
        <w:t xml:space="preserve"> frustration</w:t>
      </w:r>
      <w:r w:rsidR="008A5B5B" w:rsidRPr="009E6528">
        <w:rPr>
          <w:sz w:val="26"/>
          <w:szCs w:val="26"/>
        </w:rPr>
        <w:t xml:space="preserve"> currently felt by providers and </w:t>
      </w:r>
      <w:r w:rsidR="009946F6" w:rsidRPr="009E6528">
        <w:rPr>
          <w:sz w:val="26"/>
          <w:szCs w:val="26"/>
        </w:rPr>
        <w:t>consumer</w:t>
      </w:r>
      <w:r w:rsidR="008A5B5B" w:rsidRPr="009E6528">
        <w:rPr>
          <w:sz w:val="26"/>
          <w:szCs w:val="26"/>
        </w:rPr>
        <w:t>s.</w:t>
      </w:r>
      <w:r w:rsidR="00772D52" w:rsidRPr="009E6528">
        <w:rPr>
          <w:sz w:val="26"/>
          <w:szCs w:val="26"/>
        </w:rPr>
        <w:t xml:space="preserve"> See </w:t>
      </w:r>
      <w:hyperlink w:anchor="_EXHIBIT_E" w:history="1">
        <w:r w:rsidR="00CC4518" w:rsidRPr="00D92B65">
          <w:rPr>
            <w:rStyle w:val="Hyperlink"/>
            <w:sz w:val="26"/>
            <w:szCs w:val="26"/>
          </w:rPr>
          <w:t>Exhibit E</w:t>
        </w:r>
        <w:r w:rsidR="00D92B65" w:rsidRPr="00D92B65">
          <w:rPr>
            <w:rStyle w:val="Hyperlink"/>
            <w:sz w:val="26"/>
            <w:szCs w:val="26"/>
          </w:rPr>
          <w:t xml:space="preserve"> List Stakeholders</w:t>
        </w:r>
      </w:hyperlink>
      <w:r w:rsidR="00772D52" w:rsidRPr="009E6528">
        <w:rPr>
          <w:sz w:val="26"/>
          <w:szCs w:val="26"/>
        </w:rPr>
        <w:t xml:space="preserve"> for full description of AC Care Connect stakeholders. </w:t>
      </w:r>
    </w:p>
    <w:p w14:paraId="30A8A36A" w14:textId="77777777" w:rsidR="00C64642" w:rsidRPr="00C64642" w:rsidRDefault="00C64642" w:rsidP="00C64642">
      <w:pPr>
        <w:ind w:left="1800"/>
        <w:rPr>
          <w:b/>
          <w:szCs w:val="26"/>
        </w:rPr>
      </w:pPr>
    </w:p>
    <w:p w14:paraId="5CAFE12E" w14:textId="12304AF4" w:rsidR="00BF09B6" w:rsidRPr="007D0E68" w:rsidRDefault="00B3065E" w:rsidP="004B2709">
      <w:pPr>
        <w:pStyle w:val="Heading2"/>
        <w:numPr>
          <w:ilvl w:val="1"/>
          <w:numId w:val="76"/>
        </w:numPr>
        <w:rPr>
          <w:sz w:val="26"/>
          <w:szCs w:val="26"/>
        </w:rPr>
      </w:pPr>
      <w:r w:rsidRPr="00B3065E" w:rsidDel="00B3065E">
        <w:rPr>
          <w:sz w:val="26"/>
          <w:szCs w:val="26"/>
          <w:lang w:val="en-US"/>
        </w:rPr>
        <w:lastRenderedPageBreak/>
        <w:t xml:space="preserve"> </w:t>
      </w:r>
      <w:bookmarkStart w:id="21" w:name="_SCOPE"/>
      <w:bookmarkStart w:id="22" w:name="_Toc506848528"/>
      <w:bookmarkEnd w:id="21"/>
      <w:r w:rsidR="00BF09B6" w:rsidRPr="007D0E68">
        <w:rPr>
          <w:sz w:val="26"/>
          <w:szCs w:val="26"/>
          <w:lang w:val="en-US"/>
        </w:rPr>
        <w:t>SCOPE</w:t>
      </w:r>
      <w:bookmarkEnd w:id="22"/>
      <w:r w:rsidR="00F23C6B">
        <w:rPr>
          <w:sz w:val="26"/>
          <w:szCs w:val="26"/>
          <w:lang w:val="en-US"/>
        </w:rPr>
        <w:t xml:space="preserve"> </w:t>
      </w:r>
    </w:p>
    <w:p w14:paraId="0A0322FC" w14:textId="39C90630" w:rsidR="00030868" w:rsidRPr="000B6C7F" w:rsidRDefault="00F23C6B" w:rsidP="00224051">
      <w:pPr>
        <w:ind w:left="1440"/>
        <w:rPr>
          <w:rFonts w:cs="Calibri"/>
          <w:sz w:val="26"/>
          <w:szCs w:val="26"/>
        </w:rPr>
      </w:pPr>
      <w:r w:rsidRPr="000B6C7F">
        <w:rPr>
          <w:rFonts w:cs="Calibri"/>
          <w:sz w:val="26"/>
          <w:szCs w:val="26"/>
        </w:rPr>
        <w:t xml:space="preserve">The Scope of </w:t>
      </w:r>
      <w:r w:rsidR="00224051" w:rsidRPr="000B6C7F">
        <w:rPr>
          <w:rFonts w:cs="Calibri"/>
          <w:sz w:val="26"/>
          <w:szCs w:val="26"/>
        </w:rPr>
        <w:t>w</w:t>
      </w:r>
      <w:r w:rsidRPr="000B6C7F">
        <w:rPr>
          <w:rFonts w:cs="Calibri"/>
          <w:sz w:val="26"/>
          <w:szCs w:val="26"/>
        </w:rPr>
        <w:t xml:space="preserve">ork in this RFP is comprised of two distinct </w:t>
      </w:r>
      <w:r w:rsidR="00715517" w:rsidRPr="000B6C7F">
        <w:rPr>
          <w:rFonts w:cs="Calibri"/>
          <w:sz w:val="26"/>
          <w:szCs w:val="26"/>
        </w:rPr>
        <w:t>c</w:t>
      </w:r>
      <w:r w:rsidRPr="000B6C7F">
        <w:rPr>
          <w:rFonts w:cs="Calibri"/>
          <w:sz w:val="26"/>
          <w:szCs w:val="26"/>
        </w:rPr>
        <w:t>omponents. To participate in this RFP, Prime Bidders must</w:t>
      </w:r>
      <w:r w:rsidR="00496DE8" w:rsidRPr="000B6C7F">
        <w:rPr>
          <w:rFonts w:cs="Calibri"/>
          <w:sz w:val="26"/>
          <w:szCs w:val="26"/>
        </w:rPr>
        <w:t xml:space="preserve"> bid on both </w:t>
      </w:r>
      <w:r w:rsidR="00715517" w:rsidRPr="000B6C7F">
        <w:rPr>
          <w:rFonts w:cs="Calibri"/>
          <w:sz w:val="26"/>
          <w:szCs w:val="26"/>
        </w:rPr>
        <w:t>components</w:t>
      </w:r>
      <w:r w:rsidR="00496DE8" w:rsidRPr="000B6C7F">
        <w:rPr>
          <w:rFonts w:cs="Calibri"/>
          <w:sz w:val="26"/>
          <w:szCs w:val="26"/>
        </w:rPr>
        <w:t xml:space="preserve">, but may choose to subcontract a portion of or an entire </w:t>
      </w:r>
      <w:r w:rsidR="00BF01AC" w:rsidRPr="000B6C7F">
        <w:rPr>
          <w:rFonts w:cs="Calibri"/>
          <w:sz w:val="26"/>
          <w:szCs w:val="26"/>
        </w:rPr>
        <w:t>c</w:t>
      </w:r>
      <w:r w:rsidR="00496DE8" w:rsidRPr="000B6C7F">
        <w:rPr>
          <w:rFonts w:cs="Calibri"/>
          <w:sz w:val="26"/>
          <w:szCs w:val="26"/>
        </w:rPr>
        <w:t>omponent in their Bid Response. Bidders choosing to subcontract shall propose how they will collaborate with their subcontract partner and describe their proposed team stru</w:t>
      </w:r>
      <w:r w:rsidR="00D92B65">
        <w:rPr>
          <w:rFonts w:cs="Calibri"/>
          <w:sz w:val="26"/>
          <w:szCs w:val="26"/>
        </w:rPr>
        <w:t>cture in their Bid Response in a</w:t>
      </w:r>
      <w:r w:rsidR="00496DE8" w:rsidRPr="000B6C7F">
        <w:rPr>
          <w:rFonts w:cs="Calibri"/>
          <w:sz w:val="26"/>
          <w:szCs w:val="26"/>
        </w:rPr>
        <w:t xml:space="preserve">ccordance with </w:t>
      </w:r>
      <w:hyperlink w:anchor="ExhibitA" w:history="1">
        <w:r w:rsidR="00496DE8" w:rsidRPr="00D92B65">
          <w:rPr>
            <w:rStyle w:val="Hyperlink"/>
            <w:rFonts w:cs="Calibri"/>
            <w:sz w:val="26"/>
            <w:szCs w:val="26"/>
          </w:rPr>
          <w:t>Ex</w:t>
        </w:r>
        <w:r w:rsidR="00D92B65" w:rsidRPr="00D92B65">
          <w:rPr>
            <w:rStyle w:val="Hyperlink"/>
            <w:rFonts w:cs="Calibri"/>
            <w:sz w:val="26"/>
            <w:szCs w:val="26"/>
          </w:rPr>
          <w:t>hibit A Bid Response Packet</w:t>
        </w:r>
      </w:hyperlink>
      <w:r w:rsidR="00496DE8" w:rsidRPr="000B6C7F">
        <w:rPr>
          <w:rFonts w:cs="Calibri"/>
          <w:sz w:val="26"/>
          <w:szCs w:val="26"/>
        </w:rPr>
        <w:t xml:space="preserve"> (</w:t>
      </w:r>
      <w:r w:rsidR="00D92B65" w:rsidRPr="00D92B65">
        <w:rPr>
          <w:rFonts w:cs="Calibri"/>
          <w:sz w:val="26"/>
          <w:szCs w:val="26"/>
        </w:rPr>
        <w:t>page 7</w:t>
      </w:r>
      <w:r w:rsidR="00496DE8" w:rsidRPr="00D92B65">
        <w:rPr>
          <w:rFonts w:cs="Calibri"/>
          <w:sz w:val="26"/>
          <w:szCs w:val="26"/>
        </w:rPr>
        <w:t xml:space="preserve"> Required Docu</w:t>
      </w:r>
      <w:r w:rsidR="00D92B65" w:rsidRPr="00D92B65">
        <w:rPr>
          <w:rFonts w:cs="Calibri"/>
          <w:sz w:val="26"/>
          <w:szCs w:val="26"/>
        </w:rPr>
        <w:t xml:space="preserve">mentation and Submittals, Item </w:t>
      </w:r>
      <w:r w:rsidR="00D92B65">
        <w:rPr>
          <w:rFonts w:cs="Calibri"/>
          <w:sz w:val="26"/>
          <w:szCs w:val="26"/>
        </w:rPr>
        <w:t>6</w:t>
      </w:r>
      <w:r w:rsidR="00496DE8" w:rsidRPr="000B6C7F">
        <w:rPr>
          <w:rFonts w:cs="Calibri"/>
          <w:sz w:val="26"/>
          <w:szCs w:val="26"/>
        </w:rPr>
        <w:t xml:space="preserve">) below.  </w:t>
      </w:r>
      <w:r w:rsidRPr="000B6C7F">
        <w:rPr>
          <w:rFonts w:cs="Calibri"/>
          <w:sz w:val="26"/>
          <w:szCs w:val="26"/>
        </w:rPr>
        <w:t xml:space="preserve"> </w:t>
      </w:r>
      <w:r w:rsidR="00B3065E" w:rsidRPr="000B6C7F">
        <w:rPr>
          <w:rFonts w:cs="Calibri"/>
          <w:sz w:val="26"/>
          <w:szCs w:val="26"/>
        </w:rPr>
        <w:t>S</w:t>
      </w:r>
      <w:r w:rsidR="00030868" w:rsidRPr="000B6C7F">
        <w:rPr>
          <w:rFonts w:cs="Calibri"/>
          <w:sz w:val="26"/>
          <w:szCs w:val="26"/>
        </w:rPr>
        <w:t xml:space="preserve">elected </w:t>
      </w:r>
      <w:r w:rsidRPr="000B6C7F">
        <w:rPr>
          <w:rFonts w:cs="Calibri"/>
          <w:sz w:val="26"/>
          <w:szCs w:val="26"/>
        </w:rPr>
        <w:t>B</w:t>
      </w:r>
      <w:r w:rsidR="00030868" w:rsidRPr="000B6C7F">
        <w:rPr>
          <w:rFonts w:cs="Calibri"/>
          <w:sz w:val="26"/>
          <w:szCs w:val="26"/>
        </w:rPr>
        <w:t xml:space="preserve">idder will be required to coordinate </w:t>
      </w:r>
      <w:r w:rsidR="0044679E" w:rsidRPr="000B6C7F">
        <w:rPr>
          <w:rFonts w:cs="Calibri"/>
          <w:sz w:val="26"/>
          <w:szCs w:val="26"/>
        </w:rPr>
        <w:t>the entire scope</w:t>
      </w:r>
      <w:r w:rsidR="00931E31" w:rsidRPr="000B6C7F">
        <w:rPr>
          <w:rFonts w:cs="Calibri"/>
          <w:sz w:val="26"/>
          <w:szCs w:val="26"/>
        </w:rPr>
        <w:t xml:space="preserve"> of work</w:t>
      </w:r>
      <w:r w:rsidR="00030868" w:rsidRPr="000B6C7F">
        <w:rPr>
          <w:rFonts w:cs="Calibri"/>
          <w:sz w:val="26"/>
          <w:szCs w:val="26"/>
        </w:rPr>
        <w:t xml:space="preserve"> as part of </w:t>
      </w:r>
      <w:r w:rsidR="00FF6215" w:rsidRPr="000B6C7F">
        <w:rPr>
          <w:rFonts w:cs="Calibri"/>
          <w:sz w:val="26"/>
          <w:szCs w:val="26"/>
        </w:rPr>
        <w:t xml:space="preserve">a single </w:t>
      </w:r>
      <w:r w:rsidR="00030868" w:rsidRPr="000B6C7F">
        <w:rPr>
          <w:rFonts w:cs="Calibri"/>
          <w:sz w:val="26"/>
          <w:szCs w:val="26"/>
        </w:rPr>
        <w:t>contract</w:t>
      </w:r>
      <w:r w:rsidR="00224051" w:rsidRPr="000B6C7F">
        <w:rPr>
          <w:rFonts w:cs="Calibri"/>
          <w:sz w:val="26"/>
          <w:szCs w:val="26"/>
        </w:rPr>
        <w:t xml:space="preserve"> that the County will award and negotiate</w:t>
      </w:r>
      <w:r w:rsidR="00030868" w:rsidRPr="000B6C7F">
        <w:rPr>
          <w:rFonts w:cs="Calibri"/>
          <w:sz w:val="26"/>
          <w:szCs w:val="26"/>
        </w:rPr>
        <w:t>.</w:t>
      </w:r>
    </w:p>
    <w:p w14:paraId="17AD66FD" w14:textId="77777777" w:rsidR="00BE7C18" w:rsidRPr="000B6C7F" w:rsidRDefault="00BE7C18" w:rsidP="00224051">
      <w:pPr>
        <w:ind w:left="1440"/>
        <w:rPr>
          <w:rFonts w:cs="Calibri"/>
          <w:sz w:val="26"/>
          <w:szCs w:val="26"/>
        </w:rPr>
      </w:pPr>
    </w:p>
    <w:p w14:paraId="7254BB1E" w14:textId="112AF022" w:rsidR="00BE7C18" w:rsidRPr="000B6C7F" w:rsidRDefault="00BE7C18" w:rsidP="00224051">
      <w:pPr>
        <w:ind w:left="1440"/>
        <w:rPr>
          <w:rFonts w:cs="Calibri"/>
          <w:sz w:val="26"/>
          <w:szCs w:val="26"/>
          <w:lang w:val="x-none"/>
        </w:rPr>
      </w:pPr>
      <w:r w:rsidRPr="000B6C7F">
        <w:rPr>
          <w:rFonts w:cs="Calibri"/>
          <w:sz w:val="26"/>
          <w:szCs w:val="26"/>
        </w:rPr>
        <w:t>Additionally, Bidder</w:t>
      </w:r>
      <w:r w:rsidR="009F0C67" w:rsidRPr="000B6C7F">
        <w:rPr>
          <w:rFonts w:cs="Calibri"/>
          <w:sz w:val="26"/>
          <w:szCs w:val="26"/>
        </w:rPr>
        <w:t>s</w:t>
      </w:r>
      <w:r w:rsidRPr="000B6C7F">
        <w:rPr>
          <w:rFonts w:cs="Calibri"/>
          <w:sz w:val="26"/>
          <w:szCs w:val="26"/>
        </w:rPr>
        <w:t xml:space="preserve"> must propose a solution centric versus a software centric approach</w:t>
      </w:r>
      <w:r w:rsidR="001D4A37" w:rsidRPr="000B6C7F">
        <w:rPr>
          <w:rFonts w:cs="Calibri"/>
          <w:sz w:val="26"/>
          <w:szCs w:val="26"/>
        </w:rPr>
        <w:t xml:space="preserve">. All AC Care Connect DEU infrastructure, even when hosted by the vendor, will be owned by Alameda County Health Care Services Agency.  </w:t>
      </w:r>
    </w:p>
    <w:p w14:paraId="45A0B807" w14:textId="77777777" w:rsidR="00CF4313" w:rsidRPr="000B6C7F" w:rsidRDefault="00CF4313" w:rsidP="00496DE8">
      <w:pPr>
        <w:ind w:left="1440"/>
        <w:rPr>
          <w:rFonts w:cs="Calibri"/>
          <w:sz w:val="26"/>
          <w:szCs w:val="26"/>
        </w:rPr>
      </w:pPr>
    </w:p>
    <w:p w14:paraId="059F5937" w14:textId="6EAF0011" w:rsidR="00B3065E" w:rsidRPr="000B6C7F" w:rsidRDefault="00D06C1B" w:rsidP="00D06C1B">
      <w:pPr>
        <w:rPr>
          <w:b/>
          <w:bCs/>
          <w:color w:val="000000"/>
          <w:sz w:val="26"/>
          <w:szCs w:val="26"/>
          <w:u w:val="single"/>
          <w:lang w:val="x-none"/>
        </w:rPr>
      </w:pPr>
      <w:r w:rsidRPr="000B6C7F">
        <w:rPr>
          <w:sz w:val="26"/>
          <w:szCs w:val="26"/>
        </w:rPr>
        <w:tab/>
      </w:r>
      <w:r w:rsidRPr="000B6C7F">
        <w:rPr>
          <w:sz w:val="26"/>
          <w:szCs w:val="26"/>
        </w:rPr>
        <w:tab/>
      </w:r>
      <w:r w:rsidR="00E352B5" w:rsidRPr="000B6C7F">
        <w:rPr>
          <w:b/>
          <w:bCs/>
          <w:sz w:val="26"/>
          <w:szCs w:val="26"/>
        </w:rPr>
        <w:t xml:space="preserve">See descriptions below for each </w:t>
      </w:r>
      <w:r w:rsidR="002B2FBB" w:rsidRPr="000B6C7F">
        <w:rPr>
          <w:b/>
          <w:bCs/>
          <w:sz w:val="26"/>
          <w:szCs w:val="26"/>
        </w:rPr>
        <w:t>component of the Scope.</w:t>
      </w:r>
    </w:p>
    <w:p w14:paraId="4D2E52BE" w14:textId="77777777" w:rsidR="00B3065E" w:rsidRPr="000B6C7F" w:rsidRDefault="00B3065E" w:rsidP="00D06C1B">
      <w:pPr>
        <w:rPr>
          <w:sz w:val="26"/>
          <w:szCs w:val="26"/>
        </w:rPr>
      </w:pPr>
    </w:p>
    <w:p w14:paraId="052932F8" w14:textId="477F65C1" w:rsidR="001512F7" w:rsidRPr="000B6C7F" w:rsidRDefault="00D06C1B" w:rsidP="00D06C1B">
      <w:pPr>
        <w:rPr>
          <w:b/>
          <w:bCs/>
          <w:sz w:val="26"/>
          <w:szCs w:val="26"/>
        </w:rPr>
      </w:pPr>
      <w:r w:rsidRPr="000B6C7F">
        <w:rPr>
          <w:sz w:val="26"/>
          <w:szCs w:val="26"/>
        </w:rPr>
        <w:tab/>
      </w:r>
      <w:r w:rsidRPr="000B6C7F">
        <w:rPr>
          <w:sz w:val="26"/>
          <w:szCs w:val="26"/>
        </w:rPr>
        <w:tab/>
      </w:r>
      <w:r w:rsidR="00FF6215" w:rsidRPr="000B6C7F">
        <w:rPr>
          <w:b/>
          <w:bCs/>
          <w:sz w:val="26"/>
          <w:szCs w:val="26"/>
        </w:rPr>
        <w:t>COMPONENT</w:t>
      </w:r>
      <w:r w:rsidR="001512F7" w:rsidRPr="000B6C7F">
        <w:rPr>
          <w:b/>
          <w:bCs/>
          <w:sz w:val="26"/>
          <w:szCs w:val="26"/>
        </w:rPr>
        <w:t xml:space="preserve"> 1: </w:t>
      </w:r>
      <w:r w:rsidR="00F12E70" w:rsidRPr="000B6C7F">
        <w:rPr>
          <w:b/>
          <w:bCs/>
          <w:sz w:val="26"/>
          <w:szCs w:val="26"/>
        </w:rPr>
        <w:t>Software</w:t>
      </w:r>
    </w:p>
    <w:p w14:paraId="0ADBD8EF" w14:textId="7AB69A95" w:rsidR="003909C7" w:rsidRPr="000B6C7F" w:rsidRDefault="003909C7" w:rsidP="003909C7">
      <w:pPr>
        <w:ind w:left="1440"/>
        <w:rPr>
          <w:rFonts w:cs="Calibri"/>
          <w:sz w:val="26"/>
          <w:szCs w:val="26"/>
        </w:rPr>
      </w:pPr>
      <w:r w:rsidRPr="000B6C7F">
        <w:rPr>
          <w:rFonts w:cs="Calibri"/>
          <w:sz w:val="26"/>
          <w:szCs w:val="26"/>
        </w:rPr>
        <w:t xml:space="preserve">Bidder will </w:t>
      </w:r>
      <w:r w:rsidR="00224051" w:rsidRPr="000B6C7F">
        <w:rPr>
          <w:rFonts w:cs="Calibri"/>
          <w:sz w:val="26"/>
          <w:szCs w:val="26"/>
        </w:rPr>
        <w:t xml:space="preserve">propose, </w:t>
      </w:r>
      <w:r w:rsidRPr="000B6C7F">
        <w:rPr>
          <w:rFonts w:cs="Calibri"/>
          <w:sz w:val="26"/>
          <w:szCs w:val="26"/>
        </w:rPr>
        <w:t>plan</w:t>
      </w:r>
      <w:r w:rsidR="00224051" w:rsidRPr="000B6C7F">
        <w:rPr>
          <w:rFonts w:cs="Calibri"/>
          <w:sz w:val="26"/>
          <w:szCs w:val="26"/>
        </w:rPr>
        <w:t>,</w:t>
      </w:r>
      <w:r w:rsidRPr="000B6C7F">
        <w:rPr>
          <w:rFonts w:cs="Calibri"/>
          <w:sz w:val="26"/>
          <w:szCs w:val="26"/>
        </w:rPr>
        <w:t xml:space="preserve"> and execute all </w:t>
      </w:r>
      <w:r w:rsidR="00BB69BC" w:rsidRPr="000B6C7F">
        <w:rPr>
          <w:rFonts w:cs="Calibri"/>
          <w:sz w:val="26"/>
          <w:szCs w:val="26"/>
        </w:rPr>
        <w:t xml:space="preserve">infrastructure and software </w:t>
      </w:r>
      <w:r w:rsidRPr="000B6C7F">
        <w:rPr>
          <w:rFonts w:cs="Calibri"/>
          <w:sz w:val="26"/>
          <w:szCs w:val="26"/>
        </w:rPr>
        <w:t>applications to support the AC Care Connect SHIE, with the CHR being the first priority</w:t>
      </w:r>
      <w:r w:rsidR="002874F6" w:rsidRPr="000B6C7F">
        <w:rPr>
          <w:rFonts w:cs="Calibri"/>
          <w:sz w:val="26"/>
          <w:szCs w:val="26"/>
        </w:rPr>
        <w:t>, under the oversight of the Governance and Data and Information Architecture subunits</w:t>
      </w:r>
      <w:r w:rsidRPr="000B6C7F">
        <w:rPr>
          <w:rFonts w:cs="Calibri"/>
          <w:sz w:val="26"/>
          <w:szCs w:val="26"/>
        </w:rPr>
        <w:t>.</w:t>
      </w:r>
      <w:r w:rsidR="009A1BD2" w:rsidRPr="000B6C7F">
        <w:rPr>
          <w:rFonts w:cs="Calibri"/>
          <w:sz w:val="26"/>
          <w:szCs w:val="26"/>
        </w:rPr>
        <w:t xml:space="preserve"> </w:t>
      </w:r>
      <w:r w:rsidRPr="000B6C7F">
        <w:rPr>
          <w:rFonts w:cs="Calibri"/>
          <w:sz w:val="26"/>
          <w:szCs w:val="26"/>
        </w:rPr>
        <w:t>Under this component, Bidder will develop</w:t>
      </w:r>
      <w:r w:rsidR="00BB2911" w:rsidRPr="000B6C7F">
        <w:rPr>
          <w:rFonts w:cs="Calibri"/>
          <w:sz w:val="26"/>
          <w:szCs w:val="26"/>
        </w:rPr>
        <w:t>, customize</w:t>
      </w:r>
      <w:r w:rsidRPr="000B6C7F">
        <w:rPr>
          <w:rFonts w:cs="Calibri"/>
          <w:sz w:val="26"/>
          <w:szCs w:val="26"/>
        </w:rPr>
        <w:t xml:space="preserve"> and implement</w:t>
      </w:r>
      <w:r w:rsidR="001512F7" w:rsidRPr="000B6C7F">
        <w:rPr>
          <w:rFonts w:cs="Calibri"/>
          <w:sz w:val="26"/>
          <w:szCs w:val="26"/>
        </w:rPr>
        <w:t xml:space="preserve"> all software tools </w:t>
      </w:r>
      <w:r w:rsidR="00F12E70" w:rsidRPr="000B6C7F">
        <w:rPr>
          <w:rFonts w:cs="Calibri"/>
          <w:sz w:val="26"/>
          <w:szCs w:val="26"/>
        </w:rPr>
        <w:t xml:space="preserve">and core technological </w:t>
      </w:r>
      <w:r w:rsidR="002B2FBB" w:rsidRPr="000B6C7F">
        <w:rPr>
          <w:rFonts w:cs="Calibri"/>
          <w:sz w:val="26"/>
          <w:szCs w:val="26"/>
        </w:rPr>
        <w:t xml:space="preserve">elements </w:t>
      </w:r>
      <w:r w:rsidR="00F12E70" w:rsidRPr="000B6C7F">
        <w:rPr>
          <w:rFonts w:cs="Calibri"/>
          <w:sz w:val="26"/>
          <w:szCs w:val="26"/>
        </w:rPr>
        <w:t>that would be required to stand up and operationalize</w:t>
      </w:r>
      <w:r w:rsidR="009A7686" w:rsidRPr="000B6C7F">
        <w:rPr>
          <w:rFonts w:cs="Calibri"/>
          <w:sz w:val="26"/>
          <w:szCs w:val="26"/>
        </w:rPr>
        <w:t xml:space="preserve"> </w:t>
      </w:r>
      <w:r w:rsidR="00F12E70" w:rsidRPr="000B6C7F">
        <w:rPr>
          <w:rFonts w:cs="Calibri"/>
          <w:sz w:val="26"/>
          <w:szCs w:val="26"/>
        </w:rPr>
        <w:t>the</w:t>
      </w:r>
      <w:r w:rsidR="00946D27" w:rsidRPr="000B6C7F">
        <w:rPr>
          <w:rFonts w:cs="Calibri"/>
          <w:sz w:val="26"/>
          <w:szCs w:val="26"/>
        </w:rPr>
        <w:t xml:space="preserve"> </w:t>
      </w:r>
      <w:r w:rsidR="00931E31" w:rsidRPr="000B6C7F">
        <w:rPr>
          <w:rFonts w:cs="Calibri"/>
          <w:sz w:val="26"/>
          <w:szCs w:val="26"/>
        </w:rPr>
        <w:t>CHR</w:t>
      </w:r>
      <w:r w:rsidR="00E772EE" w:rsidRPr="000B6C7F">
        <w:rPr>
          <w:rFonts w:cs="Calibri"/>
          <w:sz w:val="26"/>
          <w:szCs w:val="26"/>
        </w:rPr>
        <w:t xml:space="preserve"> and </w:t>
      </w:r>
      <w:r w:rsidR="00F12E70" w:rsidRPr="000B6C7F">
        <w:rPr>
          <w:rFonts w:cs="Calibri"/>
          <w:sz w:val="26"/>
          <w:szCs w:val="26"/>
        </w:rPr>
        <w:t>DEU Infrastructure for AC Care Connect</w:t>
      </w:r>
      <w:r w:rsidR="001512F7" w:rsidRPr="000B6C7F">
        <w:rPr>
          <w:rFonts w:cs="Calibri"/>
          <w:sz w:val="26"/>
          <w:szCs w:val="26"/>
        </w:rPr>
        <w:t xml:space="preserve">. </w:t>
      </w:r>
      <w:r w:rsidRPr="000B6C7F">
        <w:rPr>
          <w:rFonts w:cs="Calibri"/>
          <w:sz w:val="26"/>
          <w:szCs w:val="26"/>
        </w:rPr>
        <w:t>Bidder</w:t>
      </w:r>
      <w:r w:rsidR="00F85C78" w:rsidRPr="000B6C7F">
        <w:rPr>
          <w:rFonts w:cs="Calibri"/>
          <w:sz w:val="26"/>
          <w:szCs w:val="26"/>
        </w:rPr>
        <w:t xml:space="preserve"> </w:t>
      </w:r>
      <w:r w:rsidR="00B3065E" w:rsidRPr="000B6C7F">
        <w:rPr>
          <w:rFonts w:cs="Calibri"/>
          <w:sz w:val="26"/>
          <w:szCs w:val="26"/>
        </w:rPr>
        <w:t>will need to leverage</w:t>
      </w:r>
      <w:r w:rsidR="001512F7" w:rsidRPr="000B6C7F">
        <w:rPr>
          <w:rFonts w:cs="Calibri"/>
          <w:sz w:val="26"/>
          <w:szCs w:val="26"/>
        </w:rPr>
        <w:t xml:space="preserve"> existing infrastructure </w:t>
      </w:r>
      <w:r w:rsidR="00B3065E" w:rsidRPr="000B6C7F">
        <w:rPr>
          <w:rFonts w:cs="Calibri"/>
          <w:sz w:val="26"/>
          <w:szCs w:val="26"/>
        </w:rPr>
        <w:t xml:space="preserve">developed for the </w:t>
      </w:r>
      <w:r w:rsidR="009A7686" w:rsidRPr="000B6C7F">
        <w:rPr>
          <w:rFonts w:cs="Calibri"/>
          <w:sz w:val="26"/>
          <w:szCs w:val="26"/>
        </w:rPr>
        <w:t xml:space="preserve">Phase 1 pCHR </w:t>
      </w:r>
      <w:r w:rsidR="00B3065E" w:rsidRPr="000B6C7F">
        <w:rPr>
          <w:rFonts w:cs="Calibri"/>
          <w:sz w:val="26"/>
          <w:szCs w:val="26"/>
        </w:rPr>
        <w:t xml:space="preserve">and </w:t>
      </w:r>
      <w:r w:rsidR="009A7686" w:rsidRPr="000B6C7F">
        <w:rPr>
          <w:rFonts w:cs="Calibri"/>
          <w:sz w:val="26"/>
          <w:szCs w:val="26"/>
        </w:rPr>
        <w:t xml:space="preserve">already </w:t>
      </w:r>
      <w:r w:rsidR="001512F7" w:rsidRPr="000B6C7F">
        <w:rPr>
          <w:rFonts w:cs="Calibri"/>
          <w:sz w:val="26"/>
          <w:szCs w:val="26"/>
        </w:rPr>
        <w:t xml:space="preserve">present within </w:t>
      </w:r>
      <w:r w:rsidR="00E33C2C" w:rsidRPr="000B6C7F">
        <w:rPr>
          <w:rFonts w:cs="Calibri"/>
          <w:sz w:val="26"/>
          <w:szCs w:val="26"/>
        </w:rPr>
        <w:t>HCSA</w:t>
      </w:r>
      <w:r w:rsidR="00FF2EC7" w:rsidRPr="000B6C7F">
        <w:rPr>
          <w:rFonts w:cs="Calibri"/>
          <w:sz w:val="26"/>
          <w:szCs w:val="26"/>
        </w:rPr>
        <w:t>, such as existing admission, discharge, transfer (ADT) feeds and flat files</w:t>
      </w:r>
      <w:r w:rsidR="009A7686" w:rsidRPr="000B6C7F">
        <w:rPr>
          <w:rFonts w:cs="Calibri"/>
          <w:sz w:val="26"/>
          <w:szCs w:val="26"/>
        </w:rPr>
        <w:t xml:space="preserve"> </w:t>
      </w:r>
      <w:r w:rsidR="00946D27" w:rsidRPr="000B6C7F">
        <w:rPr>
          <w:rFonts w:cs="Calibri"/>
          <w:sz w:val="26"/>
          <w:szCs w:val="26"/>
        </w:rPr>
        <w:t>while adding</w:t>
      </w:r>
      <w:r w:rsidR="001512F7" w:rsidRPr="000B6C7F">
        <w:rPr>
          <w:rFonts w:cs="Calibri"/>
          <w:sz w:val="26"/>
          <w:szCs w:val="26"/>
        </w:rPr>
        <w:t xml:space="preserve"> extensive data ingestion capability to accommodate data from </w:t>
      </w:r>
      <w:r w:rsidR="00F12E70" w:rsidRPr="000B6C7F">
        <w:rPr>
          <w:rFonts w:cs="Calibri"/>
          <w:sz w:val="26"/>
          <w:szCs w:val="26"/>
        </w:rPr>
        <w:t xml:space="preserve">diverse stakeholders.  </w:t>
      </w:r>
      <w:r w:rsidR="00C502EC" w:rsidRPr="000B6C7F">
        <w:rPr>
          <w:rFonts w:cs="Calibri"/>
          <w:sz w:val="26"/>
          <w:szCs w:val="26"/>
        </w:rPr>
        <w:t xml:space="preserve">For the current status, refer to the </w:t>
      </w:r>
      <w:hyperlink w:anchor="_Figure_E" w:history="1">
        <w:r w:rsidR="00CA73AE" w:rsidRPr="000B6C7F">
          <w:rPr>
            <w:rStyle w:val="Hyperlink"/>
            <w:rFonts w:cs="Calibri"/>
            <w:sz w:val="26"/>
            <w:szCs w:val="26"/>
          </w:rPr>
          <w:t>Figure E pCHR Data Flow Map</w:t>
        </w:r>
      </w:hyperlink>
      <w:r w:rsidR="00C502EC" w:rsidRPr="000B6C7F">
        <w:rPr>
          <w:rFonts w:cs="Calibri"/>
          <w:sz w:val="26"/>
          <w:szCs w:val="26"/>
        </w:rPr>
        <w:t xml:space="preserve"> above in the </w:t>
      </w:r>
      <w:r w:rsidR="008D11BE" w:rsidRPr="000B6C7F">
        <w:rPr>
          <w:rFonts w:cs="Calibri"/>
          <w:sz w:val="26"/>
          <w:szCs w:val="26"/>
        </w:rPr>
        <w:t>B</w:t>
      </w:r>
      <w:r w:rsidR="00C502EC" w:rsidRPr="000B6C7F">
        <w:rPr>
          <w:rFonts w:cs="Calibri"/>
          <w:sz w:val="26"/>
          <w:szCs w:val="26"/>
        </w:rPr>
        <w:t xml:space="preserve">ackground section. </w:t>
      </w:r>
    </w:p>
    <w:p w14:paraId="2ACCBA03" w14:textId="77777777" w:rsidR="003909C7" w:rsidRPr="000B6C7F" w:rsidRDefault="003909C7" w:rsidP="003909C7">
      <w:pPr>
        <w:ind w:left="1440"/>
        <w:rPr>
          <w:rFonts w:cs="Calibri"/>
          <w:sz w:val="26"/>
          <w:szCs w:val="26"/>
        </w:rPr>
      </w:pPr>
    </w:p>
    <w:p w14:paraId="2A726524" w14:textId="3DEC8103" w:rsidR="001512F7" w:rsidRPr="000B6C7F" w:rsidRDefault="00F12E70" w:rsidP="003909C7">
      <w:pPr>
        <w:ind w:left="1440"/>
        <w:rPr>
          <w:rFonts w:cs="Calibri"/>
          <w:sz w:val="26"/>
          <w:szCs w:val="26"/>
        </w:rPr>
      </w:pPr>
      <w:r w:rsidRPr="000B6C7F">
        <w:rPr>
          <w:rFonts w:cs="Calibri"/>
          <w:sz w:val="26"/>
          <w:szCs w:val="26"/>
        </w:rPr>
        <w:t xml:space="preserve">Various software applications will be needed to </w:t>
      </w:r>
      <w:r w:rsidR="001512F7" w:rsidRPr="000B6C7F">
        <w:rPr>
          <w:rFonts w:cs="Calibri"/>
          <w:sz w:val="26"/>
          <w:szCs w:val="26"/>
        </w:rPr>
        <w:t xml:space="preserve">generate </w:t>
      </w:r>
      <w:r w:rsidR="00FF2EC7" w:rsidRPr="000B6C7F">
        <w:rPr>
          <w:rFonts w:cs="Calibri"/>
          <w:sz w:val="26"/>
          <w:szCs w:val="26"/>
        </w:rPr>
        <w:t>an enterprise master person index (</w:t>
      </w:r>
      <w:r w:rsidR="001512F7" w:rsidRPr="000B6C7F">
        <w:rPr>
          <w:rFonts w:cs="Calibri"/>
          <w:sz w:val="26"/>
          <w:szCs w:val="26"/>
        </w:rPr>
        <w:t>EMPI</w:t>
      </w:r>
      <w:r w:rsidR="00FF2EC7" w:rsidRPr="000B6C7F">
        <w:rPr>
          <w:rFonts w:cs="Calibri"/>
          <w:sz w:val="26"/>
          <w:szCs w:val="26"/>
        </w:rPr>
        <w:t xml:space="preserve">), to create </w:t>
      </w:r>
      <w:r w:rsidR="001512F7" w:rsidRPr="000B6C7F">
        <w:rPr>
          <w:rFonts w:cs="Calibri"/>
          <w:sz w:val="26"/>
          <w:szCs w:val="26"/>
        </w:rPr>
        <w:t xml:space="preserve">matching reports, </w:t>
      </w:r>
      <w:r w:rsidRPr="000B6C7F">
        <w:rPr>
          <w:rFonts w:cs="Calibri"/>
          <w:sz w:val="26"/>
          <w:szCs w:val="26"/>
        </w:rPr>
        <w:t xml:space="preserve">data quality analysis reports, </w:t>
      </w:r>
      <w:r w:rsidR="00FF2EC7" w:rsidRPr="000B6C7F">
        <w:rPr>
          <w:rFonts w:cs="Calibri"/>
          <w:sz w:val="26"/>
          <w:szCs w:val="26"/>
        </w:rPr>
        <w:t xml:space="preserve">to </w:t>
      </w:r>
      <w:r w:rsidRPr="000B6C7F">
        <w:rPr>
          <w:rFonts w:cs="Calibri"/>
          <w:sz w:val="26"/>
          <w:szCs w:val="26"/>
        </w:rPr>
        <w:t>enable m</w:t>
      </w:r>
      <w:r w:rsidR="001512F7" w:rsidRPr="000B6C7F">
        <w:rPr>
          <w:rFonts w:cs="Calibri"/>
          <w:sz w:val="26"/>
          <w:szCs w:val="26"/>
        </w:rPr>
        <w:t xml:space="preserve">etadata </w:t>
      </w:r>
      <w:r w:rsidRPr="000B6C7F">
        <w:rPr>
          <w:rFonts w:cs="Calibri"/>
          <w:sz w:val="26"/>
          <w:szCs w:val="26"/>
        </w:rPr>
        <w:t>m</w:t>
      </w:r>
      <w:r w:rsidR="001512F7" w:rsidRPr="000B6C7F">
        <w:rPr>
          <w:rFonts w:cs="Calibri"/>
          <w:sz w:val="26"/>
          <w:szCs w:val="26"/>
        </w:rPr>
        <w:t>anagement</w:t>
      </w:r>
      <w:r w:rsidR="00713C03">
        <w:rPr>
          <w:rFonts w:cs="Calibri"/>
          <w:sz w:val="26"/>
          <w:szCs w:val="26"/>
        </w:rPr>
        <w:t>,</w:t>
      </w:r>
      <w:r w:rsidR="001512F7" w:rsidRPr="000B6C7F">
        <w:rPr>
          <w:rFonts w:cs="Calibri"/>
          <w:sz w:val="26"/>
          <w:szCs w:val="26"/>
        </w:rPr>
        <w:t xml:space="preserve"> and to build business intelligence dashboards and re</w:t>
      </w:r>
      <w:r w:rsidRPr="000B6C7F">
        <w:rPr>
          <w:rFonts w:cs="Calibri"/>
          <w:sz w:val="26"/>
          <w:szCs w:val="26"/>
        </w:rPr>
        <w:t xml:space="preserve">ports for the </w:t>
      </w:r>
      <w:r w:rsidR="00E33C2C" w:rsidRPr="000B6C7F">
        <w:rPr>
          <w:rFonts w:cs="Calibri"/>
          <w:sz w:val="26"/>
          <w:szCs w:val="26"/>
        </w:rPr>
        <w:t>AC Care Connect</w:t>
      </w:r>
      <w:r w:rsidR="009A1BD2" w:rsidRPr="000B6C7F">
        <w:rPr>
          <w:rFonts w:cs="Calibri"/>
          <w:sz w:val="26"/>
          <w:szCs w:val="26"/>
        </w:rPr>
        <w:t xml:space="preserve"> program team. </w:t>
      </w:r>
      <w:r w:rsidRPr="000B6C7F">
        <w:rPr>
          <w:rFonts w:cs="Calibri"/>
          <w:sz w:val="26"/>
          <w:szCs w:val="26"/>
        </w:rPr>
        <w:t>To facilitate a seamless user experience for stakeholders</w:t>
      </w:r>
      <w:r w:rsidR="00E772EE" w:rsidRPr="000B6C7F">
        <w:rPr>
          <w:rFonts w:cs="Calibri"/>
          <w:sz w:val="26"/>
          <w:szCs w:val="26"/>
        </w:rPr>
        <w:t xml:space="preserve"> using the </w:t>
      </w:r>
      <w:r w:rsidR="00931E31" w:rsidRPr="000B6C7F">
        <w:rPr>
          <w:rFonts w:cs="Calibri"/>
          <w:sz w:val="26"/>
          <w:szCs w:val="26"/>
        </w:rPr>
        <w:t>CHR</w:t>
      </w:r>
      <w:r w:rsidRPr="000B6C7F">
        <w:rPr>
          <w:rFonts w:cs="Calibri"/>
          <w:sz w:val="26"/>
          <w:szCs w:val="26"/>
        </w:rPr>
        <w:t xml:space="preserve"> d</w:t>
      </w:r>
      <w:r w:rsidR="001512F7" w:rsidRPr="000B6C7F">
        <w:rPr>
          <w:rFonts w:cs="Calibri"/>
          <w:sz w:val="26"/>
          <w:szCs w:val="26"/>
        </w:rPr>
        <w:t>ata</w:t>
      </w:r>
      <w:r w:rsidR="003909C7" w:rsidRPr="000B6C7F">
        <w:rPr>
          <w:rFonts w:cs="Calibri"/>
          <w:sz w:val="26"/>
          <w:szCs w:val="26"/>
        </w:rPr>
        <w:t>,</w:t>
      </w:r>
      <w:r w:rsidR="001512F7" w:rsidRPr="000B6C7F">
        <w:rPr>
          <w:rFonts w:cs="Calibri"/>
          <w:sz w:val="26"/>
          <w:szCs w:val="26"/>
        </w:rPr>
        <w:t xml:space="preserve"> interfaces </w:t>
      </w:r>
      <w:r w:rsidRPr="000B6C7F">
        <w:rPr>
          <w:rFonts w:cs="Calibri"/>
          <w:sz w:val="26"/>
          <w:szCs w:val="26"/>
        </w:rPr>
        <w:t>will need to be</w:t>
      </w:r>
      <w:r w:rsidR="001512F7" w:rsidRPr="000B6C7F">
        <w:rPr>
          <w:rFonts w:cs="Calibri"/>
          <w:sz w:val="26"/>
          <w:szCs w:val="26"/>
        </w:rPr>
        <w:t xml:space="preserve"> developed and/or revamped </w:t>
      </w:r>
      <w:r w:rsidR="00224051" w:rsidRPr="000B6C7F">
        <w:rPr>
          <w:rFonts w:cs="Calibri"/>
          <w:sz w:val="26"/>
          <w:szCs w:val="26"/>
        </w:rPr>
        <w:t xml:space="preserve">by the Bidder </w:t>
      </w:r>
      <w:r w:rsidRPr="000B6C7F">
        <w:rPr>
          <w:rFonts w:cs="Calibri"/>
          <w:sz w:val="26"/>
          <w:szCs w:val="26"/>
        </w:rPr>
        <w:t>for each participating organization including: hospital</w:t>
      </w:r>
      <w:r w:rsidR="00E024D8" w:rsidRPr="000B6C7F">
        <w:rPr>
          <w:rFonts w:cs="Calibri"/>
          <w:sz w:val="26"/>
          <w:szCs w:val="26"/>
        </w:rPr>
        <w:t>s</w:t>
      </w:r>
      <w:r w:rsidRPr="000B6C7F">
        <w:rPr>
          <w:rFonts w:cs="Calibri"/>
          <w:sz w:val="26"/>
          <w:szCs w:val="26"/>
        </w:rPr>
        <w:t xml:space="preserve"> (inpatient and ED), specialty mental health (SMH), primary care clinics, housing, HMIS, emergency medical services (EMS)</w:t>
      </w:r>
      <w:r w:rsidR="001512F7" w:rsidRPr="000B6C7F">
        <w:rPr>
          <w:rFonts w:cs="Calibri"/>
          <w:sz w:val="26"/>
          <w:szCs w:val="26"/>
        </w:rPr>
        <w:t xml:space="preserve">, </w:t>
      </w:r>
      <w:r w:rsidRPr="000B6C7F">
        <w:rPr>
          <w:rFonts w:cs="Calibri"/>
          <w:sz w:val="26"/>
          <w:szCs w:val="26"/>
        </w:rPr>
        <w:t>substance use disorder (</w:t>
      </w:r>
      <w:r w:rsidR="001512F7" w:rsidRPr="000B6C7F">
        <w:rPr>
          <w:rFonts w:cs="Calibri"/>
          <w:sz w:val="26"/>
          <w:szCs w:val="26"/>
        </w:rPr>
        <w:t>SUD</w:t>
      </w:r>
      <w:r w:rsidRPr="000B6C7F">
        <w:rPr>
          <w:rFonts w:cs="Calibri"/>
          <w:sz w:val="26"/>
          <w:szCs w:val="26"/>
        </w:rPr>
        <w:t>), l</w:t>
      </w:r>
      <w:r w:rsidR="001512F7" w:rsidRPr="000B6C7F">
        <w:rPr>
          <w:rFonts w:cs="Calibri"/>
          <w:sz w:val="26"/>
          <w:szCs w:val="26"/>
        </w:rPr>
        <w:t>aborator</w:t>
      </w:r>
      <w:r w:rsidRPr="000B6C7F">
        <w:rPr>
          <w:rFonts w:cs="Calibri"/>
          <w:sz w:val="26"/>
          <w:szCs w:val="26"/>
        </w:rPr>
        <w:t>y</w:t>
      </w:r>
      <w:r w:rsidR="001512F7" w:rsidRPr="000B6C7F">
        <w:rPr>
          <w:rFonts w:cs="Calibri"/>
          <w:sz w:val="26"/>
          <w:szCs w:val="26"/>
        </w:rPr>
        <w:t xml:space="preserve">, </w:t>
      </w:r>
      <w:r w:rsidRPr="000B6C7F">
        <w:rPr>
          <w:rFonts w:cs="Calibri"/>
          <w:sz w:val="26"/>
          <w:szCs w:val="26"/>
        </w:rPr>
        <w:t>p</w:t>
      </w:r>
      <w:r w:rsidR="00E024D8" w:rsidRPr="000B6C7F">
        <w:rPr>
          <w:rFonts w:cs="Calibri"/>
          <w:sz w:val="26"/>
          <w:szCs w:val="26"/>
        </w:rPr>
        <w:t xml:space="preserve">harmacy, the </w:t>
      </w:r>
      <w:r w:rsidR="001512F7" w:rsidRPr="000B6C7F">
        <w:rPr>
          <w:rFonts w:cs="Calibri"/>
          <w:sz w:val="26"/>
          <w:szCs w:val="26"/>
        </w:rPr>
        <w:t>criminal justice system</w:t>
      </w:r>
      <w:r w:rsidR="00E75FF0" w:rsidRPr="000B6C7F">
        <w:rPr>
          <w:rFonts w:cs="Calibri"/>
          <w:sz w:val="26"/>
          <w:szCs w:val="26"/>
        </w:rPr>
        <w:t>,</w:t>
      </w:r>
      <w:r w:rsidR="00E024D8" w:rsidRPr="000B6C7F">
        <w:rPr>
          <w:rFonts w:cs="Calibri"/>
          <w:sz w:val="26"/>
          <w:szCs w:val="26"/>
        </w:rPr>
        <w:t xml:space="preserve"> referral management services</w:t>
      </w:r>
      <w:r w:rsidR="00E75FF0" w:rsidRPr="000B6C7F">
        <w:rPr>
          <w:rFonts w:cs="Calibri"/>
          <w:sz w:val="26"/>
          <w:szCs w:val="26"/>
        </w:rPr>
        <w:t xml:space="preserve"> and others</w:t>
      </w:r>
      <w:r w:rsidR="009F1565" w:rsidRPr="000B6C7F">
        <w:rPr>
          <w:rFonts w:cs="Calibri"/>
          <w:sz w:val="26"/>
          <w:szCs w:val="26"/>
        </w:rPr>
        <w:t>.</w:t>
      </w:r>
    </w:p>
    <w:p w14:paraId="019EDFBD" w14:textId="77777777" w:rsidR="001512F7" w:rsidRPr="000B6C7F" w:rsidRDefault="001512F7" w:rsidP="001512F7">
      <w:pPr>
        <w:ind w:left="1440"/>
        <w:rPr>
          <w:rFonts w:cs="Calibri"/>
          <w:sz w:val="26"/>
          <w:szCs w:val="26"/>
        </w:rPr>
      </w:pPr>
    </w:p>
    <w:p w14:paraId="3D0270AE" w14:textId="60B44736" w:rsidR="003909C7" w:rsidRPr="000B6C7F" w:rsidRDefault="003909C7" w:rsidP="003909C7">
      <w:pPr>
        <w:ind w:left="1440"/>
        <w:rPr>
          <w:sz w:val="26"/>
          <w:szCs w:val="26"/>
        </w:rPr>
      </w:pPr>
      <w:r w:rsidRPr="000B6C7F">
        <w:rPr>
          <w:sz w:val="26"/>
          <w:szCs w:val="26"/>
        </w:rPr>
        <w:t xml:space="preserve">In addition, the CHR should be configurable at an administrator level, allowing the Care Connect </w:t>
      </w:r>
      <w:r w:rsidRPr="000B6C7F">
        <w:rPr>
          <w:sz w:val="26"/>
          <w:szCs w:val="26"/>
        </w:rPr>
        <w:lastRenderedPageBreak/>
        <w:t>team to include clinical and social information that they deem to be valuable and important across the patient care continuum. This information should have a security hierarchy that supports different views for different types of providers,</w:t>
      </w:r>
      <w:r w:rsidR="00F45E14" w:rsidRPr="000B6C7F">
        <w:rPr>
          <w:sz w:val="26"/>
          <w:szCs w:val="26"/>
        </w:rPr>
        <w:t xml:space="preserve"> various</w:t>
      </w:r>
      <w:r w:rsidRPr="000B6C7F">
        <w:rPr>
          <w:sz w:val="26"/>
          <w:szCs w:val="26"/>
        </w:rPr>
        <w:t xml:space="preserve"> </w:t>
      </w:r>
      <w:r w:rsidR="00BB2911" w:rsidRPr="000B6C7F">
        <w:rPr>
          <w:sz w:val="26"/>
          <w:szCs w:val="26"/>
        </w:rPr>
        <w:t xml:space="preserve">levels of </w:t>
      </w:r>
      <w:r w:rsidR="009946F6" w:rsidRPr="000B6C7F">
        <w:rPr>
          <w:sz w:val="26"/>
          <w:szCs w:val="26"/>
        </w:rPr>
        <w:t>consumer</w:t>
      </w:r>
      <w:r w:rsidRPr="000B6C7F">
        <w:rPr>
          <w:sz w:val="26"/>
          <w:szCs w:val="26"/>
        </w:rPr>
        <w:t xml:space="preserve"> consent,</w:t>
      </w:r>
      <w:r w:rsidR="00EF2F6A" w:rsidRPr="000B6C7F">
        <w:rPr>
          <w:sz w:val="26"/>
          <w:szCs w:val="26"/>
        </w:rPr>
        <w:t xml:space="preserve"> as well as compliance with all federal, state, and local laws and regulations th</w:t>
      </w:r>
      <w:r w:rsidR="000B6C7F">
        <w:rPr>
          <w:sz w:val="26"/>
          <w:szCs w:val="26"/>
        </w:rPr>
        <w:t xml:space="preserve">at apply, </w:t>
      </w:r>
      <w:r w:rsidRPr="000B6C7F">
        <w:rPr>
          <w:sz w:val="26"/>
          <w:szCs w:val="26"/>
        </w:rPr>
        <w:t>leveraging the maximum levels of sharing allowed</w:t>
      </w:r>
      <w:r w:rsidR="00EF2F6A" w:rsidRPr="000B6C7F">
        <w:rPr>
          <w:sz w:val="26"/>
          <w:szCs w:val="26"/>
        </w:rPr>
        <w:t xml:space="preserve"> </w:t>
      </w:r>
      <w:r w:rsidRPr="000B6C7F">
        <w:rPr>
          <w:sz w:val="26"/>
          <w:szCs w:val="26"/>
        </w:rPr>
        <w:t xml:space="preserve">at its core. The expectation is that access to this curated, standardized set of coordinated information will activate more timely and effective communication between providers, capture a </w:t>
      </w:r>
      <w:r w:rsidRPr="000B6C7F">
        <w:rPr>
          <w:b/>
          <w:sz w:val="26"/>
          <w:szCs w:val="26"/>
        </w:rPr>
        <w:t>consistent whole person representation</w:t>
      </w:r>
      <w:r w:rsidRPr="000B6C7F">
        <w:rPr>
          <w:sz w:val="26"/>
          <w:szCs w:val="26"/>
        </w:rPr>
        <w:t xml:space="preserve"> of a </w:t>
      </w:r>
      <w:r w:rsidR="009946F6" w:rsidRPr="000B6C7F">
        <w:rPr>
          <w:sz w:val="26"/>
          <w:szCs w:val="26"/>
        </w:rPr>
        <w:t>consumer</w:t>
      </w:r>
      <w:r w:rsidRPr="000B6C7F">
        <w:rPr>
          <w:sz w:val="26"/>
          <w:szCs w:val="26"/>
        </w:rPr>
        <w:t xml:space="preserve"> </w:t>
      </w:r>
      <w:r w:rsidRPr="000B6C7F">
        <w:rPr>
          <w:b/>
          <w:sz w:val="26"/>
          <w:szCs w:val="26"/>
        </w:rPr>
        <w:t>at any point of access</w:t>
      </w:r>
      <w:r w:rsidRPr="000B6C7F">
        <w:rPr>
          <w:sz w:val="26"/>
          <w:szCs w:val="26"/>
        </w:rPr>
        <w:t xml:space="preserve"> in the system</w:t>
      </w:r>
      <w:r w:rsidR="00713C03">
        <w:rPr>
          <w:sz w:val="26"/>
          <w:szCs w:val="26"/>
        </w:rPr>
        <w:t>,</w:t>
      </w:r>
      <w:r w:rsidRPr="000B6C7F">
        <w:rPr>
          <w:sz w:val="26"/>
          <w:szCs w:val="26"/>
        </w:rPr>
        <w:t xml:space="preserve"> thus</w:t>
      </w:r>
      <w:r w:rsidR="00713C03">
        <w:rPr>
          <w:sz w:val="26"/>
          <w:szCs w:val="26"/>
        </w:rPr>
        <w:t>,</w:t>
      </w:r>
      <w:r w:rsidRPr="000B6C7F">
        <w:rPr>
          <w:sz w:val="26"/>
          <w:szCs w:val="26"/>
        </w:rPr>
        <w:t xml:space="preserve"> ultimately improving overall </w:t>
      </w:r>
      <w:r w:rsidR="009946F6" w:rsidRPr="000B6C7F">
        <w:rPr>
          <w:sz w:val="26"/>
          <w:szCs w:val="26"/>
        </w:rPr>
        <w:t>consumer</w:t>
      </w:r>
      <w:r w:rsidRPr="000B6C7F">
        <w:rPr>
          <w:sz w:val="26"/>
          <w:szCs w:val="26"/>
        </w:rPr>
        <w:t xml:space="preserve"> outcomes and enhanced quality of life.  </w:t>
      </w:r>
    </w:p>
    <w:p w14:paraId="21A98B85" w14:textId="77777777" w:rsidR="003909C7" w:rsidRPr="000B6C7F" w:rsidRDefault="003909C7" w:rsidP="003909C7">
      <w:pPr>
        <w:ind w:left="1440"/>
        <w:rPr>
          <w:sz w:val="26"/>
          <w:szCs w:val="26"/>
        </w:rPr>
      </w:pPr>
    </w:p>
    <w:p w14:paraId="005A2BA9" w14:textId="7F003AF6" w:rsidR="003909C7" w:rsidRPr="000B6C7F" w:rsidRDefault="003909C7" w:rsidP="003909C7">
      <w:pPr>
        <w:ind w:left="1440"/>
        <w:rPr>
          <w:sz w:val="26"/>
          <w:szCs w:val="26"/>
        </w:rPr>
      </w:pPr>
      <w:r w:rsidRPr="000B6C7F">
        <w:rPr>
          <w:sz w:val="26"/>
          <w:szCs w:val="26"/>
        </w:rPr>
        <w:t xml:space="preserve">See </w:t>
      </w:r>
      <w:hyperlink w:anchor="_Figure_G" w:history="1">
        <w:r w:rsidR="003D28C2" w:rsidRPr="000B6C7F">
          <w:rPr>
            <w:rStyle w:val="Hyperlink"/>
            <w:sz w:val="26"/>
            <w:szCs w:val="26"/>
          </w:rPr>
          <w:t>Figure G AC Care Connect Consumer Profile</w:t>
        </w:r>
      </w:hyperlink>
      <w:r w:rsidRPr="000B6C7F">
        <w:rPr>
          <w:sz w:val="26"/>
          <w:szCs w:val="26"/>
        </w:rPr>
        <w:t xml:space="preserve"> below for a case study of the impact</w:t>
      </w:r>
      <w:r w:rsidR="00F370DF" w:rsidRPr="000B6C7F">
        <w:rPr>
          <w:sz w:val="26"/>
          <w:szCs w:val="26"/>
        </w:rPr>
        <w:t>s</w:t>
      </w:r>
      <w:r w:rsidRPr="000B6C7F">
        <w:rPr>
          <w:sz w:val="26"/>
          <w:szCs w:val="26"/>
        </w:rPr>
        <w:t xml:space="preserve"> this kind of intervention will have on </w:t>
      </w:r>
      <w:r w:rsidR="009946F6" w:rsidRPr="000B6C7F">
        <w:rPr>
          <w:sz w:val="26"/>
          <w:szCs w:val="26"/>
        </w:rPr>
        <w:t>consumer</w:t>
      </w:r>
      <w:r w:rsidRPr="000B6C7F">
        <w:rPr>
          <w:sz w:val="26"/>
          <w:szCs w:val="26"/>
        </w:rPr>
        <w:t xml:space="preserve"> care and provider collaboration.  </w:t>
      </w:r>
    </w:p>
    <w:p w14:paraId="1E49AAAB" w14:textId="77777777" w:rsidR="003909C7" w:rsidRDefault="003909C7" w:rsidP="003909C7">
      <w:pPr>
        <w:ind w:left="1440"/>
        <w:rPr>
          <w:szCs w:val="26"/>
        </w:rPr>
      </w:pPr>
    </w:p>
    <w:tbl>
      <w:tblPr>
        <w:tblStyle w:val="TableGrid"/>
        <w:tblW w:w="0" w:type="auto"/>
        <w:tblInd w:w="1440" w:type="dxa"/>
        <w:tblLook w:val="04A0" w:firstRow="1" w:lastRow="0" w:firstColumn="1" w:lastColumn="0" w:noHBand="0" w:noVBand="1"/>
      </w:tblPr>
      <w:tblGrid>
        <w:gridCol w:w="4682"/>
        <w:gridCol w:w="4668"/>
      </w:tblGrid>
      <w:tr w:rsidR="003909C7" w14:paraId="6C96B561" w14:textId="77777777" w:rsidTr="00BE7C18">
        <w:tc>
          <w:tcPr>
            <w:tcW w:w="9350" w:type="dxa"/>
            <w:gridSpan w:val="2"/>
          </w:tcPr>
          <w:p w14:paraId="0B252569" w14:textId="77777777" w:rsidR="003909C7" w:rsidRPr="00F85C78" w:rsidRDefault="003909C7" w:rsidP="00BE7C18">
            <w:pPr>
              <w:jc w:val="center"/>
              <w:rPr>
                <w:rFonts w:asciiTheme="minorHAnsi" w:hAnsiTheme="minorHAnsi" w:cstheme="minorHAnsi"/>
                <w:b/>
                <w:szCs w:val="22"/>
              </w:rPr>
            </w:pPr>
            <w:r w:rsidRPr="00F85C78">
              <w:rPr>
                <w:rFonts w:asciiTheme="minorHAnsi" w:hAnsiTheme="minorHAnsi" w:cstheme="minorHAnsi"/>
                <w:b/>
                <w:szCs w:val="22"/>
                <w:u w:val="single"/>
              </w:rPr>
              <w:t>Hannah</w:t>
            </w:r>
          </w:p>
          <w:p w14:paraId="2B18F35B" w14:textId="5B250CBE" w:rsidR="003909C7" w:rsidRPr="00F85C78" w:rsidRDefault="003909C7" w:rsidP="00BE7C18">
            <w:pPr>
              <w:rPr>
                <w:rFonts w:asciiTheme="minorHAnsi" w:hAnsiTheme="minorHAnsi" w:cstheme="minorHAnsi"/>
                <w:szCs w:val="22"/>
              </w:rPr>
            </w:pPr>
            <w:r w:rsidRPr="00F85C78">
              <w:rPr>
                <w:rFonts w:asciiTheme="minorHAnsi" w:hAnsiTheme="minorHAnsi" w:cstheme="minorHAnsi"/>
                <w:szCs w:val="22"/>
              </w:rPr>
              <w:t xml:space="preserve">Hannah is a </w:t>
            </w:r>
            <w:r w:rsidR="00F85C78" w:rsidRPr="00F85C78">
              <w:rPr>
                <w:rFonts w:asciiTheme="minorHAnsi" w:hAnsiTheme="minorHAnsi" w:cstheme="minorHAnsi"/>
                <w:szCs w:val="22"/>
              </w:rPr>
              <w:t>44-year-old</w:t>
            </w:r>
            <w:r w:rsidRPr="00F85C78">
              <w:rPr>
                <w:rFonts w:asciiTheme="minorHAnsi" w:hAnsiTheme="minorHAnsi" w:cstheme="minorHAnsi"/>
                <w:szCs w:val="22"/>
              </w:rPr>
              <w:t xml:space="preserve"> woman currently at John George inpatient with a history of multiple 5150</w:t>
            </w:r>
            <w:r w:rsidR="009F1565">
              <w:rPr>
                <w:rFonts w:asciiTheme="minorHAnsi" w:hAnsiTheme="minorHAnsi" w:cstheme="minorHAnsi"/>
                <w:szCs w:val="22"/>
              </w:rPr>
              <w:t>s</w:t>
            </w:r>
            <w:r w:rsidRPr="00F85C78">
              <w:rPr>
                <w:rFonts w:asciiTheme="minorHAnsi" w:hAnsiTheme="minorHAnsi" w:cstheme="minorHAnsi"/>
                <w:szCs w:val="22"/>
              </w:rPr>
              <w:t xml:space="preserve"> for suicidality.   She has a history of suicide attempts, trauma, and substance use – mostly cocaine and alcohol. She has also been diagnosed with Bipolar Disorder, Schizophrenia, and is living with a chronic health condition. She has </w:t>
            </w:r>
            <w:r w:rsidR="00AD7252" w:rsidRPr="00F85C78">
              <w:rPr>
                <w:rFonts w:asciiTheme="minorHAnsi" w:hAnsiTheme="minorHAnsi" w:cstheme="minorHAnsi"/>
                <w:szCs w:val="22"/>
              </w:rPr>
              <w:t>several</w:t>
            </w:r>
            <w:r w:rsidRPr="00F85C78">
              <w:rPr>
                <w:rFonts w:asciiTheme="minorHAnsi" w:hAnsiTheme="minorHAnsi" w:cstheme="minorHAnsi"/>
                <w:szCs w:val="22"/>
              </w:rPr>
              <w:t xml:space="preserve"> complicated physical and mental health issues which are complicated to manage while living on the streets. She has frequent ER and Inpatient Hospital stays in both psychiatric and medical facilities. She most frequently goes to John George, Highland, San Leandro Hospital, and Alta Bates Summit. She has had pneumonia 5 times in the last year.</w:t>
            </w:r>
          </w:p>
          <w:p w14:paraId="773CA519" w14:textId="77777777" w:rsidR="003909C7" w:rsidRPr="00710483" w:rsidRDefault="003909C7" w:rsidP="00BE7C18">
            <w:pPr>
              <w:rPr>
                <w:szCs w:val="22"/>
              </w:rPr>
            </w:pPr>
          </w:p>
        </w:tc>
      </w:tr>
      <w:tr w:rsidR="003909C7" w14:paraId="35914CA7" w14:textId="77777777" w:rsidTr="00BE7C18">
        <w:tc>
          <w:tcPr>
            <w:tcW w:w="4682" w:type="dxa"/>
          </w:tcPr>
          <w:p w14:paraId="6CB92978" w14:textId="77777777" w:rsidR="003909C7" w:rsidRPr="00710483" w:rsidRDefault="003909C7" w:rsidP="00BE7C18">
            <w:pPr>
              <w:rPr>
                <w:szCs w:val="22"/>
              </w:rPr>
            </w:pPr>
            <w:r w:rsidRPr="00710483">
              <w:rPr>
                <w:szCs w:val="22"/>
              </w:rPr>
              <w:t>Current State</w:t>
            </w:r>
          </w:p>
        </w:tc>
        <w:tc>
          <w:tcPr>
            <w:tcW w:w="4668" w:type="dxa"/>
          </w:tcPr>
          <w:p w14:paraId="1678DBB4" w14:textId="77777777" w:rsidR="003909C7" w:rsidRPr="00243EDD" w:rsidRDefault="003909C7" w:rsidP="00BE7C18">
            <w:pPr>
              <w:rPr>
                <w:szCs w:val="22"/>
              </w:rPr>
            </w:pPr>
            <w:r w:rsidRPr="00243EDD">
              <w:rPr>
                <w:szCs w:val="22"/>
              </w:rPr>
              <w:t>Future State</w:t>
            </w:r>
          </w:p>
        </w:tc>
      </w:tr>
      <w:tr w:rsidR="003909C7" w14:paraId="080458F8" w14:textId="77777777" w:rsidTr="00BE7C18">
        <w:tc>
          <w:tcPr>
            <w:tcW w:w="4682" w:type="dxa"/>
          </w:tcPr>
          <w:p w14:paraId="2236685A" w14:textId="16B10EF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History of multiple 5150s</w:t>
            </w:r>
            <w:r w:rsidR="00E5353D">
              <w:rPr>
                <w:rFonts w:asciiTheme="minorHAnsi" w:hAnsiTheme="minorHAnsi" w:cstheme="minorHAnsi"/>
                <w:szCs w:val="22"/>
              </w:rPr>
              <w:t xml:space="preserve"> (involuntary psychiatric holds)</w:t>
            </w:r>
            <w:r w:rsidRPr="00F85C78">
              <w:rPr>
                <w:rFonts w:asciiTheme="minorHAnsi" w:hAnsiTheme="minorHAnsi" w:cstheme="minorHAnsi"/>
                <w:szCs w:val="22"/>
              </w:rPr>
              <w:t xml:space="preserve"> for suicidality</w:t>
            </w:r>
          </w:p>
          <w:p w14:paraId="1C4E1BB1"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Estranged from family and living with a chronic health condition</w:t>
            </w:r>
          </w:p>
          <w:p w14:paraId="7B89045A"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Recently living on the streets with frequent medical and psychiatric hospitalizations in the trailing 12 months:</w:t>
            </w:r>
          </w:p>
          <w:p w14:paraId="5278F398" w14:textId="77777777" w:rsidR="003909C7" w:rsidRPr="00F85C78" w:rsidRDefault="003909C7" w:rsidP="00BE7C18">
            <w:pPr>
              <w:pStyle w:val="ListParagraph"/>
              <w:numPr>
                <w:ilvl w:val="1"/>
                <w:numId w:val="136"/>
              </w:numPr>
              <w:rPr>
                <w:rFonts w:asciiTheme="minorHAnsi" w:hAnsiTheme="minorHAnsi" w:cstheme="minorHAnsi"/>
                <w:szCs w:val="22"/>
              </w:rPr>
            </w:pPr>
            <w:r w:rsidRPr="00F85C78">
              <w:rPr>
                <w:rFonts w:asciiTheme="minorHAnsi" w:hAnsiTheme="minorHAnsi" w:cstheme="minorHAnsi"/>
                <w:szCs w:val="22"/>
              </w:rPr>
              <w:t xml:space="preserve">112 medical inpatient days </w:t>
            </w:r>
          </w:p>
          <w:p w14:paraId="0525F4A6" w14:textId="77777777" w:rsidR="003909C7" w:rsidRPr="00F85C78" w:rsidRDefault="003909C7" w:rsidP="00BE7C18">
            <w:pPr>
              <w:pStyle w:val="ListParagraph"/>
              <w:numPr>
                <w:ilvl w:val="1"/>
                <w:numId w:val="136"/>
              </w:numPr>
              <w:rPr>
                <w:rFonts w:asciiTheme="minorHAnsi" w:hAnsiTheme="minorHAnsi" w:cstheme="minorHAnsi"/>
                <w:szCs w:val="22"/>
              </w:rPr>
            </w:pPr>
            <w:r w:rsidRPr="00F85C78">
              <w:rPr>
                <w:rFonts w:asciiTheme="minorHAnsi" w:hAnsiTheme="minorHAnsi" w:cstheme="minorHAnsi"/>
                <w:szCs w:val="22"/>
              </w:rPr>
              <w:t>100 medical ER visits</w:t>
            </w:r>
          </w:p>
          <w:p w14:paraId="1C274366" w14:textId="77777777" w:rsidR="003909C7" w:rsidRPr="00F85C78" w:rsidRDefault="003909C7" w:rsidP="00BE7C18">
            <w:pPr>
              <w:pStyle w:val="ListParagraph"/>
              <w:numPr>
                <w:ilvl w:val="1"/>
                <w:numId w:val="136"/>
              </w:numPr>
              <w:rPr>
                <w:rFonts w:asciiTheme="minorHAnsi" w:hAnsiTheme="minorHAnsi" w:cstheme="minorHAnsi"/>
                <w:szCs w:val="22"/>
              </w:rPr>
            </w:pPr>
            <w:r w:rsidRPr="00F85C78">
              <w:rPr>
                <w:rFonts w:asciiTheme="minorHAnsi" w:hAnsiTheme="minorHAnsi" w:cstheme="minorHAnsi"/>
                <w:szCs w:val="22"/>
              </w:rPr>
              <w:t>21 psychiatric emergency service (PES) visits</w:t>
            </w:r>
          </w:p>
          <w:p w14:paraId="29515149" w14:textId="77777777" w:rsidR="003909C7" w:rsidRPr="00F85C78" w:rsidRDefault="003909C7" w:rsidP="00BE7C18">
            <w:pPr>
              <w:pStyle w:val="ListParagraph"/>
              <w:numPr>
                <w:ilvl w:val="1"/>
                <w:numId w:val="136"/>
              </w:numPr>
              <w:rPr>
                <w:rFonts w:asciiTheme="minorHAnsi" w:hAnsiTheme="minorHAnsi" w:cstheme="minorHAnsi"/>
                <w:szCs w:val="22"/>
              </w:rPr>
            </w:pPr>
            <w:r w:rsidRPr="00F85C78">
              <w:rPr>
                <w:rFonts w:asciiTheme="minorHAnsi" w:hAnsiTheme="minorHAnsi" w:cstheme="minorHAnsi"/>
                <w:szCs w:val="22"/>
              </w:rPr>
              <w:t>5 inpatient psychiatric hospitalizations. </w:t>
            </w:r>
          </w:p>
          <w:p w14:paraId="2FA81DF6"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Not connected to case management</w:t>
            </w:r>
          </w:p>
          <w:p w14:paraId="5F9221EF" w14:textId="77777777" w:rsidR="003909C7" w:rsidRPr="00710483" w:rsidRDefault="003909C7" w:rsidP="00BE7C18">
            <w:pPr>
              <w:pStyle w:val="ListParagraph"/>
              <w:ind w:left="360"/>
              <w:rPr>
                <w:szCs w:val="22"/>
              </w:rPr>
            </w:pPr>
          </w:p>
        </w:tc>
        <w:tc>
          <w:tcPr>
            <w:tcW w:w="4668" w:type="dxa"/>
          </w:tcPr>
          <w:p w14:paraId="042CB72D"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 xml:space="preserve">Hannah is enrolled in Care Connect.  </w:t>
            </w:r>
          </w:p>
          <w:p w14:paraId="427BFBA9"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bCs/>
                <w:szCs w:val="22"/>
              </w:rPr>
              <w:t xml:space="preserve">Through a Care Connect Pilot at John George, </w:t>
            </w:r>
            <w:r w:rsidRPr="00F85C78">
              <w:rPr>
                <w:rFonts w:asciiTheme="minorHAnsi" w:hAnsiTheme="minorHAnsi" w:cstheme="minorHAnsi"/>
                <w:szCs w:val="22"/>
              </w:rPr>
              <w:t>Hannah is connected to the Trust Clinic in downtown Oakland which can work on both her physical and behavioral health needs in one place.</w:t>
            </w:r>
          </w:p>
          <w:p w14:paraId="297252B8"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 xml:space="preserve">The Trust Clinic connects her to both intensive case management through BACS’ Oakland Project Connect and connects her to Healthcare for the Homeless for respite bed housing while Project Connect works on her permanent housing needs. </w:t>
            </w:r>
          </w:p>
          <w:p w14:paraId="21DC2BE5" w14:textId="5A360148"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 xml:space="preserve">Her </w:t>
            </w:r>
            <w:r w:rsidR="00F85C78" w:rsidRPr="00F85C78">
              <w:rPr>
                <w:rFonts w:asciiTheme="minorHAnsi" w:hAnsiTheme="minorHAnsi" w:cstheme="minorHAnsi"/>
                <w:szCs w:val="22"/>
              </w:rPr>
              <w:t>Full-Service</w:t>
            </w:r>
            <w:r w:rsidRPr="00F85C78">
              <w:rPr>
                <w:rFonts w:asciiTheme="minorHAnsi" w:hAnsiTheme="minorHAnsi" w:cstheme="minorHAnsi"/>
                <w:szCs w:val="22"/>
              </w:rPr>
              <w:t xml:space="preserve"> Partnership provider, Joe, along with the psychiatrist and LCSW at the Trust Clinic work on a plan with Hannah towards stability:</w:t>
            </w:r>
          </w:p>
          <w:p w14:paraId="168CBBDF" w14:textId="77777777" w:rsidR="003909C7" w:rsidRPr="00F85C78" w:rsidRDefault="003909C7" w:rsidP="00BE7C18">
            <w:pPr>
              <w:pStyle w:val="ListParagraph"/>
              <w:numPr>
                <w:ilvl w:val="1"/>
                <w:numId w:val="136"/>
              </w:numPr>
              <w:ind w:left="607" w:hanging="270"/>
              <w:rPr>
                <w:rFonts w:asciiTheme="minorHAnsi" w:hAnsiTheme="minorHAnsi" w:cstheme="minorHAnsi"/>
                <w:szCs w:val="22"/>
              </w:rPr>
            </w:pPr>
            <w:r w:rsidRPr="00F85C78">
              <w:rPr>
                <w:rFonts w:asciiTheme="minorHAnsi" w:hAnsiTheme="minorHAnsi" w:cstheme="minorHAnsi"/>
                <w:bCs/>
                <w:szCs w:val="22"/>
              </w:rPr>
              <w:t xml:space="preserve">They find emergency housing that she can stay in until permanent housing becomes available. </w:t>
            </w:r>
          </w:p>
          <w:p w14:paraId="30101F06" w14:textId="77777777" w:rsidR="003909C7" w:rsidRPr="00F85C78" w:rsidRDefault="003909C7" w:rsidP="00BE7C18">
            <w:pPr>
              <w:pStyle w:val="ListParagraph"/>
              <w:numPr>
                <w:ilvl w:val="1"/>
                <w:numId w:val="136"/>
              </w:numPr>
              <w:ind w:left="607" w:hanging="270"/>
              <w:rPr>
                <w:rFonts w:asciiTheme="minorHAnsi" w:hAnsiTheme="minorHAnsi" w:cstheme="minorHAnsi"/>
                <w:szCs w:val="22"/>
              </w:rPr>
            </w:pPr>
            <w:r w:rsidRPr="00F85C78">
              <w:rPr>
                <w:rFonts w:asciiTheme="minorHAnsi" w:hAnsiTheme="minorHAnsi" w:cstheme="minorHAnsi"/>
                <w:bCs/>
                <w:szCs w:val="22"/>
              </w:rPr>
              <w:t xml:space="preserve">All of Hannah’s records, particularly the Community Health Record (CHR), say to call Joe in an emergency and the next time Hannah goes to PES, Joe is called and shows up within an hour. </w:t>
            </w:r>
          </w:p>
          <w:p w14:paraId="7582E7D1" w14:textId="77777777" w:rsidR="003909C7" w:rsidRPr="00F85C78" w:rsidRDefault="003909C7" w:rsidP="00BE7C18">
            <w:pPr>
              <w:pStyle w:val="ListParagraph"/>
              <w:numPr>
                <w:ilvl w:val="1"/>
                <w:numId w:val="136"/>
              </w:numPr>
              <w:ind w:left="607" w:hanging="270"/>
              <w:rPr>
                <w:rFonts w:asciiTheme="minorHAnsi" w:hAnsiTheme="minorHAnsi" w:cstheme="minorHAnsi"/>
                <w:szCs w:val="22"/>
              </w:rPr>
            </w:pPr>
            <w:r w:rsidRPr="00F85C78">
              <w:rPr>
                <w:rFonts w:asciiTheme="minorHAnsi" w:hAnsiTheme="minorHAnsi" w:cstheme="minorHAnsi"/>
                <w:bCs/>
                <w:szCs w:val="22"/>
              </w:rPr>
              <w:t xml:space="preserve">Joe uncovers that Hannah has a god-mother she is very close to and works on housing which would allow them to live together and support each other. </w:t>
            </w:r>
          </w:p>
          <w:p w14:paraId="3A04376F" w14:textId="77777777" w:rsidR="003909C7" w:rsidRPr="00F85C78" w:rsidRDefault="003909C7" w:rsidP="00BE7C18">
            <w:pPr>
              <w:pStyle w:val="ListParagraph"/>
              <w:numPr>
                <w:ilvl w:val="0"/>
                <w:numId w:val="136"/>
              </w:numPr>
              <w:rPr>
                <w:rFonts w:asciiTheme="minorHAnsi" w:hAnsiTheme="minorHAnsi" w:cstheme="minorHAnsi"/>
                <w:szCs w:val="22"/>
              </w:rPr>
            </w:pPr>
            <w:r w:rsidRPr="00F85C78">
              <w:rPr>
                <w:rFonts w:asciiTheme="minorHAnsi" w:hAnsiTheme="minorHAnsi" w:cstheme="minorHAnsi"/>
                <w:szCs w:val="22"/>
              </w:rPr>
              <w:t>Her providers stay updated on her care through the CHR and each time she comes in for a visit, they review CHR notes.</w:t>
            </w:r>
          </w:p>
          <w:p w14:paraId="4ECF7690" w14:textId="77777777" w:rsidR="003909C7" w:rsidRPr="00710483" w:rsidRDefault="003909C7" w:rsidP="00BE7C18">
            <w:pPr>
              <w:pStyle w:val="ListParagraph"/>
              <w:numPr>
                <w:ilvl w:val="0"/>
                <w:numId w:val="136"/>
              </w:numPr>
              <w:rPr>
                <w:szCs w:val="22"/>
              </w:rPr>
            </w:pPr>
            <w:r w:rsidRPr="00F85C78">
              <w:rPr>
                <w:rFonts w:asciiTheme="minorHAnsi" w:hAnsiTheme="minorHAnsi" w:cstheme="minorHAnsi"/>
                <w:bCs/>
                <w:szCs w:val="22"/>
              </w:rPr>
              <w:lastRenderedPageBreak/>
              <w:t>W</w:t>
            </w:r>
            <w:r w:rsidRPr="00F85C78">
              <w:rPr>
                <w:rFonts w:asciiTheme="minorHAnsi" w:hAnsiTheme="minorHAnsi" w:cstheme="minorHAnsi"/>
                <w:szCs w:val="22"/>
              </w:rPr>
              <w:t>ith new support and a safe place to stay, Hannah has longer periods of sobriety and health.  She gets medical and psychiatric care at Trust.</w:t>
            </w:r>
          </w:p>
        </w:tc>
      </w:tr>
    </w:tbl>
    <w:p w14:paraId="1E4838F5" w14:textId="77777777" w:rsidR="00CC6D0D" w:rsidRPr="000B6C7F" w:rsidRDefault="00CC6D0D" w:rsidP="00CC6D0D">
      <w:pPr>
        <w:pStyle w:val="BodyText"/>
        <w:rPr>
          <w:b/>
          <w:bCs/>
          <w:i/>
          <w:iCs/>
          <w:sz w:val="26"/>
          <w:szCs w:val="26"/>
        </w:rPr>
      </w:pPr>
      <w:bookmarkStart w:id="23" w:name="_Figure_G"/>
      <w:bookmarkEnd w:id="23"/>
      <w:r>
        <w:lastRenderedPageBreak/>
        <w:tab/>
      </w:r>
      <w:r>
        <w:tab/>
      </w:r>
      <w:r>
        <w:tab/>
      </w:r>
      <w:r>
        <w:tab/>
      </w:r>
      <w:r>
        <w:tab/>
      </w:r>
      <w:r>
        <w:tab/>
      </w:r>
      <w:r>
        <w:tab/>
      </w:r>
      <w:r>
        <w:tab/>
      </w:r>
      <w:r w:rsidRPr="000B6C7F">
        <w:rPr>
          <w:b/>
          <w:bCs/>
          <w:i/>
          <w:iCs/>
          <w:sz w:val="26"/>
          <w:szCs w:val="26"/>
        </w:rPr>
        <w:t>F</w:t>
      </w:r>
      <w:r w:rsidR="003909C7" w:rsidRPr="000B6C7F">
        <w:rPr>
          <w:b/>
          <w:bCs/>
          <w:i/>
          <w:iCs/>
          <w:sz w:val="26"/>
          <w:szCs w:val="26"/>
        </w:rPr>
        <w:t xml:space="preserve">igure </w:t>
      </w:r>
      <w:r w:rsidRPr="000B6C7F">
        <w:rPr>
          <w:b/>
          <w:bCs/>
          <w:i/>
          <w:iCs/>
          <w:sz w:val="26"/>
          <w:szCs w:val="26"/>
        </w:rPr>
        <w:t>G</w:t>
      </w:r>
    </w:p>
    <w:p w14:paraId="7FCAD431" w14:textId="0222A1F6" w:rsidR="009946F6" w:rsidRPr="000B6C7F" w:rsidRDefault="00CC6D0D" w:rsidP="00CC6D0D">
      <w:pPr>
        <w:pStyle w:val="BodyText"/>
        <w:rPr>
          <w:bCs/>
          <w:i/>
          <w:iCs/>
          <w:sz w:val="26"/>
          <w:szCs w:val="26"/>
        </w:rPr>
      </w:pPr>
      <w:r w:rsidRPr="000B6C7F">
        <w:rPr>
          <w:b/>
          <w:bCs/>
          <w:i/>
          <w:iCs/>
          <w:sz w:val="26"/>
          <w:szCs w:val="26"/>
        </w:rPr>
        <w:tab/>
      </w:r>
      <w:r w:rsidRPr="000B6C7F">
        <w:rPr>
          <w:b/>
          <w:bCs/>
          <w:i/>
          <w:iCs/>
          <w:sz w:val="26"/>
          <w:szCs w:val="26"/>
        </w:rPr>
        <w:tab/>
      </w:r>
      <w:r w:rsidRPr="000B6C7F">
        <w:rPr>
          <w:b/>
          <w:bCs/>
          <w:i/>
          <w:iCs/>
          <w:sz w:val="26"/>
          <w:szCs w:val="26"/>
        </w:rPr>
        <w:tab/>
      </w:r>
      <w:r w:rsidRPr="000B6C7F">
        <w:rPr>
          <w:b/>
          <w:bCs/>
          <w:i/>
          <w:iCs/>
          <w:sz w:val="26"/>
          <w:szCs w:val="26"/>
        </w:rPr>
        <w:tab/>
      </w:r>
      <w:r w:rsidRPr="000B6C7F">
        <w:rPr>
          <w:b/>
          <w:bCs/>
          <w:i/>
          <w:iCs/>
          <w:sz w:val="26"/>
          <w:szCs w:val="26"/>
        </w:rPr>
        <w:tab/>
      </w:r>
      <w:r w:rsidRPr="000B6C7F">
        <w:rPr>
          <w:b/>
          <w:bCs/>
          <w:i/>
          <w:iCs/>
          <w:sz w:val="26"/>
          <w:szCs w:val="26"/>
        </w:rPr>
        <w:tab/>
      </w:r>
      <w:r w:rsidR="003D28C2" w:rsidRPr="000B6C7F">
        <w:rPr>
          <w:rFonts w:cs="Calibri"/>
          <w:bCs/>
          <w:i/>
          <w:caps/>
          <w:sz w:val="26"/>
          <w:szCs w:val="26"/>
        </w:rPr>
        <w:t xml:space="preserve">AC Care Connect </w:t>
      </w:r>
      <w:r w:rsidR="009946F6" w:rsidRPr="000B6C7F">
        <w:rPr>
          <w:rFonts w:cs="Calibri"/>
          <w:bCs/>
          <w:i/>
          <w:caps/>
          <w:sz w:val="26"/>
          <w:szCs w:val="26"/>
        </w:rPr>
        <w:t>Consumer Profile</w:t>
      </w:r>
    </w:p>
    <w:p w14:paraId="50E5ECE1" w14:textId="77777777" w:rsidR="003909C7" w:rsidRPr="000B6C7F" w:rsidRDefault="003909C7" w:rsidP="001512F7">
      <w:pPr>
        <w:ind w:left="1440"/>
        <w:rPr>
          <w:rFonts w:cs="Calibri"/>
          <w:sz w:val="26"/>
          <w:szCs w:val="26"/>
        </w:rPr>
      </w:pPr>
    </w:p>
    <w:p w14:paraId="707D4165" w14:textId="17C6D053" w:rsidR="0090365C" w:rsidRDefault="00951368" w:rsidP="005071B5">
      <w:pPr>
        <w:ind w:left="1440"/>
        <w:rPr>
          <w:rFonts w:cs="Calibri"/>
          <w:sz w:val="26"/>
          <w:szCs w:val="26"/>
        </w:rPr>
      </w:pPr>
      <w:r w:rsidRPr="000B6C7F">
        <w:rPr>
          <w:rFonts w:cs="Calibri"/>
          <w:sz w:val="26"/>
          <w:szCs w:val="26"/>
        </w:rPr>
        <w:t xml:space="preserve">In the </w:t>
      </w:r>
      <w:r w:rsidR="00150460" w:rsidRPr="000B6C7F">
        <w:rPr>
          <w:rFonts w:cs="Calibri"/>
          <w:sz w:val="26"/>
          <w:szCs w:val="26"/>
        </w:rPr>
        <w:t>B</w:t>
      </w:r>
      <w:r w:rsidRPr="000B6C7F">
        <w:rPr>
          <w:rFonts w:cs="Calibri"/>
          <w:sz w:val="26"/>
          <w:szCs w:val="26"/>
        </w:rPr>
        <w:t xml:space="preserve">id </w:t>
      </w:r>
      <w:r w:rsidR="00150460" w:rsidRPr="000B6C7F">
        <w:rPr>
          <w:rFonts w:cs="Calibri"/>
          <w:sz w:val="26"/>
          <w:szCs w:val="26"/>
        </w:rPr>
        <w:t>R</w:t>
      </w:r>
      <w:r w:rsidRPr="000B6C7F">
        <w:rPr>
          <w:rFonts w:cs="Calibri"/>
          <w:sz w:val="26"/>
          <w:szCs w:val="26"/>
        </w:rPr>
        <w:t xml:space="preserve">esponse, Bidder shall describe the proposed software to be used to support the AC Care Connect SHIE. </w:t>
      </w:r>
      <w:r w:rsidR="001512F7" w:rsidRPr="000B6C7F">
        <w:rPr>
          <w:rFonts w:cs="Calibri"/>
          <w:sz w:val="26"/>
          <w:szCs w:val="26"/>
        </w:rPr>
        <w:t xml:space="preserve">All software developed or used off-the-shelf </w:t>
      </w:r>
      <w:r w:rsidR="00102286" w:rsidRPr="000B6C7F">
        <w:rPr>
          <w:rFonts w:cs="Calibri"/>
          <w:sz w:val="26"/>
          <w:szCs w:val="26"/>
        </w:rPr>
        <w:t>will</w:t>
      </w:r>
      <w:r w:rsidR="001512F7" w:rsidRPr="000B6C7F">
        <w:rPr>
          <w:rFonts w:cs="Calibri"/>
          <w:sz w:val="26"/>
          <w:szCs w:val="26"/>
        </w:rPr>
        <w:t xml:space="preserve"> meet the requirements for encryption, security</w:t>
      </w:r>
      <w:r w:rsidR="00B47782">
        <w:rPr>
          <w:rFonts w:cs="Calibri"/>
          <w:sz w:val="26"/>
          <w:szCs w:val="26"/>
        </w:rPr>
        <w:t>,</w:t>
      </w:r>
      <w:r w:rsidR="001512F7" w:rsidRPr="000B6C7F">
        <w:rPr>
          <w:rFonts w:cs="Calibri"/>
          <w:sz w:val="26"/>
          <w:szCs w:val="26"/>
        </w:rPr>
        <w:t xml:space="preserve"> and auditing</w:t>
      </w:r>
      <w:r w:rsidR="00D43647" w:rsidRPr="000B6C7F">
        <w:rPr>
          <w:rFonts w:cs="Calibri"/>
          <w:sz w:val="26"/>
          <w:szCs w:val="26"/>
        </w:rPr>
        <w:t xml:space="preserve"> per </w:t>
      </w:r>
      <w:r w:rsidR="001D5DCF" w:rsidRPr="000B6C7F">
        <w:rPr>
          <w:rFonts w:cs="Calibri"/>
          <w:sz w:val="26"/>
          <w:szCs w:val="26"/>
        </w:rPr>
        <w:t xml:space="preserve">health care industry specific standards and </w:t>
      </w:r>
      <w:r w:rsidR="00D43647" w:rsidRPr="000B6C7F">
        <w:rPr>
          <w:rFonts w:cs="Calibri"/>
          <w:sz w:val="26"/>
          <w:szCs w:val="26"/>
        </w:rPr>
        <w:t>Alameda County standards and guidelines</w:t>
      </w:r>
      <w:r w:rsidR="001512F7" w:rsidRPr="000B6C7F">
        <w:rPr>
          <w:rFonts w:cs="Calibri"/>
          <w:sz w:val="26"/>
          <w:szCs w:val="26"/>
        </w:rPr>
        <w:t>.</w:t>
      </w:r>
    </w:p>
    <w:p w14:paraId="0B1CD107" w14:textId="77777777" w:rsidR="00B72F02" w:rsidRPr="000B6C7F" w:rsidRDefault="00B72F02" w:rsidP="005071B5">
      <w:pPr>
        <w:ind w:left="1440"/>
        <w:rPr>
          <w:rFonts w:cs="Calibri"/>
          <w:sz w:val="26"/>
          <w:szCs w:val="26"/>
        </w:rPr>
      </w:pPr>
    </w:p>
    <w:p w14:paraId="397D3E64" w14:textId="4F92685B" w:rsidR="0090365C" w:rsidRDefault="0090365C" w:rsidP="000B6C7F">
      <w:pPr>
        <w:ind w:left="1440"/>
        <w:rPr>
          <w:sz w:val="26"/>
          <w:szCs w:val="26"/>
        </w:rPr>
      </w:pPr>
      <w:r w:rsidRPr="000B6C7F">
        <w:rPr>
          <w:sz w:val="26"/>
          <w:szCs w:val="26"/>
        </w:rPr>
        <w:t>Any integration to County applications require the vendor to comply and follow the County standards specific to that application. At a minimum, vendor software should conform to the data formats and security protocols of the County.</w:t>
      </w:r>
      <w:r w:rsidR="000B6C7F">
        <w:rPr>
          <w:rStyle w:val="FootnoteReference"/>
          <w:sz w:val="26"/>
          <w:szCs w:val="26"/>
        </w:rPr>
        <w:footnoteReference w:id="1"/>
      </w:r>
      <w:r w:rsidRPr="000B6C7F">
        <w:rPr>
          <w:sz w:val="26"/>
          <w:szCs w:val="26"/>
        </w:rPr>
        <w:t xml:space="preserve">  </w:t>
      </w:r>
    </w:p>
    <w:p w14:paraId="1E66D209" w14:textId="77777777" w:rsidR="000B6C7F" w:rsidRPr="000B6C7F" w:rsidRDefault="000B6C7F" w:rsidP="000B6C7F">
      <w:pPr>
        <w:ind w:left="1440"/>
        <w:rPr>
          <w:sz w:val="26"/>
          <w:szCs w:val="26"/>
        </w:rPr>
      </w:pPr>
    </w:p>
    <w:p w14:paraId="14CF51AE" w14:textId="77777777" w:rsidR="0090365C" w:rsidRPr="000B6C7F" w:rsidRDefault="0090365C" w:rsidP="005071B5">
      <w:pPr>
        <w:ind w:left="1440"/>
        <w:rPr>
          <w:rFonts w:cs="Calibri"/>
          <w:b/>
          <w:color w:val="FF0000"/>
          <w:sz w:val="26"/>
          <w:szCs w:val="26"/>
        </w:rPr>
      </w:pPr>
      <w:r w:rsidRPr="000B6C7F">
        <w:rPr>
          <w:rFonts w:cs="Calibri"/>
          <w:sz w:val="26"/>
          <w:szCs w:val="26"/>
        </w:rPr>
        <w:t>Any software implementation plan which includes hosting within the Alameda County infrastructure or which passes data across the Alameda County network must be submitted for review and approval by the Alameda County Information Technology Department (ITD) at least 30 days prior to implementation.  Vendor agrees to modify their software implementation to satisfy any security or other requirements as determined necessary by ITD to insure Alameda County’s network and data security</w:t>
      </w:r>
      <w:r w:rsidRPr="000B6C7F">
        <w:rPr>
          <w:rFonts w:cs="Calibri"/>
          <w:b/>
          <w:sz w:val="26"/>
          <w:szCs w:val="26"/>
        </w:rPr>
        <w:t>.</w:t>
      </w:r>
    </w:p>
    <w:p w14:paraId="4ABD1C26" w14:textId="77777777" w:rsidR="00116DCA" w:rsidRPr="000B6C7F" w:rsidRDefault="00116DCA" w:rsidP="008D11BE">
      <w:pPr>
        <w:rPr>
          <w:rFonts w:cs="Calibri"/>
          <w:sz w:val="26"/>
          <w:szCs w:val="26"/>
        </w:rPr>
      </w:pPr>
    </w:p>
    <w:p w14:paraId="46F9F7FA" w14:textId="23682B4D" w:rsidR="001512F7" w:rsidRPr="000B6C7F" w:rsidRDefault="001512F7" w:rsidP="00FA0AB1">
      <w:pPr>
        <w:ind w:left="1440"/>
        <w:rPr>
          <w:rFonts w:cs="Calibri"/>
          <w:sz w:val="26"/>
          <w:szCs w:val="26"/>
        </w:rPr>
      </w:pPr>
      <w:r w:rsidRPr="000B6C7F">
        <w:rPr>
          <w:rFonts w:cs="Calibri"/>
          <w:sz w:val="26"/>
          <w:szCs w:val="26"/>
        </w:rPr>
        <w:t>If</w:t>
      </w:r>
      <w:r w:rsidR="003909C7" w:rsidRPr="000B6C7F">
        <w:rPr>
          <w:rFonts w:cs="Calibri"/>
          <w:sz w:val="26"/>
          <w:szCs w:val="26"/>
        </w:rPr>
        <w:t xml:space="preserve"> during the contract term,</w:t>
      </w:r>
      <w:r w:rsidRPr="000B6C7F">
        <w:rPr>
          <w:rFonts w:cs="Calibri"/>
          <w:sz w:val="26"/>
          <w:szCs w:val="26"/>
        </w:rPr>
        <w:t xml:space="preserve"> the </w:t>
      </w:r>
      <w:r w:rsidR="00FA0AB1" w:rsidRPr="000B6C7F">
        <w:rPr>
          <w:rFonts w:cs="Calibri"/>
          <w:sz w:val="26"/>
          <w:szCs w:val="26"/>
        </w:rPr>
        <w:t xml:space="preserve">selected Bidder </w:t>
      </w:r>
      <w:r w:rsidRPr="000B6C7F">
        <w:rPr>
          <w:rFonts w:cs="Calibri"/>
          <w:sz w:val="26"/>
          <w:szCs w:val="26"/>
        </w:rPr>
        <w:t xml:space="preserve">and </w:t>
      </w:r>
      <w:r w:rsidR="003909C7" w:rsidRPr="000B6C7F">
        <w:rPr>
          <w:rFonts w:cs="Calibri"/>
          <w:sz w:val="26"/>
          <w:szCs w:val="26"/>
        </w:rPr>
        <w:t xml:space="preserve">larger </w:t>
      </w:r>
      <w:r w:rsidRPr="000B6C7F">
        <w:rPr>
          <w:rFonts w:cs="Calibri"/>
          <w:sz w:val="26"/>
          <w:szCs w:val="26"/>
        </w:rPr>
        <w:t xml:space="preserve">DEU team determine that such an infrastructure </w:t>
      </w:r>
      <w:r w:rsidR="00102286" w:rsidRPr="000B6C7F">
        <w:rPr>
          <w:rFonts w:cs="Calibri"/>
          <w:sz w:val="26"/>
          <w:szCs w:val="26"/>
        </w:rPr>
        <w:t>will</w:t>
      </w:r>
      <w:r w:rsidR="0018542B">
        <w:rPr>
          <w:rFonts w:cs="Calibri"/>
          <w:sz w:val="26"/>
          <w:szCs w:val="26"/>
        </w:rPr>
        <w:t xml:space="preserve"> be hosted in a private/</w:t>
      </w:r>
      <w:r w:rsidRPr="000B6C7F">
        <w:rPr>
          <w:rFonts w:cs="Calibri"/>
          <w:sz w:val="26"/>
          <w:szCs w:val="26"/>
        </w:rPr>
        <w:t>public cloud environment rather than on premise</w:t>
      </w:r>
      <w:r w:rsidR="009E704D" w:rsidRPr="000B6C7F">
        <w:rPr>
          <w:rFonts w:cs="Calibri"/>
          <w:sz w:val="26"/>
          <w:szCs w:val="26"/>
        </w:rPr>
        <w:t>,</w:t>
      </w:r>
      <w:r w:rsidRPr="000B6C7F">
        <w:rPr>
          <w:rFonts w:cs="Calibri"/>
          <w:sz w:val="26"/>
          <w:szCs w:val="26"/>
        </w:rPr>
        <w:t xml:space="preserve"> and vendor offers hosting service (or managed hosting service on a public cloud environment)</w:t>
      </w:r>
      <w:r w:rsidR="009E704D" w:rsidRPr="000B6C7F">
        <w:rPr>
          <w:rFonts w:cs="Calibri"/>
          <w:sz w:val="26"/>
          <w:szCs w:val="26"/>
        </w:rPr>
        <w:t>,</w:t>
      </w:r>
      <w:r w:rsidR="00E024D8" w:rsidRPr="000B6C7F">
        <w:rPr>
          <w:rFonts w:cs="Calibri"/>
          <w:sz w:val="26"/>
          <w:szCs w:val="26"/>
        </w:rPr>
        <w:t xml:space="preserve"> then compliance to the </w:t>
      </w:r>
      <w:r w:rsidR="00E024D8" w:rsidRPr="000B6C7F">
        <w:rPr>
          <w:rFonts w:cs="Calibri"/>
          <w:sz w:val="26"/>
          <w:szCs w:val="26"/>
        </w:rPr>
        <w:lastRenderedPageBreak/>
        <w:t>stated service level a</w:t>
      </w:r>
      <w:r w:rsidRPr="000B6C7F">
        <w:rPr>
          <w:rFonts w:cs="Calibri"/>
          <w:sz w:val="26"/>
          <w:szCs w:val="26"/>
        </w:rPr>
        <w:t xml:space="preserve">greement </w:t>
      </w:r>
      <w:r w:rsidR="00E024D8" w:rsidRPr="000B6C7F">
        <w:rPr>
          <w:rFonts w:cs="Calibri"/>
          <w:sz w:val="26"/>
          <w:szCs w:val="26"/>
        </w:rPr>
        <w:t xml:space="preserve">(SLA) </w:t>
      </w:r>
      <w:r w:rsidRPr="000B6C7F">
        <w:rPr>
          <w:rFonts w:cs="Calibri"/>
          <w:sz w:val="26"/>
          <w:szCs w:val="26"/>
        </w:rPr>
        <w:t xml:space="preserve">will be required. As part of this </w:t>
      </w:r>
      <w:r w:rsidR="003909C7" w:rsidRPr="000B6C7F">
        <w:rPr>
          <w:rFonts w:cs="Calibri"/>
          <w:sz w:val="26"/>
          <w:szCs w:val="26"/>
        </w:rPr>
        <w:t xml:space="preserve">scope, Bidder </w:t>
      </w:r>
      <w:r w:rsidR="00102286" w:rsidRPr="000B6C7F">
        <w:rPr>
          <w:rFonts w:cs="Calibri"/>
          <w:sz w:val="26"/>
          <w:szCs w:val="26"/>
        </w:rPr>
        <w:t>will</w:t>
      </w:r>
      <w:r w:rsidRPr="000B6C7F">
        <w:rPr>
          <w:rFonts w:cs="Calibri"/>
          <w:sz w:val="26"/>
          <w:szCs w:val="26"/>
        </w:rPr>
        <w:t xml:space="preserve"> set up dedicated</w:t>
      </w:r>
      <w:r w:rsidR="00E33077" w:rsidRPr="000B6C7F">
        <w:rPr>
          <w:rFonts w:cs="Calibri"/>
          <w:sz w:val="26"/>
          <w:szCs w:val="26"/>
        </w:rPr>
        <w:t xml:space="preserve"> h</w:t>
      </w:r>
      <w:r w:rsidRPr="000B6C7F">
        <w:rPr>
          <w:rFonts w:cs="Calibri"/>
          <w:sz w:val="26"/>
          <w:szCs w:val="26"/>
        </w:rPr>
        <w:t>elp desk support for all stakeholder</w:t>
      </w:r>
      <w:r w:rsidR="00E024D8" w:rsidRPr="000B6C7F">
        <w:rPr>
          <w:rFonts w:cs="Calibri"/>
          <w:sz w:val="26"/>
          <w:szCs w:val="26"/>
        </w:rPr>
        <w:t xml:space="preserve"> users both during and after on</w:t>
      </w:r>
      <w:r w:rsidRPr="000B6C7F">
        <w:rPr>
          <w:rFonts w:cs="Calibri"/>
          <w:sz w:val="26"/>
          <w:szCs w:val="26"/>
        </w:rPr>
        <w:t xml:space="preserve">boarding. </w:t>
      </w:r>
      <w:r w:rsidR="00C96D11" w:rsidRPr="000B6C7F">
        <w:rPr>
          <w:rFonts w:cs="Calibri"/>
          <w:sz w:val="26"/>
          <w:szCs w:val="26"/>
        </w:rPr>
        <w:t xml:space="preserve"> </w:t>
      </w:r>
    </w:p>
    <w:p w14:paraId="7EAB1300" w14:textId="77777777" w:rsidR="001512F7" w:rsidRPr="000B6C7F" w:rsidRDefault="001512F7" w:rsidP="001512F7">
      <w:pPr>
        <w:ind w:left="1440"/>
        <w:rPr>
          <w:rFonts w:cs="Calibri"/>
          <w:sz w:val="26"/>
          <w:szCs w:val="26"/>
        </w:rPr>
      </w:pPr>
    </w:p>
    <w:p w14:paraId="1BE6AF10" w14:textId="2D7877A0" w:rsidR="003909C7" w:rsidRPr="000B6C7F" w:rsidRDefault="003909C7" w:rsidP="00B94B49">
      <w:pPr>
        <w:ind w:left="1440"/>
        <w:rPr>
          <w:rFonts w:cs="Calibri"/>
          <w:b/>
          <w:bCs/>
          <w:sz w:val="26"/>
          <w:szCs w:val="26"/>
        </w:rPr>
      </w:pPr>
      <w:r w:rsidRPr="000B6C7F">
        <w:rPr>
          <w:rFonts w:cs="Calibri"/>
          <w:b/>
          <w:bCs/>
          <w:sz w:val="26"/>
          <w:szCs w:val="26"/>
        </w:rPr>
        <w:t>A</w:t>
      </w:r>
      <w:r w:rsidR="00B94B49" w:rsidRPr="000B6C7F">
        <w:rPr>
          <w:rFonts w:cs="Calibri"/>
          <w:b/>
          <w:bCs/>
          <w:sz w:val="26"/>
          <w:szCs w:val="26"/>
        </w:rPr>
        <w:t>PPLICATIONS</w:t>
      </w:r>
    </w:p>
    <w:p w14:paraId="0404E2DC" w14:textId="586360DA" w:rsidR="001512F7" w:rsidRPr="000B6C7F" w:rsidRDefault="00E024D8" w:rsidP="001512F7">
      <w:pPr>
        <w:ind w:left="1440"/>
        <w:rPr>
          <w:rFonts w:cs="Calibri"/>
          <w:sz w:val="26"/>
          <w:szCs w:val="26"/>
        </w:rPr>
      </w:pPr>
      <w:r w:rsidRPr="000B6C7F">
        <w:rPr>
          <w:rFonts w:cs="Calibri"/>
          <w:sz w:val="26"/>
          <w:szCs w:val="26"/>
        </w:rPr>
        <w:t>To stand up the AC Care Connect DEU inf</w:t>
      </w:r>
      <w:r w:rsidR="001F4F5E" w:rsidRPr="000B6C7F">
        <w:rPr>
          <w:rFonts w:cs="Calibri"/>
          <w:sz w:val="26"/>
          <w:szCs w:val="26"/>
        </w:rPr>
        <w:t>ra</w:t>
      </w:r>
      <w:r w:rsidRPr="000B6C7F">
        <w:rPr>
          <w:rFonts w:cs="Calibri"/>
          <w:sz w:val="26"/>
          <w:szCs w:val="26"/>
        </w:rPr>
        <w:t>structu</w:t>
      </w:r>
      <w:r w:rsidR="001F4F5E" w:rsidRPr="000B6C7F">
        <w:rPr>
          <w:rFonts w:cs="Calibri"/>
          <w:sz w:val="26"/>
          <w:szCs w:val="26"/>
        </w:rPr>
        <w:t>r</w:t>
      </w:r>
      <w:r w:rsidRPr="000B6C7F">
        <w:rPr>
          <w:rFonts w:cs="Calibri"/>
          <w:sz w:val="26"/>
          <w:szCs w:val="26"/>
        </w:rPr>
        <w:t>e, on</w:t>
      </w:r>
      <w:r w:rsidR="003909C7" w:rsidRPr="000B6C7F">
        <w:rPr>
          <w:rFonts w:cs="Calibri"/>
          <w:sz w:val="26"/>
          <w:szCs w:val="26"/>
        </w:rPr>
        <w:t>-</w:t>
      </w:r>
      <w:r w:rsidRPr="000B6C7F">
        <w:rPr>
          <w:rFonts w:cs="Calibri"/>
          <w:sz w:val="26"/>
          <w:szCs w:val="26"/>
        </w:rPr>
        <w:t>boarded stakeholder</w:t>
      </w:r>
      <w:r w:rsidR="00EA5371" w:rsidRPr="000B6C7F">
        <w:rPr>
          <w:rFonts w:cs="Calibri"/>
          <w:sz w:val="26"/>
          <w:szCs w:val="26"/>
        </w:rPr>
        <w:t xml:space="preserve"> and providers</w:t>
      </w:r>
      <w:r w:rsidRPr="000B6C7F">
        <w:rPr>
          <w:rFonts w:cs="Calibri"/>
          <w:sz w:val="26"/>
          <w:szCs w:val="26"/>
        </w:rPr>
        <w:t xml:space="preserve"> will need access to the following functional applications (“apps”)</w:t>
      </w:r>
      <w:r w:rsidR="00FA0AB1" w:rsidRPr="000B6C7F">
        <w:rPr>
          <w:rFonts w:cs="Calibri"/>
          <w:sz w:val="26"/>
          <w:szCs w:val="26"/>
        </w:rPr>
        <w:t xml:space="preserve"> to be developed and implemented by the Bidder</w:t>
      </w:r>
      <w:r w:rsidR="00F85C78" w:rsidRPr="000B6C7F">
        <w:rPr>
          <w:rFonts w:cs="Calibri"/>
          <w:sz w:val="26"/>
          <w:szCs w:val="26"/>
        </w:rPr>
        <w:t xml:space="preserve"> in partnership with the DEU</w:t>
      </w:r>
      <w:r w:rsidRPr="000B6C7F">
        <w:rPr>
          <w:rFonts w:cs="Calibri"/>
          <w:sz w:val="26"/>
          <w:szCs w:val="26"/>
        </w:rPr>
        <w:t>:</w:t>
      </w:r>
    </w:p>
    <w:p w14:paraId="4A7FCF23" w14:textId="77777777" w:rsidR="001512F7" w:rsidRPr="000B6C7F" w:rsidRDefault="001512F7" w:rsidP="001512F7">
      <w:pPr>
        <w:ind w:left="1440"/>
        <w:rPr>
          <w:rFonts w:cs="Calibri"/>
          <w:sz w:val="26"/>
          <w:szCs w:val="26"/>
        </w:rPr>
      </w:pPr>
    </w:p>
    <w:p w14:paraId="243A5AEB" w14:textId="77777777" w:rsidR="001512F7" w:rsidRPr="000B6C7F" w:rsidRDefault="001512F7" w:rsidP="001512F7">
      <w:pPr>
        <w:numPr>
          <w:ilvl w:val="0"/>
          <w:numId w:val="85"/>
        </w:numPr>
        <w:rPr>
          <w:sz w:val="26"/>
          <w:szCs w:val="26"/>
        </w:rPr>
      </w:pPr>
      <w:r w:rsidRPr="000B6C7F">
        <w:rPr>
          <w:sz w:val="26"/>
          <w:szCs w:val="26"/>
        </w:rPr>
        <w:t>Th</w:t>
      </w:r>
      <w:r w:rsidR="00E024D8" w:rsidRPr="000B6C7F">
        <w:rPr>
          <w:sz w:val="26"/>
          <w:szCs w:val="26"/>
        </w:rPr>
        <w:t xml:space="preserve">e </w:t>
      </w:r>
      <w:r w:rsidR="00E024D8" w:rsidRPr="000B6C7F">
        <w:rPr>
          <w:b/>
          <w:sz w:val="26"/>
          <w:szCs w:val="26"/>
        </w:rPr>
        <w:t>Community Health Record (CHR)</w:t>
      </w:r>
      <w:r w:rsidR="00E024D8" w:rsidRPr="000B6C7F">
        <w:rPr>
          <w:sz w:val="26"/>
          <w:szCs w:val="26"/>
        </w:rPr>
        <w:t>, including a shared care plan</w:t>
      </w:r>
    </w:p>
    <w:p w14:paraId="3B177940" w14:textId="77777777" w:rsidR="00A74739" w:rsidRPr="000B6C7F" w:rsidRDefault="00A74739" w:rsidP="00C25A52">
      <w:pPr>
        <w:numPr>
          <w:ilvl w:val="0"/>
          <w:numId w:val="85"/>
        </w:numPr>
        <w:rPr>
          <w:sz w:val="26"/>
          <w:szCs w:val="26"/>
        </w:rPr>
      </w:pPr>
      <w:r w:rsidRPr="000B6C7F">
        <w:rPr>
          <w:sz w:val="26"/>
          <w:szCs w:val="26"/>
        </w:rPr>
        <w:t xml:space="preserve">Secure </w:t>
      </w:r>
      <w:r w:rsidRPr="000B6C7F">
        <w:rPr>
          <w:b/>
          <w:sz w:val="26"/>
          <w:szCs w:val="26"/>
        </w:rPr>
        <w:t>Communication</w:t>
      </w:r>
      <w:r w:rsidRPr="000B6C7F">
        <w:rPr>
          <w:sz w:val="26"/>
          <w:szCs w:val="26"/>
        </w:rPr>
        <w:t xml:space="preserve"> among multiple stakeholders </w:t>
      </w:r>
    </w:p>
    <w:p w14:paraId="686B5833" w14:textId="26E07454" w:rsidR="00A74739" w:rsidRPr="000B6C7F" w:rsidRDefault="001E631C" w:rsidP="00A74739">
      <w:pPr>
        <w:numPr>
          <w:ilvl w:val="0"/>
          <w:numId w:val="85"/>
        </w:numPr>
        <w:rPr>
          <w:sz w:val="26"/>
          <w:szCs w:val="26"/>
        </w:rPr>
      </w:pPr>
      <w:r w:rsidRPr="000B6C7F">
        <w:rPr>
          <w:sz w:val="26"/>
          <w:szCs w:val="26"/>
        </w:rPr>
        <w:t xml:space="preserve">Consumer </w:t>
      </w:r>
      <w:r w:rsidR="00A74739" w:rsidRPr="000B6C7F">
        <w:rPr>
          <w:b/>
          <w:sz w:val="26"/>
          <w:szCs w:val="26"/>
        </w:rPr>
        <w:t>Consent Management</w:t>
      </w:r>
      <w:r w:rsidR="00A74739" w:rsidRPr="000B6C7F">
        <w:rPr>
          <w:sz w:val="26"/>
          <w:szCs w:val="26"/>
        </w:rPr>
        <w:t xml:space="preserve"> (integration and light customization of SAMSHA provided Consent2Share app to match common user experience)</w:t>
      </w:r>
    </w:p>
    <w:p w14:paraId="4F343B89" w14:textId="77777777" w:rsidR="00A74739" w:rsidRPr="000B6C7F" w:rsidRDefault="00A74739" w:rsidP="00A74739">
      <w:pPr>
        <w:numPr>
          <w:ilvl w:val="0"/>
          <w:numId w:val="85"/>
        </w:numPr>
        <w:rPr>
          <w:sz w:val="26"/>
          <w:szCs w:val="26"/>
        </w:rPr>
      </w:pPr>
      <w:r w:rsidRPr="000B6C7F">
        <w:rPr>
          <w:sz w:val="26"/>
          <w:szCs w:val="26"/>
        </w:rPr>
        <w:lastRenderedPageBreak/>
        <w:t xml:space="preserve">Dashboard, Reporting and Self-Service </w:t>
      </w:r>
      <w:r w:rsidRPr="000B6C7F">
        <w:rPr>
          <w:b/>
          <w:sz w:val="26"/>
          <w:szCs w:val="26"/>
        </w:rPr>
        <w:t>Business Intelligence</w:t>
      </w:r>
      <w:r w:rsidRPr="000B6C7F">
        <w:rPr>
          <w:sz w:val="26"/>
          <w:szCs w:val="26"/>
        </w:rPr>
        <w:t xml:space="preserve"> tools</w:t>
      </w:r>
    </w:p>
    <w:p w14:paraId="6530AE0F" w14:textId="77777777" w:rsidR="00A74739" w:rsidRPr="000B6C7F" w:rsidRDefault="00A74739" w:rsidP="00A74739">
      <w:pPr>
        <w:numPr>
          <w:ilvl w:val="0"/>
          <w:numId w:val="85"/>
        </w:numPr>
        <w:rPr>
          <w:sz w:val="26"/>
          <w:szCs w:val="26"/>
        </w:rPr>
      </w:pPr>
      <w:r w:rsidRPr="000B6C7F">
        <w:rPr>
          <w:b/>
          <w:sz w:val="26"/>
          <w:szCs w:val="26"/>
        </w:rPr>
        <w:t>Referral Management</w:t>
      </w:r>
      <w:r w:rsidRPr="000B6C7F">
        <w:rPr>
          <w:sz w:val="26"/>
          <w:szCs w:val="26"/>
        </w:rPr>
        <w:t xml:space="preserve"> (inter-operable w/ Epic and other referral systems)</w:t>
      </w:r>
    </w:p>
    <w:p w14:paraId="144CB59C" w14:textId="77777777" w:rsidR="00322842" w:rsidRPr="000B6C7F" w:rsidRDefault="00322842" w:rsidP="00322842">
      <w:pPr>
        <w:numPr>
          <w:ilvl w:val="0"/>
          <w:numId w:val="85"/>
        </w:numPr>
        <w:rPr>
          <w:sz w:val="26"/>
          <w:szCs w:val="26"/>
        </w:rPr>
      </w:pPr>
      <w:r w:rsidRPr="000B6C7F">
        <w:rPr>
          <w:sz w:val="26"/>
          <w:szCs w:val="26"/>
        </w:rPr>
        <w:t xml:space="preserve">Scanned </w:t>
      </w:r>
      <w:r w:rsidRPr="000B6C7F">
        <w:rPr>
          <w:b/>
          <w:sz w:val="26"/>
          <w:szCs w:val="26"/>
        </w:rPr>
        <w:t>Document Management</w:t>
      </w:r>
    </w:p>
    <w:p w14:paraId="2AC7ADB2" w14:textId="1E28A9FD" w:rsidR="00322842" w:rsidRPr="000B6C7F" w:rsidRDefault="001E631C" w:rsidP="00C25A52">
      <w:pPr>
        <w:numPr>
          <w:ilvl w:val="0"/>
          <w:numId w:val="85"/>
        </w:numPr>
        <w:rPr>
          <w:sz w:val="26"/>
          <w:szCs w:val="26"/>
        </w:rPr>
      </w:pPr>
      <w:r w:rsidRPr="000B6C7F">
        <w:rPr>
          <w:sz w:val="26"/>
          <w:szCs w:val="26"/>
        </w:rPr>
        <w:t>Consumer</w:t>
      </w:r>
      <w:r w:rsidR="00322842" w:rsidRPr="000B6C7F">
        <w:rPr>
          <w:sz w:val="26"/>
          <w:szCs w:val="26"/>
        </w:rPr>
        <w:t xml:space="preserve"> </w:t>
      </w:r>
      <w:r w:rsidR="00322842" w:rsidRPr="000B6C7F">
        <w:rPr>
          <w:b/>
          <w:sz w:val="26"/>
          <w:szCs w:val="26"/>
        </w:rPr>
        <w:t xml:space="preserve">Engagement </w:t>
      </w:r>
      <w:r w:rsidR="00322842" w:rsidRPr="000B6C7F">
        <w:rPr>
          <w:sz w:val="26"/>
          <w:szCs w:val="26"/>
        </w:rPr>
        <w:t>(member web portal and mobile application</w:t>
      </w:r>
      <w:r w:rsidRPr="000B6C7F">
        <w:rPr>
          <w:sz w:val="26"/>
          <w:szCs w:val="26"/>
        </w:rPr>
        <w:t>)</w:t>
      </w:r>
    </w:p>
    <w:p w14:paraId="6DBE9DBE" w14:textId="67A74CDB" w:rsidR="00C25A52" w:rsidRPr="000B6C7F" w:rsidRDefault="001E631C" w:rsidP="00C25A52">
      <w:pPr>
        <w:numPr>
          <w:ilvl w:val="0"/>
          <w:numId w:val="85"/>
        </w:numPr>
        <w:rPr>
          <w:sz w:val="26"/>
          <w:szCs w:val="26"/>
        </w:rPr>
      </w:pPr>
      <w:r w:rsidRPr="000B6C7F">
        <w:rPr>
          <w:sz w:val="26"/>
          <w:szCs w:val="26"/>
        </w:rPr>
        <w:t xml:space="preserve">Consumer </w:t>
      </w:r>
      <w:r w:rsidR="00C25A52" w:rsidRPr="000B6C7F">
        <w:rPr>
          <w:b/>
          <w:sz w:val="26"/>
          <w:szCs w:val="26"/>
        </w:rPr>
        <w:t xml:space="preserve">Enrollment </w:t>
      </w:r>
    </w:p>
    <w:p w14:paraId="7DDB39F8" w14:textId="72BD583F" w:rsidR="00E024D8" w:rsidRPr="000B6C7F" w:rsidRDefault="00E024D8" w:rsidP="00322842">
      <w:pPr>
        <w:ind w:left="2160"/>
        <w:rPr>
          <w:sz w:val="26"/>
          <w:szCs w:val="26"/>
        </w:rPr>
      </w:pPr>
    </w:p>
    <w:p w14:paraId="21CA80E0" w14:textId="523546F8" w:rsidR="001512F7" w:rsidRPr="000B6C7F" w:rsidRDefault="003C1EAD" w:rsidP="001512F7">
      <w:pPr>
        <w:ind w:left="1440"/>
        <w:rPr>
          <w:rFonts w:cs="Calibri"/>
          <w:sz w:val="26"/>
          <w:szCs w:val="26"/>
        </w:rPr>
      </w:pPr>
      <w:r w:rsidRPr="000B6C7F">
        <w:rPr>
          <w:rFonts w:cs="Calibri"/>
          <w:sz w:val="26"/>
          <w:szCs w:val="26"/>
        </w:rPr>
        <w:t>Essential</w:t>
      </w:r>
      <w:r w:rsidR="001512F7" w:rsidRPr="000B6C7F">
        <w:rPr>
          <w:rFonts w:cs="Calibri"/>
          <w:sz w:val="26"/>
          <w:szCs w:val="26"/>
        </w:rPr>
        <w:t xml:space="preserve"> </w:t>
      </w:r>
      <w:r w:rsidR="001F4F5E" w:rsidRPr="000B6C7F">
        <w:rPr>
          <w:rFonts w:cs="Calibri"/>
          <w:sz w:val="26"/>
          <w:szCs w:val="26"/>
        </w:rPr>
        <w:t>DEU</w:t>
      </w:r>
      <w:r w:rsidR="001512F7" w:rsidRPr="000B6C7F">
        <w:rPr>
          <w:rFonts w:cs="Calibri"/>
          <w:sz w:val="26"/>
          <w:szCs w:val="26"/>
        </w:rPr>
        <w:t xml:space="preserve"> Infrastructure </w:t>
      </w:r>
      <w:r w:rsidR="001F4F5E" w:rsidRPr="000B6C7F">
        <w:rPr>
          <w:rFonts w:cs="Calibri"/>
          <w:sz w:val="26"/>
          <w:szCs w:val="26"/>
        </w:rPr>
        <w:t>will be prioritized in the 1</w:t>
      </w:r>
      <w:r w:rsidR="001F4F5E" w:rsidRPr="000B6C7F">
        <w:rPr>
          <w:rFonts w:cs="Calibri"/>
          <w:sz w:val="26"/>
          <w:szCs w:val="26"/>
          <w:vertAlign w:val="superscript"/>
        </w:rPr>
        <w:t>st</w:t>
      </w:r>
      <w:r w:rsidR="001F4F5E" w:rsidRPr="000B6C7F">
        <w:rPr>
          <w:rFonts w:cs="Calibri"/>
          <w:sz w:val="26"/>
          <w:szCs w:val="26"/>
        </w:rPr>
        <w:t xml:space="preserve"> wave of implementation </w:t>
      </w:r>
      <w:r w:rsidRPr="000B6C7F">
        <w:rPr>
          <w:rFonts w:cs="Calibri"/>
          <w:sz w:val="26"/>
          <w:szCs w:val="26"/>
        </w:rPr>
        <w:t>(</w:t>
      </w:r>
      <w:r w:rsidR="00EC3320" w:rsidRPr="000B6C7F">
        <w:rPr>
          <w:rFonts w:cs="Calibri"/>
          <w:sz w:val="26"/>
          <w:szCs w:val="26"/>
        </w:rPr>
        <w:t xml:space="preserve">estimated for </w:t>
      </w:r>
      <w:r w:rsidR="003E4C24" w:rsidRPr="000B6C7F">
        <w:rPr>
          <w:rFonts w:cs="Calibri"/>
          <w:sz w:val="26"/>
          <w:szCs w:val="26"/>
        </w:rPr>
        <w:t>Q1 2019</w:t>
      </w:r>
      <w:r w:rsidRPr="000B6C7F">
        <w:rPr>
          <w:rFonts w:cs="Calibri"/>
          <w:sz w:val="26"/>
          <w:szCs w:val="26"/>
        </w:rPr>
        <w:t xml:space="preserve">) and </w:t>
      </w:r>
      <w:r w:rsidR="00102286" w:rsidRPr="000B6C7F">
        <w:rPr>
          <w:rFonts w:cs="Calibri"/>
          <w:sz w:val="26"/>
          <w:szCs w:val="26"/>
        </w:rPr>
        <w:t>will</w:t>
      </w:r>
      <w:r w:rsidR="001512F7" w:rsidRPr="000B6C7F">
        <w:rPr>
          <w:rFonts w:cs="Calibri"/>
          <w:sz w:val="26"/>
          <w:szCs w:val="26"/>
        </w:rPr>
        <w:t xml:space="preserve"> </w:t>
      </w:r>
      <w:r w:rsidR="001F4F5E" w:rsidRPr="000B6C7F">
        <w:rPr>
          <w:rFonts w:cs="Calibri"/>
          <w:sz w:val="26"/>
          <w:szCs w:val="26"/>
        </w:rPr>
        <w:t xml:space="preserve">include </w:t>
      </w:r>
      <w:r w:rsidRPr="000B6C7F">
        <w:rPr>
          <w:rFonts w:cs="Calibri"/>
          <w:sz w:val="26"/>
          <w:szCs w:val="26"/>
        </w:rPr>
        <w:t xml:space="preserve">apps </w:t>
      </w:r>
      <w:r w:rsidR="001F4F5E" w:rsidRPr="000B6C7F">
        <w:rPr>
          <w:rFonts w:cs="Calibri"/>
          <w:sz w:val="26"/>
          <w:szCs w:val="26"/>
        </w:rPr>
        <w:t>1</w:t>
      </w:r>
      <w:r w:rsidR="00C25A52" w:rsidRPr="000B6C7F">
        <w:rPr>
          <w:rFonts w:cs="Calibri"/>
          <w:sz w:val="26"/>
          <w:szCs w:val="26"/>
        </w:rPr>
        <w:t xml:space="preserve"> through </w:t>
      </w:r>
      <w:r w:rsidR="00E75FF0" w:rsidRPr="000B6C7F">
        <w:rPr>
          <w:rFonts w:cs="Calibri"/>
          <w:sz w:val="26"/>
          <w:szCs w:val="26"/>
        </w:rPr>
        <w:t>5</w:t>
      </w:r>
      <w:r w:rsidR="00C25A52" w:rsidRPr="000B6C7F">
        <w:rPr>
          <w:rFonts w:cs="Calibri"/>
          <w:sz w:val="26"/>
          <w:szCs w:val="26"/>
        </w:rPr>
        <w:t xml:space="preserve"> </w:t>
      </w:r>
      <w:r w:rsidRPr="000B6C7F">
        <w:rPr>
          <w:rFonts w:cs="Calibri"/>
          <w:sz w:val="26"/>
          <w:szCs w:val="26"/>
        </w:rPr>
        <w:t xml:space="preserve">above.  The remaining apps </w:t>
      </w:r>
      <w:r w:rsidR="00102286" w:rsidRPr="000B6C7F">
        <w:rPr>
          <w:rFonts w:cs="Calibri"/>
          <w:sz w:val="26"/>
          <w:szCs w:val="26"/>
        </w:rPr>
        <w:t>will</w:t>
      </w:r>
      <w:r w:rsidRPr="000B6C7F">
        <w:rPr>
          <w:rFonts w:cs="Calibri"/>
          <w:sz w:val="26"/>
          <w:szCs w:val="26"/>
        </w:rPr>
        <w:t xml:space="preserve"> be implemented as early as possible, but no later than Q4 2020.  In addition to the rollout of software and added functionality, new stakeholder organizations </w:t>
      </w:r>
      <w:r w:rsidR="007141B4" w:rsidRPr="000B6C7F">
        <w:rPr>
          <w:rFonts w:cs="Calibri"/>
          <w:sz w:val="26"/>
          <w:szCs w:val="26"/>
        </w:rPr>
        <w:t xml:space="preserve">and end users </w:t>
      </w:r>
      <w:r w:rsidRPr="000B6C7F">
        <w:rPr>
          <w:rFonts w:cs="Calibri"/>
          <w:sz w:val="26"/>
          <w:szCs w:val="26"/>
        </w:rPr>
        <w:t xml:space="preserve">will be added in waves throughout the </w:t>
      </w:r>
      <w:r w:rsidR="006B0FDC" w:rsidRPr="000B6C7F">
        <w:rPr>
          <w:rFonts w:cs="Calibri"/>
          <w:sz w:val="26"/>
          <w:szCs w:val="26"/>
        </w:rPr>
        <w:t xml:space="preserve">life of the </w:t>
      </w:r>
      <w:r w:rsidRPr="000B6C7F">
        <w:rPr>
          <w:rFonts w:cs="Calibri"/>
          <w:sz w:val="26"/>
          <w:szCs w:val="26"/>
        </w:rPr>
        <w:t xml:space="preserve">project, with all </w:t>
      </w:r>
      <w:r w:rsidR="00C51278" w:rsidRPr="000B6C7F">
        <w:rPr>
          <w:rFonts w:cs="Calibri"/>
          <w:sz w:val="26"/>
          <w:szCs w:val="26"/>
        </w:rPr>
        <w:t xml:space="preserve">partner </w:t>
      </w:r>
      <w:r w:rsidR="007141B4" w:rsidRPr="000B6C7F">
        <w:rPr>
          <w:rFonts w:cs="Calibri"/>
          <w:sz w:val="26"/>
          <w:szCs w:val="26"/>
        </w:rPr>
        <w:t>end user</w:t>
      </w:r>
      <w:r w:rsidR="00C51278" w:rsidRPr="000B6C7F">
        <w:rPr>
          <w:rFonts w:cs="Calibri"/>
          <w:sz w:val="26"/>
          <w:szCs w:val="26"/>
        </w:rPr>
        <w:t>s</w:t>
      </w:r>
      <w:r w:rsidR="007141B4" w:rsidRPr="000B6C7F">
        <w:rPr>
          <w:rFonts w:cs="Calibri"/>
          <w:sz w:val="26"/>
          <w:szCs w:val="26"/>
        </w:rPr>
        <w:t xml:space="preserve"> </w:t>
      </w:r>
      <w:r w:rsidRPr="000B6C7F">
        <w:rPr>
          <w:rFonts w:cs="Calibri"/>
          <w:sz w:val="26"/>
          <w:szCs w:val="26"/>
        </w:rPr>
        <w:t>live by Q4 2020.</w:t>
      </w:r>
    </w:p>
    <w:p w14:paraId="70BED9C1" w14:textId="77777777" w:rsidR="001512F7" w:rsidRPr="000B6C7F" w:rsidRDefault="001512F7" w:rsidP="001512F7">
      <w:pPr>
        <w:ind w:left="1440"/>
        <w:rPr>
          <w:rFonts w:cs="Calibri"/>
          <w:sz w:val="26"/>
          <w:szCs w:val="26"/>
        </w:rPr>
      </w:pPr>
    </w:p>
    <w:p w14:paraId="64B4ACC9" w14:textId="0D745921" w:rsidR="001512F7" w:rsidRPr="000B6C7F" w:rsidRDefault="001512F7" w:rsidP="00FA0AB1">
      <w:pPr>
        <w:ind w:left="1440"/>
        <w:rPr>
          <w:rFonts w:cs="Calibri"/>
          <w:sz w:val="26"/>
          <w:szCs w:val="26"/>
        </w:rPr>
      </w:pPr>
      <w:r w:rsidRPr="000B6C7F">
        <w:rPr>
          <w:rFonts w:cs="Calibri"/>
          <w:sz w:val="26"/>
          <w:szCs w:val="26"/>
        </w:rPr>
        <w:t>Given the number of stakeholders involved</w:t>
      </w:r>
      <w:r w:rsidR="00FA0AB1" w:rsidRPr="000B6C7F">
        <w:rPr>
          <w:rFonts w:cs="Calibri"/>
          <w:sz w:val="26"/>
          <w:szCs w:val="26"/>
        </w:rPr>
        <w:t>,</w:t>
      </w:r>
      <w:r w:rsidRPr="000B6C7F">
        <w:rPr>
          <w:rFonts w:cs="Calibri"/>
          <w:sz w:val="26"/>
          <w:szCs w:val="26"/>
        </w:rPr>
        <w:t xml:space="preserve"> the </w:t>
      </w:r>
      <w:r w:rsidR="00FA0AB1" w:rsidRPr="000B6C7F">
        <w:rPr>
          <w:rFonts w:cs="Calibri"/>
          <w:sz w:val="26"/>
          <w:szCs w:val="26"/>
        </w:rPr>
        <w:t xml:space="preserve">Bidder </w:t>
      </w:r>
      <w:r w:rsidR="00102286" w:rsidRPr="000B6C7F">
        <w:rPr>
          <w:rFonts w:cs="Calibri"/>
          <w:sz w:val="26"/>
          <w:szCs w:val="26"/>
        </w:rPr>
        <w:t>will</w:t>
      </w:r>
      <w:r w:rsidRPr="000B6C7F">
        <w:rPr>
          <w:rFonts w:cs="Calibri"/>
          <w:sz w:val="26"/>
          <w:szCs w:val="26"/>
        </w:rPr>
        <w:t xml:space="preserve">, at a minimum, support the clinical data </w:t>
      </w:r>
      <w:r w:rsidRPr="000B6C7F">
        <w:rPr>
          <w:rFonts w:cs="Calibri"/>
          <w:sz w:val="26"/>
          <w:szCs w:val="26"/>
        </w:rPr>
        <w:lastRenderedPageBreak/>
        <w:t xml:space="preserve">standards of HL7 v2.x and 3.x, ADT, and C-CDA (XML) along with the ability to ingest large custom format flat files from non-clinical data sources. </w:t>
      </w:r>
      <w:r w:rsidR="009E704D" w:rsidRPr="000B6C7F">
        <w:rPr>
          <w:rFonts w:cs="Calibri"/>
          <w:sz w:val="26"/>
          <w:szCs w:val="26"/>
        </w:rPr>
        <w:t>T</w:t>
      </w:r>
      <w:r w:rsidRPr="000B6C7F">
        <w:rPr>
          <w:rFonts w:cs="Calibri"/>
          <w:sz w:val="26"/>
          <w:szCs w:val="26"/>
        </w:rPr>
        <w:t xml:space="preserve">he solution </w:t>
      </w:r>
      <w:r w:rsidR="00033F6C" w:rsidRPr="000B6C7F">
        <w:rPr>
          <w:rFonts w:cs="Calibri"/>
          <w:sz w:val="26"/>
          <w:szCs w:val="26"/>
        </w:rPr>
        <w:t>will</w:t>
      </w:r>
      <w:r w:rsidR="009E704D" w:rsidRPr="000B6C7F">
        <w:rPr>
          <w:rFonts w:cs="Calibri"/>
          <w:sz w:val="26"/>
          <w:szCs w:val="26"/>
        </w:rPr>
        <w:t xml:space="preserve"> </w:t>
      </w:r>
      <w:r w:rsidRPr="000B6C7F">
        <w:rPr>
          <w:rFonts w:cs="Calibri"/>
          <w:sz w:val="26"/>
          <w:szCs w:val="26"/>
        </w:rPr>
        <w:t xml:space="preserve">also handle </w:t>
      </w:r>
      <w:r w:rsidR="007141B4" w:rsidRPr="000B6C7F">
        <w:rPr>
          <w:rFonts w:cs="Calibri"/>
          <w:sz w:val="26"/>
          <w:szCs w:val="26"/>
        </w:rPr>
        <w:t>electronic data interchange (</w:t>
      </w:r>
      <w:r w:rsidRPr="000B6C7F">
        <w:rPr>
          <w:rFonts w:cs="Calibri"/>
          <w:sz w:val="26"/>
          <w:szCs w:val="26"/>
        </w:rPr>
        <w:t>EDI</w:t>
      </w:r>
      <w:r w:rsidR="007141B4" w:rsidRPr="000B6C7F">
        <w:rPr>
          <w:rFonts w:cs="Calibri"/>
          <w:sz w:val="26"/>
          <w:szCs w:val="26"/>
        </w:rPr>
        <w:t>)</w:t>
      </w:r>
      <w:r w:rsidRPr="000B6C7F">
        <w:rPr>
          <w:rFonts w:cs="Calibri"/>
          <w:sz w:val="26"/>
          <w:szCs w:val="26"/>
        </w:rPr>
        <w:t xml:space="preserve"> message formats in transaction sets 270/271 (eligibility inquiry), 834 (benefit enrollment and maintenance), 837 (claims), 278 (healthcare services referral and prior-authorization). In </w:t>
      </w:r>
      <w:r w:rsidR="003C1EAD" w:rsidRPr="000B6C7F">
        <w:rPr>
          <w:rFonts w:cs="Calibri"/>
          <w:sz w:val="26"/>
          <w:szCs w:val="26"/>
        </w:rPr>
        <w:t xml:space="preserve">the </w:t>
      </w:r>
      <w:r w:rsidRPr="000B6C7F">
        <w:rPr>
          <w:rFonts w:cs="Calibri"/>
          <w:sz w:val="26"/>
          <w:szCs w:val="26"/>
        </w:rPr>
        <w:t xml:space="preserve">future, the solution </w:t>
      </w:r>
      <w:r w:rsidR="00102286" w:rsidRPr="000B6C7F">
        <w:rPr>
          <w:rFonts w:cs="Calibri"/>
          <w:sz w:val="26"/>
          <w:szCs w:val="26"/>
        </w:rPr>
        <w:t>will</w:t>
      </w:r>
      <w:r w:rsidRPr="000B6C7F">
        <w:rPr>
          <w:rFonts w:cs="Calibri"/>
          <w:sz w:val="26"/>
          <w:szCs w:val="26"/>
        </w:rPr>
        <w:t xml:space="preserve"> be able to support FHIR standards for interoperability as well.</w:t>
      </w:r>
    </w:p>
    <w:p w14:paraId="0144F795" w14:textId="77777777" w:rsidR="00FA0AB1" w:rsidRPr="000B6C7F" w:rsidRDefault="00FA0AB1" w:rsidP="00FA0AB1">
      <w:pPr>
        <w:ind w:left="1440"/>
        <w:rPr>
          <w:rFonts w:cs="Calibri"/>
          <w:sz w:val="26"/>
          <w:szCs w:val="26"/>
        </w:rPr>
      </w:pPr>
    </w:p>
    <w:p w14:paraId="64E753B4" w14:textId="6E51E67C" w:rsidR="00C64642" w:rsidRPr="000B6C7F" w:rsidRDefault="006B0FDC" w:rsidP="00F85C78">
      <w:pPr>
        <w:ind w:left="1440"/>
        <w:rPr>
          <w:rFonts w:cs="Calibri"/>
          <w:sz w:val="26"/>
          <w:szCs w:val="26"/>
        </w:rPr>
      </w:pPr>
      <w:r w:rsidRPr="000B6C7F">
        <w:rPr>
          <w:rFonts w:cs="Calibri"/>
          <w:sz w:val="26"/>
          <w:szCs w:val="26"/>
        </w:rPr>
        <w:t xml:space="preserve">Based on preliminary research of stakeholder organizations, the </w:t>
      </w:r>
      <w:r w:rsidR="00FA0AB1" w:rsidRPr="000B6C7F">
        <w:rPr>
          <w:rFonts w:cs="Calibri"/>
          <w:sz w:val="26"/>
          <w:szCs w:val="26"/>
        </w:rPr>
        <w:t xml:space="preserve">Bidder </w:t>
      </w:r>
      <w:r w:rsidRPr="000B6C7F">
        <w:rPr>
          <w:rFonts w:cs="Calibri"/>
          <w:sz w:val="26"/>
          <w:szCs w:val="26"/>
        </w:rPr>
        <w:t xml:space="preserve">can anticipate working with </w:t>
      </w:r>
      <w:r w:rsidR="0018542B">
        <w:rPr>
          <w:rFonts w:cs="Calibri"/>
          <w:sz w:val="26"/>
          <w:szCs w:val="26"/>
        </w:rPr>
        <w:t xml:space="preserve">the </w:t>
      </w:r>
      <w:r w:rsidRPr="000B6C7F">
        <w:rPr>
          <w:rFonts w:cs="Calibri"/>
          <w:sz w:val="26"/>
          <w:szCs w:val="26"/>
        </w:rPr>
        <w:t xml:space="preserve">following systems, mechanisms and formats to extract key information for the CHR, involving upwards of </w:t>
      </w:r>
      <w:r w:rsidR="00C32953" w:rsidRPr="000B6C7F">
        <w:rPr>
          <w:rFonts w:cs="Calibri"/>
          <w:sz w:val="26"/>
          <w:szCs w:val="26"/>
        </w:rPr>
        <w:t>30</w:t>
      </w:r>
      <w:r w:rsidR="00C32953" w:rsidRPr="000B6C7F">
        <w:rPr>
          <w:rFonts w:cs="Calibri"/>
          <w:color w:val="FF0000"/>
          <w:sz w:val="26"/>
          <w:szCs w:val="26"/>
        </w:rPr>
        <w:t xml:space="preserve"> </w:t>
      </w:r>
      <w:r w:rsidRPr="000B6C7F">
        <w:rPr>
          <w:rFonts w:cs="Calibri"/>
          <w:sz w:val="26"/>
          <w:szCs w:val="26"/>
        </w:rPr>
        <w:t>points of integration:</w:t>
      </w:r>
    </w:p>
    <w:p w14:paraId="5BA1A2DB" w14:textId="77777777" w:rsidR="00F85C78" w:rsidRDefault="00F85C78" w:rsidP="00F85C78">
      <w:pPr>
        <w:ind w:left="1440"/>
      </w:pPr>
    </w:p>
    <w:tbl>
      <w:tblPr>
        <w:tblW w:w="8798" w:type="dxa"/>
        <w:tblInd w:w="1435" w:type="dxa"/>
        <w:tblCellMar>
          <w:top w:w="29" w:type="dxa"/>
          <w:left w:w="115" w:type="dxa"/>
          <w:bottom w:w="29" w:type="dxa"/>
          <w:right w:w="115" w:type="dxa"/>
        </w:tblCellMar>
        <w:tblLook w:val="04A0" w:firstRow="1" w:lastRow="0" w:firstColumn="1" w:lastColumn="0" w:noHBand="0" w:noVBand="1"/>
      </w:tblPr>
      <w:tblGrid>
        <w:gridCol w:w="2038"/>
        <w:gridCol w:w="2420"/>
        <w:gridCol w:w="2180"/>
        <w:gridCol w:w="2160"/>
      </w:tblGrid>
      <w:tr w:rsidR="00C70081" w:rsidRPr="00C70081" w14:paraId="7581AEF6" w14:textId="77777777" w:rsidTr="006719E1">
        <w:trPr>
          <w:trHeight w:val="520"/>
          <w:tblHeader/>
        </w:trPr>
        <w:tc>
          <w:tcPr>
            <w:tcW w:w="2038" w:type="dxa"/>
            <w:tcBorders>
              <w:top w:val="single" w:sz="4" w:space="0" w:color="auto"/>
              <w:left w:val="single" w:sz="4" w:space="0" w:color="auto"/>
              <w:bottom w:val="single" w:sz="4" w:space="0" w:color="auto"/>
              <w:right w:val="single" w:sz="4" w:space="0" w:color="auto"/>
            </w:tcBorders>
            <w:shd w:val="clear" w:color="000000" w:fill="AEAAAA"/>
            <w:hideMark/>
          </w:tcPr>
          <w:p w14:paraId="67739CED" w14:textId="165F6661" w:rsidR="00C70081" w:rsidRPr="00C70081" w:rsidRDefault="00C70081" w:rsidP="00C70081">
            <w:pPr>
              <w:jc w:val="center"/>
              <w:rPr>
                <w:rFonts w:ascii="Arial" w:hAnsi="Arial" w:cs="Arial"/>
                <w:b/>
                <w:bCs/>
                <w:color w:val="000000"/>
                <w:sz w:val="20"/>
              </w:rPr>
            </w:pPr>
            <w:r w:rsidRPr="00C70081">
              <w:rPr>
                <w:rFonts w:ascii="Arial" w:hAnsi="Arial" w:cs="Arial"/>
                <w:b/>
                <w:bCs/>
                <w:color w:val="000000"/>
                <w:sz w:val="20"/>
              </w:rPr>
              <w:t>Systems</w:t>
            </w:r>
          </w:p>
        </w:tc>
        <w:tc>
          <w:tcPr>
            <w:tcW w:w="2420" w:type="dxa"/>
            <w:tcBorders>
              <w:top w:val="single" w:sz="4" w:space="0" w:color="auto"/>
              <w:left w:val="nil"/>
              <w:bottom w:val="single" w:sz="4" w:space="0" w:color="auto"/>
              <w:right w:val="single" w:sz="4" w:space="0" w:color="auto"/>
            </w:tcBorders>
            <w:shd w:val="clear" w:color="000000" w:fill="AEAAAA"/>
            <w:hideMark/>
          </w:tcPr>
          <w:p w14:paraId="59581C4B" w14:textId="77777777" w:rsidR="00C70081" w:rsidRPr="00C70081" w:rsidRDefault="00C70081" w:rsidP="00C70081">
            <w:pPr>
              <w:jc w:val="center"/>
              <w:rPr>
                <w:rFonts w:ascii="Arial" w:hAnsi="Arial" w:cs="Arial"/>
                <w:b/>
                <w:bCs/>
                <w:color w:val="000000"/>
                <w:sz w:val="20"/>
              </w:rPr>
            </w:pPr>
            <w:r w:rsidRPr="00C70081">
              <w:rPr>
                <w:rFonts w:ascii="Arial" w:hAnsi="Arial" w:cs="Arial"/>
                <w:b/>
                <w:bCs/>
                <w:color w:val="000000"/>
                <w:sz w:val="20"/>
              </w:rPr>
              <w:t>Network Locations</w:t>
            </w:r>
          </w:p>
        </w:tc>
        <w:tc>
          <w:tcPr>
            <w:tcW w:w="2180" w:type="dxa"/>
            <w:tcBorders>
              <w:top w:val="single" w:sz="4" w:space="0" w:color="auto"/>
              <w:left w:val="nil"/>
              <w:bottom w:val="single" w:sz="4" w:space="0" w:color="auto"/>
              <w:right w:val="single" w:sz="4" w:space="0" w:color="auto"/>
            </w:tcBorders>
            <w:shd w:val="clear" w:color="000000" w:fill="AEAAAA"/>
            <w:hideMark/>
          </w:tcPr>
          <w:p w14:paraId="24424E2D" w14:textId="77777777" w:rsidR="00C70081" w:rsidRPr="00C70081" w:rsidRDefault="00C70081" w:rsidP="00C70081">
            <w:pPr>
              <w:jc w:val="center"/>
              <w:rPr>
                <w:rFonts w:ascii="Arial" w:hAnsi="Arial" w:cs="Arial"/>
                <w:b/>
                <w:bCs/>
                <w:color w:val="000000"/>
                <w:sz w:val="20"/>
              </w:rPr>
            </w:pPr>
            <w:r w:rsidRPr="00C70081">
              <w:rPr>
                <w:rFonts w:ascii="Arial" w:hAnsi="Arial" w:cs="Arial"/>
                <w:b/>
                <w:bCs/>
                <w:color w:val="000000"/>
                <w:sz w:val="20"/>
              </w:rPr>
              <w:t>Data Transport Mechanisms</w:t>
            </w:r>
          </w:p>
        </w:tc>
        <w:tc>
          <w:tcPr>
            <w:tcW w:w="2160" w:type="dxa"/>
            <w:tcBorders>
              <w:top w:val="single" w:sz="4" w:space="0" w:color="auto"/>
              <w:left w:val="nil"/>
              <w:bottom w:val="single" w:sz="4" w:space="0" w:color="auto"/>
              <w:right w:val="single" w:sz="4" w:space="0" w:color="auto"/>
            </w:tcBorders>
            <w:shd w:val="clear" w:color="000000" w:fill="AEAAAA"/>
            <w:hideMark/>
          </w:tcPr>
          <w:p w14:paraId="1EBDE187" w14:textId="77777777" w:rsidR="00C70081" w:rsidRPr="00C70081" w:rsidRDefault="00C70081" w:rsidP="00C70081">
            <w:pPr>
              <w:jc w:val="center"/>
              <w:rPr>
                <w:rFonts w:ascii="Arial" w:hAnsi="Arial" w:cs="Arial"/>
                <w:b/>
                <w:bCs/>
                <w:color w:val="000000"/>
                <w:sz w:val="20"/>
              </w:rPr>
            </w:pPr>
            <w:r w:rsidRPr="00C70081">
              <w:rPr>
                <w:rFonts w:ascii="Arial" w:hAnsi="Arial" w:cs="Arial"/>
                <w:b/>
                <w:bCs/>
                <w:color w:val="000000"/>
                <w:sz w:val="20"/>
              </w:rPr>
              <w:t>Data Formats Supported</w:t>
            </w:r>
          </w:p>
        </w:tc>
      </w:tr>
      <w:tr w:rsidR="00C70081" w:rsidRPr="00C70081" w14:paraId="3C2370D5"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0B22190B"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Adult Probation System</w:t>
            </w:r>
          </w:p>
        </w:tc>
        <w:tc>
          <w:tcPr>
            <w:tcW w:w="2420" w:type="dxa"/>
            <w:tcBorders>
              <w:top w:val="nil"/>
              <w:left w:val="nil"/>
              <w:bottom w:val="single" w:sz="4" w:space="0" w:color="auto"/>
              <w:right w:val="single" w:sz="4" w:space="0" w:color="auto"/>
            </w:tcBorders>
            <w:shd w:val="clear" w:color="auto" w:fill="auto"/>
            <w:hideMark/>
          </w:tcPr>
          <w:p w14:paraId="36277045"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Alameda County Jail</w:t>
            </w:r>
          </w:p>
        </w:tc>
        <w:tc>
          <w:tcPr>
            <w:tcW w:w="2180" w:type="dxa"/>
            <w:tcBorders>
              <w:top w:val="nil"/>
              <w:left w:val="nil"/>
              <w:bottom w:val="single" w:sz="4" w:space="0" w:color="auto"/>
              <w:right w:val="single" w:sz="4" w:space="0" w:color="auto"/>
            </w:tcBorders>
            <w:shd w:val="clear" w:color="auto" w:fill="auto"/>
            <w:hideMark/>
          </w:tcPr>
          <w:p w14:paraId="220AE68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173A8C42"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(custom format)</w:t>
            </w:r>
          </w:p>
        </w:tc>
      </w:tr>
      <w:tr w:rsidR="00C70081" w:rsidRPr="00C70081" w14:paraId="19D3E1AC"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36AC5F5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MediWare Service Point (HMIS)</w:t>
            </w:r>
          </w:p>
        </w:tc>
        <w:tc>
          <w:tcPr>
            <w:tcW w:w="2420" w:type="dxa"/>
            <w:tcBorders>
              <w:top w:val="nil"/>
              <w:left w:val="nil"/>
              <w:bottom w:val="single" w:sz="4" w:space="0" w:color="auto"/>
              <w:right w:val="single" w:sz="4" w:space="0" w:color="auto"/>
            </w:tcBorders>
            <w:shd w:val="clear" w:color="auto" w:fill="auto"/>
            <w:hideMark/>
          </w:tcPr>
          <w:p w14:paraId="0DD25CC8"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Housing Department, Oakland</w:t>
            </w:r>
          </w:p>
        </w:tc>
        <w:tc>
          <w:tcPr>
            <w:tcW w:w="2180" w:type="dxa"/>
            <w:tcBorders>
              <w:top w:val="nil"/>
              <w:left w:val="nil"/>
              <w:bottom w:val="single" w:sz="4" w:space="0" w:color="auto"/>
              <w:right w:val="single" w:sz="4" w:space="0" w:color="auto"/>
            </w:tcBorders>
            <w:shd w:val="clear" w:color="auto" w:fill="auto"/>
            <w:hideMark/>
          </w:tcPr>
          <w:p w14:paraId="5A3E25C5"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1D3BCA7D"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(custom format)</w:t>
            </w:r>
          </w:p>
        </w:tc>
      </w:tr>
      <w:tr w:rsidR="00C70081" w:rsidRPr="00C70081" w14:paraId="38E60017"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7085492A"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CalWin</w:t>
            </w:r>
          </w:p>
        </w:tc>
        <w:tc>
          <w:tcPr>
            <w:tcW w:w="2420" w:type="dxa"/>
            <w:tcBorders>
              <w:top w:val="nil"/>
              <w:left w:val="nil"/>
              <w:bottom w:val="single" w:sz="4" w:space="0" w:color="auto"/>
              <w:right w:val="single" w:sz="4" w:space="0" w:color="auto"/>
            </w:tcBorders>
            <w:shd w:val="clear" w:color="auto" w:fill="auto"/>
            <w:hideMark/>
          </w:tcPr>
          <w:p w14:paraId="4454CD9D"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Social Services Department, Oakland</w:t>
            </w:r>
          </w:p>
        </w:tc>
        <w:tc>
          <w:tcPr>
            <w:tcW w:w="2180" w:type="dxa"/>
            <w:tcBorders>
              <w:top w:val="nil"/>
              <w:left w:val="nil"/>
              <w:bottom w:val="single" w:sz="4" w:space="0" w:color="auto"/>
              <w:right w:val="single" w:sz="4" w:space="0" w:color="auto"/>
            </w:tcBorders>
            <w:shd w:val="clear" w:color="auto" w:fill="auto"/>
            <w:hideMark/>
          </w:tcPr>
          <w:p w14:paraId="0460D588"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11EC7F8D"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(custom format)</w:t>
            </w:r>
          </w:p>
        </w:tc>
      </w:tr>
      <w:tr w:rsidR="00C70081" w:rsidRPr="00C70081" w14:paraId="6790FF3D" w14:textId="77777777" w:rsidTr="006719E1">
        <w:trPr>
          <w:trHeight w:val="780"/>
        </w:trPr>
        <w:tc>
          <w:tcPr>
            <w:tcW w:w="2038" w:type="dxa"/>
            <w:tcBorders>
              <w:top w:val="nil"/>
              <w:left w:val="single" w:sz="8" w:space="0" w:color="auto"/>
              <w:bottom w:val="single" w:sz="4" w:space="0" w:color="auto"/>
              <w:right w:val="single" w:sz="4" w:space="0" w:color="auto"/>
            </w:tcBorders>
            <w:shd w:val="clear" w:color="auto" w:fill="auto"/>
            <w:hideMark/>
          </w:tcPr>
          <w:p w14:paraId="6A9E5136" w14:textId="77777777" w:rsidR="00C70081" w:rsidRPr="00F85C78" w:rsidRDefault="00C70081" w:rsidP="00C70081">
            <w:pPr>
              <w:rPr>
                <w:rFonts w:ascii="Arial" w:hAnsi="Arial" w:cs="Arial"/>
                <w:color w:val="000000"/>
                <w:sz w:val="20"/>
                <w:lang w:val="fr-FR"/>
              </w:rPr>
            </w:pPr>
            <w:r w:rsidRPr="00F85C78">
              <w:rPr>
                <w:rFonts w:ascii="Arial" w:hAnsi="Arial" w:cs="Arial"/>
                <w:color w:val="000000"/>
                <w:sz w:val="20"/>
                <w:lang w:val="fr-FR"/>
              </w:rPr>
              <w:lastRenderedPageBreak/>
              <w:t>Cerner Soarian Clinicals (inpatient EHR)</w:t>
            </w:r>
          </w:p>
        </w:tc>
        <w:tc>
          <w:tcPr>
            <w:tcW w:w="2420" w:type="dxa"/>
            <w:tcBorders>
              <w:top w:val="nil"/>
              <w:left w:val="nil"/>
              <w:bottom w:val="single" w:sz="4" w:space="0" w:color="auto"/>
              <w:right w:val="single" w:sz="4" w:space="0" w:color="auto"/>
            </w:tcBorders>
            <w:shd w:val="clear" w:color="auto" w:fill="auto"/>
            <w:hideMark/>
          </w:tcPr>
          <w:p w14:paraId="569E832C"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-Highland Hospital</w:t>
            </w:r>
            <w:r w:rsidRPr="00C70081">
              <w:rPr>
                <w:rFonts w:ascii="Arial" w:hAnsi="Arial" w:cs="Arial"/>
                <w:color w:val="000000"/>
                <w:sz w:val="20"/>
              </w:rPr>
              <w:br/>
              <w:t>-John George Psychiatric Hospital</w:t>
            </w:r>
          </w:p>
        </w:tc>
        <w:tc>
          <w:tcPr>
            <w:tcW w:w="2180" w:type="dxa"/>
            <w:tcBorders>
              <w:top w:val="nil"/>
              <w:left w:val="nil"/>
              <w:bottom w:val="single" w:sz="4" w:space="0" w:color="auto"/>
              <w:right w:val="single" w:sz="4" w:space="0" w:color="auto"/>
            </w:tcBorders>
            <w:shd w:val="clear" w:color="auto" w:fill="auto"/>
            <w:hideMark/>
          </w:tcPr>
          <w:p w14:paraId="1A1B00CF" w14:textId="4EE35CC3" w:rsidR="00C70081" w:rsidRPr="00C70081" w:rsidRDefault="00C70081" w:rsidP="00C70081">
            <w:pPr>
              <w:rPr>
                <w:rFonts w:ascii="Arial" w:hAnsi="Arial" w:cs="Arial"/>
                <w:color w:val="000000"/>
                <w:sz w:val="20"/>
              </w:rPr>
            </w:pPr>
            <w:r w:rsidRPr="00C70081">
              <w:rPr>
                <w:rFonts w:ascii="Arial" w:hAnsi="Arial" w:cs="Arial"/>
                <w:color w:val="000000"/>
                <w:sz w:val="20"/>
              </w:rPr>
              <w:t xml:space="preserve">HL7 ADT, C-CDA and flat files </w:t>
            </w:r>
            <w:r w:rsidR="00B35C8B">
              <w:rPr>
                <w:rFonts w:ascii="Arial" w:hAnsi="Arial" w:cs="Arial"/>
                <w:color w:val="000000"/>
                <w:sz w:val="20"/>
              </w:rPr>
              <w:t xml:space="preserve">using </w:t>
            </w:r>
            <w:r w:rsidRPr="00C70081">
              <w:rPr>
                <w:rFonts w:ascii="Arial" w:hAnsi="Arial" w:cs="Arial"/>
                <w:color w:val="000000"/>
                <w:sz w:val="20"/>
              </w:rPr>
              <w:t>Secure FTP</w:t>
            </w:r>
          </w:p>
        </w:tc>
        <w:tc>
          <w:tcPr>
            <w:tcW w:w="2160" w:type="dxa"/>
            <w:tcBorders>
              <w:top w:val="nil"/>
              <w:left w:val="nil"/>
              <w:bottom w:val="single" w:sz="4" w:space="0" w:color="auto"/>
              <w:right w:val="single" w:sz="8" w:space="0" w:color="auto"/>
            </w:tcBorders>
            <w:shd w:val="clear" w:color="auto" w:fill="auto"/>
            <w:hideMark/>
          </w:tcPr>
          <w:p w14:paraId="18FAC62A"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HL7 2.x, C-CDA and flat files via Secure FTP</w:t>
            </w:r>
          </w:p>
        </w:tc>
      </w:tr>
      <w:tr w:rsidR="00C70081" w:rsidRPr="00C70081" w14:paraId="2AD3BCF2" w14:textId="77777777" w:rsidTr="006719E1">
        <w:trPr>
          <w:trHeight w:val="560"/>
        </w:trPr>
        <w:tc>
          <w:tcPr>
            <w:tcW w:w="2038" w:type="dxa"/>
            <w:tcBorders>
              <w:top w:val="nil"/>
              <w:left w:val="single" w:sz="8" w:space="0" w:color="auto"/>
              <w:bottom w:val="single" w:sz="4" w:space="0" w:color="auto"/>
              <w:right w:val="single" w:sz="4" w:space="0" w:color="auto"/>
            </w:tcBorders>
            <w:shd w:val="clear" w:color="auto" w:fill="auto"/>
            <w:hideMark/>
          </w:tcPr>
          <w:p w14:paraId="409CBA07" w14:textId="036A916A" w:rsidR="00C70081" w:rsidRPr="00C70081" w:rsidRDefault="00C70081" w:rsidP="00C70081">
            <w:pPr>
              <w:rPr>
                <w:rFonts w:ascii="Arial" w:hAnsi="Arial" w:cs="Arial"/>
                <w:color w:val="000000"/>
                <w:sz w:val="20"/>
              </w:rPr>
            </w:pPr>
            <w:r w:rsidRPr="00C70081">
              <w:rPr>
                <w:rFonts w:ascii="Arial" w:hAnsi="Arial" w:cs="Arial"/>
                <w:color w:val="000000"/>
                <w:sz w:val="20"/>
              </w:rPr>
              <w:t>Clinicians’ Gateway/Insyst</w:t>
            </w:r>
          </w:p>
        </w:tc>
        <w:tc>
          <w:tcPr>
            <w:tcW w:w="2420" w:type="dxa"/>
            <w:tcBorders>
              <w:top w:val="nil"/>
              <w:left w:val="nil"/>
              <w:bottom w:val="single" w:sz="4" w:space="0" w:color="auto"/>
              <w:right w:val="single" w:sz="4" w:space="0" w:color="auto"/>
            </w:tcBorders>
            <w:shd w:val="clear" w:color="auto" w:fill="auto"/>
            <w:hideMark/>
          </w:tcPr>
          <w:p w14:paraId="5799637A" w14:textId="77777777" w:rsidR="00C70081" w:rsidRPr="00C70081" w:rsidRDefault="00C70081" w:rsidP="00C70081">
            <w:pPr>
              <w:rPr>
                <w:color w:val="000000"/>
                <w:sz w:val="20"/>
              </w:rPr>
            </w:pPr>
            <w:r w:rsidRPr="00946D27">
              <w:rPr>
                <w:rFonts w:ascii="Arial" w:hAnsi="Arial" w:cs="Arial"/>
                <w:color w:val="000000"/>
                <w:sz w:val="20"/>
              </w:rPr>
              <w:t>Behavioral Health Care Services, Oakland</w:t>
            </w:r>
          </w:p>
        </w:tc>
        <w:tc>
          <w:tcPr>
            <w:tcW w:w="2180" w:type="dxa"/>
            <w:tcBorders>
              <w:top w:val="nil"/>
              <w:left w:val="nil"/>
              <w:bottom w:val="single" w:sz="4" w:space="0" w:color="auto"/>
              <w:right w:val="single" w:sz="4" w:space="0" w:color="auto"/>
            </w:tcBorders>
            <w:shd w:val="clear" w:color="auto" w:fill="auto"/>
            <w:hideMark/>
          </w:tcPr>
          <w:p w14:paraId="328A1D5B"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77950452"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(custom format)</w:t>
            </w:r>
          </w:p>
        </w:tc>
      </w:tr>
      <w:tr w:rsidR="00C70081" w:rsidRPr="00C70081" w14:paraId="34996FB4" w14:textId="77777777" w:rsidTr="006719E1">
        <w:trPr>
          <w:trHeight w:val="780"/>
        </w:trPr>
        <w:tc>
          <w:tcPr>
            <w:tcW w:w="2038" w:type="dxa"/>
            <w:tcBorders>
              <w:top w:val="nil"/>
              <w:left w:val="single" w:sz="8" w:space="0" w:color="auto"/>
              <w:bottom w:val="single" w:sz="4" w:space="0" w:color="auto"/>
              <w:right w:val="single" w:sz="4" w:space="0" w:color="auto"/>
            </w:tcBorders>
            <w:shd w:val="clear" w:color="auto" w:fill="auto"/>
            <w:hideMark/>
          </w:tcPr>
          <w:p w14:paraId="18044CD5" w14:textId="21902A07" w:rsidR="00C70081" w:rsidRPr="00C70081" w:rsidRDefault="00D51BDF" w:rsidP="00C70081">
            <w:pPr>
              <w:rPr>
                <w:rFonts w:ascii="Arial" w:hAnsi="Arial" w:cs="Arial"/>
                <w:color w:val="000000"/>
                <w:sz w:val="20"/>
              </w:rPr>
            </w:pPr>
            <w:r>
              <w:br w:type="page"/>
            </w:r>
            <w:r w:rsidR="00C70081" w:rsidRPr="00C70081">
              <w:rPr>
                <w:rFonts w:ascii="Arial" w:hAnsi="Arial" w:cs="Arial"/>
                <w:color w:val="000000"/>
                <w:sz w:val="20"/>
              </w:rPr>
              <w:t>Epic</w:t>
            </w:r>
          </w:p>
        </w:tc>
        <w:tc>
          <w:tcPr>
            <w:tcW w:w="2420" w:type="dxa"/>
            <w:tcBorders>
              <w:top w:val="nil"/>
              <w:left w:val="nil"/>
              <w:bottom w:val="single" w:sz="4" w:space="0" w:color="auto"/>
              <w:right w:val="single" w:sz="4" w:space="0" w:color="auto"/>
            </w:tcBorders>
            <w:shd w:val="clear" w:color="auto" w:fill="auto"/>
            <w:hideMark/>
          </w:tcPr>
          <w:p w14:paraId="61548AFB" w14:textId="77777777" w:rsidR="00BF1CF5" w:rsidRDefault="00C70081" w:rsidP="00C70081">
            <w:pPr>
              <w:rPr>
                <w:rFonts w:ascii="Arial" w:hAnsi="Arial" w:cs="Arial"/>
                <w:color w:val="000000"/>
                <w:sz w:val="20"/>
              </w:rPr>
            </w:pPr>
            <w:r w:rsidRPr="00C70081">
              <w:rPr>
                <w:rFonts w:ascii="Arial" w:hAnsi="Arial" w:cs="Arial"/>
                <w:color w:val="000000"/>
                <w:sz w:val="20"/>
              </w:rPr>
              <w:t>-Sutter Alta Bates</w:t>
            </w:r>
          </w:p>
          <w:p w14:paraId="56F780F2" w14:textId="28C0A7B2" w:rsidR="00D51BDF" w:rsidRDefault="00BF1CF5" w:rsidP="00C70081">
            <w:pPr>
              <w:rPr>
                <w:rFonts w:ascii="Arial" w:hAnsi="Arial" w:cs="Arial"/>
                <w:color w:val="000000"/>
                <w:sz w:val="20"/>
              </w:rPr>
            </w:pPr>
            <w:r>
              <w:rPr>
                <w:rFonts w:ascii="Arial" w:hAnsi="Arial" w:cs="Arial"/>
                <w:color w:val="000000"/>
                <w:sz w:val="20"/>
              </w:rPr>
              <w:t>-Sutter Eden</w:t>
            </w:r>
            <w:r w:rsidR="00C70081" w:rsidRPr="00C70081">
              <w:rPr>
                <w:rFonts w:ascii="Arial" w:hAnsi="Arial" w:cs="Arial"/>
                <w:color w:val="000000"/>
                <w:sz w:val="20"/>
              </w:rPr>
              <w:br/>
            </w:r>
            <w:r>
              <w:rPr>
                <w:rFonts w:ascii="Arial" w:hAnsi="Arial" w:cs="Arial"/>
                <w:color w:val="000000"/>
                <w:sz w:val="20"/>
              </w:rPr>
              <w:t>-Kaiser Haywar</w:t>
            </w:r>
            <w:r w:rsidR="00D51BDF">
              <w:rPr>
                <w:rFonts w:ascii="Arial" w:hAnsi="Arial" w:cs="Arial"/>
                <w:color w:val="000000"/>
                <w:sz w:val="20"/>
              </w:rPr>
              <w:t xml:space="preserve">d </w:t>
            </w:r>
            <w:r>
              <w:rPr>
                <w:rFonts w:ascii="Arial" w:hAnsi="Arial" w:cs="Arial"/>
                <w:color w:val="000000"/>
                <w:sz w:val="20"/>
              </w:rPr>
              <w:t xml:space="preserve"> </w:t>
            </w:r>
          </w:p>
          <w:p w14:paraId="25DF7E3F" w14:textId="3D1EA04A" w:rsidR="00D51BDF" w:rsidRDefault="00D51BDF" w:rsidP="00C70081">
            <w:pPr>
              <w:rPr>
                <w:rFonts w:ascii="Arial" w:hAnsi="Arial" w:cs="Arial"/>
                <w:color w:val="000000"/>
                <w:sz w:val="20"/>
              </w:rPr>
            </w:pPr>
            <w:r>
              <w:rPr>
                <w:rFonts w:ascii="Arial" w:hAnsi="Arial" w:cs="Arial"/>
                <w:color w:val="000000"/>
                <w:sz w:val="20"/>
              </w:rPr>
              <w:t xml:space="preserve">-Kaiser Oakland  </w:t>
            </w:r>
          </w:p>
          <w:p w14:paraId="153CF277" w14:textId="2E814A29" w:rsidR="00C70081" w:rsidRDefault="00D51BDF" w:rsidP="00C70081">
            <w:pPr>
              <w:rPr>
                <w:rFonts w:ascii="Arial" w:hAnsi="Arial" w:cs="Arial"/>
                <w:color w:val="000000"/>
                <w:sz w:val="20"/>
              </w:rPr>
            </w:pPr>
            <w:r>
              <w:rPr>
                <w:rFonts w:ascii="Arial" w:hAnsi="Arial" w:cs="Arial"/>
                <w:color w:val="000000"/>
                <w:sz w:val="20"/>
              </w:rPr>
              <w:t>-Kai</w:t>
            </w:r>
            <w:r w:rsidR="00BF1CF5">
              <w:rPr>
                <w:rFonts w:ascii="Arial" w:hAnsi="Arial" w:cs="Arial"/>
                <w:color w:val="000000"/>
                <w:sz w:val="20"/>
              </w:rPr>
              <w:t>ser San Leandro</w:t>
            </w:r>
            <w:r w:rsidR="00C70081" w:rsidRPr="00C70081">
              <w:rPr>
                <w:rFonts w:ascii="Arial" w:hAnsi="Arial" w:cs="Arial"/>
                <w:color w:val="000000"/>
                <w:sz w:val="20"/>
              </w:rPr>
              <w:br/>
              <w:t>-</w:t>
            </w:r>
            <w:r w:rsidR="00F85C78">
              <w:rPr>
                <w:rFonts w:ascii="Arial" w:hAnsi="Arial" w:cs="Arial"/>
                <w:color w:val="000000"/>
                <w:sz w:val="20"/>
              </w:rPr>
              <w:t>4</w:t>
            </w:r>
            <w:r>
              <w:rPr>
                <w:rFonts w:ascii="Arial" w:hAnsi="Arial" w:cs="Arial"/>
                <w:color w:val="000000"/>
                <w:sz w:val="20"/>
              </w:rPr>
              <w:t xml:space="preserve"> </w:t>
            </w:r>
            <w:r w:rsidR="005C5DA5">
              <w:rPr>
                <w:rFonts w:ascii="Arial" w:hAnsi="Arial" w:cs="Arial"/>
                <w:color w:val="000000"/>
                <w:sz w:val="20"/>
              </w:rPr>
              <w:t>AHS hospital</w:t>
            </w:r>
            <w:r w:rsidR="005C5DA5" w:rsidRPr="00C70081">
              <w:rPr>
                <w:rFonts w:ascii="Arial" w:hAnsi="Arial" w:cs="Arial"/>
                <w:color w:val="000000"/>
                <w:sz w:val="20"/>
              </w:rPr>
              <w:t xml:space="preserve"> </w:t>
            </w:r>
            <w:r w:rsidR="00C70081" w:rsidRPr="00C70081">
              <w:rPr>
                <w:rFonts w:ascii="Arial" w:hAnsi="Arial" w:cs="Arial"/>
                <w:color w:val="000000"/>
                <w:sz w:val="20"/>
              </w:rPr>
              <w:t>(end of 2019+)</w:t>
            </w:r>
          </w:p>
          <w:p w14:paraId="0E916F77" w14:textId="77777777" w:rsidR="00B35C8B" w:rsidRDefault="00B35C8B" w:rsidP="00C70081">
            <w:pPr>
              <w:rPr>
                <w:rFonts w:ascii="Arial" w:hAnsi="Arial" w:cs="Arial"/>
                <w:color w:val="000000"/>
                <w:sz w:val="20"/>
              </w:rPr>
            </w:pPr>
            <w:r>
              <w:rPr>
                <w:rFonts w:ascii="Arial" w:hAnsi="Arial" w:cs="Arial"/>
                <w:color w:val="000000"/>
                <w:sz w:val="20"/>
              </w:rPr>
              <w:t>- Washington Hospital</w:t>
            </w:r>
          </w:p>
          <w:p w14:paraId="780454B4" w14:textId="3B3B5BD3" w:rsidR="00B35C8B" w:rsidRPr="00C70081" w:rsidRDefault="00B35C8B" w:rsidP="00C70081">
            <w:pPr>
              <w:rPr>
                <w:rFonts w:ascii="Arial" w:hAnsi="Arial" w:cs="Arial"/>
                <w:color w:val="000000"/>
                <w:sz w:val="20"/>
              </w:rPr>
            </w:pPr>
            <w:r>
              <w:rPr>
                <w:rFonts w:ascii="Arial" w:hAnsi="Arial" w:cs="Arial"/>
                <w:color w:val="000000"/>
                <w:sz w:val="20"/>
              </w:rPr>
              <w:t xml:space="preserve">- Valley Care / Stanford </w:t>
            </w:r>
          </w:p>
        </w:tc>
        <w:tc>
          <w:tcPr>
            <w:tcW w:w="2180" w:type="dxa"/>
            <w:tcBorders>
              <w:top w:val="nil"/>
              <w:left w:val="nil"/>
              <w:bottom w:val="single" w:sz="4" w:space="0" w:color="auto"/>
              <w:right w:val="single" w:sz="4" w:space="0" w:color="auto"/>
            </w:tcBorders>
            <w:shd w:val="clear" w:color="auto" w:fill="auto"/>
            <w:hideMark/>
          </w:tcPr>
          <w:p w14:paraId="5932689D"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ADT, C-CDA via Direct or flat files via secure FTP</w:t>
            </w:r>
          </w:p>
        </w:tc>
        <w:tc>
          <w:tcPr>
            <w:tcW w:w="2160" w:type="dxa"/>
            <w:tcBorders>
              <w:top w:val="nil"/>
              <w:left w:val="nil"/>
              <w:bottom w:val="single" w:sz="4" w:space="0" w:color="auto"/>
              <w:right w:val="single" w:sz="8" w:space="0" w:color="auto"/>
            </w:tcBorders>
            <w:shd w:val="clear" w:color="auto" w:fill="auto"/>
            <w:hideMark/>
          </w:tcPr>
          <w:p w14:paraId="7DE4262C"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HL7 2.x, C-CDA and flat files via Secure FTP</w:t>
            </w:r>
          </w:p>
        </w:tc>
      </w:tr>
      <w:tr w:rsidR="00B35C8B" w:rsidRPr="00C70081" w14:paraId="1D621DBE" w14:textId="77777777" w:rsidTr="006719E1">
        <w:trPr>
          <w:trHeight w:val="320"/>
        </w:trPr>
        <w:tc>
          <w:tcPr>
            <w:tcW w:w="2038" w:type="dxa"/>
            <w:tcBorders>
              <w:top w:val="nil"/>
              <w:left w:val="single" w:sz="8" w:space="0" w:color="auto"/>
              <w:bottom w:val="single" w:sz="4" w:space="0" w:color="auto"/>
              <w:right w:val="single" w:sz="4" w:space="0" w:color="auto"/>
            </w:tcBorders>
            <w:shd w:val="clear" w:color="auto" w:fill="auto"/>
          </w:tcPr>
          <w:p w14:paraId="30E98B04" w14:textId="581BBD71" w:rsidR="00B35C8B" w:rsidRPr="00C70081" w:rsidRDefault="00B35C8B" w:rsidP="00C70081">
            <w:pPr>
              <w:rPr>
                <w:rFonts w:ascii="Arial" w:hAnsi="Arial" w:cs="Arial"/>
                <w:color w:val="000000"/>
                <w:sz w:val="20"/>
              </w:rPr>
            </w:pPr>
            <w:r>
              <w:rPr>
                <w:rFonts w:ascii="Arial" w:hAnsi="Arial" w:cs="Arial"/>
                <w:color w:val="000000"/>
                <w:sz w:val="20"/>
              </w:rPr>
              <w:t>Picis</w:t>
            </w:r>
          </w:p>
        </w:tc>
        <w:tc>
          <w:tcPr>
            <w:tcW w:w="2420" w:type="dxa"/>
            <w:tcBorders>
              <w:top w:val="nil"/>
              <w:left w:val="nil"/>
              <w:bottom w:val="single" w:sz="4" w:space="0" w:color="auto"/>
              <w:right w:val="single" w:sz="4" w:space="0" w:color="auto"/>
            </w:tcBorders>
            <w:shd w:val="clear" w:color="auto" w:fill="auto"/>
          </w:tcPr>
          <w:p w14:paraId="0A86F7B1" w14:textId="3B3F7377" w:rsidR="00B35C8B" w:rsidRDefault="00B35C8B" w:rsidP="00C70081">
            <w:pPr>
              <w:rPr>
                <w:rFonts w:ascii="Arial" w:hAnsi="Arial" w:cs="Arial"/>
                <w:color w:val="000000"/>
                <w:sz w:val="20"/>
              </w:rPr>
            </w:pPr>
            <w:r>
              <w:rPr>
                <w:rFonts w:ascii="Arial" w:hAnsi="Arial" w:cs="Arial"/>
                <w:color w:val="000000"/>
                <w:sz w:val="20"/>
              </w:rPr>
              <w:t>St. Rose Hospital</w:t>
            </w:r>
          </w:p>
        </w:tc>
        <w:tc>
          <w:tcPr>
            <w:tcW w:w="2180" w:type="dxa"/>
            <w:tcBorders>
              <w:top w:val="nil"/>
              <w:left w:val="nil"/>
              <w:bottom w:val="single" w:sz="4" w:space="0" w:color="auto"/>
              <w:right w:val="single" w:sz="4" w:space="0" w:color="auto"/>
            </w:tcBorders>
            <w:shd w:val="clear" w:color="auto" w:fill="auto"/>
          </w:tcPr>
          <w:p w14:paraId="76D8EF9A" w14:textId="0C17521F" w:rsidR="00B35C8B" w:rsidRDefault="00B35C8B" w:rsidP="00C70081">
            <w:pPr>
              <w:rPr>
                <w:rFonts w:ascii="Arial" w:hAnsi="Arial" w:cs="Arial"/>
                <w:color w:val="000000"/>
                <w:sz w:val="20"/>
              </w:rPr>
            </w:pPr>
            <w:r>
              <w:rPr>
                <w:rFonts w:ascii="Arial" w:hAnsi="Arial" w:cs="Arial"/>
                <w:color w:val="000000"/>
                <w:sz w:val="20"/>
              </w:rPr>
              <w:t>ADT, C-CDA and flat files using Secure FTP</w:t>
            </w:r>
          </w:p>
        </w:tc>
        <w:tc>
          <w:tcPr>
            <w:tcW w:w="2160" w:type="dxa"/>
            <w:tcBorders>
              <w:top w:val="nil"/>
              <w:left w:val="nil"/>
              <w:bottom w:val="single" w:sz="4" w:space="0" w:color="auto"/>
              <w:right w:val="single" w:sz="8" w:space="0" w:color="auto"/>
            </w:tcBorders>
            <w:shd w:val="clear" w:color="auto" w:fill="auto"/>
          </w:tcPr>
          <w:p w14:paraId="7B6CF0E3" w14:textId="77777777" w:rsidR="00B35C8B" w:rsidRDefault="00B35C8B" w:rsidP="00C70081">
            <w:pPr>
              <w:rPr>
                <w:rFonts w:ascii="Arial" w:hAnsi="Arial" w:cs="Arial"/>
                <w:color w:val="000000"/>
                <w:sz w:val="20"/>
              </w:rPr>
            </w:pPr>
          </w:p>
        </w:tc>
      </w:tr>
      <w:tr w:rsidR="00C70081" w:rsidRPr="00C70081" w14:paraId="5EFEB69E" w14:textId="77777777" w:rsidTr="006719E1">
        <w:trPr>
          <w:trHeight w:val="780"/>
        </w:trPr>
        <w:tc>
          <w:tcPr>
            <w:tcW w:w="2038" w:type="dxa"/>
            <w:tcBorders>
              <w:top w:val="nil"/>
              <w:left w:val="single" w:sz="8" w:space="0" w:color="auto"/>
              <w:bottom w:val="single" w:sz="4" w:space="0" w:color="auto"/>
              <w:right w:val="single" w:sz="4" w:space="0" w:color="auto"/>
            </w:tcBorders>
            <w:shd w:val="clear" w:color="auto" w:fill="auto"/>
            <w:hideMark/>
          </w:tcPr>
          <w:p w14:paraId="6F757CD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EZ-CAP</w:t>
            </w:r>
          </w:p>
        </w:tc>
        <w:tc>
          <w:tcPr>
            <w:tcW w:w="2420" w:type="dxa"/>
            <w:tcBorders>
              <w:top w:val="nil"/>
              <w:left w:val="nil"/>
              <w:bottom w:val="single" w:sz="4" w:space="0" w:color="auto"/>
              <w:right w:val="single" w:sz="4" w:space="0" w:color="auto"/>
            </w:tcBorders>
            <w:shd w:val="clear" w:color="auto" w:fill="auto"/>
            <w:hideMark/>
          </w:tcPr>
          <w:p w14:paraId="09433780" w14:textId="77777777" w:rsidR="00C70081" w:rsidRPr="00F85C78" w:rsidRDefault="00C70081" w:rsidP="00C70081">
            <w:pPr>
              <w:rPr>
                <w:rFonts w:ascii="Arial" w:hAnsi="Arial" w:cs="Arial"/>
                <w:color w:val="000000"/>
                <w:sz w:val="20"/>
                <w:lang w:val="it-IT"/>
              </w:rPr>
            </w:pPr>
            <w:r w:rsidRPr="00F85C78">
              <w:rPr>
                <w:rFonts w:ascii="Arial" w:hAnsi="Arial" w:cs="Arial"/>
                <w:color w:val="000000"/>
                <w:sz w:val="20"/>
                <w:lang w:val="it-IT"/>
              </w:rPr>
              <w:t>CHCN MCO in San Leandro</w:t>
            </w:r>
          </w:p>
        </w:tc>
        <w:tc>
          <w:tcPr>
            <w:tcW w:w="2180" w:type="dxa"/>
            <w:tcBorders>
              <w:top w:val="nil"/>
              <w:left w:val="nil"/>
              <w:bottom w:val="single" w:sz="4" w:space="0" w:color="auto"/>
              <w:right w:val="single" w:sz="4" w:space="0" w:color="auto"/>
            </w:tcBorders>
            <w:shd w:val="clear" w:color="auto" w:fill="auto"/>
            <w:hideMark/>
          </w:tcPr>
          <w:p w14:paraId="72B4D27C"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via secure FTP</w:t>
            </w:r>
          </w:p>
        </w:tc>
        <w:tc>
          <w:tcPr>
            <w:tcW w:w="2160" w:type="dxa"/>
            <w:tcBorders>
              <w:top w:val="nil"/>
              <w:left w:val="nil"/>
              <w:bottom w:val="single" w:sz="4" w:space="0" w:color="auto"/>
              <w:right w:val="single" w:sz="8" w:space="0" w:color="auto"/>
            </w:tcBorders>
            <w:shd w:val="clear" w:color="auto" w:fill="auto"/>
            <w:hideMark/>
          </w:tcPr>
          <w:p w14:paraId="1DFBC69A"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(using custom format or EDI X12 format)</w:t>
            </w:r>
          </w:p>
        </w:tc>
      </w:tr>
      <w:tr w:rsidR="00C70081" w:rsidRPr="00C70081" w14:paraId="0C77D263"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6CB0BFD6"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iCarol (211 service by Eden I&amp;R)</w:t>
            </w:r>
          </w:p>
        </w:tc>
        <w:tc>
          <w:tcPr>
            <w:tcW w:w="2420" w:type="dxa"/>
            <w:tcBorders>
              <w:top w:val="nil"/>
              <w:left w:val="nil"/>
              <w:bottom w:val="single" w:sz="4" w:space="0" w:color="auto"/>
              <w:right w:val="single" w:sz="4" w:space="0" w:color="auto"/>
            </w:tcBorders>
            <w:shd w:val="clear" w:color="auto" w:fill="auto"/>
            <w:hideMark/>
          </w:tcPr>
          <w:p w14:paraId="53BC58EC" w14:textId="5AD2CFF7" w:rsidR="00C70081" w:rsidRPr="00C70081" w:rsidRDefault="00C70081" w:rsidP="00C70081">
            <w:pPr>
              <w:rPr>
                <w:rFonts w:ascii="Arial" w:hAnsi="Arial" w:cs="Arial"/>
                <w:color w:val="000000"/>
                <w:sz w:val="20"/>
              </w:rPr>
            </w:pPr>
            <w:r w:rsidRPr="00C70081">
              <w:rPr>
                <w:rFonts w:ascii="Arial" w:hAnsi="Arial" w:cs="Arial"/>
                <w:color w:val="000000"/>
                <w:sz w:val="20"/>
              </w:rPr>
              <w:t> </w:t>
            </w:r>
            <w:r w:rsidR="00D51BDF" w:rsidRPr="000C15B3">
              <w:rPr>
                <w:rFonts w:ascii="Arial" w:hAnsi="Arial" w:cs="Arial"/>
                <w:color w:val="000000"/>
                <w:sz w:val="20"/>
              </w:rPr>
              <w:t>TBD</w:t>
            </w:r>
          </w:p>
        </w:tc>
        <w:tc>
          <w:tcPr>
            <w:tcW w:w="2180" w:type="dxa"/>
            <w:tcBorders>
              <w:top w:val="nil"/>
              <w:left w:val="nil"/>
              <w:bottom w:val="single" w:sz="4" w:space="0" w:color="auto"/>
              <w:right w:val="single" w:sz="4" w:space="0" w:color="auto"/>
            </w:tcBorders>
            <w:shd w:val="clear" w:color="auto" w:fill="auto"/>
            <w:hideMark/>
          </w:tcPr>
          <w:p w14:paraId="7BAC2A06"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16D535A6"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CSV or XML</w:t>
            </w:r>
          </w:p>
        </w:tc>
      </w:tr>
      <w:tr w:rsidR="00C70081" w:rsidRPr="00C70081" w14:paraId="31FFBEEB"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6BCED27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Meditech</w:t>
            </w:r>
          </w:p>
        </w:tc>
        <w:tc>
          <w:tcPr>
            <w:tcW w:w="2420" w:type="dxa"/>
            <w:tcBorders>
              <w:top w:val="nil"/>
              <w:left w:val="nil"/>
              <w:bottom w:val="single" w:sz="4" w:space="0" w:color="auto"/>
              <w:right w:val="single" w:sz="4" w:space="0" w:color="auto"/>
            </w:tcBorders>
            <w:shd w:val="clear" w:color="auto" w:fill="auto"/>
            <w:hideMark/>
          </w:tcPr>
          <w:p w14:paraId="786D096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San Leandro Hospital</w:t>
            </w:r>
          </w:p>
        </w:tc>
        <w:tc>
          <w:tcPr>
            <w:tcW w:w="2180" w:type="dxa"/>
            <w:tcBorders>
              <w:top w:val="nil"/>
              <w:left w:val="nil"/>
              <w:bottom w:val="single" w:sz="4" w:space="0" w:color="auto"/>
              <w:right w:val="single" w:sz="4" w:space="0" w:color="auto"/>
            </w:tcBorders>
            <w:shd w:val="clear" w:color="auto" w:fill="auto"/>
            <w:hideMark/>
          </w:tcPr>
          <w:p w14:paraId="0A0E9D19"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 xml:space="preserve">Flat files via secure FTP, ADT </w:t>
            </w:r>
          </w:p>
        </w:tc>
        <w:tc>
          <w:tcPr>
            <w:tcW w:w="2160" w:type="dxa"/>
            <w:tcBorders>
              <w:top w:val="nil"/>
              <w:left w:val="nil"/>
              <w:bottom w:val="single" w:sz="4" w:space="0" w:color="auto"/>
              <w:right w:val="single" w:sz="8" w:space="0" w:color="auto"/>
            </w:tcBorders>
            <w:shd w:val="clear" w:color="auto" w:fill="auto"/>
            <w:hideMark/>
          </w:tcPr>
          <w:p w14:paraId="6DAD721D"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ADT Hl7 and flat files via secure FTP</w:t>
            </w:r>
          </w:p>
        </w:tc>
      </w:tr>
      <w:tr w:rsidR="00C70081" w:rsidRPr="00C70081" w14:paraId="673F959E" w14:textId="77777777" w:rsidTr="006719E1">
        <w:trPr>
          <w:trHeight w:val="1040"/>
        </w:trPr>
        <w:tc>
          <w:tcPr>
            <w:tcW w:w="2038" w:type="dxa"/>
            <w:tcBorders>
              <w:top w:val="nil"/>
              <w:left w:val="single" w:sz="8" w:space="0" w:color="auto"/>
              <w:bottom w:val="single" w:sz="4" w:space="0" w:color="auto"/>
              <w:right w:val="single" w:sz="4" w:space="0" w:color="auto"/>
            </w:tcBorders>
            <w:shd w:val="clear" w:color="auto" w:fill="auto"/>
            <w:hideMark/>
          </w:tcPr>
          <w:p w14:paraId="3B4C04EE" w14:textId="77777777" w:rsidR="00C70081" w:rsidRPr="00C70081" w:rsidRDefault="00C70081" w:rsidP="00C70081">
            <w:pPr>
              <w:rPr>
                <w:rFonts w:ascii="Arial" w:hAnsi="Arial" w:cs="Arial"/>
                <w:color w:val="000000"/>
                <w:sz w:val="20"/>
              </w:rPr>
            </w:pPr>
            <w:bookmarkStart w:id="24" w:name="_Hlk505690268"/>
            <w:r w:rsidRPr="00C70081">
              <w:rPr>
                <w:rFonts w:ascii="Arial" w:hAnsi="Arial" w:cs="Arial"/>
                <w:color w:val="000000"/>
                <w:sz w:val="20"/>
              </w:rPr>
              <w:t>NextGen</w:t>
            </w:r>
          </w:p>
        </w:tc>
        <w:tc>
          <w:tcPr>
            <w:tcW w:w="2420" w:type="dxa"/>
            <w:tcBorders>
              <w:top w:val="nil"/>
              <w:left w:val="nil"/>
              <w:bottom w:val="single" w:sz="4" w:space="0" w:color="auto"/>
              <w:right w:val="single" w:sz="4" w:space="0" w:color="auto"/>
            </w:tcBorders>
            <w:shd w:val="clear" w:color="auto" w:fill="auto"/>
            <w:hideMark/>
          </w:tcPr>
          <w:p w14:paraId="56F888CC" w14:textId="22193CC8" w:rsidR="0055364C" w:rsidRDefault="00C70081" w:rsidP="0055364C">
            <w:pPr>
              <w:rPr>
                <w:rFonts w:ascii="Arial" w:hAnsi="Arial" w:cs="Arial"/>
                <w:color w:val="000000"/>
                <w:sz w:val="20"/>
              </w:rPr>
            </w:pPr>
            <w:r w:rsidRPr="00C70081">
              <w:rPr>
                <w:rFonts w:ascii="Arial" w:hAnsi="Arial" w:cs="Arial"/>
                <w:color w:val="000000"/>
                <w:sz w:val="20"/>
              </w:rPr>
              <w:t xml:space="preserve">- </w:t>
            </w:r>
            <w:r w:rsidR="00F13ED4">
              <w:rPr>
                <w:rFonts w:ascii="Arial" w:hAnsi="Arial" w:cs="Arial"/>
                <w:color w:val="000000"/>
                <w:sz w:val="20"/>
              </w:rPr>
              <w:t>6</w:t>
            </w:r>
            <w:r w:rsidRPr="00C70081">
              <w:rPr>
                <w:rFonts w:ascii="Arial" w:hAnsi="Arial" w:cs="Arial"/>
                <w:color w:val="000000"/>
                <w:sz w:val="20"/>
              </w:rPr>
              <w:t xml:space="preserve"> CHCN clinics - </w:t>
            </w:r>
            <w:r w:rsidR="00F13ED4">
              <w:rPr>
                <w:rFonts w:ascii="Arial" w:hAnsi="Arial" w:cs="Arial"/>
                <w:color w:val="000000"/>
                <w:sz w:val="20"/>
              </w:rPr>
              <w:t>4</w:t>
            </w:r>
            <w:r w:rsidRPr="00C70081">
              <w:rPr>
                <w:rFonts w:ascii="Arial" w:hAnsi="Arial" w:cs="Arial"/>
                <w:color w:val="000000"/>
                <w:sz w:val="20"/>
              </w:rPr>
              <w:t xml:space="preserve"> instances hosted at MedTech Solutions, Los Angeles</w:t>
            </w:r>
          </w:p>
          <w:p w14:paraId="6E65E3D8" w14:textId="216577B2" w:rsidR="0055364C" w:rsidRPr="00C70081" w:rsidRDefault="00D51BDF" w:rsidP="0055364C">
            <w:pPr>
              <w:rPr>
                <w:rFonts w:ascii="Arial" w:hAnsi="Arial" w:cs="Arial"/>
                <w:color w:val="000000"/>
                <w:sz w:val="20"/>
              </w:rPr>
            </w:pPr>
            <w:r>
              <w:rPr>
                <w:rFonts w:ascii="Arial" w:hAnsi="Arial" w:cs="Arial"/>
                <w:color w:val="000000"/>
                <w:sz w:val="20"/>
              </w:rPr>
              <w:t>4</w:t>
            </w:r>
            <w:r w:rsidR="0055364C">
              <w:rPr>
                <w:rFonts w:ascii="Arial" w:hAnsi="Arial" w:cs="Arial"/>
                <w:color w:val="000000"/>
                <w:sz w:val="20"/>
              </w:rPr>
              <w:t xml:space="preserve"> AHS clinics on 1 instance</w:t>
            </w:r>
          </w:p>
        </w:tc>
        <w:tc>
          <w:tcPr>
            <w:tcW w:w="2180" w:type="dxa"/>
            <w:tcBorders>
              <w:top w:val="nil"/>
              <w:left w:val="nil"/>
              <w:bottom w:val="single" w:sz="4" w:space="0" w:color="auto"/>
              <w:right w:val="single" w:sz="4" w:space="0" w:color="auto"/>
            </w:tcBorders>
            <w:shd w:val="clear" w:color="auto" w:fill="auto"/>
            <w:hideMark/>
          </w:tcPr>
          <w:p w14:paraId="55E2B6F3"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using secure FTP, C-CDA via Direct</w:t>
            </w:r>
          </w:p>
        </w:tc>
        <w:tc>
          <w:tcPr>
            <w:tcW w:w="2160" w:type="dxa"/>
            <w:tcBorders>
              <w:top w:val="nil"/>
              <w:left w:val="nil"/>
              <w:bottom w:val="single" w:sz="4" w:space="0" w:color="auto"/>
              <w:right w:val="single" w:sz="8" w:space="0" w:color="auto"/>
            </w:tcBorders>
            <w:shd w:val="clear" w:color="auto" w:fill="auto"/>
            <w:hideMark/>
          </w:tcPr>
          <w:p w14:paraId="75916E40"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files (custom format), C-CDA</w:t>
            </w:r>
          </w:p>
        </w:tc>
      </w:tr>
      <w:bookmarkEnd w:id="24"/>
      <w:tr w:rsidR="00C70081" w:rsidRPr="00C70081" w14:paraId="0B759633"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0D5BBEB8"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Tri-Bridge</w:t>
            </w:r>
          </w:p>
        </w:tc>
        <w:tc>
          <w:tcPr>
            <w:tcW w:w="2420" w:type="dxa"/>
            <w:tcBorders>
              <w:top w:val="nil"/>
              <w:left w:val="nil"/>
              <w:bottom w:val="single" w:sz="4" w:space="0" w:color="auto"/>
              <w:right w:val="single" w:sz="4" w:space="0" w:color="auto"/>
            </w:tcBorders>
            <w:shd w:val="clear" w:color="auto" w:fill="auto"/>
            <w:hideMark/>
          </w:tcPr>
          <w:p w14:paraId="13B0570A"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Alameda County Jail</w:t>
            </w:r>
          </w:p>
        </w:tc>
        <w:tc>
          <w:tcPr>
            <w:tcW w:w="2180" w:type="dxa"/>
            <w:tcBorders>
              <w:top w:val="nil"/>
              <w:left w:val="nil"/>
              <w:bottom w:val="single" w:sz="4" w:space="0" w:color="auto"/>
              <w:right w:val="single" w:sz="4" w:space="0" w:color="auto"/>
            </w:tcBorders>
            <w:shd w:val="clear" w:color="auto" w:fill="auto"/>
            <w:hideMark/>
          </w:tcPr>
          <w:p w14:paraId="6F07C4F7"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181C29A0" w14:textId="77777777" w:rsidR="00C70081" w:rsidRPr="00C70081" w:rsidRDefault="00C70081" w:rsidP="00C70081">
            <w:pPr>
              <w:rPr>
                <w:rFonts w:ascii="Arial" w:hAnsi="Arial" w:cs="Arial"/>
                <w:color w:val="000000"/>
                <w:sz w:val="20"/>
              </w:rPr>
            </w:pPr>
            <w:r w:rsidRPr="00C70081">
              <w:rPr>
                <w:rFonts w:ascii="Arial" w:hAnsi="Arial" w:cs="Arial"/>
                <w:color w:val="000000"/>
                <w:sz w:val="20"/>
              </w:rPr>
              <w:t>Flat file using secure FTP</w:t>
            </w:r>
          </w:p>
        </w:tc>
      </w:tr>
      <w:tr w:rsidR="007F1963" w:rsidRPr="00C70081" w14:paraId="565AC233" w14:textId="77777777" w:rsidTr="006719E1">
        <w:trPr>
          <w:trHeight w:val="780"/>
        </w:trPr>
        <w:tc>
          <w:tcPr>
            <w:tcW w:w="2038" w:type="dxa"/>
            <w:tcBorders>
              <w:top w:val="nil"/>
              <w:left w:val="single" w:sz="8" w:space="0" w:color="auto"/>
              <w:bottom w:val="single" w:sz="4" w:space="0" w:color="auto"/>
              <w:right w:val="single" w:sz="4" w:space="0" w:color="auto"/>
            </w:tcBorders>
            <w:shd w:val="clear" w:color="auto" w:fill="auto"/>
          </w:tcPr>
          <w:p w14:paraId="3174D787" w14:textId="77777777" w:rsidR="007F1963" w:rsidRDefault="007F1963" w:rsidP="007F1963">
            <w:pPr>
              <w:rPr>
                <w:rFonts w:ascii="Arial" w:hAnsi="Arial" w:cs="Arial"/>
                <w:color w:val="000000"/>
                <w:sz w:val="20"/>
              </w:rPr>
            </w:pPr>
            <w:r w:rsidRPr="00C70081">
              <w:rPr>
                <w:rFonts w:ascii="Arial" w:hAnsi="Arial" w:cs="Arial"/>
                <w:color w:val="000000"/>
                <w:sz w:val="20"/>
              </w:rPr>
              <w:t xml:space="preserve">TrueCare </w:t>
            </w:r>
            <w:r>
              <w:rPr>
                <w:rFonts w:ascii="Arial" w:hAnsi="Arial" w:cs="Arial"/>
                <w:color w:val="000000"/>
                <w:sz w:val="20"/>
              </w:rPr>
              <w:t>(prior-authorization)</w:t>
            </w:r>
          </w:p>
          <w:p w14:paraId="496A2FE7" w14:textId="77777777" w:rsidR="007F1963" w:rsidRPr="00C70081" w:rsidRDefault="007F1963" w:rsidP="007F1963">
            <w:pPr>
              <w:rPr>
                <w:rFonts w:ascii="Arial" w:hAnsi="Arial" w:cs="Arial"/>
                <w:color w:val="000000"/>
                <w:sz w:val="20"/>
              </w:rPr>
            </w:pPr>
          </w:p>
        </w:tc>
        <w:tc>
          <w:tcPr>
            <w:tcW w:w="2420" w:type="dxa"/>
            <w:tcBorders>
              <w:top w:val="nil"/>
              <w:left w:val="nil"/>
              <w:bottom w:val="single" w:sz="4" w:space="0" w:color="auto"/>
              <w:right w:val="single" w:sz="4" w:space="0" w:color="auto"/>
            </w:tcBorders>
            <w:shd w:val="clear" w:color="auto" w:fill="auto"/>
          </w:tcPr>
          <w:p w14:paraId="09BC8B0F" w14:textId="5D60FCC4" w:rsidR="007F1963" w:rsidRPr="00C70081" w:rsidRDefault="007F1963" w:rsidP="007F1963">
            <w:pPr>
              <w:rPr>
                <w:rFonts w:ascii="Arial" w:hAnsi="Arial" w:cs="Arial"/>
                <w:color w:val="000000"/>
                <w:sz w:val="20"/>
              </w:rPr>
            </w:pPr>
            <w:r w:rsidRPr="00C70081">
              <w:rPr>
                <w:rFonts w:ascii="Arial" w:hAnsi="Arial" w:cs="Arial"/>
                <w:color w:val="000000"/>
                <w:sz w:val="20"/>
              </w:rPr>
              <w:t>Alameda Alliance for Health in Alameda</w:t>
            </w:r>
          </w:p>
        </w:tc>
        <w:tc>
          <w:tcPr>
            <w:tcW w:w="2180" w:type="dxa"/>
            <w:tcBorders>
              <w:top w:val="nil"/>
              <w:left w:val="nil"/>
              <w:bottom w:val="single" w:sz="4" w:space="0" w:color="auto"/>
              <w:right w:val="single" w:sz="4" w:space="0" w:color="auto"/>
            </w:tcBorders>
            <w:shd w:val="clear" w:color="auto" w:fill="auto"/>
          </w:tcPr>
          <w:p w14:paraId="212F85A2" w14:textId="57C33B1C" w:rsidR="007F1963" w:rsidRPr="00C70081" w:rsidRDefault="007F1963" w:rsidP="007F1963">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tcPr>
          <w:p w14:paraId="372660C2" w14:textId="6577E300" w:rsidR="007F1963" w:rsidRPr="00C70081" w:rsidRDefault="007F1963" w:rsidP="007F1963">
            <w:pPr>
              <w:rPr>
                <w:rFonts w:ascii="Arial" w:hAnsi="Arial" w:cs="Arial"/>
                <w:color w:val="000000"/>
                <w:sz w:val="20"/>
              </w:rPr>
            </w:pPr>
            <w:r w:rsidRPr="00C70081">
              <w:rPr>
                <w:rFonts w:ascii="Arial" w:hAnsi="Arial" w:cs="Arial"/>
                <w:color w:val="000000"/>
                <w:sz w:val="20"/>
              </w:rPr>
              <w:t>Flat files (using custom format or EDI X12 format)</w:t>
            </w:r>
          </w:p>
        </w:tc>
      </w:tr>
      <w:tr w:rsidR="007F1963" w:rsidRPr="00C70081" w14:paraId="475180B3" w14:textId="77777777" w:rsidTr="006719E1">
        <w:trPr>
          <w:trHeight w:val="780"/>
        </w:trPr>
        <w:tc>
          <w:tcPr>
            <w:tcW w:w="2038" w:type="dxa"/>
            <w:tcBorders>
              <w:top w:val="nil"/>
              <w:left w:val="single" w:sz="8" w:space="0" w:color="auto"/>
              <w:bottom w:val="single" w:sz="4" w:space="0" w:color="auto"/>
              <w:right w:val="single" w:sz="4" w:space="0" w:color="auto"/>
            </w:tcBorders>
            <w:shd w:val="clear" w:color="auto" w:fill="auto"/>
            <w:hideMark/>
          </w:tcPr>
          <w:p w14:paraId="327A348A" w14:textId="77777777" w:rsidR="007F1963" w:rsidRPr="00C70081" w:rsidRDefault="007F1963" w:rsidP="007F1963">
            <w:pPr>
              <w:rPr>
                <w:rFonts w:ascii="Arial" w:hAnsi="Arial" w:cs="Arial"/>
                <w:color w:val="000000"/>
                <w:sz w:val="20"/>
              </w:rPr>
            </w:pPr>
            <w:r w:rsidRPr="00C70081">
              <w:rPr>
                <w:rFonts w:ascii="Arial" w:hAnsi="Arial" w:cs="Arial"/>
                <w:color w:val="000000"/>
                <w:sz w:val="20"/>
              </w:rPr>
              <w:lastRenderedPageBreak/>
              <w:t>Health Suite</w:t>
            </w:r>
            <w:r>
              <w:rPr>
                <w:rFonts w:ascii="Arial" w:hAnsi="Arial" w:cs="Arial"/>
                <w:color w:val="000000"/>
                <w:sz w:val="20"/>
              </w:rPr>
              <w:t xml:space="preserve"> (claims)</w:t>
            </w:r>
          </w:p>
        </w:tc>
        <w:tc>
          <w:tcPr>
            <w:tcW w:w="2420" w:type="dxa"/>
            <w:tcBorders>
              <w:top w:val="nil"/>
              <w:left w:val="nil"/>
              <w:bottom w:val="single" w:sz="4" w:space="0" w:color="auto"/>
              <w:right w:val="single" w:sz="4" w:space="0" w:color="auto"/>
            </w:tcBorders>
            <w:shd w:val="clear" w:color="auto" w:fill="auto"/>
            <w:hideMark/>
          </w:tcPr>
          <w:p w14:paraId="153E7258"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Alameda Alliance for Health in Alameda</w:t>
            </w:r>
          </w:p>
        </w:tc>
        <w:tc>
          <w:tcPr>
            <w:tcW w:w="2180" w:type="dxa"/>
            <w:tcBorders>
              <w:top w:val="nil"/>
              <w:left w:val="nil"/>
              <w:bottom w:val="single" w:sz="4" w:space="0" w:color="auto"/>
              <w:right w:val="single" w:sz="4" w:space="0" w:color="auto"/>
            </w:tcBorders>
            <w:shd w:val="clear" w:color="auto" w:fill="auto"/>
            <w:hideMark/>
          </w:tcPr>
          <w:p w14:paraId="17B55624"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22B65116"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Flat files (using custom format or EDI X12 format)</w:t>
            </w:r>
          </w:p>
        </w:tc>
      </w:tr>
      <w:tr w:rsidR="007F1963" w:rsidRPr="00C70081" w14:paraId="3CD010D7" w14:textId="77777777" w:rsidTr="006719E1">
        <w:trPr>
          <w:trHeight w:val="520"/>
        </w:trPr>
        <w:tc>
          <w:tcPr>
            <w:tcW w:w="2038" w:type="dxa"/>
            <w:tcBorders>
              <w:top w:val="nil"/>
              <w:left w:val="single" w:sz="8" w:space="0" w:color="auto"/>
              <w:bottom w:val="single" w:sz="4" w:space="0" w:color="auto"/>
              <w:right w:val="single" w:sz="4" w:space="0" w:color="auto"/>
            </w:tcBorders>
            <w:shd w:val="clear" w:color="auto" w:fill="auto"/>
            <w:hideMark/>
          </w:tcPr>
          <w:p w14:paraId="1CC3265A"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Wellsoft EDIS</w:t>
            </w:r>
          </w:p>
        </w:tc>
        <w:tc>
          <w:tcPr>
            <w:tcW w:w="2420" w:type="dxa"/>
            <w:tcBorders>
              <w:top w:val="nil"/>
              <w:left w:val="nil"/>
              <w:bottom w:val="single" w:sz="4" w:space="0" w:color="auto"/>
              <w:right w:val="single" w:sz="4" w:space="0" w:color="auto"/>
            </w:tcBorders>
            <w:shd w:val="clear" w:color="auto" w:fill="auto"/>
            <w:hideMark/>
          </w:tcPr>
          <w:p w14:paraId="05A2FD93"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Highland Hospital, Oakland</w:t>
            </w:r>
          </w:p>
        </w:tc>
        <w:tc>
          <w:tcPr>
            <w:tcW w:w="2180" w:type="dxa"/>
            <w:tcBorders>
              <w:top w:val="nil"/>
              <w:left w:val="nil"/>
              <w:bottom w:val="single" w:sz="4" w:space="0" w:color="auto"/>
              <w:right w:val="single" w:sz="4" w:space="0" w:color="auto"/>
            </w:tcBorders>
            <w:shd w:val="clear" w:color="auto" w:fill="auto"/>
            <w:hideMark/>
          </w:tcPr>
          <w:p w14:paraId="58E6B0B1"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Flat file using secure FTP</w:t>
            </w:r>
          </w:p>
        </w:tc>
        <w:tc>
          <w:tcPr>
            <w:tcW w:w="2160" w:type="dxa"/>
            <w:tcBorders>
              <w:top w:val="nil"/>
              <w:left w:val="nil"/>
              <w:bottom w:val="single" w:sz="4" w:space="0" w:color="auto"/>
              <w:right w:val="single" w:sz="8" w:space="0" w:color="auto"/>
            </w:tcBorders>
            <w:shd w:val="clear" w:color="auto" w:fill="auto"/>
            <w:hideMark/>
          </w:tcPr>
          <w:p w14:paraId="25154A4C"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Flat files (custom format)</w:t>
            </w:r>
          </w:p>
        </w:tc>
      </w:tr>
      <w:tr w:rsidR="007F1963" w:rsidRPr="00C70081" w14:paraId="6E696FA8" w14:textId="77777777" w:rsidTr="006719E1">
        <w:trPr>
          <w:trHeight w:val="540"/>
        </w:trPr>
        <w:tc>
          <w:tcPr>
            <w:tcW w:w="2038" w:type="dxa"/>
            <w:tcBorders>
              <w:top w:val="nil"/>
              <w:left w:val="single" w:sz="8" w:space="0" w:color="auto"/>
              <w:bottom w:val="single" w:sz="8" w:space="0" w:color="auto"/>
              <w:right w:val="single" w:sz="4" w:space="0" w:color="auto"/>
            </w:tcBorders>
            <w:shd w:val="clear" w:color="auto" w:fill="auto"/>
            <w:hideMark/>
          </w:tcPr>
          <w:p w14:paraId="1522C9AC"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Zoll (EMS ePCR)</w:t>
            </w:r>
          </w:p>
        </w:tc>
        <w:tc>
          <w:tcPr>
            <w:tcW w:w="2420" w:type="dxa"/>
            <w:tcBorders>
              <w:top w:val="nil"/>
              <w:left w:val="nil"/>
              <w:bottom w:val="single" w:sz="8" w:space="0" w:color="auto"/>
              <w:right w:val="single" w:sz="4" w:space="0" w:color="auto"/>
            </w:tcBorders>
            <w:shd w:val="clear" w:color="auto" w:fill="auto"/>
            <w:hideMark/>
          </w:tcPr>
          <w:p w14:paraId="729F7C7C" w14:textId="549ACDA0" w:rsidR="007F1963" w:rsidRPr="00C70081" w:rsidRDefault="007F1963" w:rsidP="007F1963">
            <w:pPr>
              <w:rPr>
                <w:rFonts w:ascii="Arial" w:hAnsi="Arial" w:cs="Arial"/>
                <w:color w:val="000000"/>
                <w:sz w:val="20"/>
              </w:rPr>
            </w:pPr>
            <w:r>
              <w:rPr>
                <w:rFonts w:ascii="Arial" w:hAnsi="Arial" w:cs="Arial"/>
                <w:color w:val="000000"/>
                <w:sz w:val="20"/>
              </w:rPr>
              <w:t>TBD</w:t>
            </w:r>
          </w:p>
        </w:tc>
        <w:tc>
          <w:tcPr>
            <w:tcW w:w="2180" w:type="dxa"/>
            <w:tcBorders>
              <w:top w:val="nil"/>
              <w:left w:val="nil"/>
              <w:bottom w:val="single" w:sz="8" w:space="0" w:color="auto"/>
              <w:right w:val="single" w:sz="4" w:space="0" w:color="auto"/>
            </w:tcBorders>
            <w:shd w:val="clear" w:color="auto" w:fill="auto"/>
            <w:hideMark/>
          </w:tcPr>
          <w:p w14:paraId="6B77994E"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Zoll HL7 EMS Data Exchange</w:t>
            </w:r>
          </w:p>
        </w:tc>
        <w:tc>
          <w:tcPr>
            <w:tcW w:w="2160" w:type="dxa"/>
            <w:tcBorders>
              <w:top w:val="nil"/>
              <w:left w:val="nil"/>
              <w:bottom w:val="single" w:sz="8" w:space="0" w:color="auto"/>
              <w:right w:val="single" w:sz="8" w:space="0" w:color="auto"/>
            </w:tcBorders>
            <w:shd w:val="clear" w:color="auto" w:fill="auto"/>
            <w:hideMark/>
          </w:tcPr>
          <w:p w14:paraId="664133B4" w14:textId="77777777" w:rsidR="007F1963" w:rsidRPr="00C70081" w:rsidRDefault="007F1963" w:rsidP="007F1963">
            <w:pPr>
              <w:rPr>
                <w:rFonts w:ascii="Arial" w:hAnsi="Arial" w:cs="Arial"/>
                <w:color w:val="000000"/>
                <w:sz w:val="20"/>
              </w:rPr>
            </w:pPr>
            <w:r w:rsidRPr="00C70081">
              <w:rPr>
                <w:rFonts w:ascii="Arial" w:hAnsi="Arial" w:cs="Arial"/>
                <w:color w:val="000000"/>
                <w:sz w:val="20"/>
              </w:rPr>
              <w:t>HL7 (standard HL7 interface available)</w:t>
            </w:r>
          </w:p>
        </w:tc>
      </w:tr>
    </w:tbl>
    <w:p w14:paraId="76AD1DCD" w14:textId="77777777" w:rsidR="00CC6D0D" w:rsidRPr="006719E1" w:rsidRDefault="00CC6D0D" w:rsidP="00CC6D0D">
      <w:pPr>
        <w:pStyle w:val="BodyText"/>
        <w:rPr>
          <w:b/>
          <w:bCs/>
          <w:i/>
          <w:iCs/>
          <w:sz w:val="26"/>
          <w:szCs w:val="26"/>
        </w:rPr>
      </w:pPr>
      <w:bookmarkStart w:id="25" w:name="_Figure_H"/>
      <w:bookmarkEnd w:id="25"/>
      <w:r>
        <w:tab/>
      </w:r>
      <w:r>
        <w:tab/>
      </w:r>
      <w:r>
        <w:tab/>
      </w:r>
      <w:r>
        <w:tab/>
      </w:r>
      <w:r>
        <w:tab/>
      </w:r>
      <w:r>
        <w:tab/>
      </w:r>
      <w:r>
        <w:tab/>
      </w:r>
      <w:r>
        <w:tab/>
      </w:r>
      <w:r w:rsidR="00946D27" w:rsidRPr="006719E1">
        <w:rPr>
          <w:b/>
          <w:bCs/>
          <w:i/>
          <w:iCs/>
          <w:sz w:val="26"/>
          <w:szCs w:val="26"/>
        </w:rPr>
        <w:t xml:space="preserve">Figure </w:t>
      </w:r>
      <w:r w:rsidR="00F967F4" w:rsidRPr="006719E1">
        <w:rPr>
          <w:b/>
          <w:bCs/>
          <w:i/>
          <w:iCs/>
          <w:sz w:val="26"/>
          <w:szCs w:val="26"/>
        </w:rPr>
        <w:t>H</w:t>
      </w:r>
    </w:p>
    <w:p w14:paraId="37DC481B" w14:textId="54195C1A" w:rsidR="00C32953" w:rsidRPr="006719E1" w:rsidRDefault="00CC6D0D" w:rsidP="00CC6D0D">
      <w:pPr>
        <w:pStyle w:val="BodyText"/>
        <w:rPr>
          <w:bCs/>
          <w:i/>
          <w:iCs/>
          <w:sz w:val="26"/>
          <w:szCs w:val="26"/>
        </w:rPr>
      </w:pPr>
      <w:r w:rsidRPr="006719E1">
        <w:rPr>
          <w:b/>
          <w:bCs/>
          <w:i/>
          <w:iCs/>
          <w:sz w:val="26"/>
          <w:szCs w:val="26"/>
        </w:rPr>
        <w:tab/>
      </w:r>
      <w:r w:rsidRPr="006719E1">
        <w:rPr>
          <w:b/>
          <w:bCs/>
          <w:i/>
          <w:iCs/>
          <w:sz w:val="26"/>
          <w:szCs w:val="26"/>
        </w:rPr>
        <w:tab/>
      </w:r>
      <w:r w:rsidRPr="006719E1">
        <w:rPr>
          <w:b/>
          <w:bCs/>
          <w:i/>
          <w:iCs/>
          <w:sz w:val="26"/>
          <w:szCs w:val="26"/>
        </w:rPr>
        <w:tab/>
      </w:r>
      <w:r w:rsidRPr="006719E1">
        <w:rPr>
          <w:b/>
          <w:bCs/>
          <w:i/>
          <w:iCs/>
          <w:sz w:val="26"/>
          <w:szCs w:val="26"/>
        </w:rPr>
        <w:tab/>
      </w:r>
      <w:r w:rsidRPr="006719E1">
        <w:rPr>
          <w:b/>
          <w:bCs/>
          <w:i/>
          <w:iCs/>
          <w:sz w:val="26"/>
          <w:szCs w:val="26"/>
        </w:rPr>
        <w:tab/>
      </w:r>
      <w:r w:rsidRPr="006719E1">
        <w:rPr>
          <w:b/>
          <w:bCs/>
          <w:i/>
          <w:iCs/>
          <w:sz w:val="26"/>
          <w:szCs w:val="26"/>
        </w:rPr>
        <w:tab/>
      </w:r>
      <w:r w:rsidRPr="006719E1">
        <w:rPr>
          <w:b/>
          <w:bCs/>
          <w:i/>
          <w:iCs/>
          <w:sz w:val="26"/>
          <w:szCs w:val="26"/>
        </w:rPr>
        <w:tab/>
      </w:r>
      <w:r w:rsidR="00C32953" w:rsidRPr="006719E1">
        <w:rPr>
          <w:rFonts w:cs="Calibri"/>
          <w:bCs/>
          <w:i/>
          <w:caps/>
          <w:sz w:val="26"/>
          <w:szCs w:val="26"/>
        </w:rPr>
        <w:t>Systems for Integration</w:t>
      </w:r>
    </w:p>
    <w:p w14:paraId="5DED761E" w14:textId="77777777" w:rsidR="00E547B4" w:rsidRPr="006719E1" w:rsidRDefault="00E547B4" w:rsidP="006B0FDC">
      <w:pPr>
        <w:ind w:left="1440"/>
        <w:rPr>
          <w:rFonts w:cs="Calibri"/>
          <w:sz w:val="26"/>
          <w:szCs w:val="26"/>
        </w:rPr>
      </w:pPr>
    </w:p>
    <w:p w14:paraId="57483C19" w14:textId="2DBEFA40" w:rsidR="00BD5218" w:rsidRPr="006719E1" w:rsidRDefault="00BD5218" w:rsidP="00BF1CF5">
      <w:pPr>
        <w:pStyle w:val="RFPstyle"/>
        <w:spacing w:after="0" w:line="240" w:lineRule="auto"/>
        <w:ind w:left="1440"/>
        <w:contextualSpacing/>
        <w:rPr>
          <w:b/>
          <w:sz w:val="26"/>
          <w:szCs w:val="26"/>
        </w:rPr>
      </w:pPr>
      <w:r w:rsidRPr="006719E1">
        <w:rPr>
          <w:b/>
          <w:sz w:val="26"/>
          <w:szCs w:val="26"/>
        </w:rPr>
        <w:t xml:space="preserve">COMPONENT 2: BUSINESS INTELLIGENCE </w:t>
      </w:r>
      <w:r w:rsidR="00F85C78" w:rsidRPr="006719E1">
        <w:rPr>
          <w:b/>
          <w:sz w:val="26"/>
          <w:szCs w:val="26"/>
        </w:rPr>
        <w:t xml:space="preserve">(BI) </w:t>
      </w:r>
      <w:r w:rsidRPr="006719E1">
        <w:rPr>
          <w:b/>
          <w:sz w:val="26"/>
          <w:szCs w:val="26"/>
        </w:rPr>
        <w:t>AND REPORTING</w:t>
      </w:r>
    </w:p>
    <w:p w14:paraId="734A05CE" w14:textId="79F906D4" w:rsidR="00BF1CF5" w:rsidRPr="006719E1" w:rsidRDefault="00BF1CF5" w:rsidP="0018542B">
      <w:pPr>
        <w:pStyle w:val="RFPstyle"/>
        <w:spacing w:after="0" w:line="240" w:lineRule="auto"/>
        <w:ind w:left="1440"/>
        <w:contextualSpacing/>
        <w:rPr>
          <w:sz w:val="26"/>
          <w:szCs w:val="26"/>
        </w:rPr>
      </w:pPr>
      <w:r w:rsidRPr="006719E1">
        <w:rPr>
          <w:sz w:val="26"/>
          <w:szCs w:val="26"/>
        </w:rPr>
        <w:t>In addition to operational needs, the WPC</w:t>
      </w:r>
      <w:r w:rsidR="008F0B0F" w:rsidRPr="006719E1">
        <w:rPr>
          <w:sz w:val="26"/>
          <w:szCs w:val="26"/>
        </w:rPr>
        <w:t>P</w:t>
      </w:r>
      <w:r w:rsidRPr="006719E1">
        <w:rPr>
          <w:sz w:val="26"/>
          <w:szCs w:val="26"/>
        </w:rPr>
        <w:t xml:space="preserve"> requires a substantial amount of grant reporting which necessitates deployment </w:t>
      </w:r>
      <w:r w:rsidR="00F85C78" w:rsidRPr="006719E1">
        <w:rPr>
          <w:sz w:val="26"/>
          <w:szCs w:val="26"/>
        </w:rPr>
        <w:t xml:space="preserve">of </w:t>
      </w:r>
      <w:r w:rsidR="00066C85" w:rsidRPr="006719E1">
        <w:rPr>
          <w:sz w:val="26"/>
          <w:szCs w:val="26"/>
        </w:rPr>
        <w:t xml:space="preserve">a </w:t>
      </w:r>
      <w:r w:rsidR="00F85C78" w:rsidRPr="006719E1">
        <w:rPr>
          <w:sz w:val="26"/>
          <w:szCs w:val="26"/>
        </w:rPr>
        <w:t xml:space="preserve">BI </w:t>
      </w:r>
      <w:r w:rsidR="00180225" w:rsidRPr="006719E1">
        <w:rPr>
          <w:sz w:val="26"/>
          <w:szCs w:val="26"/>
        </w:rPr>
        <w:t>s</w:t>
      </w:r>
      <w:r w:rsidR="00F85C78" w:rsidRPr="006719E1">
        <w:rPr>
          <w:sz w:val="26"/>
          <w:szCs w:val="26"/>
        </w:rPr>
        <w:t>olution</w:t>
      </w:r>
      <w:r w:rsidR="00EC3320" w:rsidRPr="006719E1">
        <w:rPr>
          <w:sz w:val="26"/>
          <w:szCs w:val="26"/>
        </w:rPr>
        <w:t xml:space="preserve"> </w:t>
      </w:r>
      <w:r w:rsidRPr="006719E1">
        <w:rPr>
          <w:sz w:val="26"/>
          <w:szCs w:val="26"/>
        </w:rPr>
        <w:t xml:space="preserve">in </w:t>
      </w:r>
      <w:r w:rsidR="00EC3320" w:rsidRPr="006719E1">
        <w:rPr>
          <w:sz w:val="26"/>
          <w:szCs w:val="26"/>
        </w:rPr>
        <w:t>Q1 2019</w:t>
      </w:r>
      <w:r w:rsidRPr="006719E1">
        <w:rPr>
          <w:sz w:val="26"/>
          <w:szCs w:val="26"/>
        </w:rPr>
        <w:t xml:space="preserve">.  The </w:t>
      </w:r>
      <w:r w:rsidR="00FA0AB1" w:rsidRPr="006719E1">
        <w:rPr>
          <w:sz w:val="26"/>
          <w:szCs w:val="26"/>
        </w:rPr>
        <w:t>Bidder</w:t>
      </w:r>
      <w:r w:rsidR="0018542B">
        <w:rPr>
          <w:sz w:val="26"/>
          <w:szCs w:val="26"/>
        </w:rPr>
        <w:t xml:space="preserve"> will</w:t>
      </w:r>
      <w:r w:rsidRPr="006719E1">
        <w:rPr>
          <w:sz w:val="26"/>
          <w:szCs w:val="26"/>
        </w:rPr>
        <w:t xml:space="preserve"> offer </w:t>
      </w:r>
      <w:r w:rsidR="0018542B">
        <w:rPr>
          <w:sz w:val="26"/>
          <w:szCs w:val="26"/>
        </w:rPr>
        <w:t>either off-</w:t>
      </w:r>
      <w:r w:rsidRPr="006719E1">
        <w:rPr>
          <w:sz w:val="26"/>
          <w:szCs w:val="26"/>
        </w:rPr>
        <w:t xml:space="preserve">the-shelf or custom-built solutions </w:t>
      </w:r>
      <w:r w:rsidR="007244C1" w:rsidRPr="006719E1">
        <w:rPr>
          <w:sz w:val="26"/>
          <w:szCs w:val="26"/>
        </w:rPr>
        <w:t xml:space="preserve">(or a combination of both) </w:t>
      </w:r>
      <w:r w:rsidRPr="006719E1">
        <w:rPr>
          <w:sz w:val="26"/>
          <w:szCs w:val="26"/>
        </w:rPr>
        <w:t>to include</w:t>
      </w:r>
      <w:r w:rsidR="00740971" w:rsidRPr="006719E1">
        <w:rPr>
          <w:sz w:val="26"/>
          <w:szCs w:val="26"/>
        </w:rPr>
        <w:t xml:space="preserve"> or support </w:t>
      </w:r>
      <w:r w:rsidRPr="006719E1">
        <w:rPr>
          <w:sz w:val="26"/>
          <w:szCs w:val="26"/>
        </w:rPr>
        <w:t>(1) evaluation, compliance</w:t>
      </w:r>
      <w:r w:rsidR="0018542B">
        <w:rPr>
          <w:sz w:val="26"/>
          <w:szCs w:val="26"/>
        </w:rPr>
        <w:t>,</w:t>
      </w:r>
      <w:r w:rsidRPr="006719E1">
        <w:rPr>
          <w:sz w:val="26"/>
          <w:szCs w:val="26"/>
        </w:rPr>
        <w:t xml:space="preserve"> and operational reporting, (2) governance and stakeholder dashboards and (3) self-service business intelligence custom reporting in that order of priority. </w:t>
      </w:r>
      <w:r w:rsidR="00740971" w:rsidRPr="006719E1">
        <w:rPr>
          <w:sz w:val="26"/>
          <w:szCs w:val="26"/>
        </w:rPr>
        <w:t xml:space="preserve">Bidder will also need to develop data </w:t>
      </w:r>
      <w:r w:rsidR="00740971" w:rsidRPr="006719E1">
        <w:rPr>
          <w:sz w:val="26"/>
          <w:szCs w:val="26"/>
        </w:rPr>
        <w:lastRenderedPageBreak/>
        <w:t xml:space="preserve">feeds from SHIE to existing </w:t>
      </w:r>
      <w:r w:rsidR="00657720" w:rsidRPr="006719E1">
        <w:rPr>
          <w:sz w:val="26"/>
          <w:szCs w:val="26"/>
        </w:rPr>
        <w:t xml:space="preserve">BI </w:t>
      </w:r>
      <w:r w:rsidR="00740971" w:rsidRPr="006719E1">
        <w:rPr>
          <w:sz w:val="26"/>
          <w:szCs w:val="26"/>
        </w:rPr>
        <w:t>tools, such as the R</w:t>
      </w:r>
      <w:r w:rsidR="0018542B">
        <w:rPr>
          <w:sz w:val="26"/>
          <w:szCs w:val="26"/>
        </w:rPr>
        <w:t xml:space="preserve">esults </w:t>
      </w:r>
      <w:r w:rsidR="00740971" w:rsidRPr="006719E1">
        <w:rPr>
          <w:sz w:val="26"/>
          <w:szCs w:val="26"/>
        </w:rPr>
        <w:t>B</w:t>
      </w:r>
      <w:r w:rsidR="0018542B">
        <w:rPr>
          <w:sz w:val="26"/>
          <w:szCs w:val="26"/>
        </w:rPr>
        <w:t xml:space="preserve">ased </w:t>
      </w:r>
      <w:r w:rsidR="00740971" w:rsidRPr="006719E1">
        <w:rPr>
          <w:sz w:val="26"/>
          <w:szCs w:val="26"/>
        </w:rPr>
        <w:t>A</w:t>
      </w:r>
      <w:r w:rsidR="0018542B">
        <w:rPr>
          <w:sz w:val="26"/>
          <w:szCs w:val="26"/>
        </w:rPr>
        <w:t>ccountability (RBA)</w:t>
      </w:r>
      <w:r w:rsidR="00000755">
        <w:rPr>
          <w:sz w:val="26"/>
          <w:szCs w:val="26"/>
        </w:rPr>
        <w:t xml:space="preserve"> </w:t>
      </w:r>
      <w:r w:rsidR="00740971" w:rsidRPr="006719E1">
        <w:rPr>
          <w:sz w:val="26"/>
          <w:szCs w:val="26"/>
        </w:rPr>
        <w:t xml:space="preserve">Scorecard and Yellowfin.  </w:t>
      </w:r>
      <w:r w:rsidR="00FA0AB1" w:rsidRPr="006719E1">
        <w:rPr>
          <w:sz w:val="26"/>
          <w:szCs w:val="26"/>
        </w:rPr>
        <w:t>Bidder</w:t>
      </w:r>
      <w:r w:rsidRPr="006719E1">
        <w:rPr>
          <w:sz w:val="26"/>
          <w:szCs w:val="26"/>
        </w:rPr>
        <w:t xml:space="preserve"> BI team will work with the DEU and an internal team of BI analysts within the HCSA to define those reports and value indicators for stakeholder dashboards. </w:t>
      </w:r>
      <w:r w:rsidR="00FA0AB1" w:rsidRPr="006719E1">
        <w:rPr>
          <w:sz w:val="26"/>
          <w:szCs w:val="26"/>
        </w:rPr>
        <w:t>Bidder</w:t>
      </w:r>
      <w:r w:rsidRPr="006719E1">
        <w:rPr>
          <w:sz w:val="26"/>
          <w:szCs w:val="26"/>
        </w:rPr>
        <w:t xml:space="preserve"> will propose cost of their BI software (if proprietary) or recommend a scalable and powerful BI tool.</w:t>
      </w:r>
    </w:p>
    <w:p w14:paraId="79CD9DFA" w14:textId="77777777" w:rsidR="00BF1CF5" w:rsidRPr="006719E1" w:rsidRDefault="00BF1CF5" w:rsidP="00BF1CF5">
      <w:pPr>
        <w:pStyle w:val="RFPstyle"/>
        <w:spacing w:after="0" w:line="240" w:lineRule="auto"/>
        <w:ind w:left="1440"/>
        <w:contextualSpacing/>
        <w:rPr>
          <w:sz w:val="26"/>
          <w:szCs w:val="26"/>
        </w:rPr>
      </w:pPr>
    </w:p>
    <w:p w14:paraId="6032809F" w14:textId="323E94FC" w:rsidR="00BF1CF5" w:rsidRPr="006719E1" w:rsidRDefault="00BF1CF5" w:rsidP="00BF1CF5">
      <w:pPr>
        <w:ind w:left="1440"/>
        <w:rPr>
          <w:sz w:val="26"/>
          <w:szCs w:val="26"/>
        </w:rPr>
      </w:pPr>
      <w:r w:rsidRPr="006719E1">
        <w:rPr>
          <w:sz w:val="26"/>
          <w:szCs w:val="26"/>
        </w:rPr>
        <w:t xml:space="preserve">The </w:t>
      </w:r>
      <w:r w:rsidR="00FA0AB1" w:rsidRPr="006719E1">
        <w:rPr>
          <w:sz w:val="26"/>
          <w:szCs w:val="26"/>
        </w:rPr>
        <w:t>Bidder</w:t>
      </w:r>
      <w:r w:rsidRPr="006719E1">
        <w:rPr>
          <w:sz w:val="26"/>
          <w:szCs w:val="26"/>
        </w:rPr>
        <w:t xml:space="preserve"> will also provide training to build competencies within the DEU and in the broader HCSA </w:t>
      </w:r>
      <w:r w:rsidR="008F0B0F" w:rsidRPr="006719E1">
        <w:rPr>
          <w:sz w:val="26"/>
          <w:szCs w:val="26"/>
        </w:rPr>
        <w:t>organization</w:t>
      </w:r>
      <w:r w:rsidRPr="006719E1">
        <w:rPr>
          <w:sz w:val="26"/>
          <w:szCs w:val="26"/>
        </w:rPr>
        <w:t xml:space="preserve"> for sustaining the BI effort.  This includes, but is not limited to data stewardship, data governance, and the BI tool training. Data governance and data stewardship programs need to be set up with </w:t>
      </w:r>
      <w:r w:rsidR="00677723" w:rsidRPr="006719E1">
        <w:rPr>
          <w:sz w:val="26"/>
          <w:szCs w:val="26"/>
        </w:rPr>
        <w:t xml:space="preserve">the </w:t>
      </w:r>
      <w:r w:rsidRPr="006719E1">
        <w:rPr>
          <w:sz w:val="26"/>
          <w:szCs w:val="26"/>
        </w:rPr>
        <w:t>appropriate level of policies, procedures, tools and training. Vendor will submit a plan to help develop such competencies with knowledge and e</w:t>
      </w:r>
      <w:r w:rsidR="00000755">
        <w:rPr>
          <w:sz w:val="26"/>
          <w:szCs w:val="26"/>
        </w:rPr>
        <w:t>xpertise support to develop policies and procedures</w:t>
      </w:r>
      <w:r w:rsidRPr="006719E1">
        <w:rPr>
          <w:sz w:val="26"/>
          <w:szCs w:val="26"/>
        </w:rPr>
        <w:t xml:space="preserve"> within the HCSA organization for on-going operations. </w:t>
      </w:r>
    </w:p>
    <w:p w14:paraId="0C7D36E5" w14:textId="77777777" w:rsidR="00BF1CF5" w:rsidRPr="006719E1" w:rsidRDefault="00BF1CF5" w:rsidP="00BF1CF5">
      <w:pPr>
        <w:shd w:val="clear" w:color="auto" w:fill="FFFFFF"/>
        <w:ind w:left="1440"/>
        <w:rPr>
          <w:sz w:val="26"/>
          <w:szCs w:val="26"/>
        </w:rPr>
      </w:pPr>
    </w:p>
    <w:p w14:paraId="5C07E16D" w14:textId="785589B0" w:rsidR="00150460" w:rsidRPr="006719E1" w:rsidRDefault="00580B30" w:rsidP="00580B30">
      <w:pPr>
        <w:shd w:val="clear" w:color="auto" w:fill="FFFFFF"/>
        <w:ind w:left="1440"/>
        <w:rPr>
          <w:sz w:val="26"/>
          <w:szCs w:val="26"/>
        </w:rPr>
      </w:pPr>
      <w:r w:rsidRPr="006719E1">
        <w:rPr>
          <w:b/>
          <w:bCs/>
          <w:sz w:val="26"/>
          <w:szCs w:val="26"/>
        </w:rPr>
        <w:t>ADDITIONAL INFORMATION</w:t>
      </w:r>
    </w:p>
    <w:p w14:paraId="3AAFAE95" w14:textId="3D5D3562" w:rsidR="00BF1CF5" w:rsidRPr="006719E1" w:rsidRDefault="005C18C3" w:rsidP="00735544">
      <w:pPr>
        <w:ind w:left="1440"/>
        <w:rPr>
          <w:sz w:val="26"/>
          <w:szCs w:val="26"/>
        </w:rPr>
      </w:pPr>
      <w:r w:rsidRPr="006719E1">
        <w:rPr>
          <w:sz w:val="26"/>
          <w:szCs w:val="26"/>
        </w:rPr>
        <w:t xml:space="preserve">In the </w:t>
      </w:r>
      <w:r w:rsidR="000C15B3" w:rsidRPr="006719E1">
        <w:rPr>
          <w:sz w:val="26"/>
          <w:szCs w:val="26"/>
        </w:rPr>
        <w:t xml:space="preserve">Exhibit A </w:t>
      </w:r>
      <w:r w:rsidRPr="006719E1">
        <w:rPr>
          <w:sz w:val="26"/>
          <w:szCs w:val="26"/>
        </w:rPr>
        <w:t>Bid Response</w:t>
      </w:r>
      <w:r w:rsidR="000C15B3" w:rsidRPr="006719E1">
        <w:rPr>
          <w:sz w:val="26"/>
          <w:szCs w:val="26"/>
        </w:rPr>
        <w:t xml:space="preserve"> Packet</w:t>
      </w:r>
      <w:r w:rsidRPr="006719E1">
        <w:rPr>
          <w:sz w:val="26"/>
          <w:szCs w:val="26"/>
        </w:rPr>
        <w:t xml:space="preserve">, </w:t>
      </w:r>
      <w:r w:rsidR="00FA0AB1" w:rsidRPr="006719E1">
        <w:rPr>
          <w:sz w:val="26"/>
          <w:szCs w:val="26"/>
        </w:rPr>
        <w:t>Bidder</w:t>
      </w:r>
      <w:r w:rsidR="00BF1CF5" w:rsidRPr="006719E1">
        <w:rPr>
          <w:sz w:val="26"/>
          <w:szCs w:val="26"/>
        </w:rPr>
        <w:t xml:space="preserve"> will meet the mandatory technical requirements as outlined in </w:t>
      </w:r>
      <w:r w:rsidR="00735544" w:rsidRPr="006719E1">
        <w:rPr>
          <w:rStyle w:val="CommentReference"/>
          <w:rFonts w:asciiTheme="minorHAnsi" w:hAnsiTheme="minorHAnsi"/>
          <w:sz w:val="26"/>
          <w:szCs w:val="26"/>
          <w:lang w:eastAsia="x-none"/>
        </w:rPr>
        <w:t>Technical</w:t>
      </w:r>
      <w:r w:rsidR="009946F6" w:rsidRPr="006719E1">
        <w:rPr>
          <w:sz w:val="26"/>
          <w:szCs w:val="26"/>
        </w:rPr>
        <w:t xml:space="preserve"> Questionnaire</w:t>
      </w:r>
      <w:r w:rsidR="00580B30" w:rsidRPr="006719E1">
        <w:rPr>
          <w:sz w:val="26"/>
          <w:szCs w:val="26"/>
        </w:rPr>
        <w:t xml:space="preserve"> (See </w:t>
      </w:r>
      <w:hyperlink w:anchor="ExhibitA" w:history="1">
        <w:r w:rsidR="00580B30" w:rsidRPr="00D92B65">
          <w:rPr>
            <w:rStyle w:val="Hyperlink"/>
            <w:sz w:val="26"/>
            <w:szCs w:val="26"/>
          </w:rPr>
          <w:t>Exhibit A Bid Response Packet</w:t>
        </w:r>
      </w:hyperlink>
      <w:r w:rsidR="00D92B65">
        <w:rPr>
          <w:sz w:val="26"/>
          <w:szCs w:val="26"/>
        </w:rPr>
        <w:t xml:space="preserve">, </w:t>
      </w:r>
      <w:r w:rsidR="00D92B65" w:rsidRPr="00D92B65">
        <w:rPr>
          <w:rFonts w:cs="Calibri"/>
          <w:sz w:val="26"/>
          <w:szCs w:val="26"/>
        </w:rPr>
        <w:t xml:space="preserve">page 7 Required Documentation and Submittals, Item </w:t>
      </w:r>
      <w:r w:rsidR="00D92B65">
        <w:rPr>
          <w:rFonts w:cs="Calibri"/>
          <w:sz w:val="26"/>
          <w:szCs w:val="26"/>
        </w:rPr>
        <w:t>4)</w:t>
      </w:r>
      <w:r w:rsidR="00D92B65">
        <w:rPr>
          <w:sz w:val="26"/>
          <w:szCs w:val="26"/>
        </w:rPr>
        <w:t xml:space="preserve"> </w:t>
      </w:r>
      <w:r w:rsidRPr="006719E1">
        <w:rPr>
          <w:sz w:val="26"/>
          <w:szCs w:val="26"/>
        </w:rPr>
        <w:t xml:space="preserve">in order to be considered for full County Selection Committee Review (CSC) (See </w:t>
      </w:r>
      <w:hyperlink w:anchor="BidderMinQuals" w:history="1">
        <w:r w:rsidRPr="00D92B65">
          <w:rPr>
            <w:rStyle w:val="Hyperlink"/>
            <w:sz w:val="26"/>
            <w:szCs w:val="26"/>
          </w:rPr>
          <w:t>Section D. Bidder Minimum Qualifications</w:t>
        </w:r>
      </w:hyperlink>
      <w:r w:rsidRPr="006719E1">
        <w:rPr>
          <w:sz w:val="26"/>
          <w:szCs w:val="26"/>
        </w:rPr>
        <w:t xml:space="preserve"> bel</w:t>
      </w:r>
      <w:r w:rsidR="00794A84" w:rsidRPr="006719E1">
        <w:rPr>
          <w:sz w:val="26"/>
          <w:szCs w:val="26"/>
        </w:rPr>
        <w:t>ow)</w:t>
      </w:r>
      <w:r w:rsidR="00BF1CF5" w:rsidRPr="006719E1">
        <w:rPr>
          <w:sz w:val="26"/>
          <w:szCs w:val="26"/>
        </w:rPr>
        <w:t xml:space="preserve">. It is required that the </w:t>
      </w:r>
      <w:r w:rsidR="00FA0AB1" w:rsidRPr="006719E1">
        <w:rPr>
          <w:sz w:val="26"/>
          <w:szCs w:val="26"/>
        </w:rPr>
        <w:t>Bidder</w:t>
      </w:r>
      <w:r w:rsidR="00BF1CF5" w:rsidRPr="006719E1">
        <w:rPr>
          <w:sz w:val="26"/>
          <w:szCs w:val="26"/>
        </w:rPr>
        <w:t xml:space="preserve">’s response describe in detail how they intend to approach the </w:t>
      </w:r>
      <w:r w:rsidR="00E81A4E" w:rsidRPr="006719E1">
        <w:rPr>
          <w:sz w:val="26"/>
          <w:szCs w:val="26"/>
        </w:rPr>
        <w:t>s</w:t>
      </w:r>
      <w:r w:rsidR="00BF1CF5" w:rsidRPr="006719E1">
        <w:rPr>
          <w:sz w:val="26"/>
          <w:szCs w:val="26"/>
        </w:rPr>
        <w:t xml:space="preserve">cope of work and the anticipated timeline for full implementation, as well as exchange and best practices for interoperability with multiple stakeholders. </w:t>
      </w:r>
    </w:p>
    <w:p w14:paraId="0ED10F1E" w14:textId="77777777" w:rsidR="00BF1CF5" w:rsidRPr="006719E1" w:rsidRDefault="00BF1CF5" w:rsidP="001512F7">
      <w:pPr>
        <w:ind w:left="1440"/>
        <w:rPr>
          <w:rFonts w:cs="Calibri"/>
          <w:sz w:val="26"/>
          <w:szCs w:val="26"/>
        </w:rPr>
      </w:pPr>
    </w:p>
    <w:p w14:paraId="78D0E12D" w14:textId="639D3C7B" w:rsidR="001512F7" w:rsidRPr="006719E1" w:rsidRDefault="003A0EBA" w:rsidP="001512F7">
      <w:pPr>
        <w:ind w:left="1440"/>
        <w:rPr>
          <w:rFonts w:cs="Calibri"/>
          <w:sz w:val="26"/>
          <w:szCs w:val="26"/>
        </w:rPr>
      </w:pPr>
      <w:r w:rsidRPr="006719E1">
        <w:rPr>
          <w:rFonts w:cs="Calibri"/>
          <w:sz w:val="26"/>
          <w:szCs w:val="26"/>
        </w:rPr>
        <w:t>Below is a concept architecture diagram</w:t>
      </w:r>
      <w:r w:rsidR="00BF1CF5" w:rsidRPr="006719E1">
        <w:rPr>
          <w:rFonts w:cs="Calibri"/>
          <w:sz w:val="26"/>
          <w:szCs w:val="26"/>
        </w:rPr>
        <w:t xml:space="preserve"> of the SHIE and CHR system</w:t>
      </w:r>
      <w:r w:rsidR="004A08A2">
        <w:rPr>
          <w:rFonts w:cs="Calibri"/>
          <w:sz w:val="26"/>
          <w:szCs w:val="26"/>
        </w:rPr>
        <w:t>.</w:t>
      </w:r>
    </w:p>
    <w:p w14:paraId="35E69D91" w14:textId="77777777" w:rsidR="00CC6D0D" w:rsidRDefault="00E57899" w:rsidP="00CC6D0D">
      <w:pPr>
        <w:ind w:left="1440"/>
        <w:jc w:val="center"/>
        <w:rPr>
          <w:rFonts w:cs="Calibri"/>
          <w:b/>
          <w:i/>
          <w:caps/>
        </w:rPr>
      </w:pPr>
      <w:r>
        <w:rPr>
          <w:rFonts w:cs="Calibri"/>
          <w:noProof/>
        </w:rPr>
        <w:lastRenderedPageBreak/>
        <w:drawing>
          <wp:inline distT="0" distB="0" distL="0" distR="0" wp14:anchorId="592A45EB" wp14:editId="4FEC5858">
            <wp:extent cx="5043262" cy="3209925"/>
            <wp:effectExtent l="0" t="0" r="5080" b="0"/>
            <wp:docPr id="6" name="Picture 4" descr="AC3ConceptArchitectur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3ConceptArchitectureMo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6566" cy="3212028"/>
                    </a:xfrm>
                    <a:prstGeom prst="rect">
                      <a:avLst/>
                    </a:prstGeom>
                    <a:noFill/>
                    <a:ln>
                      <a:noFill/>
                    </a:ln>
                  </pic:spPr>
                </pic:pic>
              </a:graphicData>
            </a:graphic>
          </wp:inline>
        </w:drawing>
      </w:r>
      <w:bookmarkStart w:id="26" w:name="_Figure_I"/>
      <w:bookmarkEnd w:id="26"/>
    </w:p>
    <w:p w14:paraId="2384FEFC" w14:textId="77777777" w:rsidR="00CC6D0D" w:rsidRPr="00E83B1E" w:rsidRDefault="00946D27" w:rsidP="00CC6D0D">
      <w:pPr>
        <w:ind w:left="1440"/>
        <w:jc w:val="center"/>
        <w:rPr>
          <w:rFonts w:cs="Calibri"/>
          <w:b/>
          <w:i/>
          <w:caps/>
          <w:sz w:val="26"/>
          <w:szCs w:val="26"/>
        </w:rPr>
      </w:pPr>
      <w:bookmarkStart w:id="27" w:name="FigureI"/>
      <w:bookmarkEnd w:id="27"/>
      <w:r w:rsidRPr="00E83B1E">
        <w:rPr>
          <w:rFonts w:cs="Calibri"/>
          <w:b/>
          <w:i/>
          <w:caps/>
          <w:sz w:val="26"/>
          <w:szCs w:val="26"/>
        </w:rPr>
        <w:t xml:space="preserve">Figure </w:t>
      </w:r>
      <w:r w:rsidR="00F967F4" w:rsidRPr="00E83B1E">
        <w:rPr>
          <w:rFonts w:cs="Calibri"/>
          <w:b/>
          <w:i/>
          <w:caps/>
          <w:sz w:val="26"/>
          <w:szCs w:val="26"/>
        </w:rPr>
        <w:t>I</w:t>
      </w:r>
    </w:p>
    <w:p w14:paraId="7BE2275A" w14:textId="4036C50A" w:rsidR="00BF1CF5" w:rsidRPr="00E83B1E" w:rsidRDefault="00C32953" w:rsidP="00CC6D0D">
      <w:pPr>
        <w:ind w:left="1440"/>
        <w:jc w:val="center"/>
        <w:rPr>
          <w:rFonts w:cs="Calibri"/>
          <w:bCs/>
          <w:sz w:val="26"/>
          <w:szCs w:val="26"/>
        </w:rPr>
      </w:pPr>
      <w:r w:rsidRPr="00E83B1E">
        <w:rPr>
          <w:rFonts w:cs="Calibri"/>
          <w:bCs/>
          <w:i/>
          <w:caps/>
          <w:sz w:val="26"/>
          <w:szCs w:val="26"/>
        </w:rPr>
        <w:t xml:space="preserve">Sample </w:t>
      </w:r>
      <w:r w:rsidR="00BF1CF5" w:rsidRPr="00E83B1E">
        <w:rPr>
          <w:rFonts w:cs="Calibri"/>
          <w:bCs/>
          <w:i/>
          <w:caps/>
          <w:sz w:val="26"/>
          <w:szCs w:val="26"/>
        </w:rPr>
        <w:t xml:space="preserve">SHIE and CHR </w:t>
      </w:r>
      <w:r w:rsidRPr="00E83B1E">
        <w:rPr>
          <w:rFonts w:cs="Calibri"/>
          <w:bCs/>
          <w:i/>
          <w:caps/>
          <w:sz w:val="26"/>
          <w:szCs w:val="26"/>
        </w:rPr>
        <w:t xml:space="preserve">Architecture </w:t>
      </w:r>
      <w:r w:rsidR="00BF1CF5" w:rsidRPr="00E83B1E">
        <w:rPr>
          <w:rFonts w:cs="Calibri"/>
          <w:bCs/>
          <w:i/>
          <w:caps/>
          <w:sz w:val="26"/>
          <w:szCs w:val="26"/>
        </w:rPr>
        <w:t>Diagram</w:t>
      </w:r>
    </w:p>
    <w:p w14:paraId="1042B9DD" w14:textId="77777777" w:rsidR="00D622EE" w:rsidRPr="00E83B1E" w:rsidRDefault="00D622EE" w:rsidP="0045048C">
      <w:pPr>
        <w:ind w:left="1440"/>
        <w:rPr>
          <w:b/>
          <w:caps/>
          <w:sz w:val="26"/>
          <w:szCs w:val="26"/>
        </w:rPr>
      </w:pPr>
    </w:p>
    <w:p w14:paraId="65C30EB4" w14:textId="6FF18A6F" w:rsidR="00C53E07" w:rsidRPr="00E83B1E" w:rsidRDefault="00CA145F" w:rsidP="00C53E07">
      <w:pPr>
        <w:pStyle w:val="Heading2"/>
        <w:rPr>
          <w:sz w:val="26"/>
          <w:szCs w:val="26"/>
        </w:rPr>
      </w:pPr>
      <w:bookmarkStart w:id="28" w:name="_BIDDER_QUALIFICATIONS"/>
      <w:bookmarkStart w:id="29" w:name="_BIDDER_MINIMUM_QUALIFICATIONS"/>
      <w:bookmarkStart w:id="30" w:name="BidderMinQuals"/>
      <w:bookmarkStart w:id="31" w:name="_Toc506848529"/>
      <w:bookmarkEnd w:id="28"/>
      <w:bookmarkEnd w:id="29"/>
      <w:bookmarkEnd w:id="30"/>
      <w:r w:rsidRPr="00E83B1E">
        <w:rPr>
          <w:sz w:val="26"/>
          <w:szCs w:val="26"/>
        </w:rPr>
        <w:t>BIDDER</w:t>
      </w:r>
      <w:r w:rsidR="00F9006C" w:rsidRPr="00E83B1E">
        <w:rPr>
          <w:sz w:val="26"/>
          <w:szCs w:val="26"/>
        </w:rPr>
        <w:t xml:space="preserve"> </w:t>
      </w:r>
      <w:r w:rsidR="00382240" w:rsidRPr="00E83B1E">
        <w:rPr>
          <w:sz w:val="26"/>
          <w:szCs w:val="26"/>
          <w:lang w:val="en-US"/>
        </w:rPr>
        <w:t xml:space="preserve">MINIMUM </w:t>
      </w:r>
      <w:r w:rsidR="00F9006C" w:rsidRPr="00E83B1E">
        <w:rPr>
          <w:sz w:val="26"/>
          <w:szCs w:val="26"/>
        </w:rPr>
        <w:t>QUALIFICATIONS</w:t>
      </w:r>
      <w:bookmarkEnd w:id="15"/>
      <w:bookmarkEnd w:id="16"/>
      <w:bookmarkEnd w:id="31"/>
    </w:p>
    <w:p w14:paraId="25B9C7F3" w14:textId="6B8B653B" w:rsidR="00BB0E0E" w:rsidRPr="00E83B1E" w:rsidRDefault="00382240" w:rsidP="002E5EE1">
      <w:pPr>
        <w:ind w:left="1440"/>
        <w:rPr>
          <w:strike/>
          <w:sz w:val="26"/>
          <w:szCs w:val="26"/>
          <w:u w:val="single"/>
          <w:lang w:eastAsia="x-none"/>
        </w:rPr>
      </w:pPr>
      <w:r w:rsidRPr="00E83B1E">
        <w:rPr>
          <w:sz w:val="26"/>
          <w:szCs w:val="26"/>
        </w:rPr>
        <w:t xml:space="preserve">To be eligible to participate in this RFP, </w:t>
      </w:r>
      <w:r w:rsidR="00BE7C18" w:rsidRPr="00E83B1E">
        <w:rPr>
          <w:sz w:val="26"/>
          <w:szCs w:val="26"/>
        </w:rPr>
        <w:t>B</w:t>
      </w:r>
      <w:r w:rsidRPr="00E83B1E">
        <w:rPr>
          <w:rFonts w:cs="Calibri"/>
          <w:sz w:val="26"/>
          <w:szCs w:val="26"/>
        </w:rPr>
        <w:t xml:space="preserve">idder must </w:t>
      </w:r>
      <w:r w:rsidR="002E5EE1" w:rsidRPr="00E83B1E">
        <w:rPr>
          <w:sz w:val="26"/>
          <w:szCs w:val="26"/>
        </w:rPr>
        <w:t>meet</w:t>
      </w:r>
      <w:r w:rsidRPr="00E83B1E">
        <w:rPr>
          <w:sz w:val="26"/>
          <w:szCs w:val="26"/>
        </w:rPr>
        <w:t xml:space="preserve"> the following Bidder Minimum Qualifications</w:t>
      </w:r>
      <w:r w:rsidRPr="00E83B1E">
        <w:rPr>
          <w:rFonts w:cs="Calibri"/>
          <w:sz w:val="26"/>
          <w:szCs w:val="26"/>
        </w:rPr>
        <w:t xml:space="preserve">. </w:t>
      </w:r>
    </w:p>
    <w:p w14:paraId="633876D6" w14:textId="77777777" w:rsidR="0045048C" w:rsidRPr="00E83B1E" w:rsidRDefault="0045048C" w:rsidP="0045048C">
      <w:pPr>
        <w:rPr>
          <w:sz w:val="26"/>
          <w:szCs w:val="26"/>
          <w:lang w:eastAsia="x-none"/>
        </w:rPr>
      </w:pPr>
    </w:p>
    <w:p w14:paraId="4B2A0CDA" w14:textId="724FB8AF" w:rsidR="00B82E5A" w:rsidRPr="00E83B1E" w:rsidRDefault="0025612A" w:rsidP="0027499D">
      <w:pPr>
        <w:pStyle w:val="Item1"/>
        <w:rPr>
          <w:sz w:val="26"/>
          <w:szCs w:val="26"/>
        </w:rPr>
      </w:pPr>
      <w:r w:rsidRPr="00E83B1E">
        <w:rPr>
          <w:sz w:val="26"/>
          <w:szCs w:val="26"/>
        </w:rPr>
        <w:t xml:space="preserve">Bidder </w:t>
      </w:r>
      <w:r w:rsidR="0027499D" w:rsidRPr="00E83B1E">
        <w:rPr>
          <w:sz w:val="26"/>
          <w:szCs w:val="26"/>
          <w:lang w:val="en-US"/>
        </w:rPr>
        <w:t>shall be</w:t>
      </w:r>
      <w:r w:rsidRPr="00E83B1E">
        <w:rPr>
          <w:sz w:val="26"/>
          <w:szCs w:val="26"/>
        </w:rPr>
        <w:t xml:space="preserve"> regularly and </w:t>
      </w:r>
      <w:r w:rsidR="00293755" w:rsidRPr="00E83B1E">
        <w:rPr>
          <w:sz w:val="26"/>
          <w:szCs w:val="26"/>
        </w:rPr>
        <w:t>continuously</w:t>
      </w:r>
      <w:r w:rsidRPr="00E83B1E">
        <w:rPr>
          <w:sz w:val="26"/>
          <w:szCs w:val="26"/>
        </w:rPr>
        <w:t xml:space="preserve"> engaged in the business of developing and </w:t>
      </w:r>
      <w:r w:rsidRPr="00E83B1E">
        <w:rPr>
          <w:sz w:val="26"/>
          <w:szCs w:val="26"/>
        </w:rPr>
        <w:lastRenderedPageBreak/>
        <w:t xml:space="preserve">delivering </w:t>
      </w:r>
      <w:r w:rsidRPr="00B67BCF">
        <w:rPr>
          <w:sz w:val="26"/>
          <w:szCs w:val="26"/>
          <w:lang w:val="en-US"/>
        </w:rPr>
        <w:t>data exchange systems</w:t>
      </w:r>
      <w:r w:rsidRPr="00E83B1E">
        <w:rPr>
          <w:sz w:val="26"/>
          <w:szCs w:val="26"/>
          <w:lang w:val="en-US"/>
        </w:rPr>
        <w:t xml:space="preserve"> related to</w:t>
      </w:r>
      <w:r w:rsidRPr="00E83B1E">
        <w:rPr>
          <w:sz w:val="26"/>
          <w:szCs w:val="26"/>
        </w:rPr>
        <w:t xml:space="preserve"> health care or human services </w:t>
      </w:r>
      <w:r w:rsidR="00B82E5A" w:rsidRPr="00E83B1E">
        <w:rPr>
          <w:sz w:val="26"/>
          <w:szCs w:val="26"/>
          <w:lang w:val="en-US"/>
        </w:rPr>
        <w:t xml:space="preserve">for at least five (5) years.  </w:t>
      </w:r>
    </w:p>
    <w:p w14:paraId="273BF57E" w14:textId="0F5255FC" w:rsidR="00EF09B6" w:rsidRPr="00E83B1E" w:rsidRDefault="00C96F99" w:rsidP="0027499D">
      <w:pPr>
        <w:pStyle w:val="Item1"/>
        <w:rPr>
          <w:sz w:val="26"/>
          <w:szCs w:val="26"/>
        </w:rPr>
      </w:pPr>
      <w:r w:rsidRPr="00E83B1E">
        <w:rPr>
          <w:sz w:val="26"/>
          <w:szCs w:val="26"/>
        </w:rPr>
        <w:t xml:space="preserve">Bidder has </w:t>
      </w:r>
      <w:r w:rsidR="00EF09B6" w:rsidRPr="00E83B1E">
        <w:rPr>
          <w:sz w:val="26"/>
          <w:szCs w:val="26"/>
        </w:rPr>
        <w:t>demonstrate</w:t>
      </w:r>
      <w:r w:rsidRPr="00E83B1E">
        <w:rPr>
          <w:sz w:val="26"/>
          <w:szCs w:val="26"/>
        </w:rPr>
        <w:t>d</w:t>
      </w:r>
      <w:r w:rsidR="00EF09B6" w:rsidRPr="00E83B1E">
        <w:rPr>
          <w:sz w:val="26"/>
          <w:szCs w:val="26"/>
        </w:rPr>
        <w:t xml:space="preserve">  required knowledge of data structures and relationship of medical data (EHR), eligibility data, claims or cost data, lab and pharmacy data, </w:t>
      </w:r>
      <w:r w:rsidR="00C96D11" w:rsidRPr="00E83B1E">
        <w:rPr>
          <w:sz w:val="26"/>
          <w:szCs w:val="26"/>
          <w:lang w:val="en-US"/>
        </w:rPr>
        <w:t xml:space="preserve">and </w:t>
      </w:r>
      <w:r w:rsidR="00EF09B6" w:rsidRPr="00E83B1E">
        <w:rPr>
          <w:sz w:val="26"/>
          <w:szCs w:val="26"/>
        </w:rPr>
        <w:t xml:space="preserve">behavioral health related data. </w:t>
      </w:r>
      <w:r w:rsidR="0027499D" w:rsidRPr="00E83B1E">
        <w:rPr>
          <w:sz w:val="26"/>
          <w:szCs w:val="26"/>
          <w:lang w:val="en-US"/>
        </w:rPr>
        <w:t>Please include in your Bid Response</w:t>
      </w:r>
      <w:r w:rsidR="00EF09B6" w:rsidRPr="00E83B1E">
        <w:rPr>
          <w:sz w:val="26"/>
          <w:szCs w:val="26"/>
        </w:rPr>
        <w:t xml:space="preserve"> a customer testimonial, performance narrative from past project</w:t>
      </w:r>
      <w:r w:rsidR="0027499D" w:rsidRPr="00E83B1E">
        <w:rPr>
          <w:sz w:val="26"/>
          <w:szCs w:val="26"/>
          <w:lang w:val="en-US"/>
        </w:rPr>
        <w:t>,</w:t>
      </w:r>
      <w:r w:rsidR="00EF09B6" w:rsidRPr="00E83B1E">
        <w:rPr>
          <w:sz w:val="26"/>
          <w:szCs w:val="26"/>
        </w:rPr>
        <w:t xml:space="preserve"> </w:t>
      </w:r>
      <w:r w:rsidR="001D4A37" w:rsidRPr="00E83B1E">
        <w:rPr>
          <w:sz w:val="26"/>
          <w:szCs w:val="26"/>
          <w:lang w:val="en-US"/>
        </w:rPr>
        <w:t xml:space="preserve">published research </w:t>
      </w:r>
      <w:r w:rsidR="00EF09B6" w:rsidRPr="00E83B1E">
        <w:rPr>
          <w:sz w:val="26"/>
          <w:szCs w:val="26"/>
        </w:rPr>
        <w:t xml:space="preserve">or a combination of </w:t>
      </w:r>
      <w:r w:rsidR="001D4A37" w:rsidRPr="00E83B1E">
        <w:rPr>
          <w:sz w:val="26"/>
          <w:szCs w:val="26"/>
          <w:lang w:val="en-US"/>
        </w:rPr>
        <w:t>these</w:t>
      </w:r>
      <w:r w:rsidR="0027499D" w:rsidRPr="00E83B1E">
        <w:rPr>
          <w:sz w:val="26"/>
          <w:szCs w:val="26"/>
          <w:lang w:val="en-US"/>
        </w:rPr>
        <w:t xml:space="preserve"> to demonstrate this qualification</w:t>
      </w:r>
      <w:r w:rsidR="00EF09B6" w:rsidRPr="00E83B1E">
        <w:rPr>
          <w:sz w:val="26"/>
          <w:szCs w:val="26"/>
        </w:rPr>
        <w:t xml:space="preserve">. </w:t>
      </w:r>
    </w:p>
    <w:p w14:paraId="08555772" w14:textId="47F9DD11" w:rsidR="00382240" w:rsidRPr="00E83B1E" w:rsidRDefault="00382240" w:rsidP="0027499D">
      <w:pPr>
        <w:pStyle w:val="Item1"/>
        <w:rPr>
          <w:sz w:val="26"/>
          <w:szCs w:val="26"/>
          <w:lang w:val="en-US"/>
        </w:rPr>
      </w:pPr>
      <w:r w:rsidRPr="00E83B1E">
        <w:rPr>
          <w:sz w:val="26"/>
          <w:szCs w:val="26"/>
        </w:rPr>
        <w:t xml:space="preserve">Bidder </w:t>
      </w:r>
      <w:r w:rsidR="0027499D" w:rsidRPr="00E83B1E">
        <w:rPr>
          <w:sz w:val="26"/>
          <w:szCs w:val="26"/>
          <w:lang w:val="en-US"/>
        </w:rPr>
        <w:t>shall be</w:t>
      </w:r>
      <w:r w:rsidRPr="00E83B1E">
        <w:rPr>
          <w:sz w:val="26"/>
          <w:szCs w:val="26"/>
        </w:rPr>
        <w:t xml:space="preserve"> regularly and continuously engaged in the business of developing and delivering business intelligence and analytic systems related to health care or human services </w:t>
      </w:r>
      <w:r w:rsidRPr="00E83B1E">
        <w:rPr>
          <w:sz w:val="26"/>
          <w:szCs w:val="26"/>
          <w:lang w:val="en-US"/>
        </w:rPr>
        <w:t xml:space="preserve">for at least five (5) years.  </w:t>
      </w:r>
    </w:p>
    <w:p w14:paraId="5B38E98F" w14:textId="26565F33" w:rsidR="00C2217D" w:rsidRPr="00E83B1E" w:rsidRDefault="00C2217D" w:rsidP="00F85C78">
      <w:pPr>
        <w:pStyle w:val="Item1"/>
        <w:rPr>
          <w:sz w:val="26"/>
          <w:szCs w:val="26"/>
          <w:lang w:val="en-US"/>
        </w:rPr>
      </w:pPr>
      <w:r w:rsidRPr="00E83B1E">
        <w:rPr>
          <w:sz w:val="26"/>
          <w:szCs w:val="26"/>
          <w:lang w:val="en-US"/>
        </w:rPr>
        <w:lastRenderedPageBreak/>
        <w:t xml:space="preserve">Bidder has </w:t>
      </w:r>
      <w:r w:rsidR="0027499D" w:rsidRPr="00E83B1E">
        <w:rPr>
          <w:sz w:val="26"/>
          <w:szCs w:val="26"/>
          <w:lang w:val="en-US"/>
        </w:rPr>
        <w:t>demonstrated</w:t>
      </w:r>
      <w:r w:rsidRPr="00E83B1E">
        <w:rPr>
          <w:sz w:val="26"/>
          <w:szCs w:val="26"/>
          <w:lang w:val="en-US"/>
        </w:rPr>
        <w:t xml:space="preserve"> </w:t>
      </w:r>
      <w:r w:rsidR="000172A2" w:rsidRPr="00E83B1E">
        <w:rPr>
          <w:sz w:val="26"/>
          <w:szCs w:val="26"/>
          <w:lang w:val="en-US"/>
        </w:rPr>
        <w:t xml:space="preserve">an </w:t>
      </w:r>
      <w:r w:rsidRPr="00E83B1E">
        <w:rPr>
          <w:sz w:val="26"/>
          <w:szCs w:val="26"/>
          <w:lang w:val="en-US"/>
        </w:rPr>
        <w:t>ability and capacity to offer staff augmentation for the HCSA business intelligence team in a “hub and spoke” manner. In this model</w:t>
      </w:r>
      <w:r w:rsidR="00150460" w:rsidRPr="00E83B1E">
        <w:rPr>
          <w:sz w:val="26"/>
          <w:szCs w:val="26"/>
          <w:lang w:val="en-US"/>
        </w:rPr>
        <w:t>,</w:t>
      </w:r>
      <w:r w:rsidRPr="00E83B1E">
        <w:rPr>
          <w:sz w:val="26"/>
          <w:szCs w:val="26"/>
          <w:lang w:val="en-US"/>
        </w:rPr>
        <w:t xml:space="preserve"> H</w:t>
      </w:r>
      <w:r w:rsidR="00DC197B">
        <w:rPr>
          <w:sz w:val="26"/>
          <w:szCs w:val="26"/>
          <w:lang w:val="en-US"/>
        </w:rPr>
        <w:t>CSA BI team will be the manager/</w:t>
      </w:r>
      <w:r w:rsidRPr="00E83B1E">
        <w:rPr>
          <w:sz w:val="26"/>
          <w:szCs w:val="26"/>
          <w:lang w:val="en-US"/>
        </w:rPr>
        <w:t>owner of the core pieces of the BI solution while the Bidder augmented team will be brought in for high value-add</w:t>
      </w:r>
      <w:r w:rsidR="000172A2" w:rsidRPr="00E83B1E">
        <w:rPr>
          <w:sz w:val="26"/>
          <w:szCs w:val="26"/>
          <w:lang w:val="en-US"/>
        </w:rPr>
        <w:t>ed</w:t>
      </w:r>
      <w:r w:rsidRPr="00E83B1E">
        <w:rPr>
          <w:sz w:val="26"/>
          <w:szCs w:val="26"/>
          <w:lang w:val="en-US"/>
        </w:rPr>
        <w:t xml:space="preserve"> services including but not limited to developing predictive models for better population health management, forecasting hospitalization risks for higher utilizers of healthcare services, complex </w:t>
      </w:r>
      <w:r w:rsidR="00446CC9" w:rsidRPr="00E83B1E">
        <w:rPr>
          <w:sz w:val="26"/>
          <w:szCs w:val="26"/>
          <w:lang w:val="en-US"/>
        </w:rPr>
        <w:t>Key Performance Indicator (</w:t>
      </w:r>
      <w:r w:rsidRPr="00E83B1E">
        <w:rPr>
          <w:sz w:val="26"/>
          <w:szCs w:val="26"/>
          <w:lang w:val="en-US"/>
        </w:rPr>
        <w:t>KPI</w:t>
      </w:r>
      <w:r w:rsidR="00446CC9" w:rsidRPr="00E83B1E">
        <w:rPr>
          <w:sz w:val="26"/>
          <w:szCs w:val="26"/>
          <w:lang w:val="en-US"/>
        </w:rPr>
        <w:t>)</w:t>
      </w:r>
      <w:r w:rsidRPr="00E83B1E">
        <w:rPr>
          <w:sz w:val="26"/>
          <w:szCs w:val="26"/>
          <w:lang w:val="en-US"/>
        </w:rPr>
        <w:t xml:space="preserve"> story-boards for different stakeholders and on-demand data science functions.  </w:t>
      </w:r>
    </w:p>
    <w:p w14:paraId="04C9CE18" w14:textId="4880B9F7" w:rsidR="00776167" w:rsidRPr="00E83B1E" w:rsidRDefault="00776167" w:rsidP="008F0B0F">
      <w:pPr>
        <w:pStyle w:val="Item1"/>
        <w:rPr>
          <w:sz w:val="26"/>
          <w:szCs w:val="26"/>
        </w:rPr>
      </w:pPr>
      <w:r w:rsidRPr="00E83B1E">
        <w:rPr>
          <w:sz w:val="26"/>
          <w:szCs w:val="26"/>
          <w:lang w:val="en-US"/>
        </w:rPr>
        <w:t>Bidder has</w:t>
      </w:r>
      <w:r w:rsidR="0027499D" w:rsidRPr="00E83B1E">
        <w:rPr>
          <w:sz w:val="26"/>
          <w:szCs w:val="26"/>
          <w:lang w:val="en-US"/>
        </w:rPr>
        <w:t xml:space="preserve"> demonstrated experience in</w:t>
      </w:r>
      <w:r w:rsidRPr="00E83B1E">
        <w:rPr>
          <w:sz w:val="26"/>
          <w:szCs w:val="26"/>
          <w:lang w:val="en-US"/>
        </w:rPr>
        <w:t xml:space="preserve"> buil</w:t>
      </w:r>
      <w:r w:rsidR="0027499D" w:rsidRPr="00E83B1E">
        <w:rPr>
          <w:sz w:val="26"/>
          <w:szCs w:val="26"/>
          <w:lang w:val="en-US"/>
        </w:rPr>
        <w:t>ding</w:t>
      </w:r>
      <w:r w:rsidRPr="00E83B1E">
        <w:rPr>
          <w:sz w:val="26"/>
          <w:szCs w:val="26"/>
          <w:lang w:val="en-US"/>
        </w:rPr>
        <w:t xml:space="preserve"> </w:t>
      </w:r>
      <w:r w:rsidR="00F437A2" w:rsidRPr="00E83B1E">
        <w:rPr>
          <w:sz w:val="26"/>
          <w:szCs w:val="26"/>
          <w:lang w:val="en-US"/>
        </w:rPr>
        <w:t xml:space="preserve">or </w:t>
      </w:r>
      <w:r w:rsidR="008F0B0F" w:rsidRPr="00E83B1E">
        <w:rPr>
          <w:sz w:val="26"/>
          <w:szCs w:val="26"/>
          <w:lang w:val="en-US"/>
        </w:rPr>
        <w:t xml:space="preserve">integrating </w:t>
      </w:r>
      <w:r w:rsidRPr="00E83B1E">
        <w:rPr>
          <w:sz w:val="26"/>
          <w:szCs w:val="26"/>
          <w:lang w:val="en-US"/>
        </w:rPr>
        <w:t>an</w:t>
      </w:r>
      <w:r w:rsidRPr="00E83B1E">
        <w:rPr>
          <w:sz w:val="26"/>
          <w:szCs w:val="26"/>
        </w:rPr>
        <w:t xml:space="preserve"> </w:t>
      </w:r>
      <w:r w:rsidR="00D86137" w:rsidRPr="00E83B1E">
        <w:rPr>
          <w:sz w:val="26"/>
          <w:szCs w:val="26"/>
          <w:lang w:val="en-US"/>
        </w:rPr>
        <w:t>Enterprise Master Patient Index (</w:t>
      </w:r>
      <w:r w:rsidRPr="00E83B1E">
        <w:rPr>
          <w:sz w:val="26"/>
          <w:szCs w:val="26"/>
        </w:rPr>
        <w:t>EMPI</w:t>
      </w:r>
      <w:r w:rsidR="00D86137" w:rsidRPr="00E83B1E">
        <w:rPr>
          <w:sz w:val="26"/>
          <w:szCs w:val="26"/>
          <w:lang w:val="en-US"/>
        </w:rPr>
        <w:t>)</w:t>
      </w:r>
      <w:r w:rsidRPr="00E83B1E">
        <w:rPr>
          <w:sz w:val="26"/>
          <w:szCs w:val="26"/>
        </w:rPr>
        <w:t xml:space="preserve"> with 80% or higher degree of accuracy via sophisticated matching procedures</w:t>
      </w:r>
      <w:r w:rsidRPr="00E83B1E">
        <w:rPr>
          <w:sz w:val="26"/>
          <w:szCs w:val="26"/>
          <w:lang w:val="en-US"/>
        </w:rPr>
        <w:t xml:space="preserve">, including </w:t>
      </w:r>
      <w:r w:rsidRPr="00E83B1E">
        <w:rPr>
          <w:sz w:val="26"/>
          <w:szCs w:val="26"/>
        </w:rPr>
        <w:t>both deterministic and probabilistic matching.</w:t>
      </w:r>
    </w:p>
    <w:p w14:paraId="4CF43021" w14:textId="30241C07" w:rsidR="0025612A" w:rsidRPr="00E83B1E" w:rsidRDefault="0025612A" w:rsidP="0025612A">
      <w:pPr>
        <w:pStyle w:val="Item1"/>
        <w:rPr>
          <w:sz w:val="26"/>
          <w:szCs w:val="26"/>
        </w:rPr>
      </w:pPr>
      <w:r w:rsidRPr="00E83B1E">
        <w:rPr>
          <w:sz w:val="26"/>
          <w:szCs w:val="26"/>
        </w:rPr>
        <w:lastRenderedPageBreak/>
        <w:t xml:space="preserve">Bidder </w:t>
      </w:r>
      <w:r w:rsidR="003A24C8" w:rsidRPr="00E83B1E">
        <w:rPr>
          <w:sz w:val="26"/>
          <w:szCs w:val="26"/>
          <w:lang w:val="en-US"/>
        </w:rPr>
        <w:t>has</w:t>
      </w:r>
      <w:r w:rsidRPr="00E83B1E">
        <w:rPr>
          <w:sz w:val="26"/>
          <w:szCs w:val="26"/>
        </w:rPr>
        <w:t xml:space="preserve"> </w:t>
      </w:r>
      <w:r w:rsidR="0027499D" w:rsidRPr="00E83B1E">
        <w:rPr>
          <w:sz w:val="26"/>
          <w:szCs w:val="26"/>
          <w:lang w:val="en-US"/>
        </w:rPr>
        <w:t xml:space="preserve">demonstrated </w:t>
      </w:r>
      <w:r w:rsidRPr="00E83B1E">
        <w:rPr>
          <w:sz w:val="26"/>
          <w:szCs w:val="26"/>
        </w:rPr>
        <w:t>experience within the past 5 years of successfully scaling up a major project within a short time frame, with the administrative capacity</w:t>
      </w:r>
      <w:r w:rsidR="00B13EAF" w:rsidRPr="00E83B1E">
        <w:rPr>
          <w:sz w:val="26"/>
          <w:szCs w:val="26"/>
          <w:lang w:val="en-US"/>
        </w:rPr>
        <w:t xml:space="preserve"> and staff to rapidly train and support </w:t>
      </w:r>
      <w:r w:rsidR="00B82E5A" w:rsidRPr="00E83B1E">
        <w:rPr>
          <w:sz w:val="26"/>
          <w:szCs w:val="26"/>
          <w:lang w:val="en-US"/>
        </w:rPr>
        <w:t xml:space="preserve">diverse </w:t>
      </w:r>
      <w:r w:rsidR="00B13EAF" w:rsidRPr="00E83B1E">
        <w:rPr>
          <w:sz w:val="26"/>
          <w:szCs w:val="26"/>
          <w:lang w:val="en-US"/>
        </w:rPr>
        <w:t xml:space="preserve">users and stakeholder organizations in a feasible, </w:t>
      </w:r>
      <w:r w:rsidR="00B82E5A" w:rsidRPr="00E83B1E">
        <w:rPr>
          <w:sz w:val="26"/>
          <w:szCs w:val="26"/>
          <w:lang w:val="en-US"/>
        </w:rPr>
        <w:t>scalable</w:t>
      </w:r>
      <w:r w:rsidR="00B13EAF" w:rsidRPr="00E83B1E">
        <w:rPr>
          <w:sz w:val="26"/>
          <w:szCs w:val="26"/>
          <w:lang w:val="en-US"/>
        </w:rPr>
        <w:t xml:space="preserve"> manner.</w:t>
      </w:r>
    </w:p>
    <w:p w14:paraId="4EE751C8" w14:textId="55E86C58" w:rsidR="00B13EAF" w:rsidRPr="00E83B1E" w:rsidRDefault="00B82E5A" w:rsidP="00B13EAF">
      <w:pPr>
        <w:pStyle w:val="Item1"/>
        <w:rPr>
          <w:sz w:val="26"/>
          <w:szCs w:val="26"/>
        </w:rPr>
      </w:pPr>
      <w:r w:rsidRPr="00E83B1E">
        <w:rPr>
          <w:sz w:val="26"/>
          <w:szCs w:val="26"/>
          <w:lang w:val="en-US"/>
        </w:rPr>
        <w:t>Bidder has</w:t>
      </w:r>
      <w:r w:rsidR="0027499D" w:rsidRPr="00E83B1E">
        <w:rPr>
          <w:sz w:val="26"/>
          <w:szCs w:val="26"/>
          <w:lang w:val="en-US"/>
        </w:rPr>
        <w:t xml:space="preserve"> demonstrated experience in</w:t>
      </w:r>
      <w:r w:rsidRPr="00E83B1E">
        <w:rPr>
          <w:sz w:val="26"/>
          <w:szCs w:val="26"/>
          <w:lang w:val="en-US"/>
        </w:rPr>
        <w:t xml:space="preserve"> develop</w:t>
      </w:r>
      <w:r w:rsidR="0027499D" w:rsidRPr="00E83B1E">
        <w:rPr>
          <w:sz w:val="26"/>
          <w:szCs w:val="26"/>
          <w:lang w:val="en-US"/>
        </w:rPr>
        <w:t>ing</w:t>
      </w:r>
      <w:r w:rsidRPr="00E83B1E">
        <w:rPr>
          <w:sz w:val="26"/>
          <w:szCs w:val="26"/>
          <w:lang w:val="en-US"/>
        </w:rPr>
        <w:t xml:space="preserve"> and train</w:t>
      </w:r>
      <w:r w:rsidR="0027499D" w:rsidRPr="00E83B1E">
        <w:rPr>
          <w:sz w:val="26"/>
          <w:szCs w:val="26"/>
          <w:lang w:val="en-US"/>
        </w:rPr>
        <w:t>ing</w:t>
      </w:r>
      <w:r w:rsidRPr="00E83B1E">
        <w:rPr>
          <w:sz w:val="26"/>
          <w:szCs w:val="26"/>
          <w:lang w:val="en-US"/>
        </w:rPr>
        <w:t xml:space="preserve"> staff</w:t>
      </w:r>
      <w:r w:rsidR="00B13EAF" w:rsidRPr="00E83B1E">
        <w:rPr>
          <w:sz w:val="26"/>
          <w:szCs w:val="26"/>
        </w:rPr>
        <w:t xml:space="preserve"> on critical functions like Data Stewardship, Master Data Management, Metadata Management and Data Quality Analysis.</w:t>
      </w:r>
    </w:p>
    <w:p w14:paraId="1B393FCC" w14:textId="77777777" w:rsidR="0045048C" w:rsidRPr="00E83B1E" w:rsidRDefault="0045048C" w:rsidP="0025612A">
      <w:pPr>
        <w:pStyle w:val="Item1"/>
        <w:rPr>
          <w:sz w:val="26"/>
          <w:szCs w:val="26"/>
        </w:rPr>
      </w:pPr>
      <w:r w:rsidRPr="00E83B1E">
        <w:rPr>
          <w:sz w:val="26"/>
          <w:szCs w:val="26"/>
        </w:rPr>
        <w:t xml:space="preserve">Bidder </w:t>
      </w:r>
      <w:r w:rsidR="00102286" w:rsidRPr="00E83B1E">
        <w:rPr>
          <w:sz w:val="26"/>
          <w:szCs w:val="26"/>
        </w:rPr>
        <w:t>will</w:t>
      </w:r>
      <w:r w:rsidRPr="00E83B1E">
        <w:rPr>
          <w:sz w:val="26"/>
          <w:szCs w:val="26"/>
        </w:rPr>
        <w:t xml:space="preserve"> possess all permits, licenses and professional credentials necessary to supply product and perform services as specified under this RFP.</w:t>
      </w:r>
    </w:p>
    <w:p w14:paraId="144578EB" w14:textId="13D220BF" w:rsidR="000A43E4" w:rsidRPr="00E83B1E" w:rsidRDefault="007B168C" w:rsidP="000A43E4">
      <w:pPr>
        <w:pStyle w:val="Item1"/>
        <w:rPr>
          <w:sz w:val="26"/>
          <w:szCs w:val="26"/>
        </w:rPr>
      </w:pPr>
      <w:r w:rsidRPr="00E83B1E">
        <w:rPr>
          <w:sz w:val="26"/>
          <w:szCs w:val="26"/>
        </w:rPr>
        <w:t>Bidder will meet the mandatory technical requirements as outlined in</w:t>
      </w:r>
      <w:r w:rsidR="00D92B65">
        <w:rPr>
          <w:sz w:val="26"/>
          <w:szCs w:val="26"/>
          <w:lang w:val="en-US"/>
        </w:rPr>
        <w:t xml:space="preserve"> the</w:t>
      </w:r>
      <w:r w:rsidRPr="00E83B1E">
        <w:rPr>
          <w:sz w:val="26"/>
          <w:szCs w:val="26"/>
        </w:rPr>
        <w:t xml:space="preserve"> </w:t>
      </w:r>
      <w:r w:rsidR="003926E3" w:rsidRPr="00E83B1E">
        <w:rPr>
          <w:sz w:val="26"/>
          <w:szCs w:val="26"/>
          <w:lang w:val="en-US"/>
        </w:rPr>
        <w:t>Technical</w:t>
      </w:r>
      <w:r w:rsidRPr="00E83B1E">
        <w:rPr>
          <w:sz w:val="26"/>
          <w:szCs w:val="26"/>
        </w:rPr>
        <w:t xml:space="preserve"> </w:t>
      </w:r>
      <w:r w:rsidRPr="00E83B1E">
        <w:rPr>
          <w:sz w:val="26"/>
          <w:szCs w:val="26"/>
        </w:rPr>
        <w:lastRenderedPageBreak/>
        <w:t>Questionnaire</w:t>
      </w:r>
      <w:r w:rsidRPr="00E83B1E">
        <w:rPr>
          <w:sz w:val="26"/>
          <w:szCs w:val="26"/>
          <w:lang w:val="en-US"/>
        </w:rPr>
        <w:t xml:space="preserve"> with a minimum score of </w:t>
      </w:r>
      <w:r w:rsidR="00E706EE" w:rsidRPr="00E83B1E">
        <w:rPr>
          <w:sz w:val="26"/>
          <w:szCs w:val="26"/>
          <w:lang w:val="en-US"/>
        </w:rPr>
        <w:t xml:space="preserve">600 </w:t>
      </w:r>
      <w:r w:rsidRPr="00E83B1E">
        <w:rPr>
          <w:sz w:val="26"/>
          <w:szCs w:val="26"/>
          <w:lang w:val="en-US"/>
        </w:rPr>
        <w:t>or more</w:t>
      </w:r>
      <w:r w:rsidR="003926E3" w:rsidRPr="00E83B1E">
        <w:rPr>
          <w:sz w:val="26"/>
          <w:szCs w:val="26"/>
          <w:lang w:val="en-US"/>
        </w:rPr>
        <w:t xml:space="preserve"> in Qualifying Points</w:t>
      </w:r>
      <w:r w:rsidRPr="00E83B1E">
        <w:rPr>
          <w:sz w:val="26"/>
          <w:szCs w:val="26"/>
        </w:rPr>
        <w:t>.</w:t>
      </w:r>
      <w:bookmarkStart w:id="32" w:name="_SPECIFIC_REQUIREMENTS"/>
      <w:bookmarkStart w:id="33" w:name="_DELIVERABLES_/_REPORTS"/>
      <w:bookmarkStart w:id="34" w:name="_Toc339364441"/>
      <w:bookmarkStart w:id="35" w:name="_Toc339364702"/>
      <w:bookmarkEnd w:id="32"/>
      <w:bookmarkEnd w:id="33"/>
    </w:p>
    <w:p w14:paraId="48F131C7" w14:textId="1BCF486D" w:rsidR="000A43E4" w:rsidRPr="00E83B1E" w:rsidRDefault="000A43E4" w:rsidP="000A43E4">
      <w:pPr>
        <w:pStyle w:val="Item1"/>
        <w:numPr>
          <w:ilvl w:val="0"/>
          <w:numId w:val="0"/>
        </w:numPr>
        <w:ind w:left="1440"/>
        <w:rPr>
          <w:sz w:val="26"/>
          <w:szCs w:val="26"/>
        </w:rPr>
      </w:pPr>
      <w:r w:rsidRPr="00E83B1E">
        <w:rPr>
          <w:sz w:val="26"/>
          <w:szCs w:val="26"/>
        </w:rPr>
        <w:t>Bidders are eligible to participate in the RFP process if they meet the Bidder Minimum Qualifications.  The County will disqualify proposals that do not demonstrate that Bidder meets the specified Bidder Minimum Qualifications, and these disqualified proposals will not be evaluated by the County Selection Committee (CSC)/Evaluation Panel and will not be eligible for contract award under this RFP.</w:t>
      </w:r>
    </w:p>
    <w:p w14:paraId="195A39BE" w14:textId="77777777" w:rsidR="00BB2945" w:rsidRPr="00E83B1E" w:rsidRDefault="00F9006C" w:rsidP="002E7CDB">
      <w:pPr>
        <w:pStyle w:val="Heading2"/>
        <w:rPr>
          <w:rFonts w:cs="Calibri"/>
          <w:color w:val="FFFFFF"/>
          <w:sz w:val="26"/>
          <w:szCs w:val="26"/>
          <w:lang w:val="en-US"/>
        </w:rPr>
      </w:pPr>
      <w:bookmarkStart w:id="36" w:name="_Toc506848530"/>
      <w:r w:rsidRPr="00E83B1E">
        <w:rPr>
          <w:sz w:val="26"/>
          <w:szCs w:val="26"/>
        </w:rPr>
        <w:t>DELIVERABLES</w:t>
      </w:r>
      <w:r w:rsidR="00C96DA3" w:rsidRPr="00E83B1E">
        <w:rPr>
          <w:sz w:val="26"/>
          <w:szCs w:val="26"/>
        </w:rPr>
        <w:t xml:space="preserve"> </w:t>
      </w:r>
      <w:r w:rsidRPr="00E83B1E">
        <w:rPr>
          <w:sz w:val="26"/>
          <w:szCs w:val="26"/>
        </w:rPr>
        <w:t>/</w:t>
      </w:r>
      <w:r w:rsidR="00C96DA3" w:rsidRPr="00E83B1E">
        <w:rPr>
          <w:sz w:val="26"/>
          <w:szCs w:val="26"/>
        </w:rPr>
        <w:t xml:space="preserve"> </w:t>
      </w:r>
      <w:r w:rsidRPr="00E83B1E">
        <w:rPr>
          <w:sz w:val="26"/>
          <w:szCs w:val="26"/>
        </w:rPr>
        <w:t>REPORTS</w:t>
      </w:r>
      <w:bookmarkEnd w:id="34"/>
      <w:bookmarkEnd w:id="35"/>
      <w:bookmarkEnd w:id="36"/>
      <w:r w:rsidR="00E87F4D" w:rsidRPr="00E83B1E">
        <w:rPr>
          <w:sz w:val="26"/>
          <w:szCs w:val="26"/>
          <w:u w:val="none"/>
          <w:lang w:val="en-US"/>
        </w:rPr>
        <w:t xml:space="preserve">  </w:t>
      </w:r>
    </w:p>
    <w:p w14:paraId="3565F548" w14:textId="40CB102B" w:rsidR="00DB0427" w:rsidRPr="00E83B1E" w:rsidRDefault="0080047B" w:rsidP="00D92B65">
      <w:pPr>
        <w:autoSpaceDE w:val="0"/>
        <w:autoSpaceDN w:val="0"/>
        <w:adjustRightInd w:val="0"/>
        <w:ind w:left="1440"/>
        <w:rPr>
          <w:rFonts w:eastAsia="Calibri"/>
          <w:sz w:val="26"/>
          <w:szCs w:val="26"/>
        </w:rPr>
      </w:pPr>
      <w:r w:rsidRPr="00E83B1E">
        <w:rPr>
          <w:sz w:val="26"/>
          <w:szCs w:val="26"/>
        </w:rPr>
        <w:t xml:space="preserve">During contract negotiations, the AC Care Connect DEU and the </w:t>
      </w:r>
      <w:r w:rsidR="0027499D" w:rsidRPr="00E83B1E">
        <w:rPr>
          <w:sz w:val="26"/>
          <w:szCs w:val="26"/>
        </w:rPr>
        <w:t>selected Bidder</w:t>
      </w:r>
      <w:r w:rsidR="00306250" w:rsidRPr="00E83B1E">
        <w:rPr>
          <w:sz w:val="26"/>
          <w:szCs w:val="26"/>
        </w:rPr>
        <w:t>/ Contractor</w:t>
      </w:r>
      <w:r w:rsidR="0027499D" w:rsidRPr="00E83B1E">
        <w:rPr>
          <w:sz w:val="26"/>
          <w:szCs w:val="26"/>
        </w:rPr>
        <w:t xml:space="preserve"> </w:t>
      </w:r>
      <w:r w:rsidRPr="00E83B1E">
        <w:rPr>
          <w:sz w:val="26"/>
          <w:szCs w:val="26"/>
        </w:rPr>
        <w:t>will finalize the deli</w:t>
      </w:r>
      <w:r w:rsidR="000D38F5" w:rsidRPr="00E83B1E">
        <w:rPr>
          <w:sz w:val="26"/>
          <w:szCs w:val="26"/>
        </w:rPr>
        <w:t>verables and milestones for the</w:t>
      </w:r>
      <w:r w:rsidRPr="00E83B1E">
        <w:rPr>
          <w:sz w:val="26"/>
          <w:szCs w:val="26"/>
        </w:rPr>
        <w:t xml:space="preserve"> scope of work.  At a minimum, the </w:t>
      </w:r>
      <w:r w:rsidR="0027499D" w:rsidRPr="00E83B1E">
        <w:rPr>
          <w:sz w:val="26"/>
          <w:szCs w:val="26"/>
        </w:rPr>
        <w:t>Bidder</w:t>
      </w:r>
      <w:r w:rsidRPr="00E83B1E">
        <w:rPr>
          <w:sz w:val="26"/>
          <w:szCs w:val="26"/>
        </w:rPr>
        <w:t xml:space="preserve"> will describe its methodology and approach for each deliverable </w:t>
      </w:r>
      <w:r w:rsidR="008F0B0F" w:rsidRPr="00E83B1E">
        <w:rPr>
          <w:sz w:val="26"/>
          <w:szCs w:val="26"/>
        </w:rPr>
        <w:t xml:space="preserve">in the Bid Response </w:t>
      </w:r>
      <w:r w:rsidRPr="00E83B1E">
        <w:rPr>
          <w:sz w:val="26"/>
          <w:szCs w:val="26"/>
        </w:rPr>
        <w:t xml:space="preserve">and deliver each milestone listed </w:t>
      </w:r>
      <w:r w:rsidRPr="00E83B1E">
        <w:rPr>
          <w:sz w:val="26"/>
          <w:szCs w:val="26"/>
        </w:rPr>
        <w:lastRenderedPageBreak/>
        <w:t>below</w:t>
      </w:r>
      <w:r w:rsidR="008F0B0F" w:rsidRPr="00E83B1E">
        <w:rPr>
          <w:sz w:val="26"/>
          <w:szCs w:val="26"/>
        </w:rPr>
        <w:t xml:space="preserve"> during the contract term</w:t>
      </w:r>
      <w:r w:rsidRPr="00E83B1E">
        <w:rPr>
          <w:sz w:val="26"/>
          <w:szCs w:val="26"/>
        </w:rPr>
        <w:t xml:space="preserve">.  It will be the responsibility of the </w:t>
      </w:r>
      <w:r w:rsidR="008F0B0F" w:rsidRPr="00E83B1E">
        <w:rPr>
          <w:sz w:val="26"/>
          <w:szCs w:val="26"/>
        </w:rPr>
        <w:t>selected Bidder</w:t>
      </w:r>
      <w:r w:rsidRPr="00E83B1E">
        <w:rPr>
          <w:sz w:val="26"/>
          <w:szCs w:val="26"/>
        </w:rPr>
        <w:t xml:space="preserve"> to document when each milestone has been delivered in the Project Plan. The AC Care Connect DEU team will be allowed ten (10) business days for the review of each deliverable and milestone to review and approve that each deliverable and milestone has been satisfactorily completed. </w:t>
      </w:r>
      <w:r w:rsidR="004D3D31" w:rsidRPr="00E83B1E">
        <w:rPr>
          <w:rFonts w:eastAsia="Calibri"/>
          <w:color w:val="000000"/>
          <w:sz w:val="26"/>
          <w:szCs w:val="26"/>
        </w:rPr>
        <w:t xml:space="preserve">The selected </w:t>
      </w:r>
      <w:r w:rsidR="008F0B0F" w:rsidRPr="00E83B1E">
        <w:rPr>
          <w:rFonts w:eastAsia="Calibri"/>
          <w:color w:val="000000"/>
          <w:sz w:val="26"/>
          <w:szCs w:val="26"/>
        </w:rPr>
        <w:t>Bidder</w:t>
      </w:r>
      <w:r w:rsidR="004D3D31" w:rsidRPr="00E83B1E">
        <w:rPr>
          <w:rFonts w:eastAsia="Calibri"/>
          <w:color w:val="000000"/>
          <w:sz w:val="26"/>
          <w:szCs w:val="26"/>
        </w:rPr>
        <w:t xml:space="preserve"> </w:t>
      </w:r>
      <w:r w:rsidR="00102286" w:rsidRPr="00E83B1E">
        <w:rPr>
          <w:rFonts w:eastAsia="Calibri"/>
          <w:color w:val="000000"/>
          <w:sz w:val="26"/>
          <w:szCs w:val="26"/>
        </w:rPr>
        <w:t>will</w:t>
      </w:r>
      <w:r w:rsidR="00DB0427" w:rsidRPr="00E83B1E">
        <w:rPr>
          <w:rFonts w:eastAsia="Calibri"/>
          <w:color w:val="000000"/>
          <w:sz w:val="26"/>
          <w:szCs w:val="26"/>
        </w:rPr>
        <w:t xml:space="preserve"> comply with any reporting and evaluation standards and agreements as set forth by HC</w:t>
      </w:r>
      <w:r w:rsidR="00D92B65">
        <w:rPr>
          <w:rFonts w:eastAsia="Calibri"/>
          <w:color w:val="000000"/>
          <w:sz w:val="26"/>
          <w:szCs w:val="26"/>
        </w:rPr>
        <w:t>SA staff.</w:t>
      </w:r>
      <w:r w:rsidR="00DB0427" w:rsidRPr="00E83B1E">
        <w:rPr>
          <w:rFonts w:eastAsia="Calibri"/>
          <w:sz w:val="26"/>
          <w:szCs w:val="26"/>
        </w:rPr>
        <w:t xml:space="preserve"> </w:t>
      </w:r>
    </w:p>
    <w:p w14:paraId="716B4D82" w14:textId="2D87D0F7" w:rsidR="009A44A5" w:rsidRPr="00E83B1E" w:rsidRDefault="009A44A5" w:rsidP="009A44A5">
      <w:pPr>
        <w:pStyle w:val="Itema"/>
        <w:numPr>
          <w:ilvl w:val="0"/>
          <w:numId w:val="0"/>
        </w:numPr>
        <w:spacing w:after="0"/>
        <w:ind w:left="1440"/>
        <w:rPr>
          <w:b/>
          <w:caps/>
          <w:sz w:val="26"/>
          <w:szCs w:val="26"/>
          <w:lang w:val="en-US" w:eastAsia="en-US"/>
        </w:rPr>
      </w:pPr>
    </w:p>
    <w:p w14:paraId="7C1A019C" w14:textId="2356A7AC" w:rsidR="00C33A13" w:rsidRPr="00E83B1E" w:rsidRDefault="00762310" w:rsidP="002C2756">
      <w:pPr>
        <w:ind w:left="1440"/>
        <w:rPr>
          <w:sz w:val="26"/>
          <w:szCs w:val="26"/>
        </w:rPr>
      </w:pPr>
      <w:hyperlink w:anchor="_Figure_I" w:history="1">
        <w:r w:rsidR="00963C3D" w:rsidRPr="00E83B1E">
          <w:rPr>
            <w:rStyle w:val="Hyperlink"/>
            <w:sz w:val="26"/>
            <w:szCs w:val="26"/>
          </w:rPr>
          <w:t xml:space="preserve">Figure </w:t>
        </w:r>
        <w:r w:rsidR="00F370DF" w:rsidRPr="00E83B1E">
          <w:rPr>
            <w:rStyle w:val="Hyperlink"/>
            <w:sz w:val="26"/>
            <w:szCs w:val="26"/>
          </w:rPr>
          <w:t>I Sample SHIE and CHR Architecture Diagram</w:t>
        </w:r>
      </w:hyperlink>
      <w:r w:rsidR="00F370DF" w:rsidRPr="00E83B1E">
        <w:rPr>
          <w:sz w:val="26"/>
          <w:szCs w:val="26"/>
        </w:rPr>
        <w:t xml:space="preserve"> </w:t>
      </w:r>
      <w:r w:rsidR="004A08A2">
        <w:rPr>
          <w:sz w:val="26"/>
          <w:szCs w:val="26"/>
        </w:rPr>
        <w:t>in S</w:t>
      </w:r>
      <w:r w:rsidR="00E81A4E" w:rsidRPr="00E83B1E">
        <w:rPr>
          <w:sz w:val="26"/>
          <w:szCs w:val="26"/>
        </w:rPr>
        <w:t xml:space="preserve">ection </w:t>
      </w:r>
      <w:r w:rsidR="004A08A2">
        <w:rPr>
          <w:sz w:val="26"/>
          <w:szCs w:val="26"/>
        </w:rPr>
        <w:t>I.</w:t>
      </w:r>
      <w:r w:rsidR="00E81A4E" w:rsidRPr="00E83B1E">
        <w:rPr>
          <w:sz w:val="26"/>
          <w:szCs w:val="26"/>
        </w:rPr>
        <w:t xml:space="preserve">C </w:t>
      </w:r>
      <w:r w:rsidR="00963C3D" w:rsidRPr="00E83B1E">
        <w:rPr>
          <w:sz w:val="26"/>
          <w:szCs w:val="26"/>
        </w:rPr>
        <w:t xml:space="preserve">entails </w:t>
      </w:r>
      <w:r w:rsidR="00E81A4E" w:rsidRPr="00E83B1E">
        <w:rPr>
          <w:sz w:val="26"/>
          <w:szCs w:val="26"/>
        </w:rPr>
        <w:t xml:space="preserve">the </w:t>
      </w:r>
      <w:r w:rsidR="00963C3D" w:rsidRPr="00E83B1E">
        <w:rPr>
          <w:sz w:val="26"/>
          <w:szCs w:val="26"/>
        </w:rPr>
        <w:t xml:space="preserve">following </w:t>
      </w:r>
      <w:r w:rsidR="00BF01AC" w:rsidRPr="00E83B1E">
        <w:rPr>
          <w:sz w:val="26"/>
          <w:szCs w:val="26"/>
        </w:rPr>
        <w:t xml:space="preserve">elements </w:t>
      </w:r>
      <w:r w:rsidR="00963C3D" w:rsidRPr="00E83B1E">
        <w:rPr>
          <w:sz w:val="26"/>
          <w:szCs w:val="26"/>
        </w:rPr>
        <w:t xml:space="preserve">that need to be delivered as part of the </w:t>
      </w:r>
      <w:r w:rsidR="007D624F" w:rsidRPr="00E83B1E">
        <w:rPr>
          <w:sz w:val="26"/>
          <w:szCs w:val="26"/>
        </w:rPr>
        <w:t xml:space="preserve">total proposed </w:t>
      </w:r>
      <w:r w:rsidR="00963C3D" w:rsidRPr="00E83B1E">
        <w:rPr>
          <w:sz w:val="26"/>
          <w:szCs w:val="26"/>
        </w:rPr>
        <w:t>solution</w:t>
      </w:r>
      <w:r w:rsidR="007D624F" w:rsidRPr="00E83B1E">
        <w:rPr>
          <w:sz w:val="26"/>
          <w:szCs w:val="26"/>
        </w:rPr>
        <w:t xml:space="preserve"> (Components 1 and 2) </w:t>
      </w:r>
      <w:r w:rsidR="00963C3D" w:rsidRPr="00E83B1E">
        <w:rPr>
          <w:sz w:val="26"/>
          <w:szCs w:val="26"/>
        </w:rPr>
        <w:t xml:space="preserve">. </w:t>
      </w:r>
      <w:r w:rsidR="002217D4" w:rsidRPr="00E83B1E">
        <w:rPr>
          <w:sz w:val="26"/>
          <w:szCs w:val="26"/>
        </w:rPr>
        <w:t xml:space="preserve">[Note: </w:t>
      </w:r>
      <w:r w:rsidR="00963C3D" w:rsidRPr="00E83B1E">
        <w:rPr>
          <w:sz w:val="26"/>
          <w:szCs w:val="26"/>
        </w:rPr>
        <w:t xml:space="preserve">Some of the </w:t>
      </w:r>
      <w:r w:rsidR="00BF01AC" w:rsidRPr="00E83B1E">
        <w:rPr>
          <w:sz w:val="26"/>
          <w:szCs w:val="26"/>
        </w:rPr>
        <w:t xml:space="preserve">elements </w:t>
      </w:r>
      <w:r w:rsidR="00963C3D" w:rsidRPr="00E83B1E">
        <w:rPr>
          <w:sz w:val="26"/>
          <w:szCs w:val="26"/>
        </w:rPr>
        <w:t xml:space="preserve">could be organized differently in the proposed solution but need to be addressed </w:t>
      </w:r>
      <w:r w:rsidR="002217D4" w:rsidRPr="00E83B1E">
        <w:rPr>
          <w:sz w:val="26"/>
          <w:szCs w:val="26"/>
        </w:rPr>
        <w:t xml:space="preserve">in the response </w:t>
      </w:r>
      <w:r w:rsidR="00963C3D" w:rsidRPr="00E83B1E">
        <w:rPr>
          <w:sz w:val="26"/>
          <w:szCs w:val="26"/>
        </w:rPr>
        <w:t xml:space="preserve">with </w:t>
      </w:r>
      <w:r w:rsidR="002C2756" w:rsidRPr="00E83B1E">
        <w:rPr>
          <w:sz w:val="26"/>
          <w:szCs w:val="26"/>
        </w:rPr>
        <w:t xml:space="preserve">an </w:t>
      </w:r>
      <w:r w:rsidR="00963C3D" w:rsidRPr="00E83B1E">
        <w:rPr>
          <w:sz w:val="26"/>
          <w:szCs w:val="26"/>
        </w:rPr>
        <w:t xml:space="preserve">appropriate narrative </w:t>
      </w:r>
      <w:r w:rsidR="002217D4" w:rsidRPr="00E83B1E">
        <w:rPr>
          <w:sz w:val="26"/>
          <w:szCs w:val="26"/>
        </w:rPr>
        <w:t xml:space="preserve">describing </w:t>
      </w:r>
      <w:r w:rsidR="00963C3D" w:rsidRPr="00E83B1E">
        <w:rPr>
          <w:sz w:val="26"/>
          <w:szCs w:val="26"/>
        </w:rPr>
        <w:t xml:space="preserve">how the function of the </w:t>
      </w:r>
      <w:r w:rsidR="00BF01AC" w:rsidRPr="00E83B1E">
        <w:rPr>
          <w:sz w:val="26"/>
          <w:szCs w:val="26"/>
        </w:rPr>
        <w:t xml:space="preserve">element </w:t>
      </w:r>
      <w:r w:rsidR="002217D4" w:rsidRPr="00E83B1E">
        <w:rPr>
          <w:sz w:val="26"/>
          <w:szCs w:val="26"/>
        </w:rPr>
        <w:t xml:space="preserve">will </w:t>
      </w:r>
      <w:r w:rsidR="00963C3D" w:rsidRPr="00E83B1E">
        <w:rPr>
          <w:sz w:val="26"/>
          <w:szCs w:val="26"/>
        </w:rPr>
        <w:t xml:space="preserve">be </w:t>
      </w:r>
      <w:r w:rsidR="002217D4" w:rsidRPr="00E83B1E">
        <w:rPr>
          <w:sz w:val="26"/>
          <w:szCs w:val="26"/>
        </w:rPr>
        <w:t>provided]</w:t>
      </w:r>
      <w:r w:rsidR="00963C3D" w:rsidRPr="00E83B1E">
        <w:rPr>
          <w:sz w:val="26"/>
          <w:szCs w:val="26"/>
        </w:rPr>
        <w:t>.</w:t>
      </w:r>
    </w:p>
    <w:p w14:paraId="0CBCB7CF" w14:textId="77777777" w:rsidR="00C33A13" w:rsidRDefault="00C33A13" w:rsidP="002C2756">
      <w:pPr>
        <w:jc w:val="center"/>
      </w:pPr>
    </w:p>
    <w:tbl>
      <w:tblPr>
        <w:tblpPr w:leftFromText="180" w:rightFromText="180" w:vertAnchor="text" w:tblpX="1327"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7004"/>
      </w:tblGrid>
      <w:tr w:rsidR="002217D4" w:rsidRPr="00E57899" w14:paraId="5B3B6455" w14:textId="77777777" w:rsidTr="002C2756">
        <w:trPr>
          <w:tblHeader/>
        </w:trPr>
        <w:tc>
          <w:tcPr>
            <w:tcW w:w="2284" w:type="dxa"/>
            <w:shd w:val="clear" w:color="auto" w:fill="000000"/>
          </w:tcPr>
          <w:p w14:paraId="3EE436AC" w14:textId="0B57A911" w:rsidR="002217D4" w:rsidRPr="008576ED" w:rsidRDefault="00BF01AC" w:rsidP="002C2756">
            <w:pPr>
              <w:rPr>
                <w:b/>
              </w:rPr>
            </w:pPr>
            <w:r>
              <w:rPr>
                <w:b/>
              </w:rPr>
              <w:t>Element</w:t>
            </w:r>
            <w:r w:rsidRPr="008576ED">
              <w:rPr>
                <w:b/>
              </w:rPr>
              <w:t xml:space="preserve"> </w:t>
            </w:r>
            <w:r w:rsidR="002217D4" w:rsidRPr="008576ED">
              <w:rPr>
                <w:b/>
              </w:rPr>
              <w:t>Name</w:t>
            </w:r>
          </w:p>
        </w:tc>
        <w:tc>
          <w:tcPr>
            <w:tcW w:w="7004" w:type="dxa"/>
            <w:shd w:val="clear" w:color="auto" w:fill="000000"/>
          </w:tcPr>
          <w:p w14:paraId="54124058" w14:textId="77777777" w:rsidR="002217D4" w:rsidRPr="008576ED" w:rsidRDefault="002217D4" w:rsidP="002C2756">
            <w:pPr>
              <w:rPr>
                <w:b/>
              </w:rPr>
            </w:pPr>
            <w:r w:rsidRPr="008576ED">
              <w:rPr>
                <w:b/>
              </w:rPr>
              <w:t>Description</w:t>
            </w:r>
          </w:p>
        </w:tc>
      </w:tr>
      <w:tr w:rsidR="002217D4" w14:paraId="09234C6D" w14:textId="77777777" w:rsidTr="002C2756">
        <w:tc>
          <w:tcPr>
            <w:tcW w:w="2284" w:type="dxa"/>
            <w:shd w:val="clear" w:color="auto" w:fill="auto"/>
          </w:tcPr>
          <w:p w14:paraId="1084EE18" w14:textId="77777777" w:rsidR="002217D4" w:rsidRPr="00C33A13" w:rsidRDefault="002217D4" w:rsidP="002C2756">
            <w:r w:rsidRPr="00C33A13">
              <w:t>Data Sources</w:t>
            </w:r>
          </w:p>
        </w:tc>
        <w:tc>
          <w:tcPr>
            <w:tcW w:w="7004" w:type="dxa"/>
            <w:shd w:val="clear" w:color="auto" w:fill="auto"/>
          </w:tcPr>
          <w:p w14:paraId="56AEC0B2" w14:textId="160E5368" w:rsidR="002217D4" w:rsidRPr="00C33A13" w:rsidRDefault="002217D4" w:rsidP="002C2756">
            <w:r w:rsidRPr="00C33A13">
              <w:t xml:space="preserve">Please see </w:t>
            </w:r>
            <w:hyperlink w:anchor="_Figure_H" w:history="1">
              <w:r w:rsidR="00C357F4" w:rsidRPr="00C357F4">
                <w:rPr>
                  <w:rStyle w:val="Hyperlink"/>
                </w:rPr>
                <w:t>Figure H Systems for Integration</w:t>
              </w:r>
            </w:hyperlink>
            <w:r w:rsidR="00C357F4">
              <w:t xml:space="preserve"> table</w:t>
            </w:r>
            <w:r w:rsidRPr="00C33A13">
              <w:t xml:space="preserve"> above for details</w:t>
            </w:r>
          </w:p>
        </w:tc>
      </w:tr>
      <w:tr w:rsidR="002217D4" w14:paraId="3FD22423" w14:textId="77777777" w:rsidTr="002C2756">
        <w:trPr>
          <w:trHeight w:val="1106"/>
        </w:trPr>
        <w:tc>
          <w:tcPr>
            <w:tcW w:w="2284" w:type="dxa"/>
            <w:shd w:val="clear" w:color="auto" w:fill="auto"/>
          </w:tcPr>
          <w:p w14:paraId="2A37AA52" w14:textId="77777777" w:rsidR="002217D4" w:rsidRPr="00C33A13" w:rsidRDefault="002217D4" w:rsidP="002C2756">
            <w:r w:rsidRPr="00C33A13">
              <w:lastRenderedPageBreak/>
              <w:t>Source Data Marts</w:t>
            </w:r>
          </w:p>
        </w:tc>
        <w:tc>
          <w:tcPr>
            <w:tcW w:w="7004" w:type="dxa"/>
            <w:shd w:val="clear" w:color="auto" w:fill="auto"/>
          </w:tcPr>
          <w:p w14:paraId="348DD286" w14:textId="77777777" w:rsidR="002217D4" w:rsidRPr="00C33A13" w:rsidRDefault="002217D4" w:rsidP="002C2756">
            <w:r w:rsidRPr="00C33A13">
              <w:t>These are essentially data marts created for applying EMPI and data analysis tools. This is the staging area for all data to get transformed as required prior to loading into the central data warehouse system.</w:t>
            </w:r>
          </w:p>
        </w:tc>
      </w:tr>
      <w:tr w:rsidR="002217D4" w14:paraId="21FA071F" w14:textId="77777777" w:rsidTr="002C2756">
        <w:tc>
          <w:tcPr>
            <w:tcW w:w="2284" w:type="dxa"/>
            <w:shd w:val="clear" w:color="auto" w:fill="auto"/>
          </w:tcPr>
          <w:p w14:paraId="7BC13B29" w14:textId="77777777" w:rsidR="002217D4" w:rsidRPr="00C33A13" w:rsidRDefault="002217D4" w:rsidP="002C2756">
            <w:r w:rsidRPr="00C33A13">
              <w:t>Enterprise (or Community) Master Person Index Software</w:t>
            </w:r>
          </w:p>
        </w:tc>
        <w:tc>
          <w:tcPr>
            <w:tcW w:w="7004" w:type="dxa"/>
            <w:shd w:val="clear" w:color="auto" w:fill="auto"/>
          </w:tcPr>
          <w:p w14:paraId="3F079C0A" w14:textId="73DB91CB" w:rsidR="002217D4" w:rsidRPr="00C33A13" w:rsidRDefault="002217D4" w:rsidP="002C2756">
            <w:r w:rsidRPr="00C33A13">
              <w:t xml:space="preserve">This is the central software utility, which will ensure that a unique person index is applied to a golden record belonging to a person within the </w:t>
            </w:r>
            <w:r w:rsidR="00073A6A">
              <w:t>AC CARE CONNECT</w:t>
            </w:r>
            <w:r w:rsidRPr="00C33A13">
              <w:t>-</w:t>
            </w:r>
            <w:r w:rsidR="00073A6A">
              <w:t>DEU</w:t>
            </w:r>
            <w:r w:rsidRPr="00C33A13">
              <w:t xml:space="preserve"> infrastructure. Presence of a person record denotes that the person has an episode with any of the participating data source locations either as a patient to receive care or by any other means (e.g. touch point with the housing support or HMIS or Criminal Justice System). This EMPI needs to be based on both deterministic and probabilistic matching criteria and shall be easily configurable by the DEU team.</w:t>
            </w:r>
          </w:p>
        </w:tc>
      </w:tr>
      <w:tr w:rsidR="002217D4" w14:paraId="4B9FC36D" w14:textId="77777777" w:rsidTr="002C2756">
        <w:tc>
          <w:tcPr>
            <w:tcW w:w="2284" w:type="dxa"/>
            <w:shd w:val="clear" w:color="auto" w:fill="auto"/>
          </w:tcPr>
          <w:p w14:paraId="0FF001C9" w14:textId="77777777" w:rsidR="002217D4" w:rsidRPr="00C33A13" w:rsidRDefault="002217D4" w:rsidP="002C2756">
            <w:r w:rsidRPr="00C33A13">
              <w:t>Data Quality Analysis Tools</w:t>
            </w:r>
          </w:p>
        </w:tc>
        <w:tc>
          <w:tcPr>
            <w:tcW w:w="7004" w:type="dxa"/>
            <w:shd w:val="clear" w:color="auto" w:fill="auto"/>
          </w:tcPr>
          <w:p w14:paraId="0581477A" w14:textId="77777777" w:rsidR="002217D4" w:rsidRPr="00C33A13" w:rsidRDefault="002217D4" w:rsidP="002C2756">
            <w:r w:rsidRPr="00C33A13">
              <w:t>A set of built-in reports generated that shall help Data Stewards to analyze quality of data (or resolve EMPI matching issues) before transforming and loading into the Data Warehouse. There shall be tools to visualize possible matched records and determine if those are to be merged into a single record in the Data Warehouse.</w:t>
            </w:r>
          </w:p>
        </w:tc>
      </w:tr>
      <w:tr w:rsidR="002217D4" w14:paraId="79556475" w14:textId="77777777" w:rsidTr="002C2756">
        <w:tc>
          <w:tcPr>
            <w:tcW w:w="2284" w:type="dxa"/>
            <w:shd w:val="clear" w:color="auto" w:fill="auto"/>
          </w:tcPr>
          <w:p w14:paraId="4B18F79A" w14:textId="77777777" w:rsidR="002217D4" w:rsidRPr="00C33A13" w:rsidRDefault="002217D4" w:rsidP="002C2756">
            <w:r w:rsidRPr="00C33A13">
              <w:t>Metadata Management tool</w:t>
            </w:r>
          </w:p>
        </w:tc>
        <w:tc>
          <w:tcPr>
            <w:tcW w:w="7004" w:type="dxa"/>
            <w:shd w:val="clear" w:color="auto" w:fill="auto"/>
          </w:tcPr>
          <w:p w14:paraId="17DFA1F8" w14:textId="455B07B3" w:rsidR="002217D4" w:rsidRPr="00C33A13" w:rsidRDefault="002217D4" w:rsidP="002C2756">
            <w:r w:rsidRPr="00C33A13">
              <w:t xml:space="preserve">A graphical tool to manage all metadata for the Data Warehouse in a scalable fashion by data analysts and database administrators for the </w:t>
            </w:r>
            <w:r w:rsidR="00073A6A">
              <w:t>AC CARE CONNECT</w:t>
            </w:r>
            <w:r w:rsidRPr="00C33A13">
              <w:t>-</w:t>
            </w:r>
            <w:r w:rsidR="00073A6A">
              <w:t>DEU</w:t>
            </w:r>
            <w:r w:rsidRPr="00C33A13">
              <w:t xml:space="preserve"> infrastructure. However, this operation can also be performed in manual manner but may involve substantial resources.</w:t>
            </w:r>
          </w:p>
        </w:tc>
      </w:tr>
      <w:tr w:rsidR="002217D4" w14:paraId="154F2AF6" w14:textId="77777777" w:rsidTr="002C2756">
        <w:trPr>
          <w:trHeight w:val="260"/>
        </w:trPr>
        <w:tc>
          <w:tcPr>
            <w:tcW w:w="2284" w:type="dxa"/>
            <w:shd w:val="clear" w:color="auto" w:fill="auto"/>
          </w:tcPr>
          <w:p w14:paraId="5BFBD3A3" w14:textId="77777777" w:rsidR="002217D4" w:rsidRPr="00C33A13" w:rsidRDefault="002217D4" w:rsidP="002C2756">
            <w:r w:rsidRPr="00C33A13">
              <w:t>Enterprise Data Warehouse (EDW)</w:t>
            </w:r>
          </w:p>
        </w:tc>
        <w:tc>
          <w:tcPr>
            <w:tcW w:w="7004" w:type="dxa"/>
            <w:shd w:val="clear" w:color="auto" w:fill="auto"/>
          </w:tcPr>
          <w:p w14:paraId="66F30D39" w14:textId="7628C2B5" w:rsidR="002217D4" w:rsidRPr="00C33A13" w:rsidRDefault="002217D4" w:rsidP="002C2756">
            <w:r w:rsidRPr="00C33A13">
              <w:t>This is the central data repository for all source data after applying matching algorithm to data records from various sources and subsequently applying transformation logic. This Data Warehouse shall be organized in various transactional data tables or Facts and master data tables or Dimensions. Along with that this data warehouse shall also have by design various aggregate tables for faster data reporting.</w:t>
            </w:r>
          </w:p>
        </w:tc>
      </w:tr>
      <w:tr w:rsidR="002217D4" w14:paraId="488E43A1" w14:textId="77777777" w:rsidTr="002C2756">
        <w:trPr>
          <w:trHeight w:val="260"/>
        </w:trPr>
        <w:tc>
          <w:tcPr>
            <w:tcW w:w="2284" w:type="dxa"/>
            <w:shd w:val="clear" w:color="auto" w:fill="auto"/>
          </w:tcPr>
          <w:p w14:paraId="192FDE62" w14:textId="77777777" w:rsidR="002217D4" w:rsidRPr="00C33A13" w:rsidRDefault="002217D4" w:rsidP="002C2756">
            <w:r w:rsidRPr="00C33A13">
              <w:t>Consent Management</w:t>
            </w:r>
          </w:p>
        </w:tc>
        <w:tc>
          <w:tcPr>
            <w:tcW w:w="7004" w:type="dxa"/>
            <w:shd w:val="clear" w:color="auto" w:fill="auto"/>
          </w:tcPr>
          <w:p w14:paraId="5C732639" w14:textId="68A90BF3" w:rsidR="002217D4" w:rsidRPr="00C33A13" w:rsidRDefault="002217D4" w:rsidP="002C2756">
            <w:r w:rsidRPr="00C33A13">
              <w:t>All individual level Protected Health Information (PHI) request</w:t>
            </w:r>
            <w:r w:rsidR="000172A2">
              <w:t>s</w:t>
            </w:r>
            <w:r w:rsidRPr="00C33A13">
              <w:t xml:space="preserve"> shall be routed through </w:t>
            </w:r>
            <w:r w:rsidR="009946F6">
              <w:t>consumer</w:t>
            </w:r>
            <w:r w:rsidRPr="00C33A13">
              <w:t xml:space="preserve"> consent captured in the solution via Consent Management module. Consent Management shall be </w:t>
            </w:r>
            <w:r w:rsidR="00873302">
              <w:t xml:space="preserve">of </w:t>
            </w:r>
            <w:r w:rsidRPr="00C33A13">
              <w:t xml:space="preserve">sufficient granularity so that </w:t>
            </w:r>
            <w:r w:rsidR="009946F6">
              <w:t>consumer</w:t>
            </w:r>
            <w:r w:rsidRPr="00C33A13">
              <w:t xml:space="preserve"> or </w:t>
            </w:r>
            <w:r w:rsidR="009946F6">
              <w:t>consumer</w:t>
            </w:r>
            <w:r w:rsidRPr="00C33A13">
              <w:t xml:space="preserve">’s family member shall be able to provide appropriate consent online for sharing </w:t>
            </w:r>
            <w:r w:rsidR="009946F6">
              <w:t>consumer</w:t>
            </w:r>
            <w:r w:rsidRPr="00C33A13">
              <w:t xml:space="preserve"> PHI among various stakeholders. </w:t>
            </w:r>
            <w:r w:rsidR="009946F6">
              <w:t>Consumer</w:t>
            </w:r>
            <w:r w:rsidRPr="00C33A13">
              <w:t xml:space="preserve"> can provide consent to share their PHI or rescind at any time.  </w:t>
            </w:r>
            <w:r w:rsidR="009946F6">
              <w:t>Consumer</w:t>
            </w:r>
            <w:r w:rsidRPr="00C33A13">
              <w:t xml:space="preserve"> shall be able to grant consent at the provider level and at various attribute level. For </w:t>
            </w:r>
            <w:r w:rsidR="00AD7252" w:rsidRPr="00C33A13">
              <w:t>example,</w:t>
            </w:r>
            <w:r w:rsidRPr="00C33A13">
              <w:t xml:space="preserve"> a </w:t>
            </w:r>
            <w:r w:rsidR="009946F6">
              <w:t>consumer</w:t>
            </w:r>
            <w:r w:rsidRPr="00C33A13">
              <w:t xml:space="preserve"> may choose to share only certain medical data but not sensitive information like the SUD or HIV status. DEU </w:t>
            </w:r>
            <w:r w:rsidRPr="00C33A13">
              <w:lastRenderedPageBreak/>
              <w:t>team intends to use the Consent2Share software developed by Substance Abuse and Mental Health Services Administration (SAMSHA). This is freely available but needs to be integrated to the overall solution.</w:t>
            </w:r>
          </w:p>
        </w:tc>
      </w:tr>
      <w:tr w:rsidR="002217D4" w14:paraId="01CD0692" w14:textId="77777777" w:rsidTr="002C2756">
        <w:trPr>
          <w:trHeight w:val="260"/>
        </w:trPr>
        <w:tc>
          <w:tcPr>
            <w:tcW w:w="2284" w:type="dxa"/>
            <w:shd w:val="clear" w:color="auto" w:fill="auto"/>
          </w:tcPr>
          <w:p w14:paraId="14C5590C" w14:textId="77777777" w:rsidR="002217D4" w:rsidRPr="00C33A13" w:rsidRDefault="002217D4" w:rsidP="002C2756">
            <w:r w:rsidRPr="00C33A13">
              <w:lastRenderedPageBreak/>
              <w:t>Record Locator Service (RLS)</w:t>
            </w:r>
          </w:p>
        </w:tc>
        <w:tc>
          <w:tcPr>
            <w:tcW w:w="7004" w:type="dxa"/>
            <w:shd w:val="clear" w:color="auto" w:fill="auto"/>
          </w:tcPr>
          <w:p w14:paraId="71F5E7DD" w14:textId="4611940F" w:rsidR="002217D4" w:rsidRPr="00C33A13" w:rsidRDefault="002217D4" w:rsidP="002C2756">
            <w:r w:rsidRPr="00C33A13">
              <w:t xml:space="preserve">This is a service that will be provided via </w:t>
            </w:r>
            <w:r w:rsidR="00073A6A">
              <w:t>AC CARE CONNECT</w:t>
            </w:r>
            <w:r w:rsidRPr="00C33A13">
              <w:t>-</w:t>
            </w:r>
            <w:r w:rsidR="00073A6A">
              <w:t>DEU</w:t>
            </w:r>
            <w:r w:rsidRPr="00C33A13">
              <w:t xml:space="preserve"> infrastructure and will be presented to the user making a record location request via the Community Health Record app.</w:t>
            </w:r>
          </w:p>
        </w:tc>
      </w:tr>
      <w:tr w:rsidR="002217D4" w14:paraId="3BFEF223" w14:textId="77777777" w:rsidTr="002C2756">
        <w:trPr>
          <w:trHeight w:val="260"/>
        </w:trPr>
        <w:tc>
          <w:tcPr>
            <w:tcW w:w="2284" w:type="dxa"/>
            <w:shd w:val="clear" w:color="auto" w:fill="auto"/>
          </w:tcPr>
          <w:p w14:paraId="3181B720" w14:textId="77777777" w:rsidR="002217D4" w:rsidRPr="00C33A13" w:rsidRDefault="002217D4" w:rsidP="002C2756">
            <w:r w:rsidRPr="00C33A13">
              <w:t>Messaging Service</w:t>
            </w:r>
          </w:p>
        </w:tc>
        <w:tc>
          <w:tcPr>
            <w:tcW w:w="7004" w:type="dxa"/>
            <w:shd w:val="clear" w:color="auto" w:fill="auto"/>
          </w:tcPr>
          <w:p w14:paraId="585B2749" w14:textId="666FAB88" w:rsidR="002217D4" w:rsidRPr="00C33A13" w:rsidRDefault="002217D4" w:rsidP="002C2756">
            <w:r w:rsidRPr="00C33A13">
              <w:t xml:space="preserve">This is a service that will allow different providers to get alerted about a </w:t>
            </w:r>
            <w:r w:rsidR="009946F6">
              <w:t>consumer</w:t>
            </w:r>
            <w:r w:rsidRPr="00C33A13">
              <w:t>’s medical or social status change with encrypted messages delivered through the Secure Communication app.</w:t>
            </w:r>
          </w:p>
        </w:tc>
      </w:tr>
      <w:tr w:rsidR="002217D4" w14:paraId="2EDA6DAE" w14:textId="77777777" w:rsidTr="002C2756">
        <w:trPr>
          <w:trHeight w:val="260"/>
        </w:trPr>
        <w:tc>
          <w:tcPr>
            <w:tcW w:w="2284" w:type="dxa"/>
            <w:shd w:val="clear" w:color="auto" w:fill="auto"/>
          </w:tcPr>
          <w:p w14:paraId="3E9C01A8" w14:textId="77777777" w:rsidR="002217D4" w:rsidRPr="00C33A13" w:rsidRDefault="002217D4" w:rsidP="002C2756">
            <w:r w:rsidRPr="00C33A13">
              <w:t>Integration Service</w:t>
            </w:r>
          </w:p>
        </w:tc>
        <w:tc>
          <w:tcPr>
            <w:tcW w:w="7004" w:type="dxa"/>
            <w:shd w:val="clear" w:color="auto" w:fill="auto"/>
          </w:tcPr>
          <w:p w14:paraId="01F854D0" w14:textId="13EB3477" w:rsidR="002217D4" w:rsidRPr="00C33A13" w:rsidRDefault="002217D4" w:rsidP="002C2756">
            <w:r w:rsidRPr="00C33A13">
              <w:t xml:space="preserve">Data from different source data systems will get to the </w:t>
            </w:r>
            <w:r w:rsidR="00073A6A">
              <w:t>AC CARE CONNECT</w:t>
            </w:r>
            <w:r w:rsidRPr="00C33A13">
              <w:t>-</w:t>
            </w:r>
            <w:r w:rsidR="00073A6A">
              <w:t>DEU</w:t>
            </w:r>
            <w:r w:rsidRPr="00C33A13">
              <w:t xml:space="preserve"> infrastructure for transformation and load into the Data Warehouse. However, in future there may be integration of the apps become required with other source data systems like the EHR of Eligible Hospitals or the Community Based Organizations. This service can provide an app level integration (i.e. Single-Sign-On via URL embedding or embedded frame) or bi-directional data level integration with the source systems.</w:t>
            </w:r>
          </w:p>
        </w:tc>
      </w:tr>
      <w:tr w:rsidR="002217D4" w14:paraId="4ED5EFE2" w14:textId="77777777" w:rsidTr="002C2756">
        <w:trPr>
          <w:trHeight w:val="260"/>
        </w:trPr>
        <w:tc>
          <w:tcPr>
            <w:tcW w:w="2284" w:type="dxa"/>
            <w:shd w:val="clear" w:color="auto" w:fill="auto"/>
          </w:tcPr>
          <w:p w14:paraId="0CAE75F2" w14:textId="77777777" w:rsidR="002217D4" w:rsidRPr="00C33A13" w:rsidRDefault="002217D4" w:rsidP="002C2756">
            <w:r w:rsidRPr="00C33A13">
              <w:t>Document Management</w:t>
            </w:r>
          </w:p>
        </w:tc>
        <w:tc>
          <w:tcPr>
            <w:tcW w:w="7004" w:type="dxa"/>
            <w:shd w:val="clear" w:color="auto" w:fill="auto"/>
          </w:tcPr>
          <w:p w14:paraId="1BEF8534" w14:textId="77777777" w:rsidR="002217D4" w:rsidRPr="00C33A13" w:rsidRDefault="002217D4" w:rsidP="002C2756">
            <w:r w:rsidRPr="00C33A13">
              <w:t>Throughout the County there are multiple relevant and scanned documents of a County resident are available (e.g. scanned image of Driver License). Within primary care and hospital EHR there are different kinds of scanned images are also available. Instead of trying to pool all those images in a single file the solution shall use a Record Locator Service (RLS) to provide links to certain documents via the Community Health Record.</w:t>
            </w:r>
          </w:p>
        </w:tc>
      </w:tr>
      <w:tr w:rsidR="002217D4" w14:paraId="5435B070" w14:textId="77777777" w:rsidTr="002C2756">
        <w:trPr>
          <w:trHeight w:val="260"/>
        </w:trPr>
        <w:tc>
          <w:tcPr>
            <w:tcW w:w="2284" w:type="dxa"/>
            <w:shd w:val="clear" w:color="auto" w:fill="auto"/>
          </w:tcPr>
          <w:p w14:paraId="0060A2B2" w14:textId="77777777" w:rsidR="002217D4" w:rsidRPr="00C33A13" w:rsidRDefault="002217D4" w:rsidP="002C2756">
            <w:r w:rsidRPr="00C33A13">
              <w:t>Enrollment and Care Management</w:t>
            </w:r>
          </w:p>
        </w:tc>
        <w:tc>
          <w:tcPr>
            <w:tcW w:w="7004" w:type="dxa"/>
            <w:shd w:val="clear" w:color="auto" w:fill="auto"/>
          </w:tcPr>
          <w:p w14:paraId="164E483B" w14:textId="74B177F2" w:rsidR="002217D4" w:rsidRPr="00C33A13" w:rsidRDefault="002217D4" w:rsidP="002C2756">
            <w:r w:rsidRPr="00C33A13">
              <w:t xml:space="preserve">An app for creating, sharing and viewing of a person’s / </w:t>
            </w:r>
            <w:r w:rsidR="009946F6">
              <w:t>consumer</w:t>
            </w:r>
            <w:r w:rsidRPr="00C33A13">
              <w:t>’s care plan across multiple clinical / social care workers.</w:t>
            </w:r>
          </w:p>
        </w:tc>
      </w:tr>
      <w:tr w:rsidR="002217D4" w14:paraId="7D72F3F5" w14:textId="77777777" w:rsidTr="002C2756">
        <w:trPr>
          <w:trHeight w:val="260"/>
        </w:trPr>
        <w:tc>
          <w:tcPr>
            <w:tcW w:w="2284" w:type="dxa"/>
            <w:shd w:val="clear" w:color="auto" w:fill="auto"/>
          </w:tcPr>
          <w:p w14:paraId="2ABE98F4" w14:textId="77777777" w:rsidR="002217D4" w:rsidRPr="00C33A13" w:rsidRDefault="002217D4" w:rsidP="002C2756">
            <w:r w:rsidRPr="00C33A13">
              <w:t>Referral Management</w:t>
            </w:r>
          </w:p>
        </w:tc>
        <w:tc>
          <w:tcPr>
            <w:tcW w:w="7004" w:type="dxa"/>
            <w:shd w:val="clear" w:color="auto" w:fill="auto"/>
          </w:tcPr>
          <w:p w14:paraId="6CFE93A4" w14:textId="52A9F806" w:rsidR="002217D4" w:rsidRPr="00C33A13" w:rsidRDefault="002217D4" w:rsidP="002C2756">
            <w:r w:rsidRPr="00C33A13">
              <w:t xml:space="preserve">It is anticipated that medical referral from the primary care clinics and hospitals in the County would be linked via Epic Care Everywhere by 2020. However, many </w:t>
            </w:r>
            <w:r w:rsidR="00AD7252" w:rsidRPr="00C33A13">
              <w:t>community-based</w:t>
            </w:r>
            <w:r w:rsidRPr="00C33A13">
              <w:t xml:space="preserve"> specialty and behavioral providers do not have Epic to link up that way. Non-medical care providers do not use Epic either. Therefore, this app will provide creating and tracking referrals for those kinds of services. The </w:t>
            </w:r>
            <w:r w:rsidR="00073A6A">
              <w:t>AC CARE CONNECT</w:t>
            </w:r>
            <w:r w:rsidRPr="00C33A13">
              <w:t>-</w:t>
            </w:r>
            <w:r w:rsidR="00073A6A">
              <w:t>DEU</w:t>
            </w:r>
            <w:r w:rsidRPr="00C33A13">
              <w:t xml:space="preserve"> infrastructure will obtain Epic referrals via the ETL process. It is required that the referral app is interoperable with Epic Ambulatory Care as well as Epic Inpatient systems. It is desirable the app becomes </w:t>
            </w:r>
            <w:r w:rsidR="00AD7252" w:rsidRPr="00C33A13">
              <w:t>an</w:t>
            </w:r>
            <w:r w:rsidRPr="00C33A13">
              <w:t xml:space="preserve"> Epic certified app by 2020 and become available within Epic’s Orchard app store.</w:t>
            </w:r>
          </w:p>
        </w:tc>
      </w:tr>
      <w:tr w:rsidR="002217D4" w14:paraId="0412BEEE" w14:textId="77777777" w:rsidTr="002C2756">
        <w:trPr>
          <w:trHeight w:val="260"/>
        </w:trPr>
        <w:tc>
          <w:tcPr>
            <w:tcW w:w="2284" w:type="dxa"/>
            <w:shd w:val="clear" w:color="auto" w:fill="auto"/>
          </w:tcPr>
          <w:p w14:paraId="3E060819" w14:textId="77777777" w:rsidR="002217D4" w:rsidRPr="00C33A13" w:rsidRDefault="002217D4" w:rsidP="002C2756">
            <w:r w:rsidRPr="00C33A13">
              <w:lastRenderedPageBreak/>
              <w:t>Self Service Business Intelligence</w:t>
            </w:r>
          </w:p>
        </w:tc>
        <w:tc>
          <w:tcPr>
            <w:tcW w:w="7004" w:type="dxa"/>
            <w:shd w:val="clear" w:color="auto" w:fill="auto"/>
          </w:tcPr>
          <w:p w14:paraId="087177EF" w14:textId="77777777" w:rsidR="002217D4" w:rsidRPr="00C33A13" w:rsidRDefault="002217D4" w:rsidP="002C2756">
            <w:r w:rsidRPr="00C33A13">
              <w:t>This is a Tableau / Qlik / Power BI / Other BI tool) based app that will allow users of different stakeholders based on their authentication and authorization create ad-hoc report / dashboards.</w:t>
            </w:r>
          </w:p>
        </w:tc>
      </w:tr>
      <w:tr w:rsidR="002217D4" w14:paraId="47F88F17" w14:textId="77777777" w:rsidTr="002C2756">
        <w:trPr>
          <w:trHeight w:val="260"/>
        </w:trPr>
        <w:tc>
          <w:tcPr>
            <w:tcW w:w="2284" w:type="dxa"/>
            <w:shd w:val="clear" w:color="auto" w:fill="auto"/>
          </w:tcPr>
          <w:p w14:paraId="5E335F4A" w14:textId="77777777" w:rsidR="002217D4" w:rsidRPr="00C33A13" w:rsidRDefault="002217D4" w:rsidP="002C2756">
            <w:r w:rsidRPr="00C33A13">
              <w:t>Reporting</w:t>
            </w:r>
          </w:p>
        </w:tc>
        <w:tc>
          <w:tcPr>
            <w:tcW w:w="7004" w:type="dxa"/>
            <w:shd w:val="clear" w:color="auto" w:fill="auto"/>
          </w:tcPr>
          <w:p w14:paraId="73DB87E0" w14:textId="77777777" w:rsidR="002217D4" w:rsidRPr="00C33A13" w:rsidRDefault="002217D4" w:rsidP="002C2756">
            <w:r w:rsidRPr="00C33A13">
              <w:t>This will be an app for standardized canned reports that will be required by the Business Intelligence unit for program evaluation.</w:t>
            </w:r>
          </w:p>
        </w:tc>
      </w:tr>
      <w:tr w:rsidR="002217D4" w14:paraId="12F5EFE3" w14:textId="77777777" w:rsidTr="002C2756">
        <w:trPr>
          <w:trHeight w:val="260"/>
        </w:trPr>
        <w:tc>
          <w:tcPr>
            <w:tcW w:w="2284" w:type="dxa"/>
            <w:shd w:val="clear" w:color="auto" w:fill="auto"/>
          </w:tcPr>
          <w:p w14:paraId="259642CB" w14:textId="77777777" w:rsidR="002217D4" w:rsidRPr="00C33A13" w:rsidRDefault="002217D4" w:rsidP="002C2756">
            <w:r w:rsidRPr="00C33A13">
              <w:t>Secure Communication</w:t>
            </w:r>
          </w:p>
        </w:tc>
        <w:tc>
          <w:tcPr>
            <w:tcW w:w="7004" w:type="dxa"/>
            <w:shd w:val="clear" w:color="auto" w:fill="auto"/>
          </w:tcPr>
          <w:p w14:paraId="108D2CA2" w14:textId="4A86626E" w:rsidR="002217D4" w:rsidRPr="00C33A13" w:rsidRDefault="002217D4" w:rsidP="002C2756">
            <w:r w:rsidRPr="00C33A13">
              <w:t xml:space="preserve">This will be an app (with a mobile </w:t>
            </w:r>
            <w:r w:rsidR="002B2FBB">
              <w:t>option</w:t>
            </w:r>
            <w:r w:rsidRPr="00C33A13">
              <w:t>) that will be used for encrypted communication between multiple providers. This could be a 3</w:t>
            </w:r>
            <w:r w:rsidRPr="00504AF2">
              <w:rPr>
                <w:vertAlign w:val="superscript"/>
              </w:rPr>
              <w:t>rd</w:t>
            </w:r>
            <w:r w:rsidRPr="00C33A13">
              <w:t xml:space="preserve"> party app like Tiger Text that is also integrated with the solution.</w:t>
            </w:r>
          </w:p>
        </w:tc>
      </w:tr>
      <w:tr w:rsidR="002217D4" w14:paraId="3905B9CE" w14:textId="77777777" w:rsidTr="002C2756">
        <w:trPr>
          <w:trHeight w:val="260"/>
        </w:trPr>
        <w:tc>
          <w:tcPr>
            <w:tcW w:w="2284" w:type="dxa"/>
            <w:shd w:val="clear" w:color="auto" w:fill="auto"/>
          </w:tcPr>
          <w:p w14:paraId="00009150" w14:textId="77777777" w:rsidR="002217D4" w:rsidRPr="00C33A13" w:rsidRDefault="002217D4" w:rsidP="002C2756">
            <w:r w:rsidRPr="00C33A13">
              <w:t>Community Health Record</w:t>
            </w:r>
          </w:p>
        </w:tc>
        <w:tc>
          <w:tcPr>
            <w:tcW w:w="7004" w:type="dxa"/>
            <w:shd w:val="clear" w:color="auto" w:fill="auto"/>
          </w:tcPr>
          <w:p w14:paraId="30D3663B" w14:textId="43574162" w:rsidR="002217D4" w:rsidRPr="00C33A13" w:rsidRDefault="002217D4" w:rsidP="001A12A7">
            <w:r w:rsidRPr="00C33A13">
              <w:t xml:space="preserve">This is a key app for the program overall. </w:t>
            </w:r>
            <w:r w:rsidR="00695218">
              <w:t>This app will ultimately allow users to contribute to a collaborative shared care</w:t>
            </w:r>
            <w:r w:rsidR="00C71E7E">
              <w:t xml:space="preserve"> </w:t>
            </w:r>
            <w:r w:rsidR="00695218">
              <w:t xml:space="preserve">plan, either directly or through upload of care plan information from source systems.  </w:t>
            </w:r>
            <w:r w:rsidRPr="00C33A13">
              <w:t>The CHR app shall also allow access to scanned documents (e.g. copy of driver’s license, birth certificate etc.) that are stored in other County IT systems via a record locator service.</w:t>
            </w:r>
          </w:p>
        </w:tc>
      </w:tr>
    </w:tbl>
    <w:p w14:paraId="1031F304" w14:textId="77777777" w:rsidR="00CC6D0D" w:rsidRDefault="00CC6D0D" w:rsidP="00CC6D0D">
      <w:pPr>
        <w:pStyle w:val="BodyText"/>
      </w:pPr>
    </w:p>
    <w:p w14:paraId="6744A6E2" w14:textId="77777777" w:rsidR="00CC6D0D" w:rsidRDefault="00CC6D0D" w:rsidP="00CC6D0D">
      <w:pPr>
        <w:pStyle w:val="BodyText"/>
      </w:pPr>
    </w:p>
    <w:p w14:paraId="4FC3226A" w14:textId="77777777" w:rsidR="00CC6D0D" w:rsidRDefault="00CC6D0D" w:rsidP="00CC6D0D">
      <w:pPr>
        <w:pStyle w:val="BodyText"/>
      </w:pPr>
    </w:p>
    <w:p w14:paraId="0C0C0F15" w14:textId="77777777" w:rsidR="00CC6D0D" w:rsidRDefault="00CC6D0D" w:rsidP="00CC6D0D">
      <w:pPr>
        <w:pStyle w:val="BodyText"/>
      </w:pPr>
    </w:p>
    <w:p w14:paraId="45AB528C" w14:textId="77777777" w:rsidR="00CC6D0D" w:rsidRDefault="00CC6D0D" w:rsidP="00CC6D0D">
      <w:pPr>
        <w:pStyle w:val="BodyText"/>
      </w:pPr>
    </w:p>
    <w:p w14:paraId="588AAE5B" w14:textId="77777777" w:rsidR="00CC6D0D" w:rsidRDefault="00CC6D0D" w:rsidP="00CC6D0D">
      <w:pPr>
        <w:pStyle w:val="BodyText"/>
      </w:pPr>
    </w:p>
    <w:p w14:paraId="5B4FCFAB" w14:textId="77777777" w:rsidR="00CC6D0D" w:rsidRDefault="00CC6D0D" w:rsidP="00CC6D0D">
      <w:pPr>
        <w:pStyle w:val="BodyText"/>
      </w:pPr>
    </w:p>
    <w:p w14:paraId="1FDEC191" w14:textId="77777777" w:rsidR="00CC6D0D" w:rsidRDefault="00CC6D0D" w:rsidP="00CC6D0D">
      <w:pPr>
        <w:pStyle w:val="BodyText"/>
      </w:pPr>
    </w:p>
    <w:p w14:paraId="3FB4A77A" w14:textId="77777777" w:rsidR="00CC6D0D" w:rsidRDefault="00CC6D0D" w:rsidP="00CC6D0D">
      <w:pPr>
        <w:pStyle w:val="BodyText"/>
      </w:pPr>
    </w:p>
    <w:p w14:paraId="1089B7F5" w14:textId="77777777" w:rsidR="00CC6D0D" w:rsidRDefault="00CC6D0D" w:rsidP="00CC6D0D">
      <w:pPr>
        <w:pStyle w:val="BodyText"/>
      </w:pPr>
    </w:p>
    <w:p w14:paraId="0E62F42B" w14:textId="77777777" w:rsidR="00CC6D0D" w:rsidRDefault="00CC6D0D" w:rsidP="00CC6D0D">
      <w:pPr>
        <w:pStyle w:val="BodyText"/>
      </w:pPr>
    </w:p>
    <w:p w14:paraId="47349169" w14:textId="2A0C2891" w:rsidR="00CC6D0D" w:rsidRPr="00B67BCF" w:rsidRDefault="00B67BCF" w:rsidP="00CC6D0D">
      <w:pPr>
        <w:pStyle w:val="BodyText"/>
        <w:jc w:val="center"/>
        <w:rPr>
          <w:b/>
          <w:bCs/>
          <w:i/>
          <w:iCs/>
          <w:sz w:val="26"/>
          <w:szCs w:val="26"/>
        </w:rPr>
      </w:pPr>
      <w:r>
        <w:rPr>
          <w:b/>
          <w:bCs/>
          <w:i/>
          <w:iCs/>
        </w:rPr>
        <w:tab/>
      </w:r>
      <w:bookmarkStart w:id="37" w:name="FigureJ"/>
      <w:bookmarkEnd w:id="37"/>
      <w:r w:rsidR="009B13A0" w:rsidRPr="00B67BCF">
        <w:rPr>
          <w:b/>
          <w:bCs/>
          <w:i/>
          <w:iCs/>
          <w:sz w:val="26"/>
          <w:szCs w:val="26"/>
        </w:rPr>
        <w:t xml:space="preserve">Figure </w:t>
      </w:r>
      <w:r w:rsidR="00F967F4" w:rsidRPr="00B67BCF">
        <w:rPr>
          <w:b/>
          <w:bCs/>
          <w:i/>
          <w:iCs/>
          <w:sz w:val="26"/>
          <w:szCs w:val="26"/>
        </w:rPr>
        <w:t>J</w:t>
      </w:r>
    </w:p>
    <w:p w14:paraId="0A0705B5" w14:textId="27058ACB" w:rsidR="009B13A0" w:rsidRPr="00B67BCF" w:rsidRDefault="00CC6D0D" w:rsidP="00CC6D0D">
      <w:pPr>
        <w:pStyle w:val="BodyText"/>
        <w:rPr>
          <w:b/>
          <w:bCs/>
          <w:i/>
          <w:iCs/>
          <w:sz w:val="26"/>
          <w:szCs w:val="26"/>
        </w:rPr>
      </w:pPr>
      <w:r w:rsidRPr="00B67BCF">
        <w:rPr>
          <w:b/>
          <w:bCs/>
          <w:i/>
          <w:iCs/>
          <w:sz w:val="26"/>
          <w:szCs w:val="26"/>
        </w:rPr>
        <w:tab/>
      </w:r>
      <w:r w:rsidRPr="00B67BCF">
        <w:rPr>
          <w:b/>
          <w:bCs/>
          <w:i/>
          <w:iCs/>
          <w:sz w:val="26"/>
          <w:szCs w:val="26"/>
        </w:rPr>
        <w:tab/>
      </w:r>
      <w:r w:rsidRPr="00B67BCF">
        <w:rPr>
          <w:b/>
          <w:bCs/>
          <w:i/>
          <w:iCs/>
          <w:sz w:val="26"/>
          <w:szCs w:val="26"/>
        </w:rPr>
        <w:tab/>
      </w:r>
      <w:r w:rsidRPr="00B67BCF">
        <w:rPr>
          <w:b/>
          <w:bCs/>
          <w:i/>
          <w:iCs/>
          <w:sz w:val="26"/>
          <w:szCs w:val="26"/>
        </w:rPr>
        <w:tab/>
      </w:r>
      <w:r w:rsidRPr="00B67BCF">
        <w:rPr>
          <w:b/>
          <w:bCs/>
          <w:i/>
          <w:iCs/>
          <w:sz w:val="26"/>
          <w:szCs w:val="26"/>
        </w:rPr>
        <w:tab/>
      </w:r>
      <w:r w:rsidR="00E0006A">
        <w:rPr>
          <w:b/>
          <w:bCs/>
          <w:i/>
          <w:iCs/>
          <w:sz w:val="26"/>
          <w:szCs w:val="26"/>
        </w:rPr>
        <w:tab/>
        <w:t xml:space="preserve">        </w:t>
      </w:r>
      <w:r w:rsidR="009B13A0" w:rsidRPr="00B67BCF">
        <w:rPr>
          <w:i/>
          <w:sz w:val="26"/>
          <w:szCs w:val="26"/>
        </w:rPr>
        <w:t xml:space="preserve">Software </w:t>
      </w:r>
      <w:r w:rsidR="00F370DF" w:rsidRPr="00B67BCF">
        <w:rPr>
          <w:i/>
          <w:sz w:val="26"/>
          <w:szCs w:val="26"/>
        </w:rPr>
        <w:t>E</w:t>
      </w:r>
      <w:r w:rsidR="002B2FBB" w:rsidRPr="00B67BCF">
        <w:rPr>
          <w:i/>
          <w:sz w:val="26"/>
          <w:szCs w:val="26"/>
        </w:rPr>
        <w:t>lements</w:t>
      </w:r>
      <w:r w:rsidR="002C2756" w:rsidRPr="00B67BCF">
        <w:rPr>
          <w:b/>
          <w:caps/>
          <w:sz w:val="26"/>
          <w:szCs w:val="26"/>
        </w:rPr>
        <w:br w:type="textWrapping" w:clear="all"/>
      </w:r>
      <w:bookmarkStart w:id="38" w:name="_Hlk502730933"/>
    </w:p>
    <w:p w14:paraId="7CC51F04" w14:textId="6827E181" w:rsidR="004D384E" w:rsidRPr="00B67BCF" w:rsidRDefault="0080047B" w:rsidP="009775C7">
      <w:pPr>
        <w:pStyle w:val="Itema"/>
        <w:numPr>
          <w:ilvl w:val="0"/>
          <w:numId w:val="0"/>
        </w:numPr>
        <w:spacing w:after="0"/>
        <w:ind w:left="1440"/>
        <w:rPr>
          <w:sz w:val="26"/>
          <w:szCs w:val="26"/>
        </w:rPr>
      </w:pPr>
      <w:r w:rsidRPr="00B67BCF">
        <w:rPr>
          <w:sz w:val="26"/>
          <w:szCs w:val="26"/>
          <w:lang w:val="en-US"/>
        </w:rPr>
        <w:lastRenderedPageBreak/>
        <w:t xml:space="preserve">In addition to the </w:t>
      </w:r>
      <w:r w:rsidR="002B2FBB" w:rsidRPr="00B67BCF">
        <w:rPr>
          <w:sz w:val="26"/>
          <w:szCs w:val="26"/>
          <w:lang w:val="en-US"/>
        </w:rPr>
        <w:t xml:space="preserve">elements </w:t>
      </w:r>
      <w:r w:rsidR="009775C7" w:rsidRPr="00B67BCF">
        <w:rPr>
          <w:sz w:val="26"/>
          <w:szCs w:val="26"/>
          <w:lang w:val="en-US"/>
        </w:rPr>
        <w:t xml:space="preserve">listed in Figure </w:t>
      </w:r>
      <w:r w:rsidR="00112882" w:rsidRPr="00B67BCF">
        <w:rPr>
          <w:sz w:val="26"/>
          <w:szCs w:val="26"/>
          <w:lang w:val="en-US"/>
        </w:rPr>
        <w:t>J</w:t>
      </w:r>
      <w:r w:rsidR="009775C7" w:rsidRPr="00B67BCF">
        <w:rPr>
          <w:sz w:val="26"/>
          <w:szCs w:val="26"/>
          <w:lang w:val="en-US"/>
        </w:rPr>
        <w:t xml:space="preserve"> </w:t>
      </w:r>
      <w:r w:rsidR="00F370DF" w:rsidRPr="00B67BCF">
        <w:rPr>
          <w:sz w:val="26"/>
          <w:szCs w:val="26"/>
          <w:lang w:val="en-US"/>
        </w:rPr>
        <w:t xml:space="preserve">Software Elements </w:t>
      </w:r>
      <w:r w:rsidRPr="00B67BCF">
        <w:rPr>
          <w:sz w:val="26"/>
          <w:szCs w:val="26"/>
          <w:lang w:val="en-US"/>
        </w:rPr>
        <w:t xml:space="preserve">above, </w:t>
      </w:r>
      <w:r w:rsidR="009775C7" w:rsidRPr="00B67BCF">
        <w:rPr>
          <w:sz w:val="26"/>
          <w:szCs w:val="26"/>
          <w:lang w:val="en-US"/>
        </w:rPr>
        <w:t xml:space="preserve">selected Bidder </w:t>
      </w:r>
      <w:r w:rsidRPr="00B67BCF">
        <w:rPr>
          <w:sz w:val="26"/>
          <w:szCs w:val="26"/>
          <w:lang w:val="en-US"/>
        </w:rPr>
        <w:t>will need to deliver the following</w:t>
      </w:r>
      <w:r w:rsidR="0027499D" w:rsidRPr="00B67BCF">
        <w:rPr>
          <w:sz w:val="26"/>
          <w:szCs w:val="26"/>
          <w:lang w:val="en-US"/>
        </w:rPr>
        <w:t xml:space="preserve"> work products</w:t>
      </w:r>
      <w:r w:rsidRPr="00B67BCF">
        <w:rPr>
          <w:sz w:val="26"/>
          <w:szCs w:val="26"/>
          <w:lang w:val="en-US"/>
        </w:rPr>
        <w:t>:</w:t>
      </w:r>
    </w:p>
    <w:bookmarkEnd w:id="38"/>
    <w:p w14:paraId="3143E50C" w14:textId="77777777" w:rsidR="004D384E" w:rsidRPr="00B67BCF" w:rsidRDefault="004D384E" w:rsidP="00B05789">
      <w:pPr>
        <w:ind w:left="1080"/>
        <w:rPr>
          <w:sz w:val="26"/>
          <w:szCs w:val="26"/>
        </w:rPr>
      </w:pPr>
    </w:p>
    <w:p w14:paraId="14B6DC4C" w14:textId="77777777" w:rsidR="004D384E" w:rsidRPr="00B67BCF" w:rsidRDefault="004D384E" w:rsidP="00B05789">
      <w:pPr>
        <w:pStyle w:val="Item1"/>
        <w:numPr>
          <w:ilvl w:val="2"/>
          <w:numId w:val="81"/>
        </w:numPr>
        <w:rPr>
          <w:sz w:val="26"/>
          <w:szCs w:val="26"/>
        </w:rPr>
      </w:pPr>
      <w:r w:rsidRPr="00B67BCF">
        <w:rPr>
          <w:sz w:val="26"/>
          <w:szCs w:val="26"/>
        </w:rPr>
        <w:t>Project Management Plan</w:t>
      </w:r>
    </w:p>
    <w:p w14:paraId="462E0868" w14:textId="77777777" w:rsidR="004D384E" w:rsidRPr="00B67BCF" w:rsidRDefault="004D384E" w:rsidP="00B05789">
      <w:pPr>
        <w:pStyle w:val="Item1"/>
        <w:numPr>
          <w:ilvl w:val="2"/>
          <w:numId w:val="81"/>
        </w:numPr>
        <w:rPr>
          <w:sz w:val="26"/>
          <w:szCs w:val="26"/>
        </w:rPr>
      </w:pPr>
      <w:r w:rsidRPr="00B67BCF">
        <w:rPr>
          <w:sz w:val="26"/>
          <w:szCs w:val="26"/>
        </w:rPr>
        <w:t>Project Schedule</w:t>
      </w:r>
    </w:p>
    <w:p w14:paraId="6F054B7B" w14:textId="77777777" w:rsidR="004D384E" w:rsidRPr="00B67BCF" w:rsidRDefault="004D384E" w:rsidP="00B05789">
      <w:pPr>
        <w:pStyle w:val="Item1"/>
        <w:numPr>
          <w:ilvl w:val="2"/>
          <w:numId w:val="81"/>
        </w:numPr>
        <w:rPr>
          <w:sz w:val="26"/>
          <w:szCs w:val="26"/>
        </w:rPr>
      </w:pPr>
      <w:r w:rsidRPr="00B67BCF">
        <w:rPr>
          <w:sz w:val="26"/>
          <w:szCs w:val="26"/>
        </w:rPr>
        <w:t>Risk Management Plan</w:t>
      </w:r>
    </w:p>
    <w:p w14:paraId="392D9563" w14:textId="77777777" w:rsidR="004D384E" w:rsidRPr="00B67BCF" w:rsidRDefault="004D384E" w:rsidP="00B05789">
      <w:pPr>
        <w:pStyle w:val="Item1"/>
        <w:numPr>
          <w:ilvl w:val="2"/>
          <w:numId w:val="81"/>
        </w:numPr>
        <w:rPr>
          <w:sz w:val="26"/>
          <w:szCs w:val="26"/>
        </w:rPr>
      </w:pPr>
      <w:r w:rsidRPr="00B67BCF">
        <w:rPr>
          <w:sz w:val="26"/>
          <w:szCs w:val="26"/>
        </w:rPr>
        <w:t>Communication Plan</w:t>
      </w:r>
    </w:p>
    <w:p w14:paraId="24C8B96E" w14:textId="77777777" w:rsidR="004D384E" w:rsidRPr="00B67BCF" w:rsidRDefault="004D384E" w:rsidP="00B05789">
      <w:pPr>
        <w:pStyle w:val="Item1"/>
        <w:numPr>
          <w:ilvl w:val="2"/>
          <w:numId w:val="81"/>
        </w:numPr>
        <w:rPr>
          <w:sz w:val="26"/>
          <w:szCs w:val="26"/>
        </w:rPr>
      </w:pPr>
      <w:r w:rsidRPr="00B67BCF">
        <w:rPr>
          <w:sz w:val="26"/>
          <w:szCs w:val="26"/>
        </w:rPr>
        <w:t>Budget management Plan</w:t>
      </w:r>
    </w:p>
    <w:p w14:paraId="437E68DC" w14:textId="77777777" w:rsidR="004D384E" w:rsidRPr="00B67BCF" w:rsidRDefault="004D384E" w:rsidP="00B05789">
      <w:pPr>
        <w:pStyle w:val="Item1"/>
        <w:numPr>
          <w:ilvl w:val="2"/>
          <w:numId w:val="81"/>
        </w:numPr>
        <w:rPr>
          <w:sz w:val="26"/>
          <w:szCs w:val="26"/>
        </w:rPr>
      </w:pPr>
      <w:r w:rsidRPr="00B67BCF">
        <w:rPr>
          <w:sz w:val="26"/>
          <w:szCs w:val="26"/>
        </w:rPr>
        <w:t>Training Plan</w:t>
      </w:r>
    </w:p>
    <w:p w14:paraId="638986BA" w14:textId="77777777" w:rsidR="004D384E" w:rsidRPr="00B67BCF" w:rsidRDefault="004D384E" w:rsidP="00B05789">
      <w:pPr>
        <w:pStyle w:val="Item1"/>
        <w:numPr>
          <w:ilvl w:val="2"/>
          <w:numId w:val="81"/>
        </w:numPr>
        <w:rPr>
          <w:sz w:val="26"/>
          <w:szCs w:val="26"/>
        </w:rPr>
      </w:pPr>
      <w:r w:rsidRPr="00B67BCF">
        <w:rPr>
          <w:sz w:val="26"/>
          <w:szCs w:val="26"/>
        </w:rPr>
        <w:t>User Guides</w:t>
      </w:r>
    </w:p>
    <w:p w14:paraId="2E02805D" w14:textId="77777777" w:rsidR="004D384E" w:rsidRPr="00B67BCF" w:rsidRDefault="004D384E" w:rsidP="00B05789">
      <w:pPr>
        <w:pStyle w:val="Item1"/>
        <w:numPr>
          <w:ilvl w:val="2"/>
          <w:numId w:val="81"/>
        </w:numPr>
        <w:rPr>
          <w:sz w:val="26"/>
          <w:szCs w:val="26"/>
        </w:rPr>
      </w:pPr>
      <w:r w:rsidRPr="00B67BCF">
        <w:rPr>
          <w:sz w:val="26"/>
          <w:szCs w:val="26"/>
        </w:rPr>
        <w:t>Configurations Management Plan</w:t>
      </w:r>
    </w:p>
    <w:p w14:paraId="31032DC1" w14:textId="77777777" w:rsidR="004D384E" w:rsidRPr="00B67BCF" w:rsidRDefault="004D384E" w:rsidP="00B05789">
      <w:pPr>
        <w:pStyle w:val="Item1"/>
        <w:numPr>
          <w:ilvl w:val="2"/>
          <w:numId w:val="81"/>
        </w:numPr>
        <w:rPr>
          <w:sz w:val="26"/>
          <w:szCs w:val="26"/>
        </w:rPr>
      </w:pPr>
      <w:r w:rsidRPr="00B67BCF">
        <w:rPr>
          <w:sz w:val="26"/>
          <w:szCs w:val="26"/>
        </w:rPr>
        <w:t>Project Status Reports</w:t>
      </w:r>
    </w:p>
    <w:p w14:paraId="61FF00E8" w14:textId="5FC03F62" w:rsidR="004D384E" w:rsidRPr="00B67BCF" w:rsidRDefault="004D384E" w:rsidP="00B05789">
      <w:pPr>
        <w:pStyle w:val="Item1"/>
        <w:numPr>
          <w:ilvl w:val="2"/>
          <w:numId w:val="81"/>
        </w:numPr>
        <w:rPr>
          <w:sz w:val="26"/>
          <w:szCs w:val="26"/>
        </w:rPr>
      </w:pPr>
      <w:r w:rsidRPr="00B67BCF">
        <w:rPr>
          <w:sz w:val="26"/>
          <w:szCs w:val="26"/>
        </w:rPr>
        <w:t xml:space="preserve">Ad-hoc reports as needed and or requested by the </w:t>
      </w:r>
      <w:r w:rsidR="00E33C2C" w:rsidRPr="00B67BCF">
        <w:rPr>
          <w:sz w:val="26"/>
          <w:szCs w:val="26"/>
          <w:lang w:val="en-US"/>
        </w:rPr>
        <w:t xml:space="preserve"> AC Care Connect</w:t>
      </w:r>
      <w:r w:rsidRPr="00B67BCF">
        <w:rPr>
          <w:sz w:val="26"/>
          <w:szCs w:val="26"/>
        </w:rPr>
        <w:t xml:space="preserve"> DEU</w:t>
      </w:r>
    </w:p>
    <w:p w14:paraId="6D4C73C8" w14:textId="6C1A1669" w:rsidR="00C2217D" w:rsidRPr="00B67BCF" w:rsidRDefault="00C2217D" w:rsidP="00B05789">
      <w:pPr>
        <w:pStyle w:val="Item1"/>
        <w:numPr>
          <w:ilvl w:val="2"/>
          <w:numId w:val="81"/>
        </w:numPr>
        <w:rPr>
          <w:sz w:val="26"/>
          <w:szCs w:val="26"/>
        </w:rPr>
      </w:pPr>
      <w:r w:rsidRPr="00B67BCF">
        <w:rPr>
          <w:sz w:val="26"/>
          <w:szCs w:val="26"/>
          <w:lang w:val="en-US"/>
        </w:rPr>
        <w:t>Report Specifications Document</w:t>
      </w:r>
    </w:p>
    <w:p w14:paraId="0ED29C2D" w14:textId="77777777" w:rsidR="004D384E" w:rsidRPr="00B67BCF" w:rsidRDefault="004D384E" w:rsidP="00B05789">
      <w:pPr>
        <w:pStyle w:val="Item1"/>
        <w:numPr>
          <w:ilvl w:val="2"/>
          <w:numId w:val="81"/>
        </w:numPr>
        <w:rPr>
          <w:sz w:val="26"/>
          <w:szCs w:val="26"/>
        </w:rPr>
      </w:pPr>
      <w:r w:rsidRPr="00B67BCF">
        <w:rPr>
          <w:sz w:val="26"/>
          <w:szCs w:val="26"/>
        </w:rPr>
        <w:lastRenderedPageBreak/>
        <w:t>Requirements Traceability Matrix</w:t>
      </w:r>
    </w:p>
    <w:p w14:paraId="40BE204C" w14:textId="77777777" w:rsidR="004D384E" w:rsidRPr="00B67BCF" w:rsidRDefault="004D384E" w:rsidP="00B05789">
      <w:pPr>
        <w:pStyle w:val="Item1"/>
        <w:numPr>
          <w:ilvl w:val="2"/>
          <w:numId w:val="81"/>
        </w:numPr>
        <w:rPr>
          <w:sz w:val="26"/>
          <w:szCs w:val="26"/>
        </w:rPr>
      </w:pPr>
      <w:r w:rsidRPr="00B67BCF">
        <w:rPr>
          <w:sz w:val="26"/>
          <w:szCs w:val="26"/>
        </w:rPr>
        <w:t>Technical Specification Documents</w:t>
      </w:r>
    </w:p>
    <w:p w14:paraId="58E9D50E" w14:textId="77777777" w:rsidR="004D384E" w:rsidRPr="00B67BCF" w:rsidRDefault="004D384E" w:rsidP="00B05789">
      <w:pPr>
        <w:pStyle w:val="Item1"/>
        <w:numPr>
          <w:ilvl w:val="2"/>
          <w:numId w:val="81"/>
        </w:numPr>
        <w:rPr>
          <w:sz w:val="26"/>
          <w:szCs w:val="26"/>
        </w:rPr>
      </w:pPr>
      <w:r w:rsidRPr="00B67BCF">
        <w:rPr>
          <w:sz w:val="26"/>
          <w:szCs w:val="26"/>
        </w:rPr>
        <w:t>Design and Architecture Plan as appropriate</w:t>
      </w:r>
    </w:p>
    <w:p w14:paraId="1D9F64F0" w14:textId="77777777" w:rsidR="004D384E" w:rsidRPr="00B67BCF" w:rsidRDefault="004D384E" w:rsidP="00B05789">
      <w:pPr>
        <w:pStyle w:val="Item1"/>
        <w:numPr>
          <w:ilvl w:val="2"/>
          <w:numId w:val="81"/>
        </w:numPr>
        <w:rPr>
          <w:sz w:val="26"/>
          <w:szCs w:val="26"/>
        </w:rPr>
      </w:pPr>
      <w:r w:rsidRPr="00B67BCF">
        <w:rPr>
          <w:sz w:val="26"/>
          <w:szCs w:val="26"/>
        </w:rPr>
        <w:t>Disaster Recovery and Contingency Plan for a hosted solution</w:t>
      </w:r>
    </w:p>
    <w:p w14:paraId="06EFFF6B" w14:textId="77777777" w:rsidR="004D384E" w:rsidRPr="00B67BCF" w:rsidRDefault="004D384E" w:rsidP="00B05789">
      <w:pPr>
        <w:pStyle w:val="Item1"/>
        <w:numPr>
          <w:ilvl w:val="2"/>
          <w:numId w:val="81"/>
        </w:numPr>
        <w:rPr>
          <w:sz w:val="26"/>
          <w:szCs w:val="26"/>
        </w:rPr>
      </w:pPr>
      <w:r w:rsidRPr="00B67BCF">
        <w:rPr>
          <w:sz w:val="26"/>
          <w:szCs w:val="26"/>
        </w:rPr>
        <w:t>Implementation Plan</w:t>
      </w:r>
    </w:p>
    <w:p w14:paraId="40265023" w14:textId="71670EEE" w:rsidR="004D384E" w:rsidRPr="00B67BCF" w:rsidRDefault="004D384E" w:rsidP="00D92B65">
      <w:pPr>
        <w:pStyle w:val="Item1"/>
        <w:numPr>
          <w:ilvl w:val="2"/>
          <w:numId w:val="81"/>
        </w:numPr>
        <w:rPr>
          <w:sz w:val="26"/>
          <w:szCs w:val="26"/>
        </w:rPr>
      </w:pPr>
      <w:r w:rsidRPr="00B67BCF">
        <w:rPr>
          <w:sz w:val="26"/>
          <w:szCs w:val="26"/>
        </w:rPr>
        <w:t xml:space="preserve">Any other deliverable not listed here but referenced in </w:t>
      </w:r>
      <w:hyperlink w:anchor="_Exhibt_D" w:history="1">
        <w:r w:rsidR="00D92B65">
          <w:rPr>
            <w:rStyle w:val="Hyperlink"/>
            <w:b/>
            <w:sz w:val="26"/>
            <w:szCs w:val="26"/>
            <w:lang w:val="en-US"/>
          </w:rPr>
          <w:t>Exhibit D Vendor Responsibilities</w:t>
        </w:r>
      </w:hyperlink>
      <w:r w:rsidRPr="00B67BCF">
        <w:rPr>
          <w:sz w:val="26"/>
          <w:szCs w:val="26"/>
        </w:rPr>
        <w:t>.</w:t>
      </w:r>
    </w:p>
    <w:p w14:paraId="233D5B63" w14:textId="77777777" w:rsidR="0082712F" w:rsidRPr="00B67BCF" w:rsidRDefault="0082712F" w:rsidP="0082712F">
      <w:pPr>
        <w:pStyle w:val="Heading2"/>
        <w:rPr>
          <w:sz w:val="26"/>
          <w:szCs w:val="26"/>
          <w:lang w:val="en-US"/>
        </w:rPr>
      </w:pPr>
      <w:bookmarkStart w:id="39" w:name="_Toc506848531"/>
      <w:bookmarkStart w:id="40" w:name="_Toc339364442"/>
      <w:bookmarkStart w:id="41" w:name="_Toc339364703"/>
      <w:r w:rsidRPr="00B67BCF">
        <w:rPr>
          <w:sz w:val="26"/>
          <w:szCs w:val="26"/>
          <w:lang w:val="en-US"/>
        </w:rPr>
        <w:t>SPECIFIC REQUIREMENTS</w:t>
      </w:r>
      <w:bookmarkEnd w:id="39"/>
    </w:p>
    <w:p w14:paraId="03E7B36B" w14:textId="51F0C93B" w:rsidR="003A0EBA" w:rsidRPr="00B67BCF" w:rsidRDefault="0027499D" w:rsidP="00D92B65">
      <w:pPr>
        <w:ind w:left="1440"/>
        <w:rPr>
          <w:rFonts w:cs="Calibri"/>
          <w:sz w:val="26"/>
          <w:szCs w:val="26"/>
        </w:rPr>
      </w:pPr>
      <w:r w:rsidRPr="00B67BCF">
        <w:rPr>
          <w:sz w:val="26"/>
          <w:szCs w:val="26"/>
        </w:rPr>
        <w:t>The selected Bidder</w:t>
      </w:r>
      <w:r w:rsidR="00DC197B">
        <w:rPr>
          <w:sz w:val="26"/>
          <w:szCs w:val="26"/>
        </w:rPr>
        <w:t>/</w:t>
      </w:r>
      <w:r w:rsidR="00DE4484" w:rsidRPr="00B67BCF">
        <w:rPr>
          <w:sz w:val="26"/>
          <w:szCs w:val="26"/>
        </w:rPr>
        <w:t>Contractor</w:t>
      </w:r>
      <w:r w:rsidR="00B6491D" w:rsidRPr="00B67BCF">
        <w:rPr>
          <w:sz w:val="26"/>
          <w:szCs w:val="26"/>
        </w:rPr>
        <w:t xml:space="preserve"> </w:t>
      </w:r>
      <w:r w:rsidR="00102286" w:rsidRPr="00B67BCF">
        <w:rPr>
          <w:sz w:val="26"/>
          <w:szCs w:val="26"/>
        </w:rPr>
        <w:t>will</w:t>
      </w:r>
      <w:r w:rsidR="0082712F" w:rsidRPr="00B67BCF">
        <w:rPr>
          <w:sz w:val="26"/>
          <w:szCs w:val="26"/>
        </w:rPr>
        <w:t xml:space="preserve"> be expected to </w:t>
      </w:r>
      <w:r w:rsidR="00531155" w:rsidRPr="00B67BCF">
        <w:rPr>
          <w:sz w:val="26"/>
          <w:szCs w:val="26"/>
        </w:rPr>
        <w:t>collaborate and partner</w:t>
      </w:r>
      <w:r w:rsidR="0082712F" w:rsidRPr="00B67BCF">
        <w:rPr>
          <w:sz w:val="26"/>
          <w:szCs w:val="26"/>
        </w:rPr>
        <w:t xml:space="preserve"> with</w:t>
      </w:r>
      <w:r w:rsidR="00776167" w:rsidRPr="00B67BCF">
        <w:rPr>
          <w:sz w:val="26"/>
          <w:szCs w:val="26"/>
        </w:rPr>
        <w:t xml:space="preserve"> other </w:t>
      </w:r>
      <w:r w:rsidRPr="00B67BCF">
        <w:rPr>
          <w:sz w:val="26"/>
          <w:szCs w:val="26"/>
        </w:rPr>
        <w:t>existing contractor</w:t>
      </w:r>
      <w:r w:rsidR="009775C7" w:rsidRPr="00B67BCF">
        <w:rPr>
          <w:sz w:val="26"/>
          <w:szCs w:val="26"/>
        </w:rPr>
        <w:t>s</w:t>
      </w:r>
      <w:r w:rsidRPr="00B67BCF">
        <w:rPr>
          <w:sz w:val="26"/>
          <w:szCs w:val="26"/>
        </w:rPr>
        <w:t xml:space="preserve"> or </w:t>
      </w:r>
      <w:r w:rsidR="00776167" w:rsidRPr="00B67BCF">
        <w:rPr>
          <w:sz w:val="26"/>
          <w:szCs w:val="26"/>
        </w:rPr>
        <w:t>vendors,</w:t>
      </w:r>
      <w:r w:rsidR="0082712F" w:rsidRPr="00B67BCF">
        <w:rPr>
          <w:sz w:val="26"/>
          <w:szCs w:val="26"/>
        </w:rPr>
        <w:t xml:space="preserve"> the DEU,</w:t>
      </w:r>
      <w:r w:rsidR="0080047B" w:rsidRPr="00B67BCF">
        <w:rPr>
          <w:sz w:val="26"/>
          <w:szCs w:val="26"/>
        </w:rPr>
        <w:t xml:space="preserve"> </w:t>
      </w:r>
      <w:r w:rsidR="00776167" w:rsidRPr="00B67BCF">
        <w:rPr>
          <w:sz w:val="26"/>
          <w:szCs w:val="26"/>
        </w:rPr>
        <w:t>HCSA</w:t>
      </w:r>
      <w:r w:rsidR="009775C7" w:rsidRPr="00B67BCF">
        <w:rPr>
          <w:sz w:val="26"/>
          <w:szCs w:val="26"/>
        </w:rPr>
        <w:t>,</w:t>
      </w:r>
      <w:r w:rsidR="00776167" w:rsidRPr="00B67BCF">
        <w:rPr>
          <w:sz w:val="26"/>
          <w:szCs w:val="26"/>
        </w:rPr>
        <w:t xml:space="preserve"> </w:t>
      </w:r>
      <w:r w:rsidR="00DE4484" w:rsidRPr="00B67BCF">
        <w:rPr>
          <w:sz w:val="26"/>
          <w:szCs w:val="26"/>
        </w:rPr>
        <w:t xml:space="preserve">and external stakeholders. </w:t>
      </w:r>
      <w:r w:rsidR="003A0EBA" w:rsidRPr="00B67BCF">
        <w:rPr>
          <w:rFonts w:cs="Calibri"/>
          <w:sz w:val="26"/>
          <w:szCs w:val="26"/>
        </w:rPr>
        <w:t>Solution must support all the legal data sharing constructs and framework to be compliant with</w:t>
      </w:r>
      <w:r w:rsidR="004D1E8B" w:rsidRPr="00B67BCF">
        <w:rPr>
          <w:rFonts w:cs="Calibri"/>
          <w:sz w:val="26"/>
          <w:szCs w:val="26"/>
        </w:rPr>
        <w:t xml:space="preserve"> all federal, state, and local laws and regulations tha</w:t>
      </w:r>
      <w:r w:rsidR="002975D6" w:rsidRPr="00B67BCF">
        <w:rPr>
          <w:rFonts w:cs="Calibri"/>
          <w:sz w:val="26"/>
          <w:szCs w:val="26"/>
        </w:rPr>
        <w:t xml:space="preserve">t apply, </w:t>
      </w:r>
      <w:r w:rsidR="002975D6" w:rsidRPr="00B67BCF">
        <w:rPr>
          <w:rFonts w:asciiTheme="minorHAnsi" w:hAnsiTheme="minorHAnsi" w:cstheme="minorHAnsi"/>
          <w:sz w:val="26"/>
          <w:szCs w:val="26"/>
        </w:rPr>
        <w:t xml:space="preserve">including without limitation the </w:t>
      </w:r>
      <w:r w:rsidR="002975D6" w:rsidRPr="00B67BCF">
        <w:rPr>
          <w:rFonts w:asciiTheme="minorHAnsi" w:hAnsiTheme="minorHAnsi" w:cstheme="minorHAnsi"/>
          <w:sz w:val="26"/>
          <w:szCs w:val="26"/>
        </w:rPr>
        <w:lastRenderedPageBreak/>
        <w:t xml:space="preserve">HIPAA Rules, the regulations regarding the confidentiality of substance use disorder patient records set forth at 42 CFR Part 2, the California Confidentiality of Medical Information Act (California Civil Code § 56 </w:t>
      </w:r>
      <w:r w:rsidR="002975D6" w:rsidRPr="00B67BCF">
        <w:rPr>
          <w:rFonts w:asciiTheme="minorHAnsi" w:hAnsiTheme="minorHAnsi" w:cstheme="minorHAnsi"/>
          <w:i/>
          <w:sz w:val="26"/>
          <w:szCs w:val="26"/>
        </w:rPr>
        <w:t>et. seq.</w:t>
      </w:r>
      <w:r w:rsidR="002975D6" w:rsidRPr="00B67BCF">
        <w:rPr>
          <w:rFonts w:asciiTheme="minorHAnsi" w:hAnsiTheme="minorHAnsi" w:cstheme="minorHAnsi"/>
          <w:sz w:val="26"/>
          <w:szCs w:val="26"/>
        </w:rPr>
        <w:t xml:space="preserve">), the Lanterman-Petris-Short Act (California Welfare and Institutions Code § 5238 </w:t>
      </w:r>
      <w:r w:rsidR="002975D6" w:rsidRPr="00B67BCF">
        <w:rPr>
          <w:rFonts w:asciiTheme="minorHAnsi" w:hAnsiTheme="minorHAnsi" w:cstheme="minorHAnsi"/>
          <w:i/>
          <w:sz w:val="26"/>
          <w:szCs w:val="26"/>
        </w:rPr>
        <w:t>et. seq</w:t>
      </w:r>
      <w:r w:rsidR="002975D6" w:rsidRPr="00B67BCF">
        <w:rPr>
          <w:rFonts w:asciiTheme="minorHAnsi" w:hAnsiTheme="minorHAnsi" w:cstheme="minorHAnsi"/>
          <w:sz w:val="26"/>
          <w:szCs w:val="26"/>
        </w:rPr>
        <w:t xml:space="preserve">.), and laws regarding the confidentiality of HIV test results (California Health and Safety Code § 120975 </w:t>
      </w:r>
      <w:r w:rsidR="002975D6" w:rsidRPr="00B67BCF">
        <w:rPr>
          <w:rFonts w:asciiTheme="minorHAnsi" w:hAnsiTheme="minorHAnsi" w:cstheme="minorHAnsi"/>
          <w:i/>
          <w:sz w:val="26"/>
          <w:szCs w:val="26"/>
        </w:rPr>
        <w:t>et. seq.</w:t>
      </w:r>
      <w:r w:rsidR="002975D6" w:rsidRPr="00B67BCF">
        <w:rPr>
          <w:rFonts w:asciiTheme="minorHAnsi" w:hAnsiTheme="minorHAnsi" w:cstheme="minorHAnsi"/>
          <w:sz w:val="26"/>
          <w:szCs w:val="26"/>
        </w:rPr>
        <w:t>).</w:t>
      </w:r>
      <w:r w:rsidR="003A0EBA" w:rsidRPr="00B67BCF">
        <w:rPr>
          <w:rFonts w:cs="Calibri"/>
          <w:sz w:val="26"/>
          <w:szCs w:val="26"/>
        </w:rPr>
        <w:t xml:space="preserve"> (See Statutory Mandates</w:t>
      </w:r>
      <w:r w:rsidR="00FD2ED8" w:rsidRPr="00B67BCF">
        <w:rPr>
          <w:rFonts w:cs="Calibri"/>
          <w:sz w:val="26"/>
          <w:szCs w:val="26"/>
        </w:rPr>
        <w:t xml:space="preserve"> </w:t>
      </w:r>
      <w:r w:rsidR="00FD2ED8" w:rsidRPr="00B67BCF">
        <w:rPr>
          <w:sz w:val="26"/>
          <w:szCs w:val="26"/>
        </w:rPr>
        <w:t xml:space="preserve">referenced in </w:t>
      </w:r>
      <w:hyperlink w:anchor="_Exhibt_D" w:history="1">
        <w:r w:rsidR="00D92B65">
          <w:rPr>
            <w:rStyle w:val="Hyperlink"/>
            <w:b/>
            <w:sz w:val="26"/>
            <w:szCs w:val="26"/>
            <w:lang w:eastAsia="x-none"/>
          </w:rPr>
          <w:t>Exhibit D Vendor Responsibilities</w:t>
        </w:r>
      </w:hyperlink>
      <w:r w:rsidR="003A0EBA" w:rsidRPr="00B67BCF">
        <w:rPr>
          <w:rFonts w:cs="Calibri"/>
          <w:sz w:val="26"/>
          <w:szCs w:val="26"/>
        </w:rPr>
        <w:t>)</w:t>
      </w:r>
      <w:r w:rsidR="009946F6" w:rsidRPr="00B67BCF">
        <w:rPr>
          <w:rFonts w:cs="Calibri"/>
          <w:sz w:val="26"/>
          <w:szCs w:val="26"/>
        </w:rPr>
        <w:t>.</w:t>
      </w:r>
    </w:p>
    <w:p w14:paraId="68B20255" w14:textId="77777777" w:rsidR="00E5353D" w:rsidRPr="00B67BCF" w:rsidRDefault="00E5353D" w:rsidP="003A0EBA">
      <w:pPr>
        <w:ind w:left="1440"/>
        <w:rPr>
          <w:rFonts w:cs="Calibri"/>
          <w:b/>
          <w:sz w:val="26"/>
          <w:szCs w:val="26"/>
          <w:u w:val="single"/>
        </w:rPr>
      </w:pPr>
    </w:p>
    <w:p w14:paraId="5F4BFEB2" w14:textId="16F2BC6E" w:rsidR="009173F6" w:rsidRPr="00B67BCF" w:rsidRDefault="009775C7">
      <w:pPr>
        <w:pStyle w:val="Item1"/>
        <w:numPr>
          <w:ilvl w:val="2"/>
          <w:numId w:val="166"/>
        </w:numPr>
        <w:rPr>
          <w:sz w:val="26"/>
          <w:szCs w:val="26"/>
        </w:rPr>
      </w:pPr>
      <w:r w:rsidRPr="00B67BCF">
        <w:rPr>
          <w:sz w:val="26"/>
          <w:szCs w:val="26"/>
          <w:lang w:val="en-US"/>
        </w:rPr>
        <w:t xml:space="preserve">Contractor </w:t>
      </w:r>
      <w:r w:rsidR="009173F6" w:rsidRPr="00B67BCF">
        <w:rPr>
          <w:sz w:val="26"/>
          <w:szCs w:val="26"/>
          <w:lang w:val="en-US"/>
        </w:rPr>
        <w:t>solution will include Enterprise Master Person Index (EMPI) generation software.</w:t>
      </w:r>
    </w:p>
    <w:p w14:paraId="5813132E" w14:textId="79337451" w:rsidR="009173F6" w:rsidRPr="00B67BCF" w:rsidRDefault="009775C7">
      <w:pPr>
        <w:pStyle w:val="Item1"/>
        <w:numPr>
          <w:ilvl w:val="2"/>
          <w:numId w:val="166"/>
        </w:numPr>
        <w:rPr>
          <w:sz w:val="26"/>
          <w:szCs w:val="26"/>
        </w:rPr>
      </w:pPr>
      <w:r w:rsidRPr="00B67BCF">
        <w:rPr>
          <w:sz w:val="26"/>
          <w:szCs w:val="26"/>
          <w:lang w:val="en-US"/>
        </w:rPr>
        <w:t>Contractor</w:t>
      </w:r>
      <w:r w:rsidRPr="00B67BCF">
        <w:rPr>
          <w:sz w:val="26"/>
          <w:szCs w:val="26"/>
        </w:rPr>
        <w:t xml:space="preserve"> </w:t>
      </w:r>
      <w:r w:rsidR="0082712F" w:rsidRPr="00B67BCF">
        <w:rPr>
          <w:sz w:val="26"/>
          <w:szCs w:val="26"/>
        </w:rPr>
        <w:t xml:space="preserve">solution </w:t>
      </w:r>
      <w:r w:rsidR="00911898" w:rsidRPr="00B67BCF">
        <w:rPr>
          <w:sz w:val="26"/>
          <w:szCs w:val="26"/>
          <w:lang w:val="en-US"/>
        </w:rPr>
        <w:t xml:space="preserve">will </w:t>
      </w:r>
      <w:r w:rsidR="0082712F" w:rsidRPr="00B67BCF">
        <w:rPr>
          <w:sz w:val="26"/>
          <w:szCs w:val="26"/>
        </w:rPr>
        <w:t xml:space="preserve">include a mechanism to maintain a single “golden” record for each person </w:t>
      </w:r>
      <w:r w:rsidR="00911898" w:rsidRPr="00B67BCF">
        <w:rPr>
          <w:sz w:val="26"/>
          <w:szCs w:val="26"/>
          <w:lang w:val="en-US"/>
        </w:rPr>
        <w:t>touched by</w:t>
      </w:r>
      <w:r w:rsidR="0082712F" w:rsidRPr="00B67BCF">
        <w:rPr>
          <w:sz w:val="26"/>
          <w:szCs w:val="26"/>
        </w:rPr>
        <w:t xml:space="preserve"> the </w:t>
      </w:r>
      <w:r w:rsidR="00F57DCA" w:rsidRPr="00B67BCF">
        <w:rPr>
          <w:sz w:val="26"/>
          <w:szCs w:val="26"/>
        </w:rPr>
        <w:t>AC Care Connect</w:t>
      </w:r>
      <w:r w:rsidR="0082712F" w:rsidRPr="00B67BCF">
        <w:rPr>
          <w:sz w:val="26"/>
          <w:szCs w:val="26"/>
        </w:rPr>
        <w:t xml:space="preserve"> program. </w:t>
      </w:r>
    </w:p>
    <w:p w14:paraId="47CA31B5" w14:textId="5DD0DC46" w:rsidR="009173F6" w:rsidRPr="00B67BCF" w:rsidRDefault="009775C7">
      <w:pPr>
        <w:pStyle w:val="Item1"/>
        <w:numPr>
          <w:ilvl w:val="2"/>
          <w:numId w:val="166"/>
        </w:numPr>
        <w:rPr>
          <w:sz w:val="26"/>
          <w:szCs w:val="26"/>
        </w:rPr>
      </w:pPr>
      <w:r w:rsidRPr="00B67BCF">
        <w:rPr>
          <w:sz w:val="26"/>
          <w:szCs w:val="26"/>
          <w:lang w:val="en-US"/>
        </w:rPr>
        <w:t xml:space="preserve">Contractor </w:t>
      </w:r>
      <w:r w:rsidR="00B13EAF" w:rsidRPr="00B67BCF">
        <w:rPr>
          <w:sz w:val="26"/>
          <w:szCs w:val="26"/>
          <w:lang w:val="en-US"/>
        </w:rPr>
        <w:t>s</w:t>
      </w:r>
      <w:r w:rsidR="00911898" w:rsidRPr="00B67BCF">
        <w:rPr>
          <w:sz w:val="26"/>
          <w:szCs w:val="26"/>
          <w:lang w:val="en-US"/>
        </w:rPr>
        <w:t>olution</w:t>
      </w:r>
      <w:r w:rsidR="0082712F" w:rsidRPr="00B67BCF">
        <w:rPr>
          <w:sz w:val="26"/>
          <w:szCs w:val="26"/>
        </w:rPr>
        <w:t xml:space="preserve"> roadmap </w:t>
      </w:r>
      <w:r w:rsidR="00102286" w:rsidRPr="00B67BCF">
        <w:rPr>
          <w:sz w:val="26"/>
          <w:szCs w:val="26"/>
        </w:rPr>
        <w:t>will</w:t>
      </w:r>
      <w:r w:rsidR="0082712F" w:rsidRPr="00B67BCF">
        <w:rPr>
          <w:sz w:val="26"/>
          <w:szCs w:val="26"/>
        </w:rPr>
        <w:t xml:space="preserve"> provide future extensibility like remoted monitoring device data integration, predictive models for </w:t>
      </w:r>
      <w:r w:rsidR="0082712F" w:rsidRPr="00B67BCF">
        <w:rPr>
          <w:sz w:val="26"/>
          <w:szCs w:val="26"/>
        </w:rPr>
        <w:lastRenderedPageBreak/>
        <w:t>population health management and other Health IT apps.</w:t>
      </w:r>
    </w:p>
    <w:p w14:paraId="0F1C7AF1" w14:textId="7C57A4BB" w:rsidR="00C2217D" w:rsidRPr="00B67BCF" w:rsidRDefault="009775C7" w:rsidP="00C2217D">
      <w:pPr>
        <w:pStyle w:val="Item1"/>
        <w:numPr>
          <w:ilvl w:val="2"/>
          <w:numId w:val="166"/>
        </w:numPr>
        <w:rPr>
          <w:sz w:val="26"/>
          <w:szCs w:val="26"/>
        </w:rPr>
      </w:pPr>
      <w:r w:rsidRPr="00B67BCF">
        <w:rPr>
          <w:sz w:val="26"/>
          <w:szCs w:val="26"/>
          <w:lang w:val="en-US"/>
        </w:rPr>
        <w:t>Contractor</w:t>
      </w:r>
      <w:r w:rsidR="00C2217D" w:rsidRPr="00B67BCF">
        <w:rPr>
          <w:sz w:val="26"/>
          <w:szCs w:val="26"/>
        </w:rPr>
        <w:t xml:space="preserve"> will implement a customized business intelligence solution using a proprietary </w:t>
      </w:r>
      <w:r w:rsidR="00AD7252" w:rsidRPr="00B67BCF">
        <w:rPr>
          <w:sz w:val="26"/>
          <w:szCs w:val="26"/>
        </w:rPr>
        <w:t>cloud-based</w:t>
      </w:r>
      <w:r w:rsidR="00C2217D" w:rsidRPr="00B67BCF">
        <w:rPr>
          <w:sz w:val="26"/>
          <w:szCs w:val="26"/>
        </w:rPr>
        <w:t xml:space="preserve"> tool or an off-the-shelf tool like Qlik, Tableau, Cognos, Powere BI, </w:t>
      </w:r>
      <w:r w:rsidR="00DE6623" w:rsidRPr="00B67BCF">
        <w:rPr>
          <w:sz w:val="26"/>
          <w:szCs w:val="26"/>
          <w:lang w:val="en-US"/>
        </w:rPr>
        <w:t xml:space="preserve">YellowFin </w:t>
      </w:r>
      <w:r w:rsidR="00C2217D" w:rsidRPr="00B67BCF">
        <w:rPr>
          <w:sz w:val="26"/>
          <w:szCs w:val="26"/>
        </w:rPr>
        <w:t>etc.</w:t>
      </w:r>
    </w:p>
    <w:p w14:paraId="1AF6686D" w14:textId="5EA2292C" w:rsidR="008B3740" w:rsidRPr="00B67BCF" w:rsidRDefault="009775C7" w:rsidP="009775C7">
      <w:pPr>
        <w:pStyle w:val="Item1"/>
        <w:numPr>
          <w:ilvl w:val="2"/>
          <w:numId w:val="166"/>
        </w:numPr>
        <w:rPr>
          <w:sz w:val="26"/>
          <w:szCs w:val="26"/>
        </w:rPr>
      </w:pPr>
      <w:r w:rsidRPr="00B67BCF">
        <w:rPr>
          <w:sz w:val="26"/>
          <w:szCs w:val="26"/>
          <w:lang w:val="en-US"/>
        </w:rPr>
        <w:t>Contractor</w:t>
      </w:r>
      <w:r w:rsidRPr="00B67BCF">
        <w:rPr>
          <w:sz w:val="26"/>
          <w:szCs w:val="26"/>
        </w:rPr>
        <w:t xml:space="preserve"> </w:t>
      </w:r>
      <w:r w:rsidR="008B3740" w:rsidRPr="00B67BCF">
        <w:rPr>
          <w:sz w:val="26"/>
          <w:szCs w:val="26"/>
        </w:rPr>
        <w:t>shall provide dedicated resources that include, at a minimum, one Project Sponsor, one Project Manager, one Technical Manager, one Clinical Subject Matter Expert (SME), and two Business / Requirement Analysts.</w:t>
      </w:r>
    </w:p>
    <w:p w14:paraId="7A10E48D" w14:textId="1861C443" w:rsidR="008B3740" w:rsidRPr="00B67BCF" w:rsidRDefault="008B3740" w:rsidP="001D3EF2">
      <w:pPr>
        <w:pStyle w:val="Item1"/>
        <w:numPr>
          <w:ilvl w:val="2"/>
          <w:numId w:val="166"/>
        </w:numPr>
        <w:rPr>
          <w:sz w:val="26"/>
          <w:szCs w:val="26"/>
        </w:rPr>
      </w:pPr>
      <w:r w:rsidRPr="00B67BCF">
        <w:rPr>
          <w:sz w:val="26"/>
          <w:szCs w:val="26"/>
        </w:rPr>
        <w:t xml:space="preserve">The proposed </w:t>
      </w:r>
      <w:r w:rsidR="009775C7" w:rsidRPr="00B67BCF">
        <w:rPr>
          <w:sz w:val="26"/>
          <w:szCs w:val="26"/>
          <w:lang w:val="en-US"/>
        </w:rPr>
        <w:t xml:space="preserve">Contractor </w:t>
      </w:r>
      <w:r w:rsidRPr="00B67BCF">
        <w:rPr>
          <w:sz w:val="26"/>
          <w:szCs w:val="26"/>
        </w:rPr>
        <w:t xml:space="preserve">team shall remain in place throughout the duration of the project. Any proposed changes to the team, shall be approved by DEU in writing. There shall not be more than two changes to the proposed team throughout the project to ensure continuity of stakeholder and requirement knowledge, </w:t>
      </w:r>
      <w:r w:rsidRPr="00B67BCF">
        <w:rPr>
          <w:sz w:val="26"/>
          <w:szCs w:val="26"/>
        </w:rPr>
        <w:lastRenderedPageBreak/>
        <w:t>which in turn is a critical success factor for the project.</w:t>
      </w:r>
      <w:r w:rsidR="00B16922" w:rsidRPr="00B67BCF">
        <w:rPr>
          <w:sz w:val="26"/>
          <w:szCs w:val="26"/>
          <w:lang w:val="en-US"/>
        </w:rPr>
        <w:t xml:space="preserve">  In the event of a team member transition, vendor will provide a clear transition plan including timeline, open tasks, deliverables and a warm hand-off so no time or effort is lost as the new team member comes up to speed.</w:t>
      </w:r>
    </w:p>
    <w:p w14:paraId="23F24A79" w14:textId="1D8C363F" w:rsidR="009173F6" w:rsidRPr="00B67BCF" w:rsidRDefault="008B3740" w:rsidP="009775C7">
      <w:pPr>
        <w:pStyle w:val="Item1"/>
        <w:numPr>
          <w:ilvl w:val="2"/>
          <w:numId w:val="166"/>
        </w:numPr>
        <w:rPr>
          <w:sz w:val="26"/>
          <w:szCs w:val="26"/>
        </w:rPr>
      </w:pPr>
      <w:r w:rsidRPr="00B67BCF">
        <w:rPr>
          <w:sz w:val="26"/>
          <w:szCs w:val="26"/>
        </w:rPr>
        <w:t xml:space="preserve">Given the size and complexity of the project, it is desirable that the Project Sponsor is onsite in the Oakland area for the monthly Project Status meetings with the DEU team, for the duration of the Project, and is available as needed for communication with the DEU / HCSA Project Sponsor and DEU leadership team. The Project Manager provided by the </w:t>
      </w:r>
      <w:r w:rsidR="009775C7" w:rsidRPr="00B67BCF">
        <w:rPr>
          <w:sz w:val="26"/>
          <w:szCs w:val="26"/>
          <w:lang w:val="en-US"/>
        </w:rPr>
        <w:t>Contractor</w:t>
      </w:r>
      <w:r w:rsidR="00B16922" w:rsidRPr="00B67BCF">
        <w:rPr>
          <w:sz w:val="26"/>
          <w:szCs w:val="26"/>
          <w:lang w:val="en-US"/>
        </w:rPr>
        <w:t xml:space="preserve"> </w:t>
      </w:r>
      <w:r w:rsidRPr="00B67BCF">
        <w:rPr>
          <w:sz w:val="26"/>
          <w:szCs w:val="26"/>
        </w:rPr>
        <w:t xml:space="preserve">shall be available at a minimum of </w:t>
      </w:r>
      <w:r w:rsidR="00B16922" w:rsidRPr="00B67BCF">
        <w:rPr>
          <w:sz w:val="26"/>
          <w:szCs w:val="26"/>
          <w:lang w:val="en-US"/>
        </w:rPr>
        <w:t>80</w:t>
      </w:r>
      <w:r w:rsidRPr="00B67BCF">
        <w:rPr>
          <w:sz w:val="26"/>
          <w:szCs w:val="26"/>
        </w:rPr>
        <w:t xml:space="preserve">% (level of engagement may be negotiable) of the time for the </w:t>
      </w:r>
      <w:r w:rsidR="002B2FBB" w:rsidRPr="00B67BCF">
        <w:rPr>
          <w:sz w:val="26"/>
          <w:szCs w:val="26"/>
          <w:lang w:val="en-US"/>
        </w:rPr>
        <w:t>c</w:t>
      </w:r>
      <w:r w:rsidR="00DE6623" w:rsidRPr="00B67BCF">
        <w:rPr>
          <w:sz w:val="26"/>
          <w:szCs w:val="26"/>
          <w:lang w:val="en-US"/>
        </w:rPr>
        <w:t>omponent</w:t>
      </w:r>
      <w:r w:rsidR="00DE6623" w:rsidRPr="00B67BCF">
        <w:rPr>
          <w:sz w:val="26"/>
          <w:szCs w:val="26"/>
        </w:rPr>
        <w:t xml:space="preserve"> </w:t>
      </w:r>
      <w:r w:rsidRPr="00B67BCF">
        <w:rPr>
          <w:sz w:val="26"/>
          <w:szCs w:val="26"/>
        </w:rPr>
        <w:t>1 delivery to ensure appropriate level of execution and will attend all project meetings with the DEU team.</w:t>
      </w:r>
    </w:p>
    <w:p w14:paraId="17F813E1" w14:textId="1CA39D60" w:rsidR="008B3740" w:rsidRPr="00B67BCF" w:rsidRDefault="009775C7" w:rsidP="009775C7">
      <w:pPr>
        <w:pStyle w:val="Item1"/>
        <w:numPr>
          <w:ilvl w:val="2"/>
          <w:numId w:val="166"/>
        </w:numPr>
        <w:rPr>
          <w:sz w:val="26"/>
          <w:szCs w:val="26"/>
        </w:rPr>
      </w:pPr>
      <w:r w:rsidRPr="00B67BCF">
        <w:rPr>
          <w:sz w:val="26"/>
          <w:szCs w:val="26"/>
          <w:lang w:val="en-US"/>
        </w:rPr>
        <w:lastRenderedPageBreak/>
        <w:t xml:space="preserve">Contractor </w:t>
      </w:r>
      <w:r w:rsidR="008B3740" w:rsidRPr="00B67BCF">
        <w:rPr>
          <w:sz w:val="26"/>
          <w:szCs w:val="26"/>
        </w:rPr>
        <w:t xml:space="preserve">shall warrant that all materials and/or Products produced hereunder shall not infringe upon or violate any patent, copyright, trade secret, or other proprietary right of any third party. In the event of a claim by any third party against the County or HCSA, the County or HCSA </w:t>
      </w:r>
      <w:r w:rsidR="004A08A2">
        <w:rPr>
          <w:sz w:val="26"/>
          <w:szCs w:val="26"/>
        </w:rPr>
        <w:t>shall promptly notify the</w:t>
      </w:r>
      <w:r w:rsidR="004A08A2">
        <w:rPr>
          <w:sz w:val="26"/>
          <w:szCs w:val="26"/>
          <w:lang w:val="en-US"/>
        </w:rPr>
        <w:t xml:space="preserve"> </w:t>
      </w:r>
      <w:r w:rsidRPr="00B67BCF">
        <w:rPr>
          <w:sz w:val="26"/>
          <w:szCs w:val="26"/>
          <w:lang w:val="en-US"/>
        </w:rPr>
        <w:t>Contracto</w:t>
      </w:r>
      <w:r w:rsidRPr="00B67BCF">
        <w:rPr>
          <w:sz w:val="26"/>
          <w:szCs w:val="26"/>
        </w:rPr>
        <w:t>r</w:t>
      </w:r>
      <w:r w:rsidR="008B3740" w:rsidRPr="00B67BCF">
        <w:rPr>
          <w:sz w:val="26"/>
          <w:szCs w:val="26"/>
        </w:rPr>
        <w:t xml:space="preserve">, and the </w:t>
      </w:r>
      <w:r w:rsidRPr="00B67BCF">
        <w:rPr>
          <w:sz w:val="26"/>
          <w:szCs w:val="26"/>
          <w:lang w:val="en-US"/>
        </w:rPr>
        <w:t>Contractor</w:t>
      </w:r>
      <w:r w:rsidR="008B3740" w:rsidRPr="00B67BCF">
        <w:rPr>
          <w:sz w:val="26"/>
          <w:szCs w:val="26"/>
        </w:rPr>
        <w:t xml:space="preserve"> shall defend such claim and the County’s name. All expenses pertaining to such defense shall be borne by the vendor.</w:t>
      </w:r>
    </w:p>
    <w:p w14:paraId="04A3659F" w14:textId="77777777" w:rsidR="0082712F" w:rsidRPr="00EF1BCB" w:rsidRDefault="0082712F" w:rsidP="00E23AE9">
      <w:pPr>
        <w:ind w:left="360"/>
        <w:rPr>
          <w:rFonts w:ascii="Calibri Light" w:hAnsi="Calibri Light"/>
          <w:b/>
          <w:szCs w:val="22"/>
          <w:u w:val="single"/>
        </w:rPr>
      </w:pPr>
    </w:p>
    <w:p w14:paraId="2DA8BA0A" w14:textId="68C1C4C2" w:rsidR="00ED5F12" w:rsidRDefault="00607F38" w:rsidP="00ED5F12">
      <w:pPr>
        <w:pStyle w:val="Heading1"/>
        <w:spacing w:after="240"/>
      </w:pPr>
      <w:bookmarkStart w:id="42" w:name="_CALENDAR_OF_EVENTS"/>
      <w:bookmarkStart w:id="43" w:name="_Toc506848532"/>
      <w:bookmarkEnd w:id="42"/>
      <w:r w:rsidRPr="00A85450">
        <w:t>CALENDAR OF EVENTS</w:t>
      </w:r>
      <w:bookmarkEnd w:id="40"/>
      <w:bookmarkEnd w:id="41"/>
      <w:bookmarkEnd w:id="43"/>
    </w:p>
    <w:tbl>
      <w:tblPr>
        <w:tblW w:w="99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815"/>
        <w:gridCol w:w="4385"/>
      </w:tblGrid>
      <w:tr w:rsidR="00B5326C" w:rsidRPr="00F52BA3" w14:paraId="5869E486" w14:textId="77777777" w:rsidTr="00B5326C">
        <w:tc>
          <w:tcPr>
            <w:tcW w:w="2790" w:type="dxa"/>
            <w:tcMar>
              <w:top w:w="14" w:type="dxa"/>
              <w:left w:w="115" w:type="dxa"/>
              <w:bottom w:w="14" w:type="dxa"/>
              <w:right w:w="115" w:type="dxa"/>
            </w:tcMar>
          </w:tcPr>
          <w:p w14:paraId="638629BC" w14:textId="77777777" w:rsidR="00B5326C" w:rsidRPr="00F52BA3" w:rsidRDefault="00B5326C" w:rsidP="00051F25">
            <w:pPr>
              <w:rPr>
                <w:rFonts w:cs="Calibri"/>
                <w:b/>
                <w:sz w:val="26"/>
              </w:rPr>
            </w:pPr>
            <w:r w:rsidRPr="00F52BA3">
              <w:rPr>
                <w:rFonts w:cs="Calibri"/>
                <w:b/>
                <w:sz w:val="26"/>
              </w:rPr>
              <w:t>EVENT</w:t>
            </w:r>
          </w:p>
        </w:tc>
        <w:tc>
          <w:tcPr>
            <w:tcW w:w="7200" w:type="dxa"/>
            <w:gridSpan w:val="2"/>
            <w:tcMar>
              <w:top w:w="14" w:type="dxa"/>
              <w:left w:w="115" w:type="dxa"/>
              <w:bottom w:w="14" w:type="dxa"/>
              <w:right w:w="115" w:type="dxa"/>
            </w:tcMar>
          </w:tcPr>
          <w:p w14:paraId="2CFBF16E" w14:textId="77777777" w:rsidR="00B5326C" w:rsidRPr="00F52BA3" w:rsidRDefault="00B5326C" w:rsidP="00051F25">
            <w:pPr>
              <w:rPr>
                <w:rFonts w:cs="Calibri"/>
                <w:b/>
                <w:sz w:val="26"/>
              </w:rPr>
            </w:pPr>
            <w:r w:rsidRPr="00F52BA3">
              <w:rPr>
                <w:rFonts w:cs="Calibri"/>
                <w:b/>
                <w:sz w:val="26"/>
              </w:rPr>
              <w:t>DATE/LOCATION</w:t>
            </w:r>
          </w:p>
        </w:tc>
      </w:tr>
      <w:tr w:rsidR="00B5326C" w:rsidRPr="00F52BA3" w14:paraId="20410645" w14:textId="77777777" w:rsidTr="00B5326C">
        <w:tc>
          <w:tcPr>
            <w:tcW w:w="2790" w:type="dxa"/>
            <w:tcMar>
              <w:top w:w="14" w:type="dxa"/>
              <w:left w:w="115" w:type="dxa"/>
              <w:bottom w:w="14" w:type="dxa"/>
              <w:right w:w="115" w:type="dxa"/>
            </w:tcMar>
          </w:tcPr>
          <w:p w14:paraId="7170C12B" w14:textId="77777777" w:rsidR="00B5326C" w:rsidRPr="00847090" w:rsidRDefault="00B5326C" w:rsidP="00051F25">
            <w:pPr>
              <w:rPr>
                <w:rFonts w:cs="Calibri"/>
                <w:sz w:val="26"/>
              </w:rPr>
            </w:pPr>
            <w:r w:rsidRPr="00847090">
              <w:rPr>
                <w:rFonts w:cs="Calibri"/>
                <w:sz w:val="26"/>
              </w:rPr>
              <w:t>Request Issued</w:t>
            </w:r>
          </w:p>
        </w:tc>
        <w:tc>
          <w:tcPr>
            <w:tcW w:w="7200" w:type="dxa"/>
            <w:gridSpan w:val="2"/>
            <w:tcMar>
              <w:top w:w="14" w:type="dxa"/>
              <w:left w:w="115" w:type="dxa"/>
              <w:bottom w:w="14" w:type="dxa"/>
              <w:right w:w="115" w:type="dxa"/>
            </w:tcMar>
          </w:tcPr>
          <w:p w14:paraId="0DAF7C52" w14:textId="77777777" w:rsidR="00B5326C" w:rsidRPr="00847090" w:rsidRDefault="00B5326C" w:rsidP="00051F25">
            <w:pPr>
              <w:rPr>
                <w:rFonts w:cs="Calibri"/>
                <w:sz w:val="26"/>
              </w:rPr>
            </w:pPr>
            <w:r>
              <w:rPr>
                <w:rFonts w:cs="Arial"/>
                <w:sz w:val="26"/>
              </w:rPr>
              <w:t>March 9, 2018</w:t>
            </w:r>
          </w:p>
        </w:tc>
      </w:tr>
      <w:tr w:rsidR="00B5326C" w:rsidRPr="00F52BA3" w14:paraId="7F386505" w14:textId="77777777" w:rsidTr="00B5326C">
        <w:tc>
          <w:tcPr>
            <w:tcW w:w="2790" w:type="dxa"/>
            <w:tcMar>
              <w:top w:w="14" w:type="dxa"/>
              <w:left w:w="115" w:type="dxa"/>
              <w:bottom w:w="14" w:type="dxa"/>
              <w:right w:w="115" w:type="dxa"/>
            </w:tcMar>
          </w:tcPr>
          <w:p w14:paraId="19FA9CC2" w14:textId="599887AB" w:rsidR="00B5326C" w:rsidRPr="00847090" w:rsidRDefault="00B5326C" w:rsidP="00051F25">
            <w:pPr>
              <w:rPr>
                <w:rFonts w:cs="Calibri"/>
                <w:sz w:val="26"/>
              </w:rPr>
            </w:pPr>
            <w:r>
              <w:rPr>
                <w:rFonts w:cs="Calibri"/>
                <w:sz w:val="26"/>
              </w:rPr>
              <w:t>Due Date to Request On-Line Access to Bidders Conference (See Section II.G below)</w:t>
            </w:r>
          </w:p>
        </w:tc>
        <w:tc>
          <w:tcPr>
            <w:tcW w:w="7200" w:type="dxa"/>
            <w:gridSpan w:val="2"/>
            <w:tcMar>
              <w:top w:w="14" w:type="dxa"/>
              <w:left w:w="115" w:type="dxa"/>
              <w:bottom w:w="14" w:type="dxa"/>
              <w:right w:w="115" w:type="dxa"/>
            </w:tcMar>
          </w:tcPr>
          <w:p w14:paraId="75ED345B" w14:textId="77777777" w:rsidR="00B5326C" w:rsidRDefault="00B5326C" w:rsidP="00051F25">
            <w:pPr>
              <w:rPr>
                <w:rFonts w:cs="Calibri"/>
                <w:sz w:val="26"/>
              </w:rPr>
            </w:pPr>
          </w:p>
          <w:p w14:paraId="27FE8D2F" w14:textId="77777777" w:rsidR="00B5326C" w:rsidRDefault="00B5326C" w:rsidP="00051F25">
            <w:pPr>
              <w:rPr>
                <w:rFonts w:cs="Calibri"/>
                <w:sz w:val="26"/>
              </w:rPr>
            </w:pPr>
          </w:p>
          <w:p w14:paraId="6B7AFCF1" w14:textId="77777777" w:rsidR="00B5326C" w:rsidRDefault="00B5326C" w:rsidP="00051F25">
            <w:pPr>
              <w:rPr>
                <w:rFonts w:cs="Calibri"/>
                <w:sz w:val="26"/>
              </w:rPr>
            </w:pPr>
          </w:p>
          <w:p w14:paraId="3E5C8A74" w14:textId="2CB8DEA9" w:rsidR="00B5326C" w:rsidRPr="00847090" w:rsidRDefault="00B5326C" w:rsidP="00051F25">
            <w:pPr>
              <w:rPr>
                <w:rFonts w:cs="Calibri"/>
                <w:sz w:val="26"/>
              </w:rPr>
            </w:pPr>
            <w:r>
              <w:rPr>
                <w:rFonts w:cs="Calibri"/>
                <w:sz w:val="26"/>
              </w:rPr>
              <w:t>by 2:00 p.m. on March 21, 2018</w:t>
            </w:r>
          </w:p>
        </w:tc>
      </w:tr>
      <w:tr w:rsidR="00B5326C" w:rsidRPr="00F52BA3" w14:paraId="15CF01E5" w14:textId="77777777" w:rsidTr="00B5326C">
        <w:tc>
          <w:tcPr>
            <w:tcW w:w="2790" w:type="dxa"/>
            <w:tcMar>
              <w:top w:w="14" w:type="dxa"/>
              <w:left w:w="115" w:type="dxa"/>
              <w:bottom w:w="14" w:type="dxa"/>
              <w:right w:w="115" w:type="dxa"/>
            </w:tcMar>
          </w:tcPr>
          <w:p w14:paraId="799A4C8B" w14:textId="77777777" w:rsidR="00B5326C" w:rsidRPr="00847090" w:rsidRDefault="00B5326C" w:rsidP="00051F25">
            <w:pPr>
              <w:rPr>
                <w:rFonts w:cs="Calibri"/>
                <w:sz w:val="26"/>
              </w:rPr>
            </w:pPr>
            <w:r w:rsidRPr="00847090">
              <w:rPr>
                <w:rFonts w:cs="Calibri"/>
                <w:sz w:val="26"/>
              </w:rPr>
              <w:t>Written Questions Due</w:t>
            </w:r>
          </w:p>
        </w:tc>
        <w:tc>
          <w:tcPr>
            <w:tcW w:w="7200" w:type="dxa"/>
            <w:gridSpan w:val="2"/>
            <w:tcMar>
              <w:top w:w="14" w:type="dxa"/>
              <w:left w:w="115" w:type="dxa"/>
              <w:bottom w:w="14" w:type="dxa"/>
              <w:right w:w="115" w:type="dxa"/>
            </w:tcMar>
          </w:tcPr>
          <w:p w14:paraId="2F777BA4" w14:textId="77777777" w:rsidR="00B5326C" w:rsidRPr="00847090" w:rsidRDefault="00B5326C" w:rsidP="00051F25">
            <w:pPr>
              <w:rPr>
                <w:rFonts w:cs="Calibri"/>
                <w:sz w:val="26"/>
              </w:rPr>
            </w:pPr>
            <w:r w:rsidRPr="00847090">
              <w:rPr>
                <w:rFonts w:cs="Calibri"/>
                <w:sz w:val="26"/>
              </w:rPr>
              <w:t>by 5:00 p.m. on</w:t>
            </w:r>
            <w:r>
              <w:rPr>
                <w:rFonts w:cs="Calibri"/>
                <w:sz w:val="26"/>
              </w:rPr>
              <w:t xml:space="preserve"> March 23, 2018</w:t>
            </w:r>
          </w:p>
        </w:tc>
      </w:tr>
      <w:tr w:rsidR="00B5326C" w:rsidRPr="00F52BA3" w14:paraId="19A7D400" w14:textId="77777777" w:rsidTr="00B5326C">
        <w:trPr>
          <w:cantSplit/>
          <w:trHeight w:val="180"/>
        </w:trPr>
        <w:tc>
          <w:tcPr>
            <w:tcW w:w="2790" w:type="dxa"/>
            <w:tcMar>
              <w:top w:w="14" w:type="dxa"/>
              <w:left w:w="115" w:type="dxa"/>
              <w:bottom w:w="14" w:type="dxa"/>
              <w:right w:w="115" w:type="dxa"/>
            </w:tcMar>
          </w:tcPr>
          <w:p w14:paraId="41887453" w14:textId="77777777" w:rsidR="00B5326C" w:rsidRPr="00847090" w:rsidRDefault="00B5326C" w:rsidP="00051F25">
            <w:pPr>
              <w:rPr>
                <w:rFonts w:cs="Calibri"/>
                <w:sz w:val="26"/>
              </w:rPr>
            </w:pPr>
            <w:r w:rsidRPr="00847090">
              <w:rPr>
                <w:rFonts w:cs="Calibri"/>
                <w:sz w:val="26"/>
              </w:rPr>
              <w:t>Networking/Bidders Conference #1</w:t>
            </w:r>
          </w:p>
          <w:p w14:paraId="2AE36E98" w14:textId="77777777" w:rsidR="00B5326C" w:rsidRPr="00847090" w:rsidRDefault="00B5326C" w:rsidP="00051F25">
            <w:pPr>
              <w:rPr>
                <w:rFonts w:cs="Calibri"/>
                <w:sz w:val="26"/>
              </w:rPr>
            </w:pPr>
          </w:p>
        </w:tc>
        <w:tc>
          <w:tcPr>
            <w:tcW w:w="2815" w:type="dxa"/>
            <w:tcMar>
              <w:top w:w="14" w:type="dxa"/>
              <w:left w:w="115" w:type="dxa"/>
              <w:bottom w:w="14" w:type="dxa"/>
              <w:right w:w="115" w:type="dxa"/>
            </w:tcMar>
          </w:tcPr>
          <w:p w14:paraId="721679E8" w14:textId="77777777" w:rsidR="00B5326C" w:rsidRPr="00380918" w:rsidRDefault="00B5326C" w:rsidP="00051F25">
            <w:pPr>
              <w:rPr>
                <w:rFonts w:cs="Calibri"/>
                <w:sz w:val="26"/>
              </w:rPr>
            </w:pPr>
            <w:r>
              <w:rPr>
                <w:rFonts w:cs="Arial"/>
                <w:sz w:val="26"/>
              </w:rPr>
              <w:t>March 22, 2018</w:t>
            </w:r>
            <w:r w:rsidRPr="00847090">
              <w:rPr>
                <w:rFonts w:cs="Arial"/>
                <w:b/>
                <w:sz w:val="26"/>
              </w:rPr>
              <w:t xml:space="preserve"> </w:t>
            </w:r>
            <w:r>
              <w:rPr>
                <w:rFonts w:cs="Calibri"/>
                <w:sz w:val="26"/>
              </w:rPr>
              <w:t>@ 1 pm</w:t>
            </w:r>
          </w:p>
        </w:tc>
        <w:tc>
          <w:tcPr>
            <w:tcW w:w="4385" w:type="dxa"/>
            <w:tcMar>
              <w:top w:w="14" w:type="dxa"/>
              <w:left w:w="115" w:type="dxa"/>
              <w:bottom w:w="14" w:type="dxa"/>
              <w:right w:w="115" w:type="dxa"/>
            </w:tcMar>
            <w:vAlign w:val="center"/>
          </w:tcPr>
          <w:p w14:paraId="634FBE6D" w14:textId="77777777" w:rsidR="00B5326C" w:rsidRDefault="00B5326C" w:rsidP="00051F25">
            <w:pPr>
              <w:tabs>
                <w:tab w:val="left" w:pos="342"/>
              </w:tabs>
              <w:rPr>
                <w:rFonts w:cs="Calibri"/>
                <w:sz w:val="26"/>
              </w:rPr>
            </w:pPr>
            <w:r>
              <w:rPr>
                <w:rFonts w:cs="Calibri"/>
                <w:sz w:val="26"/>
              </w:rPr>
              <w:t>A</w:t>
            </w:r>
            <w:r w:rsidRPr="00F52BA3">
              <w:rPr>
                <w:rFonts w:cs="Calibri"/>
                <w:sz w:val="26"/>
              </w:rPr>
              <w:t>t:</w:t>
            </w:r>
            <w:r w:rsidRPr="00F52BA3">
              <w:rPr>
                <w:rFonts w:cs="Calibri"/>
                <w:sz w:val="26"/>
              </w:rPr>
              <w:tab/>
            </w:r>
          </w:p>
          <w:p w14:paraId="05495343" w14:textId="77777777" w:rsidR="00B5326C" w:rsidRDefault="00B5326C" w:rsidP="00051F25">
            <w:pPr>
              <w:tabs>
                <w:tab w:val="left" w:pos="342"/>
              </w:tabs>
              <w:rPr>
                <w:rFonts w:cs="Calibri"/>
                <w:sz w:val="26"/>
              </w:rPr>
            </w:pPr>
            <w:r>
              <w:rPr>
                <w:rFonts w:cs="Calibri"/>
                <w:sz w:val="26"/>
              </w:rPr>
              <w:t>Behavioral Health Care Services</w:t>
            </w:r>
          </w:p>
          <w:p w14:paraId="690BE7E3" w14:textId="77777777" w:rsidR="00B5326C" w:rsidRDefault="00B5326C" w:rsidP="00051F25">
            <w:pPr>
              <w:tabs>
                <w:tab w:val="left" w:pos="342"/>
              </w:tabs>
              <w:rPr>
                <w:rFonts w:cs="Calibri"/>
                <w:sz w:val="26"/>
              </w:rPr>
            </w:pPr>
            <w:r>
              <w:rPr>
                <w:rFonts w:cs="Calibri"/>
                <w:sz w:val="26"/>
              </w:rPr>
              <w:t>Brooklyn/Tilden Room</w:t>
            </w:r>
          </w:p>
          <w:p w14:paraId="08CBD24D" w14:textId="5EC13BDE" w:rsidR="00B5326C" w:rsidRDefault="00B5326C" w:rsidP="00051F25">
            <w:pPr>
              <w:tabs>
                <w:tab w:val="left" w:pos="342"/>
              </w:tabs>
              <w:rPr>
                <w:rFonts w:cs="Calibri"/>
                <w:sz w:val="26"/>
              </w:rPr>
            </w:pPr>
            <w:r>
              <w:rPr>
                <w:rFonts w:cs="Calibri"/>
                <w:sz w:val="26"/>
              </w:rPr>
              <w:t xml:space="preserve">1900 Embarcadero, </w:t>
            </w:r>
            <w:r w:rsidR="00B6332D">
              <w:rPr>
                <w:rFonts w:cs="Calibri"/>
                <w:sz w:val="26"/>
              </w:rPr>
              <w:t>First Floor</w:t>
            </w:r>
          </w:p>
          <w:p w14:paraId="0E4F777E" w14:textId="77777777" w:rsidR="00B5326C" w:rsidRPr="00382F70" w:rsidRDefault="00B5326C" w:rsidP="00051F25">
            <w:pPr>
              <w:tabs>
                <w:tab w:val="left" w:pos="342"/>
              </w:tabs>
              <w:rPr>
                <w:rFonts w:cs="Calibri"/>
                <w:sz w:val="26"/>
                <w:szCs w:val="26"/>
              </w:rPr>
            </w:pPr>
            <w:r>
              <w:rPr>
                <w:rFonts w:cs="Arial"/>
                <w:sz w:val="26"/>
                <w:szCs w:val="26"/>
              </w:rPr>
              <w:lastRenderedPageBreak/>
              <w:t>Oakland, CA 94606</w:t>
            </w:r>
          </w:p>
        </w:tc>
      </w:tr>
      <w:tr w:rsidR="00B5326C" w:rsidRPr="00D74276" w14:paraId="10AF9E92" w14:textId="77777777" w:rsidTr="00B5326C">
        <w:trPr>
          <w:cantSplit/>
        </w:trPr>
        <w:tc>
          <w:tcPr>
            <w:tcW w:w="2790" w:type="dxa"/>
            <w:tcMar>
              <w:top w:w="14" w:type="dxa"/>
              <w:left w:w="115" w:type="dxa"/>
              <w:bottom w:w="14" w:type="dxa"/>
              <w:right w:w="115" w:type="dxa"/>
            </w:tcMar>
          </w:tcPr>
          <w:p w14:paraId="567CB274" w14:textId="77777777" w:rsidR="00B5326C" w:rsidRPr="00847090" w:rsidRDefault="00B5326C" w:rsidP="00051F25">
            <w:pPr>
              <w:rPr>
                <w:rFonts w:cs="Calibri"/>
                <w:sz w:val="26"/>
              </w:rPr>
            </w:pPr>
            <w:r w:rsidRPr="00847090">
              <w:rPr>
                <w:rFonts w:cs="Calibri"/>
                <w:sz w:val="26"/>
              </w:rPr>
              <w:lastRenderedPageBreak/>
              <w:t>Networking/Bidders Conference #2</w:t>
            </w:r>
          </w:p>
        </w:tc>
        <w:tc>
          <w:tcPr>
            <w:tcW w:w="2815" w:type="dxa"/>
            <w:tcMar>
              <w:top w:w="14" w:type="dxa"/>
              <w:left w:w="115" w:type="dxa"/>
              <w:bottom w:w="14" w:type="dxa"/>
              <w:right w:w="115" w:type="dxa"/>
            </w:tcMar>
          </w:tcPr>
          <w:p w14:paraId="08D6FDA9" w14:textId="77777777" w:rsidR="00B5326C" w:rsidRPr="00847090" w:rsidRDefault="00B5326C" w:rsidP="00051F25">
            <w:pPr>
              <w:rPr>
                <w:rFonts w:cs="Calibri"/>
                <w:sz w:val="26"/>
              </w:rPr>
            </w:pPr>
            <w:bookmarkStart w:id="44" w:name="Date2"/>
            <w:bookmarkEnd w:id="44"/>
            <w:r>
              <w:rPr>
                <w:rFonts w:cs="Calibri"/>
                <w:sz w:val="26"/>
              </w:rPr>
              <w:t>March 23, 2018 @ 1 pm</w:t>
            </w:r>
          </w:p>
        </w:tc>
        <w:tc>
          <w:tcPr>
            <w:tcW w:w="4385" w:type="dxa"/>
            <w:tcMar>
              <w:top w:w="14" w:type="dxa"/>
              <w:left w:w="115" w:type="dxa"/>
              <w:bottom w:w="14" w:type="dxa"/>
              <w:right w:w="115" w:type="dxa"/>
            </w:tcMar>
            <w:vAlign w:val="center"/>
          </w:tcPr>
          <w:p w14:paraId="3ACDF6FD" w14:textId="77777777" w:rsidR="00B5326C" w:rsidRDefault="00B5326C" w:rsidP="00051F25">
            <w:pPr>
              <w:tabs>
                <w:tab w:val="left" w:pos="342"/>
              </w:tabs>
              <w:rPr>
                <w:rFonts w:cs="Calibri"/>
                <w:sz w:val="26"/>
              </w:rPr>
            </w:pPr>
            <w:r>
              <w:rPr>
                <w:rFonts w:cs="Calibri"/>
                <w:sz w:val="26"/>
              </w:rPr>
              <w:t>A</w:t>
            </w:r>
            <w:r w:rsidRPr="00F52BA3">
              <w:rPr>
                <w:rFonts w:cs="Calibri"/>
                <w:sz w:val="26"/>
              </w:rPr>
              <w:t>t:</w:t>
            </w:r>
            <w:r w:rsidRPr="00F52BA3">
              <w:rPr>
                <w:rFonts w:cs="Calibri"/>
                <w:sz w:val="26"/>
              </w:rPr>
              <w:tab/>
            </w:r>
          </w:p>
          <w:p w14:paraId="0A892367" w14:textId="77777777" w:rsidR="00B5326C" w:rsidRDefault="00B5326C" w:rsidP="00051F25">
            <w:pPr>
              <w:tabs>
                <w:tab w:val="left" w:pos="342"/>
              </w:tabs>
              <w:rPr>
                <w:rFonts w:cs="Calibri"/>
                <w:sz w:val="26"/>
              </w:rPr>
            </w:pPr>
            <w:r>
              <w:rPr>
                <w:rFonts w:cs="Calibri"/>
                <w:sz w:val="26"/>
              </w:rPr>
              <w:t>Health Care Services Agency</w:t>
            </w:r>
          </w:p>
          <w:p w14:paraId="4A1FD194" w14:textId="77777777" w:rsidR="00B5326C" w:rsidRDefault="00B5326C" w:rsidP="00051F25">
            <w:pPr>
              <w:tabs>
                <w:tab w:val="left" w:pos="342"/>
              </w:tabs>
              <w:rPr>
                <w:rFonts w:cs="Calibri"/>
                <w:sz w:val="26"/>
              </w:rPr>
            </w:pPr>
            <w:r>
              <w:rPr>
                <w:rFonts w:cs="Calibri"/>
                <w:sz w:val="26"/>
              </w:rPr>
              <w:t>Redwood Room</w:t>
            </w:r>
          </w:p>
          <w:p w14:paraId="41B7E638" w14:textId="5E9AD240" w:rsidR="00B5326C" w:rsidRPr="00380918" w:rsidRDefault="00B5326C" w:rsidP="00051F25">
            <w:pPr>
              <w:tabs>
                <w:tab w:val="left" w:pos="342"/>
              </w:tabs>
              <w:rPr>
                <w:rFonts w:cs="Calibri"/>
                <w:sz w:val="26"/>
                <w:lang w:val="it-IT"/>
              </w:rPr>
            </w:pPr>
            <w:r w:rsidRPr="00380918">
              <w:rPr>
                <w:rFonts w:cs="Calibri"/>
                <w:sz w:val="26"/>
                <w:lang w:val="it-IT"/>
              </w:rPr>
              <w:t>1100 San Leandro Blvd</w:t>
            </w:r>
            <w:r w:rsidR="00B6332D">
              <w:rPr>
                <w:rFonts w:cs="Calibri"/>
                <w:sz w:val="26"/>
                <w:lang w:val="it-IT"/>
              </w:rPr>
              <w:t>.</w:t>
            </w:r>
            <w:r w:rsidRPr="00380918">
              <w:rPr>
                <w:rFonts w:cs="Calibri"/>
                <w:sz w:val="26"/>
                <w:lang w:val="it-IT"/>
              </w:rPr>
              <w:t>, Suite</w:t>
            </w:r>
            <w:r w:rsidR="00B6332D">
              <w:rPr>
                <w:rFonts w:cs="Calibri"/>
                <w:sz w:val="26"/>
                <w:lang w:val="it-IT"/>
              </w:rPr>
              <w:t xml:space="preserve"> 120</w:t>
            </w:r>
          </w:p>
          <w:p w14:paraId="4707C8D0" w14:textId="77777777" w:rsidR="00B5326C" w:rsidRPr="00380918" w:rsidRDefault="00B5326C" w:rsidP="00051F25">
            <w:pPr>
              <w:tabs>
                <w:tab w:val="left" w:pos="342"/>
              </w:tabs>
              <w:rPr>
                <w:rFonts w:cs="Calibri"/>
                <w:sz w:val="26"/>
                <w:lang w:val="it-IT"/>
              </w:rPr>
            </w:pPr>
            <w:r w:rsidRPr="00380918">
              <w:rPr>
                <w:rFonts w:cs="Calibri"/>
                <w:sz w:val="26"/>
                <w:lang w:val="it-IT"/>
              </w:rPr>
              <w:t>San Leandro, CA 94577</w:t>
            </w:r>
          </w:p>
        </w:tc>
      </w:tr>
      <w:tr w:rsidR="00B5326C" w:rsidRPr="00F52BA3" w14:paraId="1BF30E77" w14:textId="77777777" w:rsidTr="00B5326C">
        <w:tc>
          <w:tcPr>
            <w:tcW w:w="2790" w:type="dxa"/>
            <w:tcMar>
              <w:top w:w="14" w:type="dxa"/>
              <w:left w:w="115" w:type="dxa"/>
              <w:bottom w:w="14" w:type="dxa"/>
              <w:right w:w="115" w:type="dxa"/>
            </w:tcMar>
          </w:tcPr>
          <w:p w14:paraId="3C62F3B2" w14:textId="77777777" w:rsidR="00B5326C" w:rsidRPr="00847090" w:rsidRDefault="00B5326C" w:rsidP="00051F25">
            <w:pPr>
              <w:rPr>
                <w:rFonts w:cs="Calibri"/>
                <w:sz w:val="26"/>
              </w:rPr>
            </w:pPr>
            <w:r w:rsidRPr="00847090">
              <w:rPr>
                <w:rFonts w:cs="Calibri"/>
                <w:sz w:val="26"/>
              </w:rPr>
              <w:t xml:space="preserve">Addendum </w:t>
            </w:r>
            <w:r>
              <w:rPr>
                <w:rFonts w:cs="Calibri"/>
                <w:sz w:val="26"/>
              </w:rPr>
              <w:t xml:space="preserve">1 </w:t>
            </w:r>
            <w:r w:rsidRPr="00847090">
              <w:rPr>
                <w:rFonts w:cs="Calibri"/>
                <w:sz w:val="26"/>
              </w:rPr>
              <w:t>Issued</w:t>
            </w:r>
          </w:p>
        </w:tc>
        <w:tc>
          <w:tcPr>
            <w:tcW w:w="7200" w:type="dxa"/>
            <w:gridSpan w:val="2"/>
            <w:tcMar>
              <w:top w:w="14" w:type="dxa"/>
              <w:left w:w="115" w:type="dxa"/>
              <w:bottom w:w="14" w:type="dxa"/>
              <w:right w:w="115" w:type="dxa"/>
            </w:tcMar>
          </w:tcPr>
          <w:p w14:paraId="3B2BD765" w14:textId="77777777" w:rsidR="00B5326C" w:rsidRPr="00847090" w:rsidRDefault="00B5326C" w:rsidP="00051F25">
            <w:pPr>
              <w:rPr>
                <w:rFonts w:cs="Calibri"/>
                <w:sz w:val="26"/>
              </w:rPr>
            </w:pPr>
            <w:r>
              <w:rPr>
                <w:rFonts w:cs="Arial"/>
                <w:sz w:val="26"/>
              </w:rPr>
              <w:t>March 29, 2018</w:t>
            </w:r>
          </w:p>
        </w:tc>
      </w:tr>
      <w:tr w:rsidR="00B5326C" w:rsidRPr="00F52BA3" w14:paraId="025508BA" w14:textId="77777777" w:rsidTr="00B5326C">
        <w:tc>
          <w:tcPr>
            <w:tcW w:w="2790" w:type="dxa"/>
            <w:tcMar>
              <w:top w:w="14" w:type="dxa"/>
              <w:left w:w="115" w:type="dxa"/>
              <w:bottom w:w="14" w:type="dxa"/>
              <w:right w:w="115" w:type="dxa"/>
            </w:tcMar>
          </w:tcPr>
          <w:p w14:paraId="567EBDBA" w14:textId="77777777" w:rsidR="00B5326C" w:rsidRPr="00847090" w:rsidRDefault="00B5326C" w:rsidP="00051F25">
            <w:pPr>
              <w:rPr>
                <w:rFonts w:cs="Calibri"/>
                <w:sz w:val="26"/>
              </w:rPr>
            </w:pPr>
            <w:r>
              <w:rPr>
                <w:rFonts w:cs="Calibri"/>
                <w:sz w:val="26"/>
              </w:rPr>
              <w:t xml:space="preserve">Addendum 2 Issued </w:t>
            </w:r>
          </w:p>
        </w:tc>
        <w:tc>
          <w:tcPr>
            <w:tcW w:w="7200" w:type="dxa"/>
            <w:gridSpan w:val="2"/>
            <w:tcMar>
              <w:top w:w="14" w:type="dxa"/>
              <w:left w:w="115" w:type="dxa"/>
              <w:bottom w:w="14" w:type="dxa"/>
              <w:right w:w="115" w:type="dxa"/>
            </w:tcMar>
          </w:tcPr>
          <w:p w14:paraId="574161E2" w14:textId="77777777" w:rsidR="00B5326C" w:rsidRDefault="00B5326C" w:rsidP="00051F25">
            <w:pPr>
              <w:rPr>
                <w:rFonts w:cs="Calibri"/>
                <w:sz w:val="26"/>
              </w:rPr>
            </w:pPr>
            <w:r>
              <w:rPr>
                <w:rFonts w:cs="Calibri"/>
                <w:sz w:val="26"/>
              </w:rPr>
              <w:t>April 13, 2018</w:t>
            </w:r>
          </w:p>
        </w:tc>
      </w:tr>
      <w:tr w:rsidR="00B5326C" w:rsidRPr="00F52BA3" w14:paraId="568818D7" w14:textId="77777777" w:rsidTr="00B5326C">
        <w:tc>
          <w:tcPr>
            <w:tcW w:w="2790" w:type="dxa"/>
            <w:tcMar>
              <w:top w:w="14" w:type="dxa"/>
              <w:left w:w="115" w:type="dxa"/>
              <w:bottom w:w="14" w:type="dxa"/>
              <w:right w:w="115" w:type="dxa"/>
            </w:tcMar>
          </w:tcPr>
          <w:p w14:paraId="133C7115" w14:textId="77777777" w:rsidR="00B5326C" w:rsidRPr="00847090" w:rsidRDefault="00B5326C" w:rsidP="00051F25">
            <w:pPr>
              <w:rPr>
                <w:rFonts w:cs="Calibri"/>
                <w:sz w:val="26"/>
              </w:rPr>
            </w:pPr>
            <w:r w:rsidRPr="00847090">
              <w:rPr>
                <w:rFonts w:cs="Calibri"/>
                <w:sz w:val="26"/>
              </w:rPr>
              <w:t>Response Due</w:t>
            </w:r>
          </w:p>
        </w:tc>
        <w:tc>
          <w:tcPr>
            <w:tcW w:w="7200" w:type="dxa"/>
            <w:gridSpan w:val="2"/>
            <w:tcMar>
              <w:top w:w="14" w:type="dxa"/>
              <w:left w:w="115" w:type="dxa"/>
              <w:bottom w:w="14" w:type="dxa"/>
              <w:right w:w="115" w:type="dxa"/>
            </w:tcMar>
          </w:tcPr>
          <w:p w14:paraId="10CAFE3D" w14:textId="77777777" w:rsidR="00B5326C" w:rsidRPr="00847090" w:rsidRDefault="00B5326C" w:rsidP="00051F25">
            <w:pPr>
              <w:rPr>
                <w:rFonts w:cs="Calibri"/>
                <w:sz w:val="26"/>
              </w:rPr>
            </w:pPr>
            <w:r>
              <w:rPr>
                <w:rFonts w:cs="Calibri"/>
                <w:sz w:val="26"/>
              </w:rPr>
              <w:t>May 4, 2018</w:t>
            </w:r>
            <w:r w:rsidRPr="00847090">
              <w:rPr>
                <w:rFonts w:cs="Calibri"/>
                <w:sz w:val="26"/>
              </w:rPr>
              <w:t xml:space="preserve"> by 2:00 p.m.</w:t>
            </w:r>
          </w:p>
        </w:tc>
      </w:tr>
      <w:tr w:rsidR="00B5326C" w:rsidRPr="00F52BA3" w14:paraId="1C421ACF" w14:textId="77777777" w:rsidTr="00B5326C">
        <w:tc>
          <w:tcPr>
            <w:tcW w:w="2790" w:type="dxa"/>
            <w:tcMar>
              <w:top w:w="14" w:type="dxa"/>
              <w:left w:w="115" w:type="dxa"/>
              <w:bottom w:w="14" w:type="dxa"/>
              <w:right w:w="115" w:type="dxa"/>
            </w:tcMar>
          </w:tcPr>
          <w:p w14:paraId="3E2DD02A" w14:textId="77777777" w:rsidR="00B5326C" w:rsidRPr="00847090" w:rsidRDefault="00B5326C" w:rsidP="00051F25">
            <w:pPr>
              <w:rPr>
                <w:rFonts w:cs="Calibri"/>
                <w:sz w:val="26"/>
              </w:rPr>
            </w:pPr>
            <w:r w:rsidRPr="00847090">
              <w:rPr>
                <w:rFonts w:cs="Calibri"/>
                <w:sz w:val="26"/>
              </w:rPr>
              <w:t>Evaluation Period</w:t>
            </w:r>
          </w:p>
        </w:tc>
        <w:tc>
          <w:tcPr>
            <w:tcW w:w="7200" w:type="dxa"/>
            <w:gridSpan w:val="2"/>
            <w:tcMar>
              <w:top w:w="14" w:type="dxa"/>
              <w:left w:w="115" w:type="dxa"/>
              <w:bottom w:w="14" w:type="dxa"/>
              <w:right w:w="115" w:type="dxa"/>
            </w:tcMar>
          </w:tcPr>
          <w:p w14:paraId="7E97AFD9" w14:textId="77777777" w:rsidR="00B5326C" w:rsidRPr="00847090" w:rsidRDefault="00B5326C" w:rsidP="00051F25">
            <w:pPr>
              <w:rPr>
                <w:rFonts w:cs="Calibri"/>
                <w:sz w:val="26"/>
              </w:rPr>
            </w:pPr>
            <w:r>
              <w:rPr>
                <w:rFonts w:cs="Calibri"/>
                <w:sz w:val="26"/>
              </w:rPr>
              <w:t>May 7-June 1, 2018</w:t>
            </w:r>
          </w:p>
        </w:tc>
      </w:tr>
      <w:tr w:rsidR="00B5326C" w:rsidRPr="00F52BA3" w14:paraId="3BB15347" w14:textId="77777777" w:rsidTr="00B5326C">
        <w:tc>
          <w:tcPr>
            <w:tcW w:w="2790" w:type="dxa"/>
            <w:tcMar>
              <w:top w:w="14" w:type="dxa"/>
              <w:left w:w="115" w:type="dxa"/>
              <w:bottom w:w="14" w:type="dxa"/>
              <w:right w:w="115" w:type="dxa"/>
            </w:tcMar>
          </w:tcPr>
          <w:p w14:paraId="2F0B3E28" w14:textId="77777777" w:rsidR="00B5326C" w:rsidRPr="00847090" w:rsidRDefault="00B5326C" w:rsidP="00051F25">
            <w:pPr>
              <w:rPr>
                <w:rFonts w:cs="Calibri"/>
                <w:sz w:val="26"/>
              </w:rPr>
            </w:pPr>
            <w:r w:rsidRPr="00847090">
              <w:rPr>
                <w:rFonts w:cs="Calibri"/>
                <w:sz w:val="26"/>
              </w:rPr>
              <w:t>Vendor Interviews</w:t>
            </w:r>
          </w:p>
        </w:tc>
        <w:tc>
          <w:tcPr>
            <w:tcW w:w="7200" w:type="dxa"/>
            <w:gridSpan w:val="2"/>
            <w:tcMar>
              <w:top w:w="14" w:type="dxa"/>
              <w:left w:w="115" w:type="dxa"/>
              <w:bottom w:w="14" w:type="dxa"/>
              <w:right w:w="115" w:type="dxa"/>
            </w:tcMar>
          </w:tcPr>
          <w:p w14:paraId="5D5C5EE5" w14:textId="77777777" w:rsidR="00B5326C" w:rsidRPr="00847090" w:rsidRDefault="00B5326C" w:rsidP="00051F25">
            <w:pPr>
              <w:rPr>
                <w:rFonts w:cs="Calibri"/>
                <w:sz w:val="26"/>
              </w:rPr>
            </w:pPr>
            <w:r>
              <w:rPr>
                <w:rFonts w:cs="Calibri"/>
                <w:sz w:val="26"/>
              </w:rPr>
              <w:t>May 29-June 1, 2018</w:t>
            </w:r>
          </w:p>
        </w:tc>
      </w:tr>
      <w:tr w:rsidR="00B5326C" w:rsidRPr="00F52BA3" w14:paraId="147B76D8" w14:textId="77777777" w:rsidTr="00B5326C">
        <w:tc>
          <w:tcPr>
            <w:tcW w:w="2790" w:type="dxa"/>
            <w:tcMar>
              <w:top w:w="14" w:type="dxa"/>
              <w:left w:w="115" w:type="dxa"/>
              <w:bottom w:w="14" w:type="dxa"/>
              <w:right w:w="115" w:type="dxa"/>
            </w:tcMar>
          </w:tcPr>
          <w:p w14:paraId="1CD4ADB3" w14:textId="77777777" w:rsidR="00B5326C" w:rsidRPr="00847090" w:rsidRDefault="00B5326C" w:rsidP="00051F25">
            <w:pPr>
              <w:rPr>
                <w:rFonts w:cs="Calibri"/>
                <w:sz w:val="26"/>
              </w:rPr>
            </w:pPr>
            <w:r w:rsidRPr="00847090">
              <w:rPr>
                <w:rFonts w:cs="Calibri"/>
                <w:sz w:val="26"/>
              </w:rPr>
              <w:t>Board Letter Recommending Award Issued</w:t>
            </w:r>
          </w:p>
        </w:tc>
        <w:tc>
          <w:tcPr>
            <w:tcW w:w="7200" w:type="dxa"/>
            <w:gridSpan w:val="2"/>
            <w:tcMar>
              <w:top w:w="14" w:type="dxa"/>
              <w:left w:w="115" w:type="dxa"/>
              <w:bottom w:w="14" w:type="dxa"/>
              <w:right w:w="115" w:type="dxa"/>
            </w:tcMar>
          </w:tcPr>
          <w:p w14:paraId="26187CE0" w14:textId="77777777" w:rsidR="00B5326C" w:rsidRPr="00847090" w:rsidRDefault="00B5326C" w:rsidP="00051F25">
            <w:pPr>
              <w:rPr>
                <w:rFonts w:cs="Calibri"/>
                <w:sz w:val="26"/>
              </w:rPr>
            </w:pPr>
            <w:r>
              <w:rPr>
                <w:rFonts w:cs="Arial"/>
                <w:sz w:val="26"/>
              </w:rPr>
              <w:t>September 4, 2018</w:t>
            </w:r>
          </w:p>
        </w:tc>
      </w:tr>
      <w:tr w:rsidR="00B5326C" w:rsidRPr="00F52BA3" w14:paraId="7790F6A8" w14:textId="77777777" w:rsidTr="00B5326C">
        <w:tc>
          <w:tcPr>
            <w:tcW w:w="2790" w:type="dxa"/>
            <w:tcMar>
              <w:top w:w="14" w:type="dxa"/>
              <w:left w:w="115" w:type="dxa"/>
              <w:bottom w:w="14" w:type="dxa"/>
              <w:right w:w="115" w:type="dxa"/>
            </w:tcMar>
          </w:tcPr>
          <w:p w14:paraId="5F8AEB4C" w14:textId="77777777" w:rsidR="00B5326C" w:rsidRPr="00847090" w:rsidRDefault="00B5326C" w:rsidP="00051F25">
            <w:pPr>
              <w:rPr>
                <w:rFonts w:cs="Calibri"/>
                <w:sz w:val="26"/>
              </w:rPr>
            </w:pPr>
            <w:r w:rsidRPr="00847090">
              <w:rPr>
                <w:rFonts w:cs="Calibri"/>
                <w:sz w:val="26"/>
              </w:rPr>
              <w:t>Board Consideration Award Date</w:t>
            </w:r>
          </w:p>
        </w:tc>
        <w:tc>
          <w:tcPr>
            <w:tcW w:w="7200" w:type="dxa"/>
            <w:gridSpan w:val="2"/>
            <w:tcMar>
              <w:top w:w="14" w:type="dxa"/>
              <w:left w:w="115" w:type="dxa"/>
              <w:bottom w:w="14" w:type="dxa"/>
              <w:right w:w="115" w:type="dxa"/>
            </w:tcMar>
          </w:tcPr>
          <w:p w14:paraId="6F71B09A" w14:textId="77777777" w:rsidR="00B5326C" w:rsidRPr="00847090" w:rsidRDefault="00B5326C" w:rsidP="00051F25">
            <w:pPr>
              <w:rPr>
                <w:rFonts w:cs="Calibri"/>
                <w:sz w:val="26"/>
              </w:rPr>
            </w:pPr>
            <w:r>
              <w:rPr>
                <w:rFonts w:cs="Calibri"/>
                <w:sz w:val="26"/>
              </w:rPr>
              <w:t>September 18, 2018</w:t>
            </w:r>
          </w:p>
        </w:tc>
      </w:tr>
      <w:tr w:rsidR="00B5326C" w:rsidRPr="00F52BA3" w14:paraId="4732E59B" w14:textId="77777777" w:rsidTr="00B5326C">
        <w:tc>
          <w:tcPr>
            <w:tcW w:w="2790" w:type="dxa"/>
            <w:tcMar>
              <w:top w:w="14" w:type="dxa"/>
              <w:left w:w="115" w:type="dxa"/>
              <w:bottom w:w="14" w:type="dxa"/>
              <w:right w:w="115" w:type="dxa"/>
            </w:tcMar>
          </w:tcPr>
          <w:p w14:paraId="0F538ED5" w14:textId="77777777" w:rsidR="00B5326C" w:rsidRPr="00847090" w:rsidRDefault="00B5326C" w:rsidP="00051F25">
            <w:pPr>
              <w:rPr>
                <w:rFonts w:cs="Calibri"/>
                <w:sz w:val="26"/>
              </w:rPr>
            </w:pPr>
            <w:r w:rsidRPr="00847090">
              <w:rPr>
                <w:rFonts w:cs="Calibri"/>
                <w:sz w:val="26"/>
              </w:rPr>
              <w:t>Contract Start Date</w:t>
            </w:r>
          </w:p>
        </w:tc>
        <w:tc>
          <w:tcPr>
            <w:tcW w:w="7200" w:type="dxa"/>
            <w:gridSpan w:val="2"/>
            <w:tcMar>
              <w:top w:w="14" w:type="dxa"/>
              <w:left w:w="115" w:type="dxa"/>
              <w:bottom w:w="14" w:type="dxa"/>
              <w:right w:w="115" w:type="dxa"/>
            </w:tcMar>
          </w:tcPr>
          <w:p w14:paraId="139B4857" w14:textId="77777777" w:rsidR="00B5326C" w:rsidRPr="00847090" w:rsidRDefault="00B5326C" w:rsidP="00051F25">
            <w:pPr>
              <w:rPr>
                <w:rFonts w:cs="Calibri"/>
                <w:sz w:val="26"/>
              </w:rPr>
            </w:pPr>
            <w:r>
              <w:rPr>
                <w:rFonts w:cs="Arial"/>
                <w:sz w:val="26"/>
              </w:rPr>
              <w:t>September 18, 2018</w:t>
            </w:r>
          </w:p>
        </w:tc>
      </w:tr>
    </w:tbl>
    <w:p w14:paraId="1B5D1CE4" w14:textId="3AA6415D" w:rsidR="00607F38" w:rsidRPr="00D92B65" w:rsidRDefault="00607F38" w:rsidP="00ED5F12">
      <w:pPr>
        <w:spacing w:after="240"/>
        <w:ind w:firstLine="720"/>
        <w:rPr>
          <w:rFonts w:cs="Calibri"/>
          <w:sz w:val="26"/>
          <w:szCs w:val="26"/>
        </w:rPr>
      </w:pPr>
      <w:r w:rsidRPr="00D92B65">
        <w:rPr>
          <w:rFonts w:cs="Calibri"/>
          <w:b/>
          <w:sz w:val="26"/>
          <w:szCs w:val="26"/>
        </w:rPr>
        <w:t>Note</w:t>
      </w:r>
      <w:r w:rsidR="00901A2F" w:rsidRPr="00D92B65">
        <w:rPr>
          <w:rFonts w:cs="Calibri"/>
          <w:sz w:val="26"/>
          <w:szCs w:val="26"/>
        </w:rPr>
        <w:t xml:space="preserve">:  </w:t>
      </w:r>
      <w:r w:rsidRPr="00D92B65">
        <w:rPr>
          <w:rFonts w:cs="Calibri"/>
          <w:sz w:val="26"/>
          <w:szCs w:val="26"/>
        </w:rPr>
        <w:t>Award and start dates are approximate.</w:t>
      </w:r>
    </w:p>
    <w:p w14:paraId="5E2A11DF" w14:textId="77777777" w:rsidR="000D2295" w:rsidRPr="00521FCE" w:rsidRDefault="000D2295" w:rsidP="000D2295">
      <w:pPr>
        <w:pStyle w:val="Heading2"/>
        <w:rPr>
          <w:sz w:val="26"/>
          <w:szCs w:val="26"/>
          <w:lang w:val="en-US"/>
        </w:rPr>
      </w:pPr>
      <w:bookmarkStart w:id="45" w:name="NetWorkingBiddersConf"/>
      <w:bookmarkStart w:id="46" w:name="_Toc506848533"/>
      <w:bookmarkStart w:id="47" w:name="_Toc339364443"/>
      <w:bookmarkStart w:id="48" w:name="_Toc339364704"/>
      <w:bookmarkEnd w:id="45"/>
      <w:r w:rsidRPr="00521FCE">
        <w:rPr>
          <w:sz w:val="26"/>
          <w:szCs w:val="26"/>
        </w:rPr>
        <w:t>NETWORKING / BIDDERS CONFERENCES</w:t>
      </w:r>
      <w:bookmarkEnd w:id="46"/>
    </w:p>
    <w:p w14:paraId="70C24FEE" w14:textId="3EC0C761" w:rsidR="0011235A" w:rsidRPr="00521FCE" w:rsidRDefault="0011235A" w:rsidP="007A52E7">
      <w:pPr>
        <w:spacing w:after="240"/>
        <w:ind w:left="1440"/>
        <w:rPr>
          <w:rFonts w:cs="Calibri"/>
          <w:b/>
          <w:bCs/>
          <w:sz w:val="26"/>
          <w:szCs w:val="26"/>
        </w:rPr>
      </w:pPr>
      <w:r w:rsidRPr="00521FCE">
        <w:rPr>
          <w:rFonts w:cs="Calibri"/>
          <w:b/>
          <w:bCs/>
          <w:sz w:val="26"/>
          <w:szCs w:val="26"/>
        </w:rPr>
        <w:t>Attendance at one of the scheduled networking/bidders conference</w:t>
      </w:r>
      <w:r w:rsidR="00D92B65">
        <w:rPr>
          <w:rFonts w:cs="Calibri"/>
          <w:b/>
          <w:bCs/>
          <w:sz w:val="26"/>
          <w:szCs w:val="26"/>
        </w:rPr>
        <w:t>s</w:t>
      </w:r>
      <w:r w:rsidRPr="00521FCE">
        <w:rPr>
          <w:rFonts w:cs="Calibri"/>
          <w:b/>
          <w:bCs/>
          <w:sz w:val="26"/>
          <w:szCs w:val="26"/>
        </w:rPr>
        <w:t xml:space="preserve"> is mandatory to submit a bid response to this RFP. At least one representative from the Bidder organization must attend the conference </w:t>
      </w:r>
      <w:r w:rsidRPr="00521FCE">
        <w:rPr>
          <w:rFonts w:cs="Calibri"/>
          <w:b/>
          <w:bCs/>
          <w:sz w:val="26"/>
          <w:szCs w:val="26"/>
          <w:u w:val="single"/>
        </w:rPr>
        <w:t>in person</w:t>
      </w:r>
      <w:r w:rsidRPr="00521FCE">
        <w:rPr>
          <w:rFonts w:cs="Calibri"/>
          <w:b/>
          <w:bCs/>
          <w:sz w:val="26"/>
          <w:szCs w:val="26"/>
        </w:rPr>
        <w:t xml:space="preserve"> to meet the requirement. Additional representatives may join the conference remotely</w:t>
      </w:r>
      <w:r w:rsidR="00384D9A">
        <w:rPr>
          <w:rFonts w:cs="Calibri"/>
          <w:b/>
          <w:bCs/>
          <w:sz w:val="26"/>
          <w:szCs w:val="26"/>
        </w:rPr>
        <w:t>, by request</w:t>
      </w:r>
      <w:r w:rsidRPr="00521FCE">
        <w:rPr>
          <w:rFonts w:cs="Calibri"/>
          <w:b/>
          <w:bCs/>
          <w:sz w:val="26"/>
          <w:szCs w:val="26"/>
        </w:rPr>
        <w:t xml:space="preserve">. Please contact </w:t>
      </w:r>
      <w:r w:rsidR="007A52E7" w:rsidRPr="00521FCE">
        <w:rPr>
          <w:rFonts w:cs="Calibri"/>
          <w:b/>
          <w:bCs/>
          <w:sz w:val="26"/>
          <w:szCs w:val="26"/>
        </w:rPr>
        <w:t>Hanna Flores</w:t>
      </w:r>
      <w:r w:rsidRPr="00521FCE">
        <w:rPr>
          <w:rFonts w:cs="Calibri"/>
          <w:b/>
          <w:bCs/>
          <w:sz w:val="26"/>
          <w:szCs w:val="26"/>
        </w:rPr>
        <w:t xml:space="preserve"> </w:t>
      </w:r>
      <w:r w:rsidRPr="00521FCE">
        <w:rPr>
          <w:rFonts w:cs="Calibri"/>
          <w:b/>
          <w:bCs/>
          <w:sz w:val="26"/>
          <w:szCs w:val="26"/>
        </w:rPr>
        <w:lastRenderedPageBreak/>
        <w:t>for the remote participation option.</w:t>
      </w:r>
      <w:r w:rsidR="00D92B65">
        <w:rPr>
          <w:rFonts w:cs="Calibri"/>
          <w:b/>
          <w:bCs/>
          <w:sz w:val="26"/>
          <w:szCs w:val="26"/>
        </w:rPr>
        <w:t xml:space="preserve"> See </w:t>
      </w:r>
      <w:hyperlink w:anchor="_CALENDAR_OF_EVENTS" w:history="1">
        <w:r w:rsidR="00D92B65" w:rsidRPr="00D92B65">
          <w:rPr>
            <w:rStyle w:val="Hyperlink"/>
            <w:rFonts w:cs="Calibri"/>
            <w:b/>
            <w:bCs/>
            <w:sz w:val="26"/>
            <w:szCs w:val="26"/>
          </w:rPr>
          <w:t>Calendar of Events</w:t>
        </w:r>
      </w:hyperlink>
      <w:r w:rsidR="00D92B65">
        <w:rPr>
          <w:rFonts w:cs="Calibri"/>
          <w:b/>
          <w:bCs/>
          <w:sz w:val="26"/>
          <w:szCs w:val="26"/>
        </w:rPr>
        <w:t xml:space="preserve"> above for the deadline to request this option. </w:t>
      </w:r>
      <w:r w:rsidRPr="00521FCE">
        <w:rPr>
          <w:rFonts w:cs="Calibri"/>
          <w:b/>
          <w:bCs/>
          <w:sz w:val="26"/>
          <w:szCs w:val="26"/>
        </w:rPr>
        <w:t xml:space="preserve">  </w:t>
      </w:r>
    </w:p>
    <w:p w14:paraId="0EFC76F3" w14:textId="77777777" w:rsidR="000D2295" w:rsidRPr="00521FCE" w:rsidRDefault="000D2295" w:rsidP="000D2295">
      <w:pPr>
        <w:spacing w:after="240"/>
        <w:ind w:left="1440"/>
        <w:rPr>
          <w:rFonts w:cs="Calibri"/>
          <w:sz w:val="26"/>
          <w:szCs w:val="26"/>
        </w:rPr>
      </w:pPr>
      <w:r w:rsidRPr="00521FCE">
        <w:rPr>
          <w:rFonts w:cs="Calibri"/>
          <w:sz w:val="26"/>
          <w:szCs w:val="26"/>
        </w:rPr>
        <w:t>Networking/bidders conferences will be held to:</w:t>
      </w:r>
    </w:p>
    <w:p w14:paraId="066C0114" w14:textId="77777777" w:rsidR="000D2295" w:rsidRPr="00521FCE" w:rsidRDefault="000D2295" w:rsidP="000D2295">
      <w:pPr>
        <w:pStyle w:val="Item1"/>
        <w:rPr>
          <w:sz w:val="26"/>
          <w:szCs w:val="26"/>
        </w:rPr>
      </w:pPr>
      <w:r w:rsidRPr="00521FCE">
        <w:rPr>
          <w:sz w:val="26"/>
          <w:szCs w:val="26"/>
        </w:rPr>
        <w:t>Provide an opportunity for bidders to ask specific questions about the project and request RFP clarification.</w:t>
      </w:r>
    </w:p>
    <w:p w14:paraId="7872039A" w14:textId="77777777" w:rsidR="000D2295" w:rsidRPr="00521FCE" w:rsidRDefault="000D2295" w:rsidP="000D2295">
      <w:pPr>
        <w:pStyle w:val="Item1"/>
        <w:rPr>
          <w:sz w:val="26"/>
          <w:szCs w:val="26"/>
        </w:rPr>
      </w:pPr>
      <w:r w:rsidRPr="00521FCE">
        <w:rPr>
          <w:sz w:val="26"/>
          <w:szCs w:val="26"/>
        </w:rPr>
        <w:t>Provide the County with an opportunity to receive feedback regarding the project and RFP.</w:t>
      </w:r>
    </w:p>
    <w:p w14:paraId="490112A5" w14:textId="77777777" w:rsidR="000D2295" w:rsidRPr="00521FCE" w:rsidRDefault="000D2295" w:rsidP="000D2295">
      <w:pPr>
        <w:pStyle w:val="Item1"/>
        <w:tabs>
          <w:tab w:val="clear" w:pos="1440"/>
        </w:tabs>
        <w:rPr>
          <w:sz w:val="26"/>
          <w:szCs w:val="26"/>
        </w:rPr>
      </w:pPr>
      <w:r w:rsidRPr="00521FCE">
        <w:rPr>
          <w:sz w:val="26"/>
          <w:szCs w:val="26"/>
        </w:rPr>
        <w:t>Provide an opportunity for Small Local Emerging Businesses (SLEBs) and large firms to network and develop subcontracting relationships in order to participate in the contract(s) that may result from this RFP.</w:t>
      </w:r>
    </w:p>
    <w:p w14:paraId="49352CC4" w14:textId="77777777" w:rsidR="007C4E98" w:rsidRPr="00521FCE" w:rsidRDefault="007C4E98" w:rsidP="007C4E98">
      <w:pPr>
        <w:pStyle w:val="Item1"/>
        <w:numPr>
          <w:ilvl w:val="0"/>
          <w:numId w:val="0"/>
        </w:numPr>
        <w:ind w:left="1440"/>
        <w:rPr>
          <w:sz w:val="26"/>
          <w:szCs w:val="26"/>
          <w:lang w:val="en-US"/>
        </w:rPr>
      </w:pPr>
      <w:r w:rsidRPr="00521FCE">
        <w:rPr>
          <w:sz w:val="26"/>
          <w:szCs w:val="26"/>
          <w:lang w:val="en-US"/>
        </w:rPr>
        <w:t>All questions will be addressed, and the list of attendees will be included, in an RFP Addendum following the networking/bidders conference(s).</w:t>
      </w:r>
    </w:p>
    <w:p w14:paraId="18033977" w14:textId="0465BD08" w:rsidR="007C4E98" w:rsidRPr="00521FCE" w:rsidRDefault="007C4E98" w:rsidP="007C4E98">
      <w:pPr>
        <w:pStyle w:val="Item1"/>
        <w:numPr>
          <w:ilvl w:val="0"/>
          <w:numId w:val="0"/>
        </w:numPr>
        <w:ind w:left="1440"/>
        <w:rPr>
          <w:b/>
          <w:sz w:val="26"/>
          <w:szCs w:val="26"/>
        </w:rPr>
      </w:pPr>
      <w:r w:rsidRPr="00521FCE">
        <w:rPr>
          <w:sz w:val="26"/>
          <w:szCs w:val="26"/>
          <w:lang w:val="en-US"/>
        </w:rPr>
        <w:lastRenderedPageBreak/>
        <w:t>By attending one of the networking/bidder</w:t>
      </w:r>
      <w:r w:rsidR="00AD7252" w:rsidRPr="00521FCE">
        <w:rPr>
          <w:sz w:val="26"/>
          <w:szCs w:val="26"/>
          <w:lang w:val="en-US"/>
        </w:rPr>
        <w:t>’</w:t>
      </w:r>
      <w:r w:rsidRPr="00521FCE">
        <w:rPr>
          <w:sz w:val="26"/>
          <w:szCs w:val="26"/>
          <w:lang w:val="en-US"/>
        </w:rPr>
        <w:t>s conference(s) potential bidders will have the opportunity to further facilitate subcontracting relationships. Vendors who attend a networking/bidders conference will be added to the Vendor Bid List to be included in a subsequent Addendum.</w:t>
      </w:r>
      <w:r w:rsidR="00980BC4" w:rsidRPr="00521FCE">
        <w:rPr>
          <w:b/>
          <w:sz w:val="26"/>
          <w:szCs w:val="26"/>
        </w:rPr>
        <w:t xml:space="preserve"> </w:t>
      </w:r>
    </w:p>
    <w:p w14:paraId="42F1B90F" w14:textId="7490DD8A" w:rsidR="00F9006C" w:rsidRPr="00521FCE" w:rsidRDefault="00176BD5" w:rsidP="00CC278E">
      <w:pPr>
        <w:pStyle w:val="Heading1"/>
        <w:spacing w:after="240"/>
        <w:rPr>
          <w:b w:val="0"/>
          <w:sz w:val="26"/>
          <w:szCs w:val="26"/>
        </w:rPr>
      </w:pPr>
      <w:bookmarkStart w:id="49" w:name="_Toc339364444"/>
      <w:bookmarkStart w:id="50" w:name="_Toc339364705"/>
      <w:bookmarkStart w:id="51" w:name="_Toc506848534"/>
      <w:bookmarkEnd w:id="47"/>
      <w:bookmarkEnd w:id="48"/>
      <w:r w:rsidRPr="00521FCE">
        <w:rPr>
          <w:sz w:val="26"/>
          <w:szCs w:val="26"/>
        </w:rPr>
        <w:t>COUNTY PROCEDURES</w:t>
      </w:r>
      <w:r w:rsidR="00703A65" w:rsidRPr="00521FCE">
        <w:rPr>
          <w:sz w:val="26"/>
          <w:szCs w:val="26"/>
        </w:rPr>
        <w:t>, TERMS, AND CONDITIONS</w:t>
      </w:r>
      <w:bookmarkEnd w:id="49"/>
      <w:bookmarkEnd w:id="50"/>
      <w:bookmarkEnd w:id="51"/>
    </w:p>
    <w:p w14:paraId="4E5558C7" w14:textId="77777777" w:rsidR="00703A65" w:rsidRPr="00521FCE" w:rsidRDefault="00703A65" w:rsidP="000352A4">
      <w:pPr>
        <w:pStyle w:val="Heading2"/>
        <w:rPr>
          <w:sz w:val="26"/>
          <w:szCs w:val="26"/>
        </w:rPr>
      </w:pPr>
      <w:bookmarkStart w:id="52" w:name="_EVALUATION_CRITERIA_/"/>
      <w:bookmarkStart w:id="53" w:name="_Toc339364445"/>
      <w:bookmarkStart w:id="54" w:name="_Toc339364706"/>
      <w:bookmarkStart w:id="55" w:name="_Toc506848535"/>
      <w:bookmarkEnd w:id="52"/>
      <w:r w:rsidRPr="00521FCE">
        <w:rPr>
          <w:sz w:val="26"/>
          <w:szCs w:val="26"/>
        </w:rPr>
        <w:t>EVALUATION CRITERIA / SELECTION COMMITTEE</w:t>
      </w:r>
      <w:bookmarkEnd w:id="53"/>
      <w:bookmarkEnd w:id="54"/>
      <w:bookmarkEnd w:id="55"/>
      <w:r w:rsidRPr="00521FCE">
        <w:rPr>
          <w:sz w:val="26"/>
          <w:szCs w:val="26"/>
        </w:rPr>
        <w:t xml:space="preserve"> </w:t>
      </w:r>
    </w:p>
    <w:p w14:paraId="3B3BAC73" w14:textId="5A51E8F3" w:rsidR="000805C7" w:rsidRPr="00521FCE" w:rsidRDefault="000805C7" w:rsidP="009B097B">
      <w:pPr>
        <w:spacing w:after="240"/>
        <w:ind w:left="1440"/>
        <w:rPr>
          <w:sz w:val="26"/>
          <w:szCs w:val="26"/>
        </w:rPr>
      </w:pPr>
      <w:r w:rsidRPr="00521FCE">
        <w:rPr>
          <w:sz w:val="26"/>
          <w:szCs w:val="26"/>
        </w:rPr>
        <w:t xml:space="preserve">All proposals that pass the initial Evaluation Criteria which are determined on a pass/fail basis (Completeness of Response, </w:t>
      </w:r>
      <w:r w:rsidR="009B097B" w:rsidRPr="009B097B">
        <w:rPr>
          <w:sz w:val="26"/>
          <w:szCs w:val="26"/>
        </w:rPr>
        <w:t>Debarment and Su</w:t>
      </w:r>
      <w:r w:rsidR="009B097B">
        <w:rPr>
          <w:sz w:val="26"/>
          <w:szCs w:val="26"/>
        </w:rPr>
        <w:t>spension, and Technical Questionnaire</w:t>
      </w:r>
      <w:r w:rsidRPr="00521FCE">
        <w:rPr>
          <w:sz w:val="26"/>
          <w:szCs w:val="26"/>
        </w:rPr>
        <w:t xml:space="preserve">) will be evaluated by a County Selection Committee (CSC).  The County Selection Committee may be composed of County staff and other parties that may </w:t>
      </w:r>
      <w:r w:rsidR="0043289B" w:rsidRPr="00521FCE">
        <w:rPr>
          <w:sz w:val="26"/>
          <w:szCs w:val="26"/>
        </w:rPr>
        <w:t>have expertise or experience in</w:t>
      </w:r>
      <w:r w:rsidR="0043289B" w:rsidRPr="00521FCE">
        <w:rPr>
          <w:rFonts w:cs="Calibri"/>
          <w:sz w:val="26"/>
          <w:szCs w:val="26"/>
        </w:rPr>
        <w:t xml:space="preserve"> </w:t>
      </w:r>
      <w:r w:rsidR="00A127D6" w:rsidRPr="00521FCE">
        <w:rPr>
          <w:rFonts w:cs="Calibri"/>
          <w:sz w:val="26"/>
          <w:szCs w:val="26"/>
        </w:rPr>
        <w:t xml:space="preserve">the areas </w:t>
      </w:r>
      <w:r w:rsidR="00D92B65" w:rsidRPr="00D92B65">
        <w:rPr>
          <w:rFonts w:cs="Calibri"/>
          <w:sz w:val="26"/>
          <w:szCs w:val="26"/>
        </w:rPr>
        <w:t>consultation and solution (i.e., software, transmission) services</w:t>
      </w:r>
      <w:r w:rsidR="00227B26" w:rsidRPr="00521FCE">
        <w:rPr>
          <w:rFonts w:cs="Calibri"/>
          <w:sz w:val="26"/>
          <w:szCs w:val="26"/>
        </w:rPr>
        <w:t xml:space="preserve"> </w:t>
      </w:r>
      <w:r w:rsidR="00A127D6" w:rsidRPr="00521FCE">
        <w:rPr>
          <w:rFonts w:cs="Calibri"/>
          <w:sz w:val="26"/>
          <w:szCs w:val="26"/>
        </w:rPr>
        <w:t>and related work</w:t>
      </w:r>
      <w:r w:rsidR="0043289B" w:rsidRPr="00521FCE">
        <w:rPr>
          <w:rFonts w:cs="Calibri"/>
          <w:sz w:val="26"/>
          <w:szCs w:val="26"/>
        </w:rPr>
        <w:t xml:space="preserve">. </w:t>
      </w:r>
      <w:r w:rsidRPr="00521FCE">
        <w:rPr>
          <w:sz w:val="26"/>
          <w:szCs w:val="26"/>
        </w:rPr>
        <w:t xml:space="preserve">The CSC will score and recommend a Contractor in accordance with the evaluation criteria set </w:t>
      </w:r>
      <w:r w:rsidRPr="00521FCE">
        <w:rPr>
          <w:sz w:val="26"/>
          <w:szCs w:val="26"/>
        </w:rPr>
        <w:lastRenderedPageBreak/>
        <w:t>forth in this RFP.  Other than the initial pass/fail Evaluation Criteria,</w:t>
      </w:r>
      <w:r w:rsidRPr="00521FCE">
        <w:rPr>
          <w:color w:val="FF0000"/>
          <w:sz w:val="26"/>
          <w:szCs w:val="26"/>
        </w:rPr>
        <w:t xml:space="preserve"> </w:t>
      </w:r>
      <w:r w:rsidRPr="00521FCE">
        <w:rPr>
          <w:sz w:val="26"/>
          <w:szCs w:val="26"/>
        </w:rPr>
        <w:t xml:space="preserve">the evaluation of the proposals </w:t>
      </w:r>
      <w:r w:rsidR="00102286" w:rsidRPr="00521FCE">
        <w:rPr>
          <w:sz w:val="26"/>
          <w:szCs w:val="26"/>
        </w:rPr>
        <w:t>will</w:t>
      </w:r>
      <w:r w:rsidRPr="00521FCE">
        <w:rPr>
          <w:sz w:val="26"/>
          <w:szCs w:val="26"/>
        </w:rPr>
        <w:t xml:space="preserve"> be within the sole judgment and discretion of the CSC.</w:t>
      </w:r>
    </w:p>
    <w:p w14:paraId="7B538FAA" w14:textId="5CE2E4E0" w:rsidR="00703A65" w:rsidRPr="00521FCE" w:rsidRDefault="00703A65" w:rsidP="000805C7">
      <w:pPr>
        <w:spacing w:after="240"/>
        <w:ind w:left="1440"/>
        <w:rPr>
          <w:rFonts w:cs="Calibri"/>
          <w:sz w:val="26"/>
          <w:szCs w:val="26"/>
        </w:rPr>
      </w:pPr>
      <w:r w:rsidRPr="00521FCE">
        <w:rPr>
          <w:rFonts w:cs="Calibri"/>
          <w:sz w:val="26"/>
          <w:szCs w:val="26"/>
        </w:rPr>
        <w:t xml:space="preserve">All contact during the evaluation phase </w:t>
      </w:r>
      <w:r w:rsidR="00102286" w:rsidRPr="00521FCE">
        <w:rPr>
          <w:rFonts w:cs="Calibri"/>
          <w:sz w:val="26"/>
          <w:szCs w:val="26"/>
        </w:rPr>
        <w:t>will</w:t>
      </w:r>
      <w:r w:rsidRPr="00521FCE">
        <w:rPr>
          <w:rFonts w:cs="Calibri"/>
          <w:sz w:val="26"/>
          <w:szCs w:val="26"/>
        </w:rPr>
        <w:t xml:space="preserve"> be through </w:t>
      </w:r>
      <w:r w:rsidR="00C74D7D" w:rsidRPr="00521FCE">
        <w:rPr>
          <w:rFonts w:cs="Calibri"/>
          <w:sz w:val="26"/>
          <w:szCs w:val="26"/>
        </w:rPr>
        <w:t>Hanna Flores</w:t>
      </w:r>
      <w:r w:rsidR="00B77B66" w:rsidRPr="00521FCE">
        <w:rPr>
          <w:rFonts w:cs="Calibri"/>
          <w:sz w:val="26"/>
          <w:szCs w:val="26"/>
        </w:rPr>
        <w:t xml:space="preserve">, Program Specialist </w:t>
      </w:r>
      <w:r w:rsidRPr="00521FCE">
        <w:rPr>
          <w:rFonts w:cs="Calibri"/>
          <w:sz w:val="26"/>
          <w:szCs w:val="26"/>
        </w:rPr>
        <w:t xml:space="preserve">only.  Bidders </w:t>
      </w:r>
      <w:r w:rsidR="00102286" w:rsidRPr="00521FCE">
        <w:rPr>
          <w:rFonts w:cs="Calibri"/>
          <w:sz w:val="26"/>
          <w:szCs w:val="26"/>
        </w:rPr>
        <w:t>will</w:t>
      </w:r>
      <w:r w:rsidRPr="00521FCE">
        <w:rPr>
          <w:rFonts w:cs="Calibri"/>
          <w:sz w:val="26"/>
          <w:szCs w:val="26"/>
        </w:rPr>
        <w:t xml:space="preserve"> neither contact nor lobby evaluators during the evaluation process.  Attempts by Bidder to contact and/or influence members of the CSC may result in disqualification of Bidder. </w:t>
      </w:r>
    </w:p>
    <w:p w14:paraId="4FBB6F6F" w14:textId="77777777" w:rsidR="00703A65" w:rsidRPr="00521FCE" w:rsidRDefault="00703A65" w:rsidP="00CC278E">
      <w:pPr>
        <w:spacing w:after="240"/>
        <w:ind w:left="1440"/>
        <w:rPr>
          <w:rFonts w:cs="Calibri"/>
          <w:sz w:val="26"/>
          <w:szCs w:val="26"/>
        </w:rPr>
      </w:pPr>
      <w:r w:rsidRPr="00521FCE">
        <w:rPr>
          <w:rFonts w:cs="Calibri"/>
          <w:sz w:val="26"/>
          <w:szCs w:val="26"/>
        </w:rPr>
        <w:t>The CSC will evaluate each proposal meeting the qualification requirements set forth in this RFP.  Bidders should bear in mind that any proposal that is unrealistic in terms of the technical or schedule commitments, or unrealistically high or low in cost, will be deemed reflective of an inherent lack of technical competence or indicative of a failure to comprehend the complexity and risk of the County’s requirements as set forth in this RFP.</w:t>
      </w:r>
    </w:p>
    <w:p w14:paraId="64AEC6C5" w14:textId="77777777" w:rsidR="00703A65" w:rsidRPr="00521FCE" w:rsidRDefault="00703A65" w:rsidP="00CC278E">
      <w:pPr>
        <w:spacing w:after="240"/>
        <w:ind w:left="1440"/>
        <w:rPr>
          <w:rFonts w:cs="Calibri"/>
          <w:sz w:val="26"/>
          <w:szCs w:val="26"/>
        </w:rPr>
      </w:pPr>
      <w:r w:rsidRPr="00521FCE">
        <w:rPr>
          <w:rFonts w:cs="Calibri"/>
          <w:sz w:val="26"/>
          <w:szCs w:val="26"/>
        </w:rPr>
        <w:lastRenderedPageBreak/>
        <w:t>Bidders are advised that in the evaluation of cost it will be assumed that the unit price quoted is correct in the case of a discrepancy between the unit price and an extension.</w:t>
      </w:r>
    </w:p>
    <w:p w14:paraId="200C5E6B" w14:textId="77777777" w:rsidR="00703A65" w:rsidRPr="00521FCE" w:rsidRDefault="00703A65" w:rsidP="00CC278E">
      <w:pPr>
        <w:spacing w:after="240"/>
        <w:ind w:left="1440"/>
        <w:rPr>
          <w:rFonts w:cs="Calibri"/>
          <w:sz w:val="26"/>
          <w:szCs w:val="26"/>
        </w:rPr>
      </w:pPr>
      <w:r w:rsidRPr="00521FCE">
        <w:rPr>
          <w:rFonts w:cs="Calibri"/>
          <w:sz w:val="26"/>
          <w:szCs w:val="26"/>
        </w:rPr>
        <w:t xml:space="preserve">As a result of this RFP, the County intends to award a contract to the responsible bidder(s) whose response conforms to the RFP and whose bid presents the greatest value to the County, all evaluation criteria considered.  The combined weight of the evaluation criteria is greater in importance than cost in determining the greatest value to the County.  The goal is to award a contract to the bidder(s) that proposes the County the best quality as determined by the combined weight of the evaluation criteria.  The County may award a contract of higher qualitative competence over the lowest priced response. </w:t>
      </w:r>
    </w:p>
    <w:p w14:paraId="158EE319" w14:textId="77777777" w:rsidR="00703A65" w:rsidRPr="00521FCE" w:rsidRDefault="00703A65" w:rsidP="00CC278E">
      <w:pPr>
        <w:spacing w:after="240"/>
        <w:ind w:left="1440"/>
        <w:rPr>
          <w:rFonts w:cs="Calibri"/>
          <w:sz w:val="26"/>
          <w:szCs w:val="26"/>
        </w:rPr>
      </w:pPr>
      <w:r w:rsidRPr="00521FCE">
        <w:rPr>
          <w:rFonts w:cs="Calibri"/>
          <w:sz w:val="26"/>
          <w:szCs w:val="26"/>
        </w:rPr>
        <w:t xml:space="preserve">The basic information that each section should contain is specified below, these specifications should be considered as minimum requirements.  Much of the material needed to present a comprehensive </w:t>
      </w:r>
      <w:r w:rsidRPr="00521FCE">
        <w:rPr>
          <w:rFonts w:cs="Calibri"/>
          <w:sz w:val="26"/>
          <w:szCs w:val="26"/>
        </w:rPr>
        <w:lastRenderedPageBreak/>
        <w:t>proposal can be placed into one of the sections listed. However, other criteria may be added to further support the evaluation process whenever such additional criteria are deemed appropriate in considering the nature of the goods and/or services being solicited.</w:t>
      </w:r>
    </w:p>
    <w:p w14:paraId="25AB00B6" w14:textId="414730F2" w:rsidR="00703A65" w:rsidRPr="00521FCE" w:rsidRDefault="00703A65" w:rsidP="00CC278E">
      <w:pPr>
        <w:spacing w:after="240"/>
        <w:ind w:left="1440"/>
        <w:rPr>
          <w:rFonts w:cs="Calibri"/>
          <w:sz w:val="26"/>
          <w:szCs w:val="26"/>
        </w:rPr>
      </w:pPr>
      <w:r w:rsidRPr="00521FCE">
        <w:rPr>
          <w:rFonts w:cs="Calibri"/>
          <w:sz w:val="26"/>
          <w:szCs w:val="26"/>
        </w:rPr>
        <w:t xml:space="preserve">Each of the Evaluation Criteria below will be used in ranking and determining the quality of bidders’ proposals.  </w:t>
      </w:r>
      <w:r w:rsidR="00A85450" w:rsidRPr="00521FCE">
        <w:rPr>
          <w:rFonts w:cs="Calibri"/>
          <w:sz w:val="26"/>
          <w:szCs w:val="26"/>
        </w:rPr>
        <w:t xml:space="preserve">Proposals will be evaluated according to each Evaluation </w:t>
      </w:r>
      <w:r w:rsidR="00AD7252" w:rsidRPr="00521FCE">
        <w:rPr>
          <w:rFonts w:cs="Calibri"/>
          <w:sz w:val="26"/>
          <w:szCs w:val="26"/>
        </w:rPr>
        <w:t>Criteria and</w:t>
      </w:r>
      <w:r w:rsidR="00A85450" w:rsidRPr="00521FCE">
        <w:rPr>
          <w:rFonts w:cs="Calibri"/>
          <w:sz w:val="26"/>
          <w:szCs w:val="26"/>
        </w:rPr>
        <w:t xml:space="preserve"> scored on the zero to five-point scale outlined below.  The scores for all Evaluation Criteria will then be added</w:t>
      </w:r>
      <w:r w:rsidR="00BA5D0A" w:rsidRPr="00521FCE">
        <w:rPr>
          <w:rFonts w:cs="Calibri"/>
          <w:sz w:val="26"/>
          <w:szCs w:val="26"/>
        </w:rPr>
        <w:t>,</w:t>
      </w:r>
      <w:r w:rsidR="00A85450" w:rsidRPr="00521FCE">
        <w:rPr>
          <w:rFonts w:cs="Calibri"/>
          <w:sz w:val="26"/>
          <w:szCs w:val="26"/>
        </w:rPr>
        <w:t xml:space="preserve"> according to their assigned weight (below)</w:t>
      </w:r>
      <w:r w:rsidR="00BA5D0A" w:rsidRPr="00521FCE">
        <w:rPr>
          <w:rFonts w:cs="Calibri"/>
          <w:sz w:val="26"/>
          <w:szCs w:val="26"/>
        </w:rPr>
        <w:t>,</w:t>
      </w:r>
      <w:r w:rsidR="00A85450" w:rsidRPr="00521FCE">
        <w:rPr>
          <w:rFonts w:cs="Calibri"/>
          <w:sz w:val="26"/>
          <w:szCs w:val="26"/>
        </w:rPr>
        <w:t xml:space="preserve"> to arrive at a weighted score for each proposal.  A proposal with a high weighted total will be deemed of higher quality than a proposal with a lesser-weighted total.  </w:t>
      </w:r>
      <w:r w:rsidRPr="00521FCE">
        <w:rPr>
          <w:rFonts w:cs="Calibri"/>
          <w:sz w:val="26"/>
          <w:szCs w:val="26"/>
        </w:rPr>
        <w:t>The final m</w:t>
      </w:r>
      <w:r w:rsidR="00E56732" w:rsidRPr="00521FCE">
        <w:rPr>
          <w:rFonts w:cs="Calibri"/>
          <w:sz w:val="26"/>
          <w:szCs w:val="26"/>
        </w:rPr>
        <w:t xml:space="preserve">aximum score for any project is </w:t>
      </w:r>
      <w:r w:rsidR="000156FD" w:rsidRPr="00521FCE">
        <w:rPr>
          <w:rFonts w:cs="Calibri"/>
          <w:sz w:val="26"/>
          <w:szCs w:val="26"/>
        </w:rPr>
        <w:t>five</w:t>
      </w:r>
      <w:r w:rsidR="00E56732" w:rsidRPr="00521FCE">
        <w:rPr>
          <w:rFonts w:cs="Calibri"/>
          <w:sz w:val="26"/>
          <w:szCs w:val="26"/>
        </w:rPr>
        <w:t xml:space="preserve"> hundred </w:t>
      </w:r>
      <w:r w:rsidR="000156FD" w:rsidRPr="00521FCE">
        <w:rPr>
          <w:rFonts w:cs="Calibri"/>
          <w:sz w:val="26"/>
          <w:szCs w:val="26"/>
        </w:rPr>
        <w:t xml:space="preserve">fifty </w:t>
      </w:r>
      <w:r w:rsidR="00461B5E" w:rsidRPr="00521FCE">
        <w:rPr>
          <w:rFonts w:cs="Calibri"/>
          <w:sz w:val="26"/>
          <w:szCs w:val="26"/>
        </w:rPr>
        <w:t>(</w:t>
      </w:r>
      <w:r w:rsidR="00DD3707" w:rsidRPr="00521FCE">
        <w:rPr>
          <w:rFonts w:cs="Calibri"/>
          <w:sz w:val="26"/>
          <w:szCs w:val="26"/>
        </w:rPr>
        <w:t>55</w:t>
      </w:r>
      <w:r w:rsidR="003021E8" w:rsidRPr="00521FCE">
        <w:rPr>
          <w:rFonts w:cs="Calibri"/>
          <w:sz w:val="26"/>
          <w:szCs w:val="26"/>
        </w:rPr>
        <w:t>0</w:t>
      </w:r>
      <w:r w:rsidRPr="00521FCE">
        <w:rPr>
          <w:rFonts w:cs="Calibri"/>
          <w:sz w:val="26"/>
          <w:szCs w:val="26"/>
        </w:rPr>
        <w:t>) points</w:t>
      </w:r>
      <w:r w:rsidR="000156FD" w:rsidRPr="00521FCE">
        <w:rPr>
          <w:rFonts w:cs="Calibri"/>
          <w:sz w:val="26"/>
          <w:szCs w:val="26"/>
        </w:rPr>
        <w:t>,</w:t>
      </w:r>
      <w:r w:rsidRPr="00521FCE">
        <w:rPr>
          <w:rFonts w:cs="Calibri"/>
          <w:sz w:val="26"/>
          <w:szCs w:val="26"/>
        </w:rPr>
        <w:t xml:space="preserve"> including </w:t>
      </w:r>
      <w:r w:rsidR="00DD3707" w:rsidRPr="00521FCE">
        <w:rPr>
          <w:rFonts w:cs="Calibri"/>
          <w:sz w:val="26"/>
          <w:szCs w:val="26"/>
        </w:rPr>
        <w:t xml:space="preserve">the possible </w:t>
      </w:r>
      <w:r w:rsidR="000156FD" w:rsidRPr="00521FCE">
        <w:rPr>
          <w:rFonts w:cs="Calibri"/>
          <w:sz w:val="26"/>
          <w:szCs w:val="26"/>
        </w:rPr>
        <w:t>fifty (</w:t>
      </w:r>
      <w:r w:rsidR="00DD3707" w:rsidRPr="00521FCE">
        <w:rPr>
          <w:rFonts w:cs="Calibri"/>
          <w:sz w:val="26"/>
          <w:szCs w:val="26"/>
        </w:rPr>
        <w:t>50</w:t>
      </w:r>
      <w:r w:rsidR="000156FD" w:rsidRPr="00521FCE">
        <w:rPr>
          <w:rFonts w:cs="Calibri"/>
          <w:sz w:val="26"/>
          <w:szCs w:val="26"/>
        </w:rPr>
        <w:t>)</w:t>
      </w:r>
      <w:r w:rsidR="003021E8" w:rsidRPr="00521FCE">
        <w:rPr>
          <w:rFonts w:cs="Calibri"/>
          <w:sz w:val="26"/>
          <w:szCs w:val="26"/>
        </w:rPr>
        <w:t xml:space="preserve"> points</w:t>
      </w:r>
      <w:r w:rsidR="00DD3707" w:rsidRPr="00521FCE">
        <w:rPr>
          <w:rFonts w:cs="Calibri"/>
          <w:sz w:val="26"/>
          <w:szCs w:val="26"/>
        </w:rPr>
        <w:t xml:space="preserve"> </w:t>
      </w:r>
      <w:r w:rsidR="003021E8" w:rsidRPr="00521FCE">
        <w:rPr>
          <w:rFonts w:cs="Calibri"/>
          <w:sz w:val="26"/>
          <w:szCs w:val="26"/>
        </w:rPr>
        <w:t>for local and small, local and</w:t>
      </w:r>
      <w:r w:rsidRPr="00521FCE">
        <w:rPr>
          <w:rFonts w:cs="Calibri"/>
          <w:sz w:val="26"/>
          <w:szCs w:val="26"/>
        </w:rPr>
        <w:t xml:space="preserve"> emerging</w:t>
      </w:r>
      <w:r w:rsidR="003021E8" w:rsidRPr="00521FCE">
        <w:rPr>
          <w:rFonts w:cs="Calibri"/>
          <w:sz w:val="26"/>
          <w:szCs w:val="26"/>
        </w:rPr>
        <w:t xml:space="preserve">, or </w:t>
      </w:r>
      <w:r w:rsidRPr="00521FCE">
        <w:rPr>
          <w:rFonts w:cs="Calibri"/>
          <w:sz w:val="26"/>
          <w:szCs w:val="26"/>
        </w:rPr>
        <w:t>local preference points</w:t>
      </w:r>
      <w:r w:rsidR="000156FD" w:rsidRPr="00521FCE">
        <w:rPr>
          <w:rFonts w:cs="Calibri"/>
          <w:sz w:val="26"/>
          <w:szCs w:val="26"/>
        </w:rPr>
        <w:t xml:space="preserve"> (maximum 10% of final score)</w:t>
      </w:r>
      <w:r w:rsidRPr="00521FCE">
        <w:rPr>
          <w:rFonts w:cs="Calibri"/>
          <w:sz w:val="26"/>
          <w:szCs w:val="26"/>
        </w:rPr>
        <w:t>.</w:t>
      </w:r>
    </w:p>
    <w:p w14:paraId="2C471CA9" w14:textId="12CC74C9" w:rsidR="00703A65" w:rsidRPr="00521FCE" w:rsidRDefault="00703A65" w:rsidP="009B097B">
      <w:pPr>
        <w:spacing w:after="240"/>
        <w:ind w:left="1440"/>
        <w:rPr>
          <w:rFonts w:cs="Calibri"/>
          <w:sz w:val="26"/>
          <w:szCs w:val="26"/>
        </w:rPr>
      </w:pPr>
      <w:r w:rsidRPr="00521FCE">
        <w:rPr>
          <w:rFonts w:cs="Calibri"/>
          <w:sz w:val="26"/>
          <w:szCs w:val="26"/>
        </w:rPr>
        <w:lastRenderedPageBreak/>
        <w:t>The evaluation process may include a two-stage approach including an initial evaluation of the written proposal and preliminary scoring to develop a short list of bidders that will continue to the final stage of oral interview and reference checks.  The preliminary scoring will be based on the total points, excluding p</w:t>
      </w:r>
      <w:r w:rsidR="0020663B" w:rsidRPr="00521FCE">
        <w:rPr>
          <w:rFonts w:cs="Calibri"/>
          <w:sz w:val="26"/>
          <w:szCs w:val="26"/>
        </w:rPr>
        <w:t>oints allocated to references and</w:t>
      </w:r>
      <w:r w:rsidRPr="00521FCE">
        <w:rPr>
          <w:rFonts w:cs="Calibri"/>
          <w:sz w:val="26"/>
          <w:szCs w:val="26"/>
        </w:rPr>
        <w:t xml:space="preserve"> </w:t>
      </w:r>
      <w:r w:rsidR="009B097B" w:rsidRPr="009B097B">
        <w:rPr>
          <w:rFonts w:cs="Calibri"/>
          <w:sz w:val="26"/>
          <w:szCs w:val="26"/>
        </w:rPr>
        <w:t>oral presentation and interview</w:t>
      </w:r>
      <w:r w:rsidRPr="00521FCE">
        <w:rPr>
          <w:rFonts w:cs="Calibri"/>
          <w:sz w:val="26"/>
          <w:szCs w:val="26"/>
        </w:rPr>
        <w:t xml:space="preserve">. </w:t>
      </w:r>
    </w:p>
    <w:p w14:paraId="3F23515E" w14:textId="797E007A" w:rsidR="00C063C9" w:rsidRPr="00521FCE" w:rsidRDefault="00703A65" w:rsidP="00CC278E">
      <w:pPr>
        <w:spacing w:after="240"/>
        <w:ind w:left="1440"/>
        <w:rPr>
          <w:rFonts w:cs="Calibri"/>
          <w:sz w:val="26"/>
          <w:szCs w:val="26"/>
        </w:rPr>
      </w:pPr>
      <w:r w:rsidRPr="00521FCE">
        <w:rPr>
          <w:rFonts w:cs="Calibri"/>
          <w:sz w:val="26"/>
          <w:szCs w:val="26"/>
        </w:rPr>
        <w:t xml:space="preserve">If the two-stage approach is used, the </w:t>
      </w:r>
      <w:r w:rsidR="00C063C9" w:rsidRPr="00521FCE">
        <w:rPr>
          <w:rFonts w:cs="Calibri"/>
          <w:sz w:val="26"/>
          <w:szCs w:val="26"/>
        </w:rPr>
        <w:t>three (3)</w:t>
      </w:r>
      <w:r w:rsidR="00CB6835" w:rsidRPr="00521FCE">
        <w:rPr>
          <w:rFonts w:cs="Calibri"/>
          <w:sz w:val="26"/>
          <w:szCs w:val="26"/>
        </w:rPr>
        <w:t>-five (5)</w:t>
      </w:r>
      <w:r w:rsidRPr="00521FCE">
        <w:rPr>
          <w:rFonts w:cs="Calibri"/>
          <w:sz w:val="26"/>
          <w:szCs w:val="26"/>
        </w:rPr>
        <w:t xml:space="preserve"> bidders receiving the highest preliminary scores and with at least </w:t>
      </w:r>
      <w:r w:rsidR="00DF19E5" w:rsidRPr="00521FCE">
        <w:rPr>
          <w:rFonts w:cs="Calibri"/>
          <w:sz w:val="26"/>
          <w:szCs w:val="26"/>
        </w:rPr>
        <w:t>200</w:t>
      </w:r>
      <w:r w:rsidRPr="00521FCE">
        <w:rPr>
          <w:rFonts w:cs="Calibri"/>
          <w:sz w:val="26"/>
          <w:szCs w:val="26"/>
        </w:rPr>
        <w:t xml:space="preserve"> points will be invited to an oral</w:t>
      </w:r>
      <w:r w:rsidR="00A01F56" w:rsidRPr="00521FCE">
        <w:rPr>
          <w:rFonts w:cs="Calibri"/>
          <w:sz w:val="26"/>
          <w:szCs w:val="26"/>
        </w:rPr>
        <w:t xml:space="preserve"> </w:t>
      </w:r>
      <w:r w:rsidRPr="00521FCE">
        <w:rPr>
          <w:rFonts w:cs="Calibri"/>
          <w:sz w:val="26"/>
          <w:szCs w:val="26"/>
        </w:rPr>
        <w:t>interview.  Only the bidders meeting the short list criteria will proceed to the next stage.  All other bidders will be deemed eliminated from the process.  All bidders will be notified of the short list participants; however, the preliminary scores at that time will not be communicated to bidders. </w:t>
      </w:r>
    </w:p>
    <w:p w14:paraId="48F5520C" w14:textId="77777777" w:rsidR="00703A65" w:rsidRPr="00521FCE" w:rsidRDefault="00703A65" w:rsidP="00C063C9">
      <w:pPr>
        <w:spacing w:after="240"/>
        <w:ind w:left="1440"/>
        <w:rPr>
          <w:rFonts w:cs="Calibri"/>
          <w:sz w:val="26"/>
          <w:szCs w:val="26"/>
        </w:rPr>
      </w:pPr>
      <w:r w:rsidRPr="00521FCE">
        <w:rPr>
          <w:rFonts w:cs="Calibri"/>
          <w:sz w:val="26"/>
          <w:szCs w:val="26"/>
        </w:rPr>
        <w:t>The zero to five-point scale range is defined as follows: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7020"/>
      </w:tblGrid>
      <w:tr w:rsidR="00703A65" w:rsidRPr="00521FCE" w14:paraId="7774305F" w14:textId="77777777" w:rsidTr="003E78AC">
        <w:trPr>
          <w:trHeight w:val="20"/>
        </w:trPr>
        <w:tc>
          <w:tcPr>
            <w:tcW w:w="360" w:type="dxa"/>
            <w:tcMar>
              <w:top w:w="29" w:type="dxa"/>
              <w:left w:w="115" w:type="dxa"/>
              <w:bottom w:w="29" w:type="dxa"/>
              <w:right w:w="115" w:type="dxa"/>
            </w:tcMar>
            <w:vAlign w:val="center"/>
          </w:tcPr>
          <w:p w14:paraId="06597A78" w14:textId="77777777" w:rsidR="00703A65" w:rsidRPr="00521FCE" w:rsidRDefault="00703A65" w:rsidP="003E78AC">
            <w:pPr>
              <w:rPr>
                <w:rFonts w:cs="Calibri"/>
                <w:sz w:val="26"/>
                <w:szCs w:val="26"/>
              </w:rPr>
            </w:pPr>
            <w:r w:rsidRPr="00521FCE">
              <w:rPr>
                <w:rFonts w:cs="Calibri"/>
                <w:sz w:val="26"/>
                <w:szCs w:val="26"/>
              </w:rPr>
              <w:lastRenderedPageBreak/>
              <w:t>0</w:t>
            </w:r>
          </w:p>
        </w:tc>
        <w:tc>
          <w:tcPr>
            <w:tcW w:w="1980" w:type="dxa"/>
            <w:tcMar>
              <w:top w:w="29" w:type="dxa"/>
              <w:left w:w="115" w:type="dxa"/>
              <w:bottom w:w="29" w:type="dxa"/>
              <w:right w:w="115" w:type="dxa"/>
            </w:tcMar>
            <w:vAlign w:val="center"/>
          </w:tcPr>
          <w:p w14:paraId="31BBF47C" w14:textId="77777777" w:rsidR="00703A65" w:rsidRPr="00521FCE" w:rsidRDefault="00703A65" w:rsidP="003E78AC">
            <w:pPr>
              <w:rPr>
                <w:rFonts w:cs="Calibri"/>
                <w:sz w:val="26"/>
                <w:szCs w:val="26"/>
              </w:rPr>
            </w:pPr>
            <w:r w:rsidRPr="00521FCE">
              <w:rPr>
                <w:rFonts w:cs="Calibri"/>
                <w:sz w:val="26"/>
                <w:szCs w:val="26"/>
              </w:rPr>
              <w:t>Not Acceptable</w:t>
            </w:r>
          </w:p>
        </w:tc>
        <w:tc>
          <w:tcPr>
            <w:tcW w:w="7020" w:type="dxa"/>
            <w:tcMar>
              <w:top w:w="29" w:type="dxa"/>
              <w:left w:w="115" w:type="dxa"/>
              <w:bottom w:w="29" w:type="dxa"/>
              <w:right w:w="115" w:type="dxa"/>
            </w:tcMar>
            <w:vAlign w:val="center"/>
          </w:tcPr>
          <w:p w14:paraId="129EF6F1" w14:textId="77777777" w:rsidR="00703A65" w:rsidRPr="00521FCE" w:rsidRDefault="00703A65" w:rsidP="003E78AC">
            <w:pPr>
              <w:rPr>
                <w:rFonts w:cs="Calibri"/>
                <w:sz w:val="26"/>
                <w:szCs w:val="26"/>
              </w:rPr>
            </w:pPr>
            <w:r w:rsidRPr="00521FCE">
              <w:rPr>
                <w:rFonts w:cs="Calibri"/>
                <w:sz w:val="26"/>
                <w:szCs w:val="26"/>
              </w:rPr>
              <w:t>Non-responsive, fails to meet RFP specification.  The approach has no probability of success.  If a mandatory requirement this score will result in disqualification of proposal.</w:t>
            </w:r>
          </w:p>
        </w:tc>
      </w:tr>
      <w:tr w:rsidR="00703A65" w:rsidRPr="00521FCE" w14:paraId="68C9A90D" w14:textId="77777777" w:rsidTr="003E78AC">
        <w:trPr>
          <w:trHeight w:val="20"/>
        </w:trPr>
        <w:tc>
          <w:tcPr>
            <w:tcW w:w="360" w:type="dxa"/>
            <w:tcMar>
              <w:top w:w="29" w:type="dxa"/>
              <w:left w:w="115" w:type="dxa"/>
              <w:bottom w:w="29" w:type="dxa"/>
              <w:right w:w="115" w:type="dxa"/>
            </w:tcMar>
            <w:vAlign w:val="center"/>
          </w:tcPr>
          <w:p w14:paraId="3F70AEE3" w14:textId="77777777" w:rsidR="00703A65" w:rsidRPr="00521FCE" w:rsidRDefault="00703A65" w:rsidP="003E78AC">
            <w:pPr>
              <w:rPr>
                <w:rFonts w:cs="Calibri"/>
                <w:sz w:val="26"/>
                <w:szCs w:val="26"/>
              </w:rPr>
            </w:pPr>
            <w:r w:rsidRPr="00521FCE">
              <w:rPr>
                <w:rFonts w:cs="Calibri"/>
                <w:sz w:val="26"/>
                <w:szCs w:val="26"/>
              </w:rPr>
              <w:t>1</w:t>
            </w:r>
          </w:p>
        </w:tc>
        <w:tc>
          <w:tcPr>
            <w:tcW w:w="1980" w:type="dxa"/>
            <w:tcMar>
              <w:top w:w="29" w:type="dxa"/>
              <w:left w:w="115" w:type="dxa"/>
              <w:bottom w:w="29" w:type="dxa"/>
              <w:right w:w="115" w:type="dxa"/>
            </w:tcMar>
            <w:vAlign w:val="center"/>
          </w:tcPr>
          <w:p w14:paraId="60F21666" w14:textId="77777777" w:rsidR="00703A65" w:rsidRPr="00521FCE" w:rsidRDefault="00703A65" w:rsidP="003E78AC">
            <w:pPr>
              <w:rPr>
                <w:rFonts w:cs="Calibri"/>
                <w:sz w:val="26"/>
                <w:szCs w:val="26"/>
              </w:rPr>
            </w:pPr>
            <w:r w:rsidRPr="00521FCE">
              <w:rPr>
                <w:rFonts w:cs="Calibri"/>
                <w:sz w:val="26"/>
                <w:szCs w:val="26"/>
              </w:rPr>
              <w:t>Poor</w:t>
            </w:r>
          </w:p>
        </w:tc>
        <w:tc>
          <w:tcPr>
            <w:tcW w:w="7020" w:type="dxa"/>
            <w:tcMar>
              <w:top w:w="29" w:type="dxa"/>
              <w:left w:w="115" w:type="dxa"/>
              <w:bottom w:w="29" w:type="dxa"/>
              <w:right w:w="115" w:type="dxa"/>
            </w:tcMar>
            <w:vAlign w:val="center"/>
          </w:tcPr>
          <w:p w14:paraId="42524263" w14:textId="77777777" w:rsidR="00703A65" w:rsidRPr="00521FCE" w:rsidRDefault="00703A65" w:rsidP="003E78AC">
            <w:pPr>
              <w:rPr>
                <w:rFonts w:cs="Calibri"/>
                <w:sz w:val="26"/>
                <w:szCs w:val="26"/>
              </w:rPr>
            </w:pPr>
            <w:r w:rsidRPr="00521FCE">
              <w:rPr>
                <w:rFonts w:cs="Calibri"/>
                <w:sz w:val="26"/>
                <w:szCs w:val="26"/>
              </w:rPr>
              <w:t>Below average, falls short of expectations, is substandard to that which is the average or expected norm, has a low probability of success in achieving objectives per RFP.</w:t>
            </w:r>
          </w:p>
        </w:tc>
      </w:tr>
      <w:tr w:rsidR="00703A65" w:rsidRPr="00521FCE" w14:paraId="7EC1682F" w14:textId="77777777" w:rsidTr="003E78AC">
        <w:trPr>
          <w:trHeight w:val="20"/>
        </w:trPr>
        <w:tc>
          <w:tcPr>
            <w:tcW w:w="360" w:type="dxa"/>
            <w:tcMar>
              <w:top w:w="29" w:type="dxa"/>
              <w:left w:w="115" w:type="dxa"/>
              <w:bottom w:w="29" w:type="dxa"/>
              <w:right w:w="115" w:type="dxa"/>
            </w:tcMar>
            <w:vAlign w:val="center"/>
          </w:tcPr>
          <w:p w14:paraId="1B6756CE" w14:textId="77777777" w:rsidR="00703A65" w:rsidRPr="00521FCE" w:rsidRDefault="00703A65" w:rsidP="003E78AC">
            <w:pPr>
              <w:rPr>
                <w:rFonts w:cs="Calibri"/>
                <w:sz w:val="26"/>
                <w:szCs w:val="26"/>
              </w:rPr>
            </w:pPr>
            <w:r w:rsidRPr="00521FCE">
              <w:rPr>
                <w:rFonts w:cs="Calibri"/>
                <w:sz w:val="26"/>
                <w:szCs w:val="26"/>
              </w:rPr>
              <w:t>2</w:t>
            </w:r>
          </w:p>
        </w:tc>
        <w:tc>
          <w:tcPr>
            <w:tcW w:w="1980" w:type="dxa"/>
            <w:tcMar>
              <w:top w:w="29" w:type="dxa"/>
              <w:left w:w="115" w:type="dxa"/>
              <w:bottom w:w="29" w:type="dxa"/>
              <w:right w:w="115" w:type="dxa"/>
            </w:tcMar>
            <w:vAlign w:val="center"/>
          </w:tcPr>
          <w:p w14:paraId="6679D2B5" w14:textId="77777777" w:rsidR="00703A65" w:rsidRPr="00521FCE" w:rsidRDefault="00703A65" w:rsidP="003E78AC">
            <w:pPr>
              <w:rPr>
                <w:rFonts w:cs="Calibri"/>
                <w:sz w:val="26"/>
                <w:szCs w:val="26"/>
              </w:rPr>
            </w:pPr>
            <w:r w:rsidRPr="00521FCE">
              <w:rPr>
                <w:rFonts w:cs="Calibri"/>
                <w:sz w:val="26"/>
                <w:szCs w:val="26"/>
              </w:rPr>
              <w:t>Fair</w:t>
            </w:r>
          </w:p>
        </w:tc>
        <w:tc>
          <w:tcPr>
            <w:tcW w:w="7020" w:type="dxa"/>
            <w:tcMar>
              <w:top w:w="29" w:type="dxa"/>
              <w:left w:w="115" w:type="dxa"/>
              <w:bottom w:w="29" w:type="dxa"/>
              <w:right w:w="115" w:type="dxa"/>
            </w:tcMar>
            <w:vAlign w:val="center"/>
          </w:tcPr>
          <w:p w14:paraId="6A955A98" w14:textId="77777777" w:rsidR="00703A65" w:rsidRPr="00521FCE" w:rsidRDefault="00703A65" w:rsidP="003E78AC">
            <w:pPr>
              <w:rPr>
                <w:rFonts w:cs="Calibri"/>
                <w:sz w:val="26"/>
                <w:szCs w:val="26"/>
              </w:rPr>
            </w:pPr>
            <w:r w:rsidRPr="00521FCE">
              <w:rPr>
                <w:rFonts w:cs="Calibri"/>
                <w:sz w:val="26"/>
                <w:szCs w:val="26"/>
              </w:rPr>
              <w:t>Has a reasonable probability of success, however, some objectives may not be met.</w:t>
            </w:r>
          </w:p>
        </w:tc>
      </w:tr>
      <w:tr w:rsidR="00703A65" w:rsidRPr="00521FCE" w14:paraId="03216501" w14:textId="77777777" w:rsidTr="003E78AC">
        <w:trPr>
          <w:trHeight w:val="20"/>
        </w:trPr>
        <w:tc>
          <w:tcPr>
            <w:tcW w:w="360" w:type="dxa"/>
            <w:tcMar>
              <w:top w:w="29" w:type="dxa"/>
              <w:left w:w="115" w:type="dxa"/>
              <w:bottom w:w="29" w:type="dxa"/>
              <w:right w:w="115" w:type="dxa"/>
            </w:tcMar>
            <w:vAlign w:val="center"/>
          </w:tcPr>
          <w:p w14:paraId="5CC6D3A6" w14:textId="77777777" w:rsidR="00703A65" w:rsidRPr="00521FCE" w:rsidRDefault="00703A65" w:rsidP="003E78AC">
            <w:pPr>
              <w:rPr>
                <w:rFonts w:cs="Calibri"/>
                <w:sz w:val="26"/>
                <w:szCs w:val="26"/>
              </w:rPr>
            </w:pPr>
            <w:r w:rsidRPr="00521FCE">
              <w:rPr>
                <w:rFonts w:cs="Calibri"/>
                <w:sz w:val="26"/>
                <w:szCs w:val="26"/>
              </w:rPr>
              <w:t>3</w:t>
            </w:r>
          </w:p>
        </w:tc>
        <w:tc>
          <w:tcPr>
            <w:tcW w:w="1980" w:type="dxa"/>
            <w:tcMar>
              <w:top w:w="29" w:type="dxa"/>
              <w:left w:w="115" w:type="dxa"/>
              <w:bottom w:w="29" w:type="dxa"/>
              <w:right w:w="115" w:type="dxa"/>
            </w:tcMar>
            <w:vAlign w:val="center"/>
          </w:tcPr>
          <w:p w14:paraId="52B27BD1" w14:textId="77777777" w:rsidR="00703A65" w:rsidRPr="00521FCE" w:rsidRDefault="00703A65" w:rsidP="003E78AC">
            <w:pPr>
              <w:rPr>
                <w:rFonts w:cs="Calibri"/>
                <w:sz w:val="26"/>
                <w:szCs w:val="26"/>
              </w:rPr>
            </w:pPr>
            <w:r w:rsidRPr="00521FCE">
              <w:rPr>
                <w:rFonts w:cs="Calibri"/>
                <w:sz w:val="26"/>
                <w:szCs w:val="26"/>
              </w:rPr>
              <w:t>Average</w:t>
            </w:r>
          </w:p>
        </w:tc>
        <w:tc>
          <w:tcPr>
            <w:tcW w:w="7020" w:type="dxa"/>
            <w:tcMar>
              <w:top w:w="29" w:type="dxa"/>
              <w:left w:w="115" w:type="dxa"/>
              <w:bottom w:w="29" w:type="dxa"/>
              <w:right w:w="115" w:type="dxa"/>
            </w:tcMar>
            <w:vAlign w:val="center"/>
          </w:tcPr>
          <w:p w14:paraId="2444EC13" w14:textId="77777777" w:rsidR="00703A65" w:rsidRPr="00521FCE" w:rsidRDefault="00703A65" w:rsidP="003E78AC">
            <w:pPr>
              <w:rPr>
                <w:rFonts w:cs="Calibri"/>
                <w:sz w:val="26"/>
                <w:szCs w:val="26"/>
              </w:rPr>
            </w:pPr>
            <w:r w:rsidRPr="00521FCE">
              <w:rPr>
                <w:rFonts w:cs="Calibri"/>
                <w:sz w:val="26"/>
                <w:szCs w:val="26"/>
              </w:rPr>
              <w:t xml:space="preserve">Acceptable, achieves all objectives in a reasonable fashion per RFP specification.  This will be the baseline score for each item with adjustments based on interpretation of proposal by Evaluation Committee members.  </w:t>
            </w:r>
          </w:p>
        </w:tc>
      </w:tr>
      <w:tr w:rsidR="00703A65" w:rsidRPr="00521FCE" w14:paraId="4EB34424" w14:textId="77777777" w:rsidTr="003E78AC">
        <w:trPr>
          <w:trHeight w:val="20"/>
        </w:trPr>
        <w:tc>
          <w:tcPr>
            <w:tcW w:w="360" w:type="dxa"/>
            <w:tcMar>
              <w:top w:w="29" w:type="dxa"/>
              <w:left w:w="115" w:type="dxa"/>
              <w:bottom w:w="29" w:type="dxa"/>
              <w:right w:w="115" w:type="dxa"/>
            </w:tcMar>
            <w:vAlign w:val="center"/>
          </w:tcPr>
          <w:p w14:paraId="332C9182" w14:textId="77777777" w:rsidR="00703A65" w:rsidRPr="00521FCE" w:rsidRDefault="00703A65" w:rsidP="003E78AC">
            <w:pPr>
              <w:rPr>
                <w:rFonts w:cs="Calibri"/>
                <w:sz w:val="26"/>
                <w:szCs w:val="26"/>
              </w:rPr>
            </w:pPr>
            <w:r w:rsidRPr="00521FCE">
              <w:rPr>
                <w:rFonts w:cs="Calibri"/>
                <w:sz w:val="26"/>
                <w:szCs w:val="26"/>
              </w:rPr>
              <w:t>4</w:t>
            </w:r>
          </w:p>
        </w:tc>
        <w:tc>
          <w:tcPr>
            <w:tcW w:w="1980" w:type="dxa"/>
            <w:tcMar>
              <w:top w:w="29" w:type="dxa"/>
              <w:left w:w="115" w:type="dxa"/>
              <w:bottom w:w="29" w:type="dxa"/>
              <w:right w:w="115" w:type="dxa"/>
            </w:tcMar>
            <w:vAlign w:val="center"/>
          </w:tcPr>
          <w:p w14:paraId="4FD70045" w14:textId="77777777" w:rsidR="00703A65" w:rsidRPr="00521FCE" w:rsidRDefault="00703A65" w:rsidP="003E78AC">
            <w:pPr>
              <w:rPr>
                <w:rFonts w:cs="Calibri"/>
                <w:sz w:val="26"/>
                <w:szCs w:val="26"/>
              </w:rPr>
            </w:pPr>
            <w:r w:rsidRPr="00521FCE">
              <w:rPr>
                <w:rFonts w:cs="Calibri"/>
                <w:sz w:val="26"/>
                <w:szCs w:val="26"/>
              </w:rPr>
              <w:t>Above Average / Good</w:t>
            </w:r>
          </w:p>
        </w:tc>
        <w:tc>
          <w:tcPr>
            <w:tcW w:w="7020" w:type="dxa"/>
            <w:tcMar>
              <w:top w:w="29" w:type="dxa"/>
              <w:left w:w="115" w:type="dxa"/>
              <w:bottom w:w="29" w:type="dxa"/>
              <w:right w:w="115" w:type="dxa"/>
            </w:tcMar>
            <w:vAlign w:val="center"/>
          </w:tcPr>
          <w:p w14:paraId="063231F5" w14:textId="77777777" w:rsidR="00703A65" w:rsidRPr="00521FCE" w:rsidRDefault="00703A65" w:rsidP="003E78AC">
            <w:pPr>
              <w:rPr>
                <w:rFonts w:cs="Calibri"/>
                <w:sz w:val="26"/>
                <w:szCs w:val="26"/>
              </w:rPr>
            </w:pPr>
            <w:r w:rsidRPr="00521FCE">
              <w:rPr>
                <w:rFonts w:cs="Calibri"/>
                <w:sz w:val="26"/>
                <w:szCs w:val="26"/>
              </w:rPr>
              <w:t>Very good probability of success, better than that which is average or expected as the norm.  Achieves all objectives per RFP requirements and expectations.</w:t>
            </w:r>
          </w:p>
        </w:tc>
      </w:tr>
      <w:tr w:rsidR="00703A65" w:rsidRPr="00521FCE" w14:paraId="1105447B" w14:textId="77777777" w:rsidTr="003E78AC">
        <w:trPr>
          <w:trHeight w:val="20"/>
        </w:trPr>
        <w:tc>
          <w:tcPr>
            <w:tcW w:w="360" w:type="dxa"/>
            <w:tcMar>
              <w:top w:w="29" w:type="dxa"/>
              <w:left w:w="115" w:type="dxa"/>
              <w:bottom w:w="29" w:type="dxa"/>
              <w:right w:w="115" w:type="dxa"/>
            </w:tcMar>
            <w:vAlign w:val="center"/>
          </w:tcPr>
          <w:p w14:paraId="4E4A0580" w14:textId="77777777" w:rsidR="00703A65" w:rsidRPr="00521FCE" w:rsidRDefault="00703A65" w:rsidP="003E78AC">
            <w:pPr>
              <w:rPr>
                <w:rFonts w:cs="Calibri"/>
                <w:sz w:val="26"/>
                <w:szCs w:val="26"/>
              </w:rPr>
            </w:pPr>
            <w:r w:rsidRPr="00521FCE">
              <w:rPr>
                <w:rFonts w:cs="Calibri"/>
                <w:sz w:val="26"/>
                <w:szCs w:val="26"/>
              </w:rPr>
              <w:t>5</w:t>
            </w:r>
          </w:p>
        </w:tc>
        <w:tc>
          <w:tcPr>
            <w:tcW w:w="1980" w:type="dxa"/>
            <w:tcMar>
              <w:top w:w="29" w:type="dxa"/>
              <w:left w:w="115" w:type="dxa"/>
              <w:bottom w:w="29" w:type="dxa"/>
              <w:right w:w="115" w:type="dxa"/>
            </w:tcMar>
            <w:vAlign w:val="center"/>
          </w:tcPr>
          <w:p w14:paraId="08C1D2F9" w14:textId="77777777" w:rsidR="00703A65" w:rsidRPr="00521FCE" w:rsidRDefault="00703A65" w:rsidP="003E78AC">
            <w:pPr>
              <w:rPr>
                <w:rFonts w:cs="Calibri"/>
                <w:sz w:val="26"/>
                <w:szCs w:val="26"/>
              </w:rPr>
            </w:pPr>
            <w:r w:rsidRPr="00521FCE">
              <w:rPr>
                <w:rFonts w:cs="Calibri"/>
                <w:sz w:val="26"/>
                <w:szCs w:val="26"/>
              </w:rPr>
              <w:t>Excellent / Exceptional</w:t>
            </w:r>
          </w:p>
        </w:tc>
        <w:tc>
          <w:tcPr>
            <w:tcW w:w="7020" w:type="dxa"/>
            <w:tcMar>
              <w:top w:w="29" w:type="dxa"/>
              <w:left w:w="115" w:type="dxa"/>
              <w:bottom w:w="29" w:type="dxa"/>
              <w:right w:w="115" w:type="dxa"/>
            </w:tcMar>
            <w:vAlign w:val="center"/>
          </w:tcPr>
          <w:p w14:paraId="0EC75B46" w14:textId="77777777" w:rsidR="00703A65" w:rsidRPr="00521FCE" w:rsidRDefault="00703A65" w:rsidP="003E78AC">
            <w:pPr>
              <w:rPr>
                <w:rFonts w:cs="Calibri"/>
                <w:sz w:val="26"/>
                <w:szCs w:val="26"/>
              </w:rPr>
            </w:pPr>
            <w:r w:rsidRPr="00521FCE">
              <w:rPr>
                <w:rFonts w:cs="Calibri"/>
                <w:sz w:val="26"/>
                <w:szCs w:val="26"/>
              </w:rPr>
              <w:t>Exceeds expectations, very innovative, clearly superior to that which is average or expected as the norm.  Excellent probability of success and in achieving all objectives and meeting RFP specification.</w:t>
            </w:r>
          </w:p>
        </w:tc>
      </w:tr>
    </w:tbl>
    <w:p w14:paraId="1220D111" w14:textId="77777777" w:rsidR="00703A65" w:rsidRPr="00521FCE" w:rsidRDefault="00703A65" w:rsidP="00703A65">
      <w:pPr>
        <w:rPr>
          <w:rFonts w:cs="Calibri"/>
          <w:sz w:val="26"/>
          <w:szCs w:val="26"/>
        </w:rPr>
      </w:pPr>
      <w:r w:rsidRPr="00521FCE">
        <w:rPr>
          <w:rFonts w:cs="Calibri"/>
          <w:sz w:val="26"/>
          <w:szCs w:val="26"/>
        </w:rPr>
        <w:t xml:space="preserve">  </w:t>
      </w:r>
    </w:p>
    <w:p w14:paraId="1A9BD781" w14:textId="44042F07" w:rsidR="00703A65" w:rsidRPr="00521FCE" w:rsidRDefault="00703A65" w:rsidP="00CC278E">
      <w:pPr>
        <w:spacing w:after="240"/>
        <w:ind w:left="1440"/>
        <w:rPr>
          <w:rFonts w:cs="Calibri"/>
          <w:sz w:val="26"/>
          <w:szCs w:val="26"/>
        </w:rPr>
      </w:pPr>
      <w:r w:rsidRPr="00521FCE">
        <w:rPr>
          <w:rFonts w:cs="Calibri"/>
          <w:sz w:val="26"/>
          <w:szCs w:val="26"/>
        </w:rPr>
        <w:t>The Evaluation Criteria and their respective weights</w:t>
      </w:r>
      <w:r w:rsidR="000E7131" w:rsidRPr="00521FCE">
        <w:rPr>
          <w:rFonts w:cs="Calibri"/>
          <w:sz w:val="26"/>
          <w:szCs w:val="26"/>
        </w:rPr>
        <w:t xml:space="preserve"> </w:t>
      </w:r>
      <w:r w:rsidRPr="00521FCE">
        <w:rPr>
          <w:rFonts w:cs="Calibri"/>
          <w:sz w:val="26"/>
          <w:szCs w:val="26"/>
        </w:rPr>
        <w:t>are as follows</w:t>
      </w:r>
      <w:r w:rsidR="00FB36F4" w:rsidRPr="00521FCE">
        <w:rPr>
          <w:rFonts w:cs="Calibri"/>
          <w:sz w:val="26"/>
          <w:szCs w:val="26"/>
        </w:rPr>
        <w:t>.</w:t>
      </w:r>
      <w:r w:rsidR="0064583F" w:rsidRPr="00521FCE">
        <w:rPr>
          <w:rFonts w:cs="Calibri"/>
          <w:sz w:val="26"/>
          <w:szCs w:val="26"/>
        </w:rPr>
        <w:t xml:space="preserve"> </w:t>
      </w:r>
    </w:p>
    <w:tbl>
      <w:tblPr>
        <w:tblW w:w="936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2160"/>
      </w:tblGrid>
      <w:tr w:rsidR="000605E7" w:rsidRPr="00521FCE" w14:paraId="2E0E7700" w14:textId="77777777" w:rsidTr="00EA20AE">
        <w:tc>
          <w:tcPr>
            <w:tcW w:w="637" w:type="dxa"/>
            <w:tcMar>
              <w:top w:w="72" w:type="dxa"/>
              <w:left w:w="115" w:type="dxa"/>
              <w:right w:w="115" w:type="dxa"/>
            </w:tcMar>
          </w:tcPr>
          <w:p w14:paraId="12347015" w14:textId="77777777" w:rsidR="000605E7" w:rsidRPr="00521FCE" w:rsidRDefault="000605E7" w:rsidP="00EA20AE">
            <w:pPr>
              <w:rPr>
                <w:rFonts w:cs="Calibri"/>
                <w:b/>
                <w:sz w:val="26"/>
                <w:szCs w:val="26"/>
              </w:rPr>
            </w:pPr>
          </w:p>
        </w:tc>
        <w:tc>
          <w:tcPr>
            <w:tcW w:w="6570" w:type="dxa"/>
            <w:tcMar>
              <w:top w:w="72" w:type="dxa"/>
              <w:left w:w="115" w:type="dxa"/>
              <w:right w:w="115" w:type="dxa"/>
            </w:tcMar>
          </w:tcPr>
          <w:p w14:paraId="00BC8F54" w14:textId="77777777" w:rsidR="000605E7" w:rsidRPr="00521FCE" w:rsidRDefault="000605E7" w:rsidP="00FB36F4">
            <w:pPr>
              <w:rPr>
                <w:rFonts w:cs="Calibri"/>
                <w:b/>
                <w:sz w:val="26"/>
                <w:szCs w:val="26"/>
              </w:rPr>
            </w:pPr>
            <w:r w:rsidRPr="00521FCE">
              <w:rPr>
                <w:rFonts w:cs="Calibri"/>
                <w:b/>
                <w:sz w:val="26"/>
                <w:szCs w:val="26"/>
              </w:rPr>
              <w:t xml:space="preserve">Evaluation Criteria </w:t>
            </w:r>
          </w:p>
        </w:tc>
        <w:tc>
          <w:tcPr>
            <w:tcW w:w="2160" w:type="dxa"/>
            <w:tcMar>
              <w:top w:w="72" w:type="dxa"/>
              <w:left w:w="115" w:type="dxa"/>
              <w:right w:w="115" w:type="dxa"/>
            </w:tcMar>
            <w:vAlign w:val="bottom"/>
          </w:tcPr>
          <w:p w14:paraId="5CD337BF" w14:textId="77777777" w:rsidR="000605E7" w:rsidRPr="00521FCE" w:rsidRDefault="000605E7" w:rsidP="00EA20AE">
            <w:pPr>
              <w:jc w:val="right"/>
              <w:rPr>
                <w:rFonts w:cs="Calibri"/>
                <w:b/>
                <w:sz w:val="26"/>
                <w:szCs w:val="26"/>
              </w:rPr>
            </w:pPr>
            <w:r w:rsidRPr="00521FCE">
              <w:rPr>
                <w:rFonts w:cs="Calibri"/>
                <w:b/>
                <w:sz w:val="26"/>
                <w:szCs w:val="26"/>
              </w:rPr>
              <w:t>Weight</w:t>
            </w:r>
          </w:p>
        </w:tc>
      </w:tr>
      <w:tr w:rsidR="000605E7" w:rsidRPr="00521FCE" w14:paraId="5EDC0369" w14:textId="77777777" w:rsidTr="00EA20AE">
        <w:tc>
          <w:tcPr>
            <w:tcW w:w="637" w:type="dxa"/>
            <w:tcMar>
              <w:top w:w="72" w:type="dxa"/>
              <w:left w:w="115" w:type="dxa"/>
              <w:right w:w="115" w:type="dxa"/>
            </w:tcMar>
          </w:tcPr>
          <w:p w14:paraId="7BF80D6B" w14:textId="77777777" w:rsidR="000605E7" w:rsidRPr="00521FCE" w:rsidRDefault="000605E7" w:rsidP="009666E9">
            <w:pPr>
              <w:pStyle w:val="ColorfulList-Accent11"/>
              <w:numPr>
                <w:ilvl w:val="0"/>
                <w:numId w:val="13"/>
              </w:numPr>
              <w:ind w:left="0" w:hanging="18"/>
              <w:rPr>
                <w:rFonts w:cs="Calibri"/>
                <w:b/>
                <w:sz w:val="26"/>
                <w:szCs w:val="26"/>
              </w:rPr>
            </w:pPr>
          </w:p>
        </w:tc>
        <w:tc>
          <w:tcPr>
            <w:tcW w:w="6570" w:type="dxa"/>
            <w:tcMar>
              <w:top w:w="72" w:type="dxa"/>
              <w:left w:w="115" w:type="dxa"/>
              <w:right w:w="115" w:type="dxa"/>
            </w:tcMar>
          </w:tcPr>
          <w:p w14:paraId="7627BA94" w14:textId="77777777" w:rsidR="000605E7" w:rsidRPr="00521FCE" w:rsidRDefault="000605E7" w:rsidP="00EA20AE">
            <w:pPr>
              <w:rPr>
                <w:rFonts w:cs="Calibri"/>
                <w:b/>
                <w:sz w:val="26"/>
                <w:szCs w:val="26"/>
              </w:rPr>
            </w:pPr>
            <w:r w:rsidRPr="00521FCE">
              <w:rPr>
                <w:rFonts w:cs="Calibri"/>
                <w:b/>
                <w:sz w:val="26"/>
                <w:szCs w:val="26"/>
              </w:rPr>
              <w:t>Completeness of Response:</w:t>
            </w:r>
          </w:p>
          <w:p w14:paraId="6D2DB194" w14:textId="77777777" w:rsidR="000605E7" w:rsidRPr="00521FCE" w:rsidRDefault="000605E7" w:rsidP="00EA20AE">
            <w:pPr>
              <w:rPr>
                <w:rFonts w:cs="Calibri"/>
                <w:sz w:val="26"/>
                <w:szCs w:val="26"/>
              </w:rPr>
            </w:pPr>
            <w:r w:rsidRPr="00521FCE">
              <w:rPr>
                <w:rFonts w:cs="Calibri"/>
                <w:sz w:val="26"/>
                <w:szCs w:val="26"/>
              </w:rPr>
              <w:t xml:space="preserve">Responses to this RFP must be complete.  Responses that do not include the proposal content requirements identified within this RFP and subsequent Addenda and do not address each of the items listed below will be considered incomplete, be rated a Fail in the Evaluation Criteria and will receive no further consideration.  </w:t>
            </w:r>
          </w:p>
          <w:p w14:paraId="0D0277AD" w14:textId="77777777" w:rsidR="000605E7" w:rsidRPr="00521FCE" w:rsidRDefault="000605E7" w:rsidP="00EA20AE">
            <w:pPr>
              <w:rPr>
                <w:rFonts w:cs="Calibri"/>
                <w:sz w:val="26"/>
                <w:szCs w:val="26"/>
              </w:rPr>
            </w:pPr>
          </w:p>
          <w:p w14:paraId="32B5D388" w14:textId="77777777" w:rsidR="000605E7" w:rsidRPr="00521FCE" w:rsidRDefault="000605E7" w:rsidP="00EA20AE">
            <w:pPr>
              <w:rPr>
                <w:rFonts w:cs="Calibri"/>
                <w:sz w:val="26"/>
                <w:szCs w:val="26"/>
              </w:rPr>
            </w:pPr>
            <w:r w:rsidRPr="00521FCE">
              <w:rPr>
                <w:rFonts w:cs="Calibri"/>
                <w:sz w:val="26"/>
                <w:szCs w:val="26"/>
              </w:rPr>
              <w:lastRenderedPageBreak/>
              <w:t xml:space="preserve">Responses that are rated a Fail and are not considered may be picked up at the delivery location within 14 calendar days of contract award and/or the completion of the competitive process. </w:t>
            </w:r>
          </w:p>
        </w:tc>
        <w:tc>
          <w:tcPr>
            <w:tcW w:w="2160" w:type="dxa"/>
            <w:tcMar>
              <w:top w:w="72" w:type="dxa"/>
              <w:left w:w="115" w:type="dxa"/>
              <w:right w:w="115" w:type="dxa"/>
            </w:tcMar>
            <w:vAlign w:val="bottom"/>
          </w:tcPr>
          <w:p w14:paraId="0480DE47" w14:textId="77777777" w:rsidR="000605E7" w:rsidRPr="00521FCE" w:rsidRDefault="000605E7" w:rsidP="00EA20AE">
            <w:pPr>
              <w:jc w:val="right"/>
              <w:rPr>
                <w:rFonts w:cs="Calibri"/>
                <w:sz w:val="26"/>
                <w:szCs w:val="26"/>
              </w:rPr>
            </w:pPr>
            <w:r w:rsidRPr="00521FCE">
              <w:rPr>
                <w:rFonts w:cs="Calibri"/>
                <w:sz w:val="26"/>
                <w:szCs w:val="26"/>
              </w:rPr>
              <w:lastRenderedPageBreak/>
              <w:t>Pass/Fail</w:t>
            </w:r>
          </w:p>
        </w:tc>
      </w:tr>
      <w:tr w:rsidR="000605E7" w:rsidRPr="00521FCE" w14:paraId="17AB8837" w14:textId="77777777" w:rsidTr="00EA20AE">
        <w:tc>
          <w:tcPr>
            <w:tcW w:w="637" w:type="dxa"/>
            <w:tcMar>
              <w:top w:w="72" w:type="dxa"/>
              <w:left w:w="115" w:type="dxa"/>
              <w:right w:w="115" w:type="dxa"/>
            </w:tcMar>
          </w:tcPr>
          <w:p w14:paraId="397BC722" w14:textId="77777777" w:rsidR="000605E7" w:rsidRPr="00521FCE" w:rsidRDefault="000605E7" w:rsidP="00EA20AE">
            <w:pPr>
              <w:rPr>
                <w:rFonts w:cs="Calibri"/>
                <w:b/>
                <w:sz w:val="26"/>
                <w:szCs w:val="26"/>
              </w:rPr>
            </w:pPr>
            <w:r w:rsidRPr="00521FCE">
              <w:rPr>
                <w:rFonts w:cs="Calibri"/>
                <w:b/>
                <w:sz w:val="26"/>
                <w:szCs w:val="26"/>
              </w:rPr>
              <w:t>B.</w:t>
            </w:r>
          </w:p>
        </w:tc>
        <w:tc>
          <w:tcPr>
            <w:tcW w:w="6570" w:type="dxa"/>
            <w:tcMar>
              <w:top w:w="72" w:type="dxa"/>
              <w:left w:w="115" w:type="dxa"/>
              <w:right w:w="115" w:type="dxa"/>
            </w:tcMar>
          </w:tcPr>
          <w:p w14:paraId="5C934415" w14:textId="77777777" w:rsidR="000605E7" w:rsidRPr="00521FCE" w:rsidRDefault="000605E7" w:rsidP="00EA20AE">
            <w:pPr>
              <w:rPr>
                <w:rFonts w:cs="Calibri"/>
                <w:b/>
                <w:sz w:val="26"/>
                <w:szCs w:val="26"/>
              </w:rPr>
            </w:pPr>
            <w:r w:rsidRPr="00521FCE">
              <w:rPr>
                <w:rFonts w:cs="Calibri"/>
                <w:b/>
                <w:sz w:val="26"/>
                <w:szCs w:val="26"/>
              </w:rPr>
              <w:t>Debarment and Suspension:</w:t>
            </w:r>
          </w:p>
          <w:p w14:paraId="18A7C694" w14:textId="03305659" w:rsidR="000605E7" w:rsidRPr="00521FCE" w:rsidRDefault="000605E7" w:rsidP="00EA20AE">
            <w:pPr>
              <w:rPr>
                <w:rFonts w:cs="Calibri"/>
                <w:sz w:val="26"/>
                <w:szCs w:val="26"/>
              </w:rPr>
            </w:pPr>
            <w:r w:rsidRPr="00521FCE">
              <w:rPr>
                <w:rFonts w:cs="Calibri"/>
                <w:sz w:val="26"/>
                <w:szCs w:val="26"/>
              </w:rPr>
              <w:t xml:space="preserve">Bidders, its principal and named subcontractors are not identified on the list of Federally debarred, suspended or other excluded parties located at </w:t>
            </w:r>
            <w:hyperlink r:id="rId26" w:history="1">
              <w:r w:rsidR="00862246" w:rsidRPr="00521FCE">
                <w:rPr>
                  <w:rStyle w:val="Hyperlink"/>
                  <w:rFonts w:cs="Calibri"/>
                  <w:sz w:val="26"/>
                  <w:szCs w:val="26"/>
                </w:rPr>
                <w:t>www.sam.gov</w:t>
              </w:r>
            </w:hyperlink>
            <w:r w:rsidRPr="00521FCE">
              <w:rPr>
                <w:rFonts w:cs="Calibri"/>
                <w:sz w:val="26"/>
                <w:szCs w:val="26"/>
              </w:rPr>
              <w:t>.</w:t>
            </w:r>
          </w:p>
        </w:tc>
        <w:tc>
          <w:tcPr>
            <w:tcW w:w="2160" w:type="dxa"/>
            <w:tcMar>
              <w:top w:w="72" w:type="dxa"/>
              <w:left w:w="115" w:type="dxa"/>
              <w:right w:w="115" w:type="dxa"/>
            </w:tcMar>
            <w:vAlign w:val="bottom"/>
          </w:tcPr>
          <w:p w14:paraId="7779D349" w14:textId="77777777" w:rsidR="000605E7" w:rsidRPr="00521FCE" w:rsidRDefault="000605E7" w:rsidP="00EA20AE">
            <w:pPr>
              <w:jc w:val="right"/>
              <w:rPr>
                <w:rFonts w:cs="Calibri"/>
                <w:sz w:val="26"/>
                <w:szCs w:val="26"/>
              </w:rPr>
            </w:pPr>
            <w:r w:rsidRPr="00521FCE">
              <w:rPr>
                <w:rFonts w:cs="Calibri"/>
                <w:sz w:val="26"/>
                <w:szCs w:val="26"/>
              </w:rPr>
              <w:t>Pass/Fail</w:t>
            </w:r>
          </w:p>
        </w:tc>
      </w:tr>
      <w:tr w:rsidR="000605E7" w:rsidRPr="00521FCE" w14:paraId="4D08765A" w14:textId="77777777" w:rsidTr="00EA20AE">
        <w:tc>
          <w:tcPr>
            <w:tcW w:w="637" w:type="dxa"/>
            <w:tcMar>
              <w:top w:w="72" w:type="dxa"/>
              <w:left w:w="115" w:type="dxa"/>
              <w:right w:w="115" w:type="dxa"/>
            </w:tcMar>
          </w:tcPr>
          <w:p w14:paraId="2A9560A7" w14:textId="77777777" w:rsidR="000605E7" w:rsidRPr="00521FCE" w:rsidRDefault="000605E7" w:rsidP="00EA20AE">
            <w:pPr>
              <w:rPr>
                <w:rFonts w:cs="Calibri"/>
                <w:b/>
                <w:sz w:val="26"/>
                <w:szCs w:val="26"/>
              </w:rPr>
            </w:pPr>
            <w:r w:rsidRPr="00521FCE">
              <w:rPr>
                <w:rFonts w:cs="Calibri"/>
                <w:b/>
                <w:sz w:val="26"/>
                <w:szCs w:val="26"/>
              </w:rPr>
              <w:t>C.</w:t>
            </w:r>
          </w:p>
        </w:tc>
        <w:tc>
          <w:tcPr>
            <w:tcW w:w="6570" w:type="dxa"/>
            <w:tcMar>
              <w:top w:w="72" w:type="dxa"/>
              <w:left w:w="115" w:type="dxa"/>
              <w:right w:w="115" w:type="dxa"/>
            </w:tcMar>
          </w:tcPr>
          <w:p w14:paraId="3FA9A2C3" w14:textId="77777777" w:rsidR="000605E7" w:rsidRPr="00521FCE" w:rsidRDefault="000605E7" w:rsidP="00EA20AE">
            <w:pPr>
              <w:rPr>
                <w:rFonts w:cs="Calibri"/>
                <w:sz w:val="26"/>
                <w:szCs w:val="26"/>
              </w:rPr>
            </w:pPr>
            <w:r w:rsidRPr="00521FCE">
              <w:rPr>
                <w:rFonts w:cs="Calibri"/>
                <w:b/>
                <w:sz w:val="26"/>
                <w:szCs w:val="26"/>
              </w:rPr>
              <w:t>References (See Exhibit A – Bid Response Packet)</w:t>
            </w:r>
          </w:p>
        </w:tc>
        <w:tc>
          <w:tcPr>
            <w:tcW w:w="2160" w:type="dxa"/>
            <w:tcMar>
              <w:top w:w="72" w:type="dxa"/>
              <w:left w:w="115" w:type="dxa"/>
              <w:right w:w="115" w:type="dxa"/>
            </w:tcMar>
            <w:vAlign w:val="bottom"/>
          </w:tcPr>
          <w:p w14:paraId="69D5E03D" w14:textId="77777777" w:rsidR="000605E7" w:rsidRPr="00521FCE" w:rsidRDefault="000605E7" w:rsidP="00EA20AE">
            <w:pPr>
              <w:jc w:val="right"/>
              <w:rPr>
                <w:rFonts w:cs="Calibri"/>
                <w:sz w:val="26"/>
                <w:szCs w:val="26"/>
              </w:rPr>
            </w:pPr>
            <w:r w:rsidRPr="00521FCE">
              <w:rPr>
                <w:rFonts w:cs="Calibri"/>
                <w:sz w:val="26"/>
                <w:szCs w:val="26"/>
              </w:rPr>
              <w:t>Pass/Fail</w:t>
            </w:r>
          </w:p>
        </w:tc>
      </w:tr>
      <w:tr w:rsidR="00023B8F" w:rsidRPr="00521FCE" w14:paraId="2B6FEB0F" w14:textId="77777777" w:rsidTr="00C357F4">
        <w:trPr>
          <w:trHeight w:val="800"/>
        </w:trPr>
        <w:tc>
          <w:tcPr>
            <w:tcW w:w="637" w:type="dxa"/>
            <w:tcMar>
              <w:top w:w="72" w:type="dxa"/>
              <w:left w:w="115" w:type="dxa"/>
              <w:right w:w="115" w:type="dxa"/>
            </w:tcMar>
          </w:tcPr>
          <w:p w14:paraId="6317B91C" w14:textId="66B2779A" w:rsidR="00023B8F" w:rsidRPr="00521FCE" w:rsidRDefault="00023B8F" w:rsidP="00023B8F">
            <w:pPr>
              <w:rPr>
                <w:rFonts w:cs="Calibri"/>
                <w:b/>
                <w:sz w:val="26"/>
                <w:szCs w:val="26"/>
              </w:rPr>
            </w:pPr>
            <w:r w:rsidRPr="00521FCE">
              <w:rPr>
                <w:rFonts w:cs="Calibri"/>
                <w:b/>
                <w:sz w:val="26"/>
                <w:szCs w:val="26"/>
              </w:rPr>
              <w:t xml:space="preserve">D. </w:t>
            </w:r>
          </w:p>
        </w:tc>
        <w:tc>
          <w:tcPr>
            <w:tcW w:w="6570" w:type="dxa"/>
            <w:tcMar>
              <w:top w:w="72" w:type="dxa"/>
              <w:left w:w="115" w:type="dxa"/>
              <w:right w:w="115" w:type="dxa"/>
            </w:tcMar>
          </w:tcPr>
          <w:p w14:paraId="2C61BACC" w14:textId="5766137A" w:rsidR="00023B8F" w:rsidRPr="00521FCE" w:rsidRDefault="00023B8F" w:rsidP="00023B8F">
            <w:pPr>
              <w:rPr>
                <w:rFonts w:cs="Calibri"/>
                <w:b/>
                <w:sz w:val="26"/>
                <w:szCs w:val="26"/>
              </w:rPr>
            </w:pPr>
            <w:r w:rsidRPr="00521FCE">
              <w:rPr>
                <w:rFonts w:cs="Calibri"/>
                <w:b/>
                <w:sz w:val="26"/>
                <w:szCs w:val="26"/>
              </w:rPr>
              <w:t xml:space="preserve">Technical </w:t>
            </w:r>
            <w:r w:rsidR="00E706EE" w:rsidRPr="00521FCE">
              <w:rPr>
                <w:rFonts w:cs="Calibri"/>
                <w:b/>
                <w:sz w:val="26"/>
                <w:szCs w:val="26"/>
              </w:rPr>
              <w:t>Questionnaire</w:t>
            </w:r>
            <w:r w:rsidRPr="00521FCE">
              <w:rPr>
                <w:rFonts w:cs="Calibri"/>
                <w:b/>
                <w:sz w:val="26"/>
                <w:szCs w:val="26"/>
              </w:rPr>
              <w:t>:</w:t>
            </w:r>
          </w:p>
          <w:p w14:paraId="20255F49" w14:textId="1AB54290" w:rsidR="00023B8F" w:rsidRPr="00521FCE" w:rsidRDefault="00023B8F" w:rsidP="00023B8F">
            <w:pPr>
              <w:rPr>
                <w:rFonts w:cs="Calibri"/>
                <w:sz w:val="26"/>
                <w:szCs w:val="26"/>
              </w:rPr>
            </w:pPr>
            <w:r w:rsidRPr="00521FCE">
              <w:rPr>
                <w:rFonts w:cs="Calibri"/>
                <w:sz w:val="26"/>
                <w:szCs w:val="26"/>
              </w:rPr>
              <w:t xml:space="preserve">Bidder meets the mandatory technical requirements as outlined in provided Technical Questionnaire with a minimum score of </w:t>
            </w:r>
            <w:r w:rsidR="00E706EE" w:rsidRPr="00521FCE">
              <w:rPr>
                <w:rFonts w:cs="Calibri"/>
                <w:sz w:val="26"/>
                <w:szCs w:val="26"/>
              </w:rPr>
              <w:t>600</w:t>
            </w:r>
            <w:r w:rsidR="0011235A" w:rsidRPr="00521FCE">
              <w:rPr>
                <w:rFonts w:cs="Calibri"/>
                <w:sz w:val="26"/>
                <w:szCs w:val="26"/>
              </w:rPr>
              <w:t xml:space="preserve"> in Qualifying Points.</w:t>
            </w:r>
          </w:p>
        </w:tc>
        <w:tc>
          <w:tcPr>
            <w:tcW w:w="2160" w:type="dxa"/>
            <w:tcMar>
              <w:top w:w="72" w:type="dxa"/>
              <w:left w:w="115" w:type="dxa"/>
              <w:right w:w="115" w:type="dxa"/>
            </w:tcMar>
            <w:vAlign w:val="bottom"/>
          </w:tcPr>
          <w:p w14:paraId="54C52D83" w14:textId="3BBD42A5" w:rsidR="00023B8F" w:rsidRPr="00521FCE" w:rsidRDefault="00023B8F" w:rsidP="00023B8F">
            <w:pPr>
              <w:jc w:val="right"/>
              <w:rPr>
                <w:rFonts w:cs="Calibri"/>
                <w:sz w:val="26"/>
                <w:szCs w:val="26"/>
              </w:rPr>
            </w:pPr>
            <w:r w:rsidRPr="00521FCE">
              <w:rPr>
                <w:rFonts w:cs="Calibri"/>
                <w:sz w:val="26"/>
                <w:szCs w:val="26"/>
              </w:rPr>
              <w:t>Pass/Fail</w:t>
            </w:r>
          </w:p>
        </w:tc>
      </w:tr>
      <w:tr w:rsidR="00023B8F" w:rsidRPr="00521FCE" w14:paraId="7A36795A" w14:textId="77777777" w:rsidTr="00EA20AE">
        <w:tc>
          <w:tcPr>
            <w:tcW w:w="637" w:type="dxa"/>
            <w:tcMar>
              <w:top w:w="72" w:type="dxa"/>
              <w:left w:w="115" w:type="dxa"/>
              <w:right w:w="115" w:type="dxa"/>
            </w:tcMar>
          </w:tcPr>
          <w:p w14:paraId="0CC4223E" w14:textId="77777777" w:rsidR="00023B8F" w:rsidRPr="00521FCE" w:rsidRDefault="00023B8F" w:rsidP="00023B8F">
            <w:pPr>
              <w:rPr>
                <w:rFonts w:cs="Calibri"/>
                <w:b/>
                <w:sz w:val="26"/>
                <w:szCs w:val="26"/>
              </w:rPr>
            </w:pPr>
          </w:p>
        </w:tc>
        <w:tc>
          <w:tcPr>
            <w:tcW w:w="6570" w:type="dxa"/>
            <w:tcMar>
              <w:top w:w="72" w:type="dxa"/>
              <w:left w:w="115" w:type="dxa"/>
              <w:right w:w="115" w:type="dxa"/>
            </w:tcMar>
          </w:tcPr>
          <w:p w14:paraId="5B626327" w14:textId="16DA73C6" w:rsidR="00023B8F" w:rsidRPr="00521FCE" w:rsidRDefault="00023B8F" w:rsidP="00023B8F">
            <w:pPr>
              <w:rPr>
                <w:rFonts w:cs="Calibri"/>
                <w:b/>
                <w:sz w:val="26"/>
                <w:szCs w:val="26"/>
              </w:rPr>
            </w:pPr>
            <w:r w:rsidRPr="00521FCE">
              <w:rPr>
                <w:rFonts w:cs="Calibri"/>
                <w:b/>
                <w:sz w:val="26"/>
                <w:szCs w:val="26"/>
              </w:rPr>
              <w:t>Ranking Criteria</w:t>
            </w:r>
          </w:p>
        </w:tc>
        <w:tc>
          <w:tcPr>
            <w:tcW w:w="2160" w:type="dxa"/>
            <w:tcMar>
              <w:top w:w="72" w:type="dxa"/>
              <w:left w:w="115" w:type="dxa"/>
              <w:right w:w="115" w:type="dxa"/>
            </w:tcMar>
            <w:vAlign w:val="bottom"/>
          </w:tcPr>
          <w:p w14:paraId="6882BA6B" w14:textId="77777777" w:rsidR="00023B8F" w:rsidRPr="00521FCE" w:rsidRDefault="00023B8F" w:rsidP="00023B8F">
            <w:pPr>
              <w:jc w:val="right"/>
              <w:rPr>
                <w:rFonts w:cs="Calibri"/>
                <w:sz w:val="26"/>
                <w:szCs w:val="26"/>
              </w:rPr>
            </w:pPr>
          </w:p>
        </w:tc>
      </w:tr>
      <w:tr w:rsidR="00023B8F" w:rsidRPr="00521FCE" w14:paraId="7C13E576" w14:textId="77777777" w:rsidTr="00EA20AE">
        <w:tc>
          <w:tcPr>
            <w:tcW w:w="637" w:type="dxa"/>
            <w:tcMar>
              <w:top w:w="72" w:type="dxa"/>
              <w:left w:w="115" w:type="dxa"/>
              <w:right w:w="115" w:type="dxa"/>
            </w:tcMar>
          </w:tcPr>
          <w:p w14:paraId="58B12DA4" w14:textId="3CAF759F" w:rsidR="00023B8F" w:rsidRPr="00521FCE" w:rsidRDefault="00023B8F" w:rsidP="00023B8F">
            <w:pPr>
              <w:pStyle w:val="ColorfulList-Accent11"/>
              <w:ind w:left="0"/>
              <w:rPr>
                <w:rFonts w:cs="Calibri"/>
                <w:b/>
                <w:sz w:val="26"/>
                <w:szCs w:val="26"/>
              </w:rPr>
            </w:pPr>
            <w:r w:rsidRPr="00521FCE">
              <w:rPr>
                <w:rFonts w:cs="Calibri"/>
                <w:b/>
                <w:sz w:val="26"/>
                <w:szCs w:val="26"/>
              </w:rPr>
              <w:t>E.</w:t>
            </w:r>
          </w:p>
        </w:tc>
        <w:tc>
          <w:tcPr>
            <w:tcW w:w="6570" w:type="dxa"/>
            <w:tcMar>
              <w:top w:w="72" w:type="dxa"/>
              <w:left w:w="115" w:type="dxa"/>
              <w:right w:w="115" w:type="dxa"/>
            </w:tcMar>
          </w:tcPr>
          <w:p w14:paraId="2030C957" w14:textId="77777777" w:rsidR="00023B8F" w:rsidRPr="00521FCE" w:rsidRDefault="00023B8F" w:rsidP="00023B8F">
            <w:pPr>
              <w:rPr>
                <w:rFonts w:cs="Calibri"/>
                <w:b/>
                <w:sz w:val="26"/>
                <w:szCs w:val="26"/>
              </w:rPr>
            </w:pPr>
            <w:r w:rsidRPr="00521FCE">
              <w:rPr>
                <w:rFonts w:cs="Calibri"/>
                <w:b/>
                <w:sz w:val="26"/>
                <w:szCs w:val="26"/>
              </w:rPr>
              <w:t>Cost:</w:t>
            </w:r>
          </w:p>
          <w:p w14:paraId="0AA8E381" w14:textId="77777777" w:rsidR="00023B8F" w:rsidRPr="00521FCE" w:rsidRDefault="00023B8F" w:rsidP="00023B8F">
            <w:pPr>
              <w:rPr>
                <w:rFonts w:cs="Calibri"/>
                <w:sz w:val="26"/>
                <w:szCs w:val="26"/>
              </w:rPr>
            </w:pPr>
            <w:r w:rsidRPr="00521FCE">
              <w:rPr>
                <w:rFonts w:cs="Calibri"/>
                <w:sz w:val="26"/>
                <w:szCs w:val="26"/>
              </w:rPr>
              <w:t>The points for Cost will be computed by dividing the amount of the lowest responsive bid received by each bidder’s total proposed cost.</w:t>
            </w:r>
          </w:p>
          <w:p w14:paraId="0C2C77A0" w14:textId="77777777" w:rsidR="00023B8F" w:rsidRPr="00521FCE" w:rsidRDefault="00023B8F" w:rsidP="00023B8F">
            <w:pPr>
              <w:rPr>
                <w:rFonts w:cs="Calibri"/>
                <w:sz w:val="26"/>
                <w:szCs w:val="26"/>
              </w:rPr>
            </w:pPr>
          </w:p>
          <w:p w14:paraId="20F5EB9A" w14:textId="77777777" w:rsidR="00023B8F" w:rsidRPr="00521FCE" w:rsidRDefault="00023B8F" w:rsidP="00023B8F">
            <w:pPr>
              <w:rPr>
                <w:rFonts w:cs="Calibri"/>
                <w:sz w:val="26"/>
                <w:szCs w:val="26"/>
              </w:rPr>
            </w:pPr>
            <w:r w:rsidRPr="00521FCE">
              <w:rPr>
                <w:rFonts w:cs="Calibri"/>
                <w:sz w:val="26"/>
                <w:szCs w:val="26"/>
              </w:rPr>
              <w:t>While not reflected in the Cost evaluation points, an evaluation may also be made of:</w:t>
            </w:r>
          </w:p>
          <w:p w14:paraId="155C2872" w14:textId="77777777" w:rsidR="00023B8F" w:rsidRPr="00521FCE" w:rsidRDefault="00023B8F" w:rsidP="00023B8F">
            <w:pPr>
              <w:numPr>
                <w:ilvl w:val="0"/>
                <w:numId w:val="11"/>
              </w:numPr>
              <w:tabs>
                <w:tab w:val="left" w:pos="335"/>
              </w:tabs>
              <w:ind w:left="335" w:hanging="335"/>
              <w:rPr>
                <w:rFonts w:cs="Calibri"/>
                <w:sz w:val="26"/>
                <w:szCs w:val="26"/>
              </w:rPr>
            </w:pPr>
            <w:r w:rsidRPr="00521FCE">
              <w:rPr>
                <w:rFonts w:cs="Calibri"/>
                <w:sz w:val="26"/>
                <w:szCs w:val="26"/>
              </w:rPr>
              <w:t>Reasonableness (i.e., does the proposed pricing accurately reflect the bidder’s effort to meet requirements and objectives?); and</w:t>
            </w:r>
          </w:p>
          <w:p w14:paraId="0B886B6B" w14:textId="7AF07192" w:rsidR="00023B8F" w:rsidRPr="00521FCE" w:rsidRDefault="00023B8F" w:rsidP="00023B8F">
            <w:pPr>
              <w:numPr>
                <w:ilvl w:val="0"/>
                <w:numId w:val="11"/>
              </w:numPr>
              <w:tabs>
                <w:tab w:val="left" w:pos="335"/>
              </w:tabs>
              <w:ind w:left="335" w:hanging="335"/>
              <w:rPr>
                <w:rFonts w:cs="Calibri"/>
                <w:sz w:val="26"/>
                <w:szCs w:val="26"/>
              </w:rPr>
            </w:pPr>
            <w:r w:rsidRPr="00521FCE">
              <w:rPr>
                <w:rFonts w:cs="Calibri"/>
                <w:sz w:val="26"/>
                <w:szCs w:val="26"/>
              </w:rPr>
              <w:t>Realism (i.e., is the proposed cost appropriate to the nature of the products and services to be provided?</w:t>
            </w:r>
          </w:p>
          <w:p w14:paraId="0B8D9EB9" w14:textId="77777777" w:rsidR="00023B8F" w:rsidRPr="00521FCE" w:rsidRDefault="00023B8F" w:rsidP="00023B8F">
            <w:pPr>
              <w:ind w:left="342"/>
              <w:rPr>
                <w:rFonts w:cs="Calibri"/>
                <w:sz w:val="26"/>
                <w:szCs w:val="26"/>
              </w:rPr>
            </w:pPr>
            <w:r w:rsidRPr="00521FCE">
              <w:rPr>
                <w:rFonts w:cs="Calibri"/>
                <w:sz w:val="26"/>
                <w:szCs w:val="26"/>
              </w:rPr>
              <w:t xml:space="preserve">  </w:t>
            </w:r>
          </w:p>
          <w:p w14:paraId="530ED12F" w14:textId="77777777" w:rsidR="00023B8F" w:rsidRPr="00521FCE" w:rsidRDefault="00023B8F" w:rsidP="00023B8F">
            <w:pPr>
              <w:rPr>
                <w:rFonts w:cs="Calibri"/>
                <w:sz w:val="26"/>
                <w:szCs w:val="26"/>
              </w:rPr>
            </w:pPr>
            <w:r w:rsidRPr="00521FCE">
              <w:rPr>
                <w:rFonts w:cs="Calibri"/>
                <w:sz w:val="26"/>
                <w:szCs w:val="26"/>
              </w:rPr>
              <w:t>Consideration of price in terms of overall affordability may be controlling in circumstances where two or more proposals are otherwise adjudged to be equal, or when a superior proposal is at a price that the County cannot afford.</w:t>
            </w:r>
          </w:p>
        </w:tc>
        <w:tc>
          <w:tcPr>
            <w:tcW w:w="2160" w:type="dxa"/>
            <w:tcMar>
              <w:top w:w="72" w:type="dxa"/>
              <w:left w:w="115" w:type="dxa"/>
              <w:right w:w="115" w:type="dxa"/>
            </w:tcMar>
            <w:vAlign w:val="bottom"/>
          </w:tcPr>
          <w:p w14:paraId="3B8D0AE9" w14:textId="77777777" w:rsidR="00521FCE" w:rsidRDefault="00521FCE" w:rsidP="00023B8F">
            <w:pPr>
              <w:ind w:left="360"/>
              <w:jc w:val="right"/>
              <w:rPr>
                <w:rFonts w:cs="Calibri"/>
                <w:sz w:val="26"/>
                <w:szCs w:val="26"/>
              </w:rPr>
            </w:pPr>
          </w:p>
          <w:p w14:paraId="2CE85374" w14:textId="77777777" w:rsidR="00521FCE" w:rsidRDefault="00521FCE" w:rsidP="00023B8F">
            <w:pPr>
              <w:ind w:left="360"/>
              <w:jc w:val="right"/>
              <w:rPr>
                <w:rFonts w:cs="Calibri"/>
                <w:sz w:val="26"/>
                <w:szCs w:val="26"/>
              </w:rPr>
            </w:pPr>
          </w:p>
          <w:p w14:paraId="67D65591" w14:textId="77777777" w:rsidR="00521FCE" w:rsidRDefault="00521FCE" w:rsidP="00023B8F">
            <w:pPr>
              <w:ind w:left="360"/>
              <w:jc w:val="right"/>
              <w:rPr>
                <w:rFonts w:cs="Calibri"/>
                <w:sz w:val="26"/>
                <w:szCs w:val="26"/>
              </w:rPr>
            </w:pPr>
          </w:p>
          <w:p w14:paraId="249D8002" w14:textId="77777777" w:rsidR="00521FCE" w:rsidRDefault="00521FCE" w:rsidP="00023B8F">
            <w:pPr>
              <w:ind w:left="360"/>
              <w:jc w:val="right"/>
              <w:rPr>
                <w:rFonts w:cs="Calibri"/>
                <w:sz w:val="26"/>
                <w:szCs w:val="26"/>
              </w:rPr>
            </w:pPr>
          </w:p>
          <w:p w14:paraId="49448885" w14:textId="77777777" w:rsidR="00521FCE" w:rsidRDefault="00521FCE" w:rsidP="00023B8F">
            <w:pPr>
              <w:ind w:left="360"/>
              <w:jc w:val="right"/>
              <w:rPr>
                <w:rFonts w:cs="Calibri"/>
                <w:sz w:val="26"/>
                <w:szCs w:val="26"/>
              </w:rPr>
            </w:pPr>
          </w:p>
          <w:p w14:paraId="65362E35" w14:textId="77777777" w:rsidR="00521FCE" w:rsidRDefault="00521FCE" w:rsidP="00023B8F">
            <w:pPr>
              <w:ind w:left="360"/>
              <w:jc w:val="right"/>
              <w:rPr>
                <w:rFonts w:cs="Calibri"/>
                <w:sz w:val="26"/>
                <w:szCs w:val="26"/>
              </w:rPr>
            </w:pPr>
          </w:p>
          <w:p w14:paraId="6A978390" w14:textId="77777777" w:rsidR="00521FCE" w:rsidRDefault="00521FCE" w:rsidP="00023B8F">
            <w:pPr>
              <w:ind w:left="360"/>
              <w:jc w:val="right"/>
              <w:rPr>
                <w:rFonts w:cs="Calibri"/>
                <w:sz w:val="26"/>
                <w:szCs w:val="26"/>
              </w:rPr>
            </w:pPr>
          </w:p>
          <w:p w14:paraId="519F231F" w14:textId="77777777" w:rsidR="00521FCE" w:rsidRDefault="00521FCE" w:rsidP="00023B8F">
            <w:pPr>
              <w:ind w:left="360"/>
              <w:jc w:val="right"/>
              <w:rPr>
                <w:rFonts w:cs="Calibri"/>
                <w:sz w:val="26"/>
                <w:szCs w:val="26"/>
              </w:rPr>
            </w:pPr>
          </w:p>
          <w:p w14:paraId="6113471C" w14:textId="77777777" w:rsidR="00521FCE" w:rsidRDefault="00521FCE" w:rsidP="00023B8F">
            <w:pPr>
              <w:ind w:left="360"/>
              <w:jc w:val="right"/>
              <w:rPr>
                <w:rFonts w:cs="Calibri"/>
                <w:sz w:val="26"/>
                <w:szCs w:val="26"/>
              </w:rPr>
            </w:pPr>
          </w:p>
          <w:p w14:paraId="3B9BD7C3" w14:textId="77777777" w:rsidR="00521FCE" w:rsidRDefault="00521FCE" w:rsidP="00023B8F">
            <w:pPr>
              <w:ind w:left="360"/>
              <w:jc w:val="right"/>
              <w:rPr>
                <w:rFonts w:cs="Calibri"/>
                <w:sz w:val="26"/>
                <w:szCs w:val="26"/>
              </w:rPr>
            </w:pPr>
          </w:p>
          <w:p w14:paraId="64B11E77" w14:textId="77777777" w:rsidR="00521FCE" w:rsidRDefault="00521FCE" w:rsidP="00023B8F">
            <w:pPr>
              <w:ind w:left="360"/>
              <w:jc w:val="right"/>
              <w:rPr>
                <w:rFonts w:cs="Calibri"/>
                <w:sz w:val="26"/>
                <w:szCs w:val="26"/>
              </w:rPr>
            </w:pPr>
          </w:p>
          <w:p w14:paraId="79EAB822" w14:textId="77777777" w:rsidR="00521FCE" w:rsidRDefault="00521FCE" w:rsidP="00023B8F">
            <w:pPr>
              <w:ind w:left="360"/>
              <w:jc w:val="right"/>
              <w:rPr>
                <w:rFonts w:cs="Calibri"/>
                <w:sz w:val="26"/>
                <w:szCs w:val="26"/>
              </w:rPr>
            </w:pPr>
          </w:p>
          <w:p w14:paraId="3CA6E8B0" w14:textId="77777777" w:rsidR="00521FCE" w:rsidRDefault="00521FCE" w:rsidP="00023B8F">
            <w:pPr>
              <w:ind w:left="360"/>
              <w:jc w:val="right"/>
              <w:rPr>
                <w:rFonts w:cs="Calibri"/>
                <w:sz w:val="26"/>
                <w:szCs w:val="26"/>
              </w:rPr>
            </w:pPr>
          </w:p>
          <w:p w14:paraId="6A3976FC" w14:textId="77777777" w:rsidR="00521FCE" w:rsidRDefault="00521FCE" w:rsidP="00023B8F">
            <w:pPr>
              <w:ind w:left="360"/>
              <w:jc w:val="right"/>
              <w:rPr>
                <w:rFonts w:cs="Calibri"/>
                <w:sz w:val="26"/>
                <w:szCs w:val="26"/>
              </w:rPr>
            </w:pPr>
          </w:p>
          <w:p w14:paraId="39969397" w14:textId="77777777" w:rsidR="00521FCE" w:rsidRDefault="00521FCE" w:rsidP="00023B8F">
            <w:pPr>
              <w:ind w:left="360"/>
              <w:jc w:val="right"/>
              <w:rPr>
                <w:rFonts w:cs="Calibri"/>
                <w:sz w:val="26"/>
                <w:szCs w:val="26"/>
              </w:rPr>
            </w:pPr>
          </w:p>
          <w:p w14:paraId="60A8CCDD" w14:textId="77777777" w:rsidR="00521FCE" w:rsidRDefault="00521FCE" w:rsidP="00023B8F">
            <w:pPr>
              <w:ind w:left="360"/>
              <w:jc w:val="right"/>
              <w:rPr>
                <w:rFonts w:cs="Calibri"/>
                <w:sz w:val="26"/>
                <w:szCs w:val="26"/>
              </w:rPr>
            </w:pPr>
          </w:p>
          <w:p w14:paraId="46C81F4A" w14:textId="77777777" w:rsidR="00521FCE" w:rsidRDefault="00521FCE" w:rsidP="00023B8F">
            <w:pPr>
              <w:ind w:left="360"/>
              <w:jc w:val="right"/>
              <w:rPr>
                <w:rFonts w:cs="Calibri"/>
                <w:sz w:val="26"/>
                <w:szCs w:val="26"/>
              </w:rPr>
            </w:pPr>
          </w:p>
          <w:p w14:paraId="75B59BEE" w14:textId="77777777" w:rsidR="00D92B65" w:rsidRDefault="00D92B65" w:rsidP="00023B8F">
            <w:pPr>
              <w:ind w:left="360"/>
              <w:jc w:val="right"/>
              <w:rPr>
                <w:rFonts w:cs="Calibri"/>
                <w:sz w:val="26"/>
                <w:szCs w:val="26"/>
              </w:rPr>
            </w:pPr>
          </w:p>
          <w:p w14:paraId="7A7BD7D4" w14:textId="7541F5BB" w:rsidR="00023B8F" w:rsidRPr="00521FCE" w:rsidRDefault="00023B8F" w:rsidP="00023B8F">
            <w:pPr>
              <w:ind w:left="360"/>
              <w:jc w:val="right"/>
              <w:rPr>
                <w:rFonts w:cs="Calibri"/>
                <w:sz w:val="26"/>
                <w:szCs w:val="26"/>
              </w:rPr>
            </w:pPr>
            <w:r w:rsidRPr="00521FCE">
              <w:rPr>
                <w:rFonts w:cs="Calibri"/>
                <w:sz w:val="26"/>
                <w:szCs w:val="26"/>
              </w:rPr>
              <w:t>15 Points</w:t>
            </w:r>
          </w:p>
        </w:tc>
      </w:tr>
      <w:tr w:rsidR="002B6217" w:rsidRPr="00521FCE" w14:paraId="03C17533" w14:textId="77777777" w:rsidTr="009666E9">
        <w:tc>
          <w:tcPr>
            <w:tcW w:w="637" w:type="dxa"/>
            <w:tcMar>
              <w:top w:w="72" w:type="dxa"/>
              <w:left w:w="115" w:type="dxa"/>
              <w:right w:w="115" w:type="dxa"/>
            </w:tcMar>
          </w:tcPr>
          <w:p w14:paraId="0591D5B7" w14:textId="45DBD7BB" w:rsidR="002B6217" w:rsidRPr="00521FCE" w:rsidRDefault="00ED3788" w:rsidP="002B6217">
            <w:pPr>
              <w:pStyle w:val="ColorfulList-Accent11"/>
              <w:ind w:left="0"/>
              <w:rPr>
                <w:rFonts w:cs="Calibri"/>
                <w:b/>
                <w:sz w:val="26"/>
                <w:szCs w:val="26"/>
              </w:rPr>
            </w:pPr>
            <w:r w:rsidRPr="00521FCE">
              <w:rPr>
                <w:rFonts w:cs="Calibri"/>
                <w:b/>
                <w:sz w:val="26"/>
                <w:szCs w:val="26"/>
              </w:rPr>
              <w:t>F.</w:t>
            </w:r>
          </w:p>
        </w:tc>
        <w:tc>
          <w:tcPr>
            <w:tcW w:w="6570" w:type="dxa"/>
            <w:tcMar>
              <w:top w:w="72" w:type="dxa"/>
              <w:left w:w="115" w:type="dxa"/>
              <w:right w:w="115" w:type="dxa"/>
            </w:tcMar>
          </w:tcPr>
          <w:p w14:paraId="1D05C47A" w14:textId="0534F952" w:rsidR="002B6217" w:rsidRPr="00521FCE" w:rsidRDefault="002366E8" w:rsidP="002B6217">
            <w:pPr>
              <w:tabs>
                <w:tab w:val="left" w:pos="3055"/>
              </w:tabs>
              <w:rPr>
                <w:rFonts w:cs="Calibri"/>
                <w:b/>
                <w:sz w:val="26"/>
                <w:szCs w:val="26"/>
              </w:rPr>
            </w:pPr>
            <w:r w:rsidRPr="00521FCE">
              <w:rPr>
                <w:rFonts w:cs="Calibri"/>
                <w:b/>
                <w:sz w:val="26"/>
                <w:szCs w:val="26"/>
              </w:rPr>
              <w:t xml:space="preserve">Key Personnel and </w:t>
            </w:r>
            <w:r w:rsidR="002B6217" w:rsidRPr="00521FCE">
              <w:rPr>
                <w:rFonts w:cs="Calibri"/>
                <w:b/>
                <w:sz w:val="26"/>
                <w:szCs w:val="26"/>
              </w:rPr>
              <w:t>Relevant Experience:</w:t>
            </w:r>
            <w:r w:rsidR="002B6217" w:rsidRPr="00521FCE">
              <w:rPr>
                <w:rFonts w:cs="Calibri"/>
                <w:b/>
                <w:sz w:val="26"/>
                <w:szCs w:val="26"/>
              </w:rPr>
              <w:tab/>
            </w:r>
          </w:p>
          <w:p w14:paraId="014F4155" w14:textId="1720C32F" w:rsidR="002B6217" w:rsidRPr="00521FCE" w:rsidRDefault="002B6217" w:rsidP="002B6217">
            <w:pPr>
              <w:rPr>
                <w:rFonts w:cs="Calibri"/>
                <w:sz w:val="26"/>
                <w:szCs w:val="26"/>
              </w:rPr>
            </w:pPr>
            <w:r w:rsidRPr="00521FCE">
              <w:rPr>
                <w:rFonts w:cs="Calibri"/>
                <w:sz w:val="26"/>
                <w:szCs w:val="26"/>
              </w:rPr>
              <w:lastRenderedPageBreak/>
              <w:t>Proposals</w:t>
            </w:r>
            <w:r w:rsidR="00142377" w:rsidRPr="00521FCE">
              <w:rPr>
                <w:rFonts w:cs="Calibri"/>
                <w:sz w:val="26"/>
                <w:szCs w:val="26"/>
              </w:rPr>
              <w:t>, including the Technical Questionnaire,</w:t>
            </w:r>
            <w:r w:rsidRPr="00521FCE">
              <w:rPr>
                <w:rFonts w:cs="Calibri"/>
                <w:sz w:val="26"/>
                <w:szCs w:val="26"/>
              </w:rPr>
              <w:t xml:space="preserve"> will be evaluated against the RFP specifications and the questions below:</w:t>
            </w:r>
          </w:p>
          <w:p w14:paraId="571260FD" w14:textId="3FFB649B" w:rsidR="008841D4" w:rsidRPr="00521FCE" w:rsidRDefault="008841D4" w:rsidP="002B6217">
            <w:pPr>
              <w:numPr>
                <w:ilvl w:val="0"/>
                <w:numId w:val="3"/>
              </w:numPr>
              <w:ind w:left="342"/>
              <w:rPr>
                <w:rFonts w:cs="Calibri"/>
                <w:sz w:val="26"/>
                <w:szCs w:val="26"/>
              </w:rPr>
            </w:pPr>
            <w:r w:rsidRPr="00521FCE">
              <w:rPr>
                <w:rFonts w:cs="Calibri"/>
                <w:sz w:val="26"/>
                <w:szCs w:val="26"/>
              </w:rPr>
              <w:t>What is the bidder’s experience supporting s</w:t>
            </w:r>
            <w:r w:rsidR="00DC197B">
              <w:rPr>
                <w:rFonts w:cs="Calibri"/>
                <w:sz w:val="26"/>
                <w:szCs w:val="26"/>
              </w:rPr>
              <w:t>imilar projects related to the C</w:t>
            </w:r>
            <w:r w:rsidRPr="00521FCE">
              <w:rPr>
                <w:rFonts w:cs="Calibri"/>
                <w:sz w:val="26"/>
                <w:szCs w:val="26"/>
              </w:rPr>
              <w:t>ounty’s requirements?</w:t>
            </w:r>
          </w:p>
          <w:p w14:paraId="6A2E7F0F" w14:textId="4F540DDE" w:rsidR="008841D4" w:rsidRPr="00521FCE" w:rsidRDefault="008841D4" w:rsidP="002B6217">
            <w:pPr>
              <w:numPr>
                <w:ilvl w:val="0"/>
                <w:numId w:val="3"/>
              </w:numPr>
              <w:ind w:left="342"/>
              <w:rPr>
                <w:rFonts w:cs="Calibri"/>
                <w:sz w:val="26"/>
                <w:szCs w:val="26"/>
              </w:rPr>
            </w:pPr>
            <w:r w:rsidRPr="00521FCE">
              <w:rPr>
                <w:rFonts w:cs="Calibri"/>
                <w:sz w:val="26"/>
                <w:szCs w:val="26"/>
              </w:rPr>
              <w:t xml:space="preserve">How extensive or robust is the bidder’s </w:t>
            </w:r>
            <w:r w:rsidR="00126997" w:rsidRPr="00521FCE">
              <w:rPr>
                <w:rFonts w:cs="Calibri"/>
                <w:sz w:val="26"/>
                <w:szCs w:val="26"/>
              </w:rPr>
              <w:t>experience with health and social stakeholders and data sets?</w:t>
            </w:r>
          </w:p>
          <w:p w14:paraId="44DB7A76" w14:textId="2000BAFE" w:rsidR="002B6217" w:rsidRPr="00521FCE" w:rsidRDefault="002B6217" w:rsidP="002B6217">
            <w:pPr>
              <w:numPr>
                <w:ilvl w:val="0"/>
                <w:numId w:val="3"/>
              </w:numPr>
              <w:ind w:left="342"/>
              <w:rPr>
                <w:rFonts w:cs="Calibri"/>
                <w:sz w:val="26"/>
                <w:szCs w:val="26"/>
              </w:rPr>
            </w:pPr>
            <w:r w:rsidRPr="00521FCE">
              <w:rPr>
                <w:rFonts w:cs="Calibri"/>
                <w:sz w:val="26"/>
                <w:szCs w:val="26"/>
              </w:rPr>
              <w:t>Does the proposal clearly explain the roles that each person assigned to the project will play in connection with the RFP?</w:t>
            </w:r>
          </w:p>
          <w:p w14:paraId="46C08886" w14:textId="3584B552" w:rsidR="002366E8" w:rsidRPr="00521FCE" w:rsidRDefault="002B6217" w:rsidP="0089211A">
            <w:pPr>
              <w:numPr>
                <w:ilvl w:val="0"/>
                <w:numId w:val="3"/>
              </w:numPr>
              <w:ind w:left="342"/>
              <w:rPr>
                <w:rFonts w:cs="Calibri"/>
                <w:b/>
                <w:sz w:val="26"/>
                <w:szCs w:val="26"/>
              </w:rPr>
            </w:pPr>
            <w:r w:rsidRPr="00521FCE">
              <w:rPr>
                <w:rFonts w:cs="Calibri"/>
                <w:sz w:val="26"/>
                <w:szCs w:val="26"/>
              </w:rPr>
              <w:t xml:space="preserve">Do the individuals assigned have </w:t>
            </w:r>
            <w:r w:rsidR="002366E8" w:rsidRPr="00521FCE">
              <w:rPr>
                <w:rFonts w:cs="Calibri"/>
                <w:sz w:val="26"/>
                <w:szCs w:val="26"/>
              </w:rPr>
              <w:t xml:space="preserve">necessary education and </w:t>
            </w:r>
            <w:r w:rsidRPr="00521FCE">
              <w:rPr>
                <w:rFonts w:cs="Calibri"/>
                <w:sz w:val="26"/>
                <w:szCs w:val="26"/>
              </w:rPr>
              <w:t xml:space="preserve">experience? </w:t>
            </w:r>
            <w:r w:rsidR="008841D4" w:rsidRPr="00521FCE">
              <w:rPr>
                <w:rFonts w:cs="Calibri"/>
                <w:sz w:val="26"/>
                <w:szCs w:val="26"/>
              </w:rPr>
              <w:t xml:space="preserve"> Is there an appropriate amount of staff time assigned to complete the work?  </w:t>
            </w:r>
          </w:p>
        </w:tc>
        <w:tc>
          <w:tcPr>
            <w:tcW w:w="2160" w:type="dxa"/>
            <w:shd w:val="clear" w:color="auto" w:fill="auto"/>
            <w:tcMar>
              <w:top w:w="72" w:type="dxa"/>
              <w:left w:w="115" w:type="dxa"/>
              <w:right w:w="115" w:type="dxa"/>
            </w:tcMar>
            <w:vAlign w:val="bottom"/>
          </w:tcPr>
          <w:p w14:paraId="63425B9D" w14:textId="3AA1C4A0" w:rsidR="002B6217" w:rsidRPr="00521FCE" w:rsidRDefault="00A43EB3" w:rsidP="002B6217">
            <w:pPr>
              <w:ind w:left="360"/>
              <w:jc w:val="right"/>
              <w:rPr>
                <w:rFonts w:cs="Calibri"/>
                <w:sz w:val="26"/>
                <w:szCs w:val="26"/>
              </w:rPr>
            </w:pPr>
            <w:r w:rsidRPr="00521FCE">
              <w:rPr>
                <w:rFonts w:cs="Calibri"/>
                <w:sz w:val="26"/>
                <w:szCs w:val="26"/>
              </w:rPr>
              <w:lastRenderedPageBreak/>
              <w:t>15 Points</w:t>
            </w:r>
          </w:p>
        </w:tc>
      </w:tr>
      <w:tr w:rsidR="002B6217" w:rsidRPr="00521FCE" w14:paraId="108FC523" w14:textId="77777777" w:rsidTr="009666E9">
        <w:tc>
          <w:tcPr>
            <w:tcW w:w="637" w:type="dxa"/>
            <w:tcMar>
              <w:top w:w="72" w:type="dxa"/>
              <w:left w:w="115" w:type="dxa"/>
              <w:right w:w="115" w:type="dxa"/>
            </w:tcMar>
          </w:tcPr>
          <w:p w14:paraId="2256CD0A" w14:textId="28AE6ABC" w:rsidR="002B6217" w:rsidRPr="00521FCE" w:rsidRDefault="00ED3788" w:rsidP="002B6217">
            <w:pPr>
              <w:pStyle w:val="ColorfulList-Accent11"/>
              <w:ind w:left="0"/>
              <w:rPr>
                <w:rFonts w:cs="Calibri"/>
                <w:b/>
                <w:sz w:val="26"/>
                <w:szCs w:val="26"/>
              </w:rPr>
            </w:pPr>
            <w:r w:rsidRPr="00521FCE">
              <w:rPr>
                <w:rFonts w:cs="Calibri"/>
                <w:b/>
                <w:sz w:val="26"/>
                <w:szCs w:val="26"/>
              </w:rPr>
              <w:t>G</w:t>
            </w:r>
            <w:r w:rsidR="002B6217" w:rsidRPr="00521FCE">
              <w:rPr>
                <w:rFonts w:cs="Calibri"/>
                <w:b/>
                <w:sz w:val="26"/>
                <w:szCs w:val="26"/>
              </w:rPr>
              <w:t>.</w:t>
            </w:r>
          </w:p>
        </w:tc>
        <w:tc>
          <w:tcPr>
            <w:tcW w:w="6570" w:type="dxa"/>
            <w:tcMar>
              <w:top w:w="72" w:type="dxa"/>
              <w:left w:w="115" w:type="dxa"/>
              <w:right w:w="115" w:type="dxa"/>
            </w:tcMar>
          </w:tcPr>
          <w:p w14:paraId="7704C522" w14:textId="2A4F6381" w:rsidR="002B6217" w:rsidRPr="00521FCE" w:rsidRDefault="002B6217" w:rsidP="002B6217">
            <w:pPr>
              <w:tabs>
                <w:tab w:val="left" w:pos="3055"/>
              </w:tabs>
              <w:rPr>
                <w:rFonts w:cs="Calibri"/>
                <w:b/>
                <w:sz w:val="26"/>
                <w:szCs w:val="26"/>
              </w:rPr>
            </w:pPr>
            <w:r w:rsidRPr="00521FCE">
              <w:rPr>
                <w:rFonts w:cs="Calibri"/>
                <w:b/>
                <w:sz w:val="26"/>
                <w:szCs w:val="26"/>
              </w:rPr>
              <w:t>Profile, Capacity</w:t>
            </w:r>
            <w:r w:rsidR="00DC197B">
              <w:rPr>
                <w:rFonts w:cs="Calibri"/>
                <w:b/>
                <w:sz w:val="26"/>
                <w:szCs w:val="26"/>
              </w:rPr>
              <w:t>,</w:t>
            </w:r>
            <w:r w:rsidRPr="00521FCE">
              <w:rPr>
                <w:rFonts w:cs="Calibri"/>
                <w:b/>
                <w:sz w:val="26"/>
                <w:szCs w:val="26"/>
              </w:rPr>
              <w:t xml:space="preserve"> and Readiness:</w:t>
            </w:r>
            <w:r w:rsidRPr="00521FCE">
              <w:rPr>
                <w:rFonts w:cs="Calibri"/>
                <w:b/>
                <w:sz w:val="26"/>
                <w:szCs w:val="26"/>
              </w:rPr>
              <w:tab/>
            </w:r>
          </w:p>
          <w:p w14:paraId="0D0B94A7" w14:textId="6AE8BDBF" w:rsidR="002B6217" w:rsidRPr="00521FCE" w:rsidRDefault="002B6217" w:rsidP="002B6217">
            <w:pPr>
              <w:rPr>
                <w:rFonts w:cs="Calibri"/>
                <w:sz w:val="26"/>
                <w:szCs w:val="26"/>
              </w:rPr>
            </w:pPr>
            <w:r w:rsidRPr="00521FCE">
              <w:rPr>
                <w:rFonts w:cs="Calibri"/>
                <w:sz w:val="26"/>
                <w:szCs w:val="26"/>
              </w:rPr>
              <w:t>Proposals</w:t>
            </w:r>
            <w:r w:rsidR="00142377" w:rsidRPr="00521FCE">
              <w:rPr>
                <w:rFonts w:cs="Calibri"/>
                <w:sz w:val="26"/>
                <w:szCs w:val="26"/>
              </w:rPr>
              <w:t>, including the Technical Questionnaire, will</w:t>
            </w:r>
            <w:r w:rsidRPr="00521FCE">
              <w:rPr>
                <w:rFonts w:cs="Calibri"/>
                <w:sz w:val="26"/>
                <w:szCs w:val="26"/>
              </w:rPr>
              <w:t xml:space="preserve"> be evaluated against the RFP specifications and the questions below:</w:t>
            </w:r>
          </w:p>
          <w:p w14:paraId="51AF3459" w14:textId="0BF8DE7A" w:rsidR="002B6217" w:rsidRPr="00521FCE" w:rsidRDefault="002B6217" w:rsidP="00715517">
            <w:pPr>
              <w:pStyle w:val="ListParagraph"/>
              <w:numPr>
                <w:ilvl w:val="0"/>
                <w:numId w:val="183"/>
              </w:numPr>
              <w:ind w:left="396"/>
              <w:rPr>
                <w:rFonts w:cs="Calibri"/>
                <w:sz w:val="26"/>
                <w:szCs w:val="26"/>
              </w:rPr>
            </w:pPr>
            <w:r w:rsidRPr="00521FCE">
              <w:rPr>
                <w:rFonts w:cs="Calibri"/>
                <w:sz w:val="26"/>
                <w:szCs w:val="26"/>
              </w:rPr>
              <w:t>How fiscally strong is the bidder to take on the current contract?</w:t>
            </w:r>
          </w:p>
          <w:p w14:paraId="6F7B9AC7" w14:textId="556431B2" w:rsidR="002B6217" w:rsidRPr="00521FCE" w:rsidRDefault="002B6217" w:rsidP="00715517">
            <w:pPr>
              <w:pStyle w:val="ListParagraph"/>
              <w:numPr>
                <w:ilvl w:val="0"/>
                <w:numId w:val="183"/>
              </w:numPr>
              <w:ind w:left="396"/>
              <w:rPr>
                <w:rFonts w:cs="Calibri"/>
                <w:sz w:val="26"/>
                <w:szCs w:val="26"/>
              </w:rPr>
            </w:pPr>
            <w:r w:rsidRPr="00521FCE">
              <w:rPr>
                <w:rFonts w:cs="Calibri"/>
                <w:sz w:val="26"/>
                <w:szCs w:val="26"/>
              </w:rPr>
              <w:t>How well matched is the bidd</w:t>
            </w:r>
            <w:r w:rsidR="00DC197B">
              <w:rPr>
                <w:rFonts w:cs="Calibri"/>
                <w:sz w:val="26"/>
                <w:szCs w:val="26"/>
              </w:rPr>
              <w:t>er’s capacity to adhere to the C</w:t>
            </w:r>
            <w:r w:rsidRPr="00521FCE">
              <w:rPr>
                <w:rFonts w:cs="Calibri"/>
                <w:sz w:val="26"/>
                <w:szCs w:val="26"/>
              </w:rPr>
              <w:t>ounty</w:t>
            </w:r>
            <w:r w:rsidR="00DC197B">
              <w:rPr>
                <w:rFonts w:cs="Calibri"/>
                <w:sz w:val="26"/>
                <w:szCs w:val="26"/>
              </w:rPr>
              <w:t>’s</w:t>
            </w:r>
            <w:r w:rsidRPr="00521FCE">
              <w:rPr>
                <w:rFonts w:cs="Calibri"/>
                <w:sz w:val="26"/>
                <w:szCs w:val="26"/>
              </w:rPr>
              <w:t xml:space="preserve"> requirements and timeline?</w:t>
            </w:r>
          </w:p>
          <w:p w14:paraId="078725AE" w14:textId="02299D4A" w:rsidR="002B6217" w:rsidRPr="00521FCE" w:rsidRDefault="002366E8" w:rsidP="0011235A">
            <w:pPr>
              <w:pStyle w:val="ListParagraph"/>
              <w:numPr>
                <w:ilvl w:val="0"/>
                <w:numId w:val="183"/>
              </w:numPr>
              <w:ind w:left="396"/>
              <w:rPr>
                <w:rFonts w:cs="Calibri"/>
                <w:sz w:val="26"/>
                <w:szCs w:val="26"/>
              </w:rPr>
            </w:pPr>
            <w:r w:rsidRPr="00521FCE">
              <w:rPr>
                <w:rFonts w:cs="Calibri"/>
                <w:sz w:val="26"/>
                <w:szCs w:val="26"/>
              </w:rPr>
              <w:t>Does the bidder demonstrate ability to begin contract services immediately?</w:t>
            </w:r>
          </w:p>
        </w:tc>
        <w:tc>
          <w:tcPr>
            <w:tcW w:w="2160" w:type="dxa"/>
            <w:shd w:val="clear" w:color="auto" w:fill="auto"/>
            <w:tcMar>
              <w:top w:w="72" w:type="dxa"/>
              <w:left w:w="115" w:type="dxa"/>
              <w:right w:w="115" w:type="dxa"/>
            </w:tcMar>
            <w:vAlign w:val="bottom"/>
          </w:tcPr>
          <w:p w14:paraId="66BD4A91" w14:textId="77777777" w:rsidR="002B6217" w:rsidRPr="00521FCE" w:rsidRDefault="002B6217" w:rsidP="002B6217">
            <w:pPr>
              <w:ind w:left="360"/>
              <w:jc w:val="right"/>
              <w:rPr>
                <w:rFonts w:cs="Calibri"/>
                <w:sz w:val="26"/>
                <w:szCs w:val="26"/>
              </w:rPr>
            </w:pPr>
          </w:p>
          <w:p w14:paraId="06E28C06" w14:textId="77777777" w:rsidR="002B6217" w:rsidRPr="00521FCE" w:rsidRDefault="002B6217" w:rsidP="002B6217">
            <w:pPr>
              <w:ind w:left="360"/>
              <w:jc w:val="right"/>
              <w:rPr>
                <w:rFonts w:cs="Calibri"/>
                <w:sz w:val="26"/>
                <w:szCs w:val="26"/>
              </w:rPr>
            </w:pPr>
          </w:p>
          <w:p w14:paraId="3C227282" w14:textId="7897DE1D" w:rsidR="002B6217" w:rsidRPr="00521FCE" w:rsidRDefault="00A43EB3" w:rsidP="002B6217">
            <w:pPr>
              <w:ind w:left="360"/>
              <w:jc w:val="right"/>
              <w:rPr>
                <w:rFonts w:cs="Calibri"/>
                <w:sz w:val="26"/>
                <w:szCs w:val="26"/>
              </w:rPr>
            </w:pPr>
            <w:r w:rsidRPr="00521FCE">
              <w:rPr>
                <w:rFonts w:cs="Calibri"/>
                <w:sz w:val="26"/>
                <w:szCs w:val="26"/>
              </w:rPr>
              <w:t xml:space="preserve">15 </w:t>
            </w:r>
            <w:r w:rsidR="002B6217" w:rsidRPr="00521FCE">
              <w:rPr>
                <w:rFonts w:cs="Calibri"/>
                <w:sz w:val="26"/>
                <w:szCs w:val="26"/>
              </w:rPr>
              <w:t>Points</w:t>
            </w:r>
          </w:p>
        </w:tc>
      </w:tr>
      <w:tr w:rsidR="002B6217" w:rsidRPr="00521FCE" w14:paraId="5D18EDD2" w14:textId="77777777" w:rsidTr="002E4082">
        <w:tc>
          <w:tcPr>
            <w:tcW w:w="637" w:type="dxa"/>
            <w:tcMar>
              <w:top w:w="72" w:type="dxa"/>
              <w:left w:w="115" w:type="dxa"/>
              <w:right w:w="115" w:type="dxa"/>
            </w:tcMar>
          </w:tcPr>
          <w:p w14:paraId="768A965F" w14:textId="11749C6E" w:rsidR="002B6217" w:rsidRPr="00521FCE" w:rsidRDefault="00ED3788" w:rsidP="002B6217">
            <w:pPr>
              <w:pStyle w:val="ColorfulList-Accent11"/>
              <w:ind w:left="0"/>
              <w:rPr>
                <w:rFonts w:cs="Calibri"/>
                <w:b/>
                <w:sz w:val="26"/>
                <w:szCs w:val="26"/>
              </w:rPr>
            </w:pPr>
            <w:r w:rsidRPr="00521FCE">
              <w:rPr>
                <w:rFonts w:cs="Calibri"/>
                <w:b/>
                <w:sz w:val="26"/>
                <w:szCs w:val="26"/>
              </w:rPr>
              <w:t>H</w:t>
            </w:r>
            <w:r w:rsidR="002B6217" w:rsidRPr="00521FCE">
              <w:rPr>
                <w:rFonts w:cs="Calibri"/>
                <w:b/>
                <w:sz w:val="26"/>
                <w:szCs w:val="26"/>
              </w:rPr>
              <w:t>.</w:t>
            </w:r>
          </w:p>
        </w:tc>
        <w:tc>
          <w:tcPr>
            <w:tcW w:w="6570" w:type="dxa"/>
            <w:tcMar>
              <w:top w:w="72" w:type="dxa"/>
              <w:left w:w="115" w:type="dxa"/>
              <w:right w:w="115" w:type="dxa"/>
            </w:tcMar>
          </w:tcPr>
          <w:p w14:paraId="4B2AE4F5" w14:textId="76D8A46F" w:rsidR="00715517" w:rsidRPr="00521FCE" w:rsidRDefault="002B6217" w:rsidP="002B6217">
            <w:pPr>
              <w:rPr>
                <w:rFonts w:cs="Calibri"/>
                <w:b/>
                <w:sz w:val="26"/>
                <w:szCs w:val="26"/>
              </w:rPr>
            </w:pPr>
            <w:r w:rsidRPr="00521FCE">
              <w:rPr>
                <w:rFonts w:cs="Calibri"/>
                <w:b/>
                <w:sz w:val="26"/>
                <w:szCs w:val="26"/>
              </w:rPr>
              <w:t>Experience and Ability to Collaborate with Multiple Stakeholders:</w:t>
            </w:r>
          </w:p>
          <w:p w14:paraId="70292105" w14:textId="7EC7994B" w:rsidR="00142377" w:rsidRPr="00521FCE" w:rsidRDefault="00142377" w:rsidP="002B6217">
            <w:pPr>
              <w:rPr>
                <w:rFonts w:cs="Calibri"/>
                <w:sz w:val="26"/>
                <w:szCs w:val="26"/>
              </w:rPr>
            </w:pPr>
            <w:r w:rsidRPr="00521FCE">
              <w:rPr>
                <w:rFonts w:cs="Calibri"/>
                <w:sz w:val="26"/>
                <w:szCs w:val="26"/>
              </w:rPr>
              <w:t>Proposals, including the Technical Questionnaire, will be evaluated against the RFP specifications and the questions below:</w:t>
            </w:r>
          </w:p>
          <w:p w14:paraId="48699F82" w14:textId="77777777" w:rsidR="002B6217" w:rsidRPr="00521FCE" w:rsidRDefault="002B6217" w:rsidP="002B6217">
            <w:pPr>
              <w:ind w:left="515" w:hanging="450"/>
              <w:rPr>
                <w:rFonts w:cs="Calibri"/>
                <w:sz w:val="26"/>
                <w:szCs w:val="26"/>
              </w:rPr>
            </w:pPr>
            <w:r w:rsidRPr="00521FCE">
              <w:rPr>
                <w:rFonts w:cs="Calibri"/>
                <w:sz w:val="26"/>
                <w:szCs w:val="26"/>
              </w:rPr>
              <w:t>1.    Does the bid response clearly describe a relevant previous experience collaborating with multiple stakeholders?</w:t>
            </w:r>
          </w:p>
          <w:p w14:paraId="17190736" w14:textId="7FD35B97" w:rsidR="002B6217" w:rsidRPr="00521FCE" w:rsidRDefault="002B6217" w:rsidP="002B6217">
            <w:pPr>
              <w:ind w:left="515" w:hanging="450"/>
              <w:rPr>
                <w:rFonts w:cs="Calibri"/>
                <w:sz w:val="26"/>
                <w:szCs w:val="26"/>
              </w:rPr>
            </w:pPr>
            <w:r w:rsidRPr="00521FCE">
              <w:rPr>
                <w:rFonts w:cs="Calibri"/>
                <w:sz w:val="26"/>
                <w:szCs w:val="26"/>
              </w:rPr>
              <w:t>2.    Does the description clearly show in what way(s) the example is applicable</w:t>
            </w:r>
            <w:r w:rsidR="00DC197B">
              <w:rPr>
                <w:rFonts w:cs="Calibri"/>
                <w:sz w:val="26"/>
                <w:szCs w:val="26"/>
              </w:rPr>
              <w:t xml:space="preserve"> and relevant</w:t>
            </w:r>
            <w:r w:rsidRPr="00521FCE">
              <w:rPr>
                <w:rFonts w:cs="Calibri"/>
                <w:sz w:val="26"/>
                <w:szCs w:val="26"/>
              </w:rPr>
              <w:t xml:space="preserve"> to AC Care Connect and the services described in the RFP?</w:t>
            </w:r>
          </w:p>
        </w:tc>
        <w:tc>
          <w:tcPr>
            <w:tcW w:w="2160" w:type="dxa"/>
            <w:shd w:val="clear" w:color="auto" w:fill="FFFFFF"/>
            <w:tcMar>
              <w:top w:w="72" w:type="dxa"/>
              <w:left w:w="115" w:type="dxa"/>
              <w:right w:w="115" w:type="dxa"/>
            </w:tcMar>
            <w:vAlign w:val="bottom"/>
          </w:tcPr>
          <w:p w14:paraId="3F2CE90D" w14:textId="77777777" w:rsidR="0089211A" w:rsidRPr="00521FCE" w:rsidRDefault="0089211A" w:rsidP="002B6217">
            <w:pPr>
              <w:ind w:left="360"/>
              <w:jc w:val="right"/>
              <w:rPr>
                <w:sz w:val="26"/>
                <w:szCs w:val="26"/>
              </w:rPr>
            </w:pPr>
          </w:p>
          <w:p w14:paraId="38F55E88" w14:textId="77777777" w:rsidR="0089211A" w:rsidRPr="00521FCE" w:rsidRDefault="0089211A" w:rsidP="002B6217">
            <w:pPr>
              <w:ind w:left="360"/>
              <w:jc w:val="right"/>
              <w:rPr>
                <w:sz w:val="26"/>
                <w:szCs w:val="26"/>
              </w:rPr>
            </w:pPr>
          </w:p>
          <w:p w14:paraId="383853D5" w14:textId="77777777" w:rsidR="0089211A" w:rsidRPr="00521FCE" w:rsidRDefault="0089211A" w:rsidP="002B6217">
            <w:pPr>
              <w:ind w:left="360"/>
              <w:jc w:val="right"/>
              <w:rPr>
                <w:sz w:val="26"/>
                <w:szCs w:val="26"/>
              </w:rPr>
            </w:pPr>
          </w:p>
          <w:p w14:paraId="63F4F6B5" w14:textId="77777777" w:rsidR="0089211A" w:rsidRPr="00521FCE" w:rsidRDefault="0089211A" w:rsidP="002B6217">
            <w:pPr>
              <w:ind w:left="360"/>
              <w:jc w:val="right"/>
              <w:rPr>
                <w:sz w:val="26"/>
                <w:szCs w:val="26"/>
              </w:rPr>
            </w:pPr>
          </w:p>
          <w:p w14:paraId="47A95FE9" w14:textId="77777777" w:rsidR="0089211A" w:rsidRPr="00521FCE" w:rsidRDefault="0089211A" w:rsidP="002B6217">
            <w:pPr>
              <w:ind w:left="360"/>
              <w:jc w:val="right"/>
              <w:rPr>
                <w:sz w:val="26"/>
                <w:szCs w:val="26"/>
              </w:rPr>
            </w:pPr>
          </w:p>
          <w:p w14:paraId="47D14589" w14:textId="77777777" w:rsidR="0089211A" w:rsidRPr="00521FCE" w:rsidRDefault="0089211A" w:rsidP="002B6217">
            <w:pPr>
              <w:ind w:left="360"/>
              <w:jc w:val="right"/>
              <w:rPr>
                <w:sz w:val="26"/>
                <w:szCs w:val="26"/>
              </w:rPr>
            </w:pPr>
          </w:p>
          <w:p w14:paraId="42657515" w14:textId="77777777" w:rsidR="0089211A" w:rsidRPr="00521FCE" w:rsidRDefault="0089211A" w:rsidP="002B6217">
            <w:pPr>
              <w:ind w:left="360"/>
              <w:jc w:val="right"/>
              <w:rPr>
                <w:sz w:val="26"/>
                <w:szCs w:val="26"/>
              </w:rPr>
            </w:pPr>
          </w:p>
          <w:p w14:paraId="532BF7CA" w14:textId="77777777" w:rsidR="00D92B65" w:rsidRDefault="00D92B65" w:rsidP="002B6217">
            <w:pPr>
              <w:ind w:left="360"/>
              <w:jc w:val="right"/>
              <w:rPr>
                <w:sz w:val="26"/>
                <w:szCs w:val="26"/>
              </w:rPr>
            </w:pPr>
          </w:p>
          <w:p w14:paraId="58CDE3D0" w14:textId="77777777" w:rsidR="00D92B65" w:rsidRDefault="00D92B65" w:rsidP="002B6217">
            <w:pPr>
              <w:ind w:left="360"/>
              <w:jc w:val="right"/>
              <w:rPr>
                <w:sz w:val="26"/>
                <w:szCs w:val="26"/>
              </w:rPr>
            </w:pPr>
          </w:p>
          <w:p w14:paraId="1A4CEAA3" w14:textId="77777777" w:rsidR="00D92B65" w:rsidRDefault="00D92B65" w:rsidP="002B6217">
            <w:pPr>
              <w:ind w:left="360"/>
              <w:jc w:val="right"/>
              <w:rPr>
                <w:sz w:val="26"/>
                <w:szCs w:val="26"/>
              </w:rPr>
            </w:pPr>
          </w:p>
          <w:p w14:paraId="363652F2" w14:textId="0BBB0508" w:rsidR="002B6217" w:rsidRPr="00521FCE" w:rsidDel="002A1B21" w:rsidRDefault="002B6217" w:rsidP="002B6217">
            <w:pPr>
              <w:ind w:left="360"/>
              <w:jc w:val="right"/>
              <w:rPr>
                <w:sz w:val="26"/>
                <w:szCs w:val="26"/>
              </w:rPr>
            </w:pPr>
            <w:r w:rsidRPr="00521FCE">
              <w:rPr>
                <w:sz w:val="26"/>
                <w:szCs w:val="26"/>
              </w:rPr>
              <w:t>15 Points</w:t>
            </w:r>
          </w:p>
        </w:tc>
      </w:tr>
      <w:tr w:rsidR="002B6217" w:rsidRPr="00521FCE" w14:paraId="35F57603" w14:textId="77777777" w:rsidTr="00EA20AE">
        <w:tc>
          <w:tcPr>
            <w:tcW w:w="637" w:type="dxa"/>
            <w:tcMar>
              <w:top w:w="72" w:type="dxa"/>
              <w:left w:w="115" w:type="dxa"/>
              <w:right w:w="115" w:type="dxa"/>
            </w:tcMar>
          </w:tcPr>
          <w:p w14:paraId="20687E50" w14:textId="43E35D3A" w:rsidR="002B6217" w:rsidRPr="00521FCE" w:rsidRDefault="00ED3788" w:rsidP="002B6217">
            <w:pPr>
              <w:pStyle w:val="ColorfulList-Accent11"/>
              <w:ind w:left="0"/>
              <w:rPr>
                <w:rFonts w:cs="Calibri"/>
                <w:b/>
                <w:sz w:val="26"/>
                <w:szCs w:val="26"/>
              </w:rPr>
            </w:pPr>
            <w:r w:rsidRPr="00521FCE">
              <w:rPr>
                <w:rFonts w:cs="Calibri"/>
                <w:b/>
                <w:sz w:val="26"/>
                <w:szCs w:val="26"/>
              </w:rPr>
              <w:t>I</w:t>
            </w:r>
            <w:r w:rsidR="002B6217" w:rsidRPr="00521FCE">
              <w:rPr>
                <w:rFonts w:cs="Calibri"/>
                <w:b/>
                <w:sz w:val="26"/>
                <w:szCs w:val="26"/>
              </w:rPr>
              <w:t>.</w:t>
            </w:r>
          </w:p>
        </w:tc>
        <w:tc>
          <w:tcPr>
            <w:tcW w:w="6570" w:type="dxa"/>
            <w:tcMar>
              <w:top w:w="72" w:type="dxa"/>
              <w:left w:w="115" w:type="dxa"/>
              <w:right w:w="115" w:type="dxa"/>
            </w:tcMar>
          </w:tcPr>
          <w:p w14:paraId="63C2818D" w14:textId="29F7704D" w:rsidR="002B6217" w:rsidRPr="00521FCE" w:rsidRDefault="002B6217" w:rsidP="002B6217">
            <w:pPr>
              <w:rPr>
                <w:rFonts w:cs="Calibri"/>
                <w:b/>
                <w:sz w:val="26"/>
                <w:szCs w:val="26"/>
              </w:rPr>
            </w:pPr>
            <w:r w:rsidRPr="00521FCE">
              <w:rPr>
                <w:rFonts w:cs="Calibri"/>
                <w:b/>
                <w:sz w:val="26"/>
                <w:szCs w:val="26"/>
              </w:rPr>
              <w:t>Description of the Proposed Services:</w:t>
            </w:r>
          </w:p>
          <w:p w14:paraId="149BF52B" w14:textId="77FA2FF5" w:rsidR="00142377" w:rsidRPr="00521FCE" w:rsidRDefault="00142377" w:rsidP="002B6217">
            <w:pPr>
              <w:rPr>
                <w:rFonts w:cs="Calibri"/>
                <w:sz w:val="26"/>
                <w:szCs w:val="26"/>
              </w:rPr>
            </w:pPr>
            <w:r w:rsidRPr="00521FCE">
              <w:rPr>
                <w:rFonts w:cs="Calibri"/>
                <w:sz w:val="26"/>
                <w:szCs w:val="26"/>
              </w:rPr>
              <w:lastRenderedPageBreak/>
              <w:t>Proposals, including the Technical Questionnaire, will be evaluated against the RFP specifications and the questions below:</w:t>
            </w:r>
          </w:p>
          <w:p w14:paraId="37F0EACB" w14:textId="4E51CF10" w:rsidR="002B6217" w:rsidRPr="00521FCE" w:rsidRDefault="002B6217" w:rsidP="002B6217">
            <w:pPr>
              <w:pStyle w:val="Item1"/>
              <w:tabs>
                <w:tab w:val="clear" w:pos="1440"/>
                <w:tab w:val="num" w:pos="335"/>
              </w:tabs>
              <w:spacing w:after="0"/>
              <w:ind w:left="335" w:hanging="335"/>
              <w:rPr>
                <w:sz w:val="26"/>
                <w:szCs w:val="26"/>
              </w:rPr>
            </w:pPr>
            <w:r w:rsidRPr="00521FCE">
              <w:rPr>
                <w:color w:val="000000"/>
                <w:sz w:val="26"/>
                <w:szCs w:val="26"/>
                <w:lang w:val="en-US"/>
              </w:rPr>
              <w:t>Is the description</w:t>
            </w:r>
            <w:r w:rsidRPr="00521FCE">
              <w:rPr>
                <w:color w:val="000000"/>
                <w:sz w:val="26"/>
                <w:szCs w:val="26"/>
              </w:rPr>
              <w:t xml:space="preserve"> of proposed services comprehensive, clear, </w:t>
            </w:r>
            <w:r w:rsidRPr="00521FCE">
              <w:rPr>
                <w:color w:val="000000"/>
                <w:sz w:val="26"/>
                <w:szCs w:val="26"/>
                <w:lang w:val="en-US"/>
              </w:rPr>
              <w:t xml:space="preserve">and </w:t>
            </w:r>
            <w:r w:rsidRPr="00521FCE">
              <w:rPr>
                <w:color w:val="000000"/>
                <w:sz w:val="26"/>
                <w:szCs w:val="26"/>
              </w:rPr>
              <w:t>detailed</w:t>
            </w:r>
            <w:r w:rsidRPr="00521FCE">
              <w:rPr>
                <w:color w:val="000000"/>
                <w:sz w:val="26"/>
                <w:szCs w:val="26"/>
                <w:lang w:val="en-US"/>
              </w:rPr>
              <w:t xml:space="preserve">? </w:t>
            </w:r>
          </w:p>
          <w:p w14:paraId="306C4F27" w14:textId="64842694" w:rsidR="002B6217" w:rsidRPr="00521FCE" w:rsidRDefault="002B6217" w:rsidP="002B6217">
            <w:pPr>
              <w:pStyle w:val="Item1"/>
              <w:tabs>
                <w:tab w:val="clear" w:pos="1440"/>
                <w:tab w:val="num" w:pos="335"/>
              </w:tabs>
              <w:spacing w:after="0"/>
              <w:ind w:left="335" w:hanging="335"/>
              <w:rPr>
                <w:sz w:val="26"/>
                <w:szCs w:val="26"/>
              </w:rPr>
            </w:pPr>
            <w:r w:rsidRPr="00521FCE">
              <w:rPr>
                <w:color w:val="000000"/>
                <w:sz w:val="26"/>
                <w:szCs w:val="26"/>
                <w:lang w:val="en-US"/>
              </w:rPr>
              <w:t xml:space="preserve">Does it </w:t>
            </w:r>
            <w:r w:rsidRPr="00521FCE">
              <w:rPr>
                <w:color w:val="000000"/>
                <w:sz w:val="26"/>
                <w:szCs w:val="26"/>
              </w:rPr>
              <w:t xml:space="preserve">meet the </w:t>
            </w:r>
            <w:r w:rsidR="00F3049D">
              <w:rPr>
                <w:color w:val="000000"/>
                <w:sz w:val="26"/>
                <w:szCs w:val="26"/>
                <w:lang w:val="en-US"/>
              </w:rPr>
              <w:t>C</w:t>
            </w:r>
            <w:r w:rsidR="00ED3788" w:rsidRPr="00521FCE">
              <w:rPr>
                <w:color w:val="000000"/>
                <w:sz w:val="26"/>
                <w:szCs w:val="26"/>
                <w:lang w:val="en-US"/>
              </w:rPr>
              <w:t>ounty’s</w:t>
            </w:r>
            <w:r w:rsidR="00ED3788" w:rsidRPr="00521FCE">
              <w:rPr>
                <w:color w:val="000000"/>
                <w:sz w:val="26"/>
                <w:szCs w:val="26"/>
              </w:rPr>
              <w:t xml:space="preserve"> </w:t>
            </w:r>
            <w:r w:rsidRPr="00521FCE">
              <w:rPr>
                <w:color w:val="000000"/>
                <w:sz w:val="26"/>
                <w:szCs w:val="26"/>
              </w:rPr>
              <w:t>requirements as outlined in the Scope and Deliverables</w:t>
            </w:r>
            <w:r w:rsidR="00F3049D">
              <w:rPr>
                <w:color w:val="000000"/>
                <w:sz w:val="26"/>
                <w:szCs w:val="26"/>
                <w:lang w:val="en-US"/>
              </w:rPr>
              <w:t>/Reports</w:t>
            </w:r>
            <w:r w:rsidRPr="00521FCE">
              <w:rPr>
                <w:color w:val="000000"/>
                <w:sz w:val="26"/>
                <w:szCs w:val="26"/>
              </w:rPr>
              <w:t xml:space="preserve"> sections of this RFP</w:t>
            </w:r>
            <w:r w:rsidRPr="00521FCE">
              <w:rPr>
                <w:color w:val="000000"/>
                <w:sz w:val="26"/>
                <w:szCs w:val="26"/>
                <w:lang w:val="en-US"/>
              </w:rPr>
              <w:t>?</w:t>
            </w:r>
          </w:p>
          <w:p w14:paraId="69969EE5" w14:textId="5104D2BE" w:rsidR="002B6217" w:rsidRPr="00521FCE" w:rsidRDefault="002B6217" w:rsidP="002B6217">
            <w:pPr>
              <w:pStyle w:val="Item1"/>
              <w:tabs>
                <w:tab w:val="clear" w:pos="1440"/>
                <w:tab w:val="num" w:pos="335"/>
              </w:tabs>
              <w:spacing w:after="0"/>
              <w:ind w:left="335" w:hanging="335"/>
              <w:rPr>
                <w:sz w:val="26"/>
                <w:szCs w:val="26"/>
              </w:rPr>
            </w:pPr>
            <w:r w:rsidRPr="00521FCE">
              <w:rPr>
                <w:color w:val="000000"/>
                <w:sz w:val="26"/>
                <w:szCs w:val="26"/>
                <w:lang w:val="en-US"/>
              </w:rPr>
              <w:t xml:space="preserve">Does the description include a </w:t>
            </w:r>
            <w:r w:rsidR="00ED3788" w:rsidRPr="00521FCE">
              <w:rPr>
                <w:color w:val="000000"/>
                <w:sz w:val="26"/>
                <w:szCs w:val="26"/>
                <w:lang w:val="en-US"/>
              </w:rPr>
              <w:t>realistic and achievable plan</w:t>
            </w:r>
            <w:r w:rsidRPr="00521FCE">
              <w:rPr>
                <w:color w:val="000000"/>
                <w:sz w:val="26"/>
                <w:szCs w:val="26"/>
                <w:lang w:val="en-US"/>
              </w:rPr>
              <w:t xml:space="preserve"> for collaborating</w:t>
            </w:r>
            <w:r w:rsidR="00ED3788" w:rsidRPr="00521FCE">
              <w:rPr>
                <w:color w:val="000000"/>
                <w:sz w:val="26"/>
                <w:szCs w:val="26"/>
                <w:lang w:val="en-US"/>
              </w:rPr>
              <w:t xml:space="preserve"> </w:t>
            </w:r>
            <w:r w:rsidR="00F3049D">
              <w:rPr>
                <w:color w:val="000000"/>
                <w:sz w:val="26"/>
                <w:szCs w:val="26"/>
                <w:lang w:val="en-US"/>
              </w:rPr>
              <w:t xml:space="preserve">in </w:t>
            </w:r>
            <w:r w:rsidR="00ED3788" w:rsidRPr="00521FCE">
              <w:rPr>
                <w:color w:val="000000"/>
                <w:sz w:val="26"/>
                <w:szCs w:val="26"/>
                <w:lang w:val="en-US"/>
              </w:rPr>
              <w:t>and executing</w:t>
            </w:r>
            <w:r w:rsidRPr="00521FCE">
              <w:rPr>
                <w:color w:val="000000"/>
                <w:sz w:val="26"/>
                <w:szCs w:val="26"/>
                <w:lang w:val="en-US"/>
              </w:rPr>
              <w:t xml:space="preserve"> the work?</w:t>
            </w:r>
          </w:p>
          <w:p w14:paraId="46256A1A" w14:textId="6A996E9B" w:rsidR="002B6217" w:rsidRPr="00521FCE" w:rsidRDefault="002B6217" w:rsidP="002B6217">
            <w:pPr>
              <w:pStyle w:val="Item1"/>
              <w:tabs>
                <w:tab w:val="clear" w:pos="1440"/>
                <w:tab w:val="num" w:pos="335"/>
              </w:tabs>
              <w:spacing w:after="0"/>
              <w:ind w:left="335" w:hanging="335"/>
              <w:rPr>
                <w:sz w:val="26"/>
                <w:szCs w:val="26"/>
              </w:rPr>
            </w:pPr>
            <w:r w:rsidRPr="00521FCE">
              <w:rPr>
                <w:color w:val="000000"/>
                <w:sz w:val="26"/>
                <w:szCs w:val="26"/>
                <w:lang w:val="en-US"/>
              </w:rPr>
              <w:t>Are the solutions provided innovative and dynamic, in accordance with the needs of the AC Care Connect Pilot?</w:t>
            </w:r>
          </w:p>
        </w:tc>
        <w:tc>
          <w:tcPr>
            <w:tcW w:w="2160" w:type="dxa"/>
            <w:tcMar>
              <w:top w:w="72" w:type="dxa"/>
              <w:left w:w="115" w:type="dxa"/>
              <w:right w:w="115" w:type="dxa"/>
            </w:tcMar>
            <w:vAlign w:val="bottom"/>
          </w:tcPr>
          <w:p w14:paraId="2464469B" w14:textId="4383565C" w:rsidR="002B6217" w:rsidRPr="00521FCE" w:rsidRDefault="002B6217" w:rsidP="002B6217">
            <w:pPr>
              <w:ind w:left="360"/>
              <w:jc w:val="right"/>
              <w:rPr>
                <w:rFonts w:cs="Calibri"/>
                <w:sz w:val="26"/>
                <w:szCs w:val="26"/>
              </w:rPr>
            </w:pPr>
            <w:r w:rsidRPr="00521FCE">
              <w:rPr>
                <w:rFonts w:cs="Calibri"/>
                <w:sz w:val="26"/>
                <w:szCs w:val="26"/>
                <w:shd w:val="clear" w:color="auto" w:fill="FFFFFF"/>
              </w:rPr>
              <w:lastRenderedPageBreak/>
              <w:t>2</w:t>
            </w:r>
            <w:r w:rsidR="00A43EB3" w:rsidRPr="00521FCE">
              <w:rPr>
                <w:rFonts w:cs="Calibri"/>
                <w:sz w:val="26"/>
                <w:szCs w:val="26"/>
                <w:shd w:val="clear" w:color="auto" w:fill="FFFFFF"/>
              </w:rPr>
              <w:t>0</w:t>
            </w:r>
            <w:r w:rsidRPr="00521FCE">
              <w:rPr>
                <w:rFonts w:cs="Calibri"/>
                <w:sz w:val="26"/>
                <w:szCs w:val="26"/>
                <w:shd w:val="clear" w:color="auto" w:fill="FFFFFF"/>
              </w:rPr>
              <w:t xml:space="preserve"> P</w:t>
            </w:r>
            <w:r w:rsidRPr="00521FCE">
              <w:rPr>
                <w:rFonts w:cs="Calibri"/>
                <w:sz w:val="26"/>
                <w:szCs w:val="26"/>
              </w:rPr>
              <w:t>oints</w:t>
            </w:r>
          </w:p>
        </w:tc>
      </w:tr>
      <w:tr w:rsidR="002B6217" w:rsidRPr="00521FCE" w14:paraId="71AE4339" w14:textId="77777777" w:rsidTr="002E4082">
        <w:tc>
          <w:tcPr>
            <w:tcW w:w="637" w:type="dxa"/>
            <w:tcMar>
              <w:top w:w="72" w:type="dxa"/>
              <w:left w:w="115" w:type="dxa"/>
              <w:right w:w="115" w:type="dxa"/>
            </w:tcMar>
          </w:tcPr>
          <w:p w14:paraId="24BD126E" w14:textId="3671524B" w:rsidR="002B6217" w:rsidRPr="00521FCE" w:rsidRDefault="00ED3788" w:rsidP="002B6217">
            <w:pPr>
              <w:pStyle w:val="ColorfulList-Accent11"/>
              <w:ind w:left="0"/>
              <w:rPr>
                <w:rFonts w:cs="Calibri"/>
                <w:b/>
                <w:sz w:val="26"/>
                <w:szCs w:val="26"/>
              </w:rPr>
            </w:pPr>
            <w:r w:rsidRPr="00521FCE">
              <w:rPr>
                <w:rFonts w:cs="Calibri"/>
                <w:b/>
                <w:sz w:val="26"/>
                <w:szCs w:val="26"/>
              </w:rPr>
              <w:t>J.</w:t>
            </w:r>
          </w:p>
        </w:tc>
        <w:tc>
          <w:tcPr>
            <w:tcW w:w="6570" w:type="dxa"/>
            <w:tcMar>
              <w:top w:w="72" w:type="dxa"/>
              <w:left w:w="115" w:type="dxa"/>
              <w:right w:w="115" w:type="dxa"/>
            </w:tcMar>
          </w:tcPr>
          <w:p w14:paraId="0478C86D" w14:textId="77777777" w:rsidR="002B6217" w:rsidRPr="00521FCE" w:rsidRDefault="002B6217" w:rsidP="002B6217">
            <w:pPr>
              <w:rPr>
                <w:rFonts w:cs="Calibri"/>
                <w:sz w:val="26"/>
                <w:szCs w:val="26"/>
              </w:rPr>
            </w:pPr>
            <w:r w:rsidRPr="00521FCE">
              <w:rPr>
                <w:rFonts w:cs="Calibri"/>
                <w:b/>
                <w:sz w:val="26"/>
                <w:szCs w:val="26"/>
              </w:rPr>
              <w:t>Deliverables and Reports:</w:t>
            </w:r>
          </w:p>
          <w:p w14:paraId="28ADB57F" w14:textId="53D5CA13" w:rsidR="002B6217" w:rsidRPr="00521FCE" w:rsidRDefault="00715517" w:rsidP="002B6217">
            <w:pPr>
              <w:rPr>
                <w:rFonts w:cs="Calibri"/>
                <w:sz w:val="26"/>
                <w:szCs w:val="26"/>
              </w:rPr>
            </w:pPr>
            <w:r w:rsidRPr="00521FCE">
              <w:rPr>
                <w:rFonts w:cs="Calibri"/>
                <w:sz w:val="26"/>
                <w:szCs w:val="26"/>
              </w:rPr>
              <w:t>Proposals will be evaluated against the RFP specifications and the questions below:</w:t>
            </w:r>
          </w:p>
          <w:p w14:paraId="2B188FF2" w14:textId="435FB211" w:rsidR="002B6217" w:rsidRPr="00521FCE" w:rsidRDefault="00420E60" w:rsidP="002B6217">
            <w:pPr>
              <w:numPr>
                <w:ilvl w:val="2"/>
                <w:numId w:val="15"/>
              </w:numPr>
              <w:ind w:left="605" w:hanging="360"/>
              <w:rPr>
                <w:rFonts w:cs="Calibri"/>
                <w:sz w:val="26"/>
                <w:szCs w:val="26"/>
              </w:rPr>
            </w:pPr>
            <w:r>
              <w:rPr>
                <w:rFonts w:cs="Calibri"/>
                <w:sz w:val="26"/>
                <w:szCs w:val="26"/>
              </w:rPr>
              <w:t>Does the b</w:t>
            </w:r>
            <w:r w:rsidR="002B6217" w:rsidRPr="00521FCE">
              <w:rPr>
                <w:rFonts w:cs="Calibri"/>
                <w:sz w:val="26"/>
                <w:szCs w:val="26"/>
              </w:rPr>
              <w:t>idder’s plan explain how deliverables and reports will be produced in a timely fashion?</w:t>
            </w:r>
          </w:p>
          <w:p w14:paraId="6D2804EF" w14:textId="4095E1F1" w:rsidR="002B6217" w:rsidRPr="00521FCE" w:rsidRDefault="002B6217" w:rsidP="009B097B">
            <w:pPr>
              <w:numPr>
                <w:ilvl w:val="2"/>
                <w:numId w:val="15"/>
              </w:numPr>
              <w:ind w:left="605" w:hanging="360"/>
              <w:rPr>
                <w:rFonts w:cs="Calibri"/>
                <w:sz w:val="26"/>
                <w:szCs w:val="26"/>
              </w:rPr>
            </w:pPr>
            <w:r w:rsidRPr="00521FCE">
              <w:rPr>
                <w:rFonts w:cs="Calibri"/>
                <w:sz w:val="26"/>
                <w:szCs w:val="26"/>
              </w:rPr>
              <w:t>How thorough, thoughtful</w:t>
            </w:r>
            <w:r w:rsidR="00420E60">
              <w:rPr>
                <w:rFonts w:cs="Calibri"/>
                <w:sz w:val="26"/>
                <w:szCs w:val="26"/>
              </w:rPr>
              <w:t>, and relevant is the b</w:t>
            </w:r>
            <w:r w:rsidRPr="00521FCE">
              <w:rPr>
                <w:rFonts w:cs="Calibri"/>
                <w:sz w:val="26"/>
                <w:szCs w:val="26"/>
              </w:rPr>
              <w:t xml:space="preserve">idder’s plan to collect data to monitor the progress of the proposed </w:t>
            </w:r>
            <w:r w:rsidR="00A43EB3" w:rsidRPr="00521FCE">
              <w:rPr>
                <w:rFonts w:cs="Calibri"/>
                <w:sz w:val="26"/>
                <w:szCs w:val="26"/>
              </w:rPr>
              <w:t>project</w:t>
            </w:r>
            <w:r w:rsidRPr="00521FCE">
              <w:rPr>
                <w:rFonts w:cs="Calibri"/>
                <w:sz w:val="26"/>
                <w:szCs w:val="26"/>
              </w:rPr>
              <w:t xml:space="preserve">?  </w:t>
            </w:r>
          </w:p>
        </w:tc>
        <w:tc>
          <w:tcPr>
            <w:tcW w:w="2160" w:type="dxa"/>
            <w:shd w:val="clear" w:color="auto" w:fill="FFFFFF"/>
            <w:tcMar>
              <w:top w:w="72" w:type="dxa"/>
              <w:left w:w="115" w:type="dxa"/>
              <w:right w:w="115" w:type="dxa"/>
            </w:tcMar>
            <w:vAlign w:val="bottom"/>
          </w:tcPr>
          <w:p w14:paraId="335226FB" w14:textId="14729E68" w:rsidR="002B6217" w:rsidRPr="00521FCE" w:rsidRDefault="009B097B" w:rsidP="002B6217">
            <w:pPr>
              <w:ind w:left="360"/>
              <w:jc w:val="right"/>
              <w:rPr>
                <w:sz w:val="26"/>
                <w:szCs w:val="26"/>
              </w:rPr>
            </w:pPr>
            <w:r>
              <w:rPr>
                <w:sz w:val="26"/>
                <w:szCs w:val="26"/>
              </w:rPr>
              <w:t>1</w:t>
            </w:r>
            <w:r w:rsidR="002B6217" w:rsidRPr="00521FCE">
              <w:rPr>
                <w:sz w:val="26"/>
                <w:szCs w:val="26"/>
              </w:rPr>
              <w:t>0 Points</w:t>
            </w:r>
          </w:p>
        </w:tc>
      </w:tr>
      <w:tr w:rsidR="002B6217" w:rsidRPr="00521FCE" w14:paraId="43789E36" w14:textId="77777777" w:rsidTr="00EA20AE">
        <w:tc>
          <w:tcPr>
            <w:tcW w:w="637" w:type="dxa"/>
            <w:tcMar>
              <w:top w:w="72" w:type="dxa"/>
              <w:left w:w="115" w:type="dxa"/>
              <w:right w:w="115" w:type="dxa"/>
            </w:tcMar>
          </w:tcPr>
          <w:p w14:paraId="4555CBF5" w14:textId="6AE35E08" w:rsidR="002B6217" w:rsidRPr="00521FCE" w:rsidRDefault="00ED3788" w:rsidP="002B6217">
            <w:pPr>
              <w:pStyle w:val="ColorfulList-Accent11"/>
              <w:ind w:left="0"/>
              <w:rPr>
                <w:rFonts w:cs="Calibri"/>
                <w:b/>
                <w:sz w:val="26"/>
                <w:szCs w:val="26"/>
              </w:rPr>
            </w:pPr>
            <w:r w:rsidRPr="00521FCE">
              <w:rPr>
                <w:rFonts w:cs="Calibri"/>
                <w:b/>
                <w:sz w:val="26"/>
                <w:szCs w:val="26"/>
              </w:rPr>
              <w:t>K.</w:t>
            </w:r>
          </w:p>
        </w:tc>
        <w:tc>
          <w:tcPr>
            <w:tcW w:w="6570" w:type="dxa"/>
            <w:tcMar>
              <w:top w:w="72" w:type="dxa"/>
              <w:left w:w="115" w:type="dxa"/>
              <w:right w:w="115" w:type="dxa"/>
            </w:tcMar>
          </w:tcPr>
          <w:p w14:paraId="077E3F5D" w14:textId="55B91E90" w:rsidR="002B6217" w:rsidRPr="00521FCE" w:rsidRDefault="002B6217" w:rsidP="002B6217">
            <w:pPr>
              <w:rPr>
                <w:rFonts w:cs="Calibri"/>
                <w:b/>
                <w:sz w:val="26"/>
                <w:szCs w:val="26"/>
              </w:rPr>
            </w:pPr>
            <w:r w:rsidRPr="00521FCE">
              <w:rPr>
                <w:rFonts w:cs="Calibri"/>
                <w:b/>
                <w:sz w:val="26"/>
                <w:szCs w:val="26"/>
              </w:rPr>
              <w:t>Oral Interview:</w:t>
            </w:r>
          </w:p>
          <w:p w14:paraId="11517F98" w14:textId="097E04A3" w:rsidR="002B6217" w:rsidRPr="00521FCE" w:rsidRDefault="002B6217" w:rsidP="002B6217">
            <w:pPr>
              <w:rPr>
                <w:rFonts w:cs="Calibri"/>
                <w:b/>
                <w:sz w:val="26"/>
                <w:szCs w:val="26"/>
              </w:rPr>
            </w:pPr>
            <w:r w:rsidRPr="00521FCE">
              <w:rPr>
                <w:rFonts w:cs="Calibri"/>
                <w:sz w:val="26"/>
                <w:szCs w:val="26"/>
              </w:rPr>
              <w:t>Should interviews take place, the oral interview on the proposal will not exceed 60 minutes.  The oral interview may include responding to standard and specific questions from the CSC regarding the Bidder’s proposal.  The scoring may be revised based on the oral interview.</w:t>
            </w:r>
          </w:p>
        </w:tc>
        <w:tc>
          <w:tcPr>
            <w:tcW w:w="2160" w:type="dxa"/>
            <w:tcMar>
              <w:top w:w="72" w:type="dxa"/>
              <w:left w:w="115" w:type="dxa"/>
              <w:right w:w="115" w:type="dxa"/>
            </w:tcMar>
            <w:vAlign w:val="bottom"/>
          </w:tcPr>
          <w:p w14:paraId="7E98B585" w14:textId="77777777" w:rsidR="002B6217" w:rsidRPr="00521FCE" w:rsidRDefault="002B6217" w:rsidP="002B6217">
            <w:pPr>
              <w:jc w:val="right"/>
              <w:rPr>
                <w:sz w:val="26"/>
                <w:szCs w:val="26"/>
              </w:rPr>
            </w:pPr>
            <w:r w:rsidRPr="00521FCE">
              <w:rPr>
                <w:sz w:val="26"/>
                <w:szCs w:val="26"/>
              </w:rPr>
              <w:t>10 Points</w:t>
            </w:r>
          </w:p>
        </w:tc>
      </w:tr>
      <w:tr w:rsidR="002B6217" w:rsidRPr="00521FCE" w14:paraId="74DD008E" w14:textId="77777777" w:rsidTr="00EA20AE">
        <w:tc>
          <w:tcPr>
            <w:tcW w:w="9367" w:type="dxa"/>
            <w:gridSpan w:val="3"/>
            <w:tcMar>
              <w:top w:w="115" w:type="dxa"/>
              <w:left w:w="115" w:type="dxa"/>
              <w:bottom w:w="115" w:type="dxa"/>
              <w:right w:w="115" w:type="dxa"/>
            </w:tcMar>
          </w:tcPr>
          <w:p w14:paraId="055A50DE" w14:textId="77777777" w:rsidR="002B6217" w:rsidRPr="00521FCE" w:rsidRDefault="002B6217" w:rsidP="002B6217">
            <w:pPr>
              <w:jc w:val="center"/>
              <w:rPr>
                <w:rFonts w:cs="Calibri"/>
                <w:sz w:val="26"/>
                <w:szCs w:val="26"/>
              </w:rPr>
            </w:pPr>
            <w:r w:rsidRPr="00521FCE">
              <w:rPr>
                <w:rFonts w:cs="Calibri"/>
                <w:b/>
                <w:sz w:val="26"/>
                <w:szCs w:val="26"/>
              </w:rPr>
              <w:t>SMALL LOCAL EMERGING BUSINESS PREFERENCE</w:t>
            </w:r>
          </w:p>
        </w:tc>
      </w:tr>
      <w:tr w:rsidR="002B6217" w:rsidRPr="00521FCE" w14:paraId="5BDE4272" w14:textId="77777777" w:rsidTr="00EA20AE">
        <w:tc>
          <w:tcPr>
            <w:tcW w:w="637" w:type="dxa"/>
            <w:tcMar>
              <w:top w:w="72" w:type="dxa"/>
              <w:left w:w="115" w:type="dxa"/>
              <w:right w:w="115" w:type="dxa"/>
            </w:tcMar>
          </w:tcPr>
          <w:p w14:paraId="5D6B325B" w14:textId="77777777" w:rsidR="002B6217" w:rsidRPr="00521FCE" w:rsidRDefault="002B6217" w:rsidP="002B6217">
            <w:pPr>
              <w:rPr>
                <w:rFonts w:cs="Calibri"/>
                <w:b/>
                <w:sz w:val="26"/>
                <w:szCs w:val="26"/>
              </w:rPr>
            </w:pPr>
          </w:p>
        </w:tc>
        <w:tc>
          <w:tcPr>
            <w:tcW w:w="6570" w:type="dxa"/>
            <w:tcMar>
              <w:top w:w="72" w:type="dxa"/>
              <w:left w:w="115" w:type="dxa"/>
              <w:right w:w="115" w:type="dxa"/>
            </w:tcMar>
          </w:tcPr>
          <w:p w14:paraId="7477C71D" w14:textId="77777777" w:rsidR="002B6217" w:rsidRPr="00521FCE" w:rsidRDefault="002B6217" w:rsidP="002B6217">
            <w:pPr>
              <w:rPr>
                <w:rFonts w:cs="Calibri"/>
                <w:sz w:val="26"/>
                <w:szCs w:val="26"/>
              </w:rPr>
            </w:pPr>
            <w:r w:rsidRPr="00521FCE">
              <w:rPr>
                <w:rFonts w:cs="Calibri"/>
                <w:sz w:val="26"/>
                <w:szCs w:val="26"/>
              </w:rPr>
              <w:t xml:space="preserve">Local Preference:  Points equaling five percent (5%) of bidder’s total score, for the above Evaluation Criteria, will be added.  This will be the bidder’s </w:t>
            </w:r>
            <w:r w:rsidRPr="00521FCE">
              <w:rPr>
                <w:rFonts w:cs="Calibri"/>
                <w:sz w:val="26"/>
                <w:szCs w:val="26"/>
                <w:u w:val="single"/>
              </w:rPr>
              <w:t>final score</w:t>
            </w:r>
            <w:r w:rsidRPr="00521FCE">
              <w:rPr>
                <w:rFonts w:cs="Calibri"/>
                <w:sz w:val="26"/>
                <w:szCs w:val="26"/>
              </w:rPr>
              <w:t xml:space="preserve"> for purposes of award evaluation.</w:t>
            </w:r>
          </w:p>
        </w:tc>
        <w:tc>
          <w:tcPr>
            <w:tcW w:w="2160" w:type="dxa"/>
            <w:tcMar>
              <w:top w:w="72" w:type="dxa"/>
              <w:left w:w="115" w:type="dxa"/>
              <w:right w:w="115" w:type="dxa"/>
            </w:tcMar>
            <w:vAlign w:val="bottom"/>
          </w:tcPr>
          <w:p w14:paraId="321E9F9E" w14:textId="77777777" w:rsidR="002B6217" w:rsidRPr="00521FCE" w:rsidRDefault="002B6217" w:rsidP="002B6217">
            <w:pPr>
              <w:jc w:val="right"/>
              <w:rPr>
                <w:rFonts w:cs="Calibri"/>
                <w:sz w:val="26"/>
                <w:szCs w:val="26"/>
              </w:rPr>
            </w:pPr>
            <w:r w:rsidRPr="00521FCE">
              <w:rPr>
                <w:rFonts w:cs="Calibri"/>
                <w:sz w:val="26"/>
                <w:szCs w:val="26"/>
              </w:rPr>
              <w:t>Five Percent (5%)</w:t>
            </w:r>
          </w:p>
        </w:tc>
      </w:tr>
      <w:tr w:rsidR="002B6217" w:rsidRPr="00521FCE" w14:paraId="7D78D6FE" w14:textId="77777777" w:rsidTr="00EA20AE">
        <w:tc>
          <w:tcPr>
            <w:tcW w:w="637" w:type="dxa"/>
            <w:tcMar>
              <w:top w:w="72" w:type="dxa"/>
              <w:left w:w="115" w:type="dxa"/>
              <w:right w:w="115" w:type="dxa"/>
            </w:tcMar>
          </w:tcPr>
          <w:p w14:paraId="78A7E547" w14:textId="77777777" w:rsidR="002B6217" w:rsidRPr="00521FCE" w:rsidRDefault="002B6217" w:rsidP="002B6217">
            <w:pPr>
              <w:rPr>
                <w:rFonts w:cs="Calibri"/>
                <w:b/>
                <w:sz w:val="26"/>
                <w:szCs w:val="26"/>
              </w:rPr>
            </w:pPr>
          </w:p>
        </w:tc>
        <w:tc>
          <w:tcPr>
            <w:tcW w:w="6570" w:type="dxa"/>
            <w:tcMar>
              <w:top w:w="72" w:type="dxa"/>
              <w:left w:w="115" w:type="dxa"/>
              <w:right w:w="115" w:type="dxa"/>
            </w:tcMar>
          </w:tcPr>
          <w:p w14:paraId="5C13DB23" w14:textId="77777777" w:rsidR="002B6217" w:rsidRPr="00521FCE" w:rsidRDefault="002B6217" w:rsidP="002B6217">
            <w:pPr>
              <w:rPr>
                <w:rFonts w:cs="Calibri"/>
                <w:sz w:val="26"/>
                <w:szCs w:val="26"/>
              </w:rPr>
            </w:pPr>
            <w:r w:rsidRPr="00521FCE">
              <w:rPr>
                <w:rFonts w:cs="Calibri"/>
                <w:sz w:val="26"/>
                <w:szCs w:val="26"/>
              </w:rPr>
              <w:t xml:space="preserve">Small and Local or Emerging and Local Preference:  Points equaling five percent (5%) of bidder’s total score, for the above Evaluation Criteria, will be added.  This will be the bidder’s </w:t>
            </w:r>
            <w:r w:rsidRPr="00521FCE">
              <w:rPr>
                <w:rFonts w:cs="Calibri"/>
                <w:sz w:val="26"/>
                <w:szCs w:val="26"/>
                <w:u w:val="single"/>
              </w:rPr>
              <w:t>final score</w:t>
            </w:r>
            <w:r w:rsidRPr="00521FCE">
              <w:rPr>
                <w:rFonts w:cs="Calibri"/>
                <w:sz w:val="26"/>
                <w:szCs w:val="26"/>
              </w:rPr>
              <w:t xml:space="preserve"> for purposes of award evaluation.</w:t>
            </w:r>
          </w:p>
        </w:tc>
        <w:tc>
          <w:tcPr>
            <w:tcW w:w="2160" w:type="dxa"/>
            <w:tcMar>
              <w:top w:w="72" w:type="dxa"/>
              <w:left w:w="115" w:type="dxa"/>
              <w:right w:w="115" w:type="dxa"/>
            </w:tcMar>
            <w:vAlign w:val="bottom"/>
          </w:tcPr>
          <w:p w14:paraId="00CAC1C8" w14:textId="77777777" w:rsidR="002B6217" w:rsidRPr="00521FCE" w:rsidRDefault="002B6217" w:rsidP="002B6217">
            <w:pPr>
              <w:jc w:val="right"/>
              <w:rPr>
                <w:rFonts w:cs="Calibri"/>
                <w:sz w:val="26"/>
                <w:szCs w:val="26"/>
              </w:rPr>
            </w:pPr>
            <w:r w:rsidRPr="00521FCE">
              <w:rPr>
                <w:rFonts w:cs="Calibri"/>
                <w:sz w:val="26"/>
                <w:szCs w:val="26"/>
              </w:rPr>
              <w:t>Five Percent (5%)</w:t>
            </w:r>
          </w:p>
        </w:tc>
      </w:tr>
    </w:tbl>
    <w:p w14:paraId="1FDCB71A" w14:textId="77777777" w:rsidR="000605E7" w:rsidRPr="00521FCE" w:rsidRDefault="000605E7" w:rsidP="00CC278E">
      <w:pPr>
        <w:spacing w:after="240"/>
        <w:ind w:left="1440"/>
        <w:rPr>
          <w:rFonts w:cs="Calibri"/>
          <w:sz w:val="26"/>
          <w:szCs w:val="26"/>
        </w:rPr>
      </w:pPr>
    </w:p>
    <w:p w14:paraId="4483D214" w14:textId="77777777" w:rsidR="003D3E5A" w:rsidRPr="00521FCE" w:rsidRDefault="00703A65" w:rsidP="000352A4">
      <w:pPr>
        <w:pStyle w:val="Heading2"/>
        <w:rPr>
          <w:sz w:val="26"/>
          <w:szCs w:val="26"/>
          <w:u w:val="none"/>
        </w:rPr>
      </w:pPr>
      <w:bookmarkStart w:id="56" w:name="_Toc339364446"/>
      <w:bookmarkStart w:id="57" w:name="_Toc339364707"/>
      <w:bookmarkStart w:id="58" w:name="_Toc506848536"/>
      <w:r w:rsidRPr="00521FCE">
        <w:rPr>
          <w:sz w:val="26"/>
          <w:szCs w:val="26"/>
        </w:rPr>
        <w:t>CONTRACT EVALUATION AND ASSESSMENT</w:t>
      </w:r>
      <w:bookmarkEnd w:id="56"/>
      <w:bookmarkEnd w:id="57"/>
      <w:bookmarkEnd w:id="58"/>
      <w:r w:rsidRPr="00521FCE">
        <w:rPr>
          <w:sz w:val="26"/>
          <w:szCs w:val="26"/>
          <w:u w:val="none"/>
        </w:rPr>
        <w:t xml:space="preserve">  </w:t>
      </w:r>
    </w:p>
    <w:p w14:paraId="101F21AF" w14:textId="1FC9F0ED" w:rsidR="0020663B" w:rsidRPr="00521FCE" w:rsidRDefault="0020663B" w:rsidP="0020663B">
      <w:pPr>
        <w:spacing w:after="240"/>
        <w:ind w:left="1440"/>
        <w:rPr>
          <w:sz w:val="26"/>
          <w:szCs w:val="26"/>
        </w:rPr>
      </w:pPr>
      <w:bookmarkStart w:id="59" w:name="_Toc339364448"/>
      <w:bookmarkStart w:id="60" w:name="_Toc339364709"/>
      <w:r w:rsidRPr="00521FCE">
        <w:rPr>
          <w:sz w:val="26"/>
          <w:szCs w:val="26"/>
        </w:rPr>
        <w:t>During the initial 60</w:t>
      </w:r>
      <w:r w:rsidR="00CD5497" w:rsidRPr="00521FCE">
        <w:rPr>
          <w:sz w:val="26"/>
          <w:szCs w:val="26"/>
        </w:rPr>
        <w:t>-</w:t>
      </w:r>
      <w:r w:rsidRPr="00521FCE">
        <w:rPr>
          <w:sz w:val="26"/>
          <w:szCs w:val="26"/>
        </w:rPr>
        <w:t>day period of any contract which may be awarded to Contractor, the County may review the proposal, the contract, any goods or services provided</w:t>
      </w:r>
      <w:r w:rsidRPr="00521FCE">
        <w:rPr>
          <w:color w:val="000000"/>
          <w:sz w:val="26"/>
          <w:szCs w:val="26"/>
        </w:rPr>
        <w:t>,</w:t>
      </w:r>
      <w:r w:rsidRPr="00521FCE">
        <w:rPr>
          <w:sz w:val="26"/>
          <w:szCs w:val="26"/>
        </w:rPr>
        <w:t xml:space="preserve"> and/or meet with the Contractor to identify any issues or potential problems.</w:t>
      </w:r>
    </w:p>
    <w:p w14:paraId="155BF6F1" w14:textId="77777777" w:rsidR="0020663B" w:rsidRPr="00521FCE" w:rsidRDefault="0020663B" w:rsidP="0020663B">
      <w:pPr>
        <w:pStyle w:val="Item1"/>
        <w:numPr>
          <w:ilvl w:val="0"/>
          <w:numId w:val="0"/>
        </w:numPr>
        <w:ind w:left="2160" w:hanging="720"/>
        <w:rPr>
          <w:sz w:val="26"/>
          <w:szCs w:val="26"/>
        </w:rPr>
      </w:pPr>
      <w:r w:rsidRPr="00521FCE">
        <w:rPr>
          <w:sz w:val="26"/>
          <w:szCs w:val="26"/>
        </w:rPr>
        <w:t>The County reserves the right to determine, at its sole discretion, whether:</w:t>
      </w:r>
    </w:p>
    <w:p w14:paraId="041D3028" w14:textId="5F8834FF" w:rsidR="0020663B" w:rsidRPr="00521FCE" w:rsidRDefault="0020663B" w:rsidP="00521FCE">
      <w:pPr>
        <w:pStyle w:val="Item1"/>
        <w:numPr>
          <w:ilvl w:val="0"/>
          <w:numId w:val="0"/>
        </w:numPr>
        <w:ind w:left="2160" w:hanging="720"/>
        <w:rPr>
          <w:sz w:val="26"/>
          <w:szCs w:val="26"/>
        </w:rPr>
      </w:pPr>
      <w:r w:rsidRPr="00521FCE">
        <w:rPr>
          <w:sz w:val="26"/>
          <w:szCs w:val="26"/>
        </w:rPr>
        <w:t>1.         Contractor has complied with all terms of this RFP; and</w:t>
      </w:r>
    </w:p>
    <w:p w14:paraId="6ECD0F46" w14:textId="4EEE39EC" w:rsidR="0020663B" w:rsidRPr="00521FCE" w:rsidRDefault="0020663B" w:rsidP="0020663B">
      <w:pPr>
        <w:pStyle w:val="Item1"/>
        <w:numPr>
          <w:ilvl w:val="0"/>
          <w:numId w:val="0"/>
        </w:numPr>
        <w:ind w:left="2160" w:hanging="720"/>
        <w:rPr>
          <w:sz w:val="26"/>
          <w:szCs w:val="26"/>
        </w:rPr>
      </w:pPr>
      <w:r w:rsidRPr="00521FCE">
        <w:rPr>
          <w:sz w:val="26"/>
          <w:szCs w:val="26"/>
        </w:rPr>
        <w:t>2.</w:t>
      </w:r>
      <w:r w:rsidR="00521FCE">
        <w:rPr>
          <w:sz w:val="26"/>
          <w:szCs w:val="26"/>
        </w:rPr>
        <w:t>         </w:t>
      </w:r>
      <w:r w:rsidRPr="00521FCE">
        <w:rPr>
          <w:sz w:val="26"/>
          <w:szCs w:val="26"/>
        </w:rPr>
        <w:t xml:space="preserve">Any problems or potential problems with the proposed goods and services were evidenced which make it unlikely (even with possible modifications) that such goods and services have met or will meet the County requirements.  </w:t>
      </w:r>
    </w:p>
    <w:p w14:paraId="4BCFD8BB" w14:textId="64BF79FD" w:rsidR="0020663B" w:rsidRPr="00521FCE" w:rsidRDefault="0020663B" w:rsidP="0020663B">
      <w:pPr>
        <w:spacing w:after="240"/>
        <w:ind w:left="1440"/>
        <w:rPr>
          <w:sz w:val="26"/>
          <w:szCs w:val="26"/>
        </w:rPr>
      </w:pPr>
      <w:r w:rsidRPr="00521FCE">
        <w:rPr>
          <w:sz w:val="26"/>
          <w:szCs w:val="26"/>
        </w:rPr>
        <w:lastRenderedPageBreak/>
        <w:t xml:space="preserve">If, as a result of such determination, the County concludes that it is not satisfied with Contractor, Contractor’s performance under any awarded contract and/or Contractor’s goods and services as contracted for therein, the Contractor will be notified that the contract is being terminated.  Contractor </w:t>
      </w:r>
      <w:r w:rsidR="00102286" w:rsidRPr="00521FCE">
        <w:rPr>
          <w:sz w:val="26"/>
          <w:szCs w:val="26"/>
        </w:rPr>
        <w:t>will</w:t>
      </w:r>
      <w:r w:rsidRPr="00521FCE">
        <w:rPr>
          <w:sz w:val="26"/>
          <w:szCs w:val="26"/>
        </w:rPr>
        <w:t xml:space="preserve"> be responsible for returning County facilities to their original state at no charge to the County.  The County will have the right to invite the next highest ranked bidder to enter into a contract.  The County also reserves the right to re-bid this project if it is determined to be in its best interest to do so.</w:t>
      </w:r>
    </w:p>
    <w:p w14:paraId="7FBA51C6" w14:textId="77777777" w:rsidR="003D3E5A" w:rsidRPr="00521FCE" w:rsidRDefault="00703A65" w:rsidP="000352A4">
      <w:pPr>
        <w:pStyle w:val="Heading2"/>
        <w:rPr>
          <w:sz w:val="26"/>
          <w:szCs w:val="26"/>
          <w:u w:val="none"/>
        </w:rPr>
      </w:pPr>
      <w:bookmarkStart w:id="61" w:name="_Toc506848537"/>
      <w:r w:rsidRPr="00521FCE">
        <w:rPr>
          <w:sz w:val="26"/>
          <w:szCs w:val="26"/>
        </w:rPr>
        <w:t xml:space="preserve">NOTICE OF </w:t>
      </w:r>
      <w:r w:rsidR="00DA08EC" w:rsidRPr="00521FCE">
        <w:rPr>
          <w:sz w:val="26"/>
          <w:szCs w:val="26"/>
          <w:lang w:val="en-US"/>
        </w:rPr>
        <w:t>INTENT</w:t>
      </w:r>
      <w:r w:rsidR="00336FD1" w:rsidRPr="00521FCE">
        <w:rPr>
          <w:sz w:val="26"/>
          <w:szCs w:val="26"/>
        </w:rPr>
        <w:t xml:space="preserve"> </w:t>
      </w:r>
      <w:r w:rsidRPr="00521FCE">
        <w:rPr>
          <w:sz w:val="26"/>
          <w:szCs w:val="26"/>
        </w:rPr>
        <w:t>TO AWARD</w:t>
      </w:r>
      <w:bookmarkEnd w:id="59"/>
      <w:bookmarkEnd w:id="60"/>
      <w:bookmarkEnd w:id="61"/>
      <w:r w:rsidRPr="00521FCE">
        <w:rPr>
          <w:sz w:val="26"/>
          <w:szCs w:val="26"/>
          <w:u w:val="none"/>
        </w:rPr>
        <w:t xml:space="preserve"> </w:t>
      </w:r>
    </w:p>
    <w:p w14:paraId="29E022F3" w14:textId="77777777" w:rsidR="00DA08EC" w:rsidRPr="00521FCE" w:rsidRDefault="00DA08EC" w:rsidP="00DA08EC">
      <w:pPr>
        <w:pStyle w:val="Item1"/>
        <w:rPr>
          <w:sz w:val="26"/>
          <w:szCs w:val="26"/>
        </w:rPr>
      </w:pPr>
      <w:bookmarkStart w:id="62" w:name="_Toc339364450"/>
      <w:bookmarkStart w:id="63" w:name="_Toc339364711"/>
      <w:r w:rsidRPr="00521FCE">
        <w:rPr>
          <w:sz w:val="26"/>
          <w:szCs w:val="26"/>
        </w:rPr>
        <w:t xml:space="preserve">At the conclusion of the </w:t>
      </w:r>
      <w:r w:rsidRPr="00521FCE">
        <w:rPr>
          <w:sz w:val="26"/>
          <w:szCs w:val="26"/>
          <w:lang w:val="en-US"/>
        </w:rPr>
        <w:t>RFP</w:t>
      </w:r>
      <w:r w:rsidRPr="00521FCE">
        <w:rPr>
          <w:sz w:val="26"/>
          <w:szCs w:val="26"/>
        </w:rPr>
        <w:t xml:space="preserve"> response evaluation process (“Evaluation Process”), all bidders will be notified in writing by e-mail, fax, </w:t>
      </w:r>
      <w:r w:rsidRPr="00521FCE">
        <w:rPr>
          <w:sz w:val="26"/>
          <w:szCs w:val="26"/>
          <w:lang w:val="en-US"/>
        </w:rPr>
        <w:t>or US Postal Service</w:t>
      </w:r>
      <w:r w:rsidRPr="00521FCE">
        <w:rPr>
          <w:sz w:val="26"/>
          <w:szCs w:val="26"/>
        </w:rPr>
        <w:t xml:space="preserve"> mail, of the contract award recommendation, if any.  The document providing this notification is the Notice of </w:t>
      </w:r>
      <w:r w:rsidRPr="00521FCE">
        <w:rPr>
          <w:sz w:val="26"/>
          <w:szCs w:val="26"/>
          <w:lang w:val="en-US"/>
        </w:rPr>
        <w:t xml:space="preserve">Intent </w:t>
      </w:r>
      <w:r w:rsidRPr="00521FCE">
        <w:rPr>
          <w:sz w:val="26"/>
          <w:szCs w:val="26"/>
        </w:rPr>
        <w:t xml:space="preserve">to Award.  </w:t>
      </w:r>
    </w:p>
    <w:p w14:paraId="16A98E3C" w14:textId="77777777" w:rsidR="00DA08EC" w:rsidRPr="00521FCE" w:rsidRDefault="00DA08EC" w:rsidP="00DA08EC">
      <w:pPr>
        <w:spacing w:after="240"/>
        <w:ind w:left="2160"/>
        <w:rPr>
          <w:rFonts w:cs="Calibri"/>
          <w:sz w:val="26"/>
          <w:szCs w:val="26"/>
        </w:rPr>
      </w:pPr>
      <w:r w:rsidRPr="00521FCE">
        <w:rPr>
          <w:rFonts w:cs="Calibri"/>
          <w:sz w:val="26"/>
          <w:szCs w:val="26"/>
        </w:rPr>
        <w:lastRenderedPageBreak/>
        <w:t>The Notice of Intent to Award will provide the following information:</w:t>
      </w:r>
    </w:p>
    <w:p w14:paraId="01C251FE" w14:textId="77777777" w:rsidR="00DA08EC" w:rsidRPr="00521FCE" w:rsidRDefault="00DA08EC" w:rsidP="00DA08EC">
      <w:pPr>
        <w:pStyle w:val="Itema"/>
        <w:rPr>
          <w:sz w:val="26"/>
          <w:szCs w:val="26"/>
        </w:rPr>
      </w:pPr>
      <w:r w:rsidRPr="00521FCE">
        <w:rPr>
          <w:sz w:val="26"/>
          <w:szCs w:val="26"/>
        </w:rPr>
        <w:t xml:space="preserve">The name of the bidder being recommended for contract award; and </w:t>
      </w:r>
    </w:p>
    <w:p w14:paraId="16D0279C" w14:textId="77777777" w:rsidR="00DA08EC" w:rsidRPr="00521FCE" w:rsidRDefault="00DA08EC" w:rsidP="00DA08EC">
      <w:pPr>
        <w:pStyle w:val="Itema"/>
        <w:rPr>
          <w:sz w:val="26"/>
          <w:szCs w:val="26"/>
        </w:rPr>
      </w:pPr>
      <w:r w:rsidRPr="00521FCE">
        <w:rPr>
          <w:sz w:val="26"/>
          <w:szCs w:val="26"/>
        </w:rPr>
        <w:t>The names of all other parties that submitted proposals.</w:t>
      </w:r>
    </w:p>
    <w:p w14:paraId="4A8C5734" w14:textId="77777777" w:rsidR="00DA08EC" w:rsidRPr="00521FCE" w:rsidRDefault="00DA08EC" w:rsidP="00DA08EC">
      <w:pPr>
        <w:pStyle w:val="Item1"/>
        <w:rPr>
          <w:sz w:val="26"/>
          <w:szCs w:val="26"/>
        </w:rPr>
      </w:pPr>
      <w:r w:rsidRPr="00521FCE">
        <w:rPr>
          <w:sz w:val="26"/>
          <w:szCs w:val="26"/>
        </w:rPr>
        <w:t>At the conclusion of the RF</w:t>
      </w:r>
      <w:r w:rsidRPr="00521FCE">
        <w:rPr>
          <w:sz w:val="26"/>
          <w:szCs w:val="26"/>
          <w:lang w:val="en-US"/>
        </w:rPr>
        <w:t>P</w:t>
      </w:r>
      <w:r w:rsidRPr="00521FCE">
        <w:rPr>
          <w:sz w:val="26"/>
          <w:szCs w:val="26"/>
        </w:rPr>
        <w:t xml:space="preserve"> response evaluation process</w:t>
      </w:r>
      <w:r w:rsidR="004D38BC" w:rsidRPr="00521FCE">
        <w:rPr>
          <w:sz w:val="26"/>
          <w:szCs w:val="26"/>
          <w:lang w:val="en-US"/>
        </w:rPr>
        <w:t xml:space="preserve"> and negotiations</w:t>
      </w:r>
      <w:r w:rsidRPr="00521FCE">
        <w:rPr>
          <w:sz w:val="26"/>
          <w:szCs w:val="26"/>
        </w:rPr>
        <w:t>, debriefings for unsuccessful bidders will be scheduled and provided upon written request and will be restricted to discussion of the unsuccessful offeror’s bid.  Under no circumstances will any discussion be conducted with regard to contract negotiations with the successful bidder.</w:t>
      </w:r>
    </w:p>
    <w:p w14:paraId="04FA33F8" w14:textId="023A4BC2" w:rsidR="00DA08EC" w:rsidRPr="00521FCE" w:rsidRDefault="00DA08EC" w:rsidP="00DA08EC">
      <w:pPr>
        <w:pStyle w:val="Item1"/>
        <w:rPr>
          <w:sz w:val="26"/>
          <w:szCs w:val="26"/>
        </w:rPr>
      </w:pPr>
      <w:r w:rsidRPr="00521FCE">
        <w:rPr>
          <w:sz w:val="26"/>
          <w:szCs w:val="26"/>
        </w:rPr>
        <w:t xml:space="preserve">The submitted proposals </w:t>
      </w:r>
      <w:r w:rsidR="00102286" w:rsidRPr="00521FCE">
        <w:rPr>
          <w:sz w:val="26"/>
          <w:szCs w:val="26"/>
        </w:rPr>
        <w:t>will</w:t>
      </w:r>
      <w:r w:rsidRPr="00521FCE">
        <w:rPr>
          <w:sz w:val="26"/>
          <w:szCs w:val="26"/>
        </w:rPr>
        <w:t xml:space="preserve"> be made available upon request no later than five</w:t>
      </w:r>
      <w:r w:rsidRPr="00521FCE">
        <w:rPr>
          <w:sz w:val="26"/>
          <w:szCs w:val="26"/>
          <w:lang w:val="en-US"/>
        </w:rPr>
        <w:t xml:space="preserve"> calendar</w:t>
      </w:r>
      <w:r w:rsidRPr="00521FCE">
        <w:rPr>
          <w:sz w:val="26"/>
          <w:szCs w:val="26"/>
        </w:rPr>
        <w:t xml:space="preserve"> days before approval of the award and contract is </w:t>
      </w:r>
      <w:r w:rsidRPr="00521FCE">
        <w:rPr>
          <w:sz w:val="26"/>
          <w:szCs w:val="26"/>
        </w:rPr>
        <w:lastRenderedPageBreak/>
        <w:t>scheduled to be heard by the Board of Supervisors.</w:t>
      </w:r>
    </w:p>
    <w:p w14:paraId="0DA86EEA" w14:textId="77777777" w:rsidR="00F9006C" w:rsidRPr="00521FCE" w:rsidRDefault="00F9006C" w:rsidP="000352A4">
      <w:pPr>
        <w:pStyle w:val="Heading2"/>
        <w:rPr>
          <w:sz w:val="26"/>
          <w:szCs w:val="26"/>
        </w:rPr>
      </w:pPr>
      <w:bookmarkStart w:id="64" w:name="_Toc506848538"/>
      <w:r w:rsidRPr="00521FCE">
        <w:rPr>
          <w:sz w:val="26"/>
          <w:szCs w:val="26"/>
        </w:rPr>
        <w:t>TERM / TERMINATION / RENEWAL</w:t>
      </w:r>
      <w:bookmarkEnd w:id="62"/>
      <w:bookmarkEnd w:id="63"/>
      <w:bookmarkEnd w:id="64"/>
    </w:p>
    <w:p w14:paraId="11B3B4DE" w14:textId="3968524A" w:rsidR="00F9006C" w:rsidRPr="00521FCE" w:rsidRDefault="00F9006C" w:rsidP="005C2527">
      <w:pPr>
        <w:pStyle w:val="Item1"/>
        <w:rPr>
          <w:sz w:val="26"/>
          <w:szCs w:val="26"/>
        </w:rPr>
      </w:pPr>
      <w:r w:rsidRPr="00521FCE">
        <w:rPr>
          <w:sz w:val="26"/>
          <w:szCs w:val="26"/>
        </w:rPr>
        <w:t>The term of the contract, which may be awarded pursuant to this</w:t>
      </w:r>
      <w:r w:rsidR="007A76F8" w:rsidRPr="00521FCE">
        <w:rPr>
          <w:sz w:val="26"/>
          <w:szCs w:val="26"/>
        </w:rPr>
        <w:t xml:space="preserve"> </w:t>
      </w:r>
      <w:r w:rsidR="00965EF2" w:rsidRPr="00521FCE">
        <w:rPr>
          <w:sz w:val="26"/>
          <w:szCs w:val="26"/>
        </w:rPr>
        <w:t>RFP</w:t>
      </w:r>
      <w:r w:rsidR="006B2724" w:rsidRPr="00521FCE">
        <w:rPr>
          <w:sz w:val="26"/>
          <w:szCs w:val="26"/>
          <w:lang w:val="en-US"/>
        </w:rPr>
        <w:t xml:space="preserve"> </w:t>
      </w:r>
      <w:r w:rsidR="005C2527" w:rsidRPr="00521FCE">
        <w:rPr>
          <w:sz w:val="26"/>
          <w:szCs w:val="26"/>
          <w:lang w:val="en-US"/>
        </w:rPr>
        <w:t>will be eighteen (18) months, with actual funding level and scope of work contingent on funding availability</w:t>
      </w:r>
      <w:r w:rsidRPr="00521FCE">
        <w:rPr>
          <w:sz w:val="26"/>
          <w:szCs w:val="26"/>
        </w:rPr>
        <w:t>.</w:t>
      </w:r>
    </w:p>
    <w:p w14:paraId="362E626B" w14:textId="78F3FD86" w:rsidR="00F9006C" w:rsidRPr="00521FCE" w:rsidRDefault="00F9006C" w:rsidP="000352A4">
      <w:pPr>
        <w:pStyle w:val="Item1"/>
        <w:rPr>
          <w:sz w:val="26"/>
          <w:szCs w:val="26"/>
        </w:rPr>
      </w:pPr>
      <w:r w:rsidRPr="00521FCE">
        <w:rPr>
          <w:sz w:val="26"/>
          <w:szCs w:val="26"/>
        </w:rPr>
        <w:t xml:space="preserve">By mutual agreement, any contract which may be awarded pursuant to this </w:t>
      </w:r>
      <w:r w:rsidR="00965EF2" w:rsidRPr="00521FCE">
        <w:rPr>
          <w:sz w:val="26"/>
          <w:szCs w:val="26"/>
        </w:rPr>
        <w:t>RFP</w:t>
      </w:r>
      <w:r w:rsidRPr="00521FCE">
        <w:rPr>
          <w:sz w:val="26"/>
          <w:szCs w:val="26"/>
        </w:rPr>
        <w:t xml:space="preserve">, may be extended for </w:t>
      </w:r>
      <w:r w:rsidR="002A7F97" w:rsidRPr="00521FCE">
        <w:rPr>
          <w:sz w:val="26"/>
          <w:szCs w:val="26"/>
        </w:rPr>
        <w:t>an</w:t>
      </w:r>
      <w:r w:rsidRPr="00521FCE">
        <w:rPr>
          <w:sz w:val="26"/>
          <w:szCs w:val="26"/>
        </w:rPr>
        <w:t xml:space="preserve"> additional</w:t>
      </w:r>
      <w:r w:rsidR="005C2527" w:rsidRPr="00521FCE">
        <w:rPr>
          <w:sz w:val="26"/>
          <w:szCs w:val="26"/>
          <w:lang w:val="en-US"/>
        </w:rPr>
        <w:t xml:space="preserve"> one- or </w:t>
      </w:r>
      <w:r w:rsidR="002A7F97" w:rsidRPr="00521FCE">
        <w:rPr>
          <w:sz w:val="26"/>
          <w:szCs w:val="26"/>
        </w:rPr>
        <w:t>two</w:t>
      </w:r>
      <w:r w:rsidR="004A17FF" w:rsidRPr="00521FCE">
        <w:rPr>
          <w:sz w:val="26"/>
          <w:szCs w:val="26"/>
        </w:rPr>
        <w:t>-</w:t>
      </w:r>
      <w:r w:rsidRPr="00521FCE">
        <w:rPr>
          <w:sz w:val="26"/>
          <w:szCs w:val="26"/>
        </w:rPr>
        <w:t xml:space="preserve">year term at agreed prices with all other terms and </w:t>
      </w:r>
      <w:r w:rsidR="001B7118" w:rsidRPr="00521FCE">
        <w:rPr>
          <w:sz w:val="26"/>
          <w:szCs w:val="26"/>
        </w:rPr>
        <w:t xml:space="preserve">conditions remaining the same. </w:t>
      </w:r>
    </w:p>
    <w:p w14:paraId="2C827E6F" w14:textId="77777777" w:rsidR="00431D32" w:rsidRPr="00521FCE" w:rsidRDefault="00431D32" w:rsidP="000352A4">
      <w:pPr>
        <w:pStyle w:val="Heading2"/>
        <w:rPr>
          <w:sz w:val="26"/>
          <w:szCs w:val="26"/>
          <w:lang w:val="en-US"/>
        </w:rPr>
      </w:pPr>
      <w:bookmarkStart w:id="65" w:name="_Toc506848539"/>
      <w:bookmarkStart w:id="66" w:name="_Toc339364458"/>
      <w:bookmarkStart w:id="67" w:name="_Toc339364719"/>
      <w:r w:rsidRPr="00521FCE">
        <w:rPr>
          <w:sz w:val="26"/>
          <w:szCs w:val="26"/>
          <w:lang w:val="en-US"/>
        </w:rPr>
        <w:t>PRICING</w:t>
      </w:r>
      <w:bookmarkEnd w:id="65"/>
    </w:p>
    <w:p w14:paraId="253940D1" w14:textId="382DF809" w:rsidR="00431D32" w:rsidRPr="00521FCE" w:rsidRDefault="00431D32" w:rsidP="00431D32">
      <w:pPr>
        <w:pStyle w:val="Item1"/>
        <w:rPr>
          <w:sz w:val="26"/>
          <w:szCs w:val="26"/>
        </w:rPr>
      </w:pPr>
      <w:r w:rsidRPr="00521FCE">
        <w:rPr>
          <w:sz w:val="26"/>
          <w:szCs w:val="26"/>
        </w:rPr>
        <w:t xml:space="preserve">Prevailing Wages:  Pursuant to Labor Code Sections 1770 et seq., Contractor </w:t>
      </w:r>
      <w:r w:rsidR="00102286" w:rsidRPr="00521FCE">
        <w:rPr>
          <w:sz w:val="26"/>
          <w:szCs w:val="26"/>
        </w:rPr>
        <w:t>will</w:t>
      </w:r>
      <w:r w:rsidRPr="00521FCE">
        <w:rPr>
          <w:sz w:val="26"/>
          <w:szCs w:val="26"/>
        </w:rPr>
        <w:t xml:space="preserve"> pay to persons performing labor in and about Work provided for in Contract not less than the general prevailing rate of per diem wages for </w:t>
      </w:r>
      <w:r w:rsidRPr="00521FCE">
        <w:rPr>
          <w:sz w:val="26"/>
          <w:szCs w:val="26"/>
        </w:rPr>
        <w:lastRenderedPageBreak/>
        <w:t xml:space="preserve">work of a similar character in the locality in which the Work is performed, and not less than the general prevailing rate of per diem wages for legal holiday and overtime work in said locality, which per diem wages </w:t>
      </w:r>
      <w:r w:rsidR="00102286" w:rsidRPr="00521FCE">
        <w:rPr>
          <w:sz w:val="26"/>
          <w:szCs w:val="26"/>
        </w:rPr>
        <w:t>will</w:t>
      </w:r>
      <w:r w:rsidRPr="00521FCE">
        <w:rPr>
          <w:sz w:val="26"/>
          <w:szCs w:val="26"/>
        </w:rPr>
        <w:t xml:space="preserve"> not be less than the stipulated rates contained in a schedule thereof which has been ascertained and determined by the Director of the State Department of Industrial Relations to be the general prevailing rate of per diem wages for each craft or type of workman or mechanic needed to execute this contract.  </w:t>
      </w:r>
    </w:p>
    <w:p w14:paraId="20785943" w14:textId="77777777" w:rsidR="00F9006C" w:rsidRPr="00521FCE" w:rsidRDefault="00F9006C" w:rsidP="000352A4">
      <w:pPr>
        <w:pStyle w:val="Heading2"/>
        <w:rPr>
          <w:sz w:val="26"/>
          <w:szCs w:val="26"/>
        </w:rPr>
      </w:pPr>
      <w:bookmarkStart w:id="68" w:name="_Toc506848540"/>
      <w:r w:rsidRPr="00521FCE">
        <w:rPr>
          <w:sz w:val="26"/>
          <w:szCs w:val="26"/>
        </w:rPr>
        <w:t>AWARD</w:t>
      </w:r>
      <w:bookmarkEnd w:id="66"/>
      <w:bookmarkEnd w:id="67"/>
      <w:bookmarkEnd w:id="68"/>
    </w:p>
    <w:p w14:paraId="44050FD2" w14:textId="77777777" w:rsidR="00F9006C" w:rsidRPr="00521FCE" w:rsidRDefault="00F9006C" w:rsidP="000352A4">
      <w:pPr>
        <w:pStyle w:val="Item1"/>
        <w:rPr>
          <w:sz w:val="26"/>
          <w:szCs w:val="26"/>
        </w:rPr>
      </w:pPr>
      <w:r w:rsidRPr="00521FCE">
        <w:rPr>
          <w:sz w:val="26"/>
          <w:szCs w:val="26"/>
        </w:rPr>
        <w:t>Proposals will be evaluated by a committee and will be ranked in accordance with the</w:t>
      </w:r>
      <w:r w:rsidR="00B83553" w:rsidRPr="00521FCE">
        <w:rPr>
          <w:sz w:val="26"/>
          <w:szCs w:val="26"/>
        </w:rPr>
        <w:t xml:space="preserve"> </w:t>
      </w:r>
      <w:r w:rsidR="001427CA" w:rsidRPr="00521FCE">
        <w:rPr>
          <w:sz w:val="26"/>
          <w:szCs w:val="26"/>
        </w:rPr>
        <w:t>RFP</w:t>
      </w:r>
      <w:r w:rsidR="00B83553" w:rsidRPr="00521FCE">
        <w:rPr>
          <w:b/>
          <w:sz w:val="26"/>
          <w:szCs w:val="26"/>
        </w:rPr>
        <w:t xml:space="preserve"> </w:t>
      </w:r>
      <w:r w:rsidRPr="00521FCE">
        <w:rPr>
          <w:sz w:val="26"/>
          <w:szCs w:val="26"/>
        </w:rPr>
        <w:t xml:space="preserve">section entitled “Evaluation Criteria/Selection Committee.”  The committee will recommend award to the bidder who, in its opinion, has submitted the proposal that best serves the overall interests of the County and attains the </w:t>
      </w:r>
      <w:r w:rsidRPr="00521FCE">
        <w:rPr>
          <w:sz w:val="26"/>
          <w:szCs w:val="26"/>
        </w:rPr>
        <w:lastRenderedPageBreak/>
        <w:t xml:space="preserve">highest overall point score.  Award may not necessarily be made to the bidder with the lowest price.  </w:t>
      </w:r>
    </w:p>
    <w:p w14:paraId="113CB2C6" w14:textId="77777777" w:rsidR="009406FE" w:rsidRPr="00521FCE" w:rsidRDefault="00147B8C" w:rsidP="000352A4">
      <w:pPr>
        <w:pStyle w:val="Item1"/>
        <w:rPr>
          <w:sz w:val="26"/>
          <w:szCs w:val="26"/>
        </w:rPr>
      </w:pPr>
      <w:r w:rsidRPr="00521FCE">
        <w:rPr>
          <w:sz w:val="26"/>
          <w:szCs w:val="26"/>
        </w:rPr>
        <w:t xml:space="preserve">Small and Emerging Locally Owned Business:  The County is vitally interested in promoting the growth of small and emerging local businesses by means of increasing the participation of these businesses in the County’s </w:t>
      </w:r>
      <w:r w:rsidR="009406FE" w:rsidRPr="00521FCE">
        <w:rPr>
          <w:sz w:val="26"/>
          <w:szCs w:val="26"/>
        </w:rPr>
        <w:t>purchase of goods and services.</w:t>
      </w:r>
    </w:p>
    <w:p w14:paraId="60A31458" w14:textId="77777777" w:rsidR="00CA3FDB" w:rsidRPr="00521FCE" w:rsidRDefault="00147B8C" w:rsidP="00CC278E">
      <w:pPr>
        <w:spacing w:after="240"/>
        <w:ind w:left="2160"/>
        <w:rPr>
          <w:rFonts w:cs="Calibri"/>
          <w:sz w:val="26"/>
          <w:szCs w:val="26"/>
        </w:rPr>
      </w:pPr>
      <w:r w:rsidRPr="00521FCE">
        <w:rPr>
          <w:rFonts w:cs="Calibri"/>
          <w:sz w:val="26"/>
          <w:szCs w:val="26"/>
        </w:rPr>
        <w:t xml:space="preserve">As a result of the County’s commitment to advance the economic opportunities of these businesses, </w:t>
      </w:r>
      <w:r w:rsidR="009406FE" w:rsidRPr="00521FCE">
        <w:rPr>
          <w:rFonts w:cs="Calibri"/>
          <w:b/>
          <w:sz w:val="26"/>
          <w:szCs w:val="26"/>
          <w:u w:val="single"/>
        </w:rPr>
        <w:t>Bidders must meet the County’s Small and Emerging Locally Owned Business requirements in order to be considered for the contract award.</w:t>
      </w:r>
      <w:r w:rsidR="009406FE" w:rsidRPr="00521FCE">
        <w:rPr>
          <w:rFonts w:cs="Calibri"/>
          <w:sz w:val="26"/>
          <w:szCs w:val="26"/>
        </w:rPr>
        <w:t xml:space="preserve">  These requirements can be found online at: </w:t>
      </w:r>
    </w:p>
    <w:p w14:paraId="6B505992" w14:textId="77777777" w:rsidR="0044367A" w:rsidRPr="00521FCE" w:rsidRDefault="00762310" w:rsidP="00CC278E">
      <w:pPr>
        <w:spacing w:after="240"/>
        <w:ind w:left="2160"/>
        <w:rPr>
          <w:rFonts w:cs="Calibri"/>
          <w:sz w:val="26"/>
          <w:szCs w:val="26"/>
        </w:rPr>
      </w:pPr>
      <w:hyperlink r:id="rId27" w:history="1">
        <w:r w:rsidR="003A7FD7" w:rsidRPr="00521FCE">
          <w:rPr>
            <w:rStyle w:val="Hyperlink"/>
            <w:rFonts w:cs="Calibri"/>
            <w:sz w:val="26"/>
            <w:szCs w:val="26"/>
          </w:rPr>
          <w:t>http://acgov.org/auditor/sleb/overview.htm</w:t>
        </w:r>
      </w:hyperlink>
    </w:p>
    <w:p w14:paraId="04891B92" w14:textId="2C040DC9" w:rsidR="009E5302" w:rsidRPr="00521FCE" w:rsidRDefault="009E5302" w:rsidP="0011235A">
      <w:pPr>
        <w:shd w:val="clear" w:color="auto" w:fill="FFFFFF"/>
        <w:spacing w:after="240"/>
        <w:ind w:left="2160"/>
        <w:rPr>
          <w:bCs/>
          <w:sz w:val="26"/>
          <w:szCs w:val="26"/>
        </w:rPr>
      </w:pPr>
      <w:r w:rsidRPr="00521FCE">
        <w:rPr>
          <w:bCs/>
          <w:sz w:val="26"/>
          <w:szCs w:val="26"/>
        </w:rPr>
        <w:t xml:space="preserve">For purposes of this bid, applicable industries include, but are not limited to, the following </w:t>
      </w:r>
      <w:r w:rsidRPr="00521FCE">
        <w:rPr>
          <w:bCs/>
          <w:sz w:val="26"/>
          <w:szCs w:val="26"/>
        </w:rPr>
        <w:lastRenderedPageBreak/>
        <w:t xml:space="preserve">NAICS Code(s): </w:t>
      </w:r>
      <w:r w:rsidR="007A4CF0" w:rsidRPr="00A753A5">
        <w:rPr>
          <w:bCs/>
          <w:sz w:val="26"/>
          <w:szCs w:val="26"/>
        </w:rPr>
        <w:t>54</w:t>
      </w:r>
      <w:r w:rsidR="00A753A5" w:rsidRPr="00A753A5">
        <w:rPr>
          <w:bCs/>
          <w:sz w:val="26"/>
          <w:szCs w:val="26"/>
        </w:rPr>
        <w:t>1</w:t>
      </w:r>
      <w:r w:rsidR="007A4CF0" w:rsidRPr="00A753A5">
        <w:rPr>
          <w:bCs/>
          <w:sz w:val="26"/>
          <w:szCs w:val="26"/>
        </w:rPr>
        <w:t xml:space="preserve">511, </w:t>
      </w:r>
      <w:r w:rsidR="0011235A" w:rsidRPr="00A753A5">
        <w:rPr>
          <w:bCs/>
          <w:sz w:val="26"/>
          <w:szCs w:val="26"/>
        </w:rPr>
        <w:t>541512</w:t>
      </w:r>
      <w:r w:rsidR="007A4CF0" w:rsidRPr="00A753A5">
        <w:rPr>
          <w:bCs/>
          <w:sz w:val="26"/>
          <w:szCs w:val="26"/>
        </w:rPr>
        <w:t>, 541519, 541690, and 541990</w:t>
      </w:r>
      <w:r w:rsidR="0011235A" w:rsidRPr="00A753A5">
        <w:rPr>
          <w:bCs/>
          <w:sz w:val="26"/>
          <w:szCs w:val="26"/>
        </w:rPr>
        <w:t>.</w:t>
      </w:r>
    </w:p>
    <w:p w14:paraId="1AF36850" w14:textId="0F6C789E" w:rsidR="009E5302" w:rsidRPr="00521FCE" w:rsidRDefault="009E5302" w:rsidP="009E5302">
      <w:pPr>
        <w:spacing w:after="240"/>
        <w:ind w:left="2160"/>
        <w:rPr>
          <w:bCs/>
          <w:sz w:val="26"/>
          <w:szCs w:val="26"/>
        </w:rPr>
      </w:pPr>
      <w:r w:rsidRPr="00521FCE">
        <w:rPr>
          <w:bCs/>
          <w:sz w:val="26"/>
          <w:szCs w:val="26"/>
        </w:rPr>
        <w:t xml:space="preserve">A small business is defined by the </w:t>
      </w:r>
      <w:hyperlink r:id="rId28" w:history="1">
        <w:r w:rsidRPr="00521FCE">
          <w:rPr>
            <w:rStyle w:val="Hyperlink"/>
            <w:bCs/>
            <w:sz w:val="26"/>
            <w:szCs w:val="26"/>
          </w:rPr>
          <w:t>United States Small Business Administration</w:t>
        </w:r>
      </w:hyperlink>
      <w:r w:rsidRPr="00521FCE">
        <w:rPr>
          <w:bCs/>
          <w:sz w:val="26"/>
          <w:szCs w:val="26"/>
        </w:rPr>
        <w:t xml:space="preserve"> (SBA) as having no more than the number of employees or average annual gross receipts over the last three (3) years required per SBA standards based on the small </w:t>
      </w:r>
      <w:r w:rsidR="00B733B6" w:rsidRPr="00521FCE">
        <w:rPr>
          <w:bCs/>
          <w:sz w:val="26"/>
          <w:szCs w:val="26"/>
        </w:rPr>
        <w:t>business’</w:t>
      </w:r>
      <w:r w:rsidRPr="00521FCE">
        <w:rPr>
          <w:bCs/>
          <w:sz w:val="26"/>
          <w:szCs w:val="26"/>
        </w:rPr>
        <w:t>s appropriate NAICS code.</w:t>
      </w:r>
    </w:p>
    <w:p w14:paraId="06F5885A" w14:textId="77777777" w:rsidR="0039766A" w:rsidRPr="00521FCE" w:rsidRDefault="009E5302" w:rsidP="009E5302">
      <w:pPr>
        <w:spacing w:after="240"/>
        <w:ind w:left="2160"/>
        <w:rPr>
          <w:rFonts w:cs="Calibri"/>
          <w:sz w:val="26"/>
          <w:szCs w:val="26"/>
        </w:rPr>
      </w:pPr>
      <w:r w:rsidRPr="00521FCE">
        <w:rPr>
          <w:sz w:val="26"/>
          <w:szCs w:val="26"/>
        </w:rPr>
        <w:t>An emerging business is defined by the County as having either annual gross receipts of less than one-half (1/2) that of a small business OR having less than one-half (1/2) the number of employees AND that has been in business less than five (5) years.</w:t>
      </w:r>
    </w:p>
    <w:p w14:paraId="147C9C85" w14:textId="68490D7C" w:rsidR="00F9006C" w:rsidRPr="00521FCE" w:rsidRDefault="006D3A59" w:rsidP="000352A4">
      <w:pPr>
        <w:pStyle w:val="Item1"/>
        <w:rPr>
          <w:sz w:val="26"/>
          <w:szCs w:val="26"/>
        </w:rPr>
      </w:pPr>
      <w:r w:rsidRPr="00521FCE">
        <w:rPr>
          <w:sz w:val="26"/>
          <w:szCs w:val="26"/>
        </w:rPr>
        <w:t>The County reserves the right to reject any or all responses that materially differ from any terms contained in this</w:t>
      </w:r>
      <w:r w:rsidR="00B83553" w:rsidRPr="00521FCE">
        <w:rPr>
          <w:sz w:val="26"/>
          <w:szCs w:val="26"/>
        </w:rPr>
        <w:t xml:space="preserve"> </w:t>
      </w:r>
      <w:r w:rsidR="001427CA" w:rsidRPr="00521FCE">
        <w:rPr>
          <w:sz w:val="26"/>
          <w:szCs w:val="26"/>
        </w:rPr>
        <w:t>RFP</w:t>
      </w:r>
      <w:r w:rsidR="00B83553" w:rsidRPr="00521FCE">
        <w:rPr>
          <w:color w:val="FF0000"/>
          <w:sz w:val="26"/>
          <w:szCs w:val="26"/>
        </w:rPr>
        <w:t xml:space="preserve"> </w:t>
      </w:r>
      <w:r w:rsidRPr="00521FCE">
        <w:rPr>
          <w:sz w:val="26"/>
          <w:szCs w:val="26"/>
        </w:rPr>
        <w:t xml:space="preserve">or from any Exhibits attached hereto, to waive informalities and </w:t>
      </w:r>
      <w:r w:rsidRPr="00521FCE">
        <w:rPr>
          <w:sz w:val="26"/>
          <w:szCs w:val="26"/>
        </w:rPr>
        <w:lastRenderedPageBreak/>
        <w:t xml:space="preserve">minor irregularities in responses received, and to provide an opportunity for bidders to correct minor and immaterial errors contained in their submissions.  The decision as to what constitutes a minor irregularity </w:t>
      </w:r>
      <w:r w:rsidR="00102286" w:rsidRPr="00521FCE">
        <w:rPr>
          <w:sz w:val="26"/>
          <w:szCs w:val="26"/>
        </w:rPr>
        <w:t>will</w:t>
      </w:r>
      <w:r w:rsidRPr="00521FCE">
        <w:rPr>
          <w:sz w:val="26"/>
          <w:szCs w:val="26"/>
        </w:rPr>
        <w:t xml:space="preserve"> be made solely at the discretion of the County</w:t>
      </w:r>
      <w:r w:rsidR="00F9006C" w:rsidRPr="00521FCE">
        <w:rPr>
          <w:sz w:val="26"/>
          <w:szCs w:val="26"/>
        </w:rPr>
        <w:t>.</w:t>
      </w:r>
    </w:p>
    <w:p w14:paraId="0B8D5A29" w14:textId="77777777" w:rsidR="00F9006C" w:rsidRPr="00521FCE" w:rsidRDefault="00F9006C" w:rsidP="000352A4">
      <w:pPr>
        <w:pStyle w:val="Item1"/>
        <w:rPr>
          <w:sz w:val="26"/>
          <w:szCs w:val="26"/>
        </w:rPr>
      </w:pPr>
      <w:r w:rsidRPr="00521FCE">
        <w:rPr>
          <w:sz w:val="26"/>
          <w:szCs w:val="26"/>
        </w:rPr>
        <w:t xml:space="preserve">The County reserves the right to award to a single or multiple </w:t>
      </w:r>
      <w:r w:rsidR="00B806B4" w:rsidRPr="00521FCE">
        <w:rPr>
          <w:sz w:val="26"/>
          <w:szCs w:val="26"/>
        </w:rPr>
        <w:t>Contractor</w:t>
      </w:r>
      <w:r w:rsidRPr="00521FCE">
        <w:rPr>
          <w:sz w:val="26"/>
          <w:szCs w:val="26"/>
        </w:rPr>
        <w:t>s.</w:t>
      </w:r>
    </w:p>
    <w:p w14:paraId="48C88114" w14:textId="77777777" w:rsidR="00F9006C" w:rsidRPr="00521FCE" w:rsidRDefault="00F9006C" w:rsidP="000352A4">
      <w:pPr>
        <w:pStyle w:val="Item1"/>
        <w:rPr>
          <w:sz w:val="26"/>
          <w:szCs w:val="26"/>
        </w:rPr>
      </w:pPr>
      <w:r w:rsidRPr="00521FCE">
        <w:rPr>
          <w:sz w:val="26"/>
          <w:szCs w:val="26"/>
        </w:rPr>
        <w:t>The County has the right to decline to award this contract or any part thereof for any reason.</w:t>
      </w:r>
    </w:p>
    <w:p w14:paraId="4F0CC038" w14:textId="77777777" w:rsidR="001427CA" w:rsidRPr="00521FCE" w:rsidRDefault="00F9006C" w:rsidP="000352A4">
      <w:pPr>
        <w:pStyle w:val="Item1"/>
        <w:rPr>
          <w:sz w:val="26"/>
          <w:szCs w:val="26"/>
        </w:rPr>
      </w:pPr>
      <w:r w:rsidRPr="00521FCE">
        <w:rPr>
          <w:sz w:val="26"/>
          <w:szCs w:val="26"/>
        </w:rPr>
        <w:t xml:space="preserve">Board approval to award a contract is required. </w:t>
      </w:r>
      <w:r w:rsidR="00121E47" w:rsidRPr="00521FCE">
        <w:rPr>
          <w:sz w:val="26"/>
          <w:szCs w:val="26"/>
        </w:rPr>
        <w:t xml:space="preserve"> </w:t>
      </w:r>
    </w:p>
    <w:p w14:paraId="29529254" w14:textId="4B10C9B2" w:rsidR="00E56117" w:rsidRPr="00E56117" w:rsidRDefault="00E56117" w:rsidP="00E56117">
      <w:pPr>
        <w:pStyle w:val="Item1"/>
        <w:rPr>
          <w:sz w:val="26"/>
          <w:szCs w:val="26"/>
        </w:rPr>
      </w:pPr>
      <w:r w:rsidRPr="00E56117">
        <w:rPr>
          <w:sz w:val="26"/>
          <w:szCs w:val="26"/>
        </w:rPr>
        <w:t>Any proposal/bids that contain false or misleading information may be disqualified by the County.</w:t>
      </w:r>
    </w:p>
    <w:p w14:paraId="37370A06" w14:textId="77777777" w:rsidR="00F9006C" w:rsidRPr="00521FCE" w:rsidRDefault="006D3A59" w:rsidP="000352A4">
      <w:pPr>
        <w:pStyle w:val="Item1"/>
        <w:rPr>
          <w:sz w:val="26"/>
          <w:szCs w:val="26"/>
        </w:rPr>
      </w:pPr>
      <w:r w:rsidRPr="00521FCE">
        <w:rPr>
          <w:sz w:val="26"/>
          <w:szCs w:val="26"/>
        </w:rPr>
        <w:t>A contract must be negotiated, finalized, and signed by</w:t>
      </w:r>
      <w:r w:rsidR="00121E47" w:rsidRPr="00521FCE">
        <w:rPr>
          <w:sz w:val="26"/>
          <w:szCs w:val="26"/>
        </w:rPr>
        <w:t xml:space="preserve"> the </w:t>
      </w:r>
      <w:r w:rsidR="00336FD1" w:rsidRPr="00521FCE">
        <w:rPr>
          <w:sz w:val="26"/>
          <w:szCs w:val="26"/>
        </w:rPr>
        <w:t xml:space="preserve">recommended </w:t>
      </w:r>
      <w:r w:rsidR="00121E47" w:rsidRPr="00521FCE">
        <w:rPr>
          <w:sz w:val="26"/>
          <w:szCs w:val="26"/>
        </w:rPr>
        <w:t xml:space="preserve">awardee prior to </w:t>
      </w:r>
      <w:r w:rsidRPr="00521FCE">
        <w:rPr>
          <w:sz w:val="26"/>
          <w:szCs w:val="26"/>
        </w:rPr>
        <w:t>Board</w:t>
      </w:r>
      <w:r w:rsidR="00121E47" w:rsidRPr="00521FCE">
        <w:rPr>
          <w:sz w:val="26"/>
          <w:szCs w:val="26"/>
        </w:rPr>
        <w:t xml:space="preserve"> </w:t>
      </w:r>
      <w:r w:rsidRPr="00521FCE">
        <w:rPr>
          <w:sz w:val="26"/>
          <w:szCs w:val="26"/>
        </w:rPr>
        <w:t>approval</w:t>
      </w:r>
      <w:r w:rsidR="000B5E5F" w:rsidRPr="00521FCE">
        <w:rPr>
          <w:sz w:val="26"/>
          <w:szCs w:val="26"/>
        </w:rPr>
        <w:t>.</w:t>
      </w:r>
      <w:r w:rsidR="00F9006C" w:rsidRPr="00521FCE">
        <w:rPr>
          <w:sz w:val="26"/>
          <w:szCs w:val="26"/>
        </w:rPr>
        <w:t xml:space="preserve"> </w:t>
      </w:r>
    </w:p>
    <w:p w14:paraId="55884E50" w14:textId="77777777" w:rsidR="00884637" w:rsidRPr="00521FCE" w:rsidRDefault="00884637" w:rsidP="000352A4">
      <w:pPr>
        <w:pStyle w:val="Item1"/>
        <w:rPr>
          <w:sz w:val="26"/>
          <w:szCs w:val="26"/>
        </w:rPr>
      </w:pPr>
      <w:r w:rsidRPr="00521FCE">
        <w:rPr>
          <w:sz w:val="26"/>
          <w:szCs w:val="26"/>
        </w:rPr>
        <w:lastRenderedPageBreak/>
        <w:t xml:space="preserve">Final Standard Agreement terms and conditions will be negotiated with the selected bidder.  Bidder may access a copy of the Standard Services Agreement template can be found online at: </w:t>
      </w:r>
    </w:p>
    <w:p w14:paraId="69312D80" w14:textId="77777777" w:rsidR="00884637" w:rsidRPr="00521FCE" w:rsidRDefault="00762310" w:rsidP="00CC278E">
      <w:pPr>
        <w:spacing w:after="240"/>
        <w:ind w:left="2160"/>
        <w:rPr>
          <w:rFonts w:cs="Calibri"/>
          <w:sz w:val="26"/>
          <w:szCs w:val="26"/>
        </w:rPr>
      </w:pPr>
      <w:hyperlink r:id="rId29" w:history="1">
        <w:r w:rsidR="00884637" w:rsidRPr="00521FCE">
          <w:rPr>
            <w:rStyle w:val="Hyperlink"/>
            <w:rFonts w:cs="Calibri"/>
            <w:sz w:val="26"/>
            <w:szCs w:val="26"/>
          </w:rPr>
          <w:t>http://www.acgov.org/gsa/purchasing/standardServicesAgreement.pdf</w:t>
        </w:r>
      </w:hyperlink>
    </w:p>
    <w:p w14:paraId="1EAB6A8F" w14:textId="77777777" w:rsidR="00F9006C" w:rsidRPr="00521FCE" w:rsidRDefault="00884637" w:rsidP="00CC278E">
      <w:pPr>
        <w:spacing w:after="240"/>
        <w:ind w:left="2160"/>
        <w:rPr>
          <w:rFonts w:cs="Calibri"/>
          <w:sz w:val="26"/>
          <w:szCs w:val="26"/>
        </w:rPr>
      </w:pPr>
      <w:r w:rsidRPr="00521FCE">
        <w:rPr>
          <w:rFonts w:cs="Calibri"/>
          <w:sz w:val="26"/>
          <w:szCs w:val="26"/>
        </w:rPr>
        <w:t xml:space="preserve">The template contains minimal Agreement boilerplate language only.  </w:t>
      </w:r>
    </w:p>
    <w:p w14:paraId="3123A85F" w14:textId="77777777" w:rsidR="00F9006C" w:rsidRPr="00521FCE" w:rsidRDefault="00F9006C" w:rsidP="000352A4">
      <w:pPr>
        <w:pStyle w:val="Item1"/>
        <w:rPr>
          <w:sz w:val="26"/>
          <w:szCs w:val="26"/>
        </w:rPr>
      </w:pPr>
      <w:r w:rsidRPr="00521FCE">
        <w:rPr>
          <w:sz w:val="26"/>
          <w:szCs w:val="26"/>
        </w:rPr>
        <w:t xml:space="preserve">The </w:t>
      </w:r>
      <w:r w:rsidR="00B83553" w:rsidRPr="00521FCE">
        <w:rPr>
          <w:sz w:val="26"/>
          <w:szCs w:val="26"/>
        </w:rPr>
        <w:t xml:space="preserve">RFP </w:t>
      </w:r>
      <w:r w:rsidRPr="00521FCE">
        <w:rPr>
          <w:sz w:val="26"/>
          <w:szCs w:val="26"/>
        </w:rPr>
        <w:t xml:space="preserve">specifications, terms, conditions and Exhibits, </w:t>
      </w:r>
      <w:r w:rsidR="00031DD8" w:rsidRPr="00521FCE">
        <w:rPr>
          <w:sz w:val="26"/>
          <w:szCs w:val="26"/>
        </w:rPr>
        <w:t xml:space="preserve">RFP </w:t>
      </w:r>
      <w:r w:rsidRPr="00521FCE">
        <w:rPr>
          <w:sz w:val="26"/>
          <w:szCs w:val="26"/>
        </w:rPr>
        <w:t>Addenda and Bidder’s proposal, may be incorporated into and made a part of any contract that may be awarded as a result of this</w:t>
      </w:r>
      <w:r w:rsidR="00B83553" w:rsidRPr="00521FCE">
        <w:rPr>
          <w:sz w:val="26"/>
          <w:szCs w:val="26"/>
        </w:rPr>
        <w:t xml:space="preserve"> RFP</w:t>
      </w:r>
      <w:r w:rsidRPr="00521FCE">
        <w:rPr>
          <w:sz w:val="26"/>
          <w:szCs w:val="26"/>
        </w:rPr>
        <w:t>.</w:t>
      </w:r>
    </w:p>
    <w:p w14:paraId="3FFF15BC" w14:textId="77777777" w:rsidR="00F9006C" w:rsidRPr="00521FCE" w:rsidRDefault="00F9006C" w:rsidP="000352A4">
      <w:pPr>
        <w:pStyle w:val="Heading2"/>
        <w:rPr>
          <w:sz w:val="26"/>
          <w:szCs w:val="26"/>
        </w:rPr>
      </w:pPr>
      <w:bookmarkStart w:id="69" w:name="_Toc339364461"/>
      <w:bookmarkStart w:id="70" w:name="_Toc339364722"/>
      <w:bookmarkStart w:id="71" w:name="_Toc506848541"/>
      <w:r w:rsidRPr="00521FCE">
        <w:rPr>
          <w:sz w:val="26"/>
          <w:szCs w:val="26"/>
        </w:rPr>
        <w:t>INVOICING</w:t>
      </w:r>
      <w:bookmarkEnd w:id="69"/>
      <w:bookmarkEnd w:id="70"/>
      <w:bookmarkEnd w:id="71"/>
    </w:p>
    <w:p w14:paraId="37F1A33E" w14:textId="078C8DE1" w:rsidR="00F9006C" w:rsidRPr="00521FCE" w:rsidRDefault="00F9006C" w:rsidP="000352A4">
      <w:pPr>
        <w:pStyle w:val="Item1"/>
        <w:rPr>
          <w:sz w:val="26"/>
          <w:szCs w:val="26"/>
        </w:rPr>
      </w:pPr>
      <w:r w:rsidRPr="00521FCE">
        <w:rPr>
          <w:sz w:val="26"/>
          <w:szCs w:val="26"/>
        </w:rPr>
        <w:t xml:space="preserve">Contractor </w:t>
      </w:r>
      <w:r w:rsidR="00102286" w:rsidRPr="00521FCE">
        <w:rPr>
          <w:sz w:val="26"/>
          <w:szCs w:val="26"/>
        </w:rPr>
        <w:t>will</w:t>
      </w:r>
      <w:r w:rsidRPr="00521FCE">
        <w:rPr>
          <w:sz w:val="26"/>
          <w:szCs w:val="26"/>
        </w:rPr>
        <w:t xml:space="preserve"> invoice the requesting department, unless otherwise advised, upon </w:t>
      </w:r>
      <w:r w:rsidRPr="00521FCE">
        <w:rPr>
          <w:sz w:val="26"/>
          <w:szCs w:val="26"/>
        </w:rPr>
        <w:lastRenderedPageBreak/>
        <w:t>satisfactory receipt of product and/or performance of services.</w:t>
      </w:r>
    </w:p>
    <w:p w14:paraId="4C10421C" w14:textId="77777777" w:rsidR="00F9006C" w:rsidRPr="00521FCE" w:rsidRDefault="000805C7" w:rsidP="000805C7">
      <w:pPr>
        <w:pStyle w:val="Item1"/>
        <w:rPr>
          <w:sz w:val="26"/>
          <w:szCs w:val="26"/>
        </w:rPr>
      </w:pPr>
      <w:r w:rsidRPr="00521FCE">
        <w:rPr>
          <w:sz w:val="26"/>
          <w:szCs w:val="26"/>
        </w:rPr>
        <w:t>County will use best efforts to make payment within thirty (30) days following receipt and review of invoice and upon complete satisfactory receipt of product and performance of services</w:t>
      </w:r>
      <w:r w:rsidR="001427CA" w:rsidRPr="00521FCE">
        <w:rPr>
          <w:sz w:val="26"/>
          <w:szCs w:val="26"/>
          <w:lang w:val="en-US"/>
        </w:rPr>
        <w:t>.</w:t>
      </w:r>
    </w:p>
    <w:p w14:paraId="26C51C0B" w14:textId="59CEF3F4" w:rsidR="00CC278E" w:rsidRPr="00521FCE" w:rsidRDefault="00F9006C" w:rsidP="000352A4">
      <w:pPr>
        <w:pStyle w:val="Item1"/>
        <w:rPr>
          <w:sz w:val="26"/>
          <w:szCs w:val="26"/>
        </w:rPr>
      </w:pPr>
      <w:r w:rsidRPr="00521FCE">
        <w:rPr>
          <w:sz w:val="26"/>
          <w:szCs w:val="26"/>
        </w:rPr>
        <w:t xml:space="preserve">County </w:t>
      </w:r>
      <w:r w:rsidR="00102286" w:rsidRPr="00521FCE">
        <w:rPr>
          <w:sz w:val="26"/>
          <w:szCs w:val="26"/>
        </w:rPr>
        <w:t>will</w:t>
      </w:r>
      <w:r w:rsidRPr="00521FCE">
        <w:rPr>
          <w:sz w:val="26"/>
          <w:szCs w:val="26"/>
        </w:rPr>
        <w:t xml:space="preserve"> notify Contractor of any adjustments required to invoice.</w:t>
      </w:r>
    </w:p>
    <w:p w14:paraId="72D18CBD" w14:textId="31FD48AF" w:rsidR="00CC278E" w:rsidRPr="00521FCE" w:rsidRDefault="00F9006C" w:rsidP="000352A4">
      <w:pPr>
        <w:pStyle w:val="Item1"/>
        <w:rPr>
          <w:sz w:val="26"/>
          <w:szCs w:val="26"/>
        </w:rPr>
      </w:pPr>
      <w:r w:rsidRPr="00521FCE">
        <w:rPr>
          <w:sz w:val="26"/>
          <w:szCs w:val="26"/>
        </w:rPr>
        <w:t xml:space="preserve">Invoices </w:t>
      </w:r>
      <w:r w:rsidR="00102286" w:rsidRPr="00521FCE">
        <w:rPr>
          <w:sz w:val="26"/>
          <w:szCs w:val="26"/>
        </w:rPr>
        <w:t>will</w:t>
      </w:r>
      <w:r w:rsidRPr="00521FCE">
        <w:rPr>
          <w:sz w:val="26"/>
          <w:szCs w:val="26"/>
        </w:rPr>
        <w:t xml:space="preserve"> contain County PO number, invoice number, remit to address and itemized products and/or services description and price as quoted and </w:t>
      </w:r>
      <w:r w:rsidR="00102286" w:rsidRPr="00521FCE">
        <w:rPr>
          <w:sz w:val="26"/>
          <w:szCs w:val="26"/>
        </w:rPr>
        <w:t>will</w:t>
      </w:r>
      <w:r w:rsidRPr="00521FCE">
        <w:rPr>
          <w:sz w:val="26"/>
          <w:szCs w:val="26"/>
        </w:rPr>
        <w:t xml:space="preserve"> be accompanied by</w:t>
      </w:r>
      <w:r w:rsidR="00CC278E" w:rsidRPr="00521FCE">
        <w:rPr>
          <w:sz w:val="26"/>
          <w:szCs w:val="26"/>
        </w:rPr>
        <w:t xml:space="preserve"> acceptable proof of delivery.</w:t>
      </w:r>
    </w:p>
    <w:p w14:paraId="6C111815" w14:textId="681845A1" w:rsidR="00F9006C" w:rsidRPr="00521FCE" w:rsidRDefault="00F9006C" w:rsidP="000352A4">
      <w:pPr>
        <w:pStyle w:val="Item1"/>
        <w:rPr>
          <w:sz w:val="26"/>
          <w:szCs w:val="26"/>
        </w:rPr>
      </w:pPr>
      <w:r w:rsidRPr="00521FCE">
        <w:rPr>
          <w:sz w:val="26"/>
          <w:szCs w:val="26"/>
        </w:rPr>
        <w:t xml:space="preserve">Contractor </w:t>
      </w:r>
      <w:r w:rsidR="00102286" w:rsidRPr="00521FCE">
        <w:rPr>
          <w:sz w:val="26"/>
          <w:szCs w:val="26"/>
        </w:rPr>
        <w:t>will</w:t>
      </w:r>
      <w:r w:rsidRPr="00521FCE">
        <w:rPr>
          <w:sz w:val="26"/>
          <w:szCs w:val="26"/>
        </w:rPr>
        <w:t xml:space="preserve"> utilize standardized invoice upon request.</w:t>
      </w:r>
    </w:p>
    <w:p w14:paraId="66D5CD58" w14:textId="70F02B54" w:rsidR="00F9006C" w:rsidRPr="00521FCE" w:rsidRDefault="00F9006C" w:rsidP="000352A4">
      <w:pPr>
        <w:pStyle w:val="Item1"/>
        <w:rPr>
          <w:sz w:val="26"/>
          <w:szCs w:val="26"/>
        </w:rPr>
      </w:pPr>
      <w:r w:rsidRPr="00521FCE">
        <w:rPr>
          <w:sz w:val="26"/>
          <w:szCs w:val="26"/>
        </w:rPr>
        <w:t xml:space="preserve">Invoices </w:t>
      </w:r>
      <w:r w:rsidR="00102286" w:rsidRPr="00521FCE">
        <w:rPr>
          <w:sz w:val="26"/>
          <w:szCs w:val="26"/>
        </w:rPr>
        <w:t>will</w:t>
      </w:r>
      <w:r w:rsidRPr="00521FCE">
        <w:rPr>
          <w:sz w:val="26"/>
          <w:szCs w:val="26"/>
        </w:rPr>
        <w:t xml:space="preserve"> only be issued by the Contractor who is awarded a contract.</w:t>
      </w:r>
    </w:p>
    <w:p w14:paraId="3333A294" w14:textId="77777777" w:rsidR="00F9006C" w:rsidRPr="00521FCE" w:rsidRDefault="00F9006C" w:rsidP="000352A4">
      <w:pPr>
        <w:pStyle w:val="Item1"/>
        <w:rPr>
          <w:sz w:val="26"/>
          <w:szCs w:val="26"/>
        </w:rPr>
      </w:pPr>
      <w:r w:rsidRPr="00521FCE">
        <w:rPr>
          <w:sz w:val="26"/>
          <w:szCs w:val="26"/>
        </w:rPr>
        <w:lastRenderedPageBreak/>
        <w:t>Payments will be issued to and invoices must be received from the same Contractor whose name is specified on th</w:t>
      </w:r>
      <w:r w:rsidR="00584727" w:rsidRPr="00521FCE">
        <w:rPr>
          <w:sz w:val="26"/>
          <w:szCs w:val="26"/>
        </w:rPr>
        <w:t>e</w:t>
      </w:r>
      <w:r w:rsidRPr="00521FCE">
        <w:rPr>
          <w:sz w:val="26"/>
          <w:szCs w:val="26"/>
        </w:rPr>
        <w:t xml:space="preserve"> POs.</w:t>
      </w:r>
    </w:p>
    <w:p w14:paraId="5EF0DA09" w14:textId="77777777" w:rsidR="00F9006C" w:rsidRPr="00521FCE" w:rsidRDefault="00F9006C" w:rsidP="000352A4">
      <w:pPr>
        <w:pStyle w:val="Item1"/>
        <w:rPr>
          <w:sz w:val="26"/>
          <w:szCs w:val="26"/>
        </w:rPr>
      </w:pPr>
      <w:r w:rsidRPr="00521FCE">
        <w:rPr>
          <w:sz w:val="26"/>
          <w:szCs w:val="26"/>
        </w:rPr>
        <w:t>The County will pay Contractor monthly or as agreed upon, not to exceed the total</w:t>
      </w:r>
      <w:r w:rsidR="00B83553" w:rsidRPr="00521FCE">
        <w:rPr>
          <w:sz w:val="26"/>
          <w:szCs w:val="26"/>
        </w:rPr>
        <w:t xml:space="preserve"> RFP</w:t>
      </w:r>
      <w:r w:rsidR="00B83553" w:rsidRPr="00521FCE">
        <w:rPr>
          <w:b/>
          <w:color w:val="FF0000"/>
          <w:sz w:val="26"/>
          <w:szCs w:val="26"/>
        </w:rPr>
        <w:t xml:space="preserve"> </w:t>
      </w:r>
      <w:r w:rsidR="001165A1" w:rsidRPr="00521FCE">
        <w:rPr>
          <w:sz w:val="26"/>
          <w:szCs w:val="26"/>
        </w:rPr>
        <w:t>quoted</w:t>
      </w:r>
      <w:r w:rsidR="001165A1" w:rsidRPr="00521FCE">
        <w:rPr>
          <w:color w:val="FF0000"/>
          <w:sz w:val="26"/>
          <w:szCs w:val="26"/>
        </w:rPr>
        <w:t xml:space="preserve"> </w:t>
      </w:r>
      <w:r w:rsidRPr="00521FCE">
        <w:rPr>
          <w:sz w:val="26"/>
          <w:szCs w:val="26"/>
        </w:rPr>
        <w:t>in the bid response.</w:t>
      </w:r>
    </w:p>
    <w:p w14:paraId="58E9760B" w14:textId="77777777" w:rsidR="00117C49" w:rsidRPr="00521FCE" w:rsidRDefault="00117C49" w:rsidP="00117C49">
      <w:pPr>
        <w:pStyle w:val="Heading2"/>
        <w:keepNext w:val="0"/>
        <w:rPr>
          <w:sz w:val="26"/>
          <w:szCs w:val="26"/>
        </w:rPr>
      </w:pPr>
      <w:bookmarkStart w:id="72" w:name="_Toc506848542"/>
      <w:bookmarkStart w:id="73" w:name="_Toc339364460"/>
      <w:bookmarkStart w:id="74" w:name="_Toc339364721"/>
      <w:bookmarkStart w:id="75" w:name="_Toc360014212"/>
      <w:bookmarkStart w:id="76" w:name="_Toc339364463"/>
      <w:bookmarkStart w:id="77" w:name="_Toc339364724"/>
      <w:bookmarkStart w:id="78" w:name="_Toc360014215"/>
      <w:r w:rsidRPr="00521FCE">
        <w:rPr>
          <w:sz w:val="26"/>
          <w:szCs w:val="26"/>
        </w:rPr>
        <w:t>BID PROTEST/APPEALS PROCESS</w:t>
      </w:r>
      <w:bookmarkEnd w:id="72"/>
    </w:p>
    <w:p w14:paraId="0F62579F" w14:textId="77777777" w:rsidR="00117C49" w:rsidRPr="00521FCE" w:rsidRDefault="00117C49" w:rsidP="00117C49">
      <w:pPr>
        <w:pStyle w:val="Item1"/>
        <w:rPr>
          <w:sz w:val="26"/>
          <w:szCs w:val="26"/>
        </w:rPr>
      </w:pPr>
      <w:r w:rsidRPr="00521FCE">
        <w:rPr>
          <w:sz w:val="26"/>
          <w:szCs w:val="26"/>
        </w:rPr>
        <w:t>HCSA prides itself on the establishment of fair and competitive contracting procedures and the commitment made to following those procedures. The following is provided in the event that bidders wish to protest the bid process or appeal the recommendation to award a contract for this project once the Notices of Intent to Award/Non-Award have been issued. Bid protests submitted prior to issuance of the Notices of Intent to Award/Non-Award will not be accepted by the County.</w:t>
      </w:r>
    </w:p>
    <w:p w14:paraId="4AC81726" w14:textId="7E0BFA94" w:rsidR="00117C49" w:rsidRPr="00521FCE" w:rsidRDefault="00117C49" w:rsidP="006A1694">
      <w:pPr>
        <w:tabs>
          <w:tab w:val="num" w:pos="720"/>
          <w:tab w:val="num" w:pos="2250"/>
        </w:tabs>
        <w:spacing w:after="200"/>
        <w:ind w:left="2160"/>
        <w:rPr>
          <w:sz w:val="26"/>
          <w:szCs w:val="26"/>
        </w:rPr>
      </w:pPr>
      <w:r w:rsidRPr="00521FCE">
        <w:rPr>
          <w:sz w:val="26"/>
          <w:szCs w:val="26"/>
        </w:rPr>
        <w:lastRenderedPageBreak/>
        <w:t xml:space="preserve">Any Bid protest by any Bidder regarding any other Bid must be submitted in writing to </w:t>
      </w:r>
      <w:r w:rsidR="00AD7252" w:rsidRPr="00521FCE">
        <w:rPr>
          <w:sz w:val="26"/>
          <w:szCs w:val="26"/>
        </w:rPr>
        <w:t>Rebecca</w:t>
      </w:r>
      <w:r w:rsidR="006A1694" w:rsidRPr="00521FCE">
        <w:rPr>
          <w:sz w:val="26"/>
          <w:szCs w:val="26"/>
        </w:rPr>
        <w:t xml:space="preserve"> Gebhart</w:t>
      </w:r>
      <w:r w:rsidR="00D71076" w:rsidRPr="00521FCE">
        <w:rPr>
          <w:sz w:val="26"/>
          <w:szCs w:val="26"/>
        </w:rPr>
        <w:t>, HCSA Finance Director</w:t>
      </w:r>
      <w:r w:rsidRPr="00521FCE">
        <w:rPr>
          <w:sz w:val="26"/>
          <w:szCs w:val="26"/>
        </w:rPr>
        <w:t>, 1000 San Leandro Blvd., Suite 300, San Leandro, CA 94577, Fax (510) 351-1367</w:t>
      </w:r>
      <w:r w:rsidRPr="00521FCE">
        <w:rPr>
          <w:b/>
          <w:sz w:val="26"/>
          <w:szCs w:val="26"/>
        </w:rPr>
        <w:t xml:space="preserve"> before 5:00 pm of the FIFTH (5th) business day following the date of issuance of the Notice of Intent to Award, not the date received by the Bidder</w:t>
      </w:r>
      <w:r w:rsidRPr="00521FCE">
        <w:rPr>
          <w:sz w:val="26"/>
          <w:szCs w:val="26"/>
        </w:rPr>
        <w:t xml:space="preserve">. A Bid protest received after 5:00 pm is considered received as of the next business day. </w:t>
      </w:r>
    </w:p>
    <w:p w14:paraId="792CE2F8"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t xml:space="preserve">The Bid protest must contain a complete statement of the reasons and facts for the protest. </w:t>
      </w:r>
    </w:p>
    <w:p w14:paraId="4A0C3FF3"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t xml:space="preserve">The protest must refer to the specific portions of all documents that form the basis for the protest. </w:t>
      </w:r>
    </w:p>
    <w:p w14:paraId="52FE30DB"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t xml:space="preserve">The protest must include the name, address, email address, fax number and telephone number of the person representing the protesting party. </w:t>
      </w:r>
    </w:p>
    <w:p w14:paraId="7CA52AC1"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lastRenderedPageBreak/>
        <w:t xml:space="preserve">The County Agency/Department will transmit a copy of the bid protest to all bidders as soon as possible after receipt of the protest. </w:t>
      </w:r>
    </w:p>
    <w:p w14:paraId="67662F36" w14:textId="1E7F1F28" w:rsidR="00117C49" w:rsidRPr="00521FCE" w:rsidRDefault="00117C49" w:rsidP="006A1694">
      <w:pPr>
        <w:numPr>
          <w:ilvl w:val="0"/>
          <w:numId w:val="14"/>
        </w:numPr>
        <w:tabs>
          <w:tab w:val="clear" w:pos="1800"/>
          <w:tab w:val="num" w:pos="720"/>
          <w:tab w:val="num" w:pos="2160"/>
        </w:tabs>
        <w:spacing w:after="200"/>
        <w:ind w:left="2160" w:hanging="720"/>
        <w:rPr>
          <w:sz w:val="26"/>
          <w:szCs w:val="26"/>
        </w:rPr>
      </w:pPr>
      <w:r w:rsidRPr="00521FCE">
        <w:rPr>
          <w:sz w:val="26"/>
          <w:szCs w:val="26"/>
        </w:rPr>
        <w:t xml:space="preserve">Upon receipt of written protest, HCSA </w:t>
      </w:r>
      <w:r w:rsidR="00D71076" w:rsidRPr="00521FCE">
        <w:rPr>
          <w:sz w:val="26"/>
          <w:szCs w:val="26"/>
        </w:rPr>
        <w:t>Finance Director</w:t>
      </w:r>
      <w:r w:rsidRPr="00521FCE">
        <w:rPr>
          <w:sz w:val="26"/>
          <w:szCs w:val="26"/>
        </w:rPr>
        <w:t>, or designee will review and evaluate the protest and issue a written decision. The HCSA</w:t>
      </w:r>
      <w:r w:rsidR="00C864C2" w:rsidRPr="00521FCE">
        <w:rPr>
          <w:sz w:val="26"/>
          <w:szCs w:val="26"/>
        </w:rPr>
        <w:t xml:space="preserve"> </w:t>
      </w:r>
      <w:r w:rsidR="00D71076" w:rsidRPr="00521FCE">
        <w:rPr>
          <w:sz w:val="26"/>
          <w:szCs w:val="26"/>
        </w:rPr>
        <w:t>Director</w:t>
      </w:r>
      <w:r w:rsidRPr="00521FCE">
        <w:rPr>
          <w:sz w:val="26"/>
          <w:szCs w:val="26"/>
        </w:rPr>
        <w:t xml:space="preserve">, may, at his or her discretion, investigate the protest, obtain additional information, provide an opportunity to settle the protest by mutual agreement, and/or schedule a meeting(s) with the protesting Bidder and others (as appropriate) to discuss the protest. The decision on the bid protest will be issued at least ten (10) business days prior to the Board hearing or HCSA award date. </w:t>
      </w:r>
      <w:r w:rsidRPr="00521FCE">
        <w:rPr>
          <w:sz w:val="26"/>
          <w:szCs w:val="26"/>
        </w:rPr>
        <w:br/>
      </w:r>
      <w:r w:rsidRPr="00521FCE">
        <w:rPr>
          <w:sz w:val="26"/>
          <w:szCs w:val="26"/>
        </w:rPr>
        <w:br/>
        <w:t xml:space="preserve">The decision will be communicated by e-mail or fax, and certified mail, and will inform the bidder whether or not the recommendation to the Board of Supervisors or HCSA in the Notice of Intent to Award is going to change. A copy </w:t>
      </w:r>
      <w:r w:rsidRPr="00521FCE">
        <w:rPr>
          <w:sz w:val="26"/>
          <w:szCs w:val="26"/>
        </w:rPr>
        <w:lastRenderedPageBreak/>
        <w:t xml:space="preserve">of the decision will be furnished to all Bidders affected by the decision. As used in this paragraph, a Bidder is affected by the decision on a Bid protest if a decision on the protest could have resulted in the Bidder not being the apparent successful Bidder on the Bid. </w:t>
      </w:r>
    </w:p>
    <w:p w14:paraId="562E299F" w14:textId="572801C9" w:rsidR="00117C49" w:rsidRPr="00521FCE" w:rsidRDefault="00C864C2" w:rsidP="006A1694">
      <w:pPr>
        <w:numPr>
          <w:ilvl w:val="0"/>
          <w:numId w:val="14"/>
        </w:numPr>
        <w:tabs>
          <w:tab w:val="clear" w:pos="1800"/>
          <w:tab w:val="num" w:pos="720"/>
        </w:tabs>
        <w:spacing w:after="200"/>
        <w:ind w:left="2160" w:hanging="720"/>
        <w:rPr>
          <w:sz w:val="26"/>
          <w:szCs w:val="26"/>
        </w:rPr>
      </w:pPr>
      <w:r w:rsidRPr="00521FCE">
        <w:rPr>
          <w:sz w:val="26"/>
          <w:szCs w:val="26"/>
        </w:rPr>
        <w:t>The decision of the HCSA</w:t>
      </w:r>
      <w:r w:rsidR="00D71076" w:rsidRPr="00521FCE">
        <w:rPr>
          <w:sz w:val="26"/>
          <w:szCs w:val="26"/>
        </w:rPr>
        <w:t xml:space="preserve"> Finance Director</w:t>
      </w:r>
      <w:r w:rsidR="00117C49" w:rsidRPr="00521FCE">
        <w:rPr>
          <w:sz w:val="26"/>
          <w:szCs w:val="26"/>
        </w:rPr>
        <w:t xml:space="preserve"> on the bid protest may be appealed to the Auditor- Controller’s Office of Contract Compliance</w:t>
      </w:r>
      <w:r w:rsidR="004D38BC" w:rsidRPr="00521FCE">
        <w:rPr>
          <w:sz w:val="26"/>
          <w:szCs w:val="26"/>
        </w:rPr>
        <w:t xml:space="preserve"> &amp; Reporting</w:t>
      </w:r>
      <w:r w:rsidR="00117C49" w:rsidRPr="00521FCE">
        <w:rPr>
          <w:sz w:val="26"/>
          <w:szCs w:val="26"/>
        </w:rPr>
        <w:t xml:space="preserve"> (OCC</w:t>
      </w:r>
      <w:r w:rsidR="004D38BC" w:rsidRPr="00521FCE">
        <w:rPr>
          <w:sz w:val="26"/>
          <w:szCs w:val="26"/>
        </w:rPr>
        <w:t>R</w:t>
      </w:r>
      <w:r w:rsidR="00117C49" w:rsidRPr="00521FCE">
        <w:rPr>
          <w:sz w:val="26"/>
          <w:szCs w:val="26"/>
        </w:rPr>
        <w:t>) located at 1221 Oak St., Room 249, Oakland, CA 94612, Fax: (510) 272-6502</w:t>
      </w:r>
      <w:r w:rsidR="00635EF2" w:rsidRPr="00521FCE">
        <w:rPr>
          <w:sz w:val="26"/>
          <w:szCs w:val="26"/>
        </w:rPr>
        <w:t xml:space="preserve"> unless the </w:t>
      </w:r>
      <w:r w:rsidR="004D38BC" w:rsidRPr="00521FCE">
        <w:rPr>
          <w:sz w:val="26"/>
          <w:szCs w:val="26"/>
        </w:rPr>
        <w:t>OCCR</w:t>
      </w:r>
      <w:r w:rsidR="00635EF2" w:rsidRPr="00521FCE">
        <w:rPr>
          <w:sz w:val="26"/>
          <w:szCs w:val="26"/>
        </w:rPr>
        <w:t xml:space="preserve"> determines that it has a conflict of interest in which case an alternate will be identified to hear the appeal and all steps to be taken by </w:t>
      </w:r>
      <w:r w:rsidR="004D38BC" w:rsidRPr="00521FCE">
        <w:rPr>
          <w:sz w:val="26"/>
          <w:szCs w:val="26"/>
        </w:rPr>
        <w:t>OCCR</w:t>
      </w:r>
      <w:r w:rsidR="00635EF2" w:rsidRPr="00521FCE">
        <w:rPr>
          <w:sz w:val="26"/>
          <w:szCs w:val="26"/>
        </w:rPr>
        <w:t xml:space="preserve"> will be performed by the alternate</w:t>
      </w:r>
      <w:r w:rsidR="00117C49" w:rsidRPr="00521FCE">
        <w:rPr>
          <w:sz w:val="26"/>
          <w:szCs w:val="26"/>
        </w:rPr>
        <w:t xml:space="preserve">. The Bidder whose Bid is the subject of the protest, all Bidders affected by the HCSA </w:t>
      </w:r>
      <w:r w:rsidR="00D71076" w:rsidRPr="00521FCE">
        <w:rPr>
          <w:sz w:val="26"/>
          <w:szCs w:val="26"/>
        </w:rPr>
        <w:t>Finance Director</w:t>
      </w:r>
      <w:r w:rsidR="00117C49" w:rsidRPr="00521FCE">
        <w:rPr>
          <w:sz w:val="26"/>
          <w:szCs w:val="26"/>
        </w:rPr>
        <w:t>’s decision on the protest, and the protestor have the right to appeal if not</w:t>
      </w:r>
      <w:r w:rsidRPr="00521FCE">
        <w:rPr>
          <w:sz w:val="26"/>
          <w:szCs w:val="26"/>
        </w:rPr>
        <w:t xml:space="preserve"> satisfied with the HCSA </w:t>
      </w:r>
      <w:r w:rsidR="00D71076" w:rsidRPr="00521FCE">
        <w:rPr>
          <w:sz w:val="26"/>
          <w:szCs w:val="26"/>
        </w:rPr>
        <w:t>Finance Director</w:t>
      </w:r>
      <w:r w:rsidR="00117C49" w:rsidRPr="00521FCE">
        <w:rPr>
          <w:sz w:val="26"/>
          <w:szCs w:val="26"/>
        </w:rPr>
        <w:t>’s decision. All appeals to the Auditor-</w:t>
      </w:r>
      <w:r w:rsidR="00117C49" w:rsidRPr="00521FCE">
        <w:rPr>
          <w:sz w:val="26"/>
          <w:szCs w:val="26"/>
        </w:rPr>
        <w:lastRenderedPageBreak/>
        <w:t xml:space="preserve">Controller’s </w:t>
      </w:r>
      <w:r w:rsidR="004D38BC" w:rsidRPr="00521FCE">
        <w:rPr>
          <w:sz w:val="26"/>
          <w:szCs w:val="26"/>
        </w:rPr>
        <w:t>OCCR</w:t>
      </w:r>
      <w:r w:rsidR="00117C49" w:rsidRPr="00521FCE">
        <w:rPr>
          <w:sz w:val="26"/>
          <w:szCs w:val="26"/>
        </w:rPr>
        <w:t xml:space="preserve"> shall be in writing and submitted within five (5) business days following the issuance of the decision by the HCSA </w:t>
      </w:r>
      <w:r w:rsidR="00D71076" w:rsidRPr="00521FCE">
        <w:rPr>
          <w:sz w:val="26"/>
          <w:szCs w:val="26"/>
        </w:rPr>
        <w:t>Finance Director</w:t>
      </w:r>
      <w:r w:rsidR="00117C49" w:rsidRPr="00521FCE">
        <w:rPr>
          <w:sz w:val="26"/>
          <w:szCs w:val="26"/>
        </w:rPr>
        <w:t xml:space="preserve">, not the date received by the Bidder. An appeal received after 5:00 p.m. is considered received as of the next business day. </w:t>
      </w:r>
    </w:p>
    <w:p w14:paraId="43FF8E08"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t xml:space="preserve">The appeal shall specify the decision being appealed and all the facts and circumstances relied upon in support of the appeal. </w:t>
      </w:r>
    </w:p>
    <w:p w14:paraId="3DF89782" w14:textId="77777777" w:rsidR="00117C49" w:rsidRPr="00521FCE" w:rsidRDefault="00117C49" w:rsidP="001277B6">
      <w:pPr>
        <w:numPr>
          <w:ilvl w:val="1"/>
          <w:numId w:val="14"/>
        </w:numPr>
        <w:tabs>
          <w:tab w:val="num" w:pos="1440"/>
        </w:tabs>
        <w:spacing w:after="200"/>
        <w:rPr>
          <w:sz w:val="26"/>
          <w:szCs w:val="26"/>
        </w:rPr>
      </w:pPr>
      <w:r w:rsidRPr="00521FCE">
        <w:rPr>
          <w:sz w:val="26"/>
          <w:szCs w:val="26"/>
        </w:rPr>
        <w:t xml:space="preserve">In reviewing protest appeals, the </w:t>
      </w:r>
      <w:r w:rsidR="004D38BC" w:rsidRPr="00521FCE">
        <w:rPr>
          <w:sz w:val="26"/>
          <w:szCs w:val="26"/>
        </w:rPr>
        <w:t>OCCR</w:t>
      </w:r>
      <w:r w:rsidRPr="00521FCE">
        <w:rPr>
          <w:sz w:val="26"/>
          <w:szCs w:val="26"/>
        </w:rPr>
        <w:t xml:space="preserve"> will not re-judge the proposal(s). The appeal to the </w:t>
      </w:r>
      <w:r w:rsidR="004D38BC" w:rsidRPr="00521FCE">
        <w:rPr>
          <w:sz w:val="26"/>
          <w:szCs w:val="26"/>
        </w:rPr>
        <w:t>OCCR</w:t>
      </w:r>
      <w:r w:rsidRPr="00521FCE">
        <w:rPr>
          <w:sz w:val="26"/>
          <w:szCs w:val="26"/>
        </w:rPr>
        <w:t xml:space="preserve"> shall be limited to review of the procurement process to determine if the contracting department materially erred in following the Bid or, where appropriate, County contracting policies or other laws and regulations. </w:t>
      </w:r>
    </w:p>
    <w:p w14:paraId="04D91E76" w14:textId="7C026683" w:rsidR="006707A1" w:rsidRPr="00521FCE" w:rsidRDefault="006707A1" w:rsidP="00CE33CA">
      <w:pPr>
        <w:numPr>
          <w:ilvl w:val="1"/>
          <w:numId w:val="14"/>
        </w:numPr>
        <w:tabs>
          <w:tab w:val="num" w:pos="1440"/>
        </w:tabs>
        <w:spacing w:after="200"/>
        <w:rPr>
          <w:sz w:val="26"/>
          <w:szCs w:val="26"/>
        </w:rPr>
      </w:pPr>
      <w:r w:rsidRPr="00521FCE">
        <w:rPr>
          <w:sz w:val="26"/>
          <w:szCs w:val="26"/>
        </w:rPr>
        <w:lastRenderedPageBreak/>
        <w:t xml:space="preserve">The appeal to the </w:t>
      </w:r>
      <w:r w:rsidR="004D38BC" w:rsidRPr="00521FCE">
        <w:rPr>
          <w:sz w:val="26"/>
          <w:szCs w:val="26"/>
        </w:rPr>
        <w:t>OCCR</w:t>
      </w:r>
      <w:r w:rsidRPr="00521FCE">
        <w:rPr>
          <w:sz w:val="26"/>
          <w:szCs w:val="26"/>
        </w:rPr>
        <w:t xml:space="preserve"> also shall be limited to the grounds raised in the original protest and </w:t>
      </w:r>
      <w:r w:rsidR="00C864C2" w:rsidRPr="00521FCE">
        <w:rPr>
          <w:sz w:val="26"/>
          <w:szCs w:val="26"/>
        </w:rPr>
        <w:t xml:space="preserve">the decision by the HCSA </w:t>
      </w:r>
      <w:r w:rsidR="00D71076" w:rsidRPr="00521FCE">
        <w:rPr>
          <w:sz w:val="26"/>
          <w:szCs w:val="26"/>
        </w:rPr>
        <w:t>Interim Finance and Administration Director</w:t>
      </w:r>
      <w:r w:rsidRPr="00521FCE">
        <w:rPr>
          <w:sz w:val="26"/>
          <w:szCs w:val="26"/>
        </w:rPr>
        <w:t>. As such, a Bidder is prohibited from stating new grounds for a Bid protest in its appeal. The Auditor-Controller (</w:t>
      </w:r>
      <w:r w:rsidR="004D38BC" w:rsidRPr="00521FCE">
        <w:rPr>
          <w:sz w:val="26"/>
          <w:szCs w:val="26"/>
        </w:rPr>
        <w:t>OCCR</w:t>
      </w:r>
      <w:r w:rsidRPr="00521FCE">
        <w:rPr>
          <w:sz w:val="26"/>
          <w:szCs w:val="26"/>
        </w:rPr>
        <w:t>) shall only review the materials and conclusions reached by the HCSA</w:t>
      </w:r>
      <w:r w:rsidR="00C864C2" w:rsidRPr="00521FCE">
        <w:rPr>
          <w:sz w:val="26"/>
          <w:szCs w:val="26"/>
        </w:rPr>
        <w:t xml:space="preserve"> </w:t>
      </w:r>
      <w:r w:rsidR="00D71076" w:rsidRPr="00521FCE">
        <w:rPr>
          <w:sz w:val="26"/>
          <w:szCs w:val="26"/>
        </w:rPr>
        <w:t>Interim Finance and Administration Director</w:t>
      </w:r>
      <w:r w:rsidRPr="00521FCE">
        <w:rPr>
          <w:sz w:val="26"/>
          <w:szCs w:val="26"/>
        </w:rPr>
        <w:t xml:space="preserve"> or department </w:t>
      </w:r>
      <w:r w:rsidR="00AD7252" w:rsidRPr="00521FCE">
        <w:rPr>
          <w:sz w:val="26"/>
          <w:szCs w:val="26"/>
        </w:rPr>
        <w:t>designee and</w:t>
      </w:r>
      <w:r w:rsidRPr="00521FCE">
        <w:rPr>
          <w:sz w:val="26"/>
          <w:szCs w:val="26"/>
        </w:rPr>
        <w:t xml:space="preserve"> will determine whether to uphold or overturn the protest decision. </w:t>
      </w:r>
    </w:p>
    <w:p w14:paraId="18724C3E" w14:textId="77777777" w:rsidR="006707A1" w:rsidRPr="00521FCE" w:rsidRDefault="006707A1" w:rsidP="00CE33CA">
      <w:pPr>
        <w:numPr>
          <w:ilvl w:val="1"/>
          <w:numId w:val="14"/>
        </w:numPr>
        <w:tabs>
          <w:tab w:val="num" w:pos="1440"/>
        </w:tabs>
        <w:spacing w:after="200"/>
        <w:rPr>
          <w:sz w:val="26"/>
          <w:szCs w:val="26"/>
        </w:rPr>
      </w:pPr>
      <w:r w:rsidRPr="00521FCE">
        <w:rPr>
          <w:sz w:val="26"/>
          <w:szCs w:val="26"/>
        </w:rPr>
        <w:t xml:space="preserve">The Auditor’s Office may overturn the results of a bid process for ethical violations by HCSA staff, County Selection Committee members, subject matter experts, or any other County staff managing or participating in the competitive bid process, regardless of timing or the contents of a bid protest </w:t>
      </w:r>
    </w:p>
    <w:p w14:paraId="73E3A2EA" w14:textId="77777777" w:rsidR="00584727" w:rsidRPr="00521FCE" w:rsidRDefault="00117C49" w:rsidP="00CE33CA">
      <w:pPr>
        <w:numPr>
          <w:ilvl w:val="1"/>
          <w:numId w:val="14"/>
        </w:numPr>
        <w:tabs>
          <w:tab w:val="num" w:pos="1440"/>
        </w:tabs>
        <w:spacing w:after="200"/>
        <w:rPr>
          <w:sz w:val="26"/>
          <w:szCs w:val="26"/>
        </w:rPr>
      </w:pPr>
      <w:r w:rsidRPr="00521FCE">
        <w:rPr>
          <w:sz w:val="26"/>
          <w:szCs w:val="26"/>
        </w:rPr>
        <w:lastRenderedPageBreak/>
        <w:t xml:space="preserve"> The decision of the Auditor-Controller’s </w:t>
      </w:r>
      <w:r w:rsidR="004D38BC" w:rsidRPr="00521FCE">
        <w:rPr>
          <w:sz w:val="26"/>
          <w:szCs w:val="26"/>
        </w:rPr>
        <w:t>OCCR</w:t>
      </w:r>
      <w:r w:rsidRPr="00521FCE">
        <w:rPr>
          <w:sz w:val="26"/>
          <w:szCs w:val="26"/>
        </w:rPr>
        <w:t xml:space="preserve"> </w:t>
      </w:r>
      <w:r w:rsidR="006707A1" w:rsidRPr="00521FCE">
        <w:rPr>
          <w:sz w:val="26"/>
          <w:szCs w:val="26"/>
        </w:rPr>
        <w:t xml:space="preserve">is the final step of the appeal </w:t>
      </w:r>
      <w:r w:rsidRPr="00521FCE">
        <w:rPr>
          <w:sz w:val="26"/>
          <w:szCs w:val="26"/>
        </w:rPr>
        <w:t xml:space="preserve">process. A copy of the decision of the Auditor-Controller’s </w:t>
      </w:r>
      <w:r w:rsidR="004D38BC" w:rsidRPr="00521FCE">
        <w:rPr>
          <w:sz w:val="26"/>
          <w:szCs w:val="26"/>
        </w:rPr>
        <w:t>OCCR</w:t>
      </w:r>
      <w:r w:rsidRPr="00521FCE">
        <w:rPr>
          <w:sz w:val="26"/>
          <w:szCs w:val="26"/>
        </w:rPr>
        <w:t xml:space="preserve"> will be furnished to the protestor, the Bidder whose Bid is the subject of the Bid protest, and all Bidders affected by the decision</w:t>
      </w:r>
    </w:p>
    <w:p w14:paraId="04F5AFF1" w14:textId="77777777" w:rsidR="00117C49" w:rsidRPr="00521FCE" w:rsidRDefault="00117C49" w:rsidP="001277B6">
      <w:pPr>
        <w:numPr>
          <w:ilvl w:val="0"/>
          <w:numId w:val="14"/>
        </w:numPr>
        <w:tabs>
          <w:tab w:val="clear" w:pos="1800"/>
          <w:tab w:val="num" w:pos="720"/>
          <w:tab w:val="num" w:pos="2160"/>
        </w:tabs>
        <w:spacing w:after="200"/>
        <w:ind w:left="2160" w:hanging="720"/>
        <w:rPr>
          <w:sz w:val="26"/>
          <w:szCs w:val="26"/>
        </w:rPr>
      </w:pPr>
      <w:r w:rsidRPr="00521FCE">
        <w:rPr>
          <w:sz w:val="26"/>
          <w:szCs w:val="26"/>
        </w:rPr>
        <w:t xml:space="preserve">The County will complete the Bid protest/appeal procedures set forth in this paragraph before a recommendation to award the Contract is considered by the Board of Supervisor or HCSA. </w:t>
      </w:r>
    </w:p>
    <w:p w14:paraId="606B65AC" w14:textId="77777777" w:rsidR="00117C49" w:rsidRPr="00521FCE" w:rsidRDefault="00117C49" w:rsidP="001277B6">
      <w:pPr>
        <w:numPr>
          <w:ilvl w:val="0"/>
          <w:numId w:val="14"/>
        </w:numPr>
        <w:tabs>
          <w:tab w:val="clear" w:pos="1800"/>
          <w:tab w:val="num" w:pos="720"/>
          <w:tab w:val="left" w:pos="2160"/>
        </w:tabs>
        <w:spacing w:after="200"/>
        <w:ind w:left="2160" w:hanging="720"/>
        <w:rPr>
          <w:sz w:val="26"/>
          <w:szCs w:val="26"/>
        </w:rPr>
      </w:pPr>
      <w:r w:rsidRPr="00521FCE">
        <w:rPr>
          <w:sz w:val="26"/>
          <w:szCs w:val="26"/>
        </w:rPr>
        <w:t xml:space="preserve">The procedures and time limits set forth in this paragraph are mandatory and are each Bidder's sole and exclusive remedy in the event of Bid Protest. A Bidder’s failure to timely complete both the Bid protest and appeal procedures shall be deemed a failure to exhaust administrative remedies. Failure to exhaust administrative remedies, or failure to comply </w:t>
      </w:r>
      <w:r w:rsidRPr="00521FCE">
        <w:rPr>
          <w:sz w:val="26"/>
          <w:szCs w:val="26"/>
        </w:rPr>
        <w:lastRenderedPageBreak/>
        <w:t>otherwise with these procedures, shall constitute a waiver of any right to further pursue the Bid protest, including filing a Government Code Claim or legal proceedings</w:t>
      </w:r>
      <w:bookmarkEnd w:id="73"/>
      <w:bookmarkEnd w:id="74"/>
      <w:bookmarkEnd w:id="75"/>
      <w:r w:rsidRPr="00521FCE">
        <w:rPr>
          <w:sz w:val="26"/>
          <w:szCs w:val="26"/>
        </w:rPr>
        <w:t>.</w:t>
      </w:r>
    </w:p>
    <w:p w14:paraId="13286F5F" w14:textId="77777777" w:rsidR="00F9006C" w:rsidRPr="00521FCE" w:rsidRDefault="00F9006C" w:rsidP="000352A4">
      <w:pPr>
        <w:pStyle w:val="Heading2"/>
        <w:rPr>
          <w:sz w:val="26"/>
          <w:szCs w:val="26"/>
          <w:lang w:val="en-US"/>
        </w:rPr>
      </w:pPr>
      <w:bookmarkStart w:id="79" w:name="_Toc339364465"/>
      <w:bookmarkStart w:id="80" w:name="_Toc339364726"/>
      <w:bookmarkStart w:id="81" w:name="_Toc506848543"/>
      <w:bookmarkEnd w:id="76"/>
      <w:bookmarkEnd w:id="77"/>
      <w:bookmarkEnd w:id="78"/>
      <w:r w:rsidRPr="00521FCE">
        <w:rPr>
          <w:sz w:val="26"/>
          <w:szCs w:val="26"/>
        </w:rPr>
        <w:t>ACCOUNT MANAGER</w:t>
      </w:r>
      <w:r w:rsidR="00B740B3" w:rsidRPr="00521FCE">
        <w:rPr>
          <w:sz w:val="26"/>
          <w:szCs w:val="26"/>
        </w:rPr>
        <w:t xml:space="preserve"> </w:t>
      </w:r>
      <w:r w:rsidRPr="00521FCE">
        <w:rPr>
          <w:sz w:val="26"/>
          <w:szCs w:val="26"/>
        </w:rPr>
        <w:t>/</w:t>
      </w:r>
      <w:r w:rsidR="00B740B3" w:rsidRPr="00521FCE">
        <w:rPr>
          <w:sz w:val="26"/>
          <w:szCs w:val="26"/>
        </w:rPr>
        <w:t xml:space="preserve"> </w:t>
      </w:r>
      <w:r w:rsidRPr="00521FCE">
        <w:rPr>
          <w:sz w:val="26"/>
          <w:szCs w:val="26"/>
        </w:rPr>
        <w:t>SUPPORT STAFF</w:t>
      </w:r>
      <w:bookmarkEnd w:id="79"/>
      <w:bookmarkEnd w:id="80"/>
      <w:bookmarkEnd w:id="81"/>
    </w:p>
    <w:p w14:paraId="11455AF8" w14:textId="77777777" w:rsidR="00117C49" w:rsidRPr="00521FCE" w:rsidRDefault="00117C49" w:rsidP="00117C49">
      <w:pPr>
        <w:pStyle w:val="Item1"/>
        <w:rPr>
          <w:sz w:val="26"/>
          <w:szCs w:val="26"/>
        </w:rPr>
      </w:pPr>
      <w:bookmarkStart w:id="82" w:name="_Toc339364466"/>
      <w:bookmarkStart w:id="83" w:name="_Toc339364727"/>
      <w:r w:rsidRPr="00521FCE">
        <w:rPr>
          <w:sz w:val="26"/>
          <w:szCs w:val="26"/>
        </w:rPr>
        <w:t>Contractor shall provide a dedicated competent account manager who shall be responsible for the County account/contract.  The account manager shall receive all orders from the County and shall be the primary contact for all issues regarding Bidder’s response to this RFP</w:t>
      </w:r>
      <w:r w:rsidRPr="00521FCE">
        <w:rPr>
          <w:color w:val="FF0000"/>
          <w:sz w:val="26"/>
          <w:szCs w:val="26"/>
        </w:rPr>
        <w:t xml:space="preserve"> </w:t>
      </w:r>
      <w:r w:rsidRPr="00521FCE">
        <w:rPr>
          <w:sz w:val="26"/>
          <w:szCs w:val="26"/>
        </w:rPr>
        <w:t>and any contract which may arise pursuant to this RFP.</w:t>
      </w:r>
    </w:p>
    <w:p w14:paraId="2CBF8C33" w14:textId="77777777" w:rsidR="00117C49" w:rsidRPr="00521FCE" w:rsidRDefault="00117C49" w:rsidP="00117C49">
      <w:pPr>
        <w:pStyle w:val="Item1"/>
        <w:rPr>
          <w:sz w:val="26"/>
          <w:szCs w:val="26"/>
        </w:rPr>
      </w:pPr>
      <w:r w:rsidRPr="00521FCE">
        <w:rPr>
          <w:sz w:val="26"/>
          <w:szCs w:val="26"/>
        </w:rPr>
        <w:t xml:space="preserve">Contractor shall also provide adequate, competent support staff that shall be able to service the County during normal working hours, Monday through Friday.  Such representative(s) shall be knowledgeable about the contract, products offered and able to identify and resolve quickly any issues </w:t>
      </w:r>
      <w:r w:rsidRPr="00521FCE">
        <w:rPr>
          <w:sz w:val="26"/>
          <w:szCs w:val="26"/>
        </w:rPr>
        <w:lastRenderedPageBreak/>
        <w:t>including but not limited to order and invoicing problems.</w:t>
      </w:r>
    </w:p>
    <w:p w14:paraId="4B724B88" w14:textId="77777777" w:rsidR="00117C49" w:rsidRPr="00521FCE" w:rsidRDefault="00117C49" w:rsidP="00117C49">
      <w:pPr>
        <w:pStyle w:val="Item1"/>
        <w:rPr>
          <w:sz w:val="26"/>
          <w:szCs w:val="26"/>
        </w:rPr>
      </w:pPr>
      <w:r w:rsidRPr="00521FCE">
        <w:rPr>
          <w:sz w:val="26"/>
          <w:szCs w:val="26"/>
        </w:rPr>
        <w:t>Contractor account manager shall be familiar with County requirements</w:t>
      </w:r>
      <w:r w:rsidR="00866EC4" w:rsidRPr="00521FCE">
        <w:rPr>
          <w:sz w:val="26"/>
          <w:szCs w:val="26"/>
        </w:rPr>
        <w:t xml:space="preserve"> and standards and work with </w:t>
      </w:r>
      <w:r w:rsidR="00866EC4" w:rsidRPr="00521FCE">
        <w:rPr>
          <w:sz w:val="26"/>
          <w:szCs w:val="26"/>
          <w:lang w:val="en-US"/>
        </w:rPr>
        <w:t>HCSA</w:t>
      </w:r>
      <w:r w:rsidRPr="00521FCE">
        <w:rPr>
          <w:sz w:val="26"/>
          <w:szCs w:val="26"/>
        </w:rPr>
        <w:t xml:space="preserve"> to ensure that established standards are adhered to. </w:t>
      </w:r>
    </w:p>
    <w:p w14:paraId="7AC8736C" w14:textId="77777777" w:rsidR="00DC5B16" w:rsidRPr="00521FCE" w:rsidRDefault="00DC5B16" w:rsidP="003604EC">
      <w:pPr>
        <w:pStyle w:val="Heading1"/>
        <w:spacing w:after="240"/>
        <w:rPr>
          <w:b w:val="0"/>
          <w:sz w:val="26"/>
          <w:szCs w:val="26"/>
        </w:rPr>
      </w:pPr>
      <w:bookmarkStart w:id="84" w:name="_Toc506848544"/>
      <w:r w:rsidRPr="00521FCE">
        <w:rPr>
          <w:sz w:val="26"/>
          <w:szCs w:val="26"/>
        </w:rPr>
        <w:t>INSTRUCTIONS TO BIDDERS</w:t>
      </w:r>
      <w:bookmarkEnd w:id="82"/>
      <w:bookmarkEnd w:id="83"/>
      <w:bookmarkEnd w:id="84"/>
    </w:p>
    <w:p w14:paraId="77010053" w14:textId="77777777" w:rsidR="00DC5B16" w:rsidRPr="00521FCE" w:rsidRDefault="00DC5B16" w:rsidP="000352A4">
      <w:pPr>
        <w:pStyle w:val="Heading2"/>
        <w:rPr>
          <w:sz w:val="26"/>
          <w:szCs w:val="26"/>
        </w:rPr>
      </w:pPr>
      <w:bookmarkStart w:id="85" w:name="_Toc339364467"/>
      <w:bookmarkStart w:id="86" w:name="_Toc339364728"/>
      <w:bookmarkStart w:id="87" w:name="_Toc506848545"/>
      <w:r w:rsidRPr="00521FCE">
        <w:rPr>
          <w:sz w:val="26"/>
          <w:szCs w:val="26"/>
        </w:rPr>
        <w:t>COUNTY CONTACTS</w:t>
      </w:r>
      <w:bookmarkEnd w:id="85"/>
      <w:bookmarkEnd w:id="86"/>
      <w:bookmarkEnd w:id="87"/>
    </w:p>
    <w:p w14:paraId="7C76675C" w14:textId="55D56EFA" w:rsidR="00117C49" w:rsidRPr="00521FCE" w:rsidRDefault="00117C49" w:rsidP="00D92B65">
      <w:pPr>
        <w:spacing w:after="240"/>
        <w:ind w:left="1440"/>
        <w:rPr>
          <w:rFonts w:cs="Calibri"/>
          <w:sz w:val="26"/>
          <w:szCs w:val="26"/>
        </w:rPr>
      </w:pPr>
      <w:bookmarkStart w:id="88" w:name="_Toc339364468"/>
      <w:bookmarkStart w:id="89" w:name="_Toc339364729"/>
      <w:r w:rsidRPr="00521FCE">
        <w:rPr>
          <w:rFonts w:cs="Calibri"/>
          <w:sz w:val="26"/>
          <w:szCs w:val="26"/>
        </w:rPr>
        <w:t xml:space="preserve">All contact during the competitive process is to be through </w:t>
      </w:r>
      <w:r w:rsidR="00CD5497" w:rsidRPr="00521FCE">
        <w:rPr>
          <w:rFonts w:cs="Calibri"/>
          <w:sz w:val="26"/>
          <w:szCs w:val="26"/>
        </w:rPr>
        <w:t>Hanna Flores</w:t>
      </w:r>
      <w:r w:rsidR="000A1EC5" w:rsidRPr="00521FCE">
        <w:rPr>
          <w:rFonts w:cs="Calibri"/>
          <w:sz w:val="26"/>
          <w:szCs w:val="26"/>
        </w:rPr>
        <w:t>,</w:t>
      </w:r>
      <w:r w:rsidR="00DE0829" w:rsidRPr="00521FCE">
        <w:rPr>
          <w:rFonts w:cs="Calibri"/>
          <w:sz w:val="26"/>
          <w:szCs w:val="26"/>
        </w:rPr>
        <w:t xml:space="preserve"> </w:t>
      </w:r>
      <w:r w:rsidRPr="00521FCE">
        <w:rPr>
          <w:rFonts w:cs="Calibri"/>
          <w:sz w:val="26"/>
          <w:szCs w:val="26"/>
        </w:rPr>
        <w:t xml:space="preserve">Program Specialist, only.  </w:t>
      </w:r>
      <w:r w:rsidR="00D92B65">
        <w:rPr>
          <w:rFonts w:cs="Calibri"/>
          <w:sz w:val="26"/>
          <w:szCs w:val="26"/>
        </w:rPr>
        <w:t xml:space="preserve">Contact Information </w:t>
      </w:r>
      <w:r w:rsidR="00866EC4" w:rsidRPr="00521FCE">
        <w:rPr>
          <w:rFonts w:cs="Calibri"/>
          <w:sz w:val="26"/>
          <w:szCs w:val="26"/>
        </w:rPr>
        <w:t xml:space="preserve">is provided in </w:t>
      </w:r>
      <w:hyperlink w:anchor="ContactInfo" w:history="1">
        <w:r w:rsidR="00866EC4" w:rsidRPr="00D92B65">
          <w:rPr>
            <w:rStyle w:val="Hyperlink"/>
            <w:rFonts w:cs="Calibri"/>
            <w:sz w:val="26"/>
            <w:szCs w:val="26"/>
          </w:rPr>
          <w:t xml:space="preserve">Section </w:t>
        </w:r>
        <w:r w:rsidR="00D92B65" w:rsidRPr="00D92B65">
          <w:rPr>
            <w:rStyle w:val="Hyperlink"/>
            <w:rFonts w:cs="Calibri"/>
            <w:sz w:val="26"/>
            <w:szCs w:val="26"/>
          </w:rPr>
          <w:t>IV.</w:t>
        </w:r>
        <w:r w:rsidR="00866EC4" w:rsidRPr="00D92B65">
          <w:rPr>
            <w:rStyle w:val="Hyperlink"/>
            <w:rFonts w:cs="Calibri"/>
            <w:sz w:val="26"/>
            <w:szCs w:val="26"/>
          </w:rPr>
          <w:t>R</w:t>
        </w:r>
        <w:r w:rsidR="00D92B65" w:rsidRPr="00D92B65">
          <w:rPr>
            <w:rStyle w:val="Hyperlink"/>
            <w:rFonts w:cs="Calibri"/>
            <w:sz w:val="26"/>
            <w:szCs w:val="26"/>
          </w:rPr>
          <w:t>.2</w:t>
        </w:r>
      </w:hyperlink>
      <w:r w:rsidRPr="00521FCE">
        <w:rPr>
          <w:rFonts w:cs="Calibri"/>
          <w:sz w:val="26"/>
          <w:szCs w:val="26"/>
        </w:rPr>
        <w:t xml:space="preserve"> below.  All questions regarding these specifications, terms and conditions are to be submitted in writing, preferably via e-mail to </w:t>
      </w:r>
      <w:r w:rsidR="00CE33CA" w:rsidRPr="00521FCE">
        <w:rPr>
          <w:rFonts w:cs="Calibri"/>
          <w:sz w:val="26"/>
          <w:szCs w:val="26"/>
        </w:rPr>
        <w:t>Hanna</w:t>
      </w:r>
      <w:r w:rsidR="008F0E85" w:rsidRPr="00521FCE">
        <w:rPr>
          <w:rFonts w:cs="Calibri"/>
          <w:sz w:val="26"/>
          <w:szCs w:val="26"/>
        </w:rPr>
        <w:t xml:space="preserve"> </w:t>
      </w:r>
      <w:r w:rsidR="00CE33CA" w:rsidRPr="00521FCE">
        <w:rPr>
          <w:rFonts w:cs="Calibri"/>
          <w:sz w:val="26"/>
          <w:szCs w:val="26"/>
        </w:rPr>
        <w:t>Flores</w:t>
      </w:r>
      <w:r w:rsidR="00CE33CA" w:rsidRPr="00521FCE" w:rsidDel="00CE33CA">
        <w:rPr>
          <w:rFonts w:cs="Calibri"/>
          <w:sz w:val="26"/>
          <w:szCs w:val="26"/>
        </w:rPr>
        <w:t xml:space="preserve"> </w:t>
      </w:r>
      <w:r w:rsidRPr="00521FCE">
        <w:rPr>
          <w:rFonts w:cs="Calibri"/>
          <w:sz w:val="26"/>
          <w:szCs w:val="26"/>
        </w:rPr>
        <w:t>by the specified date on the Calendar of Events.</w:t>
      </w:r>
    </w:p>
    <w:p w14:paraId="65683453" w14:textId="0537E4EA" w:rsidR="00117C49" w:rsidRPr="00521FCE" w:rsidRDefault="00117C49" w:rsidP="00117C49">
      <w:pPr>
        <w:spacing w:after="240"/>
        <w:ind w:left="1440"/>
        <w:rPr>
          <w:rFonts w:cs="Calibri"/>
          <w:sz w:val="26"/>
          <w:szCs w:val="26"/>
        </w:rPr>
      </w:pPr>
      <w:r w:rsidRPr="00521FCE">
        <w:rPr>
          <w:rFonts w:cs="Calibri"/>
          <w:sz w:val="26"/>
          <w:szCs w:val="26"/>
        </w:rPr>
        <w:t xml:space="preserve">The evaluation phase of the competitive process </w:t>
      </w:r>
      <w:r w:rsidR="00102286" w:rsidRPr="00521FCE">
        <w:rPr>
          <w:rFonts w:cs="Calibri"/>
          <w:sz w:val="26"/>
          <w:szCs w:val="26"/>
        </w:rPr>
        <w:t>will</w:t>
      </w:r>
      <w:r w:rsidRPr="00521FCE">
        <w:rPr>
          <w:rFonts w:cs="Calibri"/>
          <w:sz w:val="26"/>
          <w:szCs w:val="26"/>
        </w:rPr>
        <w:t xml:space="preserve"> begin upon receipt of sealed bids until a contract has been awarded.  Bidders </w:t>
      </w:r>
      <w:r w:rsidR="00102286" w:rsidRPr="00521FCE">
        <w:rPr>
          <w:rFonts w:cs="Calibri"/>
          <w:sz w:val="26"/>
          <w:szCs w:val="26"/>
        </w:rPr>
        <w:t>will</w:t>
      </w:r>
      <w:r w:rsidRPr="00521FCE">
        <w:rPr>
          <w:rFonts w:cs="Calibri"/>
          <w:sz w:val="26"/>
          <w:szCs w:val="26"/>
        </w:rPr>
        <w:t xml:space="preserve"> not contact or </w:t>
      </w:r>
      <w:r w:rsidRPr="00521FCE">
        <w:rPr>
          <w:rFonts w:cs="Calibri"/>
          <w:sz w:val="26"/>
          <w:szCs w:val="26"/>
        </w:rPr>
        <w:lastRenderedPageBreak/>
        <w:t>lobby evaluators during the evaluation process.  Attempts by Bidder to contact evaluators may result in disqualification of bidder.</w:t>
      </w:r>
    </w:p>
    <w:p w14:paraId="69AC3063" w14:textId="77777777" w:rsidR="00117C49" w:rsidRPr="00521FCE" w:rsidRDefault="00117C49" w:rsidP="00117C49">
      <w:pPr>
        <w:spacing w:after="240"/>
        <w:ind w:left="1440"/>
        <w:rPr>
          <w:rFonts w:cs="Calibri"/>
          <w:sz w:val="26"/>
          <w:szCs w:val="26"/>
        </w:rPr>
      </w:pPr>
      <w:r w:rsidRPr="00521FCE">
        <w:rPr>
          <w:rFonts w:cs="Calibri"/>
          <w:sz w:val="26"/>
          <w:szCs w:val="26"/>
        </w:rPr>
        <w:t xml:space="preserve">The GSA Contracting Opportunities website will be the official notification posting place of all Requests for Interest, Proposals, Quotes and Addenda.  Go to </w:t>
      </w:r>
      <w:hyperlink r:id="rId30" w:history="1">
        <w:r w:rsidRPr="00521FCE">
          <w:rPr>
            <w:rStyle w:val="Hyperlink"/>
            <w:rFonts w:cs="Calibri"/>
            <w:sz w:val="26"/>
            <w:szCs w:val="26"/>
          </w:rPr>
          <w:t>http://www.acgov.org/gsa_app/gsa/purchasing/bid_content/contractopportunities.jsp</w:t>
        </w:r>
      </w:hyperlink>
      <w:r w:rsidRPr="00521FCE">
        <w:rPr>
          <w:rFonts w:cs="Calibri"/>
          <w:sz w:val="26"/>
          <w:szCs w:val="26"/>
        </w:rPr>
        <w:t xml:space="preserve"> to view current contracting opportunities.</w:t>
      </w:r>
    </w:p>
    <w:p w14:paraId="0DC936CF" w14:textId="77777777" w:rsidR="00DC5B16" w:rsidRPr="00521FCE" w:rsidRDefault="00DC5B16" w:rsidP="000352A4">
      <w:pPr>
        <w:pStyle w:val="Heading2"/>
        <w:rPr>
          <w:sz w:val="26"/>
          <w:szCs w:val="26"/>
        </w:rPr>
      </w:pPr>
      <w:bookmarkStart w:id="90" w:name="_SUBMITTAL_OF_BIDS"/>
      <w:bookmarkStart w:id="91" w:name="_Toc506848546"/>
      <w:bookmarkEnd w:id="90"/>
      <w:r w:rsidRPr="00521FCE">
        <w:rPr>
          <w:sz w:val="26"/>
          <w:szCs w:val="26"/>
        </w:rPr>
        <w:t>SUBMITTAL OF BIDS</w:t>
      </w:r>
      <w:bookmarkEnd w:id="88"/>
      <w:bookmarkEnd w:id="89"/>
      <w:bookmarkEnd w:id="91"/>
    </w:p>
    <w:p w14:paraId="7B486BCD" w14:textId="1FDEF230" w:rsidR="00DC5B16" w:rsidRPr="00521FCE" w:rsidRDefault="00DC5B16" w:rsidP="000352A4">
      <w:pPr>
        <w:pStyle w:val="Item1"/>
        <w:rPr>
          <w:sz w:val="26"/>
          <w:szCs w:val="26"/>
        </w:rPr>
      </w:pPr>
      <w:r w:rsidRPr="00521FCE">
        <w:rPr>
          <w:sz w:val="26"/>
          <w:szCs w:val="26"/>
        </w:rPr>
        <w:t xml:space="preserve">All bids must be SEALED and must be received at the </w:t>
      </w:r>
      <w:r w:rsidR="00117C49" w:rsidRPr="00521FCE">
        <w:rPr>
          <w:sz w:val="26"/>
          <w:szCs w:val="26"/>
          <w:lang w:val="en-US"/>
        </w:rPr>
        <w:t>Health Care Services Agency</w:t>
      </w:r>
      <w:r w:rsidRPr="00521FCE">
        <w:rPr>
          <w:sz w:val="26"/>
          <w:szCs w:val="26"/>
        </w:rPr>
        <w:t xml:space="preserve"> of Alameda County BY 2:00 p.m. on the due date specified in the </w:t>
      </w:r>
      <w:hyperlink w:anchor="_CALENDAR_OF_EVENTS" w:history="1">
        <w:r w:rsidRPr="00D92B65">
          <w:rPr>
            <w:rStyle w:val="Hyperlink"/>
            <w:sz w:val="26"/>
            <w:szCs w:val="26"/>
          </w:rPr>
          <w:t>Calendar of Events</w:t>
        </w:r>
      </w:hyperlink>
      <w:r w:rsidRPr="00521FCE">
        <w:rPr>
          <w:sz w:val="26"/>
          <w:szCs w:val="26"/>
        </w:rPr>
        <w:t>.</w:t>
      </w:r>
    </w:p>
    <w:p w14:paraId="245C980D" w14:textId="77777777" w:rsidR="00DC5B16" w:rsidRPr="00521FCE" w:rsidRDefault="00DC5B16" w:rsidP="003604EC">
      <w:pPr>
        <w:spacing w:after="240"/>
        <w:ind w:left="2160"/>
        <w:rPr>
          <w:rFonts w:cs="Calibri"/>
          <w:sz w:val="26"/>
          <w:szCs w:val="26"/>
        </w:rPr>
      </w:pPr>
      <w:r w:rsidRPr="00521FCE">
        <w:rPr>
          <w:rFonts w:cs="Calibri"/>
          <w:sz w:val="26"/>
          <w:szCs w:val="26"/>
        </w:rPr>
        <w:t>NOTE:  LATE AND/OR UNSEALED BIDS CANNOT BE ACCEPTED.  IF HAND DELIVERING BIDS PLEASE ALLOW TIME FOR METERED STREET PARKING OR PARKING IN AREA PUBLIC PARKING LOTS AND ENTRY INTO SECURE BUILDING.</w:t>
      </w:r>
    </w:p>
    <w:p w14:paraId="0F41F8E0" w14:textId="77777777" w:rsidR="00DC5B16" w:rsidRPr="00521FCE" w:rsidRDefault="00DC5B16" w:rsidP="003604EC">
      <w:pPr>
        <w:spacing w:after="240"/>
        <w:ind w:left="2160"/>
        <w:rPr>
          <w:rFonts w:cs="Calibri"/>
          <w:sz w:val="26"/>
          <w:szCs w:val="26"/>
        </w:rPr>
      </w:pPr>
      <w:r w:rsidRPr="00521FCE">
        <w:rPr>
          <w:rFonts w:cs="Calibri"/>
          <w:sz w:val="26"/>
          <w:szCs w:val="26"/>
        </w:rPr>
        <w:lastRenderedPageBreak/>
        <w:t>Bids will be received only at the address shown below, and by the time indicated in the Calendar of Events.  Any bid received after said time and/or date or at a place other than the stated address cannot be considered and will be returned to the bidder unopened.</w:t>
      </w:r>
    </w:p>
    <w:p w14:paraId="70F56E28" w14:textId="0CDB2620" w:rsidR="00DC5B16" w:rsidRPr="00521FCE" w:rsidRDefault="00DC5B16" w:rsidP="003604EC">
      <w:pPr>
        <w:spacing w:after="240"/>
        <w:ind w:left="2160"/>
        <w:rPr>
          <w:rFonts w:cs="Calibri"/>
          <w:sz w:val="26"/>
          <w:szCs w:val="26"/>
        </w:rPr>
      </w:pPr>
      <w:r w:rsidRPr="00521FCE">
        <w:rPr>
          <w:rFonts w:cs="Calibri"/>
          <w:sz w:val="26"/>
          <w:szCs w:val="26"/>
        </w:rPr>
        <w:t xml:space="preserve">All bids, whether delivered by an employee of Bidder, U.S. Postal Service, courier or package delivery service, must be received and time stamped at the stated address prior to the time designated.  The </w:t>
      </w:r>
      <w:r w:rsidR="007D3343" w:rsidRPr="00521FCE">
        <w:rPr>
          <w:rFonts w:cs="Calibri"/>
          <w:sz w:val="26"/>
          <w:szCs w:val="26"/>
        </w:rPr>
        <w:t>Health Care Service</w:t>
      </w:r>
      <w:r w:rsidRPr="00521FCE">
        <w:rPr>
          <w:rFonts w:cs="Calibri"/>
          <w:sz w:val="26"/>
          <w:szCs w:val="26"/>
        </w:rPr>
        <w:t>s</w:t>
      </w:r>
      <w:r w:rsidR="007D3343" w:rsidRPr="00521FCE">
        <w:rPr>
          <w:rFonts w:cs="Calibri"/>
          <w:sz w:val="26"/>
          <w:szCs w:val="26"/>
        </w:rPr>
        <w:t xml:space="preserve"> Agency’s</w:t>
      </w:r>
      <w:r w:rsidRPr="00521FCE">
        <w:rPr>
          <w:rFonts w:cs="Calibri"/>
          <w:sz w:val="26"/>
          <w:szCs w:val="26"/>
        </w:rPr>
        <w:t xml:space="preserve"> timestamp </w:t>
      </w:r>
      <w:r w:rsidR="00102286" w:rsidRPr="00521FCE">
        <w:rPr>
          <w:rFonts w:cs="Calibri"/>
          <w:sz w:val="26"/>
          <w:szCs w:val="26"/>
        </w:rPr>
        <w:t>will</w:t>
      </w:r>
      <w:r w:rsidRPr="00521FCE">
        <w:rPr>
          <w:rFonts w:cs="Calibri"/>
          <w:sz w:val="26"/>
          <w:szCs w:val="26"/>
        </w:rPr>
        <w:t xml:space="preserve"> be considered the official timepiece for the purpose of establishing the actual receipt of bids.</w:t>
      </w:r>
    </w:p>
    <w:p w14:paraId="128FEAFF" w14:textId="77777777" w:rsidR="00431D32" w:rsidRPr="00521FCE" w:rsidRDefault="00DC5B16" w:rsidP="00431D32">
      <w:pPr>
        <w:pStyle w:val="Item1"/>
        <w:rPr>
          <w:sz w:val="26"/>
          <w:szCs w:val="26"/>
        </w:rPr>
      </w:pPr>
      <w:bookmarkStart w:id="92" w:name="ContactInfo"/>
      <w:bookmarkEnd w:id="92"/>
      <w:r w:rsidRPr="00521FCE">
        <w:rPr>
          <w:sz w:val="26"/>
          <w:szCs w:val="26"/>
        </w:rPr>
        <w:t>Bids are to be addr</w:t>
      </w:r>
      <w:r w:rsidR="00431D32" w:rsidRPr="00521FCE">
        <w:rPr>
          <w:sz w:val="26"/>
          <w:szCs w:val="26"/>
        </w:rPr>
        <w:t>essed and delivered as follows:</w:t>
      </w:r>
    </w:p>
    <w:p w14:paraId="3636F2DB" w14:textId="77777777" w:rsidR="00431D32" w:rsidRPr="00521FCE" w:rsidRDefault="0029666A" w:rsidP="00431D32">
      <w:pPr>
        <w:pStyle w:val="Item1"/>
        <w:numPr>
          <w:ilvl w:val="0"/>
          <w:numId w:val="0"/>
        </w:numPr>
        <w:spacing w:after="0"/>
        <w:ind w:left="2160"/>
        <w:rPr>
          <w:b/>
          <w:sz w:val="26"/>
          <w:szCs w:val="26"/>
          <w:lang w:val="en-US"/>
        </w:rPr>
      </w:pPr>
      <w:r w:rsidRPr="00521FCE">
        <w:rPr>
          <w:b/>
          <w:sz w:val="26"/>
          <w:szCs w:val="26"/>
        </w:rPr>
        <w:t>Alameda County, Health Care Services Agency</w:t>
      </w:r>
    </w:p>
    <w:p w14:paraId="750F9A91" w14:textId="626DC6F7" w:rsidR="001B065B" w:rsidRPr="00521FCE" w:rsidRDefault="004D2CD1" w:rsidP="00431D32">
      <w:pPr>
        <w:pStyle w:val="Item1"/>
        <w:numPr>
          <w:ilvl w:val="0"/>
          <w:numId w:val="0"/>
        </w:numPr>
        <w:spacing w:after="0"/>
        <w:ind w:left="2160"/>
        <w:rPr>
          <w:b/>
          <w:sz w:val="26"/>
          <w:szCs w:val="26"/>
          <w:lang w:val="en-US"/>
        </w:rPr>
      </w:pPr>
      <w:r w:rsidRPr="00521FCE">
        <w:rPr>
          <w:b/>
          <w:sz w:val="26"/>
          <w:szCs w:val="26"/>
        </w:rPr>
        <w:t xml:space="preserve">RFP </w:t>
      </w:r>
      <w:r w:rsidR="0029666A" w:rsidRPr="00521FCE">
        <w:rPr>
          <w:b/>
          <w:sz w:val="26"/>
          <w:szCs w:val="26"/>
        </w:rPr>
        <w:t>No. HCSA-</w:t>
      </w:r>
      <w:r w:rsidR="001F71C0" w:rsidRPr="00521FCE">
        <w:rPr>
          <w:b/>
          <w:sz w:val="26"/>
          <w:szCs w:val="26"/>
          <w:lang w:val="en-US"/>
        </w:rPr>
        <w:t>900</w:t>
      </w:r>
      <w:r w:rsidR="00EC07FA" w:rsidRPr="00521FCE">
        <w:rPr>
          <w:b/>
          <w:sz w:val="26"/>
          <w:szCs w:val="26"/>
          <w:lang w:val="en-US"/>
        </w:rPr>
        <w:t>318</w:t>
      </w:r>
    </w:p>
    <w:p w14:paraId="72A992CD" w14:textId="360A9474" w:rsidR="00117C49" w:rsidRPr="00521FCE" w:rsidRDefault="00117C49" w:rsidP="00265D6F">
      <w:pPr>
        <w:ind w:left="2160"/>
        <w:rPr>
          <w:rFonts w:cs="Calibri"/>
          <w:b/>
          <w:sz w:val="26"/>
          <w:szCs w:val="26"/>
        </w:rPr>
      </w:pPr>
      <w:r w:rsidRPr="00521FCE">
        <w:rPr>
          <w:rFonts w:cs="Calibri"/>
          <w:b/>
          <w:sz w:val="26"/>
          <w:szCs w:val="26"/>
        </w:rPr>
        <w:t xml:space="preserve">Attn: </w:t>
      </w:r>
      <w:r w:rsidR="00CD5497" w:rsidRPr="00521FCE">
        <w:rPr>
          <w:rFonts w:cs="Calibri"/>
          <w:b/>
          <w:sz w:val="26"/>
          <w:szCs w:val="26"/>
        </w:rPr>
        <w:t>Hanna Flores</w:t>
      </w:r>
      <w:r w:rsidR="00CD2842" w:rsidRPr="00521FCE">
        <w:rPr>
          <w:rFonts w:cs="Calibri"/>
          <w:b/>
          <w:sz w:val="26"/>
          <w:szCs w:val="26"/>
        </w:rPr>
        <w:t>,</w:t>
      </w:r>
      <w:r w:rsidR="0064583F" w:rsidRPr="00521FCE">
        <w:rPr>
          <w:rFonts w:cs="Calibri"/>
          <w:b/>
          <w:sz w:val="26"/>
          <w:szCs w:val="26"/>
        </w:rPr>
        <w:t xml:space="preserve"> </w:t>
      </w:r>
      <w:r w:rsidRPr="00521FCE">
        <w:rPr>
          <w:rFonts w:cs="Calibri"/>
          <w:b/>
          <w:sz w:val="26"/>
          <w:szCs w:val="26"/>
        </w:rPr>
        <w:t>Program Specialist</w:t>
      </w:r>
    </w:p>
    <w:p w14:paraId="6E71B27D" w14:textId="77777777" w:rsidR="00265D6F" w:rsidRPr="00521FCE" w:rsidRDefault="00265D6F" w:rsidP="00265D6F">
      <w:pPr>
        <w:ind w:left="2160"/>
        <w:rPr>
          <w:rFonts w:cs="Calibri"/>
          <w:b/>
          <w:sz w:val="26"/>
          <w:szCs w:val="26"/>
        </w:rPr>
      </w:pPr>
      <w:r w:rsidRPr="00521FCE">
        <w:rPr>
          <w:rFonts w:cs="Calibri"/>
          <w:b/>
          <w:sz w:val="26"/>
          <w:szCs w:val="26"/>
        </w:rPr>
        <w:lastRenderedPageBreak/>
        <w:t>1000 San Leandro Blvd, Suite 300</w:t>
      </w:r>
    </w:p>
    <w:p w14:paraId="1AD95488" w14:textId="77777777" w:rsidR="00265D6F" w:rsidRPr="00521FCE" w:rsidRDefault="00265D6F" w:rsidP="00265D6F">
      <w:pPr>
        <w:ind w:left="2160"/>
        <w:rPr>
          <w:rFonts w:cs="Calibri"/>
          <w:b/>
          <w:color w:val="365F91"/>
          <w:sz w:val="26"/>
          <w:szCs w:val="26"/>
        </w:rPr>
      </w:pPr>
      <w:r w:rsidRPr="00521FCE">
        <w:rPr>
          <w:rFonts w:cs="Calibri"/>
          <w:b/>
          <w:sz w:val="26"/>
          <w:szCs w:val="26"/>
        </w:rPr>
        <w:t>San Leandro, CA   94577</w:t>
      </w:r>
    </w:p>
    <w:p w14:paraId="1E8CA745" w14:textId="58AC5C4F" w:rsidR="00265D6F" w:rsidRPr="00521FCE" w:rsidRDefault="00265D6F" w:rsidP="00265D6F">
      <w:pPr>
        <w:ind w:left="2160" w:firstLine="720"/>
        <w:rPr>
          <w:rFonts w:cs="Calibri"/>
          <w:sz w:val="26"/>
          <w:szCs w:val="26"/>
          <w:lang w:val="fr-FR"/>
        </w:rPr>
      </w:pPr>
      <w:r w:rsidRPr="00D74276">
        <w:rPr>
          <w:rFonts w:cs="Calibri"/>
          <w:sz w:val="26"/>
          <w:szCs w:val="26"/>
          <w:lang w:val="fr-FR"/>
        </w:rPr>
        <w:br/>
      </w:r>
      <w:r w:rsidRPr="00521FCE">
        <w:rPr>
          <w:rFonts w:cs="Calibri"/>
          <w:sz w:val="26"/>
          <w:szCs w:val="26"/>
          <w:lang w:val="fr-FR"/>
        </w:rPr>
        <w:t>For questions:</w:t>
      </w:r>
      <w:r w:rsidRPr="00521FCE">
        <w:rPr>
          <w:rFonts w:cs="Calibri"/>
          <w:sz w:val="26"/>
          <w:szCs w:val="26"/>
          <w:lang w:val="fr-FR"/>
        </w:rPr>
        <w:br/>
      </w:r>
      <w:r w:rsidRPr="00521FCE">
        <w:rPr>
          <w:rFonts w:cs="Calibri"/>
          <w:color w:val="000000"/>
          <w:sz w:val="26"/>
          <w:szCs w:val="26"/>
          <w:lang w:val="fr-FR"/>
        </w:rPr>
        <w:t>E-MAIL</w:t>
      </w:r>
      <w:r w:rsidR="00D92B65">
        <w:rPr>
          <w:rFonts w:cs="Calibri"/>
          <w:color w:val="000000"/>
          <w:sz w:val="26"/>
          <w:szCs w:val="26"/>
          <w:lang w:val="fr-FR"/>
        </w:rPr>
        <w:t xml:space="preserve">: </w:t>
      </w:r>
      <w:r w:rsidR="00CD5497" w:rsidRPr="00521FCE">
        <w:rPr>
          <w:rFonts w:cs="Calibri"/>
          <w:color w:val="000000"/>
          <w:sz w:val="26"/>
          <w:szCs w:val="26"/>
          <w:lang w:val="fr-FR"/>
        </w:rPr>
        <w:t>Hanna.Flores</w:t>
      </w:r>
      <w:r w:rsidR="00117C49" w:rsidRPr="00521FCE">
        <w:rPr>
          <w:rFonts w:cs="Calibri"/>
          <w:color w:val="000000"/>
          <w:sz w:val="26"/>
          <w:szCs w:val="26"/>
          <w:lang w:val="fr-FR"/>
        </w:rPr>
        <w:t>@acgov.org</w:t>
      </w:r>
    </w:p>
    <w:p w14:paraId="14F9CEF2" w14:textId="3E029239" w:rsidR="00265D6F" w:rsidRPr="00521FCE" w:rsidRDefault="00265D6F" w:rsidP="00D92B65">
      <w:pPr>
        <w:ind w:left="2160"/>
        <w:rPr>
          <w:rFonts w:cs="Calibri"/>
          <w:color w:val="000000"/>
          <w:sz w:val="26"/>
          <w:szCs w:val="26"/>
        </w:rPr>
      </w:pPr>
      <w:r w:rsidRPr="00521FCE">
        <w:rPr>
          <w:rFonts w:cs="Calibri"/>
          <w:sz w:val="26"/>
          <w:szCs w:val="26"/>
        </w:rPr>
        <w:t xml:space="preserve">PHONE: </w:t>
      </w:r>
      <w:r w:rsidR="00117C49" w:rsidRPr="00521FCE">
        <w:rPr>
          <w:rFonts w:cs="Calibri"/>
          <w:color w:val="000000"/>
          <w:sz w:val="26"/>
          <w:szCs w:val="26"/>
        </w:rPr>
        <w:t xml:space="preserve">(510) </w:t>
      </w:r>
      <w:r w:rsidR="00B6332D">
        <w:rPr>
          <w:rFonts w:cs="Calibri"/>
          <w:color w:val="000000"/>
          <w:sz w:val="26"/>
          <w:szCs w:val="26"/>
        </w:rPr>
        <w:t>346-1084</w:t>
      </w:r>
    </w:p>
    <w:p w14:paraId="4E84DB53" w14:textId="77777777" w:rsidR="00607F38" w:rsidRPr="00521FCE" w:rsidRDefault="00607F38" w:rsidP="00607F38">
      <w:pPr>
        <w:ind w:left="2160"/>
        <w:rPr>
          <w:rFonts w:cs="Calibri"/>
          <w:sz w:val="26"/>
          <w:szCs w:val="26"/>
        </w:rPr>
      </w:pPr>
    </w:p>
    <w:p w14:paraId="59DEEEF2" w14:textId="10D9256C" w:rsidR="00607F38" w:rsidRPr="00521FCE" w:rsidRDefault="001174A2" w:rsidP="003604EC">
      <w:pPr>
        <w:spacing w:after="240"/>
        <w:ind w:left="2160"/>
        <w:rPr>
          <w:rFonts w:cs="Calibri"/>
          <w:b/>
          <w:sz w:val="26"/>
          <w:szCs w:val="26"/>
        </w:rPr>
      </w:pPr>
      <w:r w:rsidRPr="00521FCE">
        <w:rPr>
          <w:rFonts w:cs="Calibri"/>
          <w:b/>
          <w:sz w:val="26"/>
          <w:szCs w:val="26"/>
        </w:rPr>
        <w:t>Bidder’s</w:t>
      </w:r>
      <w:r w:rsidR="00313A37" w:rsidRPr="00521FCE">
        <w:rPr>
          <w:rFonts w:cs="Calibri"/>
          <w:b/>
          <w:sz w:val="26"/>
          <w:szCs w:val="26"/>
        </w:rPr>
        <w:t xml:space="preserve"> name, return address, and the</w:t>
      </w:r>
      <w:r w:rsidR="007D3219" w:rsidRPr="00521FCE">
        <w:rPr>
          <w:rFonts w:cs="Calibri"/>
          <w:b/>
          <w:sz w:val="26"/>
          <w:szCs w:val="26"/>
        </w:rPr>
        <w:t xml:space="preserve"> </w:t>
      </w:r>
      <w:r w:rsidR="007D3219" w:rsidRPr="00521FCE">
        <w:rPr>
          <w:b/>
          <w:sz w:val="26"/>
          <w:szCs w:val="26"/>
        </w:rPr>
        <w:t>RFP</w:t>
      </w:r>
      <w:r w:rsidR="00313A37" w:rsidRPr="00521FCE">
        <w:rPr>
          <w:rFonts w:cs="Calibri"/>
          <w:b/>
          <w:sz w:val="26"/>
          <w:szCs w:val="26"/>
        </w:rPr>
        <w:t xml:space="preserve"> number and title must also appear on the mailing package</w:t>
      </w:r>
      <w:r w:rsidR="00607F38" w:rsidRPr="00521FCE">
        <w:rPr>
          <w:rFonts w:cs="Calibri"/>
          <w:b/>
          <w:sz w:val="26"/>
          <w:szCs w:val="26"/>
        </w:rPr>
        <w:t>.</w:t>
      </w:r>
    </w:p>
    <w:p w14:paraId="5881940D" w14:textId="77777777" w:rsidR="00DC5B16" w:rsidRPr="00521FCE" w:rsidRDefault="00DC5B16" w:rsidP="003604EC">
      <w:pPr>
        <w:spacing w:after="240"/>
        <w:ind w:left="2160"/>
        <w:rPr>
          <w:rFonts w:cs="Calibri"/>
          <w:sz w:val="26"/>
          <w:szCs w:val="26"/>
        </w:rPr>
      </w:pPr>
      <w:r w:rsidRPr="00521FCE">
        <w:rPr>
          <w:rFonts w:cs="Calibri"/>
          <w:b/>
          <w:sz w:val="26"/>
          <w:szCs w:val="26"/>
          <w:u w:val="single"/>
        </w:rPr>
        <w:t>*PLEASE NOTE</w:t>
      </w:r>
      <w:r w:rsidRPr="00521FCE">
        <w:rPr>
          <w:rFonts w:cs="Calibri"/>
          <w:sz w:val="26"/>
          <w:szCs w:val="26"/>
        </w:rPr>
        <w:t xml:space="preserve"> that on the bid due date, a bid recep</w:t>
      </w:r>
      <w:r w:rsidR="00265D6F" w:rsidRPr="00521FCE">
        <w:rPr>
          <w:rFonts w:cs="Calibri"/>
          <w:sz w:val="26"/>
          <w:szCs w:val="26"/>
        </w:rPr>
        <w:t>tion desk will be open between 9:00 a</w:t>
      </w:r>
      <w:r w:rsidRPr="00521FCE">
        <w:rPr>
          <w:rFonts w:cs="Calibri"/>
          <w:sz w:val="26"/>
          <w:szCs w:val="26"/>
        </w:rPr>
        <w:t xml:space="preserve">.m. – 2:00 p.m. and will be located </w:t>
      </w:r>
      <w:r w:rsidR="00265D6F" w:rsidRPr="00521FCE">
        <w:rPr>
          <w:rFonts w:cs="Calibri"/>
          <w:sz w:val="26"/>
          <w:szCs w:val="26"/>
        </w:rPr>
        <w:t>on the third floor at 1000 San Leandro Blvd, Suite 300.</w:t>
      </w:r>
    </w:p>
    <w:p w14:paraId="7E19A444" w14:textId="77777777" w:rsidR="00557D31" w:rsidRPr="00521FCE" w:rsidRDefault="00DC5B16" w:rsidP="000352A4">
      <w:pPr>
        <w:pStyle w:val="Item1"/>
        <w:rPr>
          <w:sz w:val="26"/>
          <w:szCs w:val="26"/>
        </w:rPr>
      </w:pPr>
      <w:r w:rsidRPr="00521FCE">
        <w:rPr>
          <w:sz w:val="26"/>
          <w:szCs w:val="26"/>
        </w:rPr>
        <w:t xml:space="preserve">Bidders are </w:t>
      </w:r>
      <w:r w:rsidR="00E03B5C" w:rsidRPr="00521FCE">
        <w:rPr>
          <w:sz w:val="26"/>
          <w:szCs w:val="26"/>
        </w:rPr>
        <w:t>to submit one (1) original hard</w:t>
      </w:r>
      <w:r w:rsidRPr="00521FCE">
        <w:rPr>
          <w:sz w:val="26"/>
          <w:szCs w:val="26"/>
        </w:rPr>
        <w:t>copy bid</w:t>
      </w:r>
      <w:r w:rsidR="00557D31" w:rsidRPr="00521FCE">
        <w:rPr>
          <w:sz w:val="26"/>
          <w:szCs w:val="26"/>
        </w:rPr>
        <w:t xml:space="preserve"> (Exhibit A</w:t>
      </w:r>
      <w:r w:rsidR="00930159" w:rsidRPr="00521FCE">
        <w:rPr>
          <w:sz w:val="26"/>
          <w:szCs w:val="26"/>
        </w:rPr>
        <w:t xml:space="preserve"> – </w:t>
      </w:r>
      <w:r w:rsidR="00557D31" w:rsidRPr="00521FCE">
        <w:rPr>
          <w:sz w:val="26"/>
          <w:szCs w:val="26"/>
        </w:rPr>
        <w:t>Bid</w:t>
      </w:r>
      <w:r w:rsidR="006220D2" w:rsidRPr="00521FCE">
        <w:rPr>
          <w:sz w:val="26"/>
          <w:szCs w:val="26"/>
        </w:rPr>
        <w:t xml:space="preserve"> Response Packet, including </w:t>
      </w:r>
      <w:r w:rsidR="00557D31" w:rsidRPr="00521FCE">
        <w:rPr>
          <w:sz w:val="26"/>
          <w:szCs w:val="26"/>
        </w:rPr>
        <w:t>additional required documentation)</w:t>
      </w:r>
      <w:r w:rsidRPr="00521FCE">
        <w:rPr>
          <w:sz w:val="26"/>
          <w:szCs w:val="26"/>
        </w:rPr>
        <w:t>, with o</w:t>
      </w:r>
      <w:r w:rsidR="00557D31" w:rsidRPr="00521FCE">
        <w:rPr>
          <w:sz w:val="26"/>
          <w:szCs w:val="26"/>
        </w:rPr>
        <w:t>riginal ink signatures</w:t>
      </w:r>
      <w:r w:rsidR="00542C64" w:rsidRPr="00521FCE">
        <w:rPr>
          <w:sz w:val="26"/>
          <w:szCs w:val="26"/>
        </w:rPr>
        <w:t>, plus</w:t>
      </w:r>
      <w:r w:rsidR="00C40B6F" w:rsidRPr="00521FCE">
        <w:rPr>
          <w:sz w:val="26"/>
          <w:szCs w:val="26"/>
        </w:rPr>
        <w:t xml:space="preserve"> </w:t>
      </w:r>
      <w:r w:rsidR="00FB36F4" w:rsidRPr="00521FCE">
        <w:rPr>
          <w:sz w:val="26"/>
          <w:szCs w:val="26"/>
          <w:lang w:val="en-US"/>
        </w:rPr>
        <w:t xml:space="preserve">five </w:t>
      </w:r>
      <w:r w:rsidR="00265D6F" w:rsidRPr="00521FCE">
        <w:rPr>
          <w:sz w:val="26"/>
          <w:szCs w:val="26"/>
          <w:lang w:val="en-US"/>
        </w:rPr>
        <w:t>(</w:t>
      </w:r>
      <w:r w:rsidR="00FB36F4" w:rsidRPr="00521FCE">
        <w:rPr>
          <w:sz w:val="26"/>
          <w:szCs w:val="26"/>
          <w:lang w:val="en-US"/>
        </w:rPr>
        <w:t>5</w:t>
      </w:r>
      <w:r w:rsidR="00265D6F" w:rsidRPr="00521FCE">
        <w:rPr>
          <w:sz w:val="26"/>
          <w:szCs w:val="26"/>
          <w:lang w:val="en-US"/>
        </w:rPr>
        <w:t>)</w:t>
      </w:r>
      <w:r w:rsidR="007F42E9" w:rsidRPr="00521FCE">
        <w:rPr>
          <w:sz w:val="26"/>
          <w:szCs w:val="26"/>
        </w:rPr>
        <w:t xml:space="preserve"> </w:t>
      </w:r>
      <w:r w:rsidR="00265D6F" w:rsidRPr="00521FCE">
        <w:rPr>
          <w:sz w:val="26"/>
          <w:szCs w:val="26"/>
        </w:rPr>
        <w:t>cop</w:t>
      </w:r>
      <w:r w:rsidR="007F42E9" w:rsidRPr="00521FCE">
        <w:rPr>
          <w:sz w:val="26"/>
          <w:szCs w:val="26"/>
        </w:rPr>
        <w:t>ies</w:t>
      </w:r>
      <w:r w:rsidR="00C40B6F" w:rsidRPr="00521FCE">
        <w:rPr>
          <w:sz w:val="26"/>
          <w:szCs w:val="26"/>
        </w:rPr>
        <w:t xml:space="preserve"> </w:t>
      </w:r>
      <w:r w:rsidR="00542C64" w:rsidRPr="00521FCE">
        <w:rPr>
          <w:sz w:val="26"/>
          <w:szCs w:val="26"/>
        </w:rPr>
        <w:t>of their proposal.</w:t>
      </w:r>
      <w:r w:rsidRPr="00521FCE">
        <w:rPr>
          <w:sz w:val="26"/>
          <w:szCs w:val="26"/>
        </w:rPr>
        <w:t xml:space="preserve"> </w:t>
      </w:r>
      <w:r w:rsidR="00265D6F" w:rsidRPr="00521FCE">
        <w:rPr>
          <w:sz w:val="26"/>
          <w:szCs w:val="26"/>
          <w:lang w:val="en-US"/>
        </w:rPr>
        <w:t xml:space="preserve">  </w:t>
      </w:r>
      <w:r w:rsidR="00542C64" w:rsidRPr="00521FCE">
        <w:rPr>
          <w:sz w:val="26"/>
          <w:szCs w:val="26"/>
        </w:rPr>
        <w:t xml:space="preserve">Original proposal is to be clearly marked “ORIGINAL” with copies to be </w:t>
      </w:r>
      <w:r w:rsidR="00542C64" w:rsidRPr="00521FCE">
        <w:rPr>
          <w:sz w:val="26"/>
          <w:szCs w:val="26"/>
        </w:rPr>
        <w:lastRenderedPageBreak/>
        <w:t xml:space="preserve">marked “COPY”.  All </w:t>
      </w:r>
      <w:r w:rsidR="00557D31" w:rsidRPr="00521FCE">
        <w:rPr>
          <w:sz w:val="26"/>
          <w:szCs w:val="26"/>
        </w:rPr>
        <w:t>submittal</w:t>
      </w:r>
      <w:r w:rsidR="00542C64" w:rsidRPr="00521FCE">
        <w:rPr>
          <w:sz w:val="26"/>
          <w:szCs w:val="26"/>
        </w:rPr>
        <w:t>s</w:t>
      </w:r>
      <w:r w:rsidR="00557D31" w:rsidRPr="00521FCE">
        <w:rPr>
          <w:sz w:val="26"/>
          <w:szCs w:val="26"/>
        </w:rPr>
        <w:t xml:space="preserve"> </w:t>
      </w:r>
      <w:r w:rsidR="00542C64" w:rsidRPr="00521FCE">
        <w:rPr>
          <w:sz w:val="26"/>
          <w:szCs w:val="26"/>
        </w:rPr>
        <w:t>should</w:t>
      </w:r>
      <w:r w:rsidR="00557D31" w:rsidRPr="00521FCE">
        <w:rPr>
          <w:sz w:val="26"/>
          <w:szCs w:val="26"/>
        </w:rPr>
        <w:t xml:space="preserve"> be </w:t>
      </w:r>
      <w:r w:rsidRPr="00521FCE">
        <w:rPr>
          <w:sz w:val="26"/>
          <w:szCs w:val="26"/>
        </w:rPr>
        <w:t>printed on plain white paper, and must be either loose leaf or in a 3-ring binder (</w:t>
      </w:r>
      <w:r w:rsidRPr="00521FCE">
        <w:rPr>
          <w:b/>
          <w:sz w:val="26"/>
          <w:szCs w:val="26"/>
        </w:rPr>
        <w:t>NOT</w:t>
      </w:r>
      <w:r w:rsidRPr="00521FCE">
        <w:rPr>
          <w:sz w:val="26"/>
          <w:szCs w:val="26"/>
        </w:rPr>
        <w:t xml:space="preserve"> bound).  It is preferred that all proposals submitted shall be printed double-sided and on minimum 30% post-consumer recycled content paper</w:t>
      </w:r>
      <w:r w:rsidR="00557D31" w:rsidRPr="00521FCE">
        <w:rPr>
          <w:sz w:val="26"/>
          <w:szCs w:val="26"/>
        </w:rPr>
        <w:t>.  Inability to comply with the 30% post-consumer recycled content</w:t>
      </w:r>
      <w:r w:rsidRPr="00521FCE">
        <w:rPr>
          <w:sz w:val="26"/>
          <w:szCs w:val="26"/>
        </w:rPr>
        <w:t xml:space="preserve"> recommendation will have no impact on the evaluation and scoring of the proposal.  </w:t>
      </w:r>
    </w:p>
    <w:p w14:paraId="38BFB3F9" w14:textId="6ACFF8CB" w:rsidR="00313A37" w:rsidRPr="00521FCE" w:rsidRDefault="00DC5B16" w:rsidP="003604EC">
      <w:pPr>
        <w:spacing w:after="240"/>
        <w:ind w:left="2160"/>
        <w:rPr>
          <w:rFonts w:cs="Calibri"/>
          <w:sz w:val="26"/>
          <w:szCs w:val="26"/>
        </w:rPr>
      </w:pPr>
      <w:r w:rsidRPr="00521FCE">
        <w:rPr>
          <w:rFonts w:cs="Calibri"/>
          <w:sz w:val="26"/>
          <w:szCs w:val="26"/>
        </w:rPr>
        <w:t xml:space="preserve">Bidders </w:t>
      </w:r>
      <w:r w:rsidRPr="00521FCE">
        <w:rPr>
          <w:rFonts w:cs="Calibri"/>
          <w:b/>
          <w:sz w:val="26"/>
          <w:szCs w:val="26"/>
          <w:u w:val="single"/>
        </w:rPr>
        <w:t>must</w:t>
      </w:r>
      <w:r w:rsidRPr="00521FCE">
        <w:rPr>
          <w:rFonts w:cs="Calibri"/>
          <w:sz w:val="26"/>
          <w:szCs w:val="26"/>
        </w:rPr>
        <w:t xml:space="preserve"> also submit an electronic copy of their proposal.  The electronic copy must be </w:t>
      </w:r>
      <w:r w:rsidR="00557D31" w:rsidRPr="00521FCE">
        <w:rPr>
          <w:rFonts w:cs="Calibri"/>
          <w:sz w:val="26"/>
          <w:szCs w:val="26"/>
        </w:rPr>
        <w:t xml:space="preserve">in </w:t>
      </w:r>
      <w:r w:rsidRPr="00521FCE">
        <w:rPr>
          <w:rFonts w:cs="Calibri"/>
          <w:sz w:val="26"/>
          <w:szCs w:val="26"/>
        </w:rPr>
        <w:t>a single file</w:t>
      </w:r>
      <w:r w:rsidR="00557D31" w:rsidRPr="00521FCE">
        <w:rPr>
          <w:rFonts w:cs="Calibri"/>
          <w:sz w:val="26"/>
          <w:szCs w:val="26"/>
        </w:rPr>
        <w:t xml:space="preserve"> (PDF</w:t>
      </w:r>
      <w:r w:rsidR="00930159" w:rsidRPr="00521FCE">
        <w:rPr>
          <w:rFonts w:cs="Calibri"/>
          <w:sz w:val="26"/>
          <w:szCs w:val="26"/>
        </w:rPr>
        <w:t xml:space="preserve"> with OCR</w:t>
      </w:r>
      <w:r w:rsidR="00557D31" w:rsidRPr="00521FCE">
        <w:rPr>
          <w:rFonts w:cs="Calibri"/>
          <w:sz w:val="26"/>
          <w:szCs w:val="26"/>
        </w:rPr>
        <w:t xml:space="preserve"> </w:t>
      </w:r>
      <w:r w:rsidR="00930159" w:rsidRPr="00521FCE">
        <w:rPr>
          <w:rFonts w:cs="Calibri"/>
          <w:sz w:val="26"/>
          <w:szCs w:val="26"/>
        </w:rPr>
        <w:t>preferred</w:t>
      </w:r>
      <w:r w:rsidR="00AD7252" w:rsidRPr="00521FCE">
        <w:rPr>
          <w:rFonts w:cs="Calibri"/>
          <w:sz w:val="26"/>
          <w:szCs w:val="26"/>
        </w:rPr>
        <w:t>) and</w:t>
      </w:r>
      <w:r w:rsidR="00557D31" w:rsidRPr="00521FCE">
        <w:rPr>
          <w:rFonts w:cs="Calibri"/>
          <w:sz w:val="26"/>
          <w:szCs w:val="26"/>
        </w:rPr>
        <w:t xml:space="preserve"> shall be an </w:t>
      </w:r>
      <w:r w:rsidR="00557D31" w:rsidRPr="00521FCE">
        <w:rPr>
          <w:rFonts w:cs="Calibri"/>
          <w:b/>
          <w:sz w:val="26"/>
          <w:szCs w:val="26"/>
          <w:u w:val="single"/>
        </w:rPr>
        <w:t>exact</w:t>
      </w:r>
      <w:r w:rsidR="00557D31" w:rsidRPr="00521FCE">
        <w:rPr>
          <w:rFonts w:cs="Calibri"/>
          <w:sz w:val="26"/>
          <w:szCs w:val="26"/>
        </w:rPr>
        <w:t xml:space="preserve"> </w:t>
      </w:r>
      <w:r w:rsidRPr="00521FCE">
        <w:rPr>
          <w:rFonts w:cs="Calibri"/>
          <w:sz w:val="26"/>
          <w:szCs w:val="26"/>
        </w:rPr>
        <w:t>scanned image of the original hard copy</w:t>
      </w:r>
      <w:r w:rsidR="00930159" w:rsidRPr="00521FCE">
        <w:rPr>
          <w:rFonts w:cs="Calibri"/>
          <w:sz w:val="26"/>
          <w:szCs w:val="26"/>
        </w:rPr>
        <w:t xml:space="preserve"> Exhibit A – B</w:t>
      </w:r>
      <w:r w:rsidR="00557D31" w:rsidRPr="00521FCE">
        <w:rPr>
          <w:rFonts w:cs="Calibri"/>
          <w:sz w:val="26"/>
          <w:szCs w:val="26"/>
        </w:rPr>
        <w:t>id Response Packet</w:t>
      </w:r>
      <w:r w:rsidRPr="00521FCE">
        <w:rPr>
          <w:rFonts w:cs="Calibri"/>
          <w:sz w:val="26"/>
          <w:szCs w:val="26"/>
        </w:rPr>
        <w:t>,</w:t>
      </w:r>
      <w:r w:rsidR="006220D2" w:rsidRPr="00521FCE">
        <w:rPr>
          <w:rFonts w:cs="Calibri"/>
          <w:sz w:val="26"/>
          <w:szCs w:val="26"/>
        </w:rPr>
        <w:t xml:space="preserve"> including </w:t>
      </w:r>
      <w:r w:rsidR="00557D31" w:rsidRPr="00521FCE">
        <w:rPr>
          <w:rFonts w:cs="Calibri"/>
          <w:sz w:val="26"/>
          <w:szCs w:val="26"/>
        </w:rPr>
        <w:t xml:space="preserve">additional required documentation.  The file </w:t>
      </w:r>
      <w:r w:rsidRPr="00521FCE">
        <w:rPr>
          <w:rFonts w:cs="Calibri"/>
          <w:sz w:val="26"/>
          <w:szCs w:val="26"/>
        </w:rPr>
        <w:t xml:space="preserve">must be on disk or USB flash drive and enclosed with the sealed </w:t>
      </w:r>
      <w:r w:rsidR="00E03B5C" w:rsidRPr="00521FCE">
        <w:rPr>
          <w:rFonts w:cs="Calibri"/>
          <w:sz w:val="26"/>
          <w:szCs w:val="26"/>
        </w:rPr>
        <w:t xml:space="preserve">original </w:t>
      </w:r>
      <w:r w:rsidRPr="00521FCE">
        <w:rPr>
          <w:rFonts w:cs="Calibri"/>
          <w:sz w:val="26"/>
          <w:szCs w:val="26"/>
        </w:rPr>
        <w:t>hardcop</w:t>
      </w:r>
      <w:r w:rsidR="00E03B5C" w:rsidRPr="00521FCE">
        <w:rPr>
          <w:rFonts w:cs="Calibri"/>
          <w:sz w:val="26"/>
          <w:szCs w:val="26"/>
        </w:rPr>
        <w:t>y</w:t>
      </w:r>
      <w:r w:rsidRPr="00521FCE">
        <w:rPr>
          <w:rFonts w:cs="Calibri"/>
          <w:sz w:val="26"/>
          <w:szCs w:val="26"/>
        </w:rPr>
        <w:t xml:space="preserve"> of the bid.</w:t>
      </w:r>
    </w:p>
    <w:p w14:paraId="2D682742" w14:textId="77777777" w:rsidR="00DC5B16" w:rsidRPr="00521FCE" w:rsidRDefault="00313A37" w:rsidP="000352A4">
      <w:pPr>
        <w:pStyle w:val="Item1"/>
        <w:rPr>
          <w:sz w:val="26"/>
          <w:szCs w:val="26"/>
        </w:rPr>
      </w:pPr>
      <w:r w:rsidRPr="00521FCE">
        <w:rPr>
          <w:sz w:val="26"/>
          <w:szCs w:val="26"/>
        </w:rPr>
        <w:lastRenderedPageBreak/>
        <w:t>BIDDERS SHALL NOT MODIFY BID FORM(S) OR QUALIFY THEIR BIDS.  BIDDERS SHALL NOT SUBMIT TO THE COUNTY A SCANNED, RE-TYPED, WORD-PROCESSED, OR OTHERWISE RECREATED VERSION OF THE BID FORM(S) OR ANY OTHER COUNTY-PROVIDED DOCUMENT.</w:t>
      </w:r>
    </w:p>
    <w:p w14:paraId="0FB6D39D" w14:textId="77777777" w:rsidR="00DC5B16" w:rsidRPr="00521FCE" w:rsidRDefault="007B2A93" w:rsidP="000352A4">
      <w:pPr>
        <w:pStyle w:val="Item1"/>
        <w:rPr>
          <w:sz w:val="26"/>
          <w:szCs w:val="26"/>
        </w:rPr>
      </w:pPr>
      <w:r w:rsidRPr="00521FCE">
        <w:rPr>
          <w:sz w:val="26"/>
          <w:szCs w:val="26"/>
        </w:rPr>
        <w:t xml:space="preserve">No </w:t>
      </w:r>
      <w:r w:rsidR="00DC5B16" w:rsidRPr="00521FCE">
        <w:rPr>
          <w:sz w:val="26"/>
          <w:szCs w:val="26"/>
        </w:rPr>
        <w:t>email (electronic) or facsimile bids will be considered.</w:t>
      </w:r>
    </w:p>
    <w:p w14:paraId="73E0F032" w14:textId="77777777" w:rsidR="00DC5B16" w:rsidRPr="00521FCE" w:rsidRDefault="00DC5B16" w:rsidP="000352A4">
      <w:pPr>
        <w:pStyle w:val="Item1"/>
        <w:rPr>
          <w:sz w:val="26"/>
          <w:szCs w:val="26"/>
        </w:rPr>
      </w:pPr>
      <w:r w:rsidRPr="00521FCE">
        <w:rPr>
          <w:sz w:val="26"/>
          <w:szCs w:val="26"/>
        </w:rPr>
        <w:t xml:space="preserve">All costs required for the preparation and submission of a bid shall be borne by Bidder. </w:t>
      </w:r>
    </w:p>
    <w:p w14:paraId="176B96EB" w14:textId="77777777" w:rsidR="00DC5B16" w:rsidRPr="00521FCE" w:rsidRDefault="00DC5B16" w:rsidP="000352A4">
      <w:pPr>
        <w:pStyle w:val="Item1"/>
        <w:rPr>
          <w:sz w:val="26"/>
          <w:szCs w:val="26"/>
        </w:rPr>
      </w:pPr>
      <w:r w:rsidRPr="00521FCE">
        <w:rPr>
          <w:sz w:val="26"/>
          <w:szCs w:val="26"/>
        </w:rPr>
        <w:t>Only one bid response will be accepted from any one person, partnership, corporation, or other entity; however, several alternatives may be included in one response. For purposes of this requirement, “partnership” shall mean, and is limited to, a legal partnership formed under one or more of the provisions of the California or other state’s Corporations Code or an equivalent statute.</w:t>
      </w:r>
    </w:p>
    <w:p w14:paraId="15896674" w14:textId="77777777" w:rsidR="00DC5B16" w:rsidRPr="00521FCE" w:rsidRDefault="00DC5B16" w:rsidP="000352A4">
      <w:pPr>
        <w:pStyle w:val="Item1"/>
        <w:rPr>
          <w:sz w:val="26"/>
          <w:szCs w:val="26"/>
        </w:rPr>
      </w:pPr>
      <w:r w:rsidRPr="00521FCE">
        <w:rPr>
          <w:sz w:val="26"/>
          <w:szCs w:val="26"/>
        </w:rPr>
        <w:lastRenderedPageBreak/>
        <w:t xml:space="preserve">All other information regarding the bid responses will be held as </w:t>
      </w:r>
      <w:r w:rsidR="00265D6F" w:rsidRPr="00521FCE">
        <w:rPr>
          <w:sz w:val="26"/>
          <w:szCs w:val="26"/>
        </w:rPr>
        <w:t>confidential until such time as</w:t>
      </w:r>
      <w:r w:rsidRPr="00521FCE">
        <w:rPr>
          <w:color w:val="FF0000"/>
          <w:sz w:val="26"/>
          <w:szCs w:val="26"/>
        </w:rPr>
        <w:t xml:space="preserve"> </w:t>
      </w:r>
      <w:r w:rsidRPr="00521FCE">
        <w:rPr>
          <w:sz w:val="26"/>
          <w:szCs w:val="26"/>
        </w:rPr>
        <w:t xml:space="preserve">County Selection Committee has completed its evaluation, an </w:t>
      </w:r>
      <w:r w:rsidR="00336FD1" w:rsidRPr="00521FCE">
        <w:rPr>
          <w:sz w:val="26"/>
          <w:szCs w:val="26"/>
        </w:rPr>
        <w:t xml:space="preserve">recommended </w:t>
      </w:r>
      <w:r w:rsidRPr="00521FCE">
        <w:rPr>
          <w:sz w:val="26"/>
          <w:szCs w:val="26"/>
        </w:rPr>
        <w:t xml:space="preserve">award has been made by </w:t>
      </w:r>
      <w:r w:rsidR="00265D6F" w:rsidRPr="00521FCE">
        <w:rPr>
          <w:sz w:val="26"/>
          <w:szCs w:val="26"/>
        </w:rPr>
        <w:t>County Selection Committee</w:t>
      </w:r>
      <w:r w:rsidRPr="00521FCE">
        <w:rPr>
          <w:sz w:val="26"/>
          <w:szCs w:val="26"/>
        </w:rPr>
        <w:t xml:space="preserve">, and the contract has been fully negotiated with the </w:t>
      </w:r>
      <w:r w:rsidR="00336FD1" w:rsidRPr="00521FCE">
        <w:rPr>
          <w:sz w:val="26"/>
          <w:szCs w:val="26"/>
        </w:rPr>
        <w:t xml:space="preserve">recommended </w:t>
      </w:r>
      <w:r w:rsidRPr="00521FCE">
        <w:rPr>
          <w:sz w:val="26"/>
          <w:szCs w:val="26"/>
        </w:rPr>
        <w:t xml:space="preserve">awardee named in the </w:t>
      </w:r>
      <w:r w:rsidR="00336FD1" w:rsidRPr="00521FCE">
        <w:rPr>
          <w:sz w:val="26"/>
          <w:szCs w:val="26"/>
        </w:rPr>
        <w:t xml:space="preserve">recommendation </w:t>
      </w:r>
      <w:r w:rsidRPr="00521FCE">
        <w:rPr>
          <w:sz w:val="26"/>
          <w:szCs w:val="26"/>
        </w:rPr>
        <w:t>to a</w:t>
      </w:r>
      <w:r w:rsidR="00565B32" w:rsidRPr="00521FCE">
        <w:rPr>
          <w:sz w:val="26"/>
          <w:szCs w:val="26"/>
        </w:rPr>
        <w:t xml:space="preserve">ward/non-award notification(s). </w:t>
      </w:r>
      <w:r w:rsidRPr="00521FCE">
        <w:rPr>
          <w:sz w:val="26"/>
          <w:szCs w:val="26"/>
        </w:rPr>
        <w:t xml:space="preserve"> The submitted proposals shall be made available upon request no later than five (5) </w:t>
      </w:r>
      <w:r w:rsidR="00D814F0" w:rsidRPr="00521FCE">
        <w:rPr>
          <w:sz w:val="26"/>
          <w:szCs w:val="26"/>
          <w:lang w:val="en-US"/>
        </w:rPr>
        <w:t>calendar</w:t>
      </w:r>
      <w:r w:rsidRPr="00521FCE">
        <w:rPr>
          <w:sz w:val="26"/>
          <w:szCs w:val="26"/>
        </w:rPr>
        <w:t xml:space="preserve"> days before </w:t>
      </w:r>
      <w:r w:rsidR="00336FD1" w:rsidRPr="00521FCE">
        <w:rPr>
          <w:sz w:val="26"/>
          <w:szCs w:val="26"/>
        </w:rPr>
        <w:t>the recommendation to</w:t>
      </w:r>
      <w:r w:rsidRPr="00521FCE">
        <w:rPr>
          <w:sz w:val="26"/>
          <w:szCs w:val="26"/>
        </w:rPr>
        <w:t xml:space="preserve"> award and </w:t>
      </w:r>
      <w:r w:rsidR="00336FD1" w:rsidRPr="00521FCE">
        <w:rPr>
          <w:sz w:val="26"/>
          <w:szCs w:val="26"/>
        </w:rPr>
        <w:t xml:space="preserve">enter into </w:t>
      </w:r>
      <w:r w:rsidRPr="00521FCE">
        <w:rPr>
          <w:sz w:val="26"/>
          <w:szCs w:val="26"/>
        </w:rPr>
        <w:t>contract is scheduled to be he</w:t>
      </w:r>
      <w:r w:rsidR="002967D4" w:rsidRPr="00521FCE">
        <w:rPr>
          <w:sz w:val="26"/>
          <w:szCs w:val="26"/>
        </w:rPr>
        <w:t>ard by the Board of Supervisors</w:t>
      </w:r>
      <w:r w:rsidR="00265D6F" w:rsidRPr="00521FCE">
        <w:rPr>
          <w:sz w:val="26"/>
          <w:szCs w:val="26"/>
          <w:lang w:val="en-US"/>
        </w:rPr>
        <w:t xml:space="preserve">.  </w:t>
      </w:r>
      <w:r w:rsidRPr="00521FCE">
        <w:rPr>
          <w:sz w:val="26"/>
          <w:szCs w:val="26"/>
        </w:rPr>
        <w:t xml:space="preserve">All parties submitting proposals, either qualified or unqualified, will receive mailed </w:t>
      </w:r>
      <w:r w:rsidR="00336FD1" w:rsidRPr="00521FCE">
        <w:rPr>
          <w:sz w:val="26"/>
          <w:szCs w:val="26"/>
        </w:rPr>
        <w:t xml:space="preserve">recommendation </w:t>
      </w:r>
      <w:r w:rsidRPr="00521FCE">
        <w:rPr>
          <w:sz w:val="26"/>
          <w:szCs w:val="26"/>
        </w:rPr>
        <w:t xml:space="preserve">to award/non-award notification(s), which will include the name of the bidder to be recommended for award of this project.  In addition, award information will be posted on </w:t>
      </w:r>
      <w:r w:rsidRPr="00521FCE">
        <w:rPr>
          <w:sz w:val="26"/>
          <w:szCs w:val="26"/>
        </w:rPr>
        <w:lastRenderedPageBreak/>
        <w:t>the County’s “Contracting Opportunities” website, mentioned above.</w:t>
      </w:r>
    </w:p>
    <w:p w14:paraId="532C22A4" w14:textId="77777777" w:rsidR="00DC5B16" w:rsidRPr="00521FCE" w:rsidRDefault="00DC5B16" w:rsidP="000352A4">
      <w:pPr>
        <w:pStyle w:val="Item1"/>
        <w:rPr>
          <w:sz w:val="26"/>
          <w:szCs w:val="26"/>
        </w:rPr>
      </w:pPr>
      <w:r w:rsidRPr="00521FCE">
        <w:rPr>
          <w:sz w:val="26"/>
          <w:szCs w:val="26"/>
        </w:rPr>
        <w:t>Each bid received, with the name of the bidder, shall be entered on a record, and each record with the successful bid indicated thereon shall, after the award of the order or contract, be open to public inspection.</w:t>
      </w:r>
    </w:p>
    <w:p w14:paraId="5F39D7C0" w14:textId="77777777" w:rsidR="006A282B" w:rsidRPr="00521FCE" w:rsidRDefault="006A282B" w:rsidP="000352A4">
      <w:pPr>
        <w:pStyle w:val="Item1"/>
        <w:rPr>
          <w:sz w:val="26"/>
          <w:szCs w:val="26"/>
        </w:rPr>
      </w:pPr>
      <w:r w:rsidRPr="00521FCE">
        <w:rPr>
          <w:sz w:val="26"/>
          <w:szCs w:val="26"/>
        </w:rPr>
        <w:t xml:space="preserve">California Government Code Section 4552:  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w:t>
      </w:r>
      <w:r w:rsidRPr="00521FCE">
        <w:rPr>
          <w:sz w:val="26"/>
          <w:szCs w:val="26"/>
        </w:rPr>
        <w:lastRenderedPageBreak/>
        <w:t>made and become effective at the time the purchasing body tenders final payment to the bidder.</w:t>
      </w:r>
    </w:p>
    <w:p w14:paraId="4916C95A" w14:textId="77777777" w:rsidR="007F0688" w:rsidRPr="00521FCE" w:rsidRDefault="007F0688" w:rsidP="000352A4">
      <w:pPr>
        <w:pStyle w:val="Item1"/>
        <w:rPr>
          <w:sz w:val="26"/>
          <w:szCs w:val="26"/>
        </w:rPr>
      </w:pPr>
      <w:r w:rsidRPr="00521FCE">
        <w:rPr>
          <w:sz w:val="26"/>
          <w:szCs w:val="26"/>
        </w:rPr>
        <w:t>Bidder expressly acknowledges that it is aware that if a false claim is knowingly submitted (as the terms “claim” and “knowingly” are defined in the California False Claims Act, Cal. Gov. Code, §12650 et seq.), County will be entitled to civil remedies set forth in the California False Claim Act.  It may also be considered fraud and the Contractor may be subject to criminal prosecution.</w:t>
      </w:r>
    </w:p>
    <w:p w14:paraId="0A374B0E" w14:textId="77777777" w:rsidR="005A41A8" w:rsidRPr="00521FCE" w:rsidRDefault="005A41A8" w:rsidP="000352A4">
      <w:pPr>
        <w:pStyle w:val="Item1"/>
        <w:rPr>
          <w:sz w:val="26"/>
          <w:szCs w:val="26"/>
        </w:rPr>
      </w:pPr>
      <w:r w:rsidRPr="00521FCE">
        <w:rPr>
          <w:sz w:val="26"/>
          <w:szCs w:val="26"/>
        </w:rPr>
        <w:t>The undersigned Bidder certifies that it is, at the time of bidding, and shall be throughout the period of the contract, licensed by the State of California to do the type of work required under the terms of the Contract Documents.  Bidder further certifies that it is regularly engaged in the general class and type of work called for in the Bid Documents.</w:t>
      </w:r>
    </w:p>
    <w:p w14:paraId="064704E6" w14:textId="77777777" w:rsidR="005A41A8" w:rsidRPr="00521FCE" w:rsidRDefault="005A41A8" w:rsidP="000352A4">
      <w:pPr>
        <w:pStyle w:val="Item1"/>
        <w:rPr>
          <w:sz w:val="26"/>
          <w:szCs w:val="26"/>
        </w:rPr>
      </w:pPr>
      <w:r w:rsidRPr="00521FCE">
        <w:rPr>
          <w:sz w:val="26"/>
          <w:szCs w:val="26"/>
        </w:rPr>
        <w:lastRenderedPageBreak/>
        <w:t>The undersigned Bidder 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6D93907E" w14:textId="77777777" w:rsidR="005A41A8" w:rsidRPr="00521FCE" w:rsidRDefault="005A41A8" w:rsidP="000352A4">
      <w:pPr>
        <w:pStyle w:val="Item1"/>
        <w:rPr>
          <w:sz w:val="26"/>
          <w:szCs w:val="26"/>
        </w:rPr>
      </w:pPr>
      <w:r w:rsidRPr="00521FCE">
        <w:rPr>
          <w:sz w:val="26"/>
          <w:szCs w:val="26"/>
        </w:rPr>
        <w:t>It is understood that County reserves the right to reject this bid and that the bid shall remain open to acceptance and is irrevocable for a period of one hundred eighty (180) d</w:t>
      </w:r>
      <w:r w:rsidR="00265D6F" w:rsidRPr="00521FCE">
        <w:rPr>
          <w:sz w:val="26"/>
          <w:szCs w:val="26"/>
        </w:rPr>
        <w:t>ays</w:t>
      </w:r>
      <w:r w:rsidRPr="00521FCE">
        <w:rPr>
          <w:sz w:val="26"/>
          <w:szCs w:val="26"/>
        </w:rPr>
        <w:t>, unless otherwise specified in the Bid Documents.</w:t>
      </w:r>
    </w:p>
    <w:p w14:paraId="511B20AB" w14:textId="77777777" w:rsidR="00DC5B16" w:rsidRPr="00521FCE" w:rsidRDefault="00DC5B16" w:rsidP="000352A4">
      <w:pPr>
        <w:pStyle w:val="Heading2"/>
        <w:rPr>
          <w:sz w:val="26"/>
          <w:szCs w:val="26"/>
        </w:rPr>
      </w:pPr>
      <w:bookmarkStart w:id="93" w:name="_Toc339364469"/>
      <w:bookmarkStart w:id="94" w:name="_Toc339364730"/>
      <w:bookmarkStart w:id="95" w:name="_Toc506848547"/>
      <w:r w:rsidRPr="00521FCE">
        <w:rPr>
          <w:sz w:val="26"/>
          <w:szCs w:val="26"/>
        </w:rPr>
        <w:t>RESPONSE FORMAT</w:t>
      </w:r>
      <w:bookmarkEnd w:id="93"/>
      <w:bookmarkEnd w:id="94"/>
      <w:bookmarkEnd w:id="95"/>
    </w:p>
    <w:p w14:paraId="18C1135F" w14:textId="77777777" w:rsidR="00DC5B16" w:rsidRPr="00521FCE" w:rsidRDefault="00DC5B16" w:rsidP="000352A4">
      <w:pPr>
        <w:pStyle w:val="Item1"/>
        <w:rPr>
          <w:sz w:val="26"/>
          <w:szCs w:val="26"/>
        </w:rPr>
      </w:pPr>
      <w:r w:rsidRPr="00521FCE">
        <w:rPr>
          <w:sz w:val="26"/>
          <w:szCs w:val="26"/>
        </w:rPr>
        <w:t>Bid responses are to be straightforward, clear, concise and specific to the information requested.</w:t>
      </w:r>
    </w:p>
    <w:p w14:paraId="4210CF6B" w14:textId="77777777" w:rsidR="00DC5B16" w:rsidRPr="00521FCE" w:rsidRDefault="00DC5B16" w:rsidP="000352A4">
      <w:pPr>
        <w:pStyle w:val="Item1"/>
        <w:rPr>
          <w:sz w:val="26"/>
          <w:szCs w:val="26"/>
        </w:rPr>
      </w:pPr>
      <w:r w:rsidRPr="00521FCE">
        <w:rPr>
          <w:sz w:val="26"/>
          <w:szCs w:val="26"/>
        </w:rPr>
        <w:t>In order for bids to be considered comp</w:t>
      </w:r>
      <w:r w:rsidR="00031AC5" w:rsidRPr="00521FCE">
        <w:rPr>
          <w:sz w:val="26"/>
          <w:szCs w:val="26"/>
        </w:rPr>
        <w:t xml:space="preserve">lete, </w:t>
      </w:r>
      <w:r w:rsidRPr="00521FCE">
        <w:rPr>
          <w:sz w:val="26"/>
          <w:szCs w:val="26"/>
        </w:rPr>
        <w:t xml:space="preserve">Bidder </w:t>
      </w:r>
      <w:r w:rsidRPr="00521FCE">
        <w:rPr>
          <w:b/>
          <w:sz w:val="26"/>
          <w:szCs w:val="26"/>
          <w:u w:val="single"/>
        </w:rPr>
        <w:t>must</w:t>
      </w:r>
      <w:r w:rsidRPr="00521FCE">
        <w:rPr>
          <w:b/>
          <w:sz w:val="26"/>
          <w:szCs w:val="26"/>
        </w:rPr>
        <w:t xml:space="preserve"> </w:t>
      </w:r>
      <w:r w:rsidRPr="00521FCE">
        <w:rPr>
          <w:sz w:val="26"/>
          <w:szCs w:val="26"/>
        </w:rPr>
        <w:t xml:space="preserve">provide </w:t>
      </w:r>
      <w:r w:rsidR="00557D31" w:rsidRPr="00521FCE">
        <w:rPr>
          <w:sz w:val="26"/>
          <w:szCs w:val="26"/>
        </w:rPr>
        <w:t xml:space="preserve">responses to </w:t>
      </w:r>
      <w:r w:rsidRPr="00521FCE">
        <w:rPr>
          <w:sz w:val="26"/>
          <w:szCs w:val="26"/>
        </w:rPr>
        <w:t xml:space="preserve">all </w:t>
      </w:r>
      <w:r w:rsidRPr="00521FCE">
        <w:rPr>
          <w:sz w:val="26"/>
          <w:szCs w:val="26"/>
        </w:rPr>
        <w:lastRenderedPageBreak/>
        <w:t xml:space="preserve">information requested.  See </w:t>
      </w:r>
      <w:r w:rsidR="00BF18D8" w:rsidRPr="00521FCE">
        <w:rPr>
          <w:sz w:val="26"/>
          <w:szCs w:val="26"/>
        </w:rPr>
        <w:t>Exhibit A – B</w:t>
      </w:r>
      <w:r w:rsidR="00FD0E49" w:rsidRPr="00521FCE">
        <w:rPr>
          <w:sz w:val="26"/>
          <w:szCs w:val="26"/>
        </w:rPr>
        <w:t>id Response Packet</w:t>
      </w:r>
      <w:r w:rsidR="00CB5254" w:rsidRPr="00521FCE">
        <w:rPr>
          <w:sz w:val="26"/>
          <w:szCs w:val="26"/>
        </w:rPr>
        <w:t>.</w:t>
      </w:r>
    </w:p>
    <w:p w14:paraId="19F226A6" w14:textId="5453BA5B" w:rsidR="00CC4F55" w:rsidRPr="00521FCE" w:rsidRDefault="00DE6D93" w:rsidP="00973FF1">
      <w:pPr>
        <w:pStyle w:val="Item1"/>
        <w:rPr>
          <w:sz w:val="26"/>
          <w:szCs w:val="26"/>
        </w:rPr>
      </w:pPr>
      <w:r w:rsidRPr="00521FCE">
        <w:rPr>
          <w:sz w:val="26"/>
          <w:szCs w:val="26"/>
        </w:rPr>
        <w:t>Bid responses, in whole or in part, are NOT to be marked confidential or proprietary.  County may refuse to consider any bid response or part thereof so marked.  Bid responses submitted in response to this</w:t>
      </w:r>
      <w:r w:rsidR="007D3219" w:rsidRPr="00521FCE">
        <w:rPr>
          <w:sz w:val="26"/>
          <w:szCs w:val="26"/>
        </w:rPr>
        <w:t xml:space="preserve"> </w:t>
      </w:r>
      <w:r w:rsidR="00265D6F" w:rsidRPr="00521FCE">
        <w:rPr>
          <w:sz w:val="26"/>
          <w:szCs w:val="26"/>
        </w:rPr>
        <w:t>RFP</w:t>
      </w:r>
      <w:r w:rsidR="007D3219" w:rsidRPr="00521FCE">
        <w:rPr>
          <w:b/>
          <w:sz w:val="26"/>
          <w:szCs w:val="26"/>
        </w:rPr>
        <w:t xml:space="preserve"> </w:t>
      </w:r>
      <w:r w:rsidRPr="00521FCE">
        <w:rPr>
          <w:sz w:val="26"/>
          <w:szCs w:val="26"/>
        </w:rPr>
        <w:t xml:space="preserve">may be subject to public disclosure.  County </w:t>
      </w:r>
      <w:r w:rsidR="00102286" w:rsidRPr="00521FCE">
        <w:rPr>
          <w:sz w:val="26"/>
          <w:szCs w:val="26"/>
        </w:rPr>
        <w:t>will</w:t>
      </w:r>
      <w:r w:rsidRPr="00521FCE">
        <w:rPr>
          <w:sz w:val="26"/>
          <w:szCs w:val="26"/>
        </w:rPr>
        <w:t xml:space="preserve"> not be liable in any way for disclosure of any such records.  Please refer to the County’s website at: </w:t>
      </w:r>
      <w:hyperlink r:id="rId31" w:history="1">
        <w:r w:rsidRPr="00521FCE">
          <w:rPr>
            <w:rStyle w:val="Hyperlink"/>
            <w:sz w:val="26"/>
            <w:szCs w:val="26"/>
          </w:rPr>
          <w:t>http://www.acgov.org/gsa/departments/purchasing/policy/proprietary.htm</w:t>
        </w:r>
      </w:hyperlink>
      <w:r w:rsidRPr="00521FCE">
        <w:rPr>
          <w:color w:val="0000FF"/>
          <w:sz w:val="26"/>
          <w:szCs w:val="26"/>
        </w:rPr>
        <w:t xml:space="preserve"> </w:t>
      </w:r>
      <w:r w:rsidRPr="00521FCE">
        <w:rPr>
          <w:sz w:val="26"/>
          <w:szCs w:val="26"/>
        </w:rPr>
        <w:t>for more information regarding Proprietary and Confidential Information policies</w:t>
      </w:r>
      <w:r w:rsidR="00973FF1" w:rsidRPr="00521FCE">
        <w:rPr>
          <w:sz w:val="26"/>
          <w:szCs w:val="26"/>
        </w:rPr>
        <w:t>.</w:t>
      </w:r>
    </w:p>
    <w:p w14:paraId="79C15B8F" w14:textId="77777777" w:rsidR="002A42B5" w:rsidRPr="00A85450" w:rsidRDefault="002A42B5" w:rsidP="002032F7">
      <w:pPr>
        <w:pStyle w:val="PlainText"/>
        <w:jc w:val="center"/>
        <w:rPr>
          <w:rFonts w:ascii="Calibri" w:hAnsi="Calibri" w:cs="Calibri"/>
          <w:b/>
          <w:caps/>
          <w:sz w:val="32"/>
          <w:szCs w:val="32"/>
        </w:rPr>
        <w:sectPr w:rsidR="002A42B5" w:rsidRPr="00A85450" w:rsidSect="002A42B5">
          <w:footerReference w:type="default" r:id="rId32"/>
          <w:pgSz w:w="12240" w:h="15840" w:code="1"/>
          <w:pgMar w:top="432" w:right="720" w:bottom="317" w:left="720" w:header="432" w:footer="432" w:gutter="0"/>
          <w:pgNumType w:start="4"/>
          <w:cols w:space="720"/>
          <w:formProt w:val="0"/>
          <w:noEndnote/>
        </w:sectPr>
      </w:pPr>
    </w:p>
    <w:p w14:paraId="09E27211" w14:textId="77777777" w:rsidR="00FD0E49" w:rsidRPr="007E74FD" w:rsidRDefault="00E57899" w:rsidP="00AD632D">
      <w:pPr>
        <w:pStyle w:val="Heading3"/>
        <w:rPr>
          <w:sz w:val="44"/>
          <w:szCs w:val="44"/>
        </w:rPr>
      </w:pPr>
      <w:bookmarkStart w:id="96" w:name="_EXHIBIT_A"/>
      <w:bookmarkStart w:id="97" w:name="ExhibitA"/>
      <w:bookmarkStart w:id="98" w:name="_Toc339364731"/>
      <w:bookmarkStart w:id="99" w:name="_Ref342049868"/>
      <w:bookmarkEnd w:id="96"/>
      <w:bookmarkEnd w:id="97"/>
      <w:r w:rsidRPr="007E74FD">
        <w:rPr>
          <w:noProof/>
          <w:sz w:val="44"/>
          <w:szCs w:val="44"/>
        </w:rPr>
        <w:lastRenderedPageBreak/>
        <w:drawing>
          <wp:anchor distT="0" distB="0" distL="114300" distR="114300" simplePos="0" relativeHeight="251657728" behindDoc="0" locked="0" layoutInCell="1" allowOverlap="1" wp14:anchorId="52574A96" wp14:editId="79D54863">
            <wp:simplePos x="0" y="0"/>
            <wp:positionH relativeFrom="page">
              <wp:posOffset>228600</wp:posOffset>
            </wp:positionH>
            <wp:positionV relativeFrom="page">
              <wp:posOffset>228600</wp:posOffset>
            </wp:positionV>
            <wp:extent cx="715010" cy="697865"/>
            <wp:effectExtent l="0" t="0" r="0" b="0"/>
            <wp:wrapNone/>
            <wp:docPr id="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5010" cy="697865"/>
                    </a:xfrm>
                    <a:prstGeom prst="rect">
                      <a:avLst/>
                    </a:prstGeom>
                    <a:noFill/>
                  </pic:spPr>
                </pic:pic>
              </a:graphicData>
            </a:graphic>
            <wp14:sizeRelH relativeFrom="page">
              <wp14:pctWidth>0</wp14:pctWidth>
            </wp14:sizeRelH>
            <wp14:sizeRelV relativeFrom="page">
              <wp14:pctHeight>0</wp14:pctHeight>
            </wp14:sizeRelV>
          </wp:anchor>
        </w:drawing>
      </w:r>
      <w:r w:rsidR="00C96DA3" w:rsidRPr="007E74FD">
        <w:rPr>
          <w:sz w:val="44"/>
          <w:szCs w:val="44"/>
        </w:rPr>
        <w:t>EXHIBIT A</w:t>
      </w:r>
      <w:bookmarkEnd w:id="98"/>
      <w:bookmarkEnd w:id="99"/>
    </w:p>
    <w:p w14:paraId="4F3EA60E" w14:textId="77777777" w:rsidR="002032F7" w:rsidRPr="00F41285" w:rsidRDefault="00F41285" w:rsidP="00F41285">
      <w:pPr>
        <w:jc w:val="center"/>
        <w:rPr>
          <w:b/>
          <w:sz w:val="44"/>
          <w:szCs w:val="44"/>
        </w:rPr>
      </w:pPr>
      <w:bookmarkStart w:id="100" w:name="_Ref342049922"/>
      <w:r w:rsidRPr="00F41285">
        <w:rPr>
          <w:b/>
          <w:sz w:val="44"/>
          <w:szCs w:val="44"/>
        </w:rPr>
        <w:t>BID RESPONSE PACKET</w:t>
      </w:r>
      <w:bookmarkEnd w:id="100"/>
    </w:p>
    <w:p w14:paraId="3175438C" w14:textId="77777777" w:rsidR="00C81A60" w:rsidRPr="00A85450" w:rsidRDefault="00C81A60" w:rsidP="00C81A60">
      <w:pPr>
        <w:pStyle w:val="PlainText"/>
        <w:jc w:val="center"/>
        <w:rPr>
          <w:rFonts w:ascii="Calibri" w:hAnsi="Calibri" w:cs="Calibri"/>
          <w:b/>
          <w:bCs/>
          <w:iCs/>
          <w:color w:val="FF0000"/>
          <w:sz w:val="28"/>
          <w:szCs w:val="28"/>
        </w:rPr>
      </w:pPr>
    </w:p>
    <w:p w14:paraId="7AAD313D" w14:textId="07BF4902" w:rsidR="009A3204" w:rsidRDefault="00D24731" w:rsidP="0064583F">
      <w:pPr>
        <w:pStyle w:val="PlainText"/>
        <w:jc w:val="center"/>
        <w:rPr>
          <w:rFonts w:ascii="Calibri" w:hAnsi="Calibri" w:cs="Calibri"/>
          <w:b/>
          <w:bCs/>
          <w:iCs/>
          <w:color w:val="000000"/>
          <w:sz w:val="32"/>
          <w:szCs w:val="32"/>
          <w:lang w:val="en-US"/>
        </w:rPr>
      </w:pPr>
      <w:r w:rsidRPr="00D24731">
        <w:rPr>
          <w:rFonts w:ascii="Calibri" w:hAnsi="Calibri" w:cs="Calibri"/>
          <w:b/>
          <w:bCs/>
          <w:iCs/>
          <w:sz w:val="32"/>
          <w:szCs w:val="32"/>
        </w:rPr>
        <w:t>RFP</w:t>
      </w:r>
      <w:r w:rsidR="00DC334B" w:rsidRPr="00D24731">
        <w:rPr>
          <w:rFonts w:ascii="Calibri" w:hAnsi="Calibri" w:cs="Calibri"/>
          <w:b/>
          <w:bCs/>
          <w:iCs/>
          <w:sz w:val="32"/>
          <w:szCs w:val="32"/>
        </w:rPr>
        <w:t xml:space="preserve"> </w:t>
      </w:r>
      <w:r w:rsidR="00C81A60" w:rsidRPr="00A85450">
        <w:rPr>
          <w:rFonts w:ascii="Calibri" w:hAnsi="Calibri" w:cs="Calibri"/>
          <w:b/>
          <w:bCs/>
          <w:iCs/>
          <w:sz w:val="32"/>
          <w:szCs w:val="32"/>
        </w:rPr>
        <w:t>No.</w:t>
      </w:r>
      <w:r w:rsidR="00DC334B">
        <w:rPr>
          <w:rFonts w:ascii="Calibri" w:hAnsi="Calibri" w:cs="Calibri"/>
          <w:b/>
          <w:bCs/>
          <w:iCs/>
          <w:sz w:val="32"/>
          <w:szCs w:val="32"/>
        </w:rPr>
        <w:t xml:space="preserve"> </w:t>
      </w:r>
      <w:r w:rsidR="00197FBC">
        <w:rPr>
          <w:rFonts w:ascii="Calibri" w:hAnsi="Calibri" w:cs="Calibri"/>
          <w:b/>
          <w:bCs/>
          <w:iCs/>
          <w:sz w:val="32"/>
          <w:szCs w:val="32"/>
          <w:lang w:val="en-US"/>
        </w:rPr>
        <w:t>HCSA-</w:t>
      </w:r>
      <w:r w:rsidR="001F71C0">
        <w:rPr>
          <w:rFonts w:ascii="Calibri" w:hAnsi="Calibri" w:cs="Calibri"/>
          <w:b/>
          <w:bCs/>
          <w:iCs/>
          <w:color w:val="000000"/>
          <w:sz w:val="32"/>
          <w:szCs w:val="32"/>
        </w:rPr>
        <w:t>900</w:t>
      </w:r>
      <w:r w:rsidR="00EC07FA">
        <w:rPr>
          <w:rFonts w:ascii="Calibri" w:hAnsi="Calibri" w:cs="Calibri"/>
          <w:b/>
          <w:bCs/>
          <w:iCs/>
          <w:color w:val="000000"/>
          <w:sz w:val="32"/>
          <w:szCs w:val="32"/>
          <w:lang w:val="en-US"/>
        </w:rPr>
        <w:t>318</w:t>
      </w:r>
      <w:r w:rsidR="004F0512" w:rsidRPr="004F0512">
        <w:rPr>
          <w:rFonts w:ascii="Calibri" w:hAnsi="Calibri" w:cs="Calibri"/>
          <w:b/>
          <w:bCs/>
          <w:iCs/>
          <w:color w:val="000000"/>
          <w:sz w:val="32"/>
          <w:szCs w:val="32"/>
          <w:shd w:val="clear" w:color="auto" w:fill="FFFF00"/>
          <w:lang w:val="en-US"/>
        </w:rPr>
        <w:t xml:space="preserve">    </w:t>
      </w:r>
    </w:p>
    <w:p w14:paraId="6146FA21" w14:textId="77777777" w:rsidR="0064583F" w:rsidRPr="0064583F" w:rsidRDefault="0064583F" w:rsidP="0064583F">
      <w:pPr>
        <w:pStyle w:val="PlainText"/>
        <w:jc w:val="center"/>
        <w:rPr>
          <w:rFonts w:ascii="Calibri" w:hAnsi="Calibri" w:cs="Calibri"/>
          <w:sz w:val="26"/>
          <w:szCs w:val="26"/>
          <w:lang w:val="en-US"/>
        </w:rPr>
      </w:pPr>
    </w:p>
    <w:p w14:paraId="7AF69F53" w14:textId="77777777" w:rsidR="009A3204" w:rsidRPr="000A7EA2" w:rsidRDefault="002032F7" w:rsidP="00167539">
      <w:pPr>
        <w:pStyle w:val="PlainText"/>
        <w:tabs>
          <w:tab w:val="left" w:pos="720"/>
        </w:tabs>
        <w:rPr>
          <w:rFonts w:ascii="Calibri" w:hAnsi="Calibri" w:cs="Calibri"/>
          <w:sz w:val="26"/>
          <w:szCs w:val="26"/>
        </w:rPr>
      </w:pPr>
      <w:r w:rsidRPr="000A7EA2">
        <w:rPr>
          <w:rFonts w:ascii="Calibri" w:hAnsi="Calibri" w:cs="Calibri"/>
          <w:sz w:val="26"/>
          <w:szCs w:val="26"/>
        </w:rPr>
        <w:t>To:</w:t>
      </w:r>
      <w:r w:rsidRPr="000A7EA2">
        <w:rPr>
          <w:rFonts w:ascii="Calibri" w:hAnsi="Calibri" w:cs="Calibri"/>
          <w:sz w:val="26"/>
          <w:szCs w:val="26"/>
        </w:rPr>
        <w:tab/>
        <w:t>The C</w:t>
      </w:r>
      <w:r w:rsidR="00167539" w:rsidRPr="000A7EA2">
        <w:rPr>
          <w:rFonts w:ascii="Calibri" w:hAnsi="Calibri" w:cs="Calibri"/>
          <w:sz w:val="26"/>
          <w:szCs w:val="26"/>
        </w:rPr>
        <w:t>ounty of Alameda</w:t>
      </w:r>
    </w:p>
    <w:p w14:paraId="624B1D19" w14:textId="77777777" w:rsidR="005E31DE" w:rsidRPr="000A7EA2" w:rsidRDefault="005E31DE" w:rsidP="002032F7">
      <w:pPr>
        <w:pStyle w:val="PlainText"/>
        <w:tabs>
          <w:tab w:val="left" w:pos="720"/>
          <w:tab w:val="right" w:pos="10800"/>
        </w:tabs>
        <w:rPr>
          <w:rFonts w:ascii="Calibri" w:hAnsi="Calibri" w:cs="Calibri"/>
          <w:sz w:val="26"/>
          <w:szCs w:val="26"/>
        </w:rPr>
      </w:pPr>
    </w:p>
    <w:p w14:paraId="76A84249" w14:textId="77777777" w:rsidR="002032F7" w:rsidRPr="000A7EA2" w:rsidRDefault="002032F7" w:rsidP="002032F7">
      <w:pPr>
        <w:pStyle w:val="PlainText"/>
        <w:tabs>
          <w:tab w:val="left" w:pos="720"/>
          <w:tab w:val="right" w:pos="10800"/>
        </w:tabs>
        <w:rPr>
          <w:rFonts w:ascii="Calibri" w:hAnsi="Calibri" w:cs="Calibri"/>
          <w:sz w:val="26"/>
          <w:szCs w:val="26"/>
        </w:rPr>
      </w:pPr>
      <w:r w:rsidRPr="000A7EA2">
        <w:rPr>
          <w:rFonts w:ascii="Calibri" w:hAnsi="Calibri" w:cs="Calibri"/>
          <w:sz w:val="26"/>
          <w:szCs w:val="26"/>
        </w:rPr>
        <w:t>From:</w:t>
      </w:r>
      <w:r w:rsidRPr="000A7EA2">
        <w:rPr>
          <w:rFonts w:ascii="Calibri" w:hAnsi="Calibri" w:cs="Calibri"/>
          <w:sz w:val="26"/>
          <w:szCs w:val="26"/>
        </w:rPr>
        <w:tab/>
      </w:r>
      <w:r w:rsidR="00976D9B" w:rsidRPr="000A7EA2">
        <w:rPr>
          <w:rFonts w:ascii="Calibri" w:hAnsi="Calibri" w:cs="Calibri"/>
          <w:b/>
          <w:sz w:val="26"/>
          <w:szCs w:val="26"/>
          <w:u w:val="single"/>
        </w:rPr>
        <w:fldChar w:fldCharType="begin">
          <w:ffData>
            <w:name w:val="Text1"/>
            <w:enabled/>
            <w:calcOnExit w:val="0"/>
            <w:textInput/>
          </w:ffData>
        </w:fldChar>
      </w:r>
      <w:bookmarkStart w:id="101" w:name="Text1"/>
      <w:r w:rsidRPr="000A7EA2">
        <w:rPr>
          <w:rFonts w:ascii="Calibri" w:hAnsi="Calibri" w:cs="Calibri"/>
          <w:b/>
          <w:sz w:val="26"/>
          <w:szCs w:val="26"/>
          <w:u w:val="single"/>
        </w:rPr>
        <w:instrText xml:space="preserve"> FORMTEXT </w:instrText>
      </w:r>
      <w:r w:rsidR="00976D9B" w:rsidRPr="000A7EA2">
        <w:rPr>
          <w:rFonts w:ascii="Calibri" w:hAnsi="Calibri" w:cs="Calibri"/>
          <w:b/>
          <w:sz w:val="26"/>
          <w:szCs w:val="26"/>
          <w:u w:val="single"/>
        </w:rPr>
      </w:r>
      <w:r w:rsidR="00976D9B" w:rsidRPr="000A7EA2">
        <w:rPr>
          <w:rFonts w:ascii="Calibri" w:hAnsi="Calibri" w:cs="Calibri"/>
          <w:b/>
          <w:sz w:val="26"/>
          <w:szCs w:val="26"/>
          <w:u w:val="single"/>
        </w:rPr>
        <w:fldChar w:fldCharType="separate"/>
      </w:r>
      <w:r w:rsidRPr="000A7EA2">
        <w:rPr>
          <w:rFonts w:ascii="Calibri" w:hAnsi="Calibri" w:cs="Calibri"/>
          <w:b/>
          <w:noProof/>
          <w:sz w:val="26"/>
          <w:szCs w:val="26"/>
          <w:u w:val="single"/>
        </w:rPr>
        <w:t> </w:t>
      </w:r>
      <w:r w:rsidRPr="000A7EA2">
        <w:rPr>
          <w:rFonts w:ascii="Calibri" w:hAnsi="Calibri" w:cs="Calibri"/>
          <w:b/>
          <w:noProof/>
          <w:sz w:val="26"/>
          <w:szCs w:val="26"/>
          <w:u w:val="single"/>
        </w:rPr>
        <w:t> </w:t>
      </w:r>
      <w:r w:rsidRPr="000A7EA2">
        <w:rPr>
          <w:rFonts w:ascii="Calibri" w:hAnsi="Calibri" w:cs="Calibri"/>
          <w:b/>
          <w:noProof/>
          <w:sz w:val="26"/>
          <w:szCs w:val="26"/>
          <w:u w:val="single"/>
        </w:rPr>
        <w:t> </w:t>
      </w:r>
      <w:r w:rsidRPr="000A7EA2">
        <w:rPr>
          <w:rFonts w:ascii="Calibri" w:hAnsi="Calibri" w:cs="Calibri"/>
          <w:b/>
          <w:noProof/>
          <w:sz w:val="26"/>
          <w:szCs w:val="26"/>
          <w:u w:val="single"/>
        </w:rPr>
        <w:t> </w:t>
      </w:r>
      <w:r w:rsidRPr="000A7EA2">
        <w:rPr>
          <w:rFonts w:ascii="Calibri" w:hAnsi="Calibri" w:cs="Calibri"/>
          <w:b/>
          <w:noProof/>
          <w:sz w:val="26"/>
          <w:szCs w:val="26"/>
          <w:u w:val="single"/>
        </w:rPr>
        <w:t> </w:t>
      </w:r>
      <w:r w:rsidR="00976D9B" w:rsidRPr="000A7EA2">
        <w:rPr>
          <w:rFonts w:ascii="Calibri" w:hAnsi="Calibri" w:cs="Calibri"/>
          <w:b/>
          <w:sz w:val="26"/>
          <w:szCs w:val="26"/>
          <w:u w:val="single"/>
        </w:rPr>
        <w:fldChar w:fldCharType="end"/>
      </w:r>
      <w:bookmarkEnd w:id="101"/>
      <w:r w:rsidRPr="000A7EA2">
        <w:rPr>
          <w:rFonts w:ascii="Calibri" w:hAnsi="Calibri" w:cs="Calibri"/>
          <w:sz w:val="26"/>
          <w:szCs w:val="26"/>
          <w:u w:val="single"/>
        </w:rPr>
        <w:tab/>
      </w:r>
    </w:p>
    <w:p w14:paraId="3003F48A" w14:textId="77777777" w:rsidR="002032F7" w:rsidRPr="000A7EA2" w:rsidRDefault="002032F7" w:rsidP="00167539">
      <w:pPr>
        <w:pStyle w:val="PlainText"/>
        <w:ind w:firstLine="720"/>
        <w:rPr>
          <w:rFonts w:ascii="Calibri" w:hAnsi="Calibri" w:cs="Calibri"/>
          <w:sz w:val="26"/>
          <w:szCs w:val="26"/>
        </w:rPr>
      </w:pPr>
      <w:r w:rsidRPr="000A7EA2">
        <w:rPr>
          <w:rFonts w:ascii="Calibri" w:hAnsi="Calibri" w:cs="Calibri"/>
          <w:sz w:val="26"/>
          <w:szCs w:val="26"/>
        </w:rPr>
        <w:t>(</w:t>
      </w:r>
      <w:r w:rsidR="00096AA3" w:rsidRPr="000A7EA2">
        <w:rPr>
          <w:rFonts w:ascii="Calibri" w:hAnsi="Calibri" w:cs="Calibri"/>
          <w:sz w:val="26"/>
          <w:szCs w:val="26"/>
        </w:rPr>
        <w:t>Official</w:t>
      </w:r>
      <w:r w:rsidR="00167539" w:rsidRPr="000A7EA2">
        <w:rPr>
          <w:rFonts w:ascii="Calibri" w:hAnsi="Calibri" w:cs="Calibri"/>
          <w:sz w:val="26"/>
          <w:szCs w:val="26"/>
        </w:rPr>
        <w:t xml:space="preserve"> Name of Bidder)</w:t>
      </w:r>
    </w:p>
    <w:p w14:paraId="22C91C17" w14:textId="77777777" w:rsidR="009A3204" w:rsidRPr="000A7EA2" w:rsidRDefault="009A3204" w:rsidP="002032F7">
      <w:pPr>
        <w:pStyle w:val="PlainText"/>
        <w:rPr>
          <w:rFonts w:ascii="Calibri" w:hAnsi="Calibri" w:cs="Calibri"/>
          <w:b/>
          <w:sz w:val="26"/>
          <w:szCs w:val="26"/>
        </w:rPr>
      </w:pPr>
    </w:p>
    <w:p w14:paraId="18475C8C" w14:textId="77777777" w:rsidR="00916EA1" w:rsidRPr="000A7EA2" w:rsidRDefault="00916EA1" w:rsidP="007C15E7">
      <w:pPr>
        <w:pStyle w:val="ColorfulList-Accent11"/>
        <w:numPr>
          <w:ilvl w:val="0"/>
          <w:numId w:val="6"/>
        </w:numPr>
        <w:rPr>
          <w:rFonts w:cs="Calibri"/>
          <w:b/>
          <w:sz w:val="26"/>
          <w:szCs w:val="26"/>
        </w:rPr>
      </w:pPr>
      <w:r w:rsidRPr="000A7EA2">
        <w:rPr>
          <w:rFonts w:cs="Calibri"/>
          <w:b/>
          <w:sz w:val="26"/>
          <w:szCs w:val="26"/>
        </w:rPr>
        <w:t>AS DESCRIBED IN THE SUBMITTAL OF BIDS SECTION OF THIS</w:t>
      </w:r>
      <w:r w:rsidR="00365E0D" w:rsidRPr="000A7EA2">
        <w:rPr>
          <w:rFonts w:cs="Calibri"/>
          <w:b/>
          <w:sz w:val="26"/>
          <w:szCs w:val="26"/>
        </w:rPr>
        <w:t xml:space="preserve"> </w:t>
      </w:r>
      <w:r w:rsidR="00D24731" w:rsidRPr="000A7EA2">
        <w:rPr>
          <w:rFonts w:cs="Calibri"/>
          <w:b/>
          <w:sz w:val="26"/>
          <w:szCs w:val="26"/>
        </w:rPr>
        <w:t>RFP</w:t>
      </w:r>
      <w:r w:rsidRPr="000A7EA2">
        <w:rPr>
          <w:rFonts w:cs="Calibri"/>
          <w:b/>
          <w:sz w:val="26"/>
          <w:szCs w:val="26"/>
        </w:rPr>
        <w:t xml:space="preserve">, BIDDERS ARE TO SUBMIT ONE (1) </w:t>
      </w:r>
      <w:r w:rsidR="00E3568C" w:rsidRPr="000A7EA2">
        <w:rPr>
          <w:rFonts w:cs="Calibri"/>
          <w:b/>
          <w:sz w:val="26"/>
          <w:szCs w:val="26"/>
        </w:rPr>
        <w:t xml:space="preserve">ORIGINAL HARDCOPY BID (EXHIBIT </w:t>
      </w:r>
      <w:r w:rsidRPr="000A7EA2">
        <w:rPr>
          <w:rFonts w:cs="Calibri"/>
          <w:b/>
          <w:sz w:val="26"/>
          <w:szCs w:val="26"/>
        </w:rPr>
        <w:t xml:space="preserve">A – BID RESPONSE PACKET), INCLUDING ADDITIONAL REQUIRED DOCUMENTATION), WITH ORIGINAL INK SIGNATURES, </w:t>
      </w:r>
      <w:r w:rsidR="009A7194" w:rsidRPr="000A7EA2">
        <w:rPr>
          <w:rFonts w:cs="Calibri"/>
          <w:b/>
          <w:sz w:val="26"/>
          <w:szCs w:val="26"/>
        </w:rPr>
        <w:t>P</w:t>
      </w:r>
      <w:r w:rsidR="00302EF4" w:rsidRPr="000A7EA2">
        <w:rPr>
          <w:rFonts w:cs="Calibri"/>
          <w:b/>
          <w:caps/>
          <w:sz w:val="26"/>
          <w:szCs w:val="26"/>
        </w:rPr>
        <w:t>LUS</w:t>
      </w:r>
      <w:r w:rsidR="00D02116" w:rsidRPr="000A7EA2">
        <w:rPr>
          <w:rFonts w:cs="Calibri"/>
          <w:b/>
          <w:caps/>
          <w:sz w:val="26"/>
          <w:szCs w:val="26"/>
        </w:rPr>
        <w:t xml:space="preserve"> </w:t>
      </w:r>
      <w:r w:rsidR="00FB36F4" w:rsidRPr="000A7EA2">
        <w:rPr>
          <w:rFonts w:cs="Calibri"/>
          <w:b/>
          <w:caps/>
          <w:sz w:val="26"/>
          <w:szCs w:val="26"/>
        </w:rPr>
        <w:t xml:space="preserve">FIVE </w:t>
      </w:r>
      <w:r w:rsidR="00D24731" w:rsidRPr="000A7EA2">
        <w:rPr>
          <w:rFonts w:cs="Calibri"/>
          <w:b/>
          <w:caps/>
          <w:sz w:val="26"/>
          <w:szCs w:val="26"/>
        </w:rPr>
        <w:t>(</w:t>
      </w:r>
      <w:r w:rsidR="00FB36F4" w:rsidRPr="000A7EA2">
        <w:rPr>
          <w:rFonts w:cs="Calibri"/>
          <w:b/>
          <w:caps/>
          <w:sz w:val="26"/>
          <w:szCs w:val="26"/>
        </w:rPr>
        <w:t>5</w:t>
      </w:r>
      <w:r w:rsidR="00D24731" w:rsidRPr="000A7EA2">
        <w:rPr>
          <w:rFonts w:cs="Calibri"/>
          <w:b/>
          <w:caps/>
          <w:sz w:val="26"/>
          <w:szCs w:val="26"/>
        </w:rPr>
        <w:t>) Copi</w:t>
      </w:r>
      <w:r w:rsidR="00AB6E81" w:rsidRPr="000A7EA2">
        <w:rPr>
          <w:rFonts w:cs="Calibri"/>
          <w:b/>
          <w:caps/>
          <w:sz w:val="26"/>
          <w:szCs w:val="26"/>
        </w:rPr>
        <w:t>es</w:t>
      </w:r>
      <w:r w:rsidR="007E2C75" w:rsidRPr="000A7EA2">
        <w:rPr>
          <w:rFonts w:cs="Calibri"/>
          <w:b/>
          <w:caps/>
          <w:sz w:val="26"/>
          <w:szCs w:val="26"/>
        </w:rPr>
        <w:t xml:space="preserve"> </w:t>
      </w:r>
      <w:r w:rsidR="00302EF4" w:rsidRPr="000A7EA2">
        <w:rPr>
          <w:rFonts w:cs="Calibri"/>
          <w:b/>
          <w:caps/>
          <w:sz w:val="26"/>
          <w:szCs w:val="26"/>
        </w:rPr>
        <w:t>AN</w:t>
      </w:r>
      <w:r w:rsidRPr="000A7EA2">
        <w:rPr>
          <w:rFonts w:cs="Calibri"/>
          <w:b/>
          <w:sz w:val="26"/>
          <w:szCs w:val="26"/>
        </w:rPr>
        <w:t>D ONE (1) ELECTRONIC COPY OF THE BID IN PDF (with OCR preferred)</w:t>
      </w:r>
      <w:r w:rsidR="006C133E" w:rsidRPr="000A7EA2">
        <w:rPr>
          <w:rFonts w:cs="Calibri"/>
          <w:b/>
          <w:sz w:val="26"/>
          <w:szCs w:val="26"/>
        </w:rPr>
        <w:t xml:space="preserve"> </w:t>
      </w:r>
    </w:p>
    <w:p w14:paraId="04B63790" w14:textId="77777777" w:rsidR="00981C27" w:rsidRPr="000A7EA2" w:rsidRDefault="00981C27" w:rsidP="00091C92">
      <w:pPr>
        <w:rPr>
          <w:rFonts w:cs="Calibri"/>
          <w:b/>
          <w:sz w:val="26"/>
          <w:szCs w:val="26"/>
        </w:rPr>
      </w:pPr>
    </w:p>
    <w:p w14:paraId="5D7E347A" w14:textId="77777777" w:rsidR="00584727" w:rsidRPr="000A7EA2" w:rsidRDefault="00091C92" w:rsidP="00B733B6">
      <w:pPr>
        <w:pStyle w:val="ColorfulList-Accent11"/>
        <w:numPr>
          <w:ilvl w:val="0"/>
          <w:numId w:val="6"/>
        </w:numPr>
        <w:rPr>
          <w:rFonts w:cs="Calibri"/>
          <w:b/>
          <w:sz w:val="26"/>
          <w:szCs w:val="26"/>
        </w:rPr>
      </w:pPr>
      <w:r w:rsidRPr="000A7EA2">
        <w:rPr>
          <w:rFonts w:cs="Calibri"/>
          <w:b/>
          <w:sz w:val="26"/>
          <w:szCs w:val="26"/>
        </w:rPr>
        <w:lastRenderedPageBreak/>
        <w:t>ALL PAGES OF THE BID RESPONSE PACKET (EXHIBIT A) MUST BE SUBMITTED IN TOTAL WITH ALL REQUIRED DOCUMENTS ATTACHED THERETO; ALL INFORMATION REQUESTED MUST BE SUPPLIED; ANY PAGES OF EXHIBIT A (OR ITEMS THEREIN) NOT APPLICABLE TO THE BIDDER MUST STILL BE SUBMITTED AS PART OF A COMPLETE BID RESPONSE, WITH SUCH PAGES OR ITEMS CLEARLY MARKED “N/</w:t>
      </w:r>
    </w:p>
    <w:p w14:paraId="4DB009C1" w14:textId="77777777" w:rsidR="00091C92" w:rsidRPr="000A7EA2" w:rsidRDefault="00091C92" w:rsidP="007C15E7">
      <w:pPr>
        <w:pStyle w:val="ColorfulList-Accent11"/>
        <w:numPr>
          <w:ilvl w:val="0"/>
          <w:numId w:val="6"/>
        </w:numPr>
        <w:rPr>
          <w:rFonts w:cs="Calibri"/>
          <w:b/>
          <w:sz w:val="26"/>
          <w:szCs w:val="26"/>
        </w:rPr>
      </w:pPr>
      <w:r w:rsidRPr="000A7EA2">
        <w:rPr>
          <w:rFonts w:cs="Calibri"/>
          <w:b/>
          <w:sz w:val="26"/>
          <w:szCs w:val="26"/>
        </w:rPr>
        <w:t>A</w:t>
      </w:r>
      <w:r w:rsidR="00CB5254" w:rsidRPr="000A7EA2">
        <w:rPr>
          <w:rFonts w:cs="Calibri"/>
          <w:b/>
          <w:sz w:val="26"/>
          <w:szCs w:val="26"/>
        </w:rPr>
        <w:t>”</w:t>
      </w:r>
    </w:p>
    <w:p w14:paraId="75731E5B" w14:textId="77777777" w:rsidR="00766C87" w:rsidRPr="000A7EA2" w:rsidRDefault="00766C87" w:rsidP="00766C87">
      <w:pPr>
        <w:rPr>
          <w:rFonts w:cs="Calibri"/>
          <w:b/>
          <w:sz w:val="26"/>
          <w:szCs w:val="26"/>
        </w:rPr>
      </w:pPr>
    </w:p>
    <w:p w14:paraId="5C6082D1" w14:textId="77777777" w:rsidR="00766C87" w:rsidRPr="000A7EA2" w:rsidRDefault="00766C87" w:rsidP="007C15E7">
      <w:pPr>
        <w:pStyle w:val="ColorfulList-Accent11"/>
        <w:numPr>
          <w:ilvl w:val="0"/>
          <w:numId w:val="6"/>
        </w:numPr>
        <w:rPr>
          <w:rFonts w:cs="Calibri"/>
          <w:b/>
          <w:sz w:val="26"/>
          <w:szCs w:val="26"/>
        </w:rPr>
      </w:pPr>
      <w:r w:rsidRPr="000A7EA2">
        <w:rPr>
          <w:rFonts w:cs="Calibri"/>
          <w:b/>
          <w:sz w:val="26"/>
          <w:szCs w:val="26"/>
        </w:rPr>
        <w:t>BIDDERS SHALL NOT SUBMIT TO THE COUNTY A RE-TYPED, WORD-PROCESSED, OR OTHERWISE RECR</w:t>
      </w:r>
      <w:r w:rsidR="00340D50" w:rsidRPr="000A7EA2">
        <w:rPr>
          <w:rFonts w:cs="Calibri"/>
          <w:b/>
          <w:sz w:val="26"/>
          <w:szCs w:val="26"/>
        </w:rPr>
        <w:t xml:space="preserve">EATED VERSION OF </w:t>
      </w:r>
      <w:r w:rsidR="00937926" w:rsidRPr="000A7EA2">
        <w:rPr>
          <w:rFonts w:cs="Calibri"/>
          <w:b/>
          <w:sz w:val="26"/>
          <w:szCs w:val="26"/>
        </w:rPr>
        <w:t xml:space="preserve">EXHIBIT </w:t>
      </w:r>
      <w:r w:rsidR="00BF18D8" w:rsidRPr="000A7EA2">
        <w:rPr>
          <w:rFonts w:cs="Calibri"/>
          <w:b/>
          <w:sz w:val="26"/>
          <w:szCs w:val="26"/>
        </w:rPr>
        <w:t>A – BID</w:t>
      </w:r>
      <w:r w:rsidR="00FD0E49" w:rsidRPr="000A7EA2">
        <w:rPr>
          <w:rFonts w:cs="Calibri"/>
          <w:b/>
          <w:sz w:val="26"/>
          <w:szCs w:val="26"/>
        </w:rPr>
        <w:t xml:space="preserve"> RESPONSE PACKET</w:t>
      </w:r>
      <w:r w:rsidR="00340D50" w:rsidRPr="000A7EA2">
        <w:rPr>
          <w:rFonts w:cs="Calibri"/>
          <w:b/>
          <w:sz w:val="26"/>
          <w:szCs w:val="26"/>
        </w:rPr>
        <w:t xml:space="preserve"> </w:t>
      </w:r>
      <w:r w:rsidRPr="000A7EA2">
        <w:rPr>
          <w:rFonts w:cs="Calibri"/>
          <w:b/>
          <w:sz w:val="26"/>
          <w:szCs w:val="26"/>
        </w:rPr>
        <w:t>OR ANY OTHER COUNTY-PROVIDED DOCUMENT</w:t>
      </w:r>
    </w:p>
    <w:p w14:paraId="7D876C35" w14:textId="77777777" w:rsidR="002032F7" w:rsidRPr="000A7EA2" w:rsidRDefault="002032F7" w:rsidP="002032F7">
      <w:pPr>
        <w:pStyle w:val="PlainText"/>
        <w:rPr>
          <w:rFonts w:ascii="Calibri" w:hAnsi="Calibri" w:cs="Calibri"/>
          <w:bCs/>
          <w:iCs/>
          <w:sz w:val="26"/>
          <w:szCs w:val="26"/>
        </w:rPr>
      </w:pPr>
    </w:p>
    <w:p w14:paraId="4F4F16C1" w14:textId="77777777" w:rsidR="00605C3D" w:rsidRPr="000A7EA2" w:rsidRDefault="00766C87" w:rsidP="007C15E7">
      <w:pPr>
        <w:pStyle w:val="ColorfulList-Accent11"/>
        <w:numPr>
          <w:ilvl w:val="0"/>
          <w:numId w:val="6"/>
        </w:numPr>
        <w:rPr>
          <w:rFonts w:cs="Calibri"/>
          <w:b/>
          <w:sz w:val="26"/>
          <w:szCs w:val="26"/>
        </w:rPr>
      </w:pPr>
      <w:r w:rsidRPr="000A7EA2">
        <w:rPr>
          <w:rFonts w:cs="Calibri"/>
          <w:b/>
          <w:sz w:val="26"/>
          <w:szCs w:val="26"/>
        </w:rPr>
        <w:t>ALL PRICES AND NOTATIONS MUST BE PRINTED IN INK OR TYPEWRITTEN</w:t>
      </w:r>
      <w:r w:rsidR="005E31DE" w:rsidRPr="000A7EA2">
        <w:rPr>
          <w:rFonts w:cs="Calibri"/>
          <w:b/>
          <w:sz w:val="26"/>
          <w:szCs w:val="26"/>
        </w:rPr>
        <w:t>;</w:t>
      </w:r>
      <w:r w:rsidRPr="000A7EA2">
        <w:rPr>
          <w:rFonts w:cs="Calibri"/>
          <w:b/>
          <w:sz w:val="26"/>
          <w:szCs w:val="26"/>
        </w:rPr>
        <w:t xml:space="preserve">  NO ERASURES ARE PERMITTED</w:t>
      </w:r>
      <w:r w:rsidR="005E31DE" w:rsidRPr="000A7EA2">
        <w:rPr>
          <w:rFonts w:cs="Calibri"/>
          <w:b/>
          <w:sz w:val="26"/>
          <w:szCs w:val="26"/>
        </w:rPr>
        <w:t>;</w:t>
      </w:r>
      <w:r w:rsidRPr="000A7EA2">
        <w:rPr>
          <w:rFonts w:cs="Calibri"/>
          <w:b/>
          <w:sz w:val="26"/>
          <w:szCs w:val="26"/>
        </w:rPr>
        <w:t xml:space="preserve">  ERRORS MAY BE CROSSED OUT AND CORRECTIONS PRINTED IN INK OR TYPEWRITTEN ADJACENT, AND MUST BE INITIALED IN INK BY PERSON SIGNING BID</w:t>
      </w:r>
    </w:p>
    <w:p w14:paraId="2828BA5D" w14:textId="77777777" w:rsidR="00605C3D" w:rsidRPr="000A7EA2" w:rsidRDefault="00605C3D" w:rsidP="00605C3D">
      <w:pPr>
        <w:rPr>
          <w:rFonts w:cs="Calibri"/>
          <w:b/>
          <w:sz w:val="26"/>
          <w:szCs w:val="26"/>
        </w:rPr>
      </w:pPr>
    </w:p>
    <w:p w14:paraId="3D8249DE" w14:textId="77777777" w:rsidR="00766C87" w:rsidRPr="000A7EA2" w:rsidRDefault="00766C87" w:rsidP="007C15E7">
      <w:pPr>
        <w:pStyle w:val="ColorfulList-Accent11"/>
        <w:numPr>
          <w:ilvl w:val="0"/>
          <w:numId w:val="6"/>
        </w:numPr>
        <w:rPr>
          <w:rFonts w:cs="Calibri"/>
          <w:b/>
          <w:sz w:val="26"/>
          <w:szCs w:val="26"/>
        </w:rPr>
      </w:pPr>
      <w:r w:rsidRPr="000A7EA2">
        <w:rPr>
          <w:rFonts w:cs="Calibri"/>
          <w:b/>
          <w:sz w:val="26"/>
          <w:szCs w:val="26"/>
        </w:rPr>
        <w:lastRenderedPageBreak/>
        <w:t xml:space="preserve">BIDDER MUST QUOTE PRICE(S) AS SPECIFIED IN </w:t>
      </w:r>
      <w:r w:rsidR="00D24731" w:rsidRPr="000A7EA2">
        <w:rPr>
          <w:rFonts w:cs="Calibri"/>
          <w:b/>
          <w:sz w:val="26"/>
          <w:szCs w:val="26"/>
        </w:rPr>
        <w:t>RFP</w:t>
      </w:r>
      <w:r w:rsidR="00E1126D" w:rsidRPr="000A7EA2">
        <w:rPr>
          <w:rFonts w:cs="Calibri"/>
          <w:b/>
          <w:sz w:val="26"/>
          <w:szCs w:val="26"/>
        </w:rPr>
        <w:t>.</w:t>
      </w:r>
    </w:p>
    <w:p w14:paraId="4A589972" w14:textId="77777777" w:rsidR="006220D2" w:rsidRPr="000A7EA2" w:rsidRDefault="006220D2" w:rsidP="00E76F97">
      <w:pPr>
        <w:rPr>
          <w:rFonts w:cs="Calibri"/>
          <w:b/>
          <w:sz w:val="26"/>
          <w:szCs w:val="26"/>
        </w:rPr>
      </w:pPr>
    </w:p>
    <w:p w14:paraId="44039569" w14:textId="77777777" w:rsidR="00E76F97" w:rsidRPr="000A7EA2" w:rsidRDefault="00096AA3" w:rsidP="007C15E7">
      <w:pPr>
        <w:pStyle w:val="ColorfulList-Accent11"/>
        <w:numPr>
          <w:ilvl w:val="0"/>
          <w:numId w:val="6"/>
        </w:numPr>
        <w:rPr>
          <w:rFonts w:cs="Calibri"/>
          <w:b/>
          <w:sz w:val="26"/>
          <w:szCs w:val="26"/>
        </w:rPr>
      </w:pPr>
      <w:r w:rsidRPr="000A7EA2">
        <w:rPr>
          <w:rFonts w:cs="Calibri"/>
          <w:b/>
          <w:sz w:val="26"/>
          <w:szCs w:val="26"/>
        </w:rPr>
        <w:t>BIDDERS</w:t>
      </w:r>
      <w:r w:rsidR="00E76F97" w:rsidRPr="000A7EA2">
        <w:rPr>
          <w:rFonts w:cs="Calibri"/>
          <w:b/>
          <w:sz w:val="26"/>
          <w:szCs w:val="26"/>
        </w:rPr>
        <w:t xml:space="preserve"> THAT DO NOT COMPLY</w:t>
      </w:r>
      <w:r w:rsidRPr="000A7EA2">
        <w:rPr>
          <w:rFonts w:cs="Calibri"/>
          <w:b/>
          <w:sz w:val="26"/>
          <w:szCs w:val="26"/>
        </w:rPr>
        <w:t xml:space="preserve"> WITH THE REQUIREMENTS</w:t>
      </w:r>
      <w:r w:rsidR="004C486D" w:rsidRPr="000A7EA2">
        <w:rPr>
          <w:rFonts w:cs="Calibri"/>
          <w:b/>
          <w:sz w:val="26"/>
          <w:szCs w:val="26"/>
        </w:rPr>
        <w:t>,</w:t>
      </w:r>
      <w:r w:rsidR="00E76F97" w:rsidRPr="000A7EA2">
        <w:rPr>
          <w:rFonts w:cs="Calibri"/>
          <w:b/>
          <w:sz w:val="26"/>
          <w:szCs w:val="26"/>
        </w:rPr>
        <w:t xml:space="preserve"> </w:t>
      </w:r>
      <w:r w:rsidR="004C486D" w:rsidRPr="000A7EA2">
        <w:rPr>
          <w:rFonts w:cs="Calibri"/>
          <w:b/>
          <w:sz w:val="26"/>
          <w:szCs w:val="26"/>
        </w:rPr>
        <w:t xml:space="preserve">AND/OR SUBMIT INCOMPLETE BID PACKAGES, </w:t>
      </w:r>
      <w:r w:rsidR="00E76F97" w:rsidRPr="000A7EA2">
        <w:rPr>
          <w:rFonts w:cs="Calibri"/>
          <w:b/>
          <w:sz w:val="26"/>
          <w:szCs w:val="26"/>
        </w:rPr>
        <w:t xml:space="preserve">SHALL BE SUBJECT TO </w:t>
      </w:r>
      <w:r w:rsidRPr="000A7EA2">
        <w:rPr>
          <w:rFonts w:cs="Calibri"/>
          <w:b/>
          <w:sz w:val="26"/>
          <w:szCs w:val="26"/>
        </w:rPr>
        <w:t>DISQUALIFICATION AND THEIR BIDS REJECTED</w:t>
      </w:r>
      <w:r w:rsidR="00E76F97" w:rsidRPr="000A7EA2">
        <w:rPr>
          <w:rFonts w:cs="Calibri"/>
          <w:b/>
          <w:sz w:val="26"/>
          <w:szCs w:val="26"/>
        </w:rPr>
        <w:t xml:space="preserve"> IN TOTAL</w:t>
      </w:r>
    </w:p>
    <w:p w14:paraId="5887C5AB" w14:textId="77777777" w:rsidR="00167539" w:rsidRPr="000A7EA2" w:rsidRDefault="00167539" w:rsidP="00AB529A">
      <w:pPr>
        <w:rPr>
          <w:rFonts w:cs="Calibri"/>
          <w:b/>
          <w:sz w:val="26"/>
          <w:szCs w:val="26"/>
        </w:rPr>
      </w:pPr>
    </w:p>
    <w:p w14:paraId="6BB719DE" w14:textId="77777777" w:rsidR="00096AA3" w:rsidRPr="000A7EA2" w:rsidRDefault="00167539" w:rsidP="007C15E7">
      <w:pPr>
        <w:pStyle w:val="ColorfulList-Accent11"/>
        <w:numPr>
          <w:ilvl w:val="0"/>
          <w:numId w:val="6"/>
        </w:numPr>
        <w:rPr>
          <w:rFonts w:cs="Calibri"/>
          <w:b/>
          <w:sz w:val="26"/>
          <w:szCs w:val="26"/>
        </w:rPr>
      </w:pPr>
      <w:r w:rsidRPr="000A7EA2">
        <w:rPr>
          <w:rFonts w:cs="Calibri"/>
          <w:b/>
          <w:sz w:val="26"/>
          <w:szCs w:val="26"/>
        </w:rPr>
        <w:t xml:space="preserve">IF BIDDERS ARE MAKING </w:t>
      </w:r>
      <w:r w:rsidRPr="000A7EA2">
        <w:rPr>
          <w:rFonts w:cs="Calibri"/>
          <w:b/>
          <w:sz w:val="26"/>
          <w:szCs w:val="26"/>
          <w:u w:val="single"/>
        </w:rPr>
        <w:t>ANY</w:t>
      </w:r>
      <w:r w:rsidRPr="000A7EA2">
        <w:rPr>
          <w:rFonts w:cs="Calibri"/>
          <w:b/>
          <w:sz w:val="26"/>
          <w:szCs w:val="26"/>
        </w:rPr>
        <w:t xml:space="preserve"> CLARIFICATIONS AND/OR AMENDMENTS, OR TAKING EXCEPTION TO POLICIES OR SPECIFICATIONS OF THIS </w:t>
      </w:r>
      <w:r w:rsidR="00D24731" w:rsidRPr="000A7EA2">
        <w:rPr>
          <w:rFonts w:cs="Calibri"/>
          <w:b/>
          <w:sz w:val="26"/>
          <w:szCs w:val="26"/>
        </w:rPr>
        <w:t>RFP</w:t>
      </w:r>
      <w:r w:rsidRPr="000A7EA2">
        <w:rPr>
          <w:rFonts w:cs="Calibri"/>
          <w:b/>
          <w:sz w:val="26"/>
          <w:szCs w:val="26"/>
        </w:rPr>
        <w:t xml:space="preserve">, INCLUDING THOSE TO THE COUNTY SLEB POLICY, THESE </w:t>
      </w:r>
      <w:r w:rsidRPr="000A7EA2">
        <w:rPr>
          <w:rFonts w:cs="Calibri"/>
          <w:b/>
          <w:sz w:val="26"/>
          <w:szCs w:val="26"/>
          <w:u w:val="single"/>
        </w:rPr>
        <w:t>MUST</w:t>
      </w:r>
      <w:r w:rsidRPr="000A7EA2">
        <w:rPr>
          <w:rFonts w:cs="Calibri"/>
          <w:b/>
          <w:sz w:val="26"/>
          <w:szCs w:val="26"/>
        </w:rPr>
        <w:t xml:space="preserve"> BE SUBMITTED IN THE EXCEPTIONS, CLARIFICATIONS, AMENDMENTS SECTION OF THIS EXHIBIT A</w:t>
      </w:r>
      <w:r w:rsidR="007276A7" w:rsidRPr="000A7EA2">
        <w:rPr>
          <w:rFonts w:cs="Calibri"/>
          <w:b/>
          <w:sz w:val="26"/>
          <w:szCs w:val="26"/>
        </w:rPr>
        <w:t xml:space="preserve"> – </w:t>
      </w:r>
      <w:r w:rsidRPr="000A7EA2">
        <w:rPr>
          <w:rFonts w:cs="Calibri"/>
          <w:b/>
          <w:sz w:val="26"/>
          <w:szCs w:val="26"/>
        </w:rPr>
        <w:t>BID RESPONSE PACKET</w:t>
      </w:r>
      <w:r w:rsidR="003021E8" w:rsidRPr="000A7EA2">
        <w:rPr>
          <w:rFonts w:cs="Calibri"/>
          <w:b/>
          <w:sz w:val="26"/>
          <w:szCs w:val="26"/>
        </w:rPr>
        <w:t xml:space="preserve"> IN ORDER FOR THE BID </w:t>
      </w:r>
      <w:r w:rsidRPr="000A7EA2">
        <w:rPr>
          <w:rFonts w:cs="Calibri"/>
          <w:b/>
          <w:sz w:val="26"/>
          <w:szCs w:val="26"/>
        </w:rPr>
        <w:t>RESPONSE TO BE CONSIDERED COMPLETE</w:t>
      </w:r>
      <w:r w:rsidR="00096AA3" w:rsidRPr="000A7EA2">
        <w:rPr>
          <w:rFonts w:cs="Calibri"/>
          <w:b/>
          <w:sz w:val="26"/>
          <w:szCs w:val="26"/>
        </w:rPr>
        <w:br w:type="page"/>
      </w:r>
    </w:p>
    <w:p w14:paraId="6A68574D" w14:textId="77777777" w:rsidR="009A3204" w:rsidRPr="00AD632D" w:rsidRDefault="009A3204" w:rsidP="00AD632D">
      <w:pPr>
        <w:pStyle w:val="Heading4"/>
      </w:pPr>
      <w:r w:rsidRPr="00AD632D">
        <w:lastRenderedPageBreak/>
        <w:t xml:space="preserve">BIDDER INFORMATION AND ACCEPTANCE </w:t>
      </w:r>
    </w:p>
    <w:p w14:paraId="3FEA1657" w14:textId="77777777" w:rsidR="00373C09" w:rsidRPr="00A85450" w:rsidRDefault="00373C09" w:rsidP="002032F7">
      <w:pPr>
        <w:pStyle w:val="PlainText"/>
        <w:rPr>
          <w:rFonts w:ascii="Calibri" w:hAnsi="Calibri" w:cs="Calibri"/>
          <w:sz w:val="26"/>
          <w:szCs w:val="26"/>
        </w:rPr>
      </w:pPr>
    </w:p>
    <w:p w14:paraId="1267DAA1" w14:textId="77777777" w:rsidR="005D448B" w:rsidRPr="000A7EA2" w:rsidRDefault="00E47536"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 xml:space="preserve">The undersigned declares that the Bid Documents, including, without limitation, the </w:t>
      </w:r>
      <w:r w:rsidR="00D24731" w:rsidRPr="000A7EA2">
        <w:rPr>
          <w:rFonts w:ascii="Calibri" w:hAnsi="Calibri"/>
          <w:sz w:val="26"/>
          <w:szCs w:val="26"/>
        </w:rPr>
        <w:t>RFP</w:t>
      </w:r>
      <w:r w:rsidRPr="000A7EA2">
        <w:rPr>
          <w:rFonts w:ascii="Calibri" w:hAnsi="Calibri" w:cs="Calibri"/>
          <w:sz w:val="26"/>
          <w:szCs w:val="26"/>
        </w:rPr>
        <w:t>, Addenda, and Exhibits</w:t>
      </w:r>
      <w:r w:rsidR="005D448B" w:rsidRPr="000A7EA2">
        <w:rPr>
          <w:rFonts w:ascii="Calibri" w:hAnsi="Calibri" w:cs="Calibri"/>
          <w:sz w:val="26"/>
          <w:szCs w:val="26"/>
        </w:rPr>
        <w:t xml:space="preserve"> have been read.</w:t>
      </w:r>
    </w:p>
    <w:p w14:paraId="353B0FDB" w14:textId="21583F86" w:rsidR="00E47536" w:rsidRPr="000A7EA2" w:rsidRDefault="005D448B" w:rsidP="006A1694">
      <w:pPr>
        <w:pStyle w:val="PlainText"/>
        <w:numPr>
          <w:ilvl w:val="0"/>
          <w:numId w:val="4"/>
        </w:numPr>
        <w:spacing w:after="240"/>
        <w:rPr>
          <w:rFonts w:ascii="Calibri" w:hAnsi="Calibri" w:cs="Calibri"/>
          <w:sz w:val="26"/>
          <w:szCs w:val="26"/>
        </w:rPr>
      </w:pPr>
      <w:r w:rsidRPr="000A7EA2">
        <w:rPr>
          <w:rFonts w:ascii="Calibri" w:hAnsi="Calibri" w:cs="Calibri"/>
          <w:sz w:val="26"/>
          <w:szCs w:val="26"/>
        </w:rPr>
        <w:t>The undersigned i</w:t>
      </w:r>
      <w:r w:rsidR="00B13700" w:rsidRPr="000A7EA2">
        <w:rPr>
          <w:rFonts w:ascii="Calibri" w:hAnsi="Calibri" w:cs="Calibri"/>
          <w:sz w:val="26"/>
          <w:szCs w:val="26"/>
        </w:rPr>
        <w:t xml:space="preserve">s authorized, </w:t>
      </w:r>
      <w:r w:rsidR="00E47536" w:rsidRPr="000A7EA2">
        <w:rPr>
          <w:rFonts w:ascii="Calibri" w:hAnsi="Calibri" w:cs="Calibri"/>
          <w:bCs/>
          <w:iCs/>
          <w:sz w:val="26"/>
          <w:szCs w:val="26"/>
        </w:rPr>
        <w:t>offers</w:t>
      </w:r>
      <w:r w:rsidR="00B13700" w:rsidRPr="000A7EA2">
        <w:rPr>
          <w:rFonts w:ascii="Calibri" w:hAnsi="Calibri" w:cs="Calibri"/>
          <w:bCs/>
          <w:iCs/>
          <w:sz w:val="26"/>
          <w:szCs w:val="26"/>
        </w:rPr>
        <w:t>,</w:t>
      </w:r>
      <w:r w:rsidR="00E47536" w:rsidRPr="000A7EA2">
        <w:rPr>
          <w:rFonts w:ascii="Calibri" w:hAnsi="Calibri" w:cs="Calibri"/>
          <w:bCs/>
          <w:iCs/>
          <w:sz w:val="26"/>
          <w:szCs w:val="26"/>
        </w:rPr>
        <w:t xml:space="preserve"> and agrees to furnish the articles and/or services specified in accordance with the Specifications, Terms &amp; Conditions of the Bid D</w:t>
      </w:r>
      <w:r w:rsidR="00E47536" w:rsidRPr="000A7EA2">
        <w:rPr>
          <w:rFonts w:ascii="Calibri" w:hAnsi="Calibri" w:cs="Calibri"/>
          <w:sz w:val="26"/>
          <w:szCs w:val="26"/>
        </w:rPr>
        <w:t>ocu</w:t>
      </w:r>
      <w:r w:rsidR="00E47536" w:rsidRPr="000A7EA2">
        <w:rPr>
          <w:rFonts w:ascii="Calibri" w:hAnsi="Calibri" w:cs="Calibri"/>
          <w:bCs/>
          <w:iCs/>
          <w:sz w:val="26"/>
          <w:szCs w:val="26"/>
        </w:rPr>
        <w:t>ments of</w:t>
      </w:r>
      <w:r w:rsidR="002674E5" w:rsidRPr="000A7EA2">
        <w:rPr>
          <w:rFonts w:ascii="Calibri" w:hAnsi="Calibri" w:cs="Calibri"/>
          <w:bCs/>
          <w:iCs/>
          <w:sz w:val="26"/>
          <w:szCs w:val="26"/>
        </w:rPr>
        <w:t xml:space="preserve"> </w:t>
      </w:r>
      <w:r w:rsidR="00D24731" w:rsidRPr="000A7EA2">
        <w:rPr>
          <w:rFonts w:ascii="Calibri" w:hAnsi="Calibri"/>
          <w:sz w:val="26"/>
          <w:szCs w:val="26"/>
        </w:rPr>
        <w:t>RFP</w:t>
      </w:r>
      <w:r w:rsidR="00E47536" w:rsidRPr="000A7EA2">
        <w:rPr>
          <w:rFonts w:ascii="Calibri" w:hAnsi="Calibri" w:cs="Calibri"/>
          <w:sz w:val="26"/>
          <w:szCs w:val="26"/>
        </w:rPr>
        <w:t xml:space="preserve"> </w:t>
      </w:r>
      <w:r w:rsidR="00E47536" w:rsidRPr="000A7EA2">
        <w:rPr>
          <w:rFonts w:ascii="Calibri" w:hAnsi="Calibri" w:cs="Calibri"/>
          <w:bCs/>
          <w:iCs/>
          <w:sz w:val="26"/>
          <w:szCs w:val="26"/>
        </w:rPr>
        <w:t xml:space="preserve">No. </w:t>
      </w:r>
      <w:r w:rsidR="004D2CD1" w:rsidRPr="000A7EA2">
        <w:rPr>
          <w:rFonts w:ascii="Calibri" w:hAnsi="Calibri" w:cs="Calibri"/>
          <w:bCs/>
          <w:iCs/>
          <w:sz w:val="26"/>
          <w:szCs w:val="26"/>
          <w:lang w:val="en-US"/>
        </w:rPr>
        <w:t>HCSA-</w:t>
      </w:r>
      <w:r w:rsidR="001F71C0" w:rsidRPr="000A7EA2">
        <w:rPr>
          <w:rFonts w:ascii="Calibri" w:hAnsi="Calibri" w:cs="Calibri"/>
          <w:bCs/>
          <w:iCs/>
          <w:sz w:val="26"/>
          <w:szCs w:val="26"/>
        </w:rPr>
        <w:t>900</w:t>
      </w:r>
      <w:r w:rsidR="00EC07FA" w:rsidRPr="000A7EA2">
        <w:rPr>
          <w:rFonts w:ascii="Calibri" w:hAnsi="Calibri" w:cs="Calibri"/>
          <w:bCs/>
          <w:iCs/>
          <w:sz w:val="26"/>
          <w:szCs w:val="26"/>
          <w:lang w:val="en-US"/>
        </w:rPr>
        <w:t xml:space="preserve">318 </w:t>
      </w:r>
      <w:r w:rsidR="006A1694" w:rsidRPr="000A7EA2">
        <w:rPr>
          <w:rFonts w:ascii="Calibri" w:hAnsi="Calibri" w:cs="Calibri"/>
          <w:bCs/>
          <w:iCs/>
          <w:sz w:val="26"/>
          <w:szCs w:val="26"/>
          <w:lang w:val="en-US"/>
        </w:rPr>
        <w:t>Social Health Information Exchange (SHIE) and Community Health Record (CHR)</w:t>
      </w:r>
      <w:r w:rsidR="000A7EA2">
        <w:rPr>
          <w:rFonts w:ascii="Calibri" w:hAnsi="Calibri" w:cs="Calibri"/>
          <w:bCs/>
          <w:iCs/>
          <w:sz w:val="26"/>
          <w:szCs w:val="26"/>
          <w:lang w:val="en-US"/>
        </w:rPr>
        <w:t xml:space="preserve"> </w:t>
      </w:r>
      <w:r w:rsidR="00CD2842" w:rsidRPr="000A7EA2">
        <w:rPr>
          <w:rFonts w:ascii="Calibri" w:hAnsi="Calibri" w:cs="Calibri"/>
          <w:spacing w:val="-3"/>
          <w:sz w:val="26"/>
          <w:szCs w:val="26"/>
          <w:lang w:val="en-US"/>
        </w:rPr>
        <w:t>for Alameda County Care Connect.</w:t>
      </w:r>
    </w:p>
    <w:p w14:paraId="35DC1555" w14:textId="77777777" w:rsidR="002032F7" w:rsidRPr="000A7EA2" w:rsidRDefault="002032F7"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 xml:space="preserve">The undersigned has reviewed the Bid Documents and fully understands the </w:t>
      </w:r>
      <w:r w:rsidR="00E10028" w:rsidRPr="000A7EA2">
        <w:rPr>
          <w:rFonts w:ascii="Calibri" w:hAnsi="Calibri" w:cs="Calibri"/>
          <w:sz w:val="26"/>
          <w:szCs w:val="26"/>
        </w:rPr>
        <w:t>r</w:t>
      </w:r>
      <w:r w:rsidR="005E31DE" w:rsidRPr="000A7EA2">
        <w:rPr>
          <w:rFonts w:ascii="Calibri" w:hAnsi="Calibri" w:cs="Calibri"/>
          <w:sz w:val="26"/>
          <w:szCs w:val="26"/>
        </w:rPr>
        <w:t>equirements</w:t>
      </w:r>
      <w:r w:rsidRPr="000A7EA2">
        <w:rPr>
          <w:rFonts w:ascii="Calibri" w:hAnsi="Calibri" w:cs="Calibri"/>
          <w:sz w:val="26"/>
          <w:szCs w:val="26"/>
        </w:rPr>
        <w:t xml:space="preserve"> in this </w:t>
      </w:r>
      <w:r w:rsidR="00637F6A" w:rsidRPr="000A7EA2">
        <w:rPr>
          <w:rFonts w:ascii="Calibri" w:hAnsi="Calibri" w:cs="Calibri"/>
          <w:sz w:val="26"/>
          <w:szCs w:val="26"/>
        </w:rPr>
        <w:t>Bid including, but not limited to, the requirements under the County Provisions, and that each Bidder</w:t>
      </w:r>
      <w:r w:rsidRPr="000A7EA2">
        <w:rPr>
          <w:rFonts w:ascii="Calibri" w:hAnsi="Calibri" w:cs="Calibri"/>
          <w:sz w:val="26"/>
          <w:szCs w:val="26"/>
        </w:rPr>
        <w:t xml:space="preserve"> who is awarded a contract shall be</w:t>
      </w:r>
      <w:r w:rsidR="005E31DE" w:rsidRPr="000A7EA2">
        <w:rPr>
          <w:rFonts w:ascii="Calibri" w:hAnsi="Calibri" w:cs="Calibri"/>
          <w:sz w:val="26"/>
          <w:szCs w:val="26"/>
        </w:rPr>
        <w:t>,</w:t>
      </w:r>
      <w:r w:rsidRPr="000A7EA2">
        <w:rPr>
          <w:rFonts w:ascii="Calibri" w:hAnsi="Calibri" w:cs="Calibri"/>
          <w:sz w:val="26"/>
          <w:szCs w:val="26"/>
        </w:rPr>
        <w:t xml:space="preserve"> in fact</w:t>
      </w:r>
      <w:r w:rsidR="005E31DE" w:rsidRPr="000A7EA2">
        <w:rPr>
          <w:rFonts w:ascii="Calibri" w:hAnsi="Calibri" w:cs="Calibri"/>
          <w:sz w:val="26"/>
          <w:szCs w:val="26"/>
        </w:rPr>
        <w:t>,</w:t>
      </w:r>
      <w:r w:rsidRPr="000A7EA2">
        <w:rPr>
          <w:rFonts w:ascii="Calibri" w:hAnsi="Calibri" w:cs="Calibri"/>
          <w:sz w:val="26"/>
          <w:szCs w:val="26"/>
        </w:rPr>
        <w:t xml:space="preserve"> a prime </w:t>
      </w:r>
      <w:r w:rsidR="00B806B4" w:rsidRPr="000A7EA2">
        <w:rPr>
          <w:rFonts w:ascii="Calibri" w:hAnsi="Calibri" w:cs="Calibri"/>
          <w:sz w:val="26"/>
          <w:szCs w:val="26"/>
        </w:rPr>
        <w:t>Contractor</w:t>
      </w:r>
      <w:r w:rsidRPr="000A7EA2">
        <w:rPr>
          <w:rFonts w:ascii="Calibri" w:hAnsi="Calibri" w:cs="Calibri"/>
          <w:sz w:val="26"/>
          <w:szCs w:val="26"/>
        </w:rPr>
        <w:t>, not a subcontractor, to County, and agrees that its Bid, if accepted by County, will be the basis for the Bidder to enter into a contract with County in accordance with the intent of the Bid Documents.</w:t>
      </w:r>
    </w:p>
    <w:p w14:paraId="572B3060" w14:textId="77777777" w:rsidR="00E24101" w:rsidRPr="000A7EA2" w:rsidRDefault="00C81A60"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lastRenderedPageBreak/>
        <w:t>The undersigned acknowledges r</w:t>
      </w:r>
      <w:r w:rsidR="002032F7" w:rsidRPr="000A7EA2">
        <w:rPr>
          <w:rFonts w:ascii="Calibri" w:hAnsi="Calibri" w:cs="Calibri"/>
          <w:sz w:val="26"/>
          <w:szCs w:val="26"/>
        </w:rPr>
        <w:t xml:space="preserve">eceipt and acceptance of </w:t>
      </w:r>
      <w:r w:rsidR="00426566" w:rsidRPr="000A7EA2">
        <w:rPr>
          <w:rFonts w:ascii="Calibri" w:hAnsi="Calibri" w:cs="Calibri"/>
          <w:sz w:val="26"/>
          <w:szCs w:val="26"/>
        </w:rPr>
        <w:t>all</w:t>
      </w:r>
      <w:r w:rsidR="002032F7" w:rsidRPr="000A7EA2">
        <w:rPr>
          <w:rFonts w:ascii="Calibri" w:hAnsi="Calibri" w:cs="Calibri"/>
          <w:sz w:val="26"/>
          <w:szCs w:val="26"/>
        </w:rPr>
        <w:t xml:space="preserve"> addenda</w:t>
      </w:r>
      <w:r w:rsidR="00426566" w:rsidRPr="000A7EA2">
        <w:rPr>
          <w:rFonts w:ascii="Calibri" w:hAnsi="Calibri" w:cs="Calibri"/>
          <w:sz w:val="26"/>
          <w:szCs w:val="26"/>
        </w:rPr>
        <w:t>.</w:t>
      </w:r>
    </w:p>
    <w:p w14:paraId="2EEBAC31" w14:textId="77777777" w:rsidR="00E24101" w:rsidRPr="000A7EA2" w:rsidRDefault="00E24101" w:rsidP="007C15E7">
      <w:pPr>
        <w:pStyle w:val="PlainText"/>
        <w:numPr>
          <w:ilvl w:val="0"/>
          <w:numId w:val="4"/>
        </w:numPr>
        <w:spacing w:after="240"/>
        <w:rPr>
          <w:rFonts w:ascii="Calibri" w:hAnsi="Calibri" w:cs="Calibri"/>
          <w:sz w:val="26"/>
          <w:szCs w:val="26"/>
        </w:rPr>
      </w:pPr>
      <w:r w:rsidRPr="000A7EA2">
        <w:rPr>
          <w:rFonts w:ascii="Calibri" w:hAnsi="Calibri"/>
          <w:sz w:val="26"/>
          <w:szCs w:val="26"/>
        </w:rPr>
        <w:t xml:space="preserve">The undersigned agrees to the following terms, conditions, certifications, and requirements found on the County’s website: </w:t>
      </w:r>
    </w:p>
    <w:p w14:paraId="22399B0F" w14:textId="77777777" w:rsidR="00153732" w:rsidRPr="000A7EA2" w:rsidRDefault="00762310" w:rsidP="007C15E7">
      <w:pPr>
        <w:pStyle w:val="PlainText"/>
        <w:numPr>
          <w:ilvl w:val="0"/>
          <w:numId w:val="7"/>
        </w:numPr>
        <w:rPr>
          <w:rStyle w:val="Hyperlink"/>
          <w:rFonts w:ascii="Calibri" w:hAnsi="Calibri" w:cs="Calibri"/>
          <w:color w:val="auto"/>
          <w:sz w:val="26"/>
          <w:szCs w:val="26"/>
          <w:u w:val="none"/>
        </w:rPr>
      </w:pPr>
      <w:hyperlink r:id="rId34" w:history="1">
        <w:r w:rsidR="00153732" w:rsidRPr="000A7EA2">
          <w:rPr>
            <w:rStyle w:val="Hyperlink"/>
            <w:rFonts w:ascii="Calibri" w:hAnsi="Calibri" w:cs="Calibri"/>
            <w:b/>
            <w:color w:val="auto"/>
            <w:sz w:val="26"/>
            <w:szCs w:val="26"/>
            <w:u w:val="none"/>
          </w:rPr>
          <w:t>Debarment / Suspension Policy</w:t>
        </w:r>
      </w:hyperlink>
    </w:p>
    <w:p w14:paraId="16FE5E53" w14:textId="77777777" w:rsidR="00CA3FDB" w:rsidRPr="000A7EA2" w:rsidRDefault="00CA3FDB" w:rsidP="00CA3FDB">
      <w:pPr>
        <w:pStyle w:val="PlainText"/>
        <w:ind w:left="1440"/>
        <w:rPr>
          <w:rFonts w:ascii="Calibri" w:hAnsi="Calibri" w:cs="Calibri"/>
          <w:sz w:val="26"/>
          <w:szCs w:val="26"/>
        </w:rPr>
      </w:pPr>
      <w:r w:rsidRPr="000A7EA2">
        <w:rPr>
          <w:rFonts w:ascii="Calibri" w:hAnsi="Calibri" w:cs="Calibri"/>
          <w:sz w:val="26"/>
          <w:szCs w:val="26"/>
        </w:rPr>
        <w:t>[</w:t>
      </w:r>
      <w:hyperlink r:id="rId35" w:history="1">
        <w:r w:rsidRPr="000A7EA2">
          <w:rPr>
            <w:rStyle w:val="Hyperlink"/>
            <w:rFonts w:ascii="Calibri" w:hAnsi="Calibri" w:cs="Calibri"/>
            <w:sz w:val="26"/>
            <w:szCs w:val="26"/>
          </w:rPr>
          <w:t>http://www.acgov.org/gsa/departments/purchasing/policy/debar.htm</w:t>
        </w:r>
      </w:hyperlink>
      <w:r w:rsidRPr="000A7EA2">
        <w:rPr>
          <w:rFonts w:ascii="Calibri" w:hAnsi="Calibri" w:cs="Calibri"/>
          <w:sz w:val="26"/>
          <w:szCs w:val="26"/>
        </w:rPr>
        <w:t xml:space="preserve">] </w:t>
      </w:r>
    </w:p>
    <w:p w14:paraId="377561C1" w14:textId="77777777" w:rsidR="007F7157" w:rsidRPr="000A7EA2" w:rsidRDefault="007F7157" w:rsidP="00CA3FDB">
      <w:pPr>
        <w:pStyle w:val="PlainText"/>
        <w:ind w:left="1440"/>
        <w:rPr>
          <w:rFonts w:ascii="Calibri" w:hAnsi="Calibri" w:cs="Calibri"/>
          <w:sz w:val="26"/>
          <w:szCs w:val="26"/>
        </w:rPr>
      </w:pPr>
    </w:p>
    <w:p w14:paraId="2D340D85" w14:textId="77777777" w:rsidR="00153732" w:rsidRPr="000A7EA2" w:rsidRDefault="00762310" w:rsidP="007C15E7">
      <w:pPr>
        <w:pStyle w:val="PlainText"/>
        <w:numPr>
          <w:ilvl w:val="0"/>
          <w:numId w:val="7"/>
        </w:numPr>
        <w:rPr>
          <w:rStyle w:val="Hyperlink"/>
          <w:rFonts w:ascii="Calibri" w:hAnsi="Calibri" w:cs="Calibri"/>
          <w:color w:val="auto"/>
          <w:sz w:val="26"/>
          <w:szCs w:val="26"/>
          <w:u w:val="none"/>
        </w:rPr>
      </w:pPr>
      <w:hyperlink r:id="rId36" w:history="1">
        <w:r w:rsidR="00153732" w:rsidRPr="000A7EA2">
          <w:rPr>
            <w:rStyle w:val="Hyperlink"/>
            <w:rFonts w:ascii="Calibri" w:hAnsi="Calibri" w:cs="Calibri"/>
            <w:b/>
            <w:color w:val="auto"/>
            <w:sz w:val="26"/>
            <w:szCs w:val="26"/>
            <w:u w:val="none"/>
          </w:rPr>
          <w:t>Iran Contracting Act (ICA) of 2010</w:t>
        </w:r>
      </w:hyperlink>
    </w:p>
    <w:p w14:paraId="40F76A14" w14:textId="77777777" w:rsidR="00CA3FDB" w:rsidRPr="000A7EA2" w:rsidRDefault="00CA3FDB" w:rsidP="00CA3FDB">
      <w:pPr>
        <w:pStyle w:val="PlainText"/>
        <w:ind w:left="1440"/>
        <w:rPr>
          <w:rFonts w:ascii="Calibri" w:hAnsi="Calibri" w:cs="Calibri"/>
          <w:sz w:val="26"/>
          <w:szCs w:val="26"/>
        </w:rPr>
      </w:pPr>
      <w:r w:rsidRPr="000A7EA2">
        <w:rPr>
          <w:rFonts w:ascii="Calibri" w:hAnsi="Calibri" w:cs="Calibri"/>
          <w:sz w:val="26"/>
          <w:szCs w:val="26"/>
        </w:rPr>
        <w:t>[</w:t>
      </w:r>
      <w:hyperlink r:id="rId37" w:history="1">
        <w:r w:rsidRPr="000A7EA2">
          <w:rPr>
            <w:rStyle w:val="Hyperlink"/>
            <w:rFonts w:ascii="Calibri" w:hAnsi="Calibri" w:cs="Calibri"/>
            <w:sz w:val="26"/>
            <w:szCs w:val="26"/>
          </w:rPr>
          <w:t>http://www.acgov.org/gsa/departments/purchasing/policy/ica.htm</w:t>
        </w:r>
      </w:hyperlink>
      <w:r w:rsidRPr="000A7EA2">
        <w:rPr>
          <w:rFonts w:ascii="Calibri" w:hAnsi="Calibri" w:cs="Calibri"/>
          <w:sz w:val="26"/>
          <w:szCs w:val="26"/>
        </w:rPr>
        <w:t xml:space="preserve">] </w:t>
      </w:r>
    </w:p>
    <w:p w14:paraId="6EAD5508" w14:textId="77777777" w:rsidR="007F7157" w:rsidRPr="000A7EA2" w:rsidRDefault="007F7157" w:rsidP="00CA3FDB">
      <w:pPr>
        <w:pStyle w:val="PlainText"/>
        <w:ind w:left="1440"/>
        <w:rPr>
          <w:rFonts w:ascii="Calibri" w:hAnsi="Calibri" w:cs="Calibri"/>
          <w:sz w:val="26"/>
          <w:szCs w:val="26"/>
        </w:rPr>
      </w:pPr>
    </w:p>
    <w:p w14:paraId="0AA416F6" w14:textId="77777777" w:rsidR="00153732" w:rsidRPr="000A7EA2" w:rsidRDefault="00762310" w:rsidP="007C15E7">
      <w:pPr>
        <w:pStyle w:val="PlainText"/>
        <w:numPr>
          <w:ilvl w:val="0"/>
          <w:numId w:val="7"/>
        </w:numPr>
        <w:rPr>
          <w:rStyle w:val="Hyperlink"/>
          <w:rFonts w:ascii="Calibri" w:hAnsi="Calibri" w:cs="Calibri"/>
          <w:color w:val="auto"/>
          <w:sz w:val="26"/>
          <w:szCs w:val="26"/>
          <w:u w:val="none"/>
        </w:rPr>
      </w:pPr>
      <w:hyperlink r:id="rId38" w:history="1">
        <w:r w:rsidR="00153732" w:rsidRPr="000A7EA2">
          <w:rPr>
            <w:rStyle w:val="Hyperlink"/>
            <w:rFonts w:ascii="Calibri" w:hAnsi="Calibri" w:cs="Calibri"/>
            <w:b/>
            <w:color w:val="auto"/>
            <w:sz w:val="26"/>
            <w:szCs w:val="26"/>
            <w:u w:val="none"/>
          </w:rPr>
          <w:t>General Environmental Requirements</w:t>
        </w:r>
      </w:hyperlink>
    </w:p>
    <w:p w14:paraId="54118301" w14:textId="77777777" w:rsidR="00CA3FDB" w:rsidRPr="000A7EA2" w:rsidRDefault="00CA3FDB" w:rsidP="00CA3FDB">
      <w:pPr>
        <w:pStyle w:val="PlainText"/>
        <w:ind w:left="1440"/>
        <w:rPr>
          <w:rFonts w:ascii="Calibri" w:hAnsi="Calibri" w:cs="Calibri"/>
          <w:sz w:val="26"/>
          <w:szCs w:val="26"/>
        </w:rPr>
      </w:pPr>
      <w:r w:rsidRPr="000A7EA2">
        <w:rPr>
          <w:rFonts w:ascii="Calibri" w:hAnsi="Calibri" w:cs="Calibri"/>
          <w:sz w:val="26"/>
          <w:szCs w:val="26"/>
        </w:rPr>
        <w:t>[</w:t>
      </w:r>
      <w:hyperlink r:id="rId39" w:history="1">
        <w:r w:rsidRPr="000A7EA2">
          <w:rPr>
            <w:rStyle w:val="Hyperlink"/>
            <w:rFonts w:ascii="Calibri" w:hAnsi="Calibri" w:cs="Calibri"/>
            <w:sz w:val="26"/>
            <w:szCs w:val="26"/>
          </w:rPr>
          <w:t>http://www.acgov.org/gsa/departments/purchasing/policy/environ.htm</w:t>
        </w:r>
      </w:hyperlink>
      <w:r w:rsidRPr="000A7EA2">
        <w:rPr>
          <w:rFonts w:ascii="Calibri" w:hAnsi="Calibri" w:cs="Calibri"/>
          <w:sz w:val="26"/>
          <w:szCs w:val="26"/>
        </w:rPr>
        <w:t xml:space="preserve">] </w:t>
      </w:r>
    </w:p>
    <w:p w14:paraId="3EDB9A93" w14:textId="77777777" w:rsidR="007F7157" w:rsidRPr="000A7EA2" w:rsidRDefault="007F7157" w:rsidP="00CA3FDB">
      <w:pPr>
        <w:pStyle w:val="PlainText"/>
        <w:ind w:left="1440"/>
        <w:rPr>
          <w:rFonts w:ascii="Calibri" w:hAnsi="Calibri" w:cs="Calibri"/>
          <w:sz w:val="26"/>
          <w:szCs w:val="26"/>
        </w:rPr>
      </w:pPr>
    </w:p>
    <w:p w14:paraId="09C5D1BF" w14:textId="77777777" w:rsidR="00153732" w:rsidRPr="000A7EA2" w:rsidRDefault="009A7194" w:rsidP="007C15E7">
      <w:pPr>
        <w:pStyle w:val="PlainText"/>
        <w:numPr>
          <w:ilvl w:val="0"/>
          <w:numId w:val="7"/>
        </w:numPr>
        <w:rPr>
          <w:rStyle w:val="Hyperlink"/>
          <w:rFonts w:ascii="Calibri" w:hAnsi="Calibri" w:cs="Calibri"/>
          <w:b/>
          <w:color w:val="auto"/>
          <w:sz w:val="26"/>
          <w:szCs w:val="26"/>
          <w:u w:val="none"/>
        </w:rPr>
      </w:pPr>
      <w:r w:rsidRPr="000A7EA2">
        <w:rPr>
          <w:rStyle w:val="Hyperlink"/>
          <w:rFonts w:ascii="Calibri" w:hAnsi="Calibri" w:cs="Calibri"/>
          <w:b/>
          <w:color w:val="auto"/>
          <w:sz w:val="26"/>
          <w:szCs w:val="26"/>
          <w:u w:val="none"/>
        </w:rPr>
        <w:t xml:space="preserve">Small </w:t>
      </w:r>
      <w:r w:rsidR="003604EC" w:rsidRPr="000A7EA2">
        <w:rPr>
          <w:rStyle w:val="Hyperlink"/>
          <w:rFonts w:ascii="Calibri" w:hAnsi="Calibri" w:cs="Calibri"/>
          <w:b/>
          <w:color w:val="auto"/>
          <w:sz w:val="26"/>
          <w:szCs w:val="26"/>
          <w:u w:val="none"/>
        </w:rPr>
        <w:t xml:space="preserve">Local </w:t>
      </w:r>
      <w:r w:rsidR="00BB1242" w:rsidRPr="000A7EA2">
        <w:rPr>
          <w:rStyle w:val="Hyperlink"/>
          <w:rFonts w:ascii="Calibri" w:hAnsi="Calibri" w:cs="Calibri"/>
          <w:b/>
          <w:color w:val="auto"/>
          <w:sz w:val="26"/>
          <w:szCs w:val="26"/>
          <w:u w:val="none"/>
        </w:rPr>
        <w:t xml:space="preserve">Emerging Business </w:t>
      </w:r>
      <w:r w:rsidR="004B66A3" w:rsidRPr="000A7EA2">
        <w:rPr>
          <w:rStyle w:val="Hyperlink"/>
          <w:rFonts w:ascii="Calibri" w:hAnsi="Calibri" w:cs="Calibri"/>
          <w:b/>
          <w:color w:val="auto"/>
          <w:sz w:val="26"/>
          <w:szCs w:val="26"/>
          <w:u w:val="none"/>
        </w:rPr>
        <w:t>Program</w:t>
      </w:r>
    </w:p>
    <w:p w14:paraId="050C45C9" w14:textId="77777777" w:rsidR="00CA3FDB" w:rsidRPr="000A7EA2" w:rsidRDefault="00BB1242" w:rsidP="00CA3FDB">
      <w:pPr>
        <w:pStyle w:val="PlainText"/>
        <w:ind w:left="1440"/>
        <w:rPr>
          <w:rFonts w:ascii="Calibri" w:hAnsi="Calibri" w:cs="Calibri"/>
          <w:sz w:val="26"/>
          <w:szCs w:val="26"/>
        </w:rPr>
      </w:pPr>
      <w:r w:rsidRPr="000A7EA2">
        <w:rPr>
          <w:rFonts w:ascii="Calibri" w:hAnsi="Calibri" w:cs="Calibri"/>
          <w:sz w:val="26"/>
          <w:szCs w:val="26"/>
        </w:rPr>
        <w:t>[</w:t>
      </w:r>
      <w:hyperlink r:id="rId40" w:history="1">
        <w:r w:rsidRPr="000A7EA2">
          <w:rPr>
            <w:rStyle w:val="Hyperlink"/>
            <w:rFonts w:ascii="Calibri" w:hAnsi="Calibri" w:cs="Calibri"/>
            <w:sz w:val="26"/>
            <w:szCs w:val="26"/>
          </w:rPr>
          <w:t>http://acgov.org/auditor/sleb/overview.htm</w:t>
        </w:r>
      </w:hyperlink>
      <w:r w:rsidRPr="000A7EA2">
        <w:rPr>
          <w:rFonts w:ascii="Calibri" w:hAnsi="Calibri" w:cs="Calibri"/>
          <w:sz w:val="26"/>
          <w:szCs w:val="26"/>
        </w:rPr>
        <w:t>]</w:t>
      </w:r>
    </w:p>
    <w:p w14:paraId="42DDE8BE" w14:textId="77777777" w:rsidR="007F7157" w:rsidRPr="000A7EA2" w:rsidRDefault="007F7157" w:rsidP="00CA3FDB">
      <w:pPr>
        <w:pStyle w:val="PlainText"/>
        <w:ind w:left="1440"/>
        <w:rPr>
          <w:rFonts w:ascii="Calibri" w:hAnsi="Calibri" w:cs="Calibri"/>
          <w:sz w:val="26"/>
          <w:szCs w:val="26"/>
        </w:rPr>
      </w:pPr>
    </w:p>
    <w:p w14:paraId="563687C1" w14:textId="77777777" w:rsidR="007F7157" w:rsidRPr="000A7EA2" w:rsidRDefault="00762310" w:rsidP="007C15E7">
      <w:pPr>
        <w:pStyle w:val="PlainText"/>
        <w:numPr>
          <w:ilvl w:val="0"/>
          <w:numId w:val="7"/>
        </w:numPr>
        <w:rPr>
          <w:rStyle w:val="Hyperlink"/>
          <w:rFonts w:ascii="Calibri" w:hAnsi="Calibri" w:cs="Calibri"/>
          <w:b/>
          <w:color w:val="auto"/>
          <w:sz w:val="26"/>
          <w:szCs w:val="26"/>
        </w:rPr>
      </w:pPr>
      <w:hyperlink r:id="rId41" w:history="1">
        <w:r w:rsidR="007F7157" w:rsidRPr="000A7EA2">
          <w:rPr>
            <w:rStyle w:val="Hyperlink"/>
            <w:rFonts w:ascii="Calibri" w:hAnsi="Calibri" w:cs="Calibri"/>
            <w:b/>
            <w:color w:val="auto"/>
            <w:sz w:val="26"/>
            <w:szCs w:val="26"/>
          </w:rPr>
          <w:t>First Source</w:t>
        </w:r>
      </w:hyperlink>
    </w:p>
    <w:p w14:paraId="0502E2F0" w14:textId="77777777" w:rsidR="007F7157" w:rsidRPr="000A7EA2" w:rsidRDefault="004B66A3" w:rsidP="00CA3FDB">
      <w:pPr>
        <w:pStyle w:val="PlainText"/>
        <w:ind w:left="1440"/>
        <w:rPr>
          <w:rFonts w:ascii="Calibri" w:hAnsi="Calibri" w:cs="Calibri"/>
          <w:sz w:val="26"/>
          <w:szCs w:val="26"/>
        </w:rPr>
      </w:pPr>
      <w:r w:rsidRPr="000A7EA2">
        <w:rPr>
          <w:rFonts w:ascii="Calibri" w:hAnsi="Calibri" w:cs="Calibri"/>
          <w:sz w:val="26"/>
          <w:szCs w:val="26"/>
        </w:rPr>
        <w:t>[</w:t>
      </w:r>
      <w:hyperlink r:id="rId42" w:history="1">
        <w:r w:rsidRPr="000A7EA2">
          <w:rPr>
            <w:rStyle w:val="Hyperlink"/>
            <w:rFonts w:ascii="Calibri" w:hAnsi="Calibri" w:cs="Calibri"/>
            <w:sz w:val="26"/>
            <w:szCs w:val="26"/>
          </w:rPr>
          <w:t>http://acgov.org/auditor/sleb/sourceprogram.htm</w:t>
        </w:r>
      </w:hyperlink>
      <w:r w:rsidRPr="000A7EA2">
        <w:rPr>
          <w:rFonts w:ascii="Calibri" w:hAnsi="Calibri" w:cs="Calibri"/>
          <w:sz w:val="26"/>
          <w:szCs w:val="26"/>
        </w:rPr>
        <w:t>]</w:t>
      </w:r>
      <w:r w:rsidR="007F7157" w:rsidRPr="000A7EA2">
        <w:rPr>
          <w:rFonts w:ascii="Calibri" w:hAnsi="Calibri" w:cs="Calibri"/>
          <w:sz w:val="26"/>
          <w:szCs w:val="26"/>
        </w:rPr>
        <w:t xml:space="preserve"> </w:t>
      </w:r>
    </w:p>
    <w:p w14:paraId="5AC8D346" w14:textId="77777777" w:rsidR="007F7157" w:rsidRPr="000A7EA2" w:rsidRDefault="007F7157" w:rsidP="00CA3FDB">
      <w:pPr>
        <w:pStyle w:val="PlainText"/>
        <w:ind w:left="1440"/>
        <w:rPr>
          <w:rFonts w:ascii="Calibri" w:hAnsi="Calibri" w:cs="Calibri"/>
          <w:sz w:val="26"/>
          <w:szCs w:val="26"/>
        </w:rPr>
      </w:pPr>
    </w:p>
    <w:p w14:paraId="655E0636" w14:textId="77777777" w:rsidR="00153732" w:rsidRPr="000A7EA2" w:rsidRDefault="00762310" w:rsidP="007C15E7">
      <w:pPr>
        <w:pStyle w:val="PlainText"/>
        <w:numPr>
          <w:ilvl w:val="0"/>
          <w:numId w:val="7"/>
        </w:numPr>
        <w:rPr>
          <w:rStyle w:val="Hyperlink"/>
          <w:rFonts w:ascii="Calibri" w:hAnsi="Calibri" w:cs="Calibri"/>
          <w:color w:val="auto"/>
          <w:sz w:val="26"/>
          <w:szCs w:val="26"/>
          <w:u w:val="none"/>
        </w:rPr>
      </w:pPr>
      <w:hyperlink r:id="rId43" w:history="1">
        <w:r w:rsidR="00153732" w:rsidRPr="000A7EA2">
          <w:rPr>
            <w:rStyle w:val="Hyperlink"/>
            <w:rFonts w:ascii="Calibri" w:hAnsi="Calibri" w:cs="Calibri"/>
            <w:b/>
            <w:color w:val="auto"/>
            <w:sz w:val="26"/>
            <w:szCs w:val="26"/>
            <w:u w:val="none"/>
          </w:rPr>
          <w:t>Online Contract Compliance System</w:t>
        </w:r>
      </w:hyperlink>
    </w:p>
    <w:p w14:paraId="63212107" w14:textId="77777777" w:rsidR="00CA3FDB" w:rsidRPr="000A7EA2" w:rsidRDefault="003A7FD7" w:rsidP="00CA3FDB">
      <w:pPr>
        <w:pStyle w:val="PlainText"/>
        <w:ind w:left="1440"/>
        <w:rPr>
          <w:rFonts w:ascii="Calibri" w:hAnsi="Calibri" w:cs="Calibri"/>
          <w:sz w:val="26"/>
          <w:szCs w:val="26"/>
        </w:rPr>
      </w:pPr>
      <w:r w:rsidRPr="000A7EA2">
        <w:rPr>
          <w:rFonts w:ascii="Calibri" w:hAnsi="Calibri" w:cs="Calibri"/>
          <w:sz w:val="26"/>
          <w:szCs w:val="26"/>
        </w:rPr>
        <w:t>[</w:t>
      </w:r>
      <w:hyperlink r:id="rId44" w:history="1">
        <w:r w:rsidRPr="000A7EA2">
          <w:rPr>
            <w:rStyle w:val="Hyperlink"/>
            <w:rFonts w:ascii="Calibri" w:hAnsi="Calibri" w:cs="Calibri"/>
            <w:sz w:val="26"/>
            <w:szCs w:val="26"/>
          </w:rPr>
          <w:t>http://acgov.org/auditor/sleb/elation.htm</w:t>
        </w:r>
      </w:hyperlink>
      <w:r w:rsidRPr="000A7EA2">
        <w:rPr>
          <w:rFonts w:ascii="Calibri" w:hAnsi="Calibri" w:cs="Calibri"/>
          <w:sz w:val="26"/>
          <w:szCs w:val="26"/>
        </w:rPr>
        <w:t>]</w:t>
      </w:r>
      <w:r w:rsidR="007F7157" w:rsidRPr="000A7EA2">
        <w:rPr>
          <w:rFonts w:ascii="Calibri" w:hAnsi="Calibri" w:cs="Calibri"/>
          <w:sz w:val="26"/>
          <w:szCs w:val="26"/>
        </w:rPr>
        <w:t xml:space="preserve"> </w:t>
      </w:r>
    </w:p>
    <w:p w14:paraId="08FCFA77" w14:textId="77777777" w:rsidR="007F7157" w:rsidRPr="000A7EA2" w:rsidRDefault="007F7157" w:rsidP="00CA3FDB">
      <w:pPr>
        <w:pStyle w:val="PlainText"/>
        <w:ind w:left="1440"/>
        <w:rPr>
          <w:rFonts w:ascii="Calibri" w:hAnsi="Calibri" w:cs="Calibri"/>
          <w:sz w:val="26"/>
          <w:szCs w:val="26"/>
        </w:rPr>
      </w:pPr>
    </w:p>
    <w:p w14:paraId="6C215070" w14:textId="77777777" w:rsidR="00153732" w:rsidRPr="000A7EA2" w:rsidRDefault="00762310" w:rsidP="007C15E7">
      <w:pPr>
        <w:pStyle w:val="PlainText"/>
        <w:keepNext/>
        <w:numPr>
          <w:ilvl w:val="0"/>
          <w:numId w:val="7"/>
        </w:numPr>
        <w:rPr>
          <w:rStyle w:val="Hyperlink"/>
          <w:rFonts w:ascii="Calibri" w:hAnsi="Calibri" w:cs="Calibri"/>
          <w:color w:val="auto"/>
          <w:sz w:val="26"/>
          <w:szCs w:val="26"/>
        </w:rPr>
      </w:pPr>
      <w:hyperlink r:id="rId45" w:history="1">
        <w:r w:rsidR="00153732" w:rsidRPr="000A7EA2">
          <w:rPr>
            <w:rStyle w:val="Hyperlink"/>
            <w:rFonts w:ascii="Calibri" w:hAnsi="Calibri" w:cs="Calibri"/>
            <w:b/>
            <w:color w:val="auto"/>
            <w:sz w:val="26"/>
            <w:szCs w:val="26"/>
          </w:rPr>
          <w:t>General Requirements</w:t>
        </w:r>
      </w:hyperlink>
      <w:r w:rsidR="00CA3FDB" w:rsidRPr="000A7EA2">
        <w:rPr>
          <w:rStyle w:val="Hyperlink"/>
          <w:rFonts w:ascii="Calibri" w:hAnsi="Calibri" w:cs="Calibri"/>
          <w:color w:val="auto"/>
          <w:sz w:val="26"/>
          <w:szCs w:val="26"/>
        </w:rPr>
        <w:t xml:space="preserve"> </w:t>
      </w:r>
    </w:p>
    <w:p w14:paraId="5517D524" w14:textId="77777777" w:rsidR="00CA3FDB" w:rsidRPr="000A7EA2" w:rsidRDefault="00CA3FDB" w:rsidP="00CA3FDB">
      <w:pPr>
        <w:pStyle w:val="PlainText"/>
        <w:ind w:left="1440"/>
        <w:rPr>
          <w:rFonts w:ascii="Calibri" w:hAnsi="Calibri" w:cs="Calibri"/>
          <w:sz w:val="26"/>
          <w:szCs w:val="26"/>
        </w:rPr>
      </w:pPr>
      <w:r w:rsidRPr="000A7EA2">
        <w:rPr>
          <w:rFonts w:ascii="Calibri" w:hAnsi="Calibri" w:cs="Calibri"/>
          <w:sz w:val="26"/>
          <w:szCs w:val="26"/>
        </w:rPr>
        <w:t>[</w:t>
      </w:r>
      <w:hyperlink r:id="rId46" w:history="1">
        <w:r w:rsidRPr="000A7EA2">
          <w:rPr>
            <w:rStyle w:val="Hyperlink"/>
            <w:rFonts w:ascii="Calibri" w:hAnsi="Calibri" w:cs="Calibri"/>
            <w:sz w:val="26"/>
            <w:szCs w:val="26"/>
          </w:rPr>
          <w:t>http://www.acgov.org/gsa/departments/purchasing/policy/genreqs.htm</w:t>
        </w:r>
      </w:hyperlink>
      <w:r w:rsidRPr="000A7EA2">
        <w:rPr>
          <w:rFonts w:ascii="Calibri" w:hAnsi="Calibri" w:cs="Calibri"/>
          <w:sz w:val="26"/>
          <w:szCs w:val="26"/>
        </w:rPr>
        <w:t xml:space="preserve">] </w:t>
      </w:r>
    </w:p>
    <w:p w14:paraId="0E58BB0B" w14:textId="77777777" w:rsidR="007F7157" w:rsidRPr="000A7EA2" w:rsidRDefault="007F7157" w:rsidP="00CA3FDB">
      <w:pPr>
        <w:pStyle w:val="PlainText"/>
        <w:ind w:left="1440"/>
        <w:rPr>
          <w:rFonts w:ascii="Calibri" w:hAnsi="Calibri" w:cs="Calibri"/>
          <w:sz w:val="26"/>
          <w:szCs w:val="26"/>
        </w:rPr>
      </w:pPr>
    </w:p>
    <w:p w14:paraId="7D0C5D39" w14:textId="77777777" w:rsidR="007F7157" w:rsidRPr="000A7EA2" w:rsidRDefault="00762310" w:rsidP="007C15E7">
      <w:pPr>
        <w:pStyle w:val="PlainText"/>
        <w:numPr>
          <w:ilvl w:val="0"/>
          <w:numId w:val="7"/>
        </w:numPr>
        <w:rPr>
          <w:rStyle w:val="Hyperlink"/>
          <w:rFonts w:ascii="Calibri" w:hAnsi="Calibri" w:cs="Calibri"/>
          <w:color w:val="auto"/>
          <w:sz w:val="26"/>
          <w:szCs w:val="26"/>
          <w:u w:val="none"/>
        </w:rPr>
      </w:pPr>
      <w:hyperlink r:id="rId47" w:history="1">
        <w:r w:rsidR="00153732" w:rsidRPr="000A7EA2">
          <w:rPr>
            <w:rStyle w:val="Hyperlink"/>
            <w:rFonts w:ascii="Calibri" w:hAnsi="Calibri" w:cs="Calibri"/>
            <w:b/>
            <w:color w:val="auto"/>
            <w:sz w:val="26"/>
            <w:szCs w:val="26"/>
            <w:u w:val="none"/>
          </w:rPr>
          <w:t>Proprietary and Confidential Information</w:t>
        </w:r>
      </w:hyperlink>
    </w:p>
    <w:p w14:paraId="5E6157CE" w14:textId="77777777" w:rsidR="007F7157" w:rsidRPr="000A7EA2" w:rsidRDefault="007F7157" w:rsidP="007F7157">
      <w:pPr>
        <w:pStyle w:val="PlainText"/>
        <w:ind w:left="1440"/>
        <w:rPr>
          <w:rFonts w:ascii="Calibri" w:hAnsi="Calibri" w:cs="Calibri"/>
          <w:sz w:val="26"/>
          <w:szCs w:val="26"/>
        </w:rPr>
      </w:pPr>
      <w:r w:rsidRPr="000A7EA2">
        <w:rPr>
          <w:rFonts w:ascii="Calibri" w:hAnsi="Calibri" w:cs="Calibri"/>
          <w:sz w:val="26"/>
          <w:szCs w:val="26"/>
        </w:rPr>
        <w:t>[</w:t>
      </w:r>
      <w:hyperlink r:id="rId48" w:history="1">
        <w:r w:rsidRPr="000A7EA2">
          <w:rPr>
            <w:rStyle w:val="Hyperlink"/>
            <w:rFonts w:ascii="Calibri" w:hAnsi="Calibri" w:cs="Calibri"/>
            <w:sz w:val="26"/>
            <w:szCs w:val="26"/>
          </w:rPr>
          <w:t>http://www.acgov.org/gsa/departments/purchasing/policy/proprietary.htm</w:t>
        </w:r>
      </w:hyperlink>
      <w:r w:rsidRPr="000A7EA2">
        <w:rPr>
          <w:rFonts w:ascii="Calibri" w:hAnsi="Calibri" w:cs="Calibri"/>
          <w:sz w:val="26"/>
          <w:szCs w:val="26"/>
        </w:rPr>
        <w:t xml:space="preserve">] </w:t>
      </w:r>
    </w:p>
    <w:p w14:paraId="57725CAA" w14:textId="77777777" w:rsidR="00E47536" w:rsidRPr="000A7EA2" w:rsidRDefault="007F7157" w:rsidP="007F7157">
      <w:pPr>
        <w:pStyle w:val="PlainText"/>
        <w:ind w:left="1440"/>
        <w:rPr>
          <w:rFonts w:ascii="Calibri" w:hAnsi="Calibri" w:cs="Calibri"/>
          <w:sz w:val="26"/>
          <w:szCs w:val="26"/>
        </w:rPr>
      </w:pPr>
      <w:r w:rsidRPr="000A7EA2">
        <w:rPr>
          <w:rFonts w:ascii="Calibri" w:hAnsi="Calibri" w:cs="Calibri"/>
          <w:sz w:val="26"/>
          <w:szCs w:val="26"/>
        </w:rPr>
        <w:t xml:space="preserve"> </w:t>
      </w:r>
    </w:p>
    <w:p w14:paraId="5959D600" w14:textId="77777777" w:rsidR="002032F7" w:rsidRPr="000A7EA2" w:rsidRDefault="002032F7"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 xml:space="preserve">The undersigned acknowledges that Bidder </w:t>
      </w:r>
      <w:r w:rsidR="006866F1" w:rsidRPr="000A7EA2">
        <w:rPr>
          <w:rFonts w:ascii="Calibri" w:hAnsi="Calibri" w:cs="Calibri"/>
          <w:sz w:val="26"/>
          <w:szCs w:val="26"/>
        </w:rPr>
        <w:t>will be</w:t>
      </w:r>
      <w:r w:rsidRPr="000A7EA2">
        <w:rPr>
          <w:rFonts w:ascii="Calibri" w:hAnsi="Calibri" w:cs="Calibri"/>
          <w:sz w:val="26"/>
          <w:szCs w:val="26"/>
        </w:rPr>
        <w:t xml:space="preserve"> in good standing in the State of California, with all the necessary licenses, permits, certifications, approvals, and authorizations necessary to perform all obligations in connection with this</w:t>
      </w:r>
      <w:r w:rsidR="00CF5026" w:rsidRPr="000A7EA2">
        <w:rPr>
          <w:rFonts w:ascii="Calibri" w:hAnsi="Calibri" w:cs="Calibri"/>
          <w:sz w:val="26"/>
          <w:szCs w:val="26"/>
        </w:rPr>
        <w:t xml:space="preserve"> </w:t>
      </w:r>
      <w:r w:rsidR="00D24731" w:rsidRPr="000A7EA2">
        <w:rPr>
          <w:rFonts w:ascii="Calibri" w:hAnsi="Calibri"/>
          <w:sz w:val="26"/>
          <w:szCs w:val="26"/>
        </w:rPr>
        <w:t>RFP</w:t>
      </w:r>
      <w:r w:rsidR="002967D4" w:rsidRPr="000A7EA2">
        <w:rPr>
          <w:rFonts w:ascii="Calibri" w:hAnsi="Calibri"/>
          <w:sz w:val="26"/>
          <w:szCs w:val="26"/>
        </w:rPr>
        <w:t xml:space="preserve"> </w:t>
      </w:r>
      <w:r w:rsidRPr="000A7EA2">
        <w:rPr>
          <w:rFonts w:ascii="Calibri" w:hAnsi="Calibri" w:cs="Calibri"/>
          <w:sz w:val="26"/>
          <w:szCs w:val="26"/>
        </w:rPr>
        <w:t>and associated Bid Documents.</w:t>
      </w:r>
    </w:p>
    <w:p w14:paraId="66739B95" w14:textId="77777777" w:rsidR="002032F7" w:rsidRPr="000A7EA2" w:rsidRDefault="002032F7"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lastRenderedPageBreak/>
        <w:t>It is the responsibility of each bidder to be familiar with all of the specifications, terms and conditions and</w:t>
      </w:r>
      <w:r w:rsidR="005E31DE" w:rsidRPr="000A7EA2">
        <w:rPr>
          <w:rFonts w:ascii="Calibri" w:hAnsi="Calibri" w:cs="Calibri"/>
          <w:sz w:val="26"/>
          <w:szCs w:val="26"/>
        </w:rPr>
        <w:t>, if applicable,</w:t>
      </w:r>
      <w:r w:rsidRPr="000A7EA2">
        <w:rPr>
          <w:rFonts w:ascii="Calibri" w:hAnsi="Calibri" w:cs="Calibri"/>
          <w:sz w:val="26"/>
          <w:szCs w:val="26"/>
        </w:rPr>
        <w:t xml:space="preserve"> the site condition.  By the submission of a Bid, the Bidder certifies that if awarded a contract they will make no claim against the County based upon ignorance of conditions or misunderstanding of the specifications.</w:t>
      </w:r>
    </w:p>
    <w:p w14:paraId="7C249E4F" w14:textId="77777777" w:rsidR="00A5051C" w:rsidRPr="000A7EA2" w:rsidRDefault="00A5051C"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Patent indemnity:  Vendors who do business with the County shall hold the County of Alameda,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14:paraId="23DA2E38" w14:textId="77777777" w:rsidR="00A04487" w:rsidRPr="000A7EA2" w:rsidRDefault="00A04487"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 xml:space="preserve">Insurance certificates are not required at the time of submission.  However, by signing Exhibit A – Bid Response Packet, the </w:t>
      </w:r>
      <w:r w:rsidR="00B806B4" w:rsidRPr="000A7EA2">
        <w:rPr>
          <w:rFonts w:ascii="Calibri" w:hAnsi="Calibri" w:cs="Calibri"/>
          <w:sz w:val="26"/>
          <w:szCs w:val="26"/>
        </w:rPr>
        <w:t>Contractor</w:t>
      </w:r>
      <w:r w:rsidRPr="000A7EA2">
        <w:rPr>
          <w:rFonts w:ascii="Calibri" w:hAnsi="Calibri" w:cs="Calibri"/>
          <w:sz w:val="26"/>
          <w:szCs w:val="26"/>
        </w:rPr>
        <w:t xml:space="preserve"> agrees to meet the minimum insurance requirements stated in the </w:t>
      </w:r>
      <w:r w:rsidR="00D24731" w:rsidRPr="000A7EA2">
        <w:rPr>
          <w:rFonts w:ascii="Calibri" w:hAnsi="Calibri"/>
          <w:sz w:val="26"/>
          <w:szCs w:val="26"/>
        </w:rPr>
        <w:t>RFP</w:t>
      </w:r>
      <w:r w:rsidRPr="000A7EA2">
        <w:rPr>
          <w:rFonts w:ascii="Calibri" w:hAnsi="Calibri" w:cs="Calibri"/>
          <w:sz w:val="26"/>
          <w:szCs w:val="26"/>
        </w:rPr>
        <w:t xml:space="preserve">. </w:t>
      </w:r>
      <w:r w:rsidR="002967D4" w:rsidRPr="000A7EA2">
        <w:rPr>
          <w:rFonts w:ascii="Calibri" w:hAnsi="Calibri" w:cs="Calibri"/>
          <w:sz w:val="26"/>
          <w:szCs w:val="26"/>
        </w:rPr>
        <w:t xml:space="preserve"> </w:t>
      </w:r>
      <w:r w:rsidRPr="000A7EA2">
        <w:rPr>
          <w:rFonts w:ascii="Calibri" w:hAnsi="Calibri" w:cs="Calibri"/>
          <w:sz w:val="26"/>
          <w:szCs w:val="26"/>
        </w:rPr>
        <w:t xml:space="preserve">This documentation must be provided to the County, </w:t>
      </w:r>
      <w:r w:rsidRPr="000A7EA2">
        <w:rPr>
          <w:rFonts w:ascii="Calibri" w:hAnsi="Calibri" w:cs="Calibri"/>
          <w:sz w:val="26"/>
          <w:szCs w:val="26"/>
        </w:rPr>
        <w:lastRenderedPageBreak/>
        <w:t>prior to award, and shall include an insurance certificate and additional insured certificate, naming the County of Alameda, which meets the minimum insurance requirements, as stated in the</w:t>
      </w:r>
      <w:r w:rsidR="00CF5026" w:rsidRPr="000A7EA2">
        <w:rPr>
          <w:rFonts w:ascii="Calibri" w:hAnsi="Calibri" w:cs="Calibri"/>
          <w:sz w:val="26"/>
          <w:szCs w:val="26"/>
        </w:rPr>
        <w:t xml:space="preserve"> </w:t>
      </w:r>
      <w:r w:rsidR="00D24731" w:rsidRPr="000A7EA2">
        <w:rPr>
          <w:rFonts w:ascii="Calibri" w:hAnsi="Calibri"/>
          <w:sz w:val="26"/>
          <w:szCs w:val="26"/>
        </w:rPr>
        <w:t>RFP</w:t>
      </w:r>
      <w:r w:rsidR="00D24731" w:rsidRPr="000A7EA2">
        <w:rPr>
          <w:rFonts w:ascii="Calibri" w:hAnsi="Calibri"/>
          <w:sz w:val="26"/>
          <w:szCs w:val="26"/>
          <w:lang w:val="en-US"/>
        </w:rPr>
        <w:t>.</w:t>
      </w:r>
    </w:p>
    <w:p w14:paraId="042BD504" w14:textId="77777777" w:rsidR="00D8402E" w:rsidRPr="000A7EA2" w:rsidRDefault="00D8402E" w:rsidP="007C15E7">
      <w:pPr>
        <w:pStyle w:val="PlainText"/>
        <w:numPr>
          <w:ilvl w:val="0"/>
          <w:numId w:val="4"/>
        </w:numPr>
        <w:spacing w:after="240"/>
        <w:rPr>
          <w:rFonts w:ascii="Calibri" w:hAnsi="Calibri" w:cs="Calibri"/>
          <w:sz w:val="26"/>
          <w:szCs w:val="26"/>
        </w:rPr>
      </w:pPr>
      <w:r w:rsidRPr="000A7EA2">
        <w:rPr>
          <w:rFonts w:ascii="Calibri" w:hAnsi="Calibri" w:cs="Calibri"/>
          <w:sz w:val="26"/>
          <w:szCs w:val="26"/>
        </w:rPr>
        <w:t xml:space="preserve">The undersigned acknowledges </w:t>
      </w:r>
      <w:r w:rsidRPr="000A7EA2">
        <w:rPr>
          <w:rFonts w:ascii="Calibri" w:hAnsi="Calibri" w:cs="Calibri"/>
          <w:b/>
          <w:i/>
          <w:sz w:val="26"/>
          <w:szCs w:val="26"/>
          <w:u w:val="single"/>
        </w:rPr>
        <w:t>ONE</w:t>
      </w:r>
      <w:r w:rsidRPr="000A7EA2">
        <w:rPr>
          <w:rFonts w:ascii="Calibri" w:hAnsi="Calibri" w:cs="Calibri"/>
          <w:sz w:val="26"/>
          <w:szCs w:val="26"/>
        </w:rPr>
        <w:t xml:space="preserve"> of the following (please check only one box):</w:t>
      </w:r>
    </w:p>
    <w:p w14:paraId="2097B68C" w14:textId="77777777" w:rsidR="00D8402E" w:rsidRPr="000A7EA2" w:rsidRDefault="00D8402E" w:rsidP="003604EC">
      <w:pPr>
        <w:pStyle w:val="PlainText"/>
        <w:tabs>
          <w:tab w:val="left" w:pos="1440"/>
          <w:tab w:val="right" w:pos="9720"/>
        </w:tabs>
        <w:spacing w:after="240"/>
        <w:ind w:left="1440" w:hanging="720"/>
        <w:rPr>
          <w:rFonts w:ascii="Calibri" w:hAnsi="Calibri" w:cs="Calibri"/>
          <w:sz w:val="26"/>
          <w:szCs w:val="26"/>
        </w:rPr>
      </w:pPr>
      <w:r w:rsidRPr="000A7EA2">
        <w:rPr>
          <w:rFonts w:ascii="Calibri" w:hAnsi="Calibri" w:cs="Calibri"/>
          <w:sz w:val="26"/>
          <w:szCs w:val="26"/>
        </w:rPr>
        <w:fldChar w:fldCharType="begin">
          <w:ffData>
            <w:name w:val="Check5"/>
            <w:enabled/>
            <w:calcOnExit w:val="0"/>
            <w:checkBox>
              <w:sizeAuto/>
              <w:default w:val="0"/>
            </w:checkBox>
          </w:ffData>
        </w:fldChar>
      </w:r>
      <w:bookmarkStart w:id="102" w:name="Check5"/>
      <w:r w:rsidRPr="000A7EA2">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0A7EA2">
        <w:rPr>
          <w:rFonts w:ascii="Calibri" w:hAnsi="Calibri" w:cs="Calibri"/>
          <w:sz w:val="26"/>
          <w:szCs w:val="26"/>
        </w:rPr>
        <w:fldChar w:fldCharType="end"/>
      </w:r>
      <w:bookmarkEnd w:id="102"/>
      <w:r w:rsidRPr="000A7EA2">
        <w:rPr>
          <w:rFonts w:ascii="Calibri" w:hAnsi="Calibri" w:cs="Calibri"/>
          <w:sz w:val="26"/>
          <w:szCs w:val="26"/>
        </w:rPr>
        <w:tab/>
        <w:t xml:space="preserve">Bidder is not local to Alameda County and is ineligible for any bid preference; </w:t>
      </w:r>
      <w:r w:rsidRPr="000A7EA2">
        <w:rPr>
          <w:rFonts w:ascii="Calibri" w:hAnsi="Calibri" w:cs="Calibri"/>
          <w:b/>
          <w:caps/>
          <w:sz w:val="26"/>
          <w:szCs w:val="26"/>
        </w:rPr>
        <w:t>or</w:t>
      </w:r>
    </w:p>
    <w:p w14:paraId="7742E642" w14:textId="77777777" w:rsidR="00D8402E" w:rsidRPr="000A7EA2" w:rsidRDefault="00D8402E" w:rsidP="003604EC">
      <w:pPr>
        <w:pStyle w:val="PlainText"/>
        <w:tabs>
          <w:tab w:val="left" w:pos="1440"/>
          <w:tab w:val="right" w:pos="9720"/>
        </w:tabs>
        <w:spacing w:after="240"/>
        <w:ind w:left="1440" w:hanging="720"/>
        <w:rPr>
          <w:rFonts w:ascii="Calibri" w:hAnsi="Calibri" w:cs="Calibri"/>
          <w:sz w:val="26"/>
          <w:szCs w:val="26"/>
        </w:rPr>
      </w:pPr>
      <w:r w:rsidRPr="000A7EA2">
        <w:rPr>
          <w:rFonts w:ascii="Calibri" w:hAnsi="Calibri" w:cs="Calibri"/>
          <w:sz w:val="26"/>
          <w:szCs w:val="26"/>
        </w:rPr>
        <w:fldChar w:fldCharType="begin">
          <w:ffData>
            <w:name w:val="Check3"/>
            <w:enabled/>
            <w:calcOnExit w:val="0"/>
            <w:checkBox>
              <w:sizeAuto/>
              <w:default w:val="0"/>
            </w:checkBox>
          </w:ffData>
        </w:fldChar>
      </w:r>
      <w:bookmarkStart w:id="103" w:name="Check3"/>
      <w:r w:rsidRPr="000A7EA2">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0A7EA2">
        <w:rPr>
          <w:rFonts w:ascii="Calibri" w:hAnsi="Calibri" w:cs="Calibri"/>
          <w:sz w:val="26"/>
          <w:szCs w:val="26"/>
        </w:rPr>
        <w:fldChar w:fldCharType="end"/>
      </w:r>
      <w:bookmarkEnd w:id="103"/>
      <w:r w:rsidRPr="000A7EA2">
        <w:rPr>
          <w:rFonts w:ascii="Calibri" w:hAnsi="Calibri" w:cs="Calibri"/>
          <w:sz w:val="26"/>
          <w:szCs w:val="26"/>
        </w:rPr>
        <w:t xml:space="preserve"> </w:t>
      </w:r>
      <w:r w:rsidRPr="000A7EA2">
        <w:rPr>
          <w:rFonts w:ascii="Calibri" w:hAnsi="Calibri" w:cs="Calibri"/>
          <w:sz w:val="26"/>
          <w:szCs w:val="26"/>
        </w:rPr>
        <w:tab/>
        <w:t xml:space="preserve">Bidder is a certified SLEB and is requesting 10% bid preference; </w:t>
      </w:r>
      <w:r w:rsidR="00CB5254" w:rsidRPr="000A7EA2">
        <w:rPr>
          <w:rFonts w:ascii="Calibri" w:hAnsi="Calibri" w:cs="Calibri"/>
          <w:sz w:val="26"/>
          <w:szCs w:val="26"/>
        </w:rPr>
        <w:t xml:space="preserve">(Bidder must check the first box and provide its SLEB Certification Number in the </w:t>
      </w:r>
      <w:hyperlink w:anchor="SLEBCerta" w:history="1">
        <w:r w:rsidR="00CB5254" w:rsidRPr="000A7EA2">
          <w:rPr>
            <w:rStyle w:val="Hyperlink"/>
            <w:rFonts w:ascii="Calibri" w:hAnsi="Calibri" w:cs="Calibri"/>
            <w:sz w:val="26"/>
            <w:szCs w:val="26"/>
          </w:rPr>
          <w:t>SLEB PARTNERING INFORMATION SHEET</w:t>
        </w:r>
      </w:hyperlink>
      <w:r w:rsidR="00CB5254" w:rsidRPr="000A7EA2">
        <w:rPr>
          <w:rFonts w:ascii="Calibri" w:hAnsi="Calibri" w:cs="Calibri"/>
          <w:sz w:val="26"/>
          <w:szCs w:val="26"/>
        </w:rPr>
        <w:t xml:space="preserve">); </w:t>
      </w:r>
      <w:r w:rsidRPr="000A7EA2">
        <w:rPr>
          <w:rFonts w:ascii="Calibri" w:hAnsi="Calibri" w:cs="Calibri"/>
          <w:b/>
          <w:caps/>
          <w:sz w:val="26"/>
          <w:szCs w:val="26"/>
        </w:rPr>
        <w:t>or</w:t>
      </w:r>
    </w:p>
    <w:p w14:paraId="5C88642A" w14:textId="77777777" w:rsidR="00D8402E" w:rsidRPr="000A7EA2" w:rsidRDefault="00D8402E" w:rsidP="003604EC">
      <w:pPr>
        <w:pStyle w:val="PlainText"/>
        <w:tabs>
          <w:tab w:val="left" w:pos="1440"/>
          <w:tab w:val="right" w:pos="9720"/>
        </w:tabs>
        <w:spacing w:after="240"/>
        <w:ind w:left="1440" w:hanging="720"/>
        <w:rPr>
          <w:rFonts w:ascii="Calibri" w:hAnsi="Calibri" w:cs="Calibri"/>
          <w:sz w:val="26"/>
          <w:szCs w:val="26"/>
        </w:rPr>
      </w:pPr>
      <w:r w:rsidRPr="000A7EA2">
        <w:rPr>
          <w:rFonts w:ascii="Calibri" w:hAnsi="Calibri" w:cs="Calibri"/>
          <w:sz w:val="26"/>
          <w:szCs w:val="26"/>
        </w:rPr>
        <w:fldChar w:fldCharType="begin">
          <w:ffData>
            <w:name w:val="Check4"/>
            <w:enabled/>
            <w:calcOnExit w:val="0"/>
            <w:checkBox>
              <w:sizeAuto/>
              <w:default w:val="0"/>
            </w:checkBox>
          </w:ffData>
        </w:fldChar>
      </w:r>
      <w:bookmarkStart w:id="104" w:name="Check4"/>
      <w:r w:rsidRPr="000A7EA2">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0A7EA2">
        <w:rPr>
          <w:rFonts w:ascii="Calibri" w:hAnsi="Calibri" w:cs="Calibri"/>
          <w:sz w:val="26"/>
          <w:szCs w:val="26"/>
        </w:rPr>
        <w:fldChar w:fldCharType="end"/>
      </w:r>
      <w:bookmarkEnd w:id="104"/>
      <w:r w:rsidRPr="000A7EA2">
        <w:rPr>
          <w:rFonts w:ascii="Calibri" w:hAnsi="Calibri" w:cs="Calibri"/>
          <w:sz w:val="26"/>
          <w:szCs w:val="26"/>
        </w:rPr>
        <w:t xml:space="preserve"> </w:t>
      </w:r>
      <w:r w:rsidRPr="000A7EA2">
        <w:rPr>
          <w:rFonts w:ascii="Calibri" w:hAnsi="Calibri" w:cs="Calibri"/>
          <w:sz w:val="26"/>
          <w:szCs w:val="26"/>
        </w:rPr>
        <w:tab/>
        <w:t xml:space="preserve">Bidder is LOCAL to Alameda County and is requesting 5% bid preference, </w:t>
      </w:r>
      <w:r w:rsidRPr="000A7EA2">
        <w:rPr>
          <w:rFonts w:ascii="Calibri" w:hAnsi="Calibri" w:cs="Calibri"/>
          <w:sz w:val="26"/>
          <w:szCs w:val="26"/>
          <w:u w:val="single"/>
        </w:rPr>
        <w:t>and has attached the following documentation to this Exhibit</w:t>
      </w:r>
      <w:r w:rsidRPr="000A7EA2">
        <w:rPr>
          <w:rFonts w:ascii="Calibri" w:hAnsi="Calibri" w:cs="Calibri"/>
          <w:sz w:val="26"/>
          <w:szCs w:val="26"/>
        </w:rPr>
        <w:t>:</w:t>
      </w:r>
    </w:p>
    <w:p w14:paraId="77779890" w14:textId="77777777" w:rsidR="00D8402E" w:rsidRPr="000A7EA2" w:rsidRDefault="00D8402E" w:rsidP="007C15E7">
      <w:pPr>
        <w:numPr>
          <w:ilvl w:val="0"/>
          <w:numId w:val="5"/>
        </w:numPr>
        <w:tabs>
          <w:tab w:val="clear" w:pos="2160"/>
          <w:tab w:val="left" w:pos="-1080"/>
          <w:tab w:val="left" w:pos="-720"/>
          <w:tab w:val="num" w:pos="1800"/>
        </w:tabs>
        <w:spacing w:after="240"/>
        <w:ind w:left="1800"/>
        <w:rPr>
          <w:rFonts w:cs="Calibri"/>
          <w:sz w:val="26"/>
          <w:szCs w:val="26"/>
        </w:rPr>
      </w:pPr>
      <w:r w:rsidRPr="000A7EA2">
        <w:rPr>
          <w:rFonts w:cs="Calibri"/>
          <w:color w:val="000000"/>
          <w:sz w:val="26"/>
          <w:szCs w:val="26"/>
        </w:rPr>
        <w:t>Copy of a verifiable business license, issued by the County of Alameda or a City within the County; and</w:t>
      </w:r>
    </w:p>
    <w:p w14:paraId="4224CF70" w14:textId="77777777" w:rsidR="00DB7F5C" w:rsidRPr="00AB529A" w:rsidRDefault="00D8402E" w:rsidP="007C15E7">
      <w:pPr>
        <w:numPr>
          <w:ilvl w:val="0"/>
          <w:numId w:val="5"/>
        </w:numPr>
        <w:tabs>
          <w:tab w:val="clear" w:pos="2160"/>
          <w:tab w:val="left" w:pos="-1080"/>
          <w:tab w:val="left" w:pos="-720"/>
          <w:tab w:val="num" w:pos="1800"/>
        </w:tabs>
        <w:spacing w:after="240"/>
        <w:ind w:left="1800"/>
        <w:rPr>
          <w:rFonts w:cs="Calibri"/>
          <w:szCs w:val="26"/>
        </w:rPr>
      </w:pPr>
      <w:r w:rsidRPr="000A7EA2">
        <w:rPr>
          <w:rFonts w:cs="Calibri"/>
          <w:color w:val="000000"/>
          <w:sz w:val="26"/>
          <w:szCs w:val="26"/>
        </w:rPr>
        <w:lastRenderedPageBreak/>
        <w:t>Proof of six (6) months business residency, identifying the name of the vendor and the local address.  Utility bills, deed of trusts or lease agreements, etc., are acceptable verification documents to prove residency.</w:t>
      </w:r>
      <w:r w:rsidR="00DB7F5C" w:rsidRPr="00AB529A">
        <w:rPr>
          <w:rFonts w:cs="Calibri"/>
          <w:szCs w:val="26"/>
        </w:rPr>
        <w:br w:type="page"/>
      </w:r>
    </w:p>
    <w:p w14:paraId="1936D0BC" w14:textId="77777777" w:rsidR="00DB7F5C" w:rsidRPr="00A85450" w:rsidRDefault="00DB7F5C" w:rsidP="00C960E4">
      <w:pPr>
        <w:pStyle w:val="PlainText"/>
        <w:tabs>
          <w:tab w:val="right" w:pos="10620"/>
        </w:tabs>
        <w:rPr>
          <w:rFonts w:ascii="Calibri" w:hAnsi="Calibri" w:cs="Calibri"/>
          <w:sz w:val="26"/>
          <w:szCs w:val="26"/>
        </w:rPr>
      </w:pPr>
    </w:p>
    <w:p w14:paraId="66F275FD" w14:textId="77777777" w:rsidR="00473BB7" w:rsidRPr="00A85450" w:rsidRDefault="00C960E4" w:rsidP="00C960E4">
      <w:pPr>
        <w:pStyle w:val="PlainText"/>
        <w:tabs>
          <w:tab w:val="right" w:pos="10620"/>
        </w:tabs>
        <w:rPr>
          <w:rFonts w:ascii="Calibri" w:hAnsi="Calibri" w:cs="Calibri"/>
          <w:sz w:val="26"/>
          <w:szCs w:val="26"/>
        </w:rPr>
      </w:pPr>
      <w:r w:rsidRPr="00A85450">
        <w:rPr>
          <w:rFonts w:ascii="Calibri" w:hAnsi="Calibri" w:cs="Calibri"/>
          <w:sz w:val="26"/>
          <w:szCs w:val="26"/>
        </w:rPr>
        <w:t xml:space="preserve">Official Name of Bidder: </w:t>
      </w:r>
      <w:r w:rsidR="00976D9B" w:rsidRPr="00A85450">
        <w:rPr>
          <w:rFonts w:ascii="Calibri" w:hAnsi="Calibri" w:cs="Calibri"/>
          <w:b/>
          <w:sz w:val="26"/>
          <w:szCs w:val="26"/>
          <w:u w:val="single"/>
        </w:rPr>
        <w:fldChar w:fldCharType="begin">
          <w:ffData>
            <w:name w:val="Text39"/>
            <w:enabled/>
            <w:calcOnExit w:val="0"/>
            <w:textInput/>
          </w:ffData>
        </w:fldChar>
      </w:r>
      <w:bookmarkStart w:id="105" w:name="Text39"/>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05"/>
      <w:r w:rsidRPr="00A85450">
        <w:rPr>
          <w:rFonts w:ascii="Calibri" w:hAnsi="Calibri" w:cs="Calibri"/>
          <w:b/>
          <w:sz w:val="26"/>
          <w:szCs w:val="26"/>
          <w:u w:val="single"/>
        </w:rPr>
        <w:tab/>
      </w:r>
      <w:r w:rsidR="00473BB7" w:rsidRPr="00A85450">
        <w:rPr>
          <w:rFonts w:ascii="Calibri" w:hAnsi="Calibri" w:cs="Calibri"/>
          <w:sz w:val="26"/>
          <w:szCs w:val="26"/>
        </w:rPr>
        <w:tab/>
      </w:r>
    </w:p>
    <w:p w14:paraId="7EA565DD" w14:textId="77777777" w:rsidR="00C960E4" w:rsidRPr="00A85450" w:rsidRDefault="00C960E4" w:rsidP="00C960E4">
      <w:pPr>
        <w:pStyle w:val="PlainText"/>
        <w:tabs>
          <w:tab w:val="right" w:pos="10620"/>
        </w:tabs>
        <w:rPr>
          <w:rFonts w:ascii="Calibri" w:hAnsi="Calibri" w:cs="Calibri"/>
          <w:sz w:val="26"/>
          <w:szCs w:val="26"/>
        </w:rPr>
      </w:pPr>
    </w:p>
    <w:p w14:paraId="2A41D243" w14:textId="77777777" w:rsidR="00C960E4" w:rsidRPr="00A85450" w:rsidRDefault="00C960E4" w:rsidP="00C960E4">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1: </w:t>
      </w:r>
      <w:r w:rsidR="00976D9B"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3A2C1B4C" w14:textId="77777777" w:rsidR="00C960E4" w:rsidRPr="00A85450" w:rsidRDefault="00C960E4" w:rsidP="00C960E4">
      <w:pPr>
        <w:pStyle w:val="PlainText"/>
        <w:tabs>
          <w:tab w:val="right" w:pos="10620"/>
        </w:tabs>
        <w:rPr>
          <w:rFonts w:ascii="Calibri" w:hAnsi="Calibri" w:cs="Calibri"/>
          <w:sz w:val="26"/>
          <w:szCs w:val="26"/>
        </w:rPr>
      </w:pPr>
    </w:p>
    <w:p w14:paraId="49200CF9" w14:textId="77777777" w:rsidR="00C960E4" w:rsidRPr="00A85450" w:rsidRDefault="00C960E4" w:rsidP="00C960E4">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2: </w:t>
      </w:r>
      <w:r w:rsidR="00976D9B"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6D9E888B" w14:textId="77777777" w:rsidR="00C960E4" w:rsidRPr="00A85450" w:rsidRDefault="00C960E4" w:rsidP="00C960E4">
      <w:pPr>
        <w:pStyle w:val="PlainText"/>
        <w:tabs>
          <w:tab w:val="right" w:pos="10620"/>
        </w:tabs>
        <w:rPr>
          <w:rFonts w:ascii="Calibri" w:hAnsi="Calibri" w:cs="Calibri"/>
          <w:sz w:val="26"/>
          <w:szCs w:val="26"/>
        </w:rPr>
      </w:pPr>
    </w:p>
    <w:p w14:paraId="75E91F66" w14:textId="77777777" w:rsidR="00C960E4" w:rsidRPr="00A85450" w:rsidRDefault="00C960E4" w:rsidP="00C960E4">
      <w:pPr>
        <w:pStyle w:val="PlainText"/>
        <w:tabs>
          <w:tab w:val="right" w:pos="5040"/>
          <w:tab w:val="left" w:pos="5220"/>
          <w:tab w:val="right" w:pos="7200"/>
          <w:tab w:val="left" w:pos="7380"/>
          <w:tab w:val="right" w:pos="10620"/>
        </w:tabs>
        <w:rPr>
          <w:rFonts w:ascii="Calibri" w:hAnsi="Calibri" w:cs="Calibri"/>
          <w:sz w:val="26"/>
          <w:szCs w:val="26"/>
          <w:u w:val="single"/>
        </w:rPr>
      </w:pPr>
      <w:r w:rsidRPr="00A85450">
        <w:rPr>
          <w:rFonts w:ascii="Calibri" w:hAnsi="Calibri" w:cs="Calibri"/>
          <w:sz w:val="26"/>
          <w:szCs w:val="26"/>
        </w:rPr>
        <w:t xml:space="preserve">City: </w:t>
      </w:r>
      <w:r w:rsidR="00976D9B" w:rsidRPr="00A85450">
        <w:rPr>
          <w:rFonts w:ascii="Calibri" w:hAnsi="Calibri" w:cs="Calibri"/>
          <w:b/>
          <w:sz w:val="26"/>
          <w:szCs w:val="26"/>
          <w:u w:val="single"/>
        </w:rPr>
        <w:fldChar w:fldCharType="begin">
          <w:ffData>
            <w:name w:val="Text40"/>
            <w:enabled/>
            <w:calcOnExit w:val="0"/>
            <w:textInput/>
          </w:ffData>
        </w:fldChar>
      </w:r>
      <w:bookmarkStart w:id="106" w:name="Text40"/>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06"/>
      <w:r w:rsidRPr="00A85450">
        <w:rPr>
          <w:rFonts w:ascii="Calibri" w:hAnsi="Calibri" w:cs="Calibri"/>
          <w:sz w:val="26"/>
          <w:szCs w:val="26"/>
          <w:u w:val="single"/>
        </w:rPr>
        <w:tab/>
      </w:r>
      <w:r w:rsidRPr="00A85450">
        <w:rPr>
          <w:rFonts w:ascii="Calibri" w:hAnsi="Calibri" w:cs="Calibri"/>
          <w:sz w:val="26"/>
          <w:szCs w:val="26"/>
        </w:rPr>
        <w:tab/>
        <w:t xml:space="preserve">State: </w:t>
      </w:r>
      <w:r w:rsidR="00976D9B" w:rsidRPr="00A85450">
        <w:rPr>
          <w:rFonts w:ascii="Calibri" w:hAnsi="Calibri" w:cs="Calibri"/>
          <w:b/>
          <w:sz w:val="26"/>
          <w:szCs w:val="26"/>
          <w:u w:val="single"/>
        </w:rPr>
        <w:fldChar w:fldCharType="begin">
          <w:ffData>
            <w:name w:val="Text41"/>
            <w:enabled/>
            <w:calcOnExit w:val="0"/>
            <w:textInput/>
          </w:ffData>
        </w:fldChar>
      </w:r>
      <w:bookmarkStart w:id="107" w:name="Text41"/>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07"/>
      <w:r w:rsidRPr="00A85450">
        <w:rPr>
          <w:rFonts w:ascii="Calibri" w:hAnsi="Calibri" w:cs="Calibri"/>
          <w:sz w:val="26"/>
          <w:szCs w:val="26"/>
          <w:u w:val="single"/>
        </w:rPr>
        <w:tab/>
      </w:r>
      <w:r w:rsidRPr="00A85450">
        <w:rPr>
          <w:rFonts w:ascii="Calibri" w:hAnsi="Calibri" w:cs="Calibri"/>
          <w:sz w:val="26"/>
          <w:szCs w:val="26"/>
        </w:rPr>
        <w:tab/>
        <w:t xml:space="preserve">Zip Code: </w:t>
      </w:r>
      <w:r w:rsidR="00976D9B" w:rsidRPr="00A85450">
        <w:rPr>
          <w:rFonts w:ascii="Calibri" w:hAnsi="Calibri" w:cs="Calibri"/>
          <w:b/>
          <w:sz w:val="26"/>
          <w:szCs w:val="26"/>
          <w:u w:val="single"/>
        </w:rPr>
        <w:fldChar w:fldCharType="begin">
          <w:ffData>
            <w:name w:val="Text42"/>
            <w:enabled/>
            <w:calcOnExit w:val="0"/>
            <w:textInput/>
          </w:ffData>
        </w:fldChar>
      </w:r>
      <w:bookmarkStart w:id="108" w:name="Text42"/>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08"/>
      <w:r w:rsidRPr="00A85450">
        <w:rPr>
          <w:rFonts w:ascii="Calibri" w:hAnsi="Calibri" w:cs="Calibri"/>
          <w:sz w:val="26"/>
          <w:szCs w:val="26"/>
          <w:u w:val="single"/>
        </w:rPr>
        <w:tab/>
      </w:r>
    </w:p>
    <w:p w14:paraId="0B668345" w14:textId="77777777" w:rsidR="00C960E4" w:rsidRPr="00A85450" w:rsidRDefault="00C960E4" w:rsidP="00C960E4">
      <w:pPr>
        <w:pStyle w:val="PlainText"/>
        <w:tabs>
          <w:tab w:val="right" w:pos="5040"/>
          <w:tab w:val="left" w:pos="5310"/>
          <w:tab w:val="right" w:pos="7200"/>
          <w:tab w:val="left" w:pos="7380"/>
          <w:tab w:val="right" w:pos="10620"/>
        </w:tabs>
        <w:rPr>
          <w:rFonts w:ascii="Calibri" w:hAnsi="Calibri" w:cs="Calibri"/>
          <w:sz w:val="26"/>
          <w:szCs w:val="26"/>
          <w:u w:val="single"/>
        </w:rPr>
      </w:pPr>
    </w:p>
    <w:p w14:paraId="76C6A13D" w14:textId="77777777" w:rsidR="00F912E4" w:rsidRPr="00A85450" w:rsidRDefault="00F912E4" w:rsidP="00F912E4">
      <w:pPr>
        <w:pStyle w:val="PlainText"/>
        <w:tabs>
          <w:tab w:val="right" w:pos="10620"/>
        </w:tabs>
        <w:rPr>
          <w:rFonts w:ascii="Calibri" w:hAnsi="Calibri" w:cs="Calibri"/>
          <w:sz w:val="26"/>
          <w:szCs w:val="26"/>
          <w:u w:val="single"/>
        </w:rPr>
      </w:pPr>
      <w:r w:rsidRPr="00A85450">
        <w:rPr>
          <w:rFonts w:ascii="Calibri" w:hAnsi="Calibri" w:cs="Calibri"/>
          <w:sz w:val="26"/>
          <w:szCs w:val="26"/>
        </w:rPr>
        <w:t xml:space="preserve">Webpage: </w:t>
      </w:r>
      <w:r w:rsidR="00976D9B" w:rsidRPr="00A85450">
        <w:rPr>
          <w:rFonts w:ascii="Calibri" w:hAnsi="Calibri" w:cs="Calibri"/>
          <w:b/>
          <w:sz w:val="26"/>
          <w:szCs w:val="26"/>
          <w:u w:val="single"/>
        </w:rPr>
        <w:fldChar w:fldCharType="begin">
          <w:ffData>
            <w:name w:val="Text45"/>
            <w:enabled/>
            <w:calcOnExit w:val="0"/>
            <w:textInput/>
          </w:ffData>
        </w:fldChar>
      </w:r>
      <w:bookmarkStart w:id="109" w:name="Text45"/>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09"/>
      <w:r w:rsidRPr="00A85450">
        <w:rPr>
          <w:rFonts w:ascii="Calibri" w:hAnsi="Calibri" w:cs="Calibri"/>
          <w:sz w:val="26"/>
          <w:szCs w:val="26"/>
          <w:u w:val="single"/>
        </w:rPr>
        <w:tab/>
      </w:r>
    </w:p>
    <w:p w14:paraId="3D24A3B0" w14:textId="77777777" w:rsidR="00F912E4" w:rsidRPr="00A85450" w:rsidRDefault="00F912E4" w:rsidP="00C960E4">
      <w:pPr>
        <w:pStyle w:val="PlainText"/>
        <w:tabs>
          <w:tab w:val="right" w:pos="5040"/>
          <w:tab w:val="left" w:pos="5310"/>
          <w:tab w:val="right" w:pos="7200"/>
          <w:tab w:val="left" w:pos="7380"/>
          <w:tab w:val="right" w:pos="10620"/>
        </w:tabs>
        <w:rPr>
          <w:rFonts w:ascii="Calibri" w:hAnsi="Calibri" w:cs="Calibri"/>
          <w:sz w:val="26"/>
          <w:szCs w:val="26"/>
          <w:u w:val="single"/>
        </w:rPr>
      </w:pPr>
    </w:p>
    <w:p w14:paraId="41A85A99" w14:textId="77777777" w:rsidR="00175C5A" w:rsidRPr="00A85450" w:rsidRDefault="00C46C5F" w:rsidP="0095102D">
      <w:pPr>
        <w:pStyle w:val="PlainText"/>
        <w:tabs>
          <w:tab w:val="left" w:pos="5040"/>
          <w:tab w:val="right" w:pos="7920"/>
          <w:tab w:val="left" w:pos="8100"/>
          <w:tab w:val="right" w:pos="10620"/>
        </w:tabs>
        <w:spacing w:after="240"/>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14:paraId="72A87A3E" w14:textId="77777777" w:rsidR="000433E4" w:rsidRPr="00A85450" w:rsidRDefault="00175C5A" w:rsidP="00175C5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00C46C5F"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00C46C5F" w:rsidRPr="00A85450">
        <w:rPr>
          <w:rFonts w:ascii="Calibri" w:hAnsi="Calibri" w:cs="Calibri"/>
          <w:sz w:val="26"/>
          <w:szCs w:val="26"/>
        </w:rPr>
        <w:t xml:space="preserve"> Corporation</w:t>
      </w:r>
      <w:r w:rsidR="00C46C5F" w:rsidRPr="00A85450">
        <w:rPr>
          <w:rFonts w:ascii="Calibri" w:hAnsi="Calibri" w:cs="Calibri"/>
          <w:sz w:val="26"/>
          <w:szCs w:val="26"/>
        </w:rPr>
        <w:tab/>
      </w:r>
      <w:r w:rsidR="00C46C5F"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00C46C5F"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00C46C5F" w:rsidRPr="00A85450">
        <w:rPr>
          <w:rFonts w:ascii="Calibri" w:hAnsi="Calibri" w:cs="Calibri"/>
          <w:sz w:val="26"/>
          <w:szCs w:val="26"/>
        </w:rPr>
        <w:t xml:space="preserve"> Joint Venture</w:t>
      </w:r>
    </w:p>
    <w:p w14:paraId="4466947C" w14:textId="77777777" w:rsidR="00C46C5F" w:rsidRPr="00A85450" w:rsidRDefault="00C46C5F" w:rsidP="00175C5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Limited Liability Partnership</w:t>
      </w:r>
      <w:r w:rsidRPr="00A85450">
        <w:rPr>
          <w:rFonts w:ascii="Calibri" w:hAnsi="Calibri" w:cs="Calibri"/>
          <w:sz w:val="26"/>
          <w:szCs w:val="26"/>
        </w:rPr>
        <w:tab/>
      </w:r>
      <w:r w:rsidR="0095102D"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Partnership</w:t>
      </w:r>
    </w:p>
    <w:p w14:paraId="2E5B2B8B" w14:textId="77777777" w:rsidR="00C46C5F" w:rsidRPr="00A85450" w:rsidRDefault="00C46C5F" w:rsidP="00175C5A">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Limited Liability Corporation</w:t>
      </w:r>
      <w:r w:rsidRPr="00A85450">
        <w:rPr>
          <w:rFonts w:ascii="Calibri" w:hAnsi="Calibri" w:cs="Calibri"/>
          <w:sz w:val="26"/>
          <w:szCs w:val="26"/>
        </w:rPr>
        <w:tab/>
      </w:r>
      <w:r w:rsidR="0095102D"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Non-Profit / Church</w:t>
      </w:r>
    </w:p>
    <w:p w14:paraId="7AA24CCF" w14:textId="77777777" w:rsidR="00C46C5F" w:rsidRPr="00A85450" w:rsidRDefault="00C46C5F" w:rsidP="00175C5A">
      <w:pPr>
        <w:pStyle w:val="PlainText"/>
        <w:tabs>
          <w:tab w:val="left" w:pos="1440"/>
          <w:tab w:val="right" w:pos="9360"/>
        </w:tabs>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Other: </w:t>
      </w:r>
      <w:r w:rsidR="00976D9B" w:rsidRPr="00A85450">
        <w:rPr>
          <w:rFonts w:ascii="Calibri" w:hAnsi="Calibri" w:cs="Calibri"/>
          <w:b/>
          <w:sz w:val="26"/>
          <w:szCs w:val="26"/>
          <w:u w:val="single"/>
        </w:rPr>
        <w:fldChar w:fldCharType="begin">
          <w:ffData>
            <w:name w:val="Text46"/>
            <w:enabled/>
            <w:calcOnExit w:val="0"/>
            <w:textInput/>
          </w:ffData>
        </w:fldChar>
      </w:r>
      <w:bookmarkStart w:id="110" w:name="Text46"/>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0"/>
      <w:r w:rsidRPr="00A85450">
        <w:rPr>
          <w:rFonts w:ascii="Calibri" w:hAnsi="Calibri" w:cs="Calibri"/>
          <w:sz w:val="26"/>
          <w:szCs w:val="26"/>
          <w:u w:val="single"/>
        </w:rPr>
        <w:tab/>
      </w:r>
    </w:p>
    <w:p w14:paraId="3F698ED2" w14:textId="77777777" w:rsidR="00175C5A" w:rsidRPr="00A85450" w:rsidRDefault="00175C5A" w:rsidP="0095102D">
      <w:pPr>
        <w:pStyle w:val="PlainText"/>
        <w:tabs>
          <w:tab w:val="right" w:pos="10620"/>
        </w:tabs>
        <w:rPr>
          <w:rFonts w:ascii="Calibri" w:hAnsi="Calibri" w:cs="Calibri"/>
          <w:sz w:val="26"/>
          <w:szCs w:val="26"/>
        </w:rPr>
      </w:pPr>
    </w:p>
    <w:p w14:paraId="4F98DE3D" w14:textId="77777777" w:rsidR="0095102D" w:rsidRPr="00A85450" w:rsidRDefault="0095102D" w:rsidP="0095102D">
      <w:pPr>
        <w:pStyle w:val="PlainText"/>
        <w:tabs>
          <w:tab w:val="right" w:pos="10620"/>
        </w:tabs>
        <w:rPr>
          <w:rFonts w:ascii="Calibri" w:hAnsi="Calibri" w:cs="Calibri"/>
          <w:sz w:val="26"/>
          <w:szCs w:val="26"/>
        </w:rPr>
      </w:pPr>
      <w:r w:rsidRPr="00A85450">
        <w:rPr>
          <w:rFonts w:ascii="Calibri" w:hAnsi="Calibri" w:cs="Calibri"/>
          <w:sz w:val="26"/>
          <w:szCs w:val="26"/>
        </w:rPr>
        <w:t xml:space="preserve">Jurisdiction of Organization Structure: </w:t>
      </w:r>
      <w:r w:rsidR="00976D9B" w:rsidRPr="00A85450">
        <w:rPr>
          <w:rFonts w:ascii="Calibri" w:hAnsi="Calibri" w:cs="Calibri"/>
          <w:b/>
          <w:sz w:val="26"/>
          <w:szCs w:val="26"/>
          <w:u w:val="single"/>
        </w:rPr>
        <w:fldChar w:fldCharType="begin">
          <w:ffData>
            <w:name w:val="Text47"/>
            <w:enabled/>
            <w:calcOnExit w:val="0"/>
            <w:textInput/>
          </w:ffData>
        </w:fldChar>
      </w:r>
      <w:bookmarkStart w:id="111" w:name="Text47"/>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1"/>
      <w:r w:rsidRPr="00A85450">
        <w:rPr>
          <w:rFonts w:ascii="Calibri" w:hAnsi="Calibri" w:cs="Calibri"/>
          <w:sz w:val="26"/>
          <w:szCs w:val="26"/>
          <w:u w:val="single"/>
        </w:rPr>
        <w:tab/>
      </w:r>
      <w:r w:rsidRPr="00A85450">
        <w:rPr>
          <w:rFonts w:ascii="Calibri" w:hAnsi="Calibri" w:cs="Calibri"/>
          <w:sz w:val="26"/>
          <w:szCs w:val="26"/>
        </w:rPr>
        <w:tab/>
      </w:r>
    </w:p>
    <w:p w14:paraId="36929CBB" w14:textId="77777777" w:rsidR="0095102D" w:rsidRPr="00A85450" w:rsidRDefault="0095102D" w:rsidP="0095102D">
      <w:pPr>
        <w:pStyle w:val="PlainText"/>
        <w:tabs>
          <w:tab w:val="right" w:pos="6300"/>
          <w:tab w:val="left" w:pos="6480"/>
          <w:tab w:val="right" w:pos="10620"/>
        </w:tabs>
        <w:rPr>
          <w:rFonts w:ascii="Calibri" w:hAnsi="Calibri" w:cs="Calibri"/>
          <w:sz w:val="26"/>
          <w:szCs w:val="26"/>
        </w:rPr>
      </w:pPr>
    </w:p>
    <w:p w14:paraId="31939238" w14:textId="77777777" w:rsidR="00C46C5F" w:rsidRPr="00A85450" w:rsidRDefault="0095102D" w:rsidP="0095102D">
      <w:pPr>
        <w:pStyle w:val="PlainText"/>
        <w:tabs>
          <w:tab w:val="right" w:pos="10620"/>
        </w:tabs>
        <w:rPr>
          <w:rFonts w:ascii="Calibri" w:hAnsi="Calibri" w:cs="Calibri"/>
          <w:sz w:val="26"/>
          <w:szCs w:val="26"/>
        </w:rPr>
      </w:pPr>
      <w:r w:rsidRPr="00A85450">
        <w:rPr>
          <w:rFonts w:ascii="Calibri" w:hAnsi="Calibri" w:cs="Calibri"/>
          <w:sz w:val="26"/>
          <w:szCs w:val="26"/>
        </w:rPr>
        <w:t xml:space="preserve">Date of Organization Structure: </w:t>
      </w:r>
      <w:r w:rsidR="00976D9B" w:rsidRPr="00A85450">
        <w:rPr>
          <w:rFonts w:ascii="Calibri" w:hAnsi="Calibri" w:cs="Calibri"/>
          <w:b/>
          <w:sz w:val="26"/>
          <w:szCs w:val="26"/>
          <w:u w:val="single"/>
        </w:rPr>
        <w:fldChar w:fldCharType="begin">
          <w:ffData>
            <w:name w:val="Text48"/>
            <w:enabled/>
            <w:calcOnExit w:val="0"/>
            <w:textInput/>
          </w:ffData>
        </w:fldChar>
      </w:r>
      <w:bookmarkStart w:id="112" w:name="Text48"/>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2"/>
      <w:r w:rsidRPr="00A85450">
        <w:rPr>
          <w:rFonts w:ascii="Calibri" w:hAnsi="Calibri" w:cs="Calibri"/>
          <w:sz w:val="26"/>
          <w:szCs w:val="26"/>
          <w:u w:val="single"/>
        </w:rPr>
        <w:tab/>
      </w:r>
    </w:p>
    <w:p w14:paraId="055D317C" w14:textId="77777777" w:rsidR="00C46C5F" w:rsidRPr="00A85450" w:rsidRDefault="00C46C5F" w:rsidP="00C960E4">
      <w:pPr>
        <w:pStyle w:val="PlainText"/>
        <w:tabs>
          <w:tab w:val="right" w:pos="5040"/>
          <w:tab w:val="left" w:pos="5220"/>
          <w:tab w:val="right" w:pos="10620"/>
        </w:tabs>
        <w:rPr>
          <w:rFonts w:ascii="Calibri" w:hAnsi="Calibri" w:cs="Calibri"/>
          <w:sz w:val="26"/>
          <w:szCs w:val="26"/>
        </w:rPr>
      </w:pPr>
    </w:p>
    <w:p w14:paraId="63400BEE" w14:textId="77777777" w:rsidR="000433E4" w:rsidRPr="00E948EC" w:rsidRDefault="0095102D" w:rsidP="00E948EC">
      <w:pPr>
        <w:pStyle w:val="PlainText"/>
        <w:tabs>
          <w:tab w:val="right" w:pos="10620"/>
        </w:tabs>
        <w:rPr>
          <w:rFonts w:ascii="Calibri" w:hAnsi="Calibri" w:cs="Calibri"/>
          <w:sz w:val="26"/>
          <w:szCs w:val="26"/>
          <w:lang w:val="en-US"/>
        </w:rPr>
      </w:pPr>
      <w:r w:rsidRPr="00A85450">
        <w:rPr>
          <w:rFonts w:ascii="Calibri" w:hAnsi="Calibri" w:cs="Calibri"/>
          <w:sz w:val="26"/>
          <w:szCs w:val="26"/>
        </w:rPr>
        <w:t>Fe</w:t>
      </w:r>
      <w:r w:rsidR="00A45190" w:rsidRPr="00A85450">
        <w:rPr>
          <w:rFonts w:ascii="Calibri" w:hAnsi="Calibri" w:cs="Calibri"/>
          <w:sz w:val="26"/>
          <w:szCs w:val="26"/>
        </w:rPr>
        <w:t>de</w:t>
      </w:r>
      <w:r w:rsidRPr="00A85450">
        <w:rPr>
          <w:rFonts w:ascii="Calibri" w:hAnsi="Calibri" w:cs="Calibri"/>
          <w:sz w:val="26"/>
          <w:szCs w:val="26"/>
        </w:rPr>
        <w:t xml:space="preserve">ral Tax Identification Number: </w:t>
      </w:r>
      <w:r w:rsidR="00976D9B" w:rsidRPr="00A85450">
        <w:rPr>
          <w:rFonts w:ascii="Calibri" w:hAnsi="Calibri" w:cs="Calibri"/>
          <w:b/>
          <w:sz w:val="26"/>
          <w:szCs w:val="26"/>
          <w:u w:val="single"/>
        </w:rPr>
        <w:fldChar w:fldCharType="begin">
          <w:ffData>
            <w:name w:val="Text49"/>
            <w:enabled/>
            <w:calcOnExit w:val="0"/>
            <w:textInput/>
          </w:ffData>
        </w:fldChar>
      </w:r>
      <w:bookmarkStart w:id="113" w:name="Text49"/>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3"/>
    </w:p>
    <w:p w14:paraId="2B1697E8" w14:textId="77777777" w:rsidR="00F912E4" w:rsidRPr="00A85450" w:rsidRDefault="00F912E4" w:rsidP="00F912E4">
      <w:pPr>
        <w:pStyle w:val="PlainText"/>
        <w:tabs>
          <w:tab w:val="right" w:pos="10620"/>
        </w:tabs>
        <w:rPr>
          <w:rFonts w:ascii="Calibri" w:hAnsi="Calibri" w:cs="Calibri"/>
        </w:rPr>
      </w:pPr>
    </w:p>
    <w:p w14:paraId="1CCE6F15" w14:textId="77777777" w:rsidR="00F912E4" w:rsidRPr="00A85450" w:rsidRDefault="00F912E4" w:rsidP="00F912E4">
      <w:pPr>
        <w:pStyle w:val="PlainText"/>
        <w:tabs>
          <w:tab w:val="right" w:pos="10620"/>
        </w:tabs>
        <w:rPr>
          <w:rFonts w:ascii="Calibri" w:hAnsi="Calibri" w:cs="Calibri"/>
          <w:sz w:val="26"/>
          <w:szCs w:val="26"/>
        </w:rPr>
      </w:pPr>
      <w:r w:rsidRPr="00A85450">
        <w:rPr>
          <w:rFonts w:ascii="Calibri" w:hAnsi="Calibri" w:cs="Calibri"/>
          <w:sz w:val="26"/>
          <w:szCs w:val="26"/>
        </w:rPr>
        <w:t>Primary Contact Information:</w:t>
      </w:r>
    </w:p>
    <w:p w14:paraId="36883D44" w14:textId="77777777" w:rsidR="00F912E4" w:rsidRPr="00A85450" w:rsidRDefault="00F912E4" w:rsidP="00F912E4">
      <w:pPr>
        <w:pStyle w:val="PlainText"/>
        <w:tabs>
          <w:tab w:val="right" w:pos="10620"/>
        </w:tabs>
        <w:rPr>
          <w:rFonts w:ascii="Calibri" w:hAnsi="Calibri" w:cs="Calibri"/>
          <w:sz w:val="26"/>
          <w:szCs w:val="26"/>
        </w:rPr>
      </w:pPr>
    </w:p>
    <w:p w14:paraId="23A31BDE" w14:textId="77777777" w:rsidR="00F912E4" w:rsidRPr="00A85450" w:rsidRDefault="00F912E4" w:rsidP="00F912E4">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Name / </w:t>
      </w:r>
      <w:r w:rsidR="00B13700" w:rsidRPr="00A85450">
        <w:rPr>
          <w:rFonts w:ascii="Calibri" w:hAnsi="Calibri" w:cs="Calibri"/>
          <w:sz w:val="26"/>
          <w:szCs w:val="26"/>
        </w:rPr>
        <w:t>Title</w:t>
      </w:r>
      <w:r w:rsidRPr="00A85450">
        <w:rPr>
          <w:rFonts w:ascii="Calibri" w:hAnsi="Calibri" w:cs="Calibri"/>
          <w:sz w:val="26"/>
          <w:szCs w:val="26"/>
        </w:rPr>
        <w:t xml:space="preserve">: </w:t>
      </w:r>
      <w:r w:rsidR="00976D9B" w:rsidRPr="00A85450">
        <w:rPr>
          <w:rFonts w:ascii="Calibri" w:hAnsi="Calibri" w:cs="Calibri"/>
          <w:b/>
          <w:sz w:val="26"/>
          <w:szCs w:val="26"/>
          <w:u w:val="single"/>
        </w:rPr>
        <w:fldChar w:fldCharType="begin">
          <w:ffData>
            <w:name w:val="Text51"/>
            <w:enabled/>
            <w:calcOnExit w:val="0"/>
            <w:textInput/>
          </w:ffData>
        </w:fldChar>
      </w:r>
      <w:bookmarkStart w:id="114" w:name="Text51"/>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4"/>
      <w:r w:rsidRPr="00A85450">
        <w:rPr>
          <w:rFonts w:ascii="Calibri" w:hAnsi="Calibri" w:cs="Calibri"/>
          <w:sz w:val="26"/>
          <w:szCs w:val="26"/>
          <w:u w:val="single"/>
        </w:rPr>
        <w:tab/>
      </w:r>
    </w:p>
    <w:p w14:paraId="4370D609" w14:textId="77777777" w:rsidR="00F912E4" w:rsidRPr="00A85450" w:rsidRDefault="00F912E4" w:rsidP="00F912E4">
      <w:pPr>
        <w:pStyle w:val="PlainText"/>
        <w:tabs>
          <w:tab w:val="right" w:pos="5040"/>
          <w:tab w:val="left" w:pos="5220"/>
          <w:tab w:val="right" w:pos="10620"/>
        </w:tabs>
        <w:ind w:left="720"/>
        <w:rPr>
          <w:rFonts w:ascii="Calibri" w:hAnsi="Calibri" w:cs="Calibri"/>
          <w:sz w:val="26"/>
          <w:szCs w:val="26"/>
        </w:rPr>
      </w:pPr>
    </w:p>
    <w:p w14:paraId="5ACFEE8F" w14:textId="77777777" w:rsidR="00F912E4" w:rsidRPr="00A85450" w:rsidRDefault="00F912E4" w:rsidP="00F912E4">
      <w:pPr>
        <w:pStyle w:val="PlainText"/>
        <w:tabs>
          <w:tab w:val="right" w:pos="5490"/>
          <w:tab w:val="left" w:pos="5760"/>
          <w:tab w:val="right" w:pos="10620"/>
        </w:tabs>
        <w:ind w:left="720"/>
        <w:rPr>
          <w:rFonts w:ascii="Calibri" w:hAnsi="Calibri" w:cs="Calibri"/>
          <w:sz w:val="26"/>
          <w:szCs w:val="26"/>
          <w:u w:val="single"/>
        </w:rPr>
      </w:pPr>
      <w:r w:rsidRPr="00A85450">
        <w:rPr>
          <w:rFonts w:ascii="Calibri" w:hAnsi="Calibri" w:cs="Calibri"/>
          <w:sz w:val="26"/>
          <w:szCs w:val="26"/>
        </w:rPr>
        <w:t xml:space="preserve">Telephone Number: </w:t>
      </w:r>
      <w:r w:rsidR="00976D9B" w:rsidRPr="00A85450">
        <w:rPr>
          <w:rFonts w:ascii="Calibri" w:hAnsi="Calibri" w:cs="Calibri"/>
          <w:b/>
          <w:sz w:val="26"/>
          <w:szCs w:val="26"/>
          <w:u w:val="single"/>
        </w:rPr>
        <w:fldChar w:fldCharType="begin">
          <w:ffData>
            <w:name w:val="Text43"/>
            <w:enabled/>
            <w:calcOnExit w:val="0"/>
            <w:textInput/>
          </w:ffData>
        </w:fldChar>
      </w:r>
      <w:bookmarkStart w:id="115" w:name="Text43"/>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5"/>
      <w:r w:rsidRPr="00A85450">
        <w:rPr>
          <w:rFonts w:ascii="Calibri" w:hAnsi="Calibri" w:cs="Calibri"/>
          <w:sz w:val="26"/>
          <w:szCs w:val="26"/>
          <w:u w:val="single"/>
        </w:rPr>
        <w:tab/>
      </w:r>
      <w:r w:rsidRPr="00A85450">
        <w:rPr>
          <w:rFonts w:ascii="Calibri" w:hAnsi="Calibri" w:cs="Calibri"/>
          <w:sz w:val="26"/>
          <w:szCs w:val="26"/>
        </w:rPr>
        <w:tab/>
        <w:t xml:space="preserve">Fax Number: </w:t>
      </w:r>
      <w:r w:rsidR="00976D9B" w:rsidRPr="00A85450">
        <w:rPr>
          <w:rFonts w:ascii="Calibri" w:hAnsi="Calibri" w:cs="Calibri"/>
          <w:b/>
          <w:sz w:val="26"/>
          <w:szCs w:val="26"/>
          <w:u w:val="single"/>
        </w:rPr>
        <w:fldChar w:fldCharType="begin">
          <w:ffData>
            <w:name w:val="Text44"/>
            <w:enabled/>
            <w:calcOnExit w:val="0"/>
            <w:textInput/>
          </w:ffData>
        </w:fldChar>
      </w:r>
      <w:bookmarkStart w:id="116" w:name="Text44"/>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6"/>
      <w:r w:rsidRPr="00A85450">
        <w:rPr>
          <w:rFonts w:ascii="Calibri" w:hAnsi="Calibri" w:cs="Calibri"/>
          <w:sz w:val="26"/>
          <w:szCs w:val="26"/>
          <w:u w:val="single"/>
        </w:rPr>
        <w:tab/>
      </w:r>
    </w:p>
    <w:p w14:paraId="75FFD53D" w14:textId="77777777" w:rsidR="00F912E4" w:rsidRPr="00A85450" w:rsidRDefault="00F912E4" w:rsidP="00F912E4">
      <w:pPr>
        <w:pStyle w:val="PlainText"/>
        <w:tabs>
          <w:tab w:val="right" w:pos="5490"/>
          <w:tab w:val="left" w:pos="5760"/>
          <w:tab w:val="right" w:pos="10620"/>
        </w:tabs>
        <w:ind w:left="720"/>
        <w:rPr>
          <w:rFonts w:ascii="Calibri" w:hAnsi="Calibri" w:cs="Calibri"/>
          <w:sz w:val="26"/>
          <w:szCs w:val="26"/>
          <w:u w:val="single"/>
        </w:rPr>
      </w:pPr>
    </w:p>
    <w:p w14:paraId="72A47793" w14:textId="77777777" w:rsidR="00F912E4" w:rsidRPr="00A85450" w:rsidRDefault="00F912E4" w:rsidP="00F912E4">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E-mail Address: </w:t>
      </w:r>
      <w:r w:rsidR="00976D9B" w:rsidRPr="00A85450">
        <w:rPr>
          <w:rFonts w:ascii="Calibri" w:hAnsi="Calibri" w:cs="Calibri"/>
          <w:b/>
          <w:sz w:val="26"/>
          <w:szCs w:val="26"/>
          <w:u w:val="single"/>
        </w:rPr>
        <w:fldChar w:fldCharType="begin">
          <w:ffData>
            <w:name w:val="Text52"/>
            <w:enabled/>
            <w:calcOnExit w:val="0"/>
            <w:textInput/>
          </w:ffData>
        </w:fldChar>
      </w:r>
      <w:bookmarkStart w:id="117" w:name="Text52"/>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7"/>
      <w:r w:rsidRPr="00A85450">
        <w:rPr>
          <w:rFonts w:ascii="Calibri" w:hAnsi="Calibri" w:cs="Calibri"/>
          <w:sz w:val="26"/>
          <w:szCs w:val="26"/>
          <w:u w:val="single"/>
        </w:rPr>
        <w:tab/>
      </w:r>
    </w:p>
    <w:p w14:paraId="2A8C2A54" w14:textId="77777777" w:rsidR="000433E4" w:rsidRPr="00A85450" w:rsidRDefault="000433E4" w:rsidP="00C960E4">
      <w:pPr>
        <w:pStyle w:val="PlainText"/>
        <w:tabs>
          <w:tab w:val="right" w:pos="5040"/>
          <w:tab w:val="left" w:pos="5220"/>
          <w:tab w:val="right" w:pos="10620"/>
        </w:tabs>
        <w:rPr>
          <w:rFonts w:ascii="Calibri" w:hAnsi="Calibri" w:cs="Calibri"/>
        </w:rPr>
      </w:pPr>
    </w:p>
    <w:p w14:paraId="5E40AFF5" w14:textId="77777777" w:rsidR="00A45190" w:rsidRPr="00A85450" w:rsidRDefault="00A45190" w:rsidP="004D397E">
      <w:pPr>
        <w:pStyle w:val="PlainText"/>
        <w:tabs>
          <w:tab w:val="right" w:pos="10620"/>
        </w:tabs>
        <w:rPr>
          <w:rFonts w:ascii="Calibri" w:hAnsi="Calibri" w:cs="Calibri"/>
          <w:b/>
        </w:rPr>
      </w:pPr>
    </w:p>
    <w:p w14:paraId="72AB22DE" w14:textId="77777777" w:rsidR="002E2AA3" w:rsidRPr="00A85450" w:rsidRDefault="00B66FE4" w:rsidP="004D397E">
      <w:pPr>
        <w:pStyle w:val="PlainText"/>
        <w:tabs>
          <w:tab w:val="right" w:pos="10620"/>
        </w:tabs>
        <w:rPr>
          <w:rFonts w:ascii="Calibri" w:hAnsi="Calibri" w:cs="Calibri"/>
          <w:b/>
          <w:sz w:val="26"/>
          <w:szCs w:val="26"/>
        </w:rPr>
      </w:pPr>
      <w:bookmarkStart w:id="118" w:name="BidderAcceptance"/>
      <w:r w:rsidRPr="00A85450">
        <w:rPr>
          <w:rFonts w:ascii="Calibri" w:hAnsi="Calibri" w:cs="Calibri"/>
          <w:b/>
          <w:sz w:val="26"/>
          <w:szCs w:val="26"/>
        </w:rPr>
        <w:t>SIGNATURE</w:t>
      </w:r>
      <w:bookmarkEnd w:id="118"/>
      <w:r w:rsidR="002E2AA3" w:rsidRPr="00A85450">
        <w:rPr>
          <w:rFonts w:ascii="Calibri" w:hAnsi="Calibri" w:cs="Calibri"/>
          <w:b/>
          <w:sz w:val="26"/>
          <w:szCs w:val="26"/>
        </w:rPr>
        <w:t xml:space="preserve">: </w:t>
      </w:r>
      <w:r w:rsidR="002E2AA3" w:rsidRPr="00A85450">
        <w:rPr>
          <w:rFonts w:ascii="Calibri" w:hAnsi="Calibri" w:cs="Calibri"/>
          <w:b/>
          <w:sz w:val="26"/>
          <w:szCs w:val="26"/>
          <w:u w:val="single"/>
        </w:rPr>
        <w:tab/>
      </w:r>
    </w:p>
    <w:p w14:paraId="2A6588D3" w14:textId="77777777" w:rsidR="00B66FE4" w:rsidRPr="00A85450" w:rsidRDefault="00B66FE4" w:rsidP="004D397E">
      <w:pPr>
        <w:pStyle w:val="PlainText"/>
        <w:tabs>
          <w:tab w:val="right" w:pos="10620"/>
        </w:tabs>
        <w:rPr>
          <w:rFonts w:ascii="Calibri" w:hAnsi="Calibri" w:cs="Calibri"/>
          <w:sz w:val="26"/>
          <w:szCs w:val="26"/>
        </w:rPr>
      </w:pPr>
    </w:p>
    <w:p w14:paraId="143EC8F8" w14:textId="77777777" w:rsidR="002E2AA3" w:rsidRPr="00A85450" w:rsidRDefault="002E2AA3" w:rsidP="004D397E">
      <w:pPr>
        <w:pStyle w:val="PlainText"/>
        <w:tabs>
          <w:tab w:val="right" w:pos="10620"/>
        </w:tabs>
        <w:rPr>
          <w:rFonts w:ascii="Calibri" w:hAnsi="Calibri" w:cs="Calibri"/>
          <w:sz w:val="26"/>
          <w:szCs w:val="26"/>
        </w:rPr>
      </w:pPr>
      <w:r w:rsidRPr="00A85450">
        <w:rPr>
          <w:rFonts w:ascii="Calibri" w:hAnsi="Calibri" w:cs="Calibri"/>
          <w:sz w:val="26"/>
          <w:szCs w:val="26"/>
        </w:rPr>
        <w:t xml:space="preserve">Name and Title of Signer: </w:t>
      </w:r>
      <w:r w:rsidR="00976D9B" w:rsidRPr="00A85450">
        <w:rPr>
          <w:rFonts w:ascii="Calibri" w:hAnsi="Calibri" w:cs="Calibri"/>
          <w:b/>
          <w:sz w:val="26"/>
          <w:szCs w:val="26"/>
          <w:u w:val="single"/>
        </w:rPr>
        <w:fldChar w:fldCharType="begin">
          <w:ffData>
            <w:name w:val="Text50"/>
            <w:enabled/>
            <w:calcOnExit w:val="0"/>
            <w:textInput/>
          </w:ffData>
        </w:fldChar>
      </w:r>
      <w:bookmarkStart w:id="119" w:name="Text50"/>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9"/>
      <w:r w:rsidRPr="00A85450">
        <w:rPr>
          <w:rFonts w:ascii="Calibri" w:hAnsi="Calibri" w:cs="Calibri"/>
          <w:b/>
          <w:sz w:val="26"/>
          <w:szCs w:val="26"/>
          <w:u w:val="single"/>
        </w:rPr>
        <w:tab/>
      </w:r>
    </w:p>
    <w:p w14:paraId="47B07C0E" w14:textId="77777777" w:rsidR="000433E4" w:rsidRPr="00A85450" w:rsidRDefault="000433E4" w:rsidP="004D397E">
      <w:pPr>
        <w:pStyle w:val="PlainText"/>
        <w:tabs>
          <w:tab w:val="right" w:pos="5040"/>
          <w:tab w:val="left" w:pos="5220"/>
          <w:tab w:val="right" w:pos="10620"/>
        </w:tabs>
        <w:rPr>
          <w:rFonts w:ascii="Calibri" w:hAnsi="Calibri" w:cs="Calibri"/>
          <w:sz w:val="26"/>
          <w:szCs w:val="26"/>
        </w:rPr>
      </w:pPr>
    </w:p>
    <w:p w14:paraId="3F09AE65" w14:textId="0ECFABC8" w:rsidR="00F41285" w:rsidRDefault="002E2AA3" w:rsidP="00F85C78">
      <w:pPr>
        <w:pStyle w:val="PlainText"/>
        <w:tabs>
          <w:tab w:val="right" w:pos="2880"/>
          <w:tab w:val="left" w:pos="2970"/>
          <w:tab w:val="right" w:pos="8640"/>
          <w:tab w:val="left" w:pos="8730"/>
          <w:tab w:val="right" w:pos="10620"/>
        </w:tabs>
        <w:rPr>
          <w:b/>
        </w:rPr>
        <w:sectPr w:rsidR="00F41285" w:rsidSect="00DE6D93">
          <w:headerReference w:type="even" r:id="rId49"/>
          <w:headerReference w:type="default" r:id="rId50"/>
          <w:footerReference w:type="default" r:id="rId51"/>
          <w:headerReference w:type="first" r:id="rId52"/>
          <w:pgSz w:w="12240" w:h="15840" w:code="1"/>
          <w:pgMar w:top="432" w:right="720" w:bottom="317" w:left="720" w:header="432" w:footer="432" w:gutter="0"/>
          <w:pgNumType w:start="1"/>
          <w:cols w:space="720"/>
          <w:noEndnote/>
        </w:sectPr>
      </w:pPr>
      <w:r w:rsidRPr="00A85450">
        <w:rPr>
          <w:rFonts w:ascii="Calibri" w:hAnsi="Calibri" w:cs="Calibri"/>
          <w:sz w:val="26"/>
          <w:szCs w:val="26"/>
        </w:rPr>
        <w:t xml:space="preserve">Dated this </w:t>
      </w:r>
      <w:r w:rsidR="00976D9B" w:rsidRPr="00A85450">
        <w:rPr>
          <w:rFonts w:cs="Calibri"/>
          <w:b/>
          <w:sz w:val="26"/>
          <w:szCs w:val="26"/>
          <w:u w:val="single"/>
        </w:rPr>
        <w:fldChar w:fldCharType="begin">
          <w:ffData>
            <w:name w:val="Text38"/>
            <w:enabled/>
            <w:calcOnExit w:val="0"/>
            <w:textInput/>
          </w:ffData>
        </w:fldChar>
      </w:r>
      <w:bookmarkStart w:id="120" w:name="Text38"/>
      <w:r w:rsidRPr="00A85450">
        <w:rPr>
          <w:rFonts w:ascii="Calibri" w:hAnsi="Calibri" w:cs="Calibri"/>
          <w:b/>
          <w:sz w:val="26"/>
          <w:szCs w:val="26"/>
          <w:u w:val="single"/>
        </w:rPr>
        <w:instrText xml:space="preserve"> FORMTEXT </w:instrText>
      </w:r>
      <w:r w:rsidR="00976D9B" w:rsidRPr="00A85450">
        <w:rPr>
          <w:rFonts w:cs="Calibri"/>
          <w:b/>
          <w:sz w:val="26"/>
          <w:szCs w:val="26"/>
          <w:u w:val="single"/>
        </w:rPr>
      </w:r>
      <w:r w:rsidR="00976D9B" w:rsidRPr="00A85450">
        <w:rPr>
          <w:rFonts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cs="Calibri"/>
          <w:b/>
          <w:sz w:val="26"/>
          <w:szCs w:val="26"/>
          <w:u w:val="single"/>
        </w:rPr>
        <w:fldChar w:fldCharType="end"/>
      </w:r>
      <w:bookmarkEnd w:id="120"/>
      <w:r w:rsidRPr="00A85450">
        <w:rPr>
          <w:rFonts w:ascii="Calibri" w:hAnsi="Calibri" w:cs="Calibri"/>
          <w:b/>
          <w:sz w:val="26"/>
          <w:szCs w:val="26"/>
          <w:u w:val="single"/>
        </w:rPr>
        <w:tab/>
      </w:r>
      <w:r w:rsidRPr="00A85450">
        <w:rPr>
          <w:rFonts w:ascii="Calibri" w:hAnsi="Calibri" w:cs="Calibri"/>
          <w:sz w:val="26"/>
          <w:szCs w:val="26"/>
        </w:rPr>
        <w:tab/>
        <w:t xml:space="preserve">day of </w:t>
      </w:r>
      <w:r w:rsidR="00976D9B" w:rsidRPr="00A85450">
        <w:rPr>
          <w:rFonts w:cs="Calibri"/>
          <w:b/>
          <w:sz w:val="26"/>
          <w:szCs w:val="26"/>
          <w:u w:val="single"/>
        </w:rPr>
        <w:fldChar w:fldCharType="begin">
          <w:ffData>
            <w:name w:val="Text38"/>
            <w:enabled/>
            <w:calcOnExit w:val="0"/>
            <w:textInput/>
          </w:ffData>
        </w:fldChar>
      </w:r>
      <w:r w:rsidRPr="00A85450">
        <w:rPr>
          <w:rFonts w:ascii="Calibri" w:hAnsi="Calibri" w:cs="Calibri"/>
          <w:b/>
          <w:sz w:val="26"/>
          <w:szCs w:val="26"/>
          <w:u w:val="single"/>
        </w:rPr>
        <w:instrText xml:space="preserve"> FORMTEXT </w:instrText>
      </w:r>
      <w:r w:rsidR="00976D9B" w:rsidRPr="00A85450">
        <w:rPr>
          <w:rFonts w:cs="Calibri"/>
          <w:b/>
          <w:sz w:val="26"/>
          <w:szCs w:val="26"/>
          <w:u w:val="single"/>
        </w:rPr>
      </w:r>
      <w:r w:rsidR="00976D9B" w:rsidRPr="00A85450">
        <w:rPr>
          <w:rFonts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t>20</w:t>
      </w:r>
      <w:r w:rsidR="00976D9B" w:rsidRPr="00A85450">
        <w:rPr>
          <w:rFonts w:cs="Calibri"/>
          <w:b/>
          <w:sz w:val="26"/>
          <w:szCs w:val="26"/>
          <w:u w:val="single"/>
        </w:rPr>
        <w:fldChar w:fldCharType="begin">
          <w:ffData>
            <w:name w:val="Text38"/>
            <w:enabled/>
            <w:calcOnExit w:val="0"/>
            <w:textInput/>
          </w:ffData>
        </w:fldChar>
      </w:r>
      <w:r w:rsidRPr="00A85450">
        <w:rPr>
          <w:rFonts w:ascii="Calibri" w:hAnsi="Calibri" w:cs="Calibri"/>
          <w:b/>
          <w:sz w:val="26"/>
          <w:szCs w:val="26"/>
          <w:u w:val="single"/>
        </w:rPr>
        <w:instrText xml:space="preserve"> FORMTEXT </w:instrText>
      </w:r>
      <w:r w:rsidR="00976D9B" w:rsidRPr="00A85450">
        <w:rPr>
          <w:rFonts w:cs="Calibri"/>
          <w:b/>
          <w:sz w:val="26"/>
          <w:szCs w:val="26"/>
          <w:u w:val="single"/>
        </w:rPr>
      </w:r>
      <w:r w:rsidR="00976D9B" w:rsidRPr="00A85450">
        <w:rPr>
          <w:rFonts w:cs="Calibri"/>
          <w:b/>
          <w:sz w:val="26"/>
          <w:szCs w:val="26"/>
          <w:u w:val="single"/>
        </w:rPr>
        <w:fldChar w:fldCharType="separate"/>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Pr="00A85450">
        <w:rPr>
          <w:rFonts w:ascii="Calibri" w:hAnsi="Calibri" w:cs="Calibri"/>
          <w:b/>
          <w:noProof/>
          <w:sz w:val="26"/>
          <w:szCs w:val="26"/>
          <w:u w:val="single"/>
        </w:rPr>
        <w:t> </w:t>
      </w:r>
      <w:r w:rsidR="00976D9B" w:rsidRPr="00A85450">
        <w:rPr>
          <w:rFonts w:cs="Calibri"/>
          <w:b/>
          <w:sz w:val="26"/>
          <w:szCs w:val="26"/>
          <w:u w:val="single"/>
        </w:rPr>
        <w:fldChar w:fldCharType="end"/>
      </w:r>
      <w:r w:rsidRPr="00A85450">
        <w:rPr>
          <w:rFonts w:ascii="Calibri" w:hAnsi="Calibri" w:cs="Calibri"/>
          <w:b/>
          <w:sz w:val="26"/>
          <w:szCs w:val="26"/>
          <w:u w:val="single"/>
        </w:rPr>
        <w:tab/>
      </w:r>
    </w:p>
    <w:p w14:paraId="71741DB3" w14:textId="77777777" w:rsidR="00E76F97" w:rsidRPr="00AD632D" w:rsidRDefault="00E76F97" w:rsidP="00AD632D">
      <w:pPr>
        <w:pStyle w:val="Heading4"/>
      </w:pPr>
      <w:r w:rsidRPr="00AD632D">
        <w:lastRenderedPageBreak/>
        <w:t>BID FORM(S)</w:t>
      </w:r>
    </w:p>
    <w:p w14:paraId="0EA44109" w14:textId="77777777" w:rsidR="00C35936" w:rsidRDefault="00C35936" w:rsidP="00EA7C4D">
      <w:pPr>
        <w:pStyle w:val="PlainText"/>
        <w:rPr>
          <w:rFonts w:ascii="Calibri" w:hAnsi="Calibri" w:cs="Calibri"/>
          <w:sz w:val="26"/>
          <w:szCs w:val="26"/>
          <w:lang w:val="en-US"/>
        </w:rPr>
      </w:pPr>
    </w:p>
    <w:p w14:paraId="22DC6726" w14:textId="735E9C1D" w:rsidR="00A15D51" w:rsidRPr="009B2CD2" w:rsidRDefault="00A15D51" w:rsidP="006A1694">
      <w:pPr>
        <w:pStyle w:val="PlainText"/>
        <w:rPr>
          <w:rFonts w:ascii="Calibri" w:hAnsi="Calibri" w:cs="Calibri"/>
          <w:sz w:val="26"/>
          <w:szCs w:val="26"/>
        </w:rPr>
      </w:pPr>
      <w:r w:rsidRPr="00A15D51">
        <w:rPr>
          <w:rFonts w:ascii="Calibri" w:hAnsi="Calibri" w:cs="Calibri"/>
          <w:sz w:val="26"/>
          <w:szCs w:val="26"/>
          <w:lang w:val="en-US"/>
        </w:rPr>
        <w:t>The pro</w:t>
      </w:r>
      <w:r w:rsidR="000D50B5">
        <w:rPr>
          <w:rFonts w:ascii="Calibri" w:hAnsi="Calibri" w:cs="Calibri"/>
          <w:sz w:val="26"/>
          <w:szCs w:val="26"/>
          <w:lang w:val="en-US"/>
        </w:rPr>
        <w:t xml:space="preserve">posed budget should not exceed </w:t>
      </w:r>
      <w:r w:rsidR="000D50B5" w:rsidRPr="0089211A">
        <w:rPr>
          <w:rFonts w:ascii="Calibri" w:hAnsi="Calibri" w:cs="Calibri"/>
          <w:sz w:val="26"/>
          <w:szCs w:val="26"/>
          <w:lang w:val="en-US"/>
        </w:rPr>
        <w:t>$</w:t>
      </w:r>
      <w:r w:rsidR="005C2527" w:rsidRPr="0089211A">
        <w:rPr>
          <w:rFonts w:ascii="Calibri" w:hAnsi="Calibri" w:cs="Calibri"/>
          <w:sz w:val="26"/>
          <w:szCs w:val="26"/>
          <w:lang w:val="en-US"/>
        </w:rPr>
        <w:t>8 million</w:t>
      </w:r>
      <w:r w:rsidR="00CE33CA" w:rsidRPr="0089211A">
        <w:rPr>
          <w:rFonts w:ascii="Calibri" w:hAnsi="Calibri" w:cs="Calibri"/>
          <w:sz w:val="26"/>
          <w:szCs w:val="26"/>
          <w:lang w:val="en-US"/>
        </w:rPr>
        <w:t xml:space="preserve"> for the </w:t>
      </w:r>
      <w:r w:rsidR="00D92B65">
        <w:rPr>
          <w:rFonts w:ascii="Calibri" w:hAnsi="Calibri" w:cs="Calibri"/>
          <w:sz w:val="26"/>
          <w:szCs w:val="26"/>
          <w:lang w:val="en-US"/>
        </w:rPr>
        <w:t>eighteen (18)-</w:t>
      </w:r>
      <w:r w:rsidR="006A1694" w:rsidRPr="0089211A">
        <w:rPr>
          <w:rFonts w:ascii="Calibri" w:hAnsi="Calibri" w:cs="Calibri"/>
          <w:sz w:val="26"/>
          <w:szCs w:val="26"/>
          <w:lang w:val="en-US"/>
        </w:rPr>
        <w:t>month</w:t>
      </w:r>
      <w:r w:rsidR="00CE33CA" w:rsidRPr="0089211A">
        <w:rPr>
          <w:rFonts w:ascii="Calibri" w:hAnsi="Calibri" w:cs="Calibri"/>
          <w:sz w:val="26"/>
          <w:szCs w:val="26"/>
          <w:lang w:val="en-US"/>
        </w:rPr>
        <w:t xml:space="preserve"> project </w:t>
      </w:r>
      <w:r w:rsidRPr="00A15D51">
        <w:rPr>
          <w:rFonts w:ascii="Calibri" w:hAnsi="Calibri" w:cs="Calibri"/>
          <w:sz w:val="26"/>
          <w:szCs w:val="26"/>
          <w:lang w:val="en-US"/>
        </w:rPr>
        <w:t>and state line item costs, including staffing, indirect costs, etc. for the proposed</w:t>
      </w:r>
      <w:r w:rsidRPr="003479CB">
        <w:rPr>
          <w:rFonts w:ascii="Calibri" w:hAnsi="Calibri" w:cs="Calibri"/>
          <w:sz w:val="26"/>
          <w:szCs w:val="26"/>
          <w:lang w:val="en-US"/>
        </w:rPr>
        <w:t xml:space="preserve"> services</w:t>
      </w:r>
      <w:r>
        <w:rPr>
          <w:rFonts w:ascii="Calibri" w:hAnsi="Calibri" w:cs="Calibri"/>
          <w:sz w:val="26"/>
          <w:szCs w:val="26"/>
          <w:lang w:val="en-US"/>
        </w:rPr>
        <w:t xml:space="preserve"> </w:t>
      </w:r>
      <w:r w:rsidRPr="009B2CD2">
        <w:rPr>
          <w:rFonts w:ascii="Calibri" w:hAnsi="Calibri" w:cs="Calibri"/>
          <w:sz w:val="26"/>
          <w:szCs w:val="26"/>
        </w:rPr>
        <w:t xml:space="preserve">and is the cost the County will pay for the </w:t>
      </w:r>
      <w:r w:rsidR="00D92B65">
        <w:rPr>
          <w:rFonts w:ascii="Calibri" w:hAnsi="Calibri" w:cs="Calibri"/>
          <w:sz w:val="26"/>
          <w:szCs w:val="26"/>
          <w:lang w:val="en-US"/>
        </w:rPr>
        <w:t>eighteen (</w:t>
      </w:r>
      <w:r w:rsidR="006A1694">
        <w:rPr>
          <w:rFonts w:ascii="Calibri" w:hAnsi="Calibri" w:cs="Calibri"/>
          <w:sz w:val="26"/>
          <w:szCs w:val="26"/>
          <w:lang w:val="en-US"/>
        </w:rPr>
        <w:t>18</w:t>
      </w:r>
      <w:r w:rsidR="00D92B65">
        <w:rPr>
          <w:rFonts w:ascii="Calibri" w:hAnsi="Calibri" w:cs="Calibri"/>
          <w:sz w:val="26"/>
          <w:szCs w:val="26"/>
          <w:lang w:val="en-US"/>
        </w:rPr>
        <w:t>)</w:t>
      </w:r>
      <w:r w:rsidR="006A1694">
        <w:rPr>
          <w:rFonts w:ascii="Calibri" w:hAnsi="Calibri" w:cs="Calibri"/>
          <w:sz w:val="26"/>
          <w:szCs w:val="26"/>
          <w:lang w:val="en-US"/>
        </w:rPr>
        <w:t>-month</w:t>
      </w:r>
      <w:r>
        <w:rPr>
          <w:rFonts w:ascii="Calibri" w:hAnsi="Calibri" w:cs="Calibri"/>
          <w:sz w:val="26"/>
          <w:szCs w:val="26"/>
          <w:lang w:val="en-US"/>
        </w:rPr>
        <w:t xml:space="preserve"> </w:t>
      </w:r>
      <w:r w:rsidRPr="009B2CD2">
        <w:rPr>
          <w:rFonts w:ascii="Calibri" w:hAnsi="Calibri" w:cs="Calibri"/>
          <w:sz w:val="26"/>
          <w:szCs w:val="26"/>
        </w:rPr>
        <w:t>term of any contra</w:t>
      </w:r>
      <w:r>
        <w:rPr>
          <w:rFonts w:ascii="Calibri" w:hAnsi="Calibri" w:cs="Calibri"/>
          <w:sz w:val="26"/>
          <w:szCs w:val="26"/>
        </w:rPr>
        <w:t>ct that is a result of this bid</w:t>
      </w:r>
      <w:r w:rsidRPr="003479CB">
        <w:rPr>
          <w:rFonts w:ascii="Calibri" w:hAnsi="Calibri" w:cs="Calibri"/>
          <w:sz w:val="26"/>
          <w:szCs w:val="26"/>
          <w:lang w:val="en-US"/>
        </w:rPr>
        <w:t xml:space="preserve">. </w:t>
      </w:r>
    </w:p>
    <w:p w14:paraId="7C6DF4EB" w14:textId="77777777" w:rsidR="00A15D51" w:rsidRPr="009B2CD2" w:rsidRDefault="00A15D51" w:rsidP="00A15D51">
      <w:pPr>
        <w:pStyle w:val="PlainText"/>
        <w:rPr>
          <w:rFonts w:ascii="Calibri" w:hAnsi="Calibri" w:cs="Calibri"/>
          <w:sz w:val="26"/>
          <w:szCs w:val="26"/>
        </w:rPr>
      </w:pPr>
    </w:p>
    <w:p w14:paraId="2159CC97" w14:textId="77777777" w:rsidR="00A15D51" w:rsidRPr="009B2CD2" w:rsidRDefault="00A15D51" w:rsidP="00A15D51">
      <w:pPr>
        <w:pStyle w:val="PlainText"/>
        <w:rPr>
          <w:rFonts w:ascii="Calibri" w:hAnsi="Calibri" w:cs="Calibri"/>
          <w:sz w:val="26"/>
          <w:szCs w:val="26"/>
        </w:rPr>
      </w:pPr>
      <w:r w:rsidRPr="009B2CD2">
        <w:rPr>
          <w:rFonts w:ascii="Calibri" w:hAnsi="Calibri" w:cs="Calibri"/>
          <w:sz w:val="26"/>
          <w:szCs w:val="26"/>
        </w:rPr>
        <w:t>Bidder hereby certifies to County that all representations, certifications, and statements made by Bidder, as set forth in this Bid Form and attachments are true and correct and are made under penalty of perjury pursuant to the laws of California.</w:t>
      </w:r>
    </w:p>
    <w:p w14:paraId="0D0A8205" w14:textId="77777777" w:rsidR="00A15D51" w:rsidRPr="00A85450" w:rsidRDefault="00A15D51" w:rsidP="00A15D51">
      <w:pPr>
        <w:pStyle w:val="PlainText"/>
        <w:rPr>
          <w:rFonts w:ascii="Calibri" w:hAnsi="Calibri" w:cs="Calibri"/>
        </w:rPr>
      </w:pPr>
    </w:p>
    <w:p w14:paraId="672AA007" w14:textId="786F1857" w:rsidR="00A15D51" w:rsidRDefault="00A15D51" w:rsidP="00521FCE">
      <w:pPr>
        <w:pStyle w:val="HeaderExhibit"/>
      </w:pPr>
      <w:r>
        <w:t>Sample template included here IS an EXAMPLE BUDGET. bidders must provide their own comprehensive budget FOR</w:t>
      </w:r>
      <w:r w:rsidRPr="00C374F7">
        <w:t xml:space="preserve"> THE </w:t>
      </w:r>
      <w:r w:rsidR="006A1694">
        <w:rPr>
          <w:lang w:val="en-US"/>
        </w:rPr>
        <w:t>18 month</w:t>
      </w:r>
      <w:r w:rsidRPr="00C374F7">
        <w:t xml:space="preserve"> CONTRACT TERM.</w:t>
      </w:r>
    </w:p>
    <w:p w14:paraId="694A1ECE" w14:textId="77777777" w:rsidR="00A15D51" w:rsidRDefault="00A15D51" w:rsidP="00521FCE">
      <w:pPr>
        <w:pStyle w:val="HeaderExhibit"/>
      </w:pPr>
    </w:p>
    <w:tbl>
      <w:tblPr>
        <w:tblW w:w="9731" w:type="dxa"/>
        <w:jc w:val="center"/>
        <w:tblLook w:val="04A0" w:firstRow="1" w:lastRow="0" w:firstColumn="1" w:lastColumn="0" w:noHBand="0" w:noVBand="1"/>
      </w:tblPr>
      <w:tblGrid>
        <w:gridCol w:w="8152"/>
        <w:gridCol w:w="1579"/>
      </w:tblGrid>
      <w:tr w:rsidR="00F57D9F" w:rsidRPr="00155EB6" w14:paraId="44B5B3DA" w14:textId="77777777" w:rsidTr="006558A9">
        <w:trPr>
          <w:trHeight w:val="527"/>
          <w:jc w:val="center"/>
        </w:trPr>
        <w:tc>
          <w:tcPr>
            <w:tcW w:w="8152" w:type="dxa"/>
            <w:tcBorders>
              <w:top w:val="single" w:sz="4" w:space="0" w:color="auto"/>
              <w:left w:val="single" w:sz="4" w:space="0" w:color="auto"/>
              <w:bottom w:val="single" w:sz="4" w:space="0" w:color="auto"/>
              <w:right w:val="single" w:sz="4" w:space="0" w:color="auto"/>
            </w:tcBorders>
            <w:shd w:val="clear" w:color="auto" w:fill="000000"/>
            <w:noWrap/>
            <w:vAlign w:val="center"/>
            <w:hideMark/>
          </w:tcPr>
          <w:p w14:paraId="26CB8A4E" w14:textId="77777777" w:rsidR="00F57D9F" w:rsidRPr="00155EB6" w:rsidRDefault="00F57D9F" w:rsidP="006558A9">
            <w:pPr>
              <w:rPr>
                <w:b/>
                <w:bCs/>
                <w:caps/>
                <w:sz w:val="20"/>
              </w:rPr>
            </w:pPr>
            <w:r w:rsidRPr="00155EB6">
              <w:rPr>
                <w:b/>
                <w:bCs/>
                <w:caps/>
                <w:sz w:val="20"/>
              </w:rPr>
              <w:t>PROGRAM Service Description</w:t>
            </w:r>
          </w:p>
        </w:tc>
        <w:tc>
          <w:tcPr>
            <w:tcW w:w="1579" w:type="dxa"/>
            <w:tcBorders>
              <w:top w:val="single" w:sz="4" w:space="0" w:color="auto"/>
              <w:left w:val="nil"/>
              <w:bottom w:val="single" w:sz="4" w:space="0" w:color="auto"/>
              <w:right w:val="nil"/>
            </w:tcBorders>
            <w:shd w:val="clear" w:color="auto" w:fill="000000"/>
          </w:tcPr>
          <w:p w14:paraId="69859518" w14:textId="77777777" w:rsidR="00F57D9F" w:rsidRPr="00155EB6" w:rsidRDefault="00F57D9F" w:rsidP="006558A9">
            <w:pPr>
              <w:jc w:val="center"/>
              <w:rPr>
                <w:b/>
                <w:bCs/>
                <w:sz w:val="20"/>
              </w:rPr>
            </w:pPr>
            <w:r>
              <w:rPr>
                <w:b/>
                <w:bCs/>
                <w:sz w:val="20"/>
              </w:rPr>
              <w:t>PROPOSED 18 MONTH AMOUNT</w:t>
            </w:r>
          </w:p>
        </w:tc>
      </w:tr>
      <w:tr w:rsidR="00F57D9F" w:rsidRPr="00155EB6" w14:paraId="6958DCC9"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noWrap/>
            <w:hideMark/>
          </w:tcPr>
          <w:p w14:paraId="09C18EE3" w14:textId="77777777" w:rsidR="00F57D9F" w:rsidRPr="00FE2088" w:rsidRDefault="00F57D9F" w:rsidP="006558A9">
            <w:pPr>
              <w:rPr>
                <w:b/>
                <w:sz w:val="20"/>
              </w:rPr>
            </w:pPr>
            <w:r w:rsidRPr="00FE2088">
              <w:rPr>
                <w:b/>
                <w:sz w:val="20"/>
              </w:rPr>
              <w:t xml:space="preserve">Personnel </w:t>
            </w:r>
            <w:r w:rsidRPr="00FE2088">
              <w:rPr>
                <w:i/>
                <w:sz w:val="20"/>
              </w:rPr>
              <w:t>(include lines for all positions included in the service delivery model)</w:t>
            </w:r>
          </w:p>
        </w:tc>
        <w:tc>
          <w:tcPr>
            <w:tcW w:w="1579" w:type="dxa"/>
            <w:tcBorders>
              <w:top w:val="single" w:sz="4" w:space="0" w:color="auto"/>
              <w:left w:val="nil"/>
              <w:bottom w:val="single" w:sz="4" w:space="0" w:color="auto"/>
              <w:right w:val="single" w:sz="4" w:space="0" w:color="auto"/>
            </w:tcBorders>
            <w:shd w:val="clear" w:color="auto" w:fill="FFFFFF"/>
          </w:tcPr>
          <w:p w14:paraId="61934206" w14:textId="77777777" w:rsidR="00F57D9F" w:rsidRPr="00FF4932" w:rsidRDefault="00F57D9F" w:rsidP="006558A9">
            <w:pPr>
              <w:jc w:val="right"/>
              <w:rPr>
                <w:sz w:val="20"/>
                <w:highlight w:val="yellow"/>
              </w:rPr>
            </w:pPr>
          </w:p>
        </w:tc>
      </w:tr>
      <w:tr w:rsidR="00F57D9F" w:rsidRPr="00155EB6" w14:paraId="3EAD23C8"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noWrap/>
          </w:tcPr>
          <w:p w14:paraId="111AE77C" w14:textId="77777777" w:rsidR="00F57D9F" w:rsidRPr="00FE2088" w:rsidRDefault="00F57D9F" w:rsidP="006558A9">
            <w:pPr>
              <w:rPr>
                <w:sz w:val="20"/>
              </w:rPr>
            </w:pPr>
          </w:p>
        </w:tc>
        <w:tc>
          <w:tcPr>
            <w:tcW w:w="1579" w:type="dxa"/>
            <w:tcBorders>
              <w:top w:val="single" w:sz="4" w:space="0" w:color="auto"/>
              <w:left w:val="nil"/>
              <w:bottom w:val="single" w:sz="4" w:space="0" w:color="auto"/>
              <w:right w:val="single" w:sz="4" w:space="0" w:color="auto"/>
            </w:tcBorders>
          </w:tcPr>
          <w:p w14:paraId="502F3911" w14:textId="77777777" w:rsidR="00F57D9F" w:rsidRPr="00FF4932" w:rsidRDefault="00F57D9F" w:rsidP="006558A9">
            <w:pPr>
              <w:jc w:val="right"/>
              <w:rPr>
                <w:sz w:val="20"/>
                <w:highlight w:val="yellow"/>
              </w:rPr>
            </w:pPr>
          </w:p>
        </w:tc>
      </w:tr>
      <w:tr w:rsidR="00F57D9F" w:rsidRPr="00155EB6" w14:paraId="42D68A67"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noWrap/>
            <w:hideMark/>
          </w:tcPr>
          <w:p w14:paraId="13428AFF" w14:textId="77777777" w:rsidR="00F57D9F" w:rsidRPr="00FE2088" w:rsidRDefault="00F57D9F" w:rsidP="006558A9">
            <w:pPr>
              <w:jc w:val="right"/>
              <w:rPr>
                <w:bCs/>
                <w:sz w:val="20"/>
              </w:rPr>
            </w:pPr>
            <w:r>
              <w:rPr>
                <w:bCs/>
                <w:sz w:val="20"/>
              </w:rPr>
              <w:t>Subtotal Salaries</w:t>
            </w:r>
          </w:p>
        </w:tc>
        <w:tc>
          <w:tcPr>
            <w:tcW w:w="1579" w:type="dxa"/>
            <w:tcBorders>
              <w:top w:val="single" w:sz="4" w:space="0" w:color="auto"/>
              <w:left w:val="nil"/>
              <w:bottom w:val="single" w:sz="4" w:space="0" w:color="auto"/>
              <w:right w:val="single" w:sz="4" w:space="0" w:color="auto"/>
            </w:tcBorders>
          </w:tcPr>
          <w:p w14:paraId="7ADB1C38" w14:textId="77777777" w:rsidR="00F57D9F" w:rsidRPr="00FF4932" w:rsidRDefault="00F57D9F" w:rsidP="006558A9">
            <w:pPr>
              <w:jc w:val="right"/>
              <w:rPr>
                <w:bCs/>
                <w:sz w:val="20"/>
                <w:highlight w:val="yellow"/>
              </w:rPr>
            </w:pPr>
          </w:p>
        </w:tc>
      </w:tr>
      <w:tr w:rsidR="00F57D9F" w:rsidRPr="00155EB6" w14:paraId="58842799"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noWrap/>
            <w:hideMark/>
          </w:tcPr>
          <w:p w14:paraId="3B886736" w14:textId="77777777" w:rsidR="00F57D9F" w:rsidRPr="00FE2088" w:rsidRDefault="00F57D9F" w:rsidP="006558A9">
            <w:pPr>
              <w:rPr>
                <w:sz w:val="20"/>
              </w:rPr>
            </w:pPr>
            <w:r w:rsidRPr="00FE2088">
              <w:rPr>
                <w:sz w:val="20"/>
              </w:rPr>
              <w:t>Staff Benefits @ (  )%</w:t>
            </w:r>
          </w:p>
        </w:tc>
        <w:tc>
          <w:tcPr>
            <w:tcW w:w="1579" w:type="dxa"/>
            <w:tcBorders>
              <w:top w:val="single" w:sz="4" w:space="0" w:color="auto"/>
              <w:left w:val="nil"/>
              <w:bottom w:val="single" w:sz="4" w:space="0" w:color="auto"/>
              <w:right w:val="single" w:sz="4" w:space="0" w:color="auto"/>
            </w:tcBorders>
          </w:tcPr>
          <w:p w14:paraId="7AEC5BA1" w14:textId="77777777" w:rsidR="00F57D9F" w:rsidRPr="00FF4932" w:rsidRDefault="00F57D9F" w:rsidP="006558A9">
            <w:pPr>
              <w:jc w:val="right"/>
              <w:rPr>
                <w:sz w:val="20"/>
                <w:highlight w:val="yellow"/>
              </w:rPr>
            </w:pPr>
          </w:p>
        </w:tc>
      </w:tr>
      <w:tr w:rsidR="00F57D9F" w:rsidRPr="00155EB6" w14:paraId="7AFC060C"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noWrap/>
            <w:hideMark/>
          </w:tcPr>
          <w:p w14:paraId="60EFF903" w14:textId="77777777" w:rsidR="00F57D9F" w:rsidRPr="00FE2088" w:rsidRDefault="00F57D9F" w:rsidP="006558A9">
            <w:pPr>
              <w:jc w:val="right"/>
              <w:rPr>
                <w:b/>
                <w:bCs/>
                <w:sz w:val="20"/>
              </w:rPr>
            </w:pPr>
            <w:r w:rsidRPr="00FE2088">
              <w:rPr>
                <w:b/>
                <w:bCs/>
                <w:sz w:val="20"/>
              </w:rPr>
              <w:t>Subtotal Personnel</w:t>
            </w:r>
          </w:p>
        </w:tc>
        <w:tc>
          <w:tcPr>
            <w:tcW w:w="1579" w:type="dxa"/>
            <w:tcBorders>
              <w:top w:val="single" w:sz="4" w:space="0" w:color="auto"/>
              <w:left w:val="nil"/>
              <w:bottom w:val="single" w:sz="4" w:space="0" w:color="auto"/>
              <w:right w:val="single" w:sz="4" w:space="0" w:color="auto"/>
            </w:tcBorders>
          </w:tcPr>
          <w:p w14:paraId="7130DF86" w14:textId="77777777" w:rsidR="00F57D9F" w:rsidRPr="00FF4932" w:rsidRDefault="00F57D9F" w:rsidP="006558A9">
            <w:pPr>
              <w:jc w:val="right"/>
              <w:rPr>
                <w:b/>
                <w:bCs/>
                <w:sz w:val="20"/>
                <w:highlight w:val="yellow"/>
              </w:rPr>
            </w:pPr>
          </w:p>
        </w:tc>
      </w:tr>
      <w:tr w:rsidR="00F57D9F" w:rsidRPr="00155EB6" w14:paraId="545EFC84" w14:textId="77777777" w:rsidTr="006558A9">
        <w:trPr>
          <w:trHeight w:val="318"/>
          <w:jc w:val="center"/>
        </w:trPr>
        <w:tc>
          <w:tcPr>
            <w:tcW w:w="8152" w:type="dxa"/>
            <w:tcBorders>
              <w:top w:val="nil"/>
              <w:left w:val="single" w:sz="4" w:space="0" w:color="auto"/>
              <w:bottom w:val="single" w:sz="8" w:space="0" w:color="auto"/>
              <w:right w:val="single" w:sz="4" w:space="0" w:color="auto"/>
            </w:tcBorders>
            <w:shd w:val="clear" w:color="auto" w:fill="auto"/>
            <w:noWrap/>
          </w:tcPr>
          <w:p w14:paraId="3180E9A1" w14:textId="77777777" w:rsidR="00F57D9F" w:rsidRPr="00FE2088" w:rsidRDefault="00F57D9F" w:rsidP="006558A9">
            <w:pPr>
              <w:rPr>
                <w:b/>
                <w:bCs/>
                <w:sz w:val="20"/>
              </w:rPr>
            </w:pPr>
            <w:r w:rsidRPr="00FE2088">
              <w:rPr>
                <w:b/>
                <w:sz w:val="20"/>
              </w:rPr>
              <w:t>Subcontracts</w:t>
            </w:r>
          </w:p>
        </w:tc>
        <w:tc>
          <w:tcPr>
            <w:tcW w:w="1579" w:type="dxa"/>
            <w:tcBorders>
              <w:top w:val="single" w:sz="4" w:space="0" w:color="auto"/>
              <w:left w:val="nil"/>
              <w:bottom w:val="single" w:sz="4" w:space="0" w:color="auto"/>
              <w:right w:val="single" w:sz="4" w:space="0" w:color="auto"/>
            </w:tcBorders>
          </w:tcPr>
          <w:p w14:paraId="398F954A" w14:textId="77777777" w:rsidR="00F57D9F" w:rsidRPr="00FF4932" w:rsidRDefault="00F57D9F" w:rsidP="006558A9">
            <w:pPr>
              <w:jc w:val="right"/>
              <w:rPr>
                <w:b/>
                <w:bCs/>
                <w:sz w:val="20"/>
                <w:highlight w:val="yellow"/>
              </w:rPr>
            </w:pPr>
          </w:p>
        </w:tc>
      </w:tr>
      <w:tr w:rsidR="00F57D9F" w:rsidRPr="00155EB6" w14:paraId="63FF72D4" w14:textId="77777777" w:rsidTr="006558A9">
        <w:trPr>
          <w:trHeight w:val="318"/>
          <w:jc w:val="center"/>
        </w:trPr>
        <w:tc>
          <w:tcPr>
            <w:tcW w:w="8152" w:type="dxa"/>
            <w:tcBorders>
              <w:top w:val="nil"/>
              <w:left w:val="single" w:sz="4" w:space="0" w:color="auto"/>
              <w:bottom w:val="single" w:sz="8" w:space="0" w:color="auto"/>
              <w:right w:val="single" w:sz="4" w:space="0" w:color="auto"/>
            </w:tcBorders>
            <w:shd w:val="clear" w:color="auto" w:fill="auto"/>
            <w:noWrap/>
          </w:tcPr>
          <w:p w14:paraId="5B0A3C7A" w14:textId="77777777" w:rsidR="00F57D9F" w:rsidRPr="00FE2088" w:rsidRDefault="00F57D9F" w:rsidP="006558A9">
            <w:pPr>
              <w:rPr>
                <w:bCs/>
                <w:sz w:val="20"/>
              </w:rPr>
            </w:pPr>
          </w:p>
        </w:tc>
        <w:tc>
          <w:tcPr>
            <w:tcW w:w="1579" w:type="dxa"/>
            <w:tcBorders>
              <w:top w:val="single" w:sz="4" w:space="0" w:color="auto"/>
              <w:left w:val="nil"/>
              <w:bottom w:val="single" w:sz="4" w:space="0" w:color="auto"/>
              <w:right w:val="single" w:sz="4" w:space="0" w:color="auto"/>
            </w:tcBorders>
          </w:tcPr>
          <w:p w14:paraId="32BEFD12" w14:textId="77777777" w:rsidR="00F57D9F" w:rsidRPr="00FF4932" w:rsidRDefault="00F57D9F" w:rsidP="006558A9">
            <w:pPr>
              <w:jc w:val="right"/>
              <w:rPr>
                <w:bCs/>
                <w:sz w:val="20"/>
                <w:highlight w:val="yellow"/>
              </w:rPr>
            </w:pPr>
          </w:p>
        </w:tc>
      </w:tr>
      <w:tr w:rsidR="00F57D9F" w:rsidRPr="00155EB6" w14:paraId="38AEA79A" w14:textId="77777777" w:rsidTr="006558A9">
        <w:trPr>
          <w:trHeight w:val="318"/>
          <w:jc w:val="center"/>
        </w:trPr>
        <w:tc>
          <w:tcPr>
            <w:tcW w:w="8152" w:type="dxa"/>
            <w:tcBorders>
              <w:top w:val="nil"/>
              <w:left w:val="single" w:sz="4" w:space="0" w:color="auto"/>
              <w:bottom w:val="single" w:sz="8" w:space="0" w:color="auto"/>
              <w:right w:val="single" w:sz="4" w:space="0" w:color="auto"/>
            </w:tcBorders>
            <w:shd w:val="clear" w:color="auto" w:fill="auto"/>
            <w:noWrap/>
          </w:tcPr>
          <w:p w14:paraId="59E5204E" w14:textId="77777777" w:rsidR="00F57D9F" w:rsidRPr="00FE2088" w:rsidRDefault="00F57D9F" w:rsidP="006558A9">
            <w:pPr>
              <w:jc w:val="right"/>
              <w:rPr>
                <w:b/>
                <w:bCs/>
                <w:sz w:val="20"/>
              </w:rPr>
            </w:pPr>
            <w:r>
              <w:rPr>
                <w:b/>
                <w:bCs/>
                <w:sz w:val="20"/>
              </w:rPr>
              <w:t>Subtotal Subcontracts</w:t>
            </w:r>
          </w:p>
        </w:tc>
        <w:tc>
          <w:tcPr>
            <w:tcW w:w="1579" w:type="dxa"/>
            <w:tcBorders>
              <w:top w:val="single" w:sz="4" w:space="0" w:color="auto"/>
              <w:left w:val="nil"/>
              <w:bottom w:val="single" w:sz="4" w:space="0" w:color="auto"/>
              <w:right w:val="single" w:sz="4" w:space="0" w:color="auto"/>
            </w:tcBorders>
          </w:tcPr>
          <w:p w14:paraId="461542C0" w14:textId="77777777" w:rsidR="00F57D9F" w:rsidRPr="00FF4932" w:rsidRDefault="00F57D9F" w:rsidP="006558A9">
            <w:pPr>
              <w:jc w:val="right"/>
              <w:rPr>
                <w:b/>
                <w:bCs/>
                <w:sz w:val="20"/>
                <w:highlight w:val="yellow"/>
              </w:rPr>
            </w:pPr>
          </w:p>
        </w:tc>
      </w:tr>
      <w:tr w:rsidR="00F57D9F" w:rsidRPr="00155EB6" w14:paraId="6DC7C977" w14:textId="77777777" w:rsidTr="006558A9">
        <w:trPr>
          <w:trHeight w:val="318"/>
          <w:jc w:val="center"/>
        </w:trPr>
        <w:tc>
          <w:tcPr>
            <w:tcW w:w="8152" w:type="dxa"/>
            <w:tcBorders>
              <w:top w:val="nil"/>
              <w:left w:val="single" w:sz="4" w:space="0" w:color="auto"/>
              <w:bottom w:val="single" w:sz="8" w:space="0" w:color="auto"/>
              <w:right w:val="single" w:sz="4" w:space="0" w:color="auto"/>
            </w:tcBorders>
            <w:shd w:val="clear" w:color="auto" w:fill="auto"/>
            <w:noWrap/>
            <w:hideMark/>
          </w:tcPr>
          <w:p w14:paraId="1F608F58" w14:textId="77777777" w:rsidR="00F57D9F" w:rsidRPr="00FE2088" w:rsidRDefault="00F57D9F" w:rsidP="006558A9">
            <w:pPr>
              <w:rPr>
                <w:b/>
                <w:bCs/>
                <w:sz w:val="20"/>
              </w:rPr>
            </w:pPr>
            <w:r w:rsidRPr="00FE2088">
              <w:rPr>
                <w:b/>
                <w:bCs/>
                <w:sz w:val="20"/>
              </w:rPr>
              <w:t xml:space="preserve">Operating Costs </w:t>
            </w:r>
            <w:r w:rsidRPr="00FE2088">
              <w:rPr>
                <w:bCs/>
                <w:i/>
                <w:sz w:val="20"/>
              </w:rPr>
              <w:t>(</w:t>
            </w:r>
            <w:r>
              <w:rPr>
                <w:bCs/>
                <w:i/>
                <w:sz w:val="20"/>
              </w:rPr>
              <w:t xml:space="preserve">examples </w:t>
            </w:r>
            <w:r w:rsidRPr="00FE2088">
              <w:rPr>
                <w:bCs/>
                <w:i/>
                <w:sz w:val="20"/>
              </w:rPr>
              <w:t xml:space="preserve">include staff travel; </w:t>
            </w:r>
            <w:r>
              <w:rPr>
                <w:bCs/>
                <w:i/>
                <w:sz w:val="20"/>
              </w:rPr>
              <w:t xml:space="preserve">ongoing </w:t>
            </w:r>
            <w:r w:rsidRPr="00FE2088">
              <w:rPr>
                <w:bCs/>
                <w:i/>
                <w:sz w:val="20"/>
              </w:rPr>
              <w:t>facility expenses</w:t>
            </w:r>
            <w:r>
              <w:rPr>
                <w:bCs/>
                <w:i/>
                <w:sz w:val="20"/>
              </w:rPr>
              <w:t xml:space="preserve">; office </w:t>
            </w:r>
            <w:r w:rsidRPr="00FE2088">
              <w:rPr>
                <w:bCs/>
                <w:i/>
                <w:sz w:val="20"/>
              </w:rPr>
              <w:t xml:space="preserve">supplies; and all other operating costs associated with the required </w:t>
            </w:r>
            <w:r>
              <w:rPr>
                <w:bCs/>
                <w:i/>
                <w:sz w:val="20"/>
              </w:rPr>
              <w:t>services</w:t>
            </w:r>
            <w:r w:rsidRPr="00FE2088">
              <w:rPr>
                <w:bCs/>
                <w:i/>
                <w:sz w:val="20"/>
              </w:rPr>
              <w:t>)</w:t>
            </w:r>
          </w:p>
        </w:tc>
        <w:tc>
          <w:tcPr>
            <w:tcW w:w="1579" w:type="dxa"/>
            <w:tcBorders>
              <w:top w:val="single" w:sz="4" w:space="0" w:color="auto"/>
              <w:left w:val="nil"/>
              <w:bottom w:val="single" w:sz="4" w:space="0" w:color="auto"/>
              <w:right w:val="single" w:sz="4" w:space="0" w:color="auto"/>
            </w:tcBorders>
          </w:tcPr>
          <w:p w14:paraId="5667F8FC" w14:textId="77777777" w:rsidR="00F57D9F" w:rsidRPr="00FF4932" w:rsidRDefault="00F57D9F" w:rsidP="006558A9">
            <w:pPr>
              <w:jc w:val="right"/>
              <w:rPr>
                <w:b/>
                <w:bCs/>
                <w:sz w:val="20"/>
                <w:highlight w:val="yellow"/>
              </w:rPr>
            </w:pPr>
          </w:p>
        </w:tc>
      </w:tr>
      <w:tr w:rsidR="00F57D9F" w:rsidRPr="00155EB6" w14:paraId="194BD49F" w14:textId="77777777" w:rsidTr="006558A9">
        <w:trPr>
          <w:trHeight w:val="318"/>
          <w:jc w:val="center"/>
        </w:trPr>
        <w:tc>
          <w:tcPr>
            <w:tcW w:w="8152" w:type="dxa"/>
            <w:tcBorders>
              <w:top w:val="nil"/>
              <w:left w:val="single" w:sz="4" w:space="0" w:color="auto"/>
              <w:bottom w:val="single" w:sz="4" w:space="0" w:color="auto"/>
              <w:right w:val="single" w:sz="4" w:space="0" w:color="auto"/>
            </w:tcBorders>
            <w:noWrap/>
          </w:tcPr>
          <w:p w14:paraId="2488C5FB" w14:textId="77777777" w:rsidR="00F57D9F" w:rsidRPr="00FF4932" w:rsidRDefault="00F57D9F" w:rsidP="006558A9">
            <w:pPr>
              <w:rPr>
                <w:bCs/>
                <w:sz w:val="20"/>
                <w:highlight w:val="yellow"/>
              </w:rPr>
            </w:pPr>
          </w:p>
        </w:tc>
        <w:tc>
          <w:tcPr>
            <w:tcW w:w="1579" w:type="dxa"/>
            <w:tcBorders>
              <w:top w:val="single" w:sz="4" w:space="0" w:color="auto"/>
              <w:left w:val="nil"/>
              <w:bottom w:val="single" w:sz="4" w:space="0" w:color="auto"/>
              <w:right w:val="single" w:sz="4" w:space="0" w:color="auto"/>
            </w:tcBorders>
          </w:tcPr>
          <w:p w14:paraId="2E1FE974" w14:textId="77777777" w:rsidR="00F57D9F" w:rsidRPr="00FF4932" w:rsidRDefault="00F57D9F" w:rsidP="006558A9">
            <w:pPr>
              <w:jc w:val="right"/>
              <w:rPr>
                <w:bCs/>
                <w:sz w:val="20"/>
                <w:highlight w:val="yellow"/>
              </w:rPr>
            </w:pPr>
          </w:p>
        </w:tc>
      </w:tr>
      <w:tr w:rsidR="00F57D9F" w:rsidRPr="00155EB6" w14:paraId="2F1E070C" w14:textId="77777777" w:rsidTr="006558A9">
        <w:trPr>
          <w:trHeight w:val="318"/>
          <w:jc w:val="center"/>
        </w:trPr>
        <w:tc>
          <w:tcPr>
            <w:tcW w:w="8152" w:type="dxa"/>
            <w:tcBorders>
              <w:top w:val="nil"/>
              <w:left w:val="single" w:sz="4" w:space="0" w:color="auto"/>
              <w:bottom w:val="single" w:sz="4" w:space="0" w:color="auto"/>
              <w:right w:val="single" w:sz="4" w:space="0" w:color="auto"/>
            </w:tcBorders>
            <w:noWrap/>
          </w:tcPr>
          <w:p w14:paraId="0D288433" w14:textId="77777777" w:rsidR="00F57D9F" w:rsidRPr="00FF4932" w:rsidRDefault="00F57D9F" w:rsidP="006558A9">
            <w:pPr>
              <w:rPr>
                <w:bCs/>
                <w:sz w:val="20"/>
                <w:highlight w:val="yellow"/>
              </w:rPr>
            </w:pPr>
          </w:p>
        </w:tc>
        <w:tc>
          <w:tcPr>
            <w:tcW w:w="1579" w:type="dxa"/>
            <w:tcBorders>
              <w:top w:val="single" w:sz="4" w:space="0" w:color="auto"/>
              <w:left w:val="nil"/>
              <w:bottom w:val="single" w:sz="4" w:space="0" w:color="auto"/>
              <w:right w:val="single" w:sz="4" w:space="0" w:color="auto"/>
            </w:tcBorders>
          </w:tcPr>
          <w:p w14:paraId="666440FD" w14:textId="77777777" w:rsidR="00F57D9F" w:rsidRPr="00FF4932" w:rsidRDefault="00F57D9F" w:rsidP="006558A9">
            <w:pPr>
              <w:jc w:val="right"/>
              <w:rPr>
                <w:bCs/>
                <w:sz w:val="20"/>
                <w:highlight w:val="yellow"/>
              </w:rPr>
            </w:pPr>
          </w:p>
        </w:tc>
      </w:tr>
      <w:tr w:rsidR="00F57D9F" w:rsidRPr="00155EB6" w14:paraId="5D0F1745" w14:textId="77777777" w:rsidTr="006558A9">
        <w:trPr>
          <w:trHeight w:val="318"/>
          <w:jc w:val="center"/>
        </w:trPr>
        <w:tc>
          <w:tcPr>
            <w:tcW w:w="8152" w:type="dxa"/>
            <w:tcBorders>
              <w:top w:val="single" w:sz="4" w:space="0" w:color="auto"/>
              <w:left w:val="single" w:sz="4" w:space="0" w:color="auto"/>
              <w:bottom w:val="single" w:sz="4" w:space="0" w:color="auto"/>
              <w:right w:val="single" w:sz="4" w:space="0" w:color="auto"/>
            </w:tcBorders>
            <w:shd w:val="clear" w:color="auto" w:fill="auto"/>
            <w:noWrap/>
          </w:tcPr>
          <w:p w14:paraId="2E0128BC" w14:textId="77777777" w:rsidR="00F57D9F" w:rsidRPr="00155EB6" w:rsidRDefault="00F57D9F" w:rsidP="006558A9">
            <w:pPr>
              <w:jc w:val="right"/>
              <w:rPr>
                <w:bCs/>
                <w:sz w:val="20"/>
              </w:rPr>
            </w:pPr>
            <w:r w:rsidRPr="00155EB6">
              <w:rPr>
                <w:b/>
                <w:bCs/>
                <w:sz w:val="20"/>
              </w:rPr>
              <w:t xml:space="preserve">Subtotal </w:t>
            </w:r>
            <w:r w:rsidRPr="00361559">
              <w:rPr>
                <w:b/>
                <w:bCs/>
                <w:sz w:val="20"/>
              </w:rPr>
              <w:t>Operating</w:t>
            </w:r>
            <w:r>
              <w:rPr>
                <w:b/>
                <w:bCs/>
                <w:sz w:val="20"/>
              </w:rPr>
              <w:t xml:space="preserve"> Costs</w:t>
            </w:r>
          </w:p>
        </w:tc>
        <w:tc>
          <w:tcPr>
            <w:tcW w:w="1579" w:type="dxa"/>
            <w:tcBorders>
              <w:top w:val="single" w:sz="4" w:space="0" w:color="auto"/>
              <w:left w:val="nil"/>
              <w:bottom w:val="single" w:sz="4" w:space="0" w:color="auto"/>
              <w:right w:val="single" w:sz="4" w:space="0" w:color="auto"/>
            </w:tcBorders>
          </w:tcPr>
          <w:p w14:paraId="7D8471CF" w14:textId="77777777" w:rsidR="00F57D9F" w:rsidRPr="00155EB6" w:rsidRDefault="00F57D9F" w:rsidP="006558A9">
            <w:pPr>
              <w:jc w:val="right"/>
              <w:rPr>
                <w:bCs/>
                <w:sz w:val="20"/>
              </w:rPr>
            </w:pPr>
          </w:p>
        </w:tc>
      </w:tr>
      <w:tr w:rsidR="00F57D9F" w:rsidRPr="00155EB6" w14:paraId="431E6CCB" w14:textId="77777777" w:rsidTr="006558A9">
        <w:trPr>
          <w:trHeight w:val="318"/>
          <w:jc w:val="center"/>
        </w:trPr>
        <w:tc>
          <w:tcPr>
            <w:tcW w:w="8152" w:type="dxa"/>
            <w:tcBorders>
              <w:top w:val="nil"/>
              <w:left w:val="single" w:sz="4" w:space="0" w:color="auto"/>
              <w:bottom w:val="single" w:sz="4" w:space="0" w:color="auto"/>
              <w:right w:val="single" w:sz="4" w:space="0" w:color="auto"/>
            </w:tcBorders>
            <w:shd w:val="clear" w:color="auto" w:fill="auto"/>
            <w:noWrap/>
          </w:tcPr>
          <w:p w14:paraId="26FCA2AF" w14:textId="77777777" w:rsidR="00F57D9F" w:rsidRPr="00361559" w:rsidRDefault="00F57D9F" w:rsidP="006558A9">
            <w:pPr>
              <w:rPr>
                <w:bCs/>
                <w:sz w:val="20"/>
              </w:rPr>
            </w:pPr>
            <w:r w:rsidRPr="00361559">
              <w:rPr>
                <w:b/>
                <w:bCs/>
                <w:sz w:val="20"/>
              </w:rPr>
              <w:t xml:space="preserve">Start-Up Expenses </w:t>
            </w:r>
            <w:r w:rsidRPr="00361559">
              <w:rPr>
                <w:bCs/>
                <w:i/>
                <w:sz w:val="20"/>
              </w:rPr>
              <w:t>(may in</w:t>
            </w:r>
            <w:r>
              <w:rPr>
                <w:bCs/>
                <w:i/>
                <w:sz w:val="20"/>
              </w:rPr>
              <w:t xml:space="preserve">clude line-items for </w:t>
            </w:r>
            <w:r w:rsidRPr="00361559">
              <w:rPr>
                <w:bCs/>
                <w:i/>
                <w:sz w:val="20"/>
              </w:rPr>
              <w:t>equipment, hiring, etc</w:t>
            </w:r>
            <w:r>
              <w:rPr>
                <w:bCs/>
                <w:i/>
                <w:sz w:val="20"/>
              </w:rPr>
              <w:t>., as appropriate to the scope of services in this RFP</w:t>
            </w:r>
            <w:r w:rsidRPr="00361559">
              <w:rPr>
                <w:bCs/>
                <w:i/>
                <w:sz w:val="20"/>
              </w:rPr>
              <w:t>.)</w:t>
            </w:r>
          </w:p>
        </w:tc>
        <w:tc>
          <w:tcPr>
            <w:tcW w:w="1579" w:type="dxa"/>
            <w:tcBorders>
              <w:top w:val="single" w:sz="4" w:space="0" w:color="auto"/>
              <w:left w:val="nil"/>
              <w:bottom w:val="single" w:sz="4" w:space="0" w:color="auto"/>
              <w:right w:val="single" w:sz="4" w:space="0" w:color="auto"/>
            </w:tcBorders>
          </w:tcPr>
          <w:p w14:paraId="44F9EDA3" w14:textId="77777777" w:rsidR="00F57D9F" w:rsidRPr="00155EB6" w:rsidRDefault="00F57D9F" w:rsidP="006558A9">
            <w:pPr>
              <w:jc w:val="right"/>
              <w:rPr>
                <w:bCs/>
                <w:sz w:val="20"/>
              </w:rPr>
            </w:pPr>
          </w:p>
        </w:tc>
      </w:tr>
      <w:tr w:rsidR="00F57D9F" w:rsidRPr="00155EB6" w14:paraId="65074E58" w14:textId="77777777" w:rsidTr="006558A9">
        <w:trPr>
          <w:trHeight w:val="318"/>
          <w:jc w:val="center"/>
        </w:trPr>
        <w:tc>
          <w:tcPr>
            <w:tcW w:w="8152" w:type="dxa"/>
            <w:tcBorders>
              <w:top w:val="nil"/>
              <w:left w:val="single" w:sz="4" w:space="0" w:color="auto"/>
              <w:bottom w:val="single" w:sz="4" w:space="0" w:color="auto"/>
              <w:right w:val="single" w:sz="4" w:space="0" w:color="auto"/>
            </w:tcBorders>
            <w:noWrap/>
          </w:tcPr>
          <w:p w14:paraId="014074C7" w14:textId="77777777" w:rsidR="00F57D9F" w:rsidRPr="00361559" w:rsidRDefault="00F57D9F" w:rsidP="006558A9">
            <w:pPr>
              <w:rPr>
                <w:bCs/>
                <w:sz w:val="20"/>
              </w:rPr>
            </w:pPr>
          </w:p>
        </w:tc>
        <w:tc>
          <w:tcPr>
            <w:tcW w:w="1579" w:type="dxa"/>
            <w:tcBorders>
              <w:top w:val="single" w:sz="4" w:space="0" w:color="auto"/>
              <w:left w:val="nil"/>
              <w:bottom w:val="single" w:sz="4" w:space="0" w:color="auto"/>
              <w:right w:val="single" w:sz="4" w:space="0" w:color="auto"/>
            </w:tcBorders>
          </w:tcPr>
          <w:p w14:paraId="20CC9F48" w14:textId="77777777" w:rsidR="00F57D9F" w:rsidRPr="00155EB6" w:rsidRDefault="00F57D9F" w:rsidP="006558A9">
            <w:pPr>
              <w:jc w:val="right"/>
              <w:rPr>
                <w:bCs/>
                <w:sz w:val="20"/>
              </w:rPr>
            </w:pPr>
          </w:p>
        </w:tc>
      </w:tr>
      <w:tr w:rsidR="00F57D9F" w:rsidRPr="00155EB6" w14:paraId="521D5206" w14:textId="77777777" w:rsidTr="006558A9">
        <w:trPr>
          <w:trHeight w:val="318"/>
          <w:jc w:val="center"/>
        </w:trPr>
        <w:tc>
          <w:tcPr>
            <w:tcW w:w="8152" w:type="dxa"/>
            <w:tcBorders>
              <w:top w:val="nil"/>
              <w:left w:val="single" w:sz="4" w:space="0" w:color="auto"/>
              <w:bottom w:val="single" w:sz="4" w:space="0" w:color="auto"/>
              <w:right w:val="single" w:sz="4" w:space="0" w:color="auto"/>
            </w:tcBorders>
            <w:noWrap/>
          </w:tcPr>
          <w:p w14:paraId="64556C5B" w14:textId="77777777" w:rsidR="00F57D9F" w:rsidRPr="00155EB6" w:rsidRDefault="00F57D9F" w:rsidP="006558A9">
            <w:pPr>
              <w:rPr>
                <w:bCs/>
                <w:sz w:val="20"/>
              </w:rPr>
            </w:pPr>
          </w:p>
        </w:tc>
        <w:tc>
          <w:tcPr>
            <w:tcW w:w="1579" w:type="dxa"/>
            <w:tcBorders>
              <w:top w:val="single" w:sz="4" w:space="0" w:color="auto"/>
              <w:left w:val="nil"/>
              <w:bottom w:val="single" w:sz="4" w:space="0" w:color="auto"/>
              <w:right w:val="single" w:sz="4" w:space="0" w:color="auto"/>
            </w:tcBorders>
          </w:tcPr>
          <w:p w14:paraId="3C2AD43F" w14:textId="77777777" w:rsidR="00F57D9F" w:rsidRPr="00155EB6" w:rsidRDefault="00F57D9F" w:rsidP="006558A9">
            <w:pPr>
              <w:jc w:val="right"/>
              <w:rPr>
                <w:bCs/>
                <w:sz w:val="20"/>
              </w:rPr>
            </w:pPr>
          </w:p>
        </w:tc>
      </w:tr>
      <w:tr w:rsidR="00F57D9F" w:rsidRPr="00155EB6" w14:paraId="02ACDE29" w14:textId="77777777" w:rsidTr="006558A9">
        <w:trPr>
          <w:trHeight w:val="289"/>
          <w:jc w:val="center"/>
        </w:trPr>
        <w:tc>
          <w:tcPr>
            <w:tcW w:w="8152" w:type="dxa"/>
            <w:tcBorders>
              <w:top w:val="nil"/>
              <w:left w:val="single" w:sz="4" w:space="0" w:color="auto"/>
              <w:bottom w:val="single" w:sz="4" w:space="0" w:color="auto"/>
              <w:right w:val="single" w:sz="4" w:space="0" w:color="auto"/>
            </w:tcBorders>
            <w:hideMark/>
          </w:tcPr>
          <w:p w14:paraId="49E0818D" w14:textId="77777777" w:rsidR="00F57D9F" w:rsidRPr="00155EB6" w:rsidRDefault="00F57D9F" w:rsidP="006558A9">
            <w:pPr>
              <w:jc w:val="right"/>
              <w:rPr>
                <w:b/>
                <w:bCs/>
                <w:sz w:val="20"/>
              </w:rPr>
            </w:pPr>
            <w:r w:rsidRPr="00155EB6">
              <w:rPr>
                <w:b/>
                <w:bCs/>
                <w:sz w:val="20"/>
              </w:rPr>
              <w:t>Subtotal One-Time Costs</w:t>
            </w:r>
          </w:p>
        </w:tc>
        <w:tc>
          <w:tcPr>
            <w:tcW w:w="1579" w:type="dxa"/>
            <w:tcBorders>
              <w:top w:val="single" w:sz="4" w:space="0" w:color="auto"/>
              <w:left w:val="nil"/>
              <w:bottom w:val="single" w:sz="4" w:space="0" w:color="auto"/>
              <w:right w:val="single" w:sz="4" w:space="0" w:color="auto"/>
            </w:tcBorders>
          </w:tcPr>
          <w:p w14:paraId="44D6E21A" w14:textId="77777777" w:rsidR="00F57D9F" w:rsidRPr="00155EB6" w:rsidRDefault="00F57D9F" w:rsidP="006558A9">
            <w:pPr>
              <w:jc w:val="right"/>
              <w:rPr>
                <w:b/>
                <w:bCs/>
                <w:sz w:val="20"/>
              </w:rPr>
            </w:pPr>
          </w:p>
        </w:tc>
      </w:tr>
      <w:tr w:rsidR="00F57D9F" w:rsidRPr="00155EB6" w14:paraId="46D9F635"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E5DFEC"/>
          </w:tcPr>
          <w:p w14:paraId="3CD36EC9" w14:textId="77777777" w:rsidR="00F57D9F" w:rsidRPr="00155EB6" w:rsidRDefault="00F57D9F" w:rsidP="006558A9">
            <w:pPr>
              <w:rPr>
                <w:b/>
                <w:bCs/>
                <w:sz w:val="20"/>
              </w:rPr>
            </w:pPr>
            <w:r w:rsidRPr="00155EB6">
              <w:rPr>
                <w:b/>
                <w:bCs/>
                <w:sz w:val="20"/>
              </w:rPr>
              <w:t>Total Direct Costs:</w:t>
            </w:r>
          </w:p>
        </w:tc>
        <w:tc>
          <w:tcPr>
            <w:tcW w:w="1579" w:type="dxa"/>
            <w:tcBorders>
              <w:top w:val="single" w:sz="4" w:space="0" w:color="auto"/>
              <w:left w:val="nil"/>
              <w:bottom w:val="single" w:sz="4" w:space="0" w:color="auto"/>
              <w:right w:val="single" w:sz="4" w:space="0" w:color="auto"/>
            </w:tcBorders>
            <w:shd w:val="clear" w:color="auto" w:fill="E5DFEC"/>
          </w:tcPr>
          <w:p w14:paraId="164DEF17" w14:textId="77777777" w:rsidR="00F57D9F" w:rsidRPr="00155EB6" w:rsidRDefault="00F57D9F" w:rsidP="006558A9">
            <w:pPr>
              <w:jc w:val="right"/>
              <w:rPr>
                <w:b/>
                <w:bCs/>
                <w:sz w:val="20"/>
              </w:rPr>
            </w:pPr>
          </w:p>
        </w:tc>
      </w:tr>
      <w:tr w:rsidR="00F57D9F" w:rsidRPr="00155EB6" w14:paraId="22F588AA"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auto"/>
          </w:tcPr>
          <w:p w14:paraId="32C73994" w14:textId="77777777" w:rsidR="00F57D9F" w:rsidRPr="00155EB6" w:rsidRDefault="00F57D9F" w:rsidP="006558A9">
            <w:pPr>
              <w:rPr>
                <w:sz w:val="20"/>
              </w:rPr>
            </w:pPr>
          </w:p>
        </w:tc>
        <w:tc>
          <w:tcPr>
            <w:tcW w:w="1579" w:type="dxa"/>
            <w:tcBorders>
              <w:top w:val="single" w:sz="4" w:space="0" w:color="auto"/>
              <w:left w:val="nil"/>
              <w:bottom w:val="single" w:sz="4" w:space="0" w:color="auto"/>
              <w:right w:val="single" w:sz="4" w:space="0" w:color="auto"/>
            </w:tcBorders>
          </w:tcPr>
          <w:p w14:paraId="1FF8B2F1" w14:textId="77777777" w:rsidR="00F57D9F" w:rsidRPr="00155EB6" w:rsidRDefault="00F57D9F" w:rsidP="006558A9">
            <w:pPr>
              <w:jc w:val="right"/>
              <w:rPr>
                <w:sz w:val="20"/>
              </w:rPr>
            </w:pPr>
          </w:p>
        </w:tc>
      </w:tr>
      <w:tr w:rsidR="00F57D9F" w:rsidRPr="00155EB6" w14:paraId="601C1FA4" w14:textId="77777777" w:rsidTr="006558A9">
        <w:trPr>
          <w:trHeight w:val="289"/>
          <w:jc w:val="center"/>
        </w:trPr>
        <w:tc>
          <w:tcPr>
            <w:tcW w:w="8152" w:type="dxa"/>
            <w:tcBorders>
              <w:top w:val="nil"/>
              <w:left w:val="single" w:sz="4" w:space="0" w:color="auto"/>
              <w:bottom w:val="single" w:sz="4" w:space="0" w:color="auto"/>
              <w:right w:val="single" w:sz="4" w:space="0" w:color="auto"/>
            </w:tcBorders>
            <w:shd w:val="clear" w:color="auto" w:fill="E5DFEC"/>
          </w:tcPr>
          <w:p w14:paraId="4088B5AE" w14:textId="77777777" w:rsidR="00F57D9F" w:rsidRPr="00CF071F" w:rsidRDefault="00F57D9F" w:rsidP="006558A9">
            <w:pPr>
              <w:rPr>
                <w:b/>
                <w:sz w:val="20"/>
              </w:rPr>
            </w:pPr>
            <w:r w:rsidRPr="00CF071F">
              <w:rPr>
                <w:b/>
                <w:bCs/>
                <w:sz w:val="20"/>
              </w:rPr>
              <w:t xml:space="preserve">Indirect Costs @ </w:t>
            </w:r>
            <w:r>
              <w:rPr>
                <w:b/>
                <w:bCs/>
                <w:sz w:val="20"/>
              </w:rPr>
              <w:t xml:space="preserve">___ </w:t>
            </w:r>
            <w:r w:rsidRPr="00CF071F">
              <w:rPr>
                <w:b/>
                <w:bCs/>
                <w:sz w:val="20"/>
              </w:rPr>
              <w:t>%</w:t>
            </w:r>
            <w:r>
              <w:rPr>
                <w:b/>
                <w:bCs/>
                <w:sz w:val="20"/>
              </w:rPr>
              <w:t xml:space="preserve"> (Not to exceed 11.18%) </w:t>
            </w:r>
          </w:p>
        </w:tc>
        <w:tc>
          <w:tcPr>
            <w:tcW w:w="1579" w:type="dxa"/>
            <w:tcBorders>
              <w:top w:val="single" w:sz="4" w:space="0" w:color="auto"/>
              <w:left w:val="nil"/>
              <w:bottom w:val="single" w:sz="4" w:space="0" w:color="auto"/>
              <w:right w:val="single" w:sz="4" w:space="0" w:color="auto"/>
            </w:tcBorders>
            <w:shd w:val="clear" w:color="auto" w:fill="E5DFEC"/>
          </w:tcPr>
          <w:p w14:paraId="57AE9878" w14:textId="77777777" w:rsidR="00F57D9F" w:rsidRPr="00155EB6" w:rsidRDefault="00F57D9F" w:rsidP="006558A9">
            <w:pPr>
              <w:jc w:val="right"/>
              <w:rPr>
                <w:sz w:val="20"/>
              </w:rPr>
            </w:pPr>
          </w:p>
        </w:tc>
      </w:tr>
      <w:tr w:rsidR="00F57D9F" w:rsidRPr="00155EB6" w14:paraId="0925580B" w14:textId="77777777" w:rsidTr="006558A9">
        <w:trPr>
          <w:trHeight w:val="289"/>
          <w:jc w:val="center"/>
        </w:trPr>
        <w:tc>
          <w:tcPr>
            <w:tcW w:w="8152" w:type="dxa"/>
            <w:tcBorders>
              <w:top w:val="nil"/>
              <w:left w:val="single" w:sz="4" w:space="0" w:color="auto"/>
              <w:bottom w:val="single" w:sz="8" w:space="0" w:color="auto"/>
              <w:right w:val="single" w:sz="4" w:space="0" w:color="auto"/>
            </w:tcBorders>
          </w:tcPr>
          <w:p w14:paraId="31F6AD92" w14:textId="77777777" w:rsidR="00F57D9F" w:rsidRPr="00155EB6" w:rsidRDefault="00F57D9F" w:rsidP="006558A9">
            <w:pPr>
              <w:rPr>
                <w:sz w:val="20"/>
              </w:rPr>
            </w:pPr>
            <w:r w:rsidRPr="00155EB6">
              <w:rPr>
                <w:b/>
                <w:bCs/>
                <w:sz w:val="20"/>
              </w:rPr>
              <w:t xml:space="preserve">Total </w:t>
            </w:r>
            <w:r w:rsidRPr="00361559">
              <w:rPr>
                <w:b/>
                <w:bCs/>
                <w:sz w:val="20"/>
              </w:rPr>
              <w:t>Proposed</w:t>
            </w:r>
            <w:r w:rsidRPr="00155EB6">
              <w:rPr>
                <w:b/>
                <w:bCs/>
                <w:sz w:val="20"/>
              </w:rPr>
              <w:t xml:space="preserve"> Cost</w:t>
            </w:r>
          </w:p>
        </w:tc>
        <w:tc>
          <w:tcPr>
            <w:tcW w:w="1579" w:type="dxa"/>
            <w:tcBorders>
              <w:top w:val="single" w:sz="4" w:space="0" w:color="auto"/>
              <w:left w:val="nil"/>
              <w:bottom w:val="single" w:sz="4" w:space="0" w:color="auto"/>
              <w:right w:val="single" w:sz="4" w:space="0" w:color="auto"/>
            </w:tcBorders>
          </w:tcPr>
          <w:p w14:paraId="5F6D8F75" w14:textId="77777777" w:rsidR="00F57D9F" w:rsidRPr="00155EB6" w:rsidRDefault="00F57D9F" w:rsidP="006558A9">
            <w:pPr>
              <w:jc w:val="right"/>
              <w:rPr>
                <w:sz w:val="20"/>
              </w:rPr>
            </w:pPr>
          </w:p>
        </w:tc>
      </w:tr>
      <w:tr w:rsidR="00F57D9F" w:rsidRPr="00155EB6" w14:paraId="22C68CC6" w14:textId="77777777" w:rsidTr="006558A9">
        <w:trPr>
          <w:trHeight w:val="289"/>
          <w:jc w:val="center"/>
        </w:trPr>
        <w:tc>
          <w:tcPr>
            <w:tcW w:w="8152" w:type="dxa"/>
            <w:tcBorders>
              <w:top w:val="nil"/>
              <w:left w:val="single" w:sz="4" w:space="0" w:color="auto"/>
              <w:bottom w:val="single" w:sz="8" w:space="0" w:color="auto"/>
              <w:right w:val="single" w:sz="4" w:space="0" w:color="auto"/>
            </w:tcBorders>
          </w:tcPr>
          <w:p w14:paraId="78AF5DFB" w14:textId="77777777" w:rsidR="00F57D9F" w:rsidRPr="00155EB6" w:rsidRDefault="00F57D9F" w:rsidP="006558A9">
            <w:pPr>
              <w:rPr>
                <w:b/>
                <w:bCs/>
                <w:sz w:val="20"/>
              </w:rPr>
            </w:pPr>
            <w:r w:rsidRPr="00155EB6">
              <w:rPr>
                <w:b/>
                <w:bCs/>
                <w:sz w:val="20"/>
              </w:rPr>
              <w:t>ALAMEDA COUNTY REVENUE</w:t>
            </w:r>
          </w:p>
          <w:p w14:paraId="7AB56B07" w14:textId="77777777" w:rsidR="00F57D9F" w:rsidRPr="00155EB6" w:rsidRDefault="00F57D9F" w:rsidP="006558A9">
            <w:pPr>
              <w:rPr>
                <w:bCs/>
                <w:sz w:val="20"/>
              </w:rPr>
            </w:pPr>
            <w:r w:rsidRPr="00155EB6">
              <w:rPr>
                <w:b/>
                <w:bCs/>
                <w:sz w:val="20"/>
              </w:rPr>
              <w:t>TOTAL AMOUNT NOT TO EXCEED</w:t>
            </w:r>
          </w:p>
        </w:tc>
        <w:tc>
          <w:tcPr>
            <w:tcW w:w="1579" w:type="dxa"/>
            <w:tcBorders>
              <w:top w:val="single" w:sz="4" w:space="0" w:color="auto"/>
              <w:left w:val="nil"/>
              <w:bottom w:val="single" w:sz="4" w:space="0" w:color="auto"/>
              <w:right w:val="single" w:sz="4" w:space="0" w:color="auto"/>
            </w:tcBorders>
          </w:tcPr>
          <w:p w14:paraId="1CD7EDB2" w14:textId="77777777" w:rsidR="00F57D9F" w:rsidRPr="00155EB6" w:rsidRDefault="00F57D9F" w:rsidP="006558A9">
            <w:pPr>
              <w:jc w:val="right"/>
              <w:rPr>
                <w:sz w:val="20"/>
              </w:rPr>
            </w:pPr>
          </w:p>
        </w:tc>
      </w:tr>
    </w:tbl>
    <w:p w14:paraId="5B8CC51D" w14:textId="77777777" w:rsidR="00A15D51" w:rsidRDefault="00A15D51" w:rsidP="00A15D51">
      <w:pPr>
        <w:pStyle w:val="PlainText"/>
        <w:rPr>
          <w:rFonts w:ascii="Calibri" w:hAnsi="Calibri" w:cs="Calibri"/>
          <w:lang w:val="en-US"/>
        </w:rPr>
      </w:pPr>
    </w:p>
    <w:p w14:paraId="4272C22D" w14:textId="77777777" w:rsidR="00A15D51" w:rsidRDefault="00A15D51" w:rsidP="00A15D51">
      <w:pPr>
        <w:pStyle w:val="PlainText"/>
        <w:rPr>
          <w:rFonts w:ascii="Calibri" w:hAnsi="Calibri" w:cs="Calibri"/>
          <w:lang w:val="en-US"/>
        </w:rPr>
      </w:pPr>
    </w:p>
    <w:p w14:paraId="3161673F" w14:textId="77777777" w:rsidR="00CF02D0" w:rsidRPr="00A85450" w:rsidRDefault="00E712F3" w:rsidP="00AD632D">
      <w:pPr>
        <w:pStyle w:val="Heading4"/>
        <w:rPr>
          <w:b w:val="0"/>
        </w:rPr>
      </w:pPr>
      <w:bookmarkStart w:id="121" w:name="_REQUIRED_DOCUMENTATION_AND"/>
      <w:bookmarkEnd w:id="121"/>
      <w:r>
        <w:rPr>
          <w:lang w:val="en-US"/>
        </w:rPr>
        <w:br w:type="page"/>
      </w:r>
      <w:r w:rsidR="005D1B10" w:rsidRPr="00AD632D">
        <w:lastRenderedPageBreak/>
        <w:t>REQUIRED DOCUMENTATION AND SUBMITTALS</w:t>
      </w:r>
    </w:p>
    <w:p w14:paraId="00C29C67" w14:textId="77777777" w:rsidR="00340D50" w:rsidRPr="00A85450" w:rsidRDefault="00340D50" w:rsidP="00340D50">
      <w:pPr>
        <w:pStyle w:val="PlainText"/>
        <w:rPr>
          <w:rFonts w:ascii="Calibri" w:hAnsi="Calibri" w:cs="Calibri"/>
          <w:color w:val="FFFFFF"/>
          <w:sz w:val="28"/>
          <w:szCs w:val="28"/>
        </w:rPr>
      </w:pPr>
    </w:p>
    <w:p w14:paraId="44F6DDF4" w14:textId="7D66717A" w:rsidR="00340D50" w:rsidRDefault="00CF02D0" w:rsidP="007A1447">
      <w:pPr>
        <w:pStyle w:val="PlainText"/>
        <w:spacing w:after="240"/>
        <w:rPr>
          <w:rFonts w:ascii="Calibri" w:hAnsi="Calibri" w:cs="Calibri"/>
          <w:b/>
          <w:sz w:val="26"/>
          <w:szCs w:val="26"/>
          <w:lang w:val="en-US"/>
        </w:rPr>
      </w:pPr>
      <w:r w:rsidRPr="00770140">
        <w:rPr>
          <w:rFonts w:ascii="Calibri" w:hAnsi="Calibri" w:cs="Calibri"/>
          <w:b/>
          <w:sz w:val="26"/>
          <w:szCs w:val="26"/>
        </w:rPr>
        <w:t>All of t</w:t>
      </w:r>
      <w:r w:rsidR="00340D50" w:rsidRPr="00770140">
        <w:rPr>
          <w:rFonts w:ascii="Calibri" w:hAnsi="Calibri" w:cs="Calibri"/>
          <w:b/>
          <w:sz w:val="26"/>
          <w:szCs w:val="26"/>
        </w:rPr>
        <w:t xml:space="preserve">he </w:t>
      </w:r>
      <w:r w:rsidRPr="00770140">
        <w:rPr>
          <w:rFonts w:ascii="Calibri" w:hAnsi="Calibri" w:cs="Calibri"/>
          <w:b/>
          <w:sz w:val="26"/>
          <w:szCs w:val="26"/>
        </w:rPr>
        <w:t>specific documentation</w:t>
      </w:r>
      <w:r w:rsidR="00340D50" w:rsidRPr="00770140">
        <w:rPr>
          <w:rFonts w:ascii="Calibri" w:hAnsi="Calibri" w:cs="Calibri"/>
          <w:b/>
          <w:sz w:val="26"/>
          <w:szCs w:val="26"/>
        </w:rPr>
        <w:t xml:space="preserve"> listed below </w:t>
      </w:r>
      <w:r w:rsidRPr="00770140">
        <w:rPr>
          <w:rFonts w:ascii="Calibri" w:hAnsi="Calibri" w:cs="Calibri"/>
          <w:b/>
          <w:sz w:val="26"/>
          <w:szCs w:val="26"/>
        </w:rPr>
        <w:t xml:space="preserve">is required to be submitted </w:t>
      </w:r>
      <w:r w:rsidR="00770140">
        <w:rPr>
          <w:rFonts w:ascii="Calibri" w:hAnsi="Calibri" w:cs="Calibri"/>
          <w:b/>
          <w:sz w:val="26"/>
          <w:szCs w:val="26"/>
        </w:rPr>
        <w:t>with</w:t>
      </w:r>
      <w:r w:rsidR="005D1B10" w:rsidRPr="00770140">
        <w:rPr>
          <w:rFonts w:ascii="Calibri" w:hAnsi="Calibri" w:cs="Calibri"/>
          <w:b/>
          <w:sz w:val="26"/>
          <w:szCs w:val="26"/>
        </w:rPr>
        <w:t xml:space="preserve"> </w:t>
      </w:r>
      <w:r w:rsidRPr="00770140">
        <w:rPr>
          <w:rFonts w:ascii="Calibri" w:hAnsi="Calibri" w:cs="Calibri"/>
          <w:b/>
          <w:sz w:val="26"/>
          <w:szCs w:val="26"/>
        </w:rPr>
        <w:t>the</w:t>
      </w:r>
      <w:r w:rsidR="00E76F97" w:rsidRPr="00770140">
        <w:rPr>
          <w:rFonts w:ascii="Calibri" w:hAnsi="Calibri" w:cs="Calibri"/>
          <w:b/>
          <w:sz w:val="26"/>
          <w:szCs w:val="26"/>
        </w:rPr>
        <w:t xml:space="preserve"> </w:t>
      </w:r>
      <w:hyperlink w:anchor="_EXHIBIT_A" w:history="1">
        <w:r w:rsidR="00E76F97" w:rsidRPr="00B850B6">
          <w:rPr>
            <w:rStyle w:val="Hyperlink"/>
            <w:rFonts w:ascii="Calibri" w:hAnsi="Calibri" w:cs="Calibri"/>
            <w:b/>
            <w:sz w:val="26"/>
            <w:szCs w:val="26"/>
          </w:rPr>
          <w:t>Exhibit A</w:t>
        </w:r>
      </w:hyperlink>
      <w:r w:rsidR="000A3C82" w:rsidRPr="00770140">
        <w:rPr>
          <w:rFonts w:ascii="Calibri" w:hAnsi="Calibri" w:cs="Calibri"/>
          <w:b/>
          <w:sz w:val="26"/>
          <w:szCs w:val="26"/>
        </w:rPr>
        <w:t xml:space="preserve"> – </w:t>
      </w:r>
      <w:r w:rsidR="00E76F97" w:rsidRPr="00770140">
        <w:rPr>
          <w:rFonts w:ascii="Calibri" w:hAnsi="Calibri" w:cs="Calibri"/>
          <w:b/>
          <w:sz w:val="26"/>
          <w:szCs w:val="26"/>
        </w:rPr>
        <w:t>Bid Response Packet</w:t>
      </w:r>
      <w:r w:rsidRPr="00770140">
        <w:rPr>
          <w:rFonts w:ascii="Calibri" w:hAnsi="Calibri" w:cs="Calibri"/>
          <w:b/>
          <w:sz w:val="26"/>
          <w:szCs w:val="26"/>
        </w:rPr>
        <w:t xml:space="preserve"> in order for a bid to be</w:t>
      </w:r>
      <w:r w:rsidR="0048404C" w:rsidRPr="00770140">
        <w:rPr>
          <w:rFonts w:ascii="Calibri" w:hAnsi="Calibri" w:cs="Calibri"/>
          <w:b/>
          <w:sz w:val="26"/>
          <w:szCs w:val="26"/>
        </w:rPr>
        <w:t xml:space="preserve"> deemed complete. </w:t>
      </w:r>
      <w:r w:rsidR="00D924D7" w:rsidRPr="00770140">
        <w:rPr>
          <w:rFonts w:ascii="Calibri" w:hAnsi="Calibri" w:cs="Calibri"/>
          <w:b/>
          <w:sz w:val="26"/>
          <w:szCs w:val="26"/>
        </w:rPr>
        <w:t xml:space="preserve"> </w:t>
      </w:r>
      <w:r w:rsidR="0048404C" w:rsidRPr="00770140">
        <w:rPr>
          <w:rFonts w:ascii="Calibri" w:hAnsi="Calibri" w:cs="Calibri"/>
          <w:b/>
          <w:sz w:val="26"/>
          <w:szCs w:val="26"/>
        </w:rPr>
        <w:t xml:space="preserve">Bidders </w:t>
      </w:r>
      <w:r w:rsidR="00102286">
        <w:rPr>
          <w:rFonts w:ascii="Calibri" w:hAnsi="Calibri" w:cs="Calibri"/>
          <w:b/>
          <w:sz w:val="26"/>
          <w:szCs w:val="26"/>
        </w:rPr>
        <w:t>will</w:t>
      </w:r>
      <w:r w:rsidRPr="00770140">
        <w:rPr>
          <w:rFonts w:ascii="Calibri" w:hAnsi="Calibri" w:cs="Calibri"/>
          <w:b/>
          <w:sz w:val="26"/>
          <w:szCs w:val="26"/>
        </w:rPr>
        <w:t xml:space="preserve"> submit </w:t>
      </w:r>
      <w:r w:rsidR="0048404C" w:rsidRPr="00770140">
        <w:rPr>
          <w:rFonts w:ascii="Calibri" w:hAnsi="Calibri" w:cs="Calibri"/>
          <w:b/>
          <w:sz w:val="26"/>
          <w:szCs w:val="26"/>
        </w:rPr>
        <w:t>all</w:t>
      </w:r>
      <w:r w:rsidRPr="00770140">
        <w:rPr>
          <w:rFonts w:ascii="Calibri" w:hAnsi="Calibri" w:cs="Calibri"/>
          <w:b/>
          <w:sz w:val="26"/>
          <w:szCs w:val="26"/>
        </w:rPr>
        <w:t xml:space="preserve"> document</w:t>
      </w:r>
      <w:r w:rsidR="0048404C" w:rsidRPr="00770140">
        <w:rPr>
          <w:rFonts w:ascii="Calibri" w:hAnsi="Calibri" w:cs="Calibri"/>
          <w:b/>
          <w:sz w:val="26"/>
          <w:szCs w:val="26"/>
        </w:rPr>
        <w:t>ation, in the order listed below and clearly label each section with the appropriate title (i.e. Table of Contents, Letter of Transmittal, Key Personnel, etc.).</w:t>
      </w:r>
    </w:p>
    <w:p w14:paraId="64C85F71" w14:textId="77777777" w:rsidR="00340D50" w:rsidRPr="00A85450" w:rsidRDefault="00893F70" w:rsidP="00952466">
      <w:pPr>
        <w:pStyle w:val="PlainText"/>
        <w:tabs>
          <w:tab w:val="left" w:pos="720"/>
        </w:tabs>
        <w:spacing w:after="240"/>
        <w:ind w:left="1440" w:hanging="1440"/>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1.</w:t>
      </w:r>
      <w:r>
        <w:rPr>
          <w:rFonts w:ascii="Calibri" w:hAnsi="Calibri" w:cs="Calibri"/>
          <w:sz w:val="26"/>
          <w:szCs w:val="26"/>
        </w:rPr>
        <w:tab/>
      </w:r>
      <w:r w:rsidR="00340D50" w:rsidRPr="00A85450">
        <w:rPr>
          <w:rFonts w:ascii="Calibri" w:hAnsi="Calibri" w:cs="Calibri"/>
          <w:b/>
          <w:sz w:val="26"/>
          <w:szCs w:val="26"/>
        </w:rPr>
        <w:t>Table of Contents</w:t>
      </w:r>
      <w:r w:rsidR="00340D50" w:rsidRPr="00A85450">
        <w:rPr>
          <w:rFonts w:ascii="Calibri" w:hAnsi="Calibri" w:cs="Calibri"/>
          <w:sz w:val="26"/>
          <w:szCs w:val="26"/>
        </w:rPr>
        <w:t xml:space="preserve">:  Bid responses shall include a table of contents listing the individual sections of the </w:t>
      </w:r>
      <w:r w:rsidR="001B4706" w:rsidRPr="00507E38">
        <w:rPr>
          <w:rFonts w:ascii="Calibri" w:hAnsi="Calibri" w:cs="Calibri"/>
          <w:sz w:val="26"/>
          <w:szCs w:val="26"/>
        </w:rPr>
        <w:t>proposal/quotation</w:t>
      </w:r>
      <w:r w:rsidR="00CB5254">
        <w:rPr>
          <w:rFonts w:ascii="Calibri" w:hAnsi="Calibri" w:cs="Calibri"/>
          <w:sz w:val="26"/>
          <w:szCs w:val="26"/>
        </w:rPr>
        <w:t xml:space="preserve"> </w:t>
      </w:r>
      <w:r w:rsidR="00340D50" w:rsidRPr="00A85450">
        <w:rPr>
          <w:rFonts w:ascii="Calibri" w:hAnsi="Calibri" w:cs="Calibri"/>
          <w:color w:val="000000"/>
          <w:sz w:val="26"/>
          <w:szCs w:val="26"/>
        </w:rPr>
        <w:t>and their corresponding page numbers.  Tabs should separate each of the individual sections.</w:t>
      </w:r>
    </w:p>
    <w:p w14:paraId="76024E49" w14:textId="06885828" w:rsidR="00340D50" w:rsidRDefault="00893F70" w:rsidP="00893F70">
      <w:pPr>
        <w:pStyle w:val="PlainText"/>
        <w:tabs>
          <w:tab w:val="left" w:pos="720"/>
        </w:tabs>
        <w:spacing w:after="240"/>
        <w:ind w:left="1440" w:hanging="1440"/>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2.</w:t>
      </w:r>
      <w:r>
        <w:rPr>
          <w:rFonts w:ascii="Calibri" w:hAnsi="Calibri" w:cs="Calibri"/>
          <w:sz w:val="26"/>
          <w:szCs w:val="26"/>
        </w:rPr>
        <w:tab/>
      </w:r>
      <w:r w:rsidR="00340D50" w:rsidRPr="00A85450">
        <w:rPr>
          <w:rFonts w:ascii="Calibri" w:hAnsi="Calibri" w:cs="Calibri"/>
          <w:b/>
          <w:sz w:val="26"/>
          <w:szCs w:val="26"/>
        </w:rPr>
        <w:t>Letter of Transmittal</w:t>
      </w:r>
      <w:r w:rsidR="00340D50" w:rsidRPr="00A85450">
        <w:rPr>
          <w:rFonts w:ascii="Calibri" w:hAnsi="Calibri" w:cs="Calibri"/>
          <w:sz w:val="26"/>
          <w:szCs w:val="26"/>
        </w:rPr>
        <w:t xml:space="preserve">:  Bid </w:t>
      </w:r>
      <w:r w:rsidR="00340D50" w:rsidRPr="00D24731">
        <w:rPr>
          <w:rFonts w:ascii="Calibri" w:hAnsi="Calibri" w:cs="Calibri"/>
          <w:sz w:val="26"/>
          <w:szCs w:val="26"/>
        </w:rPr>
        <w:t xml:space="preserve">responses shall include a description of Bidder’s </w:t>
      </w:r>
      <w:r w:rsidR="003479CB">
        <w:rPr>
          <w:rFonts w:ascii="Calibri" w:hAnsi="Calibri" w:cs="Calibri"/>
          <w:sz w:val="26"/>
          <w:szCs w:val="26"/>
          <w:lang w:val="en-US"/>
        </w:rPr>
        <w:t xml:space="preserve">history including </w:t>
      </w:r>
      <w:r w:rsidR="00340D50" w:rsidRPr="00D24731">
        <w:rPr>
          <w:rFonts w:ascii="Calibri" w:hAnsi="Calibri" w:cs="Calibri"/>
          <w:sz w:val="26"/>
          <w:szCs w:val="26"/>
        </w:rPr>
        <w:t>capabilitie</w:t>
      </w:r>
      <w:r w:rsidR="00D24731" w:rsidRPr="00D24731">
        <w:rPr>
          <w:rFonts w:ascii="Calibri" w:hAnsi="Calibri" w:cs="Calibri"/>
          <w:sz w:val="26"/>
          <w:szCs w:val="26"/>
        </w:rPr>
        <w:t>s and approach in providing its service</w:t>
      </w:r>
      <w:r w:rsidR="00D24731" w:rsidRPr="00D24731">
        <w:rPr>
          <w:rFonts w:ascii="Calibri" w:hAnsi="Calibri" w:cs="Calibri"/>
          <w:sz w:val="26"/>
          <w:szCs w:val="26"/>
          <w:lang w:val="en-US"/>
        </w:rPr>
        <w:t>s</w:t>
      </w:r>
      <w:r w:rsidR="00340D50" w:rsidRPr="00D24731">
        <w:rPr>
          <w:rFonts w:ascii="Calibri" w:hAnsi="Calibri" w:cs="Calibri"/>
          <w:sz w:val="26"/>
          <w:szCs w:val="26"/>
        </w:rPr>
        <w:t xml:space="preserve"> to the</w:t>
      </w:r>
      <w:r w:rsidR="00340D50" w:rsidRPr="00A85450">
        <w:rPr>
          <w:rFonts w:ascii="Calibri" w:hAnsi="Calibri" w:cs="Calibri"/>
          <w:sz w:val="26"/>
          <w:szCs w:val="26"/>
        </w:rPr>
        <w:t xml:space="preserve"> County, and provide a brief synopsis of the highlights of the Proposal and overall benefits of the Proposal to the County.  </w:t>
      </w:r>
      <w:r w:rsidR="00496E1C">
        <w:rPr>
          <w:rFonts w:ascii="Calibri" w:hAnsi="Calibri" w:cs="Calibri"/>
          <w:sz w:val="26"/>
          <w:szCs w:val="26"/>
          <w:lang w:val="en-US"/>
        </w:rPr>
        <w:t xml:space="preserve">Description should also include a statement of </w:t>
      </w:r>
      <w:r w:rsidR="00496E1C">
        <w:rPr>
          <w:rFonts w:ascii="Calibri" w:hAnsi="Calibri" w:cs="Calibri"/>
          <w:sz w:val="26"/>
          <w:szCs w:val="26"/>
        </w:rPr>
        <w:t xml:space="preserve">how </w:t>
      </w:r>
      <w:r w:rsidR="00496E1C">
        <w:rPr>
          <w:rFonts w:ascii="Calibri" w:hAnsi="Calibri" w:cs="Calibri"/>
          <w:sz w:val="26"/>
          <w:szCs w:val="26"/>
          <w:lang w:val="en-US"/>
        </w:rPr>
        <w:t>the Bidder</w:t>
      </w:r>
      <w:r w:rsidR="00496E1C" w:rsidRPr="004834E1">
        <w:rPr>
          <w:rFonts w:ascii="Calibri" w:hAnsi="Calibri" w:cs="Calibri"/>
          <w:sz w:val="26"/>
          <w:szCs w:val="26"/>
        </w:rPr>
        <w:t xml:space="preserve"> </w:t>
      </w:r>
      <w:r w:rsidR="00496E1C">
        <w:rPr>
          <w:rFonts w:ascii="Calibri" w:hAnsi="Calibri" w:cs="Calibri"/>
          <w:sz w:val="26"/>
          <w:szCs w:val="26"/>
          <w:lang w:val="en-US"/>
        </w:rPr>
        <w:t>meets</w:t>
      </w:r>
      <w:r w:rsidR="00496E1C">
        <w:rPr>
          <w:rFonts w:ascii="Calibri" w:hAnsi="Calibri" w:cs="Calibri"/>
          <w:sz w:val="26"/>
          <w:szCs w:val="26"/>
        </w:rPr>
        <w:t xml:space="preserve"> each </w:t>
      </w:r>
      <w:r w:rsidR="00496E1C">
        <w:rPr>
          <w:rFonts w:ascii="Calibri" w:hAnsi="Calibri" w:cs="Calibri"/>
          <w:sz w:val="26"/>
          <w:szCs w:val="26"/>
        </w:rPr>
        <w:lastRenderedPageBreak/>
        <w:t xml:space="preserve">of the </w:t>
      </w:r>
      <w:hyperlink w:anchor="_BIDDER_MINIMUM_QUALIFICATIONS" w:history="1">
        <w:r w:rsidR="00496E1C" w:rsidRPr="00B850B6">
          <w:rPr>
            <w:rStyle w:val="Hyperlink"/>
            <w:rFonts w:ascii="Calibri" w:hAnsi="Calibri" w:cs="Calibri"/>
            <w:sz w:val="26"/>
            <w:szCs w:val="26"/>
            <w:lang w:val="en-US"/>
          </w:rPr>
          <w:t>Bidder</w:t>
        </w:r>
        <w:r w:rsidR="00B850B6" w:rsidRPr="00B850B6">
          <w:rPr>
            <w:rStyle w:val="Hyperlink"/>
            <w:rFonts w:ascii="Calibri" w:hAnsi="Calibri" w:cs="Calibri"/>
            <w:sz w:val="26"/>
            <w:szCs w:val="26"/>
            <w:lang w:val="en-US"/>
          </w:rPr>
          <w:t xml:space="preserve"> Minimum</w:t>
        </w:r>
        <w:r w:rsidR="00496E1C" w:rsidRPr="00B850B6">
          <w:rPr>
            <w:rStyle w:val="Hyperlink"/>
            <w:rFonts w:ascii="Calibri" w:hAnsi="Calibri" w:cs="Calibri"/>
            <w:sz w:val="26"/>
            <w:szCs w:val="26"/>
            <w:lang w:val="en-US"/>
          </w:rPr>
          <w:t xml:space="preserve"> Qualifications</w:t>
        </w:r>
      </w:hyperlink>
      <w:r w:rsidR="00496E1C">
        <w:rPr>
          <w:rFonts w:ascii="Calibri" w:hAnsi="Calibri" w:cs="Calibri"/>
          <w:sz w:val="26"/>
          <w:szCs w:val="26"/>
        </w:rPr>
        <w:t xml:space="preserve"> described in </w:t>
      </w:r>
      <w:r w:rsidR="007D0E68">
        <w:rPr>
          <w:rFonts w:ascii="Calibri" w:hAnsi="Calibri" w:cs="Calibri"/>
          <w:sz w:val="26"/>
          <w:szCs w:val="26"/>
          <w:lang w:val="en-US"/>
        </w:rPr>
        <w:t>Section I.D</w:t>
      </w:r>
      <w:r w:rsidR="00496E1C" w:rsidRPr="00F51A40">
        <w:rPr>
          <w:rFonts w:ascii="Calibri" w:hAnsi="Calibri" w:cs="Calibri"/>
          <w:sz w:val="26"/>
          <w:szCs w:val="26"/>
          <w:lang w:val="en-US"/>
        </w:rPr>
        <w:t>.</w:t>
      </w:r>
      <w:r w:rsidR="00496E1C">
        <w:rPr>
          <w:rFonts w:ascii="Calibri" w:hAnsi="Calibri" w:cs="Calibri"/>
          <w:sz w:val="26"/>
          <w:szCs w:val="26"/>
          <w:lang w:val="en-US"/>
        </w:rPr>
        <w:t xml:space="preserve"> </w:t>
      </w:r>
      <w:r w:rsidR="00340D50" w:rsidRPr="00A85450">
        <w:rPr>
          <w:rFonts w:ascii="Calibri" w:hAnsi="Calibri" w:cs="Calibri"/>
          <w:sz w:val="26"/>
          <w:szCs w:val="26"/>
        </w:rPr>
        <w:t>This synopsis should not exce</w:t>
      </w:r>
      <w:r w:rsidR="00C750AA">
        <w:rPr>
          <w:rFonts w:ascii="Calibri" w:hAnsi="Calibri" w:cs="Calibri"/>
          <w:sz w:val="26"/>
          <w:szCs w:val="26"/>
        </w:rPr>
        <w:t>ed t</w:t>
      </w:r>
      <w:r w:rsidR="00C750AA">
        <w:rPr>
          <w:rFonts w:ascii="Calibri" w:hAnsi="Calibri" w:cs="Calibri"/>
          <w:sz w:val="26"/>
          <w:szCs w:val="26"/>
          <w:lang w:val="en-US"/>
        </w:rPr>
        <w:t>wo</w:t>
      </w:r>
      <w:r w:rsidR="00C750AA">
        <w:rPr>
          <w:rFonts w:ascii="Calibri" w:hAnsi="Calibri" w:cs="Calibri"/>
          <w:sz w:val="26"/>
          <w:szCs w:val="26"/>
        </w:rPr>
        <w:t xml:space="preserve"> (</w:t>
      </w:r>
      <w:r w:rsidR="00C750AA">
        <w:rPr>
          <w:rFonts w:ascii="Calibri" w:hAnsi="Calibri" w:cs="Calibri"/>
          <w:sz w:val="26"/>
          <w:szCs w:val="26"/>
          <w:lang w:val="en-US"/>
        </w:rPr>
        <w:t>2</w:t>
      </w:r>
      <w:r w:rsidR="00340D50" w:rsidRPr="00A85450">
        <w:rPr>
          <w:rFonts w:ascii="Calibri" w:hAnsi="Calibri" w:cs="Calibri"/>
          <w:sz w:val="26"/>
          <w:szCs w:val="26"/>
        </w:rPr>
        <w:t>) pages in length and should be easily understood.</w:t>
      </w:r>
    </w:p>
    <w:p w14:paraId="5182375C" w14:textId="77777777" w:rsidR="00CB5254" w:rsidRPr="00574844" w:rsidRDefault="00893F70" w:rsidP="00CE33CA">
      <w:pPr>
        <w:pStyle w:val="PlainText"/>
        <w:tabs>
          <w:tab w:val="left" w:pos="720"/>
        </w:tabs>
        <w:spacing w:after="240"/>
        <w:ind w:left="1440" w:hanging="1440"/>
        <w:rPr>
          <w:rFonts w:ascii="Calibri" w:hAnsi="Calibri" w:cs="Calibri"/>
          <w:b/>
          <w:sz w:val="26"/>
          <w:szCs w:val="26"/>
        </w:rPr>
      </w:pPr>
      <w:r>
        <w:rPr>
          <w:rFonts w:ascii="Calibri" w:hAnsi="Calibri" w:cs="Calibri"/>
          <w:sz w:val="26"/>
          <w:szCs w:val="26"/>
        </w:rPr>
        <w:tab/>
        <w:t>3.</w:t>
      </w:r>
      <w:r>
        <w:rPr>
          <w:rFonts w:ascii="Calibri" w:hAnsi="Calibri" w:cs="Calibri"/>
          <w:sz w:val="26"/>
          <w:szCs w:val="26"/>
        </w:rPr>
        <w:tab/>
      </w:r>
      <w:r w:rsidR="00CB5254" w:rsidRPr="00574844">
        <w:rPr>
          <w:rFonts w:ascii="Calibri" w:hAnsi="Calibri" w:cs="Calibri"/>
          <w:b/>
          <w:sz w:val="26"/>
          <w:szCs w:val="26"/>
        </w:rPr>
        <w:t>Exhibit A – Bid Response Packet</w:t>
      </w:r>
      <w:r w:rsidR="00CB5254">
        <w:rPr>
          <w:rFonts w:ascii="Calibri" w:hAnsi="Calibri" w:cs="Calibri"/>
          <w:b/>
          <w:sz w:val="26"/>
          <w:szCs w:val="26"/>
        </w:rPr>
        <w:t>:</w:t>
      </w:r>
      <w:r w:rsidR="00CB5254">
        <w:rPr>
          <w:rFonts w:ascii="Calibri" w:hAnsi="Calibri" w:cs="Calibri"/>
          <w:sz w:val="26"/>
          <w:szCs w:val="26"/>
        </w:rPr>
        <w:t xml:space="preserve">  Every bidder must fill out and submit the complete Exhibit A – Bid Response Packet.</w:t>
      </w:r>
    </w:p>
    <w:p w14:paraId="0B92B38B" w14:textId="77777777" w:rsidR="00CB5254" w:rsidRDefault="00952466" w:rsidP="008275CC">
      <w:pPr>
        <w:pStyle w:val="PlainText"/>
        <w:tabs>
          <w:tab w:val="left" w:pos="1440"/>
        </w:tabs>
        <w:spacing w:after="240"/>
        <w:ind w:left="2160" w:hanging="2160"/>
        <w:rPr>
          <w:rFonts w:ascii="Calibri" w:hAnsi="Calibri" w:cs="Calibri"/>
          <w:b/>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(a)</w:t>
      </w:r>
      <w:r>
        <w:rPr>
          <w:rFonts w:ascii="Calibri" w:hAnsi="Calibri" w:cs="Calibri"/>
          <w:sz w:val="26"/>
          <w:szCs w:val="26"/>
        </w:rPr>
        <w:tab/>
      </w:r>
      <w:r w:rsidR="00CB5254">
        <w:rPr>
          <w:rFonts w:ascii="Calibri" w:hAnsi="Calibri" w:cs="Calibri"/>
          <w:b/>
          <w:sz w:val="26"/>
          <w:szCs w:val="26"/>
        </w:rPr>
        <w:t>Bidder Information and Acceptance:</w:t>
      </w:r>
    </w:p>
    <w:p w14:paraId="15FE9D49" w14:textId="77777777" w:rsidR="00CB5254" w:rsidRDefault="00952466" w:rsidP="00CE33CA">
      <w:pPr>
        <w:pStyle w:val="PlainText"/>
        <w:tabs>
          <w:tab w:val="left" w:pos="2160"/>
        </w:tabs>
        <w:spacing w:after="240"/>
        <w:ind w:left="2880" w:hanging="2880"/>
        <w:rPr>
          <w:rFonts w:ascii="Calibri" w:hAnsi="Calibri" w:cs="Calibri"/>
          <w:b/>
          <w:sz w:val="26"/>
          <w:szCs w:val="26"/>
        </w:rPr>
      </w:pPr>
      <w:r>
        <w:rPr>
          <w:rFonts w:ascii="Calibri" w:hAnsi="Calibri" w:cs="Calibri"/>
          <w:sz w:val="26"/>
          <w:szCs w:val="26"/>
        </w:rPr>
        <w:tab/>
        <w:t>(1)</w:t>
      </w:r>
      <w:r>
        <w:rPr>
          <w:rFonts w:ascii="Calibri" w:hAnsi="Calibri" w:cs="Calibri"/>
          <w:sz w:val="26"/>
          <w:szCs w:val="26"/>
        </w:rPr>
        <w:tab/>
      </w:r>
      <w:r w:rsidR="00CB5254">
        <w:rPr>
          <w:rFonts w:ascii="Calibri" w:hAnsi="Calibri" w:cs="Calibri"/>
          <w:sz w:val="26"/>
          <w:szCs w:val="26"/>
        </w:rPr>
        <w:t xml:space="preserve">Every Bidder must select one choice under </w:t>
      </w:r>
      <w:r w:rsidR="00F71061" w:rsidRPr="00D92B65">
        <w:rPr>
          <w:rFonts w:ascii="Calibri" w:hAnsi="Calibri" w:cs="Calibri"/>
          <w:sz w:val="26"/>
          <w:szCs w:val="26"/>
        </w:rPr>
        <w:t>It</w:t>
      </w:r>
      <w:r w:rsidR="007D113C" w:rsidRPr="00D92B65">
        <w:rPr>
          <w:rFonts w:ascii="Calibri" w:hAnsi="Calibri" w:cs="Calibri"/>
          <w:sz w:val="26"/>
          <w:szCs w:val="26"/>
        </w:rPr>
        <w:t>em 10</w:t>
      </w:r>
      <w:r w:rsidR="00CB5254" w:rsidRPr="00D92B65">
        <w:rPr>
          <w:rFonts w:ascii="Calibri" w:hAnsi="Calibri" w:cs="Calibri"/>
          <w:sz w:val="26"/>
          <w:szCs w:val="26"/>
        </w:rPr>
        <w:t xml:space="preserve"> of page 3 of Exhibit A and must fill out, submit a signed page 4 of Exhibit A</w:t>
      </w:r>
      <w:r w:rsidR="00CB5254" w:rsidRPr="00BB318B">
        <w:rPr>
          <w:rFonts w:ascii="Calibri" w:hAnsi="Calibri" w:cs="Calibri"/>
          <w:color w:val="FF0000"/>
          <w:sz w:val="26"/>
          <w:szCs w:val="26"/>
        </w:rPr>
        <w:t>.</w:t>
      </w:r>
      <w:r w:rsidR="00893F70" w:rsidRPr="00BB318B">
        <w:rPr>
          <w:rFonts w:ascii="Calibri" w:hAnsi="Calibri" w:cs="Calibri"/>
          <w:color w:val="FF0000"/>
          <w:sz w:val="26"/>
          <w:szCs w:val="26"/>
        </w:rPr>
        <w:t xml:space="preserve"> </w:t>
      </w:r>
    </w:p>
    <w:p w14:paraId="63E4BF6D" w14:textId="77777777" w:rsidR="00CB5254" w:rsidRDefault="00952466" w:rsidP="008275CC">
      <w:pPr>
        <w:pStyle w:val="PlainText"/>
        <w:tabs>
          <w:tab w:val="left" w:pos="1440"/>
        </w:tabs>
        <w:spacing w:after="240"/>
        <w:ind w:left="2160" w:hanging="2160"/>
        <w:rPr>
          <w:rFonts w:ascii="Calibri" w:hAnsi="Calibri" w:cs="Calibri"/>
          <w:b/>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(b)</w:t>
      </w:r>
      <w:r>
        <w:rPr>
          <w:rFonts w:ascii="Calibri" w:hAnsi="Calibri" w:cs="Calibri"/>
          <w:sz w:val="26"/>
          <w:szCs w:val="26"/>
        </w:rPr>
        <w:tab/>
      </w:r>
      <w:r w:rsidR="00CB5254" w:rsidRPr="006F6BE1">
        <w:rPr>
          <w:rFonts w:ascii="Calibri" w:hAnsi="Calibri" w:cs="Calibri"/>
          <w:b/>
          <w:sz w:val="26"/>
          <w:szCs w:val="26"/>
        </w:rPr>
        <w:t>SLEB Partnering Information Sheet</w:t>
      </w:r>
      <w:r w:rsidR="00CB5254">
        <w:rPr>
          <w:rFonts w:ascii="Calibri" w:hAnsi="Calibri" w:cs="Calibri"/>
          <w:b/>
          <w:sz w:val="26"/>
          <w:szCs w:val="26"/>
        </w:rPr>
        <w:t>:</w:t>
      </w:r>
    </w:p>
    <w:p w14:paraId="5990A47E" w14:textId="77777777" w:rsidR="00CB5254" w:rsidRPr="007A1447" w:rsidRDefault="00952466" w:rsidP="00CE33CA">
      <w:pPr>
        <w:pStyle w:val="PlainText"/>
        <w:tabs>
          <w:tab w:val="left" w:pos="2160"/>
        </w:tabs>
        <w:spacing w:after="240"/>
        <w:ind w:left="2880" w:hanging="2880"/>
        <w:rPr>
          <w:rFonts w:ascii="Calibri" w:hAnsi="Calibri" w:cs="Calibri"/>
          <w:sz w:val="26"/>
          <w:szCs w:val="26"/>
        </w:rPr>
      </w:pPr>
      <w:r>
        <w:rPr>
          <w:rFonts w:ascii="Calibri" w:hAnsi="Calibri" w:cs="Calibri"/>
          <w:sz w:val="26"/>
          <w:szCs w:val="26"/>
        </w:rPr>
        <w:tab/>
        <w:t>(1)</w:t>
      </w:r>
      <w:r>
        <w:rPr>
          <w:rFonts w:ascii="Calibri" w:hAnsi="Calibri" w:cs="Calibri"/>
          <w:sz w:val="26"/>
          <w:szCs w:val="26"/>
        </w:rPr>
        <w:tab/>
      </w:r>
      <w:r w:rsidR="00893F70" w:rsidRPr="00893F70">
        <w:rPr>
          <w:rFonts w:ascii="Calibri" w:hAnsi="Calibri" w:cs="Calibri"/>
          <w:sz w:val="26"/>
          <w:szCs w:val="26"/>
        </w:rPr>
        <w:t>Every bidder must fill out and submit a signed SLEB Partnering In</w:t>
      </w:r>
      <w:r w:rsidR="00197FBC">
        <w:rPr>
          <w:rFonts w:ascii="Calibri" w:hAnsi="Calibri" w:cs="Calibri"/>
          <w:sz w:val="26"/>
          <w:szCs w:val="26"/>
        </w:rPr>
        <w:t>formation Sheet, (found on page</w:t>
      </w:r>
      <w:r w:rsidR="00197FBC">
        <w:rPr>
          <w:rFonts w:ascii="Calibri" w:hAnsi="Calibri" w:cs="Calibri"/>
          <w:sz w:val="26"/>
          <w:szCs w:val="26"/>
          <w:lang w:val="en-US"/>
        </w:rPr>
        <w:t xml:space="preserve"> 9 </w:t>
      </w:r>
      <w:r w:rsidR="00893F70" w:rsidRPr="00893F70">
        <w:rPr>
          <w:rFonts w:ascii="Calibri" w:hAnsi="Calibri" w:cs="Calibri"/>
          <w:sz w:val="26"/>
          <w:szCs w:val="26"/>
        </w:rPr>
        <w:t xml:space="preserve">of Exhibit A) indicating their SLEB certification status.  If bidder is not certified, the name, identification information, and goods/services to be </w:t>
      </w:r>
      <w:r w:rsidR="00893F70" w:rsidRPr="00893F70">
        <w:rPr>
          <w:rFonts w:ascii="Calibri" w:hAnsi="Calibri" w:cs="Calibri"/>
          <w:sz w:val="26"/>
          <w:szCs w:val="26"/>
        </w:rPr>
        <w:lastRenderedPageBreak/>
        <w:t>provided by the named CERTIFIED SLEB partner(s) with whom the bidder will subcontract to meet the County SLEB participation requirement must be stated.  Any CERTIFIED SLEB subcontractor(s) named, the Exhibit must be signed by the CERTIFIED SLEB(s) according to the instructions.  All named SLEB subcontractor(s) must be certified by the time of bid submittal</w:t>
      </w:r>
      <w:r w:rsidR="00CB5254" w:rsidRPr="007A1447">
        <w:rPr>
          <w:rFonts w:ascii="Calibri" w:hAnsi="Calibri" w:cs="Calibri"/>
          <w:sz w:val="26"/>
          <w:szCs w:val="26"/>
        </w:rPr>
        <w:t>.</w:t>
      </w:r>
    </w:p>
    <w:p w14:paraId="1D036532" w14:textId="77777777" w:rsidR="00CB5254" w:rsidRPr="00A85450" w:rsidRDefault="00952466" w:rsidP="008275CC">
      <w:pPr>
        <w:pStyle w:val="PlainText"/>
        <w:tabs>
          <w:tab w:val="left" w:pos="1440"/>
        </w:tabs>
        <w:spacing w:after="240"/>
        <w:ind w:left="2160" w:hanging="2160"/>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(c)</w:t>
      </w:r>
      <w:r>
        <w:rPr>
          <w:rFonts w:ascii="Calibri" w:hAnsi="Calibri" w:cs="Calibri"/>
          <w:sz w:val="26"/>
          <w:szCs w:val="26"/>
        </w:rPr>
        <w:tab/>
      </w:r>
      <w:r w:rsidR="00CB5254" w:rsidRPr="00A85450">
        <w:rPr>
          <w:rFonts w:ascii="Calibri" w:hAnsi="Calibri" w:cs="Calibri"/>
          <w:b/>
          <w:sz w:val="26"/>
          <w:szCs w:val="26"/>
        </w:rPr>
        <w:t>References:</w:t>
      </w:r>
    </w:p>
    <w:p w14:paraId="264DE677" w14:textId="5EC32EE6" w:rsidR="00CB5254" w:rsidRPr="00D92B65" w:rsidRDefault="00952466" w:rsidP="008275CC">
      <w:pPr>
        <w:tabs>
          <w:tab w:val="left" w:pos="2160"/>
        </w:tabs>
        <w:ind w:left="2880" w:hanging="2880"/>
        <w:rPr>
          <w:rFonts w:cs="Calibri"/>
          <w:spacing w:val="-3"/>
          <w:sz w:val="26"/>
          <w:szCs w:val="26"/>
        </w:rPr>
      </w:pPr>
      <w:r>
        <w:rPr>
          <w:rFonts w:cs="Calibri"/>
          <w:szCs w:val="26"/>
        </w:rPr>
        <w:tab/>
        <w:t>(1)</w:t>
      </w:r>
      <w:r>
        <w:rPr>
          <w:rFonts w:cs="Calibri"/>
          <w:szCs w:val="26"/>
        </w:rPr>
        <w:tab/>
      </w:r>
      <w:r w:rsidR="00CB5254" w:rsidRPr="005C2527">
        <w:rPr>
          <w:rFonts w:cs="Calibri"/>
          <w:spacing w:val="-3"/>
          <w:sz w:val="26"/>
          <w:szCs w:val="26"/>
        </w:rPr>
        <w:t xml:space="preserve">Bidders </w:t>
      </w:r>
      <w:r w:rsidR="00197FBC" w:rsidRPr="005C2527">
        <w:rPr>
          <w:rFonts w:cs="Calibri"/>
          <w:spacing w:val="-3"/>
          <w:sz w:val="26"/>
          <w:szCs w:val="26"/>
        </w:rPr>
        <w:t xml:space="preserve">must use the templates on </w:t>
      </w:r>
      <w:r w:rsidR="00197FBC" w:rsidRPr="00D92B65">
        <w:rPr>
          <w:rFonts w:cs="Calibri"/>
          <w:spacing w:val="-3"/>
          <w:sz w:val="26"/>
          <w:szCs w:val="26"/>
        </w:rPr>
        <w:t xml:space="preserve">page </w:t>
      </w:r>
      <w:r w:rsidR="00D92B65" w:rsidRPr="00D92B65">
        <w:rPr>
          <w:rFonts w:cs="Calibri"/>
          <w:spacing w:val="-3"/>
          <w:sz w:val="26"/>
          <w:szCs w:val="26"/>
        </w:rPr>
        <w:t>10</w:t>
      </w:r>
      <w:r w:rsidR="00197FBC" w:rsidRPr="00D92B65">
        <w:rPr>
          <w:rFonts w:cs="Calibri"/>
          <w:spacing w:val="-3"/>
          <w:sz w:val="26"/>
          <w:szCs w:val="26"/>
        </w:rPr>
        <w:t xml:space="preserve"> </w:t>
      </w:r>
      <w:r w:rsidR="00CB5254" w:rsidRPr="00D92B65">
        <w:rPr>
          <w:rFonts w:cs="Calibri"/>
          <w:spacing w:val="-3"/>
          <w:sz w:val="26"/>
          <w:szCs w:val="26"/>
        </w:rPr>
        <w:t>of this Exhibit A – Bid Response Packet to provide references.</w:t>
      </w:r>
    </w:p>
    <w:p w14:paraId="158F18A8" w14:textId="77777777" w:rsidR="00CB5254" w:rsidRPr="005C2527" w:rsidRDefault="00952466" w:rsidP="008275CC">
      <w:pPr>
        <w:tabs>
          <w:tab w:val="left" w:pos="2160"/>
        </w:tabs>
        <w:ind w:left="2880" w:hanging="2880"/>
        <w:rPr>
          <w:rFonts w:cs="Calibri"/>
          <w:spacing w:val="-3"/>
          <w:sz w:val="26"/>
          <w:szCs w:val="26"/>
        </w:rPr>
      </w:pPr>
      <w:r w:rsidRPr="005C2527">
        <w:rPr>
          <w:rFonts w:cs="Calibri"/>
          <w:sz w:val="26"/>
          <w:szCs w:val="26"/>
        </w:rPr>
        <w:tab/>
        <w:t>(2)</w:t>
      </w:r>
      <w:r w:rsidRPr="005C2527">
        <w:rPr>
          <w:rFonts w:cs="Calibri"/>
          <w:sz w:val="26"/>
          <w:szCs w:val="26"/>
        </w:rPr>
        <w:tab/>
      </w:r>
      <w:r w:rsidR="00CB5254" w:rsidRPr="005C2527">
        <w:rPr>
          <w:rFonts w:cs="Calibri"/>
          <w:spacing w:val="-3"/>
          <w:sz w:val="26"/>
          <w:szCs w:val="26"/>
        </w:rPr>
        <w:t xml:space="preserve">Bidders are to provide a list of </w:t>
      </w:r>
      <w:r w:rsidR="00364AB6" w:rsidRPr="005C2527">
        <w:rPr>
          <w:rFonts w:cs="Calibri"/>
          <w:spacing w:val="-3"/>
          <w:sz w:val="26"/>
          <w:szCs w:val="26"/>
        </w:rPr>
        <w:t xml:space="preserve">at least </w:t>
      </w:r>
      <w:r w:rsidR="00D57553" w:rsidRPr="005C2527">
        <w:rPr>
          <w:rFonts w:cs="Calibri"/>
          <w:spacing w:val="-3"/>
          <w:sz w:val="26"/>
          <w:szCs w:val="26"/>
        </w:rPr>
        <w:t>three (3) references</w:t>
      </w:r>
      <w:r w:rsidR="00CB5254" w:rsidRPr="005C2527">
        <w:rPr>
          <w:rFonts w:cs="Calibri"/>
          <w:spacing w:val="-3"/>
          <w:sz w:val="26"/>
          <w:szCs w:val="26"/>
        </w:rPr>
        <w:t xml:space="preserve">.  References must be satisfactory as deemed solely by County.  References should have similar scope, volume and requirements to those outlined </w:t>
      </w:r>
      <w:r w:rsidR="00CB5254" w:rsidRPr="005C2527">
        <w:rPr>
          <w:rFonts w:cs="Calibri"/>
          <w:spacing w:val="-3"/>
          <w:sz w:val="26"/>
          <w:szCs w:val="26"/>
        </w:rPr>
        <w:lastRenderedPageBreak/>
        <w:t>in these specifications, terms and conditions.</w:t>
      </w:r>
    </w:p>
    <w:p w14:paraId="2DB1AC11" w14:textId="77777777" w:rsidR="00CB5254" w:rsidRPr="005C2527" w:rsidRDefault="00CB5254" w:rsidP="002544A6">
      <w:pPr>
        <w:numPr>
          <w:ilvl w:val="1"/>
          <w:numId w:val="8"/>
        </w:numPr>
        <w:ind w:left="3240"/>
        <w:rPr>
          <w:rFonts w:cs="Calibri"/>
          <w:sz w:val="26"/>
          <w:szCs w:val="26"/>
        </w:rPr>
      </w:pPr>
      <w:r w:rsidRPr="005C2527">
        <w:rPr>
          <w:rFonts w:cs="Calibri"/>
          <w:sz w:val="26"/>
          <w:szCs w:val="26"/>
        </w:rPr>
        <w:t>Bidders must verify the contact information for all references provided is current and valid.</w:t>
      </w:r>
    </w:p>
    <w:p w14:paraId="1422C326" w14:textId="77777777" w:rsidR="00CB5254" w:rsidRPr="005C2527" w:rsidRDefault="00CB5254" w:rsidP="002544A6">
      <w:pPr>
        <w:numPr>
          <w:ilvl w:val="1"/>
          <w:numId w:val="8"/>
        </w:numPr>
        <w:ind w:left="3240"/>
        <w:rPr>
          <w:rFonts w:cs="Calibri"/>
          <w:sz w:val="26"/>
          <w:szCs w:val="26"/>
        </w:rPr>
      </w:pPr>
      <w:r w:rsidRPr="005C2527">
        <w:rPr>
          <w:rFonts w:cs="Calibri"/>
          <w:sz w:val="26"/>
          <w:szCs w:val="26"/>
        </w:rPr>
        <w:t>Bidders are strongly encouraged to notify all references that the County may be contacting them to obtain a reference.</w:t>
      </w:r>
    </w:p>
    <w:p w14:paraId="14A53A69" w14:textId="5E211877" w:rsidR="00CB5254" w:rsidRPr="005C2527" w:rsidRDefault="00952466" w:rsidP="00B20A0A">
      <w:pPr>
        <w:tabs>
          <w:tab w:val="left" w:pos="2160"/>
        </w:tabs>
        <w:spacing w:after="240"/>
        <w:ind w:left="2880" w:hanging="2880"/>
        <w:rPr>
          <w:rFonts w:cs="Calibri"/>
          <w:sz w:val="26"/>
          <w:szCs w:val="26"/>
        </w:rPr>
      </w:pPr>
      <w:r w:rsidRPr="005C2527">
        <w:rPr>
          <w:rFonts w:cs="Calibri"/>
          <w:sz w:val="26"/>
          <w:szCs w:val="26"/>
        </w:rPr>
        <w:fldChar w:fldCharType="begin">
          <w:ffData>
            <w:name w:val="Check6"/>
            <w:enabled/>
            <w:calcOnExit w:val="0"/>
            <w:checkBox>
              <w:sizeAuto/>
              <w:default w:val="0"/>
            </w:checkBox>
          </w:ffData>
        </w:fldChar>
      </w:r>
      <w:r w:rsidRPr="005C2527">
        <w:rPr>
          <w:rFonts w:cs="Calibri"/>
          <w:sz w:val="26"/>
          <w:szCs w:val="26"/>
        </w:rPr>
        <w:instrText xml:space="preserve"> FORMCHECKBOX </w:instrText>
      </w:r>
      <w:r w:rsidR="00762310">
        <w:rPr>
          <w:rFonts w:cs="Calibri"/>
          <w:sz w:val="26"/>
          <w:szCs w:val="26"/>
        </w:rPr>
      </w:r>
      <w:r w:rsidR="00762310">
        <w:rPr>
          <w:rFonts w:cs="Calibri"/>
          <w:sz w:val="26"/>
          <w:szCs w:val="26"/>
        </w:rPr>
        <w:fldChar w:fldCharType="separate"/>
      </w:r>
      <w:r w:rsidRPr="005C2527">
        <w:rPr>
          <w:rFonts w:cs="Calibri"/>
          <w:sz w:val="26"/>
          <w:szCs w:val="26"/>
        </w:rPr>
        <w:fldChar w:fldCharType="end"/>
      </w:r>
      <w:r w:rsidR="00A50AC2" w:rsidRPr="005C2527">
        <w:rPr>
          <w:rFonts w:cs="Calibri"/>
          <w:sz w:val="26"/>
          <w:szCs w:val="26"/>
        </w:rPr>
        <w:tab/>
        <w:t>(3</w:t>
      </w:r>
      <w:r w:rsidRPr="005C2527">
        <w:rPr>
          <w:rFonts w:cs="Calibri"/>
          <w:sz w:val="26"/>
          <w:szCs w:val="26"/>
        </w:rPr>
        <w:t>)</w:t>
      </w:r>
      <w:r w:rsidRPr="005C2527">
        <w:rPr>
          <w:rFonts w:cs="Calibri"/>
          <w:sz w:val="26"/>
          <w:szCs w:val="26"/>
        </w:rPr>
        <w:tab/>
      </w:r>
      <w:r w:rsidR="00CB5254" w:rsidRPr="005C2527">
        <w:rPr>
          <w:rFonts w:cs="Calibri"/>
          <w:sz w:val="26"/>
          <w:szCs w:val="26"/>
        </w:rPr>
        <w:t xml:space="preserve">The County </w:t>
      </w:r>
      <w:r w:rsidR="00CB5254" w:rsidRPr="005C2527">
        <w:rPr>
          <w:rFonts w:cs="Calibri"/>
          <w:spacing w:val="-3"/>
          <w:sz w:val="26"/>
          <w:szCs w:val="26"/>
        </w:rPr>
        <w:t>may</w:t>
      </w:r>
      <w:r w:rsidR="00CB5254" w:rsidRPr="005C2527">
        <w:rPr>
          <w:rFonts w:cs="Calibri"/>
          <w:sz w:val="26"/>
          <w:szCs w:val="26"/>
        </w:rPr>
        <w:t xml:space="preserve"> contact some or </w:t>
      </w:r>
      <w:r w:rsidR="00AD7252" w:rsidRPr="005C2527">
        <w:rPr>
          <w:rFonts w:cs="Calibri"/>
          <w:sz w:val="26"/>
          <w:szCs w:val="26"/>
        </w:rPr>
        <w:t>all</w:t>
      </w:r>
      <w:r w:rsidR="00CB5254" w:rsidRPr="005C2527">
        <w:rPr>
          <w:rFonts w:cs="Calibri"/>
          <w:sz w:val="26"/>
          <w:szCs w:val="26"/>
        </w:rPr>
        <w:t xml:space="preserve"> the references provided in order to determine Bidder’s performance record on work similar to that described in this request.  The County reserves the right to contact references other than those provided in the </w:t>
      </w:r>
      <w:r w:rsidR="00CB5254" w:rsidRPr="005C2527">
        <w:rPr>
          <w:rFonts w:cs="Calibri"/>
          <w:color w:val="000000"/>
          <w:sz w:val="26"/>
          <w:szCs w:val="26"/>
        </w:rPr>
        <w:t>R</w:t>
      </w:r>
      <w:r w:rsidR="00CB5254" w:rsidRPr="005C2527">
        <w:rPr>
          <w:rFonts w:cs="Calibri"/>
          <w:sz w:val="26"/>
          <w:szCs w:val="26"/>
        </w:rPr>
        <w:t>esponse and to use the information gained from them in the evaluation process.</w:t>
      </w:r>
    </w:p>
    <w:p w14:paraId="21BE8B10" w14:textId="77777777" w:rsidR="00CB5254" w:rsidRPr="00D92B65" w:rsidRDefault="00B20A0A" w:rsidP="00B20A0A">
      <w:pPr>
        <w:pStyle w:val="PlainText"/>
        <w:keepNext/>
        <w:tabs>
          <w:tab w:val="left" w:pos="1440"/>
        </w:tabs>
        <w:spacing w:after="240"/>
        <w:ind w:left="2160" w:hanging="2160"/>
        <w:rPr>
          <w:rFonts w:ascii="Calibri" w:hAnsi="Calibri" w:cs="Calibri"/>
          <w:b/>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(d)</w:t>
      </w:r>
      <w:r>
        <w:rPr>
          <w:rFonts w:ascii="Calibri" w:hAnsi="Calibri" w:cs="Calibri"/>
          <w:sz w:val="26"/>
          <w:szCs w:val="26"/>
        </w:rPr>
        <w:tab/>
      </w:r>
      <w:r w:rsidR="00CB5254" w:rsidRPr="00D92B65">
        <w:rPr>
          <w:rFonts w:ascii="Calibri" w:hAnsi="Calibri" w:cs="Calibri"/>
          <w:b/>
          <w:sz w:val="26"/>
          <w:szCs w:val="26"/>
        </w:rPr>
        <w:t xml:space="preserve">Exceptions, Clarifications, Amendments:  </w:t>
      </w:r>
    </w:p>
    <w:p w14:paraId="25E9B224" w14:textId="77777777" w:rsidR="00CB5254" w:rsidRPr="00D92B65" w:rsidRDefault="00CB5254" w:rsidP="002544A6">
      <w:pPr>
        <w:keepNext/>
        <w:numPr>
          <w:ilvl w:val="0"/>
          <w:numId w:val="9"/>
        </w:numPr>
        <w:ind w:left="2880" w:hanging="720"/>
        <w:rPr>
          <w:rFonts w:cs="Calibri"/>
          <w:sz w:val="26"/>
          <w:szCs w:val="26"/>
        </w:rPr>
      </w:pPr>
      <w:r w:rsidRPr="00D92B65">
        <w:rPr>
          <w:rFonts w:cs="Calibri"/>
          <w:sz w:val="26"/>
          <w:szCs w:val="26"/>
        </w:rPr>
        <w:t xml:space="preserve">This shall include clarifications, exceptions and amendments, if any, to the </w:t>
      </w:r>
      <w:r w:rsidR="00D24731" w:rsidRPr="00D92B65">
        <w:rPr>
          <w:sz w:val="26"/>
          <w:szCs w:val="26"/>
        </w:rPr>
        <w:t>RFP</w:t>
      </w:r>
      <w:r w:rsidR="00DE6EC8" w:rsidRPr="00D92B65">
        <w:rPr>
          <w:sz w:val="26"/>
          <w:szCs w:val="26"/>
        </w:rPr>
        <w:t xml:space="preserve"> </w:t>
      </w:r>
      <w:r w:rsidRPr="00D92B65">
        <w:rPr>
          <w:rFonts w:cs="Calibri"/>
          <w:sz w:val="26"/>
          <w:szCs w:val="26"/>
        </w:rPr>
        <w:t xml:space="preserve">and associated Bid Documents, and shall </w:t>
      </w:r>
      <w:r w:rsidRPr="00D92B65">
        <w:rPr>
          <w:rFonts w:cs="Calibri"/>
          <w:sz w:val="26"/>
          <w:szCs w:val="26"/>
        </w:rPr>
        <w:lastRenderedPageBreak/>
        <w:t>be submitted with your bid resp</w:t>
      </w:r>
      <w:r w:rsidR="00197FBC" w:rsidRPr="00D92B65">
        <w:rPr>
          <w:rFonts w:cs="Calibri"/>
          <w:sz w:val="26"/>
          <w:szCs w:val="26"/>
        </w:rPr>
        <w:t xml:space="preserve">onse using the template on page </w:t>
      </w:r>
      <w:r w:rsidR="000661FB" w:rsidRPr="00D92B65">
        <w:rPr>
          <w:rFonts w:cs="Calibri"/>
          <w:sz w:val="26"/>
          <w:szCs w:val="26"/>
        </w:rPr>
        <w:t>16</w:t>
      </w:r>
      <w:r w:rsidR="00197FBC" w:rsidRPr="00D92B65">
        <w:rPr>
          <w:rFonts w:cs="Calibri"/>
          <w:sz w:val="26"/>
          <w:szCs w:val="26"/>
        </w:rPr>
        <w:t xml:space="preserve"> </w:t>
      </w:r>
      <w:r w:rsidRPr="00D92B65">
        <w:rPr>
          <w:rFonts w:cs="Calibri"/>
          <w:sz w:val="26"/>
          <w:szCs w:val="26"/>
        </w:rPr>
        <w:t xml:space="preserve">of this Exhibit A </w:t>
      </w:r>
      <w:r w:rsidRPr="00D92B65">
        <w:rPr>
          <w:rFonts w:cs="Calibri"/>
          <w:spacing w:val="-3"/>
          <w:sz w:val="26"/>
          <w:szCs w:val="26"/>
        </w:rPr>
        <w:t xml:space="preserve">– </w:t>
      </w:r>
      <w:r w:rsidRPr="00D92B65">
        <w:rPr>
          <w:rFonts w:cs="Calibri"/>
          <w:sz w:val="26"/>
          <w:szCs w:val="26"/>
        </w:rPr>
        <w:t>Bid Response Packet.</w:t>
      </w:r>
    </w:p>
    <w:p w14:paraId="09EB9D1B" w14:textId="2B84FDD3" w:rsidR="00F57D9F" w:rsidRPr="00D92B65" w:rsidRDefault="00CB5254" w:rsidP="00F57D9F">
      <w:pPr>
        <w:numPr>
          <w:ilvl w:val="0"/>
          <w:numId w:val="9"/>
        </w:numPr>
        <w:spacing w:after="240"/>
        <w:ind w:left="2880" w:hanging="720"/>
        <w:rPr>
          <w:rFonts w:cs="Calibri"/>
          <w:sz w:val="26"/>
          <w:szCs w:val="26"/>
        </w:rPr>
      </w:pPr>
      <w:r w:rsidRPr="00D92B65">
        <w:rPr>
          <w:rFonts w:cs="Calibri"/>
          <w:b/>
          <w:sz w:val="26"/>
          <w:szCs w:val="26"/>
        </w:rPr>
        <w:t>THE COUNTY IS UNDER NO OBLIGATION TO ACCEPT ANY EXCEPTIONS, AND SUCH EXCEPTIONS MAY BE A BASIS FOR BID DISQUALIFICATION.</w:t>
      </w:r>
    </w:p>
    <w:p w14:paraId="77A27422" w14:textId="5A7E48B5" w:rsidR="00F57D9F" w:rsidRPr="006B2724" w:rsidRDefault="00F57D9F" w:rsidP="001349DE">
      <w:pPr>
        <w:pStyle w:val="PlainText"/>
        <w:tabs>
          <w:tab w:val="left" w:pos="720"/>
        </w:tabs>
        <w:spacing w:after="240"/>
        <w:ind w:left="1440" w:hanging="1440"/>
        <w:rPr>
          <w:rFonts w:ascii="Calibri" w:hAnsi="Calibri" w:cs="Calibri"/>
          <w:bCs/>
          <w:color w:val="000000"/>
          <w:sz w:val="26"/>
          <w:szCs w:val="26"/>
          <w:lang w:val="en-US"/>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4.</w:t>
      </w:r>
      <w:r>
        <w:rPr>
          <w:rFonts w:ascii="Calibri" w:hAnsi="Calibri" w:cs="Calibri"/>
          <w:sz w:val="26"/>
          <w:szCs w:val="26"/>
        </w:rPr>
        <w:tab/>
      </w:r>
      <w:r>
        <w:rPr>
          <w:rFonts w:ascii="Calibri" w:hAnsi="Calibri" w:cs="Calibri"/>
          <w:b/>
          <w:bCs/>
          <w:sz w:val="26"/>
          <w:szCs w:val="26"/>
          <w:lang w:val="en-US"/>
        </w:rPr>
        <w:t>Technical Questionnaire</w:t>
      </w:r>
      <w:r>
        <w:rPr>
          <w:rFonts w:ascii="Calibri" w:hAnsi="Calibri" w:cs="Calibri"/>
          <w:b/>
          <w:sz w:val="26"/>
          <w:szCs w:val="26"/>
          <w:lang w:val="en-US"/>
        </w:rPr>
        <w:t xml:space="preserve">:  </w:t>
      </w:r>
      <w:r>
        <w:rPr>
          <w:rFonts w:ascii="Calibri" w:hAnsi="Calibri" w:cs="Calibri"/>
          <w:bCs/>
          <w:sz w:val="26"/>
          <w:szCs w:val="26"/>
          <w:lang w:val="en-US"/>
        </w:rPr>
        <w:t xml:space="preserve">Bidder shall complete a self-scoring questionnaire provided in an Excel </w:t>
      </w:r>
      <w:r w:rsidR="00B72CF2">
        <w:rPr>
          <w:rFonts w:ascii="Calibri" w:hAnsi="Calibri" w:cs="Calibri"/>
          <w:bCs/>
          <w:sz w:val="26"/>
          <w:szCs w:val="26"/>
          <w:lang w:val="en-US"/>
        </w:rPr>
        <w:t>workbook</w:t>
      </w:r>
      <w:r>
        <w:rPr>
          <w:rFonts w:ascii="Calibri" w:hAnsi="Calibri" w:cs="Calibri"/>
          <w:bCs/>
          <w:sz w:val="26"/>
          <w:szCs w:val="26"/>
          <w:lang w:val="en-US"/>
        </w:rPr>
        <w:t>.</w:t>
      </w:r>
      <w:r w:rsidR="000A7EA2">
        <w:rPr>
          <w:rFonts w:ascii="Calibri" w:hAnsi="Calibri" w:cs="Calibri"/>
          <w:bCs/>
          <w:sz w:val="26"/>
          <w:szCs w:val="26"/>
          <w:lang w:val="en-US"/>
        </w:rPr>
        <w:t xml:space="preserve"> The Excel workbook is provided as a supplemental document to the RFP and is found at the same weblink where the </w:t>
      </w:r>
      <w:r w:rsidR="001349DE">
        <w:rPr>
          <w:rFonts w:ascii="Calibri" w:hAnsi="Calibri" w:cs="Calibri"/>
          <w:bCs/>
          <w:sz w:val="26"/>
          <w:szCs w:val="26"/>
          <w:lang w:val="en-US"/>
        </w:rPr>
        <w:t xml:space="preserve">original </w:t>
      </w:r>
      <w:r w:rsidR="000A7EA2">
        <w:rPr>
          <w:rFonts w:ascii="Calibri" w:hAnsi="Calibri" w:cs="Calibri"/>
          <w:bCs/>
          <w:sz w:val="26"/>
          <w:szCs w:val="26"/>
          <w:lang w:val="en-US"/>
        </w:rPr>
        <w:t xml:space="preserve">RFP </w:t>
      </w:r>
      <w:r w:rsidR="001349DE">
        <w:rPr>
          <w:rFonts w:ascii="Calibri" w:hAnsi="Calibri" w:cs="Calibri"/>
          <w:bCs/>
          <w:sz w:val="26"/>
          <w:szCs w:val="26"/>
          <w:lang w:val="en-US"/>
        </w:rPr>
        <w:t>can be downloaded from</w:t>
      </w:r>
      <w:r w:rsidR="000A7EA2">
        <w:rPr>
          <w:rFonts w:ascii="Calibri" w:hAnsi="Calibri" w:cs="Calibri"/>
          <w:bCs/>
          <w:sz w:val="26"/>
          <w:szCs w:val="26"/>
          <w:lang w:val="en-US"/>
        </w:rPr>
        <w:t>.</w:t>
      </w:r>
      <w:r w:rsidR="001349DE">
        <w:rPr>
          <w:rFonts w:ascii="Calibri" w:hAnsi="Calibri" w:cs="Calibri"/>
          <w:bCs/>
          <w:sz w:val="26"/>
          <w:szCs w:val="26"/>
          <w:lang w:val="en-US"/>
        </w:rPr>
        <w:t xml:space="preserve"> </w:t>
      </w:r>
      <w:r>
        <w:rPr>
          <w:rFonts w:ascii="Calibri" w:hAnsi="Calibri" w:cs="Calibri"/>
          <w:bCs/>
          <w:sz w:val="26"/>
          <w:szCs w:val="26"/>
          <w:lang w:val="en-US"/>
        </w:rPr>
        <w:t xml:space="preserve"> Instructions for populating the Technical Questionnaire are provided </w:t>
      </w:r>
      <w:r w:rsidR="00B72CF2">
        <w:rPr>
          <w:rFonts w:ascii="Calibri" w:hAnsi="Calibri" w:cs="Calibri"/>
          <w:bCs/>
          <w:sz w:val="26"/>
          <w:szCs w:val="26"/>
          <w:lang w:val="en-US"/>
        </w:rPr>
        <w:t xml:space="preserve">on the first tab of </w:t>
      </w:r>
      <w:r>
        <w:rPr>
          <w:rFonts w:ascii="Calibri" w:hAnsi="Calibri" w:cs="Calibri"/>
          <w:bCs/>
          <w:sz w:val="26"/>
          <w:szCs w:val="26"/>
          <w:lang w:val="en-US"/>
        </w:rPr>
        <w:t xml:space="preserve">the Excel file. Bidder must include a full print out of the completed </w:t>
      </w:r>
      <w:r w:rsidR="00E81A4E">
        <w:rPr>
          <w:rFonts w:ascii="Calibri" w:hAnsi="Calibri" w:cs="Calibri"/>
          <w:bCs/>
          <w:sz w:val="26"/>
          <w:szCs w:val="26"/>
          <w:lang w:val="en-US"/>
        </w:rPr>
        <w:t xml:space="preserve">Technical </w:t>
      </w:r>
      <w:r>
        <w:rPr>
          <w:rFonts w:ascii="Calibri" w:hAnsi="Calibri" w:cs="Calibri"/>
          <w:bCs/>
          <w:sz w:val="26"/>
          <w:szCs w:val="26"/>
          <w:lang w:val="en-US"/>
        </w:rPr>
        <w:t xml:space="preserve">Questionnaire in the Bid Response Packet. The County will evaluate whether the submission satisfies the requirements as outlined in </w:t>
      </w:r>
      <w:hyperlink w:anchor="BidderMinQuals" w:history="1">
        <w:r w:rsidRPr="00D92B65">
          <w:rPr>
            <w:rStyle w:val="Hyperlink"/>
            <w:rFonts w:ascii="Calibri" w:hAnsi="Calibri" w:cs="Calibri"/>
            <w:bCs/>
            <w:sz w:val="26"/>
            <w:szCs w:val="26"/>
            <w:lang w:val="en-US"/>
          </w:rPr>
          <w:t>Section D. Bidder Minimum Qualifications</w:t>
        </w:r>
      </w:hyperlink>
      <w:r w:rsidR="00D92B65">
        <w:rPr>
          <w:rFonts w:ascii="Calibri" w:hAnsi="Calibri" w:cs="Calibri"/>
          <w:bCs/>
          <w:sz w:val="26"/>
          <w:szCs w:val="26"/>
          <w:lang w:val="en-US"/>
        </w:rPr>
        <w:t xml:space="preserve">. Responses to the Technical Questionnaire will also be used to score the Bid Response as outlined in </w:t>
      </w:r>
      <w:hyperlink w:anchor="_EVALUATION_CRITERIA_/" w:history="1">
        <w:r w:rsidRPr="00D92B65">
          <w:rPr>
            <w:rStyle w:val="Hyperlink"/>
            <w:rFonts w:ascii="Calibri" w:hAnsi="Calibri" w:cs="Calibri"/>
            <w:bCs/>
            <w:sz w:val="26"/>
            <w:szCs w:val="26"/>
            <w:lang w:val="en-US"/>
          </w:rPr>
          <w:t>Section H. Evaluation Criteria / Selection Committee</w:t>
        </w:r>
      </w:hyperlink>
      <w:r>
        <w:rPr>
          <w:rFonts w:ascii="Calibri" w:hAnsi="Calibri" w:cs="Calibri"/>
          <w:bCs/>
          <w:sz w:val="26"/>
          <w:szCs w:val="26"/>
          <w:lang w:val="en-US"/>
        </w:rPr>
        <w:t xml:space="preserve">. See Technical Questionnaire Excel file for limitations around response length.   </w:t>
      </w:r>
    </w:p>
    <w:p w14:paraId="7F2FE789" w14:textId="1DB2DD83" w:rsidR="00173F2E" w:rsidRDefault="008275CC" w:rsidP="008275CC">
      <w:pPr>
        <w:pStyle w:val="PlainText"/>
        <w:tabs>
          <w:tab w:val="left" w:pos="720"/>
        </w:tabs>
        <w:spacing w:after="240"/>
        <w:ind w:left="1440" w:hanging="1440"/>
        <w:rPr>
          <w:rFonts w:ascii="Calibri" w:hAnsi="Calibri" w:cs="Calibri"/>
          <w:color w:val="000000"/>
          <w:sz w:val="26"/>
          <w:szCs w:val="26"/>
          <w:lang w:val="en-US"/>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sidR="00F57D9F">
        <w:rPr>
          <w:rFonts w:ascii="Calibri" w:hAnsi="Calibri" w:cs="Calibri"/>
          <w:sz w:val="26"/>
          <w:szCs w:val="26"/>
        </w:rPr>
        <w:tab/>
      </w:r>
      <w:r w:rsidR="00F57D9F">
        <w:rPr>
          <w:rFonts w:ascii="Calibri" w:hAnsi="Calibri" w:cs="Calibri"/>
          <w:sz w:val="26"/>
          <w:szCs w:val="26"/>
          <w:lang w:val="en-US"/>
        </w:rPr>
        <w:t>5</w:t>
      </w:r>
      <w:r>
        <w:rPr>
          <w:rFonts w:ascii="Calibri" w:hAnsi="Calibri" w:cs="Calibri"/>
          <w:sz w:val="26"/>
          <w:szCs w:val="26"/>
        </w:rPr>
        <w:t>.</w:t>
      </w:r>
      <w:r>
        <w:rPr>
          <w:rFonts w:ascii="Calibri" w:hAnsi="Calibri" w:cs="Calibri"/>
          <w:sz w:val="26"/>
          <w:szCs w:val="26"/>
        </w:rPr>
        <w:tab/>
      </w:r>
      <w:r w:rsidR="00220668" w:rsidRPr="006B2724">
        <w:rPr>
          <w:rFonts w:ascii="Calibri" w:hAnsi="Calibri" w:cs="Calibri"/>
          <w:b/>
          <w:sz w:val="26"/>
          <w:szCs w:val="26"/>
        </w:rPr>
        <w:t xml:space="preserve">Bidder Company </w:t>
      </w:r>
      <w:r w:rsidR="00220668">
        <w:rPr>
          <w:rFonts w:ascii="Calibri" w:hAnsi="Calibri" w:cs="Calibri"/>
          <w:b/>
          <w:sz w:val="26"/>
          <w:szCs w:val="26"/>
          <w:lang w:val="en-US"/>
        </w:rPr>
        <w:t xml:space="preserve">Profile (1 page):  </w:t>
      </w:r>
      <w:r w:rsidR="00220668" w:rsidRPr="00A85450">
        <w:rPr>
          <w:rFonts w:ascii="Calibri" w:hAnsi="Calibri" w:cs="Calibri"/>
          <w:color w:val="000000"/>
          <w:sz w:val="26"/>
          <w:szCs w:val="26"/>
        </w:rPr>
        <w:t xml:space="preserve">Bid responses shall include </w:t>
      </w:r>
      <w:r w:rsidR="00173F2E">
        <w:rPr>
          <w:rFonts w:ascii="Calibri" w:hAnsi="Calibri" w:cs="Calibri"/>
          <w:color w:val="000000"/>
          <w:sz w:val="26"/>
          <w:szCs w:val="26"/>
          <w:lang w:val="en-US"/>
        </w:rPr>
        <w:t xml:space="preserve">key information about </w:t>
      </w:r>
      <w:r w:rsidR="00E706EE">
        <w:rPr>
          <w:rFonts w:ascii="Calibri" w:hAnsi="Calibri" w:cs="Calibri"/>
          <w:color w:val="000000"/>
          <w:sz w:val="26"/>
          <w:szCs w:val="26"/>
          <w:lang w:val="en-US"/>
        </w:rPr>
        <w:t>the company</w:t>
      </w:r>
      <w:r w:rsidR="00173F2E">
        <w:rPr>
          <w:rFonts w:ascii="Calibri" w:hAnsi="Calibri" w:cs="Calibri"/>
          <w:color w:val="000000"/>
          <w:sz w:val="26"/>
          <w:szCs w:val="26"/>
          <w:lang w:val="en-US"/>
        </w:rPr>
        <w:t xml:space="preserve"> including:</w:t>
      </w:r>
    </w:p>
    <w:p w14:paraId="6D1CFC8E" w14:textId="135F1233" w:rsidR="00173F2E"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Status as publicly or privately held;</w:t>
      </w:r>
    </w:p>
    <w:p w14:paraId="557F03DD" w14:textId="4CB4096B" w:rsidR="00173F2E"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Revenue for last three (3) years;</w:t>
      </w:r>
    </w:p>
    <w:p w14:paraId="20A8AFE5" w14:textId="441A40E6" w:rsidR="00173F2E"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If privately held, identify investors;</w:t>
      </w:r>
    </w:p>
    <w:p w14:paraId="59D47DC0" w14:textId="33B584B0" w:rsidR="00173F2E"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T</w:t>
      </w:r>
      <w:r w:rsidR="00220668" w:rsidRPr="006B2724">
        <w:rPr>
          <w:rFonts w:cs="Calibri"/>
          <w:spacing w:val="-3"/>
          <w:sz w:val="26"/>
          <w:szCs w:val="26"/>
        </w:rPr>
        <w:t>otal number of employees</w:t>
      </w:r>
      <w:r w:rsidRPr="005C2527">
        <w:rPr>
          <w:rFonts w:cs="Calibri"/>
          <w:spacing w:val="-3"/>
          <w:sz w:val="26"/>
          <w:szCs w:val="26"/>
        </w:rPr>
        <w:t>;</w:t>
      </w:r>
    </w:p>
    <w:p w14:paraId="25D654A4" w14:textId="3EB3818B" w:rsidR="00220668"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C</w:t>
      </w:r>
      <w:r w:rsidR="00220668" w:rsidRPr="006B2724">
        <w:rPr>
          <w:rFonts w:cs="Calibri"/>
          <w:spacing w:val="-3"/>
          <w:sz w:val="26"/>
          <w:szCs w:val="26"/>
        </w:rPr>
        <w:t>ompany organization structure</w:t>
      </w:r>
      <w:r w:rsidRPr="005C2527">
        <w:rPr>
          <w:rFonts w:cs="Calibri"/>
          <w:spacing w:val="-3"/>
          <w:sz w:val="26"/>
          <w:szCs w:val="26"/>
        </w:rPr>
        <w:t>;</w:t>
      </w:r>
    </w:p>
    <w:p w14:paraId="077D8D83" w14:textId="05AF6435" w:rsidR="00173F2E" w:rsidRPr="005C2527"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spacing w:val="-3"/>
          <w:sz w:val="26"/>
          <w:szCs w:val="26"/>
        </w:rPr>
        <w:t>Locations in the San Francisco Bay Area;</w:t>
      </w:r>
    </w:p>
    <w:p w14:paraId="3D61CDFA" w14:textId="3D7EC2F1" w:rsidR="00173F2E" w:rsidRPr="006B2724" w:rsidRDefault="00173F2E" w:rsidP="008B167E">
      <w:pPr>
        <w:pStyle w:val="ListParagraph"/>
        <w:numPr>
          <w:ilvl w:val="4"/>
          <w:numId w:val="4"/>
        </w:numPr>
        <w:tabs>
          <w:tab w:val="clear" w:pos="1800"/>
          <w:tab w:val="left" w:pos="1440"/>
          <w:tab w:val="num" w:pos="2160"/>
        </w:tabs>
        <w:ind w:left="2160" w:hanging="720"/>
        <w:rPr>
          <w:rFonts w:cs="Calibri"/>
          <w:spacing w:val="-3"/>
          <w:sz w:val="26"/>
          <w:szCs w:val="26"/>
        </w:rPr>
      </w:pPr>
      <w:r w:rsidRPr="005C2527">
        <w:rPr>
          <w:rFonts w:cs="Calibri"/>
          <w:color w:val="000000"/>
          <w:sz w:val="26"/>
          <w:szCs w:val="26"/>
        </w:rPr>
        <w:t>Number of current customers and number in health and/or social care vertical</w:t>
      </w:r>
      <w:r w:rsidR="00B850B6">
        <w:rPr>
          <w:rFonts w:cs="Calibri"/>
          <w:color w:val="000000"/>
          <w:sz w:val="26"/>
          <w:szCs w:val="26"/>
        </w:rPr>
        <w:t>;</w:t>
      </w:r>
    </w:p>
    <w:p w14:paraId="29459A1A" w14:textId="15C0BE49" w:rsidR="00350C8C" w:rsidRPr="00B850B6" w:rsidRDefault="00173F2E" w:rsidP="0032712A">
      <w:pPr>
        <w:pStyle w:val="ListParagraph"/>
        <w:numPr>
          <w:ilvl w:val="4"/>
          <w:numId w:val="4"/>
        </w:numPr>
        <w:tabs>
          <w:tab w:val="clear" w:pos="1800"/>
          <w:tab w:val="left" w:pos="1440"/>
          <w:tab w:val="num" w:pos="2160"/>
        </w:tabs>
        <w:ind w:left="2160" w:hanging="720"/>
        <w:rPr>
          <w:rFonts w:cs="Calibri"/>
          <w:color w:val="000000"/>
          <w:sz w:val="26"/>
          <w:szCs w:val="26"/>
        </w:rPr>
      </w:pPr>
      <w:r w:rsidRPr="005C2527">
        <w:rPr>
          <w:rFonts w:cs="Calibri"/>
          <w:color w:val="000000"/>
          <w:sz w:val="26"/>
          <w:szCs w:val="26"/>
        </w:rPr>
        <w:t>Number of active multi-year contracts</w:t>
      </w:r>
    </w:p>
    <w:p w14:paraId="6DF751B2" w14:textId="77777777" w:rsidR="00173F2E" w:rsidRPr="006B2724" w:rsidRDefault="00173F2E" w:rsidP="006B2724">
      <w:pPr>
        <w:pStyle w:val="ListParagraph"/>
        <w:tabs>
          <w:tab w:val="left" w:pos="1440"/>
        </w:tabs>
        <w:ind w:left="2160"/>
        <w:rPr>
          <w:rFonts w:cs="Calibri"/>
          <w:spacing w:val="-3"/>
          <w:szCs w:val="26"/>
        </w:rPr>
      </w:pPr>
    </w:p>
    <w:p w14:paraId="3DC67541" w14:textId="240637F9" w:rsidR="00340D50" w:rsidRPr="00A85450" w:rsidRDefault="00220668" w:rsidP="008275CC">
      <w:pPr>
        <w:pStyle w:val="PlainText"/>
        <w:tabs>
          <w:tab w:val="left" w:pos="720"/>
        </w:tabs>
        <w:spacing w:after="240"/>
        <w:ind w:left="1440" w:hanging="1440"/>
        <w:rPr>
          <w:rFonts w:ascii="Calibri" w:hAnsi="Calibri" w:cs="Calibri"/>
          <w:color w:val="000000"/>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sidR="00F57D9F">
        <w:rPr>
          <w:rFonts w:ascii="Calibri" w:hAnsi="Calibri" w:cs="Calibri"/>
          <w:sz w:val="26"/>
          <w:szCs w:val="26"/>
          <w:lang w:val="en-US"/>
        </w:rPr>
        <w:t>6</w:t>
      </w:r>
      <w:r>
        <w:rPr>
          <w:rFonts w:ascii="Calibri" w:hAnsi="Calibri" w:cs="Calibri"/>
          <w:sz w:val="26"/>
          <w:szCs w:val="26"/>
        </w:rPr>
        <w:t>.</w:t>
      </w:r>
      <w:r>
        <w:rPr>
          <w:rFonts w:ascii="Calibri" w:hAnsi="Calibri" w:cs="Calibri"/>
          <w:sz w:val="26"/>
          <w:szCs w:val="26"/>
        </w:rPr>
        <w:tab/>
      </w:r>
      <w:r w:rsidR="00340D50" w:rsidRPr="00A85450">
        <w:rPr>
          <w:rFonts w:ascii="Calibri" w:hAnsi="Calibri" w:cs="Calibri"/>
          <w:b/>
          <w:sz w:val="26"/>
          <w:szCs w:val="26"/>
        </w:rPr>
        <w:t>Key Personnel</w:t>
      </w:r>
      <w:r w:rsidR="007F654D">
        <w:rPr>
          <w:rFonts w:ascii="Calibri" w:hAnsi="Calibri" w:cs="Calibri"/>
          <w:b/>
          <w:sz w:val="26"/>
          <w:szCs w:val="26"/>
          <w:lang w:val="en-US"/>
        </w:rPr>
        <w:t xml:space="preserve"> (</w:t>
      </w:r>
      <w:r w:rsidR="000B623B">
        <w:rPr>
          <w:rFonts w:ascii="Calibri" w:hAnsi="Calibri" w:cs="Calibri"/>
          <w:b/>
          <w:sz w:val="26"/>
          <w:szCs w:val="26"/>
          <w:lang w:val="en-US"/>
        </w:rPr>
        <w:t>2-3</w:t>
      </w:r>
      <w:r w:rsidR="007F654D">
        <w:rPr>
          <w:rFonts w:ascii="Calibri" w:hAnsi="Calibri" w:cs="Calibri"/>
          <w:b/>
          <w:sz w:val="26"/>
          <w:szCs w:val="26"/>
          <w:lang w:val="en-US"/>
        </w:rPr>
        <w:t xml:space="preserve"> page</w:t>
      </w:r>
      <w:r w:rsidR="000B623B">
        <w:rPr>
          <w:rFonts w:ascii="Calibri" w:hAnsi="Calibri" w:cs="Calibri"/>
          <w:b/>
          <w:sz w:val="26"/>
          <w:szCs w:val="26"/>
          <w:lang w:val="en-US"/>
        </w:rPr>
        <w:t>s</w:t>
      </w:r>
      <w:r w:rsidR="007F654D">
        <w:rPr>
          <w:rFonts w:ascii="Calibri" w:hAnsi="Calibri" w:cs="Calibri"/>
          <w:b/>
          <w:sz w:val="26"/>
          <w:szCs w:val="26"/>
          <w:lang w:val="en-US"/>
        </w:rPr>
        <w:t>)</w:t>
      </w:r>
      <w:r w:rsidR="00340D50" w:rsidRPr="00A85450">
        <w:rPr>
          <w:rFonts w:ascii="Calibri" w:hAnsi="Calibri" w:cs="Calibri"/>
          <w:sz w:val="26"/>
          <w:szCs w:val="26"/>
        </w:rPr>
        <w:t>:</w:t>
      </w:r>
      <w:r w:rsidR="009A7966">
        <w:rPr>
          <w:rFonts w:ascii="Calibri" w:hAnsi="Calibri" w:cs="Calibri"/>
          <w:sz w:val="26"/>
          <w:szCs w:val="26"/>
          <w:lang w:val="en-US"/>
        </w:rPr>
        <w:t xml:space="preserve">  </w:t>
      </w:r>
      <w:r w:rsidR="00340D50" w:rsidRPr="00A85450">
        <w:rPr>
          <w:rFonts w:ascii="Calibri" w:hAnsi="Calibri" w:cs="Calibri"/>
          <w:color w:val="000000"/>
          <w:sz w:val="26"/>
          <w:szCs w:val="26"/>
        </w:rPr>
        <w:t xml:space="preserve">Bid responses shall include a complete list of all key personnel associated </w:t>
      </w:r>
      <w:r w:rsidR="00340D50" w:rsidRPr="002967D4">
        <w:rPr>
          <w:rFonts w:ascii="Calibri" w:hAnsi="Calibri" w:cs="Calibri"/>
          <w:color w:val="000000"/>
          <w:sz w:val="26"/>
          <w:szCs w:val="26"/>
        </w:rPr>
        <w:t xml:space="preserve">with </w:t>
      </w:r>
      <w:r w:rsidR="00340D50" w:rsidRPr="00D24731">
        <w:rPr>
          <w:rFonts w:ascii="Calibri" w:hAnsi="Calibri" w:cs="Calibri"/>
          <w:sz w:val="26"/>
          <w:szCs w:val="26"/>
        </w:rPr>
        <w:t>th</w:t>
      </w:r>
      <w:r w:rsidR="00555D2C">
        <w:rPr>
          <w:rFonts w:ascii="Calibri" w:hAnsi="Calibri" w:cs="Calibri"/>
          <w:sz w:val="26"/>
          <w:szCs w:val="26"/>
          <w:lang w:val="en-US"/>
        </w:rPr>
        <w:t>is</w:t>
      </w:r>
      <w:r w:rsidR="0022353A" w:rsidRPr="00D24731">
        <w:rPr>
          <w:rFonts w:ascii="Calibri" w:hAnsi="Calibri" w:cs="Calibri"/>
          <w:sz w:val="26"/>
          <w:szCs w:val="26"/>
        </w:rPr>
        <w:t xml:space="preserve"> </w:t>
      </w:r>
      <w:r w:rsidR="0022353A" w:rsidRPr="00D24731">
        <w:rPr>
          <w:rFonts w:ascii="Calibri" w:hAnsi="Calibri"/>
          <w:sz w:val="26"/>
        </w:rPr>
        <w:t>RFP</w:t>
      </w:r>
      <w:r w:rsidR="00340D50" w:rsidRPr="00D24731">
        <w:rPr>
          <w:rFonts w:ascii="Calibri" w:hAnsi="Calibri" w:cs="Calibri"/>
          <w:sz w:val="26"/>
          <w:szCs w:val="26"/>
        </w:rPr>
        <w:t>.  This</w:t>
      </w:r>
      <w:r w:rsidR="00340D50" w:rsidRPr="002967D4">
        <w:rPr>
          <w:rFonts w:ascii="Calibri" w:hAnsi="Calibri" w:cs="Calibri"/>
          <w:color w:val="000000"/>
          <w:sz w:val="26"/>
          <w:szCs w:val="26"/>
        </w:rPr>
        <w:t xml:space="preserve"> list must include all key personnel who will provide services/training to </w:t>
      </w:r>
      <w:r w:rsidR="00340D50" w:rsidRPr="002967D4">
        <w:rPr>
          <w:rFonts w:ascii="Calibri" w:hAnsi="Calibri" w:cs="Calibri"/>
          <w:color w:val="000000"/>
          <w:sz w:val="26"/>
          <w:szCs w:val="26"/>
        </w:rPr>
        <w:lastRenderedPageBreak/>
        <w:t>County staff</w:t>
      </w:r>
      <w:r>
        <w:rPr>
          <w:rFonts w:ascii="Calibri" w:hAnsi="Calibri" w:cs="Calibri"/>
          <w:color w:val="000000"/>
          <w:sz w:val="26"/>
          <w:szCs w:val="26"/>
          <w:lang w:val="en-US"/>
        </w:rPr>
        <w:t>,</w:t>
      </w:r>
      <w:r w:rsidR="00E14E72">
        <w:rPr>
          <w:rFonts w:ascii="Calibri" w:hAnsi="Calibri" w:cs="Calibri"/>
          <w:color w:val="000000"/>
          <w:sz w:val="26"/>
          <w:szCs w:val="26"/>
          <w:lang w:val="en-US"/>
        </w:rPr>
        <w:t xml:space="preserve"> </w:t>
      </w:r>
      <w:r w:rsidR="00340D50" w:rsidRPr="00A85450">
        <w:rPr>
          <w:rFonts w:ascii="Calibri" w:hAnsi="Calibri" w:cs="Calibri"/>
          <w:color w:val="000000"/>
          <w:sz w:val="26"/>
          <w:szCs w:val="26"/>
        </w:rPr>
        <w:t>all key personnel who will provide maintenance and support services</w:t>
      </w:r>
      <w:r>
        <w:rPr>
          <w:rFonts w:ascii="Calibri" w:hAnsi="Calibri" w:cs="Calibri"/>
          <w:color w:val="000000"/>
          <w:sz w:val="26"/>
          <w:szCs w:val="26"/>
          <w:lang w:val="en-US"/>
        </w:rPr>
        <w:t xml:space="preserve"> and a proposed governance structure</w:t>
      </w:r>
      <w:r w:rsidR="000B623B">
        <w:rPr>
          <w:rFonts w:ascii="Calibri" w:hAnsi="Calibri" w:cs="Calibri"/>
          <w:color w:val="000000"/>
          <w:sz w:val="26"/>
          <w:szCs w:val="26"/>
          <w:lang w:val="en-US"/>
        </w:rPr>
        <w:t>. Bidder should also include a description of the governance structure between Prime Bidder and Subcontractor, if applicable</w:t>
      </w:r>
      <w:r w:rsidR="00340D50" w:rsidRPr="00A85450">
        <w:rPr>
          <w:rFonts w:ascii="Calibri" w:hAnsi="Calibri" w:cs="Calibri"/>
          <w:color w:val="000000"/>
          <w:sz w:val="26"/>
          <w:szCs w:val="26"/>
        </w:rPr>
        <w:t>.  For each person on the l</w:t>
      </w:r>
      <w:r w:rsidR="003479CB">
        <w:rPr>
          <w:rFonts w:ascii="Calibri" w:hAnsi="Calibri" w:cs="Calibri"/>
          <w:color w:val="000000"/>
          <w:sz w:val="26"/>
          <w:szCs w:val="26"/>
        </w:rPr>
        <w:t xml:space="preserve">ist, </w:t>
      </w:r>
      <w:r w:rsidR="003479CB">
        <w:rPr>
          <w:rFonts w:ascii="Calibri" w:hAnsi="Calibri" w:cs="Calibri"/>
          <w:color w:val="000000"/>
          <w:sz w:val="26"/>
          <w:szCs w:val="26"/>
          <w:lang w:val="en-US"/>
        </w:rPr>
        <w:t>include the following information and attach most recent resume</w:t>
      </w:r>
      <w:r w:rsidR="006466A5">
        <w:rPr>
          <w:rFonts w:ascii="Calibri" w:hAnsi="Calibri" w:cs="Calibri"/>
          <w:color w:val="000000"/>
          <w:sz w:val="26"/>
          <w:szCs w:val="26"/>
          <w:lang w:val="en-US"/>
        </w:rPr>
        <w:t xml:space="preserve"> (resumes do not count toward any page limitation)</w:t>
      </w:r>
      <w:r w:rsidR="00340D50" w:rsidRPr="00A85450">
        <w:rPr>
          <w:rFonts w:ascii="Calibri" w:hAnsi="Calibri" w:cs="Calibri"/>
          <w:color w:val="000000"/>
          <w:sz w:val="26"/>
          <w:szCs w:val="26"/>
        </w:rPr>
        <w:t>:</w:t>
      </w:r>
    </w:p>
    <w:p w14:paraId="018D1B01" w14:textId="77777777" w:rsidR="00340D50" w:rsidRPr="000B623B" w:rsidRDefault="00B20A0A" w:rsidP="00B20A0A">
      <w:pPr>
        <w:tabs>
          <w:tab w:val="left" w:pos="1440"/>
        </w:tabs>
        <w:ind w:left="2160" w:hanging="2160"/>
        <w:rPr>
          <w:rFonts w:cs="Calibri"/>
          <w:spacing w:val="-3"/>
          <w:sz w:val="26"/>
          <w:szCs w:val="26"/>
        </w:rPr>
      </w:pPr>
      <w:r>
        <w:rPr>
          <w:rFonts w:cs="Calibri"/>
          <w:szCs w:val="26"/>
        </w:rPr>
        <w:tab/>
      </w:r>
      <w:r w:rsidRPr="000B623B">
        <w:rPr>
          <w:rFonts w:cs="Calibri"/>
          <w:sz w:val="26"/>
          <w:szCs w:val="26"/>
        </w:rPr>
        <w:t>(a)</w:t>
      </w:r>
      <w:r w:rsidRPr="000B623B">
        <w:rPr>
          <w:rFonts w:cs="Calibri"/>
          <w:sz w:val="26"/>
          <w:szCs w:val="26"/>
        </w:rPr>
        <w:tab/>
      </w:r>
      <w:r w:rsidR="00340D50" w:rsidRPr="000B623B">
        <w:rPr>
          <w:rFonts w:cs="Calibri"/>
          <w:spacing w:val="-3"/>
          <w:sz w:val="26"/>
          <w:szCs w:val="26"/>
        </w:rPr>
        <w:t xml:space="preserve">The person’s relationship with Bidder, including job title and years of employment with Bidder; </w:t>
      </w:r>
    </w:p>
    <w:p w14:paraId="1D51A76B" w14:textId="6F917316" w:rsidR="00340D50" w:rsidRPr="000B623B" w:rsidRDefault="00B20A0A" w:rsidP="00B20A0A">
      <w:pPr>
        <w:tabs>
          <w:tab w:val="left" w:pos="1440"/>
        </w:tabs>
        <w:ind w:left="2160" w:hanging="2160"/>
        <w:rPr>
          <w:rFonts w:cs="Calibri"/>
          <w:spacing w:val="-3"/>
          <w:sz w:val="26"/>
          <w:szCs w:val="26"/>
        </w:rPr>
      </w:pPr>
      <w:r w:rsidRPr="000B623B">
        <w:rPr>
          <w:rFonts w:cs="Calibri"/>
          <w:sz w:val="26"/>
          <w:szCs w:val="26"/>
        </w:rPr>
        <w:tab/>
        <w:t>(b)</w:t>
      </w:r>
      <w:r w:rsidRPr="000B623B">
        <w:rPr>
          <w:rFonts w:cs="Calibri"/>
          <w:sz w:val="26"/>
          <w:szCs w:val="26"/>
        </w:rPr>
        <w:tab/>
      </w:r>
      <w:r w:rsidR="00340D50" w:rsidRPr="000B623B">
        <w:rPr>
          <w:rFonts w:cs="Calibri"/>
          <w:spacing w:val="-3"/>
          <w:sz w:val="26"/>
          <w:szCs w:val="26"/>
        </w:rPr>
        <w:t>The role that the person will play in connection with the</w:t>
      </w:r>
      <w:r w:rsidR="0022353A" w:rsidRPr="000B623B">
        <w:rPr>
          <w:rFonts w:cs="Calibri"/>
          <w:spacing w:val="-3"/>
          <w:sz w:val="26"/>
          <w:szCs w:val="26"/>
        </w:rPr>
        <w:t xml:space="preserve"> </w:t>
      </w:r>
      <w:r w:rsidR="0022353A" w:rsidRPr="000B623B">
        <w:rPr>
          <w:sz w:val="26"/>
          <w:szCs w:val="26"/>
        </w:rPr>
        <w:t>RFP</w:t>
      </w:r>
      <w:r w:rsidR="00340D50" w:rsidRPr="000B623B">
        <w:rPr>
          <w:rFonts w:cs="Calibri"/>
          <w:spacing w:val="-3"/>
          <w:sz w:val="26"/>
          <w:szCs w:val="26"/>
        </w:rPr>
        <w:t>;</w:t>
      </w:r>
    </w:p>
    <w:p w14:paraId="7F45624D" w14:textId="77777777" w:rsidR="00220668" w:rsidRPr="000B623B" w:rsidRDefault="009B4F31" w:rsidP="00632386">
      <w:pPr>
        <w:ind w:left="2160" w:hanging="720"/>
        <w:rPr>
          <w:rFonts w:cs="Calibri"/>
          <w:spacing w:val="-3"/>
          <w:sz w:val="26"/>
          <w:szCs w:val="26"/>
        </w:rPr>
      </w:pPr>
      <w:r w:rsidRPr="000B623B">
        <w:rPr>
          <w:rFonts w:cs="Calibri"/>
          <w:spacing w:val="-3"/>
          <w:sz w:val="26"/>
          <w:szCs w:val="26"/>
        </w:rPr>
        <w:t xml:space="preserve">(c) </w:t>
      </w:r>
      <w:r w:rsidR="00632386" w:rsidRPr="000B623B">
        <w:rPr>
          <w:rFonts w:cs="Calibri"/>
          <w:spacing w:val="-3"/>
          <w:sz w:val="26"/>
          <w:szCs w:val="26"/>
        </w:rPr>
        <w:tab/>
      </w:r>
      <w:r w:rsidRPr="000B623B">
        <w:rPr>
          <w:rFonts w:cs="Calibri"/>
          <w:spacing w:val="-3"/>
          <w:sz w:val="26"/>
          <w:szCs w:val="26"/>
        </w:rPr>
        <w:t>The person’s experience as it relates to the RFP</w:t>
      </w:r>
      <w:r w:rsidR="00220668" w:rsidRPr="000B623B">
        <w:rPr>
          <w:rFonts w:cs="Calibri"/>
          <w:spacing w:val="-3"/>
          <w:sz w:val="26"/>
          <w:szCs w:val="26"/>
        </w:rPr>
        <w:t>;</w:t>
      </w:r>
    </w:p>
    <w:p w14:paraId="6090743C" w14:textId="098873B5" w:rsidR="00B24639" w:rsidRPr="000B623B" w:rsidRDefault="00220668" w:rsidP="00632386">
      <w:pPr>
        <w:ind w:left="2160" w:hanging="720"/>
        <w:rPr>
          <w:rFonts w:cs="Calibri"/>
          <w:spacing w:val="-3"/>
          <w:sz w:val="26"/>
          <w:szCs w:val="26"/>
        </w:rPr>
      </w:pPr>
      <w:r w:rsidRPr="000B623B">
        <w:rPr>
          <w:rFonts w:cs="Calibri"/>
          <w:spacing w:val="-3"/>
          <w:sz w:val="26"/>
          <w:szCs w:val="26"/>
        </w:rPr>
        <w:t>(d)</w:t>
      </w:r>
      <w:r w:rsidRPr="000B623B">
        <w:rPr>
          <w:rFonts w:cs="Calibri"/>
          <w:spacing w:val="-3"/>
          <w:sz w:val="26"/>
          <w:szCs w:val="26"/>
        </w:rPr>
        <w:tab/>
        <w:t xml:space="preserve">The person’s availability to be </w:t>
      </w:r>
      <w:r w:rsidR="00173F2E" w:rsidRPr="000B623B">
        <w:rPr>
          <w:rFonts w:cs="Calibri"/>
          <w:spacing w:val="-3"/>
          <w:sz w:val="26"/>
          <w:szCs w:val="26"/>
        </w:rPr>
        <w:t xml:space="preserve">local and/or </w:t>
      </w:r>
      <w:r w:rsidRPr="000B623B">
        <w:rPr>
          <w:rFonts w:cs="Calibri"/>
          <w:spacing w:val="-3"/>
          <w:sz w:val="26"/>
          <w:szCs w:val="26"/>
        </w:rPr>
        <w:t>on-site</w:t>
      </w:r>
      <w:r w:rsidR="00982A6D" w:rsidRPr="000B623B">
        <w:rPr>
          <w:rFonts w:cs="Calibri"/>
          <w:spacing w:val="-3"/>
          <w:sz w:val="26"/>
          <w:szCs w:val="26"/>
        </w:rPr>
        <w:t>.</w:t>
      </w:r>
      <w:r w:rsidR="004E41A7" w:rsidRPr="000B623B">
        <w:rPr>
          <w:rFonts w:cs="Calibri"/>
          <w:spacing w:val="-3"/>
          <w:sz w:val="26"/>
          <w:szCs w:val="26"/>
        </w:rPr>
        <w:t xml:space="preserve"> </w:t>
      </w:r>
    </w:p>
    <w:p w14:paraId="20C80843" w14:textId="77777777" w:rsidR="00340D50" w:rsidRPr="00D57553" w:rsidRDefault="003479CB" w:rsidP="003479CB">
      <w:pPr>
        <w:tabs>
          <w:tab w:val="left" w:pos="1440"/>
        </w:tabs>
        <w:ind w:left="2160" w:hanging="2160"/>
        <w:rPr>
          <w:rFonts w:cs="Calibri"/>
          <w:spacing w:val="-3"/>
          <w:szCs w:val="26"/>
        </w:rPr>
      </w:pPr>
      <w:r>
        <w:rPr>
          <w:rFonts w:cs="Calibri"/>
          <w:szCs w:val="26"/>
        </w:rPr>
        <w:tab/>
      </w:r>
    </w:p>
    <w:p w14:paraId="34F1C80F" w14:textId="1701455A" w:rsidR="00EF3801" w:rsidRPr="00B733B6" w:rsidRDefault="00EF3801" w:rsidP="00B24639">
      <w:pPr>
        <w:tabs>
          <w:tab w:val="left" w:pos="720"/>
        </w:tabs>
        <w:ind w:left="1440" w:hanging="1440"/>
        <w:contextualSpacing/>
        <w:rPr>
          <w:sz w:val="26"/>
          <w:szCs w:val="26"/>
        </w:rPr>
      </w:pPr>
      <w:r w:rsidRPr="00A85450">
        <w:rPr>
          <w:rFonts w:cs="Calibri"/>
          <w:szCs w:val="26"/>
        </w:rPr>
        <w:fldChar w:fldCharType="begin">
          <w:ffData>
            <w:name w:val="Check6"/>
            <w:enabled/>
            <w:calcOnExit w:val="0"/>
            <w:checkBox>
              <w:sizeAuto/>
              <w:default w:val="0"/>
            </w:checkBox>
          </w:ffData>
        </w:fldChar>
      </w:r>
      <w:r w:rsidRPr="00A85450">
        <w:rPr>
          <w:rFonts w:cs="Calibri"/>
          <w:szCs w:val="26"/>
        </w:rPr>
        <w:instrText xml:space="preserve"> FORMCHECKBOX </w:instrText>
      </w:r>
      <w:r w:rsidR="00762310">
        <w:rPr>
          <w:rFonts w:cs="Calibri"/>
          <w:szCs w:val="26"/>
        </w:rPr>
      </w:r>
      <w:r w:rsidR="00762310">
        <w:rPr>
          <w:rFonts w:cs="Calibri"/>
          <w:szCs w:val="26"/>
        </w:rPr>
        <w:fldChar w:fldCharType="separate"/>
      </w:r>
      <w:r w:rsidRPr="00A85450">
        <w:rPr>
          <w:rFonts w:cs="Calibri"/>
          <w:szCs w:val="26"/>
        </w:rPr>
        <w:fldChar w:fldCharType="end"/>
      </w:r>
      <w:r>
        <w:rPr>
          <w:rFonts w:cs="Calibri"/>
          <w:szCs w:val="26"/>
        </w:rPr>
        <w:tab/>
      </w:r>
      <w:r w:rsidR="00F57D9F">
        <w:rPr>
          <w:rFonts w:cs="Calibri"/>
          <w:szCs w:val="26"/>
        </w:rPr>
        <w:t>7</w:t>
      </w:r>
      <w:r>
        <w:rPr>
          <w:rFonts w:cs="Calibri"/>
          <w:szCs w:val="26"/>
        </w:rPr>
        <w:t>.</w:t>
      </w:r>
      <w:r>
        <w:rPr>
          <w:rFonts w:cs="Calibri"/>
          <w:szCs w:val="26"/>
        </w:rPr>
        <w:tab/>
      </w:r>
      <w:r w:rsidRPr="00E60A4E">
        <w:rPr>
          <w:rFonts w:cs="Calibri"/>
          <w:b/>
          <w:sz w:val="26"/>
          <w:szCs w:val="26"/>
          <w:lang w:val="x-none" w:eastAsia="x-none"/>
        </w:rPr>
        <w:t>Capacity and Readiness (</w:t>
      </w:r>
      <w:r w:rsidR="00632386" w:rsidRPr="00E60A4E">
        <w:rPr>
          <w:rFonts w:cs="Calibri"/>
          <w:b/>
          <w:sz w:val="26"/>
          <w:szCs w:val="26"/>
          <w:lang w:val="x-none" w:eastAsia="x-none"/>
        </w:rPr>
        <w:t xml:space="preserve">1-2 </w:t>
      </w:r>
      <w:r w:rsidRPr="00E60A4E">
        <w:rPr>
          <w:rFonts w:cs="Calibri"/>
          <w:b/>
          <w:sz w:val="26"/>
          <w:szCs w:val="26"/>
          <w:lang w:val="x-none" w:eastAsia="x-none"/>
        </w:rPr>
        <w:t>pages):</w:t>
      </w:r>
      <w:r w:rsidRPr="00B733B6">
        <w:rPr>
          <w:rFonts w:cs="Calibri"/>
          <w:b/>
          <w:sz w:val="26"/>
          <w:szCs w:val="26"/>
        </w:rPr>
        <w:t xml:space="preserve"> </w:t>
      </w:r>
      <w:r w:rsidRPr="00B733B6">
        <w:rPr>
          <w:sz w:val="26"/>
          <w:szCs w:val="26"/>
        </w:rPr>
        <w:t>Bid response shall describe Bid</w:t>
      </w:r>
      <w:r w:rsidR="00602E7D">
        <w:rPr>
          <w:sz w:val="26"/>
          <w:szCs w:val="26"/>
        </w:rPr>
        <w:t>der’s capacity and</w:t>
      </w:r>
      <w:r w:rsidRPr="00B733B6">
        <w:rPr>
          <w:sz w:val="26"/>
          <w:szCs w:val="26"/>
        </w:rPr>
        <w:t xml:space="preserve"> </w:t>
      </w:r>
      <w:r w:rsidR="0032712A">
        <w:rPr>
          <w:sz w:val="26"/>
          <w:szCs w:val="26"/>
        </w:rPr>
        <w:t>readiness</w:t>
      </w:r>
      <w:r w:rsidRPr="00B733B6">
        <w:rPr>
          <w:sz w:val="26"/>
          <w:szCs w:val="26"/>
        </w:rPr>
        <w:t xml:space="preserve"> to </w:t>
      </w:r>
      <w:r w:rsidRPr="00B733B6">
        <w:rPr>
          <w:sz w:val="26"/>
          <w:szCs w:val="26"/>
        </w:rPr>
        <w:lastRenderedPageBreak/>
        <w:t>deliver the services requested in the RFP</w:t>
      </w:r>
      <w:r w:rsidR="0032712A">
        <w:rPr>
          <w:sz w:val="26"/>
          <w:szCs w:val="26"/>
        </w:rPr>
        <w:t>.</w:t>
      </w:r>
      <w:r w:rsidR="00B042C5" w:rsidRPr="00B733B6">
        <w:rPr>
          <w:sz w:val="26"/>
          <w:szCs w:val="26"/>
        </w:rPr>
        <w:t xml:space="preserve"> </w:t>
      </w:r>
      <w:r w:rsidR="0032712A">
        <w:rPr>
          <w:sz w:val="26"/>
          <w:szCs w:val="26"/>
        </w:rPr>
        <w:t>The response sh</w:t>
      </w:r>
      <w:r w:rsidR="00EC07FA">
        <w:rPr>
          <w:sz w:val="26"/>
          <w:szCs w:val="26"/>
        </w:rPr>
        <w:t>ould describe</w:t>
      </w:r>
      <w:r w:rsidR="0032712A">
        <w:rPr>
          <w:sz w:val="26"/>
          <w:szCs w:val="26"/>
        </w:rPr>
        <w:t>:</w:t>
      </w:r>
    </w:p>
    <w:p w14:paraId="26F59C0C" w14:textId="023667F2" w:rsidR="0032712A" w:rsidRPr="00175A61" w:rsidRDefault="00EC07FA" w:rsidP="00175A61">
      <w:pPr>
        <w:pStyle w:val="ListParagraph"/>
        <w:numPr>
          <w:ilvl w:val="0"/>
          <w:numId w:val="182"/>
        </w:numPr>
        <w:tabs>
          <w:tab w:val="left" w:pos="1440"/>
        </w:tabs>
        <w:ind w:left="1800"/>
        <w:rPr>
          <w:rFonts w:cs="Calibri"/>
          <w:spacing w:val="-3"/>
          <w:sz w:val="26"/>
          <w:szCs w:val="26"/>
        </w:rPr>
      </w:pPr>
      <w:r>
        <w:rPr>
          <w:rFonts w:cs="Calibri"/>
          <w:spacing w:val="-3"/>
          <w:sz w:val="26"/>
          <w:szCs w:val="26"/>
        </w:rPr>
        <w:t>The portfolio, including</w:t>
      </w:r>
      <w:r w:rsidR="0032712A" w:rsidRPr="00175A61">
        <w:rPr>
          <w:rFonts w:cs="Calibri"/>
          <w:spacing w:val="-3"/>
          <w:sz w:val="26"/>
          <w:szCs w:val="26"/>
        </w:rPr>
        <w:t xml:space="preserve"> quanti</w:t>
      </w:r>
      <w:r>
        <w:rPr>
          <w:rFonts w:cs="Calibri"/>
          <w:spacing w:val="-3"/>
          <w:sz w:val="26"/>
          <w:szCs w:val="26"/>
        </w:rPr>
        <w:t>t</w:t>
      </w:r>
      <w:r w:rsidR="0032712A" w:rsidRPr="00175A61">
        <w:rPr>
          <w:rFonts w:cs="Calibri"/>
          <w:spacing w:val="-3"/>
          <w:sz w:val="26"/>
          <w:szCs w:val="26"/>
        </w:rPr>
        <w:t>y</w:t>
      </w:r>
      <w:r>
        <w:rPr>
          <w:rFonts w:cs="Calibri"/>
          <w:spacing w:val="-3"/>
          <w:sz w:val="26"/>
          <w:szCs w:val="26"/>
        </w:rPr>
        <w:t>,</w:t>
      </w:r>
      <w:r w:rsidR="0032712A" w:rsidRPr="00175A61">
        <w:rPr>
          <w:rFonts w:cs="Calibri"/>
          <w:spacing w:val="-3"/>
          <w:sz w:val="26"/>
          <w:szCs w:val="26"/>
        </w:rPr>
        <w:t xml:space="preserve"> of current implementation projects; and</w:t>
      </w:r>
    </w:p>
    <w:p w14:paraId="6DAD9CC1" w14:textId="5DDF8724" w:rsidR="0032712A" w:rsidRPr="00175A61" w:rsidRDefault="0032712A" w:rsidP="00175A61">
      <w:pPr>
        <w:pStyle w:val="ListParagraph"/>
        <w:numPr>
          <w:ilvl w:val="0"/>
          <w:numId w:val="182"/>
        </w:numPr>
        <w:tabs>
          <w:tab w:val="left" w:pos="1440"/>
        </w:tabs>
        <w:ind w:left="1800"/>
        <w:rPr>
          <w:rFonts w:cs="Calibri"/>
          <w:spacing w:val="-3"/>
          <w:sz w:val="26"/>
          <w:szCs w:val="26"/>
        </w:rPr>
      </w:pPr>
      <w:r w:rsidRPr="00175A61">
        <w:rPr>
          <w:rFonts w:cs="Calibri"/>
          <w:spacing w:val="-3"/>
          <w:sz w:val="26"/>
          <w:szCs w:val="26"/>
        </w:rPr>
        <w:t>Given Bidder’s current portfolio of work, ho</w:t>
      </w:r>
      <w:r w:rsidR="00EC07FA">
        <w:rPr>
          <w:rFonts w:cs="Calibri"/>
          <w:spacing w:val="-3"/>
          <w:sz w:val="26"/>
          <w:szCs w:val="26"/>
        </w:rPr>
        <w:t xml:space="preserve">w they will expect to meet the County’s </w:t>
      </w:r>
      <w:r w:rsidRPr="00175A61">
        <w:rPr>
          <w:rFonts w:cs="Calibri"/>
          <w:spacing w:val="-3"/>
          <w:sz w:val="26"/>
          <w:szCs w:val="26"/>
        </w:rPr>
        <w:t>requirements and timeline</w:t>
      </w:r>
      <w:r w:rsidR="00EC07FA">
        <w:rPr>
          <w:rFonts w:cs="Calibri"/>
          <w:spacing w:val="-3"/>
          <w:sz w:val="26"/>
          <w:szCs w:val="26"/>
        </w:rPr>
        <w:t>.</w:t>
      </w:r>
    </w:p>
    <w:p w14:paraId="5A76439C" w14:textId="77777777" w:rsidR="0054132C" w:rsidRDefault="0054132C" w:rsidP="00CE33CA">
      <w:pPr>
        <w:ind w:left="2160" w:hanging="360"/>
        <w:contextualSpacing/>
        <w:rPr>
          <w:szCs w:val="26"/>
        </w:rPr>
      </w:pPr>
    </w:p>
    <w:p w14:paraId="2B28C0E9" w14:textId="7AA8DC35" w:rsidR="00F33CDC" w:rsidRDefault="00EF3801" w:rsidP="00EF3801">
      <w:pPr>
        <w:pStyle w:val="PlainText"/>
        <w:tabs>
          <w:tab w:val="left" w:pos="720"/>
        </w:tabs>
        <w:spacing w:after="240"/>
        <w:ind w:left="1440" w:hanging="1440"/>
        <w:rPr>
          <w:rFonts w:ascii="Calibri" w:hAnsi="Calibri" w:cs="Calibri"/>
          <w:sz w:val="26"/>
          <w:szCs w:val="26"/>
          <w:lang w:val="en-US"/>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sidR="00F57D9F">
        <w:rPr>
          <w:rFonts w:ascii="Calibri" w:hAnsi="Calibri" w:cs="Calibri"/>
          <w:sz w:val="26"/>
          <w:szCs w:val="26"/>
          <w:lang w:val="en-US"/>
        </w:rPr>
        <w:t>8</w:t>
      </w:r>
      <w:r>
        <w:rPr>
          <w:rFonts w:ascii="Calibri" w:hAnsi="Calibri" w:cs="Calibri"/>
          <w:sz w:val="26"/>
          <w:szCs w:val="26"/>
          <w:lang w:val="en-US"/>
        </w:rPr>
        <w:t>.</w:t>
      </w:r>
      <w:r>
        <w:rPr>
          <w:rFonts w:ascii="Calibri" w:hAnsi="Calibri" w:cs="Calibri"/>
          <w:sz w:val="26"/>
          <w:szCs w:val="26"/>
          <w:lang w:val="en-US"/>
        </w:rPr>
        <w:tab/>
      </w:r>
      <w:r w:rsidR="00796895">
        <w:rPr>
          <w:rFonts w:ascii="Calibri" w:hAnsi="Calibri" w:cs="Calibri"/>
          <w:b/>
          <w:sz w:val="26"/>
          <w:szCs w:val="26"/>
          <w:lang w:val="en-US"/>
        </w:rPr>
        <w:t>Experience</w:t>
      </w:r>
      <w:r w:rsidR="008438AB">
        <w:rPr>
          <w:rFonts w:ascii="Calibri" w:hAnsi="Calibri" w:cs="Calibri"/>
          <w:b/>
          <w:sz w:val="26"/>
          <w:szCs w:val="26"/>
          <w:lang w:val="en-US"/>
        </w:rPr>
        <w:t xml:space="preserve"> in</w:t>
      </w:r>
      <w:r w:rsidR="00796895">
        <w:rPr>
          <w:rFonts w:ascii="Calibri" w:hAnsi="Calibri" w:cs="Calibri"/>
          <w:b/>
          <w:sz w:val="26"/>
          <w:szCs w:val="26"/>
          <w:lang w:val="en-US"/>
        </w:rPr>
        <w:t xml:space="preserve"> and Ability to Collaborate with Multiple Stakeholders (</w:t>
      </w:r>
      <w:r w:rsidR="00632386">
        <w:rPr>
          <w:rFonts w:ascii="Calibri" w:hAnsi="Calibri" w:cs="Calibri"/>
          <w:b/>
          <w:sz w:val="26"/>
          <w:szCs w:val="26"/>
          <w:lang w:val="en-US"/>
        </w:rPr>
        <w:t>1</w:t>
      </w:r>
      <w:r w:rsidR="00796895">
        <w:rPr>
          <w:rFonts w:ascii="Calibri" w:hAnsi="Calibri" w:cs="Calibri"/>
          <w:b/>
          <w:sz w:val="26"/>
          <w:szCs w:val="26"/>
          <w:lang w:val="en-US"/>
        </w:rPr>
        <w:t xml:space="preserve"> page):</w:t>
      </w:r>
      <w:r w:rsidR="00796895">
        <w:rPr>
          <w:rFonts w:ascii="Calibri" w:hAnsi="Calibri" w:cs="Calibri"/>
          <w:sz w:val="26"/>
          <w:szCs w:val="26"/>
          <w:lang w:val="en-US"/>
        </w:rPr>
        <w:t xml:space="preserve"> </w:t>
      </w:r>
      <w:r w:rsidR="00F05F26">
        <w:rPr>
          <w:rFonts w:ascii="Calibri" w:hAnsi="Calibri" w:cs="Calibri"/>
          <w:sz w:val="26"/>
          <w:szCs w:val="26"/>
          <w:lang w:val="en-US"/>
        </w:rPr>
        <w:t xml:space="preserve">As described in the </w:t>
      </w:r>
      <w:hyperlink w:anchor="_BACKGROUND" w:history="1">
        <w:r w:rsidR="00F05F26" w:rsidRPr="00F05F26">
          <w:rPr>
            <w:rStyle w:val="Hyperlink"/>
            <w:rFonts w:ascii="Calibri" w:hAnsi="Calibri" w:cs="Calibri"/>
            <w:sz w:val="26"/>
            <w:szCs w:val="26"/>
            <w:lang w:val="en-US"/>
          </w:rPr>
          <w:t>Background</w:t>
        </w:r>
      </w:hyperlink>
      <w:r w:rsidR="00F05F26">
        <w:rPr>
          <w:rFonts w:ascii="Calibri" w:hAnsi="Calibri" w:cs="Calibri"/>
          <w:sz w:val="26"/>
          <w:szCs w:val="26"/>
          <w:lang w:val="en-US"/>
        </w:rPr>
        <w:t xml:space="preserve"> and </w:t>
      </w:r>
      <w:hyperlink w:anchor="_SCOPE" w:history="1">
        <w:r w:rsidR="00F05F26" w:rsidRPr="00F05F26">
          <w:rPr>
            <w:rStyle w:val="Hyperlink"/>
            <w:rFonts w:ascii="Calibri" w:hAnsi="Calibri" w:cs="Calibri"/>
            <w:sz w:val="26"/>
            <w:szCs w:val="26"/>
            <w:lang w:val="en-US"/>
          </w:rPr>
          <w:t>Scope</w:t>
        </w:r>
      </w:hyperlink>
      <w:r w:rsidR="00F05F26">
        <w:rPr>
          <w:rFonts w:ascii="Calibri" w:hAnsi="Calibri" w:cs="Calibri"/>
          <w:sz w:val="26"/>
          <w:szCs w:val="26"/>
          <w:lang w:val="en-US"/>
        </w:rPr>
        <w:t xml:space="preserve"> sections of this RFP, t</w:t>
      </w:r>
      <w:r w:rsidR="00796895">
        <w:rPr>
          <w:rFonts w:ascii="Calibri" w:hAnsi="Calibri" w:cs="Calibri"/>
          <w:sz w:val="26"/>
          <w:szCs w:val="26"/>
          <w:lang w:val="en-US"/>
        </w:rPr>
        <w:t>he core</w:t>
      </w:r>
      <w:r w:rsidR="00AE5469">
        <w:rPr>
          <w:rFonts w:ascii="Calibri" w:hAnsi="Calibri" w:cs="Calibri"/>
          <w:sz w:val="26"/>
          <w:szCs w:val="26"/>
          <w:lang w:val="en-US"/>
        </w:rPr>
        <w:t xml:space="preserve"> objective</w:t>
      </w:r>
      <w:r w:rsidR="00796895">
        <w:rPr>
          <w:rFonts w:ascii="Calibri" w:hAnsi="Calibri" w:cs="Calibri"/>
          <w:sz w:val="26"/>
          <w:szCs w:val="26"/>
          <w:lang w:val="en-US"/>
        </w:rPr>
        <w:t xml:space="preserve"> of AC Care </w:t>
      </w:r>
      <w:r w:rsidR="007F4F06">
        <w:rPr>
          <w:rFonts w:ascii="Calibri" w:hAnsi="Calibri" w:cs="Calibri"/>
          <w:sz w:val="26"/>
          <w:szCs w:val="26"/>
          <w:lang w:val="en-US"/>
        </w:rPr>
        <w:t>Connect is to collaborate to provide better services</w:t>
      </w:r>
      <w:r w:rsidR="003C5EDD">
        <w:rPr>
          <w:rFonts w:ascii="Calibri" w:hAnsi="Calibri" w:cs="Calibri"/>
          <w:sz w:val="26"/>
          <w:szCs w:val="26"/>
          <w:lang w:val="en-US"/>
        </w:rPr>
        <w:t xml:space="preserve"> to vulnerable populations in Alameda County who are high users of multiple systems. Coordination of care for </w:t>
      </w:r>
      <w:r w:rsidR="008D7E31">
        <w:rPr>
          <w:rFonts w:ascii="Calibri" w:hAnsi="Calibri" w:cs="Calibri"/>
          <w:sz w:val="26"/>
          <w:szCs w:val="26"/>
          <w:lang w:val="en-US"/>
        </w:rPr>
        <w:t>these</w:t>
      </w:r>
      <w:r w:rsidR="003C5EDD">
        <w:rPr>
          <w:rFonts w:ascii="Calibri" w:hAnsi="Calibri" w:cs="Calibri"/>
          <w:sz w:val="26"/>
          <w:szCs w:val="26"/>
          <w:lang w:val="en-US"/>
        </w:rPr>
        <w:t xml:space="preserve"> populations will require facilitating connections among providers, institutions, and other “siloed” </w:t>
      </w:r>
      <w:r w:rsidR="000D0428">
        <w:rPr>
          <w:rFonts w:ascii="Calibri" w:hAnsi="Calibri" w:cs="Calibri"/>
          <w:sz w:val="26"/>
          <w:szCs w:val="26"/>
          <w:lang w:val="en-US"/>
        </w:rPr>
        <w:t>entities</w:t>
      </w:r>
      <w:r w:rsidR="003C5EDD">
        <w:rPr>
          <w:rFonts w:ascii="Calibri" w:hAnsi="Calibri" w:cs="Calibri"/>
          <w:sz w:val="26"/>
          <w:szCs w:val="26"/>
          <w:lang w:val="en-US"/>
        </w:rPr>
        <w:t xml:space="preserve"> that </w:t>
      </w:r>
      <w:r w:rsidR="006C4D1D">
        <w:rPr>
          <w:rFonts w:ascii="Calibri" w:hAnsi="Calibri" w:cs="Calibri"/>
          <w:sz w:val="26"/>
          <w:szCs w:val="26"/>
          <w:lang w:val="en-US"/>
        </w:rPr>
        <w:t>have not</w:t>
      </w:r>
      <w:r w:rsidR="003C5EDD">
        <w:rPr>
          <w:rFonts w:ascii="Calibri" w:hAnsi="Calibri" w:cs="Calibri"/>
          <w:sz w:val="26"/>
          <w:szCs w:val="26"/>
          <w:lang w:val="en-US"/>
        </w:rPr>
        <w:t xml:space="preserve"> worked together in the past and that </w:t>
      </w:r>
      <w:r w:rsidR="00642B92">
        <w:rPr>
          <w:rFonts w:ascii="Calibri" w:hAnsi="Calibri" w:cs="Calibri"/>
          <w:sz w:val="26"/>
          <w:szCs w:val="26"/>
          <w:lang w:val="en-US"/>
        </w:rPr>
        <w:t>AC Care Connect</w:t>
      </w:r>
      <w:r w:rsidR="00F05F26">
        <w:rPr>
          <w:rFonts w:ascii="Calibri" w:hAnsi="Calibri" w:cs="Calibri"/>
          <w:sz w:val="26"/>
          <w:szCs w:val="26"/>
          <w:lang w:val="en-US"/>
        </w:rPr>
        <w:t xml:space="preserve"> </w:t>
      </w:r>
      <w:r w:rsidR="003C5EDD">
        <w:rPr>
          <w:rFonts w:ascii="Calibri" w:hAnsi="Calibri" w:cs="Calibri"/>
          <w:sz w:val="26"/>
          <w:szCs w:val="26"/>
          <w:lang w:val="en-US"/>
        </w:rPr>
        <w:t>may ask for changes in the way they provide services.</w:t>
      </w:r>
      <w:r w:rsidR="007F4F06">
        <w:rPr>
          <w:rFonts w:ascii="Calibri" w:hAnsi="Calibri" w:cs="Calibri"/>
          <w:sz w:val="26"/>
          <w:szCs w:val="26"/>
          <w:lang w:val="en-US"/>
        </w:rPr>
        <w:t xml:space="preserve"> </w:t>
      </w:r>
      <w:r w:rsidR="00A03BF4">
        <w:rPr>
          <w:rFonts w:ascii="Calibri" w:hAnsi="Calibri" w:cs="Calibri"/>
          <w:sz w:val="26"/>
          <w:szCs w:val="26"/>
          <w:lang w:val="en-US"/>
        </w:rPr>
        <w:t xml:space="preserve">This diverse group has a range of backgrounds, experience and learning styles. </w:t>
      </w:r>
    </w:p>
    <w:p w14:paraId="557D7246" w14:textId="0336626E" w:rsidR="00796895" w:rsidRPr="00796895" w:rsidRDefault="00873443" w:rsidP="00F33CDC">
      <w:pPr>
        <w:pStyle w:val="PlainText"/>
        <w:spacing w:after="240"/>
        <w:ind w:left="1440"/>
        <w:rPr>
          <w:rFonts w:ascii="Calibri" w:hAnsi="Calibri" w:cs="Calibri"/>
          <w:sz w:val="26"/>
          <w:szCs w:val="26"/>
          <w:lang w:val="en-US"/>
        </w:rPr>
      </w:pPr>
      <w:r>
        <w:rPr>
          <w:rFonts w:ascii="Calibri" w:hAnsi="Calibri" w:cs="Calibri"/>
          <w:sz w:val="26"/>
          <w:szCs w:val="26"/>
          <w:lang w:val="en-US"/>
        </w:rPr>
        <w:lastRenderedPageBreak/>
        <w:t xml:space="preserve">The </w:t>
      </w:r>
      <w:r w:rsidR="00EA22CD">
        <w:rPr>
          <w:rFonts w:ascii="Calibri" w:hAnsi="Calibri" w:cs="Calibri"/>
          <w:sz w:val="26"/>
          <w:szCs w:val="26"/>
          <w:lang w:val="en-US"/>
        </w:rPr>
        <w:t>bid response</w:t>
      </w:r>
      <w:r>
        <w:rPr>
          <w:rFonts w:ascii="Calibri" w:hAnsi="Calibri" w:cs="Calibri"/>
          <w:sz w:val="26"/>
          <w:szCs w:val="26"/>
          <w:lang w:val="en-US"/>
        </w:rPr>
        <w:t xml:space="preserve"> shall</w:t>
      </w:r>
      <w:r w:rsidR="007F4F06">
        <w:rPr>
          <w:rFonts w:ascii="Calibri" w:hAnsi="Calibri" w:cs="Calibri"/>
          <w:sz w:val="26"/>
          <w:szCs w:val="26"/>
          <w:lang w:val="en-US"/>
        </w:rPr>
        <w:t xml:space="preserve"> </w:t>
      </w:r>
      <w:r w:rsidR="0051699F">
        <w:rPr>
          <w:rFonts w:ascii="Calibri" w:hAnsi="Calibri" w:cs="Calibri"/>
          <w:sz w:val="26"/>
          <w:szCs w:val="26"/>
          <w:lang w:val="en-US"/>
        </w:rPr>
        <w:t>provide an example of</w:t>
      </w:r>
      <w:r w:rsidR="007F4F06">
        <w:rPr>
          <w:rFonts w:ascii="Calibri" w:hAnsi="Calibri" w:cs="Calibri"/>
          <w:sz w:val="26"/>
          <w:szCs w:val="26"/>
          <w:lang w:val="en-US"/>
        </w:rPr>
        <w:t xml:space="preserve"> a previous experience</w:t>
      </w:r>
      <w:r w:rsidR="00766A2C">
        <w:rPr>
          <w:rFonts w:ascii="Calibri" w:hAnsi="Calibri" w:cs="Calibri"/>
          <w:sz w:val="26"/>
          <w:szCs w:val="26"/>
          <w:lang w:val="en-US"/>
        </w:rPr>
        <w:t xml:space="preserve"> working with multiple </w:t>
      </w:r>
      <w:r w:rsidR="00766A2C" w:rsidRPr="00225226">
        <w:rPr>
          <w:rFonts w:ascii="Calibri" w:hAnsi="Calibri" w:cs="Calibri"/>
          <w:sz w:val="26"/>
          <w:szCs w:val="26"/>
          <w:lang w:val="en-US"/>
        </w:rPr>
        <w:t>stakeholders</w:t>
      </w:r>
      <w:r w:rsidR="007F4F06" w:rsidRPr="00225226">
        <w:rPr>
          <w:rFonts w:ascii="Calibri" w:hAnsi="Calibri" w:cs="Calibri"/>
          <w:sz w:val="26"/>
          <w:szCs w:val="26"/>
          <w:lang w:val="en-US"/>
        </w:rPr>
        <w:t xml:space="preserve"> that is applicable</w:t>
      </w:r>
      <w:r w:rsidR="00766A2C" w:rsidRPr="00225226">
        <w:rPr>
          <w:rFonts w:ascii="Calibri" w:hAnsi="Calibri" w:cs="Calibri"/>
          <w:sz w:val="26"/>
          <w:szCs w:val="26"/>
          <w:lang w:val="en-US"/>
        </w:rPr>
        <w:t xml:space="preserve"> to the </w:t>
      </w:r>
      <w:r w:rsidR="00225226" w:rsidRPr="00225226">
        <w:rPr>
          <w:rFonts w:ascii="Calibri" w:hAnsi="Calibri"/>
          <w:sz w:val="26"/>
          <w:szCs w:val="26"/>
        </w:rPr>
        <w:t>services requested in the RFP</w:t>
      </w:r>
      <w:r w:rsidR="00225226" w:rsidRPr="00225226">
        <w:rPr>
          <w:rFonts w:ascii="Calibri" w:hAnsi="Calibri" w:cs="Calibri"/>
          <w:sz w:val="26"/>
          <w:szCs w:val="26"/>
          <w:lang w:val="en-US"/>
        </w:rPr>
        <w:t xml:space="preserve">. </w:t>
      </w:r>
      <w:r w:rsidR="00883688">
        <w:rPr>
          <w:rFonts w:ascii="Calibri" w:hAnsi="Calibri" w:cs="Calibri"/>
          <w:sz w:val="26"/>
          <w:szCs w:val="26"/>
          <w:lang w:val="en-US"/>
        </w:rPr>
        <w:t xml:space="preserve"> </w:t>
      </w:r>
    </w:p>
    <w:p w14:paraId="4895DA25" w14:textId="7BD455EC" w:rsidR="00735360" w:rsidRPr="00142A76" w:rsidRDefault="00632386" w:rsidP="006B2724">
      <w:pPr>
        <w:pStyle w:val="PlainText"/>
        <w:tabs>
          <w:tab w:val="left" w:pos="720"/>
        </w:tabs>
        <w:ind w:left="1440" w:hanging="1440"/>
        <w:contextualSpacing/>
        <w:rPr>
          <w:rFonts w:ascii="Calibri" w:hAnsi="Calibri"/>
          <w:color w:val="000000"/>
          <w:sz w:val="26"/>
          <w:szCs w:val="26"/>
          <w:lang w:val="en-US"/>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sidR="00F57D9F">
        <w:rPr>
          <w:rFonts w:ascii="Calibri" w:hAnsi="Calibri" w:cs="Calibri"/>
          <w:sz w:val="26"/>
          <w:szCs w:val="26"/>
          <w:lang w:val="en-US"/>
        </w:rPr>
        <w:t>9</w:t>
      </w:r>
      <w:r>
        <w:rPr>
          <w:rFonts w:ascii="Calibri" w:hAnsi="Calibri" w:cs="Calibri"/>
          <w:sz w:val="26"/>
          <w:szCs w:val="26"/>
          <w:lang w:val="en-US"/>
        </w:rPr>
        <w:t>.</w:t>
      </w:r>
      <w:r>
        <w:rPr>
          <w:rFonts w:ascii="Calibri" w:hAnsi="Calibri" w:cs="Calibri"/>
          <w:sz w:val="26"/>
          <w:szCs w:val="26"/>
          <w:lang w:val="en-US"/>
        </w:rPr>
        <w:tab/>
      </w:r>
      <w:r w:rsidR="00EF3801" w:rsidRPr="00A85450">
        <w:rPr>
          <w:rFonts w:ascii="Calibri" w:hAnsi="Calibri" w:cs="Calibri"/>
          <w:b/>
          <w:sz w:val="26"/>
          <w:szCs w:val="26"/>
        </w:rPr>
        <w:t>Description</w:t>
      </w:r>
      <w:r w:rsidR="00EF3801" w:rsidRPr="00A85450">
        <w:rPr>
          <w:rFonts w:ascii="Calibri" w:hAnsi="Calibri" w:cs="Calibri"/>
          <w:b/>
          <w:color w:val="000000"/>
          <w:sz w:val="26"/>
          <w:szCs w:val="26"/>
        </w:rPr>
        <w:t xml:space="preserve"> of the Proposed Services</w:t>
      </w:r>
      <w:r w:rsidR="00EF3801">
        <w:rPr>
          <w:rFonts w:ascii="Calibri" w:hAnsi="Calibri" w:cs="Calibri"/>
          <w:b/>
          <w:color w:val="000000"/>
          <w:sz w:val="26"/>
          <w:szCs w:val="26"/>
          <w:lang w:val="en-US"/>
        </w:rPr>
        <w:t xml:space="preserve"> (</w:t>
      </w:r>
      <w:r>
        <w:rPr>
          <w:rFonts w:ascii="Calibri" w:hAnsi="Calibri" w:cs="Calibri"/>
          <w:b/>
          <w:color w:val="000000"/>
          <w:sz w:val="26"/>
          <w:szCs w:val="26"/>
          <w:lang w:val="en-US"/>
        </w:rPr>
        <w:t>2-3</w:t>
      </w:r>
      <w:r w:rsidR="00EF3801">
        <w:rPr>
          <w:rFonts w:ascii="Calibri" w:hAnsi="Calibri" w:cs="Calibri"/>
          <w:b/>
          <w:color w:val="000000"/>
          <w:sz w:val="26"/>
          <w:szCs w:val="26"/>
          <w:lang w:val="en-US"/>
        </w:rPr>
        <w:t xml:space="preserve"> pages)</w:t>
      </w:r>
      <w:r w:rsidR="00EF3801" w:rsidRPr="00A85450">
        <w:rPr>
          <w:rFonts w:ascii="Calibri" w:hAnsi="Calibri" w:cs="Calibri"/>
          <w:sz w:val="26"/>
          <w:szCs w:val="26"/>
        </w:rPr>
        <w:t xml:space="preserve">:  </w:t>
      </w:r>
      <w:r w:rsidR="00EF3801" w:rsidRPr="00AA07C6">
        <w:rPr>
          <w:rFonts w:ascii="Calibri" w:hAnsi="Calibri" w:cs="Calibri"/>
          <w:color w:val="000000"/>
          <w:sz w:val="26"/>
          <w:szCs w:val="26"/>
          <w:lang w:val="en-US"/>
        </w:rPr>
        <w:t xml:space="preserve"> </w:t>
      </w:r>
      <w:r w:rsidR="00EF3801" w:rsidRPr="00AA07C6">
        <w:rPr>
          <w:rFonts w:ascii="Calibri" w:hAnsi="Calibri"/>
          <w:color w:val="000000"/>
          <w:sz w:val="26"/>
          <w:szCs w:val="26"/>
        </w:rPr>
        <w:t>Bid response shall clearly and comprehensively describe the process</w:t>
      </w:r>
      <w:r w:rsidR="00EF3801">
        <w:rPr>
          <w:rFonts w:ascii="Calibri" w:hAnsi="Calibri"/>
          <w:color w:val="000000"/>
          <w:sz w:val="26"/>
          <w:szCs w:val="26"/>
          <w:lang w:val="en-US"/>
        </w:rPr>
        <w:t xml:space="preserve"> and timeline</w:t>
      </w:r>
      <w:r w:rsidR="00EF3801" w:rsidRPr="00AA07C6">
        <w:rPr>
          <w:rFonts w:ascii="Calibri" w:hAnsi="Calibri"/>
          <w:color w:val="000000"/>
          <w:sz w:val="26"/>
          <w:szCs w:val="26"/>
        </w:rPr>
        <w:t xml:space="preserve"> it proposes to</w:t>
      </w:r>
      <w:r w:rsidR="00EF3801">
        <w:rPr>
          <w:rFonts w:ascii="Calibri" w:hAnsi="Calibri"/>
          <w:color w:val="000000"/>
          <w:sz w:val="26"/>
          <w:szCs w:val="26"/>
          <w:lang w:val="en-US"/>
        </w:rPr>
        <w:t xml:space="preserve"> deliver the services and implement the program</w:t>
      </w:r>
      <w:r w:rsidR="00233C6F">
        <w:rPr>
          <w:rFonts w:ascii="Calibri" w:hAnsi="Calibri"/>
          <w:color w:val="000000"/>
          <w:sz w:val="26"/>
          <w:szCs w:val="26"/>
          <w:lang w:val="en-US"/>
        </w:rPr>
        <w:t xml:space="preserve"> requested in this RFP </w:t>
      </w:r>
      <w:r w:rsidR="006B2724">
        <w:rPr>
          <w:rFonts w:ascii="Calibri" w:hAnsi="Calibri"/>
          <w:color w:val="000000"/>
          <w:sz w:val="26"/>
          <w:szCs w:val="26"/>
          <w:lang w:val="en-US"/>
        </w:rPr>
        <w:t xml:space="preserve">as </w:t>
      </w:r>
      <w:r w:rsidR="00EF3801">
        <w:rPr>
          <w:rFonts w:ascii="Calibri" w:hAnsi="Calibri"/>
          <w:color w:val="000000"/>
          <w:sz w:val="26"/>
          <w:szCs w:val="26"/>
          <w:lang w:val="en-US"/>
        </w:rPr>
        <w:t xml:space="preserve">described in the </w:t>
      </w:r>
      <w:hyperlink w:anchor="_SCOPE" w:history="1">
        <w:r w:rsidR="0042197A">
          <w:rPr>
            <w:rStyle w:val="Hyperlink"/>
            <w:rFonts w:ascii="Calibri" w:hAnsi="Calibri"/>
            <w:sz w:val="26"/>
            <w:szCs w:val="26"/>
            <w:lang w:val="en-US"/>
          </w:rPr>
          <w:t>Scope</w:t>
        </w:r>
      </w:hyperlink>
      <w:r w:rsidR="00CE16F7">
        <w:rPr>
          <w:rFonts w:ascii="Calibri" w:hAnsi="Calibri"/>
          <w:color w:val="000000"/>
          <w:sz w:val="26"/>
          <w:szCs w:val="26"/>
          <w:lang w:val="en-US"/>
        </w:rPr>
        <w:t xml:space="preserve"> and </w:t>
      </w:r>
      <w:hyperlink w:anchor="_DELIVERABLES_/_REPORTS" w:history="1">
        <w:r w:rsidR="00792801">
          <w:rPr>
            <w:rStyle w:val="Hyperlink"/>
            <w:rFonts w:ascii="Calibri" w:hAnsi="Calibri"/>
            <w:sz w:val="26"/>
            <w:szCs w:val="26"/>
            <w:lang w:val="en-US"/>
          </w:rPr>
          <w:t>Deliverables/Reports</w:t>
        </w:r>
      </w:hyperlink>
      <w:r w:rsidR="0042197A">
        <w:rPr>
          <w:rFonts w:ascii="Calibri" w:hAnsi="Calibri"/>
          <w:color w:val="000000"/>
          <w:sz w:val="26"/>
          <w:szCs w:val="26"/>
          <w:lang w:val="en-US"/>
        </w:rPr>
        <w:t xml:space="preserve"> sections</w:t>
      </w:r>
      <w:r w:rsidR="00735360" w:rsidRPr="00142A76">
        <w:rPr>
          <w:rFonts w:ascii="Calibri" w:hAnsi="Calibri"/>
          <w:color w:val="000000"/>
          <w:sz w:val="26"/>
          <w:szCs w:val="26"/>
          <w:lang w:val="en-US"/>
        </w:rPr>
        <w:t>, including:</w:t>
      </w:r>
    </w:p>
    <w:p w14:paraId="37DE9ACE" w14:textId="56443F9D" w:rsidR="00142A76" w:rsidRPr="00361D5B" w:rsidRDefault="00D97B70" w:rsidP="006B2724">
      <w:pPr>
        <w:pStyle w:val="PlainText"/>
        <w:numPr>
          <w:ilvl w:val="1"/>
          <w:numId w:val="181"/>
        </w:numPr>
        <w:tabs>
          <w:tab w:val="left" w:pos="1800"/>
        </w:tabs>
        <w:ind w:firstLine="0"/>
        <w:contextualSpacing/>
        <w:rPr>
          <w:rFonts w:ascii="Calibri" w:hAnsi="Calibri"/>
          <w:color w:val="000000"/>
          <w:sz w:val="26"/>
          <w:szCs w:val="26"/>
          <w:lang w:val="en-US"/>
        </w:rPr>
      </w:pPr>
      <w:r>
        <w:rPr>
          <w:rFonts w:ascii="Calibri" w:hAnsi="Calibri"/>
          <w:color w:val="000000"/>
          <w:sz w:val="26"/>
          <w:szCs w:val="26"/>
          <w:lang w:val="en-US"/>
        </w:rPr>
        <w:t>A plan</w:t>
      </w:r>
      <w:r w:rsidR="00361D5B" w:rsidRPr="00361D5B">
        <w:rPr>
          <w:rFonts w:ascii="Calibri" w:hAnsi="Calibri"/>
          <w:color w:val="000000"/>
          <w:sz w:val="26"/>
          <w:szCs w:val="26"/>
          <w:lang w:val="en-US"/>
        </w:rPr>
        <w:t xml:space="preserve"> for collaborating in the work</w:t>
      </w:r>
      <w:r w:rsidR="0042197A">
        <w:rPr>
          <w:rFonts w:ascii="Calibri" w:hAnsi="Calibri"/>
          <w:color w:val="000000"/>
          <w:sz w:val="26"/>
          <w:szCs w:val="26"/>
          <w:lang w:val="en-US"/>
        </w:rPr>
        <w:t>; and</w:t>
      </w:r>
    </w:p>
    <w:p w14:paraId="71E590BF" w14:textId="1BF132CD" w:rsidR="00361D5B" w:rsidRPr="00361D5B" w:rsidRDefault="00361D5B" w:rsidP="006B2724">
      <w:pPr>
        <w:pStyle w:val="PlainText"/>
        <w:numPr>
          <w:ilvl w:val="1"/>
          <w:numId w:val="181"/>
        </w:numPr>
        <w:ind w:left="1800" w:hanging="360"/>
        <w:contextualSpacing/>
        <w:rPr>
          <w:rFonts w:ascii="Calibri" w:hAnsi="Calibri" w:cs="Calibri"/>
          <w:color w:val="000000"/>
          <w:sz w:val="26"/>
          <w:szCs w:val="26"/>
          <w:lang w:val="en-US"/>
        </w:rPr>
      </w:pPr>
      <w:r w:rsidRPr="00361D5B">
        <w:rPr>
          <w:rFonts w:ascii="Calibri" w:hAnsi="Calibri"/>
          <w:sz w:val="26"/>
          <w:szCs w:val="26"/>
          <w:lang w:val="en-US"/>
        </w:rPr>
        <w:t>A description of proposed services that is specific to</w:t>
      </w:r>
      <w:r w:rsidRPr="00361D5B">
        <w:rPr>
          <w:rFonts w:ascii="Calibri" w:hAnsi="Calibri"/>
          <w:sz w:val="26"/>
          <w:szCs w:val="26"/>
        </w:rPr>
        <w:t xml:space="preserve"> </w:t>
      </w:r>
      <w:r w:rsidR="000D7E3A">
        <w:rPr>
          <w:rFonts w:ascii="Calibri" w:hAnsi="Calibri"/>
          <w:sz w:val="26"/>
          <w:szCs w:val="26"/>
          <w:lang w:val="en-US"/>
        </w:rPr>
        <w:t xml:space="preserve">each </w:t>
      </w:r>
      <w:r w:rsidR="00BF01AC">
        <w:rPr>
          <w:rFonts w:ascii="Calibri" w:hAnsi="Calibri"/>
          <w:sz w:val="26"/>
          <w:szCs w:val="26"/>
          <w:lang w:val="en-US"/>
        </w:rPr>
        <w:t>c</w:t>
      </w:r>
      <w:r w:rsidR="000D7E3A">
        <w:rPr>
          <w:rFonts w:ascii="Calibri" w:hAnsi="Calibri"/>
          <w:sz w:val="26"/>
          <w:szCs w:val="26"/>
          <w:lang w:val="en-US"/>
        </w:rPr>
        <w:t>omponent</w:t>
      </w:r>
      <w:r w:rsidR="00792801">
        <w:rPr>
          <w:rFonts w:ascii="Calibri" w:hAnsi="Calibri"/>
          <w:sz w:val="26"/>
          <w:szCs w:val="26"/>
          <w:lang w:val="en-US"/>
        </w:rPr>
        <w:t xml:space="preserve"> under the Scope of the RFP. </w:t>
      </w:r>
    </w:p>
    <w:p w14:paraId="0EEEED45" w14:textId="77777777" w:rsidR="00383C0A" w:rsidRPr="00103985" w:rsidRDefault="00383C0A" w:rsidP="00E60A4E">
      <w:pPr>
        <w:contextualSpacing/>
        <w:rPr>
          <w:szCs w:val="26"/>
        </w:rPr>
      </w:pPr>
    </w:p>
    <w:p w14:paraId="507352D2" w14:textId="14C1D457" w:rsidR="00EF3801" w:rsidRDefault="00EF3801" w:rsidP="00EF3801">
      <w:pPr>
        <w:pStyle w:val="PlainText"/>
        <w:tabs>
          <w:tab w:val="left" w:pos="720"/>
        </w:tabs>
        <w:spacing w:after="240"/>
        <w:ind w:left="1440" w:hanging="1440"/>
        <w:rPr>
          <w:rFonts w:ascii="Calibri" w:hAnsi="Calibri"/>
          <w:sz w:val="26"/>
          <w:szCs w:val="26"/>
          <w:lang w:val="en-US"/>
        </w:rPr>
      </w:pPr>
      <w:r w:rsidRPr="001A506D">
        <w:rPr>
          <w:rFonts w:ascii="Calibri" w:hAnsi="Calibri" w:cs="Calibri"/>
          <w:sz w:val="26"/>
          <w:szCs w:val="26"/>
        </w:rPr>
        <w:fldChar w:fldCharType="begin">
          <w:ffData>
            <w:name w:val="Check6"/>
            <w:enabled/>
            <w:calcOnExit w:val="0"/>
            <w:checkBox>
              <w:sizeAuto/>
              <w:default w:val="0"/>
            </w:checkBox>
          </w:ffData>
        </w:fldChar>
      </w:r>
      <w:r w:rsidRPr="001A506D">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1A506D">
        <w:rPr>
          <w:rFonts w:ascii="Calibri" w:hAnsi="Calibri" w:cs="Calibri"/>
          <w:sz w:val="26"/>
          <w:szCs w:val="26"/>
        </w:rPr>
        <w:fldChar w:fldCharType="end"/>
      </w:r>
      <w:r>
        <w:rPr>
          <w:rFonts w:ascii="Calibri" w:hAnsi="Calibri" w:cs="Calibri"/>
          <w:sz w:val="26"/>
          <w:szCs w:val="26"/>
        </w:rPr>
        <w:tab/>
      </w:r>
      <w:r w:rsidR="00F57D9F">
        <w:rPr>
          <w:rFonts w:ascii="Calibri" w:hAnsi="Calibri" w:cs="Calibri"/>
          <w:sz w:val="26"/>
          <w:szCs w:val="26"/>
          <w:lang w:val="en-US"/>
        </w:rPr>
        <w:t>10</w:t>
      </w:r>
      <w:r w:rsidRPr="001A506D">
        <w:rPr>
          <w:rFonts w:ascii="Calibri" w:hAnsi="Calibri" w:cs="Calibri"/>
          <w:sz w:val="26"/>
          <w:szCs w:val="26"/>
        </w:rPr>
        <w:t>.</w:t>
      </w:r>
      <w:r w:rsidRPr="001A506D">
        <w:rPr>
          <w:rFonts w:ascii="Calibri" w:hAnsi="Calibri" w:cs="Calibri"/>
          <w:sz w:val="26"/>
          <w:szCs w:val="26"/>
        </w:rPr>
        <w:tab/>
      </w:r>
      <w:r>
        <w:rPr>
          <w:rFonts w:ascii="Calibri" w:hAnsi="Calibri" w:cs="Calibri"/>
          <w:b/>
          <w:sz w:val="26"/>
          <w:szCs w:val="26"/>
        </w:rPr>
        <w:t>Deliverables and Reports (</w:t>
      </w:r>
      <w:r w:rsidR="00632386">
        <w:rPr>
          <w:rFonts w:ascii="Calibri" w:hAnsi="Calibri" w:cs="Calibri"/>
          <w:b/>
          <w:sz w:val="26"/>
          <w:szCs w:val="26"/>
          <w:lang w:val="en-US"/>
        </w:rPr>
        <w:t>1</w:t>
      </w:r>
      <w:r>
        <w:rPr>
          <w:rFonts w:ascii="Calibri" w:hAnsi="Calibri" w:cs="Calibri"/>
          <w:b/>
          <w:sz w:val="26"/>
          <w:szCs w:val="26"/>
        </w:rPr>
        <w:t xml:space="preserve"> page)</w:t>
      </w:r>
      <w:r w:rsidRPr="00A85450">
        <w:rPr>
          <w:rFonts w:ascii="Calibri" w:hAnsi="Calibri" w:cs="Calibri"/>
          <w:sz w:val="26"/>
          <w:szCs w:val="26"/>
        </w:rPr>
        <w:t xml:space="preserve">:  </w:t>
      </w:r>
      <w:r w:rsidR="00EA22CD">
        <w:rPr>
          <w:rFonts w:ascii="Calibri" w:hAnsi="Calibri" w:cs="Calibri"/>
          <w:sz w:val="26"/>
          <w:szCs w:val="26"/>
        </w:rPr>
        <w:t>Bid</w:t>
      </w:r>
      <w:r>
        <w:rPr>
          <w:rFonts w:ascii="Calibri" w:hAnsi="Calibri" w:cs="Calibri"/>
          <w:sz w:val="26"/>
          <w:szCs w:val="26"/>
        </w:rPr>
        <w:t xml:space="preserve"> response shall clearly describe data collection to support reporting on the deliverables</w:t>
      </w:r>
      <w:r w:rsidR="0042197A">
        <w:rPr>
          <w:rFonts w:ascii="Calibri" w:hAnsi="Calibri" w:cs="Calibri"/>
          <w:sz w:val="26"/>
          <w:szCs w:val="26"/>
          <w:lang w:val="en-US"/>
        </w:rPr>
        <w:t xml:space="preserve"> requested in this RFP, as</w:t>
      </w:r>
      <w:r>
        <w:rPr>
          <w:rFonts w:ascii="Calibri" w:hAnsi="Calibri" w:cs="Calibri"/>
          <w:sz w:val="26"/>
          <w:szCs w:val="26"/>
        </w:rPr>
        <w:t xml:space="preserve"> outlined in</w:t>
      </w:r>
      <w:r w:rsidR="0042197A">
        <w:rPr>
          <w:rFonts w:ascii="Calibri" w:hAnsi="Calibri" w:cs="Calibri"/>
          <w:sz w:val="26"/>
          <w:szCs w:val="26"/>
          <w:lang w:val="en-US"/>
        </w:rPr>
        <w:t xml:space="preserve"> the</w:t>
      </w:r>
      <w:r>
        <w:rPr>
          <w:rFonts w:ascii="Calibri" w:hAnsi="Calibri" w:cs="Calibri"/>
          <w:sz w:val="26"/>
          <w:szCs w:val="26"/>
        </w:rPr>
        <w:t xml:space="preserve"> </w:t>
      </w:r>
      <w:hyperlink w:anchor="_DELIVERABLES_/_REPORTS" w:history="1">
        <w:r w:rsidR="00792801">
          <w:rPr>
            <w:rStyle w:val="Hyperlink"/>
            <w:rFonts w:ascii="Calibri" w:hAnsi="Calibri" w:cs="Calibri"/>
            <w:sz w:val="26"/>
            <w:szCs w:val="26"/>
            <w:lang w:val="en-US"/>
          </w:rPr>
          <w:t>Deliverables/Reports</w:t>
        </w:r>
      </w:hyperlink>
      <w:r w:rsidR="0042197A">
        <w:rPr>
          <w:rFonts w:ascii="Calibri" w:hAnsi="Calibri" w:cs="Calibri"/>
          <w:sz w:val="26"/>
          <w:szCs w:val="26"/>
          <w:lang w:val="en-US"/>
        </w:rPr>
        <w:t xml:space="preserve"> section</w:t>
      </w:r>
      <w:r>
        <w:rPr>
          <w:rFonts w:ascii="Calibri" w:hAnsi="Calibri" w:cs="Calibri"/>
          <w:sz w:val="26"/>
          <w:szCs w:val="26"/>
        </w:rPr>
        <w:t>.</w:t>
      </w:r>
      <w:r>
        <w:rPr>
          <w:rFonts w:ascii="Calibri" w:hAnsi="Calibri" w:cs="Calibri"/>
          <w:sz w:val="26"/>
          <w:szCs w:val="26"/>
          <w:lang w:val="en-US"/>
        </w:rPr>
        <w:t xml:space="preserve"> </w:t>
      </w:r>
      <w:r>
        <w:rPr>
          <w:rFonts w:ascii="Calibri" w:hAnsi="Calibri"/>
          <w:sz w:val="26"/>
          <w:szCs w:val="26"/>
        </w:rPr>
        <w:t>Bidder should explain how they will be able</w:t>
      </w:r>
      <w:r>
        <w:rPr>
          <w:rFonts w:ascii="Calibri" w:hAnsi="Calibri"/>
          <w:sz w:val="26"/>
          <w:szCs w:val="26"/>
          <w:lang w:val="en-US"/>
        </w:rPr>
        <w:t xml:space="preserve"> </w:t>
      </w:r>
      <w:r>
        <w:rPr>
          <w:rFonts w:ascii="Calibri" w:hAnsi="Calibri"/>
          <w:sz w:val="26"/>
          <w:szCs w:val="26"/>
        </w:rPr>
        <w:t>to produce the deliverables and reports in a timely fashion</w:t>
      </w:r>
      <w:r>
        <w:rPr>
          <w:rFonts w:ascii="Calibri" w:hAnsi="Calibri"/>
          <w:sz w:val="26"/>
          <w:szCs w:val="26"/>
          <w:lang w:val="en-US"/>
        </w:rPr>
        <w:t xml:space="preserve">, including </w:t>
      </w:r>
      <w:r>
        <w:rPr>
          <w:rFonts w:ascii="Calibri" w:eastAsia="Calibri" w:hAnsi="Calibri"/>
          <w:color w:val="000000"/>
          <w:sz w:val="26"/>
          <w:szCs w:val="26"/>
          <w:lang w:val="en-US"/>
        </w:rPr>
        <w:t>program evaluations</w:t>
      </w:r>
      <w:r>
        <w:rPr>
          <w:rFonts w:ascii="Calibri" w:hAnsi="Calibri"/>
          <w:sz w:val="26"/>
          <w:szCs w:val="26"/>
        </w:rPr>
        <w:t>.</w:t>
      </w:r>
      <w:r>
        <w:rPr>
          <w:rFonts w:ascii="Calibri" w:hAnsi="Calibri"/>
          <w:sz w:val="26"/>
          <w:szCs w:val="26"/>
          <w:lang w:val="en-US"/>
        </w:rPr>
        <w:t xml:space="preserve"> </w:t>
      </w:r>
      <w:r>
        <w:rPr>
          <w:rFonts w:ascii="Calibri" w:hAnsi="Calibri" w:cs="Calibri"/>
          <w:sz w:val="26"/>
          <w:szCs w:val="26"/>
        </w:rPr>
        <w:t xml:space="preserve"> </w:t>
      </w:r>
      <w:r w:rsidR="00792801">
        <w:rPr>
          <w:rFonts w:ascii="Calibri" w:hAnsi="Calibri"/>
          <w:sz w:val="26"/>
          <w:szCs w:val="26"/>
        </w:rPr>
        <w:t xml:space="preserve">Selected </w:t>
      </w:r>
      <w:r>
        <w:rPr>
          <w:rFonts w:ascii="Calibri" w:hAnsi="Calibri"/>
          <w:sz w:val="26"/>
          <w:szCs w:val="26"/>
        </w:rPr>
        <w:lastRenderedPageBreak/>
        <w:t xml:space="preserve">Bidder </w:t>
      </w:r>
      <w:r w:rsidRPr="0024600B">
        <w:rPr>
          <w:rFonts w:ascii="Calibri" w:hAnsi="Calibri"/>
          <w:sz w:val="26"/>
          <w:szCs w:val="26"/>
        </w:rPr>
        <w:t>will submit regular performance reports</w:t>
      </w:r>
      <w:r w:rsidR="00D52D9C">
        <w:rPr>
          <w:rFonts w:ascii="Calibri" w:hAnsi="Calibri"/>
          <w:sz w:val="26"/>
          <w:szCs w:val="26"/>
          <w:lang w:val="en-US"/>
        </w:rPr>
        <w:t xml:space="preserve"> with clear measures of progress toward</w:t>
      </w:r>
      <w:r w:rsidRPr="0024600B">
        <w:rPr>
          <w:rFonts w:ascii="Calibri" w:hAnsi="Calibri"/>
          <w:sz w:val="26"/>
          <w:szCs w:val="26"/>
        </w:rPr>
        <w:t xml:space="preserve"> project objectives throughout the contract period.</w:t>
      </w:r>
      <w:r w:rsidR="004E41A7">
        <w:rPr>
          <w:rFonts w:ascii="Calibri" w:hAnsi="Calibri"/>
          <w:sz w:val="26"/>
          <w:szCs w:val="26"/>
          <w:lang w:val="en-US"/>
        </w:rPr>
        <w:t xml:space="preserve"> </w:t>
      </w:r>
    </w:p>
    <w:p w14:paraId="733D2B69" w14:textId="1B938015" w:rsidR="006057F7" w:rsidRDefault="00EF3801" w:rsidP="00EF3801">
      <w:pPr>
        <w:pStyle w:val="PlainText"/>
        <w:ind w:left="1440" w:hanging="1440"/>
        <w:rPr>
          <w:rFonts w:ascii="Calibri" w:hAnsi="Calibri" w:cs="Calibri"/>
          <w:color w:val="000000"/>
          <w:sz w:val="26"/>
          <w:szCs w:val="26"/>
          <w:lang w:val="en-US"/>
        </w:rPr>
      </w:pPr>
      <w:r w:rsidRPr="001A506D">
        <w:rPr>
          <w:rFonts w:ascii="Calibri" w:hAnsi="Calibri" w:cs="Calibri"/>
          <w:sz w:val="26"/>
          <w:szCs w:val="26"/>
        </w:rPr>
        <w:fldChar w:fldCharType="begin">
          <w:ffData>
            <w:name w:val="Check6"/>
            <w:enabled/>
            <w:calcOnExit w:val="0"/>
            <w:checkBox>
              <w:sizeAuto/>
              <w:default w:val="0"/>
            </w:checkBox>
          </w:ffData>
        </w:fldChar>
      </w:r>
      <w:r w:rsidRPr="001A506D">
        <w:rPr>
          <w:rFonts w:ascii="Calibri" w:hAnsi="Calibri" w:cs="Calibri"/>
          <w:sz w:val="26"/>
          <w:szCs w:val="26"/>
        </w:rPr>
        <w:instrText xml:space="preserve"> FORMCHECKBOX </w:instrText>
      </w:r>
      <w:r w:rsidR="00762310">
        <w:rPr>
          <w:rFonts w:ascii="Calibri" w:hAnsi="Calibri" w:cs="Calibri"/>
          <w:sz w:val="26"/>
          <w:szCs w:val="26"/>
        </w:rPr>
      </w:r>
      <w:r w:rsidR="00762310">
        <w:rPr>
          <w:rFonts w:ascii="Calibri" w:hAnsi="Calibri" w:cs="Calibri"/>
          <w:sz w:val="26"/>
          <w:szCs w:val="26"/>
        </w:rPr>
        <w:fldChar w:fldCharType="separate"/>
      </w:r>
      <w:r w:rsidRPr="001A506D">
        <w:rPr>
          <w:rFonts w:ascii="Calibri" w:hAnsi="Calibri" w:cs="Calibri"/>
          <w:sz w:val="26"/>
          <w:szCs w:val="26"/>
        </w:rPr>
        <w:fldChar w:fldCharType="end"/>
      </w:r>
      <w:r>
        <w:rPr>
          <w:rFonts w:ascii="Calibri" w:hAnsi="Calibri" w:cs="Calibri"/>
          <w:sz w:val="26"/>
          <w:szCs w:val="26"/>
          <w:lang w:val="en-US"/>
        </w:rPr>
        <w:t xml:space="preserve">        </w:t>
      </w:r>
      <w:r w:rsidR="00F57D9F">
        <w:rPr>
          <w:rFonts w:ascii="Calibri" w:hAnsi="Calibri" w:cs="Calibri"/>
          <w:sz w:val="26"/>
          <w:szCs w:val="26"/>
          <w:lang w:val="en-US"/>
        </w:rPr>
        <w:t>11</w:t>
      </w:r>
      <w:r>
        <w:rPr>
          <w:rFonts w:ascii="Calibri" w:hAnsi="Calibri" w:cs="Calibri"/>
          <w:sz w:val="26"/>
          <w:szCs w:val="26"/>
        </w:rPr>
        <w:t>.</w:t>
      </w:r>
      <w:r w:rsidRPr="00305B59">
        <w:rPr>
          <w:rFonts w:ascii="Calibri" w:hAnsi="Calibri" w:cs="Calibri"/>
          <w:color w:val="000000"/>
          <w:sz w:val="26"/>
          <w:szCs w:val="26"/>
        </w:rPr>
        <w:t xml:space="preserve"> </w:t>
      </w:r>
      <w:r>
        <w:rPr>
          <w:rFonts w:ascii="Calibri" w:hAnsi="Calibri" w:cs="Calibri"/>
          <w:color w:val="000000"/>
          <w:sz w:val="26"/>
          <w:szCs w:val="26"/>
          <w:lang w:val="en-US"/>
        </w:rPr>
        <w:tab/>
      </w:r>
      <w:r w:rsidRPr="00016631">
        <w:rPr>
          <w:rFonts w:ascii="Calibri" w:hAnsi="Calibri" w:cs="Calibri"/>
          <w:b/>
          <w:color w:val="000000"/>
          <w:sz w:val="26"/>
          <w:szCs w:val="26"/>
        </w:rPr>
        <w:t xml:space="preserve">Budget </w:t>
      </w:r>
      <w:r w:rsidR="000154D7">
        <w:rPr>
          <w:rFonts w:ascii="Calibri" w:hAnsi="Calibri" w:cs="Calibri"/>
          <w:b/>
          <w:color w:val="000000"/>
          <w:sz w:val="26"/>
          <w:szCs w:val="26"/>
          <w:lang w:val="en-US"/>
        </w:rPr>
        <w:t xml:space="preserve">Table and </w:t>
      </w:r>
      <w:r w:rsidRPr="00016631">
        <w:rPr>
          <w:rFonts w:ascii="Calibri" w:hAnsi="Calibri" w:cs="Calibri"/>
          <w:b/>
          <w:color w:val="000000"/>
          <w:sz w:val="26"/>
          <w:szCs w:val="26"/>
        </w:rPr>
        <w:t>Narrative (</w:t>
      </w:r>
      <w:r w:rsidR="000154D7">
        <w:rPr>
          <w:rFonts w:ascii="Calibri" w:hAnsi="Calibri" w:cs="Calibri"/>
          <w:b/>
          <w:color w:val="000000"/>
          <w:sz w:val="26"/>
          <w:szCs w:val="26"/>
          <w:lang w:val="en-US"/>
        </w:rPr>
        <w:t>2-3</w:t>
      </w:r>
      <w:r w:rsidRPr="00016631">
        <w:rPr>
          <w:rFonts w:ascii="Calibri" w:hAnsi="Calibri" w:cs="Calibri"/>
          <w:b/>
          <w:color w:val="000000"/>
          <w:sz w:val="26"/>
          <w:szCs w:val="26"/>
        </w:rPr>
        <w:t xml:space="preserve"> pages)</w:t>
      </w:r>
      <w:r>
        <w:rPr>
          <w:rFonts w:ascii="Calibri" w:hAnsi="Calibri" w:cs="Calibri"/>
          <w:color w:val="000000"/>
          <w:sz w:val="26"/>
          <w:szCs w:val="26"/>
        </w:rPr>
        <w:t xml:space="preserve">: </w:t>
      </w:r>
    </w:p>
    <w:p w14:paraId="3731F402" w14:textId="42403B89" w:rsidR="000D7E3A" w:rsidRDefault="006057F7" w:rsidP="00F57D9F">
      <w:pPr>
        <w:pStyle w:val="PlainText"/>
        <w:ind w:left="1440"/>
        <w:rPr>
          <w:b/>
          <w:sz w:val="28"/>
          <w:szCs w:val="28"/>
        </w:rPr>
      </w:pPr>
      <w:r w:rsidRPr="006057F7">
        <w:rPr>
          <w:rFonts w:ascii="Calibri" w:hAnsi="Calibri" w:cs="Calibri"/>
          <w:sz w:val="26"/>
          <w:szCs w:val="26"/>
          <w:lang w:val="en-US"/>
        </w:rPr>
        <w:t>The proposed budget should state</w:t>
      </w:r>
      <w:r w:rsidRPr="006057F7">
        <w:rPr>
          <w:rFonts w:ascii="Calibri" w:hAnsi="Calibri"/>
          <w:sz w:val="26"/>
          <w:szCs w:val="26"/>
        </w:rPr>
        <w:t xml:space="preserve"> costs, </w:t>
      </w:r>
      <w:r w:rsidRPr="006057F7">
        <w:rPr>
          <w:rFonts w:ascii="Calibri" w:hAnsi="Calibri"/>
          <w:sz w:val="26"/>
          <w:szCs w:val="26"/>
          <w:lang w:val="en-US"/>
        </w:rPr>
        <w:t>including</w:t>
      </w:r>
      <w:r w:rsidRPr="006057F7">
        <w:rPr>
          <w:rFonts w:ascii="Calibri" w:hAnsi="Calibri"/>
          <w:sz w:val="26"/>
          <w:szCs w:val="26"/>
        </w:rPr>
        <w:t xml:space="preserve"> staffing, indirect costs, etc. for the proposed service</w:t>
      </w:r>
      <w:r w:rsidRPr="006057F7">
        <w:rPr>
          <w:rFonts w:ascii="Calibri" w:hAnsi="Calibri"/>
          <w:sz w:val="26"/>
          <w:szCs w:val="26"/>
          <w:lang w:val="en-US"/>
        </w:rPr>
        <w:t>s</w:t>
      </w:r>
      <w:r w:rsidR="0042197A">
        <w:rPr>
          <w:rFonts w:ascii="Calibri" w:hAnsi="Calibri"/>
          <w:sz w:val="26"/>
          <w:szCs w:val="26"/>
          <w:lang w:val="en-US"/>
        </w:rPr>
        <w:t xml:space="preserve"> </w:t>
      </w:r>
      <w:r w:rsidR="0042197A">
        <w:rPr>
          <w:rFonts w:ascii="Calibri" w:hAnsi="Calibri"/>
          <w:color w:val="000000"/>
          <w:sz w:val="26"/>
          <w:szCs w:val="26"/>
          <w:lang w:val="en-US"/>
        </w:rPr>
        <w:t>requested in this RFP</w:t>
      </w:r>
      <w:r w:rsidRPr="006057F7">
        <w:rPr>
          <w:rFonts w:ascii="Calibri" w:hAnsi="Calibri"/>
          <w:sz w:val="26"/>
          <w:szCs w:val="26"/>
        </w:rPr>
        <w:t>. Budgets should include a narrative description to aid</w:t>
      </w:r>
      <w:r w:rsidRPr="00D04188">
        <w:rPr>
          <w:rFonts w:ascii="Calibri" w:hAnsi="Calibri"/>
          <w:sz w:val="26"/>
          <w:szCs w:val="26"/>
        </w:rPr>
        <w:t xml:space="preserve"> the reader in evaluating the budget.</w:t>
      </w:r>
      <w:r>
        <w:rPr>
          <w:rFonts w:ascii="Calibri" w:hAnsi="Calibri"/>
          <w:sz w:val="26"/>
          <w:szCs w:val="26"/>
          <w:lang w:val="en-US"/>
        </w:rPr>
        <w:t xml:space="preserve"> </w:t>
      </w:r>
      <w:r w:rsidR="000D7E3A">
        <w:rPr>
          <w:b/>
          <w:sz w:val="28"/>
          <w:szCs w:val="28"/>
        </w:rPr>
        <w:br w:type="page"/>
      </w:r>
    </w:p>
    <w:p w14:paraId="1CE1FFD9" w14:textId="014B0CAD" w:rsidR="006C62B0" w:rsidRPr="00BF7D7D" w:rsidRDefault="006C62B0" w:rsidP="00B81910">
      <w:pPr>
        <w:pStyle w:val="PlainText"/>
        <w:tabs>
          <w:tab w:val="left" w:pos="720"/>
        </w:tabs>
        <w:ind w:left="1440" w:hanging="1440"/>
        <w:contextualSpacing/>
        <w:jc w:val="center"/>
        <w:rPr>
          <w:rFonts w:ascii="Calibri" w:hAnsi="Calibri" w:cs="Calibri"/>
          <w:b/>
          <w:sz w:val="28"/>
          <w:szCs w:val="28"/>
          <w:lang w:val="en-US"/>
        </w:rPr>
      </w:pPr>
      <w:r w:rsidRPr="00BF7D7D">
        <w:rPr>
          <w:rFonts w:ascii="Calibri" w:hAnsi="Calibri"/>
          <w:b/>
          <w:sz w:val="28"/>
          <w:szCs w:val="28"/>
        </w:rPr>
        <w:lastRenderedPageBreak/>
        <w:t>SMALL LOCAL EMERGING BUSINESS (SLEB)</w:t>
      </w:r>
    </w:p>
    <w:p w14:paraId="2520EC9E" w14:textId="77777777" w:rsidR="006C62B0" w:rsidRPr="00A41AC5" w:rsidRDefault="006C62B0" w:rsidP="003609AB">
      <w:pPr>
        <w:pStyle w:val="RFP-QHeader2"/>
        <w:contextualSpacing/>
        <w:rPr>
          <w:rFonts w:cs="Calibri"/>
          <w:sz w:val="28"/>
          <w:szCs w:val="28"/>
        </w:rPr>
      </w:pPr>
      <w:r w:rsidRPr="00A41AC5">
        <w:rPr>
          <w:rFonts w:cs="Calibri"/>
          <w:sz w:val="28"/>
          <w:szCs w:val="28"/>
        </w:rPr>
        <w:t>PARTNERING INFORMATION SHEET</w:t>
      </w:r>
    </w:p>
    <w:p w14:paraId="7B22397E" w14:textId="77777777" w:rsidR="006C62B0" w:rsidRPr="00130F5F" w:rsidRDefault="006C62B0" w:rsidP="006C62B0">
      <w:pPr>
        <w:tabs>
          <w:tab w:val="left" w:pos="-720"/>
        </w:tabs>
        <w:jc w:val="center"/>
        <w:rPr>
          <w:rFonts w:cs="Calibri"/>
          <w:b/>
          <w:spacing w:val="-3"/>
          <w:sz w:val="20"/>
        </w:rPr>
      </w:pPr>
    </w:p>
    <w:p w14:paraId="6B049DA4" w14:textId="5CD7CF6C" w:rsidR="004D2CD1" w:rsidRDefault="00D02EAF" w:rsidP="006C62B0">
      <w:pPr>
        <w:tabs>
          <w:tab w:val="left" w:pos="-720"/>
        </w:tabs>
        <w:jc w:val="center"/>
        <w:rPr>
          <w:b/>
          <w:sz w:val="28"/>
        </w:rPr>
      </w:pPr>
      <w:r>
        <w:rPr>
          <w:b/>
          <w:sz w:val="28"/>
        </w:rPr>
        <w:t>RFP No. HCSA-</w:t>
      </w:r>
      <w:r w:rsidR="001F71C0">
        <w:rPr>
          <w:b/>
          <w:sz w:val="28"/>
        </w:rPr>
        <w:t>900</w:t>
      </w:r>
      <w:r w:rsidR="009B2C2E">
        <w:rPr>
          <w:b/>
          <w:sz w:val="28"/>
        </w:rPr>
        <w:t>318</w:t>
      </w:r>
      <w:r w:rsidR="001545BF" w:rsidRPr="001545BF">
        <w:rPr>
          <w:b/>
          <w:sz w:val="28"/>
          <w:shd w:val="clear" w:color="auto" w:fill="FFFF00"/>
        </w:rPr>
        <w:t xml:space="preserve">  </w:t>
      </w:r>
    </w:p>
    <w:p w14:paraId="2B209AFC" w14:textId="77777777" w:rsidR="0064583F" w:rsidRPr="00F85C78" w:rsidRDefault="0064583F" w:rsidP="006C62B0">
      <w:pPr>
        <w:tabs>
          <w:tab w:val="left" w:pos="-720"/>
        </w:tabs>
        <w:jc w:val="center"/>
        <w:rPr>
          <w:rFonts w:cs="Calibri"/>
          <w:b/>
          <w:spacing w:val="-3"/>
          <w:sz w:val="20"/>
        </w:rPr>
      </w:pPr>
    </w:p>
    <w:p w14:paraId="1CE67982" w14:textId="77777777" w:rsidR="006C62B0" w:rsidRPr="002E36C5" w:rsidRDefault="006C62B0" w:rsidP="006C62B0">
      <w:pPr>
        <w:pStyle w:val="BodyTextIndent"/>
        <w:ind w:left="0"/>
        <w:rPr>
          <w:rFonts w:cs="Calibri"/>
          <w:b/>
          <w:sz w:val="20"/>
        </w:rPr>
      </w:pPr>
      <w:r w:rsidRPr="002E36C5">
        <w:rPr>
          <w:rFonts w:cs="Calibri"/>
          <w:b/>
          <w:sz w:val="20"/>
        </w:rPr>
        <w:t xml:space="preserve">In order to meet the </w:t>
      </w:r>
      <w:r w:rsidR="009A7194" w:rsidRPr="002E36C5">
        <w:rPr>
          <w:rFonts w:cs="Calibri"/>
          <w:b/>
          <w:sz w:val="20"/>
        </w:rPr>
        <w:t>Small</w:t>
      </w:r>
      <w:r w:rsidRPr="002E36C5">
        <w:rPr>
          <w:rFonts w:cs="Calibri"/>
          <w:b/>
          <w:sz w:val="20"/>
        </w:rPr>
        <w:t xml:space="preserve"> Local Emerging </w:t>
      </w:r>
      <w:r w:rsidR="009A7194" w:rsidRPr="002E36C5">
        <w:rPr>
          <w:rFonts w:cs="Calibri"/>
          <w:b/>
          <w:sz w:val="20"/>
        </w:rPr>
        <w:t>B</w:t>
      </w:r>
      <w:r w:rsidRPr="002E36C5">
        <w:rPr>
          <w:rFonts w:cs="Calibri"/>
          <w:b/>
          <w:sz w:val="20"/>
        </w:rPr>
        <w:t>usiness (SLEB) requirements of this</w:t>
      </w:r>
      <w:r w:rsidR="00857CD6">
        <w:rPr>
          <w:rFonts w:cs="Calibri"/>
          <w:b/>
          <w:sz w:val="20"/>
        </w:rPr>
        <w:t xml:space="preserve"> </w:t>
      </w:r>
      <w:r w:rsidR="00D24731" w:rsidRPr="00D24731">
        <w:rPr>
          <w:b/>
          <w:sz w:val="20"/>
        </w:rPr>
        <w:t>RFP</w:t>
      </w:r>
      <w:r w:rsidR="00D0534B">
        <w:rPr>
          <w:sz w:val="20"/>
        </w:rPr>
        <w:t>,</w:t>
      </w:r>
      <w:r w:rsidRPr="002E36C5">
        <w:rPr>
          <w:rFonts w:cs="Calibri"/>
          <w:b/>
          <w:sz w:val="20"/>
        </w:rPr>
        <w:t xml:space="preserve"> all bidders must complete this form as required below.</w:t>
      </w:r>
    </w:p>
    <w:p w14:paraId="50D04066" w14:textId="77777777" w:rsidR="006C62B0" w:rsidRPr="00A86407" w:rsidRDefault="006C62B0" w:rsidP="006C62B0">
      <w:pPr>
        <w:pStyle w:val="BodyTextIndent"/>
        <w:ind w:left="0"/>
        <w:rPr>
          <w:rFonts w:cs="Calibri"/>
          <w:sz w:val="20"/>
        </w:rPr>
      </w:pPr>
    </w:p>
    <w:p w14:paraId="60437087" w14:textId="77777777" w:rsidR="006C62B0" w:rsidRPr="00A86407" w:rsidRDefault="006C62B0" w:rsidP="006C62B0">
      <w:pPr>
        <w:pStyle w:val="BodyTextIndent"/>
        <w:ind w:left="0"/>
        <w:rPr>
          <w:rFonts w:cs="Calibri"/>
          <w:b/>
          <w:sz w:val="20"/>
        </w:rPr>
      </w:pPr>
      <w:r w:rsidRPr="00A86407">
        <w:rPr>
          <w:rFonts w:cs="Calibri"/>
          <w:b/>
          <w:sz w:val="20"/>
        </w:rPr>
        <w:t xml:space="preserve">Bidders not meeting the </w:t>
      </w:r>
      <w:hyperlink r:id="rId53" w:history="1">
        <w:r w:rsidRPr="00A86407">
          <w:rPr>
            <w:rStyle w:val="Hyperlink"/>
            <w:rFonts w:cs="Calibri"/>
            <w:b/>
            <w:sz w:val="20"/>
          </w:rPr>
          <w:t>definition of a SLEB</w:t>
        </w:r>
      </w:hyperlink>
      <w:r w:rsidRPr="00A86407">
        <w:rPr>
          <w:rFonts w:cs="Calibri"/>
          <w:b/>
          <w:sz w:val="20"/>
        </w:rPr>
        <w:t xml:space="preserve"> (</w:t>
      </w:r>
      <w:hyperlink r:id="rId54" w:history="1">
        <w:r w:rsidRPr="00A86407">
          <w:rPr>
            <w:rStyle w:val="Hyperlink"/>
            <w:rFonts w:cs="Calibri"/>
            <w:b/>
            <w:sz w:val="20"/>
          </w:rPr>
          <w:t>http://acgov.org/auditor/sleb/overview.htm</w:t>
        </w:r>
      </w:hyperlink>
      <w:r w:rsidRPr="00A86407">
        <w:rPr>
          <w:rFonts w:cs="Calibri"/>
          <w:b/>
          <w:sz w:val="20"/>
        </w:rPr>
        <w:t xml:space="preserve">) are required to subcontract with a SLEB for at least twenty percent (20%) of the total estimated bid amount in order to be considered for contract award.  SLEB subcontractors must be independently owned and operated from the prime </w:t>
      </w:r>
      <w:r w:rsidR="00B806B4">
        <w:rPr>
          <w:rFonts w:cs="Calibri"/>
          <w:b/>
          <w:sz w:val="20"/>
        </w:rPr>
        <w:t>Contractor</w:t>
      </w:r>
      <w:r w:rsidRPr="00A86407">
        <w:rPr>
          <w:rFonts w:cs="Calibri"/>
          <w:b/>
          <w:sz w:val="20"/>
        </w:rPr>
        <w:t xml:space="preserve"> with no employees of either entity working for the other.  This form must be submitted for each business that bidders will work with, as evidence of a firm contractual commitment to meeting the SLEB participation goal. (Copy this form as needed.)</w:t>
      </w:r>
    </w:p>
    <w:p w14:paraId="1640E554" w14:textId="77777777" w:rsidR="006C62B0" w:rsidRPr="00A86407" w:rsidRDefault="006C62B0" w:rsidP="006C62B0">
      <w:pPr>
        <w:pStyle w:val="BodyTextIndent"/>
        <w:ind w:left="0"/>
        <w:rPr>
          <w:rFonts w:cs="Calibri"/>
          <w:sz w:val="20"/>
        </w:rPr>
      </w:pPr>
    </w:p>
    <w:p w14:paraId="52AA8BC6" w14:textId="77777777" w:rsidR="006C62B0" w:rsidRPr="00A86407" w:rsidRDefault="006C62B0" w:rsidP="006C62B0">
      <w:pPr>
        <w:pStyle w:val="BodyTextIndent"/>
        <w:ind w:left="0"/>
        <w:rPr>
          <w:rFonts w:cs="Calibri"/>
          <w:b/>
          <w:sz w:val="20"/>
        </w:rPr>
      </w:pPr>
      <w:r w:rsidRPr="00A86407">
        <w:rPr>
          <w:rFonts w:cs="Calibri"/>
          <w:b/>
          <w:sz w:val="20"/>
        </w:rPr>
        <w:t xml:space="preserve">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  </w:t>
      </w:r>
    </w:p>
    <w:p w14:paraId="73C116F9" w14:textId="77777777" w:rsidR="006C62B0" w:rsidRPr="00A86407" w:rsidRDefault="006C62B0" w:rsidP="006C62B0">
      <w:pPr>
        <w:pStyle w:val="BodyTextIndent"/>
        <w:ind w:left="0"/>
        <w:rPr>
          <w:rFonts w:cs="Calibri"/>
          <w:sz w:val="20"/>
        </w:rPr>
      </w:pPr>
    </w:p>
    <w:p w14:paraId="519B4BD0" w14:textId="77777777" w:rsidR="006C62B0" w:rsidRPr="00A86407" w:rsidRDefault="006C62B0" w:rsidP="006C62B0">
      <w:pPr>
        <w:pStyle w:val="BodyTextIndent"/>
        <w:ind w:left="0"/>
        <w:rPr>
          <w:rFonts w:cs="Calibri"/>
          <w:b/>
          <w:sz w:val="20"/>
        </w:rPr>
      </w:pPr>
      <w:r w:rsidRPr="00A86407">
        <w:rPr>
          <w:rFonts w:cs="Calibri"/>
          <w:b/>
          <w:sz w:val="20"/>
        </w:rPr>
        <w:t>Once a contract has been awarded, bidders will not be able to substitute named subcontractors without prior written approval from the Auditor-Controller, Office of Contract Compliance (OCC).</w:t>
      </w:r>
    </w:p>
    <w:p w14:paraId="4DB8400E" w14:textId="77777777" w:rsidR="006C62B0" w:rsidRPr="00A86407" w:rsidRDefault="006C62B0" w:rsidP="006C62B0">
      <w:pPr>
        <w:pStyle w:val="BodyTextIndent"/>
        <w:ind w:left="0"/>
        <w:rPr>
          <w:rFonts w:cs="Calibri"/>
          <w:sz w:val="20"/>
        </w:rPr>
      </w:pPr>
    </w:p>
    <w:p w14:paraId="307E3C98" w14:textId="77777777" w:rsidR="006C62B0" w:rsidRPr="00A86407" w:rsidRDefault="006C62B0" w:rsidP="006C62B0">
      <w:pPr>
        <w:pStyle w:val="BodyTextIndent"/>
        <w:ind w:left="0"/>
        <w:rPr>
          <w:rFonts w:cs="Calibri"/>
          <w:b/>
          <w:sz w:val="20"/>
        </w:rPr>
      </w:pPr>
      <w:r w:rsidRPr="00A86407">
        <w:rPr>
          <w:rFonts w:cs="Calibri"/>
          <w:b/>
          <w:sz w:val="20"/>
        </w:rPr>
        <w:t xml:space="preserve">County departments and the OCC will use the web-based Elation Systems to monitor contract </w:t>
      </w:r>
      <w:r w:rsidRPr="00A86407">
        <w:rPr>
          <w:rFonts w:cs="Calibri"/>
          <w:b/>
          <w:spacing w:val="-1"/>
          <w:sz w:val="20"/>
        </w:rPr>
        <w:t xml:space="preserve">compliance with the SLEB program </w:t>
      </w:r>
      <w:bookmarkStart w:id="122" w:name="SLEBCerta"/>
      <w:bookmarkEnd w:id="122"/>
      <w:r w:rsidRPr="00A86407">
        <w:rPr>
          <w:rFonts w:cs="Calibri"/>
          <w:b/>
          <w:spacing w:val="-1"/>
          <w:sz w:val="20"/>
        </w:rPr>
        <w:t xml:space="preserve">(Elation Systems: </w:t>
      </w:r>
      <w:hyperlink r:id="rId55" w:history="1">
        <w:r w:rsidR="00044804">
          <w:rPr>
            <w:rStyle w:val="Hyperlink"/>
            <w:rFonts w:cs="Calibri"/>
            <w:b/>
            <w:spacing w:val="-1"/>
            <w:sz w:val="20"/>
          </w:rPr>
          <w:t>http://www.elationsys.com/elationsys/</w:t>
        </w:r>
      </w:hyperlink>
      <w:r w:rsidRPr="00A86407">
        <w:rPr>
          <w:rFonts w:cs="Calibri"/>
          <w:b/>
          <w:spacing w:val="-1"/>
          <w:sz w:val="20"/>
        </w:rPr>
        <w:t>).</w:t>
      </w:r>
      <w:r w:rsidRPr="00A86407">
        <w:rPr>
          <w:rFonts w:cs="Calibri"/>
          <w:b/>
          <w:sz w:val="20"/>
        </w:rPr>
        <w:t xml:space="preserve">   </w:t>
      </w:r>
    </w:p>
    <w:p w14:paraId="75E74F15" w14:textId="77777777" w:rsidR="006C62B0" w:rsidRPr="00A86407" w:rsidRDefault="006C62B0" w:rsidP="006C62B0">
      <w:pPr>
        <w:pStyle w:val="BodyTextIndent"/>
        <w:ind w:left="0"/>
        <w:rPr>
          <w:rFonts w:cs="Calibri"/>
          <w:b/>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6C62B0" w:rsidRPr="00FB6B37" w14:paraId="11A94FAB" w14:textId="77777777" w:rsidTr="00A86407">
        <w:tc>
          <w:tcPr>
            <w:tcW w:w="11016" w:type="dxa"/>
            <w:shd w:val="clear" w:color="auto" w:fill="auto"/>
            <w:tcMar>
              <w:top w:w="72" w:type="dxa"/>
              <w:left w:w="115" w:type="dxa"/>
              <w:bottom w:w="72" w:type="dxa"/>
              <w:right w:w="115" w:type="dxa"/>
            </w:tcMar>
            <w:vAlign w:val="center"/>
          </w:tcPr>
          <w:p w14:paraId="45D1DDDA" w14:textId="77777777" w:rsidR="006C62B0" w:rsidRPr="00215EF7" w:rsidRDefault="006C62B0" w:rsidP="00A86407">
            <w:pPr>
              <w:pStyle w:val="Header"/>
              <w:tabs>
                <w:tab w:val="clear" w:pos="4320"/>
                <w:tab w:val="center" w:pos="5220"/>
              </w:tabs>
              <w:rPr>
                <w:rFonts w:cs="Calibri"/>
                <w:b/>
                <w:spacing w:val="-3"/>
                <w:sz w:val="20"/>
                <w:lang w:val="en-US" w:eastAsia="en-US"/>
              </w:rPr>
            </w:pPr>
            <w:r w:rsidRPr="00215EF7">
              <w:rPr>
                <w:rFonts w:cs="Calibri"/>
                <w:b/>
                <w:spacing w:val="-3"/>
                <w:sz w:val="20"/>
                <w:lang w:val="en-US" w:eastAsia="en-US"/>
              </w:rPr>
              <w:fldChar w:fldCharType="begin">
                <w:ffData>
                  <w:name w:val="Check7"/>
                  <w:enabled/>
                  <w:calcOnExit w:val="0"/>
                  <w:checkBox>
                    <w:sizeAuto/>
                    <w:default w:val="0"/>
                  </w:checkBox>
                </w:ffData>
              </w:fldChar>
            </w:r>
            <w:r w:rsidRPr="00215EF7">
              <w:rPr>
                <w:rFonts w:cs="Calibri"/>
                <w:b/>
                <w:spacing w:val="-3"/>
                <w:sz w:val="20"/>
                <w:lang w:val="en-US" w:eastAsia="en-US"/>
              </w:rPr>
              <w:instrText xml:space="preserve"> FORMCHECKBOX </w:instrText>
            </w:r>
            <w:r w:rsidR="00762310">
              <w:rPr>
                <w:rFonts w:cs="Calibri"/>
                <w:b/>
                <w:spacing w:val="-3"/>
                <w:sz w:val="20"/>
                <w:lang w:val="en-US" w:eastAsia="en-US"/>
              </w:rPr>
            </w:r>
            <w:r w:rsidR="00762310">
              <w:rPr>
                <w:rFonts w:cs="Calibri"/>
                <w:b/>
                <w:spacing w:val="-3"/>
                <w:sz w:val="20"/>
                <w:lang w:val="en-US" w:eastAsia="en-US"/>
              </w:rPr>
              <w:fldChar w:fldCharType="separate"/>
            </w:r>
            <w:r w:rsidRPr="00215EF7">
              <w:rPr>
                <w:rFonts w:cs="Calibri"/>
                <w:b/>
                <w:spacing w:val="-3"/>
                <w:sz w:val="20"/>
                <w:lang w:val="en-US" w:eastAsia="en-US"/>
              </w:rPr>
              <w:fldChar w:fldCharType="end"/>
            </w:r>
            <w:r w:rsidRPr="00215EF7">
              <w:rPr>
                <w:rFonts w:cs="Calibri"/>
                <w:b/>
                <w:spacing w:val="-3"/>
                <w:sz w:val="20"/>
                <w:lang w:val="en-US" w:eastAsia="en-US"/>
              </w:rPr>
              <w:t xml:space="preserve">  BIDDER IS A CERTIFIED SLEB (sign at bottom of page)</w:t>
            </w:r>
          </w:p>
          <w:p w14:paraId="1F38CC8A" w14:textId="77777777" w:rsidR="006C62B0" w:rsidRPr="00215EF7" w:rsidRDefault="006C62B0" w:rsidP="00A86407">
            <w:pPr>
              <w:pStyle w:val="Header"/>
              <w:tabs>
                <w:tab w:val="clear" w:pos="4320"/>
                <w:tab w:val="clear" w:pos="8640"/>
                <w:tab w:val="right" w:pos="10800"/>
              </w:tabs>
              <w:spacing w:before="80" w:after="80"/>
              <w:ind w:left="360"/>
              <w:rPr>
                <w:rFonts w:cs="Calibri"/>
                <w:b/>
                <w:spacing w:val="-3"/>
                <w:sz w:val="4"/>
                <w:szCs w:val="4"/>
                <w:lang w:val="en-US" w:eastAsia="en-US"/>
              </w:rPr>
            </w:pPr>
          </w:p>
          <w:p w14:paraId="610B8387" w14:textId="77777777" w:rsidR="006C62B0" w:rsidRPr="00215EF7" w:rsidRDefault="006C62B0" w:rsidP="00A86407">
            <w:pPr>
              <w:pStyle w:val="Header"/>
              <w:tabs>
                <w:tab w:val="clear" w:pos="4320"/>
                <w:tab w:val="clear" w:pos="8640"/>
                <w:tab w:val="right" w:pos="10800"/>
              </w:tabs>
              <w:spacing w:before="80" w:after="80"/>
              <w:ind w:left="360"/>
              <w:rPr>
                <w:rFonts w:cs="Calibri"/>
                <w:b/>
                <w:spacing w:val="-3"/>
                <w:sz w:val="20"/>
                <w:lang w:val="en-US" w:eastAsia="en-US"/>
              </w:rPr>
            </w:pPr>
            <w:r w:rsidRPr="00215EF7">
              <w:rPr>
                <w:rFonts w:cs="Calibri"/>
                <w:b/>
                <w:spacing w:val="-3"/>
                <w:sz w:val="20"/>
                <w:szCs w:val="24"/>
                <w:lang w:val="en-US" w:eastAsia="en-US"/>
              </w:rPr>
              <w:t xml:space="preserve">SLEB BIDDER Business Name: </w:t>
            </w:r>
            <w:r w:rsidRPr="00215EF7">
              <w:rPr>
                <w:rFonts w:cs="Calibri"/>
                <w:b/>
                <w:spacing w:val="-3"/>
                <w:sz w:val="20"/>
                <w:lang w:val="en-US" w:eastAsia="en-US"/>
              </w:rPr>
              <w:t xml:space="preserve"> </w:t>
            </w:r>
            <w:r w:rsidRPr="00215EF7">
              <w:rPr>
                <w:rFonts w:cs="Calibri"/>
                <w:b/>
                <w:spacing w:val="-3"/>
                <w:sz w:val="20"/>
                <w:u w:val="single"/>
                <w:lang w:val="en-US" w:eastAsia="en-US"/>
              </w:rPr>
              <w:fldChar w:fldCharType="begin">
                <w:ffData>
                  <w:name w:val="Text53"/>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11C1B121" w14:textId="77777777" w:rsidR="006C62B0" w:rsidRPr="00215EF7" w:rsidRDefault="006C62B0" w:rsidP="00A86407">
            <w:pPr>
              <w:pStyle w:val="Header"/>
              <w:tabs>
                <w:tab w:val="clear" w:pos="4320"/>
                <w:tab w:val="clear" w:pos="8640"/>
                <w:tab w:val="right" w:pos="4680"/>
                <w:tab w:val="left" w:pos="4860"/>
                <w:tab w:val="right" w:pos="10800"/>
              </w:tabs>
              <w:spacing w:before="80" w:after="80"/>
              <w:ind w:left="360"/>
              <w:rPr>
                <w:rFonts w:cs="Calibri"/>
                <w:b/>
                <w:spacing w:val="-3"/>
                <w:sz w:val="20"/>
                <w:lang w:val="en-US" w:eastAsia="en-US"/>
              </w:rPr>
            </w:pPr>
            <w:r w:rsidRPr="00215EF7">
              <w:rPr>
                <w:rFonts w:cs="Calibri"/>
                <w:b/>
                <w:spacing w:val="-3"/>
                <w:sz w:val="20"/>
                <w:lang w:val="en-US" w:eastAsia="en-US"/>
              </w:rPr>
              <w:t xml:space="preserve">SLEB Certification #: </w:t>
            </w:r>
            <w:r w:rsidRPr="00215EF7">
              <w:rPr>
                <w:rFonts w:cs="Calibri"/>
                <w:b/>
                <w:spacing w:val="-3"/>
                <w:sz w:val="20"/>
                <w:u w:val="single"/>
                <w:lang w:val="en-US" w:eastAsia="en-US"/>
              </w:rPr>
              <w:fldChar w:fldCharType="begin">
                <w:ffData>
                  <w:name w:val="Text53"/>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r w:rsidRPr="00215EF7">
              <w:rPr>
                <w:rFonts w:cs="Calibri"/>
                <w:b/>
                <w:spacing w:val="-3"/>
                <w:sz w:val="20"/>
                <w:u w:val="single"/>
                <w:lang w:val="en-US" w:eastAsia="en-US"/>
              </w:rPr>
              <w:tab/>
            </w:r>
            <w:r w:rsidRPr="00215EF7">
              <w:rPr>
                <w:rFonts w:cs="Calibri"/>
                <w:b/>
                <w:spacing w:val="-3"/>
                <w:sz w:val="20"/>
                <w:lang w:val="en-US" w:eastAsia="en-US"/>
              </w:rPr>
              <w:t xml:space="preserve">     SLEB Certification Expiration Date: </w:t>
            </w:r>
            <w:r w:rsidRPr="00215EF7">
              <w:rPr>
                <w:rFonts w:cs="Calibri"/>
                <w:b/>
                <w:spacing w:val="-3"/>
                <w:sz w:val="20"/>
                <w:u w:val="single"/>
                <w:lang w:val="en-US" w:eastAsia="en-US"/>
              </w:rPr>
              <w:fldChar w:fldCharType="begin">
                <w:ffData>
                  <w:name w:val="Text54"/>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4EB505B8" w14:textId="77777777" w:rsidR="006C62B0" w:rsidRPr="00215EF7" w:rsidRDefault="006C62B0" w:rsidP="00A86407">
            <w:pPr>
              <w:pStyle w:val="Header"/>
              <w:tabs>
                <w:tab w:val="clear" w:pos="4320"/>
                <w:tab w:val="clear" w:pos="8640"/>
                <w:tab w:val="right" w:pos="10800"/>
              </w:tabs>
              <w:spacing w:before="80" w:after="80"/>
              <w:ind w:left="360"/>
              <w:rPr>
                <w:rFonts w:cs="Calibri"/>
                <w:b/>
                <w:szCs w:val="22"/>
                <w:lang w:val="en-US" w:eastAsia="en-US"/>
              </w:rPr>
            </w:pPr>
            <w:r w:rsidRPr="00215EF7">
              <w:rPr>
                <w:rFonts w:cs="Calibri"/>
                <w:b/>
                <w:spacing w:val="-3"/>
                <w:sz w:val="20"/>
                <w:lang w:val="en-US" w:eastAsia="en-US"/>
              </w:rPr>
              <w:t xml:space="preserve">NAICS Codes Included in Certification: </w:t>
            </w:r>
            <w:r w:rsidRPr="00215EF7">
              <w:rPr>
                <w:rFonts w:cs="Calibri"/>
                <w:b/>
                <w:spacing w:val="-3"/>
                <w:sz w:val="20"/>
                <w:u w:val="single"/>
                <w:lang w:val="en-US" w:eastAsia="en-US"/>
              </w:rPr>
              <w:fldChar w:fldCharType="begin">
                <w:ffData>
                  <w:name w:val="Text55"/>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tc>
      </w:tr>
    </w:tbl>
    <w:p w14:paraId="27621536" w14:textId="77777777" w:rsidR="006C62B0" w:rsidRPr="00A86407" w:rsidRDefault="006C62B0" w:rsidP="006C62B0">
      <w:pPr>
        <w:pStyle w:val="BodyTextIndent"/>
        <w:ind w:left="0"/>
        <w:rPr>
          <w:rFonts w:cs="Calibri"/>
          <w:b/>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6C62B0" w:rsidRPr="00FB6B37" w14:paraId="1FE14355" w14:textId="77777777" w:rsidTr="00A86407">
        <w:tc>
          <w:tcPr>
            <w:tcW w:w="11016" w:type="dxa"/>
            <w:shd w:val="clear" w:color="auto" w:fill="auto"/>
            <w:tcMar>
              <w:top w:w="72" w:type="dxa"/>
              <w:left w:w="115" w:type="dxa"/>
              <w:bottom w:w="72" w:type="dxa"/>
              <w:right w:w="115" w:type="dxa"/>
            </w:tcMar>
            <w:vAlign w:val="center"/>
          </w:tcPr>
          <w:p w14:paraId="78D47408" w14:textId="77777777" w:rsidR="006C62B0" w:rsidRPr="00215EF7" w:rsidRDefault="006C62B0" w:rsidP="00A86407">
            <w:pPr>
              <w:pStyle w:val="Header"/>
              <w:tabs>
                <w:tab w:val="clear" w:pos="4320"/>
                <w:tab w:val="clear" w:pos="8640"/>
                <w:tab w:val="right" w:pos="10800"/>
              </w:tabs>
              <w:ind w:left="360" w:hanging="360"/>
              <w:contextualSpacing/>
              <w:rPr>
                <w:rFonts w:cs="Calibri"/>
                <w:b/>
                <w:sz w:val="20"/>
                <w:lang w:val="en-US" w:eastAsia="en-US"/>
              </w:rPr>
            </w:pPr>
            <w:r w:rsidRPr="00215EF7">
              <w:rPr>
                <w:rFonts w:cs="Calibri"/>
                <w:b/>
                <w:spacing w:val="-3"/>
                <w:sz w:val="20"/>
                <w:lang w:val="en-US" w:eastAsia="en-US"/>
              </w:rPr>
              <w:fldChar w:fldCharType="begin">
                <w:ffData>
                  <w:name w:val="Check7"/>
                  <w:enabled/>
                  <w:calcOnExit w:val="0"/>
                  <w:checkBox>
                    <w:sizeAuto/>
                    <w:default w:val="0"/>
                  </w:checkBox>
                </w:ffData>
              </w:fldChar>
            </w:r>
            <w:r w:rsidRPr="00215EF7">
              <w:rPr>
                <w:rFonts w:cs="Calibri"/>
                <w:b/>
                <w:spacing w:val="-3"/>
                <w:sz w:val="20"/>
                <w:lang w:val="en-US" w:eastAsia="en-US"/>
              </w:rPr>
              <w:instrText xml:space="preserve"> FORMCHECKBOX </w:instrText>
            </w:r>
            <w:r w:rsidR="00762310">
              <w:rPr>
                <w:rFonts w:cs="Calibri"/>
                <w:b/>
                <w:spacing w:val="-3"/>
                <w:sz w:val="20"/>
                <w:lang w:val="en-US" w:eastAsia="en-US"/>
              </w:rPr>
            </w:r>
            <w:r w:rsidR="00762310">
              <w:rPr>
                <w:rFonts w:cs="Calibri"/>
                <w:b/>
                <w:spacing w:val="-3"/>
                <w:sz w:val="20"/>
                <w:lang w:val="en-US" w:eastAsia="en-US"/>
              </w:rPr>
              <w:fldChar w:fldCharType="separate"/>
            </w:r>
            <w:r w:rsidRPr="00215EF7">
              <w:rPr>
                <w:rFonts w:cs="Calibri"/>
                <w:b/>
                <w:spacing w:val="-3"/>
                <w:sz w:val="20"/>
                <w:lang w:val="en-US" w:eastAsia="en-US"/>
              </w:rPr>
              <w:fldChar w:fldCharType="end"/>
            </w:r>
            <w:r w:rsidRPr="00215EF7">
              <w:rPr>
                <w:rFonts w:cs="Calibri"/>
                <w:b/>
                <w:spacing w:val="-3"/>
                <w:sz w:val="20"/>
                <w:lang w:val="en-US" w:eastAsia="en-US"/>
              </w:rPr>
              <w:t xml:space="preserve">  BIDDER IS </w:t>
            </w:r>
            <w:r w:rsidRPr="00215EF7">
              <w:rPr>
                <w:rFonts w:cs="Calibri"/>
                <w:b/>
                <w:spacing w:val="-3"/>
                <w:sz w:val="20"/>
                <w:u w:val="single"/>
                <w:lang w:val="en-US" w:eastAsia="en-US"/>
              </w:rPr>
              <w:t>NOT</w:t>
            </w:r>
            <w:r w:rsidRPr="00215EF7">
              <w:rPr>
                <w:rFonts w:cs="Calibri"/>
                <w:b/>
                <w:spacing w:val="-3"/>
                <w:sz w:val="20"/>
                <w:lang w:val="en-US" w:eastAsia="en-US"/>
              </w:rPr>
              <w:t xml:space="preserve"> A CERTIFIED SLEB </w:t>
            </w:r>
            <w:r w:rsidRPr="00215EF7">
              <w:rPr>
                <w:rFonts w:cs="Calibri"/>
                <w:b/>
                <w:caps/>
                <w:spacing w:val="-3"/>
                <w:sz w:val="20"/>
                <w:lang w:val="en-US" w:eastAsia="en-US"/>
              </w:rPr>
              <w:t xml:space="preserve">and will </w:t>
            </w:r>
            <w:r w:rsidRPr="00215EF7">
              <w:rPr>
                <w:rFonts w:cs="Calibri"/>
                <w:b/>
                <w:caps/>
                <w:sz w:val="20"/>
                <w:lang w:val="en-US" w:eastAsia="en-US"/>
              </w:rPr>
              <w:t xml:space="preserve">subcontract </w:t>
            </w:r>
            <w:r w:rsidRPr="00215EF7">
              <w:rPr>
                <w:rFonts w:cs="Calibri"/>
                <w:b/>
                <w:caps/>
                <w:sz w:val="20"/>
                <w:u w:val="single"/>
                <w:lang w:val="en-US" w:eastAsia="en-US"/>
              </w:rPr>
              <w:fldChar w:fldCharType="begin">
                <w:ffData>
                  <w:name w:val="Text56"/>
                  <w:enabled/>
                  <w:calcOnExit w:val="0"/>
                  <w:textInput/>
                </w:ffData>
              </w:fldChar>
            </w:r>
            <w:r w:rsidRPr="00215EF7">
              <w:rPr>
                <w:rFonts w:cs="Calibri"/>
                <w:b/>
                <w:caps/>
                <w:sz w:val="20"/>
                <w:u w:val="single"/>
                <w:lang w:val="en-US" w:eastAsia="en-US"/>
              </w:rPr>
              <w:instrText xml:space="preserve"> FORMTEXT </w:instrText>
            </w:r>
            <w:r w:rsidRPr="00215EF7">
              <w:rPr>
                <w:rFonts w:cs="Calibri"/>
                <w:b/>
                <w:caps/>
                <w:sz w:val="20"/>
                <w:u w:val="single"/>
                <w:lang w:val="en-US" w:eastAsia="en-US"/>
              </w:rPr>
            </w:r>
            <w:r w:rsidRPr="00215EF7">
              <w:rPr>
                <w:rFonts w:cs="Calibri"/>
                <w:b/>
                <w:caps/>
                <w:sz w:val="20"/>
                <w:u w:val="single"/>
                <w:lang w:val="en-US" w:eastAsia="en-US"/>
              </w:rPr>
              <w:fldChar w:fldCharType="separate"/>
            </w:r>
            <w:r w:rsidRPr="00215EF7">
              <w:rPr>
                <w:rFonts w:cs="Calibri"/>
                <w:b/>
                <w:caps/>
                <w:noProof/>
                <w:sz w:val="20"/>
                <w:u w:val="single"/>
                <w:lang w:val="en-US" w:eastAsia="en-US"/>
              </w:rPr>
              <w:t> </w:t>
            </w:r>
            <w:r w:rsidRPr="00215EF7">
              <w:rPr>
                <w:rFonts w:cs="Calibri"/>
                <w:b/>
                <w:caps/>
                <w:noProof/>
                <w:sz w:val="20"/>
                <w:u w:val="single"/>
                <w:lang w:val="en-US" w:eastAsia="en-US"/>
              </w:rPr>
              <w:t> </w:t>
            </w:r>
            <w:r w:rsidRPr="00215EF7">
              <w:rPr>
                <w:rFonts w:cs="Calibri"/>
                <w:b/>
                <w:caps/>
                <w:noProof/>
                <w:sz w:val="20"/>
                <w:u w:val="single"/>
                <w:lang w:val="en-US" w:eastAsia="en-US"/>
              </w:rPr>
              <w:t> </w:t>
            </w:r>
            <w:r w:rsidRPr="00215EF7">
              <w:rPr>
                <w:rFonts w:cs="Calibri"/>
                <w:b/>
                <w:caps/>
                <w:noProof/>
                <w:sz w:val="20"/>
                <w:u w:val="single"/>
                <w:lang w:val="en-US" w:eastAsia="en-US"/>
              </w:rPr>
              <w:t> </w:t>
            </w:r>
            <w:r w:rsidRPr="00215EF7">
              <w:rPr>
                <w:rFonts w:cs="Calibri"/>
                <w:b/>
                <w:caps/>
                <w:noProof/>
                <w:sz w:val="20"/>
                <w:u w:val="single"/>
                <w:lang w:val="en-US" w:eastAsia="en-US"/>
              </w:rPr>
              <w:t> </w:t>
            </w:r>
            <w:r w:rsidRPr="00215EF7">
              <w:rPr>
                <w:rFonts w:cs="Calibri"/>
                <w:b/>
                <w:caps/>
                <w:sz w:val="20"/>
                <w:u w:val="single"/>
                <w:lang w:val="en-US" w:eastAsia="en-US"/>
              </w:rPr>
              <w:fldChar w:fldCharType="end"/>
            </w:r>
            <w:r w:rsidRPr="00215EF7">
              <w:rPr>
                <w:rFonts w:cs="Calibri"/>
                <w:b/>
                <w:caps/>
                <w:sz w:val="20"/>
                <w:lang w:val="en-US" w:eastAsia="en-US"/>
              </w:rPr>
              <w:t>% with the SLEB named below for the following goods/services</w:t>
            </w:r>
            <w:r w:rsidRPr="00215EF7">
              <w:rPr>
                <w:rFonts w:cs="Calibri"/>
                <w:b/>
                <w:sz w:val="20"/>
                <w:lang w:val="en-US" w:eastAsia="en-US"/>
              </w:rPr>
              <w:t xml:space="preserve">: </w:t>
            </w:r>
            <w:r w:rsidRPr="00215EF7">
              <w:rPr>
                <w:rFonts w:cs="Calibri"/>
                <w:b/>
                <w:sz w:val="20"/>
                <w:u w:val="single"/>
                <w:lang w:val="en-US" w:eastAsia="en-US"/>
              </w:rPr>
              <w:fldChar w:fldCharType="begin">
                <w:ffData>
                  <w:name w:val="Text57"/>
                  <w:enabled/>
                  <w:calcOnExit w:val="0"/>
                  <w:textInput/>
                </w:ffData>
              </w:fldChar>
            </w:r>
            <w:r w:rsidRPr="00215EF7">
              <w:rPr>
                <w:rFonts w:cs="Calibri"/>
                <w:b/>
                <w:sz w:val="20"/>
                <w:u w:val="single"/>
                <w:lang w:val="en-US" w:eastAsia="en-US"/>
              </w:rPr>
              <w:instrText xml:space="preserve"> FORMTEXT </w:instrText>
            </w:r>
            <w:r w:rsidRPr="00215EF7">
              <w:rPr>
                <w:rFonts w:cs="Calibri"/>
                <w:b/>
                <w:sz w:val="20"/>
                <w:u w:val="single"/>
                <w:lang w:val="en-US" w:eastAsia="en-US"/>
              </w:rPr>
            </w:r>
            <w:r w:rsidRPr="00215EF7">
              <w:rPr>
                <w:rFonts w:cs="Calibri"/>
                <w:b/>
                <w:sz w:val="20"/>
                <w:u w:val="single"/>
                <w:lang w:val="en-US" w:eastAsia="en-US"/>
              </w:rPr>
              <w:fldChar w:fldCharType="separate"/>
            </w:r>
            <w:r w:rsidRPr="00215EF7">
              <w:rPr>
                <w:rFonts w:cs="Calibri"/>
                <w:b/>
                <w:noProof/>
                <w:sz w:val="20"/>
                <w:u w:val="single"/>
                <w:lang w:val="en-US" w:eastAsia="en-US"/>
              </w:rPr>
              <w:t> </w:t>
            </w:r>
            <w:r w:rsidRPr="00215EF7">
              <w:rPr>
                <w:rFonts w:cs="Calibri"/>
                <w:b/>
                <w:noProof/>
                <w:sz w:val="20"/>
                <w:u w:val="single"/>
                <w:lang w:val="en-US" w:eastAsia="en-US"/>
              </w:rPr>
              <w:t> </w:t>
            </w:r>
            <w:r w:rsidRPr="00215EF7">
              <w:rPr>
                <w:rFonts w:cs="Calibri"/>
                <w:b/>
                <w:noProof/>
                <w:sz w:val="20"/>
                <w:u w:val="single"/>
                <w:lang w:val="en-US" w:eastAsia="en-US"/>
              </w:rPr>
              <w:t> </w:t>
            </w:r>
            <w:r w:rsidRPr="00215EF7">
              <w:rPr>
                <w:rFonts w:cs="Calibri"/>
                <w:b/>
                <w:noProof/>
                <w:sz w:val="20"/>
                <w:u w:val="single"/>
                <w:lang w:val="en-US" w:eastAsia="en-US"/>
              </w:rPr>
              <w:t> </w:t>
            </w:r>
            <w:r w:rsidRPr="00215EF7">
              <w:rPr>
                <w:rFonts w:cs="Calibri"/>
                <w:b/>
                <w:noProof/>
                <w:sz w:val="20"/>
                <w:u w:val="single"/>
                <w:lang w:val="en-US" w:eastAsia="en-US"/>
              </w:rPr>
              <w:t> </w:t>
            </w:r>
            <w:r w:rsidRPr="00215EF7">
              <w:rPr>
                <w:rFonts w:cs="Calibri"/>
                <w:b/>
                <w:sz w:val="20"/>
                <w:u w:val="single"/>
                <w:lang w:val="en-US" w:eastAsia="en-US"/>
              </w:rPr>
              <w:fldChar w:fldCharType="end"/>
            </w:r>
            <w:r w:rsidRPr="00215EF7">
              <w:rPr>
                <w:rFonts w:cs="Calibri"/>
                <w:b/>
                <w:sz w:val="20"/>
                <w:u w:val="single"/>
                <w:lang w:val="en-US" w:eastAsia="en-US"/>
              </w:rPr>
              <w:tab/>
            </w:r>
          </w:p>
          <w:p w14:paraId="097458B0" w14:textId="77777777" w:rsidR="006C62B0" w:rsidRPr="00215EF7" w:rsidRDefault="006C62B0" w:rsidP="00A86407">
            <w:pPr>
              <w:pStyle w:val="Header"/>
              <w:tabs>
                <w:tab w:val="clear" w:pos="4320"/>
                <w:tab w:val="clear" w:pos="8640"/>
                <w:tab w:val="right" w:pos="10800"/>
              </w:tabs>
              <w:spacing w:before="80" w:after="80"/>
              <w:ind w:left="360"/>
              <w:rPr>
                <w:rFonts w:cs="Calibri"/>
                <w:b/>
                <w:spacing w:val="-3"/>
                <w:sz w:val="4"/>
                <w:szCs w:val="4"/>
                <w:lang w:val="en-US" w:eastAsia="en-US"/>
              </w:rPr>
            </w:pPr>
          </w:p>
          <w:p w14:paraId="4F7AFC21" w14:textId="77777777" w:rsidR="006C62B0" w:rsidRPr="00215EF7" w:rsidRDefault="006C62B0" w:rsidP="00A86407">
            <w:pPr>
              <w:pStyle w:val="Header"/>
              <w:tabs>
                <w:tab w:val="clear" w:pos="4320"/>
                <w:tab w:val="clear" w:pos="8640"/>
                <w:tab w:val="right" w:pos="10800"/>
              </w:tabs>
              <w:spacing w:before="80" w:after="80"/>
              <w:ind w:left="360"/>
              <w:rPr>
                <w:rFonts w:cs="Calibri"/>
                <w:b/>
                <w:spacing w:val="-3"/>
                <w:sz w:val="20"/>
                <w:lang w:val="en-US" w:eastAsia="en-US"/>
              </w:rPr>
            </w:pPr>
            <w:r w:rsidRPr="00215EF7">
              <w:rPr>
                <w:rFonts w:cs="Calibri"/>
                <w:b/>
                <w:spacing w:val="-3"/>
                <w:sz w:val="20"/>
                <w:szCs w:val="24"/>
                <w:lang w:val="en-US" w:eastAsia="en-US"/>
              </w:rPr>
              <w:t xml:space="preserve">SLEB </w:t>
            </w:r>
            <w:r w:rsidR="004805B7" w:rsidRPr="00215EF7">
              <w:rPr>
                <w:rFonts w:cs="Calibri"/>
                <w:b/>
                <w:spacing w:val="-3"/>
                <w:sz w:val="20"/>
                <w:szCs w:val="24"/>
                <w:lang w:val="en-US" w:eastAsia="en-US"/>
              </w:rPr>
              <w:t>Subcontractor</w:t>
            </w:r>
            <w:r w:rsidRPr="00215EF7">
              <w:rPr>
                <w:rFonts w:cs="Calibri"/>
                <w:b/>
                <w:spacing w:val="-3"/>
                <w:sz w:val="20"/>
                <w:szCs w:val="24"/>
                <w:lang w:val="en-US" w:eastAsia="en-US"/>
              </w:rPr>
              <w:t xml:space="preserve"> Business Name: </w:t>
            </w:r>
            <w:r w:rsidRPr="00215EF7">
              <w:rPr>
                <w:rFonts w:cs="Calibri"/>
                <w:b/>
                <w:spacing w:val="-3"/>
                <w:sz w:val="20"/>
                <w:lang w:val="en-US" w:eastAsia="en-US"/>
              </w:rPr>
              <w:t xml:space="preserve"> </w:t>
            </w:r>
            <w:r w:rsidRPr="00215EF7">
              <w:rPr>
                <w:rFonts w:cs="Calibri"/>
                <w:b/>
                <w:spacing w:val="-3"/>
                <w:sz w:val="20"/>
                <w:u w:val="single"/>
                <w:lang w:val="en-US" w:eastAsia="en-US"/>
              </w:rPr>
              <w:fldChar w:fldCharType="begin">
                <w:ffData>
                  <w:name w:val="Text53"/>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3C274D90" w14:textId="77777777" w:rsidR="006C62B0" w:rsidRPr="00215EF7" w:rsidRDefault="006C62B0" w:rsidP="00A86407">
            <w:pPr>
              <w:pStyle w:val="Header"/>
              <w:tabs>
                <w:tab w:val="clear" w:pos="4320"/>
                <w:tab w:val="clear" w:pos="8640"/>
                <w:tab w:val="right" w:pos="4680"/>
                <w:tab w:val="left" w:pos="4860"/>
                <w:tab w:val="right" w:pos="10800"/>
              </w:tabs>
              <w:spacing w:before="80" w:after="80"/>
              <w:ind w:left="360"/>
              <w:rPr>
                <w:rFonts w:cs="Calibri"/>
                <w:b/>
                <w:spacing w:val="-3"/>
                <w:sz w:val="20"/>
                <w:lang w:val="en-US" w:eastAsia="en-US"/>
              </w:rPr>
            </w:pPr>
            <w:r w:rsidRPr="00215EF7">
              <w:rPr>
                <w:rFonts w:cs="Calibri"/>
                <w:b/>
                <w:spacing w:val="-3"/>
                <w:sz w:val="20"/>
                <w:lang w:val="en-US" w:eastAsia="en-US"/>
              </w:rPr>
              <w:t xml:space="preserve">SLEB Certification #: </w:t>
            </w:r>
            <w:r w:rsidRPr="00215EF7">
              <w:rPr>
                <w:rFonts w:cs="Calibri"/>
                <w:b/>
                <w:spacing w:val="-3"/>
                <w:sz w:val="20"/>
                <w:u w:val="single"/>
                <w:lang w:val="en-US" w:eastAsia="en-US"/>
              </w:rPr>
              <w:fldChar w:fldCharType="begin">
                <w:ffData>
                  <w:name w:val="Text53"/>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r w:rsidRPr="00215EF7">
              <w:rPr>
                <w:rFonts w:cs="Calibri"/>
                <w:b/>
                <w:spacing w:val="-3"/>
                <w:sz w:val="20"/>
                <w:u w:val="single"/>
                <w:lang w:val="en-US" w:eastAsia="en-US"/>
              </w:rPr>
              <w:tab/>
            </w:r>
            <w:r w:rsidRPr="00215EF7">
              <w:rPr>
                <w:rFonts w:cs="Calibri"/>
                <w:b/>
                <w:spacing w:val="-3"/>
                <w:sz w:val="20"/>
                <w:lang w:val="en-US" w:eastAsia="en-US"/>
              </w:rPr>
              <w:t xml:space="preserve">     SLEB Certification Expiration Date: </w:t>
            </w:r>
            <w:r w:rsidRPr="00215EF7">
              <w:rPr>
                <w:rFonts w:cs="Calibri"/>
                <w:b/>
                <w:spacing w:val="-3"/>
                <w:sz w:val="20"/>
                <w:u w:val="single"/>
                <w:lang w:val="en-US" w:eastAsia="en-US"/>
              </w:rPr>
              <w:fldChar w:fldCharType="begin">
                <w:ffData>
                  <w:name w:val="Text54"/>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4AD76368" w14:textId="77777777" w:rsidR="006C62B0" w:rsidRPr="00215EF7" w:rsidRDefault="006C62B0" w:rsidP="00A86407">
            <w:pPr>
              <w:pStyle w:val="Header"/>
              <w:tabs>
                <w:tab w:val="left" w:pos="720"/>
              </w:tabs>
              <w:spacing w:before="80" w:after="80"/>
              <w:ind w:left="360"/>
              <w:rPr>
                <w:rFonts w:cs="Calibri"/>
                <w:b/>
                <w:spacing w:val="-3"/>
                <w:sz w:val="20"/>
                <w:szCs w:val="24"/>
                <w:lang w:val="en-US" w:eastAsia="en-US"/>
              </w:rPr>
            </w:pPr>
            <w:r w:rsidRPr="00215EF7">
              <w:rPr>
                <w:rFonts w:cs="Calibri"/>
                <w:b/>
                <w:spacing w:val="-3"/>
                <w:sz w:val="20"/>
                <w:szCs w:val="24"/>
                <w:lang w:val="en-US" w:eastAsia="en-US"/>
              </w:rPr>
              <w:t xml:space="preserve">SLEB Certification Status:  </w:t>
            </w:r>
            <w:r w:rsidRPr="00215EF7">
              <w:rPr>
                <w:rFonts w:cs="Calibri"/>
                <w:b/>
                <w:spacing w:val="-3"/>
                <w:sz w:val="20"/>
                <w:szCs w:val="24"/>
                <w:lang w:val="en-US" w:eastAsia="en-US"/>
              </w:rPr>
              <w:fldChar w:fldCharType="begin">
                <w:ffData>
                  <w:name w:val="Check8"/>
                  <w:enabled/>
                  <w:calcOnExit w:val="0"/>
                  <w:checkBox>
                    <w:sizeAuto/>
                    <w:default w:val="0"/>
                  </w:checkBox>
                </w:ffData>
              </w:fldChar>
            </w:r>
            <w:r w:rsidRPr="00215EF7">
              <w:rPr>
                <w:rFonts w:cs="Calibri"/>
                <w:b/>
                <w:spacing w:val="-3"/>
                <w:sz w:val="20"/>
                <w:szCs w:val="24"/>
                <w:lang w:val="en-US" w:eastAsia="en-US"/>
              </w:rPr>
              <w:instrText xml:space="preserve"> FORMCHECKBOX </w:instrText>
            </w:r>
            <w:r w:rsidR="00762310">
              <w:rPr>
                <w:rFonts w:cs="Calibri"/>
                <w:b/>
                <w:spacing w:val="-3"/>
                <w:sz w:val="20"/>
                <w:szCs w:val="24"/>
                <w:lang w:val="en-US" w:eastAsia="en-US"/>
              </w:rPr>
            </w:r>
            <w:r w:rsidR="00762310">
              <w:rPr>
                <w:rFonts w:cs="Calibri"/>
                <w:b/>
                <w:spacing w:val="-3"/>
                <w:sz w:val="20"/>
                <w:szCs w:val="24"/>
                <w:lang w:val="en-US" w:eastAsia="en-US"/>
              </w:rPr>
              <w:fldChar w:fldCharType="separate"/>
            </w:r>
            <w:r w:rsidRPr="00215EF7">
              <w:rPr>
                <w:rFonts w:cs="Calibri"/>
                <w:b/>
                <w:spacing w:val="-3"/>
                <w:sz w:val="20"/>
                <w:szCs w:val="24"/>
                <w:lang w:val="en-US" w:eastAsia="en-US"/>
              </w:rPr>
              <w:fldChar w:fldCharType="end"/>
            </w:r>
            <w:r w:rsidRPr="00215EF7">
              <w:rPr>
                <w:rFonts w:cs="Calibri"/>
                <w:b/>
                <w:spacing w:val="-3"/>
                <w:sz w:val="20"/>
                <w:szCs w:val="24"/>
                <w:lang w:val="en-US" w:eastAsia="en-US"/>
              </w:rPr>
              <w:t xml:space="preserve">  Small /  </w:t>
            </w:r>
            <w:r w:rsidRPr="00215EF7">
              <w:rPr>
                <w:rFonts w:cs="Calibri"/>
                <w:b/>
                <w:spacing w:val="-3"/>
                <w:sz w:val="20"/>
                <w:szCs w:val="24"/>
                <w:lang w:val="en-US" w:eastAsia="en-US"/>
              </w:rPr>
              <w:fldChar w:fldCharType="begin">
                <w:ffData>
                  <w:name w:val="Check9"/>
                  <w:enabled/>
                  <w:calcOnExit w:val="0"/>
                  <w:checkBox>
                    <w:sizeAuto/>
                    <w:default w:val="0"/>
                  </w:checkBox>
                </w:ffData>
              </w:fldChar>
            </w:r>
            <w:r w:rsidRPr="00215EF7">
              <w:rPr>
                <w:rFonts w:cs="Calibri"/>
                <w:b/>
                <w:spacing w:val="-3"/>
                <w:sz w:val="20"/>
                <w:szCs w:val="24"/>
                <w:lang w:val="en-US" w:eastAsia="en-US"/>
              </w:rPr>
              <w:instrText xml:space="preserve"> FORMCHECKBOX </w:instrText>
            </w:r>
            <w:r w:rsidR="00762310">
              <w:rPr>
                <w:rFonts w:cs="Calibri"/>
                <w:b/>
                <w:spacing w:val="-3"/>
                <w:sz w:val="20"/>
                <w:szCs w:val="24"/>
                <w:lang w:val="en-US" w:eastAsia="en-US"/>
              </w:rPr>
            </w:r>
            <w:r w:rsidR="00762310">
              <w:rPr>
                <w:rFonts w:cs="Calibri"/>
                <w:b/>
                <w:spacing w:val="-3"/>
                <w:sz w:val="20"/>
                <w:szCs w:val="24"/>
                <w:lang w:val="en-US" w:eastAsia="en-US"/>
              </w:rPr>
              <w:fldChar w:fldCharType="separate"/>
            </w:r>
            <w:r w:rsidRPr="00215EF7">
              <w:rPr>
                <w:rFonts w:cs="Calibri"/>
                <w:b/>
                <w:spacing w:val="-3"/>
                <w:sz w:val="20"/>
                <w:szCs w:val="24"/>
                <w:lang w:val="en-US" w:eastAsia="en-US"/>
              </w:rPr>
              <w:fldChar w:fldCharType="end"/>
            </w:r>
            <w:r w:rsidRPr="00215EF7">
              <w:rPr>
                <w:rFonts w:cs="Calibri"/>
                <w:b/>
                <w:spacing w:val="-3"/>
                <w:sz w:val="20"/>
                <w:szCs w:val="24"/>
                <w:lang w:val="en-US" w:eastAsia="en-US"/>
              </w:rPr>
              <w:t xml:space="preserve">  Emerging </w:t>
            </w:r>
          </w:p>
          <w:p w14:paraId="440D5B4E" w14:textId="77777777" w:rsidR="006C62B0" w:rsidRPr="00215EF7" w:rsidRDefault="006C62B0" w:rsidP="00A86407">
            <w:pPr>
              <w:pStyle w:val="Header"/>
              <w:tabs>
                <w:tab w:val="clear" w:pos="4320"/>
                <w:tab w:val="clear" w:pos="8640"/>
                <w:tab w:val="right" w:pos="10786"/>
              </w:tabs>
              <w:spacing w:before="80" w:after="80"/>
              <w:ind w:left="360"/>
              <w:rPr>
                <w:rFonts w:cs="Calibri"/>
                <w:b/>
                <w:spacing w:val="-3"/>
                <w:sz w:val="20"/>
                <w:szCs w:val="24"/>
                <w:lang w:val="en-US" w:eastAsia="en-US"/>
              </w:rPr>
            </w:pPr>
            <w:r w:rsidRPr="00215EF7">
              <w:rPr>
                <w:rFonts w:cs="Calibri"/>
                <w:b/>
                <w:spacing w:val="-3"/>
                <w:sz w:val="20"/>
                <w:lang w:val="en-US" w:eastAsia="en-US"/>
              </w:rPr>
              <w:t xml:space="preserve">NAICS Codes Included in Certification: </w:t>
            </w:r>
            <w:r w:rsidRPr="00215EF7">
              <w:rPr>
                <w:rFonts w:cs="Calibri"/>
                <w:b/>
                <w:spacing w:val="-3"/>
                <w:sz w:val="20"/>
                <w:u w:val="single"/>
                <w:lang w:val="en-US" w:eastAsia="en-US"/>
              </w:rPr>
              <w:fldChar w:fldCharType="begin">
                <w:ffData>
                  <w:name w:val="Text55"/>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4F74A6F6" w14:textId="77777777" w:rsidR="006C62B0" w:rsidRPr="00215EF7" w:rsidRDefault="006C62B0" w:rsidP="00A86407">
            <w:pPr>
              <w:pStyle w:val="Header"/>
              <w:tabs>
                <w:tab w:val="left" w:pos="720"/>
              </w:tabs>
              <w:spacing w:before="80" w:after="80"/>
              <w:ind w:left="360"/>
              <w:rPr>
                <w:rFonts w:cs="Calibri"/>
                <w:b/>
                <w:spacing w:val="-3"/>
                <w:sz w:val="4"/>
                <w:szCs w:val="4"/>
                <w:lang w:val="en-US" w:eastAsia="en-US"/>
              </w:rPr>
            </w:pPr>
          </w:p>
          <w:p w14:paraId="49360D39" w14:textId="77777777" w:rsidR="006C62B0" w:rsidRPr="00215EF7" w:rsidRDefault="006C62B0" w:rsidP="00A86407">
            <w:pPr>
              <w:pStyle w:val="Header"/>
              <w:tabs>
                <w:tab w:val="clear" w:pos="4320"/>
                <w:tab w:val="clear" w:pos="8640"/>
                <w:tab w:val="left" w:pos="720"/>
                <w:tab w:val="right" w:pos="10786"/>
              </w:tabs>
              <w:spacing w:before="80" w:after="80"/>
              <w:ind w:left="360"/>
              <w:rPr>
                <w:rFonts w:cs="Calibri"/>
                <w:b/>
                <w:spacing w:val="-3"/>
                <w:sz w:val="20"/>
                <w:szCs w:val="24"/>
                <w:lang w:val="en-US" w:eastAsia="en-US"/>
              </w:rPr>
            </w:pPr>
            <w:r w:rsidRPr="00215EF7">
              <w:rPr>
                <w:rFonts w:cs="Calibri"/>
                <w:b/>
                <w:spacing w:val="-3"/>
                <w:sz w:val="20"/>
                <w:lang w:val="en-US" w:eastAsia="en-US"/>
              </w:rPr>
              <w:t xml:space="preserve">SLEB Subcontractor </w:t>
            </w:r>
            <w:r w:rsidRPr="00215EF7">
              <w:rPr>
                <w:rFonts w:cs="Calibri"/>
                <w:b/>
                <w:spacing w:val="-3"/>
                <w:sz w:val="20"/>
                <w:szCs w:val="24"/>
                <w:lang w:val="en-US" w:eastAsia="en-US"/>
              </w:rPr>
              <w:t xml:space="preserve">Principal Name: </w:t>
            </w:r>
            <w:r w:rsidRPr="00215EF7">
              <w:rPr>
                <w:rFonts w:cs="Calibri"/>
                <w:b/>
                <w:spacing w:val="-3"/>
                <w:sz w:val="20"/>
                <w:u w:val="single"/>
                <w:lang w:val="en-US" w:eastAsia="en-US"/>
              </w:rPr>
              <w:fldChar w:fldCharType="begin">
                <w:ffData>
                  <w:name w:val="Text55"/>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p w14:paraId="39A62617" w14:textId="77777777" w:rsidR="006C62B0" w:rsidRPr="00215EF7" w:rsidRDefault="006C62B0" w:rsidP="00A86407">
            <w:pPr>
              <w:pStyle w:val="Header"/>
              <w:tabs>
                <w:tab w:val="clear" w:pos="4320"/>
                <w:tab w:val="clear" w:pos="8640"/>
                <w:tab w:val="right" w:pos="4680"/>
                <w:tab w:val="left" w:pos="4860"/>
                <w:tab w:val="right" w:pos="10800"/>
              </w:tabs>
              <w:spacing w:before="80" w:after="80"/>
              <w:ind w:left="360"/>
              <w:rPr>
                <w:rFonts w:cs="Calibri"/>
                <w:b/>
                <w:spacing w:val="-3"/>
                <w:sz w:val="8"/>
                <w:szCs w:val="8"/>
                <w:lang w:val="en-US" w:eastAsia="en-US"/>
              </w:rPr>
            </w:pPr>
          </w:p>
          <w:p w14:paraId="361006CA" w14:textId="77777777" w:rsidR="006C62B0" w:rsidRPr="00215EF7" w:rsidRDefault="006C62B0" w:rsidP="00A86407">
            <w:pPr>
              <w:pStyle w:val="Header"/>
              <w:tabs>
                <w:tab w:val="clear" w:pos="4320"/>
                <w:tab w:val="clear" w:pos="8640"/>
                <w:tab w:val="right" w:pos="7740"/>
                <w:tab w:val="left" w:pos="7920"/>
                <w:tab w:val="right" w:pos="10800"/>
              </w:tabs>
              <w:spacing w:before="80" w:after="80"/>
              <w:ind w:left="360"/>
              <w:rPr>
                <w:rFonts w:cs="Calibri"/>
                <w:b/>
                <w:spacing w:val="-3"/>
                <w:sz w:val="20"/>
                <w:lang w:val="en-US" w:eastAsia="en-US"/>
              </w:rPr>
            </w:pPr>
            <w:r w:rsidRPr="00215EF7">
              <w:rPr>
                <w:rFonts w:cs="Calibri"/>
                <w:b/>
                <w:spacing w:val="-3"/>
                <w:sz w:val="20"/>
                <w:lang w:val="en-US" w:eastAsia="en-US"/>
              </w:rPr>
              <w:t xml:space="preserve">SLEB Subcontractor Principal </w:t>
            </w:r>
            <w:bookmarkStart w:id="123" w:name="SLEBSubcontractor"/>
            <w:r w:rsidRPr="00215EF7">
              <w:rPr>
                <w:rFonts w:cs="Calibri"/>
                <w:b/>
                <w:spacing w:val="-3"/>
                <w:sz w:val="20"/>
                <w:lang w:val="en-US" w:eastAsia="en-US"/>
              </w:rPr>
              <w:t>Signature</w:t>
            </w:r>
            <w:bookmarkEnd w:id="123"/>
            <w:r w:rsidRPr="00215EF7">
              <w:rPr>
                <w:rFonts w:cs="Calibri"/>
                <w:b/>
                <w:spacing w:val="-3"/>
                <w:sz w:val="20"/>
                <w:lang w:val="en-US" w:eastAsia="en-US"/>
              </w:rPr>
              <w:t xml:space="preserve">:  </w:t>
            </w:r>
            <w:r w:rsidRPr="00215EF7">
              <w:rPr>
                <w:rFonts w:cs="Calibri"/>
                <w:b/>
                <w:spacing w:val="-3"/>
                <w:sz w:val="20"/>
                <w:u w:val="single"/>
                <w:lang w:val="en-US" w:eastAsia="en-US"/>
              </w:rPr>
              <w:tab/>
            </w:r>
            <w:r w:rsidRPr="00215EF7">
              <w:rPr>
                <w:rFonts w:cs="Calibri"/>
                <w:b/>
                <w:spacing w:val="-3"/>
                <w:sz w:val="20"/>
                <w:lang w:val="en-US" w:eastAsia="en-US"/>
              </w:rPr>
              <w:tab/>
              <w:t xml:space="preserve">Date: </w:t>
            </w:r>
            <w:r w:rsidRPr="00215EF7">
              <w:rPr>
                <w:rFonts w:cs="Calibri"/>
                <w:b/>
                <w:spacing w:val="-3"/>
                <w:sz w:val="20"/>
                <w:u w:val="single"/>
                <w:lang w:val="en-US" w:eastAsia="en-US"/>
              </w:rPr>
              <w:fldChar w:fldCharType="begin">
                <w:ffData>
                  <w:name w:val="Text54"/>
                  <w:enabled/>
                  <w:calcOnExit w:val="0"/>
                  <w:textInput/>
                </w:ffData>
              </w:fldChar>
            </w:r>
            <w:r w:rsidRPr="00215EF7">
              <w:rPr>
                <w:rFonts w:cs="Calibri"/>
                <w:b/>
                <w:spacing w:val="-3"/>
                <w:sz w:val="20"/>
                <w:u w:val="single"/>
                <w:lang w:val="en-US" w:eastAsia="en-US"/>
              </w:rPr>
              <w:instrText xml:space="preserve"> FORMTEXT </w:instrText>
            </w:r>
            <w:r w:rsidRPr="00215EF7">
              <w:rPr>
                <w:rFonts w:cs="Calibri"/>
                <w:b/>
                <w:spacing w:val="-3"/>
                <w:sz w:val="20"/>
                <w:u w:val="single"/>
                <w:lang w:val="en-US" w:eastAsia="en-US"/>
              </w:rPr>
            </w:r>
            <w:r w:rsidRPr="00215EF7">
              <w:rPr>
                <w:rFonts w:cs="Calibri"/>
                <w:b/>
                <w:spacing w:val="-3"/>
                <w:sz w:val="20"/>
                <w:u w:val="single"/>
                <w:lang w:val="en-US" w:eastAsia="en-US"/>
              </w:rPr>
              <w:fldChar w:fldCharType="separate"/>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noProof/>
                <w:spacing w:val="-3"/>
                <w:sz w:val="20"/>
                <w:u w:val="single"/>
                <w:lang w:val="en-US" w:eastAsia="en-US"/>
              </w:rPr>
              <w:t> </w:t>
            </w:r>
            <w:r w:rsidRPr="00215EF7">
              <w:rPr>
                <w:rFonts w:cs="Calibri"/>
                <w:b/>
                <w:spacing w:val="-3"/>
                <w:sz w:val="20"/>
                <w:u w:val="single"/>
                <w:lang w:val="en-US" w:eastAsia="en-US"/>
              </w:rPr>
              <w:fldChar w:fldCharType="end"/>
            </w:r>
            <w:r w:rsidRPr="00215EF7">
              <w:rPr>
                <w:rFonts w:cs="Calibri"/>
                <w:b/>
                <w:spacing w:val="-3"/>
                <w:sz w:val="20"/>
                <w:u w:val="single"/>
                <w:lang w:val="en-US" w:eastAsia="en-US"/>
              </w:rPr>
              <w:tab/>
            </w:r>
          </w:p>
        </w:tc>
      </w:tr>
    </w:tbl>
    <w:p w14:paraId="1FE0E674" w14:textId="77777777" w:rsidR="006C62B0" w:rsidRPr="00130F5F" w:rsidRDefault="006C62B0" w:rsidP="006C62B0">
      <w:pPr>
        <w:tabs>
          <w:tab w:val="center" w:pos="5220"/>
        </w:tabs>
        <w:rPr>
          <w:rFonts w:cs="Calibri"/>
          <w:sz w:val="14"/>
          <w:szCs w:val="16"/>
        </w:rPr>
      </w:pPr>
    </w:p>
    <w:p w14:paraId="11F5AA10" w14:textId="77777777" w:rsidR="006C62B0" w:rsidRPr="00130F5F" w:rsidRDefault="006C62B0" w:rsidP="006C62B0">
      <w:pPr>
        <w:pStyle w:val="Header"/>
        <w:pBdr>
          <w:top w:val="single" w:sz="4" w:space="1" w:color="auto"/>
          <w:left w:val="single" w:sz="4" w:space="4" w:color="auto"/>
          <w:bottom w:val="single" w:sz="4" w:space="1" w:color="auto"/>
          <w:right w:val="single" w:sz="4" w:space="4" w:color="auto"/>
        </w:pBdr>
        <w:tabs>
          <w:tab w:val="left" w:pos="720"/>
        </w:tabs>
        <w:rPr>
          <w:rFonts w:cs="Calibri"/>
          <w:b/>
          <w:spacing w:val="-3"/>
        </w:rPr>
      </w:pPr>
      <w:r w:rsidRPr="00130F5F">
        <w:rPr>
          <w:rFonts w:cs="Calibri"/>
          <w:b/>
          <w:sz w:val="20"/>
        </w:rPr>
        <w:t xml:space="preserve">Upon award, prime </w:t>
      </w:r>
      <w:r w:rsidR="00B806B4">
        <w:rPr>
          <w:rFonts w:cs="Calibri"/>
          <w:b/>
          <w:sz w:val="20"/>
        </w:rPr>
        <w:t>Contractor</w:t>
      </w:r>
      <w:r w:rsidRPr="00130F5F">
        <w:rPr>
          <w:rFonts w:cs="Calibri"/>
          <w:b/>
          <w:sz w:val="20"/>
        </w:rPr>
        <w:t xml:space="preserve"> and</w:t>
      </w:r>
      <w:r w:rsidRPr="00130F5F">
        <w:rPr>
          <w:rFonts w:cs="Calibri"/>
          <w:sz w:val="20"/>
        </w:rPr>
        <w:t xml:space="preserve"> </w:t>
      </w:r>
      <w:r w:rsidRPr="00130F5F">
        <w:rPr>
          <w:rFonts w:cs="Calibri"/>
          <w:b/>
          <w:sz w:val="20"/>
        </w:rPr>
        <w:t>all SLEB subcontractors</w:t>
      </w:r>
      <w:r w:rsidRPr="00130F5F">
        <w:rPr>
          <w:rFonts w:cs="Calibri"/>
          <w:sz w:val="20"/>
        </w:rPr>
        <w:t xml:space="preserve"> that receive contracts as a result of this bid process agree to register and use the secure web-based ELATION SYSTEMS. ELATION SYSTEMS will be used to submit SLEB subcontractor participation including, but not limited to, subcontractor contract amounts, payments made, and confirmation of payments received.</w:t>
      </w:r>
    </w:p>
    <w:p w14:paraId="1889EAF3" w14:textId="77777777" w:rsidR="00373AF2" w:rsidRDefault="00373AF2" w:rsidP="00373AF2">
      <w:pPr>
        <w:rPr>
          <w:rFonts w:cs="Calibri"/>
        </w:rPr>
      </w:pPr>
    </w:p>
    <w:p w14:paraId="7E073C86" w14:textId="77777777" w:rsidR="00373AF2" w:rsidRDefault="00373AF2" w:rsidP="00373AF2">
      <w:pPr>
        <w:tabs>
          <w:tab w:val="right" w:pos="7020"/>
          <w:tab w:val="left" w:pos="7200"/>
          <w:tab w:val="right" w:pos="10800"/>
        </w:tabs>
        <w:rPr>
          <w:rFonts w:cs="Calibri"/>
        </w:rPr>
      </w:pPr>
      <w:r>
        <w:rPr>
          <w:rFonts w:cs="Calibri"/>
        </w:rPr>
        <w:t>Bidder Printed Name/Title:____________________________________________________________________________</w:t>
      </w:r>
    </w:p>
    <w:p w14:paraId="76A9CF1F" w14:textId="77777777" w:rsidR="006E04F0" w:rsidRDefault="006E04F0" w:rsidP="00373AF2">
      <w:pPr>
        <w:tabs>
          <w:tab w:val="right" w:pos="7020"/>
          <w:tab w:val="left" w:pos="7200"/>
          <w:tab w:val="right" w:pos="10800"/>
        </w:tabs>
        <w:rPr>
          <w:rFonts w:cs="Calibri"/>
        </w:rPr>
      </w:pPr>
    </w:p>
    <w:p w14:paraId="6B7BCE92" w14:textId="77777777" w:rsidR="00373AF2" w:rsidRDefault="00373AF2" w:rsidP="00373AF2">
      <w:pPr>
        <w:tabs>
          <w:tab w:val="right" w:pos="7020"/>
          <w:tab w:val="left" w:pos="7200"/>
          <w:tab w:val="right" w:pos="10800"/>
        </w:tabs>
        <w:rPr>
          <w:rFonts w:cs="Calibri"/>
        </w:rPr>
      </w:pPr>
      <w:r w:rsidRPr="004F75CC">
        <w:rPr>
          <w:rFonts w:cs="Calibri"/>
        </w:rPr>
        <w:t>Street</w:t>
      </w:r>
      <w:r>
        <w:rPr>
          <w:rFonts w:cs="Calibri"/>
        </w:rPr>
        <w:t xml:space="preserve"> Address: _____________________________________________City_____________State______ Zip Code______</w:t>
      </w:r>
    </w:p>
    <w:p w14:paraId="07B0B00D" w14:textId="77777777" w:rsidR="006E04F0" w:rsidRDefault="006E04F0" w:rsidP="00373AF2">
      <w:pPr>
        <w:tabs>
          <w:tab w:val="right" w:pos="7020"/>
          <w:tab w:val="left" w:pos="7200"/>
          <w:tab w:val="right" w:pos="10800"/>
        </w:tabs>
        <w:rPr>
          <w:rFonts w:cs="Calibri"/>
        </w:rPr>
      </w:pPr>
    </w:p>
    <w:p w14:paraId="205EA3B0" w14:textId="77777777" w:rsidR="00373AF2" w:rsidRDefault="00373AF2" w:rsidP="00373AF2">
      <w:pPr>
        <w:tabs>
          <w:tab w:val="right" w:pos="7020"/>
          <w:tab w:val="left" w:pos="7200"/>
          <w:tab w:val="right" w:pos="10800"/>
        </w:tabs>
        <w:rPr>
          <w:rFonts w:cs="Calibri"/>
          <w:u w:val="single"/>
        </w:rPr>
      </w:pPr>
      <w:r w:rsidRPr="004F75CC">
        <w:rPr>
          <w:rFonts w:cs="Calibri"/>
        </w:rPr>
        <w:t xml:space="preserve">Bidder </w:t>
      </w:r>
      <w:bookmarkStart w:id="124" w:name="SLEBPrime"/>
      <w:r w:rsidRPr="004F75CC">
        <w:rPr>
          <w:rFonts w:cs="Calibri"/>
        </w:rPr>
        <w:t>Signature</w:t>
      </w:r>
      <w:bookmarkEnd w:id="124"/>
      <w:r w:rsidRPr="004F75CC">
        <w:rPr>
          <w:rFonts w:cs="Calibri"/>
        </w:rPr>
        <w:t xml:space="preserve">: </w:t>
      </w:r>
      <w:r w:rsidRPr="004F75CC">
        <w:rPr>
          <w:rFonts w:cs="Calibri"/>
          <w:u w:val="single"/>
        </w:rPr>
        <w:tab/>
      </w:r>
      <w:r w:rsidRPr="004F75CC">
        <w:rPr>
          <w:rFonts w:cs="Calibri"/>
        </w:rPr>
        <w:tab/>
        <w:t xml:space="preserve">Date: </w:t>
      </w:r>
      <w:r w:rsidRPr="004F75CC">
        <w:rPr>
          <w:rFonts w:cs="Calibri"/>
          <w:u w:val="single"/>
        </w:rPr>
        <w:fldChar w:fldCharType="begin">
          <w:ffData>
            <w:name w:val="Text58"/>
            <w:enabled/>
            <w:calcOnExit w:val="0"/>
            <w:textInput/>
          </w:ffData>
        </w:fldChar>
      </w:r>
      <w:r w:rsidRPr="004F75CC">
        <w:rPr>
          <w:rFonts w:cs="Calibri"/>
          <w:u w:val="single"/>
        </w:rPr>
        <w:instrText xml:space="preserve"> FORMTEXT </w:instrText>
      </w:r>
      <w:r w:rsidRPr="004F75CC">
        <w:rPr>
          <w:rFonts w:cs="Calibri"/>
          <w:u w:val="single"/>
        </w:rPr>
      </w:r>
      <w:r w:rsidRPr="004F75CC">
        <w:rPr>
          <w:rFonts w:cs="Calibri"/>
          <w:u w:val="single"/>
        </w:rPr>
        <w:fldChar w:fldCharType="separate"/>
      </w:r>
      <w:r w:rsidRPr="004F75CC">
        <w:rPr>
          <w:rFonts w:cs="Calibri"/>
          <w:noProof/>
          <w:u w:val="single"/>
        </w:rPr>
        <w:t> </w:t>
      </w:r>
      <w:r w:rsidRPr="004F75CC">
        <w:rPr>
          <w:rFonts w:cs="Calibri"/>
          <w:noProof/>
          <w:u w:val="single"/>
        </w:rPr>
        <w:t> </w:t>
      </w:r>
      <w:r w:rsidRPr="004F75CC">
        <w:rPr>
          <w:rFonts w:cs="Calibri"/>
          <w:noProof/>
          <w:u w:val="single"/>
        </w:rPr>
        <w:t> </w:t>
      </w:r>
      <w:r w:rsidRPr="004F75CC">
        <w:rPr>
          <w:rFonts w:cs="Calibri"/>
          <w:noProof/>
          <w:u w:val="single"/>
        </w:rPr>
        <w:t> </w:t>
      </w:r>
      <w:r w:rsidRPr="004F75CC">
        <w:rPr>
          <w:rFonts w:cs="Calibri"/>
          <w:noProof/>
          <w:u w:val="single"/>
        </w:rPr>
        <w:t> </w:t>
      </w:r>
      <w:r w:rsidRPr="004F75CC">
        <w:rPr>
          <w:rFonts w:cs="Calibri"/>
          <w:u w:val="single"/>
        </w:rPr>
        <w:fldChar w:fldCharType="end"/>
      </w:r>
      <w:r w:rsidRPr="004F75CC">
        <w:rPr>
          <w:rFonts w:cs="Calibri"/>
          <w:u w:val="single"/>
        </w:rPr>
        <w:tab/>
      </w:r>
    </w:p>
    <w:p w14:paraId="69BA5CEB" w14:textId="77777777" w:rsidR="00373AF2" w:rsidRPr="004F75CC" w:rsidRDefault="00373AF2" w:rsidP="00373AF2">
      <w:pPr>
        <w:tabs>
          <w:tab w:val="right" w:pos="7020"/>
          <w:tab w:val="left" w:pos="7200"/>
          <w:tab w:val="right" w:pos="10800"/>
        </w:tabs>
        <w:rPr>
          <w:rFonts w:cs="Calibri"/>
        </w:rPr>
        <w:sectPr w:rsidR="00373AF2" w:rsidRPr="004F75CC" w:rsidSect="006C62B0">
          <w:headerReference w:type="default" r:id="rId56"/>
          <w:pgSz w:w="12240" w:h="15840" w:code="1"/>
          <w:pgMar w:top="720" w:right="720" w:bottom="288" w:left="720" w:header="288" w:footer="288" w:gutter="0"/>
          <w:cols w:space="720"/>
          <w:formProt w:val="0"/>
          <w:docGrid w:linePitch="354"/>
        </w:sectPr>
      </w:pPr>
    </w:p>
    <w:p w14:paraId="2D8B963D" w14:textId="77777777" w:rsidR="006C62B0" w:rsidRDefault="006C62B0">
      <w:pPr>
        <w:rPr>
          <w:rFonts w:cs="Calibri"/>
          <w:b/>
          <w:caps/>
          <w:noProof/>
          <w:sz w:val="24"/>
          <w:szCs w:val="24"/>
        </w:rPr>
      </w:pPr>
    </w:p>
    <w:p w14:paraId="6CF2E1C0" w14:textId="4447C111" w:rsidR="005965BF" w:rsidRPr="00A85450" w:rsidRDefault="00E57899" w:rsidP="00E60A4E">
      <w:pPr>
        <w:tabs>
          <w:tab w:val="left" w:pos="-720"/>
        </w:tabs>
        <w:jc w:val="center"/>
        <w:rPr>
          <w:b/>
          <w:spacing w:val="-3"/>
          <w:sz w:val="20"/>
        </w:rPr>
      </w:pPr>
      <w:bookmarkStart w:id="125" w:name="_Ref342044720"/>
      <w:r>
        <w:rPr>
          <w:b/>
          <w:noProof/>
        </w:rPr>
        <w:drawing>
          <wp:anchor distT="0" distB="0" distL="114300" distR="114300" simplePos="0" relativeHeight="251654656" behindDoc="0" locked="0" layoutInCell="1" allowOverlap="1" wp14:anchorId="0646ED63" wp14:editId="6A0DA656">
            <wp:simplePos x="0" y="0"/>
            <wp:positionH relativeFrom="page">
              <wp:posOffset>228600</wp:posOffset>
            </wp:positionH>
            <wp:positionV relativeFrom="page">
              <wp:posOffset>228600</wp:posOffset>
            </wp:positionV>
            <wp:extent cx="713105" cy="695325"/>
            <wp:effectExtent l="0" t="0" r="0" b="0"/>
            <wp:wrapNone/>
            <wp:docPr id="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105" cy="695325"/>
                    </a:xfrm>
                    <a:prstGeom prst="rect">
                      <a:avLst/>
                    </a:prstGeom>
                    <a:noFill/>
                  </pic:spPr>
                </pic:pic>
              </a:graphicData>
            </a:graphic>
            <wp14:sizeRelH relativeFrom="page">
              <wp14:pctWidth>0</wp14:pctWidth>
            </wp14:sizeRelH>
            <wp14:sizeRelV relativeFrom="page">
              <wp14:pctHeight>0</wp14:pctHeight>
            </wp14:sizeRelV>
          </wp:anchor>
        </w:drawing>
      </w:r>
      <w:r w:rsidR="001753F8" w:rsidRPr="00A41AC5">
        <w:t>REFERENCES</w:t>
      </w:r>
      <w:bookmarkEnd w:id="125"/>
    </w:p>
    <w:p w14:paraId="3CCB8161" w14:textId="45207D1E" w:rsidR="005208F7" w:rsidRPr="004E3ED6" w:rsidRDefault="005208F7" w:rsidP="005208F7">
      <w:pPr>
        <w:jc w:val="center"/>
        <w:rPr>
          <w:rFonts w:cs="Calibri"/>
          <w:b/>
          <w:bCs/>
          <w:iCs/>
          <w:color w:val="000000"/>
          <w:sz w:val="32"/>
          <w:szCs w:val="32"/>
          <w:lang w:eastAsia="x-none"/>
        </w:rPr>
      </w:pPr>
      <w:r w:rsidRPr="005208F7">
        <w:rPr>
          <w:rFonts w:cs="Calibri"/>
          <w:b/>
          <w:bCs/>
          <w:iCs/>
          <w:sz w:val="32"/>
          <w:szCs w:val="32"/>
          <w:lang w:val="x-none" w:eastAsia="x-none"/>
        </w:rPr>
        <w:t xml:space="preserve">RFP No. </w:t>
      </w:r>
      <w:r w:rsidRPr="005208F7">
        <w:rPr>
          <w:rFonts w:cs="Calibri"/>
          <w:b/>
          <w:bCs/>
          <w:iCs/>
          <w:sz w:val="32"/>
          <w:szCs w:val="32"/>
          <w:lang w:eastAsia="x-none"/>
        </w:rPr>
        <w:t>HCSA-</w:t>
      </w:r>
      <w:r w:rsidR="001F71C0">
        <w:rPr>
          <w:rFonts w:cs="Calibri"/>
          <w:b/>
          <w:bCs/>
          <w:iCs/>
          <w:color w:val="000000"/>
          <w:sz w:val="32"/>
          <w:szCs w:val="32"/>
          <w:lang w:eastAsia="x-none"/>
        </w:rPr>
        <w:t>900</w:t>
      </w:r>
      <w:r w:rsidR="009B2C2E">
        <w:rPr>
          <w:rFonts w:cs="Calibri"/>
          <w:b/>
          <w:bCs/>
          <w:iCs/>
          <w:color w:val="000000"/>
          <w:sz w:val="32"/>
          <w:szCs w:val="32"/>
          <w:lang w:eastAsia="x-none"/>
        </w:rPr>
        <w:t>318</w:t>
      </w:r>
    </w:p>
    <w:p w14:paraId="662F3F2D" w14:textId="77777777" w:rsidR="007B2B2C" w:rsidRPr="00A85450" w:rsidRDefault="007B2B2C" w:rsidP="007B2B2C">
      <w:pPr>
        <w:pStyle w:val="RFP-QHeader2"/>
        <w:jc w:val="left"/>
        <w:rPr>
          <w:rFonts w:cs="Calibri"/>
          <w:bCs/>
          <w:iCs/>
          <w:szCs w:val="26"/>
        </w:rPr>
      </w:pPr>
    </w:p>
    <w:p w14:paraId="3D97927D" w14:textId="77777777" w:rsidR="007B2B2C" w:rsidRPr="00A85450" w:rsidRDefault="007B2B2C" w:rsidP="001753F8">
      <w:pPr>
        <w:pStyle w:val="RFP-QHeader2"/>
        <w:tabs>
          <w:tab w:val="right" w:pos="5490"/>
        </w:tabs>
        <w:jc w:val="left"/>
        <w:rPr>
          <w:rFonts w:cs="Calibri"/>
          <w:bCs/>
          <w:iCs/>
          <w:szCs w:val="26"/>
        </w:rPr>
      </w:pPr>
      <w:r w:rsidRPr="00A85450">
        <w:rPr>
          <w:rFonts w:cs="Calibri"/>
          <w:bCs/>
          <w:iCs/>
          <w:szCs w:val="26"/>
        </w:rPr>
        <w:t>Bidder Name:</w:t>
      </w:r>
      <w:r w:rsidR="001753F8" w:rsidRPr="00A85450">
        <w:rPr>
          <w:rFonts w:cs="Calibri"/>
          <w:bCs/>
          <w:iCs/>
          <w:szCs w:val="26"/>
        </w:rPr>
        <w:t xml:space="preserve"> </w:t>
      </w:r>
      <w:r w:rsidR="00976D9B" w:rsidRPr="00A85450">
        <w:rPr>
          <w:rFonts w:cs="Calibri"/>
          <w:b w:val="0"/>
          <w:bCs/>
          <w:iCs/>
          <w:szCs w:val="26"/>
          <w:u w:val="single"/>
        </w:rPr>
        <w:fldChar w:fldCharType="begin">
          <w:ffData>
            <w:name w:val="Text31"/>
            <w:enabled/>
            <w:calcOnExit w:val="0"/>
            <w:textInput/>
          </w:ffData>
        </w:fldChar>
      </w:r>
      <w:bookmarkStart w:id="126" w:name="Text31"/>
      <w:r w:rsidR="001753F8" w:rsidRPr="00A85450">
        <w:rPr>
          <w:rFonts w:cs="Calibri"/>
          <w:b w:val="0"/>
          <w:bCs/>
          <w:iCs/>
          <w:szCs w:val="26"/>
          <w:u w:val="single"/>
        </w:rPr>
        <w:instrText xml:space="preserve"> FORMTEXT </w:instrText>
      </w:r>
      <w:r w:rsidR="00976D9B" w:rsidRPr="00A85450">
        <w:rPr>
          <w:rFonts w:cs="Calibri"/>
          <w:b w:val="0"/>
          <w:bCs/>
          <w:iCs/>
          <w:szCs w:val="26"/>
          <w:u w:val="single"/>
        </w:rPr>
      </w:r>
      <w:r w:rsidR="00976D9B" w:rsidRPr="00A85450">
        <w:rPr>
          <w:rFonts w:cs="Calibri"/>
          <w:b w:val="0"/>
          <w:bCs/>
          <w:iCs/>
          <w:szCs w:val="26"/>
          <w:u w:val="single"/>
        </w:rPr>
        <w:fldChar w:fldCharType="separate"/>
      </w:r>
      <w:r w:rsidR="001753F8" w:rsidRPr="00A85450">
        <w:rPr>
          <w:rFonts w:cs="Calibri"/>
          <w:b w:val="0"/>
          <w:bCs/>
          <w:iCs/>
          <w:noProof/>
          <w:szCs w:val="26"/>
          <w:u w:val="single"/>
        </w:rPr>
        <w:t> </w:t>
      </w:r>
      <w:r w:rsidR="001753F8" w:rsidRPr="00A85450">
        <w:rPr>
          <w:rFonts w:cs="Calibri"/>
          <w:b w:val="0"/>
          <w:bCs/>
          <w:iCs/>
          <w:noProof/>
          <w:szCs w:val="26"/>
          <w:u w:val="single"/>
        </w:rPr>
        <w:t> </w:t>
      </w:r>
      <w:r w:rsidR="001753F8" w:rsidRPr="00A85450">
        <w:rPr>
          <w:rFonts w:cs="Calibri"/>
          <w:b w:val="0"/>
          <w:bCs/>
          <w:iCs/>
          <w:noProof/>
          <w:szCs w:val="26"/>
          <w:u w:val="single"/>
        </w:rPr>
        <w:t> </w:t>
      </w:r>
      <w:r w:rsidR="001753F8" w:rsidRPr="00A85450">
        <w:rPr>
          <w:rFonts w:cs="Calibri"/>
          <w:b w:val="0"/>
          <w:bCs/>
          <w:iCs/>
          <w:noProof/>
          <w:szCs w:val="26"/>
          <w:u w:val="single"/>
        </w:rPr>
        <w:t> </w:t>
      </w:r>
      <w:r w:rsidR="001753F8" w:rsidRPr="00A85450">
        <w:rPr>
          <w:rFonts w:cs="Calibri"/>
          <w:b w:val="0"/>
          <w:bCs/>
          <w:iCs/>
          <w:noProof/>
          <w:szCs w:val="26"/>
          <w:u w:val="single"/>
        </w:rPr>
        <w:t> </w:t>
      </w:r>
      <w:r w:rsidR="00976D9B" w:rsidRPr="00A85450">
        <w:rPr>
          <w:rFonts w:cs="Calibri"/>
          <w:b w:val="0"/>
          <w:bCs/>
          <w:iCs/>
          <w:szCs w:val="26"/>
          <w:u w:val="single"/>
        </w:rPr>
        <w:fldChar w:fldCharType="end"/>
      </w:r>
      <w:bookmarkEnd w:id="126"/>
      <w:r w:rsidR="001753F8" w:rsidRPr="00A85450">
        <w:rPr>
          <w:rFonts w:cs="Calibri"/>
          <w:b w:val="0"/>
          <w:bCs/>
          <w:iCs/>
          <w:szCs w:val="26"/>
          <w:u w:val="single"/>
        </w:rPr>
        <w:tab/>
      </w:r>
    </w:p>
    <w:p w14:paraId="7ADBA9E3" w14:textId="77777777" w:rsidR="007B2B2C" w:rsidRPr="00A85450" w:rsidRDefault="007B2B2C" w:rsidP="005965BF">
      <w:pPr>
        <w:pStyle w:val="RFP-QHeader2"/>
        <w:rPr>
          <w:rFonts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5388"/>
      </w:tblGrid>
      <w:tr w:rsidR="003F5212" w:rsidRPr="00FB6B37" w14:paraId="4F103AD2" w14:textId="77777777" w:rsidTr="003F5212">
        <w:trPr>
          <w:trHeight w:hRule="exact" w:val="360"/>
        </w:trPr>
        <w:tc>
          <w:tcPr>
            <w:tcW w:w="5382" w:type="dxa"/>
            <w:tcBorders>
              <w:top w:val="single" w:sz="12" w:space="0" w:color="auto"/>
              <w:left w:val="single" w:sz="12" w:space="0" w:color="auto"/>
            </w:tcBorders>
            <w:tcMar>
              <w:top w:w="29" w:type="dxa"/>
              <w:left w:w="115" w:type="dxa"/>
              <w:bottom w:w="29" w:type="dxa"/>
              <w:right w:w="115" w:type="dxa"/>
            </w:tcMar>
            <w:vAlign w:val="center"/>
          </w:tcPr>
          <w:p w14:paraId="51A411CB" w14:textId="77777777" w:rsidR="003F5212" w:rsidRPr="00A85450" w:rsidRDefault="003F5212" w:rsidP="00FA0E96">
            <w:pPr>
              <w:rPr>
                <w:rFonts w:cs="Calibri"/>
                <w:szCs w:val="26"/>
              </w:rPr>
            </w:pPr>
            <w:r w:rsidRPr="00A85450">
              <w:rPr>
                <w:rFonts w:cs="Calibri"/>
                <w:szCs w:val="26"/>
              </w:rPr>
              <w:t xml:space="preserve">Company Name: </w:t>
            </w:r>
            <w:r w:rsidRPr="00A85450">
              <w:rPr>
                <w:rFonts w:cs="Calibri"/>
                <w:szCs w:val="26"/>
              </w:rPr>
              <w:fldChar w:fldCharType="begin">
                <w:ffData>
                  <w:name w:val="Text24"/>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c>
          <w:tcPr>
            <w:tcW w:w="5388" w:type="dxa"/>
            <w:tcBorders>
              <w:top w:val="single" w:sz="12" w:space="0" w:color="auto"/>
              <w:right w:val="single" w:sz="12" w:space="0" w:color="auto"/>
            </w:tcBorders>
            <w:tcMar>
              <w:top w:w="29" w:type="dxa"/>
              <w:left w:w="115" w:type="dxa"/>
              <w:bottom w:w="29" w:type="dxa"/>
              <w:right w:w="115" w:type="dxa"/>
            </w:tcMar>
            <w:vAlign w:val="center"/>
          </w:tcPr>
          <w:p w14:paraId="1E4B6FE4" w14:textId="77777777" w:rsidR="003F5212" w:rsidRPr="00A85450" w:rsidRDefault="003F5212" w:rsidP="00FA0E96">
            <w:pPr>
              <w:rPr>
                <w:rFonts w:cs="Calibri"/>
                <w:szCs w:val="26"/>
              </w:rPr>
            </w:pPr>
            <w:r w:rsidRPr="00A85450">
              <w:rPr>
                <w:rFonts w:cs="Calibri"/>
                <w:szCs w:val="26"/>
              </w:rPr>
              <w:t xml:space="preserve">Contact Person: </w:t>
            </w:r>
            <w:r w:rsidRPr="00A85450">
              <w:rPr>
                <w:rFonts w:cs="Calibri"/>
                <w:szCs w:val="26"/>
              </w:rPr>
              <w:fldChar w:fldCharType="begin">
                <w:ffData>
                  <w:name w:val="Text27"/>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r w:rsidR="003F5212" w:rsidRPr="00FB6B37" w14:paraId="7628EBDF" w14:textId="77777777" w:rsidTr="003F5212">
        <w:trPr>
          <w:trHeight w:hRule="exact" w:val="360"/>
        </w:trPr>
        <w:tc>
          <w:tcPr>
            <w:tcW w:w="5382" w:type="dxa"/>
            <w:tcBorders>
              <w:left w:val="single" w:sz="12" w:space="0" w:color="auto"/>
            </w:tcBorders>
            <w:tcMar>
              <w:top w:w="29" w:type="dxa"/>
              <w:left w:w="115" w:type="dxa"/>
              <w:bottom w:w="29" w:type="dxa"/>
              <w:right w:w="115" w:type="dxa"/>
            </w:tcMar>
            <w:vAlign w:val="center"/>
          </w:tcPr>
          <w:p w14:paraId="3CAD5E95" w14:textId="77777777" w:rsidR="003F5212" w:rsidRPr="00A85450" w:rsidRDefault="003F5212" w:rsidP="00FA0E96">
            <w:pPr>
              <w:rPr>
                <w:rFonts w:cs="Calibri"/>
                <w:szCs w:val="26"/>
              </w:rPr>
            </w:pPr>
            <w:r w:rsidRPr="00A85450">
              <w:rPr>
                <w:rFonts w:cs="Calibri"/>
                <w:szCs w:val="26"/>
              </w:rPr>
              <w:t xml:space="preserve">Address: </w:t>
            </w:r>
            <w:r w:rsidRPr="00A85450">
              <w:rPr>
                <w:rFonts w:cs="Calibri"/>
                <w:szCs w:val="26"/>
              </w:rPr>
              <w:fldChar w:fldCharType="begin">
                <w:ffData>
                  <w:name w:val="Text25"/>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c>
          <w:tcPr>
            <w:tcW w:w="5388" w:type="dxa"/>
            <w:tcBorders>
              <w:right w:val="single" w:sz="12" w:space="0" w:color="auto"/>
            </w:tcBorders>
            <w:tcMar>
              <w:top w:w="29" w:type="dxa"/>
              <w:left w:w="115" w:type="dxa"/>
              <w:bottom w:w="29" w:type="dxa"/>
              <w:right w:w="115" w:type="dxa"/>
            </w:tcMar>
            <w:vAlign w:val="center"/>
          </w:tcPr>
          <w:p w14:paraId="6212613A" w14:textId="77777777" w:rsidR="003F5212" w:rsidRPr="00A85450" w:rsidRDefault="003F5212" w:rsidP="00FA0E96">
            <w:pPr>
              <w:rPr>
                <w:rFonts w:cs="Calibri"/>
                <w:szCs w:val="26"/>
              </w:rPr>
            </w:pPr>
            <w:r w:rsidRPr="00A85450">
              <w:rPr>
                <w:rFonts w:cs="Calibri"/>
                <w:szCs w:val="26"/>
              </w:rPr>
              <w:t xml:space="preserve">Telephone Number: </w:t>
            </w:r>
            <w:r w:rsidRPr="00A85450">
              <w:rPr>
                <w:rFonts w:cs="Calibri"/>
                <w:szCs w:val="26"/>
              </w:rPr>
              <w:fldChar w:fldCharType="begin">
                <w:ffData>
                  <w:name w:val="Text28"/>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r w:rsidR="003F5212" w:rsidRPr="00FB6B37" w14:paraId="614E4C38" w14:textId="77777777" w:rsidTr="003F5212">
        <w:trPr>
          <w:trHeight w:hRule="exact" w:val="360"/>
        </w:trPr>
        <w:tc>
          <w:tcPr>
            <w:tcW w:w="5382" w:type="dxa"/>
            <w:tcBorders>
              <w:left w:val="single" w:sz="12" w:space="0" w:color="auto"/>
            </w:tcBorders>
            <w:tcMar>
              <w:top w:w="29" w:type="dxa"/>
              <w:left w:w="115" w:type="dxa"/>
              <w:bottom w:w="29" w:type="dxa"/>
              <w:right w:w="115" w:type="dxa"/>
            </w:tcMar>
            <w:vAlign w:val="center"/>
          </w:tcPr>
          <w:p w14:paraId="1AEDC93E" w14:textId="77777777" w:rsidR="003F5212" w:rsidRPr="00A85450" w:rsidRDefault="003F5212" w:rsidP="00FA0E96">
            <w:pPr>
              <w:rPr>
                <w:rFonts w:cs="Calibri"/>
                <w:szCs w:val="26"/>
              </w:rPr>
            </w:pPr>
            <w:r w:rsidRPr="00A85450">
              <w:rPr>
                <w:rFonts w:cs="Calibri"/>
                <w:szCs w:val="26"/>
              </w:rPr>
              <w:t xml:space="preserve">City, State, Zip: </w:t>
            </w:r>
            <w:r w:rsidRPr="00A85450">
              <w:rPr>
                <w:rFonts w:cs="Calibri"/>
                <w:szCs w:val="26"/>
              </w:rPr>
              <w:fldChar w:fldCharType="begin">
                <w:ffData>
                  <w:name w:val="Text26"/>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c>
          <w:tcPr>
            <w:tcW w:w="5388" w:type="dxa"/>
            <w:tcBorders>
              <w:right w:val="single" w:sz="12" w:space="0" w:color="auto"/>
            </w:tcBorders>
            <w:tcMar>
              <w:top w:w="29" w:type="dxa"/>
              <w:left w:w="115" w:type="dxa"/>
              <w:bottom w:w="29" w:type="dxa"/>
              <w:right w:w="115" w:type="dxa"/>
            </w:tcMar>
            <w:vAlign w:val="center"/>
          </w:tcPr>
          <w:p w14:paraId="2F4E137C" w14:textId="77777777" w:rsidR="003F5212" w:rsidRPr="00A85450" w:rsidRDefault="003F5212" w:rsidP="00FA0E96">
            <w:pPr>
              <w:rPr>
                <w:rFonts w:cs="Calibri"/>
                <w:szCs w:val="26"/>
              </w:rPr>
            </w:pPr>
            <w:r w:rsidRPr="00A85450">
              <w:rPr>
                <w:rFonts w:cs="Calibri"/>
                <w:szCs w:val="26"/>
              </w:rPr>
              <w:t xml:space="preserve">E-mail Address: </w:t>
            </w:r>
            <w:r w:rsidRPr="00A85450">
              <w:rPr>
                <w:rFonts w:cs="Calibri"/>
                <w:szCs w:val="26"/>
              </w:rPr>
              <w:fldChar w:fldCharType="begin">
                <w:ffData>
                  <w:name w:val="Text29"/>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r w:rsidR="003F5212" w:rsidRPr="00FB6B37" w14:paraId="03A03736" w14:textId="77777777" w:rsidTr="003F5212">
        <w:trPr>
          <w:trHeight w:hRule="exact" w:val="576"/>
        </w:trPr>
        <w:tc>
          <w:tcPr>
            <w:tcW w:w="10770"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13CEE7D3" w14:textId="6E8A54EB" w:rsidR="003F5212" w:rsidRPr="00A85450" w:rsidRDefault="003F5212" w:rsidP="00FA0E96">
            <w:pPr>
              <w:rPr>
                <w:rFonts w:cs="Calibri"/>
                <w:szCs w:val="26"/>
              </w:rPr>
            </w:pPr>
            <w:r w:rsidRPr="00A85450">
              <w:rPr>
                <w:rFonts w:cs="Calibri"/>
                <w:szCs w:val="26"/>
              </w:rPr>
              <w:t>Services Provided / Date(s) of Service</w:t>
            </w:r>
            <w:r>
              <w:rPr>
                <w:rFonts w:cs="Calibri"/>
                <w:szCs w:val="26"/>
              </w:rPr>
              <w:t>/ Technology Deployed/ Results and Time to Achieve Results (200 words or less)</w:t>
            </w:r>
            <w:r w:rsidRPr="00A85450">
              <w:rPr>
                <w:rFonts w:cs="Calibri"/>
                <w:szCs w:val="26"/>
              </w:rPr>
              <w:t xml:space="preserve">: </w:t>
            </w:r>
            <w:r w:rsidRPr="00A85450">
              <w:rPr>
                <w:rFonts w:cs="Calibri"/>
                <w:szCs w:val="26"/>
              </w:rPr>
              <w:fldChar w:fldCharType="begin">
                <w:ffData>
                  <w:name w:val="Text30"/>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bl>
    <w:p w14:paraId="0B0FEEBA" w14:textId="4960A3EC" w:rsidR="005965BF" w:rsidRDefault="005965BF" w:rsidP="005965BF">
      <w:pPr>
        <w:rPr>
          <w:rFonts w:cs="Calibri"/>
          <w:szCs w:val="26"/>
        </w:rPr>
      </w:pPr>
    </w:p>
    <w:p w14:paraId="1B7D600A" w14:textId="77777777" w:rsidR="003F5212" w:rsidRPr="00A85450" w:rsidRDefault="003F5212" w:rsidP="005965BF">
      <w:pPr>
        <w:rPr>
          <w:rFonts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5388"/>
      </w:tblGrid>
      <w:tr w:rsidR="00B6346A" w:rsidRPr="00FB6B37" w14:paraId="44B50345" w14:textId="77777777"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7D461149" w14:textId="77777777" w:rsidR="00B6346A" w:rsidRPr="00A85450" w:rsidRDefault="00B6346A" w:rsidP="0096379E">
            <w:pPr>
              <w:rPr>
                <w:rFonts w:cs="Calibri"/>
                <w:szCs w:val="26"/>
              </w:rPr>
            </w:pPr>
            <w:r w:rsidRPr="00A85450">
              <w:rPr>
                <w:rFonts w:cs="Calibri"/>
                <w:szCs w:val="26"/>
              </w:rPr>
              <w:t xml:space="preserve">Company Name: </w:t>
            </w:r>
            <w:r w:rsidR="00976D9B" w:rsidRPr="00A85450">
              <w:rPr>
                <w:rFonts w:cs="Calibri"/>
                <w:szCs w:val="26"/>
              </w:rPr>
              <w:fldChar w:fldCharType="begin">
                <w:ffData>
                  <w:name w:val="Text24"/>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41214CF" w14:textId="77777777" w:rsidR="00B6346A" w:rsidRPr="00A85450" w:rsidRDefault="00B6346A" w:rsidP="0096379E">
            <w:pPr>
              <w:rPr>
                <w:rFonts w:cs="Calibri"/>
                <w:szCs w:val="26"/>
              </w:rPr>
            </w:pPr>
            <w:r w:rsidRPr="00A85450">
              <w:rPr>
                <w:rFonts w:cs="Calibri"/>
                <w:szCs w:val="26"/>
              </w:rPr>
              <w:t xml:space="preserve">Contact Person: </w:t>
            </w:r>
            <w:r w:rsidR="00976D9B" w:rsidRPr="00A85450">
              <w:rPr>
                <w:rFonts w:cs="Calibri"/>
                <w:szCs w:val="26"/>
              </w:rPr>
              <w:fldChar w:fldCharType="begin">
                <w:ffData>
                  <w:name w:val="Text27"/>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13EFE4E7"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6F4B3F23" w14:textId="77777777" w:rsidR="00B6346A" w:rsidRPr="00A85450" w:rsidRDefault="00B6346A" w:rsidP="0096379E">
            <w:pPr>
              <w:rPr>
                <w:rFonts w:cs="Calibri"/>
                <w:szCs w:val="26"/>
              </w:rPr>
            </w:pPr>
            <w:r w:rsidRPr="00A85450">
              <w:rPr>
                <w:rFonts w:cs="Calibri"/>
                <w:szCs w:val="26"/>
              </w:rPr>
              <w:t xml:space="preserve">Address: </w:t>
            </w:r>
            <w:r w:rsidR="00976D9B" w:rsidRPr="00A85450">
              <w:rPr>
                <w:rFonts w:cs="Calibri"/>
                <w:szCs w:val="26"/>
              </w:rPr>
              <w:fldChar w:fldCharType="begin">
                <w:ffData>
                  <w:name w:val="Text25"/>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34C21016" w14:textId="77777777" w:rsidR="00B6346A" w:rsidRPr="00A85450" w:rsidRDefault="00B6346A" w:rsidP="0096379E">
            <w:pPr>
              <w:rPr>
                <w:rFonts w:cs="Calibri"/>
                <w:szCs w:val="26"/>
              </w:rPr>
            </w:pPr>
            <w:r w:rsidRPr="00A85450">
              <w:rPr>
                <w:rFonts w:cs="Calibri"/>
                <w:szCs w:val="26"/>
              </w:rPr>
              <w:t xml:space="preserve">Telephone Number: </w:t>
            </w:r>
            <w:r w:rsidR="00976D9B" w:rsidRPr="00A85450">
              <w:rPr>
                <w:rFonts w:cs="Calibri"/>
                <w:szCs w:val="26"/>
              </w:rPr>
              <w:fldChar w:fldCharType="begin">
                <w:ffData>
                  <w:name w:val="Text28"/>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631BA302"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752D1B47" w14:textId="77777777" w:rsidR="00B6346A" w:rsidRPr="00A85450" w:rsidRDefault="00B6346A" w:rsidP="0096379E">
            <w:pPr>
              <w:rPr>
                <w:rFonts w:cs="Calibri"/>
                <w:szCs w:val="26"/>
              </w:rPr>
            </w:pPr>
            <w:r w:rsidRPr="00A85450">
              <w:rPr>
                <w:rFonts w:cs="Calibri"/>
                <w:szCs w:val="26"/>
              </w:rPr>
              <w:t xml:space="preserve">City, State, Zip: </w:t>
            </w:r>
            <w:r w:rsidR="00976D9B" w:rsidRPr="00A85450">
              <w:rPr>
                <w:rFonts w:cs="Calibri"/>
                <w:szCs w:val="26"/>
              </w:rPr>
              <w:fldChar w:fldCharType="begin">
                <w:ffData>
                  <w:name w:val="Text26"/>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5E7C56D2" w14:textId="77777777" w:rsidR="00B6346A" w:rsidRPr="00A85450" w:rsidRDefault="00B6346A" w:rsidP="0096379E">
            <w:pPr>
              <w:rPr>
                <w:rFonts w:cs="Calibri"/>
                <w:szCs w:val="26"/>
              </w:rPr>
            </w:pPr>
            <w:r w:rsidRPr="00A85450">
              <w:rPr>
                <w:rFonts w:cs="Calibri"/>
                <w:szCs w:val="26"/>
              </w:rPr>
              <w:t xml:space="preserve">E-mail Address: </w:t>
            </w:r>
            <w:r w:rsidR="00976D9B" w:rsidRPr="00A85450">
              <w:rPr>
                <w:rFonts w:cs="Calibri"/>
                <w:szCs w:val="26"/>
              </w:rPr>
              <w:fldChar w:fldCharType="begin">
                <w:ffData>
                  <w:name w:val="Text29"/>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3AD0503B" w14:textId="77777777"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36497312" w14:textId="23AF9295" w:rsidR="00B6346A" w:rsidRPr="00A85450" w:rsidRDefault="003F5212" w:rsidP="0096379E">
            <w:pPr>
              <w:rPr>
                <w:rFonts w:cs="Calibri"/>
                <w:szCs w:val="26"/>
              </w:rPr>
            </w:pPr>
            <w:r w:rsidRPr="00A85450">
              <w:rPr>
                <w:rFonts w:cs="Calibri"/>
                <w:szCs w:val="26"/>
              </w:rPr>
              <w:t>Services Provided / Date(s) of Service</w:t>
            </w:r>
            <w:r>
              <w:rPr>
                <w:rFonts w:cs="Calibri"/>
                <w:szCs w:val="26"/>
              </w:rPr>
              <w:t>/ Technology Deployed/ Results and Time to Achieve Results (200 words or less)</w:t>
            </w:r>
            <w:r w:rsidRPr="00A85450">
              <w:rPr>
                <w:rFonts w:cs="Calibri"/>
                <w:szCs w:val="26"/>
              </w:rPr>
              <w:t xml:space="preserve">: </w:t>
            </w:r>
            <w:r w:rsidRPr="00A85450">
              <w:rPr>
                <w:rFonts w:cs="Calibri"/>
                <w:szCs w:val="26"/>
              </w:rPr>
              <w:fldChar w:fldCharType="begin">
                <w:ffData>
                  <w:name w:val="Text30"/>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bl>
    <w:p w14:paraId="64A2C757" w14:textId="77777777" w:rsidR="005965BF" w:rsidRPr="00A85450" w:rsidRDefault="005965BF" w:rsidP="005965BF">
      <w:pPr>
        <w:rPr>
          <w:rFonts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5388"/>
      </w:tblGrid>
      <w:tr w:rsidR="00B6346A" w:rsidRPr="00FB6B37" w14:paraId="14311265" w14:textId="77777777"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53C641A0" w14:textId="77777777" w:rsidR="00B6346A" w:rsidRPr="00A85450" w:rsidRDefault="00B6346A" w:rsidP="0096379E">
            <w:pPr>
              <w:rPr>
                <w:rFonts w:cs="Calibri"/>
                <w:szCs w:val="26"/>
              </w:rPr>
            </w:pPr>
            <w:r w:rsidRPr="00A85450">
              <w:rPr>
                <w:rFonts w:cs="Calibri"/>
                <w:szCs w:val="26"/>
              </w:rPr>
              <w:t xml:space="preserve">Company Name: </w:t>
            </w:r>
            <w:r w:rsidR="00976D9B" w:rsidRPr="00A85450">
              <w:rPr>
                <w:rFonts w:cs="Calibri"/>
                <w:szCs w:val="26"/>
              </w:rPr>
              <w:fldChar w:fldCharType="begin">
                <w:ffData>
                  <w:name w:val="Text24"/>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7D07BFA" w14:textId="77777777" w:rsidR="00B6346A" w:rsidRPr="00A85450" w:rsidRDefault="00B6346A" w:rsidP="0096379E">
            <w:pPr>
              <w:rPr>
                <w:rFonts w:cs="Calibri"/>
                <w:szCs w:val="26"/>
              </w:rPr>
            </w:pPr>
            <w:r w:rsidRPr="00A85450">
              <w:rPr>
                <w:rFonts w:cs="Calibri"/>
                <w:szCs w:val="26"/>
              </w:rPr>
              <w:t xml:space="preserve">Contact Person: </w:t>
            </w:r>
            <w:r w:rsidR="00976D9B" w:rsidRPr="00A85450">
              <w:rPr>
                <w:rFonts w:cs="Calibri"/>
                <w:szCs w:val="26"/>
              </w:rPr>
              <w:fldChar w:fldCharType="begin">
                <w:ffData>
                  <w:name w:val="Text27"/>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4DF5FE7C"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399B67D0" w14:textId="77777777" w:rsidR="00B6346A" w:rsidRPr="00A85450" w:rsidRDefault="00B6346A" w:rsidP="0096379E">
            <w:pPr>
              <w:rPr>
                <w:rFonts w:cs="Calibri"/>
                <w:szCs w:val="26"/>
              </w:rPr>
            </w:pPr>
            <w:r w:rsidRPr="00A85450">
              <w:rPr>
                <w:rFonts w:cs="Calibri"/>
                <w:szCs w:val="26"/>
              </w:rPr>
              <w:t xml:space="preserve">Address: </w:t>
            </w:r>
            <w:r w:rsidR="00976D9B" w:rsidRPr="00A85450">
              <w:rPr>
                <w:rFonts w:cs="Calibri"/>
                <w:szCs w:val="26"/>
              </w:rPr>
              <w:fldChar w:fldCharType="begin">
                <w:ffData>
                  <w:name w:val="Text25"/>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19EA561B" w14:textId="77777777" w:rsidR="00B6346A" w:rsidRPr="00A85450" w:rsidRDefault="00B6346A" w:rsidP="0096379E">
            <w:pPr>
              <w:rPr>
                <w:rFonts w:cs="Calibri"/>
                <w:szCs w:val="26"/>
              </w:rPr>
            </w:pPr>
            <w:r w:rsidRPr="00A85450">
              <w:rPr>
                <w:rFonts w:cs="Calibri"/>
                <w:szCs w:val="26"/>
              </w:rPr>
              <w:t xml:space="preserve">Telephone Number: </w:t>
            </w:r>
            <w:r w:rsidR="00976D9B" w:rsidRPr="00A85450">
              <w:rPr>
                <w:rFonts w:cs="Calibri"/>
                <w:szCs w:val="26"/>
              </w:rPr>
              <w:fldChar w:fldCharType="begin">
                <w:ffData>
                  <w:name w:val="Text28"/>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6DCC3958"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7130A91F" w14:textId="77777777" w:rsidR="00B6346A" w:rsidRPr="00A85450" w:rsidRDefault="00B6346A" w:rsidP="0096379E">
            <w:pPr>
              <w:rPr>
                <w:rFonts w:cs="Calibri"/>
                <w:szCs w:val="26"/>
              </w:rPr>
            </w:pPr>
            <w:r w:rsidRPr="00A85450">
              <w:rPr>
                <w:rFonts w:cs="Calibri"/>
                <w:szCs w:val="26"/>
              </w:rPr>
              <w:t xml:space="preserve">City, State, Zip: </w:t>
            </w:r>
            <w:r w:rsidR="00976D9B" w:rsidRPr="00A85450">
              <w:rPr>
                <w:rFonts w:cs="Calibri"/>
                <w:szCs w:val="26"/>
              </w:rPr>
              <w:fldChar w:fldCharType="begin">
                <w:ffData>
                  <w:name w:val="Text26"/>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2D4EE70" w14:textId="77777777" w:rsidR="00B6346A" w:rsidRPr="00A85450" w:rsidRDefault="00B6346A" w:rsidP="0096379E">
            <w:pPr>
              <w:rPr>
                <w:rFonts w:cs="Calibri"/>
                <w:szCs w:val="26"/>
              </w:rPr>
            </w:pPr>
            <w:r w:rsidRPr="00A85450">
              <w:rPr>
                <w:rFonts w:cs="Calibri"/>
                <w:szCs w:val="26"/>
              </w:rPr>
              <w:t xml:space="preserve">E-mail Address: </w:t>
            </w:r>
            <w:r w:rsidR="00976D9B" w:rsidRPr="00A85450">
              <w:rPr>
                <w:rFonts w:cs="Calibri"/>
                <w:szCs w:val="26"/>
              </w:rPr>
              <w:fldChar w:fldCharType="begin">
                <w:ffData>
                  <w:name w:val="Text29"/>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556485ED" w14:textId="77777777"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4EC0CC25" w14:textId="0AB30CA7" w:rsidR="00B6346A" w:rsidRPr="00A85450" w:rsidRDefault="003F5212" w:rsidP="0096379E">
            <w:pPr>
              <w:rPr>
                <w:rFonts w:cs="Calibri"/>
                <w:szCs w:val="26"/>
              </w:rPr>
            </w:pPr>
            <w:r w:rsidRPr="00A85450">
              <w:rPr>
                <w:rFonts w:cs="Calibri"/>
                <w:szCs w:val="26"/>
              </w:rPr>
              <w:t>Services Provided / Date(s) of Service</w:t>
            </w:r>
            <w:r>
              <w:rPr>
                <w:rFonts w:cs="Calibri"/>
                <w:szCs w:val="26"/>
              </w:rPr>
              <w:t>/ Technology Deployed/ Results and Time to Achieve Results (200 words or less)</w:t>
            </w:r>
            <w:r w:rsidRPr="00A85450">
              <w:rPr>
                <w:rFonts w:cs="Calibri"/>
                <w:szCs w:val="26"/>
              </w:rPr>
              <w:t xml:space="preserve">: </w:t>
            </w:r>
            <w:r w:rsidRPr="00A85450">
              <w:rPr>
                <w:rFonts w:cs="Calibri"/>
                <w:szCs w:val="26"/>
              </w:rPr>
              <w:fldChar w:fldCharType="begin">
                <w:ffData>
                  <w:name w:val="Text30"/>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bl>
    <w:p w14:paraId="0C72B0D0" w14:textId="77777777" w:rsidR="005965BF" w:rsidRPr="00A85450" w:rsidRDefault="005965BF" w:rsidP="005965BF">
      <w:pPr>
        <w:rPr>
          <w:rFonts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5388"/>
      </w:tblGrid>
      <w:tr w:rsidR="00B6346A" w:rsidRPr="00FB6B37" w14:paraId="6F59FB5B" w14:textId="77777777"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6F5DBA1" w14:textId="77777777" w:rsidR="00B6346A" w:rsidRPr="00A85450" w:rsidRDefault="00B6346A" w:rsidP="0096379E">
            <w:pPr>
              <w:rPr>
                <w:rFonts w:cs="Calibri"/>
                <w:szCs w:val="26"/>
              </w:rPr>
            </w:pPr>
            <w:r w:rsidRPr="00A85450">
              <w:rPr>
                <w:rFonts w:cs="Calibri"/>
                <w:szCs w:val="26"/>
              </w:rPr>
              <w:t xml:space="preserve">Company Name: </w:t>
            </w:r>
            <w:r w:rsidR="00976D9B" w:rsidRPr="00A85450">
              <w:rPr>
                <w:rFonts w:cs="Calibri"/>
                <w:szCs w:val="26"/>
              </w:rPr>
              <w:fldChar w:fldCharType="begin">
                <w:ffData>
                  <w:name w:val="Text24"/>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0F76E94" w14:textId="77777777" w:rsidR="00B6346A" w:rsidRPr="00A85450" w:rsidRDefault="00B6346A" w:rsidP="0096379E">
            <w:pPr>
              <w:rPr>
                <w:rFonts w:cs="Calibri"/>
                <w:szCs w:val="26"/>
              </w:rPr>
            </w:pPr>
            <w:r w:rsidRPr="00A85450">
              <w:rPr>
                <w:rFonts w:cs="Calibri"/>
                <w:szCs w:val="26"/>
              </w:rPr>
              <w:t xml:space="preserve">Contact Person: </w:t>
            </w:r>
            <w:r w:rsidR="00976D9B" w:rsidRPr="00A85450">
              <w:rPr>
                <w:rFonts w:cs="Calibri"/>
                <w:szCs w:val="26"/>
              </w:rPr>
              <w:fldChar w:fldCharType="begin">
                <w:ffData>
                  <w:name w:val="Text27"/>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38DFE18C"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6A0CB8DC" w14:textId="77777777" w:rsidR="00B6346A" w:rsidRPr="00A85450" w:rsidRDefault="00B6346A" w:rsidP="0096379E">
            <w:pPr>
              <w:rPr>
                <w:rFonts w:cs="Calibri"/>
                <w:szCs w:val="26"/>
              </w:rPr>
            </w:pPr>
            <w:r w:rsidRPr="00A85450">
              <w:rPr>
                <w:rFonts w:cs="Calibri"/>
                <w:szCs w:val="26"/>
              </w:rPr>
              <w:lastRenderedPageBreak/>
              <w:t xml:space="preserve">Address: </w:t>
            </w:r>
            <w:r w:rsidR="00976D9B" w:rsidRPr="00A85450">
              <w:rPr>
                <w:rFonts w:cs="Calibri"/>
                <w:szCs w:val="26"/>
              </w:rPr>
              <w:fldChar w:fldCharType="begin">
                <w:ffData>
                  <w:name w:val="Text25"/>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051CB1DB" w14:textId="77777777" w:rsidR="00B6346A" w:rsidRPr="00A85450" w:rsidRDefault="00B6346A" w:rsidP="0096379E">
            <w:pPr>
              <w:rPr>
                <w:rFonts w:cs="Calibri"/>
                <w:szCs w:val="26"/>
              </w:rPr>
            </w:pPr>
            <w:r w:rsidRPr="00A85450">
              <w:rPr>
                <w:rFonts w:cs="Calibri"/>
                <w:szCs w:val="26"/>
              </w:rPr>
              <w:t xml:space="preserve">Telephone Number: </w:t>
            </w:r>
            <w:r w:rsidR="00976D9B" w:rsidRPr="00A85450">
              <w:rPr>
                <w:rFonts w:cs="Calibri"/>
                <w:szCs w:val="26"/>
              </w:rPr>
              <w:fldChar w:fldCharType="begin">
                <w:ffData>
                  <w:name w:val="Text28"/>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02C337C1"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7FDC7A2B" w14:textId="77777777" w:rsidR="00B6346A" w:rsidRPr="00A85450" w:rsidRDefault="00B6346A" w:rsidP="0096379E">
            <w:pPr>
              <w:rPr>
                <w:rFonts w:cs="Calibri"/>
                <w:szCs w:val="26"/>
              </w:rPr>
            </w:pPr>
            <w:r w:rsidRPr="00A85450">
              <w:rPr>
                <w:rFonts w:cs="Calibri"/>
                <w:szCs w:val="26"/>
              </w:rPr>
              <w:t xml:space="preserve">City, State, Zip: </w:t>
            </w:r>
            <w:r w:rsidR="00976D9B" w:rsidRPr="00A85450">
              <w:rPr>
                <w:rFonts w:cs="Calibri"/>
                <w:szCs w:val="26"/>
              </w:rPr>
              <w:fldChar w:fldCharType="begin">
                <w:ffData>
                  <w:name w:val="Text26"/>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847BA4F" w14:textId="77777777" w:rsidR="00B6346A" w:rsidRPr="00A85450" w:rsidRDefault="00B6346A" w:rsidP="0096379E">
            <w:pPr>
              <w:rPr>
                <w:rFonts w:cs="Calibri"/>
                <w:szCs w:val="26"/>
              </w:rPr>
            </w:pPr>
            <w:r w:rsidRPr="00A85450">
              <w:rPr>
                <w:rFonts w:cs="Calibri"/>
                <w:szCs w:val="26"/>
              </w:rPr>
              <w:t xml:space="preserve">E-mail Address: </w:t>
            </w:r>
            <w:r w:rsidR="00976D9B" w:rsidRPr="00A85450">
              <w:rPr>
                <w:rFonts w:cs="Calibri"/>
                <w:szCs w:val="26"/>
              </w:rPr>
              <w:fldChar w:fldCharType="begin">
                <w:ffData>
                  <w:name w:val="Text29"/>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789E1CF8" w14:textId="77777777"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163E8C6E" w14:textId="3E03430A" w:rsidR="00B6346A" w:rsidRPr="00A85450" w:rsidRDefault="003F5212" w:rsidP="0096379E">
            <w:pPr>
              <w:rPr>
                <w:rFonts w:cs="Calibri"/>
                <w:szCs w:val="26"/>
              </w:rPr>
            </w:pPr>
            <w:r w:rsidRPr="00A85450">
              <w:rPr>
                <w:rFonts w:cs="Calibri"/>
                <w:szCs w:val="26"/>
              </w:rPr>
              <w:t>Services Provided / Date(s) of Service</w:t>
            </w:r>
            <w:r>
              <w:rPr>
                <w:rFonts w:cs="Calibri"/>
                <w:szCs w:val="26"/>
              </w:rPr>
              <w:t>/ Technology Deployed/ Results and Time to Achieve Results (200 words or less)</w:t>
            </w:r>
            <w:r w:rsidRPr="00A85450">
              <w:rPr>
                <w:rFonts w:cs="Calibri"/>
                <w:szCs w:val="26"/>
              </w:rPr>
              <w:t xml:space="preserve">: </w:t>
            </w:r>
            <w:r w:rsidRPr="00A85450">
              <w:rPr>
                <w:rFonts w:cs="Calibri"/>
                <w:szCs w:val="26"/>
              </w:rPr>
              <w:fldChar w:fldCharType="begin">
                <w:ffData>
                  <w:name w:val="Text30"/>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bl>
    <w:p w14:paraId="64CA5219" w14:textId="77777777" w:rsidR="005965BF" w:rsidRPr="00A85450" w:rsidRDefault="005965BF" w:rsidP="005965BF">
      <w:pPr>
        <w:rPr>
          <w:rFonts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5388"/>
      </w:tblGrid>
      <w:tr w:rsidR="00B6346A" w:rsidRPr="00FB6B37" w14:paraId="47C5299F" w14:textId="77777777"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0BC7A99" w14:textId="77777777" w:rsidR="00B6346A" w:rsidRPr="00A85450" w:rsidRDefault="00B6346A" w:rsidP="0096379E">
            <w:pPr>
              <w:rPr>
                <w:rFonts w:cs="Calibri"/>
                <w:szCs w:val="26"/>
              </w:rPr>
            </w:pPr>
            <w:r w:rsidRPr="00A85450">
              <w:rPr>
                <w:rFonts w:cs="Calibri"/>
                <w:szCs w:val="26"/>
              </w:rPr>
              <w:t xml:space="preserve">Company Name: </w:t>
            </w:r>
            <w:r w:rsidR="00976D9B" w:rsidRPr="00A85450">
              <w:rPr>
                <w:rFonts w:cs="Calibri"/>
                <w:szCs w:val="26"/>
              </w:rPr>
              <w:fldChar w:fldCharType="begin">
                <w:ffData>
                  <w:name w:val="Text24"/>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9B8208B" w14:textId="77777777" w:rsidR="00B6346A" w:rsidRPr="00A85450" w:rsidRDefault="00B6346A" w:rsidP="0096379E">
            <w:pPr>
              <w:rPr>
                <w:rFonts w:cs="Calibri"/>
                <w:szCs w:val="26"/>
              </w:rPr>
            </w:pPr>
            <w:r w:rsidRPr="00A85450">
              <w:rPr>
                <w:rFonts w:cs="Calibri"/>
                <w:szCs w:val="26"/>
              </w:rPr>
              <w:t xml:space="preserve">Contact Person: </w:t>
            </w:r>
            <w:r w:rsidR="00976D9B" w:rsidRPr="00A85450">
              <w:rPr>
                <w:rFonts w:cs="Calibri"/>
                <w:szCs w:val="26"/>
              </w:rPr>
              <w:fldChar w:fldCharType="begin">
                <w:ffData>
                  <w:name w:val="Text27"/>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2B0B7000"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71DA8A48" w14:textId="77777777" w:rsidR="00B6346A" w:rsidRPr="00A85450" w:rsidRDefault="00B6346A" w:rsidP="0096379E">
            <w:pPr>
              <w:rPr>
                <w:rFonts w:cs="Calibri"/>
                <w:szCs w:val="26"/>
              </w:rPr>
            </w:pPr>
            <w:r w:rsidRPr="00A85450">
              <w:rPr>
                <w:rFonts w:cs="Calibri"/>
                <w:szCs w:val="26"/>
              </w:rPr>
              <w:t xml:space="preserve">Address: </w:t>
            </w:r>
            <w:r w:rsidR="00976D9B" w:rsidRPr="00A85450">
              <w:rPr>
                <w:rFonts w:cs="Calibri"/>
                <w:szCs w:val="26"/>
              </w:rPr>
              <w:fldChar w:fldCharType="begin">
                <w:ffData>
                  <w:name w:val="Text25"/>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7F7DDF8" w14:textId="77777777" w:rsidR="00B6346A" w:rsidRPr="00A85450" w:rsidRDefault="00B6346A" w:rsidP="0096379E">
            <w:pPr>
              <w:rPr>
                <w:rFonts w:cs="Calibri"/>
                <w:szCs w:val="26"/>
              </w:rPr>
            </w:pPr>
            <w:r w:rsidRPr="00A85450">
              <w:rPr>
                <w:rFonts w:cs="Calibri"/>
                <w:szCs w:val="26"/>
              </w:rPr>
              <w:t xml:space="preserve">Telephone Number: </w:t>
            </w:r>
            <w:r w:rsidR="00976D9B" w:rsidRPr="00A85450">
              <w:rPr>
                <w:rFonts w:cs="Calibri"/>
                <w:szCs w:val="26"/>
              </w:rPr>
              <w:fldChar w:fldCharType="begin">
                <w:ffData>
                  <w:name w:val="Text28"/>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2600133D" w14:textId="77777777"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14:paraId="70D481F8" w14:textId="77777777" w:rsidR="00B6346A" w:rsidRPr="00A85450" w:rsidRDefault="00B6346A" w:rsidP="0096379E">
            <w:pPr>
              <w:rPr>
                <w:rFonts w:cs="Calibri"/>
                <w:szCs w:val="26"/>
              </w:rPr>
            </w:pPr>
            <w:r w:rsidRPr="00A85450">
              <w:rPr>
                <w:rFonts w:cs="Calibri"/>
                <w:szCs w:val="26"/>
              </w:rPr>
              <w:t xml:space="preserve">City, State, Zip: </w:t>
            </w:r>
            <w:r w:rsidR="00976D9B" w:rsidRPr="00A85450">
              <w:rPr>
                <w:rFonts w:cs="Calibri"/>
                <w:szCs w:val="26"/>
              </w:rPr>
              <w:fldChar w:fldCharType="begin">
                <w:ffData>
                  <w:name w:val="Text26"/>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238AFC5C" w14:textId="77777777" w:rsidR="00B6346A" w:rsidRPr="00A85450" w:rsidRDefault="00B6346A" w:rsidP="0096379E">
            <w:pPr>
              <w:rPr>
                <w:rFonts w:cs="Calibri"/>
                <w:szCs w:val="26"/>
              </w:rPr>
            </w:pPr>
            <w:r w:rsidRPr="00A85450">
              <w:rPr>
                <w:rFonts w:cs="Calibri"/>
                <w:szCs w:val="26"/>
              </w:rPr>
              <w:t xml:space="preserve">E-mail Address: </w:t>
            </w:r>
            <w:r w:rsidR="00976D9B" w:rsidRPr="00A85450">
              <w:rPr>
                <w:rFonts w:cs="Calibri"/>
                <w:szCs w:val="26"/>
              </w:rPr>
              <w:fldChar w:fldCharType="begin">
                <w:ffData>
                  <w:name w:val="Text29"/>
                  <w:enabled/>
                  <w:calcOnExit w:val="0"/>
                  <w:textInput/>
                </w:ffData>
              </w:fldChar>
            </w:r>
            <w:r w:rsidRPr="00A85450">
              <w:rPr>
                <w:rFonts w:cs="Calibri"/>
                <w:szCs w:val="26"/>
              </w:rPr>
              <w:instrText xml:space="preserve"> FORMTEXT </w:instrText>
            </w:r>
            <w:r w:rsidR="00976D9B" w:rsidRPr="00A85450">
              <w:rPr>
                <w:rFonts w:cs="Calibri"/>
                <w:szCs w:val="26"/>
              </w:rPr>
            </w:r>
            <w:r w:rsidR="00976D9B"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00976D9B" w:rsidRPr="00A85450">
              <w:rPr>
                <w:rFonts w:cs="Calibri"/>
                <w:szCs w:val="26"/>
              </w:rPr>
              <w:fldChar w:fldCharType="end"/>
            </w:r>
          </w:p>
        </w:tc>
      </w:tr>
      <w:tr w:rsidR="00B6346A" w:rsidRPr="00FB6B37" w14:paraId="45FC6C5F" w14:textId="77777777"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BEEDF61" w14:textId="1A181D66" w:rsidR="00B6346A" w:rsidRPr="00A85450" w:rsidRDefault="003F5212" w:rsidP="0096379E">
            <w:pPr>
              <w:rPr>
                <w:rFonts w:cs="Calibri"/>
                <w:szCs w:val="26"/>
              </w:rPr>
            </w:pPr>
            <w:r w:rsidRPr="00A85450">
              <w:rPr>
                <w:rFonts w:cs="Calibri"/>
                <w:szCs w:val="26"/>
              </w:rPr>
              <w:t>Services Provided / Date(s) of Service</w:t>
            </w:r>
            <w:r>
              <w:rPr>
                <w:rFonts w:cs="Calibri"/>
                <w:szCs w:val="26"/>
              </w:rPr>
              <w:t>/ Technology Deployed/ Results and Time to Achieve Results (200 words or less)</w:t>
            </w:r>
            <w:r w:rsidRPr="00A85450">
              <w:rPr>
                <w:rFonts w:cs="Calibri"/>
                <w:szCs w:val="26"/>
              </w:rPr>
              <w:t xml:space="preserve">: </w:t>
            </w:r>
            <w:r w:rsidRPr="00A85450">
              <w:rPr>
                <w:rFonts w:cs="Calibri"/>
                <w:szCs w:val="26"/>
              </w:rPr>
              <w:fldChar w:fldCharType="begin">
                <w:ffData>
                  <w:name w:val="Text30"/>
                  <w:enabled/>
                  <w:calcOnExit w:val="0"/>
                  <w:textInput/>
                </w:ffData>
              </w:fldChar>
            </w:r>
            <w:r w:rsidRPr="00A85450">
              <w:rPr>
                <w:rFonts w:cs="Calibri"/>
                <w:szCs w:val="26"/>
              </w:rPr>
              <w:instrText xml:space="preserve"> FORMTEXT </w:instrText>
            </w:r>
            <w:r w:rsidRPr="00A85450">
              <w:rPr>
                <w:rFonts w:cs="Calibri"/>
                <w:szCs w:val="26"/>
              </w:rPr>
            </w:r>
            <w:r w:rsidRPr="00A85450">
              <w:rPr>
                <w:rFonts w:cs="Calibri"/>
                <w:szCs w:val="26"/>
              </w:rPr>
              <w:fldChar w:fldCharType="separate"/>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noProof/>
                <w:szCs w:val="26"/>
              </w:rPr>
              <w:t> </w:t>
            </w:r>
            <w:r w:rsidRPr="00A85450">
              <w:rPr>
                <w:rFonts w:cs="Calibri"/>
                <w:szCs w:val="26"/>
              </w:rPr>
              <w:fldChar w:fldCharType="end"/>
            </w:r>
          </w:p>
        </w:tc>
      </w:tr>
    </w:tbl>
    <w:p w14:paraId="7FD65425" w14:textId="77777777" w:rsidR="00E60A4E" w:rsidRDefault="00E60A4E" w:rsidP="00F87175">
      <w:pPr>
        <w:pStyle w:val="Heading4"/>
      </w:pPr>
      <w:bookmarkStart w:id="127" w:name="_Ref342044731"/>
    </w:p>
    <w:p w14:paraId="5C671543" w14:textId="77777777" w:rsidR="00BE437E" w:rsidRPr="00A85450" w:rsidRDefault="00E60A4E" w:rsidP="00F87175">
      <w:pPr>
        <w:pStyle w:val="Heading4"/>
      </w:pPr>
      <w:r>
        <w:br w:type="page"/>
      </w:r>
      <w:r w:rsidR="00E57899">
        <w:rPr>
          <w:noProof/>
          <w:lang w:val="en-US" w:eastAsia="en-US"/>
        </w:rPr>
        <w:lastRenderedPageBreak/>
        <w:drawing>
          <wp:anchor distT="0" distB="0" distL="114300" distR="114300" simplePos="0" relativeHeight="251655680" behindDoc="0" locked="0" layoutInCell="1" allowOverlap="1" wp14:anchorId="28B31400" wp14:editId="791306E8">
            <wp:simplePos x="0" y="0"/>
            <wp:positionH relativeFrom="page">
              <wp:posOffset>228600</wp:posOffset>
            </wp:positionH>
            <wp:positionV relativeFrom="page">
              <wp:posOffset>228600</wp:posOffset>
            </wp:positionV>
            <wp:extent cx="713105" cy="695325"/>
            <wp:effectExtent l="0" t="0" r="0" b="0"/>
            <wp:wrapNone/>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105" cy="695325"/>
                    </a:xfrm>
                    <a:prstGeom prst="rect">
                      <a:avLst/>
                    </a:prstGeom>
                    <a:noFill/>
                  </pic:spPr>
                </pic:pic>
              </a:graphicData>
            </a:graphic>
            <wp14:sizeRelH relativeFrom="page">
              <wp14:pctWidth>0</wp14:pctWidth>
            </wp14:sizeRelH>
            <wp14:sizeRelV relativeFrom="page">
              <wp14:pctHeight>0</wp14:pctHeight>
            </wp14:sizeRelV>
          </wp:anchor>
        </w:drawing>
      </w:r>
      <w:bookmarkStart w:id="128" w:name="_Ref342044597"/>
      <w:bookmarkEnd w:id="127"/>
      <w:r w:rsidR="00E57899">
        <w:rPr>
          <w:noProof/>
          <w:lang w:val="en-US" w:eastAsia="en-US"/>
        </w:rPr>
        <w:drawing>
          <wp:anchor distT="0" distB="0" distL="114300" distR="114300" simplePos="0" relativeHeight="251656704" behindDoc="0" locked="0" layoutInCell="1" allowOverlap="1" wp14:anchorId="69FCFA59" wp14:editId="291D2324">
            <wp:simplePos x="0" y="0"/>
            <wp:positionH relativeFrom="page">
              <wp:posOffset>228600</wp:posOffset>
            </wp:positionH>
            <wp:positionV relativeFrom="page">
              <wp:posOffset>228600</wp:posOffset>
            </wp:positionV>
            <wp:extent cx="713105" cy="695325"/>
            <wp:effectExtent l="0" t="0" r="0" b="0"/>
            <wp:wrapNone/>
            <wp:docPr id="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105" cy="695325"/>
                    </a:xfrm>
                    <a:prstGeom prst="rect">
                      <a:avLst/>
                    </a:prstGeom>
                    <a:noFill/>
                  </pic:spPr>
                </pic:pic>
              </a:graphicData>
            </a:graphic>
            <wp14:sizeRelH relativeFrom="page">
              <wp14:pctWidth>0</wp14:pctWidth>
            </wp14:sizeRelH>
            <wp14:sizeRelV relativeFrom="page">
              <wp14:pctHeight>0</wp14:pctHeight>
            </wp14:sizeRelV>
          </wp:anchor>
        </w:drawing>
      </w:r>
      <w:r w:rsidR="00AD632D" w:rsidRPr="00F87175">
        <w:t>EXCEPTIONS, CLARIFICATIONS, AMENDMENTS</w:t>
      </w:r>
      <w:bookmarkEnd w:id="128"/>
    </w:p>
    <w:p w14:paraId="79A7950F" w14:textId="77777777" w:rsidR="00F9006C" w:rsidRPr="00A85450" w:rsidRDefault="00F9006C">
      <w:pPr>
        <w:tabs>
          <w:tab w:val="left" w:pos="-720"/>
        </w:tabs>
        <w:jc w:val="center"/>
        <w:rPr>
          <w:rFonts w:cs="Calibri"/>
          <w:b/>
          <w:color w:val="FF0000"/>
          <w:spacing w:val="-3"/>
          <w:sz w:val="20"/>
        </w:rPr>
      </w:pPr>
    </w:p>
    <w:p w14:paraId="2D0E6BF8" w14:textId="56313FC1" w:rsidR="005208F7" w:rsidRPr="004E3ED6" w:rsidRDefault="005208F7" w:rsidP="005208F7">
      <w:pPr>
        <w:jc w:val="center"/>
        <w:rPr>
          <w:rFonts w:cs="Calibri"/>
          <w:b/>
          <w:bCs/>
          <w:iCs/>
          <w:color w:val="000000"/>
          <w:sz w:val="32"/>
          <w:szCs w:val="32"/>
          <w:lang w:eastAsia="x-none"/>
        </w:rPr>
      </w:pPr>
      <w:r w:rsidRPr="005208F7">
        <w:rPr>
          <w:rFonts w:cs="Calibri"/>
          <w:b/>
          <w:bCs/>
          <w:iCs/>
          <w:sz w:val="32"/>
          <w:szCs w:val="32"/>
          <w:lang w:val="x-none" w:eastAsia="x-none"/>
        </w:rPr>
        <w:t xml:space="preserve">RFP No. </w:t>
      </w:r>
      <w:r w:rsidRPr="005208F7">
        <w:rPr>
          <w:rFonts w:cs="Calibri"/>
          <w:b/>
          <w:bCs/>
          <w:iCs/>
          <w:sz w:val="32"/>
          <w:szCs w:val="32"/>
          <w:lang w:eastAsia="x-none"/>
        </w:rPr>
        <w:t>HCSA-</w:t>
      </w:r>
      <w:r w:rsidR="001F71C0">
        <w:rPr>
          <w:rFonts w:cs="Calibri"/>
          <w:b/>
          <w:bCs/>
          <w:iCs/>
          <w:color w:val="000000"/>
          <w:sz w:val="32"/>
          <w:szCs w:val="32"/>
          <w:lang w:eastAsia="x-none"/>
        </w:rPr>
        <w:t>900</w:t>
      </w:r>
      <w:r w:rsidR="009B2C2E">
        <w:rPr>
          <w:rFonts w:cs="Calibri"/>
          <w:b/>
          <w:bCs/>
          <w:iCs/>
          <w:color w:val="000000"/>
          <w:sz w:val="32"/>
          <w:szCs w:val="32"/>
          <w:lang w:eastAsia="x-none"/>
        </w:rPr>
        <w:t>318</w:t>
      </w:r>
    </w:p>
    <w:p w14:paraId="1D50C4F7" w14:textId="77777777" w:rsidR="00BE437E" w:rsidRPr="00A85450" w:rsidRDefault="00BE437E" w:rsidP="00BE437E">
      <w:pPr>
        <w:pStyle w:val="RFP-QHeader2"/>
        <w:jc w:val="left"/>
        <w:rPr>
          <w:rFonts w:cs="Calibri"/>
          <w:bCs/>
          <w:iCs/>
          <w:szCs w:val="26"/>
        </w:rPr>
      </w:pPr>
    </w:p>
    <w:p w14:paraId="3EA0F03A" w14:textId="77777777" w:rsidR="00BE437E" w:rsidRPr="00A85450" w:rsidRDefault="00BE437E" w:rsidP="00BE437E">
      <w:pPr>
        <w:pStyle w:val="RFP-QHeader2"/>
        <w:tabs>
          <w:tab w:val="right" w:pos="5490"/>
        </w:tabs>
        <w:jc w:val="left"/>
        <w:rPr>
          <w:rFonts w:cs="Calibri"/>
          <w:bCs/>
          <w:iCs/>
          <w:szCs w:val="26"/>
        </w:rPr>
      </w:pPr>
      <w:r w:rsidRPr="00A85450">
        <w:rPr>
          <w:rFonts w:cs="Calibri"/>
          <w:bCs/>
          <w:iCs/>
          <w:szCs w:val="26"/>
        </w:rPr>
        <w:t xml:space="preserve">Bidder Name: </w:t>
      </w:r>
      <w:r w:rsidR="00976D9B" w:rsidRPr="00A85450">
        <w:rPr>
          <w:rFonts w:cs="Calibri"/>
          <w:b w:val="0"/>
          <w:bCs/>
          <w:iCs/>
          <w:szCs w:val="26"/>
          <w:u w:val="single"/>
        </w:rPr>
        <w:fldChar w:fldCharType="begin">
          <w:ffData>
            <w:name w:val="Text31"/>
            <w:enabled/>
            <w:calcOnExit w:val="0"/>
            <w:textInput/>
          </w:ffData>
        </w:fldChar>
      </w:r>
      <w:r w:rsidRPr="00A85450">
        <w:rPr>
          <w:rFonts w:cs="Calibri"/>
          <w:b w:val="0"/>
          <w:bCs/>
          <w:iCs/>
          <w:szCs w:val="26"/>
          <w:u w:val="single"/>
        </w:rPr>
        <w:instrText xml:space="preserve"> FORMTEXT </w:instrText>
      </w:r>
      <w:r w:rsidR="00976D9B" w:rsidRPr="00A85450">
        <w:rPr>
          <w:rFonts w:cs="Calibri"/>
          <w:b w:val="0"/>
          <w:bCs/>
          <w:iCs/>
          <w:szCs w:val="26"/>
          <w:u w:val="single"/>
        </w:rPr>
      </w:r>
      <w:r w:rsidR="00976D9B" w:rsidRPr="00A85450">
        <w:rPr>
          <w:rFonts w:cs="Calibri"/>
          <w:b w:val="0"/>
          <w:bCs/>
          <w:iCs/>
          <w:szCs w:val="26"/>
          <w:u w:val="single"/>
        </w:rPr>
        <w:fldChar w:fldCharType="separate"/>
      </w:r>
      <w:r w:rsidRPr="00A85450">
        <w:rPr>
          <w:rFonts w:cs="Calibri"/>
          <w:b w:val="0"/>
          <w:bCs/>
          <w:iCs/>
          <w:noProof/>
          <w:szCs w:val="26"/>
          <w:u w:val="single"/>
        </w:rPr>
        <w:t> </w:t>
      </w:r>
      <w:r w:rsidRPr="00A85450">
        <w:rPr>
          <w:rFonts w:cs="Calibri"/>
          <w:b w:val="0"/>
          <w:bCs/>
          <w:iCs/>
          <w:noProof/>
          <w:szCs w:val="26"/>
          <w:u w:val="single"/>
        </w:rPr>
        <w:t> </w:t>
      </w:r>
      <w:r w:rsidRPr="00A85450">
        <w:rPr>
          <w:rFonts w:cs="Calibri"/>
          <w:b w:val="0"/>
          <w:bCs/>
          <w:iCs/>
          <w:noProof/>
          <w:szCs w:val="26"/>
          <w:u w:val="single"/>
        </w:rPr>
        <w:t> </w:t>
      </w:r>
      <w:r w:rsidRPr="00A85450">
        <w:rPr>
          <w:rFonts w:cs="Calibri"/>
          <w:b w:val="0"/>
          <w:bCs/>
          <w:iCs/>
          <w:noProof/>
          <w:szCs w:val="26"/>
          <w:u w:val="single"/>
        </w:rPr>
        <w:t> </w:t>
      </w:r>
      <w:r w:rsidRPr="00A85450">
        <w:rPr>
          <w:rFonts w:cs="Calibri"/>
          <w:b w:val="0"/>
          <w:bCs/>
          <w:iCs/>
          <w:noProof/>
          <w:szCs w:val="26"/>
          <w:u w:val="single"/>
        </w:rPr>
        <w:t> </w:t>
      </w:r>
      <w:r w:rsidR="00976D9B" w:rsidRPr="00A85450">
        <w:rPr>
          <w:rFonts w:cs="Calibri"/>
          <w:b w:val="0"/>
          <w:bCs/>
          <w:iCs/>
          <w:szCs w:val="26"/>
          <w:u w:val="single"/>
        </w:rPr>
        <w:fldChar w:fldCharType="end"/>
      </w:r>
      <w:r w:rsidRPr="00A85450">
        <w:rPr>
          <w:rFonts w:cs="Calibri"/>
          <w:b w:val="0"/>
          <w:bCs/>
          <w:iCs/>
          <w:szCs w:val="26"/>
          <w:u w:val="single"/>
        </w:rPr>
        <w:tab/>
      </w:r>
    </w:p>
    <w:p w14:paraId="3F2CB943" w14:textId="77777777" w:rsidR="00F9006C" w:rsidRPr="00A85450" w:rsidRDefault="00F9006C">
      <w:pPr>
        <w:pStyle w:val="MemoHeading"/>
        <w:tabs>
          <w:tab w:val="center" w:pos="5220"/>
        </w:tabs>
        <w:spacing w:line="240" w:lineRule="auto"/>
        <w:rPr>
          <w:rFonts w:cs="Calibri"/>
          <w:szCs w:val="26"/>
        </w:rPr>
      </w:pPr>
    </w:p>
    <w:p w14:paraId="31CC112A" w14:textId="77777777" w:rsidR="00F9006C" w:rsidRPr="00A85450" w:rsidRDefault="00F9006C">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cs="Calibri"/>
          <w:sz w:val="26"/>
          <w:szCs w:val="26"/>
        </w:rPr>
      </w:pPr>
      <w:r w:rsidRPr="002E36C5">
        <w:rPr>
          <w:rFonts w:cs="Calibri"/>
          <w:sz w:val="26"/>
          <w:szCs w:val="26"/>
        </w:rPr>
        <w:t xml:space="preserve">List below requests for clarifications, exceptions and amendments, if </w:t>
      </w:r>
      <w:r w:rsidRPr="002967D4">
        <w:rPr>
          <w:rFonts w:cs="Calibri"/>
          <w:sz w:val="26"/>
          <w:szCs w:val="26"/>
        </w:rPr>
        <w:t>any, to the</w:t>
      </w:r>
      <w:r w:rsidR="002E19E5" w:rsidRPr="002967D4">
        <w:rPr>
          <w:rFonts w:cs="Calibri"/>
          <w:sz w:val="26"/>
          <w:szCs w:val="26"/>
        </w:rPr>
        <w:t xml:space="preserve"> </w:t>
      </w:r>
      <w:r w:rsidR="00D24731" w:rsidRPr="00D24731">
        <w:rPr>
          <w:rFonts w:cs="Calibri"/>
          <w:bCs/>
          <w:iCs/>
          <w:sz w:val="26"/>
          <w:szCs w:val="26"/>
        </w:rPr>
        <w:t>RFP</w:t>
      </w:r>
      <w:r w:rsidR="002E19E5" w:rsidRPr="002967D4">
        <w:rPr>
          <w:rFonts w:cs="Calibri"/>
          <w:bCs/>
          <w:iCs/>
          <w:color w:val="FF0000"/>
          <w:sz w:val="26"/>
          <w:szCs w:val="26"/>
        </w:rPr>
        <w:t xml:space="preserve"> </w:t>
      </w:r>
      <w:r w:rsidRPr="002967D4">
        <w:rPr>
          <w:rFonts w:cs="Calibri"/>
          <w:sz w:val="26"/>
          <w:szCs w:val="26"/>
        </w:rPr>
        <w:t>and</w:t>
      </w:r>
      <w:r w:rsidRPr="002E36C5">
        <w:rPr>
          <w:rFonts w:cs="Calibri"/>
          <w:sz w:val="26"/>
          <w:szCs w:val="26"/>
        </w:rPr>
        <w:t xml:space="preserve"> </w:t>
      </w:r>
      <w:r w:rsidR="00BE437E" w:rsidRPr="002E36C5">
        <w:rPr>
          <w:rFonts w:cs="Calibri"/>
          <w:sz w:val="26"/>
          <w:szCs w:val="26"/>
        </w:rPr>
        <w:t xml:space="preserve">associated </w:t>
      </w:r>
      <w:r w:rsidR="00BE437E" w:rsidRPr="00A85450">
        <w:rPr>
          <w:rFonts w:cs="Calibri"/>
          <w:sz w:val="26"/>
          <w:szCs w:val="26"/>
        </w:rPr>
        <w:t>Bid Documents</w:t>
      </w:r>
      <w:r w:rsidR="00841A68" w:rsidRPr="00A85450">
        <w:rPr>
          <w:rFonts w:cs="Calibri"/>
          <w:sz w:val="26"/>
          <w:szCs w:val="26"/>
        </w:rPr>
        <w:t>,</w:t>
      </w:r>
      <w:r w:rsidRPr="00A85450">
        <w:rPr>
          <w:rFonts w:cs="Calibri"/>
          <w:sz w:val="26"/>
          <w:szCs w:val="26"/>
        </w:rPr>
        <w:t xml:space="preserve"> and submit with your bid response.</w:t>
      </w:r>
    </w:p>
    <w:p w14:paraId="7CBB3938" w14:textId="77777777" w:rsidR="00F9006C" w:rsidRPr="00A85450" w:rsidRDefault="00F9006C">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cs="Calibri"/>
          <w:sz w:val="26"/>
          <w:szCs w:val="26"/>
        </w:rPr>
      </w:pPr>
    </w:p>
    <w:p w14:paraId="358F05B1" w14:textId="77777777" w:rsidR="00E32952" w:rsidRPr="00A85450" w:rsidRDefault="00F9006C">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cs="Calibri"/>
          <w:sz w:val="26"/>
          <w:szCs w:val="26"/>
        </w:rPr>
      </w:pPr>
      <w:r w:rsidRPr="00A85450">
        <w:rPr>
          <w:rFonts w:cs="Calibri"/>
          <w:sz w:val="26"/>
          <w:szCs w:val="26"/>
        </w:rPr>
        <w:t>The County is under no obligation to accept any exceptions and such exceptions may be a basis for bid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217"/>
        <w:gridCol w:w="1212"/>
        <w:gridCol w:w="7148"/>
      </w:tblGrid>
      <w:tr w:rsidR="00E32952" w:rsidRPr="00FB6B37" w14:paraId="3EDFE962" w14:textId="77777777" w:rsidTr="00287BD3">
        <w:tc>
          <w:tcPr>
            <w:tcW w:w="3672" w:type="dxa"/>
            <w:gridSpan w:val="3"/>
            <w:tcMar>
              <w:top w:w="29" w:type="dxa"/>
              <w:left w:w="115" w:type="dxa"/>
              <w:bottom w:w="29" w:type="dxa"/>
              <w:right w:w="115" w:type="dxa"/>
            </w:tcMar>
            <w:vAlign w:val="center"/>
          </w:tcPr>
          <w:p w14:paraId="4ADA23F4"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b/>
                <w:sz w:val="26"/>
                <w:szCs w:val="26"/>
                <w:lang w:val="en-US" w:eastAsia="en-US"/>
              </w:rPr>
            </w:pPr>
            <w:r w:rsidRPr="00215EF7">
              <w:rPr>
                <w:rFonts w:cs="Calibri"/>
                <w:b/>
                <w:sz w:val="26"/>
                <w:szCs w:val="26"/>
                <w:lang w:val="en-US" w:eastAsia="en-US"/>
              </w:rPr>
              <w:t>Reference to:</w:t>
            </w:r>
          </w:p>
        </w:tc>
        <w:tc>
          <w:tcPr>
            <w:tcW w:w="7344" w:type="dxa"/>
            <w:tcMar>
              <w:top w:w="29" w:type="dxa"/>
              <w:left w:w="115" w:type="dxa"/>
              <w:bottom w:w="29" w:type="dxa"/>
              <w:right w:w="115" w:type="dxa"/>
            </w:tcMar>
            <w:vAlign w:val="center"/>
          </w:tcPr>
          <w:p w14:paraId="2DA21A83"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b/>
                <w:sz w:val="26"/>
                <w:szCs w:val="26"/>
                <w:lang w:val="en-US" w:eastAsia="en-US"/>
              </w:rPr>
            </w:pPr>
            <w:r w:rsidRPr="00215EF7">
              <w:rPr>
                <w:rFonts w:cs="Calibri"/>
                <w:b/>
                <w:sz w:val="26"/>
                <w:szCs w:val="26"/>
                <w:lang w:val="en-US" w:eastAsia="en-US"/>
              </w:rPr>
              <w:t>Description</w:t>
            </w:r>
          </w:p>
        </w:tc>
      </w:tr>
      <w:tr w:rsidR="00E32952" w:rsidRPr="00FB6B37" w14:paraId="0E396EE5" w14:textId="77777777" w:rsidTr="00287BD3">
        <w:tc>
          <w:tcPr>
            <w:tcW w:w="1224" w:type="dxa"/>
            <w:tcMar>
              <w:top w:w="29" w:type="dxa"/>
              <w:left w:w="115" w:type="dxa"/>
              <w:bottom w:w="29" w:type="dxa"/>
              <w:right w:w="115" w:type="dxa"/>
            </w:tcMar>
            <w:vAlign w:val="center"/>
          </w:tcPr>
          <w:p w14:paraId="2F092D9E"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t>Page No.</w:t>
            </w:r>
          </w:p>
        </w:tc>
        <w:tc>
          <w:tcPr>
            <w:tcW w:w="1224" w:type="dxa"/>
            <w:tcMar>
              <w:top w:w="29" w:type="dxa"/>
              <w:left w:w="115" w:type="dxa"/>
              <w:bottom w:w="29" w:type="dxa"/>
              <w:right w:w="115" w:type="dxa"/>
            </w:tcMar>
            <w:vAlign w:val="center"/>
          </w:tcPr>
          <w:p w14:paraId="0E27D826"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t>Section</w:t>
            </w:r>
          </w:p>
        </w:tc>
        <w:tc>
          <w:tcPr>
            <w:tcW w:w="1224" w:type="dxa"/>
            <w:tcMar>
              <w:top w:w="29" w:type="dxa"/>
              <w:left w:w="115" w:type="dxa"/>
              <w:bottom w:w="29" w:type="dxa"/>
              <w:right w:w="115" w:type="dxa"/>
            </w:tcMar>
            <w:vAlign w:val="center"/>
          </w:tcPr>
          <w:p w14:paraId="299BE3CD"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t>Item No.</w:t>
            </w:r>
          </w:p>
        </w:tc>
        <w:tc>
          <w:tcPr>
            <w:tcW w:w="7344" w:type="dxa"/>
            <w:tcMar>
              <w:top w:w="29" w:type="dxa"/>
              <w:left w:w="115" w:type="dxa"/>
              <w:bottom w:w="29" w:type="dxa"/>
              <w:right w:w="115" w:type="dxa"/>
            </w:tcMar>
            <w:vAlign w:val="center"/>
          </w:tcPr>
          <w:p w14:paraId="5C7EF993" w14:textId="77777777" w:rsidR="00E32952" w:rsidRPr="00215EF7" w:rsidRDefault="00E32952" w:rsidP="00287BD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p>
        </w:tc>
      </w:tr>
      <w:tr w:rsidR="00E32952" w:rsidRPr="00FB6B37" w14:paraId="0B5650A0" w14:textId="77777777" w:rsidTr="00D46B81">
        <w:trPr>
          <w:trHeight w:val="720"/>
        </w:trPr>
        <w:tc>
          <w:tcPr>
            <w:tcW w:w="1224" w:type="dxa"/>
            <w:tcMar>
              <w:top w:w="29" w:type="dxa"/>
              <w:left w:w="115" w:type="dxa"/>
              <w:bottom w:w="29" w:type="dxa"/>
              <w:right w:w="115" w:type="dxa"/>
            </w:tcMar>
            <w:vAlign w:val="center"/>
          </w:tcPr>
          <w:p w14:paraId="4C600FA6" w14:textId="77777777" w:rsidR="00E32952" w:rsidRPr="00215EF7" w:rsidRDefault="00E57899"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b/>
                <w:sz w:val="26"/>
                <w:szCs w:val="26"/>
                <w:lang w:val="en-US" w:eastAsia="en-US"/>
              </w:rPr>
            </w:pPr>
            <w:r w:rsidRPr="00FB6B37">
              <w:rPr>
                <w:noProof/>
                <w:lang w:val="en-US" w:eastAsia="en-US"/>
              </w:rPr>
              <mc:AlternateContent>
                <mc:Choice Requires="wps">
                  <w:drawing>
                    <wp:anchor distT="0" distB="0" distL="114300" distR="114300" simplePos="0" relativeHeight="251660800" behindDoc="1" locked="0" layoutInCell="0" allowOverlap="0" wp14:anchorId="5DD9EAC0" wp14:editId="0C0FBD51">
                      <wp:simplePos x="0" y="0"/>
                      <wp:positionH relativeFrom="column">
                        <wp:posOffset>266065</wp:posOffset>
                      </wp:positionH>
                      <wp:positionV relativeFrom="paragraph">
                        <wp:posOffset>12700</wp:posOffset>
                      </wp:positionV>
                      <wp:extent cx="5525770" cy="735965"/>
                      <wp:effectExtent l="0" t="0" r="0" b="0"/>
                      <wp:wrapNone/>
                      <wp:docPr id="10"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5770" cy="7359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00C9E35" w14:textId="77777777" w:rsidR="0077019C" w:rsidRDefault="0077019C" w:rsidP="00A50AC2">
                                  <w:pPr>
                                    <w:pStyle w:val="NormalWeb"/>
                                    <w:spacing w:before="0" w:beforeAutospacing="0" w:after="0" w:afterAutospacing="0"/>
                                    <w:jc w:val="center"/>
                                  </w:pPr>
                                  <w:r w:rsidRPr="00B654EB">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5DD9EAC0" id="_x0000_t202" coordsize="21600,21600" o:spt="202" path="m,l,21600r21600,l21600,xe">
                      <v:stroke joinstyle="miter"/>
                      <v:path gradientshapeok="t" o:connecttype="rect"/>
                    </v:shapetype>
                    <v:shape id="WordArt 50" o:spid="_x0000_s1026" type="#_x0000_t202" style="position:absolute;left:0;text-align:left;margin-left:20.95pt;margin-top:1pt;width:435.1pt;height:5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" o:allowincell="f" o:allowoverlap="f" filled="f" stroked="f">
                      <v:stroke joinstyle="round"/>
                      <o:lock v:ext="edit" shapetype="t"/>
                      <v:textbox style="mso-fit-shape-to-text:t">
                        <w:txbxContent>
                          <w:p w14:paraId="200C9E35" w14:textId="77777777" w:rsidR="0077019C" w:rsidRDefault="0077019C" w:rsidP="00A50AC2">
                            <w:pPr>
                              <w:pStyle w:val="NormalWeb"/>
                              <w:spacing w:before="0" w:beforeAutospacing="0" w:after="0" w:afterAutospacing="0"/>
                              <w:jc w:val="center"/>
                            </w:pPr>
                            <w:r w:rsidRPr="00B654EB">
                              <w:rPr>
                                <w:rFonts w:ascii="Arial Black" w:hAnsi="Arial Black"/>
                                <w:color w:val="D8D8D8"/>
                                <w:sz w:val="72"/>
                                <w:szCs w:val="72"/>
                              </w:rPr>
                              <w:t>EXAMPLE</w:t>
                            </w:r>
                          </w:p>
                        </w:txbxContent>
                      </v:textbox>
                    </v:shape>
                  </w:pict>
                </mc:Fallback>
              </mc:AlternateContent>
            </w:r>
            <w:r w:rsidR="00D46B81" w:rsidRPr="00215EF7">
              <w:rPr>
                <w:rFonts w:cs="Calibri"/>
                <w:b/>
                <w:sz w:val="26"/>
                <w:szCs w:val="26"/>
                <w:lang w:val="en-US" w:eastAsia="en-US"/>
              </w:rPr>
              <w:t>p. 23</w:t>
            </w:r>
          </w:p>
        </w:tc>
        <w:tc>
          <w:tcPr>
            <w:tcW w:w="1224" w:type="dxa"/>
            <w:tcMar>
              <w:top w:w="29" w:type="dxa"/>
              <w:left w:w="115" w:type="dxa"/>
              <w:bottom w:w="29" w:type="dxa"/>
              <w:right w:w="115" w:type="dxa"/>
            </w:tcMar>
            <w:vAlign w:val="center"/>
          </w:tcPr>
          <w:p w14:paraId="1C451F96" w14:textId="77777777" w:rsidR="00E32952" w:rsidRPr="00215EF7" w:rsidRDefault="00D46B81"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b/>
                <w:sz w:val="26"/>
                <w:szCs w:val="26"/>
                <w:lang w:val="en-US" w:eastAsia="en-US"/>
              </w:rPr>
            </w:pPr>
            <w:r w:rsidRPr="00215EF7">
              <w:rPr>
                <w:rFonts w:cs="Calibri"/>
                <w:b/>
                <w:sz w:val="26"/>
                <w:szCs w:val="26"/>
                <w:lang w:val="en-US" w:eastAsia="en-US"/>
              </w:rPr>
              <w:t>D</w:t>
            </w:r>
          </w:p>
        </w:tc>
        <w:tc>
          <w:tcPr>
            <w:tcW w:w="1224" w:type="dxa"/>
            <w:tcMar>
              <w:top w:w="29" w:type="dxa"/>
              <w:left w:w="115" w:type="dxa"/>
              <w:bottom w:w="29" w:type="dxa"/>
              <w:right w:w="115" w:type="dxa"/>
            </w:tcMar>
            <w:vAlign w:val="center"/>
          </w:tcPr>
          <w:p w14:paraId="22D96D86" w14:textId="77777777" w:rsidR="00E32952" w:rsidRPr="00215EF7" w:rsidRDefault="00D46B81"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b/>
                <w:sz w:val="26"/>
                <w:szCs w:val="26"/>
                <w:lang w:val="en-US" w:eastAsia="en-US"/>
              </w:rPr>
            </w:pPr>
            <w:r w:rsidRPr="00215EF7">
              <w:rPr>
                <w:rFonts w:cs="Calibri"/>
                <w:b/>
                <w:sz w:val="26"/>
                <w:szCs w:val="26"/>
                <w:lang w:val="en-US" w:eastAsia="en-US"/>
              </w:rPr>
              <w:t>1.c.</w:t>
            </w:r>
          </w:p>
        </w:tc>
        <w:tc>
          <w:tcPr>
            <w:tcW w:w="7344" w:type="dxa"/>
            <w:tcMar>
              <w:top w:w="29" w:type="dxa"/>
              <w:left w:w="115" w:type="dxa"/>
              <w:bottom w:w="29" w:type="dxa"/>
              <w:right w:w="115" w:type="dxa"/>
            </w:tcMar>
            <w:vAlign w:val="center"/>
          </w:tcPr>
          <w:p w14:paraId="0A4B71B8" w14:textId="77777777" w:rsidR="00E32952" w:rsidRPr="00215EF7" w:rsidRDefault="00D46B81"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b/>
                <w:i/>
                <w:sz w:val="26"/>
                <w:szCs w:val="26"/>
                <w:lang w:val="en-US" w:eastAsia="en-US"/>
              </w:rPr>
            </w:pPr>
            <w:r w:rsidRPr="00215EF7">
              <w:rPr>
                <w:rFonts w:cs="Calibri"/>
                <w:b/>
                <w:i/>
                <w:sz w:val="26"/>
                <w:szCs w:val="26"/>
                <w:lang w:val="en-US" w:eastAsia="en-US"/>
              </w:rPr>
              <w:t>Vendor takes exception to…</w:t>
            </w:r>
          </w:p>
        </w:tc>
      </w:tr>
      <w:tr w:rsidR="00E32952" w:rsidRPr="00FB6B37" w14:paraId="06D1E74A" w14:textId="77777777" w:rsidTr="00D46B81">
        <w:trPr>
          <w:trHeight w:val="720"/>
        </w:trPr>
        <w:tc>
          <w:tcPr>
            <w:tcW w:w="1224" w:type="dxa"/>
            <w:tcMar>
              <w:top w:w="29" w:type="dxa"/>
              <w:left w:w="115" w:type="dxa"/>
              <w:bottom w:w="29" w:type="dxa"/>
              <w:right w:w="115" w:type="dxa"/>
            </w:tcMar>
            <w:vAlign w:val="center"/>
          </w:tcPr>
          <w:p w14:paraId="095FC71F" w14:textId="77777777" w:rsidR="00E32952"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3A669E32" w14:textId="77777777" w:rsidR="00E32952"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0DCFA4E8" w14:textId="77777777" w:rsidR="00E32952"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7344" w:type="dxa"/>
            <w:tcMar>
              <w:top w:w="29" w:type="dxa"/>
              <w:left w:w="115" w:type="dxa"/>
              <w:bottom w:w="29" w:type="dxa"/>
              <w:right w:w="115" w:type="dxa"/>
            </w:tcMar>
            <w:vAlign w:val="center"/>
          </w:tcPr>
          <w:p w14:paraId="71F6095B" w14:textId="77777777" w:rsidR="00E32952"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r>
      <w:tr w:rsidR="00287BD3" w:rsidRPr="00FB6B37" w14:paraId="14DB77FD" w14:textId="77777777" w:rsidTr="00D46B81">
        <w:trPr>
          <w:trHeight w:val="720"/>
        </w:trPr>
        <w:tc>
          <w:tcPr>
            <w:tcW w:w="1224" w:type="dxa"/>
            <w:tcMar>
              <w:top w:w="29" w:type="dxa"/>
              <w:left w:w="115" w:type="dxa"/>
              <w:bottom w:w="29" w:type="dxa"/>
              <w:right w:w="115" w:type="dxa"/>
            </w:tcMar>
            <w:vAlign w:val="center"/>
          </w:tcPr>
          <w:p w14:paraId="3DA2C5D8"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288CBFA5"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3AA0DE0E"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7344" w:type="dxa"/>
            <w:tcMar>
              <w:top w:w="29" w:type="dxa"/>
              <w:left w:w="115" w:type="dxa"/>
              <w:bottom w:w="29" w:type="dxa"/>
              <w:right w:w="115" w:type="dxa"/>
            </w:tcMar>
            <w:vAlign w:val="center"/>
          </w:tcPr>
          <w:p w14:paraId="48739301"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r>
      <w:tr w:rsidR="00287BD3" w:rsidRPr="00FB6B37" w14:paraId="7F173B2F" w14:textId="77777777" w:rsidTr="00D46B81">
        <w:trPr>
          <w:trHeight w:val="720"/>
        </w:trPr>
        <w:tc>
          <w:tcPr>
            <w:tcW w:w="1224" w:type="dxa"/>
            <w:tcMar>
              <w:top w:w="29" w:type="dxa"/>
              <w:left w:w="115" w:type="dxa"/>
              <w:bottom w:w="29" w:type="dxa"/>
              <w:right w:w="115" w:type="dxa"/>
            </w:tcMar>
            <w:vAlign w:val="center"/>
          </w:tcPr>
          <w:p w14:paraId="4296EA98"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32B2A036"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09B90D0A"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7344" w:type="dxa"/>
            <w:tcMar>
              <w:top w:w="29" w:type="dxa"/>
              <w:left w:w="115" w:type="dxa"/>
              <w:bottom w:w="29" w:type="dxa"/>
              <w:right w:w="115" w:type="dxa"/>
            </w:tcMar>
            <w:vAlign w:val="center"/>
          </w:tcPr>
          <w:p w14:paraId="1B35EECF"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r>
      <w:tr w:rsidR="00287BD3" w:rsidRPr="00FB6B37" w14:paraId="70B12CBE" w14:textId="77777777" w:rsidTr="00D46B81">
        <w:trPr>
          <w:trHeight w:val="720"/>
        </w:trPr>
        <w:tc>
          <w:tcPr>
            <w:tcW w:w="1224" w:type="dxa"/>
            <w:tcMar>
              <w:top w:w="29" w:type="dxa"/>
              <w:left w:w="115" w:type="dxa"/>
              <w:bottom w:w="29" w:type="dxa"/>
              <w:right w:w="115" w:type="dxa"/>
            </w:tcMar>
            <w:vAlign w:val="center"/>
          </w:tcPr>
          <w:p w14:paraId="39467EEC"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607FFF85"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1224" w:type="dxa"/>
            <w:tcMar>
              <w:top w:w="29" w:type="dxa"/>
              <w:left w:w="115" w:type="dxa"/>
              <w:bottom w:w="29" w:type="dxa"/>
              <w:right w:w="115" w:type="dxa"/>
            </w:tcMar>
            <w:vAlign w:val="center"/>
          </w:tcPr>
          <w:p w14:paraId="297A7EB7"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c>
          <w:tcPr>
            <w:tcW w:w="7344" w:type="dxa"/>
            <w:tcMar>
              <w:top w:w="29" w:type="dxa"/>
              <w:left w:w="115" w:type="dxa"/>
              <w:bottom w:w="29" w:type="dxa"/>
              <w:right w:w="115" w:type="dxa"/>
            </w:tcMar>
            <w:vAlign w:val="center"/>
          </w:tcPr>
          <w:p w14:paraId="5B5BED73"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00287BD3" w:rsidRPr="00215EF7">
              <w:rPr>
                <w:rFonts w:cs="Calibri"/>
                <w:noProof/>
                <w:sz w:val="26"/>
                <w:szCs w:val="26"/>
                <w:lang w:val="en-US" w:eastAsia="en-US"/>
              </w:rPr>
              <w:t> </w:t>
            </w:r>
            <w:r w:rsidRPr="00215EF7">
              <w:rPr>
                <w:rFonts w:cs="Calibri"/>
                <w:sz w:val="26"/>
                <w:szCs w:val="26"/>
                <w:lang w:val="en-US" w:eastAsia="en-US"/>
              </w:rPr>
              <w:fldChar w:fldCharType="end"/>
            </w:r>
          </w:p>
        </w:tc>
      </w:tr>
      <w:tr w:rsidR="00287BD3" w:rsidRPr="00FB6B37" w14:paraId="0E53ECE6"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80E584D"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lastRenderedPageBreak/>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95E75BD"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7D79F7C"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60E515C"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r w:rsidR="00287BD3" w:rsidRPr="00FB6B37" w14:paraId="711EDB30"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B3E90E"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008C16"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0B0534"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D3743B"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r w:rsidR="00287BD3" w:rsidRPr="00FB6B37" w14:paraId="51F5C49F"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CBC5E2"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F735C45"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A7B5DB"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7F876E3"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r w:rsidR="00287BD3" w:rsidRPr="00FB6B37" w14:paraId="638273B3"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84DFA7"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084E5FA"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5779FA2"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3CE69"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r w:rsidR="00287BD3" w:rsidRPr="00FB6B37" w14:paraId="46D3E8AA"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E9D86E7"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C4CFC79"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07E7C68"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778271"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r w:rsidR="00287BD3" w:rsidRPr="00FB6B37" w14:paraId="00EA98D5" w14:textId="77777777"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A91A3C4"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0446028"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A29C315"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F2DF3B0" w14:textId="77777777" w:rsidR="00287BD3" w:rsidRPr="00215EF7" w:rsidRDefault="00976D9B" w:rsidP="00D46B8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Calibri"/>
                <w:sz w:val="26"/>
                <w:szCs w:val="26"/>
                <w:lang w:val="en-US" w:eastAsia="en-US"/>
              </w:rPr>
            </w:pPr>
            <w:r w:rsidRPr="00215EF7">
              <w:rPr>
                <w:rFonts w:cs="Calibri"/>
                <w:sz w:val="26"/>
                <w:szCs w:val="26"/>
                <w:lang w:val="en-US" w:eastAsia="en-US"/>
              </w:rPr>
              <w:fldChar w:fldCharType="begin">
                <w:ffData>
                  <w:name w:val="Text32"/>
                  <w:enabled/>
                  <w:calcOnExit w:val="0"/>
                  <w:textInput/>
                </w:ffData>
              </w:fldChar>
            </w:r>
            <w:r w:rsidR="00287BD3" w:rsidRPr="00215EF7">
              <w:rPr>
                <w:rFonts w:cs="Calibri"/>
                <w:sz w:val="26"/>
                <w:szCs w:val="26"/>
                <w:lang w:val="en-US" w:eastAsia="en-US"/>
              </w:rPr>
              <w:instrText xml:space="preserve"> FORMTEXT </w:instrText>
            </w:r>
            <w:r w:rsidRPr="00215EF7">
              <w:rPr>
                <w:rFonts w:cs="Calibri"/>
                <w:sz w:val="26"/>
                <w:szCs w:val="26"/>
                <w:lang w:val="en-US" w:eastAsia="en-US"/>
              </w:rPr>
            </w:r>
            <w:r w:rsidRPr="00215EF7">
              <w:rPr>
                <w:rFonts w:cs="Calibri"/>
                <w:sz w:val="26"/>
                <w:szCs w:val="26"/>
                <w:lang w:val="en-US" w:eastAsia="en-US"/>
              </w:rPr>
              <w:fldChar w:fldCharType="separate"/>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00287BD3" w:rsidRPr="00215EF7">
              <w:rPr>
                <w:rFonts w:cs="Calibri"/>
                <w:sz w:val="26"/>
                <w:szCs w:val="26"/>
                <w:lang w:val="en-US" w:eastAsia="en-US"/>
              </w:rPr>
              <w:t> </w:t>
            </w:r>
            <w:r w:rsidRPr="00215EF7">
              <w:rPr>
                <w:rFonts w:cs="Calibri"/>
                <w:sz w:val="26"/>
                <w:szCs w:val="26"/>
                <w:lang w:val="en-US" w:eastAsia="en-US"/>
              </w:rPr>
              <w:fldChar w:fldCharType="end"/>
            </w:r>
          </w:p>
        </w:tc>
      </w:tr>
    </w:tbl>
    <w:p w14:paraId="42F5DA74" w14:textId="77777777" w:rsidR="00F9006C" w:rsidRPr="00A85450" w:rsidRDefault="00287BD3" w:rsidP="0008060F">
      <w:pPr>
        <w:tabs>
          <w:tab w:val="left" w:pos="-1080"/>
          <w:tab w:val="left" w:pos="-720"/>
        </w:tabs>
        <w:ind w:left="1440" w:hanging="720"/>
        <w:rPr>
          <w:rFonts w:cs="Calibri"/>
          <w:szCs w:val="26"/>
        </w:rPr>
      </w:pPr>
      <w:r w:rsidRPr="00A85450">
        <w:rPr>
          <w:rFonts w:cs="Calibri"/>
          <w:szCs w:val="26"/>
        </w:rPr>
        <w:t>*Print additional pages as necessary</w:t>
      </w:r>
    </w:p>
    <w:p w14:paraId="6CCA5B06" w14:textId="77777777" w:rsidR="00F01820" w:rsidRPr="00A85450" w:rsidRDefault="00F01820" w:rsidP="00F31381">
      <w:pPr>
        <w:tabs>
          <w:tab w:val="left" w:pos="-1080"/>
          <w:tab w:val="left" w:pos="-720"/>
        </w:tabs>
        <w:rPr>
          <w:rFonts w:cs="Calibri"/>
          <w:sz w:val="20"/>
        </w:rPr>
        <w:sectPr w:rsidR="00F01820" w:rsidRPr="00A85450" w:rsidSect="008A2B96">
          <w:headerReference w:type="even" r:id="rId57"/>
          <w:headerReference w:type="default" r:id="rId58"/>
          <w:headerReference w:type="first" r:id="rId59"/>
          <w:pgSz w:w="12240" w:h="15840" w:code="1"/>
          <w:pgMar w:top="720" w:right="720" w:bottom="720" w:left="720" w:header="288" w:footer="288" w:gutter="0"/>
          <w:cols w:space="720"/>
          <w:docGrid w:linePitch="354"/>
        </w:sectPr>
      </w:pPr>
    </w:p>
    <w:p w14:paraId="2A12D40A" w14:textId="77777777" w:rsidR="00BE2FD2" w:rsidRPr="007E74FD" w:rsidRDefault="00BE2FD2" w:rsidP="00BE2FD2">
      <w:pPr>
        <w:pStyle w:val="Heading3"/>
        <w:rPr>
          <w:sz w:val="44"/>
          <w:szCs w:val="44"/>
        </w:rPr>
      </w:pPr>
      <w:bookmarkStart w:id="129" w:name="_Toc339364732"/>
      <w:bookmarkStart w:id="130" w:name="_Ref342049945"/>
      <w:r w:rsidRPr="007E74FD">
        <w:rPr>
          <w:sz w:val="44"/>
          <w:szCs w:val="44"/>
        </w:rPr>
        <w:lastRenderedPageBreak/>
        <w:t>EXHIBIT B</w:t>
      </w:r>
      <w:bookmarkEnd w:id="129"/>
      <w:bookmarkEnd w:id="130"/>
    </w:p>
    <w:p w14:paraId="2F5D5BFA" w14:textId="77777777" w:rsidR="0082712F" w:rsidRPr="00D06C1B" w:rsidRDefault="0082712F" w:rsidP="00D06C1B"/>
    <w:p w14:paraId="2B9E3F38" w14:textId="77777777" w:rsidR="00BE2FD2" w:rsidRPr="0024638E" w:rsidRDefault="00BE2FD2" w:rsidP="00E23AE9">
      <w:pPr>
        <w:jc w:val="center"/>
        <w:rPr>
          <w:b/>
          <w:sz w:val="44"/>
          <w:szCs w:val="44"/>
        </w:rPr>
      </w:pPr>
      <w:bookmarkStart w:id="131" w:name="_Ref342050008"/>
      <w:r w:rsidRPr="0024638E">
        <w:rPr>
          <w:b/>
          <w:sz w:val="44"/>
          <w:szCs w:val="44"/>
        </w:rPr>
        <w:t>INSURANCE REQUIREMENTS</w:t>
      </w:r>
      <w:bookmarkEnd w:id="131"/>
    </w:p>
    <w:p w14:paraId="70EC0010" w14:textId="77777777" w:rsidR="00BE2FD2" w:rsidRPr="00A85450" w:rsidRDefault="00E57899" w:rsidP="00E23AE9">
      <w:pPr>
        <w:rPr>
          <w:rFonts w:cs="Calibri"/>
          <w:sz w:val="20"/>
        </w:rPr>
      </w:pPr>
      <w:r>
        <w:rPr>
          <w:noProof/>
        </w:rPr>
        <w:drawing>
          <wp:anchor distT="0" distB="0" distL="114300" distR="114300" simplePos="0" relativeHeight="251659776" behindDoc="0" locked="0" layoutInCell="1" allowOverlap="1" wp14:anchorId="52DE7FAD" wp14:editId="3CD4F2FA">
            <wp:simplePos x="0" y="0"/>
            <wp:positionH relativeFrom="page">
              <wp:posOffset>228600</wp:posOffset>
            </wp:positionH>
            <wp:positionV relativeFrom="page">
              <wp:posOffset>228600</wp:posOffset>
            </wp:positionV>
            <wp:extent cx="715010" cy="697865"/>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5010" cy="697865"/>
                    </a:xfrm>
                    <a:prstGeom prst="rect">
                      <a:avLst/>
                    </a:prstGeom>
                    <a:noFill/>
                  </pic:spPr>
                </pic:pic>
              </a:graphicData>
            </a:graphic>
            <wp14:sizeRelH relativeFrom="page">
              <wp14:pctWidth>0</wp14:pctWidth>
            </wp14:sizeRelH>
            <wp14:sizeRelV relativeFrom="page">
              <wp14:pctHeight>0</wp14:pctHeight>
            </wp14:sizeRelV>
          </wp:anchor>
        </w:drawing>
      </w:r>
    </w:p>
    <w:p w14:paraId="28CB52E9" w14:textId="77777777" w:rsidR="00BE2FD2" w:rsidRPr="00B570AE" w:rsidRDefault="00BE2FD2" w:rsidP="00E23AE9">
      <w:pPr>
        <w:rPr>
          <w:rFonts w:cs="Calibri"/>
          <w:sz w:val="20"/>
        </w:rPr>
      </w:pPr>
    </w:p>
    <w:p w14:paraId="1B387A1B" w14:textId="680D6C51" w:rsidR="00BE2FD2" w:rsidRPr="002967D4" w:rsidRDefault="00BE2FD2" w:rsidP="00E23AE9">
      <w:pPr>
        <w:tabs>
          <w:tab w:val="num" w:pos="1440"/>
        </w:tabs>
        <w:rPr>
          <w:rFonts w:cs="Calibri"/>
          <w:szCs w:val="26"/>
        </w:rPr>
      </w:pPr>
      <w:r w:rsidRPr="00B570AE">
        <w:rPr>
          <w:rFonts w:cs="Calibri"/>
          <w:szCs w:val="26"/>
        </w:rPr>
        <w:t xml:space="preserve">Insurance certificates are not required at the time </w:t>
      </w:r>
      <w:r w:rsidRPr="002E36C5">
        <w:rPr>
          <w:rFonts w:cs="Calibri"/>
          <w:szCs w:val="26"/>
        </w:rPr>
        <w:t xml:space="preserve">of </w:t>
      </w:r>
      <w:r w:rsidRPr="002967D4">
        <w:rPr>
          <w:rFonts w:cs="Calibri"/>
          <w:szCs w:val="26"/>
        </w:rPr>
        <w:t>submission; however, by signing Exhibit A – Bid Packet, the bidder agrees to meet the minimum insurance requirements stated in the</w:t>
      </w:r>
      <w:r w:rsidR="002E19E5" w:rsidRPr="002967D4">
        <w:rPr>
          <w:rFonts w:cs="Calibri"/>
          <w:szCs w:val="26"/>
        </w:rPr>
        <w:t xml:space="preserve"> </w:t>
      </w:r>
      <w:r w:rsidR="00D24731" w:rsidRPr="00D24731">
        <w:rPr>
          <w:rFonts w:cs="Calibri"/>
          <w:bCs/>
          <w:iCs/>
          <w:sz w:val="28"/>
          <w:szCs w:val="28"/>
        </w:rPr>
        <w:t>RFP</w:t>
      </w:r>
      <w:r w:rsidRPr="002967D4">
        <w:rPr>
          <w:rFonts w:cs="Calibri"/>
          <w:szCs w:val="26"/>
        </w:rPr>
        <w:t xml:space="preserve">, prior to award. This documentation must be provided to the County, prior to award, and </w:t>
      </w:r>
      <w:r w:rsidR="00102286">
        <w:rPr>
          <w:rFonts w:cs="Calibri"/>
          <w:szCs w:val="26"/>
        </w:rPr>
        <w:t>will</w:t>
      </w:r>
      <w:r w:rsidRPr="002967D4">
        <w:rPr>
          <w:rFonts w:cs="Calibri"/>
          <w:szCs w:val="26"/>
        </w:rPr>
        <w:t xml:space="preserve"> include an insurance certificate and additional insured certificate, naming the County of Alameda, which meets the minimum insurance requirements, as stated in this Exhibit B – Insurance Requirements. </w:t>
      </w:r>
    </w:p>
    <w:p w14:paraId="60B11FE5" w14:textId="77777777" w:rsidR="00BE2FD2" w:rsidRPr="002967D4" w:rsidRDefault="00BE2FD2" w:rsidP="00E23AE9">
      <w:pPr>
        <w:tabs>
          <w:tab w:val="num" w:pos="1440"/>
        </w:tabs>
        <w:rPr>
          <w:rFonts w:cs="Calibri"/>
          <w:szCs w:val="26"/>
        </w:rPr>
      </w:pPr>
    </w:p>
    <w:p w14:paraId="062175FA" w14:textId="77777777" w:rsidR="00BE2FD2" w:rsidRPr="002967D4" w:rsidRDefault="00BE2FD2" w:rsidP="00E23AE9">
      <w:pPr>
        <w:tabs>
          <w:tab w:val="num" w:pos="1440"/>
        </w:tabs>
        <w:rPr>
          <w:rFonts w:cs="Calibri"/>
          <w:szCs w:val="26"/>
        </w:rPr>
      </w:pPr>
      <w:r w:rsidRPr="002967D4">
        <w:rPr>
          <w:rFonts w:cs="Calibri"/>
          <w:szCs w:val="26"/>
        </w:rPr>
        <w:t xml:space="preserve">The following </w:t>
      </w:r>
      <w:r w:rsidR="007F0A82" w:rsidRPr="002967D4">
        <w:rPr>
          <w:rFonts w:cs="Calibri"/>
          <w:szCs w:val="26"/>
        </w:rPr>
        <w:t>page contains</w:t>
      </w:r>
      <w:r w:rsidRPr="002967D4">
        <w:rPr>
          <w:rFonts w:cs="Calibri"/>
          <w:szCs w:val="26"/>
        </w:rPr>
        <w:t xml:space="preserve"> the minimum insurance limits, required by the County of Alameda, to be held by the </w:t>
      </w:r>
      <w:r w:rsidR="00B806B4" w:rsidRPr="002967D4">
        <w:rPr>
          <w:rFonts w:cs="Calibri"/>
          <w:szCs w:val="26"/>
        </w:rPr>
        <w:t>Contractor</w:t>
      </w:r>
      <w:r w:rsidRPr="002967D4">
        <w:rPr>
          <w:rFonts w:cs="Calibri"/>
          <w:szCs w:val="26"/>
        </w:rPr>
        <w:t xml:space="preserve"> performing on this</w:t>
      </w:r>
      <w:r w:rsidR="008A5649" w:rsidRPr="002967D4">
        <w:rPr>
          <w:rFonts w:cs="Calibri"/>
          <w:szCs w:val="26"/>
        </w:rPr>
        <w:t xml:space="preserve"> </w:t>
      </w:r>
      <w:r w:rsidR="00D24731" w:rsidRPr="00D24731">
        <w:rPr>
          <w:rFonts w:cs="Calibri"/>
          <w:bCs/>
          <w:iCs/>
          <w:sz w:val="28"/>
          <w:szCs w:val="28"/>
        </w:rPr>
        <w:t>RFP</w:t>
      </w:r>
      <w:r w:rsidRPr="002967D4">
        <w:rPr>
          <w:rFonts w:cs="Calibri"/>
          <w:szCs w:val="26"/>
        </w:rPr>
        <w:t xml:space="preserve">:   </w:t>
      </w:r>
    </w:p>
    <w:p w14:paraId="4CB7ACDE" w14:textId="77777777" w:rsidR="00BE2FD2" w:rsidRDefault="00BE2FD2" w:rsidP="00E23AE9">
      <w:pPr>
        <w:tabs>
          <w:tab w:val="num" w:pos="1440"/>
        </w:tabs>
        <w:rPr>
          <w:rFonts w:cs="Calibri"/>
          <w:szCs w:val="26"/>
        </w:rPr>
      </w:pPr>
    </w:p>
    <w:p w14:paraId="3D6FB191" w14:textId="77777777" w:rsidR="00BE2FD2" w:rsidRDefault="00BE2FD2" w:rsidP="00E23AE9">
      <w:pPr>
        <w:tabs>
          <w:tab w:val="num" w:pos="1440"/>
        </w:tabs>
        <w:rPr>
          <w:rFonts w:cs="Calibri"/>
          <w:szCs w:val="26"/>
        </w:rPr>
      </w:pPr>
    </w:p>
    <w:p w14:paraId="00FBD741" w14:textId="77777777" w:rsidR="00BE2FD2" w:rsidRDefault="00BE2FD2" w:rsidP="00E23AE9">
      <w:pPr>
        <w:tabs>
          <w:tab w:val="num" w:pos="1440"/>
        </w:tabs>
        <w:rPr>
          <w:rFonts w:cs="Calibri"/>
          <w:szCs w:val="26"/>
        </w:rPr>
      </w:pPr>
    </w:p>
    <w:p w14:paraId="587D8857" w14:textId="77777777" w:rsidR="00BE2FD2" w:rsidRDefault="00BE2FD2" w:rsidP="00E23AE9">
      <w:pPr>
        <w:tabs>
          <w:tab w:val="num" w:pos="1440"/>
        </w:tabs>
        <w:rPr>
          <w:rFonts w:cs="Calibri"/>
          <w:szCs w:val="26"/>
        </w:rPr>
      </w:pPr>
    </w:p>
    <w:p w14:paraId="62E4667E" w14:textId="77777777" w:rsidR="00BE2FD2" w:rsidRDefault="00BE2FD2" w:rsidP="00E23AE9">
      <w:pPr>
        <w:tabs>
          <w:tab w:val="num" w:pos="1440"/>
        </w:tabs>
        <w:rPr>
          <w:rFonts w:cs="Calibri"/>
          <w:szCs w:val="26"/>
        </w:rPr>
      </w:pPr>
    </w:p>
    <w:p w14:paraId="6F3CE2DC" w14:textId="77777777" w:rsidR="00BE2FD2" w:rsidRDefault="00BE2FD2" w:rsidP="00E23AE9">
      <w:pPr>
        <w:tabs>
          <w:tab w:val="num" w:pos="1440"/>
        </w:tabs>
        <w:rPr>
          <w:rFonts w:cs="Calibri"/>
          <w:szCs w:val="26"/>
        </w:rPr>
      </w:pPr>
    </w:p>
    <w:p w14:paraId="0DD81221" w14:textId="77777777" w:rsidR="00BE2FD2" w:rsidRDefault="00BE2FD2" w:rsidP="00E23AE9">
      <w:pPr>
        <w:tabs>
          <w:tab w:val="num" w:pos="1440"/>
        </w:tabs>
        <w:rPr>
          <w:rFonts w:cs="Calibri"/>
          <w:szCs w:val="26"/>
        </w:rPr>
      </w:pPr>
    </w:p>
    <w:p w14:paraId="353C275F" w14:textId="77777777" w:rsidR="00BE2FD2" w:rsidRDefault="00BE2FD2" w:rsidP="00E23AE9">
      <w:pPr>
        <w:tabs>
          <w:tab w:val="num" w:pos="1440"/>
        </w:tabs>
        <w:rPr>
          <w:rFonts w:cs="Calibri"/>
          <w:szCs w:val="26"/>
        </w:rPr>
      </w:pPr>
    </w:p>
    <w:p w14:paraId="5FBF47DE" w14:textId="77777777" w:rsidR="00BE2FD2" w:rsidRDefault="00BE2FD2" w:rsidP="00E23AE9">
      <w:pPr>
        <w:tabs>
          <w:tab w:val="num" w:pos="1440"/>
        </w:tabs>
        <w:rPr>
          <w:rFonts w:cs="Calibri"/>
          <w:szCs w:val="26"/>
        </w:rPr>
      </w:pPr>
    </w:p>
    <w:p w14:paraId="541513FF" w14:textId="77777777" w:rsidR="008D0790" w:rsidRPr="00832AF8" w:rsidRDefault="00BE2FD2" w:rsidP="00521FCE">
      <w:pPr>
        <w:pStyle w:val="HeaderExhibit"/>
      </w:pPr>
      <w:r w:rsidRPr="00AE7AA6">
        <w:t>*** see next page for county of alameda minimum insurance requirements ***</w:t>
      </w:r>
    </w:p>
    <w:p w14:paraId="47AD1047" w14:textId="77777777" w:rsidR="00AC707A" w:rsidRDefault="00AC707A" w:rsidP="00521FCE">
      <w:pPr>
        <w:pStyle w:val="HeaderExhibit"/>
      </w:pPr>
    </w:p>
    <w:p w14:paraId="55564A2F" w14:textId="77777777" w:rsidR="00AC707A" w:rsidRPr="00AC707A" w:rsidRDefault="00AC707A" w:rsidP="00E23AE9">
      <w:pPr>
        <w:rPr>
          <w:lang w:val="x-none" w:eastAsia="x-none"/>
        </w:rPr>
      </w:pPr>
    </w:p>
    <w:p w14:paraId="6A68D778" w14:textId="77777777" w:rsidR="00AC707A" w:rsidRPr="00AC707A" w:rsidRDefault="00AC707A" w:rsidP="00E23AE9">
      <w:pPr>
        <w:rPr>
          <w:lang w:val="x-none" w:eastAsia="x-none"/>
        </w:rPr>
      </w:pPr>
    </w:p>
    <w:p w14:paraId="531F1419" w14:textId="77777777" w:rsidR="00AC707A" w:rsidRPr="00AC707A" w:rsidRDefault="00AC707A" w:rsidP="00E23AE9">
      <w:pPr>
        <w:rPr>
          <w:lang w:val="x-none" w:eastAsia="x-none"/>
        </w:rPr>
      </w:pPr>
    </w:p>
    <w:p w14:paraId="6A52E66F" w14:textId="77777777" w:rsidR="00AC707A" w:rsidRPr="00AC707A" w:rsidRDefault="00AC707A" w:rsidP="00E23AE9">
      <w:pPr>
        <w:rPr>
          <w:lang w:val="x-none" w:eastAsia="x-none"/>
        </w:rPr>
      </w:pPr>
    </w:p>
    <w:p w14:paraId="095F2AFC" w14:textId="77777777" w:rsidR="00AC707A" w:rsidRDefault="00AC707A" w:rsidP="00E23AE9">
      <w:pPr>
        <w:tabs>
          <w:tab w:val="left" w:pos="9709"/>
        </w:tabs>
        <w:rPr>
          <w:lang w:val="x-none" w:eastAsia="x-none"/>
        </w:rPr>
      </w:pPr>
      <w:r>
        <w:rPr>
          <w:lang w:val="x-none" w:eastAsia="x-none"/>
        </w:rPr>
        <w:tab/>
      </w:r>
    </w:p>
    <w:p w14:paraId="2300C649" w14:textId="77777777" w:rsidR="00AC707A" w:rsidRDefault="00AC707A" w:rsidP="00E23AE9">
      <w:pPr>
        <w:rPr>
          <w:lang w:val="x-none" w:eastAsia="x-none"/>
        </w:rPr>
      </w:pPr>
    </w:p>
    <w:p w14:paraId="6FC3B5F5" w14:textId="77777777" w:rsidR="004A2E00" w:rsidRPr="00AC707A" w:rsidRDefault="004A2E00" w:rsidP="00E23AE9">
      <w:pPr>
        <w:rPr>
          <w:lang w:val="x-none" w:eastAsia="x-none"/>
        </w:rPr>
        <w:sectPr w:rsidR="004A2E00" w:rsidRPr="00AC707A" w:rsidSect="007B4974">
          <w:headerReference w:type="default" r:id="rId60"/>
          <w:footerReference w:type="default" r:id="rId61"/>
          <w:pgSz w:w="12240" w:h="15840" w:code="1"/>
          <w:pgMar w:top="720" w:right="720" w:bottom="720" w:left="720" w:header="288" w:footer="288" w:gutter="0"/>
          <w:pgNumType w:start="1"/>
          <w:cols w:space="720"/>
          <w:formProt w:val="0"/>
          <w:docGrid w:linePitch="354"/>
        </w:sectPr>
      </w:pPr>
    </w:p>
    <w:p w14:paraId="4228773B" w14:textId="77777777" w:rsidR="00E47C00" w:rsidRDefault="00E57899" w:rsidP="00521FCE">
      <w:pPr>
        <w:pStyle w:val="HeaderExhibit"/>
      </w:pPr>
      <w:r>
        <w:rPr>
          <w:lang w:val="en-US" w:eastAsia="en-US"/>
        </w:rPr>
        <w:lastRenderedPageBreak/>
        <w:drawing>
          <wp:inline distT="0" distB="0" distL="0" distR="0" wp14:anchorId="507A4692" wp14:editId="7DF24280">
            <wp:extent cx="5935980" cy="8862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8862060"/>
                    </a:xfrm>
                    <a:prstGeom prst="rect">
                      <a:avLst/>
                    </a:prstGeom>
                    <a:noFill/>
                    <a:ln>
                      <a:noFill/>
                    </a:ln>
                  </pic:spPr>
                </pic:pic>
              </a:graphicData>
            </a:graphic>
          </wp:inline>
        </w:drawing>
      </w:r>
    </w:p>
    <w:p w14:paraId="7C6C7701" w14:textId="77777777" w:rsidR="00D92B65" w:rsidRPr="007E74FD" w:rsidRDefault="00E47C00" w:rsidP="00D92B65">
      <w:pPr>
        <w:pStyle w:val="Heading3"/>
        <w:rPr>
          <w:sz w:val="44"/>
          <w:szCs w:val="44"/>
        </w:rPr>
      </w:pPr>
      <w:bookmarkStart w:id="132" w:name="_Exhibt_D"/>
      <w:bookmarkEnd w:id="132"/>
      <w:r>
        <w:lastRenderedPageBreak/>
        <w:br w:type="page"/>
      </w:r>
      <w:r w:rsidRPr="007E74FD">
        <w:rPr>
          <w:sz w:val="44"/>
          <w:szCs w:val="44"/>
        </w:rPr>
        <w:lastRenderedPageBreak/>
        <w:t xml:space="preserve">Exhibt </w:t>
      </w:r>
      <w:r w:rsidR="00B40A11" w:rsidRPr="007E74FD">
        <w:rPr>
          <w:sz w:val="44"/>
          <w:szCs w:val="44"/>
        </w:rPr>
        <w:t>D</w:t>
      </w:r>
    </w:p>
    <w:p w14:paraId="7ACA14C1" w14:textId="681E5A5F" w:rsidR="00105E71" w:rsidRPr="00D92B65" w:rsidRDefault="00105E71" w:rsidP="00D92B65">
      <w:pPr>
        <w:pStyle w:val="Heading3"/>
        <w:rPr>
          <w:sz w:val="26"/>
          <w:szCs w:val="26"/>
          <w:u w:val="single"/>
        </w:rPr>
      </w:pPr>
      <w:r w:rsidRPr="00D92B65">
        <w:rPr>
          <w:sz w:val="26"/>
          <w:szCs w:val="26"/>
          <w:u w:val="single"/>
        </w:rPr>
        <w:t>Vendor Responsibilities</w:t>
      </w:r>
    </w:p>
    <w:p w14:paraId="3B131F35" w14:textId="77777777" w:rsidR="00D06C1B" w:rsidRPr="00521FCE" w:rsidRDefault="00D06C1B" w:rsidP="00EA2A80">
      <w:pPr>
        <w:ind w:left="1440"/>
        <w:rPr>
          <w:rFonts w:cs="Calibri"/>
          <w:sz w:val="26"/>
          <w:szCs w:val="26"/>
          <w:lang w:val="x-none" w:eastAsia="x-none"/>
        </w:rPr>
      </w:pPr>
    </w:p>
    <w:p w14:paraId="358B3B55" w14:textId="09A9F390" w:rsidR="004451A5" w:rsidRPr="00521FCE" w:rsidRDefault="008D11BE" w:rsidP="00C8729C">
      <w:pPr>
        <w:rPr>
          <w:rFonts w:cs="Calibri"/>
          <w:sz w:val="26"/>
          <w:szCs w:val="26"/>
          <w:lang w:val="x-none" w:eastAsia="x-none"/>
        </w:rPr>
      </w:pPr>
      <w:r w:rsidRPr="00521FCE">
        <w:rPr>
          <w:rFonts w:cs="Calibri"/>
          <w:sz w:val="26"/>
          <w:szCs w:val="26"/>
          <w:lang w:eastAsia="x-none"/>
        </w:rPr>
        <w:t>Like</w:t>
      </w:r>
      <w:r w:rsidR="00F370DF" w:rsidRPr="00521FCE">
        <w:rPr>
          <w:rFonts w:cs="Calibri"/>
          <w:sz w:val="26"/>
          <w:szCs w:val="26"/>
          <w:lang w:eastAsia="x-none"/>
        </w:rPr>
        <w:t xml:space="preserve"> </w:t>
      </w:r>
      <w:hyperlink w:anchor="FigureI" w:history="1">
        <w:r w:rsidR="00F370DF" w:rsidRPr="00851773">
          <w:rPr>
            <w:rStyle w:val="Hyperlink"/>
            <w:rFonts w:cs="Calibri"/>
            <w:sz w:val="26"/>
            <w:szCs w:val="26"/>
            <w:lang w:eastAsia="x-none"/>
          </w:rPr>
          <w:t>Figure I Sample SHIE and CHR Architecture Diagram</w:t>
        </w:r>
      </w:hyperlink>
      <w:r w:rsidR="00F370DF" w:rsidRPr="00521FCE">
        <w:rPr>
          <w:rFonts w:cs="Calibri"/>
          <w:sz w:val="26"/>
          <w:szCs w:val="26"/>
          <w:lang w:eastAsia="x-none"/>
        </w:rPr>
        <w:t>,</w:t>
      </w:r>
      <w:r w:rsidR="00F967F4" w:rsidRPr="00521FCE">
        <w:rPr>
          <w:rFonts w:cs="Calibri"/>
          <w:sz w:val="26"/>
          <w:szCs w:val="26"/>
          <w:lang w:val="x-none" w:eastAsia="x-none"/>
        </w:rPr>
        <w:t xml:space="preserve"> </w:t>
      </w:r>
      <w:r w:rsidR="00073A6A" w:rsidRPr="00521FCE">
        <w:rPr>
          <w:rFonts w:cs="Calibri"/>
          <w:sz w:val="26"/>
          <w:szCs w:val="26"/>
          <w:lang w:eastAsia="x-none"/>
        </w:rPr>
        <w:t xml:space="preserve">the </w:t>
      </w:r>
      <w:r w:rsidR="00132016" w:rsidRPr="00521FCE">
        <w:rPr>
          <w:rFonts w:cs="Calibri"/>
          <w:sz w:val="26"/>
          <w:szCs w:val="26"/>
          <w:lang w:val="x-none" w:eastAsia="x-none"/>
        </w:rPr>
        <w:t xml:space="preserve">AC Care Connect DEU team is expecting the vendor to propose a solution centric approach and not a software centric approach. There are various </w:t>
      </w:r>
      <w:r w:rsidR="00BF01AC" w:rsidRPr="00521FCE">
        <w:rPr>
          <w:rFonts w:cs="Calibri"/>
          <w:sz w:val="26"/>
          <w:szCs w:val="26"/>
          <w:lang w:eastAsia="x-none"/>
        </w:rPr>
        <w:t>element</w:t>
      </w:r>
      <w:r w:rsidR="00BF01AC" w:rsidRPr="00521FCE">
        <w:rPr>
          <w:rFonts w:cs="Calibri"/>
          <w:sz w:val="26"/>
          <w:szCs w:val="26"/>
          <w:lang w:val="x-none" w:eastAsia="x-none"/>
        </w:rPr>
        <w:t xml:space="preserve">s </w:t>
      </w:r>
      <w:r w:rsidR="00132016" w:rsidRPr="00521FCE">
        <w:rPr>
          <w:rFonts w:cs="Calibri"/>
          <w:sz w:val="26"/>
          <w:szCs w:val="26"/>
          <w:lang w:val="x-none" w:eastAsia="x-none"/>
        </w:rPr>
        <w:t xml:space="preserve">listed in </w:t>
      </w:r>
      <w:hyperlink w:anchor="FigureJ" w:history="1">
        <w:r w:rsidR="00F370DF" w:rsidRPr="00851773">
          <w:rPr>
            <w:rStyle w:val="Hyperlink"/>
            <w:rFonts w:cs="Calibri"/>
            <w:sz w:val="26"/>
            <w:szCs w:val="26"/>
            <w:lang w:eastAsia="x-none"/>
          </w:rPr>
          <w:t>Figure J Software Elements</w:t>
        </w:r>
      </w:hyperlink>
      <w:r w:rsidR="00132016" w:rsidRPr="00521FCE">
        <w:rPr>
          <w:rFonts w:cs="Calibri"/>
          <w:sz w:val="26"/>
          <w:szCs w:val="26"/>
          <w:lang w:val="x-none" w:eastAsia="x-none"/>
        </w:rPr>
        <w:t xml:space="preserve"> that need to be made available as part of the solutions delivery. AC Care Connec</w:t>
      </w:r>
      <w:r w:rsidR="00073A6A" w:rsidRPr="00521FCE">
        <w:rPr>
          <w:rFonts w:cs="Calibri"/>
          <w:sz w:val="26"/>
          <w:szCs w:val="26"/>
          <w:lang w:val="x-none" w:eastAsia="x-none"/>
        </w:rPr>
        <w:t>t</w:t>
      </w:r>
      <w:r w:rsidR="00132016" w:rsidRPr="00521FCE">
        <w:rPr>
          <w:rFonts w:cs="Calibri"/>
          <w:sz w:val="26"/>
          <w:szCs w:val="26"/>
          <w:lang w:val="x-none" w:eastAsia="x-none"/>
        </w:rPr>
        <w:t>-</w:t>
      </w:r>
      <w:r w:rsidR="00073A6A" w:rsidRPr="00521FCE">
        <w:rPr>
          <w:rFonts w:cs="Calibri"/>
          <w:sz w:val="26"/>
          <w:szCs w:val="26"/>
          <w:lang w:val="x-none" w:eastAsia="x-none"/>
        </w:rPr>
        <w:t xml:space="preserve">DEU </w:t>
      </w:r>
      <w:r w:rsidR="00132016" w:rsidRPr="00521FCE">
        <w:rPr>
          <w:rFonts w:cs="Calibri"/>
          <w:sz w:val="26"/>
          <w:szCs w:val="26"/>
          <w:lang w:val="x-none" w:eastAsia="x-none"/>
        </w:rPr>
        <w:t xml:space="preserve">infrastructure, even when hosted by the vendor, would be owned by </w:t>
      </w:r>
      <w:r w:rsidR="00073A6A" w:rsidRPr="00521FCE">
        <w:rPr>
          <w:rFonts w:cs="Calibri"/>
          <w:sz w:val="26"/>
          <w:szCs w:val="26"/>
          <w:lang w:val="x-none" w:eastAsia="x-none"/>
        </w:rPr>
        <w:t>A</w:t>
      </w:r>
      <w:r w:rsidR="00132016" w:rsidRPr="00521FCE">
        <w:rPr>
          <w:rFonts w:cs="Calibri"/>
          <w:sz w:val="26"/>
          <w:szCs w:val="26"/>
          <w:lang w:val="x-none" w:eastAsia="x-none"/>
        </w:rPr>
        <w:t xml:space="preserve">lameda </w:t>
      </w:r>
      <w:r w:rsidR="00073A6A" w:rsidRPr="00521FCE">
        <w:rPr>
          <w:rFonts w:cs="Calibri"/>
          <w:sz w:val="26"/>
          <w:szCs w:val="26"/>
          <w:lang w:val="x-none" w:eastAsia="x-none"/>
        </w:rPr>
        <w:t>C</w:t>
      </w:r>
      <w:r w:rsidR="00132016" w:rsidRPr="00521FCE">
        <w:rPr>
          <w:rFonts w:cs="Calibri"/>
          <w:sz w:val="26"/>
          <w:szCs w:val="26"/>
          <w:lang w:val="x-none" w:eastAsia="x-none"/>
        </w:rPr>
        <w:t xml:space="preserve">ounty </w:t>
      </w:r>
      <w:r w:rsidR="00073A6A" w:rsidRPr="00521FCE">
        <w:rPr>
          <w:rFonts w:cs="Calibri"/>
          <w:sz w:val="26"/>
          <w:szCs w:val="26"/>
          <w:lang w:val="x-none" w:eastAsia="x-none"/>
        </w:rPr>
        <w:t>H</w:t>
      </w:r>
      <w:r w:rsidR="00132016" w:rsidRPr="00521FCE">
        <w:rPr>
          <w:rFonts w:cs="Calibri"/>
          <w:sz w:val="26"/>
          <w:szCs w:val="26"/>
          <w:lang w:val="x-none" w:eastAsia="x-none"/>
        </w:rPr>
        <w:t xml:space="preserve">ealth </w:t>
      </w:r>
      <w:r w:rsidR="00073A6A" w:rsidRPr="00521FCE">
        <w:rPr>
          <w:rFonts w:cs="Calibri"/>
          <w:sz w:val="26"/>
          <w:szCs w:val="26"/>
          <w:lang w:val="x-none" w:eastAsia="x-none"/>
        </w:rPr>
        <w:t>Care S</w:t>
      </w:r>
      <w:r w:rsidR="00132016" w:rsidRPr="00521FCE">
        <w:rPr>
          <w:rFonts w:cs="Calibri"/>
          <w:sz w:val="26"/>
          <w:szCs w:val="26"/>
          <w:lang w:val="x-none" w:eastAsia="x-none"/>
        </w:rPr>
        <w:t>ervices</w:t>
      </w:r>
      <w:r w:rsidR="00073A6A" w:rsidRPr="00521FCE">
        <w:rPr>
          <w:rFonts w:cs="Calibri"/>
          <w:sz w:val="26"/>
          <w:szCs w:val="26"/>
          <w:lang w:val="x-none" w:eastAsia="x-none"/>
        </w:rPr>
        <w:t xml:space="preserve"> Agency</w:t>
      </w:r>
      <w:r w:rsidR="00132016" w:rsidRPr="00521FCE">
        <w:rPr>
          <w:rFonts w:cs="Calibri"/>
          <w:sz w:val="26"/>
          <w:szCs w:val="26"/>
          <w:lang w:val="x-none" w:eastAsia="x-none"/>
        </w:rPr>
        <w:t>. Since the solution delivery would require various aspect</w:t>
      </w:r>
      <w:r w:rsidR="00073A6A" w:rsidRPr="00521FCE">
        <w:rPr>
          <w:rFonts w:cs="Calibri"/>
          <w:sz w:val="26"/>
          <w:szCs w:val="26"/>
          <w:lang w:val="x-none" w:eastAsia="x-none"/>
        </w:rPr>
        <w:t>s</w:t>
      </w:r>
      <w:r w:rsidR="00132016" w:rsidRPr="00521FCE">
        <w:rPr>
          <w:rFonts w:cs="Calibri"/>
          <w:sz w:val="26"/>
          <w:szCs w:val="26"/>
          <w:lang w:val="x-none" w:eastAsia="x-none"/>
        </w:rPr>
        <w:t xml:space="preserve"> of solution development, quality assurance, operation readiness testing and finally deployment in a scalable, reliable, redundant and high-performance infrastructure</w:t>
      </w:r>
      <w:r w:rsidR="00073A6A" w:rsidRPr="00521FCE">
        <w:rPr>
          <w:rFonts w:cs="Calibri"/>
          <w:sz w:val="26"/>
          <w:szCs w:val="26"/>
          <w:lang w:val="x-none" w:eastAsia="x-none"/>
        </w:rPr>
        <w:t>. V</w:t>
      </w:r>
      <w:r w:rsidR="00132016" w:rsidRPr="00521FCE">
        <w:rPr>
          <w:rFonts w:cs="Calibri"/>
          <w:sz w:val="26"/>
          <w:szCs w:val="26"/>
          <w:lang w:val="x-none" w:eastAsia="x-none"/>
        </w:rPr>
        <w:t xml:space="preserve">endor </w:t>
      </w:r>
      <w:r w:rsidR="00073A6A" w:rsidRPr="00521FCE">
        <w:rPr>
          <w:rFonts w:cs="Calibri"/>
          <w:sz w:val="26"/>
          <w:szCs w:val="26"/>
          <w:lang w:val="x-none" w:eastAsia="x-none"/>
        </w:rPr>
        <w:t xml:space="preserve">will </w:t>
      </w:r>
      <w:r w:rsidR="00132016" w:rsidRPr="00521FCE">
        <w:rPr>
          <w:rFonts w:cs="Calibri"/>
          <w:sz w:val="26"/>
          <w:szCs w:val="26"/>
          <w:lang w:val="x-none" w:eastAsia="x-none"/>
        </w:rPr>
        <w:t>be responsible for various development and operational planning activities as defined below.</w:t>
      </w:r>
    </w:p>
    <w:p w14:paraId="396FF23D" w14:textId="77777777" w:rsidR="004451A5" w:rsidRPr="00521FCE" w:rsidRDefault="004451A5" w:rsidP="00EA2A80">
      <w:pPr>
        <w:ind w:left="1440"/>
        <w:rPr>
          <w:rFonts w:cs="Calibri"/>
          <w:sz w:val="26"/>
          <w:szCs w:val="26"/>
        </w:rPr>
      </w:pPr>
    </w:p>
    <w:p w14:paraId="76FBA379" w14:textId="35E02AF8" w:rsidR="00132016" w:rsidRPr="00521FCE" w:rsidRDefault="00B7309C" w:rsidP="00C8729C">
      <w:pPr>
        <w:pStyle w:val="Item1"/>
        <w:numPr>
          <w:ilvl w:val="3"/>
          <w:numId w:val="161"/>
        </w:numPr>
        <w:ind w:left="1080"/>
        <w:rPr>
          <w:b/>
          <w:caps/>
          <w:sz w:val="26"/>
          <w:szCs w:val="26"/>
          <w:lang w:val="en-US" w:eastAsia="en-US"/>
        </w:rPr>
      </w:pPr>
      <w:r w:rsidRPr="00521FCE">
        <w:rPr>
          <w:b/>
          <w:caps/>
          <w:sz w:val="26"/>
          <w:szCs w:val="26"/>
          <w:lang w:val="en-US" w:eastAsia="en-US"/>
        </w:rPr>
        <w:t xml:space="preserve">Project </w:t>
      </w:r>
      <w:r w:rsidR="00132016" w:rsidRPr="00521FCE">
        <w:rPr>
          <w:b/>
          <w:caps/>
          <w:sz w:val="26"/>
          <w:szCs w:val="26"/>
          <w:lang w:val="en-US" w:eastAsia="en-US"/>
        </w:rPr>
        <w:t>Staffing Qualifications</w:t>
      </w:r>
    </w:p>
    <w:p w14:paraId="283F3763" w14:textId="1DDDEFAC" w:rsidR="004451A5" w:rsidRPr="00521FCE" w:rsidRDefault="00C8729C" w:rsidP="00C8729C">
      <w:pPr>
        <w:ind w:left="1080" w:hanging="360"/>
        <w:rPr>
          <w:rFonts w:cs="Calibri"/>
          <w:sz w:val="26"/>
          <w:szCs w:val="26"/>
          <w:lang w:val="x-none" w:eastAsia="x-none"/>
        </w:rPr>
      </w:pPr>
      <w:r>
        <w:rPr>
          <w:rFonts w:cs="Calibri"/>
          <w:sz w:val="26"/>
          <w:szCs w:val="26"/>
          <w:lang w:val="x-none" w:eastAsia="x-none"/>
        </w:rPr>
        <w:lastRenderedPageBreak/>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responsible for training all AC Care Connect</w:t>
      </w:r>
      <w:r w:rsidR="00EA2A80" w:rsidRPr="00521FCE">
        <w:rPr>
          <w:rFonts w:cs="Calibri"/>
          <w:sz w:val="26"/>
          <w:szCs w:val="26"/>
          <w:lang w:eastAsia="x-none"/>
        </w:rPr>
        <w:t xml:space="preserve"> </w:t>
      </w:r>
      <w:r w:rsidR="00132016" w:rsidRPr="00521FCE">
        <w:rPr>
          <w:rFonts w:cs="Calibri"/>
          <w:sz w:val="26"/>
          <w:szCs w:val="26"/>
          <w:lang w:val="x-none" w:eastAsia="x-none"/>
        </w:rPr>
        <w:t xml:space="preserve">user groups. Various stakeholder user groups should be offered full training on the use of the system. Training </w:t>
      </w:r>
      <w:r w:rsidR="00102286" w:rsidRPr="00521FCE">
        <w:rPr>
          <w:rFonts w:cs="Calibri"/>
          <w:sz w:val="26"/>
          <w:szCs w:val="26"/>
          <w:lang w:val="x-none" w:eastAsia="x-none"/>
        </w:rPr>
        <w:t>will</w:t>
      </w:r>
      <w:r w:rsidR="00132016" w:rsidRPr="00521FCE">
        <w:rPr>
          <w:rFonts w:cs="Calibri"/>
          <w:sz w:val="26"/>
          <w:szCs w:val="26"/>
          <w:lang w:val="x-none" w:eastAsia="x-none"/>
        </w:rPr>
        <w:t xml:space="preserve"> encompass the functions, procedures, and proper operation of the </w:t>
      </w:r>
      <w:r w:rsidR="00EA2A80" w:rsidRPr="00521FCE">
        <w:rPr>
          <w:rFonts w:cs="Calibri"/>
          <w:sz w:val="26"/>
          <w:szCs w:val="26"/>
          <w:lang w:eastAsia="x-none"/>
        </w:rPr>
        <w:t xml:space="preserve">Community Health Record, </w:t>
      </w:r>
      <w:r w:rsidR="00132016" w:rsidRPr="00521FCE">
        <w:rPr>
          <w:rFonts w:cs="Calibri"/>
          <w:sz w:val="26"/>
          <w:szCs w:val="26"/>
          <w:lang w:val="x-none" w:eastAsia="x-none"/>
        </w:rPr>
        <w:t xml:space="preserve">AC Care Connect </w:t>
      </w:r>
      <w:r w:rsidR="00073A6A" w:rsidRPr="00521FCE">
        <w:rPr>
          <w:rFonts w:cs="Calibri"/>
          <w:sz w:val="26"/>
          <w:szCs w:val="26"/>
          <w:lang w:val="x-none" w:eastAsia="x-none"/>
        </w:rPr>
        <w:t>DEU</w:t>
      </w:r>
      <w:r w:rsidR="00132016" w:rsidRPr="00521FCE">
        <w:rPr>
          <w:rFonts w:cs="Calibri"/>
          <w:sz w:val="26"/>
          <w:szCs w:val="26"/>
          <w:lang w:val="x-none" w:eastAsia="x-none"/>
        </w:rPr>
        <w:t xml:space="preserve"> infrastructure and supported apps and </w:t>
      </w:r>
      <w:r w:rsidR="00102286" w:rsidRPr="00521FCE">
        <w:rPr>
          <w:rFonts w:cs="Calibri"/>
          <w:sz w:val="26"/>
          <w:szCs w:val="26"/>
          <w:lang w:val="x-none" w:eastAsia="x-none"/>
        </w:rPr>
        <w:t>will</w:t>
      </w:r>
      <w:r w:rsidR="00132016" w:rsidRPr="00521FCE">
        <w:rPr>
          <w:rFonts w:cs="Calibri"/>
          <w:sz w:val="26"/>
          <w:szCs w:val="26"/>
          <w:lang w:val="x-none" w:eastAsia="x-none"/>
        </w:rPr>
        <w:t xml:space="preserve"> have a role-based curriculum that </w:t>
      </w:r>
      <w:r w:rsidR="00102286" w:rsidRPr="00521FCE">
        <w:rPr>
          <w:rFonts w:cs="Calibri"/>
          <w:sz w:val="26"/>
          <w:szCs w:val="26"/>
          <w:lang w:val="x-none" w:eastAsia="x-none"/>
        </w:rPr>
        <w:t>will</w:t>
      </w:r>
      <w:r w:rsidR="00132016" w:rsidRPr="00521FCE">
        <w:rPr>
          <w:rFonts w:cs="Calibri"/>
          <w:sz w:val="26"/>
          <w:szCs w:val="26"/>
          <w:lang w:val="x-none" w:eastAsia="x-none"/>
        </w:rPr>
        <w:t xml:space="preserve"> include a description of training methods that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used for each user group. Training methods </w:t>
      </w:r>
      <w:r w:rsidR="00102286" w:rsidRPr="00521FCE">
        <w:rPr>
          <w:rFonts w:cs="Calibri"/>
          <w:sz w:val="26"/>
          <w:szCs w:val="26"/>
          <w:lang w:val="x-none" w:eastAsia="x-none"/>
        </w:rPr>
        <w:t>will</w:t>
      </w:r>
      <w:r w:rsidR="00132016" w:rsidRPr="00521FCE">
        <w:rPr>
          <w:rFonts w:cs="Calibri"/>
          <w:sz w:val="26"/>
          <w:szCs w:val="26"/>
          <w:lang w:val="x-none" w:eastAsia="x-none"/>
        </w:rPr>
        <w:t xml:space="preserve"> include, but are not limited to, “train the trainer”, online tutorials, and written materials. 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provide a training management plan to include a knowledge transfer strategy for approval by the </w:t>
      </w:r>
      <w:r w:rsidR="00073A6A" w:rsidRPr="00521FCE">
        <w:rPr>
          <w:rFonts w:cs="Calibri"/>
          <w:sz w:val="26"/>
          <w:szCs w:val="26"/>
          <w:lang w:val="x-none" w:eastAsia="x-none"/>
        </w:rPr>
        <w:t>A</w:t>
      </w:r>
      <w:r w:rsidR="00132016" w:rsidRPr="00521FCE">
        <w:rPr>
          <w:rFonts w:cs="Calibri"/>
          <w:sz w:val="26"/>
          <w:szCs w:val="26"/>
          <w:lang w:val="x-none" w:eastAsia="x-none"/>
        </w:rPr>
        <w:t xml:space="preserve">lameda </w:t>
      </w:r>
      <w:r w:rsidR="00073A6A" w:rsidRPr="00521FCE">
        <w:rPr>
          <w:rFonts w:cs="Calibri"/>
          <w:sz w:val="26"/>
          <w:szCs w:val="26"/>
          <w:lang w:val="x-none" w:eastAsia="x-none"/>
        </w:rPr>
        <w:t>C</w:t>
      </w:r>
      <w:r w:rsidR="00132016" w:rsidRPr="00521FCE">
        <w:rPr>
          <w:rFonts w:cs="Calibri"/>
          <w:sz w:val="26"/>
          <w:szCs w:val="26"/>
          <w:lang w:val="x-none" w:eastAsia="x-none"/>
        </w:rPr>
        <w:t xml:space="preserve">ounty </w:t>
      </w:r>
      <w:r w:rsidR="00073A6A" w:rsidRPr="00521FCE">
        <w:rPr>
          <w:rFonts w:cs="Calibri"/>
          <w:sz w:val="26"/>
          <w:szCs w:val="26"/>
          <w:lang w:val="x-none" w:eastAsia="x-none"/>
        </w:rPr>
        <w:t>H</w:t>
      </w:r>
      <w:r w:rsidR="00132016" w:rsidRPr="00521FCE">
        <w:rPr>
          <w:rFonts w:cs="Calibri"/>
          <w:sz w:val="26"/>
          <w:szCs w:val="26"/>
          <w:lang w:val="x-none" w:eastAsia="x-none"/>
        </w:rPr>
        <w:t xml:space="preserve">ealth </w:t>
      </w:r>
      <w:r w:rsidR="00073A6A" w:rsidRPr="00521FCE">
        <w:rPr>
          <w:rFonts w:cs="Calibri"/>
          <w:sz w:val="26"/>
          <w:szCs w:val="26"/>
          <w:lang w:val="x-none" w:eastAsia="x-none"/>
        </w:rPr>
        <w:t>Care S</w:t>
      </w:r>
      <w:r w:rsidR="00132016" w:rsidRPr="00521FCE">
        <w:rPr>
          <w:rFonts w:cs="Calibri"/>
          <w:sz w:val="26"/>
          <w:szCs w:val="26"/>
          <w:lang w:val="x-none" w:eastAsia="x-none"/>
        </w:rPr>
        <w:t xml:space="preserve">ervices </w:t>
      </w:r>
      <w:r w:rsidR="00073A6A" w:rsidRPr="00521FCE">
        <w:rPr>
          <w:rFonts w:cs="Calibri"/>
          <w:sz w:val="26"/>
          <w:szCs w:val="26"/>
          <w:lang w:val="x-none" w:eastAsia="x-none"/>
        </w:rPr>
        <w:t>A</w:t>
      </w:r>
      <w:r w:rsidR="00132016" w:rsidRPr="00521FCE">
        <w:rPr>
          <w:rFonts w:cs="Calibri"/>
          <w:sz w:val="26"/>
          <w:szCs w:val="26"/>
          <w:lang w:val="x-none" w:eastAsia="x-none"/>
        </w:rPr>
        <w:t xml:space="preserve">gency or their designee. This document </w:t>
      </w:r>
      <w:r w:rsidR="00102286" w:rsidRPr="00521FCE">
        <w:rPr>
          <w:rFonts w:cs="Calibri"/>
          <w:sz w:val="26"/>
          <w:szCs w:val="26"/>
          <w:lang w:val="x-none" w:eastAsia="x-none"/>
        </w:rPr>
        <w:t>will</w:t>
      </w:r>
      <w:r w:rsidR="00132016" w:rsidRPr="00521FCE">
        <w:rPr>
          <w:rFonts w:cs="Calibri"/>
          <w:sz w:val="26"/>
          <w:szCs w:val="26"/>
          <w:lang w:val="x-none" w:eastAsia="x-none"/>
        </w:rPr>
        <w:t xml:space="preserve"> describe the strategy for </w:t>
      </w:r>
      <w:r w:rsidR="00073A6A" w:rsidRPr="00521FCE">
        <w:rPr>
          <w:rFonts w:cs="Calibri"/>
          <w:sz w:val="26"/>
          <w:szCs w:val="26"/>
          <w:lang w:val="x-none" w:eastAsia="x-none"/>
        </w:rPr>
        <w:t>training AC Care Connect/DEU</w:t>
      </w:r>
      <w:r w:rsidR="00132016" w:rsidRPr="00521FCE">
        <w:rPr>
          <w:rFonts w:cs="Calibri"/>
          <w:sz w:val="26"/>
          <w:szCs w:val="26"/>
          <w:lang w:val="x-none" w:eastAsia="x-none"/>
        </w:rPr>
        <w:t xml:space="preserve"> users on the functions, procedures, and proper operation of the system. As part of the training plan 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also provide a roadmap to train additional users as the adoption of the infrastructure grows outside of the preliminary list of stakeholders.</w:t>
      </w:r>
    </w:p>
    <w:p w14:paraId="1C3C89EA" w14:textId="77777777" w:rsidR="004451A5" w:rsidRPr="00521FCE" w:rsidRDefault="004451A5" w:rsidP="00C8729C">
      <w:pPr>
        <w:ind w:left="1080" w:hanging="360"/>
        <w:rPr>
          <w:rFonts w:cs="Calibri"/>
          <w:b/>
          <w:sz w:val="26"/>
          <w:szCs w:val="26"/>
        </w:rPr>
      </w:pPr>
    </w:p>
    <w:p w14:paraId="59838B48" w14:textId="77777777" w:rsidR="004451A5" w:rsidRPr="00521FCE" w:rsidRDefault="00132016" w:rsidP="00C8729C">
      <w:pPr>
        <w:pStyle w:val="Item1"/>
        <w:numPr>
          <w:ilvl w:val="3"/>
          <w:numId w:val="161"/>
        </w:numPr>
        <w:ind w:left="1080"/>
        <w:rPr>
          <w:b/>
          <w:caps/>
          <w:sz w:val="26"/>
          <w:szCs w:val="26"/>
        </w:rPr>
      </w:pPr>
      <w:r w:rsidRPr="00521FCE">
        <w:rPr>
          <w:b/>
          <w:caps/>
          <w:sz w:val="26"/>
          <w:szCs w:val="26"/>
          <w:lang w:val="en-US" w:eastAsia="en-US"/>
        </w:rPr>
        <w:t>Quality assurance and quality control of the solution prior to deployment</w:t>
      </w:r>
    </w:p>
    <w:p w14:paraId="10B9F89D" w14:textId="664050DB" w:rsidR="004451A5" w:rsidRPr="00521FCE" w:rsidRDefault="00C8729C" w:rsidP="00C8729C">
      <w:pPr>
        <w:pStyle w:val="ListParagraph"/>
        <w:ind w:left="1080" w:hanging="360"/>
        <w:rPr>
          <w:sz w:val="26"/>
          <w:szCs w:val="26"/>
        </w:rPr>
      </w:pPr>
      <w:r>
        <w:rPr>
          <w:rFonts w:cs="Calibri"/>
          <w:sz w:val="26"/>
          <w:szCs w:val="26"/>
          <w:lang w:val="x-none" w:eastAsia="x-none"/>
        </w:rPr>
        <w:tab/>
      </w:r>
      <w:r w:rsidR="00132016" w:rsidRPr="00521FCE">
        <w:rPr>
          <w:rFonts w:cs="Calibri"/>
          <w:sz w:val="26"/>
          <w:szCs w:val="26"/>
          <w:lang w:val="x-none" w:eastAsia="x-none"/>
        </w:rPr>
        <w:t xml:space="preserve">Excellent quality assurance and quality control of the solution prior to the deployment is a critical success factor. It is anticipated that to build the solution the vendor may have to utilize </w:t>
      </w:r>
      <w:r w:rsidR="00EA2A80" w:rsidRPr="00521FCE">
        <w:rPr>
          <w:rFonts w:cs="Calibri"/>
          <w:sz w:val="26"/>
          <w:szCs w:val="26"/>
          <w:lang w:eastAsia="x-none"/>
        </w:rPr>
        <w:t xml:space="preserve">a </w:t>
      </w:r>
      <w:r w:rsidR="00132016" w:rsidRPr="00521FCE">
        <w:rPr>
          <w:rFonts w:cs="Calibri"/>
          <w:sz w:val="26"/>
          <w:szCs w:val="26"/>
          <w:lang w:val="x-none" w:eastAsia="x-none"/>
        </w:rPr>
        <w:t>system aggregator approach along with being the developer of certain custom</w:t>
      </w:r>
      <w:r w:rsidR="00073A6A" w:rsidRPr="00521FCE">
        <w:rPr>
          <w:rFonts w:cs="Calibri"/>
          <w:sz w:val="26"/>
          <w:szCs w:val="26"/>
          <w:lang w:val="x-none" w:eastAsia="x-none"/>
        </w:rPr>
        <w:t>-</w:t>
      </w:r>
      <w:r w:rsidR="00132016" w:rsidRPr="00521FCE">
        <w:rPr>
          <w:rFonts w:cs="Calibri"/>
          <w:sz w:val="26"/>
          <w:szCs w:val="26"/>
          <w:lang w:val="x-none" w:eastAsia="x-none"/>
        </w:rPr>
        <w:t xml:space="preserve">made solutions. The vendor will be responsible for ensuring quality assurance and control measurements to assure the quality of the product solution and services. </w:t>
      </w:r>
      <w:r w:rsidR="00EA2A80" w:rsidRPr="00521FCE">
        <w:rPr>
          <w:rFonts w:cs="Calibri"/>
          <w:sz w:val="26"/>
          <w:szCs w:val="26"/>
          <w:lang w:val="x-none" w:eastAsia="x-none"/>
        </w:rPr>
        <w:t xml:space="preserve">There also needs to be a quality assurance environment for the </w:t>
      </w:r>
      <w:r w:rsidR="00EA2A80" w:rsidRPr="00521FCE">
        <w:rPr>
          <w:rFonts w:cs="Calibri"/>
          <w:sz w:val="26"/>
          <w:szCs w:val="26"/>
          <w:lang w:eastAsia="x-none"/>
        </w:rPr>
        <w:t>DEU</w:t>
      </w:r>
      <w:r w:rsidR="00EA2A80" w:rsidRPr="00521FCE">
        <w:rPr>
          <w:rFonts w:cs="Calibri"/>
          <w:sz w:val="26"/>
          <w:szCs w:val="26"/>
          <w:lang w:val="x-none" w:eastAsia="x-none"/>
        </w:rPr>
        <w:t xml:space="preserve"> staff to </w:t>
      </w:r>
      <w:r w:rsidR="00EA2A80" w:rsidRPr="00521FCE">
        <w:rPr>
          <w:sz w:val="26"/>
          <w:szCs w:val="26"/>
        </w:rPr>
        <w:t xml:space="preserve">formally accept the final solution before signing off for deployment. </w:t>
      </w:r>
      <w:r w:rsidR="00132016" w:rsidRPr="00521FCE">
        <w:rPr>
          <w:sz w:val="26"/>
          <w:szCs w:val="26"/>
        </w:rPr>
        <w:t xml:space="preserve">At a minimum, the vendor </w:t>
      </w:r>
      <w:r w:rsidR="00102286" w:rsidRPr="00521FCE">
        <w:rPr>
          <w:sz w:val="26"/>
          <w:szCs w:val="26"/>
        </w:rPr>
        <w:t>will</w:t>
      </w:r>
      <w:r w:rsidR="00132016" w:rsidRPr="00521FCE">
        <w:rPr>
          <w:sz w:val="26"/>
          <w:szCs w:val="26"/>
        </w:rPr>
        <w:t xml:space="preserve"> describe its methodology for managing the following items. </w:t>
      </w:r>
    </w:p>
    <w:p w14:paraId="49834FE3" w14:textId="77777777" w:rsidR="004451A5" w:rsidRPr="00521FCE" w:rsidRDefault="004451A5" w:rsidP="00C8729C">
      <w:pPr>
        <w:ind w:left="1080" w:hanging="360"/>
        <w:rPr>
          <w:rFonts w:cs="Calibri"/>
          <w:b/>
          <w:sz w:val="26"/>
          <w:szCs w:val="26"/>
        </w:rPr>
      </w:pPr>
    </w:p>
    <w:p w14:paraId="4D9CA1CA" w14:textId="77777777" w:rsidR="004451A5" w:rsidRPr="00521FCE" w:rsidRDefault="00132016" w:rsidP="00C8729C">
      <w:pPr>
        <w:pStyle w:val="ListParagraph"/>
        <w:numPr>
          <w:ilvl w:val="0"/>
          <w:numId w:val="162"/>
        </w:numPr>
        <w:ind w:firstLine="630"/>
        <w:rPr>
          <w:rFonts w:cs="Calibri"/>
          <w:sz w:val="26"/>
          <w:szCs w:val="26"/>
          <w:lang w:val="x-none" w:eastAsia="x-none"/>
        </w:rPr>
      </w:pPr>
      <w:r w:rsidRPr="00521FCE">
        <w:rPr>
          <w:rFonts w:cs="Calibri"/>
          <w:sz w:val="26"/>
          <w:szCs w:val="26"/>
          <w:lang w:val="x-none" w:eastAsia="x-none"/>
        </w:rPr>
        <w:t>Quality management plan</w:t>
      </w:r>
    </w:p>
    <w:p w14:paraId="0CF7928F" w14:textId="77777777" w:rsidR="004451A5" w:rsidRPr="00521FCE" w:rsidRDefault="00132016" w:rsidP="00C8729C">
      <w:pPr>
        <w:pStyle w:val="ListParagraph"/>
        <w:numPr>
          <w:ilvl w:val="0"/>
          <w:numId w:val="162"/>
        </w:numPr>
        <w:ind w:firstLine="630"/>
        <w:rPr>
          <w:rFonts w:cs="Calibri"/>
          <w:sz w:val="26"/>
          <w:szCs w:val="26"/>
          <w:lang w:val="x-none" w:eastAsia="x-none"/>
        </w:rPr>
      </w:pPr>
      <w:r w:rsidRPr="00521FCE">
        <w:rPr>
          <w:rFonts w:cs="Calibri"/>
          <w:sz w:val="26"/>
          <w:szCs w:val="26"/>
          <w:lang w:val="x-none" w:eastAsia="x-none"/>
        </w:rPr>
        <w:t xml:space="preserve">Test plan </w:t>
      </w:r>
      <w:r w:rsidR="004451A5" w:rsidRPr="00521FCE">
        <w:rPr>
          <w:rFonts w:ascii="MS Gothic" w:eastAsia="MS Gothic" w:hAnsi="MS Gothic" w:cs="MS Gothic" w:hint="eastAsia"/>
          <w:sz w:val="26"/>
          <w:szCs w:val="26"/>
          <w:lang w:val="x-none" w:eastAsia="x-none"/>
        </w:rPr>
        <w:t> </w:t>
      </w:r>
    </w:p>
    <w:p w14:paraId="10BE3911" w14:textId="77777777" w:rsidR="004451A5" w:rsidRPr="00521FCE" w:rsidRDefault="00132016" w:rsidP="00C8729C">
      <w:pPr>
        <w:pStyle w:val="ListParagraph"/>
        <w:numPr>
          <w:ilvl w:val="0"/>
          <w:numId w:val="162"/>
        </w:numPr>
        <w:ind w:firstLine="630"/>
        <w:rPr>
          <w:rFonts w:cs="Calibri"/>
          <w:sz w:val="26"/>
          <w:szCs w:val="26"/>
          <w:lang w:val="x-none" w:eastAsia="x-none"/>
        </w:rPr>
      </w:pPr>
      <w:r w:rsidRPr="00521FCE">
        <w:rPr>
          <w:rFonts w:cs="Calibri"/>
          <w:sz w:val="26"/>
          <w:szCs w:val="26"/>
          <w:lang w:val="x-none" w:eastAsia="x-none"/>
        </w:rPr>
        <w:lastRenderedPageBreak/>
        <w:t>Test region (mirroring the production environment)</w:t>
      </w:r>
      <w:r w:rsidR="004451A5" w:rsidRPr="00521FCE">
        <w:rPr>
          <w:rFonts w:ascii="MS Gothic" w:eastAsia="MS Gothic" w:hAnsi="MS Gothic" w:cs="MS Gothic" w:hint="eastAsia"/>
          <w:sz w:val="26"/>
          <w:szCs w:val="26"/>
          <w:lang w:val="x-none" w:eastAsia="x-none"/>
        </w:rPr>
        <w:t> </w:t>
      </w:r>
    </w:p>
    <w:p w14:paraId="6C9FEEBB" w14:textId="77777777" w:rsidR="004451A5" w:rsidRPr="00521FCE" w:rsidRDefault="00132016" w:rsidP="00C8729C">
      <w:pPr>
        <w:pStyle w:val="ListParagraph"/>
        <w:numPr>
          <w:ilvl w:val="0"/>
          <w:numId w:val="162"/>
        </w:numPr>
        <w:ind w:firstLine="630"/>
        <w:rPr>
          <w:rFonts w:cs="Calibri"/>
          <w:sz w:val="26"/>
          <w:szCs w:val="26"/>
          <w:lang w:val="x-none" w:eastAsia="x-none"/>
        </w:rPr>
      </w:pPr>
      <w:r w:rsidRPr="00521FCE">
        <w:rPr>
          <w:rFonts w:cs="Calibri"/>
          <w:sz w:val="26"/>
          <w:szCs w:val="26"/>
          <w:lang w:val="x-none" w:eastAsia="x-none"/>
        </w:rPr>
        <w:t>Test cases, scripts, and scenarios</w:t>
      </w:r>
    </w:p>
    <w:p w14:paraId="4E96668E" w14:textId="77777777" w:rsidR="004451A5" w:rsidRPr="00521FCE" w:rsidRDefault="00132016" w:rsidP="00C8729C">
      <w:pPr>
        <w:pStyle w:val="ListParagraph"/>
        <w:numPr>
          <w:ilvl w:val="0"/>
          <w:numId w:val="162"/>
        </w:numPr>
        <w:ind w:firstLine="630"/>
        <w:rPr>
          <w:rFonts w:cs="Calibri"/>
          <w:sz w:val="26"/>
          <w:szCs w:val="26"/>
          <w:lang w:val="x-none" w:eastAsia="x-none"/>
        </w:rPr>
      </w:pPr>
      <w:r w:rsidRPr="00521FCE">
        <w:rPr>
          <w:rFonts w:cs="Calibri"/>
          <w:sz w:val="26"/>
          <w:szCs w:val="26"/>
          <w:lang w:val="x-none" w:eastAsia="x-none"/>
        </w:rPr>
        <w:t>Test results</w:t>
      </w:r>
      <w:r w:rsidR="004451A5" w:rsidRPr="00521FCE">
        <w:rPr>
          <w:rFonts w:ascii="MS Gothic" w:eastAsia="MS Gothic" w:hAnsi="MS Gothic" w:cs="MS Gothic" w:hint="eastAsia"/>
          <w:sz w:val="26"/>
          <w:szCs w:val="26"/>
          <w:lang w:val="x-none" w:eastAsia="x-none"/>
        </w:rPr>
        <w:t> </w:t>
      </w:r>
    </w:p>
    <w:p w14:paraId="7AE941B4" w14:textId="77777777" w:rsidR="004451A5" w:rsidRPr="00521FCE" w:rsidRDefault="00132016" w:rsidP="00C8729C">
      <w:pPr>
        <w:pStyle w:val="ListParagraph"/>
        <w:numPr>
          <w:ilvl w:val="0"/>
          <w:numId w:val="162"/>
        </w:numPr>
        <w:ind w:firstLine="630"/>
        <w:rPr>
          <w:rFonts w:cs="Calibri"/>
          <w:b/>
          <w:sz w:val="26"/>
          <w:szCs w:val="26"/>
        </w:rPr>
      </w:pPr>
      <w:r w:rsidRPr="00521FCE">
        <w:rPr>
          <w:rFonts w:cs="Calibri"/>
          <w:sz w:val="26"/>
          <w:szCs w:val="26"/>
          <w:lang w:val="x-none" w:eastAsia="x-none"/>
        </w:rPr>
        <w:t xml:space="preserve">Performance test results (if deemed necessary) </w:t>
      </w:r>
      <w:r w:rsidR="004451A5" w:rsidRPr="00521FCE">
        <w:rPr>
          <w:rFonts w:ascii="MS Gothic" w:eastAsia="MS Gothic" w:hAnsi="MS Gothic" w:cs="MS Gothic" w:hint="eastAsia"/>
          <w:sz w:val="26"/>
          <w:szCs w:val="26"/>
          <w:lang w:val="x-none" w:eastAsia="x-none"/>
        </w:rPr>
        <w:t> </w:t>
      </w:r>
    </w:p>
    <w:p w14:paraId="618A9AB6" w14:textId="77777777" w:rsidR="004451A5" w:rsidRPr="00521FCE" w:rsidRDefault="004451A5" w:rsidP="00C8729C">
      <w:pPr>
        <w:ind w:left="1080" w:firstLine="630"/>
        <w:rPr>
          <w:rFonts w:cs="Calibri"/>
          <w:b/>
          <w:sz w:val="26"/>
          <w:szCs w:val="26"/>
        </w:rPr>
      </w:pPr>
    </w:p>
    <w:p w14:paraId="1D5E2FEE" w14:textId="77777777" w:rsidR="004451A5" w:rsidRPr="00521FCE" w:rsidRDefault="004451A5" w:rsidP="00C8729C">
      <w:pPr>
        <w:ind w:left="1080" w:hanging="360"/>
        <w:rPr>
          <w:rFonts w:cs="Calibri"/>
          <w:b/>
          <w:sz w:val="26"/>
          <w:szCs w:val="26"/>
        </w:rPr>
      </w:pPr>
    </w:p>
    <w:p w14:paraId="416181F2" w14:textId="77777777" w:rsidR="004451A5" w:rsidRPr="00521FCE" w:rsidRDefault="00132016" w:rsidP="00C8729C">
      <w:pPr>
        <w:pStyle w:val="Item1"/>
        <w:numPr>
          <w:ilvl w:val="3"/>
          <w:numId w:val="161"/>
        </w:numPr>
        <w:ind w:left="1080"/>
        <w:rPr>
          <w:b/>
          <w:caps/>
          <w:sz w:val="26"/>
          <w:szCs w:val="26"/>
          <w:lang w:val="en-US" w:eastAsia="en-US"/>
        </w:rPr>
      </w:pPr>
      <w:r w:rsidRPr="00521FCE">
        <w:rPr>
          <w:b/>
          <w:caps/>
          <w:sz w:val="26"/>
          <w:szCs w:val="26"/>
          <w:lang w:val="en-US" w:eastAsia="en-US"/>
        </w:rPr>
        <w:t>Change control management process</w:t>
      </w:r>
    </w:p>
    <w:p w14:paraId="57374E7E" w14:textId="51294E88" w:rsidR="004451A5" w:rsidRPr="00521FCE" w:rsidRDefault="00C8729C" w:rsidP="00C8729C">
      <w:pPr>
        <w:pStyle w:val="ListParagraph"/>
        <w:ind w:left="1080" w:hanging="360"/>
        <w:rPr>
          <w:rFonts w:cs="Calibri"/>
          <w:sz w:val="26"/>
          <w:szCs w:val="26"/>
          <w:lang w:val="x-none" w:eastAsia="x-none"/>
        </w:rPr>
      </w:pPr>
      <w:r>
        <w:rPr>
          <w:rFonts w:cs="Calibri"/>
          <w:sz w:val="26"/>
          <w:szCs w:val="26"/>
          <w:lang w:eastAsia="x-none"/>
        </w:rPr>
        <w:tab/>
      </w:r>
      <w:r w:rsidR="00EA2A80" w:rsidRPr="00521FCE">
        <w:rPr>
          <w:rFonts w:cs="Calibri"/>
          <w:sz w:val="26"/>
          <w:szCs w:val="26"/>
          <w:lang w:eastAsia="x-none"/>
        </w:rPr>
        <w:t>AC Care Connect</w:t>
      </w:r>
      <w:r w:rsidR="00132016" w:rsidRPr="00521FCE">
        <w:rPr>
          <w:rFonts w:cs="Calibri"/>
          <w:sz w:val="26"/>
          <w:szCs w:val="26"/>
          <w:lang w:val="x-none" w:eastAsia="x-none"/>
        </w:rPr>
        <w:t xml:space="preserve"> (or DEU as its designee) </w:t>
      </w:r>
      <w:r w:rsidR="00EA2A80" w:rsidRPr="00521FCE">
        <w:rPr>
          <w:rFonts w:cs="Calibri"/>
          <w:sz w:val="26"/>
          <w:szCs w:val="26"/>
          <w:lang w:eastAsia="x-none"/>
        </w:rPr>
        <w:t>C</w:t>
      </w:r>
      <w:r w:rsidR="00132016" w:rsidRPr="00521FCE">
        <w:rPr>
          <w:rFonts w:cs="Calibri"/>
          <w:sz w:val="26"/>
          <w:szCs w:val="26"/>
          <w:lang w:val="x-none" w:eastAsia="x-none"/>
        </w:rPr>
        <w:t xml:space="preserve">hange </w:t>
      </w:r>
      <w:r w:rsidR="00EA2A80" w:rsidRPr="00521FCE">
        <w:rPr>
          <w:rFonts w:cs="Calibri"/>
          <w:sz w:val="26"/>
          <w:szCs w:val="26"/>
          <w:lang w:eastAsia="x-none"/>
        </w:rPr>
        <w:t>C</w:t>
      </w:r>
      <w:r w:rsidR="00132016" w:rsidRPr="00521FCE">
        <w:rPr>
          <w:rFonts w:cs="Calibri"/>
          <w:sz w:val="26"/>
          <w:szCs w:val="26"/>
          <w:lang w:val="x-none" w:eastAsia="x-none"/>
        </w:rPr>
        <w:t xml:space="preserve">ontrol </w:t>
      </w:r>
      <w:r w:rsidR="00EA2A80" w:rsidRPr="00521FCE">
        <w:rPr>
          <w:rFonts w:cs="Calibri"/>
          <w:sz w:val="26"/>
          <w:szCs w:val="26"/>
          <w:lang w:eastAsia="x-none"/>
        </w:rPr>
        <w:t>B</w:t>
      </w:r>
      <w:r w:rsidR="00132016" w:rsidRPr="00521FCE">
        <w:rPr>
          <w:rFonts w:cs="Calibri"/>
          <w:sz w:val="26"/>
          <w:szCs w:val="26"/>
          <w:lang w:val="x-none" w:eastAsia="x-none"/>
        </w:rPr>
        <w:t>oard (</w:t>
      </w:r>
      <w:r w:rsidR="00073A6A" w:rsidRPr="00521FCE">
        <w:rPr>
          <w:rFonts w:cs="Calibri"/>
          <w:sz w:val="26"/>
          <w:szCs w:val="26"/>
          <w:lang w:val="x-none" w:eastAsia="x-none"/>
        </w:rPr>
        <w:t>CCB</w:t>
      </w:r>
      <w:r w:rsidR="00132016" w:rsidRPr="00521FCE">
        <w:rPr>
          <w:rFonts w:cs="Calibri"/>
          <w:sz w:val="26"/>
          <w:szCs w:val="26"/>
          <w:lang w:val="x-none" w:eastAsia="x-none"/>
        </w:rPr>
        <w:t>)</w:t>
      </w:r>
      <w:r w:rsidR="00EA2A80" w:rsidRPr="00521FCE">
        <w:rPr>
          <w:rFonts w:cs="Calibri"/>
          <w:sz w:val="26"/>
          <w:szCs w:val="26"/>
          <w:lang w:eastAsia="x-none"/>
        </w:rPr>
        <w:t xml:space="preserve"> will implement a</w:t>
      </w:r>
      <w:r w:rsidR="00AF5A49" w:rsidRPr="00521FCE">
        <w:rPr>
          <w:rFonts w:cs="Calibri"/>
          <w:sz w:val="26"/>
          <w:szCs w:val="26"/>
          <w:lang w:eastAsia="x-none"/>
        </w:rPr>
        <w:t xml:space="preserve"> </w:t>
      </w:r>
      <w:r w:rsidR="00132016" w:rsidRPr="00521FCE">
        <w:rPr>
          <w:rFonts w:cs="Calibri"/>
          <w:sz w:val="26"/>
          <w:szCs w:val="26"/>
          <w:lang w:val="x-none" w:eastAsia="x-none"/>
        </w:rPr>
        <w:t xml:space="preserve">formal change control process, which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agreed upon by the HCSA and the vendor, </w:t>
      </w:r>
      <w:r w:rsidR="00AF5A49" w:rsidRPr="00521FCE">
        <w:rPr>
          <w:rFonts w:cs="Calibri"/>
          <w:sz w:val="26"/>
          <w:szCs w:val="26"/>
          <w:lang w:eastAsia="x-none"/>
        </w:rPr>
        <w:t xml:space="preserve">and </w:t>
      </w:r>
      <w:r w:rsidR="00102286" w:rsidRPr="00521FCE">
        <w:rPr>
          <w:rFonts w:cs="Calibri"/>
          <w:sz w:val="26"/>
          <w:szCs w:val="26"/>
          <w:lang w:val="x-none" w:eastAsia="x-none"/>
        </w:rPr>
        <w:t>will</w:t>
      </w:r>
      <w:r w:rsidR="00132016" w:rsidRPr="00521FCE">
        <w:rPr>
          <w:rFonts w:cs="Calibri"/>
          <w:sz w:val="26"/>
          <w:szCs w:val="26"/>
          <w:lang w:val="x-none" w:eastAsia="x-none"/>
        </w:rPr>
        <w:t xml:space="preserve"> include the reason for the change, a complete description of work to be performed, an estimate of time and cost to complete the task, a completion date for the change, and an impact analysis, which indicates impacts to the project’s schedule, cost and development scope. </w:t>
      </w:r>
    </w:p>
    <w:p w14:paraId="3AAC8876" w14:textId="77777777" w:rsidR="007C5995" w:rsidRPr="00521FCE" w:rsidRDefault="007C5995" w:rsidP="00C8729C">
      <w:pPr>
        <w:ind w:left="1080" w:hanging="360"/>
        <w:rPr>
          <w:rFonts w:cs="Calibri"/>
          <w:sz w:val="26"/>
          <w:szCs w:val="26"/>
          <w:lang w:val="x-none" w:eastAsia="x-none"/>
        </w:rPr>
      </w:pPr>
    </w:p>
    <w:p w14:paraId="7FCB0E50" w14:textId="38B695AB" w:rsidR="004451A5" w:rsidRPr="00521FCE" w:rsidRDefault="00C8729C" w:rsidP="00C8729C">
      <w:pPr>
        <w:pStyle w:val="ListParagraph"/>
        <w:ind w:left="1080" w:hanging="360"/>
        <w:rPr>
          <w:rFonts w:cs="Calibri"/>
          <w:sz w:val="26"/>
          <w:szCs w:val="26"/>
          <w:lang w:val="x-none" w:eastAsia="x-none"/>
        </w:rPr>
      </w:pPr>
      <w:r>
        <w:rPr>
          <w:rFonts w:cs="Calibri"/>
          <w:sz w:val="26"/>
          <w:szCs w:val="26"/>
          <w:lang w:val="x-none" w:eastAsia="x-none"/>
        </w:rPr>
        <w:lastRenderedPageBreak/>
        <w:tab/>
      </w:r>
      <w:r w:rsidR="00132016" w:rsidRPr="00521FCE">
        <w:rPr>
          <w:rFonts w:cs="Calibri"/>
          <w:sz w:val="26"/>
          <w:szCs w:val="26"/>
          <w:lang w:val="x-none" w:eastAsia="x-none"/>
        </w:rPr>
        <w:t xml:space="preserve">If unforeseen circumstances arise where a dispute resolution might be needed, 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submit (in writing) a description of the problem and proposed resolution to the </w:t>
      </w:r>
      <w:r w:rsidR="00073A6A" w:rsidRPr="00521FCE">
        <w:rPr>
          <w:rFonts w:cs="Calibri"/>
          <w:sz w:val="26"/>
          <w:szCs w:val="26"/>
          <w:lang w:val="x-none" w:eastAsia="x-none"/>
        </w:rPr>
        <w:t xml:space="preserve">DEU </w:t>
      </w:r>
      <w:r w:rsidR="00132016" w:rsidRPr="00521FCE">
        <w:rPr>
          <w:rFonts w:cs="Calibri"/>
          <w:sz w:val="26"/>
          <w:szCs w:val="26"/>
          <w:lang w:val="x-none" w:eastAsia="x-none"/>
        </w:rPr>
        <w:t xml:space="preserve">program director and/or primary point of contact for consideration. If change requests are needed, the vendor agrees to continue at the hourly rate specified in the proposal response (could be fixed bid for every change). </w:t>
      </w:r>
    </w:p>
    <w:p w14:paraId="6C4553CB" w14:textId="77777777" w:rsidR="007C5995" w:rsidRPr="00521FCE" w:rsidRDefault="007C5995" w:rsidP="00C8729C">
      <w:pPr>
        <w:ind w:left="1080" w:hanging="360"/>
        <w:rPr>
          <w:rFonts w:cs="Calibri"/>
          <w:sz w:val="26"/>
          <w:szCs w:val="26"/>
          <w:lang w:val="x-none" w:eastAsia="x-none"/>
        </w:rPr>
      </w:pPr>
    </w:p>
    <w:p w14:paraId="2BF10B66" w14:textId="4F9887ED" w:rsidR="004451A5" w:rsidRPr="00521FCE" w:rsidRDefault="00C8729C"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If HCSA or its designee determines that a change to the statement of work is required, a contract amendment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made to the contract in accordance with the contract. A project change request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submitted by the vendor to </w:t>
      </w:r>
      <w:r w:rsidR="00073A6A" w:rsidRPr="00521FCE">
        <w:rPr>
          <w:rFonts w:cs="Calibri"/>
          <w:sz w:val="26"/>
          <w:szCs w:val="26"/>
          <w:lang w:val="x-none" w:eastAsia="x-none"/>
        </w:rPr>
        <w:t xml:space="preserve">DEU </w:t>
      </w:r>
      <w:r w:rsidR="00132016" w:rsidRPr="00521FCE">
        <w:rPr>
          <w:rFonts w:cs="Calibri"/>
          <w:sz w:val="26"/>
          <w:szCs w:val="26"/>
          <w:lang w:val="x-none" w:eastAsia="x-none"/>
        </w:rPr>
        <w:t xml:space="preserve">as the justification for a change to the statement of work subject to HCSA’ or </w:t>
      </w:r>
      <w:r w:rsidR="00073A6A" w:rsidRPr="00521FCE">
        <w:rPr>
          <w:rFonts w:cs="Calibri"/>
          <w:sz w:val="26"/>
          <w:szCs w:val="26"/>
          <w:lang w:val="x-none" w:eastAsia="x-none"/>
        </w:rPr>
        <w:t xml:space="preserve">DEU’s </w:t>
      </w:r>
      <w:r w:rsidR="00132016" w:rsidRPr="00521FCE">
        <w:rPr>
          <w:rFonts w:cs="Calibri"/>
          <w:sz w:val="26"/>
          <w:szCs w:val="26"/>
          <w:lang w:val="x-none" w:eastAsia="x-none"/>
        </w:rPr>
        <w:t xml:space="preserve">approval. </w:t>
      </w:r>
    </w:p>
    <w:p w14:paraId="29A381E4" w14:textId="77777777" w:rsidR="00C8729C" w:rsidRDefault="00C8729C" w:rsidP="00C8729C">
      <w:pPr>
        <w:pStyle w:val="ListParagraph"/>
        <w:ind w:left="1080" w:hanging="360"/>
        <w:rPr>
          <w:rFonts w:cs="Calibri"/>
          <w:sz w:val="26"/>
          <w:szCs w:val="26"/>
          <w:lang w:val="x-none" w:eastAsia="x-none"/>
        </w:rPr>
      </w:pPr>
    </w:p>
    <w:p w14:paraId="594F171A" w14:textId="193C9186" w:rsidR="004451A5" w:rsidRPr="00E977F2" w:rsidRDefault="00C8729C" w:rsidP="00C8729C">
      <w:pPr>
        <w:pStyle w:val="ListParagraph"/>
        <w:ind w:left="1080" w:hanging="360"/>
        <w:rPr>
          <w:rFonts w:cs="Calibri"/>
          <w:sz w:val="26"/>
          <w:szCs w:val="26"/>
          <w:lang w:eastAsia="x-none"/>
        </w:rPr>
      </w:pPr>
      <w:r>
        <w:rPr>
          <w:rFonts w:cs="Calibri"/>
          <w:sz w:val="26"/>
          <w:szCs w:val="26"/>
          <w:lang w:val="x-none" w:eastAsia="x-none"/>
        </w:rPr>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maintain a control change process, which lists </w:t>
      </w:r>
      <w:r w:rsidR="00E977F2">
        <w:rPr>
          <w:rFonts w:cs="Calibri"/>
          <w:sz w:val="26"/>
          <w:szCs w:val="26"/>
          <w:lang w:val="x-none" w:eastAsia="x-none"/>
        </w:rPr>
        <w:t>all changes approved through</w:t>
      </w:r>
      <w:r w:rsidR="00E977F2">
        <w:rPr>
          <w:rFonts w:cs="Calibri"/>
          <w:sz w:val="26"/>
          <w:szCs w:val="26"/>
          <w:lang w:eastAsia="x-none"/>
        </w:rPr>
        <w:t>:</w:t>
      </w:r>
    </w:p>
    <w:p w14:paraId="1C3BAA6C" w14:textId="77777777" w:rsidR="004451A5" w:rsidRPr="00521FCE" w:rsidRDefault="004451A5" w:rsidP="00C8729C">
      <w:pPr>
        <w:ind w:left="1080" w:hanging="360"/>
        <w:rPr>
          <w:rFonts w:cs="Calibri"/>
          <w:sz w:val="26"/>
          <w:szCs w:val="26"/>
          <w:lang w:val="x-none" w:eastAsia="x-none"/>
        </w:rPr>
      </w:pPr>
    </w:p>
    <w:p w14:paraId="190E9FE7" w14:textId="77777777" w:rsidR="00FC5098" w:rsidRPr="00521FCE" w:rsidRDefault="00132016" w:rsidP="00C8729C">
      <w:pPr>
        <w:pStyle w:val="ListParagraph"/>
        <w:numPr>
          <w:ilvl w:val="0"/>
          <w:numId w:val="163"/>
        </w:numPr>
        <w:ind w:left="2160"/>
        <w:rPr>
          <w:rFonts w:cs="Calibri"/>
          <w:sz w:val="26"/>
          <w:szCs w:val="26"/>
          <w:lang w:val="x-none" w:eastAsia="x-none"/>
        </w:rPr>
      </w:pPr>
      <w:r w:rsidRPr="00521FCE">
        <w:rPr>
          <w:rFonts w:cs="Calibri"/>
          <w:sz w:val="26"/>
          <w:szCs w:val="26"/>
          <w:lang w:val="x-none" w:eastAsia="x-none"/>
        </w:rPr>
        <w:t>Alameda County Specific IT Standards</w:t>
      </w:r>
      <w:r w:rsidR="00FC5098" w:rsidRPr="00521FCE">
        <w:rPr>
          <w:rFonts w:cs="Calibri"/>
          <w:sz w:val="26"/>
          <w:szCs w:val="26"/>
          <w:lang w:eastAsia="x-none"/>
        </w:rPr>
        <w:t xml:space="preserve"> </w:t>
      </w:r>
    </w:p>
    <w:p w14:paraId="3805AFE0" w14:textId="1CAE5BA8" w:rsidR="004451A5" w:rsidRPr="00521FCE" w:rsidRDefault="00FC5098" w:rsidP="00C8729C">
      <w:pPr>
        <w:pStyle w:val="ListParagraph"/>
        <w:numPr>
          <w:ilvl w:val="0"/>
          <w:numId w:val="163"/>
        </w:numPr>
        <w:ind w:left="2160"/>
        <w:rPr>
          <w:rFonts w:cs="Calibri"/>
          <w:sz w:val="26"/>
          <w:szCs w:val="26"/>
          <w:lang w:val="x-none" w:eastAsia="x-none"/>
        </w:rPr>
      </w:pPr>
      <w:r w:rsidRPr="00521FCE">
        <w:rPr>
          <w:rFonts w:cs="Calibri"/>
          <w:sz w:val="26"/>
          <w:szCs w:val="26"/>
          <w:lang w:eastAsia="x-none"/>
        </w:rPr>
        <w:lastRenderedPageBreak/>
        <w:t>Alameda County Information Technology Department Review</w:t>
      </w:r>
    </w:p>
    <w:p w14:paraId="4D38F885" w14:textId="77777777" w:rsidR="004451A5" w:rsidRPr="00521FCE" w:rsidRDefault="00132016" w:rsidP="00C8729C">
      <w:pPr>
        <w:pStyle w:val="ListParagraph"/>
        <w:numPr>
          <w:ilvl w:val="0"/>
          <w:numId w:val="163"/>
        </w:numPr>
        <w:ind w:left="2160"/>
        <w:rPr>
          <w:rFonts w:cs="Calibri"/>
          <w:sz w:val="26"/>
          <w:szCs w:val="26"/>
          <w:lang w:val="x-none" w:eastAsia="x-none"/>
        </w:rPr>
      </w:pPr>
      <w:r w:rsidRPr="00521FCE">
        <w:rPr>
          <w:rFonts w:cs="Calibri"/>
          <w:sz w:val="26"/>
          <w:szCs w:val="26"/>
          <w:lang w:val="x-none" w:eastAsia="x-none"/>
        </w:rPr>
        <w:t>Data and cybersecurity standards</w:t>
      </w:r>
    </w:p>
    <w:p w14:paraId="1DA2DF7C" w14:textId="77777777" w:rsidR="004451A5" w:rsidRPr="00521FCE" w:rsidRDefault="004451A5" w:rsidP="00C8729C">
      <w:pPr>
        <w:ind w:left="1080" w:hanging="360"/>
        <w:rPr>
          <w:rFonts w:cs="Calibri"/>
          <w:sz w:val="26"/>
          <w:szCs w:val="26"/>
          <w:lang w:val="x-none" w:eastAsia="x-none"/>
        </w:rPr>
      </w:pPr>
    </w:p>
    <w:p w14:paraId="0C64515F" w14:textId="43A775E8"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The vendor and its services, work products, and final deliverables provided by the vendor, which are applicable to the services described in the scope section below,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knowledgeable of and in compliance with pertinent county, state and federal statues, county and state it policies, rules, and standards for required system hardware, software and development </w:t>
      </w:r>
      <w:r w:rsidR="002B2FBB" w:rsidRPr="00521FCE">
        <w:rPr>
          <w:rFonts w:cs="Calibri"/>
          <w:sz w:val="26"/>
          <w:szCs w:val="26"/>
          <w:lang w:eastAsia="x-none"/>
        </w:rPr>
        <w:t>element</w:t>
      </w:r>
      <w:r w:rsidR="002B2FBB" w:rsidRPr="00521FCE">
        <w:rPr>
          <w:rFonts w:cs="Calibri"/>
          <w:sz w:val="26"/>
          <w:szCs w:val="26"/>
          <w:lang w:val="x-none" w:eastAsia="x-none"/>
        </w:rPr>
        <w:t>s</w:t>
      </w:r>
      <w:r w:rsidR="00132016" w:rsidRPr="00521FCE">
        <w:rPr>
          <w:rFonts w:cs="Calibri"/>
          <w:sz w:val="26"/>
          <w:szCs w:val="26"/>
          <w:lang w:val="x-none" w:eastAsia="x-none"/>
        </w:rPr>
        <w:t>, when completed and accepted by the alameda county health care services agency.</w:t>
      </w:r>
    </w:p>
    <w:p w14:paraId="7F925B43" w14:textId="77777777" w:rsidR="004451A5" w:rsidRPr="00521FCE" w:rsidRDefault="004451A5" w:rsidP="00C8729C">
      <w:pPr>
        <w:ind w:left="1080" w:hanging="360"/>
        <w:rPr>
          <w:rFonts w:cs="Calibri"/>
          <w:sz w:val="26"/>
          <w:szCs w:val="26"/>
          <w:lang w:val="x-none" w:eastAsia="x-none"/>
        </w:rPr>
      </w:pPr>
    </w:p>
    <w:p w14:paraId="2CC40A8F" w14:textId="0A630FEA"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Additionally, 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have a working knowledge of all state and federal mandates, regulations, standards and requirements that pertain to scope, including operational compliance with legislation passed at the federal or state level, as applicable.</w:t>
      </w:r>
    </w:p>
    <w:p w14:paraId="77D5D51B" w14:textId="77777777" w:rsidR="004451A5" w:rsidRPr="00521FCE" w:rsidRDefault="004451A5" w:rsidP="00C8729C">
      <w:pPr>
        <w:ind w:left="1080" w:hanging="360"/>
        <w:rPr>
          <w:rFonts w:cs="Calibri"/>
          <w:sz w:val="26"/>
          <w:szCs w:val="26"/>
          <w:lang w:val="x-none" w:eastAsia="x-none"/>
        </w:rPr>
      </w:pPr>
    </w:p>
    <w:p w14:paraId="615D5FBF" w14:textId="15663431"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adhere to best practices during the execution of the scope of work including </w:t>
      </w:r>
      <w:r w:rsidR="00AF5A49" w:rsidRPr="00521FCE">
        <w:rPr>
          <w:rFonts w:cs="Calibri"/>
          <w:sz w:val="26"/>
          <w:szCs w:val="26"/>
          <w:lang w:eastAsia="x-none"/>
        </w:rPr>
        <w:t>N</w:t>
      </w:r>
      <w:r w:rsidR="00132016" w:rsidRPr="00521FCE">
        <w:rPr>
          <w:rFonts w:cs="Calibri"/>
          <w:sz w:val="26"/>
          <w:szCs w:val="26"/>
          <w:lang w:val="x-none" w:eastAsia="x-none"/>
        </w:rPr>
        <w:t>ational</w:t>
      </w:r>
      <w:r w:rsidR="00AF5A49" w:rsidRPr="00521FCE">
        <w:rPr>
          <w:rFonts w:cs="Calibri"/>
          <w:sz w:val="26"/>
          <w:szCs w:val="26"/>
          <w:lang w:eastAsia="x-none"/>
        </w:rPr>
        <w:t xml:space="preserve"> I</w:t>
      </w:r>
      <w:r w:rsidR="00132016" w:rsidRPr="00521FCE">
        <w:rPr>
          <w:rFonts w:cs="Calibri"/>
          <w:sz w:val="26"/>
          <w:szCs w:val="26"/>
          <w:lang w:val="x-none" w:eastAsia="x-none"/>
        </w:rPr>
        <w:t xml:space="preserve">nstitute of </w:t>
      </w:r>
      <w:r w:rsidR="00AF5A49" w:rsidRPr="00521FCE">
        <w:rPr>
          <w:rFonts w:cs="Calibri"/>
          <w:sz w:val="26"/>
          <w:szCs w:val="26"/>
          <w:lang w:eastAsia="x-none"/>
        </w:rPr>
        <w:t>S</w:t>
      </w:r>
      <w:r w:rsidR="00132016" w:rsidRPr="00521FCE">
        <w:rPr>
          <w:rFonts w:cs="Calibri"/>
          <w:sz w:val="26"/>
          <w:szCs w:val="26"/>
          <w:lang w:val="x-none" w:eastAsia="x-none"/>
        </w:rPr>
        <w:t>tandards (</w:t>
      </w:r>
      <w:r w:rsidR="00AF5A49" w:rsidRPr="00521FCE">
        <w:rPr>
          <w:rFonts w:cs="Calibri"/>
          <w:sz w:val="26"/>
          <w:szCs w:val="26"/>
          <w:lang w:eastAsia="x-none"/>
        </w:rPr>
        <w:t>NIST</w:t>
      </w:r>
      <w:r w:rsidR="00132016" w:rsidRPr="00521FCE">
        <w:rPr>
          <w:rFonts w:cs="Calibri"/>
          <w:sz w:val="26"/>
          <w:szCs w:val="26"/>
          <w:lang w:val="x-none" w:eastAsia="x-none"/>
        </w:rPr>
        <w:t>) special publication (</w:t>
      </w:r>
      <w:r w:rsidR="00AF5A49" w:rsidRPr="00521FCE">
        <w:rPr>
          <w:rFonts w:cs="Calibri"/>
          <w:sz w:val="26"/>
          <w:szCs w:val="26"/>
          <w:lang w:eastAsia="x-none"/>
        </w:rPr>
        <w:t>SP</w:t>
      </w:r>
      <w:r w:rsidR="00132016" w:rsidRPr="00521FCE">
        <w:rPr>
          <w:rFonts w:cs="Calibri"/>
          <w:sz w:val="26"/>
          <w:szCs w:val="26"/>
          <w:lang w:val="x-none" w:eastAsia="x-none"/>
        </w:rPr>
        <w:t>) 800 series related to cyber security.</w:t>
      </w:r>
    </w:p>
    <w:p w14:paraId="562F14CD" w14:textId="77777777" w:rsidR="004451A5" w:rsidRPr="00521FCE" w:rsidRDefault="004451A5" w:rsidP="00C8729C">
      <w:pPr>
        <w:ind w:left="1080" w:hanging="360"/>
        <w:rPr>
          <w:rFonts w:cs="Calibri"/>
          <w:sz w:val="26"/>
          <w:szCs w:val="26"/>
          <w:lang w:val="x-none" w:eastAsia="x-none"/>
        </w:rPr>
      </w:pPr>
    </w:p>
    <w:p w14:paraId="673DE452" w14:textId="169B681A"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acknowledge acceptance of these requirements in their response.</w:t>
      </w:r>
    </w:p>
    <w:p w14:paraId="4C6D148D" w14:textId="13E488EA" w:rsidR="004451A5" w:rsidRPr="00521FCE" w:rsidRDefault="004451A5" w:rsidP="00C8729C">
      <w:pPr>
        <w:ind w:left="1080" w:hanging="360"/>
        <w:rPr>
          <w:rFonts w:cs="Calibri"/>
          <w:sz w:val="26"/>
          <w:szCs w:val="26"/>
          <w:lang w:val="x-none" w:eastAsia="x-none"/>
        </w:rPr>
      </w:pPr>
    </w:p>
    <w:p w14:paraId="734395F8" w14:textId="77777777" w:rsidR="00FD2ED8" w:rsidRPr="00521FCE" w:rsidRDefault="00FD2ED8" w:rsidP="00C8729C">
      <w:pPr>
        <w:pStyle w:val="Item1"/>
        <w:numPr>
          <w:ilvl w:val="3"/>
          <w:numId w:val="161"/>
        </w:numPr>
        <w:ind w:left="1080"/>
        <w:rPr>
          <w:b/>
          <w:caps/>
          <w:sz w:val="26"/>
          <w:szCs w:val="26"/>
          <w:lang w:val="en-US" w:eastAsia="en-US"/>
        </w:rPr>
      </w:pPr>
      <w:r w:rsidRPr="00521FCE">
        <w:rPr>
          <w:b/>
          <w:caps/>
          <w:sz w:val="26"/>
          <w:szCs w:val="26"/>
          <w:lang w:val="en-US" w:eastAsia="en-US"/>
        </w:rPr>
        <w:t xml:space="preserve">Operational readiness testing plan </w:t>
      </w:r>
    </w:p>
    <w:p w14:paraId="02DD399E" w14:textId="62F57AB2"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FD2ED8" w:rsidRPr="00521FCE">
        <w:rPr>
          <w:rFonts w:cs="Calibri"/>
          <w:sz w:val="26"/>
          <w:szCs w:val="26"/>
          <w:lang w:val="x-none" w:eastAsia="x-none"/>
        </w:rPr>
        <w:t xml:space="preserve">The vendor will provide a go-live operational readiness plan working with the </w:t>
      </w:r>
      <w:r w:rsidR="00FD2ED8" w:rsidRPr="00521FCE">
        <w:rPr>
          <w:rFonts w:cs="Calibri"/>
          <w:sz w:val="26"/>
          <w:szCs w:val="26"/>
          <w:lang w:eastAsia="x-none"/>
        </w:rPr>
        <w:t>DEU</w:t>
      </w:r>
      <w:r w:rsidR="00FD2ED8" w:rsidRPr="00521FCE">
        <w:rPr>
          <w:rFonts w:cs="Calibri"/>
          <w:sz w:val="26"/>
          <w:szCs w:val="26"/>
          <w:lang w:val="x-none" w:eastAsia="x-none"/>
        </w:rPr>
        <w:t xml:space="preserve"> team. This is one of the key deliverables in part 1 of the solution delivery.</w:t>
      </w:r>
    </w:p>
    <w:p w14:paraId="7BF812E0" w14:textId="59662A62" w:rsidR="00FD2ED8" w:rsidRPr="00521FCE" w:rsidRDefault="00FD2ED8" w:rsidP="00C8729C">
      <w:pPr>
        <w:ind w:left="1080" w:hanging="360"/>
        <w:rPr>
          <w:rFonts w:cs="Calibri"/>
          <w:sz w:val="26"/>
          <w:szCs w:val="26"/>
          <w:lang w:val="x-none" w:eastAsia="x-none"/>
        </w:rPr>
      </w:pPr>
    </w:p>
    <w:p w14:paraId="76F90938" w14:textId="7E70E2EA"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FD2ED8" w:rsidRPr="00521FCE">
        <w:rPr>
          <w:rFonts w:cs="Calibri"/>
          <w:sz w:val="26"/>
          <w:szCs w:val="26"/>
          <w:lang w:val="x-none" w:eastAsia="x-none"/>
        </w:rPr>
        <w:t xml:space="preserve">The final go-live operational readiness plan will require a formal approval by </w:t>
      </w:r>
      <w:r w:rsidR="00FD2ED8" w:rsidRPr="00521FCE">
        <w:rPr>
          <w:rFonts w:cs="Calibri"/>
          <w:sz w:val="26"/>
          <w:szCs w:val="26"/>
          <w:lang w:eastAsia="x-none"/>
        </w:rPr>
        <w:t>DEU</w:t>
      </w:r>
      <w:r w:rsidR="00FD2ED8" w:rsidRPr="00521FCE">
        <w:rPr>
          <w:rFonts w:cs="Calibri"/>
          <w:sz w:val="26"/>
          <w:szCs w:val="26"/>
          <w:lang w:val="x-none" w:eastAsia="x-none"/>
        </w:rPr>
        <w:t xml:space="preserve"> team, which will be re- evaluated at a minimum after delivery of every part of the solution, and will be updated by the vendor as frequently as deemed necessary by the </w:t>
      </w:r>
      <w:r w:rsidR="00FD2ED8" w:rsidRPr="00521FCE">
        <w:rPr>
          <w:rFonts w:cs="Calibri"/>
          <w:sz w:val="26"/>
          <w:szCs w:val="26"/>
          <w:lang w:eastAsia="x-none"/>
        </w:rPr>
        <w:t>DEU</w:t>
      </w:r>
      <w:r w:rsidR="00FD2ED8" w:rsidRPr="00521FCE">
        <w:rPr>
          <w:rFonts w:cs="Calibri"/>
          <w:sz w:val="26"/>
          <w:szCs w:val="26"/>
          <w:lang w:val="x-none" w:eastAsia="x-none"/>
        </w:rPr>
        <w:t xml:space="preserve"> team. </w:t>
      </w:r>
    </w:p>
    <w:p w14:paraId="4AE3A533" w14:textId="77777777" w:rsidR="00FD2ED8" w:rsidRPr="00521FCE" w:rsidRDefault="00FD2ED8" w:rsidP="00C8729C">
      <w:pPr>
        <w:ind w:left="1080" w:hanging="360"/>
        <w:rPr>
          <w:rFonts w:cs="Calibri"/>
          <w:sz w:val="26"/>
          <w:szCs w:val="26"/>
          <w:lang w:val="x-none" w:eastAsia="x-none"/>
        </w:rPr>
      </w:pPr>
    </w:p>
    <w:p w14:paraId="1A45791C" w14:textId="4BBE2C8F" w:rsidR="00FD2ED8" w:rsidRPr="00521FCE" w:rsidRDefault="00E977F2" w:rsidP="00C8729C">
      <w:pPr>
        <w:pStyle w:val="ListParagraph"/>
        <w:ind w:left="1080" w:hanging="360"/>
        <w:rPr>
          <w:rFonts w:cs="Calibri"/>
          <w:sz w:val="26"/>
          <w:szCs w:val="26"/>
          <w:lang w:val="x-none" w:eastAsia="x-none"/>
        </w:rPr>
      </w:pPr>
      <w:r>
        <w:rPr>
          <w:rFonts w:cs="Calibri"/>
          <w:sz w:val="26"/>
          <w:szCs w:val="26"/>
          <w:lang w:eastAsia="x-none"/>
        </w:rPr>
        <w:lastRenderedPageBreak/>
        <w:tab/>
      </w:r>
      <w:r w:rsidR="00FD2ED8" w:rsidRPr="00521FCE">
        <w:rPr>
          <w:rFonts w:cs="Calibri"/>
          <w:sz w:val="26"/>
          <w:szCs w:val="26"/>
          <w:lang w:eastAsia="x-none"/>
        </w:rPr>
        <w:t>The DEU</w:t>
      </w:r>
      <w:r w:rsidR="00FD2ED8" w:rsidRPr="00521FCE">
        <w:rPr>
          <w:rFonts w:cs="Calibri"/>
          <w:sz w:val="26"/>
          <w:szCs w:val="26"/>
          <w:lang w:val="x-none" w:eastAsia="x-none"/>
        </w:rPr>
        <w:t xml:space="preserve"> and the vendor will coordinate operational readiness and operability testing that will determine the vendor’s readiness to implement operations in all the following areas: </w:t>
      </w:r>
    </w:p>
    <w:p w14:paraId="7643EA01" w14:textId="77777777" w:rsidR="00FD2ED8" w:rsidRPr="00521FCE" w:rsidRDefault="00FD2ED8" w:rsidP="00C8729C">
      <w:pPr>
        <w:ind w:left="1080" w:hanging="360"/>
        <w:rPr>
          <w:rFonts w:cs="Calibri"/>
          <w:b/>
          <w:sz w:val="26"/>
          <w:szCs w:val="26"/>
        </w:rPr>
      </w:pPr>
    </w:p>
    <w:p w14:paraId="26752977"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Software installation / configuration</w:t>
      </w:r>
    </w:p>
    <w:p w14:paraId="77C492DE" w14:textId="57F1A03F"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If AC Care Connect-DEU infrastructure is hosted by the vendor then providing all the data center and disaster recovery</w:t>
      </w:r>
    </w:p>
    <w:p w14:paraId="4B434A48"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Interfaces</w:t>
      </w:r>
    </w:p>
    <w:p w14:paraId="6F857AE7"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Stakeholder training</w:t>
      </w:r>
    </w:p>
    <w:p w14:paraId="6EC8EC72"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AC Care Connect/DEU staff training</w:t>
      </w:r>
    </w:p>
    <w:p w14:paraId="2D23CD6C"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All system, user, and operations documentation</w:t>
      </w:r>
    </w:p>
    <w:p w14:paraId="518C7363"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System security</w:t>
      </w:r>
    </w:p>
    <w:p w14:paraId="14337DED"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Confidentiality of data</w:t>
      </w:r>
    </w:p>
    <w:p w14:paraId="1672A23A"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Report generation and distribution processes</w:t>
      </w:r>
    </w:p>
    <w:p w14:paraId="46C6363B" w14:textId="77777777" w:rsidR="00FD2ED8" w:rsidRPr="00521FCE" w:rsidRDefault="00FD2ED8"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 xml:space="preserve">Coordination of responsibilities with other subcontractors if applicable. </w:t>
      </w:r>
    </w:p>
    <w:p w14:paraId="3D1B40E3" w14:textId="77777777" w:rsidR="00FD2ED8" w:rsidRPr="00521FCE" w:rsidRDefault="00FD2ED8" w:rsidP="00C8729C">
      <w:pPr>
        <w:ind w:left="1080" w:hanging="360"/>
        <w:rPr>
          <w:rFonts w:cs="Calibri"/>
          <w:sz w:val="26"/>
          <w:szCs w:val="26"/>
          <w:lang w:val="x-none" w:eastAsia="x-none"/>
        </w:rPr>
      </w:pPr>
    </w:p>
    <w:p w14:paraId="59951AEE" w14:textId="3782F535"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lastRenderedPageBreak/>
        <w:tab/>
      </w:r>
      <w:r w:rsidR="00FD2ED8" w:rsidRPr="00521FCE">
        <w:rPr>
          <w:rFonts w:cs="Calibri"/>
          <w:sz w:val="26"/>
          <w:szCs w:val="26"/>
          <w:lang w:val="x-none" w:eastAsia="x-none"/>
        </w:rPr>
        <w:t xml:space="preserve">The vendor will test all aspects of the AC Care Connect-DEU solution as part of the operational readiness and operability test activity. </w:t>
      </w:r>
    </w:p>
    <w:p w14:paraId="48370DD4" w14:textId="77777777" w:rsidR="00FD2ED8" w:rsidRPr="00521FCE" w:rsidRDefault="00FD2ED8" w:rsidP="00C8729C">
      <w:pPr>
        <w:ind w:left="1080" w:hanging="360"/>
        <w:rPr>
          <w:rFonts w:cs="Calibri"/>
          <w:sz w:val="26"/>
          <w:szCs w:val="26"/>
          <w:lang w:val="x-none" w:eastAsia="x-none"/>
        </w:rPr>
      </w:pPr>
    </w:p>
    <w:p w14:paraId="031A510A" w14:textId="3605CECB"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FD2ED8" w:rsidRPr="00521FCE">
        <w:rPr>
          <w:rFonts w:cs="Calibri"/>
          <w:sz w:val="26"/>
          <w:szCs w:val="26"/>
          <w:lang w:val="x-none" w:eastAsia="x-none"/>
        </w:rPr>
        <w:t xml:space="preserve">The vendor will track and respond to all issues and defects reported by </w:t>
      </w:r>
      <w:r w:rsidR="00FD2ED8" w:rsidRPr="00521FCE">
        <w:rPr>
          <w:rFonts w:cs="Calibri"/>
          <w:sz w:val="26"/>
          <w:szCs w:val="26"/>
          <w:lang w:eastAsia="x-none"/>
        </w:rPr>
        <w:t>AC Care Connect</w:t>
      </w:r>
      <w:r w:rsidR="00FD2ED8" w:rsidRPr="00521FCE">
        <w:rPr>
          <w:rFonts w:cs="Calibri"/>
          <w:sz w:val="26"/>
          <w:szCs w:val="26"/>
          <w:lang w:val="x-none" w:eastAsia="x-none"/>
        </w:rPr>
        <w:t xml:space="preserve">/ </w:t>
      </w:r>
      <w:r w:rsidR="00FD2ED8" w:rsidRPr="00521FCE">
        <w:rPr>
          <w:rFonts w:cs="Calibri"/>
          <w:sz w:val="26"/>
          <w:szCs w:val="26"/>
          <w:lang w:eastAsia="x-none"/>
        </w:rPr>
        <w:t>DEU</w:t>
      </w:r>
      <w:r w:rsidR="00FD2ED8" w:rsidRPr="00521FCE">
        <w:rPr>
          <w:rFonts w:cs="Calibri"/>
          <w:sz w:val="26"/>
          <w:szCs w:val="26"/>
          <w:lang w:val="x-none" w:eastAsia="x-none"/>
        </w:rPr>
        <w:t xml:space="preserve"> staff as well as staff in other stakeholder organizations. A proper issue reporting software will be made available by the vendor during this activity.</w:t>
      </w:r>
    </w:p>
    <w:p w14:paraId="23A3AA00" w14:textId="77777777" w:rsidR="00FD2ED8" w:rsidRPr="00521FCE" w:rsidRDefault="00FD2ED8" w:rsidP="00C8729C">
      <w:pPr>
        <w:ind w:left="1080" w:hanging="360"/>
        <w:rPr>
          <w:rFonts w:cs="Calibri"/>
          <w:sz w:val="26"/>
          <w:szCs w:val="26"/>
          <w:lang w:val="x-none" w:eastAsia="x-none"/>
        </w:rPr>
      </w:pPr>
    </w:p>
    <w:p w14:paraId="58BD92C6" w14:textId="17DB01BD"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FD2ED8" w:rsidRPr="00521FCE">
        <w:rPr>
          <w:rFonts w:cs="Calibri"/>
          <w:sz w:val="26"/>
          <w:szCs w:val="26"/>
          <w:lang w:val="x-none" w:eastAsia="x-none"/>
        </w:rPr>
        <w:t xml:space="preserve">The vendor will prepare a risk mitigation and resolution plan to resolve all issues/defects in a timely fashion. Prioritization of issues will be done in discussion with the </w:t>
      </w:r>
      <w:r w:rsidR="00FD2ED8" w:rsidRPr="00521FCE">
        <w:rPr>
          <w:rFonts w:cs="Calibri"/>
          <w:sz w:val="26"/>
          <w:szCs w:val="26"/>
          <w:lang w:eastAsia="x-none"/>
        </w:rPr>
        <w:t>DEU</w:t>
      </w:r>
      <w:r w:rsidR="00FD2ED8" w:rsidRPr="00521FCE">
        <w:rPr>
          <w:rFonts w:cs="Calibri"/>
          <w:sz w:val="26"/>
          <w:szCs w:val="26"/>
          <w:lang w:val="x-none" w:eastAsia="x-none"/>
        </w:rPr>
        <w:t xml:space="preserve"> staff.</w:t>
      </w:r>
    </w:p>
    <w:p w14:paraId="7BB49F6D" w14:textId="77777777" w:rsidR="00FD2ED8" w:rsidRPr="00521FCE" w:rsidRDefault="00FD2ED8" w:rsidP="00C8729C">
      <w:pPr>
        <w:ind w:left="1080" w:hanging="360"/>
        <w:rPr>
          <w:rFonts w:cs="Calibri"/>
          <w:sz w:val="26"/>
          <w:szCs w:val="26"/>
          <w:lang w:val="x-none" w:eastAsia="x-none"/>
        </w:rPr>
      </w:pPr>
    </w:p>
    <w:p w14:paraId="5B550F35" w14:textId="47DE67C8" w:rsidR="00FD2ED8"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FD2ED8" w:rsidRPr="00521FCE">
        <w:rPr>
          <w:rFonts w:cs="Calibri"/>
          <w:sz w:val="26"/>
          <w:szCs w:val="26"/>
          <w:lang w:val="x-none" w:eastAsia="x-none"/>
        </w:rPr>
        <w:t xml:space="preserve">If not performed or demonstrated during the solution development activity, vendor will conduct (or provide proof of) vulnerability testing of the solution that will meet the security standards of HCSA and the </w:t>
      </w:r>
      <w:r w:rsidR="00FD2ED8" w:rsidRPr="00521FCE">
        <w:rPr>
          <w:rFonts w:cs="Calibri"/>
          <w:sz w:val="26"/>
          <w:szCs w:val="26"/>
          <w:lang w:eastAsia="x-none"/>
        </w:rPr>
        <w:t>A</w:t>
      </w:r>
      <w:r w:rsidR="00FD2ED8" w:rsidRPr="00521FCE">
        <w:rPr>
          <w:rFonts w:cs="Calibri"/>
          <w:sz w:val="26"/>
          <w:szCs w:val="26"/>
          <w:lang w:val="x-none" w:eastAsia="x-none"/>
        </w:rPr>
        <w:t xml:space="preserve">lameda </w:t>
      </w:r>
      <w:r w:rsidR="00FD2ED8" w:rsidRPr="00521FCE">
        <w:rPr>
          <w:rFonts w:cs="Calibri"/>
          <w:sz w:val="26"/>
          <w:szCs w:val="26"/>
          <w:lang w:eastAsia="x-none"/>
        </w:rPr>
        <w:t>C</w:t>
      </w:r>
      <w:r w:rsidR="00FD2ED8" w:rsidRPr="00521FCE">
        <w:rPr>
          <w:rFonts w:cs="Calibri"/>
          <w:sz w:val="26"/>
          <w:szCs w:val="26"/>
          <w:lang w:val="x-none" w:eastAsia="x-none"/>
        </w:rPr>
        <w:t>ounty</w:t>
      </w:r>
      <w:r w:rsidR="00FD2ED8" w:rsidRPr="00521FCE">
        <w:rPr>
          <w:rFonts w:cs="Calibri"/>
          <w:sz w:val="26"/>
          <w:szCs w:val="26"/>
          <w:lang w:eastAsia="x-none"/>
        </w:rPr>
        <w:t xml:space="preserve"> IT Department</w:t>
      </w:r>
      <w:r w:rsidR="00FD2ED8" w:rsidRPr="00521FCE">
        <w:rPr>
          <w:rFonts w:cs="Calibri"/>
          <w:sz w:val="26"/>
          <w:szCs w:val="26"/>
          <w:lang w:val="x-none" w:eastAsia="x-none"/>
        </w:rPr>
        <w:t>.</w:t>
      </w:r>
    </w:p>
    <w:p w14:paraId="41652AFC" w14:textId="77777777" w:rsidR="00FD2ED8" w:rsidRPr="00521FCE" w:rsidRDefault="00FD2ED8" w:rsidP="00C8729C">
      <w:pPr>
        <w:ind w:left="1080" w:hanging="360"/>
        <w:rPr>
          <w:rFonts w:cs="Calibri"/>
          <w:sz w:val="26"/>
          <w:szCs w:val="26"/>
          <w:lang w:val="x-none" w:eastAsia="x-none"/>
        </w:rPr>
      </w:pPr>
    </w:p>
    <w:p w14:paraId="767F8114" w14:textId="31A2383E" w:rsidR="004451A5" w:rsidRPr="00521FCE" w:rsidRDefault="00132016" w:rsidP="00C8729C">
      <w:pPr>
        <w:pStyle w:val="Item1"/>
        <w:numPr>
          <w:ilvl w:val="3"/>
          <w:numId w:val="161"/>
        </w:numPr>
        <w:ind w:left="1080"/>
        <w:rPr>
          <w:b/>
          <w:caps/>
          <w:sz w:val="26"/>
          <w:szCs w:val="26"/>
          <w:lang w:val="en-US" w:eastAsia="en-US"/>
        </w:rPr>
      </w:pPr>
      <w:r w:rsidRPr="00521FCE">
        <w:rPr>
          <w:b/>
          <w:caps/>
          <w:sz w:val="26"/>
          <w:szCs w:val="26"/>
          <w:lang w:val="en-US" w:eastAsia="en-US"/>
        </w:rPr>
        <w:lastRenderedPageBreak/>
        <w:t xml:space="preserve">It policies of the </w:t>
      </w:r>
      <w:r w:rsidR="00073A6A" w:rsidRPr="00521FCE">
        <w:rPr>
          <w:b/>
          <w:caps/>
          <w:sz w:val="26"/>
          <w:szCs w:val="26"/>
          <w:lang w:val="en-US" w:eastAsia="en-US"/>
        </w:rPr>
        <w:t>C</w:t>
      </w:r>
      <w:r w:rsidRPr="00521FCE">
        <w:rPr>
          <w:b/>
          <w:caps/>
          <w:sz w:val="26"/>
          <w:szCs w:val="26"/>
          <w:lang w:val="en-US" w:eastAsia="en-US"/>
        </w:rPr>
        <w:t>ounty</w:t>
      </w:r>
    </w:p>
    <w:p w14:paraId="1487C804" w14:textId="3A403F5F"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It is expected that the vendor’s staff and </w:t>
      </w:r>
      <w:r w:rsidR="00AF5A49" w:rsidRPr="00521FCE">
        <w:rPr>
          <w:rFonts w:cs="Calibri"/>
          <w:sz w:val="26"/>
          <w:szCs w:val="26"/>
          <w:lang w:eastAsia="x-none"/>
        </w:rPr>
        <w:t>the AC Care Connect DEU</w:t>
      </w:r>
      <w:r w:rsidR="00132016" w:rsidRPr="00521FCE">
        <w:rPr>
          <w:rFonts w:cs="Calibri"/>
          <w:sz w:val="26"/>
          <w:szCs w:val="26"/>
          <w:lang w:val="x-none" w:eastAsia="x-none"/>
        </w:rPr>
        <w:t xml:space="preserve"> team would be working together on delivering </w:t>
      </w:r>
      <w:r w:rsidR="00175A61" w:rsidRPr="00521FCE">
        <w:rPr>
          <w:rFonts w:cs="Calibri"/>
          <w:sz w:val="26"/>
          <w:szCs w:val="26"/>
          <w:lang w:eastAsia="x-none"/>
        </w:rPr>
        <w:t>component</w:t>
      </w:r>
      <w:r w:rsidR="00175A61" w:rsidRPr="00521FCE">
        <w:rPr>
          <w:rFonts w:cs="Calibri"/>
          <w:sz w:val="26"/>
          <w:szCs w:val="26"/>
          <w:lang w:val="x-none" w:eastAsia="x-none"/>
        </w:rPr>
        <w:t xml:space="preserve"> </w:t>
      </w:r>
      <w:r w:rsidR="00132016" w:rsidRPr="00521FCE">
        <w:rPr>
          <w:rFonts w:cs="Calibri"/>
          <w:sz w:val="26"/>
          <w:szCs w:val="26"/>
          <w:lang w:val="x-none" w:eastAsia="x-none"/>
        </w:rPr>
        <w:t xml:space="preserve">1 using </w:t>
      </w:r>
      <w:r w:rsidR="00AF5A49" w:rsidRPr="00521FCE">
        <w:rPr>
          <w:rFonts w:cs="Calibri"/>
          <w:sz w:val="26"/>
          <w:szCs w:val="26"/>
          <w:lang w:eastAsia="x-none"/>
        </w:rPr>
        <w:t>A</w:t>
      </w:r>
      <w:r w:rsidR="00132016" w:rsidRPr="00521FCE">
        <w:rPr>
          <w:rFonts w:cs="Calibri"/>
          <w:sz w:val="26"/>
          <w:szCs w:val="26"/>
          <w:lang w:val="x-none" w:eastAsia="x-none"/>
        </w:rPr>
        <w:t xml:space="preserve">lameda </w:t>
      </w:r>
      <w:r w:rsidR="00AF5A49" w:rsidRPr="00521FCE">
        <w:rPr>
          <w:rFonts w:cs="Calibri"/>
          <w:sz w:val="26"/>
          <w:szCs w:val="26"/>
          <w:lang w:eastAsia="x-none"/>
        </w:rPr>
        <w:t>C</w:t>
      </w:r>
      <w:r w:rsidR="00132016" w:rsidRPr="00521FCE">
        <w:rPr>
          <w:rFonts w:cs="Calibri"/>
          <w:sz w:val="26"/>
          <w:szCs w:val="26"/>
          <w:lang w:val="x-none" w:eastAsia="x-none"/>
        </w:rPr>
        <w:t xml:space="preserve">ounty’s </w:t>
      </w:r>
      <w:r w:rsidR="00AF5A49" w:rsidRPr="00521FCE">
        <w:rPr>
          <w:rFonts w:cs="Calibri"/>
          <w:sz w:val="26"/>
          <w:szCs w:val="26"/>
          <w:lang w:eastAsia="x-none"/>
        </w:rPr>
        <w:t xml:space="preserve">IT </w:t>
      </w:r>
      <w:r w:rsidR="00132016" w:rsidRPr="00521FCE">
        <w:rPr>
          <w:rFonts w:cs="Calibri"/>
          <w:sz w:val="26"/>
          <w:szCs w:val="26"/>
          <w:lang w:val="x-none" w:eastAsia="x-none"/>
        </w:rPr>
        <w:t xml:space="preserve">infrastructure and network. </w:t>
      </w:r>
      <w:r w:rsidR="009D4570" w:rsidRPr="00521FCE">
        <w:rPr>
          <w:rFonts w:cs="Calibri"/>
          <w:sz w:val="26"/>
          <w:szCs w:val="26"/>
          <w:lang w:eastAsia="x-none"/>
        </w:rPr>
        <w:t xml:space="preserve"> At least 30 days prior to any implementation, Vendor </w:t>
      </w:r>
      <w:r w:rsidR="009D4570" w:rsidRPr="00521FCE">
        <w:rPr>
          <w:rFonts w:cs="Calibri"/>
          <w:sz w:val="26"/>
          <w:szCs w:val="26"/>
        </w:rPr>
        <w:t>agrees to submit the software implementation plan for review and approval by the Alameda County Information Technology Department (ITD)</w:t>
      </w:r>
      <w:r w:rsidR="00487CF8" w:rsidRPr="00521FCE">
        <w:rPr>
          <w:rFonts w:cs="Calibri"/>
          <w:sz w:val="26"/>
          <w:szCs w:val="26"/>
        </w:rPr>
        <w:t>, as well as any additional information or documentation as requested by ITD.  Vendor</w:t>
      </w:r>
      <w:r w:rsidR="009D4570" w:rsidRPr="00521FCE">
        <w:rPr>
          <w:rFonts w:cs="Calibri"/>
          <w:sz w:val="26"/>
          <w:szCs w:val="26"/>
        </w:rPr>
        <w:t xml:space="preserve"> agrees to modify their software implementation to satisfy any requirements set forth by ITD to insure the integrity and security of the County’s infrastructure, network and data repository.  </w:t>
      </w:r>
      <w:r w:rsidR="00487CF8" w:rsidRPr="00521FCE">
        <w:rPr>
          <w:rFonts w:cs="Calibri"/>
          <w:sz w:val="26"/>
          <w:szCs w:val="26"/>
          <w:lang w:eastAsia="x-none"/>
        </w:rPr>
        <w:t>Vendor will acknowledge</w:t>
      </w:r>
      <w:r w:rsidR="00132016" w:rsidRPr="00521FCE">
        <w:rPr>
          <w:rFonts w:cs="Calibri"/>
          <w:sz w:val="26"/>
          <w:szCs w:val="26"/>
          <w:lang w:val="x-none" w:eastAsia="x-none"/>
        </w:rPr>
        <w:t xml:space="preserve"> </w:t>
      </w:r>
      <w:r w:rsidR="009D4570" w:rsidRPr="00521FCE">
        <w:rPr>
          <w:rFonts w:cs="Calibri"/>
          <w:sz w:val="26"/>
          <w:szCs w:val="26"/>
          <w:lang w:eastAsia="x-none"/>
        </w:rPr>
        <w:t xml:space="preserve">ITD as the final </w:t>
      </w:r>
      <w:r w:rsidR="00487CF8" w:rsidRPr="00521FCE">
        <w:rPr>
          <w:rFonts w:cs="Calibri"/>
          <w:sz w:val="26"/>
          <w:szCs w:val="26"/>
          <w:lang w:eastAsia="x-none"/>
        </w:rPr>
        <w:t xml:space="preserve">arbitrator for any resolutions ITD deems necessary to protect the data and infrastructure of </w:t>
      </w:r>
      <w:r w:rsidR="003254EB" w:rsidRPr="00521FCE">
        <w:rPr>
          <w:rFonts w:cs="Calibri"/>
          <w:sz w:val="26"/>
          <w:szCs w:val="26"/>
          <w:lang w:val="x-none" w:eastAsia="x-none"/>
        </w:rPr>
        <w:t>A</w:t>
      </w:r>
      <w:r w:rsidR="00132016" w:rsidRPr="00521FCE">
        <w:rPr>
          <w:rFonts w:cs="Calibri"/>
          <w:sz w:val="26"/>
          <w:szCs w:val="26"/>
          <w:lang w:val="x-none" w:eastAsia="x-none"/>
        </w:rPr>
        <w:t xml:space="preserve">lameda </w:t>
      </w:r>
      <w:r w:rsidR="003254EB" w:rsidRPr="00521FCE">
        <w:rPr>
          <w:rFonts w:cs="Calibri"/>
          <w:sz w:val="26"/>
          <w:szCs w:val="26"/>
          <w:lang w:val="x-none" w:eastAsia="x-none"/>
        </w:rPr>
        <w:t>C</w:t>
      </w:r>
      <w:r w:rsidR="00132016" w:rsidRPr="00521FCE">
        <w:rPr>
          <w:rFonts w:cs="Calibri"/>
          <w:sz w:val="26"/>
          <w:szCs w:val="26"/>
          <w:lang w:val="x-none" w:eastAsia="x-none"/>
        </w:rPr>
        <w:t>ounty.</w:t>
      </w:r>
    </w:p>
    <w:p w14:paraId="3810FCB9" w14:textId="77777777" w:rsidR="004451A5" w:rsidRPr="00521FCE" w:rsidRDefault="004451A5" w:rsidP="00C8729C">
      <w:pPr>
        <w:ind w:left="1080" w:hanging="360"/>
        <w:rPr>
          <w:rFonts w:cs="Calibri"/>
          <w:b/>
          <w:sz w:val="26"/>
          <w:szCs w:val="26"/>
        </w:rPr>
      </w:pPr>
    </w:p>
    <w:p w14:paraId="7EBC12AE" w14:textId="77777777" w:rsidR="004451A5" w:rsidRPr="00521FCE" w:rsidRDefault="00132016" w:rsidP="00C8729C">
      <w:pPr>
        <w:pStyle w:val="Item1"/>
        <w:numPr>
          <w:ilvl w:val="3"/>
          <w:numId w:val="161"/>
        </w:numPr>
        <w:ind w:left="1080"/>
        <w:rPr>
          <w:b/>
          <w:caps/>
          <w:sz w:val="26"/>
          <w:szCs w:val="26"/>
          <w:lang w:val="en-US" w:eastAsia="en-US"/>
        </w:rPr>
      </w:pPr>
      <w:r w:rsidRPr="00521FCE">
        <w:rPr>
          <w:b/>
          <w:caps/>
          <w:sz w:val="26"/>
          <w:szCs w:val="26"/>
          <w:lang w:val="en-US" w:eastAsia="en-US"/>
        </w:rPr>
        <w:t xml:space="preserve">Other </w:t>
      </w:r>
      <w:r w:rsidR="003254EB" w:rsidRPr="00521FCE">
        <w:rPr>
          <w:b/>
          <w:caps/>
          <w:sz w:val="26"/>
          <w:szCs w:val="26"/>
          <w:lang w:val="en-US" w:eastAsia="en-US"/>
        </w:rPr>
        <w:t>S</w:t>
      </w:r>
      <w:r w:rsidRPr="00521FCE">
        <w:rPr>
          <w:b/>
          <w:caps/>
          <w:sz w:val="26"/>
          <w:szCs w:val="26"/>
          <w:lang w:val="en-US" w:eastAsia="en-US"/>
        </w:rPr>
        <w:t xml:space="preserve">tatutory </w:t>
      </w:r>
      <w:r w:rsidR="003254EB" w:rsidRPr="00521FCE">
        <w:rPr>
          <w:b/>
          <w:caps/>
          <w:sz w:val="26"/>
          <w:szCs w:val="26"/>
          <w:lang w:val="en-US" w:eastAsia="en-US"/>
        </w:rPr>
        <w:t>M</w:t>
      </w:r>
      <w:r w:rsidRPr="00521FCE">
        <w:rPr>
          <w:b/>
          <w:caps/>
          <w:sz w:val="26"/>
          <w:szCs w:val="26"/>
          <w:lang w:val="en-US" w:eastAsia="en-US"/>
        </w:rPr>
        <w:t>andates</w:t>
      </w:r>
    </w:p>
    <w:p w14:paraId="10259660" w14:textId="4DCBDF93"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lastRenderedPageBreak/>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follow</w:t>
      </w:r>
      <w:r w:rsidR="00AF5A49" w:rsidRPr="00521FCE">
        <w:rPr>
          <w:rFonts w:cs="Calibri"/>
          <w:sz w:val="26"/>
          <w:szCs w:val="26"/>
          <w:lang w:eastAsia="x-none"/>
        </w:rPr>
        <w:t xml:space="preserve"> </w:t>
      </w:r>
      <w:r w:rsidR="00AF5A49" w:rsidRPr="00521FCE">
        <w:rPr>
          <w:rFonts w:cs="Calibri"/>
          <w:sz w:val="26"/>
          <w:szCs w:val="26"/>
          <w:lang w:val="x-none" w:eastAsia="x-none"/>
        </w:rPr>
        <w:t>CMS</w:t>
      </w:r>
      <w:r w:rsidR="00132016" w:rsidRPr="00521FCE">
        <w:rPr>
          <w:rFonts w:cs="Calibri"/>
          <w:sz w:val="26"/>
          <w:szCs w:val="26"/>
          <w:lang w:val="x-none" w:eastAsia="x-none"/>
        </w:rPr>
        <w:t xml:space="preserve"> </w:t>
      </w:r>
      <w:r w:rsidR="00AF5A49" w:rsidRPr="00521FCE">
        <w:rPr>
          <w:rFonts w:cs="Calibri"/>
          <w:sz w:val="26"/>
          <w:szCs w:val="26"/>
          <w:lang w:val="x-none" w:eastAsia="x-none"/>
        </w:rPr>
        <w:t xml:space="preserve">MITA </w:t>
      </w:r>
      <w:r w:rsidR="00132016" w:rsidRPr="00521FCE">
        <w:rPr>
          <w:rFonts w:cs="Calibri"/>
          <w:sz w:val="26"/>
          <w:szCs w:val="26"/>
          <w:lang w:val="x-none" w:eastAsia="x-none"/>
        </w:rPr>
        <w:t>(</w:t>
      </w:r>
      <w:r w:rsidR="00AF5A49" w:rsidRPr="00521FCE">
        <w:rPr>
          <w:rFonts w:cs="Calibri"/>
          <w:sz w:val="26"/>
          <w:szCs w:val="26"/>
          <w:lang w:val="x-none" w:eastAsia="x-none"/>
        </w:rPr>
        <w:t>Medicaid</w:t>
      </w:r>
      <w:r w:rsidR="00132016" w:rsidRPr="00521FCE">
        <w:rPr>
          <w:rFonts w:cs="Calibri"/>
          <w:sz w:val="26"/>
          <w:szCs w:val="26"/>
          <w:lang w:val="x-none" w:eastAsia="x-none"/>
        </w:rPr>
        <w:t xml:space="preserve"> information technology architecture: https://www.medicaid.gov/medicaid/data-and-systems/mita/mita-30/index.html ) 3.0 seven standards and conditions:</w:t>
      </w:r>
    </w:p>
    <w:p w14:paraId="25011861" w14:textId="77777777" w:rsidR="00D95C83" w:rsidRPr="00521FCE" w:rsidRDefault="00D95C83" w:rsidP="00C8729C">
      <w:pPr>
        <w:ind w:left="1080" w:hanging="360"/>
        <w:rPr>
          <w:rFonts w:cs="Calibri"/>
          <w:sz w:val="26"/>
          <w:szCs w:val="26"/>
          <w:lang w:val="x-none" w:eastAsia="x-none"/>
        </w:rPr>
      </w:pPr>
    </w:p>
    <w:p w14:paraId="0D06896A" w14:textId="459CD0C7" w:rsidR="004451A5" w:rsidRPr="00521FCE" w:rsidRDefault="00AF5A49" w:rsidP="00E977F2">
      <w:pPr>
        <w:pStyle w:val="ListParagraph"/>
        <w:numPr>
          <w:ilvl w:val="0"/>
          <w:numId w:val="165"/>
        </w:numPr>
        <w:ind w:left="2160"/>
        <w:rPr>
          <w:rFonts w:cs="Calibri"/>
          <w:sz w:val="26"/>
          <w:szCs w:val="26"/>
          <w:lang w:val="x-none" w:eastAsia="x-none"/>
        </w:rPr>
      </w:pPr>
      <w:r w:rsidRPr="00521FCE">
        <w:rPr>
          <w:rFonts w:cs="Calibri"/>
          <w:sz w:val="26"/>
          <w:szCs w:val="26"/>
          <w:lang w:val="x-none" w:eastAsia="x-none"/>
        </w:rPr>
        <w:t xml:space="preserve">MITA </w:t>
      </w:r>
      <w:r w:rsidR="00132016" w:rsidRPr="00521FCE">
        <w:rPr>
          <w:rFonts w:cs="Calibri"/>
          <w:sz w:val="26"/>
          <w:szCs w:val="26"/>
          <w:lang w:val="x-none" w:eastAsia="x-none"/>
        </w:rPr>
        <w:t xml:space="preserve">condition – this condition requires states to align to and advance increasingly in </w:t>
      </w:r>
      <w:r w:rsidRPr="00521FCE">
        <w:rPr>
          <w:rFonts w:cs="Calibri"/>
          <w:sz w:val="26"/>
          <w:szCs w:val="26"/>
          <w:lang w:val="x-none" w:eastAsia="x-none"/>
        </w:rPr>
        <w:t xml:space="preserve">MITA </w:t>
      </w:r>
      <w:r w:rsidR="00132016" w:rsidRPr="00521FCE">
        <w:rPr>
          <w:rFonts w:cs="Calibri"/>
          <w:sz w:val="26"/>
          <w:szCs w:val="26"/>
          <w:lang w:val="x-none" w:eastAsia="x-none"/>
        </w:rPr>
        <w:t xml:space="preserve">maturity for business, architecture, and data. </w:t>
      </w:r>
      <w:r w:rsidRPr="00521FCE">
        <w:rPr>
          <w:rFonts w:cs="Calibri"/>
          <w:sz w:val="26"/>
          <w:szCs w:val="26"/>
          <w:lang w:val="x-none" w:eastAsia="x-none"/>
        </w:rPr>
        <w:t xml:space="preserve">CMS </w:t>
      </w:r>
      <w:r w:rsidR="00132016" w:rsidRPr="00521FCE">
        <w:rPr>
          <w:rFonts w:cs="Calibri"/>
          <w:sz w:val="26"/>
          <w:szCs w:val="26"/>
          <w:lang w:val="x-none" w:eastAsia="x-none"/>
        </w:rPr>
        <w:t xml:space="preserve">expects the states to complete and continue to make measurable progress in implementing their </w:t>
      </w:r>
      <w:r w:rsidRPr="00521FCE">
        <w:rPr>
          <w:rFonts w:cs="Calibri"/>
          <w:sz w:val="26"/>
          <w:szCs w:val="26"/>
          <w:lang w:val="x-none" w:eastAsia="x-none"/>
        </w:rPr>
        <w:t xml:space="preserve">MITA </w:t>
      </w:r>
      <w:r w:rsidR="00132016" w:rsidRPr="00521FCE">
        <w:rPr>
          <w:rFonts w:cs="Calibri"/>
          <w:sz w:val="26"/>
          <w:szCs w:val="26"/>
          <w:lang w:val="x-none" w:eastAsia="x-none"/>
        </w:rPr>
        <w:t xml:space="preserve">roadmaps. Although not directly but the same architectural model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applicable to this scope of work as industry best practices. </w:t>
      </w:r>
    </w:p>
    <w:p w14:paraId="4ED26540" w14:textId="77777777" w:rsidR="003254EB" w:rsidRPr="00521FCE" w:rsidRDefault="003254EB" w:rsidP="00E977F2">
      <w:pPr>
        <w:pStyle w:val="ListParagraph"/>
        <w:ind w:left="2160" w:hanging="360"/>
        <w:rPr>
          <w:rFonts w:cs="Calibri"/>
          <w:sz w:val="26"/>
          <w:szCs w:val="26"/>
          <w:lang w:val="x-none" w:eastAsia="x-none"/>
        </w:rPr>
      </w:pPr>
    </w:p>
    <w:p w14:paraId="7883157F" w14:textId="77777777" w:rsidR="004451A5" w:rsidRPr="00521FCE" w:rsidRDefault="00132016" w:rsidP="00E977F2">
      <w:pPr>
        <w:pStyle w:val="ListParagraph"/>
        <w:numPr>
          <w:ilvl w:val="0"/>
          <w:numId w:val="165"/>
        </w:numPr>
        <w:ind w:left="2160"/>
        <w:rPr>
          <w:rFonts w:cs="Calibri"/>
          <w:sz w:val="26"/>
          <w:szCs w:val="26"/>
          <w:lang w:val="x-none" w:eastAsia="x-none"/>
        </w:rPr>
      </w:pPr>
      <w:r w:rsidRPr="00521FCE">
        <w:rPr>
          <w:rFonts w:cs="Calibri"/>
          <w:sz w:val="26"/>
          <w:szCs w:val="26"/>
          <w:lang w:val="x-none" w:eastAsia="x-none"/>
        </w:rPr>
        <w:t xml:space="preserve">Modularity standard – this condition requires the use of a modular, flexible approach to systems development, including the use of open interfaces and exposed application programming interfaces (api); the separation </w:t>
      </w:r>
      <w:r w:rsidRPr="00521FCE">
        <w:rPr>
          <w:rFonts w:cs="Calibri"/>
          <w:sz w:val="26"/>
          <w:szCs w:val="26"/>
          <w:lang w:val="x-none" w:eastAsia="x-none"/>
        </w:rPr>
        <w:lastRenderedPageBreak/>
        <w:t>of business rules from core programming; and the availability of business rules in both human and machine-readable formats. The commitment to formal system development methodology and open, reusable system architecture is extremely important in order to ensure that states (and counties) can more easily change and maintain systems, as well as integrate and interoperate with a clinical and administrative ecosystem designed to deliver person-centric services and benefits.</w:t>
      </w:r>
    </w:p>
    <w:p w14:paraId="57DCB3C1" w14:textId="77777777" w:rsidR="003254EB" w:rsidRPr="00521FCE" w:rsidRDefault="003254EB" w:rsidP="00E977F2">
      <w:pPr>
        <w:pStyle w:val="ListParagraph"/>
        <w:ind w:left="2160" w:hanging="360"/>
        <w:rPr>
          <w:rFonts w:cs="Calibri"/>
          <w:sz w:val="26"/>
          <w:szCs w:val="26"/>
          <w:lang w:val="x-none" w:eastAsia="x-none"/>
        </w:rPr>
      </w:pPr>
    </w:p>
    <w:p w14:paraId="3F79E244" w14:textId="708F6C45" w:rsidR="004451A5" w:rsidRPr="00521FCE" w:rsidRDefault="00132016" w:rsidP="00E977F2">
      <w:pPr>
        <w:pStyle w:val="ListParagraph"/>
        <w:numPr>
          <w:ilvl w:val="0"/>
          <w:numId w:val="165"/>
        </w:numPr>
        <w:ind w:left="2160"/>
        <w:rPr>
          <w:rFonts w:cs="Calibri"/>
          <w:sz w:val="26"/>
          <w:szCs w:val="26"/>
          <w:lang w:val="x-none" w:eastAsia="x-none"/>
        </w:rPr>
      </w:pPr>
      <w:r w:rsidRPr="00521FCE">
        <w:rPr>
          <w:rFonts w:cs="Calibri"/>
          <w:sz w:val="26"/>
          <w:szCs w:val="26"/>
          <w:lang w:val="x-none" w:eastAsia="x-none"/>
        </w:rPr>
        <w:t>Industry standards condition –</w:t>
      </w:r>
      <w:r w:rsidR="008C5664" w:rsidRPr="00521FCE">
        <w:rPr>
          <w:rFonts w:cs="Calibri"/>
          <w:sz w:val="26"/>
          <w:szCs w:val="26"/>
          <w:lang w:val="x-none" w:eastAsia="x-none"/>
        </w:rPr>
        <w:t xml:space="preserve"> systems and solution should </w:t>
      </w:r>
      <w:r w:rsidRPr="00521FCE">
        <w:rPr>
          <w:rFonts w:cs="Calibri"/>
          <w:sz w:val="26"/>
          <w:szCs w:val="26"/>
          <w:lang w:val="x-none" w:eastAsia="x-none"/>
        </w:rPr>
        <w:t>ensure alignment with, and incorporation of, industry standards: the health insurance portability and accountability act of 1996 (</w:t>
      </w:r>
      <w:r w:rsidR="00AF5A49" w:rsidRPr="00521FCE">
        <w:rPr>
          <w:rFonts w:cs="Calibri"/>
          <w:sz w:val="26"/>
          <w:szCs w:val="26"/>
          <w:lang w:val="x-none" w:eastAsia="x-none"/>
        </w:rPr>
        <w:t>HIPAA</w:t>
      </w:r>
      <w:r w:rsidRPr="00521FCE">
        <w:rPr>
          <w:rFonts w:cs="Calibri"/>
          <w:sz w:val="26"/>
          <w:szCs w:val="26"/>
          <w:lang w:val="x-none" w:eastAsia="x-none"/>
        </w:rPr>
        <w:t xml:space="preserve">) security, privacy and transaction standards; accessibility standards established under section 508 of the rehabilitation act, or standards that provide greater accessibility for individuals with </w:t>
      </w:r>
      <w:r w:rsidRPr="00521FCE">
        <w:rPr>
          <w:rFonts w:cs="Calibri"/>
          <w:sz w:val="26"/>
          <w:szCs w:val="26"/>
          <w:lang w:val="x-none" w:eastAsia="x-none"/>
        </w:rPr>
        <w:lastRenderedPageBreak/>
        <w:t>disabilities, and compliance with federal civil rights laws; standards adopted by the secretary under section 1104 of the affordable care act; and standards and protocols adopted by the secretary under section 1561 of the affordable care act.</w:t>
      </w:r>
      <w:r w:rsidR="004633E7" w:rsidRPr="00521FCE">
        <w:rPr>
          <w:rFonts w:cs="Calibri"/>
          <w:sz w:val="26"/>
          <w:szCs w:val="26"/>
          <w:lang w:eastAsia="x-none"/>
        </w:rPr>
        <w:t xml:space="preserve"> </w:t>
      </w:r>
      <w:r w:rsidRPr="00521FCE">
        <w:rPr>
          <w:rFonts w:cs="Calibri"/>
          <w:sz w:val="26"/>
          <w:szCs w:val="26"/>
          <w:lang w:val="x-none" w:eastAsia="x-none"/>
        </w:rPr>
        <w:t>Leverage condition –</w:t>
      </w:r>
      <w:r w:rsidR="008C5664" w:rsidRPr="00521FCE">
        <w:rPr>
          <w:rFonts w:cs="Calibri"/>
          <w:sz w:val="26"/>
          <w:szCs w:val="26"/>
          <w:lang w:val="x-none" w:eastAsia="x-none"/>
        </w:rPr>
        <w:t xml:space="preserve"> systems and </w:t>
      </w:r>
      <w:r w:rsidRPr="00521FCE">
        <w:rPr>
          <w:rFonts w:cs="Calibri"/>
          <w:sz w:val="26"/>
          <w:szCs w:val="26"/>
          <w:lang w:val="x-none" w:eastAsia="x-none"/>
        </w:rPr>
        <w:t xml:space="preserve">solutions should promote sharing, leverage, and reuse of </w:t>
      </w:r>
      <w:r w:rsidR="00AF5A49" w:rsidRPr="00521FCE">
        <w:rPr>
          <w:rFonts w:cs="Calibri"/>
          <w:sz w:val="26"/>
          <w:szCs w:val="26"/>
          <w:lang w:val="x-none" w:eastAsia="x-none"/>
        </w:rPr>
        <w:t xml:space="preserve">Medicaid </w:t>
      </w:r>
      <w:r w:rsidRPr="00521FCE">
        <w:rPr>
          <w:rFonts w:cs="Calibri"/>
          <w:sz w:val="26"/>
          <w:szCs w:val="26"/>
          <w:lang w:val="x-none" w:eastAsia="x-none"/>
        </w:rPr>
        <w:t>35 technologies and systems within and among states.</w:t>
      </w:r>
    </w:p>
    <w:p w14:paraId="798E94A0" w14:textId="77777777" w:rsidR="007C5995" w:rsidRPr="00521FCE" w:rsidRDefault="007C5995" w:rsidP="00E977F2">
      <w:pPr>
        <w:pStyle w:val="ListParagraph"/>
        <w:ind w:left="2160" w:hanging="360"/>
        <w:rPr>
          <w:rFonts w:cs="Calibri"/>
          <w:sz w:val="26"/>
          <w:szCs w:val="26"/>
          <w:lang w:val="x-none" w:eastAsia="x-none"/>
        </w:rPr>
      </w:pPr>
    </w:p>
    <w:p w14:paraId="41EA206C" w14:textId="39A54A52" w:rsidR="004451A5" w:rsidRPr="00521FCE" w:rsidRDefault="00132016" w:rsidP="00E977F2">
      <w:pPr>
        <w:pStyle w:val="ListParagraph"/>
        <w:numPr>
          <w:ilvl w:val="0"/>
          <w:numId w:val="165"/>
        </w:numPr>
        <w:ind w:left="2160"/>
        <w:rPr>
          <w:rFonts w:cs="Calibri"/>
          <w:sz w:val="26"/>
          <w:szCs w:val="26"/>
          <w:lang w:val="x-none" w:eastAsia="x-none"/>
        </w:rPr>
      </w:pPr>
      <w:r w:rsidRPr="00521FCE">
        <w:rPr>
          <w:rFonts w:cs="Calibri"/>
          <w:sz w:val="26"/>
          <w:szCs w:val="26"/>
          <w:lang w:val="x-none" w:eastAsia="x-none"/>
        </w:rPr>
        <w:t>Business results condition – system</w:t>
      </w:r>
      <w:r w:rsidR="008C5664" w:rsidRPr="00521FCE">
        <w:rPr>
          <w:rFonts w:cs="Calibri"/>
          <w:sz w:val="26"/>
          <w:szCs w:val="26"/>
          <w:lang w:val="x-none" w:eastAsia="x-none"/>
        </w:rPr>
        <w:t xml:space="preserve"> and solutions </w:t>
      </w:r>
      <w:r w:rsidRPr="00521FCE">
        <w:rPr>
          <w:rFonts w:cs="Calibri"/>
          <w:sz w:val="26"/>
          <w:szCs w:val="26"/>
          <w:lang w:val="x-none" w:eastAsia="x-none"/>
        </w:rPr>
        <w:t>s should support accurate and timely processing of claims, adjudications, and effective communications with providers, beneficiaries, and the public.</w:t>
      </w:r>
    </w:p>
    <w:p w14:paraId="6FE480B0" w14:textId="77777777" w:rsidR="007C5995" w:rsidRPr="00521FCE" w:rsidRDefault="007C5995" w:rsidP="00E977F2">
      <w:pPr>
        <w:ind w:left="2160" w:hanging="360"/>
        <w:rPr>
          <w:rFonts w:cs="Calibri"/>
          <w:sz w:val="26"/>
          <w:szCs w:val="26"/>
          <w:lang w:val="x-none" w:eastAsia="x-none"/>
        </w:rPr>
      </w:pPr>
    </w:p>
    <w:p w14:paraId="3E764735" w14:textId="77777777" w:rsidR="007C5995" w:rsidRPr="00521FCE" w:rsidRDefault="007C5995" w:rsidP="00E977F2">
      <w:pPr>
        <w:ind w:left="2160" w:hanging="360"/>
        <w:rPr>
          <w:rFonts w:cs="Calibri"/>
          <w:sz w:val="26"/>
          <w:szCs w:val="26"/>
          <w:lang w:val="x-none" w:eastAsia="x-none"/>
        </w:rPr>
      </w:pPr>
    </w:p>
    <w:p w14:paraId="4DEAA148" w14:textId="152107E1" w:rsidR="004451A5" w:rsidRPr="00521FCE" w:rsidRDefault="00132016"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 xml:space="preserve">Reporting condition – </w:t>
      </w:r>
      <w:r w:rsidR="008C5664" w:rsidRPr="00521FCE">
        <w:rPr>
          <w:rFonts w:cs="Calibri"/>
          <w:sz w:val="26"/>
          <w:szCs w:val="26"/>
          <w:lang w:val="x-none" w:eastAsia="x-none"/>
        </w:rPr>
        <w:t xml:space="preserve">system and </w:t>
      </w:r>
      <w:r w:rsidRPr="00521FCE">
        <w:rPr>
          <w:rFonts w:cs="Calibri"/>
          <w:sz w:val="26"/>
          <w:szCs w:val="26"/>
          <w:lang w:val="x-none" w:eastAsia="x-none"/>
        </w:rPr>
        <w:t xml:space="preserve">solutions should produce transaction data, reports, and performance information that would </w:t>
      </w:r>
      <w:r w:rsidRPr="00521FCE">
        <w:rPr>
          <w:rFonts w:cs="Calibri"/>
          <w:sz w:val="26"/>
          <w:szCs w:val="26"/>
          <w:lang w:val="x-none" w:eastAsia="x-none"/>
        </w:rPr>
        <w:lastRenderedPageBreak/>
        <w:t>contribute to program evaluation, continuous improvement in business operations, and transparency and accountability.</w:t>
      </w:r>
    </w:p>
    <w:p w14:paraId="5A354068" w14:textId="77777777" w:rsidR="007C5995" w:rsidRPr="00521FCE" w:rsidRDefault="007C5995" w:rsidP="00E977F2">
      <w:pPr>
        <w:ind w:left="2160" w:hanging="360"/>
        <w:rPr>
          <w:rFonts w:cs="Calibri"/>
          <w:sz w:val="26"/>
          <w:szCs w:val="26"/>
          <w:lang w:val="x-none" w:eastAsia="x-none"/>
        </w:rPr>
      </w:pPr>
    </w:p>
    <w:p w14:paraId="3D3A1D06" w14:textId="2F37FF48" w:rsidR="004451A5" w:rsidRPr="00521FCE" w:rsidRDefault="00132016" w:rsidP="00E977F2">
      <w:pPr>
        <w:pStyle w:val="ListParagraph"/>
        <w:numPr>
          <w:ilvl w:val="0"/>
          <w:numId w:val="164"/>
        </w:numPr>
        <w:ind w:left="2160"/>
        <w:rPr>
          <w:rFonts w:cs="Calibri"/>
          <w:sz w:val="26"/>
          <w:szCs w:val="26"/>
          <w:lang w:val="x-none" w:eastAsia="x-none"/>
        </w:rPr>
      </w:pPr>
      <w:r w:rsidRPr="00521FCE">
        <w:rPr>
          <w:rFonts w:cs="Calibri"/>
          <w:sz w:val="26"/>
          <w:szCs w:val="26"/>
          <w:lang w:val="x-none" w:eastAsia="x-none"/>
        </w:rPr>
        <w:t xml:space="preserve">Interoperability condition – systems </w:t>
      </w:r>
      <w:r w:rsidR="008C5664" w:rsidRPr="00521FCE">
        <w:rPr>
          <w:rFonts w:cs="Calibri"/>
          <w:sz w:val="26"/>
          <w:szCs w:val="26"/>
          <w:lang w:val="x-none" w:eastAsia="x-none"/>
        </w:rPr>
        <w:t xml:space="preserve">and solutions </w:t>
      </w:r>
      <w:r w:rsidR="00102286" w:rsidRPr="00521FCE">
        <w:rPr>
          <w:rFonts w:cs="Calibri"/>
          <w:sz w:val="26"/>
          <w:szCs w:val="26"/>
          <w:lang w:val="x-none" w:eastAsia="x-none"/>
        </w:rPr>
        <w:t>will</w:t>
      </w:r>
      <w:r w:rsidRPr="00521FCE">
        <w:rPr>
          <w:rFonts w:cs="Calibri"/>
          <w:sz w:val="26"/>
          <w:szCs w:val="26"/>
          <w:lang w:val="x-none" w:eastAsia="x-none"/>
        </w:rPr>
        <w:t xml:space="preserve"> ensure seamless coordination and integration with the exchange (whether run by the state or federal government), and allow interoperability with health information exchanges, public health agencies, human services programs, and community organizations providing outreach and enrollment assistance services.</w:t>
      </w:r>
    </w:p>
    <w:p w14:paraId="0DD043F4" w14:textId="77777777" w:rsidR="000F02E1" w:rsidRPr="00521FCE" w:rsidRDefault="000F02E1" w:rsidP="00C8729C">
      <w:pPr>
        <w:pStyle w:val="ListParagraph"/>
        <w:ind w:left="1080" w:hanging="360"/>
        <w:rPr>
          <w:rFonts w:cs="Calibri"/>
          <w:sz w:val="26"/>
          <w:szCs w:val="26"/>
          <w:lang w:val="x-none" w:eastAsia="x-none"/>
        </w:rPr>
      </w:pPr>
    </w:p>
    <w:p w14:paraId="69777DD5" w14:textId="7BCEC4F5"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Vendor agreements and compliance:</w:t>
      </w:r>
      <w:r w:rsidR="00AF5A49" w:rsidRPr="00521FCE">
        <w:rPr>
          <w:rFonts w:cs="Calibri"/>
          <w:sz w:val="26"/>
          <w:szCs w:val="26"/>
          <w:lang w:eastAsia="x-none"/>
        </w:rPr>
        <w:t xml:space="preserve"> </w:t>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re</w:t>
      </w:r>
      <w:r>
        <w:rPr>
          <w:rFonts w:cs="Calibri"/>
          <w:sz w:val="26"/>
          <w:szCs w:val="26"/>
          <w:lang w:val="x-none" w:eastAsia="x-none"/>
        </w:rPr>
        <w:t>quired to enter into a signed</w:t>
      </w:r>
      <w:r>
        <w:rPr>
          <w:rFonts w:cs="Calibri"/>
          <w:sz w:val="26"/>
          <w:szCs w:val="26"/>
          <w:lang w:eastAsia="x-none"/>
        </w:rPr>
        <w:t xml:space="preserve"> </w:t>
      </w:r>
      <w:r w:rsidR="00AF5A49" w:rsidRPr="00521FCE">
        <w:rPr>
          <w:rFonts w:cs="Calibri"/>
          <w:sz w:val="26"/>
          <w:szCs w:val="26"/>
          <w:lang w:eastAsia="x-none"/>
        </w:rPr>
        <w:t>B</w:t>
      </w:r>
      <w:r w:rsidR="00132016" w:rsidRPr="00521FCE">
        <w:rPr>
          <w:rFonts w:cs="Calibri"/>
          <w:sz w:val="26"/>
          <w:szCs w:val="26"/>
          <w:lang w:val="x-none" w:eastAsia="x-none"/>
        </w:rPr>
        <w:t xml:space="preserve">usiness </w:t>
      </w:r>
      <w:r w:rsidR="00AF5A49" w:rsidRPr="00521FCE">
        <w:rPr>
          <w:rFonts w:cs="Calibri"/>
          <w:sz w:val="26"/>
          <w:szCs w:val="26"/>
          <w:lang w:eastAsia="x-none"/>
        </w:rPr>
        <w:t>A</w:t>
      </w:r>
      <w:r w:rsidR="00132016" w:rsidRPr="00521FCE">
        <w:rPr>
          <w:rFonts w:cs="Calibri"/>
          <w:sz w:val="26"/>
          <w:szCs w:val="26"/>
          <w:lang w:val="x-none" w:eastAsia="x-none"/>
        </w:rPr>
        <w:t xml:space="preserve">ssociate </w:t>
      </w:r>
      <w:r w:rsidR="00AF5A49" w:rsidRPr="00521FCE">
        <w:rPr>
          <w:rFonts w:cs="Calibri"/>
          <w:sz w:val="26"/>
          <w:szCs w:val="26"/>
          <w:lang w:eastAsia="x-none"/>
        </w:rPr>
        <w:t>A</w:t>
      </w:r>
      <w:r w:rsidR="00132016" w:rsidRPr="00521FCE">
        <w:rPr>
          <w:rFonts w:cs="Calibri"/>
          <w:sz w:val="26"/>
          <w:szCs w:val="26"/>
          <w:lang w:val="x-none" w:eastAsia="x-none"/>
        </w:rPr>
        <w:t>greement (</w:t>
      </w:r>
      <w:r w:rsidR="00AF5A49" w:rsidRPr="00521FCE">
        <w:rPr>
          <w:rFonts w:cs="Calibri"/>
          <w:sz w:val="26"/>
          <w:szCs w:val="26"/>
          <w:lang w:eastAsia="x-none"/>
        </w:rPr>
        <w:t>BAA</w:t>
      </w:r>
      <w:r w:rsidR="00132016" w:rsidRPr="00521FCE">
        <w:rPr>
          <w:rFonts w:cs="Calibri"/>
          <w:sz w:val="26"/>
          <w:szCs w:val="26"/>
          <w:lang w:val="x-none" w:eastAsia="x-none"/>
        </w:rPr>
        <w:t xml:space="preserve">), that is in compliance with the privacy and security provisions of the </w:t>
      </w:r>
      <w:r w:rsidR="00AF5A49" w:rsidRPr="00521FCE">
        <w:rPr>
          <w:rFonts w:cs="Calibri"/>
          <w:sz w:val="26"/>
          <w:szCs w:val="26"/>
          <w:lang w:eastAsia="x-none"/>
        </w:rPr>
        <w:t>H</w:t>
      </w:r>
      <w:r w:rsidR="00132016" w:rsidRPr="00521FCE">
        <w:rPr>
          <w:rFonts w:cs="Calibri"/>
          <w:sz w:val="26"/>
          <w:szCs w:val="26"/>
          <w:lang w:val="x-none" w:eastAsia="x-none"/>
        </w:rPr>
        <w:t xml:space="preserve">ealth </w:t>
      </w:r>
      <w:r w:rsidR="00AF5A49" w:rsidRPr="00521FCE">
        <w:rPr>
          <w:rFonts w:cs="Calibri"/>
          <w:sz w:val="26"/>
          <w:szCs w:val="26"/>
          <w:lang w:eastAsia="x-none"/>
        </w:rPr>
        <w:t>I</w:t>
      </w:r>
      <w:r w:rsidR="00132016" w:rsidRPr="00521FCE">
        <w:rPr>
          <w:rFonts w:cs="Calibri"/>
          <w:sz w:val="26"/>
          <w:szCs w:val="26"/>
          <w:lang w:val="x-none" w:eastAsia="x-none"/>
        </w:rPr>
        <w:t xml:space="preserve">nsurance </w:t>
      </w:r>
      <w:r w:rsidR="00AF5A49" w:rsidRPr="00521FCE">
        <w:rPr>
          <w:rFonts w:cs="Calibri"/>
          <w:sz w:val="26"/>
          <w:szCs w:val="26"/>
          <w:lang w:eastAsia="x-none"/>
        </w:rPr>
        <w:t>P</w:t>
      </w:r>
      <w:r w:rsidR="00132016" w:rsidRPr="00521FCE">
        <w:rPr>
          <w:rFonts w:cs="Calibri"/>
          <w:sz w:val="26"/>
          <w:szCs w:val="26"/>
          <w:lang w:val="x-none" w:eastAsia="x-none"/>
        </w:rPr>
        <w:t xml:space="preserve">ortability and </w:t>
      </w:r>
      <w:r w:rsidR="00AF5A49" w:rsidRPr="00521FCE">
        <w:rPr>
          <w:rFonts w:cs="Calibri"/>
          <w:sz w:val="26"/>
          <w:szCs w:val="26"/>
          <w:lang w:eastAsia="x-none"/>
        </w:rPr>
        <w:t>A</w:t>
      </w:r>
      <w:r>
        <w:rPr>
          <w:rFonts w:cs="Calibri"/>
          <w:sz w:val="26"/>
          <w:szCs w:val="26"/>
          <w:lang w:val="x-none" w:eastAsia="x-none"/>
        </w:rPr>
        <w:t xml:space="preserve">ccountability </w:t>
      </w:r>
      <w:r>
        <w:rPr>
          <w:rFonts w:cs="Calibri"/>
          <w:sz w:val="26"/>
          <w:szCs w:val="26"/>
          <w:lang w:eastAsia="x-none"/>
        </w:rPr>
        <w:t>A</w:t>
      </w:r>
      <w:r w:rsidR="00132016" w:rsidRPr="00521FCE">
        <w:rPr>
          <w:rFonts w:cs="Calibri"/>
          <w:sz w:val="26"/>
          <w:szCs w:val="26"/>
          <w:lang w:val="x-none" w:eastAsia="x-none"/>
        </w:rPr>
        <w:t>ct of 1996 (</w:t>
      </w:r>
      <w:r w:rsidR="003254EB" w:rsidRPr="00521FCE">
        <w:rPr>
          <w:rFonts w:cs="Calibri"/>
          <w:sz w:val="26"/>
          <w:szCs w:val="26"/>
          <w:lang w:val="x-none" w:eastAsia="x-none"/>
        </w:rPr>
        <w:t>HIPAA</w:t>
      </w:r>
      <w:r w:rsidR="00AF5A49" w:rsidRPr="00521FCE">
        <w:rPr>
          <w:rFonts w:cs="Calibri"/>
          <w:sz w:val="26"/>
          <w:szCs w:val="26"/>
          <w:lang w:eastAsia="x-none"/>
        </w:rPr>
        <w:t>)</w:t>
      </w:r>
      <w:r w:rsidR="00132016" w:rsidRPr="00521FCE">
        <w:rPr>
          <w:rFonts w:cs="Calibri"/>
          <w:sz w:val="26"/>
          <w:szCs w:val="26"/>
          <w:lang w:val="x-none" w:eastAsia="x-none"/>
        </w:rPr>
        <w:t xml:space="preserve"> prior to start of work. </w:t>
      </w:r>
    </w:p>
    <w:p w14:paraId="6184585A" w14:textId="77777777" w:rsidR="00AF5A49" w:rsidRPr="00521FCE" w:rsidRDefault="00AF5A49" w:rsidP="00C8729C">
      <w:pPr>
        <w:ind w:left="1080" w:hanging="360"/>
        <w:rPr>
          <w:rFonts w:cs="Calibri"/>
          <w:sz w:val="26"/>
          <w:szCs w:val="26"/>
          <w:lang w:val="x-none" w:eastAsia="x-none"/>
        </w:rPr>
      </w:pPr>
    </w:p>
    <w:p w14:paraId="28234154" w14:textId="1F9A7C27"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lastRenderedPageBreak/>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have a detailed understanding of current rules and regulations applicable to the scope, </w:t>
      </w:r>
      <w:r w:rsidR="00AF5A49" w:rsidRPr="00521FCE">
        <w:rPr>
          <w:rFonts w:cs="Calibri"/>
          <w:sz w:val="26"/>
          <w:szCs w:val="26"/>
          <w:lang w:val="x-none" w:eastAsia="x-none"/>
        </w:rPr>
        <w:t xml:space="preserve"> </w:t>
      </w:r>
      <w:r w:rsidR="00132016" w:rsidRPr="00521FCE">
        <w:rPr>
          <w:rFonts w:cs="Calibri"/>
          <w:sz w:val="26"/>
          <w:szCs w:val="26"/>
          <w:lang w:val="x-none" w:eastAsia="x-none"/>
        </w:rPr>
        <w:t>42</w:t>
      </w:r>
      <w:r w:rsidR="00AF5A49" w:rsidRPr="00521FCE">
        <w:rPr>
          <w:rFonts w:cs="Calibri"/>
          <w:sz w:val="26"/>
          <w:szCs w:val="26"/>
          <w:lang w:eastAsia="x-none"/>
        </w:rPr>
        <w:t>CFR</w:t>
      </w:r>
      <w:r w:rsidR="00132016" w:rsidRPr="00521FCE">
        <w:rPr>
          <w:rFonts w:cs="Calibri"/>
          <w:sz w:val="26"/>
          <w:szCs w:val="26"/>
          <w:lang w:val="x-none" w:eastAsia="x-none"/>
        </w:rPr>
        <w:t>, part 2 for confidentiality of substance use disorder patient record and 45</w:t>
      </w:r>
      <w:r w:rsidR="00AF5A49" w:rsidRPr="00521FCE">
        <w:rPr>
          <w:rFonts w:cs="Calibri"/>
          <w:sz w:val="26"/>
          <w:szCs w:val="26"/>
          <w:lang w:eastAsia="x-none"/>
        </w:rPr>
        <w:t>CFR</w:t>
      </w:r>
      <w:r w:rsidR="00132016" w:rsidRPr="00521FCE">
        <w:rPr>
          <w:rFonts w:cs="Calibri"/>
          <w:sz w:val="26"/>
          <w:szCs w:val="26"/>
          <w:lang w:val="x-none" w:eastAsia="x-none"/>
        </w:rPr>
        <w:t xml:space="preserve"> parts 160 and 164 for security and privacy. In addition, 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be aware of upcoming changes to existing rules and regulations as well as new rules and regulations that may impact the scope of work. </w:t>
      </w:r>
    </w:p>
    <w:p w14:paraId="6B8DEB09" w14:textId="77777777" w:rsidR="004451A5" w:rsidRPr="00521FCE" w:rsidRDefault="004451A5" w:rsidP="00C8729C">
      <w:pPr>
        <w:ind w:left="1080" w:hanging="360"/>
        <w:rPr>
          <w:rFonts w:cs="Calibri"/>
          <w:sz w:val="26"/>
          <w:szCs w:val="26"/>
          <w:lang w:val="x-none" w:eastAsia="x-none"/>
        </w:rPr>
      </w:pPr>
    </w:p>
    <w:p w14:paraId="3E7EA8F6" w14:textId="0499A49C" w:rsidR="004451A5" w:rsidRPr="00521FCE" w:rsidRDefault="00E977F2" w:rsidP="00C8729C">
      <w:pPr>
        <w:pStyle w:val="ListParagraph"/>
        <w:ind w:left="1080" w:hanging="360"/>
        <w:rPr>
          <w:rFonts w:cs="Calibri"/>
          <w:sz w:val="26"/>
          <w:szCs w:val="26"/>
          <w:lang w:val="x-none" w:eastAsia="x-none"/>
        </w:rPr>
      </w:pPr>
      <w:r>
        <w:rPr>
          <w:rFonts w:cs="Calibri"/>
          <w:sz w:val="26"/>
          <w:szCs w:val="26"/>
          <w:lang w:val="x-none" w:eastAsia="x-none"/>
        </w:rPr>
        <w:tab/>
      </w:r>
      <w:r w:rsidR="00132016" w:rsidRPr="00521FCE">
        <w:rPr>
          <w:rFonts w:cs="Calibri"/>
          <w:sz w:val="26"/>
          <w:szCs w:val="26"/>
          <w:lang w:val="x-none" w:eastAsia="x-none"/>
        </w:rPr>
        <w:t xml:space="preserve">The vendor </w:t>
      </w:r>
      <w:r w:rsidR="00102286" w:rsidRPr="00521FCE">
        <w:rPr>
          <w:rFonts w:cs="Calibri"/>
          <w:sz w:val="26"/>
          <w:szCs w:val="26"/>
          <w:lang w:val="x-none" w:eastAsia="x-none"/>
        </w:rPr>
        <w:t>will</w:t>
      </w:r>
      <w:r w:rsidR="00132016" w:rsidRPr="00521FCE">
        <w:rPr>
          <w:rFonts w:cs="Calibri"/>
          <w:sz w:val="26"/>
          <w:szCs w:val="26"/>
          <w:lang w:val="x-none" w:eastAsia="x-none"/>
        </w:rPr>
        <w:t xml:space="preserve"> acknowledge acceptance of these requirements in their response.</w:t>
      </w:r>
    </w:p>
    <w:p w14:paraId="3073424F" w14:textId="77777777" w:rsidR="00E60A4E" w:rsidRPr="00521FCE" w:rsidRDefault="00E60A4E" w:rsidP="00FD2ED8">
      <w:pPr>
        <w:rPr>
          <w:rFonts w:cs="Calibri"/>
          <w:sz w:val="26"/>
          <w:szCs w:val="26"/>
          <w:lang w:eastAsia="x-none"/>
        </w:rPr>
      </w:pPr>
    </w:p>
    <w:p w14:paraId="3F5474C2" w14:textId="77777777" w:rsidR="005A3069" w:rsidRPr="00521FCE" w:rsidRDefault="005A3069" w:rsidP="00E60A4E">
      <w:pPr>
        <w:ind w:left="1440"/>
        <w:rPr>
          <w:rFonts w:cs="Calibri"/>
          <w:b/>
          <w:sz w:val="26"/>
          <w:szCs w:val="26"/>
        </w:rPr>
      </w:pPr>
    </w:p>
    <w:p w14:paraId="3517E49F" w14:textId="77777777" w:rsidR="000B623B" w:rsidRPr="00521FCE" w:rsidRDefault="000B623B" w:rsidP="005A3069">
      <w:pPr>
        <w:ind w:left="1440"/>
        <w:rPr>
          <w:sz w:val="26"/>
          <w:szCs w:val="26"/>
        </w:rPr>
        <w:sectPr w:rsidR="000B623B" w:rsidRPr="00521FCE" w:rsidSect="007B4974">
          <w:footerReference w:type="default" r:id="rId63"/>
          <w:pgSz w:w="12240" w:h="15840" w:code="1"/>
          <w:pgMar w:top="720" w:right="720" w:bottom="720" w:left="720" w:header="288" w:footer="288" w:gutter="0"/>
          <w:pgNumType w:start="1"/>
          <w:cols w:space="720"/>
          <w:formProt w:val="0"/>
          <w:docGrid w:linePitch="354"/>
        </w:sectPr>
      </w:pPr>
    </w:p>
    <w:p w14:paraId="70AA67AC" w14:textId="77777777" w:rsidR="000B623B" w:rsidRPr="00521FCE" w:rsidRDefault="000B623B" w:rsidP="005A3069">
      <w:pPr>
        <w:ind w:left="1440"/>
        <w:rPr>
          <w:sz w:val="26"/>
          <w:szCs w:val="26"/>
        </w:rPr>
      </w:pPr>
    </w:p>
    <w:p w14:paraId="597A4813" w14:textId="77777777" w:rsidR="00D92B65" w:rsidRPr="007E74FD" w:rsidRDefault="000B623B" w:rsidP="00D92B65">
      <w:pPr>
        <w:pStyle w:val="Heading3"/>
        <w:rPr>
          <w:bCs/>
          <w:sz w:val="44"/>
          <w:szCs w:val="44"/>
        </w:rPr>
      </w:pPr>
      <w:bookmarkStart w:id="133" w:name="_EXHIBIT_E"/>
      <w:bookmarkEnd w:id="133"/>
      <w:r w:rsidRPr="007E74FD">
        <w:rPr>
          <w:bCs/>
          <w:sz w:val="44"/>
          <w:szCs w:val="44"/>
        </w:rPr>
        <w:t>EXHIBIT E</w:t>
      </w:r>
    </w:p>
    <w:p w14:paraId="4C7F74C1" w14:textId="432BE2C2" w:rsidR="000B623B" w:rsidRPr="00D92B65" w:rsidRDefault="00D92B65" w:rsidP="00D92B65">
      <w:pPr>
        <w:pStyle w:val="Heading3"/>
        <w:rPr>
          <w:sz w:val="26"/>
          <w:szCs w:val="26"/>
        </w:rPr>
      </w:pPr>
      <w:r w:rsidRPr="00D92B65">
        <w:rPr>
          <w:sz w:val="26"/>
          <w:szCs w:val="26"/>
          <w:u w:val="single"/>
        </w:rPr>
        <w:t>LIST OF STAKEHOLDERS</w:t>
      </w:r>
    </w:p>
    <w:p w14:paraId="54582F5D" w14:textId="77777777" w:rsidR="000B623B" w:rsidRPr="00521FCE" w:rsidRDefault="000B623B" w:rsidP="005A3069">
      <w:pPr>
        <w:ind w:left="1440"/>
        <w:rPr>
          <w:sz w:val="26"/>
          <w:szCs w:val="26"/>
        </w:rPr>
      </w:pPr>
    </w:p>
    <w:p w14:paraId="7B818843" w14:textId="38D3EC2A" w:rsidR="005A3069" w:rsidRPr="00521FCE" w:rsidRDefault="005A3069" w:rsidP="002F2C3A">
      <w:pPr>
        <w:rPr>
          <w:sz w:val="26"/>
          <w:szCs w:val="26"/>
        </w:rPr>
      </w:pPr>
      <w:r w:rsidRPr="00521FCE">
        <w:rPr>
          <w:sz w:val="26"/>
          <w:szCs w:val="26"/>
        </w:rPr>
        <w:t>Below is a description of the Stakeholders that are involved with the AC Care Connect pilot and which the selected Bidders will partner with during the contract term:</w:t>
      </w:r>
    </w:p>
    <w:p w14:paraId="33556668" w14:textId="77777777" w:rsidR="005A3069" w:rsidRPr="00521FCE" w:rsidRDefault="005A3069" w:rsidP="005A3069">
      <w:pPr>
        <w:rPr>
          <w:sz w:val="26"/>
          <w:szCs w:val="26"/>
        </w:rPr>
      </w:pPr>
    </w:p>
    <w:p w14:paraId="6E466531" w14:textId="77777777" w:rsidR="005A3069" w:rsidRPr="00521FCE" w:rsidRDefault="005A3069" w:rsidP="002F2C3A">
      <w:pPr>
        <w:numPr>
          <w:ilvl w:val="0"/>
          <w:numId w:val="179"/>
        </w:numPr>
        <w:ind w:left="1080"/>
        <w:rPr>
          <w:rFonts w:cs="Calibri"/>
          <w:sz w:val="26"/>
          <w:szCs w:val="26"/>
        </w:rPr>
      </w:pPr>
      <w:r w:rsidRPr="00521FCE">
        <w:rPr>
          <w:rFonts w:cs="Calibri"/>
          <w:b/>
          <w:sz w:val="26"/>
          <w:szCs w:val="26"/>
        </w:rPr>
        <w:t xml:space="preserve">Alameda County Health Care Services Agency (HCSA): </w:t>
      </w:r>
      <w:r w:rsidRPr="00521FCE">
        <w:rPr>
          <w:rFonts w:cs="Calibri"/>
          <w:sz w:val="26"/>
          <w:szCs w:val="26"/>
        </w:rPr>
        <w:t xml:space="preserve">HCSA serves the healthcare needs of Alameda County residents. There are four primary program areas in the department: Behavioral Health Care, Public Health, Environmental Health and Administration, Indigent Health and Cross-Jurisdictional Programs. HCSA and its AC Care Connect Backbone Organization governs DEU planning, development and deployment to ensure alignment with the AC Care Connect program. </w:t>
      </w:r>
    </w:p>
    <w:p w14:paraId="1DA4F899" w14:textId="77777777" w:rsidR="005A3069" w:rsidRPr="00521FCE" w:rsidRDefault="005A3069" w:rsidP="002F2C3A">
      <w:pPr>
        <w:ind w:left="1080" w:hanging="360"/>
        <w:rPr>
          <w:rFonts w:cs="Calibri"/>
          <w:sz w:val="26"/>
          <w:szCs w:val="26"/>
        </w:rPr>
      </w:pPr>
    </w:p>
    <w:p w14:paraId="5CE1B95B" w14:textId="6E65D4F0" w:rsidR="005A3069" w:rsidRPr="00521FCE" w:rsidRDefault="005A3069" w:rsidP="00851773">
      <w:pPr>
        <w:numPr>
          <w:ilvl w:val="0"/>
          <w:numId w:val="179"/>
        </w:numPr>
        <w:ind w:left="1080"/>
        <w:rPr>
          <w:rFonts w:cs="Calibri"/>
          <w:sz w:val="26"/>
          <w:szCs w:val="26"/>
        </w:rPr>
      </w:pPr>
      <w:r w:rsidRPr="00521FCE">
        <w:rPr>
          <w:rFonts w:cs="Calibri"/>
          <w:b/>
          <w:sz w:val="26"/>
          <w:szCs w:val="26"/>
        </w:rPr>
        <w:t xml:space="preserve">Eligible Hospitals (EHs): </w:t>
      </w:r>
      <w:r w:rsidRPr="00521FCE">
        <w:rPr>
          <w:rFonts w:cs="Calibri"/>
          <w:sz w:val="26"/>
          <w:szCs w:val="26"/>
        </w:rPr>
        <w:t xml:space="preserve">There are 13 EHs in Alameda County including the 4 hospitals of Alameda Health </w:t>
      </w:r>
      <w:r w:rsidRPr="00521FCE">
        <w:rPr>
          <w:rFonts w:cs="Calibri"/>
          <w:sz w:val="26"/>
          <w:szCs w:val="26"/>
        </w:rPr>
        <w:lastRenderedPageBreak/>
        <w:t>System, Washington, 4 Kaiser hospitals (Fremont, Hayward, San Leandro, Oakland),</w:t>
      </w:r>
      <w:r w:rsidR="00851773">
        <w:rPr>
          <w:rFonts w:cs="Calibri"/>
          <w:sz w:val="26"/>
          <w:szCs w:val="26"/>
        </w:rPr>
        <w:t xml:space="preserve"> 2</w:t>
      </w:r>
      <w:r w:rsidRPr="00521FCE">
        <w:rPr>
          <w:rFonts w:cs="Calibri"/>
          <w:sz w:val="26"/>
          <w:szCs w:val="26"/>
        </w:rPr>
        <w:t xml:space="preserve"> Sutter hospitals (Alta Bates Summit and Eden), </w:t>
      </w:r>
      <w:r w:rsidRPr="00521FCE">
        <w:rPr>
          <w:sz w:val="26"/>
          <w:szCs w:val="26"/>
        </w:rPr>
        <w:t>Valley Care and St. Rose</w:t>
      </w:r>
      <w:r w:rsidRPr="00521FCE">
        <w:rPr>
          <w:rFonts w:cs="Calibri"/>
          <w:sz w:val="26"/>
          <w:szCs w:val="26"/>
        </w:rPr>
        <w:t xml:space="preserve">.  These institutions range in size and have each implemented their own EHR solution. If current plans are executed, all hospitals (except St. Rose) are on Epic or will be on Epic by 2020.  </w:t>
      </w:r>
    </w:p>
    <w:p w14:paraId="5A90C59A" w14:textId="77777777" w:rsidR="005A3069" w:rsidRPr="00521FCE" w:rsidRDefault="005A3069" w:rsidP="002F2C3A">
      <w:pPr>
        <w:ind w:left="1080" w:hanging="360"/>
        <w:rPr>
          <w:rFonts w:cs="Calibri"/>
          <w:sz w:val="26"/>
          <w:szCs w:val="26"/>
        </w:rPr>
      </w:pPr>
    </w:p>
    <w:p w14:paraId="7EF99436" w14:textId="77777777" w:rsidR="005A3069" w:rsidRPr="00521FCE" w:rsidRDefault="005A3069" w:rsidP="002F2C3A">
      <w:pPr>
        <w:numPr>
          <w:ilvl w:val="0"/>
          <w:numId w:val="179"/>
        </w:numPr>
        <w:ind w:left="1080"/>
        <w:rPr>
          <w:sz w:val="26"/>
          <w:szCs w:val="26"/>
        </w:rPr>
      </w:pPr>
      <w:r w:rsidRPr="00521FCE">
        <w:rPr>
          <w:rFonts w:cs="Calibri"/>
          <w:b/>
          <w:sz w:val="26"/>
          <w:szCs w:val="26"/>
        </w:rPr>
        <w:t xml:space="preserve">Community Based Clinics: </w:t>
      </w:r>
      <w:r w:rsidRPr="00521FCE">
        <w:rPr>
          <w:rFonts w:cs="Calibri"/>
          <w:sz w:val="26"/>
          <w:szCs w:val="26"/>
        </w:rPr>
        <w:t>Alameda County based Federally Qualified Health Centers (or FQHCs) are part of this group. These organizations provide primary care, mild to moderate behavioral health care, vision care and dental care to the residents of Alameda County. For most of those organizations, the longitudinal health record of their patients that are inclusive of social determinants would be important to determine appropriate level of care delivery and to effectively build upon the care provided by other organizations in the system. Currently these FQHC’s manage their patients via eight (8) separately implemented instances of NextGen.</w:t>
      </w:r>
    </w:p>
    <w:p w14:paraId="47B7D1B4" w14:textId="77777777" w:rsidR="005A3069" w:rsidRPr="00521FCE" w:rsidRDefault="005A3069" w:rsidP="002F2C3A">
      <w:pPr>
        <w:pStyle w:val="ListParagraph"/>
        <w:ind w:left="1080" w:hanging="360"/>
        <w:rPr>
          <w:sz w:val="26"/>
          <w:szCs w:val="26"/>
        </w:rPr>
      </w:pPr>
    </w:p>
    <w:p w14:paraId="71F4CA6B" w14:textId="77777777" w:rsidR="005A3069" w:rsidRPr="00521FCE" w:rsidRDefault="005A3069" w:rsidP="002F2C3A">
      <w:pPr>
        <w:numPr>
          <w:ilvl w:val="0"/>
          <w:numId w:val="179"/>
        </w:numPr>
        <w:ind w:left="1080"/>
        <w:rPr>
          <w:b/>
          <w:sz w:val="26"/>
          <w:szCs w:val="26"/>
        </w:rPr>
      </w:pPr>
      <w:r w:rsidRPr="00521FCE">
        <w:rPr>
          <w:b/>
          <w:sz w:val="26"/>
          <w:szCs w:val="26"/>
        </w:rPr>
        <w:t xml:space="preserve">Health Plans </w:t>
      </w:r>
      <w:r w:rsidRPr="00521FCE">
        <w:rPr>
          <w:rFonts w:cs="Calibri"/>
          <w:sz w:val="26"/>
          <w:szCs w:val="26"/>
        </w:rPr>
        <w:t>Alameda County has two health plans that administer the Medi-Cal managed care population.  Alameda Alliance for Health is responsible for roughly 80% (263,000) of these beneficiaries while Anthem Blue Cross manages the remaining 20%. Their role in this project is to design and administer the intensive care management services for a subset of the Care Connect population. They currently are the primary sources of utilization information for enrollment and planning purposes through claims data</w:t>
      </w:r>
    </w:p>
    <w:p w14:paraId="57065784" w14:textId="77777777" w:rsidR="005A3069" w:rsidRPr="00521FCE" w:rsidRDefault="005A3069" w:rsidP="002F2C3A">
      <w:pPr>
        <w:pStyle w:val="ListParagraph"/>
        <w:ind w:left="1080" w:hanging="360"/>
        <w:rPr>
          <w:rFonts w:cs="Calibri"/>
          <w:b/>
          <w:sz w:val="26"/>
          <w:szCs w:val="26"/>
        </w:rPr>
      </w:pPr>
    </w:p>
    <w:p w14:paraId="29584B7B" w14:textId="3E7759B9" w:rsidR="005A3069" w:rsidRPr="00521FCE" w:rsidRDefault="005A3069" w:rsidP="002F2C3A">
      <w:pPr>
        <w:numPr>
          <w:ilvl w:val="0"/>
          <w:numId w:val="179"/>
        </w:numPr>
        <w:ind w:left="1080"/>
        <w:rPr>
          <w:sz w:val="26"/>
          <w:szCs w:val="26"/>
        </w:rPr>
      </w:pPr>
      <w:r w:rsidRPr="00521FCE">
        <w:rPr>
          <w:rFonts w:cs="Calibri"/>
          <w:b/>
          <w:sz w:val="26"/>
          <w:szCs w:val="26"/>
        </w:rPr>
        <w:t xml:space="preserve">Other Primary Care Providers </w:t>
      </w:r>
      <w:r w:rsidRPr="00521FCE">
        <w:rPr>
          <w:rFonts w:cs="Calibri"/>
          <w:sz w:val="26"/>
          <w:szCs w:val="26"/>
        </w:rPr>
        <w:t xml:space="preserve">Alameda County and their Stakeholders contract out to a variety of providers (30% of contracted providers) that do not have EPIC or NextGen. These organizations provide primary care, mild to moderate behavioral health care, vision care and dental care to the residents of Alameda County. </w:t>
      </w:r>
      <w:r w:rsidR="00D97B70" w:rsidRPr="00521FCE">
        <w:rPr>
          <w:rFonts w:cs="Calibri"/>
          <w:sz w:val="26"/>
          <w:szCs w:val="26"/>
        </w:rPr>
        <w:t>These</w:t>
      </w:r>
      <w:r w:rsidRPr="00521FCE">
        <w:rPr>
          <w:rFonts w:cs="Calibri"/>
          <w:sz w:val="26"/>
          <w:szCs w:val="26"/>
        </w:rPr>
        <w:t xml:space="preserve"> providers </w:t>
      </w:r>
      <w:r w:rsidR="00D97B70" w:rsidRPr="00521FCE">
        <w:rPr>
          <w:rFonts w:cs="Calibri"/>
          <w:sz w:val="26"/>
          <w:szCs w:val="26"/>
        </w:rPr>
        <w:t xml:space="preserve">typically have access to a small subset </w:t>
      </w:r>
      <w:r w:rsidR="00AD437F" w:rsidRPr="00521FCE">
        <w:rPr>
          <w:rFonts w:cs="Calibri"/>
          <w:sz w:val="26"/>
          <w:szCs w:val="26"/>
        </w:rPr>
        <w:t xml:space="preserve">of a </w:t>
      </w:r>
      <w:r w:rsidR="00D97B70" w:rsidRPr="00521FCE">
        <w:rPr>
          <w:rFonts w:cs="Calibri"/>
          <w:sz w:val="26"/>
          <w:szCs w:val="26"/>
        </w:rPr>
        <w:t>consumer</w:t>
      </w:r>
      <w:r w:rsidR="00AD437F" w:rsidRPr="00521FCE">
        <w:rPr>
          <w:rFonts w:cs="Calibri"/>
          <w:sz w:val="26"/>
          <w:szCs w:val="26"/>
        </w:rPr>
        <w:t>’s</w:t>
      </w:r>
      <w:r w:rsidR="00D97B70" w:rsidRPr="00521FCE">
        <w:rPr>
          <w:rFonts w:cs="Calibri"/>
          <w:sz w:val="26"/>
          <w:szCs w:val="26"/>
        </w:rPr>
        <w:t xml:space="preserve"> patient</w:t>
      </w:r>
      <w:r w:rsidR="00AD437F" w:rsidRPr="00521FCE">
        <w:rPr>
          <w:rFonts w:cs="Calibri"/>
          <w:sz w:val="26"/>
          <w:szCs w:val="26"/>
        </w:rPr>
        <w:t xml:space="preserve"> health record.</w:t>
      </w:r>
      <w:r w:rsidRPr="00521FCE">
        <w:rPr>
          <w:rFonts w:cs="Calibri"/>
          <w:sz w:val="26"/>
          <w:szCs w:val="26"/>
        </w:rPr>
        <w:t xml:space="preserve"> </w:t>
      </w:r>
    </w:p>
    <w:p w14:paraId="3B547012" w14:textId="097EE9FC" w:rsidR="005A3069" w:rsidRPr="00521FCE" w:rsidRDefault="005A3069" w:rsidP="002F2C3A">
      <w:pPr>
        <w:pStyle w:val="ListParagraph"/>
        <w:tabs>
          <w:tab w:val="left" w:pos="1780"/>
        </w:tabs>
        <w:ind w:left="1080" w:hanging="360"/>
        <w:rPr>
          <w:sz w:val="26"/>
          <w:szCs w:val="26"/>
        </w:rPr>
      </w:pPr>
    </w:p>
    <w:p w14:paraId="315C39D5" w14:textId="77777777" w:rsidR="005A3069" w:rsidRPr="00521FCE" w:rsidRDefault="005A3069" w:rsidP="002F2C3A">
      <w:pPr>
        <w:numPr>
          <w:ilvl w:val="0"/>
          <w:numId w:val="179"/>
        </w:numPr>
        <w:ind w:left="1080"/>
        <w:rPr>
          <w:rFonts w:cs="Calibri"/>
          <w:sz w:val="26"/>
          <w:szCs w:val="26"/>
        </w:rPr>
      </w:pPr>
      <w:r w:rsidRPr="00521FCE">
        <w:rPr>
          <w:b/>
          <w:sz w:val="26"/>
          <w:szCs w:val="26"/>
        </w:rPr>
        <w:lastRenderedPageBreak/>
        <w:t xml:space="preserve">Behavioral Health Care Services: </w:t>
      </w:r>
      <w:r w:rsidRPr="00521FCE">
        <w:rPr>
          <w:rFonts w:cs="Calibri"/>
          <w:sz w:val="26"/>
          <w:szCs w:val="26"/>
        </w:rPr>
        <w:t xml:space="preserve">Alameda County Behavioral Health Care Services, a division of Health Care Services, is the county behavioral health safety net provider and Medi-Cal Managed Care provider for Specialty Mental Health. They serve more than 30,000 residents annually impacted by Severe Mental Illness (SMI) and Substance Use Disorders (SUD). They are currently supported for clinical delivery by two primary systems, Clinician’s Gateway and Insyst. This department also currently supports Care Connect’s Enrollment System and Business Intelligence needs.  We are committed to sharing mental health information with relevant care team members as allowed under HIPAA without explicit patient consent for treatment, planning and operations.  That said, careful and accurate patient consent will be key to involve substance use disorder treatment information, which is critical for real whole person care along the Care Connect focus populations.  </w:t>
      </w:r>
    </w:p>
    <w:p w14:paraId="3A236B4F" w14:textId="77777777" w:rsidR="005A3069" w:rsidRPr="00521FCE" w:rsidRDefault="005A3069" w:rsidP="002F2C3A">
      <w:pPr>
        <w:pStyle w:val="ListParagraph"/>
        <w:ind w:left="1080" w:hanging="360"/>
        <w:rPr>
          <w:b/>
          <w:sz w:val="26"/>
          <w:szCs w:val="26"/>
        </w:rPr>
      </w:pPr>
    </w:p>
    <w:p w14:paraId="7BD881C0" w14:textId="38F39EED" w:rsidR="005A3069" w:rsidRPr="00521FCE" w:rsidRDefault="005A3069" w:rsidP="002F2C3A">
      <w:pPr>
        <w:numPr>
          <w:ilvl w:val="0"/>
          <w:numId w:val="179"/>
        </w:numPr>
        <w:ind w:left="1080"/>
        <w:rPr>
          <w:rFonts w:cs="Calibri"/>
          <w:sz w:val="26"/>
          <w:szCs w:val="26"/>
        </w:rPr>
      </w:pPr>
      <w:r w:rsidRPr="00521FCE">
        <w:rPr>
          <w:b/>
          <w:sz w:val="26"/>
          <w:szCs w:val="26"/>
        </w:rPr>
        <w:lastRenderedPageBreak/>
        <w:t xml:space="preserve">Emergency Medical Services (EMS) </w:t>
      </w:r>
      <w:r w:rsidRPr="00521FCE">
        <w:rPr>
          <w:rFonts w:cs="Calibri"/>
          <w:sz w:val="26"/>
          <w:szCs w:val="26"/>
        </w:rPr>
        <w:t xml:space="preserve">EMS often provides first response for entry into the emergency medical care system and provides evaluation, treatment, and transportation of patients to a hospital emergency department. EMS receives more than 300 calls per day via 911. The AC Care Connect population sees this department as trusted connection and is often a frequent transport to higher utilization at the Emergency Room.  The EMS team often lacks key medical and mental health information during daily emergency medical </w:t>
      </w:r>
      <w:r w:rsidR="00D97B70" w:rsidRPr="00521FCE">
        <w:rPr>
          <w:rFonts w:cs="Calibri"/>
          <w:sz w:val="26"/>
          <w:szCs w:val="26"/>
        </w:rPr>
        <w:t>care and</w:t>
      </w:r>
      <w:r w:rsidRPr="00521FCE">
        <w:rPr>
          <w:rFonts w:cs="Calibri"/>
          <w:sz w:val="26"/>
          <w:szCs w:val="26"/>
        </w:rPr>
        <w:t xml:space="preserve"> would benefit greatly in the return of clinically and socially-relevant patient information to paramedics.</w:t>
      </w:r>
    </w:p>
    <w:p w14:paraId="3BF68A9A" w14:textId="77777777" w:rsidR="005A3069" w:rsidRPr="00521FCE" w:rsidRDefault="005A3069" w:rsidP="002F2C3A">
      <w:pPr>
        <w:pStyle w:val="ListParagraph"/>
        <w:ind w:left="1080" w:hanging="360"/>
        <w:rPr>
          <w:b/>
          <w:sz w:val="26"/>
          <w:szCs w:val="26"/>
        </w:rPr>
      </w:pPr>
    </w:p>
    <w:p w14:paraId="7C30067D" w14:textId="77777777" w:rsidR="005A3069" w:rsidRPr="00521FCE" w:rsidRDefault="005A3069" w:rsidP="002F2C3A">
      <w:pPr>
        <w:numPr>
          <w:ilvl w:val="0"/>
          <w:numId w:val="179"/>
        </w:numPr>
        <w:ind w:left="1080"/>
        <w:rPr>
          <w:rFonts w:cs="Calibri"/>
          <w:sz w:val="26"/>
          <w:szCs w:val="26"/>
        </w:rPr>
      </w:pPr>
      <w:r w:rsidRPr="00521FCE">
        <w:rPr>
          <w:b/>
          <w:sz w:val="26"/>
          <w:szCs w:val="26"/>
        </w:rPr>
        <w:t xml:space="preserve">Housing: </w:t>
      </w:r>
      <w:r w:rsidRPr="00521FCE">
        <w:rPr>
          <w:rFonts w:cs="Calibri"/>
          <w:sz w:val="26"/>
          <w:szCs w:val="26"/>
        </w:rPr>
        <w:t xml:space="preserve">The Alameda County Housing and Community Development Department supports the development of housing, provisioning and oversight of homeless programs and administration of the Homeless Management Information System (HMIS). Care Connect has partnered with HCD and other housing partners (Abode, Berkeley Food and Housing Project, City </w:t>
      </w:r>
      <w:r w:rsidRPr="00521FCE">
        <w:rPr>
          <w:rFonts w:cs="Calibri"/>
          <w:sz w:val="26"/>
          <w:szCs w:val="26"/>
        </w:rPr>
        <w:lastRenderedPageBreak/>
        <w:t>of Oakland, Bay Area Community Services) to support coordinated case management and housing navigation as a critical health intervention. Housing providers are therefore key providers of housing supports data as well as receivers to facilitate effective case management with a “Housing First” approach in collaboration with medical and other providers.</w:t>
      </w:r>
    </w:p>
    <w:p w14:paraId="5975F3BA" w14:textId="77777777" w:rsidR="005A3069" w:rsidRPr="00521FCE" w:rsidRDefault="005A3069" w:rsidP="002F2C3A">
      <w:pPr>
        <w:pStyle w:val="ListParagraph"/>
        <w:ind w:left="1080" w:hanging="360"/>
        <w:rPr>
          <w:b/>
          <w:sz w:val="26"/>
          <w:szCs w:val="26"/>
        </w:rPr>
      </w:pPr>
    </w:p>
    <w:p w14:paraId="1D140C66" w14:textId="7D4A8A69" w:rsidR="005A3069" w:rsidRPr="00521FCE" w:rsidRDefault="005A3069" w:rsidP="002F2C3A">
      <w:pPr>
        <w:pStyle w:val="ListParagraph"/>
        <w:numPr>
          <w:ilvl w:val="0"/>
          <w:numId w:val="179"/>
        </w:numPr>
        <w:ind w:left="1080"/>
        <w:contextualSpacing/>
        <w:rPr>
          <w:b/>
          <w:bCs/>
          <w:sz w:val="26"/>
          <w:szCs w:val="26"/>
        </w:rPr>
      </w:pPr>
      <w:r w:rsidRPr="00521FCE">
        <w:rPr>
          <w:b/>
          <w:sz w:val="26"/>
          <w:szCs w:val="26"/>
        </w:rPr>
        <w:t xml:space="preserve">Criminal Justice: </w:t>
      </w:r>
      <w:r w:rsidRPr="00521FCE">
        <w:rPr>
          <w:sz w:val="26"/>
          <w:szCs w:val="26"/>
        </w:rPr>
        <w:t xml:space="preserve">Alameda County Criminal Justice service providers include Probation (Adult and Juvenile Services) and Santa Rita Jail.  As with people entering emergency rooms or acute care clinics, those booked into jails are often in a state of distress and commonly experience symptoms of unmet health and social needs. The work of a patient discharge planner in a hospital developing continuity-of-care plans for patients who are returning home is analogous to transitional planning/reentry case-managers in jails and prisons. Professionals working in both environments can use reliable health records as a tool for linking their </w:t>
      </w:r>
      <w:r w:rsidR="009946F6" w:rsidRPr="00521FCE">
        <w:rPr>
          <w:sz w:val="26"/>
          <w:szCs w:val="26"/>
        </w:rPr>
        <w:t>consumer</w:t>
      </w:r>
      <w:r w:rsidRPr="00521FCE">
        <w:rPr>
          <w:sz w:val="26"/>
          <w:szCs w:val="26"/>
        </w:rPr>
        <w:t xml:space="preserve">s to appropriate social support services </w:t>
      </w:r>
      <w:r w:rsidRPr="00521FCE">
        <w:rPr>
          <w:sz w:val="26"/>
          <w:szCs w:val="26"/>
        </w:rPr>
        <w:lastRenderedPageBreak/>
        <w:t xml:space="preserve">that keep them healthy and provide the support and treatment that they need in the community. </w:t>
      </w:r>
    </w:p>
    <w:p w14:paraId="252C7920" w14:textId="77777777" w:rsidR="005A3069" w:rsidRPr="00521FCE" w:rsidRDefault="005A3069" w:rsidP="002F2C3A">
      <w:pPr>
        <w:pStyle w:val="ListParagraph"/>
        <w:ind w:left="1080" w:hanging="360"/>
        <w:rPr>
          <w:sz w:val="26"/>
          <w:szCs w:val="26"/>
        </w:rPr>
      </w:pPr>
    </w:p>
    <w:p w14:paraId="362F92D2" w14:textId="64865B8F" w:rsidR="005A3069" w:rsidRPr="00521FCE" w:rsidRDefault="005A3069" w:rsidP="002F2C3A">
      <w:pPr>
        <w:pStyle w:val="ListParagraph"/>
        <w:numPr>
          <w:ilvl w:val="0"/>
          <w:numId w:val="179"/>
        </w:numPr>
        <w:ind w:left="1080"/>
        <w:contextualSpacing/>
        <w:rPr>
          <w:sz w:val="26"/>
          <w:szCs w:val="26"/>
        </w:rPr>
      </w:pPr>
      <w:r w:rsidRPr="00521FCE">
        <w:rPr>
          <w:b/>
          <w:sz w:val="26"/>
          <w:szCs w:val="26"/>
        </w:rPr>
        <w:t>Social Services Agency</w:t>
      </w:r>
      <w:r w:rsidRPr="00521FCE">
        <w:rPr>
          <w:sz w:val="26"/>
          <w:szCs w:val="26"/>
        </w:rPr>
        <w:t>: Social Service providers include Cal Fresh (food stamps), CalWORKs (cash aid and services to families), general assistance, Medi-Cal, housing cash aid and emergency shelter.  There is an increasing public awareness that unmet social needs directly contribute to poorer health. A national poll</w:t>
      </w:r>
      <w:r w:rsidR="000E542A" w:rsidRPr="00521FCE">
        <w:rPr>
          <w:rStyle w:val="FootnoteReference"/>
          <w:sz w:val="26"/>
          <w:szCs w:val="26"/>
        </w:rPr>
        <w:footnoteReference w:id="2"/>
      </w:r>
      <w:r w:rsidR="000E542A" w:rsidRPr="00521FCE">
        <w:rPr>
          <w:sz w:val="26"/>
          <w:szCs w:val="26"/>
        </w:rPr>
        <w:t xml:space="preserve"> </w:t>
      </w:r>
      <w:r w:rsidRPr="00521FCE">
        <w:rPr>
          <w:sz w:val="26"/>
          <w:szCs w:val="26"/>
        </w:rPr>
        <w:t xml:space="preserve">showed* that 85 % of physicians believe that unmet social needs directly lead to worse health care for Americans; that social needs are as important to address as medical needs; and that these needs are important to all Americans, not just low-income individuals. Coordination between clinical and community-based resources is pivotal to addressing social needs and to improving self-care and prevention of chronic medical conditions.  A Community Health Record that </w:t>
      </w:r>
      <w:r w:rsidRPr="00521FCE">
        <w:rPr>
          <w:sz w:val="26"/>
          <w:szCs w:val="26"/>
        </w:rPr>
        <w:lastRenderedPageBreak/>
        <w:t>supports care planning, referral tracking and other social determinants would provide value to both Alameda County’s Social Services Agency as well as the clinical community.</w:t>
      </w:r>
    </w:p>
    <w:p w14:paraId="5A206618" w14:textId="77777777" w:rsidR="005A3069" w:rsidRPr="00521FCE" w:rsidRDefault="005A3069" w:rsidP="002F2C3A">
      <w:pPr>
        <w:pStyle w:val="ListParagraph"/>
        <w:ind w:left="1080" w:hanging="360"/>
        <w:rPr>
          <w:sz w:val="26"/>
          <w:szCs w:val="26"/>
        </w:rPr>
      </w:pPr>
    </w:p>
    <w:p w14:paraId="27F97E76" w14:textId="5A6E8132" w:rsidR="005A3069" w:rsidRPr="00521FCE" w:rsidRDefault="005A3069" w:rsidP="002F2C3A">
      <w:pPr>
        <w:pStyle w:val="ListParagraph"/>
        <w:numPr>
          <w:ilvl w:val="0"/>
          <w:numId w:val="179"/>
        </w:numPr>
        <w:ind w:left="1080"/>
        <w:contextualSpacing/>
        <w:rPr>
          <w:sz w:val="26"/>
          <w:szCs w:val="26"/>
        </w:rPr>
      </w:pPr>
      <w:r w:rsidRPr="00521FCE">
        <w:rPr>
          <w:b/>
          <w:sz w:val="26"/>
          <w:szCs w:val="26"/>
        </w:rPr>
        <w:t xml:space="preserve">Community </w:t>
      </w:r>
      <w:r w:rsidR="00175A61" w:rsidRPr="00521FCE">
        <w:rPr>
          <w:b/>
          <w:sz w:val="26"/>
          <w:szCs w:val="26"/>
        </w:rPr>
        <w:t>B</w:t>
      </w:r>
      <w:r w:rsidRPr="00521FCE">
        <w:rPr>
          <w:b/>
          <w:sz w:val="26"/>
          <w:szCs w:val="26"/>
        </w:rPr>
        <w:t xml:space="preserve">ased </w:t>
      </w:r>
      <w:r w:rsidR="00175A61" w:rsidRPr="00521FCE">
        <w:rPr>
          <w:b/>
          <w:sz w:val="26"/>
          <w:szCs w:val="26"/>
        </w:rPr>
        <w:t>S</w:t>
      </w:r>
      <w:r w:rsidRPr="00521FCE">
        <w:rPr>
          <w:b/>
          <w:sz w:val="26"/>
          <w:szCs w:val="26"/>
        </w:rPr>
        <w:t xml:space="preserve">ocial </w:t>
      </w:r>
      <w:r w:rsidR="00175A61" w:rsidRPr="00521FCE">
        <w:rPr>
          <w:b/>
          <w:sz w:val="26"/>
          <w:szCs w:val="26"/>
        </w:rPr>
        <w:t>S</w:t>
      </w:r>
      <w:r w:rsidRPr="00521FCE">
        <w:rPr>
          <w:b/>
          <w:sz w:val="26"/>
          <w:szCs w:val="26"/>
        </w:rPr>
        <w:t xml:space="preserve">ervice </w:t>
      </w:r>
      <w:r w:rsidR="00175A61" w:rsidRPr="00521FCE">
        <w:rPr>
          <w:b/>
          <w:sz w:val="26"/>
          <w:szCs w:val="26"/>
        </w:rPr>
        <w:t>O</w:t>
      </w:r>
      <w:r w:rsidRPr="00521FCE">
        <w:rPr>
          <w:b/>
          <w:sz w:val="26"/>
          <w:szCs w:val="26"/>
        </w:rPr>
        <w:t>rganizations</w:t>
      </w:r>
      <w:r w:rsidRPr="00521FCE">
        <w:rPr>
          <w:sz w:val="26"/>
          <w:szCs w:val="26"/>
        </w:rPr>
        <w:t xml:space="preserve">: Organizations like food banks provide critical services for social needs that directly impact health.  However, their services are often linked through a distant referral as opposed to bringing the manager in as an important support to the care team.  View-only access to a limited set of information in the CHR could help the organization respond effectively and efficiently to referrals and introductions to </w:t>
      </w:r>
      <w:r w:rsidR="009946F6" w:rsidRPr="00521FCE">
        <w:rPr>
          <w:sz w:val="26"/>
          <w:szCs w:val="26"/>
        </w:rPr>
        <w:t>consumer</w:t>
      </w:r>
      <w:r w:rsidRPr="00521FCE">
        <w:rPr>
          <w:sz w:val="26"/>
          <w:szCs w:val="26"/>
        </w:rPr>
        <w:t xml:space="preserve">s.  </w:t>
      </w:r>
    </w:p>
    <w:p w14:paraId="2975433E" w14:textId="77777777" w:rsidR="005A3069" w:rsidRPr="005A3069" w:rsidRDefault="005A3069" w:rsidP="00F85C78">
      <w:pPr>
        <w:pStyle w:val="ListParagraph"/>
        <w:ind w:left="1800"/>
        <w:rPr>
          <w:rFonts w:eastAsiaTheme="minorHAnsi" w:cstheme="minorBidi"/>
          <w:b/>
          <w:szCs w:val="22"/>
        </w:rPr>
      </w:pPr>
    </w:p>
    <w:p w14:paraId="36E142DC" w14:textId="77777777" w:rsidR="005A3069" w:rsidRPr="005A3069" w:rsidRDefault="005A3069" w:rsidP="00F85C78">
      <w:pPr>
        <w:ind w:left="1800"/>
        <w:rPr>
          <w:lang w:eastAsia="x-none"/>
        </w:rPr>
      </w:pPr>
    </w:p>
    <w:p w14:paraId="226263D5" w14:textId="77777777" w:rsidR="005A3069" w:rsidRPr="005A3069" w:rsidRDefault="005A3069" w:rsidP="00F85C78">
      <w:pPr>
        <w:ind w:left="1800"/>
        <w:rPr>
          <w:rFonts w:cs="Calibri"/>
          <w:szCs w:val="22"/>
        </w:rPr>
      </w:pPr>
    </w:p>
    <w:p w14:paraId="30AA56A4" w14:textId="77777777" w:rsidR="00BE2FD2" w:rsidRPr="005A3069" w:rsidRDefault="00BE2FD2" w:rsidP="00F85C78">
      <w:pPr>
        <w:ind w:left="1800"/>
        <w:rPr>
          <w:rFonts w:cs="Calibri"/>
          <w:szCs w:val="22"/>
        </w:rPr>
      </w:pPr>
    </w:p>
    <w:sectPr w:rsidR="00BE2FD2" w:rsidRPr="005A3069" w:rsidSect="007B4974">
      <w:pgSz w:w="12240" w:h="15840" w:code="1"/>
      <w:pgMar w:top="720" w:right="720" w:bottom="720" w:left="720" w:header="288" w:footer="288" w:gutter="0"/>
      <w:pgNumType w:start="1"/>
      <w:cols w:space="720"/>
      <w:formProt w:val="0"/>
      <w:docGrid w:linePitch="35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05258C" w16cid:durableId="1E46944B"/>
  <w16cid:commentId w16cid:paraId="1E733914" w16cid:durableId="1E46944C"/>
  <w16cid:commentId w16cid:paraId="28E35BAF" w16cid:durableId="1E4694DA"/>
  <w16cid:commentId w16cid:paraId="0276FA96" w16cid:durableId="1E46944D"/>
  <w16cid:commentId w16cid:paraId="526491FF" w16cid:durableId="1E46963A"/>
  <w16cid:commentId w16cid:paraId="4AE85834" w16cid:durableId="1E46944E"/>
  <w16cid:commentId w16cid:paraId="0A50C8A0" w16cid:durableId="1E46960E"/>
  <w16cid:commentId w16cid:paraId="394E3839" w16cid:durableId="1E46944F"/>
  <w16cid:commentId w16cid:paraId="67EA241A" w16cid:durableId="1E469662"/>
  <w16cid:commentId w16cid:paraId="6A2D5AEF" w16cid:durableId="1E469450"/>
  <w16cid:commentId w16cid:paraId="48285E56" w16cid:durableId="1E469692"/>
  <w16cid:commentId w16cid:paraId="020E7D84" w16cid:durableId="1E16123F"/>
  <w16cid:commentId w16cid:paraId="50B58C1D" w16cid:durableId="1E469452"/>
  <w16cid:commentId w16cid:paraId="6A0F54EE" w16cid:durableId="1E469453"/>
  <w16cid:commentId w16cid:paraId="098896A5" w16cid:durableId="1E46980A"/>
  <w16cid:commentId w16cid:paraId="4D761654" w16cid:durableId="1E476209"/>
  <w16cid:commentId w16cid:paraId="559987C4" w16cid:durableId="1E469454"/>
  <w16cid:commentId w16cid:paraId="56F98645" w16cid:durableId="1E4697CF"/>
  <w16cid:commentId w16cid:paraId="093CE3CD" w16cid:durableId="1E476353"/>
  <w16cid:commentId w16cid:paraId="34130361" w16cid:durableId="1E47A7F0"/>
  <w16cid:commentId w16cid:paraId="48F88838" w16cid:durableId="1E469455"/>
  <w16cid:commentId w16cid:paraId="2AC1C3D4" w16cid:durableId="1E469834"/>
  <w16cid:commentId w16cid:paraId="7DB5D11E" w16cid:durableId="1E47620E"/>
  <w16cid:commentId w16cid:paraId="63E3D43C" w16cid:durableId="1E4763D0"/>
  <w16cid:commentId w16cid:paraId="67025EF1" w16cid:durableId="1E469456"/>
  <w16cid:commentId w16cid:paraId="2ED989B4" w16cid:durableId="1E469971"/>
  <w16cid:commentId w16cid:paraId="37B9129C" w16cid:durableId="1E476457"/>
  <w16cid:commentId w16cid:paraId="40D96142" w16cid:durableId="1E469457"/>
  <w16cid:commentId w16cid:paraId="7E75A367" w16cid:durableId="1E469458"/>
  <w16cid:commentId w16cid:paraId="1655D064" w16cid:durableId="1E469A22"/>
  <w16cid:commentId w16cid:paraId="10276DE0" w16cid:durableId="1E476214"/>
  <w16cid:commentId w16cid:paraId="0AD77CB3" w16cid:durableId="1E4764FC"/>
  <w16cid:commentId w16cid:paraId="376E4644" w16cid:durableId="1E469459"/>
  <w16cid:commentId w16cid:paraId="34961064" w16cid:durableId="1E469AA3"/>
  <w16cid:commentId w16cid:paraId="3FDC3A1F" w16cid:durableId="1E46945A"/>
  <w16cid:commentId w16cid:paraId="612EB461" w16cid:durableId="1E469AB6"/>
  <w16cid:commentId w16cid:paraId="5406F1D8" w16cid:durableId="1E2432C5"/>
  <w16cid:commentId w16cid:paraId="2CC0949A" w16cid:durableId="1E35EA07"/>
  <w16cid:commentId w16cid:paraId="68535D35" w16cid:durableId="1E46945D"/>
  <w16cid:commentId w16cid:paraId="3D768B9C" w16cid:durableId="1E469B0A"/>
  <w16cid:commentId w16cid:paraId="5280AC3A" w16cid:durableId="1E46945E"/>
  <w16cid:commentId w16cid:paraId="3B4253CD" w16cid:durableId="1E469B22"/>
  <w16cid:commentId w16cid:paraId="3FA826D1" w16cid:durableId="1E47621F"/>
  <w16cid:commentId w16cid:paraId="4AE39F3B" w16cid:durableId="1E47654B"/>
  <w16cid:commentId w16cid:paraId="0E0E8B01" w16cid:durableId="1E46945F"/>
  <w16cid:commentId w16cid:paraId="6E2A2FAE" w16cid:durableId="1E469B89"/>
  <w16cid:commentId w16cid:paraId="4FE8CADD" w16cid:durableId="1E469460"/>
  <w16cid:commentId w16cid:paraId="7E049E57" w16cid:durableId="1E469C00"/>
  <w16cid:commentId w16cid:paraId="11252C81" w16cid:durableId="1E469461"/>
  <w16cid:commentId w16cid:paraId="2187C329" w16cid:durableId="1E469C6E"/>
  <w16cid:commentId w16cid:paraId="47FD075F" w16cid:durableId="1E4766F9"/>
  <w16cid:commentId w16cid:paraId="383C4F68" w16cid:durableId="1E469462"/>
  <w16cid:commentId w16cid:paraId="7E6DAB8F" w16cid:durableId="1E469463"/>
  <w16cid:commentId w16cid:paraId="784E4861" w16cid:durableId="1E469D1A"/>
  <w16cid:commentId w16cid:paraId="46EF756F" w16cid:durableId="1E35E972"/>
  <w16cid:commentId w16cid:paraId="5FED831D" w16cid:durableId="1E47B5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EA1D9" w14:textId="77777777" w:rsidR="0077019C" w:rsidRDefault="0077019C">
      <w:r>
        <w:separator/>
      </w:r>
    </w:p>
  </w:endnote>
  <w:endnote w:type="continuationSeparator" w:id="0">
    <w:p w14:paraId="193E2E67" w14:textId="77777777" w:rsidR="0077019C" w:rsidRDefault="0077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03B90" w14:textId="77777777" w:rsidR="0077019C" w:rsidRPr="00A85450" w:rsidRDefault="0077019C" w:rsidP="001E11B9">
    <w:pPr>
      <w:pStyle w:val="Footer"/>
      <w:jc w:val="center"/>
      <w:rPr>
        <w:rFonts w:cs="Calibri"/>
        <w:color w:val="000080"/>
        <w:sz w:val="20"/>
      </w:rPr>
    </w:pPr>
  </w:p>
  <w:p w14:paraId="78C9E64A" w14:textId="384198BE" w:rsidR="0077019C" w:rsidRPr="00CC2850" w:rsidRDefault="0077019C" w:rsidP="00FD13E5">
    <w:pPr>
      <w:pStyle w:val="Footer"/>
      <w:tabs>
        <w:tab w:val="clear" w:pos="4320"/>
        <w:tab w:val="clear" w:pos="8640"/>
        <w:tab w:val="right" w:pos="10800"/>
      </w:tabs>
      <w:rPr>
        <w:rFonts w:ascii="Arial Narrow" w:hAnsi="Arial Narrow"/>
        <w:spacing w:val="10"/>
        <w:sz w:val="16"/>
        <w:szCs w:val="16"/>
        <w:lang w:val="en-US"/>
      </w:rPr>
    </w:pPr>
    <w:r>
      <w:rPr>
        <w:rFonts w:ascii="Arial Narrow" w:hAnsi="Arial Narrow"/>
        <w:spacing w:val="10"/>
        <w:sz w:val="16"/>
        <w:szCs w:val="16"/>
      </w:rPr>
      <w:tab/>
    </w:r>
    <w:r w:rsidRPr="00FD13E5">
      <w:rPr>
        <w:rFonts w:ascii="Arial Narrow" w:hAnsi="Arial Narrow"/>
        <w:spacing w:val="10"/>
        <w:sz w:val="16"/>
        <w:szCs w:val="16"/>
      </w:rPr>
      <w:t>Revised 3-13-2017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BF3E0" w14:textId="77777777" w:rsidR="0077019C" w:rsidRPr="00BE2FD2" w:rsidRDefault="0077019C" w:rsidP="002A42B5">
    <w:pPr>
      <w:jc w:val="center"/>
      <w:rPr>
        <w:rFonts w:cs="Calibri"/>
        <w:sz w:val="18"/>
        <w:szCs w:val="18"/>
      </w:rPr>
    </w:pPr>
  </w:p>
  <w:p w14:paraId="43B7A866" w14:textId="031C740A" w:rsidR="0077019C" w:rsidRPr="00A91FBD" w:rsidRDefault="0077019C" w:rsidP="00BD1165">
    <w:pPr>
      <w:jc w:val="right"/>
      <w:rPr>
        <w:rFonts w:cs="Calibri"/>
        <w:color w:val="000000"/>
        <w:sz w:val="20"/>
      </w:rPr>
    </w:pPr>
    <w:r w:rsidRPr="00EF1B09">
      <w:rPr>
        <w:rFonts w:cs="Calibri"/>
        <w:color w:val="000000"/>
        <w:sz w:val="20"/>
      </w:rPr>
      <w:t xml:space="preserve">RFP No. </w:t>
    </w:r>
    <w:r>
      <w:rPr>
        <w:rFonts w:cs="Calibri"/>
        <w:color w:val="000000"/>
        <w:sz w:val="20"/>
      </w:rPr>
      <w:t>H</w:t>
    </w:r>
    <w:r w:rsidRPr="00A91FBD">
      <w:rPr>
        <w:rFonts w:cs="Calibri"/>
        <w:color w:val="000000"/>
        <w:sz w:val="20"/>
      </w:rPr>
      <w:t>C</w:t>
    </w:r>
    <w:r>
      <w:rPr>
        <w:rFonts w:cs="Calibri"/>
        <w:color w:val="000000"/>
        <w:sz w:val="20"/>
      </w:rPr>
      <w:t>S</w:t>
    </w:r>
    <w:r w:rsidRPr="00A91FBD">
      <w:rPr>
        <w:rFonts w:cs="Calibri"/>
        <w:color w:val="000000"/>
        <w:sz w:val="20"/>
      </w:rPr>
      <w:t>A-</w:t>
    </w:r>
    <w:r>
      <w:rPr>
        <w:rFonts w:cs="Calibri"/>
        <w:color w:val="000000"/>
        <w:sz w:val="20"/>
      </w:rPr>
      <w:t>900318</w:t>
    </w:r>
  </w:p>
  <w:p w14:paraId="77C42A97" w14:textId="77777777" w:rsidR="0077019C" w:rsidRDefault="0077019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ED1C" w14:textId="77777777" w:rsidR="0077019C" w:rsidRPr="00BE2FD2" w:rsidRDefault="0077019C" w:rsidP="002A42B5">
    <w:pPr>
      <w:jc w:val="center"/>
      <w:rPr>
        <w:rFonts w:cs="Calibri"/>
        <w:sz w:val="18"/>
        <w:szCs w:val="18"/>
      </w:rPr>
    </w:pPr>
  </w:p>
  <w:p w14:paraId="7F232B9A" w14:textId="0F8491B6" w:rsidR="0077019C" w:rsidRPr="00BE2FD2" w:rsidRDefault="0077019C" w:rsidP="00BD1165">
    <w:pPr>
      <w:jc w:val="right"/>
      <w:rPr>
        <w:rFonts w:cs="Calibri"/>
        <w:sz w:val="20"/>
      </w:rPr>
    </w:pPr>
    <w:r w:rsidRPr="00EF1B09">
      <w:rPr>
        <w:rFonts w:cs="Calibri"/>
        <w:color w:val="000000"/>
        <w:sz w:val="20"/>
      </w:rPr>
      <w:t>RFP</w:t>
    </w:r>
    <w:r w:rsidRPr="00B63540">
      <w:rPr>
        <w:rFonts w:cs="Calibri"/>
        <w:color w:val="FF0000"/>
        <w:sz w:val="20"/>
      </w:rPr>
      <w:t xml:space="preserve"> </w:t>
    </w:r>
    <w:r w:rsidRPr="00BE2FD2">
      <w:rPr>
        <w:rFonts w:cs="Calibri"/>
        <w:sz w:val="20"/>
      </w:rPr>
      <w:t>No.</w:t>
    </w:r>
    <w:r w:rsidRPr="00EF1B09">
      <w:rPr>
        <w:rFonts w:cs="Calibri"/>
        <w:color w:val="000000"/>
        <w:sz w:val="20"/>
      </w:rPr>
      <w:t xml:space="preserve"> </w:t>
    </w:r>
    <w:r>
      <w:rPr>
        <w:rFonts w:cs="Calibri"/>
        <w:color w:val="000000"/>
        <w:sz w:val="20"/>
      </w:rPr>
      <w:t>HCSA</w:t>
    </w:r>
    <w:r w:rsidRPr="00A91FBD">
      <w:rPr>
        <w:rFonts w:cs="Calibri"/>
        <w:color w:val="000000"/>
        <w:sz w:val="20"/>
      </w:rPr>
      <w:t>-</w:t>
    </w:r>
    <w:r>
      <w:rPr>
        <w:rFonts w:cs="Calibri"/>
        <w:color w:val="000000"/>
        <w:sz w:val="20"/>
      </w:rPr>
      <w:t>900</w:t>
    </w:r>
    <w:r w:rsidRPr="00BE5CC9">
      <w:rPr>
        <w:rFonts w:cs="Calibri"/>
        <w:color w:val="000000"/>
        <w:sz w:val="20"/>
      </w:rPr>
      <w:t>31</w:t>
    </w:r>
    <w:r>
      <w:rPr>
        <w:rFonts w:cs="Calibri"/>
        <w:color w:val="000000"/>
        <w:sz w:val="20"/>
      </w:rPr>
      <w:t>8</w:t>
    </w:r>
  </w:p>
  <w:p w14:paraId="034CAA63" w14:textId="0B001B96" w:rsidR="0077019C" w:rsidRPr="00BE2FD2" w:rsidRDefault="0077019C" w:rsidP="00BD1165">
    <w:pPr>
      <w:jc w:val="right"/>
      <w:rPr>
        <w:rFonts w:cs="Calibri"/>
        <w:sz w:val="20"/>
      </w:rPr>
    </w:pPr>
    <w:r w:rsidRPr="00BE2FD2">
      <w:rPr>
        <w:rFonts w:cs="Calibri"/>
        <w:sz w:val="20"/>
      </w:rPr>
      <w:t xml:space="preserve">Page </w:t>
    </w:r>
    <w:r w:rsidRPr="00BE2FD2">
      <w:rPr>
        <w:rFonts w:cs="Calibri"/>
        <w:sz w:val="20"/>
      </w:rPr>
      <w:fldChar w:fldCharType="begin"/>
    </w:r>
    <w:r w:rsidRPr="00BE2FD2">
      <w:rPr>
        <w:rFonts w:cs="Calibri"/>
        <w:sz w:val="20"/>
      </w:rPr>
      <w:instrText xml:space="preserve"> PAGE </w:instrText>
    </w:r>
    <w:r w:rsidRPr="00BE2FD2">
      <w:rPr>
        <w:rFonts w:cs="Calibri"/>
        <w:sz w:val="20"/>
      </w:rPr>
      <w:fldChar w:fldCharType="separate"/>
    </w:r>
    <w:r w:rsidR="00762310">
      <w:rPr>
        <w:rFonts w:cs="Calibri"/>
        <w:noProof/>
        <w:sz w:val="20"/>
      </w:rPr>
      <w:t>21</w:t>
    </w:r>
    <w:r w:rsidRPr="00BE2FD2">
      <w:rPr>
        <w:rFonts w:cs="Calibri"/>
        <w:sz w:val="20"/>
      </w:rPr>
      <w:fldChar w:fldCharType="end"/>
    </w:r>
  </w:p>
  <w:p w14:paraId="2F3139C2" w14:textId="77777777" w:rsidR="0077019C" w:rsidRDefault="007701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581D" w14:textId="77777777" w:rsidR="0077019C" w:rsidRPr="00A85450" w:rsidRDefault="0077019C" w:rsidP="002A42B5">
    <w:pPr>
      <w:jc w:val="center"/>
      <w:rPr>
        <w:rFonts w:cs="Calibri"/>
        <w:sz w:val="18"/>
        <w:szCs w:val="18"/>
      </w:rPr>
    </w:pPr>
  </w:p>
  <w:p w14:paraId="6EB9B873" w14:textId="436EBA66" w:rsidR="0077019C" w:rsidRPr="00EC07FA" w:rsidRDefault="0077019C" w:rsidP="00EC07FA">
    <w:pPr>
      <w:pStyle w:val="Footer"/>
      <w:tabs>
        <w:tab w:val="clear" w:pos="4320"/>
        <w:tab w:val="clear" w:pos="8640"/>
      </w:tabs>
      <w:jc w:val="right"/>
      <w:rPr>
        <w:rFonts w:cs="Calibri"/>
        <w:color w:val="000000"/>
        <w:sz w:val="20"/>
        <w:lang w:val="es-ES"/>
      </w:rPr>
    </w:pPr>
    <w:r w:rsidRPr="00A85450">
      <w:rPr>
        <w:rFonts w:cs="Calibri"/>
        <w:sz w:val="18"/>
        <w:szCs w:val="18"/>
      </w:rPr>
      <w:t>Exhibit A</w:t>
    </w:r>
    <w:r>
      <w:rPr>
        <w:rFonts w:cs="Calibri"/>
        <w:sz w:val="18"/>
        <w:szCs w:val="18"/>
      </w:rPr>
      <w:t xml:space="preserve"> – </w:t>
    </w:r>
    <w:r w:rsidRPr="00EF1B09">
      <w:rPr>
        <w:rFonts w:cs="Calibri"/>
        <w:color w:val="000000"/>
        <w:sz w:val="20"/>
      </w:rPr>
      <w:t xml:space="preserve">RFP No. </w:t>
    </w:r>
    <w:r w:rsidRPr="00F85C78">
      <w:rPr>
        <w:rFonts w:cs="Calibri"/>
        <w:color w:val="000000"/>
        <w:sz w:val="20"/>
        <w:lang w:val="es-ES"/>
      </w:rPr>
      <w:t>HCSA</w:t>
    </w:r>
    <w:r w:rsidRPr="00A91FBD">
      <w:rPr>
        <w:rFonts w:cs="Calibri"/>
        <w:color w:val="000000"/>
        <w:sz w:val="20"/>
      </w:rPr>
      <w:t>-</w:t>
    </w:r>
    <w:r>
      <w:rPr>
        <w:rFonts w:cs="Calibri"/>
        <w:color w:val="000000"/>
        <w:sz w:val="20"/>
      </w:rPr>
      <w:t>9</w:t>
    </w:r>
    <w:r w:rsidRPr="00F85C78">
      <w:rPr>
        <w:rFonts w:cs="Calibri"/>
        <w:color w:val="000000"/>
        <w:sz w:val="20"/>
        <w:lang w:val="es-ES"/>
      </w:rPr>
      <w:t>0</w:t>
    </w:r>
    <w:r>
      <w:rPr>
        <w:rFonts w:cs="Calibri"/>
        <w:color w:val="000000"/>
        <w:sz w:val="20"/>
      </w:rPr>
      <w:t>0</w:t>
    </w:r>
    <w:r>
      <w:rPr>
        <w:rFonts w:cs="Calibri"/>
        <w:color w:val="000000"/>
        <w:sz w:val="20"/>
        <w:lang w:val="es-ES"/>
      </w:rPr>
      <w:t>318</w:t>
    </w:r>
  </w:p>
  <w:p w14:paraId="413A259F" w14:textId="350A1634" w:rsidR="0077019C" w:rsidRPr="00A85450" w:rsidRDefault="0077019C" w:rsidP="004D397E">
    <w:pPr>
      <w:pStyle w:val="Footer"/>
      <w:tabs>
        <w:tab w:val="clear" w:pos="4320"/>
        <w:tab w:val="clear" w:pos="8640"/>
      </w:tabs>
      <w:jc w:val="right"/>
      <w:rPr>
        <w:rFonts w:cs="Calibri"/>
        <w:sz w:val="18"/>
        <w:szCs w:val="18"/>
      </w:rPr>
    </w:pPr>
    <w:r w:rsidRPr="00A85450">
      <w:rPr>
        <w:rFonts w:cs="Calibri"/>
        <w:sz w:val="18"/>
        <w:szCs w:val="18"/>
      </w:rPr>
      <w:t xml:space="preserve">Page </w:t>
    </w:r>
    <w:r w:rsidRPr="00A85450">
      <w:rPr>
        <w:rFonts w:cs="Calibri"/>
        <w:sz w:val="18"/>
        <w:szCs w:val="18"/>
      </w:rPr>
      <w:fldChar w:fldCharType="begin"/>
    </w:r>
    <w:r w:rsidRPr="00A85450">
      <w:rPr>
        <w:rFonts w:cs="Calibri"/>
        <w:sz w:val="18"/>
        <w:szCs w:val="18"/>
      </w:rPr>
      <w:instrText xml:space="preserve"> PAGE   \* MERGEFORMAT </w:instrText>
    </w:r>
    <w:r w:rsidRPr="00A85450">
      <w:rPr>
        <w:rFonts w:cs="Calibri"/>
        <w:sz w:val="18"/>
        <w:szCs w:val="18"/>
      </w:rPr>
      <w:fldChar w:fldCharType="separate"/>
    </w:r>
    <w:r w:rsidR="00762310">
      <w:rPr>
        <w:rFonts w:cs="Calibri"/>
        <w:noProof/>
        <w:sz w:val="18"/>
        <w:szCs w:val="18"/>
      </w:rPr>
      <w:t>12</w:t>
    </w:r>
    <w:r w:rsidRPr="00A85450">
      <w:rPr>
        <w:rFonts w:cs="Calibr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31EAD" w14:textId="77777777" w:rsidR="0077019C" w:rsidRDefault="0077019C" w:rsidP="008D0790">
    <w:pPr>
      <w:pStyle w:val="Footer"/>
      <w:tabs>
        <w:tab w:val="clear" w:pos="4320"/>
        <w:tab w:val="clear" w:pos="8640"/>
      </w:tabs>
      <w:jc w:val="right"/>
      <w:rPr>
        <w:rFonts w:cs="Calibri"/>
        <w:sz w:val="18"/>
        <w:szCs w:val="18"/>
      </w:rPr>
    </w:pPr>
  </w:p>
  <w:p w14:paraId="08EC8069" w14:textId="4C6D56D9" w:rsidR="0077019C" w:rsidRPr="009B2C2E" w:rsidRDefault="0077019C" w:rsidP="004F0512">
    <w:pPr>
      <w:pStyle w:val="Footer"/>
      <w:tabs>
        <w:tab w:val="clear" w:pos="4320"/>
        <w:tab w:val="clear" w:pos="8640"/>
      </w:tabs>
      <w:jc w:val="right"/>
      <w:rPr>
        <w:rFonts w:cs="Calibri"/>
        <w:color w:val="000000"/>
        <w:sz w:val="18"/>
        <w:szCs w:val="18"/>
        <w:lang w:val="en-US"/>
      </w:rPr>
    </w:pPr>
    <w:r>
      <w:rPr>
        <w:rFonts w:cs="Calibri"/>
        <w:sz w:val="18"/>
        <w:szCs w:val="18"/>
      </w:rPr>
      <w:t xml:space="preserve">Exhibit </w:t>
    </w:r>
    <w:r>
      <w:rPr>
        <w:rFonts w:cs="Calibri"/>
        <w:sz w:val="18"/>
        <w:szCs w:val="18"/>
        <w:lang w:val="en-US"/>
      </w:rPr>
      <w:t>B</w:t>
    </w:r>
    <w:r>
      <w:rPr>
        <w:rFonts w:cs="Calibri"/>
        <w:sz w:val="18"/>
        <w:szCs w:val="18"/>
      </w:rPr>
      <w:t xml:space="preserve"> – </w:t>
    </w:r>
    <w:r w:rsidRPr="00A91FBD">
      <w:rPr>
        <w:rFonts w:cs="Calibri"/>
        <w:color w:val="000000"/>
        <w:sz w:val="18"/>
        <w:szCs w:val="18"/>
      </w:rPr>
      <w:t xml:space="preserve">RFP No. </w:t>
    </w:r>
    <w:r>
      <w:rPr>
        <w:rFonts w:cs="Calibri"/>
        <w:color w:val="000000"/>
        <w:sz w:val="18"/>
        <w:szCs w:val="18"/>
        <w:lang w:val="en-US"/>
      </w:rPr>
      <w:t>HCSA</w:t>
    </w:r>
    <w:r w:rsidRPr="00A91FBD">
      <w:rPr>
        <w:rFonts w:cs="Calibri"/>
        <w:color w:val="000000"/>
        <w:sz w:val="18"/>
        <w:szCs w:val="18"/>
      </w:rPr>
      <w:t>-</w:t>
    </w:r>
    <w:r>
      <w:rPr>
        <w:rFonts w:cs="Calibri"/>
        <w:color w:val="000000"/>
        <w:sz w:val="18"/>
        <w:szCs w:val="18"/>
      </w:rPr>
      <w:t>9</w:t>
    </w:r>
    <w:r>
      <w:rPr>
        <w:rFonts w:cs="Calibri"/>
        <w:color w:val="000000"/>
        <w:sz w:val="18"/>
        <w:szCs w:val="18"/>
        <w:lang w:val="en-US"/>
      </w:rPr>
      <w:t>0</w:t>
    </w:r>
    <w:r>
      <w:rPr>
        <w:rFonts w:cs="Calibri"/>
        <w:color w:val="000000"/>
        <w:sz w:val="18"/>
        <w:szCs w:val="18"/>
      </w:rPr>
      <w:t>0</w:t>
    </w:r>
    <w:r>
      <w:rPr>
        <w:rFonts w:cs="Calibri"/>
        <w:color w:val="000000"/>
        <w:sz w:val="18"/>
        <w:szCs w:val="18"/>
        <w:lang w:val="en-US"/>
      </w:rPr>
      <w:t>3</w:t>
    </w:r>
    <w:r>
      <w:rPr>
        <w:rFonts w:cs="Calibri"/>
        <w:color w:val="000000"/>
        <w:sz w:val="18"/>
        <w:szCs w:val="18"/>
      </w:rPr>
      <w:t>1</w:t>
    </w:r>
    <w:r>
      <w:rPr>
        <w:rFonts w:cs="Calibri"/>
        <w:color w:val="000000"/>
        <w:sz w:val="18"/>
        <w:szCs w:val="18"/>
        <w:lang w:val="en-US"/>
      </w:rPr>
      <w:t>8</w:t>
    </w:r>
  </w:p>
  <w:p w14:paraId="7406F108" w14:textId="46D699FB" w:rsidR="0077019C" w:rsidRPr="00A85450" w:rsidRDefault="0077019C" w:rsidP="00884A11">
    <w:pPr>
      <w:pStyle w:val="Footer"/>
      <w:tabs>
        <w:tab w:val="clear" w:pos="4320"/>
        <w:tab w:val="clear" w:pos="8640"/>
      </w:tabs>
      <w:jc w:val="right"/>
      <w:rPr>
        <w:rFonts w:cs="Calibri"/>
        <w:sz w:val="18"/>
        <w:szCs w:val="18"/>
      </w:rPr>
    </w:pPr>
    <w:r w:rsidRPr="00A85450">
      <w:rPr>
        <w:rFonts w:cs="Calibri"/>
        <w:sz w:val="18"/>
        <w:szCs w:val="18"/>
      </w:rPr>
      <w:t xml:space="preserve">Page </w:t>
    </w:r>
    <w:r w:rsidRPr="00A85450">
      <w:rPr>
        <w:rFonts w:cs="Calibri"/>
        <w:sz w:val="18"/>
        <w:szCs w:val="18"/>
      </w:rPr>
      <w:fldChar w:fldCharType="begin"/>
    </w:r>
    <w:r w:rsidRPr="00A85450">
      <w:rPr>
        <w:rFonts w:cs="Calibri"/>
        <w:sz w:val="18"/>
        <w:szCs w:val="18"/>
      </w:rPr>
      <w:instrText xml:space="preserve"> PAGE   \* MERGEFORMAT </w:instrText>
    </w:r>
    <w:r w:rsidRPr="00A85450">
      <w:rPr>
        <w:rFonts w:cs="Calibri"/>
        <w:sz w:val="18"/>
        <w:szCs w:val="18"/>
      </w:rPr>
      <w:fldChar w:fldCharType="separate"/>
    </w:r>
    <w:r w:rsidR="00762310">
      <w:rPr>
        <w:rFonts w:cs="Calibri"/>
        <w:noProof/>
        <w:sz w:val="18"/>
        <w:szCs w:val="18"/>
      </w:rPr>
      <w:t>1</w:t>
    </w:r>
    <w:r w:rsidRPr="00A85450">
      <w:rPr>
        <w:rFonts w:cs="Calibri"/>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226A" w14:textId="77777777" w:rsidR="0077019C" w:rsidRDefault="0077019C" w:rsidP="008D0790">
    <w:pPr>
      <w:pStyle w:val="Footer"/>
      <w:tabs>
        <w:tab w:val="clear" w:pos="4320"/>
        <w:tab w:val="clear" w:pos="8640"/>
      </w:tabs>
      <w:jc w:val="right"/>
      <w:rPr>
        <w:rFonts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BC492" w14:textId="77777777" w:rsidR="0077019C" w:rsidRDefault="0077019C">
      <w:r>
        <w:separator/>
      </w:r>
    </w:p>
  </w:footnote>
  <w:footnote w:type="continuationSeparator" w:id="0">
    <w:p w14:paraId="201F9CF5" w14:textId="77777777" w:rsidR="0077019C" w:rsidRDefault="0077019C">
      <w:r>
        <w:continuationSeparator/>
      </w:r>
    </w:p>
  </w:footnote>
  <w:footnote w:id="1">
    <w:p w14:paraId="3EBA5887" w14:textId="3B7B7AA5" w:rsidR="0077019C" w:rsidRDefault="0077019C" w:rsidP="000B6C7F">
      <w:pPr>
        <w:pStyle w:val="FootnoteText"/>
      </w:pPr>
      <w:r>
        <w:rPr>
          <w:rStyle w:val="FootnoteReference"/>
        </w:rPr>
        <w:footnoteRef/>
      </w:r>
      <w:r>
        <w:t xml:space="preserve"> </w:t>
      </w:r>
      <w:r w:rsidRPr="000B6C7F">
        <w:t>ITD will be paid standard rates for any modifications to existing County applications required for the integration of the vendor solution.</w:t>
      </w:r>
      <w:r>
        <w:t xml:space="preserve"> Should any such modifications be require</w:t>
      </w:r>
      <w:r w:rsidR="00B72F02">
        <w:t xml:space="preserve">d, AC Care Connect will ensure </w:t>
      </w:r>
      <w:r>
        <w:t xml:space="preserve">ITD </w:t>
      </w:r>
      <w:r w:rsidR="00B47782">
        <w:t xml:space="preserve">is </w:t>
      </w:r>
      <w:r>
        <w:t>reimbursed for any development expenses.</w:t>
      </w:r>
    </w:p>
  </w:footnote>
  <w:footnote w:id="2">
    <w:p w14:paraId="27D3CA62" w14:textId="536494B0" w:rsidR="0077019C" w:rsidRPr="00D87B13" w:rsidRDefault="0077019C" w:rsidP="00D87B13">
      <w:pPr>
        <w:pStyle w:val="ListParagraph"/>
        <w:ind w:left="180"/>
        <w:rPr>
          <w:rFonts w:ascii="Times New Roman" w:hAnsi="Times New Roman"/>
          <w:sz w:val="18"/>
          <w:szCs w:val="18"/>
        </w:rPr>
      </w:pPr>
      <w:r>
        <w:rPr>
          <w:rStyle w:val="FootnoteReference"/>
        </w:rPr>
        <w:footnoteRef/>
      </w:r>
      <w:r>
        <w:t xml:space="preserve"> </w:t>
      </w:r>
      <w:r w:rsidRPr="00F85C78">
        <w:rPr>
          <w:rFonts w:ascii="Arial" w:hAnsi="Arial" w:cs="Arial"/>
          <w:color w:val="303030"/>
          <w:sz w:val="18"/>
          <w:szCs w:val="18"/>
        </w:rPr>
        <w:t>Robert Wood Johnson Foundation. Health Care’s Blind Side: The Overlooked Connection Between Social Needs and Good Health. 2011.</w:t>
      </w:r>
      <w:r w:rsidRPr="00F85C78">
        <w:rPr>
          <w:rFonts w:ascii="Arial" w:hAnsi="Arial" w:cs="Arial"/>
          <w:color w:val="303030"/>
          <w:sz w:val="18"/>
          <w:szCs w:val="18"/>
          <w:shd w:val="clear" w:color="auto" w:fill="FFFFFF"/>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0EE47" w14:textId="77777777" w:rsidR="0077019C" w:rsidRDefault="007701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5337C" w14:textId="77777777" w:rsidR="0077019C" w:rsidRPr="00F01820" w:rsidRDefault="0077019C" w:rsidP="00F01820">
    <w:pPr>
      <w:pStyle w:val="Header"/>
      <w:rPr>
        <w:szCs w:val="10"/>
      </w:rPr>
    </w:pPr>
    <w:r>
      <w:rPr>
        <w:noProof/>
        <w:lang w:val="en-US" w:eastAsia="en-US"/>
      </w:rPr>
      <w:drawing>
        <wp:anchor distT="0" distB="0" distL="114300" distR="114300" simplePos="0" relativeHeight="251657216" behindDoc="1" locked="0" layoutInCell="0" allowOverlap="1" wp14:anchorId="0D29E2C2" wp14:editId="1AECE101">
          <wp:simplePos x="0" y="0"/>
          <wp:positionH relativeFrom="margin">
            <wp:align>center</wp:align>
          </wp:positionH>
          <wp:positionV relativeFrom="margin">
            <wp:align>center</wp:align>
          </wp:positionV>
          <wp:extent cx="4057650" cy="4057650"/>
          <wp:effectExtent l="0" t="0" r="0" b="0"/>
          <wp:wrapNone/>
          <wp:docPr id="1" name="Picture 1" descr="Description: 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CA9C" w14:textId="77777777" w:rsidR="0077019C" w:rsidRDefault="0077019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B054" w14:textId="77777777" w:rsidR="0077019C" w:rsidRDefault="007701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4778" w14:textId="77777777" w:rsidR="0077019C" w:rsidRDefault="007701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0F885" w14:textId="77777777" w:rsidR="0077019C" w:rsidRPr="00F01820" w:rsidRDefault="0077019C" w:rsidP="00F01820">
    <w:pPr>
      <w:pStyle w:val="Header"/>
      <w:rPr>
        <w:szCs w:val="10"/>
      </w:rPr>
    </w:pPr>
    <w:r>
      <w:rPr>
        <w:noProof/>
        <w:lang w:val="en-US" w:eastAsia="en-US"/>
      </w:rPr>
      <w:drawing>
        <wp:anchor distT="0" distB="0" distL="114300" distR="114300" simplePos="0" relativeHeight="251658240" behindDoc="1" locked="0" layoutInCell="0" allowOverlap="1" wp14:anchorId="0C80A381" wp14:editId="3E0D51EC">
          <wp:simplePos x="0" y="0"/>
          <wp:positionH relativeFrom="margin">
            <wp:align>center</wp:align>
          </wp:positionH>
          <wp:positionV relativeFrom="margin">
            <wp:align>center</wp:align>
          </wp:positionV>
          <wp:extent cx="4057650" cy="4057650"/>
          <wp:effectExtent l="0" t="0" r="0" b="0"/>
          <wp:wrapNone/>
          <wp:docPr id="2" name="Picture 82" descr="Description: Description: 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escription: 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AF4D" w14:textId="77777777" w:rsidR="0077019C" w:rsidRDefault="007701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0" w:type="dxa"/>
      <w:tblInd w:w="90" w:type="dxa"/>
      <w:tblLayout w:type="fixed"/>
      <w:tblCellMar>
        <w:left w:w="0" w:type="dxa"/>
        <w:right w:w="0" w:type="dxa"/>
      </w:tblCellMar>
      <w:tblLook w:val="0000" w:firstRow="0" w:lastRow="0" w:firstColumn="0" w:lastColumn="0" w:noHBand="0" w:noVBand="0"/>
    </w:tblPr>
    <w:tblGrid>
      <w:gridCol w:w="3690"/>
      <w:gridCol w:w="26"/>
      <w:gridCol w:w="3573"/>
      <w:gridCol w:w="3511"/>
    </w:tblGrid>
    <w:tr w:rsidR="0077019C" w:rsidRPr="00FB6B37" w14:paraId="51FDE039" w14:textId="77777777" w:rsidTr="00955B92">
      <w:trPr>
        <w:trHeight w:val="247"/>
      </w:trPr>
      <w:tc>
        <w:tcPr>
          <w:tcW w:w="3716" w:type="dxa"/>
          <w:gridSpan w:val="2"/>
        </w:tcPr>
        <w:p w14:paraId="66755506" w14:textId="77777777" w:rsidR="0077019C" w:rsidRPr="0053217E" w:rsidRDefault="0077019C" w:rsidP="002B3193">
          <w:pPr>
            <w:ind w:left="720" w:hanging="720"/>
            <w:outlineLvl w:val="0"/>
            <w:rPr>
              <w:rFonts w:ascii="Arial" w:hAnsi="Arial" w:cs="Arial"/>
              <w:szCs w:val="22"/>
            </w:rPr>
          </w:pPr>
          <w:r w:rsidRPr="00FB6B37">
            <w:rPr>
              <w:noProof/>
            </w:rPr>
            <w:drawing>
              <wp:anchor distT="0" distB="0" distL="114300" distR="114300" simplePos="0" relativeHeight="251656192" behindDoc="0" locked="0" layoutInCell="0" allowOverlap="1" wp14:anchorId="0AC88EBD" wp14:editId="4B18A8E0">
                <wp:simplePos x="0" y="0"/>
                <wp:positionH relativeFrom="column">
                  <wp:posOffset>2424430</wp:posOffset>
                </wp:positionH>
                <wp:positionV relativeFrom="paragraph">
                  <wp:posOffset>-70485</wp:posOffset>
                </wp:positionV>
                <wp:extent cx="814070" cy="845185"/>
                <wp:effectExtent l="0" t="0" r="0" b="0"/>
                <wp:wrapNone/>
                <wp:docPr id="14" name="Picture 3" descr="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C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070" cy="845185"/>
                        </a:xfrm>
                        <a:prstGeom prst="rect">
                          <a:avLst/>
                        </a:prstGeom>
                        <a:noFill/>
                      </pic:spPr>
                    </pic:pic>
                  </a:graphicData>
                </a:graphic>
                <wp14:sizeRelH relativeFrom="page">
                  <wp14:pctWidth>0</wp14:pctWidth>
                </wp14:sizeRelH>
                <wp14:sizeRelV relativeFrom="page">
                  <wp14:pctHeight>0</wp14:pctHeight>
                </wp14:sizeRelV>
              </wp:anchor>
            </w:drawing>
          </w:r>
          <w:r w:rsidRPr="0053217E">
            <w:rPr>
              <w:rFonts w:ascii="Arial" w:hAnsi="Arial" w:cs="Arial"/>
              <w:szCs w:val="22"/>
            </w:rPr>
            <w:t xml:space="preserve">ALAMEDA COUNTY </w:t>
          </w:r>
        </w:p>
      </w:tc>
      <w:tc>
        <w:tcPr>
          <w:tcW w:w="3573" w:type="dxa"/>
        </w:tcPr>
        <w:p w14:paraId="3E4BC0F0" w14:textId="77777777" w:rsidR="0077019C" w:rsidRPr="0053217E" w:rsidRDefault="0077019C" w:rsidP="00955B92">
          <w:pPr>
            <w:ind w:left="720"/>
            <w:outlineLvl w:val="0"/>
            <w:rPr>
              <w:rFonts w:cs="Calibri"/>
              <w:noProof/>
              <w:u w:val="single"/>
            </w:rPr>
          </w:pPr>
        </w:p>
      </w:tc>
      <w:tc>
        <w:tcPr>
          <w:tcW w:w="3511" w:type="dxa"/>
        </w:tcPr>
        <w:p w14:paraId="7B359764" w14:textId="77777777" w:rsidR="0077019C" w:rsidRPr="0053217E" w:rsidRDefault="0077019C" w:rsidP="002B3193">
          <w:pPr>
            <w:jc w:val="center"/>
            <w:rPr>
              <w:rFonts w:ascii="Arial" w:hAnsi="Arial"/>
              <w:sz w:val="18"/>
            </w:rPr>
          </w:pPr>
        </w:p>
      </w:tc>
    </w:tr>
    <w:tr w:rsidR="0077019C" w:rsidRPr="00D74276" w14:paraId="0B0B866E" w14:textId="77777777" w:rsidTr="00955B92">
      <w:trPr>
        <w:trHeight w:val="105"/>
      </w:trPr>
      <w:tc>
        <w:tcPr>
          <w:tcW w:w="3716" w:type="dxa"/>
          <w:gridSpan w:val="2"/>
        </w:tcPr>
        <w:p w14:paraId="138FBF27" w14:textId="77777777" w:rsidR="0077019C" w:rsidRPr="0053217E" w:rsidRDefault="0077019C" w:rsidP="002B3193">
          <w:pPr>
            <w:outlineLvl w:val="1"/>
            <w:rPr>
              <w:rFonts w:ascii="Arial" w:hAnsi="Arial" w:cs="Arial"/>
              <w:b/>
              <w:sz w:val="28"/>
              <w:szCs w:val="28"/>
            </w:rPr>
          </w:pPr>
          <w:r w:rsidRPr="0053217E">
            <w:rPr>
              <w:rFonts w:ascii="Arial" w:hAnsi="Arial" w:cs="Arial"/>
              <w:b/>
              <w:sz w:val="28"/>
              <w:szCs w:val="28"/>
            </w:rPr>
            <w:t>HEALTH CARE SERVICES</w:t>
          </w:r>
        </w:p>
      </w:tc>
      <w:tc>
        <w:tcPr>
          <w:tcW w:w="3573" w:type="dxa"/>
        </w:tcPr>
        <w:p w14:paraId="0CA509D9" w14:textId="77777777" w:rsidR="0077019C" w:rsidRPr="0053217E" w:rsidRDefault="0077019C" w:rsidP="002B3193">
          <w:pPr>
            <w:ind w:left="720"/>
            <w:jc w:val="right"/>
            <w:outlineLvl w:val="1"/>
            <w:rPr>
              <w:rFonts w:ascii="Arial" w:hAnsi="Arial" w:cs="Arial"/>
              <w:sz w:val="28"/>
              <w:szCs w:val="28"/>
            </w:rPr>
          </w:pPr>
        </w:p>
      </w:tc>
      <w:tc>
        <w:tcPr>
          <w:tcW w:w="3511" w:type="dxa"/>
        </w:tcPr>
        <w:p w14:paraId="327772AB" w14:textId="77777777" w:rsidR="0077019C" w:rsidRPr="00F85C78" w:rsidRDefault="0077019C" w:rsidP="002B3193">
          <w:pPr>
            <w:jc w:val="right"/>
            <w:rPr>
              <w:rFonts w:ascii="Arial" w:hAnsi="Arial"/>
              <w:sz w:val="18"/>
              <w:lang w:val="it-IT"/>
            </w:rPr>
          </w:pPr>
          <w:r w:rsidRPr="00F85C78">
            <w:rPr>
              <w:rFonts w:ascii="Arial" w:hAnsi="Arial"/>
              <w:sz w:val="18"/>
              <w:lang w:val="it-IT"/>
            </w:rPr>
            <w:t>1000 San Leandro Boulevard, Suite 300</w:t>
          </w:r>
        </w:p>
        <w:p w14:paraId="2B76E3BD" w14:textId="77777777" w:rsidR="0077019C" w:rsidRPr="00F85C78" w:rsidRDefault="0077019C" w:rsidP="002B3193">
          <w:pPr>
            <w:jc w:val="right"/>
            <w:rPr>
              <w:rFonts w:ascii="Arial" w:hAnsi="Arial"/>
              <w:sz w:val="18"/>
              <w:lang w:val="it-IT"/>
            </w:rPr>
          </w:pPr>
          <w:r w:rsidRPr="00F85C78">
            <w:rPr>
              <w:rFonts w:ascii="Arial" w:hAnsi="Arial"/>
              <w:sz w:val="18"/>
              <w:lang w:val="it-IT"/>
            </w:rPr>
            <w:t>San Leandro, CA 94577</w:t>
          </w:r>
        </w:p>
      </w:tc>
    </w:tr>
    <w:tr w:rsidR="0077019C" w:rsidRPr="00FB6B37" w14:paraId="77D6DF06" w14:textId="77777777" w:rsidTr="00955B92">
      <w:tblPrEx>
        <w:tblCellMar>
          <w:left w:w="144" w:type="dxa"/>
          <w:right w:w="144" w:type="dxa"/>
        </w:tblCellMar>
      </w:tblPrEx>
      <w:trPr>
        <w:trHeight w:val="213"/>
      </w:trPr>
      <w:tc>
        <w:tcPr>
          <w:tcW w:w="3690" w:type="dxa"/>
        </w:tcPr>
        <w:p w14:paraId="5430E959" w14:textId="77777777" w:rsidR="0077019C" w:rsidRPr="0053217E" w:rsidRDefault="0077019C" w:rsidP="002B3193">
          <w:pPr>
            <w:jc w:val="right"/>
            <w:rPr>
              <w:rFonts w:ascii="Arial" w:hAnsi="Arial" w:cs="Arial"/>
              <w:szCs w:val="22"/>
            </w:rPr>
          </w:pPr>
          <w:r w:rsidRPr="0053217E">
            <w:rPr>
              <w:rFonts w:ascii="Arial" w:hAnsi="Arial" w:cs="Arial"/>
              <w:szCs w:val="22"/>
            </w:rPr>
            <w:t>AGENCY</w:t>
          </w:r>
        </w:p>
      </w:tc>
      <w:tc>
        <w:tcPr>
          <w:tcW w:w="3599" w:type="dxa"/>
          <w:gridSpan w:val="2"/>
        </w:tcPr>
        <w:p w14:paraId="7374EECB" w14:textId="77777777" w:rsidR="0077019C" w:rsidRPr="0053217E" w:rsidRDefault="0077019C" w:rsidP="002B3193">
          <w:pPr>
            <w:jc w:val="right"/>
            <w:rPr>
              <w:rFonts w:ascii="Arial" w:hAnsi="Arial" w:cs="Arial"/>
              <w:szCs w:val="22"/>
            </w:rPr>
          </w:pPr>
        </w:p>
      </w:tc>
      <w:tc>
        <w:tcPr>
          <w:tcW w:w="3511" w:type="dxa"/>
        </w:tcPr>
        <w:p w14:paraId="67F9DE6D" w14:textId="77777777" w:rsidR="0077019C" w:rsidRPr="0053217E" w:rsidRDefault="0077019C" w:rsidP="002B3193">
          <w:pPr>
            <w:jc w:val="right"/>
            <w:rPr>
              <w:rFonts w:ascii="Arial" w:hAnsi="Arial"/>
              <w:sz w:val="18"/>
            </w:rPr>
          </w:pPr>
          <w:r w:rsidRPr="0053217E">
            <w:rPr>
              <w:rFonts w:ascii="Arial" w:hAnsi="Arial"/>
              <w:sz w:val="18"/>
            </w:rPr>
            <w:t xml:space="preserve">    Tel: (510) 618-3452</w:t>
          </w:r>
        </w:p>
      </w:tc>
    </w:tr>
    <w:tr w:rsidR="0077019C" w:rsidRPr="00FB6B37" w14:paraId="79912225" w14:textId="77777777" w:rsidTr="00955B92">
      <w:tblPrEx>
        <w:tblCellMar>
          <w:left w:w="144" w:type="dxa"/>
          <w:right w:w="144" w:type="dxa"/>
        </w:tblCellMar>
      </w:tblPrEx>
      <w:tc>
        <w:tcPr>
          <w:tcW w:w="3690" w:type="dxa"/>
        </w:tcPr>
        <w:p w14:paraId="0936EACF" w14:textId="77777777" w:rsidR="0077019C" w:rsidRPr="0053217E" w:rsidRDefault="0077019C" w:rsidP="002B3193">
          <w:pPr>
            <w:jc w:val="right"/>
            <w:rPr>
              <w:rFonts w:ascii="Arial" w:hAnsi="Arial"/>
              <w:sz w:val="18"/>
            </w:rPr>
          </w:pPr>
          <w:r>
            <w:rPr>
              <w:rFonts w:ascii="Arial" w:hAnsi="Arial"/>
              <w:sz w:val="18"/>
            </w:rPr>
            <w:t>COLLEEN CHAWLA</w:t>
          </w:r>
          <w:r w:rsidRPr="0053217E">
            <w:rPr>
              <w:rFonts w:ascii="Arial" w:hAnsi="Arial"/>
              <w:sz w:val="18"/>
            </w:rPr>
            <w:t>, Director</w:t>
          </w:r>
        </w:p>
      </w:tc>
      <w:tc>
        <w:tcPr>
          <w:tcW w:w="3599" w:type="dxa"/>
          <w:gridSpan w:val="2"/>
        </w:tcPr>
        <w:p w14:paraId="1ADAC3F8" w14:textId="77777777" w:rsidR="0077019C" w:rsidRPr="0053217E" w:rsidRDefault="0077019C" w:rsidP="002B3193">
          <w:pPr>
            <w:jc w:val="right"/>
            <w:rPr>
              <w:rFonts w:ascii="Arial" w:hAnsi="Arial"/>
              <w:sz w:val="18"/>
            </w:rPr>
          </w:pPr>
        </w:p>
      </w:tc>
      <w:tc>
        <w:tcPr>
          <w:tcW w:w="3511" w:type="dxa"/>
        </w:tcPr>
        <w:p w14:paraId="559CC07B" w14:textId="77777777" w:rsidR="0077019C" w:rsidRPr="00FB6B37" w:rsidRDefault="0077019C" w:rsidP="002B3193">
          <w:pPr>
            <w:tabs>
              <w:tab w:val="center" w:pos="4320"/>
              <w:tab w:val="right" w:pos="8640"/>
            </w:tabs>
            <w:jc w:val="right"/>
          </w:pPr>
          <w:r w:rsidRPr="0053217E">
            <w:rPr>
              <w:rFonts w:ascii="Arial" w:hAnsi="Arial"/>
              <w:sz w:val="18"/>
            </w:rPr>
            <w:t>Fax: (510) 351-1367</w:t>
          </w:r>
        </w:p>
      </w:tc>
    </w:tr>
  </w:tbl>
  <w:p w14:paraId="4FD7E21F" w14:textId="77777777" w:rsidR="0077019C" w:rsidRDefault="007701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07229" w14:textId="77777777" w:rsidR="0077019C" w:rsidRDefault="007701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60F6C" w14:textId="7CF99847" w:rsidR="0077019C" w:rsidRPr="00A85450" w:rsidRDefault="0077019C" w:rsidP="002A42B5">
    <w:pPr>
      <w:tabs>
        <w:tab w:val="right" w:pos="10800"/>
      </w:tabs>
      <w:suppressAutoHyphens/>
      <w:ind w:left="360"/>
      <w:jc w:val="right"/>
      <w:rPr>
        <w:rFonts w:cs="Calibri"/>
        <w:spacing w:val="-3"/>
      </w:rPr>
    </w:pPr>
    <w:r w:rsidRPr="00A85450">
      <w:rPr>
        <w:rFonts w:cs="Calibri"/>
        <w:spacing w:val="-3"/>
      </w:rPr>
      <w:t>Specifications, Terms &amp; Conditions</w:t>
    </w:r>
  </w:p>
  <w:p w14:paraId="152AA297" w14:textId="77777777" w:rsidR="0077019C" w:rsidRPr="0064583F" w:rsidRDefault="0077019C" w:rsidP="002A42B5">
    <w:pPr>
      <w:pStyle w:val="Footer"/>
      <w:tabs>
        <w:tab w:val="clear" w:pos="4320"/>
        <w:tab w:val="clear" w:pos="8640"/>
        <w:tab w:val="right" w:pos="10800"/>
      </w:tabs>
      <w:rPr>
        <w:rFonts w:cs="Calibri"/>
        <w:spacing w:val="-3"/>
        <w:lang w:val="en-US"/>
      </w:rPr>
    </w:pPr>
    <w:r w:rsidRPr="00477F8D">
      <w:rPr>
        <w:rFonts w:cs="Calibri"/>
        <w:spacing w:val="-3"/>
      </w:rPr>
      <w:tab/>
    </w:r>
    <w:r>
      <w:rPr>
        <w:rFonts w:cs="Calibri"/>
        <w:spacing w:val="-3"/>
      </w:rPr>
      <w:t>For</w:t>
    </w:r>
    <w:r>
      <w:rPr>
        <w:rFonts w:cs="Calibri"/>
        <w:spacing w:val="-3"/>
        <w:lang w:val="en-US"/>
      </w:rPr>
      <w:t xml:space="preserve"> SHIE and CHR for AC Care Connect     </w:t>
    </w:r>
    <w:r>
      <w:rPr>
        <w:rFonts w:cs="Calibri"/>
        <w:spacing w:val="-3"/>
        <w:u w:val="single"/>
        <w:lang w:val="en-US"/>
      </w:rPr>
      <w:t xml:space="preserve"> </w:t>
    </w:r>
  </w:p>
  <w:p w14:paraId="1FAC342E" w14:textId="77777777" w:rsidR="0077019C" w:rsidRPr="00A85450" w:rsidRDefault="0077019C" w:rsidP="002A42B5">
    <w:pPr>
      <w:pStyle w:val="Footer"/>
      <w:tabs>
        <w:tab w:val="clear" w:pos="4320"/>
        <w:tab w:val="clear" w:pos="8640"/>
        <w:tab w:val="right" w:pos="10440"/>
      </w:tabs>
      <w:rPr>
        <w:rFonts w:cs="Calibri"/>
        <w:sz w:val="10"/>
      </w:rPr>
    </w:pPr>
  </w:p>
  <w:p w14:paraId="2C5A7A77" w14:textId="77777777" w:rsidR="0077019C" w:rsidRDefault="0077019C" w:rsidP="002A42B5">
    <w:pPr>
      <w:pStyle w:val="Footer"/>
      <w:pBdr>
        <w:top w:val="single" w:sz="6" w:space="1" w:color="auto"/>
      </w:pBdr>
      <w:tabs>
        <w:tab w:val="clear" w:pos="4320"/>
        <w:tab w:val="center" w:pos="5130"/>
      </w:tabs>
      <w:rPr>
        <w:sz w:val="10"/>
      </w:rPr>
    </w:pPr>
  </w:p>
  <w:p w14:paraId="2618F216" w14:textId="77777777" w:rsidR="0077019C" w:rsidRDefault="0077019C" w:rsidP="002A42B5">
    <w:pPr>
      <w:pStyle w:val="Footer"/>
      <w:pBdr>
        <w:top w:val="single" w:sz="6" w:space="1" w:color="auto"/>
      </w:pBdr>
      <w:tabs>
        <w:tab w:val="clear" w:pos="4320"/>
        <w:tab w:val="center" w:pos="5130"/>
      </w:tabs>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6A442" w14:textId="77777777" w:rsidR="0077019C" w:rsidRDefault="007701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0AE68" w14:textId="77777777" w:rsidR="0077019C" w:rsidRDefault="007701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7CE4D" w14:textId="77777777" w:rsidR="0077019C" w:rsidRPr="000A03E2" w:rsidRDefault="0077019C" w:rsidP="000A03E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105AB" w14:textId="77777777" w:rsidR="0077019C" w:rsidRDefault="00770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C14C44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3" w15:restartNumberingAfterBreak="0">
    <w:nsid w:val="04CF1BF8"/>
    <w:multiLevelType w:val="hybridMultilevel"/>
    <w:tmpl w:val="680C02FC"/>
    <w:lvl w:ilvl="0" w:tplc="03FC396E">
      <w:start w:val="1"/>
      <w:numFmt w:val="decimal"/>
      <w:lvlText w:val="%1."/>
      <w:lvlJc w:val="left"/>
      <w:pPr>
        <w:ind w:left="2160" w:hanging="360"/>
      </w:pPr>
      <w:rPr>
        <w:rFonts w:hint="default"/>
        <w:b w:val="0"/>
        <w:strike w:val="0"/>
        <w:szCs w:val="26"/>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78352FF"/>
    <w:multiLevelType w:val="multilevel"/>
    <w:tmpl w:val="F62ED092"/>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2D7286"/>
    <w:multiLevelType w:val="hybridMultilevel"/>
    <w:tmpl w:val="EB6E68FE"/>
    <w:lvl w:ilvl="0" w:tplc="B1D6CA68">
      <w:start w:val="1"/>
      <w:numFmt w:val="upperLetter"/>
      <w:lvlText w:val="%1."/>
      <w:lvlJc w:val="left"/>
      <w:pPr>
        <w:ind w:left="2160" w:hanging="360"/>
      </w:pPr>
      <w:rPr>
        <w:rFonts w:hint="default"/>
      </w:rPr>
    </w:lvl>
    <w:lvl w:ilvl="1" w:tplc="E8BCF1E4">
      <w:start w:val="1"/>
      <w:numFmt w:val="decimal"/>
      <w:lvlText w:val="%2."/>
      <w:lvlJc w:val="left"/>
      <w:pPr>
        <w:ind w:left="2880" w:hanging="360"/>
      </w:pPr>
      <w:rPr>
        <w:rFonts w:ascii="Calibri" w:eastAsia="Calibri" w:hAnsi="Calibri" w:cs="TimesNewRomanPSMT"/>
      </w:rPr>
    </w:lvl>
    <w:lvl w:ilvl="2" w:tplc="F93C28AE">
      <w:start w:val="1"/>
      <w:numFmt w:val="decimal"/>
      <w:lvlText w:val="%3."/>
      <w:lvlJc w:val="right"/>
      <w:pPr>
        <w:ind w:left="3600" w:hanging="180"/>
      </w:pPr>
      <w:rPr>
        <w:rFonts w:ascii="Calibri" w:eastAsia="Times New Roman" w:hAnsi="Calibri" w:cs="Calibri" w:hint="default"/>
      </w:rPr>
    </w:lvl>
    <w:lvl w:ilvl="3" w:tplc="76528C18">
      <w:start w:val="15"/>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BA44FA3"/>
    <w:multiLevelType w:val="hybridMultilevel"/>
    <w:tmpl w:val="43660E92"/>
    <w:lvl w:ilvl="0" w:tplc="13FAB9AC">
      <w:start w:val="1"/>
      <w:numFmt w:val="upperLetter"/>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810E5"/>
    <w:multiLevelType w:val="hybridMultilevel"/>
    <w:tmpl w:val="9B580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00CA5"/>
    <w:multiLevelType w:val="multilevel"/>
    <w:tmpl w:val="A63C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2B7DF3"/>
    <w:multiLevelType w:val="hybridMultilevel"/>
    <w:tmpl w:val="3E0245B8"/>
    <w:lvl w:ilvl="0" w:tplc="D7DCA85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674FCC"/>
    <w:multiLevelType w:val="hybridMultilevel"/>
    <w:tmpl w:val="27A2DA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512183E"/>
    <w:multiLevelType w:val="multilevel"/>
    <w:tmpl w:val="BA98CB3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ascii="Calibri" w:eastAsia="Times New Roman" w:hAnsi="Calibri" w:cs="Times New Roman"/>
      </w:r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610"/>
        </w:tabs>
        <w:ind w:left="2610" w:hanging="360"/>
      </w:pPr>
      <w:rPr>
        <w: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575B68"/>
    <w:multiLevelType w:val="hybridMultilevel"/>
    <w:tmpl w:val="0054DF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6A4B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4C0E40"/>
    <w:multiLevelType w:val="hybridMultilevel"/>
    <w:tmpl w:val="B5B8F31C"/>
    <w:lvl w:ilvl="0" w:tplc="F93C28AE">
      <w:start w:val="1"/>
      <w:numFmt w:val="decimal"/>
      <w:lvlText w:val="%1."/>
      <w:lvlJc w:val="righ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B72ACE"/>
    <w:multiLevelType w:val="hybridMultilevel"/>
    <w:tmpl w:val="945CF530"/>
    <w:lvl w:ilvl="0" w:tplc="14822E86">
      <w:start w:val="1"/>
      <w:numFmt w:val="decimal"/>
      <w:lvlText w:val="%1."/>
      <w:lvlJc w:val="left"/>
      <w:pPr>
        <w:ind w:left="702" w:hanging="360"/>
      </w:pPr>
      <w:rPr>
        <w:rFonts w:ascii="Calibri" w:eastAsia="Times New Roman" w:hAnsi="Calibri" w:cs="Calibri" w:hint="default"/>
        <w:b w:val="0"/>
        <w:strike w:val="0"/>
        <w:szCs w:val="26"/>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15:restartNumberingAfterBreak="0">
    <w:nsid w:val="19992A23"/>
    <w:multiLevelType w:val="hybridMultilevel"/>
    <w:tmpl w:val="81DA2A1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887BD3"/>
    <w:multiLevelType w:val="hybridMultilevel"/>
    <w:tmpl w:val="FEDE4620"/>
    <w:lvl w:ilvl="0" w:tplc="9C444624">
      <w:start w:val="1"/>
      <w:numFmt w:val="decimal"/>
      <w:lvlText w:val="%1."/>
      <w:lvlJc w:val="left"/>
      <w:pPr>
        <w:ind w:left="720" w:hanging="360"/>
      </w:pPr>
      <w:rPr>
        <w:rFonts w:ascii="Calibri" w:eastAsia="Times New Roman" w:hAnsi="Calibri" w:cs="Calibri"/>
        <w:b w:val="0"/>
        <w:strike w:val="0"/>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B71F11"/>
    <w:multiLevelType w:val="hybridMultilevel"/>
    <w:tmpl w:val="166CB31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B2A4A56"/>
    <w:multiLevelType w:val="hybridMultilevel"/>
    <w:tmpl w:val="FDCAF0B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D2F5108"/>
    <w:multiLevelType w:val="hybridMultilevel"/>
    <w:tmpl w:val="BED6B796"/>
    <w:lvl w:ilvl="0" w:tplc="E8F24B20">
      <w:start w:val="1"/>
      <w:numFmt w:val="bullet"/>
      <w:lvlText w:val="•"/>
      <w:lvlJc w:val="left"/>
      <w:pPr>
        <w:tabs>
          <w:tab w:val="num" w:pos="720"/>
        </w:tabs>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0905AE0"/>
    <w:multiLevelType w:val="hybridMultilevel"/>
    <w:tmpl w:val="A32EC0E2"/>
    <w:lvl w:ilvl="0" w:tplc="0409000F">
      <w:start w:val="1"/>
      <w:numFmt w:val="decimal"/>
      <w:lvlText w:val="%1."/>
      <w:lvlJc w:val="left"/>
      <w:pPr>
        <w:ind w:left="720" w:hanging="360"/>
      </w:pPr>
      <w:rPr>
        <w:rFonts w:hint="default"/>
      </w:rPr>
    </w:lvl>
    <w:lvl w:ilvl="1" w:tplc="72AEE72A">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E06E05"/>
    <w:multiLevelType w:val="hybridMultilevel"/>
    <w:tmpl w:val="1B887E88"/>
    <w:lvl w:ilvl="0" w:tplc="04090001">
      <w:start w:val="1"/>
      <w:numFmt w:val="bullet"/>
      <w:lvlText w:val=""/>
      <w:lvlJc w:val="left"/>
      <w:pPr>
        <w:ind w:left="2223" w:hanging="360"/>
      </w:pPr>
      <w:rPr>
        <w:rFonts w:ascii="Symbol" w:hAnsi="Symbol" w:hint="default"/>
      </w:rPr>
    </w:lvl>
    <w:lvl w:ilvl="1" w:tplc="04090003" w:tentative="1">
      <w:start w:val="1"/>
      <w:numFmt w:val="bullet"/>
      <w:lvlText w:val="o"/>
      <w:lvlJc w:val="left"/>
      <w:pPr>
        <w:ind w:left="2943" w:hanging="360"/>
      </w:pPr>
      <w:rPr>
        <w:rFonts w:ascii="Courier New" w:hAnsi="Courier New" w:cs="Courier New" w:hint="default"/>
      </w:rPr>
    </w:lvl>
    <w:lvl w:ilvl="2" w:tplc="04090005" w:tentative="1">
      <w:start w:val="1"/>
      <w:numFmt w:val="bullet"/>
      <w:lvlText w:val=""/>
      <w:lvlJc w:val="left"/>
      <w:pPr>
        <w:ind w:left="3663" w:hanging="360"/>
      </w:pPr>
      <w:rPr>
        <w:rFonts w:ascii="Wingdings" w:hAnsi="Wingdings" w:hint="default"/>
      </w:rPr>
    </w:lvl>
    <w:lvl w:ilvl="3" w:tplc="04090001" w:tentative="1">
      <w:start w:val="1"/>
      <w:numFmt w:val="bullet"/>
      <w:lvlText w:val=""/>
      <w:lvlJc w:val="left"/>
      <w:pPr>
        <w:ind w:left="4383" w:hanging="360"/>
      </w:pPr>
      <w:rPr>
        <w:rFonts w:ascii="Symbol" w:hAnsi="Symbol" w:hint="default"/>
      </w:rPr>
    </w:lvl>
    <w:lvl w:ilvl="4" w:tplc="04090003" w:tentative="1">
      <w:start w:val="1"/>
      <w:numFmt w:val="bullet"/>
      <w:lvlText w:val="o"/>
      <w:lvlJc w:val="left"/>
      <w:pPr>
        <w:ind w:left="5103" w:hanging="360"/>
      </w:pPr>
      <w:rPr>
        <w:rFonts w:ascii="Courier New" w:hAnsi="Courier New" w:cs="Courier New" w:hint="default"/>
      </w:rPr>
    </w:lvl>
    <w:lvl w:ilvl="5" w:tplc="04090005" w:tentative="1">
      <w:start w:val="1"/>
      <w:numFmt w:val="bullet"/>
      <w:lvlText w:val=""/>
      <w:lvlJc w:val="left"/>
      <w:pPr>
        <w:ind w:left="5823" w:hanging="360"/>
      </w:pPr>
      <w:rPr>
        <w:rFonts w:ascii="Wingdings" w:hAnsi="Wingdings" w:hint="default"/>
      </w:rPr>
    </w:lvl>
    <w:lvl w:ilvl="6" w:tplc="04090001" w:tentative="1">
      <w:start w:val="1"/>
      <w:numFmt w:val="bullet"/>
      <w:lvlText w:val=""/>
      <w:lvlJc w:val="left"/>
      <w:pPr>
        <w:ind w:left="6543" w:hanging="360"/>
      </w:pPr>
      <w:rPr>
        <w:rFonts w:ascii="Symbol" w:hAnsi="Symbol" w:hint="default"/>
      </w:rPr>
    </w:lvl>
    <w:lvl w:ilvl="7" w:tplc="04090003" w:tentative="1">
      <w:start w:val="1"/>
      <w:numFmt w:val="bullet"/>
      <w:lvlText w:val="o"/>
      <w:lvlJc w:val="left"/>
      <w:pPr>
        <w:ind w:left="7263" w:hanging="360"/>
      </w:pPr>
      <w:rPr>
        <w:rFonts w:ascii="Courier New" w:hAnsi="Courier New" w:cs="Courier New" w:hint="default"/>
      </w:rPr>
    </w:lvl>
    <w:lvl w:ilvl="8" w:tplc="04090005" w:tentative="1">
      <w:start w:val="1"/>
      <w:numFmt w:val="bullet"/>
      <w:lvlText w:val=""/>
      <w:lvlJc w:val="left"/>
      <w:pPr>
        <w:ind w:left="7983" w:hanging="360"/>
      </w:pPr>
      <w:rPr>
        <w:rFonts w:ascii="Wingdings" w:hAnsi="Wingdings" w:hint="default"/>
      </w:rPr>
    </w:lvl>
  </w:abstractNum>
  <w:abstractNum w:abstractNumId="24" w15:restartNumberingAfterBreak="0">
    <w:nsid w:val="20F63650"/>
    <w:multiLevelType w:val="multilevel"/>
    <w:tmpl w:val="E9BC781E"/>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4"/>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hint="default"/>
        <w:b w:val="0"/>
        <w:i w:val="0"/>
        <w:caps w:val="0"/>
        <w:strike w:val="0"/>
        <w:dstrike w:val="0"/>
        <w:vanish w:val="0"/>
        <w:color w:val="auto"/>
        <w:kern w:val="0"/>
        <w:sz w:val="26"/>
        <w:szCs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22F2B36"/>
    <w:multiLevelType w:val="hybridMultilevel"/>
    <w:tmpl w:val="4C7E0D44"/>
    <w:lvl w:ilvl="0" w:tplc="72AEE72A">
      <w:start w:val="1"/>
      <w:numFmt w:val="decimal"/>
      <w:lvlText w:val="%1."/>
      <w:lvlJc w:val="left"/>
      <w:pPr>
        <w:ind w:left="2880" w:hanging="360"/>
      </w:pPr>
      <w:rPr>
        <w:rFonts w:hint="default"/>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233A2389"/>
    <w:multiLevelType w:val="hybridMultilevel"/>
    <w:tmpl w:val="D4D220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25BF4574"/>
    <w:multiLevelType w:val="hybridMultilevel"/>
    <w:tmpl w:val="4F0CF63A"/>
    <w:lvl w:ilvl="0" w:tplc="7632F54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8C11CF"/>
    <w:multiLevelType w:val="hybridMultilevel"/>
    <w:tmpl w:val="AEC2EEBE"/>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7075FE4"/>
    <w:multiLevelType w:val="multilevel"/>
    <w:tmpl w:val="6B7A9BDE"/>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4"/>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pStyle w:val="Item1"/>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85E69A0"/>
    <w:multiLevelType w:val="multilevel"/>
    <w:tmpl w:val="F99EA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0E49DC"/>
    <w:multiLevelType w:val="hybridMultilevel"/>
    <w:tmpl w:val="86F28CF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2A3B5356"/>
    <w:multiLevelType w:val="hybridMultilevel"/>
    <w:tmpl w:val="1DCC7E4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0E82D0A">
      <w:start w:val="1"/>
      <w:numFmt w:val="decimal"/>
      <w:lvlText w:val="%7."/>
      <w:lvlJc w:val="left"/>
      <w:pPr>
        <w:ind w:left="5040" w:hanging="360"/>
      </w:pPr>
      <w:rPr>
        <w:rFonts w:ascii="Calibri" w:eastAsia="Times New Roman" w:hAnsi="Calibri" w:cs="Calibri"/>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967153"/>
    <w:multiLevelType w:val="multilevel"/>
    <w:tmpl w:val="80EA1C16"/>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4" w15:restartNumberingAfterBreak="0">
    <w:nsid w:val="2C6556B9"/>
    <w:multiLevelType w:val="multilevel"/>
    <w:tmpl w:val="BFB4E5EE"/>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E314838"/>
    <w:multiLevelType w:val="hybridMultilevel"/>
    <w:tmpl w:val="80801E4E"/>
    <w:lvl w:ilvl="0" w:tplc="13FAB9AC">
      <w:start w:val="1"/>
      <w:numFmt w:val="upperLetter"/>
      <w:lvlText w:val="%1."/>
      <w:lvlJc w:val="left"/>
      <w:pPr>
        <w:ind w:left="108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207BE"/>
    <w:multiLevelType w:val="hybridMultilevel"/>
    <w:tmpl w:val="77EC0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700053"/>
    <w:multiLevelType w:val="hybridMultilevel"/>
    <w:tmpl w:val="330A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BA3700"/>
    <w:multiLevelType w:val="hybridMultilevel"/>
    <w:tmpl w:val="A11C3D00"/>
    <w:lvl w:ilvl="0" w:tplc="0409000F">
      <w:start w:val="1"/>
      <w:numFmt w:val="decimal"/>
      <w:lvlText w:val="%1."/>
      <w:lvlJc w:val="left"/>
      <w:pPr>
        <w:ind w:left="2934" w:hanging="360"/>
      </w:p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39" w15:restartNumberingAfterBreak="0">
    <w:nsid w:val="35245CF3"/>
    <w:multiLevelType w:val="hybridMultilevel"/>
    <w:tmpl w:val="2D4074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5250337"/>
    <w:multiLevelType w:val="hybridMultilevel"/>
    <w:tmpl w:val="A448F3E2"/>
    <w:lvl w:ilvl="0" w:tplc="B5E81C68">
      <w:start w:val="1"/>
      <w:numFmt w:val="decimal"/>
      <w:lvlText w:val="(%1)"/>
      <w:lvlJc w:val="left"/>
      <w:pPr>
        <w:ind w:left="2160" w:hanging="720"/>
      </w:pPr>
      <w:rPr>
        <w:rFonts w:ascii="Calibri" w:hAnsi="Calibri" w:cs="Times New Roman" w:hint="default"/>
      </w:rPr>
    </w:lvl>
    <w:lvl w:ilvl="1" w:tplc="04090005">
      <w:start w:val="1"/>
      <w:numFmt w:val="bullet"/>
      <w:lvlText w:val=""/>
      <w:lvlJc w:val="left"/>
      <w:pPr>
        <w:ind w:left="4320" w:hanging="360"/>
      </w:pPr>
      <w:rPr>
        <w:rFonts w:ascii="Wingdings" w:hAnsi="Wingding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35BD5D0A"/>
    <w:multiLevelType w:val="hybridMultilevel"/>
    <w:tmpl w:val="4C7E0D44"/>
    <w:lvl w:ilvl="0" w:tplc="72AEE72A">
      <w:start w:val="1"/>
      <w:numFmt w:val="decimal"/>
      <w:lvlText w:val="%1."/>
      <w:lvlJc w:val="left"/>
      <w:pPr>
        <w:ind w:left="2880" w:hanging="360"/>
      </w:pPr>
      <w:rPr>
        <w:rFonts w:hint="default"/>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6BE59C1"/>
    <w:multiLevelType w:val="multilevel"/>
    <w:tmpl w:val="958A78FE"/>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4"/>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899027E"/>
    <w:multiLevelType w:val="hybridMultilevel"/>
    <w:tmpl w:val="8042C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8B418B1"/>
    <w:multiLevelType w:val="hybridMultilevel"/>
    <w:tmpl w:val="00541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FB3C22"/>
    <w:multiLevelType w:val="hybridMultilevel"/>
    <w:tmpl w:val="4C7E0D44"/>
    <w:lvl w:ilvl="0" w:tplc="72AEE72A">
      <w:start w:val="1"/>
      <w:numFmt w:val="decimal"/>
      <w:lvlText w:val="%1."/>
      <w:lvlJc w:val="left"/>
      <w:pPr>
        <w:ind w:left="2880" w:hanging="360"/>
      </w:pPr>
      <w:rPr>
        <w:rFonts w:hint="default"/>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3BFE3D3B"/>
    <w:multiLevelType w:val="multilevel"/>
    <w:tmpl w:val="EBBE552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F1E2582"/>
    <w:multiLevelType w:val="hybridMultilevel"/>
    <w:tmpl w:val="2E8C093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3FD768B7"/>
    <w:multiLevelType w:val="hybridMultilevel"/>
    <w:tmpl w:val="F6C6C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870174"/>
    <w:multiLevelType w:val="hybridMultilevel"/>
    <w:tmpl w:val="F9D88FB2"/>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447868C3"/>
    <w:multiLevelType w:val="multilevel"/>
    <w:tmpl w:val="8E200D00"/>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54B02CF"/>
    <w:multiLevelType w:val="hybridMultilevel"/>
    <w:tmpl w:val="FF224E2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479734F0"/>
    <w:multiLevelType w:val="hybridMultilevel"/>
    <w:tmpl w:val="37924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F07598"/>
    <w:multiLevelType w:val="hybridMultilevel"/>
    <w:tmpl w:val="3C668520"/>
    <w:lvl w:ilvl="0" w:tplc="72AEE72A">
      <w:start w:val="1"/>
      <w:numFmt w:val="decimal"/>
      <w:lvlText w:val="%1."/>
      <w:lvlJc w:val="left"/>
      <w:pPr>
        <w:ind w:left="180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82578A3"/>
    <w:multiLevelType w:val="hybridMultilevel"/>
    <w:tmpl w:val="8B8AC5F6"/>
    <w:lvl w:ilvl="0" w:tplc="F7EA7E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9521E1D"/>
    <w:multiLevelType w:val="hybridMultilevel"/>
    <w:tmpl w:val="DBA0239C"/>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49B97595"/>
    <w:multiLevelType w:val="hybridMultilevel"/>
    <w:tmpl w:val="B80C5AB8"/>
    <w:lvl w:ilvl="0" w:tplc="B96E3702">
      <w:start w:val="1"/>
      <w:numFmt w:val="decimal"/>
      <w:lvlText w:val="(%1)"/>
      <w:lvlJc w:val="left"/>
      <w:pPr>
        <w:ind w:left="2160" w:hanging="360"/>
      </w:pPr>
      <w:rPr>
        <w:rFonts w:ascii="Calibri" w:hAnsi="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2C026D"/>
    <w:multiLevelType w:val="multilevel"/>
    <w:tmpl w:val="958A78FE"/>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4"/>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D7A7CCE"/>
    <w:multiLevelType w:val="hybridMultilevel"/>
    <w:tmpl w:val="84F2A3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4D950A92"/>
    <w:multiLevelType w:val="hybridMultilevel"/>
    <w:tmpl w:val="45D68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D9E5E7A"/>
    <w:multiLevelType w:val="hybridMultilevel"/>
    <w:tmpl w:val="5B82F8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4E12456B"/>
    <w:multiLevelType w:val="hybridMultilevel"/>
    <w:tmpl w:val="A5DA46C8"/>
    <w:lvl w:ilvl="0" w:tplc="F2DC74E8">
      <w:start w:val="1"/>
      <w:numFmt w:val="bullet"/>
      <w:lvlText w:val="•"/>
      <w:lvlJc w:val="left"/>
      <w:pPr>
        <w:tabs>
          <w:tab w:val="num" w:pos="540"/>
        </w:tabs>
        <w:ind w:left="540" w:hanging="360"/>
      </w:pPr>
      <w:rPr>
        <w:rFonts w:ascii="Arial" w:hAnsi="Arial" w:cs="Times New Roman" w:hint="default"/>
      </w:rPr>
    </w:lvl>
    <w:lvl w:ilvl="1" w:tplc="4ACC00EE">
      <w:start w:val="1"/>
      <w:numFmt w:val="bullet"/>
      <w:lvlText w:val="•"/>
      <w:lvlJc w:val="left"/>
      <w:pPr>
        <w:tabs>
          <w:tab w:val="num" w:pos="1260"/>
        </w:tabs>
        <w:ind w:left="1260" w:hanging="360"/>
      </w:pPr>
      <w:rPr>
        <w:rFonts w:ascii="Arial" w:hAnsi="Arial" w:cs="Times New Roman" w:hint="default"/>
      </w:rPr>
    </w:lvl>
    <w:lvl w:ilvl="2" w:tplc="FD9CCF46">
      <w:start w:val="1"/>
      <w:numFmt w:val="bullet"/>
      <w:lvlText w:val="•"/>
      <w:lvlJc w:val="left"/>
      <w:pPr>
        <w:tabs>
          <w:tab w:val="num" w:pos="1980"/>
        </w:tabs>
        <w:ind w:left="1980" w:hanging="360"/>
      </w:pPr>
      <w:rPr>
        <w:rFonts w:ascii="Arial" w:hAnsi="Arial" w:cs="Times New Roman" w:hint="default"/>
      </w:rPr>
    </w:lvl>
    <w:lvl w:ilvl="3" w:tplc="4C166C58">
      <w:start w:val="1"/>
      <w:numFmt w:val="bullet"/>
      <w:lvlText w:val="•"/>
      <w:lvlJc w:val="left"/>
      <w:pPr>
        <w:tabs>
          <w:tab w:val="num" w:pos="2700"/>
        </w:tabs>
        <w:ind w:left="2700" w:hanging="360"/>
      </w:pPr>
      <w:rPr>
        <w:rFonts w:ascii="Arial" w:hAnsi="Arial" w:cs="Times New Roman" w:hint="default"/>
      </w:rPr>
    </w:lvl>
    <w:lvl w:ilvl="4" w:tplc="E64C91E0">
      <w:start w:val="1"/>
      <w:numFmt w:val="bullet"/>
      <w:lvlText w:val="•"/>
      <w:lvlJc w:val="left"/>
      <w:pPr>
        <w:tabs>
          <w:tab w:val="num" w:pos="3420"/>
        </w:tabs>
        <w:ind w:left="3420" w:hanging="360"/>
      </w:pPr>
      <w:rPr>
        <w:rFonts w:ascii="Arial" w:hAnsi="Arial" w:cs="Times New Roman" w:hint="default"/>
      </w:rPr>
    </w:lvl>
    <w:lvl w:ilvl="5" w:tplc="C96E3F62">
      <w:start w:val="1"/>
      <w:numFmt w:val="bullet"/>
      <w:lvlText w:val="•"/>
      <w:lvlJc w:val="left"/>
      <w:pPr>
        <w:tabs>
          <w:tab w:val="num" w:pos="4140"/>
        </w:tabs>
        <w:ind w:left="4140" w:hanging="360"/>
      </w:pPr>
      <w:rPr>
        <w:rFonts w:ascii="Arial" w:hAnsi="Arial" w:cs="Times New Roman" w:hint="default"/>
      </w:rPr>
    </w:lvl>
    <w:lvl w:ilvl="6" w:tplc="F4AAE248">
      <w:start w:val="1"/>
      <w:numFmt w:val="bullet"/>
      <w:lvlText w:val="•"/>
      <w:lvlJc w:val="left"/>
      <w:pPr>
        <w:tabs>
          <w:tab w:val="num" w:pos="4860"/>
        </w:tabs>
        <w:ind w:left="4860" w:hanging="360"/>
      </w:pPr>
      <w:rPr>
        <w:rFonts w:ascii="Arial" w:hAnsi="Arial" w:cs="Times New Roman" w:hint="default"/>
      </w:rPr>
    </w:lvl>
    <w:lvl w:ilvl="7" w:tplc="8C0C2DBE">
      <w:start w:val="1"/>
      <w:numFmt w:val="bullet"/>
      <w:lvlText w:val="•"/>
      <w:lvlJc w:val="left"/>
      <w:pPr>
        <w:tabs>
          <w:tab w:val="num" w:pos="5580"/>
        </w:tabs>
        <w:ind w:left="5580" w:hanging="360"/>
      </w:pPr>
      <w:rPr>
        <w:rFonts w:ascii="Arial" w:hAnsi="Arial" w:cs="Times New Roman" w:hint="default"/>
      </w:rPr>
    </w:lvl>
    <w:lvl w:ilvl="8" w:tplc="3E6E5DB6">
      <w:start w:val="1"/>
      <w:numFmt w:val="bullet"/>
      <w:lvlText w:val="•"/>
      <w:lvlJc w:val="left"/>
      <w:pPr>
        <w:tabs>
          <w:tab w:val="num" w:pos="6300"/>
        </w:tabs>
        <w:ind w:left="6300" w:hanging="360"/>
      </w:pPr>
      <w:rPr>
        <w:rFonts w:ascii="Arial" w:hAnsi="Arial" w:cs="Times New Roman" w:hint="default"/>
      </w:rPr>
    </w:lvl>
  </w:abstractNum>
  <w:abstractNum w:abstractNumId="63" w15:restartNumberingAfterBreak="0">
    <w:nsid w:val="4EE322DE"/>
    <w:multiLevelType w:val="hybridMultilevel"/>
    <w:tmpl w:val="1E4A4270"/>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1AC7B63"/>
    <w:multiLevelType w:val="multilevel"/>
    <w:tmpl w:val="958A78FE"/>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4"/>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2CC2FAF"/>
    <w:multiLevelType w:val="hybridMultilevel"/>
    <w:tmpl w:val="2CDC6202"/>
    <w:lvl w:ilvl="0" w:tplc="67D244FE">
      <w:start w:val="1"/>
      <w:numFmt w:val="bullet"/>
      <w:lvlText w:val="•"/>
      <w:lvlJc w:val="left"/>
      <w:pPr>
        <w:tabs>
          <w:tab w:val="num" w:pos="540"/>
        </w:tabs>
        <w:ind w:left="540" w:hanging="360"/>
      </w:pPr>
      <w:rPr>
        <w:rFonts w:ascii="Arial" w:hAnsi="Arial" w:cs="Times New Roman" w:hint="default"/>
      </w:rPr>
    </w:lvl>
    <w:lvl w:ilvl="1" w:tplc="4B266B40">
      <w:start w:val="1"/>
      <w:numFmt w:val="bullet"/>
      <w:lvlText w:val="•"/>
      <w:lvlJc w:val="left"/>
      <w:pPr>
        <w:tabs>
          <w:tab w:val="num" w:pos="1260"/>
        </w:tabs>
        <w:ind w:left="1260" w:hanging="360"/>
      </w:pPr>
      <w:rPr>
        <w:rFonts w:ascii="Arial" w:hAnsi="Arial" w:cs="Times New Roman" w:hint="default"/>
      </w:rPr>
    </w:lvl>
    <w:lvl w:ilvl="2" w:tplc="F9D048D6">
      <w:start w:val="1"/>
      <w:numFmt w:val="bullet"/>
      <w:lvlText w:val="•"/>
      <w:lvlJc w:val="left"/>
      <w:pPr>
        <w:tabs>
          <w:tab w:val="num" w:pos="1980"/>
        </w:tabs>
        <w:ind w:left="1980" w:hanging="360"/>
      </w:pPr>
      <w:rPr>
        <w:rFonts w:ascii="Arial" w:hAnsi="Arial" w:cs="Times New Roman" w:hint="default"/>
      </w:rPr>
    </w:lvl>
    <w:lvl w:ilvl="3" w:tplc="9A1A7478">
      <w:start w:val="1"/>
      <w:numFmt w:val="bullet"/>
      <w:lvlText w:val="•"/>
      <w:lvlJc w:val="left"/>
      <w:pPr>
        <w:tabs>
          <w:tab w:val="num" w:pos="2700"/>
        </w:tabs>
        <w:ind w:left="2700" w:hanging="360"/>
      </w:pPr>
      <w:rPr>
        <w:rFonts w:ascii="Arial" w:hAnsi="Arial" w:cs="Times New Roman" w:hint="default"/>
      </w:rPr>
    </w:lvl>
    <w:lvl w:ilvl="4" w:tplc="99E2F16E">
      <w:start w:val="1"/>
      <w:numFmt w:val="bullet"/>
      <w:lvlText w:val="•"/>
      <w:lvlJc w:val="left"/>
      <w:pPr>
        <w:tabs>
          <w:tab w:val="num" w:pos="3420"/>
        </w:tabs>
        <w:ind w:left="3420" w:hanging="360"/>
      </w:pPr>
      <w:rPr>
        <w:rFonts w:ascii="Arial" w:hAnsi="Arial" w:cs="Times New Roman" w:hint="default"/>
      </w:rPr>
    </w:lvl>
    <w:lvl w:ilvl="5" w:tplc="C560A7C2">
      <w:start w:val="1"/>
      <w:numFmt w:val="bullet"/>
      <w:lvlText w:val="•"/>
      <w:lvlJc w:val="left"/>
      <w:pPr>
        <w:tabs>
          <w:tab w:val="num" w:pos="4140"/>
        </w:tabs>
        <w:ind w:left="4140" w:hanging="360"/>
      </w:pPr>
      <w:rPr>
        <w:rFonts w:ascii="Arial" w:hAnsi="Arial" w:cs="Times New Roman" w:hint="default"/>
      </w:rPr>
    </w:lvl>
    <w:lvl w:ilvl="6" w:tplc="648255B6">
      <w:start w:val="1"/>
      <w:numFmt w:val="bullet"/>
      <w:lvlText w:val="•"/>
      <w:lvlJc w:val="left"/>
      <w:pPr>
        <w:tabs>
          <w:tab w:val="num" w:pos="4860"/>
        </w:tabs>
        <w:ind w:left="4860" w:hanging="360"/>
      </w:pPr>
      <w:rPr>
        <w:rFonts w:ascii="Arial" w:hAnsi="Arial" w:cs="Times New Roman" w:hint="default"/>
      </w:rPr>
    </w:lvl>
    <w:lvl w:ilvl="7" w:tplc="9068646A">
      <w:start w:val="1"/>
      <w:numFmt w:val="bullet"/>
      <w:lvlText w:val="•"/>
      <w:lvlJc w:val="left"/>
      <w:pPr>
        <w:tabs>
          <w:tab w:val="num" w:pos="5580"/>
        </w:tabs>
        <w:ind w:left="5580" w:hanging="360"/>
      </w:pPr>
      <w:rPr>
        <w:rFonts w:ascii="Arial" w:hAnsi="Arial" w:cs="Times New Roman" w:hint="default"/>
      </w:rPr>
    </w:lvl>
    <w:lvl w:ilvl="8" w:tplc="C3AAFAFE">
      <w:start w:val="1"/>
      <w:numFmt w:val="bullet"/>
      <w:lvlText w:val="•"/>
      <w:lvlJc w:val="left"/>
      <w:pPr>
        <w:tabs>
          <w:tab w:val="num" w:pos="6300"/>
        </w:tabs>
        <w:ind w:left="6300" w:hanging="360"/>
      </w:pPr>
      <w:rPr>
        <w:rFonts w:ascii="Arial" w:hAnsi="Arial" w:cs="Times New Roman" w:hint="default"/>
      </w:rPr>
    </w:lvl>
  </w:abstractNum>
  <w:abstractNum w:abstractNumId="66" w15:restartNumberingAfterBreak="0">
    <w:nsid w:val="53E957BB"/>
    <w:multiLevelType w:val="hybridMultilevel"/>
    <w:tmpl w:val="CB6C9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4353E49"/>
    <w:multiLevelType w:val="hybridMultilevel"/>
    <w:tmpl w:val="6A0CE502"/>
    <w:lvl w:ilvl="0" w:tplc="E8F24B20">
      <w:start w:val="1"/>
      <w:numFmt w:val="bullet"/>
      <w:lvlText w:val="•"/>
      <w:lvlJc w:val="left"/>
      <w:pPr>
        <w:tabs>
          <w:tab w:val="num" w:pos="360"/>
        </w:tabs>
        <w:ind w:left="360" w:hanging="360"/>
      </w:pPr>
      <w:rPr>
        <w:rFonts w:ascii="Arial" w:hAnsi="Arial" w:cs="Times New Roman" w:hint="default"/>
      </w:rPr>
    </w:lvl>
    <w:lvl w:ilvl="1" w:tplc="66927ED6">
      <w:start w:val="1"/>
      <w:numFmt w:val="bullet"/>
      <w:lvlText w:val="•"/>
      <w:lvlJc w:val="left"/>
      <w:pPr>
        <w:tabs>
          <w:tab w:val="num" w:pos="1440"/>
        </w:tabs>
        <w:ind w:left="1440" w:hanging="360"/>
      </w:pPr>
      <w:rPr>
        <w:rFonts w:ascii="Arial" w:hAnsi="Arial" w:cs="Times New Roman" w:hint="default"/>
      </w:rPr>
    </w:lvl>
    <w:lvl w:ilvl="2" w:tplc="773A7F60">
      <w:start w:val="1"/>
      <w:numFmt w:val="bullet"/>
      <w:lvlText w:val="•"/>
      <w:lvlJc w:val="left"/>
      <w:pPr>
        <w:tabs>
          <w:tab w:val="num" w:pos="2160"/>
        </w:tabs>
        <w:ind w:left="2160" w:hanging="360"/>
      </w:pPr>
      <w:rPr>
        <w:rFonts w:ascii="Arial" w:hAnsi="Arial" w:cs="Times New Roman" w:hint="default"/>
      </w:rPr>
    </w:lvl>
    <w:lvl w:ilvl="3" w:tplc="FA84662C">
      <w:start w:val="1"/>
      <w:numFmt w:val="bullet"/>
      <w:lvlText w:val="•"/>
      <w:lvlJc w:val="left"/>
      <w:pPr>
        <w:tabs>
          <w:tab w:val="num" w:pos="2880"/>
        </w:tabs>
        <w:ind w:left="2880" w:hanging="360"/>
      </w:pPr>
      <w:rPr>
        <w:rFonts w:ascii="Arial" w:hAnsi="Arial" w:cs="Times New Roman" w:hint="default"/>
      </w:rPr>
    </w:lvl>
    <w:lvl w:ilvl="4" w:tplc="0D720E56">
      <w:start w:val="1"/>
      <w:numFmt w:val="bullet"/>
      <w:lvlText w:val="•"/>
      <w:lvlJc w:val="left"/>
      <w:pPr>
        <w:tabs>
          <w:tab w:val="num" w:pos="3600"/>
        </w:tabs>
        <w:ind w:left="3600" w:hanging="360"/>
      </w:pPr>
      <w:rPr>
        <w:rFonts w:ascii="Arial" w:hAnsi="Arial" w:cs="Times New Roman" w:hint="default"/>
      </w:rPr>
    </w:lvl>
    <w:lvl w:ilvl="5" w:tplc="80281BB8">
      <w:start w:val="1"/>
      <w:numFmt w:val="bullet"/>
      <w:lvlText w:val="•"/>
      <w:lvlJc w:val="left"/>
      <w:pPr>
        <w:tabs>
          <w:tab w:val="num" w:pos="4320"/>
        </w:tabs>
        <w:ind w:left="4320" w:hanging="360"/>
      </w:pPr>
      <w:rPr>
        <w:rFonts w:ascii="Arial" w:hAnsi="Arial" w:cs="Times New Roman" w:hint="default"/>
      </w:rPr>
    </w:lvl>
    <w:lvl w:ilvl="6" w:tplc="D90418D8">
      <w:start w:val="1"/>
      <w:numFmt w:val="bullet"/>
      <w:lvlText w:val="•"/>
      <w:lvlJc w:val="left"/>
      <w:pPr>
        <w:tabs>
          <w:tab w:val="num" w:pos="5040"/>
        </w:tabs>
        <w:ind w:left="5040" w:hanging="360"/>
      </w:pPr>
      <w:rPr>
        <w:rFonts w:ascii="Arial" w:hAnsi="Arial" w:cs="Times New Roman" w:hint="default"/>
      </w:rPr>
    </w:lvl>
    <w:lvl w:ilvl="7" w:tplc="5A8621EE">
      <w:start w:val="1"/>
      <w:numFmt w:val="bullet"/>
      <w:lvlText w:val="•"/>
      <w:lvlJc w:val="left"/>
      <w:pPr>
        <w:tabs>
          <w:tab w:val="num" w:pos="5760"/>
        </w:tabs>
        <w:ind w:left="5760" w:hanging="360"/>
      </w:pPr>
      <w:rPr>
        <w:rFonts w:ascii="Arial" w:hAnsi="Arial" w:cs="Times New Roman" w:hint="default"/>
      </w:rPr>
    </w:lvl>
    <w:lvl w:ilvl="8" w:tplc="0F64CC7C">
      <w:start w:val="1"/>
      <w:numFmt w:val="bullet"/>
      <w:lvlText w:val="•"/>
      <w:lvlJc w:val="left"/>
      <w:pPr>
        <w:tabs>
          <w:tab w:val="num" w:pos="6480"/>
        </w:tabs>
        <w:ind w:left="6480" w:hanging="360"/>
      </w:pPr>
      <w:rPr>
        <w:rFonts w:ascii="Arial" w:hAnsi="Arial" w:cs="Times New Roman" w:hint="default"/>
      </w:rPr>
    </w:lvl>
  </w:abstractNum>
  <w:abstractNum w:abstractNumId="68" w15:restartNumberingAfterBreak="0">
    <w:nsid w:val="54712B4C"/>
    <w:multiLevelType w:val="hybridMultilevel"/>
    <w:tmpl w:val="7F26785E"/>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6816D4A"/>
    <w:multiLevelType w:val="hybridMultilevel"/>
    <w:tmpl w:val="DA30E86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576B6970"/>
    <w:multiLevelType w:val="hybridMultilevel"/>
    <w:tmpl w:val="7D521EE2"/>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15:restartNumberingAfterBreak="0">
    <w:nsid w:val="587C6640"/>
    <w:multiLevelType w:val="hybridMultilevel"/>
    <w:tmpl w:val="D3D40FC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58EB6D3E"/>
    <w:multiLevelType w:val="hybridMultilevel"/>
    <w:tmpl w:val="732E1F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EC259A"/>
    <w:multiLevelType w:val="hybridMultilevel"/>
    <w:tmpl w:val="8EAE41E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5B1B76DB"/>
    <w:multiLevelType w:val="hybridMultilevel"/>
    <w:tmpl w:val="F4700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B8C5DD6"/>
    <w:multiLevelType w:val="hybridMultilevel"/>
    <w:tmpl w:val="69045D00"/>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7" w15:restartNumberingAfterBreak="0">
    <w:nsid w:val="5DC06709"/>
    <w:multiLevelType w:val="hybridMultilevel"/>
    <w:tmpl w:val="3B603FEC"/>
    <w:lvl w:ilvl="0" w:tplc="EB467E24">
      <w:start w:val="1"/>
      <w:numFmt w:val="decimal"/>
      <w:lvlText w:val="%1."/>
      <w:lvlJc w:val="left"/>
      <w:pPr>
        <w:ind w:left="180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8" w15:restartNumberingAfterBreak="0">
    <w:nsid w:val="5E983EF9"/>
    <w:multiLevelType w:val="hybridMultilevel"/>
    <w:tmpl w:val="23FC0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A32E4B"/>
    <w:multiLevelType w:val="hybridMultilevel"/>
    <w:tmpl w:val="4C166080"/>
    <w:lvl w:ilvl="0" w:tplc="7ED88804">
      <w:start w:val="9"/>
      <w:numFmt w:val="decimal"/>
      <w:lvlText w:val="%1."/>
      <w:lvlJc w:val="left"/>
      <w:pPr>
        <w:ind w:left="63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61210530"/>
    <w:multiLevelType w:val="multilevel"/>
    <w:tmpl w:val="162C062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15D70FB"/>
    <w:multiLevelType w:val="hybridMultilevel"/>
    <w:tmpl w:val="AEBAAE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64060ACF"/>
    <w:multiLevelType w:val="hybridMultilevel"/>
    <w:tmpl w:val="A1F00FD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3" w15:restartNumberingAfterBreak="0">
    <w:nsid w:val="6892069B"/>
    <w:multiLevelType w:val="hybridMultilevel"/>
    <w:tmpl w:val="3C40CC02"/>
    <w:lvl w:ilvl="0" w:tplc="21AE8C9C">
      <w:start w:val="1"/>
      <w:numFmt w:val="decimal"/>
      <w:lvlText w:val="%1."/>
      <w:lvlJc w:val="left"/>
      <w:pPr>
        <w:ind w:left="2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DD1C88"/>
    <w:multiLevelType w:val="hybridMultilevel"/>
    <w:tmpl w:val="968602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 w15:restartNumberingAfterBreak="0">
    <w:nsid w:val="69EA110A"/>
    <w:multiLevelType w:val="hybridMultilevel"/>
    <w:tmpl w:val="9572BC1E"/>
    <w:lvl w:ilvl="0" w:tplc="502612FC">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9201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6C10634A"/>
    <w:multiLevelType w:val="hybridMultilevel"/>
    <w:tmpl w:val="C12E8400"/>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6D4A0155"/>
    <w:multiLevelType w:val="hybridMultilevel"/>
    <w:tmpl w:val="C49C1F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15:restartNumberingAfterBreak="0">
    <w:nsid w:val="6F56018D"/>
    <w:multiLevelType w:val="multilevel"/>
    <w:tmpl w:val="162C062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eastAsia="Times New Roman" w:hAnsi="Calibri"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184345C"/>
    <w:multiLevelType w:val="hybridMultilevel"/>
    <w:tmpl w:val="FB7429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71AD4D72"/>
    <w:multiLevelType w:val="hybridMultilevel"/>
    <w:tmpl w:val="9FDC47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721971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72C40829"/>
    <w:multiLevelType w:val="hybridMultilevel"/>
    <w:tmpl w:val="39D626F4"/>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cs="Times New Roman"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96" w15:restartNumberingAfterBreak="0">
    <w:nsid w:val="74EB3943"/>
    <w:multiLevelType w:val="multilevel"/>
    <w:tmpl w:val="6270E05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610"/>
        </w:tabs>
        <w:ind w:left="2610" w:hanging="360"/>
      </w:pPr>
      <w:rPr>
        <w:b/>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75B14BC3"/>
    <w:multiLevelType w:val="hybridMultilevel"/>
    <w:tmpl w:val="9CC24D98"/>
    <w:lvl w:ilvl="0" w:tplc="1722D080">
      <w:start w:val="1"/>
      <w:numFmt w:val="bullet"/>
      <w:lvlText w:val="•"/>
      <w:lvlJc w:val="left"/>
      <w:pPr>
        <w:tabs>
          <w:tab w:val="num" w:pos="720"/>
        </w:tabs>
        <w:ind w:left="720" w:hanging="360"/>
      </w:pPr>
      <w:rPr>
        <w:rFonts w:ascii="Arial" w:hAnsi="Arial" w:cs="Times New Roman" w:hint="default"/>
      </w:rPr>
    </w:lvl>
    <w:lvl w:ilvl="1" w:tplc="58A41EB8">
      <w:start w:val="1"/>
      <w:numFmt w:val="bullet"/>
      <w:lvlText w:val="•"/>
      <w:lvlJc w:val="left"/>
      <w:pPr>
        <w:tabs>
          <w:tab w:val="num" w:pos="1440"/>
        </w:tabs>
        <w:ind w:left="1440" w:hanging="360"/>
      </w:pPr>
      <w:rPr>
        <w:rFonts w:ascii="Arial" w:hAnsi="Arial" w:cs="Times New Roman" w:hint="default"/>
      </w:rPr>
    </w:lvl>
    <w:lvl w:ilvl="2" w:tplc="E0CA60D6">
      <w:start w:val="1"/>
      <w:numFmt w:val="bullet"/>
      <w:lvlText w:val="•"/>
      <w:lvlJc w:val="left"/>
      <w:pPr>
        <w:tabs>
          <w:tab w:val="num" w:pos="2160"/>
        </w:tabs>
        <w:ind w:left="2160" w:hanging="360"/>
      </w:pPr>
      <w:rPr>
        <w:rFonts w:ascii="Arial" w:hAnsi="Arial" w:cs="Times New Roman" w:hint="default"/>
      </w:rPr>
    </w:lvl>
    <w:lvl w:ilvl="3" w:tplc="758CE9A2">
      <w:start w:val="1"/>
      <w:numFmt w:val="bullet"/>
      <w:lvlText w:val="•"/>
      <w:lvlJc w:val="left"/>
      <w:pPr>
        <w:tabs>
          <w:tab w:val="num" w:pos="2880"/>
        </w:tabs>
        <w:ind w:left="2880" w:hanging="360"/>
      </w:pPr>
      <w:rPr>
        <w:rFonts w:ascii="Arial" w:hAnsi="Arial" w:cs="Times New Roman" w:hint="default"/>
      </w:rPr>
    </w:lvl>
    <w:lvl w:ilvl="4" w:tplc="9D8A3B1A">
      <w:start w:val="1"/>
      <w:numFmt w:val="bullet"/>
      <w:lvlText w:val="•"/>
      <w:lvlJc w:val="left"/>
      <w:pPr>
        <w:tabs>
          <w:tab w:val="num" w:pos="3600"/>
        </w:tabs>
        <w:ind w:left="3600" w:hanging="360"/>
      </w:pPr>
      <w:rPr>
        <w:rFonts w:ascii="Arial" w:hAnsi="Arial" w:cs="Times New Roman" w:hint="default"/>
      </w:rPr>
    </w:lvl>
    <w:lvl w:ilvl="5" w:tplc="DE48F1BA">
      <w:start w:val="1"/>
      <w:numFmt w:val="bullet"/>
      <w:lvlText w:val="•"/>
      <w:lvlJc w:val="left"/>
      <w:pPr>
        <w:tabs>
          <w:tab w:val="num" w:pos="4320"/>
        </w:tabs>
        <w:ind w:left="4320" w:hanging="360"/>
      </w:pPr>
      <w:rPr>
        <w:rFonts w:ascii="Arial" w:hAnsi="Arial" w:cs="Times New Roman" w:hint="default"/>
      </w:rPr>
    </w:lvl>
    <w:lvl w:ilvl="6" w:tplc="1B4A5834">
      <w:start w:val="1"/>
      <w:numFmt w:val="bullet"/>
      <w:lvlText w:val="•"/>
      <w:lvlJc w:val="left"/>
      <w:pPr>
        <w:tabs>
          <w:tab w:val="num" w:pos="5040"/>
        </w:tabs>
        <w:ind w:left="5040" w:hanging="360"/>
      </w:pPr>
      <w:rPr>
        <w:rFonts w:ascii="Arial" w:hAnsi="Arial" w:cs="Times New Roman" w:hint="default"/>
      </w:rPr>
    </w:lvl>
    <w:lvl w:ilvl="7" w:tplc="4EAA3C9C">
      <w:start w:val="1"/>
      <w:numFmt w:val="bullet"/>
      <w:lvlText w:val="•"/>
      <w:lvlJc w:val="left"/>
      <w:pPr>
        <w:tabs>
          <w:tab w:val="num" w:pos="5760"/>
        </w:tabs>
        <w:ind w:left="5760" w:hanging="360"/>
      </w:pPr>
      <w:rPr>
        <w:rFonts w:ascii="Arial" w:hAnsi="Arial" w:cs="Times New Roman" w:hint="default"/>
      </w:rPr>
    </w:lvl>
    <w:lvl w:ilvl="8" w:tplc="9BA8167A">
      <w:start w:val="1"/>
      <w:numFmt w:val="bullet"/>
      <w:lvlText w:val="•"/>
      <w:lvlJc w:val="left"/>
      <w:pPr>
        <w:tabs>
          <w:tab w:val="num" w:pos="6480"/>
        </w:tabs>
        <w:ind w:left="6480" w:hanging="360"/>
      </w:pPr>
      <w:rPr>
        <w:rFonts w:ascii="Arial" w:hAnsi="Arial" w:cs="Times New Roman" w:hint="default"/>
      </w:rPr>
    </w:lvl>
  </w:abstractNum>
  <w:abstractNum w:abstractNumId="98" w15:restartNumberingAfterBreak="0">
    <w:nsid w:val="75E34B55"/>
    <w:multiLevelType w:val="hybridMultilevel"/>
    <w:tmpl w:val="6F7A1E52"/>
    <w:lvl w:ilvl="0" w:tplc="D21E571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CE1D50"/>
    <w:multiLevelType w:val="hybridMultilevel"/>
    <w:tmpl w:val="76FC0C5C"/>
    <w:lvl w:ilvl="0" w:tplc="E8F24B20">
      <w:start w:val="1"/>
      <w:numFmt w:val="bullet"/>
      <w:lvlText w:val="•"/>
      <w:lvlJc w:val="left"/>
      <w:pPr>
        <w:tabs>
          <w:tab w:val="num" w:pos="450"/>
        </w:tabs>
        <w:ind w:left="45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9DC45AF"/>
    <w:multiLevelType w:val="hybridMultilevel"/>
    <w:tmpl w:val="B10C93F0"/>
    <w:lvl w:ilvl="0" w:tplc="566285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067B57"/>
    <w:multiLevelType w:val="hybridMultilevel"/>
    <w:tmpl w:val="30246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8B75B0"/>
    <w:multiLevelType w:val="hybridMultilevel"/>
    <w:tmpl w:val="637AB758"/>
    <w:lvl w:ilvl="0" w:tplc="8A8828C8">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AEA2A42"/>
    <w:multiLevelType w:val="hybridMultilevel"/>
    <w:tmpl w:val="E7FAF32E"/>
    <w:lvl w:ilvl="0" w:tplc="D564E2F2">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C05103B"/>
    <w:multiLevelType w:val="hybridMultilevel"/>
    <w:tmpl w:val="6B60A08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15:restartNumberingAfterBreak="0">
    <w:nsid w:val="7C5A4B6D"/>
    <w:multiLevelType w:val="hybridMultilevel"/>
    <w:tmpl w:val="CBB8D5B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7F5527EC"/>
    <w:multiLevelType w:val="hybridMultilevel"/>
    <w:tmpl w:val="95A44814"/>
    <w:lvl w:ilvl="0" w:tplc="B4DC04C2">
      <w:start w:val="1"/>
      <w:numFmt w:val="bullet"/>
      <w:lvlText w:val="•"/>
      <w:lvlJc w:val="left"/>
      <w:pPr>
        <w:tabs>
          <w:tab w:val="num" w:pos="450"/>
        </w:tabs>
        <w:ind w:left="450" w:hanging="360"/>
      </w:pPr>
      <w:rPr>
        <w:rFonts w:ascii="Arial" w:hAnsi="Arial" w:cs="Times New Roman" w:hint="default"/>
      </w:rPr>
    </w:lvl>
    <w:lvl w:ilvl="1" w:tplc="FE92AC9E">
      <w:start w:val="1"/>
      <w:numFmt w:val="bullet"/>
      <w:lvlText w:val="•"/>
      <w:lvlJc w:val="left"/>
      <w:pPr>
        <w:tabs>
          <w:tab w:val="num" w:pos="1440"/>
        </w:tabs>
        <w:ind w:left="1440" w:hanging="360"/>
      </w:pPr>
      <w:rPr>
        <w:rFonts w:ascii="Arial" w:hAnsi="Arial" w:cs="Times New Roman" w:hint="default"/>
      </w:rPr>
    </w:lvl>
    <w:lvl w:ilvl="2" w:tplc="C67C293A">
      <w:start w:val="1"/>
      <w:numFmt w:val="bullet"/>
      <w:lvlText w:val="•"/>
      <w:lvlJc w:val="left"/>
      <w:pPr>
        <w:tabs>
          <w:tab w:val="num" w:pos="2160"/>
        </w:tabs>
        <w:ind w:left="2160" w:hanging="360"/>
      </w:pPr>
      <w:rPr>
        <w:rFonts w:ascii="Arial" w:hAnsi="Arial" w:cs="Times New Roman" w:hint="default"/>
      </w:rPr>
    </w:lvl>
    <w:lvl w:ilvl="3" w:tplc="E0FC9DFC">
      <w:start w:val="1"/>
      <w:numFmt w:val="bullet"/>
      <w:lvlText w:val="•"/>
      <w:lvlJc w:val="left"/>
      <w:pPr>
        <w:tabs>
          <w:tab w:val="num" w:pos="2880"/>
        </w:tabs>
        <w:ind w:left="2880" w:hanging="360"/>
      </w:pPr>
      <w:rPr>
        <w:rFonts w:ascii="Arial" w:hAnsi="Arial" w:cs="Times New Roman" w:hint="default"/>
      </w:rPr>
    </w:lvl>
    <w:lvl w:ilvl="4" w:tplc="5134C94C">
      <w:start w:val="1"/>
      <w:numFmt w:val="bullet"/>
      <w:lvlText w:val="•"/>
      <w:lvlJc w:val="left"/>
      <w:pPr>
        <w:tabs>
          <w:tab w:val="num" w:pos="3600"/>
        </w:tabs>
        <w:ind w:left="3600" w:hanging="360"/>
      </w:pPr>
      <w:rPr>
        <w:rFonts w:ascii="Arial" w:hAnsi="Arial" w:cs="Times New Roman" w:hint="default"/>
      </w:rPr>
    </w:lvl>
    <w:lvl w:ilvl="5" w:tplc="F8ECF8A4">
      <w:start w:val="1"/>
      <w:numFmt w:val="bullet"/>
      <w:lvlText w:val="•"/>
      <w:lvlJc w:val="left"/>
      <w:pPr>
        <w:tabs>
          <w:tab w:val="num" w:pos="4320"/>
        </w:tabs>
        <w:ind w:left="4320" w:hanging="360"/>
      </w:pPr>
      <w:rPr>
        <w:rFonts w:ascii="Arial" w:hAnsi="Arial" w:cs="Times New Roman" w:hint="default"/>
      </w:rPr>
    </w:lvl>
    <w:lvl w:ilvl="6" w:tplc="338CD596">
      <w:start w:val="1"/>
      <w:numFmt w:val="bullet"/>
      <w:lvlText w:val="•"/>
      <w:lvlJc w:val="left"/>
      <w:pPr>
        <w:tabs>
          <w:tab w:val="num" w:pos="5040"/>
        </w:tabs>
        <w:ind w:left="5040" w:hanging="360"/>
      </w:pPr>
      <w:rPr>
        <w:rFonts w:ascii="Arial" w:hAnsi="Arial" w:cs="Times New Roman" w:hint="default"/>
      </w:rPr>
    </w:lvl>
    <w:lvl w:ilvl="7" w:tplc="70DADDAE">
      <w:start w:val="1"/>
      <w:numFmt w:val="bullet"/>
      <w:lvlText w:val="•"/>
      <w:lvlJc w:val="left"/>
      <w:pPr>
        <w:tabs>
          <w:tab w:val="num" w:pos="5760"/>
        </w:tabs>
        <w:ind w:left="5760" w:hanging="360"/>
      </w:pPr>
      <w:rPr>
        <w:rFonts w:ascii="Arial" w:hAnsi="Arial" w:cs="Times New Roman" w:hint="default"/>
      </w:rPr>
    </w:lvl>
    <w:lvl w:ilvl="8" w:tplc="DBE681CC">
      <w:start w:val="1"/>
      <w:numFmt w:val="bullet"/>
      <w:lvlText w:val="•"/>
      <w:lvlJc w:val="left"/>
      <w:pPr>
        <w:tabs>
          <w:tab w:val="num" w:pos="6480"/>
        </w:tabs>
        <w:ind w:left="6480" w:hanging="360"/>
      </w:pPr>
      <w:rPr>
        <w:rFonts w:ascii="Arial" w:hAnsi="Arial" w:cs="Times New Roman" w:hint="default"/>
      </w:rPr>
    </w:lvl>
  </w:abstractNum>
  <w:num w:numId="1">
    <w:abstractNumId w:val="1"/>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17"/>
  </w:num>
  <w:num w:numId="4">
    <w:abstractNumId w:val="96"/>
  </w:num>
  <w:num w:numId="5">
    <w:abstractNumId w:val="76"/>
  </w:num>
  <w:num w:numId="6">
    <w:abstractNumId w:val="49"/>
  </w:num>
  <w:num w:numId="7">
    <w:abstractNumId w:val="21"/>
  </w:num>
  <w:num w:numId="8">
    <w:abstractNumId w:val="40"/>
  </w:num>
  <w:num w:numId="9">
    <w:abstractNumId w:val="57"/>
  </w:num>
  <w:num w:numId="10">
    <w:abstractNumId w:val="22"/>
  </w:num>
  <w:num w:numId="11">
    <w:abstractNumId w:val="51"/>
  </w:num>
  <w:num w:numId="12">
    <w:abstractNumId w:val="94"/>
  </w:num>
  <w:num w:numId="13">
    <w:abstractNumId w:val="6"/>
  </w:num>
  <w:num w:numId="14">
    <w:abstractNumId w:val="33"/>
  </w:num>
  <w:num w:numId="15">
    <w:abstractNumId w:val="5"/>
  </w:num>
  <w:num w:numId="16">
    <w:abstractNumId w:val="85"/>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num>
  <w:num w:numId="19">
    <w:abstractNumId w:val="38"/>
  </w:num>
  <w:num w:numId="20">
    <w:abstractNumId w:val="58"/>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02"/>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num>
  <w:num w:numId="25">
    <w:abstractNumId w:val="58"/>
  </w:num>
  <w:num w:numId="26">
    <w:abstractNumId w:val="56"/>
  </w:num>
  <w:num w:numId="27">
    <w:abstractNumId w:val="71"/>
  </w:num>
  <w:num w:numId="28">
    <w:abstractNumId w:val="87"/>
  </w:num>
  <w:num w:numId="29">
    <w:abstractNumId w:val="26"/>
  </w:num>
  <w:num w:numId="30">
    <w:abstractNumId w:val="61"/>
  </w:num>
  <w:num w:numId="31">
    <w:abstractNumId w:val="88"/>
  </w:num>
  <w:num w:numId="32">
    <w:abstractNumId w:val="39"/>
  </w:num>
  <w:num w:numId="33">
    <w:abstractNumId w:val="69"/>
  </w:num>
  <w:num w:numId="34">
    <w:abstractNumId w:val="54"/>
  </w:num>
  <w:num w:numId="35">
    <w:abstractNumId w:val="45"/>
  </w:num>
  <w:num w:numId="36">
    <w:abstractNumId w:val="25"/>
  </w:num>
  <w:num w:numId="37">
    <w:abstractNumId w:val="41"/>
  </w:num>
  <w:num w:numId="38">
    <w:abstractNumId w:val="23"/>
  </w:num>
  <w:num w:numId="39">
    <w:abstractNumId w:val="27"/>
  </w:num>
  <w:num w:numId="40">
    <w:abstractNumId w:val="60"/>
  </w:num>
  <w:num w:numId="41">
    <w:abstractNumId w:val="58"/>
  </w:num>
  <w:num w:numId="42">
    <w:abstractNumId w:val="58"/>
  </w:num>
  <w:num w:numId="43">
    <w:abstractNumId w:val="81"/>
  </w:num>
  <w:num w:numId="44">
    <w:abstractNumId w:val="77"/>
  </w:num>
  <w:num w:numId="45">
    <w:abstractNumId w:val="58"/>
  </w:num>
  <w:num w:numId="46">
    <w:abstractNumId w:val="58"/>
  </w:num>
  <w:num w:numId="47">
    <w:abstractNumId w:val="58"/>
  </w:num>
  <w:num w:numId="48">
    <w:abstractNumId w:val="50"/>
    <w:lvlOverride w:ilvl="0">
      <w:startOverride w:val="1"/>
    </w:lvlOverride>
    <w:lvlOverride w:ilvl="1"/>
    <w:lvlOverride w:ilvl="2"/>
    <w:lvlOverride w:ilvl="3"/>
    <w:lvlOverride w:ilvl="4"/>
    <w:lvlOverride w:ilvl="5"/>
    <w:lvlOverride w:ilvl="6"/>
    <w:lvlOverride w:ilvl="7"/>
    <w:lvlOverride w:ilvl="8"/>
  </w:num>
  <w:num w:numId="49">
    <w:abstractNumId w:val="58"/>
  </w:num>
  <w:num w:numId="50">
    <w:abstractNumId w:val="58"/>
  </w:num>
  <w:num w:numId="51">
    <w:abstractNumId w:val="58"/>
  </w:num>
  <w:num w:numId="52">
    <w:abstractNumId w:val="58"/>
  </w:num>
  <w:num w:numId="53">
    <w:abstractNumId w:val="5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num>
  <w:num w:numId="55">
    <w:abstractNumId w:val="29"/>
  </w:num>
  <w:num w:numId="56">
    <w:abstractNumId w:val="83"/>
  </w:num>
  <w:num w:numId="57">
    <w:abstractNumId w:val="20"/>
  </w:num>
  <w:num w:numId="58">
    <w:abstractNumId w:val="29"/>
  </w:num>
  <w:num w:numId="59">
    <w:abstractNumId w:val="29"/>
  </w:num>
  <w:num w:numId="60">
    <w:abstractNumId w:val="20"/>
  </w:num>
  <w:num w:numId="61">
    <w:abstractNumId w:val="29"/>
  </w:num>
  <w:num w:numId="62">
    <w:abstractNumId w:val="95"/>
  </w:num>
  <w:num w:numId="63">
    <w:abstractNumId w:val="67"/>
  </w:num>
  <w:num w:numId="64">
    <w:abstractNumId w:val="99"/>
  </w:num>
  <w:num w:numId="65">
    <w:abstractNumId w:val="106"/>
  </w:num>
  <w:num w:numId="66">
    <w:abstractNumId w:val="93"/>
  </w:num>
  <w:num w:numId="67">
    <w:abstractNumId w:val="68"/>
  </w:num>
  <w:num w:numId="68">
    <w:abstractNumId w:val="97"/>
  </w:num>
  <w:num w:numId="69">
    <w:abstractNumId w:val="75"/>
  </w:num>
  <w:num w:numId="70">
    <w:abstractNumId w:val="28"/>
  </w:num>
  <w:num w:numId="71">
    <w:abstractNumId w:val="63"/>
  </w:num>
  <w:num w:numId="72">
    <w:abstractNumId w:val="65"/>
  </w:num>
  <w:num w:numId="73">
    <w:abstractNumId w:val="62"/>
  </w:num>
  <w:num w:numId="74">
    <w:abstractNumId w:val="70"/>
  </w:num>
  <w:num w:numId="75">
    <w:abstractNumId w:val="13"/>
  </w:num>
  <w:num w:numId="76">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num>
  <w:num w:numId="78">
    <w:abstractNumId w:val="29"/>
  </w:num>
  <w:num w:numId="79">
    <w:abstractNumId w:val="29"/>
  </w:num>
  <w:num w:numId="80">
    <w:abstractNumId w:val="29"/>
  </w:num>
  <w:num w:numId="81">
    <w:abstractNumId w:val="34"/>
  </w:num>
  <w:num w:numId="82">
    <w:abstractNumId w:val="29"/>
  </w:num>
  <w:num w:numId="83">
    <w:abstractNumId w:val="46"/>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num>
  <w:num w:numId="86">
    <w:abstractNumId w:val="29"/>
  </w:num>
  <w:num w:numId="87">
    <w:abstractNumId w:val="29"/>
  </w:num>
  <w:num w:numId="88">
    <w:abstractNumId w:val="29"/>
  </w:num>
  <w:num w:numId="89">
    <w:abstractNumId w:val="29"/>
  </w:num>
  <w:num w:numId="90">
    <w:abstractNumId w:val="29"/>
  </w:num>
  <w:num w:numId="91">
    <w:abstractNumId w:val="29"/>
  </w:num>
  <w:num w:numId="92">
    <w:abstractNumId w:val="29"/>
  </w:num>
  <w:num w:numId="93">
    <w:abstractNumId w:val="86"/>
  </w:num>
  <w:num w:numId="94">
    <w:abstractNumId w:val="92"/>
  </w:num>
  <w:num w:numId="95">
    <w:abstractNumId w:val="29"/>
  </w:num>
  <w:num w:numId="96">
    <w:abstractNumId w:val="29"/>
  </w:num>
  <w:num w:numId="97">
    <w:abstractNumId w:val="29"/>
  </w:num>
  <w:num w:numId="98">
    <w:abstractNumId w:val="29"/>
  </w:num>
  <w:num w:numId="99">
    <w:abstractNumId w:val="67"/>
  </w:num>
  <w:num w:numId="100">
    <w:abstractNumId w:val="97"/>
  </w:num>
  <w:num w:numId="101">
    <w:abstractNumId w:val="65"/>
  </w:num>
  <w:num w:numId="102">
    <w:abstractNumId w:val="62"/>
  </w:num>
  <w:num w:numId="103">
    <w:abstractNumId w:val="106"/>
  </w:num>
  <w:num w:numId="104">
    <w:abstractNumId w:val="68"/>
  </w:num>
  <w:num w:numId="105">
    <w:abstractNumId w:val="63"/>
  </w:num>
  <w:num w:numId="106">
    <w:abstractNumId w:val="93"/>
  </w:num>
  <w:num w:numId="107">
    <w:abstractNumId w:val="99"/>
  </w:num>
  <w:num w:numId="108">
    <w:abstractNumId w:val="28"/>
  </w:num>
  <w:num w:numId="109">
    <w:abstractNumId w:val="75"/>
  </w:num>
  <w:num w:numId="110">
    <w:abstractNumId w:val="82"/>
  </w:num>
  <w:num w:numId="111">
    <w:abstractNumId w:val="0"/>
  </w:num>
  <w:num w:numId="112">
    <w:abstractNumId w:val="37"/>
  </w:num>
  <w:num w:numId="113">
    <w:abstractNumId w:val="10"/>
  </w:num>
  <w:num w:numId="114">
    <w:abstractNumId w:val="29"/>
  </w:num>
  <w:num w:numId="115">
    <w:abstractNumId w:val="29"/>
  </w:num>
  <w:num w:numId="116">
    <w:abstractNumId w:val="43"/>
  </w:num>
  <w:num w:numId="117">
    <w:abstractNumId w:val="29"/>
  </w:num>
  <w:num w:numId="118">
    <w:abstractNumId w:val="30"/>
  </w:num>
  <w:num w:numId="119">
    <w:abstractNumId w:val="8"/>
  </w:num>
  <w:num w:numId="120">
    <w:abstractNumId w:val="29"/>
  </w:num>
  <w:num w:numId="121">
    <w:abstractNumId w:val="48"/>
  </w:num>
  <w:num w:numId="122">
    <w:abstractNumId w:val="19"/>
  </w:num>
  <w:num w:numId="123">
    <w:abstractNumId w:val="36"/>
  </w:num>
  <w:num w:numId="124">
    <w:abstractNumId w:val="60"/>
  </w:num>
  <w:num w:numId="125">
    <w:abstractNumId w:val="29"/>
  </w:num>
  <w:num w:numId="126">
    <w:abstractNumId w:val="29"/>
  </w:num>
  <w:num w:numId="127">
    <w:abstractNumId w:val="29"/>
  </w:num>
  <w:num w:numId="128">
    <w:abstractNumId w:val="29"/>
  </w:num>
  <w:num w:numId="129">
    <w:abstractNumId w:val="42"/>
  </w:num>
  <w:num w:numId="130">
    <w:abstractNumId w:val="29"/>
  </w:num>
  <w:num w:numId="131">
    <w:abstractNumId w:val="29"/>
  </w:num>
  <w:num w:numId="132">
    <w:abstractNumId w:val="64"/>
  </w:num>
  <w:num w:numId="133">
    <w:abstractNumId w:val="73"/>
  </w:num>
  <w:num w:numId="134">
    <w:abstractNumId w:val="84"/>
  </w:num>
  <w:num w:numId="135">
    <w:abstractNumId w:val="7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num>
  <w:num w:numId="137">
    <w:abstractNumId w:val="101"/>
  </w:num>
  <w:num w:numId="138">
    <w:abstractNumId w:val="59"/>
  </w:num>
  <w:num w:numId="139">
    <w:abstractNumId w:val="31"/>
  </w:num>
  <w:num w:numId="140">
    <w:abstractNumId w:val="78"/>
  </w:num>
  <w:num w:numId="141">
    <w:abstractNumId w:val="47"/>
  </w:num>
  <w:num w:numId="142">
    <w:abstractNumId w:val="29"/>
  </w:num>
  <w:num w:numId="143">
    <w:abstractNumId w:val="29"/>
  </w:num>
  <w:num w:numId="144">
    <w:abstractNumId w:val="89"/>
  </w:num>
  <w:num w:numId="145">
    <w:abstractNumId w:val="29"/>
  </w:num>
  <w:num w:numId="146">
    <w:abstractNumId w:val="29"/>
  </w:num>
  <w:num w:numId="147">
    <w:abstractNumId w:val="29"/>
  </w:num>
  <w:num w:numId="148">
    <w:abstractNumId w:val="16"/>
  </w:num>
  <w:num w:numId="149">
    <w:abstractNumId w:val="52"/>
  </w:num>
  <w:num w:numId="150">
    <w:abstractNumId w:val="29"/>
  </w:num>
  <w:num w:numId="151">
    <w:abstractNumId w:val="104"/>
  </w:num>
  <w:num w:numId="152">
    <w:abstractNumId w:val="29"/>
  </w:num>
  <w:num w:numId="153">
    <w:abstractNumId w:val="29"/>
  </w:num>
  <w:num w:numId="154">
    <w:abstractNumId w:val="29"/>
  </w:num>
  <w:num w:numId="155">
    <w:abstractNumId w:val="18"/>
  </w:num>
  <w:num w:numId="156">
    <w:abstractNumId w:val="91"/>
  </w:num>
  <w:num w:numId="157">
    <w:abstractNumId w:val="90"/>
  </w:num>
  <w:num w:numId="158">
    <w:abstractNumId w:val="29"/>
  </w:num>
  <w:num w:numId="159">
    <w:abstractNumId w:val="29"/>
  </w:num>
  <w:num w:numId="160">
    <w:abstractNumId w:val="105"/>
  </w:num>
  <w:num w:numId="161">
    <w:abstractNumId w:val="7"/>
  </w:num>
  <w:num w:numId="162">
    <w:abstractNumId w:val="103"/>
  </w:num>
  <w:num w:numId="163">
    <w:abstractNumId w:val="55"/>
  </w:num>
  <w:num w:numId="164">
    <w:abstractNumId w:val="98"/>
  </w:num>
  <w:num w:numId="165">
    <w:abstractNumId w:val="35"/>
  </w:num>
  <w:num w:numId="166">
    <w:abstractNumId w:val="24"/>
  </w:num>
  <w:num w:numId="167">
    <w:abstractNumId w:val="80"/>
  </w:num>
  <w:num w:numId="168">
    <w:abstractNumId w:val="44"/>
  </w:num>
  <w:num w:numId="169">
    <w:abstractNumId w:val="53"/>
  </w:num>
  <w:num w:numId="170">
    <w:abstractNumId w:val="29"/>
  </w:num>
  <w:num w:numId="171">
    <w:abstractNumId w:val="29"/>
  </w:num>
  <w:num w:numId="172">
    <w:abstractNumId w:val="29"/>
  </w:num>
  <w:num w:numId="173">
    <w:abstractNumId w:val="29"/>
  </w:num>
  <w:num w:numId="174">
    <w:abstractNumId w:val="3"/>
  </w:num>
  <w:num w:numId="175">
    <w:abstractNumId w:val="29"/>
  </w:num>
  <w:num w:numId="176">
    <w:abstractNumId w:val="29"/>
  </w:num>
  <w:num w:numId="177">
    <w:abstractNumId w:val="29"/>
  </w:num>
  <w:num w:numId="178">
    <w:abstractNumId w:val="29"/>
  </w:num>
  <w:num w:numId="179">
    <w:abstractNumId w:val="14"/>
  </w:num>
  <w:num w:numId="180">
    <w:abstractNumId w:val="32"/>
  </w:num>
  <w:num w:numId="181">
    <w:abstractNumId w:val="11"/>
  </w:num>
  <w:num w:numId="182">
    <w:abstractNumId w:val="72"/>
  </w:num>
  <w:num w:numId="183">
    <w:abstractNumId w:val="1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activeWritingStyle w:appName="MSWord" w:lang="fr-FR" w:vendorID="64" w:dllVersion="6" w:nlCheck="1" w:checkStyle="1"/>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0B7"/>
    <w:rsid w:val="00000755"/>
    <w:rsid w:val="000014C8"/>
    <w:rsid w:val="0000189B"/>
    <w:rsid w:val="00001D68"/>
    <w:rsid w:val="00002CC5"/>
    <w:rsid w:val="00002E59"/>
    <w:rsid w:val="0000383D"/>
    <w:rsid w:val="00003B4D"/>
    <w:rsid w:val="00003D08"/>
    <w:rsid w:val="00003DE3"/>
    <w:rsid w:val="0000474B"/>
    <w:rsid w:val="00005CB8"/>
    <w:rsid w:val="000060A5"/>
    <w:rsid w:val="0000647C"/>
    <w:rsid w:val="00006A13"/>
    <w:rsid w:val="00006C34"/>
    <w:rsid w:val="0000735A"/>
    <w:rsid w:val="000129CC"/>
    <w:rsid w:val="00013C76"/>
    <w:rsid w:val="00014187"/>
    <w:rsid w:val="0001449B"/>
    <w:rsid w:val="00014582"/>
    <w:rsid w:val="000154D7"/>
    <w:rsid w:val="000156FD"/>
    <w:rsid w:val="000158EF"/>
    <w:rsid w:val="00016E7E"/>
    <w:rsid w:val="00016FB6"/>
    <w:rsid w:val="00017184"/>
    <w:rsid w:val="000172A2"/>
    <w:rsid w:val="000172F4"/>
    <w:rsid w:val="00020016"/>
    <w:rsid w:val="00021232"/>
    <w:rsid w:val="00021376"/>
    <w:rsid w:val="0002299A"/>
    <w:rsid w:val="000236C4"/>
    <w:rsid w:val="00023B8F"/>
    <w:rsid w:val="00024521"/>
    <w:rsid w:val="00024999"/>
    <w:rsid w:val="00024EC1"/>
    <w:rsid w:val="00026086"/>
    <w:rsid w:val="000262EE"/>
    <w:rsid w:val="00026FD2"/>
    <w:rsid w:val="000278E0"/>
    <w:rsid w:val="000279F4"/>
    <w:rsid w:val="000302C3"/>
    <w:rsid w:val="00030868"/>
    <w:rsid w:val="00031AC5"/>
    <w:rsid w:val="00031DD8"/>
    <w:rsid w:val="000325B8"/>
    <w:rsid w:val="00033236"/>
    <w:rsid w:val="00033834"/>
    <w:rsid w:val="00033944"/>
    <w:rsid w:val="00033D7A"/>
    <w:rsid w:val="00033E5E"/>
    <w:rsid w:val="00033F6C"/>
    <w:rsid w:val="00034765"/>
    <w:rsid w:val="000352A4"/>
    <w:rsid w:val="00035CE6"/>
    <w:rsid w:val="00035D5B"/>
    <w:rsid w:val="00035E94"/>
    <w:rsid w:val="00035F4D"/>
    <w:rsid w:val="000363F4"/>
    <w:rsid w:val="00037DA9"/>
    <w:rsid w:val="00040CF7"/>
    <w:rsid w:val="00040F22"/>
    <w:rsid w:val="00041B06"/>
    <w:rsid w:val="000433E4"/>
    <w:rsid w:val="00044295"/>
    <w:rsid w:val="00044804"/>
    <w:rsid w:val="00045374"/>
    <w:rsid w:val="00045EB6"/>
    <w:rsid w:val="00046A22"/>
    <w:rsid w:val="000509F0"/>
    <w:rsid w:val="00051F25"/>
    <w:rsid w:val="0005200D"/>
    <w:rsid w:val="000548D3"/>
    <w:rsid w:val="00054FCA"/>
    <w:rsid w:val="000569D7"/>
    <w:rsid w:val="00057842"/>
    <w:rsid w:val="00057C19"/>
    <w:rsid w:val="00060374"/>
    <w:rsid w:val="00060430"/>
    <w:rsid w:val="000605E7"/>
    <w:rsid w:val="0006099D"/>
    <w:rsid w:val="00060E77"/>
    <w:rsid w:val="00062811"/>
    <w:rsid w:val="0006290E"/>
    <w:rsid w:val="00062A1E"/>
    <w:rsid w:val="00063E8C"/>
    <w:rsid w:val="00065521"/>
    <w:rsid w:val="000661FB"/>
    <w:rsid w:val="000664F5"/>
    <w:rsid w:val="00066C85"/>
    <w:rsid w:val="00067824"/>
    <w:rsid w:val="000679B5"/>
    <w:rsid w:val="00067A0F"/>
    <w:rsid w:val="00070442"/>
    <w:rsid w:val="00070D99"/>
    <w:rsid w:val="00071570"/>
    <w:rsid w:val="000723B0"/>
    <w:rsid w:val="00073990"/>
    <w:rsid w:val="00073A6A"/>
    <w:rsid w:val="00075E0D"/>
    <w:rsid w:val="000764F6"/>
    <w:rsid w:val="000805C7"/>
    <w:rsid w:val="0008060F"/>
    <w:rsid w:val="0008081A"/>
    <w:rsid w:val="00080CA9"/>
    <w:rsid w:val="00082E8D"/>
    <w:rsid w:val="000834B2"/>
    <w:rsid w:val="000859C0"/>
    <w:rsid w:val="00085AAE"/>
    <w:rsid w:val="0008610B"/>
    <w:rsid w:val="000864E3"/>
    <w:rsid w:val="000874A4"/>
    <w:rsid w:val="00091983"/>
    <w:rsid w:val="00091C92"/>
    <w:rsid w:val="00093907"/>
    <w:rsid w:val="00094A14"/>
    <w:rsid w:val="00095670"/>
    <w:rsid w:val="00096053"/>
    <w:rsid w:val="00096458"/>
    <w:rsid w:val="000969CB"/>
    <w:rsid w:val="00096AA3"/>
    <w:rsid w:val="00096CC1"/>
    <w:rsid w:val="000974E3"/>
    <w:rsid w:val="000A03E2"/>
    <w:rsid w:val="000A1012"/>
    <w:rsid w:val="000A1EC5"/>
    <w:rsid w:val="000A3BF6"/>
    <w:rsid w:val="000A3C36"/>
    <w:rsid w:val="000A3C82"/>
    <w:rsid w:val="000A43E4"/>
    <w:rsid w:val="000A5857"/>
    <w:rsid w:val="000A5FD0"/>
    <w:rsid w:val="000A610C"/>
    <w:rsid w:val="000A67F7"/>
    <w:rsid w:val="000A6D9A"/>
    <w:rsid w:val="000A7EA2"/>
    <w:rsid w:val="000B1115"/>
    <w:rsid w:val="000B25E0"/>
    <w:rsid w:val="000B3CD1"/>
    <w:rsid w:val="000B3D46"/>
    <w:rsid w:val="000B4393"/>
    <w:rsid w:val="000B47E8"/>
    <w:rsid w:val="000B4A2E"/>
    <w:rsid w:val="000B5396"/>
    <w:rsid w:val="000B555F"/>
    <w:rsid w:val="000B5E5F"/>
    <w:rsid w:val="000B6016"/>
    <w:rsid w:val="000B623B"/>
    <w:rsid w:val="000B6C7F"/>
    <w:rsid w:val="000B7BD4"/>
    <w:rsid w:val="000C04E4"/>
    <w:rsid w:val="000C15B3"/>
    <w:rsid w:val="000C17C3"/>
    <w:rsid w:val="000C2584"/>
    <w:rsid w:val="000C3B1A"/>
    <w:rsid w:val="000C3EB1"/>
    <w:rsid w:val="000C4399"/>
    <w:rsid w:val="000C48DC"/>
    <w:rsid w:val="000C55CA"/>
    <w:rsid w:val="000C7569"/>
    <w:rsid w:val="000C7897"/>
    <w:rsid w:val="000C7959"/>
    <w:rsid w:val="000D01A7"/>
    <w:rsid w:val="000D0428"/>
    <w:rsid w:val="000D12D6"/>
    <w:rsid w:val="000D2295"/>
    <w:rsid w:val="000D25FD"/>
    <w:rsid w:val="000D308A"/>
    <w:rsid w:val="000D3545"/>
    <w:rsid w:val="000D38F5"/>
    <w:rsid w:val="000D3D64"/>
    <w:rsid w:val="000D3F31"/>
    <w:rsid w:val="000D464C"/>
    <w:rsid w:val="000D49F6"/>
    <w:rsid w:val="000D4BF9"/>
    <w:rsid w:val="000D50B5"/>
    <w:rsid w:val="000D50DF"/>
    <w:rsid w:val="000D5618"/>
    <w:rsid w:val="000D6A15"/>
    <w:rsid w:val="000D78DE"/>
    <w:rsid w:val="000D7DDF"/>
    <w:rsid w:val="000D7E3A"/>
    <w:rsid w:val="000D7E71"/>
    <w:rsid w:val="000E16B4"/>
    <w:rsid w:val="000E25B1"/>
    <w:rsid w:val="000E2802"/>
    <w:rsid w:val="000E326B"/>
    <w:rsid w:val="000E3414"/>
    <w:rsid w:val="000E3C89"/>
    <w:rsid w:val="000E542A"/>
    <w:rsid w:val="000E5B37"/>
    <w:rsid w:val="000E6873"/>
    <w:rsid w:val="000E69C1"/>
    <w:rsid w:val="000E7131"/>
    <w:rsid w:val="000E7ACF"/>
    <w:rsid w:val="000E7B05"/>
    <w:rsid w:val="000F02E1"/>
    <w:rsid w:val="000F05CF"/>
    <w:rsid w:val="000F0787"/>
    <w:rsid w:val="000F0F57"/>
    <w:rsid w:val="000F0FC4"/>
    <w:rsid w:val="000F1883"/>
    <w:rsid w:val="000F1BC5"/>
    <w:rsid w:val="000F3D12"/>
    <w:rsid w:val="000F3D99"/>
    <w:rsid w:val="000F49ED"/>
    <w:rsid w:val="000F4B4C"/>
    <w:rsid w:val="000F4BF4"/>
    <w:rsid w:val="000F4FCA"/>
    <w:rsid w:val="000F6D90"/>
    <w:rsid w:val="000F72A4"/>
    <w:rsid w:val="000F7DDF"/>
    <w:rsid w:val="0010022B"/>
    <w:rsid w:val="00100546"/>
    <w:rsid w:val="00102286"/>
    <w:rsid w:val="00102800"/>
    <w:rsid w:val="001030AD"/>
    <w:rsid w:val="001033E4"/>
    <w:rsid w:val="00103985"/>
    <w:rsid w:val="00103A3B"/>
    <w:rsid w:val="001040F8"/>
    <w:rsid w:val="00105E71"/>
    <w:rsid w:val="00107C09"/>
    <w:rsid w:val="00111AAE"/>
    <w:rsid w:val="0011235A"/>
    <w:rsid w:val="00112815"/>
    <w:rsid w:val="00112882"/>
    <w:rsid w:val="00113947"/>
    <w:rsid w:val="0011421B"/>
    <w:rsid w:val="0011478A"/>
    <w:rsid w:val="00115496"/>
    <w:rsid w:val="0011587F"/>
    <w:rsid w:val="00116340"/>
    <w:rsid w:val="001165A1"/>
    <w:rsid w:val="00116DCA"/>
    <w:rsid w:val="00117431"/>
    <w:rsid w:val="001174A2"/>
    <w:rsid w:val="001176F7"/>
    <w:rsid w:val="00117B3B"/>
    <w:rsid w:val="00117C49"/>
    <w:rsid w:val="001210FC"/>
    <w:rsid w:val="0012128F"/>
    <w:rsid w:val="00121E47"/>
    <w:rsid w:val="00122061"/>
    <w:rsid w:val="001220FA"/>
    <w:rsid w:val="00122135"/>
    <w:rsid w:val="00122F72"/>
    <w:rsid w:val="00125005"/>
    <w:rsid w:val="0012539B"/>
    <w:rsid w:val="001258BD"/>
    <w:rsid w:val="00126997"/>
    <w:rsid w:val="0012747A"/>
    <w:rsid w:val="00127667"/>
    <w:rsid w:val="001277B6"/>
    <w:rsid w:val="00130407"/>
    <w:rsid w:val="001309FC"/>
    <w:rsid w:val="00130F5F"/>
    <w:rsid w:val="00131040"/>
    <w:rsid w:val="00131BF0"/>
    <w:rsid w:val="00131D93"/>
    <w:rsid w:val="00132016"/>
    <w:rsid w:val="001326B1"/>
    <w:rsid w:val="00133FC5"/>
    <w:rsid w:val="001349DE"/>
    <w:rsid w:val="00134D08"/>
    <w:rsid w:val="001365AF"/>
    <w:rsid w:val="00137DBA"/>
    <w:rsid w:val="00140B30"/>
    <w:rsid w:val="001412F1"/>
    <w:rsid w:val="001414AA"/>
    <w:rsid w:val="00141E70"/>
    <w:rsid w:val="00142377"/>
    <w:rsid w:val="001427CA"/>
    <w:rsid w:val="00142A76"/>
    <w:rsid w:val="00142BC2"/>
    <w:rsid w:val="00144A13"/>
    <w:rsid w:val="00145AA6"/>
    <w:rsid w:val="00145FD0"/>
    <w:rsid w:val="00146586"/>
    <w:rsid w:val="00146A76"/>
    <w:rsid w:val="00146B32"/>
    <w:rsid w:val="00146E6F"/>
    <w:rsid w:val="00147B8C"/>
    <w:rsid w:val="00150460"/>
    <w:rsid w:val="00150C2D"/>
    <w:rsid w:val="001512F7"/>
    <w:rsid w:val="00151726"/>
    <w:rsid w:val="00153328"/>
    <w:rsid w:val="001535E6"/>
    <w:rsid w:val="00153732"/>
    <w:rsid w:val="00153814"/>
    <w:rsid w:val="00153CD2"/>
    <w:rsid w:val="00154463"/>
    <w:rsid w:val="001545BF"/>
    <w:rsid w:val="0015469C"/>
    <w:rsid w:val="00154EEB"/>
    <w:rsid w:val="00156FE5"/>
    <w:rsid w:val="00160C1B"/>
    <w:rsid w:val="00161705"/>
    <w:rsid w:val="00161F0A"/>
    <w:rsid w:val="00162283"/>
    <w:rsid w:val="0016487B"/>
    <w:rsid w:val="001649F4"/>
    <w:rsid w:val="00165BD4"/>
    <w:rsid w:val="00165C83"/>
    <w:rsid w:val="001661B3"/>
    <w:rsid w:val="001674C4"/>
    <w:rsid w:val="00167539"/>
    <w:rsid w:val="0016799A"/>
    <w:rsid w:val="00170445"/>
    <w:rsid w:val="0017162C"/>
    <w:rsid w:val="00171A8D"/>
    <w:rsid w:val="00171BB4"/>
    <w:rsid w:val="001723CC"/>
    <w:rsid w:val="00172936"/>
    <w:rsid w:val="0017352A"/>
    <w:rsid w:val="0017382C"/>
    <w:rsid w:val="00173D66"/>
    <w:rsid w:val="00173F2E"/>
    <w:rsid w:val="00174358"/>
    <w:rsid w:val="00174C14"/>
    <w:rsid w:val="00175282"/>
    <w:rsid w:val="001753F8"/>
    <w:rsid w:val="00175A61"/>
    <w:rsid w:val="00175C5A"/>
    <w:rsid w:val="0017693C"/>
    <w:rsid w:val="00176B0F"/>
    <w:rsid w:val="00176BD5"/>
    <w:rsid w:val="00177916"/>
    <w:rsid w:val="001801F9"/>
    <w:rsid w:val="00180225"/>
    <w:rsid w:val="00180862"/>
    <w:rsid w:val="00180A20"/>
    <w:rsid w:val="00181C1E"/>
    <w:rsid w:val="00181F46"/>
    <w:rsid w:val="00183B36"/>
    <w:rsid w:val="00183CA3"/>
    <w:rsid w:val="00183CB7"/>
    <w:rsid w:val="0018452C"/>
    <w:rsid w:val="00184D3E"/>
    <w:rsid w:val="0018542B"/>
    <w:rsid w:val="00185DF8"/>
    <w:rsid w:val="00186F66"/>
    <w:rsid w:val="00187B38"/>
    <w:rsid w:val="00187FAC"/>
    <w:rsid w:val="001912C9"/>
    <w:rsid w:val="00191312"/>
    <w:rsid w:val="0019211B"/>
    <w:rsid w:val="0019262F"/>
    <w:rsid w:val="00192CB8"/>
    <w:rsid w:val="00193C60"/>
    <w:rsid w:val="00194847"/>
    <w:rsid w:val="00194C63"/>
    <w:rsid w:val="0019506F"/>
    <w:rsid w:val="00197301"/>
    <w:rsid w:val="00197A30"/>
    <w:rsid w:val="00197EFD"/>
    <w:rsid w:val="00197FBC"/>
    <w:rsid w:val="001A0987"/>
    <w:rsid w:val="001A12A7"/>
    <w:rsid w:val="001A5A22"/>
    <w:rsid w:val="001B040A"/>
    <w:rsid w:val="001B065B"/>
    <w:rsid w:val="001B1ECE"/>
    <w:rsid w:val="001B33D9"/>
    <w:rsid w:val="001B4706"/>
    <w:rsid w:val="001B4885"/>
    <w:rsid w:val="001B706A"/>
    <w:rsid w:val="001B7118"/>
    <w:rsid w:val="001B7488"/>
    <w:rsid w:val="001B766E"/>
    <w:rsid w:val="001B7D8F"/>
    <w:rsid w:val="001C0410"/>
    <w:rsid w:val="001C0593"/>
    <w:rsid w:val="001C0B8B"/>
    <w:rsid w:val="001C30E0"/>
    <w:rsid w:val="001C36D3"/>
    <w:rsid w:val="001C3F6D"/>
    <w:rsid w:val="001C6094"/>
    <w:rsid w:val="001C62DB"/>
    <w:rsid w:val="001C7755"/>
    <w:rsid w:val="001C7FB1"/>
    <w:rsid w:val="001D036E"/>
    <w:rsid w:val="001D0479"/>
    <w:rsid w:val="001D088A"/>
    <w:rsid w:val="001D0FC1"/>
    <w:rsid w:val="001D34A0"/>
    <w:rsid w:val="001D3ADC"/>
    <w:rsid w:val="001D3CD5"/>
    <w:rsid w:val="001D3EF2"/>
    <w:rsid w:val="001D4A37"/>
    <w:rsid w:val="001D582C"/>
    <w:rsid w:val="001D5B04"/>
    <w:rsid w:val="001D5DCF"/>
    <w:rsid w:val="001D60CE"/>
    <w:rsid w:val="001D6C6D"/>
    <w:rsid w:val="001D6DDE"/>
    <w:rsid w:val="001D7C0F"/>
    <w:rsid w:val="001D7C28"/>
    <w:rsid w:val="001E0FB6"/>
    <w:rsid w:val="001E11B9"/>
    <w:rsid w:val="001E15E3"/>
    <w:rsid w:val="001E2346"/>
    <w:rsid w:val="001E253E"/>
    <w:rsid w:val="001E26F5"/>
    <w:rsid w:val="001E305F"/>
    <w:rsid w:val="001E5917"/>
    <w:rsid w:val="001E631C"/>
    <w:rsid w:val="001E6957"/>
    <w:rsid w:val="001E6A87"/>
    <w:rsid w:val="001E7711"/>
    <w:rsid w:val="001F01ED"/>
    <w:rsid w:val="001F04F8"/>
    <w:rsid w:val="001F0B99"/>
    <w:rsid w:val="001F13D1"/>
    <w:rsid w:val="001F1ED1"/>
    <w:rsid w:val="001F2EE1"/>
    <w:rsid w:val="001F31B2"/>
    <w:rsid w:val="001F3C14"/>
    <w:rsid w:val="001F4100"/>
    <w:rsid w:val="001F4F5E"/>
    <w:rsid w:val="001F50AE"/>
    <w:rsid w:val="001F5CC5"/>
    <w:rsid w:val="001F6BC7"/>
    <w:rsid w:val="001F6EFD"/>
    <w:rsid w:val="001F71C0"/>
    <w:rsid w:val="001F7648"/>
    <w:rsid w:val="001F7A78"/>
    <w:rsid w:val="00200913"/>
    <w:rsid w:val="00202A02"/>
    <w:rsid w:val="00202BC5"/>
    <w:rsid w:val="002032F7"/>
    <w:rsid w:val="00203626"/>
    <w:rsid w:val="00205B7D"/>
    <w:rsid w:val="00205EC2"/>
    <w:rsid w:val="00206254"/>
    <w:rsid w:val="0020663B"/>
    <w:rsid w:val="00206AF1"/>
    <w:rsid w:val="00207A2E"/>
    <w:rsid w:val="00207BD4"/>
    <w:rsid w:val="00210413"/>
    <w:rsid w:val="0021082C"/>
    <w:rsid w:val="00210A64"/>
    <w:rsid w:val="00212159"/>
    <w:rsid w:val="002122D9"/>
    <w:rsid w:val="002128B2"/>
    <w:rsid w:val="00212E24"/>
    <w:rsid w:val="00213F0B"/>
    <w:rsid w:val="00214500"/>
    <w:rsid w:val="00215457"/>
    <w:rsid w:val="00215807"/>
    <w:rsid w:val="00215EF7"/>
    <w:rsid w:val="00215F72"/>
    <w:rsid w:val="00217FD8"/>
    <w:rsid w:val="00220668"/>
    <w:rsid w:val="00220817"/>
    <w:rsid w:val="00221753"/>
    <w:rsid w:val="002217D4"/>
    <w:rsid w:val="00222715"/>
    <w:rsid w:val="00222E88"/>
    <w:rsid w:val="0022353A"/>
    <w:rsid w:val="002238A2"/>
    <w:rsid w:val="00224051"/>
    <w:rsid w:val="00225226"/>
    <w:rsid w:val="0022652C"/>
    <w:rsid w:val="00226729"/>
    <w:rsid w:val="002270A9"/>
    <w:rsid w:val="00227243"/>
    <w:rsid w:val="00227B26"/>
    <w:rsid w:val="0023003C"/>
    <w:rsid w:val="0023074A"/>
    <w:rsid w:val="00231E0C"/>
    <w:rsid w:val="002325B5"/>
    <w:rsid w:val="002331CB"/>
    <w:rsid w:val="002336B5"/>
    <w:rsid w:val="00233C6F"/>
    <w:rsid w:val="00234427"/>
    <w:rsid w:val="0023657C"/>
    <w:rsid w:val="002366E8"/>
    <w:rsid w:val="00237573"/>
    <w:rsid w:val="002375FF"/>
    <w:rsid w:val="0024081A"/>
    <w:rsid w:val="0024125D"/>
    <w:rsid w:val="002423D3"/>
    <w:rsid w:val="00242FEC"/>
    <w:rsid w:val="00243B25"/>
    <w:rsid w:val="00243EDD"/>
    <w:rsid w:val="0024638E"/>
    <w:rsid w:val="00246ED4"/>
    <w:rsid w:val="00247669"/>
    <w:rsid w:val="00250612"/>
    <w:rsid w:val="00250718"/>
    <w:rsid w:val="0025071D"/>
    <w:rsid w:val="00250F9F"/>
    <w:rsid w:val="0025151A"/>
    <w:rsid w:val="002515FB"/>
    <w:rsid w:val="00251E19"/>
    <w:rsid w:val="00251FF0"/>
    <w:rsid w:val="002544A6"/>
    <w:rsid w:val="00255E25"/>
    <w:rsid w:val="0025612A"/>
    <w:rsid w:val="002579C5"/>
    <w:rsid w:val="0026047F"/>
    <w:rsid w:val="002635FF"/>
    <w:rsid w:val="0026384A"/>
    <w:rsid w:val="00263E42"/>
    <w:rsid w:val="00263ED0"/>
    <w:rsid w:val="00264058"/>
    <w:rsid w:val="00264B05"/>
    <w:rsid w:val="00264C70"/>
    <w:rsid w:val="00264FDF"/>
    <w:rsid w:val="00265D6F"/>
    <w:rsid w:val="00265F64"/>
    <w:rsid w:val="00266288"/>
    <w:rsid w:val="002669A4"/>
    <w:rsid w:val="00266CAA"/>
    <w:rsid w:val="002674E5"/>
    <w:rsid w:val="00267EFD"/>
    <w:rsid w:val="0027030E"/>
    <w:rsid w:val="00271174"/>
    <w:rsid w:val="00272A5C"/>
    <w:rsid w:val="00273E7A"/>
    <w:rsid w:val="00274655"/>
    <w:rsid w:val="0027499D"/>
    <w:rsid w:val="002802E5"/>
    <w:rsid w:val="00280D97"/>
    <w:rsid w:val="00281216"/>
    <w:rsid w:val="0028122C"/>
    <w:rsid w:val="002820C5"/>
    <w:rsid w:val="00282FD5"/>
    <w:rsid w:val="002838EC"/>
    <w:rsid w:val="00283BA9"/>
    <w:rsid w:val="00283EB9"/>
    <w:rsid w:val="0028419F"/>
    <w:rsid w:val="00284E70"/>
    <w:rsid w:val="002868AE"/>
    <w:rsid w:val="002874F6"/>
    <w:rsid w:val="00287BD3"/>
    <w:rsid w:val="00290ACD"/>
    <w:rsid w:val="00291041"/>
    <w:rsid w:val="002914F5"/>
    <w:rsid w:val="00293755"/>
    <w:rsid w:val="002941E8"/>
    <w:rsid w:val="002947DC"/>
    <w:rsid w:val="0029548A"/>
    <w:rsid w:val="0029666A"/>
    <w:rsid w:val="002967D4"/>
    <w:rsid w:val="002975D6"/>
    <w:rsid w:val="002A1B21"/>
    <w:rsid w:val="002A1F24"/>
    <w:rsid w:val="002A23B9"/>
    <w:rsid w:val="002A2CD3"/>
    <w:rsid w:val="002A42B5"/>
    <w:rsid w:val="002A52F1"/>
    <w:rsid w:val="002A58B8"/>
    <w:rsid w:val="002A7001"/>
    <w:rsid w:val="002A78D2"/>
    <w:rsid w:val="002A7940"/>
    <w:rsid w:val="002A7B46"/>
    <w:rsid w:val="002A7B85"/>
    <w:rsid w:val="002A7F97"/>
    <w:rsid w:val="002A7FEA"/>
    <w:rsid w:val="002B11E4"/>
    <w:rsid w:val="002B12D5"/>
    <w:rsid w:val="002B1950"/>
    <w:rsid w:val="002B1CD1"/>
    <w:rsid w:val="002B2FBB"/>
    <w:rsid w:val="002B3193"/>
    <w:rsid w:val="002B31A2"/>
    <w:rsid w:val="002B469C"/>
    <w:rsid w:val="002B6217"/>
    <w:rsid w:val="002B6775"/>
    <w:rsid w:val="002C069F"/>
    <w:rsid w:val="002C07C9"/>
    <w:rsid w:val="002C2756"/>
    <w:rsid w:val="002C2B73"/>
    <w:rsid w:val="002C2F82"/>
    <w:rsid w:val="002C35B9"/>
    <w:rsid w:val="002C3809"/>
    <w:rsid w:val="002C3A95"/>
    <w:rsid w:val="002C4361"/>
    <w:rsid w:val="002C4ED1"/>
    <w:rsid w:val="002C5AA2"/>
    <w:rsid w:val="002C5DFD"/>
    <w:rsid w:val="002C6560"/>
    <w:rsid w:val="002C7083"/>
    <w:rsid w:val="002C7570"/>
    <w:rsid w:val="002D2E9B"/>
    <w:rsid w:val="002D593D"/>
    <w:rsid w:val="002D5D2C"/>
    <w:rsid w:val="002D6331"/>
    <w:rsid w:val="002D6AEA"/>
    <w:rsid w:val="002D6F52"/>
    <w:rsid w:val="002D6FE9"/>
    <w:rsid w:val="002D75F1"/>
    <w:rsid w:val="002E06F7"/>
    <w:rsid w:val="002E19E5"/>
    <w:rsid w:val="002E1C46"/>
    <w:rsid w:val="002E2248"/>
    <w:rsid w:val="002E2AA3"/>
    <w:rsid w:val="002E36C5"/>
    <w:rsid w:val="002E3946"/>
    <w:rsid w:val="002E4082"/>
    <w:rsid w:val="002E4C33"/>
    <w:rsid w:val="002E5EE1"/>
    <w:rsid w:val="002E7239"/>
    <w:rsid w:val="002E7CDB"/>
    <w:rsid w:val="002F19BC"/>
    <w:rsid w:val="002F1CC0"/>
    <w:rsid w:val="002F2C3A"/>
    <w:rsid w:val="002F2CB9"/>
    <w:rsid w:val="002F318B"/>
    <w:rsid w:val="002F477C"/>
    <w:rsid w:val="002F4CB7"/>
    <w:rsid w:val="002F57DD"/>
    <w:rsid w:val="002F5EAC"/>
    <w:rsid w:val="002F6313"/>
    <w:rsid w:val="002F64E7"/>
    <w:rsid w:val="002F6AA1"/>
    <w:rsid w:val="003021E8"/>
    <w:rsid w:val="00302EF4"/>
    <w:rsid w:val="00303FD6"/>
    <w:rsid w:val="003049D2"/>
    <w:rsid w:val="00306250"/>
    <w:rsid w:val="00306487"/>
    <w:rsid w:val="00307C45"/>
    <w:rsid w:val="00310523"/>
    <w:rsid w:val="0031280B"/>
    <w:rsid w:val="00312C59"/>
    <w:rsid w:val="00313666"/>
    <w:rsid w:val="00313A37"/>
    <w:rsid w:val="00314CAD"/>
    <w:rsid w:val="00315BC3"/>
    <w:rsid w:val="00315D1A"/>
    <w:rsid w:val="00316B1C"/>
    <w:rsid w:val="0031759C"/>
    <w:rsid w:val="00317654"/>
    <w:rsid w:val="00317FD7"/>
    <w:rsid w:val="00320E27"/>
    <w:rsid w:val="00321901"/>
    <w:rsid w:val="00321BCD"/>
    <w:rsid w:val="00321CA6"/>
    <w:rsid w:val="00322842"/>
    <w:rsid w:val="003232A5"/>
    <w:rsid w:val="00323EFF"/>
    <w:rsid w:val="00324119"/>
    <w:rsid w:val="003241CA"/>
    <w:rsid w:val="003245F0"/>
    <w:rsid w:val="003252FF"/>
    <w:rsid w:val="003254EB"/>
    <w:rsid w:val="0032646C"/>
    <w:rsid w:val="00326EF0"/>
    <w:rsid w:val="00327021"/>
    <w:rsid w:val="00327046"/>
    <w:rsid w:val="0032712A"/>
    <w:rsid w:val="00330B43"/>
    <w:rsid w:val="00331510"/>
    <w:rsid w:val="00331569"/>
    <w:rsid w:val="003327F2"/>
    <w:rsid w:val="003339BE"/>
    <w:rsid w:val="00333A84"/>
    <w:rsid w:val="0033606A"/>
    <w:rsid w:val="00336D2C"/>
    <w:rsid w:val="00336FD1"/>
    <w:rsid w:val="00340D50"/>
    <w:rsid w:val="003421B4"/>
    <w:rsid w:val="0034525D"/>
    <w:rsid w:val="0034569A"/>
    <w:rsid w:val="00345BB9"/>
    <w:rsid w:val="003469BA"/>
    <w:rsid w:val="00347870"/>
    <w:rsid w:val="003479CB"/>
    <w:rsid w:val="00350523"/>
    <w:rsid w:val="00350C8C"/>
    <w:rsid w:val="003512EB"/>
    <w:rsid w:val="0035143C"/>
    <w:rsid w:val="00351F4A"/>
    <w:rsid w:val="0035287F"/>
    <w:rsid w:val="0035352E"/>
    <w:rsid w:val="0035364B"/>
    <w:rsid w:val="0035365F"/>
    <w:rsid w:val="003543C1"/>
    <w:rsid w:val="003545BD"/>
    <w:rsid w:val="003546B9"/>
    <w:rsid w:val="003548D8"/>
    <w:rsid w:val="00355556"/>
    <w:rsid w:val="00356E69"/>
    <w:rsid w:val="003604EC"/>
    <w:rsid w:val="003609AB"/>
    <w:rsid w:val="003609BC"/>
    <w:rsid w:val="003609ED"/>
    <w:rsid w:val="00361D5B"/>
    <w:rsid w:val="0036252C"/>
    <w:rsid w:val="00362C07"/>
    <w:rsid w:val="00362C0D"/>
    <w:rsid w:val="0036312C"/>
    <w:rsid w:val="003636EF"/>
    <w:rsid w:val="00363C51"/>
    <w:rsid w:val="0036427F"/>
    <w:rsid w:val="00364299"/>
    <w:rsid w:val="003646AF"/>
    <w:rsid w:val="00364720"/>
    <w:rsid w:val="00364AB6"/>
    <w:rsid w:val="00365683"/>
    <w:rsid w:val="00365E0D"/>
    <w:rsid w:val="0036627D"/>
    <w:rsid w:val="0036629B"/>
    <w:rsid w:val="003664FA"/>
    <w:rsid w:val="00367252"/>
    <w:rsid w:val="003678F7"/>
    <w:rsid w:val="00371B9A"/>
    <w:rsid w:val="003728F1"/>
    <w:rsid w:val="00372E35"/>
    <w:rsid w:val="00373AF2"/>
    <w:rsid w:val="00373C09"/>
    <w:rsid w:val="0037417C"/>
    <w:rsid w:val="00376757"/>
    <w:rsid w:val="00377678"/>
    <w:rsid w:val="003779ED"/>
    <w:rsid w:val="00377CED"/>
    <w:rsid w:val="00380633"/>
    <w:rsid w:val="0038119A"/>
    <w:rsid w:val="003814A8"/>
    <w:rsid w:val="00381B5D"/>
    <w:rsid w:val="00382240"/>
    <w:rsid w:val="00382782"/>
    <w:rsid w:val="00382A85"/>
    <w:rsid w:val="00382F3D"/>
    <w:rsid w:val="00383068"/>
    <w:rsid w:val="00383C0A"/>
    <w:rsid w:val="00383E6F"/>
    <w:rsid w:val="00383FFE"/>
    <w:rsid w:val="00384D9A"/>
    <w:rsid w:val="00385099"/>
    <w:rsid w:val="00385965"/>
    <w:rsid w:val="00385F07"/>
    <w:rsid w:val="003869C9"/>
    <w:rsid w:val="003872E9"/>
    <w:rsid w:val="003909C7"/>
    <w:rsid w:val="00390D29"/>
    <w:rsid w:val="00390D76"/>
    <w:rsid w:val="003924F0"/>
    <w:rsid w:val="003926E3"/>
    <w:rsid w:val="003929E9"/>
    <w:rsid w:val="00392D19"/>
    <w:rsid w:val="00392F0A"/>
    <w:rsid w:val="003930ED"/>
    <w:rsid w:val="003931BF"/>
    <w:rsid w:val="003934C4"/>
    <w:rsid w:val="0039355F"/>
    <w:rsid w:val="00393636"/>
    <w:rsid w:val="00393840"/>
    <w:rsid w:val="00393CFB"/>
    <w:rsid w:val="00394041"/>
    <w:rsid w:val="00394393"/>
    <w:rsid w:val="003955B2"/>
    <w:rsid w:val="00396732"/>
    <w:rsid w:val="00397386"/>
    <w:rsid w:val="0039766A"/>
    <w:rsid w:val="003A0A79"/>
    <w:rsid w:val="003A0EBA"/>
    <w:rsid w:val="003A1E70"/>
    <w:rsid w:val="003A24C8"/>
    <w:rsid w:val="003A3341"/>
    <w:rsid w:val="003A4780"/>
    <w:rsid w:val="003A52E5"/>
    <w:rsid w:val="003A6516"/>
    <w:rsid w:val="003A6C66"/>
    <w:rsid w:val="003A7CD3"/>
    <w:rsid w:val="003A7E75"/>
    <w:rsid w:val="003A7FD7"/>
    <w:rsid w:val="003B117E"/>
    <w:rsid w:val="003B12A6"/>
    <w:rsid w:val="003B209F"/>
    <w:rsid w:val="003B2C65"/>
    <w:rsid w:val="003B4E87"/>
    <w:rsid w:val="003B6456"/>
    <w:rsid w:val="003B710D"/>
    <w:rsid w:val="003B7135"/>
    <w:rsid w:val="003C08B0"/>
    <w:rsid w:val="003C093E"/>
    <w:rsid w:val="003C0C58"/>
    <w:rsid w:val="003C10AA"/>
    <w:rsid w:val="003C1685"/>
    <w:rsid w:val="003C1DB9"/>
    <w:rsid w:val="003C1EAD"/>
    <w:rsid w:val="003C1F4F"/>
    <w:rsid w:val="003C21B3"/>
    <w:rsid w:val="003C293E"/>
    <w:rsid w:val="003C2ABC"/>
    <w:rsid w:val="003C2FF1"/>
    <w:rsid w:val="003C37EB"/>
    <w:rsid w:val="003C3FA7"/>
    <w:rsid w:val="003C434F"/>
    <w:rsid w:val="003C5EDD"/>
    <w:rsid w:val="003C6907"/>
    <w:rsid w:val="003D0825"/>
    <w:rsid w:val="003D146A"/>
    <w:rsid w:val="003D28C2"/>
    <w:rsid w:val="003D3218"/>
    <w:rsid w:val="003D3717"/>
    <w:rsid w:val="003D3E5A"/>
    <w:rsid w:val="003D3F93"/>
    <w:rsid w:val="003D4B11"/>
    <w:rsid w:val="003D4F6E"/>
    <w:rsid w:val="003D54DE"/>
    <w:rsid w:val="003D6005"/>
    <w:rsid w:val="003D68BD"/>
    <w:rsid w:val="003D7E6B"/>
    <w:rsid w:val="003E16A8"/>
    <w:rsid w:val="003E2833"/>
    <w:rsid w:val="003E457D"/>
    <w:rsid w:val="003E46D3"/>
    <w:rsid w:val="003E4C24"/>
    <w:rsid w:val="003E5486"/>
    <w:rsid w:val="003E5A19"/>
    <w:rsid w:val="003E7112"/>
    <w:rsid w:val="003E7512"/>
    <w:rsid w:val="003E75C8"/>
    <w:rsid w:val="003E78AC"/>
    <w:rsid w:val="003E7BD4"/>
    <w:rsid w:val="003F0C16"/>
    <w:rsid w:val="003F2A78"/>
    <w:rsid w:val="003F4A72"/>
    <w:rsid w:val="003F5212"/>
    <w:rsid w:val="003F5966"/>
    <w:rsid w:val="003F7136"/>
    <w:rsid w:val="003F7C72"/>
    <w:rsid w:val="0040008E"/>
    <w:rsid w:val="004016B5"/>
    <w:rsid w:val="00401C4D"/>
    <w:rsid w:val="00402837"/>
    <w:rsid w:val="00402D21"/>
    <w:rsid w:val="00403A40"/>
    <w:rsid w:val="00405B4F"/>
    <w:rsid w:val="004068EB"/>
    <w:rsid w:val="00406DAC"/>
    <w:rsid w:val="00406F11"/>
    <w:rsid w:val="00406FD5"/>
    <w:rsid w:val="0040752C"/>
    <w:rsid w:val="004100EC"/>
    <w:rsid w:val="004104E4"/>
    <w:rsid w:val="004111DD"/>
    <w:rsid w:val="00412086"/>
    <w:rsid w:val="00413D76"/>
    <w:rsid w:val="0041432E"/>
    <w:rsid w:val="00414351"/>
    <w:rsid w:val="004147E3"/>
    <w:rsid w:val="00420156"/>
    <w:rsid w:val="004204B6"/>
    <w:rsid w:val="00420E60"/>
    <w:rsid w:val="0042197A"/>
    <w:rsid w:val="004231F3"/>
    <w:rsid w:val="004233BB"/>
    <w:rsid w:val="004233E6"/>
    <w:rsid w:val="004245C2"/>
    <w:rsid w:val="00424A4A"/>
    <w:rsid w:val="0042613D"/>
    <w:rsid w:val="00426566"/>
    <w:rsid w:val="004269E0"/>
    <w:rsid w:val="00426ABA"/>
    <w:rsid w:val="00426D49"/>
    <w:rsid w:val="00426DA0"/>
    <w:rsid w:val="00426EDB"/>
    <w:rsid w:val="00427559"/>
    <w:rsid w:val="00427F8B"/>
    <w:rsid w:val="004310C4"/>
    <w:rsid w:val="004315A6"/>
    <w:rsid w:val="00431D32"/>
    <w:rsid w:val="00431EC2"/>
    <w:rsid w:val="00432849"/>
    <w:rsid w:val="0043289B"/>
    <w:rsid w:val="004336F6"/>
    <w:rsid w:val="004338CC"/>
    <w:rsid w:val="004349DD"/>
    <w:rsid w:val="00435202"/>
    <w:rsid w:val="00437C43"/>
    <w:rsid w:val="00437FBE"/>
    <w:rsid w:val="00441080"/>
    <w:rsid w:val="00442D70"/>
    <w:rsid w:val="00442FA6"/>
    <w:rsid w:val="0044367A"/>
    <w:rsid w:val="004448A7"/>
    <w:rsid w:val="004451A5"/>
    <w:rsid w:val="004453AF"/>
    <w:rsid w:val="0044679E"/>
    <w:rsid w:val="00446CC9"/>
    <w:rsid w:val="0045048C"/>
    <w:rsid w:val="004506A0"/>
    <w:rsid w:val="00450CC7"/>
    <w:rsid w:val="00450F71"/>
    <w:rsid w:val="0045129E"/>
    <w:rsid w:val="004515AC"/>
    <w:rsid w:val="004516E7"/>
    <w:rsid w:val="004517EB"/>
    <w:rsid w:val="0045194D"/>
    <w:rsid w:val="00451CCF"/>
    <w:rsid w:val="00451EC7"/>
    <w:rsid w:val="004521BA"/>
    <w:rsid w:val="004532E2"/>
    <w:rsid w:val="00453C15"/>
    <w:rsid w:val="00453DB7"/>
    <w:rsid w:val="004553D0"/>
    <w:rsid w:val="004558DB"/>
    <w:rsid w:val="00456105"/>
    <w:rsid w:val="004574E4"/>
    <w:rsid w:val="00457C41"/>
    <w:rsid w:val="004602DD"/>
    <w:rsid w:val="00461B5E"/>
    <w:rsid w:val="0046270F"/>
    <w:rsid w:val="00462C96"/>
    <w:rsid w:val="004633E7"/>
    <w:rsid w:val="00463610"/>
    <w:rsid w:val="00464775"/>
    <w:rsid w:val="00465601"/>
    <w:rsid w:val="004675CA"/>
    <w:rsid w:val="00467F10"/>
    <w:rsid w:val="0047027B"/>
    <w:rsid w:val="00470D0E"/>
    <w:rsid w:val="00471B19"/>
    <w:rsid w:val="00471DDF"/>
    <w:rsid w:val="00472057"/>
    <w:rsid w:val="00472219"/>
    <w:rsid w:val="00472F4B"/>
    <w:rsid w:val="0047307D"/>
    <w:rsid w:val="00473BB7"/>
    <w:rsid w:val="00477F8D"/>
    <w:rsid w:val="004805B7"/>
    <w:rsid w:val="00481EA4"/>
    <w:rsid w:val="00482612"/>
    <w:rsid w:val="00483576"/>
    <w:rsid w:val="0048404C"/>
    <w:rsid w:val="00484113"/>
    <w:rsid w:val="00484550"/>
    <w:rsid w:val="004864A1"/>
    <w:rsid w:val="00486C12"/>
    <w:rsid w:val="004876B6"/>
    <w:rsid w:val="00487CF8"/>
    <w:rsid w:val="004903C4"/>
    <w:rsid w:val="00490B5E"/>
    <w:rsid w:val="004910E2"/>
    <w:rsid w:val="0049159B"/>
    <w:rsid w:val="004954FD"/>
    <w:rsid w:val="00495ADB"/>
    <w:rsid w:val="00495DDC"/>
    <w:rsid w:val="004960E9"/>
    <w:rsid w:val="00496DE8"/>
    <w:rsid w:val="00496E1C"/>
    <w:rsid w:val="00497823"/>
    <w:rsid w:val="004A08A2"/>
    <w:rsid w:val="004A0B50"/>
    <w:rsid w:val="004A11DC"/>
    <w:rsid w:val="004A17FF"/>
    <w:rsid w:val="004A29A2"/>
    <w:rsid w:val="004A2B3B"/>
    <w:rsid w:val="004A2E00"/>
    <w:rsid w:val="004A3DF7"/>
    <w:rsid w:val="004A41C3"/>
    <w:rsid w:val="004A6892"/>
    <w:rsid w:val="004A6F19"/>
    <w:rsid w:val="004A74B6"/>
    <w:rsid w:val="004A759D"/>
    <w:rsid w:val="004B025A"/>
    <w:rsid w:val="004B0D2B"/>
    <w:rsid w:val="004B206C"/>
    <w:rsid w:val="004B2709"/>
    <w:rsid w:val="004B3AA7"/>
    <w:rsid w:val="004B43D6"/>
    <w:rsid w:val="004B59F4"/>
    <w:rsid w:val="004B638E"/>
    <w:rsid w:val="004B664D"/>
    <w:rsid w:val="004B66A3"/>
    <w:rsid w:val="004B735B"/>
    <w:rsid w:val="004B7D50"/>
    <w:rsid w:val="004C07AB"/>
    <w:rsid w:val="004C0A7C"/>
    <w:rsid w:val="004C10FC"/>
    <w:rsid w:val="004C327C"/>
    <w:rsid w:val="004C486D"/>
    <w:rsid w:val="004C4EB8"/>
    <w:rsid w:val="004C5757"/>
    <w:rsid w:val="004C5E6F"/>
    <w:rsid w:val="004C5EC7"/>
    <w:rsid w:val="004C60BC"/>
    <w:rsid w:val="004C78A2"/>
    <w:rsid w:val="004D092A"/>
    <w:rsid w:val="004D1707"/>
    <w:rsid w:val="004D1AFF"/>
    <w:rsid w:val="004D1E8B"/>
    <w:rsid w:val="004D2108"/>
    <w:rsid w:val="004D2673"/>
    <w:rsid w:val="004D267E"/>
    <w:rsid w:val="004D2CD1"/>
    <w:rsid w:val="004D384E"/>
    <w:rsid w:val="004D38BC"/>
    <w:rsid w:val="004D397E"/>
    <w:rsid w:val="004D3D31"/>
    <w:rsid w:val="004D4238"/>
    <w:rsid w:val="004D43DC"/>
    <w:rsid w:val="004D49B0"/>
    <w:rsid w:val="004D4FA8"/>
    <w:rsid w:val="004D5EDE"/>
    <w:rsid w:val="004D6187"/>
    <w:rsid w:val="004D6204"/>
    <w:rsid w:val="004D72E5"/>
    <w:rsid w:val="004D79A6"/>
    <w:rsid w:val="004D79FB"/>
    <w:rsid w:val="004E18A8"/>
    <w:rsid w:val="004E2F90"/>
    <w:rsid w:val="004E3721"/>
    <w:rsid w:val="004E3ED6"/>
    <w:rsid w:val="004E41A7"/>
    <w:rsid w:val="004E4B02"/>
    <w:rsid w:val="004E4DE5"/>
    <w:rsid w:val="004E535F"/>
    <w:rsid w:val="004E63DE"/>
    <w:rsid w:val="004E7129"/>
    <w:rsid w:val="004E73E6"/>
    <w:rsid w:val="004F0512"/>
    <w:rsid w:val="004F0561"/>
    <w:rsid w:val="004F0890"/>
    <w:rsid w:val="004F0BDB"/>
    <w:rsid w:val="004F2C4C"/>
    <w:rsid w:val="004F370F"/>
    <w:rsid w:val="004F3A18"/>
    <w:rsid w:val="004F58AC"/>
    <w:rsid w:val="004F5941"/>
    <w:rsid w:val="004F633B"/>
    <w:rsid w:val="004F63BE"/>
    <w:rsid w:val="004F793F"/>
    <w:rsid w:val="00500DD1"/>
    <w:rsid w:val="00502395"/>
    <w:rsid w:val="00502A4B"/>
    <w:rsid w:val="005040D5"/>
    <w:rsid w:val="00504315"/>
    <w:rsid w:val="00504694"/>
    <w:rsid w:val="00504AF2"/>
    <w:rsid w:val="00504D4D"/>
    <w:rsid w:val="00505CDC"/>
    <w:rsid w:val="00505DF0"/>
    <w:rsid w:val="005067B5"/>
    <w:rsid w:val="00507058"/>
    <w:rsid w:val="005071B5"/>
    <w:rsid w:val="00507E38"/>
    <w:rsid w:val="00510921"/>
    <w:rsid w:val="005116C4"/>
    <w:rsid w:val="00512E65"/>
    <w:rsid w:val="00513158"/>
    <w:rsid w:val="00513195"/>
    <w:rsid w:val="00514176"/>
    <w:rsid w:val="00514B9A"/>
    <w:rsid w:val="00515F52"/>
    <w:rsid w:val="0051699F"/>
    <w:rsid w:val="005208F7"/>
    <w:rsid w:val="00521FCE"/>
    <w:rsid w:val="005224E4"/>
    <w:rsid w:val="0052674E"/>
    <w:rsid w:val="00526A2A"/>
    <w:rsid w:val="00530828"/>
    <w:rsid w:val="00530836"/>
    <w:rsid w:val="00530908"/>
    <w:rsid w:val="00531155"/>
    <w:rsid w:val="00531EB9"/>
    <w:rsid w:val="00533222"/>
    <w:rsid w:val="00534353"/>
    <w:rsid w:val="005344FB"/>
    <w:rsid w:val="0053493B"/>
    <w:rsid w:val="00537B62"/>
    <w:rsid w:val="00537F2F"/>
    <w:rsid w:val="0054132C"/>
    <w:rsid w:val="005419F2"/>
    <w:rsid w:val="005427AB"/>
    <w:rsid w:val="00542C64"/>
    <w:rsid w:val="005455BD"/>
    <w:rsid w:val="005459BE"/>
    <w:rsid w:val="005462EA"/>
    <w:rsid w:val="00547637"/>
    <w:rsid w:val="00550DF2"/>
    <w:rsid w:val="00552B44"/>
    <w:rsid w:val="0055364C"/>
    <w:rsid w:val="00554195"/>
    <w:rsid w:val="00554303"/>
    <w:rsid w:val="0055430C"/>
    <w:rsid w:val="005543B4"/>
    <w:rsid w:val="00554A30"/>
    <w:rsid w:val="00554EC2"/>
    <w:rsid w:val="00555978"/>
    <w:rsid w:val="00555D2C"/>
    <w:rsid w:val="00555FF4"/>
    <w:rsid w:val="00556054"/>
    <w:rsid w:val="00557278"/>
    <w:rsid w:val="00557C91"/>
    <w:rsid w:val="00557D31"/>
    <w:rsid w:val="005604FB"/>
    <w:rsid w:val="00562B34"/>
    <w:rsid w:val="00563A44"/>
    <w:rsid w:val="00563EB3"/>
    <w:rsid w:val="00564157"/>
    <w:rsid w:val="005656A9"/>
    <w:rsid w:val="0056595B"/>
    <w:rsid w:val="00565B32"/>
    <w:rsid w:val="00565FF2"/>
    <w:rsid w:val="00566A99"/>
    <w:rsid w:val="0056767A"/>
    <w:rsid w:val="005706C4"/>
    <w:rsid w:val="0057104C"/>
    <w:rsid w:val="0057185F"/>
    <w:rsid w:val="00572481"/>
    <w:rsid w:val="00572CDF"/>
    <w:rsid w:val="0057362E"/>
    <w:rsid w:val="00574844"/>
    <w:rsid w:val="00574A6F"/>
    <w:rsid w:val="00574F92"/>
    <w:rsid w:val="00575F74"/>
    <w:rsid w:val="005763DA"/>
    <w:rsid w:val="00577BD5"/>
    <w:rsid w:val="00580B30"/>
    <w:rsid w:val="005824F1"/>
    <w:rsid w:val="00582584"/>
    <w:rsid w:val="00582A6B"/>
    <w:rsid w:val="005839BB"/>
    <w:rsid w:val="00584727"/>
    <w:rsid w:val="005865F7"/>
    <w:rsid w:val="0058733C"/>
    <w:rsid w:val="00590130"/>
    <w:rsid w:val="00590F73"/>
    <w:rsid w:val="0059147F"/>
    <w:rsid w:val="005914DA"/>
    <w:rsid w:val="00591550"/>
    <w:rsid w:val="00593177"/>
    <w:rsid w:val="00594810"/>
    <w:rsid w:val="00595055"/>
    <w:rsid w:val="005965BF"/>
    <w:rsid w:val="00596E42"/>
    <w:rsid w:val="005A0DF4"/>
    <w:rsid w:val="005A1AEE"/>
    <w:rsid w:val="005A1DF1"/>
    <w:rsid w:val="005A1E81"/>
    <w:rsid w:val="005A3069"/>
    <w:rsid w:val="005A33F2"/>
    <w:rsid w:val="005A3DC2"/>
    <w:rsid w:val="005A41A8"/>
    <w:rsid w:val="005A4F12"/>
    <w:rsid w:val="005A6E23"/>
    <w:rsid w:val="005A7933"/>
    <w:rsid w:val="005B0ED3"/>
    <w:rsid w:val="005B22A8"/>
    <w:rsid w:val="005B363C"/>
    <w:rsid w:val="005B3C4F"/>
    <w:rsid w:val="005B4285"/>
    <w:rsid w:val="005B45F7"/>
    <w:rsid w:val="005B61A3"/>
    <w:rsid w:val="005C169E"/>
    <w:rsid w:val="005C18C3"/>
    <w:rsid w:val="005C1CA2"/>
    <w:rsid w:val="005C24E5"/>
    <w:rsid w:val="005C2527"/>
    <w:rsid w:val="005C34D9"/>
    <w:rsid w:val="005C3A81"/>
    <w:rsid w:val="005C3E20"/>
    <w:rsid w:val="005C5DA5"/>
    <w:rsid w:val="005C5F59"/>
    <w:rsid w:val="005C6539"/>
    <w:rsid w:val="005C6A0D"/>
    <w:rsid w:val="005C7A48"/>
    <w:rsid w:val="005C7EE5"/>
    <w:rsid w:val="005D018E"/>
    <w:rsid w:val="005D0E39"/>
    <w:rsid w:val="005D10C4"/>
    <w:rsid w:val="005D117F"/>
    <w:rsid w:val="005D1732"/>
    <w:rsid w:val="005D19FA"/>
    <w:rsid w:val="005D1B10"/>
    <w:rsid w:val="005D448B"/>
    <w:rsid w:val="005D4DD5"/>
    <w:rsid w:val="005D6CA8"/>
    <w:rsid w:val="005E0314"/>
    <w:rsid w:val="005E03D6"/>
    <w:rsid w:val="005E1D6F"/>
    <w:rsid w:val="005E2277"/>
    <w:rsid w:val="005E270F"/>
    <w:rsid w:val="005E2EFF"/>
    <w:rsid w:val="005E31DE"/>
    <w:rsid w:val="005E446A"/>
    <w:rsid w:val="005E4A49"/>
    <w:rsid w:val="005E5B34"/>
    <w:rsid w:val="005E60A7"/>
    <w:rsid w:val="005E662A"/>
    <w:rsid w:val="005F2B0B"/>
    <w:rsid w:val="005F3B60"/>
    <w:rsid w:val="005F63F3"/>
    <w:rsid w:val="005F7F66"/>
    <w:rsid w:val="00600AA3"/>
    <w:rsid w:val="00600DF6"/>
    <w:rsid w:val="00600E47"/>
    <w:rsid w:val="006015FE"/>
    <w:rsid w:val="006021A3"/>
    <w:rsid w:val="00602231"/>
    <w:rsid w:val="00602434"/>
    <w:rsid w:val="00602E7D"/>
    <w:rsid w:val="0060404A"/>
    <w:rsid w:val="0060496F"/>
    <w:rsid w:val="006057F7"/>
    <w:rsid w:val="00605C3D"/>
    <w:rsid w:val="00605EE8"/>
    <w:rsid w:val="00606F8B"/>
    <w:rsid w:val="00606FDA"/>
    <w:rsid w:val="00607590"/>
    <w:rsid w:val="00607A65"/>
    <w:rsid w:val="00607C0B"/>
    <w:rsid w:val="00607C2A"/>
    <w:rsid w:val="00607C97"/>
    <w:rsid w:val="00607F38"/>
    <w:rsid w:val="006128E1"/>
    <w:rsid w:val="00613488"/>
    <w:rsid w:val="00615AFB"/>
    <w:rsid w:val="0061652E"/>
    <w:rsid w:val="006200CE"/>
    <w:rsid w:val="006205A1"/>
    <w:rsid w:val="00621232"/>
    <w:rsid w:val="00621526"/>
    <w:rsid w:val="00622030"/>
    <w:rsid w:val="006220D2"/>
    <w:rsid w:val="006228A6"/>
    <w:rsid w:val="00623C10"/>
    <w:rsid w:val="00624157"/>
    <w:rsid w:val="00625689"/>
    <w:rsid w:val="006258DF"/>
    <w:rsid w:val="00625D4B"/>
    <w:rsid w:val="00626029"/>
    <w:rsid w:val="00626530"/>
    <w:rsid w:val="00626B24"/>
    <w:rsid w:val="00626F0A"/>
    <w:rsid w:val="006279AE"/>
    <w:rsid w:val="006310D9"/>
    <w:rsid w:val="00631328"/>
    <w:rsid w:val="00631833"/>
    <w:rsid w:val="00632055"/>
    <w:rsid w:val="00632386"/>
    <w:rsid w:val="00632519"/>
    <w:rsid w:val="006325FC"/>
    <w:rsid w:val="00632E81"/>
    <w:rsid w:val="006330BF"/>
    <w:rsid w:val="00633CF0"/>
    <w:rsid w:val="00634128"/>
    <w:rsid w:val="00635EF2"/>
    <w:rsid w:val="00636850"/>
    <w:rsid w:val="00636FDE"/>
    <w:rsid w:val="00637F6A"/>
    <w:rsid w:val="00641D9C"/>
    <w:rsid w:val="00642023"/>
    <w:rsid w:val="00642B92"/>
    <w:rsid w:val="006431F4"/>
    <w:rsid w:val="00643962"/>
    <w:rsid w:val="00643EA8"/>
    <w:rsid w:val="0064583F"/>
    <w:rsid w:val="00645C16"/>
    <w:rsid w:val="006466A5"/>
    <w:rsid w:val="006477AD"/>
    <w:rsid w:val="0065006C"/>
    <w:rsid w:val="00650327"/>
    <w:rsid w:val="0065058A"/>
    <w:rsid w:val="00650FF7"/>
    <w:rsid w:val="006524AA"/>
    <w:rsid w:val="006532F1"/>
    <w:rsid w:val="00655112"/>
    <w:rsid w:val="006558A9"/>
    <w:rsid w:val="00657720"/>
    <w:rsid w:val="00657C99"/>
    <w:rsid w:val="006605AD"/>
    <w:rsid w:val="0066104A"/>
    <w:rsid w:val="006612DB"/>
    <w:rsid w:val="00661F7F"/>
    <w:rsid w:val="006624EC"/>
    <w:rsid w:val="00662F93"/>
    <w:rsid w:val="00663172"/>
    <w:rsid w:val="00663D35"/>
    <w:rsid w:val="00664AF4"/>
    <w:rsid w:val="0066518C"/>
    <w:rsid w:val="0066674B"/>
    <w:rsid w:val="006670E4"/>
    <w:rsid w:val="00667926"/>
    <w:rsid w:val="00670374"/>
    <w:rsid w:val="00670440"/>
    <w:rsid w:val="006706EB"/>
    <w:rsid w:val="006707A1"/>
    <w:rsid w:val="006719E1"/>
    <w:rsid w:val="006747E4"/>
    <w:rsid w:val="00674D06"/>
    <w:rsid w:val="00674E9D"/>
    <w:rsid w:val="00674EB5"/>
    <w:rsid w:val="0067535A"/>
    <w:rsid w:val="0067607F"/>
    <w:rsid w:val="00676F98"/>
    <w:rsid w:val="0067741D"/>
    <w:rsid w:val="00677677"/>
    <w:rsid w:val="00677723"/>
    <w:rsid w:val="006807B4"/>
    <w:rsid w:val="00680B80"/>
    <w:rsid w:val="0068113A"/>
    <w:rsid w:val="00682044"/>
    <w:rsid w:val="00682B77"/>
    <w:rsid w:val="006831E1"/>
    <w:rsid w:val="0068420D"/>
    <w:rsid w:val="00685BFF"/>
    <w:rsid w:val="00685DD5"/>
    <w:rsid w:val="006866F1"/>
    <w:rsid w:val="00690197"/>
    <w:rsid w:val="00690909"/>
    <w:rsid w:val="00690D81"/>
    <w:rsid w:val="00692028"/>
    <w:rsid w:val="00692053"/>
    <w:rsid w:val="00695218"/>
    <w:rsid w:val="0069543A"/>
    <w:rsid w:val="00695A12"/>
    <w:rsid w:val="006964BE"/>
    <w:rsid w:val="00696D79"/>
    <w:rsid w:val="00696ED4"/>
    <w:rsid w:val="006A0164"/>
    <w:rsid w:val="006A0F9B"/>
    <w:rsid w:val="006A1694"/>
    <w:rsid w:val="006A178B"/>
    <w:rsid w:val="006A20B3"/>
    <w:rsid w:val="006A282B"/>
    <w:rsid w:val="006A3263"/>
    <w:rsid w:val="006A42D0"/>
    <w:rsid w:val="006A4409"/>
    <w:rsid w:val="006A5380"/>
    <w:rsid w:val="006A5C55"/>
    <w:rsid w:val="006A5CA9"/>
    <w:rsid w:val="006A6571"/>
    <w:rsid w:val="006A6BFF"/>
    <w:rsid w:val="006A7AA5"/>
    <w:rsid w:val="006A7C32"/>
    <w:rsid w:val="006B0A3E"/>
    <w:rsid w:val="006B0FDC"/>
    <w:rsid w:val="006B1BF6"/>
    <w:rsid w:val="006B1D1E"/>
    <w:rsid w:val="006B2724"/>
    <w:rsid w:val="006B28BC"/>
    <w:rsid w:val="006B2A3D"/>
    <w:rsid w:val="006B3000"/>
    <w:rsid w:val="006B4649"/>
    <w:rsid w:val="006B4BB2"/>
    <w:rsid w:val="006B5294"/>
    <w:rsid w:val="006B572A"/>
    <w:rsid w:val="006B72ED"/>
    <w:rsid w:val="006B75F3"/>
    <w:rsid w:val="006C133E"/>
    <w:rsid w:val="006C33D6"/>
    <w:rsid w:val="006C34FD"/>
    <w:rsid w:val="006C3745"/>
    <w:rsid w:val="006C427B"/>
    <w:rsid w:val="006C4CEF"/>
    <w:rsid w:val="006C4D1D"/>
    <w:rsid w:val="006C5015"/>
    <w:rsid w:val="006C62B0"/>
    <w:rsid w:val="006C7080"/>
    <w:rsid w:val="006C73C5"/>
    <w:rsid w:val="006C7AB6"/>
    <w:rsid w:val="006C7ED9"/>
    <w:rsid w:val="006D104D"/>
    <w:rsid w:val="006D10CF"/>
    <w:rsid w:val="006D11CF"/>
    <w:rsid w:val="006D18E7"/>
    <w:rsid w:val="006D1B61"/>
    <w:rsid w:val="006D1ED3"/>
    <w:rsid w:val="006D23AD"/>
    <w:rsid w:val="006D3A59"/>
    <w:rsid w:val="006D4DC0"/>
    <w:rsid w:val="006D4E18"/>
    <w:rsid w:val="006D6041"/>
    <w:rsid w:val="006D6A59"/>
    <w:rsid w:val="006E04F0"/>
    <w:rsid w:val="006E1078"/>
    <w:rsid w:val="006E14C0"/>
    <w:rsid w:val="006E1557"/>
    <w:rsid w:val="006E1B51"/>
    <w:rsid w:val="006E2C6A"/>
    <w:rsid w:val="006E3D2C"/>
    <w:rsid w:val="006E5363"/>
    <w:rsid w:val="006E65EB"/>
    <w:rsid w:val="006E688E"/>
    <w:rsid w:val="006F04E0"/>
    <w:rsid w:val="006F05C2"/>
    <w:rsid w:val="006F0608"/>
    <w:rsid w:val="006F06F1"/>
    <w:rsid w:val="006F095C"/>
    <w:rsid w:val="006F1535"/>
    <w:rsid w:val="006F2390"/>
    <w:rsid w:val="006F24A0"/>
    <w:rsid w:val="006F3448"/>
    <w:rsid w:val="006F3780"/>
    <w:rsid w:val="006F3905"/>
    <w:rsid w:val="006F50CE"/>
    <w:rsid w:val="006F6536"/>
    <w:rsid w:val="006F6BE1"/>
    <w:rsid w:val="00701774"/>
    <w:rsid w:val="00701BC9"/>
    <w:rsid w:val="00702BC4"/>
    <w:rsid w:val="007034ED"/>
    <w:rsid w:val="0070377D"/>
    <w:rsid w:val="00703A65"/>
    <w:rsid w:val="00703CD8"/>
    <w:rsid w:val="0070449D"/>
    <w:rsid w:val="0070546F"/>
    <w:rsid w:val="007054C8"/>
    <w:rsid w:val="007055C5"/>
    <w:rsid w:val="00705709"/>
    <w:rsid w:val="00706E09"/>
    <w:rsid w:val="007102F8"/>
    <w:rsid w:val="00710418"/>
    <w:rsid w:val="00710483"/>
    <w:rsid w:val="007110E6"/>
    <w:rsid w:val="00711AA8"/>
    <w:rsid w:val="00712185"/>
    <w:rsid w:val="00713291"/>
    <w:rsid w:val="007138DA"/>
    <w:rsid w:val="00713C03"/>
    <w:rsid w:val="00713D10"/>
    <w:rsid w:val="00713EF1"/>
    <w:rsid w:val="007141B4"/>
    <w:rsid w:val="00714634"/>
    <w:rsid w:val="00715517"/>
    <w:rsid w:val="00715F73"/>
    <w:rsid w:val="007161AF"/>
    <w:rsid w:val="00717BCF"/>
    <w:rsid w:val="00720385"/>
    <w:rsid w:val="00720BE7"/>
    <w:rsid w:val="007211CF"/>
    <w:rsid w:val="0072173A"/>
    <w:rsid w:val="00723A88"/>
    <w:rsid w:val="007244C1"/>
    <w:rsid w:val="00725C00"/>
    <w:rsid w:val="007276A7"/>
    <w:rsid w:val="00727A8E"/>
    <w:rsid w:val="007302C3"/>
    <w:rsid w:val="00730A91"/>
    <w:rsid w:val="00730AB9"/>
    <w:rsid w:val="0073144A"/>
    <w:rsid w:val="0073382C"/>
    <w:rsid w:val="0073479D"/>
    <w:rsid w:val="00734C6D"/>
    <w:rsid w:val="00735360"/>
    <w:rsid w:val="00735544"/>
    <w:rsid w:val="007402A0"/>
    <w:rsid w:val="00740971"/>
    <w:rsid w:val="00740A08"/>
    <w:rsid w:val="00740D98"/>
    <w:rsid w:val="0074166A"/>
    <w:rsid w:val="00741774"/>
    <w:rsid w:val="00741938"/>
    <w:rsid w:val="007443FB"/>
    <w:rsid w:val="00744A5E"/>
    <w:rsid w:val="00744EFA"/>
    <w:rsid w:val="0074507B"/>
    <w:rsid w:val="00745925"/>
    <w:rsid w:val="007461DF"/>
    <w:rsid w:val="00747D84"/>
    <w:rsid w:val="00747F19"/>
    <w:rsid w:val="007510F5"/>
    <w:rsid w:val="00751BC2"/>
    <w:rsid w:val="00754A9E"/>
    <w:rsid w:val="007550C0"/>
    <w:rsid w:val="00755271"/>
    <w:rsid w:val="00756036"/>
    <w:rsid w:val="00760E9F"/>
    <w:rsid w:val="00761C65"/>
    <w:rsid w:val="00762310"/>
    <w:rsid w:val="00763A4F"/>
    <w:rsid w:val="007641FE"/>
    <w:rsid w:val="00765CF9"/>
    <w:rsid w:val="00765FD5"/>
    <w:rsid w:val="00766A2C"/>
    <w:rsid w:val="00766C87"/>
    <w:rsid w:val="00766F67"/>
    <w:rsid w:val="00770022"/>
    <w:rsid w:val="00770140"/>
    <w:rsid w:val="0077019C"/>
    <w:rsid w:val="00771AE1"/>
    <w:rsid w:val="00772D52"/>
    <w:rsid w:val="00774011"/>
    <w:rsid w:val="007740A5"/>
    <w:rsid w:val="00774CDA"/>
    <w:rsid w:val="00774F3C"/>
    <w:rsid w:val="007756F0"/>
    <w:rsid w:val="00776167"/>
    <w:rsid w:val="007776F9"/>
    <w:rsid w:val="007804B2"/>
    <w:rsid w:val="00781B25"/>
    <w:rsid w:val="00781D2A"/>
    <w:rsid w:val="00781E0A"/>
    <w:rsid w:val="00782060"/>
    <w:rsid w:val="0078385E"/>
    <w:rsid w:val="007845A9"/>
    <w:rsid w:val="007850DE"/>
    <w:rsid w:val="0078573B"/>
    <w:rsid w:val="007860E5"/>
    <w:rsid w:val="00787422"/>
    <w:rsid w:val="00787A1F"/>
    <w:rsid w:val="007911A4"/>
    <w:rsid w:val="00791540"/>
    <w:rsid w:val="0079183B"/>
    <w:rsid w:val="00791F0D"/>
    <w:rsid w:val="0079256B"/>
    <w:rsid w:val="00792642"/>
    <w:rsid w:val="00792801"/>
    <w:rsid w:val="00793816"/>
    <w:rsid w:val="00794A84"/>
    <w:rsid w:val="00795EBD"/>
    <w:rsid w:val="00796895"/>
    <w:rsid w:val="00796952"/>
    <w:rsid w:val="007977C5"/>
    <w:rsid w:val="00797802"/>
    <w:rsid w:val="007A12F5"/>
    <w:rsid w:val="007A1447"/>
    <w:rsid w:val="007A1793"/>
    <w:rsid w:val="007A20D8"/>
    <w:rsid w:val="007A294B"/>
    <w:rsid w:val="007A3589"/>
    <w:rsid w:val="007A3F29"/>
    <w:rsid w:val="007A4216"/>
    <w:rsid w:val="007A4CF0"/>
    <w:rsid w:val="007A52E7"/>
    <w:rsid w:val="007A5836"/>
    <w:rsid w:val="007A6740"/>
    <w:rsid w:val="007A6CE5"/>
    <w:rsid w:val="007A7277"/>
    <w:rsid w:val="007A76F8"/>
    <w:rsid w:val="007B035E"/>
    <w:rsid w:val="007B1301"/>
    <w:rsid w:val="007B168C"/>
    <w:rsid w:val="007B2A93"/>
    <w:rsid w:val="007B2B2C"/>
    <w:rsid w:val="007B2FCB"/>
    <w:rsid w:val="007B3311"/>
    <w:rsid w:val="007B4974"/>
    <w:rsid w:val="007B7766"/>
    <w:rsid w:val="007C0DED"/>
    <w:rsid w:val="007C15E7"/>
    <w:rsid w:val="007C1F92"/>
    <w:rsid w:val="007C218C"/>
    <w:rsid w:val="007C2DBA"/>
    <w:rsid w:val="007C312A"/>
    <w:rsid w:val="007C3A65"/>
    <w:rsid w:val="007C3F18"/>
    <w:rsid w:val="007C4E98"/>
    <w:rsid w:val="007C5738"/>
    <w:rsid w:val="007C5995"/>
    <w:rsid w:val="007C5D0D"/>
    <w:rsid w:val="007C6C91"/>
    <w:rsid w:val="007D0029"/>
    <w:rsid w:val="007D0E68"/>
    <w:rsid w:val="007D113C"/>
    <w:rsid w:val="007D1694"/>
    <w:rsid w:val="007D3219"/>
    <w:rsid w:val="007D3343"/>
    <w:rsid w:val="007D3891"/>
    <w:rsid w:val="007D3C87"/>
    <w:rsid w:val="007D4259"/>
    <w:rsid w:val="007D43BA"/>
    <w:rsid w:val="007D47F7"/>
    <w:rsid w:val="007D624F"/>
    <w:rsid w:val="007E0030"/>
    <w:rsid w:val="007E1F0A"/>
    <w:rsid w:val="007E1F32"/>
    <w:rsid w:val="007E215B"/>
    <w:rsid w:val="007E21D9"/>
    <w:rsid w:val="007E2489"/>
    <w:rsid w:val="007E2C6D"/>
    <w:rsid w:val="007E2C75"/>
    <w:rsid w:val="007E317C"/>
    <w:rsid w:val="007E423A"/>
    <w:rsid w:val="007E4CF2"/>
    <w:rsid w:val="007E54FD"/>
    <w:rsid w:val="007E5FAC"/>
    <w:rsid w:val="007E63BD"/>
    <w:rsid w:val="007E6DDA"/>
    <w:rsid w:val="007E704C"/>
    <w:rsid w:val="007E74FD"/>
    <w:rsid w:val="007F0050"/>
    <w:rsid w:val="007F017E"/>
    <w:rsid w:val="007F0688"/>
    <w:rsid w:val="007F0768"/>
    <w:rsid w:val="007F0A82"/>
    <w:rsid w:val="007F0F89"/>
    <w:rsid w:val="007F1784"/>
    <w:rsid w:val="007F17A5"/>
    <w:rsid w:val="007F1963"/>
    <w:rsid w:val="007F25CA"/>
    <w:rsid w:val="007F2671"/>
    <w:rsid w:val="007F38DA"/>
    <w:rsid w:val="007F42E9"/>
    <w:rsid w:val="007F4F06"/>
    <w:rsid w:val="007F5312"/>
    <w:rsid w:val="007F56FD"/>
    <w:rsid w:val="007F5A22"/>
    <w:rsid w:val="007F654D"/>
    <w:rsid w:val="007F6718"/>
    <w:rsid w:val="007F70E7"/>
    <w:rsid w:val="007F7121"/>
    <w:rsid w:val="007F7157"/>
    <w:rsid w:val="007F74DD"/>
    <w:rsid w:val="007F7DA8"/>
    <w:rsid w:val="00800437"/>
    <w:rsid w:val="0080047B"/>
    <w:rsid w:val="008005AF"/>
    <w:rsid w:val="00801731"/>
    <w:rsid w:val="0080200A"/>
    <w:rsid w:val="008030A3"/>
    <w:rsid w:val="0080567B"/>
    <w:rsid w:val="00805B79"/>
    <w:rsid w:val="00805BD7"/>
    <w:rsid w:val="00806A9B"/>
    <w:rsid w:val="00806EAE"/>
    <w:rsid w:val="008107F9"/>
    <w:rsid w:val="00811463"/>
    <w:rsid w:val="008114B5"/>
    <w:rsid w:val="00811AFF"/>
    <w:rsid w:val="00811C5E"/>
    <w:rsid w:val="00812140"/>
    <w:rsid w:val="008126E5"/>
    <w:rsid w:val="00813331"/>
    <w:rsid w:val="00814D80"/>
    <w:rsid w:val="0082056E"/>
    <w:rsid w:val="008206E3"/>
    <w:rsid w:val="0082070F"/>
    <w:rsid w:val="00821569"/>
    <w:rsid w:val="008219C9"/>
    <w:rsid w:val="00822A0E"/>
    <w:rsid w:val="00824F17"/>
    <w:rsid w:val="008256FC"/>
    <w:rsid w:val="0082590B"/>
    <w:rsid w:val="00825C91"/>
    <w:rsid w:val="0082712F"/>
    <w:rsid w:val="008275CC"/>
    <w:rsid w:val="00827808"/>
    <w:rsid w:val="00830E53"/>
    <w:rsid w:val="00831BC3"/>
    <w:rsid w:val="00832492"/>
    <w:rsid w:val="00832AF8"/>
    <w:rsid w:val="00834C0E"/>
    <w:rsid w:val="0083603C"/>
    <w:rsid w:val="00837FDC"/>
    <w:rsid w:val="00841630"/>
    <w:rsid w:val="00841A68"/>
    <w:rsid w:val="00842647"/>
    <w:rsid w:val="008438AB"/>
    <w:rsid w:val="00844676"/>
    <w:rsid w:val="00844BF3"/>
    <w:rsid w:val="00844E27"/>
    <w:rsid w:val="00844E91"/>
    <w:rsid w:val="00847450"/>
    <w:rsid w:val="0084786C"/>
    <w:rsid w:val="0084786D"/>
    <w:rsid w:val="00850AC1"/>
    <w:rsid w:val="00850D2A"/>
    <w:rsid w:val="008515C4"/>
    <w:rsid w:val="00851773"/>
    <w:rsid w:val="00851A3D"/>
    <w:rsid w:val="00853E48"/>
    <w:rsid w:val="008576ED"/>
    <w:rsid w:val="0085789A"/>
    <w:rsid w:val="00857CD6"/>
    <w:rsid w:val="0086094D"/>
    <w:rsid w:val="00860E3F"/>
    <w:rsid w:val="00861153"/>
    <w:rsid w:val="00861535"/>
    <w:rsid w:val="00862246"/>
    <w:rsid w:val="00862D86"/>
    <w:rsid w:val="008636E0"/>
    <w:rsid w:val="008637AC"/>
    <w:rsid w:val="00863C47"/>
    <w:rsid w:val="0086615F"/>
    <w:rsid w:val="00866EC4"/>
    <w:rsid w:val="008679EF"/>
    <w:rsid w:val="008701E2"/>
    <w:rsid w:val="00870C9F"/>
    <w:rsid w:val="0087201E"/>
    <w:rsid w:val="00873302"/>
    <w:rsid w:val="00873443"/>
    <w:rsid w:val="00873E4D"/>
    <w:rsid w:val="008747FE"/>
    <w:rsid w:val="0087486F"/>
    <w:rsid w:val="00874F19"/>
    <w:rsid w:val="00875513"/>
    <w:rsid w:val="00876678"/>
    <w:rsid w:val="00876BDC"/>
    <w:rsid w:val="00876DB6"/>
    <w:rsid w:val="00877637"/>
    <w:rsid w:val="0087788D"/>
    <w:rsid w:val="00877CA1"/>
    <w:rsid w:val="0088139A"/>
    <w:rsid w:val="0088166E"/>
    <w:rsid w:val="008820F7"/>
    <w:rsid w:val="00882BDF"/>
    <w:rsid w:val="00882EF5"/>
    <w:rsid w:val="00883688"/>
    <w:rsid w:val="00883772"/>
    <w:rsid w:val="008841D4"/>
    <w:rsid w:val="00884637"/>
    <w:rsid w:val="00884A11"/>
    <w:rsid w:val="008853AE"/>
    <w:rsid w:val="00885DFE"/>
    <w:rsid w:val="008865CB"/>
    <w:rsid w:val="00886786"/>
    <w:rsid w:val="008868F4"/>
    <w:rsid w:val="00887A58"/>
    <w:rsid w:val="00887BAD"/>
    <w:rsid w:val="00890507"/>
    <w:rsid w:val="008909A7"/>
    <w:rsid w:val="00890BDA"/>
    <w:rsid w:val="00890FCB"/>
    <w:rsid w:val="00891289"/>
    <w:rsid w:val="00891F74"/>
    <w:rsid w:val="00891FA6"/>
    <w:rsid w:val="0089211A"/>
    <w:rsid w:val="00893F70"/>
    <w:rsid w:val="008949EE"/>
    <w:rsid w:val="00895737"/>
    <w:rsid w:val="0089726E"/>
    <w:rsid w:val="008978A8"/>
    <w:rsid w:val="008A04DE"/>
    <w:rsid w:val="008A0AF1"/>
    <w:rsid w:val="008A2B96"/>
    <w:rsid w:val="008A2BDA"/>
    <w:rsid w:val="008A3036"/>
    <w:rsid w:val="008A3DDB"/>
    <w:rsid w:val="008A471B"/>
    <w:rsid w:val="008A5649"/>
    <w:rsid w:val="008A57F3"/>
    <w:rsid w:val="008A5B5B"/>
    <w:rsid w:val="008A6390"/>
    <w:rsid w:val="008B0DB6"/>
    <w:rsid w:val="008B167E"/>
    <w:rsid w:val="008B177F"/>
    <w:rsid w:val="008B2C19"/>
    <w:rsid w:val="008B3740"/>
    <w:rsid w:val="008B43F9"/>
    <w:rsid w:val="008B594F"/>
    <w:rsid w:val="008B639E"/>
    <w:rsid w:val="008B657F"/>
    <w:rsid w:val="008B6606"/>
    <w:rsid w:val="008B6E8C"/>
    <w:rsid w:val="008B7333"/>
    <w:rsid w:val="008C11E3"/>
    <w:rsid w:val="008C33F8"/>
    <w:rsid w:val="008C44B1"/>
    <w:rsid w:val="008C51BF"/>
    <w:rsid w:val="008C5664"/>
    <w:rsid w:val="008C62D8"/>
    <w:rsid w:val="008C6CDE"/>
    <w:rsid w:val="008C6D3F"/>
    <w:rsid w:val="008C7723"/>
    <w:rsid w:val="008C7E72"/>
    <w:rsid w:val="008D0790"/>
    <w:rsid w:val="008D11BE"/>
    <w:rsid w:val="008D268C"/>
    <w:rsid w:val="008D37CB"/>
    <w:rsid w:val="008D3D1A"/>
    <w:rsid w:val="008D4014"/>
    <w:rsid w:val="008D485C"/>
    <w:rsid w:val="008D6EFB"/>
    <w:rsid w:val="008D7E31"/>
    <w:rsid w:val="008E04A1"/>
    <w:rsid w:val="008E36F6"/>
    <w:rsid w:val="008E5154"/>
    <w:rsid w:val="008E526F"/>
    <w:rsid w:val="008E5B70"/>
    <w:rsid w:val="008E6AE3"/>
    <w:rsid w:val="008E6C88"/>
    <w:rsid w:val="008E75A0"/>
    <w:rsid w:val="008F0B0F"/>
    <w:rsid w:val="008F0E85"/>
    <w:rsid w:val="008F1BF8"/>
    <w:rsid w:val="008F1EE8"/>
    <w:rsid w:val="008F30FC"/>
    <w:rsid w:val="008F332E"/>
    <w:rsid w:val="008F3666"/>
    <w:rsid w:val="008F40FD"/>
    <w:rsid w:val="008F4476"/>
    <w:rsid w:val="008F4677"/>
    <w:rsid w:val="008F4922"/>
    <w:rsid w:val="008F504A"/>
    <w:rsid w:val="008F505D"/>
    <w:rsid w:val="008F5237"/>
    <w:rsid w:val="008F54AC"/>
    <w:rsid w:val="008F5A56"/>
    <w:rsid w:val="008F6E9D"/>
    <w:rsid w:val="008F7357"/>
    <w:rsid w:val="008F7F02"/>
    <w:rsid w:val="00900F07"/>
    <w:rsid w:val="009015C5"/>
    <w:rsid w:val="009017B0"/>
    <w:rsid w:val="00901A2F"/>
    <w:rsid w:val="00901DC5"/>
    <w:rsid w:val="0090365C"/>
    <w:rsid w:val="0090377C"/>
    <w:rsid w:val="00904A9E"/>
    <w:rsid w:val="009054FA"/>
    <w:rsid w:val="009066BE"/>
    <w:rsid w:val="00910175"/>
    <w:rsid w:val="00911898"/>
    <w:rsid w:val="00912472"/>
    <w:rsid w:val="00912BC8"/>
    <w:rsid w:val="00912E68"/>
    <w:rsid w:val="00913DCE"/>
    <w:rsid w:val="00913ED7"/>
    <w:rsid w:val="0091436A"/>
    <w:rsid w:val="009152CD"/>
    <w:rsid w:val="00916EA1"/>
    <w:rsid w:val="009173F6"/>
    <w:rsid w:val="00917685"/>
    <w:rsid w:val="00921674"/>
    <w:rsid w:val="009236E1"/>
    <w:rsid w:val="009242A5"/>
    <w:rsid w:val="00924781"/>
    <w:rsid w:val="00924C92"/>
    <w:rsid w:val="00925023"/>
    <w:rsid w:val="009263AC"/>
    <w:rsid w:val="00927241"/>
    <w:rsid w:val="0092774A"/>
    <w:rsid w:val="009277C9"/>
    <w:rsid w:val="00930159"/>
    <w:rsid w:val="00930C09"/>
    <w:rsid w:val="00931757"/>
    <w:rsid w:val="00931E31"/>
    <w:rsid w:val="00932C79"/>
    <w:rsid w:val="0093455F"/>
    <w:rsid w:val="009348D4"/>
    <w:rsid w:val="00935880"/>
    <w:rsid w:val="009359D5"/>
    <w:rsid w:val="0093612F"/>
    <w:rsid w:val="00936386"/>
    <w:rsid w:val="00936D86"/>
    <w:rsid w:val="00937819"/>
    <w:rsid w:val="009378F7"/>
    <w:rsid w:val="00937926"/>
    <w:rsid w:val="009406FE"/>
    <w:rsid w:val="009409A7"/>
    <w:rsid w:val="009439B0"/>
    <w:rsid w:val="009439BB"/>
    <w:rsid w:val="00943DE6"/>
    <w:rsid w:val="009448BB"/>
    <w:rsid w:val="0094499B"/>
    <w:rsid w:val="0094606D"/>
    <w:rsid w:val="00946D27"/>
    <w:rsid w:val="00947B5C"/>
    <w:rsid w:val="0095102D"/>
    <w:rsid w:val="00951368"/>
    <w:rsid w:val="0095186A"/>
    <w:rsid w:val="00951D7E"/>
    <w:rsid w:val="00952466"/>
    <w:rsid w:val="009524C0"/>
    <w:rsid w:val="009530EE"/>
    <w:rsid w:val="00953606"/>
    <w:rsid w:val="00955736"/>
    <w:rsid w:val="00955B92"/>
    <w:rsid w:val="009604DC"/>
    <w:rsid w:val="0096135F"/>
    <w:rsid w:val="00961438"/>
    <w:rsid w:val="009614BD"/>
    <w:rsid w:val="00961A70"/>
    <w:rsid w:val="00961CBF"/>
    <w:rsid w:val="00962F4C"/>
    <w:rsid w:val="0096379E"/>
    <w:rsid w:val="00963928"/>
    <w:rsid w:val="00963C20"/>
    <w:rsid w:val="00963C3D"/>
    <w:rsid w:val="00965EF2"/>
    <w:rsid w:val="009666E9"/>
    <w:rsid w:val="00966884"/>
    <w:rsid w:val="00967035"/>
    <w:rsid w:val="00967BDE"/>
    <w:rsid w:val="0097002D"/>
    <w:rsid w:val="009702DB"/>
    <w:rsid w:val="00970498"/>
    <w:rsid w:val="0097159F"/>
    <w:rsid w:val="0097238A"/>
    <w:rsid w:val="00972E0A"/>
    <w:rsid w:val="00973325"/>
    <w:rsid w:val="00973353"/>
    <w:rsid w:val="009733FC"/>
    <w:rsid w:val="009737BA"/>
    <w:rsid w:val="00973F08"/>
    <w:rsid w:val="00973FF1"/>
    <w:rsid w:val="00974485"/>
    <w:rsid w:val="009759E4"/>
    <w:rsid w:val="00975F0E"/>
    <w:rsid w:val="00976D9B"/>
    <w:rsid w:val="009775C7"/>
    <w:rsid w:val="009800F2"/>
    <w:rsid w:val="00980BC4"/>
    <w:rsid w:val="00981016"/>
    <w:rsid w:val="0098121F"/>
    <w:rsid w:val="00981A9D"/>
    <w:rsid w:val="00981C27"/>
    <w:rsid w:val="00982A6D"/>
    <w:rsid w:val="00984201"/>
    <w:rsid w:val="00984584"/>
    <w:rsid w:val="00984B9A"/>
    <w:rsid w:val="00984FC5"/>
    <w:rsid w:val="00986334"/>
    <w:rsid w:val="009879EA"/>
    <w:rsid w:val="00990667"/>
    <w:rsid w:val="0099139D"/>
    <w:rsid w:val="00991BA2"/>
    <w:rsid w:val="00991E62"/>
    <w:rsid w:val="00993F87"/>
    <w:rsid w:val="009946F6"/>
    <w:rsid w:val="00994B70"/>
    <w:rsid w:val="00995182"/>
    <w:rsid w:val="0099671B"/>
    <w:rsid w:val="00996ABB"/>
    <w:rsid w:val="009A1085"/>
    <w:rsid w:val="009A1BD2"/>
    <w:rsid w:val="009A24B0"/>
    <w:rsid w:val="009A2511"/>
    <w:rsid w:val="009A3204"/>
    <w:rsid w:val="009A44A5"/>
    <w:rsid w:val="009A4AD3"/>
    <w:rsid w:val="009A60E4"/>
    <w:rsid w:val="009A7194"/>
    <w:rsid w:val="009A764D"/>
    <w:rsid w:val="009A7686"/>
    <w:rsid w:val="009A7966"/>
    <w:rsid w:val="009B05A7"/>
    <w:rsid w:val="009B0676"/>
    <w:rsid w:val="009B097B"/>
    <w:rsid w:val="009B13A0"/>
    <w:rsid w:val="009B2026"/>
    <w:rsid w:val="009B2C2E"/>
    <w:rsid w:val="009B37B4"/>
    <w:rsid w:val="009B39D0"/>
    <w:rsid w:val="009B4144"/>
    <w:rsid w:val="009B4A33"/>
    <w:rsid w:val="009B4F31"/>
    <w:rsid w:val="009B5715"/>
    <w:rsid w:val="009B58F7"/>
    <w:rsid w:val="009B7C8C"/>
    <w:rsid w:val="009B7CA9"/>
    <w:rsid w:val="009C0BDA"/>
    <w:rsid w:val="009C1361"/>
    <w:rsid w:val="009C137F"/>
    <w:rsid w:val="009C1B55"/>
    <w:rsid w:val="009C1C81"/>
    <w:rsid w:val="009C2306"/>
    <w:rsid w:val="009C2491"/>
    <w:rsid w:val="009C2622"/>
    <w:rsid w:val="009C36AE"/>
    <w:rsid w:val="009C3FC2"/>
    <w:rsid w:val="009C46D3"/>
    <w:rsid w:val="009C5759"/>
    <w:rsid w:val="009C5E31"/>
    <w:rsid w:val="009C628D"/>
    <w:rsid w:val="009C6340"/>
    <w:rsid w:val="009C6985"/>
    <w:rsid w:val="009C6A8F"/>
    <w:rsid w:val="009C6AB6"/>
    <w:rsid w:val="009C7347"/>
    <w:rsid w:val="009D091C"/>
    <w:rsid w:val="009D1BA8"/>
    <w:rsid w:val="009D1BAA"/>
    <w:rsid w:val="009D1D7D"/>
    <w:rsid w:val="009D23E1"/>
    <w:rsid w:val="009D2BD3"/>
    <w:rsid w:val="009D3607"/>
    <w:rsid w:val="009D4570"/>
    <w:rsid w:val="009D45FA"/>
    <w:rsid w:val="009D460F"/>
    <w:rsid w:val="009D4690"/>
    <w:rsid w:val="009D4E5E"/>
    <w:rsid w:val="009D5707"/>
    <w:rsid w:val="009D61B3"/>
    <w:rsid w:val="009E0613"/>
    <w:rsid w:val="009E0A2D"/>
    <w:rsid w:val="009E2A18"/>
    <w:rsid w:val="009E2E8C"/>
    <w:rsid w:val="009E3B8A"/>
    <w:rsid w:val="009E426F"/>
    <w:rsid w:val="009E5302"/>
    <w:rsid w:val="009E5919"/>
    <w:rsid w:val="009E5E85"/>
    <w:rsid w:val="009E630D"/>
    <w:rsid w:val="009E6528"/>
    <w:rsid w:val="009E6D3F"/>
    <w:rsid w:val="009E704D"/>
    <w:rsid w:val="009E7330"/>
    <w:rsid w:val="009E7583"/>
    <w:rsid w:val="009F05E9"/>
    <w:rsid w:val="009F0B2C"/>
    <w:rsid w:val="009F0C67"/>
    <w:rsid w:val="009F0C98"/>
    <w:rsid w:val="009F117E"/>
    <w:rsid w:val="009F11B2"/>
    <w:rsid w:val="009F1565"/>
    <w:rsid w:val="009F3802"/>
    <w:rsid w:val="009F5F67"/>
    <w:rsid w:val="009F700B"/>
    <w:rsid w:val="009F7063"/>
    <w:rsid w:val="009F7291"/>
    <w:rsid w:val="009F79E3"/>
    <w:rsid w:val="00A013C9"/>
    <w:rsid w:val="00A01F56"/>
    <w:rsid w:val="00A021BC"/>
    <w:rsid w:val="00A02426"/>
    <w:rsid w:val="00A0260B"/>
    <w:rsid w:val="00A02767"/>
    <w:rsid w:val="00A03599"/>
    <w:rsid w:val="00A03BF4"/>
    <w:rsid w:val="00A04487"/>
    <w:rsid w:val="00A0546D"/>
    <w:rsid w:val="00A05A39"/>
    <w:rsid w:val="00A10096"/>
    <w:rsid w:val="00A11D16"/>
    <w:rsid w:val="00A122A5"/>
    <w:rsid w:val="00A127D6"/>
    <w:rsid w:val="00A12B26"/>
    <w:rsid w:val="00A12E1C"/>
    <w:rsid w:val="00A13AA4"/>
    <w:rsid w:val="00A1487E"/>
    <w:rsid w:val="00A15296"/>
    <w:rsid w:val="00A1544D"/>
    <w:rsid w:val="00A15A61"/>
    <w:rsid w:val="00A15D51"/>
    <w:rsid w:val="00A173ED"/>
    <w:rsid w:val="00A17734"/>
    <w:rsid w:val="00A20B00"/>
    <w:rsid w:val="00A21583"/>
    <w:rsid w:val="00A21607"/>
    <w:rsid w:val="00A2299A"/>
    <w:rsid w:val="00A263B5"/>
    <w:rsid w:val="00A278FA"/>
    <w:rsid w:val="00A27A15"/>
    <w:rsid w:val="00A27FB7"/>
    <w:rsid w:val="00A30B1F"/>
    <w:rsid w:val="00A316C5"/>
    <w:rsid w:val="00A34EA8"/>
    <w:rsid w:val="00A3672F"/>
    <w:rsid w:val="00A36FF6"/>
    <w:rsid w:val="00A379A4"/>
    <w:rsid w:val="00A37A90"/>
    <w:rsid w:val="00A37F51"/>
    <w:rsid w:val="00A40BF4"/>
    <w:rsid w:val="00A41A07"/>
    <w:rsid w:val="00A41AC5"/>
    <w:rsid w:val="00A41D1A"/>
    <w:rsid w:val="00A429AF"/>
    <w:rsid w:val="00A42A8C"/>
    <w:rsid w:val="00A4383C"/>
    <w:rsid w:val="00A43D44"/>
    <w:rsid w:val="00A43EB3"/>
    <w:rsid w:val="00A44046"/>
    <w:rsid w:val="00A44701"/>
    <w:rsid w:val="00A45190"/>
    <w:rsid w:val="00A4581E"/>
    <w:rsid w:val="00A45E10"/>
    <w:rsid w:val="00A472A3"/>
    <w:rsid w:val="00A47966"/>
    <w:rsid w:val="00A5030B"/>
    <w:rsid w:val="00A5051C"/>
    <w:rsid w:val="00A507CC"/>
    <w:rsid w:val="00A50AC2"/>
    <w:rsid w:val="00A50E83"/>
    <w:rsid w:val="00A53691"/>
    <w:rsid w:val="00A552D0"/>
    <w:rsid w:val="00A571B1"/>
    <w:rsid w:val="00A57D42"/>
    <w:rsid w:val="00A57D96"/>
    <w:rsid w:val="00A6046E"/>
    <w:rsid w:val="00A62B05"/>
    <w:rsid w:val="00A63DF7"/>
    <w:rsid w:val="00A643FC"/>
    <w:rsid w:val="00A64BA5"/>
    <w:rsid w:val="00A654D6"/>
    <w:rsid w:val="00A65E10"/>
    <w:rsid w:val="00A6611A"/>
    <w:rsid w:val="00A66B43"/>
    <w:rsid w:val="00A671BA"/>
    <w:rsid w:val="00A71A26"/>
    <w:rsid w:val="00A721B0"/>
    <w:rsid w:val="00A73387"/>
    <w:rsid w:val="00A734A7"/>
    <w:rsid w:val="00A7375D"/>
    <w:rsid w:val="00A73EE8"/>
    <w:rsid w:val="00A7404C"/>
    <w:rsid w:val="00A7412B"/>
    <w:rsid w:val="00A74739"/>
    <w:rsid w:val="00A74A73"/>
    <w:rsid w:val="00A753A5"/>
    <w:rsid w:val="00A754A2"/>
    <w:rsid w:val="00A755C0"/>
    <w:rsid w:val="00A75F14"/>
    <w:rsid w:val="00A7660F"/>
    <w:rsid w:val="00A76B0E"/>
    <w:rsid w:val="00A770A5"/>
    <w:rsid w:val="00A7759F"/>
    <w:rsid w:val="00A80887"/>
    <w:rsid w:val="00A80B1D"/>
    <w:rsid w:val="00A80B9D"/>
    <w:rsid w:val="00A80BAB"/>
    <w:rsid w:val="00A81679"/>
    <w:rsid w:val="00A81F43"/>
    <w:rsid w:val="00A8344A"/>
    <w:rsid w:val="00A84FB9"/>
    <w:rsid w:val="00A851DB"/>
    <w:rsid w:val="00A8521C"/>
    <w:rsid w:val="00A852C7"/>
    <w:rsid w:val="00A85450"/>
    <w:rsid w:val="00A8601E"/>
    <w:rsid w:val="00A860B0"/>
    <w:rsid w:val="00A86407"/>
    <w:rsid w:val="00A86982"/>
    <w:rsid w:val="00A86D2F"/>
    <w:rsid w:val="00A9063F"/>
    <w:rsid w:val="00A908C2"/>
    <w:rsid w:val="00A91541"/>
    <w:rsid w:val="00A91FBD"/>
    <w:rsid w:val="00A92FB0"/>
    <w:rsid w:val="00A93251"/>
    <w:rsid w:val="00A9706E"/>
    <w:rsid w:val="00A974FB"/>
    <w:rsid w:val="00AA02FB"/>
    <w:rsid w:val="00AA0AFF"/>
    <w:rsid w:val="00AA109F"/>
    <w:rsid w:val="00AA1D39"/>
    <w:rsid w:val="00AA229E"/>
    <w:rsid w:val="00AA2B31"/>
    <w:rsid w:val="00AA3771"/>
    <w:rsid w:val="00AA4D6A"/>
    <w:rsid w:val="00AA68CD"/>
    <w:rsid w:val="00AA70FD"/>
    <w:rsid w:val="00AA7798"/>
    <w:rsid w:val="00AA7995"/>
    <w:rsid w:val="00AA79F9"/>
    <w:rsid w:val="00AB0283"/>
    <w:rsid w:val="00AB1B27"/>
    <w:rsid w:val="00AB2291"/>
    <w:rsid w:val="00AB2982"/>
    <w:rsid w:val="00AB3ACE"/>
    <w:rsid w:val="00AB4122"/>
    <w:rsid w:val="00AB46EC"/>
    <w:rsid w:val="00AB4977"/>
    <w:rsid w:val="00AB5169"/>
    <w:rsid w:val="00AB529A"/>
    <w:rsid w:val="00AB5DA5"/>
    <w:rsid w:val="00AB6E6B"/>
    <w:rsid w:val="00AB6E81"/>
    <w:rsid w:val="00AB7D52"/>
    <w:rsid w:val="00AC0607"/>
    <w:rsid w:val="00AC0B4F"/>
    <w:rsid w:val="00AC145B"/>
    <w:rsid w:val="00AC1B6F"/>
    <w:rsid w:val="00AC1FA4"/>
    <w:rsid w:val="00AC3988"/>
    <w:rsid w:val="00AC3F3F"/>
    <w:rsid w:val="00AC5908"/>
    <w:rsid w:val="00AC5F4B"/>
    <w:rsid w:val="00AC707A"/>
    <w:rsid w:val="00AC76CB"/>
    <w:rsid w:val="00AD2785"/>
    <w:rsid w:val="00AD3D0B"/>
    <w:rsid w:val="00AD437F"/>
    <w:rsid w:val="00AD4842"/>
    <w:rsid w:val="00AD632D"/>
    <w:rsid w:val="00AD7252"/>
    <w:rsid w:val="00AD79C6"/>
    <w:rsid w:val="00AE0E11"/>
    <w:rsid w:val="00AE12A1"/>
    <w:rsid w:val="00AE18CC"/>
    <w:rsid w:val="00AE254F"/>
    <w:rsid w:val="00AE280A"/>
    <w:rsid w:val="00AE4871"/>
    <w:rsid w:val="00AE5469"/>
    <w:rsid w:val="00AE64BD"/>
    <w:rsid w:val="00AF03D9"/>
    <w:rsid w:val="00AF0732"/>
    <w:rsid w:val="00AF091E"/>
    <w:rsid w:val="00AF13B5"/>
    <w:rsid w:val="00AF17B6"/>
    <w:rsid w:val="00AF2A26"/>
    <w:rsid w:val="00AF4756"/>
    <w:rsid w:val="00AF55F8"/>
    <w:rsid w:val="00AF5676"/>
    <w:rsid w:val="00AF5831"/>
    <w:rsid w:val="00AF5A49"/>
    <w:rsid w:val="00AF5D0B"/>
    <w:rsid w:val="00AF76C3"/>
    <w:rsid w:val="00AF7A83"/>
    <w:rsid w:val="00AF7EF9"/>
    <w:rsid w:val="00B00075"/>
    <w:rsid w:val="00B00B83"/>
    <w:rsid w:val="00B010A4"/>
    <w:rsid w:val="00B019F9"/>
    <w:rsid w:val="00B020D9"/>
    <w:rsid w:val="00B02CD5"/>
    <w:rsid w:val="00B03FA2"/>
    <w:rsid w:val="00B04076"/>
    <w:rsid w:val="00B042C5"/>
    <w:rsid w:val="00B05789"/>
    <w:rsid w:val="00B05BD9"/>
    <w:rsid w:val="00B12361"/>
    <w:rsid w:val="00B13700"/>
    <w:rsid w:val="00B139CC"/>
    <w:rsid w:val="00B13EAF"/>
    <w:rsid w:val="00B15019"/>
    <w:rsid w:val="00B16307"/>
    <w:rsid w:val="00B16922"/>
    <w:rsid w:val="00B20A0A"/>
    <w:rsid w:val="00B20B97"/>
    <w:rsid w:val="00B219A3"/>
    <w:rsid w:val="00B24639"/>
    <w:rsid w:val="00B24C78"/>
    <w:rsid w:val="00B24E37"/>
    <w:rsid w:val="00B3031A"/>
    <w:rsid w:val="00B3065E"/>
    <w:rsid w:val="00B319F3"/>
    <w:rsid w:val="00B31EFF"/>
    <w:rsid w:val="00B326AA"/>
    <w:rsid w:val="00B33190"/>
    <w:rsid w:val="00B331BA"/>
    <w:rsid w:val="00B33D94"/>
    <w:rsid w:val="00B33F78"/>
    <w:rsid w:val="00B34689"/>
    <w:rsid w:val="00B35574"/>
    <w:rsid w:val="00B35644"/>
    <w:rsid w:val="00B35C8B"/>
    <w:rsid w:val="00B3667F"/>
    <w:rsid w:val="00B369AD"/>
    <w:rsid w:val="00B36C59"/>
    <w:rsid w:val="00B40A11"/>
    <w:rsid w:val="00B42A05"/>
    <w:rsid w:val="00B44013"/>
    <w:rsid w:val="00B454F8"/>
    <w:rsid w:val="00B4568C"/>
    <w:rsid w:val="00B459FD"/>
    <w:rsid w:val="00B46461"/>
    <w:rsid w:val="00B468DB"/>
    <w:rsid w:val="00B4694F"/>
    <w:rsid w:val="00B4721B"/>
    <w:rsid w:val="00B47584"/>
    <w:rsid w:val="00B47782"/>
    <w:rsid w:val="00B5079C"/>
    <w:rsid w:val="00B523C1"/>
    <w:rsid w:val="00B529DE"/>
    <w:rsid w:val="00B5326C"/>
    <w:rsid w:val="00B5482F"/>
    <w:rsid w:val="00B54880"/>
    <w:rsid w:val="00B570AE"/>
    <w:rsid w:val="00B57313"/>
    <w:rsid w:val="00B60C67"/>
    <w:rsid w:val="00B6171F"/>
    <w:rsid w:val="00B629F4"/>
    <w:rsid w:val="00B62AFE"/>
    <w:rsid w:val="00B6332D"/>
    <w:rsid w:val="00B6346A"/>
    <w:rsid w:val="00B63540"/>
    <w:rsid w:val="00B6392E"/>
    <w:rsid w:val="00B640E6"/>
    <w:rsid w:val="00B642B5"/>
    <w:rsid w:val="00B6491D"/>
    <w:rsid w:val="00B65421"/>
    <w:rsid w:val="00B654EB"/>
    <w:rsid w:val="00B6602E"/>
    <w:rsid w:val="00B66FE4"/>
    <w:rsid w:val="00B67334"/>
    <w:rsid w:val="00B6786C"/>
    <w:rsid w:val="00B67BCF"/>
    <w:rsid w:val="00B7013A"/>
    <w:rsid w:val="00B704F8"/>
    <w:rsid w:val="00B714D9"/>
    <w:rsid w:val="00B72CF2"/>
    <w:rsid w:val="00B72F02"/>
    <w:rsid w:val="00B7309C"/>
    <w:rsid w:val="00B733B6"/>
    <w:rsid w:val="00B740B3"/>
    <w:rsid w:val="00B74BF4"/>
    <w:rsid w:val="00B75B5B"/>
    <w:rsid w:val="00B7686B"/>
    <w:rsid w:val="00B772DA"/>
    <w:rsid w:val="00B77B66"/>
    <w:rsid w:val="00B8013E"/>
    <w:rsid w:val="00B806B4"/>
    <w:rsid w:val="00B80906"/>
    <w:rsid w:val="00B81910"/>
    <w:rsid w:val="00B825D0"/>
    <w:rsid w:val="00B82E5A"/>
    <w:rsid w:val="00B83553"/>
    <w:rsid w:val="00B84B9B"/>
    <w:rsid w:val="00B850B6"/>
    <w:rsid w:val="00B862F4"/>
    <w:rsid w:val="00B9040C"/>
    <w:rsid w:val="00B905CA"/>
    <w:rsid w:val="00B91481"/>
    <w:rsid w:val="00B91E67"/>
    <w:rsid w:val="00B92110"/>
    <w:rsid w:val="00B9255C"/>
    <w:rsid w:val="00B92A0E"/>
    <w:rsid w:val="00B93217"/>
    <w:rsid w:val="00B93999"/>
    <w:rsid w:val="00B94773"/>
    <w:rsid w:val="00B94B49"/>
    <w:rsid w:val="00B959A3"/>
    <w:rsid w:val="00B9617A"/>
    <w:rsid w:val="00B962E1"/>
    <w:rsid w:val="00B9765E"/>
    <w:rsid w:val="00B97F05"/>
    <w:rsid w:val="00BA188E"/>
    <w:rsid w:val="00BA1893"/>
    <w:rsid w:val="00BA1EA4"/>
    <w:rsid w:val="00BA2127"/>
    <w:rsid w:val="00BA3003"/>
    <w:rsid w:val="00BA3778"/>
    <w:rsid w:val="00BA42AC"/>
    <w:rsid w:val="00BA505B"/>
    <w:rsid w:val="00BA5D0A"/>
    <w:rsid w:val="00BA63C6"/>
    <w:rsid w:val="00BA6C38"/>
    <w:rsid w:val="00BA701E"/>
    <w:rsid w:val="00BA7D41"/>
    <w:rsid w:val="00BB0C6A"/>
    <w:rsid w:val="00BB0E0E"/>
    <w:rsid w:val="00BB1242"/>
    <w:rsid w:val="00BB2004"/>
    <w:rsid w:val="00BB2574"/>
    <w:rsid w:val="00BB2911"/>
    <w:rsid w:val="00BB2945"/>
    <w:rsid w:val="00BB301D"/>
    <w:rsid w:val="00BB318B"/>
    <w:rsid w:val="00BB61FE"/>
    <w:rsid w:val="00BB69BC"/>
    <w:rsid w:val="00BB792E"/>
    <w:rsid w:val="00BC14A2"/>
    <w:rsid w:val="00BC4354"/>
    <w:rsid w:val="00BC45D4"/>
    <w:rsid w:val="00BC49AF"/>
    <w:rsid w:val="00BC61F6"/>
    <w:rsid w:val="00BC687D"/>
    <w:rsid w:val="00BC6E67"/>
    <w:rsid w:val="00BC6FA8"/>
    <w:rsid w:val="00BC71F5"/>
    <w:rsid w:val="00BC7914"/>
    <w:rsid w:val="00BC7EB6"/>
    <w:rsid w:val="00BD0339"/>
    <w:rsid w:val="00BD0A5B"/>
    <w:rsid w:val="00BD1165"/>
    <w:rsid w:val="00BD4123"/>
    <w:rsid w:val="00BD45F0"/>
    <w:rsid w:val="00BD4D4D"/>
    <w:rsid w:val="00BD4F45"/>
    <w:rsid w:val="00BD4F80"/>
    <w:rsid w:val="00BD5218"/>
    <w:rsid w:val="00BD7756"/>
    <w:rsid w:val="00BE0C3D"/>
    <w:rsid w:val="00BE0EE1"/>
    <w:rsid w:val="00BE10AB"/>
    <w:rsid w:val="00BE1C70"/>
    <w:rsid w:val="00BE2FD2"/>
    <w:rsid w:val="00BE383C"/>
    <w:rsid w:val="00BE3A5F"/>
    <w:rsid w:val="00BE437E"/>
    <w:rsid w:val="00BE5CC9"/>
    <w:rsid w:val="00BE6C82"/>
    <w:rsid w:val="00BE7C18"/>
    <w:rsid w:val="00BF01AC"/>
    <w:rsid w:val="00BF09B6"/>
    <w:rsid w:val="00BF0A1F"/>
    <w:rsid w:val="00BF0F5C"/>
    <w:rsid w:val="00BF18D8"/>
    <w:rsid w:val="00BF190F"/>
    <w:rsid w:val="00BF1CF5"/>
    <w:rsid w:val="00BF2B61"/>
    <w:rsid w:val="00BF2F89"/>
    <w:rsid w:val="00BF39E0"/>
    <w:rsid w:val="00BF3CE5"/>
    <w:rsid w:val="00BF4D23"/>
    <w:rsid w:val="00BF55DC"/>
    <w:rsid w:val="00BF58CD"/>
    <w:rsid w:val="00BF5AFF"/>
    <w:rsid w:val="00BF6BDB"/>
    <w:rsid w:val="00BF7A3B"/>
    <w:rsid w:val="00BF7D7D"/>
    <w:rsid w:val="00C00D6B"/>
    <w:rsid w:val="00C01150"/>
    <w:rsid w:val="00C015B6"/>
    <w:rsid w:val="00C01835"/>
    <w:rsid w:val="00C01BD7"/>
    <w:rsid w:val="00C03BD3"/>
    <w:rsid w:val="00C03C04"/>
    <w:rsid w:val="00C063C9"/>
    <w:rsid w:val="00C065AF"/>
    <w:rsid w:val="00C06B9B"/>
    <w:rsid w:val="00C110C9"/>
    <w:rsid w:val="00C119A6"/>
    <w:rsid w:val="00C12BF5"/>
    <w:rsid w:val="00C14413"/>
    <w:rsid w:val="00C15A68"/>
    <w:rsid w:val="00C2217D"/>
    <w:rsid w:val="00C23C73"/>
    <w:rsid w:val="00C24B0C"/>
    <w:rsid w:val="00C24CF7"/>
    <w:rsid w:val="00C253D1"/>
    <w:rsid w:val="00C25A52"/>
    <w:rsid w:val="00C268C5"/>
    <w:rsid w:val="00C31FA3"/>
    <w:rsid w:val="00C32953"/>
    <w:rsid w:val="00C32C9C"/>
    <w:rsid w:val="00C335DB"/>
    <w:rsid w:val="00C33A13"/>
    <w:rsid w:val="00C34702"/>
    <w:rsid w:val="00C34767"/>
    <w:rsid w:val="00C347F2"/>
    <w:rsid w:val="00C34BDC"/>
    <w:rsid w:val="00C34C26"/>
    <w:rsid w:val="00C34DDD"/>
    <w:rsid w:val="00C357F4"/>
    <w:rsid w:val="00C35936"/>
    <w:rsid w:val="00C374F7"/>
    <w:rsid w:val="00C3799C"/>
    <w:rsid w:val="00C37A8E"/>
    <w:rsid w:val="00C409B7"/>
    <w:rsid w:val="00C40A71"/>
    <w:rsid w:val="00C40B6F"/>
    <w:rsid w:val="00C40F44"/>
    <w:rsid w:val="00C43533"/>
    <w:rsid w:val="00C4389B"/>
    <w:rsid w:val="00C43A99"/>
    <w:rsid w:val="00C4453B"/>
    <w:rsid w:val="00C45FAF"/>
    <w:rsid w:val="00C469AB"/>
    <w:rsid w:val="00C46C5F"/>
    <w:rsid w:val="00C501BB"/>
    <w:rsid w:val="00C502EC"/>
    <w:rsid w:val="00C50570"/>
    <w:rsid w:val="00C51278"/>
    <w:rsid w:val="00C53E07"/>
    <w:rsid w:val="00C5596A"/>
    <w:rsid w:val="00C56611"/>
    <w:rsid w:val="00C57C6B"/>
    <w:rsid w:val="00C57EA9"/>
    <w:rsid w:val="00C60735"/>
    <w:rsid w:val="00C60B6A"/>
    <w:rsid w:val="00C61129"/>
    <w:rsid w:val="00C611F9"/>
    <w:rsid w:val="00C61617"/>
    <w:rsid w:val="00C61831"/>
    <w:rsid w:val="00C64642"/>
    <w:rsid w:val="00C6465F"/>
    <w:rsid w:val="00C64DD7"/>
    <w:rsid w:val="00C6691D"/>
    <w:rsid w:val="00C6702B"/>
    <w:rsid w:val="00C70081"/>
    <w:rsid w:val="00C700BC"/>
    <w:rsid w:val="00C71516"/>
    <w:rsid w:val="00C71D4A"/>
    <w:rsid w:val="00C71D4D"/>
    <w:rsid w:val="00C71E7E"/>
    <w:rsid w:val="00C7295A"/>
    <w:rsid w:val="00C74467"/>
    <w:rsid w:val="00C7486B"/>
    <w:rsid w:val="00C74A4E"/>
    <w:rsid w:val="00C74D7D"/>
    <w:rsid w:val="00C750AA"/>
    <w:rsid w:val="00C75328"/>
    <w:rsid w:val="00C80180"/>
    <w:rsid w:val="00C8021D"/>
    <w:rsid w:val="00C8126C"/>
    <w:rsid w:val="00C81A60"/>
    <w:rsid w:val="00C823D2"/>
    <w:rsid w:val="00C82633"/>
    <w:rsid w:val="00C8309D"/>
    <w:rsid w:val="00C836EC"/>
    <w:rsid w:val="00C839D7"/>
    <w:rsid w:val="00C840E7"/>
    <w:rsid w:val="00C864C2"/>
    <w:rsid w:val="00C8672A"/>
    <w:rsid w:val="00C86D7B"/>
    <w:rsid w:val="00C8729C"/>
    <w:rsid w:val="00C87DE7"/>
    <w:rsid w:val="00C9143E"/>
    <w:rsid w:val="00C917BE"/>
    <w:rsid w:val="00C91994"/>
    <w:rsid w:val="00C91A54"/>
    <w:rsid w:val="00C92787"/>
    <w:rsid w:val="00C92EFB"/>
    <w:rsid w:val="00C93774"/>
    <w:rsid w:val="00C960E4"/>
    <w:rsid w:val="00C96BFB"/>
    <w:rsid w:val="00C96CB3"/>
    <w:rsid w:val="00C96D11"/>
    <w:rsid w:val="00C96DA3"/>
    <w:rsid w:val="00C96F99"/>
    <w:rsid w:val="00C976C6"/>
    <w:rsid w:val="00CA01B1"/>
    <w:rsid w:val="00CA09E4"/>
    <w:rsid w:val="00CA130C"/>
    <w:rsid w:val="00CA145F"/>
    <w:rsid w:val="00CA2548"/>
    <w:rsid w:val="00CA29E5"/>
    <w:rsid w:val="00CA3E19"/>
    <w:rsid w:val="00CA3FDB"/>
    <w:rsid w:val="00CA40D8"/>
    <w:rsid w:val="00CA4187"/>
    <w:rsid w:val="00CA53EE"/>
    <w:rsid w:val="00CA56B6"/>
    <w:rsid w:val="00CA6075"/>
    <w:rsid w:val="00CA6381"/>
    <w:rsid w:val="00CA651C"/>
    <w:rsid w:val="00CA73AE"/>
    <w:rsid w:val="00CA73C1"/>
    <w:rsid w:val="00CA7917"/>
    <w:rsid w:val="00CB1401"/>
    <w:rsid w:val="00CB2166"/>
    <w:rsid w:val="00CB303B"/>
    <w:rsid w:val="00CB5254"/>
    <w:rsid w:val="00CB58AB"/>
    <w:rsid w:val="00CB6835"/>
    <w:rsid w:val="00CB6E1B"/>
    <w:rsid w:val="00CB7279"/>
    <w:rsid w:val="00CC092B"/>
    <w:rsid w:val="00CC19E2"/>
    <w:rsid w:val="00CC1CD0"/>
    <w:rsid w:val="00CC2118"/>
    <w:rsid w:val="00CC278E"/>
    <w:rsid w:val="00CC2850"/>
    <w:rsid w:val="00CC2C57"/>
    <w:rsid w:val="00CC2F23"/>
    <w:rsid w:val="00CC3284"/>
    <w:rsid w:val="00CC387D"/>
    <w:rsid w:val="00CC4518"/>
    <w:rsid w:val="00CC4F55"/>
    <w:rsid w:val="00CC52AF"/>
    <w:rsid w:val="00CC535F"/>
    <w:rsid w:val="00CC5EB1"/>
    <w:rsid w:val="00CC6D0D"/>
    <w:rsid w:val="00CC6F58"/>
    <w:rsid w:val="00CC7D8A"/>
    <w:rsid w:val="00CD169A"/>
    <w:rsid w:val="00CD2593"/>
    <w:rsid w:val="00CD272F"/>
    <w:rsid w:val="00CD2842"/>
    <w:rsid w:val="00CD2FA6"/>
    <w:rsid w:val="00CD317A"/>
    <w:rsid w:val="00CD4FBC"/>
    <w:rsid w:val="00CD5497"/>
    <w:rsid w:val="00CD5D32"/>
    <w:rsid w:val="00CD7302"/>
    <w:rsid w:val="00CD759B"/>
    <w:rsid w:val="00CE16F7"/>
    <w:rsid w:val="00CE33CA"/>
    <w:rsid w:val="00CE36C5"/>
    <w:rsid w:val="00CE433F"/>
    <w:rsid w:val="00CE474C"/>
    <w:rsid w:val="00CE48F8"/>
    <w:rsid w:val="00CE56DD"/>
    <w:rsid w:val="00CE63A8"/>
    <w:rsid w:val="00CE663F"/>
    <w:rsid w:val="00CE6B5A"/>
    <w:rsid w:val="00CE6BE4"/>
    <w:rsid w:val="00CE78FD"/>
    <w:rsid w:val="00CE7BB7"/>
    <w:rsid w:val="00CF022F"/>
    <w:rsid w:val="00CF02D0"/>
    <w:rsid w:val="00CF2BFE"/>
    <w:rsid w:val="00CF3E1C"/>
    <w:rsid w:val="00CF4313"/>
    <w:rsid w:val="00CF5026"/>
    <w:rsid w:val="00CF5450"/>
    <w:rsid w:val="00CF5DCF"/>
    <w:rsid w:val="00CF5F8E"/>
    <w:rsid w:val="00CF6CE8"/>
    <w:rsid w:val="00D0114C"/>
    <w:rsid w:val="00D02116"/>
    <w:rsid w:val="00D02EAF"/>
    <w:rsid w:val="00D03B69"/>
    <w:rsid w:val="00D04306"/>
    <w:rsid w:val="00D0534B"/>
    <w:rsid w:val="00D053CA"/>
    <w:rsid w:val="00D05956"/>
    <w:rsid w:val="00D062C6"/>
    <w:rsid w:val="00D06C1B"/>
    <w:rsid w:val="00D10F14"/>
    <w:rsid w:val="00D10F49"/>
    <w:rsid w:val="00D1212F"/>
    <w:rsid w:val="00D1336C"/>
    <w:rsid w:val="00D14568"/>
    <w:rsid w:val="00D15EEB"/>
    <w:rsid w:val="00D16E12"/>
    <w:rsid w:val="00D21306"/>
    <w:rsid w:val="00D2181E"/>
    <w:rsid w:val="00D22AF0"/>
    <w:rsid w:val="00D23E9C"/>
    <w:rsid w:val="00D2454A"/>
    <w:rsid w:val="00D24731"/>
    <w:rsid w:val="00D2521F"/>
    <w:rsid w:val="00D270F4"/>
    <w:rsid w:val="00D30488"/>
    <w:rsid w:val="00D31D68"/>
    <w:rsid w:val="00D31E6D"/>
    <w:rsid w:val="00D34395"/>
    <w:rsid w:val="00D34485"/>
    <w:rsid w:val="00D34841"/>
    <w:rsid w:val="00D357AE"/>
    <w:rsid w:val="00D357C5"/>
    <w:rsid w:val="00D37482"/>
    <w:rsid w:val="00D40A26"/>
    <w:rsid w:val="00D41B03"/>
    <w:rsid w:val="00D4278B"/>
    <w:rsid w:val="00D43647"/>
    <w:rsid w:val="00D43C31"/>
    <w:rsid w:val="00D44939"/>
    <w:rsid w:val="00D44B99"/>
    <w:rsid w:val="00D44C38"/>
    <w:rsid w:val="00D45F40"/>
    <w:rsid w:val="00D4632E"/>
    <w:rsid w:val="00D46400"/>
    <w:rsid w:val="00D46B81"/>
    <w:rsid w:val="00D5040D"/>
    <w:rsid w:val="00D5186E"/>
    <w:rsid w:val="00D51BDF"/>
    <w:rsid w:val="00D51F65"/>
    <w:rsid w:val="00D52D9C"/>
    <w:rsid w:val="00D54440"/>
    <w:rsid w:val="00D545B9"/>
    <w:rsid w:val="00D5561F"/>
    <w:rsid w:val="00D55B85"/>
    <w:rsid w:val="00D56C8D"/>
    <w:rsid w:val="00D57553"/>
    <w:rsid w:val="00D5763A"/>
    <w:rsid w:val="00D606EF"/>
    <w:rsid w:val="00D6117D"/>
    <w:rsid w:val="00D622EE"/>
    <w:rsid w:val="00D63DA8"/>
    <w:rsid w:val="00D64275"/>
    <w:rsid w:val="00D64608"/>
    <w:rsid w:val="00D64F45"/>
    <w:rsid w:val="00D65843"/>
    <w:rsid w:val="00D67273"/>
    <w:rsid w:val="00D67EEA"/>
    <w:rsid w:val="00D703C5"/>
    <w:rsid w:val="00D7102F"/>
    <w:rsid w:val="00D71076"/>
    <w:rsid w:val="00D7114C"/>
    <w:rsid w:val="00D74224"/>
    <w:rsid w:val="00D74276"/>
    <w:rsid w:val="00D750BA"/>
    <w:rsid w:val="00D763A4"/>
    <w:rsid w:val="00D8116C"/>
    <w:rsid w:val="00D814F0"/>
    <w:rsid w:val="00D81770"/>
    <w:rsid w:val="00D81BF8"/>
    <w:rsid w:val="00D81CE2"/>
    <w:rsid w:val="00D8328B"/>
    <w:rsid w:val="00D8402E"/>
    <w:rsid w:val="00D84F76"/>
    <w:rsid w:val="00D8583B"/>
    <w:rsid w:val="00D86137"/>
    <w:rsid w:val="00D86331"/>
    <w:rsid w:val="00D87B13"/>
    <w:rsid w:val="00D91CF0"/>
    <w:rsid w:val="00D924D7"/>
    <w:rsid w:val="00D92B65"/>
    <w:rsid w:val="00D9357D"/>
    <w:rsid w:val="00D94D0F"/>
    <w:rsid w:val="00D95C83"/>
    <w:rsid w:val="00D96115"/>
    <w:rsid w:val="00D96BEB"/>
    <w:rsid w:val="00D975B5"/>
    <w:rsid w:val="00D97B70"/>
    <w:rsid w:val="00DA0124"/>
    <w:rsid w:val="00DA08AE"/>
    <w:rsid w:val="00DA08EC"/>
    <w:rsid w:val="00DA1182"/>
    <w:rsid w:val="00DA160C"/>
    <w:rsid w:val="00DA1C97"/>
    <w:rsid w:val="00DA2AF7"/>
    <w:rsid w:val="00DA3700"/>
    <w:rsid w:val="00DA3756"/>
    <w:rsid w:val="00DA43F7"/>
    <w:rsid w:val="00DA5CE2"/>
    <w:rsid w:val="00DA677B"/>
    <w:rsid w:val="00DA7026"/>
    <w:rsid w:val="00DB00AF"/>
    <w:rsid w:val="00DB0427"/>
    <w:rsid w:val="00DB0CF6"/>
    <w:rsid w:val="00DB15EA"/>
    <w:rsid w:val="00DB4B8C"/>
    <w:rsid w:val="00DB4DCC"/>
    <w:rsid w:val="00DB5031"/>
    <w:rsid w:val="00DB517F"/>
    <w:rsid w:val="00DB5C3C"/>
    <w:rsid w:val="00DB6244"/>
    <w:rsid w:val="00DB7070"/>
    <w:rsid w:val="00DB789B"/>
    <w:rsid w:val="00DB7F5C"/>
    <w:rsid w:val="00DC09B4"/>
    <w:rsid w:val="00DC0CD9"/>
    <w:rsid w:val="00DC125B"/>
    <w:rsid w:val="00DC197B"/>
    <w:rsid w:val="00DC27DF"/>
    <w:rsid w:val="00DC334B"/>
    <w:rsid w:val="00DC48A4"/>
    <w:rsid w:val="00DC4D8A"/>
    <w:rsid w:val="00DC52A3"/>
    <w:rsid w:val="00DC59B8"/>
    <w:rsid w:val="00DC5B16"/>
    <w:rsid w:val="00DC62D2"/>
    <w:rsid w:val="00DC67B8"/>
    <w:rsid w:val="00DC6B97"/>
    <w:rsid w:val="00DD00BC"/>
    <w:rsid w:val="00DD12C8"/>
    <w:rsid w:val="00DD2DF4"/>
    <w:rsid w:val="00DD3707"/>
    <w:rsid w:val="00DD51CE"/>
    <w:rsid w:val="00DD569A"/>
    <w:rsid w:val="00DD56F6"/>
    <w:rsid w:val="00DD5AA2"/>
    <w:rsid w:val="00DD724E"/>
    <w:rsid w:val="00DE0829"/>
    <w:rsid w:val="00DE10AC"/>
    <w:rsid w:val="00DE2192"/>
    <w:rsid w:val="00DE2BE5"/>
    <w:rsid w:val="00DE2DC3"/>
    <w:rsid w:val="00DE3A30"/>
    <w:rsid w:val="00DE43F4"/>
    <w:rsid w:val="00DE4484"/>
    <w:rsid w:val="00DE4B2B"/>
    <w:rsid w:val="00DE58A2"/>
    <w:rsid w:val="00DE6623"/>
    <w:rsid w:val="00DE6A3A"/>
    <w:rsid w:val="00DE6D93"/>
    <w:rsid w:val="00DE6EC8"/>
    <w:rsid w:val="00DE71EB"/>
    <w:rsid w:val="00DF0882"/>
    <w:rsid w:val="00DF0BE3"/>
    <w:rsid w:val="00DF0DF8"/>
    <w:rsid w:val="00DF19E5"/>
    <w:rsid w:val="00DF3300"/>
    <w:rsid w:val="00DF34A7"/>
    <w:rsid w:val="00DF3958"/>
    <w:rsid w:val="00DF5657"/>
    <w:rsid w:val="00DF574A"/>
    <w:rsid w:val="00E0002B"/>
    <w:rsid w:val="00E0006A"/>
    <w:rsid w:val="00E00304"/>
    <w:rsid w:val="00E0175A"/>
    <w:rsid w:val="00E01853"/>
    <w:rsid w:val="00E024D8"/>
    <w:rsid w:val="00E03B5C"/>
    <w:rsid w:val="00E045FC"/>
    <w:rsid w:val="00E04A4E"/>
    <w:rsid w:val="00E05084"/>
    <w:rsid w:val="00E06879"/>
    <w:rsid w:val="00E0763C"/>
    <w:rsid w:val="00E07EB6"/>
    <w:rsid w:val="00E10028"/>
    <w:rsid w:val="00E10171"/>
    <w:rsid w:val="00E1126D"/>
    <w:rsid w:val="00E1141F"/>
    <w:rsid w:val="00E1200E"/>
    <w:rsid w:val="00E12348"/>
    <w:rsid w:val="00E126E0"/>
    <w:rsid w:val="00E12EB2"/>
    <w:rsid w:val="00E149D6"/>
    <w:rsid w:val="00E14E72"/>
    <w:rsid w:val="00E14E94"/>
    <w:rsid w:val="00E15B46"/>
    <w:rsid w:val="00E16ABA"/>
    <w:rsid w:val="00E17428"/>
    <w:rsid w:val="00E176B7"/>
    <w:rsid w:val="00E179E5"/>
    <w:rsid w:val="00E17BB4"/>
    <w:rsid w:val="00E17EC2"/>
    <w:rsid w:val="00E200B5"/>
    <w:rsid w:val="00E20959"/>
    <w:rsid w:val="00E20C5C"/>
    <w:rsid w:val="00E23AE9"/>
    <w:rsid w:val="00E23AEE"/>
    <w:rsid w:val="00E24101"/>
    <w:rsid w:val="00E243A0"/>
    <w:rsid w:val="00E245F0"/>
    <w:rsid w:val="00E24A31"/>
    <w:rsid w:val="00E27296"/>
    <w:rsid w:val="00E27338"/>
    <w:rsid w:val="00E30727"/>
    <w:rsid w:val="00E3214C"/>
    <w:rsid w:val="00E32952"/>
    <w:rsid w:val="00E33077"/>
    <w:rsid w:val="00E33C2C"/>
    <w:rsid w:val="00E352B5"/>
    <w:rsid w:val="00E3568C"/>
    <w:rsid w:val="00E3571C"/>
    <w:rsid w:val="00E35AB3"/>
    <w:rsid w:val="00E36C1A"/>
    <w:rsid w:val="00E36CB1"/>
    <w:rsid w:val="00E37926"/>
    <w:rsid w:val="00E37967"/>
    <w:rsid w:val="00E37AF7"/>
    <w:rsid w:val="00E41A46"/>
    <w:rsid w:val="00E43263"/>
    <w:rsid w:val="00E4410C"/>
    <w:rsid w:val="00E45E3B"/>
    <w:rsid w:val="00E460DC"/>
    <w:rsid w:val="00E47536"/>
    <w:rsid w:val="00E47577"/>
    <w:rsid w:val="00E47C00"/>
    <w:rsid w:val="00E502E6"/>
    <w:rsid w:val="00E51462"/>
    <w:rsid w:val="00E519F3"/>
    <w:rsid w:val="00E524F8"/>
    <w:rsid w:val="00E52C01"/>
    <w:rsid w:val="00E5353D"/>
    <w:rsid w:val="00E535CE"/>
    <w:rsid w:val="00E547B4"/>
    <w:rsid w:val="00E54B17"/>
    <w:rsid w:val="00E54CAA"/>
    <w:rsid w:val="00E56117"/>
    <w:rsid w:val="00E56732"/>
    <w:rsid w:val="00E56C5A"/>
    <w:rsid w:val="00E57899"/>
    <w:rsid w:val="00E603AC"/>
    <w:rsid w:val="00E60A4E"/>
    <w:rsid w:val="00E61FA4"/>
    <w:rsid w:val="00E63313"/>
    <w:rsid w:val="00E63AD1"/>
    <w:rsid w:val="00E63DBE"/>
    <w:rsid w:val="00E642D2"/>
    <w:rsid w:val="00E64B8B"/>
    <w:rsid w:val="00E651BE"/>
    <w:rsid w:val="00E66510"/>
    <w:rsid w:val="00E6658B"/>
    <w:rsid w:val="00E66896"/>
    <w:rsid w:val="00E66C70"/>
    <w:rsid w:val="00E673CA"/>
    <w:rsid w:val="00E67969"/>
    <w:rsid w:val="00E67A13"/>
    <w:rsid w:val="00E67B45"/>
    <w:rsid w:val="00E70111"/>
    <w:rsid w:val="00E701D5"/>
    <w:rsid w:val="00E706EE"/>
    <w:rsid w:val="00E712F3"/>
    <w:rsid w:val="00E72BC1"/>
    <w:rsid w:val="00E72D36"/>
    <w:rsid w:val="00E73804"/>
    <w:rsid w:val="00E73AA3"/>
    <w:rsid w:val="00E73C35"/>
    <w:rsid w:val="00E74F8E"/>
    <w:rsid w:val="00E75FF0"/>
    <w:rsid w:val="00E76DCF"/>
    <w:rsid w:val="00E76F97"/>
    <w:rsid w:val="00E772EE"/>
    <w:rsid w:val="00E779DC"/>
    <w:rsid w:val="00E77D12"/>
    <w:rsid w:val="00E817AE"/>
    <w:rsid w:val="00E81A4E"/>
    <w:rsid w:val="00E81C63"/>
    <w:rsid w:val="00E83B1E"/>
    <w:rsid w:val="00E851A1"/>
    <w:rsid w:val="00E86308"/>
    <w:rsid w:val="00E86E2A"/>
    <w:rsid w:val="00E86E48"/>
    <w:rsid w:val="00E87A1D"/>
    <w:rsid w:val="00E87F4D"/>
    <w:rsid w:val="00E9008B"/>
    <w:rsid w:val="00E915F7"/>
    <w:rsid w:val="00E9192F"/>
    <w:rsid w:val="00E92391"/>
    <w:rsid w:val="00E927C4"/>
    <w:rsid w:val="00E92B80"/>
    <w:rsid w:val="00E9474B"/>
    <w:rsid w:val="00E948EC"/>
    <w:rsid w:val="00E977F2"/>
    <w:rsid w:val="00E97AFF"/>
    <w:rsid w:val="00EA0912"/>
    <w:rsid w:val="00EA10DE"/>
    <w:rsid w:val="00EA16E5"/>
    <w:rsid w:val="00EA2097"/>
    <w:rsid w:val="00EA20AE"/>
    <w:rsid w:val="00EA22CD"/>
    <w:rsid w:val="00EA2A80"/>
    <w:rsid w:val="00EA2CA1"/>
    <w:rsid w:val="00EA45C9"/>
    <w:rsid w:val="00EA4E2A"/>
    <w:rsid w:val="00EA4E60"/>
    <w:rsid w:val="00EA5371"/>
    <w:rsid w:val="00EA5D88"/>
    <w:rsid w:val="00EA7C4D"/>
    <w:rsid w:val="00EB203D"/>
    <w:rsid w:val="00EB22BC"/>
    <w:rsid w:val="00EB4147"/>
    <w:rsid w:val="00EB6BCB"/>
    <w:rsid w:val="00EB712E"/>
    <w:rsid w:val="00EC0022"/>
    <w:rsid w:val="00EC07FA"/>
    <w:rsid w:val="00EC0BFB"/>
    <w:rsid w:val="00EC3320"/>
    <w:rsid w:val="00EC55CD"/>
    <w:rsid w:val="00EC564E"/>
    <w:rsid w:val="00EC5CF9"/>
    <w:rsid w:val="00EC693D"/>
    <w:rsid w:val="00EC6BA4"/>
    <w:rsid w:val="00EC6F97"/>
    <w:rsid w:val="00EC78B8"/>
    <w:rsid w:val="00EC7B92"/>
    <w:rsid w:val="00EC7E50"/>
    <w:rsid w:val="00ED0EE8"/>
    <w:rsid w:val="00ED18BA"/>
    <w:rsid w:val="00ED1940"/>
    <w:rsid w:val="00ED211D"/>
    <w:rsid w:val="00ED3788"/>
    <w:rsid w:val="00ED3EB2"/>
    <w:rsid w:val="00ED4831"/>
    <w:rsid w:val="00ED4FB4"/>
    <w:rsid w:val="00ED546E"/>
    <w:rsid w:val="00ED54FE"/>
    <w:rsid w:val="00ED575F"/>
    <w:rsid w:val="00ED5F12"/>
    <w:rsid w:val="00ED65F1"/>
    <w:rsid w:val="00ED6C42"/>
    <w:rsid w:val="00ED7A1A"/>
    <w:rsid w:val="00ED7AAA"/>
    <w:rsid w:val="00EE077D"/>
    <w:rsid w:val="00EE0F80"/>
    <w:rsid w:val="00EE156B"/>
    <w:rsid w:val="00EE31C2"/>
    <w:rsid w:val="00EE49D8"/>
    <w:rsid w:val="00EE6E6B"/>
    <w:rsid w:val="00EF0300"/>
    <w:rsid w:val="00EF09B6"/>
    <w:rsid w:val="00EF183C"/>
    <w:rsid w:val="00EF1B09"/>
    <w:rsid w:val="00EF1BCB"/>
    <w:rsid w:val="00EF2C71"/>
    <w:rsid w:val="00EF2F6A"/>
    <w:rsid w:val="00EF3801"/>
    <w:rsid w:val="00EF4244"/>
    <w:rsid w:val="00EF456C"/>
    <w:rsid w:val="00EF5001"/>
    <w:rsid w:val="00EF6414"/>
    <w:rsid w:val="00F003B6"/>
    <w:rsid w:val="00F00A7C"/>
    <w:rsid w:val="00F010D2"/>
    <w:rsid w:val="00F01820"/>
    <w:rsid w:val="00F02C86"/>
    <w:rsid w:val="00F02D8D"/>
    <w:rsid w:val="00F0363C"/>
    <w:rsid w:val="00F042C2"/>
    <w:rsid w:val="00F04468"/>
    <w:rsid w:val="00F04771"/>
    <w:rsid w:val="00F04FD1"/>
    <w:rsid w:val="00F05F26"/>
    <w:rsid w:val="00F066E0"/>
    <w:rsid w:val="00F12E70"/>
    <w:rsid w:val="00F12F5D"/>
    <w:rsid w:val="00F13897"/>
    <w:rsid w:val="00F13ED4"/>
    <w:rsid w:val="00F14532"/>
    <w:rsid w:val="00F1459B"/>
    <w:rsid w:val="00F146D2"/>
    <w:rsid w:val="00F14BC8"/>
    <w:rsid w:val="00F14E13"/>
    <w:rsid w:val="00F151A5"/>
    <w:rsid w:val="00F153DC"/>
    <w:rsid w:val="00F15C29"/>
    <w:rsid w:val="00F15C8A"/>
    <w:rsid w:val="00F15D89"/>
    <w:rsid w:val="00F16DF2"/>
    <w:rsid w:val="00F17475"/>
    <w:rsid w:val="00F17861"/>
    <w:rsid w:val="00F17E9A"/>
    <w:rsid w:val="00F20F4B"/>
    <w:rsid w:val="00F21048"/>
    <w:rsid w:val="00F21E63"/>
    <w:rsid w:val="00F22DC0"/>
    <w:rsid w:val="00F23008"/>
    <w:rsid w:val="00F23C6B"/>
    <w:rsid w:val="00F240CD"/>
    <w:rsid w:val="00F24E60"/>
    <w:rsid w:val="00F258ED"/>
    <w:rsid w:val="00F25FB0"/>
    <w:rsid w:val="00F27781"/>
    <w:rsid w:val="00F3049D"/>
    <w:rsid w:val="00F31381"/>
    <w:rsid w:val="00F31895"/>
    <w:rsid w:val="00F31CF3"/>
    <w:rsid w:val="00F320C9"/>
    <w:rsid w:val="00F3343D"/>
    <w:rsid w:val="00F33CDC"/>
    <w:rsid w:val="00F34CE0"/>
    <w:rsid w:val="00F34CEF"/>
    <w:rsid w:val="00F34EE3"/>
    <w:rsid w:val="00F351EF"/>
    <w:rsid w:val="00F35375"/>
    <w:rsid w:val="00F3596F"/>
    <w:rsid w:val="00F35A8B"/>
    <w:rsid w:val="00F35B8C"/>
    <w:rsid w:val="00F35E0D"/>
    <w:rsid w:val="00F370DF"/>
    <w:rsid w:val="00F373C6"/>
    <w:rsid w:val="00F37DB6"/>
    <w:rsid w:val="00F40167"/>
    <w:rsid w:val="00F41285"/>
    <w:rsid w:val="00F41C92"/>
    <w:rsid w:val="00F42545"/>
    <w:rsid w:val="00F42798"/>
    <w:rsid w:val="00F42CD0"/>
    <w:rsid w:val="00F43527"/>
    <w:rsid w:val="00F437A2"/>
    <w:rsid w:val="00F43DE5"/>
    <w:rsid w:val="00F440B7"/>
    <w:rsid w:val="00F44BD1"/>
    <w:rsid w:val="00F44D0C"/>
    <w:rsid w:val="00F44F53"/>
    <w:rsid w:val="00F458E5"/>
    <w:rsid w:val="00F45E14"/>
    <w:rsid w:val="00F46208"/>
    <w:rsid w:val="00F471EF"/>
    <w:rsid w:val="00F4787C"/>
    <w:rsid w:val="00F50CB3"/>
    <w:rsid w:val="00F50DD1"/>
    <w:rsid w:val="00F5114D"/>
    <w:rsid w:val="00F51A40"/>
    <w:rsid w:val="00F53150"/>
    <w:rsid w:val="00F54203"/>
    <w:rsid w:val="00F549B5"/>
    <w:rsid w:val="00F55532"/>
    <w:rsid w:val="00F56A0E"/>
    <w:rsid w:val="00F56D41"/>
    <w:rsid w:val="00F57D9F"/>
    <w:rsid w:val="00F57DCA"/>
    <w:rsid w:val="00F62B30"/>
    <w:rsid w:val="00F640CF"/>
    <w:rsid w:val="00F6416F"/>
    <w:rsid w:val="00F6417F"/>
    <w:rsid w:val="00F6429F"/>
    <w:rsid w:val="00F6589D"/>
    <w:rsid w:val="00F67B22"/>
    <w:rsid w:val="00F67C87"/>
    <w:rsid w:val="00F70682"/>
    <w:rsid w:val="00F70B11"/>
    <w:rsid w:val="00F71061"/>
    <w:rsid w:val="00F72C0B"/>
    <w:rsid w:val="00F72D74"/>
    <w:rsid w:val="00F73F0E"/>
    <w:rsid w:val="00F7495B"/>
    <w:rsid w:val="00F76646"/>
    <w:rsid w:val="00F77482"/>
    <w:rsid w:val="00F77B37"/>
    <w:rsid w:val="00F77DF0"/>
    <w:rsid w:val="00F802C4"/>
    <w:rsid w:val="00F80938"/>
    <w:rsid w:val="00F809D5"/>
    <w:rsid w:val="00F80CF2"/>
    <w:rsid w:val="00F81EF9"/>
    <w:rsid w:val="00F828BE"/>
    <w:rsid w:val="00F83AA4"/>
    <w:rsid w:val="00F83D58"/>
    <w:rsid w:val="00F83D76"/>
    <w:rsid w:val="00F8541A"/>
    <w:rsid w:val="00F85C78"/>
    <w:rsid w:val="00F85D6C"/>
    <w:rsid w:val="00F87175"/>
    <w:rsid w:val="00F9006C"/>
    <w:rsid w:val="00F90766"/>
    <w:rsid w:val="00F90A7C"/>
    <w:rsid w:val="00F912E4"/>
    <w:rsid w:val="00F91666"/>
    <w:rsid w:val="00F9217B"/>
    <w:rsid w:val="00F9244B"/>
    <w:rsid w:val="00F92AF5"/>
    <w:rsid w:val="00F92E8F"/>
    <w:rsid w:val="00F93542"/>
    <w:rsid w:val="00F93A0A"/>
    <w:rsid w:val="00F94A07"/>
    <w:rsid w:val="00F951B4"/>
    <w:rsid w:val="00F959CF"/>
    <w:rsid w:val="00F95F9C"/>
    <w:rsid w:val="00F967F4"/>
    <w:rsid w:val="00F9773A"/>
    <w:rsid w:val="00F97DCB"/>
    <w:rsid w:val="00F97E8D"/>
    <w:rsid w:val="00FA0A0C"/>
    <w:rsid w:val="00FA0AB1"/>
    <w:rsid w:val="00FA0DF9"/>
    <w:rsid w:val="00FA0E96"/>
    <w:rsid w:val="00FA1643"/>
    <w:rsid w:val="00FA2AE6"/>
    <w:rsid w:val="00FA37C7"/>
    <w:rsid w:val="00FA3B4D"/>
    <w:rsid w:val="00FA4DA2"/>
    <w:rsid w:val="00FA5743"/>
    <w:rsid w:val="00FA59FB"/>
    <w:rsid w:val="00FA7098"/>
    <w:rsid w:val="00FA7106"/>
    <w:rsid w:val="00FA7113"/>
    <w:rsid w:val="00FB159C"/>
    <w:rsid w:val="00FB17BF"/>
    <w:rsid w:val="00FB1961"/>
    <w:rsid w:val="00FB329A"/>
    <w:rsid w:val="00FB3497"/>
    <w:rsid w:val="00FB36F4"/>
    <w:rsid w:val="00FB3738"/>
    <w:rsid w:val="00FB3E65"/>
    <w:rsid w:val="00FB5797"/>
    <w:rsid w:val="00FB6B37"/>
    <w:rsid w:val="00FB6B44"/>
    <w:rsid w:val="00FC01DB"/>
    <w:rsid w:val="00FC032D"/>
    <w:rsid w:val="00FC0616"/>
    <w:rsid w:val="00FC0DD9"/>
    <w:rsid w:val="00FC1EE7"/>
    <w:rsid w:val="00FC3250"/>
    <w:rsid w:val="00FC40E1"/>
    <w:rsid w:val="00FC4E9C"/>
    <w:rsid w:val="00FC5098"/>
    <w:rsid w:val="00FC5298"/>
    <w:rsid w:val="00FC5C6E"/>
    <w:rsid w:val="00FC6262"/>
    <w:rsid w:val="00FC63CE"/>
    <w:rsid w:val="00FC6684"/>
    <w:rsid w:val="00FC79F4"/>
    <w:rsid w:val="00FD0E49"/>
    <w:rsid w:val="00FD13E5"/>
    <w:rsid w:val="00FD1609"/>
    <w:rsid w:val="00FD2C63"/>
    <w:rsid w:val="00FD2ED8"/>
    <w:rsid w:val="00FD2FDB"/>
    <w:rsid w:val="00FD36E8"/>
    <w:rsid w:val="00FD3AC4"/>
    <w:rsid w:val="00FD3DAD"/>
    <w:rsid w:val="00FD5DA7"/>
    <w:rsid w:val="00FD6ECC"/>
    <w:rsid w:val="00FE008E"/>
    <w:rsid w:val="00FE04B0"/>
    <w:rsid w:val="00FE0AA3"/>
    <w:rsid w:val="00FE1B51"/>
    <w:rsid w:val="00FE1D6A"/>
    <w:rsid w:val="00FE233C"/>
    <w:rsid w:val="00FE2611"/>
    <w:rsid w:val="00FE2EDE"/>
    <w:rsid w:val="00FE359D"/>
    <w:rsid w:val="00FE3CDF"/>
    <w:rsid w:val="00FE3EAD"/>
    <w:rsid w:val="00FE4201"/>
    <w:rsid w:val="00FE42C1"/>
    <w:rsid w:val="00FE4B0F"/>
    <w:rsid w:val="00FE4D2F"/>
    <w:rsid w:val="00FE5728"/>
    <w:rsid w:val="00FE5F35"/>
    <w:rsid w:val="00FE62EF"/>
    <w:rsid w:val="00FE6B80"/>
    <w:rsid w:val="00FE7164"/>
    <w:rsid w:val="00FF275E"/>
    <w:rsid w:val="00FF2EC7"/>
    <w:rsid w:val="00FF370C"/>
    <w:rsid w:val="00FF4318"/>
    <w:rsid w:val="00FF4CFF"/>
    <w:rsid w:val="00FF51F2"/>
    <w:rsid w:val="00FF6215"/>
    <w:rsid w:val="00FF6D2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A0EA000"/>
  <w15:docId w15:val="{F1941EEF-AB3B-4FF2-A407-7EB92CD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016"/>
    <w:rPr>
      <w:rFonts w:ascii="Calibri" w:hAnsi="Calibri"/>
      <w:sz w:val="22"/>
    </w:rPr>
  </w:style>
  <w:style w:type="paragraph" w:styleId="Heading1">
    <w:name w:val="heading 1"/>
    <w:basedOn w:val="Normal"/>
    <w:next w:val="Normal"/>
    <w:qFormat/>
    <w:rsid w:val="00A8344A"/>
    <w:pPr>
      <w:keepNext/>
      <w:numPr>
        <w:numId w:val="61"/>
      </w:numPr>
      <w:outlineLvl w:val="0"/>
    </w:pPr>
    <w:rPr>
      <w:rFonts w:cs="Calibri"/>
      <w:b/>
      <w:sz w:val="30"/>
      <w:u w:val="single"/>
    </w:rPr>
  </w:style>
  <w:style w:type="paragraph" w:styleId="Heading2">
    <w:name w:val="heading 2"/>
    <w:basedOn w:val="Normal"/>
    <w:next w:val="Normal"/>
    <w:link w:val="Heading2Char"/>
    <w:qFormat/>
    <w:rsid w:val="00A8344A"/>
    <w:pPr>
      <w:keepNext/>
      <w:numPr>
        <w:ilvl w:val="1"/>
        <w:numId w:val="61"/>
      </w:numPr>
      <w:spacing w:after="240"/>
      <w:outlineLvl w:val="1"/>
    </w:pPr>
    <w:rPr>
      <w:sz w:val="28"/>
      <w:u w:val="single"/>
      <w:lang w:val="x-none" w:eastAsia="x-none"/>
    </w:rPr>
  </w:style>
  <w:style w:type="paragraph" w:styleId="Heading3">
    <w:name w:val="heading 3"/>
    <w:basedOn w:val="Normal"/>
    <w:next w:val="Normal"/>
    <w:qFormat/>
    <w:rsid w:val="00E23AE9"/>
    <w:pPr>
      <w:keepNext/>
      <w:jc w:val="center"/>
      <w:outlineLvl w:val="2"/>
    </w:pPr>
    <w:rPr>
      <w:b/>
      <w:caps/>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25B5"/>
    <w:pPr>
      <w:tabs>
        <w:tab w:val="center" w:pos="4320"/>
        <w:tab w:val="right" w:pos="8640"/>
      </w:tabs>
    </w:pPr>
    <w:rPr>
      <w:lang w:val="x-none" w:eastAsia="x-none"/>
    </w:rPr>
  </w:style>
  <w:style w:type="paragraph" w:styleId="Footer">
    <w:name w:val="footer"/>
    <w:basedOn w:val="Normal"/>
    <w:link w:val="FooterChar"/>
    <w:rsid w:val="002325B5"/>
    <w:pPr>
      <w:tabs>
        <w:tab w:val="center" w:pos="4320"/>
        <w:tab w:val="right" w:pos="8640"/>
      </w:tabs>
    </w:pPr>
    <w:rPr>
      <w:lang w:val="x-none" w:eastAsia="x-none"/>
    </w:r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rPr>
      <w:lang w:val="x-none" w:eastAsia="x-none"/>
    </w:r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semiHidden/>
    <w:rsid w:val="002325B5"/>
    <w:rPr>
      <w:sz w:val="16"/>
    </w:rPr>
  </w:style>
  <w:style w:type="paragraph" w:styleId="CommentText">
    <w:name w:val="annotation text"/>
    <w:basedOn w:val="Normal"/>
    <w:link w:val="CommentTextChar"/>
    <w:uiPriority w:val="99"/>
    <w:semiHidden/>
    <w:rsid w:val="004A6F19"/>
    <w:rPr>
      <w:rFonts w:ascii="Arial" w:hAnsi="Arial"/>
      <w:sz w:val="20"/>
      <w:lang w:val="x-none" w:eastAsia="x-none"/>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uiPriority w:val="99"/>
    <w:rsid w:val="002325B5"/>
    <w:rPr>
      <w:rFonts w:ascii="Courier New" w:hAnsi="Courier New"/>
      <w:sz w:val="20"/>
      <w:lang w:val="x-none" w:eastAsia="x-none"/>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lang w:val="x-none" w:eastAsia="x-none"/>
    </w:rPr>
  </w:style>
  <w:style w:type="character" w:styleId="FollowedHyperlink">
    <w:name w:val="FollowedHyperlink"/>
    <w:rsid w:val="002325B5"/>
    <w:rPr>
      <w:color w:val="800080"/>
      <w:u w:val="single"/>
    </w:rPr>
  </w:style>
  <w:style w:type="paragraph" w:styleId="Caption">
    <w:name w:val="caption"/>
    <w:basedOn w:val="Normal"/>
    <w:next w:val="Normal"/>
    <w:uiPriority w:val="35"/>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uiPriority w:val="39"/>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customStyle="1" w:styleId="ColorfulList-Accent11">
    <w:name w:val="Colorful List - Accent 11"/>
    <w:basedOn w:val="Normal"/>
    <w:uiPriority w:val="34"/>
    <w:qFormat/>
    <w:rsid w:val="002C5DFD"/>
    <w:pPr>
      <w:ind w:left="720"/>
    </w:pPr>
  </w:style>
  <w:style w:type="character" w:customStyle="1" w:styleId="HeaderChar">
    <w:name w:val="Header Char"/>
    <w:link w:val="Header"/>
    <w:uiPriority w:val="99"/>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uiPriority w:val="99"/>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521FCE"/>
    <w:pPr>
      <w:tabs>
        <w:tab w:val="center" w:pos="6120"/>
      </w:tabs>
      <w:ind w:left="270"/>
    </w:pPr>
    <w:rPr>
      <w:rFonts w:ascii="Calibri" w:hAnsi="Calibri"/>
      <w:caps/>
      <w:noProof/>
      <w:sz w:val="26"/>
      <w:szCs w:val="26"/>
      <w:u w:val="single"/>
    </w:rPr>
  </w:style>
  <w:style w:type="paragraph" w:styleId="CommentSubject">
    <w:name w:val="annotation subject"/>
    <w:basedOn w:val="CommentText"/>
    <w:next w:val="CommentText"/>
    <w:link w:val="CommentSubjectChar"/>
    <w:rsid w:val="009C6985"/>
  </w:style>
  <w:style w:type="character" w:customStyle="1" w:styleId="CommentTextChar">
    <w:name w:val="Comment Text Char"/>
    <w:link w:val="CommentText"/>
    <w:uiPriority w:val="99"/>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customStyle="1" w:styleId="MediumGrid21">
    <w:name w:val="Medium Grid 21"/>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customStyle="1" w:styleId="MediumGrid11">
    <w:name w:val="Medium Grid 11"/>
    <w:uiPriority w:val="99"/>
    <w:semiHidden/>
    <w:rsid w:val="009C1B55"/>
    <w:rPr>
      <w:color w:val="808080"/>
    </w:rPr>
  </w:style>
  <w:style w:type="paragraph" w:styleId="TOC1">
    <w:name w:val="toc 1"/>
    <w:aliases w:val="TOC 1 (RFP-Q)"/>
    <w:basedOn w:val="Normal"/>
    <w:next w:val="Normal"/>
    <w:link w:val="TOC1Char"/>
    <w:autoRedefine/>
    <w:uiPriority w:val="39"/>
    <w:qFormat/>
    <w:rsid w:val="008576ED"/>
    <w:pPr>
      <w:tabs>
        <w:tab w:val="left" w:pos="720"/>
        <w:tab w:val="right" w:leader="dot" w:pos="10790"/>
      </w:tabs>
    </w:pPr>
    <w:rPr>
      <w:b/>
      <w:caps/>
      <w:noProof/>
      <w:szCs w:val="26"/>
      <w:lang w:val="x-none" w:eastAsia="x-none"/>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noProof/>
      <w:szCs w:val="26"/>
    </w:rPr>
  </w:style>
  <w:style w:type="paragraph" w:customStyle="1" w:styleId="GridTable31">
    <w:name w:val="Grid Table 31"/>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8576ED"/>
    <w:rPr>
      <w:rFonts w:ascii="Calibri" w:hAnsi="Calibri"/>
      <w:b/>
      <w:caps/>
      <w:noProof/>
      <w:sz w:val="22"/>
      <w:szCs w:val="26"/>
      <w:lang w:val="x-none" w:eastAsia="x-none"/>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rPr>
  </w:style>
  <w:style w:type="character" w:customStyle="1" w:styleId="Heading2Char">
    <w:name w:val="Heading 2 Char"/>
    <w:link w:val="Heading2"/>
    <w:rsid w:val="00A8344A"/>
    <w:rPr>
      <w:rFonts w:ascii="Calibri" w:hAnsi="Calibri"/>
      <w:sz w:val="28"/>
      <w:u w:val="single"/>
      <w:lang w:val="x-none" w:eastAsia="x-non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61"/>
      </w:numPr>
      <w:spacing w:after="240"/>
    </w:pPr>
    <w:rPr>
      <w:lang w:val="x-none" w:eastAsia="x-none"/>
    </w:rPr>
  </w:style>
  <w:style w:type="paragraph" w:customStyle="1" w:styleId="Itema">
    <w:name w:val="Item a."/>
    <w:basedOn w:val="Normal"/>
    <w:link w:val="ItemaChar"/>
    <w:qFormat/>
    <w:rsid w:val="00A86407"/>
    <w:pPr>
      <w:numPr>
        <w:ilvl w:val="3"/>
        <w:numId w:val="61"/>
      </w:numPr>
      <w:spacing w:after="240"/>
    </w:pPr>
    <w:rPr>
      <w:lang w:val="x-none" w:eastAsia="x-none"/>
    </w:rPr>
  </w:style>
  <w:style w:type="character" w:customStyle="1" w:styleId="Item1Char">
    <w:name w:val="Item 1 Char"/>
    <w:link w:val="Item1"/>
    <w:rsid w:val="00A86407"/>
    <w:rPr>
      <w:rFonts w:ascii="Calibri" w:hAnsi="Calibri"/>
      <w:sz w:val="26"/>
      <w:lang w:val="x-none" w:eastAsia="x-none"/>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sz w:val="26"/>
      <w:lang w:val="x-none" w:eastAsia="x-none"/>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sz w:val="26"/>
      <w:lang w:val="x-none" w:eastAsia="x-none"/>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sz w:val="26"/>
      <w:lang w:val="x-none" w:eastAsia="x-none"/>
    </w:rPr>
  </w:style>
  <w:style w:type="character" w:customStyle="1" w:styleId="ItemiChar">
    <w:name w:val="Item i. Char"/>
    <w:link w:val="Itemi"/>
    <w:rsid w:val="00A86407"/>
    <w:rPr>
      <w:rFonts w:ascii="Calibri" w:hAnsi="Calibri"/>
      <w:sz w:val="26"/>
      <w:lang w:val="x-none" w:eastAsia="x-none"/>
    </w:rPr>
  </w:style>
  <w:style w:type="paragraph" w:styleId="NormalWeb">
    <w:name w:val="Normal (Web)"/>
    <w:basedOn w:val="Normal"/>
    <w:uiPriority w:val="99"/>
    <w:semiHidden/>
    <w:unhideWhenUsed/>
    <w:rsid w:val="00A50AC2"/>
    <w:pPr>
      <w:spacing w:before="100" w:beforeAutospacing="1" w:after="100" w:afterAutospacing="1"/>
    </w:pPr>
    <w:rPr>
      <w:sz w:val="24"/>
      <w:szCs w:val="24"/>
    </w:rPr>
  </w:style>
  <w:style w:type="paragraph" w:customStyle="1" w:styleId="ColorfulShading-Accent11">
    <w:name w:val="Colorful Shading - Accent 11"/>
    <w:hidden/>
    <w:uiPriority w:val="99"/>
    <w:semiHidden/>
    <w:rsid w:val="007054C8"/>
    <w:rPr>
      <w:sz w:val="26"/>
    </w:rPr>
  </w:style>
  <w:style w:type="paragraph" w:customStyle="1" w:styleId="RFPstyle">
    <w:name w:val="RFP style"/>
    <w:basedOn w:val="Normal"/>
    <w:link w:val="RFPstyleChar"/>
    <w:qFormat/>
    <w:rsid w:val="00827808"/>
    <w:pPr>
      <w:spacing w:after="200" w:line="276" w:lineRule="auto"/>
    </w:pPr>
    <w:rPr>
      <w:rFonts w:eastAsia="Calibri"/>
      <w:sz w:val="24"/>
      <w:szCs w:val="22"/>
    </w:rPr>
  </w:style>
  <w:style w:type="character" w:customStyle="1" w:styleId="RFPstyleChar">
    <w:name w:val="RFP style Char"/>
    <w:link w:val="RFPstyle"/>
    <w:rsid w:val="00827808"/>
    <w:rPr>
      <w:rFonts w:ascii="Calibri" w:eastAsia="Calibri" w:hAnsi="Calibri"/>
      <w:sz w:val="24"/>
      <w:szCs w:val="22"/>
    </w:rPr>
  </w:style>
  <w:style w:type="character" w:customStyle="1" w:styleId="Heading4Char">
    <w:name w:val="Heading 4 Char"/>
    <w:link w:val="Heading4"/>
    <w:rsid w:val="00E712F3"/>
    <w:rPr>
      <w:rFonts w:ascii="Calibri" w:hAnsi="Calibri" w:cs="Calibri"/>
      <w:b/>
      <w:sz w:val="28"/>
      <w:szCs w:val="28"/>
      <w:lang w:val="x-none" w:eastAsia="x-none"/>
    </w:rPr>
  </w:style>
  <w:style w:type="character" w:customStyle="1" w:styleId="UnresolvedMention1">
    <w:name w:val="Unresolved Mention1"/>
    <w:uiPriority w:val="99"/>
    <w:semiHidden/>
    <w:unhideWhenUsed/>
    <w:rsid w:val="00BF3CE5"/>
    <w:rPr>
      <w:color w:val="808080"/>
      <w:shd w:val="clear" w:color="auto" w:fill="E6E6E6"/>
    </w:rPr>
  </w:style>
  <w:style w:type="paragraph" w:styleId="ListBullet">
    <w:name w:val="List Bullet"/>
    <w:basedOn w:val="Normal"/>
    <w:uiPriority w:val="11"/>
    <w:semiHidden/>
    <w:unhideWhenUsed/>
    <w:qFormat/>
    <w:rsid w:val="008F505D"/>
    <w:pPr>
      <w:numPr>
        <w:numId w:val="62"/>
      </w:numPr>
      <w:tabs>
        <w:tab w:val="clear" w:pos="360"/>
      </w:tabs>
      <w:spacing w:after="200" w:line="276" w:lineRule="auto"/>
      <w:ind w:left="0" w:firstLine="0"/>
    </w:pPr>
    <w:rPr>
      <w:szCs w:val="22"/>
    </w:rPr>
  </w:style>
  <w:style w:type="paragraph" w:styleId="ListParagraph">
    <w:name w:val="List Paragraph"/>
    <w:basedOn w:val="Normal"/>
    <w:uiPriority w:val="34"/>
    <w:qFormat/>
    <w:rsid w:val="00A02426"/>
    <w:pPr>
      <w:ind w:left="720"/>
    </w:pPr>
  </w:style>
  <w:style w:type="paragraph" w:styleId="Revision">
    <w:name w:val="Revision"/>
    <w:hidden/>
    <w:uiPriority w:val="71"/>
    <w:unhideWhenUsed/>
    <w:rsid w:val="00E57899"/>
    <w:rPr>
      <w:rFonts w:ascii="Calibri" w:hAnsi="Calibri"/>
      <w:sz w:val="22"/>
    </w:rPr>
  </w:style>
  <w:style w:type="character" w:customStyle="1" w:styleId="UnresolvedMention2">
    <w:name w:val="Unresolved Mention2"/>
    <w:basedOn w:val="DefaultParagraphFont"/>
    <w:uiPriority w:val="47"/>
    <w:rsid w:val="008F0E85"/>
    <w:rPr>
      <w:color w:val="808080"/>
      <w:shd w:val="clear" w:color="auto" w:fill="E6E6E6"/>
    </w:rPr>
  </w:style>
  <w:style w:type="character" w:customStyle="1" w:styleId="UnresolvedMention3">
    <w:name w:val="Unresolved Mention3"/>
    <w:basedOn w:val="DefaultParagraphFont"/>
    <w:uiPriority w:val="99"/>
    <w:semiHidden/>
    <w:unhideWhenUsed/>
    <w:rsid w:val="00862246"/>
    <w:rPr>
      <w:color w:val="808080"/>
      <w:shd w:val="clear" w:color="auto" w:fill="E6E6E6"/>
    </w:rPr>
  </w:style>
  <w:style w:type="character" w:customStyle="1" w:styleId="UnresolvedMention4">
    <w:name w:val="Unresolved Mention4"/>
    <w:basedOn w:val="DefaultParagraphFont"/>
    <w:uiPriority w:val="99"/>
    <w:semiHidden/>
    <w:unhideWhenUsed/>
    <w:rsid w:val="00192CB8"/>
    <w:rPr>
      <w:color w:val="808080"/>
      <w:shd w:val="clear" w:color="auto" w:fill="E6E6E6"/>
    </w:rPr>
  </w:style>
  <w:style w:type="character" w:customStyle="1" w:styleId="UnresolvedMention">
    <w:name w:val="Unresolved Mention"/>
    <w:basedOn w:val="DefaultParagraphFont"/>
    <w:uiPriority w:val="99"/>
    <w:semiHidden/>
    <w:unhideWhenUsed/>
    <w:rsid w:val="00446C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6975">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74923251">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71058973">
      <w:bodyDiv w:val="1"/>
      <w:marLeft w:val="0"/>
      <w:marRight w:val="0"/>
      <w:marTop w:val="0"/>
      <w:marBottom w:val="0"/>
      <w:divBdr>
        <w:top w:val="none" w:sz="0" w:space="0" w:color="auto"/>
        <w:left w:val="none" w:sz="0" w:space="0" w:color="auto"/>
        <w:bottom w:val="none" w:sz="0" w:space="0" w:color="auto"/>
        <w:right w:val="none" w:sz="0" w:space="0" w:color="auto"/>
      </w:divBdr>
    </w:div>
    <w:div w:id="284317461">
      <w:bodyDiv w:val="1"/>
      <w:marLeft w:val="0"/>
      <w:marRight w:val="0"/>
      <w:marTop w:val="0"/>
      <w:marBottom w:val="0"/>
      <w:divBdr>
        <w:top w:val="none" w:sz="0" w:space="0" w:color="auto"/>
        <w:left w:val="none" w:sz="0" w:space="0" w:color="auto"/>
        <w:bottom w:val="none" w:sz="0" w:space="0" w:color="auto"/>
        <w:right w:val="none" w:sz="0" w:space="0" w:color="auto"/>
      </w:divBdr>
    </w:div>
    <w:div w:id="318003282">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38512202">
      <w:bodyDiv w:val="1"/>
      <w:marLeft w:val="0"/>
      <w:marRight w:val="0"/>
      <w:marTop w:val="0"/>
      <w:marBottom w:val="0"/>
      <w:divBdr>
        <w:top w:val="none" w:sz="0" w:space="0" w:color="auto"/>
        <w:left w:val="none" w:sz="0" w:space="0" w:color="auto"/>
        <w:bottom w:val="none" w:sz="0" w:space="0" w:color="auto"/>
        <w:right w:val="none" w:sz="0" w:space="0" w:color="auto"/>
      </w:divBdr>
    </w:div>
    <w:div w:id="370108421">
      <w:bodyDiv w:val="1"/>
      <w:marLeft w:val="0"/>
      <w:marRight w:val="0"/>
      <w:marTop w:val="0"/>
      <w:marBottom w:val="0"/>
      <w:divBdr>
        <w:top w:val="none" w:sz="0" w:space="0" w:color="auto"/>
        <w:left w:val="none" w:sz="0" w:space="0" w:color="auto"/>
        <w:bottom w:val="none" w:sz="0" w:space="0" w:color="auto"/>
        <w:right w:val="none" w:sz="0" w:space="0" w:color="auto"/>
      </w:divBdr>
    </w:div>
    <w:div w:id="444883804">
      <w:bodyDiv w:val="1"/>
      <w:marLeft w:val="0"/>
      <w:marRight w:val="0"/>
      <w:marTop w:val="0"/>
      <w:marBottom w:val="0"/>
      <w:divBdr>
        <w:top w:val="none" w:sz="0" w:space="0" w:color="auto"/>
        <w:left w:val="none" w:sz="0" w:space="0" w:color="auto"/>
        <w:bottom w:val="none" w:sz="0" w:space="0" w:color="auto"/>
        <w:right w:val="none" w:sz="0" w:space="0" w:color="auto"/>
      </w:divBdr>
      <w:divsChild>
        <w:div w:id="144704864">
          <w:marLeft w:val="547"/>
          <w:marRight w:val="0"/>
          <w:marTop w:val="115"/>
          <w:marBottom w:val="0"/>
          <w:divBdr>
            <w:top w:val="none" w:sz="0" w:space="0" w:color="auto"/>
            <w:left w:val="none" w:sz="0" w:space="0" w:color="auto"/>
            <w:bottom w:val="none" w:sz="0" w:space="0" w:color="auto"/>
            <w:right w:val="none" w:sz="0" w:space="0" w:color="auto"/>
          </w:divBdr>
        </w:div>
        <w:div w:id="206378165">
          <w:marLeft w:val="547"/>
          <w:marRight w:val="0"/>
          <w:marTop w:val="115"/>
          <w:marBottom w:val="0"/>
          <w:divBdr>
            <w:top w:val="none" w:sz="0" w:space="0" w:color="auto"/>
            <w:left w:val="none" w:sz="0" w:space="0" w:color="auto"/>
            <w:bottom w:val="none" w:sz="0" w:space="0" w:color="auto"/>
            <w:right w:val="none" w:sz="0" w:space="0" w:color="auto"/>
          </w:divBdr>
        </w:div>
        <w:div w:id="517236036">
          <w:marLeft w:val="547"/>
          <w:marRight w:val="0"/>
          <w:marTop w:val="115"/>
          <w:marBottom w:val="0"/>
          <w:divBdr>
            <w:top w:val="none" w:sz="0" w:space="0" w:color="auto"/>
            <w:left w:val="none" w:sz="0" w:space="0" w:color="auto"/>
            <w:bottom w:val="none" w:sz="0" w:space="0" w:color="auto"/>
            <w:right w:val="none" w:sz="0" w:space="0" w:color="auto"/>
          </w:divBdr>
        </w:div>
        <w:div w:id="750275519">
          <w:marLeft w:val="547"/>
          <w:marRight w:val="0"/>
          <w:marTop w:val="115"/>
          <w:marBottom w:val="0"/>
          <w:divBdr>
            <w:top w:val="none" w:sz="0" w:space="0" w:color="auto"/>
            <w:left w:val="none" w:sz="0" w:space="0" w:color="auto"/>
            <w:bottom w:val="none" w:sz="0" w:space="0" w:color="auto"/>
            <w:right w:val="none" w:sz="0" w:space="0" w:color="auto"/>
          </w:divBdr>
        </w:div>
        <w:div w:id="1657611231">
          <w:marLeft w:val="547"/>
          <w:marRight w:val="0"/>
          <w:marTop w:val="115"/>
          <w:marBottom w:val="0"/>
          <w:divBdr>
            <w:top w:val="none" w:sz="0" w:space="0" w:color="auto"/>
            <w:left w:val="none" w:sz="0" w:space="0" w:color="auto"/>
            <w:bottom w:val="none" w:sz="0" w:space="0" w:color="auto"/>
            <w:right w:val="none" w:sz="0" w:space="0" w:color="auto"/>
          </w:divBdr>
        </w:div>
      </w:divsChild>
    </w:div>
    <w:div w:id="449401898">
      <w:bodyDiv w:val="1"/>
      <w:marLeft w:val="0"/>
      <w:marRight w:val="0"/>
      <w:marTop w:val="0"/>
      <w:marBottom w:val="0"/>
      <w:divBdr>
        <w:top w:val="none" w:sz="0" w:space="0" w:color="auto"/>
        <w:left w:val="none" w:sz="0" w:space="0" w:color="auto"/>
        <w:bottom w:val="none" w:sz="0" w:space="0" w:color="auto"/>
        <w:right w:val="none" w:sz="0" w:space="0" w:color="auto"/>
      </w:divBdr>
    </w:div>
    <w:div w:id="453836934">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468402129">
      <w:bodyDiv w:val="1"/>
      <w:marLeft w:val="0"/>
      <w:marRight w:val="0"/>
      <w:marTop w:val="0"/>
      <w:marBottom w:val="0"/>
      <w:divBdr>
        <w:top w:val="none" w:sz="0" w:space="0" w:color="auto"/>
        <w:left w:val="none" w:sz="0" w:space="0" w:color="auto"/>
        <w:bottom w:val="none" w:sz="0" w:space="0" w:color="auto"/>
        <w:right w:val="none" w:sz="0" w:space="0" w:color="auto"/>
      </w:divBdr>
    </w:div>
    <w:div w:id="502093627">
      <w:bodyDiv w:val="1"/>
      <w:marLeft w:val="0"/>
      <w:marRight w:val="0"/>
      <w:marTop w:val="0"/>
      <w:marBottom w:val="0"/>
      <w:divBdr>
        <w:top w:val="none" w:sz="0" w:space="0" w:color="auto"/>
        <w:left w:val="none" w:sz="0" w:space="0" w:color="auto"/>
        <w:bottom w:val="none" w:sz="0" w:space="0" w:color="auto"/>
        <w:right w:val="none" w:sz="0" w:space="0" w:color="auto"/>
      </w:divBdr>
    </w:div>
    <w:div w:id="599722791">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19383014">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682515368">
      <w:bodyDiv w:val="1"/>
      <w:marLeft w:val="0"/>
      <w:marRight w:val="0"/>
      <w:marTop w:val="0"/>
      <w:marBottom w:val="0"/>
      <w:divBdr>
        <w:top w:val="none" w:sz="0" w:space="0" w:color="auto"/>
        <w:left w:val="none" w:sz="0" w:space="0" w:color="auto"/>
        <w:bottom w:val="none" w:sz="0" w:space="0" w:color="auto"/>
        <w:right w:val="none" w:sz="0" w:space="0" w:color="auto"/>
      </w:divBdr>
      <w:divsChild>
        <w:div w:id="603608822">
          <w:marLeft w:val="547"/>
          <w:marRight w:val="0"/>
          <w:marTop w:val="115"/>
          <w:marBottom w:val="0"/>
          <w:divBdr>
            <w:top w:val="none" w:sz="0" w:space="0" w:color="auto"/>
            <w:left w:val="none" w:sz="0" w:space="0" w:color="auto"/>
            <w:bottom w:val="none" w:sz="0" w:space="0" w:color="auto"/>
            <w:right w:val="none" w:sz="0" w:space="0" w:color="auto"/>
          </w:divBdr>
        </w:div>
        <w:div w:id="1126123504">
          <w:marLeft w:val="547"/>
          <w:marRight w:val="0"/>
          <w:marTop w:val="115"/>
          <w:marBottom w:val="0"/>
          <w:divBdr>
            <w:top w:val="none" w:sz="0" w:space="0" w:color="auto"/>
            <w:left w:val="none" w:sz="0" w:space="0" w:color="auto"/>
            <w:bottom w:val="none" w:sz="0" w:space="0" w:color="auto"/>
            <w:right w:val="none" w:sz="0" w:space="0" w:color="auto"/>
          </w:divBdr>
        </w:div>
        <w:div w:id="1390686997">
          <w:marLeft w:val="547"/>
          <w:marRight w:val="0"/>
          <w:marTop w:val="115"/>
          <w:marBottom w:val="0"/>
          <w:divBdr>
            <w:top w:val="none" w:sz="0" w:space="0" w:color="auto"/>
            <w:left w:val="none" w:sz="0" w:space="0" w:color="auto"/>
            <w:bottom w:val="none" w:sz="0" w:space="0" w:color="auto"/>
            <w:right w:val="none" w:sz="0" w:space="0" w:color="auto"/>
          </w:divBdr>
        </w:div>
        <w:div w:id="1578203119">
          <w:marLeft w:val="547"/>
          <w:marRight w:val="0"/>
          <w:marTop w:val="115"/>
          <w:marBottom w:val="0"/>
          <w:divBdr>
            <w:top w:val="none" w:sz="0" w:space="0" w:color="auto"/>
            <w:left w:val="none" w:sz="0" w:space="0" w:color="auto"/>
            <w:bottom w:val="none" w:sz="0" w:space="0" w:color="auto"/>
            <w:right w:val="none" w:sz="0" w:space="0" w:color="auto"/>
          </w:divBdr>
        </w:div>
      </w:divsChild>
    </w:div>
    <w:div w:id="725839991">
      <w:bodyDiv w:val="1"/>
      <w:marLeft w:val="0"/>
      <w:marRight w:val="0"/>
      <w:marTop w:val="0"/>
      <w:marBottom w:val="0"/>
      <w:divBdr>
        <w:top w:val="none" w:sz="0" w:space="0" w:color="auto"/>
        <w:left w:val="none" w:sz="0" w:space="0" w:color="auto"/>
        <w:bottom w:val="none" w:sz="0" w:space="0" w:color="auto"/>
        <w:right w:val="none" w:sz="0" w:space="0" w:color="auto"/>
      </w:divBdr>
      <w:divsChild>
        <w:div w:id="922447127">
          <w:marLeft w:val="547"/>
          <w:marRight w:val="0"/>
          <w:marTop w:val="0"/>
          <w:marBottom w:val="0"/>
          <w:divBdr>
            <w:top w:val="none" w:sz="0" w:space="0" w:color="auto"/>
            <w:left w:val="none" w:sz="0" w:space="0" w:color="auto"/>
            <w:bottom w:val="none" w:sz="0" w:space="0" w:color="auto"/>
            <w:right w:val="none" w:sz="0" w:space="0" w:color="auto"/>
          </w:divBdr>
        </w:div>
        <w:div w:id="1881938094">
          <w:marLeft w:val="547"/>
          <w:marRight w:val="0"/>
          <w:marTop w:val="0"/>
          <w:marBottom w:val="0"/>
          <w:divBdr>
            <w:top w:val="none" w:sz="0" w:space="0" w:color="auto"/>
            <w:left w:val="none" w:sz="0" w:space="0" w:color="auto"/>
            <w:bottom w:val="none" w:sz="0" w:space="0" w:color="auto"/>
            <w:right w:val="none" w:sz="0" w:space="0" w:color="auto"/>
          </w:divBdr>
        </w:div>
        <w:div w:id="1965382753">
          <w:marLeft w:val="547"/>
          <w:marRight w:val="0"/>
          <w:marTop w:val="0"/>
          <w:marBottom w:val="0"/>
          <w:divBdr>
            <w:top w:val="none" w:sz="0" w:space="0" w:color="auto"/>
            <w:left w:val="none" w:sz="0" w:space="0" w:color="auto"/>
            <w:bottom w:val="none" w:sz="0" w:space="0" w:color="auto"/>
            <w:right w:val="none" w:sz="0" w:space="0" w:color="auto"/>
          </w:divBdr>
        </w:div>
        <w:div w:id="1992364866">
          <w:marLeft w:val="547"/>
          <w:marRight w:val="0"/>
          <w:marTop w:val="0"/>
          <w:marBottom w:val="0"/>
          <w:divBdr>
            <w:top w:val="none" w:sz="0" w:space="0" w:color="auto"/>
            <w:left w:val="none" w:sz="0" w:space="0" w:color="auto"/>
            <w:bottom w:val="none" w:sz="0" w:space="0" w:color="auto"/>
            <w:right w:val="none" w:sz="0" w:space="0" w:color="auto"/>
          </w:divBdr>
        </w:div>
        <w:div w:id="2048722084">
          <w:marLeft w:val="547"/>
          <w:marRight w:val="0"/>
          <w:marTop w:val="0"/>
          <w:marBottom w:val="0"/>
          <w:divBdr>
            <w:top w:val="none" w:sz="0" w:space="0" w:color="auto"/>
            <w:left w:val="none" w:sz="0" w:space="0" w:color="auto"/>
            <w:bottom w:val="none" w:sz="0" w:space="0" w:color="auto"/>
            <w:right w:val="none" w:sz="0" w:space="0" w:color="auto"/>
          </w:divBdr>
        </w:div>
      </w:divsChild>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913709600">
      <w:bodyDiv w:val="1"/>
      <w:marLeft w:val="0"/>
      <w:marRight w:val="0"/>
      <w:marTop w:val="0"/>
      <w:marBottom w:val="0"/>
      <w:divBdr>
        <w:top w:val="none" w:sz="0" w:space="0" w:color="auto"/>
        <w:left w:val="none" w:sz="0" w:space="0" w:color="auto"/>
        <w:bottom w:val="none" w:sz="0" w:space="0" w:color="auto"/>
        <w:right w:val="none" w:sz="0" w:space="0" w:color="auto"/>
      </w:divBdr>
    </w:div>
    <w:div w:id="942423535">
      <w:bodyDiv w:val="1"/>
      <w:marLeft w:val="0"/>
      <w:marRight w:val="0"/>
      <w:marTop w:val="0"/>
      <w:marBottom w:val="0"/>
      <w:divBdr>
        <w:top w:val="none" w:sz="0" w:space="0" w:color="auto"/>
        <w:left w:val="none" w:sz="0" w:space="0" w:color="auto"/>
        <w:bottom w:val="none" w:sz="0" w:space="0" w:color="auto"/>
        <w:right w:val="none" w:sz="0" w:space="0" w:color="auto"/>
      </w:divBdr>
    </w:div>
    <w:div w:id="952859689">
      <w:bodyDiv w:val="1"/>
      <w:marLeft w:val="0"/>
      <w:marRight w:val="0"/>
      <w:marTop w:val="0"/>
      <w:marBottom w:val="0"/>
      <w:divBdr>
        <w:top w:val="none" w:sz="0" w:space="0" w:color="auto"/>
        <w:left w:val="none" w:sz="0" w:space="0" w:color="auto"/>
        <w:bottom w:val="none" w:sz="0" w:space="0" w:color="auto"/>
        <w:right w:val="none" w:sz="0" w:space="0" w:color="auto"/>
      </w:divBdr>
    </w:div>
    <w:div w:id="956567717">
      <w:bodyDiv w:val="1"/>
      <w:marLeft w:val="0"/>
      <w:marRight w:val="0"/>
      <w:marTop w:val="0"/>
      <w:marBottom w:val="0"/>
      <w:divBdr>
        <w:top w:val="none" w:sz="0" w:space="0" w:color="auto"/>
        <w:left w:val="none" w:sz="0" w:space="0" w:color="auto"/>
        <w:bottom w:val="none" w:sz="0" w:space="0" w:color="auto"/>
        <w:right w:val="none" w:sz="0" w:space="0" w:color="auto"/>
      </w:divBdr>
    </w:div>
    <w:div w:id="1003505734">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4261877">
      <w:bodyDiv w:val="1"/>
      <w:marLeft w:val="0"/>
      <w:marRight w:val="0"/>
      <w:marTop w:val="0"/>
      <w:marBottom w:val="0"/>
      <w:divBdr>
        <w:top w:val="none" w:sz="0" w:space="0" w:color="auto"/>
        <w:left w:val="none" w:sz="0" w:space="0" w:color="auto"/>
        <w:bottom w:val="none" w:sz="0" w:space="0" w:color="auto"/>
        <w:right w:val="none" w:sz="0" w:space="0" w:color="auto"/>
      </w:divBdr>
    </w:div>
    <w:div w:id="1075200837">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2837496">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29730399">
      <w:bodyDiv w:val="1"/>
      <w:marLeft w:val="0"/>
      <w:marRight w:val="0"/>
      <w:marTop w:val="0"/>
      <w:marBottom w:val="0"/>
      <w:divBdr>
        <w:top w:val="none" w:sz="0" w:space="0" w:color="auto"/>
        <w:left w:val="none" w:sz="0" w:space="0" w:color="auto"/>
        <w:bottom w:val="none" w:sz="0" w:space="0" w:color="auto"/>
        <w:right w:val="none" w:sz="0" w:space="0" w:color="auto"/>
      </w:divBdr>
      <w:divsChild>
        <w:div w:id="1250849411">
          <w:marLeft w:val="547"/>
          <w:marRight w:val="0"/>
          <w:marTop w:val="115"/>
          <w:marBottom w:val="0"/>
          <w:divBdr>
            <w:top w:val="none" w:sz="0" w:space="0" w:color="auto"/>
            <w:left w:val="none" w:sz="0" w:space="0" w:color="auto"/>
            <w:bottom w:val="none" w:sz="0" w:space="0" w:color="auto"/>
            <w:right w:val="none" w:sz="0" w:space="0" w:color="auto"/>
          </w:divBdr>
        </w:div>
        <w:div w:id="1610352445">
          <w:marLeft w:val="547"/>
          <w:marRight w:val="0"/>
          <w:marTop w:val="115"/>
          <w:marBottom w:val="0"/>
          <w:divBdr>
            <w:top w:val="none" w:sz="0" w:space="0" w:color="auto"/>
            <w:left w:val="none" w:sz="0" w:space="0" w:color="auto"/>
            <w:bottom w:val="none" w:sz="0" w:space="0" w:color="auto"/>
            <w:right w:val="none" w:sz="0" w:space="0" w:color="auto"/>
          </w:divBdr>
        </w:div>
        <w:div w:id="1625845331">
          <w:marLeft w:val="547"/>
          <w:marRight w:val="0"/>
          <w:marTop w:val="115"/>
          <w:marBottom w:val="0"/>
          <w:divBdr>
            <w:top w:val="none" w:sz="0" w:space="0" w:color="auto"/>
            <w:left w:val="none" w:sz="0" w:space="0" w:color="auto"/>
            <w:bottom w:val="none" w:sz="0" w:space="0" w:color="auto"/>
            <w:right w:val="none" w:sz="0" w:space="0" w:color="auto"/>
          </w:divBdr>
        </w:div>
        <w:div w:id="1686783091">
          <w:marLeft w:val="547"/>
          <w:marRight w:val="0"/>
          <w:marTop w:val="115"/>
          <w:marBottom w:val="0"/>
          <w:divBdr>
            <w:top w:val="none" w:sz="0" w:space="0" w:color="auto"/>
            <w:left w:val="none" w:sz="0" w:space="0" w:color="auto"/>
            <w:bottom w:val="none" w:sz="0" w:space="0" w:color="auto"/>
            <w:right w:val="none" w:sz="0" w:space="0" w:color="auto"/>
          </w:divBdr>
        </w:div>
        <w:div w:id="2128505865">
          <w:marLeft w:val="547"/>
          <w:marRight w:val="0"/>
          <w:marTop w:val="115"/>
          <w:marBottom w:val="0"/>
          <w:divBdr>
            <w:top w:val="none" w:sz="0" w:space="0" w:color="auto"/>
            <w:left w:val="none" w:sz="0" w:space="0" w:color="auto"/>
            <w:bottom w:val="none" w:sz="0" w:space="0" w:color="auto"/>
            <w:right w:val="none" w:sz="0" w:space="0" w:color="auto"/>
          </w:divBdr>
        </w:div>
      </w:divsChild>
    </w:div>
    <w:div w:id="1231693504">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5353691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398671842">
      <w:bodyDiv w:val="1"/>
      <w:marLeft w:val="0"/>
      <w:marRight w:val="0"/>
      <w:marTop w:val="0"/>
      <w:marBottom w:val="0"/>
      <w:divBdr>
        <w:top w:val="none" w:sz="0" w:space="0" w:color="auto"/>
        <w:left w:val="none" w:sz="0" w:space="0" w:color="auto"/>
        <w:bottom w:val="none" w:sz="0" w:space="0" w:color="auto"/>
        <w:right w:val="none" w:sz="0" w:space="0" w:color="auto"/>
      </w:divBdr>
    </w:div>
    <w:div w:id="1430351040">
      <w:bodyDiv w:val="1"/>
      <w:marLeft w:val="0"/>
      <w:marRight w:val="0"/>
      <w:marTop w:val="0"/>
      <w:marBottom w:val="0"/>
      <w:divBdr>
        <w:top w:val="none" w:sz="0" w:space="0" w:color="auto"/>
        <w:left w:val="none" w:sz="0" w:space="0" w:color="auto"/>
        <w:bottom w:val="none" w:sz="0" w:space="0" w:color="auto"/>
        <w:right w:val="none" w:sz="0" w:space="0" w:color="auto"/>
      </w:divBdr>
      <w:divsChild>
        <w:div w:id="951521417">
          <w:marLeft w:val="0"/>
          <w:marRight w:val="0"/>
          <w:marTop w:val="0"/>
          <w:marBottom w:val="0"/>
          <w:divBdr>
            <w:top w:val="none" w:sz="0" w:space="0" w:color="auto"/>
            <w:left w:val="none" w:sz="0" w:space="0" w:color="auto"/>
            <w:bottom w:val="none" w:sz="0" w:space="0" w:color="auto"/>
            <w:right w:val="none" w:sz="0" w:space="0" w:color="auto"/>
          </w:divBdr>
          <w:divsChild>
            <w:div w:id="968127497">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478570137">
      <w:bodyDiv w:val="1"/>
      <w:marLeft w:val="0"/>
      <w:marRight w:val="0"/>
      <w:marTop w:val="0"/>
      <w:marBottom w:val="0"/>
      <w:divBdr>
        <w:top w:val="none" w:sz="0" w:space="0" w:color="auto"/>
        <w:left w:val="none" w:sz="0" w:space="0" w:color="auto"/>
        <w:bottom w:val="none" w:sz="0" w:space="0" w:color="auto"/>
        <w:right w:val="none" w:sz="0" w:space="0" w:color="auto"/>
      </w:divBdr>
    </w:div>
    <w:div w:id="1493255558">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71503500">
      <w:bodyDiv w:val="1"/>
      <w:marLeft w:val="0"/>
      <w:marRight w:val="0"/>
      <w:marTop w:val="0"/>
      <w:marBottom w:val="0"/>
      <w:divBdr>
        <w:top w:val="none" w:sz="0" w:space="0" w:color="auto"/>
        <w:left w:val="none" w:sz="0" w:space="0" w:color="auto"/>
        <w:bottom w:val="none" w:sz="0" w:space="0" w:color="auto"/>
        <w:right w:val="none" w:sz="0" w:space="0" w:color="auto"/>
      </w:divBdr>
    </w:div>
    <w:div w:id="1621716720">
      <w:bodyDiv w:val="1"/>
      <w:marLeft w:val="0"/>
      <w:marRight w:val="0"/>
      <w:marTop w:val="0"/>
      <w:marBottom w:val="0"/>
      <w:divBdr>
        <w:top w:val="none" w:sz="0" w:space="0" w:color="auto"/>
        <w:left w:val="none" w:sz="0" w:space="0" w:color="auto"/>
        <w:bottom w:val="none" w:sz="0" w:space="0" w:color="auto"/>
        <w:right w:val="none" w:sz="0" w:space="0" w:color="auto"/>
      </w:divBdr>
      <w:divsChild>
        <w:div w:id="402917072">
          <w:marLeft w:val="547"/>
          <w:marRight w:val="0"/>
          <w:marTop w:val="116"/>
          <w:marBottom w:val="0"/>
          <w:divBdr>
            <w:top w:val="none" w:sz="0" w:space="0" w:color="auto"/>
            <w:left w:val="none" w:sz="0" w:space="0" w:color="auto"/>
            <w:bottom w:val="none" w:sz="0" w:space="0" w:color="auto"/>
            <w:right w:val="none" w:sz="0" w:space="0" w:color="auto"/>
          </w:divBdr>
        </w:div>
        <w:div w:id="435709554">
          <w:marLeft w:val="547"/>
          <w:marRight w:val="0"/>
          <w:marTop w:val="116"/>
          <w:marBottom w:val="0"/>
          <w:divBdr>
            <w:top w:val="none" w:sz="0" w:space="0" w:color="auto"/>
            <w:left w:val="none" w:sz="0" w:space="0" w:color="auto"/>
            <w:bottom w:val="none" w:sz="0" w:space="0" w:color="auto"/>
            <w:right w:val="none" w:sz="0" w:space="0" w:color="auto"/>
          </w:divBdr>
        </w:div>
        <w:div w:id="757561777">
          <w:marLeft w:val="547"/>
          <w:marRight w:val="0"/>
          <w:marTop w:val="116"/>
          <w:marBottom w:val="0"/>
          <w:divBdr>
            <w:top w:val="none" w:sz="0" w:space="0" w:color="auto"/>
            <w:left w:val="none" w:sz="0" w:space="0" w:color="auto"/>
            <w:bottom w:val="none" w:sz="0" w:space="0" w:color="auto"/>
            <w:right w:val="none" w:sz="0" w:space="0" w:color="auto"/>
          </w:divBdr>
        </w:div>
        <w:div w:id="921716464">
          <w:marLeft w:val="547"/>
          <w:marRight w:val="0"/>
          <w:marTop w:val="116"/>
          <w:marBottom w:val="0"/>
          <w:divBdr>
            <w:top w:val="none" w:sz="0" w:space="0" w:color="auto"/>
            <w:left w:val="none" w:sz="0" w:space="0" w:color="auto"/>
            <w:bottom w:val="none" w:sz="0" w:space="0" w:color="auto"/>
            <w:right w:val="none" w:sz="0" w:space="0" w:color="auto"/>
          </w:divBdr>
        </w:div>
        <w:div w:id="1508134711">
          <w:marLeft w:val="547"/>
          <w:marRight w:val="0"/>
          <w:marTop w:val="116"/>
          <w:marBottom w:val="0"/>
          <w:divBdr>
            <w:top w:val="none" w:sz="0" w:space="0" w:color="auto"/>
            <w:left w:val="none" w:sz="0" w:space="0" w:color="auto"/>
            <w:bottom w:val="none" w:sz="0" w:space="0" w:color="auto"/>
            <w:right w:val="none" w:sz="0" w:space="0" w:color="auto"/>
          </w:divBdr>
        </w:div>
        <w:div w:id="1642425277">
          <w:marLeft w:val="547"/>
          <w:marRight w:val="0"/>
          <w:marTop w:val="116"/>
          <w:marBottom w:val="0"/>
          <w:divBdr>
            <w:top w:val="none" w:sz="0" w:space="0" w:color="auto"/>
            <w:left w:val="none" w:sz="0" w:space="0" w:color="auto"/>
            <w:bottom w:val="none" w:sz="0" w:space="0" w:color="auto"/>
            <w:right w:val="none" w:sz="0" w:space="0" w:color="auto"/>
          </w:divBdr>
        </w:div>
        <w:div w:id="1692606186">
          <w:marLeft w:val="547"/>
          <w:marRight w:val="0"/>
          <w:marTop w:val="116"/>
          <w:marBottom w:val="0"/>
          <w:divBdr>
            <w:top w:val="none" w:sz="0" w:space="0" w:color="auto"/>
            <w:left w:val="none" w:sz="0" w:space="0" w:color="auto"/>
            <w:bottom w:val="none" w:sz="0" w:space="0" w:color="auto"/>
            <w:right w:val="none" w:sz="0" w:space="0" w:color="auto"/>
          </w:divBdr>
        </w:div>
        <w:div w:id="1696223568">
          <w:marLeft w:val="547"/>
          <w:marRight w:val="0"/>
          <w:marTop w:val="116"/>
          <w:marBottom w:val="0"/>
          <w:divBdr>
            <w:top w:val="none" w:sz="0" w:space="0" w:color="auto"/>
            <w:left w:val="none" w:sz="0" w:space="0" w:color="auto"/>
            <w:bottom w:val="none" w:sz="0" w:space="0" w:color="auto"/>
            <w:right w:val="none" w:sz="0" w:space="0" w:color="auto"/>
          </w:divBdr>
        </w:div>
        <w:div w:id="1923416831">
          <w:marLeft w:val="547"/>
          <w:marRight w:val="0"/>
          <w:marTop w:val="116"/>
          <w:marBottom w:val="0"/>
          <w:divBdr>
            <w:top w:val="none" w:sz="0" w:space="0" w:color="auto"/>
            <w:left w:val="none" w:sz="0" w:space="0" w:color="auto"/>
            <w:bottom w:val="none" w:sz="0" w:space="0" w:color="auto"/>
            <w:right w:val="none" w:sz="0" w:space="0" w:color="auto"/>
          </w:divBdr>
        </w:div>
      </w:divsChild>
    </w:div>
    <w:div w:id="1717074751">
      <w:bodyDiv w:val="1"/>
      <w:marLeft w:val="0"/>
      <w:marRight w:val="0"/>
      <w:marTop w:val="0"/>
      <w:marBottom w:val="0"/>
      <w:divBdr>
        <w:top w:val="none" w:sz="0" w:space="0" w:color="auto"/>
        <w:left w:val="none" w:sz="0" w:space="0" w:color="auto"/>
        <w:bottom w:val="none" w:sz="0" w:space="0" w:color="auto"/>
        <w:right w:val="none" w:sz="0" w:space="0" w:color="auto"/>
      </w:divBdr>
    </w:div>
    <w:div w:id="17208631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61682798">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867324030">
      <w:bodyDiv w:val="1"/>
      <w:marLeft w:val="0"/>
      <w:marRight w:val="0"/>
      <w:marTop w:val="0"/>
      <w:marBottom w:val="0"/>
      <w:divBdr>
        <w:top w:val="none" w:sz="0" w:space="0" w:color="auto"/>
        <w:left w:val="none" w:sz="0" w:space="0" w:color="auto"/>
        <w:bottom w:val="none" w:sz="0" w:space="0" w:color="auto"/>
        <w:right w:val="none" w:sz="0" w:space="0" w:color="auto"/>
      </w:divBdr>
    </w:div>
    <w:div w:id="1910649565">
      <w:bodyDiv w:val="1"/>
      <w:marLeft w:val="0"/>
      <w:marRight w:val="0"/>
      <w:marTop w:val="0"/>
      <w:marBottom w:val="0"/>
      <w:divBdr>
        <w:top w:val="none" w:sz="0" w:space="0" w:color="auto"/>
        <w:left w:val="none" w:sz="0" w:space="0" w:color="auto"/>
        <w:bottom w:val="none" w:sz="0" w:space="0" w:color="auto"/>
        <w:right w:val="none" w:sz="0" w:space="0" w:color="auto"/>
      </w:divBdr>
    </w:div>
    <w:div w:id="1922828901">
      <w:bodyDiv w:val="1"/>
      <w:marLeft w:val="0"/>
      <w:marRight w:val="0"/>
      <w:marTop w:val="0"/>
      <w:marBottom w:val="0"/>
      <w:divBdr>
        <w:top w:val="none" w:sz="0" w:space="0" w:color="auto"/>
        <w:left w:val="none" w:sz="0" w:space="0" w:color="auto"/>
        <w:bottom w:val="none" w:sz="0" w:space="0" w:color="auto"/>
        <w:right w:val="none" w:sz="0" w:space="0" w:color="auto"/>
      </w:divBdr>
    </w:div>
    <w:div w:id="1970552198">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07586796">
      <w:bodyDiv w:val="1"/>
      <w:marLeft w:val="0"/>
      <w:marRight w:val="0"/>
      <w:marTop w:val="0"/>
      <w:marBottom w:val="0"/>
      <w:divBdr>
        <w:top w:val="none" w:sz="0" w:space="0" w:color="auto"/>
        <w:left w:val="none" w:sz="0" w:space="0" w:color="auto"/>
        <w:bottom w:val="none" w:sz="0" w:space="0" w:color="auto"/>
        <w:right w:val="none" w:sz="0" w:space="0" w:color="auto"/>
      </w:divBdr>
    </w:div>
    <w:div w:id="2029139580">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sam.gov" TargetMode="External"/><Relationship Id="rId39" Type="http://schemas.openxmlformats.org/officeDocument/2006/relationships/hyperlink" Target="http://www.acgov.org/gsa/departments/purchasing/policy/environ.htm" TargetMode="External"/><Relationship Id="rId21" Type="http://schemas.openxmlformats.org/officeDocument/2006/relationships/image" Target="media/image5.png"/><Relationship Id="rId34" Type="http://schemas.openxmlformats.org/officeDocument/2006/relationships/hyperlink" Target="http://www.acgov.org/gsa/departments/purchasing/policy/debar.htm" TargetMode="External"/><Relationship Id="rId42" Type="http://schemas.openxmlformats.org/officeDocument/2006/relationships/hyperlink" Target="http://acgov.org/auditor/sleb/sourceprogram.htm" TargetMode="External"/><Relationship Id="rId47" Type="http://schemas.openxmlformats.org/officeDocument/2006/relationships/hyperlink" Target="http://www.acgov.org/gsa/departments/purchasing/policy/proprietary.htm" TargetMode="External"/><Relationship Id="rId50" Type="http://schemas.openxmlformats.org/officeDocument/2006/relationships/header" Target="header8.xml"/><Relationship Id="rId55" Type="http://schemas.openxmlformats.org/officeDocument/2006/relationships/hyperlink" Target="http://www.elationsys.com/elationsys/" TargetMode="External"/><Relationship Id="rId63" Type="http://schemas.openxmlformats.org/officeDocument/2006/relationships/footer" Target="footer6.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www.acgov.org/gsa/purchasing/standardServicesAgreement.pdf" TargetMode="External"/><Relationship Id="rId41" Type="http://schemas.openxmlformats.org/officeDocument/2006/relationships/hyperlink" Target="http://www.acgov.org/gsa/departments/purchasing/policy/first.htm" TargetMode="External"/><Relationship Id="rId54" Type="http://schemas.openxmlformats.org/officeDocument/2006/relationships/hyperlink" Target="http://acgov.org/auditor/sleb/overview.htm"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hyperlink" Target="http://www.acgov.org/gsa/departments/purchasing/policy/ica.htm" TargetMode="External"/><Relationship Id="rId40" Type="http://schemas.openxmlformats.org/officeDocument/2006/relationships/hyperlink" Target="http://acgov.org/auditor/sleb/overview.htm" TargetMode="External"/><Relationship Id="rId45" Type="http://schemas.openxmlformats.org/officeDocument/2006/relationships/hyperlink" Target="http://www.acgov.org/gsa/departments/purchasing/policy/genreqs.htm" TargetMode="External"/><Relationship Id="rId53" Type="http://schemas.openxmlformats.org/officeDocument/2006/relationships/hyperlink" Target="http://acgov.org/auditor/sleb/overview.htm" TargetMode="External"/><Relationship Id="rId58"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yperlink" Target="http://www.sba.gov/" TargetMode="External"/><Relationship Id="rId36" Type="http://schemas.openxmlformats.org/officeDocument/2006/relationships/hyperlink" Target="http://www.acgov.org/gsa/departments/purchasing/policy/ica.htm" TargetMode="External"/><Relationship Id="rId49" Type="http://schemas.openxmlformats.org/officeDocument/2006/relationships/header" Target="header7.xml"/><Relationship Id="rId57" Type="http://schemas.openxmlformats.org/officeDocument/2006/relationships/header" Target="header11.xml"/><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accareconnect.org" TargetMode="External"/><Relationship Id="rId31" Type="http://schemas.openxmlformats.org/officeDocument/2006/relationships/hyperlink" Target="http://www.acgov.org/gsa/departments/purchasing/policy/proprietary.htm" TargetMode="External"/><Relationship Id="rId44" Type="http://schemas.openxmlformats.org/officeDocument/2006/relationships/hyperlink" Target="http://acgov.org/auditor/sleb/elation.htm" TargetMode="External"/><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acgov.org/auditor/sleb/overview.htm" TargetMode="External"/><Relationship Id="rId30" Type="http://schemas.openxmlformats.org/officeDocument/2006/relationships/hyperlink" Target="http://www.acgov.org/gsa_app/gsa/purchasing/bid_content/contractopportunities.jsp" TargetMode="External"/><Relationship Id="rId35" Type="http://schemas.openxmlformats.org/officeDocument/2006/relationships/hyperlink" Target="http://www.acgov.org/gsa/departments/purchasing/policy/debar.htm" TargetMode="External"/><Relationship Id="rId43" Type="http://schemas.openxmlformats.org/officeDocument/2006/relationships/hyperlink" Target="http://www.acgov.org/gsa/departments/purchasing/policy/compliance.htm" TargetMode="External"/><Relationship Id="rId48" Type="http://schemas.openxmlformats.org/officeDocument/2006/relationships/hyperlink" Target="http://www.acgov.org/gsa/departments/purchasing/policy/proprietary.htm" TargetMode="External"/><Relationship Id="rId56" Type="http://schemas.openxmlformats.org/officeDocument/2006/relationships/header" Target="header10.xml"/><Relationship Id="rId64" Type="http://schemas.openxmlformats.org/officeDocument/2006/relationships/fontTable" Target="fontTable.xml"/><Relationship Id="rId8" Type="http://schemas.openxmlformats.org/officeDocument/2006/relationships/hyperlink" Target="http://www.acgov.org/gsa_app/gsa/purchasing/bid_content/contractopportunities.jsp"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jpeg"/><Relationship Id="rId33" Type="http://schemas.openxmlformats.org/officeDocument/2006/relationships/image" Target="media/image10.png"/><Relationship Id="rId38" Type="http://schemas.openxmlformats.org/officeDocument/2006/relationships/hyperlink" Target="http://www.acgov.org/gsa/departments/purchasing/policy/environ.htm" TargetMode="External"/><Relationship Id="rId46" Type="http://schemas.openxmlformats.org/officeDocument/2006/relationships/hyperlink" Target="http://www.acgov.org/gsa/departments/purchasing/policy/genreqs.htm" TargetMode="External"/><Relationship Id="rId59"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80A06-F5CE-4DA5-A263-EE9EB721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18849</Words>
  <Characters>110576</Characters>
  <Application>Microsoft Office Word</Application>
  <DocSecurity>4</DocSecurity>
  <Lines>921</Lines>
  <Paragraphs>258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Raymond S., County Counsel</dc:creator>
  <cp:keywords/>
  <cp:lastModifiedBy>Hopkins, Lucretia, Specialist Clerk I, OAP</cp:lastModifiedBy>
  <cp:revision>2</cp:revision>
  <cp:lastPrinted>2018-03-08T17:42:00Z</cp:lastPrinted>
  <dcterms:created xsi:type="dcterms:W3CDTF">2018-03-09T19:34:00Z</dcterms:created>
  <dcterms:modified xsi:type="dcterms:W3CDTF">2018-03-09T19:34:00Z</dcterms:modified>
</cp:coreProperties>
</file>