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3.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4.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23.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674310" w14:textId="77777777" w:rsidR="00D9371E" w:rsidRDefault="00D9371E" w:rsidP="00643EA8">
      <w:pPr>
        <w:rPr>
          <w:rFonts w:ascii="Calibri" w:hAnsi="Calibri" w:cs="Calibri"/>
          <w:szCs w:val="26"/>
        </w:rPr>
      </w:pPr>
      <w:bookmarkStart w:id="0" w:name="_GoBack"/>
      <w:bookmarkEnd w:id="0"/>
    </w:p>
    <w:p w14:paraId="2E849B4C" w14:textId="77777777" w:rsidR="00BB1F9A" w:rsidRPr="00A85450" w:rsidRDefault="00BB1F9A" w:rsidP="00BB1F9A">
      <w:pPr>
        <w:jc w:val="center"/>
        <w:rPr>
          <w:rFonts w:ascii="Calibri" w:hAnsi="Calibri" w:cs="Calibri"/>
          <w:b/>
          <w:color w:val="FF0000"/>
          <w:sz w:val="96"/>
          <w:szCs w:val="96"/>
        </w:rPr>
      </w:pPr>
      <w:r w:rsidRPr="00A85450">
        <w:rPr>
          <w:rFonts w:ascii="Calibri" w:hAnsi="Calibri" w:cs="Calibri"/>
          <w:b/>
          <w:color w:val="FF0000"/>
          <w:sz w:val="96"/>
          <w:szCs w:val="96"/>
        </w:rPr>
        <w:t>**IMPORTANT NOTICE**</w:t>
      </w:r>
    </w:p>
    <w:p w14:paraId="30468E53" w14:textId="77777777" w:rsidR="00BB1F9A" w:rsidRPr="00A01B0A" w:rsidRDefault="00D757E3" w:rsidP="00BB1F9A">
      <w:pPr>
        <w:shd w:val="clear" w:color="auto" w:fill="0070C0"/>
        <w:jc w:val="center"/>
        <w:rPr>
          <w:rFonts w:ascii="Calibri" w:hAnsi="Calibri" w:cs="Arial"/>
          <w:b/>
          <w:color w:val="FFFFFF"/>
          <w:sz w:val="48"/>
          <w:szCs w:val="48"/>
        </w:rPr>
      </w:pPr>
      <w:r>
        <w:rPr>
          <w:b/>
          <w:color w:val="FFFFFF"/>
          <w:sz w:val="48"/>
          <w:szCs w:val="48"/>
        </w:rPr>
        <w:t xml:space="preserve"> </w:t>
      </w:r>
      <w:r w:rsidRPr="00A01B0A">
        <w:rPr>
          <w:rFonts w:ascii="Calibri" w:hAnsi="Calibri" w:cs="Arial"/>
          <w:b/>
          <w:color w:val="FFFFFF"/>
          <w:sz w:val="48"/>
          <w:szCs w:val="48"/>
        </w:rPr>
        <w:t>ONLINE BIDDING PROCESS</w:t>
      </w:r>
    </w:p>
    <w:p w14:paraId="1DCEC638" w14:textId="77777777" w:rsidR="00BB1F9A" w:rsidRPr="00F828BE" w:rsidRDefault="00BB1F9A" w:rsidP="00BB1F9A"/>
    <w:p w14:paraId="20971170" w14:textId="77777777" w:rsidR="00BB1F9A" w:rsidRPr="003548D6" w:rsidRDefault="00BB1F9A" w:rsidP="00BB1F9A">
      <w:pPr>
        <w:rPr>
          <w:rFonts w:ascii="Calibri" w:hAnsi="Calibri" w:cs="Calibri"/>
          <w:sz w:val="48"/>
          <w:szCs w:val="48"/>
        </w:rPr>
      </w:pPr>
    </w:p>
    <w:p w14:paraId="5E84A6EA" w14:textId="77777777" w:rsidR="00BB1F9A" w:rsidRDefault="00BB1F9A" w:rsidP="001148FA">
      <w:pPr>
        <w:numPr>
          <w:ilvl w:val="0"/>
          <w:numId w:val="7"/>
        </w:numPr>
        <w:rPr>
          <w:rFonts w:ascii="Calibri" w:hAnsi="Calibri" w:cs="Calibri"/>
          <w:sz w:val="48"/>
          <w:szCs w:val="48"/>
        </w:rPr>
      </w:pPr>
      <w:r>
        <w:rPr>
          <w:rFonts w:ascii="Calibri" w:hAnsi="Calibri" w:cs="Calibri"/>
          <w:sz w:val="48"/>
          <w:szCs w:val="48"/>
        </w:rPr>
        <w:t xml:space="preserve">The following pages require signatures and must be scanned and uploaded to Alameda </w:t>
      </w:r>
      <w:r>
        <w:rPr>
          <w:rFonts w:ascii="Calibri" w:hAnsi="Calibri" w:cs="Calibri"/>
          <w:sz w:val="48"/>
          <w:szCs w:val="48"/>
        </w:rPr>
        <w:lastRenderedPageBreak/>
        <w:t xml:space="preserve">County  </w:t>
      </w:r>
      <w:r w:rsidR="00D757E3">
        <w:rPr>
          <w:rStyle w:val="links1"/>
          <w:rFonts w:ascii="Calibri" w:hAnsi="Calibri" w:cs="Calibri"/>
          <w:sz w:val="48"/>
          <w:szCs w:val="48"/>
        </w:rPr>
        <w:t>Strategic Sourcing Supplier Portal</w:t>
      </w:r>
      <w:r>
        <w:rPr>
          <w:rFonts w:ascii="Calibri" w:hAnsi="Calibri" w:cs="Calibri"/>
          <w:sz w:val="48"/>
          <w:szCs w:val="48"/>
        </w:rPr>
        <w:t>:</w:t>
      </w:r>
    </w:p>
    <w:p w14:paraId="220445D0" w14:textId="77777777" w:rsidR="00BB1F9A" w:rsidRPr="0088139A" w:rsidRDefault="00BB1F9A" w:rsidP="001148FA">
      <w:pPr>
        <w:numPr>
          <w:ilvl w:val="0"/>
          <w:numId w:val="8"/>
        </w:numPr>
        <w:tabs>
          <w:tab w:val="left" w:pos="1800"/>
        </w:tabs>
        <w:ind w:hanging="720"/>
        <w:rPr>
          <w:rFonts w:ascii="Calibri" w:hAnsi="Calibri" w:cs="Calibri"/>
          <w:sz w:val="40"/>
          <w:szCs w:val="40"/>
        </w:rPr>
      </w:pPr>
      <w:r w:rsidRPr="0088139A">
        <w:rPr>
          <w:rFonts w:ascii="Calibri" w:hAnsi="Calibri" w:cs="Calibri"/>
          <w:sz w:val="40"/>
          <w:szCs w:val="40"/>
        </w:rPr>
        <w:t xml:space="preserve">Exhibit A – Bid Response Packet, </w:t>
      </w:r>
      <w:hyperlink w:anchor="BidderAcceptance" w:history="1">
        <w:r w:rsidRPr="00B65421">
          <w:rPr>
            <w:rStyle w:val="links1"/>
            <w:rFonts w:ascii="Calibri" w:hAnsi="Calibri" w:cs="Calibri"/>
            <w:sz w:val="40"/>
            <w:szCs w:val="40"/>
          </w:rPr>
          <w:t>Bidder Information and Acceptance</w:t>
        </w:r>
      </w:hyperlink>
      <w:r w:rsidRPr="0088139A">
        <w:rPr>
          <w:rFonts w:ascii="Calibri" w:hAnsi="Calibri" w:cs="Calibri"/>
          <w:sz w:val="40"/>
          <w:szCs w:val="40"/>
        </w:rPr>
        <w:t xml:space="preserve"> </w:t>
      </w:r>
      <w:r>
        <w:rPr>
          <w:rFonts w:ascii="Calibri" w:hAnsi="Calibri" w:cs="Calibri"/>
          <w:sz w:val="40"/>
          <w:szCs w:val="40"/>
        </w:rPr>
        <w:t>p</w:t>
      </w:r>
      <w:r w:rsidRPr="0088139A">
        <w:rPr>
          <w:rFonts w:ascii="Calibri" w:hAnsi="Calibri" w:cs="Calibri"/>
          <w:sz w:val="40"/>
          <w:szCs w:val="40"/>
        </w:rPr>
        <w:t>age</w:t>
      </w:r>
    </w:p>
    <w:p w14:paraId="18F6F822" w14:textId="77777777" w:rsidR="00BB1F9A" w:rsidRPr="0088139A" w:rsidRDefault="00BB1F9A" w:rsidP="001148FA">
      <w:pPr>
        <w:numPr>
          <w:ilvl w:val="1"/>
          <w:numId w:val="8"/>
        </w:numPr>
        <w:tabs>
          <w:tab w:val="left" w:pos="2520"/>
        </w:tabs>
        <w:ind w:hanging="720"/>
        <w:rPr>
          <w:rFonts w:ascii="Calibri" w:hAnsi="Calibri" w:cs="Calibri"/>
          <w:sz w:val="40"/>
          <w:szCs w:val="40"/>
        </w:rPr>
      </w:pPr>
      <w:r w:rsidRPr="0088139A">
        <w:rPr>
          <w:rFonts w:ascii="Calibri" w:hAnsi="Calibri" w:cs="Calibri"/>
          <w:sz w:val="40"/>
          <w:szCs w:val="40"/>
        </w:rPr>
        <w:t xml:space="preserve"> </w:t>
      </w:r>
      <w:hyperlink w:anchor="BidderAcceptance" w:history="1">
        <w:r w:rsidRPr="00B65421">
          <w:rPr>
            <w:rStyle w:val="links1"/>
            <w:rFonts w:ascii="Calibri" w:hAnsi="Calibri" w:cs="Calibri"/>
            <w:sz w:val="40"/>
            <w:szCs w:val="40"/>
          </w:rPr>
          <w:t>Must be signed by Bidder</w:t>
        </w:r>
      </w:hyperlink>
    </w:p>
    <w:p w14:paraId="5599F356" w14:textId="77777777" w:rsidR="00BB1F9A" w:rsidRPr="0088139A" w:rsidRDefault="00BB1F9A" w:rsidP="001148FA">
      <w:pPr>
        <w:numPr>
          <w:ilvl w:val="0"/>
          <w:numId w:val="8"/>
        </w:numPr>
        <w:tabs>
          <w:tab w:val="left" w:pos="1800"/>
        </w:tabs>
        <w:ind w:hanging="720"/>
        <w:rPr>
          <w:rFonts w:ascii="Calibri" w:hAnsi="Calibri" w:cs="Calibri"/>
          <w:sz w:val="40"/>
          <w:szCs w:val="40"/>
        </w:rPr>
      </w:pPr>
      <w:r w:rsidRPr="0088139A">
        <w:rPr>
          <w:rFonts w:ascii="Calibri" w:hAnsi="Calibri" w:cs="Calibri"/>
          <w:sz w:val="40"/>
          <w:szCs w:val="40"/>
        </w:rPr>
        <w:t xml:space="preserve">Exhibit A – Bid Response Packet, </w:t>
      </w:r>
      <w:hyperlink w:anchor="SLEBPrime" w:history="1">
        <w:r w:rsidRPr="00B65421">
          <w:rPr>
            <w:rStyle w:val="links1"/>
            <w:rFonts w:ascii="Calibri" w:hAnsi="Calibri" w:cs="Calibri"/>
            <w:sz w:val="40"/>
            <w:szCs w:val="40"/>
          </w:rPr>
          <w:t>SLEB Partnering Information Sheet</w:t>
        </w:r>
      </w:hyperlink>
    </w:p>
    <w:p w14:paraId="0E1912EC" w14:textId="77777777" w:rsidR="00BB1F9A" w:rsidRDefault="00A66E94" w:rsidP="001148FA">
      <w:pPr>
        <w:numPr>
          <w:ilvl w:val="1"/>
          <w:numId w:val="8"/>
        </w:numPr>
        <w:tabs>
          <w:tab w:val="left" w:pos="2520"/>
        </w:tabs>
        <w:ind w:hanging="720"/>
        <w:rPr>
          <w:rFonts w:ascii="Calibri" w:hAnsi="Calibri" w:cs="Calibri"/>
          <w:sz w:val="40"/>
          <w:szCs w:val="40"/>
        </w:rPr>
      </w:pPr>
      <w:hyperlink w:anchor="SLEBPrime" w:history="1">
        <w:r w:rsidR="00BB1F9A" w:rsidRPr="00B65421">
          <w:rPr>
            <w:rStyle w:val="links1"/>
            <w:rFonts w:ascii="Calibri" w:hAnsi="Calibri" w:cs="Calibri"/>
            <w:sz w:val="40"/>
            <w:szCs w:val="40"/>
          </w:rPr>
          <w:t>Must be signed by Bidder</w:t>
        </w:r>
      </w:hyperlink>
    </w:p>
    <w:p w14:paraId="72F791B1" w14:textId="77777777" w:rsidR="00BB1F9A" w:rsidRDefault="00A66E94" w:rsidP="001148FA">
      <w:pPr>
        <w:numPr>
          <w:ilvl w:val="1"/>
          <w:numId w:val="8"/>
        </w:numPr>
        <w:tabs>
          <w:tab w:val="left" w:pos="2520"/>
        </w:tabs>
        <w:ind w:hanging="720"/>
        <w:rPr>
          <w:rFonts w:ascii="Calibri" w:hAnsi="Calibri" w:cs="Calibri"/>
          <w:sz w:val="40"/>
          <w:szCs w:val="40"/>
        </w:rPr>
      </w:pPr>
      <w:hyperlink w:anchor="SLEBSubcontractor" w:history="1">
        <w:r w:rsidR="00BB1F9A" w:rsidRPr="00B65421">
          <w:rPr>
            <w:rStyle w:val="links1"/>
            <w:rFonts w:ascii="Calibri" w:hAnsi="Calibri" w:cs="Calibri"/>
            <w:sz w:val="40"/>
            <w:szCs w:val="40"/>
          </w:rPr>
          <w:t>Must be signed by SLEB Partner</w:t>
        </w:r>
      </w:hyperlink>
      <w:r w:rsidR="00BB1F9A">
        <w:rPr>
          <w:rFonts w:ascii="Calibri" w:hAnsi="Calibri" w:cs="Calibri"/>
          <w:sz w:val="40"/>
          <w:szCs w:val="40"/>
        </w:rPr>
        <w:t xml:space="preserve"> if subcontracting to a SLEB</w:t>
      </w:r>
    </w:p>
    <w:p w14:paraId="1E9D28B7" w14:textId="77777777" w:rsidR="00BB1F9A" w:rsidRPr="00A85450" w:rsidRDefault="00BB1F9A" w:rsidP="00BB1F9A">
      <w:pPr>
        <w:rPr>
          <w:rFonts w:ascii="Calibri" w:hAnsi="Calibri" w:cs="Calibri"/>
          <w:sz w:val="48"/>
          <w:szCs w:val="48"/>
        </w:rPr>
      </w:pPr>
    </w:p>
    <w:p w14:paraId="0E2FC03D" w14:textId="77777777" w:rsidR="00F828BE" w:rsidRPr="00A85450" w:rsidRDefault="00BB1F9A" w:rsidP="00F828BE">
      <w:pPr>
        <w:rPr>
          <w:rFonts w:ascii="Calibri" w:hAnsi="Calibri" w:cs="Calibri"/>
        </w:rPr>
      </w:pPr>
      <w:r w:rsidRPr="00770140">
        <w:rPr>
          <w:rFonts w:ascii="Calibri" w:hAnsi="Calibri" w:cs="Calibri"/>
          <w:sz w:val="48"/>
          <w:szCs w:val="48"/>
        </w:rPr>
        <w:t xml:space="preserve">Please read </w:t>
      </w:r>
      <w:r w:rsidRPr="00770140">
        <w:rPr>
          <w:rFonts w:ascii="Calibri" w:hAnsi="Calibri" w:cs="Calibri"/>
          <w:b/>
          <w:sz w:val="48"/>
          <w:szCs w:val="48"/>
        </w:rPr>
        <w:t>EXHIBIT A</w:t>
      </w:r>
      <w:r>
        <w:rPr>
          <w:rFonts w:ascii="Calibri" w:hAnsi="Calibri" w:cs="Calibri"/>
          <w:b/>
          <w:sz w:val="48"/>
          <w:szCs w:val="48"/>
        </w:rPr>
        <w:t xml:space="preserve"> – </w:t>
      </w:r>
      <w:r w:rsidRPr="00770140">
        <w:rPr>
          <w:rFonts w:ascii="Calibri" w:hAnsi="Calibri" w:cs="Calibri"/>
          <w:b/>
          <w:sz w:val="48"/>
          <w:szCs w:val="48"/>
        </w:rPr>
        <w:t>Bid Response Packet</w:t>
      </w:r>
      <w:r w:rsidRPr="00770140">
        <w:rPr>
          <w:rFonts w:ascii="Calibri" w:hAnsi="Calibri" w:cs="Calibri"/>
          <w:sz w:val="48"/>
          <w:szCs w:val="48"/>
        </w:rPr>
        <w:t xml:space="preserve"> carefu</w:t>
      </w:r>
      <w:r>
        <w:rPr>
          <w:rFonts w:ascii="Calibri" w:hAnsi="Calibri" w:cs="Calibri"/>
          <w:sz w:val="48"/>
          <w:szCs w:val="48"/>
        </w:rPr>
        <w:t>l</w:t>
      </w:r>
      <w:r w:rsidRPr="00770140">
        <w:rPr>
          <w:rFonts w:ascii="Calibri" w:hAnsi="Calibri" w:cs="Calibri"/>
          <w:sz w:val="48"/>
          <w:szCs w:val="48"/>
        </w:rPr>
        <w:t>ly</w:t>
      </w:r>
      <w:r>
        <w:rPr>
          <w:rFonts w:ascii="Calibri" w:hAnsi="Calibri" w:cs="Calibri"/>
          <w:sz w:val="48"/>
          <w:szCs w:val="48"/>
        </w:rPr>
        <w:t>,</w:t>
      </w:r>
      <w:r w:rsidRPr="00770140">
        <w:rPr>
          <w:rFonts w:ascii="Calibri" w:hAnsi="Calibri" w:cs="Calibri"/>
          <w:b/>
          <w:sz w:val="48"/>
          <w:szCs w:val="48"/>
        </w:rPr>
        <w:t xml:space="preserve"> </w:t>
      </w:r>
      <w:r w:rsidRPr="00A85450">
        <w:rPr>
          <w:rFonts w:ascii="Calibri" w:hAnsi="Calibri" w:cs="Calibri"/>
          <w:b/>
          <w:color w:val="FF0000"/>
          <w:sz w:val="48"/>
          <w:szCs w:val="48"/>
          <w:u w:val="single"/>
        </w:rPr>
        <w:t>INCOMPLETE BIDS WILL BE REJECTED.</w:t>
      </w:r>
      <w:r w:rsidRPr="00A85450">
        <w:rPr>
          <w:rFonts w:ascii="Calibri" w:hAnsi="Calibri" w:cs="Calibri"/>
          <w:color w:val="FF0000"/>
          <w:sz w:val="48"/>
          <w:szCs w:val="48"/>
        </w:rPr>
        <w:t xml:space="preserve"> </w:t>
      </w:r>
      <w:r w:rsidRPr="00A85450">
        <w:rPr>
          <w:rFonts w:ascii="Calibri" w:hAnsi="Calibri" w:cs="Calibri"/>
          <w:sz w:val="48"/>
          <w:szCs w:val="48"/>
        </w:rPr>
        <w:t xml:space="preserve"> Alameda County will not accept submissions or documentation after the bid response due date.</w:t>
      </w:r>
      <w:r>
        <w:rPr>
          <w:rFonts w:ascii="Calibri" w:hAnsi="Calibri" w:cs="Calibri"/>
          <w:sz w:val="48"/>
          <w:szCs w:val="48"/>
        </w:rPr>
        <w:t xml:space="preserve">  </w:t>
      </w:r>
      <w:r w:rsidRPr="00862F73">
        <w:rPr>
          <w:rFonts w:ascii="Calibri" w:hAnsi="Calibri" w:cs="Calibri"/>
          <w:sz w:val="48"/>
          <w:szCs w:val="48"/>
        </w:rPr>
        <w:t>Successful uploading of a document does not equal acceptance of the document by Alameda</w:t>
      </w:r>
      <w:r>
        <w:rPr>
          <w:rFonts w:ascii="Calibri" w:hAnsi="Calibri" w:cs="Calibri"/>
          <w:sz w:val="48"/>
          <w:szCs w:val="48"/>
        </w:rPr>
        <w:t xml:space="preserve"> County</w:t>
      </w:r>
      <w:r w:rsidRPr="00862F73">
        <w:rPr>
          <w:rFonts w:ascii="Calibri" w:hAnsi="Calibri" w:cs="Calibri"/>
          <w:sz w:val="48"/>
          <w:szCs w:val="48"/>
        </w:rPr>
        <w:t>.</w:t>
      </w:r>
      <w:r w:rsidR="00770140">
        <w:rPr>
          <w:rFonts w:ascii="Calibri" w:hAnsi="Calibri" w:cs="Calibri"/>
          <w:sz w:val="48"/>
          <w:szCs w:val="48"/>
        </w:rPr>
        <w:t xml:space="preserve"> </w:t>
      </w:r>
    </w:p>
    <w:p w14:paraId="58EE89C6" w14:textId="77777777" w:rsidR="001C3F6D" w:rsidRPr="00F828BE" w:rsidRDefault="001C3F6D" w:rsidP="00F828BE">
      <w:pPr>
        <w:sectPr w:rsidR="001C3F6D" w:rsidRPr="00F828BE" w:rsidSect="008C62D8">
          <w:headerReference w:type="even" r:id="rId11"/>
          <w:headerReference w:type="default" r:id="rId12"/>
          <w:headerReference w:type="first" r:id="rId13"/>
          <w:pgSz w:w="12240" w:h="15840" w:code="1"/>
          <w:pgMar w:top="432" w:right="720" w:bottom="317" w:left="720" w:header="432" w:footer="288" w:gutter="0"/>
          <w:cols w:space="720"/>
          <w:formProt w:val="0"/>
        </w:sectPr>
      </w:pPr>
    </w:p>
    <w:p w14:paraId="522851D0" w14:textId="77777777" w:rsidR="0036135F" w:rsidRDefault="0036135F" w:rsidP="00BA505B">
      <w:pPr>
        <w:jc w:val="center"/>
        <w:rPr>
          <w:rFonts w:ascii="Calibri" w:hAnsi="Calibri" w:cs="Calibri"/>
          <w:color w:val="FFFFFF"/>
          <w:highlight w:val="red"/>
        </w:rPr>
      </w:pPr>
    </w:p>
    <w:p w14:paraId="6FD76D14" w14:textId="77777777" w:rsidR="00F9006C" w:rsidRPr="00A85450" w:rsidRDefault="00F9006C" w:rsidP="00BA505B">
      <w:pPr>
        <w:jc w:val="center"/>
        <w:rPr>
          <w:rFonts w:ascii="Calibri" w:hAnsi="Calibri" w:cs="Calibri"/>
          <w:color w:val="FFFFFF"/>
        </w:rPr>
      </w:pPr>
    </w:p>
    <w:p w14:paraId="36809446" w14:textId="77777777" w:rsidR="00DA7026" w:rsidRDefault="00DA7026" w:rsidP="00875513"/>
    <w:p w14:paraId="7DC50C94" w14:textId="77777777" w:rsidR="00BE2FD2" w:rsidRPr="00A01B0A" w:rsidRDefault="00BE2FD2" w:rsidP="00A01B0A">
      <w:pPr>
        <w:jc w:val="center"/>
        <w:rPr>
          <w:rFonts w:ascii="Calibri" w:hAnsi="Calibri" w:cs="Calibri"/>
          <w:b/>
          <w:sz w:val="72"/>
          <w:szCs w:val="72"/>
        </w:rPr>
      </w:pPr>
      <w:r w:rsidRPr="00A01B0A">
        <w:rPr>
          <w:rFonts w:ascii="Calibri" w:hAnsi="Calibri" w:cs="Calibri"/>
          <w:b/>
          <w:sz w:val="72"/>
          <w:szCs w:val="72"/>
        </w:rPr>
        <w:t>COUNTY OF ALAMEDA</w:t>
      </w:r>
    </w:p>
    <w:p w14:paraId="0B809117" w14:textId="77777777" w:rsidR="00BE2FD2" w:rsidRPr="00A01B0A" w:rsidRDefault="00BE2FD2" w:rsidP="00A01B0A">
      <w:pPr>
        <w:jc w:val="center"/>
        <w:rPr>
          <w:rFonts w:ascii="Calibri" w:hAnsi="Calibri" w:cs="Calibri"/>
          <w:b/>
          <w:sz w:val="36"/>
          <w:szCs w:val="36"/>
        </w:rPr>
      </w:pPr>
    </w:p>
    <w:p w14:paraId="5E4AD4A1" w14:textId="1DEA119B" w:rsidR="00BE2FD2" w:rsidRPr="00A01B0A" w:rsidRDefault="00BE2FD2" w:rsidP="00A01B0A">
      <w:pPr>
        <w:pStyle w:val="Comments"/>
        <w:jc w:val="center"/>
        <w:rPr>
          <w:rFonts w:ascii="Calibri" w:hAnsi="Calibri" w:cs="Calibri"/>
          <w:b/>
          <w:sz w:val="40"/>
          <w:szCs w:val="40"/>
        </w:rPr>
      </w:pPr>
      <w:r w:rsidRPr="00A01B0A">
        <w:rPr>
          <w:rFonts w:ascii="Calibri" w:hAnsi="Calibri" w:cs="Calibri"/>
          <w:b/>
          <w:sz w:val="40"/>
          <w:szCs w:val="40"/>
        </w:rPr>
        <w:t>REQUEST FOR</w:t>
      </w:r>
      <w:r w:rsidRPr="00A01B0A">
        <w:rPr>
          <w:rFonts w:ascii="Calibri" w:hAnsi="Calibri" w:cs="Calibri"/>
          <w:b/>
          <w:color w:val="365F91"/>
          <w:sz w:val="40"/>
          <w:szCs w:val="40"/>
        </w:rPr>
        <w:t xml:space="preserve"> </w:t>
      </w:r>
      <w:r w:rsidR="00B61F61" w:rsidRPr="00A01B0A">
        <w:rPr>
          <w:rFonts w:ascii="Calibri" w:hAnsi="Calibri" w:cs="Calibri"/>
          <w:b/>
          <w:sz w:val="40"/>
          <w:szCs w:val="40"/>
        </w:rPr>
        <w:t>QUALIFICATION</w:t>
      </w:r>
      <w:r w:rsidR="00097D1C" w:rsidRPr="00A01B0A">
        <w:rPr>
          <w:rFonts w:ascii="Calibri" w:hAnsi="Calibri" w:cs="Calibri"/>
          <w:b/>
          <w:color w:val="FF0000"/>
          <w:sz w:val="40"/>
          <w:szCs w:val="40"/>
        </w:rPr>
        <w:t xml:space="preserve"> </w:t>
      </w:r>
      <w:r w:rsidRPr="00A01B0A">
        <w:rPr>
          <w:rFonts w:ascii="Calibri" w:hAnsi="Calibri" w:cs="Calibri"/>
          <w:b/>
          <w:sz w:val="40"/>
          <w:szCs w:val="40"/>
        </w:rPr>
        <w:t>No.</w:t>
      </w:r>
      <w:r w:rsidR="00483CA4" w:rsidRPr="00A01B0A">
        <w:rPr>
          <w:rFonts w:ascii="Calibri" w:hAnsi="Calibri" w:cs="Calibri"/>
          <w:b/>
          <w:sz w:val="40"/>
          <w:szCs w:val="40"/>
        </w:rPr>
        <w:t xml:space="preserve"> </w:t>
      </w:r>
      <w:r w:rsidR="003C4E72">
        <w:rPr>
          <w:rFonts w:ascii="Calibri" w:hAnsi="Calibri" w:cs="Calibri"/>
          <w:b/>
          <w:sz w:val="40"/>
          <w:szCs w:val="40"/>
        </w:rPr>
        <w:t>901939</w:t>
      </w:r>
    </w:p>
    <w:p w14:paraId="77CC03F2" w14:textId="77777777" w:rsidR="00BE2FD2" w:rsidRPr="00C8000D" w:rsidRDefault="00BE2FD2" w:rsidP="00BE2FD2">
      <w:pPr>
        <w:pStyle w:val="Comments"/>
        <w:rPr>
          <w:rFonts w:ascii="Calibri" w:hAnsi="Calibri" w:cs="Calibri"/>
        </w:rPr>
      </w:pPr>
    </w:p>
    <w:p w14:paraId="68C0447C" w14:textId="77777777" w:rsidR="00BE2FD2" w:rsidRPr="00C8000D" w:rsidRDefault="00BE2FD2" w:rsidP="00BE2FD2">
      <w:pPr>
        <w:jc w:val="center"/>
        <w:rPr>
          <w:rFonts w:ascii="Calibri" w:hAnsi="Calibri" w:cs="Calibri"/>
          <w:b/>
          <w:sz w:val="40"/>
          <w:szCs w:val="40"/>
        </w:rPr>
      </w:pPr>
      <w:r w:rsidRPr="00C8000D">
        <w:rPr>
          <w:rFonts w:ascii="Calibri" w:hAnsi="Calibri" w:cs="Calibri"/>
          <w:b/>
          <w:sz w:val="40"/>
          <w:szCs w:val="40"/>
        </w:rPr>
        <w:t>for</w:t>
      </w:r>
    </w:p>
    <w:p w14:paraId="331046B4" w14:textId="77777777" w:rsidR="00BE2FD2" w:rsidRPr="00C8000D" w:rsidRDefault="00BE2FD2" w:rsidP="00BE2FD2">
      <w:pPr>
        <w:pStyle w:val="Comments"/>
        <w:rPr>
          <w:rFonts w:ascii="Calibri" w:hAnsi="Calibri" w:cs="Calibri"/>
        </w:rPr>
      </w:pPr>
    </w:p>
    <w:p w14:paraId="12753252" w14:textId="77777777" w:rsidR="00BE2FD2" w:rsidRPr="00804BE3" w:rsidRDefault="00804BE3" w:rsidP="00804BE3">
      <w:pPr>
        <w:pStyle w:val="Itema0"/>
        <w:numPr>
          <w:ilvl w:val="0"/>
          <w:numId w:val="0"/>
        </w:numPr>
        <w:jc w:val="center"/>
        <w:rPr>
          <w:b/>
          <w:spacing w:val="-3"/>
          <w:sz w:val="40"/>
          <w:szCs w:val="40"/>
        </w:rPr>
      </w:pPr>
      <w:bookmarkStart w:id="1" w:name="BidTitle"/>
      <w:bookmarkEnd w:id="1"/>
      <w:r w:rsidRPr="00716ACD">
        <w:rPr>
          <w:b/>
          <w:spacing w:val="-3"/>
          <w:sz w:val="40"/>
          <w:szCs w:val="40"/>
        </w:rPr>
        <w:t>CORONAVIRUS AID, RELIEF AND ECONOMIC SECURITY (CARES) ACT FUNDING EMERGENCY</w:t>
      </w:r>
    </w:p>
    <w:p w14:paraId="35183FD8" w14:textId="77777777" w:rsidR="00BE2FD2" w:rsidRPr="00A85450" w:rsidRDefault="00BE2FD2" w:rsidP="00BE2FD2">
      <w:pPr>
        <w:rPr>
          <w:rFonts w:ascii="Calibri" w:hAnsi="Calibri" w:cs="Calibri"/>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6"/>
      </w:tblGrid>
      <w:tr w:rsidR="00BE2FD2" w:rsidRPr="00973F08" w14:paraId="156D86C9" w14:textId="77777777" w:rsidTr="007F7157">
        <w:trPr>
          <w:jc w:val="center"/>
        </w:trPr>
        <w:tc>
          <w:tcPr>
            <w:tcW w:w="11016" w:type="dxa"/>
            <w:tcMar>
              <w:top w:w="43" w:type="dxa"/>
              <w:left w:w="115" w:type="dxa"/>
              <w:bottom w:w="43" w:type="dxa"/>
              <w:right w:w="115" w:type="dxa"/>
            </w:tcMar>
            <w:vAlign w:val="center"/>
          </w:tcPr>
          <w:p w14:paraId="7E5602F4" w14:textId="77777777" w:rsidR="00BE2FD2" w:rsidRPr="00EF7460" w:rsidRDefault="00BE2FD2" w:rsidP="007F7157">
            <w:pPr>
              <w:jc w:val="center"/>
              <w:rPr>
                <w:rFonts w:ascii="Calibri" w:hAnsi="Calibri" w:cs="Calibri"/>
                <w:b/>
                <w:sz w:val="28"/>
                <w:szCs w:val="28"/>
              </w:rPr>
            </w:pPr>
            <w:r w:rsidRPr="00EF7460">
              <w:rPr>
                <w:rFonts w:ascii="Calibri" w:hAnsi="Calibri" w:cs="Calibri"/>
                <w:b/>
                <w:sz w:val="28"/>
                <w:szCs w:val="28"/>
              </w:rPr>
              <w:t xml:space="preserve">For complete information regarding this project, </w:t>
            </w:r>
            <w:r w:rsidRPr="00B61F61">
              <w:rPr>
                <w:rFonts w:ascii="Calibri" w:hAnsi="Calibri" w:cs="Calibri"/>
                <w:b/>
                <w:sz w:val="28"/>
                <w:szCs w:val="28"/>
              </w:rPr>
              <w:t xml:space="preserve">see </w:t>
            </w:r>
            <w:bookmarkStart w:id="2" w:name="RFPQ"/>
            <w:r w:rsidR="00804BE3">
              <w:rPr>
                <w:rFonts w:ascii="Calibri" w:hAnsi="Calibri" w:cs="Calibri"/>
                <w:b/>
                <w:sz w:val="28"/>
                <w:szCs w:val="28"/>
              </w:rPr>
              <w:t>RF</w:t>
            </w:r>
            <w:r w:rsidR="00763A4F" w:rsidRPr="00B61F61">
              <w:rPr>
                <w:rFonts w:ascii="Calibri" w:hAnsi="Calibri" w:cs="Calibri"/>
                <w:b/>
                <w:sz w:val="28"/>
                <w:szCs w:val="28"/>
              </w:rPr>
              <w:t>Q</w:t>
            </w:r>
            <w:bookmarkEnd w:id="2"/>
            <w:r w:rsidRPr="00B61F61">
              <w:rPr>
                <w:rFonts w:ascii="Calibri" w:hAnsi="Calibri" w:cs="Calibri"/>
                <w:b/>
                <w:sz w:val="28"/>
                <w:szCs w:val="28"/>
              </w:rPr>
              <w:t xml:space="preserve"> posted</w:t>
            </w:r>
            <w:r w:rsidRPr="00EF7460">
              <w:rPr>
                <w:rFonts w:ascii="Calibri" w:hAnsi="Calibri" w:cs="Calibri"/>
                <w:b/>
                <w:sz w:val="28"/>
                <w:szCs w:val="28"/>
              </w:rPr>
              <w:t xml:space="preserve"> at</w:t>
            </w:r>
            <w:r w:rsidRPr="00A85450">
              <w:rPr>
                <w:rFonts w:ascii="Calibri" w:hAnsi="Calibri" w:cs="Calibri"/>
                <w:b/>
                <w:color w:val="365F91"/>
                <w:sz w:val="28"/>
                <w:szCs w:val="28"/>
              </w:rPr>
              <w:t xml:space="preserve"> </w:t>
            </w:r>
            <w:hyperlink r:id="rId14" w:history="1">
              <w:r w:rsidR="00804BE3" w:rsidRPr="000E62A4">
                <w:rPr>
                  <w:rStyle w:val="Hyperlink"/>
                  <w:rFonts w:ascii="Calibri" w:hAnsi="Calibri"/>
                  <w:b/>
                </w:rPr>
                <w:t>http://www.acgov.org/gsa_app/gsa/purchasing/bid_content/contractopportunities.jsp</w:t>
              </w:r>
            </w:hyperlink>
            <w:r w:rsidR="00804BE3" w:rsidRPr="00A85450">
              <w:rPr>
                <w:rFonts w:ascii="Calibri" w:hAnsi="Calibri" w:cs="Calibri"/>
                <w:b/>
                <w:sz w:val="28"/>
                <w:szCs w:val="28"/>
              </w:rPr>
              <w:t xml:space="preserve"> </w:t>
            </w:r>
            <w:r w:rsidRPr="00EF7460">
              <w:rPr>
                <w:rFonts w:ascii="Calibri" w:hAnsi="Calibri" w:cs="Calibri"/>
                <w:b/>
                <w:sz w:val="28"/>
                <w:szCs w:val="28"/>
              </w:rPr>
              <w:t>or contact the County representative listed below</w:t>
            </w:r>
            <w:r w:rsidR="00994B27" w:rsidRPr="00EF7460">
              <w:rPr>
                <w:rFonts w:ascii="Calibri" w:hAnsi="Calibri" w:cs="Calibri"/>
                <w:b/>
                <w:sz w:val="28"/>
                <w:szCs w:val="28"/>
              </w:rPr>
              <w:t xml:space="preserve">.  </w:t>
            </w:r>
            <w:r w:rsidRPr="00EF7460">
              <w:rPr>
                <w:rFonts w:ascii="Calibri" w:hAnsi="Calibri" w:cs="Calibri"/>
                <w:b/>
                <w:sz w:val="28"/>
                <w:szCs w:val="28"/>
              </w:rPr>
              <w:t>Thank you for your interest!</w:t>
            </w:r>
          </w:p>
          <w:p w14:paraId="44BC4167" w14:textId="77777777" w:rsidR="00BE2FD2" w:rsidRPr="00A85450" w:rsidRDefault="00BE2FD2" w:rsidP="007F7157">
            <w:pPr>
              <w:jc w:val="center"/>
              <w:rPr>
                <w:rFonts w:ascii="Calibri" w:hAnsi="Calibri" w:cs="Calibri"/>
                <w:sz w:val="20"/>
              </w:rPr>
            </w:pPr>
          </w:p>
          <w:p w14:paraId="0525E284" w14:textId="77777777" w:rsidR="0036135F" w:rsidRPr="00B61F61" w:rsidRDefault="00BE2FD2" w:rsidP="0036135F">
            <w:pPr>
              <w:jc w:val="center"/>
              <w:rPr>
                <w:rFonts w:ascii="Calibri" w:hAnsi="Calibri" w:cs="Calibri"/>
                <w:b/>
                <w:sz w:val="28"/>
                <w:szCs w:val="28"/>
              </w:rPr>
            </w:pPr>
            <w:r w:rsidRPr="00A85450">
              <w:rPr>
                <w:rFonts w:ascii="Calibri" w:hAnsi="Calibri" w:cs="Calibri"/>
                <w:b/>
                <w:sz w:val="28"/>
                <w:szCs w:val="28"/>
              </w:rPr>
              <w:tab/>
            </w:r>
            <w:r w:rsidR="0036135F" w:rsidRPr="00EF7460">
              <w:rPr>
                <w:rFonts w:ascii="Calibri" w:hAnsi="Calibri" w:cs="Calibri"/>
                <w:b/>
                <w:sz w:val="28"/>
                <w:szCs w:val="28"/>
              </w:rPr>
              <w:t>Contact Person:</w:t>
            </w:r>
            <w:r w:rsidR="0036135F">
              <w:rPr>
                <w:rFonts w:ascii="Calibri" w:hAnsi="Calibri" w:cs="Calibri"/>
                <w:b/>
                <w:sz w:val="28"/>
                <w:szCs w:val="28"/>
              </w:rPr>
              <w:t xml:space="preserve">  </w:t>
            </w:r>
            <w:r w:rsidR="00804BE3">
              <w:rPr>
                <w:rFonts w:ascii="Calibri" w:hAnsi="Calibri" w:cs="Calibri"/>
                <w:b/>
                <w:sz w:val="28"/>
                <w:szCs w:val="28"/>
              </w:rPr>
              <w:t>Tarana Malmirchegini</w:t>
            </w:r>
            <w:r w:rsidR="0036135F" w:rsidRPr="00B61F61">
              <w:rPr>
                <w:rFonts w:ascii="Calibri" w:hAnsi="Calibri" w:cs="Calibri"/>
                <w:b/>
                <w:sz w:val="28"/>
                <w:szCs w:val="28"/>
              </w:rPr>
              <w:t>, Procurement &amp; Contracts Specialist</w:t>
            </w:r>
          </w:p>
          <w:p w14:paraId="196F8A1E" w14:textId="77777777" w:rsidR="0036135F" w:rsidRPr="00B61F61" w:rsidRDefault="0036135F" w:rsidP="0036135F">
            <w:pPr>
              <w:jc w:val="center"/>
              <w:rPr>
                <w:rFonts w:ascii="Calibri" w:hAnsi="Calibri" w:cs="Calibri"/>
                <w:b/>
                <w:sz w:val="20"/>
              </w:rPr>
            </w:pPr>
          </w:p>
          <w:p w14:paraId="67126229" w14:textId="77777777" w:rsidR="0036135F" w:rsidRPr="00B61F61" w:rsidRDefault="0036135F" w:rsidP="0036135F">
            <w:pPr>
              <w:jc w:val="center"/>
              <w:rPr>
                <w:rFonts w:ascii="Calibri" w:hAnsi="Calibri" w:cs="Calibri"/>
                <w:b/>
                <w:sz w:val="28"/>
                <w:szCs w:val="28"/>
              </w:rPr>
            </w:pPr>
            <w:r w:rsidRPr="00B61F61">
              <w:rPr>
                <w:rFonts w:ascii="Calibri" w:hAnsi="Calibri" w:cs="Calibri"/>
                <w:b/>
                <w:sz w:val="28"/>
                <w:szCs w:val="28"/>
              </w:rPr>
              <w:t xml:space="preserve">Phone Number:  (510) </w:t>
            </w:r>
            <w:r w:rsidR="00804BE3">
              <w:rPr>
                <w:rFonts w:ascii="Calibri" w:hAnsi="Calibri" w:cs="Calibri"/>
                <w:b/>
                <w:sz w:val="28"/>
                <w:szCs w:val="28"/>
              </w:rPr>
              <w:t>208-9614</w:t>
            </w:r>
          </w:p>
          <w:p w14:paraId="474CA0C0" w14:textId="77777777" w:rsidR="0036135F" w:rsidRPr="00B61F61" w:rsidRDefault="0036135F" w:rsidP="0036135F">
            <w:pPr>
              <w:jc w:val="center"/>
              <w:rPr>
                <w:rFonts w:ascii="Calibri" w:hAnsi="Calibri" w:cs="Calibri"/>
                <w:b/>
                <w:sz w:val="20"/>
              </w:rPr>
            </w:pPr>
          </w:p>
          <w:p w14:paraId="61BFC821" w14:textId="77777777" w:rsidR="00B02CD5" w:rsidRPr="00B02CD5" w:rsidRDefault="0036135F" w:rsidP="00B61F61">
            <w:pPr>
              <w:tabs>
                <w:tab w:val="right" w:pos="5400"/>
                <w:tab w:val="left" w:pos="5580"/>
              </w:tabs>
              <w:jc w:val="center"/>
              <w:rPr>
                <w:rFonts w:ascii="Calibri" w:hAnsi="Calibri" w:cs="Calibri"/>
                <w:b/>
                <w:sz w:val="28"/>
                <w:szCs w:val="28"/>
              </w:rPr>
            </w:pPr>
            <w:r w:rsidRPr="00B61F61">
              <w:rPr>
                <w:rFonts w:ascii="Calibri" w:hAnsi="Calibri" w:cs="Calibri"/>
                <w:b/>
                <w:sz w:val="28"/>
                <w:szCs w:val="28"/>
              </w:rPr>
              <w:t xml:space="preserve">E-mail Address:  </w:t>
            </w:r>
            <w:hyperlink r:id="rId15" w:history="1">
              <w:r w:rsidR="00804BE3" w:rsidRPr="009D6E3A">
                <w:rPr>
                  <w:rStyle w:val="links1"/>
                  <w:rFonts w:ascii="Calibri" w:hAnsi="Calibri" w:cs="Calibri"/>
                  <w:b/>
                  <w:sz w:val="28"/>
                  <w:szCs w:val="28"/>
                </w:rPr>
                <w:t>tarana.malmirchegini@acgov.org</w:t>
              </w:r>
            </w:hyperlink>
            <w:r w:rsidR="00943C90">
              <w:rPr>
                <w:rFonts w:ascii="Calibri" w:hAnsi="Calibri" w:cs="Calibri"/>
                <w:b/>
                <w:sz w:val="28"/>
                <w:szCs w:val="28"/>
              </w:rPr>
              <w:t xml:space="preserve"> </w:t>
            </w:r>
          </w:p>
        </w:tc>
      </w:tr>
    </w:tbl>
    <w:p w14:paraId="25D89CF8" w14:textId="77777777" w:rsidR="00BE2FD2" w:rsidRDefault="00BE2FD2" w:rsidP="00BE2FD2">
      <w:pPr>
        <w:rPr>
          <w:rFonts w:ascii="Calibri" w:hAnsi="Calibri" w:cs="Calibri"/>
          <w:b/>
          <w:sz w:val="28"/>
          <w:szCs w:val="28"/>
        </w:rPr>
      </w:pPr>
    </w:p>
    <w:p w14:paraId="020AA8AB" w14:textId="77777777" w:rsidR="00155A88" w:rsidRDefault="00155A88" w:rsidP="00804BE3">
      <w:pPr>
        <w:rPr>
          <w:rFonts w:ascii="Calibri" w:hAnsi="Calibri" w:cs="Calibri"/>
          <w:b/>
          <w:sz w:val="36"/>
          <w:szCs w:val="36"/>
        </w:rPr>
      </w:pPr>
    </w:p>
    <w:p w14:paraId="6DF5620A" w14:textId="77777777" w:rsidR="00BE2FD2" w:rsidRPr="00A85450" w:rsidRDefault="00B24472" w:rsidP="00BE2FD2">
      <w:pPr>
        <w:jc w:val="center"/>
        <w:rPr>
          <w:rFonts w:ascii="Calibri" w:hAnsi="Calibri" w:cs="Calibri"/>
          <w:b/>
          <w:sz w:val="36"/>
          <w:szCs w:val="36"/>
        </w:rPr>
      </w:pPr>
      <w:r w:rsidRPr="00804BE3">
        <w:rPr>
          <w:rFonts w:ascii="Calibri" w:hAnsi="Calibri" w:cs="Calibri"/>
          <w:b/>
          <w:sz w:val="36"/>
          <w:szCs w:val="36"/>
          <w:highlight w:val="yellow"/>
        </w:rPr>
        <w:t>Continuous Filing for Responses</w:t>
      </w:r>
    </w:p>
    <w:p w14:paraId="79BF0322" w14:textId="77777777" w:rsidR="00BB1F9A" w:rsidRPr="00EF7460" w:rsidRDefault="00BB1F9A" w:rsidP="00BB1F9A">
      <w:pPr>
        <w:jc w:val="center"/>
        <w:rPr>
          <w:rFonts w:ascii="Calibri" w:hAnsi="Calibri" w:cs="Calibri"/>
          <w:sz w:val="36"/>
          <w:szCs w:val="36"/>
        </w:rPr>
      </w:pPr>
      <w:r>
        <w:rPr>
          <w:rFonts w:ascii="Calibri" w:hAnsi="Calibri" w:cs="Calibri"/>
          <w:sz w:val="36"/>
          <w:szCs w:val="36"/>
        </w:rPr>
        <w:t>through</w:t>
      </w:r>
    </w:p>
    <w:p w14:paraId="2FE816AE" w14:textId="77777777" w:rsidR="00BB1F9A" w:rsidRPr="00EF7460" w:rsidRDefault="002B1E6A" w:rsidP="00BB1F9A">
      <w:pPr>
        <w:jc w:val="center"/>
        <w:rPr>
          <w:rFonts w:ascii="Calibri" w:hAnsi="Calibri" w:cs="Calibri"/>
          <w:b/>
          <w:sz w:val="36"/>
          <w:szCs w:val="36"/>
        </w:rPr>
      </w:pPr>
      <w:r>
        <w:rPr>
          <w:rFonts w:ascii="Calibri" w:hAnsi="Calibri" w:cs="Calibri"/>
          <w:b/>
          <w:sz w:val="36"/>
          <w:szCs w:val="36"/>
        </w:rPr>
        <w:t>Alameda County, GSA-Procurement</w:t>
      </w:r>
    </w:p>
    <w:p w14:paraId="75BAD744" w14:textId="77777777" w:rsidR="00804BE3" w:rsidRPr="000E62A4" w:rsidRDefault="00A66E94" w:rsidP="000E62A4">
      <w:pPr>
        <w:jc w:val="center"/>
        <w:rPr>
          <w:rFonts w:ascii="Calibri" w:hAnsi="Calibri"/>
          <w:b/>
        </w:rPr>
      </w:pPr>
      <w:hyperlink r:id="rId16" w:history="1">
        <w:r w:rsidR="00804BE3" w:rsidRPr="000E62A4">
          <w:rPr>
            <w:rStyle w:val="Hyperlink"/>
            <w:rFonts w:ascii="Calibri" w:hAnsi="Calibri"/>
            <w:b/>
          </w:rPr>
          <w:t>EZSourcing Supplier Portal</w:t>
        </w:r>
      </w:hyperlink>
    </w:p>
    <w:p w14:paraId="1BE1458A" w14:textId="77777777" w:rsidR="00804BE3" w:rsidRPr="000E62A4" w:rsidRDefault="00A66E94" w:rsidP="000E62A4">
      <w:pPr>
        <w:jc w:val="center"/>
        <w:rPr>
          <w:rFonts w:ascii="Calibri" w:hAnsi="Calibri"/>
          <w:b/>
        </w:rPr>
      </w:pPr>
      <w:hyperlink r:id="rId17" w:history="1">
        <w:r w:rsidR="00804BE3" w:rsidRPr="000E62A4">
          <w:rPr>
            <w:rStyle w:val="Hyperlink"/>
            <w:rFonts w:ascii="Calibri" w:hAnsi="Calibri"/>
            <w:b/>
          </w:rPr>
          <w:t>https://ezsourcing.acgov.org/</w:t>
        </w:r>
      </w:hyperlink>
    </w:p>
    <w:p w14:paraId="2C358019" w14:textId="77777777" w:rsidR="00853E48" w:rsidRDefault="00853E48" w:rsidP="00804BE3">
      <w:pPr>
        <w:jc w:val="center"/>
        <w:rPr>
          <w:rFonts w:ascii="Calibri" w:hAnsi="Calibri" w:cs="Calibri"/>
        </w:rPr>
      </w:pPr>
    </w:p>
    <w:p w14:paraId="1B800511" w14:textId="77777777" w:rsidR="00155A88" w:rsidRDefault="00155A88" w:rsidP="00853E48">
      <w:pPr>
        <w:rPr>
          <w:rFonts w:ascii="Calibri" w:hAnsi="Calibri" w:cs="Calibri"/>
        </w:rPr>
      </w:pPr>
    </w:p>
    <w:p w14:paraId="194F29AE" w14:textId="77777777" w:rsidR="00155A88" w:rsidRDefault="00155A88" w:rsidP="00853E48">
      <w:pPr>
        <w:rPr>
          <w:rFonts w:ascii="Calibri" w:hAnsi="Calibri" w:cs="Calibri"/>
        </w:rPr>
      </w:pPr>
    </w:p>
    <w:p w14:paraId="0CFEBD26" w14:textId="77777777" w:rsidR="00853E48" w:rsidRPr="0062630A" w:rsidRDefault="00FA03AB" w:rsidP="00853E48">
      <w:pPr>
        <w:ind w:left="2520"/>
        <w:rPr>
          <w:rFonts w:ascii="Calibri" w:hAnsi="Calibri" w:cs="Calibri"/>
          <w:color w:val="008000"/>
          <w:sz w:val="20"/>
        </w:rPr>
      </w:pPr>
      <w:r>
        <w:rPr>
          <w:noProof/>
        </w:rPr>
        <w:drawing>
          <wp:anchor distT="0" distB="0" distL="114300" distR="114300" simplePos="0" relativeHeight="251657216" behindDoc="0" locked="0" layoutInCell="1" allowOverlap="1" wp14:anchorId="2D07485F" wp14:editId="0B703B95">
            <wp:simplePos x="0" y="0"/>
            <wp:positionH relativeFrom="column">
              <wp:posOffset>-2540</wp:posOffset>
            </wp:positionH>
            <wp:positionV relativeFrom="paragraph">
              <wp:posOffset>78740</wp:posOffset>
            </wp:positionV>
            <wp:extent cx="1514475" cy="238125"/>
            <wp:effectExtent l="0" t="0" r="0" b="0"/>
            <wp:wrapNone/>
            <wp:docPr id="57" name="Picture 4" descr="Description: 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branding.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14475" cy="238125"/>
                    </a:xfrm>
                    <a:prstGeom prst="rect">
                      <a:avLst/>
                    </a:prstGeom>
                    <a:noFill/>
                    <a:ln>
                      <a:noFill/>
                    </a:ln>
                  </pic:spPr>
                </pic:pic>
              </a:graphicData>
            </a:graphic>
          </wp:anchor>
        </w:drawing>
      </w:r>
      <w:r w:rsidR="00853E48" w:rsidRPr="0062630A">
        <w:rPr>
          <w:rFonts w:ascii="Calibri" w:hAnsi="Calibri" w:cs="Calibri"/>
          <w:color w:val="008000"/>
          <w:sz w:val="20"/>
        </w:rPr>
        <w:t xml:space="preserve">Alameda County is committed to reducing environmental impacts across our entire supply chain. </w:t>
      </w:r>
    </w:p>
    <w:p w14:paraId="23AB127A" w14:textId="77777777" w:rsidR="00AD3D0B" w:rsidRPr="00747D84" w:rsidRDefault="00853E48" w:rsidP="00853E48">
      <w:pPr>
        <w:ind w:left="2520"/>
        <w:rPr>
          <w:rFonts w:ascii="Arial" w:hAnsi="Arial" w:cs="Arial"/>
          <w:color w:val="1F497D"/>
          <w:sz w:val="22"/>
          <w:szCs w:val="22"/>
        </w:rPr>
        <w:sectPr w:rsidR="00AD3D0B" w:rsidRPr="00747D84" w:rsidSect="00B62DE4">
          <w:headerReference w:type="even" r:id="rId19"/>
          <w:headerReference w:type="default" r:id="rId20"/>
          <w:headerReference w:type="first" r:id="rId21"/>
          <w:footerReference w:type="first" r:id="rId22"/>
          <w:pgSz w:w="12240" w:h="15840" w:code="1"/>
          <w:pgMar w:top="720" w:right="720" w:bottom="720" w:left="720" w:header="864" w:footer="288" w:gutter="0"/>
          <w:cols w:space="720"/>
          <w:formProt w:val="0"/>
          <w:titlePg/>
          <w:docGrid w:linePitch="354"/>
        </w:sectPr>
      </w:pPr>
      <w:r w:rsidRPr="0062630A">
        <w:rPr>
          <w:rFonts w:ascii="Calibri" w:hAnsi="Calibri" w:cs="Calibri"/>
          <w:color w:val="008000"/>
          <w:sz w:val="20"/>
        </w:rPr>
        <w:t>If printing this document, please print only what you need, print double-sided, and use recycled-content paper.</w:t>
      </w:r>
    </w:p>
    <w:p w14:paraId="74F0AA95" w14:textId="77777777" w:rsidR="00A01B0A" w:rsidRPr="00A85450" w:rsidRDefault="00A01B0A" w:rsidP="00A01B0A">
      <w:pPr>
        <w:pStyle w:val="RFP-QHeader1"/>
        <w:rPr>
          <w:rFonts w:ascii="Calibri" w:hAnsi="Calibri" w:cs="Calibri"/>
        </w:rPr>
      </w:pPr>
      <w:r w:rsidRPr="00A85450">
        <w:rPr>
          <w:rFonts w:ascii="Calibri" w:hAnsi="Calibri" w:cs="Calibri"/>
        </w:rPr>
        <w:lastRenderedPageBreak/>
        <w:t>COUNTY OF ALAMEDA</w:t>
      </w:r>
    </w:p>
    <w:p w14:paraId="4FCD1548" w14:textId="028A047B" w:rsidR="00A01B0A" w:rsidRDefault="00A01B0A" w:rsidP="00A01B0A">
      <w:pPr>
        <w:pStyle w:val="RFP-QHeader2"/>
        <w:rPr>
          <w:rFonts w:ascii="Calibri" w:hAnsi="Calibri" w:cs="Calibri"/>
        </w:rPr>
      </w:pPr>
      <w:r w:rsidRPr="00A85450">
        <w:rPr>
          <w:rFonts w:ascii="Calibri" w:hAnsi="Calibri" w:cs="Calibri"/>
        </w:rPr>
        <w:t>REQUES</w:t>
      </w:r>
      <w:r w:rsidRPr="00554195">
        <w:rPr>
          <w:rFonts w:ascii="Calibri" w:hAnsi="Calibri" w:cs="Calibri"/>
          <w:szCs w:val="26"/>
        </w:rPr>
        <w:t xml:space="preserve">T FOR </w:t>
      </w:r>
      <w:r w:rsidR="00CD4558">
        <w:rPr>
          <w:rFonts w:ascii="Calibri" w:hAnsi="Calibri" w:cs="Calibri"/>
          <w:szCs w:val="26"/>
        </w:rPr>
        <w:t>QUALIFICATION</w:t>
      </w:r>
      <w:r w:rsidRPr="00A01B0A">
        <w:rPr>
          <w:rFonts w:ascii="Calibri" w:hAnsi="Calibri" w:cs="Calibri"/>
          <w:szCs w:val="26"/>
        </w:rPr>
        <w:t xml:space="preserve"> </w:t>
      </w:r>
      <w:r w:rsidRPr="00A85450">
        <w:rPr>
          <w:rFonts w:ascii="Calibri" w:hAnsi="Calibri" w:cs="Calibri"/>
        </w:rPr>
        <w:t>No.</w:t>
      </w:r>
      <w:r w:rsidRPr="003C4E72">
        <w:rPr>
          <w:rFonts w:ascii="Calibri" w:hAnsi="Calibri" w:cs="Calibri"/>
        </w:rPr>
        <w:t xml:space="preserve"> </w:t>
      </w:r>
      <w:r w:rsidR="003C4E72" w:rsidRPr="003C4E72">
        <w:rPr>
          <w:rFonts w:ascii="Calibri" w:hAnsi="Calibri" w:cs="Calibri"/>
        </w:rPr>
        <w:t>901939</w:t>
      </w:r>
      <w:r w:rsidRPr="003C4E72">
        <w:rPr>
          <w:rFonts w:ascii="Calibri" w:hAnsi="Calibri" w:cs="Calibri"/>
        </w:rPr>
        <w:t xml:space="preserve"> </w:t>
      </w:r>
    </w:p>
    <w:p w14:paraId="09B64E71" w14:textId="77777777" w:rsidR="00A01B0A" w:rsidRPr="00A85450" w:rsidRDefault="00A01B0A" w:rsidP="00A01B0A">
      <w:pPr>
        <w:pStyle w:val="RFP-QHeader2"/>
        <w:rPr>
          <w:rFonts w:ascii="Calibri" w:hAnsi="Calibri" w:cs="Calibri"/>
        </w:rPr>
      </w:pPr>
      <w:r w:rsidRPr="00A85450">
        <w:rPr>
          <w:rFonts w:ascii="Calibri" w:hAnsi="Calibri" w:cs="Calibri"/>
        </w:rPr>
        <w:t>SPECIFICATIONS, TERMS &amp; CONDITIONS</w:t>
      </w:r>
    </w:p>
    <w:p w14:paraId="31EBEC04" w14:textId="77777777" w:rsidR="00A01B0A" w:rsidRPr="00477F8D" w:rsidRDefault="00A01B0A" w:rsidP="00A01B0A">
      <w:pPr>
        <w:pStyle w:val="RFP-QHeader2"/>
        <w:tabs>
          <w:tab w:val="center" w:pos="5400"/>
          <w:tab w:val="left" w:pos="6706"/>
        </w:tabs>
        <w:jc w:val="left"/>
        <w:rPr>
          <w:rFonts w:ascii="Calibri" w:hAnsi="Calibri" w:cs="Calibri"/>
        </w:rPr>
      </w:pPr>
      <w:r w:rsidRPr="00477F8D">
        <w:rPr>
          <w:rFonts w:ascii="Calibri" w:hAnsi="Calibri" w:cs="Calibri"/>
        </w:rPr>
        <w:tab/>
        <w:t>for</w:t>
      </w:r>
      <w:r w:rsidRPr="00477F8D">
        <w:rPr>
          <w:rFonts w:ascii="Calibri" w:hAnsi="Calibri" w:cs="Calibri"/>
        </w:rPr>
        <w:tab/>
      </w:r>
    </w:p>
    <w:p w14:paraId="42CA1A50" w14:textId="77777777" w:rsidR="00804BE3" w:rsidRPr="00804BE3" w:rsidRDefault="00804BE3" w:rsidP="00804BE3">
      <w:pPr>
        <w:pStyle w:val="Itema0"/>
        <w:numPr>
          <w:ilvl w:val="0"/>
          <w:numId w:val="0"/>
        </w:numPr>
        <w:jc w:val="center"/>
        <w:rPr>
          <w:b/>
        </w:rPr>
      </w:pPr>
      <w:r w:rsidRPr="00804BE3">
        <w:rPr>
          <w:b/>
        </w:rPr>
        <w:t>CORONAVIRUS AID, RELIEF AND ECONOMIC SECURITY (CARES) ACT FUNDING EMERGENCY</w:t>
      </w:r>
    </w:p>
    <w:p w14:paraId="5E604621" w14:textId="77777777" w:rsidR="00A01B0A" w:rsidRPr="00A85450" w:rsidRDefault="00A01B0A" w:rsidP="00A01B0A">
      <w:pPr>
        <w:tabs>
          <w:tab w:val="center" w:pos="3960"/>
        </w:tabs>
        <w:jc w:val="center"/>
        <w:rPr>
          <w:rFonts w:ascii="Calibri" w:hAnsi="Calibri" w:cs="Calibri"/>
          <w:b/>
          <w:spacing w:val="-3"/>
        </w:rPr>
      </w:pPr>
      <w:r w:rsidRPr="00A85450">
        <w:rPr>
          <w:rFonts w:ascii="Calibri" w:hAnsi="Calibri" w:cs="Calibri"/>
          <w:b/>
          <w:spacing w:val="-3"/>
        </w:rPr>
        <w:t>TABLE OF CONTENTS</w:t>
      </w:r>
    </w:p>
    <w:p w14:paraId="2E6F3C60" w14:textId="77777777" w:rsidR="00A01B0A" w:rsidRDefault="00A01B0A" w:rsidP="00A01B0A">
      <w:pPr>
        <w:tabs>
          <w:tab w:val="right" w:pos="10800"/>
        </w:tabs>
        <w:rPr>
          <w:rFonts w:ascii="Calibri" w:hAnsi="Calibri" w:cs="Calibri"/>
          <w:b/>
          <w:spacing w:val="-3"/>
        </w:rPr>
      </w:pPr>
      <w:r w:rsidRPr="00A85450">
        <w:rPr>
          <w:rFonts w:ascii="Calibri" w:hAnsi="Calibri" w:cs="Calibri"/>
          <w:b/>
          <w:spacing w:val="-3"/>
        </w:rPr>
        <w:tab/>
        <w:t>Page</w:t>
      </w:r>
    </w:p>
    <w:p w14:paraId="7C6C0749" w14:textId="77777777" w:rsidR="00A01B0A" w:rsidRPr="009C1C81" w:rsidRDefault="00A01B0A" w:rsidP="00A01B0A">
      <w:pPr>
        <w:tabs>
          <w:tab w:val="right" w:pos="10800"/>
        </w:tabs>
        <w:rPr>
          <w:rFonts w:ascii="Calibri" w:hAnsi="Calibri" w:cs="Calibri"/>
          <w:b/>
          <w:spacing w:val="-3"/>
          <w:sz w:val="16"/>
          <w:szCs w:val="16"/>
        </w:rPr>
      </w:pPr>
    </w:p>
    <w:p w14:paraId="60264C73" w14:textId="0F213631" w:rsidR="006C5170" w:rsidRDefault="00FC714B">
      <w:pPr>
        <w:pStyle w:val="TOC1"/>
        <w:rPr>
          <w:rFonts w:asciiTheme="minorHAnsi" w:eastAsiaTheme="minorEastAsia" w:hAnsiTheme="minorHAnsi" w:cstheme="minorBidi"/>
          <w:b w:val="0"/>
          <w:caps w:val="0"/>
          <w:sz w:val="22"/>
          <w:szCs w:val="22"/>
        </w:rPr>
      </w:pPr>
      <w:r>
        <w:rPr>
          <w:rFonts w:cs="Calibri"/>
          <w:spacing w:val="-3"/>
        </w:rPr>
        <w:fldChar w:fldCharType="begin"/>
      </w:r>
      <w:r w:rsidR="00A01B0A">
        <w:rPr>
          <w:rFonts w:cs="Calibri"/>
          <w:spacing w:val="-3"/>
        </w:rPr>
        <w:instrText xml:space="preserve"> TOC \o "1-2" \h \z \u </w:instrText>
      </w:r>
      <w:r>
        <w:rPr>
          <w:rFonts w:cs="Calibri"/>
          <w:spacing w:val="-3"/>
        </w:rPr>
        <w:fldChar w:fldCharType="separate"/>
      </w:r>
      <w:hyperlink w:anchor="_Toc46215143" w:history="1">
        <w:r w:rsidR="006C5170" w:rsidRPr="00FE7ED0">
          <w:rPr>
            <w:rStyle w:val="Hyperlink"/>
          </w:rPr>
          <w:t>I.</w:t>
        </w:r>
        <w:r w:rsidR="006C5170">
          <w:rPr>
            <w:rFonts w:asciiTheme="minorHAnsi" w:eastAsiaTheme="minorEastAsia" w:hAnsiTheme="minorHAnsi" w:cstheme="minorBidi"/>
            <w:b w:val="0"/>
            <w:caps w:val="0"/>
            <w:sz w:val="22"/>
            <w:szCs w:val="22"/>
          </w:rPr>
          <w:tab/>
        </w:r>
        <w:r w:rsidR="006C5170" w:rsidRPr="00FE7ED0">
          <w:rPr>
            <w:rStyle w:val="Hyperlink"/>
          </w:rPr>
          <w:t>STATEMENT OF WORK</w:t>
        </w:r>
        <w:r w:rsidR="006C5170">
          <w:rPr>
            <w:webHidden/>
          </w:rPr>
          <w:tab/>
        </w:r>
        <w:r w:rsidR="006C5170">
          <w:rPr>
            <w:webHidden/>
          </w:rPr>
          <w:fldChar w:fldCharType="begin"/>
        </w:r>
        <w:r w:rsidR="006C5170">
          <w:rPr>
            <w:webHidden/>
          </w:rPr>
          <w:instrText xml:space="preserve"> PAGEREF _Toc46215143 \h </w:instrText>
        </w:r>
        <w:r w:rsidR="006C5170">
          <w:rPr>
            <w:webHidden/>
          </w:rPr>
        </w:r>
        <w:r w:rsidR="006C5170">
          <w:rPr>
            <w:webHidden/>
          </w:rPr>
          <w:fldChar w:fldCharType="separate"/>
        </w:r>
        <w:r w:rsidR="006C5170">
          <w:rPr>
            <w:webHidden/>
          </w:rPr>
          <w:t>4</w:t>
        </w:r>
        <w:r w:rsidR="006C5170">
          <w:rPr>
            <w:webHidden/>
          </w:rPr>
          <w:fldChar w:fldCharType="end"/>
        </w:r>
      </w:hyperlink>
    </w:p>
    <w:p w14:paraId="384FBA29" w14:textId="5FACE28C" w:rsidR="006C5170" w:rsidRDefault="00A66E94">
      <w:pPr>
        <w:pStyle w:val="TOC2"/>
        <w:rPr>
          <w:rFonts w:asciiTheme="minorHAnsi" w:eastAsiaTheme="minorEastAsia" w:hAnsiTheme="minorHAnsi" w:cstheme="minorBidi"/>
          <w:sz w:val="22"/>
          <w:szCs w:val="22"/>
        </w:rPr>
      </w:pPr>
      <w:hyperlink w:anchor="_Toc46215144" w:history="1">
        <w:r w:rsidR="006C5170" w:rsidRPr="00FE7ED0">
          <w:rPr>
            <w:rStyle w:val="Hyperlink"/>
          </w:rPr>
          <w:t>A.</w:t>
        </w:r>
        <w:r w:rsidR="006C5170">
          <w:rPr>
            <w:rFonts w:asciiTheme="minorHAnsi" w:eastAsiaTheme="minorEastAsia" w:hAnsiTheme="minorHAnsi" w:cstheme="minorBidi"/>
            <w:sz w:val="22"/>
            <w:szCs w:val="22"/>
          </w:rPr>
          <w:tab/>
        </w:r>
        <w:r w:rsidR="006C5170" w:rsidRPr="00FE7ED0">
          <w:rPr>
            <w:rStyle w:val="Hyperlink"/>
          </w:rPr>
          <w:t>INTENT</w:t>
        </w:r>
        <w:r w:rsidR="006C5170">
          <w:rPr>
            <w:webHidden/>
          </w:rPr>
          <w:tab/>
        </w:r>
        <w:r w:rsidR="006C5170">
          <w:rPr>
            <w:webHidden/>
          </w:rPr>
          <w:fldChar w:fldCharType="begin"/>
        </w:r>
        <w:r w:rsidR="006C5170">
          <w:rPr>
            <w:webHidden/>
          </w:rPr>
          <w:instrText xml:space="preserve"> PAGEREF _Toc46215144 \h </w:instrText>
        </w:r>
        <w:r w:rsidR="006C5170">
          <w:rPr>
            <w:webHidden/>
          </w:rPr>
        </w:r>
        <w:r w:rsidR="006C5170">
          <w:rPr>
            <w:webHidden/>
          </w:rPr>
          <w:fldChar w:fldCharType="separate"/>
        </w:r>
        <w:r w:rsidR="006C5170">
          <w:rPr>
            <w:webHidden/>
          </w:rPr>
          <w:t>4</w:t>
        </w:r>
        <w:r w:rsidR="006C5170">
          <w:rPr>
            <w:webHidden/>
          </w:rPr>
          <w:fldChar w:fldCharType="end"/>
        </w:r>
      </w:hyperlink>
    </w:p>
    <w:p w14:paraId="65A57D53" w14:textId="7572EEC9" w:rsidR="006C5170" w:rsidRDefault="00A66E94">
      <w:pPr>
        <w:pStyle w:val="TOC2"/>
        <w:rPr>
          <w:rFonts w:asciiTheme="minorHAnsi" w:eastAsiaTheme="minorEastAsia" w:hAnsiTheme="minorHAnsi" w:cstheme="minorBidi"/>
          <w:sz w:val="22"/>
          <w:szCs w:val="22"/>
        </w:rPr>
      </w:pPr>
      <w:hyperlink w:anchor="_Toc46215145" w:history="1">
        <w:r w:rsidR="006C5170" w:rsidRPr="00FE7ED0">
          <w:rPr>
            <w:rStyle w:val="Hyperlink"/>
          </w:rPr>
          <w:t>B.</w:t>
        </w:r>
        <w:r w:rsidR="006C5170">
          <w:rPr>
            <w:rFonts w:asciiTheme="minorHAnsi" w:eastAsiaTheme="minorEastAsia" w:hAnsiTheme="minorHAnsi" w:cstheme="minorBidi"/>
            <w:sz w:val="22"/>
            <w:szCs w:val="22"/>
          </w:rPr>
          <w:tab/>
        </w:r>
        <w:r w:rsidR="006C5170" w:rsidRPr="00FE7ED0">
          <w:rPr>
            <w:rStyle w:val="Hyperlink"/>
          </w:rPr>
          <w:t>BACKGROUND</w:t>
        </w:r>
        <w:r w:rsidR="006C5170">
          <w:rPr>
            <w:webHidden/>
          </w:rPr>
          <w:tab/>
        </w:r>
        <w:r w:rsidR="006C5170">
          <w:rPr>
            <w:webHidden/>
          </w:rPr>
          <w:fldChar w:fldCharType="begin"/>
        </w:r>
        <w:r w:rsidR="006C5170">
          <w:rPr>
            <w:webHidden/>
          </w:rPr>
          <w:instrText xml:space="preserve"> PAGEREF _Toc46215145 \h </w:instrText>
        </w:r>
        <w:r w:rsidR="006C5170">
          <w:rPr>
            <w:webHidden/>
          </w:rPr>
        </w:r>
        <w:r w:rsidR="006C5170">
          <w:rPr>
            <w:webHidden/>
          </w:rPr>
          <w:fldChar w:fldCharType="separate"/>
        </w:r>
        <w:r w:rsidR="006C5170">
          <w:rPr>
            <w:webHidden/>
          </w:rPr>
          <w:t>4</w:t>
        </w:r>
        <w:r w:rsidR="006C5170">
          <w:rPr>
            <w:webHidden/>
          </w:rPr>
          <w:fldChar w:fldCharType="end"/>
        </w:r>
      </w:hyperlink>
    </w:p>
    <w:p w14:paraId="18C5CF78" w14:textId="36C9EE1B" w:rsidR="006C5170" w:rsidRDefault="00A66E94">
      <w:pPr>
        <w:pStyle w:val="TOC2"/>
        <w:rPr>
          <w:rFonts w:asciiTheme="minorHAnsi" w:eastAsiaTheme="minorEastAsia" w:hAnsiTheme="minorHAnsi" w:cstheme="minorBidi"/>
          <w:sz w:val="22"/>
          <w:szCs w:val="22"/>
        </w:rPr>
      </w:pPr>
      <w:hyperlink w:anchor="_Toc46215146" w:history="1">
        <w:r w:rsidR="006C5170" w:rsidRPr="00FE7ED0">
          <w:rPr>
            <w:rStyle w:val="Hyperlink"/>
          </w:rPr>
          <w:t>C.</w:t>
        </w:r>
        <w:r w:rsidR="006C5170">
          <w:rPr>
            <w:rFonts w:asciiTheme="minorHAnsi" w:eastAsiaTheme="minorEastAsia" w:hAnsiTheme="minorHAnsi" w:cstheme="minorBidi"/>
            <w:sz w:val="22"/>
            <w:szCs w:val="22"/>
          </w:rPr>
          <w:tab/>
        </w:r>
        <w:r w:rsidR="006C5170" w:rsidRPr="00FE7ED0">
          <w:rPr>
            <w:rStyle w:val="Hyperlink"/>
          </w:rPr>
          <w:t>SCOPE</w:t>
        </w:r>
        <w:r w:rsidR="006C5170">
          <w:rPr>
            <w:webHidden/>
          </w:rPr>
          <w:tab/>
        </w:r>
        <w:r w:rsidR="006C5170">
          <w:rPr>
            <w:webHidden/>
          </w:rPr>
          <w:fldChar w:fldCharType="begin"/>
        </w:r>
        <w:r w:rsidR="006C5170">
          <w:rPr>
            <w:webHidden/>
          </w:rPr>
          <w:instrText xml:space="preserve"> PAGEREF _Toc46215146 \h </w:instrText>
        </w:r>
        <w:r w:rsidR="006C5170">
          <w:rPr>
            <w:webHidden/>
          </w:rPr>
        </w:r>
        <w:r w:rsidR="006C5170">
          <w:rPr>
            <w:webHidden/>
          </w:rPr>
          <w:fldChar w:fldCharType="separate"/>
        </w:r>
        <w:r w:rsidR="006C5170">
          <w:rPr>
            <w:webHidden/>
          </w:rPr>
          <w:t>4</w:t>
        </w:r>
        <w:r w:rsidR="006C5170">
          <w:rPr>
            <w:webHidden/>
          </w:rPr>
          <w:fldChar w:fldCharType="end"/>
        </w:r>
      </w:hyperlink>
    </w:p>
    <w:p w14:paraId="77B4DACC" w14:textId="3D2ED5FF" w:rsidR="006C5170" w:rsidRDefault="00A66E94">
      <w:pPr>
        <w:pStyle w:val="TOC2"/>
        <w:rPr>
          <w:rFonts w:asciiTheme="minorHAnsi" w:eastAsiaTheme="minorEastAsia" w:hAnsiTheme="minorHAnsi" w:cstheme="minorBidi"/>
          <w:sz w:val="22"/>
          <w:szCs w:val="22"/>
        </w:rPr>
      </w:pPr>
      <w:hyperlink w:anchor="_Toc46215147" w:history="1">
        <w:r w:rsidR="006C5170" w:rsidRPr="00FE7ED0">
          <w:rPr>
            <w:rStyle w:val="Hyperlink"/>
          </w:rPr>
          <w:t>D.</w:t>
        </w:r>
        <w:r w:rsidR="006C5170">
          <w:rPr>
            <w:rFonts w:asciiTheme="minorHAnsi" w:eastAsiaTheme="minorEastAsia" w:hAnsiTheme="minorHAnsi" w:cstheme="minorBidi"/>
            <w:sz w:val="22"/>
            <w:szCs w:val="22"/>
          </w:rPr>
          <w:tab/>
        </w:r>
        <w:r w:rsidR="006C5170" w:rsidRPr="00FE7ED0">
          <w:rPr>
            <w:rStyle w:val="Hyperlink"/>
          </w:rPr>
          <w:t>BIDDER QUALIFICATION CRITERIA</w:t>
        </w:r>
        <w:r w:rsidR="006C5170">
          <w:rPr>
            <w:webHidden/>
          </w:rPr>
          <w:tab/>
        </w:r>
        <w:r w:rsidR="006C5170">
          <w:rPr>
            <w:webHidden/>
          </w:rPr>
          <w:fldChar w:fldCharType="begin"/>
        </w:r>
        <w:r w:rsidR="006C5170">
          <w:rPr>
            <w:webHidden/>
          </w:rPr>
          <w:instrText xml:space="preserve"> PAGEREF _Toc46215147 \h </w:instrText>
        </w:r>
        <w:r w:rsidR="006C5170">
          <w:rPr>
            <w:webHidden/>
          </w:rPr>
        </w:r>
        <w:r w:rsidR="006C5170">
          <w:rPr>
            <w:webHidden/>
          </w:rPr>
          <w:fldChar w:fldCharType="separate"/>
        </w:r>
        <w:r w:rsidR="006C5170">
          <w:rPr>
            <w:webHidden/>
          </w:rPr>
          <w:t>4</w:t>
        </w:r>
        <w:r w:rsidR="006C5170">
          <w:rPr>
            <w:webHidden/>
          </w:rPr>
          <w:fldChar w:fldCharType="end"/>
        </w:r>
      </w:hyperlink>
    </w:p>
    <w:p w14:paraId="703ACAC1" w14:textId="34964A5C" w:rsidR="006C5170" w:rsidRDefault="00A66E94">
      <w:pPr>
        <w:pStyle w:val="TOC2"/>
        <w:rPr>
          <w:rFonts w:asciiTheme="minorHAnsi" w:eastAsiaTheme="minorEastAsia" w:hAnsiTheme="minorHAnsi" w:cstheme="minorBidi"/>
          <w:sz w:val="22"/>
          <w:szCs w:val="22"/>
        </w:rPr>
      </w:pPr>
      <w:hyperlink w:anchor="_Toc46215148" w:history="1">
        <w:r w:rsidR="006C5170" w:rsidRPr="00FE7ED0">
          <w:rPr>
            <w:rStyle w:val="Hyperlink"/>
          </w:rPr>
          <w:t>E.</w:t>
        </w:r>
        <w:r w:rsidR="006C5170">
          <w:rPr>
            <w:rFonts w:asciiTheme="minorHAnsi" w:eastAsiaTheme="minorEastAsia" w:hAnsiTheme="minorHAnsi" w:cstheme="minorBidi"/>
            <w:sz w:val="22"/>
            <w:szCs w:val="22"/>
          </w:rPr>
          <w:tab/>
        </w:r>
        <w:r w:rsidR="006C5170" w:rsidRPr="00FE7ED0">
          <w:rPr>
            <w:rStyle w:val="Hyperlink"/>
          </w:rPr>
          <w:t>SPECIFICATIONS</w:t>
        </w:r>
        <w:r w:rsidR="006C5170">
          <w:rPr>
            <w:webHidden/>
          </w:rPr>
          <w:tab/>
        </w:r>
        <w:r w:rsidR="006C5170">
          <w:rPr>
            <w:webHidden/>
          </w:rPr>
          <w:fldChar w:fldCharType="begin"/>
        </w:r>
        <w:r w:rsidR="006C5170">
          <w:rPr>
            <w:webHidden/>
          </w:rPr>
          <w:instrText xml:space="preserve"> PAGEREF _Toc46215148 \h </w:instrText>
        </w:r>
        <w:r w:rsidR="006C5170">
          <w:rPr>
            <w:webHidden/>
          </w:rPr>
        </w:r>
        <w:r w:rsidR="006C5170">
          <w:rPr>
            <w:webHidden/>
          </w:rPr>
          <w:fldChar w:fldCharType="separate"/>
        </w:r>
        <w:r w:rsidR="006C5170">
          <w:rPr>
            <w:webHidden/>
          </w:rPr>
          <w:t>5</w:t>
        </w:r>
        <w:r w:rsidR="006C5170">
          <w:rPr>
            <w:webHidden/>
          </w:rPr>
          <w:fldChar w:fldCharType="end"/>
        </w:r>
      </w:hyperlink>
    </w:p>
    <w:p w14:paraId="1A8137B1" w14:textId="1169F67B" w:rsidR="006C5170" w:rsidRDefault="00A66E94">
      <w:pPr>
        <w:pStyle w:val="TOC2"/>
        <w:rPr>
          <w:rFonts w:asciiTheme="minorHAnsi" w:eastAsiaTheme="minorEastAsia" w:hAnsiTheme="minorHAnsi" w:cstheme="minorBidi"/>
          <w:sz w:val="22"/>
          <w:szCs w:val="22"/>
        </w:rPr>
      </w:pPr>
      <w:hyperlink w:anchor="_Toc46215149" w:history="1">
        <w:r w:rsidR="006C5170" w:rsidRPr="00FE7ED0">
          <w:rPr>
            <w:rStyle w:val="Hyperlink"/>
          </w:rPr>
          <w:t>F.</w:t>
        </w:r>
        <w:r w:rsidR="006C5170">
          <w:rPr>
            <w:rFonts w:asciiTheme="minorHAnsi" w:eastAsiaTheme="minorEastAsia" w:hAnsiTheme="minorHAnsi" w:cstheme="minorBidi"/>
            <w:sz w:val="22"/>
            <w:szCs w:val="22"/>
          </w:rPr>
          <w:tab/>
        </w:r>
        <w:r w:rsidR="006C5170" w:rsidRPr="00FE7ED0">
          <w:rPr>
            <w:rStyle w:val="Hyperlink"/>
          </w:rPr>
          <w:t>DELIVERABLES/REPORTS</w:t>
        </w:r>
        <w:r w:rsidR="006C5170">
          <w:rPr>
            <w:webHidden/>
          </w:rPr>
          <w:tab/>
        </w:r>
        <w:r w:rsidR="006C5170">
          <w:rPr>
            <w:webHidden/>
          </w:rPr>
          <w:fldChar w:fldCharType="begin"/>
        </w:r>
        <w:r w:rsidR="006C5170">
          <w:rPr>
            <w:webHidden/>
          </w:rPr>
          <w:instrText xml:space="preserve"> PAGEREF _Toc46215149 \h </w:instrText>
        </w:r>
        <w:r w:rsidR="006C5170">
          <w:rPr>
            <w:webHidden/>
          </w:rPr>
        </w:r>
        <w:r w:rsidR="006C5170">
          <w:rPr>
            <w:webHidden/>
          </w:rPr>
          <w:fldChar w:fldCharType="separate"/>
        </w:r>
        <w:r w:rsidR="006C5170">
          <w:rPr>
            <w:webHidden/>
          </w:rPr>
          <w:t>22</w:t>
        </w:r>
        <w:r w:rsidR="006C5170">
          <w:rPr>
            <w:webHidden/>
          </w:rPr>
          <w:fldChar w:fldCharType="end"/>
        </w:r>
      </w:hyperlink>
    </w:p>
    <w:p w14:paraId="6A42323A" w14:textId="7196F4C8" w:rsidR="006C5170" w:rsidRDefault="00A66E94">
      <w:pPr>
        <w:pStyle w:val="TOC2"/>
        <w:rPr>
          <w:rFonts w:asciiTheme="minorHAnsi" w:eastAsiaTheme="minorEastAsia" w:hAnsiTheme="minorHAnsi" w:cstheme="minorBidi"/>
          <w:sz w:val="22"/>
          <w:szCs w:val="22"/>
        </w:rPr>
      </w:pPr>
      <w:hyperlink w:anchor="_Toc46215150" w:history="1">
        <w:r w:rsidR="006C5170" w:rsidRPr="00FE7ED0">
          <w:rPr>
            <w:rStyle w:val="Hyperlink"/>
          </w:rPr>
          <w:t>G.</w:t>
        </w:r>
        <w:r w:rsidR="006C5170">
          <w:rPr>
            <w:rFonts w:asciiTheme="minorHAnsi" w:eastAsiaTheme="minorEastAsia" w:hAnsiTheme="minorHAnsi" w:cstheme="minorBidi"/>
            <w:sz w:val="22"/>
            <w:szCs w:val="22"/>
          </w:rPr>
          <w:tab/>
        </w:r>
        <w:r w:rsidR="006C5170" w:rsidRPr="00FE7ED0">
          <w:rPr>
            <w:rStyle w:val="Hyperlink"/>
          </w:rPr>
          <w:t>COUNTY PROVISIONS</w:t>
        </w:r>
        <w:r w:rsidR="006C5170">
          <w:rPr>
            <w:webHidden/>
          </w:rPr>
          <w:tab/>
        </w:r>
        <w:r w:rsidR="006C5170">
          <w:rPr>
            <w:webHidden/>
          </w:rPr>
          <w:fldChar w:fldCharType="begin"/>
        </w:r>
        <w:r w:rsidR="006C5170">
          <w:rPr>
            <w:webHidden/>
          </w:rPr>
          <w:instrText xml:space="preserve"> PAGEREF _Toc46215150 \h </w:instrText>
        </w:r>
        <w:r w:rsidR="006C5170">
          <w:rPr>
            <w:webHidden/>
          </w:rPr>
        </w:r>
        <w:r w:rsidR="006C5170">
          <w:rPr>
            <w:webHidden/>
          </w:rPr>
          <w:fldChar w:fldCharType="separate"/>
        </w:r>
        <w:r w:rsidR="006C5170">
          <w:rPr>
            <w:webHidden/>
          </w:rPr>
          <w:t>22</w:t>
        </w:r>
        <w:r w:rsidR="006C5170">
          <w:rPr>
            <w:webHidden/>
          </w:rPr>
          <w:fldChar w:fldCharType="end"/>
        </w:r>
      </w:hyperlink>
    </w:p>
    <w:p w14:paraId="088DCC5E" w14:textId="31C6526C" w:rsidR="006C5170" w:rsidRDefault="00A66E94">
      <w:pPr>
        <w:pStyle w:val="TOC2"/>
        <w:rPr>
          <w:rFonts w:asciiTheme="minorHAnsi" w:eastAsiaTheme="minorEastAsia" w:hAnsiTheme="minorHAnsi" w:cstheme="minorBidi"/>
          <w:sz w:val="22"/>
          <w:szCs w:val="22"/>
        </w:rPr>
      </w:pPr>
      <w:hyperlink w:anchor="_Toc46215151" w:history="1">
        <w:r w:rsidR="006C5170" w:rsidRPr="00FE7ED0">
          <w:rPr>
            <w:rStyle w:val="Hyperlink"/>
          </w:rPr>
          <w:t>H.</w:t>
        </w:r>
        <w:r w:rsidR="006C5170">
          <w:rPr>
            <w:rFonts w:asciiTheme="minorHAnsi" w:eastAsiaTheme="minorEastAsia" w:hAnsiTheme="minorHAnsi" w:cstheme="minorBidi"/>
            <w:sz w:val="22"/>
            <w:szCs w:val="22"/>
          </w:rPr>
          <w:tab/>
        </w:r>
        <w:r w:rsidR="006C5170" w:rsidRPr="00FE7ED0">
          <w:rPr>
            <w:rStyle w:val="Hyperlink"/>
          </w:rPr>
          <w:t>DEBARMENT/SUSPENSION POLICY</w:t>
        </w:r>
        <w:r w:rsidR="006C5170">
          <w:rPr>
            <w:webHidden/>
          </w:rPr>
          <w:tab/>
        </w:r>
        <w:r w:rsidR="006C5170">
          <w:rPr>
            <w:webHidden/>
          </w:rPr>
          <w:fldChar w:fldCharType="begin"/>
        </w:r>
        <w:r w:rsidR="006C5170">
          <w:rPr>
            <w:webHidden/>
          </w:rPr>
          <w:instrText xml:space="preserve"> PAGEREF _Toc46215151 \h </w:instrText>
        </w:r>
        <w:r w:rsidR="006C5170">
          <w:rPr>
            <w:webHidden/>
          </w:rPr>
        </w:r>
        <w:r w:rsidR="006C5170">
          <w:rPr>
            <w:webHidden/>
          </w:rPr>
          <w:fldChar w:fldCharType="separate"/>
        </w:r>
        <w:r w:rsidR="006C5170">
          <w:rPr>
            <w:webHidden/>
          </w:rPr>
          <w:t>23</w:t>
        </w:r>
        <w:r w:rsidR="006C5170">
          <w:rPr>
            <w:webHidden/>
          </w:rPr>
          <w:fldChar w:fldCharType="end"/>
        </w:r>
      </w:hyperlink>
    </w:p>
    <w:p w14:paraId="42E5D7D6" w14:textId="56B4E981" w:rsidR="006C5170" w:rsidRDefault="00A66E94">
      <w:pPr>
        <w:pStyle w:val="TOC2"/>
        <w:rPr>
          <w:rFonts w:asciiTheme="minorHAnsi" w:eastAsiaTheme="minorEastAsia" w:hAnsiTheme="minorHAnsi" w:cstheme="minorBidi"/>
          <w:sz w:val="22"/>
          <w:szCs w:val="22"/>
        </w:rPr>
      </w:pPr>
      <w:hyperlink w:anchor="_Toc46215152" w:history="1">
        <w:r w:rsidR="006C5170" w:rsidRPr="00FE7ED0">
          <w:rPr>
            <w:rStyle w:val="Hyperlink"/>
          </w:rPr>
          <w:t>I.</w:t>
        </w:r>
        <w:r w:rsidR="006C5170">
          <w:rPr>
            <w:rFonts w:asciiTheme="minorHAnsi" w:eastAsiaTheme="minorEastAsia" w:hAnsiTheme="minorHAnsi" w:cstheme="minorBidi"/>
            <w:sz w:val="22"/>
            <w:szCs w:val="22"/>
          </w:rPr>
          <w:tab/>
        </w:r>
        <w:r w:rsidR="006C5170" w:rsidRPr="00FE7ED0">
          <w:rPr>
            <w:rStyle w:val="Hyperlink"/>
          </w:rPr>
          <w:t>NOTICE OF INTENT TO AWARD</w:t>
        </w:r>
        <w:r w:rsidR="006C5170">
          <w:rPr>
            <w:webHidden/>
          </w:rPr>
          <w:tab/>
        </w:r>
        <w:r w:rsidR="006C5170">
          <w:rPr>
            <w:webHidden/>
          </w:rPr>
          <w:fldChar w:fldCharType="begin"/>
        </w:r>
        <w:r w:rsidR="006C5170">
          <w:rPr>
            <w:webHidden/>
          </w:rPr>
          <w:instrText xml:space="preserve"> PAGEREF _Toc46215152 \h </w:instrText>
        </w:r>
        <w:r w:rsidR="006C5170">
          <w:rPr>
            <w:webHidden/>
          </w:rPr>
        </w:r>
        <w:r w:rsidR="006C5170">
          <w:rPr>
            <w:webHidden/>
          </w:rPr>
          <w:fldChar w:fldCharType="separate"/>
        </w:r>
        <w:r w:rsidR="006C5170">
          <w:rPr>
            <w:webHidden/>
          </w:rPr>
          <w:t>23</w:t>
        </w:r>
        <w:r w:rsidR="006C5170">
          <w:rPr>
            <w:webHidden/>
          </w:rPr>
          <w:fldChar w:fldCharType="end"/>
        </w:r>
      </w:hyperlink>
    </w:p>
    <w:p w14:paraId="06961499" w14:textId="39FBEEAE" w:rsidR="006C5170" w:rsidRDefault="00A66E94">
      <w:pPr>
        <w:pStyle w:val="TOC2"/>
        <w:rPr>
          <w:rFonts w:asciiTheme="minorHAnsi" w:eastAsiaTheme="minorEastAsia" w:hAnsiTheme="minorHAnsi" w:cstheme="minorBidi"/>
          <w:sz w:val="22"/>
          <w:szCs w:val="22"/>
        </w:rPr>
      </w:pPr>
      <w:hyperlink w:anchor="_Toc46215153" w:history="1">
        <w:r w:rsidR="006C5170" w:rsidRPr="00FE7ED0">
          <w:rPr>
            <w:rStyle w:val="Hyperlink"/>
          </w:rPr>
          <w:t>J.</w:t>
        </w:r>
        <w:r w:rsidR="006C5170">
          <w:rPr>
            <w:rFonts w:asciiTheme="minorHAnsi" w:eastAsiaTheme="minorEastAsia" w:hAnsiTheme="minorHAnsi" w:cstheme="minorBidi"/>
            <w:sz w:val="22"/>
            <w:szCs w:val="22"/>
          </w:rPr>
          <w:tab/>
        </w:r>
        <w:r w:rsidR="006C5170" w:rsidRPr="00FE7ED0">
          <w:rPr>
            <w:rStyle w:val="Hyperlink"/>
          </w:rPr>
          <w:t>BID PROTEST/APPEALS PROCESS</w:t>
        </w:r>
        <w:r w:rsidR="006C5170">
          <w:rPr>
            <w:webHidden/>
          </w:rPr>
          <w:tab/>
        </w:r>
        <w:r w:rsidR="006C5170">
          <w:rPr>
            <w:webHidden/>
          </w:rPr>
          <w:fldChar w:fldCharType="begin"/>
        </w:r>
        <w:r w:rsidR="006C5170">
          <w:rPr>
            <w:webHidden/>
          </w:rPr>
          <w:instrText xml:space="preserve"> PAGEREF _Toc46215153 \h </w:instrText>
        </w:r>
        <w:r w:rsidR="006C5170">
          <w:rPr>
            <w:webHidden/>
          </w:rPr>
        </w:r>
        <w:r w:rsidR="006C5170">
          <w:rPr>
            <w:webHidden/>
          </w:rPr>
          <w:fldChar w:fldCharType="separate"/>
        </w:r>
        <w:r w:rsidR="006C5170">
          <w:rPr>
            <w:webHidden/>
          </w:rPr>
          <w:t>24</w:t>
        </w:r>
        <w:r w:rsidR="006C5170">
          <w:rPr>
            <w:webHidden/>
          </w:rPr>
          <w:fldChar w:fldCharType="end"/>
        </w:r>
      </w:hyperlink>
    </w:p>
    <w:p w14:paraId="46A0DB9E" w14:textId="367A82FD" w:rsidR="006C5170" w:rsidRDefault="00A66E94">
      <w:pPr>
        <w:pStyle w:val="TOC2"/>
        <w:rPr>
          <w:rFonts w:asciiTheme="minorHAnsi" w:eastAsiaTheme="minorEastAsia" w:hAnsiTheme="minorHAnsi" w:cstheme="minorBidi"/>
          <w:sz w:val="22"/>
          <w:szCs w:val="22"/>
        </w:rPr>
      </w:pPr>
      <w:hyperlink w:anchor="_Toc46215154" w:history="1">
        <w:r w:rsidR="006C5170" w:rsidRPr="00FE7ED0">
          <w:rPr>
            <w:rStyle w:val="Hyperlink"/>
          </w:rPr>
          <w:t>K.</w:t>
        </w:r>
        <w:r w:rsidR="006C5170">
          <w:rPr>
            <w:rFonts w:asciiTheme="minorHAnsi" w:eastAsiaTheme="minorEastAsia" w:hAnsiTheme="minorHAnsi" w:cstheme="minorBidi"/>
            <w:sz w:val="22"/>
            <w:szCs w:val="22"/>
          </w:rPr>
          <w:tab/>
        </w:r>
        <w:r w:rsidR="006C5170" w:rsidRPr="00FE7ED0">
          <w:rPr>
            <w:rStyle w:val="Hyperlink"/>
          </w:rPr>
          <w:t>TERMINATION</w:t>
        </w:r>
        <w:r w:rsidR="006C5170">
          <w:rPr>
            <w:webHidden/>
          </w:rPr>
          <w:tab/>
        </w:r>
        <w:r w:rsidR="006C5170">
          <w:rPr>
            <w:webHidden/>
          </w:rPr>
          <w:fldChar w:fldCharType="begin"/>
        </w:r>
        <w:r w:rsidR="006C5170">
          <w:rPr>
            <w:webHidden/>
          </w:rPr>
          <w:instrText xml:space="preserve"> PAGEREF _Toc46215154 \h </w:instrText>
        </w:r>
        <w:r w:rsidR="006C5170">
          <w:rPr>
            <w:webHidden/>
          </w:rPr>
        </w:r>
        <w:r w:rsidR="006C5170">
          <w:rPr>
            <w:webHidden/>
          </w:rPr>
          <w:fldChar w:fldCharType="separate"/>
        </w:r>
        <w:r w:rsidR="006C5170">
          <w:rPr>
            <w:webHidden/>
          </w:rPr>
          <w:t>26</w:t>
        </w:r>
        <w:r w:rsidR="006C5170">
          <w:rPr>
            <w:webHidden/>
          </w:rPr>
          <w:fldChar w:fldCharType="end"/>
        </w:r>
      </w:hyperlink>
    </w:p>
    <w:p w14:paraId="2416126B" w14:textId="3224DCD8" w:rsidR="006C5170" w:rsidRDefault="00A66E94">
      <w:pPr>
        <w:pStyle w:val="TOC2"/>
        <w:rPr>
          <w:rFonts w:asciiTheme="minorHAnsi" w:eastAsiaTheme="minorEastAsia" w:hAnsiTheme="minorHAnsi" w:cstheme="minorBidi"/>
          <w:sz w:val="22"/>
          <w:szCs w:val="22"/>
        </w:rPr>
      </w:pPr>
      <w:hyperlink w:anchor="_Toc46215155" w:history="1">
        <w:r w:rsidR="006C5170" w:rsidRPr="00FE7ED0">
          <w:rPr>
            <w:rStyle w:val="Hyperlink"/>
          </w:rPr>
          <w:t>L.</w:t>
        </w:r>
        <w:r w:rsidR="006C5170">
          <w:rPr>
            <w:rFonts w:asciiTheme="minorHAnsi" w:eastAsiaTheme="minorEastAsia" w:hAnsiTheme="minorHAnsi" w:cstheme="minorBidi"/>
            <w:sz w:val="22"/>
            <w:szCs w:val="22"/>
          </w:rPr>
          <w:tab/>
        </w:r>
        <w:r w:rsidR="006C5170" w:rsidRPr="00FE7ED0">
          <w:rPr>
            <w:rStyle w:val="Hyperlink"/>
          </w:rPr>
          <w:t>AWARD</w:t>
        </w:r>
        <w:r w:rsidR="006C5170">
          <w:rPr>
            <w:webHidden/>
          </w:rPr>
          <w:tab/>
        </w:r>
        <w:r w:rsidR="006C5170">
          <w:rPr>
            <w:webHidden/>
          </w:rPr>
          <w:fldChar w:fldCharType="begin"/>
        </w:r>
        <w:r w:rsidR="006C5170">
          <w:rPr>
            <w:webHidden/>
          </w:rPr>
          <w:instrText xml:space="preserve"> PAGEREF _Toc46215155 \h </w:instrText>
        </w:r>
        <w:r w:rsidR="006C5170">
          <w:rPr>
            <w:webHidden/>
          </w:rPr>
        </w:r>
        <w:r w:rsidR="006C5170">
          <w:rPr>
            <w:webHidden/>
          </w:rPr>
          <w:fldChar w:fldCharType="separate"/>
        </w:r>
        <w:r w:rsidR="006C5170">
          <w:rPr>
            <w:webHidden/>
          </w:rPr>
          <w:t>27</w:t>
        </w:r>
        <w:r w:rsidR="006C5170">
          <w:rPr>
            <w:webHidden/>
          </w:rPr>
          <w:fldChar w:fldCharType="end"/>
        </w:r>
      </w:hyperlink>
    </w:p>
    <w:p w14:paraId="7DCD5A6D" w14:textId="0D85017E" w:rsidR="006C5170" w:rsidRDefault="00A66E94">
      <w:pPr>
        <w:pStyle w:val="TOC2"/>
        <w:rPr>
          <w:rFonts w:asciiTheme="minorHAnsi" w:eastAsiaTheme="minorEastAsia" w:hAnsiTheme="minorHAnsi" w:cstheme="minorBidi"/>
          <w:sz w:val="22"/>
          <w:szCs w:val="22"/>
        </w:rPr>
      </w:pPr>
      <w:hyperlink w:anchor="_Toc46215156" w:history="1">
        <w:r w:rsidR="006C5170" w:rsidRPr="00FE7ED0">
          <w:rPr>
            <w:rStyle w:val="Hyperlink"/>
          </w:rPr>
          <w:t>M.</w:t>
        </w:r>
        <w:r w:rsidR="006C5170">
          <w:rPr>
            <w:rFonts w:asciiTheme="minorHAnsi" w:eastAsiaTheme="minorEastAsia" w:hAnsiTheme="minorHAnsi" w:cstheme="minorBidi"/>
            <w:sz w:val="22"/>
            <w:szCs w:val="22"/>
          </w:rPr>
          <w:tab/>
        </w:r>
        <w:r w:rsidR="006C5170" w:rsidRPr="00FE7ED0">
          <w:rPr>
            <w:rStyle w:val="Hyperlink"/>
          </w:rPr>
          <w:t>METHOD OF ORDERING</w:t>
        </w:r>
        <w:r w:rsidR="006C5170">
          <w:rPr>
            <w:webHidden/>
          </w:rPr>
          <w:tab/>
        </w:r>
        <w:r w:rsidR="006C5170">
          <w:rPr>
            <w:webHidden/>
          </w:rPr>
          <w:fldChar w:fldCharType="begin"/>
        </w:r>
        <w:r w:rsidR="006C5170">
          <w:rPr>
            <w:webHidden/>
          </w:rPr>
          <w:instrText xml:space="preserve"> PAGEREF _Toc46215156 \h </w:instrText>
        </w:r>
        <w:r w:rsidR="006C5170">
          <w:rPr>
            <w:webHidden/>
          </w:rPr>
        </w:r>
        <w:r w:rsidR="006C5170">
          <w:rPr>
            <w:webHidden/>
          </w:rPr>
          <w:fldChar w:fldCharType="separate"/>
        </w:r>
        <w:r w:rsidR="006C5170">
          <w:rPr>
            <w:webHidden/>
          </w:rPr>
          <w:t>27</w:t>
        </w:r>
        <w:r w:rsidR="006C5170">
          <w:rPr>
            <w:webHidden/>
          </w:rPr>
          <w:fldChar w:fldCharType="end"/>
        </w:r>
      </w:hyperlink>
    </w:p>
    <w:p w14:paraId="4A12F358" w14:textId="6C71E565" w:rsidR="006C5170" w:rsidRDefault="00A66E94">
      <w:pPr>
        <w:pStyle w:val="TOC2"/>
        <w:rPr>
          <w:rFonts w:asciiTheme="minorHAnsi" w:eastAsiaTheme="minorEastAsia" w:hAnsiTheme="minorHAnsi" w:cstheme="minorBidi"/>
          <w:sz w:val="22"/>
          <w:szCs w:val="22"/>
        </w:rPr>
      </w:pPr>
      <w:hyperlink w:anchor="_Toc46215157" w:history="1">
        <w:r w:rsidR="006C5170" w:rsidRPr="00FE7ED0">
          <w:rPr>
            <w:rStyle w:val="Hyperlink"/>
          </w:rPr>
          <w:t>N.</w:t>
        </w:r>
        <w:r w:rsidR="006C5170">
          <w:rPr>
            <w:rFonts w:asciiTheme="minorHAnsi" w:eastAsiaTheme="minorEastAsia" w:hAnsiTheme="minorHAnsi" w:cstheme="minorBidi"/>
            <w:sz w:val="22"/>
            <w:szCs w:val="22"/>
          </w:rPr>
          <w:tab/>
        </w:r>
        <w:r w:rsidR="006C5170" w:rsidRPr="00FE7ED0">
          <w:rPr>
            <w:rStyle w:val="Hyperlink"/>
          </w:rPr>
          <w:t>INVOICING</w:t>
        </w:r>
        <w:r w:rsidR="006C5170">
          <w:rPr>
            <w:webHidden/>
          </w:rPr>
          <w:tab/>
        </w:r>
        <w:r w:rsidR="006C5170">
          <w:rPr>
            <w:webHidden/>
          </w:rPr>
          <w:fldChar w:fldCharType="begin"/>
        </w:r>
        <w:r w:rsidR="006C5170">
          <w:rPr>
            <w:webHidden/>
          </w:rPr>
          <w:instrText xml:space="preserve"> PAGEREF _Toc46215157 \h </w:instrText>
        </w:r>
        <w:r w:rsidR="006C5170">
          <w:rPr>
            <w:webHidden/>
          </w:rPr>
        </w:r>
        <w:r w:rsidR="006C5170">
          <w:rPr>
            <w:webHidden/>
          </w:rPr>
          <w:fldChar w:fldCharType="separate"/>
        </w:r>
        <w:r w:rsidR="006C5170">
          <w:rPr>
            <w:webHidden/>
          </w:rPr>
          <w:t>27</w:t>
        </w:r>
        <w:r w:rsidR="006C5170">
          <w:rPr>
            <w:webHidden/>
          </w:rPr>
          <w:fldChar w:fldCharType="end"/>
        </w:r>
      </w:hyperlink>
    </w:p>
    <w:p w14:paraId="540E5899" w14:textId="2B568DC6" w:rsidR="006C5170" w:rsidRDefault="00A66E94">
      <w:pPr>
        <w:pStyle w:val="TOC2"/>
        <w:rPr>
          <w:rFonts w:asciiTheme="minorHAnsi" w:eastAsiaTheme="minorEastAsia" w:hAnsiTheme="minorHAnsi" w:cstheme="minorBidi"/>
          <w:sz w:val="22"/>
          <w:szCs w:val="22"/>
        </w:rPr>
      </w:pPr>
      <w:hyperlink w:anchor="_Toc46215158" w:history="1">
        <w:r w:rsidR="006C5170" w:rsidRPr="00FE7ED0">
          <w:rPr>
            <w:rStyle w:val="Hyperlink"/>
          </w:rPr>
          <w:t>O.</w:t>
        </w:r>
        <w:r w:rsidR="006C5170">
          <w:rPr>
            <w:rFonts w:asciiTheme="minorHAnsi" w:eastAsiaTheme="minorEastAsia" w:hAnsiTheme="minorHAnsi" w:cstheme="minorBidi"/>
            <w:sz w:val="22"/>
            <w:szCs w:val="22"/>
          </w:rPr>
          <w:tab/>
        </w:r>
        <w:r w:rsidR="006C5170" w:rsidRPr="00FE7ED0">
          <w:rPr>
            <w:rStyle w:val="Hyperlink"/>
          </w:rPr>
          <w:t>ACCOUNT MANAGER / SUPPORT STAFF</w:t>
        </w:r>
        <w:r w:rsidR="006C5170">
          <w:rPr>
            <w:webHidden/>
          </w:rPr>
          <w:tab/>
        </w:r>
        <w:r w:rsidR="006C5170">
          <w:rPr>
            <w:webHidden/>
          </w:rPr>
          <w:fldChar w:fldCharType="begin"/>
        </w:r>
        <w:r w:rsidR="006C5170">
          <w:rPr>
            <w:webHidden/>
          </w:rPr>
          <w:instrText xml:space="preserve"> PAGEREF _Toc46215158 \h </w:instrText>
        </w:r>
        <w:r w:rsidR="006C5170">
          <w:rPr>
            <w:webHidden/>
          </w:rPr>
        </w:r>
        <w:r w:rsidR="006C5170">
          <w:rPr>
            <w:webHidden/>
          </w:rPr>
          <w:fldChar w:fldCharType="separate"/>
        </w:r>
        <w:r w:rsidR="006C5170">
          <w:rPr>
            <w:webHidden/>
          </w:rPr>
          <w:t>28</w:t>
        </w:r>
        <w:r w:rsidR="006C5170">
          <w:rPr>
            <w:webHidden/>
          </w:rPr>
          <w:fldChar w:fldCharType="end"/>
        </w:r>
      </w:hyperlink>
    </w:p>
    <w:p w14:paraId="4569D96C" w14:textId="1358DDA2" w:rsidR="006C5170" w:rsidRDefault="00A66E94">
      <w:pPr>
        <w:pStyle w:val="TOC1"/>
        <w:rPr>
          <w:rFonts w:asciiTheme="minorHAnsi" w:eastAsiaTheme="minorEastAsia" w:hAnsiTheme="minorHAnsi" w:cstheme="minorBidi"/>
          <w:b w:val="0"/>
          <w:caps w:val="0"/>
          <w:sz w:val="22"/>
          <w:szCs w:val="22"/>
        </w:rPr>
      </w:pPr>
      <w:hyperlink w:anchor="_Toc46215159" w:history="1">
        <w:r w:rsidR="006C5170" w:rsidRPr="00FE7ED0">
          <w:rPr>
            <w:rStyle w:val="Hyperlink"/>
          </w:rPr>
          <w:t>II.</w:t>
        </w:r>
        <w:r w:rsidR="006C5170">
          <w:rPr>
            <w:rFonts w:asciiTheme="minorHAnsi" w:eastAsiaTheme="minorEastAsia" w:hAnsiTheme="minorHAnsi" w:cstheme="minorBidi"/>
            <w:b w:val="0"/>
            <w:caps w:val="0"/>
            <w:sz w:val="22"/>
            <w:szCs w:val="22"/>
          </w:rPr>
          <w:tab/>
        </w:r>
        <w:r w:rsidR="006C5170" w:rsidRPr="00FE7ED0">
          <w:rPr>
            <w:rStyle w:val="Hyperlink"/>
          </w:rPr>
          <w:t>INSTRUCTIONS TO BIDDERS</w:t>
        </w:r>
        <w:r w:rsidR="006C5170">
          <w:rPr>
            <w:webHidden/>
          </w:rPr>
          <w:tab/>
        </w:r>
        <w:r w:rsidR="006C5170">
          <w:rPr>
            <w:webHidden/>
          </w:rPr>
          <w:fldChar w:fldCharType="begin"/>
        </w:r>
        <w:r w:rsidR="006C5170">
          <w:rPr>
            <w:webHidden/>
          </w:rPr>
          <w:instrText xml:space="preserve"> PAGEREF _Toc46215159 \h </w:instrText>
        </w:r>
        <w:r w:rsidR="006C5170">
          <w:rPr>
            <w:webHidden/>
          </w:rPr>
        </w:r>
        <w:r w:rsidR="006C5170">
          <w:rPr>
            <w:webHidden/>
          </w:rPr>
          <w:fldChar w:fldCharType="separate"/>
        </w:r>
        <w:r w:rsidR="006C5170">
          <w:rPr>
            <w:webHidden/>
          </w:rPr>
          <w:t>28</w:t>
        </w:r>
        <w:r w:rsidR="006C5170">
          <w:rPr>
            <w:webHidden/>
          </w:rPr>
          <w:fldChar w:fldCharType="end"/>
        </w:r>
      </w:hyperlink>
    </w:p>
    <w:p w14:paraId="08C6D709" w14:textId="1472366D" w:rsidR="006C5170" w:rsidRDefault="00A66E94">
      <w:pPr>
        <w:pStyle w:val="TOC2"/>
        <w:rPr>
          <w:rFonts w:asciiTheme="minorHAnsi" w:eastAsiaTheme="minorEastAsia" w:hAnsiTheme="minorHAnsi" w:cstheme="minorBidi"/>
          <w:sz w:val="22"/>
          <w:szCs w:val="22"/>
        </w:rPr>
      </w:pPr>
      <w:hyperlink w:anchor="_Toc46215160" w:history="1">
        <w:r w:rsidR="006C5170" w:rsidRPr="00FE7ED0">
          <w:rPr>
            <w:rStyle w:val="Hyperlink"/>
          </w:rPr>
          <w:t>P.</w:t>
        </w:r>
        <w:r w:rsidR="006C5170">
          <w:rPr>
            <w:rFonts w:asciiTheme="minorHAnsi" w:eastAsiaTheme="minorEastAsia" w:hAnsiTheme="minorHAnsi" w:cstheme="minorBidi"/>
            <w:sz w:val="22"/>
            <w:szCs w:val="22"/>
          </w:rPr>
          <w:tab/>
        </w:r>
        <w:r w:rsidR="006C5170" w:rsidRPr="00FE7ED0">
          <w:rPr>
            <w:rStyle w:val="Hyperlink"/>
          </w:rPr>
          <w:t>COUNTY CONTACTS</w:t>
        </w:r>
        <w:r w:rsidR="006C5170">
          <w:rPr>
            <w:webHidden/>
          </w:rPr>
          <w:tab/>
        </w:r>
        <w:r w:rsidR="006C5170">
          <w:rPr>
            <w:webHidden/>
          </w:rPr>
          <w:fldChar w:fldCharType="begin"/>
        </w:r>
        <w:r w:rsidR="006C5170">
          <w:rPr>
            <w:webHidden/>
          </w:rPr>
          <w:instrText xml:space="preserve"> PAGEREF _Toc46215160 \h </w:instrText>
        </w:r>
        <w:r w:rsidR="006C5170">
          <w:rPr>
            <w:webHidden/>
          </w:rPr>
        </w:r>
        <w:r w:rsidR="006C5170">
          <w:rPr>
            <w:webHidden/>
          </w:rPr>
          <w:fldChar w:fldCharType="separate"/>
        </w:r>
        <w:r w:rsidR="006C5170">
          <w:rPr>
            <w:webHidden/>
          </w:rPr>
          <w:t>28</w:t>
        </w:r>
        <w:r w:rsidR="006C5170">
          <w:rPr>
            <w:webHidden/>
          </w:rPr>
          <w:fldChar w:fldCharType="end"/>
        </w:r>
      </w:hyperlink>
    </w:p>
    <w:p w14:paraId="4F341CBB" w14:textId="67331B2E" w:rsidR="006C5170" w:rsidRDefault="00A66E94">
      <w:pPr>
        <w:pStyle w:val="TOC2"/>
        <w:rPr>
          <w:rFonts w:asciiTheme="minorHAnsi" w:eastAsiaTheme="minorEastAsia" w:hAnsiTheme="minorHAnsi" w:cstheme="minorBidi"/>
          <w:sz w:val="22"/>
          <w:szCs w:val="22"/>
        </w:rPr>
      </w:pPr>
      <w:hyperlink w:anchor="_Toc46215161" w:history="1">
        <w:r w:rsidR="006C5170" w:rsidRPr="00FE7ED0">
          <w:rPr>
            <w:rStyle w:val="Hyperlink"/>
          </w:rPr>
          <w:t>Q.</w:t>
        </w:r>
        <w:r w:rsidR="006C5170">
          <w:rPr>
            <w:rFonts w:asciiTheme="minorHAnsi" w:eastAsiaTheme="minorEastAsia" w:hAnsiTheme="minorHAnsi" w:cstheme="minorBidi"/>
            <w:sz w:val="22"/>
            <w:szCs w:val="22"/>
          </w:rPr>
          <w:tab/>
        </w:r>
        <w:r w:rsidR="006C5170" w:rsidRPr="00FE7ED0">
          <w:rPr>
            <w:rStyle w:val="Hyperlink"/>
          </w:rPr>
          <w:t>SUBMITTAL OF BIDS</w:t>
        </w:r>
        <w:r w:rsidR="006C5170">
          <w:rPr>
            <w:webHidden/>
          </w:rPr>
          <w:tab/>
        </w:r>
        <w:r w:rsidR="006C5170">
          <w:rPr>
            <w:webHidden/>
          </w:rPr>
          <w:fldChar w:fldCharType="begin"/>
        </w:r>
        <w:r w:rsidR="006C5170">
          <w:rPr>
            <w:webHidden/>
          </w:rPr>
          <w:instrText xml:space="preserve"> PAGEREF _Toc46215161 \h </w:instrText>
        </w:r>
        <w:r w:rsidR="006C5170">
          <w:rPr>
            <w:webHidden/>
          </w:rPr>
        </w:r>
        <w:r w:rsidR="006C5170">
          <w:rPr>
            <w:webHidden/>
          </w:rPr>
          <w:fldChar w:fldCharType="separate"/>
        </w:r>
        <w:r w:rsidR="006C5170">
          <w:rPr>
            <w:webHidden/>
          </w:rPr>
          <w:t>29</w:t>
        </w:r>
        <w:r w:rsidR="006C5170">
          <w:rPr>
            <w:webHidden/>
          </w:rPr>
          <w:fldChar w:fldCharType="end"/>
        </w:r>
      </w:hyperlink>
    </w:p>
    <w:p w14:paraId="1D3F0F12" w14:textId="5D96425F" w:rsidR="006C5170" w:rsidRDefault="00A66E94">
      <w:pPr>
        <w:pStyle w:val="TOC2"/>
        <w:rPr>
          <w:rFonts w:asciiTheme="minorHAnsi" w:eastAsiaTheme="minorEastAsia" w:hAnsiTheme="minorHAnsi" w:cstheme="minorBidi"/>
          <w:sz w:val="22"/>
          <w:szCs w:val="22"/>
        </w:rPr>
      </w:pPr>
      <w:hyperlink w:anchor="_Toc46215162" w:history="1">
        <w:r w:rsidR="006C5170" w:rsidRPr="00FE7ED0">
          <w:rPr>
            <w:rStyle w:val="Hyperlink"/>
          </w:rPr>
          <w:t>R.</w:t>
        </w:r>
        <w:r w:rsidR="006C5170">
          <w:rPr>
            <w:rFonts w:asciiTheme="minorHAnsi" w:eastAsiaTheme="minorEastAsia" w:hAnsiTheme="minorHAnsi" w:cstheme="minorBidi"/>
            <w:sz w:val="22"/>
            <w:szCs w:val="22"/>
          </w:rPr>
          <w:tab/>
        </w:r>
        <w:r w:rsidR="006C5170" w:rsidRPr="00FE7ED0">
          <w:rPr>
            <w:rStyle w:val="Hyperlink"/>
          </w:rPr>
          <w:t>RESPONSE FORMAT</w:t>
        </w:r>
        <w:r w:rsidR="006C5170">
          <w:rPr>
            <w:webHidden/>
          </w:rPr>
          <w:tab/>
        </w:r>
        <w:r w:rsidR="006C5170">
          <w:rPr>
            <w:webHidden/>
          </w:rPr>
          <w:fldChar w:fldCharType="begin"/>
        </w:r>
        <w:r w:rsidR="006C5170">
          <w:rPr>
            <w:webHidden/>
          </w:rPr>
          <w:instrText xml:space="preserve"> PAGEREF _Toc46215162 \h </w:instrText>
        </w:r>
        <w:r w:rsidR="006C5170">
          <w:rPr>
            <w:webHidden/>
          </w:rPr>
        </w:r>
        <w:r w:rsidR="006C5170">
          <w:rPr>
            <w:webHidden/>
          </w:rPr>
          <w:fldChar w:fldCharType="separate"/>
        </w:r>
        <w:r w:rsidR="006C5170">
          <w:rPr>
            <w:webHidden/>
          </w:rPr>
          <w:t>31</w:t>
        </w:r>
        <w:r w:rsidR="006C5170">
          <w:rPr>
            <w:webHidden/>
          </w:rPr>
          <w:fldChar w:fldCharType="end"/>
        </w:r>
      </w:hyperlink>
    </w:p>
    <w:p w14:paraId="3E01F4BB" w14:textId="09F03B79" w:rsidR="00A01B0A" w:rsidRPr="00A85450" w:rsidRDefault="00FC714B" w:rsidP="00A01B0A">
      <w:pPr>
        <w:tabs>
          <w:tab w:val="left" w:pos="720"/>
          <w:tab w:val="left" w:pos="1440"/>
          <w:tab w:val="right" w:pos="10530"/>
          <w:tab w:val="right" w:leader="dot" w:pos="10800"/>
        </w:tabs>
        <w:rPr>
          <w:rFonts w:ascii="Calibri" w:hAnsi="Calibri" w:cs="Calibri"/>
          <w:szCs w:val="26"/>
        </w:rPr>
      </w:pPr>
      <w:r>
        <w:rPr>
          <w:rFonts w:ascii="Calibri" w:hAnsi="Calibri" w:cs="Calibri"/>
          <w:b/>
          <w:spacing w:val="-3"/>
        </w:rPr>
        <w:fldChar w:fldCharType="end"/>
      </w:r>
      <w:r w:rsidR="00A01B0A" w:rsidRPr="00A85450">
        <w:rPr>
          <w:rFonts w:ascii="Calibri" w:hAnsi="Calibri" w:cs="Calibri"/>
          <w:color w:val="FF0000"/>
          <w:spacing w:val="-3"/>
        </w:rPr>
        <w:tab/>
      </w:r>
    </w:p>
    <w:p w14:paraId="6C167203" w14:textId="77777777" w:rsidR="00A01B0A" w:rsidRPr="00A85450" w:rsidRDefault="00A01B0A" w:rsidP="00A01B0A">
      <w:pPr>
        <w:pStyle w:val="RFP-QHeader1"/>
        <w:jc w:val="left"/>
        <w:rPr>
          <w:rFonts w:ascii="Calibri" w:hAnsi="Calibri" w:cs="Calibri"/>
          <w:b w:val="0"/>
        </w:rPr>
      </w:pPr>
      <w:r w:rsidRPr="00A85450">
        <w:rPr>
          <w:rFonts w:ascii="Calibri" w:hAnsi="Calibri" w:cs="Calibri"/>
          <w:sz w:val="26"/>
          <w:szCs w:val="26"/>
        </w:rPr>
        <w:t xml:space="preserve">ATTACHMENTS </w:t>
      </w:r>
    </w:p>
    <w:p w14:paraId="3420D341" w14:textId="77777777" w:rsidR="00A01B0A" w:rsidRPr="00A85450" w:rsidRDefault="00A01B0A" w:rsidP="00A01B0A">
      <w:pPr>
        <w:tabs>
          <w:tab w:val="left" w:pos="-720"/>
        </w:tabs>
        <w:ind w:left="720"/>
        <w:rPr>
          <w:rFonts w:ascii="Calibri" w:hAnsi="Calibri" w:cs="Calibri"/>
          <w:sz w:val="16"/>
          <w:szCs w:val="16"/>
        </w:rPr>
      </w:pPr>
    </w:p>
    <w:p w14:paraId="6A552952" w14:textId="72F04D9C" w:rsidR="00A01B0A" w:rsidRPr="001C3306" w:rsidRDefault="001C3306" w:rsidP="00A01B0A">
      <w:pPr>
        <w:tabs>
          <w:tab w:val="left" w:pos="-720"/>
        </w:tabs>
        <w:ind w:left="720"/>
        <w:rPr>
          <w:rFonts w:ascii="Calibri" w:hAnsi="Calibri" w:cs="Calibri"/>
          <w:b/>
          <w:color w:val="000000"/>
          <w:szCs w:val="26"/>
        </w:rPr>
      </w:pPr>
      <w:r w:rsidRPr="001C3306">
        <w:rPr>
          <w:rFonts w:ascii="Calibri" w:hAnsi="Calibri" w:cs="Calibri"/>
          <w:color w:val="000000"/>
          <w:szCs w:val="26"/>
        </w:rPr>
        <w:t>EXHIBIT A</w:t>
      </w:r>
      <w:r>
        <w:t xml:space="preserve"> </w:t>
      </w:r>
      <w:r w:rsidRPr="001C3306">
        <w:rPr>
          <w:rFonts w:ascii="Calibri" w:hAnsi="Calibri" w:cs="Calibri"/>
          <w:b/>
          <w:color w:val="000000"/>
          <w:szCs w:val="26"/>
        </w:rPr>
        <w:t>BID RESPONSE PACKET</w:t>
      </w:r>
    </w:p>
    <w:p w14:paraId="601F1E48" w14:textId="77777777" w:rsidR="004F7FA9" w:rsidRDefault="004F7FA9" w:rsidP="00A01B0A">
      <w:pPr>
        <w:tabs>
          <w:tab w:val="left" w:pos="-720"/>
        </w:tabs>
        <w:ind w:left="720"/>
        <w:rPr>
          <w:rFonts w:ascii="Calibri" w:hAnsi="Calibri" w:cs="Calibri"/>
          <w:b/>
          <w:color w:val="000000"/>
          <w:szCs w:val="26"/>
        </w:rPr>
      </w:pPr>
      <w:r>
        <w:rPr>
          <w:rFonts w:ascii="Calibri" w:hAnsi="Calibri" w:cs="Calibri"/>
          <w:color w:val="000000"/>
          <w:szCs w:val="26"/>
        </w:rPr>
        <w:t xml:space="preserve">EXHIBIT B </w:t>
      </w:r>
      <w:r>
        <w:rPr>
          <w:rFonts w:ascii="Calibri" w:hAnsi="Calibri" w:cs="Calibri"/>
          <w:b/>
          <w:color w:val="000000"/>
          <w:szCs w:val="26"/>
        </w:rPr>
        <w:t>DEBARTMENT AND SUSPENSION CERTIFICATION</w:t>
      </w:r>
    </w:p>
    <w:p w14:paraId="24D994C9" w14:textId="77777777" w:rsidR="004F7FA9" w:rsidRDefault="004F7FA9" w:rsidP="00A01B0A">
      <w:pPr>
        <w:tabs>
          <w:tab w:val="left" w:pos="-720"/>
        </w:tabs>
        <w:ind w:left="720"/>
        <w:rPr>
          <w:rFonts w:ascii="Calibri" w:hAnsi="Calibri" w:cs="Calibri"/>
          <w:b/>
          <w:color w:val="000000"/>
          <w:szCs w:val="26"/>
        </w:rPr>
      </w:pPr>
      <w:r>
        <w:rPr>
          <w:rFonts w:ascii="Calibri" w:hAnsi="Calibri" w:cs="Calibri"/>
          <w:color w:val="000000"/>
          <w:szCs w:val="26"/>
        </w:rPr>
        <w:t>EXHIBIT</w:t>
      </w:r>
      <w:r w:rsidR="001113C6">
        <w:rPr>
          <w:rFonts w:ascii="Calibri" w:hAnsi="Calibri" w:cs="Calibri"/>
          <w:color w:val="000000"/>
          <w:szCs w:val="26"/>
        </w:rPr>
        <w:t xml:space="preserve"> C </w:t>
      </w:r>
      <w:r w:rsidR="001113C6">
        <w:rPr>
          <w:rFonts w:ascii="Calibri" w:hAnsi="Calibri" w:cs="Calibri"/>
          <w:b/>
          <w:color w:val="000000"/>
          <w:szCs w:val="26"/>
        </w:rPr>
        <w:t>MINIMUM MENU REQUIREMENTS AND NUTRITION STANDARDS</w:t>
      </w:r>
    </w:p>
    <w:p w14:paraId="4A2DBAAF" w14:textId="77777777" w:rsidR="001113C6" w:rsidRDefault="001113C6" w:rsidP="00A01B0A">
      <w:pPr>
        <w:tabs>
          <w:tab w:val="left" w:pos="-720"/>
        </w:tabs>
        <w:ind w:left="720"/>
        <w:rPr>
          <w:rFonts w:ascii="Calibri" w:hAnsi="Calibri" w:cs="Calibri"/>
          <w:b/>
          <w:color w:val="000000"/>
          <w:szCs w:val="26"/>
        </w:rPr>
      </w:pPr>
      <w:r>
        <w:rPr>
          <w:rFonts w:ascii="Calibri" w:hAnsi="Calibri" w:cs="Calibri"/>
          <w:color w:val="000000"/>
          <w:szCs w:val="26"/>
        </w:rPr>
        <w:t xml:space="preserve">EXHIBIT D </w:t>
      </w:r>
      <w:r>
        <w:rPr>
          <w:rFonts w:ascii="Calibri" w:hAnsi="Calibri" w:cs="Calibri"/>
          <w:b/>
          <w:color w:val="000000"/>
          <w:szCs w:val="26"/>
        </w:rPr>
        <w:t>HOME DELIVERED MEALS ASSESSMENT CRITERIA AND PRIORITY RANKING</w:t>
      </w:r>
    </w:p>
    <w:p w14:paraId="575FB958" w14:textId="77777777" w:rsidR="001113C6" w:rsidRDefault="001113C6" w:rsidP="00A01B0A">
      <w:pPr>
        <w:tabs>
          <w:tab w:val="left" w:pos="-720"/>
        </w:tabs>
        <w:ind w:left="720"/>
        <w:rPr>
          <w:rFonts w:ascii="Calibri" w:hAnsi="Calibri" w:cs="Calibri"/>
          <w:b/>
          <w:color w:val="000000"/>
          <w:szCs w:val="26"/>
        </w:rPr>
      </w:pPr>
      <w:r>
        <w:rPr>
          <w:rFonts w:ascii="Calibri" w:hAnsi="Calibri" w:cs="Calibri"/>
          <w:color w:val="000000"/>
          <w:szCs w:val="26"/>
        </w:rPr>
        <w:t xml:space="preserve">EXHIBIT E </w:t>
      </w:r>
      <w:r>
        <w:rPr>
          <w:rFonts w:ascii="Calibri" w:hAnsi="Calibri" w:cs="Calibri"/>
          <w:b/>
          <w:color w:val="000000"/>
          <w:szCs w:val="26"/>
        </w:rPr>
        <w:t>ADDITIONAL CONTRACT PROVISIONS FEDERAL PROVISIONS</w:t>
      </w:r>
    </w:p>
    <w:p w14:paraId="0E5642C8" w14:textId="77777777" w:rsidR="001113C6" w:rsidRPr="001113C6" w:rsidRDefault="001113C6" w:rsidP="001113C6">
      <w:pPr>
        <w:tabs>
          <w:tab w:val="left" w:pos="-720"/>
        </w:tabs>
        <w:ind w:left="1980" w:hanging="1260"/>
        <w:rPr>
          <w:rFonts w:ascii="Calibri" w:hAnsi="Calibri" w:cs="Calibri"/>
          <w:b/>
          <w:color w:val="000000"/>
          <w:szCs w:val="26"/>
        </w:rPr>
      </w:pPr>
      <w:r>
        <w:rPr>
          <w:rFonts w:ascii="Calibri" w:hAnsi="Calibri" w:cs="Calibri"/>
          <w:color w:val="000000"/>
          <w:szCs w:val="26"/>
        </w:rPr>
        <w:lastRenderedPageBreak/>
        <w:t xml:space="preserve">EXHIBIT E-1 </w:t>
      </w:r>
      <w:r>
        <w:rPr>
          <w:rFonts w:ascii="Calibri" w:hAnsi="Calibri" w:cs="Calibri"/>
          <w:b/>
          <w:color w:val="000000"/>
          <w:szCs w:val="26"/>
        </w:rPr>
        <w:t>CERTIFICATION FOR CONTRACTS, GRANS, LOANS, AND COOPERATIVE AGREEMENTS, CERTIFICATION REGARDING LOBBYING (APPENDIX A, 44 C.F.R. PART 18)</w:t>
      </w:r>
    </w:p>
    <w:p w14:paraId="1E4CB605" w14:textId="77777777" w:rsidR="00390D76" w:rsidRPr="00A85450" w:rsidRDefault="00390D76">
      <w:pPr>
        <w:tabs>
          <w:tab w:val="left" w:pos="-720"/>
        </w:tabs>
        <w:ind w:left="1440"/>
        <w:rPr>
          <w:rFonts w:ascii="Calibri" w:hAnsi="Calibri" w:cs="Calibri"/>
          <w:szCs w:val="26"/>
        </w:rPr>
        <w:sectPr w:rsidR="00390D76" w:rsidRPr="00A85450" w:rsidSect="00643EA8">
          <w:headerReference w:type="even" r:id="rId23"/>
          <w:headerReference w:type="default" r:id="rId24"/>
          <w:footerReference w:type="default" r:id="rId25"/>
          <w:pgSz w:w="12240" w:h="15840" w:code="1"/>
          <w:pgMar w:top="720" w:right="720" w:bottom="720" w:left="720" w:header="432" w:footer="317" w:gutter="0"/>
          <w:pgNumType w:start="1"/>
          <w:cols w:space="720"/>
          <w:formProt w:val="0"/>
        </w:sectPr>
      </w:pPr>
    </w:p>
    <w:p w14:paraId="7FEF9C9A" w14:textId="77777777" w:rsidR="00F9006C" w:rsidRDefault="00F9006C" w:rsidP="00CC278E">
      <w:pPr>
        <w:pStyle w:val="Heading1"/>
        <w:spacing w:after="240"/>
      </w:pPr>
      <w:bookmarkStart w:id="3" w:name="_Toc339364436"/>
      <w:bookmarkStart w:id="4" w:name="_Toc339364697"/>
      <w:bookmarkStart w:id="5" w:name="_Toc446503692"/>
      <w:bookmarkStart w:id="6" w:name="_Toc46215143"/>
      <w:r w:rsidRPr="00C96DA3">
        <w:lastRenderedPageBreak/>
        <w:t>STATEMENT OF WORK</w:t>
      </w:r>
      <w:bookmarkEnd w:id="3"/>
      <w:bookmarkEnd w:id="4"/>
      <w:bookmarkEnd w:id="5"/>
      <w:bookmarkEnd w:id="6"/>
    </w:p>
    <w:p w14:paraId="2657C864" w14:textId="77777777" w:rsidR="00952803" w:rsidRPr="00952803" w:rsidRDefault="00952803" w:rsidP="00952803"/>
    <w:p w14:paraId="10AF7554" w14:textId="77777777" w:rsidR="00F9006C" w:rsidRPr="00C96DA3" w:rsidRDefault="00F9006C" w:rsidP="00DA3700">
      <w:pPr>
        <w:pStyle w:val="Heading2"/>
      </w:pPr>
      <w:bookmarkStart w:id="7" w:name="_Toc339364437"/>
      <w:bookmarkStart w:id="8" w:name="_Toc339364698"/>
      <w:bookmarkStart w:id="9" w:name="_Toc446503693"/>
      <w:bookmarkStart w:id="10" w:name="_Toc46215144"/>
      <w:r w:rsidRPr="00C96DA3">
        <w:t>INTENT</w:t>
      </w:r>
      <w:bookmarkEnd w:id="7"/>
      <w:bookmarkEnd w:id="8"/>
      <w:bookmarkEnd w:id="9"/>
      <w:bookmarkEnd w:id="10"/>
    </w:p>
    <w:p w14:paraId="3634D88E" w14:textId="77777777" w:rsidR="00804BE3" w:rsidRPr="008F481C" w:rsidRDefault="00804BE3" w:rsidP="00804BE3">
      <w:pPr>
        <w:spacing w:after="240"/>
        <w:ind w:left="1440"/>
        <w:rPr>
          <w:rFonts w:ascii="Calibri" w:hAnsi="Calibri" w:cs="Calibri"/>
        </w:rPr>
      </w:pPr>
      <w:bookmarkStart w:id="11" w:name="OLE_LINK3"/>
      <w:r w:rsidRPr="008D647B">
        <w:rPr>
          <w:rFonts w:ascii="Calibri" w:hAnsi="Calibri" w:cs="Calibri"/>
        </w:rPr>
        <w:t>It is the intent of these specifications, terms and conditions to</w:t>
      </w:r>
      <w:r w:rsidRPr="008D647B">
        <w:rPr>
          <w:rFonts w:ascii="Calibri" w:hAnsi="Calibri" w:cs="Calibri"/>
          <w:color w:val="FF0000"/>
        </w:rPr>
        <w:t xml:space="preserve"> </w:t>
      </w:r>
      <w:r w:rsidRPr="008D647B">
        <w:rPr>
          <w:rFonts w:ascii="Calibri" w:hAnsi="Calibri" w:cs="Calibri"/>
        </w:rPr>
        <w:t>describe</w:t>
      </w:r>
      <w:r w:rsidRPr="008D647B">
        <w:rPr>
          <w:rFonts w:ascii="Calibri" w:hAnsi="Calibri" w:cs="Calibri"/>
          <w:color w:val="FF0000"/>
        </w:rPr>
        <w:t xml:space="preserve"> </w:t>
      </w:r>
      <w:r>
        <w:rPr>
          <w:rFonts w:ascii="Calibri" w:hAnsi="Calibri" w:cs="Calibri"/>
        </w:rPr>
        <w:t>the Coronavirus Aid, Relief, and Economic Security (CARES) Act Funding Emergency</w:t>
      </w:r>
      <w:r w:rsidR="00091A9D">
        <w:rPr>
          <w:rFonts w:ascii="Calibri" w:hAnsi="Calibri" w:cs="Calibri"/>
        </w:rPr>
        <w:t xml:space="preserve"> services and contract</w:t>
      </w:r>
      <w:r w:rsidRPr="008F481C">
        <w:rPr>
          <w:rFonts w:ascii="Calibri" w:hAnsi="Calibri" w:cs="Calibri"/>
        </w:rPr>
        <w:t>.</w:t>
      </w:r>
    </w:p>
    <w:p w14:paraId="24648C8A" w14:textId="77777777" w:rsidR="00804BE3" w:rsidRDefault="00804BE3" w:rsidP="00804BE3">
      <w:pPr>
        <w:spacing w:after="240"/>
        <w:ind w:left="1440"/>
        <w:rPr>
          <w:rFonts w:ascii="Calibri" w:hAnsi="Calibri" w:cs="Calibri"/>
        </w:rPr>
      </w:pPr>
      <w:r w:rsidRPr="008F481C">
        <w:rPr>
          <w:rFonts w:ascii="Calibri" w:hAnsi="Calibri" w:cs="Calibri"/>
        </w:rPr>
        <w:t xml:space="preserve">The County intends to award limited </w:t>
      </w:r>
      <w:r w:rsidR="00091A9D">
        <w:rPr>
          <w:rFonts w:ascii="Calibri" w:hAnsi="Calibri" w:cs="Calibri"/>
        </w:rPr>
        <w:t xml:space="preserve">term </w:t>
      </w:r>
      <w:r w:rsidRPr="008F481C">
        <w:rPr>
          <w:rFonts w:ascii="Calibri" w:hAnsi="Calibri" w:cs="Calibri"/>
        </w:rPr>
        <w:t>contract</w:t>
      </w:r>
      <w:r w:rsidR="00091A9D">
        <w:rPr>
          <w:rFonts w:ascii="Calibri" w:hAnsi="Calibri" w:cs="Calibri"/>
        </w:rPr>
        <w:t>s</w:t>
      </w:r>
      <w:r w:rsidRPr="008F481C">
        <w:rPr>
          <w:rFonts w:ascii="Calibri" w:hAnsi="Calibri" w:cs="Calibri"/>
        </w:rPr>
        <w:t xml:space="preserve"> (with option</w:t>
      </w:r>
      <w:r w:rsidR="00091A9D">
        <w:rPr>
          <w:rFonts w:ascii="Calibri" w:hAnsi="Calibri" w:cs="Calibri"/>
        </w:rPr>
        <w:t>s</w:t>
      </w:r>
      <w:r w:rsidRPr="008F481C">
        <w:rPr>
          <w:rFonts w:ascii="Calibri" w:hAnsi="Calibri" w:cs="Calibri"/>
        </w:rPr>
        <w:t xml:space="preserve"> to renew) to the bidders) </w:t>
      </w:r>
      <w:r>
        <w:rPr>
          <w:rFonts w:ascii="Calibri" w:hAnsi="Calibri" w:cs="Calibri"/>
        </w:rPr>
        <w:t>whose response</w:t>
      </w:r>
      <w:r w:rsidR="00091A9D">
        <w:rPr>
          <w:rFonts w:ascii="Calibri" w:hAnsi="Calibri" w:cs="Calibri"/>
        </w:rPr>
        <w:t>s</w:t>
      </w:r>
      <w:r>
        <w:rPr>
          <w:rFonts w:ascii="Calibri" w:hAnsi="Calibri" w:cs="Calibri"/>
        </w:rPr>
        <w:t xml:space="preserve"> conform to the RFQ</w:t>
      </w:r>
      <w:r w:rsidRPr="008F481C">
        <w:rPr>
          <w:rFonts w:ascii="Calibri" w:hAnsi="Calibri" w:cs="Calibri"/>
        </w:rPr>
        <w:t xml:space="preserve"> and meet the County’s requirements.  </w:t>
      </w:r>
    </w:p>
    <w:p w14:paraId="40705284" w14:textId="77777777" w:rsidR="0074367E" w:rsidRPr="00A85450" w:rsidRDefault="00804BE3" w:rsidP="00804BE3">
      <w:pPr>
        <w:spacing w:after="240"/>
        <w:ind w:left="1440"/>
        <w:rPr>
          <w:rFonts w:ascii="Calibri" w:hAnsi="Calibri" w:cs="Calibri"/>
        </w:rPr>
      </w:pPr>
      <w:r>
        <w:rPr>
          <w:rFonts w:ascii="Calibri" w:hAnsi="Calibri" w:cs="Calibri"/>
        </w:rPr>
        <w:t>The County of Alameda does not guarantee any minimum or maximum dollar amount under this contract</w:t>
      </w:r>
      <w:r w:rsidR="009473E4">
        <w:rPr>
          <w:rFonts w:ascii="Calibri" w:hAnsi="Calibri" w:cs="Calibri"/>
          <w:szCs w:val="26"/>
        </w:rPr>
        <w:t xml:space="preserve">. </w:t>
      </w:r>
    </w:p>
    <w:p w14:paraId="301A5743" w14:textId="77777777" w:rsidR="00804BE3" w:rsidRPr="00804BE3" w:rsidRDefault="00804BE3" w:rsidP="00804BE3">
      <w:pPr>
        <w:pStyle w:val="Heading2"/>
      </w:pPr>
      <w:bookmarkStart w:id="12" w:name="_Toc446503694"/>
      <w:bookmarkStart w:id="13" w:name="_Toc339364439"/>
      <w:bookmarkStart w:id="14" w:name="_Toc339364700"/>
      <w:bookmarkStart w:id="15" w:name="_Toc46215145"/>
      <w:bookmarkEnd w:id="11"/>
      <w:r>
        <w:lastRenderedPageBreak/>
        <w:t>B</w:t>
      </w:r>
      <w:r w:rsidR="00B61F61" w:rsidRPr="00A85450">
        <w:t>ACKGROUND</w:t>
      </w:r>
      <w:bookmarkEnd w:id="12"/>
      <w:bookmarkEnd w:id="13"/>
      <w:bookmarkEnd w:id="14"/>
      <w:bookmarkEnd w:id="15"/>
    </w:p>
    <w:p w14:paraId="7D927FDA" w14:textId="77777777" w:rsidR="00F9006C" w:rsidRDefault="00804BE3" w:rsidP="00804BE3">
      <w:pPr>
        <w:ind w:left="1440"/>
        <w:jc w:val="both"/>
        <w:rPr>
          <w:rFonts w:ascii="Calibri" w:hAnsi="Calibri" w:cs="Calibri"/>
          <w:szCs w:val="26"/>
        </w:rPr>
      </w:pPr>
      <w:r w:rsidRPr="000B5C0D">
        <w:rPr>
          <w:rFonts w:ascii="Calibri" w:hAnsi="Calibri" w:cs="Calibri"/>
          <w:szCs w:val="26"/>
        </w:rPr>
        <w:t>In response to the COVID-19 crisis, Congress has approved H.R. 748 (The Coronavirus Aid, Relief, and Economic Security (CARES) Act) which allocated $50 million in funds at the national level for State Aging and Disability Resource Centers. The Administration for Community Living is allocating this emergency funding to states based on the number of individuals in the state who are age 60 and older (based on 2018 Census data) and individuals of all ages with disabilities (based on 2017 American Community Survey data).  Alameda County’s allocation is estimated to be $3,100,651</w:t>
      </w:r>
      <w:r>
        <w:rPr>
          <w:rFonts w:ascii="Calibri" w:hAnsi="Calibri" w:cs="Calibri"/>
          <w:szCs w:val="26"/>
        </w:rPr>
        <w:t>.</w:t>
      </w:r>
    </w:p>
    <w:p w14:paraId="783FB837" w14:textId="77777777" w:rsidR="00943C90" w:rsidRDefault="00943C90" w:rsidP="009473E4">
      <w:pPr>
        <w:spacing w:after="240"/>
        <w:ind w:left="1440"/>
        <w:rPr>
          <w:rFonts w:ascii="Calibri" w:hAnsi="Calibri" w:cs="Calibri"/>
          <w:szCs w:val="26"/>
        </w:rPr>
      </w:pPr>
    </w:p>
    <w:p w14:paraId="3F8B1715" w14:textId="77777777" w:rsidR="00804BE3" w:rsidRDefault="00804BE3" w:rsidP="004516E7">
      <w:pPr>
        <w:pStyle w:val="Heading2"/>
      </w:pPr>
      <w:bookmarkStart w:id="16" w:name="_Toc46215146"/>
      <w:bookmarkStart w:id="17" w:name="_Toc446503695"/>
      <w:r>
        <w:t>SCOPE</w:t>
      </w:r>
      <w:bookmarkEnd w:id="16"/>
    </w:p>
    <w:p w14:paraId="56015945" w14:textId="77777777" w:rsidR="00804BE3" w:rsidRDefault="00804BE3" w:rsidP="00804BE3">
      <w:pPr>
        <w:ind w:left="1440"/>
        <w:rPr>
          <w:rFonts w:ascii="Calibri" w:hAnsi="Calibri" w:cs="Calibri"/>
          <w:szCs w:val="26"/>
        </w:rPr>
      </w:pPr>
      <w:r w:rsidRPr="00D5091E">
        <w:rPr>
          <w:rFonts w:ascii="Calibri" w:hAnsi="Calibri" w:cs="Calibri"/>
          <w:szCs w:val="26"/>
        </w:rPr>
        <w:t>The Coronavirus Aid, Relief, and Economic Security (CARES) Act funding seeks to enable all older individuals to maintain their well-being through locally de</w:t>
      </w:r>
      <w:r w:rsidRPr="00D5091E">
        <w:rPr>
          <w:rFonts w:ascii="Calibri" w:hAnsi="Calibri" w:cs="Calibri"/>
          <w:szCs w:val="26"/>
        </w:rPr>
        <w:lastRenderedPageBreak/>
        <w:t>veloped community-based systems of services. Supportive Services responsive to the COVID-19 health crisis as specified in each of the following distinct program service areas are the s</w:t>
      </w:r>
      <w:r>
        <w:rPr>
          <w:rFonts w:ascii="Calibri" w:hAnsi="Calibri" w:cs="Calibri"/>
          <w:szCs w:val="26"/>
        </w:rPr>
        <w:t xml:space="preserve">cope of this Emergency </w:t>
      </w:r>
      <w:r w:rsidRPr="00D5091E">
        <w:rPr>
          <w:rFonts w:ascii="Calibri" w:hAnsi="Calibri" w:cs="Calibri"/>
          <w:szCs w:val="26"/>
        </w:rPr>
        <w:t xml:space="preserve">Request for </w:t>
      </w:r>
      <w:r>
        <w:rPr>
          <w:rFonts w:ascii="Calibri" w:hAnsi="Calibri" w:cs="Calibri"/>
          <w:szCs w:val="26"/>
        </w:rPr>
        <w:t>Qualification (RFQ</w:t>
      </w:r>
      <w:r w:rsidRPr="00D5091E">
        <w:rPr>
          <w:rFonts w:ascii="Calibri" w:hAnsi="Calibri" w:cs="Calibri"/>
          <w:szCs w:val="26"/>
        </w:rPr>
        <w:t>).  Multiple contracts in each program area may be awarded</w:t>
      </w:r>
      <w:r>
        <w:rPr>
          <w:rFonts w:ascii="Calibri" w:hAnsi="Calibri" w:cs="Calibri"/>
          <w:szCs w:val="26"/>
        </w:rPr>
        <w:t>.</w:t>
      </w:r>
    </w:p>
    <w:p w14:paraId="0CCA8157" w14:textId="77777777" w:rsidR="00804BE3" w:rsidRPr="00804BE3" w:rsidRDefault="00804BE3" w:rsidP="00804BE3"/>
    <w:p w14:paraId="4FD08ED7" w14:textId="77777777" w:rsidR="00F9006C" w:rsidRDefault="00804BE3" w:rsidP="004516E7">
      <w:pPr>
        <w:pStyle w:val="Heading2"/>
      </w:pPr>
      <w:bookmarkStart w:id="18" w:name="_Toc46215147"/>
      <w:r>
        <w:t xml:space="preserve">BIDDER </w:t>
      </w:r>
      <w:r w:rsidR="00155A88">
        <w:t>QUALIFICATION CRITERIA</w:t>
      </w:r>
      <w:bookmarkEnd w:id="17"/>
      <w:bookmarkEnd w:id="18"/>
    </w:p>
    <w:p w14:paraId="0F04BCB4" w14:textId="77777777" w:rsidR="00804BE3" w:rsidRDefault="00804BE3" w:rsidP="000E62A4">
      <w:pPr>
        <w:pStyle w:val="Item1"/>
      </w:pPr>
      <w:r>
        <w:t>BIDDER</w:t>
      </w:r>
      <w:r w:rsidRPr="00A85450">
        <w:t xml:space="preserve"> Minimum Qualifications</w:t>
      </w:r>
    </w:p>
    <w:p w14:paraId="43C7FCC3" w14:textId="77777777" w:rsidR="00804BE3" w:rsidRPr="00A85450" w:rsidRDefault="00804BE3" w:rsidP="00F338F9">
      <w:pPr>
        <w:pStyle w:val="Itema"/>
        <w:numPr>
          <w:ilvl w:val="0"/>
          <w:numId w:val="0"/>
        </w:numPr>
        <w:ind w:left="2160"/>
      </w:pPr>
      <w:r w:rsidRPr="0394FCD8">
        <w:t>All proposals will initially be evaluated against the following, and receive a pass/fail rank.  Evaluations that receive a “Fail” rating will not receive further consideration.</w:t>
      </w:r>
    </w:p>
    <w:p w14:paraId="6A38A798" w14:textId="77777777" w:rsidR="00804BE3" w:rsidRPr="000E62A4" w:rsidRDefault="00804BE3" w:rsidP="000E62A4">
      <w:pPr>
        <w:pStyle w:val="Item10"/>
      </w:pPr>
      <w:r w:rsidRPr="0394FCD8">
        <w:t>Bidder</w:t>
      </w:r>
      <w:r>
        <w:t xml:space="preserve"> and </w:t>
      </w:r>
      <w:r w:rsidRPr="0394FCD8">
        <w:t xml:space="preserve">its principal and named subcontractors </w:t>
      </w:r>
      <w:r>
        <w:t xml:space="preserve">shall </w:t>
      </w:r>
      <w:r w:rsidRPr="0394FCD8">
        <w:t xml:space="preserve">not </w:t>
      </w:r>
      <w:r>
        <w:t xml:space="preserve">be </w:t>
      </w:r>
      <w:r w:rsidRPr="0394FCD8">
        <w:t xml:space="preserve">identified on the list </w:t>
      </w:r>
      <w:r w:rsidRPr="00E51EA3">
        <w:t xml:space="preserve">of Federally debarred, suspended or other excluded parties located </w:t>
      </w:r>
      <w:r w:rsidRPr="000E62A4">
        <w:t xml:space="preserve">at </w:t>
      </w:r>
      <w:hyperlink r:id="rId26" w:history="1">
        <w:r w:rsidRPr="000E62A4">
          <w:rPr>
            <w:rStyle w:val="Hyperlink"/>
          </w:rPr>
          <w:t>www.sam.gov</w:t>
        </w:r>
      </w:hyperlink>
      <w:r w:rsidRPr="000E62A4">
        <w:t>.</w:t>
      </w:r>
      <w:r w:rsidR="00091A9D">
        <w:t xml:space="preserve"> or on the County debarment list. </w:t>
      </w:r>
    </w:p>
    <w:p w14:paraId="1A825B7F" w14:textId="77777777" w:rsidR="00804BE3" w:rsidRDefault="00804BE3" w:rsidP="00F338F9">
      <w:pPr>
        <w:pStyle w:val="Item10"/>
      </w:pPr>
      <w:r w:rsidRPr="00A85450">
        <w:t xml:space="preserve">Bidder shall be regularly and continuously engaged in the business of providing </w:t>
      </w:r>
      <w:r>
        <w:t xml:space="preserve">older adult support services </w:t>
      </w:r>
      <w:r w:rsidRPr="00B955A2">
        <w:t xml:space="preserve">for at least </w:t>
      </w:r>
      <w:r>
        <w:t>four</w:t>
      </w:r>
      <w:r w:rsidRPr="00B955A2">
        <w:t xml:space="preserve"> years</w:t>
      </w:r>
      <w:r>
        <w:t xml:space="preserve">. </w:t>
      </w:r>
      <w:r w:rsidRPr="00A85450">
        <w:t xml:space="preserve"> </w:t>
      </w:r>
      <w:r>
        <w:t>Years of experience must be verifiable through references.</w:t>
      </w:r>
    </w:p>
    <w:p w14:paraId="15FCD27C" w14:textId="77777777" w:rsidR="00F9006C" w:rsidRPr="00A85450" w:rsidRDefault="00B74A14" w:rsidP="00B74A14">
      <w:pPr>
        <w:pStyle w:val="Item10"/>
      </w:pPr>
      <w:r w:rsidRPr="00A85450">
        <w:t>Bidder shall possess all permits, licenses and professional credentials nece</w:t>
      </w:r>
      <w:r w:rsidRPr="00F85D6C">
        <w:t xml:space="preserve">ssary to supply product and perform services as specified under this </w:t>
      </w:r>
      <w:r>
        <w:t>RFQ</w:t>
      </w:r>
      <w:r w:rsidR="00091A9D">
        <w:t xml:space="preserve"> for the services the Bidder is </w:t>
      </w:r>
      <w:r w:rsidR="00B25874">
        <w:t>submitting their proposal to perform</w:t>
      </w:r>
      <w:r>
        <w:t>.</w:t>
      </w:r>
      <w:r w:rsidR="00591A2E">
        <w:t xml:space="preserve">  The Bidder must identify which category/categories of supportive services it is qualified and proposing to provide. </w:t>
      </w:r>
    </w:p>
    <w:p w14:paraId="1F238D21" w14:textId="77777777" w:rsidR="00F338F9" w:rsidRDefault="00F338F9" w:rsidP="000352A4">
      <w:pPr>
        <w:pStyle w:val="Heading2"/>
      </w:pPr>
      <w:bookmarkStart w:id="19" w:name="_Toc46215148"/>
      <w:bookmarkStart w:id="20" w:name="_Toc339364448"/>
      <w:bookmarkStart w:id="21" w:name="_Toc339364709"/>
      <w:bookmarkStart w:id="22" w:name="_Toc446503697"/>
      <w:r>
        <w:lastRenderedPageBreak/>
        <w:t>SPECIFICATIONS</w:t>
      </w:r>
      <w:bookmarkEnd w:id="19"/>
    </w:p>
    <w:p w14:paraId="31E9F9AA" w14:textId="63B9C6F9" w:rsidR="00F338F9" w:rsidRDefault="00042362" w:rsidP="00F338F9">
      <w:pPr>
        <w:spacing w:after="240"/>
        <w:ind w:left="1440"/>
        <w:rPr>
          <w:rFonts w:ascii="Calibri" w:hAnsi="Calibri" w:cs="Calibri"/>
          <w:szCs w:val="26"/>
        </w:rPr>
      </w:pPr>
      <w:r>
        <w:rPr>
          <w:rFonts w:ascii="Calibri" w:hAnsi="Calibri" w:cs="Calibri"/>
          <w:szCs w:val="26"/>
        </w:rPr>
        <w:t xml:space="preserve">The County is seeking services to provide a variety of </w:t>
      </w:r>
      <w:r w:rsidR="00F338F9">
        <w:rPr>
          <w:rFonts w:ascii="Calibri" w:hAnsi="Calibri" w:cs="Calibri"/>
          <w:szCs w:val="26"/>
        </w:rPr>
        <w:t xml:space="preserve"> </w:t>
      </w:r>
      <w:r w:rsidR="00F338F9" w:rsidRPr="008F481C">
        <w:rPr>
          <w:rFonts w:ascii="Calibri" w:hAnsi="Calibri" w:cs="Calibri"/>
          <w:szCs w:val="26"/>
        </w:rPr>
        <w:t>tasks</w:t>
      </w:r>
      <w:r>
        <w:rPr>
          <w:rFonts w:ascii="Calibri" w:hAnsi="Calibri" w:cs="Calibri"/>
          <w:szCs w:val="26"/>
        </w:rPr>
        <w:t>, as listed below.   For each type of service</w:t>
      </w:r>
      <w:r w:rsidR="00262519">
        <w:rPr>
          <w:rFonts w:ascii="Calibri" w:hAnsi="Calibri" w:cs="Calibri"/>
          <w:szCs w:val="26"/>
        </w:rPr>
        <w:t xml:space="preserve"> </w:t>
      </w:r>
      <w:r>
        <w:rPr>
          <w:rFonts w:ascii="Calibri" w:hAnsi="Calibri" w:cs="Calibri"/>
          <w:szCs w:val="26"/>
        </w:rPr>
        <w:t>the</w:t>
      </w:r>
      <w:r w:rsidRPr="00042362">
        <w:rPr>
          <w:rFonts w:ascii="Calibri" w:hAnsi="Calibri" w:cs="Calibri"/>
          <w:szCs w:val="26"/>
        </w:rPr>
        <w:t xml:space="preserve"> Alameda County Area Agency on Aging (AAA) maximum reimbursement </w:t>
      </w:r>
      <w:r>
        <w:rPr>
          <w:rFonts w:ascii="Calibri" w:hAnsi="Calibri" w:cs="Calibri"/>
          <w:szCs w:val="26"/>
        </w:rPr>
        <w:t xml:space="preserve">is identified.  </w:t>
      </w:r>
      <w:r w:rsidRPr="00042362">
        <w:rPr>
          <w:rFonts w:ascii="Calibri" w:hAnsi="Calibri" w:cs="Calibri"/>
          <w:bCs/>
          <w:szCs w:val="26"/>
        </w:rPr>
        <w:t xml:space="preserve"> </w:t>
      </w:r>
      <w:r>
        <w:rPr>
          <w:rFonts w:ascii="Calibri" w:hAnsi="Calibri" w:cs="Calibri"/>
          <w:bCs/>
          <w:szCs w:val="26"/>
        </w:rPr>
        <w:t xml:space="preserve">For all </w:t>
      </w:r>
      <w:r w:rsidR="00262519">
        <w:rPr>
          <w:rFonts w:ascii="Calibri" w:hAnsi="Calibri" w:cs="Calibri"/>
          <w:bCs/>
          <w:szCs w:val="26"/>
        </w:rPr>
        <w:t xml:space="preserve">tasks and </w:t>
      </w:r>
      <w:r>
        <w:rPr>
          <w:rFonts w:ascii="Calibri" w:hAnsi="Calibri" w:cs="Calibri"/>
          <w:bCs/>
          <w:szCs w:val="26"/>
        </w:rPr>
        <w:t>services</w:t>
      </w:r>
      <w:r w:rsidR="00262519">
        <w:rPr>
          <w:rFonts w:ascii="Calibri" w:hAnsi="Calibri" w:cs="Calibri"/>
          <w:bCs/>
          <w:szCs w:val="26"/>
        </w:rPr>
        <w:t xml:space="preserve"> </w:t>
      </w:r>
      <w:r w:rsidRPr="00591A2E">
        <w:rPr>
          <w:rFonts w:ascii="Calibri" w:hAnsi="Calibri" w:cs="Calibri"/>
          <w:bCs/>
          <w:szCs w:val="26"/>
        </w:rPr>
        <w:t>social distancing measures must be taken in accordance with guidance from the Center for Disease Control (CDC) and County Public Health Officer.</w:t>
      </w:r>
      <w:r w:rsidRPr="00591A2E">
        <w:rPr>
          <w:rFonts w:ascii="Calibri" w:hAnsi="Calibri" w:cs="Calibri"/>
          <w:b/>
          <w:szCs w:val="26"/>
        </w:rPr>
        <w:t xml:space="preserve">  </w:t>
      </w:r>
    </w:p>
    <w:p w14:paraId="781BBDF4" w14:textId="77777777" w:rsidR="00F338F9" w:rsidRPr="003C4E72" w:rsidRDefault="00FC714B" w:rsidP="00F338F9">
      <w:pPr>
        <w:ind w:left="1440"/>
        <w:rPr>
          <w:rFonts w:ascii="Calibri" w:hAnsi="Calibri" w:cs="Calibri"/>
          <w:b/>
          <w:sz w:val="34"/>
          <w:szCs w:val="34"/>
          <w:u w:val="double"/>
        </w:rPr>
      </w:pPr>
      <w:r w:rsidRPr="003C4E72">
        <w:rPr>
          <w:rFonts w:ascii="Calibri" w:hAnsi="Calibri" w:cs="Calibri"/>
          <w:b/>
          <w:sz w:val="34"/>
          <w:szCs w:val="34"/>
          <w:u w:val="double"/>
        </w:rPr>
        <w:t xml:space="preserve">SUPPORTIVE SERVICES.  </w:t>
      </w:r>
    </w:p>
    <w:p w14:paraId="5B53399E" w14:textId="77777777" w:rsidR="00F338F9" w:rsidRPr="00F338F9" w:rsidRDefault="00F338F9" w:rsidP="00F338F9">
      <w:pPr>
        <w:ind w:left="2160"/>
        <w:rPr>
          <w:rFonts w:ascii="Calibri" w:hAnsi="Calibri" w:cs="Calibri"/>
          <w:b/>
          <w:szCs w:val="26"/>
        </w:rPr>
      </w:pPr>
    </w:p>
    <w:p w14:paraId="22D64588" w14:textId="6B241344" w:rsidR="00F338F9" w:rsidRPr="00F338F9" w:rsidRDefault="00F338F9" w:rsidP="000E62A4">
      <w:pPr>
        <w:pStyle w:val="Item1"/>
      </w:pPr>
      <w:r w:rsidRPr="00F338F9">
        <w:rPr>
          <w:b/>
          <w:bCs/>
        </w:rPr>
        <w:t>Homemaker (Store/Restaurant Assistance)</w:t>
      </w:r>
      <w:r w:rsidRPr="00F338F9">
        <w:t xml:space="preserve">: Assistance such as shopping for groceries, personal and household items and meal pick-ups from local restaurants. </w:t>
      </w:r>
      <w:bookmarkStart w:id="23" w:name="_Hlk494291163"/>
      <w:bookmarkStart w:id="24" w:name="_Hlk501614943"/>
      <w:bookmarkEnd w:id="23"/>
      <w:r w:rsidRPr="00F338F9">
        <w:t xml:space="preserve">Services are to be targeted to </w:t>
      </w:r>
      <w:r w:rsidR="00591A2E">
        <w:t xml:space="preserve">(1) </w:t>
      </w:r>
      <w:r w:rsidR="006C5648">
        <w:t xml:space="preserve"> eligible individual</w:t>
      </w:r>
      <w:r w:rsidRPr="00F338F9">
        <w:t>s socially isolating due to high risk for COVID-19</w:t>
      </w:r>
      <w:r w:rsidR="00591A2E">
        <w:t xml:space="preserve">, </w:t>
      </w:r>
      <w:r w:rsidRPr="00F338F9">
        <w:t xml:space="preserve"> and</w:t>
      </w:r>
      <w:r w:rsidR="00B25874">
        <w:t xml:space="preserve"> (</w:t>
      </w:r>
      <w:r w:rsidR="00591A2E">
        <w:t>2</w:t>
      </w:r>
      <w:r w:rsidR="00B25874">
        <w:t>)</w:t>
      </w:r>
      <w:r w:rsidRPr="00F338F9">
        <w:t xml:space="preserve"> socially isolated </w:t>
      </w:r>
      <w:r w:rsidR="006C5648">
        <w:t>eligible individual</w:t>
      </w:r>
      <w:r w:rsidRPr="00F338F9">
        <w:t>s who may be functionally impaired, and</w:t>
      </w:r>
      <w:r w:rsidR="00042362">
        <w:t>/or</w:t>
      </w:r>
      <w:r w:rsidRPr="00F338F9">
        <w:t xml:space="preserve"> who are at risk </w:t>
      </w:r>
      <w:r w:rsidRPr="00F338F9">
        <w:lastRenderedPageBreak/>
        <w:t xml:space="preserve">of institutionalization due to physical or cognitive problems, lack of an adequate informal support system, or caregiver burnout.   </w:t>
      </w:r>
    </w:p>
    <w:p w14:paraId="113631CC" w14:textId="77777777" w:rsidR="00591A2E" w:rsidRPr="001C3306" w:rsidRDefault="00591A2E" w:rsidP="001C3306">
      <w:pPr>
        <w:ind w:left="2160"/>
        <w:rPr>
          <w:rFonts w:ascii="Calibri" w:hAnsi="Calibri" w:cs="Calibri"/>
          <w:b/>
          <w:bCs/>
          <w:szCs w:val="26"/>
        </w:rPr>
      </w:pPr>
      <w:r w:rsidRPr="001C3306">
        <w:rPr>
          <w:rFonts w:ascii="Calibri" w:hAnsi="Calibri" w:cs="Calibri"/>
          <w:b/>
          <w:bCs/>
          <w:szCs w:val="26"/>
        </w:rPr>
        <w:t xml:space="preserve">The Service Unit of Measure is 1 Hour. </w:t>
      </w:r>
    </w:p>
    <w:p w14:paraId="67212C35" w14:textId="77777777" w:rsidR="00591A2E" w:rsidRDefault="00591A2E" w:rsidP="00F338F9">
      <w:pPr>
        <w:spacing w:after="240"/>
        <w:ind w:left="2160"/>
        <w:rPr>
          <w:rFonts w:ascii="Calibri" w:hAnsi="Calibri" w:cs="Calibri"/>
          <w:b/>
          <w:szCs w:val="26"/>
        </w:rPr>
      </w:pPr>
    </w:p>
    <w:p w14:paraId="7EA9E9EE" w14:textId="4EF5679C" w:rsidR="00F338F9" w:rsidRPr="00F338F9" w:rsidRDefault="00F338F9" w:rsidP="00F338F9">
      <w:pPr>
        <w:spacing w:after="240"/>
        <w:ind w:left="2160"/>
        <w:rPr>
          <w:rFonts w:ascii="Calibri" w:hAnsi="Calibri" w:cs="Calibri"/>
          <w:szCs w:val="26"/>
        </w:rPr>
      </w:pPr>
      <w:bookmarkStart w:id="25" w:name="_Hlk45972776"/>
      <w:r w:rsidRPr="00F338F9">
        <w:rPr>
          <w:rFonts w:ascii="Calibri" w:hAnsi="Calibri" w:cs="Calibri"/>
          <w:b/>
          <w:szCs w:val="26"/>
        </w:rPr>
        <w:t xml:space="preserve">The maximum reimbursement </w:t>
      </w:r>
      <w:bookmarkEnd w:id="25"/>
      <w:r w:rsidRPr="00F338F9">
        <w:rPr>
          <w:rFonts w:ascii="Calibri" w:hAnsi="Calibri" w:cs="Calibri"/>
          <w:b/>
          <w:szCs w:val="26"/>
        </w:rPr>
        <w:t>rate is $17.00 per service unit</w:t>
      </w:r>
      <w:bookmarkEnd w:id="24"/>
      <w:r w:rsidRPr="00F338F9">
        <w:rPr>
          <w:rFonts w:ascii="Calibri" w:hAnsi="Calibri" w:cs="Calibri"/>
          <w:b/>
          <w:szCs w:val="26"/>
        </w:rPr>
        <w:t xml:space="preserve">.  </w:t>
      </w:r>
      <w:r w:rsidR="00B25874">
        <w:rPr>
          <w:rFonts w:ascii="Calibri" w:hAnsi="Calibri" w:cs="Calibri"/>
          <w:b/>
          <w:szCs w:val="26"/>
        </w:rPr>
        <w:t xml:space="preserve">Therefore, for example,  </w:t>
      </w:r>
      <w:r w:rsidRPr="00F338F9">
        <w:rPr>
          <w:rFonts w:ascii="Calibri" w:hAnsi="Calibri" w:cs="Calibri"/>
          <w:b/>
          <w:bCs/>
          <w:szCs w:val="26"/>
        </w:rPr>
        <w:t xml:space="preserve"> a minimum of 589 hours of Homemaker services </w:t>
      </w:r>
      <w:r w:rsidR="00042362">
        <w:rPr>
          <w:rFonts w:ascii="Calibri" w:hAnsi="Calibri" w:cs="Calibri"/>
          <w:b/>
          <w:bCs/>
          <w:szCs w:val="26"/>
        </w:rPr>
        <w:t xml:space="preserve">must </w:t>
      </w:r>
      <w:r w:rsidRPr="00F338F9">
        <w:rPr>
          <w:rFonts w:ascii="Calibri" w:hAnsi="Calibri" w:cs="Calibri"/>
          <w:b/>
          <w:bCs/>
          <w:szCs w:val="26"/>
        </w:rPr>
        <w:t>be provided</w:t>
      </w:r>
      <w:r w:rsidR="00042362">
        <w:rPr>
          <w:rFonts w:ascii="Calibri" w:hAnsi="Calibri" w:cs="Calibri"/>
          <w:b/>
          <w:bCs/>
          <w:szCs w:val="26"/>
        </w:rPr>
        <w:t xml:space="preserve"> to receive </w:t>
      </w:r>
      <w:r w:rsidR="003C4E72">
        <w:rPr>
          <w:rFonts w:ascii="Calibri" w:hAnsi="Calibri" w:cs="Calibri"/>
          <w:b/>
          <w:bCs/>
          <w:szCs w:val="26"/>
        </w:rPr>
        <w:t>$10,000 of funding</w:t>
      </w:r>
      <w:r w:rsidRPr="00F338F9">
        <w:rPr>
          <w:rFonts w:ascii="Calibri" w:hAnsi="Calibri" w:cs="Calibri"/>
          <w:b/>
          <w:bCs/>
          <w:szCs w:val="26"/>
        </w:rPr>
        <w:t xml:space="preserve">.  </w:t>
      </w:r>
    </w:p>
    <w:p w14:paraId="71ECEDF3" w14:textId="77777777" w:rsidR="00F338F9" w:rsidRPr="00F338F9" w:rsidRDefault="00F338F9" w:rsidP="00F338F9">
      <w:pPr>
        <w:ind w:left="2160"/>
        <w:rPr>
          <w:rFonts w:ascii="Calibri" w:hAnsi="Calibri" w:cs="Calibri"/>
          <w:szCs w:val="26"/>
        </w:rPr>
      </w:pPr>
    </w:p>
    <w:p w14:paraId="29716D3A" w14:textId="75D7A968" w:rsidR="00F338F9" w:rsidRPr="00F338F9" w:rsidRDefault="00F338F9" w:rsidP="000E62A4">
      <w:pPr>
        <w:pStyle w:val="Item1"/>
      </w:pPr>
      <w:r w:rsidRPr="00F338F9">
        <w:rPr>
          <w:b/>
          <w:bCs/>
        </w:rPr>
        <w:t>Transportation</w:t>
      </w:r>
      <w:r w:rsidRPr="00F338F9">
        <w:t xml:space="preserve">:  </w:t>
      </w:r>
      <w:r w:rsidR="00042362">
        <w:t>Coordinate and provide t</w:t>
      </w:r>
      <w:r w:rsidRPr="00F338F9">
        <w:t xml:space="preserve">ransportation </w:t>
      </w:r>
      <w:r w:rsidR="00042362">
        <w:t>to</w:t>
      </w:r>
      <w:r w:rsidRPr="00F338F9">
        <w:t xml:space="preserve"> </w:t>
      </w:r>
      <w:r w:rsidR="006C5648">
        <w:t>eligible individual</w:t>
      </w:r>
      <w:r w:rsidRPr="00F338F9">
        <w:t xml:space="preserve">s from one location to another. May include travel vouchers and transit passes.  </w:t>
      </w:r>
      <w:bookmarkStart w:id="26" w:name="_Hlk505842002"/>
    </w:p>
    <w:p w14:paraId="7F781DE9" w14:textId="77777777" w:rsidR="00042362" w:rsidRPr="00F338F9" w:rsidRDefault="00042362" w:rsidP="00042362">
      <w:pPr>
        <w:spacing w:after="240"/>
        <w:ind w:left="2160"/>
        <w:rPr>
          <w:rFonts w:ascii="Calibri" w:hAnsi="Calibri" w:cs="Calibri"/>
          <w:b/>
          <w:bCs/>
          <w:szCs w:val="26"/>
        </w:rPr>
      </w:pPr>
      <w:r w:rsidRPr="00F338F9">
        <w:rPr>
          <w:rFonts w:ascii="Calibri" w:hAnsi="Calibri" w:cs="Calibri"/>
          <w:b/>
          <w:bCs/>
          <w:szCs w:val="26"/>
        </w:rPr>
        <w:t>The Service Unit of Measure is 1 One-Way Trip.</w:t>
      </w:r>
    </w:p>
    <w:p w14:paraId="3E207DAA" w14:textId="7B8DADC1" w:rsidR="00F338F9" w:rsidRPr="00F338F9" w:rsidRDefault="00F338F9" w:rsidP="00F338F9">
      <w:pPr>
        <w:spacing w:after="240"/>
        <w:ind w:left="2160"/>
        <w:rPr>
          <w:rFonts w:ascii="Calibri" w:hAnsi="Calibri" w:cs="Calibri"/>
          <w:b/>
          <w:bCs/>
          <w:szCs w:val="26"/>
        </w:rPr>
      </w:pPr>
      <w:r w:rsidRPr="00F338F9">
        <w:rPr>
          <w:rFonts w:ascii="Calibri" w:hAnsi="Calibri" w:cs="Calibri"/>
          <w:b/>
          <w:szCs w:val="26"/>
        </w:rPr>
        <w:lastRenderedPageBreak/>
        <w:t xml:space="preserve">The maximum reimbursement rate is $17.00 per service unit. </w:t>
      </w:r>
      <w:r w:rsidRPr="00F338F9">
        <w:rPr>
          <w:rFonts w:ascii="Calibri" w:hAnsi="Calibri" w:cs="Calibri"/>
          <w:b/>
          <w:bCs/>
          <w:szCs w:val="26"/>
        </w:rPr>
        <w:t xml:space="preserve"> </w:t>
      </w:r>
      <w:r w:rsidR="00042362">
        <w:rPr>
          <w:rFonts w:ascii="Calibri" w:hAnsi="Calibri" w:cs="Calibri"/>
          <w:b/>
          <w:szCs w:val="26"/>
        </w:rPr>
        <w:t xml:space="preserve">Therefore, for example, </w:t>
      </w:r>
      <w:r w:rsidR="00042362" w:rsidRPr="00F338F9">
        <w:rPr>
          <w:rFonts w:ascii="Calibri" w:hAnsi="Calibri" w:cs="Calibri"/>
          <w:b/>
          <w:bCs/>
          <w:szCs w:val="26"/>
        </w:rPr>
        <w:t xml:space="preserve">a minimum of 589 </w:t>
      </w:r>
      <w:r w:rsidR="00042362">
        <w:rPr>
          <w:rFonts w:ascii="Calibri" w:hAnsi="Calibri" w:cs="Calibri"/>
          <w:b/>
          <w:bCs/>
          <w:szCs w:val="26"/>
        </w:rPr>
        <w:t>one way trips</w:t>
      </w:r>
      <w:r w:rsidR="00042362" w:rsidRPr="00F338F9">
        <w:rPr>
          <w:rFonts w:ascii="Calibri" w:hAnsi="Calibri" w:cs="Calibri"/>
          <w:b/>
          <w:bCs/>
          <w:szCs w:val="26"/>
        </w:rPr>
        <w:t xml:space="preserve"> </w:t>
      </w:r>
      <w:r w:rsidR="00042362">
        <w:rPr>
          <w:rFonts w:ascii="Calibri" w:hAnsi="Calibri" w:cs="Calibri"/>
          <w:b/>
          <w:bCs/>
          <w:szCs w:val="26"/>
        </w:rPr>
        <w:t xml:space="preserve">must </w:t>
      </w:r>
      <w:r w:rsidR="00042362" w:rsidRPr="00F338F9">
        <w:rPr>
          <w:rFonts w:ascii="Calibri" w:hAnsi="Calibri" w:cs="Calibri"/>
          <w:b/>
          <w:bCs/>
          <w:szCs w:val="26"/>
        </w:rPr>
        <w:t>be provided</w:t>
      </w:r>
      <w:r w:rsidR="00042362">
        <w:rPr>
          <w:rFonts w:ascii="Calibri" w:hAnsi="Calibri" w:cs="Calibri"/>
          <w:b/>
          <w:bCs/>
          <w:szCs w:val="26"/>
        </w:rPr>
        <w:t xml:space="preserve"> to receive </w:t>
      </w:r>
      <w:r w:rsidR="00042362" w:rsidRPr="00F338F9">
        <w:rPr>
          <w:rFonts w:ascii="Calibri" w:hAnsi="Calibri" w:cs="Calibri"/>
          <w:b/>
          <w:bCs/>
          <w:szCs w:val="26"/>
        </w:rPr>
        <w:t xml:space="preserve">$10,000 of funding.  </w:t>
      </w:r>
    </w:p>
    <w:bookmarkEnd w:id="26"/>
    <w:p w14:paraId="2CCBA6AC" w14:textId="438C84B1" w:rsidR="00F338F9" w:rsidRPr="00F338F9" w:rsidRDefault="00F338F9" w:rsidP="000E62A4">
      <w:pPr>
        <w:pStyle w:val="Item1"/>
        <w:rPr>
          <w:b/>
        </w:rPr>
      </w:pPr>
      <w:r w:rsidRPr="00F338F9">
        <w:rPr>
          <w:b/>
        </w:rPr>
        <w:t>Legal Assistance</w:t>
      </w:r>
      <w:r w:rsidRPr="00F338F9">
        <w:t xml:space="preserve">: Legal advice, counseling, and representation for </w:t>
      </w:r>
      <w:r w:rsidR="006C5648">
        <w:t>eligible individual</w:t>
      </w:r>
      <w:r w:rsidRPr="00F338F9">
        <w:t xml:space="preserve">s by an attorney </w:t>
      </w:r>
      <w:r w:rsidR="009E59B0" w:rsidRPr="00F338F9">
        <w:t xml:space="preserve">is a member </w:t>
      </w:r>
      <w:r w:rsidR="009E59B0">
        <w:t xml:space="preserve">in good standing </w:t>
      </w:r>
      <w:r w:rsidR="009E59B0" w:rsidRPr="00F338F9">
        <w:t xml:space="preserve">of the California State Bar </w:t>
      </w:r>
      <w:r w:rsidRPr="00F338F9">
        <w:t xml:space="preserve">or other person acting under the supervision of </w:t>
      </w:r>
      <w:r w:rsidR="009E59B0">
        <w:t>such an</w:t>
      </w:r>
      <w:r w:rsidRPr="00F338F9">
        <w:t xml:space="preserve"> attorney.  </w:t>
      </w:r>
    </w:p>
    <w:p w14:paraId="1BC5E556" w14:textId="77777777" w:rsidR="00042362" w:rsidRPr="001C3306" w:rsidRDefault="00042362" w:rsidP="001C3306">
      <w:pPr>
        <w:ind w:left="2160"/>
        <w:rPr>
          <w:rFonts w:ascii="Calibri" w:hAnsi="Calibri" w:cs="Calibri"/>
          <w:b/>
          <w:bCs/>
          <w:szCs w:val="26"/>
          <w:u w:val="single"/>
        </w:rPr>
      </w:pPr>
      <w:r w:rsidRPr="001C3306">
        <w:rPr>
          <w:rFonts w:ascii="Calibri" w:hAnsi="Calibri" w:cs="Calibri"/>
          <w:b/>
          <w:bCs/>
          <w:szCs w:val="26"/>
          <w:u w:val="single"/>
        </w:rPr>
        <w:t>The Service Unit of Measure is 1 Hour.</w:t>
      </w:r>
    </w:p>
    <w:p w14:paraId="11FBC759" w14:textId="77777777" w:rsidR="00042362" w:rsidRDefault="00042362" w:rsidP="00042362">
      <w:pPr>
        <w:spacing w:after="240"/>
        <w:rPr>
          <w:rFonts w:ascii="Calibri" w:hAnsi="Calibri" w:cs="Calibri"/>
          <w:b/>
          <w:bCs/>
          <w:szCs w:val="26"/>
        </w:rPr>
      </w:pPr>
    </w:p>
    <w:p w14:paraId="031B502B" w14:textId="4B418548" w:rsidR="00F338F9" w:rsidRPr="00F338F9" w:rsidRDefault="00F338F9" w:rsidP="00F338F9">
      <w:pPr>
        <w:spacing w:after="240"/>
        <w:ind w:left="2160"/>
        <w:rPr>
          <w:rFonts w:ascii="Calibri" w:hAnsi="Calibri" w:cs="Calibri"/>
          <w:b/>
          <w:bCs/>
          <w:szCs w:val="26"/>
        </w:rPr>
      </w:pPr>
      <w:r w:rsidRPr="00F338F9">
        <w:rPr>
          <w:rFonts w:ascii="Calibri" w:hAnsi="Calibri" w:cs="Calibri"/>
          <w:b/>
          <w:bCs/>
          <w:szCs w:val="26"/>
        </w:rPr>
        <w:t>The maximum reimbursement rate is $50 per service unit.  </w:t>
      </w:r>
    </w:p>
    <w:p w14:paraId="104A5130" w14:textId="77777777" w:rsidR="00F338F9" w:rsidRPr="00F338F9" w:rsidRDefault="00F338F9" w:rsidP="001148FA">
      <w:pPr>
        <w:numPr>
          <w:ilvl w:val="0"/>
          <w:numId w:val="9"/>
        </w:numPr>
        <w:tabs>
          <w:tab w:val="clear" w:pos="2520"/>
          <w:tab w:val="left" w:pos="-720"/>
          <w:tab w:val="left" w:pos="360"/>
          <w:tab w:val="left" w:pos="720"/>
          <w:tab w:val="left" w:pos="780"/>
          <w:tab w:val="left" w:pos="1080"/>
          <w:tab w:val="left" w:pos="1430"/>
        </w:tabs>
        <w:ind w:left="2880" w:hanging="720"/>
        <w:jc w:val="both"/>
        <w:rPr>
          <w:rFonts w:ascii="Calibri" w:hAnsi="Calibri" w:cs="Calibri"/>
          <w:szCs w:val="26"/>
        </w:rPr>
      </w:pPr>
      <w:r w:rsidRPr="00F338F9">
        <w:rPr>
          <w:rFonts w:ascii="Calibri" w:hAnsi="Calibri" w:cs="Calibri"/>
          <w:szCs w:val="26"/>
        </w:rPr>
        <w:t>Legal Assistance Service Areas:</w:t>
      </w:r>
    </w:p>
    <w:p w14:paraId="0E194614" w14:textId="77777777" w:rsidR="00F338F9" w:rsidRPr="00F338F9" w:rsidRDefault="00F338F9" w:rsidP="00F338F9">
      <w:pPr>
        <w:tabs>
          <w:tab w:val="left" w:pos="-720"/>
          <w:tab w:val="left" w:pos="360"/>
          <w:tab w:val="left" w:pos="720"/>
          <w:tab w:val="left" w:pos="780"/>
          <w:tab w:val="left" w:pos="1080"/>
          <w:tab w:val="left" w:pos="143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2520"/>
        <w:jc w:val="both"/>
        <w:rPr>
          <w:rFonts w:ascii="Calibri" w:hAnsi="Calibri" w:cs="Calibri"/>
          <w:szCs w:val="26"/>
        </w:rPr>
      </w:pPr>
    </w:p>
    <w:p w14:paraId="7AA2241C" w14:textId="77777777" w:rsidR="00F338F9" w:rsidRPr="00F338F9" w:rsidRDefault="00F338F9" w:rsidP="001148FA">
      <w:pPr>
        <w:numPr>
          <w:ilvl w:val="5"/>
          <w:numId w:val="10"/>
        </w:numPr>
        <w:tabs>
          <w:tab w:val="clear" w:pos="3233"/>
          <w:tab w:val="left" w:pos="-720"/>
          <w:tab w:val="left" w:pos="360"/>
          <w:tab w:val="left" w:pos="720"/>
          <w:tab w:val="left" w:pos="780"/>
          <w:tab w:val="left" w:pos="1040"/>
          <w:tab w:val="left" w:pos="1080"/>
          <w:tab w:val="left" w:pos="1430"/>
        </w:tabs>
        <w:autoSpaceDE w:val="0"/>
        <w:autoSpaceDN w:val="0"/>
        <w:adjustRightInd w:val="0"/>
        <w:ind w:left="3600" w:hanging="720"/>
        <w:rPr>
          <w:rFonts w:ascii="Calibri" w:hAnsi="Calibri" w:cs="Calibri"/>
          <w:szCs w:val="26"/>
        </w:rPr>
      </w:pPr>
      <w:r w:rsidRPr="00F338F9">
        <w:rPr>
          <w:rFonts w:ascii="Calibri" w:hAnsi="Calibri" w:cs="Calibri"/>
          <w:szCs w:val="26"/>
        </w:rPr>
        <w:t>Income Maintenance (Supplemental Security Income (SSI) and Social Security)</w:t>
      </w:r>
    </w:p>
    <w:p w14:paraId="395044E0" w14:textId="77777777" w:rsidR="00F338F9" w:rsidRPr="00F338F9" w:rsidRDefault="00F338F9" w:rsidP="001148FA">
      <w:pPr>
        <w:numPr>
          <w:ilvl w:val="5"/>
          <w:numId w:val="10"/>
        </w:numPr>
        <w:tabs>
          <w:tab w:val="clear" w:pos="3233"/>
          <w:tab w:val="left" w:pos="-720"/>
          <w:tab w:val="left" w:pos="360"/>
          <w:tab w:val="left" w:pos="720"/>
          <w:tab w:val="left" w:pos="780"/>
          <w:tab w:val="left" w:pos="1040"/>
          <w:tab w:val="left" w:pos="1080"/>
          <w:tab w:val="left" w:pos="1430"/>
        </w:tabs>
        <w:autoSpaceDE w:val="0"/>
        <w:autoSpaceDN w:val="0"/>
        <w:adjustRightInd w:val="0"/>
        <w:ind w:left="3600" w:hanging="720"/>
        <w:rPr>
          <w:rFonts w:ascii="Calibri" w:hAnsi="Calibri" w:cs="Calibri"/>
          <w:szCs w:val="26"/>
        </w:rPr>
      </w:pPr>
      <w:r w:rsidRPr="00F338F9">
        <w:rPr>
          <w:rFonts w:ascii="Calibri" w:hAnsi="Calibri" w:cs="Calibri"/>
          <w:szCs w:val="26"/>
        </w:rPr>
        <w:lastRenderedPageBreak/>
        <w:t>Health Care (Medi-Cal, Medicare, Qualified Medicare Beneficiary (QMB), Long Term Care Issues, and Private Health Insurance)</w:t>
      </w:r>
    </w:p>
    <w:p w14:paraId="576F2535" w14:textId="77777777" w:rsidR="00F338F9" w:rsidRPr="00F338F9" w:rsidRDefault="00F338F9" w:rsidP="001148FA">
      <w:pPr>
        <w:numPr>
          <w:ilvl w:val="5"/>
          <w:numId w:val="10"/>
        </w:numPr>
        <w:tabs>
          <w:tab w:val="clear" w:pos="3233"/>
          <w:tab w:val="left" w:pos="-720"/>
          <w:tab w:val="left" w:pos="360"/>
          <w:tab w:val="left" w:pos="720"/>
          <w:tab w:val="left" w:pos="780"/>
          <w:tab w:val="left" w:pos="1040"/>
          <w:tab w:val="left" w:pos="1080"/>
          <w:tab w:val="left" w:pos="1430"/>
        </w:tabs>
        <w:autoSpaceDE w:val="0"/>
        <w:autoSpaceDN w:val="0"/>
        <w:adjustRightInd w:val="0"/>
        <w:ind w:left="3600" w:hanging="720"/>
        <w:rPr>
          <w:rFonts w:ascii="Calibri" w:hAnsi="Calibri" w:cs="Calibri"/>
          <w:szCs w:val="26"/>
        </w:rPr>
      </w:pPr>
      <w:r w:rsidRPr="00F338F9">
        <w:rPr>
          <w:rFonts w:ascii="Calibri" w:hAnsi="Calibri" w:cs="Calibri"/>
          <w:szCs w:val="26"/>
        </w:rPr>
        <w:t>Housing (tenant rights, evictions, foreclosures)</w:t>
      </w:r>
    </w:p>
    <w:p w14:paraId="5DF3484E" w14:textId="77777777" w:rsidR="00F338F9" w:rsidRPr="00F338F9" w:rsidRDefault="00F338F9" w:rsidP="001148FA">
      <w:pPr>
        <w:numPr>
          <w:ilvl w:val="5"/>
          <w:numId w:val="10"/>
        </w:numPr>
        <w:tabs>
          <w:tab w:val="clear" w:pos="3233"/>
          <w:tab w:val="left" w:pos="-720"/>
          <w:tab w:val="left" w:pos="360"/>
          <w:tab w:val="left" w:pos="720"/>
          <w:tab w:val="left" w:pos="780"/>
          <w:tab w:val="left" w:pos="1080"/>
          <w:tab w:val="left" w:pos="1430"/>
        </w:tabs>
        <w:autoSpaceDE w:val="0"/>
        <w:autoSpaceDN w:val="0"/>
        <w:adjustRightInd w:val="0"/>
        <w:ind w:left="3600" w:hanging="720"/>
        <w:rPr>
          <w:rFonts w:ascii="Calibri" w:hAnsi="Calibri" w:cs="Calibri"/>
          <w:snapToGrid w:val="0"/>
          <w:szCs w:val="26"/>
        </w:rPr>
      </w:pPr>
      <w:r w:rsidRPr="00F338F9">
        <w:rPr>
          <w:rFonts w:ascii="Calibri" w:hAnsi="Calibri" w:cs="Calibri"/>
          <w:snapToGrid w:val="0"/>
          <w:szCs w:val="26"/>
        </w:rPr>
        <w:t>Elder Abuse (financial, physical, emotional)</w:t>
      </w:r>
    </w:p>
    <w:p w14:paraId="5929C14F" w14:textId="77777777" w:rsidR="00F338F9" w:rsidRPr="00F338F9" w:rsidRDefault="00F338F9" w:rsidP="001148FA">
      <w:pPr>
        <w:numPr>
          <w:ilvl w:val="5"/>
          <w:numId w:val="10"/>
        </w:numPr>
        <w:tabs>
          <w:tab w:val="clear" w:pos="3233"/>
          <w:tab w:val="left" w:pos="-720"/>
          <w:tab w:val="left" w:pos="360"/>
          <w:tab w:val="left" w:pos="720"/>
          <w:tab w:val="left" w:pos="780"/>
          <w:tab w:val="left" w:pos="1080"/>
          <w:tab w:val="left" w:pos="1430"/>
        </w:tabs>
        <w:autoSpaceDE w:val="0"/>
        <w:autoSpaceDN w:val="0"/>
        <w:adjustRightInd w:val="0"/>
        <w:ind w:left="3600" w:hanging="720"/>
        <w:rPr>
          <w:rFonts w:ascii="Calibri" w:hAnsi="Calibri" w:cs="Calibri"/>
          <w:snapToGrid w:val="0"/>
          <w:szCs w:val="26"/>
        </w:rPr>
      </w:pPr>
      <w:r w:rsidRPr="00F338F9">
        <w:rPr>
          <w:rFonts w:ascii="Calibri" w:hAnsi="Calibri" w:cs="Calibri"/>
          <w:snapToGrid w:val="0"/>
          <w:szCs w:val="26"/>
        </w:rPr>
        <w:t>Incapacities (managing affairs, counseling, Durable Power of Attorney/health care)</w:t>
      </w:r>
    </w:p>
    <w:p w14:paraId="31E9DFE6" w14:textId="77777777" w:rsidR="00F338F9" w:rsidRPr="00F338F9" w:rsidRDefault="00F338F9" w:rsidP="001148FA">
      <w:pPr>
        <w:numPr>
          <w:ilvl w:val="5"/>
          <w:numId w:val="10"/>
        </w:numPr>
        <w:tabs>
          <w:tab w:val="clear" w:pos="3233"/>
          <w:tab w:val="left" w:pos="-720"/>
          <w:tab w:val="left" w:pos="360"/>
          <w:tab w:val="left" w:pos="720"/>
          <w:tab w:val="left" w:pos="780"/>
          <w:tab w:val="left" w:pos="1080"/>
          <w:tab w:val="left" w:pos="1430"/>
        </w:tabs>
        <w:autoSpaceDE w:val="0"/>
        <w:autoSpaceDN w:val="0"/>
        <w:adjustRightInd w:val="0"/>
        <w:ind w:left="3600" w:hanging="720"/>
        <w:rPr>
          <w:rFonts w:ascii="Calibri" w:hAnsi="Calibri" w:cs="Calibri"/>
          <w:snapToGrid w:val="0"/>
          <w:szCs w:val="26"/>
        </w:rPr>
      </w:pPr>
      <w:r w:rsidRPr="00F338F9">
        <w:rPr>
          <w:rFonts w:ascii="Calibri" w:hAnsi="Calibri" w:cs="Calibri"/>
          <w:snapToGrid w:val="0"/>
          <w:szCs w:val="26"/>
        </w:rPr>
        <w:t>Counseling on Wills and Estate Planning</w:t>
      </w:r>
    </w:p>
    <w:p w14:paraId="743F391E" w14:textId="77777777" w:rsidR="00F338F9" w:rsidRPr="00F338F9" w:rsidRDefault="00F338F9" w:rsidP="001148FA">
      <w:pPr>
        <w:numPr>
          <w:ilvl w:val="5"/>
          <w:numId w:val="10"/>
        </w:numPr>
        <w:tabs>
          <w:tab w:val="clear" w:pos="3233"/>
          <w:tab w:val="left" w:pos="-720"/>
          <w:tab w:val="left" w:pos="360"/>
          <w:tab w:val="left" w:pos="720"/>
          <w:tab w:val="left" w:pos="780"/>
          <w:tab w:val="left" w:pos="1080"/>
          <w:tab w:val="left" w:pos="1430"/>
        </w:tabs>
        <w:autoSpaceDE w:val="0"/>
        <w:autoSpaceDN w:val="0"/>
        <w:adjustRightInd w:val="0"/>
        <w:ind w:left="3600" w:hanging="720"/>
        <w:rPr>
          <w:rFonts w:ascii="Calibri" w:hAnsi="Calibri" w:cs="Calibri"/>
          <w:snapToGrid w:val="0"/>
          <w:szCs w:val="26"/>
        </w:rPr>
      </w:pPr>
      <w:r w:rsidRPr="00F338F9">
        <w:rPr>
          <w:rFonts w:ascii="Calibri" w:hAnsi="Calibri" w:cs="Calibri"/>
          <w:snapToGrid w:val="0"/>
          <w:szCs w:val="26"/>
        </w:rPr>
        <w:t>Other Legal Services as Appropriate</w:t>
      </w:r>
    </w:p>
    <w:p w14:paraId="387F2770" w14:textId="77777777" w:rsidR="00F338F9" w:rsidRPr="00F338F9" w:rsidRDefault="00F338F9" w:rsidP="00F338F9">
      <w:pPr>
        <w:tabs>
          <w:tab w:val="left" w:pos="-720"/>
          <w:tab w:val="left" w:pos="360"/>
          <w:tab w:val="left" w:pos="720"/>
          <w:tab w:val="left" w:pos="780"/>
          <w:tab w:val="left" w:pos="1080"/>
          <w:tab w:val="left" w:pos="143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780"/>
        <w:jc w:val="both"/>
        <w:rPr>
          <w:rFonts w:ascii="Calibri" w:hAnsi="Calibri" w:cs="Calibri"/>
          <w:snapToGrid w:val="0"/>
          <w:szCs w:val="26"/>
        </w:rPr>
      </w:pPr>
    </w:p>
    <w:p w14:paraId="0118D121" w14:textId="3C98772E" w:rsidR="00F338F9" w:rsidRPr="00F338F9" w:rsidRDefault="00F338F9" w:rsidP="001148FA">
      <w:pPr>
        <w:numPr>
          <w:ilvl w:val="0"/>
          <w:numId w:val="9"/>
        </w:numPr>
        <w:tabs>
          <w:tab w:val="clear" w:pos="2520"/>
          <w:tab w:val="left" w:pos="-720"/>
          <w:tab w:val="left" w:pos="360"/>
          <w:tab w:val="left" w:pos="1040"/>
          <w:tab w:val="left" w:pos="1080"/>
          <w:tab w:val="left" w:pos="1430"/>
        </w:tabs>
        <w:ind w:left="2880" w:hanging="720"/>
        <w:rPr>
          <w:rFonts w:ascii="Calibri" w:hAnsi="Calibri" w:cs="Calibri"/>
          <w:szCs w:val="26"/>
        </w:rPr>
      </w:pPr>
      <w:r w:rsidRPr="00F338F9">
        <w:rPr>
          <w:rFonts w:ascii="Calibri" w:hAnsi="Calibri" w:cs="Calibri"/>
          <w:szCs w:val="26"/>
        </w:rPr>
        <w:t xml:space="preserve">Legal Assistance Service Providers shall, with the approval of the AAA, set priorities for the categories of cases for which it will provide assistance in order </w:t>
      </w:r>
      <w:r w:rsidRPr="00F338F9">
        <w:rPr>
          <w:rFonts w:ascii="Calibri" w:hAnsi="Calibri" w:cs="Calibri"/>
          <w:szCs w:val="26"/>
        </w:rPr>
        <w:lastRenderedPageBreak/>
        <w:t xml:space="preserve">to concentrate on </w:t>
      </w:r>
      <w:r w:rsidR="006C5648">
        <w:rPr>
          <w:rFonts w:ascii="Calibri" w:hAnsi="Calibri" w:cs="Calibri"/>
          <w:szCs w:val="26"/>
        </w:rPr>
        <w:t>eligible individual</w:t>
      </w:r>
      <w:r w:rsidRPr="00F338F9">
        <w:rPr>
          <w:rFonts w:ascii="Calibri" w:hAnsi="Calibri" w:cs="Calibri"/>
          <w:szCs w:val="26"/>
        </w:rPr>
        <w:t xml:space="preserve">s with the greatest economic need. The provider will give preference to </w:t>
      </w:r>
      <w:r w:rsidR="006C5648">
        <w:rPr>
          <w:rFonts w:ascii="Calibri" w:hAnsi="Calibri" w:cs="Calibri"/>
          <w:szCs w:val="26"/>
        </w:rPr>
        <w:t>eligible individual</w:t>
      </w:r>
      <w:r w:rsidRPr="00F338F9">
        <w:rPr>
          <w:rFonts w:ascii="Calibri" w:hAnsi="Calibri" w:cs="Calibri"/>
          <w:szCs w:val="26"/>
        </w:rPr>
        <w:t>s with no other options, provided needed legal services are within the service areas above.</w:t>
      </w:r>
    </w:p>
    <w:p w14:paraId="301B7F82" w14:textId="77777777" w:rsidR="00F338F9" w:rsidRPr="00F338F9" w:rsidRDefault="00F338F9" w:rsidP="00F338F9">
      <w:pPr>
        <w:tabs>
          <w:tab w:val="left" w:pos="-720"/>
          <w:tab w:val="left" w:pos="360"/>
          <w:tab w:val="left" w:pos="1040"/>
          <w:tab w:val="left" w:pos="1080"/>
          <w:tab w:val="left" w:pos="1430"/>
        </w:tabs>
        <w:ind w:left="2880" w:hanging="720"/>
        <w:rPr>
          <w:rFonts w:ascii="Calibri" w:hAnsi="Calibri" w:cs="Calibri"/>
          <w:szCs w:val="26"/>
        </w:rPr>
      </w:pPr>
    </w:p>
    <w:p w14:paraId="29F771A0" w14:textId="77777777" w:rsidR="00F338F9" w:rsidRPr="00F338F9" w:rsidRDefault="00F338F9" w:rsidP="001148FA">
      <w:pPr>
        <w:numPr>
          <w:ilvl w:val="0"/>
          <w:numId w:val="9"/>
        </w:numPr>
        <w:tabs>
          <w:tab w:val="clear" w:pos="2520"/>
          <w:tab w:val="left" w:pos="-720"/>
          <w:tab w:val="left" w:pos="360"/>
          <w:tab w:val="left" w:pos="1040"/>
          <w:tab w:val="left" w:pos="1080"/>
          <w:tab w:val="left" w:pos="1430"/>
        </w:tabs>
        <w:ind w:left="2880" w:hanging="720"/>
        <w:rPr>
          <w:rFonts w:ascii="Calibri" w:hAnsi="Calibri" w:cs="Calibri"/>
          <w:szCs w:val="26"/>
        </w:rPr>
      </w:pPr>
      <w:r w:rsidRPr="00F338F9">
        <w:rPr>
          <w:rFonts w:ascii="Calibri" w:hAnsi="Calibri" w:cs="Calibri"/>
          <w:szCs w:val="26"/>
        </w:rPr>
        <w:t>Proposals must include a plan for the provision of Legal Assistance services at out-stations in the community (e.g., senior centers, senior housing complexes, nutrition sites, etc.) or via electronic medium.</w:t>
      </w:r>
    </w:p>
    <w:p w14:paraId="14CECC79" w14:textId="77777777" w:rsidR="00F338F9" w:rsidRPr="00F338F9" w:rsidRDefault="00F338F9" w:rsidP="00F338F9">
      <w:pPr>
        <w:ind w:left="2880" w:hanging="720"/>
        <w:rPr>
          <w:rFonts w:ascii="Calibri" w:hAnsi="Calibri" w:cs="Calibri"/>
          <w:szCs w:val="26"/>
        </w:rPr>
      </w:pPr>
    </w:p>
    <w:p w14:paraId="5C8708C6" w14:textId="77777777" w:rsidR="00F338F9" w:rsidRPr="00F338F9" w:rsidRDefault="00F338F9" w:rsidP="001148FA">
      <w:pPr>
        <w:numPr>
          <w:ilvl w:val="0"/>
          <w:numId w:val="9"/>
        </w:numPr>
        <w:tabs>
          <w:tab w:val="clear" w:pos="2520"/>
          <w:tab w:val="left" w:pos="-720"/>
          <w:tab w:val="left" w:pos="360"/>
          <w:tab w:val="left" w:pos="1040"/>
          <w:tab w:val="left" w:pos="1080"/>
          <w:tab w:val="left" w:pos="1430"/>
        </w:tabs>
        <w:ind w:left="2880" w:hanging="720"/>
        <w:rPr>
          <w:rFonts w:ascii="Calibri" w:hAnsi="Calibri" w:cs="Calibri"/>
          <w:szCs w:val="26"/>
        </w:rPr>
      </w:pPr>
      <w:r w:rsidRPr="00F338F9">
        <w:rPr>
          <w:rFonts w:ascii="Calibri" w:hAnsi="Calibri" w:cs="Calibri"/>
          <w:szCs w:val="26"/>
        </w:rPr>
        <w:t xml:space="preserve">Service units are to be distributed in the four geographical areas as follows:  North County-47%, Central County-25%, South County-19%, and East County-9%.  </w:t>
      </w:r>
      <w:r w:rsidR="009E59B0">
        <w:rPr>
          <w:rFonts w:ascii="Calibri" w:hAnsi="Calibri" w:cs="Calibri"/>
          <w:szCs w:val="26"/>
        </w:rPr>
        <w:t xml:space="preserve"> To accomplish this, the County, in its sole discretion, may coor</w:t>
      </w:r>
      <w:r w:rsidR="009E59B0">
        <w:rPr>
          <w:rFonts w:ascii="Calibri" w:hAnsi="Calibri" w:cs="Calibri"/>
          <w:szCs w:val="26"/>
        </w:rPr>
        <w:lastRenderedPageBreak/>
        <w:t xml:space="preserve">dinate contracts so that different bidders are selected and/or assigned to different geographical areas. </w:t>
      </w:r>
    </w:p>
    <w:p w14:paraId="436868B6" w14:textId="77777777" w:rsidR="00F338F9" w:rsidRPr="00F338F9" w:rsidRDefault="00F338F9" w:rsidP="00F338F9">
      <w:pPr>
        <w:ind w:left="2880" w:hanging="720"/>
        <w:rPr>
          <w:rFonts w:ascii="Calibri" w:hAnsi="Calibri" w:cs="Calibri"/>
          <w:bCs/>
          <w:szCs w:val="26"/>
        </w:rPr>
      </w:pPr>
    </w:p>
    <w:p w14:paraId="1785E8EF" w14:textId="77777777" w:rsidR="00F338F9" w:rsidRPr="00F338F9" w:rsidRDefault="00F338F9" w:rsidP="001148FA">
      <w:pPr>
        <w:numPr>
          <w:ilvl w:val="0"/>
          <w:numId w:val="9"/>
        </w:numPr>
        <w:tabs>
          <w:tab w:val="clear" w:pos="2520"/>
        </w:tabs>
        <w:spacing w:after="240"/>
        <w:ind w:left="2880" w:hanging="720"/>
        <w:rPr>
          <w:rFonts w:ascii="Calibri" w:hAnsi="Calibri" w:cs="Calibri"/>
          <w:szCs w:val="26"/>
        </w:rPr>
      </w:pPr>
      <w:r w:rsidRPr="00F338F9">
        <w:rPr>
          <w:rFonts w:ascii="Calibri" w:hAnsi="Calibri" w:cs="Calibri"/>
          <w:bCs/>
          <w:szCs w:val="26"/>
        </w:rPr>
        <w:t xml:space="preserve">The </w:t>
      </w:r>
      <w:r w:rsidRPr="00F338F9">
        <w:rPr>
          <w:rFonts w:ascii="Calibri" w:hAnsi="Calibri" w:cs="Calibri"/>
          <w:szCs w:val="26"/>
        </w:rPr>
        <w:t xml:space="preserve">Legal Assistance Service Provider shall file the CDA 1022 </w:t>
      </w:r>
      <w:r w:rsidRPr="00F338F9">
        <w:rPr>
          <w:rFonts w:ascii="Calibri" w:hAnsi="Calibri" w:cs="Calibri"/>
          <w:szCs w:val="26"/>
          <w:u w:val="single"/>
        </w:rPr>
        <w:t>California Legal Services Quarterly Report</w:t>
      </w:r>
      <w:r w:rsidRPr="00F338F9">
        <w:rPr>
          <w:rFonts w:ascii="Calibri" w:hAnsi="Calibri" w:cs="Calibri"/>
          <w:szCs w:val="26"/>
        </w:rPr>
        <w:t xml:space="preserve"> with the AAA. The CDA 1022 shall be filed electronically by the 7th working day in October, January, April, and July.</w:t>
      </w:r>
    </w:p>
    <w:p w14:paraId="0745D200" w14:textId="77777777" w:rsidR="00F338F9" w:rsidRDefault="00F338F9" w:rsidP="00F338F9">
      <w:pPr>
        <w:rPr>
          <w:rFonts w:ascii="Calibri" w:hAnsi="Calibri" w:cs="Calibri"/>
          <w:szCs w:val="26"/>
        </w:rPr>
      </w:pPr>
    </w:p>
    <w:p w14:paraId="1C95EDD1" w14:textId="10C8785A" w:rsidR="00F338F9" w:rsidRPr="00F338F9" w:rsidRDefault="00F338F9" w:rsidP="000E62A4">
      <w:pPr>
        <w:pStyle w:val="Item1"/>
        <w:rPr>
          <w:b/>
        </w:rPr>
      </w:pPr>
      <w:r w:rsidRPr="00F338F9">
        <w:rPr>
          <w:b/>
        </w:rPr>
        <w:t>Cash / Material Aid</w:t>
      </w:r>
      <w:r w:rsidRPr="00F338F9">
        <w:t xml:space="preserve">: Arrange for and provide assistance to </w:t>
      </w:r>
      <w:r w:rsidR="009E59B0">
        <w:t xml:space="preserve">eligible </w:t>
      </w:r>
      <w:r w:rsidR="006C5648">
        <w:t>individual</w:t>
      </w:r>
      <w:r w:rsidRPr="00F338F9">
        <w:t xml:space="preserve">s in the form of commodities, surplus food distribution, emergency cash assistance, and vouchers.  </w:t>
      </w:r>
      <w:r w:rsidR="001A67CF">
        <w:t xml:space="preserve">Each type of assistance provide is a service unit. </w:t>
      </w:r>
    </w:p>
    <w:p w14:paraId="3ED13E06" w14:textId="77777777" w:rsidR="009E59B0" w:rsidRPr="001C3306" w:rsidRDefault="009E59B0" w:rsidP="001C3306">
      <w:pPr>
        <w:ind w:left="2160"/>
        <w:rPr>
          <w:u w:val="single"/>
        </w:rPr>
      </w:pPr>
      <w:r w:rsidRPr="001C3306">
        <w:rPr>
          <w:rFonts w:ascii="Calibri" w:hAnsi="Calibri" w:cs="Calibri"/>
          <w:b/>
          <w:bCs/>
          <w:szCs w:val="26"/>
          <w:u w:val="single"/>
        </w:rPr>
        <w:t>The Service Unit of Measure is 1 Assistance.</w:t>
      </w:r>
    </w:p>
    <w:p w14:paraId="7C453083" w14:textId="77777777" w:rsidR="009E59B0" w:rsidRDefault="009E59B0" w:rsidP="00F338F9">
      <w:pPr>
        <w:ind w:left="2160"/>
        <w:rPr>
          <w:rFonts w:ascii="Calibri" w:hAnsi="Calibri" w:cs="Calibri"/>
          <w:b/>
          <w:szCs w:val="26"/>
        </w:rPr>
      </w:pPr>
    </w:p>
    <w:p w14:paraId="42B48141" w14:textId="143345BB" w:rsidR="00F338F9" w:rsidRDefault="00F338F9" w:rsidP="00F338F9">
      <w:pPr>
        <w:ind w:left="2160"/>
        <w:rPr>
          <w:rFonts w:ascii="Calibri" w:hAnsi="Calibri" w:cs="Calibri"/>
          <w:b/>
          <w:bCs/>
          <w:szCs w:val="26"/>
        </w:rPr>
      </w:pPr>
      <w:r w:rsidRPr="00F338F9">
        <w:rPr>
          <w:rFonts w:ascii="Calibri" w:hAnsi="Calibri" w:cs="Calibri"/>
          <w:b/>
          <w:szCs w:val="26"/>
        </w:rPr>
        <w:lastRenderedPageBreak/>
        <w:t xml:space="preserve">The maximum reimbursement rate is $10.00 per service unit.  </w:t>
      </w:r>
      <w:r w:rsidR="009E59B0">
        <w:rPr>
          <w:rFonts w:ascii="Calibri" w:hAnsi="Calibri" w:cs="Calibri"/>
          <w:b/>
          <w:szCs w:val="26"/>
        </w:rPr>
        <w:t xml:space="preserve">Therefore, for example, </w:t>
      </w:r>
      <w:r w:rsidR="009E59B0" w:rsidRPr="00F338F9">
        <w:rPr>
          <w:rFonts w:ascii="Calibri" w:hAnsi="Calibri" w:cs="Calibri"/>
          <w:b/>
          <w:bCs/>
          <w:szCs w:val="26"/>
        </w:rPr>
        <w:t xml:space="preserve">a minimum of </w:t>
      </w:r>
      <w:r w:rsidR="009E59B0">
        <w:rPr>
          <w:rFonts w:ascii="Calibri" w:hAnsi="Calibri" w:cs="Calibri"/>
          <w:b/>
          <w:bCs/>
          <w:szCs w:val="26"/>
        </w:rPr>
        <w:t xml:space="preserve">1,000 </w:t>
      </w:r>
      <w:r w:rsidR="001A67CF">
        <w:rPr>
          <w:rFonts w:ascii="Calibri" w:hAnsi="Calibri" w:cs="Calibri"/>
          <w:b/>
          <w:bCs/>
          <w:szCs w:val="26"/>
        </w:rPr>
        <w:t xml:space="preserve">separate assistances </w:t>
      </w:r>
      <w:r w:rsidR="009E59B0">
        <w:rPr>
          <w:rFonts w:ascii="Calibri" w:hAnsi="Calibri" w:cs="Calibri"/>
          <w:b/>
          <w:bCs/>
          <w:szCs w:val="26"/>
        </w:rPr>
        <w:t xml:space="preserve">must </w:t>
      </w:r>
      <w:r w:rsidR="009E59B0" w:rsidRPr="00F338F9">
        <w:rPr>
          <w:rFonts w:ascii="Calibri" w:hAnsi="Calibri" w:cs="Calibri"/>
          <w:b/>
          <w:bCs/>
          <w:szCs w:val="26"/>
        </w:rPr>
        <w:t>be provided</w:t>
      </w:r>
      <w:r w:rsidR="009E59B0">
        <w:rPr>
          <w:rFonts w:ascii="Calibri" w:hAnsi="Calibri" w:cs="Calibri"/>
          <w:b/>
          <w:bCs/>
          <w:szCs w:val="26"/>
        </w:rPr>
        <w:t xml:space="preserve"> to receive </w:t>
      </w:r>
      <w:r w:rsidR="009E59B0" w:rsidRPr="00F338F9">
        <w:rPr>
          <w:rFonts w:ascii="Calibri" w:hAnsi="Calibri" w:cs="Calibri"/>
          <w:b/>
          <w:bCs/>
          <w:szCs w:val="26"/>
        </w:rPr>
        <w:t>$10,000 of funding</w:t>
      </w:r>
      <w:r w:rsidR="001A67CF">
        <w:rPr>
          <w:rFonts w:ascii="Calibri" w:hAnsi="Calibri" w:cs="Calibri"/>
          <w:b/>
          <w:bCs/>
          <w:szCs w:val="26"/>
        </w:rPr>
        <w:t>.</w:t>
      </w:r>
    </w:p>
    <w:p w14:paraId="0E06DA13" w14:textId="77777777" w:rsidR="00615331" w:rsidRPr="00F338F9" w:rsidRDefault="00615331" w:rsidP="00F338F9">
      <w:pPr>
        <w:ind w:left="2160"/>
        <w:rPr>
          <w:rFonts w:ascii="Calibri" w:hAnsi="Calibri" w:cs="Calibri"/>
          <w:szCs w:val="26"/>
        </w:rPr>
      </w:pPr>
    </w:p>
    <w:p w14:paraId="2F2372C5" w14:textId="0EBFBD97" w:rsidR="00F338F9" w:rsidRPr="00F338F9" w:rsidRDefault="00F338F9" w:rsidP="000E62A4">
      <w:pPr>
        <w:pStyle w:val="Item1"/>
      </w:pPr>
      <w:r w:rsidRPr="00F338F9">
        <w:rPr>
          <w:b/>
        </w:rPr>
        <w:t>Health</w:t>
      </w:r>
      <w:r w:rsidRPr="00F338F9">
        <w:t xml:space="preserve">: </w:t>
      </w:r>
      <w:r w:rsidR="004E7ECF">
        <w:t>Provide a</w:t>
      </w:r>
      <w:r w:rsidRPr="00F338F9">
        <w:t>ctivi</w:t>
      </w:r>
      <w:r w:rsidR="001C3306">
        <w:t xml:space="preserve">ties such as </w:t>
      </w:r>
      <w:r w:rsidRPr="00F338F9">
        <w:t xml:space="preserve">medication management, health screening, physical fitness, therapy, and hospice to assist </w:t>
      </w:r>
      <w:r w:rsidR="006C5648">
        <w:t>eligible individual</w:t>
      </w:r>
      <w:r w:rsidRPr="00F338F9">
        <w:t xml:space="preserve">s to improve or maintain physical health and secure necessary medical, preventive health, or health maintenance services.             </w:t>
      </w:r>
    </w:p>
    <w:p w14:paraId="7DF6C1AF" w14:textId="77777777" w:rsidR="001A67CF" w:rsidRPr="001C3306" w:rsidRDefault="001A67CF" w:rsidP="001C3306">
      <w:pPr>
        <w:ind w:left="2250"/>
        <w:rPr>
          <w:rFonts w:ascii="Calibri" w:hAnsi="Calibri" w:cs="Calibri"/>
          <w:b/>
          <w:bCs/>
          <w:szCs w:val="26"/>
          <w:u w:val="single"/>
        </w:rPr>
      </w:pPr>
      <w:r w:rsidRPr="001C3306">
        <w:rPr>
          <w:rFonts w:ascii="Calibri" w:hAnsi="Calibri" w:cs="Calibri"/>
          <w:b/>
          <w:bCs/>
          <w:szCs w:val="26"/>
          <w:u w:val="single"/>
        </w:rPr>
        <w:t>The Service Unit of Measure is 1 Hour.</w:t>
      </w:r>
    </w:p>
    <w:p w14:paraId="7E7159C5" w14:textId="77777777" w:rsidR="001A67CF" w:rsidRDefault="001A67CF" w:rsidP="00F338F9">
      <w:pPr>
        <w:ind w:left="2160"/>
        <w:rPr>
          <w:rFonts w:ascii="Calibri" w:hAnsi="Calibri" w:cs="Calibri"/>
          <w:b/>
          <w:szCs w:val="26"/>
        </w:rPr>
      </w:pPr>
    </w:p>
    <w:p w14:paraId="265F05B2" w14:textId="249C0D72" w:rsidR="00F338F9" w:rsidRDefault="00F338F9" w:rsidP="00F338F9">
      <w:pPr>
        <w:ind w:left="2160"/>
        <w:rPr>
          <w:rFonts w:ascii="Calibri" w:hAnsi="Calibri" w:cs="Calibri"/>
          <w:b/>
          <w:bCs/>
          <w:szCs w:val="26"/>
        </w:rPr>
      </w:pPr>
      <w:r w:rsidRPr="00F338F9">
        <w:rPr>
          <w:rFonts w:ascii="Calibri" w:hAnsi="Calibri" w:cs="Calibri"/>
          <w:b/>
          <w:szCs w:val="26"/>
        </w:rPr>
        <w:t>The</w:t>
      </w:r>
      <w:r w:rsidR="004E7ECF">
        <w:rPr>
          <w:rFonts w:ascii="Calibri" w:hAnsi="Calibri" w:cs="Calibri"/>
          <w:b/>
          <w:szCs w:val="26"/>
        </w:rPr>
        <w:t xml:space="preserve"> </w:t>
      </w:r>
      <w:r w:rsidRPr="00F338F9">
        <w:rPr>
          <w:rFonts w:ascii="Calibri" w:hAnsi="Calibri" w:cs="Calibri"/>
          <w:b/>
          <w:szCs w:val="26"/>
        </w:rPr>
        <w:t xml:space="preserve">maximum reimbursement rate is $40.00 per service unit.  </w:t>
      </w:r>
      <w:r w:rsidR="004E7ECF">
        <w:rPr>
          <w:rFonts w:ascii="Calibri" w:hAnsi="Calibri" w:cs="Calibri"/>
          <w:b/>
          <w:szCs w:val="26"/>
        </w:rPr>
        <w:t xml:space="preserve">Therefore, for example, </w:t>
      </w:r>
      <w:r w:rsidR="004E7ECF" w:rsidRPr="00F338F9">
        <w:rPr>
          <w:rFonts w:ascii="Calibri" w:hAnsi="Calibri" w:cs="Calibri"/>
          <w:b/>
          <w:bCs/>
          <w:szCs w:val="26"/>
        </w:rPr>
        <w:t xml:space="preserve">a minimum of 250 hours of </w:t>
      </w:r>
      <w:r w:rsidR="004E7ECF">
        <w:rPr>
          <w:rFonts w:ascii="Calibri" w:hAnsi="Calibri" w:cs="Calibri"/>
          <w:b/>
          <w:bCs/>
          <w:szCs w:val="26"/>
        </w:rPr>
        <w:t>h</w:t>
      </w:r>
      <w:r w:rsidR="004E7ECF" w:rsidRPr="00F338F9">
        <w:rPr>
          <w:rFonts w:ascii="Calibri" w:hAnsi="Calibri" w:cs="Calibri"/>
          <w:b/>
          <w:bCs/>
          <w:szCs w:val="26"/>
        </w:rPr>
        <w:t>ealth service</w:t>
      </w:r>
      <w:r w:rsidR="004E7ECF">
        <w:rPr>
          <w:rFonts w:ascii="Calibri" w:hAnsi="Calibri" w:cs="Calibri"/>
          <w:b/>
          <w:bCs/>
          <w:szCs w:val="26"/>
        </w:rPr>
        <w:t xml:space="preserve"> activities</w:t>
      </w:r>
      <w:r w:rsidR="004E7ECF" w:rsidRPr="00F338F9">
        <w:rPr>
          <w:rFonts w:ascii="Calibri" w:hAnsi="Calibri" w:cs="Calibri"/>
          <w:b/>
          <w:bCs/>
          <w:szCs w:val="26"/>
        </w:rPr>
        <w:t xml:space="preserve"> </w:t>
      </w:r>
      <w:r w:rsidR="004E7ECF">
        <w:rPr>
          <w:rFonts w:ascii="Calibri" w:hAnsi="Calibri" w:cs="Calibri"/>
          <w:b/>
          <w:bCs/>
          <w:szCs w:val="26"/>
        </w:rPr>
        <w:t xml:space="preserve">must </w:t>
      </w:r>
      <w:r w:rsidR="004E7ECF" w:rsidRPr="00F338F9">
        <w:rPr>
          <w:rFonts w:ascii="Calibri" w:hAnsi="Calibri" w:cs="Calibri"/>
          <w:b/>
          <w:bCs/>
          <w:szCs w:val="26"/>
        </w:rPr>
        <w:t>be provided</w:t>
      </w:r>
      <w:r w:rsidR="004E7ECF">
        <w:rPr>
          <w:rFonts w:ascii="Calibri" w:hAnsi="Calibri" w:cs="Calibri"/>
          <w:b/>
          <w:bCs/>
          <w:szCs w:val="26"/>
        </w:rPr>
        <w:t xml:space="preserve"> to receive </w:t>
      </w:r>
      <w:r w:rsidR="004E7ECF" w:rsidRPr="00F338F9">
        <w:rPr>
          <w:rFonts w:ascii="Calibri" w:hAnsi="Calibri" w:cs="Calibri"/>
          <w:b/>
          <w:bCs/>
          <w:szCs w:val="26"/>
        </w:rPr>
        <w:t xml:space="preserve">$10,000 of funding.  </w:t>
      </w:r>
    </w:p>
    <w:p w14:paraId="11BC8C9C" w14:textId="77777777" w:rsidR="00615331" w:rsidRPr="00F338F9" w:rsidRDefault="00615331" w:rsidP="00F338F9">
      <w:pPr>
        <w:ind w:left="2160"/>
        <w:rPr>
          <w:rFonts w:ascii="Calibri" w:hAnsi="Calibri" w:cs="Calibri"/>
          <w:szCs w:val="26"/>
        </w:rPr>
      </w:pPr>
    </w:p>
    <w:p w14:paraId="53DA9904" w14:textId="70321167" w:rsidR="00F338F9" w:rsidRPr="00211D98" w:rsidRDefault="00F338F9" w:rsidP="00F338F9">
      <w:pPr>
        <w:tabs>
          <w:tab w:val="left" w:pos="-720"/>
          <w:tab w:val="left" w:pos="360"/>
          <w:tab w:val="left" w:pos="720"/>
          <w:tab w:val="left" w:pos="7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2880" w:hanging="720"/>
        <w:jc w:val="both"/>
        <w:rPr>
          <w:rFonts w:ascii="Calibri" w:hAnsi="Calibri" w:cs="Calibri"/>
          <w:szCs w:val="26"/>
        </w:rPr>
      </w:pPr>
      <w:r w:rsidRPr="00211D98">
        <w:rPr>
          <w:rFonts w:ascii="Calibri" w:hAnsi="Calibri" w:cs="Calibri"/>
          <w:szCs w:val="26"/>
        </w:rPr>
        <w:lastRenderedPageBreak/>
        <w:t xml:space="preserve">a.  </w:t>
      </w:r>
      <w:r>
        <w:rPr>
          <w:rFonts w:ascii="Calibri" w:hAnsi="Calibri" w:cs="Calibri"/>
          <w:szCs w:val="26"/>
        </w:rPr>
        <w:tab/>
      </w:r>
      <w:r w:rsidRPr="00211D98">
        <w:rPr>
          <w:rFonts w:ascii="Calibri" w:hAnsi="Calibri" w:cs="Calibri"/>
          <w:szCs w:val="26"/>
        </w:rPr>
        <w:t xml:space="preserve">Health screening, therapy, and hospice must be provided by a </w:t>
      </w:r>
      <w:r w:rsidR="004E7ECF">
        <w:rPr>
          <w:rFonts w:ascii="Calibri" w:hAnsi="Calibri" w:cs="Calibri"/>
          <w:szCs w:val="26"/>
        </w:rPr>
        <w:t xml:space="preserve">qualified </w:t>
      </w:r>
      <w:r w:rsidRPr="00211D98">
        <w:rPr>
          <w:rFonts w:ascii="Calibri" w:hAnsi="Calibri" w:cs="Calibri"/>
          <w:szCs w:val="26"/>
        </w:rPr>
        <w:t>health professional</w:t>
      </w:r>
      <w:r w:rsidR="004E7ECF">
        <w:rPr>
          <w:rFonts w:ascii="Calibri" w:hAnsi="Calibri" w:cs="Calibri"/>
          <w:szCs w:val="26"/>
        </w:rPr>
        <w:t xml:space="preserve"> licensed for the service(s) to be provided </w:t>
      </w:r>
      <w:r w:rsidRPr="00211D98">
        <w:rPr>
          <w:rFonts w:ascii="Calibri" w:hAnsi="Calibri" w:cs="Calibri"/>
          <w:szCs w:val="26"/>
        </w:rPr>
        <w:t xml:space="preserve"> or by a paraprofessional supervised by a </w:t>
      </w:r>
      <w:r w:rsidR="004E7ECF">
        <w:rPr>
          <w:rFonts w:ascii="Calibri" w:hAnsi="Calibri" w:cs="Calibri"/>
          <w:szCs w:val="26"/>
        </w:rPr>
        <w:t xml:space="preserve"> such </w:t>
      </w:r>
      <w:r w:rsidRPr="00211D98">
        <w:rPr>
          <w:rFonts w:ascii="Calibri" w:hAnsi="Calibri" w:cs="Calibri"/>
          <w:szCs w:val="26"/>
        </w:rPr>
        <w:t xml:space="preserve"> professional.</w:t>
      </w:r>
    </w:p>
    <w:p w14:paraId="042D0B12" w14:textId="77777777" w:rsidR="00F338F9" w:rsidRPr="00211D98" w:rsidRDefault="00F338F9" w:rsidP="00F338F9">
      <w:pPr>
        <w:tabs>
          <w:tab w:val="left" w:pos="-720"/>
          <w:tab w:val="left" w:pos="360"/>
          <w:tab w:val="left" w:pos="720"/>
          <w:tab w:val="left" w:pos="780"/>
          <w:tab w:val="left" w:pos="143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2880" w:hanging="720"/>
        <w:jc w:val="both"/>
        <w:rPr>
          <w:rFonts w:ascii="Calibri" w:hAnsi="Calibri" w:cs="Calibri"/>
          <w:szCs w:val="26"/>
        </w:rPr>
      </w:pPr>
    </w:p>
    <w:p w14:paraId="4F0E5222" w14:textId="4A6ADEC7" w:rsidR="00F338F9" w:rsidRPr="00211D98" w:rsidRDefault="00F338F9" w:rsidP="00F338F9">
      <w:pPr>
        <w:tabs>
          <w:tab w:val="left" w:pos="-720"/>
          <w:tab w:val="left" w:pos="360"/>
          <w:tab w:val="left" w:pos="720"/>
          <w:tab w:val="left" w:pos="780"/>
          <w:tab w:val="left" w:pos="143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2880" w:hanging="720"/>
        <w:jc w:val="both"/>
        <w:rPr>
          <w:rFonts w:ascii="Calibri" w:hAnsi="Calibri" w:cs="Calibri"/>
          <w:szCs w:val="26"/>
        </w:rPr>
      </w:pPr>
      <w:r w:rsidRPr="00211D98">
        <w:rPr>
          <w:rFonts w:ascii="Calibri" w:hAnsi="Calibri" w:cs="Calibri"/>
          <w:szCs w:val="26"/>
        </w:rPr>
        <w:t>b.</w:t>
      </w:r>
      <w:r w:rsidRPr="00211D98">
        <w:rPr>
          <w:rFonts w:ascii="Calibri" w:hAnsi="Calibri" w:cs="Calibri"/>
          <w:szCs w:val="26"/>
        </w:rPr>
        <w:tab/>
      </w:r>
      <w:r w:rsidR="004E7ECF">
        <w:rPr>
          <w:rFonts w:ascii="Calibri" w:hAnsi="Calibri" w:cs="Calibri"/>
          <w:szCs w:val="26"/>
        </w:rPr>
        <w:t>S</w:t>
      </w:r>
      <w:r w:rsidRPr="00211D98">
        <w:rPr>
          <w:rFonts w:ascii="Calibri" w:hAnsi="Calibri" w:cs="Calibri"/>
          <w:szCs w:val="26"/>
        </w:rPr>
        <w:t>ervices covered by Medicare, Medi-Cal, or other health insurance</w:t>
      </w:r>
      <w:r w:rsidR="004E7ECF">
        <w:rPr>
          <w:rFonts w:ascii="Calibri" w:hAnsi="Calibri" w:cs="Calibri"/>
          <w:szCs w:val="26"/>
        </w:rPr>
        <w:t xml:space="preserve"> are excluded</w:t>
      </w:r>
    </w:p>
    <w:p w14:paraId="7371BCB6" w14:textId="77777777" w:rsidR="00F338F9" w:rsidRPr="00211D98" w:rsidRDefault="00F338F9" w:rsidP="00F338F9">
      <w:pPr>
        <w:tabs>
          <w:tab w:val="left" w:pos="-720"/>
          <w:tab w:val="left" w:pos="360"/>
          <w:tab w:val="left" w:pos="720"/>
          <w:tab w:val="left" w:pos="780"/>
          <w:tab w:val="left" w:pos="143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2880" w:hanging="720"/>
        <w:jc w:val="both"/>
        <w:rPr>
          <w:rFonts w:ascii="Calibri" w:hAnsi="Calibri" w:cs="Calibri"/>
          <w:szCs w:val="26"/>
        </w:rPr>
      </w:pPr>
    </w:p>
    <w:p w14:paraId="6D619491" w14:textId="77777777" w:rsidR="00F338F9" w:rsidRPr="00211D98" w:rsidRDefault="00F338F9" w:rsidP="00F338F9">
      <w:pPr>
        <w:tabs>
          <w:tab w:val="left" w:pos="-720"/>
          <w:tab w:val="left" w:pos="360"/>
          <w:tab w:val="left" w:pos="720"/>
          <w:tab w:val="left" w:pos="780"/>
          <w:tab w:val="left" w:pos="143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2880" w:hanging="720"/>
        <w:jc w:val="both"/>
        <w:rPr>
          <w:rFonts w:ascii="Calibri" w:hAnsi="Calibri" w:cs="Calibri"/>
          <w:szCs w:val="26"/>
        </w:rPr>
      </w:pPr>
      <w:r w:rsidRPr="00211D98">
        <w:rPr>
          <w:rFonts w:ascii="Calibri" w:hAnsi="Calibri" w:cs="Calibri"/>
          <w:szCs w:val="26"/>
        </w:rPr>
        <w:t xml:space="preserve">c. </w:t>
      </w:r>
      <w:r w:rsidRPr="00211D98">
        <w:rPr>
          <w:rFonts w:ascii="Calibri" w:hAnsi="Calibri" w:cs="Calibri"/>
          <w:szCs w:val="26"/>
        </w:rPr>
        <w:tab/>
        <w:t>Medication management means activities that facilitate safe and effective use of prescription and over-the-counter drugs.</w:t>
      </w:r>
    </w:p>
    <w:p w14:paraId="538D61A8" w14:textId="77777777" w:rsidR="00F338F9" w:rsidRPr="00211D98" w:rsidRDefault="00F338F9" w:rsidP="00F338F9">
      <w:pPr>
        <w:tabs>
          <w:tab w:val="left" w:pos="-720"/>
          <w:tab w:val="left" w:pos="360"/>
          <w:tab w:val="left" w:pos="720"/>
          <w:tab w:val="left" w:pos="780"/>
          <w:tab w:val="left" w:pos="143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2880" w:hanging="720"/>
        <w:jc w:val="both"/>
        <w:rPr>
          <w:rFonts w:ascii="Calibri" w:hAnsi="Calibri" w:cs="Calibri"/>
          <w:szCs w:val="26"/>
        </w:rPr>
      </w:pPr>
    </w:p>
    <w:p w14:paraId="71E841EB" w14:textId="77777777" w:rsidR="00F338F9" w:rsidRPr="00211D98" w:rsidRDefault="00F338F9" w:rsidP="00F338F9">
      <w:pPr>
        <w:tabs>
          <w:tab w:val="left" w:pos="-720"/>
          <w:tab w:val="left" w:pos="360"/>
          <w:tab w:val="left" w:pos="720"/>
          <w:tab w:val="left" w:pos="780"/>
          <w:tab w:val="left" w:pos="143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2880" w:hanging="720"/>
        <w:jc w:val="both"/>
        <w:rPr>
          <w:rFonts w:ascii="Calibri" w:hAnsi="Calibri" w:cs="Calibri"/>
          <w:szCs w:val="26"/>
        </w:rPr>
      </w:pPr>
      <w:r w:rsidRPr="00211D98">
        <w:rPr>
          <w:rFonts w:ascii="Calibri" w:hAnsi="Calibri" w:cs="Calibri"/>
          <w:szCs w:val="26"/>
        </w:rPr>
        <w:t>d.</w:t>
      </w:r>
      <w:r w:rsidRPr="00211D98">
        <w:rPr>
          <w:rFonts w:ascii="Calibri" w:hAnsi="Calibri" w:cs="Calibri"/>
          <w:szCs w:val="26"/>
        </w:rPr>
        <w:tab/>
        <w:t>These activities may include medication screening and education to an individual and/or the caregiver to prevent incorrect medication administration and adverse drug reaction.</w:t>
      </w:r>
    </w:p>
    <w:p w14:paraId="7635D70B" w14:textId="77777777" w:rsidR="00F338F9" w:rsidRPr="00211D98" w:rsidRDefault="00F338F9" w:rsidP="00F338F9">
      <w:pPr>
        <w:tabs>
          <w:tab w:val="left" w:pos="-720"/>
          <w:tab w:val="left" w:pos="360"/>
          <w:tab w:val="left" w:pos="720"/>
          <w:tab w:val="left" w:pos="780"/>
          <w:tab w:val="left" w:pos="143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2880" w:hanging="720"/>
        <w:jc w:val="both"/>
        <w:rPr>
          <w:rFonts w:ascii="Calibri" w:hAnsi="Calibri" w:cs="Calibri"/>
          <w:szCs w:val="26"/>
        </w:rPr>
      </w:pPr>
    </w:p>
    <w:p w14:paraId="0A87B8CF" w14:textId="77777777" w:rsidR="00F338F9" w:rsidRDefault="00F338F9" w:rsidP="00F338F9">
      <w:pPr>
        <w:tabs>
          <w:tab w:val="left" w:pos="-720"/>
          <w:tab w:val="left" w:pos="360"/>
          <w:tab w:val="left" w:pos="720"/>
          <w:tab w:val="left" w:pos="780"/>
          <w:tab w:val="left" w:pos="143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2880" w:hanging="720"/>
        <w:jc w:val="both"/>
        <w:rPr>
          <w:rFonts w:ascii="Calibri" w:hAnsi="Calibri" w:cs="Calibri"/>
          <w:szCs w:val="26"/>
        </w:rPr>
      </w:pPr>
      <w:r w:rsidRPr="00211D98">
        <w:rPr>
          <w:rFonts w:ascii="Calibri" w:hAnsi="Calibri" w:cs="Calibri"/>
          <w:szCs w:val="26"/>
        </w:rPr>
        <w:lastRenderedPageBreak/>
        <w:t xml:space="preserve">e. </w:t>
      </w:r>
      <w:r w:rsidRPr="00211D98">
        <w:rPr>
          <w:rFonts w:ascii="Calibri" w:hAnsi="Calibri" w:cs="Calibri"/>
          <w:szCs w:val="26"/>
        </w:rPr>
        <w:tab/>
        <w:t xml:space="preserve">Primary activities are normally on a one-to-one basis; if done as a group activity, each </w:t>
      </w:r>
      <w:r w:rsidR="0086482E">
        <w:rPr>
          <w:rFonts w:ascii="Calibri" w:hAnsi="Calibri" w:cs="Calibri"/>
          <w:szCs w:val="26"/>
        </w:rPr>
        <w:t>activity</w:t>
      </w:r>
      <w:r w:rsidRPr="00211D98">
        <w:rPr>
          <w:rFonts w:ascii="Calibri" w:hAnsi="Calibri" w:cs="Calibri"/>
          <w:szCs w:val="26"/>
        </w:rPr>
        <w:t xml:space="preserve"> shall be </w:t>
      </w:r>
      <w:r w:rsidR="0086482E">
        <w:rPr>
          <w:rFonts w:ascii="Calibri" w:hAnsi="Calibri" w:cs="Calibri"/>
          <w:szCs w:val="26"/>
        </w:rPr>
        <w:t xml:space="preserve">reported </w:t>
      </w:r>
      <w:r w:rsidR="004054C2">
        <w:rPr>
          <w:rFonts w:ascii="Calibri" w:hAnsi="Calibri" w:cs="Calibri"/>
          <w:szCs w:val="26"/>
        </w:rPr>
        <w:t xml:space="preserve">in hourly service </w:t>
      </w:r>
      <w:r w:rsidRPr="00211D98">
        <w:rPr>
          <w:rFonts w:ascii="Calibri" w:hAnsi="Calibri" w:cs="Calibri"/>
          <w:szCs w:val="26"/>
        </w:rPr>
        <w:t>unit</w:t>
      </w:r>
      <w:r w:rsidR="004054C2">
        <w:rPr>
          <w:rFonts w:ascii="Calibri" w:hAnsi="Calibri" w:cs="Calibri"/>
          <w:szCs w:val="26"/>
        </w:rPr>
        <w:t>s</w:t>
      </w:r>
      <w:r w:rsidRPr="00211D98">
        <w:rPr>
          <w:rFonts w:ascii="Calibri" w:hAnsi="Calibri" w:cs="Calibri"/>
          <w:szCs w:val="26"/>
        </w:rPr>
        <w:t xml:space="preserve">.  </w:t>
      </w:r>
    </w:p>
    <w:p w14:paraId="13C9A1C3" w14:textId="77777777" w:rsidR="004E7ECF" w:rsidRDefault="004E7ECF" w:rsidP="00F338F9">
      <w:pPr>
        <w:tabs>
          <w:tab w:val="left" w:pos="-720"/>
          <w:tab w:val="left" w:pos="360"/>
          <w:tab w:val="left" w:pos="720"/>
          <w:tab w:val="left" w:pos="780"/>
          <w:tab w:val="left" w:pos="143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2880" w:hanging="720"/>
        <w:jc w:val="both"/>
        <w:rPr>
          <w:rFonts w:ascii="Calibri" w:hAnsi="Calibri" w:cs="Calibri"/>
          <w:szCs w:val="26"/>
        </w:rPr>
      </w:pPr>
    </w:p>
    <w:p w14:paraId="394F7109" w14:textId="08E0E599" w:rsidR="00F338F9" w:rsidRPr="00F338F9" w:rsidRDefault="00F338F9" w:rsidP="000E62A4">
      <w:pPr>
        <w:pStyle w:val="Item1"/>
        <w:rPr>
          <w:bCs/>
        </w:rPr>
      </w:pPr>
      <w:r w:rsidRPr="00F338F9">
        <w:rPr>
          <w:b/>
        </w:rPr>
        <w:t>Telephone Reassurance</w:t>
      </w:r>
      <w:r w:rsidRPr="00F338F9">
        <w:rPr>
          <w:bCs/>
        </w:rPr>
        <w:t>:</w:t>
      </w:r>
      <w:r w:rsidRPr="00F338F9">
        <w:rPr>
          <w:b/>
        </w:rPr>
        <w:t xml:space="preserve"> </w:t>
      </w:r>
      <w:r w:rsidRPr="00F338F9">
        <w:rPr>
          <w:bCs/>
        </w:rPr>
        <w:t xml:space="preserve">Telephone </w:t>
      </w:r>
      <w:r w:rsidR="00AD7B77">
        <w:rPr>
          <w:bCs/>
        </w:rPr>
        <w:t xml:space="preserve">eligible </w:t>
      </w:r>
      <w:r w:rsidR="00C62A70">
        <w:rPr>
          <w:bCs/>
        </w:rPr>
        <w:t xml:space="preserve">individuals identified by County </w:t>
      </w:r>
      <w:r w:rsidRPr="00F338F9">
        <w:rPr>
          <w:bCs/>
        </w:rPr>
        <w:t xml:space="preserve"> to provide contact and safety checks to reassure and support older individuals.  </w:t>
      </w:r>
      <w:r w:rsidR="00C62A70">
        <w:rPr>
          <w:bCs/>
        </w:rPr>
        <w:t xml:space="preserve">Each  call </w:t>
      </w:r>
      <w:r w:rsidR="00F07DAD">
        <w:rPr>
          <w:bCs/>
        </w:rPr>
        <w:t>is to be a minimum of 1</w:t>
      </w:r>
      <w:r w:rsidR="004054C2">
        <w:rPr>
          <w:bCs/>
        </w:rPr>
        <w:t>5</w:t>
      </w:r>
      <w:r w:rsidR="00F07DAD">
        <w:rPr>
          <w:bCs/>
        </w:rPr>
        <w:t xml:space="preserve"> minutes, unless ended earlier by the individual called. </w:t>
      </w:r>
    </w:p>
    <w:p w14:paraId="37B02CC7" w14:textId="77777777" w:rsidR="00C62A70" w:rsidRPr="001C3306" w:rsidRDefault="00C62A70" w:rsidP="001C3306">
      <w:pPr>
        <w:ind w:left="2160"/>
        <w:rPr>
          <w:rFonts w:ascii="Calibri" w:hAnsi="Calibri" w:cs="Calibri"/>
          <w:b/>
          <w:szCs w:val="26"/>
        </w:rPr>
      </w:pPr>
      <w:r w:rsidRPr="001C3306">
        <w:rPr>
          <w:rFonts w:ascii="Calibri" w:hAnsi="Calibri" w:cs="Calibri"/>
          <w:b/>
          <w:szCs w:val="26"/>
        </w:rPr>
        <w:t>The Service Unit of Measure is 1 Contact.</w:t>
      </w:r>
    </w:p>
    <w:p w14:paraId="7CB2A535" w14:textId="77777777" w:rsidR="00C62A70" w:rsidRDefault="00C62A70" w:rsidP="00F338F9">
      <w:pPr>
        <w:ind w:left="2160"/>
        <w:rPr>
          <w:rFonts w:ascii="Calibri" w:hAnsi="Calibri" w:cs="Calibri"/>
          <w:b/>
          <w:szCs w:val="26"/>
        </w:rPr>
      </w:pPr>
    </w:p>
    <w:p w14:paraId="6C78D711" w14:textId="2AB250C6" w:rsidR="00F338F9" w:rsidRPr="00F338F9" w:rsidRDefault="00F338F9" w:rsidP="00F338F9">
      <w:pPr>
        <w:ind w:left="2160"/>
        <w:rPr>
          <w:rFonts w:ascii="Calibri" w:hAnsi="Calibri" w:cs="Calibri"/>
          <w:szCs w:val="26"/>
        </w:rPr>
      </w:pPr>
      <w:r w:rsidRPr="00F338F9">
        <w:rPr>
          <w:rFonts w:ascii="Calibri" w:hAnsi="Calibri" w:cs="Calibri"/>
          <w:b/>
          <w:szCs w:val="26"/>
        </w:rPr>
        <w:t xml:space="preserve">The maximum reimbursement rate is $17.00 per service unit.  </w:t>
      </w:r>
      <w:r w:rsidR="00C62A70">
        <w:rPr>
          <w:rFonts w:ascii="Calibri" w:hAnsi="Calibri" w:cs="Calibri"/>
          <w:b/>
          <w:szCs w:val="26"/>
        </w:rPr>
        <w:t xml:space="preserve">Therefore, for example, </w:t>
      </w:r>
      <w:r w:rsidR="00C62A70" w:rsidRPr="00F338F9">
        <w:rPr>
          <w:rFonts w:ascii="Calibri" w:hAnsi="Calibri" w:cs="Calibri"/>
          <w:b/>
          <w:bCs/>
          <w:szCs w:val="26"/>
        </w:rPr>
        <w:t xml:space="preserve">a minimum of </w:t>
      </w:r>
      <w:r w:rsidR="00C62A70">
        <w:rPr>
          <w:rFonts w:ascii="Calibri" w:hAnsi="Calibri" w:cs="Calibri"/>
          <w:b/>
          <w:bCs/>
          <w:szCs w:val="26"/>
        </w:rPr>
        <w:t xml:space="preserve">589 </w:t>
      </w:r>
      <w:r w:rsidR="00C62A70" w:rsidRPr="00F338F9">
        <w:rPr>
          <w:rFonts w:ascii="Calibri" w:hAnsi="Calibri" w:cs="Calibri"/>
          <w:b/>
          <w:szCs w:val="26"/>
        </w:rPr>
        <w:t>Telephone Reassurance</w:t>
      </w:r>
      <w:r w:rsidR="00C62A70" w:rsidRPr="00F338F9">
        <w:rPr>
          <w:rFonts w:ascii="Calibri" w:hAnsi="Calibri" w:cs="Calibri"/>
          <w:b/>
          <w:bCs/>
          <w:szCs w:val="26"/>
        </w:rPr>
        <w:t xml:space="preserve"> </w:t>
      </w:r>
      <w:r w:rsidR="00C62A70">
        <w:rPr>
          <w:rFonts w:ascii="Calibri" w:hAnsi="Calibri" w:cs="Calibri"/>
          <w:b/>
          <w:bCs/>
          <w:szCs w:val="26"/>
        </w:rPr>
        <w:t xml:space="preserve">must </w:t>
      </w:r>
      <w:r w:rsidR="00C62A70" w:rsidRPr="00F338F9">
        <w:rPr>
          <w:rFonts w:ascii="Calibri" w:hAnsi="Calibri" w:cs="Calibri"/>
          <w:b/>
          <w:bCs/>
          <w:szCs w:val="26"/>
        </w:rPr>
        <w:t>be provided</w:t>
      </w:r>
      <w:r w:rsidR="00C62A70">
        <w:rPr>
          <w:rFonts w:ascii="Calibri" w:hAnsi="Calibri" w:cs="Calibri"/>
          <w:b/>
          <w:bCs/>
          <w:szCs w:val="26"/>
        </w:rPr>
        <w:t xml:space="preserve"> to receive </w:t>
      </w:r>
      <w:r w:rsidR="00C62A70" w:rsidRPr="00F338F9">
        <w:rPr>
          <w:rFonts w:ascii="Calibri" w:hAnsi="Calibri" w:cs="Calibri"/>
          <w:b/>
          <w:bCs/>
          <w:szCs w:val="26"/>
        </w:rPr>
        <w:t xml:space="preserve">$10,000 of funding.  </w:t>
      </w:r>
    </w:p>
    <w:p w14:paraId="72DF87E8" w14:textId="77777777" w:rsidR="00F338F9" w:rsidRPr="00F338F9" w:rsidRDefault="00F338F9" w:rsidP="00F338F9">
      <w:pPr>
        <w:ind w:left="2160"/>
        <w:rPr>
          <w:rFonts w:ascii="Calibri" w:hAnsi="Calibri" w:cs="Calibri"/>
          <w:szCs w:val="26"/>
        </w:rPr>
      </w:pPr>
    </w:p>
    <w:p w14:paraId="00DDBAE8" w14:textId="6F7F7949" w:rsidR="00F338F9" w:rsidRPr="00211D98" w:rsidRDefault="00F338F9" w:rsidP="00F338F9">
      <w:pPr>
        <w:tabs>
          <w:tab w:val="left" w:pos="-720"/>
          <w:tab w:val="left" w:pos="360"/>
          <w:tab w:val="left" w:pos="720"/>
          <w:tab w:val="left" w:pos="780"/>
          <w:tab w:val="left" w:pos="143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2880" w:hanging="720"/>
        <w:jc w:val="both"/>
        <w:rPr>
          <w:rFonts w:ascii="Calibri" w:hAnsi="Calibri" w:cs="Calibri"/>
          <w:szCs w:val="26"/>
        </w:rPr>
      </w:pPr>
      <w:r w:rsidRPr="00211D98">
        <w:rPr>
          <w:rFonts w:ascii="Calibri" w:hAnsi="Calibri" w:cs="Calibri"/>
          <w:szCs w:val="26"/>
        </w:rPr>
        <w:lastRenderedPageBreak/>
        <w:t xml:space="preserve">a.  </w:t>
      </w:r>
      <w:r>
        <w:rPr>
          <w:rFonts w:ascii="Calibri" w:hAnsi="Calibri" w:cs="Calibri"/>
          <w:szCs w:val="26"/>
        </w:rPr>
        <w:tab/>
      </w:r>
      <w:r w:rsidR="00F07DAD">
        <w:rPr>
          <w:rFonts w:ascii="Calibri" w:hAnsi="Calibri" w:cs="Calibri"/>
          <w:szCs w:val="26"/>
        </w:rPr>
        <w:t>With approval from County,</w:t>
      </w:r>
      <w:r w:rsidR="00615331">
        <w:rPr>
          <w:rFonts w:ascii="Calibri" w:hAnsi="Calibri" w:cs="Calibri"/>
          <w:szCs w:val="26"/>
        </w:rPr>
        <w:t xml:space="preserve"> </w:t>
      </w:r>
      <w:r w:rsidR="006C5648">
        <w:rPr>
          <w:rFonts w:ascii="Calibri" w:hAnsi="Calibri" w:cs="Calibri"/>
          <w:szCs w:val="26"/>
        </w:rPr>
        <w:t>eligible individual</w:t>
      </w:r>
      <w:r w:rsidRPr="00211D98">
        <w:rPr>
          <w:rFonts w:ascii="Calibri" w:hAnsi="Calibri" w:cs="Calibri"/>
          <w:szCs w:val="26"/>
        </w:rPr>
        <w:t xml:space="preserve">s </w:t>
      </w:r>
      <w:r w:rsidR="00F07DAD">
        <w:rPr>
          <w:rFonts w:ascii="Calibri" w:hAnsi="Calibri" w:cs="Calibri"/>
          <w:szCs w:val="26"/>
        </w:rPr>
        <w:t xml:space="preserve">met the criteria and </w:t>
      </w:r>
      <w:r w:rsidRPr="00211D98">
        <w:rPr>
          <w:rFonts w:ascii="Calibri" w:hAnsi="Calibri" w:cs="Calibri"/>
          <w:szCs w:val="26"/>
        </w:rPr>
        <w:t xml:space="preserve">who were served by the program in independent settings, but who must be placed in an “out-of-home setting,” may continue to receive </w:t>
      </w:r>
      <w:r w:rsidR="00F07DAD">
        <w:rPr>
          <w:rFonts w:ascii="Calibri" w:hAnsi="Calibri" w:cs="Calibri"/>
          <w:szCs w:val="26"/>
        </w:rPr>
        <w:t>telephone reassurance calls if approved in writing by the County</w:t>
      </w:r>
      <w:r w:rsidRPr="00211D98">
        <w:rPr>
          <w:rFonts w:ascii="Calibri" w:hAnsi="Calibri" w:cs="Calibri"/>
          <w:szCs w:val="26"/>
        </w:rPr>
        <w:t>.</w:t>
      </w:r>
    </w:p>
    <w:p w14:paraId="5557FD18" w14:textId="77777777" w:rsidR="00F338F9" w:rsidRPr="00211D98" w:rsidRDefault="00F338F9" w:rsidP="00F338F9">
      <w:pPr>
        <w:tabs>
          <w:tab w:val="left" w:pos="-720"/>
          <w:tab w:val="left" w:pos="360"/>
          <w:tab w:val="left" w:pos="720"/>
          <w:tab w:val="left" w:pos="780"/>
          <w:tab w:val="left" w:pos="143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2880" w:hanging="720"/>
        <w:jc w:val="both"/>
        <w:rPr>
          <w:rFonts w:ascii="Calibri" w:hAnsi="Calibri" w:cs="Calibri"/>
          <w:szCs w:val="26"/>
        </w:rPr>
      </w:pPr>
    </w:p>
    <w:p w14:paraId="2B955F02" w14:textId="26898883" w:rsidR="00F338F9" w:rsidRPr="00211D98" w:rsidRDefault="00F338F9" w:rsidP="00F338F9">
      <w:pPr>
        <w:tabs>
          <w:tab w:val="left" w:pos="-720"/>
          <w:tab w:val="left" w:pos="360"/>
          <w:tab w:val="left" w:pos="720"/>
          <w:tab w:val="left" w:pos="780"/>
          <w:tab w:val="left" w:pos="143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2880" w:hanging="720"/>
        <w:jc w:val="both"/>
        <w:rPr>
          <w:rFonts w:ascii="Calibri" w:hAnsi="Calibri" w:cs="Calibri"/>
          <w:szCs w:val="26"/>
        </w:rPr>
      </w:pPr>
      <w:r w:rsidRPr="00211D98">
        <w:rPr>
          <w:rFonts w:ascii="Calibri" w:hAnsi="Calibri" w:cs="Calibri"/>
          <w:szCs w:val="26"/>
        </w:rPr>
        <w:t>b.</w:t>
      </w:r>
      <w:r w:rsidRPr="00211D98">
        <w:rPr>
          <w:rFonts w:ascii="Calibri" w:hAnsi="Calibri" w:cs="Calibri"/>
          <w:szCs w:val="26"/>
        </w:rPr>
        <w:tab/>
        <w:t>Telephone Reassurance may be carried out by trained volunteers under the supervision and management of agency staff</w:t>
      </w:r>
      <w:r w:rsidR="00F07DAD">
        <w:rPr>
          <w:rFonts w:ascii="Calibri" w:hAnsi="Calibri" w:cs="Calibri"/>
          <w:szCs w:val="26"/>
        </w:rPr>
        <w:t xml:space="preserve"> (“</w:t>
      </w:r>
      <w:r w:rsidR="00F07DAD" w:rsidRPr="00211D98">
        <w:rPr>
          <w:rFonts w:ascii="Calibri" w:hAnsi="Calibri" w:cs="Calibri"/>
          <w:szCs w:val="26"/>
        </w:rPr>
        <w:t>Friendly Vi</w:t>
      </w:r>
      <w:r w:rsidR="00F07DAD">
        <w:rPr>
          <w:rFonts w:ascii="Calibri" w:hAnsi="Calibri" w:cs="Calibri"/>
          <w:szCs w:val="26"/>
        </w:rPr>
        <w:t>sitor Volunteers”)</w:t>
      </w:r>
      <w:r w:rsidRPr="00211D98">
        <w:rPr>
          <w:rFonts w:ascii="Calibri" w:hAnsi="Calibri" w:cs="Calibri"/>
          <w:szCs w:val="26"/>
        </w:rPr>
        <w:t>.  If a pool of volunteers is to be used, proposals must incorporate a discussion either of current methods used for recruitment, screening, and training of volunteers, or a plan for such activity.  The proposal must also discuss methods that will be used to monitor and supervise volunteer</w:t>
      </w:r>
      <w:r w:rsidR="00F07DAD">
        <w:rPr>
          <w:rFonts w:ascii="Calibri" w:hAnsi="Calibri" w:cs="Calibri"/>
          <w:szCs w:val="26"/>
        </w:rPr>
        <w:t>s placing the calls</w:t>
      </w:r>
      <w:r w:rsidRPr="00211D98">
        <w:rPr>
          <w:rFonts w:ascii="Calibri" w:hAnsi="Calibri" w:cs="Calibri"/>
          <w:szCs w:val="26"/>
        </w:rPr>
        <w:t>.</w:t>
      </w:r>
    </w:p>
    <w:p w14:paraId="1C6A9423" w14:textId="77777777" w:rsidR="00F338F9" w:rsidRPr="00211D98" w:rsidRDefault="00F338F9" w:rsidP="00F338F9">
      <w:pPr>
        <w:tabs>
          <w:tab w:val="left" w:pos="-720"/>
          <w:tab w:val="left" w:pos="360"/>
          <w:tab w:val="left" w:pos="720"/>
          <w:tab w:val="left" w:pos="780"/>
          <w:tab w:val="left" w:pos="143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2880" w:hanging="720"/>
        <w:jc w:val="both"/>
        <w:rPr>
          <w:rFonts w:ascii="Calibri" w:hAnsi="Calibri" w:cs="Calibri"/>
          <w:szCs w:val="26"/>
        </w:rPr>
      </w:pPr>
    </w:p>
    <w:p w14:paraId="3FC1D656" w14:textId="330CA9C3" w:rsidR="00F338F9" w:rsidRPr="00211D98" w:rsidRDefault="00F338F9" w:rsidP="00F338F9">
      <w:pPr>
        <w:tabs>
          <w:tab w:val="left" w:pos="-720"/>
          <w:tab w:val="left" w:pos="360"/>
          <w:tab w:val="left" w:pos="720"/>
          <w:tab w:val="left" w:pos="780"/>
          <w:tab w:val="left" w:pos="143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2880" w:hanging="720"/>
        <w:jc w:val="both"/>
        <w:rPr>
          <w:rFonts w:ascii="Calibri" w:hAnsi="Calibri" w:cs="Calibri"/>
          <w:szCs w:val="26"/>
        </w:rPr>
      </w:pPr>
      <w:r w:rsidRPr="00211D98">
        <w:rPr>
          <w:rFonts w:ascii="Calibri" w:hAnsi="Calibri" w:cs="Calibri"/>
          <w:szCs w:val="26"/>
        </w:rPr>
        <w:lastRenderedPageBreak/>
        <w:t xml:space="preserve">c. </w:t>
      </w:r>
      <w:r w:rsidRPr="00211D98">
        <w:rPr>
          <w:rFonts w:ascii="Calibri" w:hAnsi="Calibri" w:cs="Calibri"/>
          <w:szCs w:val="26"/>
        </w:rPr>
        <w:tab/>
        <w:t xml:space="preserve">If </w:t>
      </w:r>
      <w:r w:rsidR="00615331">
        <w:rPr>
          <w:rFonts w:ascii="Calibri" w:hAnsi="Calibri" w:cs="Calibri"/>
          <w:szCs w:val="26"/>
        </w:rPr>
        <w:t xml:space="preserve">a Bidder is </w:t>
      </w:r>
      <w:r w:rsidRPr="00211D98">
        <w:rPr>
          <w:rFonts w:ascii="Calibri" w:hAnsi="Calibri" w:cs="Calibri"/>
          <w:szCs w:val="26"/>
        </w:rPr>
        <w:t xml:space="preserve">providing Telephone Reassurance services funded from another source, justification must be presented for seeking </w:t>
      </w:r>
      <w:r w:rsidR="00F07DAD">
        <w:rPr>
          <w:rFonts w:ascii="Calibri" w:hAnsi="Calibri" w:cs="Calibri"/>
          <w:szCs w:val="26"/>
        </w:rPr>
        <w:t xml:space="preserve">these </w:t>
      </w:r>
      <w:r w:rsidRPr="00211D98">
        <w:rPr>
          <w:rFonts w:ascii="Calibri" w:hAnsi="Calibri" w:cs="Calibri"/>
          <w:szCs w:val="26"/>
        </w:rPr>
        <w:t xml:space="preserve"> funds for the same service.  The </w:t>
      </w:r>
      <w:r w:rsidR="00F07DAD">
        <w:rPr>
          <w:rFonts w:ascii="Calibri" w:hAnsi="Calibri" w:cs="Calibri"/>
          <w:szCs w:val="26"/>
        </w:rPr>
        <w:t>Bidder</w:t>
      </w:r>
      <w:r w:rsidRPr="00211D98">
        <w:rPr>
          <w:rFonts w:ascii="Calibri" w:hAnsi="Calibri" w:cs="Calibri"/>
          <w:szCs w:val="26"/>
        </w:rPr>
        <w:t xml:space="preserve"> must present a plan that clearly adds additional volunteers, who, in turn, will visit/call additional </w:t>
      </w:r>
      <w:r w:rsidR="006C5648">
        <w:rPr>
          <w:rFonts w:ascii="Calibri" w:hAnsi="Calibri" w:cs="Calibri"/>
          <w:szCs w:val="26"/>
        </w:rPr>
        <w:t>eligible individual</w:t>
      </w:r>
      <w:r w:rsidRPr="00211D98">
        <w:rPr>
          <w:rFonts w:ascii="Calibri" w:hAnsi="Calibri" w:cs="Calibri"/>
          <w:szCs w:val="26"/>
        </w:rPr>
        <w:t xml:space="preserve">s in need of these services.  The </w:t>
      </w:r>
      <w:r w:rsidR="00F07DAD">
        <w:rPr>
          <w:rFonts w:ascii="Calibri" w:hAnsi="Calibri" w:cs="Calibri"/>
          <w:szCs w:val="26"/>
        </w:rPr>
        <w:t>Bidder</w:t>
      </w:r>
      <w:r w:rsidRPr="00211D98">
        <w:rPr>
          <w:rFonts w:ascii="Calibri" w:hAnsi="Calibri" w:cs="Calibri"/>
          <w:szCs w:val="26"/>
        </w:rPr>
        <w:t xml:space="preserve"> must be able to show data collection capabilities sufficient to track </w:t>
      </w:r>
      <w:r w:rsidR="00153BB4">
        <w:rPr>
          <w:rFonts w:ascii="Calibri" w:hAnsi="Calibri" w:cs="Calibri"/>
          <w:szCs w:val="26"/>
        </w:rPr>
        <w:t xml:space="preserve">eligible </w:t>
      </w:r>
      <w:r w:rsidR="00F07DAD">
        <w:rPr>
          <w:rFonts w:ascii="Calibri" w:hAnsi="Calibri" w:cs="Calibri"/>
          <w:szCs w:val="26"/>
        </w:rPr>
        <w:t xml:space="preserve">individuals </w:t>
      </w:r>
      <w:r w:rsidRPr="00211D98">
        <w:rPr>
          <w:rFonts w:ascii="Calibri" w:hAnsi="Calibri" w:cs="Calibri"/>
          <w:szCs w:val="26"/>
        </w:rPr>
        <w:t xml:space="preserve"> and units of service separately.</w:t>
      </w:r>
    </w:p>
    <w:p w14:paraId="0A486FFF" w14:textId="77777777" w:rsidR="00F338F9" w:rsidRPr="00211D98" w:rsidRDefault="00F338F9" w:rsidP="00F338F9">
      <w:pPr>
        <w:tabs>
          <w:tab w:val="left" w:pos="-720"/>
          <w:tab w:val="left" w:pos="360"/>
          <w:tab w:val="left" w:pos="720"/>
          <w:tab w:val="left" w:pos="780"/>
          <w:tab w:val="left" w:pos="143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2880" w:hanging="720"/>
        <w:jc w:val="both"/>
        <w:rPr>
          <w:rFonts w:ascii="Calibri" w:hAnsi="Calibri" w:cs="Calibri"/>
          <w:szCs w:val="26"/>
        </w:rPr>
      </w:pPr>
    </w:p>
    <w:p w14:paraId="17FD3972" w14:textId="7F0765B4" w:rsidR="00F338F9" w:rsidRPr="00211D98" w:rsidRDefault="00F338F9" w:rsidP="00F338F9">
      <w:pPr>
        <w:tabs>
          <w:tab w:val="left" w:pos="-720"/>
          <w:tab w:val="left" w:pos="360"/>
          <w:tab w:val="left" w:pos="720"/>
          <w:tab w:val="left" w:pos="780"/>
          <w:tab w:val="left" w:pos="143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2880" w:hanging="720"/>
        <w:jc w:val="both"/>
        <w:rPr>
          <w:rFonts w:ascii="Calibri" w:hAnsi="Calibri" w:cs="Calibri"/>
          <w:szCs w:val="26"/>
        </w:rPr>
      </w:pPr>
      <w:r w:rsidRPr="00211D98">
        <w:rPr>
          <w:rFonts w:ascii="Calibri" w:hAnsi="Calibri" w:cs="Calibri"/>
          <w:szCs w:val="26"/>
        </w:rPr>
        <w:t>d.</w:t>
      </w:r>
      <w:r w:rsidRPr="00211D98">
        <w:rPr>
          <w:rFonts w:ascii="Calibri" w:hAnsi="Calibri" w:cs="Calibri"/>
          <w:szCs w:val="26"/>
        </w:rPr>
        <w:tab/>
        <w:t xml:space="preserve">Service activity must consist of each </w:t>
      </w:r>
      <w:r w:rsidR="006C5648">
        <w:rPr>
          <w:rFonts w:ascii="Calibri" w:hAnsi="Calibri" w:cs="Calibri"/>
          <w:szCs w:val="26"/>
        </w:rPr>
        <w:t>eligible individual</w:t>
      </w:r>
      <w:r w:rsidRPr="00211D98">
        <w:rPr>
          <w:rFonts w:ascii="Calibri" w:hAnsi="Calibri" w:cs="Calibri"/>
          <w:szCs w:val="26"/>
        </w:rPr>
        <w:t xml:space="preserve"> receiving at least one phone call every week.</w:t>
      </w:r>
    </w:p>
    <w:p w14:paraId="6891798B" w14:textId="77777777" w:rsidR="00F338F9" w:rsidRPr="00211D98" w:rsidRDefault="00F338F9" w:rsidP="00F338F9">
      <w:pPr>
        <w:tabs>
          <w:tab w:val="left" w:pos="-720"/>
          <w:tab w:val="left" w:pos="360"/>
          <w:tab w:val="left" w:pos="720"/>
          <w:tab w:val="left" w:pos="780"/>
          <w:tab w:val="left" w:pos="143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2880" w:hanging="720"/>
        <w:jc w:val="both"/>
        <w:rPr>
          <w:rFonts w:ascii="Calibri" w:hAnsi="Calibri" w:cs="Calibri"/>
          <w:szCs w:val="26"/>
        </w:rPr>
      </w:pPr>
    </w:p>
    <w:p w14:paraId="2FF0AD01" w14:textId="1FF502B8" w:rsidR="00F07DAD" w:rsidRDefault="00F338F9" w:rsidP="00F07DAD">
      <w:pPr>
        <w:tabs>
          <w:tab w:val="left" w:pos="-720"/>
          <w:tab w:val="left" w:pos="360"/>
          <w:tab w:val="left" w:pos="720"/>
          <w:tab w:val="left" w:pos="780"/>
          <w:tab w:val="left" w:pos="143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2880" w:hanging="720"/>
        <w:jc w:val="both"/>
        <w:rPr>
          <w:rFonts w:ascii="Calibri" w:hAnsi="Calibri" w:cs="Calibri"/>
          <w:b/>
          <w:bCs/>
          <w:szCs w:val="26"/>
        </w:rPr>
      </w:pPr>
      <w:r w:rsidRPr="00211D98">
        <w:rPr>
          <w:rFonts w:ascii="Calibri" w:hAnsi="Calibri" w:cs="Calibri"/>
          <w:szCs w:val="26"/>
        </w:rPr>
        <w:t xml:space="preserve">e. </w:t>
      </w:r>
      <w:r w:rsidRPr="00211D98">
        <w:rPr>
          <w:rFonts w:ascii="Calibri" w:hAnsi="Calibri" w:cs="Calibri"/>
          <w:szCs w:val="26"/>
        </w:rPr>
        <w:tab/>
        <w:t xml:space="preserve">A face-to-face assessment interview utilizing technology (i.e., videoconferencing) will be conducted with each </w:t>
      </w:r>
      <w:r w:rsidR="006C5648">
        <w:rPr>
          <w:rFonts w:ascii="Calibri" w:hAnsi="Calibri" w:cs="Calibri"/>
          <w:szCs w:val="26"/>
        </w:rPr>
        <w:t xml:space="preserve">eligible </w:t>
      </w:r>
      <w:r w:rsidR="006C5648">
        <w:rPr>
          <w:rFonts w:ascii="Calibri" w:hAnsi="Calibri" w:cs="Calibri"/>
          <w:szCs w:val="26"/>
        </w:rPr>
        <w:lastRenderedPageBreak/>
        <w:t>individual</w:t>
      </w:r>
      <w:r w:rsidRPr="00211D98">
        <w:rPr>
          <w:rFonts w:ascii="Calibri" w:hAnsi="Calibri" w:cs="Calibri"/>
          <w:szCs w:val="26"/>
        </w:rPr>
        <w:t xml:space="preserve"> requesting Telephone Reassurance.</w:t>
      </w:r>
      <w:r w:rsidR="00F07DAD" w:rsidRPr="00211D98">
        <w:rPr>
          <w:rFonts w:ascii="Calibri" w:hAnsi="Calibri" w:cs="Calibri"/>
          <w:szCs w:val="26"/>
        </w:rPr>
        <w:t xml:space="preserve">  </w:t>
      </w:r>
      <w:r w:rsidR="00F07DAD" w:rsidRPr="00211D98">
        <w:rPr>
          <w:rFonts w:ascii="Calibri" w:hAnsi="Calibri" w:cs="Calibri"/>
          <w:b/>
          <w:bCs/>
          <w:szCs w:val="26"/>
        </w:rPr>
        <w:t>This task shall not be designated to a volunteer.</w:t>
      </w:r>
    </w:p>
    <w:p w14:paraId="3F29BB3B" w14:textId="77777777" w:rsidR="00F07DAD" w:rsidRDefault="00F07DAD" w:rsidP="00F338F9">
      <w:pPr>
        <w:tabs>
          <w:tab w:val="left" w:pos="-720"/>
          <w:tab w:val="left" w:pos="360"/>
          <w:tab w:val="left" w:pos="720"/>
          <w:tab w:val="left" w:pos="780"/>
          <w:tab w:val="left" w:pos="143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2880" w:hanging="720"/>
        <w:jc w:val="both"/>
        <w:rPr>
          <w:rFonts w:ascii="Calibri" w:hAnsi="Calibri" w:cs="Calibri"/>
          <w:szCs w:val="26"/>
        </w:rPr>
      </w:pPr>
    </w:p>
    <w:p w14:paraId="3F00A54B" w14:textId="5E4561A6" w:rsidR="00F338F9" w:rsidRDefault="00F07DAD" w:rsidP="00F338F9">
      <w:pPr>
        <w:tabs>
          <w:tab w:val="left" w:pos="-720"/>
          <w:tab w:val="left" w:pos="360"/>
          <w:tab w:val="left" w:pos="720"/>
          <w:tab w:val="left" w:pos="780"/>
          <w:tab w:val="left" w:pos="143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2880" w:hanging="720"/>
        <w:jc w:val="both"/>
        <w:rPr>
          <w:rFonts w:ascii="Calibri" w:hAnsi="Calibri" w:cs="Calibri"/>
          <w:b/>
          <w:bCs/>
          <w:szCs w:val="26"/>
        </w:rPr>
      </w:pPr>
      <w:r>
        <w:rPr>
          <w:rFonts w:ascii="Calibri" w:hAnsi="Calibri" w:cs="Calibri"/>
          <w:szCs w:val="26"/>
        </w:rPr>
        <w:t>f.</w:t>
      </w:r>
      <w:r>
        <w:rPr>
          <w:rFonts w:ascii="Calibri" w:hAnsi="Calibri" w:cs="Calibri"/>
          <w:szCs w:val="26"/>
        </w:rPr>
        <w:tab/>
      </w:r>
      <w:r w:rsidR="00F338F9" w:rsidRPr="00211D98">
        <w:rPr>
          <w:rFonts w:ascii="Calibri" w:hAnsi="Calibri" w:cs="Calibri"/>
          <w:szCs w:val="26"/>
        </w:rPr>
        <w:t xml:space="preserve">The project manager or coordinator shall make matches of </w:t>
      </w:r>
      <w:r w:rsidR="006C5648">
        <w:rPr>
          <w:rFonts w:ascii="Calibri" w:hAnsi="Calibri" w:cs="Calibri"/>
          <w:szCs w:val="26"/>
        </w:rPr>
        <w:t>eligible individual</w:t>
      </w:r>
      <w:r w:rsidR="00F338F9" w:rsidRPr="00211D98">
        <w:rPr>
          <w:rFonts w:ascii="Calibri" w:hAnsi="Calibri" w:cs="Calibri"/>
          <w:szCs w:val="26"/>
        </w:rPr>
        <w:t xml:space="preserve">s with Friendly Visitor </w:t>
      </w:r>
      <w:r>
        <w:rPr>
          <w:rFonts w:ascii="Calibri" w:hAnsi="Calibri" w:cs="Calibri"/>
          <w:szCs w:val="26"/>
        </w:rPr>
        <w:t>V</w:t>
      </w:r>
      <w:r w:rsidR="00F338F9" w:rsidRPr="00211D98">
        <w:rPr>
          <w:rFonts w:ascii="Calibri" w:hAnsi="Calibri" w:cs="Calibri"/>
          <w:szCs w:val="26"/>
        </w:rPr>
        <w:t xml:space="preserve">olunteers to ensure that the match is compatible.  </w:t>
      </w:r>
      <w:r w:rsidR="00F338F9" w:rsidRPr="00211D98">
        <w:rPr>
          <w:rFonts w:ascii="Calibri" w:hAnsi="Calibri" w:cs="Calibri"/>
          <w:b/>
          <w:bCs/>
          <w:szCs w:val="26"/>
        </w:rPr>
        <w:t>This task shall not be designated to a volunteer.</w:t>
      </w:r>
    </w:p>
    <w:p w14:paraId="16D20671" w14:textId="77777777" w:rsidR="00F338F9" w:rsidRPr="00211D98" w:rsidRDefault="00F338F9" w:rsidP="00F338F9">
      <w:pPr>
        <w:tabs>
          <w:tab w:val="left" w:pos="-720"/>
          <w:tab w:val="left" w:pos="360"/>
          <w:tab w:val="left" w:pos="720"/>
          <w:tab w:val="left" w:pos="780"/>
          <w:tab w:val="left" w:pos="143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2880" w:hanging="720"/>
        <w:jc w:val="both"/>
        <w:rPr>
          <w:rFonts w:ascii="Calibri" w:hAnsi="Calibri" w:cs="Calibri"/>
          <w:szCs w:val="26"/>
        </w:rPr>
      </w:pPr>
    </w:p>
    <w:p w14:paraId="124DC883" w14:textId="4EB9263A" w:rsidR="00F338F9" w:rsidRPr="00F338F9" w:rsidRDefault="00F338F9" w:rsidP="000E62A4">
      <w:pPr>
        <w:pStyle w:val="Item1"/>
      </w:pPr>
      <w:r w:rsidRPr="00F338F9">
        <w:rPr>
          <w:b/>
        </w:rPr>
        <w:t>Adult Day Care:</w:t>
      </w:r>
      <w:r w:rsidRPr="00F338F9">
        <w:t xml:space="preserve"> Personal care for dependent elders in a supervised, protective, and congregate setting during some portion of a twenty-four hour day.              </w:t>
      </w:r>
    </w:p>
    <w:p w14:paraId="482BAF92" w14:textId="623C8B37" w:rsidR="00F07DAD" w:rsidRPr="001C3306" w:rsidRDefault="00F07DAD" w:rsidP="001C3306">
      <w:pPr>
        <w:ind w:left="2160"/>
        <w:rPr>
          <w:rFonts w:ascii="Calibri" w:hAnsi="Calibri" w:cs="Calibri"/>
          <w:b/>
          <w:szCs w:val="26"/>
        </w:rPr>
      </w:pPr>
      <w:r w:rsidRPr="001C3306">
        <w:rPr>
          <w:rFonts w:ascii="Calibri" w:hAnsi="Calibri" w:cs="Calibri"/>
          <w:b/>
          <w:szCs w:val="26"/>
        </w:rPr>
        <w:t>The Service Unit of Measure is 1 hour.</w:t>
      </w:r>
    </w:p>
    <w:p w14:paraId="4EFB408A" w14:textId="3AACFF6C" w:rsidR="00F338F9" w:rsidRPr="00F338F9" w:rsidRDefault="00F338F9" w:rsidP="00F338F9">
      <w:pPr>
        <w:spacing w:after="240"/>
        <w:ind w:left="2160"/>
        <w:rPr>
          <w:rFonts w:ascii="Calibri" w:hAnsi="Calibri" w:cs="Calibri"/>
          <w:b/>
          <w:bCs/>
          <w:szCs w:val="26"/>
        </w:rPr>
      </w:pPr>
      <w:r w:rsidRPr="00F338F9">
        <w:rPr>
          <w:rFonts w:ascii="Calibri" w:hAnsi="Calibri" w:cs="Calibri"/>
          <w:b/>
          <w:szCs w:val="26"/>
        </w:rPr>
        <w:t xml:space="preserve">The reimbursement rate is $9.00 per service unit.  </w:t>
      </w:r>
      <w:r w:rsidR="00F07DAD">
        <w:rPr>
          <w:rFonts w:ascii="Calibri" w:hAnsi="Calibri" w:cs="Calibri"/>
          <w:b/>
          <w:szCs w:val="26"/>
        </w:rPr>
        <w:t xml:space="preserve">Therefore, for example, </w:t>
      </w:r>
      <w:r w:rsidR="00F07DAD" w:rsidRPr="00F338F9">
        <w:rPr>
          <w:rFonts w:ascii="Calibri" w:hAnsi="Calibri" w:cs="Calibri"/>
          <w:b/>
          <w:bCs/>
          <w:szCs w:val="26"/>
        </w:rPr>
        <w:t xml:space="preserve">a minimum of </w:t>
      </w:r>
      <w:r w:rsidRPr="00F338F9">
        <w:rPr>
          <w:rFonts w:ascii="Calibri" w:hAnsi="Calibri" w:cs="Calibri"/>
          <w:b/>
          <w:bCs/>
          <w:szCs w:val="26"/>
        </w:rPr>
        <w:t xml:space="preserve"> 2,222 hours of Adult Day Care attendance </w:t>
      </w:r>
      <w:r w:rsidR="00F07DAD">
        <w:rPr>
          <w:rFonts w:ascii="Calibri" w:hAnsi="Calibri" w:cs="Calibri"/>
          <w:b/>
          <w:bCs/>
          <w:szCs w:val="26"/>
        </w:rPr>
        <w:lastRenderedPageBreak/>
        <w:t xml:space="preserve">must </w:t>
      </w:r>
      <w:r w:rsidR="00F07DAD" w:rsidRPr="00F338F9">
        <w:rPr>
          <w:rFonts w:ascii="Calibri" w:hAnsi="Calibri" w:cs="Calibri"/>
          <w:b/>
          <w:bCs/>
          <w:szCs w:val="26"/>
        </w:rPr>
        <w:t>be provided</w:t>
      </w:r>
      <w:r w:rsidR="00F07DAD">
        <w:rPr>
          <w:rFonts w:ascii="Calibri" w:hAnsi="Calibri" w:cs="Calibri"/>
          <w:b/>
          <w:bCs/>
          <w:szCs w:val="26"/>
        </w:rPr>
        <w:t xml:space="preserve"> to receive </w:t>
      </w:r>
      <w:r w:rsidR="00F07DAD" w:rsidRPr="00F338F9">
        <w:rPr>
          <w:rFonts w:ascii="Calibri" w:hAnsi="Calibri" w:cs="Calibri"/>
          <w:b/>
          <w:bCs/>
          <w:szCs w:val="26"/>
        </w:rPr>
        <w:t>$</w:t>
      </w:r>
      <w:r w:rsidR="00F07DAD">
        <w:rPr>
          <w:rFonts w:ascii="Calibri" w:hAnsi="Calibri" w:cs="Calibri"/>
          <w:b/>
          <w:bCs/>
          <w:szCs w:val="26"/>
        </w:rPr>
        <w:t>2</w:t>
      </w:r>
      <w:r w:rsidR="00F07DAD" w:rsidRPr="00F338F9">
        <w:rPr>
          <w:rFonts w:ascii="Calibri" w:hAnsi="Calibri" w:cs="Calibri"/>
          <w:b/>
          <w:bCs/>
          <w:szCs w:val="26"/>
        </w:rPr>
        <w:t xml:space="preserve">0,000 of funding.  </w:t>
      </w:r>
      <w:r w:rsidRPr="00F338F9">
        <w:rPr>
          <w:rFonts w:ascii="Calibri" w:hAnsi="Calibri" w:cs="Calibri"/>
          <w:b/>
          <w:bCs/>
          <w:szCs w:val="26"/>
        </w:rPr>
        <w:t xml:space="preserve">  </w:t>
      </w:r>
    </w:p>
    <w:p w14:paraId="348D2EFF" w14:textId="77777777" w:rsidR="00F338F9" w:rsidRPr="00F338F9" w:rsidRDefault="00F338F9" w:rsidP="000E62A4">
      <w:pPr>
        <w:pStyle w:val="Itema"/>
      </w:pPr>
      <w:r w:rsidRPr="00F338F9">
        <w:t>Services offered in conjunction with adult day care/adult day health typically include social and recreational activities, training, counseling, and services such as rehabilitation, medications assistance and home health aide services for adult day health.</w:t>
      </w:r>
    </w:p>
    <w:p w14:paraId="2750C4E7" w14:textId="77777777" w:rsidR="00F338F9" w:rsidRPr="00F338F9" w:rsidRDefault="00EB5EA6" w:rsidP="000E62A4">
      <w:pPr>
        <w:pStyle w:val="Itema"/>
        <w:rPr>
          <w:bCs/>
        </w:rPr>
      </w:pPr>
      <w:r>
        <w:t xml:space="preserve">All </w:t>
      </w:r>
      <w:r w:rsidR="00F338F9" w:rsidRPr="00F338F9">
        <w:t xml:space="preserve">Adult Day Care Providers must conform with requirements of the </w:t>
      </w:r>
      <w:r w:rsidR="00F338F9" w:rsidRPr="00F338F9">
        <w:rPr>
          <w:shd w:val="clear" w:color="auto" w:fill="FFFFFF"/>
        </w:rPr>
        <w:t>California Adult Day Health Care Act [1570 - 1596.5]</w:t>
      </w:r>
      <w:r w:rsidR="00F338F9" w:rsidRPr="00F338F9">
        <w:t>.</w:t>
      </w:r>
    </w:p>
    <w:p w14:paraId="609EAAB5" w14:textId="51C942F6" w:rsidR="00F338F9" w:rsidRPr="00F338F9" w:rsidRDefault="00F338F9" w:rsidP="000E62A4">
      <w:pPr>
        <w:pStyle w:val="Itema"/>
        <w:rPr>
          <w:bCs/>
        </w:rPr>
      </w:pPr>
      <w:r w:rsidRPr="00F338F9">
        <w:t xml:space="preserve">Adult Day Care is a “registered service” under the Older Americans Act (OAA), requiring </w:t>
      </w:r>
      <w:r w:rsidR="00153BB4">
        <w:t>eligible individual</w:t>
      </w:r>
      <w:r w:rsidRPr="00F338F9">
        <w:t xml:space="preserve"> level data be entered into the Social Assistance Management System (SAMS) database by the </w:t>
      </w:r>
      <w:r w:rsidR="00153BB4">
        <w:t>15</w:t>
      </w:r>
      <w:r w:rsidRPr="00F338F9">
        <w:t xml:space="preserve">th </w:t>
      </w:r>
      <w:r w:rsidR="00153BB4">
        <w:t>calendar</w:t>
      </w:r>
      <w:r w:rsidRPr="00F338F9">
        <w:t xml:space="preserve"> day following the </w:t>
      </w:r>
      <w:r w:rsidRPr="00F338F9">
        <w:lastRenderedPageBreak/>
        <w:t>month of service</w:t>
      </w:r>
      <w:r w:rsidR="00EB5EA6">
        <w:t>, which must be completed as part of the services</w:t>
      </w:r>
      <w:r w:rsidRPr="00F338F9">
        <w:t xml:space="preserve">. </w:t>
      </w:r>
      <w:r w:rsidR="00EB5EA6">
        <w:t xml:space="preserve">Contractors </w:t>
      </w:r>
      <w:r w:rsidRPr="00F338F9">
        <w:t xml:space="preserve"> delivering</w:t>
      </w:r>
      <w:r w:rsidR="00EB5EA6">
        <w:t xml:space="preserve"> these</w:t>
      </w:r>
      <w:r w:rsidRPr="00F338F9">
        <w:t xml:space="preserve"> Registered Services are also required to pay annual licensing fees to access SAMS, and to have all </w:t>
      </w:r>
      <w:r w:rsidR="00153BB4">
        <w:t>eligible individual</w:t>
      </w:r>
      <w:r w:rsidRPr="00F338F9">
        <w:t>s assessed on an annual basis</w:t>
      </w:r>
      <w:r w:rsidR="00EB5EA6">
        <w:t>, which shall be the financial responsibly of the Contractor</w:t>
      </w:r>
      <w:r w:rsidRPr="00F338F9">
        <w:t>.</w:t>
      </w:r>
    </w:p>
    <w:p w14:paraId="4207C4F6" w14:textId="77777777" w:rsidR="00F338F9" w:rsidRPr="00F338F9" w:rsidRDefault="00F338F9" w:rsidP="00F338F9">
      <w:pPr>
        <w:ind w:left="2880" w:hanging="720"/>
        <w:rPr>
          <w:rFonts w:ascii="Calibri" w:hAnsi="Calibri" w:cs="Calibri"/>
          <w:bCs/>
          <w:szCs w:val="26"/>
        </w:rPr>
      </w:pPr>
    </w:p>
    <w:p w14:paraId="3F1BD7BA" w14:textId="579CDAA9" w:rsidR="00F338F9" w:rsidRPr="00F338F9" w:rsidRDefault="00EB5EA6" w:rsidP="000E62A4">
      <w:pPr>
        <w:pStyle w:val="Itema"/>
        <w:rPr>
          <w:bCs/>
        </w:rPr>
      </w:pPr>
      <w:r>
        <w:t>The Contractor shall provide services through c</w:t>
      </w:r>
      <w:r w:rsidR="00F338F9" w:rsidRPr="00F338F9">
        <w:t xml:space="preserve">enters </w:t>
      </w:r>
      <w:r>
        <w:t xml:space="preserve">that </w:t>
      </w:r>
      <w:r w:rsidR="00F338F9" w:rsidRPr="00F338F9">
        <w:t xml:space="preserve">will operate a minimum of three (3) days per week and provide service a minimum of six (6) hours per day, excluding the time involved in transporting </w:t>
      </w:r>
      <w:r w:rsidR="00AE071E">
        <w:t>eligible individual</w:t>
      </w:r>
      <w:r w:rsidR="00F338F9" w:rsidRPr="00F338F9">
        <w:t>s to and from the center.</w:t>
      </w:r>
    </w:p>
    <w:p w14:paraId="056DCEEB" w14:textId="061E4583" w:rsidR="00F338F9" w:rsidRPr="00F338F9" w:rsidRDefault="00AE071E" w:rsidP="000E62A4">
      <w:pPr>
        <w:pStyle w:val="Itema"/>
        <w:rPr>
          <w:bCs/>
        </w:rPr>
      </w:pPr>
      <w:r>
        <w:t>Eligible individual</w:t>
      </w:r>
      <w:r w:rsidR="00F338F9" w:rsidRPr="00F338F9">
        <w:t xml:space="preserve"> files will contain a standardized intake form consistent with the requirement mandated by the </w:t>
      </w:r>
      <w:r w:rsidR="00F338F9" w:rsidRPr="00F338F9">
        <w:lastRenderedPageBreak/>
        <w:t>California Department of Aging (CDA), complete functional and psychosocial assessments, and individualized care plans.  Care plans will be updated as needed to reflect changes in status and goals.</w:t>
      </w:r>
    </w:p>
    <w:p w14:paraId="1F86EC08" w14:textId="48E6E776" w:rsidR="00F338F9" w:rsidRPr="00F338F9" w:rsidRDefault="00EB5EA6" w:rsidP="000E62A4">
      <w:pPr>
        <w:pStyle w:val="Itema"/>
        <w:rPr>
          <w:bCs/>
        </w:rPr>
      </w:pPr>
      <w:r>
        <w:t>Contractors</w:t>
      </w:r>
      <w:r w:rsidR="00F338F9" w:rsidRPr="00F338F9">
        <w:t xml:space="preserve"> must either provide transportation or help families arrange transportation.</w:t>
      </w:r>
    </w:p>
    <w:p w14:paraId="721DE843" w14:textId="77777777" w:rsidR="00F338F9" w:rsidRDefault="00F338F9" w:rsidP="000E62A4">
      <w:pPr>
        <w:pStyle w:val="Itema"/>
        <w:rPr>
          <w:bCs/>
        </w:rPr>
      </w:pPr>
      <w:r w:rsidRPr="00F338F9">
        <w:t>Hot noon meals shall be provided for or arranged and nutritious breakfasts and snacks shall be provided as appropriate.</w:t>
      </w:r>
    </w:p>
    <w:p w14:paraId="006433C0" w14:textId="77777777" w:rsidR="00F338F9" w:rsidRPr="00F338F9" w:rsidRDefault="00F338F9" w:rsidP="00F338F9">
      <w:pPr>
        <w:rPr>
          <w:rFonts w:ascii="Calibri" w:hAnsi="Calibri" w:cs="Calibri"/>
          <w:bCs/>
          <w:szCs w:val="26"/>
        </w:rPr>
      </w:pPr>
    </w:p>
    <w:p w14:paraId="1F220553" w14:textId="77777777" w:rsidR="00F338F9" w:rsidRPr="00615331" w:rsidRDefault="00FC714B" w:rsidP="00F338F9">
      <w:pPr>
        <w:ind w:left="1440"/>
        <w:rPr>
          <w:rFonts w:ascii="Calibri" w:hAnsi="Calibri" w:cs="Calibri"/>
          <w:b/>
          <w:sz w:val="34"/>
          <w:szCs w:val="34"/>
          <w:u w:val="double"/>
        </w:rPr>
      </w:pPr>
      <w:r w:rsidRPr="00615331">
        <w:rPr>
          <w:rFonts w:ascii="Calibri" w:hAnsi="Calibri" w:cs="Calibri"/>
          <w:b/>
          <w:sz w:val="34"/>
          <w:szCs w:val="34"/>
          <w:u w:val="double"/>
        </w:rPr>
        <w:t>Family Caregiver Support Program</w:t>
      </w:r>
      <w:r w:rsidR="00EB5EA6">
        <w:rPr>
          <w:rFonts w:ascii="Calibri" w:hAnsi="Calibri" w:cs="Calibri"/>
          <w:b/>
          <w:sz w:val="34"/>
          <w:szCs w:val="34"/>
          <w:u w:val="double"/>
        </w:rPr>
        <w:t xml:space="preserve"> (FCSP)</w:t>
      </w:r>
    </w:p>
    <w:p w14:paraId="7732F9F2" w14:textId="77777777" w:rsidR="00F338F9" w:rsidRPr="00F338F9" w:rsidRDefault="00F338F9" w:rsidP="00F338F9">
      <w:pPr>
        <w:ind w:left="1440"/>
        <w:rPr>
          <w:rFonts w:ascii="Calibri" w:hAnsi="Calibri" w:cs="Calibri"/>
          <w:b/>
          <w:szCs w:val="26"/>
        </w:rPr>
      </w:pPr>
    </w:p>
    <w:p w14:paraId="79ABBB5C" w14:textId="77777777" w:rsidR="00F338F9" w:rsidRPr="00F338F9" w:rsidRDefault="00F338F9" w:rsidP="00F338F9">
      <w:pPr>
        <w:ind w:left="1440"/>
        <w:rPr>
          <w:rFonts w:ascii="Calibri" w:hAnsi="Calibri" w:cs="Calibri"/>
          <w:szCs w:val="26"/>
        </w:rPr>
      </w:pPr>
      <w:r w:rsidRPr="00F338F9">
        <w:rPr>
          <w:rFonts w:ascii="Calibri" w:hAnsi="Calibri" w:cs="Calibri"/>
          <w:szCs w:val="26"/>
        </w:rPr>
        <w:lastRenderedPageBreak/>
        <w:t xml:space="preserve">The Family Caregiver Support Program (FCSP) is designed to provide supportive services to </w:t>
      </w:r>
      <w:r w:rsidRPr="00F338F9">
        <w:rPr>
          <w:rFonts w:ascii="Calibri" w:hAnsi="Calibri" w:cs="Calibri"/>
          <w:iCs/>
          <w:szCs w:val="26"/>
        </w:rPr>
        <w:t xml:space="preserve">family caregivers </w:t>
      </w:r>
      <w:r w:rsidRPr="00F338F9">
        <w:rPr>
          <w:rFonts w:ascii="Calibri" w:hAnsi="Calibri" w:cs="Calibri"/>
          <w:szCs w:val="26"/>
        </w:rPr>
        <w:t xml:space="preserve">or </w:t>
      </w:r>
      <w:r w:rsidRPr="00F338F9">
        <w:rPr>
          <w:rFonts w:ascii="Calibri" w:hAnsi="Calibri" w:cs="Calibri"/>
          <w:iCs/>
          <w:szCs w:val="26"/>
        </w:rPr>
        <w:t>grandparents</w:t>
      </w:r>
      <w:r w:rsidRPr="00F338F9">
        <w:rPr>
          <w:rFonts w:ascii="Calibri" w:hAnsi="Calibri" w:cs="Calibri"/>
          <w:i/>
          <w:iCs/>
          <w:szCs w:val="26"/>
        </w:rPr>
        <w:t xml:space="preserve"> </w:t>
      </w:r>
      <w:r w:rsidRPr="00F338F9">
        <w:rPr>
          <w:rFonts w:ascii="Calibri" w:hAnsi="Calibri" w:cs="Calibri"/>
          <w:szCs w:val="26"/>
        </w:rPr>
        <w:t xml:space="preserve">(or older individuals who are relative caregivers).  </w:t>
      </w:r>
      <w:r w:rsidRPr="00F338F9">
        <w:rPr>
          <w:rFonts w:ascii="Calibri" w:hAnsi="Calibri" w:cs="Calibri"/>
          <w:szCs w:val="26"/>
          <w:shd w:val="clear" w:color="auto" w:fill="FFFFFF"/>
        </w:rPr>
        <w:t>FCSP is defined in Title III, Part E, Section 373(b) as support services that include (1) information to caregivers, potential caregivers, and those who may assist caregivers about available services; (2) assistance to caregivers in gaining access to the services; (3) individual counseling, organization of support groups, and caregiver training (individual or group) to assist the caregivers in the areas of health, nutrition, and financial literacy, and in making decisions and solving problems relating to their caregiving roles; (4) respite care to enable caregivers to be temporarily relieved from their caregiving responsibilities; and (5) supplemental services, on a limited basis, to complement the care provided by caregivers</w:t>
      </w:r>
      <w:r w:rsidRPr="00F338F9">
        <w:rPr>
          <w:rFonts w:ascii="Calibri" w:hAnsi="Calibri" w:cs="Calibri"/>
          <w:szCs w:val="26"/>
        </w:rPr>
        <w:t>.</w:t>
      </w:r>
    </w:p>
    <w:p w14:paraId="4C3FC1C4" w14:textId="77777777" w:rsidR="00F338F9" w:rsidRPr="00F338F9" w:rsidRDefault="00F338F9" w:rsidP="00F338F9">
      <w:pPr>
        <w:ind w:left="1440"/>
        <w:rPr>
          <w:rFonts w:ascii="Calibri" w:hAnsi="Calibri" w:cs="Calibri"/>
          <w:szCs w:val="26"/>
        </w:rPr>
      </w:pPr>
    </w:p>
    <w:p w14:paraId="44F95418" w14:textId="77777777" w:rsidR="00FB5241" w:rsidRDefault="00FB5241" w:rsidP="00EC486F">
      <w:pPr>
        <w:spacing w:after="240"/>
        <w:ind w:left="1440"/>
        <w:rPr>
          <w:rFonts w:ascii="Calibri" w:hAnsi="Calibri" w:cs="Calibri"/>
          <w:szCs w:val="26"/>
        </w:rPr>
      </w:pPr>
      <w:r w:rsidRPr="00F338F9">
        <w:rPr>
          <w:rFonts w:ascii="Calibri" w:hAnsi="Calibri" w:cs="Calibri"/>
          <w:szCs w:val="26"/>
        </w:rPr>
        <w:t xml:space="preserve">The FCSP includes two distinct programs, </w:t>
      </w:r>
      <w:r w:rsidRPr="00F338F9">
        <w:rPr>
          <w:rFonts w:ascii="Calibri" w:hAnsi="Calibri" w:cs="Calibri"/>
          <w:b/>
          <w:szCs w:val="26"/>
        </w:rPr>
        <w:t>FCSP Caring for the Elderly, and FCSP Caring for Child.</w:t>
      </w:r>
      <w:r w:rsidRPr="00F338F9">
        <w:rPr>
          <w:rFonts w:ascii="Calibri" w:hAnsi="Calibri" w:cs="Calibri"/>
          <w:szCs w:val="26"/>
        </w:rPr>
        <w:t xml:space="preserve">  Each </w:t>
      </w:r>
      <w:r w:rsidRPr="00F338F9">
        <w:rPr>
          <w:rFonts w:ascii="Calibri" w:hAnsi="Calibri" w:cs="Calibri"/>
          <w:szCs w:val="26"/>
        </w:rPr>
        <w:lastRenderedPageBreak/>
        <w:t>of these programs is separated into five distinct services categories. The descriptions for most services are the same for both programs.  One service category, “Access Assistance”, has unique descriptions for the Elderly and Child, as noted below</w:t>
      </w:r>
      <w:r>
        <w:rPr>
          <w:rFonts w:ascii="Calibri" w:hAnsi="Calibri" w:cs="Calibri"/>
          <w:szCs w:val="26"/>
        </w:rPr>
        <w:t>.</w:t>
      </w:r>
    </w:p>
    <w:p w14:paraId="2C1BF908" w14:textId="2F8A43BD" w:rsidR="00FB5241" w:rsidRDefault="00F338F9" w:rsidP="00F338F9">
      <w:pPr>
        <w:widowControl w:val="0"/>
        <w:autoSpaceDE w:val="0"/>
        <w:autoSpaceDN w:val="0"/>
        <w:adjustRightInd w:val="0"/>
        <w:ind w:left="1440"/>
        <w:rPr>
          <w:rFonts w:ascii="Calibri" w:hAnsi="Calibri" w:cs="Calibri"/>
          <w:szCs w:val="26"/>
        </w:rPr>
      </w:pPr>
      <w:r w:rsidRPr="00F338F9">
        <w:rPr>
          <w:rFonts w:ascii="Calibri" w:hAnsi="Calibri" w:cs="Calibri"/>
          <w:szCs w:val="26"/>
        </w:rPr>
        <w:t xml:space="preserve">Services shall be targeted to </w:t>
      </w:r>
      <w:r w:rsidR="00EB5EA6">
        <w:rPr>
          <w:rFonts w:ascii="Calibri" w:hAnsi="Calibri" w:cs="Calibri"/>
          <w:szCs w:val="26"/>
        </w:rPr>
        <w:t xml:space="preserve">eligible </w:t>
      </w:r>
      <w:r w:rsidRPr="00F338F9">
        <w:rPr>
          <w:rFonts w:ascii="Calibri" w:hAnsi="Calibri" w:cs="Calibri"/>
          <w:szCs w:val="26"/>
        </w:rPr>
        <w:t xml:space="preserve">caregivers throughout Alameda County; especially those </w:t>
      </w:r>
      <w:r w:rsidR="00EB5EA6">
        <w:rPr>
          <w:rFonts w:ascii="Calibri" w:hAnsi="Calibri" w:cs="Calibri"/>
          <w:szCs w:val="26"/>
        </w:rPr>
        <w:t xml:space="preserve">providing </w:t>
      </w:r>
      <w:r w:rsidRPr="00F338F9">
        <w:rPr>
          <w:rFonts w:ascii="Calibri" w:hAnsi="Calibri" w:cs="Calibri"/>
          <w:szCs w:val="26"/>
        </w:rPr>
        <w:t xml:space="preserve">caregiving </w:t>
      </w:r>
      <w:proofErr w:type="spellStart"/>
      <w:r w:rsidR="00EB5EA6">
        <w:rPr>
          <w:rFonts w:ascii="Calibri" w:hAnsi="Calibri" w:cs="Calibri"/>
          <w:szCs w:val="26"/>
        </w:rPr>
        <w:t>to</w:t>
      </w:r>
      <w:proofErr w:type="spellEnd"/>
      <w:r w:rsidR="00EB5EA6">
        <w:rPr>
          <w:rFonts w:ascii="Calibri" w:hAnsi="Calibri" w:cs="Calibri"/>
          <w:szCs w:val="26"/>
        </w:rPr>
        <w:t xml:space="preserve"> </w:t>
      </w:r>
      <w:r w:rsidRPr="00F338F9">
        <w:rPr>
          <w:rFonts w:ascii="Calibri" w:hAnsi="Calibri" w:cs="Calibri"/>
          <w:szCs w:val="26"/>
        </w:rPr>
        <w:t xml:space="preserve"> hard to reach or underserved populations. Eligible caregivers and care receivers shall be those individuals newly identified as in need of service or known individuals for whom new or additional services are to be provided.  Services provided under FCSP may not supplant any existing services. Services are available solely to non-paid caregivers, and no direct payments to eligible caregivers may be made.  </w:t>
      </w:r>
      <w:r w:rsidR="00262519">
        <w:rPr>
          <w:rFonts w:ascii="Calibri" w:hAnsi="Calibri" w:cs="Calibri"/>
          <w:szCs w:val="26"/>
        </w:rPr>
        <w:t>As for all services, s</w:t>
      </w:r>
      <w:r w:rsidRPr="00F338F9">
        <w:rPr>
          <w:rFonts w:ascii="Calibri" w:hAnsi="Calibri" w:cs="Calibri"/>
          <w:szCs w:val="26"/>
        </w:rPr>
        <w:t xml:space="preserve">ocial distancing measures must be taken in accordance with guidance from the Center for Disease Control (CDC) and County Public Health Officer.  </w:t>
      </w:r>
      <w:r w:rsidR="00FB5241">
        <w:rPr>
          <w:rFonts w:ascii="Calibri" w:hAnsi="Calibri" w:cs="Calibri"/>
          <w:szCs w:val="26"/>
        </w:rPr>
        <w:t xml:space="preserve">  For each type of service the</w:t>
      </w:r>
      <w:r w:rsidR="00FB5241" w:rsidRPr="00042362">
        <w:rPr>
          <w:rFonts w:ascii="Calibri" w:hAnsi="Calibri" w:cs="Calibri"/>
          <w:szCs w:val="26"/>
        </w:rPr>
        <w:t xml:space="preserve"> Alameda County Area Agency on Aging (AAA) maximum </w:t>
      </w:r>
      <w:r w:rsidR="00FB5241" w:rsidRPr="00042362">
        <w:rPr>
          <w:rFonts w:ascii="Calibri" w:hAnsi="Calibri" w:cs="Calibri"/>
          <w:szCs w:val="26"/>
        </w:rPr>
        <w:lastRenderedPageBreak/>
        <w:t xml:space="preserve">reimbursement </w:t>
      </w:r>
      <w:r w:rsidR="00FB5241">
        <w:rPr>
          <w:rFonts w:ascii="Calibri" w:hAnsi="Calibri" w:cs="Calibri"/>
          <w:szCs w:val="26"/>
        </w:rPr>
        <w:t xml:space="preserve">is identified.  </w:t>
      </w:r>
    </w:p>
    <w:p w14:paraId="640C1B15" w14:textId="77777777" w:rsidR="00F338F9" w:rsidRDefault="00F338F9" w:rsidP="00F338F9">
      <w:pPr>
        <w:spacing w:after="240"/>
        <w:rPr>
          <w:rFonts w:ascii="Calibri" w:hAnsi="Calibri" w:cs="Calibri"/>
          <w:szCs w:val="26"/>
        </w:rPr>
      </w:pPr>
    </w:p>
    <w:p w14:paraId="3F77E59F" w14:textId="77777777" w:rsidR="00F338F9" w:rsidRDefault="00F338F9" w:rsidP="001148FA">
      <w:pPr>
        <w:numPr>
          <w:ilvl w:val="0"/>
          <w:numId w:val="11"/>
        </w:numPr>
        <w:ind w:left="2160" w:hanging="720"/>
        <w:rPr>
          <w:rFonts w:ascii="Calibri" w:hAnsi="Calibri" w:cs="Calibri"/>
          <w:szCs w:val="26"/>
        </w:rPr>
      </w:pPr>
      <w:r w:rsidRPr="00F338F9">
        <w:rPr>
          <w:rFonts w:ascii="Calibri" w:hAnsi="Calibri" w:cs="Calibri"/>
          <w:b/>
          <w:szCs w:val="26"/>
        </w:rPr>
        <w:t>Information Services:</w:t>
      </w:r>
      <w:r w:rsidRPr="00F338F9">
        <w:rPr>
          <w:rFonts w:ascii="Calibri" w:hAnsi="Calibri" w:cs="Calibri"/>
          <w:szCs w:val="26"/>
        </w:rPr>
        <w:t xml:space="preserve"> The provision of public information on caregiving and/or community education on caregiving, including information about available services.  </w:t>
      </w:r>
    </w:p>
    <w:p w14:paraId="75B0DB4D" w14:textId="77777777" w:rsidR="00FB5241" w:rsidRPr="00F338F9" w:rsidRDefault="00FB5241" w:rsidP="00FB5241">
      <w:pPr>
        <w:ind w:left="2160"/>
        <w:rPr>
          <w:rFonts w:ascii="Calibri" w:hAnsi="Calibri" w:cs="Calibri"/>
          <w:szCs w:val="26"/>
        </w:rPr>
      </w:pPr>
    </w:p>
    <w:p w14:paraId="1CDA114F" w14:textId="77777777" w:rsidR="00FB5241" w:rsidRPr="00FB5241" w:rsidRDefault="00FB5241" w:rsidP="00FB5241">
      <w:pPr>
        <w:pStyle w:val="ListParagraph"/>
        <w:tabs>
          <w:tab w:val="left" w:pos="1890"/>
          <w:tab w:val="left" w:pos="1980"/>
          <w:tab w:val="left" w:pos="2070"/>
          <w:tab w:val="left" w:pos="2160"/>
        </w:tabs>
        <w:spacing w:after="240"/>
        <w:ind w:left="2160"/>
        <w:rPr>
          <w:rFonts w:ascii="Calibri" w:hAnsi="Calibri" w:cs="Calibri"/>
          <w:szCs w:val="26"/>
        </w:rPr>
      </w:pPr>
      <w:r w:rsidRPr="00FB5241">
        <w:rPr>
          <w:rFonts w:ascii="Calibri" w:hAnsi="Calibri" w:cs="Calibri"/>
          <w:b/>
          <w:szCs w:val="26"/>
        </w:rPr>
        <w:t>The Service Unit of Measure is 1 Activity.</w:t>
      </w:r>
      <w:r w:rsidRPr="00FB5241">
        <w:rPr>
          <w:rFonts w:ascii="Calibri" w:hAnsi="Calibri" w:cs="Calibri"/>
          <w:szCs w:val="26"/>
        </w:rPr>
        <w:t xml:space="preserve">  </w:t>
      </w:r>
    </w:p>
    <w:p w14:paraId="74D6D2BF" w14:textId="76D6B1F6" w:rsidR="00F338F9" w:rsidRPr="00F338F9" w:rsidRDefault="00F338F9" w:rsidP="00F338F9">
      <w:pPr>
        <w:spacing w:after="240"/>
        <w:ind w:left="2160"/>
        <w:rPr>
          <w:rFonts w:ascii="Calibri" w:hAnsi="Calibri" w:cs="Calibri"/>
          <w:b/>
          <w:szCs w:val="26"/>
        </w:rPr>
      </w:pPr>
      <w:r w:rsidRPr="00F338F9">
        <w:rPr>
          <w:rFonts w:ascii="Calibri" w:hAnsi="Calibri" w:cs="Calibri"/>
          <w:b/>
          <w:szCs w:val="26"/>
        </w:rPr>
        <w:t xml:space="preserve">The maximum reimbursement rate is $1,120 per service unit.  </w:t>
      </w:r>
      <w:r w:rsidR="00FB5241">
        <w:rPr>
          <w:rFonts w:ascii="Calibri" w:hAnsi="Calibri" w:cs="Calibri"/>
          <w:b/>
          <w:szCs w:val="26"/>
        </w:rPr>
        <w:t xml:space="preserve">Therefore, for example, </w:t>
      </w:r>
      <w:r w:rsidRPr="00F338F9">
        <w:rPr>
          <w:rFonts w:ascii="Calibri" w:hAnsi="Calibri" w:cs="Calibri"/>
          <w:b/>
          <w:szCs w:val="26"/>
        </w:rPr>
        <w:t xml:space="preserve">a minimum of 9 Information Services activities </w:t>
      </w:r>
      <w:r w:rsidR="00FB5241">
        <w:rPr>
          <w:rFonts w:ascii="Calibri" w:hAnsi="Calibri" w:cs="Calibri"/>
          <w:b/>
          <w:szCs w:val="26"/>
        </w:rPr>
        <w:t xml:space="preserve">must </w:t>
      </w:r>
      <w:r w:rsidRPr="00F338F9">
        <w:rPr>
          <w:rFonts w:ascii="Calibri" w:hAnsi="Calibri" w:cs="Calibri"/>
          <w:b/>
          <w:szCs w:val="26"/>
        </w:rPr>
        <w:t xml:space="preserve"> be provided</w:t>
      </w:r>
      <w:r w:rsidR="00FB5241" w:rsidRPr="00FB5241">
        <w:rPr>
          <w:rFonts w:ascii="Calibri" w:hAnsi="Calibri" w:cs="Calibri"/>
          <w:b/>
          <w:bCs/>
          <w:szCs w:val="26"/>
        </w:rPr>
        <w:t xml:space="preserve"> </w:t>
      </w:r>
      <w:r w:rsidR="00FB5241">
        <w:rPr>
          <w:rFonts w:ascii="Calibri" w:hAnsi="Calibri" w:cs="Calibri"/>
          <w:b/>
          <w:bCs/>
          <w:szCs w:val="26"/>
        </w:rPr>
        <w:t xml:space="preserve">to receive </w:t>
      </w:r>
      <w:r w:rsidR="00FB5241" w:rsidRPr="00F338F9">
        <w:rPr>
          <w:rFonts w:ascii="Calibri" w:hAnsi="Calibri" w:cs="Calibri"/>
          <w:b/>
          <w:bCs/>
          <w:szCs w:val="26"/>
        </w:rPr>
        <w:t>$10,000 of funding</w:t>
      </w:r>
      <w:r w:rsidRPr="00F338F9">
        <w:rPr>
          <w:rFonts w:ascii="Calibri" w:hAnsi="Calibri" w:cs="Calibri"/>
          <w:b/>
          <w:szCs w:val="26"/>
        </w:rPr>
        <w:t xml:space="preserve">.  </w:t>
      </w:r>
    </w:p>
    <w:p w14:paraId="2871D01F" w14:textId="77777777" w:rsidR="00F338F9" w:rsidRPr="00F338F9" w:rsidRDefault="00F338F9" w:rsidP="00F338F9">
      <w:pPr>
        <w:spacing w:after="240"/>
        <w:ind w:left="2160"/>
        <w:rPr>
          <w:rFonts w:ascii="Calibri" w:hAnsi="Calibri" w:cs="Calibri"/>
          <w:szCs w:val="26"/>
        </w:rPr>
      </w:pPr>
      <w:r w:rsidRPr="00F338F9">
        <w:rPr>
          <w:rFonts w:ascii="Calibri" w:hAnsi="Calibri" w:cs="Calibri"/>
          <w:szCs w:val="26"/>
        </w:rPr>
        <w:t xml:space="preserve">Allowable services under the Information Services category include the following:  </w:t>
      </w:r>
    </w:p>
    <w:p w14:paraId="314A01EA" w14:textId="77777777" w:rsidR="00F338F9" w:rsidRPr="00F338F9" w:rsidRDefault="00F338F9" w:rsidP="00F338F9">
      <w:pPr>
        <w:spacing w:after="240"/>
        <w:ind w:left="2880"/>
        <w:rPr>
          <w:rFonts w:ascii="Calibri" w:hAnsi="Calibri" w:cs="Calibri"/>
          <w:szCs w:val="26"/>
        </w:rPr>
      </w:pPr>
      <w:r w:rsidRPr="00F338F9">
        <w:rPr>
          <w:rFonts w:ascii="Calibri" w:hAnsi="Calibri" w:cs="Calibri"/>
          <w:b/>
          <w:szCs w:val="26"/>
        </w:rPr>
        <w:t xml:space="preserve">Public Information on Caregiving </w:t>
      </w:r>
      <w:r w:rsidRPr="00F338F9">
        <w:rPr>
          <w:rFonts w:ascii="Calibri" w:hAnsi="Calibri" w:cs="Calibri"/>
          <w:szCs w:val="26"/>
        </w:rPr>
        <w:t xml:space="preserve">- An FCSP Information Service designed to provide information about available </w:t>
      </w:r>
      <w:r w:rsidRPr="00F338F9">
        <w:rPr>
          <w:rFonts w:ascii="Calibri" w:hAnsi="Calibri" w:cs="Calibri"/>
          <w:szCs w:val="26"/>
        </w:rPr>
        <w:lastRenderedPageBreak/>
        <w:t>FCSP and other caregiver support resources and services by disseminating publications, conducting media campaigns, and maintaining electronic information systems (</w:t>
      </w:r>
      <w:r w:rsidRPr="00F338F9">
        <w:rPr>
          <w:rFonts w:ascii="Calibri" w:hAnsi="Calibri" w:cs="Calibri"/>
          <w:i/>
          <w:iCs/>
          <w:szCs w:val="26"/>
        </w:rPr>
        <w:t>e.g., quarterly newsletter</w:t>
      </w:r>
      <w:r w:rsidRPr="00F338F9">
        <w:rPr>
          <w:rFonts w:ascii="Calibri" w:hAnsi="Calibri" w:cs="Calibri"/>
          <w:szCs w:val="26"/>
        </w:rPr>
        <w:t>).</w:t>
      </w:r>
    </w:p>
    <w:p w14:paraId="7F3840E0" w14:textId="77777777" w:rsidR="00C04694" w:rsidRPr="00C04694" w:rsidRDefault="00C04694" w:rsidP="001148FA">
      <w:pPr>
        <w:numPr>
          <w:ilvl w:val="0"/>
          <w:numId w:val="17"/>
        </w:numPr>
        <w:ind w:left="2160" w:hanging="720"/>
        <w:rPr>
          <w:rFonts w:ascii="Calibri" w:hAnsi="Calibri" w:cs="Calibri"/>
          <w:szCs w:val="26"/>
        </w:rPr>
      </w:pPr>
      <w:r w:rsidRPr="00C04694">
        <w:rPr>
          <w:rFonts w:ascii="Calibri" w:hAnsi="Calibri" w:cs="Calibri"/>
          <w:b/>
          <w:szCs w:val="26"/>
        </w:rPr>
        <w:t xml:space="preserve">Access Assistance </w:t>
      </w:r>
      <w:r w:rsidRPr="00C04694">
        <w:rPr>
          <w:rFonts w:ascii="Calibri" w:hAnsi="Calibri" w:cs="Calibri"/>
          <w:szCs w:val="26"/>
        </w:rPr>
        <w:t>(</w:t>
      </w:r>
      <w:r w:rsidRPr="00C04694">
        <w:rPr>
          <w:rFonts w:ascii="Calibri" w:hAnsi="Calibri" w:cs="Calibri"/>
          <w:b/>
          <w:szCs w:val="26"/>
        </w:rPr>
        <w:t xml:space="preserve">for the Elderly and Child): </w:t>
      </w:r>
      <w:r w:rsidRPr="00C04694">
        <w:rPr>
          <w:rFonts w:ascii="Calibri" w:hAnsi="Calibri" w:cs="Calibri"/>
          <w:szCs w:val="26"/>
        </w:rPr>
        <w:t xml:space="preserve"> The provision of caregiver outreach, caregiver information and assistance, and caregiver interpretation/translation services in order to link caregivers to the opportunities and services that are available.  </w:t>
      </w:r>
    </w:p>
    <w:p w14:paraId="2C1DCD88" w14:textId="77777777" w:rsidR="00C04694" w:rsidRPr="00C04694" w:rsidRDefault="00C04694" w:rsidP="00C04694">
      <w:pPr>
        <w:ind w:left="2160"/>
        <w:rPr>
          <w:rFonts w:ascii="Calibri" w:hAnsi="Calibri" w:cs="Calibri"/>
          <w:szCs w:val="26"/>
        </w:rPr>
      </w:pPr>
    </w:p>
    <w:p w14:paraId="7B8CE7D9" w14:textId="1A21BDF0" w:rsidR="00EC486F" w:rsidRPr="00615331" w:rsidRDefault="00EC486F" w:rsidP="00615331">
      <w:pPr>
        <w:spacing w:after="240"/>
        <w:ind w:left="2160"/>
        <w:rPr>
          <w:rFonts w:ascii="Calibri" w:hAnsi="Calibri" w:cs="Calibri"/>
          <w:szCs w:val="26"/>
        </w:rPr>
      </w:pPr>
      <w:r w:rsidRPr="00C04694">
        <w:rPr>
          <w:rFonts w:ascii="Calibri" w:hAnsi="Calibri" w:cs="Calibri"/>
          <w:b/>
          <w:szCs w:val="26"/>
        </w:rPr>
        <w:t>The Service Unit of Measure is 1 contact.</w:t>
      </w:r>
      <w:r w:rsidRPr="00C04694">
        <w:rPr>
          <w:rFonts w:ascii="Calibri" w:hAnsi="Calibri" w:cs="Calibri"/>
          <w:szCs w:val="26"/>
        </w:rPr>
        <w:t xml:space="preserve">  </w:t>
      </w:r>
    </w:p>
    <w:p w14:paraId="67A7726E" w14:textId="0FE98841" w:rsidR="00C04694" w:rsidRPr="00C04694" w:rsidRDefault="00C04694" w:rsidP="00EC486F">
      <w:pPr>
        <w:ind w:left="2160"/>
        <w:rPr>
          <w:rFonts w:ascii="Calibri" w:hAnsi="Calibri" w:cs="Calibri"/>
          <w:b/>
          <w:szCs w:val="26"/>
        </w:rPr>
      </w:pPr>
      <w:r w:rsidRPr="00C04694">
        <w:rPr>
          <w:rFonts w:ascii="Calibri" w:hAnsi="Calibri" w:cs="Calibri"/>
          <w:b/>
          <w:szCs w:val="26"/>
        </w:rPr>
        <w:t xml:space="preserve">The  maximum reimbursement rate is $16 per service unit.  </w:t>
      </w:r>
      <w:r w:rsidR="00FB5241">
        <w:rPr>
          <w:rFonts w:ascii="Calibri" w:hAnsi="Calibri" w:cs="Calibri"/>
          <w:b/>
          <w:szCs w:val="26"/>
        </w:rPr>
        <w:t xml:space="preserve">Therefore, for example, </w:t>
      </w:r>
      <w:r w:rsidR="00FB5241" w:rsidRPr="00F338F9">
        <w:rPr>
          <w:rFonts w:ascii="Calibri" w:hAnsi="Calibri" w:cs="Calibri"/>
          <w:b/>
          <w:bCs/>
          <w:szCs w:val="26"/>
        </w:rPr>
        <w:t>a</w:t>
      </w:r>
      <w:r w:rsidRPr="00C04694">
        <w:rPr>
          <w:rFonts w:ascii="Calibri" w:hAnsi="Calibri" w:cs="Calibri"/>
          <w:b/>
          <w:szCs w:val="26"/>
        </w:rPr>
        <w:t xml:space="preserve"> minimum of 625 Access Assistance contacts </w:t>
      </w:r>
      <w:r w:rsidR="00FB5241">
        <w:rPr>
          <w:rFonts w:ascii="Calibri" w:hAnsi="Calibri" w:cs="Calibri"/>
          <w:b/>
          <w:szCs w:val="26"/>
        </w:rPr>
        <w:t xml:space="preserve">must </w:t>
      </w:r>
      <w:r w:rsidRPr="00C04694">
        <w:rPr>
          <w:rFonts w:ascii="Calibri" w:hAnsi="Calibri" w:cs="Calibri"/>
          <w:b/>
          <w:szCs w:val="26"/>
        </w:rPr>
        <w:t>be provided</w:t>
      </w:r>
      <w:r w:rsidR="00FB5241" w:rsidRPr="00FB5241">
        <w:rPr>
          <w:rFonts w:ascii="Calibri" w:hAnsi="Calibri" w:cs="Calibri"/>
          <w:b/>
          <w:szCs w:val="26"/>
        </w:rPr>
        <w:t xml:space="preserve"> </w:t>
      </w:r>
      <w:r w:rsidR="00FB5241">
        <w:rPr>
          <w:rFonts w:ascii="Calibri" w:hAnsi="Calibri" w:cs="Calibri"/>
          <w:b/>
          <w:bCs/>
          <w:szCs w:val="26"/>
        </w:rPr>
        <w:t xml:space="preserve">to receive </w:t>
      </w:r>
      <w:r w:rsidR="00FB5241" w:rsidRPr="00F338F9">
        <w:rPr>
          <w:rFonts w:ascii="Calibri" w:hAnsi="Calibri" w:cs="Calibri"/>
          <w:b/>
          <w:bCs/>
          <w:szCs w:val="26"/>
        </w:rPr>
        <w:t>$10,000 of funding</w:t>
      </w:r>
      <w:r w:rsidRPr="00C04694">
        <w:rPr>
          <w:rFonts w:ascii="Calibri" w:hAnsi="Calibri" w:cs="Calibri"/>
          <w:b/>
          <w:szCs w:val="26"/>
        </w:rPr>
        <w:t xml:space="preserve">.  </w:t>
      </w:r>
    </w:p>
    <w:p w14:paraId="6289454F" w14:textId="77777777" w:rsidR="00C04694" w:rsidRPr="00C04694" w:rsidRDefault="00C04694" w:rsidP="00C04694">
      <w:pPr>
        <w:spacing w:after="240"/>
        <w:ind w:left="2160"/>
        <w:rPr>
          <w:rFonts w:ascii="Calibri" w:hAnsi="Calibri" w:cs="Calibri"/>
          <w:szCs w:val="26"/>
        </w:rPr>
      </w:pPr>
      <w:r w:rsidRPr="00C04694">
        <w:rPr>
          <w:rFonts w:ascii="Calibri" w:hAnsi="Calibri" w:cs="Calibri"/>
          <w:szCs w:val="26"/>
        </w:rPr>
        <w:lastRenderedPageBreak/>
        <w:t>Allowable services under the Access Assistance Category include the following:</w:t>
      </w:r>
    </w:p>
    <w:p w14:paraId="4734E428" w14:textId="701CF906" w:rsidR="00C04694" w:rsidRPr="00C04694" w:rsidRDefault="00C04694" w:rsidP="00C04694">
      <w:pPr>
        <w:ind w:left="2880"/>
        <w:rPr>
          <w:rFonts w:ascii="Calibri" w:hAnsi="Calibri" w:cs="Calibri"/>
          <w:szCs w:val="26"/>
        </w:rPr>
      </w:pPr>
      <w:r w:rsidRPr="00C04694">
        <w:rPr>
          <w:rFonts w:ascii="Calibri" w:hAnsi="Calibri" w:cs="Calibri"/>
          <w:b/>
          <w:szCs w:val="26"/>
        </w:rPr>
        <w:t xml:space="preserve">Caregiver Information and Assistance </w:t>
      </w:r>
      <w:r w:rsidRPr="00C04694">
        <w:rPr>
          <w:rFonts w:ascii="Calibri" w:hAnsi="Calibri" w:cs="Calibri"/>
          <w:szCs w:val="26"/>
        </w:rPr>
        <w:t xml:space="preserve">- An FCSP Access Assistances service that provides caregivers with information on services available within the communities, including caregiving information related to assistive technology and caring for </w:t>
      </w:r>
      <w:r w:rsidR="006C5648">
        <w:rPr>
          <w:rFonts w:ascii="Calibri" w:hAnsi="Calibri" w:cs="Calibri"/>
          <w:szCs w:val="26"/>
        </w:rPr>
        <w:t>eligible individual</w:t>
      </w:r>
      <w:r w:rsidRPr="00C04694">
        <w:rPr>
          <w:rFonts w:ascii="Calibri" w:hAnsi="Calibri" w:cs="Calibri"/>
          <w:szCs w:val="26"/>
        </w:rPr>
        <w:t>s at risk for institutional placement; links caregivers to the services and opportunities that are available within the communities; and to the maximum extent practicable, establishes adequate follow-up procedures (caregiver may remain anonymous and refuse follow-up contact).</w:t>
      </w:r>
    </w:p>
    <w:p w14:paraId="5321A10E" w14:textId="77777777" w:rsidR="00C04694" w:rsidRPr="00C04694" w:rsidRDefault="00C04694" w:rsidP="00C04694">
      <w:pPr>
        <w:ind w:left="2160"/>
        <w:rPr>
          <w:rFonts w:ascii="Calibri" w:hAnsi="Calibri" w:cs="Calibri"/>
          <w:szCs w:val="26"/>
        </w:rPr>
      </w:pPr>
    </w:p>
    <w:p w14:paraId="4C2C7DB6" w14:textId="77777777" w:rsidR="00C04694" w:rsidRPr="00C04694" w:rsidRDefault="00C04694" w:rsidP="001148FA">
      <w:pPr>
        <w:numPr>
          <w:ilvl w:val="0"/>
          <w:numId w:val="12"/>
        </w:numPr>
        <w:spacing w:after="240"/>
        <w:ind w:left="2160" w:hanging="720"/>
        <w:rPr>
          <w:rFonts w:ascii="Calibri" w:hAnsi="Calibri" w:cs="Calibri"/>
          <w:szCs w:val="26"/>
        </w:rPr>
      </w:pPr>
      <w:r w:rsidRPr="00C04694">
        <w:rPr>
          <w:rFonts w:ascii="Calibri" w:hAnsi="Calibri" w:cs="Calibri"/>
          <w:b/>
          <w:szCs w:val="26"/>
        </w:rPr>
        <w:t>Support Services:</w:t>
      </w:r>
      <w:r w:rsidRPr="00C04694">
        <w:rPr>
          <w:rFonts w:ascii="Calibri" w:hAnsi="Calibri" w:cs="Calibri"/>
          <w:szCs w:val="26"/>
        </w:rPr>
        <w:t xml:space="preserve"> The provision of caregiver assessment, caregiver counseling, caregiver </w:t>
      </w:r>
      <w:r w:rsidRPr="00C04694">
        <w:rPr>
          <w:rFonts w:ascii="Calibri" w:hAnsi="Calibri" w:cs="Calibri"/>
          <w:szCs w:val="26"/>
        </w:rPr>
        <w:lastRenderedPageBreak/>
        <w:t xml:space="preserve">peer counseling, caregiver support groups, caregiver training, and caregiver case management.  </w:t>
      </w:r>
    </w:p>
    <w:p w14:paraId="61DF90F9" w14:textId="77777777" w:rsidR="00EC486F" w:rsidRPr="00EC486F" w:rsidRDefault="00EC486F" w:rsidP="009F0288">
      <w:pPr>
        <w:pStyle w:val="ListParagraph"/>
        <w:tabs>
          <w:tab w:val="left" w:pos="2160"/>
        </w:tabs>
        <w:spacing w:after="240"/>
        <w:ind w:left="2250"/>
        <w:rPr>
          <w:rFonts w:ascii="Calibri" w:hAnsi="Calibri" w:cs="Calibri"/>
          <w:b/>
          <w:bCs/>
          <w:szCs w:val="26"/>
        </w:rPr>
      </w:pPr>
      <w:r w:rsidRPr="00EC486F">
        <w:rPr>
          <w:rFonts w:ascii="Calibri" w:hAnsi="Calibri" w:cs="Calibri"/>
          <w:b/>
          <w:bCs/>
          <w:szCs w:val="26"/>
        </w:rPr>
        <w:t xml:space="preserve">The Service Unit of Measure is 1 hour.  </w:t>
      </w:r>
    </w:p>
    <w:p w14:paraId="58C982D6" w14:textId="77777777" w:rsidR="00C04694" w:rsidRPr="00C04694" w:rsidRDefault="00C04694" w:rsidP="00C04694">
      <w:pPr>
        <w:ind w:left="2160"/>
        <w:rPr>
          <w:rFonts w:ascii="Calibri" w:hAnsi="Calibri" w:cs="Calibri"/>
          <w:b/>
          <w:bCs/>
          <w:szCs w:val="26"/>
        </w:rPr>
      </w:pPr>
      <w:r w:rsidRPr="00C04694">
        <w:rPr>
          <w:rFonts w:ascii="Calibri" w:hAnsi="Calibri" w:cs="Calibri"/>
          <w:b/>
          <w:szCs w:val="26"/>
        </w:rPr>
        <w:t>The AAA maximum reimbursement rate</w:t>
      </w:r>
      <w:r w:rsidRPr="00C04694">
        <w:rPr>
          <w:rFonts w:ascii="Calibri" w:hAnsi="Calibri" w:cs="Calibri"/>
          <w:b/>
          <w:bCs/>
          <w:szCs w:val="26"/>
        </w:rPr>
        <w:t xml:space="preserve"> is $40 per service unit.  </w:t>
      </w:r>
    </w:p>
    <w:p w14:paraId="45AD388A" w14:textId="040282B9" w:rsidR="00C04694" w:rsidRPr="00C04694" w:rsidRDefault="00EC486F" w:rsidP="00C04694">
      <w:pPr>
        <w:spacing w:after="240"/>
        <w:ind w:left="2160"/>
        <w:rPr>
          <w:rFonts w:ascii="Calibri" w:hAnsi="Calibri" w:cs="Calibri"/>
          <w:b/>
          <w:bCs/>
          <w:szCs w:val="26"/>
        </w:rPr>
      </w:pPr>
      <w:r>
        <w:rPr>
          <w:rFonts w:ascii="Calibri" w:hAnsi="Calibri" w:cs="Calibri"/>
          <w:b/>
          <w:szCs w:val="26"/>
        </w:rPr>
        <w:t xml:space="preserve">Therefore, for example, </w:t>
      </w:r>
      <w:r w:rsidR="00C04694" w:rsidRPr="00C04694">
        <w:rPr>
          <w:rFonts w:ascii="Calibri" w:hAnsi="Calibri" w:cs="Calibri"/>
          <w:b/>
          <w:bCs/>
          <w:szCs w:val="26"/>
        </w:rPr>
        <w:t xml:space="preserve">a minimum of 250 </w:t>
      </w:r>
      <w:r w:rsidR="00C04694" w:rsidRPr="00C04694">
        <w:rPr>
          <w:rFonts w:ascii="Calibri" w:hAnsi="Calibri" w:cs="Calibri"/>
          <w:b/>
          <w:szCs w:val="26"/>
        </w:rPr>
        <w:t>Support Services</w:t>
      </w:r>
      <w:r w:rsidR="00C04694" w:rsidRPr="00C04694">
        <w:rPr>
          <w:rFonts w:ascii="Calibri" w:hAnsi="Calibri" w:cs="Calibri"/>
          <w:b/>
          <w:bCs/>
          <w:szCs w:val="26"/>
        </w:rPr>
        <w:t xml:space="preserve"> hours shall be provided</w:t>
      </w:r>
      <w:r>
        <w:rPr>
          <w:rFonts w:ascii="Calibri" w:hAnsi="Calibri" w:cs="Calibri"/>
          <w:b/>
          <w:bCs/>
          <w:szCs w:val="26"/>
        </w:rPr>
        <w:t xml:space="preserve"> to receive $10,000 of funding</w:t>
      </w:r>
      <w:r w:rsidR="00C04694" w:rsidRPr="00C04694">
        <w:rPr>
          <w:rFonts w:ascii="Calibri" w:hAnsi="Calibri" w:cs="Calibri"/>
          <w:b/>
          <w:bCs/>
          <w:szCs w:val="26"/>
        </w:rPr>
        <w:t xml:space="preserve">.  </w:t>
      </w:r>
    </w:p>
    <w:p w14:paraId="4E47B633" w14:textId="77777777" w:rsidR="00C04694" w:rsidRPr="00C04694" w:rsidRDefault="00C04694" w:rsidP="00C04694">
      <w:pPr>
        <w:spacing w:after="240"/>
        <w:ind w:left="2160"/>
        <w:rPr>
          <w:rFonts w:ascii="Calibri" w:hAnsi="Calibri" w:cs="Calibri"/>
          <w:szCs w:val="26"/>
        </w:rPr>
      </w:pPr>
      <w:r w:rsidRPr="00C04694">
        <w:rPr>
          <w:rFonts w:ascii="Calibri" w:hAnsi="Calibri" w:cs="Calibri"/>
          <w:szCs w:val="26"/>
        </w:rPr>
        <w:t>Allowable services under the Support Services Category include the following:</w:t>
      </w:r>
    </w:p>
    <w:p w14:paraId="3025A2D0" w14:textId="5B56063F" w:rsidR="00C04694" w:rsidRPr="00C04694" w:rsidRDefault="00C04694" w:rsidP="001148FA">
      <w:pPr>
        <w:numPr>
          <w:ilvl w:val="0"/>
          <w:numId w:val="13"/>
        </w:numPr>
        <w:spacing w:after="240"/>
        <w:ind w:left="2880" w:hanging="720"/>
        <w:rPr>
          <w:rFonts w:ascii="Calibri" w:hAnsi="Calibri" w:cs="Calibri"/>
          <w:szCs w:val="26"/>
        </w:rPr>
      </w:pPr>
      <w:r w:rsidRPr="00C04694">
        <w:rPr>
          <w:rFonts w:ascii="Calibri" w:hAnsi="Calibri" w:cs="Calibri"/>
          <w:b/>
          <w:szCs w:val="26"/>
        </w:rPr>
        <w:t>Caregiver Counseling</w:t>
      </w:r>
      <w:r w:rsidRPr="00C04694">
        <w:rPr>
          <w:rFonts w:ascii="Calibri" w:hAnsi="Calibri" w:cs="Calibri"/>
          <w:szCs w:val="26"/>
        </w:rPr>
        <w:t xml:space="preserve"> – An FCSP Support Service provided to a caregiver by a person appropriately trained and experienced in the skills required to deliver the level of support needed for stress, depression, and loss as a result </w:t>
      </w:r>
      <w:r w:rsidRPr="00C04694">
        <w:rPr>
          <w:rFonts w:ascii="Calibri" w:hAnsi="Calibri" w:cs="Calibri"/>
          <w:szCs w:val="26"/>
        </w:rPr>
        <w:lastRenderedPageBreak/>
        <w:t xml:space="preserve">of caregiving responsibilities. This service (A) may involve his or her informal support system; (B) may be individual direct sessions and/or telephone consultations, and (C) may address caregiving-related financial and long-term care placement responsibilities. </w:t>
      </w:r>
    </w:p>
    <w:p w14:paraId="2EE3C8B3" w14:textId="77777777" w:rsidR="00C04694" w:rsidRPr="00C04694" w:rsidRDefault="00C04694" w:rsidP="001148FA">
      <w:pPr>
        <w:numPr>
          <w:ilvl w:val="0"/>
          <w:numId w:val="13"/>
        </w:numPr>
        <w:spacing w:after="240"/>
        <w:ind w:left="2880" w:hanging="720"/>
        <w:rPr>
          <w:rFonts w:ascii="Calibri" w:hAnsi="Calibri" w:cs="Calibri"/>
          <w:szCs w:val="26"/>
        </w:rPr>
      </w:pPr>
      <w:r w:rsidRPr="00C04694">
        <w:rPr>
          <w:rFonts w:ascii="Calibri" w:hAnsi="Calibri" w:cs="Calibri"/>
          <w:b/>
          <w:szCs w:val="26"/>
        </w:rPr>
        <w:t>Caregiver Support Group</w:t>
      </w:r>
      <w:r w:rsidRPr="00C04694">
        <w:rPr>
          <w:rFonts w:ascii="Calibri" w:hAnsi="Calibri" w:cs="Calibri"/>
          <w:szCs w:val="26"/>
        </w:rPr>
        <w:t xml:space="preserve"> - An FCSP Support Service provided to a group of 3 - 12 caregivers that is led by a competent facilitator; conducted at least monthly within a supportive setting or via a controlled access, moderated online or teleconference approach; for the purpose of sharing experiences and ideas to ease the stress of caregiving, and to improve decision-making and problem-solving skills related to their caregiving responsibilities.</w:t>
      </w:r>
    </w:p>
    <w:p w14:paraId="73974B46" w14:textId="77777777" w:rsidR="00C04694" w:rsidRPr="00C04694" w:rsidRDefault="00C04694" w:rsidP="001148FA">
      <w:pPr>
        <w:numPr>
          <w:ilvl w:val="0"/>
          <w:numId w:val="14"/>
        </w:numPr>
        <w:spacing w:after="240"/>
        <w:ind w:left="2160" w:hanging="720"/>
        <w:rPr>
          <w:rFonts w:ascii="Calibri" w:hAnsi="Calibri" w:cs="Calibri"/>
          <w:iCs/>
          <w:szCs w:val="26"/>
        </w:rPr>
      </w:pPr>
      <w:r w:rsidRPr="00C04694">
        <w:rPr>
          <w:rFonts w:ascii="Calibri" w:hAnsi="Calibri" w:cs="Calibri"/>
          <w:b/>
          <w:szCs w:val="26"/>
        </w:rPr>
        <w:lastRenderedPageBreak/>
        <w:t xml:space="preserve">Respite Care: </w:t>
      </w:r>
      <w:r w:rsidRPr="00C04694">
        <w:rPr>
          <w:rFonts w:ascii="Calibri" w:hAnsi="Calibri" w:cs="Calibri"/>
          <w:bCs/>
          <w:szCs w:val="26"/>
        </w:rPr>
        <w:t>Th</w:t>
      </w:r>
      <w:r w:rsidRPr="00C04694">
        <w:rPr>
          <w:rFonts w:ascii="Calibri" w:hAnsi="Calibri" w:cs="Calibri"/>
          <w:szCs w:val="26"/>
        </w:rPr>
        <w:t xml:space="preserve">e provision of a brief period of relief or rest from caregiving responsibilities, and is provided to caregivers on an intermittent, occasional, or emergency basis in a manner that responds to the individual needs and preferences of the caregivers and their care receivers, rather than a pre-established set amount offered on a “first come, first served” waiting list basis.  </w:t>
      </w:r>
      <w:r w:rsidRPr="00C04694">
        <w:rPr>
          <w:rFonts w:ascii="Calibri" w:hAnsi="Calibri" w:cs="Calibri"/>
          <w:b/>
          <w:i/>
          <w:iCs/>
          <w:szCs w:val="26"/>
        </w:rPr>
        <w:t>Respite Care</w:t>
      </w:r>
      <w:r w:rsidRPr="00C04694">
        <w:rPr>
          <w:rFonts w:ascii="Calibri" w:hAnsi="Calibri" w:cs="Calibri"/>
          <w:iCs/>
          <w:szCs w:val="26"/>
        </w:rPr>
        <w:t xml:space="preserve"> shall be provided only to a caregiver of a care receiver having two or more activities of daily living limitations or a cognitive impairment, or to a caregiver who is the grandparent or older adult relative caring for a child. </w:t>
      </w:r>
    </w:p>
    <w:p w14:paraId="0E2FAAE1" w14:textId="77777777" w:rsidR="00EC486F" w:rsidRPr="00EC486F" w:rsidRDefault="00EC486F" w:rsidP="00EC486F">
      <w:pPr>
        <w:pStyle w:val="ListParagraph"/>
        <w:spacing w:after="240"/>
        <w:ind w:left="2160"/>
        <w:rPr>
          <w:rFonts w:ascii="Calibri" w:hAnsi="Calibri" w:cs="Calibri"/>
          <w:szCs w:val="26"/>
        </w:rPr>
      </w:pPr>
      <w:r w:rsidRPr="00EC486F">
        <w:rPr>
          <w:rFonts w:ascii="Calibri" w:hAnsi="Calibri" w:cs="Calibri"/>
          <w:b/>
          <w:szCs w:val="26"/>
        </w:rPr>
        <w:t>The Service Unit of Measure is 1 hour.</w:t>
      </w:r>
      <w:r w:rsidRPr="00EC486F">
        <w:rPr>
          <w:rFonts w:ascii="Calibri" w:hAnsi="Calibri" w:cs="Calibri"/>
          <w:szCs w:val="26"/>
        </w:rPr>
        <w:t xml:space="preserve">  </w:t>
      </w:r>
    </w:p>
    <w:p w14:paraId="55BB2353" w14:textId="12F806AC" w:rsidR="00C04694" w:rsidRPr="00C04694" w:rsidRDefault="00C04694" w:rsidP="00EC486F">
      <w:pPr>
        <w:ind w:left="2160"/>
        <w:rPr>
          <w:rFonts w:ascii="Calibri" w:hAnsi="Calibri" w:cs="Calibri"/>
          <w:b/>
          <w:szCs w:val="26"/>
        </w:rPr>
      </w:pPr>
      <w:r w:rsidRPr="00C04694">
        <w:rPr>
          <w:rFonts w:ascii="Calibri" w:hAnsi="Calibri" w:cs="Calibri"/>
          <w:b/>
          <w:szCs w:val="26"/>
        </w:rPr>
        <w:t xml:space="preserve">The maximum reimbursement rate is $23 per service unit. </w:t>
      </w:r>
      <w:r w:rsidR="00EC486F">
        <w:rPr>
          <w:rFonts w:ascii="Calibri" w:hAnsi="Calibri" w:cs="Calibri"/>
          <w:b/>
          <w:szCs w:val="26"/>
        </w:rPr>
        <w:t xml:space="preserve">Therefore, for example, </w:t>
      </w:r>
      <w:r w:rsidRPr="00C04694">
        <w:rPr>
          <w:rFonts w:ascii="Calibri" w:hAnsi="Calibri" w:cs="Calibri"/>
          <w:b/>
          <w:szCs w:val="26"/>
        </w:rPr>
        <w:t xml:space="preserve">a minimum of 435 Respite Care hours </w:t>
      </w:r>
      <w:r w:rsidR="00EC486F">
        <w:rPr>
          <w:rFonts w:ascii="Calibri" w:hAnsi="Calibri" w:cs="Calibri"/>
          <w:b/>
          <w:szCs w:val="26"/>
        </w:rPr>
        <w:t xml:space="preserve">must </w:t>
      </w:r>
      <w:r w:rsidRPr="00C04694">
        <w:rPr>
          <w:rFonts w:ascii="Calibri" w:hAnsi="Calibri" w:cs="Calibri"/>
          <w:b/>
          <w:szCs w:val="26"/>
        </w:rPr>
        <w:t>be provided</w:t>
      </w:r>
      <w:r w:rsidR="00EC486F">
        <w:rPr>
          <w:rFonts w:ascii="Calibri" w:hAnsi="Calibri" w:cs="Calibri"/>
          <w:b/>
          <w:szCs w:val="26"/>
        </w:rPr>
        <w:t xml:space="preserve"> to received $10,000</w:t>
      </w:r>
      <w:r w:rsidRPr="00C04694">
        <w:rPr>
          <w:rFonts w:ascii="Calibri" w:hAnsi="Calibri" w:cs="Calibri"/>
          <w:b/>
          <w:szCs w:val="26"/>
        </w:rPr>
        <w:t xml:space="preserve">.  </w:t>
      </w:r>
    </w:p>
    <w:p w14:paraId="48E70E7D" w14:textId="77777777" w:rsidR="00C04694" w:rsidRPr="00C04694" w:rsidRDefault="00C04694" w:rsidP="00C04694">
      <w:pPr>
        <w:spacing w:after="240"/>
        <w:ind w:left="2160"/>
        <w:rPr>
          <w:rFonts w:ascii="Calibri" w:hAnsi="Calibri" w:cs="Calibri"/>
          <w:iCs/>
          <w:szCs w:val="26"/>
        </w:rPr>
      </w:pPr>
      <w:r w:rsidRPr="00C04694">
        <w:rPr>
          <w:rFonts w:ascii="Calibri" w:hAnsi="Calibri" w:cs="Calibri"/>
          <w:szCs w:val="26"/>
        </w:rPr>
        <w:lastRenderedPageBreak/>
        <w:t xml:space="preserve">Allowable services under the </w:t>
      </w:r>
      <w:r w:rsidRPr="00C04694">
        <w:rPr>
          <w:rFonts w:ascii="Calibri" w:hAnsi="Calibri" w:cs="Calibri"/>
          <w:b/>
          <w:szCs w:val="26"/>
        </w:rPr>
        <w:t xml:space="preserve">Respite Care </w:t>
      </w:r>
      <w:r w:rsidRPr="00C04694">
        <w:rPr>
          <w:rFonts w:ascii="Calibri" w:hAnsi="Calibri" w:cs="Calibri"/>
          <w:szCs w:val="26"/>
        </w:rPr>
        <w:t>service Category include the following:</w:t>
      </w:r>
    </w:p>
    <w:p w14:paraId="6323BAE8" w14:textId="77777777" w:rsidR="00C04694" w:rsidRPr="00C04694" w:rsidRDefault="00C04694" w:rsidP="001148FA">
      <w:pPr>
        <w:numPr>
          <w:ilvl w:val="0"/>
          <w:numId w:val="15"/>
        </w:numPr>
        <w:spacing w:after="240"/>
        <w:ind w:left="2880" w:hanging="720"/>
        <w:rPr>
          <w:rFonts w:ascii="Calibri" w:hAnsi="Calibri" w:cs="Calibri"/>
          <w:szCs w:val="26"/>
        </w:rPr>
      </w:pPr>
      <w:r w:rsidRPr="00C04694">
        <w:rPr>
          <w:rFonts w:ascii="Calibri" w:hAnsi="Calibri" w:cs="Calibri"/>
          <w:b/>
          <w:iCs/>
          <w:szCs w:val="26"/>
        </w:rPr>
        <w:t>Respite Home Chore</w:t>
      </w:r>
      <w:r w:rsidRPr="00C04694">
        <w:rPr>
          <w:rFonts w:ascii="Calibri" w:hAnsi="Calibri" w:cs="Calibri"/>
          <w:szCs w:val="26"/>
        </w:rPr>
        <w:t xml:space="preserve"> - An FCSP Respite Care service that includes an appropriately skilled provider or volunteer assisting a caregiver with heavy housework, yard work, and or sidewalk and other routine home maintenance (but not structural repairs) associated with caregiving responsibilities.</w:t>
      </w:r>
    </w:p>
    <w:p w14:paraId="6CC64CE4" w14:textId="77777777" w:rsidR="00C04694" w:rsidRPr="00C04694" w:rsidRDefault="00C04694" w:rsidP="001148FA">
      <w:pPr>
        <w:numPr>
          <w:ilvl w:val="0"/>
          <w:numId w:val="15"/>
        </w:numPr>
        <w:spacing w:after="240"/>
        <w:ind w:left="2880" w:hanging="720"/>
        <w:rPr>
          <w:rFonts w:ascii="Calibri" w:hAnsi="Calibri" w:cs="Calibri"/>
          <w:szCs w:val="26"/>
        </w:rPr>
      </w:pPr>
      <w:r w:rsidRPr="00C04694">
        <w:rPr>
          <w:rFonts w:ascii="Calibri" w:hAnsi="Calibri" w:cs="Calibri"/>
          <w:b/>
          <w:iCs/>
          <w:szCs w:val="26"/>
        </w:rPr>
        <w:t>Respite Out of Home Day</w:t>
      </w:r>
      <w:r w:rsidRPr="00C04694">
        <w:rPr>
          <w:rFonts w:ascii="Calibri" w:hAnsi="Calibri" w:cs="Calibri"/>
          <w:szCs w:val="26"/>
        </w:rPr>
        <w:t xml:space="preserve"> - An FCSP Respite Care service where the care receiver attends a supervised/protective, congregate setting during some portion of a day, and includes access to social and recreational activities.</w:t>
      </w:r>
    </w:p>
    <w:p w14:paraId="0E80B547" w14:textId="77777777" w:rsidR="00C04694" w:rsidRPr="00C04694" w:rsidRDefault="00C04694" w:rsidP="001148FA">
      <w:pPr>
        <w:numPr>
          <w:ilvl w:val="0"/>
          <w:numId w:val="16"/>
        </w:numPr>
        <w:spacing w:after="240"/>
        <w:ind w:left="2160" w:hanging="720"/>
        <w:rPr>
          <w:rFonts w:ascii="Calibri" w:hAnsi="Calibri" w:cs="Calibri"/>
          <w:bCs/>
          <w:iCs/>
          <w:szCs w:val="26"/>
        </w:rPr>
      </w:pPr>
      <w:r w:rsidRPr="00C04694">
        <w:rPr>
          <w:rFonts w:ascii="Calibri" w:hAnsi="Calibri" w:cs="Calibri"/>
          <w:b/>
          <w:iCs/>
          <w:szCs w:val="26"/>
        </w:rPr>
        <w:t>Supplemental Services:</w:t>
      </w:r>
      <w:r w:rsidRPr="00C04694">
        <w:rPr>
          <w:rFonts w:ascii="Calibri" w:hAnsi="Calibri" w:cs="Calibri"/>
          <w:iCs/>
          <w:szCs w:val="26"/>
        </w:rPr>
        <w:t xml:space="preserve"> </w:t>
      </w:r>
      <w:r w:rsidRPr="00C04694">
        <w:rPr>
          <w:rFonts w:ascii="Calibri" w:hAnsi="Calibri" w:cs="Calibri"/>
          <w:szCs w:val="26"/>
        </w:rPr>
        <w:t xml:space="preserve">The provision of </w:t>
      </w:r>
      <w:r w:rsidRPr="00C04694">
        <w:rPr>
          <w:rFonts w:ascii="Calibri" w:hAnsi="Calibri" w:cs="Calibri"/>
          <w:iCs/>
          <w:szCs w:val="26"/>
        </w:rPr>
        <w:t xml:space="preserve">caregiver-centered assistance offered on a limited basis to support and strengthen the caregiving </w:t>
      </w:r>
      <w:r w:rsidRPr="00C04694">
        <w:rPr>
          <w:rFonts w:ascii="Calibri" w:hAnsi="Calibri" w:cs="Calibri"/>
          <w:iCs/>
          <w:szCs w:val="26"/>
        </w:rPr>
        <w:lastRenderedPageBreak/>
        <w:t xml:space="preserve">efforts.  </w:t>
      </w:r>
      <w:r w:rsidR="00FC714B" w:rsidRPr="00615331">
        <w:rPr>
          <w:rFonts w:ascii="Calibri" w:hAnsi="Calibri" w:cs="Calibri"/>
          <w:bCs/>
          <w:szCs w:val="26"/>
        </w:rPr>
        <w:t>Supplemental Services</w:t>
      </w:r>
      <w:r w:rsidRPr="009F0288">
        <w:rPr>
          <w:rFonts w:ascii="Calibri" w:hAnsi="Calibri" w:cs="Calibri"/>
          <w:bCs/>
          <w:szCs w:val="26"/>
        </w:rPr>
        <w:t xml:space="preserve"> shall be provided only to a caregiver of a care receiver h</w:t>
      </w:r>
      <w:r w:rsidRPr="00C04694">
        <w:rPr>
          <w:rFonts w:ascii="Calibri" w:hAnsi="Calibri" w:cs="Calibri"/>
          <w:iCs/>
          <w:szCs w:val="26"/>
        </w:rPr>
        <w:t>aving two or more activities of daily living limitations or a cognitive impairment, or to a caregiver who is the grandparent or older adult relative caring for a child.  Supplemental services should be provided in coordination with an assessment by a trained professional, and eligible individuals will be encouraged to</w:t>
      </w:r>
      <w:r w:rsidRPr="00C04694">
        <w:rPr>
          <w:rFonts w:ascii="Calibri" w:hAnsi="Calibri" w:cs="Calibri"/>
          <w:szCs w:val="26"/>
        </w:rPr>
        <w:t xml:space="preserve"> participate in supplemental services.</w:t>
      </w:r>
      <w:r w:rsidRPr="00C04694">
        <w:rPr>
          <w:rFonts w:ascii="Calibri" w:hAnsi="Calibri" w:cs="Calibri"/>
          <w:iCs/>
          <w:szCs w:val="26"/>
        </w:rPr>
        <w:t xml:space="preserve">  </w:t>
      </w:r>
    </w:p>
    <w:p w14:paraId="7AB70E60" w14:textId="77777777" w:rsidR="009F0288" w:rsidRPr="009F0288" w:rsidRDefault="009F0288" w:rsidP="009F0288">
      <w:pPr>
        <w:pStyle w:val="ListParagraph"/>
        <w:spacing w:after="240"/>
        <w:ind w:left="2160"/>
        <w:rPr>
          <w:rFonts w:ascii="Calibri" w:hAnsi="Calibri" w:cs="Calibri"/>
          <w:bCs/>
          <w:iCs/>
          <w:szCs w:val="26"/>
        </w:rPr>
      </w:pPr>
      <w:r w:rsidRPr="009F0288">
        <w:rPr>
          <w:rFonts w:ascii="Calibri" w:hAnsi="Calibri" w:cs="Calibri"/>
          <w:bCs/>
          <w:iCs/>
          <w:szCs w:val="26"/>
        </w:rPr>
        <w:t>Allowable services under this category include the following:</w:t>
      </w:r>
    </w:p>
    <w:p w14:paraId="5BAF71CF" w14:textId="77777777" w:rsidR="009F0288" w:rsidRPr="009F0288" w:rsidRDefault="009F0288" w:rsidP="009F0288">
      <w:pPr>
        <w:pStyle w:val="ListParagraph"/>
        <w:ind w:left="2970"/>
        <w:rPr>
          <w:rFonts w:ascii="Calibri" w:hAnsi="Calibri" w:cs="Calibri"/>
          <w:b/>
          <w:bCs/>
          <w:szCs w:val="26"/>
        </w:rPr>
      </w:pPr>
      <w:r w:rsidRPr="009F0288">
        <w:rPr>
          <w:rFonts w:ascii="Calibri" w:hAnsi="Calibri" w:cs="Calibri"/>
          <w:b/>
          <w:iCs/>
          <w:szCs w:val="26"/>
        </w:rPr>
        <w:t>Assistive Devices</w:t>
      </w:r>
      <w:r w:rsidRPr="009F0288">
        <w:rPr>
          <w:rFonts w:ascii="Calibri" w:hAnsi="Calibri" w:cs="Calibri"/>
          <w:szCs w:val="26"/>
        </w:rPr>
        <w:t xml:space="preserve"> for Caregiving - An FCSP Supplemental Service that involves the purchase, rental and/or service fee of any equipment or product system (ranging from a lift chair or bathtub transfer bench to an electronic pill dispenser or emergency </w:t>
      </w:r>
      <w:r w:rsidRPr="009F0288">
        <w:rPr>
          <w:rFonts w:ascii="Calibri" w:hAnsi="Calibri" w:cs="Calibri"/>
          <w:szCs w:val="26"/>
        </w:rPr>
        <w:lastRenderedPageBreak/>
        <w:t>alert fall prevention device) in order to facilitate and fulfill caregiving responsibilities.</w:t>
      </w:r>
    </w:p>
    <w:p w14:paraId="74ADF2A1" w14:textId="77777777" w:rsidR="009F0288" w:rsidRDefault="009F0288" w:rsidP="00EC486F">
      <w:pPr>
        <w:pStyle w:val="ListParagraph"/>
        <w:spacing w:after="240"/>
        <w:ind w:left="2160"/>
        <w:rPr>
          <w:rFonts w:ascii="Calibri" w:hAnsi="Calibri" w:cs="Calibri"/>
          <w:b/>
          <w:iCs/>
          <w:szCs w:val="26"/>
        </w:rPr>
      </w:pPr>
    </w:p>
    <w:p w14:paraId="504201EC" w14:textId="2F52710D" w:rsidR="00EC486F" w:rsidRPr="00EC486F" w:rsidRDefault="00EC486F" w:rsidP="00EC486F">
      <w:pPr>
        <w:pStyle w:val="ListParagraph"/>
        <w:spacing w:after="240"/>
        <w:ind w:left="2160"/>
        <w:rPr>
          <w:rFonts w:ascii="Calibri" w:hAnsi="Calibri" w:cs="Calibri"/>
          <w:bCs/>
          <w:iCs/>
          <w:szCs w:val="26"/>
        </w:rPr>
      </w:pPr>
      <w:r w:rsidRPr="00EC486F">
        <w:rPr>
          <w:rFonts w:ascii="Calibri" w:hAnsi="Calibri" w:cs="Calibri"/>
          <w:b/>
          <w:iCs/>
          <w:szCs w:val="26"/>
        </w:rPr>
        <w:t xml:space="preserve">The Service Unit Measure is 1 Device </w:t>
      </w:r>
      <w:r w:rsidR="009F0288">
        <w:rPr>
          <w:rFonts w:ascii="Calibri" w:hAnsi="Calibri" w:cs="Calibri"/>
          <w:b/>
          <w:iCs/>
          <w:szCs w:val="26"/>
        </w:rPr>
        <w:t>and</w:t>
      </w:r>
      <w:r w:rsidRPr="00EC486F">
        <w:rPr>
          <w:rFonts w:ascii="Calibri" w:hAnsi="Calibri" w:cs="Calibri"/>
          <w:b/>
          <w:iCs/>
          <w:szCs w:val="26"/>
        </w:rPr>
        <w:t xml:space="preserve"> Occurrence.  </w:t>
      </w:r>
    </w:p>
    <w:p w14:paraId="0F50A942" w14:textId="7F27A646" w:rsidR="00C04694" w:rsidRPr="00C04694" w:rsidRDefault="00C04694" w:rsidP="009F0288">
      <w:pPr>
        <w:ind w:left="2160"/>
        <w:rPr>
          <w:rFonts w:ascii="Calibri" w:hAnsi="Calibri" w:cs="Calibri"/>
          <w:bCs/>
          <w:iCs/>
          <w:szCs w:val="26"/>
        </w:rPr>
      </w:pPr>
      <w:r w:rsidRPr="00C04694">
        <w:rPr>
          <w:rFonts w:ascii="Calibri" w:hAnsi="Calibri" w:cs="Calibri"/>
          <w:b/>
          <w:iCs/>
          <w:szCs w:val="26"/>
        </w:rPr>
        <w:t>The maximum reimbursement rate is $650 per service unit</w:t>
      </w:r>
      <w:r w:rsidR="00EC486F">
        <w:rPr>
          <w:rFonts w:ascii="Calibri" w:hAnsi="Calibri" w:cs="Calibri"/>
          <w:b/>
          <w:iCs/>
          <w:szCs w:val="26"/>
        </w:rPr>
        <w:t xml:space="preserve">, within that rate, the maximum </w:t>
      </w:r>
      <w:r w:rsidR="00EC486F" w:rsidRPr="00C04694">
        <w:rPr>
          <w:rFonts w:ascii="Calibri" w:hAnsi="Calibri" w:cs="Calibri"/>
          <w:b/>
          <w:iCs/>
          <w:szCs w:val="26"/>
        </w:rPr>
        <w:t>for Profes</w:t>
      </w:r>
      <w:r w:rsidR="00615331">
        <w:rPr>
          <w:rFonts w:ascii="Calibri" w:hAnsi="Calibri" w:cs="Calibri"/>
          <w:b/>
          <w:iCs/>
          <w:szCs w:val="26"/>
        </w:rPr>
        <w:t>sional Assessment and Education</w:t>
      </w:r>
      <w:r w:rsidR="00EC486F">
        <w:rPr>
          <w:rFonts w:ascii="Calibri" w:hAnsi="Calibri" w:cs="Calibri"/>
          <w:b/>
          <w:iCs/>
          <w:szCs w:val="26"/>
        </w:rPr>
        <w:t xml:space="preserve"> is</w:t>
      </w:r>
      <w:r w:rsidR="00EC486F" w:rsidRPr="00C04694">
        <w:rPr>
          <w:rFonts w:ascii="Calibri" w:hAnsi="Calibri" w:cs="Calibri"/>
          <w:b/>
          <w:iCs/>
          <w:szCs w:val="26"/>
        </w:rPr>
        <w:t xml:space="preserve"> $150</w:t>
      </w:r>
      <w:r w:rsidR="00EC486F">
        <w:rPr>
          <w:rFonts w:ascii="Calibri" w:hAnsi="Calibri" w:cs="Calibri"/>
          <w:b/>
          <w:iCs/>
          <w:szCs w:val="26"/>
        </w:rPr>
        <w:t xml:space="preserve"> and </w:t>
      </w:r>
      <w:r w:rsidR="00EC486F" w:rsidRPr="00C04694">
        <w:rPr>
          <w:rFonts w:ascii="Calibri" w:hAnsi="Calibri" w:cs="Calibri"/>
          <w:b/>
          <w:iCs/>
          <w:szCs w:val="26"/>
        </w:rPr>
        <w:t xml:space="preserve"> the cost of Assistive Devices cannot exceed a $500 maximum. </w:t>
      </w:r>
      <w:r w:rsidR="00EC486F">
        <w:rPr>
          <w:rFonts w:ascii="Calibri" w:hAnsi="Calibri" w:cs="Calibri"/>
          <w:b/>
          <w:szCs w:val="26"/>
        </w:rPr>
        <w:t xml:space="preserve">Therefore, for example, </w:t>
      </w:r>
      <w:r w:rsidR="00EC486F" w:rsidRPr="00F338F9">
        <w:rPr>
          <w:rFonts w:ascii="Calibri" w:hAnsi="Calibri" w:cs="Calibri"/>
          <w:b/>
          <w:bCs/>
          <w:szCs w:val="26"/>
        </w:rPr>
        <w:t xml:space="preserve">a minimum of </w:t>
      </w:r>
      <w:r w:rsidRPr="00C04694">
        <w:rPr>
          <w:rFonts w:ascii="Calibri" w:hAnsi="Calibri" w:cs="Calibri"/>
          <w:b/>
          <w:iCs/>
          <w:szCs w:val="26"/>
        </w:rPr>
        <w:t xml:space="preserve">, 16 Supplemental Services devices </w:t>
      </w:r>
      <w:r w:rsidR="00EC486F">
        <w:rPr>
          <w:rFonts w:ascii="Calibri" w:hAnsi="Calibri" w:cs="Calibri"/>
          <w:b/>
          <w:iCs/>
          <w:szCs w:val="26"/>
        </w:rPr>
        <w:t xml:space="preserve">must </w:t>
      </w:r>
      <w:r w:rsidRPr="00C04694">
        <w:rPr>
          <w:rFonts w:ascii="Calibri" w:hAnsi="Calibri" w:cs="Calibri"/>
          <w:b/>
          <w:iCs/>
          <w:szCs w:val="26"/>
        </w:rPr>
        <w:t xml:space="preserve"> be provided</w:t>
      </w:r>
      <w:r w:rsidR="00EC486F">
        <w:rPr>
          <w:rFonts w:ascii="Calibri" w:hAnsi="Calibri" w:cs="Calibri"/>
          <w:b/>
          <w:iCs/>
          <w:szCs w:val="26"/>
        </w:rPr>
        <w:t xml:space="preserve"> to receive $10,000 in funding</w:t>
      </w:r>
      <w:r w:rsidRPr="00C04694">
        <w:rPr>
          <w:rFonts w:ascii="Calibri" w:hAnsi="Calibri" w:cs="Calibri"/>
          <w:b/>
          <w:iCs/>
          <w:szCs w:val="26"/>
        </w:rPr>
        <w:t xml:space="preserve">.  </w:t>
      </w:r>
    </w:p>
    <w:p w14:paraId="562CF18D" w14:textId="77777777" w:rsidR="00C04694" w:rsidRDefault="00C04694" w:rsidP="00C04694">
      <w:pPr>
        <w:pStyle w:val="Item10"/>
        <w:numPr>
          <w:ilvl w:val="0"/>
          <w:numId w:val="0"/>
        </w:numPr>
        <w:spacing w:after="0"/>
        <w:ind w:left="720"/>
        <w:rPr>
          <w:b/>
          <w:iCs/>
          <w:szCs w:val="26"/>
        </w:rPr>
      </w:pPr>
    </w:p>
    <w:p w14:paraId="153B975A" w14:textId="77777777" w:rsidR="00C04694" w:rsidRPr="00615331" w:rsidRDefault="00FC714B" w:rsidP="00C04694">
      <w:pPr>
        <w:pStyle w:val="Item10"/>
        <w:numPr>
          <w:ilvl w:val="0"/>
          <w:numId w:val="0"/>
        </w:numPr>
        <w:spacing w:after="0"/>
        <w:ind w:left="1440"/>
        <w:rPr>
          <w:b/>
          <w:iCs/>
          <w:sz w:val="34"/>
          <w:szCs w:val="34"/>
          <w:u w:val="double"/>
        </w:rPr>
      </w:pPr>
      <w:r w:rsidRPr="00615331">
        <w:rPr>
          <w:b/>
          <w:iCs/>
          <w:sz w:val="34"/>
          <w:szCs w:val="34"/>
          <w:u w:val="double"/>
        </w:rPr>
        <w:t>Nutrition Services Program</w:t>
      </w:r>
    </w:p>
    <w:p w14:paraId="2A2A051B" w14:textId="77777777" w:rsidR="00C04694" w:rsidRDefault="00C04694" w:rsidP="00C04694">
      <w:pPr>
        <w:ind w:left="720"/>
        <w:rPr>
          <w:rFonts w:ascii="Calibri" w:hAnsi="Calibri" w:cs="Calibri"/>
          <w:szCs w:val="26"/>
        </w:rPr>
      </w:pPr>
    </w:p>
    <w:p w14:paraId="29129322" w14:textId="32DD6342" w:rsidR="00C04694" w:rsidRPr="00C04694" w:rsidRDefault="00C04694" w:rsidP="00C04694">
      <w:pPr>
        <w:ind w:left="1440"/>
        <w:rPr>
          <w:rFonts w:ascii="Calibri" w:hAnsi="Calibri" w:cs="Calibri"/>
          <w:szCs w:val="26"/>
        </w:rPr>
      </w:pPr>
      <w:r w:rsidRPr="00C04694">
        <w:rPr>
          <w:rFonts w:ascii="Calibri" w:hAnsi="Calibri" w:cs="Calibri"/>
          <w:szCs w:val="26"/>
        </w:rPr>
        <w:t xml:space="preserve">Emergency Nutrition Programs provide meals and socialization to older adults in congregate settings such </w:t>
      </w:r>
      <w:r w:rsidRPr="00C04694">
        <w:rPr>
          <w:rFonts w:ascii="Calibri" w:hAnsi="Calibri" w:cs="Calibri"/>
          <w:szCs w:val="26"/>
        </w:rPr>
        <w:lastRenderedPageBreak/>
        <w:t xml:space="preserve">as senior centers and meals to frail older adults in their homes.  The purpose of the program is to respond to the COVID-19 Emergency and maintain or improve the physical and social well-being of individuals 60 years of age or older. </w:t>
      </w:r>
    </w:p>
    <w:p w14:paraId="48A34D47" w14:textId="77777777" w:rsidR="00F338F9" w:rsidRDefault="00F338F9" w:rsidP="00F338F9">
      <w:pPr>
        <w:spacing w:after="240"/>
        <w:rPr>
          <w:rFonts w:ascii="Calibri" w:hAnsi="Calibri" w:cs="Calibri"/>
          <w:szCs w:val="26"/>
        </w:rPr>
      </w:pPr>
    </w:p>
    <w:p w14:paraId="3BD87309" w14:textId="77777777" w:rsidR="00C04694" w:rsidRPr="00C04694" w:rsidRDefault="00C04694" w:rsidP="00C04694">
      <w:pPr>
        <w:rPr>
          <w:rFonts w:ascii="Calibri" w:hAnsi="Calibri" w:cs="Calibri"/>
          <w:szCs w:val="26"/>
        </w:rPr>
      </w:pPr>
      <w:r w:rsidRPr="00C04694">
        <w:rPr>
          <w:rFonts w:ascii="Calibri" w:hAnsi="Calibri" w:cs="Calibri"/>
          <w:szCs w:val="26"/>
        </w:rPr>
        <w:tab/>
      </w:r>
      <w:bookmarkStart w:id="27" w:name="_3rdcrjn" w:colFirst="0" w:colLast="0"/>
      <w:bookmarkEnd w:id="27"/>
    </w:p>
    <w:p w14:paraId="79C1FCBA" w14:textId="77777777" w:rsidR="00C04694" w:rsidRPr="000542BF" w:rsidRDefault="00C04694" w:rsidP="001148FA">
      <w:pPr>
        <w:numPr>
          <w:ilvl w:val="3"/>
          <w:numId w:val="18"/>
        </w:numPr>
        <w:pBdr>
          <w:top w:val="nil"/>
          <w:left w:val="nil"/>
          <w:bottom w:val="nil"/>
          <w:right w:val="nil"/>
          <w:between w:val="nil"/>
        </w:pBdr>
        <w:spacing w:after="240"/>
        <w:ind w:left="2160" w:hanging="720"/>
        <w:rPr>
          <w:rFonts w:ascii="Calibri" w:hAnsi="Calibri" w:cs="Calibri"/>
          <w:szCs w:val="26"/>
        </w:rPr>
      </w:pPr>
      <w:r w:rsidRPr="000542BF">
        <w:rPr>
          <w:rFonts w:ascii="Calibri" w:hAnsi="Calibri" w:cs="Calibri"/>
          <w:b/>
          <w:bCs/>
          <w:szCs w:val="26"/>
        </w:rPr>
        <w:t>Emergency Brown Bag/Grocery Delivery</w:t>
      </w:r>
      <w:r w:rsidRPr="000542BF">
        <w:rPr>
          <w:rFonts w:ascii="Calibri" w:hAnsi="Calibri" w:cs="Calibri"/>
          <w:szCs w:val="26"/>
        </w:rPr>
        <w:t>:  Emergency Brown Bag services are provided in response to the COVID-19 pandemic to deliver groceries to older adults in their homes.  The program is purposed to 1) Increase availability and accessibility of surplus produce and food products to target populations and under-served areas; 2) Improve availability and accessibility to receipt of surplus produce an</w:t>
      </w:r>
      <w:r w:rsidR="009F0288" w:rsidRPr="000542BF">
        <w:rPr>
          <w:rFonts w:ascii="Calibri" w:hAnsi="Calibri" w:cs="Calibri"/>
          <w:szCs w:val="26"/>
        </w:rPr>
        <w:t>d</w:t>
      </w:r>
      <w:r w:rsidRPr="000542BF">
        <w:rPr>
          <w:rFonts w:ascii="Calibri" w:hAnsi="Calibri" w:cs="Calibri"/>
          <w:szCs w:val="26"/>
        </w:rPr>
        <w:t xml:space="preserve"> other food products through continued program development that promotes independence and quality of life and its maintenance </w:t>
      </w:r>
      <w:r w:rsidRPr="000542BF">
        <w:rPr>
          <w:rFonts w:ascii="Calibri" w:hAnsi="Calibri" w:cs="Calibri"/>
          <w:szCs w:val="26"/>
        </w:rPr>
        <w:lastRenderedPageBreak/>
        <w:t xml:space="preserve">for older adults living on low incomes; 3) Collaborate with and provide technical assistance to other agencies that are involved with providing and/or insuring safe, edible, an wholesome food to the public. </w:t>
      </w:r>
    </w:p>
    <w:p w14:paraId="22097152" w14:textId="77777777" w:rsidR="009F0288" w:rsidRPr="009F0288" w:rsidRDefault="009F0288" w:rsidP="009F0288">
      <w:pPr>
        <w:pStyle w:val="ListParagraph"/>
        <w:pBdr>
          <w:top w:val="nil"/>
          <w:left w:val="nil"/>
          <w:bottom w:val="nil"/>
          <w:right w:val="nil"/>
          <w:between w:val="nil"/>
        </w:pBdr>
        <w:spacing w:after="240"/>
        <w:ind w:left="2160"/>
        <w:rPr>
          <w:rFonts w:ascii="Calibri" w:hAnsi="Calibri" w:cs="Calibri"/>
          <w:szCs w:val="26"/>
        </w:rPr>
      </w:pPr>
      <w:r w:rsidRPr="009F0288">
        <w:rPr>
          <w:rFonts w:ascii="Calibri" w:hAnsi="Calibri" w:cs="Calibri"/>
          <w:b/>
          <w:bCs/>
          <w:szCs w:val="26"/>
        </w:rPr>
        <w:t>The Service Unit Measure is 1 delivered bag of groceries</w:t>
      </w:r>
    </w:p>
    <w:p w14:paraId="5F4D131B" w14:textId="2688C551" w:rsidR="00C04694" w:rsidRPr="00C04694" w:rsidRDefault="00C04694" w:rsidP="00C04694">
      <w:pPr>
        <w:pBdr>
          <w:top w:val="nil"/>
          <w:left w:val="nil"/>
          <w:bottom w:val="nil"/>
          <w:right w:val="nil"/>
          <w:between w:val="nil"/>
        </w:pBdr>
        <w:spacing w:after="240"/>
        <w:ind w:left="2160"/>
        <w:rPr>
          <w:rFonts w:ascii="Calibri" w:hAnsi="Calibri" w:cs="Calibri"/>
          <w:b/>
          <w:bCs/>
          <w:szCs w:val="26"/>
        </w:rPr>
      </w:pPr>
      <w:r w:rsidRPr="00C04694">
        <w:rPr>
          <w:rFonts w:ascii="Calibri" w:hAnsi="Calibri" w:cs="Calibri"/>
          <w:b/>
          <w:bCs/>
          <w:szCs w:val="26"/>
        </w:rPr>
        <w:t>The reimbursement rate is $10.00 per service unit, including groceries</w:t>
      </w:r>
      <w:r w:rsidR="009F0288">
        <w:rPr>
          <w:rFonts w:ascii="Calibri" w:hAnsi="Calibri" w:cs="Calibri"/>
          <w:b/>
          <w:bCs/>
          <w:szCs w:val="26"/>
        </w:rPr>
        <w:t>.</w:t>
      </w:r>
    </w:p>
    <w:p w14:paraId="5B169F5D" w14:textId="77777777" w:rsidR="00C04694" w:rsidRPr="00C04694" w:rsidRDefault="00C04694" w:rsidP="001148FA">
      <w:pPr>
        <w:numPr>
          <w:ilvl w:val="0"/>
          <w:numId w:val="19"/>
        </w:numPr>
        <w:pBdr>
          <w:top w:val="nil"/>
          <w:left w:val="nil"/>
          <w:bottom w:val="nil"/>
          <w:right w:val="nil"/>
          <w:between w:val="nil"/>
        </w:pBdr>
        <w:spacing w:after="240"/>
        <w:ind w:left="2880" w:hanging="720"/>
        <w:rPr>
          <w:rFonts w:ascii="Calibri" w:hAnsi="Calibri" w:cs="Calibri"/>
          <w:szCs w:val="26"/>
        </w:rPr>
      </w:pPr>
      <w:r w:rsidRPr="00C04694">
        <w:rPr>
          <w:rFonts w:ascii="Calibri" w:hAnsi="Calibri" w:cs="Calibri"/>
          <w:szCs w:val="26"/>
        </w:rPr>
        <w:t>The Brown Bag Program shall give both surplus and unmarketable edible fruits and vegetables, and other unsold fold products to low income elderly people on a regular basis.  This program serves people 60 years of age and older who are low income.</w:t>
      </w:r>
    </w:p>
    <w:p w14:paraId="0DEC86DC" w14:textId="4F979B0D" w:rsidR="00C04694" w:rsidRPr="00C04694" w:rsidRDefault="00C04694" w:rsidP="001148FA">
      <w:pPr>
        <w:numPr>
          <w:ilvl w:val="0"/>
          <w:numId w:val="19"/>
        </w:numPr>
        <w:pBdr>
          <w:top w:val="nil"/>
          <w:left w:val="nil"/>
          <w:bottom w:val="nil"/>
          <w:right w:val="nil"/>
          <w:between w:val="nil"/>
        </w:pBdr>
        <w:spacing w:after="240"/>
        <w:ind w:left="2880" w:hanging="720"/>
        <w:rPr>
          <w:rFonts w:ascii="Calibri" w:hAnsi="Calibri" w:cs="Calibri"/>
          <w:szCs w:val="26"/>
        </w:rPr>
      </w:pPr>
      <w:r w:rsidRPr="00C04694">
        <w:rPr>
          <w:rFonts w:ascii="Calibri" w:hAnsi="Calibri" w:cs="Calibri"/>
          <w:szCs w:val="26"/>
        </w:rPr>
        <w:lastRenderedPageBreak/>
        <w:t>Contractor shall comply with the California Retail Food Code (CRFC) and AAA Nutrition Policy and Procedure Manual.</w:t>
      </w:r>
    </w:p>
    <w:p w14:paraId="45FE51C1" w14:textId="77777777" w:rsidR="00C04694" w:rsidRPr="00C04694" w:rsidRDefault="00C04694" w:rsidP="001148FA">
      <w:pPr>
        <w:numPr>
          <w:ilvl w:val="0"/>
          <w:numId w:val="19"/>
        </w:numPr>
        <w:pBdr>
          <w:top w:val="nil"/>
          <w:left w:val="nil"/>
          <w:bottom w:val="nil"/>
          <w:right w:val="nil"/>
          <w:between w:val="nil"/>
        </w:pBdr>
        <w:spacing w:after="240"/>
        <w:ind w:left="2880" w:hanging="720"/>
        <w:rPr>
          <w:rFonts w:ascii="Calibri" w:hAnsi="Calibri" w:cs="Calibri"/>
          <w:szCs w:val="26"/>
        </w:rPr>
      </w:pPr>
      <w:r w:rsidRPr="00C04694">
        <w:rPr>
          <w:rFonts w:ascii="Calibri" w:hAnsi="Calibri" w:cs="Calibri"/>
          <w:szCs w:val="26"/>
        </w:rPr>
        <w:t>Contractor shall identify the Brown Bag Program as a completely separate program or as an easily identifiable part of a larger program that provides surplus food products to older adults.</w:t>
      </w:r>
    </w:p>
    <w:p w14:paraId="48933CEB" w14:textId="63C3602E" w:rsidR="00C04694" w:rsidRPr="00C04694" w:rsidRDefault="00C04694" w:rsidP="001148FA">
      <w:pPr>
        <w:numPr>
          <w:ilvl w:val="0"/>
          <w:numId w:val="19"/>
        </w:numPr>
        <w:pBdr>
          <w:top w:val="nil"/>
          <w:left w:val="nil"/>
          <w:bottom w:val="nil"/>
          <w:right w:val="nil"/>
          <w:between w:val="nil"/>
        </w:pBdr>
        <w:spacing w:after="240"/>
        <w:ind w:left="2880" w:hanging="720"/>
        <w:rPr>
          <w:rFonts w:ascii="Calibri" w:hAnsi="Calibri" w:cs="Calibri"/>
          <w:szCs w:val="26"/>
        </w:rPr>
      </w:pPr>
      <w:r w:rsidRPr="00C04694">
        <w:rPr>
          <w:rFonts w:ascii="Calibri" w:hAnsi="Calibri" w:cs="Calibri"/>
          <w:szCs w:val="26"/>
        </w:rPr>
        <w:t xml:space="preserve">Contractor my suggest but shall not require any Brown Bag Program </w:t>
      </w:r>
      <w:r w:rsidR="00961941">
        <w:rPr>
          <w:rFonts w:ascii="Calibri" w:hAnsi="Calibri" w:cs="Calibri"/>
          <w:szCs w:val="26"/>
        </w:rPr>
        <w:t>eligible individual</w:t>
      </w:r>
      <w:r w:rsidR="009F0288">
        <w:rPr>
          <w:rFonts w:ascii="Calibri" w:hAnsi="Calibri" w:cs="Calibri"/>
          <w:szCs w:val="26"/>
        </w:rPr>
        <w:t xml:space="preserve"> </w:t>
      </w:r>
      <w:r w:rsidRPr="00C04694">
        <w:rPr>
          <w:rFonts w:ascii="Calibri" w:hAnsi="Calibri" w:cs="Calibri"/>
          <w:szCs w:val="26"/>
        </w:rPr>
        <w:t xml:space="preserve"> to make a contribution or donation. Regardless, no </w:t>
      </w:r>
      <w:r w:rsidR="00961941">
        <w:rPr>
          <w:rFonts w:ascii="Calibri" w:hAnsi="Calibri" w:cs="Calibri"/>
          <w:szCs w:val="26"/>
        </w:rPr>
        <w:t>eligible individual</w:t>
      </w:r>
      <w:r w:rsidRPr="00C04694">
        <w:rPr>
          <w:rFonts w:ascii="Calibri" w:hAnsi="Calibri" w:cs="Calibri"/>
          <w:szCs w:val="26"/>
        </w:rPr>
        <w:t xml:space="preserve"> shall be denied bags of food, receive lower quality or quantity food, or be dropped from the program if he or she declines to contribute. However, voluntary contributions and donations </w:t>
      </w:r>
      <w:r w:rsidRPr="00C04694">
        <w:rPr>
          <w:rFonts w:ascii="Calibri" w:hAnsi="Calibri" w:cs="Calibri"/>
          <w:szCs w:val="26"/>
        </w:rPr>
        <w:lastRenderedPageBreak/>
        <w:t>from Brown Bag Program</w:t>
      </w:r>
      <w:r w:rsidR="009F0288">
        <w:rPr>
          <w:rFonts w:ascii="Calibri" w:hAnsi="Calibri" w:cs="Calibri"/>
          <w:szCs w:val="26"/>
        </w:rPr>
        <w:t xml:space="preserve"> </w:t>
      </w:r>
      <w:r w:rsidR="00961941">
        <w:rPr>
          <w:rFonts w:ascii="Calibri" w:hAnsi="Calibri" w:cs="Calibri"/>
          <w:szCs w:val="26"/>
        </w:rPr>
        <w:t>eligible individual</w:t>
      </w:r>
      <w:r w:rsidR="009F0288">
        <w:rPr>
          <w:rFonts w:ascii="Calibri" w:hAnsi="Calibri" w:cs="Calibri"/>
          <w:szCs w:val="26"/>
        </w:rPr>
        <w:t xml:space="preserve">s </w:t>
      </w:r>
      <w:r w:rsidRPr="00C04694">
        <w:rPr>
          <w:rFonts w:ascii="Calibri" w:hAnsi="Calibri" w:cs="Calibri"/>
          <w:szCs w:val="26"/>
        </w:rPr>
        <w:t xml:space="preserve">are welcome and shall be recognized as program income. </w:t>
      </w:r>
    </w:p>
    <w:p w14:paraId="5394DB1C" w14:textId="77777777" w:rsidR="00C04694" w:rsidRPr="00C04694" w:rsidRDefault="00C04694" w:rsidP="001148FA">
      <w:pPr>
        <w:numPr>
          <w:ilvl w:val="0"/>
          <w:numId w:val="19"/>
        </w:numPr>
        <w:pBdr>
          <w:top w:val="nil"/>
          <w:left w:val="nil"/>
          <w:bottom w:val="nil"/>
          <w:right w:val="nil"/>
          <w:between w:val="nil"/>
        </w:pBdr>
        <w:spacing w:after="240"/>
        <w:ind w:left="2880" w:hanging="720"/>
        <w:rPr>
          <w:rFonts w:ascii="Calibri" w:hAnsi="Calibri" w:cs="Calibri"/>
          <w:szCs w:val="26"/>
        </w:rPr>
      </w:pPr>
      <w:r w:rsidRPr="00C04694">
        <w:rPr>
          <w:rFonts w:ascii="Calibri" w:hAnsi="Calibri" w:cs="Calibri"/>
          <w:szCs w:val="26"/>
        </w:rPr>
        <w:t>Contractor shall provide a variety of agricultural foods and other food products and provide as many different foods with nutritional value for an optimum nutritious balance of foods represent the food pyramid.</w:t>
      </w:r>
    </w:p>
    <w:p w14:paraId="10A6B5EA" w14:textId="77777777" w:rsidR="00C04694" w:rsidRPr="00C04694" w:rsidRDefault="00C04694" w:rsidP="001148FA">
      <w:pPr>
        <w:numPr>
          <w:ilvl w:val="0"/>
          <w:numId w:val="19"/>
        </w:numPr>
        <w:pBdr>
          <w:top w:val="nil"/>
          <w:left w:val="nil"/>
          <w:bottom w:val="nil"/>
          <w:right w:val="nil"/>
          <w:between w:val="nil"/>
        </w:pBdr>
        <w:spacing w:after="240"/>
        <w:ind w:left="2880" w:hanging="720"/>
        <w:rPr>
          <w:rFonts w:ascii="Calibri" w:hAnsi="Calibri" w:cs="Calibri"/>
          <w:szCs w:val="26"/>
        </w:rPr>
      </w:pPr>
      <w:r w:rsidRPr="00C04694">
        <w:rPr>
          <w:rFonts w:ascii="Calibri" w:hAnsi="Calibri" w:cs="Calibri"/>
          <w:szCs w:val="26"/>
        </w:rPr>
        <w:t>Contractor shall provide sufficient amounts of these nutritious foods for the preparation of several well-balanced meals after each distribution.</w:t>
      </w:r>
    </w:p>
    <w:p w14:paraId="669D8555" w14:textId="77777777" w:rsidR="00C04694" w:rsidRPr="00C04694" w:rsidRDefault="00C04694" w:rsidP="001148FA">
      <w:pPr>
        <w:numPr>
          <w:ilvl w:val="0"/>
          <w:numId w:val="19"/>
        </w:numPr>
        <w:pBdr>
          <w:top w:val="nil"/>
          <w:left w:val="nil"/>
          <w:bottom w:val="nil"/>
          <w:right w:val="nil"/>
          <w:between w:val="nil"/>
        </w:pBdr>
        <w:spacing w:after="240"/>
        <w:ind w:left="2880" w:hanging="720"/>
        <w:rPr>
          <w:rFonts w:ascii="Calibri" w:hAnsi="Calibri" w:cs="Calibri"/>
          <w:szCs w:val="26"/>
        </w:rPr>
      </w:pPr>
      <w:r w:rsidRPr="00C04694">
        <w:rPr>
          <w:rFonts w:ascii="Calibri" w:hAnsi="Calibri" w:cs="Calibri"/>
          <w:szCs w:val="26"/>
        </w:rPr>
        <w:t>Contractor shall receive surplus food products for distribution to low-income elderly persons in two ways:</w:t>
      </w:r>
    </w:p>
    <w:p w14:paraId="4410F7FA" w14:textId="0B1AF6C2" w:rsidR="00C04694" w:rsidRPr="00C04694" w:rsidRDefault="00C04694" w:rsidP="001148FA">
      <w:pPr>
        <w:numPr>
          <w:ilvl w:val="1"/>
          <w:numId w:val="19"/>
        </w:numPr>
        <w:pBdr>
          <w:top w:val="nil"/>
          <w:left w:val="nil"/>
          <w:bottom w:val="nil"/>
          <w:right w:val="nil"/>
          <w:between w:val="nil"/>
        </w:pBdr>
        <w:spacing w:after="240"/>
        <w:ind w:left="3600" w:hanging="720"/>
        <w:rPr>
          <w:rFonts w:ascii="Calibri" w:hAnsi="Calibri" w:cs="Calibri"/>
          <w:szCs w:val="26"/>
        </w:rPr>
      </w:pPr>
      <w:r w:rsidRPr="00C04694">
        <w:rPr>
          <w:rFonts w:ascii="Calibri" w:hAnsi="Calibri" w:cs="Calibri"/>
          <w:szCs w:val="26"/>
        </w:rPr>
        <w:lastRenderedPageBreak/>
        <w:t>Food is gleaned by volunteers, who are mostly elderly individuals, and/or;</w:t>
      </w:r>
    </w:p>
    <w:p w14:paraId="5A061373" w14:textId="77777777" w:rsidR="00C04694" w:rsidRPr="00C04694" w:rsidRDefault="00C04694" w:rsidP="001148FA">
      <w:pPr>
        <w:numPr>
          <w:ilvl w:val="1"/>
          <w:numId w:val="19"/>
        </w:numPr>
        <w:pBdr>
          <w:top w:val="nil"/>
          <w:left w:val="nil"/>
          <w:bottom w:val="nil"/>
          <w:right w:val="nil"/>
          <w:between w:val="nil"/>
        </w:pBdr>
        <w:spacing w:after="240"/>
        <w:ind w:left="3600" w:hanging="720"/>
        <w:rPr>
          <w:rFonts w:ascii="Calibri" w:hAnsi="Calibri" w:cs="Calibri"/>
          <w:szCs w:val="26"/>
        </w:rPr>
      </w:pPr>
      <w:r w:rsidRPr="00C04694">
        <w:rPr>
          <w:rFonts w:ascii="Calibri" w:hAnsi="Calibri" w:cs="Calibri"/>
          <w:szCs w:val="26"/>
        </w:rPr>
        <w:t>Food is donated from farmers, warehouses, packaging companies, retail food chain stores, etc.</w:t>
      </w:r>
    </w:p>
    <w:p w14:paraId="3625169E" w14:textId="15BA0B69" w:rsidR="00AE071E" w:rsidRDefault="00C04694" w:rsidP="00615331">
      <w:pPr>
        <w:numPr>
          <w:ilvl w:val="3"/>
          <w:numId w:val="58"/>
        </w:numPr>
        <w:pBdr>
          <w:top w:val="nil"/>
          <w:left w:val="nil"/>
          <w:bottom w:val="nil"/>
          <w:right w:val="nil"/>
          <w:between w:val="nil"/>
        </w:pBdr>
        <w:spacing w:after="240"/>
        <w:ind w:left="2070"/>
        <w:rPr>
          <w:rFonts w:ascii="Calibri" w:hAnsi="Calibri" w:cs="Calibri"/>
          <w:szCs w:val="26"/>
        </w:rPr>
      </w:pPr>
      <w:r w:rsidRPr="00C04694">
        <w:rPr>
          <w:rFonts w:ascii="Calibri" w:eastAsia="Calibri" w:hAnsi="Calibri" w:cs="Calibri"/>
          <w:b/>
          <w:szCs w:val="26"/>
        </w:rPr>
        <w:t>Emergency Congregate Nutrition Services: (Title C-1)</w:t>
      </w:r>
      <w:r w:rsidRPr="00C04694">
        <w:rPr>
          <w:rFonts w:ascii="Calibri" w:eastAsia="Calibri" w:hAnsi="Calibri" w:cs="Calibri"/>
          <w:szCs w:val="26"/>
        </w:rPr>
        <w:t xml:space="preserve">: Emergency Congregate Nutrition services are provided in response to the </w:t>
      </w:r>
      <w:r w:rsidRPr="00C04694">
        <w:rPr>
          <w:rFonts w:ascii="Calibri" w:hAnsi="Calibri" w:cs="Calibri"/>
          <w:szCs w:val="26"/>
        </w:rPr>
        <w:t xml:space="preserve">COVID-19 Emergency </w:t>
      </w:r>
      <w:r w:rsidRPr="00C04694">
        <w:rPr>
          <w:rFonts w:ascii="Calibri" w:eastAsia="Calibri" w:hAnsi="Calibri" w:cs="Calibri"/>
          <w:szCs w:val="26"/>
        </w:rPr>
        <w:t xml:space="preserve">to </w:t>
      </w:r>
      <w:r w:rsidR="006C5648">
        <w:rPr>
          <w:rFonts w:ascii="Calibri" w:eastAsia="Calibri" w:hAnsi="Calibri" w:cs="Calibri"/>
          <w:szCs w:val="26"/>
        </w:rPr>
        <w:t>eligible  individual</w:t>
      </w:r>
      <w:r w:rsidRPr="00C04694">
        <w:rPr>
          <w:rFonts w:ascii="Calibri" w:eastAsia="Calibri" w:hAnsi="Calibri" w:cs="Calibri"/>
          <w:szCs w:val="26"/>
        </w:rPr>
        <w:t xml:space="preserve">s who would normally come to a congregate setting and consist of the procurement, preparation, transporting and serving of culturally appropriate meals, as well as nutrition education  </w:t>
      </w:r>
    </w:p>
    <w:p w14:paraId="30B312FD" w14:textId="01D4109B" w:rsidR="00C04694" w:rsidRPr="00C04694" w:rsidRDefault="009F0288" w:rsidP="00C04694">
      <w:pPr>
        <w:spacing w:after="240"/>
        <w:ind w:left="2160"/>
        <w:rPr>
          <w:rFonts w:ascii="Calibri" w:eastAsia="Calibri" w:hAnsi="Calibri" w:cs="Calibri"/>
          <w:b/>
          <w:szCs w:val="26"/>
        </w:rPr>
      </w:pPr>
      <w:r w:rsidRPr="009F0288">
        <w:rPr>
          <w:rFonts w:ascii="Calibri" w:eastAsia="Calibri" w:hAnsi="Calibri" w:cs="Calibri"/>
          <w:b/>
          <w:szCs w:val="26"/>
        </w:rPr>
        <w:t xml:space="preserve">The Service Unit of Measure is 1 meal distributed to a congregate </w:t>
      </w:r>
      <w:r w:rsidR="00153BB4">
        <w:rPr>
          <w:rFonts w:ascii="Calibri" w:eastAsia="Calibri" w:hAnsi="Calibri" w:cs="Calibri"/>
          <w:b/>
          <w:szCs w:val="26"/>
        </w:rPr>
        <w:t>eligible individual</w:t>
      </w:r>
      <w:r w:rsidRPr="009F0288">
        <w:rPr>
          <w:rFonts w:ascii="Calibri" w:eastAsia="Calibri" w:hAnsi="Calibri" w:cs="Calibri"/>
          <w:szCs w:val="26"/>
        </w:rPr>
        <w:t>.</w:t>
      </w:r>
      <w:r w:rsidR="00615331">
        <w:rPr>
          <w:rFonts w:ascii="Calibri" w:eastAsia="Calibri" w:hAnsi="Calibri" w:cs="Calibri"/>
          <w:szCs w:val="26"/>
        </w:rPr>
        <w:t xml:space="preserve"> </w:t>
      </w:r>
      <w:r w:rsidR="00615331">
        <w:rPr>
          <w:rFonts w:ascii="Calibri" w:eastAsia="Calibri" w:hAnsi="Calibri" w:cs="Calibri"/>
          <w:b/>
          <w:szCs w:val="26"/>
        </w:rPr>
        <w:t>The</w:t>
      </w:r>
      <w:r w:rsidR="00C04694" w:rsidRPr="00C04694">
        <w:rPr>
          <w:rFonts w:ascii="Calibri" w:eastAsia="Calibri" w:hAnsi="Calibri" w:cs="Calibri"/>
          <w:b/>
          <w:szCs w:val="26"/>
        </w:rPr>
        <w:t xml:space="preserve"> reimbursement rate is $9.50 per service unit.  </w:t>
      </w:r>
    </w:p>
    <w:p w14:paraId="64EE0ABB" w14:textId="3149A4E8" w:rsidR="00C04694" w:rsidRPr="00C04694" w:rsidRDefault="00532B70" w:rsidP="001148FA">
      <w:pPr>
        <w:numPr>
          <w:ilvl w:val="0"/>
          <w:numId w:val="20"/>
        </w:numPr>
        <w:pBdr>
          <w:top w:val="nil"/>
          <w:left w:val="nil"/>
          <w:bottom w:val="nil"/>
          <w:right w:val="nil"/>
          <w:between w:val="nil"/>
        </w:pBdr>
        <w:spacing w:after="240"/>
        <w:ind w:left="2880" w:hanging="720"/>
        <w:rPr>
          <w:rFonts w:ascii="Calibri" w:eastAsia="Calibri" w:hAnsi="Calibri" w:cs="Calibri"/>
          <w:szCs w:val="26"/>
        </w:rPr>
      </w:pPr>
      <w:r>
        <w:rPr>
          <w:rFonts w:ascii="Calibri" w:eastAsia="Calibri" w:hAnsi="Calibri" w:cs="Calibri"/>
          <w:szCs w:val="26"/>
        </w:rPr>
        <w:lastRenderedPageBreak/>
        <w:t>E</w:t>
      </w:r>
      <w:r w:rsidR="00AE071E">
        <w:rPr>
          <w:rFonts w:ascii="Calibri" w:eastAsia="Calibri" w:hAnsi="Calibri" w:cs="Calibri"/>
          <w:szCs w:val="26"/>
        </w:rPr>
        <w:t>ligible individual</w:t>
      </w:r>
      <w:r w:rsidR="00C04694" w:rsidRPr="00C04694">
        <w:rPr>
          <w:rFonts w:ascii="Calibri" w:eastAsia="Calibri" w:hAnsi="Calibri" w:cs="Calibri"/>
          <w:szCs w:val="26"/>
        </w:rPr>
        <w:t xml:space="preserve">s shall receive at least one meal per day. Each meal shall provide one-third (1/3) of the Dietary Reference Intakes (DRIs) in compliance with the Dietary Guidelines for Americans and must be OAA Title </w:t>
      </w:r>
      <w:proofErr w:type="spellStart"/>
      <w:r w:rsidR="00C04694" w:rsidRPr="00C04694">
        <w:rPr>
          <w:rFonts w:ascii="Calibri" w:eastAsia="Calibri" w:hAnsi="Calibri" w:cs="Calibri"/>
          <w:szCs w:val="26"/>
        </w:rPr>
        <w:t>lllC</w:t>
      </w:r>
      <w:proofErr w:type="spellEnd"/>
      <w:r w:rsidR="00C04694" w:rsidRPr="00C04694">
        <w:rPr>
          <w:rFonts w:ascii="Calibri" w:eastAsia="Calibri" w:hAnsi="Calibri" w:cs="Calibri"/>
          <w:szCs w:val="26"/>
        </w:rPr>
        <w:t xml:space="preserve"> and Title 22 guidelines, unless stated otherwise herein.</w:t>
      </w:r>
    </w:p>
    <w:p w14:paraId="1B1E8BD1" w14:textId="69E64F91" w:rsidR="00C04694" w:rsidRPr="00C04694" w:rsidRDefault="00C04694" w:rsidP="001148FA">
      <w:pPr>
        <w:numPr>
          <w:ilvl w:val="0"/>
          <w:numId w:val="20"/>
        </w:numPr>
        <w:pBdr>
          <w:top w:val="nil"/>
          <w:left w:val="nil"/>
          <w:bottom w:val="nil"/>
          <w:right w:val="nil"/>
          <w:between w:val="nil"/>
        </w:pBdr>
        <w:spacing w:after="240"/>
        <w:ind w:left="2880" w:hanging="720"/>
        <w:rPr>
          <w:rFonts w:ascii="Calibri" w:eastAsia="Calibri" w:hAnsi="Calibri" w:cs="Calibri"/>
          <w:b/>
          <w:bCs/>
          <w:szCs w:val="26"/>
        </w:rPr>
      </w:pPr>
      <w:r w:rsidRPr="00C04694">
        <w:rPr>
          <w:rFonts w:ascii="Calibri" w:eastAsia="Calibri" w:hAnsi="Calibri" w:cs="Calibri"/>
          <w:szCs w:val="26"/>
        </w:rPr>
        <w:t xml:space="preserve">Meals must be produced at a Hazard Analysis Critical Control Point (HACCP) compliant kitchen with valid health permit and current health inspection status from the Environmental Health Division of </w:t>
      </w:r>
      <w:r w:rsidR="00195468">
        <w:rPr>
          <w:rFonts w:ascii="Calibri" w:eastAsia="Calibri" w:hAnsi="Calibri" w:cs="Calibri"/>
          <w:szCs w:val="26"/>
        </w:rPr>
        <w:t xml:space="preserve">the City of Berkeley or the Alameda County Department of </w:t>
      </w:r>
      <w:proofErr w:type="spellStart"/>
      <w:r w:rsidR="00195468">
        <w:rPr>
          <w:rFonts w:ascii="Calibri" w:eastAsia="Calibri" w:hAnsi="Calibri" w:cs="Calibri"/>
          <w:szCs w:val="26"/>
        </w:rPr>
        <w:t>Enviromental</w:t>
      </w:r>
      <w:proofErr w:type="spellEnd"/>
      <w:r w:rsidR="00195468">
        <w:rPr>
          <w:rFonts w:ascii="Calibri" w:eastAsia="Calibri" w:hAnsi="Calibri" w:cs="Calibri"/>
          <w:szCs w:val="26"/>
        </w:rPr>
        <w:t xml:space="preserve"> Health for </w:t>
      </w:r>
      <w:r w:rsidRPr="00C04694">
        <w:rPr>
          <w:rFonts w:ascii="Calibri" w:eastAsia="Calibri" w:hAnsi="Calibri" w:cs="Calibri"/>
          <w:szCs w:val="26"/>
        </w:rPr>
        <w:t>and co</w:t>
      </w:r>
      <w:r w:rsidR="00195468">
        <w:rPr>
          <w:rFonts w:ascii="Calibri" w:eastAsia="Calibri" w:hAnsi="Calibri" w:cs="Calibri"/>
          <w:szCs w:val="26"/>
        </w:rPr>
        <w:t xml:space="preserve">mply with the </w:t>
      </w:r>
      <w:r w:rsidRPr="00C04694">
        <w:rPr>
          <w:rFonts w:ascii="Calibri" w:eastAsia="Calibri" w:hAnsi="Calibri" w:cs="Calibri"/>
          <w:i/>
          <w:szCs w:val="26"/>
        </w:rPr>
        <w:t>California Retail Food Code</w:t>
      </w:r>
      <w:r w:rsidRPr="00C04694">
        <w:rPr>
          <w:rFonts w:ascii="Calibri" w:eastAsia="Calibri" w:hAnsi="Calibri" w:cs="Calibri"/>
          <w:szCs w:val="26"/>
        </w:rPr>
        <w:t xml:space="preserve"> (CRFC). Caterers/Kitchens must provide the busi</w:t>
      </w:r>
      <w:r w:rsidRPr="00C04694">
        <w:rPr>
          <w:rFonts w:ascii="Calibri" w:eastAsia="Calibri" w:hAnsi="Calibri" w:cs="Calibri"/>
          <w:szCs w:val="26"/>
        </w:rPr>
        <w:lastRenderedPageBreak/>
        <w:t xml:space="preserve">ness address and present proper documentation showing they meet this requirement. </w:t>
      </w:r>
    </w:p>
    <w:p w14:paraId="7DE68945" w14:textId="29FBAED9" w:rsidR="00C04694" w:rsidRPr="00C04694" w:rsidRDefault="00C04694" w:rsidP="001148FA">
      <w:pPr>
        <w:numPr>
          <w:ilvl w:val="0"/>
          <w:numId w:val="20"/>
        </w:numPr>
        <w:pBdr>
          <w:top w:val="nil"/>
          <w:left w:val="nil"/>
          <w:bottom w:val="nil"/>
          <w:right w:val="nil"/>
          <w:between w:val="nil"/>
        </w:pBdr>
        <w:spacing w:after="240"/>
        <w:ind w:left="2880" w:hanging="720"/>
        <w:rPr>
          <w:rFonts w:ascii="Calibri" w:eastAsia="Calibri" w:hAnsi="Calibri" w:cs="Calibri"/>
          <w:szCs w:val="26"/>
        </w:rPr>
      </w:pPr>
      <w:bookmarkStart w:id="28" w:name="_26in1rg" w:colFirst="0" w:colLast="0"/>
      <w:bookmarkEnd w:id="28"/>
      <w:r w:rsidRPr="00C04694">
        <w:rPr>
          <w:rFonts w:ascii="Calibri" w:eastAsia="Calibri" w:hAnsi="Calibri" w:cs="Calibri"/>
          <w:szCs w:val="26"/>
        </w:rPr>
        <w:t>Monthly menus will be submitted to the AAA at least 6 weeks prior to use and conform to all Title III C regulations and all additional nutrition st</w:t>
      </w:r>
      <w:r w:rsidR="0027374A">
        <w:rPr>
          <w:rFonts w:ascii="Calibri" w:eastAsia="Calibri" w:hAnsi="Calibri" w:cs="Calibri"/>
          <w:szCs w:val="26"/>
        </w:rPr>
        <w:t>andards stated herein</w:t>
      </w:r>
      <w:r w:rsidR="00195468">
        <w:rPr>
          <w:rFonts w:ascii="Calibri" w:eastAsia="Calibri" w:hAnsi="Calibri" w:cs="Calibri"/>
          <w:szCs w:val="26"/>
        </w:rPr>
        <w:t>, including RFQ</w:t>
      </w:r>
      <w:r w:rsidR="0027374A">
        <w:rPr>
          <w:rFonts w:ascii="Calibri" w:eastAsia="Calibri" w:hAnsi="Calibri" w:cs="Calibri"/>
          <w:szCs w:val="26"/>
        </w:rPr>
        <w:t xml:space="preserve"> Exhibit C</w:t>
      </w:r>
      <w:r w:rsidRPr="00C04694">
        <w:rPr>
          <w:rFonts w:ascii="Calibri" w:eastAsia="Calibri" w:hAnsi="Calibri" w:cs="Calibri"/>
          <w:szCs w:val="26"/>
        </w:rPr>
        <w:t xml:space="preserve"> Minimum Menu Requirements &amp; Nu</w:t>
      </w:r>
      <w:r w:rsidR="0027374A">
        <w:rPr>
          <w:rFonts w:ascii="Calibri" w:eastAsia="Calibri" w:hAnsi="Calibri" w:cs="Calibri"/>
          <w:szCs w:val="26"/>
        </w:rPr>
        <w:t>trition Standards,</w:t>
      </w:r>
      <w:r w:rsidR="00195468">
        <w:rPr>
          <w:rFonts w:ascii="Calibri" w:eastAsia="Calibri" w:hAnsi="Calibri" w:cs="Calibri"/>
          <w:szCs w:val="26"/>
        </w:rPr>
        <w:t xml:space="preserve"> with</w:t>
      </w:r>
      <w:r w:rsidRPr="00C04694">
        <w:rPr>
          <w:rFonts w:ascii="Calibri" w:eastAsia="Calibri" w:hAnsi="Calibri" w:cs="Calibri"/>
          <w:szCs w:val="26"/>
        </w:rPr>
        <w:t xml:space="preserve"> links to CRFC and AAA Nutrition Policy and Procedures Manual. </w:t>
      </w:r>
    </w:p>
    <w:p w14:paraId="102D0CB0" w14:textId="77777777" w:rsidR="00C04694" w:rsidRPr="00C04694" w:rsidRDefault="00C04694" w:rsidP="001148FA">
      <w:pPr>
        <w:numPr>
          <w:ilvl w:val="0"/>
          <w:numId w:val="20"/>
        </w:numPr>
        <w:pBdr>
          <w:top w:val="nil"/>
          <w:left w:val="nil"/>
          <w:bottom w:val="nil"/>
          <w:right w:val="nil"/>
          <w:between w:val="nil"/>
        </w:pBdr>
        <w:tabs>
          <w:tab w:val="left" w:pos="-720"/>
          <w:tab w:val="left" w:pos="0"/>
          <w:tab w:val="left" w:pos="360"/>
          <w:tab w:val="left" w:pos="720"/>
          <w:tab w:val="left" w:pos="1080"/>
          <w:tab w:val="left" w:pos="144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240"/>
        <w:ind w:left="2880" w:hanging="720"/>
        <w:rPr>
          <w:rFonts w:ascii="Calibri" w:eastAsia="Calibri" w:hAnsi="Calibri" w:cs="Calibri"/>
          <w:szCs w:val="26"/>
        </w:rPr>
      </w:pPr>
      <w:r w:rsidRPr="00C04694">
        <w:rPr>
          <w:rFonts w:ascii="Calibri" w:eastAsia="Calibri" w:hAnsi="Calibri" w:cs="Calibri"/>
          <w:szCs w:val="26"/>
        </w:rPr>
        <w:t xml:space="preserve">Contractor must utilize a Registered Dietitian to ensure that the regulations noted in Title 22 are satisfied. </w:t>
      </w:r>
    </w:p>
    <w:p w14:paraId="2B4C6FB7" w14:textId="6990520E" w:rsidR="00C04694" w:rsidRPr="00C04694" w:rsidRDefault="00C04694" w:rsidP="001148FA">
      <w:pPr>
        <w:numPr>
          <w:ilvl w:val="0"/>
          <w:numId w:val="20"/>
        </w:numPr>
        <w:pBdr>
          <w:top w:val="nil"/>
          <w:left w:val="nil"/>
          <w:bottom w:val="nil"/>
          <w:right w:val="nil"/>
          <w:between w:val="nil"/>
        </w:pBdr>
        <w:tabs>
          <w:tab w:val="left" w:pos="-720"/>
          <w:tab w:val="left" w:pos="0"/>
          <w:tab w:val="left" w:pos="360"/>
          <w:tab w:val="left" w:pos="720"/>
          <w:tab w:val="left" w:pos="1080"/>
          <w:tab w:val="left" w:pos="144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240"/>
        <w:ind w:left="2880" w:hanging="720"/>
        <w:rPr>
          <w:rFonts w:ascii="Calibri" w:eastAsia="Calibri" w:hAnsi="Calibri" w:cs="Calibri"/>
          <w:szCs w:val="26"/>
        </w:rPr>
      </w:pPr>
      <w:r w:rsidRPr="00C04694">
        <w:rPr>
          <w:rFonts w:ascii="Calibri" w:eastAsia="Calibri" w:hAnsi="Calibri" w:cs="Calibri"/>
          <w:szCs w:val="26"/>
        </w:rPr>
        <w:t xml:space="preserve">Contractor will provide the AAA with all recipes proposed, in HACCP format.  A menu analysis approved by a registered </w:t>
      </w:r>
      <w:r w:rsidRPr="00C04694">
        <w:rPr>
          <w:rFonts w:ascii="Calibri" w:eastAsia="Calibri" w:hAnsi="Calibri" w:cs="Calibri"/>
          <w:szCs w:val="26"/>
        </w:rPr>
        <w:lastRenderedPageBreak/>
        <w:t xml:space="preserve">dietitian shall be done to ensure compliance with dietary guidelines. Meals may be rejected by the AAA if they do not meet specifications. Possible reasons for rejection may </w:t>
      </w:r>
      <w:r w:rsidR="00195468">
        <w:rPr>
          <w:rFonts w:ascii="Calibri" w:eastAsia="Calibri" w:hAnsi="Calibri" w:cs="Calibri"/>
          <w:szCs w:val="26"/>
        </w:rPr>
        <w:t xml:space="preserve">but are not limited to </w:t>
      </w:r>
      <w:r w:rsidRPr="00C04694">
        <w:rPr>
          <w:rFonts w:ascii="Calibri" w:eastAsia="Calibri" w:hAnsi="Calibri" w:cs="Calibri"/>
          <w:szCs w:val="26"/>
        </w:rPr>
        <w:t>: inadequate portion sizes, missing meal components, unauthorized substitutions, or use of recipes or products without the prior approval of the AAA.</w:t>
      </w:r>
    </w:p>
    <w:p w14:paraId="2E6686AA" w14:textId="07DA362F" w:rsidR="00C04694" w:rsidRPr="00C04694" w:rsidRDefault="00C04694" w:rsidP="001148FA">
      <w:pPr>
        <w:numPr>
          <w:ilvl w:val="0"/>
          <w:numId w:val="20"/>
        </w:numPr>
        <w:pBdr>
          <w:top w:val="nil"/>
          <w:left w:val="nil"/>
          <w:bottom w:val="nil"/>
          <w:right w:val="nil"/>
          <w:between w:val="nil"/>
        </w:pBdr>
        <w:tabs>
          <w:tab w:val="left" w:pos="-720"/>
          <w:tab w:val="left" w:pos="0"/>
          <w:tab w:val="left" w:pos="360"/>
          <w:tab w:val="left" w:pos="720"/>
          <w:tab w:val="left" w:pos="1080"/>
          <w:tab w:val="left" w:pos="144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2880" w:hanging="720"/>
        <w:rPr>
          <w:rFonts w:ascii="Calibri" w:eastAsia="Calibri" w:hAnsi="Calibri" w:cs="Calibri"/>
          <w:szCs w:val="26"/>
        </w:rPr>
      </w:pPr>
      <w:r w:rsidRPr="00C04694">
        <w:rPr>
          <w:rFonts w:ascii="Calibri" w:eastAsia="Calibri" w:hAnsi="Calibri" w:cs="Calibri"/>
          <w:szCs w:val="26"/>
        </w:rPr>
        <w:t xml:space="preserve">All substitutions for approved menu items </w:t>
      </w:r>
      <w:r w:rsidR="00195468">
        <w:rPr>
          <w:rFonts w:ascii="Calibri" w:eastAsia="Calibri" w:hAnsi="Calibri" w:cs="Calibri"/>
          <w:szCs w:val="26"/>
        </w:rPr>
        <w:t xml:space="preserve">must </w:t>
      </w:r>
      <w:r w:rsidRPr="00C04694">
        <w:rPr>
          <w:rFonts w:ascii="Calibri" w:eastAsia="Calibri" w:hAnsi="Calibri" w:cs="Calibri"/>
          <w:szCs w:val="26"/>
        </w:rPr>
        <w:t xml:space="preserve"> be authorized by the Contractor’s Registered Dietitian.  Failure to obtain authorization may result in a partial or total disallowance </w:t>
      </w:r>
      <w:r w:rsidR="00195468">
        <w:rPr>
          <w:rFonts w:ascii="Calibri" w:eastAsia="Calibri" w:hAnsi="Calibri" w:cs="Calibri"/>
          <w:szCs w:val="26"/>
        </w:rPr>
        <w:t xml:space="preserve">of </w:t>
      </w:r>
      <w:r w:rsidRPr="00C04694">
        <w:rPr>
          <w:rFonts w:ascii="Calibri" w:eastAsia="Calibri" w:hAnsi="Calibri" w:cs="Calibri"/>
          <w:szCs w:val="26"/>
        </w:rPr>
        <w:t xml:space="preserve">payment to </w:t>
      </w:r>
      <w:r w:rsidR="00195468">
        <w:rPr>
          <w:rFonts w:ascii="Calibri" w:eastAsia="Calibri" w:hAnsi="Calibri" w:cs="Calibri"/>
          <w:szCs w:val="26"/>
        </w:rPr>
        <w:t>C</w:t>
      </w:r>
      <w:r w:rsidRPr="00C04694">
        <w:rPr>
          <w:rFonts w:ascii="Calibri" w:eastAsia="Calibri" w:hAnsi="Calibri" w:cs="Calibri"/>
          <w:szCs w:val="26"/>
        </w:rPr>
        <w:t>ontractor for all affected meals.</w:t>
      </w:r>
    </w:p>
    <w:p w14:paraId="2E48F0AA" w14:textId="77777777" w:rsidR="00C04694" w:rsidRPr="00C04694" w:rsidRDefault="00C04694" w:rsidP="00C04694">
      <w:pPr>
        <w:tabs>
          <w:tab w:val="left" w:pos="-720"/>
          <w:tab w:val="left" w:pos="0"/>
          <w:tab w:val="left" w:pos="360"/>
          <w:tab w:val="left" w:pos="720"/>
          <w:tab w:val="left" w:pos="1080"/>
          <w:tab w:val="left" w:pos="144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2880" w:hanging="720"/>
        <w:rPr>
          <w:rFonts w:ascii="Calibri" w:eastAsia="Calibri" w:hAnsi="Calibri" w:cs="Calibri"/>
          <w:szCs w:val="26"/>
        </w:rPr>
      </w:pPr>
    </w:p>
    <w:p w14:paraId="3F45797B" w14:textId="77777777" w:rsidR="00C04694" w:rsidRPr="00C04694" w:rsidRDefault="00C04694" w:rsidP="001148FA">
      <w:pPr>
        <w:numPr>
          <w:ilvl w:val="0"/>
          <w:numId w:val="20"/>
        </w:numPr>
        <w:pBdr>
          <w:top w:val="nil"/>
          <w:left w:val="nil"/>
          <w:bottom w:val="nil"/>
          <w:right w:val="nil"/>
          <w:between w:val="nil"/>
        </w:pBdr>
        <w:tabs>
          <w:tab w:val="left" w:pos="-720"/>
          <w:tab w:val="left" w:pos="0"/>
          <w:tab w:val="left" w:pos="360"/>
          <w:tab w:val="left" w:pos="720"/>
          <w:tab w:val="left" w:pos="1080"/>
          <w:tab w:val="left" w:pos="144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2880" w:hanging="720"/>
        <w:rPr>
          <w:rFonts w:ascii="Calibri" w:eastAsia="Calibri" w:hAnsi="Calibri" w:cs="Calibri"/>
          <w:szCs w:val="26"/>
        </w:rPr>
      </w:pPr>
      <w:r w:rsidRPr="00C04694">
        <w:rPr>
          <w:rFonts w:ascii="Calibri" w:eastAsia="Calibri" w:hAnsi="Calibri" w:cs="Calibri"/>
          <w:szCs w:val="26"/>
        </w:rPr>
        <w:t xml:space="preserve">The Contractor will be responsible for the purchase, maintenance, repair, and </w:t>
      </w:r>
      <w:r w:rsidRPr="00C04694">
        <w:rPr>
          <w:rFonts w:ascii="Calibri" w:eastAsia="Calibri" w:hAnsi="Calibri" w:cs="Calibri"/>
          <w:szCs w:val="26"/>
        </w:rPr>
        <w:lastRenderedPageBreak/>
        <w:t>storage of all raw food, food supplies, non-food supplies, kitchen equipment, and transport and temperature control equipment to prepare all meals in bulk pans, operate a kitchen site and fulfill all contract requirements.</w:t>
      </w:r>
    </w:p>
    <w:p w14:paraId="675247B6" w14:textId="77777777" w:rsidR="00C04694" w:rsidRPr="00C04694" w:rsidRDefault="00C04694" w:rsidP="00C04694">
      <w:pPr>
        <w:tabs>
          <w:tab w:val="left" w:pos="-720"/>
          <w:tab w:val="left" w:pos="0"/>
          <w:tab w:val="left" w:pos="360"/>
          <w:tab w:val="left" w:pos="720"/>
          <w:tab w:val="left" w:pos="1080"/>
          <w:tab w:val="left" w:pos="144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2880" w:hanging="720"/>
        <w:rPr>
          <w:rFonts w:ascii="Calibri" w:eastAsia="Calibri" w:hAnsi="Calibri" w:cs="Calibri"/>
          <w:szCs w:val="26"/>
        </w:rPr>
      </w:pPr>
    </w:p>
    <w:p w14:paraId="5A95FDC3" w14:textId="48C034D9" w:rsidR="00C04694" w:rsidRPr="00C04694" w:rsidRDefault="00C04694" w:rsidP="001148FA">
      <w:pPr>
        <w:numPr>
          <w:ilvl w:val="0"/>
          <w:numId w:val="20"/>
        </w:numPr>
        <w:pBdr>
          <w:top w:val="nil"/>
          <w:left w:val="nil"/>
          <w:bottom w:val="nil"/>
          <w:right w:val="nil"/>
          <w:between w:val="nil"/>
        </w:pBdr>
        <w:tabs>
          <w:tab w:val="left" w:pos="-720"/>
          <w:tab w:val="left" w:pos="0"/>
          <w:tab w:val="left" w:pos="360"/>
          <w:tab w:val="left" w:pos="720"/>
          <w:tab w:val="left" w:pos="1080"/>
          <w:tab w:val="left" w:pos="144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2880" w:hanging="720"/>
        <w:rPr>
          <w:rFonts w:ascii="Calibri" w:eastAsia="Calibri" w:hAnsi="Calibri" w:cs="Calibri"/>
          <w:szCs w:val="26"/>
        </w:rPr>
      </w:pPr>
      <w:r w:rsidRPr="00C04694">
        <w:rPr>
          <w:rFonts w:ascii="Calibri" w:eastAsia="Calibri" w:hAnsi="Calibri" w:cs="Calibri"/>
          <w:szCs w:val="26"/>
        </w:rPr>
        <w:t xml:space="preserve">The AAA must be notified within 10 days of changes in administrative staff for all </w:t>
      </w:r>
      <w:r w:rsidR="00195468">
        <w:rPr>
          <w:rFonts w:ascii="Calibri" w:eastAsia="Calibri" w:hAnsi="Calibri" w:cs="Calibri"/>
          <w:szCs w:val="26"/>
        </w:rPr>
        <w:t xml:space="preserve">Contractor and any other </w:t>
      </w:r>
      <w:r w:rsidRPr="00C04694">
        <w:rPr>
          <w:rFonts w:ascii="Calibri" w:eastAsia="Calibri" w:hAnsi="Calibri" w:cs="Calibri"/>
          <w:szCs w:val="26"/>
        </w:rPr>
        <w:t>providers.</w:t>
      </w:r>
    </w:p>
    <w:p w14:paraId="47350A37" w14:textId="77777777" w:rsidR="00C04694" w:rsidRPr="00C04694" w:rsidRDefault="00C04694" w:rsidP="00C04694">
      <w:pPr>
        <w:tabs>
          <w:tab w:val="left" w:pos="-720"/>
          <w:tab w:val="left" w:pos="0"/>
          <w:tab w:val="left" w:pos="360"/>
          <w:tab w:val="left" w:pos="720"/>
          <w:tab w:val="left" w:pos="1080"/>
          <w:tab w:val="left" w:pos="144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2880" w:hanging="720"/>
        <w:rPr>
          <w:rFonts w:ascii="Calibri" w:eastAsia="Calibri" w:hAnsi="Calibri" w:cs="Calibri"/>
          <w:szCs w:val="26"/>
        </w:rPr>
      </w:pPr>
    </w:p>
    <w:p w14:paraId="58D5BACB" w14:textId="77777777" w:rsidR="00C04694" w:rsidRPr="00C04694" w:rsidRDefault="00C04694" w:rsidP="001148FA">
      <w:pPr>
        <w:numPr>
          <w:ilvl w:val="0"/>
          <w:numId w:val="20"/>
        </w:numPr>
        <w:pBdr>
          <w:top w:val="nil"/>
          <w:left w:val="nil"/>
          <w:bottom w:val="nil"/>
          <w:right w:val="nil"/>
          <w:between w:val="nil"/>
        </w:pBdr>
        <w:tabs>
          <w:tab w:val="left" w:pos="-720"/>
          <w:tab w:val="left" w:pos="0"/>
          <w:tab w:val="left" w:pos="360"/>
          <w:tab w:val="left" w:pos="720"/>
          <w:tab w:val="left" w:pos="1080"/>
          <w:tab w:val="left" w:pos="144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2880" w:hanging="720"/>
        <w:rPr>
          <w:rFonts w:ascii="Calibri" w:eastAsia="Calibri" w:hAnsi="Calibri" w:cs="Calibri"/>
          <w:szCs w:val="26"/>
        </w:rPr>
      </w:pPr>
      <w:r w:rsidRPr="00C04694">
        <w:rPr>
          <w:rFonts w:ascii="Calibri" w:eastAsia="Calibri" w:hAnsi="Calibri" w:cs="Calibri"/>
          <w:szCs w:val="26"/>
        </w:rPr>
        <w:t>The Contractor will not enter into subcontracts for any of the work under the contract without first obtaining written approval from the AAA.</w:t>
      </w:r>
    </w:p>
    <w:p w14:paraId="1A6BDD48" w14:textId="77777777" w:rsidR="00C04694" w:rsidRPr="00C04694" w:rsidRDefault="00C04694" w:rsidP="00C04694">
      <w:pPr>
        <w:tabs>
          <w:tab w:val="left" w:pos="-720"/>
          <w:tab w:val="left" w:pos="0"/>
          <w:tab w:val="left" w:pos="360"/>
          <w:tab w:val="left" w:pos="720"/>
          <w:tab w:val="left" w:pos="1080"/>
          <w:tab w:val="left" w:pos="144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2880" w:hanging="720"/>
        <w:rPr>
          <w:rFonts w:ascii="Calibri" w:eastAsia="Calibri" w:hAnsi="Calibri" w:cs="Calibri"/>
          <w:szCs w:val="26"/>
        </w:rPr>
      </w:pPr>
    </w:p>
    <w:p w14:paraId="3714DD56" w14:textId="77777777" w:rsidR="00C04694" w:rsidRPr="00C04694" w:rsidRDefault="00C04694" w:rsidP="001148FA">
      <w:pPr>
        <w:numPr>
          <w:ilvl w:val="0"/>
          <w:numId w:val="20"/>
        </w:numPr>
        <w:pBdr>
          <w:top w:val="nil"/>
          <w:left w:val="nil"/>
          <w:bottom w:val="nil"/>
          <w:right w:val="nil"/>
          <w:between w:val="nil"/>
        </w:pBdr>
        <w:tabs>
          <w:tab w:val="left" w:pos="-720"/>
          <w:tab w:val="left" w:pos="0"/>
          <w:tab w:val="left" w:pos="360"/>
          <w:tab w:val="left" w:pos="720"/>
          <w:tab w:val="left" w:pos="1080"/>
          <w:tab w:val="left" w:pos="144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2880" w:hanging="720"/>
        <w:rPr>
          <w:rFonts w:ascii="Calibri" w:eastAsia="Calibri" w:hAnsi="Calibri" w:cs="Calibri"/>
          <w:szCs w:val="26"/>
        </w:rPr>
      </w:pPr>
      <w:r w:rsidRPr="00C04694">
        <w:rPr>
          <w:rFonts w:ascii="Calibri" w:eastAsia="Calibri" w:hAnsi="Calibri" w:cs="Calibri"/>
          <w:szCs w:val="26"/>
        </w:rPr>
        <w:t xml:space="preserve">Menus will be culturally appropriate. </w:t>
      </w:r>
    </w:p>
    <w:p w14:paraId="367BFF57" w14:textId="77777777" w:rsidR="00C04694" w:rsidRPr="00C04694" w:rsidRDefault="00C04694" w:rsidP="00C04694">
      <w:pPr>
        <w:tabs>
          <w:tab w:val="left" w:pos="-720"/>
          <w:tab w:val="left" w:pos="0"/>
          <w:tab w:val="left" w:pos="360"/>
          <w:tab w:val="left" w:pos="720"/>
          <w:tab w:val="left" w:pos="1080"/>
          <w:tab w:val="left" w:pos="1440"/>
          <w:tab w:val="left" w:pos="180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2880" w:hanging="720"/>
        <w:rPr>
          <w:rFonts w:ascii="Calibri" w:eastAsia="Calibri" w:hAnsi="Calibri" w:cs="Calibri"/>
          <w:szCs w:val="26"/>
          <w:highlight w:val="green"/>
        </w:rPr>
      </w:pPr>
      <w:r w:rsidRPr="00C04694">
        <w:rPr>
          <w:rFonts w:ascii="Calibri" w:eastAsia="Calibri" w:hAnsi="Calibri" w:cs="Calibri"/>
          <w:szCs w:val="26"/>
          <w:highlight w:val="green"/>
        </w:rPr>
        <w:t xml:space="preserve"> </w:t>
      </w:r>
    </w:p>
    <w:p w14:paraId="4DFF70F1" w14:textId="458966B0" w:rsidR="00C04694" w:rsidRPr="00C04694" w:rsidRDefault="00C04694" w:rsidP="001148FA">
      <w:pPr>
        <w:numPr>
          <w:ilvl w:val="0"/>
          <w:numId w:val="20"/>
        </w:numPr>
        <w:pBdr>
          <w:top w:val="nil"/>
          <w:left w:val="nil"/>
          <w:bottom w:val="nil"/>
          <w:right w:val="nil"/>
          <w:between w:val="nil"/>
        </w:pBdr>
        <w:spacing w:after="240"/>
        <w:ind w:left="2880" w:hanging="720"/>
        <w:rPr>
          <w:rFonts w:ascii="Calibri" w:hAnsi="Calibri" w:cs="Calibri"/>
          <w:szCs w:val="26"/>
        </w:rPr>
      </w:pPr>
      <w:r w:rsidRPr="00C04694">
        <w:rPr>
          <w:rFonts w:ascii="Calibri" w:eastAsia="Calibri" w:hAnsi="Calibri" w:cs="Calibri"/>
          <w:szCs w:val="26"/>
        </w:rPr>
        <w:t xml:space="preserve">Meals are to be prepared and delivered so that </w:t>
      </w:r>
      <w:r w:rsidR="00961941">
        <w:rPr>
          <w:rFonts w:ascii="Calibri" w:eastAsia="Calibri" w:hAnsi="Calibri" w:cs="Calibri"/>
          <w:szCs w:val="26"/>
        </w:rPr>
        <w:t>eligible individual</w:t>
      </w:r>
      <w:r w:rsidR="00195468">
        <w:rPr>
          <w:rFonts w:ascii="Calibri" w:eastAsia="Calibri" w:hAnsi="Calibri" w:cs="Calibri"/>
          <w:szCs w:val="26"/>
        </w:rPr>
        <w:t xml:space="preserve">s will </w:t>
      </w:r>
      <w:r w:rsidRPr="00C04694">
        <w:rPr>
          <w:rFonts w:ascii="Calibri" w:eastAsia="Calibri" w:hAnsi="Calibri" w:cs="Calibri"/>
          <w:szCs w:val="26"/>
        </w:rPr>
        <w:t xml:space="preserve"> have a </w:t>
      </w:r>
      <w:r w:rsidRPr="00C04694">
        <w:rPr>
          <w:rFonts w:ascii="Calibri" w:eastAsia="Calibri" w:hAnsi="Calibri" w:cs="Calibri"/>
          <w:szCs w:val="26"/>
        </w:rPr>
        <w:lastRenderedPageBreak/>
        <w:t xml:space="preserve">meal at least five days a week. Multiple meals may be distributed at a time. </w:t>
      </w:r>
    </w:p>
    <w:p w14:paraId="5B9C9A33" w14:textId="630B3BB2" w:rsidR="00C04694" w:rsidRPr="00C04694" w:rsidRDefault="00C04694" w:rsidP="001148FA">
      <w:pPr>
        <w:numPr>
          <w:ilvl w:val="0"/>
          <w:numId w:val="20"/>
        </w:numPr>
        <w:pBdr>
          <w:top w:val="nil"/>
          <w:left w:val="nil"/>
          <w:bottom w:val="nil"/>
          <w:right w:val="nil"/>
          <w:between w:val="nil"/>
        </w:pBdr>
        <w:tabs>
          <w:tab w:val="left" w:pos="-720"/>
          <w:tab w:val="left" w:pos="0"/>
          <w:tab w:val="left" w:pos="360"/>
          <w:tab w:val="left" w:pos="720"/>
          <w:tab w:val="left" w:pos="1080"/>
          <w:tab w:val="left" w:pos="144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2880" w:hanging="720"/>
        <w:rPr>
          <w:rFonts w:ascii="Calibri" w:hAnsi="Calibri" w:cs="Calibri"/>
          <w:szCs w:val="26"/>
        </w:rPr>
      </w:pPr>
      <w:r w:rsidRPr="00C04694">
        <w:rPr>
          <w:rFonts w:ascii="Calibri" w:eastAsia="Calibri" w:hAnsi="Calibri" w:cs="Calibri"/>
          <w:szCs w:val="26"/>
        </w:rPr>
        <w:t>Meals will be delivered to the meal sites at times mutually agreed upon by contracting agencies</w:t>
      </w:r>
      <w:r w:rsidR="00195468">
        <w:rPr>
          <w:rFonts w:ascii="Calibri" w:eastAsia="Calibri" w:hAnsi="Calibri" w:cs="Calibri"/>
          <w:szCs w:val="26"/>
        </w:rPr>
        <w:t xml:space="preserve"> and AAA</w:t>
      </w:r>
      <w:r w:rsidRPr="00C04694">
        <w:rPr>
          <w:rFonts w:ascii="Calibri" w:eastAsia="Calibri" w:hAnsi="Calibri" w:cs="Calibri"/>
          <w:szCs w:val="26"/>
        </w:rPr>
        <w:t>. Delivery locations may be added or deleted through negotiations with appropriate agencies and approval from the AAA.  Adequate back-up plans will be in place so that personnel/vehicle emergencies do not disrupt program services</w:t>
      </w:r>
      <w:r w:rsidRPr="00C04694">
        <w:rPr>
          <w:rFonts w:ascii="Calibri" w:hAnsi="Calibri" w:cs="Calibri"/>
          <w:szCs w:val="26"/>
        </w:rPr>
        <w:t xml:space="preserve">.  </w:t>
      </w:r>
      <w:r w:rsidRPr="00C04694">
        <w:rPr>
          <w:rFonts w:ascii="Calibri" w:eastAsia="Calibri" w:hAnsi="Calibri" w:cs="Calibri"/>
          <w:szCs w:val="26"/>
        </w:rPr>
        <w:t xml:space="preserve">Time elapsed from preparation to meal service will not exceed two hours for meals that are distributed hot, or three hours for meals that are distributed chilled.  Frozen meal must remain frozen throughout the delivery process. All meals providers must keep documentation of kitchen production and distribution time and temperatures.  Foods </w:t>
      </w:r>
      <w:r w:rsidRPr="00C04694">
        <w:rPr>
          <w:rFonts w:ascii="Calibri" w:eastAsia="Calibri" w:hAnsi="Calibri" w:cs="Calibri"/>
          <w:szCs w:val="26"/>
        </w:rPr>
        <w:lastRenderedPageBreak/>
        <w:t>which in the opinion of the AAA dietitian are normally served either hot or cold must be delivered at temperatures that ensure that hot food is at least 135°F and that cold food is under 41°F at the time of service.</w:t>
      </w:r>
    </w:p>
    <w:p w14:paraId="21D48FC3" w14:textId="77777777" w:rsidR="00C04694" w:rsidRPr="00C04694" w:rsidRDefault="00C04694" w:rsidP="00C0469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2880" w:hanging="720"/>
        <w:rPr>
          <w:rFonts w:ascii="Calibri" w:hAnsi="Calibri" w:cs="Calibri"/>
          <w:szCs w:val="26"/>
        </w:rPr>
      </w:pPr>
    </w:p>
    <w:p w14:paraId="729C01A1" w14:textId="3BD1575D" w:rsidR="00C04694" w:rsidRPr="00C04694" w:rsidRDefault="00C04694" w:rsidP="001148FA">
      <w:pPr>
        <w:numPr>
          <w:ilvl w:val="0"/>
          <w:numId w:val="20"/>
        </w:numPr>
        <w:pBdr>
          <w:top w:val="nil"/>
          <w:left w:val="nil"/>
          <w:bottom w:val="nil"/>
          <w:right w:val="nil"/>
          <w:between w:val="nil"/>
        </w:pBdr>
        <w:spacing w:after="240"/>
        <w:ind w:left="2880" w:hanging="720"/>
        <w:rPr>
          <w:rFonts w:ascii="Calibri" w:eastAsia="Calibri" w:hAnsi="Calibri" w:cs="Calibri"/>
          <w:szCs w:val="26"/>
        </w:rPr>
      </w:pPr>
      <w:r w:rsidRPr="00C04694">
        <w:rPr>
          <w:rFonts w:ascii="Calibri" w:eastAsia="Calibri" w:hAnsi="Calibri" w:cs="Calibri"/>
          <w:szCs w:val="26"/>
        </w:rPr>
        <w:t xml:space="preserve">The Contractor will inform </w:t>
      </w:r>
      <w:r w:rsidR="00961941">
        <w:rPr>
          <w:rFonts w:ascii="Calibri" w:eastAsia="Calibri" w:hAnsi="Calibri" w:cs="Calibri"/>
          <w:szCs w:val="26"/>
        </w:rPr>
        <w:t>eligible individual</w:t>
      </w:r>
      <w:r w:rsidR="00195468">
        <w:rPr>
          <w:rFonts w:ascii="Calibri" w:eastAsia="Calibri" w:hAnsi="Calibri" w:cs="Calibri"/>
          <w:szCs w:val="26"/>
        </w:rPr>
        <w:t>s</w:t>
      </w:r>
      <w:r w:rsidRPr="00C04694">
        <w:rPr>
          <w:rFonts w:ascii="Calibri" w:eastAsia="Calibri" w:hAnsi="Calibri" w:cs="Calibri"/>
          <w:szCs w:val="26"/>
        </w:rPr>
        <w:t xml:space="preserve"> that the </w:t>
      </w:r>
      <w:r w:rsidR="0007404A">
        <w:rPr>
          <w:rFonts w:ascii="Calibri" w:eastAsia="Calibri" w:hAnsi="Calibri" w:cs="Calibri"/>
          <w:szCs w:val="26"/>
        </w:rPr>
        <w:t>meals</w:t>
      </w:r>
      <w:r w:rsidRPr="00C04694">
        <w:rPr>
          <w:rFonts w:ascii="Calibri" w:eastAsia="Calibri" w:hAnsi="Calibri" w:cs="Calibri"/>
          <w:szCs w:val="26"/>
        </w:rPr>
        <w:t xml:space="preserve"> program</w:t>
      </w:r>
      <w:r w:rsidR="0007404A">
        <w:rPr>
          <w:rFonts w:ascii="Calibri" w:eastAsia="Calibri" w:hAnsi="Calibri" w:cs="Calibri"/>
          <w:szCs w:val="26"/>
        </w:rPr>
        <w:t xml:space="preserve"> may not be</w:t>
      </w:r>
      <w:r w:rsidRPr="00C04694">
        <w:rPr>
          <w:rFonts w:ascii="Calibri" w:eastAsia="Calibri" w:hAnsi="Calibri" w:cs="Calibri"/>
          <w:szCs w:val="26"/>
        </w:rPr>
        <w:t xml:space="preserve"> fully funded</w:t>
      </w:r>
      <w:r w:rsidR="00CF794E">
        <w:rPr>
          <w:rFonts w:ascii="Calibri" w:eastAsia="Calibri" w:hAnsi="Calibri" w:cs="Calibri"/>
          <w:szCs w:val="26"/>
        </w:rPr>
        <w:t xml:space="preserve"> by the CARES Act</w:t>
      </w:r>
      <w:r w:rsidRPr="00C04694">
        <w:rPr>
          <w:rFonts w:ascii="Calibri" w:eastAsia="Calibri" w:hAnsi="Calibri" w:cs="Calibri"/>
          <w:szCs w:val="26"/>
        </w:rPr>
        <w:t xml:space="preserve"> and that they will be asked to contribute. All contributions are to be voluntary and anonymous. Project income from </w:t>
      </w:r>
      <w:r w:rsidR="00961941">
        <w:rPr>
          <w:rFonts w:ascii="Calibri" w:eastAsia="Calibri" w:hAnsi="Calibri" w:cs="Calibri"/>
          <w:szCs w:val="26"/>
        </w:rPr>
        <w:t>eligible individual</w:t>
      </w:r>
      <w:r w:rsidR="00195468">
        <w:rPr>
          <w:rFonts w:ascii="Calibri" w:eastAsia="Calibri" w:hAnsi="Calibri" w:cs="Calibri"/>
          <w:szCs w:val="26"/>
        </w:rPr>
        <w:t xml:space="preserve"> </w:t>
      </w:r>
      <w:r w:rsidRPr="00C04694">
        <w:rPr>
          <w:rFonts w:ascii="Calibri" w:eastAsia="Calibri" w:hAnsi="Calibri" w:cs="Calibri"/>
          <w:szCs w:val="26"/>
        </w:rPr>
        <w:t xml:space="preserve"> donations in excess of the budgeted level is to be used to expand or support the meal service. </w:t>
      </w:r>
    </w:p>
    <w:p w14:paraId="65F77CDD" w14:textId="77777777" w:rsidR="00C04694" w:rsidRPr="00C04694" w:rsidRDefault="00C04694" w:rsidP="001148FA">
      <w:pPr>
        <w:numPr>
          <w:ilvl w:val="0"/>
          <w:numId w:val="20"/>
        </w:numPr>
        <w:pBdr>
          <w:top w:val="nil"/>
          <w:left w:val="nil"/>
          <w:bottom w:val="nil"/>
          <w:right w:val="nil"/>
          <w:between w:val="nil"/>
        </w:pBdr>
        <w:ind w:left="2880" w:hanging="720"/>
        <w:rPr>
          <w:rFonts w:ascii="Calibri" w:eastAsia="Calibri" w:hAnsi="Calibri" w:cs="Calibri"/>
          <w:szCs w:val="26"/>
        </w:rPr>
      </w:pPr>
      <w:r w:rsidRPr="00C04694">
        <w:rPr>
          <w:rFonts w:ascii="Calibri" w:eastAsia="Calibri" w:hAnsi="Calibri" w:cs="Calibri"/>
          <w:szCs w:val="26"/>
        </w:rPr>
        <w:t xml:space="preserve">The Contractor shall establish written procedures to protect contributions and fees from loss, mishandling, and </w:t>
      </w:r>
      <w:r w:rsidRPr="00C04694">
        <w:rPr>
          <w:rFonts w:ascii="Calibri" w:eastAsia="Calibri" w:hAnsi="Calibri" w:cs="Calibri"/>
          <w:szCs w:val="26"/>
        </w:rPr>
        <w:lastRenderedPageBreak/>
        <w:t xml:space="preserve">theft. Such procedures shall be kept on file at the Contractor's site. </w:t>
      </w:r>
    </w:p>
    <w:p w14:paraId="627E2265" w14:textId="77777777" w:rsidR="00C04694" w:rsidRPr="00C04694" w:rsidRDefault="00C04694" w:rsidP="00C04694">
      <w:pPr>
        <w:ind w:left="2880" w:hanging="720"/>
        <w:jc w:val="both"/>
        <w:rPr>
          <w:rFonts w:ascii="Calibri" w:eastAsia="Calibri" w:hAnsi="Calibri" w:cs="Calibri"/>
          <w:szCs w:val="26"/>
        </w:rPr>
      </w:pPr>
    </w:p>
    <w:p w14:paraId="1BFA5D0D" w14:textId="77777777" w:rsidR="00C04694" w:rsidRPr="00C04694" w:rsidRDefault="00C04694" w:rsidP="001148FA">
      <w:pPr>
        <w:numPr>
          <w:ilvl w:val="0"/>
          <w:numId w:val="20"/>
        </w:numPr>
        <w:pBdr>
          <w:top w:val="nil"/>
          <w:left w:val="nil"/>
          <w:bottom w:val="nil"/>
          <w:right w:val="nil"/>
          <w:between w:val="nil"/>
        </w:pBdr>
        <w:spacing w:after="240"/>
        <w:ind w:left="2880" w:hanging="720"/>
        <w:rPr>
          <w:rFonts w:ascii="Calibri" w:eastAsia="Calibri" w:hAnsi="Calibri" w:cs="Calibri"/>
          <w:szCs w:val="26"/>
        </w:rPr>
      </w:pPr>
      <w:r w:rsidRPr="00C04694">
        <w:rPr>
          <w:rFonts w:ascii="Calibri" w:eastAsia="Calibri" w:hAnsi="Calibri" w:cs="Calibri"/>
          <w:szCs w:val="26"/>
        </w:rPr>
        <w:t xml:space="preserve">Ethnic meals will be available in neighborhoods with a high concentration of the ethnic-specific target population. </w:t>
      </w:r>
    </w:p>
    <w:p w14:paraId="6ED085D3" w14:textId="286783F9" w:rsidR="00C04694" w:rsidRPr="00C04694" w:rsidRDefault="00C04694" w:rsidP="001148FA">
      <w:pPr>
        <w:numPr>
          <w:ilvl w:val="0"/>
          <w:numId w:val="20"/>
        </w:numPr>
        <w:pBdr>
          <w:top w:val="nil"/>
          <w:left w:val="nil"/>
          <w:bottom w:val="nil"/>
          <w:right w:val="nil"/>
          <w:between w:val="nil"/>
        </w:pBdr>
        <w:spacing w:after="240"/>
        <w:ind w:left="2880" w:hanging="720"/>
        <w:rPr>
          <w:rFonts w:ascii="Calibri" w:eastAsia="Calibri" w:hAnsi="Calibri" w:cs="Calibri"/>
          <w:szCs w:val="26"/>
        </w:rPr>
      </w:pPr>
      <w:r w:rsidRPr="00C04694">
        <w:rPr>
          <w:rFonts w:ascii="Calibri" w:eastAsia="Calibri" w:hAnsi="Calibri" w:cs="Calibri"/>
          <w:szCs w:val="26"/>
        </w:rPr>
        <w:t>Program staff or dietitians of the AAA staff will have the right to inspect the food production kitchen at any time and without notice.  All authorized representatives of Alameda County, the State or Federal government will have the right to inspect, review, and audit kitchens, food production areas, serving areas, packing and storage areas, equipment, and all records relating to meals purchased or produced and the performance of Contractor regarding meals.</w:t>
      </w:r>
    </w:p>
    <w:p w14:paraId="50AAE224" w14:textId="77777777" w:rsidR="00C04694" w:rsidRPr="00C04694" w:rsidRDefault="00C04694" w:rsidP="001148FA">
      <w:pPr>
        <w:numPr>
          <w:ilvl w:val="0"/>
          <w:numId w:val="20"/>
        </w:numPr>
        <w:pBdr>
          <w:top w:val="nil"/>
          <w:left w:val="nil"/>
          <w:bottom w:val="nil"/>
          <w:right w:val="nil"/>
          <w:between w:val="nil"/>
        </w:pBdr>
        <w:spacing w:after="240"/>
        <w:ind w:left="2880" w:hanging="720"/>
        <w:rPr>
          <w:rFonts w:ascii="Calibri" w:eastAsia="Calibri" w:hAnsi="Calibri" w:cs="Calibri"/>
          <w:szCs w:val="26"/>
        </w:rPr>
      </w:pPr>
      <w:r w:rsidRPr="00C04694">
        <w:rPr>
          <w:rFonts w:ascii="Calibri" w:eastAsia="Calibri" w:hAnsi="Calibri" w:cs="Calibri"/>
          <w:szCs w:val="26"/>
        </w:rPr>
        <w:lastRenderedPageBreak/>
        <w:t>A chemical analysis of any food provided by the Contractor may be made by the AAA at any time. The Contractor is liable for the cost of analysis if the finding discloses that the food does not comply with meal or health regulations.</w:t>
      </w:r>
    </w:p>
    <w:p w14:paraId="46B26DE6" w14:textId="77777777" w:rsidR="00C04694" w:rsidRPr="00C04694" w:rsidRDefault="00C04694" w:rsidP="001148FA">
      <w:pPr>
        <w:numPr>
          <w:ilvl w:val="0"/>
          <w:numId w:val="20"/>
        </w:numPr>
        <w:pBdr>
          <w:top w:val="nil"/>
          <w:left w:val="nil"/>
          <w:bottom w:val="nil"/>
          <w:right w:val="nil"/>
          <w:between w:val="nil"/>
        </w:pBdr>
        <w:spacing w:after="240"/>
        <w:ind w:left="2880" w:hanging="720"/>
        <w:rPr>
          <w:rFonts w:ascii="Calibri" w:eastAsia="Calibri" w:hAnsi="Calibri" w:cs="Calibri"/>
          <w:szCs w:val="26"/>
        </w:rPr>
      </w:pPr>
      <w:r w:rsidRPr="00C04694">
        <w:rPr>
          <w:rFonts w:ascii="Calibri" w:eastAsia="Calibri" w:hAnsi="Calibri" w:cs="Calibri"/>
          <w:szCs w:val="26"/>
        </w:rPr>
        <w:t xml:space="preserve">The Contractor will have a </w:t>
      </w:r>
      <w:proofErr w:type="spellStart"/>
      <w:r w:rsidRPr="00C04694">
        <w:rPr>
          <w:rFonts w:ascii="Calibri" w:eastAsia="Calibri" w:hAnsi="Calibri" w:cs="Calibri"/>
          <w:szCs w:val="26"/>
        </w:rPr>
        <w:t>ServSafe</w:t>
      </w:r>
      <w:proofErr w:type="spellEnd"/>
      <w:r w:rsidRPr="00C04694">
        <w:rPr>
          <w:rFonts w:ascii="Calibri" w:eastAsia="Calibri" w:hAnsi="Calibri" w:cs="Calibri"/>
          <w:szCs w:val="26"/>
        </w:rPr>
        <w:t xml:space="preserve"> Certified person provide oversight at each meal site and ensure that all safety and sanitation control standards are met at the site.  </w:t>
      </w:r>
      <w:bookmarkStart w:id="29" w:name="_lnxbz9" w:colFirst="0" w:colLast="0"/>
      <w:bookmarkEnd w:id="29"/>
    </w:p>
    <w:p w14:paraId="462EDCD5" w14:textId="258C5B99" w:rsidR="00C04694" w:rsidRPr="00C04694" w:rsidRDefault="00C04694" w:rsidP="001148FA">
      <w:pPr>
        <w:numPr>
          <w:ilvl w:val="0"/>
          <w:numId w:val="20"/>
        </w:numPr>
        <w:pBdr>
          <w:top w:val="nil"/>
          <w:left w:val="nil"/>
          <w:bottom w:val="nil"/>
          <w:right w:val="nil"/>
          <w:between w:val="nil"/>
        </w:pBdr>
        <w:tabs>
          <w:tab w:val="left" w:pos="-720"/>
          <w:tab w:val="left" w:pos="0"/>
          <w:tab w:val="left" w:pos="360"/>
          <w:tab w:val="left" w:pos="720"/>
          <w:tab w:val="left" w:pos="1080"/>
          <w:tab w:val="left" w:pos="144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2880" w:hanging="720"/>
        <w:rPr>
          <w:rFonts w:ascii="Calibri" w:eastAsia="Calibri" w:hAnsi="Calibri" w:cs="Calibri"/>
          <w:szCs w:val="26"/>
        </w:rPr>
      </w:pPr>
      <w:r w:rsidRPr="00C04694">
        <w:rPr>
          <w:rFonts w:ascii="Calibri" w:eastAsia="Calibri" w:hAnsi="Calibri" w:cs="Calibri"/>
          <w:szCs w:val="26"/>
        </w:rPr>
        <w:t xml:space="preserve"> Contractors are encouraged to use environmentally sound practices and products in the meal service operation and delivery.</w:t>
      </w:r>
    </w:p>
    <w:p w14:paraId="0EDAADC6" w14:textId="77777777" w:rsidR="00C04694" w:rsidRPr="00C04694" w:rsidRDefault="00C04694" w:rsidP="00C04694">
      <w:pPr>
        <w:tabs>
          <w:tab w:val="left" w:pos="-720"/>
          <w:tab w:val="left" w:pos="0"/>
          <w:tab w:val="left" w:pos="360"/>
          <w:tab w:val="left" w:pos="720"/>
          <w:tab w:val="left" w:pos="1080"/>
          <w:tab w:val="left" w:pos="144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2880" w:hanging="720"/>
        <w:rPr>
          <w:rFonts w:ascii="Calibri" w:eastAsia="Calibri" w:hAnsi="Calibri" w:cs="Calibri"/>
          <w:szCs w:val="26"/>
        </w:rPr>
      </w:pPr>
    </w:p>
    <w:p w14:paraId="764948F6" w14:textId="77777777" w:rsidR="00C04694" w:rsidRPr="00C04694" w:rsidRDefault="00C04694" w:rsidP="001148FA">
      <w:pPr>
        <w:numPr>
          <w:ilvl w:val="0"/>
          <w:numId w:val="20"/>
        </w:numPr>
        <w:pBdr>
          <w:top w:val="nil"/>
          <w:left w:val="nil"/>
          <w:bottom w:val="nil"/>
          <w:right w:val="nil"/>
          <w:between w:val="nil"/>
        </w:pBdr>
        <w:tabs>
          <w:tab w:val="left" w:pos="-720"/>
          <w:tab w:val="left" w:pos="0"/>
          <w:tab w:val="left" w:pos="360"/>
          <w:tab w:val="left" w:pos="720"/>
          <w:tab w:val="left" w:pos="1080"/>
          <w:tab w:val="left" w:pos="144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2880" w:hanging="720"/>
        <w:rPr>
          <w:rFonts w:ascii="Calibri" w:eastAsia="Calibri" w:hAnsi="Calibri" w:cs="Calibri"/>
          <w:szCs w:val="26"/>
        </w:rPr>
      </w:pPr>
      <w:r w:rsidRPr="00C04694">
        <w:rPr>
          <w:rFonts w:ascii="Calibri" w:eastAsia="Calibri" w:hAnsi="Calibri" w:cs="Calibri"/>
          <w:szCs w:val="26"/>
        </w:rPr>
        <w:t xml:space="preserve">Quarterly in-service trainings for all staff and volunteers, approved by   AAA </w:t>
      </w:r>
      <w:r w:rsidRPr="00C04694">
        <w:rPr>
          <w:rFonts w:ascii="Calibri" w:eastAsia="Calibri" w:hAnsi="Calibri" w:cs="Calibri"/>
          <w:szCs w:val="26"/>
        </w:rPr>
        <w:lastRenderedPageBreak/>
        <w:t>RDN</w:t>
      </w:r>
      <w:r w:rsidR="0007404A">
        <w:rPr>
          <w:rFonts w:ascii="Calibri" w:eastAsia="Calibri" w:hAnsi="Calibri" w:cs="Calibri"/>
          <w:szCs w:val="26"/>
        </w:rPr>
        <w:t xml:space="preserve"> are required</w:t>
      </w:r>
      <w:r w:rsidRPr="00C04694">
        <w:rPr>
          <w:rFonts w:ascii="Calibri" w:eastAsia="Calibri" w:hAnsi="Calibri" w:cs="Calibri"/>
          <w:szCs w:val="26"/>
        </w:rPr>
        <w:t>. Volunteers must receive ongoing training. In-service training for staff and volunteers may be conducted via written materials or remotely, and must include a training evaluation.</w:t>
      </w:r>
    </w:p>
    <w:p w14:paraId="748102DF" w14:textId="77777777" w:rsidR="00C04694" w:rsidRPr="00C04694" w:rsidRDefault="00C04694" w:rsidP="00C04694">
      <w:pPr>
        <w:ind w:left="2880" w:hanging="720"/>
        <w:rPr>
          <w:rFonts w:ascii="Calibri" w:eastAsia="Calibri" w:hAnsi="Calibri" w:cs="Calibri"/>
          <w:szCs w:val="26"/>
        </w:rPr>
      </w:pPr>
    </w:p>
    <w:p w14:paraId="14580872" w14:textId="79051565" w:rsidR="00C04694" w:rsidRDefault="00C04694" w:rsidP="001148FA">
      <w:pPr>
        <w:numPr>
          <w:ilvl w:val="0"/>
          <w:numId w:val="20"/>
        </w:numPr>
        <w:pBdr>
          <w:top w:val="nil"/>
          <w:left w:val="nil"/>
          <w:bottom w:val="nil"/>
          <w:right w:val="nil"/>
          <w:between w:val="nil"/>
        </w:pBdr>
        <w:tabs>
          <w:tab w:val="left" w:pos="-720"/>
          <w:tab w:val="left" w:pos="0"/>
          <w:tab w:val="left" w:pos="360"/>
          <w:tab w:val="left" w:pos="720"/>
          <w:tab w:val="left" w:pos="1080"/>
          <w:tab w:val="left" w:pos="144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2880" w:hanging="720"/>
        <w:rPr>
          <w:rFonts w:ascii="Calibri" w:eastAsia="Calibri" w:hAnsi="Calibri" w:cs="Calibri"/>
          <w:szCs w:val="26"/>
        </w:rPr>
      </w:pPr>
      <w:r w:rsidRPr="00C04694">
        <w:rPr>
          <w:rFonts w:ascii="Calibri" w:eastAsia="Calibri" w:hAnsi="Calibri" w:cs="Calibri"/>
          <w:szCs w:val="26"/>
        </w:rPr>
        <w:t xml:space="preserve">The California Health and Safety Code, Division 2. Licensing Provisions, Chapter 3., Article 2., Section 1522 (b)(1)(D) requires background checks for employees and volunteers working with the elderly population.  All volunteers and staff must have a background check cleared by the </w:t>
      </w:r>
      <w:r w:rsidR="0007404A">
        <w:rPr>
          <w:rFonts w:ascii="Calibri" w:eastAsia="Calibri" w:hAnsi="Calibri" w:cs="Calibri"/>
          <w:szCs w:val="26"/>
        </w:rPr>
        <w:t>Contractor</w:t>
      </w:r>
      <w:r w:rsidRPr="00C04694">
        <w:rPr>
          <w:rFonts w:ascii="Calibri" w:eastAsia="Calibri" w:hAnsi="Calibri" w:cs="Calibri"/>
          <w:szCs w:val="26"/>
        </w:rPr>
        <w:t xml:space="preserve"> before engaging in the program</w:t>
      </w:r>
      <w:r>
        <w:rPr>
          <w:rFonts w:ascii="Calibri" w:eastAsia="Calibri" w:hAnsi="Calibri" w:cs="Calibri"/>
          <w:szCs w:val="26"/>
        </w:rPr>
        <w:t>.</w:t>
      </w:r>
    </w:p>
    <w:p w14:paraId="1048B264" w14:textId="77777777" w:rsidR="00C04694" w:rsidRPr="00C04694" w:rsidRDefault="00C04694" w:rsidP="00C04694">
      <w:pPr>
        <w:pBdr>
          <w:top w:val="nil"/>
          <w:left w:val="nil"/>
          <w:bottom w:val="nil"/>
          <w:right w:val="nil"/>
          <w:between w:val="nil"/>
        </w:pBdr>
        <w:tabs>
          <w:tab w:val="left" w:pos="-720"/>
          <w:tab w:val="left" w:pos="0"/>
          <w:tab w:val="left" w:pos="360"/>
          <w:tab w:val="left" w:pos="720"/>
          <w:tab w:val="left" w:pos="1080"/>
          <w:tab w:val="left" w:pos="144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rFonts w:ascii="Calibri" w:eastAsia="Calibri" w:hAnsi="Calibri" w:cs="Calibri"/>
          <w:szCs w:val="26"/>
        </w:rPr>
      </w:pPr>
    </w:p>
    <w:p w14:paraId="4FF069EA" w14:textId="352FD7E8" w:rsidR="0007404A" w:rsidRPr="0007404A" w:rsidRDefault="00C04694" w:rsidP="0007404A">
      <w:pPr>
        <w:numPr>
          <w:ilvl w:val="3"/>
          <w:numId w:val="58"/>
        </w:numPr>
        <w:pBdr>
          <w:top w:val="nil"/>
          <w:left w:val="nil"/>
          <w:bottom w:val="nil"/>
          <w:right w:val="nil"/>
          <w:between w:val="nil"/>
        </w:pBdr>
        <w:spacing w:after="240"/>
        <w:ind w:left="2160" w:hanging="720"/>
        <w:rPr>
          <w:rFonts w:ascii="Calibri" w:hAnsi="Calibri" w:cs="Calibri"/>
          <w:szCs w:val="26"/>
        </w:rPr>
      </w:pPr>
      <w:r w:rsidRPr="0007404A">
        <w:rPr>
          <w:rFonts w:ascii="Calibri" w:eastAsia="Calibri" w:hAnsi="Calibri" w:cs="Calibri"/>
          <w:b/>
          <w:szCs w:val="26"/>
        </w:rPr>
        <w:t>Emergency Home Delivered Nutrition Services: (Title C-2</w:t>
      </w:r>
      <w:r w:rsidRPr="0007404A">
        <w:rPr>
          <w:rFonts w:ascii="Calibri" w:eastAsia="Calibri" w:hAnsi="Calibri" w:cs="Calibri"/>
          <w:szCs w:val="26"/>
        </w:rPr>
        <w:t xml:space="preserve">) The goal of Emergency Home Delivered nutrition services is to maintain or improve the physical and social well-being of </w:t>
      </w:r>
      <w:r w:rsidR="006C5648">
        <w:rPr>
          <w:rFonts w:ascii="Calibri" w:eastAsia="Calibri" w:hAnsi="Calibri" w:cs="Calibri"/>
          <w:szCs w:val="26"/>
        </w:rPr>
        <w:lastRenderedPageBreak/>
        <w:t>eligible individual</w:t>
      </w:r>
      <w:r w:rsidRPr="0007404A">
        <w:rPr>
          <w:rFonts w:ascii="Calibri" w:eastAsia="Calibri" w:hAnsi="Calibri" w:cs="Calibri"/>
          <w:szCs w:val="26"/>
        </w:rPr>
        <w:t xml:space="preserve">s through appropriate nutrition services.  Emergency Home Delivered nutrition services are provided in response </w:t>
      </w:r>
      <w:r w:rsidRPr="005923C3">
        <w:rPr>
          <w:rFonts w:ascii="Calibri" w:eastAsia="Calibri" w:hAnsi="Calibri" w:cs="Calibri"/>
          <w:szCs w:val="26"/>
        </w:rPr>
        <w:t xml:space="preserve">to the </w:t>
      </w:r>
      <w:r w:rsidRPr="006137E3">
        <w:rPr>
          <w:rFonts w:ascii="Calibri" w:hAnsi="Calibri" w:cs="Calibri"/>
          <w:szCs w:val="26"/>
        </w:rPr>
        <w:t xml:space="preserve">COVID-19 Emergency </w:t>
      </w:r>
      <w:r w:rsidRPr="006137E3">
        <w:rPr>
          <w:rFonts w:ascii="Calibri" w:eastAsia="Calibri" w:hAnsi="Calibri" w:cs="Calibri"/>
          <w:szCs w:val="26"/>
        </w:rPr>
        <w:t xml:space="preserve">to </w:t>
      </w:r>
      <w:r w:rsidR="006C5648">
        <w:rPr>
          <w:rFonts w:ascii="Calibri" w:eastAsia="Calibri" w:hAnsi="Calibri" w:cs="Calibri"/>
          <w:szCs w:val="26"/>
        </w:rPr>
        <w:t>eligible individual</w:t>
      </w:r>
      <w:r w:rsidRPr="006137E3">
        <w:rPr>
          <w:rFonts w:ascii="Calibri" w:eastAsia="Calibri" w:hAnsi="Calibri" w:cs="Calibri"/>
          <w:szCs w:val="26"/>
        </w:rPr>
        <w:t>s who are homebound by reason of illness, disability, or are otherwise</w:t>
      </w:r>
      <w:r w:rsidRPr="0007404A">
        <w:rPr>
          <w:rFonts w:ascii="Calibri" w:eastAsia="Calibri" w:hAnsi="Calibri" w:cs="Calibri"/>
          <w:szCs w:val="26"/>
        </w:rPr>
        <w:t xml:space="preserve"> isolated, and have no safe, healthy alternative for meals.  Home delivered meals consist of the procurement, preparation, service and delivery of culturally appropriate meals and nutrition education.  </w:t>
      </w:r>
    </w:p>
    <w:p w14:paraId="551C09B4" w14:textId="77777777" w:rsidR="0007404A" w:rsidRPr="0007404A" w:rsidRDefault="0007404A" w:rsidP="0007404A">
      <w:pPr>
        <w:pBdr>
          <w:top w:val="nil"/>
          <w:left w:val="nil"/>
          <w:bottom w:val="nil"/>
          <w:right w:val="nil"/>
          <w:between w:val="nil"/>
        </w:pBdr>
        <w:spacing w:after="240"/>
        <w:ind w:left="2160"/>
        <w:rPr>
          <w:rFonts w:ascii="Calibri" w:hAnsi="Calibri" w:cs="Calibri"/>
          <w:szCs w:val="26"/>
        </w:rPr>
      </w:pPr>
      <w:r w:rsidRPr="0007404A">
        <w:rPr>
          <w:rFonts w:ascii="Calibri" w:eastAsia="Calibri" w:hAnsi="Calibri" w:cs="Calibri"/>
          <w:b/>
          <w:szCs w:val="26"/>
        </w:rPr>
        <w:t>The Service Unit of Measure is 1 delivered meal</w:t>
      </w:r>
    </w:p>
    <w:p w14:paraId="1DE94839" w14:textId="1FE77D00" w:rsidR="00C04694" w:rsidRPr="00615331" w:rsidRDefault="00C04694" w:rsidP="00615331">
      <w:pPr>
        <w:spacing w:after="240"/>
        <w:ind w:left="2160"/>
        <w:rPr>
          <w:rFonts w:ascii="Calibri" w:eastAsia="Calibri" w:hAnsi="Calibri" w:cs="Calibri"/>
          <w:b/>
          <w:szCs w:val="26"/>
        </w:rPr>
      </w:pPr>
      <w:r w:rsidRPr="00904169">
        <w:rPr>
          <w:rFonts w:ascii="Calibri" w:eastAsia="Calibri" w:hAnsi="Calibri" w:cs="Calibri"/>
          <w:b/>
          <w:szCs w:val="26"/>
        </w:rPr>
        <w:t>The reimbursement ra</w:t>
      </w:r>
      <w:r w:rsidR="00615331">
        <w:rPr>
          <w:rFonts w:ascii="Calibri" w:eastAsia="Calibri" w:hAnsi="Calibri" w:cs="Calibri"/>
          <w:b/>
          <w:szCs w:val="26"/>
        </w:rPr>
        <w:t xml:space="preserve">te is $9.50 per service unit.  </w:t>
      </w:r>
    </w:p>
    <w:p w14:paraId="19846237" w14:textId="64B5070C" w:rsidR="00C04694" w:rsidRDefault="00AE071E" w:rsidP="001148FA">
      <w:pPr>
        <w:numPr>
          <w:ilvl w:val="1"/>
          <w:numId w:val="20"/>
        </w:numPr>
        <w:ind w:left="2880" w:hanging="720"/>
        <w:rPr>
          <w:rFonts w:ascii="Calibri" w:eastAsia="Calibri" w:hAnsi="Calibri" w:cs="Calibri"/>
          <w:szCs w:val="26"/>
        </w:rPr>
      </w:pPr>
      <w:r>
        <w:rPr>
          <w:rFonts w:ascii="Calibri" w:eastAsia="Calibri" w:hAnsi="Calibri" w:cs="Calibri"/>
          <w:szCs w:val="26"/>
        </w:rPr>
        <w:t>Eligible individual</w:t>
      </w:r>
      <w:r w:rsidR="00C04694" w:rsidRPr="00904169">
        <w:rPr>
          <w:rFonts w:ascii="Calibri" w:eastAsia="Calibri" w:hAnsi="Calibri" w:cs="Calibri"/>
          <w:szCs w:val="26"/>
        </w:rPr>
        <w:t>s shall receive at least one meal per day. Each meal shall provide one-third (1/3) of the Dietary Reference Intakes (DRIs) in compliance with the Dietary Guidelines</w:t>
      </w:r>
      <w:r w:rsidR="00C04694">
        <w:rPr>
          <w:rFonts w:ascii="Calibri" w:eastAsia="Calibri" w:hAnsi="Calibri" w:cs="Calibri"/>
          <w:szCs w:val="26"/>
        </w:rPr>
        <w:t xml:space="preserve"> (See Exhibit</w:t>
      </w:r>
      <w:r w:rsidR="0027374A">
        <w:rPr>
          <w:rFonts w:ascii="Calibri" w:eastAsia="Calibri" w:hAnsi="Calibri" w:cs="Calibri"/>
          <w:szCs w:val="26"/>
        </w:rPr>
        <w:t xml:space="preserve"> </w:t>
      </w:r>
      <w:r w:rsidR="0027374A">
        <w:rPr>
          <w:rFonts w:ascii="Calibri" w:eastAsia="Calibri" w:hAnsi="Calibri" w:cs="Calibri"/>
          <w:szCs w:val="26"/>
        </w:rPr>
        <w:lastRenderedPageBreak/>
        <w:t>C</w:t>
      </w:r>
      <w:r w:rsidR="00C04694" w:rsidRPr="00904169">
        <w:rPr>
          <w:rFonts w:ascii="Calibri" w:eastAsia="Calibri" w:hAnsi="Calibri" w:cs="Calibri"/>
          <w:szCs w:val="26"/>
        </w:rPr>
        <w:t xml:space="preserve"> for Minimum Menu Requirements &amp; Nutrition Sta</w:t>
      </w:r>
      <w:r w:rsidR="0027374A">
        <w:rPr>
          <w:rFonts w:ascii="Calibri" w:eastAsia="Calibri" w:hAnsi="Calibri" w:cs="Calibri"/>
          <w:szCs w:val="26"/>
        </w:rPr>
        <w:t>ndards, and Exhibit C</w:t>
      </w:r>
      <w:r w:rsidR="00C04694" w:rsidRPr="00904169">
        <w:rPr>
          <w:rFonts w:ascii="Calibri" w:eastAsia="Calibri" w:hAnsi="Calibri" w:cs="Calibri"/>
          <w:szCs w:val="26"/>
        </w:rPr>
        <w:t xml:space="preserve"> for links to CRFC and AAA Nutrition Policy and Procedures Manual.</w:t>
      </w:r>
    </w:p>
    <w:p w14:paraId="06B8919B" w14:textId="77777777" w:rsidR="00C04694" w:rsidRDefault="00C04694" w:rsidP="00C04694">
      <w:pPr>
        <w:ind w:left="2880"/>
        <w:rPr>
          <w:rFonts w:ascii="Calibri" w:eastAsia="Calibri" w:hAnsi="Calibri" w:cs="Calibri"/>
          <w:szCs w:val="26"/>
        </w:rPr>
      </w:pPr>
    </w:p>
    <w:p w14:paraId="71B68E91" w14:textId="77777777" w:rsidR="00C04694" w:rsidRDefault="00C04694" w:rsidP="00C04694">
      <w:pPr>
        <w:pBdr>
          <w:top w:val="nil"/>
          <w:left w:val="nil"/>
          <w:bottom w:val="nil"/>
          <w:right w:val="nil"/>
          <w:between w:val="nil"/>
        </w:pBdr>
        <w:spacing w:after="240"/>
        <w:ind w:left="2880" w:hanging="720"/>
        <w:rPr>
          <w:rFonts w:ascii="Calibri" w:eastAsia="Calibri" w:hAnsi="Calibri" w:cs="Calibri"/>
          <w:szCs w:val="26"/>
        </w:rPr>
      </w:pPr>
      <w:r>
        <w:rPr>
          <w:rFonts w:ascii="Calibri" w:eastAsia="Calibri" w:hAnsi="Calibri" w:cs="Calibri"/>
          <w:szCs w:val="26"/>
        </w:rPr>
        <w:t>b.</w:t>
      </w:r>
      <w:r>
        <w:rPr>
          <w:rFonts w:ascii="Calibri" w:eastAsia="Calibri" w:hAnsi="Calibri" w:cs="Calibri"/>
          <w:szCs w:val="26"/>
        </w:rPr>
        <w:tab/>
      </w:r>
      <w:r w:rsidRPr="00033F61">
        <w:rPr>
          <w:rFonts w:ascii="Calibri" w:eastAsia="Calibri" w:hAnsi="Calibri" w:cs="Calibri"/>
          <w:szCs w:val="26"/>
        </w:rPr>
        <w:t>Meals will be prepared and delivered daily, Monday through Friday, or other days as mutually agreed upon</w:t>
      </w:r>
      <w:r w:rsidR="0007404A">
        <w:rPr>
          <w:rFonts w:ascii="Calibri" w:eastAsia="Calibri" w:hAnsi="Calibri" w:cs="Calibri"/>
          <w:szCs w:val="26"/>
        </w:rPr>
        <w:t xml:space="preserve"> with AAA</w:t>
      </w:r>
      <w:r w:rsidRPr="00033F61">
        <w:rPr>
          <w:rFonts w:ascii="Calibri" w:eastAsia="Calibri" w:hAnsi="Calibri" w:cs="Calibri"/>
          <w:szCs w:val="26"/>
        </w:rPr>
        <w:t>. Meals will be delivered hot or chilled unless otherwise approved by the AAA, except those designated as County Holidays and/or other days as mutually agreed upon.  Weekend and holiday meals will be available, either as cold or frozen, and must meet Title III C guidelines.  Menu planning shall be in accordance with Older Americans Act, state and local standards</w:t>
      </w:r>
      <w:r>
        <w:rPr>
          <w:rFonts w:ascii="Calibri" w:eastAsia="Calibri" w:hAnsi="Calibri" w:cs="Calibri"/>
          <w:szCs w:val="26"/>
        </w:rPr>
        <w:t xml:space="preserve">. </w:t>
      </w:r>
    </w:p>
    <w:p w14:paraId="038857C7" w14:textId="77777777" w:rsidR="00C04694" w:rsidRDefault="00C04694" w:rsidP="00C04694">
      <w:pPr>
        <w:pBdr>
          <w:top w:val="nil"/>
          <w:left w:val="nil"/>
          <w:bottom w:val="nil"/>
          <w:right w:val="nil"/>
          <w:between w:val="nil"/>
        </w:pBdr>
        <w:spacing w:after="240"/>
        <w:ind w:left="2880" w:hanging="720"/>
        <w:rPr>
          <w:rFonts w:ascii="Calibri" w:eastAsia="Calibri" w:hAnsi="Calibri" w:cs="Calibri"/>
          <w:szCs w:val="26"/>
        </w:rPr>
      </w:pPr>
      <w:r>
        <w:rPr>
          <w:rFonts w:ascii="Calibri" w:eastAsia="Calibri" w:hAnsi="Calibri" w:cs="Calibri"/>
          <w:szCs w:val="26"/>
        </w:rPr>
        <w:t>c.</w:t>
      </w:r>
      <w:r>
        <w:rPr>
          <w:rFonts w:ascii="Calibri" w:eastAsia="Calibri" w:hAnsi="Calibri" w:cs="Calibri"/>
          <w:szCs w:val="26"/>
        </w:rPr>
        <w:tab/>
      </w:r>
      <w:r w:rsidRPr="00414CCB">
        <w:rPr>
          <w:rFonts w:ascii="Calibri" w:eastAsia="Calibri" w:hAnsi="Calibri" w:cs="Calibri"/>
          <w:szCs w:val="26"/>
        </w:rPr>
        <w:t xml:space="preserve">Home delivery routes will include all geographic areas </w:t>
      </w:r>
      <w:r w:rsidR="0007404A">
        <w:rPr>
          <w:rFonts w:ascii="Calibri" w:eastAsia="Calibri" w:hAnsi="Calibri" w:cs="Calibri"/>
          <w:szCs w:val="26"/>
        </w:rPr>
        <w:t xml:space="preserve">within Alameda </w:t>
      </w:r>
      <w:r w:rsidR="0007404A">
        <w:rPr>
          <w:rFonts w:ascii="Calibri" w:eastAsia="Calibri" w:hAnsi="Calibri" w:cs="Calibri"/>
          <w:szCs w:val="26"/>
        </w:rPr>
        <w:lastRenderedPageBreak/>
        <w:t xml:space="preserve">County </w:t>
      </w:r>
      <w:r w:rsidRPr="00414CCB">
        <w:rPr>
          <w:rFonts w:ascii="Calibri" w:eastAsia="Calibri" w:hAnsi="Calibri" w:cs="Calibri"/>
          <w:szCs w:val="26"/>
        </w:rPr>
        <w:t>designated in the contract.  Adequate back-up plans will be in place so that personnel/vehicle emergencies do not disrupt program services.</w:t>
      </w:r>
    </w:p>
    <w:p w14:paraId="209C0D97" w14:textId="688D23E0" w:rsidR="00C04694" w:rsidRDefault="00C04694" w:rsidP="00C04694">
      <w:pPr>
        <w:pBdr>
          <w:top w:val="nil"/>
          <w:left w:val="nil"/>
          <w:bottom w:val="nil"/>
          <w:right w:val="nil"/>
          <w:between w:val="nil"/>
        </w:pBdr>
        <w:spacing w:after="240"/>
        <w:ind w:left="2880" w:hanging="720"/>
        <w:rPr>
          <w:rFonts w:ascii="Calibri" w:eastAsia="Calibri" w:hAnsi="Calibri" w:cs="Calibri"/>
          <w:szCs w:val="26"/>
        </w:rPr>
      </w:pPr>
      <w:r>
        <w:rPr>
          <w:rFonts w:ascii="Calibri" w:eastAsia="Calibri" w:hAnsi="Calibri" w:cs="Calibri"/>
          <w:szCs w:val="26"/>
        </w:rPr>
        <w:t>d.</w:t>
      </w:r>
      <w:r>
        <w:rPr>
          <w:rFonts w:ascii="Calibri" w:eastAsia="Calibri" w:hAnsi="Calibri" w:cs="Calibri"/>
          <w:szCs w:val="26"/>
        </w:rPr>
        <w:tab/>
      </w:r>
      <w:r w:rsidRPr="00033F61">
        <w:rPr>
          <w:rFonts w:ascii="Calibri" w:eastAsia="Calibri" w:hAnsi="Calibri" w:cs="Calibri"/>
          <w:szCs w:val="26"/>
        </w:rPr>
        <w:t xml:space="preserve">The California Health and Safety Code, Division 2. Licensing Provisions, Chapter 3., Article 2., Section 1522 (b)(1)(D) requires background checks for employees and volunteers working with the elderly population.  All volunteers and staff must have a background check cleared by the </w:t>
      </w:r>
      <w:r w:rsidR="0007404A">
        <w:rPr>
          <w:rFonts w:ascii="Calibri" w:eastAsia="Calibri" w:hAnsi="Calibri" w:cs="Calibri"/>
          <w:szCs w:val="26"/>
        </w:rPr>
        <w:t>Contractor</w:t>
      </w:r>
      <w:r w:rsidRPr="00033F61">
        <w:rPr>
          <w:rFonts w:ascii="Calibri" w:eastAsia="Calibri" w:hAnsi="Calibri" w:cs="Calibri"/>
          <w:szCs w:val="26"/>
        </w:rPr>
        <w:t xml:space="preserve"> before engaging in the program.</w:t>
      </w:r>
    </w:p>
    <w:p w14:paraId="1DC21859" w14:textId="7F161D8D" w:rsidR="00C04694" w:rsidRDefault="00C04694" w:rsidP="00C04694">
      <w:pPr>
        <w:pBdr>
          <w:top w:val="nil"/>
          <w:left w:val="nil"/>
          <w:bottom w:val="nil"/>
          <w:right w:val="nil"/>
          <w:between w:val="nil"/>
        </w:pBdr>
        <w:spacing w:after="240"/>
        <w:ind w:left="2880" w:hanging="720"/>
        <w:rPr>
          <w:rFonts w:ascii="Calibri" w:eastAsia="Calibri" w:hAnsi="Calibri" w:cs="Calibri"/>
          <w:szCs w:val="26"/>
        </w:rPr>
      </w:pPr>
      <w:r>
        <w:rPr>
          <w:rFonts w:ascii="Calibri" w:eastAsia="Calibri" w:hAnsi="Calibri" w:cs="Calibri"/>
          <w:szCs w:val="26"/>
        </w:rPr>
        <w:t>e.</w:t>
      </w:r>
      <w:r>
        <w:rPr>
          <w:rFonts w:ascii="Calibri" w:eastAsia="Calibri" w:hAnsi="Calibri" w:cs="Calibri"/>
          <w:szCs w:val="26"/>
        </w:rPr>
        <w:tab/>
      </w:r>
      <w:r w:rsidRPr="00904169">
        <w:rPr>
          <w:rFonts w:ascii="Calibri" w:eastAsia="Calibri" w:hAnsi="Calibri" w:cs="Calibri"/>
          <w:szCs w:val="26"/>
        </w:rPr>
        <w:t xml:space="preserve">Time elapsed from preparation to meal service will not exceed two hours for meals delivered hot and will not exceed three hours for meals delivered chilled.  Foods which, in the opinion of the AAA dietitian, are normally served either </w:t>
      </w:r>
      <w:r w:rsidRPr="00904169">
        <w:rPr>
          <w:rFonts w:ascii="Calibri" w:eastAsia="Calibri" w:hAnsi="Calibri" w:cs="Calibri"/>
          <w:szCs w:val="26"/>
        </w:rPr>
        <w:lastRenderedPageBreak/>
        <w:t>hot or cold must be delivered at temperatures that ensure that hot food is at least 135°F and that cold food is under 41°F at the time of delivery.</w:t>
      </w:r>
    </w:p>
    <w:p w14:paraId="3A2CD48A" w14:textId="476719FC" w:rsidR="00C04694" w:rsidRPr="00904169" w:rsidRDefault="00C04694" w:rsidP="00C04694">
      <w:pPr>
        <w:pBdr>
          <w:top w:val="nil"/>
          <w:left w:val="nil"/>
          <w:bottom w:val="nil"/>
          <w:right w:val="nil"/>
          <w:between w:val="nil"/>
        </w:pBdr>
        <w:spacing w:after="240"/>
        <w:ind w:left="2880" w:hanging="720"/>
        <w:rPr>
          <w:rFonts w:ascii="Calibri" w:eastAsia="Calibri" w:hAnsi="Calibri" w:cs="Calibri"/>
          <w:szCs w:val="26"/>
        </w:rPr>
      </w:pPr>
      <w:r>
        <w:rPr>
          <w:rFonts w:ascii="Calibri" w:eastAsia="Calibri" w:hAnsi="Calibri" w:cs="Calibri"/>
          <w:szCs w:val="26"/>
        </w:rPr>
        <w:t>f.</w:t>
      </w:r>
      <w:r>
        <w:rPr>
          <w:rFonts w:ascii="Calibri" w:eastAsia="Calibri" w:hAnsi="Calibri" w:cs="Calibri"/>
          <w:szCs w:val="26"/>
        </w:rPr>
        <w:tab/>
      </w:r>
      <w:r w:rsidR="0007404A">
        <w:rPr>
          <w:rFonts w:ascii="Calibri" w:eastAsia="Calibri" w:hAnsi="Calibri" w:cs="Calibri"/>
          <w:szCs w:val="26"/>
        </w:rPr>
        <w:t>Contractor should</w:t>
      </w:r>
      <w:r>
        <w:rPr>
          <w:rFonts w:ascii="Calibri" w:eastAsia="Calibri" w:hAnsi="Calibri" w:cs="Calibri"/>
          <w:szCs w:val="26"/>
        </w:rPr>
        <w:t xml:space="preserve"> provide e</w:t>
      </w:r>
      <w:r w:rsidRPr="00904169">
        <w:rPr>
          <w:rFonts w:ascii="Calibri" w:eastAsia="Calibri" w:hAnsi="Calibri" w:cs="Calibri"/>
          <w:szCs w:val="26"/>
        </w:rPr>
        <w:t xml:space="preserve">thnic meals </w:t>
      </w:r>
      <w:r>
        <w:rPr>
          <w:rFonts w:ascii="Calibri" w:eastAsia="Calibri" w:hAnsi="Calibri" w:cs="Calibri"/>
          <w:szCs w:val="26"/>
        </w:rPr>
        <w:t>whenever possible in</w:t>
      </w:r>
      <w:r w:rsidRPr="00904169">
        <w:rPr>
          <w:rFonts w:ascii="Calibri" w:eastAsia="Calibri" w:hAnsi="Calibri" w:cs="Calibri"/>
          <w:szCs w:val="26"/>
        </w:rPr>
        <w:t xml:space="preserve"> neighborhoods with a high concentration of the ethnic-specific target population.</w:t>
      </w:r>
    </w:p>
    <w:p w14:paraId="64E2938A" w14:textId="58CB34BA" w:rsidR="00C04694" w:rsidRPr="00904169" w:rsidRDefault="00C04694" w:rsidP="00C04694">
      <w:pPr>
        <w:pBdr>
          <w:top w:val="nil"/>
          <w:left w:val="nil"/>
          <w:bottom w:val="nil"/>
          <w:right w:val="nil"/>
          <w:between w:val="nil"/>
        </w:pBdr>
        <w:spacing w:after="240"/>
        <w:ind w:left="2880" w:hanging="720"/>
        <w:rPr>
          <w:rFonts w:ascii="Calibri" w:eastAsia="Calibri" w:hAnsi="Calibri" w:cs="Calibri"/>
          <w:szCs w:val="26"/>
        </w:rPr>
      </w:pPr>
      <w:r>
        <w:rPr>
          <w:rFonts w:ascii="Calibri" w:eastAsia="Calibri" w:hAnsi="Calibri" w:cs="Calibri"/>
          <w:szCs w:val="26"/>
        </w:rPr>
        <w:t>g.</w:t>
      </w:r>
      <w:r>
        <w:rPr>
          <w:rFonts w:ascii="Calibri" w:eastAsia="Calibri" w:hAnsi="Calibri" w:cs="Calibri"/>
          <w:szCs w:val="26"/>
        </w:rPr>
        <w:tab/>
      </w:r>
      <w:r w:rsidRPr="00904169">
        <w:rPr>
          <w:rFonts w:ascii="Calibri" w:eastAsia="Calibri" w:hAnsi="Calibri" w:cs="Calibri"/>
          <w:szCs w:val="26"/>
        </w:rPr>
        <w:t xml:space="preserve">Contractor must utilize a Registered Dietitian to ensure that the regulations noted in Title 22 are satisfied.  A menu analysis shall be performed by a Registered Dietitian to ensure compliance with the one-third (1/3) of the Dietary Reference Intakes (DRI) as described in this RFP. The AAA will treat all contractor recipes in a confidential manner. Meals may be rejected by the AAA if </w:t>
      </w:r>
      <w:r w:rsidRPr="00904169">
        <w:rPr>
          <w:rFonts w:ascii="Calibri" w:eastAsia="Calibri" w:hAnsi="Calibri" w:cs="Calibri"/>
          <w:szCs w:val="26"/>
        </w:rPr>
        <w:lastRenderedPageBreak/>
        <w:t>they do not meet specifications. Possible reasons for rejection include</w:t>
      </w:r>
      <w:r w:rsidR="0007404A">
        <w:rPr>
          <w:rFonts w:ascii="Calibri" w:eastAsia="Calibri" w:hAnsi="Calibri" w:cs="Calibri"/>
          <w:szCs w:val="26"/>
        </w:rPr>
        <w:t xml:space="preserve"> but are not limited to</w:t>
      </w:r>
      <w:r w:rsidRPr="00904169">
        <w:rPr>
          <w:rFonts w:ascii="Calibri" w:eastAsia="Calibri" w:hAnsi="Calibri" w:cs="Calibri"/>
          <w:szCs w:val="26"/>
        </w:rPr>
        <w:t xml:space="preserve">: inadequate portion sizes, missing meal components, unauthorized substitutions, or use of recipes or products without the prior approval of the AAA. </w:t>
      </w:r>
    </w:p>
    <w:p w14:paraId="6342F411" w14:textId="367F0428" w:rsidR="00C04694" w:rsidRPr="00904169" w:rsidRDefault="00C04694" w:rsidP="001148FA">
      <w:pPr>
        <w:numPr>
          <w:ilvl w:val="0"/>
          <w:numId w:val="21"/>
        </w:numPr>
        <w:pBdr>
          <w:top w:val="nil"/>
          <w:left w:val="nil"/>
          <w:bottom w:val="nil"/>
          <w:right w:val="nil"/>
          <w:between w:val="nil"/>
        </w:pBdr>
        <w:spacing w:after="240"/>
        <w:ind w:left="2880" w:hanging="720"/>
        <w:rPr>
          <w:rFonts w:ascii="Calibri" w:eastAsia="Calibri" w:hAnsi="Calibri" w:cs="Calibri"/>
          <w:szCs w:val="26"/>
        </w:rPr>
      </w:pPr>
      <w:r w:rsidRPr="00904169">
        <w:rPr>
          <w:rFonts w:ascii="Calibri" w:eastAsia="Calibri" w:hAnsi="Calibri" w:cs="Calibri"/>
          <w:szCs w:val="26"/>
        </w:rPr>
        <w:t xml:space="preserve">Meals must be produced at a HACCP compliant kitchen with valid health permit and current health inspection status from the Environmental Health Division </w:t>
      </w:r>
      <w:r w:rsidR="0007404A" w:rsidRPr="00C04694">
        <w:rPr>
          <w:rFonts w:ascii="Calibri" w:eastAsia="Calibri" w:hAnsi="Calibri" w:cs="Calibri"/>
          <w:szCs w:val="26"/>
        </w:rPr>
        <w:t xml:space="preserve">of </w:t>
      </w:r>
      <w:r w:rsidR="0007404A">
        <w:rPr>
          <w:rFonts w:ascii="Calibri" w:eastAsia="Calibri" w:hAnsi="Calibri" w:cs="Calibri"/>
          <w:szCs w:val="26"/>
        </w:rPr>
        <w:t xml:space="preserve">the City of Berkeley or the Alameda County Department of </w:t>
      </w:r>
      <w:proofErr w:type="spellStart"/>
      <w:r w:rsidR="0007404A">
        <w:rPr>
          <w:rFonts w:ascii="Calibri" w:eastAsia="Calibri" w:hAnsi="Calibri" w:cs="Calibri"/>
          <w:szCs w:val="26"/>
        </w:rPr>
        <w:t>Enviromental</w:t>
      </w:r>
      <w:proofErr w:type="spellEnd"/>
      <w:r w:rsidR="0007404A">
        <w:rPr>
          <w:rFonts w:ascii="Calibri" w:eastAsia="Calibri" w:hAnsi="Calibri" w:cs="Calibri"/>
          <w:szCs w:val="26"/>
        </w:rPr>
        <w:t xml:space="preserve"> Health for </w:t>
      </w:r>
      <w:r w:rsidRPr="00904169">
        <w:rPr>
          <w:rFonts w:ascii="Calibri" w:eastAsia="Calibri" w:hAnsi="Calibri" w:cs="Calibri"/>
          <w:szCs w:val="26"/>
        </w:rPr>
        <w:t>and co</w:t>
      </w:r>
      <w:r w:rsidR="0007404A">
        <w:rPr>
          <w:rFonts w:ascii="Calibri" w:eastAsia="Calibri" w:hAnsi="Calibri" w:cs="Calibri"/>
          <w:szCs w:val="26"/>
        </w:rPr>
        <w:t>mply with the</w:t>
      </w:r>
      <w:r w:rsidRPr="00904169">
        <w:rPr>
          <w:rFonts w:ascii="Calibri" w:eastAsia="Calibri" w:hAnsi="Calibri" w:cs="Calibri"/>
          <w:szCs w:val="26"/>
        </w:rPr>
        <w:t xml:space="preserve"> </w:t>
      </w:r>
      <w:r w:rsidRPr="00904169">
        <w:rPr>
          <w:rFonts w:ascii="Calibri" w:eastAsia="Calibri" w:hAnsi="Calibri" w:cs="Calibri"/>
          <w:i/>
          <w:szCs w:val="26"/>
        </w:rPr>
        <w:t>California Retail Food Code (CRFC)</w:t>
      </w:r>
      <w:r w:rsidRPr="00904169">
        <w:rPr>
          <w:rFonts w:ascii="Calibri" w:eastAsia="Calibri" w:hAnsi="Calibri" w:cs="Calibri"/>
          <w:szCs w:val="26"/>
        </w:rPr>
        <w:t xml:space="preserve">.  </w:t>
      </w:r>
    </w:p>
    <w:p w14:paraId="1A9A0F56" w14:textId="4437BC94" w:rsidR="00C04694" w:rsidRPr="00904169" w:rsidRDefault="00C04694" w:rsidP="001148FA">
      <w:pPr>
        <w:numPr>
          <w:ilvl w:val="0"/>
          <w:numId w:val="21"/>
        </w:numPr>
        <w:pBdr>
          <w:top w:val="nil"/>
          <w:left w:val="nil"/>
          <w:bottom w:val="nil"/>
          <w:right w:val="nil"/>
          <w:between w:val="nil"/>
        </w:pBdr>
        <w:spacing w:after="240"/>
        <w:ind w:left="2880" w:hanging="720"/>
        <w:rPr>
          <w:rFonts w:ascii="Calibri" w:eastAsia="Calibri" w:hAnsi="Calibri" w:cs="Calibri"/>
          <w:szCs w:val="26"/>
        </w:rPr>
      </w:pPr>
      <w:r w:rsidRPr="00904169">
        <w:rPr>
          <w:rFonts w:ascii="Calibri" w:eastAsia="Calibri" w:hAnsi="Calibri" w:cs="Calibri"/>
          <w:szCs w:val="26"/>
        </w:rPr>
        <w:t xml:space="preserve">Each Home Delivered Meals Contractor shall assess the level of need for home-delivered nutrition services of each eligible </w:t>
      </w:r>
      <w:r w:rsidR="006C5648">
        <w:rPr>
          <w:rFonts w:ascii="Calibri" w:eastAsia="Calibri" w:hAnsi="Calibri" w:cs="Calibri"/>
          <w:szCs w:val="26"/>
        </w:rPr>
        <w:t>individual</w:t>
      </w:r>
      <w:r w:rsidR="006C5648" w:rsidRPr="00904169">
        <w:rPr>
          <w:rFonts w:ascii="Calibri" w:eastAsia="Calibri" w:hAnsi="Calibri" w:cs="Calibri"/>
          <w:szCs w:val="26"/>
        </w:rPr>
        <w:t xml:space="preserve"> </w:t>
      </w:r>
      <w:r w:rsidRPr="00904169">
        <w:rPr>
          <w:rFonts w:ascii="Calibri" w:eastAsia="Calibri" w:hAnsi="Calibri" w:cs="Calibri"/>
          <w:szCs w:val="26"/>
        </w:rPr>
        <w:t>per</w:t>
      </w:r>
      <w:r>
        <w:rPr>
          <w:rFonts w:ascii="Calibri" w:eastAsia="Calibri" w:hAnsi="Calibri" w:cs="Calibri"/>
          <w:szCs w:val="26"/>
        </w:rPr>
        <w:t xml:space="preserve"> the specifications in </w:t>
      </w:r>
      <w:r>
        <w:rPr>
          <w:rFonts w:ascii="Calibri" w:eastAsia="Calibri" w:hAnsi="Calibri" w:cs="Calibri"/>
          <w:szCs w:val="26"/>
        </w:rPr>
        <w:lastRenderedPageBreak/>
        <w:t>Exhibit I</w:t>
      </w:r>
      <w:r w:rsidRPr="00904169">
        <w:rPr>
          <w:rFonts w:ascii="Calibri" w:eastAsia="Calibri" w:hAnsi="Calibri" w:cs="Calibri"/>
          <w:szCs w:val="26"/>
        </w:rPr>
        <w:t xml:space="preserve"> of this RF</w:t>
      </w:r>
      <w:r w:rsidR="0007404A">
        <w:rPr>
          <w:rFonts w:ascii="Calibri" w:eastAsia="Calibri" w:hAnsi="Calibri" w:cs="Calibri"/>
          <w:szCs w:val="26"/>
        </w:rPr>
        <w:t xml:space="preserve">Q and the contract </w:t>
      </w:r>
      <w:proofErr w:type="spellStart"/>
      <w:r w:rsidR="0007404A">
        <w:rPr>
          <w:rFonts w:ascii="Calibri" w:eastAsia="Calibri" w:hAnsi="Calibri" w:cs="Calibri"/>
          <w:szCs w:val="26"/>
        </w:rPr>
        <w:t>awareded</w:t>
      </w:r>
      <w:proofErr w:type="spellEnd"/>
      <w:r w:rsidRPr="00904169">
        <w:rPr>
          <w:rFonts w:ascii="Calibri" w:eastAsia="Calibri" w:hAnsi="Calibri" w:cs="Calibri"/>
          <w:szCs w:val="26"/>
        </w:rPr>
        <w:t>.  Assessment will consist of:</w:t>
      </w:r>
    </w:p>
    <w:p w14:paraId="234B23F2" w14:textId="77777777" w:rsidR="00C04694" w:rsidRPr="00904169" w:rsidRDefault="00C04694" w:rsidP="001148FA">
      <w:pPr>
        <w:numPr>
          <w:ilvl w:val="3"/>
          <w:numId w:val="22"/>
        </w:numPr>
        <w:pBdr>
          <w:top w:val="nil"/>
          <w:left w:val="nil"/>
          <w:bottom w:val="nil"/>
          <w:right w:val="nil"/>
          <w:between w:val="nil"/>
        </w:pBdr>
        <w:spacing w:after="240"/>
        <w:ind w:left="3600" w:hanging="720"/>
        <w:rPr>
          <w:rFonts w:ascii="Calibri" w:hAnsi="Calibri" w:cs="Calibri"/>
          <w:szCs w:val="26"/>
        </w:rPr>
      </w:pPr>
      <w:r w:rsidRPr="00904169">
        <w:rPr>
          <w:rFonts w:ascii="Calibri" w:eastAsia="Calibri" w:hAnsi="Calibri" w:cs="Calibri"/>
          <w:szCs w:val="26"/>
        </w:rPr>
        <w:t xml:space="preserve">An initial determination of eligibility which may be accomplished by telephone. </w:t>
      </w:r>
    </w:p>
    <w:p w14:paraId="14AEBC41" w14:textId="77777777" w:rsidR="00C04694" w:rsidRPr="00904169" w:rsidRDefault="00C04694" w:rsidP="001148FA">
      <w:pPr>
        <w:numPr>
          <w:ilvl w:val="3"/>
          <w:numId w:val="22"/>
        </w:numPr>
        <w:pBdr>
          <w:top w:val="nil"/>
          <w:left w:val="nil"/>
          <w:bottom w:val="nil"/>
          <w:right w:val="nil"/>
          <w:between w:val="nil"/>
        </w:pBdr>
        <w:spacing w:after="240"/>
        <w:ind w:left="3600" w:hanging="720"/>
        <w:rPr>
          <w:rFonts w:ascii="Calibri" w:hAnsi="Calibri" w:cs="Calibri"/>
          <w:szCs w:val="26"/>
        </w:rPr>
      </w:pPr>
      <w:r w:rsidRPr="00904169">
        <w:rPr>
          <w:rFonts w:ascii="Calibri" w:eastAsia="Calibri" w:hAnsi="Calibri" w:cs="Calibri"/>
          <w:szCs w:val="26"/>
        </w:rPr>
        <w:t>A written assessment shall be done within two (2) weeks of beginning meal service.</w:t>
      </w:r>
    </w:p>
    <w:p w14:paraId="0E78CC14" w14:textId="77777777" w:rsidR="00C04694" w:rsidRDefault="00C04694" w:rsidP="001148FA">
      <w:pPr>
        <w:numPr>
          <w:ilvl w:val="3"/>
          <w:numId w:val="22"/>
        </w:numPr>
        <w:pBdr>
          <w:top w:val="nil"/>
          <w:left w:val="nil"/>
          <w:bottom w:val="nil"/>
          <w:right w:val="nil"/>
          <w:between w:val="nil"/>
        </w:pBdr>
        <w:spacing w:after="240"/>
        <w:ind w:left="3600" w:hanging="720"/>
        <w:rPr>
          <w:rFonts w:ascii="Calibri" w:hAnsi="Calibri" w:cs="Calibri"/>
          <w:szCs w:val="26"/>
        </w:rPr>
      </w:pPr>
      <w:r w:rsidRPr="00904169">
        <w:rPr>
          <w:rFonts w:ascii="Calibri" w:eastAsia="Calibri" w:hAnsi="Calibri" w:cs="Calibri"/>
          <w:szCs w:val="26"/>
        </w:rPr>
        <w:t xml:space="preserve">An older individual eligible to receive home-delivered meals shall be assessed for need for nutrition-related supportive services and referred as necessary. </w:t>
      </w:r>
    </w:p>
    <w:p w14:paraId="4B39D329" w14:textId="77777777" w:rsidR="00C04694" w:rsidRPr="00033F61" w:rsidRDefault="00C04694" w:rsidP="001148FA">
      <w:pPr>
        <w:numPr>
          <w:ilvl w:val="3"/>
          <w:numId w:val="22"/>
        </w:numPr>
        <w:pBdr>
          <w:top w:val="nil"/>
          <w:left w:val="nil"/>
          <w:bottom w:val="nil"/>
          <w:right w:val="nil"/>
          <w:between w:val="nil"/>
        </w:pBdr>
        <w:spacing w:after="240"/>
        <w:ind w:left="3600" w:hanging="720"/>
        <w:rPr>
          <w:rFonts w:ascii="Calibri" w:hAnsi="Calibri" w:cs="Calibri"/>
          <w:szCs w:val="26"/>
        </w:rPr>
      </w:pPr>
      <w:r w:rsidRPr="00033F61">
        <w:rPr>
          <w:rFonts w:ascii="Calibri" w:eastAsia="Calibri" w:hAnsi="Calibri" w:cs="Calibri"/>
          <w:szCs w:val="26"/>
        </w:rPr>
        <w:t xml:space="preserve">Reassessment of need shall be determined quarterly. </w:t>
      </w:r>
    </w:p>
    <w:p w14:paraId="0466B912" w14:textId="5C577D61" w:rsidR="00C04694" w:rsidRPr="00033F61" w:rsidRDefault="00C04694" w:rsidP="001148FA">
      <w:pPr>
        <w:numPr>
          <w:ilvl w:val="0"/>
          <w:numId w:val="21"/>
        </w:numPr>
        <w:pBdr>
          <w:top w:val="nil"/>
          <w:left w:val="nil"/>
          <w:bottom w:val="nil"/>
          <w:right w:val="nil"/>
          <w:between w:val="nil"/>
        </w:pBdr>
        <w:spacing w:after="240"/>
        <w:ind w:left="2880" w:hanging="720"/>
        <w:rPr>
          <w:rFonts w:ascii="Calibri" w:eastAsia="Calibri" w:hAnsi="Calibri" w:cs="Calibri"/>
          <w:szCs w:val="26"/>
        </w:rPr>
      </w:pPr>
      <w:r w:rsidRPr="00033F61">
        <w:rPr>
          <w:rFonts w:ascii="Calibri" w:eastAsia="Calibri" w:hAnsi="Calibri" w:cs="Calibri"/>
          <w:szCs w:val="26"/>
        </w:rPr>
        <w:lastRenderedPageBreak/>
        <w:t xml:space="preserve">Provide written instructions in the language of the majority of the </w:t>
      </w:r>
      <w:r w:rsidR="00AE071E">
        <w:rPr>
          <w:rFonts w:ascii="Calibri" w:eastAsia="Calibri" w:hAnsi="Calibri" w:cs="Calibri"/>
          <w:szCs w:val="26"/>
        </w:rPr>
        <w:t>eligible individual</w:t>
      </w:r>
      <w:r w:rsidRPr="00033F61">
        <w:rPr>
          <w:rFonts w:ascii="Calibri" w:eastAsia="Calibri" w:hAnsi="Calibri" w:cs="Calibri"/>
          <w:szCs w:val="26"/>
        </w:rPr>
        <w:t xml:space="preserve">s for handling and re-heating of the meals. </w:t>
      </w:r>
    </w:p>
    <w:p w14:paraId="73D68D9A" w14:textId="08A734F3" w:rsidR="00C04694" w:rsidRPr="00904169" w:rsidRDefault="00C04694" w:rsidP="001148FA">
      <w:pPr>
        <w:numPr>
          <w:ilvl w:val="0"/>
          <w:numId w:val="21"/>
        </w:numPr>
        <w:pBdr>
          <w:top w:val="nil"/>
          <w:left w:val="nil"/>
          <w:bottom w:val="nil"/>
          <w:right w:val="nil"/>
          <w:between w:val="nil"/>
        </w:pBdr>
        <w:ind w:left="2880" w:hanging="720"/>
        <w:rPr>
          <w:rFonts w:ascii="Calibri" w:eastAsia="Calibri" w:hAnsi="Calibri" w:cs="Calibri"/>
          <w:szCs w:val="26"/>
        </w:rPr>
      </w:pPr>
      <w:r w:rsidRPr="00904169">
        <w:rPr>
          <w:rFonts w:ascii="Calibri" w:eastAsia="Calibri" w:hAnsi="Calibri" w:cs="Calibri"/>
          <w:szCs w:val="26"/>
        </w:rPr>
        <w:t xml:space="preserve">Establish a waiting list for home-delivered meals whenever the Contractor is unable to provide meals to all eligible individuals. The decision to place eligible </w:t>
      </w:r>
      <w:r w:rsidR="006C5648">
        <w:rPr>
          <w:rFonts w:ascii="Calibri" w:eastAsia="Calibri" w:hAnsi="Calibri" w:cs="Calibri"/>
          <w:szCs w:val="26"/>
        </w:rPr>
        <w:t>individuals</w:t>
      </w:r>
      <w:r w:rsidR="006C5648" w:rsidRPr="00904169">
        <w:rPr>
          <w:rFonts w:ascii="Calibri" w:eastAsia="Calibri" w:hAnsi="Calibri" w:cs="Calibri"/>
          <w:szCs w:val="26"/>
        </w:rPr>
        <w:t xml:space="preserve"> </w:t>
      </w:r>
      <w:r w:rsidRPr="00904169">
        <w:rPr>
          <w:rFonts w:ascii="Calibri" w:eastAsia="Calibri" w:hAnsi="Calibri" w:cs="Calibri"/>
          <w:szCs w:val="26"/>
        </w:rPr>
        <w:t xml:space="preserve"> </w:t>
      </w:r>
      <w:r w:rsidR="006C5648">
        <w:rPr>
          <w:rFonts w:ascii="Calibri" w:eastAsia="Calibri" w:hAnsi="Calibri" w:cs="Calibri"/>
          <w:szCs w:val="26"/>
        </w:rPr>
        <w:t xml:space="preserve">on </w:t>
      </w:r>
      <w:r w:rsidRPr="00904169">
        <w:rPr>
          <w:rFonts w:ascii="Calibri" w:eastAsia="Calibri" w:hAnsi="Calibri" w:cs="Calibri"/>
          <w:szCs w:val="26"/>
        </w:rPr>
        <w:t>a home-delivered meal</w:t>
      </w:r>
      <w:r w:rsidR="006C5648">
        <w:rPr>
          <w:rFonts w:ascii="Calibri" w:eastAsia="Calibri" w:hAnsi="Calibri" w:cs="Calibri"/>
          <w:szCs w:val="26"/>
        </w:rPr>
        <w:t>s</w:t>
      </w:r>
      <w:r w:rsidRPr="00904169">
        <w:rPr>
          <w:rFonts w:ascii="Calibri" w:eastAsia="Calibri" w:hAnsi="Calibri" w:cs="Calibri"/>
          <w:szCs w:val="26"/>
        </w:rPr>
        <w:t xml:space="preserve">  waiting list, and their position on such a list, shall be i</w:t>
      </w:r>
      <w:r>
        <w:rPr>
          <w:rFonts w:ascii="Calibri" w:eastAsia="Calibri" w:hAnsi="Calibri" w:cs="Calibri"/>
          <w:szCs w:val="26"/>
        </w:rPr>
        <w:t>n accordance with Exhibit I</w:t>
      </w:r>
      <w:r w:rsidRPr="00904169">
        <w:rPr>
          <w:rFonts w:ascii="Calibri" w:eastAsia="Calibri" w:hAnsi="Calibri" w:cs="Calibri"/>
          <w:szCs w:val="26"/>
        </w:rPr>
        <w:t xml:space="preserve">, </w:t>
      </w:r>
      <w:r w:rsidRPr="00904169">
        <w:rPr>
          <w:rFonts w:ascii="Calibri" w:eastAsia="Calibri" w:hAnsi="Calibri" w:cs="Calibri"/>
          <w:i/>
          <w:szCs w:val="26"/>
        </w:rPr>
        <w:t>AAA’s Home Delivered Meals Assessment Criteria and Priority Ranking Guidelines.</w:t>
      </w:r>
    </w:p>
    <w:p w14:paraId="09033147" w14:textId="77777777" w:rsidR="00C04694" w:rsidRPr="00904169" w:rsidRDefault="00C04694" w:rsidP="00C04694">
      <w:pPr>
        <w:ind w:left="2880" w:hanging="720"/>
        <w:rPr>
          <w:rFonts w:ascii="Calibri" w:eastAsia="Calibri" w:hAnsi="Calibri" w:cs="Calibri"/>
          <w:szCs w:val="26"/>
        </w:rPr>
      </w:pPr>
    </w:p>
    <w:p w14:paraId="5A862CA9" w14:textId="77777777" w:rsidR="00C04694" w:rsidRPr="00904169" w:rsidRDefault="00C04694" w:rsidP="001148FA">
      <w:pPr>
        <w:numPr>
          <w:ilvl w:val="0"/>
          <w:numId w:val="21"/>
        </w:numPr>
        <w:pBdr>
          <w:top w:val="nil"/>
          <w:left w:val="nil"/>
          <w:bottom w:val="nil"/>
          <w:right w:val="nil"/>
          <w:between w:val="nil"/>
        </w:pBdr>
        <w:ind w:left="2880" w:hanging="720"/>
        <w:rPr>
          <w:rFonts w:ascii="Calibri" w:eastAsia="Calibri" w:hAnsi="Calibri" w:cs="Calibri"/>
          <w:szCs w:val="26"/>
        </w:rPr>
      </w:pPr>
      <w:r w:rsidRPr="00904169">
        <w:rPr>
          <w:rFonts w:ascii="Calibri" w:eastAsia="Calibri" w:hAnsi="Calibri" w:cs="Calibri"/>
          <w:szCs w:val="26"/>
        </w:rPr>
        <w:t xml:space="preserve">Comply with the </w:t>
      </w:r>
      <w:r w:rsidRPr="00904169">
        <w:rPr>
          <w:rFonts w:ascii="Calibri" w:eastAsia="Calibri" w:hAnsi="Calibri" w:cs="Calibri"/>
          <w:i/>
          <w:szCs w:val="26"/>
        </w:rPr>
        <w:t>California Retail Food Code</w:t>
      </w:r>
      <w:r w:rsidRPr="00904169">
        <w:rPr>
          <w:rFonts w:ascii="Calibri" w:eastAsia="Calibri" w:hAnsi="Calibri" w:cs="Calibri"/>
          <w:szCs w:val="26"/>
        </w:rPr>
        <w:t xml:space="preserve"> and their local health department regarding safe and sanitary preparation and service of meals.</w:t>
      </w:r>
    </w:p>
    <w:p w14:paraId="686C2E40" w14:textId="77777777" w:rsidR="00C04694" w:rsidRPr="00904169" w:rsidRDefault="00C04694" w:rsidP="00C04694">
      <w:pPr>
        <w:ind w:left="2880" w:hanging="720"/>
        <w:rPr>
          <w:rFonts w:ascii="Calibri" w:eastAsia="Calibri" w:hAnsi="Calibri" w:cs="Calibri"/>
          <w:szCs w:val="26"/>
        </w:rPr>
      </w:pPr>
    </w:p>
    <w:p w14:paraId="19374BCE" w14:textId="40E47279" w:rsidR="00C04694" w:rsidRPr="00250B8B" w:rsidRDefault="00C04694" w:rsidP="001148FA">
      <w:pPr>
        <w:numPr>
          <w:ilvl w:val="0"/>
          <w:numId w:val="21"/>
        </w:numPr>
        <w:pBdr>
          <w:top w:val="nil"/>
          <w:left w:val="nil"/>
          <w:bottom w:val="nil"/>
          <w:right w:val="nil"/>
          <w:between w:val="nil"/>
        </w:pBdr>
        <w:ind w:left="2880" w:hanging="720"/>
        <w:rPr>
          <w:rFonts w:ascii="Calibri" w:eastAsia="Calibri" w:hAnsi="Calibri" w:cs="Calibri"/>
          <w:szCs w:val="26"/>
        </w:rPr>
      </w:pPr>
      <w:r w:rsidRPr="00904169">
        <w:rPr>
          <w:rFonts w:ascii="Calibri" w:eastAsia="Calibri" w:hAnsi="Calibri" w:cs="Calibri"/>
          <w:szCs w:val="26"/>
        </w:rPr>
        <w:lastRenderedPageBreak/>
        <w:t xml:space="preserve">Comply with the Division of Occupational Safety and Health (Cal/OSHA), California Department of Industrial Relations requirements regarding staff and </w:t>
      </w:r>
      <w:r w:rsidR="00AE071E">
        <w:rPr>
          <w:rFonts w:ascii="Calibri" w:eastAsia="Calibri" w:hAnsi="Calibri" w:cs="Calibri"/>
          <w:szCs w:val="26"/>
        </w:rPr>
        <w:t>eligible individual</w:t>
      </w:r>
      <w:r w:rsidRPr="00904169">
        <w:rPr>
          <w:rFonts w:ascii="Calibri" w:eastAsia="Calibri" w:hAnsi="Calibri" w:cs="Calibri"/>
          <w:szCs w:val="26"/>
        </w:rPr>
        <w:t xml:space="preserve"> safety. </w:t>
      </w:r>
      <w:bookmarkStart w:id="30" w:name="_35nkun2" w:colFirst="0" w:colLast="0"/>
      <w:bookmarkEnd w:id="30"/>
    </w:p>
    <w:p w14:paraId="7963EFA8" w14:textId="77777777" w:rsidR="00C04694" w:rsidRPr="00904169" w:rsidRDefault="00C04694" w:rsidP="00C04694">
      <w:pPr>
        <w:ind w:left="2880"/>
        <w:rPr>
          <w:rFonts w:ascii="Calibri" w:eastAsia="Calibri" w:hAnsi="Calibri" w:cs="Calibri"/>
          <w:szCs w:val="26"/>
        </w:rPr>
      </w:pPr>
    </w:p>
    <w:p w14:paraId="09EDE75C" w14:textId="3D5A4333" w:rsidR="00C04694" w:rsidRPr="00904169" w:rsidRDefault="00C04694" w:rsidP="001148FA">
      <w:pPr>
        <w:numPr>
          <w:ilvl w:val="0"/>
          <w:numId w:val="21"/>
        </w:numPr>
        <w:pBdr>
          <w:top w:val="nil"/>
          <w:left w:val="nil"/>
          <w:bottom w:val="nil"/>
          <w:right w:val="nil"/>
          <w:between w:val="nil"/>
        </w:pBdr>
        <w:ind w:left="2880" w:hanging="720"/>
        <w:rPr>
          <w:rFonts w:ascii="Calibri" w:eastAsia="Calibri" w:hAnsi="Calibri" w:cs="Calibri"/>
          <w:szCs w:val="26"/>
        </w:rPr>
      </w:pPr>
      <w:r w:rsidRPr="00904169">
        <w:rPr>
          <w:rFonts w:ascii="Calibri" w:eastAsia="Calibri" w:hAnsi="Calibri" w:cs="Calibri"/>
          <w:szCs w:val="26"/>
        </w:rPr>
        <w:t>When it is known or reasonably suspected that a</w:t>
      </w:r>
      <w:r w:rsidR="00532B70">
        <w:rPr>
          <w:rFonts w:ascii="Calibri" w:eastAsia="Calibri" w:hAnsi="Calibri" w:cs="Calibri"/>
          <w:szCs w:val="26"/>
        </w:rPr>
        <w:t>n</w:t>
      </w:r>
      <w:r w:rsidRPr="00904169">
        <w:rPr>
          <w:rFonts w:ascii="Calibri" w:eastAsia="Calibri" w:hAnsi="Calibri" w:cs="Calibri"/>
          <w:szCs w:val="26"/>
        </w:rPr>
        <w:t xml:space="preserve"> </w:t>
      </w:r>
      <w:r w:rsidR="00532B70">
        <w:rPr>
          <w:rFonts w:ascii="Calibri" w:eastAsia="Calibri" w:hAnsi="Calibri" w:cs="Calibri"/>
          <w:szCs w:val="26"/>
        </w:rPr>
        <w:t>eligible individual</w:t>
      </w:r>
      <w:r w:rsidRPr="00904169">
        <w:rPr>
          <w:rFonts w:ascii="Calibri" w:eastAsia="Calibri" w:hAnsi="Calibri" w:cs="Calibri"/>
          <w:szCs w:val="26"/>
        </w:rPr>
        <w:t xml:space="preserve"> has been the victim of abuse, report the abuse to the authorities in accordance with Section 15630, Welfare and Institutions Code.</w:t>
      </w:r>
    </w:p>
    <w:p w14:paraId="06D17A7C" w14:textId="77777777" w:rsidR="00C04694" w:rsidRPr="00904169" w:rsidRDefault="00C04694" w:rsidP="00C04694">
      <w:pPr>
        <w:ind w:left="2880" w:hanging="720"/>
        <w:rPr>
          <w:rFonts w:ascii="Calibri" w:eastAsia="Calibri" w:hAnsi="Calibri" w:cs="Calibri"/>
          <w:szCs w:val="26"/>
        </w:rPr>
      </w:pPr>
    </w:p>
    <w:p w14:paraId="2D549428" w14:textId="54FE7936" w:rsidR="00C04694" w:rsidRPr="00904169" w:rsidRDefault="00C04694" w:rsidP="001148FA">
      <w:pPr>
        <w:numPr>
          <w:ilvl w:val="0"/>
          <w:numId w:val="21"/>
        </w:numPr>
        <w:pBdr>
          <w:top w:val="nil"/>
          <w:left w:val="nil"/>
          <w:bottom w:val="nil"/>
          <w:right w:val="nil"/>
          <w:between w:val="nil"/>
        </w:pBdr>
        <w:spacing w:after="240"/>
        <w:ind w:left="2880" w:hanging="720"/>
        <w:rPr>
          <w:rFonts w:ascii="Calibri" w:eastAsia="Calibri" w:hAnsi="Calibri" w:cs="Calibri"/>
          <w:szCs w:val="26"/>
        </w:rPr>
      </w:pPr>
      <w:r w:rsidRPr="00904169">
        <w:rPr>
          <w:rFonts w:ascii="Calibri" w:eastAsia="Calibri" w:hAnsi="Calibri" w:cs="Calibri"/>
          <w:szCs w:val="26"/>
        </w:rPr>
        <w:t>Monthly menus will be submitted to the AAA at least 6 weeks prior to use and conform to all Title III C regulations and all additional nutrition standa</w:t>
      </w:r>
      <w:r w:rsidR="0027374A">
        <w:rPr>
          <w:rFonts w:ascii="Calibri" w:eastAsia="Calibri" w:hAnsi="Calibri" w:cs="Calibri"/>
          <w:szCs w:val="26"/>
        </w:rPr>
        <w:t>rds stated herein</w:t>
      </w:r>
      <w:r w:rsidR="005923C3">
        <w:rPr>
          <w:rFonts w:ascii="Calibri" w:eastAsia="Calibri" w:hAnsi="Calibri" w:cs="Calibri"/>
          <w:szCs w:val="26"/>
        </w:rPr>
        <w:t xml:space="preserve">, including </w:t>
      </w:r>
      <w:r w:rsidR="0027374A">
        <w:rPr>
          <w:rFonts w:ascii="Calibri" w:eastAsia="Calibri" w:hAnsi="Calibri" w:cs="Calibri"/>
          <w:szCs w:val="26"/>
        </w:rPr>
        <w:t>Exhibit C</w:t>
      </w:r>
      <w:r w:rsidRPr="00904169">
        <w:rPr>
          <w:rFonts w:ascii="Calibri" w:eastAsia="Calibri" w:hAnsi="Calibri" w:cs="Calibri"/>
          <w:szCs w:val="26"/>
        </w:rPr>
        <w:t xml:space="preserve"> for </w:t>
      </w:r>
      <w:r w:rsidRPr="00904169">
        <w:rPr>
          <w:rFonts w:ascii="Calibri" w:eastAsia="Calibri" w:hAnsi="Calibri" w:cs="Calibri"/>
          <w:i/>
          <w:szCs w:val="26"/>
        </w:rPr>
        <w:t xml:space="preserve">Minimum Menu Requirements &amp; Nutrition Standards </w:t>
      </w:r>
      <w:r w:rsidRPr="00904169">
        <w:rPr>
          <w:rFonts w:ascii="Calibri" w:eastAsia="Calibri" w:hAnsi="Calibri" w:cs="Calibri"/>
          <w:szCs w:val="26"/>
        </w:rPr>
        <w:t xml:space="preserve">and </w:t>
      </w:r>
      <w:r>
        <w:rPr>
          <w:rFonts w:ascii="Calibri" w:eastAsia="Calibri" w:hAnsi="Calibri" w:cs="Calibri"/>
          <w:szCs w:val="26"/>
        </w:rPr>
        <w:t>t</w:t>
      </w:r>
      <w:r w:rsidRPr="00904169">
        <w:rPr>
          <w:rFonts w:ascii="Calibri" w:eastAsia="Calibri" w:hAnsi="Calibri" w:cs="Calibri"/>
          <w:szCs w:val="26"/>
        </w:rPr>
        <w:t xml:space="preserve">he </w:t>
      </w:r>
      <w:r w:rsidRPr="00904169">
        <w:rPr>
          <w:rFonts w:ascii="Calibri" w:eastAsia="Calibri" w:hAnsi="Calibri" w:cs="Calibri"/>
          <w:i/>
          <w:szCs w:val="26"/>
        </w:rPr>
        <w:t xml:space="preserve">California Retail </w:t>
      </w:r>
      <w:r w:rsidRPr="00904169">
        <w:rPr>
          <w:rFonts w:ascii="Calibri" w:eastAsia="Calibri" w:hAnsi="Calibri" w:cs="Calibri"/>
          <w:i/>
          <w:szCs w:val="26"/>
        </w:rPr>
        <w:lastRenderedPageBreak/>
        <w:t xml:space="preserve">Food Code </w:t>
      </w:r>
      <w:r w:rsidRPr="00904169">
        <w:rPr>
          <w:rFonts w:ascii="Calibri" w:eastAsia="Calibri" w:hAnsi="Calibri" w:cs="Calibri"/>
          <w:szCs w:val="26"/>
        </w:rPr>
        <w:t xml:space="preserve">and </w:t>
      </w:r>
      <w:r w:rsidRPr="00904169">
        <w:rPr>
          <w:rFonts w:ascii="Calibri" w:eastAsia="Calibri" w:hAnsi="Calibri" w:cs="Calibri"/>
          <w:i/>
          <w:szCs w:val="26"/>
        </w:rPr>
        <w:t xml:space="preserve">AAA Nutrition Policy and Procedures Manual. </w:t>
      </w:r>
    </w:p>
    <w:p w14:paraId="20C48359" w14:textId="4B53B269" w:rsidR="00C04694" w:rsidRPr="00904169" w:rsidRDefault="00C04694" w:rsidP="001148FA">
      <w:pPr>
        <w:numPr>
          <w:ilvl w:val="0"/>
          <w:numId w:val="21"/>
        </w:numPr>
        <w:pBdr>
          <w:top w:val="nil"/>
          <w:left w:val="nil"/>
          <w:bottom w:val="nil"/>
          <w:right w:val="nil"/>
          <w:between w:val="nil"/>
        </w:pBdr>
        <w:ind w:left="2880" w:hanging="720"/>
        <w:rPr>
          <w:rFonts w:ascii="Calibri" w:eastAsia="Calibri" w:hAnsi="Calibri" w:cs="Calibri"/>
          <w:szCs w:val="26"/>
        </w:rPr>
      </w:pPr>
      <w:r w:rsidRPr="00904169">
        <w:rPr>
          <w:rFonts w:ascii="Calibri" w:eastAsia="Calibri" w:hAnsi="Calibri" w:cs="Calibri"/>
          <w:szCs w:val="26"/>
        </w:rPr>
        <w:t xml:space="preserve">All substitutions for approved menu items will be authorized by the Contractor’s Registered Dietitian in advance.  Failure to obtain authorization may result in a partial or total disallowance </w:t>
      </w:r>
      <w:r w:rsidR="006137E3">
        <w:rPr>
          <w:rFonts w:ascii="Calibri" w:eastAsia="Calibri" w:hAnsi="Calibri" w:cs="Calibri"/>
          <w:szCs w:val="26"/>
        </w:rPr>
        <w:t xml:space="preserve">of </w:t>
      </w:r>
      <w:r w:rsidRPr="00904169">
        <w:rPr>
          <w:rFonts w:ascii="Calibri" w:eastAsia="Calibri" w:hAnsi="Calibri" w:cs="Calibri"/>
          <w:szCs w:val="26"/>
        </w:rPr>
        <w:t xml:space="preserve"> payment to </w:t>
      </w:r>
      <w:r w:rsidR="006137E3">
        <w:rPr>
          <w:rFonts w:ascii="Calibri" w:eastAsia="Calibri" w:hAnsi="Calibri" w:cs="Calibri"/>
          <w:szCs w:val="26"/>
        </w:rPr>
        <w:t>C</w:t>
      </w:r>
      <w:r w:rsidRPr="00904169">
        <w:rPr>
          <w:rFonts w:ascii="Calibri" w:eastAsia="Calibri" w:hAnsi="Calibri" w:cs="Calibri"/>
          <w:szCs w:val="26"/>
        </w:rPr>
        <w:t>ontractor for all affected meals.</w:t>
      </w:r>
    </w:p>
    <w:p w14:paraId="2DEFA561" w14:textId="77777777" w:rsidR="00C04694" w:rsidRPr="00904169" w:rsidRDefault="00C04694" w:rsidP="00C04694">
      <w:pPr>
        <w:ind w:left="2880" w:hanging="720"/>
        <w:rPr>
          <w:rFonts w:ascii="Calibri" w:eastAsia="Calibri" w:hAnsi="Calibri" w:cs="Calibri"/>
          <w:szCs w:val="26"/>
        </w:rPr>
      </w:pPr>
    </w:p>
    <w:p w14:paraId="5DA84EFB" w14:textId="77777777" w:rsidR="00C04694" w:rsidRPr="00904169" w:rsidRDefault="00C04694" w:rsidP="001148FA">
      <w:pPr>
        <w:numPr>
          <w:ilvl w:val="0"/>
          <w:numId w:val="21"/>
        </w:numPr>
        <w:pBdr>
          <w:top w:val="nil"/>
          <w:left w:val="nil"/>
          <w:bottom w:val="nil"/>
          <w:right w:val="nil"/>
          <w:between w:val="nil"/>
        </w:pBdr>
        <w:ind w:left="2880" w:hanging="720"/>
        <w:rPr>
          <w:rFonts w:ascii="Calibri" w:eastAsia="Calibri" w:hAnsi="Calibri" w:cs="Calibri"/>
          <w:szCs w:val="26"/>
        </w:rPr>
      </w:pPr>
      <w:r w:rsidRPr="00904169">
        <w:rPr>
          <w:rFonts w:ascii="Calibri" w:eastAsia="Calibri" w:hAnsi="Calibri" w:cs="Calibri"/>
          <w:szCs w:val="26"/>
        </w:rPr>
        <w:t>The Contractor will be responsible for the purchase, maintenance, repair, and storage of all raw food, food supplies, non-food supplies, kitchen equipment, and transport and temperature control equipment to prepare all meals in bulk pans, operate a kitchen site and fulfill all contract requirements.</w:t>
      </w:r>
    </w:p>
    <w:p w14:paraId="1CEADDBC" w14:textId="77777777" w:rsidR="00C04694" w:rsidRPr="00904169" w:rsidRDefault="00C04694" w:rsidP="00C04694">
      <w:pPr>
        <w:ind w:left="2880" w:hanging="720"/>
        <w:rPr>
          <w:rFonts w:ascii="Calibri" w:eastAsia="Calibri" w:hAnsi="Calibri" w:cs="Calibri"/>
          <w:szCs w:val="26"/>
        </w:rPr>
      </w:pPr>
    </w:p>
    <w:p w14:paraId="79493402" w14:textId="4960FF5E" w:rsidR="00C04694" w:rsidRPr="00904169" w:rsidRDefault="00C04694" w:rsidP="001148FA">
      <w:pPr>
        <w:numPr>
          <w:ilvl w:val="0"/>
          <w:numId w:val="21"/>
        </w:numPr>
        <w:pBdr>
          <w:top w:val="nil"/>
          <w:left w:val="nil"/>
          <w:bottom w:val="nil"/>
          <w:right w:val="nil"/>
          <w:between w:val="nil"/>
        </w:pBdr>
        <w:ind w:left="2880" w:hanging="720"/>
        <w:rPr>
          <w:rFonts w:ascii="Calibri" w:eastAsia="Calibri" w:hAnsi="Calibri" w:cs="Calibri"/>
          <w:szCs w:val="26"/>
        </w:rPr>
      </w:pPr>
      <w:r w:rsidRPr="00904169">
        <w:rPr>
          <w:rFonts w:ascii="Calibri" w:eastAsia="Calibri" w:hAnsi="Calibri" w:cs="Calibri"/>
          <w:szCs w:val="26"/>
        </w:rPr>
        <w:lastRenderedPageBreak/>
        <w:t xml:space="preserve">The AAA must be notified within 10 days of changes in administrative staff for all </w:t>
      </w:r>
      <w:r w:rsidR="006137E3">
        <w:rPr>
          <w:rFonts w:ascii="Calibri" w:eastAsia="Calibri" w:hAnsi="Calibri" w:cs="Calibri"/>
          <w:szCs w:val="26"/>
        </w:rPr>
        <w:t xml:space="preserve">Contractor and any </w:t>
      </w:r>
      <w:r w:rsidRPr="00904169">
        <w:rPr>
          <w:rFonts w:ascii="Calibri" w:eastAsia="Calibri" w:hAnsi="Calibri" w:cs="Calibri"/>
          <w:szCs w:val="26"/>
        </w:rPr>
        <w:t>providers.</w:t>
      </w:r>
    </w:p>
    <w:p w14:paraId="085D3235" w14:textId="77777777" w:rsidR="00C04694" w:rsidRPr="00904169" w:rsidRDefault="00C04694" w:rsidP="00C04694">
      <w:pPr>
        <w:ind w:left="2880" w:hanging="720"/>
        <w:rPr>
          <w:rFonts w:ascii="Calibri" w:eastAsia="Calibri" w:hAnsi="Calibri" w:cs="Calibri"/>
          <w:szCs w:val="26"/>
        </w:rPr>
      </w:pPr>
    </w:p>
    <w:p w14:paraId="7A5BC9EE" w14:textId="77777777" w:rsidR="00C04694" w:rsidRPr="00904169" w:rsidRDefault="00C04694" w:rsidP="001148FA">
      <w:pPr>
        <w:numPr>
          <w:ilvl w:val="0"/>
          <w:numId w:val="21"/>
        </w:numPr>
        <w:pBdr>
          <w:top w:val="nil"/>
          <w:left w:val="nil"/>
          <w:bottom w:val="nil"/>
          <w:right w:val="nil"/>
          <w:between w:val="nil"/>
        </w:pBdr>
        <w:ind w:left="2880" w:hanging="720"/>
        <w:rPr>
          <w:rFonts w:ascii="Calibri" w:eastAsia="Calibri" w:hAnsi="Calibri" w:cs="Calibri"/>
          <w:szCs w:val="26"/>
        </w:rPr>
      </w:pPr>
      <w:r w:rsidRPr="00904169">
        <w:rPr>
          <w:rFonts w:ascii="Calibri" w:eastAsia="Calibri" w:hAnsi="Calibri" w:cs="Calibri"/>
          <w:szCs w:val="26"/>
        </w:rPr>
        <w:t>The Contractor will not enter into subcontracts for any of the work under the contract without first obtaining written approval from the AAA.</w:t>
      </w:r>
    </w:p>
    <w:p w14:paraId="2E5EB5E2" w14:textId="77777777" w:rsidR="00C04694" w:rsidRPr="00904169" w:rsidRDefault="00C04694" w:rsidP="00C04694">
      <w:pPr>
        <w:ind w:left="2880" w:hanging="720"/>
        <w:rPr>
          <w:rFonts w:ascii="Calibri" w:eastAsia="Calibri" w:hAnsi="Calibri" w:cs="Calibri"/>
          <w:szCs w:val="26"/>
        </w:rPr>
      </w:pPr>
    </w:p>
    <w:p w14:paraId="027473D9" w14:textId="77777777" w:rsidR="00C04694" w:rsidRDefault="00C04694" w:rsidP="001148FA">
      <w:pPr>
        <w:numPr>
          <w:ilvl w:val="0"/>
          <w:numId w:val="21"/>
        </w:numPr>
        <w:pBdr>
          <w:top w:val="nil"/>
          <w:left w:val="nil"/>
          <w:bottom w:val="nil"/>
          <w:right w:val="nil"/>
          <w:between w:val="nil"/>
        </w:pBdr>
        <w:ind w:left="2880" w:hanging="720"/>
        <w:rPr>
          <w:rFonts w:ascii="Calibri" w:eastAsia="Calibri" w:hAnsi="Calibri" w:cs="Calibri"/>
          <w:szCs w:val="26"/>
        </w:rPr>
      </w:pPr>
      <w:r w:rsidRPr="00B23A54">
        <w:rPr>
          <w:rFonts w:ascii="Calibri" w:eastAsia="Calibri" w:hAnsi="Calibri" w:cs="Calibri"/>
          <w:szCs w:val="26"/>
        </w:rPr>
        <w:t xml:space="preserve">Menus will be culturally appropriate. </w:t>
      </w:r>
    </w:p>
    <w:p w14:paraId="488D1004" w14:textId="77777777" w:rsidR="00C04694" w:rsidRPr="00B23A54" w:rsidRDefault="00C04694" w:rsidP="00C04694">
      <w:pPr>
        <w:pBdr>
          <w:top w:val="nil"/>
          <w:left w:val="nil"/>
          <w:bottom w:val="nil"/>
          <w:right w:val="nil"/>
          <w:between w:val="nil"/>
        </w:pBdr>
        <w:ind w:left="2880"/>
        <w:rPr>
          <w:rFonts w:ascii="Calibri" w:eastAsia="Calibri" w:hAnsi="Calibri" w:cs="Calibri"/>
          <w:szCs w:val="26"/>
        </w:rPr>
      </w:pPr>
    </w:p>
    <w:p w14:paraId="66AC4E88" w14:textId="4BA3E4AF" w:rsidR="00C04694" w:rsidRPr="00904169" w:rsidRDefault="00C04694" w:rsidP="001148FA">
      <w:pPr>
        <w:numPr>
          <w:ilvl w:val="0"/>
          <w:numId w:val="21"/>
        </w:numPr>
        <w:pBdr>
          <w:top w:val="nil"/>
          <w:left w:val="nil"/>
          <w:bottom w:val="nil"/>
          <w:right w:val="nil"/>
          <w:between w:val="nil"/>
        </w:pBdr>
        <w:tabs>
          <w:tab w:val="left" w:pos="-720"/>
          <w:tab w:val="left" w:pos="0"/>
          <w:tab w:val="left" w:pos="360"/>
          <w:tab w:val="left" w:pos="720"/>
          <w:tab w:val="left" w:pos="1080"/>
          <w:tab w:val="left" w:pos="144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2880" w:hanging="720"/>
        <w:jc w:val="both"/>
        <w:rPr>
          <w:rFonts w:ascii="Calibri" w:eastAsia="Calibri" w:hAnsi="Calibri" w:cs="Calibri"/>
          <w:szCs w:val="26"/>
        </w:rPr>
      </w:pPr>
      <w:r w:rsidRPr="00904169">
        <w:rPr>
          <w:rFonts w:ascii="Calibri" w:eastAsia="Calibri" w:hAnsi="Calibri" w:cs="Calibri"/>
          <w:szCs w:val="26"/>
        </w:rPr>
        <w:t>Contractors are encouraged to use environmentally sound practices and products in the meal service operation and delivery.</w:t>
      </w:r>
    </w:p>
    <w:p w14:paraId="7B4DA985" w14:textId="77777777" w:rsidR="00C04694" w:rsidRPr="00904169" w:rsidRDefault="00C04694" w:rsidP="00C04694">
      <w:pPr>
        <w:tabs>
          <w:tab w:val="left" w:pos="-720"/>
          <w:tab w:val="left" w:pos="0"/>
          <w:tab w:val="left" w:pos="360"/>
          <w:tab w:val="left" w:pos="720"/>
          <w:tab w:val="left" w:pos="1080"/>
          <w:tab w:val="left" w:pos="1440"/>
          <w:tab w:val="left" w:pos="180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2880" w:hanging="720"/>
        <w:jc w:val="both"/>
        <w:rPr>
          <w:rFonts w:ascii="Calibri" w:eastAsia="Calibri" w:hAnsi="Calibri" w:cs="Calibri"/>
          <w:szCs w:val="26"/>
        </w:rPr>
      </w:pPr>
    </w:p>
    <w:p w14:paraId="6D6D45A8" w14:textId="77777777" w:rsidR="00C04694" w:rsidRPr="00904169" w:rsidRDefault="00C04694" w:rsidP="001148FA">
      <w:pPr>
        <w:numPr>
          <w:ilvl w:val="0"/>
          <w:numId w:val="21"/>
        </w:numPr>
        <w:pBdr>
          <w:top w:val="nil"/>
          <w:left w:val="nil"/>
          <w:bottom w:val="nil"/>
          <w:right w:val="nil"/>
          <w:between w:val="nil"/>
        </w:pBdr>
        <w:tabs>
          <w:tab w:val="left" w:pos="-720"/>
          <w:tab w:val="left" w:pos="0"/>
          <w:tab w:val="left" w:pos="360"/>
          <w:tab w:val="left" w:pos="720"/>
          <w:tab w:val="left" w:pos="1080"/>
          <w:tab w:val="left" w:pos="144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2880" w:hanging="720"/>
        <w:rPr>
          <w:rFonts w:ascii="Calibri" w:eastAsia="Calibri" w:hAnsi="Calibri" w:cs="Calibri"/>
          <w:szCs w:val="26"/>
        </w:rPr>
      </w:pPr>
      <w:r w:rsidRPr="00904169">
        <w:rPr>
          <w:rFonts w:ascii="Calibri" w:eastAsia="Calibri" w:hAnsi="Calibri" w:cs="Calibri"/>
          <w:szCs w:val="26"/>
        </w:rPr>
        <w:t>Quarterly in-service trainings for staff and volunteers, approved by AAA</w:t>
      </w:r>
      <w:r>
        <w:rPr>
          <w:rFonts w:ascii="Calibri" w:eastAsia="Calibri" w:hAnsi="Calibri" w:cs="Calibri"/>
          <w:szCs w:val="26"/>
        </w:rPr>
        <w:t xml:space="preserve"> </w:t>
      </w:r>
      <w:r w:rsidRPr="00904169">
        <w:rPr>
          <w:rFonts w:ascii="Calibri" w:eastAsia="Calibri" w:hAnsi="Calibri" w:cs="Calibri"/>
          <w:szCs w:val="26"/>
        </w:rPr>
        <w:t>RDN</w:t>
      </w:r>
      <w:r w:rsidR="006137E3">
        <w:rPr>
          <w:rFonts w:ascii="Calibri" w:eastAsia="Calibri" w:hAnsi="Calibri" w:cs="Calibri"/>
          <w:szCs w:val="26"/>
        </w:rPr>
        <w:t xml:space="preserve"> must be provided</w:t>
      </w:r>
      <w:r w:rsidRPr="00904169">
        <w:rPr>
          <w:rFonts w:ascii="Calibri" w:eastAsia="Calibri" w:hAnsi="Calibri" w:cs="Calibri"/>
          <w:szCs w:val="26"/>
        </w:rPr>
        <w:t>. Volunteers must receive ongoing training.</w:t>
      </w:r>
      <w:r>
        <w:rPr>
          <w:rFonts w:ascii="Calibri" w:eastAsia="Calibri" w:hAnsi="Calibri" w:cs="Calibri"/>
          <w:szCs w:val="26"/>
        </w:rPr>
        <w:t xml:space="preserve"> In-service train</w:t>
      </w:r>
      <w:r>
        <w:rPr>
          <w:rFonts w:ascii="Calibri" w:eastAsia="Calibri" w:hAnsi="Calibri" w:cs="Calibri"/>
          <w:szCs w:val="26"/>
        </w:rPr>
        <w:lastRenderedPageBreak/>
        <w:t>ing for staff and volunteers may be conducted via written materials or remotely, and must include a training evaluation.</w:t>
      </w:r>
    </w:p>
    <w:p w14:paraId="14161F11" w14:textId="77777777" w:rsidR="00C04694" w:rsidRPr="00904169" w:rsidRDefault="00C04694" w:rsidP="00C04694">
      <w:pPr>
        <w:rPr>
          <w:rFonts w:ascii="Calibri" w:eastAsia="Calibri" w:hAnsi="Calibri" w:cs="Calibri"/>
          <w:b/>
          <w:szCs w:val="26"/>
        </w:rPr>
      </w:pPr>
    </w:p>
    <w:p w14:paraId="2FB28B58" w14:textId="1F30836A" w:rsidR="00C04694" w:rsidRPr="00904169" w:rsidRDefault="00C04694" w:rsidP="00C04694">
      <w:pPr>
        <w:spacing w:after="240"/>
        <w:ind w:left="2160" w:hanging="720"/>
        <w:rPr>
          <w:rFonts w:ascii="Calibri" w:eastAsia="Calibri" w:hAnsi="Calibri" w:cs="Calibri"/>
          <w:szCs w:val="26"/>
        </w:rPr>
      </w:pPr>
      <w:bookmarkStart w:id="31" w:name="_1ksv4uv" w:colFirst="0" w:colLast="0"/>
      <w:bookmarkEnd w:id="31"/>
      <w:r w:rsidRPr="00904169">
        <w:rPr>
          <w:rFonts w:ascii="Calibri" w:eastAsia="Calibri" w:hAnsi="Calibri" w:cs="Calibri"/>
          <w:bCs/>
          <w:szCs w:val="26"/>
        </w:rPr>
        <w:t>3.</w:t>
      </w:r>
      <w:r w:rsidRPr="00904169">
        <w:rPr>
          <w:rFonts w:ascii="Calibri" w:eastAsia="Calibri" w:hAnsi="Calibri" w:cs="Calibri"/>
          <w:bCs/>
          <w:szCs w:val="26"/>
        </w:rPr>
        <w:tab/>
      </w:r>
      <w:r w:rsidRPr="00904169">
        <w:rPr>
          <w:rFonts w:ascii="Calibri" w:eastAsia="Calibri" w:hAnsi="Calibri" w:cs="Calibri"/>
          <w:b/>
          <w:szCs w:val="26"/>
        </w:rPr>
        <w:t>Emergency Nutrition Education: (Title C-1 &amp; C-2)</w:t>
      </w:r>
      <w:r w:rsidRPr="00904169">
        <w:rPr>
          <w:rFonts w:ascii="Calibri" w:eastAsia="Calibri" w:hAnsi="Calibri" w:cs="Calibri"/>
          <w:szCs w:val="26"/>
        </w:rPr>
        <w:t>:  Bidders selected to provide Emergency Congregate and</w:t>
      </w:r>
      <w:r w:rsidR="006137E3">
        <w:rPr>
          <w:rFonts w:ascii="Calibri" w:eastAsia="Calibri" w:hAnsi="Calibri" w:cs="Calibri"/>
          <w:szCs w:val="26"/>
        </w:rPr>
        <w:t>/or</w:t>
      </w:r>
      <w:r w:rsidRPr="00904169">
        <w:rPr>
          <w:rFonts w:ascii="Calibri" w:eastAsia="Calibri" w:hAnsi="Calibri" w:cs="Calibri"/>
          <w:szCs w:val="26"/>
        </w:rPr>
        <w:t xml:space="preserve"> Home Delivered Nutrition Services </w:t>
      </w:r>
      <w:r w:rsidR="006137E3">
        <w:rPr>
          <w:rFonts w:ascii="Calibri" w:eastAsia="Calibri" w:hAnsi="Calibri" w:cs="Calibri"/>
          <w:szCs w:val="26"/>
        </w:rPr>
        <w:t>are</w:t>
      </w:r>
      <w:r w:rsidRPr="00904169">
        <w:rPr>
          <w:rFonts w:ascii="Calibri" w:eastAsia="Calibri" w:hAnsi="Calibri" w:cs="Calibri"/>
          <w:szCs w:val="26"/>
        </w:rPr>
        <w:t xml:space="preserve"> mandated to also provide Emergency Nutrition Education to </w:t>
      </w:r>
      <w:r w:rsidR="00AE071E">
        <w:rPr>
          <w:rFonts w:ascii="Calibri" w:eastAsia="Calibri" w:hAnsi="Calibri" w:cs="Calibri"/>
          <w:szCs w:val="26"/>
        </w:rPr>
        <w:t>eligible individual</w:t>
      </w:r>
      <w:r w:rsidRPr="00904169">
        <w:rPr>
          <w:rFonts w:ascii="Calibri" w:eastAsia="Calibri" w:hAnsi="Calibri" w:cs="Calibri"/>
          <w:szCs w:val="26"/>
        </w:rPr>
        <w:t xml:space="preserve">s.  Funding for Nutrition Education is included in the Congregate Nutrition (C-1) and Home Delivered (C-2) program award.  Nutrition Education is a program to promote better health by providing regularly scheduled, accurate, language-appropriate, and culturally sensitive nutrition, diet, physical fitness, or health promotion (as it relates to nutrition) information and instruction to </w:t>
      </w:r>
      <w:r w:rsidR="00AE071E">
        <w:rPr>
          <w:rFonts w:ascii="Calibri" w:eastAsia="Calibri" w:hAnsi="Calibri" w:cs="Calibri"/>
          <w:szCs w:val="26"/>
        </w:rPr>
        <w:t>eligible individual</w:t>
      </w:r>
      <w:r w:rsidRPr="00904169">
        <w:rPr>
          <w:rFonts w:ascii="Calibri" w:eastAsia="Calibri" w:hAnsi="Calibri" w:cs="Calibri"/>
          <w:szCs w:val="26"/>
        </w:rPr>
        <w:t xml:space="preserve">s in a group or individual setting.  </w:t>
      </w:r>
    </w:p>
    <w:p w14:paraId="6F988356" w14:textId="7269EE7B" w:rsidR="006137E3" w:rsidRDefault="006137E3" w:rsidP="00C04694">
      <w:pPr>
        <w:ind w:left="2160"/>
        <w:rPr>
          <w:rFonts w:ascii="Calibri" w:eastAsia="Calibri" w:hAnsi="Calibri" w:cs="Calibri"/>
          <w:b/>
          <w:szCs w:val="26"/>
        </w:rPr>
      </w:pPr>
      <w:bookmarkStart w:id="32" w:name="_p62vy9p9tucn" w:colFirst="0" w:colLast="0"/>
      <w:bookmarkEnd w:id="32"/>
      <w:r w:rsidRPr="00904169">
        <w:rPr>
          <w:rFonts w:ascii="Calibri" w:eastAsia="Calibri" w:hAnsi="Calibri" w:cs="Calibri"/>
          <w:b/>
          <w:szCs w:val="26"/>
        </w:rPr>
        <w:lastRenderedPageBreak/>
        <w:t xml:space="preserve">The Service Unit of Measure is 1 one session per </w:t>
      </w:r>
      <w:r w:rsidR="00AE071E">
        <w:rPr>
          <w:rFonts w:ascii="Calibri" w:eastAsia="Calibri" w:hAnsi="Calibri" w:cs="Calibri"/>
          <w:b/>
          <w:szCs w:val="26"/>
        </w:rPr>
        <w:t>eligible individual</w:t>
      </w:r>
      <w:r w:rsidRPr="00904169">
        <w:rPr>
          <w:rFonts w:ascii="Calibri" w:eastAsia="Calibri" w:hAnsi="Calibri" w:cs="Calibri"/>
          <w:b/>
          <w:szCs w:val="26"/>
        </w:rPr>
        <w:t>.</w:t>
      </w:r>
    </w:p>
    <w:p w14:paraId="48F36850" w14:textId="77777777" w:rsidR="006137E3" w:rsidRDefault="006137E3" w:rsidP="00C04694">
      <w:pPr>
        <w:ind w:left="2160"/>
        <w:rPr>
          <w:rFonts w:ascii="Calibri" w:eastAsia="Calibri" w:hAnsi="Calibri" w:cs="Calibri"/>
          <w:b/>
          <w:szCs w:val="26"/>
        </w:rPr>
      </w:pPr>
    </w:p>
    <w:p w14:paraId="3CF59875" w14:textId="2069B013" w:rsidR="00C04694" w:rsidRPr="00904169" w:rsidRDefault="00C04694" w:rsidP="00C04694">
      <w:pPr>
        <w:ind w:left="2160"/>
        <w:rPr>
          <w:rFonts w:ascii="Calibri" w:eastAsia="Calibri" w:hAnsi="Calibri" w:cs="Calibri"/>
          <w:b/>
          <w:szCs w:val="26"/>
        </w:rPr>
      </w:pPr>
      <w:r w:rsidRPr="00904169">
        <w:rPr>
          <w:rFonts w:ascii="Calibri" w:eastAsia="Calibri" w:hAnsi="Calibri" w:cs="Calibri"/>
          <w:b/>
          <w:szCs w:val="26"/>
        </w:rPr>
        <w:t xml:space="preserve">The Emergency Congregate Nutrition Minimum Service Standard is equal to the </w:t>
      </w:r>
      <w:bookmarkStart w:id="33" w:name="_jw5atdwfhdt8" w:colFirst="0" w:colLast="0"/>
      <w:bookmarkEnd w:id="33"/>
      <w:r w:rsidRPr="00904169">
        <w:rPr>
          <w:rFonts w:ascii="Calibri" w:eastAsia="Calibri" w:hAnsi="Calibri" w:cs="Calibri"/>
          <w:b/>
          <w:szCs w:val="26"/>
        </w:rPr>
        <w:t>annual total number of contracted meals divided by 250 (annual serving</w:t>
      </w:r>
      <w:bookmarkStart w:id="34" w:name="_hdes32cmvlib" w:colFirst="0" w:colLast="0"/>
      <w:bookmarkEnd w:id="34"/>
      <w:r w:rsidRPr="00904169">
        <w:rPr>
          <w:rFonts w:ascii="Calibri" w:eastAsia="Calibri" w:hAnsi="Calibri" w:cs="Calibri"/>
          <w:b/>
          <w:szCs w:val="26"/>
        </w:rPr>
        <w:t xml:space="preserve"> days), then multiplied by four (quarters).  The Emergency Home-Delivered Nutrition </w:t>
      </w:r>
      <w:bookmarkStart w:id="35" w:name="_kns66tyrt8ab" w:colFirst="0" w:colLast="0"/>
      <w:bookmarkEnd w:id="35"/>
      <w:r w:rsidRPr="00904169">
        <w:rPr>
          <w:rFonts w:ascii="Calibri" w:eastAsia="Calibri" w:hAnsi="Calibri" w:cs="Calibri"/>
          <w:b/>
          <w:szCs w:val="26"/>
        </w:rPr>
        <w:t xml:space="preserve">Minimum Service Standard is equal to the Annual total number of </w:t>
      </w:r>
      <w:bookmarkStart w:id="36" w:name="_y60rr11yzim4" w:colFirst="0" w:colLast="0"/>
      <w:bookmarkEnd w:id="36"/>
      <w:r w:rsidRPr="00904169">
        <w:rPr>
          <w:rFonts w:ascii="Calibri" w:eastAsia="Calibri" w:hAnsi="Calibri" w:cs="Calibri"/>
          <w:b/>
          <w:szCs w:val="26"/>
        </w:rPr>
        <w:t xml:space="preserve">contracted meals divided by 250 (annual serving days), then multiplied by </w:t>
      </w:r>
      <w:bookmarkStart w:id="37" w:name="_ropzy4mik68h" w:colFirst="0" w:colLast="0"/>
      <w:bookmarkEnd w:id="37"/>
      <w:r w:rsidRPr="00904169">
        <w:rPr>
          <w:rFonts w:ascii="Calibri" w:eastAsia="Calibri" w:hAnsi="Calibri" w:cs="Calibri"/>
          <w:b/>
          <w:szCs w:val="26"/>
        </w:rPr>
        <w:t xml:space="preserve">10 (months).  </w:t>
      </w:r>
    </w:p>
    <w:p w14:paraId="34E6A0B6" w14:textId="77777777" w:rsidR="00C04694" w:rsidRPr="00904169" w:rsidRDefault="00C04694" w:rsidP="00C04694">
      <w:pPr>
        <w:ind w:left="2880" w:hanging="720"/>
        <w:rPr>
          <w:rFonts w:ascii="Calibri" w:eastAsia="Calibri" w:hAnsi="Calibri" w:cs="Calibri"/>
          <w:b/>
          <w:szCs w:val="26"/>
        </w:rPr>
      </w:pPr>
      <w:bookmarkStart w:id="38" w:name="_44sinio" w:colFirst="0" w:colLast="0"/>
      <w:bookmarkEnd w:id="38"/>
    </w:p>
    <w:p w14:paraId="0EB048A7" w14:textId="77777777" w:rsidR="00C04694" w:rsidRPr="00904169" w:rsidRDefault="00C04694" w:rsidP="001148FA">
      <w:pPr>
        <w:numPr>
          <w:ilvl w:val="3"/>
          <w:numId w:val="23"/>
        </w:numPr>
        <w:pBdr>
          <w:top w:val="nil"/>
          <w:left w:val="nil"/>
          <w:bottom w:val="nil"/>
          <w:right w:val="nil"/>
          <w:between w:val="nil"/>
        </w:pBdr>
        <w:spacing w:after="240"/>
        <w:ind w:left="2880" w:hanging="720"/>
        <w:rPr>
          <w:rFonts w:ascii="Calibri" w:eastAsia="Calibri" w:hAnsi="Calibri" w:cs="Calibri"/>
          <w:szCs w:val="26"/>
        </w:rPr>
      </w:pPr>
      <w:r w:rsidRPr="00904169">
        <w:rPr>
          <w:rFonts w:ascii="Calibri" w:eastAsia="Calibri" w:hAnsi="Calibri" w:cs="Calibri"/>
          <w:szCs w:val="26"/>
        </w:rPr>
        <w:t>Nutrition Education programs and materials are to be approved by a qualified dietitian/ nutritionist and overseen by a Dietitian or individual of comparable expertise.</w:t>
      </w:r>
    </w:p>
    <w:p w14:paraId="1BDFDCAD" w14:textId="525DAB74" w:rsidR="00C04694" w:rsidRPr="00033F61" w:rsidRDefault="00C04694" w:rsidP="001148FA">
      <w:pPr>
        <w:numPr>
          <w:ilvl w:val="3"/>
          <w:numId w:val="23"/>
        </w:numPr>
        <w:pBdr>
          <w:top w:val="nil"/>
          <w:left w:val="nil"/>
          <w:bottom w:val="nil"/>
          <w:right w:val="nil"/>
          <w:between w:val="nil"/>
        </w:pBdr>
        <w:ind w:left="2880" w:hanging="720"/>
        <w:rPr>
          <w:rFonts w:eastAsia="Calibri" w:cs="Calibri"/>
          <w:szCs w:val="26"/>
        </w:rPr>
      </w:pPr>
      <w:r w:rsidRPr="009C757B">
        <w:rPr>
          <w:rFonts w:ascii="Calibri" w:eastAsia="Calibri" w:hAnsi="Calibri" w:cs="Calibri"/>
          <w:szCs w:val="26"/>
        </w:rPr>
        <w:t xml:space="preserve">Nutrition education shall be provided a minimum of four (4) times per year to </w:t>
      </w:r>
      <w:r w:rsidR="00AE071E">
        <w:rPr>
          <w:rFonts w:ascii="Calibri" w:eastAsia="Calibri" w:hAnsi="Calibri" w:cs="Calibri"/>
          <w:szCs w:val="26"/>
        </w:rPr>
        <w:lastRenderedPageBreak/>
        <w:t>eligible individual</w:t>
      </w:r>
      <w:r w:rsidRPr="009C757B">
        <w:rPr>
          <w:rFonts w:ascii="Calibri" w:eastAsia="Calibri" w:hAnsi="Calibri" w:cs="Calibri"/>
          <w:szCs w:val="26"/>
        </w:rPr>
        <w:t xml:space="preserve">s at each congregate meal site and a minimum of ten (10) times annually in the home-delivered meal program. </w:t>
      </w:r>
      <w:r w:rsidRPr="00422FD6">
        <w:rPr>
          <w:rFonts w:ascii="Calibri" w:eastAsia="Calibri" w:hAnsi="Calibri" w:cs="Calibri"/>
          <w:szCs w:val="26"/>
        </w:rPr>
        <w:t xml:space="preserve">Printed materials may be used as the sole nutrition education component. </w:t>
      </w:r>
    </w:p>
    <w:p w14:paraId="7621A08D" w14:textId="77777777" w:rsidR="00C04694" w:rsidRPr="00033F61" w:rsidRDefault="00C04694" w:rsidP="00C04694">
      <w:pPr>
        <w:pBdr>
          <w:top w:val="nil"/>
          <w:left w:val="nil"/>
          <w:bottom w:val="nil"/>
          <w:right w:val="nil"/>
          <w:between w:val="nil"/>
        </w:pBdr>
        <w:ind w:left="2880" w:hanging="720"/>
        <w:rPr>
          <w:rFonts w:eastAsia="Calibri" w:cs="Calibri"/>
          <w:szCs w:val="26"/>
        </w:rPr>
      </w:pPr>
    </w:p>
    <w:p w14:paraId="03193AE9" w14:textId="77777777" w:rsidR="00F338F9" w:rsidRPr="00C04694" w:rsidRDefault="00C04694" w:rsidP="001148FA">
      <w:pPr>
        <w:numPr>
          <w:ilvl w:val="3"/>
          <w:numId w:val="23"/>
        </w:numPr>
        <w:pBdr>
          <w:top w:val="nil"/>
          <w:left w:val="nil"/>
          <w:bottom w:val="nil"/>
          <w:right w:val="nil"/>
          <w:between w:val="nil"/>
        </w:pBdr>
        <w:ind w:left="2880" w:hanging="720"/>
        <w:rPr>
          <w:rFonts w:eastAsia="Calibri" w:cs="Calibri"/>
          <w:szCs w:val="26"/>
        </w:rPr>
      </w:pPr>
      <w:r w:rsidRPr="00F32660">
        <w:rPr>
          <w:rFonts w:ascii="Calibri" w:eastAsia="Calibri" w:hAnsi="Calibri" w:cs="Calibri"/>
          <w:szCs w:val="26"/>
        </w:rPr>
        <w:t>Monthly Nutrition education can now be completed as written information on the back of menus.</w:t>
      </w:r>
    </w:p>
    <w:p w14:paraId="79F5AF85" w14:textId="77777777" w:rsidR="00F338F9" w:rsidRPr="00F338F9" w:rsidRDefault="00F338F9" w:rsidP="00F338F9"/>
    <w:p w14:paraId="12F7723A" w14:textId="13F67E6D" w:rsidR="006C5170" w:rsidRDefault="00C04694" w:rsidP="000352A4">
      <w:pPr>
        <w:pStyle w:val="Heading2"/>
      </w:pPr>
      <w:bookmarkStart w:id="39" w:name="_Toc46215149"/>
      <w:r>
        <w:t>DELIVERABLES/REPORTS</w:t>
      </w:r>
      <w:bookmarkEnd w:id="39"/>
      <w:r w:rsidR="006137E3">
        <w:t xml:space="preserve"> </w:t>
      </w:r>
    </w:p>
    <w:p w14:paraId="15F3924B" w14:textId="77777777" w:rsidR="006C5170" w:rsidRDefault="006137E3" w:rsidP="006C5170">
      <w:pPr>
        <w:ind w:left="1440"/>
        <w:rPr>
          <w:rFonts w:ascii="Calibri" w:hAnsi="Calibri"/>
          <w:spacing w:val="-3"/>
          <w:szCs w:val="26"/>
        </w:rPr>
      </w:pPr>
      <w:r w:rsidRPr="006C5170">
        <w:rPr>
          <w:rFonts w:ascii="Calibri" w:hAnsi="Calibri" w:cs="Calibri"/>
          <w:u w:val="single"/>
        </w:rPr>
        <w:t>Different reports will be required based on the services being provided, these reports include, but are not limited to:</w:t>
      </w:r>
    </w:p>
    <w:p w14:paraId="615B67F8" w14:textId="43EA7E14" w:rsidR="00C04694" w:rsidRPr="006C5170" w:rsidRDefault="006137E3" w:rsidP="006C5170">
      <w:pPr>
        <w:ind w:left="1440"/>
        <w:rPr>
          <w:rFonts w:ascii="Calibri" w:hAnsi="Calibri"/>
          <w:spacing w:val="-3"/>
          <w:szCs w:val="26"/>
        </w:rPr>
      </w:pPr>
      <w:r w:rsidRPr="006C5170">
        <w:rPr>
          <w:rFonts w:ascii="Calibri" w:hAnsi="Calibri"/>
          <w:spacing w:val="-3"/>
          <w:szCs w:val="26"/>
        </w:rPr>
        <w:t xml:space="preserve"> </w:t>
      </w:r>
    </w:p>
    <w:p w14:paraId="0AB0802B" w14:textId="77777777" w:rsidR="006137E3" w:rsidRDefault="006137E3" w:rsidP="001148FA">
      <w:pPr>
        <w:pStyle w:val="BodyTextIndent"/>
        <w:numPr>
          <w:ilvl w:val="0"/>
          <w:numId w:val="24"/>
        </w:numPr>
        <w:spacing w:after="240"/>
        <w:ind w:left="2160" w:hanging="720"/>
        <w:rPr>
          <w:rFonts w:ascii="Calibri" w:hAnsi="Calibri"/>
          <w:spacing w:val="-3"/>
          <w:szCs w:val="26"/>
        </w:rPr>
      </w:pPr>
      <w:r>
        <w:rPr>
          <w:rFonts w:ascii="Calibri" w:hAnsi="Calibri"/>
          <w:spacing w:val="-3"/>
          <w:szCs w:val="26"/>
        </w:rPr>
        <w:t>For services related to meals:</w:t>
      </w:r>
    </w:p>
    <w:p w14:paraId="3031BAC1" w14:textId="77777777" w:rsidR="00AE071E" w:rsidRDefault="00C04694" w:rsidP="00615331">
      <w:pPr>
        <w:pStyle w:val="BodyTextIndent"/>
        <w:numPr>
          <w:ilvl w:val="1"/>
          <w:numId w:val="24"/>
        </w:numPr>
        <w:spacing w:after="240"/>
        <w:ind w:left="2970" w:hanging="810"/>
        <w:rPr>
          <w:rFonts w:ascii="Calibri" w:hAnsi="Calibri"/>
          <w:spacing w:val="-3"/>
          <w:szCs w:val="26"/>
        </w:rPr>
      </w:pPr>
      <w:r w:rsidRPr="00F32660">
        <w:rPr>
          <w:rFonts w:ascii="Calibri" w:hAnsi="Calibri"/>
          <w:spacing w:val="-3"/>
          <w:szCs w:val="26"/>
        </w:rPr>
        <w:t>Report weekly COVID-19 meal counts</w:t>
      </w:r>
      <w:r>
        <w:rPr>
          <w:rFonts w:ascii="Calibri" w:hAnsi="Calibri"/>
          <w:spacing w:val="-3"/>
          <w:szCs w:val="26"/>
        </w:rPr>
        <w:t>;</w:t>
      </w:r>
    </w:p>
    <w:p w14:paraId="7ED63C60" w14:textId="77777777" w:rsidR="00AE071E" w:rsidRDefault="00C04694" w:rsidP="00615331">
      <w:pPr>
        <w:pStyle w:val="BodyTextIndent"/>
        <w:numPr>
          <w:ilvl w:val="1"/>
          <w:numId w:val="24"/>
        </w:numPr>
        <w:spacing w:after="240"/>
        <w:ind w:left="2970" w:hanging="810"/>
        <w:rPr>
          <w:rFonts w:ascii="Calibri" w:hAnsi="Calibri"/>
          <w:spacing w:val="-3"/>
          <w:szCs w:val="26"/>
        </w:rPr>
      </w:pPr>
      <w:r>
        <w:rPr>
          <w:rFonts w:ascii="Calibri" w:hAnsi="Calibri"/>
          <w:spacing w:val="-3"/>
          <w:szCs w:val="26"/>
        </w:rPr>
        <w:t>Report m</w:t>
      </w:r>
      <w:r w:rsidRPr="00F32660">
        <w:rPr>
          <w:rFonts w:ascii="Calibri" w:hAnsi="Calibri"/>
          <w:spacing w:val="-3"/>
          <w:szCs w:val="26"/>
        </w:rPr>
        <w:t>onthly “as served “ menus</w:t>
      </w:r>
      <w:r>
        <w:rPr>
          <w:rFonts w:ascii="Calibri" w:hAnsi="Calibri"/>
          <w:spacing w:val="-3"/>
          <w:szCs w:val="26"/>
        </w:rPr>
        <w:t>;</w:t>
      </w:r>
    </w:p>
    <w:p w14:paraId="7BD72CE7" w14:textId="77777777" w:rsidR="00AE071E" w:rsidRDefault="00C04694" w:rsidP="00615331">
      <w:pPr>
        <w:pStyle w:val="BodyTextIndent"/>
        <w:numPr>
          <w:ilvl w:val="1"/>
          <w:numId w:val="24"/>
        </w:numPr>
        <w:spacing w:after="240"/>
        <w:ind w:left="2970" w:hanging="810"/>
        <w:rPr>
          <w:rFonts w:ascii="Calibri" w:hAnsi="Calibri"/>
          <w:spacing w:val="-3"/>
          <w:szCs w:val="26"/>
        </w:rPr>
      </w:pPr>
      <w:r>
        <w:rPr>
          <w:rFonts w:ascii="Calibri" w:hAnsi="Calibri"/>
          <w:spacing w:val="-3"/>
          <w:szCs w:val="26"/>
        </w:rPr>
        <w:lastRenderedPageBreak/>
        <w:t>Report m</w:t>
      </w:r>
      <w:r w:rsidRPr="00F32660">
        <w:rPr>
          <w:rFonts w:ascii="Calibri" w:hAnsi="Calibri"/>
          <w:spacing w:val="-3"/>
          <w:szCs w:val="26"/>
        </w:rPr>
        <w:t>onthly menus for review and approval in advance</w:t>
      </w:r>
      <w:r>
        <w:rPr>
          <w:rFonts w:ascii="Calibri" w:hAnsi="Calibri"/>
          <w:spacing w:val="-3"/>
          <w:szCs w:val="26"/>
        </w:rPr>
        <w:t>;</w:t>
      </w:r>
    </w:p>
    <w:p w14:paraId="08E287D7" w14:textId="77777777" w:rsidR="00AE071E" w:rsidRDefault="00C04694" w:rsidP="00615331">
      <w:pPr>
        <w:pStyle w:val="BodyTextIndent"/>
        <w:numPr>
          <w:ilvl w:val="1"/>
          <w:numId w:val="24"/>
        </w:numPr>
        <w:spacing w:after="240"/>
        <w:ind w:left="2970" w:hanging="810"/>
        <w:rPr>
          <w:rFonts w:ascii="Calibri" w:hAnsi="Calibri"/>
          <w:spacing w:val="-3"/>
          <w:szCs w:val="26"/>
        </w:rPr>
      </w:pPr>
      <w:r w:rsidRPr="00F32660">
        <w:rPr>
          <w:rFonts w:ascii="Calibri" w:hAnsi="Calibri"/>
          <w:spacing w:val="-3"/>
          <w:szCs w:val="26"/>
        </w:rPr>
        <w:t>Report data to AA</w:t>
      </w:r>
      <w:r>
        <w:rPr>
          <w:rFonts w:ascii="Calibri" w:hAnsi="Calibri"/>
          <w:spacing w:val="-3"/>
          <w:szCs w:val="26"/>
        </w:rPr>
        <w:t>A</w:t>
      </w:r>
      <w:r w:rsidRPr="00F32660">
        <w:rPr>
          <w:rFonts w:ascii="Calibri" w:hAnsi="Calibri"/>
          <w:spacing w:val="-3"/>
          <w:szCs w:val="26"/>
        </w:rPr>
        <w:t xml:space="preserve"> in the requested format and frequency</w:t>
      </w:r>
      <w:r>
        <w:rPr>
          <w:rFonts w:ascii="Calibri" w:hAnsi="Calibri"/>
          <w:spacing w:val="-3"/>
          <w:szCs w:val="26"/>
        </w:rPr>
        <w:t>;</w:t>
      </w:r>
    </w:p>
    <w:p w14:paraId="188F64C4" w14:textId="3726B143" w:rsidR="00C04694" w:rsidRDefault="00C04694" w:rsidP="001148FA">
      <w:pPr>
        <w:pStyle w:val="BodyTextIndent"/>
        <w:numPr>
          <w:ilvl w:val="0"/>
          <w:numId w:val="24"/>
        </w:numPr>
        <w:spacing w:after="240"/>
        <w:ind w:left="2160" w:hanging="720"/>
        <w:rPr>
          <w:rFonts w:ascii="Calibri" w:hAnsi="Calibri"/>
          <w:spacing w:val="-3"/>
          <w:szCs w:val="26"/>
        </w:rPr>
      </w:pPr>
      <w:r w:rsidRPr="00F32660">
        <w:rPr>
          <w:rFonts w:ascii="Calibri" w:hAnsi="Calibri"/>
          <w:spacing w:val="-3"/>
          <w:szCs w:val="26"/>
        </w:rPr>
        <w:t>Submit monthly invoices</w:t>
      </w:r>
      <w:r w:rsidR="001C3306">
        <w:rPr>
          <w:rFonts w:ascii="Calibri" w:hAnsi="Calibri"/>
          <w:spacing w:val="-3"/>
          <w:szCs w:val="26"/>
        </w:rPr>
        <w:t xml:space="preserve">; </w:t>
      </w:r>
    </w:p>
    <w:p w14:paraId="50196EC5" w14:textId="517BF3E4" w:rsidR="00C04694" w:rsidRDefault="00C04694" w:rsidP="001148FA">
      <w:pPr>
        <w:pStyle w:val="BodyTextIndent"/>
        <w:numPr>
          <w:ilvl w:val="0"/>
          <w:numId w:val="24"/>
        </w:numPr>
        <w:spacing w:after="240"/>
        <w:ind w:left="2160" w:hanging="720"/>
        <w:rPr>
          <w:rFonts w:ascii="Calibri" w:hAnsi="Calibri"/>
          <w:spacing w:val="-3"/>
          <w:szCs w:val="26"/>
        </w:rPr>
      </w:pPr>
      <w:r>
        <w:rPr>
          <w:rFonts w:ascii="Calibri" w:hAnsi="Calibri"/>
          <w:spacing w:val="-3"/>
          <w:szCs w:val="26"/>
        </w:rPr>
        <w:t>Seek approval f</w:t>
      </w:r>
      <w:r w:rsidR="001C3306">
        <w:rPr>
          <w:rFonts w:ascii="Calibri" w:hAnsi="Calibri"/>
          <w:spacing w:val="-3"/>
          <w:szCs w:val="26"/>
        </w:rPr>
        <w:t>or capital equipment over $5000; and</w:t>
      </w:r>
    </w:p>
    <w:p w14:paraId="021B4DB0" w14:textId="285E6EDE" w:rsidR="00794F85" w:rsidRPr="001C3306" w:rsidRDefault="00794F85" w:rsidP="001C3306">
      <w:pPr>
        <w:pStyle w:val="BodyTextIndent"/>
        <w:numPr>
          <w:ilvl w:val="0"/>
          <w:numId w:val="24"/>
        </w:numPr>
        <w:spacing w:after="240"/>
        <w:ind w:left="2160" w:hanging="720"/>
        <w:rPr>
          <w:rFonts w:ascii="Calibri" w:hAnsi="Calibri"/>
          <w:spacing w:val="-3"/>
          <w:szCs w:val="26"/>
        </w:rPr>
      </w:pPr>
      <w:r>
        <w:rPr>
          <w:rFonts w:ascii="Calibri" w:hAnsi="Calibri"/>
          <w:spacing w:val="-3"/>
          <w:szCs w:val="26"/>
        </w:rPr>
        <w:t>Contractors must also p</w:t>
      </w:r>
      <w:r w:rsidRPr="00F32660">
        <w:rPr>
          <w:rFonts w:ascii="Calibri" w:hAnsi="Calibri"/>
          <w:spacing w:val="-3"/>
          <w:szCs w:val="26"/>
        </w:rPr>
        <w:t>articipate in AAA’s Contractor meeting</w:t>
      </w:r>
      <w:r>
        <w:rPr>
          <w:rFonts w:ascii="Calibri" w:hAnsi="Calibri"/>
          <w:spacing w:val="-3"/>
          <w:szCs w:val="26"/>
        </w:rPr>
        <w:t xml:space="preserve">; </w:t>
      </w:r>
    </w:p>
    <w:p w14:paraId="6C8002F8" w14:textId="77777777" w:rsidR="00462D4C" w:rsidRDefault="00462D4C" w:rsidP="000352A4">
      <w:pPr>
        <w:pStyle w:val="Heading2"/>
      </w:pPr>
      <w:bookmarkStart w:id="40" w:name="_Toc46215150"/>
      <w:r>
        <w:t>COUNTY PROVISIONS</w:t>
      </w:r>
      <w:bookmarkEnd w:id="40"/>
    </w:p>
    <w:p w14:paraId="69556BA0" w14:textId="03EBC481" w:rsidR="00462D4C" w:rsidRDefault="00462D4C" w:rsidP="00615331">
      <w:pPr>
        <w:numPr>
          <w:ilvl w:val="0"/>
          <w:numId w:val="25"/>
        </w:numPr>
        <w:tabs>
          <w:tab w:val="clear" w:pos="2250"/>
        </w:tabs>
        <w:spacing w:after="240"/>
        <w:ind w:left="2160"/>
      </w:pPr>
      <w:r w:rsidRPr="00462D4C">
        <w:rPr>
          <w:rFonts w:ascii="Calibri" w:hAnsi="Calibri"/>
          <w:szCs w:val="26"/>
          <w:u w:val="single"/>
        </w:rPr>
        <w:t>Environmentally Friendly Packaging</w:t>
      </w:r>
      <w:r w:rsidRPr="00462D4C">
        <w:rPr>
          <w:rFonts w:ascii="Calibri" w:hAnsi="Calibri"/>
          <w:szCs w:val="26"/>
        </w:rPr>
        <w:t xml:space="preserve">:  Alameda County is an environmentally responsible employer and seeks all practical opportunities for waste reduction and recycling.  The County, therefore, encourages its contractors to reduce waste volume and toxicity by using environmentally friendly packaging material </w:t>
      </w:r>
      <w:r w:rsidRPr="00462D4C">
        <w:rPr>
          <w:rFonts w:ascii="Calibri" w:hAnsi="Calibri"/>
          <w:szCs w:val="26"/>
        </w:rPr>
        <w:lastRenderedPageBreak/>
        <w:t>whenever possible.  Options may include backhauling product packaging to the supplier for reuse or recycling, shipping in bulk or reduced packaging, using soy bean-based inks for packaging printing, using recycled product packaging or using recyclable or reusable packaging material.  The County encourages all bidders and contractors for goods and services to adhere to these principles where practicable</w:t>
      </w:r>
    </w:p>
    <w:p w14:paraId="0D0EC267" w14:textId="77777777" w:rsidR="00462D4C" w:rsidRPr="00462D4C" w:rsidRDefault="00462D4C" w:rsidP="00462D4C"/>
    <w:p w14:paraId="0A44A4C4" w14:textId="77777777" w:rsidR="00462D4C" w:rsidRDefault="00462D4C" w:rsidP="000352A4">
      <w:pPr>
        <w:pStyle w:val="Heading2"/>
      </w:pPr>
      <w:bookmarkStart w:id="41" w:name="_Toc46215151"/>
      <w:r>
        <w:t>DEBARMENT/SUSPENSION POLICY</w:t>
      </w:r>
      <w:bookmarkEnd w:id="41"/>
    </w:p>
    <w:p w14:paraId="0671A14A" w14:textId="77777777" w:rsidR="00462D4C" w:rsidRDefault="00462D4C" w:rsidP="00462D4C">
      <w:pPr>
        <w:spacing w:after="240"/>
        <w:ind w:left="1440"/>
        <w:rPr>
          <w:rFonts w:ascii="Calibri" w:hAnsi="Calibri"/>
          <w:szCs w:val="26"/>
        </w:rPr>
      </w:pPr>
      <w:r w:rsidRPr="00D421DD">
        <w:rPr>
          <w:rFonts w:ascii="Calibri" w:hAnsi="Calibri"/>
          <w:szCs w:val="26"/>
        </w:rPr>
        <w:t xml:space="preserve">In order to prohibit the procurement of any goods or services ultimately funded by Federal awards from debarred, suspended or otherwise excluded parties, each bidder will be screened at the time of </w:t>
      </w:r>
      <w:r w:rsidR="00B74A14">
        <w:rPr>
          <w:rFonts w:ascii="Calibri" w:hAnsi="Calibri"/>
          <w:szCs w:val="26"/>
        </w:rPr>
        <w:t>RFQ</w:t>
      </w:r>
      <w:r>
        <w:rPr>
          <w:rFonts w:ascii="Calibri" w:hAnsi="Calibri"/>
          <w:szCs w:val="26"/>
        </w:rPr>
        <w:t xml:space="preserve"> </w:t>
      </w:r>
      <w:r w:rsidRPr="00D421DD">
        <w:rPr>
          <w:rFonts w:ascii="Calibri" w:hAnsi="Calibri"/>
          <w:szCs w:val="26"/>
        </w:rPr>
        <w:t xml:space="preserve">response to ensure bidder, its principal and their named subcontractors are not debarred, suspended </w:t>
      </w:r>
      <w:r w:rsidRPr="00D421DD">
        <w:rPr>
          <w:rFonts w:ascii="Calibri" w:hAnsi="Calibri"/>
          <w:szCs w:val="26"/>
        </w:rPr>
        <w:lastRenderedPageBreak/>
        <w:t>or otherwise excluded by the United States Government in compliance with the requirements of 7 Code of Federal Regulations (CFR) 3016.35, 28 CFR 66.35, 29 CFR 97.35, 34 CFR 80.35, 45 CFR 92.35 and Executive Order 12549.</w:t>
      </w:r>
    </w:p>
    <w:p w14:paraId="50453C32" w14:textId="77777777" w:rsidR="00462D4C" w:rsidRPr="00D421DD" w:rsidRDefault="00462D4C" w:rsidP="001148FA">
      <w:pPr>
        <w:numPr>
          <w:ilvl w:val="0"/>
          <w:numId w:val="28"/>
        </w:numPr>
        <w:tabs>
          <w:tab w:val="clear" w:pos="6120"/>
        </w:tabs>
        <w:spacing w:after="240"/>
        <w:ind w:left="2160" w:hanging="720"/>
        <w:rPr>
          <w:rFonts w:ascii="Calibri" w:hAnsi="Calibri"/>
          <w:szCs w:val="26"/>
        </w:rPr>
      </w:pPr>
      <w:r w:rsidRPr="00D421DD">
        <w:rPr>
          <w:rFonts w:ascii="Calibri" w:hAnsi="Calibri"/>
          <w:szCs w:val="26"/>
        </w:rPr>
        <w:t xml:space="preserve">The County will verify bidder, its principal and their named subcontractors are not on the Federal debarred, suspended or otherwise excluded list of vendors located at </w:t>
      </w:r>
      <w:hyperlink r:id="rId27" w:history="1">
        <w:r w:rsidRPr="00B74A14">
          <w:rPr>
            <w:rStyle w:val="Hyperlink"/>
            <w:rFonts w:ascii="Calibri" w:hAnsi="Calibri"/>
          </w:rPr>
          <w:t>www.sam.gov</w:t>
        </w:r>
      </w:hyperlink>
      <w:r w:rsidRPr="00B74A14">
        <w:rPr>
          <w:rFonts w:ascii="Calibri" w:hAnsi="Calibri"/>
          <w:szCs w:val="26"/>
        </w:rPr>
        <w:t>; and</w:t>
      </w:r>
    </w:p>
    <w:p w14:paraId="0B23195E" w14:textId="77777777" w:rsidR="00462D4C" w:rsidRPr="00462D4C" w:rsidRDefault="00462D4C" w:rsidP="001148FA">
      <w:pPr>
        <w:numPr>
          <w:ilvl w:val="0"/>
          <w:numId w:val="28"/>
        </w:numPr>
        <w:tabs>
          <w:tab w:val="clear" w:pos="6120"/>
        </w:tabs>
        <w:spacing w:after="240"/>
        <w:ind w:left="2160" w:hanging="720"/>
        <w:rPr>
          <w:rFonts w:ascii="Calibri" w:hAnsi="Calibri"/>
          <w:szCs w:val="26"/>
        </w:rPr>
      </w:pPr>
      <w:r w:rsidRPr="00D421DD">
        <w:rPr>
          <w:rFonts w:ascii="Calibri" w:hAnsi="Calibri"/>
          <w:szCs w:val="26"/>
        </w:rPr>
        <w:t>Bidders are to complete a Debarment and Suspension Certification form, Exhibit D attached, certifying bidder, its principal and their named and unnamed subcontractors are not debarred, suspended or otherwise excluded by the United States Government</w:t>
      </w:r>
      <w:r>
        <w:rPr>
          <w:rFonts w:ascii="Calibri" w:hAnsi="Calibri"/>
          <w:szCs w:val="26"/>
        </w:rPr>
        <w:t>.</w:t>
      </w:r>
    </w:p>
    <w:p w14:paraId="5C90DE66" w14:textId="77777777" w:rsidR="003D3E5A" w:rsidRDefault="00703A65" w:rsidP="000352A4">
      <w:pPr>
        <w:pStyle w:val="Heading2"/>
        <w:rPr>
          <w:u w:val="none"/>
        </w:rPr>
      </w:pPr>
      <w:bookmarkStart w:id="42" w:name="_Toc46215152"/>
      <w:r w:rsidRPr="00A85450">
        <w:lastRenderedPageBreak/>
        <w:t xml:space="preserve">NOTICE OF </w:t>
      </w:r>
      <w:r w:rsidR="00462D4C">
        <w:t>INTENT</w:t>
      </w:r>
      <w:r w:rsidR="00336FD1" w:rsidRPr="00A85450">
        <w:t xml:space="preserve"> </w:t>
      </w:r>
      <w:r w:rsidRPr="00A85450">
        <w:t>TO AWARD</w:t>
      </w:r>
      <w:bookmarkEnd w:id="20"/>
      <w:bookmarkEnd w:id="21"/>
      <w:bookmarkEnd w:id="22"/>
      <w:bookmarkEnd w:id="42"/>
      <w:r w:rsidRPr="007276A7">
        <w:rPr>
          <w:u w:val="none"/>
        </w:rPr>
        <w:t xml:space="preserve"> </w:t>
      </w:r>
    </w:p>
    <w:p w14:paraId="3CB0D22F" w14:textId="77777777" w:rsidR="00703A65" w:rsidRPr="00A85450" w:rsidRDefault="00794F85" w:rsidP="000352A4">
      <w:pPr>
        <w:pStyle w:val="Itema"/>
      </w:pPr>
      <w:r>
        <w:t xml:space="preserve">This is on ongoing </w:t>
      </w:r>
      <w:r w:rsidR="004A29DA">
        <w:t>RFQ that will accept proposals and evaluate them on a regular basis. Each</w:t>
      </w:r>
      <w:r w:rsidR="00703A65" w:rsidRPr="00A85450">
        <w:t xml:space="preserve"> bidders will be notified in writing </w:t>
      </w:r>
      <w:r w:rsidR="00952803">
        <w:t xml:space="preserve">by e-mail, </w:t>
      </w:r>
      <w:r w:rsidR="00952803" w:rsidRPr="00A85450">
        <w:t xml:space="preserve">fax, </w:t>
      </w:r>
      <w:r w:rsidR="00952803">
        <w:t>or US Postal Service</w:t>
      </w:r>
      <w:r w:rsidR="00952803" w:rsidRPr="00A85450">
        <w:t xml:space="preserve"> mail</w:t>
      </w:r>
      <w:r w:rsidR="00703A65" w:rsidRPr="00A85450">
        <w:t xml:space="preserve">, of the </w:t>
      </w:r>
      <w:r w:rsidR="004A29DA">
        <w:t xml:space="preserve">determination on their bid, whether they have qualified to participate in the </w:t>
      </w:r>
      <w:r w:rsidR="00703A65" w:rsidRPr="00A85450">
        <w:t xml:space="preserve">contract </w:t>
      </w:r>
      <w:r w:rsidR="004A29DA">
        <w:t xml:space="preserve">pool or whether </w:t>
      </w:r>
      <w:proofErr w:type="spellStart"/>
      <w:r w:rsidR="004A29DA">
        <w:t>thay</w:t>
      </w:r>
      <w:proofErr w:type="spellEnd"/>
      <w:r w:rsidR="004A29DA">
        <w:t xml:space="preserve"> have been determined not qualified to participate in the pool. </w:t>
      </w:r>
      <w:r w:rsidR="00703A65" w:rsidRPr="00A85450">
        <w:t xml:space="preserve">  The document providing this notification is the Notice of </w:t>
      </w:r>
      <w:r w:rsidR="00462D4C">
        <w:t>Intent</w:t>
      </w:r>
      <w:r w:rsidR="00B67D98">
        <w:t xml:space="preserve"> </w:t>
      </w:r>
      <w:r w:rsidR="00703A65" w:rsidRPr="00A85450">
        <w:t>to Award</w:t>
      </w:r>
      <w:r w:rsidR="004A29DA">
        <w:t>/Non-Award</w:t>
      </w:r>
      <w:r w:rsidR="00703A65" w:rsidRPr="00A85450">
        <w:t xml:space="preserve">.  </w:t>
      </w:r>
    </w:p>
    <w:p w14:paraId="667C3AD3" w14:textId="77777777" w:rsidR="006E3EC0" w:rsidRPr="0074367E" w:rsidRDefault="006E3EC0" w:rsidP="000352A4">
      <w:pPr>
        <w:pStyle w:val="Itema"/>
      </w:pPr>
      <w:r w:rsidRPr="0074367E">
        <w:t>.</w:t>
      </w:r>
    </w:p>
    <w:p w14:paraId="46E9A41E" w14:textId="77777777" w:rsidR="00703A65" w:rsidRPr="0074367E" w:rsidRDefault="00703A65" w:rsidP="000352A4">
      <w:pPr>
        <w:pStyle w:val="Itema"/>
      </w:pPr>
      <w:r w:rsidRPr="0074367E">
        <w:t>The submitted proposals shall be made available upon request no later than five</w:t>
      </w:r>
      <w:r w:rsidR="00F52C4D" w:rsidRPr="0074367E">
        <w:t xml:space="preserve"> </w:t>
      </w:r>
      <w:r w:rsidR="00125498" w:rsidRPr="0074367E">
        <w:t>calendar</w:t>
      </w:r>
      <w:r w:rsidRPr="0074367E">
        <w:t xml:space="preserve"> days before approval of the award and contract </w:t>
      </w:r>
      <w:r w:rsidR="00582083" w:rsidRPr="0074367E">
        <w:t>is scheduled to be he</w:t>
      </w:r>
      <w:r w:rsidR="006458F2" w:rsidRPr="0074367E">
        <w:t>ard by the Board of Supervisors</w:t>
      </w:r>
      <w:r w:rsidR="000D5618" w:rsidRPr="0074367E">
        <w:t>.</w:t>
      </w:r>
    </w:p>
    <w:p w14:paraId="0C49E938" w14:textId="77777777" w:rsidR="00462D4C" w:rsidRDefault="00462D4C" w:rsidP="000352A4">
      <w:pPr>
        <w:pStyle w:val="Heading2"/>
      </w:pPr>
      <w:bookmarkStart w:id="43" w:name="_Toc46215153"/>
      <w:bookmarkStart w:id="44" w:name="_Toc339364450"/>
      <w:bookmarkStart w:id="45" w:name="_Toc339364711"/>
      <w:bookmarkStart w:id="46" w:name="_Toc446503698"/>
      <w:r>
        <w:lastRenderedPageBreak/>
        <w:t>BID PROTEST/APPEALS PROCESS</w:t>
      </w:r>
      <w:bookmarkEnd w:id="43"/>
    </w:p>
    <w:p w14:paraId="0A84C66A" w14:textId="77777777" w:rsidR="00462D4C" w:rsidRDefault="00D716DC" w:rsidP="00D716DC">
      <w:pPr>
        <w:ind w:left="1440"/>
        <w:rPr>
          <w:rFonts w:ascii="Calibri" w:hAnsi="Calibri"/>
        </w:rPr>
      </w:pPr>
      <w:r w:rsidRPr="00080AF1">
        <w:rPr>
          <w:rFonts w:ascii="Calibri" w:hAnsi="Calibri"/>
        </w:rPr>
        <w:t>GSA-Procurement prides itself on the establishment of fair and competitive contracting procedures and the commitment made to follow those procedures. The following is provided in the event that bidders wish to protest the bid process or appeal the recommendation to award a contract for this project once the Notices of Intent to Award/Non-Award have been issued.  Bid protests submitted prior to issuance of the Notices of Intent to Award/Non-Award will not be accepted by the County</w:t>
      </w:r>
      <w:r>
        <w:rPr>
          <w:rFonts w:ascii="Calibri" w:hAnsi="Calibri"/>
        </w:rPr>
        <w:t>.</w:t>
      </w:r>
    </w:p>
    <w:p w14:paraId="22BC8569" w14:textId="77777777" w:rsidR="00D716DC" w:rsidRDefault="00D716DC" w:rsidP="00D716DC">
      <w:pPr>
        <w:ind w:left="1440"/>
        <w:rPr>
          <w:rFonts w:ascii="Calibri" w:hAnsi="Calibri"/>
        </w:rPr>
      </w:pPr>
    </w:p>
    <w:p w14:paraId="3556C9C3" w14:textId="77777777" w:rsidR="00D716DC" w:rsidRDefault="00D716DC" w:rsidP="00B74A14">
      <w:pPr>
        <w:pStyle w:val="Itema"/>
      </w:pPr>
      <w:r w:rsidRPr="00004C20">
        <w:t xml:space="preserve">Any Bid protest by any Bidder regarding any other Bid must be submitted in writing to the County’s GSA–Office of Acquisition Policy, ATTN: Contract Compliance Officer, located at 1401 Lakeside Drive, 10th Floor, Oakland, CA 94612, Fax: (510) 208-9720, before 5:00 p.m. of the FIFTH (5th) business </w:t>
      </w:r>
      <w:r w:rsidRPr="00004C20">
        <w:lastRenderedPageBreak/>
        <w:t>day following the date of issuance of the Notice of Intent to Award, not the date received by the Bidder.  A Bid protest received after 5:00 p.m. is considered received as of the next business day</w:t>
      </w:r>
      <w:r w:rsidR="00B74A14">
        <w:t>.</w:t>
      </w:r>
    </w:p>
    <w:p w14:paraId="5D8715A8" w14:textId="77777777" w:rsidR="00D716DC" w:rsidRDefault="00D716DC" w:rsidP="00D716DC">
      <w:pPr>
        <w:ind w:left="1440"/>
      </w:pPr>
    </w:p>
    <w:p w14:paraId="2256A360" w14:textId="77777777" w:rsidR="00D716DC" w:rsidRDefault="00D716DC" w:rsidP="00D716DC">
      <w:pPr>
        <w:pStyle w:val="Item10"/>
      </w:pPr>
      <w:r w:rsidRPr="00004C20">
        <w:t>The Bid protest must contain a complete statement of the reasons and facts for the protest</w:t>
      </w:r>
      <w:r>
        <w:t>.</w:t>
      </w:r>
    </w:p>
    <w:p w14:paraId="70C66F71" w14:textId="77777777" w:rsidR="00D716DC" w:rsidRDefault="00D716DC" w:rsidP="00D716DC">
      <w:pPr>
        <w:pStyle w:val="Item10"/>
      </w:pPr>
      <w:r>
        <w:t xml:space="preserve">The protest must refer to the specific portions of all documents that form the basis for the protest. </w:t>
      </w:r>
    </w:p>
    <w:p w14:paraId="07AE2C87" w14:textId="77777777" w:rsidR="00D716DC" w:rsidRDefault="00D716DC" w:rsidP="00D716DC">
      <w:pPr>
        <w:pStyle w:val="Item10"/>
      </w:pPr>
      <w:r w:rsidRPr="008B4721">
        <w:t>The protest must include the name, address, email address, fax number and telephone number of the person representing the protesting party</w:t>
      </w:r>
      <w:r>
        <w:t>.</w:t>
      </w:r>
    </w:p>
    <w:p w14:paraId="3FEEEEDD" w14:textId="77777777" w:rsidR="00D716DC" w:rsidRDefault="00D716DC" w:rsidP="00D716DC">
      <w:pPr>
        <w:pStyle w:val="Item10"/>
      </w:pPr>
      <w:r w:rsidRPr="008B4721">
        <w:lastRenderedPageBreak/>
        <w:t>The County Agency/Department will notify all bidders of the protest as soon as possible.</w:t>
      </w:r>
    </w:p>
    <w:p w14:paraId="4C4E7A7D" w14:textId="77777777" w:rsidR="00D716DC" w:rsidRDefault="00D716DC" w:rsidP="00D716DC">
      <w:pPr>
        <w:pStyle w:val="Itema"/>
      </w:pPr>
      <w:r w:rsidRPr="008B4721">
        <w:t xml:space="preserve">Upon receipt of written protest, GSA–Office of Acquisition Policy, or designee, will review and evaluate the protest and issue a written decision. The GSA–Office of Acquisition Policy, may, at its discretion, investigate the protest, obtain additional information, provide an opportunity to settle the protest by mutual agreement, and/or schedule a meeting(s) with the protesting Bidder and others (as appropriate) to discuss the protest.  . </w:t>
      </w:r>
      <w:r w:rsidRPr="008B4721">
        <w:br/>
      </w:r>
      <w:r w:rsidRPr="008B4721">
        <w:br/>
        <w:t xml:space="preserve">The decision will be communicated by e-mail, fax, or US Postal Service mail, and will inform the bidder whether or not the recommendation to the Board </w:t>
      </w:r>
      <w:r w:rsidRPr="008B4721">
        <w:lastRenderedPageBreak/>
        <w:t>of Supervisors or GSA in the Notice of Intent to Award is going to change. A copy of the decision will be furnished to all Bidders affected by the decision. As used in this paragraph, a Bidder is affected by the decision on a Bid protest if a decision on the protest could have resulted in the Bidder not being the apparent successful Bidder on the Bid</w:t>
      </w:r>
      <w:r>
        <w:t>.</w:t>
      </w:r>
    </w:p>
    <w:p w14:paraId="79BDDDF4" w14:textId="77777777" w:rsidR="00D716DC" w:rsidRDefault="00D716DC" w:rsidP="00D716DC">
      <w:pPr>
        <w:pStyle w:val="Itema"/>
      </w:pPr>
      <w:r w:rsidRPr="008B4721">
        <w:t xml:space="preserve">The decision of the GSA-Office of Acquisition Policy on the bid protest may be appealed to the Auditor-Controller's </w:t>
      </w:r>
      <w:r>
        <w:t>Office of Contract Compliance &amp; Reporting (OCCR)</w:t>
      </w:r>
      <w:r w:rsidRPr="008B4721">
        <w:t xml:space="preserve"> located at 1221 Oak St., Room 249, Oakland</w:t>
      </w:r>
      <w:r>
        <w:t xml:space="preserve">, CA 94612, Fax: (510) 272-6502 </w:t>
      </w:r>
      <w:r w:rsidRPr="00AD3466">
        <w:t xml:space="preserve">unless the </w:t>
      </w:r>
      <w:r>
        <w:t>OCCR</w:t>
      </w:r>
      <w:r w:rsidRPr="00AD3466">
        <w:t xml:space="preserve"> determines that it has a conflict of interest in which case an alternate will be identified to hear the appeal and all steps to </w:t>
      </w:r>
      <w:r w:rsidRPr="00AD3466">
        <w:lastRenderedPageBreak/>
        <w:t xml:space="preserve">be taken by </w:t>
      </w:r>
      <w:r>
        <w:t>OCCR</w:t>
      </w:r>
      <w:r w:rsidRPr="00AD3466">
        <w:t xml:space="preserve"> will be performed by the alternate</w:t>
      </w:r>
      <w:r>
        <w:t xml:space="preserve">. </w:t>
      </w:r>
      <w:r w:rsidRPr="008B4721">
        <w:t xml:space="preserve"> The Bidder whose Bid is the subject of the protest, all Bidders affected by the GSA-Office of Acquisition Policy's decision on the protest, and the protestor have the right to appeal if not satisfied with the GSA-Office of Acquisition Policy's decision. All appeals to the Auditor-Controller's </w:t>
      </w:r>
      <w:r>
        <w:t>OCCR</w:t>
      </w:r>
      <w:r w:rsidRPr="008B4721">
        <w:t xml:space="preserve"> shall be in writing and submitted within five (5) business days following the issuance of the decision by the GSA-Office of Acquisition Policy, not the date received by the Bidder. An appeal received after 5:00 p.m. is considered received as of the next business day. An appeal received after the FIFTH (5th) business day following the date of issuance of the decision by the GSA-Office </w:t>
      </w:r>
      <w:r w:rsidRPr="008B4721">
        <w:lastRenderedPageBreak/>
        <w:t xml:space="preserve">of Acquisition Policy shall not be considered under any circumstances by the GSA or the Auditor-Controller </w:t>
      </w:r>
      <w:r>
        <w:t>OCCR.</w:t>
      </w:r>
    </w:p>
    <w:p w14:paraId="03F8E3F6" w14:textId="77777777" w:rsidR="00D716DC" w:rsidRDefault="00D716DC" w:rsidP="00D716DC">
      <w:pPr>
        <w:pStyle w:val="Item10"/>
      </w:pPr>
      <w:r w:rsidRPr="008B4721">
        <w:t>The appeal shall specify the decision being appealed and all the facts and circumstances relied upon in support of the appeal.</w:t>
      </w:r>
    </w:p>
    <w:p w14:paraId="7E4E13D4" w14:textId="77777777" w:rsidR="00D716DC" w:rsidRDefault="00D716DC" w:rsidP="00D716DC">
      <w:pPr>
        <w:pStyle w:val="Item10"/>
      </w:pPr>
      <w:r w:rsidRPr="008B4721">
        <w:t xml:space="preserve">In reviewing protest appeals, the </w:t>
      </w:r>
      <w:r>
        <w:t>OCCR</w:t>
      </w:r>
      <w:r w:rsidRPr="008B4721">
        <w:t xml:space="preserve"> will not re-judge the proposal(s). The appeal to the </w:t>
      </w:r>
      <w:r>
        <w:t>OCCR</w:t>
      </w:r>
      <w:r w:rsidRPr="008B4721">
        <w:t xml:space="preserve"> shall be limited to review of the procurement process to determine if the contracting department materially erred in following the Bid or, where appropriate, County contracting policies or other laws and regulations.</w:t>
      </w:r>
    </w:p>
    <w:p w14:paraId="145BA674" w14:textId="77777777" w:rsidR="00D716DC" w:rsidRDefault="00D716DC" w:rsidP="00D716DC">
      <w:pPr>
        <w:pStyle w:val="Item10"/>
      </w:pPr>
      <w:r w:rsidRPr="008B4721">
        <w:t xml:space="preserve">The appeal to the </w:t>
      </w:r>
      <w:r>
        <w:t>OCCR</w:t>
      </w:r>
      <w:r w:rsidRPr="008B4721">
        <w:t xml:space="preserve"> also shall be limited to the grounds </w:t>
      </w:r>
      <w:r w:rsidRPr="008B4721">
        <w:lastRenderedPageBreak/>
        <w:t>raised in the original protest and the decision by the GSA-Office of Acquisition Policy. As such, a Bidder is prohibited from stating new grounds for a Bid protest in its appeal.  The Auditor-Controller (</w:t>
      </w:r>
      <w:r>
        <w:t>OCCR</w:t>
      </w:r>
      <w:r w:rsidRPr="008B4721">
        <w:t>) shall only review the materials and conclusions reached by the GSA-Office of Acquisition Policy or department designee, and will determine whether to uphold or overturn the protest decision.</w:t>
      </w:r>
    </w:p>
    <w:p w14:paraId="1B0D5C20" w14:textId="77777777" w:rsidR="00D716DC" w:rsidRDefault="00D716DC" w:rsidP="00D716DC">
      <w:pPr>
        <w:pStyle w:val="Item10"/>
      </w:pPr>
      <w:r w:rsidRPr="008B4721">
        <w:t xml:space="preserve">The Auditor’s Office may overturn the results of a bid process for ethical violations by Procurement staff, County Selection Committee members, subject matter experts, or any other </w:t>
      </w:r>
      <w:r w:rsidRPr="008B4721">
        <w:lastRenderedPageBreak/>
        <w:t>County staff managing or participating in the competitive bid process, regardless of timing or the contents of a bid protest</w:t>
      </w:r>
    </w:p>
    <w:p w14:paraId="6A940300" w14:textId="77777777" w:rsidR="00D716DC" w:rsidRDefault="00D716DC" w:rsidP="00D716DC">
      <w:pPr>
        <w:pStyle w:val="Item10"/>
      </w:pPr>
      <w:r w:rsidRPr="008B4721">
        <w:t xml:space="preserve">The decision of the Auditor-Controller’s </w:t>
      </w:r>
      <w:r>
        <w:t>OCCR</w:t>
      </w:r>
      <w:r w:rsidRPr="008B4721">
        <w:t xml:space="preserve"> is the final step of the appeal process. A copy of the decision of the Auditor-Controller’s </w:t>
      </w:r>
      <w:r>
        <w:t>OCCR</w:t>
      </w:r>
      <w:r w:rsidRPr="008B4721">
        <w:t xml:space="preserve"> will be furnished to the protestor, the Bidder whose Bid is the subject of the Bid protest, and all Bidders affected by the decision.</w:t>
      </w:r>
    </w:p>
    <w:p w14:paraId="4B440CDD" w14:textId="77777777" w:rsidR="00462D4C" w:rsidRPr="00462D4C" w:rsidRDefault="00D716DC" w:rsidP="0066613D">
      <w:pPr>
        <w:pStyle w:val="Itema"/>
      </w:pPr>
      <w:r w:rsidRPr="00D8648E">
        <w:t xml:space="preserve">The procedures and time limits set forth in this paragraph are mandatory and are each Bidder's sole and exclusive remedy in the event of Bid Protest.  A Bidder’s failure to timely complete </w:t>
      </w:r>
      <w:r w:rsidRPr="00D8648E">
        <w:lastRenderedPageBreak/>
        <w:t>both the Bid protest and appeal procedures shall be deemed a failure to exhaust administrative remedies.  Failure to exhaust administrative remedies, or failure to comply otherwise with these procedures, shall constitute a waiver of any right to further pursue the Bid protest, including filing a Government Code Claim or legal proceedings.</w:t>
      </w:r>
    </w:p>
    <w:p w14:paraId="0CAE496A" w14:textId="77777777" w:rsidR="00F9006C" w:rsidRPr="00A85450" w:rsidRDefault="00D716DC" w:rsidP="00D716DC">
      <w:pPr>
        <w:pStyle w:val="Heading2"/>
      </w:pPr>
      <w:bookmarkStart w:id="47" w:name="_Toc46215154"/>
      <w:r>
        <w:t>TERMINATION</w:t>
      </w:r>
      <w:bookmarkEnd w:id="44"/>
      <w:bookmarkEnd w:id="45"/>
      <w:bookmarkEnd w:id="46"/>
      <w:bookmarkEnd w:id="47"/>
    </w:p>
    <w:p w14:paraId="154313CB" w14:textId="77777777" w:rsidR="00F9006C" w:rsidRPr="00A85450" w:rsidRDefault="00D606EF" w:rsidP="000352A4">
      <w:pPr>
        <w:pStyle w:val="Itema"/>
      </w:pPr>
      <w:r w:rsidRPr="00A85450">
        <w:t xml:space="preserve">The County has and reserves the right to suspend, terminate or abandon the execution of any work by the Contractor without cause at any time upon giving to the Contractor prior written notice.  In the event that the County should abandon, terminate or suspend the Contractor’s work, the Contractor </w:t>
      </w:r>
      <w:r w:rsidRPr="00A85450">
        <w:lastRenderedPageBreak/>
        <w:t>shall be entitled to payment for services provided hereunder prior to the effective date of said suspension, termination or abandonment.  The County may terminate the contract at any time without written notice upon a material breach of contract and substandard or unsatisfactory performance by the Contractor.  In the event of termination with cause, the County reserves the right to seek any and all damages from the Contractor.  In the event of such termination with or without cause, the County reserves the right to invite the next highest ranked bidder to enter into a contract or re-bid the project if it is determined to be in its best interest to do so.</w:t>
      </w:r>
    </w:p>
    <w:p w14:paraId="495B13A2" w14:textId="77777777" w:rsidR="004A29DA" w:rsidRPr="00F85D6C" w:rsidRDefault="00F9006C" w:rsidP="000352A4">
      <w:pPr>
        <w:pStyle w:val="Itema"/>
      </w:pPr>
      <w:r w:rsidRPr="00A85450">
        <w:t>T</w:t>
      </w:r>
      <w:r w:rsidRPr="00F85D6C">
        <w:t xml:space="preserve">he County may, at its sole option, terminate any contract that may be </w:t>
      </w:r>
      <w:r w:rsidRPr="00F85D6C">
        <w:lastRenderedPageBreak/>
        <w:t xml:space="preserve">awarded as a result of this </w:t>
      </w:r>
      <w:r w:rsidR="00D716DC">
        <w:t>RF</w:t>
      </w:r>
      <w:r w:rsidR="00F97AD2" w:rsidRPr="006458F2">
        <w:t xml:space="preserve">Q </w:t>
      </w:r>
      <w:r w:rsidRPr="00F85D6C">
        <w:t>at the end of any County Fiscal Year, for reason of non</w:t>
      </w:r>
      <w:r w:rsidRPr="00F85D6C">
        <w:noBreakHyphen/>
        <w:t xml:space="preserve">appropriation of funds.  In such event, the County will give Contractor at least 30 days written notice that such function will not be funded for the next fiscal period.  In such event, the County will return any associated equipment to the Contractor in good working order, reasonable wear and tear excepted. </w:t>
      </w:r>
    </w:p>
    <w:p w14:paraId="460D133B" w14:textId="77777777" w:rsidR="0039766A" w:rsidRPr="00D716DC" w:rsidRDefault="00F9006C" w:rsidP="00D716DC">
      <w:pPr>
        <w:pStyle w:val="Heading2"/>
      </w:pPr>
      <w:bookmarkStart w:id="48" w:name="_Toc339364458"/>
      <w:bookmarkStart w:id="49" w:name="_Toc339364719"/>
      <w:bookmarkStart w:id="50" w:name="_Toc446503699"/>
      <w:bookmarkStart w:id="51" w:name="_Toc46215155"/>
      <w:r w:rsidRPr="00A85450">
        <w:t>AWARD</w:t>
      </w:r>
      <w:bookmarkEnd w:id="48"/>
      <w:bookmarkEnd w:id="49"/>
      <w:bookmarkEnd w:id="50"/>
      <w:bookmarkEnd w:id="51"/>
    </w:p>
    <w:p w14:paraId="7EA78F0E" w14:textId="77777777" w:rsidR="00F9006C" w:rsidRPr="00A85450" w:rsidRDefault="006D3A59" w:rsidP="000352A4">
      <w:pPr>
        <w:pStyle w:val="Itema"/>
      </w:pPr>
      <w:r w:rsidRPr="00A85450">
        <w:t xml:space="preserve">The County reserves the right to reject any or all responses that materially differ </w:t>
      </w:r>
      <w:r w:rsidRPr="00F85D6C">
        <w:t>from any terms contained in this</w:t>
      </w:r>
      <w:r w:rsidRPr="006458F2">
        <w:t xml:space="preserve"> </w:t>
      </w:r>
      <w:r w:rsidR="00D716DC">
        <w:t>RF</w:t>
      </w:r>
      <w:r w:rsidR="00FD58DF" w:rsidRPr="006458F2">
        <w:t>Q</w:t>
      </w:r>
      <w:r w:rsidR="00FD58DF">
        <w:t xml:space="preserve"> </w:t>
      </w:r>
      <w:r w:rsidRPr="00F85D6C">
        <w:t xml:space="preserve">or from any Exhibits attached hereto, to </w:t>
      </w:r>
      <w:r w:rsidRPr="00A85450">
        <w:t xml:space="preserve">waive informalities and minor irregularities in responses received, </w:t>
      </w:r>
      <w:r w:rsidRPr="00A85450">
        <w:lastRenderedPageBreak/>
        <w:t>and to provide an opportunity for bidders to correct minor and immaterial errors contained in their submissions.  The decision as to what constitutes a minor irregularity shall be made solely at the discretion of the County</w:t>
      </w:r>
      <w:r w:rsidR="00F9006C" w:rsidRPr="00A85450">
        <w:t>.</w:t>
      </w:r>
    </w:p>
    <w:p w14:paraId="7D27F701" w14:textId="77777777" w:rsidR="00F9006C" w:rsidRPr="00A85450" w:rsidRDefault="00F9006C" w:rsidP="000352A4">
      <w:pPr>
        <w:pStyle w:val="Itema"/>
      </w:pPr>
      <w:r w:rsidRPr="00A85450">
        <w:t xml:space="preserve">The County reserves the right to award to a single or multiple </w:t>
      </w:r>
      <w:r w:rsidR="00B806B4">
        <w:t>Contractor</w:t>
      </w:r>
      <w:r w:rsidRPr="00A85450">
        <w:t>s.</w:t>
      </w:r>
    </w:p>
    <w:p w14:paraId="013BE95D" w14:textId="77777777" w:rsidR="00F9006C" w:rsidRPr="00A85450" w:rsidRDefault="00F9006C" w:rsidP="000352A4">
      <w:pPr>
        <w:pStyle w:val="Itema"/>
      </w:pPr>
      <w:r w:rsidRPr="00A85450">
        <w:t>The County has the right to decline to award this contract or any part thereof for any reason.</w:t>
      </w:r>
    </w:p>
    <w:p w14:paraId="72743BF8" w14:textId="77777777" w:rsidR="00F9006C" w:rsidRPr="00A85450" w:rsidRDefault="00F9006C" w:rsidP="000352A4">
      <w:pPr>
        <w:pStyle w:val="Heading2"/>
      </w:pPr>
      <w:bookmarkStart w:id="52" w:name="_Toc339364459"/>
      <w:bookmarkStart w:id="53" w:name="_Toc339364720"/>
      <w:bookmarkStart w:id="54" w:name="_Toc446503700"/>
      <w:bookmarkStart w:id="55" w:name="_Toc46215156"/>
      <w:r w:rsidRPr="00A85450">
        <w:t>METHOD OF ORDERING</w:t>
      </w:r>
      <w:bookmarkEnd w:id="52"/>
      <w:bookmarkEnd w:id="53"/>
      <w:bookmarkEnd w:id="54"/>
      <w:bookmarkEnd w:id="55"/>
    </w:p>
    <w:p w14:paraId="702D9938" w14:textId="77777777" w:rsidR="00F9006C" w:rsidRPr="00A85450" w:rsidRDefault="00F9006C" w:rsidP="000352A4">
      <w:pPr>
        <w:pStyle w:val="Itema"/>
      </w:pPr>
      <w:r w:rsidRPr="00A85450">
        <w:t xml:space="preserve">POs and payments for products and/or services will be issued only in the name of Contractor. </w:t>
      </w:r>
    </w:p>
    <w:p w14:paraId="205BF5F4" w14:textId="77777777" w:rsidR="00F9006C" w:rsidRPr="00A85450" w:rsidRDefault="00F9006C" w:rsidP="000352A4">
      <w:pPr>
        <w:pStyle w:val="Itema"/>
      </w:pPr>
      <w:r w:rsidRPr="00A85450">
        <w:t xml:space="preserve">Contractor shall adapt to changes to the method of ordering procedures as </w:t>
      </w:r>
      <w:r w:rsidRPr="00A85450">
        <w:lastRenderedPageBreak/>
        <w:t>required by the County during the term of the contract.</w:t>
      </w:r>
    </w:p>
    <w:p w14:paraId="02F747D1" w14:textId="77777777" w:rsidR="00943C90" w:rsidRPr="00A85450" w:rsidRDefault="00F9006C" w:rsidP="00D716DC">
      <w:pPr>
        <w:pStyle w:val="Itema"/>
      </w:pPr>
      <w:r w:rsidRPr="00A85450">
        <w:t xml:space="preserve">Change orders shall be agreed upon by Contractor and County and issued as needed in writing by County. </w:t>
      </w:r>
      <w:r w:rsidR="00003D08" w:rsidRPr="00A85450">
        <w:t xml:space="preserve"> </w:t>
      </w:r>
    </w:p>
    <w:p w14:paraId="638ADCEA" w14:textId="77777777" w:rsidR="00F9006C" w:rsidRPr="00A85450" w:rsidRDefault="00F9006C" w:rsidP="000352A4">
      <w:pPr>
        <w:pStyle w:val="Heading2"/>
      </w:pPr>
      <w:bookmarkStart w:id="56" w:name="_Toc339364461"/>
      <w:bookmarkStart w:id="57" w:name="_Toc339364722"/>
      <w:bookmarkStart w:id="58" w:name="_Toc446503701"/>
      <w:bookmarkStart w:id="59" w:name="_Toc46215157"/>
      <w:r w:rsidRPr="00A85450">
        <w:t>INVOICING</w:t>
      </w:r>
      <w:bookmarkEnd w:id="56"/>
      <w:bookmarkEnd w:id="57"/>
      <w:bookmarkEnd w:id="58"/>
      <w:bookmarkEnd w:id="59"/>
    </w:p>
    <w:p w14:paraId="6149DB7E" w14:textId="77777777" w:rsidR="00F9006C" w:rsidRPr="00A85450" w:rsidRDefault="00F9006C" w:rsidP="000352A4">
      <w:pPr>
        <w:pStyle w:val="Itema"/>
      </w:pPr>
      <w:r w:rsidRPr="00A85450">
        <w:t>Contractor shall invoice the requesting department, unless otherwise advised, upon satisfactory receipt of product and/or performance of services.</w:t>
      </w:r>
    </w:p>
    <w:p w14:paraId="6976637D" w14:textId="77777777" w:rsidR="00F9006C" w:rsidRPr="00A85450" w:rsidRDefault="004428BD" w:rsidP="000352A4">
      <w:pPr>
        <w:pStyle w:val="Itema"/>
      </w:pPr>
      <w:r w:rsidRPr="000805C7">
        <w:t xml:space="preserve">County will use </w:t>
      </w:r>
      <w:r w:rsidR="004A29DA">
        <w:t xml:space="preserve">reasonable </w:t>
      </w:r>
      <w:r w:rsidRPr="000805C7">
        <w:t>efforts to make payment within 30 days following receipt and review of invoice</w:t>
      </w:r>
      <w:r>
        <w:t xml:space="preserve"> and upon complete satisfactory receipt of product and performance of services.  </w:t>
      </w:r>
    </w:p>
    <w:p w14:paraId="7DD38FC4" w14:textId="77777777" w:rsidR="00CC278E" w:rsidRDefault="00F9006C" w:rsidP="000352A4">
      <w:pPr>
        <w:pStyle w:val="Itema"/>
      </w:pPr>
      <w:r w:rsidRPr="00CC278E">
        <w:t>County shall notify Contractor of any adjustments required to invoice.</w:t>
      </w:r>
    </w:p>
    <w:p w14:paraId="383F5ED8" w14:textId="77777777" w:rsidR="00CC278E" w:rsidRDefault="00F9006C" w:rsidP="000352A4">
      <w:pPr>
        <w:pStyle w:val="Itema"/>
      </w:pPr>
      <w:r w:rsidRPr="00CC278E">
        <w:lastRenderedPageBreak/>
        <w:t>Invoices shall contain County PO number, invoice number, remit to address and itemized products and/or services description and price as quoted and shall be accompanied by</w:t>
      </w:r>
      <w:r w:rsidR="00CC278E">
        <w:t xml:space="preserve"> acceptable proof of delivery.</w:t>
      </w:r>
    </w:p>
    <w:p w14:paraId="72265C0F" w14:textId="77777777" w:rsidR="00F9006C" w:rsidRPr="00CC278E" w:rsidRDefault="00F9006C" w:rsidP="000352A4">
      <w:pPr>
        <w:pStyle w:val="Itema"/>
      </w:pPr>
      <w:r w:rsidRPr="00CC278E">
        <w:t>Contractor shall utilize standardized invoice upon request.</w:t>
      </w:r>
    </w:p>
    <w:p w14:paraId="44A69240" w14:textId="77777777" w:rsidR="00F9006C" w:rsidRPr="00A85450" w:rsidRDefault="00F9006C" w:rsidP="000352A4">
      <w:pPr>
        <w:pStyle w:val="Itema"/>
      </w:pPr>
      <w:r w:rsidRPr="00A85450">
        <w:t>Invoices shall only be issued by the Contractor who is awarded a contract.</w:t>
      </w:r>
    </w:p>
    <w:p w14:paraId="4545832E" w14:textId="77777777" w:rsidR="00F9006C" w:rsidRPr="00A85450" w:rsidRDefault="00F9006C" w:rsidP="000352A4">
      <w:pPr>
        <w:pStyle w:val="Itema"/>
      </w:pPr>
      <w:r w:rsidRPr="00A85450">
        <w:t xml:space="preserve">Payments will be issued to and invoices must be received from the same Contractor whose name is specified on the </w:t>
      </w:r>
      <w:proofErr w:type="spellStart"/>
      <w:r w:rsidRPr="00A85450">
        <w:t>POs.</w:t>
      </w:r>
      <w:proofErr w:type="spellEnd"/>
    </w:p>
    <w:p w14:paraId="16C66510" w14:textId="77777777" w:rsidR="00F9006C" w:rsidRPr="00A85450" w:rsidRDefault="00F9006C" w:rsidP="000352A4">
      <w:pPr>
        <w:pStyle w:val="Itema"/>
      </w:pPr>
      <w:r w:rsidRPr="00A85450">
        <w:t>The County will pay Contractor monthly or as agreed upon, not to exceed the total</w:t>
      </w:r>
      <w:r w:rsidR="00BB1F9A">
        <w:t xml:space="preserve"> </w:t>
      </w:r>
      <w:r w:rsidR="001165A1" w:rsidRPr="00A85450">
        <w:t>quoted</w:t>
      </w:r>
      <w:r w:rsidR="001165A1" w:rsidRPr="00A85450">
        <w:rPr>
          <w:color w:val="FF0000"/>
        </w:rPr>
        <w:t xml:space="preserve"> </w:t>
      </w:r>
      <w:r w:rsidRPr="00A85450">
        <w:t>in the bid response.</w:t>
      </w:r>
    </w:p>
    <w:p w14:paraId="541FD920" w14:textId="77777777" w:rsidR="00F9006C" w:rsidRPr="00A85450" w:rsidRDefault="00F9006C" w:rsidP="000352A4">
      <w:pPr>
        <w:pStyle w:val="Heading2"/>
      </w:pPr>
      <w:bookmarkStart w:id="60" w:name="_Toc339364465"/>
      <w:bookmarkStart w:id="61" w:name="_Toc339364726"/>
      <w:bookmarkStart w:id="62" w:name="_Toc446503702"/>
      <w:bookmarkStart w:id="63" w:name="_Toc46215158"/>
      <w:r w:rsidRPr="00A85450">
        <w:lastRenderedPageBreak/>
        <w:t>ACCOUNT MANAGER</w:t>
      </w:r>
      <w:r w:rsidR="00B740B3" w:rsidRPr="00A85450">
        <w:t xml:space="preserve"> </w:t>
      </w:r>
      <w:r w:rsidRPr="00A85450">
        <w:t>/</w:t>
      </w:r>
      <w:r w:rsidR="00B740B3" w:rsidRPr="00A85450">
        <w:t xml:space="preserve"> </w:t>
      </w:r>
      <w:r w:rsidRPr="00A85450">
        <w:t>SUPPORT STAFF</w:t>
      </w:r>
      <w:bookmarkEnd w:id="60"/>
      <w:bookmarkEnd w:id="61"/>
      <w:bookmarkEnd w:id="62"/>
      <w:bookmarkEnd w:id="63"/>
    </w:p>
    <w:p w14:paraId="64D970F2" w14:textId="77777777" w:rsidR="00F9006C" w:rsidRPr="006458F2" w:rsidRDefault="00F9006C" w:rsidP="000352A4">
      <w:pPr>
        <w:pStyle w:val="Itema"/>
      </w:pPr>
      <w:r w:rsidRPr="00A85450">
        <w:t>Contractor shall provide a dedicated competent account manager who shall be responsible for the County account/contract.  The account manager shall receive all orders from the County and shall be the primary contact for all issues regarding Bidder’s resp</w:t>
      </w:r>
      <w:r w:rsidRPr="00F85D6C">
        <w:t xml:space="preserve">onse </w:t>
      </w:r>
      <w:r w:rsidRPr="006458F2">
        <w:t xml:space="preserve">to this </w:t>
      </w:r>
      <w:r w:rsidR="00B74A14">
        <w:t>RF</w:t>
      </w:r>
      <w:r w:rsidR="008C5F9A" w:rsidRPr="006458F2">
        <w:t xml:space="preserve">Q </w:t>
      </w:r>
      <w:r w:rsidRPr="006458F2">
        <w:t xml:space="preserve">and any contract which may arise pursuant to this </w:t>
      </w:r>
      <w:r w:rsidR="00B74A14">
        <w:t>RF</w:t>
      </w:r>
      <w:r w:rsidR="008C5F9A" w:rsidRPr="006458F2">
        <w:t>Q</w:t>
      </w:r>
      <w:r w:rsidRPr="006458F2">
        <w:t>.</w:t>
      </w:r>
    </w:p>
    <w:p w14:paraId="04CEE955" w14:textId="77777777" w:rsidR="00F9006C" w:rsidRPr="00A85450" w:rsidRDefault="00F9006C" w:rsidP="000352A4">
      <w:pPr>
        <w:pStyle w:val="Itema"/>
      </w:pPr>
      <w:r w:rsidRPr="006458F2">
        <w:t>Contractor shall also provide adequate</w:t>
      </w:r>
      <w:r w:rsidRPr="00A85450">
        <w:t xml:space="preserve">, competent support staff that shall be able to service the County during normal working hours, Monday through Friday.  Such representative(s) shall be knowledgeable about the contract, products offered and able to identify and resolve quickly any issues including </w:t>
      </w:r>
      <w:r w:rsidRPr="00A85450">
        <w:lastRenderedPageBreak/>
        <w:t>but not limited to order and invoicing problems.</w:t>
      </w:r>
    </w:p>
    <w:p w14:paraId="10DA0732" w14:textId="77777777" w:rsidR="00F9006C" w:rsidRPr="00A85450" w:rsidRDefault="00F9006C" w:rsidP="000352A4">
      <w:pPr>
        <w:pStyle w:val="Itema"/>
      </w:pPr>
      <w:r w:rsidRPr="00A85450">
        <w:t xml:space="preserve">Contractor account manager </w:t>
      </w:r>
      <w:r w:rsidRPr="006458F2">
        <w:t xml:space="preserve">shall be familiar with County requirements and standards and work with the </w:t>
      </w:r>
      <w:r w:rsidR="006458F2" w:rsidRPr="006458F2">
        <w:t>Alameda County Fire Department, General Services Manager</w:t>
      </w:r>
      <w:r w:rsidRPr="006458F2">
        <w:t xml:space="preserve"> to ensure that established standards are adhered</w:t>
      </w:r>
      <w:r w:rsidRPr="00A85450">
        <w:t xml:space="preserve"> to. </w:t>
      </w:r>
      <w:r w:rsidR="00AD79C6" w:rsidRPr="00A85450">
        <w:t xml:space="preserve"> </w:t>
      </w:r>
    </w:p>
    <w:p w14:paraId="1752CE2D" w14:textId="77777777" w:rsidR="00F9006C" w:rsidRPr="00A85450" w:rsidRDefault="00F9006C" w:rsidP="000352A4">
      <w:pPr>
        <w:pStyle w:val="Itema"/>
      </w:pPr>
      <w:r w:rsidRPr="00A85450">
        <w:t xml:space="preserve">Contractor account manager shall keep the County Specialist informed of requests from departments as required. </w:t>
      </w:r>
      <w:r w:rsidR="00AD79C6" w:rsidRPr="00A85450">
        <w:t xml:space="preserve"> </w:t>
      </w:r>
    </w:p>
    <w:p w14:paraId="5EBC52FC" w14:textId="77777777" w:rsidR="00DC5B16" w:rsidRPr="00A85450" w:rsidRDefault="00DC5B16" w:rsidP="003604EC">
      <w:pPr>
        <w:pStyle w:val="Heading1"/>
        <w:spacing w:after="240"/>
        <w:rPr>
          <w:b w:val="0"/>
        </w:rPr>
      </w:pPr>
      <w:bookmarkStart w:id="64" w:name="_Toc339364466"/>
      <w:bookmarkStart w:id="65" w:name="_Toc339364727"/>
      <w:bookmarkStart w:id="66" w:name="_Toc446503703"/>
      <w:bookmarkStart w:id="67" w:name="_Toc46215159"/>
      <w:r w:rsidRPr="00A85450">
        <w:t>INSTRUCTIONS TO BIDDERS</w:t>
      </w:r>
      <w:bookmarkEnd w:id="64"/>
      <w:bookmarkEnd w:id="65"/>
      <w:bookmarkEnd w:id="66"/>
      <w:bookmarkEnd w:id="67"/>
    </w:p>
    <w:p w14:paraId="79C8880D" w14:textId="77777777" w:rsidR="00DC5B16" w:rsidRPr="00A85450" w:rsidRDefault="00DC5B16" w:rsidP="000352A4">
      <w:pPr>
        <w:pStyle w:val="Heading2"/>
      </w:pPr>
      <w:bookmarkStart w:id="68" w:name="_Toc339364467"/>
      <w:bookmarkStart w:id="69" w:name="_Toc339364728"/>
      <w:bookmarkStart w:id="70" w:name="_Toc446503704"/>
      <w:bookmarkStart w:id="71" w:name="_Toc46215160"/>
      <w:r w:rsidRPr="00A85450">
        <w:t>COUNTY CONTACTS</w:t>
      </w:r>
      <w:bookmarkEnd w:id="68"/>
      <w:bookmarkEnd w:id="69"/>
      <w:bookmarkEnd w:id="70"/>
      <w:bookmarkEnd w:id="71"/>
    </w:p>
    <w:p w14:paraId="1D185A41" w14:textId="77777777" w:rsidR="00DC5B16" w:rsidRPr="00A85450" w:rsidRDefault="00DC5B16" w:rsidP="003604EC">
      <w:pPr>
        <w:spacing w:after="240"/>
        <w:ind w:left="1440"/>
        <w:rPr>
          <w:rFonts w:ascii="Calibri" w:hAnsi="Calibri" w:cs="Calibri"/>
        </w:rPr>
      </w:pPr>
      <w:r w:rsidRPr="00A85450">
        <w:rPr>
          <w:rFonts w:ascii="Calibri" w:hAnsi="Calibri" w:cs="Calibri"/>
        </w:rPr>
        <w:t>G</w:t>
      </w:r>
      <w:r w:rsidR="002B1E6A">
        <w:rPr>
          <w:rFonts w:ascii="Calibri" w:hAnsi="Calibri" w:cs="Calibri"/>
        </w:rPr>
        <w:t>SA-Procurement</w:t>
      </w:r>
      <w:r w:rsidRPr="00A85450">
        <w:rPr>
          <w:rFonts w:ascii="Calibri" w:hAnsi="Calibri" w:cs="Calibri"/>
        </w:rPr>
        <w:t xml:space="preserve"> is managing the competitive process for this project on behalf of the County.  All contact during the competitive process is to be through the GSA</w:t>
      </w:r>
      <w:r w:rsidR="002B1E6A">
        <w:rPr>
          <w:rFonts w:ascii="Calibri" w:hAnsi="Calibri" w:cs="Calibri"/>
        </w:rPr>
        <w:t>-</w:t>
      </w:r>
      <w:r w:rsidR="006D4966">
        <w:rPr>
          <w:rFonts w:ascii="Calibri" w:hAnsi="Calibri" w:cs="Calibri"/>
        </w:rPr>
        <w:t>P</w:t>
      </w:r>
      <w:r w:rsidR="002B1E6A">
        <w:rPr>
          <w:rFonts w:ascii="Calibri" w:hAnsi="Calibri" w:cs="Calibri"/>
        </w:rPr>
        <w:t>rocurement</w:t>
      </w:r>
      <w:r w:rsidR="0036135F">
        <w:rPr>
          <w:rFonts w:ascii="Calibri" w:hAnsi="Calibri" w:cs="Calibri"/>
        </w:rPr>
        <w:t xml:space="preserve"> department</w:t>
      </w:r>
      <w:r w:rsidRPr="00A85450">
        <w:rPr>
          <w:rFonts w:ascii="Calibri" w:hAnsi="Calibri" w:cs="Calibri"/>
        </w:rPr>
        <w:t xml:space="preserve"> only.</w:t>
      </w:r>
    </w:p>
    <w:p w14:paraId="4A4B2915" w14:textId="77777777" w:rsidR="00DC5B16" w:rsidRPr="00A85450" w:rsidRDefault="00DC5B16" w:rsidP="003604EC">
      <w:pPr>
        <w:spacing w:after="240"/>
        <w:ind w:left="1440"/>
        <w:rPr>
          <w:rFonts w:ascii="Calibri" w:hAnsi="Calibri" w:cs="Calibri"/>
        </w:rPr>
      </w:pPr>
      <w:r w:rsidRPr="00A85450">
        <w:rPr>
          <w:rFonts w:ascii="Calibri" w:hAnsi="Calibri" w:cs="Calibri"/>
        </w:rPr>
        <w:lastRenderedPageBreak/>
        <w:t>The evaluation phase of the competitive process shall begin upon receipt of bids</w:t>
      </w:r>
      <w:r w:rsidR="004A29DA">
        <w:rPr>
          <w:rFonts w:ascii="Calibri" w:hAnsi="Calibri" w:cs="Calibri"/>
        </w:rPr>
        <w:t>.</w:t>
      </w:r>
      <w:r w:rsidRPr="00A85450">
        <w:rPr>
          <w:rFonts w:ascii="Calibri" w:hAnsi="Calibri" w:cs="Calibri"/>
        </w:rPr>
        <w:t xml:space="preserve"> </w:t>
      </w:r>
    </w:p>
    <w:p w14:paraId="4073F0AE" w14:textId="77777777" w:rsidR="00DC5B16" w:rsidRPr="00A85450" w:rsidRDefault="00DC5B16" w:rsidP="003604EC">
      <w:pPr>
        <w:spacing w:after="240"/>
        <w:ind w:left="1440"/>
        <w:rPr>
          <w:rFonts w:ascii="Calibri" w:hAnsi="Calibri" w:cs="Calibri"/>
        </w:rPr>
      </w:pPr>
      <w:r w:rsidRPr="00A85450">
        <w:rPr>
          <w:rFonts w:ascii="Calibri" w:hAnsi="Calibri" w:cs="Calibri"/>
        </w:rPr>
        <w:t>All questions regarding these specifications, terms and conditions are to be submitted in</w:t>
      </w:r>
      <w:r w:rsidR="000128BF">
        <w:rPr>
          <w:rFonts w:ascii="Calibri" w:hAnsi="Calibri" w:cs="Calibri"/>
        </w:rPr>
        <w:t xml:space="preserve"> writing, preferably via e-mail, </w:t>
      </w:r>
      <w:r w:rsidRPr="00DA5CE2">
        <w:rPr>
          <w:rFonts w:ascii="Calibri" w:hAnsi="Calibri" w:cs="Calibri"/>
        </w:rPr>
        <w:t>to:</w:t>
      </w:r>
    </w:p>
    <w:p w14:paraId="3AE52C30" w14:textId="77777777" w:rsidR="00B02CD5" w:rsidRPr="006458F2" w:rsidRDefault="00D716DC" w:rsidP="00BE383C">
      <w:pPr>
        <w:ind w:left="2160"/>
        <w:rPr>
          <w:rFonts w:ascii="Calibri" w:hAnsi="Calibri" w:cs="Calibri"/>
        </w:rPr>
      </w:pPr>
      <w:r>
        <w:rPr>
          <w:rFonts w:ascii="Calibri" w:hAnsi="Calibri" w:cs="Calibri"/>
        </w:rPr>
        <w:t>Tarana Malmirchegini</w:t>
      </w:r>
      <w:r w:rsidR="008C5F9A" w:rsidRPr="006458F2">
        <w:rPr>
          <w:rFonts w:ascii="Calibri" w:hAnsi="Calibri" w:cs="Calibri"/>
        </w:rPr>
        <w:t xml:space="preserve">, </w:t>
      </w:r>
      <w:r>
        <w:rPr>
          <w:rFonts w:ascii="Calibri" w:hAnsi="Calibri" w:cs="Calibri"/>
        </w:rPr>
        <w:t>Pr</w:t>
      </w:r>
      <w:r w:rsidR="0036135F" w:rsidRPr="006458F2">
        <w:rPr>
          <w:rFonts w:ascii="Calibri" w:hAnsi="Calibri" w:cs="Calibri"/>
        </w:rPr>
        <w:t>ocurement &amp; Contracts Specialist</w:t>
      </w:r>
      <w:r w:rsidR="008C5F9A" w:rsidRPr="006458F2">
        <w:rPr>
          <w:rFonts w:ascii="Calibri" w:hAnsi="Calibri" w:cs="Calibri"/>
        </w:rPr>
        <w:t xml:space="preserve"> </w:t>
      </w:r>
    </w:p>
    <w:p w14:paraId="04DCF346" w14:textId="77777777" w:rsidR="00BE383C" w:rsidRPr="006458F2" w:rsidRDefault="002B1E6A" w:rsidP="00BE383C">
      <w:pPr>
        <w:ind w:left="2160"/>
        <w:rPr>
          <w:rFonts w:ascii="Calibri" w:hAnsi="Calibri" w:cs="Calibri"/>
        </w:rPr>
      </w:pPr>
      <w:r w:rsidRPr="006458F2">
        <w:rPr>
          <w:rFonts w:ascii="Calibri" w:hAnsi="Calibri" w:cs="Calibri"/>
        </w:rPr>
        <w:t>Alameda County, GSA-Procurement</w:t>
      </w:r>
    </w:p>
    <w:p w14:paraId="2B6D82FF" w14:textId="77777777" w:rsidR="00BE383C" w:rsidRPr="006458F2" w:rsidRDefault="00BE383C" w:rsidP="00BE383C">
      <w:pPr>
        <w:ind w:left="2160"/>
        <w:rPr>
          <w:rFonts w:ascii="Calibri" w:hAnsi="Calibri" w:cs="Calibri"/>
        </w:rPr>
      </w:pPr>
      <w:r w:rsidRPr="006458F2">
        <w:rPr>
          <w:rFonts w:ascii="Calibri" w:hAnsi="Calibri" w:cs="Calibri"/>
        </w:rPr>
        <w:t>1401 Lakeside Drive, Suite 907</w:t>
      </w:r>
    </w:p>
    <w:p w14:paraId="23473DD1" w14:textId="77777777" w:rsidR="00BE383C" w:rsidRPr="006458F2" w:rsidRDefault="00BE383C" w:rsidP="00BE383C">
      <w:pPr>
        <w:ind w:left="2160"/>
        <w:rPr>
          <w:rFonts w:ascii="Calibri" w:hAnsi="Calibri" w:cs="Calibri"/>
        </w:rPr>
      </w:pPr>
      <w:r w:rsidRPr="006458F2">
        <w:rPr>
          <w:rFonts w:ascii="Calibri" w:hAnsi="Calibri" w:cs="Calibri"/>
        </w:rPr>
        <w:t>Oakland, CA  94612</w:t>
      </w:r>
    </w:p>
    <w:p w14:paraId="7F1B31D8" w14:textId="77777777" w:rsidR="00BE383C" w:rsidRPr="006458F2" w:rsidRDefault="00BE383C" w:rsidP="00BE383C">
      <w:pPr>
        <w:ind w:left="2160"/>
        <w:rPr>
          <w:rFonts w:ascii="Calibri" w:hAnsi="Calibri" w:cs="Calibri"/>
        </w:rPr>
      </w:pPr>
      <w:r w:rsidRPr="006458F2">
        <w:rPr>
          <w:rFonts w:ascii="Calibri" w:hAnsi="Calibri" w:cs="Calibri"/>
        </w:rPr>
        <w:t xml:space="preserve">E-Mail:  </w:t>
      </w:r>
      <w:r w:rsidR="00D716DC">
        <w:rPr>
          <w:rFonts w:ascii="Calibri" w:hAnsi="Calibri" w:cs="Calibri"/>
        </w:rPr>
        <w:t>tarana.malmirchegini</w:t>
      </w:r>
      <w:r w:rsidR="008C5F9A" w:rsidRPr="006458F2">
        <w:rPr>
          <w:rFonts w:ascii="Calibri" w:hAnsi="Calibri" w:cs="Calibri"/>
        </w:rPr>
        <w:t xml:space="preserve">@acgov.org </w:t>
      </w:r>
    </w:p>
    <w:p w14:paraId="51543124" w14:textId="77777777" w:rsidR="00BE383C" w:rsidRPr="006458F2" w:rsidRDefault="00BE383C" w:rsidP="00BE383C">
      <w:pPr>
        <w:ind w:left="2160"/>
        <w:rPr>
          <w:rFonts w:ascii="Calibri" w:hAnsi="Calibri" w:cs="Calibri"/>
        </w:rPr>
      </w:pPr>
      <w:r w:rsidRPr="006458F2">
        <w:rPr>
          <w:rFonts w:ascii="Calibri" w:hAnsi="Calibri" w:cs="Calibri"/>
        </w:rPr>
        <w:t xml:space="preserve">PHONE: </w:t>
      </w:r>
      <w:r w:rsidR="00F37D41" w:rsidRPr="006458F2">
        <w:rPr>
          <w:rFonts w:ascii="Calibri" w:hAnsi="Calibri" w:cs="Calibri"/>
        </w:rPr>
        <w:t xml:space="preserve">(510) </w:t>
      </w:r>
      <w:r w:rsidR="00D716DC">
        <w:rPr>
          <w:rFonts w:ascii="Calibri" w:hAnsi="Calibri" w:cs="Calibri"/>
        </w:rPr>
        <w:t>208-9614</w:t>
      </w:r>
    </w:p>
    <w:p w14:paraId="25EE0DB8" w14:textId="77777777" w:rsidR="00DC5B16" w:rsidRPr="00A85450" w:rsidRDefault="00DC5B16" w:rsidP="00DC5B16">
      <w:pPr>
        <w:rPr>
          <w:rFonts w:ascii="Calibri" w:hAnsi="Calibri" w:cs="Calibri"/>
        </w:rPr>
      </w:pPr>
    </w:p>
    <w:p w14:paraId="389104F1" w14:textId="77777777" w:rsidR="00DC5B16" w:rsidRPr="00A85450" w:rsidRDefault="00DC5B16" w:rsidP="003604EC">
      <w:pPr>
        <w:spacing w:after="240"/>
        <w:ind w:left="1440"/>
        <w:rPr>
          <w:rFonts w:ascii="Calibri" w:hAnsi="Calibri" w:cs="Calibri"/>
        </w:rPr>
      </w:pPr>
      <w:r w:rsidRPr="000531EA">
        <w:rPr>
          <w:rFonts w:ascii="Calibri" w:hAnsi="Calibri" w:cs="Calibri"/>
        </w:rPr>
        <w:t xml:space="preserve">The GSA Contracting Opportunities website will be the official notification posting place of all Requests for Interest, Proposals, Quotes and Addenda.  Go to </w:t>
      </w:r>
      <w:hyperlink r:id="rId28" w:history="1">
        <w:r w:rsidRPr="00B74A14">
          <w:rPr>
            <w:rStyle w:val="Hyperlink"/>
            <w:rFonts w:ascii="Calibri" w:hAnsi="Calibri"/>
          </w:rPr>
          <w:t>http://www.acgov.org/gsa_app/gsa/purchasing/bid_content/contractopportunities.jsp</w:t>
        </w:r>
      </w:hyperlink>
      <w:r w:rsidRPr="00B74A14">
        <w:rPr>
          <w:rFonts w:ascii="Calibri" w:hAnsi="Calibri"/>
        </w:rPr>
        <w:t xml:space="preserve"> </w:t>
      </w:r>
      <w:proofErr w:type="spellStart"/>
      <w:r w:rsidRPr="00B74A14">
        <w:rPr>
          <w:rFonts w:ascii="Calibri" w:hAnsi="Calibri"/>
        </w:rPr>
        <w:t>t</w:t>
      </w:r>
      <w:r w:rsidRPr="000531EA">
        <w:rPr>
          <w:rFonts w:ascii="Calibri" w:hAnsi="Calibri" w:cs="Calibri"/>
        </w:rPr>
        <w:t>o</w:t>
      </w:r>
      <w:proofErr w:type="spellEnd"/>
      <w:r w:rsidRPr="000531EA">
        <w:rPr>
          <w:rFonts w:ascii="Calibri" w:hAnsi="Calibri" w:cs="Calibri"/>
        </w:rPr>
        <w:t xml:space="preserve"> view current contracting opportunities.</w:t>
      </w:r>
    </w:p>
    <w:p w14:paraId="2E7754C3" w14:textId="77777777" w:rsidR="00DC5B16" w:rsidRPr="00A85450" w:rsidRDefault="00DC5B16" w:rsidP="000352A4">
      <w:pPr>
        <w:pStyle w:val="Heading2"/>
      </w:pPr>
      <w:bookmarkStart w:id="72" w:name="_Toc339364468"/>
      <w:bookmarkStart w:id="73" w:name="_Toc339364729"/>
      <w:bookmarkStart w:id="74" w:name="_Toc446503705"/>
      <w:bookmarkStart w:id="75" w:name="_Toc46215161"/>
      <w:r w:rsidRPr="00A85450">
        <w:lastRenderedPageBreak/>
        <w:t>SUBMITTAL OF BIDS</w:t>
      </w:r>
      <w:bookmarkEnd w:id="72"/>
      <w:bookmarkEnd w:id="73"/>
      <w:bookmarkEnd w:id="74"/>
      <w:bookmarkEnd w:id="75"/>
    </w:p>
    <w:p w14:paraId="32FB940F" w14:textId="77777777" w:rsidR="00FA1C44" w:rsidRDefault="00D716DC" w:rsidP="00B74A14">
      <w:pPr>
        <w:pStyle w:val="Itema"/>
        <w:tabs>
          <w:tab w:val="clear" w:pos="2160"/>
        </w:tabs>
        <w:ind w:left="2160"/>
      </w:pPr>
      <w:r w:rsidRPr="00A85450">
        <w:t xml:space="preserve">All bids must be </w:t>
      </w:r>
      <w:r>
        <w:t xml:space="preserve">completed </w:t>
      </w:r>
      <w:r w:rsidRPr="00862F73">
        <w:t>an</w:t>
      </w:r>
      <w:r w:rsidRPr="00B74A14">
        <w:t xml:space="preserve">d successfully uploaded through </w:t>
      </w:r>
      <w:hyperlink r:id="rId29" w:history="1">
        <w:r w:rsidRPr="00B74A14">
          <w:rPr>
            <w:rStyle w:val="Hyperlink"/>
          </w:rPr>
          <w:t>Alameda County EZSourcing Supplier Portal</w:t>
        </w:r>
      </w:hyperlink>
      <w:r w:rsidR="00FA1C44" w:rsidRPr="00B74A14">
        <w:t>.</w:t>
      </w:r>
    </w:p>
    <w:p w14:paraId="786BC768" w14:textId="77777777" w:rsidR="00FA1C44" w:rsidRPr="00A85450" w:rsidRDefault="00FA1C44" w:rsidP="00B74A14">
      <w:pPr>
        <w:pStyle w:val="Itema"/>
        <w:tabs>
          <w:tab w:val="clear" w:pos="2160"/>
        </w:tabs>
        <w:ind w:left="2160"/>
      </w:pPr>
      <w:r w:rsidRPr="004E537C">
        <w:t xml:space="preserve">Bidders </w:t>
      </w:r>
      <w:r w:rsidRPr="004E537C">
        <w:rPr>
          <w:b/>
          <w:u w:val="single"/>
        </w:rPr>
        <w:t>must</w:t>
      </w:r>
      <w:r w:rsidRPr="004E537C">
        <w:t xml:space="preserve"> also submit an</w:t>
      </w:r>
      <w:r>
        <w:t xml:space="preserve"> attached</w:t>
      </w:r>
      <w:r w:rsidRPr="004E537C">
        <w:t xml:space="preserve"> electronic copy of their proposal.  The electronic copy must be in a single file (PDF with OCR preferred), and shall be an </w:t>
      </w:r>
      <w:r w:rsidRPr="004E537C">
        <w:rPr>
          <w:b/>
          <w:u w:val="single"/>
        </w:rPr>
        <w:t>exact</w:t>
      </w:r>
      <w:r w:rsidRPr="004E537C">
        <w:t xml:space="preserve"> scanned image of the original hard copy Exhibit A – Bid Response Packet, including additional required documentation.  </w:t>
      </w:r>
    </w:p>
    <w:p w14:paraId="59CDD751" w14:textId="77777777" w:rsidR="00FA1C44" w:rsidRPr="00A85450" w:rsidRDefault="00FA1C44" w:rsidP="00B74A14">
      <w:pPr>
        <w:pStyle w:val="Itema"/>
        <w:tabs>
          <w:tab w:val="clear" w:pos="2160"/>
        </w:tabs>
        <w:ind w:left="2160"/>
      </w:pPr>
      <w:r w:rsidRPr="00A85450">
        <w:t>No email (electronic) or facsimile bids will be considered.</w:t>
      </w:r>
    </w:p>
    <w:p w14:paraId="48CA260D" w14:textId="77777777" w:rsidR="00FA1C44" w:rsidRPr="00A85450" w:rsidRDefault="00FA1C44" w:rsidP="00B74A14">
      <w:pPr>
        <w:pStyle w:val="Itema"/>
        <w:tabs>
          <w:tab w:val="clear" w:pos="2160"/>
        </w:tabs>
        <w:ind w:left="2160"/>
      </w:pPr>
      <w:r w:rsidRPr="00A85450">
        <w:t xml:space="preserve">All costs required for the preparation and submission of a bid shall be borne by Bidder. </w:t>
      </w:r>
    </w:p>
    <w:p w14:paraId="0E22A295" w14:textId="77777777" w:rsidR="00FA1C44" w:rsidRPr="00A85450" w:rsidRDefault="00FA1C44" w:rsidP="00B74A14">
      <w:pPr>
        <w:pStyle w:val="Itema"/>
        <w:tabs>
          <w:tab w:val="clear" w:pos="2160"/>
        </w:tabs>
        <w:ind w:left="2160"/>
      </w:pPr>
      <w:r w:rsidRPr="00A85450">
        <w:t xml:space="preserve">Only one bid response will be accepted from any one person, partnership, corporation, or </w:t>
      </w:r>
      <w:r w:rsidRPr="00A85450">
        <w:lastRenderedPageBreak/>
        <w:t>other entity; however, several alternatives may be included in one response.  For purposes of this requirement, “partnership” shall mean, and is limited to, a legal partnership formed under one or more of the provisions of the California or other state’s Corporations Code or an equivalent statute.</w:t>
      </w:r>
    </w:p>
    <w:p w14:paraId="61C3EA25" w14:textId="77777777" w:rsidR="00FA1C44" w:rsidRPr="00A85450" w:rsidRDefault="00FA1C44" w:rsidP="00B74A14">
      <w:pPr>
        <w:pStyle w:val="Itema"/>
        <w:tabs>
          <w:tab w:val="clear" w:pos="2160"/>
        </w:tabs>
        <w:ind w:left="2160"/>
      </w:pPr>
      <w:r w:rsidRPr="00A85450">
        <w:t xml:space="preserve">All other </w:t>
      </w:r>
      <w:r w:rsidRPr="006458F2">
        <w:t xml:space="preserve">information regarding the bid responses will be held as confidential until such time as the General Services Agency has completed its evaluation, a recommended award has been made by </w:t>
      </w:r>
      <w:r w:rsidR="006458F2" w:rsidRPr="006458F2">
        <w:t>the General Services Agency</w:t>
      </w:r>
      <w:r w:rsidRPr="006458F2">
        <w:t xml:space="preserve">, and the contract has been fully negotiated with the intended awardee named in the recommendation to award/non-award notification(s).  The submitted proposals shall be made available upon request no later than five </w:t>
      </w:r>
      <w:r w:rsidR="00735A44" w:rsidRPr="006458F2">
        <w:t>calendar</w:t>
      </w:r>
      <w:r w:rsidRPr="006458F2">
        <w:t xml:space="preserve"> days before the recommendation to award and enter into a contract is </w:t>
      </w:r>
      <w:r w:rsidRPr="006458F2">
        <w:lastRenderedPageBreak/>
        <w:t>scheduled to be he</w:t>
      </w:r>
      <w:r w:rsidR="006458F2" w:rsidRPr="006458F2">
        <w:t xml:space="preserve">ard by the Board of Supervisors. </w:t>
      </w:r>
      <w:r w:rsidRPr="006458F2">
        <w:t>All parties submitting proposals, either qualified or</w:t>
      </w:r>
      <w:r w:rsidRPr="00A85450">
        <w:t xml:space="preserve"> unqualified, will </w:t>
      </w:r>
      <w:r w:rsidR="001810AF">
        <w:t>be sent</w:t>
      </w:r>
      <w:r w:rsidRPr="00A85450">
        <w:t xml:space="preserve"> </w:t>
      </w:r>
      <w:r>
        <w:t xml:space="preserve">recommend </w:t>
      </w:r>
      <w:r w:rsidRPr="00A85450">
        <w:t>to award/non-award notification(s</w:t>
      </w:r>
      <w:r w:rsidR="004A29DA">
        <w:t>)</w:t>
      </w:r>
      <w:r w:rsidRPr="00A85450">
        <w:t>.  In addition, award information will be posted on the County’s “Contracting Opportunities” website, mentioned above.</w:t>
      </w:r>
    </w:p>
    <w:p w14:paraId="33FA7A3D" w14:textId="77777777" w:rsidR="00FA1C44" w:rsidRPr="00A85450" w:rsidRDefault="00FA1C44" w:rsidP="00B74A14">
      <w:pPr>
        <w:pStyle w:val="Itema"/>
        <w:tabs>
          <w:tab w:val="clear" w:pos="2160"/>
        </w:tabs>
        <w:ind w:left="2160"/>
      </w:pPr>
      <w:r w:rsidRPr="00A85450">
        <w:t>Each bid received, with the name of the bidder, shall be entered on a record, and each record with the successful bid indicated thereon shall, after the award of the order or contract, be open to public inspection.</w:t>
      </w:r>
    </w:p>
    <w:p w14:paraId="2B30461C" w14:textId="77777777" w:rsidR="00FA1C44" w:rsidRPr="00A85450" w:rsidRDefault="00FA1C44" w:rsidP="00B74A14">
      <w:pPr>
        <w:pStyle w:val="Itema"/>
        <w:tabs>
          <w:tab w:val="clear" w:pos="2160"/>
        </w:tabs>
        <w:ind w:left="2160"/>
      </w:pPr>
      <w:r w:rsidRPr="00A85450">
        <w:t xml:space="preserve">California Government Code Section 4552:  In submitting a bid to a public purchasing body, the bidder offers and agrees that if the bid is accepted, it will assign to the purchasing body all rights, title, and interest in and to all causes of action it may have under Section 4 of the Clayton Act (15 U.S.C. Sec. 15) or under the </w:t>
      </w:r>
      <w:r w:rsidRPr="00A85450">
        <w:lastRenderedPageBreak/>
        <w:t>Cartwright Act (Chapter 2, commencing with Section 16700, of Part 2 of Division 7 of the Business and Professions Code), arising from purchases of goods, materials, or services by the bidder for sale to the purchasing body pursuant to the bid.  Such assignment shall be made and become effective at the time the purchasing body tenders final payment to the bidder.</w:t>
      </w:r>
    </w:p>
    <w:p w14:paraId="75FE72BD" w14:textId="77777777" w:rsidR="00FA1C44" w:rsidRPr="00A85450" w:rsidRDefault="00FA1C44" w:rsidP="00B74A14">
      <w:pPr>
        <w:pStyle w:val="Itema"/>
        <w:tabs>
          <w:tab w:val="clear" w:pos="2160"/>
        </w:tabs>
        <w:ind w:left="2160"/>
      </w:pPr>
      <w:r w:rsidRPr="00A85450">
        <w:t>Bidder expressly acknowledges that it is aware that if a false claim is knowingly submitted (as the terms “claim” and “knowingly” are defined in the California False Claims Act, Cal. Gov. Code, §12650 et seq.), County will be entitled to civil remedies set forth in the California False Claim Act.  It may also be considered fraud and the Contractor may be subject to criminal prosecution.</w:t>
      </w:r>
    </w:p>
    <w:p w14:paraId="3D84C34F" w14:textId="77777777" w:rsidR="00FA1C44" w:rsidRPr="00A85450" w:rsidRDefault="00FA1C44" w:rsidP="00B74A14">
      <w:pPr>
        <w:pStyle w:val="Itema"/>
        <w:tabs>
          <w:tab w:val="clear" w:pos="2160"/>
        </w:tabs>
        <w:ind w:left="2160"/>
      </w:pPr>
      <w:r w:rsidRPr="00A85450">
        <w:lastRenderedPageBreak/>
        <w:t>The undersigned Bidder certifies that it is, at the time of bidding, and shall be throughout the period of the contract, licensed by the State of California to do the type of work required under the terms of the Contract Documents.  Bidder further certifies that it is regularly engaged in the general class and type of work called for in the Bid Documents.</w:t>
      </w:r>
    </w:p>
    <w:p w14:paraId="294570E9" w14:textId="77777777" w:rsidR="00FA1C44" w:rsidRPr="00A85450" w:rsidRDefault="00FA1C44" w:rsidP="00B74A14">
      <w:pPr>
        <w:pStyle w:val="Itema"/>
        <w:tabs>
          <w:tab w:val="clear" w:pos="2160"/>
        </w:tabs>
        <w:ind w:left="2160"/>
      </w:pPr>
      <w:r w:rsidRPr="00A85450">
        <w:t>The undersigned Bidder certifies that it is not, at the time of bidding, on the California Department of General Services (DGS) list of persons determined to be engaged in investment activities in Iran or otherwise in violation of the Iran Contracting Act of 2010 (Public Contract Code Section 2200-2208).</w:t>
      </w:r>
    </w:p>
    <w:p w14:paraId="680971DC" w14:textId="77777777" w:rsidR="005A41A8" w:rsidRPr="006D4966" w:rsidRDefault="00FA1C44" w:rsidP="00B74A14">
      <w:pPr>
        <w:pStyle w:val="Itema"/>
        <w:tabs>
          <w:tab w:val="clear" w:pos="2160"/>
        </w:tabs>
        <w:ind w:left="2160"/>
      </w:pPr>
      <w:r w:rsidRPr="006D4966">
        <w:t xml:space="preserve">It is understood that County reserves the right to reject this bid and that the bid shall remain open to acceptance and is irrevocable for a </w:t>
      </w:r>
      <w:r w:rsidRPr="006D4966">
        <w:lastRenderedPageBreak/>
        <w:t xml:space="preserve">period of </w:t>
      </w:r>
      <w:r w:rsidR="006458F2" w:rsidRPr="006D4966">
        <w:t>180 days</w:t>
      </w:r>
      <w:r w:rsidRPr="006D4966">
        <w:t>, unless otherwise specified in the Bid Documents.</w:t>
      </w:r>
    </w:p>
    <w:p w14:paraId="4D61EF3F" w14:textId="77777777" w:rsidR="00DC5B16" w:rsidRPr="00A85450" w:rsidRDefault="00DC5B16" w:rsidP="000352A4">
      <w:pPr>
        <w:pStyle w:val="Heading2"/>
      </w:pPr>
      <w:bookmarkStart w:id="76" w:name="_Toc339364469"/>
      <w:bookmarkStart w:id="77" w:name="_Toc339364730"/>
      <w:bookmarkStart w:id="78" w:name="_Toc446503706"/>
      <w:bookmarkStart w:id="79" w:name="_Toc46215162"/>
      <w:r w:rsidRPr="00A85450">
        <w:t>RESPONSE FORMAT</w:t>
      </w:r>
      <w:bookmarkEnd w:id="76"/>
      <w:bookmarkEnd w:id="77"/>
      <w:bookmarkEnd w:id="78"/>
      <w:bookmarkEnd w:id="79"/>
    </w:p>
    <w:p w14:paraId="4124140F" w14:textId="77777777" w:rsidR="00FA1C44" w:rsidRDefault="00FA1C44" w:rsidP="00B74A14">
      <w:pPr>
        <w:pStyle w:val="Itema"/>
        <w:ind w:left="2160"/>
      </w:pPr>
      <w:r>
        <w:t>Bid responses must be submi</w:t>
      </w:r>
      <w:r w:rsidRPr="00B74A14">
        <w:t>tted online through</w:t>
      </w:r>
      <w:r w:rsidR="001F7FA4" w:rsidRPr="00B74A14">
        <w:t xml:space="preserve"> </w:t>
      </w:r>
      <w:hyperlink r:id="rId30" w:history="1">
        <w:r w:rsidR="001F7FA4" w:rsidRPr="00B74A14">
          <w:rPr>
            <w:rStyle w:val="Hyperlink"/>
          </w:rPr>
          <w:t>Alameda County EZSourcing Supplier Portal</w:t>
        </w:r>
      </w:hyperlink>
      <w:r w:rsidRPr="00B74A14">
        <w:t>.</w:t>
      </w:r>
    </w:p>
    <w:p w14:paraId="20226AED" w14:textId="77777777" w:rsidR="00DC5B16" w:rsidRPr="00A85450" w:rsidRDefault="00DC5B16" w:rsidP="00B74A14">
      <w:pPr>
        <w:pStyle w:val="Itema"/>
        <w:ind w:left="2160"/>
      </w:pPr>
      <w:r w:rsidRPr="00A85450">
        <w:t>Bid responses are to be straightforward, clear, concise and specific to the information requested.</w:t>
      </w:r>
    </w:p>
    <w:p w14:paraId="636CDA04" w14:textId="77777777" w:rsidR="00DC5B16" w:rsidRDefault="00DC5B16" w:rsidP="00B74A14">
      <w:pPr>
        <w:pStyle w:val="Itema"/>
        <w:ind w:left="2160"/>
      </w:pPr>
      <w:r w:rsidRPr="00A85450">
        <w:t>In order for bids to be considered comp</w:t>
      </w:r>
      <w:r w:rsidR="00031AC5" w:rsidRPr="00A85450">
        <w:t xml:space="preserve">lete, </w:t>
      </w:r>
      <w:r w:rsidRPr="00A85450">
        <w:t xml:space="preserve">Bidder </w:t>
      </w:r>
      <w:r w:rsidRPr="00A85450">
        <w:rPr>
          <w:b/>
          <w:u w:val="single"/>
        </w:rPr>
        <w:t>must</w:t>
      </w:r>
      <w:r w:rsidRPr="00A85450">
        <w:rPr>
          <w:b/>
        </w:rPr>
        <w:t xml:space="preserve"> </w:t>
      </w:r>
      <w:r w:rsidRPr="00A85450">
        <w:t xml:space="preserve">provide </w:t>
      </w:r>
      <w:r w:rsidR="00557D31" w:rsidRPr="00A85450">
        <w:t xml:space="preserve">responses to </w:t>
      </w:r>
      <w:r w:rsidRPr="00A85450">
        <w:t xml:space="preserve">all information requested.  See </w:t>
      </w:r>
      <w:r w:rsidR="00BF18D8" w:rsidRPr="00A85450">
        <w:t>Exhibit A – B</w:t>
      </w:r>
      <w:r w:rsidR="00FD0E49" w:rsidRPr="00A85450">
        <w:t>id Response Packet</w:t>
      </w:r>
      <w:r w:rsidR="00CB5254">
        <w:t>.</w:t>
      </w:r>
    </w:p>
    <w:p w14:paraId="61F4B613" w14:textId="77777777" w:rsidR="00CC4F55" w:rsidRPr="00AE4871" w:rsidRDefault="00DE6D93" w:rsidP="00B74A14">
      <w:pPr>
        <w:pStyle w:val="Itema"/>
        <w:ind w:left="2160"/>
      </w:pPr>
      <w:r w:rsidRPr="009D5707">
        <w:t>Bid responses, in whole or in part, are NOT to be marked confidential or proprietary.  County may refuse to consider any bid re</w:t>
      </w:r>
      <w:r w:rsidRPr="009D5707">
        <w:lastRenderedPageBreak/>
        <w:t>sponse or part thereof so marked.  Bid responses subm</w:t>
      </w:r>
      <w:r>
        <w:t>itted in response to</w:t>
      </w:r>
      <w:r w:rsidRPr="00F85D6C">
        <w:t xml:space="preserve"> this </w:t>
      </w:r>
      <w:r w:rsidR="00F27F3F">
        <w:t>IRF</w:t>
      </w:r>
      <w:r w:rsidR="00A44F60" w:rsidRPr="00A44F60">
        <w:t>Q</w:t>
      </w:r>
      <w:r w:rsidRPr="00F85D6C">
        <w:t xml:space="preserve"> may be subject to public disclosure.  County shall not be liable in any way for </w:t>
      </w:r>
      <w:r w:rsidRPr="009D5707">
        <w:t>disclosure of any such records.</w:t>
      </w:r>
      <w:r>
        <w:t xml:space="preserve">  </w:t>
      </w:r>
      <w:r w:rsidRPr="00A85450">
        <w:t xml:space="preserve">Please refer to the County’s website at: </w:t>
      </w:r>
      <w:hyperlink r:id="rId31" w:history="1">
        <w:r w:rsidRPr="00D82081">
          <w:rPr>
            <w:rStyle w:val="links1"/>
            <w:rFonts w:ascii="Calibri" w:hAnsi="Calibri"/>
            <w:sz w:val="26"/>
            <w:szCs w:val="26"/>
          </w:rPr>
          <w:t>http://www.acgov.org/gsa/departments/purchasing/policy/proprietary.htm</w:t>
        </w:r>
      </w:hyperlink>
      <w:r w:rsidRPr="00AE4871">
        <w:rPr>
          <w:color w:val="0000FF"/>
        </w:rPr>
        <w:t xml:space="preserve"> </w:t>
      </w:r>
      <w:r w:rsidRPr="00A85450">
        <w:t>for more information regarding Proprietary and Confidential Information policies</w:t>
      </w:r>
      <w:r w:rsidR="00973FF1">
        <w:t>.</w:t>
      </w:r>
    </w:p>
    <w:p w14:paraId="03F9E2F4" w14:textId="77777777" w:rsidR="001F7FA4" w:rsidRDefault="001F7FA4" w:rsidP="002032F7">
      <w:pPr>
        <w:pStyle w:val="Footer"/>
        <w:jc w:val="center"/>
        <w:rPr>
          <w:rFonts w:ascii="Calibri" w:hAnsi="Calibri" w:cs="Calibri"/>
          <w:b/>
          <w:caps/>
          <w:sz w:val="32"/>
          <w:szCs w:val="32"/>
        </w:rPr>
        <w:sectPr w:rsidR="001F7FA4" w:rsidSect="002A42B5">
          <w:headerReference w:type="even" r:id="rId32"/>
          <w:headerReference w:type="default" r:id="rId33"/>
          <w:footerReference w:type="default" r:id="rId34"/>
          <w:headerReference w:type="first" r:id="rId35"/>
          <w:pgSz w:w="12240" w:h="15840" w:code="1"/>
          <w:pgMar w:top="432" w:right="720" w:bottom="317" w:left="720" w:header="432" w:footer="432" w:gutter="0"/>
          <w:pgNumType w:start="4"/>
          <w:cols w:space="720"/>
          <w:formProt w:val="0"/>
          <w:noEndnote/>
        </w:sectPr>
      </w:pPr>
    </w:p>
    <w:p w14:paraId="24845B45" w14:textId="77777777" w:rsidR="001F7FA4" w:rsidRPr="003F0A05" w:rsidRDefault="001F7FA4" w:rsidP="001F7FA4">
      <w:pPr>
        <w:pStyle w:val="Heading3"/>
        <w:rPr>
          <w:szCs w:val="44"/>
        </w:rPr>
      </w:pPr>
      <w:bookmarkStart w:id="80" w:name="_Toc339364731"/>
      <w:bookmarkStart w:id="81" w:name="_Ref342049868"/>
      <w:r w:rsidRPr="003F0A05">
        <w:rPr>
          <w:szCs w:val="44"/>
        </w:rPr>
        <w:lastRenderedPageBreak/>
        <w:t>EXHIBIT A</w:t>
      </w:r>
    </w:p>
    <w:p w14:paraId="04AE3B7D" w14:textId="77777777" w:rsidR="001F7FA4" w:rsidRDefault="001F7FA4" w:rsidP="001F7FA4">
      <w:pPr>
        <w:jc w:val="center"/>
        <w:rPr>
          <w:rFonts w:ascii="Calibri" w:hAnsi="Calibri"/>
          <w:b/>
          <w:sz w:val="44"/>
          <w:szCs w:val="44"/>
        </w:rPr>
      </w:pPr>
      <w:r w:rsidRPr="00F41285">
        <w:rPr>
          <w:rFonts w:ascii="Calibri" w:hAnsi="Calibri"/>
          <w:b/>
          <w:sz w:val="44"/>
          <w:szCs w:val="44"/>
        </w:rPr>
        <w:t>BID RESPONSE PACKET</w:t>
      </w:r>
      <w:r>
        <w:rPr>
          <w:rFonts w:ascii="Calibri" w:hAnsi="Calibri"/>
          <w:b/>
          <w:sz w:val="44"/>
          <w:szCs w:val="44"/>
        </w:rPr>
        <w:t xml:space="preserve"> </w:t>
      </w:r>
    </w:p>
    <w:p w14:paraId="2B2CE096" w14:textId="77777777" w:rsidR="001F7FA4" w:rsidRDefault="001F7FA4" w:rsidP="001F7FA4">
      <w:pPr>
        <w:jc w:val="center"/>
        <w:rPr>
          <w:rFonts w:ascii="Calibri" w:hAnsi="Calibri"/>
          <w:b/>
          <w:sz w:val="44"/>
          <w:szCs w:val="44"/>
        </w:rPr>
      </w:pPr>
    </w:p>
    <w:p w14:paraId="73B09A7A" w14:textId="77777777" w:rsidR="001F7FA4" w:rsidRPr="00A02248" w:rsidRDefault="001F7FA4" w:rsidP="001F7FA4">
      <w:pPr>
        <w:rPr>
          <w:rFonts w:ascii="Calibri" w:hAnsi="Calibri"/>
          <w:b/>
          <w:sz w:val="28"/>
          <w:szCs w:val="28"/>
        </w:rPr>
      </w:pPr>
      <w:r w:rsidRPr="0082422C">
        <w:rPr>
          <w:rFonts w:ascii="Calibri" w:hAnsi="Calibri"/>
          <w:b/>
          <w:sz w:val="28"/>
          <w:szCs w:val="28"/>
        </w:rPr>
        <w:t>INSTRUCTIONS</w:t>
      </w:r>
    </w:p>
    <w:p w14:paraId="59233F2B" w14:textId="77777777" w:rsidR="001F7FA4" w:rsidRPr="001F7FA4" w:rsidRDefault="001F7FA4" w:rsidP="001F7FA4">
      <w:pPr>
        <w:pStyle w:val="Footer"/>
        <w:jc w:val="center"/>
        <w:rPr>
          <w:rFonts w:ascii="Calibri" w:hAnsi="Calibri" w:cs="Calibri"/>
          <w:b/>
          <w:bCs/>
          <w:iCs/>
          <w:sz w:val="28"/>
          <w:szCs w:val="28"/>
        </w:rPr>
      </w:pPr>
    </w:p>
    <w:p w14:paraId="383B3069" w14:textId="77777777" w:rsidR="001F7FA4" w:rsidRPr="00246195" w:rsidRDefault="001F7FA4" w:rsidP="001148FA">
      <w:pPr>
        <w:numPr>
          <w:ilvl w:val="0"/>
          <w:numId w:val="6"/>
        </w:numPr>
        <w:jc w:val="both"/>
        <w:rPr>
          <w:rFonts w:ascii="Calibri" w:hAnsi="Calibri" w:cs="Calibri"/>
          <w:b/>
          <w:szCs w:val="26"/>
        </w:rPr>
      </w:pPr>
      <w:r w:rsidRPr="001F7FA4">
        <w:rPr>
          <w:rFonts w:ascii="Calibri" w:hAnsi="Calibri" w:cs="Calibri"/>
          <w:b/>
          <w:szCs w:val="26"/>
        </w:rPr>
        <w:t xml:space="preserve">As described in the submittal of bids section of this </w:t>
      </w:r>
      <w:r w:rsidRPr="001F7FA4">
        <w:rPr>
          <w:rFonts w:ascii="Calibri" w:hAnsi="Calibri"/>
          <w:b/>
        </w:rPr>
        <w:t>RFQ</w:t>
      </w:r>
      <w:r w:rsidRPr="001F7FA4">
        <w:rPr>
          <w:rFonts w:ascii="Calibri" w:hAnsi="Calibri" w:cs="Calibri"/>
          <w:b/>
          <w:szCs w:val="26"/>
        </w:rPr>
        <w:t>, bidders</w:t>
      </w:r>
      <w:r w:rsidRPr="00A85450">
        <w:rPr>
          <w:rFonts w:ascii="Calibri" w:hAnsi="Calibri" w:cs="Calibri"/>
          <w:b/>
          <w:szCs w:val="26"/>
        </w:rPr>
        <w:t xml:space="preserve"> </w:t>
      </w:r>
      <w:r>
        <w:rPr>
          <w:rFonts w:ascii="Calibri" w:hAnsi="Calibri" w:cs="Calibri"/>
          <w:b/>
          <w:szCs w:val="26"/>
        </w:rPr>
        <w:t>must</w:t>
      </w:r>
      <w:r w:rsidRPr="00A85450">
        <w:rPr>
          <w:rFonts w:ascii="Calibri" w:hAnsi="Calibri" w:cs="Calibri"/>
          <w:b/>
          <w:szCs w:val="26"/>
        </w:rPr>
        <w:t xml:space="preserve"> submit </w:t>
      </w:r>
      <w:r>
        <w:rPr>
          <w:rFonts w:ascii="Calibri" w:hAnsi="Calibri" w:cs="Calibri"/>
          <w:b/>
          <w:szCs w:val="26"/>
        </w:rPr>
        <w:t>an electronic copy of the bid in PDF</w:t>
      </w:r>
      <w:r w:rsidRPr="00A85450">
        <w:rPr>
          <w:rFonts w:ascii="Calibri" w:hAnsi="Calibri" w:cs="Calibri"/>
          <w:b/>
          <w:szCs w:val="26"/>
        </w:rPr>
        <w:t xml:space="preserve"> </w:t>
      </w:r>
      <w:r>
        <w:rPr>
          <w:rFonts w:ascii="Calibri" w:hAnsi="Calibri" w:cs="Calibri"/>
          <w:b/>
          <w:szCs w:val="26"/>
        </w:rPr>
        <w:t>(</w:t>
      </w:r>
      <w:r w:rsidRPr="00A85450">
        <w:rPr>
          <w:rFonts w:ascii="Calibri" w:hAnsi="Calibri" w:cs="Calibri"/>
          <w:b/>
          <w:szCs w:val="26"/>
        </w:rPr>
        <w:t xml:space="preserve">with </w:t>
      </w:r>
      <w:r>
        <w:rPr>
          <w:rFonts w:ascii="Calibri" w:hAnsi="Calibri" w:cs="Calibri"/>
          <w:b/>
          <w:szCs w:val="26"/>
        </w:rPr>
        <w:t>OCR</w:t>
      </w:r>
      <w:r w:rsidRPr="00A85450">
        <w:rPr>
          <w:rFonts w:ascii="Calibri" w:hAnsi="Calibri" w:cs="Calibri"/>
          <w:b/>
          <w:szCs w:val="26"/>
        </w:rPr>
        <w:t xml:space="preserve"> preferred)</w:t>
      </w:r>
      <w:r>
        <w:rPr>
          <w:rFonts w:ascii="Calibri" w:hAnsi="Calibri" w:cs="Calibri"/>
          <w:b/>
          <w:szCs w:val="26"/>
        </w:rPr>
        <w:t xml:space="preserve">.  </w:t>
      </w:r>
      <w:r w:rsidRPr="00096D4F">
        <w:rPr>
          <w:rFonts w:ascii="Calibri" w:hAnsi="Calibri" w:cs="Calibri"/>
          <w:b/>
          <w:szCs w:val="26"/>
        </w:rPr>
        <w:t>The electronic copy must have all</w:t>
      </w:r>
      <w:r>
        <w:rPr>
          <w:rFonts w:ascii="Calibri" w:hAnsi="Calibri" w:cs="Calibri"/>
          <w:b/>
          <w:szCs w:val="26"/>
        </w:rPr>
        <w:t xml:space="preserve"> appropriate</w:t>
      </w:r>
      <w:r w:rsidRPr="00096D4F">
        <w:rPr>
          <w:rFonts w:ascii="Calibri" w:hAnsi="Calibri" w:cs="Calibri"/>
          <w:b/>
          <w:szCs w:val="26"/>
        </w:rPr>
        <w:t xml:space="preserve"> </w:t>
      </w:r>
      <w:r w:rsidRPr="00246195">
        <w:rPr>
          <w:rFonts w:ascii="Calibri" w:hAnsi="Calibri" w:cs="Calibri"/>
          <w:b/>
          <w:szCs w:val="26"/>
        </w:rPr>
        <w:t>pages signed (</w:t>
      </w:r>
      <w:r w:rsidRPr="00246195">
        <w:rPr>
          <w:rFonts w:ascii="Calibri" w:hAnsi="Calibri" w:cs="Calibri"/>
          <w:color w:val="0000FF"/>
          <w:spacing w:val="-3"/>
          <w:sz w:val="36"/>
          <w:szCs w:val="36"/>
        </w:rPr>
        <w:sym w:font="Wingdings" w:char="F03F"/>
      </w:r>
      <w:r w:rsidRPr="00246195">
        <w:rPr>
          <w:rFonts w:ascii="Calibri" w:hAnsi="Calibri" w:cs="Calibri"/>
          <w:b/>
          <w:szCs w:val="26"/>
        </w:rPr>
        <w:t>).</w:t>
      </w:r>
    </w:p>
    <w:p w14:paraId="51BCF32D" w14:textId="77777777" w:rsidR="001F7FA4" w:rsidRPr="00091C92" w:rsidRDefault="001F7FA4" w:rsidP="001F7FA4">
      <w:pPr>
        <w:jc w:val="both"/>
        <w:rPr>
          <w:rFonts w:ascii="Calibri" w:hAnsi="Calibri" w:cs="Calibri"/>
          <w:b/>
          <w:szCs w:val="26"/>
        </w:rPr>
      </w:pPr>
    </w:p>
    <w:p w14:paraId="58C9E6AE" w14:textId="77777777" w:rsidR="001F7FA4" w:rsidRPr="00A85450" w:rsidRDefault="001F7FA4" w:rsidP="001148FA">
      <w:pPr>
        <w:numPr>
          <w:ilvl w:val="0"/>
          <w:numId w:val="6"/>
        </w:numPr>
        <w:jc w:val="both"/>
        <w:rPr>
          <w:rFonts w:ascii="Calibri" w:hAnsi="Calibri" w:cs="Calibri"/>
          <w:b/>
          <w:szCs w:val="26"/>
        </w:rPr>
      </w:pPr>
      <w:r>
        <w:rPr>
          <w:rFonts w:ascii="Calibri" w:hAnsi="Calibri" w:cs="Calibri"/>
          <w:b/>
          <w:szCs w:val="26"/>
        </w:rPr>
        <w:t xml:space="preserve">Each </w:t>
      </w:r>
      <w:r w:rsidRPr="00091C92">
        <w:rPr>
          <w:rFonts w:ascii="Calibri" w:hAnsi="Calibri" w:cs="Calibri"/>
          <w:b/>
          <w:szCs w:val="26"/>
        </w:rPr>
        <w:t xml:space="preserve">page of the </w:t>
      </w:r>
      <w:r>
        <w:rPr>
          <w:rFonts w:ascii="Calibri" w:hAnsi="Calibri" w:cs="Calibri"/>
          <w:b/>
          <w:szCs w:val="26"/>
        </w:rPr>
        <w:t xml:space="preserve">Bid Response Packet </w:t>
      </w:r>
      <w:r w:rsidRPr="00091C92">
        <w:rPr>
          <w:rFonts w:ascii="Calibri" w:hAnsi="Calibri" w:cs="Calibri"/>
          <w:b/>
          <w:szCs w:val="26"/>
        </w:rPr>
        <w:t xml:space="preserve">must be submitted </w:t>
      </w:r>
      <w:r>
        <w:rPr>
          <w:rFonts w:ascii="Calibri" w:hAnsi="Calibri" w:cs="Calibri"/>
          <w:b/>
          <w:szCs w:val="26"/>
        </w:rPr>
        <w:t xml:space="preserve">through the </w:t>
      </w:r>
      <w:hyperlink r:id="rId36" w:history="1">
        <w:r w:rsidRPr="00214374">
          <w:rPr>
            <w:rStyle w:val="links1"/>
            <w:rFonts w:ascii="Calibri" w:hAnsi="Calibri" w:cs="Calibri"/>
            <w:b/>
            <w:szCs w:val="26"/>
          </w:rPr>
          <w:t>EZSourcing Supplier Portal</w:t>
        </w:r>
      </w:hyperlink>
      <w:r>
        <w:rPr>
          <w:rFonts w:ascii="Calibri" w:hAnsi="Calibri" w:cs="Calibri"/>
          <w:b/>
          <w:szCs w:val="26"/>
        </w:rPr>
        <w:t xml:space="preserve"> as PDF attachment(s) </w:t>
      </w:r>
      <w:r w:rsidRPr="00091C92">
        <w:rPr>
          <w:rFonts w:ascii="Calibri" w:hAnsi="Calibri" w:cs="Calibri"/>
          <w:b/>
          <w:szCs w:val="26"/>
        </w:rPr>
        <w:t xml:space="preserve">with all required </w:t>
      </w:r>
      <w:r>
        <w:rPr>
          <w:rFonts w:ascii="Calibri" w:hAnsi="Calibri" w:cs="Calibri"/>
          <w:b/>
          <w:szCs w:val="26"/>
        </w:rPr>
        <w:t xml:space="preserve">information included and </w:t>
      </w:r>
      <w:r w:rsidRPr="00091C92">
        <w:rPr>
          <w:rFonts w:ascii="Calibri" w:hAnsi="Calibri" w:cs="Calibri"/>
          <w:b/>
          <w:szCs w:val="26"/>
        </w:rPr>
        <w:t xml:space="preserve">documents attached;  any pages of </w:t>
      </w:r>
      <w:r>
        <w:rPr>
          <w:rFonts w:ascii="Calibri" w:hAnsi="Calibri" w:cs="Calibri"/>
          <w:b/>
          <w:szCs w:val="26"/>
        </w:rPr>
        <w:t>the Bid Response Packet</w:t>
      </w:r>
      <w:r w:rsidRPr="00091C92">
        <w:rPr>
          <w:rFonts w:ascii="Calibri" w:hAnsi="Calibri" w:cs="Calibri"/>
          <w:b/>
          <w:szCs w:val="26"/>
        </w:rPr>
        <w:t xml:space="preserve"> not applicable to the bidder </w:t>
      </w:r>
      <w:r w:rsidRPr="0077067C">
        <w:rPr>
          <w:rFonts w:ascii="Calibri" w:hAnsi="Calibri" w:cs="Calibri"/>
          <w:b/>
          <w:szCs w:val="26"/>
          <w:u w:val="single"/>
        </w:rPr>
        <w:t>must</w:t>
      </w:r>
      <w:r w:rsidRPr="00091C92">
        <w:rPr>
          <w:rFonts w:ascii="Calibri" w:hAnsi="Calibri" w:cs="Calibri"/>
          <w:b/>
          <w:szCs w:val="26"/>
        </w:rPr>
        <w:t xml:space="preserve"> be submitted with such pages or items clearly marked “</w:t>
      </w:r>
      <w:r>
        <w:rPr>
          <w:rFonts w:ascii="Calibri" w:hAnsi="Calibri" w:cs="Calibri"/>
          <w:b/>
          <w:szCs w:val="26"/>
        </w:rPr>
        <w:t>N/A” or the bid may be disqualified as incomplete.</w:t>
      </w:r>
    </w:p>
    <w:p w14:paraId="54A3792D" w14:textId="77777777" w:rsidR="001F7FA4" w:rsidRPr="00A85450" w:rsidRDefault="001F7FA4" w:rsidP="001F7FA4">
      <w:pPr>
        <w:jc w:val="both"/>
        <w:rPr>
          <w:rFonts w:ascii="Calibri" w:hAnsi="Calibri" w:cs="Calibri"/>
          <w:b/>
          <w:szCs w:val="26"/>
        </w:rPr>
      </w:pPr>
    </w:p>
    <w:p w14:paraId="1E6C96A1" w14:textId="77777777" w:rsidR="001F7FA4" w:rsidRDefault="001F7FA4" w:rsidP="001148FA">
      <w:pPr>
        <w:numPr>
          <w:ilvl w:val="0"/>
          <w:numId w:val="6"/>
        </w:numPr>
        <w:jc w:val="both"/>
        <w:rPr>
          <w:rFonts w:ascii="Calibri" w:hAnsi="Calibri" w:cs="Calibri"/>
          <w:b/>
          <w:szCs w:val="26"/>
        </w:rPr>
      </w:pPr>
      <w:r w:rsidRPr="00A85450">
        <w:rPr>
          <w:rFonts w:ascii="Calibri" w:hAnsi="Calibri" w:cs="Calibri"/>
          <w:b/>
          <w:szCs w:val="26"/>
        </w:rPr>
        <w:lastRenderedPageBreak/>
        <w:t xml:space="preserve">Bidders shall not </w:t>
      </w:r>
      <w:r>
        <w:rPr>
          <w:rFonts w:ascii="Calibri" w:hAnsi="Calibri" w:cs="Calibri"/>
          <w:b/>
          <w:szCs w:val="26"/>
        </w:rPr>
        <w:t>modify the</w:t>
      </w:r>
      <w:r w:rsidRPr="00A85450">
        <w:rPr>
          <w:rFonts w:ascii="Calibri" w:hAnsi="Calibri" w:cs="Calibri"/>
          <w:b/>
          <w:szCs w:val="26"/>
        </w:rPr>
        <w:t xml:space="preserve"> </w:t>
      </w:r>
      <w:r>
        <w:rPr>
          <w:rFonts w:ascii="Calibri" w:hAnsi="Calibri" w:cs="Calibri"/>
          <w:b/>
          <w:szCs w:val="26"/>
        </w:rPr>
        <w:t xml:space="preserve">Bid Response Packet </w:t>
      </w:r>
      <w:r w:rsidRPr="00A85450">
        <w:rPr>
          <w:rFonts w:ascii="Calibri" w:hAnsi="Calibri" w:cs="Calibri"/>
          <w:b/>
          <w:szCs w:val="26"/>
        </w:rPr>
        <w:t xml:space="preserve">or any other </w:t>
      </w:r>
      <w:r>
        <w:rPr>
          <w:rFonts w:ascii="Calibri" w:hAnsi="Calibri" w:cs="Calibri"/>
          <w:b/>
          <w:szCs w:val="26"/>
        </w:rPr>
        <w:t>C</w:t>
      </w:r>
      <w:r w:rsidRPr="00A85450">
        <w:rPr>
          <w:rFonts w:ascii="Calibri" w:hAnsi="Calibri" w:cs="Calibri"/>
          <w:b/>
          <w:szCs w:val="26"/>
        </w:rPr>
        <w:t>ounty-provided document</w:t>
      </w:r>
      <w:r>
        <w:rPr>
          <w:rFonts w:ascii="Calibri" w:hAnsi="Calibri" w:cs="Calibri"/>
          <w:b/>
          <w:szCs w:val="26"/>
        </w:rPr>
        <w:t xml:space="preserve"> unless instructed to do so.  Modifications bidders are instructed to make include:</w:t>
      </w:r>
    </w:p>
    <w:p w14:paraId="46DB6BD0" w14:textId="77777777" w:rsidR="001F7FA4" w:rsidRDefault="001F7FA4" w:rsidP="001F7FA4">
      <w:pPr>
        <w:rPr>
          <w:rFonts w:ascii="Calibri" w:hAnsi="Calibri" w:cs="Calibri"/>
          <w:b/>
          <w:szCs w:val="26"/>
        </w:rPr>
      </w:pPr>
    </w:p>
    <w:p w14:paraId="6AC3F5C8" w14:textId="77777777" w:rsidR="001F7FA4" w:rsidRPr="00A85450" w:rsidRDefault="001F7FA4" w:rsidP="001148FA">
      <w:pPr>
        <w:numPr>
          <w:ilvl w:val="1"/>
          <w:numId w:val="6"/>
        </w:numPr>
        <w:jc w:val="both"/>
        <w:rPr>
          <w:rFonts w:ascii="Calibri" w:hAnsi="Calibri" w:cs="Calibri"/>
          <w:b/>
          <w:szCs w:val="26"/>
        </w:rPr>
      </w:pPr>
      <w:r>
        <w:rPr>
          <w:rFonts w:ascii="Calibri" w:hAnsi="Calibri" w:cs="Calibri"/>
          <w:b/>
          <w:szCs w:val="26"/>
        </w:rPr>
        <w:t xml:space="preserve">On the cover page of the Bid Response Packet, Bidders must replace the information in </w:t>
      </w:r>
      <w:r w:rsidRPr="00610EE1">
        <w:rPr>
          <w:rFonts w:ascii="Calibri" w:hAnsi="Calibri" w:cs="Calibri"/>
          <w:b/>
          <w:color w:val="0070C0"/>
          <w:szCs w:val="26"/>
        </w:rPr>
        <w:t>BLUE</w:t>
      </w:r>
      <w:r>
        <w:rPr>
          <w:rFonts w:ascii="Calibri" w:hAnsi="Calibri" w:cs="Calibri"/>
          <w:b/>
          <w:szCs w:val="26"/>
        </w:rPr>
        <w:t xml:space="preserve"> font (name of bidder organization, primary contact name, etc.).</w:t>
      </w:r>
    </w:p>
    <w:p w14:paraId="7AB8F715" w14:textId="77777777" w:rsidR="001F7FA4" w:rsidRPr="00AB529A" w:rsidRDefault="001F7FA4" w:rsidP="001F7FA4">
      <w:pPr>
        <w:jc w:val="both"/>
        <w:rPr>
          <w:rFonts w:ascii="Calibri" w:hAnsi="Calibri" w:cs="Calibri"/>
          <w:b/>
          <w:szCs w:val="26"/>
        </w:rPr>
      </w:pPr>
    </w:p>
    <w:p w14:paraId="24EBE361" w14:textId="77777777" w:rsidR="001F7FA4" w:rsidRPr="003021E8" w:rsidRDefault="001F7FA4" w:rsidP="001148FA">
      <w:pPr>
        <w:numPr>
          <w:ilvl w:val="0"/>
          <w:numId w:val="6"/>
        </w:numPr>
        <w:jc w:val="both"/>
        <w:rPr>
          <w:rFonts w:ascii="Calibri" w:hAnsi="Calibri" w:cs="Calibri"/>
          <w:b/>
          <w:szCs w:val="26"/>
        </w:rPr>
      </w:pPr>
      <w:r w:rsidRPr="003021E8">
        <w:rPr>
          <w:rFonts w:ascii="Calibri" w:hAnsi="Calibri" w:cs="Calibri"/>
          <w:b/>
          <w:szCs w:val="26"/>
        </w:rPr>
        <w:t xml:space="preserve">Bidders that do not comply with the requirements, and/or submit incomplete bid packages, </w:t>
      </w:r>
      <w:r>
        <w:rPr>
          <w:rFonts w:ascii="Calibri" w:hAnsi="Calibri" w:cs="Calibri"/>
          <w:b/>
          <w:szCs w:val="26"/>
        </w:rPr>
        <w:t>are subject to</w:t>
      </w:r>
      <w:r w:rsidRPr="003021E8">
        <w:rPr>
          <w:rFonts w:ascii="Calibri" w:hAnsi="Calibri" w:cs="Calibri"/>
          <w:b/>
          <w:szCs w:val="26"/>
        </w:rPr>
        <w:t xml:space="preserve"> </w:t>
      </w:r>
      <w:r w:rsidRPr="0082422C">
        <w:rPr>
          <w:rFonts w:ascii="Calibri" w:hAnsi="Calibri" w:cs="Calibri"/>
          <w:b/>
          <w:szCs w:val="26"/>
        </w:rPr>
        <w:t>disqualifi</w:t>
      </w:r>
      <w:r>
        <w:rPr>
          <w:rFonts w:ascii="Calibri" w:hAnsi="Calibri" w:cs="Calibri"/>
          <w:b/>
          <w:szCs w:val="26"/>
        </w:rPr>
        <w:t>cation</w:t>
      </w:r>
      <w:r w:rsidRPr="003021E8">
        <w:rPr>
          <w:rFonts w:ascii="Calibri" w:hAnsi="Calibri" w:cs="Calibri"/>
          <w:b/>
          <w:szCs w:val="26"/>
        </w:rPr>
        <w:t xml:space="preserve"> and their bids </w:t>
      </w:r>
      <w:r>
        <w:rPr>
          <w:rFonts w:ascii="Calibri" w:hAnsi="Calibri" w:cs="Calibri"/>
          <w:b/>
          <w:szCs w:val="26"/>
        </w:rPr>
        <w:t xml:space="preserve">being </w:t>
      </w:r>
      <w:r w:rsidRPr="003021E8">
        <w:rPr>
          <w:rFonts w:ascii="Calibri" w:hAnsi="Calibri" w:cs="Calibri"/>
          <w:b/>
          <w:szCs w:val="26"/>
        </w:rPr>
        <w:t>rejected</w:t>
      </w:r>
      <w:r>
        <w:rPr>
          <w:rFonts w:ascii="Calibri" w:hAnsi="Calibri" w:cs="Calibri"/>
          <w:b/>
          <w:szCs w:val="26"/>
        </w:rPr>
        <w:t>.</w:t>
      </w:r>
    </w:p>
    <w:p w14:paraId="087ED8BB" w14:textId="77777777" w:rsidR="001F7FA4" w:rsidRPr="00AB529A" w:rsidRDefault="001F7FA4" w:rsidP="001F7FA4">
      <w:pPr>
        <w:jc w:val="both"/>
        <w:rPr>
          <w:rFonts w:ascii="Calibri" w:hAnsi="Calibri" w:cs="Calibri"/>
          <w:b/>
          <w:szCs w:val="26"/>
        </w:rPr>
      </w:pPr>
    </w:p>
    <w:p w14:paraId="054D4545" w14:textId="77777777" w:rsidR="001F7FA4" w:rsidRPr="003301E5" w:rsidRDefault="001F7FA4" w:rsidP="001148FA">
      <w:pPr>
        <w:numPr>
          <w:ilvl w:val="0"/>
          <w:numId w:val="6"/>
        </w:numPr>
        <w:jc w:val="both"/>
        <w:rPr>
          <w:rFonts w:ascii="Calibri" w:hAnsi="Calibri" w:cs="Calibri"/>
          <w:b/>
          <w:sz w:val="28"/>
          <w:szCs w:val="28"/>
        </w:rPr>
      </w:pPr>
      <w:r w:rsidRPr="003301E5">
        <w:rPr>
          <w:rFonts w:ascii="Calibri" w:hAnsi="Calibri" w:cs="Calibri"/>
          <w:b/>
          <w:szCs w:val="26"/>
        </w:rPr>
        <w:t xml:space="preserve">If </w:t>
      </w:r>
      <w:r>
        <w:rPr>
          <w:rFonts w:ascii="Calibri" w:hAnsi="Calibri" w:cs="Calibri"/>
          <w:b/>
          <w:szCs w:val="26"/>
        </w:rPr>
        <w:t xml:space="preserve">a </w:t>
      </w:r>
      <w:r w:rsidRPr="003301E5">
        <w:rPr>
          <w:rFonts w:ascii="Calibri" w:hAnsi="Calibri" w:cs="Calibri"/>
          <w:b/>
          <w:szCs w:val="26"/>
        </w:rPr>
        <w:t>bidder</w:t>
      </w:r>
      <w:r>
        <w:rPr>
          <w:rFonts w:ascii="Calibri" w:hAnsi="Calibri" w:cs="Calibri"/>
          <w:b/>
          <w:szCs w:val="26"/>
        </w:rPr>
        <w:t xml:space="preserve"> is </w:t>
      </w:r>
      <w:r w:rsidRPr="003301E5">
        <w:rPr>
          <w:rFonts w:ascii="Calibri" w:hAnsi="Calibri" w:cs="Calibri"/>
          <w:b/>
          <w:szCs w:val="26"/>
        </w:rPr>
        <w:t xml:space="preserve">making </w:t>
      </w:r>
      <w:r w:rsidRPr="003301E5">
        <w:rPr>
          <w:rFonts w:ascii="Calibri" w:hAnsi="Calibri" w:cs="Calibri"/>
          <w:b/>
          <w:szCs w:val="26"/>
          <w:u w:val="single"/>
        </w:rPr>
        <w:t>any</w:t>
      </w:r>
      <w:r w:rsidRPr="003301E5">
        <w:rPr>
          <w:rFonts w:ascii="Calibri" w:hAnsi="Calibri" w:cs="Calibri"/>
          <w:b/>
          <w:szCs w:val="26"/>
        </w:rPr>
        <w:t xml:space="preserve"> clarifications</w:t>
      </w:r>
      <w:r>
        <w:rPr>
          <w:rFonts w:ascii="Calibri" w:hAnsi="Calibri" w:cs="Calibri"/>
          <w:b/>
          <w:szCs w:val="26"/>
        </w:rPr>
        <w:t>,</w:t>
      </w:r>
      <w:r w:rsidRPr="003301E5">
        <w:rPr>
          <w:rFonts w:ascii="Calibri" w:hAnsi="Calibri" w:cs="Calibri"/>
          <w:b/>
          <w:szCs w:val="26"/>
        </w:rPr>
        <w:t xml:space="preserve"> or taking exception to policies or specifications of this </w:t>
      </w:r>
      <w:r w:rsidRPr="001F7FA4">
        <w:rPr>
          <w:rFonts w:ascii="Calibri" w:hAnsi="Calibri" w:cs="Calibri"/>
          <w:b/>
          <w:szCs w:val="26"/>
        </w:rPr>
        <w:t>RFQ, these</w:t>
      </w:r>
      <w:r w:rsidRPr="003301E5">
        <w:rPr>
          <w:rFonts w:ascii="Calibri" w:hAnsi="Calibri" w:cs="Calibri"/>
          <w:b/>
          <w:szCs w:val="26"/>
        </w:rPr>
        <w:t xml:space="preserve"> </w:t>
      </w:r>
      <w:r w:rsidRPr="003301E5">
        <w:rPr>
          <w:rFonts w:ascii="Calibri" w:hAnsi="Calibri" w:cs="Calibri"/>
          <w:b/>
          <w:szCs w:val="26"/>
          <w:u w:val="single"/>
        </w:rPr>
        <w:t>must</w:t>
      </w:r>
      <w:r w:rsidRPr="003301E5">
        <w:rPr>
          <w:rFonts w:ascii="Calibri" w:hAnsi="Calibri" w:cs="Calibri"/>
          <w:b/>
          <w:szCs w:val="26"/>
        </w:rPr>
        <w:t xml:space="preserve"> be submitted in the </w:t>
      </w:r>
      <w:r w:rsidRPr="003301E5">
        <w:rPr>
          <w:rFonts w:ascii="Calibri" w:hAnsi="Calibri" w:cs="Calibri"/>
          <w:b/>
          <w:i/>
        </w:rPr>
        <w:t>Exceptions</w:t>
      </w:r>
      <w:r>
        <w:rPr>
          <w:rFonts w:ascii="Calibri" w:hAnsi="Calibri" w:cs="Calibri"/>
          <w:b/>
          <w:i/>
        </w:rPr>
        <w:t xml:space="preserve"> and</w:t>
      </w:r>
      <w:r w:rsidRPr="003301E5">
        <w:rPr>
          <w:rFonts w:ascii="Calibri" w:hAnsi="Calibri" w:cs="Calibri"/>
          <w:b/>
          <w:i/>
        </w:rPr>
        <w:t xml:space="preserve"> Clarifications</w:t>
      </w:r>
      <w:r>
        <w:rPr>
          <w:rFonts w:ascii="Calibri" w:hAnsi="Calibri" w:cs="Calibri"/>
          <w:b/>
          <w:i/>
        </w:rPr>
        <w:t xml:space="preserve"> </w:t>
      </w:r>
      <w:r>
        <w:rPr>
          <w:rFonts w:ascii="Calibri" w:hAnsi="Calibri" w:cs="Calibri"/>
          <w:b/>
        </w:rPr>
        <w:t>form</w:t>
      </w:r>
      <w:r w:rsidRPr="003301E5">
        <w:rPr>
          <w:rFonts w:ascii="Calibri" w:hAnsi="Calibri" w:cs="Calibri"/>
          <w:b/>
        </w:rPr>
        <w:t xml:space="preserve"> of </w:t>
      </w:r>
      <w:r>
        <w:rPr>
          <w:rFonts w:ascii="Calibri" w:hAnsi="Calibri" w:cs="Calibri"/>
          <w:b/>
        </w:rPr>
        <w:t>the</w:t>
      </w:r>
      <w:r w:rsidRPr="003301E5">
        <w:rPr>
          <w:rFonts w:ascii="Calibri" w:hAnsi="Calibri" w:cs="Calibri"/>
          <w:b/>
          <w:szCs w:val="26"/>
        </w:rPr>
        <w:t xml:space="preserve"> Bid Response Packet</w:t>
      </w:r>
      <w:r w:rsidRPr="003301E5">
        <w:rPr>
          <w:rFonts w:ascii="Calibri" w:hAnsi="Calibri" w:cs="Calibri"/>
          <w:b/>
        </w:rPr>
        <w:t xml:space="preserve"> in order for the bid response to be considered complete.</w:t>
      </w:r>
    </w:p>
    <w:p w14:paraId="0067188D" w14:textId="77777777" w:rsidR="001F7FA4" w:rsidRPr="00FC3FC9" w:rsidRDefault="001F7FA4" w:rsidP="001F7FA4"/>
    <w:p w14:paraId="0E257A58" w14:textId="77777777" w:rsidR="001F7FA4" w:rsidRPr="00FC3FC9" w:rsidRDefault="001F7FA4" w:rsidP="001F7FA4"/>
    <w:p w14:paraId="4ED34063" w14:textId="77777777" w:rsidR="001F7FA4" w:rsidRPr="00FC3FC9" w:rsidRDefault="001F7FA4" w:rsidP="001F7FA4">
      <w:pPr>
        <w:sectPr w:rsidR="001F7FA4" w:rsidRPr="00FC3FC9" w:rsidSect="0066613D">
          <w:headerReference w:type="default" r:id="rId37"/>
          <w:footerReference w:type="default" r:id="rId38"/>
          <w:pgSz w:w="12240" w:h="15840" w:code="1"/>
          <w:pgMar w:top="432" w:right="720" w:bottom="317" w:left="720" w:header="432" w:footer="432" w:gutter="0"/>
          <w:pgNumType w:start="1"/>
          <w:cols w:space="720"/>
          <w:noEndnote/>
        </w:sectPr>
      </w:pPr>
    </w:p>
    <w:p w14:paraId="1959E393" w14:textId="77777777" w:rsidR="001F7FA4" w:rsidRPr="00FC3FC9" w:rsidRDefault="001F7FA4" w:rsidP="001F7FA4">
      <w:pPr>
        <w:tabs>
          <w:tab w:val="right" w:pos="10800"/>
        </w:tabs>
        <w:rPr>
          <w:rFonts w:ascii="Calibri" w:hAnsi="Calibri" w:cs="Calibri"/>
          <w:b/>
          <w:color w:val="0000FF"/>
        </w:rPr>
      </w:pPr>
      <w:r>
        <w:rPr>
          <w:rFonts w:ascii="Calibri" w:hAnsi="Calibri" w:cs="Calibri"/>
          <w:b/>
          <w:color w:val="0000FF"/>
        </w:rPr>
        <w:lastRenderedPageBreak/>
        <w:tab/>
        <w:t>Date of Submission</w:t>
      </w:r>
    </w:p>
    <w:p w14:paraId="287C40A4" w14:textId="77777777" w:rsidR="001F7FA4" w:rsidRPr="00FC3FC9" w:rsidRDefault="001F7FA4" w:rsidP="001F7FA4">
      <w:pPr>
        <w:rPr>
          <w:rFonts w:ascii="Calibri" w:hAnsi="Calibri" w:cs="Calibri"/>
          <w:b/>
          <w:color w:val="0000FF"/>
        </w:rPr>
      </w:pPr>
      <w:r w:rsidRPr="00FC3FC9">
        <w:rPr>
          <w:rFonts w:ascii="Calibri" w:hAnsi="Calibri" w:cs="Calibri"/>
          <w:b/>
          <w:color w:val="0000FF"/>
        </w:rPr>
        <w:t>Name</w:t>
      </w:r>
      <w:r>
        <w:rPr>
          <w:rFonts w:ascii="Calibri" w:hAnsi="Calibri" w:cs="Calibri"/>
          <w:b/>
          <w:color w:val="0000FF"/>
        </w:rPr>
        <w:t xml:space="preserve"> of Bidding Organization</w:t>
      </w:r>
    </w:p>
    <w:p w14:paraId="41C89CEF" w14:textId="77777777" w:rsidR="001F7FA4" w:rsidRPr="00FC3FC9" w:rsidRDefault="001F7FA4" w:rsidP="001F7FA4">
      <w:pPr>
        <w:rPr>
          <w:rFonts w:ascii="Calibri" w:hAnsi="Calibri" w:cs="Calibri"/>
          <w:b/>
          <w:color w:val="0000FF"/>
        </w:rPr>
      </w:pPr>
      <w:r w:rsidRPr="00FC3FC9">
        <w:rPr>
          <w:rFonts w:ascii="Calibri" w:hAnsi="Calibri" w:cs="Calibri"/>
          <w:b/>
          <w:color w:val="0000FF"/>
        </w:rPr>
        <w:t>Primary Contact Name</w:t>
      </w:r>
    </w:p>
    <w:p w14:paraId="48394FFF" w14:textId="77777777" w:rsidR="001F7FA4" w:rsidRPr="00FC3FC9" w:rsidRDefault="001F7FA4" w:rsidP="001F7FA4">
      <w:pPr>
        <w:rPr>
          <w:rFonts w:ascii="Calibri" w:hAnsi="Calibri" w:cs="Calibri"/>
          <w:b/>
          <w:color w:val="0000FF"/>
        </w:rPr>
      </w:pPr>
      <w:r w:rsidRPr="00FC3FC9">
        <w:rPr>
          <w:rFonts w:ascii="Calibri" w:hAnsi="Calibri" w:cs="Calibri"/>
          <w:b/>
          <w:color w:val="0000FF"/>
        </w:rPr>
        <w:t>Primary Contact Title</w:t>
      </w:r>
    </w:p>
    <w:p w14:paraId="59BEB4F0" w14:textId="77777777" w:rsidR="001F7FA4" w:rsidRPr="00FC3FC9" w:rsidRDefault="001F7FA4" w:rsidP="001F7FA4">
      <w:pPr>
        <w:rPr>
          <w:rFonts w:ascii="Calibri" w:hAnsi="Calibri" w:cs="Calibri"/>
          <w:b/>
          <w:color w:val="0000FF"/>
        </w:rPr>
      </w:pPr>
      <w:r w:rsidRPr="00FC3FC9">
        <w:rPr>
          <w:rFonts w:ascii="Calibri" w:hAnsi="Calibri" w:cs="Calibri"/>
          <w:b/>
          <w:color w:val="0000FF"/>
        </w:rPr>
        <w:t>Address 1</w:t>
      </w:r>
    </w:p>
    <w:p w14:paraId="04304A16" w14:textId="77777777" w:rsidR="001F7FA4" w:rsidRPr="00FC3FC9" w:rsidRDefault="001F7FA4" w:rsidP="001F7FA4">
      <w:pPr>
        <w:rPr>
          <w:rFonts w:ascii="Calibri" w:hAnsi="Calibri" w:cs="Calibri"/>
          <w:b/>
          <w:color w:val="0000FF"/>
        </w:rPr>
      </w:pPr>
      <w:r w:rsidRPr="00FC3FC9">
        <w:rPr>
          <w:rFonts w:ascii="Calibri" w:hAnsi="Calibri" w:cs="Calibri"/>
          <w:b/>
          <w:color w:val="0000FF"/>
        </w:rPr>
        <w:t>Address 2</w:t>
      </w:r>
    </w:p>
    <w:p w14:paraId="4B96DAE0" w14:textId="77777777" w:rsidR="001F7FA4" w:rsidRPr="00FC3FC9" w:rsidRDefault="001F7FA4" w:rsidP="001F7FA4">
      <w:pPr>
        <w:rPr>
          <w:rFonts w:ascii="Calibri" w:hAnsi="Calibri" w:cs="Calibri"/>
          <w:b/>
          <w:color w:val="0000FF"/>
        </w:rPr>
      </w:pPr>
      <w:r w:rsidRPr="00FC3FC9">
        <w:rPr>
          <w:rFonts w:ascii="Calibri" w:hAnsi="Calibri" w:cs="Calibri"/>
          <w:b/>
          <w:color w:val="0000FF"/>
        </w:rPr>
        <w:t>City, State Zip Code</w:t>
      </w:r>
    </w:p>
    <w:p w14:paraId="755795A5" w14:textId="77777777" w:rsidR="001F7FA4" w:rsidRPr="00FC3FC9" w:rsidRDefault="001F7FA4" w:rsidP="001F7FA4">
      <w:pPr>
        <w:rPr>
          <w:rFonts w:ascii="Calibri" w:hAnsi="Calibri" w:cs="Calibri"/>
          <w:b/>
          <w:color w:val="0000FF"/>
        </w:rPr>
      </w:pPr>
    </w:p>
    <w:p w14:paraId="3C14C5B7" w14:textId="77777777" w:rsidR="001F7FA4" w:rsidRPr="00FC3FC9" w:rsidRDefault="001F7FA4" w:rsidP="001F7FA4">
      <w:pPr>
        <w:rPr>
          <w:rFonts w:ascii="Calibri" w:hAnsi="Calibri" w:cs="Calibri"/>
          <w:b/>
          <w:color w:val="0000FF"/>
        </w:rPr>
      </w:pPr>
      <w:r w:rsidRPr="00FC3FC9">
        <w:rPr>
          <w:rFonts w:ascii="Calibri" w:hAnsi="Calibri" w:cs="Calibri"/>
          <w:b/>
          <w:color w:val="0000FF"/>
        </w:rPr>
        <w:t>Phone Number</w:t>
      </w:r>
    </w:p>
    <w:p w14:paraId="03F1D12E" w14:textId="77777777" w:rsidR="001F7FA4" w:rsidRPr="00FC3FC9" w:rsidRDefault="001F7FA4" w:rsidP="001F7FA4">
      <w:pPr>
        <w:rPr>
          <w:rFonts w:ascii="Calibri" w:hAnsi="Calibri" w:cs="Calibri"/>
          <w:b/>
          <w:color w:val="0000FF"/>
        </w:rPr>
      </w:pPr>
      <w:r w:rsidRPr="00FC3FC9">
        <w:rPr>
          <w:rFonts w:ascii="Calibri" w:hAnsi="Calibri" w:cs="Calibri"/>
          <w:b/>
          <w:color w:val="0000FF"/>
        </w:rPr>
        <w:t>Email Address</w:t>
      </w:r>
    </w:p>
    <w:p w14:paraId="6EF28110" w14:textId="77777777" w:rsidR="001F7FA4" w:rsidRDefault="001F7FA4" w:rsidP="001F7FA4"/>
    <w:p w14:paraId="684E3B38" w14:textId="77777777" w:rsidR="001F7FA4" w:rsidRPr="00FC3FC9" w:rsidRDefault="001F7FA4" w:rsidP="001F7FA4"/>
    <w:p w14:paraId="1C42CFA7" w14:textId="77777777" w:rsidR="001F7FA4" w:rsidRPr="00FC3FC9" w:rsidRDefault="001F7FA4" w:rsidP="001F7FA4"/>
    <w:p w14:paraId="4A24FA42" w14:textId="77777777" w:rsidR="001F7FA4" w:rsidRPr="00FC3FC9" w:rsidRDefault="001F7FA4" w:rsidP="001F7FA4"/>
    <w:p w14:paraId="07A17F7C" w14:textId="77777777" w:rsidR="001F7FA4" w:rsidRPr="00FC3FC9" w:rsidRDefault="001F7FA4" w:rsidP="001F7FA4"/>
    <w:p w14:paraId="59A472CA" w14:textId="77777777" w:rsidR="001F7FA4" w:rsidRPr="00873D60" w:rsidRDefault="001F7FA4" w:rsidP="001F7FA4">
      <w:pPr>
        <w:pStyle w:val="Heading3"/>
        <w:rPr>
          <w:rFonts w:cs="Calibri"/>
        </w:rPr>
      </w:pPr>
      <w:r w:rsidRPr="00FC3FC9">
        <w:rPr>
          <w:sz w:val="60"/>
          <w:szCs w:val="60"/>
        </w:rPr>
        <w:t>BID RESPONSE PACKET</w:t>
      </w:r>
    </w:p>
    <w:p w14:paraId="14D498CF" w14:textId="77777777" w:rsidR="001F7FA4" w:rsidRPr="00873D60" w:rsidRDefault="001F7FA4" w:rsidP="001F7FA4">
      <w:pPr>
        <w:jc w:val="center"/>
        <w:rPr>
          <w:rFonts w:ascii="Calibri" w:hAnsi="Calibri" w:cs="Calibri"/>
        </w:rPr>
      </w:pPr>
    </w:p>
    <w:p w14:paraId="3AF7067B" w14:textId="77777777" w:rsidR="001F7FA4" w:rsidRPr="00246195" w:rsidRDefault="001F7FA4" w:rsidP="001F7FA4">
      <w:pPr>
        <w:jc w:val="center"/>
        <w:rPr>
          <w:rFonts w:ascii="Calibri" w:hAnsi="Calibri" w:cs="Calibri"/>
          <w:sz w:val="60"/>
          <w:szCs w:val="60"/>
        </w:rPr>
      </w:pPr>
      <w:r w:rsidRPr="001F7FA4">
        <w:rPr>
          <w:rFonts w:ascii="Calibri" w:hAnsi="Calibri" w:cs="Calibri"/>
          <w:sz w:val="60"/>
          <w:szCs w:val="60"/>
        </w:rPr>
        <w:t>RFP No</w:t>
      </w:r>
      <w:r w:rsidRPr="00246195">
        <w:rPr>
          <w:rFonts w:ascii="Calibri" w:hAnsi="Calibri" w:cs="Calibri"/>
          <w:sz w:val="60"/>
          <w:szCs w:val="60"/>
        </w:rPr>
        <w:t xml:space="preserve">. </w:t>
      </w:r>
      <w:r w:rsidRPr="00841D03">
        <w:rPr>
          <w:rFonts w:ascii="Calibri" w:hAnsi="Calibri" w:cs="Calibri"/>
          <w:color w:val="FF0000"/>
          <w:sz w:val="60"/>
          <w:szCs w:val="60"/>
        </w:rPr>
        <w:t>######</w:t>
      </w:r>
    </w:p>
    <w:p w14:paraId="31C068E3" w14:textId="77777777" w:rsidR="001F7FA4" w:rsidRPr="001F7FA4" w:rsidRDefault="001F7FA4" w:rsidP="001F7FA4">
      <w:pPr>
        <w:jc w:val="center"/>
        <w:rPr>
          <w:rFonts w:ascii="Calibri" w:hAnsi="Calibri" w:cs="Calibri"/>
          <w:sz w:val="60"/>
          <w:szCs w:val="60"/>
        </w:rPr>
      </w:pPr>
      <w:r w:rsidRPr="001F7FA4">
        <w:rPr>
          <w:rFonts w:ascii="Calibri" w:hAnsi="Calibri" w:cs="Calibri"/>
          <w:sz w:val="60"/>
          <w:szCs w:val="60"/>
        </w:rPr>
        <w:lastRenderedPageBreak/>
        <w:t>Coronavirus Aid, Relief and Economic Security (Cares) Act Funding Emergency</w:t>
      </w:r>
    </w:p>
    <w:p w14:paraId="3D849BE4" w14:textId="77777777" w:rsidR="001F7FA4" w:rsidRPr="00FC3FC9" w:rsidRDefault="001F7FA4" w:rsidP="001F7FA4"/>
    <w:p w14:paraId="235D41FC" w14:textId="77777777" w:rsidR="001F7FA4" w:rsidRPr="00FC3FC9" w:rsidRDefault="001F7FA4" w:rsidP="001F7FA4"/>
    <w:p w14:paraId="4BB93750" w14:textId="77777777" w:rsidR="001F7FA4" w:rsidRPr="00FC3FC9" w:rsidRDefault="001F7FA4" w:rsidP="001F7FA4">
      <w:pPr>
        <w:sectPr w:rsidR="001F7FA4" w:rsidRPr="00FC3FC9" w:rsidSect="0066613D">
          <w:headerReference w:type="even" r:id="rId39"/>
          <w:headerReference w:type="default" r:id="rId40"/>
          <w:footerReference w:type="default" r:id="rId41"/>
          <w:headerReference w:type="first" r:id="rId42"/>
          <w:pgSz w:w="12240" w:h="15840" w:code="1"/>
          <w:pgMar w:top="432" w:right="720" w:bottom="317" w:left="720" w:header="432" w:footer="432"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pgNumType w:start="1"/>
          <w:cols w:space="720"/>
          <w:noEndnote/>
        </w:sectPr>
      </w:pPr>
    </w:p>
    <w:p w14:paraId="1B8BDEF1" w14:textId="77777777" w:rsidR="001F7FA4" w:rsidRDefault="001F7FA4" w:rsidP="001F7FA4">
      <w:pPr>
        <w:pStyle w:val="Heading4"/>
      </w:pPr>
      <w:bookmarkStart w:id="82" w:name="_BIDDER_INFORMATION"/>
      <w:bookmarkEnd w:id="82"/>
      <w:r w:rsidRPr="00AD632D">
        <w:lastRenderedPageBreak/>
        <w:t xml:space="preserve">BIDDER </w:t>
      </w:r>
      <w:r>
        <w:t>INFORMATION</w:t>
      </w:r>
    </w:p>
    <w:p w14:paraId="5FF48616" w14:textId="77777777" w:rsidR="001F7FA4" w:rsidRPr="002372AF" w:rsidRDefault="001F7FA4" w:rsidP="001F7FA4">
      <w:r w:rsidRPr="002372AF">
        <w:t xml:space="preserve"> </w:t>
      </w:r>
    </w:p>
    <w:p w14:paraId="42C8DF38" w14:textId="77777777" w:rsidR="001F7FA4" w:rsidRDefault="001F7FA4" w:rsidP="001F7FA4">
      <w:pPr>
        <w:pStyle w:val="Footer"/>
        <w:tabs>
          <w:tab w:val="right" w:pos="10620"/>
        </w:tabs>
        <w:rPr>
          <w:rFonts w:ascii="Calibri" w:hAnsi="Calibri" w:cs="Calibri"/>
          <w:szCs w:val="26"/>
        </w:rPr>
      </w:pPr>
    </w:p>
    <w:p w14:paraId="2F285065" w14:textId="77777777" w:rsidR="001F7FA4" w:rsidRPr="00B74A14" w:rsidRDefault="001F7FA4" w:rsidP="001F7FA4">
      <w:pPr>
        <w:pStyle w:val="Footer"/>
        <w:tabs>
          <w:tab w:val="right" w:pos="10620"/>
        </w:tabs>
        <w:rPr>
          <w:rFonts w:ascii="Calibri" w:hAnsi="Calibri" w:cs="Calibri"/>
          <w:szCs w:val="26"/>
          <w:u w:val="single"/>
        </w:rPr>
      </w:pPr>
      <w:r w:rsidRPr="00A85450">
        <w:rPr>
          <w:rFonts w:ascii="Calibri" w:hAnsi="Calibri" w:cs="Calibri"/>
          <w:szCs w:val="26"/>
        </w:rPr>
        <w:t xml:space="preserve">Official Name of Bidder: </w:t>
      </w:r>
      <w:r w:rsidR="00FC714B" w:rsidRPr="00A85450">
        <w:rPr>
          <w:rFonts w:ascii="Calibri" w:hAnsi="Calibri" w:cs="Calibri"/>
          <w:b/>
          <w:szCs w:val="26"/>
          <w:u w:val="single"/>
        </w:rPr>
        <w:fldChar w:fldCharType="begin">
          <w:ffData>
            <w:name w:val="Text39"/>
            <w:enabled/>
            <w:calcOnExit w:val="0"/>
            <w:textInput/>
          </w:ffData>
        </w:fldChar>
      </w:r>
      <w:r w:rsidRPr="00A85450">
        <w:rPr>
          <w:rFonts w:ascii="Calibri" w:hAnsi="Calibri" w:cs="Calibri"/>
          <w:b/>
          <w:szCs w:val="26"/>
          <w:u w:val="single"/>
        </w:rPr>
        <w:instrText xml:space="preserve"> FORMTEXT </w:instrText>
      </w:r>
      <w:r w:rsidR="00FC714B" w:rsidRPr="00A85450">
        <w:rPr>
          <w:rFonts w:ascii="Calibri" w:hAnsi="Calibri" w:cs="Calibri"/>
          <w:b/>
          <w:szCs w:val="26"/>
          <w:u w:val="single"/>
        </w:rPr>
      </w:r>
      <w:r w:rsidR="00FC714B" w:rsidRPr="00A85450">
        <w:rPr>
          <w:rFonts w:ascii="Calibri" w:hAnsi="Calibri" w:cs="Calibri"/>
          <w:b/>
          <w:szCs w:val="26"/>
          <w:u w:val="single"/>
        </w:rPr>
        <w:fldChar w:fldCharType="separate"/>
      </w:r>
      <w:r>
        <w:rPr>
          <w:rFonts w:ascii="Calibri" w:hAnsi="Calibri" w:cs="Calibri"/>
          <w:b/>
          <w:noProof/>
          <w:szCs w:val="26"/>
          <w:u w:val="single"/>
        </w:rPr>
        <w:t> </w:t>
      </w:r>
      <w:r>
        <w:rPr>
          <w:rFonts w:ascii="Calibri" w:hAnsi="Calibri" w:cs="Calibri"/>
          <w:b/>
          <w:noProof/>
          <w:szCs w:val="26"/>
          <w:u w:val="single"/>
        </w:rPr>
        <w:t> </w:t>
      </w:r>
      <w:r>
        <w:rPr>
          <w:rFonts w:ascii="Calibri" w:hAnsi="Calibri" w:cs="Calibri"/>
          <w:b/>
          <w:noProof/>
          <w:szCs w:val="26"/>
          <w:u w:val="single"/>
        </w:rPr>
        <w:t> </w:t>
      </w:r>
      <w:r>
        <w:rPr>
          <w:rFonts w:ascii="Calibri" w:hAnsi="Calibri" w:cs="Calibri"/>
          <w:b/>
          <w:noProof/>
          <w:szCs w:val="26"/>
          <w:u w:val="single"/>
        </w:rPr>
        <w:t> </w:t>
      </w:r>
      <w:r>
        <w:rPr>
          <w:rFonts w:ascii="Calibri" w:hAnsi="Calibri" w:cs="Calibri"/>
          <w:b/>
          <w:noProof/>
          <w:szCs w:val="26"/>
          <w:u w:val="single"/>
        </w:rPr>
        <w:t> </w:t>
      </w:r>
      <w:r w:rsidR="00FC714B" w:rsidRPr="00A85450">
        <w:rPr>
          <w:rFonts w:ascii="Calibri" w:hAnsi="Calibri" w:cs="Calibri"/>
          <w:b/>
          <w:szCs w:val="26"/>
          <w:u w:val="single"/>
        </w:rPr>
        <w:fldChar w:fldCharType="end"/>
      </w:r>
      <w:r w:rsidRPr="00A85450">
        <w:rPr>
          <w:rFonts w:ascii="Calibri" w:hAnsi="Calibri" w:cs="Calibri"/>
          <w:b/>
          <w:szCs w:val="26"/>
          <w:u w:val="single"/>
        </w:rPr>
        <w:tab/>
      </w:r>
      <w:r w:rsidRPr="00B74A14">
        <w:rPr>
          <w:rFonts w:ascii="Calibri" w:hAnsi="Calibri" w:cs="Calibri"/>
          <w:szCs w:val="26"/>
          <w:u w:val="single"/>
        </w:rPr>
        <w:tab/>
      </w:r>
      <w:r w:rsidR="00B74A14">
        <w:rPr>
          <w:rFonts w:ascii="Calibri" w:hAnsi="Calibri" w:cs="Calibri"/>
          <w:szCs w:val="26"/>
          <w:u w:val="single"/>
        </w:rPr>
        <w:tab/>
      </w:r>
    </w:p>
    <w:p w14:paraId="38A0FF7E" w14:textId="77777777" w:rsidR="001F7FA4" w:rsidRPr="00A85450" w:rsidRDefault="001F7FA4" w:rsidP="001F7FA4">
      <w:pPr>
        <w:pStyle w:val="Footer"/>
        <w:tabs>
          <w:tab w:val="right" w:pos="10620"/>
        </w:tabs>
        <w:rPr>
          <w:rFonts w:ascii="Calibri" w:hAnsi="Calibri" w:cs="Calibri"/>
          <w:szCs w:val="26"/>
        </w:rPr>
      </w:pPr>
    </w:p>
    <w:p w14:paraId="13766595" w14:textId="77777777" w:rsidR="001F7FA4" w:rsidRPr="00A85450" w:rsidRDefault="001F7FA4" w:rsidP="001F7FA4">
      <w:pPr>
        <w:pStyle w:val="Footer"/>
        <w:tabs>
          <w:tab w:val="right" w:pos="10620"/>
        </w:tabs>
        <w:rPr>
          <w:rFonts w:ascii="Calibri" w:hAnsi="Calibri" w:cs="Calibri"/>
          <w:szCs w:val="26"/>
        </w:rPr>
      </w:pPr>
      <w:r w:rsidRPr="00A85450">
        <w:rPr>
          <w:rFonts w:ascii="Calibri" w:hAnsi="Calibri" w:cs="Calibri"/>
          <w:szCs w:val="26"/>
        </w:rPr>
        <w:t xml:space="preserve">Street Address Line 1: </w:t>
      </w:r>
      <w:r w:rsidR="00FC714B" w:rsidRPr="00A85450">
        <w:rPr>
          <w:rFonts w:ascii="Calibri" w:hAnsi="Calibri" w:cs="Calibri"/>
          <w:b/>
          <w:szCs w:val="26"/>
          <w:u w:val="single"/>
        </w:rPr>
        <w:fldChar w:fldCharType="begin">
          <w:ffData>
            <w:name w:val="Text39"/>
            <w:enabled/>
            <w:calcOnExit w:val="0"/>
            <w:textInput/>
          </w:ffData>
        </w:fldChar>
      </w:r>
      <w:r w:rsidRPr="00A85450">
        <w:rPr>
          <w:rFonts w:ascii="Calibri" w:hAnsi="Calibri" w:cs="Calibri"/>
          <w:b/>
          <w:szCs w:val="26"/>
          <w:u w:val="single"/>
        </w:rPr>
        <w:instrText xml:space="preserve"> FORMTEXT </w:instrText>
      </w:r>
      <w:r w:rsidR="00FC714B" w:rsidRPr="00A85450">
        <w:rPr>
          <w:rFonts w:ascii="Calibri" w:hAnsi="Calibri" w:cs="Calibri"/>
          <w:b/>
          <w:szCs w:val="26"/>
          <w:u w:val="single"/>
        </w:rPr>
      </w:r>
      <w:r w:rsidR="00FC714B" w:rsidRPr="00A85450">
        <w:rPr>
          <w:rFonts w:ascii="Calibri" w:hAnsi="Calibri" w:cs="Calibri"/>
          <w:b/>
          <w:szCs w:val="26"/>
          <w:u w:val="single"/>
        </w:rPr>
        <w:fldChar w:fldCharType="separate"/>
      </w:r>
      <w:r>
        <w:rPr>
          <w:rFonts w:ascii="Calibri" w:hAnsi="Calibri" w:cs="Calibri"/>
          <w:b/>
          <w:noProof/>
          <w:szCs w:val="26"/>
          <w:u w:val="single"/>
        </w:rPr>
        <w:t> </w:t>
      </w:r>
      <w:r>
        <w:rPr>
          <w:rFonts w:ascii="Calibri" w:hAnsi="Calibri" w:cs="Calibri"/>
          <w:b/>
          <w:noProof/>
          <w:szCs w:val="26"/>
          <w:u w:val="single"/>
        </w:rPr>
        <w:t> </w:t>
      </w:r>
      <w:r>
        <w:rPr>
          <w:rFonts w:ascii="Calibri" w:hAnsi="Calibri" w:cs="Calibri"/>
          <w:b/>
          <w:noProof/>
          <w:szCs w:val="26"/>
          <w:u w:val="single"/>
        </w:rPr>
        <w:t> </w:t>
      </w:r>
      <w:r>
        <w:rPr>
          <w:rFonts w:ascii="Calibri" w:hAnsi="Calibri" w:cs="Calibri"/>
          <w:b/>
          <w:noProof/>
          <w:szCs w:val="26"/>
          <w:u w:val="single"/>
        </w:rPr>
        <w:t> </w:t>
      </w:r>
      <w:r>
        <w:rPr>
          <w:rFonts w:ascii="Calibri" w:hAnsi="Calibri" w:cs="Calibri"/>
          <w:b/>
          <w:noProof/>
          <w:szCs w:val="26"/>
          <w:u w:val="single"/>
        </w:rPr>
        <w:t> </w:t>
      </w:r>
      <w:r w:rsidR="00FC714B" w:rsidRPr="00A85450">
        <w:rPr>
          <w:rFonts w:ascii="Calibri" w:hAnsi="Calibri" w:cs="Calibri"/>
          <w:b/>
          <w:szCs w:val="26"/>
          <w:u w:val="single"/>
        </w:rPr>
        <w:fldChar w:fldCharType="end"/>
      </w:r>
      <w:r w:rsidRPr="00A85450">
        <w:rPr>
          <w:rFonts w:ascii="Calibri" w:hAnsi="Calibri" w:cs="Calibri"/>
          <w:b/>
          <w:szCs w:val="26"/>
          <w:u w:val="single"/>
        </w:rPr>
        <w:tab/>
      </w:r>
      <w:r w:rsidR="00B74A14">
        <w:rPr>
          <w:rFonts w:ascii="Calibri" w:hAnsi="Calibri" w:cs="Calibri"/>
          <w:b/>
          <w:szCs w:val="26"/>
          <w:u w:val="single"/>
        </w:rPr>
        <w:tab/>
      </w:r>
      <w:r w:rsidR="00B74A14">
        <w:rPr>
          <w:rFonts w:ascii="Calibri" w:hAnsi="Calibri" w:cs="Calibri"/>
          <w:b/>
          <w:szCs w:val="26"/>
          <w:u w:val="single"/>
        </w:rPr>
        <w:tab/>
      </w:r>
      <w:r w:rsidRPr="00A85450">
        <w:rPr>
          <w:rFonts w:ascii="Calibri" w:hAnsi="Calibri" w:cs="Calibri"/>
          <w:szCs w:val="26"/>
        </w:rPr>
        <w:tab/>
      </w:r>
    </w:p>
    <w:p w14:paraId="4023D2AE" w14:textId="77777777" w:rsidR="001F7FA4" w:rsidRPr="00A85450" w:rsidRDefault="001F7FA4" w:rsidP="001F7FA4">
      <w:pPr>
        <w:pStyle w:val="Footer"/>
        <w:tabs>
          <w:tab w:val="right" w:pos="10620"/>
        </w:tabs>
        <w:rPr>
          <w:rFonts w:ascii="Calibri" w:hAnsi="Calibri" w:cs="Calibri"/>
          <w:szCs w:val="26"/>
        </w:rPr>
      </w:pPr>
    </w:p>
    <w:p w14:paraId="395636FA" w14:textId="77777777" w:rsidR="001F7FA4" w:rsidRPr="00A85450" w:rsidRDefault="001F7FA4" w:rsidP="001F7FA4">
      <w:pPr>
        <w:pStyle w:val="Footer"/>
        <w:tabs>
          <w:tab w:val="right" w:pos="10620"/>
        </w:tabs>
        <w:rPr>
          <w:rFonts w:ascii="Calibri" w:hAnsi="Calibri" w:cs="Calibri"/>
          <w:szCs w:val="26"/>
        </w:rPr>
      </w:pPr>
      <w:r w:rsidRPr="00A85450">
        <w:rPr>
          <w:rFonts w:ascii="Calibri" w:hAnsi="Calibri" w:cs="Calibri"/>
          <w:szCs w:val="26"/>
        </w:rPr>
        <w:t xml:space="preserve">Street Address Line 2: </w:t>
      </w:r>
      <w:r w:rsidR="00FC714B" w:rsidRPr="00A85450">
        <w:rPr>
          <w:rFonts w:ascii="Calibri" w:hAnsi="Calibri" w:cs="Calibri"/>
          <w:b/>
          <w:szCs w:val="26"/>
          <w:u w:val="single"/>
        </w:rPr>
        <w:fldChar w:fldCharType="begin">
          <w:ffData>
            <w:name w:val="Text39"/>
            <w:enabled/>
            <w:calcOnExit w:val="0"/>
            <w:textInput/>
          </w:ffData>
        </w:fldChar>
      </w:r>
      <w:r w:rsidRPr="00A85450">
        <w:rPr>
          <w:rFonts w:ascii="Calibri" w:hAnsi="Calibri" w:cs="Calibri"/>
          <w:b/>
          <w:szCs w:val="26"/>
          <w:u w:val="single"/>
        </w:rPr>
        <w:instrText xml:space="preserve"> FORMTEXT </w:instrText>
      </w:r>
      <w:r w:rsidR="00FC714B" w:rsidRPr="00A85450">
        <w:rPr>
          <w:rFonts w:ascii="Calibri" w:hAnsi="Calibri" w:cs="Calibri"/>
          <w:b/>
          <w:szCs w:val="26"/>
          <w:u w:val="single"/>
        </w:rPr>
      </w:r>
      <w:r w:rsidR="00FC714B" w:rsidRPr="00A85450">
        <w:rPr>
          <w:rFonts w:ascii="Calibri" w:hAnsi="Calibri" w:cs="Calibri"/>
          <w:b/>
          <w:szCs w:val="26"/>
          <w:u w:val="single"/>
        </w:rPr>
        <w:fldChar w:fldCharType="separate"/>
      </w:r>
      <w:r>
        <w:rPr>
          <w:rFonts w:ascii="Calibri" w:hAnsi="Calibri" w:cs="Calibri"/>
          <w:b/>
          <w:noProof/>
          <w:szCs w:val="26"/>
          <w:u w:val="single"/>
        </w:rPr>
        <w:t> </w:t>
      </w:r>
      <w:r>
        <w:rPr>
          <w:rFonts w:ascii="Calibri" w:hAnsi="Calibri" w:cs="Calibri"/>
          <w:b/>
          <w:noProof/>
          <w:szCs w:val="26"/>
          <w:u w:val="single"/>
        </w:rPr>
        <w:t> </w:t>
      </w:r>
      <w:r>
        <w:rPr>
          <w:rFonts w:ascii="Calibri" w:hAnsi="Calibri" w:cs="Calibri"/>
          <w:b/>
          <w:noProof/>
          <w:szCs w:val="26"/>
          <w:u w:val="single"/>
        </w:rPr>
        <w:t> </w:t>
      </w:r>
      <w:r>
        <w:rPr>
          <w:rFonts w:ascii="Calibri" w:hAnsi="Calibri" w:cs="Calibri"/>
          <w:b/>
          <w:noProof/>
          <w:szCs w:val="26"/>
          <w:u w:val="single"/>
        </w:rPr>
        <w:t> </w:t>
      </w:r>
      <w:r>
        <w:rPr>
          <w:rFonts w:ascii="Calibri" w:hAnsi="Calibri" w:cs="Calibri"/>
          <w:b/>
          <w:noProof/>
          <w:szCs w:val="26"/>
          <w:u w:val="single"/>
        </w:rPr>
        <w:t> </w:t>
      </w:r>
      <w:r w:rsidR="00FC714B" w:rsidRPr="00A85450">
        <w:rPr>
          <w:rFonts w:ascii="Calibri" w:hAnsi="Calibri" w:cs="Calibri"/>
          <w:b/>
          <w:szCs w:val="26"/>
          <w:u w:val="single"/>
        </w:rPr>
        <w:fldChar w:fldCharType="end"/>
      </w:r>
      <w:r w:rsidRPr="00A85450">
        <w:rPr>
          <w:rFonts w:ascii="Calibri" w:hAnsi="Calibri" w:cs="Calibri"/>
          <w:b/>
          <w:szCs w:val="26"/>
          <w:u w:val="single"/>
        </w:rPr>
        <w:tab/>
      </w:r>
      <w:r w:rsidR="00B74A14">
        <w:rPr>
          <w:rFonts w:ascii="Calibri" w:hAnsi="Calibri" w:cs="Calibri"/>
          <w:b/>
          <w:szCs w:val="26"/>
          <w:u w:val="single"/>
        </w:rPr>
        <w:tab/>
      </w:r>
      <w:r w:rsidR="00B74A14">
        <w:rPr>
          <w:rFonts w:ascii="Calibri" w:hAnsi="Calibri" w:cs="Calibri"/>
          <w:b/>
          <w:szCs w:val="26"/>
          <w:u w:val="single"/>
        </w:rPr>
        <w:tab/>
      </w:r>
      <w:r w:rsidRPr="00A85450">
        <w:rPr>
          <w:rFonts w:ascii="Calibri" w:hAnsi="Calibri" w:cs="Calibri"/>
          <w:szCs w:val="26"/>
        </w:rPr>
        <w:tab/>
      </w:r>
    </w:p>
    <w:p w14:paraId="3B87DF86" w14:textId="77777777" w:rsidR="001F7FA4" w:rsidRPr="00A85450" w:rsidRDefault="001F7FA4" w:rsidP="001F7FA4">
      <w:pPr>
        <w:pStyle w:val="Footer"/>
        <w:tabs>
          <w:tab w:val="right" w:pos="10620"/>
        </w:tabs>
        <w:rPr>
          <w:rFonts w:ascii="Calibri" w:hAnsi="Calibri" w:cs="Calibri"/>
          <w:szCs w:val="26"/>
        </w:rPr>
      </w:pPr>
    </w:p>
    <w:p w14:paraId="6696F530" w14:textId="77777777" w:rsidR="001F7FA4" w:rsidRPr="00A85450" w:rsidRDefault="001F7FA4" w:rsidP="001F7FA4">
      <w:pPr>
        <w:pStyle w:val="Footer"/>
        <w:tabs>
          <w:tab w:val="right" w:pos="5040"/>
          <w:tab w:val="left" w:pos="5220"/>
          <w:tab w:val="right" w:pos="7200"/>
          <w:tab w:val="left" w:pos="7380"/>
          <w:tab w:val="right" w:pos="10620"/>
        </w:tabs>
        <w:rPr>
          <w:rFonts w:ascii="Calibri" w:hAnsi="Calibri" w:cs="Calibri"/>
          <w:szCs w:val="26"/>
          <w:u w:val="single"/>
        </w:rPr>
      </w:pPr>
      <w:r w:rsidRPr="00A85450">
        <w:rPr>
          <w:rFonts w:ascii="Calibri" w:hAnsi="Calibri" w:cs="Calibri"/>
          <w:szCs w:val="26"/>
        </w:rPr>
        <w:t xml:space="preserve">City: </w:t>
      </w:r>
      <w:r w:rsidR="00FC714B" w:rsidRPr="00A85450">
        <w:rPr>
          <w:rFonts w:ascii="Calibri" w:hAnsi="Calibri" w:cs="Calibri"/>
          <w:b/>
          <w:szCs w:val="26"/>
          <w:u w:val="single"/>
        </w:rPr>
        <w:fldChar w:fldCharType="begin">
          <w:ffData>
            <w:name w:val="Text40"/>
            <w:enabled/>
            <w:calcOnExit w:val="0"/>
            <w:textInput/>
          </w:ffData>
        </w:fldChar>
      </w:r>
      <w:r w:rsidRPr="00A85450">
        <w:rPr>
          <w:rFonts w:ascii="Calibri" w:hAnsi="Calibri" w:cs="Calibri"/>
          <w:b/>
          <w:szCs w:val="26"/>
          <w:u w:val="single"/>
        </w:rPr>
        <w:instrText xml:space="preserve"> FORMTEXT </w:instrText>
      </w:r>
      <w:r w:rsidR="00FC714B" w:rsidRPr="00A85450">
        <w:rPr>
          <w:rFonts w:ascii="Calibri" w:hAnsi="Calibri" w:cs="Calibri"/>
          <w:b/>
          <w:szCs w:val="26"/>
          <w:u w:val="single"/>
        </w:rPr>
      </w:r>
      <w:r w:rsidR="00FC714B" w:rsidRPr="00A85450">
        <w:rPr>
          <w:rFonts w:ascii="Calibri" w:hAnsi="Calibri" w:cs="Calibri"/>
          <w:b/>
          <w:szCs w:val="26"/>
          <w:u w:val="single"/>
        </w:rPr>
        <w:fldChar w:fldCharType="separate"/>
      </w:r>
      <w:r>
        <w:rPr>
          <w:rFonts w:ascii="Calibri" w:hAnsi="Calibri" w:cs="Calibri"/>
          <w:b/>
          <w:noProof/>
          <w:szCs w:val="26"/>
          <w:u w:val="single"/>
        </w:rPr>
        <w:t> </w:t>
      </w:r>
      <w:r>
        <w:rPr>
          <w:rFonts w:ascii="Calibri" w:hAnsi="Calibri" w:cs="Calibri"/>
          <w:b/>
          <w:noProof/>
          <w:szCs w:val="26"/>
          <w:u w:val="single"/>
        </w:rPr>
        <w:t> </w:t>
      </w:r>
      <w:r>
        <w:rPr>
          <w:rFonts w:ascii="Calibri" w:hAnsi="Calibri" w:cs="Calibri"/>
          <w:b/>
          <w:noProof/>
          <w:szCs w:val="26"/>
          <w:u w:val="single"/>
        </w:rPr>
        <w:t> </w:t>
      </w:r>
      <w:r>
        <w:rPr>
          <w:rFonts w:ascii="Calibri" w:hAnsi="Calibri" w:cs="Calibri"/>
          <w:b/>
          <w:noProof/>
          <w:szCs w:val="26"/>
          <w:u w:val="single"/>
        </w:rPr>
        <w:t> </w:t>
      </w:r>
      <w:r>
        <w:rPr>
          <w:rFonts w:ascii="Calibri" w:hAnsi="Calibri" w:cs="Calibri"/>
          <w:b/>
          <w:noProof/>
          <w:szCs w:val="26"/>
          <w:u w:val="single"/>
        </w:rPr>
        <w:t> </w:t>
      </w:r>
      <w:r w:rsidR="00FC714B" w:rsidRPr="00A85450">
        <w:rPr>
          <w:rFonts w:ascii="Calibri" w:hAnsi="Calibri" w:cs="Calibri"/>
          <w:b/>
          <w:szCs w:val="26"/>
          <w:u w:val="single"/>
        </w:rPr>
        <w:fldChar w:fldCharType="end"/>
      </w:r>
      <w:r w:rsidRPr="00A85450">
        <w:rPr>
          <w:rFonts w:ascii="Calibri" w:hAnsi="Calibri" w:cs="Calibri"/>
          <w:szCs w:val="26"/>
          <w:u w:val="single"/>
        </w:rPr>
        <w:tab/>
      </w:r>
      <w:r w:rsidRPr="00A85450">
        <w:rPr>
          <w:rFonts w:ascii="Calibri" w:hAnsi="Calibri" w:cs="Calibri"/>
          <w:szCs w:val="26"/>
        </w:rPr>
        <w:tab/>
        <w:t xml:space="preserve">State: </w:t>
      </w:r>
      <w:r w:rsidR="00FC714B" w:rsidRPr="00A85450">
        <w:rPr>
          <w:rFonts w:ascii="Calibri" w:hAnsi="Calibri" w:cs="Calibri"/>
          <w:b/>
          <w:szCs w:val="26"/>
          <w:u w:val="single"/>
        </w:rPr>
        <w:fldChar w:fldCharType="begin">
          <w:ffData>
            <w:name w:val="Text41"/>
            <w:enabled/>
            <w:calcOnExit w:val="0"/>
            <w:textInput/>
          </w:ffData>
        </w:fldChar>
      </w:r>
      <w:r w:rsidRPr="00A85450">
        <w:rPr>
          <w:rFonts w:ascii="Calibri" w:hAnsi="Calibri" w:cs="Calibri"/>
          <w:b/>
          <w:szCs w:val="26"/>
          <w:u w:val="single"/>
        </w:rPr>
        <w:instrText xml:space="preserve"> FORMTEXT </w:instrText>
      </w:r>
      <w:r w:rsidR="00FC714B" w:rsidRPr="00A85450">
        <w:rPr>
          <w:rFonts w:ascii="Calibri" w:hAnsi="Calibri" w:cs="Calibri"/>
          <w:b/>
          <w:szCs w:val="26"/>
          <w:u w:val="single"/>
        </w:rPr>
      </w:r>
      <w:r w:rsidR="00FC714B" w:rsidRPr="00A85450">
        <w:rPr>
          <w:rFonts w:ascii="Calibri" w:hAnsi="Calibri" w:cs="Calibri"/>
          <w:b/>
          <w:szCs w:val="26"/>
          <w:u w:val="single"/>
        </w:rPr>
        <w:fldChar w:fldCharType="separate"/>
      </w:r>
      <w:r>
        <w:rPr>
          <w:rFonts w:ascii="Calibri" w:hAnsi="Calibri" w:cs="Calibri"/>
          <w:b/>
          <w:noProof/>
          <w:szCs w:val="26"/>
          <w:u w:val="single"/>
        </w:rPr>
        <w:t> </w:t>
      </w:r>
      <w:r>
        <w:rPr>
          <w:rFonts w:ascii="Calibri" w:hAnsi="Calibri" w:cs="Calibri"/>
          <w:b/>
          <w:noProof/>
          <w:szCs w:val="26"/>
          <w:u w:val="single"/>
        </w:rPr>
        <w:t> </w:t>
      </w:r>
      <w:r>
        <w:rPr>
          <w:rFonts w:ascii="Calibri" w:hAnsi="Calibri" w:cs="Calibri"/>
          <w:b/>
          <w:noProof/>
          <w:szCs w:val="26"/>
          <w:u w:val="single"/>
        </w:rPr>
        <w:t> </w:t>
      </w:r>
      <w:r>
        <w:rPr>
          <w:rFonts w:ascii="Calibri" w:hAnsi="Calibri" w:cs="Calibri"/>
          <w:b/>
          <w:noProof/>
          <w:szCs w:val="26"/>
          <w:u w:val="single"/>
        </w:rPr>
        <w:t> </w:t>
      </w:r>
      <w:r>
        <w:rPr>
          <w:rFonts w:ascii="Calibri" w:hAnsi="Calibri" w:cs="Calibri"/>
          <w:b/>
          <w:noProof/>
          <w:szCs w:val="26"/>
          <w:u w:val="single"/>
        </w:rPr>
        <w:t> </w:t>
      </w:r>
      <w:r w:rsidR="00FC714B" w:rsidRPr="00A85450">
        <w:rPr>
          <w:rFonts w:ascii="Calibri" w:hAnsi="Calibri" w:cs="Calibri"/>
          <w:b/>
          <w:szCs w:val="26"/>
          <w:u w:val="single"/>
        </w:rPr>
        <w:fldChar w:fldCharType="end"/>
      </w:r>
      <w:r w:rsidRPr="00A85450">
        <w:rPr>
          <w:rFonts w:ascii="Calibri" w:hAnsi="Calibri" w:cs="Calibri"/>
          <w:szCs w:val="26"/>
          <w:u w:val="single"/>
        </w:rPr>
        <w:tab/>
      </w:r>
      <w:r w:rsidRPr="00A85450">
        <w:rPr>
          <w:rFonts w:ascii="Calibri" w:hAnsi="Calibri" w:cs="Calibri"/>
          <w:szCs w:val="26"/>
        </w:rPr>
        <w:tab/>
        <w:t xml:space="preserve">Zip Code: </w:t>
      </w:r>
      <w:r w:rsidR="00FC714B" w:rsidRPr="00A85450">
        <w:rPr>
          <w:rFonts w:ascii="Calibri" w:hAnsi="Calibri" w:cs="Calibri"/>
          <w:b/>
          <w:szCs w:val="26"/>
          <w:u w:val="single"/>
        </w:rPr>
        <w:fldChar w:fldCharType="begin">
          <w:ffData>
            <w:name w:val="Text42"/>
            <w:enabled/>
            <w:calcOnExit w:val="0"/>
            <w:textInput/>
          </w:ffData>
        </w:fldChar>
      </w:r>
      <w:r w:rsidRPr="00A85450">
        <w:rPr>
          <w:rFonts w:ascii="Calibri" w:hAnsi="Calibri" w:cs="Calibri"/>
          <w:b/>
          <w:szCs w:val="26"/>
          <w:u w:val="single"/>
        </w:rPr>
        <w:instrText xml:space="preserve"> FORMTEXT </w:instrText>
      </w:r>
      <w:r w:rsidR="00FC714B" w:rsidRPr="00A85450">
        <w:rPr>
          <w:rFonts w:ascii="Calibri" w:hAnsi="Calibri" w:cs="Calibri"/>
          <w:b/>
          <w:szCs w:val="26"/>
          <w:u w:val="single"/>
        </w:rPr>
      </w:r>
      <w:r w:rsidR="00FC714B" w:rsidRPr="00A85450">
        <w:rPr>
          <w:rFonts w:ascii="Calibri" w:hAnsi="Calibri" w:cs="Calibri"/>
          <w:b/>
          <w:szCs w:val="26"/>
          <w:u w:val="single"/>
        </w:rPr>
        <w:fldChar w:fldCharType="separate"/>
      </w:r>
      <w:r>
        <w:rPr>
          <w:rFonts w:ascii="Calibri" w:hAnsi="Calibri" w:cs="Calibri"/>
          <w:b/>
          <w:noProof/>
          <w:szCs w:val="26"/>
          <w:u w:val="single"/>
        </w:rPr>
        <w:t> </w:t>
      </w:r>
      <w:r>
        <w:rPr>
          <w:rFonts w:ascii="Calibri" w:hAnsi="Calibri" w:cs="Calibri"/>
          <w:b/>
          <w:noProof/>
          <w:szCs w:val="26"/>
          <w:u w:val="single"/>
        </w:rPr>
        <w:t> </w:t>
      </w:r>
      <w:r>
        <w:rPr>
          <w:rFonts w:ascii="Calibri" w:hAnsi="Calibri" w:cs="Calibri"/>
          <w:b/>
          <w:noProof/>
          <w:szCs w:val="26"/>
          <w:u w:val="single"/>
        </w:rPr>
        <w:t> </w:t>
      </w:r>
      <w:r>
        <w:rPr>
          <w:rFonts w:ascii="Calibri" w:hAnsi="Calibri" w:cs="Calibri"/>
          <w:b/>
          <w:noProof/>
          <w:szCs w:val="26"/>
          <w:u w:val="single"/>
        </w:rPr>
        <w:t> </w:t>
      </w:r>
      <w:r>
        <w:rPr>
          <w:rFonts w:ascii="Calibri" w:hAnsi="Calibri" w:cs="Calibri"/>
          <w:b/>
          <w:noProof/>
          <w:szCs w:val="26"/>
          <w:u w:val="single"/>
        </w:rPr>
        <w:t> </w:t>
      </w:r>
      <w:r w:rsidR="00FC714B" w:rsidRPr="00A85450">
        <w:rPr>
          <w:rFonts w:ascii="Calibri" w:hAnsi="Calibri" w:cs="Calibri"/>
          <w:b/>
          <w:szCs w:val="26"/>
          <w:u w:val="single"/>
        </w:rPr>
        <w:fldChar w:fldCharType="end"/>
      </w:r>
      <w:r w:rsidRPr="00A85450">
        <w:rPr>
          <w:rFonts w:ascii="Calibri" w:hAnsi="Calibri" w:cs="Calibri"/>
          <w:szCs w:val="26"/>
          <w:u w:val="single"/>
        </w:rPr>
        <w:tab/>
      </w:r>
    </w:p>
    <w:p w14:paraId="484926A7" w14:textId="77777777" w:rsidR="001F7FA4" w:rsidRPr="00A85450" w:rsidRDefault="001F7FA4" w:rsidP="001F7FA4">
      <w:pPr>
        <w:pStyle w:val="Footer"/>
        <w:tabs>
          <w:tab w:val="right" w:pos="5040"/>
          <w:tab w:val="left" w:pos="5310"/>
          <w:tab w:val="right" w:pos="7200"/>
          <w:tab w:val="left" w:pos="7380"/>
          <w:tab w:val="right" w:pos="10620"/>
        </w:tabs>
        <w:rPr>
          <w:rFonts w:ascii="Calibri" w:hAnsi="Calibri" w:cs="Calibri"/>
          <w:szCs w:val="26"/>
          <w:u w:val="single"/>
        </w:rPr>
      </w:pPr>
    </w:p>
    <w:p w14:paraId="395CA3F1" w14:textId="77777777" w:rsidR="001F7FA4" w:rsidRPr="00A85450" w:rsidRDefault="001F7FA4" w:rsidP="001F7FA4">
      <w:pPr>
        <w:pStyle w:val="Footer"/>
        <w:tabs>
          <w:tab w:val="right" w:pos="10620"/>
        </w:tabs>
        <w:rPr>
          <w:rFonts w:ascii="Calibri" w:hAnsi="Calibri" w:cs="Calibri"/>
          <w:szCs w:val="26"/>
          <w:u w:val="single"/>
        </w:rPr>
      </w:pPr>
      <w:r w:rsidRPr="00A85450">
        <w:rPr>
          <w:rFonts w:ascii="Calibri" w:hAnsi="Calibri" w:cs="Calibri"/>
          <w:szCs w:val="26"/>
        </w:rPr>
        <w:t xml:space="preserve">Webpage: </w:t>
      </w:r>
      <w:r w:rsidR="00FC714B" w:rsidRPr="00A85450">
        <w:rPr>
          <w:rFonts w:ascii="Calibri" w:hAnsi="Calibri" w:cs="Calibri"/>
          <w:b/>
          <w:szCs w:val="26"/>
          <w:u w:val="single"/>
        </w:rPr>
        <w:fldChar w:fldCharType="begin">
          <w:ffData>
            <w:name w:val="Text45"/>
            <w:enabled/>
            <w:calcOnExit w:val="0"/>
            <w:textInput/>
          </w:ffData>
        </w:fldChar>
      </w:r>
      <w:r w:rsidRPr="00A85450">
        <w:rPr>
          <w:rFonts w:ascii="Calibri" w:hAnsi="Calibri" w:cs="Calibri"/>
          <w:b/>
          <w:szCs w:val="26"/>
          <w:u w:val="single"/>
        </w:rPr>
        <w:instrText xml:space="preserve"> FORMTEXT </w:instrText>
      </w:r>
      <w:r w:rsidR="00FC714B" w:rsidRPr="00A85450">
        <w:rPr>
          <w:rFonts w:ascii="Calibri" w:hAnsi="Calibri" w:cs="Calibri"/>
          <w:b/>
          <w:szCs w:val="26"/>
          <w:u w:val="single"/>
        </w:rPr>
      </w:r>
      <w:r w:rsidR="00FC714B" w:rsidRPr="00A85450">
        <w:rPr>
          <w:rFonts w:ascii="Calibri" w:hAnsi="Calibri" w:cs="Calibri"/>
          <w:b/>
          <w:szCs w:val="26"/>
          <w:u w:val="single"/>
        </w:rPr>
        <w:fldChar w:fldCharType="separate"/>
      </w:r>
      <w:r>
        <w:rPr>
          <w:rFonts w:ascii="Calibri" w:hAnsi="Calibri" w:cs="Calibri"/>
          <w:b/>
          <w:noProof/>
          <w:szCs w:val="26"/>
          <w:u w:val="single"/>
        </w:rPr>
        <w:t> </w:t>
      </w:r>
      <w:r>
        <w:rPr>
          <w:rFonts w:ascii="Calibri" w:hAnsi="Calibri" w:cs="Calibri"/>
          <w:b/>
          <w:noProof/>
          <w:szCs w:val="26"/>
          <w:u w:val="single"/>
        </w:rPr>
        <w:t> </w:t>
      </w:r>
      <w:r>
        <w:rPr>
          <w:rFonts w:ascii="Calibri" w:hAnsi="Calibri" w:cs="Calibri"/>
          <w:b/>
          <w:noProof/>
          <w:szCs w:val="26"/>
          <w:u w:val="single"/>
        </w:rPr>
        <w:t> </w:t>
      </w:r>
      <w:r>
        <w:rPr>
          <w:rFonts w:ascii="Calibri" w:hAnsi="Calibri" w:cs="Calibri"/>
          <w:b/>
          <w:noProof/>
          <w:szCs w:val="26"/>
          <w:u w:val="single"/>
        </w:rPr>
        <w:t> </w:t>
      </w:r>
      <w:r>
        <w:rPr>
          <w:rFonts w:ascii="Calibri" w:hAnsi="Calibri" w:cs="Calibri"/>
          <w:b/>
          <w:noProof/>
          <w:szCs w:val="26"/>
          <w:u w:val="single"/>
        </w:rPr>
        <w:t> </w:t>
      </w:r>
      <w:r w:rsidR="00FC714B" w:rsidRPr="00A85450">
        <w:rPr>
          <w:rFonts w:ascii="Calibri" w:hAnsi="Calibri" w:cs="Calibri"/>
          <w:b/>
          <w:szCs w:val="26"/>
          <w:u w:val="single"/>
        </w:rPr>
        <w:fldChar w:fldCharType="end"/>
      </w:r>
      <w:r w:rsidRPr="00A85450">
        <w:rPr>
          <w:rFonts w:ascii="Calibri" w:hAnsi="Calibri" w:cs="Calibri"/>
          <w:szCs w:val="26"/>
          <w:u w:val="single"/>
        </w:rPr>
        <w:tab/>
      </w:r>
      <w:r w:rsidR="00B74A14">
        <w:rPr>
          <w:rFonts w:ascii="Calibri" w:hAnsi="Calibri" w:cs="Calibri"/>
          <w:szCs w:val="26"/>
          <w:u w:val="single"/>
        </w:rPr>
        <w:tab/>
      </w:r>
      <w:r w:rsidR="00B74A14">
        <w:rPr>
          <w:rFonts w:ascii="Calibri" w:hAnsi="Calibri" w:cs="Calibri"/>
          <w:szCs w:val="26"/>
          <w:u w:val="single"/>
        </w:rPr>
        <w:tab/>
      </w:r>
    </w:p>
    <w:p w14:paraId="320A3522" w14:textId="77777777" w:rsidR="001F7FA4" w:rsidRPr="00A85450" w:rsidRDefault="001F7FA4" w:rsidP="001F7FA4">
      <w:pPr>
        <w:pStyle w:val="Footer"/>
        <w:tabs>
          <w:tab w:val="right" w:pos="5040"/>
          <w:tab w:val="left" w:pos="5310"/>
          <w:tab w:val="right" w:pos="7200"/>
          <w:tab w:val="left" w:pos="7380"/>
          <w:tab w:val="right" w:pos="10620"/>
        </w:tabs>
        <w:rPr>
          <w:rFonts w:ascii="Calibri" w:hAnsi="Calibri" w:cs="Calibri"/>
          <w:szCs w:val="26"/>
          <w:u w:val="single"/>
        </w:rPr>
      </w:pPr>
    </w:p>
    <w:p w14:paraId="4CA5385C" w14:textId="77777777" w:rsidR="001F7FA4" w:rsidRPr="00A85450" w:rsidRDefault="001F7FA4" w:rsidP="001F7FA4">
      <w:pPr>
        <w:pStyle w:val="Footer"/>
        <w:tabs>
          <w:tab w:val="left" w:pos="5040"/>
          <w:tab w:val="right" w:pos="7920"/>
          <w:tab w:val="left" w:pos="8100"/>
          <w:tab w:val="right" w:pos="10620"/>
        </w:tabs>
        <w:spacing w:after="240"/>
        <w:rPr>
          <w:rFonts w:ascii="Calibri" w:hAnsi="Calibri" w:cs="Calibri"/>
          <w:szCs w:val="26"/>
        </w:rPr>
      </w:pPr>
      <w:r w:rsidRPr="00A85450">
        <w:rPr>
          <w:rFonts w:ascii="Calibri" w:hAnsi="Calibri" w:cs="Calibri"/>
          <w:szCs w:val="26"/>
        </w:rPr>
        <w:t>Type of Entity / Organizational Structure (check one):</w:t>
      </w:r>
      <w:r w:rsidRPr="00A85450">
        <w:rPr>
          <w:rFonts w:ascii="Calibri" w:hAnsi="Calibri" w:cs="Calibri"/>
          <w:szCs w:val="26"/>
        </w:rPr>
        <w:tab/>
      </w:r>
    </w:p>
    <w:p w14:paraId="7970078C" w14:textId="77777777" w:rsidR="001F7FA4" w:rsidRPr="00A85450" w:rsidRDefault="001F7FA4" w:rsidP="001F7FA4">
      <w:pPr>
        <w:pStyle w:val="Footer"/>
        <w:tabs>
          <w:tab w:val="left" w:pos="1440"/>
          <w:tab w:val="right" w:pos="5040"/>
          <w:tab w:val="left" w:pos="5760"/>
          <w:tab w:val="right" w:pos="9360"/>
        </w:tabs>
        <w:spacing w:after="240"/>
        <w:rPr>
          <w:rFonts w:ascii="Calibri" w:hAnsi="Calibri" w:cs="Calibri"/>
          <w:szCs w:val="26"/>
        </w:rPr>
      </w:pPr>
      <w:r w:rsidRPr="00A85450">
        <w:rPr>
          <w:rFonts w:ascii="Calibri" w:hAnsi="Calibri" w:cs="Calibri"/>
          <w:szCs w:val="26"/>
        </w:rPr>
        <w:tab/>
      </w:r>
      <w:r w:rsidR="00FC714B" w:rsidRPr="00A85450">
        <w:rPr>
          <w:rFonts w:ascii="Calibri" w:hAnsi="Calibri" w:cs="Calibri"/>
          <w:szCs w:val="26"/>
        </w:rPr>
        <w:fldChar w:fldCharType="begin">
          <w:ffData>
            <w:name w:val="Check6"/>
            <w:enabled/>
            <w:calcOnExit w:val="0"/>
            <w:checkBox>
              <w:sizeAuto/>
              <w:default w:val="0"/>
            </w:checkBox>
          </w:ffData>
        </w:fldChar>
      </w:r>
      <w:r w:rsidRPr="00A85450">
        <w:rPr>
          <w:rFonts w:ascii="Calibri" w:hAnsi="Calibri" w:cs="Calibri"/>
          <w:szCs w:val="26"/>
        </w:rPr>
        <w:instrText xml:space="preserve"> FORMCHECKBOX </w:instrText>
      </w:r>
      <w:r w:rsidR="00A66E94">
        <w:rPr>
          <w:rFonts w:ascii="Calibri" w:hAnsi="Calibri" w:cs="Calibri"/>
          <w:szCs w:val="26"/>
        </w:rPr>
      </w:r>
      <w:r w:rsidR="00A66E94">
        <w:rPr>
          <w:rFonts w:ascii="Calibri" w:hAnsi="Calibri" w:cs="Calibri"/>
          <w:szCs w:val="26"/>
        </w:rPr>
        <w:fldChar w:fldCharType="separate"/>
      </w:r>
      <w:r w:rsidR="00FC714B" w:rsidRPr="00A85450">
        <w:rPr>
          <w:rFonts w:ascii="Calibri" w:hAnsi="Calibri" w:cs="Calibri"/>
          <w:szCs w:val="26"/>
        </w:rPr>
        <w:fldChar w:fldCharType="end"/>
      </w:r>
      <w:r w:rsidRPr="00A85450">
        <w:rPr>
          <w:rFonts w:ascii="Calibri" w:hAnsi="Calibri" w:cs="Calibri"/>
          <w:szCs w:val="26"/>
        </w:rPr>
        <w:t xml:space="preserve"> Corporation</w:t>
      </w:r>
      <w:r w:rsidRPr="00A85450">
        <w:rPr>
          <w:rFonts w:ascii="Calibri" w:hAnsi="Calibri" w:cs="Calibri"/>
          <w:szCs w:val="26"/>
        </w:rPr>
        <w:tab/>
      </w:r>
      <w:r w:rsidR="00B74A14">
        <w:rPr>
          <w:rFonts w:ascii="Calibri" w:hAnsi="Calibri" w:cs="Calibri"/>
          <w:szCs w:val="26"/>
        </w:rPr>
        <w:tab/>
      </w:r>
      <w:r w:rsidRPr="00A85450">
        <w:rPr>
          <w:rFonts w:ascii="Calibri" w:hAnsi="Calibri" w:cs="Calibri"/>
          <w:szCs w:val="26"/>
        </w:rPr>
        <w:tab/>
      </w:r>
      <w:r w:rsidR="00FC714B" w:rsidRPr="00A85450">
        <w:rPr>
          <w:rFonts w:ascii="Calibri" w:hAnsi="Calibri" w:cs="Calibri"/>
          <w:szCs w:val="26"/>
        </w:rPr>
        <w:fldChar w:fldCharType="begin">
          <w:ffData>
            <w:name w:val="Check6"/>
            <w:enabled/>
            <w:calcOnExit w:val="0"/>
            <w:checkBox>
              <w:sizeAuto/>
              <w:default w:val="0"/>
            </w:checkBox>
          </w:ffData>
        </w:fldChar>
      </w:r>
      <w:r w:rsidRPr="00A85450">
        <w:rPr>
          <w:rFonts w:ascii="Calibri" w:hAnsi="Calibri" w:cs="Calibri"/>
          <w:szCs w:val="26"/>
        </w:rPr>
        <w:instrText xml:space="preserve"> FORMCHECKBOX </w:instrText>
      </w:r>
      <w:r w:rsidR="00A66E94">
        <w:rPr>
          <w:rFonts w:ascii="Calibri" w:hAnsi="Calibri" w:cs="Calibri"/>
          <w:szCs w:val="26"/>
        </w:rPr>
      </w:r>
      <w:r w:rsidR="00A66E94">
        <w:rPr>
          <w:rFonts w:ascii="Calibri" w:hAnsi="Calibri" w:cs="Calibri"/>
          <w:szCs w:val="26"/>
        </w:rPr>
        <w:fldChar w:fldCharType="separate"/>
      </w:r>
      <w:r w:rsidR="00FC714B" w:rsidRPr="00A85450">
        <w:rPr>
          <w:rFonts w:ascii="Calibri" w:hAnsi="Calibri" w:cs="Calibri"/>
          <w:szCs w:val="26"/>
        </w:rPr>
        <w:fldChar w:fldCharType="end"/>
      </w:r>
      <w:r w:rsidRPr="00A85450">
        <w:rPr>
          <w:rFonts w:ascii="Calibri" w:hAnsi="Calibri" w:cs="Calibri"/>
          <w:szCs w:val="26"/>
        </w:rPr>
        <w:t xml:space="preserve"> Joint Venture</w:t>
      </w:r>
    </w:p>
    <w:p w14:paraId="59DE75CD" w14:textId="77777777" w:rsidR="001F7FA4" w:rsidRPr="00A85450" w:rsidRDefault="001F7FA4" w:rsidP="001F7FA4">
      <w:pPr>
        <w:pStyle w:val="Footer"/>
        <w:tabs>
          <w:tab w:val="left" w:pos="1440"/>
          <w:tab w:val="right" w:pos="5040"/>
          <w:tab w:val="left" w:pos="5760"/>
          <w:tab w:val="right" w:pos="9360"/>
        </w:tabs>
        <w:spacing w:after="240"/>
        <w:rPr>
          <w:rFonts w:ascii="Calibri" w:hAnsi="Calibri" w:cs="Calibri"/>
          <w:szCs w:val="26"/>
        </w:rPr>
      </w:pPr>
      <w:r w:rsidRPr="00A85450">
        <w:rPr>
          <w:rFonts w:ascii="Calibri" w:hAnsi="Calibri" w:cs="Calibri"/>
          <w:szCs w:val="26"/>
        </w:rPr>
        <w:lastRenderedPageBreak/>
        <w:tab/>
      </w:r>
      <w:r w:rsidR="00FC714B" w:rsidRPr="00A85450">
        <w:rPr>
          <w:rFonts w:ascii="Calibri" w:hAnsi="Calibri" w:cs="Calibri"/>
          <w:szCs w:val="26"/>
        </w:rPr>
        <w:fldChar w:fldCharType="begin">
          <w:ffData>
            <w:name w:val="Check6"/>
            <w:enabled/>
            <w:calcOnExit w:val="0"/>
            <w:checkBox>
              <w:sizeAuto/>
              <w:default w:val="0"/>
            </w:checkBox>
          </w:ffData>
        </w:fldChar>
      </w:r>
      <w:r w:rsidRPr="00A85450">
        <w:rPr>
          <w:rFonts w:ascii="Calibri" w:hAnsi="Calibri" w:cs="Calibri"/>
          <w:szCs w:val="26"/>
        </w:rPr>
        <w:instrText xml:space="preserve"> FORMCHECKBOX </w:instrText>
      </w:r>
      <w:r w:rsidR="00A66E94">
        <w:rPr>
          <w:rFonts w:ascii="Calibri" w:hAnsi="Calibri" w:cs="Calibri"/>
          <w:szCs w:val="26"/>
        </w:rPr>
      </w:r>
      <w:r w:rsidR="00A66E94">
        <w:rPr>
          <w:rFonts w:ascii="Calibri" w:hAnsi="Calibri" w:cs="Calibri"/>
          <w:szCs w:val="26"/>
        </w:rPr>
        <w:fldChar w:fldCharType="separate"/>
      </w:r>
      <w:r w:rsidR="00FC714B" w:rsidRPr="00A85450">
        <w:rPr>
          <w:rFonts w:ascii="Calibri" w:hAnsi="Calibri" w:cs="Calibri"/>
          <w:szCs w:val="26"/>
        </w:rPr>
        <w:fldChar w:fldCharType="end"/>
      </w:r>
      <w:r w:rsidRPr="00A85450">
        <w:rPr>
          <w:rFonts w:ascii="Calibri" w:hAnsi="Calibri" w:cs="Calibri"/>
          <w:szCs w:val="26"/>
        </w:rPr>
        <w:t xml:space="preserve"> Limited Liability Partnership</w:t>
      </w:r>
      <w:r w:rsidRPr="00A85450">
        <w:rPr>
          <w:rFonts w:ascii="Calibri" w:hAnsi="Calibri" w:cs="Calibri"/>
          <w:szCs w:val="26"/>
        </w:rPr>
        <w:tab/>
      </w:r>
      <w:r w:rsidRPr="00A85450">
        <w:rPr>
          <w:rFonts w:ascii="Calibri" w:hAnsi="Calibri" w:cs="Calibri"/>
          <w:szCs w:val="26"/>
        </w:rPr>
        <w:tab/>
      </w:r>
      <w:r w:rsidR="00FC714B" w:rsidRPr="00A85450">
        <w:rPr>
          <w:rFonts w:ascii="Calibri" w:hAnsi="Calibri" w:cs="Calibri"/>
          <w:szCs w:val="26"/>
        </w:rPr>
        <w:fldChar w:fldCharType="begin">
          <w:ffData>
            <w:name w:val="Check6"/>
            <w:enabled/>
            <w:calcOnExit w:val="0"/>
            <w:checkBox>
              <w:sizeAuto/>
              <w:default w:val="0"/>
            </w:checkBox>
          </w:ffData>
        </w:fldChar>
      </w:r>
      <w:r w:rsidRPr="00A85450">
        <w:rPr>
          <w:rFonts w:ascii="Calibri" w:hAnsi="Calibri" w:cs="Calibri"/>
          <w:szCs w:val="26"/>
        </w:rPr>
        <w:instrText xml:space="preserve"> FORMCHECKBOX </w:instrText>
      </w:r>
      <w:r w:rsidR="00A66E94">
        <w:rPr>
          <w:rFonts w:ascii="Calibri" w:hAnsi="Calibri" w:cs="Calibri"/>
          <w:szCs w:val="26"/>
        </w:rPr>
      </w:r>
      <w:r w:rsidR="00A66E94">
        <w:rPr>
          <w:rFonts w:ascii="Calibri" w:hAnsi="Calibri" w:cs="Calibri"/>
          <w:szCs w:val="26"/>
        </w:rPr>
        <w:fldChar w:fldCharType="separate"/>
      </w:r>
      <w:r w:rsidR="00FC714B" w:rsidRPr="00A85450">
        <w:rPr>
          <w:rFonts w:ascii="Calibri" w:hAnsi="Calibri" w:cs="Calibri"/>
          <w:szCs w:val="26"/>
        </w:rPr>
        <w:fldChar w:fldCharType="end"/>
      </w:r>
      <w:r w:rsidRPr="00A85450">
        <w:rPr>
          <w:rFonts w:ascii="Calibri" w:hAnsi="Calibri" w:cs="Calibri"/>
          <w:szCs w:val="26"/>
        </w:rPr>
        <w:t xml:space="preserve"> </w:t>
      </w:r>
      <w:proofErr w:type="spellStart"/>
      <w:r w:rsidRPr="00A85450">
        <w:rPr>
          <w:rFonts w:ascii="Calibri" w:hAnsi="Calibri" w:cs="Calibri"/>
          <w:szCs w:val="26"/>
        </w:rPr>
        <w:t>Partnership</w:t>
      </w:r>
      <w:proofErr w:type="spellEnd"/>
    </w:p>
    <w:p w14:paraId="465A21B3" w14:textId="77777777" w:rsidR="001F7FA4" w:rsidRPr="00A85450" w:rsidRDefault="001F7FA4" w:rsidP="001F7FA4">
      <w:pPr>
        <w:pStyle w:val="Footer"/>
        <w:tabs>
          <w:tab w:val="left" w:pos="1440"/>
          <w:tab w:val="right" w:pos="5040"/>
          <w:tab w:val="left" w:pos="5760"/>
          <w:tab w:val="right" w:pos="9360"/>
        </w:tabs>
        <w:spacing w:after="240"/>
        <w:rPr>
          <w:rFonts w:ascii="Calibri" w:hAnsi="Calibri" w:cs="Calibri"/>
          <w:szCs w:val="26"/>
        </w:rPr>
      </w:pPr>
      <w:r w:rsidRPr="00A85450">
        <w:rPr>
          <w:rFonts w:ascii="Calibri" w:hAnsi="Calibri" w:cs="Calibri"/>
          <w:szCs w:val="26"/>
        </w:rPr>
        <w:tab/>
      </w:r>
      <w:r w:rsidR="00FC714B" w:rsidRPr="00A85450">
        <w:rPr>
          <w:rFonts w:ascii="Calibri" w:hAnsi="Calibri" w:cs="Calibri"/>
          <w:szCs w:val="26"/>
        </w:rPr>
        <w:fldChar w:fldCharType="begin">
          <w:ffData>
            <w:name w:val="Check6"/>
            <w:enabled/>
            <w:calcOnExit w:val="0"/>
            <w:checkBox>
              <w:sizeAuto/>
              <w:default w:val="0"/>
            </w:checkBox>
          </w:ffData>
        </w:fldChar>
      </w:r>
      <w:r w:rsidRPr="00A85450">
        <w:rPr>
          <w:rFonts w:ascii="Calibri" w:hAnsi="Calibri" w:cs="Calibri"/>
          <w:szCs w:val="26"/>
        </w:rPr>
        <w:instrText xml:space="preserve"> FORMCHECKBOX </w:instrText>
      </w:r>
      <w:r w:rsidR="00A66E94">
        <w:rPr>
          <w:rFonts w:ascii="Calibri" w:hAnsi="Calibri" w:cs="Calibri"/>
          <w:szCs w:val="26"/>
        </w:rPr>
      </w:r>
      <w:r w:rsidR="00A66E94">
        <w:rPr>
          <w:rFonts w:ascii="Calibri" w:hAnsi="Calibri" w:cs="Calibri"/>
          <w:szCs w:val="26"/>
        </w:rPr>
        <w:fldChar w:fldCharType="separate"/>
      </w:r>
      <w:r w:rsidR="00FC714B" w:rsidRPr="00A85450">
        <w:rPr>
          <w:rFonts w:ascii="Calibri" w:hAnsi="Calibri" w:cs="Calibri"/>
          <w:szCs w:val="26"/>
        </w:rPr>
        <w:fldChar w:fldCharType="end"/>
      </w:r>
      <w:r w:rsidRPr="00A85450">
        <w:rPr>
          <w:rFonts w:ascii="Calibri" w:hAnsi="Calibri" w:cs="Calibri"/>
          <w:szCs w:val="26"/>
        </w:rPr>
        <w:t xml:space="preserve"> Limited Liability Corporation</w:t>
      </w:r>
      <w:r w:rsidRPr="00A85450">
        <w:rPr>
          <w:rFonts w:ascii="Calibri" w:hAnsi="Calibri" w:cs="Calibri"/>
          <w:szCs w:val="26"/>
        </w:rPr>
        <w:tab/>
      </w:r>
      <w:r w:rsidRPr="00A85450">
        <w:rPr>
          <w:rFonts w:ascii="Calibri" w:hAnsi="Calibri" w:cs="Calibri"/>
          <w:szCs w:val="26"/>
        </w:rPr>
        <w:tab/>
      </w:r>
      <w:r w:rsidR="00FC714B" w:rsidRPr="00A85450">
        <w:rPr>
          <w:rFonts w:ascii="Calibri" w:hAnsi="Calibri" w:cs="Calibri"/>
          <w:szCs w:val="26"/>
        </w:rPr>
        <w:fldChar w:fldCharType="begin">
          <w:ffData>
            <w:name w:val="Check6"/>
            <w:enabled/>
            <w:calcOnExit w:val="0"/>
            <w:checkBox>
              <w:sizeAuto/>
              <w:default w:val="0"/>
            </w:checkBox>
          </w:ffData>
        </w:fldChar>
      </w:r>
      <w:r w:rsidRPr="00A85450">
        <w:rPr>
          <w:rFonts w:ascii="Calibri" w:hAnsi="Calibri" w:cs="Calibri"/>
          <w:szCs w:val="26"/>
        </w:rPr>
        <w:instrText xml:space="preserve"> FORMCHECKBOX </w:instrText>
      </w:r>
      <w:r w:rsidR="00A66E94">
        <w:rPr>
          <w:rFonts w:ascii="Calibri" w:hAnsi="Calibri" w:cs="Calibri"/>
          <w:szCs w:val="26"/>
        </w:rPr>
      </w:r>
      <w:r w:rsidR="00A66E94">
        <w:rPr>
          <w:rFonts w:ascii="Calibri" w:hAnsi="Calibri" w:cs="Calibri"/>
          <w:szCs w:val="26"/>
        </w:rPr>
        <w:fldChar w:fldCharType="separate"/>
      </w:r>
      <w:r w:rsidR="00FC714B" w:rsidRPr="00A85450">
        <w:rPr>
          <w:rFonts w:ascii="Calibri" w:hAnsi="Calibri" w:cs="Calibri"/>
          <w:szCs w:val="26"/>
        </w:rPr>
        <w:fldChar w:fldCharType="end"/>
      </w:r>
      <w:r w:rsidRPr="00A85450">
        <w:rPr>
          <w:rFonts w:ascii="Calibri" w:hAnsi="Calibri" w:cs="Calibri"/>
          <w:szCs w:val="26"/>
        </w:rPr>
        <w:t xml:space="preserve"> Non-Profit / Church</w:t>
      </w:r>
    </w:p>
    <w:p w14:paraId="0ACB9CE8" w14:textId="77777777" w:rsidR="001F7FA4" w:rsidRPr="00A85450" w:rsidRDefault="001F7FA4" w:rsidP="001F7FA4">
      <w:pPr>
        <w:pStyle w:val="Footer"/>
        <w:tabs>
          <w:tab w:val="left" w:pos="1440"/>
          <w:tab w:val="right" w:pos="9360"/>
        </w:tabs>
        <w:rPr>
          <w:rFonts w:ascii="Calibri" w:hAnsi="Calibri" w:cs="Calibri"/>
          <w:szCs w:val="26"/>
        </w:rPr>
      </w:pPr>
      <w:r w:rsidRPr="00A85450">
        <w:rPr>
          <w:rFonts w:ascii="Calibri" w:hAnsi="Calibri" w:cs="Calibri"/>
          <w:szCs w:val="26"/>
        </w:rPr>
        <w:tab/>
      </w:r>
      <w:r w:rsidR="00FC714B" w:rsidRPr="00A85450">
        <w:rPr>
          <w:rFonts w:ascii="Calibri" w:hAnsi="Calibri" w:cs="Calibri"/>
          <w:szCs w:val="26"/>
        </w:rPr>
        <w:fldChar w:fldCharType="begin">
          <w:ffData>
            <w:name w:val="Check6"/>
            <w:enabled/>
            <w:calcOnExit w:val="0"/>
            <w:checkBox>
              <w:sizeAuto/>
              <w:default w:val="0"/>
            </w:checkBox>
          </w:ffData>
        </w:fldChar>
      </w:r>
      <w:r w:rsidRPr="00A85450">
        <w:rPr>
          <w:rFonts w:ascii="Calibri" w:hAnsi="Calibri" w:cs="Calibri"/>
          <w:szCs w:val="26"/>
        </w:rPr>
        <w:instrText xml:space="preserve"> FORMCHECKBOX </w:instrText>
      </w:r>
      <w:r w:rsidR="00A66E94">
        <w:rPr>
          <w:rFonts w:ascii="Calibri" w:hAnsi="Calibri" w:cs="Calibri"/>
          <w:szCs w:val="26"/>
        </w:rPr>
      </w:r>
      <w:r w:rsidR="00A66E94">
        <w:rPr>
          <w:rFonts w:ascii="Calibri" w:hAnsi="Calibri" w:cs="Calibri"/>
          <w:szCs w:val="26"/>
        </w:rPr>
        <w:fldChar w:fldCharType="separate"/>
      </w:r>
      <w:r w:rsidR="00FC714B" w:rsidRPr="00A85450">
        <w:rPr>
          <w:rFonts w:ascii="Calibri" w:hAnsi="Calibri" w:cs="Calibri"/>
          <w:szCs w:val="26"/>
        </w:rPr>
        <w:fldChar w:fldCharType="end"/>
      </w:r>
      <w:r w:rsidRPr="00A85450">
        <w:rPr>
          <w:rFonts w:ascii="Calibri" w:hAnsi="Calibri" w:cs="Calibri"/>
          <w:szCs w:val="26"/>
        </w:rPr>
        <w:t xml:space="preserve"> Other: </w:t>
      </w:r>
      <w:r w:rsidR="00FC714B" w:rsidRPr="00A85450">
        <w:rPr>
          <w:rFonts w:ascii="Calibri" w:hAnsi="Calibri" w:cs="Calibri"/>
          <w:b/>
          <w:szCs w:val="26"/>
          <w:u w:val="single"/>
        </w:rPr>
        <w:fldChar w:fldCharType="begin">
          <w:ffData>
            <w:name w:val="Text46"/>
            <w:enabled/>
            <w:calcOnExit w:val="0"/>
            <w:textInput/>
          </w:ffData>
        </w:fldChar>
      </w:r>
      <w:r w:rsidRPr="00A85450">
        <w:rPr>
          <w:rFonts w:ascii="Calibri" w:hAnsi="Calibri" w:cs="Calibri"/>
          <w:b/>
          <w:szCs w:val="26"/>
          <w:u w:val="single"/>
        </w:rPr>
        <w:instrText xml:space="preserve"> FORMTEXT </w:instrText>
      </w:r>
      <w:r w:rsidR="00FC714B" w:rsidRPr="00A85450">
        <w:rPr>
          <w:rFonts w:ascii="Calibri" w:hAnsi="Calibri" w:cs="Calibri"/>
          <w:b/>
          <w:szCs w:val="26"/>
          <w:u w:val="single"/>
        </w:rPr>
      </w:r>
      <w:r w:rsidR="00FC714B" w:rsidRPr="00A85450">
        <w:rPr>
          <w:rFonts w:ascii="Calibri" w:hAnsi="Calibri" w:cs="Calibri"/>
          <w:b/>
          <w:szCs w:val="26"/>
          <w:u w:val="single"/>
        </w:rPr>
        <w:fldChar w:fldCharType="separate"/>
      </w:r>
      <w:r>
        <w:rPr>
          <w:rFonts w:ascii="Calibri" w:hAnsi="Calibri" w:cs="Calibri"/>
          <w:b/>
          <w:noProof/>
          <w:szCs w:val="26"/>
          <w:u w:val="single"/>
        </w:rPr>
        <w:t> </w:t>
      </w:r>
      <w:r>
        <w:rPr>
          <w:rFonts w:ascii="Calibri" w:hAnsi="Calibri" w:cs="Calibri"/>
          <w:b/>
          <w:noProof/>
          <w:szCs w:val="26"/>
          <w:u w:val="single"/>
        </w:rPr>
        <w:t> </w:t>
      </w:r>
      <w:r>
        <w:rPr>
          <w:rFonts w:ascii="Calibri" w:hAnsi="Calibri" w:cs="Calibri"/>
          <w:b/>
          <w:noProof/>
          <w:szCs w:val="26"/>
          <w:u w:val="single"/>
        </w:rPr>
        <w:t> </w:t>
      </w:r>
      <w:r>
        <w:rPr>
          <w:rFonts w:ascii="Calibri" w:hAnsi="Calibri" w:cs="Calibri"/>
          <w:b/>
          <w:noProof/>
          <w:szCs w:val="26"/>
          <w:u w:val="single"/>
        </w:rPr>
        <w:t> </w:t>
      </w:r>
      <w:r>
        <w:rPr>
          <w:rFonts w:ascii="Calibri" w:hAnsi="Calibri" w:cs="Calibri"/>
          <w:b/>
          <w:noProof/>
          <w:szCs w:val="26"/>
          <w:u w:val="single"/>
        </w:rPr>
        <w:t> </w:t>
      </w:r>
      <w:r w:rsidR="00FC714B" w:rsidRPr="00A85450">
        <w:rPr>
          <w:rFonts w:ascii="Calibri" w:hAnsi="Calibri" w:cs="Calibri"/>
          <w:b/>
          <w:szCs w:val="26"/>
          <w:u w:val="single"/>
        </w:rPr>
        <w:fldChar w:fldCharType="end"/>
      </w:r>
      <w:r w:rsidRPr="00A85450">
        <w:rPr>
          <w:rFonts w:ascii="Calibri" w:hAnsi="Calibri" w:cs="Calibri"/>
          <w:szCs w:val="26"/>
          <w:u w:val="single"/>
        </w:rPr>
        <w:tab/>
      </w:r>
      <w:r w:rsidR="00B74A14">
        <w:rPr>
          <w:rFonts w:ascii="Calibri" w:hAnsi="Calibri" w:cs="Calibri"/>
          <w:szCs w:val="26"/>
          <w:u w:val="single"/>
        </w:rPr>
        <w:tab/>
      </w:r>
    </w:p>
    <w:p w14:paraId="404F31B2" w14:textId="77777777" w:rsidR="001F7FA4" w:rsidRPr="00A85450" w:rsidRDefault="001F7FA4" w:rsidP="001F7FA4">
      <w:pPr>
        <w:pStyle w:val="Footer"/>
        <w:tabs>
          <w:tab w:val="right" w:pos="10620"/>
        </w:tabs>
        <w:rPr>
          <w:rFonts w:ascii="Calibri" w:hAnsi="Calibri" w:cs="Calibri"/>
          <w:szCs w:val="26"/>
        </w:rPr>
      </w:pPr>
    </w:p>
    <w:p w14:paraId="39324318" w14:textId="77777777" w:rsidR="001F7FA4" w:rsidRPr="00A85450" w:rsidRDefault="001F7FA4" w:rsidP="001F7FA4">
      <w:pPr>
        <w:pStyle w:val="Footer"/>
        <w:tabs>
          <w:tab w:val="right" w:pos="10620"/>
        </w:tabs>
        <w:rPr>
          <w:rFonts w:ascii="Calibri" w:hAnsi="Calibri" w:cs="Calibri"/>
          <w:szCs w:val="26"/>
        </w:rPr>
      </w:pPr>
      <w:r w:rsidRPr="00A85450">
        <w:rPr>
          <w:rFonts w:ascii="Calibri" w:hAnsi="Calibri" w:cs="Calibri"/>
          <w:szCs w:val="26"/>
        </w:rPr>
        <w:t>Jurisdiction of Organization</w:t>
      </w:r>
      <w:r>
        <w:rPr>
          <w:rFonts w:ascii="Calibri" w:hAnsi="Calibri" w:cs="Calibri"/>
          <w:szCs w:val="26"/>
        </w:rPr>
        <w:t>al</w:t>
      </w:r>
      <w:r w:rsidRPr="00A85450">
        <w:rPr>
          <w:rFonts w:ascii="Calibri" w:hAnsi="Calibri" w:cs="Calibri"/>
          <w:szCs w:val="26"/>
        </w:rPr>
        <w:t xml:space="preserve"> Structure: </w:t>
      </w:r>
      <w:r w:rsidR="00FC714B" w:rsidRPr="00A85450">
        <w:rPr>
          <w:rFonts w:ascii="Calibri" w:hAnsi="Calibri" w:cs="Calibri"/>
          <w:b/>
          <w:szCs w:val="26"/>
          <w:u w:val="single"/>
        </w:rPr>
        <w:fldChar w:fldCharType="begin">
          <w:ffData>
            <w:name w:val="Text47"/>
            <w:enabled/>
            <w:calcOnExit w:val="0"/>
            <w:textInput/>
          </w:ffData>
        </w:fldChar>
      </w:r>
      <w:r w:rsidRPr="00A85450">
        <w:rPr>
          <w:rFonts w:ascii="Calibri" w:hAnsi="Calibri" w:cs="Calibri"/>
          <w:b/>
          <w:szCs w:val="26"/>
          <w:u w:val="single"/>
        </w:rPr>
        <w:instrText xml:space="preserve"> FORMTEXT </w:instrText>
      </w:r>
      <w:r w:rsidR="00FC714B" w:rsidRPr="00A85450">
        <w:rPr>
          <w:rFonts w:ascii="Calibri" w:hAnsi="Calibri" w:cs="Calibri"/>
          <w:b/>
          <w:szCs w:val="26"/>
          <w:u w:val="single"/>
        </w:rPr>
      </w:r>
      <w:r w:rsidR="00FC714B" w:rsidRPr="00A85450">
        <w:rPr>
          <w:rFonts w:ascii="Calibri" w:hAnsi="Calibri" w:cs="Calibri"/>
          <w:b/>
          <w:szCs w:val="26"/>
          <w:u w:val="single"/>
        </w:rPr>
        <w:fldChar w:fldCharType="separate"/>
      </w:r>
      <w:r>
        <w:rPr>
          <w:rFonts w:ascii="Calibri" w:hAnsi="Calibri" w:cs="Calibri"/>
          <w:b/>
          <w:noProof/>
          <w:szCs w:val="26"/>
          <w:u w:val="single"/>
        </w:rPr>
        <w:t> </w:t>
      </w:r>
      <w:r>
        <w:rPr>
          <w:rFonts w:ascii="Calibri" w:hAnsi="Calibri" w:cs="Calibri"/>
          <w:b/>
          <w:noProof/>
          <w:szCs w:val="26"/>
          <w:u w:val="single"/>
        </w:rPr>
        <w:t> </w:t>
      </w:r>
      <w:r>
        <w:rPr>
          <w:rFonts w:ascii="Calibri" w:hAnsi="Calibri" w:cs="Calibri"/>
          <w:b/>
          <w:noProof/>
          <w:szCs w:val="26"/>
          <w:u w:val="single"/>
        </w:rPr>
        <w:t> </w:t>
      </w:r>
      <w:r>
        <w:rPr>
          <w:rFonts w:ascii="Calibri" w:hAnsi="Calibri" w:cs="Calibri"/>
          <w:b/>
          <w:noProof/>
          <w:szCs w:val="26"/>
          <w:u w:val="single"/>
        </w:rPr>
        <w:t> </w:t>
      </w:r>
      <w:r>
        <w:rPr>
          <w:rFonts w:ascii="Calibri" w:hAnsi="Calibri" w:cs="Calibri"/>
          <w:b/>
          <w:noProof/>
          <w:szCs w:val="26"/>
          <w:u w:val="single"/>
        </w:rPr>
        <w:t> </w:t>
      </w:r>
      <w:r w:rsidR="00FC714B" w:rsidRPr="00A85450">
        <w:rPr>
          <w:rFonts w:ascii="Calibri" w:hAnsi="Calibri" w:cs="Calibri"/>
          <w:b/>
          <w:szCs w:val="26"/>
          <w:u w:val="single"/>
        </w:rPr>
        <w:fldChar w:fldCharType="end"/>
      </w:r>
      <w:r w:rsidRPr="00A85450">
        <w:rPr>
          <w:rFonts w:ascii="Calibri" w:hAnsi="Calibri" w:cs="Calibri"/>
          <w:szCs w:val="26"/>
          <w:u w:val="single"/>
        </w:rPr>
        <w:tab/>
      </w:r>
      <w:r w:rsidR="00B74A14">
        <w:rPr>
          <w:rFonts w:ascii="Calibri" w:hAnsi="Calibri" w:cs="Calibri"/>
          <w:szCs w:val="26"/>
          <w:u w:val="single"/>
        </w:rPr>
        <w:tab/>
      </w:r>
      <w:r w:rsidRPr="00A85450">
        <w:rPr>
          <w:rFonts w:ascii="Calibri" w:hAnsi="Calibri" w:cs="Calibri"/>
          <w:szCs w:val="26"/>
        </w:rPr>
        <w:tab/>
      </w:r>
    </w:p>
    <w:p w14:paraId="5844C9DB" w14:textId="77777777" w:rsidR="001F7FA4" w:rsidRPr="00A85450" w:rsidRDefault="001F7FA4" w:rsidP="001F7FA4">
      <w:pPr>
        <w:pStyle w:val="Footer"/>
        <w:tabs>
          <w:tab w:val="right" w:pos="6300"/>
          <w:tab w:val="left" w:pos="6480"/>
          <w:tab w:val="right" w:pos="10620"/>
        </w:tabs>
        <w:rPr>
          <w:rFonts w:ascii="Calibri" w:hAnsi="Calibri" w:cs="Calibri"/>
          <w:szCs w:val="26"/>
        </w:rPr>
      </w:pPr>
    </w:p>
    <w:p w14:paraId="6200C41A" w14:textId="77777777" w:rsidR="001F7FA4" w:rsidRPr="00A85450" w:rsidRDefault="001F7FA4" w:rsidP="001F7FA4">
      <w:pPr>
        <w:pStyle w:val="Footer"/>
        <w:tabs>
          <w:tab w:val="right" w:pos="10620"/>
        </w:tabs>
        <w:rPr>
          <w:rFonts w:ascii="Calibri" w:hAnsi="Calibri" w:cs="Calibri"/>
          <w:szCs w:val="26"/>
        </w:rPr>
      </w:pPr>
      <w:r w:rsidRPr="00A85450">
        <w:rPr>
          <w:rFonts w:ascii="Calibri" w:hAnsi="Calibri" w:cs="Calibri"/>
          <w:szCs w:val="26"/>
        </w:rPr>
        <w:t>Date of Organization</w:t>
      </w:r>
      <w:r>
        <w:rPr>
          <w:rFonts w:ascii="Calibri" w:hAnsi="Calibri" w:cs="Calibri"/>
          <w:szCs w:val="26"/>
        </w:rPr>
        <w:t>al</w:t>
      </w:r>
      <w:r w:rsidRPr="00A85450">
        <w:rPr>
          <w:rFonts w:ascii="Calibri" w:hAnsi="Calibri" w:cs="Calibri"/>
          <w:szCs w:val="26"/>
        </w:rPr>
        <w:t xml:space="preserve"> Structure: </w:t>
      </w:r>
      <w:r w:rsidR="00FC714B" w:rsidRPr="00A85450">
        <w:rPr>
          <w:rFonts w:ascii="Calibri" w:hAnsi="Calibri" w:cs="Calibri"/>
          <w:b/>
          <w:szCs w:val="26"/>
          <w:u w:val="single"/>
        </w:rPr>
        <w:fldChar w:fldCharType="begin">
          <w:ffData>
            <w:name w:val="Text48"/>
            <w:enabled/>
            <w:calcOnExit w:val="0"/>
            <w:textInput/>
          </w:ffData>
        </w:fldChar>
      </w:r>
      <w:r w:rsidRPr="00A85450">
        <w:rPr>
          <w:rFonts w:ascii="Calibri" w:hAnsi="Calibri" w:cs="Calibri"/>
          <w:b/>
          <w:szCs w:val="26"/>
          <w:u w:val="single"/>
        </w:rPr>
        <w:instrText xml:space="preserve"> FORMTEXT </w:instrText>
      </w:r>
      <w:r w:rsidR="00FC714B" w:rsidRPr="00A85450">
        <w:rPr>
          <w:rFonts w:ascii="Calibri" w:hAnsi="Calibri" w:cs="Calibri"/>
          <w:b/>
          <w:szCs w:val="26"/>
          <w:u w:val="single"/>
        </w:rPr>
      </w:r>
      <w:r w:rsidR="00FC714B" w:rsidRPr="00A85450">
        <w:rPr>
          <w:rFonts w:ascii="Calibri" w:hAnsi="Calibri" w:cs="Calibri"/>
          <w:b/>
          <w:szCs w:val="26"/>
          <w:u w:val="single"/>
        </w:rPr>
        <w:fldChar w:fldCharType="separate"/>
      </w:r>
      <w:r>
        <w:rPr>
          <w:rFonts w:ascii="Calibri" w:hAnsi="Calibri" w:cs="Calibri"/>
          <w:b/>
          <w:noProof/>
          <w:szCs w:val="26"/>
          <w:u w:val="single"/>
        </w:rPr>
        <w:t> </w:t>
      </w:r>
      <w:r>
        <w:rPr>
          <w:rFonts w:ascii="Calibri" w:hAnsi="Calibri" w:cs="Calibri"/>
          <w:b/>
          <w:noProof/>
          <w:szCs w:val="26"/>
          <w:u w:val="single"/>
        </w:rPr>
        <w:t> </w:t>
      </w:r>
      <w:r>
        <w:rPr>
          <w:rFonts w:ascii="Calibri" w:hAnsi="Calibri" w:cs="Calibri"/>
          <w:b/>
          <w:noProof/>
          <w:szCs w:val="26"/>
          <w:u w:val="single"/>
        </w:rPr>
        <w:t> </w:t>
      </w:r>
      <w:r>
        <w:rPr>
          <w:rFonts w:ascii="Calibri" w:hAnsi="Calibri" w:cs="Calibri"/>
          <w:b/>
          <w:noProof/>
          <w:szCs w:val="26"/>
          <w:u w:val="single"/>
        </w:rPr>
        <w:t> </w:t>
      </w:r>
      <w:r>
        <w:rPr>
          <w:rFonts w:ascii="Calibri" w:hAnsi="Calibri" w:cs="Calibri"/>
          <w:b/>
          <w:noProof/>
          <w:szCs w:val="26"/>
          <w:u w:val="single"/>
        </w:rPr>
        <w:t> </w:t>
      </w:r>
      <w:r w:rsidR="00FC714B" w:rsidRPr="00A85450">
        <w:rPr>
          <w:rFonts w:ascii="Calibri" w:hAnsi="Calibri" w:cs="Calibri"/>
          <w:b/>
          <w:szCs w:val="26"/>
          <w:u w:val="single"/>
        </w:rPr>
        <w:fldChar w:fldCharType="end"/>
      </w:r>
      <w:r w:rsidR="00B74A14">
        <w:rPr>
          <w:rFonts w:ascii="Calibri" w:hAnsi="Calibri" w:cs="Calibri"/>
          <w:b/>
          <w:szCs w:val="26"/>
          <w:u w:val="single"/>
        </w:rPr>
        <w:tab/>
      </w:r>
      <w:r w:rsidR="00B74A14">
        <w:rPr>
          <w:rFonts w:ascii="Calibri" w:hAnsi="Calibri" w:cs="Calibri"/>
          <w:b/>
          <w:szCs w:val="26"/>
          <w:u w:val="single"/>
        </w:rPr>
        <w:tab/>
      </w:r>
      <w:r w:rsidRPr="00A85450">
        <w:rPr>
          <w:rFonts w:ascii="Calibri" w:hAnsi="Calibri" w:cs="Calibri"/>
          <w:szCs w:val="26"/>
          <w:u w:val="single"/>
        </w:rPr>
        <w:tab/>
      </w:r>
    </w:p>
    <w:p w14:paraId="527008B7" w14:textId="77777777" w:rsidR="001F7FA4" w:rsidRPr="00A85450" w:rsidRDefault="001F7FA4" w:rsidP="001F7FA4">
      <w:pPr>
        <w:pStyle w:val="Footer"/>
        <w:tabs>
          <w:tab w:val="right" w:pos="5040"/>
          <w:tab w:val="left" w:pos="5220"/>
          <w:tab w:val="right" w:pos="10620"/>
        </w:tabs>
        <w:rPr>
          <w:rFonts w:ascii="Calibri" w:hAnsi="Calibri" w:cs="Calibri"/>
          <w:szCs w:val="26"/>
        </w:rPr>
      </w:pPr>
    </w:p>
    <w:p w14:paraId="2F0B2435" w14:textId="77777777" w:rsidR="001F7FA4" w:rsidRPr="00A85450" w:rsidRDefault="001F7FA4" w:rsidP="001F7FA4">
      <w:pPr>
        <w:pStyle w:val="Footer"/>
        <w:tabs>
          <w:tab w:val="right" w:pos="10620"/>
        </w:tabs>
        <w:rPr>
          <w:rFonts w:ascii="Calibri" w:hAnsi="Calibri" w:cs="Calibri"/>
          <w:szCs w:val="26"/>
        </w:rPr>
      </w:pPr>
      <w:r w:rsidRPr="00A85450">
        <w:rPr>
          <w:rFonts w:ascii="Calibri" w:hAnsi="Calibri" w:cs="Calibri"/>
          <w:szCs w:val="26"/>
        </w:rPr>
        <w:t xml:space="preserve">Federal Tax Identification Number: </w:t>
      </w:r>
      <w:r w:rsidR="00FC714B" w:rsidRPr="00A85450">
        <w:rPr>
          <w:rFonts w:ascii="Calibri" w:hAnsi="Calibri" w:cs="Calibri"/>
          <w:b/>
          <w:szCs w:val="26"/>
          <w:u w:val="single"/>
        </w:rPr>
        <w:fldChar w:fldCharType="begin">
          <w:ffData>
            <w:name w:val="Text49"/>
            <w:enabled/>
            <w:calcOnExit w:val="0"/>
            <w:textInput/>
          </w:ffData>
        </w:fldChar>
      </w:r>
      <w:r w:rsidRPr="00A85450">
        <w:rPr>
          <w:rFonts w:ascii="Calibri" w:hAnsi="Calibri" w:cs="Calibri"/>
          <w:b/>
          <w:szCs w:val="26"/>
          <w:u w:val="single"/>
        </w:rPr>
        <w:instrText xml:space="preserve"> FORMTEXT </w:instrText>
      </w:r>
      <w:r w:rsidR="00FC714B" w:rsidRPr="00A85450">
        <w:rPr>
          <w:rFonts w:ascii="Calibri" w:hAnsi="Calibri" w:cs="Calibri"/>
          <w:b/>
          <w:szCs w:val="26"/>
          <w:u w:val="single"/>
        </w:rPr>
      </w:r>
      <w:r w:rsidR="00FC714B" w:rsidRPr="00A85450">
        <w:rPr>
          <w:rFonts w:ascii="Calibri" w:hAnsi="Calibri" w:cs="Calibri"/>
          <w:b/>
          <w:szCs w:val="26"/>
          <w:u w:val="single"/>
        </w:rPr>
        <w:fldChar w:fldCharType="separate"/>
      </w:r>
      <w:r>
        <w:rPr>
          <w:rFonts w:ascii="Calibri" w:hAnsi="Calibri" w:cs="Calibri"/>
          <w:b/>
          <w:noProof/>
          <w:szCs w:val="26"/>
          <w:u w:val="single"/>
        </w:rPr>
        <w:t> </w:t>
      </w:r>
      <w:r>
        <w:rPr>
          <w:rFonts w:ascii="Calibri" w:hAnsi="Calibri" w:cs="Calibri"/>
          <w:b/>
          <w:noProof/>
          <w:szCs w:val="26"/>
          <w:u w:val="single"/>
        </w:rPr>
        <w:t> </w:t>
      </w:r>
      <w:r>
        <w:rPr>
          <w:rFonts w:ascii="Calibri" w:hAnsi="Calibri" w:cs="Calibri"/>
          <w:b/>
          <w:noProof/>
          <w:szCs w:val="26"/>
          <w:u w:val="single"/>
        </w:rPr>
        <w:t> </w:t>
      </w:r>
      <w:r>
        <w:rPr>
          <w:rFonts w:ascii="Calibri" w:hAnsi="Calibri" w:cs="Calibri"/>
          <w:b/>
          <w:noProof/>
          <w:szCs w:val="26"/>
          <w:u w:val="single"/>
        </w:rPr>
        <w:t> </w:t>
      </w:r>
      <w:r>
        <w:rPr>
          <w:rFonts w:ascii="Calibri" w:hAnsi="Calibri" w:cs="Calibri"/>
          <w:b/>
          <w:noProof/>
          <w:szCs w:val="26"/>
          <w:u w:val="single"/>
        </w:rPr>
        <w:t> </w:t>
      </w:r>
      <w:r w:rsidR="00FC714B" w:rsidRPr="00A85450">
        <w:rPr>
          <w:rFonts w:ascii="Calibri" w:hAnsi="Calibri" w:cs="Calibri"/>
          <w:b/>
          <w:szCs w:val="26"/>
          <w:u w:val="single"/>
        </w:rPr>
        <w:fldChar w:fldCharType="end"/>
      </w:r>
      <w:r w:rsidRPr="00A85450">
        <w:rPr>
          <w:rFonts w:ascii="Calibri" w:hAnsi="Calibri" w:cs="Calibri"/>
          <w:b/>
          <w:szCs w:val="26"/>
          <w:u w:val="single"/>
        </w:rPr>
        <w:tab/>
      </w:r>
      <w:r w:rsidR="00B74A14">
        <w:rPr>
          <w:rFonts w:ascii="Calibri" w:hAnsi="Calibri" w:cs="Calibri"/>
          <w:b/>
          <w:szCs w:val="26"/>
          <w:u w:val="single"/>
        </w:rPr>
        <w:tab/>
      </w:r>
    </w:p>
    <w:p w14:paraId="5978C2EB" w14:textId="77777777" w:rsidR="001F7FA4" w:rsidRPr="00A85450" w:rsidRDefault="001F7FA4" w:rsidP="001F7FA4">
      <w:pPr>
        <w:pStyle w:val="Footer"/>
        <w:tabs>
          <w:tab w:val="right" w:pos="5040"/>
          <w:tab w:val="left" w:pos="5220"/>
          <w:tab w:val="right" w:pos="10620"/>
        </w:tabs>
        <w:rPr>
          <w:rFonts w:ascii="Calibri" w:hAnsi="Calibri" w:cs="Calibri"/>
        </w:rPr>
      </w:pPr>
    </w:p>
    <w:p w14:paraId="08DA9E05" w14:textId="77777777" w:rsidR="001F7FA4" w:rsidRPr="00A85450" w:rsidRDefault="001F7FA4" w:rsidP="001F7FA4">
      <w:pPr>
        <w:pStyle w:val="Footer"/>
        <w:tabs>
          <w:tab w:val="right" w:pos="10620"/>
        </w:tabs>
        <w:rPr>
          <w:rFonts w:ascii="Calibri" w:hAnsi="Calibri" w:cs="Calibri"/>
        </w:rPr>
      </w:pPr>
    </w:p>
    <w:p w14:paraId="45ECE7D4" w14:textId="77777777" w:rsidR="001F7FA4" w:rsidRPr="00A85450" w:rsidRDefault="001F7FA4" w:rsidP="001F7FA4">
      <w:pPr>
        <w:pStyle w:val="Footer"/>
        <w:tabs>
          <w:tab w:val="right" w:pos="10620"/>
        </w:tabs>
        <w:rPr>
          <w:rFonts w:ascii="Calibri" w:hAnsi="Calibri" w:cs="Calibri"/>
          <w:szCs w:val="26"/>
        </w:rPr>
      </w:pPr>
      <w:r w:rsidRPr="00A85450">
        <w:rPr>
          <w:rFonts w:ascii="Calibri" w:hAnsi="Calibri" w:cs="Calibri"/>
          <w:szCs w:val="26"/>
        </w:rPr>
        <w:t>Primary Contact Information:</w:t>
      </w:r>
    </w:p>
    <w:p w14:paraId="2C868AD5" w14:textId="77777777" w:rsidR="001F7FA4" w:rsidRPr="00A85450" w:rsidRDefault="001F7FA4" w:rsidP="001F7FA4">
      <w:pPr>
        <w:pStyle w:val="Footer"/>
        <w:tabs>
          <w:tab w:val="right" w:pos="10620"/>
        </w:tabs>
        <w:rPr>
          <w:rFonts w:ascii="Calibri" w:hAnsi="Calibri" w:cs="Calibri"/>
          <w:szCs w:val="26"/>
        </w:rPr>
      </w:pPr>
    </w:p>
    <w:p w14:paraId="4088C68D" w14:textId="77777777" w:rsidR="001F7FA4" w:rsidRPr="00A85450" w:rsidRDefault="001F7FA4" w:rsidP="001F7FA4">
      <w:pPr>
        <w:pStyle w:val="Footer"/>
        <w:tabs>
          <w:tab w:val="right" w:pos="10620"/>
        </w:tabs>
        <w:ind w:left="720"/>
        <w:rPr>
          <w:rFonts w:ascii="Calibri" w:hAnsi="Calibri" w:cs="Calibri"/>
          <w:szCs w:val="26"/>
        </w:rPr>
      </w:pPr>
      <w:r w:rsidRPr="00A85450">
        <w:rPr>
          <w:rFonts w:ascii="Calibri" w:hAnsi="Calibri" w:cs="Calibri"/>
          <w:szCs w:val="26"/>
        </w:rPr>
        <w:t xml:space="preserve">Name / Title: </w:t>
      </w:r>
      <w:r w:rsidR="00FC714B" w:rsidRPr="00A85450">
        <w:rPr>
          <w:rFonts w:ascii="Calibri" w:hAnsi="Calibri" w:cs="Calibri"/>
          <w:b/>
          <w:szCs w:val="26"/>
          <w:u w:val="single"/>
        </w:rPr>
        <w:fldChar w:fldCharType="begin">
          <w:ffData>
            <w:name w:val="Text51"/>
            <w:enabled/>
            <w:calcOnExit w:val="0"/>
            <w:textInput/>
          </w:ffData>
        </w:fldChar>
      </w:r>
      <w:r w:rsidRPr="00A85450">
        <w:rPr>
          <w:rFonts w:ascii="Calibri" w:hAnsi="Calibri" w:cs="Calibri"/>
          <w:b/>
          <w:szCs w:val="26"/>
          <w:u w:val="single"/>
        </w:rPr>
        <w:instrText xml:space="preserve"> FORMTEXT </w:instrText>
      </w:r>
      <w:r w:rsidR="00FC714B" w:rsidRPr="00A85450">
        <w:rPr>
          <w:rFonts w:ascii="Calibri" w:hAnsi="Calibri" w:cs="Calibri"/>
          <w:b/>
          <w:szCs w:val="26"/>
          <w:u w:val="single"/>
        </w:rPr>
      </w:r>
      <w:r w:rsidR="00FC714B" w:rsidRPr="00A85450">
        <w:rPr>
          <w:rFonts w:ascii="Calibri" w:hAnsi="Calibri" w:cs="Calibri"/>
          <w:b/>
          <w:szCs w:val="26"/>
          <w:u w:val="single"/>
        </w:rPr>
        <w:fldChar w:fldCharType="separate"/>
      </w:r>
      <w:r>
        <w:rPr>
          <w:rFonts w:ascii="Calibri" w:hAnsi="Calibri" w:cs="Calibri"/>
          <w:b/>
          <w:noProof/>
          <w:szCs w:val="26"/>
          <w:u w:val="single"/>
        </w:rPr>
        <w:t> </w:t>
      </w:r>
      <w:r>
        <w:rPr>
          <w:rFonts w:ascii="Calibri" w:hAnsi="Calibri" w:cs="Calibri"/>
          <w:b/>
          <w:noProof/>
          <w:szCs w:val="26"/>
          <w:u w:val="single"/>
        </w:rPr>
        <w:t> </w:t>
      </w:r>
      <w:r>
        <w:rPr>
          <w:rFonts w:ascii="Calibri" w:hAnsi="Calibri" w:cs="Calibri"/>
          <w:b/>
          <w:noProof/>
          <w:szCs w:val="26"/>
          <w:u w:val="single"/>
        </w:rPr>
        <w:t> </w:t>
      </w:r>
      <w:r>
        <w:rPr>
          <w:rFonts w:ascii="Calibri" w:hAnsi="Calibri" w:cs="Calibri"/>
          <w:b/>
          <w:noProof/>
          <w:szCs w:val="26"/>
          <w:u w:val="single"/>
        </w:rPr>
        <w:t> </w:t>
      </w:r>
      <w:r>
        <w:rPr>
          <w:rFonts w:ascii="Calibri" w:hAnsi="Calibri" w:cs="Calibri"/>
          <w:b/>
          <w:noProof/>
          <w:szCs w:val="26"/>
          <w:u w:val="single"/>
        </w:rPr>
        <w:t> </w:t>
      </w:r>
      <w:r w:rsidR="00FC714B" w:rsidRPr="00A85450">
        <w:rPr>
          <w:rFonts w:ascii="Calibri" w:hAnsi="Calibri" w:cs="Calibri"/>
          <w:b/>
          <w:szCs w:val="26"/>
          <w:u w:val="single"/>
        </w:rPr>
        <w:fldChar w:fldCharType="end"/>
      </w:r>
      <w:r w:rsidRPr="00A85450">
        <w:rPr>
          <w:rFonts w:ascii="Calibri" w:hAnsi="Calibri" w:cs="Calibri"/>
          <w:szCs w:val="26"/>
          <w:u w:val="single"/>
        </w:rPr>
        <w:tab/>
      </w:r>
      <w:r w:rsidR="00B74A14">
        <w:rPr>
          <w:rFonts w:ascii="Calibri" w:hAnsi="Calibri" w:cs="Calibri"/>
          <w:szCs w:val="26"/>
          <w:u w:val="single"/>
        </w:rPr>
        <w:tab/>
      </w:r>
      <w:r w:rsidR="00B74A14">
        <w:rPr>
          <w:rFonts w:ascii="Calibri" w:hAnsi="Calibri" w:cs="Calibri"/>
          <w:szCs w:val="26"/>
          <w:u w:val="single"/>
        </w:rPr>
        <w:tab/>
      </w:r>
    </w:p>
    <w:p w14:paraId="5A35D967" w14:textId="77777777" w:rsidR="001F7FA4" w:rsidRPr="00A85450" w:rsidRDefault="001F7FA4" w:rsidP="001F7FA4">
      <w:pPr>
        <w:pStyle w:val="Footer"/>
        <w:tabs>
          <w:tab w:val="right" w:pos="5040"/>
          <w:tab w:val="left" w:pos="5220"/>
          <w:tab w:val="right" w:pos="10620"/>
        </w:tabs>
        <w:ind w:left="720"/>
        <w:rPr>
          <w:rFonts w:ascii="Calibri" w:hAnsi="Calibri" w:cs="Calibri"/>
          <w:szCs w:val="26"/>
        </w:rPr>
      </w:pPr>
    </w:p>
    <w:p w14:paraId="5EE21783" w14:textId="77777777" w:rsidR="001F7FA4" w:rsidRPr="00A85450" w:rsidRDefault="001F7FA4" w:rsidP="001F7FA4">
      <w:pPr>
        <w:pStyle w:val="Footer"/>
        <w:tabs>
          <w:tab w:val="right" w:pos="5490"/>
          <w:tab w:val="left" w:pos="5760"/>
          <w:tab w:val="right" w:pos="10620"/>
        </w:tabs>
        <w:ind w:left="720"/>
        <w:rPr>
          <w:rFonts w:ascii="Calibri" w:hAnsi="Calibri" w:cs="Calibri"/>
          <w:szCs w:val="26"/>
          <w:u w:val="single"/>
        </w:rPr>
      </w:pPr>
      <w:r w:rsidRPr="00A85450">
        <w:rPr>
          <w:rFonts w:ascii="Calibri" w:hAnsi="Calibri" w:cs="Calibri"/>
          <w:szCs w:val="26"/>
        </w:rPr>
        <w:lastRenderedPageBreak/>
        <w:t xml:space="preserve">Telephone Number: </w:t>
      </w:r>
      <w:r w:rsidR="00FC714B" w:rsidRPr="00A85450">
        <w:rPr>
          <w:rFonts w:ascii="Calibri" w:hAnsi="Calibri" w:cs="Calibri"/>
          <w:b/>
          <w:szCs w:val="26"/>
          <w:u w:val="single"/>
        </w:rPr>
        <w:fldChar w:fldCharType="begin">
          <w:ffData>
            <w:name w:val="Text43"/>
            <w:enabled/>
            <w:calcOnExit w:val="0"/>
            <w:textInput/>
          </w:ffData>
        </w:fldChar>
      </w:r>
      <w:r w:rsidRPr="00A85450">
        <w:rPr>
          <w:rFonts w:ascii="Calibri" w:hAnsi="Calibri" w:cs="Calibri"/>
          <w:b/>
          <w:szCs w:val="26"/>
          <w:u w:val="single"/>
        </w:rPr>
        <w:instrText xml:space="preserve"> FORMTEXT </w:instrText>
      </w:r>
      <w:r w:rsidR="00FC714B" w:rsidRPr="00A85450">
        <w:rPr>
          <w:rFonts w:ascii="Calibri" w:hAnsi="Calibri" w:cs="Calibri"/>
          <w:b/>
          <w:szCs w:val="26"/>
          <w:u w:val="single"/>
        </w:rPr>
      </w:r>
      <w:r w:rsidR="00FC714B" w:rsidRPr="00A85450">
        <w:rPr>
          <w:rFonts w:ascii="Calibri" w:hAnsi="Calibri" w:cs="Calibri"/>
          <w:b/>
          <w:szCs w:val="26"/>
          <w:u w:val="single"/>
        </w:rPr>
        <w:fldChar w:fldCharType="separate"/>
      </w:r>
      <w:r>
        <w:rPr>
          <w:rFonts w:ascii="Calibri" w:hAnsi="Calibri" w:cs="Calibri"/>
          <w:b/>
          <w:noProof/>
          <w:szCs w:val="26"/>
          <w:u w:val="single"/>
        </w:rPr>
        <w:t> </w:t>
      </w:r>
      <w:r>
        <w:rPr>
          <w:rFonts w:ascii="Calibri" w:hAnsi="Calibri" w:cs="Calibri"/>
          <w:b/>
          <w:noProof/>
          <w:szCs w:val="26"/>
          <w:u w:val="single"/>
        </w:rPr>
        <w:t> </w:t>
      </w:r>
      <w:r>
        <w:rPr>
          <w:rFonts w:ascii="Calibri" w:hAnsi="Calibri" w:cs="Calibri"/>
          <w:b/>
          <w:noProof/>
          <w:szCs w:val="26"/>
          <w:u w:val="single"/>
        </w:rPr>
        <w:t> </w:t>
      </w:r>
      <w:r>
        <w:rPr>
          <w:rFonts w:ascii="Calibri" w:hAnsi="Calibri" w:cs="Calibri"/>
          <w:b/>
          <w:noProof/>
          <w:szCs w:val="26"/>
          <w:u w:val="single"/>
        </w:rPr>
        <w:t> </w:t>
      </w:r>
      <w:r>
        <w:rPr>
          <w:rFonts w:ascii="Calibri" w:hAnsi="Calibri" w:cs="Calibri"/>
          <w:b/>
          <w:noProof/>
          <w:szCs w:val="26"/>
          <w:u w:val="single"/>
        </w:rPr>
        <w:t> </w:t>
      </w:r>
      <w:r w:rsidR="00FC714B" w:rsidRPr="00A85450">
        <w:rPr>
          <w:rFonts w:ascii="Calibri" w:hAnsi="Calibri" w:cs="Calibri"/>
          <w:b/>
          <w:szCs w:val="26"/>
          <w:u w:val="single"/>
        </w:rPr>
        <w:fldChar w:fldCharType="end"/>
      </w:r>
      <w:r w:rsidRPr="00A85450">
        <w:rPr>
          <w:rFonts w:ascii="Calibri" w:hAnsi="Calibri" w:cs="Calibri"/>
          <w:szCs w:val="26"/>
          <w:u w:val="single"/>
        </w:rPr>
        <w:tab/>
      </w:r>
      <w:r w:rsidR="00B74A14">
        <w:rPr>
          <w:rFonts w:ascii="Calibri" w:hAnsi="Calibri" w:cs="Calibri"/>
          <w:szCs w:val="26"/>
          <w:u w:val="single"/>
        </w:rPr>
        <w:tab/>
      </w:r>
      <w:r w:rsidRPr="00A85450">
        <w:rPr>
          <w:rFonts w:ascii="Calibri" w:hAnsi="Calibri" w:cs="Calibri"/>
          <w:szCs w:val="26"/>
        </w:rPr>
        <w:tab/>
      </w:r>
      <w:r>
        <w:rPr>
          <w:rFonts w:ascii="Calibri" w:hAnsi="Calibri" w:cs="Calibri"/>
          <w:szCs w:val="26"/>
        </w:rPr>
        <w:t>Alternate</w:t>
      </w:r>
      <w:r w:rsidRPr="00A85450">
        <w:rPr>
          <w:rFonts w:ascii="Calibri" w:hAnsi="Calibri" w:cs="Calibri"/>
          <w:szCs w:val="26"/>
        </w:rPr>
        <w:t xml:space="preserve"> Number: </w:t>
      </w:r>
      <w:r w:rsidR="00B74A14">
        <w:rPr>
          <w:rFonts w:ascii="Calibri" w:hAnsi="Calibri" w:cs="Calibri"/>
          <w:b/>
          <w:szCs w:val="26"/>
          <w:u w:val="single"/>
        </w:rPr>
        <w:tab/>
      </w:r>
      <w:r w:rsidRPr="00A85450">
        <w:rPr>
          <w:rFonts w:ascii="Calibri" w:hAnsi="Calibri" w:cs="Calibri"/>
          <w:szCs w:val="26"/>
          <w:u w:val="single"/>
        </w:rPr>
        <w:tab/>
      </w:r>
    </w:p>
    <w:p w14:paraId="22ACE74A" w14:textId="77777777" w:rsidR="001F7FA4" w:rsidRPr="00A85450" w:rsidRDefault="001F7FA4" w:rsidP="001F7FA4">
      <w:pPr>
        <w:pStyle w:val="Footer"/>
        <w:tabs>
          <w:tab w:val="right" w:pos="5490"/>
          <w:tab w:val="left" w:pos="5760"/>
          <w:tab w:val="right" w:pos="10620"/>
        </w:tabs>
        <w:ind w:left="720"/>
        <w:rPr>
          <w:rFonts w:ascii="Calibri" w:hAnsi="Calibri" w:cs="Calibri"/>
          <w:szCs w:val="26"/>
          <w:u w:val="single"/>
        </w:rPr>
      </w:pPr>
    </w:p>
    <w:p w14:paraId="5E31CE88" w14:textId="77777777" w:rsidR="001F7FA4" w:rsidRPr="00A85450" w:rsidRDefault="001F7FA4" w:rsidP="001F7FA4">
      <w:pPr>
        <w:pStyle w:val="Footer"/>
        <w:tabs>
          <w:tab w:val="right" w:pos="10620"/>
        </w:tabs>
        <w:ind w:left="720"/>
        <w:rPr>
          <w:rFonts w:ascii="Calibri" w:hAnsi="Calibri" w:cs="Calibri"/>
          <w:szCs w:val="26"/>
        </w:rPr>
      </w:pPr>
      <w:r w:rsidRPr="00A85450">
        <w:rPr>
          <w:rFonts w:ascii="Calibri" w:hAnsi="Calibri" w:cs="Calibri"/>
          <w:szCs w:val="26"/>
        </w:rPr>
        <w:t xml:space="preserve">E-mail Address: </w:t>
      </w:r>
      <w:r w:rsidR="00FC714B" w:rsidRPr="00A85450">
        <w:rPr>
          <w:rFonts w:ascii="Calibri" w:hAnsi="Calibri" w:cs="Calibri"/>
          <w:b/>
          <w:szCs w:val="26"/>
          <w:u w:val="single"/>
        </w:rPr>
        <w:fldChar w:fldCharType="begin">
          <w:ffData>
            <w:name w:val="Text52"/>
            <w:enabled/>
            <w:calcOnExit w:val="0"/>
            <w:textInput/>
          </w:ffData>
        </w:fldChar>
      </w:r>
      <w:r w:rsidRPr="00A85450">
        <w:rPr>
          <w:rFonts w:ascii="Calibri" w:hAnsi="Calibri" w:cs="Calibri"/>
          <w:b/>
          <w:szCs w:val="26"/>
          <w:u w:val="single"/>
        </w:rPr>
        <w:instrText xml:space="preserve"> FORMTEXT </w:instrText>
      </w:r>
      <w:r w:rsidR="00FC714B" w:rsidRPr="00A85450">
        <w:rPr>
          <w:rFonts w:ascii="Calibri" w:hAnsi="Calibri" w:cs="Calibri"/>
          <w:b/>
          <w:szCs w:val="26"/>
          <w:u w:val="single"/>
        </w:rPr>
      </w:r>
      <w:r w:rsidR="00FC714B" w:rsidRPr="00A85450">
        <w:rPr>
          <w:rFonts w:ascii="Calibri" w:hAnsi="Calibri" w:cs="Calibri"/>
          <w:b/>
          <w:szCs w:val="26"/>
          <w:u w:val="single"/>
        </w:rPr>
        <w:fldChar w:fldCharType="separate"/>
      </w:r>
      <w:r>
        <w:rPr>
          <w:rFonts w:ascii="Calibri" w:hAnsi="Calibri" w:cs="Calibri"/>
          <w:b/>
          <w:noProof/>
          <w:szCs w:val="26"/>
          <w:u w:val="single"/>
        </w:rPr>
        <w:t> </w:t>
      </w:r>
      <w:r>
        <w:rPr>
          <w:rFonts w:ascii="Calibri" w:hAnsi="Calibri" w:cs="Calibri"/>
          <w:b/>
          <w:noProof/>
          <w:szCs w:val="26"/>
          <w:u w:val="single"/>
        </w:rPr>
        <w:t> </w:t>
      </w:r>
      <w:r>
        <w:rPr>
          <w:rFonts w:ascii="Calibri" w:hAnsi="Calibri" w:cs="Calibri"/>
          <w:b/>
          <w:noProof/>
          <w:szCs w:val="26"/>
          <w:u w:val="single"/>
        </w:rPr>
        <w:t> </w:t>
      </w:r>
      <w:r>
        <w:rPr>
          <w:rFonts w:ascii="Calibri" w:hAnsi="Calibri" w:cs="Calibri"/>
          <w:b/>
          <w:noProof/>
          <w:szCs w:val="26"/>
          <w:u w:val="single"/>
        </w:rPr>
        <w:t> </w:t>
      </w:r>
      <w:r>
        <w:rPr>
          <w:rFonts w:ascii="Calibri" w:hAnsi="Calibri" w:cs="Calibri"/>
          <w:b/>
          <w:noProof/>
          <w:szCs w:val="26"/>
          <w:u w:val="single"/>
        </w:rPr>
        <w:t> </w:t>
      </w:r>
      <w:r w:rsidR="00FC714B" w:rsidRPr="00A85450">
        <w:rPr>
          <w:rFonts w:ascii="Calibri" w:hAnsi="Calibri" w:cs="Calibri"/>
          <w:b/>
          <w:szCs w:val="26"/>
          <w:u w:val="single"/>
        </w:rPr>
        <w:fldChar w:fldCharType="end"/>
      </w:r>
      <w:r w:rsidRPr="00A85450">
        <w:rPr>
          <w:rFonts w:ascii="Calibri" w:hAnsi="Calibri" w:cs="Calibri"/>
          <w:szCs w:val="26"/>
          <w:u w:val="single"/>
        </w:rPr>
        <w:tab/>
      </w:r>
      <w:r w:rsidR="00B74A14">
        <w:rPr>
          <w:rFonts w:ascii="Calibri" w:hAnsi="Calibri" w:cs="Calibri"/>
          <w:szCs w:val="26"/>
          <w:u w:val="single"/>
        </w:rPr>
        <w:tab/>
      </w:r>
      <w:r w:rsidR="00B74A14">
        <w:rPr>
          <w:rFonts w:ascii="Calibri" w:hAnsi="Calibri" w:cs="Calibri"/>
          <w:szCs w:val="26"/>
          <w:u w:val="single"/>
        </w:rPr>
        <w:tab/>
      </w:r>
    </w:p>
    <w:p w14:paraId="37CD30A4" w14:textId="77777777" w:rsidR="001F7FA4" w:rsidRPr="00AD632D" w:rsidRDefault="001F7FA4" w:rsidP="001F7FA4">
      <w:pPr>
        <w:pStyle w:val="Heading4"/>
      </w:pPr>
      <w:bookmarkStart w:id="83" w:name="_BIDDER_ACCEPTANCE"/>
      <w:bookmarkEnd w:id="83"/>
      <w:r>
        <w:br w:type="page"/>
      </w:r>
      <w:r w:rsidRPr="00AD632D">
        <w:lastRenderedPageBreak/>
        <w:t xml:space="preserve">BIDDER ACCEPTANCE </w:t>
      </w:r>
    </w:p>
    <w:p w14:paraId="55CFD95F" w14:textId="77777777" w:rsidR="001F7FA4" w:rsidRPr="00A85450" w:rsidRDefault="001F7FA4" w:rsidP="001F7FA4">
      <w:pPr>
        <w:pStyle w:val="Footer"/>
        <w:rPr>
          <w:rFonts w:ascii="Calibri" w:hAnsi="Calibri" w:cs="Calibri"/>
          <w:szCs w:val="26"/>
        </w:rPr>
      </w:pPr>
    </w:p>
    <w:p w14:paraId="21D2EA87" w14:textId="77777777" w:rsidR="001F7FA4" w:rsidRDefault="001F7FA4" w:rsidP="001148FA">
      <w:pPr>
        <w:pStyle w:val="Footer"/>
        <w:numPr>
          <w:ilvl w:val="0"/>
          <w:numId w:val="4"/>
        </w:numPr>
        <w:spacing w:after="240"/>
        <w:rPr>
          <w:rFonts w:ascii="Calibri" w:hAnsi="Calibri" w:cs="Calibri"/>
          <w:sz w:val="24"/>
          <w:szCs w:val="24"/>
        </w:rPr>
      </w:pPr>
      <w:r w:rsidRPr="00A85450">
        <w:rPr>
          <w:rFonts w:ascii="Calibri" w:hAnsi="Calibri" w:cs="Calibri"/>
          <w:sz w:val="24"/>
          <w:szCs w:val="24"/>
        </w:rPr>
        <w:t xml:space="preserve">The undersigned declares </w:t>
      </w:r>
      <w:r>
        <w:rPr>
          <w:rFonts w:ascii="Calibri" w:hAnsi="Calibri" w:cs="Calibri"/>
          <w:sz w:val="24"/>
          <w:szCs w:val="24"/>
        </w:rPr>
        <w:t>and agre</w:t>
      </w:r>
      <w:r w:rsidRPr="001F7FA4">
        <w:rPr>
          <w:rFonts w:ascii="Calibri" w:hAnsi="Calibri" w:cs="Calibri"/>
          <w:sz w:val="24"/>
          <w:szCs w:val="24"/>
        </w:rPr>
        <w:t xml:space="preserve">es that the Bid Documents, including, without limitation, the </w:t>
      </w:r>
      <w:r w:rsidRPr="001F7FA4">
        <w:rPr>
          <w:rFonts w:ascii="Calibri" w:hAnsi="Calibri"/>
          <w:sz w:val="24"/>
        </w:rPr>
        <w:t>RFQ</w:t>
      </w:r>
      <w:r w:rsidRPr="001F7FA4">
        <w:rPr>
          <w:rFonts w:ascii="Calibri" w:hAnsi="Calibri" w:cs="Calibri"/>
          <w:sz w:val="24"/>
          <w:szCs w:val="24"/>
        </w:rPr>
        <w:t xml:space="preserve">, Addenda, and Exhibits have been </w:t>
      </w:r>
      <w:r>
        <w:rPr>
          <w:rFonts w:ascii="Calibri" w:hAnsi="Calibri" w:cs="Calibri"/>
          <w:sz w:val="24"/>
          <w:szCs w:val="24"/>
        </w:rPr>
        <w:t>read and accepted.</w:t>
      </w:r>
    </w:p>
    <w:p w14:paraId="337C0ECA" w14:textId="77777777" w:rsidR="001F7FA4" w:rsidRPr="00A85450" w:rsidRDefault="001F7FA4" w:rsidP="001148FA">
      <w:pPr>
        <w:pStyle w:val="Footer"/>
        <w:numPr>
          <w:ilvl w:val="0"/>
          <w:numId w:val="4"/>
        </w:numPr>
        <w:spacing w:after="240"/>
        <w:rPr>
          <w:rFonts w:ascii="Calibri" w:hAnsi="Calibri" w:cs="Calibri"/>
          <w:sz w:val="24"/>
          <w:szCs w:val="24"/>
        </w:rPr>
      </w:pPr>
      <w:r>
        <w:rPr>
          <w:rFonts w:ascii="Calibri" w:hAnsi="Calibri" w:cs="Calibri"/>
          <w:sz w:val="24"/>
          <w:szCs w:val="24"/>
        </w:rPr>
        <w:t>The undersigned i</w:t>
      </w:r>
      <w:r w:rsidRPr="00A85450">
        <w:rPr>
          <w:rFonts w:ascii="Calibri" w:hAnsi="Calibri" w:cs="Calibri"/>
          <w:sz w:val="24"/>
          <w:szCs w:val="24"/>
        </w:rPr>
        <w:t xml:space="preserve">s authorized, </w:t>
      </w:r>
      <w:r w:rsidRPr="00A85450">
        <w:rPr>
          <w:rFonts w:ascii="Calibri" w:hAnsi="Calibri" w:cs="Calibri"/>
          <w:bCs/>
          <w:iCs/>
          <w:sz w:val="24"/>
          <w:szCs w:val="24"/>
        </w:rPr>
        <w:t>offers, and agrees to furnish the articles and/or services specified in accordance with the Specifications, Terms &amp; Conditions of the Bid D</w:t>
      </w:r>
      <w:r w:rsidRPr="00013C76">
        <w:rPr>
          <w:rFonts w:ascii="Calibri" w:hAnsi="Calibri" w:cs="Calibri"/>
          <w:sz w:val="24"/>
          <w:szCs w:val="24"/>
        </w:rPr>
        <w:t>ocu</w:t>
      </w:r>
      <w:r w:rsidRPr="00A85450">
        <w:rPr>
          <w:rFonts w:ascii="Calibri" w:hAnsi="Calibri" w:cs="Calibri"/>
          <w:bCs/>
          <w:iCs/>
          <w:sz w:val="24"/>
          <w:szCs w:val="24"/>
        </w:rPr>
        <w:t xml:space="preserve">ments </w:t>
      </w:r>
      <w:r w:rsidRPr="0066613D">
        <w:rPr>
          <w:rFonts w:ascii="Calibri" w:hAnsi="Calibri" w:cs="Calibri"/>
          <w:bCs/>
          <w:iCs/>
          <w:sz w:val="24"/>
          <w:szCs w:val="24"/>
        </w:rPr>
        <w:t>of</w:t>
      </w:r>
      <w:r w:rsidRPr="0066613D">
        <w:rPr>
          <w:rFonts w:ascii="Calibri" w:hAnsi="Calibri" w:cs="Calibri"/>
          <w:sz w:val="24"/>
          <w:szCs w:val="24"/>
        </w:rPr>
        <w:t xml:space="preserve"> </w:t>
      </w:r>
      <w:r w:rsidRPr="0066613D">
        <w:rPr>
          <w:rFonts w:ascii="Calibri" w:hAnsi="Calibri"/>
          <w:sz w:val="24"/>
        </w:rPr>
        <w:t>RFQ</w:t>
      </w:r>
      <w:r>
        <w:t xml:space="preserve"> </w:t>
      </w:r>
      <w:r w:rsidRPr="00F24E60">
        <w:rPr>
          <w:rFonts w:ascii="Calibri" w:hAnsi="Calibri" w:cs="Calibri"/>
          <w:bCs/>
          <w:iCs/>
          <w:sz w:val="24"/>
          <w:szCs w:val="24"/>
        </w:rPr>
        <w:t xml:space="preserve">No. </w:t>
      </w:r>
      <w:r>
        <w:rPr>
          <w:rFonts w:ascii="Calibri" w:hAnsi="Calibri" w:cs="Calibri"/>
          <w:bCs/>
          <w:iCs/>
          <w:color w:val="FF0000"/>
          <w:sz w:val="24"/>
          <w:szCs w:val="24"/>
        </w:rPr>
        <w:t>######</w:t>
      </w:r>
      <w:r>
        <w:rPr>
          <w:rFonts w:ascii="Calibri" w:hAnsi="Calibri" w:cs="Calibri"/>
          <w:bCs/>
          <w:iCs/>
          <w:sz w:val="24"/>
          <w:szCs w:val="24"/>
        </w:rPr>
        <w:t xml:space="preserve"> </w:t>
      </w:r>
      <w:r w:rsidRPr="00F24E60">
        <w:rPr>
          <w:rFonts w:ascii="Calibri" w:hAnsi="Calibri" w:cs="Calibri"/>
          <w:bCs/>
          <w:iCs/>
          <w:sz w:val="24"/>
          <w:szCs w:val="24"/>
        </w:rPr>
        <w:t xml:space="preserve">– </w:t>
      </w:r>
      <w:r w:rsidRPr="0066613D">
        <w:rPr>
          <w:rFonts w:ascii="Calibri" w:hAnsi="Calibri" w:cs="Calibri"/>
          <w:bCs/>
          <w:iCs/>
          <w:sz w:val="24"/>
          <w:szCs w:val="24"/>
        </w:rPr>
        <w:t>Coronavirus Aid, Relief and Economic Security (Cares) Act Funding Emergency</w:t>
      </w:r>
      <w:r w:rsidRPr="00F24E60">
        <w:rPr>
          <w:rFonts w:ascii="Calibri" w:hAnsi="Calibri" w:cs="Calibri"/>
          <w:bCs/>
          <w:iCs/>
          <w:sz w:val="24"/>
          <w:szCs w:val="24"/>
        </w:rPr>
        <w:t>.</w:t>
      </w:r>
    </w:p>
    <w:p w14:paraId="39503BBE" w14:textId="77777777" w:rsidR="001F7FA4" w:rsidRPr="0077067C" w:rsidRDefault="001F7FA4" w:rsidP="001148FA">
      <w:pPr>
        <w:pStyle w:val="Footer"/>
        <w:numPr>
          <w:ilvl w:val="0"/>
          <w:numId w:val="4"/>
        </w:numPr>
        <w:spacing w:after="240"/>
        <w:rPr>
          <w:rFonts w:ascii="Calibri" w:hAnsi="Calibri" w:cs="Calibri"/>
          <w:sz w:val="24"/>
          <w:szCs w:val="24"/>
        </w:rPr>
      </w:pPr>
      <w:r w:rsidRPr="00A85450">
        <w:rPr>
          <w:rFonts w:ascii="Calibri" w:hAnsi="Calibri" w:cs="Calibri"/>
          <w:sz w:val="24"/>
          <w:szCs w:val="24"/>
        </w:rPr>
        <w:t xml:space="preserve">The undersigned has reviewed the Bid Documents and fully understands the requirements in this </w:t>
      </w:r>
      <w:r w:rsidRPr="00637F6A">
        <w:rPr>
          <w:rFonts w:ascii="Calibri" w:hAnsi="Calibri" w:cs="Calibri"/>
          <w:sz w:val="24"/>
          <w:szCs w:val="24"/>
        </w:rPr>
        <w:t xml:space="preserve">Bid including, but not limited to, </w:t>
      </w:r>
      <w:r>
        <w:rPr>
          <w:rFonts w:ascii="Calibri" w:hAnsi="Calibri" w:cs="Calibri"/>
          <w:sz w:val="24"/>
          <w:szCs w:val="24"/>
        </w:rPr>
        <w:t xml:space="preserve">general County </w:t>
      </w:r>
      <w:r w:rsidRPr="00637F6A">
        <w:rPr>
          <w:rFonts w:ascii="Calibri" w:hAnsi="Calibri" w:cs="Calibri"/>
          <w:sz w:val="24"/>
          <w:szCs w:val="24"/>
        </w:rPr>
        <w:t>requirements, and that each Bidder</w:t>
      </w:r>
      <w:r w:rsidRPr="00A85450">
        <w:rPr>
          <w:rFonts w:ascii="Calibri" w:hAnsi="Calibri" w:cs="Calibri"/>
          <w:sz w:val="24"/>
          <w:szCs w:val="24"/>
        </w:rPr>
        <w:t xml:space="preserve"> who is awarded a contract shall be, in fact, a prime </w:t>
      </w:r>
      <w:r>
        <w:rPr>
          <w:rFonts w:ascii="Calibri" w:hAnsi="Calibri" w:cs="Calibri"/>
          <w:sz w:val="24"/>
          <w:szCs w:val="24"/>
        </w:rPr>
        <w:t>Contractor</w:t>
      </w:r>
      <w:r w:rsidRPr="00A85450">
        <w:rPr>
          <w:rFonts w:ascii="Calibri" w:hAnsi="Calibri" w:cs="Calibri"/>
          <w:sz w:val="24"/>
          <w:szCs w:val="24"/>
        </w:rPr>
        <w:t>, not a subcontractor, to County, and agrees that its Bid, if accepted by County, will be the basis for the Bidder to enter into a contract with County in accordance with the intent of the Bid Documents.</w:t>
      </w:r>
    </w:p>
    <w:p w14:paraId="5610B220" w14:textId="77777777" w:rsidR="001F7FA4" w:rsidRDefault="001F7FA4" w:rsidP="001148FA">
      <w:pPr>
        <w:pStyle w:val="Footer"/>
        <w:numPr>
          <w:ilvl w:val="0"/>
          <w:numId w:val="4"/>
        </w:numPr>
        <w:spacing w:after="240"/>
        <w:rPr>
          <w:rFonts w:ascii="Calibri" w:hAnsi="Calibri" w:cs="Calibri"/>
          <w:sz w:val="24"/>
          <w:szCs w:val="24"/>
        </w:rPr>
      </w:pPr>
      <w:r w:rsidRPr="00A85450">
        <w:rPr>
          <w:rFonts w:ascii="Calibri" w:hAnsi="Calibri" w:cs="Calibri"/>
          <w:sz w:val="24"/>
          <w:szCs w:val="24"/>
        </w:rPr>
        <w:t xml:space="preserve">The undersigned agrees to the following terms, conditions, certifications, and requirements found </w:t>
      </w:r>
      <w:r>
        <w:rPr>
          <w:rFonts w:ascii="Calibri" w:hAnsi="Calibri" w:cs="Calibri"/>
          <w:sz w:val="24"/>
          <w:szCs w:val="24"/>
        </w:rPr>
        <w:t>on the County’s website</w:t>
      </w:r>
      <w:r w:rsidRPr="007F7157">
        <w:rPr>
          <w:rFonts w:ascii="Calibri" w:hAnsi="Calibri" w:cs="Calibri"/>
          <w:sz w:val="24"/>
          <w:szCs w:val="24"/>
        </w:rPr>
        <w:t xml:space="preserve">: </w:t>
      </w:r>
    </w:p>
    <w:p w14:paraId="598E681D" w14:textId="77777777" w:rsidR="001F7FA4" w:rsidRPr="00B74A14" w:rsidRDefault="001F7FA4" w:rsidP="00B74A14">
      <w:pPr>
        <w:ind w:left="1440"/>
        <w:rPr>
          <w:rFonts w:ascii="Calibri" w:hAnsi="Calibri"/>
          <w:b/>
        </w:rPr>
      </w:pPr>
      <w:r w:rsidRPr="00B74A14">
        <w:rPr>
          <w:rFonts w:ascii="Calibri" w:hAnsi="Calibri"/>
          <w:b/>
        </w:rPr>
        <w:lastRenderedPageBreak/>
        <w:t>Debarment / Suspension Policy</w:t>
      </w:r>
    </w:p>
    <w:p w14:paraId="473D0F5B" w14:textId="77777777" w:rsidR="001F7FA4" w:rsidRPr="00B74A14" w:rsidRDefault="001F7FA4" w:rsidP="00B74A14">
      <w:pPr>
        <w:ind w:left="1440"/>
        <w:rPr>
          <w:rFonts w:ascii="Calibri" w:hAnsi="Calibri"/>
        </w:rPr>
      </w:pPr>
      <w:r w:rsidRPr="00B74A14">
        <w:rPr>
          <w:rFonts w:ascii="Calibri" w:hAnsi="Calibri"/>
        </w:rPr>
        <w:t>[</w:t>
      </w:r>
      <w:hyperlink r:id="rId43" w:history="1">
        <w:r w:rsidRPr="00B74A14">
          <w:rPr>
            <w:rStyle w:val="Hyperlink"/>
            <w:rFonts w:ascii="Calibri" w:hAnsi="Calibri"/>
          </w:rPr>
          <w:t>http://www.acgov.org/gsa/departments/purchasing/policy/debar.htm</w:t>
        </w:r>
      </w:hyperlink>
      <w:r w:rsidRPr="00B74A14">
        <w:rPr>
          <w:rFonts w:ascii="Calibri" w:hAnsi="Calibri"/>
        </w:rPr>
        <w:t xml:space="preserve">]   </w:t>
      </w:r>
    </w:p>
    <w:p w14:paraId="0C82E257" w14:textId="77777777" w:rsidR="001F7FA4" w:rsidRPr="00B74A14" w:rsidRDefault="001F7FA4" w:rsidP="00B74A14">
      <w:pPr>
        <w:ind w:left="1440"/>
        <w:rPr>
          <w:rFonts w:ascii="Calibri" w:hAnsi="Calibri"/>
        </w:rPr>
      </w:pPr>
    </w:p>
    <w:p w14:paraId="1431D3A3" w14:textId="77777777" w:rsidR="001F7FA4" w:rsidRPr="00B74A14" w:rsidRDefault="001F7FA4" w:rsidP="00B74A14">
      <w:pPr>
        <w:ind w:left="1440"/>
        <w:rPr>
          <w:rFonts w:ascii="Calibri" w:hAnsi="Calibri"/>
          <w:b/>
        </w:rPr>
      </w:pPr>
      <w:r w:rsidRPr="00B74A14">
        <w:rPr>
          <w:rFonts w:ascii="Calibri" w:hAnsi="Calibri"/>
          <w:b/>
        </w:rPr>
        <w:t>Iran Contracting Act (ICA) of 2010</w:t>
      </w:r>
    </w:p>
    <w:p w14:paraId="5690D840" w14:textId="77777777" w:rsidR="001F7FA4" w:rsidRPr="00B74A14" w:rsidRDefault="001F7FA4" w:rsidP="00B74A14">
      <w:pPr>
        <w:ind w:left="1440"/>
        <w:rPr>
          <w:rFonts w:ascii="Calibri" w:hAnsi="Calibri"/>
        </w:rPr>
      </w:pPr>
      <w:r w:rsidRPr="00B74A14">
        <w:rPr>
          <w:rFonts w:ascii="Calibri" w:hAnsi="Calibri"/>
        </w:rPr>
        <w:t>[</w:t>
      </w:r>
      <w:hyperlink r:id="rId44" w:history="1">
        <w:r w:rsidRPr="00B74A14">
          <w:rPr>
            <w:rStyle w:val="Hyperlink"/>
            <w:rFonts w:ascii="Calibri" w:hAnsi="Calibri"/>
          </w:rPr>
          <w:t>http://www.acgov.org/gsa/departments/purchasing/policy/ica.htm</w:t>
        </w:r>
      </w:hyperlink>
      <w:r w:rsidRPr="00B74A14">
        <w:rPr>
          <w:rFonts w:ascii="Calibri" w:hAnsi="Calibri"/>
        </w:rPr>
        <w:t xml:space="preserve">] </w:t>
      </w:r>
    </w:p>
    <w:p w14:paraId="0DC4E665" w14:textId="77777777" w:rsidR="001F7FA4" w:rsidRPr="00B74A14" w:rsidRDefault="001F7FA4" w:rsidP="00B74A14">
      <w:pPr>
        <w:ind w:left="1440"/>
        <w:rPr>
          <w:rFonts w:ascii="Calibri" w:hAnsi="Calibri"/>
        </w:rPr>
      </w:pPr>
    </w:p>
    <w:p w14:paraId="55C76DAF" w14:textId="77777777" w:rsidR="001F7FA4" w:rsidRPr="00B74A14" w:rsidRDefault="001F7FA4" w:rsidP="00B74A14">
      <w:pPr>
        <w:ind w:left="1440"/>
        <w:rPr>
          <w:rFonts w:ascii="Calibri" w:hAnsi="Calibri"/>
          <w:b/>
        </w:rPr>
      </w:pPr>
      <w:r w:rsidRPr="00B74A14">
        <w:rPr>
          <w:rFonts w:ascii="Calibri" w:hAnsi="Calibri"/>
          <w:b/>
        </w:rPr>
        <w:t>General Environmental Requirements</w:t>
      </w:r>
    </w:p>
    <w:p w14:paraId="5EC7A6DE" w14:textId="77777777" w:rsidR="001F7FA4" w:rsidRPr="00B74A14" w:rsidRDefault="00A66E94" w:rsidP="00B74A14">
      <w:pPr>
        <w:ind w:left="1440"/>
        <w:rPr>
          <w:rFonts w:ascii="Calibri" w:hAnsi="Calibri"/>
        </w:rPr>
      </w:pPr>
      <w:hyperlink r:id="rId45" w:history="1">
        <w:r w:rsidR="001F7FA4" w:rsidRPr="00B74A14">
          <w:rPr>
            <w:rStyle w:val="Hyperlink"/>
            <w:rFonts w:ascii="Calibri" w:hAnsi="Calibri"/>
          </w:rPr>
          <w:t>http://www.acgov.org/gsa/departments/purchasing/policy/environ.htm</w:t>
        </w:r>
      </w:hyperlink>
      <w:r w:rsidR="001F7FA4" w:rsidRPr="00B74A14">
        <w:rPr>
          <w:rFonts w:ascii="Calibri" w:hAnsi="Calibri"/>
        </w:rPr>
        <w:t xml:space="preserve">  </w:t>
      </w:r>
    </w:p>
    <w:p w14:paraId="2C5979C0" w14:textId="77777777" w:rsidR="001F7FA4" w:rsidRPr="00B74A14" w:rsidRDefault="001F7FA4" w:rsidP="00B74A14">
      <w:pPr>
        <w:ind w:left="1440"/>
        <w:rPr>
          <w:rFonts w:ascii="Calibri" w:hAnsi="Calibri"/>
        </w:rPr>
      </w:pPr>
    </w:p>
    <w:p w14:paraId="7FA09230" w14:textId="77777777" w:rsidR="001F7FA4" w:rsidRPr="00B74A14" w:rsidRDefault="001F7FA4" w:rsidP="00B74A14">
      <w:pPr>
        <w:ind w:left="1440"/>
        <w:rPr>
          <w:rFonts w:ascii="Calibri" w:hAnsi="Calibri"/>
          <w:b/>
        </w:rPr>
      </w:pPr>
      <w:r w:rsidRPr="00B74A14">
        <w:rPr>
          <w:rFonts w:ascii="Calibri" w:hAnsi="Calibri"/>
          <w:b/>
        </w:rPr>
        <w:t>Small Local Emerging Business Program</w:t>
      </w:r>
    </w:p>
    <w:p w14:paraId="4E153AAA" w14:textId="77777777" w:rsidR="001F7FA4" w:rsidRPr="00B74A14" w:rsidRDefault="001F7FA4" w:rsidP="00B74A14">
      <w:pPr>
        <w:ind w:left="1440"/>
        <w:rPr>
          <w:rFonts w:ascii="Calibri" w:hAnsi="Calibri"/>
        </w:rPr>
      </w:pPr>
      <w:r w:rsidRPr="00B74A14">
        <w:rPr>
          <w:rFonts w:ascii="Calibri" w:hAnsi="Calibri"/>
        </w:rPr>
        <w:t>[</w:t>
      </w:r>
      <w:hyperlink r:id="rId46" w:history="1">
        <w:r w:rsidRPr="00B74A14">
          <w:rPr>
            <w:rStyle w:val="Hyperlink"/>
            <w:rFonts w:ascii="Calibri" w:hAnsi="Calibri"/>
          </w:rPr>
          <w:t>http://acgov.org/auditor/sleb/overview.htm</w:t>
        </w:r>
      </w:hyperlink>
      <w:r w:rsidRPr="00B74A14">
        <w:rPr>
          <w:rFonts w:ascii="Calibri" w:hAnsi="Calibri"/>
        </w:rPr>
        <w:t>]</w:t>
      </w:r>
    </w:p>
    <w:p w14:paraId="1F787615" w14:textId="77777777" w:rsidR="001F7FA4" w:rsidRPr="00B74A14" w:rsidRDefault="001F7FA4" w:rsidP="00B74A14">
      <w:pPr>
        <w:ind w:left="1440"/>
        <w:rPr>
          <w:rFonts w:ascii="Calibri" w:hAnsi="Calibri"/>
        </w:rPr>
      </w:pPr>
    </w:p>
    <w:p w14:paraId="6B56D3CD" w14:textId="77777777" w:rsidR="001F7FA4" w:rsidRPr="00B74A14" w:rsidRDefault="001F7FA4" w:rsidP="00B74A14">
      <w:pPr>
        <w:ind w:left="1440"/>
        <w:rPr>
          <w:rFonts w:ascii="Calibri" w:hAnsi="Calibri"/>
          <w:b/>
        </w:rPr>
      </w:pPr>
      <w:r w:rsidRPr="00B74A14">
        <w:rPr>
          <w:rFonts w:ascii="Calibri" w:hAnsi="Calibri"/>
          <w:b/>
        </w:rPr>
        <w:t>First Source</w:t>
      </w:r>
    </w:p>
    <w:p w14:paraId="7D0846F2" w14:textId="77777777" w:rsidR="001F7FA4" w:rsidRPr="00B74A14" w:rsidRDefault="001F7FA4" w:rsidP="00B74A14">
      <w:pPr>
        <w:ind w:left="1440"/>
        <w:rPr>
          <w:rFonts w:ascii="Calibri" w:hAnsi="Calibri"/>
        </w:rPr>
      </w:pPr>
      <w:r w:rsidRPr="00B74A14">
        <w:rPr>
          <w:rFonts w:ascii="Calibri" w:hAnsi="Calibri"/>
        </w:rPr>
        <w:t>[</w:t>
      </w:r>
      <w:hyperlink r:id="rId47" w:history="1">
        <w:r w:rsidRPr="00B74A14">
          <w:rPr>
            <w:rStyle w:val="Hyperlink"/>
            <w:rFonts w:ascii="Calibri" w:hAnsi="Calibri"/>
          </w:rPr>
          <w:t>http://acgov.org/auditor/sleb/sourceprogram.htm</w:t>
        </w:r>
      </w:hyperlink>
      <w:r w:rsidRPr="00B74A14">
        <w:rPr>
          <w:rFonts w:ascii="Calibri" w:hAnsi="Calibri"/>
        </w:rPr>
        <w:t xml:space="preserve">] </w:t>
      </w:r>
    </w:p>
    <w:p w14:paraId="4196AC46" w14:textId="77777777" w:rsidR="001F7FA4" w:rsidRPr="00B74A14" w:rsidRDefault="001F7FA4" w:rsidP="00B74A14">
      <w:pPr>
        <w:ind w:left="1440"/>
        <w:rPr>
          <w:rFonts w:ascii="Calibri" w:hAnsi="Calibri"/>
        </w:rPr>
      </w:pPr>
    </w:p>
    <w:p w14:paraId="4C5BC4BB" w14:textId="77777777" w:rsidR="001F7FA4" w:rsidRPr="00B74A14" w:rsidRDefault="001F7FA4" w:rsidP="00B74A14">
      <w:pPr>
        <w:ind w:left="1440"/>
        <w:rPr>
          <w:rFonts w:ascii="Calibri" w:hAnsi="Calibri"/>
          <w:b/>
        </w:rPr>
      </w:pPr>
      <w:r w:rsidRPr="00B74A14">
        <w:rPr>
          <w:rFonts w:ascii="Calibri" w:hAnsi="Calibri"/>
          <w:b/>
        </w:rPr>
        <w:t>Online Contract Compliance System</w:t>
      </w:r>
    </w:p>
    <w:p w14:paraId="779728D3" w14:textId="77777777" w:rsidR="001F7FA4" w:rsidRPr="00B74A14" w:rsidRDefault="001F7FA4" w:rsidP="00B74A14">
      <w:pPr>
        <w:ind w:left="1440"/>
        <w:rPr>
          <w:rFonts w:ascii="Calibri" w:hAnsi="Calibri"/>
        </w:rPr>
      </w:pPr>
      <w:r w:rsidRPr="00B74A14">
        <w:rPr>
          <w:rFonts w:ascii="Calibri" w:hAnsi="Calibri"/>
        </w:rPr>
        <w:t>[</w:t>
      </w:r>
      <w:hyperlink r:id="rId48" w:history="1">
        <w:r w:rsidRPr="00B74A14">
          <w:rPr>
            <w:rStyle w:val="Hyperlink"/>
            <w:rFonts w:ascii="Calibri" w:hAnsi="Calibri"/>
          </w:rPr>
          <w:t>http://acgov.org/auditor/sleb/elation.htm</w:t>
        </w:r>
      </w:hyperlink>
      <w:r w:rsidRPr="00B74A14">
        <w:rPr>
          <w:rFonts w:ascii="Calibri" w:hAnsi="Calibri"/>
        </w:rPr>
        <w:t xml:space="preserve">] </w:t>
      </w:r>
    </w:p>
    <w:p w14:paraId="7D062042" w14:textId="77777777" w:rsidR="001F7FA4" w:rsidRPr="00B74A14" w:rsidRDefault="001F7FA4" w:rsidP="00B74A14">
      <w:pPr>
        <w:ind w:left="1440"/>
        <w:rPr>
          <w:rFonts w:ascii="Calibri" w:hAnsi="Calibri"/>
        </w:rPr>
      </w:pPr>
    </w:p>
    <w:p w14:paraId="6F107CAF" w14:textId="77777777" w:rsidR="001F7FA4" w:rsidRPr="00B74A14" w:rsidRDefault="001F7FA4" w:rsidP="00B74A14">
      <w:pPr>
        <w:ind w:left="1440"/>
        <w:rPr>
          <w:rFonts w:ascii="Calibri" w:hAnsi="Calibri"/>
          <w:b/>
        </w:rPr>
      </w:pPr>
      <w:r w:rsidRPr="00B74A14">
        <w:rPr>
          <w:rFonts w:ascii="Calibri" w:hAnsi="Calibri"/>
          <w:b/>
        </w:rPr>
        <w:lastRenderedPageBreak/>
        <w:t xml:space="preserve">General Requirements </w:t>
      </w:r>
    </w:p>
    <w:p w14:paraId="668C3763" w14:textId="77777777" w:rsidR="001F7FA4" w:rsidRPr="00B74A14" w:rsidRDefault="001F7FA4" w:rsidP="00B74A14">
      <w:pPr>
        <w:ind w:left="1440"/>
        <w:rPr>
          <w:rFonts w:ascii="Calibri" w:hAnsi="Calibri"/>
        </w:rPr>
      </w:pPr>
      <w:r w:rsidRPr="00B74A14">
        <w:rPr>
          <w:rFonts w:ascii="Calibri" w:hAnsi="Calibri"/>
        </w:rPr>
        <w:t>[</w:t>
      </w:r>
      <w:hyperlink r:id="rId49" w:history="1">
        <w:r w:rsidRPr="00B74A14">
          <w:rPr>
            <w:rStyle w:val="Hyperlink"/>
            <w:rFonts w:ascii="Calibri" w:hAnsi="Calibri"/>
          </w:rPr>
          <w:t>http://www.acgov.org/gsa/departments/purchasing/policy/genreqs.htm</w:t>
        </w:r>
      </w:hyperlink>
      <w:r w:rsidRPr="00B74A14">
        <w:rPr>
          <w:rFonts w:ascii="Calibri" w:hAnsi="Calibri"/>
        </w:rPr>
        <w:t xml:space="preserve">] </w:t>
      </w:r>
    </w:p>
    <w:p w14:paraId="2C35CDDF" w14:textId="77777777" w:rsidR="001F7FA4" w:rsidRPr="00504D4D" w:rsidRDefault="001F7FA4" w:rsidP="001F7FA4">
      <w:pPr>
        <w:pStyle w:val="Footer"/>
        <w:ind w:left="1440"/>
        <w:rPr>
          <w:rFonts w:ascii="Calibri" w:hAnsi="Calibri" w:cs="Calibri"/>
          <w:sz w:val="24"/>
          <w:szCs w:val="24"/>
        </w:rPr>
      </w:pPr>
    </w:p>
    <w:p w14:paraId="2727B5FC" w14:textId="77777777" w:rsidR="001F7FA4" w:rsidRPr="00A85450" w:rsidRDefault="001F7FA4" w:rsidP="001148FA">
      <w:pPr>
        <w:pStyle w:val="Footer"/>
        <w:numPr>
          <w:ilvl w:val="0"/>
          <w:numId w:val="4"/>
        </w:numPr>
        <w:spacing w:after="240"/>
        <w:rPr>
          <w:rFonts w:ascii="Calibri" w:hAnsi="Calibri" w:cs="Calibri"/>
          <w:sz w:val="24"/>
          <w:szCs w:val="24"/>
        </w:rPr>
      </w:pPr>
      <w:r w:rsidRPr="00A85450">
        <w:rPr>
          <w:rFonts w:ascii="Calibri" w:hAnsi="Calibri" w:cs="Calibri"/>
          <w:sz w:val="24"/>
          <w:szCs w:val="24"/>
        </w:rPr>
        <w:t xml:space="preserve">The undersigned acknowledges that Bidder </w:t>
      </w:r>
      <w:r>
        <w:rPr>
          <w:rFonts w:ascii="Calibri" w:hAnsi="Calibri" w:cs="Calibri"/>
          <w:sz w:val="24"/>
          <w:szCs w:val="24"/>
        </w:rPr>
        <w:t xml:space="preserve">is and </w:t>
      </w:r>
      <w:r w:rsidRPr="00A85450">
        <w:rPr>
          <w:rFonts w:ascii="Calibri" w:hAnsi="Calibri" w:cs="Calibri"/>
          <w:sz w:val="24"/>
          <w:szCs w:val="24"/>
        </w:rPr>
        <w:t xml:space="preserve">will </w:t>
      </w:r>
      <w:r>
        <w:rPr>
          <w:rFonts w:ascii="Calibri" w:hAnsi="Calibri" w:cs="Calibri"/>
          <w:sz w:val="24"/>
          <w:szCs w:val="24"/>
        </w:rPr>
        <w:t>remain</w:t>
      </w:r>
      <w:r w:rsidRPr="00A85450">
        <w:rPr>
          <w:rFonts w:ascii="Calibri" w:hAnsi="Calibri" w:cs="Calibri"/>
          <w:sz w:val="24"/>
          <w:szCs w:val="24"/>
        </w:rPr>
        <w:t xml:space="preserve"> in good standing in the State of California, with all the necessary licenses, permits, certifications, approvals, and authorizations necessary to perform all obligations in connection with </w:t>
      </w:r>
      <w:r w:rsidRPr="0066613D">
        <w:rPr>
          <w:rFonts w:ascii="Calibri" w:hAnsi="Calibri" w:cs="Calibri"/>
          <w:sz w:val="24"/>
          <w:szCs w:val="24"/>
        </w:rPr>
        <w:t xml:space="preserve">this </w:t>
      </w:r>
      <w:r w:rsidR="0066613D" w:rsidRPr="0066613D">
        <w:rPr>
          <w:rFonts w:ascii="Calibri" w:hAnsi="Calibri"/>
          <w:sz w:val="24"/>
        </w:rPr>
        <w:t>RF</w:t>
      </w:r>
      <w:r w:rsidRPr="0066613D">
        <w:rPr>
          <w:rFonts w:ascii="Calibri" w:hAnsi="Calibri"/>
          <w:sz w:val="24"/>
        </w:rPr>
        <w:t>Q</w:t>
      </w:r>
      <w:r w:rsidRPr="0066613D">
        <w:rPr>
          <w:rFonts w:ascii="Calibri" w:hAnsi="Calibri" w:cs="Calibri"/>
          <w:sz w:val="24"/>
          <w:szCs w:val="24"/>
        </w:rPr>
        <w:t>.</w:t>
      </w:r>
    </w:p>
    <w:p w14:paraId="397D5372" w14:textId="77777777" w:rsidR="001F7FA4" w:rsidRPr="00A85450" w:rsidRDefault="001F7FA4" w:rsidP="001148FA">
      <w:pPr>
        <w:pStyle w:val="Footer"/>
        <w:numPr>
          <w:ilvl w:val="0"/>
          <w:numId w:val="4"/>
        </w:numPr>
        <w:spacing w:after="240"/>
        <w:rPr>
          <w:rFonts w:ascii="Calibri" w:hAnsi="Calibri" w:cs="Calibri"/>
          <w:sz w:val="24"/>
          <w:szCs w:val="24"/>
        </w:rPr>
      </w:pPr>
      <w:r w:rsidRPr="00A85450">
        <w:rPr>
          <w:rFonts w:ascii="Calibri" w:hAnsi="Calibri" w:cs="Calibri"/>
          <w:sz w:val="24"/>
          <w:szCs w:val="24"/>
        </w:rPr>
        <w:t>It is the responsibility of each bidder to be familiar with all of the specifications, terms and conditions and, if applicable, the site condition.  By the submission of a Bid, the Bidder certifies that if awarded a contract they will make no claim against the County based upon ignorance of conditions or misunderstanding of the specifications.</w:t>
      </w:r>
    </w:p>
    <w:p w14:paraId="17F72085" w14:textId="77777777" w:rsidR="001F7FA4" w:rsidRPr="00A85450" w:rsidRDefault="001F7FA4" w:rsidP="001148FA">
      <w:pPr>
        <w:pStyle w:val="Footer"/>
        <w:numPr>
          <w:ilvl w:val="0"/>
          <w:numId w:val="4"/>
        </w:numPr>
        <w:spacing w:after="240"/>
        <w:rPr>
          <w:rFonts w:ascii="Calibri" w:hAnsi="Calibri" w:cs="Calibri"/>
          <w:sz w:val="24"/>
          <w:szCs w:val="24"/>
        </w:rPr>
      </w:pPr>
      <w:r w:rsidRPr="00A85450">
        <w:rPr>
          <w:rFonts w:ascii="Calibri" w:hAnsi="Calibri" w:cs="Calibri"/>
          <w:sz w:val="24"/>
          <w:szCs w:val="24"/>
        </w:rPr>
        <w:t>Patent indemnity:  Vendors who do business with the County shall hold the County of Alameda, its officers, agents and employees, harmless from liability of an nature or kind, including cost and expenses, for infringement or use of any patent, copyright or other proprietary right, secret process, patented or unpatented invention, article or appliance furnished or used in connection with the contract or purchase order.</w:t>
      </w:r>
    </w:p>
    <w:p w14:paraId="7EA75B90" w14:textId="77777777" w:rsidR="001F7FA4" w:rsidRPr="00A85450" w:rsidRDefault="001F7FA4" w:rsidP="001148FA">
      <w:pPr>
        <w:pStyle w:val="Footer"/>
        <w:numPr>
          <w:ilvl w:val="0"/>
          <w:numId w:val="4"/>
        </w:numPr>
        <w:spacing w:after="240"/>
        <w:rPr>
          <w:rFonts w:ascii="Calibri" w:hAnsi="Calibri" w:cs="Calibri"/>
          <w:sz w:val="24"/>
          <w:szCs w:val="24"/>
        </w:rPr>
      </w:pPr>
      <w:r w:rsidRPr="00A85450">
        <w:rPr>
          <w:rFonts w:ascii="Calibri" w:hAnsi="Calibri" w:cs="Calibri"/>
          <w:sz w:val="24"/>
          <w:szCs w:val="24"/>
        </w:rPr>
        <w:lastRenderedPageBreak/>
        <w:t xml:space="preserve">The undersigned acknowledges </w:t>
      </w:r>
      <w:r w:rsidRPr="00A85450">
        <w:rPr>
          <w:rFonts w:ascii="Calibri" w:hAnsi="Calibri" w:cs="Calibri"/>
          <w:b/>
          <w:i/>
          <w:sz w:val="24"/>
          <w:szCs w:val="24"/>
          <w:u w:val="single"/>
        </w:rPr>
        <w:t>ONE</w:t>
      </w:r>
      <w:r w:rsidRPr="00A85450">
        <w:rPr>
          <w:rFonts w:ascii="Calibri" w:hAnsi="Calibri" w:cs="Calibri"/>
          <w:sz w:val="24"/>
          <w:szCs w:val="24"/>
        </w:rPr>
        <w:t xml:space="preserve"> of the following (please check only one box):</w:t>
      </w:r>
    </w:p>
    <w:p w14:paraId="7570ADED" w14:textId="77777777" w:rsidR="001F7FA4" w:rsidRPr="00A85450" w:rsidRDefault="00FC714B" w:rsidP="001F7FA4">
      <w:pPr>
        <w:pStyle w:val="Footer"/>
        <w:tabs>
          <w:tab w:val="left" w:pos="1440"/>
          <w:tab w:val="right" w:pos="9720"/>
        </w:tabs>
        <w:spacing w:after="240"/>
        <w:ind w:left="1440" w:hanging="720"/>
        <w:rPr>
          <w:rFonts w:ascii="Calibri" w:hAnsi="Calibri" w:cs="Calibri"/>
          <w:sz w:val="24"/>
          <w:szCs w:val="24"/>
        </w:rPr>
      </w:pPr>
      <w:r w:rsidRPr="00A85450">
        <w:rPr>
          <w:rFonts w:ascii="Calibri" w:hAnsi="Calibri" w:cs="Calibri"/>
          <w:sz w:val="24"/>
          <w:szCs w:val="24"/>
        </w:rPr>
        <w:fldChar w:fldCharType="begin">
          <w:ffData>
            <w:name w:val="Check5"/>
            <w:enabled/>
            <w:calcOnExit w:val="0"/>
            <w:checkBox>
              <w:sizeAuto/>
              <w:default w:val="0"/>
            </w:checkBox>
          </w:ffData>
        </w:fldChar>
      </w:r>
      <w:r w:rsidR="001F7FA4" w:rsidRPr="00A85450">
        <w:rPr>
          <w:rFonts w:ascii="Calibri" w:hAnsi="Calibri" w:cs="Calibri"/>
          <w:sz w:val="24"/>
          <w:szCs w:val="24"/>
        </w:rPr>
        <w:instrText xml:space="preserve"> FORMCHECKBOX </w:instrText>
      </w:r>
      <w:r w:rsidR="00A66E94">
        <w:rPr>
          <w:rFonts w:ascii="Calibri" w:hAnsi="Calibri" w:cs="Calibri"/>
          <w:sz w:val="24"/>
          <w:szCs w:val="24"/>
        </w:rPr>
      </w:r>
      <w:r w:rsidR="00A66E94">
        <w:rPr>
          <w:rFonts w:ascii="Calibri" w:hAnsi="Calibri" w:cs="Calibri"/>
          <w:sz w:val="24"/>
          <w:szCs w:val="24"/>
        </w:rPr>
        <w:fldChar w:fldCharType="separate"/>
      </w:r>
      <w:r w:rsidRPr="00A85450">
        <w:rPr>
          <w:rFonts w:ascii="Calibri" w:hAnsi="Calibri" w:cs="Calibri"/>
          <w:sz w:val="24"/>
          <w:szCs w:val="24"/>
        </w:rPr>
        <w:fldChar w:fldCharType="end"/>
      </w:r>
      <w:r w:rsidR="001F7FA4" w:rsidRPr="00A85450">
        <w:rPr>
          <w:rFonts w:ascii="Calibri" w:hAnsi="Calibri" w:cs="Calibri"/>
          <w:sz w:val="24"/>
          <w:szCs w:val="24"/>
        </w:rPr>
        <w:tab/>
        <w:t xml:space="preserve">Bidder is not local to Alameda County and is ineligible for any bid preference; </w:t>
      </w:r>
      <w:r w:rsidR="001F7FA4" w:rsidRPr="00A85450">
        <w:rPr>
          <w:rFonts w:ascii="Calibri" w:hAnsi="Calibri" w:cs="Calibri"/>
          <w:b/>
          <w:caps/>
          <w:sz w:val="24"/>
          <w:szCs w:val="24"/>
        </w:rPr>
        <w:t>or</w:t>
      </w:r>
    </w:p>
    <w:p w14:paraId="7ECD5ECC" w14:textId="77777777" w:rsidR="001F7FA4" w:rsidRPr="00A85450" w:rsidRDefault="00FC714B" w:rsidP="001F7FA4">
      <w:pPr>
        <w:pStyle w:val="Footer"/>
        <w:tabs>
          <w:tab w:val="left" w:pos="1440"/>
          <w:tab w:val="right" w:pos="9720"/>
        </w:tabs>
        <w:spacing w:after="240"/>
        <w:ind w:left="1440" w:hanging="720"/>
        <w:rPr>
          <w:rFonts w:ascii="Calibri" w:hAnsi="Calibri" w:cs="Calibri"/>
          <w:sz w:val="24"/>
          <w:szCs w:val="24"/>
        </w:rPr>
      </w:pPr>
      <w:r w:rsidRPr="00A85450">
        <w:rPr>
          <w:rFonts w:ascii="Calibri" w:hAnsi="Calibri" w:cs="Calibri"/>
          <w:sz w:val="24"/>
          <w:szCs w:val="24"/>
        </w:rPr>
        <w:fldChar w:fldCharType="begin">
          <w:ffData>
            <w:name w:val="Check3"/>
            <w:enabled/>
            <w:calcOnExit w:val="0"/>
            <w:checkBox>
              <w:sizeAuto/>
              <w:default w:val="0"/>
            </w:checkBox>
          </w:ffData>
        </w:fldChar>
      </w:r>
      <w:r w:rsidR="001F7FA4" w:rsidRPr="00A85450">
        <w:rPr>
          <w:rFonts w:ascii="Calibri" w:hAnsi="Calibri" w:cs="Calibri"/>
          <w:sz w:val="24"/>
          <w:szCs w:val="24"/>
        </w:rPr>
        <w:instrText xml:space="preserve"> FORMCHECKBOX </w:instrText>
      </w:r>
      <w:r w:rsidR="00A66E94">
        <w:rPr>
          <w:rFonts w:ascii="Calibri" w:hAnsi="Calibri" w:cs="Calibri"/>
          <w:sz w:val="24"/>
          <w:szCs w:val="24"/>
        </w:rPr>
      </w:r>
      <w:r w:rsidR="00A66E94">
        <w:rPr>
          <w:rFonts w:ascii="Calibri" w:hAnsi="Calibri" w:cs="Calibri"/>
          <w:sz w:val="24"/>
          <w:szCs w:val="24"/>
        </w:rPr>
        <w:fldChar w:fldCharType="separate"/>
      </w:r>
      <w:r w:rsidRPr="00A85450">
        <w:rPr>
          <w:rFonts w:ascii="Calibri" w:hAnsi="Calibri" w:cs="Calibri"/>
          <w:sz w:val="24"/>
          <w:szCs w:val="24"/>
        </w:rPr>
        <w:fldChar w:fldCharType="end"/>
      </w:r>
      <w:r w:rsidR="001F7FA4" w:rsidRPr="00A85450">
        <w:rPr>
          <w:rFonts w:ascii="Calibri" w:hAnsi="Calibri" w:cs="Calibri"/>
          <w:sz w:val="24"/>
          <w:szCs w:val="24"/>
        </w:rPr>
        <w:t xml:space="preserve"> </w:t>
      </w:r>
      <w:r w:rsidR="001F7FA4" w:rsidRPr="00A85450">
        <w:rPr>
          <w:rFonts w:ascii="Calibri" w:hAnsi="Calibri" w:cs="Calibri"/>
          <w:sz w:val="24"/>
          <w:szCs w:val="24"/>
        </w:rPr>
        <w:tab/>
        <w:t xml:space="preserve">Bidder is a certified SLEB </w:t>
      </w:r>
      <w:r w:rsidR="001F7FA4" w:rsidRPr="0082422C">
        <w:rPr>
          <w:rFonts w:ascii="Calibri" w:hAnsi="Calibri" w:cs="Calibri"/>
          <w:sz w:val="24"/>
          <w:szCs w:val="24"/>
        </w:rPr>
        <w:t>at the time of bid submittal a</w:t>
      </w:r>
      <w:r w:rsidR="001F7FA4" w:rsidRPr="00A85450">
        <w:rPr>
          <w:rFonts w:ascii="Calibri" w:hAnsi="Calibri" w:cs="Calibri"/>
          <w:sz w:val="24"/>
          <w:szCs w:val="24"/>
        </w:rPr>
        <w:t>nd is requesting 10% bid preference; (Bidder must check the first box and provide its SLEB Certification Number</w:t>
      </w:r>
      <w:r w:rsidR="001F7FA4">
        <w:rPr>
          <w:rFonts w:ascii="Calibri" w:hAnsi="Calibri" w:cs="Calibri"/>
          <w:sz w:val="24"/>
          <w:szCs w:val="24"/>
        </w:rPr>
        <w:t xml:space="preserve"> in</w:t>
      </w:r>
      <w:r w:rsidR="001F7FA4" w:rsidRPr="00A85450">
        <w:rPr>
          <w:rFonts w:ascii="Calibri" w:hAnsi="Calibri" w:cs="Calibri"/>
          <w:sz w:val="24"/>
          <w:szCs w:val="24"/>
        </w:rPr>
        <w:t xml:space="preserve"> </w:t>
      </w:r>
      <w:r w:rsidR="001F7FA4">
        <w:rPr>
          <w:rFonts w:ascii="Calibri" w:hAnsi="Calibri" w:cs="Calibri"/>
          <w:sz w:val="24"/>
          <w:szCs w:val="24"/>
        </w:rPr>
        <w:t xml:space="preserve">the </w:t>
      </w:r>
      <w:hyperlink w:anchor="SLEBCerta" w:history="1">
        <w:r w:rsidR="001F7FA4" w:rsidRPr="00051D0A">
          <w:rPr>
            <w:rStyle w:val="links1"/>
            <w:rFonts w:ascii="Calibri" w:hAnsi="Calibri" w:cs="Calibri"/>
            <w:sz w:val="24"/>
            <w:szCs w:val="24"/>
          </w:rPr>
          <w:t>SLEB INFORMATION SHEET</w:t>
        </w:r>
      </w:hyperlink>
      <w:r w:rsidR="001F7FA4" w:rsidRPr="00A85450">
        <w:rPr>
          <w:rFonts w:ascii="Calibri" w:hAnsi="Calibri" w:cs="Calibri"/>
          <w:sz w:val="24"/>
          <w:szCs w:val="24"/>
        </w:rPr>
        <w:t>)</w:t>
      </w:r>
      <w:r w:rsidR="001F7FA4">
        <w:rPr>
          <w:rFonts w:ascii="Calibri" w:hAnsi="Calibri" w:cs="Calibri"/>
          <w:sz w:val="24"/>
          <w:szCs w:val="24"/>
        </w:rPr>
        <w:t xml:space="preserve">; </w:t>
      </w:r>
      <w:r w:rsidR="001F7FA4" w:rsidRPr="00A85450">
        <w:rPr>
          <w:rFonts w:ascii="Calibri" w:hAnsi="Calibri" w:cs="Calibri"/>
          <w:b/>
          <w:caps/>
          <w:sz w:val="24"/>
          <w:szCs w:val="24"/>
        </w:rPr>
        <w:t>or</w:t>
      </w:r>
    </w:p>
    <w:p w14:paraId="27BAA222" w14:textId="77777777" w:rsidR="001F7FA4" w:rsidRPr="00A85450" w:rsidRDefault="00FC714B" w:rsidP="001F7FA4">
      <w:pPr>
        <w:pStyle w:val="Footer"/>
        <w:tabs>
          <w:tab w:val="left" w:pos="1440"/>
          <w:tab w:val="right" w:pos="9720"/>
        </w:tabs>
        <w:spacing w:after="240"/>
        <w:ind w:left="1440" w:hanging="720"/>
        <w:rPr>
          <w:rFonts w:ascii="Calibri" w:hAnsi="Calibri" w:cs="Calibri"/>
          <w:sz w:val="24"/>
          <w:szCs w:val="24"/>
        </w:rPr>
      </w:pPr>
      <w:r w:rsidRPr="00A85450">
        <w:rPr>
          <w:rFonts w:ascii="Calibri" w:hAnsi="Calibri" w:cs="Calibri"/>
          <w:sz w:val="24"/>
          <w:szCs w:val="24"/>
        </w:rPr>
        <w:fldChar w:fldCharType="begin">
          <w:ffData>
            <w:name w:val="Check4"/>
            <w:enabled/>
            <w:calcOnExit w:val="0"/>
            <w:checkBox>
              <w:sizeAuto/>
              <w:default w:val="0"/>
            </w:checkBox>
          </w:ffData>
        </w:fldChar>
      </w:r>
      <w:r w:rsidR="001F7FA4" w:rsidRPr="00A85450">
        <w:rPr>
          <w:rFonts w:ascii="Calibri" w:hAnsi="Calibri" w:cs="Calibri"/>
          <w:sz w:val="24"/>
          <w:szCs w:val="24"/>
        </w:rPr>
        <w:instrText xml:space="preserve"> FORMCHECKBOX </w:instrText>
      </w:r>
      <w:r w:rsidR="00A66E94">
        <w:rPr>
          <w:rFonts w:ascii="Calibri" w:hAnsi="Calibri" w:cs="Calibri"/>
          <w:sz w:val="24"/>
          <w:szCs w:val="24"/>
        </w:rPr>
      </w:r>
      <w:r w:rsidR="00A66E94">
        <w:rPr>
          <w:rFonts w:ascii="Calibri" w:hAnsi="Calibri" w:cs="Calibri"/>
          <w:sz w:val="24"/>
          <w:szCs w:val="24"/>
        </w:rPr>
        <w:fldChar w:fldCharType="separate"/>
      </w:r>
      <w:r w:rsidRPr="00A85450">
        <w:rPr>
          <w:rFonts w:ascii="Calibri" w:hAnsi="Calibri" w:cs="Calibri"/>
          <w:sz w:val="24"/>
          <w:szCs w:val="24"/>
        </w:rPr>
        <w:fldChar w:fldCharType="end"/>
      </w:r>
      <w:r w:rsidR="001F7FA4" w:rsidRPr="00A85450">
        <w:rPr>
          <w:rFonts w:ascii="Calibri" w:hAnsi="Calibri" w:cs="Calibri"/>
          <w:sz w:val="24"/>
          <w:szCs w:val="24"/>
        </w:rPr>
        <w:t xml:space="preserve"> </w:t>
      </w:r>
      <w:r w:rsidR="001F7FA4" w:rsidRPr="00A85450">
        <w:rPr>
          <w:rFonts w:ascii="Calibri" w:hAnsi="Calibri" w:cs="Calibri"/>
          <w:sz w:val="24"/>
          <w:szCs w:val="24"/>
        </w:rPr>
        <w:tab/>
        <w:t xml:space="preserve">Bidder is LOCAL to Alameda County and is requesting 5% bid preference, </w:t>
      </w:r>
      <w:r w:rsidR="001F7FA4" w:rsidRPr="006D104D">
        <w:rPr>
          <w:rFonts w:ascii="Calibri" w:hAnsi="Calibri" w:cs="Calibri"/>
          <w:sz w:val="24"/>
          <w:szCs w:val="24"/>
          <w:u w:val="single"/>
        </w:rPr>
        <w:t>and has attached the following documentation to this Exhibit</w:t>
      </w:r>
      <w:r w:rsidR="001F7FA4" w:rsidRPr="00A85450">
        <w:rPr>
          <w:rFonts w:ascii="Calibri" w:hAnsi="Calibri" w:cs="Calibri"/>
          <w:sz w:val="24"/>
          <w:szCs w:val="24"/>
        </w:rPr>
        <w:t>:</w:t>
      </w:r>
    </w:p>
    <w:p w14:paraId="3DEACD17" w14:textId="77777777" w:rsidR="001F7FA4" w:rsidRPr="00A85450" w:rsidRDefault="001F7FA4" w:rsidP="001148FA">
      <w:pPr>
        <w:numPr>
          <w:ilvl w:val="0"/>
          <w:numId w:val="5"/>
        </w:numPr>
        <w:tabs>
          <w:tab w:val="clear" w:pos="2160"/>
          <w:tab w:val="left" w:pos="-1080"/>
          <w:tab w:val="left" w:pos="-720"/>
          <w:tab w:val="num" w:pos="1800"/>
        </w:tabs>
        <w:spacing w:after="240"/>
        <w:ind w:left="1800"/>
        <w:rPr>
          <w:rFonts w:ascii="Calibri" w:hAnsi="Calibri" w:cs="Calibri"/>
          <w:sz w:val="24"/>
          <w:szCs w:val="24"/>
        </w:rPr>
      </w:pPr>
      <w:r w:rsidRPr="00A85450">
        <w:rPr>
          <w:rFonts w:ascii="Calibri" w:hAnsi="Calibri" w:cs="Calibri"/>
          <w:color w:val="000000"/>
          <w:sz w:val="24"/>
          <w:szCs w:val="24"/>
        </w:rPr>
        <w:t>Copy of a verifiable business license, issued by the County of Alameda or a City within the County; and</w:t>
      </w:r>
    </w:p>
    <w:p w14:paraId="73CAC3EB" w14:textId="77777777" w:rsidR="001F7FA4" w:rsidRDefault="001F7FA4" w:rsidP="001148FA">
      <w:pPr>
        <w:numPr>
          <w:ilvl w:val="0"/>
          <w:numId w:val="5"/>
        </w:numPr>
        <w:tabs>
          <w:tab w:val="clear" w:pos="2160"/>
          <w:tab w:val="left" w:pos="-1080"/>
          <w:tab w:val="left" w:pos="-720"/>
          <w:tab w:val="num" w:pos="1800"/>
        </w:tabs>
        <w:spacing w:after="240"/>
        <w:ind w:left="1800"/>
        <w:rPr>
          <w:rFonts w:ascii="Calibri" w:hAnsi="Calibri" w:cs="Calibri"/>
          <w:szCs w:val="26"/>
        </w:rPr>
      </w:pPr>
      <w:r w:rsidRPr="00AB529A">
        <w:rPr>
          <w:rFonts w:ascii="Calibri" w:hAnsi="Calibri" w:cs="Calibri"/>
          <w:color w:val="000000"/>
          <w:sz w:val="24"/>
          <w:szCs w:val="24"/>
        </w:rPr>
        <w:t>Proof of six months business residency, identifying the name of the vendor and the local address.  Utility bills, deed of trusts or lease agreements, etc., are acceptable verification documents to prove residency.</w:t>
      </w:r>
    </w:p>
    <w:p w14:paraId="44CB0309" w14:textId="77777777" w:rsidR="001F7FA4" w:rsidRDefault="001F7FA4" w:rsidP="001F7FA4">
      <w:pPr>
        <w:tabs>
          <w:tab w:val="left" w:pos="-1080"/>
          <w:tab w:val="left" w:pos="-720"/>
        </w:tabs>
        <w:spacing w:after="240"/>
        <w:rPr>
          <w:rFonts w:ascii="Calibri" w:hAnsi="Calibri" w:cs="Calibri"/>
          <w:szCs w:val="26"/>
        </w:rPr>
      </w:pPr>
    </w:p>
    <w:p w14:paraId="3B404311" w14:textId="77777777" w:rsidR="001F7FA4" w:rsidRDefault="001F7FA4" w:rsidP="001F7FA4">
      <w:pPr>
        <w:tabs>
          <w:tab w:val="left" w:pos="-1080"/>
          <w:tab w:val="left" w:pos="-720"/>
        </w:tabs>
        <w:spacing w:after="240"/>
        <w:rPr>
          <w:rFonts w:ascii="Calibri" w:hAnsi="Calibri" w:cs="Calibri"/>
          <w:szCs w:val="26"/>
        </w:rPr>
      </w:pPr>
    </w:p>
    <w:p w14:paraId="2B59B200" w14:textId="77777777" w:rsidR="001F7FA4" w:rsidRDefault="001F7FA4" w:rsidP="001F7FA4">
      <w:pPr>
        <w:tabs>
          <w:tab w:val="left" w:pos="-1080"/>
          <w:tab w:val="left" w:pos="-720"/>
        </w:tabs>
        <w:spacing w:after="240"/>
        <w:rPr>
          <w:rFonts w:ascii="Calibri" w:hAnsi="Calibri" w:cs="Calibri"/>
          <w:szCs w:val="26"/>
        </w:rPr>
      </w:pPr>
    </w:p>
    <w:p w14:paraId="2B0E8723" w14:textId="77777777" w:rsidR="001F7FA4" w:rsidRDefault="001F7FA4" w:rsidP="001F7FA4">
      <w:pPr>
        <w:pStyle w:val="Footer"/>
        <w:tabs>
          <w:tab w:val="right" w:pos="5040"/>
          <w:tab w:val="left" w:pos="5220"/>
          <w:tab w:val="right" w:pos="10620"/>
        </w:tabs>
        <w:rPr>
          <w:rFonts w:ascii="Calibri" w:hAnsi="Calibri" w:cs="Calibri"/>
        </w:rPr>
      </w:pPr>
    </w:p>
    <w:p w14:paraId="67631B16" w14:textId="77777777" w:rsidR="001F7FA4" w:rsidRDefault="001F7FA4" w:rsidP="001F7FA4">
      <w:pPr>
        <w:pStyle w:val="Footer"/>
        <w:tabs>
          <w:tab w:val="right" w:pos="5040"/>
          <w:tab w:val="left" w:pos="5220"/>
          <w:tab w:val="right" w:pos="10620"/>
        </w:tabs>
        <w:rPr>
          <w:rFonts w:ascii="Calibri" w:hAnsi="Calibri" w:cs="Calibri"/>
        </w:rPr>
      </w:pPr>
    </w:p>
    <w:p w14:paraId="6012FEDF" w14:textId="77777777" w:rsidR="001F7FA4" w:rsidRPr="00A85450" w:rsidRDefault="001F7FA4" w:rsidP="001F7FA4">
      <w:pPr>
        <w:pStyle w:val="Footer"/>
        <w:tabs>
          <w:tab w:val="right" w:pos="5040"/>
          <w:tab w:val="left" w:pos="5220"/>
          <w:tab w:val="right" w:pos="10620"/>
        </w:tabs>
        <w:rPr>
          <w:rFonts w:ascii="Calibri" w:hAnsi="Calibri" w:cs="Calibri"/>
        </w:rPr>
      </w:pPr>
    </w:p>
    <w:p w14:paraId="53C88FB8" w14:textId="77777777" w:rsidR="001F7FA4" w:rsidRPr="00A85450" w:rsidRDefault="001F7FA4" w:rsidP="001F7FA4">
      <w:pPr>
        <w:pStyle w:val="Footer"/>
        <w:tabs>
          <w:tab w:val="right" w:pos="10620"/>
        </w:tabs>
        <w:rPr>
          <w:rFonts w:ascii="Calibri" w:hAnsi="Calibri" w:cs="Calibri"/>
          <w:b/>
        </w:rPr>
      </w:pPr>
    </w:p>
    <w:p w14:paraId="503E7676" w14:textId="77777777" w:rsidR="001F7FA4" w:rsidRPr="00A85450" w:rsidRDefault="001F7FA4" w:rsidP="001F7FA4">
      <w:pPr>
        <w:pStyle w:val="Footer"/>
        <w:tabs>
          <w:tab w:val="right" w:pos="10620"/>
        </w:tabs>
        <w:rPr>
          <w:rFonts w:ascii="Calibri" w:hAnsi="Calibri" w:cs="Calibri"/>
          <w:b/>
          <w:szCs w:val="26"/>
        </w:rPr>
      </w:pPr>
      <w:r w:rsidRPr="00A85450">
        <w:rPr>
          <w:rFonts w:ascii="Calibri" w:hAnsi="Calibri" w:cs="Calibri"/>
          <w:b/>
          <w:szCs w:val="26"/>
        </w:rPr>
        <w:t xml:space="preserve">SIGNATURE: </w:t>
      </w:r>
      <w:r w:rsidRPr="00246195">
        <w:rPr>
          <w:rFonts w:ascii="Calibri" w:hAnsi="Calibri" w:cs="Calibri"/>
          <w:color w:val="0000FF"/>
          <w:spacing w:val="-3"/>
          <w:sz w:val="36"/>
          <w:szCs w:val="36"/>
        </w:rPr>
        <w:sym w:font="Wingdings" w:char="F03F"/>
      </w:r>
      <w:r w:rsidRPr="00A85450">
        <w:rPr>
          <w:rFonts w:ascii="Calibri" w:hAnsi="Calibri" w:cs="Calibri"/>
          <w:b/>
          <w:szCs w:val="26"/>
          <w:u w:val="single"/>
        </w:rPr>
        <w:tab/>
      </w:r>
      <w:r w:rsidR="00B74A14">
        <w:rPr>
          <w:rFonts w:ascii="Calibri" w:hAnsi="Calibri" w:cs="Calibri"/>
          <w:b/>
          <w:szCs w:val="26"/>
          <w:u w:val="single"/>
        </w:rPr>
        <w:tab/>
      </w:r>
      <w:r w:rsidR="00B74A14">
        <w:rPr>
          <w:rFonts w:ascii="Calibri" w:hAnsi="Calibri" w:cs="Calibri"/>
          <w:b/>
          <w:szCs w:val="26"/>
          <w:u w:val="single"/>
        </w:rPr>
        <w:tab/>
      </w:r>
    </w:p>
    <w:p w14:paraId="075366EF" w14:textId="77777777" w:rsidR="001F7FA4" w:rsidRPr="00A85450" w:rsidRDefault="001F7FA4" w:rsidP="001F7FA4">
      <w:pPr>
        <w:pStyle w:val="Footer"/>
        <w:tabs>
          <w:tab w:val="right" w:pos="10620"/>
        </w:tabs>
        <w:rPr>
          <w:rFonts w:ascii="Calibri" w:hAnsi="Calibri" w:cs="Calibri"/>
          <w:szCs w:val="26"/>
        </w:rPr>
      </w:pPr>
    </w:p>
    <w:p w14:paraId="25A09F0A" w14:textId="77777777" w:rsidR="001F7FA4" w:rsidRPr="00246195" w:rsidRDefault="001F7FA4" w:rsidP="001F7FA4">
      <w:pPr>
        <w:pStyle w:val="Footer"/>
        <w:tabs>
          <w:tab w:val="right" w:pos="10620"/>
        </w:tabs>
        <w:rPr>
          <w:rFonts w:ascii="Calibri" w:hAnsi="Calibri" w:cs="Calibri"/>
          <w:szCs w:val="26"/>
        </w:rPr>
      </w:pPr>
      <w:r w:rsidRPr="00246195">
        <w:rPr>
          <w:rFonts w:ascii="Calibri" w:hAnsi="Calibri" w:cs="Calibri"/>
          <w:szCs w:val="26"/>
        </w:rPr>
        <w:t xml:space="preserve">Name/Title of Authorized Signer: </w:t>
      </w:r>
      <w:r w:rsidR="00FC714B" w:rsidRPr="00246195">
        <w:rPr>
          <w:rFonts w:ascii="Calibri" w:hAnsi="Calibri" w:cs="Calibri"/>
          <w:b/>
          <w:szCs w:val="26"/>
          <w:u w:val="single"/>
        </w:rPr>
        <w:fldChar w:fldCharType="begin">
          <w:ffData>
            <w:name w:val="Text50"/>
            <w:enabled/>
            <w:calcOnExit w:val="0"/>
            <w:textInput/>
          </w:ffData>
        </w:fldChar>
      </w:r>
      <w:r w:rsidRPr="00246195">
        <w:rPr>
          <w:rFonts w:ascii="Calibri" w:hAnsi="Calibri" w:cs="Calibri"/>
          <w:b/>
          <w:szCs w:val="26"/>
          <w:u w:val="single"/>
        </w:rPr>
        <w:instrText xml:space="preserve"> FORMTEXT </w:instrText>
      </w:r>
      <w:r w:rsidR="00FC714B" w:rsidRPr="00246195">
        <w:rPr>
          <w:rFonts w:ascii="Calibri" w:hAnsi="Calibri" w:cs="Calibri"/>
          <w:b/>
          <w:szCs w:val="26"/>
          <w:u w:val="single"/>
        </w:rPr>
      </w:r>
      <w:r w:rsidR="00FC714B" w:rsidRPr="00246195">
        <w:rPr>
          <w:rFonts w:ascii="Calibri" w:hAnsi="Calibri" w:cs="Calibri"/>
          <w:b/>
          <w:szCs w:val="26"/>
          <w:u w:val="single"/>
        </w:rPr>
        <w:fldChar w:fldCharType="separate"/>
      </w:r>
      <w:r w:rsidRPr="00246195">
        <w:rPr>
          <w:rFonts w:ascii="Calibri" w:hAnsi="Calibri" w:cs="Calibri"/>
          <w:b/>
          <w:noProof/>
          <w:szCs w:val="26"/>
          <w:u w:val="single"/>
        </w:rPr>
        <w:t> </w:t>
      </w:r>
      <w:r w:rsidRPr="00246195">
        <w:rPr>
          <w:rFonts w:ascii="Calibri" w:hAnsi="Calibri" w:cs="Calibri"/>
          <w:b/>
          <w:noProof/>
          <w:szCs w:val="26"/>
          <w:u w:val="single"/>
        </w:rPr>
        <w:t> </w:t>
      </w:r>
      <w:r w:rsidRPr="00246195">
        <w:rPr>
          <w:rFonts w:ascii="Calibri" w:hAnsi="Calibri" w:cs="Calibri"/>
          <w:b/>
          <w:noProof/>
          <w:szCs w:val="26"/>
          <w:u w:val="single"/>
        </w:rPr>
        <w:t> </w:t>
      </w:r>
      <w:r w:rsidRPr="00246195">
        <w:rPr>
          <w:rFonts w:ascii="Calibri" w:hAnsi="Calibri" w:cs="Calibri"/>
          <w:b/>
          <w:noProof/>
          <w:szCs w:val="26"/>
          <w:u w:val="single"/>
        </w:rPr>
        <w:t> </w:t>
      </w:r>
      <w:r w:rsidRPr="00246195">
        <w:rPr>
          <w:rFonts w:ascii="Calibri" w:hAnsi="Calibri" w:cs="Calibri"/>
          <w:b/>
          <w:noProof/>
          <w:szCs w:val="26"/>
          <w:u w:val="single"/>
        </w:rPr>
        <w:t> </w:t>
      </w:r>
      <w:r w:rsidR="00FC714B" w:rsidRPr="00246195">
        <w:rPr>
          <w:rFonts w:ascii="Calibri" w:hAnsi="Calibri" w:cs="Calibri"/>
          <w:b/>
          <w:szCs w:val="26"/>
          <w:u w:val="single"/>
        </w:rPr>
        <w:fldChar w:fldCharType="end"/>
      </w:r>
      <w:r w:rsidRPr="00246195">
        <w:rPr>
          <w:rFonts w:ascii="Calibri" w:hAnsi="Calibri" w:cs="Calibri"/>
          <w:szCs w:val="26"/>
          <w:u w:val="single"/>
        </w:rPr>
        <w:tab/>
      </w:r>
      <w:r w:rsidR="00B74A14">
        <w:rPr>
          <w:rFonts w:ascii="Calibri" w:hAnsi="Calibri" w:cs="Calibri"/>
          <w:szCs w:val="26"/>
          <w:u w:val="single"/>
        </w:rPr>
        <w:tab/>
      </w:r>
      <w:r w:rsidR="00B74A14">
        <w:rPr>
          <w:rFonts w:ascii="Calibri" w:hAnsi="Calibri" w:cs="Calibri"/>
          <w:szCs w:val="26"/>
          <w:u w:val="single"/>
        </w:rPr>
        <w:tab/>
      </w:r>
    </w:p>
    <w:p w14:paraId="1E020FA9" w14:textId="77777777" w:rsidR="001F7FA4" w:rsidRPr="00246195" w:rsidRDefault="001F7FA4" w:rsidP="001F7FA4">
      <w:pPr>
        <w:pStyle w:val="Footer"/>
        <w:tabs>
          <w:tab w:val="right" w:pos="5040"/>
          <w:tab w:val="left" w:pos="5220"/>
          <w:tab w:val="right" w:pos="10620"/>
        </w:tabs>
        <w:rPr>
          <w:rFonts w:ascii="Calibri" w:hAnsi="Calibri" w:cs="Calibri"/>
          <w:szCs w:val="26"/>
        </w:rPr>
      </w:pPr>
    </w:p>
    <w:p w14:paraId="501F95BE" w14:textId="77777777" w:rsidR="001F7FA4" w:rsidRPr="00246195" w:rsidRDefault="001F7FA4" w:rsidP="001F7FA4">
      <w:pPr>
        <w:pStyle w:val="Footer"/>
        <w:tabs>
          <w:tab w:val="right" w:pos="2880"/>
          <w:tab w:val="left" w:pos="2970"/>
          <w:tab w:val="left" w:pos="8730"/>
          <w:tab w:val="right" w:pos="10620"/>
        </w:tabs>
        <w:rPr>
          <w:rFonts w:ascii="Calibri" w:hAnsi="Calibri" w:cs="Calibri"/>
          <w:sz w:val="28"/>
          <w:szCs w:val="28"/>
        </w:rPr>
      </w:pPr>
      <w:r w:rsidRPr="00246195">
        <w:rPr>
          <w:rFonts w:ascii="Calibri" w:hAnsi="Calibri" w:cs="Calibri"/>
          <w:szCs w:val="26"/>
        </w:rPr>
        <w:t xml:space="preserve">Dated this </w:t>
      </w:r>
      <w:r w:rsidR="00FC714B" w:rsidRPr="00246195">
        <w:rPr>
          <w:rFonts w:ascii="Calibri" w:hAnsi="Calibri" w:cs="Calibri"/>
          <w:b/>
          <w:szCs w:val="26"/>
          <w:u w:val="single"/>
        </w:rPr>
        <w:fldChar w:fldCharType="begin">
          <w:ffData>
            <w:name w:val="Text38"/>
            <w:enabled/>
            <w:calcOnExit w:val="0"/>
            <w:textInput/>
          </w:ffData>
        </w:fldChar>
      </w:r>
      <w:r w:rsidRPr="00246195">
        <w:rPr>
          <w:rFonts w:ascii="Calibri" w:hAnsi="Calibri" w:cs="Calibri"/>
          <w:b/>
          <w:szCs w:val="26"/>
          <w:u w:val="single"/>
        </w:rPr>
        <w:instrText xml:space="preserve"> FORMTEXT </w:instrText>
      </w:r>
      <w:r w:rsidR="00FC714B" w:rsidRPr="00246195">
        <w:rPr>
          <w:rFonts w:ascii="Calibri" w:hAnsi="Calibri" w:cs="Calibri"/>
          <w:b/>
          <w:szCs w:val="26"/>
          <w:u w:val="single"/>
        </w:rPr>
      </w:r>
      <w:r w:rsidR="00FC714B" w:rsidRPr="00246195">
        <w:rPr>
          <w:rFonts w:ascii="Calibri" w:hAnsi="Calibri" w:cs="Calibri"/>
          <w:b/>
          <w:szCs w:val="26"/>
          <w:u w:val="single"/>
        </w:rPr>
        <w:fldChar w:fldCharType="separate"/>
      </w:r>
      <w:r w:rsidRPr="00246195">
        <w:rPr>
          <w:rFonts w:ascii="Calibri" w:hAnsi="Calibri" w:cs="Calibri"/>
          <w:b/>
          <w:noProof/>
          <w:szCs w:val="26"/>
          <w:u w:val="single"/>
        </w:rPr>
        <w:t> </w:t>
      </w:r>
      <w:r w:rsidRPr="00246195">
        <w:rPr>
          <w:rFonts w:ascii="Calibri" w:hAnsi="Calibri" w:cs="Calibri"/>
          <w:b/>
          <w:noProof/>
          <w:szCs w:val="26"/>
          <w:u w:val="single"/>
        </w:rPr>
        <w:t> </w:t>
      </w:r>
      <w:r w:rsidRPr="00246195">
        <w:rPr>
          <w:rFonts w:ascii="Calibri" w:hAnsi="Calibri" w:cs="Calibri"/>
          <w:b/>
          <w:noProof/>
          <w:szCs w:val="26"/>
          <w:u w:val="single"/>
        </w:rPr>
        <w:t> </w:t>
      </w:r>
      <w:r w:rsidRPr="00246195">
        <w:rPr>
          <w:rFonts w:ascii="Calibri" w:hAnsi="Calibri" w:cs="Calibri"/>
          <w:b/>
          <w:noProof/>
          <w:szCs w:val="26"/>
          <w:u w:val="single"/>
        </w:rPr>
        <w:t> </w:t>
      </w:r>
      <w:r w:rsidRPr="00246195">
        <w:rPr>
          <w:rFonts w:ascii="Calibri" w:hAnsi="Calibri" w:cs="Calibri"/>
          <w:b/>
          <w:noProof/>
          <w:szCs w:val="26"/>
          <w:u w:val="single"/>
        </w:rPr>
        <w:t> </w:t>
      </w:r>
      <w:r w:rsidR="00FC714B" w:rsidRPr="00246195">
        <w:rPr>
          <w:rFonts w:ascii="Calibri" w:hAnsi="Calibri" w:cs="Calibri"/>
          <w:b/>
          <w:szCs w:val="26"/>
          <w:u w:val="single"/>
        </w:rPr>
        <w:fldChar w:fldCharType="end"/>
      </w:r>
      <w:r w:rsidRPr="00246195">
        <w:rPr>
          <w:rFonts w:ascii="Calibri" w:hAnsi="Calibri" w:cs="Calibri"/>
          <w:szCs w:val="26"/>
          <w:u w:val="single"/>
        </w:rPr>
        <w:tab/>
      </w:r>
      <w:r w:rsidRPr="00246195">
        <w:rPr>
          <w:rFonts w:ascii="Calibri" w:hAnsi="Calibri" w:cs="Calibri"/>
          <w:szCs w:val="26"/>
        </w:rPr>
        <w:tab/>
        <w:t xml:space="preserve">day of </w:t>
      </w:r>
      <w:r w:rsidR="00FC714B" w:rsidRPr="00246195">
        <w:rPr>
          <w:rFonts w:ascii="Calibri" w:hAnsi="Calibri" w:cs="Calibri"/>
          <w:b/>
          <w:szCs w:val="26"/>
          <w:u w:val="single"/>
        </w:rPr>
        <w:fldChar w:fldCharType="begin">
          <w:ffData>
            <w:name w:val="Text38"/>
            <w:enabled/>
            <w:calcOnExit w:val="0"/>
            <w:textInput/>
          </w:ffData>
        </w:fldChar>
      </w:r>
      <w:r w:rsidRPr="00246195">
        <w:rPr>
          <w:rFonts w:ascii="Calibri" w:hAnsi="Calibri" w:cs="Calibri"/>
          <w:b/>
          <w:szCs w:val="26"/>
          <w:u w:val="single"/>
        </w:rPr>
        <w:instrText xml:space="preserve"> FORMTEXT </w:instrText>
      </w:r>
      <w:r w:rsidR="00FC714B" w:rsidRPr="00246195">
        <w:rPr>
          <w:rFonts w:ascii="Calibri" w:hAnsi="Calibri" w:cs="Calibri"/>
          <w:b/>
          <w:szCs w:val="26"/>
          <w:u w:val="single"/>
        </w:rPr>
      </w:r>
      <w:r w:rsidR="00FC714B" w:rsidRPr="00246195">
        <w:rPr>
          <w:rFonts w:ascii="Calibri" w:hAnsi="Calibri" w:cs="Calibri"/>
          <w:b/>
          <w:szCs w:val="26"/>
          <w:u w:val="single"/>
        </w:rPr>
        <w:fldChar w:fldCharType="separate"/>
      </w:r>
      <w:r w:rsidRPr="00246195">
        <w:rPr>
          <w:rFonts w:ascii="Calibri" w:hAnsi="Calibri" w:cs="Calibri"/>
          <w:b/>
          <w:noProof/>
          <w:szCs w:val="26"/>
          <w:u w:val="single"/>
        </w:rPr>
        <w:t> </w:t>
      </w:r>
      <w:r w:rsidRPr="00246195">
        <w:rPr>
          <w:rFonts w:ascii="Calibri" w:hAnsi="Calibri" w:cs="Calibri"/>
          <w:b/>
          <w:noProof/>
          <w:szCs w:val="26"/>
          <w:u w:val="single"/>
        </w:rPr>
        <w:t> </w:t>
      </w:r>
      <w:r w:rsidRPr="00246195">
        <w:rPr>
          <w:rFonts w:ascii="Calibri" w:hAnsi="Calibri" w:cs="Calibri"/>
          <w:b/>
          <w:noProof/>
          <w:szCs w:val="26"/>
          <w:u w:val="single"/>
        </w:rPr>
        <w:t> </w:t>
      </w:r>
      <w:r w:rsidRPr="00246195">
        <w:rPr>
          <w:rFonts w:ascii="Calibri" w:hAnsi="Calibri" w:cs="Calibri"/>
          <w:b/>
          <w:noProof/>
          <w:szCs w:val="26"/>
          <w:u w:val="single"/>
        </w:rPr>
        <w:t> </w:t>
      </w:r>
      <w:r w:rsidRPr="00246195">
        <w:rPr>
          <w:rFonts w:ascii="Calibri" w:hAnsi="Calibri" w:cs="Calibri"/>
          <w:b/>
          <w:noProof/>
          <w:szCs w:val="26"/>
          <w:u w:val="single"/>
        </w:rPr>
        <w:t> </w:t>
      </w:r>
      <w:r w:rsidR="00FC714B" w:rsidRPr="00246195">
        <w:rPr>
          <w:rFonts w:ascii="Calibri" w:hAnsi="Calibri" w:cs="Calibri"/>
          <w:b/>
          <w:szCs w:val="26"/>
          <w:u w:val="single"/>
        </w:rPr>
        <w:fldChar w:fldCharType="end"/>
      </w:r>
      <w:r w:rsidRPr="00246195">
        <w:rPr>
          <w:rFonts w:ascii="Calibri" w:hAnsi="Calibri" w:cs="Calibri"/>
          <w:szCs w:val="26"/>
          <w:u w:val="single"/>
        </w:rPr>
        <w:tab/>
      </w:r>
      <w:r w:rsidRPr="00246195">
        <w:rPr>
          <w:rFonts w:ascii="Calibri" w:hAnsi="Calibri" w:cs="Calibri"/>
          <w:szCs w:val="26"/>
        </w:rPr>
        <w:tab/>
        <w:t>20</w:t>
      </w:r>
      <w:r w:rsidR="00FC714B" w:rsidRPr="00246195">
        <w:rPr>
          <w:rFonts w:ascii="Calibri" w:hAnsi="Calibri" w:cs="Calibri"/>
          <w:b/>
          <w:szCs w:val="26"/>
          <w:u w:val="single"/>
        </w:rPr>
        <w:fldChar w:fldCharType="begin">
          <w:ffData>
            <w:name w:val="Text38"/>
            <w:enabled/>
            <w:calcOnExit w:val="0"/>
            <w:textInput/>
          </w:ffData>
        </w:fldChar>
      </w:r>
      <w:r w:rsidRPr="00246195">
        <w:rPr>
          <w:rFonts w:ascii="Calibri" w:hAnsi="Calibri" w:cs="Calibri"/>
          <w:b/>
          <w:szCs w:val="26"/>
          <w:u w:val="single"/>
        </w:rPr>
        <w:instrText xml:space="preserve"> FORMTEXT </w:instrText>
      </w:r>
      <w:r w:rsidR="00FC714B" w:rsidRPr="00246195">
        <w:rPr>
          <w:rFonts w:ascii="Calibri" w:hAnsi="Calibri" w:cs="Calibri"/>
          <w:b/>
          <w:szCs w:val="26"/>
          <w:u w:val="single"/>
        </w:rPr>
      </w:r>
      <w:r w:rsidR="00FC714B" w:rsidRPr="00246195">
        <w:rPr>
          <w:rFonts w:ascii="Calibri" w:hAnsi="Calibri" w:cs="Calibri"/>
          <w:b/>
          <w:szCs w:val="26"/>
          <w:u w:val="single"/>
        </w:rPr>
        <w:fldChar w:fldCharType="separate"/>
      </w:r>
      <w:r w:rsidRPr="00246195">
        <w:rPr>
          <w:rFonts w:ascii="Calibri" w:hAnsi="Calibri" w:cs="Calibri"/>
          <w:b/>
          <w:noProof/>
          <w:szCs w:val="26"/>
          <w:u w:val="single"/>
        </w:rPr>
        <w:t> </w:t>
      </w:r>
      <w:r w:rsidRPr="00246195">
        <w:rPr>
          <w:rFonts w:ascii="Calibri" w:hAnsi="Calibri" w:cs="Calibri"/>
          <w:b/>
          <w:noProof/>
          <w:szCs w:val="26"/>
          <w:u w:val="single"/>
        </w:rPr>
        <w:t> </w:t>
      </w:r>
      <w:r w:rsidRPr="00246195">
        <w:rPr>
          <w:rFonts w:ascii="Calibri" w:hAnsi="Calibri" w:cs="Calibri"/>
          <w:b/>
          <w:noProof/>
          <w:szCs w:val="26"/>
          <w:u w:val="single"/>
        </w:rPr>
        <w:t> </w:t>
      </w:r>
      <w:r w:rsidRPr="00246195">
        <w:rPr>
          <w:rFonts w:ascii="Calibri" w:hAnsi="Calibri" w:cs="Calibri"/>
          <w:b/>
          <w:noProof/>
          <w:szCs w:val="26"/>
          <w:u w:val="single"/>
        </w:rPr>
        <w:t> </w:t>
      </w:r>
      <w:r w:rsidRPr="00246195">
        <w:rPr>
          <w:rFonts w:ascii="Calibri" w:hAnsi="Calibri" w:cs="Calibri"/>
          <w:b/>
          <w:noProof/>
          <w:szCs w:val="26"/>
          <w:u w:val="single"/>
        </w:rPr>
        <w:t> </w:t>
      </w:r>
      <w:r w:rsidR="00FC714B" w:rsidRPr="00246195">
        <w:rPr>
          <w:rFonts w:ascii="Calibri" w:hAnsi="Calibri" w:cs="Calibri"/>
          <w:b/>
          <w:szCs w:val="26"/>
          <w:u w:val="single"/>
        </w:rPr>
        <w:fldChar w:fldCharType="end"/>
      </w:r>
      <w:r w:rsidRPr="00246195">
        <w:rPr>
          <w:rFonts w:ascii="Calibri" w:hAnsi="Calibri" w:cs="Calibri"/>
          <w:szCs w:val="26"/>
          <w:u w:val="single"/>
        </w:rPr>
        <w:tab/>
      </w:r>
    </w:p>
    <w:p w14:paraId="66C08193" w14:textId="77777777" w:rsidR="001F7FA4" w:rsidRPr="00AB529A" w:rsidRDefault="001F7FA4" w:rsidP="001F7FA4">
      <w:pPr>
        <w:tabs>
          <w:tab w:val="left" w:pos="-1080"/>
          <w:tab w:val="left" w:pos="-720"/>
        </w:tabs>
        <w:spacing w:after="240"/>
        <w:rPr>
          <w:rFonts w:ascii="Calibri" w:hAnsi="Calibri" w:cs="Calibri"/>
          <w:szCs w:val="26"/>
        </w:rPr>
      </w:pPr>
    </w:p>
    <w:p w14:paraId="0237BF4B" w14:textId="77777777" w:rsidR="001F7FA4" w:rsidRDefault="001F7FA4" w:rsidP="001F7FA4">
      <w:pPr>
        <w:pStyle w:val="Heading4"/>
        <w:sectPr w:rsidR="001F7FA4" w:rsidSect="0066613D">
          <w:headerReference w:type="default" r:id="rId50"/>
          <w:footerReference w:type="default" r:id="rId51"/>
          <w:pgSz w:w="12240" w:h="15840" w:code="1"/>
          <w:pgMar w:top="432" w:right="720" w:bottom="317" w:left="720" w:header="432" w:footer="432" w:gutter="0"/>
          <w:pgNumType w:start="2"/>
          <w:cols w:space="720"/>
          <w:noEndnote/>
        </w:sectPr>
      </w:pPr>
    </w:p>
    <w:p w14:paraId="2FB26063" w14:textId="77777777" w:rsidR="001F7FA4" w:rsidRPr="00C2694A" w:rsidRDefault="001F7FA4" w:rsidP="001F7FA4">
      <w:pPr>
        <w:pStyle w:val="Heading4"/>
        <w:jc w:val="left"/>
      </w:pPr>
      <w:r>
        <w:rPr>
          <w:highlight w:val="lightGray"/>
        </w:rPr>
        <w:lastRenderedPageBreak/>
        <w:t>LETTER OF TRANS</w:t>
      </w:r>
      <w:r w:rsidRPr="00C2694A">
        <w:rPr>
          <w:highlight w:val="lightGray"/>
        </w:rPr>
        <w:t>MITTAL</w:t>
      </w:r>
    </w:p>
    <w:p w14:paraId="69287C06" w14:textId="77777777" w:rsidR="001F7FA4" w:rsidRPr="002372AF" w:rsidRDefault="001F7FA4" w:rsidP="001F7FA4">
      <w:pPr>
        <w:rPr>
          <w:rFonts w:ascii="Calibri" w:hAnsi="Calibri" w:cs="Calibri"/>
          <w:szCs w:val="26"/>
        </w:rPr>
      </w:pPr>
    </w:p>
    <w:p w14:paraId="512ADCA7" w14:textId="77777777" w:rsidR="001F7FA4" w:rsidRPr="002372AF" w:rsidRDefault="001F7FA4" w:rsidP="001F7FA4">
      <w:pPr>
        <w:jc w:val="both"/>
        <w:rPr>
          <w:rFonts w:ascii="Calibri" w:hAnsi="Calibri" w:cs="Calibri"/>
          <w:szCs w:val="26"/>
        </w:rPr>
      </w:pPr>
      <w:r w:rsidRPr="002372AF">
        <w:rPr>
          <w:rFonts w:ascii="Calibri" w:hAnsi="Calibri" w:cs="Calibri"/>
          <w:b/>
          <w:szCs w:val="26"/>
        </w:rPr>
        <w:t>Instructions</w:t>
      </w:r>
      <w:r w:rsidRPr="002372AF">
        <w:rPr>
          <w:rFonts w:ascii="Calibri" w:hAnsi="Calibri" w:cs="Calibri"/>
          <w:szCs w:val="26"/>
        </w:rPr>
        <w:t xml:space="preserve">:  </w:t>
      </w:r>
      <w:r w:rsidRPr="000C6867">
        <w:rPr>
          <w:rFonts w:ascii="Calibri" w:hAnsi="Calibri" w:cs="Calibri"/>
          <w:color w:val="FF0000"/>
          <w:szCs w:val="26"/>
        </w:rPr>
        <w:t>Bidder shall remove this page</w:t>
      </w:r>
      <w:r w:rsidRPr="002372AF">
        <w:rPr>
          <w:rFonts w:ascii="Calibri" w:hAnsi="Calibri" w:cs="Calibri"/>
          <w:szCs w:val="26"/>
        </w:rPr>
        <w:t xml:space="preserve"> and replace it with a </w:t>
      </w:r>
      <w:r w:rsidRPr="002372AF">
        <w:rPr>
          <w:rFonts w:ascii="Calibri" w:hAnsi="Calibri" w:cs="Calibri"/>
          <w:b/>
          <w:szCs w:val="26"/>
        </w:rPr>
        <w:t>Letter of Transmittal</w:t>
      </w:r>
      <w:r w:rsidRPr="002372AF">
        <w:rPr>
          <w:rFonts w:ascii="Calibri" w:hAnsi="Calibri" w:cs="Calibri"/>
          <w:szCs w:val="26"/>
        </w:rPr>
        <w:t xml:space="preserve">.  The letter shall include a description of Bidder’s capabilities and approach in providing its services to the County, and provide a brief synopsis of the highlights of its proposal and overall benefits to the County.  The page(s) inserted shall be clearly marked </w:t>
      </w:r>
      <w:r w:rsidRPr="002372AF">
        <w:rPr>
          <w:rFonts w:ascii="Calibri" w:hAnsi="Calibri" w:cs="Calibri"/>
          <w:i/>
          <w:szCs w:val="26"/>
        </w:rPr>
        <w:t>Letter of Transmittal</w:t>
      </w:r>
      <w:r w:rsidRPr="002372AF">
        <w:rPr>
          <w:rFonts w:ascii="Calibri" w:hAnsi="Calibri" w:cs="Calibri"/>
          <w:szCs w:val="26"/>
        </w:rPr>
        <w:t>.</w:t>
      </w:r>
    </w:p>
    <w:p w14:paraId="745FD0C6" w14:textId="77777777" w:rsidR="001F7FA4" w:rsidRPr="002372AF" w:rsidRDefault="001F7FA4" w:rsidP="001F7FA4">
      <w:pPr>
        <w:jc w:val="both"/>
        <w:rPr>
          <w:rFonts w:ascii="Calibri" w:hAnsi="Calibri" w:cs="Calibri"/>
          <w:szCs w:val="26"/>
        </w:rPr>
      </w:pPr>
    </w:p>
    <w:p w14:paraId="1AD94188" w14:textId="77777777" w:rsidR="001F7FA4" w:rsidRPr="002372AF" w:rsidRDefault="001F7FA4" w:rsidP="001F7FA4">
      <w:pPr>
        <w:jc w:val="both"/>
        <w:rPr>
          <w:rFonts w:ascii="Calibri" w:hAnsi="Calibri" w:cs="Calibri"/>
          <w:szCs w:val="26"/>
        </w:rPr>
      </w:pPr>
      <w:r w:rsidRPr="002372AF">
        <w:rPr>
          <w:rFonts w:ascii="Calibri" w:hAnsi="Calibri" w:cs="Calibri"/>
          <w:b/>
          <w:szCs w:val="26"/>
        </w:rPr>
        <w:t>Maximum Length</w:t>
      </w:r>
      <w:r w:rsidRPr="002372AF">
        <w:rPr>
          <w:rFonts w:ascii="Calibri" w:hAnsi="Calibri" w:cs="Calibri"/>
          <w:szCs w:val="26"/>
        </w:rPr>
        <w:t>:  2 pages</w:t>
      </w:r>
    </w:p>
    <w:p w14:paraId="1BB3ACCA" w14:textId="77777777" w:rsidR="001F7FA4" w:rsidRPr="002372AF" w:rsidRDefault="001F7FA4" w:rsidP="001F7FA4">
      <w:pPr>
        <w:rPr>
          <w:rFonts w:ascii="Calibri" w:hAnsi="Calibri" w:cs="Calibri"/>
          <w:szCs w:val="26"/>
        </w:rPr>
      </w:pPr>
    </w:p>
    <w:p w14:paraId="56F88591" w14:textId="77777777" w:rsidR="001F7FA4" w:rsidRDefault="001F7FA4" w:rsidP="0066613D">
      <w:pPr>
        <w:pStyle w:val="Heading4"/>
        <w:jc w:val="left"/>
      </w:pPr>
      <w:r w:rsidRPr="002372AF">
        <w:rPr>
          <w:sz w:val="26"/>
          <w:szCs w:val="26"/>
        </w:rPr>
        <w:br w:type="page"/>
      </w:r>
    </w:p>
    <w:p w14:paraId="1728F0C2" w14:textId="77777777" w:rsidR="001F7FA4" w:rsidRPr="002372AF" w:rsidRDefault="001F7FA4" w:rsidP="001F7FA4">
      <w:pPr>
        <w:rPr>
          <w:rFonts w:ascii="Calibri" w:hAnsi="Calibri" w:cs="Calibri"/>
          <w:b/>
        </w:rPr>
      </w:pPr>
      <w:r w:rsidRPr="002372AF">
        <w:rPr>
          <w:rFonts w:ascii="Calibri" w:hAnsi="Calibri" w:cs="Calibri"/>
          <w:b/>
          <w:highlight w:val="lightGray"/>
        </w:rPr>
        <w:lastRenderedPageBreak/>
        <w:t>TABLE OF KEY PERSONNEL</w:t>
      </w:r>
    </w:p>
    <w:p w14:paraId="18A8F73B" w14:textId="77777777" w:rsidR="001F7FA4" w:rsidRPr="002372AF" w:rsidRDefault="001F7FA4" w:rsidP="001F7FA4">
      <w:pPr>
        <w:rPr>
          <w:rFonts w:ascii="Calibri" w:hAnsi="Calibri" w:cs="Calibri"/>
        </w:rPr>
      </w:pPr>
    </w:p>
    <w:p w14:paraId="2521411E" w14:textId="77777777" w:rsidR="001F7FA4" w:rsidRPr="0066613D" w:rsidRDefault="001F7FA4" w:rsidP="001F7FA4">
      <w:pPr>
        <w:spacing w:after="240"/>
        <w:jc w:val="both"/>
        <w:rPr>
          <w:rFonts w:ascii="Calibri" w:hAnsi="Calibri" w:cs="Calibri"/>
        </w:rPr>
      </w:pPr>
      <w:r w:rsidRPr="002372AF">
        <w:rPr>
          <w:rFonts w:ascii="Calibri" w:hAnsi="Calibri" w:cs="Calibri"/>
          <w:b/>
        </w:rPr>
        <w:t>Instructions</w:t>
      </w:r>
      <w:r w:rsidRPr="002372AF">
        <w:rPr>
          <w:rFonts w:ascii="Calibri" w:hAnsi="Calibri" w:cs="Calibri"/>
        </w:rPr>
        <w:t xml:space="preserve">:  </w:t>
      </w:r>
      <w:r w:rsidRPr="00432B9C">
        <w:rPr>
          <w:rFonts w:ascii="Calibri" w:hAnsi="Calibri" w:cs="Calibri"/>
          <w:u w:val="single"/>
        </w:rPr>
        <w:t>This page must be included as part of the Bid Response Packet</w:t>
      </w:r>
      <w:r>
        <w:rPr>
          <w:rFonts w:ascii="Calibri" w:hAnsi="Calibri" w:cs="Calibri"/>
        </w:rPr>
        <w:t>.</w:t>
      </w:r>
      <w:r w:rsidRPr="002372AF">
        <w:rPr>
          <w:rFonts w:ascii="Calibri" w:hAnsi="Calibri" w:cs="Calibri"/>
        </w:rPr>
        <w:t xml:space="preserve">  </w:t>
      </w:r>
      <w:r>
        <w:rPr>
          <w:rFonts w:ascii="Calibri" w:hAnsi="Calibri" w:cs="Calibri"/>
        </w:rPr>
        <w:t xml:space="preserve">Following this page, Bidder </w:t>
      </w:r>
      <w:r w:rsidRPr="0066613D">
        <w:rPr>
          <w:rFonts w:ascii="Calibri" w:hAnsi="Calibri" w:cs="Calibri"/>
        </w:rPr>
        <w:t xml:space="preserve">shall provide a </w:t>
      </w:r>
      <w:r w:rsidRPr="0066613D">
        <w:rPr>
          <w:rFonts w:ascii="Calibri" w:hAnsi="Calibri" w:cs="Calibri"/>
          <w:b/>
        </w:rPr>
        <w:t>Table of Key Personnel</w:t>
      </w:r>
      <w:r w:rsidRPr="0066613D">
        <w:rPr>
          <w:rFonts w:ascii="Calibri" w:hAnsi="Calibri" w:cs="Calibri"/>
        </w:rPr>
        <w:t xml:space="preserve">.  The table shall include all key personnel associated with the </w:t>
      </w:r>
      <w:r w:rsidR="0066613D" w:rsidRPr="0066613D">
        <w:rPr>
          <w:rFonts w:ascii="Calibri" w:hAnsi="Calibri" w:cs="Calibri"/>
        </w:rPr>
        <w:t>RF</w:t>
      </w:r>
      <w:r w:rsidRPr="0066613D">
        <w:rPr>
          <w:rFonts w:ascii="Calibri" w:hAnsi="Calibri" w:cs="Calibri"/>
        </w:rPr>
        <w:t xml:space="preserve">Q.  </w:t>
      </w:r>
    </w:p>
    <w:p w14:paraId="07CBD599" w14:textId="77777777" w:rsidR="001F7FA4" w:rsidRPr="0066613D" w:rsidRDefault="001F7FA4" w:rsidP="001F7FA4">
      <w:pPr>
        <w:spacing w:after="240"/>
        <w:jc w:val="both"/>
        <w:rPr>
          <w:rFonts w:ascii="Calibri" w:hAnsi="Calibri" w:cs="Calibri"/>
        </w:rPr>
      </w:pPr>
      <w:r w:rsidRPr="0066613D">
        <w:rPr>
          <w:rFonts w:ascii="Calibri" w:hAnsi="Calibri" w:cs="Calibri"/>
        </w:rPr>
        <w:t>This table must include all key personnel who will provide services to the County,</w:t>
      </w:r>
      <w:r w:rsidR="0066613D" w:rsidRPr="0066613D">
        <w:rPr>
          <w:rFonts w:ascii="Calibri" w:hAnsi="Calibri" w:cs="Calibri"/>
        </w:rPr>
        <w:t xml:space="preserve"> </w:t>
      </w:r>
      <w:r w:rsidRPr="0066613D">
        <w:rPr>
          <w:rFonts w:ascii="Calibri" w:hAnsi="Calibri" w:cs="Calibri"/>
        </w:rPr>
        <w:t>i</w:t>
      </w:r>
      <w:r w:rsidR="0066613D" w:rsidRPr="0066613D">
        <w:rPr>
          <w:rFonts w:ascii="Calibri" w:hAnsi="Calibri" w:cs="Calibri"/>
        </w:rPr>
        <w:t>ncluding collaborating partners</w:t>
      </w:r>
      <w:r w:rsidRPr="0066613D">
        <w:rPr>
          <w:rFonts w:ascii="Calibri" w:hAnsi="Calibri" w:cs="Calibri"/>
        </w:rPr>
        <w:t>.  The table must include the following information for each key person:</w:t>
      </w:r>
    </w:p>
    <w:p w14:paraId="31CDFCD0" w14:textId="77777777" w:rsidR="001F7FA4" w:rsidRPr="0066613D" w:rsidRDefault="001F7FA4" w:rsidP="001148FA">
      <w:pPr>
        <w:numPr>
          <w:ilvl w:val="0"/>
          <w:numId w:val="29"/>
        </w:numPr>
        <w:spacing w:after="240"/>
        <w:ind w:hanging="720"/>
        <w:jc w:val="both"/>
        <w:rPr>
          <w:rFonts w:ascii="Calibri" w:hAnsi="Calibri" w:cs="Calibri"/>
        </w:rPr>
      </w:pPr>
      <w:r w:rsidRPr="0066613D">
        <w:rPr>
          <w:rFonts w:ascii="Calibri" w:hAnsi="Calibri" w:cs="Calibri"/>
        </w:rPr>
        <w:t xml:space="preserve">The person’s relationship with Bidder, including job title and years of employment with Bidder; </w:t>
      </w:r>
    </w:p>
    <w:p w14:paraId="4668942C" w14:textId="77777777" w:rsidR="001F7FA4" w:rsidRPr="0066613D" w:rsidRDefault="001F7FA4" w:rsidP="001148FA">
      <w:pPr>
        <w:numPr>
          <w:ilvl w:val="0"/>
          <w:numId w:val="29"/>
        </w:numPr>
        <w:spacing w:after="240"/>
        <w:ind w:hanging="720"/>
        <w:jc w:val="both"/>
        <w:rPr>
          <w:rFonts w:ascii="Calibri" w:hAnsi="Calibri" w:cs="Calibri"/>
        </w:rPr>
      </w:pPr>
      <w:r w:rsidRPr="0066613D">
        <w:rPr>
          <w:rFonts w:ascii="Calibri" w:hAnsi="Calibri" w:cs="Calibri"/>
        </w:rPr>
        <w:t>Work contact information including, but not limited to, the following:  work address, office telephone number, mobile work number, and e-mail address;</w:t>
      </w:r>
    </w:p>
    <w:p w14:paraId="3509494E" w14:textId="77777777" w:rsidR="001F7FA4" w:rsidRPr="0066613D" w:rsidRDefault="001F7FA4" w:rsidP="001148FA">
      <w:pPr>
        <w:numPr>
          <w:ilvl w:val="0"/>
          <w:numId w:val="29"/>
        </w:numPr>
        <w:spacing w:after="240"/>
        <w:ind w:hanging="720"/>
        <w:jc w:val="both"/>
        <w:rPr>
          <w:rFonts w:ascii="Calibri" w:hAnsi="Calibri" w:cs="Calibri"/>
        </w:rPr>
      </w:pPr>
      <w:r w:rsidRPr="0066613D">
        <w:rPr>
          <w:rFonts w:ascii="Calibri" w:hAnsi="Calibri" w:cs="Calibri"/>
        </w:rPr>
        <w:t xml:space="preserve">The role that the person will play in connection with the </w:t>
      </w:r>
      <w:r w:rsidR="0066613D" w:rsidRPr="0066613D">
        <w:rPr>
          <w:rFonts w:ascii="Calibri" w:hAnsi="Calibri" w:cs="Calibri"/>
        </w:rPr>
        <w:t>RF</w:t>
      </w:r>
      <w:r w:rsidRPr="0066613D">
        <w:rPr>
          <w:rFonts w:ascii="Calibri" w:hAnsi="Calibri" w:cs="Calibri"/>
        </w:rPr>
        <w:t xml:space="preserve">Q; </w:t>
      </w:r>
    </w:p>
    <w:p w14:paraId="404E0FB3" w14:textId="77777777" w:rsidR="001F7FA4" w:rsidRPr="002372AF" w:rsidRDefault="001F7FA4" w:rsidP="001148FA">
      <w:pPr>
        <w:numPr>
          <w:ilvl w:val="0"/>
          <w:numId w:val="29"/>
        </w:numPr>
        <w:spacing w:after="240"/>
        <w:ind w:hanging="720"/>
        <w:jc w:val="both"/>
        <w:rPr>
          <w:rFonts w:ascii="Calibri" w:hAnsi="Calibri" w:cs="Calibri"/>
        </w:rPr>
      </w:pPr>
      <w:r w:rsidRPr="002372AF">
        <w:rPr>
          <w:rFonts w:ascii="Calibri" w:hAnsi="Calibri" w:cs="Calibri"/>
        </w:rPr>
        <w:t>Educational background; and</w:t>
      </w:r>
    </w:p>
    <w:p w14:paraId="0DBD221E" w14:textId="77777777" w:rsidR="001F7FA4" w:rsidRPr="002372AF" w:rsidRDefault="001F7FA4" w:rsidP="001148FA">
      <w:pPr>
        <w:numPr>
          <w:ilvl w:val="0"/>
          <w:numId w:val="29"/>
        </w:numPr>
        <w:spacing w:after="240"/>
        <w:ind w:hanging="720"/>
        <w:jc w:val="both"/>
        <w:rPr>
          <w:rFonts w:ascii="Calibri" w:hAnsi="Calibri" w:cs="Calibri"/>
        </w:rPr>
      </w:pPr>
      <w:r w:rsidRPr="002372AF">
        <w:rPr>
          <w:rFonts w:ascii="Calibri" w:hAnsi="Calibri" w:cs="Calibri"/>
        </w:rPr>
        <w:lastRenderedPageBreak/>
        <w:t>Related experience on similar projects, certifications, and merits.</w:t>
      </w:r>
    </w:p>
    <w:p w14:paraId="2BD29571" w14:textId="77777777" w:rsidR="001F7FA4" w:rsidRPr="00BA3CAD" w:rsidRDefault="001F7FA4" w:rsidP="001F7FA4">
      <w:pPr>
        <w:jc w:val="both"/>
        <w:rPr>
          <w:rFonts w:ascii="Calibri" w:hAnsi="Calibri" w:cs="Calibri"/>
        </w:rPr>
      </w:pPr>
      <w:r w:rsidRPr="00BA3CAD">
        <w:rPr>
          <w:rFonts w:ascii="Calibri" w:hAnsi="Calibri" w:cs="Calibri"/>
          <w:b/>
        </w:rPr>
        <w:t>Maximum</w:t>
      </w:r>
      <w:r w:rsidRPr="00BA3CAD">
        <w:rPr>
          <w:rFonts w:ascii="Calibri" w:hAnsi="Calibri" w:cs="Calibri"/>
        </w:rPr>
        <w:t xml:space="preserve"> </w:t>
      </w:r>
      <w:r w:rsidRPr="00BA3CAD">
        <w:rPr>
          <w:rFonts w:ascii="Calibri" w:hAnsi="Calibri" w:cs="Calibri"/>
          <w:b/>
        </w:rPr>
        <w:t>Length</w:t>
      </w:r>
      <w:r w:rsidRPr="00BA3CAD">
        <w:rPr>
          <w:rFonts w:ascii="Calibri" w:hAnsi="Calibri" w:cs="Calibri"/>
        </w:rPr>
        <w:t>:  There is no limit to the table.  There is, however, a 2-page limit per résumé or curriculum vitae.</w:t>
      </w:r>
    </w:p>
    <w:p w14:paraId="48BBE0E6" w14:textId="77777777" w:rsidR="001F7FA4" w:rsidRPr="00C2694A" w:rsidRDefault="001F7FA4" w:rsidP="001F7FA4">
      <w:pPr>
        <w:pStyle w:val="Heading4"/>
        <w:jc w:val="left"/>
      </w:pPr>
      <w:r>
        <w:br w:type="page"/>
      </w:r>
      <w:r w:rsidRPr="0006004D">
        <w:rPr>
          <w:highlight w:val="lightGray"/>
        </w:rPr>
        <w:lastRenderedPageBreak/>
        <w:t>DESCRIPTION OF PROPOSED SERVICES</w:t>
      </w:r>
    </w:p>
    <w:p w14:paraId="6AAFB104" w14:textId="77777777" w:rsidR="001F7FA4" w:rsidRPr="00BA3CAD" w:rsidRDefault="001F7FA4" w:rsidP="001F7FA4">
      <w:pPr>
        <w:rPr>
          <w:rFonts w:ascii="Calibri" w:hAnsi="Calibri" w:cs="Calibri"/>
        </w:rPr>
      </w:pPr>
    </w:p>
    <w:p w14:paraId="7126E202" w14:textId="77777777" w:rsidR="001F7FA4" w:rsidRPr="00BA3CAD" w:rsidRDefault="001F7FA4" w:rsidP="001F7FA4">
      <w:pPr>
        <w:jc w:val="both"/>
        <w:rPr>
          <w:rFonts w:ascii="Calibri" w:hAnsi="Calibri" w:cs="Calibri"/>
        </w:rPr>
      </w:pPr>
      <w:r w:rsidRPr="00BA3CAD">
        <w:rPr>
          <w:rFonts w:ascii="Calibri" w:hAnsi="Calibri" w:cs="Calibri"/>
          <w:b/>
        </w:rPr>
        <w:t>Instructions</w:t>
      </w:r>
      <w:r w:rsidRPr="00BA3CAD">
        <w:rPr>
          <w:rFonts w:ascii="Calibri" w:hAnsi="Calibri" w:cs="Calibri"/>
        </w:rPr>
        <w:t xml:space="preserve">:  </w:t>
      </w:r>
      <w:r w:rsidRPr="00432B9C">
        <w:rPr>
          <w:rFonts w:ascii="Calibri" w:hAnsi="Calibri" w:cs="Calibri"/>
          <w:u w:val="single"/>
        </w:rPr>
        <w:t>This page must be included as part of the Bid Response Packet</w:t>
      </w:r>
      <w:r>
        <w:rPr>
          <w:rFonts w:ascii="Calibri" w:hAnsi="Calibri" w:cs="Calibri"/>
        </w:rPr>
        <w:t>.</w:t>
      </w:r>
      <w:r w:rsidRPr="002372AF">
        <w:rPr>
          <w:rFonts w:ascii="Calibri" w:hAnsi="Calibri" w:cs="Calibri"/>
        </w:rPr>
        <w:t xml:space="preserve">  </w:t>
      </w:r>
      <w:r>
        <w:rPr>
          <w:rFonts w:ascii="Calibri" w:hAnsi="Calibri" w:cs="Calibri"/>
        </w:rPr>
        <w:t xml:space="preserve">Following this page, Bidder shall provide a </w:t>
      </w:r>
      <w:r w:rsidRPr="00432B9C">
        <w:rPr>
          <w:rFonts w:ascii="Calibri" w:hAnsi="Calibri" w:cs="Calibri"/>
          <w:b/>
        </w:rPr>
        <w:t>Description of Propose</w:t>
      </w:r>
      <w:r>
        <w:rPr>
          <w:rFonts w:ascii="Calibri" w:hAnsi="Calibri" w:cs="Calibri"/>
          <w:b/>
        </w:rPr>
        <w:t>d</w:t>
      </w:r>
      <w:r w:rsidRPr="00432B9C">
        <w:rPr>
          <w:rFonts w:ascii="Calibri" w:hAnsi="Calibri" w:cs="Calibri"/>
          <w:b/>
        </w:rPr>
        <w:t xml:space="preserve"> Services</w:t>
      </w:r>
      <w:r w:rsidRPr="00BA3CAD">
        <w:rPr>
          <w:rFonts w:ascii="Calibri" w:hAnsi="Calibri" w:cs="Calibri"/>
        </w:rPr>
        <w:t>.</w:t>
      </w:r>
    </w:p>
    <w:p w14:paraId="7BB954B8" w14:textId="77777777" w:rsidR="001F7FA4" w:rsidRPr="00E74B14" w:rsidRDefault="001F7FA4" w:rsidP="001F7FA4">
      <w:pPr>
        <w:jc w:val="both"/>
        <w:rPr>
          <w:szCs w:val="26"/>
        </w:rPr>
      </w:pPr>
    </w:p>
    <w:p w14:paraId="0FF40990" w14:textId="77777777" w:rsidR="001F7FA4" w:rsidRPr="00BA3CAD" w:rsidRDefault="001F7FA4" w:rsidP="001F7FA4">
      <w:pPr>
        <w:spacing w:after="240"/>
        <w:jc w:val="both"/>
        <w:rPr>
          <w:rFonts w:ascii="Calibri" w:hAnsi="Calibri" w:cs="Calibri"/>
        </w:rPr>
      </w:pPr>
      <w:r w:rsidRPr="00BA3CAD">
        <w:rPr>
          <w:rFonts w:ascii="Calibri" w:hAnsi="Calibri" w:cs="Calibri"/>
        </w:rPr>
        <w:t xml:space="preserve">The </w:t>
      </w:r>
      <w:r w:rsidRPr="00432B9C">
        <w:rPr>
          <w:rFonts w:ascii="Calibri" w:hAnsi="Calibri" w:cs="Calibri"/>
          <w:i/>
        </w:rPr>
        <w:t>Description of Proposed Service</w:t>
      </w:r>
      <w:r w:rsidRPr="00BA3CAD">
        <w:rPr>
          <w:rFonts w:ascii="Calibri" w:hAnsi="Calibri" w:cs="Calibri"/>
        </w:rPr>
        <w:t xml:space="preserve"> shall describe the overall services.  The Bidder must address how they will meet or exceed each requir</w:t>
      </w:r>
      <w:r w:rsidRPr="0066613D">
        <w:rPr>
          <w:rFonts w:ascii="Calibri" w:hAnsi="Calibri" w:cs="Calibri"/>
        </w:rPr>
        <w:t xml:space="preserve">ement listed in </w:t>
      </w:r>
      <w:r w:rsidRPr="0066613D">
        <w:rPr>
          <w:rFonts w:ascii="Calibri" w:hAnsi="Calibri" w:cs="Calibri"/>
          <w:b/>
        </w:rPr>
        <w:t xml:space="preserve">Section </w:t>
      </w:r>
      <w:r w:rsidR="0066613D" w:rsidRPr="0066613D">
        <w:rPr>
          <w:rFonts w:ascii="Calibri" w:hAnsi="Calibri" w:cs="Calibri"/>
          <w:b/>
        </w:rPr>
        <w:t>E (Specifications</w:t>
      </w:r>
      <w:r w:rsidRPr="0066613D">
        <w:rPr>
          <w:rFonts w:ascii="Calibri" w:hAnsi="Calibri" w:cs="Calibri"/>
          <w:b/>
        </w:rPr>
        <w:t>)</w:t>
      </w:r>
      <w:r w:rsidRPr="0066613D">
        <w:rPr>
          <w:rFonts w:ascii="Calibri" w:hAnsi="Calibri" w:cs="Calibri"/>
        </w:rPr>
        <w:t xml:space="preserve"> and </w:t>
      </w:r>
      <w:r w:rsidRPr="0066613D">
        <w:rPr>
          <w:rFonts w:ascii="Calibri" w:hAnsi="Calibri" w:cs="Calibri"/>
          <w:b/>
        </w:rPr>
        <w:t xml:space="preserve">Section </w:t>
      </w:r>
      <w:r w:rsidR="0066613D" w:rsidRPr="0066613D">
        <w:rPr>
          <w:rFonts w:ascii="Calibri" w:hAnsi="Calibri" w:cs="Calibri"/>
          <w:b/>
        </w:rPr>
        <w:t>F</w:t>
      </w:r>
      <w:r w:rsidRPr="0066613D">
        <w:rPr>
          <w:rFonts w:ascii="Calibri" w:hAnsi="Calibri" w:cs="Calibri"/>
          <w:b/>
        </w:rPr>
        <w:t xml:space="preserve"> (Deliverables/Reports)</w:t>
      </w:r>
      <w:r w:rsidRPr="0066613D">
        <w:rPr>
          <w:rFonts w:ascii="Calibri" w:hAnsi="Calibri" w:cs="Calibri"/>
        </w:rPr>
        <w:t>.</w:t>
      </w:r>
      <w:r w:rsidRPr="00BA3CAD">
        <w:rPr>
          <w:rFonts w:ascii="Calibri" w:hAnsi="Calibri" w:cs="Calibri"/>
        </w:rPr>
        <w:t xml:space="preserve"> </w:t>
      </w:r>
    </w:p>
    <w:p w14:paraId="201F9063" w14:textId="77777777" w:rsidR="001F7FA4" w:rsidRPr="0066613D" w:rsidRDefault="001F7FA4" w:rsidP="001F7FA4">
      <w:pPr>
        <w:pStyle w:val="Footer"/>
        <w:spacing w:after="240"/>
        <w:jc w:val="both"/>
        <w:rPr>
          <w:rFonts w:ascii="Calibri" w:hAnsi="Calibri" w:cs="Calibri"/>
          <w:szCs w:val="26"/>
        </w:rPr>
      </w:pPr>
      <w:r w:rsidRPr="00E74B14">
        <w:rPr>
          <w:rFonts w:ascii="Calibri" w:hAnsi="Calibri" w:cs="Calibri"/>
          <w:color w:val="000000"/>
          <w:szCs w:val="26"/>
        </w:rPr>
        <w:t xml:space="preserve">At </w:t>
      </w:r>
      <w:r w:rsidRPr="0066613D">
        <w:rPr>
          <w:rFonts w:ascii="Calibri" w:hAnsi="Calibri" w:cs="Calibri"/>
          <w:szCs w:val="26"/>
        </w:rPr>
        <w:t xml:space="preserve">minimum, the Bidder must include the following details: </w:t>
      </w:r>
    </w:p>
    <w:p w14:paraId="75F2ECD8" w14:textId="77777777" w:rsidR="001F7FA4" w:rsidRPr="0066613D" w:rsidRDefault="001F7FA4" w:rsidP="001148FA">
      <w:pPr>
        <w:numPr>
          <w:ilvl w:val="0"/>
          <w:numId w:val="30"/>
        </w:numPr>
        <w:spacing w:after="240"/>
        <w:ind w:hanging="720"/>
        <w:jc w:val="both"/>
        <w:rPr>
          <w:rFonts w:ascii="Calibri" w:hAnsi="Calibri" w:cs="Calibri"/>
        </w:rPr>
      </w:pPr>
      <w:r w:rsidRPr="0066613D">
        <w:rPr>
          <w:rFonts w:ascii="Calibri" w:hAnsi="Calibri" w:cs="Calibri"/>
        </w:rPr>
        <w:t>Describe the program’s desired overall goals, anticipated outcomes, measurable objectives, and key tasks including the key personnel responsible for achieving them.</w:t>
      </w:r>
    </w:p>
    <w:p w14:paraId="0375143B" w14:textId="77777777" w:rsidR="001F7FA4" w:rsidRPr="0066613D" w:rsidRDefault="001F7FA4" w:rsidP="001148FA">
      <w:pPr>
        <w:numPr>
          <w:ilvl w:val="0"/>
          <w:numId w:val="30"/>
        </w:numPr>
        <w:spacing w:after="240"/>
        <w:ind w:hanging="720"/>
        <w:jc w:val="both"/>
        <w:rPr>
          <w:rFonts w:ascii="Calibri" w:hAnsi="Calibri" w:cs="Calibri"/>
        </w:rPr>
      </w:pPr>
      <w:r w:rsidRPr="0066613D">
        <w:rPr>
          <w:rFonts w:ascii="Calibri" w:hAnsi="Calibri" w:cs="Calibri"/>
        </w:rPr>
        <w:t>Explain any special resources, procedures, or approaches that make the services of Bidder particularly advantageous to the County.</w:t>
      </w:r>
    </w:p>
    <w:p w14:paraId="3D95D55B" w14:textId="77777777" w:rsidR="001F7FA4" w:rsidRPr="0066613D" w:rsidRDefault="001F7FA4" w:rsidP="001148FA">
      <w:pPr>
        <w:numPr>
          <w:ilvl w:val="0"/>
          <w:numId w:val="30"/>
        </w:numPr>
        <w:spacing w:after="240"/>
        <w:ind w:hanging="720"/>
        <w:jc w:val="both"/>
        <w:rPr>
          <w:rFonts w:ascii="Calibri" w:hAnsi="Calibri" w:cs="Calibri"/>
        </w:rPr>
      </w:pPr>
      <w:r w:rsidRPr="0066613D">
        <w:rPr>
          <w:rFonts w:ascii="Calibri" w:hAnsi="Calibri" w:cs="Calibri"/>
        </w:rPr>
        <w:lastRenderedPageBreak/>
        <w:t>Identify any limitations or restrictions of Bidder in providing the services that the County should be aware of in eva</w:t>
      </w:r>
      <w:r w:rsidR="0066613D" w:rsidRPr="0066613D">
        <w:rPr>
          <w:rFonts w:ascii="Calibri" w:hAnsi="Calibri" w:cs="Calibri"/>
        </w:rPr>
        <w:t>luating its Response to this RF</w:t>
      </w:r>
      <w:r w:rsidRPr="0066613D">
        <w:rPr>
          <w:rFonts w:ascii="Calibri" w:hAnsi="Calibri" w:cs="Calibri"/>
        </w:rPr>
        <w:t>Q. (Please note any requests for exceptions or clarifications MUST be identified on Exceptions and Clarification form below and the County is under no obligation to accept any exceptions or clarifications and any such exceptions and clarifications may be a basis for bid disqualification.)</w:t>
      </w:r>
    </w:p>
    <w:p w14:paraId="3826C732" w14:textId="77777777" w:rsidR="001F7FA4" w:rsidRPr="00BA3CAD" w:rsidRDefault="001F7FA4" w:rsidP="001F7FA4">
      <w:pPr>
        <w:rPr>
          <w:rFonts w:ascii="Calibri" w:hAnsi="Calibri" w:cs="Calibri"/>
        </w:rPr>
      </w:pPr>
      <w:r w:rsidRPr="00BA3CAD">
        <w:rPr>
          <w:rFonts w:ascii="Calibri" w:hAnsi="Calibri" w:cs="Calibri"/>
          <w:b/>
        </w:rPr>
        <w:t>Maximum</w:t>
      </w:r>
      <w:r w:rsidRPr="00BA3CAD">
        <w:rPr>
          <w:rFonts w:ascii="Calibri" w:hAnsi="Calibri" w:cs="Calibri"/>
        </w:rPr>
        <w:t xml:space="preserve"> </w:t>
      </w:r>
      <w:r w:rsidRPr="00BA3CAD">
        <w:rPr>
          <w:rFonts w:ascii="Calibri" w:hAnsi="Calibri" w:cs="Calibri"/>
          <w:b/>
        </w:rPr>
        <w:t>Length</w:t>
      </w:r>
      <w:r w:rsidRPr="00BA3CAD">
        <w:rPr>
          <w:rFonts w:ascii="Calibri" w:hAnsi="Calibri" w:cs="Calibri"/>
        </w:rPr>
        <w:t>:  none</w:t>
      </w:r>
    </w:p>
    <w:p w14:paraId="362DBD80" w14:textId="72FF54F4" w:rsidR="001F7FA4" w:rsidRPr="00615331" w:rsidRDefault="001F7FA4" w:rsidP="00615331">
      <w:pPr>
        <w:pStyle w:val="Heading4"/>
        <w:jc w:val="left"/>
        <w:rPr>
          <w:highlight w:val="lightGray"/>
        </w:rPr>
      </w:pPr>
      <w:r>
        <w:rPr>
          <w:szCs w:val="26"/>
        </w:rPr>
        <w:br w:type="page"/>
      </w:r>
    </w:p>
    <w:p w14:paraId="13CBA042" w14:textId="77777777" w:rsidR="001F7FA4" w:rsidRPr="000B11B0" w:rsidRDefault="001F7FA4" w:rsidP="001F7FA4">
      <w:pPr>
        <w:pStyle w:val="Comments"/>
        <w:rPr>
          <w:rFonts w:ascii="Calibri" w:hAnsi="Calibri" w:cs="Calibri"/>
        </w:rPr>
      </w:pPr>
    </w:p>
    <w:p w14:paraId="05CFC5C4" w14:textId="77777777" w:rsidR="001F7FA4" w:rsidRPr="000B11B0" w:rsidRDefault="001F7FA4" w:rsidP="001F7FA4">
      <w:pPr>
        <w:pStyle w:val="Comments"/>
        <w:rPr>
          <w:rFonts w:ascii="Calibri" w:hAnsi="Calibri" w:cs="Calibri"/>
        </w:rPr>
      </w:pPr>
    </w:p>
    <w:p w14:paraId="6FDB4C71" w14:textId="77777777" w:rsidR="001F7FA4" w:rsidRPr="00BA3CAD" w:rsidRDefault="001F7FA4" w:rsidP="001F7FA4">
      <w:pPr>
        <w:pStyle w:val="Heading4"/>
        <w:jc w:val="left"/>
        <w:rPr>
          <w:highlight w:val="lightGray"/>
        </w:rPr>
      </w:pPr>
      <w:r w:rsidRPr="000B11B0">
        <w:rPr>
          <w:highlight w:val="lightGray"/>
        </w:rPr>
        <w:t>REFERENCES</w:t>
      </w:r>
    </w:p>
    <w:p w14:paraId="4B106F61" w14:textId="77777777" w:rsidR="001F7FA4" w:rsidRPr="00BA3CAD" w:rsidRDefault="001F7FA4" w:rsidP="001F7FA4">
      <w:pPr>
        <w:rPr>
          <w:rFonts w:ascii="Calibri" w:hAnsi="Calibri" w:cs="Calibri"/>
        </w:rPr>
      </w:pPr>
    </w:p>
    <w:p w14:paraId="508DBE78" w14:textId="77777777" w:rsidR="001F7FA4" w:rsidRPr="00DC68F7" w:rsidRDefault="001F7FA4" w:rsidP="001F7FA4">
      <w:pPr>
        <w:pStyle w:val="Footer"/>
        <w:spacing w:after="240"/>
        <w:jc w:val="both"/>
        <w:rPr>
          <w:rFonts w:ascii="Calibri" w:hAnsi="Calibri" w:cs="Calibri"/>
          <w:szCs w:val="26"/>
        </w:rPr>
      </w:pPr>
      <w:r w:rsidRPr="00DC68F7">
        <w:rPr>
          <w:rFonts w:ascii="Calibri" w:hAnsi="Calibri" w:cs="Calibri"/>
          <w:b/>
          <w:szCs w:val="26"/>
        </w:rPr>
        <w:t>Instructions</w:t>
      </w:r>
      <w:r w:rsidRPr="00DC68F7">
        <w:rPr>
          <w:rFonts w:ascii="Calibri" w:hAnsi="Calibri" w:cs="Calibri"/>
          <w:szCs w:val="26"/>
        </w:rPr>
        <w:t xml:space="preserve">:  </w:t>
      </w:r>
      <w:r w:rsidRPr="00635EA8">
        <w:rPr>
          <w:rFonts w:ascii="Calibri" w:hAnsi="Calibri" w:cs="Calibri"/>
          <w:szCs w:val="26"/>
        </w:rPr>
        <w:t xml:space="preserve">On the following pages are the templates that Bidders must use to provide references.  </w:t>
      </w:r>
      <w:r w:rsidRPr="00635EA8">
        <w:rPr>
          <w:rFonts w:ascii="Calibri" w:hAnsi="Calibri" w:cs="Calibri"/>
          <w:spacing w:val="-3"/>
          <w:szCs w:val="26"/>
        </w:rPr>
        <w:t xml:space="preserve">Bidders are to provide a list </w:t>
      </w:r>
      <w:r w:rsidRPr="0066613D">
        <w:rPr>
          <w:rFonts w:ascii="Calibri" w:hAnsi="Calibri" w:cs="Calibri"/>
          <w:spacing w:val="-3"/>
          <w:szCs w:val="26"/>
        </w:rPr>
        <w:t xml:space="preserve">of </w:t>
      </w:r>
      <w:r w:rsidR="0066613D" w:rsidRPr="0066613D">
        <w:rPr>
          <w:rFonts w:ascii="Calibri" w:hAnsi="Calibri" w:cs="Calibri"/>
          <w:spacing w:val="-3"/>
          <w:szCs w:val="26"/>
        </w:rPr>
        <w:t>three</w:t>
      </w:r>
      <w:r w:rsidRPr="0066613D">
        <w:rPr>
          <w:rFonts w:ascii="Calibri" w:hAnsi="Calibri" w:cs="Calibri"/>
          <w:spacing w:val="-3"/>
          <w:szCs w:val="26"/>
        </w:rPr>
        <w:t xml:space="preserve"> references</w:t>
      </w:r>
      <w:r w:rsidRPr="00635EA8">
        <w:rPr>
          <w:rFonts w:ascii="Calibri" w:hAnsi="Calibri" w:cs="Calibri"/>
          <w:color w:val="000000"/>
          <w:spacing w:val="-3"/>
          <w:szCs w:val="26"/>
        </w:rPr>
        <w:t>.</w:t>
      </w:r>
      <w:r w:rsidRPr="00DC68F7">
        <w:rPr>
          <w:rFonts w:ascii="Calibri" w:hAnsi="Calibri" w:cs="Calibri"/>
          <w:spacing w:val="-3"/>
          <w:szCs w:val="26"/>
        </w:rPr>
        <w:t xml:space="preserve">  References must be satisfactory as deemed solely by County.  </w:t>
      </w:r>
      <w:r>
        <w:rPr>
          <w:rFonts w:ascii="Calibri" w:hAnsi="Calibri" w:cs="Calibri"/>
          <w:spacing w:val="-3"/>
          <w:szCs w:val="26"/>
        </w:rPr>
        <w:t>Services or goods provided by Bidder to the r</w:t>
      </w:r>
      <w:r w:rsidRPr="00DC68F7">
        <w:rPr>
          <w:rFonts w:ascii="Calibri" w:hAnsi="Calibri" w:cs="Calibri"/>
          <w:spacing w:val="-3"/>
          <w:szCs w:val="26"/>
        </w:rPr>
        <w:t>eferences should have similar scope, volume and requirements to those outlined in these specifications, terms and conditions.</w:t>
      </w:r>
    </w:p>
    <w:p w14:paraId="68D0E073" w14:textId="77777777" w:rsidR="001F7FA4" w:rsidRDefault="001F7FA4" w:rsidP="001F7FA4">
      <w:pPr>
        <w:jc w:val="both"/>
        <w:rPr>
          <w:rFonts w:ascii="Calibri" w:hAnsi="Calibri" w:cs="Calibri"/>
          <w:szCs w:val="26"/>
        </w:rPr>
      </w:pPr>
      <w:r>
        <w:rPr>
          <w:rFonts w:ascii="Calibri" w:hAnsi="Calibri" w:cs="Calibri"/>
          <w:szCs w:val="26"/>
        </w:rPr>
        <w:t>Bidders must verify that the contact information for all references provided is current and valid.  If a reference cannot be contacted it may affect the qualification and scoring of Bidders submission.</w:t>
      </w:r>
    </w:p>
    <w:p w14:paraId="303F9A55" w14:textId="77777777" w:rsidR="001F7FA4" w:rsidRDefault="001F7FA4" w:rsidP="001F7FA4">
      <w:pPr>
        <w:jc w:val="both"/>
        <w:rPr>
          <w:rFonts w:ascii="Calibri" w:hAnsi="Calibri" w:cs="Calibri"/>
          <w:szCs w:val="26"/>
        </w:rPr>
      </w:pPr>
    </w:p>
    <w:p w14:paraId="131080B4" w14:textId="77777777" w:rsidR="001F7FA4" w:rsidRDefault="001F7FA4" w:rsidP="001F7FA4">
      <w:pPr>
        <w:jc w:val="both"/>
        <w:rPr>
          <w:rFonts w:ascii="Calibri" w:hAnsi="Calibri" w:cs="Calibri"/>
          <w:szCs w:val="26"/>
        </w:rPr>
      </w:pPr>
      <w:r>
        <w:rPr>
          <w:rFonts w:ascii="Calibri" w:hAnsi="Calibri" w:cs="Calibri"/>
          <w:szCs w:val="26"/>
        </w:rPr>
        <w:t>Bidders are strongly encouraged to notify all references that the County may be contacting them to obtain a reference.</w:t>
      </w:r>
    </w:p>
    <w:p w14:paraId="7B263A5A" w14:textId="77777777" w:rsidR="001F7FA4" w:rsidRDefault="001F7FA4" w:rsidP="001F7FA4">
      <w:pPr>
        <w:jc w:val="both"/>
        <w:rPr>
          <w:rFonts w:ascii="Calibri" w:hAnsi="Calibri" w:cs="Calibri"/>
          <w:szCs w:val="26"/>
        </w:rPr>
      </w:pPr>
    </w:p>
    <w:p w14:paraId="04997B0C" w14:textId="77777777" w:rsidR="001F7FA4" w:rsidRDefault="001F7FA4" w:rsidP="001F7FA4">
      <w:pPr>
        <w:jc w:val="both"/>
        <w:rPr>
          <w:rFonts w:ascii="Calibri" w:hAnsi="Calibri" w:cs="Calibri"/>
          <w:szCs w:val="26"/>
        </w:rPr>
      </w:pPr>
      <w:r>
        <w:rPr>
          <w:rFonts w:ascii="Calibri" w:hAnsi="Calibri" w:cs="Calibri"/>
          <w:szCs w:val="26"/>
        </w:rPr>
        <w:t xml:space="preserve">The County </w:t>
      </w:r>
      <w:r>
        <w:rPr>
          <w:rFonts w:ascii="Calibri" w:hAnsi="Calibri" w:cs="Calibri"/>
          <w:spacing w:val="-3"/>
          <w:szCs w:val="26"/>
        </w:rPr>
        <w:t>may</w:t>
      </w:r>
      <w:r>
        <w:rPr>
          <w:rFonts w:ascii="Calibri" w:hAnsi="Calibri" w:cs="Calibri"/>
          <w:szCs w:val="26"/>
        </w:rPr>
        <w:t xml:space="preserve"> contact some or all of the references provided in order to determine Bidder’s performance record on work similar to </w:t>
      </w:r>
      <w:r>
        <w:rPr>
          <w:rFonts w:ascii="Calibri" w:hAnsi="Calibri" w:cs="Calibri"/>
          <w:szCs w:val="26"/>
        </w:rPr>
        <w:lastRenderedPageBreak/>
        <w:t xml:space="preserve">that described in this request.  The County reserves the right to contact references other than those provided in the </w:t>
      </w:r>
      <w:r>
        <w:rPr>
          <w:rFonts w:ascii="Calibri" w:hAnsi="Calibri" w:cs="Calibri"/>
          <w:color w:val="000000"/>
          <w:szCs w:val="26"/>
        </w:rPr>
        <w:t>R</w:t>
      </w:r>
      <w:r>
        <w:rPr>
          <w:rFonts w:ascii="Calibri" w:hAnsi="Calibri" w:cs="Calibri"/>
          <w:szCs w:val="26"/>
        </w:rPr>
        <w:t>esponse and to use the information gained from them in the evaluation process.</w:t>
      </w:r>
    </w:p>
    <w:p w14:paraId="0F1221A7" w14:textId="77777777" w:rsidR="001F7FA4" w:rsidRPr="00BA3CAD" w:rsidRDefault="001F7FA4" w:rsidP="001F7FA4">
      <w:pPr>
        <w:rPr>
          <w:rFonts w:ascii="Calibri" w:hAnsi="Calibri" w:cs="Calibri"/>
        </w:rPr>
      </w:pPr>
    </w:p>
    <w:p w14:paraId="45A1B02D" w14:textId="77777777" w:rsidR="001F7FA4" w:rsidRPr="00E574DD" w:rsidRDefault="001F7FA4" w:rsidP="001F7FA4">
      <w:pPr>
        <w:rPr>
          <w:rFonts w:ascii="Calibri" w:hAnsi="Calibri" w:cs="Calibri"/>
          <w:color w:val="FFFFFF"/>
        </w:rPr>
      </w:pPr>
    </w:p>
    <w:p w14:paraId="66F08423" w14:textId="77777777" w:rsidR="001F7FA4" w:rsidRPr="00BA3CAD" w:rsidRDefault="001F7FA4" w:rsidP="001F7FA4">
      <w:pPr>
        <w:rPr>
          <w:rFonts w:ascii="Calibri" w:hAnsi="Calibri" w:cs="Calibri"/>
        </w:rPr>
      </w:pPr>
      <w:bookmarkStart w:id="84" w:name="_Ref342044720"/>
    </w:p>
    <w:p w14:paraId="340A3218" w14:textId="77777777" w:rsidR="001F7FA4" w:rsidRPr="00BA3CAD" w:rsidRDefault="001F7FA4" w:rsidP="001F7FA4">
      <w:pPr>
        <w:rPr>
          <w:rFonts w:ascii="Calibri" w:hAnsi="Calibri" w:cs="Calibri"/>
        </w:rPr>
      </w:pPr>
    </w:p>
    <w:p w14:paraId="06309478" w14:textId="77777777" w:rsidR="001F7FA4" w:rsidRPr="004F7115" w:rsidRDefault="001F7FA4" w:rsidP="001F7FA4">
      <w:pPr>
        <w:jc w:val="center"/>
        <w:rPr>
          <w:rFonts w:ascii="Calibri" w:hAnsi="Calibri" w:cs="Calibri"/>
          <w:b/>
        </w:rPr>
      </w:pPr>
      <w:r w:rsidRPr="00BA3CAD">
        <w:rPr>
          <w:rFonts w:ascii="Calibri" w:hAnsi="Calibri" w:cs="Calibri"/>
        </w:rPr>
        <w:br w:type="page"/>
      </w:r>
      <w:r w:rsidRPr="004F7115">
        <w:rPr>
          <w:rFonts w:ascii="Calibri" w:hAnsi="Calibri" w:cs="Calibri"/>
          <w:b/>
        </w:rPr>
        <w:lastRenderedPageBreak/>
        <w:t>REFERENCES</w:t>
      </w:r>
      <w:bookmarkEnd w:id="84"/>
    </w:p>
    <w:p w14:paraId="10BC7997" w14:textId="77777777" w:rsidR="001F7FA4" w:rsidRPr="00A85450" w:rsidRDefault="001F7FA4" w:rsidP="001F7FA4">
      <w:pPr>
        <w:tabs>
          <w:tab w:val="left" w:pos="-720"/>
        </w:tabs>
        <w:jc w:val="center"/>
        <w:rPr>
          <w:rFonts w:ascii="Calibri" w:hAnsi="Calibri" w:cs="Calibri"/>
          <w:b/>
          <w:spacing w:val="-3"/>
          <w:sz w:val="20"/>
        </w:rPr>
      </w:pPr>
    </w:p>
    <w:p w14:paraId="29915FF6" w14:textId="77777777" w:rsidR="0066613D" w:rsidRPr="001F7FA4" w:rsidRDefault="0066613D" w:rsidP="0066613D">
      <w:pPr>
        <w:jc w:val="center"/>
        <w:rPr>
          <w:rFonts w:ascii="Calibri" w:hAnsi="Calibri" w:cs="Calibri"/>
          <w:sz w:val="60"/>
          <w:szCs w:val="60"/>
        </w:rPr>
      </w:pPr>
      <w:r w:rsidRPr="0066613D">
        <w:rPr>
          <w:rFonts w:ascii="Calibri" w:hAnsi="Calibri" w:cs="Calibri"/>
          <w:bCs/>
          <w:iCs/>
          <w:sz w:val="28"/>
          <w:szCs w:val="28"/>
        </w:rPr>
        <w:t>RFQ</w:t>
      </w:r>
      <w:r w:rsidR="001F7FA4" w:rsidRPr="0066613D">
        <w:rPr>
          <w:rFonts w:ascii="Calibri" w:hAnsi="Calibri" w:cs="Calibri"/>
          <w:bCs/>
          <w:iCs/>
          <w:sz w:val="28"/>
          <w:szCs w:val="28"/>
        </w:rPr>
        <w:t xml:space="preserve"> </w:t>
      </w:r>
      <w:r w:rsidR="001F7FA4" w:rsidRPr="002E36C5">
        <w:rPr>
          <w:rFonts w:ascii="Calibri" w:hAnsi="Calibri" w:cs="Calibri"/>
          <w:bCs/>
          <w:iCs/>
          <w:sz w:val="28"/>
          <w:szCs w:val="28"/>
        </w:rPr>
        <w:t xml:space="preserve">No. </w:t>
      </w:r>
      <w:r w:rsidR="001F7FA4" w:rsidRPr="00841D03">
        <w:rPr>
          <w:rFonts w:ascii="Calibri" w:hAnsi="Calibri" w:cs="Calibri"/>
          <w:bCs/>
          <w:iCs/>
          <w:color w:val="FF0000"/>
          <w:sz w:val="28"/>
          <w:szCs w:val="28"/>
        </w:rPr>
        <w:t>######</w:t>
      </w:r>
      <w:r w:rsidR="001F7FA4">
        <w:rPr>
          <w:rFonts w:ascii="Calibri" w:hAnsi="Calibri" w:cs="Calibri"/>
          <w:bCs/>
          <w:iCs/>
          <w:sz w:val="28"/>
          <w:szCs w:val="28"/>
        </w:rPr>
        <w:t xml:space="preserve"> - </w:t>
      </w:r>
      <w:r w:rsidRPr="0066613D">
        <w:rPr>
          <w:rFonts w:ascii="Calibri" w:hAnsi="Calibri" w:cs="Calibri"/>
          <w:bCs/>
          <w:iCs/>
          <w:sz w:val="28"/>
          <w:szCs w:val="28"/>
        </w:rPr>
        <w:t>Coronavirus Aid, Relief and Economic Security (Cares) Act Funding Emergency</w:t>
      </w:r>
    </w:p>
    <w:p w14:paraId="491B2C7E" w14:textId="77777777" w:rsidR="001F7FA4" w:rsidRPr="002E36C5" w:rsidRDefault="001F7FA4" w:rsidP="001F7FA4">
      <w:pPr>
        <w:pStyle w:val="Comments"/>
        <w:rPr>
          <w:rFonts w:ascii="Calibri" w:hAnsi="Calibri" w:cs="Calibri"/>
          <w:bCs/>
          <w:iCs/>
          <w:sz w:val="28"/>
          <w:szCs w:val="28"/>
        </w:rPr>
      </w:pPr>
    </w:p>
    <w:p w14:paraId="3286CC98" w14:textId="77777777" w:rsidR="001F7FA4" w:rsidRPr="00A85450" w:rsidRDefault="001F7FA4" w:rsidP="001F7FA4">
      <w:pPr>
        <w:pStyle w:val="Comments"/>
        <w:rPr>
          <w:rFonts w:ascii="Calibri" w:hAnsi="Calibri" w:cs="Calibri"/>
          <w:bCs/>
          <w:iCs/>
          <w:caps/>
          <w:sz w:val="28"/>
          <w:szCs w:val="28"/>
        </w:rPr>
      </w:pPr>
    </w:p>
    <w:p w14:paraId="7863AF7E" w14:textId="77777777" w:rsidR="001F7FA4" w:rsidRPr="00A85450" w:rsidRDefault="001F7FA4" w:rsidP="001F7FA4">
      <w:pPr>
        <w:pStyle w:val="Comments"/>
        <w:rPr>
          <w:rFonts w:ascii="Calibri" w:hAnsi="Calibri" w:cs="Calibri"/>
          <w:bCs/>
          <w:iCs/>
          <w:szCs w:val="26"/>
        </w:rPr>
      </w:pPr>
    </w:p>
    <w:p w14:paraId="23507188" w14:textId="77777777" w:rsidR="001F7FA4" w:rsidRPr="00A85450" w:rsidRDefault="001F7FA4" w:rsidP="001F7FA4">
      <w:pPr>
        <w:pStyle w:val="Comments"/>
        <w:tabs>
          <w:tab w:val="right" w:pos="5490"/>
        </w:tabs>
        <w:rPr>
          <w:rFonts w:ascii="Calibri" w:hAnsi="Calibri" w:cs="Calibri"/>
          <w:bCs/>
          <w:iCs/>
          <w:szCs w:val="26"/>
        </w:rPr>
      </w:pPr>
      <w:r w:rsidRPr="00A85450">
        <w:rPr>
          <w:rFonts w:ascii="Calibri" w:hAnsi="Calibri" w:cs="Calibri"/>
          <w:bCs/>
          <w:iCs/>
          <w:szCs w:val="26"/>
        </w:rPr>
        <w:t xml:space="preserve">Bidder Name: </w:t>
      </w:r>
      <w:r w:rsidR="00FC714B" w:rsidRPr="00A85450">
        <w:rPr>
          <w:rFonts w:ascii="Calibri" w:hAnsi="Calibri" w:cs="Calibri"/>
          <w:b/>
          <w:bCs/>
          <w:iCs/>
          <w:szCs w:val="26"/>
          <w:u w:val="single"/>
        </w:rPr>
        <w:fldChar w:fldCharType="begin">
          <w:ffData>
            <w:name w:val="Text31"/>
            <w:enabled/>
            <w:calcOnExit w:val="0"/>
            <w:textInput/>
          </w:ffData>
        </w:fldChar>
      </w:r>
      <w:bookmarkStart w:id="85" w:name="Text31"/>
      <w:r w:rsidRPr="00A85450">
        <w:rPr>
          <w:rFonts w:ascii="Calibri" w:hAnsi="Calibri" w:cs="Calibri"/>
          <w:b/>
          <w:bCs/>
          <w:iCs/>
          <w:szCs w:val="26"/>
          <w:u w:val="single"/>
        </w:rPr>
        <w:instrText xml:space="preserve"> FORMTEXT </w:instrText>
      </w:r>
      <w:r w:rsidR="00FC714B" w:rsidRPr="00A85450">
        <w:rPr>
          <w:rFonts w:ascii="Calibri" w:hAnsi="Calibri" w:cs="Calibri"/>
          <w:b/>
          <w:bCs/>
          <w:iCs/>
          <w:szCs w:val="26"/>
          <w:u w:val="single"/>
        </w:rPr>
      </w:r>
      <w:r w:rsidR="00FC714B" w:rsidRPr="00A85450">
        <w:rPr>
          <w:rFonts w:ascii="Calibri" w:hAnsi="Calibri" w:cs="Calibri"/>
          <w:b/>
          <w:bCs/>
          <w:iCs/>
          <w:szCs w:val="26"/>
          <w:u w:val="single"/>
        </w:rPr>
        <w:fldChar w:fldCharType="separate"/>
      </w:r>
      <w:r>
        <w:rPr>
          <w:rFonts w:ascii="Calibri" w:hAnsi="Calibri" w:cs="Calibri"/>
          <w:b/>
          <w:bCs/>
          <w:iCs/>
          <w:noProof/>
          <w:szCs w:val="26"/>
          <w:u w:val="single"/>
        </w:rPr>
        <w:t> </w:t>
      </w:r>
      <w:r>
        <w:rPr>
          <w:rFonts w:ascii="Calibri" w:hAnsi="Calibri" w:cs="Calibri"/>
          <w:b/>
          <w:bCs/>
          <w:iCs/>
          <w:noProof/>
          <w:szCs w:val="26"/>
          <w:u w:val="single"/>
        </w:rPr>
        <w:t> </w:t>
      </w:r>
      <w:r>
        <w:rPr>
          <w:rFonts w:ascii="Calibri" w:hAnsi="Calibri" w:cs="Calibri"/>
          <w:b/>
          <w:bCs/>
          <w:iCs/>
          <w:noProof/>
          <w:szCs w:val="26"/>
          <w:u w:val="single"/>
        </w:rPr>
        <w:t> </w:t>
      </w:r>
      <w:r>
        <w:rPr>
          <w:rFonts w:ascii="Calibri" w:hAnsi="Calibri" w:cs="Calibri"/>
          <w:b/>
          <w:bCs/>
          <w:iCs/>
          <w:noProof/>
          <w:szCs w:val="26"/>
          <w:u w:val="single"/>
        </w:rPr>
        <w:t> </w:t>
      </w:r>
      <w:r>
        <w:rPr>
          <w:rFonts w:ascii="Calibri" w:hAnsi="Calibri" w:cs="Calibri"/>
          <w:b/>
          <w:bCs/>
          <w:iCs/>
          <w:noProof/>
          <w:szCs w:val="26"/>
          <w:u w:val="single"/>
        </w:rPr>
        <w:t> </w:t>
      </w:r>
      <w:r w:rsidR="00FC714B" w:rsidRPr="00A85450">
        <w:rPr>
          <w:rFonts w:ascii="Calibri" w:hAnsi="Calibri" w:cs="Calibri"/>
          <w:b/>
          <w:bCs/>
          <w:iCs/>
          <w:szCs w:val="26"/>
          <w:u w:val="single"/>
        </w:rPr>
        <w:fldChar w:fldCharType="end"/>
      </w:r>
      <w:bookmarkEnd w:id="85"/>
      <w:r w:rsidRPr="00A85450">
        <w:rPr>
          <w:rFonts w:ascii="Calibri" w:hAnsi="Calibri" w:cs="Calibri"/>
          <w:b/>
          <w:bCs/>
          <w:iCs/>
          <w:szCs w:val="26"/>
          <w:u w:val="single"/>
        </w:rPr>
        <w:tab/>
      </w:r>
    </w:p>
    <w:p w14:paraId="60203284" w14:textId="77777777" w:rsidR="001F7FA4" w:rsidRPr="00A85450" w:rsidRDefault="001F7FA4" w:rsidP="001F7FA4">
      <w:pPr>
        <w:pStyle w:val="Comments"/>
        <w:rPr>
          <w:rFonts w:ascii="Calibri" w:hAnsi="Calibri" w:cs="Calibri"/>
          <w:szCs w:val="26"/>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5531"/>
      </w:tblGrid>
      <w:tr w:rsidR="001F7FA4" w:rsidRPr="00973F08" w14:paraId="32BA0208" w14:textId="77777777" w:rsidTr="0066613D">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4E3ED010" w14:textId="77777777" w:rsidR="001F7FA4" w:rsidRPr="00A85450" w:rsidRDefault="001F7FA4" w:rsidP="0066613D">
            <w:pPr>
              <w:rPr>
                <w:rFonts w:ascii="Calibri" w:hAnsi="Calibri" w:cs="Calibri"/>
                <w:szCs w:val="26"/>
              </w:rPr>
            </w:pPr>
            <w:r w:rsidRPr="00A85450">
              <w:rPr>
                <w:rFonts w:ascii="Calibri" w:hAnsi="Calibri" w:cs="Calibri"/>
                <w:szCs w:val="26"/>
              </w:rPr>
              <w:t xml:space="preserve">Company Name: </w:t>
            </w:r>
            <w:r w:rsidR="00FC714B" w:rsidRPr="00A85450">
              <w:rPr>
                <w:rFonts w:ascii="Calibri" w:hAnsi="Calibri" w:cs="Calibri"/>
                <w:szCs w:val="26"/>
              </w:rPr>
              <w:fldChar w:fldCharType="begin">
                <w:ffData>
                  <w:name w:val="Text24"/>
                  <w:enabled/>
                  <w:calcOnExit w:val="0"/>
                  <w:textInput/>
                </w:ffData>
              </w:fldChar>
            </w:r>
            <w:r w:rsidRPr="00A85450">
              <w:rPr>
                <w:rFonts w:ascii="Calibri" w:hAnsi="Calibri" w:cs="Calibri"/>
                <w:szCs w:val="26"/>
              </w:rPr>
              <w:instrText xml:space="preserve"> FORMTEXT </w:instrText>
            </w:r>
            <w:r w:rsidR="00FC714B" w:rsidRPr="00A85450">
              <w:rPr>
                <w:rFonts w:ascii="Calibri" w:hAnsi="Calibri" w:cs="Calibri"/>
                <w:szCs w:val="26"/>
              </w:rPr>
            </w:r>
            <w:r w:rsidR="00FC714B"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00FC714B" w:rsidRPr="00A85450">
              <w:rPr>
                <w:rFonts w:ascii="Calibri" w:hAnsi="Calibri" w:cs="Calibri"/>
                <w:szCs w:val="26"/>
              </w:rPr>
              <w:fldChar w:fldCharType="end"/>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5AC0D50C" w14:textId="77777777" w:rsidR="001F7FA4" w:rsidRPr="00A85450" w:rsidRDefault="001F7FA4" w:rsidP="0066613D">
            <w:pPr>
              <w:rPr>
                <w:rFonts w:ascii="Calibri" w:hAnsi="Calibri" w:cs="Calibri"/>
                <w:szCs w:val="26"/>
              </w:rPr>
            </w:pPr>
            <w:r w:rsidRPr="00A85450">
              <w:rPr>
                <w:rFonts w:ascii="Calibri" w:hAnsi="Calibri" w:cs="Calibri"/>
                <w:szCs w:val="26"/>
              </w:rPr>
              <w:t xml:space="preserve">Contact Person: </w:t>
            </w:r>
            <w:r w:rsidR="00FC714B" w:rsidRPr="00A85450">
              <w:rPr>
                <w:rFonts w:ascii="Calibri" w:hAnsi="Calibri" w:cs="Calibri"/>
                <w:szCs w:val="26"/>
              </w:rPr>
              <w:fldChar w:fldCharType="begin">
                <w:ffData>
                  <w:name w:val="Text27"/>
                  <w:enabled/>
                  <w:calcOnExit w:val="0"/>
                  <w:textInput/>
                </w:ffData>
              </w:fldChar>
            </w:r>
            <w:r w:rsidRPr="00A85450">
              <w:rPr>
                <w:rFonts w:ascii="Calibri" w:hAnsi="Calibri" w:cs="Calibri"/>
                <w:szCs w:val="26"/>
              </w:rPr>
              <w:instrText xml:space="preserve"> FORMTEXT </w:instrText>
            </w:r>
            <w:r w:rsidR="00FC714B" w:rsidRPr="00A85450">
              <w:rPr>
                <w:rFonts w:ascii="Calibri" w:hAnsi="Calibri" w:cs="Calibri"/>
                <w:szCs w:val="26"/>
              </w:rPr>
            </w:r>
            <w:r w:rsidR="00FC714B"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00FC714B" w:rsidRPr="00A85450">
              <w:rPr>
                <w:rFonts w:ascii="Calibri" w:hAnsi="Calibri" w:cs="Calibri"/>
                <w:szCs w:val="26"/>
              </w:rPr>
              <w:fldChar w:fldCharType="end"/>
            </w:r>
          </w:p>
        </w:tc>
      </w:tr>
      <w:tr w:rsidR="001F7FA4" w:rsidRPr="00973F08" w14:paraId="18E6999C" w14:textId="77777777" w:rsidTr="0066613D">
        <w:trPr>
          <w:trHeight w:hRule="exact" w:val="360"/>
        </w:trPr>
        <w:tc>
          <w:tcPr>
            <w:tcW w:w="5652" w:type="dxa"/>
            <w:tcBorders>
              <w:left w:val="single" w:sz="12" w:space="0" w:color="auto"/>
            </w:tcBorders>
            <w:tcMar>
              <w:top w:w="29" w:type="dxa"/>
              <w:left w:w="115" w:type="dxa"/>
              <w:bottom w:w="29" w:type="dxa"/>
              <w:right w:w="115" w:type="dxa"/>
            </w:tcMar>
            <w:vAlign w:val="center"/>
          </w:tcPr>
          <w:p w14:paraId="24ECAA20" w14:textId="77777777" w:rsidR="001F7FA4" w:rsidRPr="00A85450" w:rsidRDefault="001F7FA4" w:rsidP="0066613D">
            <w:pPr>
              <w:rPr>
                <w:rFonts w:ascii="Calibri" w:hAnsi="Calibri" w:cs="Calibri"/>
                <w:szCs w:val="26"/>
              </w:rPr>
            </w:pPr>
            <w:r w:rsidRPr="00A85450">
              <w:rPr>
                <w:rFonts w:ascii="Calibri" w:hAnsi="Calibri" w:cs="Calibri"/>
                <w:szCs w:val="26"/>
              </w:rPr>
              <w:t xml:space="preserve">Address: </w:t>
            </w:r>
            <w:r w:rsidR="00FC714B" w:rsidRPr="00A85450">
              <w:rPr>
                <w:rFonts w:ascii="Calibri" w:hAnsi="Calibri" w:cs="Calibri"/>
                <w:szCs w:val="26"/>
              </w:rPr>
              <w:fldChar w:fldCharType="begin">
                <w:ffData>
                  <w:name w:val="Text25"/>
                  <w:enabled/>
                  <w:calcOnExit w:val="0"/>
                  <w:textInput/>
                </w:ffData>
              </w:fldChar>
            </w:r>
            <w:r w:rsidRPr="00A85450">
              <w:rPr>
                <w:rFonts w:ascii="Calibri" w:hAnsi="Calibri" w:cs="Calibri"/>
                <w:szCs w:val="26"/>
              </w:rPr>
              <w:instrText xml:space="preserve"> FORMTEXT </w:instrText>
            </w:r>
            <w:r w:rsidR="00FC714B" w:rsidRPr="00A85450">
              <w:rPr>
                <w:rFonts w:ascii="Calibri" w:hAnsi="Calibri" w:cs="Calibri"/>
                <w:szCs w:val="26"/>
              </w:rPr>
            </w:r>
            <w:r w:rsidR="00FC714B"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00FC714B" w:rsidRPr="00A85450">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14:paraId="26475077" w14:textId="77777777" w:rsidR="001F7FA4" w:rsidRPr="00A85450" w:rsidRDefault="001F7FA4" w:rsidP="0066613D">
            <w:pPr>
              <w:rPr>
                <w:rFonts w:ascii="Calibri" w:hAnsi="Calibri" w:cs="Calibri"/>
                <w:szCs w:val="26"/>
              </w:rPr>
            </w:pPr>
            <w:r w:rsidRPr="00A85450">
              <w:rPr>
                <w:rFonts w:ascii="Calibri" w:hAnsi="Calibri" w:cs="Calibri"/>
                <w:szCs w:val="26"/>
              </w:rPr>
              <w:t xml:space="preserve">Telephone Number: </w:t>
            </w:r>
            <w:r w:rsidR="00FC714B" w:rsidRPr="00A85450">
              <w:rPr>
                <w:rFonts w:ascii="Calibri" w:hAnsi="Calibri" w:cs="Calibri"/>
                <w:szCs w:val="26"/>
              </w:rPr>
              <w:fldChar w:fldCharType="begin">
                <w:ffData>
                  <w:name w:val="Text28"/>
                  <w:enabled/>
                  <w:calcOnExit w:val="0"/>
                  <w:textInput/>
                </w:ffData>
              </w:fldChar>
            </w:r>
            <w:r w:rsidRPr="00A85450">
              <w:rPr>
                <w:rFonts w:ascii="Calibri" w:hAnsi="Calibri" w:cs="Calibri"/>
                <w:szCs w:val="26"/>
              </w:rPr>
              <w:instrText xml:space="preserve"> FORMTEXT </w:instrText>
            </w:r>
            <w:r w:rsidR="00FC714B" w:rsidRPr="00A85450">
              <w:rPr>
                <w:rFonts w:ascii="Calibri" w:hAnsi="Calibri" w:cs="Calibri"/>
                <w:szCs w:val="26"/>
              </w:rPr>
            </w:r>
            <w:r w:rsidR="00FC714B"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00FC714B" w:rsidRPr="00A85450">
              <w:rPr>
                <w:rFonts w:ascii="Calibri" w:hAnsi="Calibri" w:cs="Calibri"/>
                <w:szCs w:val="26"/>
              </w:rPr>
              <w:fldChar w:fldCharType="end"/>
            </w:r>
          </w:p>
        </w:tc>
      </w:tr>
      <w:tr w:rsidR="001F7FA4" w:rsidRPr="00973F08" w14:paraId="7ABE6191" w14:textId="77777777" w:rsidTr="0066613D">
        <w:trPr>
          <w:trHeight w:hRule="exact" w:val="360"/>
        </w:trPr>
        <w:tc>
          <w:tcPr>
            <w:tcW w:w="5652" w:type="dxa"/>
            <w:tcBorders>
              <w:left w:val="single" w:sz="12" w:space="0" w:color="auto"/>
            </w:tcBorders>
            <w:tcMar>
              <w:top w:w="29" w:type="dxa"/>
              <w:left w:w="115" w:type="dxa"/>
              <w:bottom w:w="29" w:type="dxa"/>
              <w:right w:w="115" w:type="dxa"/>
            </w:tcMar>
            <w:vAlign w:val="center"/>
          </w:tcPr>
          <w:p w14:paraId="619FA7DF" w14:textId="77777777" w:rsidR="001F7FA4" w:rsidRPr="00A85450" w:rsidRDefault="001F7FA4" w:rsidP="0066613D">
            <w:pPr>
              <w:rPr>
                <w:rFonts w:ascii="Calibri" w:hAnsi="Calibri" w:cs="Calibri"/>
                <w:szCs w:val="26"/>
              </w:rPr>
            </w:pPr>
            <w:r w:rsidRPr="00A85450">
              <w:rPr>
                <w:rFonts w:ascii="Calibri" w:hAnsi="Calibri" w:cs="Calibri"/>
                <w:szCs w:val="26"/>
              </w:rPr>
              <w:t xml:space="preserve">City, State, Zip: </w:t>
            </w:r>
            <w:r w:rsidR="00FC714B" w:rsidRPr="00A85450">
              <w:rPr>
                <w:rFonts w:ascii="Calibri" w:hAnsi="Calibri" w:cs="Calibri"/>
                <w:szCs w:val="26"/>
              </w:rPr>
              <w:fldChar w:fldCharType="begin">
                <w:ffData>
                  <w:name w:val="Text26"/>
                  <w:enabled/>
                  <w:calcOnExit w:val="0"/>
                  <w:textInput/>
                </w:ffData>
              </w:fldChar>
            </w:r>
            <w:r w:rsidRPr="00A85450">
              <w:rPr>
                <w:rFonts w:ascii="Calibri" w:hAnsi="Calibri" w:cs="Calibri"/>
                <w:szCs w:val="26"/>
              </w:rPr>
              <w:instrText xml:space="preserve"> FORMTEXT </w:instrText>
            </w:r>
            <w:r w:rsidR="00FC714B" w:rsidRPr="00A85450">
              <w:rPr>
                <w:rFonts w:ascii="Calibri" w:hAnsi="Calibri" w:cs="Calibri"/>
                <w:szCs w:val="26"/>
              </w:rPr>
            </w:r>
            <w:r w:rsidR="00FC714B"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00FC714B" w:rsidRPr="00A85450">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14:paraId="44F80AAD" w14:textId="77777777" w:rsidR="001F7FA4" w:rsidRPr="00A85450" w:rsidRDefault="001F7FA4" w:rsidP="0066613D">
            <w:pPr>
              <w:rPr>
                <w:rFonts w:ascii="Calibri" w:hAnsi="Calibri" w:cs="Calibri"/>
                <w:szCs w:val="26"/>
              </w:rPr>
            </w:pPr>
            <w:r w:rsidRPr="00A85450">
              <w:rPr>
                <w:rFonts w:ascii="Calibri" w:hAnsi="Calibri" w:cs="Calibri"/>
                <w:szCs w:val="26"/>
              </w:rPr>
              <w:t xml:space="preserve">E-mail Address: </w:t>
            </w:r>
            <w:r w:rsidR="00FC714B" w:rsidRPr="00A85450">
              <w:rPr>
                <w:rFonts w:ascii="Calibri" w:hAnsi="Calibri" w:cs="Calibri"/>
                <w:szCs w:val="26"/>
              </w:rPr>
              <w:fldChar w:fldCharType="begin">
                <w:ffData>
                  <w:name w:val="Text29"/>
                  <w:enabled/>
                  <w:calcOnExit w:val="0"/>
                  <w:textInput/>
                </w:ffData>
              </w:fldChar>
            </w:r>
            <w:r w:rsidRPr="00A85450">
              <w:rPr>
                <w:rFonts w:ascii="Calibri" w:hAnsi="Calibri" w:cs="Calibri"/>
                <w:szCs w:val="26"/>
              </w:rPr>
              <w:instrText xml:space="preserve"> FORMTEXT </w:instrText>
            </w:r>
            <w:r w:rsidR="00FC714B" w:rsidRPr="00A85450">
              <w:rPr>
                <w:rFonts w:ascii="Calibri" w:hAnsi="Calibri" w:cs="Calibri"/>
                <w:szCs w:val="26"/>
              </w:rPr>
            </w:r>
            <w:r w:rsidR="00FC714B"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00FC714B" w:rsidRPr="00A85450">
              <w:rPr>
                <w:rFonts w:ascii="Calibri" w:hAnsi="Calibri" w:cs="Calibri"/>
                <w:szCs w:val="26"/>
              </w:rPr>
              <w:fldChar w:fldCharType="end"/>
            </w:r>
          </w:p>
        </w:tc>
      </w:tr>
      <w:tr w:rsidR="001F7FA4" w:rsidRPr="00973F08" w14:paraId="67CD6385" w14:textId="77777777" w:rsidTr="0066613D">
        <w:trPr>
          <w:trHeight w:hRule="exact" w:val="576"/>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tcPr>
          <w:p w14:paraId="74B1E5E4" w14:textId="77777777" w:rsidR="001F7FA4" w:rsidRPr="00A85450" w:rsidRDefault="001F7FA4" w:rsidP="0066613D">
            <w:pPr>
              <w:rPr>
                <w:rFonts w:ascii="Calibri" w:hAnsi="Calibri" w:cs="Calibri"/>
                <w:szCs w:val="26"/>
              </w:rPr>
            </w:pPr>
            <w:r w:rsidRPr="00A85450">
              <w:rPr>
                <w:rFonts w:ascii="Calibri" w:hAnsi="Calibri" w:cs="Calibri"/>
                <w:szCs w:val="26"/>
              </w:rPr>
              <w:t xml:space="preserve">Services Provided / Date(s) of Service: </w:t>
            </w:r>
            <w:r w:rsidR="00FC714B" w:rsidRPr="00A85450">
              <w:rPr>
                <w:rFonts w:ascii="Calibri" w:hAnsi="Calibri" w:cs="Calibri"/>
                <w:szCs w:val="26"/>
              </w:rPr>
              <w:fldChar w:fldCharType="begin">
                <w:ffData>
                  <w:name w:val="Text30"/>
                  <w:enabled/>
                  <w:calcOnExit w:val="0"/>
                  <w:textInput/>
                </w:ffData>
              </w:fldChar>
            </w:r>
            <w:r w:rsidRPr="00A85450">
              <w:rPr>
                <w:rFonts w:ascii="Calibri" w:hAnsi="Calibri" w:cs="Calibri"/>
                <w:szCs w:val="26"/>
              </w:rPr>
              <w:instrText xml:space="preserve"> FORMTEXT </w:instrText>
            </w:r>
            <w:r w:rsidR="00FC714B" w:rsidRPr="00A85450">
              <w:rPr>
                <w:rFonts w:ascii="Calibri" w:hAnsi="Calibri" w:cs="Calibri"/>
                <w:szCs w:val="26"/>
              </w:rPr>
            </w:r>
            <w:r w:rsidR="00FC714B"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00FC714B" w:rsidRPr="00A85450">
              <w:rPr>
                <w:rFonts w:ascii="Calibri" w:hAnsi="Calibri" w:cs="Calibri"/>
                <w:szCs w:val="26"/>
              </w:rPr>
              <w:fldChar w:fldCharType="end"/>
            </w:r>
          </w:p>
        </w:tc>
      </w:tr>
    </w:tbl>
    <w:p w14:paraId="4D6FE3B8" w14:textId="77777777" w:rsidR="001F7FA4" w:rsidRPr="00A85450" w:rsidRDefault="001F7FA4" w:rsidP="001F7FA4">
      <w:pPr>
        <w:rPr>
          <w:rFonts w:ascii="Calibri" w:hAnsi="Calibri" w:cs="Calibri"/>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5531"/>
      </w:tblGrid>
      <w:tr w:rsidR="001F7FA4" w:rsidRPr="00973F08" w14:paraId="5E241A54" w14:textId="77777777" w:rsidTr="0066613D">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587FF417" w14:textId="77777777" w:rsidR="001F7FA4" w:rsidRPr="00A85450" w:rsidRDefault="001F7FA4" w:rsidP="0066613D">
            <w:pPr>
              <w:rPr>
                <w:rFonts w:ascii="Calibri" w:hAnsi="Calibri" w:cs="Calibri"/>
                <w:szCs w:val="26"/>
              </w:rPr>
            </w:pPr>
            <w:r w:rsidRPr="00A85450">
              <w:rPr>
                <w:rFonts w:ascii="Calibri" w:hAnsi="Calibri" w:cs="Calibri"/>
                <w:szCs w:val="26"/>
              </w:rPr>
              <w:t xml:space="preserve">Company Name: </w:t>
            </w:r>
            <w:r w:rsidR="00FC714B" w:rsidRPr="00A85450">
              <w:rPr>
                <w:rFonts w:ascii="Calibri" w:hAnsi="Calibri" w:cs="Calibri"/>
                <w:szCs w:val="26"/>
              </w:rPr>
              <w:fldChar w:fldCharType="begin">
                <w:ffData>
                  <w:name w:val="Text24"/>
                  <w:enabled/>
                  <w:calcOnExit w:val="0"/>
                  <w:textInput/>
                </w:ffData>
              </w:fldChar>
            </w:r>
            <w:r w:rsidRPr="00A85450">
              <w:rPr>
                <w:rFonts w:ascii="Calibri" w:hAnsi="Calibri" w:cs="Calibri"/>
                <w:szCs w:val="26"/>
              </w:rPr>
              <w:instrText xml:space="preserve"> FORMTEXT </w:instrText>
            </w:r>
            <w:r w:rsidR="00FC714B" w:rsidRPr="00A85450">
              <w:rPr>
                <w:rFonts w:ascii="Calibri" w:hAnsi="Calibri" w:cs="Calibri"/>
                <w:szCs w:val="26"/>
              </w:rPr>
            </w:r>
            <w:r w:rsidR="00FC714B"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00FC714B" w:rsidRPr="00A85450">
              <w:rPr>
                <w:rFonts w:ascii="Calibri" w:hAnsi="Calibri" w:cs="Calibri"/>
                <w:szCs w:val="26"/>
              </w:rPr>
              <w:fldChar w:fldCharType="end"/>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3FC405ED" w14:textId="77777777" w:rsidR="001F7FA4" w:rsidRPr="00A85450" w:rsidRDefault="001F7FA4" w:rsidP="0066613D">
            <w:pPr>
              <w:rPr>
                <w:rFonts w:ascii="Calibri" w:hAnsi="Calibri" w:cs="Calibri"/>
                <w:szCs w:val="26"/>
              </w:rPr>
            </w:pPr>
            <w:r w:rsidRPr="00A85450">
              <w:rPr>
                <w:rFonts w:ascii="Calibri" w:hAnsi="Calibri" w:cs="Calibri"/>
                <w:szCs w:val="26"/>
              </w:rPr>
              <w:t xml:space="preserve">Contact Person: </w:t>
            </w:r>
            <w:r w:rsidR="00FC714B" w:rsidRPr="00A85450">
              <w:rPr>
                <w:rFonts w:ascii="Calibri" w:hAnsi="Calibri" w:cs="Calibri"/>
                <w:szCs w:val="26"/>
              </w:rPr>
              <w:fldChar w:fldCharType="begin">
                <w:ffData>
                  <w:name w:val="Text27"/>
                  <w:enabled/>
                  <w:calcOnExit w:val="0"/>
                  <w:textInput/>
                </w:ffData>
              </w:fldChar>
            </w:r>
            <w:r w:rsidRPr="00A85450">
              <w:rPr>
                <w:rFonts w:ascii="Calibri" w:hAnsi="Calibri" w:cs="Calibri"/>
                <w:szCs w:val="26"/>
              </w:rPr>
              <w:instrText xml:space="preserve"> FORMTEXT </w:instrText>
            </w:r>
            <w:r w:rsidR="00FC714B" w:rsidRPr="00A85450">
              <w:rPr>
                <w:rFonts w:ascii="Calibri" w:hAnsi="Calibri" w:cs="Calibri"/>
                <w:szCs w:val="26"/>
              </w:rPr>
            </w:r>
            <w:r w:rsidR="00FC714B"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00FC714B" w:rsidRPr="00A85450">
              <w:rPr>
                <w:rFonts w:ascii="Calibri" w:hAnsi="Calibri" w:cs="Calibri"/>
                <w:szCs w:val="26"/>
              </w:rPr>
              <w:fldChar w:fldCharType="end"/>
            </w:r>
          </w:p>
        </w:tc>
      </w:tr>
      <w:tr w:rsidR="001F7FA4" w:rsidRPr="00973F08" w14:paraId="56637E87" w14:textId="77777777" w:rsidTr="0066613D">
        <w:trPr>
          <w:trHeight w:hRule="exact" w:val="360"/>
        </w:trPr>
        <w:tc>
          <w:tcPr>
            <w:tcW w:w="5652" w:type="dxa"/>
            <w:tcBorders>
              <w:left w:val="single" w:sz="12" w:space="0" w:color="auto"/>
            </w:tcBorders>
            <w:tcMar>
              <w:top w:w="29" w:type="dxa"/>
              <w:left w:w="115" w:type="dxa"/>
              <w:bottom w:w="29" w:type="dxa"/>
              <w:right w:w="115" w:type="dxa"/>
            </w:tcMar>
            <w:vAlign w:val="center"/>
          </w:tcPr>
          <w:p w14:paraId="2A13026D" w14:textId="77777777" w:rsidR="001F7FA4" w:rsidRPr="00A85450" w:rsidRDefault="001F7FA4" w:rsidP="0066613D">
            <w:pPr>
              <w:rPr>
                <w:rFonts w:ascii="Calibri" w:hAnsi="Calibri" w:cs="Calibri"/>
                <w:szCs w:val="26"/>
              </w:rPr>
            </w:pPr>
            <w:r w:rsidRPr="00A85450">
              <w:rPr>
                <w:rFonts w:ascii="Calibri" w:hAnsi="Calibri" w:cs="Calibri"/>
                <w:szCs w:val="26"/>
              </w:rPr>
              <w:t xml:space="preserve">Address: </w:t>
            </w:r>
            <w:r w:rsidR="00FC714B" w:rsidRPr="00A85450">
              <w:rPr>
                <w:rFonts w:ascii="Calibri" w:hAnsi="Calibri" w:cs="Calibri"/>
                <w:szCs w:val="26"/>
              </w:rPr>
              <w:fldChar w:fldCharType="begin">
                <w:ffData>
                  <w:name w:val="Text25"/>
                  <w:enabled/>
                  <w:calcOnExit w:val="0"/>
                  <w:textInput/>
                </w:ffData>
              </w:fldChar>
            </w:r>
            <w:r w:rsidRPr="00A85450">
              <w:rPr>
                <w:rFonts w:ascii="Calibri" w:hAnsi="Calibri" w:cs="Calibri"/>
                <w:szCs w:val="26"/>
              </w:rPr>
              <w:instrText xml:space="preserve"> FORMTEXT </w:instrText>
            </w:r>
            <w:r w:rsidR="00FC714B" w:rsidRPr="00A85450">
              <w:rPr>
                <w:rFonts w:ascii="Calibri" w:hAnsi="Calibri" w:cs="Calibri"/>
                <w:szCs w:val="26"/>
              </w:rPr>
            </w:r>
            <w:r w:rsidR="00FC714B"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00FC714B" w:rsidRPr="00A85450">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14:paraId="3650D761" w14:textId="77777777" w:rsidR="001F7FA4" w:rsidRPr="00A85450" w:rsidRDefault="001F7FA4" w:rsidP="0066613D">
            <w:pPr>
              <w:rPr>
                <w:rFonts w:ascii="Calibri" w:hAnsi="Calibri" w:cs="Calibri"/>
                <w:szCs w:val="26"/>
              </w:rPr>
            </w:pPr>
            <w:r w:rsidRPr="00A85450">
              <w:rPr>
                <w:rFonts w:ascii="Calibri" w:hAnsi="Calibri" w:cs="Calibri"/>
                <w:szCs w:val="26"/>
              </w:rPr>
              <w:t xml:space="preserve">Telephone Number: </w:t>
            </w:r>
            <w:r w:rsidR="00FC714B" w:rsidRPr="00A85450">
              <w:rPr>
                <w:rFonts w:ascii="Calibri" w:hAnsi="Calibri" w:cs="Calibri"/>
                <w:szCs w:val="26"/>
              </w:rPr>
              <w:fldChar w:fldCharType="begin">
                <w:ffData>
                  <w:name w:val="Text28"/>
                  <w:enabled/>
                  <w:calcOnExit w:val="0"/>
                  <w:textInput/>
                </w:ffData>
              </w:fldChar>
            </w:r>
            <w:r w:rsidRPr="00A85450">
              <w:rPr>
                <w:rFonts w:ascii="Calibri" w:hAnsi="Calibri" w:cs="Calibri"/>
                <w:szCs w:val="26"/>
              </w:rPr>
              <w:instrText xml:space="preserve"> FORMTEXT </w:instrText>
            </w:r>
            <w:r w:rsidR="00FC714B" w:rsidRPr="00A85450">
              <w:rPr>
                <w:rFonts w:ascii="Calibri" w:hAnsi="Calibri" w:cs="Calibri"/>
                <w:szCs w:val="26"/>
              </w:rPr>
            </w:r>
            <w:r w:rsidR="00FC714B"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00FC714B" w:rsidRPr="00A85450">
              <w:rPr>
                <w:rFonts w:ascii="Calibri" w:hAnsi="Calibri" w:cs="Calibri"/>
                <w:szCs w:val="26"/>
              </w:rPr>
              <w:fldChar w:fldCharType="end"/>
            </w:r>
          </w:p>
        </w:tc>
      </w:tr>
      <w:tr w:rsidR="001F7FA4" w:rsidRPr="00973F08" w14:paraId="2EE43335" w14:textId="77777777" w:rsidTr="0066613D">
        <w:trPr>
          <w:trHeight w:hRule="exact" w:val="360"/>
        </w:trPr>
        <w:tc>
          <w:tcPr>
            <w:tcW w:w="5652" w:type="dxa"/>
            <w:tcBorders>
              <w:left w:val="single" w:sz="12" w:space="0" w:color="auto"/>
            </w:tcBorders>
            <w:tcMar>
              <w:top w:w="29" w:type="dxa"/>
              <w:left w:w="115" w:type="dxa"/>
              <w:bottom w:w="29" w:type="dxa"/>
              <w:right w:w="115" w:type="dxa"/>
            </w:tcMar>
            <w:vAlign w:val="center"/>
          </w:tcPr>
          <w:p w14:paraId="41F9D629" w14:textId="77777777" w:rsidR="001F7FA4" w:rsidRPr="00A85450" w:rsidRDefault="001F7FA4" w:rsidP="0066613D">
            <w:pPr>
              <w:rPr>
                <w:rFonts w:ascii="Calibri" w:hAnsi="Calibri" w:cs="Calibri"/>
                <w:szCs w:val="26"/>
              </w:rPr>
            </w:pPr>
            <w:r w:rsidRPr="00A85450">
              <w:rPr>
                <w:rFonts w:ascii="Calibri" w:hAnsi="Calibri" w:cs="Calibri"/>
                <w:szCs w:val="26"/>
              </w:rPr>
              <w:t xml:space="preserve">City, State, Zip: </w:t>
            </w:r>
            <w:r w:rsidR="00FC714B" w:rsidRPr="00A85450">
              <w:rPr>
                <w:rFonts w:ascii="Calibri" w:hAnsi="Calibri" w:cs="Calibri"/>
                <w:szCs w:val="26"/>
              </w:rPr>
              <w:fldChar w:fldCharType="begin">
                <w:ffData>
                  <w:name w:val="Text26"/>
                  <w:enabled/>
                  <w:calcOnExit w:val="0"/>
                  <w:textInput/>
                </w:ffData>
              </w:fldChar>
            </w:r>
            <w:r w:rsidRPr="00A85450">
              <w:rPr>
                <w:rFonts w:ascii="Calibri" w:hAnsi="Calibri" w:cs="Calibri"/>
                <w:szCs w:val="26"/>
              </w:rPr>
              <w:instrText xml:space="preserve"> FORMTEXT </w:instrText>
            </w:r>
            <w:r w:rsidR="00FC714B" w:rsidRPr="00A85450">
              <w:rPr>
                <w:rFonts w:ascii="Calibri" w:hAnsi="Calibri" w:cs="Calibri"/>
                <w:szCs w:val="26"/>
              </w:rPr>
            </w:r>
            <w:r w:rsidR="00FC714B"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00FC714B" w:rsidRPr="00A85450">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14:paraId="2899C9EC" w14:textId="77777777" w:rsidR="001F7FA4" w:rsidRPr="00A85450" w:rsidRDefault="001F7FA4" w:rsidP="0066613D">
            <w:pPr>
              <w:rPr>
                <w:rFonts w:ascii="Calibri" w:hAnsi="Calibri" w:cs="Calibri"/>
                <w:szCs w:val="26"/>
              </w:rPr>
            </w:pPr>
            <w:r w:rsidRPr="00A85450">
              <w:rPr>
                <w:rFonts w:ascii="Calibri" w:hAnsi="Calibri" w:cs="Calibri"/>
                <w:szCs w:val="26"/>
              </w:rPr>
              <w:t xml:space="preserve">E-mail Address: </w:t>
            </w:r>
            <w:r w:rsidR="00FC714B" w:rsidRPr="00A85450">
              <w:rPr>
                <w:rFonts w:ascii="Calibri" w:hAnsi="Calibri" w:cs="Calibri"/>
                <w:szCs w:val="26"/>
              </w:rPr>
              <w:fldChar w:fldCharType="begin">
                <w:ffData>
                  <w:name w:val="Text29"/>
                  <w:enabled/>
                  <w:calcOnExit w:val="0"/>
                  <w:textInput/>
                </w:ffData>
              </w:fldChar>
            </w:r>
            <w:r w:rsidRPr="00A85450">
              <w:rPr>
                <w:rFonts w:ascii="Calibri" w:hAnsi="Calibri" w:cs="Calibri"/>
                <w:szCs w:val="26"/>
              </w:rPr>
              <w:instrText xml:space="preserve"> FORMTEXT </w:instrText>
            </w:r>
            <w:r w:rsidR="00FC714B" w:rsidRPr="00A85450">
              <w:rPr>
                <w:rFonts w:ascii="Calibri" w:hAnsi="Calibri" w:cs="Calibri"/>
                <w:szCs w:val="26"/>
              </w:rPr>
            </w:r>
            <w:r w:rsidR="00FC714B"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00FC714B" w:rsidRPr="00A85450">
              <w:rPr>
                <w:rFonts w:ascii="Calibri" w:hAnsi="Calibri" w:cs="Calibri"/>
                <w:szCs w:val="26"/>
              </w:rPr>
              <w:fldChar w:fldCharType="end"/>
            </w:r>
          </w:p>
        </w:tc>
      </w:tr>
      <w:tr w:rsidR="001F7FA4" w:rsidRPr="00973F08" w14:paraId="600BEEF5" w14:textId="77777777" w:rsidTr="0066613D">
        <w:trPr>
          <w:trHeight w:hRule="exact" w:val="576"/>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tcPr>
          <w:p w14:paraId="038D553E" w14:textId="77777777" w:rsidR="001F7FA4" w:rsidRPr="00A85450" w:rsidRDefault="001F7FA4" w:rsidP="0066613D">
            <w:pPr>
              <w:rPr>
                <w:rFonts w:ascii="Calibri" w:hAnsi="Calibri" w:cs="Calibri"/>
                <w:szCs w:val="26"/>
              </w:rPr>
            </w:pPr>
            <w:r w:rsidRPr="00A85450">
              <w:rPr>
                <w:rFonts w:ascii="Calibri" w:hAnsi="Calibri" w:cs="Calibri"/>
                <w:szCs w:val="26"/>
              </w:rPr>
              <w:t xml:space="preserve">Services Provided / Date(s) of Service: </w:t>
            </w:r>
            <w:r w:rsidR="00FC714B" w:rsidRPr="00A85450">
              <w:rPr>
                <w:rFonts w:ascii="Calibri" w:hAnsi="Calibri" w:cs="Calibri"/>
                <w:szCs w:val="26"/>
              </w:rPr>
              <w:fldChar w:fldCharType="begin">
                <w:ffData>
                  <w:name w:val="Text30"/>
                  <w:enabled/>
                  <w:calcOnExit w:val="0"/>
                  <w:textInput/>
                </w:ffData>
              </w:fldChar>
            </w:r>
            <w:r w:rsidRPr="00A85450">
              <w:rPr>
                <w:rFonts w:ascii="Calibri" w:hAnsi="Calibri" w:cs="Calibri"/>
                <w:szCs w:val="26"/>
              </w:rPr>
              <w:instrText xml:space="preserve"> FORMTEXT </w:instrText>
            </w:r>
            <w:r w:rsidR="00FC714B" w:rsidRPr="00A85450">
              <w:rPr>
                <w:rFonts w:ascii="Calibri" w:hAnsi="Calibri" w:cs="Calibri"/>
                <w:szCs w:val="26"/>
              </w:rPr>
            </w:r>
            <w:r w:rsidR="00FC714B"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00FC714B" w:rsidRPr="00A85450">
              <w:rPr>
                <w:rFonts w:ascii="Calibri" w:hAnsi="Calibri" w:cs="Calibri"/>
                <w:szCs w:val="26"/>
              </w:rPr>
              <w:fldChar w:fldCharType="end"/>
            </w:r>
          </w:p>
        </w:tc>
      </w:tr>
    </w:tbl>
    <w:p w14:paraId="44DB1920" w14:textId="77777777" w:rsidR="001F7FA4" w:rsidRPr="00A85450" w:rsidRDefault="001F7FA4" w:rsidP="001F7FA4">
      <w:pPr>
        <w:rPr>
          <w:rFonts w:ascii="Calibri" w:hAnsi="Calibri" w:cs="Calibri"/>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5531"/>
      </w:tblGrid>
      <w:tr w:rsidR="001F7FA4" w:rsidRPr="00973F08" w14:paraId="34918F4B" w14:textId="77777777" w:rsidTr="0066613D">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245FBE96" w14:textId="77777777" w:rsidR="001F7FA4" w:rsidRPr="00A85450" w:rsidRDefault="001F7FA4" w:rsidP="0066613D">
            <w:pPr>
              <w:rPr>
                <w:rFonts w:ascii="Calibri" w:hAnsi="Calibri" w:cs="Calibri"/>
                <w:szCs w:val="26"/>
              </w:rPr>
            </w:pPr>
            <w:r w:rsidRPr="00A85450">
              <w:rPr>
                <w:rFonts w:ascii="Calibri" w:hAnsi="Calibri" w:cs="Calibri"/>
                <w:szCs w:val="26"/>
              </w:rPr>
              <w:t xml:space="preserve">Company Name: </w:t>
            </w:r>
            <w:r w:rsidR="00FC714B" w:rsidRPr="00A85450">
              <w:rPr>
                <w:rFonts w:ascii="Calibri" w:hAnsi="Calibri" w:cs="Calibri"/>
                <w:szCs w:val="26"/>
              </w:rPr>
              <w:fldChar w:fldCharType="begin">
                <w:ffData>
                  <w:name w:val="Text24"/>
                  <w:enabled/>
                  <w:calcOnExit w:val="0"/>
                  <w:textInput/>
                </w:ffData>
              </w:fldChar>
            </w:r>
            <w:r w:rsidRPr="00A85450">
              <w:rPr>
                <w:rFonts w:ascii="Calibri" w:hAnsi="Calibri" w:cs="Calibri"/>
                <w:szCs w:val="26"/>
              </w:rPr>
              <w:instrText xml:space="preserve"> FORMTEXT </w:instrText>
            </w:r>
            <w:r w:rsidR="00FC714B" w:rsidRPr="00A85450">
              <w:rPr>
                <w:rFonts w:ascii="Calibri" w:hAnsi="Calibri" w:cs="Calibri"/>
                <w:szCs w:val="26"/>
              </w:rPr>
            </w:r>
            <w:r w:rsidR="00FC714B"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00FC714B" w:rsidRPr="00A85450">
              <w:rPr>
                <w:rFonts w:ascii="Calibri" w:hAnsi="Calibri" w:cs="Calibri"/>
                <w:szCs w:val="26"/>
              </w:rPr>
              <w:fldChar w:fldCharType="end"/>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081F51CB" w14:textId="77777777" w:rsidR="001F7FA4" w:rsidRPr="00A85450" w:rsidRDefault="001F7FA4" w:rsidP="0066613D">
            <w:pPr>
              <w:rPr>
                <w:rFonts w:ascii="Calibri" w:hAnsi="Calibri" w:cs="Calibri"/>
                <w:szCs w:val="26"/>
              </w:rPr>
            </w:pPr>
            <w:r w:rsidRPr="00A85450">
              <w:rPr>
                <w:rFonts w:ascii="Calibri" w:hAnsi="Calibri" w:cs="Calibri"/>
                <w:szCs w:val="26"/>
              </w:rPr>
              <w:t xml:space="preserve">Contact Person: </w:t>
            </w:r>
            <w:r w:rsidR="00FC714B" w:rsidRPr="00A85450">
              <w:rPr>
                <w:rFonts w:ascii="Calibri" w:hAnsi="Calibri" w:cs="Calibri"/>
                <w:szCs w:val="26"/>
              </w:rPr>
              <w:fldChar w:fldCharType="begin">
                <w:ffData>
                  <w:name w:val="Text27"/>
                  <w:enabled/>
                  <w:calcOnExit w:val="0"/>
                  <w:textInput/>
                </w:ffData>
              </w:fldChar>
            </w:r>
            <w:r w:rsidRPr="00A85450">
              <w:rPr>
                <w:rFonts w:ascii="Calibri" w:hAnsi="Calibri" w:cs="Calibri"/>
                <w:szCs w:val="26"/>
              </w:rPr>
              <w:instrText xml:space="preserve"> FORMTEXT </w:instrText>
            </w:r>
            <w:r w:rsidR="00FC714B" w:rsidRPr="00A85450">
              <w:rPr>
                <w:rFonts w:ascii="Calibri" w:hAnsi="Calibri" w:cs="Calibri"/>
                <w:szCs w:val="26"/>
              </w:rPr>
            </w:r>
            <w:r w:rsidR="00FC714B"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00FC714B" w:rsidRPr="00A85450">
              <w:rPr>
                <w:rFonts w:ascii="Calibri" w:hAnsi="Calibri" w:cs="Calibri"/>
                <w:szCs w:val="26"/>
              </w:rPr>
              <w:fldChar w:fldCharType="end"/>
            </w:r>
          </w:p>
        </w:tc>
      </w:tr>
      <w:tr w:rsidR="001F7FA4" w:rsidRPr="00973F08" w14:paraId="58C55907" w14:textId="77777777" w:rsidTr="0066613D">
        <w:trPr>
          <w:trHeight w:hRule="exact" w:val="360"/>
        </w:trPr>
        <w:tc>
          <w:tcPr>
            <w:tcW w:w="5652" w:type="dxa"/>
            <w:tcBorders>
              <w:left w:val="single" w:sz="12" w:space="0" w:color="auto"/>
            </w:tcBorders>
            <w:tcMar>
              <w:top w:w="29" w:type="dxa"/>
              <w:left w:w="115" w:type="dxa"/>
              <w:bottom w:w="29" w:type="dxa"/>
              <w:right w:w="115" w:type="dxa"/>
            </w:tcMar>
            <w:vAlign w:val="center"/>
          </w:tcPr>
          <w:p w14:paraId="4F331313" w14:textId="77777777" w:rsidR="001F7FA4" w:rsidRPr="00A85450" w:rsidRDefault="001F7FA4" w:rsidP="0066613D">
            <w:pPr>
              <w:rPr>
                <w:rFonts w:ascii="Calibri" w:hAnsi="Calibri" w:cs="Calibri"/>
                <w:szCs w:val="26"/>
              </w:rPr>
            </w:pPr>
            <w:r w:rsidRPr="00A85450">
              <w:rPr>
                <w:rFonts w:ascii="Calibri" w:hAnsi="Calibri" w:cs="Calibri"/>
                <w:szCs w:val="26"/>
              </w:rPr>
              <w:t xml:space="preserve">Address: </w:t>
            </w:r>
            <w:r w:rsidR="00FC714B" w:rsidRPr="00A85450">
              <w:rPr>
                <w:rFonts w:ascii="Calibri" w:hAnsi="Calibri" w:cs="Calibri"/>
                <w:szCs w:val="26"/>
              </w:rPr>
              <w:fldChar w:fldCharType="begin">
                <w:ffData>
                  <w:name w:val="Text25"/>
                  <w:enabled/>
                  <w:calcOnExit w:val="0"/>
                  <w:textInput/>
                </w:ffData>
              </w:fldChar>
            </w:r>
            <w:r w:rsidRPr="00A85450">
              <w:rPr>
                <w:rFonts w:ascii="Calibri" w:hAnsi="Calibri" w:cs="Calibri"/>
                <w:szCs w:val="26"/>
              </w:rPr>
              <w:instrText xml:space="preserve"> FORMTEXT </w:instrText>
            </w:r>
            <w:r w:rsidR="00FC714B" w:rsidRPr="00A85450">
              <w:rPr>
                <w:rFonts w:ascii="Calibri" w:hAnsi="Calibri" w:cs="Calibri"/>
                <w:szCs w:val="26"/>
              </w:rPr>
            </w:r>
            <w:r w:rsidR="00FC714B"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00FC714B" w:rsidRPr="00A85450">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14:paraId="756FB024" w14:textId="77777777" w:rsidR="001F7FA4" w:rsidRPr="00A85450" w:rsidRDefault="001F7FA4" w:rsidP="0066613D">
            <w:pPr>
              <w:rPr>
                <w:rFonts w:ascii="Calibri" w:hAnsi="Calibri" w:cs="Calibri"/>
                <w:szCs w:val="26"/>
              </w:rPr>
            </w:pPr>
            <w:r w:rsidRPr="00A85450">
              <w:rPr>
                <w:rFonts w:ascii="Calibri" w:hAnsi="Calibri" w:cs="Calibri"/>
                <w:szCs w:val="26"/>
              </w:rPr>
              <w:t xml:space="preserve">Telephone Number: </w:t>
            </w:r>
            <w:r w:rsidR="00FC714B" w:rsidRPr="00A85450">
              <w:rPr>
                <w:rFonts w:ascii="Calibri" w:hAnsi="Calibri" w:cs="Calibri"/>
                <w:szCs w:val="26"/>
              </w:rPr>
              <w:fldChar w:fldCharType="begin">
                <w:ffData>
                  <w:name w:val="Text28"/>
                  <w:enabled/>
                  <w:calcOnExit w:val="0"/>
                  <w:textInput/>
                </w:ffData>
              </w:fldChar>
            </w:r>
            <w:r w:rsidRPr="00A85450">
              <w:rPr>
                <w:rFonts w:ascii="Calibri" w:hAnsi="Calibri" w:cs="Calibri"/>
                <w:szCs w:val="26"/>
              </w:rPr>
              <w:instrText xml:space="preserve"> FORMTEXT </w:instrText>
            </w:r>
            <w:r w:rsidR="00FC714B" w:rsidRPr="00A85450">
              <w:rPr>
                <w:rFonts w:ascii="Calibri" w:hAnsi="Calibri" w:cs="Calibri"/>
                <w:szCs w:val="26"/>
              </w:rPr>
            </w:r>
            <w:r w:rsidR="00FC714B"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00FC714B" w:rsidRPr="00A85450">
              <w:rPr>
                <w:rFonts w:ascii="Calibri" w:hAnsi="Calibri" w:cs="Calibri"/>
                <w:szCs w:val="26"/>
              </w:rPr>
              <w:fldChar w:fldCharType="end"/>
            </w:r>
          </w:p>
        </w:tc>
      </w:tr>
      <w:tr w:rsidR="001F7FA4" w:rsidRPr="00973F08" w14:paraId="7A2E3A08" w14:textId="77777777" w:rsidTr="0066613D">
        <w:trPr>
          <w:trHeight w:hRule="exact" w:val="360"/>
        </w:trPr>
        <w:tc>
          <w:tcPr>
            <w:tcW w:w="5652" w:type="dxa"/>
            <w:tcBorders>
              <w:left w:val="single" w:sz="12" w:space="0" w:color="auto"/>
            </w:tcBorders>
            <w:tcMar>
              <w:top w:w="29" w:type="dxa"/>
              <w:left w:w="115" w:type="dxa"/>
              <w:bottom w:w="29" w:type="dxa"/>
              <w:right w:w="115" w:type="dxa"/>
            </w:tcMar>
            <w:vAlign w:val="center"/>
          </w:tcPr>
          <w:p w14:paraId="25F53670" w14:textId="77777777" w:rsidR="001F7FA4" w:rsidRPr="00A85450" w:rsidRDefault="001F7FA4" w:rsidP="0066613D">
            <w:pPr>
              <w:rPr>
                <w:rFonts w:ascii="Calibri" w:hAnsi="Calibri" w:cs="Calibri"/>
                <w:szCs w:val="26"/>
              </w:rPr>
            </w:pPr>
            <w:r w:rsidRPr="00A85450">
              <w:rPr>
                <w:rFonts w:ascii="Calibri" w:hAnsi="Calibri" w:cs="Calibri"/>
                <w:szCs w:val="26"/>
              </w:rPr>
              <w:t xml:space="preserve">City, State, Zip: </w:t>
            </w:r>
            <w:r w:rsidR="00FC714B" w:rsidRPr="00A85450">
              <w:rPr>
                <w:rFonts w:ascii="Calibri" w:hAnsi="Calibri" w:cs="Calibri"/>
                <w:szCs w:val="26"/>
              </w:rPr>
              <w:fldChar w:fldCharType="begin">
                <w:ffData>
                  <w:name w:val="Text26"/>
                  <w:enabled/>
                  <w:calcOnExit w:val="0"/>
                  <w:textInput/>
                </w:ffData>
              </w:fldChar>
            </w:r>
            <w:r w:rsidRPr="00A85450">
              <w:rPr>
                <w:rFonts w:ascii="Calibri" w:hAnsi="Calibri" w:cs="Calibri"/>
                <w:szCs w:val="26"/>
              </w:rPr>
              <w:instrText xml:space="preserve"> FORMTEXT </w:instrText>
            </w:r>
            <w:r w:rsidR="00FC714B" w:rsidRPr="00A85450">
              <w:rPr>
                <w:rFonts w:ascii="Calibri" w:hAnsi="Calibri" w:cs="Calibri"/>
                <w:szCs w:val="26"/>
              </w:rPr>
            </w:r>
            <w:r w:rsidR="00FC714B"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00FC714B" w:rsidRPr="00A85450">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14:paraId="4B3638CF" w14:textId="77777777" w:rsidR="001F7FA4" w:rsidRPr="00A85450" w:rsidRDefault="001F7FA4" w:rsidP="0066613D">
            <w:pPr>
              <w:rPr>
                <w:rFonts w:ascii="Calibri" w:hAnsi="Calibri" w:cs="Calibri"/>
                <w:szCs w:val="26"/>
              </w:rPr>
            </w:pPr>
            <w:r w:rsidRPr="00A85450">
              <w:rPr>
                <w:rFonts w:ascii="Calibri" w:hAnsi="Calibri" w:cs="Calibri"/>
                <w:szCs w:val="26"/>
              </w:rPr>
              <w:t xml:space="preserve">E-mail Address: </w:t>
            </w:r>
            <w:r w:rsidR="00FC714B" w:rsidRPr="00A85450">
              <w:rPr>
                <w:rFonts w:ascii="Calibri" w:hAnsi="Calibri" w:cs="Calibri"/>
                <w:szCs w:val="26"/>
              </w:rPr>
              <w:fldChar w:fldCharType="begin">
                <w:ffData>
                  <w:name w:val="Text29"/>
                  <w:enabled/>
                  <w:calcOnExit w:val="0"/>
                  <w:textInput/>
                </w:ffData>
              </w:fldChar>
            </w:r>
            <w:r w:rsidRPr="00A85450">
              <w:rPr>
                <w:rFonts w:ascii="Calibri" w:hAnsi="Calibri" w:cs="Calibri"/>
                <w:szCs w:val="26"/>
              </w:rPr>
              <w:instrText xml:space="preserve"> FORMTEXT </w:instrText>
            </w:r>
            <w:r w:rsidR="00FC714B" w:rsidRPr="00A85450">
              <w:rPr>
                <w:rFonts w:ascii="Calibri" w:hAnsi="Calibri" w:cs="Calibri"/>
                <w:szCs w:val="26"/>
              </w:rPr>
            </w:r>
            <w:r w:rsidR="00FC714B"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00FC714B" w:rsidRPr="00A85450">
              <w:rPr>
                <w:rFonts w:ascii="Calibri" w:hAnsi="Calibri" w:cs="Calibri"/>
                <w:szCs w:val="26"/>
              </w:rPr>
              <w:fldChar w:fldCharType="end"/>
            </w:r>
          </w:p>
        </w:tc>
      </w:tr>
      <w:tr w:rsidR="001F7FA4" w:rsidRPr="00973F08" w14:paraId="6036B180" w14:textId="77777777" w:rsidTr="0066613D">
        <w:trPr>
          <w:trHeight w:hRule="exact" w:val="576"/>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tcPr>
          <w:p w14:paraId="5A754721" w14:textId="77777777" w:rsidR="001F7FA4" w:rsidRPr="00A85450" w:rsidRDefault="001F7FA4" w:rsidP="0066613D">
            <w:pPr>
              <w:rPr>
                <w:rFonts w:ascii="Calibri" w:hAnsi="Calibri" w:cs="Calibri"/>
                <w:szCs w:val="26"/>
              </w:rPr>
            </w:pPr>
            <w:r w:rsidRPr="00A85450">
              <w:rPr>
                <w:rFonts w:ascii="Calibri" w:hAnsi="Calibri" w:cs="Calibri"/>
                <w:szCs w:val="26"/>
              </w:rPr>
              <w:t xml:space="preserve">Services Provided / Date(s) of Service: </w:t>
            </w:r>
            <w:r w:rsidR="00FC714B" w:rsidRPr="00A85450">
              <w:rPr>
                <w:rFonts w:ascii="Calibri" w:hAnsi="Calibri" w:cs="Calibri"/>
                <w:szCs w:val="26"/>
              </w:rPr>
              <w:fldChar w:fldCharType="begin">
                <w:ffData>
                  <w:name w:val="Text30"/>
                  <w:enabled/>
                  <w:calcOnExit w:val="0"/>
                  <w:textInput/>
                </w:ffData>
              </w:fldChar>
            </w:r>
            <w:r w:rsidRPr="00A85450">
              <w:rPr>
                <w:rFonts w:ascii="Calibri" w:hAnsi="Calibri" w:cs="Calibri"/>
                <w:szCs w:val="26"/>
              </w:rPr>
              <w:instrText xml:space="preserve"> FORMTEXT </w:instrText>
            </w:r>
            <w:r w:rsidR="00FC714B" w:rsidRPr="00A85450">
              <w:rPr>
                <w:rFonts w:ascii="Calibri" w:hAnsi="Calibri" w:cs="Calibri"/>
                <w:szCs w:val="26"/>
              </w:rPr>
            </w:r>
            <w:r w:rsidR="00FC714B"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00FC714B" w:rsidRPr="00A85450">
              <w:rPr>
                <w:rFonts w:ascii="Calibri" w:hAnsi="Calibri" w:cs="Calibri"/>
                <w:szCs w:val="26"/>
              </w:rPr>
              <w:fldChar w:fldCharType="end"/>
            </w:r>
          </w:p>
        </w:tc>
      </w:tr>
    </w:tbl>
    <w:p w14:paraId="2D4466A6" w14:textId="77777777" w:rsidR="001F7FA4" w:rsidRPr="00A85450" w:rsidRDefault="001F7FA4" w:rsidP="001F7FA4">
      <w:pPr>
        <w:rPr>
          <w:rFonts w:ascii="Calibri" w:hAnsi="Calibri" w:cs="Calibri"/>
          <w:szCs w:val="26"/>
        </w:rPr>
      </w:pPr>
    </w:p>
    <w:p w14:paraId="3422BE67" w14:textId="77777777" w:rsidR="001F7FA4" w:rsidRPr="00A85450" w:rsidRDefault="001F7FA4" w:rsidP="001F7FA4">
      <w:pPr>
        <w:rPr>
          <w:rFonts w:ascii="Calibri" w:hAnsi="Calibri" w:cs="Calibri"/>
          <w:szCs w:val="26"/>
        </w:rPr>
      </w:pPr>
    </w:p>
    <w:p w14:paraId="33EF55ED" w14:textId="77777777" w:rsidR="001F7FA4" w:rsidRPr="00A85450" w:rsidRDefault="001F7FA4" w:rsidP="001F7FA4">
      <w:pPr>
        <w:jc w:val="center"/>
        <w:rPr>
          <w:rFonts w:ascii="Calibri" w:hAnsi="Calibri" w:cs="Calibri"/>
          <w:szCs w:val="26"/>
        </w:rPr>
      </w:pPr>
      <w:r w:rsidRPr="00A85450">
        <w:rPr>
          <w:rFonts w:ascii="Calibri" w:hAnsi="Calibri" w:cs="Calibri"/>
          <w:szCs w:val="26"/>
        </w:rPr>
        <w:t xml:space="preserve"> </w:t>
      </w:r>
    </w:p>
    <w:p w14:paraId="7FC03D23" w14:textId="77777777" w:rsidR="001F7FA4" w:rsidRPr="00A85450" w:rsidRDefault="001F7FA4" w:rsidP="001F7FA4">
      <w:pPr>
        <w:rPr>
          <w:rFonts w:ascii="Calibri" w:hAnsi="Calibri" w:cs="Calibri"/>
          <w:sz w:val="22"/>
        </w:rPr>
        <w:sectPr w:rsidR="001F7FA4" w:rsidRPr="00A85450" w:rsidSect="0066613D">
          <w:headerReference w:type="even" r:id="rId52"/>
          <w:headerReference w:type="default" r:id="rId53"/>
          <w:headerReference w:type="first" r:id="rId54"/>
          <w:pgSz w:w="12240" w:h="15840" w:code="1"/>
          <w:pgMar w:top="432" w:right="576" w:bottom="317" w:left="576" w:header="432" w:footer="317" w:gutter="0"/>
          <w:cols w:space="720"/>
          <w:noEndnote/>
        </w:sectPr>
      </w:pPr>
    </w:p>
    <w:p w14:paraId="0CF651F7" w14:textId="77777777" w:rsidR="001F7FA4" w:rsidRPr="007E3DBE" w:rsidRDefault="001F7FA4" w:rsidP="001F7FA4">
      <w:pPr>
        <w:pStyle w:val="Heading4"/>
        <w:jc w:val="left"/>
        <w:rPr>
          <w:highlight w:val="lightGray"/>
        </w:rPr>
      </w:pPr>
      <w:r w:rsidRPr="00CB08BB">
        <w:rPr>
          <w:highlight w:val="lightGray"/>
        </w:rPr>
        <w:lastRenderedPageBreak/>
        <w:t>EXCEPT</w:t>
      </w:r>
      <w:r>
        <w:rPr>
          <w:highlight w:val="lightGray"/>
        </w:rPr>
        <w:t>IONS AND CLARIFICATIONS</w:t>
      </w:r>
    </w:p>
    <w:p w14:paraId="60B33A15" w14:textId="77777777" w:rsidR="001F7FA4" w:rsidRPr="007E3DBE" w:rsidRDefault="001F7FA4" w:rsidP="001F7FA4">
      <w:pPr>
        <w:rPr>
          <w:rFonts w:ascii="Calibri" w:hAnsi="Calibri" w:cs="Calibri"/>
        </w:rPr>
      </w:pPr>
    </w:p>
    <w:p w14:paraId="56C83129" w14:textId="77777777" w:rsidR="001F7FA4" w:rsidRDefault="001F7FA4" w:rsidP="001F7FA4">
      <w:pPr>
        <w:jc w:val="both"/>
        <w:rPr>
          <w:rFonts w:ascii="Calibri" w:hAnsi="Calibri" w:cs="Calibri"/>
        </w:rPr>
      </w:pPr>
      <w:r w:rsidRPr="007E3DBE">
        <w:rPr>
          <w:rFonts w:ascii="Calibri" w:hAnsi="Calibri" w:cs="Calibri"/>
          <w:b/>
        </w:rPr>
        <w:t>Instructions</w:t>
      </w:r>
      <w:r w:rsidRPr="007E3DBE">
        <w:rPr>
          <w:rFonts w:ascii="Calibri" w:hAnsi="Calibri" w:cs="Calibri"/>
        </w:rPr>
        <w:t xml:space="preserve">:  On the following page is the </w:t>
      </w:r>
      <w:r>
        <w:rPr>
          <w:rFonts w:ascii="Calibri" w:hAnsi="Calibri" w:cs="Calibri"/>
          <w:b/>
        </w:rPr>
        <w:t xml:space="preserve">Exceptions and Clarifications </w:t>
      </w:r>
      <w:r w:rsidRPr="007E3DBE">
        <w:rPr>
          <w:rFonts w:ascii="Calibri" w:hAnsi="Calibri" w:cs="Calibri"/>
        </w:rPr>
        <w:t xml:space="preserve">form.  Bidders must use this form to identify any and </w:t>
      </w:r>
      <w:r>
        <w:rPr>
          <w:rFonts w:ascii="Calibri" w:hAnsi="Calibri" w:cs="Calibri"/>
        </w:rPr>
        <w:t>all exceptions and/or clarifications</w:t>
      </w:r>
      <w:r w:rsidRPr="007E3DBE">
        <w:rPr>
          <w:rFonts w:ascii="Calibri" w:hAnsi="Calibri" w:cs="Calibri"/>
        </w:rPr>
        <w:t xml:space="preserve"> to the </w:t>
      </w:r>
      <w:r w:rsidR="0066613D" w:rsidRPr="00B74A14">
        <w:rPr>
          <w:rFonts w:ascii="Calibri" w:hAnsi="Calibri" w:cs="Calibri"/>
        </w:rPr>
        <w:t>RF</w:t>
      </w:r>
      <w:r w:rsidRPr="00B74A14">
        <w:rPr>
          <w:rFonts w:ascii="Calibri" w:hAnsi="Calibri" w:cs="Calibri"/>
        </w:rPr>
        <w:t>Q and</w:t>
      </w:r>
      <w:r w:rsidRPr="007E3DBE">
        <w:rPr>
          <w:rFonts w:ascii="Calibri" w:hAnsi="Calibri" w:cs="Calibri"/>
        </w:rPr>
        <w:t xml:space="preserve"> associated Bid Documents.</w:t>
      </w:r>
    </w:p>
    <w:p w14:paraId="5912E38F" w14:textId="77777777" w:rsidR="001F7FA4" w:rsidRPr="007E3DBE" w:rsidRDefault="001F7FA4" w:rsidP="001F7FA4">
      <w:pPr>
        <w:rPr>
          <w:rFonts w:ascii="Calibri" w:hAnsi="Calibri" w:cs="Calibri"/>
        </w:rPr>
      </w:pPr>
    </w:p>
    <w:p w14:paraId="44B0D3D8" w14:textId="77777777" w:rsidR="001F7FA4" w:rsidRPr="007E3DBE" w:rsidRDefault="001F7FA4" w:rsidP="001F7FA4">
      <w:pPr>
        <w:rPr>
          <w:rFonts w:ascii="Calibri" w:hAnsi="Calibri" w:cs="Calibri"/>
          <w:b/>
        </w:rPr>
      </w:pPr>
      <w:r w:rsidRPr="007E3DBE">
        <w:rPr>
          <w:rFonts w:ascii="Calibri" w:hAnsi="Calibri" w:cs="Calibri"/>
          <w:b/>
        </w:rPr>
        <w:t xml:space="preserve">THE COUNTY IS UNDER NO OBLIGATION TO ACCEPT </w:t>
      </w:r>
      <w:r>
        <w:rPr>
          <w:rFonts w:ascii="Calibri" w:hAnsi="Calibri" w:cs="Calibri"/>
          <w:b/>
        </w:rPr>
        <w:t>ANY EXCEPTIONS AND CLARIFICATIONS ANY SUCH EXCEPTIONS AND</w:t>
      </w:r>
      <w:r w:rsidRPr="007E3DBE">
        <w:rPr>
          <w:rFonts w:ascii="Calibri" w:hAnsi="Calibri" w:cs="Calibri"/>
          <w:b/>
        </w:rPr>
        <w:t xml:space="preserve"> CLARIFICATIONS</w:t>
      </w:r>
      <w:r>
        <w:rPr>
          <w:rFonts w:ascii="Calibri" w:hAnsi="Calibri" w:cs="Calibri"/>
          <w:b/>
        </w:rPr>
        <w:t xml:space="preserve"> </w:t>
      </w:r>
      <w:r w:rsidRPr="007E3DBE">
        <w:rPr>
          <w:rFonts w:ascii="Calibri" w:hAnsi="Calibri" w:cs="Calibri"/>
          <w:b/>
        </w:rPr>
        <w:t>MAY BE A BASIS FOR BID DISQUALIFICATION.</w:t>
      </w:r>
    </w:p>
    <w:p w14:paraId="4EBBD8B7" w14:textId="77777777" w:rsidR="001F7FA4" w:rsidRPr="007E3DBE" w:rsidRDefault="001F7FA4" w:rsidP="001F7FA4">
      <w:pPr>
        <w:rPr>
          <w:rFonts w:ascii="Calibri" w:hAnsi="Calibri" w:cs="Calibri"/>
        </w:rPr>
      </w:pPr>
    </w:p>
    <w:p w14:paraId="1775B6C1" w14:textId="77777777" w:rsidR="001F7FA4" w:rsidRPr="007E3DBE" w:rsidRDefault="001F7FA4" w:rsidP="001F7FA4">
      <w:pPr>
        <w:rPr>
          <w:rFonts w:ascii="Calibri" w:hAnsi="Calibri" w:cs="Calibri"/>
        </w:rPr>
      </w:pPr>
    </w:p>
    <w:p w14:paraId="19F0CE87" w14:textId="77777777" w:rsidR="001F7FA4" w:rsidRPr="00FB73EE" w:rsidRDefault="001F7FA4" w:rsidP="001F7FA4">
      <w:pPr>
        <w:jc w:val="center"/>
        <w:rPr>
          <w:rFonts w:ascii="Calibri" w:hAnsi="Calibri" w:cs="Calibri"/>
          <w:b/>
        </w:rPr>
      </w:pPr>
      <w:r>
        <w:br w:type="page"/>
      </w:r>
      <w:r>
        <w:rPr>
          <w:rFonts w:ascii="Calibri" w:hAnsi="Calibri" w:cs="Calibri"/>
          <w:b/>
        </w:rPr>
        <w:lastRenderedPageBreak/>
        <w:t>EXCEPTIONS AND</w:t>
      </w:r>
      <w:r w:rsidRPr="00FB73EE">
        <w:rPr>
          <w:rFonts w:ascii="Calibri" w:hAnsi="Calibri" w:cs="Calibri"/>
          <w:b/>
        </w:rPr>
        <w:t xml:space="preserve"> CLARIFICATIONS</w:t>
      </w:r>
    </w:p>
    <w:p w14:paraId="462FBE4D" w14:textId="77777777" w:rsidR="001F7FA4" w:rsidRPr="00A85450" w:rsidRDefault="001F7FA4" w:rsidP="001F7FA4">
      <w:pPr>
        <w:tabs>
          <w:tab w:val="left" w:pos="-720"/>
        </w:tabs>
        <w:jc w:val="center"/>
        <w:rPr>
          <w:rFonts w:ascii="Calibri" w:hAnsi="Calibri" w:cs="Calibri"/>
          <w:b/>
          <w:color w:val="FF0000"/>
          <w:spacing w:val="-3"/>
          <w:sz w:val="20"/>
        </w:rPr>
      </w:pPr>
    </w:p>
    <w:p w14:paraId="30A45EB9" w14:textId="77777777" w:rsidR="001F7FA4" w:rsidRPr="0066613D" w:rsidRDefault="0066613D" w:rsidP="0066613D">
      <w:pPr>
        <w:jc w:val="center"/>
        <w:rPr>
          <w:rFonts w:ascii="Calibri" w:hAnsi="Calibri" w:cs="Calibri"/>
          <w:sz w:val="60"/>
          <w:szCs w:val="60"/>
        </w:rPr>
      </w:pPr>
      <w:r w:rsidRPr="0066613D">
        <w:rPr>
          <w:rFonts w:ascii="Calibri" w:hAnsi="Calibri" w:cs="Calibri"/>
          <w:bCs/>
          <w:iCs/>
          <w:sz w:val="28"/>
          <w:szCs w:val="28"/>
        </w:rPr>
        <w:t>RF</w:t>
      </w:r>
      <w:r w:rsidR="001F7FA4" w:rsidRPr="0066613D">
        <w:rPr>
          <w:rFonts w:ascii="Calibri" w:hAnsi="Calibri" w:cs="Calibri"/>
          <w:bCs/>
          <w:iCs/>
          <w:sz w:val="28"/>
          <w:szCs w:val="28"/>
        </w:rPr>
        <w:t xml:space="preserve">Q </w:t>
      </w:r>
      <w:r w:rsidR="001F7FA4" w:rsidRPr="002E36C5">
        <w:rPr>
          <w:rFonts w:ascii="Calibri" w:hAnsi="Calibri" w:cs="Calibri"/>
          <w:bCs/>
          <w:iCs/>
          <w:sz w:val="28"/>
          <w:szCs w:val="28"/>
        </w:rPr>
        <w:t xml:space="preserve">No. </w:t>
      </w:r>
      <w:r w:rsidR="001F7FA4" w:rsidRPr="00841D03">
        <w:rPr>
          <w:rFonts w:ascii="Calibri" w:hAnsi="Calibri" w:cs="Calibri"/>
          <w:bCs/>
          <w:iCs/>
          <w:color w:val="FF0000"/>
          <w:sz w:val="28"/>
          <w:szCs w:val="28"/>
        </w:rPr>
        <w:t>######</w:t>
      </w:r>
      <w:r w:rsidR="001F7FA4">
        <w:rPr>
          <w:rFonts w:ascii="Calibri" w:hAnsi="Calibri" w:cs="Calibri"/>
          <w:bCs/>
          <w:iCs/>
          <w:sz w:val="28"/>
          <w:szCs w:val="28"/>
        </w:rPr>
        <w:t xml:space="preserve"> - </w:t>
      </w:r>
      <w:r w:rsidRPr="0066613D">
        <w:rPr>
          <w:rFonts w:ascii="Calibri" w:hAnsi="Calibri" w:cs="Calibri"/>
          <w:bCs/>
          <w:iCs/>
          <w:sz w:val="28"/>
          <w:szCs w:val="28"/>
        </w:rPr>
        <w:t>Coronavirus Aid, Relief and Economic Security (Cares) Act Funding Emergency</w:t>
      </w:r>
    </w:p>
    <w:p w14:paraId="2CD2B560" w14:textId="77777777" w:rsidR="001F7FA4" w:rsidRPr="00A85450" w:rsidRDefault="001F7FA4" w:rsidP="001F7FA4">
      <w:pPr>
        <w:pStyle w:val="Comments"/>
        <w:rPr>
          <w:rFonts w:ascii="Calibri" w:hAnsi="Calibri" w:cs="Calibri"/>
          <w:bCs/>
          <w:iCs/>
          <w:szCs w:val="26"/>
        </w:rPr>
      </w:pPr>
    </w:p>
    <w:p w14:paraId="2A84F95F" w14:textId="77777777" w:rsidR="001F7FA4" w:rsidRPr="00A85450" w:rsidRDefault="001F7FA4" w:rsidP="001F7FA4">
      <w:pPr>
        <w:pStyle w:val="Comments"/>
        <w:tabs>
          <w:tab w:val="right" w:pos="5490"/>
        </w:tabs>
        <w:rPr>
          <w:rFonts w:ascii="Calibri" w:hAnsi="Calibri" w:cs="Calibri"/>
          <w:bCs/>
          <w:iCs/>
          <w:szCs w:val="26"/>
        </w:rPr>
      </w:pPr>
      <w:r w:rsidRPr="00A85450">
        <w:rPr>
          <w:rFonts w:ascii="Calibri" w:hAnsi="Calibri" w:cs="Calibri"/>
          <w:bCs/>
          <w:iCs/>
          <w:szCs w:val="26"/>
        </w:rPr>
        <w:t xml:space="preserve">Bidder Name: </w:t>
      </w:r>
      <w:r w:rsidR="00FC714B" w:rsidRPr="00A85450">
        <w:rPr>
          <w:rFonts w:ascii="Calibri" w:hAnsi="Calibri" w:cs="Calibri"/>
          <w:b/>
          <w:bCs/>
          <w:iCs/>
          <w:szCs w:val="26"/>
          <w:u w:val="single"/>
        </w:rPr>
        <w:fldChar w:fldCharType="begin">
          <w:ffData>
            <w:name w:val="Text31"/>
            <w:enabled/>
            <w:calcOnExit w:val="0"/>
            <w:textInput/>
          </w:ffData>
        </w:fldChar>
      </w:r>
      <w:r w:rsidRPr="00A85450">
        <w:rPr>
          <w:rFonts w:ascii="Calibri" w:hAnsi="Calibri" w:cs="Calibri"/>
          <w:b/>
          <w:bCs/>
          <w:iCs/>
          <w:szCs w:val="26"/>
          <w:u w:val="single"/>
        </w:rPr>
        <w:instrText xml:space="preserve"> FORMTEXT </w:instrText>
      </w:r>
      <w:r w:rsidR="00FC714B" w:rsidRPr="00A85450">
        <w:rPr>
          <w:rFonts w:ascii="Calibri" w:hAnsi="Calibri" w:cs="Calibri"/>
          <w:b/>
          <w:bCs/>
          <w:iCs/>
          <w:szCs w:val="26"/>
          <w:u w:val="single"/>
        </w:rPr>
      </w:r>
      <w:r w:rsidR="00FC714B" w:rsidRPr="00A85450">
        <w:rPr>
          <w:rFonts w:ascii="Calibri" w:hAnsi="Calibri" w:cs="Calibri"/>
          <w:b/>
          <w:bCs/>
          <w:iCs/>
          <w:szCs w:val="26"/>
          <w:u w:val="single"/>
        </w:rPr>
        <w:fldChar w:fldCharType="separate"/>
      </w:r>
      <w:r>
        <w:rPr>
          <w:rFonts w:ascii="Calibri" w:hAnsi="Calibri" w:cs="Calibri"/>
          <w:b/>
          <w:bCs/>
          <w:iCs/>
          <w:noProof/>
          <w:szCs w:val="26"/>
          <w:u w:val="single"/>
        </w:rPr>
        <w:t> </w:t>
      </w:r>
      <w:r>
        <w:rPr>
          <w:rFonts w:ascii="Calibri" w:hAnsi="Calibri" w:cs="Calibri"/>
          <w:b/>
          <w:bCs/>
          <w:iCs/>
          <w:noProof/>
          <w:szCs w:val="26"/>
          <w:u w:val="single"/>
        </w:rPr>
        <w:t> </w:t>
      </w:r>
      <w:r>
        <w:rPr>
          <w:rFonts w:ascii="Calibri" w:hAnsi="Calibri" w:cs="Calibri"/>
          <w:b/>
          <w:bCs/>
          <w:iCs/>
          <w:noProof/>
          <w:szCs w:val="26"/>
          <w:u w:val="single"/>
        </w:rPr>
        <w:t> </w:t>
      </w:r>
      <w:r>
        <w:rPr>
          <w:rFonts w:ascii="Calibri" w:hAnsi="Calibri" w:cs="Calibri"/>
          <w:b/>
          <w:bCs/>
          <w:iCs/>
          <w:noProof/>
          <w:szCs w:val="26"/>
          <w:u w:val="single"/>
        </w:rPr>
        <w:t> </w:t>
      </w:r>
      <w:r>
        <w:rPr>
          <w:rFonts w:ascii="Calibri" w:hAnsi="Calibri" w:cs="Calibri"/>
          <w:b/>
          <w:bCs/>
          <w:iCs/>
          <w:noProof/>
          <w:szCs w:val="26"/>
          <w:u w:val="single"/>
        </w:rPr>
        <w:t> </w:t>
      </w:r>
      <w:r w:rsidR="00FC714B" w:rsidRPr="00A85450">
        <w:rPr>
          <w:rFonts w:ascii="Calibri" w:hAnsi="Calibri" w:cs="Calibri"/>
          <w:b/>
          <w:bCs/>
          <w:iCs/>
          <w:szCs w:val="26"/>
          <w:u w:val="single"/>
        </w:rPr>
        <w:fldChar w:fldCharType="end"/>
      </w:r>
      <w:r w:rsidRPr="00A85450">
        <w:rPr>
          <w:rFonts w:ascii="Calibri" w:hAnsi="Calibri" w:cs="Calibri"/>
          <w:b/>
          <w:bCs/>
          <w:iCs/>
          <w:szCs w:val="26"/>
          <w:u w:val="single"/>
        </w:rPr>
        <w:tab/>
      </w:r>
    </w:p>
    <w:p w14:paraId="4A5F6EA7" w14:textId="77777777" w:rsidR="001F7FA4" w:rsidRPr="00A85450" w:rsidRDefault="001F7FA4" w:rsidP="001F7FA4">
      <w:pPr>
        <w:pStyle w:val="BodyTextIndent"/>
        <w:tabs>
          <w:tab w:val="center" w:pos="5220"/>
        </w:tabs>
        <w:rPr>
          <w:rFonts w:ascii="Calibri" w:hAnsi="Calibri" w:cs="Calibri"/>
          <w:szCs w:val="26"/>
        </w:rPr>
      </w:pPr>
    </w:p>
    <w:p w14:paraId="4A24DEE6" w14:textId="77777777" w:rsidR="001F7FA4" w:rsidRPr="0082422C" w:rsidRDefault="001F7FA4" w:rsidP="001F7FA4">
      <w:pPr>
        <w:rPr>
          <w:rFonts w:ascii="Calibri" w:hAnsi="Calibri" w:cs="Calibri"/>
          <w:szCs w:val="26"/>
        </w:rPr>
      </w:pPr>
      <w:r w:rsidRPr="002E36C5">
        <w:rPr>
          <w:rFonts w:ascii="Calibri" w:hAnsi="Calibri" w:cs="Calibri"/>
          <w:szCs w:val="26"/>
        </w:rPr>
        <w:t>List below requests for</w:t>
      </w:r>
      <w:r>
        <w:rPr>
          <w:rFonts w:ascii="Calibri" w:hAnsi="Calibri" w:cs="Calibri"/>
          <w:szCs w:val="26"/>
        </w:rPr>
        <w:t xml:space="preserve"> </w:t>
      </w:r>
      <w:r w:rsidRPr="0082422C">
        <w:rPr>
          <w:rFonts w:ascii="Calibri" w:hAnsi="Calibri" w:cs="Calibri"/>
          <w:szCs w:val="26"/>
        </w:rPr>
        <w:t xml:space="preserve">exceptions and clarification, if any, </w:t>
      </w:r>
      <w:r w:rsidRPr="0066613D">
        <w:rPr>
          <w:rFonts w:ascii="Calibri" w:hAnsi="Calibri" w:cs="Calibri"/>
          <w:szCs w:val="26"/>
        </w:rPr>
        <w:t xml:space="preserve">to the </w:t>
      </w:r>
      <w:r w:rsidR="0066613D" w:rsidRPr="0066613D">
        <w:rPr>
          <w:rFonts w:ascii="Calibri" w:hAnsi="Calibri" w:cs="Calibri"/>
          <w:szCs w:val="26"/>
        </w:rPr>
        <w:t>RF</w:t>
      </w:r>
      <w:r w:rsidRPr="0066613D">
        <w:rPr>
          <w:rFonts w:ascii="Calibri" w:hAnsi="Calibri" w:cs="Calibri"/>
          <w:szCs w:val="26"/>
        </w:rPr>
        <w:t>Q and</w:t>
      </w:r>
      <w:r w:rsidRPr="0082422C">
        <w:rPr>
          <w:rFonts w:ascii="Calibri" w:hAnsi="Calibri" w:cs="Calibri"/>
          <w:szCs w:val="26"/>
        </w:rPr>
        <w:t xml:space="preserve"> associated Bid Documents, and submit with your bid response.</w:t>
      </w:r>
    </w:p>
    <w:p w14:paraId="0387FC6B" w14:textId="77777777" w:rsidR="001F7FA4" w:rsidRPr="0082422C" w:rsidRDefault="001F7FA4" w:rsidP="001F7FA4">
      <w:pPr>
        <w:rPr>
          <w:rFonts w:ascii="Calibri" w:hAnsi="Calibri" w:cs="Calibri"/>
          <w:szCs w:val="26"/>
        </w:rPr>
      </w:pPr>
    </w:p>
    <w:p w14:paraId="12EB46B4" w14:textId="77777777" w:rsidR="001F7FA4" w:rsidRPr="00A85450" w:rsidRDefault="001F7FA4" w:rsidP="001F7FA4">
      <w:pPr>
        <w:rPr>
          <w:rFonts w:ascii="Calibri" w:hAnsi="Calibri" w:cs="Calibri"/>
          <w:szCs w:val="26"/>
        </w:rPr>
      </w:pPr>
      <w:r w:rsidRPr="0082422C">
        <w:rPr>
          <w:rFonts w:ascii="Calibri" w:hAnsi="Calibri" w:cs="Calibri"/>
          <w:szCs w:val="26"/>
        </w:rPr>
        <w:t>The County is under no obligation to accept any exceptions and clarifications and such exceptions and clarifications may be a basis for bid disqualification.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3"/>
        <w:gridCol w:w="1217"/>
        <w:gridCol w:w="1212"/>
        <w:gridCol w:w="7148"/>
      </w:tblGrid>
      <w:tr w:rsidR="001F7FA4" w:rsidRPr="00973F08" w14:paraId="0A1748E2" w14:textId="77777777" w:rsidTr="0066613D">
        <w:tc>
          <w:tcPr>
            <w:tcW w:w="3672" w:type="dxa"/>
            <w:gridSpan w:val="3"/>
            <w:tcMar>
              <w:top w:w="29" w:type="dxa"/>
              <w:left w:w="115" w:type="dxa"/>
              <w:bottom w:w="29" w:type="dxa"/>
              <w:right w:w="115" w:type="dxa"/>
            </w:tcMar>
            <w:vAlign w:val="center"/>
          </w:tcPr>
          <w:p w14:paraId="670412D9" w14:textId="77777777" w:rsidR="001F7FA4" w:rsidRPr="00A85450" w:rsidRDefault="001F7FA4" w:rsidP="0066613D">
            <w:pPr>
              <w:jc w:val="center"/>
              <w:rPr>
                <w:rFonts w:ascii="Calibri" w:hAnsi="Calibri" w:cs="Calibri"/>
                <w:b/>
                <w:szCs w:val="26"/>
              </w:rPr>
            </w:pPr>
            <w:r w:rsidRPr="00A85450">
              <w:rPr>
                <w:rFonts w:ascii="Calibri" w:hAnsi="Calibri" w:cs="Calibri"/>
                <w:b/>
                <w:szCs w:val="26"/>
              </w:rPr>
              <w:t>Reference to:</w:t>
            </w:r>
          </w:p>
        </w:tc>
        <w:tc>
          <w:tcPr>
            <w:tcW w:w="7344" w:type="dxa"/>
            <w:tcMar>
              <w:top w:w="29" w:type="dxa"/>
              <w:left w:w="115" w:type="dxa"/>
              <w:bottom w:w="29" w:type="dxa"/>
              <w:right w:w="115" w:type="dxa"/>
            </w:tcMar>
            <w:vAlign w:val="center"/>
          </w:tcPr>
          <w:p w14:paraId="2253F629" w14:textId="77777777" w:rsidR="001F7FA4" w:rsidRPr="00A85450" w:rsidRDefault="001F7FA4" w:rsidP="0066613D">
            <w:pPr>
              <w:jc w:val="center"/>
              <w:rPr>
                <w:rFonts w:ascii="Calibri" w:hAnsi="Calibri" w:cs="Calibri"/>
                <w:b/>
                <w:szCs w:val="26"/>
              </w:rPr>
            </w:pPr>
            <w:r w:rsidRPr="00A85450">
              <w:rPr>
                <w:rFonts w:ascii="Calibri" w:hAnsi="Calibri" w:cs="Calibri"/>
                <w:b/>
                <w:szCs w:val="26"/>
              </w:rPr>
              <w:t>Description</w:t>
            </w:r>
          </w:p>
        </w:tc>
      </w:tr>
      <w:tr w:rsidR="001F7FA4" w:rsidRPr="00973F08" w14:paraId="2F039CD9" w14:textId="77777777" w:rsidTr="0066613D">
        <w:tc>
          <w:tcPr>
            <w:tcW w:w="1224" w:type="dxa"/>
            <w:tcMar>
              <w:top w:w="29" w:type="dxa"/>
              <w:left w:w="115" w:type="dxa"/>
              <w:bottom w:w="29" w:type="dxa"/>
              <w:right w:w="115" w:type="dxa"/>
            </w:tcMar>
            <w:vAlign w:val="center"/>
          </w:tcPr>
          <w:p w14:paraId="3A53AC3E" w14:textId="77777777" w:rsidR="001F7FA4" w:rsidRPr="00A85450" w:rsidRDefault="001F7FA4" w:rsidP="0066613D">
            <w:pPr>
              <w:jc w:val="center"/>
              <w:rPr>
                <w:rFonts w:ascii="Calibri" w:hAnsi="Calibri" w:cs="Calibri"/>
                <w:szCs w:val="26"/>
              </w:rPr>
            </w:pPr>
            <w:r w:rsidRPr="00A85450">
              <w:rPr>
                <w:rFonts w:ascii="Calibri" w:hAnsi="Calibri" w:cs="Calibri"/>
                <w:szCs w:val="26"/>
              </w:rPr>
              <w:t>Page No.</w:t>
            </w:r>
          </w:p>
        </w:tc>
        <w:tc>
          <w:tcPr>
            <w:tcW w:w="1224" w:type="dxa"/>
            <w:tcMar>
              <w:top w:w="29" w:type="dxa"/>
              <w:left w:w="115" w:type="dxa"/>
              <w:bottom w:w="29" w:type="dxa"/>
              <w:right w:w="115" w:type="dxa"/>
            </w:tcMar>
            <w:vAlign w:val="center"/>
          </w:tcPr>
          <w:p w14:paraId="37038B75" w14:textId="77777777" w:rsidR="001F7FA4" w:rsidRPr="00A85450" w:rsidRDefault="001F7FA4" w:rsidP="0066613D">
            <w:pPr>
              <w:jc w:val="center"/>
              <w:rPr>
                <w:rFonts w:ascii="Calibri" w:hAnsi="Calibri" w:cs="Calibri"/>
                <w:szCs w:val="26"/>
              </w:rPr>
            </w:pPr>
            <w:r w:rsidRPr="00A85450">
              <w:rPr>
                <w:rFonts w:ascii="Calibri" w:hAnsi="Calibri" w:cs="Calibri"/>
                <w:szCs w:val="26"/>
              </w:rPr>
              <w:t>Section</w:t>
            </w:r>
          </w:p>
        </w:tc>
        <w:tc>
          <w:tcPr>
            <w:tcW w:w="1224" w:type="dxa"/>
            <w:tcMar>
              <w:top w:w="29" w:type="dxa"/>
              <w:left w:w="115" w:type="dxa"/>
              <w:bottom w:w="29" w:type="dxa"/>
              <w:right w:w="115" w:type="dxa"/>
            </w:tcMar>
            <w:vAlign w:val="center"/>
          </w:tcPr>
          <w:p w14:paraId="1E09E58B" w14:textId="77777777" w:rsidR="001F7FA4" w:rsidRPr="00A85450" w:rsidRDefault="001F7FA4" w:rsidP="0066613D">
            <w:pPr>
              <w:jc w:val="center"/>
              <w:rPr>
                <w:rFonts w:ascii="Calibri" w:hAnsi="Calibri" w:cs="Calibri"/>
                <w:szCs w:val="26"/>
              </w:rPr>
            </w:pPr>
            <w:r w:rsidRPr="00A85450">
              <w:rPr>
                <w:rFonts w:ascii="Calibri" w:hAnsi="Calibri" w:cs="Calibri"/>
                <w:szCs w:val="26"/>
              </w:rPr>
              <w:t>Item No.</w:t>
            </w:r>
          </w:p>
        </w:tc>
        <w:tc>
          <w:tcPr>
            <w:tcW w:w="7344" w:type="dxa"/>
            <w:tcMar>
              <w:top w:w="29" w:type="dxa"/>
              <w:left w:w="115" w:type="dxa"/>
              <w:bottom w:w="29" w:type="dxa"/>
              <w:right w:w="115" w:type="dxa"/>
            </w:tcMar>
            <w:vAlign w:val="center"/>
          </w:tcPr>
          <w:p w14:paraId="7CB7B765" w14:textId="77777777" w:rsidR="001F7FA4" w:rsidRPr="00A85450" w:rsidRDefault="001F7FA4" w:rsidP="0066613D">
            <w:pPr>
              <w:jc w:val="center"/>
              <w:rPr>
                <w:rFonts w:ascii="Calibri" w:hAnsi="Calibri" w:cs="Calibri"/>
                <w:szCs w:val="26"/>
              </w:rPr>
            </w:pPr>
          </w:p>
        </w:tc>
      </w:tr>
      <w:tr w:rsidR="001F7FA4" w:rsidRPr="00973F08" w14:paraId="13587CB1" w14:textId="77777777" w:rsidTr="0066613D">
        <w:trPr>
          <w:trHeight w:val="720"/>
        </w:trPr>
        <w:tc>
          <w:tcPr>
            <w:tcW w:w="1224" w:type="dxa"/>
            <w:tcMar>
              <w:top w:w="29" w:type="dxa"/>
              <w:left w:w="115" w:type="dxa"/>
              <w:bottom w:w="29" w:type="dxa"/>
              <w:right w:w="115" w:type="dxa"/>
            </w:tcMar>
            <w:vAlign w:val="center"/>
          </w:tcPr>
          <w:p w14:paraId="38A4EDC0" w14:textId="1B8467F8" w:rsidR="001F7FA4" w:rsidRPr="00A85450" w:rsidRDefault="00CF794E" w:rsidP="0066613D">
            <w:pPr>
              <w:jc w:val="center"/>
              <w:rPr>
                <w:rFonts w:ascii="Calibri" w:hAnsi="Calibri" w:cs="Calibri"/>
                <w:b/>
                <w:szCs w:val="26"/>
              </w:rPr>
            </w:pPr>
            <w:r>
              <w:rPr>
                <w:rFonts w:ascii="Calibri" w:hAnsi="Calibri" w:cs="Calibri"/>
                <w:noProof/>
                <w:szCs w:val="26"/>
              </w:rPr>
              <mc:AlternateContent>
                <mc:Choice Requires="wps">
                  <w:drawing>
                    <wp:anchor distT="0" distB="0" distL="114300" distR="114300" simplePos="0" relativeHeight="251658240" behindDoc="1" locked="0" layoutInCell="0" allowOverlap="0" wp14:anchorId="6BAA7926" wp14:editId="247E475C">
                      <wp:simplePos x="0" y="0"/>
                      <wp:positionH relativeFrom="column">
                        <wp:posOffset>266065</wp:posOffset>
                      </wp:positionH>
                      <wp:positionV relativeFrom="paragraph">
                        <wp:posOffset>12700</wp:posOffset>
                      </wp:positionV>
                      <wp:extent cx="2517140" cy="1381125"/>
                      <wp:effectExtent l="0" t="0" r="0" b="0"/>
                      <wp:wrapNone/>
                      <wp:docPr id="1" name="WordArt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517140" cy="1381125"/>
                              </a:xfrm>
                              <a:prstGeom prst="rect">
                                <a:avLst/>
                              </a:prstGeom>
                            </wps:spPr>
                            <wps:txbx>
                              <w:txbxContent>
                                <w:p w14:paraId="7E0F1536" w14:textId="77777777" w:rsidR="003C4E72" w:rsidRDefault="003C4E72" w:rsidP="00FA03AB">
                                  <w:pPr>
                                    <w:jc w:val="center"/>
                                    <w:rPr>
                                      <w:sz w:val="24"/>
                                      <w:szCs w:val="24"/>
                                    </w:rPr>
                                  </w:pPr>
                                  <w:r>
                                    <w:rPr>
                                      <w:rFonts w:ascii="Arial Black" w:hAnsi="Arial Black"/>
                                      <w:color w:val="D8D8D8"/>
                                      <w:sz w:val="72"/>
                                      <w:szCs w:val="72"/>
                                    </w:rPr>
                                    <w:t>EXAMPLE</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type w14:anchorId="6BAA7926" id="_x0000_t202" coordsize="21600,21600" o:spt="202" path="m,l,21600r21600,l21600,xe">
                      <v:stroke joinstyle="miter"/>
                      <v:path gradientshapeok="t" o:connecttype="rect"/>
                    </v:shapetype>
                    <v:shape id="WordArt 58" o:spid="_x0000_s1026" type="#_x0000_t202" style="position:absolute;left:0;text-align:left;margin-left:20.95pt;margin-top:1pt;width:198.2pt;height:10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" o:allowincell="f" o:allowoverlap="f" filled="f" stroked="f">
                      <o:lock v:ext="edit" shapetype="t"/>
                      <v:textbox style="mso-fit-shape-to-text:t">
                        <w:txbxContent>
                          <w:p w14:paraId="7E0F1536" w14:textId="77777777" w:rsidR="003C4E72" w:rsidRDefault="003C4E72" w:rsidP="00FA03AB">
                            <w:pPr>
                              <w:jc w:val="center"/>
                              <w:rPr>
                                <w:sz w:val="24"/>
                                <w:szCs w:val="24"/>
                              </w:rPr>
                            </w:pPr>
                            <w:r>
                              <w:rPr>
                                <w:rFonts w:ascii="Arial Black" w:hAnsi="Arial Black"/>
                                <w:color w:val="D8D8D8"/>
                                <w:sz w:val="72"/>
                                <w:szCs w:val="72"/>
                              </w:rPr>
                              <w:t>EXAMPLE</w:t>
                            </w:r>
                          </w:p>
                        </w:txbxContent>
                      </v:textbox>
                    </v:shape>
                  </w:pict>
                </mc:Fallback>
              </mc:AlternateContent>
            </w:r>
            <w:r w:rsidR="001F7FA4" w:rsidRPr="00A85450">
              <w:rPr>
                <w:rFonts w:ascii="Calibri" w:hAnsi="Calibri" w:cs="Calibri"/>
                <w:b/>
                <w:szCs w:val="26"/>
              </w:rPr>
              <w:t>p. 23</w:t>
            </w:r>
          </w:p>
        </w:tc>
        <w:tc>
          <w:tcPr>
            <w:tcW w:w="1224" w:type="dxa"/>
            <w:tcMar>
              <w:top w:w="29" w:type="dxa"/>
              <w:left w:w="115" w:type="dxa"/>
              <w:bottom w:w="29" w:type="dxa"/>
              <w:right w:w="115" w:type="dxa"/>
            </w:tcMar>
            <w:vAlign w:val="center"/>
          </w:tcPr>
          <w:p w14:paraId="2A41AC14" w14:textId="77777777" w:rsidR="001F7FA4" w:rsidRPr="00A85450" w:rsidRDefault="001F7FA4" w:rsidP="0066613D">
            <w:pPr>
              <w:jc w:val="center"/>
              <w:rPr>
                <w:rFonts w:ascii="Calibri" w:hAnsi="Calibri" w:cs="Calibri"/>
                <w:b/>
                <w:szCs w:val="26"/>
              </w:rPr>
            </w:pPr>
            <w:r w:rsidRPr="00A85450">
              <w:rPr>
                <w:rFonts w:ascii="Calibri" w:hAnsi="Calibri" w:cs="Calibri"/>
                <w:b/>
                <w:szCs w:val="26"/>
              </w:rPr>
              <w:t>D</w:t>
            </w:r>
          </w:p>
        </w:tc>
        <w:tc>
          <w:tcPr>
            <w:tcW w:w="1224" w:type="dxa"/>
            <w:tcMar>
              <w:top w:w="29" w:type="dxa"/>
              <w:left w:w="115" w:type="dxa"/>
              <w:bottom w:w="29" w:type="dxa"/>
              <w:right w:w="115" w:type="dxa"/>
            </w:tcMar>
            <w:vAlign w:val="center"/>
          </w:tcPr>
          <w:p w14:paraId="34734020" w14:textId="77777777" w:rsidR="001F7FA4" w:rsidRPr="00A85450" w:rsidRDefault="001F7FA4" w:rsidP="0066613D">
            <w:pPr>
              <w:jc w:val="center"/>
              <w:rPr>
                <w:rFonts w:ascii="Calibri" w:hAnsi="Calibri" w:cs="Calibri"/>
                <w:b/>
                <w:szCs w:val="26"/>
              </w:rPr>
            </w:pPr>
            <w:r w:rsidRPr="00A85450">
              <w:rPr>
                <w:rFonts w:ascii="Calibri" w:hAnsi="Calibri" w:cs="Calibri"/>
                <w:b/>
                <w:szCs w:val="26"/>
              </w:rPr>
              <w:t>1.c.</w:t>
            </w:r>
          </w:p>
        </w:tc>
        <w:tc>
          <w:tcPr>
            <w:tcW w:w="7344" w:type="dxa"/>
            <w:tcMar>
              <w:top w:w="29" w:type="dxa"/>
              <w:left w:w="115" w:type="dxa"/>
              <w:bottom w:w="29" w:type="dxa"/>
              <w:right w:w="115" w:type="dxa"/>
            </w:tcMar>
            <w:vAlign w:val="center"/>
          </w:tcPr>
          <w:p w14:paraId="446FE2B1" w14:textId="77777777" w:rsidR="001F7FA4" w:rsidRPr="00A85450" w:rsidRDefault="001F7FA4" w:rsidP="0066613D">
            <w:pPr>
              <w:rPr>
                <w:rFonts w:ascii="Calibri" w:hAnsi="Calibri" w:cs="Calibri"/>
                <w:b/>
                <w:i/>
                <w:szCs w:val="26"/>
              </w:rPr>
            </w:pPr>
            <w:r w:rsidRPr="00A85450">
              <w:rPr>
                <w:rFonts w:ascii="Calibri" w:hAnsi="Calibri" w:cs="Calibri"/>
                <w:b/>
                <w:i/>
                <w:szCs w:val="26"/>
              </w:rPr>
              <w:t>Vendor takes exception to…</w:t>
            </w:r>
          </w:p>
        </w:tc>
      </w:tr>
      <w:tr w:rsidR="001F7FA4" w:rsidRPr="00973F08" w14:paraId="06045B28" w14:textId="77777777" w:rsidTr="0066613D">
        <w:trPr>
          <w:trHeight w:val="720"/>
        </w:trPr>
        <w:tc>
          <w:tcPr>
            <w:tcW w:w="1224" w:type="dxa"/>
            <w:tcMar>
              <w:top w:w="29" w:type="dxa"/>
              <w:left w:w="115" w:type="dxa"/>
              <w:bottom w:w="29" w:type="dxa"/>
              <w:right w:w="115" w:type="dxa"/>
            </w:tcMar>
            <w:vAlign w:val="center"/>
          </w:tcPr>
          <w:p w14:paraId="44B4445A" w14:textId="77777777" w:rsidR="001F7FA4" w:rsidRPr="00A85450" w:rsidRDefault="00FC714B" w:rsidP="0066613D">
            <w:pPr>
              <w:jc w:val="center"/>
              <w:rPr>
                <w:rFonts w:ascii="Calibri" w:hAnsi="Calibri" w:cs="Calibri"/>
                <w:szCs w:val="26"/>
              </w:rPr>
            </w:pPr>
            <w:r w:rsidRPr="00A85450">
              <w:rPr>
                <w:rFonts w:ascii="Calibri" w:hAnsi="Calibri" w:cs="Calibri"/>
                <w:szCs w:val="26"/>
              </w:rPr>
              <w:fldChar w:fldCharType="begin">
                <w:ffData>
                  <w:name w:val="Text32"/>
                  <w:enabled/>
                  <w:calcOnExit w:val="0"/>
                  <w:textInput/>
                </w:ffData>
              </w:fldChar>
            </w:r>
            <w:r w:rsidR="001F7FA4"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sidR="001F7FA4">
              <w:rPr>
                <w:rFonts w:ascii="Calibri" w:hAnsi="Calibri" w:cs="Calibri"/>
                <w:noProof/>
                <w:szCs w:val="26"/>
              </w:rPr>
              <w:t> </w:t>
            </w:r>
            <w:r w:rsidR="001F7FA4">
              <w:rPr>
                <w:rFonts w:ascii="Calibri" w:hAnsi="Calibri" w:cs="Calibri"/>
                <w:noProof/>
                <w:szCs w:val="26"/>
              </w:rPr>
              <w:t> </w:t>
            </w:r>
            <w:r w:rsidR="001F7FA4">
              <w:rPr>
                <w:rFonts w:ascii="Calibri" w:hAnsi="Calibri" w:cs="Calibri"/>
                <w:noProof/>
                <w:szCs w:val="26"/>
              </w:rPr>
              <w:t> </w:t>
            </w:r>
            <w:r w:rsidR="001F7FA4">
              <w:rPr>
                <w:rFonts w:ascii="Calibri" w:hAnsi="Calibri" w:cs="Calibri"/>
                <w:noProof/>
                <w:szCs w:val="26"/>
              </w:rPr>
              <w:t> </w:t>
            </w:r>
            <w:r w:rsidR="001F7FA4">
              <w:rPr>
                <w:rFonts w:ascii="Calibri" w:hAnsi="Calibri" w:cs="Calibri"/>
                <w:noProof/>
                <w:szCs w:val="26"/>
              </w:rPr>
              <w:t> </w:t>
            </w:r>
            <w:r w:rsidRPr="00A85450">
              <w:rPr>
                <w:rFonts w:ascii="Calibri" w:hAnsi="Calibri" w:cs="Calibri"/>
                <w:szCs w:val="26"/>
              </w:rPr>
              <w:fldChar w:fldCharType="end"/>
            </w:r>
          </w:p>
        </w:tc>
        <w:tc>
          <w:tcPr>
            <w:tcW w:w="1224" w:type="dxa"/>
            <w:tcMar>
              <w:top w:w="29" w:type="dxa"/>
              <w:left w:w="115" w:type="dxa"/>
              <w:bottom w:w="29" w:type="dxa"/>
              <w:right w:w="115" w:type="dxa"/>
            </w:tcMar>
            <w:vAlign w:val="center"/>
          </w:tcPr>
          <w:p w14:paraId="52AF176C" w14:textId="77777777" w:rsidR="001F7FA4" w:rsidRPr="00A85450" w:rsidRDefault="00FC714B" w:rsidP="0066613D">
            <w:pPr>
              <w:jc w:val="center"/>
              <w:rPr>
                <w:rFonts w:ascii="Calibri" w:hAnsi="Calibri" w:cs="Calibri"/>
                <w:szCs w:val="26"/>
              </w:rPr>
            </w:pPr>
            <w:r w:rsidRPr="00A85450">
              <w:rPr>
                <w:rFonts w:ascii="Calibri" w:hAnsi="Calibri" w:cs="Calibri"/>
                <w:szCs w:val="26"/>
              </w:rPr>
              <w:fldChar w:fldCharType="begin">
                <w:ffData>
                  <w:name w:val="Text32"/>
                  <w:enabled/>
                  <w:calcOnExit w:val="0"/>
                  <w:textInput/>
                </w:ffData>
              </w:fldChar>
            </w:r>
            <w:r w:rsidR="001F7FA4"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sidR="001F7FA4">
              <w:rPr>
                <w:rFonts w:ascii="Calibri" w:hAnsi="Calibri" w:cs="Calibri"/>
                <w:noProof/>
                <w:szCs w:val="26"/>
              </w:rPr>
              <w:t> </w:t>
            </w:r>
            <w:r w:rsidR="001F7FA4">
              <w:rPr>
                <w:rFonts w:ascii="Calibri" w:hAnsi="Calibri" w:cs="Calibri"/>
                <w:noProof/>
                <w:szCs w:val="26"/>
              </w:rPr>
              <w:t> </w:t>
            </w:r>
            <w:r w:rsidR="001F7FA4">
              <w:rPr>
                <w:rFonts w:ascii="Calibri" w:hAnsi="Calibri" w:cs="Calibri"/>
                <w:noProof/>
                <w:szCs w:val="26"/>
              </w:rPr>
              <w:t> </w:t>
            </w:r>
            <w:r w:rsidR="001F7FA4">
              <w:rPr>
                <w:rFonts w:ascii="Calibri" w:hAnsi="Calibri" w:cs="Calibri"/>
                <w:noProof/>
                <w:szCs w:val="26"/>
              </w:rPr>
              <w:t> </w:t>
            </w:r>
            <w:r w:rsidR="001F7FA4">
              <w:rPr>
                <w:rFonts w:ascii="Calibri" w:hAnsi="Calibri" w:cs="Calibri"/>
                <w:noProof/>
                <w:szCs w:val="26"/>
              </w:rPr>
              <w:t> </w:t>
            </w:r>
            <w:r w:rsidRPr="00A85450">
              <w:rPr>
                <w:rFonts w:ascii="Calibri" w:hAnsi="Calibri" w:cs="Calibri"/>
                <w:szCs w:val="26"/>
              </w:rPr>
              <w:fldChar w:fldCharType="end"/>
            </w:r>
          </w:p>
        </w:tc>
        <w:tc>
          <w:tcPr>
            <w:tcW w:w="1224" w:type="dxa"/>
            <w:tcMar>
              <w:top w:w="29" w:type="dxa"/>
              <w:left w:w="115" w:type="dxa"/>
              <w:bottom w:w="29" w:type="dxa"/>
              <w:right w:w="115" w:type="dxa"/>
            </w:tcMar>
            <w:vAlign w:val="center"/>
          </w:tcPr>
          <w:p w14:paraId="22226533" w14:textId="77777777" w:rsidR="001F7FA4" w:rsidRPr="00A85450" w:rsidRDefault="00FC714B" w:rsidP="0066613D">
            <w:pPr>
              <w:jc w:val="center"/>
              <w:rPr>
                <w:rFonts w:ascii="Calibri" w:hAnsi="Calibri" w:cs="Calibri"/>
                <w:szCs w:val="26"/>
              </w:rPr>
            </w:pPr>
            <w:r w:rsidRPr="00A85450">
              <w:rPr>
                <w:rFonts w:ascii="Calibri" w:hAnsi="Calibri" w:cs="Calibri"/>
                <w:szCs w:val="26"/>
              </w:rPr>
              <w:fldChar w:fldCharType="begin">
                <w:ffData>
                  <w:name w:val="Text32"/>
                  <w:enabled/>
                  <w:calcOnExit w:val="0"/>
                  <w:textInput/>
                </w:ffData>
              </w:fldChar>
            </w:r>
            <w:r w:rsidR="001F7FA4"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sidR="001F7FA4">
              <w:rPr>
                <w:rFonts w:ascii="Calibri" w:hAnsi="Calibri" w:cs="Calibri"/>
                <w:noProof/>
                <w:szCs w:val="26"/>
              </w:rPr>
              <w:t> </w:t>
            </w:r>
            <w:r w:rsidR="001F7FA4">
              <w:rPr>
                <w:rFonts w:ascii="Calibri" w:hAnsi="Calibri" w:cs="Calibri"/>
                <w:noProof/>
                <w:szCs w:val="26"/>
              </w:rPr>
              <w:t> </w:t>
            </w:r>
            <w:r w:rsidR="001F7FA4">
              <w:rPr>
                <w:rFonts w:ascii="Calibri" w:hAnsi="Calibri" w:cs="Calibri"/>
                <w:noProof/>
                <w:szCs w:val="26"/>
              </w:rPr>
              <w:t> </w:t>
            </w:r>
            <w:r w:rsidR="001F7FA4">
              <w:rPr>
                <w:rFonts w:ascii="Calibri" w:hAnsi="Calibri" w:cs="Calibri"/>
                <w:noProof/>
                <w:szCs w:val="26"/>
              </w:rPr>
              <w:t> </w:t>
            </w:r>
            <w:r w:rsidR="001F7FA4">
              <w:rPr>
                <w:rFonts w:ascii="Calibri" w:hAnsi="Calibri" w:cs="Calibri"/>
                <w:noProof/>
                <w:szCs w:val="26"/>
              </w:rPr>
              <w:t> </w:t>
            </w:r>
            <w:r w:rsidRPr="00A85450">
              <w:rPr>
                <w:rFonts w:ascii="Calibri" w:hAnsi="Calibri" w:cs="Calibri"/>
                <w:szCs w:val="26"/>
              </w:rPr>
              <w:fldChar w:fldCharType="end"/>
            </w:r>
          </w:p>
        </w:tc>
        <w:tc>
          <w:tcPr>
            <w:tcW w:w="7344" w:type="dxa"/>
            <w:tcMar>
              <w:top w:w="29" w:type="dxa"/>
              <w:left w:w="115" w:type="dxa"/>
              <w:bottom w:w="29" w:type="dxa"/>
              <w:right w:w="115" w:type="dxa"/>
            </w:tcMar>
            <w:vAlign w:val="center"/>
          </w:tcPr>
          <w:p w14:paraId="1C911CA3" w14:textId="77777777" w:rsidR="001F7FA4" w:rsidRPr="00A85450" w:rsidRDefault="00FC714B" w:rsidP="0066613D">
            <w:pPr>
              <w:rPr>
                <w:rFonts w:ascii="Calibri" w:hAnsi="Calibri" w:cs="Calibri"/>
                <w:szCs w:val="26"/>
              </w:rPr>
            </w:pPr>
            <w:r w:rsidRPr="00A85450">
              <w:rPr>
                <w:rFonts w:ascii="Calibri" w:hAnsi="Calibri" w:cs="Calibri"/>
                <w:szCs w:val="26"/>
              </w:rPr>
              <w:fldChar w:fldCharType="begin">
                <w:ffData>
                  <w:name w:val="Text32"/>
                  <w:enabled/>
                  <w:calcOnExit w:val="0"/>
                  <w:textInput/>
                </w:ffData>
              </w:fldChar>
            </w:r>
            <w:r w:rsidR="001F7FA4"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sidR="001F7FA4">
              <w:rPr>
                <w:rFonts w:ascii="Calibri" w:hAnsi="Calibri" w:cs="Calibri"/>
                <w:noProof/>
                <w:szCs w:val="26"/>
              </w:rPr>
              <w:t> </w:t>
            </w:r>
            <w:r w:rsidR="001F7FA4">
              <w:rPr>
                <w:rFonts w:ascii="Calibri" w:hAnsi="Calibri" w:cs="Calibri"/>
                <w:noProof/>
                <w:szCs w:val="26"/>
              </w:rPr>
              <w:t> </w:t>
            </w:r>
            <w:r w:rsidR="001F7FA4">
              <w:rPr>
                <w:rFonts w:ascii="Calibri" w:hAnsi="Calibri" w:cs="Calibri"/>
                <w:noProof/>
                <w:szCs w:val="26"/>
              </w:rPr>
              <w:t> </w:t>
            </w:r>
            <w:r w:rsidR="001F7FA4">
              <w:rPr>
                <w:rFonts w:ascii="Calibri" w:hAnsi="Calibri" w:cs="Calibri"/>
                <w:noProof/>
                <w:szCs w:val="26"/>
              </w:rPr>
              <w:t> </w:t>
            </w:r>
            <w:r w:rsidR="001F7FA4">
              <w:rPr>
                <w:rFonts w:ascii="Calibri" w:hAnsi="Calibri" w:cs="Calibri"/>
                <w:noProof/>
                <w:szCs w:val="26"/>
              </w:rPr>
              <w:t> </w:t>
            </w:r>
            <w:r w:rsidRPr="00A85450">
              <w:rPr>
                <w:rFonts w:ascii="Calibri" w:hAnsi="Calibri" w:cs="Calibri"/>
                <w:szCs w:val="26"/>
              </w:rPr>
              <w:fldChar w:fldCharType="end"/>
            </w:r>
          </w:p>
        </w:tc>
      </w:tr>
      <w:tr w:rsidR="001F7FA4" w:rsidRPr="00973F08" w14:paraId="1A9C3598" w14:textId="77777777" w:rsidTr="0066613D">
        <w:trPr>
          <w:trHeight w:val="720"/>
        </w:trPr>
        <w:tc>
          <w:tcPr>
            <w:tcW w:w="1224" w:type="dxa"/>
            <w:tcMar>
              <w:top w:w="29" w:type="dxa"/>
              <w:left w:w="115" w:type="dxa"/>
              <w:bottom w:w="29" w:type="dxa"/>
              <w:right w:w="115" w:type="dxa"/>
            </w:tcMar>
            <w:vAlign w:val="center"/>
          </w:tcPr>
          <w:p w14:paraId="7029BB03" w14:textId="77777777" w:rsidR="001F7FA4" w:rsidRPr="00A85450" w:rsidRDefault="00FC714B" w:rsidP="0066613D">
            <w:pPr>
              <w:jc w:val="center"/>
              <w:rPr>
                <w:rFonts w:ascii="Calibri" w:hAnsi="Calibri" w:cs="Calibri"/>
                <w:szCs w:val="26"/>
              </w:rPr>
            </w:pPr>
            <w:r w:rsidRPr="00A85450">
              <w:rPr>
                <w:rFonts w:ascii="Calibri" w:hAnsi="Calibri" w:cs="Calibri"/>
                <w:szCs w:val="26"/>
              </w:rPr>
              <w:fldChar w:fldCharType="begin">
                <w:ffData>
                  <w:name w:val="Text32"/>
                  <w:enabled/>
                  <w:calcOnExit w:val="0"/>
                  <w:textInput/>
                </w:ffData>
              </w:fldChar>
            </w:r>
            <w:r w:rsidR="001F7FA4"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sidR="001F7FA4">
              <w:rPr>
                <w:rFonts w:ascii="Calibri" w:hAnsi="Calibri" w:cs="Calibri"/>
                <w:noProof/>
                <w:szCs w:val="26"/>
              </w:rPr>
              <w:t> </w:t>
            </w:r>
            <w:r w:rsidR="001F7FA4">
              <w:rPr>
                <w:rFonts w:ascii="Calibri" w:hAnsi="Calibri" w:cs="Calibri"/>
                <w:noProof/>
                <w:szCs w:val="26"/>
              </w:rPr>
              <w:t> </w:t>
            </w:r>
            <w:r w:rsidR="001F7FA4">
              <w:rPr>
                <w:rFonts w:ascii="Calibri" w:hAnsi="Calibri" w:cs="Calibri"/>
                <w:noProof/>
                <w:szCs w:val="26"/>
              </w:rPr>
              <w:t> </w:t>
            </w:r>
            <w:r w:rsidR="001F7FA4">
              <w:rPr>
                <w:rFonts w:ascii="Calibri" w:hAnsi="Calibri" w:cs="Calibri"/>
                <w:noProof/>
                <w:szCs w:val="26"/>
              </w:rPr>
              <w:t> </w:t>
            </w:r>
            <w:r w:rsidR="001F7FA4">
              <w:rPr>
                <w:rFonts w:ascii="Calibri" w:hAnsi="Calibri" w:cs="Calibri"/>
                <w:noProof/>
                <w:szCs w:val="26"/>
              </w:rPr>
              <w:t> </w:t>
            </w:r>
            <w:r w:rsidRPr="00A85450">
              <w:rPr>
                <w:rFonts w:ascii="Calibri" w:hAnsi="Calibri" w:cs="Calibri"/>
                <w:szCs w:val="26"/>
              </w:rPr>
              <w:fldChar w:fldCharType="end"/>
            </w:r>
          </w:p>
        </w:tc>
        <w:tc>
          <w:tcPr>
            <w:tcW w:w="1224" w:type="dxa"/>
            <w:tcMar>
              <w:top w:w="29" w:type="dxa"/>
              <w:left w:w="115" w:type="dxa"/>
              <w:bottom w:w="29" w:type="dxa"/>
              <w:right w:w="115" w:type="dxa"/>
            </w:tcMar>
            <w:vAlign w:val="center"/>
          </w:tcPr>
          <w:p w14:paraId="0BF845BF" w14:textId="77777777" w:rsidR="001F7FA4" w:rsidRPr="00A85450" w:rsidRDefault="00FC714B" w:rsidP="0066613D">
            <w:pPr>
              <w:jc w:val="center"/>
              <w:rPr>
                <w:rFonts w:ascii="Calibri" w:hAnsi="Calibri" w:cs="Calibri"/>
                <w:szCs w:val="26"/>
              </w:rPr>
            </w:pPr>
            <w:r w:rsidRPr="00A85450">
              <w:rPr>
                <w:rFonts w:ascii="Calibri" w:hAnsi="Calibri" w:cs="Calibri"/>
                <w:szCs w:val="26"/>
              </w:rPr>
              <w:fldChar w:fldCharType="begin">
                <w:ffData>
                  <w:name w:val="Text32"/>
                  <w:enabled/>
                  <w:calcOnExit w:val="0"/>
                  <w:textInput/>
                </w:ffData>
              </w:fldChar>
            </w:r>
            <w:r w:rsidR="001F7FA4"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sidR="001F7FA4">
              <w:rPr>
                <w:rFonts w:ascii="Calibri" w:hAnsi="Calibri" w:cs="Calibri"/>
                <w:noProof/>
                <w:szCs w:val="26"/>
              </w:rPr>
              <w:t> </w:t>
            </w:r>
            <w:r w:rsidR="001F7FA4">
              <w:rPr>
                <w:rFonts w:ascii="Calibri" w:hAnsi="Calibri" w:cs="Calibri"/>
                <w:noProof/>
                <w:szCs w:val="26"/>
              </w:rPr>
              <w:t> </w:t>
            </w:r>
            <w:r w:rsidR="001F7FA4">
              <w:rPr>
                <w:rFonts w:ascii="Calibri" w:hAnsi="Calibri" w:cs="Calibri"/>
                <w:noProof/>
                <w:szCs w:val="26"/>
              </w:rPr>
              <w:t> </w:t>
            </w:r>
            <w:r w:rsidR="001F7FA4">
              <w:rPr>
                <w:rFonts w:ascii="Calibri" w:hAnsi="Calibri" w:cs="Calibri"/>
                <w:noProof/>
                <w:szCs w:val="26"/>
              </w:rPr>
              <w:t> </w:t>
            </w:r>
            <w:r w:rsidR="001F7FA4">
              <w:rPr>
                <w:rFonts w:ascii="Calibri" w:hAnsi="Calibri" w:cs="Calibri"/>
                <w:noProof/>
                <w:szCs w:val="26"/>
              </w:rPr>
              <w:t> </w:t>
            </w:r>
            <w:r w:rsidRPr="00A85450">
              <w:rPr>
                <w:rFonts w:ascii="Calibri" w:hAnsi="Calibri" w:cs="Calibri"/>
                <w:szCs w:val="26"/>
              </w:rPr>
              <w:fldChar w:fldCharType="end"/>
            </w:r>
          </w:p>
        </w:tc>
        <w:tc>
          <w:tcPr>
            <w:tcW w:w="1224" w:type="dxa"/>
            <w:tcMar>
              <w:top w:w="29" w:type="dxa"/>
              <w:left w:w="115" w:type="dxa"/>
              <w:bottom w:w="29" w:type="dxa"/>
              <w:right w:w="115" w:type="dxa"/>
            </w:tcMar>
            <w:vAlign w:val="center"/>
          </w:tcPr>
          <w:p w14:paraId="4E987A57" w14:textId="77777777" w:rsidR="001F7FA4" w:rsidRPr="00A85450" w:rsidRDefault="00FC714B" w:rsidP="0066613D">
            <w:pPr>
              <w:jc w:val="center"/>
              <w:rPr>
                <w:rFonts w:ascii="Calibri" w:hAnsi="Calibri" w:cs="Calibri"/>
                <w:szCs w:val="26"/>
              </w:rPr>
            </w:pPr>
            <w:r w:rsidRPr="00A85450">
              <w:rPr>
                <w:rFonts w:ascii="Calibri" w:hAnsi="Calibri" w:cs="Calibri"/>
                <w:szCs w:val="26"/>
              </w:rPr>
              <w:fldChar w:fldCharType="begin">
                <w:ffData>
                  <w:name w:val="Text32"/>
                  <w:enabled/>
                  <w:calcOnExit w:val="0"/>
                  <w:textInput/>
                </w:ffData>
              </w:fldChar>
            </w:r>
            <w:r w:rsidR="001F7FA4"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sidR="001F7FA4">
              <w:rPr>
                <w:rFonts w:ascii="Calibri" w:hAnsi="Calibri" w:cs="Calibri"/>
                <w:noProof/>
                <w:szCs w:val="26"/>
              </w:rPr>
              <w:t> </w:t>
            </w:r>
            <w:r w:rsidR="001F7FA4">
              <w:rPr>
                <w:rFonts w:ascii="Calibri" w:hAnsi="Calibri" w:cs="Calibri"/>
                <w:noProof/>
                <w:szCs w:val="26"/>
              </w:rPr>
              <w:t> </w:t>
            </w:r>
            <w:r w:rsidR="001F7FA4">
              <w:rPr>
                <w:rFonts w:ascii="Calibri" w:hAnsi="Calibri" w:cs="Calibri"/>
                <w:noProof/>
                <w:szCs w:val="26"/>
              </w:rPr>
              <w:t> </w:t>
            </w:r>
            <w:r w:rsidR="001F7FA4">
              <w:rPr>
                <w:rFonts w:ascii="Calibri" w:hAnsi="Calibri" w:cs="Calibri"/>
                <w:noProof/>
                <w:szCs w:val="26"/>
              </w:rPr>
              <w:t> </w:t>
            </w:r>
            <w:r w:rsidR="001F7FA4">
              <w:rPr>
                <w:rFonts w:ascii="Calibri" w:hAnsi="Calibri" w:cs="Calibri"/>
                <w:noProof/>
                <w:szCs w:val="26"/>
              </w:rPr>
              <w:t> </w:t>
            </w:r>
            <w:r w:rsidRPr="00A85450">
              <w:rPr>
                <w:rFonts w:ascii="Calibri" w:hAnsi="Calibri" w:cs="Calibri"/>
                <w:szCs w:val="26"/>
              </w:rPr>
              <w:fldChar w:fldCharType="end"/>
            </w:r>
          </w:p>
        </w:tc>
        <w:tc>
          <w:tcPr>
            <w:tcW w:w="7344" w:type="dxa"/>
            <w:tcMar>
              <w:top w:w="29" w:type="dxa"/>
              <w:left w:w="115" w:type="dxa"/>
              <w:bottom w:w="29" w:type="dxa"/>
              <w:right w:w="115" w:type="dxa"/>
            </w:tcMar>
            <w:vAlign w:val="center"/>
          </w:tcPr>
          <w:p w14:paraId="4A9A4029" w14:textId="77777777" w:rsidR="001F7FA4" w:rsidRPr="00A85450" w:rsidRDefault="00FC714B" w:rsidP="0066613D">
            <w:pPr>
              <w:rPr>
                <w:rFonts w:ascii="Calibri" w:hAnsi="Calibri" w:cs="Calibri"/>
                <w:szCs w:val="26"/>
              </w:rPr>
            </w:pPr>
            <w:r w:rsidRPr="00A85450">
              <w:rPr>
                <w:rFonts w:ascii="Calibri" w:hAnsi="Calibri" w:cs="Calibri"/>
                <w:szCs w:val="26"/>
              </w:rPr>
              <w:fldChar w:fldCharType="begin">
                <w:ffData>
                  <w:name w:val="Text32"/>
                  <w:enabled/>
                  <w:calcOnExit w:val="0"/>
                  <w:textInput/>
                </w:ffData>
              </w:fldChar>
            </w:r>
            <w:r w:rsidR="001F7FA4"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sidR="001F7FA4">
              <w:rPr>
                <w:rFonts w:ascii="Calibri" w:hAnsi="Calibri" w:cs="Calibri"/>
                <w:noProof/>
                <w:szCs w:val="26"/>
              </w:rPr>
              <w:t> </w:t>
            </w:r>
            <w:r w:rsidR="001F7FA4">
              <w:rPr>
                <w:rFonts w:ascii="Calibri" w:hAnsi="Calibri" w:cs="Calibri"/>
                <w:noProof/>
                <w:szCs w:val="26"/>
              </w:rPr>
              <w:t> </w:t>
            </w:r>
            <w:r w:rsidR="001F7FA4">
              <w:rPr>
                <w:rFonts w:ascii="Calibri" w:hAnsi="Calibri" w:cs="Calibri"/>
                <w:noProof/>
                <w:szCs w:val="26"/>
              </w:rPr>
              <w:t> </w:t>
            </w:r>
            <w:r w:rsidR="001F7FA4">
              <w:rPr>
                <w:rFonts w:ascii="Calibri" w:hAnsi="Calibri" w:cs="Calibri"/>
                <w:noProof/>
                <w:szCs w:val="26"/>
              </w:rPr>
              <w:t> </w:t>
            </w:r>
            <w:r w:rsidR="001F7FA4">
              <w:rPr>
                <w:rFonts w:ascii="Calibri" w:hAnsi="Calibri" w:cs="Calibri"/>
                <w:noProof/>
                <w:szCs w:val="26"/>
              </w:rPr>
              <w:t> </w:t>
            </w:r>
            <w:r w:rsidRPr="00A85450">
              <w:rPr>
                <w:rFonts w:ascii="Calibri" w:hAnsi="Calibri" w:cs="Calibri"/>
                <w:szCs w:val="26"/>
              </w:rPr>
              <w:fldChar w:fldCharType="end"/>
            </w:r>
          </w:p>
        </w:tc>
      </w:tr>
      <w:tr w:rsidR="001F7FA4" w:rsidRPr="00973F08" w14:paraId="0B66ABD3" w14:textId="77777777" w:rsidTr="0066613D">
        <w:trPr>
          <w:trHeight w:val="720"/>
        </w:trPr>
        <w:tc>
          <w:tcPr>
            <w:tcW w:w="1224" w:type="dxa"/>
            <w:tcMar>
              <w:top w:w="29" w:type="dxa"/>
              <w:left w:w="115" w:type="dxa"/>
              <w:bottom w:w="29" w:type="dxa"/>
              <w:right w:w="115" w:type="dxa"/>
            </w:tcMar>
            <w:vAlign w:val="center"/>
          </w:tcPr>
          <w:p w14:paraId="75C0D3BE" w14:textId="77777777" w:rsidR="001F7FA4" w:rsidRPr="00A85450" w:rsidRDefault="00FC714B" w:rsidP="0066613D">
            <w:pPr>
              <w:jc w:val="center"/>
              <w:rPr>
                <w:rFonts w:ascii="Calibri" w:hAnsi="Calibri" w:cs="Calibri"/>
                <w:szCs w:val="26"/>
              </w:rPr>
            </w:pPr>
            <w:r w:rsidRPr="00A85450">
              <w:rPr>
                <w:rFonts w:ascii="Calibri" w:hAnsi="Calibri" w:cs="Calibri"/>
                <w:szCs w:val="26"/>
              </w:rPr>
              <w:fldChar w:fldCharType="begin">
                <w:ffData>
                  <w:name w:val="Text32"/>
                  <w:enabled/>
                  <w:calcOnExit w:val="0"/>
                  <w:textInput/>
                </w:ffData>
              </w:fldChar>
            </w:r>
            <w:r w:rsidR="001F7FA4"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sidR="001F7FA4">
              <w:rPr>
                <w:rFonts w:ascii="Calibri" w:hAnsi="Calibri" w:cs="Calibri"/>
                <w:noProof/>
                <w:szCs w:val="26"/>
              </w:rPr>
              <w:t> </w:t>
            </w:r>
            <w:r w:rsidR="001F7FA4">
              <w:rPr>
                <w:rFonts w:ascii="Calibri" w:hAnsi="Calibri" w:cs="Calibri"/>
                <w:noProof/>
                <w:szCs w:val="26"/>
              </w:rPr>
              <w:t> </w:t>
            </w:r>
            <w:r w:rsidR="001F7FA4">
              <w:rPr>
                <w:rFonts w:ascii="Calibri" w:hAnsi="Calibri" w:cs="Calibri"/>
                <w:noProof/>
                <w:szCs w:val="26"/>
              </w:rPr>
              <w:t> </w:t>
            </w:r>
            <w:r w:rsidR="001F7FA4">
              <w:rPr>
                <w:rFonts w:ascii="Calibri" w:hAnsi="Calibri" w:cs="Calibri"/>
                <w:noProof/>
                <w:szCs w:val="26"/>
              </w:rPr>
              <w:t> </w:t>
            </w:r>
            <w:r w:rsidR="001F7FA4">
              <w:rPr>
                <w:rFonts w:ascii="Calibri" w:hAnsi="Calibri" w:cs="Calibri"/>
                <w:noProof/>
                <w:szCs w:val="26"/>
              </w:rPr>
              <w:t> </w:t>
            </w:r>
            <w:r w:rsidRPr="00A85450">
              <w:rPr>
                <w:rFonts w:ascii="Calibri" w:hAnsi="Calibri" w:cs="Calibri"/>
                <w:szCs w:val="26"/>
              </w:rPr>
              <w:fldChar w:fldCharType="end"/>
            </w:r>
          </w:p>
        </w:tc>
        <w:tc>
          <w:tcPr>
            <w:tcW w:w="1224" w:type="dxa"/>
            <w:tcMar>
              <w:top w:w="29" w:type="dxa"/>
              <w:left w:w="115" w:type="dxa"/>
              <w:bottom w:w="29" w:type="dxa"/>
              <w:right w:w="115" w:type="dxa"/>
            </w:tcMar>
            <w:vAlign w:val="center"/>
          </w:tcPr>
          <w:p w14:paraId="018823D4" w14:textId="77777777" w:rsidR="001F7FA4" w:rsidRPr="00A85450" w:rsidRDefault="00FC714B" w:rsidP="0066613D">
            <w:pPr>
              <w:jc w:val="center"/>
              <w:rPr>
                <w:rFonts w:ascii="Calibri" w:hAnsi="Calibri" w:cs="Calibri"/>
                <w:szCs w:val="26"/>
              </w:rPr>
            </w:pPr>
            <w:r w:rsidRPr="00A85450">
              <w:rPr>
                <w:rFonts w:ascii="Calibri" w:hAnsi="Calibri" w:cs="Calibri"/>
                <w:szCs w:val="26"/>
              </w:rPr>
              <w:fldChar w:fldCharType="begin">
                <w:ffData>
                  <w:name w:val="Text32"/>
                  <w:enabled/>
                  <w:calcOnExit w:val="0"/>
                  <w:textInput/>
                </w:ffData>
              </w:fldChar>
            </w:r>
            <w:r w:rsidR="001F7FA4"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sidR="001F7FA4">
              <w:rPr>
                <w:rFonts w:ascii="Calibri" w:hAnsi="Calibri" w:cs="Calibri"/>
                <w:noProof/>
                <w:szCs w:val="26"/>
              </w:rPr>
              <w:t> </w:t>
            </w:r>
            <w:r w:rsidR="001F7FA4">
              <w:rPr>
                <w:rFonts w:ascii="Calibri" w:hAnsi="Calibri" w:cs="Calibri"/>
                <w:noProof/>
                <w:szCs w:val="26"/>
              </w:rPr>
              <w:t> </w:t>
            </w:r>
            <w:r w:rsidR="001F7FA4">
              <w:rPr>
                <w:rFonts w:ascii="Calibri" w:hAnsi="Calibri" w:cs="Calibri"/>
                <w:noProof/>
                <w:szCs w:val="26"/>
              </w:rPr>
              <w:t> </w:t>
            </w:r>
            <w:r w:rsidR="001F7FA4">
              <w:rPr>
                <w:rFonts w:ascii="Calibri" w:hAnsi="Calibri" w:cs="Calibri"/>
                <w:noProof/>
                <w:szCs w:val="26"/>
              </w:rPr>
              <w:t> </w:t>
            </w:r>
            <w:r w:rsidR="001F7FA4">
              <w:rPr>
                <w:rFonts w:ascii="Calibri" w:hAnsi="Calibri" w:cs="Calibri"/>
                <w:noProof/>
                <w:szCs w:val="26"/>
              </w:rPr>
              <w:t> </w:t>
            </w:r>
            <w:r w:rsidRPr="00A85450">
              <w:rPr>
                <w:rFonts w:ascii="Calibri" w:hAnsi="Calibri" w:cs="Calibri"/>
                <w:szCs w:val="26"/>
              </w:rPr>
              <w:fldChar w:fldCharType="end"/>
            </w:r>
          </w:p>
        </w:tc>
        <w:tc>
          <w:tcPr>
            <w:tcW w:w="1224" w:type="dxa"/>
            <w:tcMar>
              <w:top w:w="29" w:type="dxa"/>
              <w:left w:w="115" w:type="dxa"/>
              <w:bottom w:w="29" w:type="dxa"/>
              <w:right w:w="115" w:type="dxa"/>
            </w:tcMar>
            <w:vAlign w:val="center"/>
          </w:tcPr>
          <w:p w14:paraId="5ED31C9C" w14:textId="77777777" w:rsidR="001F7FA4" w:rsidRPr="00A85450" w:rsidRDefault="00FC714B" w:rsidP="0066613D">
            <w:pPr>
              <w:jc w:val="center"/>
              <w:rPr>
                <w:rFonts w:ascii="Calibri" w:hAnsi="Calibri" w:cs="Calibri"/>
                <w:szCs w:val="26"/>
              </w:rPr>
            </w:pPr>
            <w:r w:rsidRPr="00A85450">
              <w:rPr>
                <w:rFonts w:ascii="Calibri" w:hAnsi="Calibri" w:cs="Calibri"/>
                <w:szCs w:val="26"/>
              </w:rPr>
              <w:fldChar w:fldCharType="begin">
                <w:ffData>
                  <w:name w:val="Text32"/>
                  <w:enabled/>
                  <w:calcOnExit w:val="0"/>
                  <w:textInput/>
                </w:ffData>
              </w:fldChar>
            </w:r>
            <w:r w:rsidR="001F7FA4"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sidR="001F7FA4">
              <w:rPr>
                <w:rFonts w:ascii="Calibri" w:hAnsi="Calibri" w:cs="Calibri"/>
                <w:noProof/>
                <w:szCs w:val="26"/>
              </w:rPr>
              <w:t> </w:t>
            </w:r>
            <w:r w:rsidR="001F7FA4">
              <w:rPr>
                <w:rFonts w:ascii="Calibri" w:hAnsi="Calibri" w:cs="Calibri"/>
                <w:noProof/>
                <w:szCs w:val="26"/>
              </w:rPr>
              <w:t> </w:t>
            </w:r>
            <w:r w:rsidR="001F7FA4">
              <w:rPr>
                <w:rFonts w:ascii="Calibri" w:hAnsi="Calibri" w:cs="Calibri"/>
                <w:noProof/>
                <w:szCs w:val="26"/>
              </w:rPr>
              <w:t> </w:t>
            </w:r>
            <w:r w:rsidR="001F7FA4">
              <w:rPr>
                <w:rFonts w:ascii="Calibri" w:hAnsi="Calibri" w:cs="Calibri"/>
                <w:noProof/>
                <w:szCs w:val="26"/>
              </w:rPr>
              <w:t> </w:t>
            </w:r>
            <w:r w:rsidR="001F7FA4">
              <w:rPr>
                <w:rFonts w:ascii="Calibri" w:hAnsi="Calibri" w:cs="Calibri"/>
                <w:noProof/>
                <w:szCs w:val="26"/>
              </w:rPr>
              <w:t> </w:t>
            </w:r>
            <w:r w:rsidRPr="00A85450">
              <w:rPr>
                <w:rFonts w:ascii="Calibri" w:hAnsi="Calibri" w:cs="Calibri"/>
                <w:szCs w:val="26"/>
              </w:rPr>
              <w:fldChar w:fldCharType="end"/>
            </w:r>
          </w:p>
        </w:tc>
        <w:tc>
          <w:tcPr>
            <w:tcW w:w="7344" w:type="dxa"/>
            <w:tcMar>
              <w:top w:w="29" w:type="dxa"/>
              <w:left w:w="115" w:type="dxa"/>
              <w:bottom w:w="29" w:type="dxa"/>
              <w:right w:w="115" w:type="dxa"/>
            </w:tcMar>
            <w:vAlign w:val="center"/>
          </w:tcPr>
          <w:p w14:paraId="63FD6709" w14:textId="77777777" w:rsidR="001F7FA4" w:rsidRPr="00A85450" w:rsidRDefault="00FC714B" w:rsidP="0066613D">
            <w:pPr>
              <w:rPr>
                <w:rFonts w:ascii="Calibri" w:hAnsi="Calibri" w:cs="Calibri"/>
                <w:szCs w:val="26"/>
              </w:rPr>
            </w:pPr>
            <w:r w:rsidRPr="00A85450">
              <w:rPr>
                <w:rFonts w:ascii="Calibri" w:hAnsi="Calibri" w:cs="Calibri"/>
                <w:szCs w:val="26"/>
              </w:rPr>
              <w:fldChar w:fldCharType="begin">
                <w:ffData>
                  <w:name w:val="Text32"/>
                  <w:enabled/>
                  <w:calcOnExit w:val="0"/>
                  <w:textInput/>
                </w:ffData>
              </w:fldChar>
            </w:r>
            <w:r w:rsidR="001F7FA4"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sidR="001F7FA4">
              <w:rPr>
                <w:rFonts w:ascii="Calibri" w:hAnsi="Calibri" w:cs="Calibri"/>
                <w:noProof/>
                <w:szCs w:val="26"/>
              </w:rPr>
              <w:t> </w:t>
            </w:r>
            <w:r w:rsidR="001F7FA4">
              <w:rPr>
                <w:rFonts w:ascii="Calibri" w:hAnsi="Calibri" w:cs="Calibri"/>
                <w:noProof/>
                <w:szCs w:val="26"/>
              </w:rPr>
              <w:t> </w:t>
            </w:r>
            <w:r w:rsidR="001F7FA4">
              <w:rPr>
                <w:rFonts w:ascii="Calibri" w:hAnsi="Calibri" w:cs="Calibri"/>
                <w:noProof/>
                <w:szCs w:val="26"/>
              </w:rPr>
              <w:t> </w:t>
            </w:r>
            <w:r w:rsidR="001F7FA4">
              <w:rPr>
                <w:rFonts w:ascii="Calibri" w:hAnsi="Calibri" w:cs="Calibri"/>
                <w:noProof/>
                <w:szCs w:val="26"/>
              </w:rPr>
              <w:t> </w:t>
            </w:r>
            <w:r w:rsidR="001F7FA4">
              <w:rPr>
                <w:rFonts w:ascii="Calibri" w:hAnsi="Calibri" w:cs="Calibri"/>
                <w:noProof/>
                <w:szCs w:val="26"/>
              </w:rPr>
              <w:t> </w:t>
            </w:r>
            <w:r w:rsidRPr="00A85450">
              <w:rPr>
                <w:rFonts w:ascii="Calibri" w:hAnsi="Calibri" w:cs="Calibri"/>
                <w:szCs w:val="26"/>
              </w:rPr>
              <w:fldChar w:fldCharType="end"/>
            </w:r>
          </w:p>
        </w:tc>
      </w:tr>
      <w:tr w:rsidR="001F7FA4" w:rsidRPr="00973F08" w14:paraId="1B9AB8CF" w14:textId="77777777" w:rsidTr="0066613D">
        <w:trPr>
          <w:trHeight w:val="720"/>
        </w:trPr>
        <w:tc>
          <w:tcPr>
            <w:tcW w:w="1224" w:type="dxa"/>
            <w:tcMar>
              <w:top w:w="29" w:type="dxa"/>
              <w:left w:w="115" w:type="dxa"/>
              <w:bottom w:w="29" w:type="dxa"/>
              <w:right w:w="115" w:type="dxa"/>
            </w:tcMar>
            <w:vAlign w:val="center"/>
          </w:tcPr>
          <w:p w14:paraId="7CDA722C" w14:textId="77777777" w:rsidR="001F7FA4" w:rsidRPr="00A85450" w:rsidRDefault="00FC714B" w:rsidP="0066613D">
            <w:pPr>
              <w:jc w:val="center"/>
              <w:rPr>
                <w:rFonts w:ascii="Calibri" w:hAnsi="Calibri" w:cs="Calibri"/>
                <w:szCs w:val="26"/>
              </w:rPr>
            </w:pPr>
            <w:r w:rsidRPr="00A85450">
              <w:rPr>
                <w:rFonts w:ascii="Calibri" w:hAnsi="Calibri" w:cs="Calibri"/>
                <w:szCs w:val="26"/>
              </w:rPr>
              <w:lastRenderedPageBreak/>
              <w:fldChar w:fldCharType="begin">
                <w:ffData>
                  <w:name w:val="Text32"/>
                  <w:enabled/>
                  <w:calcOnExit w:val="0"/>
                  <w:textInput/>
                </w:ffData>
              </w:fldChar>
            </w:r>
            <w:r w:rsidR="001F7FA4"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sidR="001F7FA4">
              <w:rPr>
                <w:rFonts w:ascii="Calibri" w:hAnsi="Calibri" w:cs="Calibri"/>
                <w:noProof/>
                <w:szCs w:val="26"/>
              </w:rPr>
              <w:t> </w:t>
            </w:r>
            <w:r w:rsidR="001F7FA4">
              <w:rPr>
                <w:rFonts w:ascii="Calibri" w:hAnsi="Calibri" w:cs="Calibri"/>
                <w:noProof/>
                <w:szCs w:val="26"/>
              </w:rPr>
              <w:t> </w:t>
            </w:r>
            <w:r w:rsidR="001F7FA4">
              <w:rPr>
                <w:rFonts w:ascii="Calibri" w:hAnsi="Calibri" w:cs="Calibri"/>
                <w:noProof/>
                <w:szCs w:val="26"/>
              </w:rPr>
              <w:t> </w:t>
            </w:r>
            <w:r w:rsidR="001F7FA4">
              <w:rPr>
                <w:rFonts w:ascii="Calibri" w:hAnsi="Calibri" w:cs="Calibri"/>
                <w:noProof/>
                <w:szCs w:val="26"/>
              </w:rPr>
              <w:t> </w:t>
            </w:r>
            <w:r w:rsidR="001F7FA4">
              <w:rPr>
                <w:rFonts w:ascii="Calibri" w:hAnsi="Calibri" w:cs="Calibri"/>
                <w:noProof/>
                <w:szCs w:val="26"/>
              </w:rPr>
              <w:t> </w:t>
            </w:r>
            <w:r w:rsidRPr="00A85450">
              <w:rPr>
                <w:rFonts w:ascii="Calibri" w:hAnsi="Calibri" w:cs="Calibri"/>
                <w:szCs w:val="26"/>
              </w:rPr>
              <w:fldChar w:fldCharType="end"/>
            </w:r>
          </w:p>
        </w:tc>
        <w:tc>
          <w:tcPr>
            <w:tcW w:w="1224" w:type="dxa"/>
            <w:tcMar>
              <w:top w:w="29" w:type="dxa"/>
              <w:left w:w="115" w:type="dxa"/>
              <w:bottom w:w="29" w:type="dxa"/>
              <w:right w:w="115" w:type="dxa"/>
            </w:tcMar>
            <w:vAlign w:val="center"/>
          </w:tcPr>
          <w:p w14:paraId="635B0ED9" w14:textId="77777777" w:rsidR="001F7FA4" w:rsidRPr="00A85450" w:rsidRDefault="00FC714B" w:rsidP="0066613D">
            <w:pPr>
              <w:jc w:val="center"/>
              <w:rPr>
                <w:rFonts w:ascii="Calibri" w:hAnsi="Calibri" w:cs="Calibri"/>
                <w:szCs w:val="26"/>
              </w:rPr>
            </w:pPr>
            <w:r w:rsidRPr="00A85450">
              <w:rPr>
                <w:rFonts w:ascii="Calibri" w:hAnsi="Calibri" w:cs="Calibri"/>
                <w:szCs w:val="26"/>
              </w:rPr>
              <w:fldChar w:fldCharType="begin">
                <w:ffData>
                  <w:name w:val="Text32"/>
                  <w:enabled/>
                  <w:calcOnExit w:val="0"/>
                  <w:textInput/>
                </w:ffData>
              </w:fldChar>
            </w:r>
            <w:r w:rsidR="001F7FA4"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sidR="001F7FA4">
              <w:rPr>
                <w:rFonts w:ascii="Calibri" w:hAnsi="Calibri" w:cs="Calibri"/>
                <w:noProof/>
                <w:szCs w:val="26"/>
              </w:rPr>
              <w:t> </w:t>
            </w:r>
            <w:r w:rsidR="001F7FA4">
              <w:rPr>
                <w:rFonts w:ascii="Calibri" w:hAnsi="Calibri" w:cs="Calibri"/>
                <w:noProof/>
                <w:szCs w:val="26"/>
              </w:rPr>
              <w:t> </w:t>
            </w:r>
            <w:r w:rsidR="001F7FA4">
              <w:rPr>
                <w:rFonts w:ascii="Calibri" w:hAnsi="Calibri" w:cs="Calibri"/>
                <w:noProof/>
                <w:szCs w:val="26"/>
              </w:rPr>
              <w:t> </w:t>
            </w:r>
            <w:r w:rsidR="001F7FA4">
              <w:rPr>
                <w:rFonts w:ascii="Calibri" w:hAnsi="Calibri" w:cs="Calibri"/>
                <w:noProof/>
                <w:szCs w:val="26"/>
              </w:rPr>
              <w:t> </w:t>
            </w:r>
            <w:r w:rsidR="001F7FA4">
              <w:rPr>
                <w:rFonts w:ascii="Calibri" w:hAnsi="Calibri" w:cs="Calibri"/>
                <w:noProof/>
                <w:szCs w:val="26"/>
              </w:rPr>
              <w:t> </w:t>
            </w:r>
            <w:r w:rsidRPr="00A85450">
              <w:rPr>
                <w:rFonts w:ascii="Calibri" w:hAnsi="Calibri" w:cs="Calibri"/>
                <w:szCs w:val="26"/>
              </w:rPr>
              <w:fldChar w:fldCharType="end"/>
            </w:r>
          </w:p>
        </w:tc>
        <w:tc>
          <w:tcPr>
            <w:tcW w:w="1224" w:type="dxa"/>
            <w:tcMar>
              <w:top w:w="29" w:type="dxa"/>
              <w:left w:w="115" w:type="dxa"/>
              <w:bottom w:w="29" w:type="dxa"/>
              <w:right w:w="115" w:type="dxa"/>
            </w:tcMar>
            <w:vAlign w:val="center"/>
          </w:tcPr>
          <w:p w14:paraId="37558741" w14:textId="77777777" w:rsidR="001F7FA4" w:rsidRPr="00A85450" w:rsidRDefault="00FC714B" w:rsidP="0066613D">
            <w:pPr>
              <w:jc w:val="center"/>
              <w:rPr>
                <w:rFonts w:ascii="Calibri" w:hAnsi="Calibri" w:cs="Calibri"/>
                <w:szCs w:val="26"/>
              </w:rPr>
            </w:pPr>
            <w:r w:rsidRPr="00A85450">
              <w:rPr>
                <w:rFonts w:ascii="Calibri" w:hAnsi="Calibri" w:cs="Calibri"/>
                <w:szCs w:val="26"/>
              </w:rPr>
              <w:fldChar w:fldCharType="begin">
                <w:ffData>
                  <w:name w:val="Text32"/>
                  <w:enabled/>
                  <w:calcOnExit w:val="0"/>
                  <w:textInput/>
                </w:ffData>
              </w:fldChar>
            </w:r>
            <w:r w:rsidR="001F7FA4"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sidR="001F7FA4">
              <w:rPr>
                <w:rFonts w:ascii="Calibri" w:hAnsi="Calibri" w:cs="Calibri"/>
                <w:noProof/>
                <w:szCs w:val="26"/>
              </w:rPr>
              <w:t> </w:t>
            </w:r>
            <w:r w:rsidR="001F7FA4">
              <w:rPr>
                <w:rFonts w:ascii="Calibri" w:hAnsi="Calibri" w:cs="Calibri"/>
                <w:noProof/>
                <w:szCs w:val="26"/>
              </w:rPr>
              <w:t> </w:t>
            </w:r>
            <w:r w:rsidR="001F7FA4">
              <w:rPr>
                <w:rFonts w:ascii="Calibri" w:hAnsi="Calibri" w:cs="Calibri"/>
                <w:noProof/>
                <w:szCs w:val="26"/>
              </w:rPr>
              <w:t> </w:t>
            </w:r>
            <w:r w:rsidR="001F7FA4">
              <w:rPr>
                <w:rFonts w:ascii="Calibri" w:hAnsi="Calibri" w:cs="Calibri"/>
                <w:noProof/>
                <w:szCs w:val="26"/>
              </w:rPr>
              <w:t> </w:t>
            </w:r>
            <w:r w:rsidR="001F7FA4">
              <w:rPr>
                <w:rFonts w:ascii="Calibri" w:hAnsi="Calibri" w:cs="Calibri"/>
                <w:noProof/>
                <w:szCs w:val="26"/>
              </w:rPr>
              <w:t> </w:t>
            </w:r>
            <w:r w:rsidRPr="00A85450">
              <w:rPr>
                <w:rFonts w:ascii="Calibri" w:hAnsi="Calibri" w:cs="Calibri"/>
                <w:szCs w:val="26"/>
              </w:rPr>
              <w:fldChar w:fldCharType="end"/>
            </w:r>
          </w:p>
        </w:tc>
        <w:tc>
          <w:tcPr>
            <w:tcW w:w="7344" w:type="dxa"/>
            <w:tcMar>
              <w:top w:w="29" w:type="dxa"/>
              <w:left w:w="115" w:type="dxa"/>
              <w:bottom w:w="29" w:type="dxa"/>
              <w:right w:w="115" w:type="dxa"/>
            </w:tcMar>
            <w:vAlign w:val="center"/>
          </w:tcPr>
          <w:p w14:paraId="67329C15" w14:textId="77777777" w:rsidR="001F7FA4" w:rsidRPr="00A85450" w:rsidRDefault="00FC714B" w:rsidP="0066613D">
            <w:pPr>
              <w:rPr>
                <w:rFonts w:ascii="Calibri" w:hAnsi="Calibri" w:cs="Calibri"/>
                <w:szCs w:val="26"/>
              </w:rPr>
            </w:pPr>
            <w:r w:rsidRPr="00A85450">
              <w:rPr>
                <w:rFonts w:ascii="Calibri" w:hAnsi="Calibri" w:cs="Calibri"/>
                <w:szCs w:val="26"/>
              </w:rPr>
              <w:fldChar w:fldCharType="begin">
                <w:ffData>
                  <w:name w:val="Text32"/>
                  <w:enabled/>
                  <w:calcOnExit w:val="0"/>
                  <w:textInput/>
                </w:ffData>
              </w:fldChar>
            </w:r>
            <w:r w:rsidR="001F7FA4"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sidR="001F7FA4">
              <w:rPr>
                <w:rFonts w:ascii="Calibri" w:hAnsi="Calibri" w:cs="Calibri"/>
                <w:noProof/>
                <w:szCs w:val="26"/>
              </w:rPr>
              <w:t> </w:t>
            </w:r>
            <w:r w:rsidR="001F7FA4">
              <w:rPr>
                <w:rFonts w:ascii="Calibri" w:hAnsi="Calibri" w:cs="Calibri"/>
                <w:noProof/>
                <w:szCs w:val="26"/>
              </w:rPr>
              <w:t> </w:t>
            </w:r>
            <w:r w:rsidR="001F7FA4">
              <w:rPr>
                <w:rFonts w:ascii="Calibri" w:hAnsi="Calibri" w:cs="Calibri"/>
                <w:noProof/>
                <w:szCs w:val="26"/>
              </w:rPr>
              <w:t> </w:t>
            </w:r>
            <w:r w:rsidR="001F7FA4">
              <w:rPr>
                <w:rFonts w:ascii="Calibri" w:hAnsi="Calibri" w:cs="Calibri"/>
                <w:noProof/>
                <w:szCs w:val="26"/>
              </w:rPr>
              <w:t> </w:t>
            </w:r>
            <w:r w:rsidR="001F7FA4">
              <w:rPr>
                <w:rFonts w:ascii="Calibri" w:hAnsi="Calibri" w:cs="Calibri"/>
                <w:noProof/>
                <w:szCs w:val="26"/>
              </w:rPr>
              <w:t> </w:t>
            </w:r>
            <w:r w:rsidRPr="00A85450">
              <w:rPr>
                <w:rFonts w:ascii="Calibri" w:hAnsi="Calibri" w:cs="Calibri"/>
                <w:szCs w:val="26"/>
              </w:rPr>
              <w:fldChar w:fldCharType="end"/>
            </w:r>
          </w:p>
        </w:tc>
      </w:tr>
      <w:tr w:rsidR="001F7FA4" w:rsidRPr="00973F08" w14:paraId="5C235885" w14:textId="77777777" w:rsidTr="0066613D">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9B09540" w14:textId="77777777" w:rsidR="001F7FA4" w:rsidRPr="00A85450" w:rsidRDefault="00FC714B" w:rsidP="0066613D">
            <w:pPr>
              <w:jc w:val="center"/>
              <w:rPr>
                <w:rFonts w:ascii="Calibri" w:hAnsi="Calibri" w:cs="Calibri"/>
                <w:szCs w:val="26"/>
              </w:rPr>
            </w:pPr>
            <w:r w:rsidRPr="00A85450">
              <w:rPr>
                <w:rFonts w:ascii="Calibri" w:hAnsi="Calibri" w:cs="Calibri"/>
                <w:szCs w:val="26"/>
              </w:rPr>
              <w:fldChar w:fldCharType="begin">
                <w:ffData>
                  <w:name w:val="Text32"/>
                  <w:enabled/>
                  <w:calcOnExit w:val="0"/>
                  <w:textInput/>
                </w:ffData>
              </w:fldChar>
            </w:r>
            <w:r w:rsidR="001F7FA4"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sidR="001F7FA4">
              <w:rPr>
                <w:rFonts w:ascii="Calibri" w:hAnsi="Calibri" w:cs="Calibri"/>
                <w:noProof/>
                <w:szCs w:val="26"/>
              </w:rPr>
              <w:t> </w:t>
            </w:r>
            <w:r w:rsidR="001F7FA4">
              <w:rPr>
                <w:rFonts w:ascii="Calibri" w:hAnsi="Calibri" w:cs="Calibri"/>
                <w:noProof/>
                <w:szCs w:val="26"/>
              </w:rPr>
              <w:t> </w:t>
            </w:r>
            <w:r w:rsidR="001F7FA4">
              <w:rPr>
                <w:rFonts w:ascii="Calibri" w:hAnsi="Calibri" w:cs="Calibri"/>
                <w:noProof/>
                <w:szCs w:val="26"/>
              </w:rPr>
              <w:t> </w:t>
            </w:r>
            <w:r w:rsidR="001F7FA4">
              <w:rPr>
                <w:rFonts w:ascii="Calibri" w:hAnsi="Calibri" w:cs="Calibri"/>
                <w:noProof/>
                <w:szCs w:val="26"/>
              </w:rPr>
              <w:t> </w:t>
            </w:r>
            <w:r w:rsidR="001F7FA4">
              <w:rPr>
                <w:rFonts w:ascii="Calibri" w:hAnsi="Calibri" w:cs="Calibri"/>
                <w:noProof/>
                <w:szCs w:val="26"/>
              </w:rPr>
              <w:t> </w:t>
            </w:r>
            <w:r w:rsidRPr="00A85450">
              <w:rPr>
                <w:rFonts w:ascii="Calibri" w:hAnsi="Calibri" w:cs="Calibri"/>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65A66A2" w14:textId="77777777" w:rsidR="001F7FA4" w:rsidRPr="00A85450" w:rsidRDefault="00FC714B" w:rsidP="0066613D">
            <w:pPr>
              <w:jc w:val="center"/>
              <w:rPr>
                <w:rFonts w:ascii="Calibri" w:hAnsi="Calibri" w:cs="Calibri"/>
                <w:szCs w:val="26"/>
              </w:rPr>
            </w:pPr>
            <w:r w:rsidRPr="00A85450">
              <w:rPr>
                <w:rFonts w:ascii="Calibri" w:hAnsi="Calibri" w:cs="Calibri"/>
                <w:szCs w:val="26"/>
              </w:rPr>
              <w:fldChar w:fldCharType="begin">
                <w:ffData>
                  <w:name w:val="Text32"/>
                  <w:enabled/>
                  <w:calcOnExit w:val="0"/>
                  <w:textInput/>
                </w:ffData>
              </w:fldChar>
            </w:r>
            <w:r w:rsidR="001F7FA4"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sidR="001F7FA4">
              <w:rPr>
                <w:rFonts w:ascii="Calibri" w:hAnsi="Calibri" w:cs="Calibri"/>
                <w:noProof/>
                <w:szCs w:val="26"/>
              </w:rPr>
              <w:t> </w:t>
            </w:r>
            <w:r w:rsidR="001F7FA4">
              <w:rPr>
                <w:rFonts w:ascii="Calibri" w:hAnsi="Calibri" w:cs="Calibri"/>
                <w:noProof/>
                <w:szCs w:val="26"/>
              </w:rPr>
              <w:t> </w:t>
            </w:r>
            <w:r w:rsidR="001F7FA4">
              <w:rPr>
                <w:rFonts w:ascii="Calibri" w:hAnsi="Calibri" w:cs="Calibri"/>
                <w:noProof/>
                <w:szCs w:val="26"/>
              </w:rPr>
              <w:t> </w:t>
            </w:r>
            <w:r w:rsidR="001F7FA4">
              <w:rPr>
                <w:rFonts w:ascii="Calibri" w:hAnsi="Calibri" w:cs="Calibri"/>
                <w:noProof/>
                <w:szCs w:val="26"/>
              </w:rPr>
              <w:t> </w:t>
            </w:r>
            <w:r w:rsidR="001F7FA4">
              <w:rPr>
                <w:rFonts w:ascii="Calibri" w:hAnsi="Calibri" w:cs="Calibri"/>
                <w:noProof/>
                <w:szCs w:val="26"/>
              </w:rPr>
              <w:t> </w:t>
            </w:r>
            <w:r w:rsidRPr="00A85450">
              <w:rPr>
                <w:rFonts w:ascii="Calibri" w:hAnsi="Calibri" w:cs="Calibri"/>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5201909" w14:textId="77777777" w:rsidR="001F7FA4" w:rsidRPr="00A85450" w:rsidRDefault="00FC714B" w:rsidP="0066613D">
            <w:pPr>
              <w:jc w:val="center"/>
              <w:rPr>
                <w:rFonts w:ascii="Calibri" w:hAnsi="Calibri" w:cs="Calibri"/>
                <w:szCs w:val="26"/>
              </w:rPr>
            </w:pPr>
            <w:r w:rsidRPr="00A85450">
              <w:rPr>
                <w:rFonts w:ascii="Calibri" w:hAnsi="Calibri" w:cs="Calibri"/>
                <w:szCs w:val="26"/>
              </w:rPr>
              <w:fldChar w:fldCharType="begin">
                <w:ffData>
                  <w:name w:val="Text32"/>
                  <w:enabled/>
                  <w:calcOnExit w:val="0"/>
                  <w:textInput/>
                </w:ffData>
              </w:fldChar>
            </w:r>
            <w:r w:rsidR="001F7FA4"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sidR="001F7FA4">
              <w:rPr>
                <w:rFonts w:ascii="Calibri" w:hAnsi="Calibri" w:cs="Calibri"/>
                <w:noProof/>
                <w:szCs w:val="26"/>
              </w:rPr>
              <w:t> </w:t>
            </w:r>
            <w:r w:rsidR="001F7FA4">
              <w:rPr>
                <w:rFonts w:ascii="Calibri" w:hAnsi="Calibri" w:cs="Calibri"/>
                <w:noProof/>
                <w:szCs w:val="26"/>
              </w:rPr>
              <w:t> </w:t>
            </w:r>
            <w:r w:rsidR="001F7FA4">
              <w:rPr>
                <w:rFonts w:ascii="Calibri" w:hAnsi="Calibri" w:cs="Calibri"/>
                <w:noProof/>
                <w:szCs w:val="26"/>
              </w:rPr>
              <w:t> </w:t>
            </w:r>
            <w:r w:rsidR="001F7FA4">
              <w:rPr>
                <w:rFonts w:ascii="Calibri" w:hAnsi="Calibri" w:cs="Calibri"/>
                <w:noProof/>
                <w:szCs w:val="26"/>
              </w:rPr>
              <w:t> </w:t>
            </w:r>
            <w:r w:rsidR="001F7FA4">
              <w:rPr>
                <w:rFonts w:ascii="Calibri" w:hAnsi="Calibri" w:cs="Calibri"/>
                <w:noProof/>
                <w:szCs w:val="26"/>
              </w:rPr>
              <w:t> </w:t>
            </w:r>
            <w:r w:rsidRPr="00A85450">
              <w:rPr>
                <w:rFonts w:ascii="Calibri" w:hAnsi="Calibri" w:cs="Calibri"/>
                <w:szCs w:val="26"/>
              </w:rPr>
              <w:fldChar w:fldCharType="end"/>
            </w: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B6D5358" w14:textId="77777777" w:rsidR="001F7FA4" w:rsidRPr="00A85450" w:rsidRDefault="00FC714B" w:rsidP="0066613D">
            <w:pPr>
              <w:rPr>
                <w:rFonts w:ascii="Calibri" w:hAnsi="Calibri" w:cs="Calibri"/>
                <w:szCs w:val="26"/>
              </w:rPr>
            </w:pPr>
            <w:r w:rsidRPr="00A85450">
              <w:rPr>
                <w:rFonts w:ascii="Calibri" w:hAnsi="Calibri" w:cs="Calibri"/>
                <w:szCs w:val="26"/>
              </w:rPr>
              <w:fldChar w:fldCharType="begin">
                <w:ffData>
                  <w:name w:val="Text32"/>
                  <w:enabled/>
                  <w:calcOnExit w:val="0"/>
                  <w:textInput/>
                </w:ffData>
              </w:fldChar>
            </w:r>
            <w:r w:rsidR="001F7FA4"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sidR="001F7FA4">
              <w:rPr>
                <w:rFonts w:ascii="Calibri" w:hAnsi="Calibri" w:cs="Calibri"/>
                <w:noProof/>
                <w:szCs w:val="26"/>
              </w:rPr>
              <w:t> </w:t>
            </w:r>
            <w:r w:rsidR="001F7FA4">
              <w:rPr>
                <w:rFonts w:ascii="Calibri" w:hAnsi="Calibri" w:cs="Calibri"/>
                <w:noProof/>
                <w:szCs w:val="26"/>
              </w:rPr>
              <w:t> </w:t>
            </w:r>
            <w:r w:rsidR="001F7FA4">
              <w:rPr>
                <w:rFonts w:ascii="Calibri" w:hAnsi="Calibri" w:cs="Calibri"/>
                <w:noProof/>
                <w:szCs w:val="26"/>
              </w:rPr>
              <w:t> </w:t>
            </w:r>
            <w:r w:rsidR="001F7FA4">
              <w:rPr>
                <w:rFonts w:ascii="Calibri" w:hAnsi="Calibri" w:cs="Calibri"/>
                <w:noProof/>
                <w:szCs w:val="26"/>
              </w:rPr>
              <w:t> </w:t>
            </w:r>
            <w:r w:rsidR="001F7FA4">
              <w:rPr>
                <w:rFonts w:ascii="Calibri" w:hAnsi="Calibri" w:cs="Calibri"/>
                <w:noProof/>
                <w:szCs w:val="26"/>
              </w:rPr>
              <w:t> </w:t>
            </w:r>
            <w:r w:rsidRPr="00A85450">
              <w:rPr>
                <w:rFonts w:ascii="Calibri" w:hAnsi="Calibri" w:cs="Calibri"/>
                <w:szCs w:val="26"/>
              </w:rPr>
              <w:fldChar w:fldCharType="end"/>
            </w:r>
          </w:p>
        </w:tc>
      </w:tr>
      <w:tr w:rsidR="001F7FA4" w:rsidRPr="00973F08" w14:paraId="27D4644C" w14:textId="77777777" w:rsidTr="0066613D">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307C267" w14:textId="77777777" w:rsidR="001F7FA4" w:rsidRPr="00A85450" w:rsidRDefault="00FC714B" w:rsidP="0066613D">
            <w:pPr>
              <w:jc w:val="center"/>
              <w:rPr>
                <w:rFonts w:ascii="Calibri" w:hAnsi="Calibri" w:cs="Calibri"/>
                <w:szCs w:val="26"/>
              </w:rPr>
            </w:pPr>
            <w:r w:rsidRPr="00A85450">
              <w:rPr>
                <w:rFonts w:ascii="Calibri" w:hAnsi="Calibri" w:cs="Calibri"/>
                <w:szCs w:val="26"/>
              </w:rPr>
              <w:fldChar w:fldCharType="begin">
                <w:ffData>
                  <w:name w:val="Text32"/>
                  <w:enabled/>
                  <w:calcOnExit w:val="0"/>
                  <w:textInput/>
                </w:ffData>
              </w:fldChar>
            </w:r>
            <w:r w:rsidR="001F7FA4"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sidR="001F7FA4">
              <w:rPr>
                <w:rFonts w:ascii="Calibri" w:hAnsi="Calibri" w:cs="Calibri"/>
                <w:noProof/>
                <w:szCs w:val="26"/>
              </w:rPr>
              <w:t> </w:t>
            </w:r>
            <w:r w:rsidR="001F7FA4">
              <w:rPr>
                <w:rFonts w:ascii="Calibri" w:hAnsi="Calibri" w:cs="Calibri"/>
                <w:noProof/>
                <w:szCs w:val="26"/>
              </w:rPr>
              <w:t> </w:t>
            </w:r>
            <w:r w:rsidR="001F7FA4">
              <w:rPr>
                <w:rFonts w:ascii="Calibri" w:hAnsi="Calibri" w:cs="Calibri"/>
                <w:noProof/>
                <w:szCs w:val="26"/>
              </w:rPr>
              <w:t> </w:t>
            </w:r>
            <w:r w:rsidR="001F7FA4">
              <w:rPr>
                <w:rFonts w:ascii="Calibri" w:hAnsi="Calibri" w:cs="Calibri"/>
                <w:noProof/>
                <w:szCs w:val="26"/>
              </w:rPr>
              <w:t> </w:t>
            </w:r>
            <w:r w:rsidR="001F7FA4">
              <w:rPr>
                <w:rFonts w:ascii="Calibri" w:hAnsi="Calibri" w:cs="Calibri"/>
                <w:noProof/>
                <w:szCs w:val="26"/>
              </w:rPr>
              <w:t> </w:t>
            </w:r>
            <w:r w:rsidRPr="00A85450">
              <w:rPr>
                <w:rFonts w:ascii="Calibri" w:hAnsi="Calibri" w:cs="Calibri"/>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BB9CC52" w14:textId="77777777" w:rsidR="001F7FA4" w:rsidRPr="00A85450" w:rsidRDefault="00FC714B" w:rsidP="0066613D">
            <w:pPr>
              <w:jc w:val="center"/>
              <w:rPr>
                <w:rFonts w:ascii="Calibri" w:hAnsi="Calibri" w:cs="Calibri"/>
                <w:szCs w:val="26"/>
              </w:rPr>
            </w:pPr>
            <w:r w:rsidRPr="00A85450">
              <w:rPr>
                <w:rFonts w:ascii="Calibri" w:hAnsi="Calibri" w:cs="Calibri"/>
                <w:szCs w:val="26"/>
              </w:rPr>
              <w:fldChar w:fldCharType="begin">
                <w:ffData>
                  <w:name w:val="Text32"/>
                  <w:enabled/>
                  <w:calcOnExit w:val="0"/>
                  <w:textInput/>
                </w:ffData>
              </w:fldChar>
            </w:r>
            <w:r w:rsidR="001F7FA4"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sidR="001F7FA4">
              <w:rPr>
                <w:rFonts w:ascii="Calibri" w:hAnsi="Calibri" w:cs="Calibri"/>
                <w:noProof/>
                <w:szCs w:val="26"/>
              </w:rPr>
              <w:t> </w:t>
            </w:r>
            <w:r w:rsidR="001F7FA4">
              <w:rPr>
                <w:rFonts w:ascii="Calibri" w:hAnsi="Calibri" w:cs="Calibri"/>
                <w:noProof/>
                <w:szCs w:val="26"/>
              </w:rPr>
              <w:t> </w:t>
            </w:r>
            <w:r w:rsidR="001F7FA4">
              <w:rPr>
                <w:rFonts w:ascii="Calibri" w:hAnsi="Calibri" w:cs="Calibri"/>
                <w:noProof/>
                <w:szCs w:val="26"/>
              </w:rPr>
              <w:t> </w:t>
            </w:r>
            <w:r w:rsidR="001F7FA4">
              <w:rPr>
                <w:rFonts w:ascii="Calibri" w:hAnsi="Calibri" w:cs="Calibri"/>
                <w:noProof/>
                <w:szCs w:val="26"/>
              </w:rPr>
              <w:t> </w:t>
            </w:r>
            <w:r w:rsidR="001F7FA4">
              <w:rPr>
                <w:rFonts w:ascii="Calibri" w:hAnsi="Calibri" w:cs="Calibri"/>
                <w:noProof/>
                <w:szCs w:val="26"/>
              </w:rPr>
              <w:t> </w:t>
            </w:r>
            <w:r w:rsidRPr="00A85450">
              <w:rPr>
                <w:rFonts w:ascii="Calibri" w:hAnsi="Calibri" w:cs="Calibri"/>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1E05D00" w14:textId="77777777" w:rsidR="001F7FA4" w:rsidRPr="00A85450" w:rsidRDefault="00FC714B" w:rsidP="0066613D">
            <w:pPr>
              <w:jc w:val="center"/>
              <w:rPr>
                <w:rFonts w:ascii="Calibri" w:hAnsi="Calibri" w:cs="Calibri"/>
                <w:szCs w:val="26"/>
              </w:rPr>
            </w:pPr>
            <w:r w:rsidRPr="00A85450">
              <w:rPr>
                <w:rFonts w:ascii="Calibri" w:hAnsi="Calibri" w:cs="Calibri"/>
                <w:szCs w:val="26"/>
              </w:rPr>
              <w:fldChar w:fldCharType="begin">
                <w:ffData>
                  <w:name w:val="Text32"/>
                  <w:enabled/>
                  <w:calcOnExit w:val="0"/>
                  <w:textInput/>
                </w:ffData>
              </w:fldChar>
            </w:r>
            <w:r w:rsidR="001F7FA4"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sidR="001F7FA4">
              <w:rPr>
                <w:rFonts w:ascii="Calibri" w:hAnsi="Calibri" w:cs="Calibri"/>
                <w:noProof/>
                <w:szCs w:val="26"/>
              </w:rPr>
              <w:t> </w:t>
            </w:r>
            <w:r w:rsidR="001F7FA4">
              <w:rPr>
                <w:rFonts w:ascii="Calibri" w:hAnsi="Calibri" w:cs="Calibri"/>
                <w:noProof/>
                <w:szCs w:val="26"/>
              </w:rPr>
              <w:t> </w:t>
            </w:r>
            <w:r w:rsidR="001F7FA4">
              <w:rPr>
                <w:rFonts w:ascii="Calibri" w:hAnsi="Calibri" w:cs="Calibri"/>
                <w:noProof/>
                <w:szCs w:val="26"/>
              </w:rPr>
              <w:t> </w:t>
            </w:r>
            <w:r w:rsidR="001F7FA4">
              <w:rPr>
                <w:rFonts w:ascii="Calibri" w:hAnsi="Calibri" w:cs="Calibri"/>
                <w:noProof/>
                <w:szCs w:val="26"/>
              </w:rPr>
              <w:t> </w:t>
            </w:r>
            <w:r w:rsidR="001F7FA4">
              <w:rPr>
                <w:rFonts w:ascii="Calibri" w:hAnsi="Calibri" w:cs="Calibri"/>
                <w:noProof/>
                <w:szCs w:val="26"/>
              </w:rPr>
              <w:t> </w:t>
            </w:r>
            <w:r w:rsidRPr="00A85450">
              <w:rPr>
                <w:rFonts w:ascii="Calibri" w:hAnsi="Calibri" w:cs="Calibri"/>
                <w:szCs w:val="26"/>
              </w:rPr>
              <w:fldChar w:fldCharType="end"/>
            </w: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75CA28B" w14:textId="77777777" w:rsidR="001F7FA4" w:rsidRPr="00A85450" w:rsidRDefault="00FC714B" w:rsidP="0066613D">
            <w:pPr>
              <w:rPr>
                <w:rFonts w:ascii="Calibri" w:hAnsi="Calibri" w:cs="Calibri"/>
                <w:szCs w:val="26"/>
              </w:rPr>
            </w:pPr>
            <w:r w:rsidRPr="00A85450">
              <w:rPr>
                <w:rFonts w:ascii="Calibri" w:hAnsi="Calibri" w:cs="Calibri"/>
                <w:szCs w:val="26"/>
              </w:rPr>
              <w:fldChar w:fldCharType="begin">
                <w:ffData>
                  <w:name w:val="Text32"/>
                  <w:enabled/>
                  <w:calcOnExit w:val="0"/>
                  <w:textInput/>
                </w:ffData>
              </w:fldChar>
            </w:r>
            <w:r w:rsidR="001F7FA4"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sidR="001F7FA4">
              <w:rPr>
                <w:rFonts w:ascii="Calibri" w:hAnsi="Calibri" w:cs="Calibri"/>
                <w:noProof/>
                <w:szCs w:val="26"/>
              </w:rPr>
              <w:t> </w:t>
            </w:r>
            <w:r w:rsidR="001F7FA4">
              <w:rPr>
                <w:rFonts w:ascii="Calibri" w:hAnsi="Calibri" w:cs="Calibri"/>
                <w:noProof/>
                <w:szCs w:val="26"/>
              </w:rPr>
              <w:t> </w:t>
            </w:r>
            <w:r w:rsidR="001F7FA4">
              <w:rPr>
                <w:rFonts w:ascii="Calibri" w:hAnsi="Calibri" w:cs="Calibri"/>
                <w:noProof/>
                <w:szCs w:val="26"/>
              </w:rPr>
              <w:t> </w:t>
            </w:r>
            <w:r w:rsidR="001F7FA4">
              <w:rPr>
                <w:rFonts w:ascii="Calibri" w:hAnsi="Calibri" w:cs="Calibri"/>
                <w:noProof/>
                <w:szCs w:val="26"/>
              </w:rPr>
              <w:t> </w:t>
            </w:r>
            <w:r w:rsidR="001F7FA4">
              <w:rPr>
                <w:rFonts w:ascii="Calibri" w:hAnsi="Calibri" w:cs="Calibri"/>
                <w:noProof/>
                <w:szCs w:val="26"/>
              </w:rPr>
              <w:t> </w:t>
            </w:r>
            <w:r w:rsidRPr="00A85450">
              <w:rPr>
                <w:rFonts w:ascii="Calibri" w:hAnsi="Calibri" w:cs="Calibri"/>
                <w:szCs w:val="26"/>
              </w:rPr>
              <w:fldChar w:fldCharType="end"/>
            </w:r>
          </w:p>
        </w:tc>
      </w:tr>
      <w:tr w:rsidR="001F7FA4" w:rsidRPr="00973F08" w14:paraId="498D9EA0" w14:textId="77777777" w:rsidTr="0066613D">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A187B1F" w14:textId="77777777" w:rsidR="001F7FA4" w:rsidRPr="00A85450" w:rsidRDefault="00FC714B" w:rsidP="0066613D">
            <w:pPr>
              <w:jc w:val="center"/>
              <w:rPr>
                <w:rFonts w:ascii="Calibri" w:hAnsi="Calibri" w:cs="Calibri"/>
                <w:szCs w:val="26"/>
              </w:rPr>
            </w:pPr>
            <w:r w:rsidRPr="00A85450">
              <w:rPr>
                <w:rFonts w:ascii="Calibri" w:hAnsi="Calibri" w:cs="Calibri"/>
                <w:szCs w:val="26"/>
              </w:rPr>
              <w:fldChar w:fldCharType="begin">
                <w:ffData>
                  <w:name w:val="Text32"/>
                  <w:enabled/>
                  <w:calcOnExit w:val="0"/>
                  <w:textInput/>
                </w:ffData>
              </w:fldChar>
            </w:r>
            <w:r w:rsidR="001F7FA4"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sidR="001F7FA4">
              <w:rPr>
                <w:rFonts w:ascii="Calibri" w:hAnsi="Calibri" w:cs="Calibri"/>
                <w:noProof/>
                <w:szCs w:val="26"/>
              </w:rPr>
              <w:t> </w:t>
            </w:r>
            <w:r w:rsidR="001F7FA4">
              <w:rPr>
                <w:rFonts w:ascii="Calibri" w:hAnsi="Calibri" w:cs="Calibri"/>
                <w:noProof/>
                <w:szCs w:val="26"/>
              </w:rPr>
              <w:t> </w:t>
            </w:r>
            <w:r w:rsidR="001F7FA4">
              <w:rPr>
                <w:rFonts w:ascii="Calibri" w:hAnsi="Calibri" w:cs="Calibri"/>
                <w:noProof/>
                <w:szCs w:val="26"/>
              </w:rPr>
              <w:t> </w:t>
            </w:r>
            <w:r w:rsidR="001F7FA4">
              <w:rPr>
                <w:rFonts w:ascii="Calibri" w:hAnsi="Calibri" w:cs="Calibri"/>
                <w:noProof/>
                <w:szCs w:val="26"/>
              </w:rPr>
              <w:t> </w:t>
            </w:r>
            <w:r w:rsidR="001F7FA4">
              <w:rPr>
                <w:rFonts w:ascii="Calibri" w:hAnsi="Calibri" w:cs="Calibri"/>
                <w:noProof/>
                <w:szCs w:val="26"/>
              </w:rPr>
              <w:t> </w:t>
            </w:r>
            <w:r w:rsidRPr="00A85450">
              <w:rPr>
                <w:rFonts w:ascii="Calibri" w:hAnsi="Calibri" w:cs="Calibri"/>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383820FD" w14:textId="77777777" w:rsidR="001F7FA4" w:rsidRPr="00A85450" w:rsidRDefault="00FC714B" w:rsidP="0066613D">
            <w:pPr>
              <w:jc w:val="center"/>
              <w:rPr>
                <w:rFonts w:ascii="Calibri" w:hAnsi="Calibri" w:cs="Calibri"/>
                <w:szCs w:val="26"/>
              </w:rPr>
            </w:pPr>
            <w:r w:rsidRPr="00A85450">
              <w:rPr>
                <w:rFonts w:ascii="Calibri" w:hAnsi="Calibri" w:cs="Calibri"/>
                <w:szCs w:val="26"/>
              </w:rPr>
              <w:fldChar w:fldCharType="begin">
                <w:ffData>
                  <w:name w:val="Text32"/>
                  <w:enabled/>
                  <w:calcOnExit w:val="0"/>
                  <w:textInput/>
                </w:ffData>
              </w:fldChar>
            </w:r>
            <w:r w:rsidR="001F7FA4"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sidR="001F7FA4">
              <w:rPr>
                <w:rFonts w:ascii="Calibri" w:hAnsi="Calibri" w:cs="Calibri"/>
                <w:noProof/>
                <w:szCs w:val="26"/>
              </w:rPr>
              <w:t> </w:t>
            </w:r>
            <w:r w:rsidR="001F7FA4">
              <w:rPr>
                <w:rFonts w:ascii="Calibri" w:hAnsi="Calibri" w:cs="Calibri"/>
                <w:noProof/>
                <w:szCs w:val="26"/>
              </w:rPr>
              <w:t> </w:t>
            </w:r>
            <w:r w:rsidR="001F7FA4">
              <w:rPr>
                <w:rFonts w:ascii="Calibri" w:hAnsi="Calibri" w:cs="Calibri"/>
                <w:noProof/>
                <w:szCs w:val="26"/>
              </w:rPr>
              <w:t> </w:t>
            </w:r>
            <w:r w:rsidR="001F7FA4">
              <w:rPr>
                <w:rFonts w:ascii="Calibri" w:hAnsi="Calibri" w:cs="Calibri"/>
                <w:noProof/>
                <w:szCs w:val="26"/>
              </w:rPr>
              <w:t> </w:t>
            </w:r>
            <w:r w:rsidR="001F7FA4">
              <w:rPr>
                <w:rFonts w:ascii="Calibri" w:hAnsi="Calibri" w:cs="Calibri"/>
                <w:noProof/>
                <w:szCs w:val="26"/>
              </w:rPr>
              <w:t> </w:t>
            </w:r>
            <w:r w:rsidRPr="00A85450">
              <w:rPr>
                <w:rFonts w:ascii="Calibri" w:hAnsi="Calibri" w:cs="Calibri"/>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C5663BF" w14:textId="77777777" w:rsidR="001F7FA4" w:rsidRPr="00A85450" w:rsidRDefault="00FC714B" w:rsidP="0066613D">
            <w:pPr>
              <w:jc w:val="center"/>
              <w:rPr>
                <w:rFonts w:ascii="Calibri" w:hAnsi="Calibri" w:cs="Calibri"/>
                <w:szCs w:val="26"/>
              </w:rPr>
            </w:pPr>
            <w:r w:rsidRPr="00A85450">
              <w:rPr>
                <w:rFonts w:ascii="Calibri" w:hAnsi="Calibri" w:cs="Calibri"/>
                <w:szCs w:val="26"/>
              </w:rPr>
              <w:fldChar w:fldCharType="begin">
                <w:ffData>
                  <w:name w:val="Text32"/>
                  <w:enabled/>
                  <w:calcOnExit w:val="0"/>
                  <w:textInput/>
                </w:ffData>
              </w:fldChar>
            </w:r>
            <w:r w:rsidR="001F7FA4"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sidR="001F7FA4">
              <w:rPr>
                <w:rFonts w:ascii="Calibri" w:hAnsi="Calibri" w:cs="Calibri"/>
                <w:noProof/>
                <w:szCs w:val="26"/>
              </w:rPr>
              <w:t> </w:t>
            </w:r>
            <w:r w:rsidR="001F7FA4">
              <w:rPr>
                <w:rFonts w:ascii="Calibri" w:hAnsi="Calibri" w:cs="Calibri"/>
                <w:noProof/>
                <w:szCs w:val="26"/>
              </w:rPr>
              <w:t> </w:t>
            </w:r>
            <w:r w:rsidR="001F7FA4">
              <w:rPr>
                <w:rFonts w:ascii="Calibri" w:hAnsi="Calibri" w:cs="Calibri"/>
                <w:noProof/>
                <w:szCs w:val="26"/>
              </w:rPr>
              <w:t> </w:t>
            </w:r>
            <w:r w:rsidR="001F7FA4">
              <w:rPr>
                <w:rFonts w:ascii="Calibri" w:hAnsi="Calibri" w:cs="Calibri"/>
                <w:noProof/>
                <w:szCs w:val="26"/>
              </w:rPr>
              <w:t> </w:t>
            </w:r>
            <w:r w:rsidR="001F7FA4">
              <w:rPr>
                <w:rFonts w:ascii="Calibri" w:hAnsi="Calibri" w:cs="Calibri"/>
                <w:noProof/>
                <w:szCs w:val="26"/>
              </w:rPr>
              <w:t> </w:t>
            </w:r>
            <w:r w:rsidRPr="00A85450">
              <w:rPr>
                <w:rFonts w:ascii="Calibri" w:hAnsi="Calibri" w:cs="Calibri"/>
                <w:szCs w:val="26"/>
              </w:rPr>
              <w:fldChar w:fldCharType="end"/>
            </w: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93D8E6B" w14:textId="77777777" w:rsidR="001F7FA4" w:rsidRPr="00A85450" w:rsidRDefault="00FC714B" w:rsidP="0066613D">
            <w:pPr>
              <w:rPr>
                <w:rFonts w:ascii="Calibri" w:hAnsi="Calibri" w:cs="Calibri"/>
                <w:szCs w:val="26"/>
              </w:rPr>
            </w:pPr>
            <w:r w:rsidRPr="00A85450">
              <w:rPr>
                <w:rFonts w:ascii="Calibri" w:hAnsi="Calibri" w:cs="Calibri"/>
                <w:szCs w:val="26"/>
              </w:rPr>
              <w:fldChar w:fldCharType="begin">
                <w:ffData>
                  <w:name w:val="Text32"/>
                  <w:enabled/>
                  <w:calcOnExit w:val="0"/>
                  <w:textInput/>
                </w:ffData>
              </w:fldChar>
            </w:r>
            <w:r w:rsidR="001F7FA4"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sidR="001F7FA4">
              <w:rPr>
                <w:rFonts w:ascii="Calibri" w:hAnsi="Calibri" w:cs="Calibri"/>
                <w:noProof/>
                <w:szCs w:val="26"/>
              </w:rPr>
              <w:t> </w:t>
            </w:r>
            <w:r w:rsidR="001F7FA4">
              <w:rPr>
                <w:rFonts w:ascii="Calibri" w:hAnsi="Calibri" w:cs="Calibri"/>
                <w:noProof/>
                <w:szCs w:val="26"/>
              </w:rPr>
              <w:t> </w:t>
            </w:r>
            <w:r w:rsidR="001F7FA4">
              <w:rPr>
                <w:rFonts w:ascii="Calibri" w:hAnsi="Calibri" w:cs="Calibri"/>
                <w:noProof/>
                <w:szCs w:val="26"/>
              </w:rPr>
              <w:t> </w:t>
            </w:r>
            <w:r w:rsidR="001F7FA4">
              <w:rPr>
                <w:rFonts w:ascii="Calibri" w:hAnsi="Calibri" w:cs="Calibri"/>
                <w:noProof/>
                <w:szCs w:val="26"/>
              </w:rPr>
              <w:t> </w:t>
            </w:r>
            <w:r w:rsidR="001F7FA4">
              <w:rPr>
                <w:rFonts w:ascii="Calibri" w:hAnsi="Calibri" w:cs="Calibri"/>
                <w:noProof/>
                <w:szCs w:val="26"/>
              </w:rPr>
              <w:t> </w:t>
            </w:r>
            <w:r w:rsidRPr="00A85450">
              <w:rPr>
                <w:rFonts w:ascii="Calibri" w:hAnsi="Calibri" w:cs="Calibri"/>
                <w:szCs w:val="26"/>
              </w:rPr>
              <w:fldChar w:fldCharType="end"/>
            </w:r>
          </w:p>
        </w:tc>
      </w:tr>
      <w:tr w:rsidR="001F7FA4" w:rsidRPr="00973F08" w14:paraId="3C6F7386" w14:textId="77777777" w:rsidTr="0066613D">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90B2E6D" w14:textId="77777777" w:rsidR="001F7FA4" w:rsidRPr="00A85450" w:rsidRDefault="00FC714B" w:rsidP="0066613D">
            <w:pPr>
              <w:jc w:val="center"/>
              <w:rPr>
                <w:rFonts w:ascii="Calibri" w:hAnsi="Calibri" w:cs="Calibri"/>
                <w:szCs w:val="26"/>
              </w:rPr>
            </w:pPr>
            <w:r w:rsidRPr="00A85450">
              <w:rPr>
                <w:rFonts w:ascii="Calibri" w:hAnsi="Calibri" w:cs="Calibri"/>
                <w:szCs w:val="26"/>
              </w:rPr>
              <w:fldChar w:fldCharType="begin">
                <w:ffData>
                  <w:name w:val="Text32"/>
                  <w:enabled/>
                  <w:calcOnExit w:val="0"/>
                  <w:textInput/>
                </w:ffData>
              </w:fldChar>
            </w:r>
            <w:r w:rsidR="001F7FA4"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sidR="001F7FA4">
              <w:rPr>
                <w:rFonts w:ascii="Calibri" w:hAnsi="Calibri" w:cs="Calibri"/>
                <w:noProof/>
                <w:szCs w:val="26"/>
              </w:rPr>
              <w:t> </w:t>
            </w:r>
            <w:r w:rsidR="001F7FA4">
              <w:rPr>
                <w:rFonts w:ascii="Calibri" w:hAnsi="Calibri" w:cs="Calibri"/>
                <w:noProof/>
                <w:szCs w:val="26"/>
              </w:rPr>
              <w:t> </w:t>
            </w:r>
            <w:r w:rsidR="001F7FA4">
              <w:rPr>
                <w:rFonts w:ascii="Calibri" w:hAnsi="Calibri" w:cs="Calibri"/>
                <w:noProof/>
                <w:szCs w:val="26"/>
              </w:rPr>
              <w:t> </w:t>
            </w:r>
            <w:r w:rsidR="001F7FA4">
              <w:rPr>
                <w:rFonts w:ascii="Calibri" w:hAnsi="Calibri" w:cs="Calibri"/>
                <w:noProof/>
                <w:szCs w:val="26"/>
              </w:rPr>
              <w:t> </w:t>
            </w:r>
            <w:r w:rsidR="001F7FA4">
              <w:rPr>
                <w:rFonts w:ascii="Calibri" w:hAnsi="Calibri" w:cs="Calibri"/>
                <w:noProof/>
                <w:szCs w:val="26"/>
              </w:rPr>
              <w:t> </w:t>
            </w:r>
            <w:r w:rsidRPr="00A85450">
              <w:rPr>
                <w:rFonts w:ascii="Calibri" w:hAnsi="Calibri" w:cs="Calibri"/>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D00DE52" w14:textId="77777777" w:rsidR="001F7FA4" w:rsidRPr="00A85450" w:rsidRDefault="00FC714B" w:rsidP="0066613D">
            <w:pPr>
              <w:jc w:val="center"/>
              <w:rPr>
                <w:rFonts w:ascii="Calibri" w:hAnsi="Calibri" w:cs="Calibri"/>
                <w:szCs w:val="26"/>
              </w:rPr>
            </w:pPr>
            <w:r w:rsidRPr="00A85450">
              <w:rPr>
                <w:rFonts w:ascii="Calibri" w:hAnsi="Calibri" w:cs="Calibri"/>
                <w:szCs w:val="26"/>
              </w:rPr>
              <w:fldChar w:fldCharType="begin">
                <w:ffData>
                  <w:name w:val="Text32"/>
                  <w:enabled/>
                  <w:calcOnExit w:val="0"/>
                  <w:textInput/>
                </w:ffData>
              </w:fldChar>
            </w:r>
            <w:r w:rsidR="001F7FA4"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sidR="001F7FA4">
              <w:rPr>
                <w:rFonts w:ascii="Calibri" w:hAnsi="Calibri" w:cs="Calibri"/>
                <w:noProof/>
                <w:szCs w:val="26"/>
              </w:rPr>
              <w:t> </w:t>
            </w:r>
            <w:r w:rsidR="001F7FA4">
              <w:rPr>
                <w:rFonts w:ascii="Calibri" w:hAnsi="Calibri" w:cs="Calibri"/>
                <w:noProof/>
                <w:szCs w:val="26"/>
              </w:rPr>
              <w:t> </w:t>
            </w:r>
            <w:r w:rsidR="001F7FA4">
              <w:rPr>
                <w:rFonts w:ascii="Calibri" w:hAnsi="Calibri" w:cs="Calibri"/>
                <w:noProof/>
                <w:szCs w:val="26"/>
              </w:rPr>
              <w:t> </w:t>
            </w:r>
            <w:r w:rsidR="001F7FA4">
              <w:rPr>
                <w:rFonts w:ascii="Calibri" w:hAnsi="Calibri" w:cs="Calibri"/>
                <w:noProof/>
                <w:szCs w:val="26"/>
              </w:rPr>
              <w:t> </w:t>
            </w:r>
            <w:r w:rsidR="001F7FA4">
              <w:rPr>
                <w:rFonts w:ascii="Calibri" w:hAnsi="Calibri" w:cs="Calibri"/>
                <w:noProof/>
                <w:szCs w:val="26"/>
              </w:rPr>
              <w:t> </w:t>
            </w:r>
            <w:r w:rsidRPr="00A85450">
              <w:rPr>
                <w:rFonts w:ascii="Calibri" w:hAnsi="Calibri" w:cs="Calibri"/>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55DB7A5" w14:textId="77777777" w:rsidR="001F7FA4" w:rsidRPr="00A85450" w:rsidRDefault="00FC714B" w:rsidP="0066613D">
            <w:pPr>
              <w:jc w:val="center"/>
              <w:rPr>
                <w:rFonts w:ascii="Calibri" w:hAnsi="Calibri" w:cs="Calibri"/>
                <w:szCs w:val="26"/>
              </w:rPr>
            </w:pPr>
            <w:r w:rsidRPr="00A85450">
              <w:rPr>
                <w:rFonts w:ascii="Calibri" w:hAnsi="Calibri" w:cs="Calibri"/>
                <w:szCs w:val="26"/>
              </w:rPr>
              <w:fldChar w:fldCharType="begin">
                <w:ffData>
                  <w:name w:val="Text32"/>
                  <w:enabled/>
                  <w:calcOnExit w:val="0"/>
                  <w:textInput/>
                </w:ffData>
              </w:fldChar>
            </w:r>
            <w:r w:rsidR="001F7FA4"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sidR="001F7FA4">
              <w:rPr>
                <w:rFonts w:ascii="Calibri" w:hAnsi="Calibri" w:cs="Calibri"/>
                <w:noProof/>
                <w:szCs w:val="26"/>
              </w:rPr>
              <w:t> </w:t>
            </w:r>
            <w:r w:rsidR="001F7FA4">
              <w:rPr>
                <w:rFonts w:ascii="Calibri" w:hAnsi="Calibri" w:cs="Calibri"/>
                <w:noProof/>
                <w:szCs w:val="26"/>
              </w:rPr>
              <w:t> </w:t>
            </w:r>
            <w:r w:rsidR="001F7FA4">
              <w:rPr>
                <w:rFonts w:ascii="Calibri" w:hAnsi="Calibri" w:cs="Calibri"/>
                <w:noProof/>
                <w:szCs w:val="26"/>
              </w:rPr>
              <w:t> </w:t>
            </w:r>
            <w:r w:rsidR="001F7FA4">
              <w:rPr>
                <w:rFonts w:ascii="Calibri" w:hAnsi="Calibri" w:cs="Calibri"/>
                <w:noProof/>
                <w:szCs w:val="26"/>
              </w:rPr>
              <w:t> </w:t>
            </w:r>
            <w:r w:rsidR="001F7FA4">
              <w:rPr>
                <w:rFonts w:ascii="Calibri" w:hAnsi="Calibri" w:cs="Calibri"/>
                <w:noProof/>
                <w:szCs w:val="26"/>
              </w:rPr>
              <w:t> </w:t>
            </w:r>
            <w:r w:rsidRPr="00A85450">
              <w:rPr>
                <w:rFonts w:ascii="Calibri" w:hAnsi="Calibri" w:cs="Calibri"/>
                <w:szCs w:val="26"/>
              </w:rPr>
              <w:fldChar w:fldCharType="end"/>
            </w: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375B1633" w14:textId="77777777" w:rsidR="001F7FA4" w:rsidRPr="00A85450" w:rsidRDefault="00FC714B" w:rsidP="0066613D">
            <w:pPr>
              <w:rPr>
                <w:rFonts w:ascii="Calibri" w:hAnsi="Calibri" w:cs="Calibri"/>
                <w:szCs w:val="26"/>
              </w:rPr>
            </w:pPr>
            <w:r w:rsidRPr="00A85450">
              <w:rPr>
                <w:rFonts w:ascii="Calibri" w:hAnsi="Calibri" w:cs="Calibri"/>
                <w:szCs w:val="26"/>
              </w:rPr>
              <w:fldChar w:fldCharType="begin">
                <w:ffData>
                  <w:name w:val="Text32"/>
                  <w:enabled/>
                  <w:calcOnExit w:val="0"/>
                  <w:textInput/>
                </w:ffData>
              </w:fldChar>
            </w:r>
            <w:r w:rsidR="001F7FA4"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sidR="001F7FA4">
              <w:rPr>
                <w:rFonts w:ascii="Calibri" w:hAnsi="Calibri" w:cs="Calibri"/>
                <w:noProof/>
                <w:szCs w:val="26"/>
              </w:rPr>
              <w:t> </w:t>
            </w:r>
            <w:r w:rsidR="001F7FA4">
              <w:rPr>
                <w:rFonts w:ascii="Calibri" w:hAnsi="Calibri" w:cs="Calibri"/>
                <w:noProof/>
                <w:szCs w:val="26"/>
              </w:rPr>
              <w:t> </w:t>
            </w:r>
            <w:r w:rsidR="001F7FA4">
              <w:rPr>
                <w:rFonts w:ascii="Calibri" w:hAnsi="Calibri" w:cs="Calibri"/>
                <w:noProof/>
                <w:szCs w:val="26"/>
              </w:rPr>
              <w:t> </w:t>
            </w:r>
            <w:r w:rsidR="001F7FA4">
              <w:rPr>
                <w:rFonts w:ascii="Calibri" w:hAnsi="Calibri" w:cs="Calibri"/>
                <w:noProof/>
                <w:szCs w:val="26"/>
              </w:rPr>
              <w:t> </w:t>
            </w:r>
            <w:r w:rsidR="001F7FA4">
              <w:rPr>
                <w:rFonts w:ascii="Calibri" w:hAnsi="Calibri" w:cs="Calibri"/>
                <w:noProof/>
                <w:szCs w:val="26"/>
              </w:rPr>
              <w:t> </w:t>
            </w:r>
            <w:r w:rsidRPr="00A85450">
              <w:rPr>
                <w:rFonts w:ascii="Calibri" w:hAnsi="Calibri" w:cs="Calibri"/>
                <w:szCs w:val="26"/>
              </w:rPr>
              <w:fldChar w:fldCharType="end"/>
            </w:r>
          </w:p>
        </w:tc>
      </w:tr>
      <w:tr w:rsidR="001F7FA4" w:rsidRPr="00973F08" w14:paraId="36A84912" w14:textId="77777777" w:rsidTr="0066613D">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AAFC315" w14:textId="77777777" w:rsidR="001F7FA4" w:rsidRPr="00A85450" w:rsidRDefault="00FC714B" w:rsidP="0066613D">
            <w:pPr>
              <w:jc w:val="center"/>
              <w:rPr>
                <w:rFonts w:ascii="Calibri" w:hAnsi="Calibri" w:cs="Calibri"/>
                <w:szCs w:val="26"/>
              </w:rPr>
            </w:pPr>
            <w:r w:rsidRPr="00A85450">
              <w:rPr>
                <w:rFonts w:ascii="Calibri" w:hAnsi="Calibri" w:cs="Calibri"/>
                <w:szCs w:val="26"/>
              </w:rPr>
              <w:fldChar w:fldCharType="begin">
                <w:ffData>
                  <w:name w:val="Text32"/>
                  <w:enabled/>
                  <w:calcOnExit w:val="0"/>
                  <w:textInput/>
                </w:ffData>
              </w:fldChar>
            </w:r>
            <w:r w:rsidR="001F7FA4"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sidR="001F7FA4">
              <w:rPr>
                <w:rFonts w:ascii="Calibri" w:hAnsi="Calibri" w:cs="Calibri"/>
                <w:noProof/>
                <w:szCs w:val="26"/>
              </w:rPr>
              <w:t> </w:t>
            </w:r>
            <w:r w:rsidR="001F7FA4">
              <w:rPr>
                <w:rFonts w:ascii="Calibri" w:hAnsi="Calibri" w:cs="Calibri"/>
                <w:noProof/>
                <w:szCs w:val="26"/>
              </w:rPr>
              <w:t> </w:t>
            </w:r>
            <w:r w:rsidR="001F7FA4">
              <w:rPr>
                <w:rFonts w:ascii="Calibri" w:hAnsi="Calibri" w:cs="Calibri"/>
                <w:noProof/>
                <w:szCs w:val="26"/>
              </w:rPr>
              <w:t> </w:t>
            </w:r>
            <w:r w:rsidR="001F7FA4">
              <w:rPr>
                <w:rFonts w:ascii="Calibri" w:hAnsi="Calibri" w:cs="Calibri"/>
                <w:noProof/>
                <w:szCs w:val="26"/>
              </w:rPr>
              <w:t> </w:t>
            </w:r>
            <w:r w:rsidR="001F7FA4">
              <w:rPr>
                <w:rFonts w:ascii="Calibri" w:hAnsi="Calibri" w:cs="Calibri"/>
                <w:noProof/>
                <w:szCs w:val="26"/>
              </w:rPr>
              <w:t> </w:t>
            </w:r>
            <w:r w:rsidRPr="00A85450">
              <w:rPr>
                <w:rFonts w:ascii="Calibri" w:hAnsi="Calibri" w:cs="Calibri"/>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3DBC994" w14:textId="77777777" w:rsidR="001F7FA4" w:rsidRPr="00A85450" w:rsidRDefault="00FC714B" w:rsidP="0066613D">
            <w:pPr>
              <w:jc w:val="center"/>
              <w:rPr>
                <w:rFonts w:ascii="Calibri" w:hAnsi="Calibri" w:cs="Calibri"/>
                <w:szCs w:val="26"/>
              </w:rPr>
            </w:pPr>
            <w:r w:rsidRPr="00A85450">
              <w:rPr>
                <w:rFonts w:ascii="Calibri" w:hAnsi="Calibri" w:cs="Calibri"/>
                <w:szCs w:val="26"/>
              </w:rPr>
              <w:fldChar w:fldCharType="begin">
                <w:ffData>
                  <w:name w:val="Text32"/>
                  <w:enabled/>
                  <w:calcOnExit w:val="0"/>
                  <w:textInput/>
                </w:ffData>
              </w:fldChar>
            </w:r>
            <w:r w:rsidR="001F7FA4"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sidR="001F7FA4">
              <w:rPr>
                <w:rFonts w:ascii="Calibri" w:hAnsi="Calibri" w:cs="Calibri"/>
                <w:noProof/>
                <w:szCs w:val="26"/>
              </w:rPr>
              <w:t> </w:t>
            </w:r>
            <w:r w:rsidR="001F7FA4">
              <w:rPr>
                <w:rFonts w:ascii="Calibri" w:hAnsi="Calibri" w:cs="Calibri"/>
                <w:noProof/>
                <w:szCs w:val="26"/>
              </w:rPr>
              <w:t> </w:t>
            </w:r>
            <w:r w:rsidR="001F7FA4">
              <w:rPr>
                <w:rFonts w:ascii="Calibri" w:hAnsi="Calibri" w:cs="Calibri"/>
                <w:noProof/>
                <w:szCs w:val="26"/>
              </w:rPr>
              <w:t> </w:t>
            </w:r>
            <w:r w:rsidR="001F7FA4">
              <w:rPr>
                <w:rFonts w:ascii="Calibri" w:hAnsi="Calibri" w:cs="Calibri"/>
                <w:noProof/>
                <w:szCs w:val="26"/>
              </w:rPr>
              <w:t> </w:t>
            </w:r>
            <w:r w:rsidR="001F7FA4">
              <w:rPr>
                <w:rFonts w:ascii="Calibri" w:hAnsi="Calibri" w:cs="Calibri"/>
                <w:noProof/>
                <w:szCs w:val="26"/>
              </w:rPr>
              <w:t> </w:t>
            </w:r>
            <w:r w:rsidRPr="00A85450">
              <w:rPr>
                <w:rFonts w:ascii="Calibri" w:hAnsi="Calibri" w:cs="Calibri"/>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1D12184" w14:textId="77777777" w:rsidR="001F7FA4" w:rsidRPr="00A85450" w:rsidRDefault="00FC714B" w:rsidP="0066613D">
            <w:pPr>
              <w:jc w:val="center"/>
              <w:rPr>
                <w:rFonts w:ascii="Calibri" w:hAnsi="Calibri" w:cs="Calibri"/>
                <w:szCs w:val="26"/>
              </w:rPr>
            </w:pPr>
            <w:r w:rsidRPr="00A85450">
              <w:rPr>
                <w:rFonts w:ascii="Calibri" w:hAnsi="Calibri" w:cs="Calibri"/>
                <w:szCs w:val="26"/>
              </w:rPr>
              <w:fldChar w:fldCharType="begin">
                <w:ffData>
                  <w:name w:val="Text32"/>
                  <w:enabled/>
                  <w:calcOnExit w:val="0"/>
                  <w:textInput/>
                </w:ffData>
              </w:fldChar>
            </w:r>
            <w:r w:rsidR="001F7FA4"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sidR="001F7FA4">
              <w:rPr>
                <w:rFonts w:ascii="Calibri" w:hAnsi="Calibri" w:cs="Calibri"/>
                <w:noProof/>
                <w:szCs w:val="26"/>
              </w:rPr>
              <w:t> </w:t>
            </w:r>
            <w:r w:rsidR="001F7FA4">
              <w:rPr>
                <w:rFonts w:ascii="Calibri" w:hAnsi="Calibri" w:cs="Calibri"/>
                <w:noProof/>
                <w:szCs w:val="26"/>
              </w:rPr>
              <w:t> </w:t>
            </w:r>
            <w:r w:rsidR="001F7FA4">
              <w:rPr>
                <w:rFonts w:ascii="Calibri" w:hAnsi="Calibri" w:cs="Calibri"/>
                <w:noProof/>
                <w:szCs w:val="26"/>
              </w:rPr>
              <w:t> </w:t>
            </w:r>
            <w:r w:rsidR="001F7FA4">
              <w:rPr>
                <w:rFonts w:ascii="Calibri" w:hAnsi="Calibri" w:cs="Calibri"/>
                <w:noProof/>
                <w:szCs w:val="26"/>
              </w:rPr>
              <w:t> </w:t>
            </w:r>
            <w:r w:rsidR="001F7FA4">
              <w:rPr>
                <w:rFonts w:ascii="Calibri" w:hAnsi="Calibri" w:cs="Calibri"/>
                <w:noProof/>
                <w:szCs w:val="26"/>
              </w:rPr>
              <w:t> </w:t>
            </w:r>
            <w:r w:rsidRPr="00A85450">
              <w:rPr>
                <w:rFonts w:ascii="Calibri" w:hAnsi="Calibri" w:cs="Calibri"/>
                <w:szCs w:val="26"/>
              </w:rPr>
              <w:fldChar w:fldCharType="end"/>
            </w: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EFF63E6" w14:textId="77777777" w:rsidR="001F7FA4" w:rsidRPr="00A85450" w:rsidRDefault="00FC714B" w:rsidP="0066613D">
            <w:pPr>
              <w:rPr>
                <w:rFonts w:ascii="Calibri" w:hAnsi="Calibri" w:cs="Calibri"/>
                <w:szCs w:val="26"/>
              </w:rPr>
            </w:pPr>
            <w:r w:rsidRPr="00A85450">
              <w:rPr>
                <w:rFonts w:ascii="Calibri" w:hAnsi="Calibri" w:cs="Calibri"/>
                <w:szCs w:val="26"/>
              </w:rPr>
              <w:fldChar w:fldCharType="begin">
                <w:ffData>
                  <w:name w:val="Text32"/>
                  <w:enabled/>
                  <w:calcOnExit w:val="0"/>
                  <w:textInput/>
                </w:ffData>
              </w:fldChar>
            </w:r>
            <w:r w:rsidR="001F7FA4"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sidR="001F7FA4">
              <w:rPr>
                <w:rFonts w:ascii="Calibri" w:hAnsi="Calibri" w:cs="Calibri"/>
                <w:noProof/>
                <w:szCs w:val="26"/>
              </w:rPr>
              <w:t> </w:t>
            </w:r>
            <w:r w:rsidR="001F7FA4">
              <w:rPr>
                <w:rFonts w:ascii="Calibri" w:hAnsi="Calibri" w:cs="Calibri"/>
                <w:noProof/>
                <w:szCs w:val="26"/>
              </w:rPr>
              <w:t> </w:t>
            </w:r>
            <w:r w:rsidR="001F7FA4">
              <w:rPr>
                <w:rFonts w:ascii="Calibri" w:hAnsi="Calibri" w:cs="Calibri"/>
                <w:noProof/>
                <w:szCs w:val="26"/>
              </w:rPr>
              <w:t> </w:t>
            </w:r>
            <w:r w:rsidR="001F7FA4">
              <w:rPr>
                <w:rFonts w:ascii="Calibri" w:hAnsi="Calibri" w:cs="Calibri"/>
                <w:noProof/>
                <w:szCs w:val="26"/>
              </w:rPr>
              <w:t> </w:t>
            </w:r>
            <w:r w:rsidR="001F7FA4">
              <w:rPr>
                <w:rFonts w:ascii="Calibri" w:hAnsi="Calibri" w:cs="Calibri"/>
                <w:noProof/>
                <w:szCs w:val="26"/>
              </w:rPr>
              <w:t> </w:t>
            </w:r>
            <w:r w:rsidRPr="00A85450">
              <w:rPr>
                <w:rFonts w:ascii="Calibri" w:hAnsi="Calibri" w:cs="Calibri"/>
                <w:szCs w:val="26"/>
              </w:rPr>
              <w:fldChar w:fldCharType="end"/>
            </w:r>
          </w:p>
        </w:tc>
      </w:tr>
      <w:tr w:rsidR="001F7FA4" w:rsidRPr="00973F08" w14:paraId="52B830D7" w14:textId="77777777" w:rsidTr="0066613D">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1081233" w14:textId="77777777" w:rsidR="001F7FA4" w:rsidRPr="00A85450" w:rsidRDefault="00FC714B" w:rsidP="0066613D">
            <w:pPr>
              <w:jc w:val="center"/>
              <w:rPr>
                <w:rFonts w:ascii="Calibri" w:hAnsi="Calibri" w:cs="Calibri"/>
                <w:szCs w:val="26"/>
              </w:rPr>
            </w:pPr>
            <w:r w:rsidRPr="00A85450">
              <w:rPr>
                <w:rFonts w:ascii="Calibri" w:hAnsi="Calibri" w:cs="Calibri"/>
                <w:szCs w:val="26"/>
              </w:rPr>
              <w:fldChar w:fldCharType="begin">
                <w:ffData>
                  <w:name w:val="Text32"/>
                  <w:enabled/>
                  <w:calcOnExit w:val="0"/>
                  <w:textInput/>
                </w:ffData>
              </w:fldChar>
            </w:r>
            <w:r w:rsidR="001F7FA4"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sidR="001F7FA4">
              <w:rPr>
                <w:rFonts w:ascii="Calibri" w:hAnsi="Calibri" w:cs="Calibri"/>
                <w:noProof/>
                <w:szCs w:val="26"/>
              </w:rPr>
              <w:t> </w:t>
            </w:r>
            <w:r w:rsidR="001F7FA4">
              <w:rPr>
                <w:rFonts w:ascii="Calibri" w:hAnsi="Calibri" w:cs="Calibri"/>
                <w:noProof/>
                <w:szCs w:val="26"/>
              </w:rPr>
              <w:t> </w:t>
            </w:r>
            <w:r w:rsidR="001F7FA4">
              <w:rPr>
                <w:rFonts w:ascii="Calibri" w:hAnsi="Calibri" w:cs="Calibri"/>
                <w:noProof/>
                <w:szCs w:val="26"/>
              </w:rPr>
              <w:t> </w:t>
            </w:r>
            <w:r w:rsidR="001F7FA4">
              <w:rPr>
                <w:rFonts w:ascii="Calibri" w:hAnsi="Calibri" w:cs="Calibri"/>
                <w:noProof/>
                <w:szCs w:val="26"/>
              </w:rPr>
              <w:t> </w:t>
            </w:r>
            <w:r w:rsidR="001F7FA4">
              <w:rPr>
                <w:rFonts w:ascii="Calibri" w:hAnsi="Calibri" w:cs="Calibri"/>
                <w:noProof/>
                <w:szCs w:val="26"/>
              </w:rPr>
              <w:t> </w:t>
            </w:r>
            <w:r w:rsidRPr="00A85450">
              <w:rPr>
                <w:rFonts w:ascii="Calibri" w:hAnsi="Calibri" w:cs="Calibri"/>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DAF267C" w14:textId="77777777" w:rsidR="001F7FA4" w:rsidRPr="00A85450" w:rsidRDefault="00FC714B" w:rsidP="0066613D">
            <w:pPr>
              <w:jc w:val="center"/>
              <w:rPr>
                <w:rFonts w:ascii="Calibri" w:hAnsi="Calibri" w:cs="Calibri"/>
                <w:szCs w:val="26"/>
              </w:rPr>
            </w:pPr>
            <w:r w:rsidRPr="00A85450">
              <w:rPr>
                <w:rFonts w:ascii="Calibri" w:hAnsi="Calibri" w:cs="Calibri"/>
                <w:szCs w:val="26"/>
              </w:rPr>
              <w:fldChar w:fldCharType="begin">
                <w:ffData>
                  <w:name w:val="Text32"/>
                  <w:enabled/>
                  <w:calcOnExit w:val="0"/>
                  <w:textInput/>
                </w:ffData>
              </w:fldChar>
            </w:r>
            <w:r w:rsidR="001F7FA4"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sidR="001F7FA4">
              <w:rPr>
                <w:rFonts w:ascii="Calibri" w:hAnsi="Calibri" w:cs="Calibri"/>
                <w:noProof/>
                <w:szCs w:val="26"/>
              </w:rPr>
              <w:t> </w:t>
            </w:r>
            <w:r w:rsidR="001F7FA4">
              <w:rPr>
                <w:rFonts w:ascii="Calibri" w:hAnsi="Calibri" w:cs="Calibri"/>
                <w:noProof/>
                <w:szCs w:val="26"/>
              </w:rPr>
              <w:t> </w:t>
            </w:r>
            <w:r w:rsidR="001F7FA4">
              <w:rPr>
                <w:rFonts w:ascii="Calibri" w:hAnsi="Calibri" w:cs="Calibri"/>
                <w:noProof/>
                <w:szCs w:val="26"/>
              </w:rPr>
              <w:t> </w:t>
            </w:r>
            <w:r w:rsidR="001F7FA4">
              <w:rPr>
                <w:rFonts w:ascii="Calibri" w:hAnsi="Calibri" w:cs="Calibri"/>
                <w:noProof/>
                <w:szCs w:val="26"/>
              </w:rPr>
              <w:t> </w:t>
            </w:r>
            <w:r w:rsidR="001F7FA4">
              <w:rPr>
                <w:rFonts w:ascii="Calibri" w:hAnsi="Calibri" w:cs="Calibri"/>
                <w:noProof/>
                <w:szCs w:val="26"/>
              </w:rPr>
              <w:t> </w:t>
            </w:r>
            <w:r w:rsidRPr="00A85450">
              <w:rPr>
                <w:rFonts w:ascii="Calibri" w:hAnsi="Calibri" w:cs="Calibri"/>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3645BE9" w14:textId="77777777" w:rsidR="001F7FA4" w:rsidRPr="00A85450" w:rsidRDefault="00FC714B" w:rsidP="0066613D">
            <w:pPr>
              <w:jc w:val="center"/>
              <w:rPr>
                <w:rFonts w:ascii="Calibri" w:hAnsi="Calibri" w:cs="Calibri"/>
                <w:szCs w:val="26"/>
              </w:rPr>
            </w:pPr>
            <w:r w:rsidRPr="00A85450">
              <w:rPr>
                <w:rFonts w:ascii="Calibri" w:hAnsi="Calibri" w:cs="Calibri"/>
                <w:szCs w:val="26"/>
              </w:rPr>
              <w:fldChar w:fldCharType="begin">
                <w:ffData>
                  <w:name w:val="Text32"/>
                  <w:enabled/>
                  <w:calcOnExit w:val="0"/>
                  <w:textInput/>
                </w:ffData>
              </w:fldChar>
            </w:r>
            <w:r w:rsidR="001F7FA4"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sidR="001F7FA4">
              <w:rPr>
                <w:rFonts w:ascii="Calibri" w:hAnsi="Calibri" w:cs="Calibri"/>
                <w:noProof/>
                <w:szCs w:val="26"/>
              </w:rPr>
              <w:t> </w:t>
            </w:r>
            <w:r w:rsidR="001F7FA4">
              <w:rPr>
                <w:rFonts w:ascii="Calibri" w:hAnsi="Calibri" w:cs="Calibri"/>
                <w:noProof/>
                <w:szCs w:val="26"/>
              </w:rPr>
              <w:t> </w:t>
            </w:r>
            <w:r w:rsidR="001F7FA4">
              <w:rPr>
                <w:rFonts w:ascii="Calibri" w:hAnsi="Calibri" w:cs="Calibri"/>
                <w:noProof/>
                <w:szCs w:val="26"/>
              </w:rPr>
              <w:t> </w:t>
            </w:r>
            <w:r w:rsidR="001F7FA4">
              <w:rPr>
                <w:rFonts w:ascii="Calibri" w:hAnsi="Calibri" w:cs="Calibri"/>
                <w:noProof/>
                <w:szCs w:val="26"/>
              </w:rPr>
              <w:t> </w:t>
            </w:r>
            <w:r w:rsidR="001F7FA4">
              <w:rPr>
                <w:rFonts w:ascii="Calibri" w:hAnsi="Calibri" w:cs="Calibri"/>
                <w:noProof/>
                <w:szCs w:val="26"/>
              </w:rPr>
              <w:t> </w:t>
            </w:r>
            <w:r w:rsidRPr="00A85450">
              <w:rPr>
                <w:rFonts w:ascii="Calibri" w:hAnsi="Calibri" w:cs="Calibri"/>
                <w:szCs w:val="26"/>
              </w:rPr>
              <w:fldChar w:fldCharType="end"/>
            </w: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C26AC98" w14:textId="77777777" w:rsidR="001F7FA4" w:rsidRPr="00A85450" w:rsidRDefault="00FC714B" w:rsidP="0066613D">
            <w:pPr>
              <w:rPr>
                <w:rFonts w:ascii="Calibri" w:hAnsi="Calibri" w:cs="Calibri"/>
                <w:szCs w:val="26"/>
              </w:rPr>
            </w:pPr>
            <w:r w:rsidRPr="00A85450">
              <w:rPr>
                <w:rFonts w:ascii="Calibri" w:hAnsi="Calibri" w:cs="Calibri"/>
                <w:szCs w:val="26"/>
              </w:rPr>
              <w:fldChar w:fldCharType="begin">
                <w:ffData>
                  <w:name w:val="Text32"/>
                  <w:enabled/>
                  <w:calcOnExit w:val="0"/>
                  <w:textInput/>
                </w:ffData>
              </w:fldChar>
            </w:r>
            <w:r w:rsidR="001F7FA4"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sidR="001F7FA4">
              <w:rPr>
                <w:rFonts w:ascii="Calibri" w:hAnsi="Calibri" w:cs="Calibri"/>
                <w:noProof/>
                <w:szCs w:val="26"/>
              </w:rPr>
              <w:t> </w:t>
            </w:r>
            <w:r w:rsidR="001F7FA4">
              <w:rPr>
                <w:rFonts w:ascii="Calibri" w:hAnsi="Calibri" w:cs="Calibri"/>
                <w:noProof/>
                <w:szCs w:val="26"/>
              </w:rPr>
              <w:t> </w:t>
            </w:r>
            <w:r w:rsidR="001F7FA4">
              <w:rPr>
                <w:rFonts w:ascii="Calibri" w:hAnsi="Calibri" w:cs="Calibri"/>
                <w:noProof/>
                <w:szCs w:val="26"/>
              </w:rPr>
              <w:t> </w:t>
            </w:r>
            <w:r w:rsidR="001F7FA4">
              <w:rPr>
                <w:rFonts w:ascii="Calibri" w:hAnsi="Calibri" w:cs="Calibri"/>
                <w:noProof/>
                <w:szCs w:val="26"/>
              </w:rPr>
              <w:t> </w:t>
            </w:r>
            <w:r w:rsidR="001F7FA4">
              <w:rPr>
                <w:rFonts w:ascii="Calibri" w:hAnsi="Calibri" w:cs="Calibri"/>
                <w:noProof/>
                <w:szCs w:val="26"/>
              </w:rPr>
              <w:t> </w:t>
            </w:r>
            <w:r w:rsidRPr="00A85450">
              <w:rPr>
                <w:rFonts w:ascii="Calibri" w:hAnsi="Calibri" w:cs="Calibri"/>
                <w:szCs w:val="26"/>
              </w:rPr>
              <w:fldChar w:fldCharType="end"/>
            </w:r>
          </w:p>
        </w:tc>
      </w:tr>
    </w:tbl>
    <w:p w14:paraId="7F3677FA" w14:textId="77777777" w:rsidR="001F7FA4" w:rsidRPr="00A85450" w:rsidRDefault="001F7FA4" w:rsidP="001F7FA4">
      <w:pPr>
        <w:tabs>
          <w:tab w:val="left" w:pos="-1080"/>
          <w:tab w:val="left" w:pos="-720"/>
        </w:tabs>
        <w:ind w:left="720" w:hanging="720"/>
        <w:rPr>
          <w:rFonts w:ascii="Calibri" w:hAnsi="Calibri" w:cs="Calibri"/>
          <w:szCs w:val="26"/>
        </w:rPr>
      </w:pPr>
      <w:r w:rsidRPr="00A85450">
        <w:rPr>
          <w:rFonts w:ascii="Calibri" w:hAnsi="Calibri" w:cs="Calibri"/>
          <w:szCs w:val="26"/>
        </w:rPr>
        <w:t>*</w:t>
      </w:r>
      <w:r>
        <w:rPr>
          <w:rFonts w:ascii="Calibri" w:hAnsi="Calibri" w:cs="Calibri"/>
          <w:szCs w:val="26"/>
        </w:rPr>
        <w:t>Use</w:t>
      </w:r>
      <w:r w:rsidRPr="00A85450">
        <w:rPr>
          <w:rFonts w:ascii="Calibri" w:hAnsi="Calibri" w:cs="Calibri"/>
          <w:szCs w:val="26"/>
        </w:rPr>
        <w:t xml:space="preserve"> additional pages as necessary</w:t>
      </w:r>
    </w:p>
    <w:p w14:paraId="67A5A3C9" w14:textId="77777777" w:rsidR="001F7FA4" w:rsidRDefault="001F7FA4" w:rsidP="001F7FA4">
      <w:pPr>
        <w:tabs>
          <w:tab w:val="left" w:pos="-1080"/>
          <w:tab w:val="left" w:pos="-720"/>
        </w:tabs>
        <w:rPr>
          <w:rFonts w:ascii="Calibri" w:hAnsi="Calibri" w:cs="Calibri"/>
          <w:sz w:val="20"/>
        </w:rPr>
      </w:pPr>
    </w:p>
    <w:p w14:paraId="58893A7F" w14:textId="77777777" w:rsidR="001F7FA4" w:rsidRPr="007E3DBE" w:rsidRDefault="001F7FA4" w:rsidP="001F7FA4">
      <w:pPr>
        <w:pStyle w:val="Heading4"/>
        <w:jc w:val="left"/>
        <w:rPr>
          <w:highlight w:val="lightGray"/>
        </w:rPr>
      </w:pPr>
      <w:r>
        <w:rPr>
          <w:sz w:val="20"/>
        </w:rPr>
        <w:br w:type="page"/>
      </w:r>
      <w:r w:rsidRPr="00CB08BB">
        <w:rPr>
          <w:highlight w:val="lightGray"/>
        </w:rPr>
        <w:lastRenderedPageBreak/>
        <w:t>CREDENTIALS</w:t>
      </w:r>
    </w:p>
    <w:p w14:paraId="23960A3B" w14:textId="77777777" w:rsidR="001F7FA4" w:rsidRDefault="001F7FA4" w:rsidP="001F7FA4">
      <w:pPr>
        <w:pStyle w:val="Comments"/>
        <w:rPr>
          <w:rFonts w:ascii="Calibri" w:hAnsi="Calibri" w:cs="Calibri"/>
        </w:rPr>
      </w:pPr>
    </w:p>
    <w:p w14:paraId="4E134915" w14:textId="77777777" w:rsidR="001F7FA4" w:rsidRDefault="001F7FA4" w:rsidP="001F7FA4">
      <w:pPr>
        <w:pStyle w:val="Footer"/>
        <w:spacing w:after="240"/>
        <w:jc w:val="both"/>
        <w:rPr>
          <w:rFonts w:ascii="Calibri" w:hAnsi="Calibri" w:cs="Calibri"/>
          <w:szCs w:val="26"/>
        </w:rPr>
      </w:pPr>
      <w:r w:rsidRPr="000B11B0">
        <w:rPr>
          <w:rFonts w:ascii="Calibri" w:hAnsi="Calibri" w:cs="Calibri"/>
          <w:b/>
          <w:szCs w:val="26"/>
        </w:rPr>
        <w:t>Instructions</w:t>
      </w:r>
      <w:r>
        <w:rPr>
          <w:rFonts w:ascii="Calibri" w:hAnsi="Calibri" w:cs="Calibri"/>
          <w:szCs w:val="26"/>
        </w:rPr>
        <w:t xml:space="preserve">:  </w:t>
      </w:r>
      <w:r w:rsidRPr="00AF7D30">
        <w:rPr>
          <w:rFonts w:ascii="Calibri" w:hAnsi="Calibri" w:cs="Calibri"/>
          <w:szCs w:val="26"/>
        </w:rPr>
        <w:t>This page must be included as part of the Bid Response Packet</w:t>
      </w:r>
      <w:r>
        <w:rPr>
          <w:rFonts w:ascii="Calibri" w:hAnsi="Calibri" w:cs="Calibri"/>
          <w:szCs w:val="26"/>
        </w:rPr>
        <w:t xml:space="preserve">.  Following this page, Bidders are to provide proof of any </w:t>
      </w:r>
      <w:r w:rsidRPr="00DC68F7">
        <w:rPr>
          <w:rFonts w:ascii="Calibri" w:hAnsi="Calibri" w:cs="Calibri"/>
          <w:szCs w:val="26"/>
        </w:rPr>
        <w:t>permits, licenses, and</w:t>
      </w:r>
      <w:r>
        <w:rPr>
          <w:rFonts w:ascii="Calibri" w:hAnsi="Calibri" w:cs="Calibri"/>
          <w:szCs w:val="26"/>
        </w:rPr>
        <w:t>/or</w:t>
      </w:r>
      <w:r w:rsidRPr="00DC68F7">
        <w:rPr>
          <w:rFonts w:ascii="Calibri" w:hAnsi="Calibri" w:cs="Calibri"/>
          <w:szCs w:val="26"/>
        </w:rPr>
        <w:t xml:space="preserve"> professional credentials necessary to supply product and perform services as specified </w:t>
      </w:r>
      <w:r>
        <w:rPr>
          <w:rFonts w:ascii="Calibri" w:hAnsi="Calibri" w:cs="Calibri"/>
          <w:szCs w:val="26"/>
        </w:rPr>
        <w:t>in</w:t>
      </w:r>
      <w:r w:rsidRPr="00DC68F7">
        <w:rPr>
          <w:rFonts w:ascii="Calibri" w:hAnsi="Calibri" w:cs="Calibri"/>
          <w:szCs w:val="26"/>
        </w:rPr>
        <w:t xml:space="preserve"> this </w:t>
      </w:r>
      <w:r w:rsidR="0066613D" w:rsidRPr="0066613D">
        <w:rPr>
          <w:rFonts w:ascii="Calibri" w:hAnsi="Calibri" w:cs="Calibri"/>
          <w:szCs w:val="26"/>
        </w:rPr>
        <w:t>RF</w:t>
      </w:r>
      <w:r w:rsidRPr="0066613D">
        <w:rPr>
          <w:rFonts w:ascii="Calibri" w:hAnsi="Calibri" w:cs="Calibri"/>
          <w:szCs w:val="26"/>
        </w:rPr>
        <w:t>Q.</w:t>
      </w:r>
      <w:r>
        <w:rPr>
          <w:rFonts w:ascii="Calibri" w:hAnsi="Calibri" w:cs="Calibri"/>
          <w:szCs w:val="26"/>
        </w:rPr>
        <w:t xml:space="preserve">    </w:t>
      </w:r>
    </w:p>
    <w:p w14:paraId="54E787B0" w14:textId="77777777" w:rsidR="001F7FA4" w:rsidRDefault="001F7FA4" w:rsidP="001F7FA4">
      <w:pPr>
        <w:pStyle w:val="Footer"/>
        <w:spacing w:after="240"/>
        <w:jc w:val="both"/>
        <w:rPr>
          <w:rFonts w:ascii="Calibri" w:hAnsi="Calibri" w:cs="Calibri"/>
          <w:szCs w:val="26"/>
        </w:rPr>
      </w:pPr>
    </w:p>
    <w:p w14:paraId="514D5BB4" w14:textId="77777777" w:rsidR="001F7FA4" w:rsidRPr="00653703" w:rsidRDefault="001F7FA4" w:rsidP="001F7FA4">
      <w:pPr>
        <w:pStyle w:val="Heading4"/>
        <w:jc w:val="left"/>
        <w:rPr>
          <w:highlight w:val="lightGray"/>
        </w:rPr>
      </w:pPr>
      <w:r>
        <w:rPr>
          <w:sz w:val="26"/>
          <w:szCs w:val="26"/>
        </w:rPr>
        <w:br w:type="page"/>
      </w:r>
      <w:r w:rsidRPr="00653703">
        <w:rPr>
          <w:highlight w:val="lightGray"/>
        </w:rPr>
        <w:lastRenderedPageBreak/>
        <w:t>INSURANCE REQUIREMENTS</w:t>
      </w:r>
    </w:p>
    <w:p w14:paraId="1FC3F065" w14:textId="77777777" w:rsidR="001F7FA4" w:rsidRPr="00A85450" w:rsidRDefault="001F7FA4" w:rsidP="001F7FA4">
      <w:pPr>
        <w:rPr>
          <w:rFonts w:ascii="Calibri" w:hAnsi="Calibri" w:cs="Calibri"/>
          <w:sz w:val="20"/>
        </w:rPr>
      </w:pPr>
    </w:p>
    <w:p w14:paraId="3AEA0AAA" w14:textId="77777777" w:rsidR="001F7FA4" w:rsidRPr="00B570AE" w:rsidRDefault="001F7FA4" w:rsidP="001F7FA4">
      <w:pPr>
        <w:rPr>
          <w:rFonts w:ascii="Calibri" w:hAnsi="Calibri" w:cs="Calibri"/>
          <w:sz w:val="20"/>
        </w:rPr>
      </w:pPr>
    </w:p>
    <w:p w14:paraId="3FA7E989" w14:textId="77777777" w:rsidR="001F7FA4" w:rsidRPr="00DC58E3" w:rsidRDefault="001F7FA4" w:rsidP="001F7FA4">
      <w:pPr>
        <w:tabs>
          <w:tab w:val="num" w:pos="1440"/>
        </w:tabs>
        <w:jc w:val="both"/>
        <w:rPr>
          <w:rFonts w:ascii="Calibri" w:hAnsi="Calibri" w:cs="Calibri"/>
          <w:szCs w:val="26"/>
        </w:rPr>
      </w:pPr>
      <w:r w:rsidRPr="00B570AE">
        <w:rPr>
          <w:rFonts w:ascii="Calibri" w:hAnsi="Calibri" w:cs="Calibri"/>
          <w:szCs w:val="26"/>
        </w:rPr>
        <w:t xml:space="preserve">Insurance certificates are not required at the time </w:t>
      </w:r>
      <w:r w:rsidRPr="002E36C5">
        <w:rPr>
          <w:rFonts w:ascii="Calibri" w:hAnsi="Calibri" w:cs="Calibri"/>
          <w:szCs w:val="26"/>
        </w:rPr>
        <w:t>of submission; however, by signing</w:t>
      </w:r>
      <w:r>
        <w:rPr>
          <w:rFonts w:ascii="Calibri" w:hAnsi="Calibri" w:cs="Calibri"/>
          <w:szCs w:val="26"/>
        </w:rPr>
        <w:t xml:space="preserve"> the</w:t>
      </w:r>
      <w:r w:rsidRPr="002E36C5">
        <w:rPr>
          <w:rFonts w:ascii="Calibri" w:hAnsi="Calibri" w:cs="Calibri"/>
          <w:szCs w:val="26"/>
        </w:rPr>
        <w:t xml:space="preserve"> Bid </w:t>
      </w:r>
      <w:r>
        <w:rPr>
          <w:rFonts w:ascii="Calibri" w:hAnsi="Calibri" w:cs="Calibri"/>
          <w:szCs w:val="26"/>
        </w:rPr>
        <w:t xml:space="preserve">Response </w:t>
      </w:r>
      <w:r w:rsidRPr="002E36C5">
        <w:rPr>
          <w:rFonts w:ascii="Calibri" w:hAnsi="Calibri" w:cs="Calibri"/>
          <w:szCs w:val="26"/>
        </w:rPr>
        <w:t xml:space="preserve">Packet, the </w:t>
      </w:r>
      <w:r>
        <w:rPr>
          <w:rFonts w:ascii="Calibri" w:hAnsi="Calibri" w:cs="Calibri"/>
          <w:szCs w:val="26"/>
        </w:rPr>
        <w:t>B</w:t>
      </w:r>
      <w:r w:rsidRPr="002E36C5">
        <w:rPr>
          <w:rFonts w:ascii="Calibri" w:hAnsi="Calibri" w:cs="Calibri"/>
          <w:szCs w:val="26"/>
        </w:rPr>
        <w:t xml:space="preserve">idder agrees to meet the minimum insurance requirements prior to award. </w:t>
      </w:r>
      <w:r>
        <w:rPr>
          <w:rFonts w:ascii="Calibri" w:hAnsi="Calibri" w:cs="Calibri"/>
          <w:szCs w:val="26"/>
        </w:rPr>
        <w:t xml:space="preserve">Insurance </w:t>
      </w:r>
      <w:r w:rsidRPr="002E36C5">
        <w:rPr>
          <w:rFonts w:ascii="Calibri" w:hAnsi="Calibri" w:cs="Calibri"/>
          <w:szCs w:val="26"/>
        </w:rPr>
        <w:t xml:space="preserve">documentation must be provided to the County, prior to award, and include an insurance certificate and additional insured certificate, </w:t>
      </w:r>
      <w:r w:rsidRPr="00DC58E3">
        <w:rPr>
          <w:rFonts w:ascii="Calibri" w:hAnsi="Calibri" w:cs="Calibri"/>
          <w:szCs w:val="26"/>
        </w:rPr>
        <w:t xml:space="preserve">naming the County of Alameda, which meets the minimum insurance requirements, as stated in the </w:t>
      </w:r>
      <w:r w:rsidR="0066613D" w:rsidRPr="00DC58E3">
        <w:rPr>
          <w:rFonts w:ascii="Calibri" w:hAnsi="Calibri" w:cs="Calibri"/>
          <w:szCs w:val="26"/>
        </w:rPr>
        <w:t>RF</w:t>
      </w:r>
      <w:r w:rsidRPr="00DC58E3">
        <w:rPr>
          <w:rFonts w:ascii="Calibri" w:hAnsi="Calibri" w:cs="Calibri"/>
          <w:szCs w:val="26"/>
        </w:rPr>
        <w:t xml:space="preserve">Q. </w:t>
      </w:r>
    </w:p>
    <w:p w14:paraId="27B6F514" w14:textId="77777777" w:rsidR="001F7FA4" w:rsidRPr="00DC58E3" w:rsidRDefault="001F7FA4" w:rsidP="001F7FA4">
      <w:pPr>
        <w:tabs>
          <w:tab w:val="num" w:pos="1440"/>
        </w:tabs>
        <w:jc w:val="both"/>
        <w:rPr>
          <w:rFonts w:ascii="Calibri" w:hAnsi="Calibri" w:cs="Calibri"/>
          <w:szCs w:val="26"/>
        </w:rPr>
      </w:pPr>
    </w:p>
    <w:p w14:paraId="30E4BE9B" w14:textId="77777777" w:rsidR="001F7FA4" w:rsidRPr="00DC58E3" w:rsidRDefault="001F7FA4" w:rsidP="001F7FA4">
      <w:pPr>
        <w:tabs>
          <w:tab w:val="num" w:pos="1440"/>
        </w:tabs>
        <w:jc w:val="both"/>
        <w:rPr>
          <w:rFonts w:ascii="Calibri" w:hAnsi="Calibri" w:cs="Calibri"/>
          <w:szCs w:val="26"/>
        </w:rPr>
      </w:pPr>
      <w:r w:rsidRPr="00DC58E3">
        <w:rPr>
          <w:rFonts w:ascii="Calibri" w:hAnsi="Calibri" w:cs="Calibri"/>
          <w:szCs w:val="26"/>
        </w:rPr>
        <w:t xml:space="preserve">The following page contains the minimum insurance limits, required by the County of Alameda, to be held by the Contractor performing on this </w:t>
      </w:r>
      <w:r w:rsidR="0066613D" w:rsidRPr="00DC58E3">
        <w:rPr>
          <w:rFonts w:ascii="Calibri" w:hAnsi="Calibri" w:cs="Calibri"/>
          <w:szCs w:val="26"/>
        </w:rPr>
        <w:t>RF</w:t>
      </w:r>
      <w:r w:rsidRPr="00DC58E3">
        <w:rPr>
          <w:rFonts w:ascii="Calibri" w:hAnsi="Calibri" w:cs="Calibri"/>
          <w:szCs w:val="26"/>
        </w:rPr>
        <w:t xml:space="preserve">Q:   </w:t>
      </w:r>
    </w:p>
    <w:p w14:paraId="52711EF1" w14:textId="77777777" w:rsidR="001F7FA4" w:rsidRDefault="001F7FA4" w:rsidP="001F7FA4">
      <w:pPr>
        <w:tabs>
          <w:tab w:val="num" w:pos="1440"/>
        </w:tabs>
        <w:rPr>
          <w:rFonts w:ascii="Calibri" w:hAnsi="Calibri" w:cs="Calibri"/>
          <w:szCs w:val="26"/>
        </w:rPr>
      </w:pPr>
    </w:p>
    <w:p w14:paraId="58BCED33" w14:textId="77777777" w:rsidR="001F7FA4" w:rsidRDefault="001F7FA4" w:rsidP="001F7FA4">
      <w:pPr>
        <w:tabs>
          <w:tab w:val="num" w:pos="1440"/>
        </w:tabs>
        <w:rPr>
          <w:rFonts w:ascii="Calibri" w:hAnsi="Calibri" w:cs="Calibri"/>
          <w:szCs w:val="26"/>
        </w:rPr>
      </w:pPr>
    </w:p>
    <w:p w14:paraId="62E49BB6" w14:textId="77777777" w:rsidR="001F7FA4" w:rsidRDefault="001F7FA4" w:rsidP="001F7FA4">
      <w:pPr>
        <w:tabs>
          <w:tab w:val="num" w:pos="1440"/>
        </w:tabs>
        <w:rPr>
          <w:rFonts w:ascii="Calibri" w:hAnsi="Calibri" w:cs="Calibri"/>
          <w:szCs w:val="26"/>
        </w:rPr>
      </w:pPr>
    </w:p>
    <w:p w14:paraId="77367B51" w14:textId="77777777" w:rsidR="001F7FA4" w:rsidRDefault="001F7FA4" w:rsidP="001F7FA4">
      <w:pPr>
        <w:tabs>
          <w:tab w:val="num" w:pos="1440"/>
        </w:tabs>
        <w:rPr>
          <w:rFonts w:ascii="Calibri" w:hAnsi="Calibri" w:cs="Calibri"/>
          <w:szCs w:val="26"/>
        </w:rPr>
      </w:pPr>
    </w:p>
    <w:p w14:paraId="0025C957" w14:textId="77777777" w:rsidR="001F7FA4" w:rsidRDefault="001F7FA4" w:rsidP="001F7FA4">
      <w:pPr>
        <w:tabs>
          <w:tab w:val="num" w:pos="1440"/>
        </w:tabs>
        <w:rPr>
          <w:rFonts w:ascii="Calibri" w:hAnsi="Calibri" w:cs="Calibri"/>
          <w:szCs w:val="26"/>
        </w:rPr>
      </w:pPr>
    </w:p>
    <w:p w14:paraId="44A9CC46" w14:textId="77777777" w:rsidR="001F7FA4" w:rsidRDefault="001F7FA4" w:rsidP="001F7FA4">
      <w:pPr>
        <w:tabs>
          <w:tab w:val="num" w:pos="1440"/>
        </w:tabs>
        <w:rPr>
          <w:rFonts w:ascii="Calibri" w:hAnsi="Calibri" w:cs="Calibri"/>
          <w:szCs w:val="26"/>
        </w:rPr>
      </w:pPr>
    </w:p>
    <w:p w14:paraId="410E5FB7" w14:textId="77777777" w:rsidR="001F7FA4" w:rsidRDefault="001F7FA4" w:rsidP="001F7FA4">
      <w:pPr>
        <w:tabs>
          <w:tab w:val="num" w:pos="1440"/>
        </w:tabs>
        <w:rPr>
          <w:rFonts w:ascii="Calibri" w:hAnsi="Calibri" w:cs="Calibri"/>
          <w:szCs w:val="26"/>
        </w:rPr>
      </w:pPr>
    </w:p>
    <w:p w14:paraId="5F7ABFE0" w14:textId="77777777" w:rsidR="001F7FA4" w:rsidRDefault="001F7FA4" w:rsidP="001F7FA4">
      <w:pPr>
        <w:tabs>
          <w:tab w:val="num" w:pos="1440"/>
        </w:tabs>
        <w:rPr>
          <w:rFonts w:ascii="Calibri" w:hAnsi="Calibri" w:cs="Calibri"/>
          <w:szCs w:val="26"/>
        </w:rPr>
      </w:pPr>
    </w:p>
    <w:p w14:paraId="031FF0C3" w14:textId="77777777" w:rsidR="001F7FA4" w:rsidRDefault="001F7FA4" w:rsidP="001F7FA4">
      <w:pPr>
        <w:tabs>
          <w:tab w:val="num" w:pos="1440"/>
        </w:tabs>
        <w:rPr>
          <w:rFonts w:ascii="Calibri" w:hAnsi="Calibri" w:cs="Calibri"/>
          <w:szCs w:val="26"/>
        </w:rPr>
      </w:pPr>
    </w:p>
    <w:p w14:paraId="7B640A08" w14:textId="77777777" w:rsidR="001F7FA4" w:rsidRDefault="001F7FA4" w:rsidP="001F7FA4">
      <w:pPr>
        <w:tabs>
          <w:tab w:val="num" w:pos="1440"/>
        </w:tabs>
        <w:rPr>
          <w:rFonts w:ascii="Calibri" w:hAnsi="Calibri" w:cs="Calibri"/>
          <w:szCs w:val="26"/>
        </w:rPr>
      </w:pPr>
    </w:p>
    <w:p w14:paraId="47E1C0A8" w14:textId="77777777" w:rsidR="001F7FA4" w:rsidRPr="00DC58E3" w:rsidRDefault="001F7FA4" w:rsidP="001F7FA4">
      <w:pPr>
        <w:tabs>
          <w:tab w:val="num" w:pos="1440"/>
        </w:tabs>
        <w:rPr>
          <w:rFonts w:ascii="Calibri" w:hAnsi="Calibri" w:cs="Calibri"/>
          <w:sz w:val="32"/>
          <w:szCs w:val="32"/>
        </w:rPr>
      </w:pPr>
    </w:p>
    <w:p w14:paraId="3AA8BF3A" w14:textId="77777777" w:rsidR="001F7FA4" w:rsidRPr="00DC58E3" w:rsidRDefault="00DC58E3" w:rsidP="00DC58E3">
      <w:pPr>
        <w:pStyle w:val="NoSpacing"/>
        <w:jc w:val="center"/>
        <w:rPr>
          <w:b/>
          <w:sz w:val="32"/>
          <w:szCs w:val="32"/>
        </w:rPr>
      </w:pPr>
      <w:r w:rsidRPr="00DC58E3">
        <w:rPr>
          <w:b/>
          <w:sz w:val="32"/>
          <w:szCs w:val="32"/>
        </w:rPr>
        <w:t>***See Next Page For County Of Alameda</w:t>
      </w:r>
    </w:p>
    <w:p w14:paraId="76BCF7DF" w14:textId="77777777" w:rsidR="001F7FA4" w:rsidRPr="00DC58E3" w:rsidRDefault="00DC58E3" w:rsidP="00DC58E3">
      <w:pPr>
        <w:pStyle w:val="NoSpacing"/>
        <w:jc w:val="center"/>
        <w:rPr>
          <w:b/>
          <w:sz w:val="32"/>
          <w:szCs w:val="32"/>
        </w:rPr>
      </w:pPr>
      <w:r w:rsidRPr="00DC58E3">
        <w:rPr>
          <w:b/>
          <w:sz w:val="32"/>
          <w:szCs w:val="32"/>
        </w:rPr>
        <w:t>Minimum Insurance Requirements***</w:t>
      </w:r>
    </w:p>
    <w:p w14:paraId="4A7E241E" w14:textId="77777777" w:rsidR="001F7FA4" w:rsidRDefault="001F7FA4" w:rsidP="001F7FA4">
      <w:pPr>
        <w:pStyle w:val="NoSpacing"/>
      </w:pPr>
    </w:p>
    <w:p w14:paraId="643C6159" w14:textId="77777777" w:rsidR="001F7FA4" w:rsidRDefault="001F7FA4" w:rsidP="001F7FA4">
      <w:pPr>
        <w:pStyle w:val="NoSpacing"/>
      </w:pPr>
    </w:p>
    <w:p w14:paraId="7B6F73FC" w14:textId="77777777" w:rsidR="001F7FA4" w:rsidRDefault="001F7FA4" w:rsidP="001F7FA4">
      <w:r>
        <w:br w:type="page"/>
      </w:r>
    </w:p>
    <w:p w14:paraId="7DC196E2" w14:textId="77777777" w:rsidR="00DC58E3" w:rsidRDefault="00DC58E3" w:rsidP="001F7FA4"/>
    <w:p w14:paraId="06C6648D" w14:textId="77777777" w:rsidR="00DC58E3" w:rsidRPr="00DC58E3" w:rsidRDefault="00DC58E3" w:rsidP="00DC58E3">
      <w:pPr>
        <w:jc w:val="center"/>
        <w:rPr>
          <w:rFonts w:ascii="Arial Narrow" w:hAnsi="Arial Narrow"/>
          <w:b/>
          <w:sz w:val="18"/>
          <w:szCs w:val="18"/>
        </w:rPr>
      </w:pPr>
    </w:p>
    <w:p w14:paraId="040C1FDC" w14:textId="77777777" w:rsidR="00DC58E3" w:rsidRPr="00DC58E3" w:rsidRDefault="00DC58E3" w:rsidP="00DC58E3">
      <w:pPr>
        <w:jc w:val="center"/>
        <w:rPr>
          <w:rFonts w:ascii="Arial Narrow" w:hAnsi="Arial Narrow"/>
          <w:b/>
          <w:sz w:val="18"/>
          <w:szCs w:val="18"/>
          <w:u w:val="single"/>
        </w:rPr>
      </w:pPr>
      <w:r w:rsidRPr="00DC58E3">
        <w:rPr>
          <w:rFonts w:ascii="Arial Narrow" w:hAnsi="Arial Narrow"/>
          <w:b/>
          <w:sz w:val="18"/>
          <w:szCs w:val="18"/>
          <w:u w:val="single"/>
        </w:rPr>
        <w:t>COUNTY OF ALAMEDA MINIMUM INSURANCE REQUIREMENTS</w:t>
      </w:r>
    </w:p>
    <w:p w14:paraId="602EFBF5" w14:textId="77777777" w:rsidR="00DC58E3" w:rsidRPr="00DC58E3" w:rsidRDefault="00DC58E3" w:rsidP="00DC58E3">
      <w:pPr>
        <w:jc w:val="center"/>
        <w:rPr>
          <w:rFonts w:ascii="Arial Narrow" w:hAnsi="Arial Narrow"/>
          <w:b/>
          <w:sz w:val="18"/>
          <w:szCs w:val="18"/>
          <w:u w:val="single"/>
        </w:rPr>
      </w:pPr>
    </w:p>
    <w:p w14:paraId="0584D953" w14:textId="77777777" w:rsidR="00DC58E3" w:rsidRPr="00DC58E3" w:rsidRDefault="00DC58E3" w:rsidP="00DC58E3">
      <w:pPr>
        <w:ind w:left="-274"/>
        <w:jc w:val="both"/>
        <w:rPr>
          <w:rFonts w:ascii="Arial Narrow" w:hAnsi="Arial Narrow"/>
          <w:spacing w:val="-4"/>
          <w:sz w:val="18"/>
          <w:szCs w:val="18"/>
        </w:rPr>
      </w:pPr>
      <w:r w:rsidRPr="00DC58E3">
        <w:rPr>
          <w:rFonts w:ascii="Arial Narrow" w:hAnsi="Arial Narrow"/>
          <w:spacing w:val="-4"/>
          <w:sz w:val="18"/>
          <w:szCs w:val="18"/>
        </w:rPr>
        <w:t xml:space="preserve">Without limiting any other obligation or liability under this Agreement, the Contractor, at its sole cost and expense, shall secure and keep in force during the entire term of the Agreement or longer, as may be specified below, the following minimum insurance coverage, limits and endorsements.  </w:t>
      </w:r>
      <w:r w:rsidRPr="00DC58E3">
        <w:rPr>
          <w:rFonts w:ascii="Arial Narrow" w:hAnsi="Arial Narrow"/>
          <w:sz w:val="18"/>
          <w:szCs w:val="18"/>
        </w:rPr>
        <w:t xml:space="preserve"> The County reserves the right to modify these requirements, including limits, based on the nature of the risk, prior experience, insurer, coverage, or other special circumstances. </w:t>
      </w:r>
      <w:r w:rsidRPr="00DC58E3">
        <w:rPr>
          <w:rFonts w:ascii="Arial Narrow" w:hAnsi="Arial Narrow"/>
          <w:spacing w:val="-4"/>
          <w:sz w:val="18"/>
          <w:szCs w:val="18"/>
        </w:rPr>
        <w:t xml:space="preserve"> If the contractor maintains broader coverage and/or higher limits than the minimums shown below, the County requires and shall be entitled to the broader coverage and/or the higher limits maintained by the Contractor. Any available insurance proceeds in excess of the specified minimum limits of insurance and coverage shall be available to the County. </w:t>
      </w:r>
    </w:p>
    <w:tbl>
      <w:tblPr>
        <w:tblW w:w="113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
        <w:gridCol w:w="6057"/>
        <w:gridCol w:w="4770"/>
      </w:tblGrid>
      <w:tr w:rsidR="00DC58E3" w:rsidRPr="00DC58E3" w14:paraId="48083FC2" w14:textId="77777777" w:rsidTr="004F7FA9">
        <w:trPr>
          <w:cantSplit/>
          <w:jc w:val="center"/>
        </w:trPr>
        <w:tc>
          <w:tcPr>
            <w:tcW w:w="6561" w:type="dxa"/>
            <w:gridSpan w:val="2"/>
            <w:shd w:val="pct37" w:color="auto" w:fill="FFFFFF"/>
            <w:vAlign w:val="center"/>
          </w:tcPr>
          <w:p w14:paraId="5491E72B" w14:textId="77777777" w:rsidR="00DC58E3" w:rsidRPr="00DC58E3" w:rsidRDefault="00DC58E3" w:rsidP="00DC58E3">
            <w:pPr>
              <w:spacing w:before="40" w:after="20"/>
              <w:jc w:val="center"/>
              <w:rPr>
                <w:rFonts w:ascii="Arial Narrow" w:hAnsi="Arial Narrow"/>
                <w:b/>
                <w:sz w:val="18"/>
                <w:szCs w:val="18"/>
              </w:rPr>
            </w:pPr>
            <w:r w:rsidRPr="00DC58E3">
              <w:rPr>
                <w:rFonts w:ascii="Arial Narrow" w:hAnsi="Arial Narrow"/>
                <w:b/>
                <w:sz w:val="18"/>
                <w:szCs w:val="18"/>
              </w:rPr>
              <w:t>TYPE OF INSURANCE COVERAGES</w:t>
            </w:r>
          </w:p>
        </w:tc>
        <w:tc>
          <w:tcPr>
            <w:tcW w:w="4770" w:type="dxa"/>
            <w:shd w:val="pct35" w:color="auto" w:fill="FFFFFF"/>
            <w:vAlign w:val="center"/>
          </w:tcPr>
          <w:p w14:paraId="7C5E484A" w14:textId="77777777" w:rsidR="00DC58E3" w:rsidRPr="00DC58E3" w:rsidRDefault="00DC58E3" w:rsidP="00DC58E3">
            <w:pPr>
              <w:spacing w:before="40" w:after="20"/>
              <w:jc w:val="center"/>
              <w:rPr>
                <w:rFonts w:ascii="Arial Narrow" w:hAnsi="Arial Narrow"/>
                <w:b/>
                <w:sz w:val="18"/>
                <w:szCs w:val="18"/>
              </w:rPr>
            </w:pPr>
            <w:r w:rsidRPr="00DC58E3">
              <w:rPr>
                <w:rFonts w:ascii="Arial Narrow" w:hAnsi="Arial Narrow"/>
                <w:b/>
                <w:sz w:val="18"/>
                <w:szCs w:val="18"/>
              </w:rPr>
              <w:t>MINIMUM LIMITS</w:t>
            </w:r>
          </w:p>
        </w:tc>
      </w:tr>
      <w:tr w:rsidR="00DC58E3" w:rsidRPr="00DC58E3" w14:paraId="10A47345" w14:textId="77777777" w:rsidTr="004F7FA9">
        <w:trPr>
          <w:cantSplit/>
          <w:jc w:val="center"/>
        </w:trPr>
        <w:tc>
          <w:tcPr>
            <w:tcW w:w="504" w:type="dxa"/>
          </w:tcPr>
          <w:p w14:paraId="7F82DF7F" w14:textId="77777777" w:rsidR="00DC58E3" w:rsidRPr="00DC58E3" w:rsidRDefault="00DC58E3" w:rsidP="00DC58E3">
            <w:pPr>
              <w:spacing w:before="40"/>
              <w:rPr>
                <w:rFonts w:ascii="Arial Narrow" w:hAnsi="Arial Narrow"/>
                <w:b/>
                <w:sz w:val="18"/>
                <w:szCs w:val="18"/>
              </w:rPr>
            </w:pPr>
            <w:r w:rsidRPr="00DC58E3">
              <w:rPr>
                <w:rFonts w:ascii="Arial Narrow" w:hAnsi="Arial Narrow"/>
                <w:b/>
                <w:sz w:val="18"/>
                <w:szCs w:val="18"/>
              </w:rPr>
              <w:t>A</w:t>
            </w:r>
          </w:p>
        </w:tc>
        <w:tc>
          <w:tcPr>
            <w:tcW w:w="6057" w:type="dxa"/>
          </w:tcPr>
          <w:p w14:paraId="5AC50C29" w14:textId="77777777" w:rsidR="00DC58E3" w:rsidRPr="00DC58E3" w:rsidRDefault="00DC58E3" w:rsidP="00DC58E3">
            <w:pPr>
              <w:spacing w:before="40"/>
              <w:rPr>
                <w:rFonts w:ascii="Arial Narrow" w:hAnsi="Arial Narrow"/>
                <w:b/>
                <w:sz w:val="18"/>
                <w:szCs w:val="18"/>
              </w:rPr>
            </w:pPr>
            <w:r w:rsidRPr="00DC58E3">
              <w:rPr>
                <w:rFonts w:ascii="Arial Narrow" w:hAnsi="Arial Narrow"/>
                <w:b/>
                <w:sz w:val="18"/>
                <w:szCs w:val="18"/>
              </w:rPr>
              <w:t>Commercial General Liability</w:t>
            </w:r>
          </w:p>
          <w:p w14:paraId="54707901" w14:textId="77777777" w:rsidR="00DC58E3" w:rsidRPr="00DC58E3" w:rsidRDefault="00DC58E3" w:rsidP="00DC58E3">
            <w:pPr>
              <w:rPr>
                <w:rFonts w:ascii="Arial Narrow" w:hAnsi="Arial Narrow"/>
                <w:sz w:val="18"/>
                <w:szCs w:val="18"/>
              </w:rPr>
            </w:pPr>
            <w:r w:rsidRPr="00DC58E3">
              <w:rPr>
                <w:rFonts w:ascii="Arial Narrow" w:hAnsi="Arial Narrow"/>
                <w:sz w:val="18"/>
                <w:szCs w:val="18"/>
              </w:rPr>
              <w:t>Premises Liability; Products and Completed Operations; Contractual Liability; Personal Injury and Advertising Liability</w:t>
            </w:r>
          </w:p>
        </w:tc>
        <w:tc>
          <w:tcPr>
            <w:tcW w:w="4770" w:type="dxa"/>
          </w:tcPr>
          <w:p w14:paraId="79DEFBB8" w14:textId="77777777" w:rsidR="00DC58E3" w:rsidRPr="00DC58E3" w:rsidRDefault="00DC58E3" w:rsidP="00DC58E3">
            <w:pPr>
              <w:spacing w:before="40"/>
              <w:rPr>
                <w:rFonts w:ascii="Arial Narrow" w:hAnsi="Arial Narrow"/>
                <w:sz w:val="18"/>
                <w:szCs w:val="18"/>
              </w:rPr>
            </w:pPr>
            <w:r w:rsidRPr="00DC58E3">
              <w:rPr>
                <w:rFonts w:ascii="Arial Narrow" w:hAnsi="Arial Narrow"/>
                <w:sz w:val="18"/>
                <w:szCs w:val="18"/>
              </w:rPr>
              <w:t>$1,000,000 per occurrence (CSL)</w:t>
            </w:r>
          </w:p>
          <w:p w14:paraId="7A6BB24F" w14:textId="77777777" w:rsidR="00DC58E3" w:rsidRPr="00DC58E3" w:rsidRDefault="00DC58E3" w:rsidP="00DC58E3">
            <w:pPr>
              <w:rPr>
                <w:rFonts w:ascii="Arial Narrow" w:hAnsi="Arial Narrow"/>
                <w:sz w:val="18"/>
                <w:szCs w:val="18"/>
              </w:rPr>
            </w:pPr>
            <w:r w:rsidRPr="00DC58E3">
              <w:rPr>
                <w:rFonts w:ascii="Arial Narrow" w:hAnsi="Arial Narrow"/>
                <w:sz w:val="18"/>
                <w:szCs w:val="18"/>
              </w:rPr>
              <w:t>Bodily Injury and Property Damage</w:t>
            </w:r>
          </w:p>
        </w:tc>
      </w:tr>
      <w:tr w:rsidR="00DC58E3" w:rsidRPr="00DC58E3" w14:paraId="0BA8B961" w14:textId="77777777" w:rsidTr="004F7FA9">
        <w:trPr>
          <w:cantSplit/>
          <w:jc w:val="center"/>
        </w:trPr>
        <w:tc>
          <w:tcPr>
            <w:tcW w:w="504" w:type="dxa"/>
          </w:tcPr>
          <w:p w14:paraId="0FE6C735" w14:textId="77777777" w:rsidR="00DC58E3" w:rsidRPr="00DC58E3" w:rsidRDefault="00DC58E3" w:rsidP="00DC58E3">
            <w:pPr>
              <w:spacing w:before="40"/>
              <w:rPr>
                <w:rFonts w:ascii="Arial Narrow" w:hAnsi="Arial Narrow"/>
                <w:b/>
                <w:sz w:val="18"/>
                <w:szCs w:val="18"/>
              </w:rPr>
            </w:pPr>
            <w:r w:rsidRPr="00DC58E3">
              <w:rPr>
                <w:rFonts w:ascii="Arial Narrow" w:hAnsi="Arial Narrow"/>
                <w:b/>
                <w:sz w:val="18"/>
                <w:szCs w:val="18"/>
              </w:rPr>
              <w:t>B</w:t>
            </w:r>
          </w:p>
        </w:tc>
        <w:tc>
          <w:tcPr>
            <w:tcW w:w="6057" w:type="dxa"/>
          </w:tcPr>
          <w:p w14:paraId="2374E504" w14:textId="77777777" w:rsidR="00DC58E3" w:rsidRPr="00DC58E3" w:rsidRDefault="00DC58E3" w:rsidP="00DC58E3">
            <w:pPr>
              <w:spacing w:before="40"/>
              <w:rPr>
                <w:rFonts w:ascii="Arial Narrow" w:hAnsi="Arial Narrow"/>
                <w:b/>
                <w:sz w:val="18"/>
                <w:szCs w:val="18"/>
              </w:rPr>
            </w:pPr>
            <w:r w:rsidRPr="00DC58E3">
              <w:rPr>
                <w:rFonts w:ascii="Arial Narrow" w:hAnsi="Arial Narrow"/>
                <w:b/>
                <w:sz w:val="18"/>
                <w:szCs w:val="18"/>
              </w:rPr>
              <w:t>Commercial or Business Automobile Liability</w:t>
            </w:r>
          </w:p>
          <w:p w14:paraId="56829D19" w14:textId="77777777" w:rsidR="00DC58E3" w:rsidRPr="00DC58E3" w:rsidRDefault="00DC58E3" w:rsidP="00DC58E3">
            <w:pPr>
              <w:rPr>
                <w:rFonts w:ascii="Arial Narrow" w:hAnsi="Arial Narrow"/>
                <w:sz w:val="18"/>
                <w:szCs w:val="18"/>
              </w:rPr>
            </w:pPr>
            <w:r w:rsidRPr="00DC58E3">
              <w:rPr>
                <w:rFonts w:ascii="Arial Narrow" w:hAnsi="Arial Narrow"/>
                <w:sz w:val="18"/>
                <w:szCs w:val="18"/>
              </w:rPr>
              <w:t>All owned vehicles hired or leased vehicles, non-owned, borrowed and permissive uses.  Personal Automobile Liability when extended to cover your business is acceptable for individual contractors with no transportation or hauling related activities</w:t>
            </w:r>
          </w:p>
        </w:tc>
        <w:tc>
          <w:tcPr>
            <w:tcW w:w="4770" w:type="dxa"/>
          </w:tcPr>
          <w:p w14:paraId="6BD1AF55" w14:textId="77777777" w:rsidR="00DC58E3" w:rsidRPr="00DC58E3" w:rsidRDefault="00DC58E3" w:rsidP="00DC58E3">
            <w:pPr>
              <w:spacing w:before="40"/>
              <w:rPr>
                <w:rFonts w:ascii="Arial Narrow" w:hAnsi="Arial Narrow"/>
                <w:sz w:val="18"/>
                <w:szCs w:val="18"/>
              </w:rPr>
            </w:pPr>
            <w:r w:rsidRPr="00DC58E3">
              <w:rPr>
                <w:rFonts w:ascii="Arial Narrow" w:hAnsi="Arial Narrow"/>
                <w:sz w:val="18"/>
                <w:szCs w:val="18"/>
              </w:rPr>
              <w:t>$1,000,000 per occurrence (CSL)</w:t>
            </w:r>
          </w:p>
          <w:p w14:paraId="66403541" w14:textId="77777777" w:rsidR="00DC58E3" w:rsidRPr="00DC58E3" w:rsidRDefault="00DC58E3" w:rsidP="00DC58E3">
            <w:pPr>
              <w:rPr>
                <w:rFonts w:ascii="Arial Narrow" w:hAnsi="Arial Narrow"/>
                <w:sz w:val="18"/>
                <w:szCs w:val="18"/>
              </w:rPr>
            </w:pPr>
            <w:r w:rsidRPr="00DC58E3">
              <w:rPr>
                <w:rFonts w:ascii="Arial Narrow" w:hAnsi="Arial Narrow"/>
                <w:sz w:val="18"/>
                <w:szCs w:val="18"/>
              </w:rPr>
              <w:t>Any Auto or Hired and Non-Owned Autos</w:t>
            </w:r>
          </w:p>
          <w:p w14:paraId="4847F5AD" w14:textId="77777777" w:rsidR="00DC58E3" w:rsidRPr="00DC58E3" w:rsidRDefault="00DC58E3" w:rsidP="00DC58E3">
            <w:pPr>
              <w:rPr>
                <w:rFonts w:ascii="Arial Narrow" w:hAnsi="Arial Narrow"/>
                <w:sz w:val="18"/>
                <w:szCs w:val="18"/>
              </w:rPr>
            </w:pPr>
            <w:r w:rsidRPr="00DC58E3">
              <w:rPr>
                <w:rFonts w:ascii="Arial Narrow" w:hAnsi="Arial Narrow"/>
                <w:sz w:val="18"/>
                <w:szCs w:val="18"/>
              </w:rPr>
              <w:t>Bodily Injury and Property Damage</w:t>
            </w:r>
          </w:p>
        </w:tc>
      </w:tr>
      <w:tr w:rsidR="00DC58E3" w:rsidRPr="00DC58E3" w14:paraId="6BB5DA88" w14:textId="77777777" w:rsidTr="004F7FA9">
        <w:trPr>
          <w:cantSplit/>
          <w:jc w:val="center"/>
        </w:trPr>
        <w:tc>
          <w:tcPr>
            <w:tcW w:w="504" w:type="dxa"/>
          </w:tcPr>
          <w:p w14:paraId="62DC754F" w14:textId="77777777" w:rsidR="00DC58E3" w:rsidRPr="00DC58E3" w:rsidRDefault="00DC58E3" w:rsidP="00DC58E3">
            <w:pPr>
              <w:spacing w:before="40"/>
              <w:rPr>
                <w:rFonts w:ascii="Arial Narrow" w:hAnsi="Arial Narrow"/>
                <w:b/>
                <w:sz w:val="18"/>
                <w:szCs w:val="18"/>
              </w:rPr>
            </w:pPr>
            <w:r w:rsidRPr="00DC58E3">
              <w:rPr>
                <w:rFonts w:ascii="Arial Narrow" w:hAnsi="Arial Narrow"/>
                <w:b/>
                <w:sz w:val="18"/>
                <w:szCs w:val="18"/>
              </w:rPr>
              <w:t>C</w:t>
            </w:r>
          </w:p>
        </w:tc>
        <w:tc>
          <w:tcPr>
            <w:tcW w:w="6057" w:type="dxa"/>
          </w:tcPr>
          <w:p w14:paraId="3E8D44F2" w14:textId="77777777" w:rsidR="00DC58E3" w:rsidRPr="00DC58E3" w:rsidRDefault="00DC58E3" w:rsidP="00DC58E3">
            <w:pPr>
              <w:spacing w:before="40"/>
              <w:rPr>
                <w:rFonts w:ascii="Arial Narrow" w:hAnsi="Arial Narrow"/>
                <w:b/>
                <w:sz w:val="18"/>
                <w:szCs w:val="18"/>
              </w:rPr>
            </w:pPr>
            <w:r w:rsidRPr="00DC58E3">
              <w:rPr>
                <w:rFonts w:ascii="Arial Narrow" w:hAnsi="Arial Narrow"/>
                <w:b/>
                <w:sz w:val="18"/>
                <w:szCs w:val="18"/>
              </w:rPr>
              <w:t>Workers’ Compensation (WC) and Employers Liability (EL)</w:t>
            </w:r>
          </w:p>
          <w:p w14:paraId="4C9ACB4F" w14:textId="77777777" w:rsidR="00DC58E3" w:rsidRPr="00DC58E3" w:rsidRDefault="00DC58E3" w:rsidP="00DC58E3">
            <w:pPr>
              <w:rPr>
                <w:rFonts w:ascii="Arial Narrow" w:hAnsi="Arial Narrow"/>
                <w:sz w:val="18"/>
                <w:szCs w:val="18"/>
              </w:rPr>
            </w:pPr>
            <w:r w:rsidRPr="00DC58E3">
              <w:rPr>
                <w:rFonts w:ascii="Arial Narrow" w:hAnsi="Arial Narrow"/>
                <w:sz w:val="18"/>
                <w:szCs w:val="18"/>
              </w:rPr>
              <w:t xml:space="preserve">As required by State of California </w:t>
            </w:r>
          </w:p>
          <w:p w14:paraId="697675E8" w14:textId="77777777" w:rsidR="00DC58E3" w:rsidRPr="00DC58E3" w:rsidRDefault="00DC58E3" w:rsidP="00DC58E3">
            <w:pPr>
              <w:rPr>
                <w:rFonts w:ascii="Arial Narrow" w:hAnsi="Arial Narrow"/>
                <w:sz w:val="18"/>
                <w:szCs w:val="18"/>
              </w:rPr>
            </w:pPr>
          </w:p>
        </w:tc>
        <w:tc>
          <w:tcPr>
            <w:tcW w:w="4770" w:type="dxa"/>
          </w:tcPr>
          <w:p w14:paraId="009627D1" w14:textId="77777777" w:rsidR="00DC58E3" w:rsidRPr="00DC58E3" w:rsidRDefault="00DC58E3" w:rsidP="00DC58E3">
            <w:pPr>
              <w:spacing w:before="40"/>
              <w:rPr>
                <w:rFonts w:ascii="Arial Narrow" w:hAnsi="Arial Narrow"/>
                <w:sz w:val="18"/>
                <w:szCs w:val="18"/>
              </w:rPr>
            </w:pPr>
            <w:r w:rsidRPr="00DC58E3">
              <w:rPr>
                <w:rFonts w:ascii="Arial Narrow" w:hAnsi="Arial Narrow"/>
                <w:sz w:val="18"/>
                <w:szCs w:val="18"/>
              </w:rPr>
              <w:t>WC:  Statutory Limits</w:t>
            </w:r>
          </w:p>
          <w:p w14:paraId="1B822AEF" w14:textId="77777777" w:rsidR="00DC58E3" w:rsidRPr="00DC58E3" w:rsidRDefault="00DC58E3" w:rsidP="00DC58E3">
            <w:pPr>
              <w:rPr>
                <w:rFonts w:ascii="Arial Narrow" w:hAnsi="Arial Narrow"/>
                <w:sz w:val="18"/>
                <w:szCs w:val="18"/>
              </w:rPr>
            </w:pPr>
            <w:r w:rsidRPr="00DC58E3">
              <w:rPr>
                <w:rFonts w:ascii="Arial Narrow" w:hAnsi="Arial Narrow"/>
                <w:sz w:val="18"/>
                <w:szCs w:val="18"/>
              </w:rPr>
              <w:t>EL:  No less than $1,000,000 per accident for bodily injury or disease</w:t>
            </w:r>
          </w:p>
        </w:tc>
      </w:tr>
      <w:tr w:rsidR="00DC58E3" w:rsidRPr="00DC58E3" w14:paraId="661D7BD7" w14:textId="77777777" w:rsidTr="004F7FA9">
        <w:trPr>
          <w:cantSplit/>
          <w:jc w:val="center"/>
        </w:trPr>
        <w:tc>
          <w:tcPr>
            <w:tcW w:w="504" w:type="dxa"/>
          </w:tcPr>
          <w:p w14:paraId="3A8D723B" w14:textId="77777777" w:rsidR="00DC58E3" w:rsidRPr="00DC58E3" w:rsidRDefault="00DC58E3" w:rsidP="00DC58E3">
            <w:pPr>
              <w:spacing w:before="60"/>
              <w:rPr>
                <w:rFonts w:ascii="Arial Narrow" w:hAnsi="Arial Narrow"/>
                <w:b/>
                <w:sz w:val="18"/>
                <w:szCs w:val="18"/>
              </w:rPr>
            </w:pPr>
            <w:r w:rsidRPr="00DC58E3">
              <w:rPr>
                <w:rFonts w:ascii="Arial Narrow" w:hAnsi="Arial Narrow"/>
                <w:b/>
                <w:sz w:val="18"/>
                <w:szCs w:val="18"/>
              </w:rPr>
              <w:t>D</w:t>
            </w:r>
          </w:p>
          <w:p w14:paraId="5F6402FF" w14:textId="77777777" w:rsidR="00DC58E3" w:rsidRPr="00DC58E3" w:rsidRDefault="00DC58E3" w:rsidP="00DC58E3">
            <w:pPr>
              <w:spacing w:before="60"/>
              <w:rPr>
                <w:rFonts w:ascii="Arial Narrow" w:hAnsi="Arial Narrow"/>
                <w:b/>
                <w:sz w:val="18"/>
                <w:szCs w:val="18"/>
              </w:rPr>
            </w:pPr>
          </w:p>
        </w:tc>
        <w:tc>
          <w:tcPr>
            <w:tcW w:w="10827" w:type="dxa"/>
            <w:gridSpan w:val="2"/>
          </w:tcPr>
          <w:p w14:paraId="1AD3C801" w14:textId="77777777" w:rsidR="00DC58E3" w:rsidRPr="00DC58E3" w:rsidRDefault="00DC58E3" w:rsidP="00DC58E3">
            <w:pPr>
              <w:spacing w:before="60"/>
              <w:rPr>
                <w:rFonts w:ascii="Arial Narrow" w:hAnsi="Arial Narrow"/>
                <w:sz w:val="18"/>
                <w:szCs w:val="18"/>
                <w:u w:val="single"/>
              </w:rPr>
            </w:pPr>
            <w:r w:rsidRPr="00DC58E3">
              <w:rPr>
                <w:rFonts w:ascii="Arial Narrow" w:hAnsi="Arial Narrow"/>
                <w:b/>
                <w:sz w:val="18"/>
                <w:szCs w:val="18"/>
                <w:u w:val="single"/>
              </w:rPr>
              <w:t>Endorsements and Conditions</w:t>
            </w:r>
            <w:r w:rsidRPr="00DC58E3">
              <w:rPr>
                <w:rFonts w:ascii="Arial Narrow" w:hAnsi="Arial Narrow"/>
                <w:sz w:val="18"/>
                <w:szCs w:val="18"/>
                <w:u w:val="single"/>
              </w:rPr>
              <w:t>:</w:t>
            </w:r>
          </w:p>
          <w:p w14:paraId="49ACA042" w14:textId="77777777" w:rsidR="00DC58E3" w:rsidRPr="00DC58E3" w:rsidRDefault="00DC58E3" w:rsidP="00DC58E3">
            <w:pPr>
              <w:rPr>
                <w:rFonts w:ascii="Arial Narrow" w:hAnsi="Arial Narrow"/>
                <w:sz w:val="18"/>
                <w:szCs w:val="18"/>
              </w:rPr>
            </w:pPr>
          </w:p>
          <w:p w14:paraId="7E8CF244" w14:textId="77777777" w:rsidR="00DC58E3" w:rsidRPr="00DC58E3" w:rsidRDefault="00DC58E3" w:rsidP="001148FA">
            <w:pPr>
              <w:keepNext/>
              <w:numPr>
                <w:ilvl w:val="0"/>
                <w:numId w:val="32"/>
              </w:numPr>
              <w:spacing w:after="80"/>
              <w:outlineLvl w:val="2"/>
              <w:rPr>
                <w:rFonts w:ascii="Arial Narrow" w:hAnsi="Arial Narrow"/>
                <w:sz w:val="18"/>
                <w:szCs w:val="18"/>
              </w:rPr>
            </w:pPr>
            <w:r w:rsidRPr="00DC58E3">
              <w:rPr>
                <w:rFonts w:ascii="Arial Narrow" w:hAnsi="Arial Narrow"/>
                <w:b/>
                <w:sz w:val="18"/>
                <w:szCs w:val="18"/>
              </w:rPr>
              <w:t xml:space="preserve">ADDITIONAL INSURED: </w:t>
            </w:r>
            <w:r w:rsidRPr="00DC58E3">
              <w:rPr>
                <w:rFonts w:ascii="Arial Narrow" w:hAnsi="Arial Narrow"/>
                <w:sz w:val="18"/>
                <w:szCs w:val="18"/>
              </w:rPr>
              <w:t xml:space="preserve">County of Alameda, its Board of Supervisors, the individual members thereof, and all County officers, agents, employees, volunteers, and representatives are to be covered as additional insureds on the CGL policy with respect to liability arising out of work or operations performed by or on behalf of the Contractor including materials, parts, or equipment furnished in connection with such work or operations. General liability coverage can be provided in the form of an endorsement to the Contractor’s insurance (at least as broad as ISO Form CG 20 10 11 85 or if not available, through the addition of </w:t>
            </w:r>
            <w:r w:rsidRPr="00DC58E3">
              <w:rPr>
                <w:rFonts w:ascii="Arial Narrow" w:hAnsi="Arial Narrow"/>
                <w:b/>
                <w:sz w:val="18"/>
                <w:szCs w:val="18"/>
              </w:rPr>
              <w:t xml:space="preserve">both </w:t>
            </w:r>
            <w:r w:rsidRPr="00DC58E3">
              <w:rPr>
                <w:rFonts w:ascii="Arial Narrow" w:hAnsi="Arial Narrow"/>
                <w:sz w:val="18"/>
                <w:szCs w:val="18"/>
              </w:rPr>
              <w:t xml:space="preserve">CG 20 10, CG 20 26, CG 20 33, or CG 20 38; </w:t>
            </w:r>
            <w:r w:rsidRPr="00DC58E3">
              <w:rPr>
                <w:rFonts w:ascii="Arial Narrow" w:hAnsi="Arial Narrow"/>
                <w:b/>
                <w:sz w:val="18"/>
                <w:szCs w:val="18"/>
              </w:rPr>
              <w:t>and</w:t>
            </w:r>
            <w:r w:rsidRPr="00DC58E3">
              <w:rPr>
                <w:rFonts w:ascii="Arial Narrow" w:hAnsi="Arial Narrow"/>
                <w:sz w:val="18"/>
                <w:szCs w:val="18"/>
              </w:rPr>
              <w:t xml:space="preserve"> CG 20 37 if a later edition is used). </w:t>
            </w:r>
          </w:p>
          <w:p w14:paraId="0037294C" w14:textId="77777777" w:rsidR="00DC58E3" w:rsidRPr="00DC58E3" w:rsidRDefault="00DC58E3" w:rsidP="001148FA">
            <w:pPr>
              <w:numPr>
                <w:ilvl w:val="0"/>
                <w:numId w:val="32"/>
              </w:numPr>
              <w:spacing w:after="80"/>
              <w:rPr>
                <w:rFonts w:ascii="Arial Narrow" w:hAnsi="Arial Narrow"/>
                <w:sz w:val="18"/>
                <w:szCs w:val="18"/>
              </w:rPr>
            </w:pPr>
            <w:r w:rsidRPr="00DC58E3">
              <w:rPr>
                <w:rFonts w:ascii="Arial Narrow" w:hAnsi="Arial Narrow"/>
                <w:b/>
                <w:sz w:val="18"/>
                <w:szCs w:val="18"/>
              </w:rPr>
              <w:t>DURATION OF COVERAGE:</w:t>
            </w:r>
            <w:r w:rsidRPr="00DC58E3">
              <w:rPr>
                <w:rFonts w:ascii="Arial Narrow" w:hAnsi="Arial Narrow"/>
                <w:sz w:val="18"/>
                <w:szCs w:val="18"/>
              </w:rPr>
              <w:t xml:space="preserve"> </w:t>
            </w:r>
            <w:r w:rsidRPr="00DC58E3">
              <w:rPr>
                <w:rFonts w:ascii="Arial Narrow" w:hAnsi="Arial Narrow"/>
                <w:snapToGrid w:val="0"/>
                <w:sz w:val="18"/>
                <w:szCs w:val="18"/>
              </w:rPr>
              <w:t>All required insurance shall be maintained during the entire term of the Agreement. In addition, Insurance policies and coverage(s) written on a claims-made basis shall be maintained and evidence of insurance must be provided during the entire term of the Agreement and for at least five (5) years following the later of termination of the Agreement and acceptance of all work provided under the Agreement, with the retroactive date of said insurance (as may be applicable) concurrent with the commencement of activities pursuant to this Agreement</w:t>
            </w:r>
            <w:r w:rsidRPr="00DC58E3">
              <w:rPr>
                <w:rFonts w:ascii="Arial Narrow" w:hAnsi="Arial Narrow"/>
                <w:sz w:val="18"/>
                <w:szCs w:val="18"/>
              </w:rPr>
              <w:t>. If coverage is cancelled or non-renewed, and not replaced with another claims-made policy form with a Retroactive Date prior to the contract effective date, the Contractor must purchase “extended reporting” coverage for a minimum of three (3) years after completion of work.</w:t>
            </w:r>
            <w:r w:rsidRPr="00DC58E3" w:rsidDel="00A73E17">
              <w:rPr>
                <w:rFonts w:ascii="Arial Narrow" w:hAnsi="Arial Narrow"/>
                <w:sz w:val="18"/>
                <w:szCs w:val="18"/>
              </w:rPr>
              <w:t xml:space="preserve"> </w:t>
            </w:r>
            <w:r w:rsidRPr="00DC58E3">
              <w:rPr>
                <w:rFonts w:ascii="Arial Narrow" w:hAnsi="Arial Narrow"/>
                <w:sz w:val="18"/>
                <w:szCs w:val="18"/>
              </w:rPr>
              <w:t>Proof of workers’ compensation insurance coverage is not required if contractor provides a signed Workers Compensation Written Declaration of Compliance.</w:t>
            </w:r>
          </w:p>
          <w:p w14:paraId="5F37EF32" w14:textId="77777777" w:rsidR="00DC58E3" w:rsidRPr="00DC58E3" w:rsidRDefault="00DC58E3" w:rsidP="001148FA">
            <w:pPr>
              <w:numPr>
                <w:ilvl w:val="0"/>
                <w:numId w:val="32"/>
              </w:numPr>
              <w:spacing w:after="80"/>
              <w:rPr>
                <w:rFonts w:ascii="Arial Narrow" w:hAnsi="Arial Narrow"/>
                <w:sz w:val="18"/>
                <w:szCs w:val="18"/>
              </w:rPr>
            </w:pPr>
            <w:r w:rsidRPr="00DC58E3">
              <w:rPr>
                <w:rFonts w:ascii="Arial Narrow" w:hAnsi="Arial Narrow"/>
                <w:b/>
                <w:sz w:val="18"/>
                <w:szCs w:val="18"/>
              </w:rPr>
              <w:t>REDUCTION OR LIMIT OF OBLIGATION:</w:t>
            </w:r>
            <w:r w:rsidRPr="00DC58E3">
              <w:rPr>
                <w:rFonts w:ascii="Arial Narrow" w:hAnsi="Arial Narrow"/>
                <w:sz w:val="18"/>
                <w:szCs w:val="18"/>
              </w:rPr>
              <w:t xml:space="preserve">  All insurance policies</w:t>
            </w:r>
            <w:r w:rsidRPr="00DC58E3">
              <w:rPr>
                <w:rFonts w:ascii="Arial Narrow" w:hAnsi="Arial Narrow"/>
                <w:spacing w:val="-2"/>
                <w:sz w:val="18"/>
                <w:szCs w:val="18"/>
              </w:rPr>
              <w:t xml:space="preserve">, including excess and umbrella insurance policies, shall be primary and non-contributory coverage at least as broad as ISO CG 20 10 04 13 as respects the County, its officers, officials, employees, or volunteers.   </w:t>
            </w:r>
            <w:r w:rsidRPr="00DC58E3">
              <w:rPr>
                <w:rFonts w:ascii="Arial Narrow" w:hAnsi="Arial Narrow"/>
                <w:sz w:val="18"/>
                <w:szCs w:val="18"/>
              </w:rPr>
              <w:t>Any insurance or self-insurance maintained by the County, its officers, officials, employees, or volunteers shall be excess of the Contractor’ insurance and shall not contribute with it. Pursuant to the provisions of this Agreement insurance effected or procured by the Contractor shall not reduce or limit Contractor’s contractual obligation to indemnify and defend the Indemnified Parties.</w:t>
            </w:r>
          </w:p>
          <w:p w14:paraId="7FE03FE8" w14:textId="77777777" w:rsidR="00DC58E3" w:rsidRPr="00DC58E3" w:rsidRDefault="00DC58E3" w:rsidP="001148FA">
            <w:pPr>
              <w:keepNext/>
              <w:numPr>
                <w:ilvl w:val="0"/>
                <w:numId w:val="32"/>
              </w:numPr>
              <w:spacing w:after="80"/>
              <w:outlineLvl w:val="2"/>
              <w:rPr>
                <w:rFonts w:ascii="Arial Narrow" w:hAnsi="Arial Narrow"/>
                <w:sz w:val="18"/>
                <w:szCs w:val="18"/>
              </w:rPr>
            </w:pPr>
            <w:r w:rsidRPr="00DC58E3">
              <w:rPr>
                <w:rFonts w:ascii="Arial Narrow" w:hAnsi="Arial Narrow"/>
                <w:b/>
                <w:sz w:val="18"/>
                <w:szCs w:val="18"/>
              </w:rPr>
              <w:t xml:space="preserve">SUBCONTRACTORS:  </w:t>
            </w:r>
            <w:r w:rsidRPr="00DC58E3">
              <w:rPr>
                <w:rFonts w:ascii="Arial Narrow" w:hAnsi="Arial Narrow"/>
                <w:sz w:val="18"/>
                <w:szCs w:val="18"/>
              </w:rPr>
              <w:t xml:space="preserve">Contractor shall include all subcontractors as an insured (covered party) under its policies or shall verify that the subcontractor, under its own policies and endorsements, has complied with the insurance requirements in this Agreement, including this Exhibit. </w:t>
            </w:r>
          </w:p>
          <w:p w14:paraId="5900A157" w14:textId="77777777" w:rsidR="00DC58E3" w:rsidRPr="00DC58E3" w:rsidRDefault="00DC58E3" w:rsidP="001148FA">
            <w:pPr>
              <w:numPr>
                <w:ilvl w:val="0"/>
                <w:numId w:val="32"/>
              </w:numPr>
              <w:rPr>
                <w:rFonts w:ascii="Arial Narrow" w:hAnsi="Arial Narrow"/>
                <w:sz w:val="18"/>
                <w:szCs w:val="18"/>
              </w:rPr>
            </w:pPr>
            <w:r w:rsidRPr="00DC58E3">
              <w:rPr>
                <w:rFonts w:ascii="Arial Narrow" w:hAnsi="Arial Narrow"/>
                <w:b/>
                <w:sz w:val="18"/>
                <w:szCs w:val="18"/>
              </w:rPr>
              <w:t>JOINT VENTURES:</w:t>
            </w:r>
            <w:r w:rsidRPr="00DC58E3">
              <w:rPr>
                <w:rFonts w:ascii="Arial Narrow" w:hAnsi="Arial Narrow"/>
                <w:sz w:val="18"/>
                <w:szCs w:val="18"/>
              </w:rPr>
              <w:t xml:space="preserve"> If Contractor is an association, partnership or other joint business venture, required insurance shall be provided by one of the following methods:</w:t>
            </w:r>
          </w:p>
          <w:p w14:paraId="083A5C67" w14:textId="77777777" w:rsidR="00DC58E3" w:rsidRPr="00DC58E3" w:rsidRDefault="00DC58E3" w:rsidP="001148FA">
            <w:pPr>
              <w:numPr>
                <w:ilvl w:val="0"/>
                <w:numId w:val="31"/>
              </w:numPr>
              <w:tabs>
                <w:tab w:val="num" w:pos="720"/>
              </w:tabs>
              <w:rPr>
                <w:rFonts w:ascii="Arial Narrow" w:hAnsi="Arial Narrow"/>
                <w:sz w:val="18"/>
                <w:szCs w:val="18"/>
              </w:rPr>
            </w:pPr>
            <w:r w:rsidRPr="00DC58E3">
              <w:rPr>
                <w:rFonts w:ascii="Arial Narrow" w:hAnsi="Arial Narrow"/>
                <w:sz w:val="18"/>
                <w:szCs w:val="18"/>
              </w:rPr>
              <w:lastRenderedPageBreak/>
              <w:t xml:space="preserve">Separate insurance policies issued for each individual entity, with each entity included as a “Named Insured” (covered party), or at minimum named as an “Additional Insured” on the other’s policies. Coverage shall be at least as broad as in the ISO Forms named above. </w:t>
            </w:r>
          </w:p>
          <w:p w14:paraId="41F78E12" w14:textId="77777777" w:rsidR="00DC58E3" w:rsidRPr="00DC58E3" w:rsidRDefault="00DC58E3" w:rsidP="001148FA">
            <w:pPr>
              <w:numPr>
                <w:ilvl w:val="0"/>
                <w:numId w:val="33"/>
              </w:numPr>
              <w:ind w:left="720"/>
              <w:rPr>
                <w:rFonts w:ascii="Arial Narrow" w:hAnsi="Arial Narrow"/>
                <w:sz w:val="18"/>
                <w:szCs w:val="18"/>
              </w:rPr>
            </w:pPr>
            <w:r w:rsidRPr="00DC58E3">
              <w:rPr>
                <w:rFonts w:ascii="Arial Narrow" w:hAnsi="Arial Narrow"/>
                <w:sz w:val="18"/>
                <w:szCs w:val="18"/>
              </w:rPr>
              <w:t>Joint insurance program with the association, partnership or other joint business venture included as a “Named Insured”.</w:t>
            </w:r>
          </w:p>
          <w:p w14:paraId="51121A49" w14:textId="77777777" w:rsidR="00DC58E3" w:rsidRPr="00DC58E3" w:rsidRDefault="00DC58E3" w:rsidP="001148FA">
            <w:pPr>
              <w:numPr>
                <w:ilvl w:val="0"/>
                <w:numId w:val="32"/>
              </w:numPr>
              <w:spacing w:after="80"/>
              <w:rPr>
                <w:rFonts w:ascii="Arial Narrow" w:hAnsi="Arial Narrow"/>
                <w:sz w:val="18"/>
                <w:szCs w:val="18"/>
              </w:rPr>
            </w:pPr>
            <w:r w:rsidRPr="00DC58E3">
              <w:rPr>
                <w:rFonts w:ascii="Arial Narrow" w:hAnsi="Arial Narrow"/>
                <w:b/>
                <w:sz w:val="18"/>
                <w:szCs w:val="18"/>
              </w:rPr>
              <w:t xml:space="preserve">CANCELLATION OF INSURANCE: </w:t>
            </w:r>
            <w:r w:rsidRPr="00DC58E3">
              <w:rPr>
                <w:rFonts w:ascii="Arial Narrow" w:hAnsi="Arial Narrow"/>
                <w:sz w:val="18"/>
                <w:szCs w:val="18"/>
              </w:rPr>
              <w:t xml:space="preserve">Each insurance policy required above shall provide that coverage shall not be cancelled, except with notice of cancellation provided to the County in accordance with policy terms and conditions.  </w:t>
            </w:r>
          </w:p>
          <w:p w14:paraId="3E8742E1" w14:textId="77777777" w:rsidR="00DC58E3" w:rsidRPr="00DC58E3" w:rsidRDefault="00DC58E3" w:rsidP="001148FA">
            <w:pPr>
              <w:numPr>
                <w:ilvl w:val="0"/>
                <w:numId w:val="32"/>
              </w:numPr>
              <w:spacing w:after="80"/>
              <w:rPr>
                <w:rFonts w:ascii="Arial Narrow" w:hAnsi="Arial Narrow"/>
                <w:sz w:val="18"/>
                <w:szCs w:val="18"/>
              </w:rPr>
            </w:pPr>
            <w:r w:rsidRPr="00DC58E3">
              <w:rPr>
                <w:rFonts w:ascii="Arial Narrow" w:hAnsi="Arial Narrow"/>
                <w:b/>
                <w:sz w:val="18"/>
                <w:szCs w:val="18"/>
              </w:rPr>
              <w:t>CERTIFICATE OF INSURANCE</w:t>
            </w:r>
            <w:r w:rsidRPr="00DC58E3">
              <w:rPr>
                <w:rFonts w:ascii="Arial Narrow" w:hAnsi="Arial Narrow"/>
                <w:sz w:val="18"/>
                <w:szCs w:val="18"/>
              </w:rPr>
              <w:t xml:space="preserve">: Before commencing operations under this Agreement, Contractor shall provide Certificate(s) of insurance and applicable insurance endorsements as set forth in the provisions of this Agreement and this Exhibit C, in forms satisfactory to County, evidencing that all required insurance coverage is in effect. However, failure to obtain the required documents prior to the work beginning shall not waive the Contactor’s obligation to provide them.  The County reserves the right to require the Contractor to provide complete, certified copies of all required insurance policies, including endorsements required by these specifications, at any time. </w:t>
            </w:r>
          </w:p>
        </w:tc>
      </w:tr>
    </w:tbl>
    <w:p w14:paraId="1424D999" w14:textId="77777777" w:rsidR="00DC58E3" w:rsidRPr="00DC58E3" w:rsidRDefault="00DC58E3" w:rsidP="00DC58E3">
      <w:pPr>
        <w:spacing w:before="80"/>
        <w:ind w:left="-274"/>
        <w:rPr>
          <w:sz w:val="18"/>
          <w:szCs w:val="18"/>
        </w:rPr>
      </w:pPr>
      <w:r w:rsidRPr="00DC58E3">
        <w:rPr>
          <w:rFonts w:ascii="Arial Narrow" w:hAnsi="Arial Narrow"/>
          <w:sz w:val="18"/>
          <w:szCs w:val="18"/>
        </w:rPr>
        <w:lastRenderedPageBreak/>
        <w:t>Certificate C-1</w:t>
      </w:r>
      <w:r w:rsidRPr="00DC58E3">
        <w:rPr>
          <w:rFonts w:ascii="Arial Narrow" w:hAnsi="Arial Narrow"/>
          <w:sz w:val="18"/>
          <w:szCs w:val="18"/>
        </w:rPr>
        <w:tab/>
      </w:r>
      <w:r w:rsidRPr="00DC58E3">
        <w:rPr>
          <w:rFonts w:ascii="Arial Narrow" w:hAnsi="Arial Narrow"/>
          <w:sz w:val="18"/>
          <w:szCs w:val="18"/>
        </w:rPr>
        <w:tab/>
      </w:r>
      <w:r w:rsidRPr="00DC58E3">
        <w:rPr>
          <w:rFonts w:ascii="Arial Narrow" w:hAnsi="Arial Narrow"/>
          <w:sz w:val="18"/>
          <w:szCs w:val="18"/>
        </w:rPr>
        <w:tab/>
      </w:r>
      <w:r w:rsidRPr="00DC58E3">
        <w:rPr>
          <w:rFonts w:ascii="Arial Narrow" w:hAnsi="Arial Narrow"/>
          <w:sz w:val="18"/>
          <w:szCs w:val="18"/>
        </w:rPr>
        <w:tab/>
      </w:r>
      <w:r w:rsidRPr="00DC58E3">
        <w:rPr>
          <w:rFonts w:ascii="Arial Narrow" w:hAnsi="Arial Narrow"/>
          <w:sz w:val="18"/>
          <w:szCs w:val="18"/>
        </w:rPr>
        <w:tab/>
      </w:r>
      <w:r w:rsidRPr="00DC58E3">
        <w:rPr>
          <w:rFonts w:ascii="Arial Narrow" w:hAnsi="Arial Narrow"/>
          <w:sz w:val="18"/>
          <w:szCs w:val="18"/>
        </w:rPr>
        <w:tab/>
        <w:t xml:space="preserve">                   Page 1 of 1</w:t>
      </w:r>
      <w:r w:rsidRPr="00DC58E3">
        <w:rPr>
          <w:rFonts w:ascii="Arial Narrow" w:hAnsi="Arial Narrow"/>
          <w:sz w:val="18"/>
          <w:szCs w:val="18"/>
        </w:rPr>
        <w:tab/>
      </w:r>
      <w:r w:rsidRPr="00DC58E3">
        <w:rPr>
          <w:rFonts w:ascii="Arial Narrow" w:hAnsi="Arial Narrow"/>
          <w:sz w:val="18"/>
          <w:szCs w:val="18"/>
        </w:rPr>
        <w:tab/>
      </w:r>
      <w:r w:rsidRPr="00DC58E3">
        <w:rPr>
          <w:rFonts w:ascii="Arial Narrow" w:hAnsi="Arial Narrow"/>
          <w:sz w:val="18"/>
          <w:szCs w:val="18"/>
        </w:rPr>
        <w:tab/>
      </w:r>
      <w:r w:rsidRPr="00DC58E3">
        <w:rPr>
          <w:rFonts w:ascii="Arial Narrow" w:hAnsi="Arial Narrow"/>
          <w:sz w:val="18"/>
          <w:szCs w:val="18"/>
        </w:rPr>
        <w:tab/>
        <w:t xml:space="preserve">      Form 2001-1 (Rev. 03/31/20)</w:t>
      </w:r>
    </w:p>
    <w:p w14:paraId="64BC8B09" w14:textId="77777777" w:rsidR="00DC58E3" w:rsidRPr="00DC58E3" w:rsidRDefault="00DC58E3" w:rsidP="00DC58E3">
      <w:pPr>
        <w:rPr>
          <w:rFonts w:ascii="Calibri" w:hAnsi="Calibri" w:cs="Calibri"/>
          <w:b/>
          <w:color w:val="FFFFFF"/>
          <w:szCs w:val="26"/>
          <w:highlight w:val="red"/>
        </w:rPr>
      </w:pPr>
    </w:p>
    <w:p w14:paraId="302ECAE9" w14:textId="77777777" w:rsidR="00DC58E3" w:rsidRDefault="00DC58E3" w:rsidP="00DC58E3">
      <w:pPr>
        <w:rPr>
          <w:rFonts w:ascii="Calibri" w:hAnsi="Calibri" w:cs="Calibri"/>
          <w:b/>
          <w:color w:val="FFFFFF"/>
          <w:szCs w:val="26"/>
          <w:highlight w:val="red"/>
        </w:rPr>
        <w:sectPr w:rsidR="00DC58E3" w:rsidSect="00DC58E3">
          <w:headerReference w:type="even" r:id="rId55"/>
          <w:headerReference w:type="default" r:id="rId56"/>
          <w:headerReference w:type="first" r:id="rId57"/>
          <w:pgSz w:w="12240" w:h="15840" w:code="1"/>
          <w:pgMar w:top="432" w:right="720" w:bottom="317" w:left="720" w:header="432" w:footer="432" w:gutter="0"/>
          <w:cols w:space="720"/>
          <w:noEndnote/>
        </w:sectPr>
      </w:pPr>
    </w:p>
    <w:p w14:paraId="0E2B230A" w14:textId="77777777" w:rsidR="00DC58E3" w:rsidRPr="00DC58E3" w:rsidRDefault="00DC58E3" w:rsidP="00DC58E3">
      <w:pPr>
        <w:rPr>
          <w:rFonts w:ascii="Calibri" w:hAnsi="Calibri" w:cs="Calibri"/>
          <w:b/>
          <w:color w:val="FFFFFF"/>
          <w:szCs w:val="26"/>
          <w:highlight w:val="red"/>
        </w:rPr>
      </w:pPr>
    </w:p>
    <w:p w14:paraId="27EBFAAB" w14:textId="77777777" w:rsidR="00DC58E3" w:rsidRPr="00C96DA3" w:rsidRDefault="00DC58E3" w:rsidP="00DC58E3">
      <w:pPr>
        <w:pStyle w:val="Heading3"/>
      </w:pPr>
      <w:r>
        <w:t>EXHIBIT B</w:t>
      </w:r>
    </w:p>
    <w:p w14:paraId="22FC4944" w14:textId="77777777" w:rsidR="00DC58E3" w:rsidRPr="0042219B" w:rsidRDefault="00DC58E3" w:rsidP="00DC58E3">
      <w:pPr>
        <w:tabs>
          <w:tab w:val="center" w:pos="5220"/>
        </w:tabs>
        <w:jc w:val="center"/>
        <w:rPr>
          <w:rFonts w:ascii="Calibri" w:hAnsi="Calibri"/>
          <w:b/>
          <w:spacing w:val="-3"/>
          <w:sz w:val="32"/>
          <w:szCs w:val="32"/>
        </w:rPr>
      </w:pPr>
      <w:r w:rsidRPr="0042219B">
        <w:rPr>
          <w:rFonts w:ascii="Calibri" w:hAnsi="Calibri"/>
          <w:b/>
          <w:spacing w:val="-3"/>
          <w:sz w:val="32"/>
          <w:szCs w:val="32"/>
        </w:rPr>
        <w:t xml:space="preserve">Debarment </w:t>
      </w:r>
      <w:r>
        <w:rPr>
          <w:rFonts w:ascii="Calibri" w:hAnsi="Calibri"/>
          <w:b/>
          <w:spacing w:val="-3"/>
          <w:sz w:val="32"/>
          <w:szCs w:val="32"/>
        </w:rPr>
        <w:t>a</w:t>
      </w:r>
      <w:r w:rsidRPr="0042219B">
        <w:rPr>
          <w:rFonts w:ascii="Calibri" w:hAnsi="Calibri"/>
          <w:b/>
          <w:spacing w:val="-3"/>
          <w:sz w:val="32"/>
          <w:szCs w:val="32"/>
        </w:rPr>
        <w:t>nd Suspension Certification</w:t>
      </w:r>
    </w:p>
    <w:p w14:paraId="439372B2" w14:textId="77777777" w:rsidR="00DC58E3" w:rsidRPr="0042219B" w:rsidRDefault="00DC58E3" w:rsidP="00DC58E3">
      <w:pPr>
        <w:tabs>
          <w:tab w:val="left" w:pos="-720"/>
        </w:tabs>
        <w:jc w:val="center"/>
        <w:rPr>
          <w:rFonts w:ascii="Calibri" w:hAnsi="Calibri"/>
          <w:b/>
          <w:spacing w:val="-3"/>
          <w:sz w:val="24"/>
          <w:szCs w:val="24"/>
        </w:rPr>
      </w:pPr>
      <w:r w:rsidRPr="0042219B">
        <w:rPr>
          <w:rFonts w:ascii="Calibri" w:hAnsi="Calibri"/>
          <w:b/>
          <w:spacing w:val="-3"/>
          <w:sz w:val="24"/>
          <w:szCs w:val="24"/>
        </w:rPr>
        <w:t>PROCUREMENTS $25,000 and OVER</w:t>
      </w:r>
    </w:p>
    <w:p w14:paraId="0AA3EAF6" w14:textId="77777777" w:rsidR="00DC58E3" w:rsidRPr="002B5437" w:rsidRDefault="00DC58E3" w:rsidP="00DC58E3">
      <w:pPr>
        <w:tabs>
          <w:tab w:val="left" w:pos="-720"/>
        </w:tabs>
        <w:jc w:val="center"/>
        <w:rPr>
          <w:rFonts w:ascii="Calibri" w:hAnsi="Calibri"/>
          <w:b/>
          <w:spacing w:val="-3"/>
          <w:sz w:val="24"/>
          <w:szCs w:val="24"/>
        </w:rPr>
      </w:pPr>
    </w:p>
    <w:p w14:paraId="4D79A01B" w14:textId="77777777" w:rsidR="00DC58E3" w:rsidRPr="00F86451" w:rsidRDefault="00DC58E3" w:rsidP="00DC58E3">
      <w:pPr>
        <w:tabs>
          <w:tab w:val="left" w:pos="-720"/>
        </w:tabs>
        <w:jc w:val="center"/>
        <w:rPr>
          <w:rFonts w:ascii="Calibri" w:hAnsi="Calibri"/>
          <w:b/>
          <w:spacing w:val="-3"/>
          <w:sz w:val="32"/>
        </w:rPr>
      </w:pPr>
      <w:r w:rsidRPr="00F86451">
        <w:rPr>
          <w:rFonts w:ascii="Calibri" w:hAnsi="Calibri"/>
          <w:b/>
          <w:spacing w:val="-3"/>
          <w:sz w:val="32"/>
        </w:rPr>
        <w:t>COUNTY OF ALAMEDA</w:t>
      </w:r>
    </w:p>
    <w:p w14:paraId="4E000340" w14:textId="77777777" w:rsidR="00DC58E3" w:rsidRPr="00F86451" w:rsidRDefault="00DC58E3" w:rsidP="00DC58E3">
      <w:pPr>
        <w:tabs>
          <w:tab w:val="center" w:pos="3960"/>
        </w:tabs>
        <w:jc w:val="center"/>
        <w:rPr>
          <w:rFonts w:ascii="Calibri" w:hAnsi="Calibri"/>
          <w:b/>
          <w:spacing w:val="-3"/>
          <w:sz w:val="16"/>
          <w:szCs w:val="16"/>
        </w:rPr>
      </w:pPr>
    </w:p>
    <w:p w14:paraId="7189871D" w14:textId="26E79142" w:rsidR="00DC58E3" w:rsidRPr="00DC58E3" w:rsidRDefault="00DC58E3" w:rsidP="00DC58E3">
      <w:pPr>
        <w:tabs>
          <w:tab w:val="center" w:pos="3960"/>
        </w:tabs>
        <w:jc w:val="center"/>
        <w:rPr>
          <w:rFonts w:ascii="Calibri" w:hAnsi="Calibri"/>
          <w:b/>
          <w:i/>
          <w:spacing w:val="-3"/>
          <w:sz w:val="28"/>
          <w:szCs w:val="28"/>
        </w:rPr>
      </w:pPr>
      <w:r>
        <w:rPr>
          <w:rFonts w:ascii="Calibri" w:hAnsi="Calibri"/>
          <w:b/>
          <w:spacing w:val="-3"/>
          <w:sz w:val="28"/>
          <w:szCs w:val="28"/>
        </w:rPr>
        <w:t xml:space="preserve">RFQ </w:t>
      </w:r>
      <w:r w:rsidRPr="002B5437">
        <w:rPr>
          <w:rFonts w:ascii="Calibri" w:hAnsi="Calibri"/>
          <w:b/>
          <w:spacing w:val="-3"/>
          <w:sz w:val="28"/>
          <w:szCs w:val="28"/>
        </w:rPr>
        <w:t xml:space="preserve">No. </w:t>
      </w:r>
      <w:r w:rsidR="00124602">
        <w:rPr>
          <w:rFonts w:ascii="Calibri" w:hAnsi="Calibri"/>
          <w:b/>
          <w:spacing w:val="-3"/>
          <w:sz w:val="28"/>
          <w:szCs w:val="28"/>
        </w:rPr>
        <w:t>901939</w:t>
      </w:r>
    </w:p>
    <w:p w14:paraId="44114DB5" w14:textId="77777777" w:rsidR="00DC58E3" w:rsidRPr="00580245" w:rsidRDefault="00DC58E3" w:rsidP="00DC58E3">
      <w:pPr>
        <w:tabs>
          <w:tab w:val="left" w:pos="-720"/>
        </w:tabs>
        <w:jc w:val="center"/>
        <w:rPr>
          <w:rFonts w:ascii="Calibri" w:hAnsi="Calibri"/>
          <w:b/>
          <w:spacing w:val="-3"/>
          <w:sz w:val="32"/>
        </w:rPr>
      </w:pPr>
      <w:r w:rsidRPr="00580245">
        <w:rPr>
          <w:rFonts w:ascii="Calibri" w:hAnsi="Calibri"/>
          <w:b/>
          <w:spacing w:val="-3"/>
          <w:sz w:val="32"/>
        </w:rPr>
        <w:t>for</w:t>
      </w:r>
    </w:p>
    <w:p w14:paraId="66DF016D" w14:textId="77777777" w:rsidR="00DC58E3" w:rsidRPr="00580245" w:rsidRDefault="00DC58E3" w:rsidP="00DC58E3">
      <w:pPr>
        <w:tabs>
          <w:tab w:val="left" w:pos="-720"/>
        </w:tabs>
        <w:jc w:val="center"/>
        <w:rPr>
          <w:rFonts w:ascii="Calibri" w:hAnsi="Calibri"/>
          <w:b/>
          <w:spacing w:val="-3"/>
          <w:sz w:val="32"/>
        </w:rPr>
      </w:pPr>
      <w:r w:rsidRPr="00580245">
        <w:rPr>
          <w:rFonts w:ascii="Calibri" w:hAnsi="Calibri"/>
          <w:b/>
          <w:spacing w:val="-3"/>
          <w:sz w:val="32"/>
        </w:rPr>
        <w:t>Coronavirus Aid, Relief And Economic Security (CARES) Act Funding Emergency</w:t>
      </w:r>
    </w:p>
    <w:p w14:paraId="1446A949" w14:textId="77777777" w:rsidR="00DC58E3" w:rsidRPr="00B439D9" w:rsidRDefault="00DC58E3" w:rsidP="00DC58E3">
      <w:pPr>
        <w:pStyle w:val="BodyTextIndent"/>
        <w:ind w:left="0"/>
        <w:rPr>
          <w:rFonts w:ascii="Calibri" w:hAnsi="Calibri"/>
          <w:b/>
          <w:sz w:val="16"/>
          <w:szCs w:val="16"/>
        </w:rPr>
      </w:pPr>
    </w:p>
    <w:p w14:paraId="75D92491" w14:textId="77777777" w:rsidR="00DC58E3" w:rsidRPr="00F86451" w:rsidRDefault="00DC58E3" w:rsidP="00DC58E3">
      <w:pPr>
        <w:pStyle w:val="BodyTextIndent"/>
        <w:ind w:left="0"/>
        <w:rPr>
          <w:rFonts w:ascii="Calibri" w:hAnsi="Calibri"/>
          <w:b/>
          <w:sz w:val="24"/>
        </w:rPr>
      </w:pPr>
      <w:r w:rsidRPr="00F86451">
        <w:rPr>
          <w:rFonts w:ascii="Calibri" w:hAnsi="Calibri"/>
          <w:b/>
          <w:sz w:val="24"/>
        </w:rPr>
        <w:t>The bidder, under penalty of perjury, certifies that, except as noted below, bidder, its principal, and any named and unnamed subcontractor:</w:t>
      </w:r>
    </w:p>
    <w:p w14:paraId="265CC0B8" w14:textId="77777777" w:rsidR="00DC58E3" w:rsidRPr="00F86451" w:rsidRDefault="00DC58E3" w:rsidP="00DC58E3">
      <w:pPr>
        <w:pStyle w:val="BodyTextIndent"/>
        <w:ind w:left="0"/>
        <w:rPr>
          <w:rFonts w:ascii="Calibri" w:hAnsi="Calibri"/>
          <w:b/>
          <w:sz w:val="24"/>
        </w:rPr>
      </w:pPr>
    </w:p>
    <w:p w14:paraId="4F5A1801" w14:textId="77777777" w:rsidR="00DC58E3" w:rsidRPr="00F86451" w:rsidRDefault="00DC58E3" w:rsidP="001148FA">
      <w:pPr>
        <w:pStyle w:val="BodyTextIndent"/>
        <w:numPr>
          <w:ilvl w:val="0"/>
          <w:numId w:val="34"/>
        </w:numPr>
        <w:spacing w:after="120"/>
        <w:rPr>
          <w:rFonts w:ascii="Calibri" w:hAnsi="Calibri"/>
          <w:b/>
          <w:sz w:val="24"/>
        </w:rPr>
      </w:pPr>
      <w:r w:rsidRPr="00F86451">
        <w:rPr>
          <w:rFonts w:ascii="Calibri" w:hAnsi="Calibri"/>
          <w:b/>
          <w:sz w:val="24"/>
        </w:rPr>
        <w:t>Is not currently under suspension, debarment, voluntary exclusion, or determination of ineligibility by any federal agency;</w:t>
      </w:r>
    </w:p>
    <w:p w14:paraId="4E57AAF0" w14:textId="77777777" w:rsidR="00DC58E3" w:rsidRPr="00F86451" w:rsidRDefault="00DC58E3" w:rsidP="001148FA">
      <w:pPr>
        <w:pStyle w:val="BodyTextIndent"/>
        <w:numPr>
          <w:ilvl w:val="0"/>
          <w:numId w:val="34"/>
        </w:numPr>
        <w:spacing w:after="120"/>
        <w:rPr>
          <w:rFonts w:ascii="Calibri" w:hAnsi="Calibri"/>
          <w:b/>
          <w:sz w:val="24"/>
        </w:rPr>
      </w:pPr>
      <w:r w:rsidRPr="00F86451">
        <w:rPr>
          <w:rFonts w:ascii="Calibri" w:hAnsi="Calibri"/>
          <w:b/>
          <w:sz w:val="24"/>
        </w:rPr>
        <w:t>Has not been suspended, debarred, voluntarily excluded or determined ineligible by any federal agency within the past three years;</w:t>
      </w:r>
    </w:p>
    <w:p w14:paraId="1445AB75" w14:textId="77777777" w:rsidR="00DC58E3" w:rsidRPr="00F86451" w:rsidRDefault="00DC58E3" w:rsidP="001148FA">
      <w:pPr>
        <w:pStyle w:val="BodyTextIndent"/>
        <w:numPr>
          <w:ilvl w:val="0"/>
          <w:numId w:val="34"/>
        </w:numPr>
        <w:spacing w:after="120"/>
        <w:rPr>
          <w:rFonts w:ascii="Calibri" w:hAnsi="Calibri"/>
          <w:b/>
          <w:sz w:val="24"/>
        </w:rPr>
      </w:pPr>
      <w:r w:rsidRPr="00F86451">
        <w:rPr>
          <w:rFonts w:ascii="Calibri" w:hAnsi="Calibri"/>
          <w:b/>
          <w:sz w:val="24"/>
        </w:rPr>
        <w:lastRenderedPageBreak/>
        <w:t>Does not have a proposed debarment pending; and</w:t>
      </w:r>
    </w:p>
    <w:p w14:paraId="4FCF5B0E" w14:textId="77777777" w:rsidR="00DC58E3" w:rsidRPr="00F86451" w:rsidRDefault="00DC58E3" w:rsidP="001148FA">
      <w:pPr>
        <w:pStyle w:val="BodyTextIndent"/>
        <w:numPr>
          <w:ilvl w:val="0"/>
          <w:numId w:val="34"/>
        </w:numPr>
        <w:rPr>
          <w:rFonts w:ascii="Calibri" w:hAnsi="Calibri"/>
          <w:b/>
          <w:sz w:val="24"/>
        </w:rPr>
      </w:pPr>
      <w:r w:rsidRPr="00F86451">
        <w:rPr>
          <w:rFonts w:ascii="Calibri" w:hAnsi="Calibri"/>
          <w:b/>
          <w:sz w:val="24"/>
        </w:rPr>
        <w:t>Has not been indicted,  convicted, or had a civil judgment rendered against it by a court of competent jurisdiction in any matter involving fraud or official misconduct within the past three years.</w:t>
      </w:r>
    </w:p>
    <w:p w14:paraId="60E500B9" w14:textId="77777777" w:rsidR="00DC58E3" w:rsidRPr="002B5437" w:rsidRDefault="00DC58E3" w:rsidP="00DC58E3">
      <w:pPr>
        <w:pStyle w:val="BodyTextIndent"/>
        <w:spacing w:line="360" w:lineRule="auto"/>
        <w:ind w:left="0"/>
        <w:rPr>
          <w:rFonts w:ascii="Calibri" w:hAnsi="Calibri"/>
          <w:b/>
          <w:sz w:val="16"/>
          <w:szCs w:val="16"/>
        </w:rPr>
      </w:pPr>
    </w:p>
    <w:p w14:paraId="4C59B4D7" w14:textId="77777777" w:rsidR="00DC58E3" w:rsidRPr="00F86451" w:rsidRDefault="00DC58E3" w:rsidP="00DC58E3">
      <w:pPr>
        <w:pStyle w:val="BodyTextIndent"/>
        <w:ind w:left="0"/>
        <w:rPr>
          <w:rFonts w:ascii="Calibri" w:hAnsi="Calibri"/>
          <w:b/>
          <w:sz w:val="24"/>
        </w:rPr>
      </w:pPr>
      <w:r w:rsidRPr="00F86451">
        <w:rPr>
          <w:rFonts w:ascii="Calibri" w:hAnsi="Calibri"/>
          <w:b/>
          <w:sz w:val="24"/>
        </w:rPr>
        <w:t>If there are any exceptions to this certification, insert the exceptions in the following space.</w:t>
      </w:r>
    </w:p>
    <w:p w14:paraId="287B6AB5" w14:textId="77777777" w:rsidR="00DC58E3" w:rsidRPr="00F86451" w:rsidRDefault="00DC58E3" w:rsidP="00DC58E3">
      <w:pPr>
        <w:pStyle w:val="BodyTextIndent"/>
        <w:ind w:left="0"/>
        <w:rPr>
          <w:rFonts w:ascii="Calibri" w:hAnsi="Calibri"/>
          <w:b/>
          <w:sz w:val="24"/>
        </w:rPr>
      </w:pPr>
    </w:p>
    <w:p w14:paraId="21B969FD" w14:textId="77777777" w:rsidR="00DC58E3" w:rsidRPr="00F86451" w:rsidRDefault="00DC58E3" w:rsidP="00DC58E3">
      <w:pPr>
        <w:pStyle w:val="BodyTextIndent"/>
        <w:ind w:left="0"/>
        <w:rPr>
          <w:rFonts w:ascii="Calibri" w:hAnsi="Calibri"/>
          <w:b/>
          <w:sz w:val="24"/>
        </w:rPr>
      </w:pPr>
    </w:p>
    <w:p w14:paraId="6123C648" w14:textId="77777777" w:rsidR="00DC58E3" w:rsidRPr="00F86451" w:rsidRDefault="00DC58E3" w:rsidP="00DC58E3">
      <w:pPr>
        <w:pStyle w:val="BodyTextIndent"/>
        <w:ind w:left="0"/>
        <w:rPr>
          <w:rFonts w:ascii="Calibri" w:hAnsi="Calibri"/>
          <w:b/>
          <w:sz w:val="24"/>
        </w:rPr>
      </w:pPr>
    </w:p>
    <w:p w14:paraId="347A9AEA" w14:textId="77777777" w:rsidR="00DC58E3" w:rsidRPr="00F86451" w:rsidRDefault="00DC58E3" w:rsidP="00DC58E3">
      <w:pPr>
        <w:pStyle w:val="BodyTextIndent"/>
        <w:ind w:left="0"/>
        <w:rPr>
          <w:rFonts w:ascii="Calibri" w:hAnsi="Calibri"/>
          <w:b/>
          <w:sz w:val="24"/>
        </w:rPr>
      </w:pPr>
    </w:p>
    <w:p w14:paraId="5E95C5EB" w14:textId="77777777" w:rsidR="00DC58E3" w:rsidRPr="00F86451" w:rsidRDefault="00DC58E3" w:rsidP="00DC58E3">
      <w:pPr>
        <w:pStyle w:val="BodyTextIndent"/>
        <w:ind w:left="0"/>
        <w:rPr>
          <w:rFonts w:ascii="Calibri" w:hAnsi="Calibri"/>
          <w:b/>
          <w:sz w:val="24"/>
        </w:rPr>
      </w:pPr>
    </w:p>
    <w:p w14:paraId="32D6AA14" w14:textId="77777777" w:rsidR="00DC58E3" w:rsidRPr="00F86451" w:rsidRDefault="00DC58E3" w:rsidP="00DC58E3">
      <w:pPr>
        <w:pStyle w:val="BodyTextIndent"/>
        <w:ind w:left="0"/>
        <w:rPr>
          <w:rFonts w:ascii="Calibri" w:hAnsi="Calibri"/>
          <w:b/>
          <w:sz w:val="24"/>
        </w:rPr>
      </w:pPr>
    </w:p>
    <w:p w14:paraId="704795B5" w14:textId="77777777" w:rsidR="00DC58E3" w:rsidRPr="00F86451" w:rsidRDefault="00DC58E3" w:rsidP="00DC58E3">
      <w:pPr>
        <w:pStyle w:val="BodyTextIndent"/>
        <w:ind w:left="0"/>
        <w:rPr>
          <w:rFonts w:ascii="Calibri" w:hAnsi="Calibri"/>
          <w:b/>
          <w:sz w:val="24"/>
        </w:rPr>
      </w:pPr>
      <w:r w:rsidRPr="00F86451">
        <w:rPr>
          <w:rFonts w:ascii="Calibri" w:hAnsi="Calibri"/>
          <w:b/>
          <w:sz w:val="24"/>
        </w:rPr>
        <w:t>Exceptions will not necessary result in denial of award, but will be considered in determining bidder responsibility.  For any exception noted above, indicate below to whom it applies, initiating agency, and dates of action.</w:t>
      </w:r>
    </w:p>
    <w:p w14:paraId="054735CC" w14:textId="77777777" w:rsidR="00DC58E3" w:rsidRPr="00F86451" w:rsidRDefault="00DC58E3" w:rsidP="00DC58E3">
      <w:pPr>
        <w:pStyle w:val="BodyTextIndent"/>
        <w:ind w:left="0"/>
        <w:rPr>
          <w:rFonts w:ascii="Calibri" w:hAnsi="Calibri"/>
          <w:b/>
          <w:sz w:val="24"/>
        </w:rPr>
      </w:pPr>
    </w:p>
    <w:p w14:paraId="17E77C19" w14:textId="77777777" w:rsidR="00DC58E3" w:rsidRPr="00F86451" w:rsidRDefault="00DC58E3" w:rsidP="00DC58E3">
      <w:pPr>
        <w:pStyle w:val="BodyTextIndent"/>
        <w:ind w:left="0"/>
        <w:rPr>
          <w:rFonts w:ascii="Calibri" w:hAnsi="Calibri"/>
          <w:b/>
          <w:sz w:val="24"/>
        </w:rPr>
      </w:pPr>
    </w:p>
    <w:p w14:paraId="26908C46" w14:textId="77777777" w:rsidR="00DC58E3" w:rsidRPr="00F86451" w:rsidRDefault="00DC58E3" w:rsidP="00DC58E3">
      <w:pPr>
        <w:pStyle w:val="BodyTextIndent"/>
        <w:ind w:left="900" w:hanging="900"/>
        <w:rPr>
          <w:rFonts w:ascii="Calibri" w:hAnsi="Calibri"/>
          <w:b/>
          <w:sz w:val="24"/>
        </w:rPr>
      </w:pPr>
      <w:r w:rsidRPr="00F86451">
        <w:rPr>
          <w:rFonts w:ascii="Calibri" w:hAnsi="Calibri"/>
          <w:b/>
          <w:sz w:val="24"/>
        </w:rPr>
        <w:t xml:space="preserve">Notes:    Providing false information may result in criminal prosecution or administrative sanctions.  The above certification is part of </w:t>
      </w:r>
      <w:r w:rsidRPr="00F86451">
        <w:rPr>
          <w:rFonts w:ascii="Calibri" w:hAnsi="Calibri"/>
          <w:b/>
          <w:sz w:val="24"/>
        </w:rPr>
        <w:lastRenderedPageBreak/>
        <w:t>the Proposal.  Signing this Proposal on the signature portion thereof shall also constitute signature of this Certification.</w:t>
      </w:r>
    </w:p>
    <w:p w14:paraId="12620DF5" w14:textId="77777777" w:rsidR="00DC58E3" w:rsidRPr="00F86451" w:rsidRDefault="00DC58E3" w:rsidP="00DC58E3">
      <w:pPr>
        <w:pStyle w:val="BodyTextIndent"/>
        <w:ind w:left="0"/>
        <w:rPr>
          <w:rFonts w:ascii="Calibri" w:hAnsi="Calibri"/>
          <w:b/>
          <w:sz w:val="24"/>
        </w:rPr>
      </w:pPr>
    </w:p>
    <w:p w14:paraId="56BE3024" w14:textId="77777777" w:rsidR="00DC58E3" w:rsidRDefault="00DC58E3" w:rsidP="00DC58E3">
      <w:pPr>
        <w:tabs>
          <w:tab w:val="right" w:pos="11070"/>
        </w:tabs>
        <w:rPr>
          <w:rFonts w:ascii="Calibri" w:hAnsi="Calibri"/>
          <w:sz w:val="24"/>
          <w:szCs w:val="24"/>
          <w:u w:val="single"/>
        </w:rPr>
      </w:pPr>
      <w:r>
        <w:rPr>
          <w:rFonts w:ascii="Calibri" w:hAnsi="Calibri"/>
          <w:sz w:val="24"/>
          <w:szCs w:val="24"/>
        </w:rPr>
        <w:t xml:space="preserve">BIDDER: </w:t>
      </w:r>
      <w:r w:rsidRPr="00B439D9">
        <w:rPr>
          <w:rFonts w:ascii="Calibri" w:hAnsi="Calibri"/>
          <w:sz w:val="24"/>
          <w:szCs w:val="24"/>
          <w:u w:val="single"/>
        </w:rPr>
        <w:tab/>
      </w:r>
    </w:p>
    <w:p w14:paraId="5949C180" w14:textId="77777777" w:rsidR="00DC58E3" w:rsidRPr="002B5437" w:rsidRDefault="00DC58E3" w:rsidP="00DC58E3">
      <w:pPr>
        <w:tabs>
          <w:tab w:val="right" w:pos="10980"/>
        </w:tabs>
        <w:rPr>
          <w:rFonts w:ascii="Calibri" w:hAnsi="Calibri"/>
          <w:sz w:val="24"/>
          <w:szCs w:val="24"/>
        </w:rPr>
      </w:pPr>
    </w:p>
    <w:p w14:paraId="7D911EF7" w14:textId="77777777" w:rsidR="00DC58E3" w:rsidRPr="002B5437" w:rsidRDefault="00DC58E3" w:rsidP="00DC58E3">
      <w:pPr>
        <w:tabs>
          <w:tab w:val="right" w:pos="6480"/>
          <w:tab w:val="left" w:pos="6660"/>
          <w:tab w:val="right" w:pos="11070"/>
        </w:tabs>
        <w:rPr>
          <w:rFonts w:ascii="Calibri" w:hAnsi="Calibri"/>
          <w:sz w:val="24"/>
          <w:szCs w:val="24"/>
        </w:rPr>
      </w:pPr>
      <w:r>
        <w:rPr>
          <w:rFonts w:ascii="Calibri" w:hAnsi="Calibri"/>
          <w:sz w:val="24"/>
          <w:szCs w:val="24"/>
        </w:rPr>
        <w:t xml:space="preserve">PRINCIPAL: </w:t>
      </w:r>
      <w:r w:rsidRPr="00305D05">
        <w:rPr>
          <w:rFonts w:ascii="Calibri" w:hAnsi="Calibri"/>
          <w:sz w:val="24"/>
          <w:szCs w:val="24"/>
          <w:u w:val="single"/>
        </w:rPr>
        <w:tab/>
      </w:r>
      <w:r>
        <w:rPr>
          <w:rFonts w:ascii="Calibri" w:hAnsi="Calibri"/>
          <w:sz w:val="24"/>
          <w:szCs w:val="24"/>
        </w:rPr>
        <w:tab/>
      </w:r>
      <w:r w:rsidRPr="002B5437">
        <w:rPr>
          <w:rFonts w:ascii="Calibri" w:hAnsi="Calibri"/>
          <w:sz w:val="24"/>
          <w:szCs w:val="24"/>
        </w:rPr>
        <w:t xml:space="preserve">TITLE: </w:t>
      </w:r>
      <w:r w:rsidRPr="00305D05">
        <w:rPr>
          <w:rFonts w:ascii="Calibri" w:hAnsi="Calibri"/>
          <w:sz w:val="24"/>
          <w:szCs w:val="24"/>
          <w:u w:val="single"/>
        </w:rPr>
        <w:tab/>
      </w:r>
    </w:p>
    <w:p w14:paraId="435DF745" w14:textId="77777777" w:rsidR="00DC58E3" w:rsidRPr="002B5437" w:rsidRDefault="00DC58E3" w:rsidP="00DC58E3">
      <w:pPr>
        <w:rPr>
          <w:rFonts w:ascii="Calibri" w:hAnsi="Calibri"/>
          <w:sz w:val="24"/>
          <w:szCs w:val="24"/>
        </w:rPr>
      </w:pPr>
    </w:p>
    <w:p w14:paraId="06E3F08E" w14:textId="77777777" w:rsidR="00DC58E3" w:rsidRDefault="00DC58E3" w:rsidP="00DC58E3">
      <w:pPr>
        <w:tabs>
          <w:tab w:val="right" w:pos="6480"/>
          <w:tab w:val="left" w:pos="6660"/>
          <w:tab w:val="right" w:pos="11070"/>
        </w:tabs>
        <w:rPr>
          <w:rFonts w:ascii="Calibri" w:hAnsi="Calibri"/>
          <w:sz w:val="24"/>
          <w:szCs w:val="24"/>
          <w:u w:val="single"/>
        </w:rPr>
        <w:sectPr w:rsidR="00DC58E3" w:rsidSect="00DC58E3">
          <w:footerReference w:type="default" r:id="rId58"/>
          <w:pgSz w:w="12240" w:h="15840" w:code="1"/>
          <w:pgMar w:top="432" w:right="720" w:bottom="317" w:left="720" w:header="432" w:footer="432" w:gutter="0"/>
          <w:cols w:space="720"/>
          <w:noEndnote/>
        </w:sectPr>
      </w:pPr>
      <w:r>
        <w:rPr>
          <w:rFonts w:ascii="Calibri" w:hAnsi="Calibri"/>
          <w:sz w:val="24"/>
          <w:szCs w:val="24"/>
        </w:rPr>
        <w:t xml:space="preserve">SIGNATURE: </w:t>
      </w:r>
      <w:r w:rsidRPr="00305D05">
        <w:rPr>
          <w:rFonts w:ascii="Calibri" w:hAnsi="Calibri"/>
          <w:sz w:val="24"/>
          <w:szCs w:val="24"/>
          <w:u w:val="single"/>
        </w:rPr>
        <w:tab/>
      </w:r>
      <w:r>
        <w:rPr>
          <w:rFonts w:ascii="Calibri" w:hAnsi="Calibri"/>
          <w:sz w:val="24"/>
          <w:szCs w:val="24"/>
        </w:rPr>
        <w:tab/>
        <w:t xml:space="preserve">DATE: </w:t>
      </w:r>
      <w:r w:rsidRPr="00305D05">
        <w:rPr>
          <w:rFonts w:ascii="Calibri" w:hAnsi="Calibri"/>
          <w:sz w:val="24"/>
          <w:szCs w:val="24"/>
          <w:u w:val="single"/>
        </w:rPr>
        <w:tab/>
      </w:r>
    </w:p>
    <w:p w14:paraId="71902CEF" w14:textId="77777777" w:rsidR="00DC58E3" w:rsidRPr="00F86451" w:rsidRDefault="00DC58E3" w:rsidP="00DC58E3">
      <w:pPr>
        <w:tabs>
          <w:tab w:val="right" w:pos="6480"/>
          <w:tab w:val="left" w:pos="6660"/>
          <w:tab w:val="right" w:pos="11070"/>
        </w:tabs>
        <w:rPr>
          <w:rFonts w:ascii="Calibri" w:hAnsi="Calibri"/>
          <w:sz w:val="24"/>
          <w:szCs w:val="24"/>
        </w:rPr>
      </w:pPr>
    </w:p>
    <w:p w14:paraId="4318B340" w14:textId="77777777" w:rsidR="00DC58E3" w:rsidRPr="00E46D34" w:rsidRDefault="00DC58E3" w:rsidP="00DC58E3">
      <w:pPr>
        <w:jc w:val="center"/>
        <w:rPr>
          <w:rFonts w:ascii="Arial" w:eastAsia="Calibri" w:hAnsi="Arial" w:cs="Arial"/>
          <w:b/>
          <w:sz w:val="24"/>
          <w:szCs w:val="24"/>
        </w:rPr>
      </w:pPr>
      <w:r>
        <w:rPr>
          <w:rFonts w:ascii="Calibri" w:hAnsi="Calibri"/>
          <w:b/>
          <w:spacing w:val="-3"/>
          <w:sz w:val="28"/>
          <w:szCs w:val="28"/>
        </w:rPr>
        <w:t>Exhibit C</w:t>
      </w:r>
      <w:r w:rsidRPr="00E17680">
        <w:rPr>
          <w:rFonts w:ascii="Calibri" w:hAnsi="Calibri"/>
          <w:b/>
          <w:spacing w:val="-3"/>
          <w:sz w:val="28"/>
          <w:szCs w:val="28"/>
        </w:rPr>
        <w:t xml:space="preserve"> - </w:t>
      </w:r>
      <w:r w:rsidRPr="00A95C74">
        <w:rPr>
          <w:rFonts w:ascii="Calibri" w:hAnsi="Calibri"/>
          <w:b/>
          <w:spacing w:val="-3"/>
          <w:sz w:val="28"/>
          <w:szCs w:val="28"/>
        </w:rPr>
        <w:t>Minimum Menu Requirements And Nutrition Standards</w:t>
      </w:r>
    </w:p>
    <w:p w14:paraId="25A183C8" w14:textId="77777777" w:rsidR="00DC58E3" w:rsidRPr="00E17680" w:rsidRDefault="00DC58E3" w:rsidP="00DC58E3">
      <w:pPr>
        <w:tabs>
          <w:tab w:val="center" w:pos="5220"/>
        </w:tabs>
        <w:rPr>
          <w:rFonts w:ascii="Calibri" w:hAnsi="Calibri"/>
          <w:b/>
          <w:spacing w:val="-3"/>
          <w:sz w:val="28"/>
          <w:szCs w:val="28"/>
        </w:rPr>
      </w:pPr>
      <w:r w:rsidRPr="00E17680">
        <w:rPr>
          <w:rFonts w:ascii="Calibri" w:hAnsi="Calibri"/>
          <w:b/>
          <w:spacing w:val="-3"/>
          <w:sz w:val="28"/>
          <w:szCs w:val="28"/>
        </w:rPr>
        <w:t xml:space="preserve"> </w:t>
      </w:r>
    </w:p>
    <w:p w14:paraId="404947DA" w14:textId="4A7A138C" w:rsidR="00DC58E3" w:rsidRPr="00580245" w:rsidRDefault="00DC58E3" w:rsidP="00B74A14">
      <w:pPr>
        <w:pStyle w:val="Item10"/>
        <w:numPr>
          <w:ilvl w:val="0"/>
          <w:numId w:val="0"/>
        </w:numPr>
        <w:jc w:val="center"/>
        <w:rPr>
          <w:b/>
          <w:spacing w:val="-3"/>
          <w:sz w:val="40"/>
          <w:szCs w:val="40"/>
        </w:rPr>
      </w:pPr>
      <w:r>
        <w:rPr>
          <w:b/>
          <w:spacing w:val="-3"/>
          <w:sz w:val="28"/>
          <w:szCs w:val="28"/>
        </w:rPr>
        <w:t>RFQ</w:t>
      </w:r>
      <w:r w:rsidRPr="00E17680">
        <w:rPr>
          <w:b/>
          <w:spacing w:val="-3"/>
          <w:sz w:val="28"/>
          <w:szCs w:val="28"/>
        </w:rPr>
        <w:t xml:space="preserve"> No. </w:t>
      </w:r>
      <w:r w:rsidR="00124602">
        <w:rPr>
          <w:b/>
          <w:spacing w:val="-3"/>
          <w:sz w:val="28"/>
          <w:szCs w:val="28"/>
        </w:rPr>
        <w:t>901939</w:t>
      </w:r>
      <w:r w:rsidRPr="00DE5A3D">
        <w:rPr>
          <w:b/>
          <w:spacing w:val="-3"/>
          <w:sz w:val="28"/>
          <w:szCs w:val="28"/>
        </w:rPr>
        <w:t xml:space="preserve"> – </w:t>
      </w:r>
      <w:r w:rsidRPr="00A95C74">
        <w:rPr>
          <w:b/>
          <w:spacing w:val="-3"/>
          <w:sz w:val="28"/>
          <w:szCs w:val="28"/>
        </w:rPr>
        <w:t>Coronavirus Aid, Relief And Economic Security (C</w:t>
      </w:r>
      <w:r>
        <w:rPr>
          <w:b/>
          <w:spacing w:val="-3"/>
          <w:sz w:val="28"/>
          <w:szCs w:val="28"/>
        </w:rPr>
        <w:t>ARES</w:t>
      </w:r>
      <w:r w:rsidRPr="00A95C74">
        <w:rPr>
          <w:b/>
          <w:spacing w:val="-3"/>
          <w:sz w:val="28"/>
          <w:szCs w:val="28"/>
        </w:rPr>
        <w:t>) Act Funding Emergency</w:t>
      </w:r>
    </w:p>
    <w:p w14:paraId="565658E0" w14:textId="5880E016" w:rsidR="00DC58E3" w:rsidRDefault="00DC58E3" w:rsidP="00DC58E3">
      <w:pPr>
        <w:jc w:val="both"/>
        <w:rPr>
          <w:rFonts w:ascii="Calibri" w:hAnsi="Calibri" w:cs="Calibri"/>
          <w:color w:val="000000"/>
          <w:szCs w:val="26"/>
        </w:rPr>
      </w:pPr>
      <w:r>
        <w:rPr>
          <w:rFonts w:ascii="Calibri" w:hAnsi="Calibri" w:cs="Calibri"/>
          <w:color w:val="000000"/>
          <w:szCs w:val="26"/>
        </w:rPr>
        <w:t>CDA strongly encourages  service providers to continue to follow the</w:t>
      </w:r>
      <w:r w:rsidR="00FF270F" w:rsidRPr="00FF270F">
        <w:rPr>
          <w:rFonts w:ascii="Calibri" w:eastAsia="Calibri" w:hAnsi="Calibri" w:cs="Calibri"/>
          <w:szCs w:val="26"/>
        </w:rPr>
        <w:t xml:space="preserve"> </w:t>
      </w:r>
      <w:r w:rsidR="00FF270F" w:rsidRPr="00904169">
        <w:rPr>
          <w:rFonts w:ascii="Calibri" w:eastAsia="Calibri" w:hAnsi="Calibri" w:cs="Calibri"/>
          <w:szCs w:val="26"/>
        </w:rPr>
        <w:t>Dietary Reference Intakes</w:t>
      </w:r>
      <w:r>
        <w:rPr>
          <w:rFonts w:ascii="Calibri" w:hAnsi="Calibri" w:cs="Calibri"/>
          <w:color w:val="000000"/>
          <w:szCs w:val="26"/>
        </w:rPr>
        <w:t xml:space="preserve"> </w:t>
      </w:r>
      <w:r w:rsidR="00FF270F">
        <w:rPr>
          <w:rFonts w:ascii="Calibri" w:hAnsi="Calibri" w:cs="Calibri"/>
          <w:color w:val="000000"/>
          <w:szCs w:val="26"/>
        </w:rPr>
        <w:t>(</w:t>
      </w:r>
      <w:r>
        <w:rPr>
          <w:rFonts w:ascii="Calibri" w:hAnsi="Calibri" w:cs="Calibri"/>
          <w:color w:val="000000"/>
          <w:szCs w:val="26"/>
        </w:rPr>
        <w:t>DRI</w:t>
      </w:r>
      <w:r w:rsidR="00FF270F">
        <w:rPr>
          <w:rFonts w:ascii="Calibri" w:hAnsi="Calibri" w:cs="Calibri"/>
          <w:color w:val="000000"/>
          <w:szCs w:val="26"/>
        </w:rPr>
        <w:t xml:space="preserve">) </w:t>
      </w:r>
      <w:r>
        <w:rPr>
          <w:rFonts w:ascii="Calibri" w:hAnsi="Calibri" w:cs="Calibri"/>
          <w:color w:val="000000"/>
          <w:szCs w:val="26"/>
        </w:rPr>
        <w:t xml:space="preserve"> and</w:t>
      </w:r>
      <w:r w:rsidR="00615331">
        <w:rPr>
          <w:rFonts w:ascii="Calibri" w:hAnsi="Calibri" w:cs="Calibri"/>
          <w:color w:val="000000"/>
          <w:szCs w:val="26"/>
        </w:rPr>
        <w:t xml:space="preserve"> Dietary Guidelines for Americans</w:t>
      </w:r>
      <w:r>
        <w:rPr>
          <w:rFonts w:ascii="Calibri" w:hAnsi="Calibri" w:cs="Calibri"/>
          <w:color w:val="000000"/>
          <w:szCs w:val="26"/>
        </w:rPr>
        <w:t xml:space="preserve"> </w:t>
      </w:r>
      <w:r w:rsidR="00615331">
        <w:rPr>
          <w:rFonts w:ascii="Calibri" w:hAnsi="Calibri" w:cs="Calibri"/>
          <w:color w:val="000000"/>
          <w:szCs w:val="26"/>
        </w:rPr>
        <w:t>(</w:t>
      </w:r>
      <w:r>
        <w:rPr>
          <w:rFonts w:ascii="Calibri" w:hAnsi="Calibri" w:cs="Calibri"/>
          <w:color w:val="000000"/>
          <w:szCs w:val="26"/>
        </w:rPr>
        <w:t>DGA</w:t>
      </w:r>
      <w:r w:rsidR="00615331">
        <w:rPr>
          <w:rFonts w:ascii="Calibri" w:hAnsi="Calibri" w:cs="Calibri"/>
          <w:color w:val="000000"/>
          <w:szCs w:val="26"/>
        </w:rPr>
        <w:t>)</w:t>
      </w:r>
      <w:r>
        <w:rPr>
          <w:rFonts w:ascii="Calibri" w:hAnsi="Calibri" w:cs="Calibri"/>
          <w:color w:val="000000"/>
          <w:szCs w:val="26"/>
        </w:rPr>
        <w:t xml:space="preserve"> to the greatest extent possible during this time to maintain the health and manage chronic disease conditions of our </w:t>
      </w:r>
      <w:r w:rsidR="00AE071E">
        <w:rPr>
          <w:rFonts w:ascii="Calibri" w:hAnsi="Calibri" w:cs="Calibri"/>
          <w:color w:val="000000"/>
          <w:szCs w:val="26"/>
        </w:rPr>
        <w:t>eligible individual</w:t>
      </w:r>
      <w:r>
        <w:rPr>
          <w:rFonts w:ascii="Calibri" w:hAnsi="Calibri" w:cs="Calibri"/>
          <w:color w:val="000000"/>
          <w:szCs w:val="26"/>
        </w:rPr>
        <w:t>s. Pursuant to presidential approval on March 22, 2020 of the California Major Disaster Declaration under the Stafford Act, Title III service providers are given additional flexibility in providing disaster relief services until the Major Disaster Declaration has ended (end date has not been announced). These flexibilities also extend for meals provided using the Families First Coronavirus Aid Relief Act (FFCRA) and Coronavirus Aid Relief and Economic Security Act (CARES) supplemental funding, regardless if California is still under a Major Disaster Declaration.</w:t>
      </w:r>
    </w:p>
    <w:p w14:paraId="499C6BAE" w14:textId="77777777" w:rsidR="00DC58E3" w:rsidRDefault="00DC58E3" w:rsidP="00DC58E3">
      <w:pPr>
        <w:jc w:val="both"/>
        <w:rPr>
          <w:rFonts w:ascii="Calibri" w:eastAsia="Calibri" w:hAnsi="Calibri" w:cs="Calibri"/>
          <w:b/>
          <w:szCs w:val="26"/>
        </w:rPr>
      </w:pPr>
    </w:p>
    <w:p w14:paraId="10DBD80B" w14:textId="77777777" w:rsidR="00DC58E3" w:rsidRDefault="00DC58E3" w:rsidP="00DC58E3">
      <w:pPr>
        <w:jc w:val="both"/>
        <w:rPr>
          <w:rFonts w:ascii="Calibri" w:eastAsia="Calibri" w:hAnsi="Calibri" w:cs="Calibri"/>
          <w:b/>
          <w:szCs w:val="26"/>
        </w:rPr>
      </w:pPr>
      <w:r>
        <w:rPr>
          <w:rFonts w:ascii="Calibri" w:eastAsia="Calibri" w:hAnsi="Calibri" w:cs="Calibri"/>
          <w:b/>
          <w:szCs w:val="26"/>
        </w:rPr>
        <w:lastRenderedPageBreak/>
        <w:t>MINIMUM MENU REQUIREMENTS</w:t>
      </w:r>
    </w:p>
    <w:p w14:paraId="5CFBCBB3" w14:textId="2ECC66F6" w:rsidR="00DC58E3" w:rsidRDefault="00DC58E3" w:rsidP="00DC58E3">
      <w:pPr>
        <w:jc w:val="both"/>
        <w:rPr>
          <w:rFonts w:ascii="Calibri" w:eastAsia="Calibri" w:hAnsi="Calibri" w:cs="Calibri"/>
          <w:szCs w:val="26"/>
        </w:rPr>
      </w:pPr>
      <w:r>
        <w:rPr>
          <w:rFonts w:ascii="Calibri" w:eastAsia="Calibri" w:hAnsi="Calibri" w:cs="Calibri"/>
          <w:szCs w:val="26"/>
        </w:rPr>
        <w:t xml:space="preserve">Menu planning must consider basic food characteristics and food combinations. Since the population </w:t>
      </w:r>
      <w:r w:rsidR="00FF270F">
        <w:rPr>
          <w:rFonts w:ascii="Calibri" w:eastAsia="Calibri" w:hAnsi="Calibri" w:cs="Calibri"/>
          <w:szCs w:val="26"/>
        </w:rPr>
        <w:t xml:space="preserve">to be </w:t>
      </w:r>
      <w:r>
        <w:rPr>
          <w:rFonts w:ascii="Calibri" w:eastAsia="Calibri" w:hAnsi="Calibri" w:cs="Calibri"/>
          <w:szCs w:val="26"/>
        </w:rPr>
        <w:t xml:space="preserve"> serve</w:t>
      </w:r>
      <w:r w:rsidR="00FF270F">
        <w:rPr>
          <w:rFonts w:ascii="Calibri" w:eastAsia="Calibri" w:hAnsi="Calibri" w:cs="Calibri"/>
          <w:szCs w:val="26"/>
        </w:rPr>
        <w:t>d</w:t>
      </w:r>
      <w:r>
        <w:rPr>
          <w:rFonts w:ascii="Calibri" w:eastAsia="Calibri" w:hAnsi="Calibri" w:cs="Calibri"/>
          <w:szCs w:val="26"/>
        </w:rPr>
        <w:t xml:space="preserve"> is relatively static, variety in menus and food preparation is particularly important. Menus should offer meals that retain optimum nutritional content while providing maximum flavor and appearance. Creative menus and food presentations are critical in order to provide variety and interest for the diner within the budget constraints of the program.</w:t>
      </w:r>
    </w:p>
    <w:p w14:paraId="42C28A96" w14:textId="77777777" w:rsidR="00DC58E3" w:rsidRDefault="00DC58E3" w:rsidP="00DC58E3">
      <w:pPr>
        <w:jc w:val="both"/>
        <w:rPr>
          <w:rFonts w:ascii="Calibri" w:eastAsia="Calibri" w:hAnsi="Calibri" w:cs="Calibri"/>
          <w:szCs w:val="26"/>
        </w:rPr>
      </w:pPr>
    </w:p>
    <w:p w14:paraId="3C4B804C" w14:textId="7D896182" w:rsidR="00DC58E3" w:rsidRDefault="00DC58E3" w:rsidP="00DC58E3">
      <w:pPr>
        <w:pStyle w:val="Default"/>
        <w:jc w:val="both"/>
        <w:rPr>
          <w:rFonts w:eastAsia="Calibri"/>
          <w:sz w:val="26"/>
          <w:szCs w:val="26"/>
        </w:rPr>
      </w:pPr>
      <w:r>
        <w:rPr>
          <w:rFonts w:eastAsia="Calibri"/>
          <w:sz w:val="26"/>
          <w:szCs w:val="26"/>
        </w:rPr>
        <w:t xml:space="preserve">Meal providers </w:t>
      </w:r>
      <w:r w:rsidR="00FF270F">
        <w:rPr>
          <w:rFonts w:eastAsia="Calibri"/>
          <w:sz w:val="26"/>
          <w:szCs w:val="26"/>
        </w:rPr>
        <w:t xml:space="preserve">must </w:t>
      </w:r>
      <w:r>
        <w:rPr>
          <w:rFonts w:eastAsia="Calibri"/>
          <w:sz w:val="26"/>
          <w:szCs w:val="26"/>
        </w:rPr>
        <w:t xml:space="preserve">make every attempt to meet minimum requirements for facilities, food, and menus set forth in </w:t>
      </w:r>
      <w:r>
        <w:rPr>
          <w:rFonts w:eastAsia="Calibri"/>
          <w:i/>
          <w:sz w:val="26"/>
          <w:szCs w:val="26"/>
        </w:rPr>
        <w:t xml:space="preserve">Title 22 California Code of Regulations, Division 1.8, California Department of Aging </w:t>
      </w:r>
      <w:r>
        <w:rPr>
          <w:rFonts w:eastAsia="Calibri"/>
          <w:sz w:val="26"/>
          <w:szCs w:val="26"/>
        </w:rPr>
        <w:t xml:space="preserve">and the </w:t>
      </w:r>
      <w:r>
        <w:rPr>
          <w:rFonts w:eastAsia="Calibri"/>
          <w:i/>
          <w:sz w:val="26"/>
          <w:szCs w:val="26"/>
        </w:rPr>
        <w:t xml:space="preserve">California Retail Food Code (CRFC) </w:t>
      </w:r>
      <w:r>
        <w:rPr>
          <w:rFonts w:eastAsia="Calibri"/>
          <w:sz w:val="26"/>
          <w:szCs w:val="26"/>
        </w:rPr>
        <w:t xml:space="preserve">must be followed. </w:t>
      </w:r>
    </w:p>
    <w:p w14:paraId="3785BB5A" w14:textId="77777777" w:rsidR="00DC58E3" w:rsidRDefault="00DC58E3" w:rsidP="00DC58E3">
      <w:pPr>
        <w:pStyle w:val="Default"/>
        <w:jc w:val="both"/>
        <w:rPr>
          <w:rFonts w:eastAsia="Calibri"/>
          <w:sz w:val="26"/>
          <w:szCs w:val="26"/>
        </w:rPr>
      </w:pPr>
    </w:p>
    <w:p w14:paraId="20713A13" w14:textId="6C9B7B7E" w:rsidR="00DC58E3" w:rsidRDefault="00DC58E3" w:rsidP="00DC58E3">
      <w:pPr>
        <w:jc w:val="both"/>
        <w:rPr>
          <w:rFonts w:ascii="Calibri" w:hAnsi="Calibri" w:cs="Calibri"/>
          <w:szCs w:val="26"/>
        </w:rPr>
      </w:pPr>
      <w:r>
        <w:rPr>
          <w:rFonts w:ascii="Calibri" w:eastAsia="Calibri" w:hAnsi="Calibri" w:cs="Calibri"/>
          <w:szCs w:val="26"/>
        </w:rPr>
        <w:t xml:space="preserve">Each meal served </w:t>
      </w:r>
      <w:r w:rsidR="00FF270F">
        <w:rPr>
          <w:rFonts w:ascii="Calibri" w:eastAsia="Calibri" w:hAnsi="Calibri" w:cs="Calibri"/>
          <w:szCs w:val="26"/>
        </w:rPr>
        <w:t xml:space="preserve">must </w:t>
      </w:r>
      <w:r>
        <w:rPr>
          <w:rFonts w:ascii="Calibri" w:eastAsia="Calibri" w:hAnsi="Calibri" w:cs="Calibri"/>
          <w:szCs w:val="26"/>
        </w:rPr>
        <w:t xml:space="preserve"> contain at least one-third of the current DRI as established by the Food and Nutrition Board, National Research Council-National Academy of Sciences whenever possible. Fractions of meals or snacks may not be counted even when such snacks cumulatively equal one third RDA.</w:t>
      </w:r>
      <w:r>
        <w:rPr>
          <w:rFonts w:ascii="Calibri" w:hAnsi="Calibri" w:cs="Calibri"/>
          <w:szCs w:val="26"/>
        </w:rPr>
        <w:t xml:space="preserve"> </w:t>
      </w:r>
    </w:p>
    <w:p w14:paraId="32CD9E3B" w14:textId="77777777" w:rsidR="00DC58E3" w:rsidRDefault="00DC58E3" w:rsidP="00DC58E3">
      <w:pPr>
        <w:jc w:val="both"/>
        <w:rPr>
          <w:rFonts w:ascii="Calibri" w:hAnsi="Calibri" w:cs="Calibri"/>
          <w:szCs w:val="26"/>
        </w:rPr>
      </w:pPr>
    </w:p>
    <w:p w14:paraId="153C012C" w14:textId="77777777" w:rsidR="00DC58E3" w:rsidRDefault="00DC58E3" w:rsidP="00DC58E3">
      <w:pPr>
        <w:jc w:val="both"/>
        <w:rPr>
          <w:rFonts w:ascii="Calibri" w:hAnsi="Calibri" w:cs="Calibri"/>
          <w:b/>
          <w:bCs/>
          <w:szCs w:val="26"/>
        </w:rPr>
      </w:pPr>
      <w:r>
        <w:rPr>
          <w:rFonts w:ascii="Calibri" w:hAnsi="Calibri" w:cs="Calibri"/>
          <w:szCs w:val="26"/>
        </w:rPr>
        <w:lastRenderedPageBreak/>
        <w:t xml:space="preserve">While Congress provided for the waiver of DRIs and DGAs during the COVID-19 pandemic, they made it clear that ACL should encourage programs to provide nutritious meals when available. However, when meals that do not meet the DRIs/DGAs are unavailable, they encouraged ACL to urge programs to provide meals that meet, at a minimum, no less than 1/3 of the recommended daily caloric intake for an older individual. </w:t>
      </w:r>
      <w:r>
        <w:rPr>
          <w:rFonts w:ascii="Calibri" w:hAnsi="Calibri" w:cs="Calibri"/>
          <w:b/>
          <w:bCs/>
          <w:szCs w:val="26"/>
        </w:rPr>
        <w:t xml:space="preserve">Under no circumstances should any meal be lower than 534 calories. </w:t>
      </w:r>
    </w:p>
    <w:p w14:paraId="3A05B041" w14:textId="77777777" w:rsidR="00DC58E3" w:rsidRDefault="00DC58E3" w:rsidP="00DC58E3">
      <w:pPr>
        <w:jc w:val="both"/>
        <w:rPr>
          <w:rFonts w:ascii="Calibri" w:hAnsi="Calibri" w:cs="Calibri"/>
          <w:szCs w:val="26"/>
        </w:rPr>
      </w:pPr>
    </w:p>
    <w:p w14:paraId="07477B18" w14:textId="0CD2BDEC" w:rsidR="00DC58E3" w:rsidRDefault="00DC58E3" w:rsidP="00DC58E3">
      <w:pPr>
        <w:jc w:val="both"/>
        <w:rPr>
          <w:rFonts w:ascii="Calibri" w:eastAsia="Calibri" w:hAnsi="Calibri" w:cs="Calibri"/>
          <w:szCs w:val="26"/>
        </w:rPr>
      </w:pPr>
      <w:r>
        <w:rPr>
          <w:rFonts w:ascii="Calibri" w:hAnsi="Calibri" w:cs="Calibri"/>
          <w:szCs w:val="26"/>
        </w:rPr>
        <w:t>Program providers must take steps to ensure each meal delivers 1/3 of the suggested caloric intake.</w:t>
      </w:r>
      <w:r>
        <w:rPr>
          <w:rFonts w:ascii="Calibri" w:eastAsia="Calibri" w:hAnsi="Calibri" w:cs="Calibri"/>
          <w:szCs w:val="26"/>
        </w:rPr>
        <w:t xml:space="preserve"> The basic pattern of a normal diet should be followed.  Individual problems of the </w:t>
      </w:r>
      <w:r w:rsidR="006C5648">
        <w:rPr>
          <w:rFonts w:ascii="Calibri" w:eastAsia="Calibri" w:hAnsi="Calibri" w:cs="Calibri"/>
          <w:szCs w:val="26"/>
        </w:rPr>
        <w:t>eligible individual</w:t>
      </w:r>
      <w:r>
        <w:rPr>
          <w:rFonts w:ascii="Calibri" w:eastAsia="Calibri" w:hAnsi="Calibri" w:cs="Calibri"/>
          <w:szCs w:val="26"/>
        </w:rPr>
        <w:t xml:space="preserve"> population, such as difficulty in chewing, special diet considerations, and limited mobility must be considered. Fixed habits and food preferences developed through many years may influence, but should not determine entirely, the meals planned for them. The menu planner must be aware of the problems particular to the local clientele.</w:t>
      </w:r>
    </w:p>
    <w:p w14:paraId="5C49F426" w14:textId="77777777" w:rsidR="00DC58E3" w:rsidRDefault="00DC58E3" w:rsidP="00DC58E3">
      <w:pPr>
        <w:rPr>
          <w:rFonts w:ascii="Calibri" w:hAnsi="Calibri" w:cs="Calibri"/>
          <w:color w:val="000000"/>
          <w:szCs w:val="26"/>
        </w:rPr>
      </w:pPr>
    </w:p>
    <w:p w14:paraId="1C284AFF" w14:textId="77777777" w:rsidR="00DC58E3" w:rsidRDefault="00DC58E3" w:rsidP="00DC58E3">
      <w:pPr>
        <w:jc w:val="both"/>
        <w:rPr>
          <w:rFonts w:ascii="Calibri" w:hAnsi="Calibri" w:cs="Calibri"/>
          <w:color w:val="000000"/>
          <w:szCs w:val="26"/>
        </w:rPr>
      </w:pPr>
      <w:r>
        <w:rPr>
          <w:rFonts w:ascii="Calibri" w:hAnsi="Calibri" w:cs="Calibri"/>
          <w:color w:val="000000"/>
          <w:szCs w:val="26"/>
        </w:rPr>
        <w:lastRenderedPageBreak/>
        <w:t>All Title 22-mandated meal components must be included in meals. Nutrition providers should work with their RD to establish acceptable menu changes and substitutions that will allow flexibility to accommodate supply chain shortages, while still providing meals that meet nutritional guidelines.</w:t>
      </w:r>
    </w:p>
    <w:p w14:paraId="50D1CF69" w14:textId="77777777" w:rsidR="00DC58E3" w:rsidRDefault="00DC58E3" w:rsidP="00DC58E3">
      <w:pPr>
        <w:rPr>
          <w:rFonts w:ascii="Calibri" w:hAnsi="Calibri" w:cs="Calibri"/>
          <w:color w:val="000000"/>
          <w:szCs w:val="26"/>
        </w:rPr>
      </w:pPr>
    </w:p>
    <w:p w14:paraId="1C0EC085" w14:textId="77777777" w:rsidR="00DC58E3" w:rsidRDefault="00DC58E3" w:rsidP="00DC58E3">
      <w:pPr>
        <w:rPr>
          <w:rFonts w:ascii="Calibri" w:hAnsi="Calibri" w:cs="Calibri"/>
          <w:szCs w:val="26"/>
        </w:rPr>
      </w:pPr>
      <w:r>
        <w:rPr>
          <w:rFonts w:ascii="Calibri" w:hAnsi="Calibri" w:cs="Calibri"/>
          <w:szCs w:val="26"/>
        </w:rPr>
        <w:t>Minimum meal requirements include the following:</w:t>
      </w:r>
      <w:r>
        <w:rPr>
          <w:rFonts w:ascii="Calibri" w:hAnsi="Calibri" w:cs="Calibri"/>
          <w:szCs w:val="26"/>
        </w:rPr>
        <w:br/>
      </w:r>
    </w:p>
    <w:p w14:paraId="7CFC6BD4" w14:textId="77777777" w:rsidR="00DC58E3" w:rsidRDefault="00DC58E3" w:rsidP="001148FA">
      <w:pPr>
        <w:numPr>
          <w:ilvl w:val="0"/>
          <w:numId w:val="44"/>
        </w:numPr>
        <w:ind w:left="1440" w:hanging="720"/>
        <w:rPr>
          <w:rFonts w:ascii="Calibri" w:hAnsi="Calibri" w:cs="Calibri"/>
          <w:szCs w:val="26"/>
        </w:rPr>
      </w:pPr>
      <w:r>
        <w:rPr>
          <w:rFonts w:ascii="Calibri" w:hAnsi="Calibri" w:cs="Calibri"/>
          <w:szCs w:val="26"/>
        </w:rPr>
        <w:t>A minimum of 534 Calories</w:t>
      </w:r>
    </w:p>
    <w:p w14:paraId="7AC1A916" w14:textId="77777777" w:rsidR="00DC58E3" w:rsidRDefault="00DC58E3" w:rsidP="001148FA">
      <w:pPr>
        <w:numPr>
          <w:ilvl w:val="0"/>
          <w:numId w:val="44"/>
        </w:numPr>
        <w:ind w:left="1440" w:hanging="720"/>
        <w:rPr>
          <w:rFonts w:ascii="Calibri" w:hAnsi="Calibri" w:cs="Calibri"/>
          <w:szCs w:val="26"/>
        </w:rPr>
      </w:pPr>
      <w:r>
        <w:rPr>
          <w:rFonts w:ascii="Calibri" w:hAnsi="Calibri" w:cs="Calibri"/>
          <w:szCs w:val="26"/>
        </w:rPr>
        <w:t xml:space="preserve">A minimum of 15 grams of protein in the meal entrée (3 </w:t>
      </w:r>
      <w:proofErr w:type="spellStart"/>
      <w:r>
        <w:rPr>
          <w:rFonts w:ascii="Calibri" w:hAnsi="Calibri" w:cs="Calibri"/>
          <w:szCs w:val="26"/>
        </w:rPr>
        <w:t>oz</w:t>
      </w:r>
      <w:proofErr w:type="spellEnd"/>
      <w:r>
        <w:rPr>
          <w:rFonts w:ascii="Calibri" w:hAnsi="Calibri" w:cs="Calibri"/>
          <w:szCs w:val="26"/>
        </w:rPr>
        <w:t xml:space="preserve"> serving)</w:t>
      </w:r>
    </w:p>
    <w:p w14:paraId="7280A19B" w14:textId="77777777" w:rsidR="00DC58E3" w:rsidRDefault="00DC58E3" w:rsidP="001148FA">
      <w:pPr>
        <w:numPr>
          <w:ilvl w:val="0"/>
          <w:numId w:val="44"/>
        </w:numPr>
        <w:ind w:left="1440" w:hanging="720"/>
        <w:rPr>
          <w:rFonts w:ascii="Calibri" w:hAnsi="Calibri" w:cs="Calibri"/>
          <w:szCs w:val="26"/>
        </w:rPr>
      </w:pPr>
      <w:r>
        <w:rPr>
          <w:rFonts w:ascii="Calibri" w:hAnsi="Calibri" w:cs="Calibri"/>
          <w:szCs w:val="26"/>
        </w:rPr>
        <w:t>At least 1/3 DRI for Vitamin C daily</w:t>
      </w:r>
    </w:p>
    <w:p w14:paraId="4BC4B7CF" w14:textId="77777777" w:rsidR="00DC58E3" w:rsidRDefault="00DC58E3" w:rsidP="001148FA">
      <w:pPr>
        <w:numPr>
          <w:ilvl w:val="0"/>
          <w:numId w:val="44"/>
        </w:numPr>
        <w:ind w:left="1440" w:hanging="720"/>
        <w:rPr>
          <w:rFonts w:ascii="Calibri" w:hAnsi="Calibri" w:cs="Calibri"/>
          <w:szCs w:val="26"/>
        </w:rPr>
      </w:pPr>
      <w:r>
        <w:rPr>
          <w:rFonts w:ascii="Calibri" w:hAnsi="Calibri" w:cs="Calibri"/>
          <w:szCs w:val="26"/>
        </w:rPr>
        <w:t>At least 1/3 DRI for Vitamin A three times per week</w:t>
      </w:r>
    </w:p>
    <w:p w14:paraId="54CC6DD2" w14:textId="77777777" w:rsidR="00DC58E3" w:rsidRDefault="00DC58E3" w:rsidP="001148FA">
      <w:pPr>
        <w:numPr>
          <w:ilvl w:val="0"/>
          <w:numId w:val="44"/>
        </w:numPr>
        <w:ind w:left="1440" w:hanging="720"/>
        <w:rPr>
          <w:rFonts w:ascii="Calibri" w:hAnsi="Calibri" w:cs="Calibri"/>
          <w:szCs w:val="26"/>
        </w:rPr>
      </w:pPr>
      <w:r>
        <w:rPr>
          <w:rFonts w:ascii="Calibri" w:hAnsi="Calibri" w:cs="Calibri"/>
          <w:szCs w:val="26"/>
        </w:rPr>
        <w:t>Meal components must include: Entrée, Vegetable 1, Vegetable 2, Fruit Serving, Grain, Dairy/Alternate</w:t>
      </w:r>
    </w:p>
    <w:p w14:paraId="419DE12A" w14:textId="77777777" w:rsidR="00DC58E3" w:rsidRDefault="00DC58E3" w:rsidP="00DC58E3">
      <w:pPr>
        <w:rPr>
          <w:rFonts w:ascii="Calibri" w:hAnsi="Calibri" w:cs="Calibri"/>
          <w:szCs w:val="26"/>
        </w:rPr>
      </w:pPr>
    </w:p>
    <w:p w14:paraId="60D3D3DC" w14:textId="276B75C4" w:rsidR="00DC58E3" w:rsidRDefault="00FF270F" w:rsidP="00DC58E3">
      <w:pPr>
        <w:rPr>
          <w:rFonts w:ascii="Calibri" w:hAnsi="Calibri" w:cs="Calibri"/>
          <w:szCs w:val="26"/>
        </w:rPr>
      </w:pPr>
      <w:r>
        <w:rPr>
          <w:rFonts w:ascii="Calibri" w:hAnsi="Calibri" w:cs="Calibri"/>
          <w:color w:val="000000"/>
          <w:szCs w:val="26"/>
        </w:rPr>
        <w:t>N</w:t>
      </w:r>
      <w:r w:rsidR="00DC58E3">
        <w:rPr>
          <w:rFonts w:ascii="Calibri" w:hAnsi="Calibri" w:cs="Calibri"/>
          <w:color w:val="000000"/>
          <w:szCs w:val="26"/>
        </w:rPr>
        <w:t xml:space="preserve">utrition providers have flexibility in meeting dietary guidelines for sodium, fat, whole grain, and fiber during the COVID-19 pandemic.  </w:t>
      </w:r>
      <w:r w:rsidR="00DC58E3">
        <w:rPr>
          <w:rFonts w:ascii="Calibri" w:hAnsi="Calibri" w:cs="Calibri"/>
          <w:szCs w:val="26"/>
        </w:rPr>
        <w:t>However, every attempt should be made to keep sodium under 1000 mg and ensure at least 50% of grains are whole grain products.</w:t>
      </w:r>
    </w:p>
    <w:p w14:paraId="39738354" w14:textId="77777777" w:rsidR="00DC58E3" w:rsidRDefault="00DC58E3" w:rsidP="00DC58E3">
      <w:pPr>
        <w:rPr>
          <w:rFonts w:ascii="Calibri" w:eastAsia="Calibri" w:hAnsi="Calibri" w:cs="Calibri"/>
          <w:szCs w:val="26"/>
        </w:rPr>
      </w:pPr>
    </w:p>
    <w:p w14:paraId="1F81F047" w14:textId="77777777" w:rsidR="00DC58E3" w:rsidRDefault="00DC58E3" w:rsidP="00DC58E3">
      <w:pPr>
        <w:rPr>
          <w:rFonts w:ascii="Calibri" w:eastAsia="Calibri" w:hAnsi="Calibri" w:cs="Calibri"/>
          <w:b/>
          <w:bCs/>
          <w:i/>
          <w:sz w:val="28"/>
          <w:szCs w:val="28"/>
        </w:rPr>
      </w:pPr>
      <w:r>
        <w:rPr>
          <w:rFonts w:ascii="Calibri" w:eastAsia="Calibri" w:hAnsi="Calibri" w:cs="Calibri"/>
          <w:b/>
          <w:bCs/>
          <w:sz w:val="28"/>
          <w:szCs w:val="28"/>
        </w:rPr>
        <w:t>CURRENT MINIMUM FOOD PURCHASE SPECIFICATIONS</w:t>
      </w:r>
    </w:p>
    <w:p w14:paraId="56EBA790" w14:textId="77777777" w:rsidR="00DC58E3" w:rsidRDefault="00DC58E3" w:rsidP="00DC58E3">
      <w:pPr>
        <w:rPr>
          <w:rFonts w:ascii="Calibri" w:eastAsia="Calibri" w:hAnsi="Calibri" w:cs="Calibri"/>
          <w:b/>
          <w:szCs w:val="26"/>
        </w:rPr>
      </w:pPr>
    </w:p>
    <w:p w14:paraId="29881C00" w14:textId="77777777" w:rsidR="00DC58E3" w:rsidRDefault="00DC58E3" w:rsidP="00DC58E3">
      <w:pPr>
        <w:rPr>
          <w:rFonts w:ascii="Calibri" w:eastAsia="Calibri" w:hAnsi="Calibri" w:cs="Calibri"/>
          <w:b/>
          <w:szCs w:val="26"/>
        </w:rPr>
      </w:pPr>
      <w:r>
        <w:rPr>
          <w:rFonts w:ascii="Calibri" w:eastAsia="Calibri" w:hAnsi="Calibri" w:cs="Calibri"/>
          <w:b/>
          <w:szCs w:val="26"/>
        </w:rPr>
        <w:t>GENERAL PROVISIONS</w:t>
      </w:r>
    </w:p>
    <w:p w14:paraId="65A6F9EC" w14:textId="6A0FE290" w:rsidR="00DC58E3" w:rsidRDefault="00DC58E3" w:rsidP="001148FA">
      <w:pPr>
        <w:pStyle w:val="ListParagraph"/>
        <w:numPr>
          <w:ilvl w:val="0"/>
          <w:numId w:val="45"/>
        </w:numPr>
        <w:ind w:left="1440" w:hanging="720"/>
        <w:rPr>
          <w:rFonts w:ascii="Calibri" w:eastAsia="Calibri" w:hAnsi="Calibri" w:cs="Calibri"/>
          <w:szCs w:val="26"/>
        </w:rPr>
      </w:pPr>
      <w:r>
        <w:rPr>
          <w:rFonts w:ascii="Calibri" w:eastAsia="Calibri" w:hAnsi="Calibri" w:cs="Calibri"/>
          <w:szCs w:val="26"/>
        </w:rPr>
        <w:t xml:space="preserve">Food must be attractive, palatable, and appealing to </w:t>
      </w:r>
      <w:r w:rsidR="006C5648">
        <w:rPr>
          <w:rFonts w:ascii="Calibri" w:eastAsia="Calibri" w:hAnsi="Calibri" w:cs="Calibri"/>
          <w:szCs w:val="26"/>
        </w:rPr>
        <w:t>eligible  individual</w:t>
      </w:r>
      <w:r>
        <w:rPr>
          <w:rFonts w:ascii="Calibri" w:eastAsia="Calibri" w:hAnsi="Calibri" w:cs="Calibri"/>
          <w:szCs w:val="26"/>
        </w:rPr>
        <w:t>s.</w:t>
      </w:r>
    </w:p>
    <w:p w14:paraId="51CECF57" w14:textId="77777777" w:rsidR="00DC58E3" w:rsidRDefault="00DC58E3" w:rsidP="001148FA">
      <w:pPr>
        <w:pStyle w:val="ListParagraph"/>
        <w:numPr>
          <w:ilvl w:val="0"/>
          <w:numId w:val="45"/>
        </w:numPr>
        <w:ind w:left="1440" w:hanging="720"/>
        <w:rPr>
          <w:rFonts w:ascii="Calibri" w:eastAsia="Calibri" w:hAnsi="Calibri" w:cs="Calibri"/>
          <w:szCs w:val="26"/>
        </w:rPr>
      </w:pPr>
      <w:r>
        <w:rPr>
          <w:rFonts w:ascii="Calibri" w:eastAsia="Calibri" w:hAnsi="Calibri" w:cs="Calibri"/>
          <w:szCs w:val="26"/>
        </w:rPr>
        <w:t>Only commercially prepared foods may be used (see Nutrition Policies and Procedures manual, Part 24, for exceptions).</w:t>
      </w:r>
    </w:p>
    <w:p w14:paraId="05F51912" w14:textId="77777777" w:rsidR="00DC58E3" w:rsidRDefault="00DC58E3" w:rsidP="00DC58E3">
      <w:pPr>
        <w:rPr>
          <w:rFonts w:ascii="Calibri" w:eastAsia="Calibri" w:hAnsi="Calibri" w:cs="Calibri"/>
          <w:b/>
          <w:szCs w:val="26"/>
        </w:rPr>
      </w:pPr>
    </w:p>
    <w:p w14:paraId="26CF8090" w14:textId="77777777" w:rsidR="00DC58E3" w:rsidRDefault="00DC58E3" w:rsidP="00DC58E3">
      <w:pPr>
        <w:rPr>
          <w:rFonts w:ascii="Calibri" w:eastAsia="Calibri" w:hAnsi="Calibri" w:cs="Calibri"/>
          <w:b/>
          <w:szCs w:val="26"/>
        </w:rPr>
      </w:pPr>
      <w:r>
        <w:rPr>
          <w:rFonts w:ascii="Calibri" w:eastAsia="Calibri" w:hAnsi="Calibri" w:cs="Calibri"/>
          <w:b/>
          <w:szCs w:val="26"/>
        </w:rPr>
        <w:t>FOOD SPECIFICATIONS</w:t>
      </w:r>
    </w:p>
    <w:p w14:paraId="0183D08F" w14:textId="77777777" w:rsidR="00DC58E3" w:rsidRDefault="00DC58E3" w:rsidP="00DC58E3">
      <w:pPr>
        <w:rPr>
          <w:rFonts w:ascii="Calibri" w:eastAsia="Calibri" w:hAnsi="Calibri" w:cs="Calibri"/>
          <w:b/>
          <w:szCs w:val="26"/>
        </w:rPr>
      </w:pPr>
    </w:p>
    <w:p w14:paraId="38E4B2ED" w14:textId="77777777" w:rsidR="00DC58E3" w:rsidRDefault="00DC58E3" w:rsidP="00CD0E37">
      <w:pPr>
        <w:ind w:left="720" w:hanging="720"/>
        <w:rPr>
          <w:rFonts w:ascii="Calibri" w:eastAsia="Calibri" w:hAnsi="Calibri" w:cs="Calibri"/>
          <w:b/>
          <w:szCs w:val="26"/>
        </w:rPr>
      </w:pPr>
      <w:r>
        <w:rPr>
          <w:rFonts w:ascii="Calibri" w:eastAsia="Calibri" w:hAnsi="Calibri" w:cs="Calibri"/>
          <w:b/>
          <w:szCs w:val="26"/>
        </w:rPr>
        <w:t>1. Dairy Products:</w:t>
      </w:r>
    </w:p>
    <w:p w14:paraId="38B0F1AF" w14:textId="77777777" w:rsidR="00DC58E3" w:rsidRDefault="00DC58E3" w:rsidP="001148FA">
      <w:pPr>
        <w:pStyle w:val="ListParagraph"/>
        <w:numPr>
          <w:ilvl w:val="0"/>
          <w:numId w:val="36"/>
        </w:numPr>
        <w:ind w:left="720" w:firstLine="0"/>
        <w:rPr>
          <w:rFonts w:ascii="Calibri" w:eastAsia="Calibri" w:hAnsi="Calibri" w:cs="Calibri"/>
          <w:szCs w:val="26"/>
        </w:rPr>
      </w:pPr>
      <w:r>
        <w:rPr>
          <w:rFonts w:ascii="Calibri" w:eastAsia="Calibri" w:hAnsi="Calibri" w:cs="Calibri"/>
          <w:szCs w:val="26"/>
        </w:rPr>
        <w:t>Milk must be fortified with both Vitamins A and D</w:t>
      </w:r>
    </w:p>
    <w:p w14:paraId="7734A5BB" w14:textId="77777777" w:rsidR="00DC58E3" w:rsidRDefault="00DC58E3" w:rsidP="001148FA">
      <w:pPr>
        <w:pStyle w:val="ListParagraph"/>
        <w:numPr>
          <w:ilvl w:val="0"/>
          <w:numId w:val="36"/>
        </w:numPr>
        <w:ind w:left="720" w:firstLine="0"/>
        <w:rPr>
          <w:rFonts w:ascii="Calibri" w:eastAsia="Calibri" w:hAnsi="Calibri" w:cs="Calibri"/>
          <w:szCs w:val="26"/>
        </w:rPr>
      </w:pPr>
      <w:r>
        <w:rPr>
          <w:rFonts w:ascii="Calibri" w:eastAsia="Calibri" w:hAnsi="Calibri" w:cs="Calibri"/>
          <w:szCs w:val="26"/>
        </w:rPr>
        <w:t>Milk must be 1% fat or nonfat</w:t>
      </w:r>
    </w:p>
    <w:p w14:paraId="39C6EB00" w14:textId="77777777" w:rsidR="00DC58E3" w:rsidRDefault="00DC58E3" w:rsidP="001148FA">
      <w:pPr>
        <w:pStyle w:val="ListParagraph"/>
        <w:numPr>
          <w:ilvl w:val="0"/>
          <w:numId w:val="36"/>
        </w:numPr>
        <w:ind w:left="720" w:firstLine="0"/>
        <w:rPr>
          <w:rFonts w:ascii="Calibri" w:eastAsia="Calibri" w:hAnsi="Calibri" w:cs="Calibri"/>
          <w:szCs w:val="26"/>
        </w:rPr>
      </w:pPr>
      <w:r>
        <w:rPr>
          <w:rFonts w:ascii="Calibri" w:eastAsia="Calibri" w:hAnsi="Calibri" w:cs="Calibri"/>
          <w:szCs w:val="26"/>
        </w:rPr>
        <w:t>Milk must be served in 1/2 pint containers unless otherwise approved</w:t>
      </w:r>
    </w:p>
    <w:p w14:paraId="1F32206A" w14:textId="77777777" w:rsidR="00DC58E3" w:rsidRDefault="00DC58E3" w:rsidP="001148FA">
      <w:pPr>
        <w:pStyle w:val="ListParagraph"/>
        <w:numPr>
          <w:ilvl w:val="0"/>
          <w:numId w:val="36"/>
        </w:numPr>
        <w:ind w:left="720" w:firstLine="0"/>
        <w:rPr>
          <w:rFonts w:ascii="Calibri" w:eastAsia="Calibri" w:hAnsi="Calibri" w:cs="Calibri"/>
          <w:szCs w:val="26"/>
        </w:rPr>
      </w:pPr>
      <w:r>
        <w:rPr>
          <w:rFonts w:ascii="Calibri" w:eastAsia="Calibri" w:hAnsi="Calibri" w:cs="Calibri"/>
          <w:szCs w:val="26"/>
        </w:rPr>
        <w:t>Cheese must not be processed, and must be USDA Grade A</w:t>
      </w:r>
    </w:p>
    <w:p w14:paraId="61124BF0" w14:textId="77777777" w:rsidR="00DC58E3" w:rsidRDefault="00DC58E3" w:rsidP="001148FA">
      <w:pPr>
        <w:pStyle w:val="ListParagraph"/>
        <w:numPr>
          <w:ilvl w:val="0"/>
          <w:numId w:val="36"/>
        </w:numPr>
        <w:ind w:left="720" w:firstLine="0"/>
        <w:rPr>
          <w:rFonts w:ascii="Calibri" w:eastAsia="Calibri" w:hAnsi="Calibri" w:cs="Calibri"/>
          <w:szCs w:val="26"/>
        </w:rPr>
      </w:pPr>
      <w:r>
        <w:rPr>
          <w:rFonts w:ascii="Calibri" w:eastAsia="Calibri" w:hAnsi="Calibri" w:cs="Calibri"/>
          <w:szCs w:val="26"/>
        </w:rPr>
        <w:t>Cottage cheese and yogurt must be commercially prepared</w:t>
      </w:r>
    </w:p>
    <w:p w14:paraId="15F81054" w14:textId="77777777" w:rsidR="00DC58E3" w:rsidRDefault="00DC58E3" w:rsidP="00DC58E3">
      <w:pPr>
        <w:pStyle w:val="ListParagraph"/>
        <w:ind w:left="0"/>
        <w:contextualSpacing/>
        <w:rPr>
          <w:rFonts w:ascii="Calibri" w:eastAsia="Calibri" w:hAnsi="Calibri" w:cs="Calibri"/>
          <w:szCs w:val="26"/>
        </w:rPr>
      </w:pPr>
    </w:p>
    <w:p w14:paraId="68972DB2" w14:textId="77777777" w:rsidR="00DC58E3" w:rsidRDefault="00DC58E3" w:rsidP="00B74A14">
      <w:pPr>
        <w:rPr>
          <w:rFonts w:ascii="Calibri" w:eastAsia="Calibri" w:hAnsi="Calibri" w:cs="Calibri"/>
          <w:b/>
          <w:szCs w:val="26"/>
        </w:rPr>
      </w:pPr>
      <w:r>
        <w:rPr>
          <w:rFonts w:ascii="Calibri" w:eastAsia="Calibri" w:hAnsi="Calibri" w:cs="Calibri"/>
          <w:b/>
          <w:szCs w:val="26"/>
        </w:rPr>
        <w:t>2. Bread or Alternate:</w:t>
      </w:r>
    </w:p>
    <w:p w14:paraId="0AC0F4F0" w14:textId="77777777" w:rsidR="00DC58E3" w:rsidRDefault="00DC58E3" w:rsidP="001148FA">
      <w:pPr>
        <w:pStyle w:val="ListParagraph"/>
        <w:numPr>
          <w:ilvl w:val="1"/>
          <w:numId w:val="37"/>
        </w:numPr>
        <w:ind w:left="1440" w:hanging="720"/>
        <w:contextualSpacing/>
        <w:rPr>
          <w:rFonts w:ascii="Calibri" w:eastAsia="Calibri" w:hAnsi="Calibri" w:cs="Calibri"/>
          <w:szCs w:val="26"/>
        </w:rPr>
      </w:pPr>
      <w:r>
        <w:rPr>
          <w:rFonts w:ascii="Calibri" w:eastAsia="Calibri" w:hAnsi="Calibri" w:cs="Calibri"/>
          <w:szCs w:val="26"/>
        </w:rPr>
        <w:t>Must be enriched</w:t>
      </w:r>
    </w:p>
    <w:p w14:paraId="2781448D" w14:textId="77777777" w:rsidR="00DC58E3" w:rsidRDefault="00DC58E3" w:rsidP="001148FA">
      <w:pPr>
        <w:pStyle w:val="ListParagraph"/>
        <w:numPr>
          <w:ilvl w:val="1"/>
          <w:numId w:val="37"/>
        </w:numPr>
        <w:ind w:left="1440" w:hanging="720"/>
        <w:contextualSpacing/>
        <w:rPr>
          <w:rFonts w:ascii="Calibri" w:eastAsia="Calibri" w:hAnsi="Calibri" w:cs="Calibri"/>
          <w:szCs w:val="26"/>
        </w:rPr>
      </w:pPr>
      <w:r>
        <w:rPr>
          <w:rFonts w:ascii="Calibri" w:eastAsia="Calibri" w:hAnsi="Calibri" w:cs="Calibri"/>
          <w:szCs w:val="26"/>
        </w:rPr>
        <w:t>Wheat must be whole wheat</w:t>
      </w:r>
    </w:p>
    <w:p w14:paraId="252F92E4" w14:textId="77777777" w:rsidR="00DC58E3" w:rsidRDefault="00DC58E3" w:rsidP="00DC58E3">
      <w:pPr>
        <w:pStyle w:val="ListParagraph"/>
        <w:ind w:left="0"/>
        <w:contextualSpacing/>
        <w:rPr>
          <w:rFonts w:ascii="Calibri" w:eastAsia="Calibri" w:hAnsi="Calibri" w:cs="Calibri"/>
          <w:szCs w:val="26"/>
        </w:rPr>
      </w:pPr>
    </w:p>
    <w:p w14:paraId="2D22FB1D" w14:textId="77777777" w:rsidR="00DC58E3" w:rsidRDefault="00DC58E3" w:rsidP="00CD0E37">
      <w:pPr>
        <w:ind w:left="720" w:hanging="720"/>
        <w:rPr>
          <w:rFonts w:ascii="Calibri" w:eastAsia="Calibri" w:hAnsi="Calibri" w:cs="Calibri"/>
          <w:b/>
          <w:szCs w:val="26"/>
        </w:rPr>
      </w:pPr>
      <w:r>
        <w:rPr>
          <w:rFonts w:ascii="Calibri" w:eastAsia="Calibri" w:hAnsi="Calibri" w:cs="Calibri"/>
          <w:b/>
          <w:szCs w:val="26"/>
        </w:rPr>
        <w:t>3. Vegetables:</w:t>
      </w:r>
    </w:p>
    <w:p w14:paraId="3208498C" w14:textId="77777777" w:rsidR="00DC58E3" w:rsidRDefault="00DC58E3" w:rsidP="001148FA">
      <w:pPr>
        <w:pStyle w:val="ListParagraph"/>
        <w:numPr>
          <w:ilvl w:val="1"/>
          <w:numId w:val="38"/>
        </w:numPr>
        <w:ind w:left="1440" w:hanging="720"/>
        <w:contextualSpacing/>
        <w:rPr>
          <w:rFonts w:ascii="Calibri" w:eastAsia="Calibri" w:hAnsi="Calibri" w:cs="Calibri"/>
          <w:szCs w:val="26"/>
        </w:rPr>
      </w:pPr>
      <w:r>
        <w:rPr>
          <w:rFonts w:ascii="Calibri" w:eastAsia="Calibri" w:hAnsi="Calibri" w:cs="Calibri"/>
          <w:szCs w:val="26"/>
        </w:rPr>
        <w:t>Fresh should be used whenever possible</w:t>
      </w:r>
    </w:p>
    <w:p w14:paraId="02FA5AAD" w14:textId="77777777" w:rsidR="00DC58E3" w:rsidRDefault="00DC58E3" w:rsidP="001148FA">
      <w:pPr>
        <w:pStyle w:val="ListParagraph"/>
        <w:numPr>
          <w:ilvl w:val="1"/>
          <w:numId w:val="38"/>
        </w:numPr>
        <w:ind w:left="1440" w:hanging="720"/>
        <w:contextualSpacing/>
        <w:rPr>
          <w:rFonts w:ascii="Calibri" w:eastAsia="Calibri" w:hAnsi="Calibri" w:cs="Calibri"/>
          <w:szCs w:val="26"/>
        </w:rPr>
      </w:pPr>
      <w:r>
        <w:rPr>
          <w:rFonts w:ascii="Calibri" w:eastAsia="Calibri" w:hAnsi="Calibri" w:cs="Calibri"/>
          <w:szCs w:val="26"/>
        </w:rPr>
        <w:t>Frozen must be USDA Grade A for all graded vegetables</w:t>
      </w:r>
    </w:p>
    <w:p w14:paraId="59755804" w14:textId="77777777" w:rsidR="00DC58E3" w:rsidRDefault="00DC58E3" w:rsidP="001148FA">
      <w:pPr>
        <w:pStyle w:val="ListParagraph"/>
        <w:numPr>
          <w:ilvl w:val="1"/>
          <w:numId w:val="38"/>
        </w:numPr>
        <w:ind w:left="1440" w:hanging="720"/>
        <w:contextualSpacing/>
        <w:rPr>
          <w:rFonts w:ascii="Calibri" w:eastAsia="Calibri" w:hAnsi="Calibri" w:cs="Calibri"/>
          <w:szCs w:val="26"/>
        </w:rPr>
      </w:pPr>
      <w:r>
        <w:rPr>
          <w:rFonts w:ascii="Calibri" w:eastAsia="Calibri" w:hAnsi="Calibri" w:cs="Calibri"/>
          <w:szCs w:val="26"/>
        </w:rPr>
        <w:t>Canned must be only Grade A (fancy)</w:t>
      </w:r>
    </w:p>
    <w:p w14:paraId="05BE8200" w14:textId="77777777" w:rsidR="00DC58E3" w:rsidRDefault="00DC58E3" w:rsidP="001148FA">
      <w:pPr>
        <w:pStyle w:val="ListParagraph"/>
        <w:numPr>
          <w:ilvl w:val="1"/>
          <w:numId w:val="38"/>
        </w:numPr>
        <w:ind w:left="1440" w:hanging="720"/>
        <w:contextualSpacing/>
        <w:rPr>
          <w:rFonts w:ascii="Calibri" w:eastAsia="Calibri" w:hAnsi="Calibri" w:cs="Calibri"/>
          <w:szCs w:val="26"/>
        </w:rPr>
      </w:pPr>
      <w:r>
        <w:rPr>
          <w:rFonts w:ascii="Calibri" w:eastAsia="Calibri" w:hAnsi="Calibri" w:cs="Calibri"/>
          <w:szCs w:val="26"/>
        </w:rPr>
        <w:t>Only the following canned vegetables may be used: yams, corn, beans, tomatoes, and soup</w:t>
      </w:r>
    </w:p>
    <w:p w14:paraId="788DFDBB" w14:textId="77777777" w:rsidR="00DC58E3" w:rsidRDefault="00DC58E3" w:rsidP="00DC58E3">
      <w:pPr>
        <w:ind w:left="1440" w:hanging="540"/>
        <w:rPr>
          <w:rFonts w:ascii="Calibri" w:eastAsia="Calibri" w:hAnsi="Calibri" w:cs="Calibri"/>
          <w:b/>
          <w:szCs w:val="26"/>
        </w:rPr>
      </w:pPr>
    </w:p>
    <w:p w14:paraId="7A4BF6ED" w14:textId="77777777" w:rsidR="00DC58E3" w:rsidRDefault="00DC58E3" w:rsidP="00CD0E37">
      <w:pPr>
        <w:ind w:left="540" w:hanging="540"/>
        <w:rPr>
          <w:rFonts w:ascii="Calibri" w:eastAsia="Calibri" w:hAnsi="Calibri" w:cs="Calibri"/>
          <w:b/>
          <w:szCs w:val="26"/>
        </w:rPr>
      </w:pPr>
      <w:r>
        <w:rPr>
          <w:rFonts w:ascii="Calibri" w:eastAsia="Calibri" w:hAnsi="Calibri" w:cs="Calibri"/>
          <w:b/>
          <w:szCs w:val="26"/>
        </w:rPr>
        <w:t>4. Fruits and Juices:</w:t>
      </w:r>
    </w:p>
    <w:p w14:paraId="4F4CD603" w14:textId="77777777" w:rsidR="00DC58E3" w:rsidRDefault="00DC58E3" w:rsidP="001148FA">
      <w:pPr>
        <w:pStyle w:val="ListParagraph"/>
        <w:numPr>
          <w:ilvl w:val="0"/>
          <w:numId w:val="40"/>
        </w:numPr>
        <w:ind w:left="1440" w:hanging="720"/>
        <w:contextualSpacing/>
        <w:rPr>
          <w:rFonts w:ascii="Calibri" w:eastAsia="Calibri" w:hAnsi="Calibri" w:cs="Calibri"/>
          <w:szCs w:val="26"/>
        </w:rPr>
      </w:pPr>
      <w:r>
        <w:rPr>
          <w:rFonts w:ascii="Calibri" w:eastAsia="Calibri" w:hAnsi="Calibri" w:cs="Calibri"/>
          <w:szCs w:val="26"/>
        </w:rPr>
        <w:t>Juices must be in commercially packed single service containers</w:t>
      </w:r>
    </w:p>
    <w:p w14:paraId="51BB0AEE" w14:textId="77777777" w:rsidR="00DC58E3" w:rsidRDefault="00DC58E3" w:rsidP="001148FA">
      <w:pPr>
        <w:pStyle w:val="ListParagraph"/>
        <w:numPr>
          <w:ilvl w:val="0"/>
          <w:numId w:val="40"/>
        </w:numPr>
        <w:ind w:left="1440" w:hanging="720"/>
        <w:contextualSpacing/>
        <w:rPr>
          <w:rFonts w:ascii="Calibri" w:eastAsia="Calibri" w:hAnsi="Calibri" w:cs="Calibri"/>
          <w:szCs w:val="26"/>
        </w:rPr>
      </w:pPr>
      <w:r>
        <w:rPr>
          <w:rFonts w:ascii="Calibri" w:eastAsia="Calibri" w:hAnsi="Calibri" w:cs="Calibri"/>
          <w:szCs w:val="26"/>
        </w:rPr>
        <w:t>Juices must be full strength juice unless otherwise approved, not punch or a drink</w:t>
      </w:r>
    </w:p>
    <w:p w14:paraId="0F9F1E23" w14:textId="77777777" w:rsidR="00DC58E3" w:rsidRDefault="00DC58E3" w:rsidP="001148FA">
      <w:pPr>
        <w:pStyle w:val="ListParagraph"/>
        <w:numPr>
          <w:ilvl w:val="0"/>
          <w:numId w:val="40"/>
        </w:numPr>
        <w:ind w:left="1440" w:hanging="720"/>
        <w:contextualSpacing/>
        <w:rPr>
          <w:rFonts w:ascii="Calibri" w:eastAsia="Calibri" w:hAnsi="Calibri" w:cs="Calibri"/>
          <w:szCs w:val="26"/>
        </w:rPr>
      </w:pPr>
      <w:r>
        <w:rPr>
          <w:rFonts w:ascii="Calibri" w:eastAsia="Calibri" w:hAnsi="Calibri" w:cs="Calibri"/>
          <w:szCs w:val="26"/>
        </w:rPr>
        <w:t>Fresh fruit should be used whenever possible; Grade USDA fancy or Grade 1 are acceptable</w:t>
      </w:r>
    </w:p>
    <w:p w14:paraId="6653D7BD" w14:textId="77777777" w:rsidR="00DC58E3" w:rsidRDefault="00DC58E3" w:rsidP="001148FA">
      <w:pPr>
        <w:pStyle w:val="ListParagraph"/>
        <w:numPr>
          <w:ilvl w:val="0"/>
          <w:numId w:val="40"/>
        </w:numPr>
        <w:ind w:left="1440" w:hanging="720"/>
        <w:contextualSpacing/>
        <w:rPr>
          <w:rFonts w:ascii="Calibri" w:eastAsia="Calibri" w:hAnsi="Calibri" w:cs="Calibri"/>
          <w:szCs w:val="26"/>
        </w:rPr>
      </w:pPr>
      <w:r>
        <w:rPr>
          <w:rFonts w:ascii="Calibri" w:eastAsia="Calibri" w:hAnsi="Calibri" w:cs="Calibri"/>
          <w:szCs w:val="26"/>
        </w:rPr>
        <w:t>Canned fruit must be packed in its own juice</w:t>
      </w:r>
    </w:p>
    <w:p w14:paraId="39886240" w14:textId="77777777" w:rsidR="00DC58E3" w:rsidRDefault="00DC58E3" w:rsidP="001148FA">
      <w:pPr>
        <w:pStyle w:val="ListParagraph"/>
        <w:numPr>
          <w:ilvl w:val="0"/>
          <w:numId w:val="40"/>
        </w:numPr>
        <w:ind w:left="1440" w:hanging="720"/>
        <w:contextualSpacing/>
        <w:rPr>
          <w:rFonts w:ascii="Calibri" w:eastAsia="Calibri" w:hAnsi="Calibri" w:cs="Calibri"/>
          <w:szCs w:val="26"/>
        </w:rPr>
      </w:pPr>
      <w:r>
        <w:rPr>
          <w:rFonts w:ascii="Calibri" w:eastAsia="Calibri" w:hAnsi="Calibri" w:cs="Calibri"/>
          <w:szCs w:val="26"/>
        </w:rPr>
        <w:lastRenderedPageBreak/>
        <w:t>Canned fruits must be USDA Grade A (fancy), Grade B or Grade C acceptable for pie or cobbler only</w:t>
      </w:r>
    </w:p>
    <w:p w14:paraId="402DFD01" w14:textId="77777777" w:rsidR="00DC58E3" w:rsidRDefault="00DC58E3" w:rsidP="00DC58E3">
      <w:pPr>
        <w:ind w:left="1440" w:hanging="540"/>
        <w:rPr>
          <w:rFonts w:ascii="Calibri" w:eastAsia="Calibri" w:hAnsi="Calibri" w:cs="Calibri"/>
          <w:b/>
          <w:szCs w:val="26"/>
        </w:rPr>
      </w:pPr>
    </w:p>
    <w:p w14:paraId="3F4FDB57" w14:textId="77777777" w:rsidR="00DC58E3" w:rsidRDefault="00DC58E3" w:rsidP="00CD0E37">
      <w:pPr>
        <w:ind w:left="540" w:hanging="540"/>
        <w:rPr>
          <w:rFonts w:ascii="Calibri" w:eastAsia="Calibri" w:hAnsi="Calibri" w:cs="Calibri"/>
          <w:b/>
          <w:szCs w:val="26"/>
        </w:rPr>
      </w:pPr>
      <w:r>
        <w:rPr>
          <w:rFonts w:ascii="Calibri" w:eastAsia="Calibri" w:hAnsi="Calibri" w:cs="Calibri"/>
          <w:b/>
          <w:szCs w:val="26"/>
        </w:rPr>
        <w:t>5. Condiments and Grocery Items:</w:t>
      </w:r>
    </w:p>
    <w:p w14:paraId="759E797C" w14:textId="77777777" w:rsidR="00DC58E3" w:rsidRDefault="00DC58E3" w:rsidP="001148FA">
      <w:pPr>
        <w:pStyle w:val="ListParagraph"/>
        <w:numPr>
          <w:ilvl w:val="0"/>
          <w:numId w:val="41"/>
        </w:numPr>
        <w:ind w:left="1440" w:hanging="720"/>
        <w:contextualSpacing/>
        <w:rPr>
          <w:rFonts w:ascii="Calibri" w:eastAsia="Calibri" w:hAnsi="Calibri" w:cs="Calibri"/>
          <w:szCs w:val="26"/>
        </w:rPr>
      </w:pPr>
      <w:r>
        <w:rPr>
          <w:rFonts w:ascii="Calibri" w:eastAsia="Calibri" w:hAnsi="Calibri" w:cs="Calibri"/>
          <w:szCs w:val="26"/>
        </w:rPr>
        <w:t>Must be served in single service packages</w:t>
      </w:r>
    </w:p>
    <w:p w14:paraId="5BA784EE" w14:textId="77777777" w:rsidR="00DC58E3" w:rsidRDefault="00DC58E3" w:rsidP="001148FA">
      <w:pPr>
        <w:pStyle w:val="ListParagraph"/>
        <w:numPr>
          <w:ilvl w:val="0"/>
          <w:numId w:val="41"/>
        </w:numPr>
        <w:ind w:left="1440" w:hanging="720"/>
        <w:contextualSpacing/>
        <w:rPr>
          <w:rFonts w:ascii="Calibri" w:eastAsia="Calibri" w:hAnsi="Calibri" w:cs="Calibri"/>
          <w:szCs w:val="26"/>
        </w:rPr>
      </w:pPr>
      <w:r>
        <w:rPr>
          <w:rFonts w:ascii="Calibri" w:eastAsia="Calibri" w:hAnsi="Calibri" w:cs="Calibri"/>
          <w:szCs w:val="26"/>
        </w:rPr>
        <w:t>Sauces and gravies must be low sodium whenever possible</w:t>
      </w:r>
    </w:p>
    <w:p w14:paraId="44A3741B" w14:textId="77777777" w:rsidR="00DC58E3" w:rsidRDefault="00DC58E3" w:rsidP="00DC58E3">
      <w:pPr>
        <w:ind w:left="1440" w:hanging="540"/>
        <w:rPr>
          <w:rFonts w:ascii="Calibri" w:eastAsia="Calibri" w:hAnsi="Calibri" w:cs="Calibri"/>
          <w:b/>
          <w:szCs w:val="26"/>
        </w:rPr>
      </w:pPr>
    </w:p>
    <w:p w14:paraId="4DA9FAE3" w14:textId="77777777" w:rsidR="00DC58E3" w:rsidRDefault="00DC58E3" w:rsidP="00CD0E37">
      <w:pPr>
        <w:ind w:left="540" w:hanging="540"/>
        <w:rPr>
          <w:rFonts w:ascii="Calibri" w:eastAsia="Calibri" w:hAnsi="Calibri" w:cs="Calibri"/>
          <w:b/>
          <w:szCs w:val="26"/>
        </w:rPr>
      </w:pPr>
      <w:r>
        <w:rPr>
          <w:rFonts w:ascii="Calibri" w:eastAsia="Calibri" w:hAnsi="Calibri" w:cs="Calibri"/>
          <w:b/>
          <w:szCs w:val="26"/>
        </w:rPr>
        <w:t>6. Eggs:</w:t>
      </w:r>
    </w:p>
    <w:p w14:paraId="0D0AB075" w14:textId="77777777" w:rsidR="00DC58E3" w:rsidRDefault="00DC58E3" w:rsidP="001148FA">
      <w:pPr>
        <w:pStyle w:val="ListParagraph"/>
        <w:numPr>
          <w:ilvl w:val="0"/>
          <w:numId w:val="42"/>
        </w:numPr>
        <w:ind w:left="1440" w:hanging="720"/>
        <w:contextualSpacing/>
        <w:rPr>
          <w:rFonts w:ascii="Calibri" w:eastAsia="Calibri" w:hAnsi="Calibri" w:cs="Calibri"/>
          <w:szCs w:val="26"/>
        </w:rPr>
      </w:pPr>
      <w:r>
        <w:rPr>
          <w:rFonts w:ascii="Calibri" w:eastAsia="Calibri" w:hAnsi="Calibri" w:cs="Calibri"/>
          <w:szCs w:val="26"/>
        </w:rPr>
        <w:t>Must be fresh, Grade A or AA</w:t>
      </w:r>
    </w:p>
    <w:p w14:paraId="6E2031BF" w14:textId="77777777" w:rsidR="00DC58E3" w:rsidRDefault="00DC58E3" w:rsidP="00DC58E3">
      <w:pPr>
        <w:ind w:left="1440" w:hanging="540"/>
        <w:rPr>
          <w:rFonts w:ascii="Calibri" w:eastAsia="Calibri" w:hAnsi="Calibri" w:cs="Calibri"/>
          <w:b/>
          <w:szCs w:val="26"/>
        </w:rPr>
      </w:pPr>
    </w:p>
    <w:p w14:paraId="642163E5" w14:textId="77777777" w:rsidR="00DC58E3" w:rsidRDefault="00DC58E3" w:rsidP="00CD0E37">
      <w:pPr>
        <w:ind w:left="540" w:hanging="540"/>
        <w:rPr>
          <w:rFonts w:ascii="Calibri" w:eastAsia="Calibri" w:hAnsi="Calibri" w:cs="Calibri"/>
          <w:b/>
          <w:szCs w:val="26"/>
        </w:rPr>
      </w:pPr>
      <w:r>
        <w:rPr>
          <w:rFonts w:ascii="Calibri" w:eastAsia="Calibri" w:hAnsi="Calibri" w:cs="Calibri"/>
          <w:b/>
          <w:szCs w:val="26"/>
        </w:rPr>
        <w:t>7. Meats/Alternatives:</w:t>
      </w:r>
    </w:p>
    <w:p w14:paraId="70023D9A" w14:textId="77777777" w:rsidR="00DC58E3" w:rsidRDefault="00DC58E3" w:rsidP="001148FA">
      <w:pPr>
        <w:pStyle w:val="ListParagraph"/>
        <w:numPr>
          <w:ilvl w:val="0"/>
          <w:numId w:val="39"/>
        </w:numPr>
        <w:ind w:left="1440" w:hanging="720"/>
        <w:contextualSpacing/>
        <w:rPr>
          <w:rFonts w:ascii="Calibri" w:eastAsia="Calibri" w:hAnsi="Calibri" w:cs="Calibri"/>
          <w:szCs w:val="26"/>
        </w:rPr>
      </w:pPr>
      <w:r>
        <w:rPr>
          <w:rFonts w:ascii="Calibri" w:eastAsia="Calibri" w:hAnsi="Calibri" w:cs="Calibri"/>
          <w:szCs w:val="26"/>
        </w:rPr>
        <w:t>Meat alternatives may be used no more than once a week</w:t>
      </w:r>
    </w:p>
    <w:p w14:paraId="21022EFD" w14:textId="77777777" w:rsidR="00DC58E3" w:rsidRDefault="00DC58E3" w:rsidP="001148FA">
      <w:pPr>
        <w:pStyle w:val="ListParagraph"/>
        <w:numPr>
          <w:ilvl w:val="0"/>
          <w:numId w:val="39"/>
        </w:numPr>
        <w:ind w:left="1440" w:hanging="720"/>
        <w:contextualSpacing/>
        <w:rPr>
          <w:rFonts w:ascii="Calibri" w:eastAsia="Calibri" w:hAnsi="Calibri" w:cs="Calibri"/>
          <w:szCs w:val="26"/>
        </w:rPr>
      </w:pPr>
      <w:r>
        <w:rPr>
          <w:rFonts w:ascii="Calibri" w:eastAsia="Calibri" w:hAnsi="Calibri" w:cs="Calibri"/>
          <w:szCs w:val="26"/>
        </w:rPr>
        <w:t>All meat must bear a USDA Choice or Prime seal of acceptance</w:t>
      </w:r>
    </w:p>
    <w:p w14:paraId="6BD16511" w14:textId="77777777" w:rsidR="00DC58E3" w:rsidRDefault="00DC58E3" w:rsidP="001148FA">
      <w:pPr>
        <w:pStyle w:val="ListParagraph"/>
        <w:numPr>
          <w:ilvl w:val="0"/>
          <w:numId w:val="39"/>
        </w:numPr>
        <w:ind w:left="1440" w:hanging="720"/>
        <w:contextualSpacing/>
        <w:rPr>
          <w:rFonts w:ascii="Calibri" w:eastAsia="Calibri" w:hAnsi="Calibri" w:cs="Calibri"/>
          <w:szCs w:val="26"/>
        </w:rPr>
      </w:pPr>
      <w:r>
        <w:rPr>
          <w:rFonts w:ascii="Calibri" w:eastAsia="Calibri" w:hAnsi="Calibri" w:cs="Calibri"/>
          <w:szCs w:val="26"/>
        </w:rPr>
        <w:t>Poultry products must be Grade A</w:t>
      </w:r>
    </w:p>
    <w:p w14:paraId="5B1F301D" w14:textId="77777777" w:rsidR="00DC58E3" w:rsidRDefault="00DC58E3" w:rsidP="001148FA">
      <w:pPr>
        <w:pStyle w:val="ListParagraph"/>
        <w:numPr>
          <w:ilvl w:val="0"/>
          <w:numId w:val="39"/>
        </w:numPr>
        <w:ind w:left="1440" w:hanging="720"/>
        <w:contextualSpacing/>
        <w:rPr>
          <w:rFonts w:ascii="Calibri" w:eastAsia="Calibri" w:hAnsi="Calibri" w:cs="Calibri"/>
          <w:szCs w:val="26"/>
        </w:rPr>
      </w:pPr>
      <w:r>
        <w:rPr>
          <w:rFonts w:ascii="Calibri" w:eastAsia="Calibri" w:hAnsi="Calibri" w:cs="Calibri"/>
          <w:szCs w:val="26"/>
        </w:rPr>
        <w:t>Ground beef must be less than 18% fat</w:t>
      </w:r>
    </w:p>
    <w:p w14:paraId="5685BAF3" w14:textId="77777777" w:rsidR="00DC58E3" w:rsidRDefault="00DC58E3" w:rsidP="001148FA">
      <w:pPr>
        <w:pStyle w:val="ListParagraph"/>
        <w:numPr>
          <w:ilvl w:val="0"/>
          <w:numId w:val="39"/>
        </w:numPr>
        <w:ind w:left="1440" w:hanging="720"/>
        <w:contextualSpacing/>
        <w:rPr>
          <w:rFonts w:ascii="Calibri" w:eastAsia="Calibri" w:hAnsi="Calibri" w:cs="Calibri"/>
          <w:szCs w:val="26"/>
        </w:rPr>
      </w:pPr>
      <w:r>
        <w:rPr>
          <w:rFonts w:ascii="Calibri" w:eastAsia="Calibri" w:hAnsi="Calibri" w:cs="Calibri"/>
          <w:szCs w:val="26"/>
        </w:rPr>
        <w:t>Pork products must be Grade No. 1</w:t>
      </w:r>
    </w:p>
    <w:p w14:paraId="6361E420" w14:textId="77777777" w:rsidR="00DC58E3" w:rsidRDefault="00DC58E3" w:rsidP="001148FA">
      <w:pPr>
        <w:pStyle w:val="ListParagraph"/>
        <w:numPr>
          <w:ilvl w:val="0"/>
          <w:numId w:val="39"/>
        </w:numPr>
        <w:ind w:left="1440" w:hanging="720"/>
        <w:contextualSpacing/>
        <w:rPr>
          <w:rFonts w:ascii="Calibri" w:eastAsia="Calibri" w:hAnsi="Calibri" w:cs="Calibri"/>
          <w:szCs w:val="26"/>
        </w:rPr>
      </w:pPr>
      <w:r>
        <w:rPr>
          <w:rFonts w:ascii="Calibri" w:eastAsia="Calibri" w:hAnsi="Calibri" w:cs="Calibri"/>
          <w:szCs w:val="26"/>
        </w:rPr>
        <w:t>Ham must be low salt</w:t>
      </w:r>
    </w:p>
    <w:p w14:paraId="3D799663" w14:textId="77777777" w:rsidR="00DC58E3" w:rsidRDefault="00DC58E3" w:rsidP="001148FA">
      <w:pPr>
        <w:pStyle w:val="ListParagraph"/>
        <w:numPr>
          <w:ilvl w:val="0"/>
          <w:numId w:val="39"/>
        </w:numPr>
        <w:ind w:left="1440" w:hanging="720"/>
        <w:contextualSpacing/>
        <w:rPr>
          <w:rFonts w:ascii="Calibri" w:eastAsia="Calibri" w:hAnsi="Calibri" w:cs="Calibri"/>
          <w:szCs w:val="26"/>
        </w:rPr>
      </w:pPr>
      <w:r>
        <w:rPr>
          <w:rFonts w:ascii="Calibri" w:eastAsia="Calibri" w:hAnsi="Calibri" w:cs="Calibri"/>
          <w:szCs w:val="26"/>
        </w:rPr>
        <w:lastRenderedPageBreak/>
        <w:t>Fresh or frozen seafood must be used, Grade B or better, packed under continuous inspection by the Department of the Interior; prepared products with breading must have a maximum of 1 oz. of breading in addition to the required 3 oz. of meat cooked</w:t>
      </w:r>
    </w:p>
    <w:p w14:paraId="7C8B29FB" w14:textId="77777777" w:rsidR="00DC58E3" w:rsidRDefault="00DC58E3" w:rsidP="00DC58E3">
      <w:pPr>
        <w:ind w:left="1440" w:hanging="540"/>
        <w:rPr>
          <w:rFonts w:ascii="Calibri" w:eastAsia="Calibri" w:hAnsi="Calibri" w:cs="Calibri"/>
          <w:b/>
          <w:szCs w:val="26"/>
        </w:rPr>
      </w:pPr>
    </w:p>
    <w:p w14:paraId="01D6701C" w14:textId="77777777" w:rsidR="00DC58E3" w:rsidRDefault="00DC58E3" w:rsidP="00CD0E37">
      <w:pPr>
        <w:ind w:left="810" w:hanging="810"/>
        <w:rPr>
          <w:rFonts w:ascii="Calibri" w:eastAsia="Calibri" w:hAnsi="Calibri" w:cs="Calibri"/>
          <w:b/>
          <w:szCs w:val="26"/>
        </w:rPr>
      </w:pPr>
      <w:r>
        <w:rPr>
          <w:rFonts w:ascii="Calibri" w:eastAsia="Calibri" w:hAnsi="Calibri" w:cs="Calibri"/>
          <w:b/>
          <w:szCs w:val="26"/>
        </w:rPr>
        <w:t>8. Fats:</w:t>
      </w:r>
    </w:p>
    <w:p w14:paraId="1A978145" w14:textId="77777777" w:rsidR="00DC58E3" w:rsidRDefault="00DC58E3" w:rsidP="001148FA">
      <w:pPr>
        <w:pStyle w:val="ListParagraph"/>
        <w:numPr>
          <w:ilvl w:val="0"/>
          <w:numId w:val="43"/>
        </w:numPr>
        <w:ind w:left="1440" w:hanging="720"/>
        <w:contextualSpacing/>
        <w:rPr>
          <w:rFonts w:ascii="Calibri" w:eastAsia="Calibri" w:hAnsi="Calibri" w:cs="Calibri"/>
          <w:szCs w:val="26"/>
        </w:rPr>
      </w:pPr>
      <w:r>
        <w:rPr>
          <w:rFonts w:ascii="Calibri" w:eastAsia="Calibri" w:hAnsi="Calibri" w:cs="Calibri"/>
          <w:szCs w:val="26"/>
        </w:rPr>
        <w:t xml:space="preserve">No food containing artificial </w:t>
      </w:r>
      <w:proofErr w:type="spellStart"/>
      <w:r>
        <w:rPr>
          <w:rFonts w:ascii="Calibri" w:eastAsia="Calibri" w:hAnsi="Calibri" w:cs="Calibri"/>
          <w:szCs w:val="26"/>
        </w:rPr>
        <w:t>trans fat</w:t>
      </w:r>
      <w:proofErr w:type="spellEnd"/>
      <w:r>
        <w:rPr>
          <w:rFonts w:ascii="Calibri" w:eastAsia="Calibri" w:hAnsi="Calibri" w:cs="Calibri"/>
          <w:szCs w:val="26"/>
        </w:rPr>
        <w:t xml:space="preserve"> even in yeast dough or cake better may be used/stored/distributed by a food facility.</w:t>
      </w:r>
    </w:p>
    <w:p w14:paraId="4146F628" w14:textId="77777777" w:rsidR="00DC58E3" w:rsidRDefault="00DC58E3" w:rsidP="001148FA">
      <w:pPr>
        <w:pStyle w:val="ListParagraph"/>
        <w:numPr>
          <w:ilvl w:val="0"/>
          <w:numId w:val="43"/>
        </w:numPr>
        <w:ind w:left="1440" w:hanging="720"/>
        <w:contextualSpacing/>
        <w:rPr>
          <w:rFonts w:ascii="Calibri" w:eastAsia="Calibri" w:hAnsi="Calibri" w:cs="Calibri"/>
          <w:szCs w:val="26"/>
        </w:rPr>
      </w:pPr>
      <w:r>
        <w:rPr>
          <w:rFonts w:ascii="Calibri" w:eastAsia="Calibri" w:hAnsi="Calibri" w:cs="Calibri"/>
          <w:szCs w:val="26"/>
        </w:rPr>
        <w:t xml:space="preserve">Violations of this section under the </w:t>
      </w:r>
      <w:r>
        <w:rPr>
          <w:rFonts w:ascii="Calibri" w:eastAsia="Calibri" w:hAnsi="Calibri" w:cs="Calibri"/>
          <w:i/>
          <w:szCs w:val="26"/>
        </w:rPr>
        <w:t>California Retail Food Code</w:t>
      </w:r>
      <w:r>
        <w:rPr>
          <w:rFonts w:ascii="Calibri" w:eastAsia="Calibri" w:hAnsi="Calibri" w:cs="Calibri"/>
          <w:szCs w:val="26"/>
        </w:rPr>
        <w:t xml:space="preserve"> are punishable by a fine Between $25 and $1,000.</w:t>
      </w:r>
    </w:p>
    <w:p w14:paraId="5A5E2EF3" w14:textId="77777777" w:rsidR="00DC58E3" w:rsidRDefault="00DC58E3" w:rsidP="00DC58E3">
      <w:pPr>
        <w:pStyle w:val="ListParagraph"/>
        <w:ind w:left="0"/>
        <w:contextualSpacing/>
        <w:rPr>
          <w:rFonts w:ascii="Calibri" w:eastAsia="Calibri" w:hAnsi="Calibri" w:cs="Calibri"/>
          <w:szCs w:val="26"/>
        </w:rPr>
      </w:pPr>
    </w:p>
    <w:p w14:paraId="6A3C18FC" w14:textId="77777777" w:rsidR="00DC58E3" w:rsidRDefault="00DC58E3" w:rsidP="00DC58E3">
      <w:pPr>
        <w:rPr>
          <w:rFonts w:ascii="Calibri" w:eastAsia="Calibri" w:hAnsi="Calibri" w:cs="Calibri"/>
          <w:szCs w:val="26"/>
        </w:rPr>
      </w:pPr>
      <w:r>
        <w:rPr>
          <w:rFonts w:ascii="Calibri" w:eastAsia="Calibri" w:hAnsi="Calibri" w:cs="Calibri"/>
          <w:szCs w:val="26"/>
        </w:rPr>
        <w:t>Conformity to the above requirement will be assured by submitting to the AAA either detailed nutritional analysis along with the menus or by submitting menus planned using the following criteria;</w:t>
      </w:r>
    </w:p>
    <w:p w14:paraId="1E976D4A" w14:textId="77777777" w:rsidR="00DC58E3" w:rsidRDefault="00DC58E3" w:rsidP="001148FA">
      <w:pPr>
        <w:numPr>
          <w:ilvl w:val="1"/>
          <w:numId w:val="46"/>
        </w:numPr>
        <w:ind w:left="1440"/>
        <w:rPr>
          <w:rFonts w:ascii="Calibri" w:eastAsia="Calibri" w:hAnsi="Calibri" w:cs="Calibri"/>
          <w:szCs w:val="26"/>
        </w:rPr>
      </w:pPr>
      <w:r>
        <w:rPr>
          <w:rFonts w:ascii="Calibri" w:eastAsia="Calibri" w:hAnsi="Calibri" w:cs="Calibri"/>
          <w:szCs w:val="26"/>
        </w:rPr>
        <w:t>All programs will comply with all specifications set forth in the RFP.</w:t>
      </w:r>
    </w:p>
    <w:p w14:paraId="32487F62" w14:textId="77777777" w:rsidR="00DC58E3" w:rsidRDefault="00DC58E3" w:rsidP="001148FA">
      <w:pPr>
        <w:numPr>
          <w:ilvl w:val="1"/>
          <w:numId w:val="46"/>
        </w:numPr>
        <w:ind w:left="1440"/>
        <w:rPr>
          <w:rFonts w:ascii="Calibri" w:eastAsia="Calibri" w:hAnsi="Calibri" w:cs="Calibri"/>
          <w:szCs w:val="26"/>
        </w:rPr>
      </w:pPr>
      <w:r>
        <w:rPr>
          <w:rFonts w:ascii="Calibri" w:eastAsia="Calibri" w:hAnsi="Calibri" w:cs="Calibri"/>
          <w:szCs w:val="26"/>
        </w:rPr>
        <w:lastRenderedPageBreak/>
        <w:t xml:space="preserve">All programs will comply with </w:t>
      </w:r>
      <w:r>
        <w:rPr>
          <w:rFonts w:ascii="Calibri" w:eastAsia="Calibri" w:hAnsi="Calibri" w:cs="Calibri"/>
          <w:i/>
          <w:szCs w:val="26"/>
        </w:rPr>
        <w:t xml:space="preserve">PSA 9 Nutrition Programs Policy, Minimum Menu Requirements. </w:t>
      </w:r>
    </w:p>
    <w:p w14:paraId="224BA1BA" w14:textId="50B257E8" w:rsidR="00DC58E3" w:rsidRDefault="00DC58E3" w:rsidP="001148FA">
      <w:pPr>
        <w:numPr>
          <w:ilvl w:val="1"/>
          <w:numId w:val="46"/>
        </w:numPr>
        <w:ind w:left="1440"/>
        <w:rPr>
          <w:rFonts w:ascii="Calibri" w:eastAsia="Calibri" w:hAnsi="Calibri" w:cs="Calibri"/>
          <w:szCs w:val="26"/>
        </w:rPr>
      </w:pPr>
      <w:r>
        <w:rPr>
          <w:rFonts w:ascii="Calibri" w:eastAsia="Calibri" w:hAnsi="Calibri" w:cs="Calibri"/>
          <w:szCs w:val="26"/>
        </w:rPr>
        <w:t xml:space="preserve">All meals on wheels </w:t>
      </w:r>
      <w:r w:rsidR="00153BB4">
        <w:rPr>
          <w:rFonts w:ascii="Calibri" w:eastAsia="Calibri" w:hAnsi="Calibri" w:cs="Calibri"/>
          <w:szCs w:val="26"/>
        </w:rPr>
        <w:t>eligible individual</w:t>
      </w:r>
      <w:r>
        <w:rPr>
          <w:rFonts w:ascii="Calibri" w:eastAsia="Calibri" w:hAnsi="Calibri" w:cs="Calibri"/>
          <w:szCs w:val="26"/>
        </w:rPr>
        <w:t>s will receive a menu before the start of each month.</w:t>
      </w:r>
    </w:p>
    <w:p w14:paraId="4A882F37" w14:textId="0B7ACDB1" w:rsidR="00DC58E3" w:rsidRDefault="00DC58E3" w:rsidP="001148FA">
      <w:pPr>
        <w:numPr>
          <w:ilvl w:val="1"/>
          <w:numId w:val="46"/>
        </w:numPr>
        <w:ind w:left="1440"/>
        <w:rPr>
          <w:rFonts w:ascii="Calibri" w:eastAsia="Calibri" w:hAnsi="Calibri" w:cs="Calibri"/>
          <w:szCs w:val="26"/>
        </w:rPr>
      </w:pPr>
      <w:r>
        <w:rPr>
          <w:rFonts w:ascii="Calibri" w:eastAsia="Calibri" w:hAnsi="Calibri" w:cs="Calibri"/>
          <w:szCs w:val="26"/>
        </w:rPr>
        <w:t xml:space="preserve">Menus will be legible, easy-to-read and in the language of the </w:t>
      </w:r>
      <w:r w:rsidR="00AE071E">
        <w:rPr>
          <w:rFonts w:ascii="Calibri" w:eastAsia="Calibri" w:hAnsi="Calibri" w:cs="Calibri"/>
          <w:szCs w:val="26"/>
        </w:rPr>
        <w:t>eligible individual</w:t>
      </w:r>
      <w:r>
        <w:rPr>
          <w:rFonts w:ascii="Calibri" w:eastAsia="Calibri" w:hAnsi="Calibri" w:cs="Calibri"/>
          <w:szCs w:val="26"/>
        </w:rPr>
        <w:t xml:space="preserve"> group.</w:t>
      </w:r>
    </w:p>
    <w:p w14:paraId="6588383B" w14:textId="77777777" w:rsidR="00DC58E3" w:rsidRDefault="00DC58E3" w:rsidP="001148FA">
      <w:pPr>
        <w:numPr>
          <w:ilvl w:val="1"/>
          <w:numId w:val="46"/>
        </w:numPr>
        <w:ind w:left="1440"/>
        <w:rPr>
          <w:rFonts w:ascii="Calibri" w:eastAsia="Calibri" w:hAnsi="Calibri" w:cs="Calibri"/>
          <w:szCs w:val="26"/>
        </w:rPr>
      </w:pPr>
      <w:r>
        <w:rPr>
          <w:rFonts w:ascii="Calibri" w:eastAsia="Calibri" w:hAnsi="Calibri" w:cs="Calibri"/>
          <w:szCs w:val="26"/>
        </w:rPr>
        <w:t>Salt will not be used in the kitchen.  Herbs and spices should be used to provide flavor.</w:t>
      </w:r>
    </w:p>
    <w:p w14:paraId="35E214D0" w14:textId="77777777" w:rsidR="00DC58E3" w:rsidRDefault="00DC58E3" w:rsidP="001148FA">
      <w:pPr>
        <w:numPr>
          <w:ilvl w:val="1"/>
          <w:numId w:val="46"/>
        </w:numPr>
        <w:ind w:left="1440"/>
        <w:rPr>
          <w:rFonts w:ascii="Calibri" w:eastAsia="Calibri" w:hAnsi="Calibri" w:cs="Calibri"/>
          <w:szCs w:val="26"/>
        </w:rPr>
      </w:pPr>
      <w:r>
        <w:rPr>
          <w:rFonts w:ascii="Calibri" w:eastAsia="Calibri" w:hAnsi="Calibri" w:cs="Calibri"/>
          <w:szCs w:val="26"/>
        </w:rPr>
        <w:t>The local program dietitian must approve all menu substitutions beforehand.  A list of fruit and vegetables containing minimum allowable amounts of Vitamins A and C may be used after development from the local dietitian and approval from the AAA.</w:t>
      </w:r>
    </w:p>
    <w:p w14:paraId="3D454030" w14:textId="77777777" w:rsidR="00DC58E3" w:rsidRDefault="00DC58E3" w:rsidP="00DC58E3">
      <w:pPr>
        <w:ind w:left="1680"/>
        <w:rPr>
          <w:rFonts w:ascii="Calibri" w:eastAsia="Calibri" w:hAnsi="Calibri" w:cs="Calibri"/>
          <w:szCs w:val="26"/>
        </w:rPr>
      </w:pPr>
    </w:p>
    <w:p w14:paraId="24BC3600" w14:textId="342A4AA4" w:rsidR="00DC58E3" w:rsidRDefault="00DC58E3" w:rsidP="00DC58E3">
      <w:pPr>
        <w:ind w:left="720"/>
        <w:rPr>
          <w:rFonts w:ascii="Calibri" w:eastAsia="Calibri" w:hAnsi="Calibri" w:cs="Calibri"/>
          <w:szCs w:val="26"/>
        </w:rPr>
      </w:pPr>
      <w:r>
        <w:rPr>
          <w:rFonts w:ascii="Calibri" w:eastAsia="Calibri" w:hAnsi="Calibri" w:cs="Calibri"/>
          <w:szCs w:val="26"/>
        </w:rPr>
        <w:t xml:space="preserve">No Added Salt and Carbohydrate Controlled Diets should be able to be accommodated by the above menu guidelines. </w:t>
      </w:r>
      <w:r w:rsidR="00AE071E">
        <w:rPr>
          <w:rFonts w:ascii="Calibri" w:eastAsia="Calibri" w:hAnsi="Calibri" w:cs="Calibri"/>
          <w:szCs w:val="26"/>
        </w:rPr>
        <w:t>Eligible individual</w:t>
      </w:r>
      <w:r>
        <w:rPr>
          <w:rFonts w:ascii="Calibri" w:eastAsia="Calibri" w:hAnsi="Calibri" w:cs="Calibri"/>
          <w:szCs w:val="26"/>
        </w:rPr>
        <w:t xml:space="preserve">s may request that fruit be substituted for a sweet dessert or that the dessert not be sent; however, additional accommodations by programs are not required. All high sodium meals (&gt; 1000 mg NA) must be noted on the </w:t>
      </w:r>
      <w:r>
        <w:rPr>
          <w:rFonts w:ascii="Calibri" w:eastAsia="Calibri" w:hAnsi="Calibri" w:cs="Calibri"/>
          <w:szCs w:val="26"/>
        </w:rPr>
        <w:lastRenderedPageBreak/>
        <w:t xml:space="preserve">menu and the </w:t>
      </w:r>
      <w:r w:rsidR="00961941">
        <w:rPr>
          <w:rFonts w:ascii="Calibri" w:eastAsia="Calibri" w:hAnsi="Calibri" w:cs="Calibri"/>
          <w:szCs w:val="26"/>
        </w:rPr>
        <w:t>eligible individual</w:t>
      </w:r>
      <w:r>
        <w:rPr>
          <w:rFonts w:ascii="Calibri" w:eastAsia="Calibri" w:hAnsi="Calibri" w:cs="Calibri"/>
          <w:szCs w:val="26"/>
        </w:rPr>
        <w:t xml:space="preserve"> may request and alternative choice, either a frozen meal or two meals on the day before. </w:t>
      </w:r>
    </w:p>
    <w:p w14:paraId="63705931" w14:textId="77777777" w:rsidR="00DC58E3" w:rsidRDefault="00DC58E3" w:rsidP="00DC58E3">
      <w:pPr>
        <w:rPr>
          <w:rFonts w:ascii="Calibri" w:eastAsia="Calibri" w:hAnsi="Calibri" w:cs="Calibri"/>
          <w:szCs w:val="26"/>
        </w:rPr>
      </w:pPr>
    </w:p>
    <w:p w14:paraId="681A99AB" w14:textId="77777777" w:rsidR="00DC58E3" w:rsidRDefault="00DC58E3" w:rsidP="00DC58E3">
      <w:pPr>
        <w:tabs>
          <w:tab w:val="left" w:pos="-1080"/>
          <w:tab w:val="left" w:pos="-720"/>
        </w:tabs>
        <w:ind w:left="720"/>
        <w:rPr>
          <w:rFonts w:ascii="Calibri" w:hAnsi="Calibri" w:cs="Calibri"/>
          <w:szCs w:val="26"/>
        </w:rPr>
      </w:pPr>
      <w:r>
        <w:rPr>
          <w:rFonts w:ascii="Calibri" w:eastAsia="Calibri" w:hAnsi="Calibri" w:cs="Calibri"/>
          <w:szCs w:val="26"/>
        </w:rPr>
        <w:t>Renal Diets are considered therapeutic and will require approval from the health care provider/physician if they are offered by the local program.</w:t>
      </w:r>
    </w:p>
    <w:p w14:paraId="5F863266" w14:textId="77777777" w:rsidR="00DC58E3" w:rsidRDefault="00DC58E3" w:rsidP="00DC58E3">
      <w:pPr>
        <w:rPr>
          <w:rFonts w:ascii="Calibri" w:eastAsia="Calibri" w:hAnsi="Calibri" w:cs="Calibri"/>
          <w:b/>
          <w:szCs w:val="26"/>
        </w:rPr>
      </w:pPr>
    </w:p>
    <w:p w14:paraId="3A4867DE" w14:textId="77777777" w:rsidR="00DC58E3" w:rsidRPr="00A95C74" w:rsidRDefault="00DC58E3" w:rsidP="00DC58E3">
      <w:pPr>
        <w:rPr>
          <w:rFonts w:ascii="Calibri" w:eastAsia="Calibri" w:hAnsi="Calibri" w:cs="Calibri"/>
          <w:b/>
          <w:szCs w:val="26"/>
        </w:rPr>
      </w:pPr>
      <w:r w:rsidRPr="00A95C74">
        <w:rPr>
          <w:rFonts w:ascii="Calibri" w:eastAsia="Calibri" w:hAnsi="Calibri" w:cs="Calibri"/>
          <w:b/>
          <w:szCs w:val="26"/>
        </w:rPr>
        <w:t>Minimum Menu Requirements and Nutrition Standards</w:t>
      </w:r>
    </w:p>
    <w:p w14:paraId="06C5904F" w14:textId="77777777" w:rsidR="00DC58E3" w:rsidRPr="00A95C74" w:rsidRDefault="00DC58E3" w:rsidP="00DC58E3">
      <w:pPr>
        <w:rPr>
          <w:rFonts w:ascii="Calibri" w:eastAsia="Calibri" w:hAnsi="Calibri" w:cs="Calibri"/>
          <w:szCs w:val="26"/>
        </w:rPr>
      </w:pPr>
      <w:r w:rsidRPr="00A95C74">
        <w:rPr>
          <w:rFonts w:ascii="Calibri" w:eastAsia="Calibri" w:hAnsi="Calibri" w:cs="Calibri"/>
          <w:szCs w:val="26"/>
        </w:rPr>
        <w:t xml:space="preserve">The following standards and specifications are in addition to those required in Title 22 California Code of Regulations, Division 1.8, California Department of Aging and Program Memo-07-13 on the CDA website: </w:t>
      </w:r>
      <w:r w:rsidRPr="00A95C74">
        <w:rPr>
          <w:rFonts w:ascii="Calibri" w:eastAsia="Calibri" w:hAnsi="Calibri" w:cs="Calibri"/>
          <w:i/>
          <w:szCs w:val="26"/>
        </w:rPr>
        <w:t>http://www.aging.ca.gov/ProgramsProviders/AAA/Nutrition/Code_of_Regulations</w:t>
      </w:r>
      <w:r w:rsidRPr="00A95C74">
        <w:rPr>
          <w:rFonts w:ascii="Calibri" w:eastAsia="Calibri" w:hAnsi="Calibri" w:cs="Calibri"/>
          <w:szCs w:val="26"/>
        </w:rPr>
        <w:t>/ (Alameda County uses the Component Meal Pattern.) For more information please check the Alameda County Area Agency on Aging Nutrition Policies and Procedures.</w:t>
      </w:r>
    </w:p>
    <w:p w14:paraId="643DE650" w14:textId="77777777" w:rsidR="00DC58E3" w:rsidRPr="00A95C74" w:rsidRDefault="00DC58E3" w:rsidP="00DC58E3">
      <w:pPr>
        <w:rPr>
          <w:rFonts w:ascii="Calibri" w:eastAsia="Calibri" w:hAnsi="Calibri" w:cs="Calibri"/>
          <w:b/>
          <w:szCs w:val="26"/>
        </w:rPr>
      </w:pPr>
    </w:p>
    <w:p w14:paraId="35B96D12" w14:textId="77777777" w:rsidR="00DC58E3" w:rsidRPr="00A95C74" w:rsidRDefault="00DC58E3" w:rsidP="00DC58E3">
      <w:pPr>
        <w:rPr>
          <w:rFonts w:ascii="Calibri" w:eastAsia="Calibri" w:hAnsi="Calibri" w:cs="Calibri"/>
          <w:b/>
          <w:szCs w:val="26"/>
        </w:rPr>
      </w:pPr>
      <w:r w:rsidRPr="00A95C74">
        <w:rPr>
          <w:rFonts w:ascii="Calibri" w:eastAsia="Calibri" w:hAnsi="Calibri" w:cs="Calibri"/>
          <w:b/>
          <w:szCs w:val="26"/>
        </w:rPr>
        <w:t>MINIMUM MENU REQUIREMENTS</w:t>
      </w:r>
    </w:p>
    <w:p w14:paraId="259A157F" w14:textId="77777777" w:rsidR="00DC58E3" w:rsidRPr="00A95C74" w:rsidRDefault="00DC58E3" w:rsidP="00DC58E3">
      <w:pPr>
        <w:rPr>
          <w:rFonts w:ascii="Calibri" w:eastAsia="Calibri" w:hAnsi="Calibri" w:cs="Calibri"/>
          <w:szCs w:val="26"/>
        </w:rPr>
      </w:pPr>
      <w:r w:rsidRPr="00A95C74">
        <w:rPr>
          <w:rFonts w:ascii="Calibri" w:eastAsia="Calibri" w:hAnsi="Calibri" w:cs="Calibri"/>
          <w:szCs w:val="26"/>
        </w:rPr>
        <w:lastRenderedPageBreak/>
        <w:t>The menu is the focal point from which many functions and activities in a food service operation begin.  Menu planning must consider basic food characteristics and food combinations. Since the population we serve is relatively static, variety in menus and food preparation is particularly important. Menus should offer meals that retain optimum nutritional content while providing maximum flavor and appearance. Creative menus and food presentations are critical in order to provide variety and interest for the diner within the budget constraints of the program.</w:t>
      </w:r>
    </w:p>
    <w:p w14:paraId="23376754" w14:textId="77777777" w:rsidR="00DC58E3" w:rsidRPr="00A95C74" w:rsidRDefault="00DC58E3" w:rsidP="00DC58E3">
      <w:pPr>
        <w:rPr>
          <w:rFonts w:ascii="Calibri" w:eastAsia="Calibri" w:hAnsi="Calibri" w:cs="Calibri"/>
          <w:szCs w:val="26"/>
        </w:rPr>
      </w:pPr>
    </w:p>
    <w:p w14:paraId="1F83D237" w14:textId="77777777" w:rsidR="00DC58E3" w:rsidRPr="00A95C74" w:rsidRDefault="00DC58E3" w:rsidP="00DC58E3">
      <w:pPr>
        <w:rPr>
          <w:rFonts w:ascii="Calibri" w:eastAsia="Calibri" w:hAnsi="Calibri" w:cs="Calibri"/>
          <w:i/>
          <w:szCs w:val="26"/>
        </w:rPr>
      </w:pPr>
      <w:r w:rsidRPr="00A95C74">
        <w:rPr>
          <w:rFonts w:ascii="Calibri" w:eastAsia="Calibri" w:hAnsi="Calibri" w:cs="Calibri"/>
          <w:szCs w:val="26"/>
        </w:rPr>
        <w:t xml:space="preserve">All minimum requirements for facilities, food, and menus set forth in </w:t>
      </w:r>
      <w:r w:rsidRPr="00A95C74">
        <w:rPr>
          <w:rFonts w:ascii="Calibri" w:eastAsia="Calibri" w:hAnsi="Calibri" w:cs="Calibri"/>
          <w:i/>
          <w:szCs w:val="26"/>
        </w:rPr>
        <w:t>Title 22 California Code of</w:t>
      </w:r>
    </w:p>
    <w:p w14:paraId="1F245383" w14:textId="77777777" w:rsidR="00DC58E3" w:rsidRPr="00A95C74" w:rsidRDefault="00DC58E3" w:rsidP="00DC58E3">
      <w:pPr>
        <w:rPr>
          <w:rFonts w:ascii="Calibri" w:eastAsia="Calibri" w:hAnsi="Calibri" w:cs="Calibri"/>
          <w:szCs w:val="26"/>
        </w:rPr>
      </w:pPr>
      <w:r w:rsidRPr="00A95C74">
        <w:rPr>
          <w:rFonts w:ascii="Calibri" w:eastAsia="Calibri" w:hAnsi="Calibri" w:cs="Calibri"/>
          <w:i/>
          <w:szCs w:val="26"/>
        </w:rPr>
        <w:t xml:space="preserve">Regulations, Division 1.8, California Department of Aging </w:t>
      </w:r>
      <w:r w:rsidRPr="00A95C74">
        <w:rPr>
          <w:rFonts w:ascii="Calibri" w:eastAsia="Calibri" w:hAnsi="Calibri" w:cs="Calibri"/>
          <w:szCs w:val="26"/>
        </w:rPr>
        <w:t xml:space="preserve">and the </w:t>
      </w:r>
      <w:r w:rsidRPr="00A95C74">
        <w:rPr>
          <w:rFonts w:ascii="Calibri" w:eastAsia="Calibri" w:hAnsi="Calibri" w:cs="Calibri"/>
          <w:i/>
          <w:szCs w:val="26"/>
        </w:rPr>
        <w:t xml:space="preserve">California Retail Food Code (CRFC) </w:t>
      </w:r>
      <w:r w:rsidRPr="00A95C74">
        <w:rPr>
          <w:rFonts w:ascii="Calibri" w:eastAsia="Calibri" w:hAnsi="Calibri" w:cs="Calibri"/>
          <w:szCs w:val="26"/>
        </w:rPr>
        <w:t>must be followed. Current minimum food purchase specifications are attached to this directive.</w:t>
      </w:r>
    </w:p>
    <w:p w14:paraId="4FA47FA9" w14:textId="77777777" w:rsidR="00DC58E3" w:rsidRPr="00A95C74" w:rsidRDefault="00DC58E3" w:rsidP="00DC58E3">
      <w:pPr>
        <w:rPr>
          <w:rFonts w:ascii="Calibri" w:eastAsia="Calibri" w:hAnsi="Calibri" w:cs="Calibri"/>
          <w:b/>
          <w:szCs w:val="26"/>
        </w:rPr>
      </w:pPr>
    </w:p>
    <w:p w14:paraId="74C263A3" w14:textId="77777777" w:rsidR="00DC58E3" w:rsidRPr="00A95C74" w:rsidRDefault="00DC58E3" w:rsidP="00DC58E3">
      <w:pPr>
        <w:rPr>
          <w:rFonts w:ascii="Calibri" w:eastAsia="Calibri" w:hAnsi="Calibri" w:cs="Calibri"/>
          <w:b/>
          <w:szCs w:val="26"/>
        </w:rPr>
      </w:pPr>
      <w:r w:rsidRPr="00A95C74">
        <w:rPr>
          <w:rFonts w:ascii="Calibri" w:eastAsia="Calibri" w:hAnsi="Calibri" w:cs="Calibri"/>
          <w:b/>
          <w:szCs w:val="26"/>
        </w:rPr>
        <w:t>GENERAL PROVISIONS</w:t>
      </w:r>
    </w:p>
    <w:p w14:paraId="60755DF9" w14:textId="64BCC659" w:rsidR="00DC58E3" w:rsidRPr="00A95C74" w:rsidRDefault="00DC58E3" w:rsidP="001148FA">
      <w:pPr>
        <w:pStyle w:val="ListParagraph"/>
        <w:numPr>
          <w:ilvl w:val="0"/>
          <w:numId w:val="35"/>
        </w:numPr>
        <w:pBdr>
          <w:top w:val="nil"/>
          <w:left w:val="nil"/>
          <w:bottom w:val="nil"/>
          <w:right w:val="nil"/>
          <w:between w:val="nil"/>
        </w:pBdr>
        <w:ind w:left="720"/>
        <w:contextualSpacing/>
        <w:rPr>
          <w:rFonts w:ascii="Calibri" w:eastAsia="Calibri" w:hAnsi="Calibri" w:cs="Calibri"/>
          <w:szCs w:val="26"/>
        </w:rPr>
      </w:pPr>
      <w:r w:rsidRPr="00A95C74">
        <w:rPr>
          <w:rFonts w:ascii="Calibri" w:eastAsia="Calibri" w:hAnsi="Calibri" w:cs="Calibri"/>
          <w:szCs w:val="26"/>
        </w:rPr>
        <w:t xml:space="preserve">Food must be attractive, palatable, and appealing to </w:t>
      </w:r>
      <w:r w:rsidR="006C5648">
        <w:rPr>
          <w:rFonts w:ascii="Calibri" w:eastAsia="Calibri" w:hAnsi="Calibri" w:cs="Calibri"/>
          <w:szCs w:val="26"/>
        </w:rPr>
        <w:t>eligible individual</w:t>
      </w:r>
      <w:r w:rsidRPr="00A95C74">
        <w:rPr>
          <w:rFonts w:ascii="Calibri" w:eastAsia="Calibri" w:hAnsi="Calibri" w:cs="Calibri"/>
          <w:szCs w:val="26"/>
        </w:rPr>
        <w:t>s.</w:t>
      </w:r>
    </w:p>
    <w:p w14:paraId="11A2F9BE" w14:textId="77777777" w:rsidR="00DC58E3" w:rsidRPr="00A95C74" w:rsidRDefault="00DC58E3" w:rsidP="001148FA">
      <w:pPr>
        <w:pStyle w:val="ListParagraph"/>
        <w:numPr>
          <w:ilvl w:val="0"/>
          <w:numId w:val="35"/>
        </w:numPr>
        <w:pBdr>
          <w:top w:val="nil"/>
          <w:left w:val="nil"/>
          <w:bottom w:val="nil"/>
          <w:right w:val="nil"/>
          <w:between w:val="nil"/>
        </w:pBdr>
        <w:ind w:left="720"/>
        <w:contextualSpacing/>
        <w:rPr>
          <w:rFonts w:ascii="Calibri" w:eastAsia="Calibri" w:hAnsi="Calibri" w:cs="Calibri"/>
          <w:szCs w:val="26"/>
        </w:rPr>
      </w:pPr>
      <w:r w:rsidRPr="00A95C74">
        <w:rPr>
          <w:rFonts w:ascii="Calibri" w:eastAsia="Calibri" w:hAnsi="Calibri" w:cs="Calibri"/>
          <w:szCs w:val="26"/>
        </w:rPr>
        <w:lastRenderedPageBreak/>
        <w:t>Only commercially prepared foods may be used (see Nutrition Policies and Procedures manual, Part 24, for exceptions).</w:t>
      </w:r>
    </w:p>
    <w:p w14:paraId="3453B129" w14:textId="77777777" w:rsidR="00DC58E3" w:rsidRPr="00A95C74" w:rsidRDefault="00DC58E3" w:rsidP="00DC58E3">
      <w:pPr>
        <w:rPr>
          <w:rFonts w:ascii="Calibri" w:eastAsia="Calibri" w:hAnsi="Calibri" w:cs="Calibri"/>
          <w:b/>
          <w:szCs w:val="26"/>
        </w:rPr>
      </w:pPr>
    </w:p>
    <w:p w14:paraId="09C04225" w14:textId="77777777" w:rsidR="00DC58E3" w:rsidRPr="00A95C74" w:rsidRDefault="00DC58E3" w:rsidP="00DC58E3">
      <w:pPr>
        <w:rPr>
          <w:rFonts w:ascii="Calibri" w:eastAsia="Calibri" w:hAnsi="Calibri" w:cs="Calibri"/>
          <w:b/>
          <w:szCs w:val="26"/>
        </w:rPr>
      </w:pPr>
      <w:r w:rsidRPr="00A95C74">
        <w:rPr>
          <w:rFonts w:ascii="Calibri" w:eastAsia="Calibri" w:hAnsi="Calibri" w:cs="Calibri"/>
          <w:b/>
          <w:szCs w:val="26"/>
        </w:rPr>
        <w:t>FOOD SPECIFICATIONS</w:t>
      </w:r>
    </w:p>
    <w:p w14:paraId="2FB64D86" w14:textId="77777777" w:rsidR="00DC58E3" w:rsidRPr="00A95C74" w:rsidRDefault="00DC58E3" w:rsidP="00DC58E3">
      <w:pPr>
        <w:rPr>
          <w:rFonts w:ascii="Calibri" w:eastAsia="Calibri" w:hAnsi="Calibri" w:cs="Calibri"/>
          <w:b/>
          <w:szCs w:val="26"/>
        </w:rPr>
      </w:pPr>
    </w:p>
    <w:p w14:paraId="7FC8DD7A" w14:textId="77777777" w:rsidR="00DC58E3" w:rsidRPr="00A95C74" w:rsidRDefault="00DC58E3" w:rsidP="00CD0E37">
      <w:pPr>
        <w:rPr>
          <w:rFonts w:ascii="Calibri" w:eastAsia="Calibri" w:hAnsi="Calibri" w:cs="Calibri"/>
          <w:b/>
          <w:szCs w:val="26"/>
        </w:rPr>
      </w:pPr>
      <w:r w:rsidRPr="00A95C74">
        <w:rPr>
          <w:rFonts w:ascii="Calibri" w:eastAsia="Calibri" w:hAnsi="Calibri" w:cs="Calibri"/>
          <w:b/>
          <w:szCs w:val="26"/>
        </w:rPr>
        <w:t>1. Dairy Products:</w:t>
      </w:r>
    </w:p>
    <w:p w14:paraId="57E57C51" w14:textId="77777777" w:rsidR="00DC58E3" w:rsidRPr="00A95C74" w:rsidRDefault="00DC58E3" w:rsidP="001148FA">
      <w:pPr>
        <w:pStyle w:val="ListParagraph"/>
        <w:numPr>
          <w:ilvl w:val="0"/>
          <w:numId w:val="36"/>
        </w:numPr>
        <w:pBdr>
          <w:top w:val="nil"/>
          <w:left w:val="nil"/>
          <w:bottom w:val="nil"/>
          <w:right w:val="nil"/>
          <w:between w:val="nil"/>
        </w:pBdr>
        <w:ind w:left="720" w:firstLine="0"/>
        <w:contextualSpacing/>
        <w:rPr>
          <w:rFonts w:ascii="Calibri" w:eastAsia="Calibri" w:hAnsi="Calibri" w:cs="Calibri"/>
          <w:szCs w:val="26"/>
        </w:rPr>
      </w:pPr>
      <w:r w:rsidRPr="00A95C74">
        <w:rPr>
          <w:rFonts w:ascii="Calibri" w:eastAsia="Calibri" w:hAnsi="Calibri" w:cs="Calibri"/>
          <w:szCs w:val="26"/>
        </w:rPr>
        <w:t>Milk must be fortified with both Vitamins A and D</w:t>
      </w:r>
    </w:p>
    <w:p w14:paraId="19DF17F4" w14:textId="77777777" w:rsidR="00DC58E3" w:rsidRPr="00A95C74" w:rsidRDefault="00DC58E3" w:rsidP="001148FA">
      <w:pPr>
        <w:pStyle w:val="ListParagraph"/>
        <w:numPr>
          <w:ilvl w:val="0"/>
          <w:numId w:val="36"/>
        </w:numPr>
        <w:pBdr>
          <w:top w:val="nil"/>
          <w:left w:val="nil"/>
          <w:bottom w:val="nil"/>
          <w:right w:val="nil"/>
          <w:between w:val="nil"/>
        </w:pBdr>
        <w:ind w:left="720" w:firstLine="0"/>
        <w:contextualSpacing/>
        <w:rPr>
          <w:rFonts w:ascii="Calibri" w:eastAsia="Calibri" w:hAnsi="Calibri" w:cs="Calibri"/>
          <w:szCs w:val="26"/>
        </w:rPr>
      </w:pPr>
      <w:r w:rsidRPr="00A95C74">
        <w:rPr>
          <w:rFonts w:ascii="Calibri" w:eastAsia="Calibri" w:hAnsi="Calibri" w:cs="Calibri"/>
          <w:szCs w:val="26"/>
        </w:rPr>
        <w:t>Milk must be 1% fat or nonfat</w:t>
      </w:r>
    </w:p>
    <w:p w14:paraId="1EA6AE08" w14:textId="77777777" w:rsidR="00DC58E3" w:rsidRPr="00A95C74" w:rsidRDefault="00DC58E3" w:rsidP="001148FA">
      <w:pPr>
        <w:pStyle w:val="ListParagraph"/>
        <w:numPr>
          <w:ilvl w:val="0"/>
          <w:numId w:val="36"/>
        </w:numPr>
        <w:pBdr>
          <w:top w:val="nil"/>
          <w:left w:val="nil"/>
          <w:bottom w:val="nil"/>
          <w:right w:val="nil"/>
          <w:between w:val="nil"/>
        </w:pBdr>
        <w:ind w:left="720" w:firstLine="0"/>
        <w:contextualSpacing/>
        <w:rPr>
          <w:rFonts w:ascii="Calibri" w:eastAsia="Calibri" w:hAnsi="Calibri" w:cs="Calibri"/>
          <w:szCs w:val="26"/>
        </w:rPr>
      </w:pPr>
      <w:r w:rsidRPr="00A95C74">
        <w:rPr>
          <w:rFonts w:ascii="Calibri" w:eastAsia="Calibri" w:hAnsi="Calibri" w:cs="Calibri"/>
          <w:szCs w:val="26"/>
        </w:rPr>
        <w:t>Milk must be served in 1/2 pint containers unless otherwise approved</w:t>
      </w:r>
    </w:p>
    <w:p w14:paraId="7B6F19D5" w14:textId="77777777" w:rsidR="00DC58E3" w:rsidRDefault="00DC58E3" w:rsidP="001148FA">
      <w:pPr>
        <w:pStyle w:val="ListParagraph"/>
        <w:numPr>
          <w:ilvl w:val="0"/>
          <w:numId w:val="36"/>
        </w:numPr>
        <w:pBdr>
          <w:top w:val="nil"/>
          <w:left w:val="nil"/>
          <w:bottom w:val="nil"/>
          <w:right w:val="nil"/>
          <w:between w:val="nil"/>
        </w:pBdr>
        <w:ind w:left="720" w:firstLine="0"/>
        <w:contextualSpacing/>
        <w:rPr>
          <w:rFonts w:ascii="Calibri" w:eastAsia="Calibri" w:hAnsi="Calibri" w:cs="Calibri"/>
          <w:szCs w:val="26"/>
        </w:rPr>
      </w:pPr>
      <w:r w:rsidRPr="00A95C74">
        <w:rPr>
          <w:rFonts w:ascii="Calibri" w:eastAsia="Calibri" w:hAnsi="Calibri" w:cs="Calibri"/>
          <w:szCs w:val="26"/>
        </w:rPr>
        <w:t>Cheese must not be processed, and must be USDA Grade A</w:t>
      </w:r>
    </w:p>
    <w:p w14:paraId="703EF1AB" w14:textId="77777777" w:rsidR="00DC58E3" w:rsidRDefault="00DC58E3" w:rsidP="001148FA">
      <w:pPr>
        <w:pStyle w:val="ListParagraph"/>
        <w:numPr>
          <w:ilvl w:val="0"/>
          <w:numId w:val="36"/>
        </w:numPr>
        <w:pBdr>
          <w:top w:val="nil"/>
          <w:left w:val="nil"/>
          <w:bottom w:val="nil"/>
          <w:right w:val="nil"/>
          <w:between w:val="nil"/>
        </w:pBdr>
        <w:ind w:left="720" w:firstLine="0"/>
        <w:contextualSpacing/>
        <w:rPr>
          <w:rFonts w:ascii="Calibri" w:eastAsia="Calibri" w:hAnsi="Calibri" w:cs="Calibri"/>
          <w:szCs w:val="26"/>
        </w:rPr>
      </w:pPr>
      <w:r w:rsidRPr="00DC58E3">
        <w:rPr>
          <w:rFonts w:ascii="Calibri" w:eastAsia="Calibri" w:hAnsi="Calibri" w:cs="Calibri"/>
          <w:szCs w:val="26"/>
        </w:rPr>
        <w:t>Cottage cheese and yogurt must be commercially packed</w:t>
      </w:r>
    </w:p>
    <w:p w14:paraId="39CA1F8A" w14:textId="77777777" w:rsidR="00DC58E3" w:rsidRPr="00DC58E3" w:rsidRDefault="00DC58E3" w:rsidP="00CD0E37">
      <w:pPr>
        <w:ind w:left="720" w:hanging="720"/>
        <w:rPr>
          <w:rFonts w:ascii="Calibri" w:eastAsia="Calibri" w:hAnsi="Calibri" w:cs="Calibri"/>
          <w:b/>
          <w:szCs w:val="26"/>
        </w:rPr>
      </w:pPr>
      <w:r w:rsidRPr="00DC58E3">
        <w:rPr>
          <w:rFonts w:ascii="Calibri" w:eastAsia="Calibri" w:hAnsi="Calibri" w:cs="Calibri"/>
          <w:b/>
          <w:szCs w:val="26"/>
        </w:rPr>
        <w:t>2. Bread or Alternate:</w:t>
      </w:r>
    </w:p>
    <w:p w14:paraId="1A28B2B3" w14:textId="77777777" w:rsidR="00DC58E3" w:rsidRPr="00DC58E3" w:rsidRDefault="00DC58E3" w:rsidP="001148FA">
      <w:pPr>
        <w:numPr>
          <w:ilvl w:val="1"/>
          <w:numId w:val="37"/>
        </w:numPr>
        <w:pBdr>
          <w:top w:val="nil"/>
          <w:left w:val="nil"/>
          <w:bottom w:val="nil"/>
          <w:right w:val="nil"/>
          <w:between w:val="nil"/>
        </w:pBdr>
        <w:ind w:left="1440" w:hanging="720"/>
        <w:contextualSpacing/>
        <w:rPr>
          <w:rFonts w:ascii="Calibri" w:eastAsia="Calibri" w:hAnsi="Calibri" w:cs="Calibri"/>
          <w:szCs w:val="26"/>
        </w:rPr>
      </w:pPr>
      <w:r w:rsidRPr="00DC58E3">
        <w:rPr>
          <w:rFonts w:ascii="Calibri" w:eastAsia="Calibri" w:hAnsi="Calibri" w:cs="Calibri"/>
          <w:szCs w:val="26"/>
        </w:rPr>
        <w:t>Must be enriched</w:t>
      </w:r>
    </w:p>
    <w:p w14:paraId="265C2E08" w14:textId="77777777" w:rsidR="00DC58E3" w:rsidRPr="00DC58E3" w:rsidRDefault="00DC58E3" w:rsidP="001148FA">
      <w:pPr>
        <w:numPr>
          <w:ilvl w:val="1"/>
          <w:numId w:val="37"/>
        </w:numPr>
        <w:pBdr>
          <w:top w:val="nil"/>
          <w:left w:val="nil"/>
          <w:bottom w:val="nil"/>
          <w:right w:val="nil"/>
          <w:between w:val="nil"/>
        </w:pBdr>
        <w:ind w:left="1440" w:hanging="720"/>
        <w:contextualSpacing/>
        <w:rPr>
          <w:rFonts w:ascii="Calibri" w:eastAsia="Calibri" w:hAnsi="Calibri" w:cs="Calibri"/>
          <w:szCs w:val="26"/>
        </w:rPr>
      </w:pPr>
      <w:r w:rsidRPr="00DC58E3">
        <w:rPr>
          <w:rFonts w:ascii="Calibri" w:eastAsia="Calibri" w:hAnsi="Calibri" w:cs="Calibri"/>
          <w:szCs w:val="26"/>
        </w:rPr>
        <w:t>Wheat must be whole wheat</w:t>
      </w:r>
    </w:p>
    <w:p w14:paraId="395EBACE" w14:textId="77777777" w:rsidR="00DC58E3" w:rsidRPr="00DC58E3" w:rsidRDefault="00DC58E3" w:rsidP="00DC58E3">
      <w:pPr>
        <w:ind w:left="1440" w:hanging="540"/>
        <w:rPr>
          <w:rFonts w:ascii="Calibri" w:eastAsia="Calibri" w:hAnsi="Calibri" w:cs="Calibri"/>
          <w:b/>
          <w:szCs w:val="26"/>
        </w:rPr>
      </w:pPr>
    </w:p>
    <w:p w14:paraId="023138C5" w14:textId="77777777" w:rsidR="00DC58E3" w:rsidRPr="00DC58E3" w:rsidRDefault="00DC58E3" w:rsidP="00CD0E37">
      <w:pPr>
        <w:ind w:left="540" w:hanging="540"/>
        <w:rPr>
          <w:rFonts w:ascii="Calibri" w:eastAsia="Calibri" w:hAnsi="Calibri" w:cs="Calibri"/>
          <w:b/>
          <w:szCs w:val="26"/>
        </w:rPr>
      </w:pPr>
      <w:r w:rsidRPr="00DC58E3">
        <w:rPr>
          <w:rFonts w:ascii="Calibri" w:eastAsia="Calibri" w:hAnsi="Calibri" w:cs="Calibri"/>
          <w:b/>
          <w:szCs w:val="26"/>
        </w:rPr>
        <w:t>3. Vegetables:</w:t>
      </w:r>
    </w:p>
    <w:p w14:paraId="355B9F6E" w14:textId="77777777" w:rsidR="00DC58E3" w:rsidRPr="00DC58E3" w:rsidRDefault="00DC58E3" w:rsidP="001148FA">
      <w:pPr>
        <w:numPr>
          <w:ilvl w:val="1"/>
          <w:numId w:val="38"/>
        </w:numPr>
        <w:pBdr>
          <w:top w:val="nil"/>
          <w:left w:val="nil"/>
          <w:bottom w:val="nil"/>
          <w:right w:val="nil"/>
          <w:between w:val="nil"/>
        </w:pBdr>
        <w:ind w:left="1440" w:hanging="720"/>
        <w:contextualSpacing/>
        <w:rPr>
          <w:rFonts w:ascii="Calibri" w:eastAsia="Calibri" w:hAnsi="Calibri" w:cs="Calibri"/>
          <w:szCs w:val="26"/>
        </w:rPr>
      </w:pPr>
      <w:r w:rsidRPr="00DC58E3">
        <w:rPr>
          <w:rFonts w:ascii="Calibri" w:eastAsia="Calibri" w:hAnsi="Calibri" w:cs="Calibri"/>
          <w:szCs w:val="26"/>
        </w:rPr>
        <w:t>Fresh should be used whenever possible</w:t>
      </w:r>
    </w:p>
    <w:p w14:paraId="17000BD8" w14:textId="77777777" w:rsidR="00DC58E3" w:rsidRPr="00DC58E3" w:rsidRDefault="00DC58E3" w:rsidP="001148FA">
      <w:pPr>
        <w:numPr>
          <w:ilvl w:val="1"/>
          <w:numId w:val="38"/>
        </w:numPr>
        <w:pBdr>
          <w:top w:val="nil"/>
          <w:left w:val="nil"/>
          <w:bottom w:val="nil"/>
          <w:right w:val="nil"/>
          <w:between w:val="nil"/>
        </w:pBdr>
        <w:ind w:left="1440" w:hanging="720"/>
        <w:contextualSpacing/>
        <w:rPr>
          <w:rFonts w:ascii="Calibri" w:eastAsia="Calibri" w:hAnsi="Calibri" w:cs="Calibri"/>
          <w:szCs w:val="26"/>
        </w:rPr>
      </w:pPr>
      <w:r w:rsidRPr="00DC58E3">
        <w:rPr>
          <w:rFonts w:ascii="Calibri" w:eastAsia="Calibri" w:hAnsi="Calibri" w:cs="Calibri"/>
          <w:szCs w:val="26"/>
        </w:rPr>
        <w:lastRenderedPageBreak/>
        <w:t>Frozen must be USDA Grade A for all graded vegetables</w:t>
      </w:r>
    </w:p>
    <w:p w14:paraId="77D30F85" w14:textId="77777777" w:rsidR="00DC58E3" w:rsidRPr="00DC58E3" w:rsidRDefault="00DC58E3" w:rsidP="001148FA">
      <w:pPr>
        <w:numPr>
          <w:ilvl w:val="1"/>
          <w:numId w:val="38"/>
        </w:numPr>
        <w:pBdr>
          <w:top w:val="nil"/>
          <w:left w:val="nil"/>
          <w:bottom w:val="nil"/>
          <w:right w:val="nil"/>
          <w:between w:val="nil"/>
        </w:pBdr>
        <w:ind w:left="1440" w:hanging="720"/>
        <w:contextualSpacing/>
        <w:rPr>
          <w:rFonts w:ascii="Calibri" w:eastAsia="Calibri" w:hAnsi="Calibri" w:cs="Calibri"/>
          <w:szCs w:val="26"/>
        </w:rPr>
      </w:pPr>
      <w:r w:rsidRPr="00DC58E3">
        <w:rPr>
          <w:rFonts w:ascii="Calibri" w:eastAsia="Calibri" w:hAnsi="Calibri" w:cs="Calibri"/>
          <w:szCs w:val="26"/>
        </w:rPr>
        <w:t>Canned must be only Grade A (fancy)</w:t>
      </w:r>
    </w:p>
    <w:p w14:paraId="7707480A" w14:textId="77777777" w:rsidR="00DC58E3" w:rsidRPr="00DC58E3" w:rsidRDefault="00DC58E3" w:rsidP="001148FA">
      <w:pPr>
        <w:numPr>
          <w:ilvl w:val="1"/>
          <w:numId w:val="38"/>
        </w:numPr>
        <w:pBdr>
          <w:top w:val="nil"/>
          <w:left w:val="nil"/>
          <w:bottom w:val="nil"/>
          <w:right w:val="nil"/>
          <w:between w:val="nil"/>
        </w:pBdr>
        <w:ind w:left="1440" w:hanging="720"/>
        <w:contextualSpacing/>
        <w:rPr>
          <w:rFonts w:ascii="Calibri" w:eastAsia="Calibri" w:hAnsi="Calibri" w:cs="Calibri"/>
          <w:szCs w:val="26"/>
        </w:rPr>
      </w:pPr>
      <w:r w:rsidRPr="00DC58E3">
        <w:rPr>
          <w:rFonts w:ascii="Calibri" w:eastAsia="Calibri" w:hAnsi="Calibri" w:cs="Calibri"/>
          <w:szCs w:val="26"/>
        </w:rPr>
        <w:t>Only the following canned vegetables may be used: yams, corn, beans, tomatoes, and soup</w:t>
      </w:r>
    </w:p>
    <w:p w14:paraId="6D63A908" w14:textId="77777777" w:rsidR="00DC58E3" w:rsidRPr="00DC58E3" w:rsidRDefault="00DC58E3" w:rsidP="00DC58E3">
      <w:pPr>
        <w:ind w:left="1440" w:hanging="540"/>
        <w:rPr>
          <w:rFonts w:ascii="Calibri" w:eastAsia="Calibri" w:hAnsi="Calibri" w:cs="Calibri"/>
          <w:b/>
          <w:szCs w:val="26"/>
        </w:rPr>
      </w:pPr>
    </w:p>
    <w:p w14:paraId="23588C6C" w14:textId="77777777" w:rsidR="00DC58E3" w:rsidRPr="00DC58E3" w:rsidRDefault="00DC58E3" w:rsidP="00CD0E37">
      <w:pPr>
        <w:ind w:left="540" w:hanging="540"/>
        <w:rPr>
          <w:rFonts w:ascii="Calibri" w:eastAsia="Calibri" w:hAnsi="Calibri" w:cs="Calibri"/>
          <w:b/>
          <w:szCs w:val="26"/>
        </w:rPr>
      </w:pPr>
      <w:r w:rsidRPr="00DC58E3">
        <w:rPr>
          <w:rFonts w:ascii="Calibri" w:eastAsia="Calibri" w:hAnsi="Calibri" w:cs="Calibri"/>
          <w:b/>
          <w:szCs w:val="26"/>
        </w:rPr>
        <w:t>4. Fruits and Juices:</w:t>
      </w:r>
    </w:p>
    <w:p w14:paraId="170FD019" w14:textId="77777777" w:rsidR="00DC58E3" w:rsidRPr="00DC58E3" w:rsidRDefault="00DC58E3" w:rsidP="001148FA">
      <w:pPr>
        <w:numPr>
          <w:ilvl w:val="0"/>
          <w:numId w:val="40"/>
        </w:numPr>
        <w:pBdr>
          <w:top w:val="nil"/>
          <w:left w:val="nil"/>
          <w:bottom w:val="nil"/>
          <w:right w:val="nil"/>
          <w:between w:val="nil"/>
        </w:pBdr>
        <w:ind w:left="1440" w:hanging="720"/>
        <w:contextualSpacing/>
        <w:rPr>
          <w:rFonts w:ascii="Calibri" w:eastAsia="Calibri" w:hAnsi="Calibri" w:cs="Calibri"/>
          <w:szCs w:val="26"/>
        </w:rPr>
      </w:pPr>
      <w:r w:rsidRPr="00DC58E3">
        <w:rPr>
          <w:rFonts w:ascii="Calibri" w:eastAsia="Calibri" w:hAnsi="Calibri" w:cs="Calibri"/>
          <w:szCs w:val="26"/>
        </w:rPr>
        <w:t>Juices must be in commercially packed single service containers</w:t>
      </w:r>
    </w:p>
    <w:p w14:paraId="54AEFFC9" w14:textId="77777777" w:rsidR="00DC58E3" w:rsidRPr="00DC58E3" w:rsidRDefault="00DC58E3" w:rsidP="001148FA">
      <w:pPr>
        <w:numPr>
          <w:ilvl w:val="0"/>
          <w:numId w:val="40"/>
        </w:numPr>
        <w:pBdr>
          <w:top w:val="nil"/>
          <w:left w:val="nil"/>
          <w:bottom w:val="nil"/>
          <w:right w:val="nil"/>
          <w:between w:val="nil"/>
        </w:pBdr>
        <w:ind w:left="1440" w:hanging="720"/>
        <w:contextualSpacing/>
        <w:rPr>
          <w:rFonts w:ascii="Calibri" w:eastAsia="Calibri" w:hAnsi="Calibri" w:cs="Calibri"/>
          <w:szCs w:val="26"/>
        </w:rPr>
      </w:pPr>
      <w:r w:rsidRPr="00DC58E3">
        <w:rPr>
          <w:rFonts w:ascii="Calibri" w:eastAsia="Calibri" w:hAnsi="Calibri" w:cs="Calibri"/>
          <w:szCs w:val="26"/>
        </w:rPr>
        <w:t>Juices must be full strength juice unless otherwise approved, not punch or a drink</w:t>
      </w:r>
    </w:p>
    <w:p w14:paraId="58979E68" w14:textId="77777777" w:rsidR="00DC58E3" w:rsidRPr="00DC58E3" w:rsidRDefault="00DC58E3" w:rsidP="001148FA">
      <w:pPr>
        <w:numPr>
          <w:ilvl w:val="0"/>
          <w:numId w:val="40"/>
        </w:numPr>
        <w:pBdr>
          <w:top w:val="nil"/>
          <w:left w:val="nil"/>
          <w:bottom w:val="nil"/>
          <w:right w:val="nil"/>
          <w:between w:val="nil"/>
        </w:pBdr>
        <w:ind w:left="1440" w:hanging="720"/>
        <w:contextualSpacing/>
        <w:rPr>
          <w:rFonts w:ascii="Calibri" w:eastAsia="Calibri" w:hAnsi="Calibri" w:cs="Calibri"/>
          <w:szCs w:val="26"/>
        </w:rPr>
      </w:pPr>
      <w:r w:rsidRPr="00DC58E3">
        <w:rPr>
          <w:rFonts w:ascii="Calibri" w:eastAsia="Calibri" w:hAnsi="Calibri" w:cs="Calibri"/>
          <w:szCs w:val="26"/>
        </w:rPr>
        <w:t>Fresh fruit should be used whenever possible; Grade USDA fancy or Grade 1 are acceptable</w:t>
      </w:r>
    </w:p>
    <w:p w14:paraId="4BA4D432" w14:textId="77777777" w:rsidR="00DC58E3" w:rsidRPr="00DC58E3" w:rsidRDefault="00DC58E3" w:rsidP="001148FA">
      <w:pPr>
        <w:numPr>
          <w:ilvl w:val="0"/>
          <w:numId w:val="40"/>
        </w:numPr>
        <w:pBdr>
          <w:top w:val="nil"/>
          <w:left w:val="nil"/>
          <w:bottom w:val="nil"/>
          <w:right w:val="nil"/>
          <w:between w:val="nil"/>
        </w:pBdr>
        <w:ind w:left="1440" w:hanging="720"/>
        <w:contextualSpacing/>
        <w:rPr>
          <w:rFonts w:ascii="Calibri" w:eastAsia="Calibri" w:hAnsi="Calibri" w:cs="Calibri"/>
          <w:szCs w:val="26"/>
        </w:rPr>
      </w:pPr>
      <w:r w:rsidRPr="00DC58E3">
        <w:rPr>
          <w:rFonts w:ascii="Calibri" w:eastAsia="Calibri" w:hAnsi="Calibri" w:cs="Calibri"/>
          <w:szCs w:val="26"/>
        </w:rPr>
        <w:t>Canned fruit must be packed in its own juice</w:t>
      </w:r>
    </w:p>
    <w:p w14:paraId="0D6D68E5" w14:textId="77777777" w:rsidR="00DC58E3" w:rsidRPr="00DC58E3" w:rsidRDefault="00DC58E3" w:rsidP="001148FA">
      <w:pPr>
        <w:numPr>
          <w:ilvl w:val="0"/>
          <w:numId w:val="40"/>
        </w:numPr>
        <w:pBdr>
          <w:top w:val="nil"/>
          <w:left w:val="nil"/>
          <w:bottom w:val="nil"/>
          <w:right w:val="nil"/>
          <w:between w:val="nil"/>
        </w:pBdr>
        <w:ind w:left="1440" w:hanging="720"/>
        <w:contextualSpacing/>
        <w:rPr>
          <w:rFonts w:ascii="Calibri" w:eastAsia="Calibri" w:hAnsi="Calibri" w:cs="Calibri"/>
          <w:szCs w:val="26"/>
        </w:rPr>
      </w:pPr>
      <w:r w:rsidRPr="00DC58E3">
        <w:rPr>
          <w:rFonts w:ascii="Calibri" w:eastAsia="Calibri" w:hAnsi="Calibri" w:cs="Calibri"/>
          <w:szCs w:val="26"/>
        </w:rPr>
        <w:t>Canned fruits must be USDA Grade A (fancy), Grade B or Grade C acceptable for pie or cobbler only</w:t>
      </w:r>
    </w:p>
    <w:p w14:paraId="395DCDCB" w14:textId="77777777" w:rsidR="00DC58E3" w:rsidRPr="00DC58E3" w:rsidRDefault="00DC58E3" w:rsidP="00DC58E3">
      <w:pPr>
        <w:ind w:left="1440" w:hanging="540"/>
        <w:rPr>
          <w:rFonts w:ascii="Calibri" w:eastAsia="Calibri" w:hAnsi="Calibri" w:cs="Calibri"/>
          <w:b/>
          <w:szCs w:val="26"/>
        </w:rPr>
      </w:pPr>
    </w:p>
    <w:p w14:paraId="5EACABDA" w14:textId="77777777" w:rsidR="00DC58E3" w:rsidRPr="00DC58E3" w:rsidRDefault="00DC58E3" w:rsidP="00CD0E37">
      <w:pPr>
        <w:ind w:left="540" w:hanging="540"/>
        <w:rPr>
          <w:rFonts w:ascii="Calibri" w:eastAsia="Calibri" w:hAnsi="Calibri" w:cs="Calibri"/>
          <w:b/>
          <w:szCs w:val="26"/>
        </w:rPr>
      </w:pPr>
      <w:r w:rsidRPr="00DC58E3">
        <w:rPr>
          <w:rFonts w:ascii="Calibri" w:eastAsia="Calibri" w:hAnsi="Calibri" w:cs="Calibri"/>
          <w:b/>
          <w:szCs w:val="26"/>
        </w:rPr>
        <w:t>5. Condiments and Grocery Items:</w:t>
      </w:r>
    </w:p>
    <w:p w14:paraId="2149B27F" w14:textId="77777777" w:rsidR="00DC58E3" w:rsidRPr="00DC58E3" w:rsidRDefault="00DC58E3" w:rsidP="001148FA">
      <w:pPr>
        <w:numPr>
          <w:ilvl w:val="0"/>
          <w:numId w:val="41"/>
        </w:numPr>
        <w:pBdr>
          <w:top w:val="nil"/>
          <w:left w:val="nil"/>
          <w:bottom w:val="nil"/>
          <w:right w:val="nil"/>
          <w:between w:val="nil"/>
        </w:pBdr>
        <w:ind w:left="1440" w:hanging="720"/>
        <w:contextualSpacing/>
        <w:rPr>
          <w:rFonts w:ascii="Calibri" w:eastAsia="Calibri" w:hAnsi="Calibri" w:cs="Calibri"/>
          <w:szCs w:val="26"/>
        </w:rPr>
      </w:pPr>
      <w:r w:rsidRPr="00DC58E3">
        <w:rPr>
          <w:rFonts w:ascii="Calibri" w:eastAsia="Calibri" w:hAnsi="Calibri" w:cs="Calibri"/>
          <w:szCs w:val="26"/>
        </w:rPr>
        <w:t>Must be served in single service packages</w:t>
      </w:r>
    </w:p>
    <w:p w14:paraId="235185FC" w14:textId="77777777" w:rsidR="00DC58E3" w:rsidRPr="00DC58E3" w:rsidRDefault="00DC58E3" w:rsidP="001148FA">
      <w:pPr>
        <w:numPr>
          <w:ilvl w:val="0"/>
          <w:numId w:val="41"/>
        </w:numPr>
        <w:pBdr>
          <w:top w:val="nil"/>
          <w:left w:val="nil"/>
          <w:bottom w:val="nil"/>
          <w:right w:val="nil"/>
          <w:between w:val="nil"/>
        </w:pBdr>
        <w:ind w:left="1440" w:hanging="720"/>
        <w:contextualSpacing/>
        <w:rPr>
          <w:rFonts w:ascii="Calibri" w:eastAsia="Calibri" w:hAnsi="Calibri" w:cs="Calibri"/>
          <w:szCs w:val="26"/>
        </w:rPr>
      </w:pPr>
      <w:r w:rsidRPr="00DC58E3">
        <w:rPr>
          <w:rFonts w:ascii="Calibri" w:eastAsia="Calibri" w:hAnsi="Calibri" w:cs="Calibri"/>
          <w:szCs w:val="26"/>
        </w:rPr>
        <w:t>Sauces and gravies must be low sodium whenever possible</w:t>
      </w:r>
    </w:p>
    <w:p w14:paraId="098DD1D8" w14:textId="77777777" w:rsidR="00DC58E3" w:rsidRPr="00DC58E3" w:rsidRDefault="00DC58E3" w:rsidP="00DC58E3">
      <w:pPr>
        <w:ind w:left="1440" w:hanging="540"/>
        <w:rPr>
          <w:rFonts w:ascii="Calibri" w:eastAsia="Calibri" w:hAnsi="Calibri" w:cs="Calibri"/>
          <w:b/>
          <w:szCs w:val="26"/>
        </w:rPr>
      </w:pPr>
    </w:p>
    <w:p w14:paraId="20B7EEE9" w14:textId="77777777" w:rsidR="00DC58E3" w:rsidRPr="00DC58E3" w:rsidRDefault="00DC58E3" w:rsidP="00CD0E37">
      <w:pPr>
        <w:ind w:left="540" w:hanging="540"/>
        <w:rPr>
          <w:rFonts w:ascii="Calibri" w:eastAsia="Calibri" w:hAnsi="Calibri" w:cs="Calibri"/>
          <w:b/>
          <w:szCs w:val="26"/>
        </w:rPr>
      </w:pPr>
      <w:r w:rsidRPr="00DC58E3">
        <w:rPr>
          <w:rFonts w:ascii="Calibri" w:eastAsia="Calibri" w:hAnsi="Calibri" w:cs="Calibri"/>
          <w:b/>
          <w:szCs w:val="26"/>
        </w:rPr>
        <w:t>6. Eggs:</w:t>
      </w:r>
    </w:p>
    <w:p w14:paraId="4B553743" w14:textId="77777777" w:rsidR="00DC58E3" w:rsidRPr="00DC58E3" w:rsidRDefault="00DC58E3" w:rsidP="001148FA">
      <w:pPr>
        <w:numPr>
          <w:ilvl w:val="0"/>
          <w:numId w:val="42"/>
        </w:numPr>
        <w:pBdr>
          <w:top w:val="nil"/>
          <w:left w:val="nil"/>
          <w:bottom w:val="nil"/>
          <w:right w:val="nil"/>
          <w:between w:val="nil"/>
        </w:pBdr>
        <w:ind w:left="1440" w:hanging="720"/>
        <w:contextualSpacing/>
        <w:rPr>
          <w:rFonts w:ascii="Calibri" w:eastAsia="Calibri" w:hAnsi="Calibri" w:cs="Calibri"/>
          <w:szCs w:val="26"/>
        </w:rPr>
      </w:pPr>
      <w:r w:rsidRPr="00DC58E3">
        <w:rPr>
          <w:rFonts w:ascii="Calibri" w:eastAsia="Calibri" w:hAnsi="Calibri" w:cs="Calibri"/>
          <w:szCs w:val="26"/>
        </w:rPr>
        <w:t>Must be fresh, Grade A or AA</w:t>
      </w:r>
    </w:p>
    <w:p w14:paraId="1F35DE48" w14:textId="77777777" w:rsidR="00DC58E3" w:rsidRPr="00DC58E3" w:rsidRDefault="00DC58E3" w:rsidP="00DC58E3">
      <w:pPr>
        <w:ind w:left="1440" w:hanging="540"/>
        <w:rPr>
          <w:rFonts w:ascii="Calibri" w:eastAsia="Calibri" w:hAnsi="Calibri" w:cs="Calibri"/>
          <w:b/>
          <w:szCs w:val="26"/>
        </w:rPr>
      </w:pPr>
    </w:p>
    <w:p w14:paraId="709D3AEF" w14:textId="77777777" w:rsidR="00DC58E3" w:rsidRPr="00DC58E3" w:rsidRDefault="00DC58E3" w:rsidP="00CD0E37">
      <w:pPr>
        <w:ind w:left="540" w:hanging="540"/>
        <w:rPr>
          <w:rFonts w:ascii="Calibri" w:eastAsia="Calibri" w:hAnsi="Calibri" w:cs="Calibri"/>
          <w:b/>
          <w:szCs w:val="26"/>
        </w:rPr>
      </w:pPr>
      <w:r w:rsidRPr="00DC58E3">
        <w:rPr>
          <w:rFonts w:ascii="Calibri" w:eastAsia="Calibri" w:hAnsi="Calibri" w:cs="Calibri"/>
          <w:b/>
          <w:szCs w:val="26"/>
        </w:rPr>
        <w:t>7. Meats/Alternatives:</w:t>
      </w:r>
    </w:p>
    <w:p w14:paraId="5AEAC74D" w14:textId="77777777" w:rsidR="00DC58E3" w:rsidRPr="00DC58E3" w:rsidRDefault="00DC58E3" w:rsidP="001148FA">
      <w:pPr>
        <w:numPr>
          <w:ilvl w:val="0"/>
          <w:numId w:val="39"/>
        </w:numPr>
        <w:pBdr>
          <w:top w:val="nil"/>
          <w:left w:val="nil"/>
          <w:bottom w:val="nil"/>
          <w:right w:val="nil"/>
          <w:between w:val="nil"/>
        </w:pBdr>
        <w:ind w:left="1440" w:hanging="720"/>
        <w:contextualSpacing/>
        <w:rPr>
          <w:rFonts w:ascii="Calibri" w:eastAsia="Calibri" w:hAnsi="Calibri" w:cs="Calibri"/>
          <w:szCs w:val="26"/>
        </w:rPr>
      </w:pPr>
      <w:r w:rsidRPr="00DC58E3">
        <w:rPr>
          <w:rFonts w:ascii="Calibri" w:eastAsia="Calibri" w:hAnsi="Calibri" w:cs="Calibri"/>
          <w:szCs w:val="26"/>
        </w:rPr>
        <w:t>Meat alternatives may be used no more than once a week</w:t>
      </w:r>
    </w:p>
    <w:p w14:paraId="7BECC523" w14:textId="77777777" w:rsidR="00DC58E3" w:rsidRPr="00DC58E3" w:rsidRDefault="00DC58E3" w:rsidP="001148FA">
      <w:pPr>
        <w:numPr>
          <w:ilvl w:val="0"/>
          <w:numId w:val="39"/>
        </w:numPr>
        <w:pBdr>
          <w:top w:val="nil"/>
          <w:left w:val="nil"/>
          <w:bottom w:val="nil"/>
          <w:right w:val="nil"/>
          <w:between w:val="nil"/>
        </w:pBdr>
        <w:ind w:left="1440" w:hanging="720"/>
        <w:contextualSpacing/>
        <w:rPr>
          <w:rFonts w:ascii="Calibri" w:eastAsia="Calibri" w:hAnsi="Calibri" w:cs="Calibri"/>
          <w:szCs w:val="26"/>
        </w:rPr>
      </w:pPr>
      <w:r w:rsidRPr="00DC58E3">
        <w:rPr>
          <w:rFonts w:ascii="Calibri" w:eastAsia="Calibri" w:hAnsi="Calibri" w:cs="Calibri"/>
          <w:szCs w:val="26"/>
        </w:rPr>
        <w:t>All meat must bear a USDA Choice or Prime seal of acceptance</w:t>
      </w:r>
    </w:p>
    <w:p w14:paraId="4553CCB2" w14:textId="77777777" w:rsidR="00DC58E3" w:rsidRPr="00DC58E3" w:rsidRDefault="00DC58E3" w:rsidP="001148FA">
      <w:pPr>
        <w:numPr>
          <w:ilvl w:val="0"/>
          <w:numId w:val="39"/>
        </w:numPr>
        <w:pBdr>
          <w:top w:val="nil"/>
          <w:left w:val="nil"/>
          <w:bottom w:val="nil"/>
          <w:right w:val="nil"/>
          <w:between w:val="nil"/>
        </w:pBdr>
        <w:ind w:left="1440" w:hanging="720"/>
        <w:contextualSpacing/>
        <w:rPr>
          <w:rFonts w:ascii="Calibri" w:eastAsia="Calibri" w:hAnsi="Calibri" w:cs="Calibri"/>
          <w:szCs w:val="26"/>
        </w:rPr>
      </w:pPr>
      <w:r w:rsidRPr="00DC58E3">
        <w:rPr>
          <w:rFonts w:ascii="Calibri" w:eastAsia="Calibri" w:hAnsi="Calibri" w:cs="Calibri"/>
          <w:szCs w:val="26"/>
        </w:rPr>
        <w:t>Poultry products must be Grade A</w:t>
      </w:r>
    </w:p>
    <w:p w14:paraId="3AE0A19B" w14:textId="77777777" w:rsidR="00DC58E3" w:rsidRPr="00DC58E3" w:rsidRDefault="00DC58E3" w:rsidP="001148FA">
      <w:pPr>
        <w:numPr>
          <w:ilvl w:val="0"/>
          <w:numId w:val="39"/>
        </w:numPr>
        <w:pBdr>
          <w:top w:val="nil"/>
          <w:left w:val="nil"/>
          <w:bottom w:val="nil"/>
          <w:right w:val="nil"/>
          <w:between w:val="nil"/>
        </w:pBdr>
        <w:ind w:left="1440" w:hanging="720"/>
        <w:contextualSpacing/>
        <w:rPr>
          <w:rFonts w:ascii="Calibri" w:eastAsia="Calibri" w:hAnsi="Calibri" w:cs="Calibri"/>
          <w:szCs w:val="26"/>
        </w:rPr>
      </w:pPr>
      <w:r w:rsidRPr="00DC58E3">
        <w:rPr>
          <w:rFonts w:ascii="Calibri" w:eastAsia="Calibri" w:hAnsi="Calibri" w:cs="Calibri"/>
          <w:szCs w:val="26"/>
        </w:rPr>
        <w:t>Ground beef must be less than 18% fat</w:t>
      </w:r>
    </w:p>
    <w:p w14:paraId="56A48216" w14:textId="77777777" w:rsidR="00DC58E3" w:rsidRPr="00DC58E3" w:rsidRDefault="00DC58E3" w:rsidP="001148FA">
      <w:pPr>
        <w:numPr>
          <w:ilvl w:val="0"/>
          <w:numId w:val="39"/>
        </w:numPr>
        <w:pBdr>
          <w:top w:val="nil"/>
          <w:left w:val="nil"/>
          <w:bottom w:val="nil"/>
          <w:right w:val="nil"/>
          <w:between w:val="nil"/>
        </w:pBdr>
        <w:ind w:left="1440" w:hanging="720"/>
        <w:contextualSpacing/>
        <w:rPr>
          <w:rFonts w:ascii="Calibri" w:eastAsia="Calibri" w:hAnsi="Calibri" w:cs="Calibri"/>
          <w:szCs w:val="26"/>
        </w:rPr>
      </w:pPr>
      <w:r w:rsidRPr="00DC58E3">
        <w:rPr>
          <w:rFonts w:ascii="Calibri" w:eastAsia="Calibri" w:hAnsi="Calibri" w:cs="Calibri"/>
          <w:szCs w:val="26"/>
        </w:rPr>
        <w:t>Pork products must be Grade No. 1</w:t>
      </w:r>
    </w:p>
    <w:p w14:paraId="001F6A7A" w14:textId="77777777" w:rsidR="00DC58E3" w:rsidRPr="00DC58E3" w:rsidRDefault="00DC58E3" w:rsidP="001148FA">
      <w:pPr>
        <w:numPr>
          <w:ilvl w:val="0"/>
          <w:numId w:val="39"/>
        </w:numPr>
        <w:pBdr>
          <w:top w:val="nil"/>
          <w:left w:val="nil"/>
          <w:bottom w:val="nil"/>
          <w:right w:val="nil"/>
          <w:between w:val="nil"/>
        </w:pBdr>
        <w:ind w:left="1440" w:hanging="720"/>
        <w:contextualSpacing/>
        <w:rPr>
          <w:rFonts w:ascii="Calibri" w:eastAsia="Calibri" w:hAnsi="Calibri" w:cs="Calibri"/>
          <w:szCs w:val="26"/>
        </w:rPr>
      </w:pPr>
      <w:r w:rsidRPr="00DC58E3">
        <w:rPr>
          <w:rFonts w:ascii="Calibri" w:eastAsia="Calibri" w:hAnsi="Calibri" w:cs="Calibri"/>
          <w:szCs w:val="26"/>
        </w:rPr>
        <w:t>Ham must be low salt</w:t>
      </w:r>
    </w:p>
    <w:p w14:paraId="50446DB0" w14:textId="77777777" w:rsidR="00DC58E3" w:rsidRPr="00DC58E3" w:rsidRDefault="00DC58E3" w:rsidP="001148FA">
      <w:pPr>
        <w:numPr>
          <w:ilvl w:val="0"/>
          <w:numId w:val="39"/>
        </w:numPr>
        <w:pBdr>
          <w:top w:val="nil"/>
          <w:left w:val="nil"/>
          <w:bottom w:val="nil"/>
          <w:right w:val="nil"/>
          <w:between w:val="nil"/>
        </w:pBdr>
        <w:ind w:left="1440" w:hanging="720"/>
        <w:contextualSpacing/>
        <w:rPr>
          <w:rFonts w:ascii="Calibri" w:eastAsia="Calibri" w:hAnsi="Calibri" w:cs="Calibri"/>
          <w:szCs w:val="26"/>
        </w:rPr>
      </w:pPr>
      <w:r w:rsidRPr="00DC58E3">
        <w:rPr>
          <w:rFonts w:ascii="Calibri" w:eastAsia="Calibri" w:hAnsi="Calibri" w:cs="Calibri"/>
          <w:szCs w:val="26"/>
        </w:rPr>
        <w:t>Fresh or frozen seafood must be used, Grade B or better, packed under continuous inspection by the Department of the Interior; prepared products with breading must have a maximum of 1 oz. of breading in addition to the required 3 oz. of meat cooked</w:t>
      </w:r>
    </w:p>
    <w:p w14:paraId="6C30C896" w14:textId="77777777" w:rsidR="00DC58E3" w:rsidRPr="00DC58E3" w:rsidRDefault="00DC58E3" w:rsidP="00DC58E3">
      <w:pPr>
        <w:ind w:left="1440" w:hanging="540"/>
        <w:rPr>
          <w:rFonts w:ascii="Calibri" w:eastAsia="Calibri" w:hAnsi="Calibri" w:cs="Calibri"/>
          <w:b/>
          <w:szCs w:val="26"/>
        </w:rPr>
      </w:pPr>
    </w:p>
    <w:p w14:paraId="268C0DF1" w14:textId="77777777" w:rsidR="00DC58E3" w:rsidRPr="00DC58E3" w:rsidRDefault="00DC58E3" w:rsidP="00CD0E37">
      <w:pPr>
        <w:ind w:left="630" w:hanging="630"/>
        <w:rPr>
          <w:rFonts w:ascii="Calibri" w:eastAsia="Calibri" w:hAnsi="Calibri" w:cs="Calibri"/>
          <w:b/>
          <w:szCs w:val="26"/>
        </w:rPr>
      </w:pPr>
      <w:r w:rsidRPr="00DC58E3">
        <w:rPr>
          <w:rFonts w:ascii="Calibri" w:eastAsia="Calibri" w:hAnsi="Calibri" w:cs="Calibri"/>
          <w:b/>
          <w:szCs w:val="26"/>
        </w:rPr>
        <w:t>8. Fats:</w:t>
      </w:r>
    </w:p>
    <w:p w14:paraId="65FF9C4F" w14:textId="77777777" w:rsidR="00DC58E3" w:rsidRPr="00DC58E3" w:rsidRDefault="00DC58E3" w:rsidP="001148FA">
      <w:pPr>
        <w:numPr>
          <w:ilvl w:val="0"/>
          <w:numId w:val="43"/>
        </w:numPr>
        <w:pBdr>
          <w:top w:val="nil"/>
          <w:left w:val="nil"/>
          <w:bottom w:val="nil"/>
          <w:right w:val="nil"/>
          <w:between w:val="nil"/>
        </w:pBdr>
        <w:ind w:left="1440" w:hanging="720"/>
        <w:contextualSpacing/>
        <w:rPr>
          <w:rFonts w:ascii="Calibri" w:eastAsia="Calibri" w:hAnsi="Calibri" w:cs="Calibri"/>
          <w:szCs w:val="26"/>
        </w:rPr>
      </w:pPr>
      <w:r w:rsidRPr="00DC58E3">
        <w:rPr>
          <w:rFonts w:ascii="Calibri" w:eastAsia="Calibri" w:hAnsi="Calibri" w:cs="Calibri"/>
          <w:szCs w:val="26"/>
        </w:rPr>
        <w:lastRenderedPageBreak/>
        <w:t xml:space="preserve">No food containing artificial </w:t>
      </w:r>
      <w:proofErr w:type="spellStart"/>
      <w:r w:rsidRPr="00DC58E3">
        <w:rPr>
          <w:rFonts w:ascii="Calibri" w:eastAsia="Calibri" w:hAnsi="Calibri" w:cs="Calibri"/>
          <w:szCs w:val="26"/>
        </w:rPr>
        <w:t>trans fat</w:t>
      </w:r>
      <w:proofErr w:type="spellEnd"/>
      <w:r w:rsidRPr="00DC58E3">
        <w:rPr>
          <w:rFonts w:ascii="Calibri" w:eastAsia="Calibri" w:hAnsi="Calibri" w:cs="Calibri"/>
          <w:szCs w:val="26"/>
        </w:rPr>
        <w:t xml:space="preserve"> even in yeast dough or cake better may be used/stored/distributed by a food facility.</w:t>
      </w:r>
    </w:p>
    <w:p w14:paraId="1A1C60A9" w14:textId="77777777" w:rsidR="00DC58E3" w:rsidRPr="00DC58E3" w:rsidRDefault="00DC58E3" w:rsidP="001148FA">
      <w:pPr>
        <w:numPr>
          <w:ilvl w:val="0"/>
          <w:numId w:val="43"/>
        </w:numPr>
        <w:pBdr>
          <w:top w:val="nil"/>
          <w:left w:val="nil"/>
          <w:bottom w:val="nil"/>
          <w:right w:val="nil"/>
          <w:between w:val="nil"/>
        </w:pBdr>
        <w:ind w:left="1440" w:hanging="720"/>
        <w:contextualSpacing/>
        <w:rPr>
          <w:rFonts w:ascii="Calibri" w:eastAsia="Calibri" w:hAnsi="Calibri" w:cs="Calibri"/>
          <w:szCs w:val="26"/>
        </w:rPr>
      </w:pPr>
      <w:r w:rsidRPr="00DC58E3">
        <w:rPr>
          <w:rFonts w:ascii="Calibri" w:eastAsia="Calibri" w:hAnsi="Calibri" w:cs="Calibri"/>
          <w:szCs w:val="26"/>
        </w:rPr>
        <w:t xml:space="preserve">Violations of this section under the </w:t>
      </w:r>
      <w:r w:rsidRPr="00DC58E3">
        <w:rPr>
          <w:rFonts w:ascii="Calibri" w:eastAsia="Calibri" w:hAnsi="Calibri" w:cs="Calibri"/>
          <w:i/>
          <w:szCs w:val="26"/>
        </w:rPr>
        <w:t>California Retail Food Code</w:t>
      </w:r>
      <w:r w:rsidRPr="00DC58E3">
        <w:rPr>
          <w:rFonts w:ascii="Calibri" w:eastAsia="Calibri" w:hAnsi="Calibri" w:cs="Calibri"/>
          <w:szCs w:val="26"/>
        </w:rPr>
        <w:t xml:space="preserve"> are punishable by a fine Between $25 and $1,000.</w:t>
      </w:r>
    </w:p>
    <w:p w14:paraId="4DB504B1" w14:textId="77777777" w:rsidR="00DC58E3" w:rsidRPr="00DC58E3" w:rsidRDefault="00DC58E3" w:rsidP="00DC58E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390"/>
        <w:rPr>
          <w:rFonts w:ascii="Calibri" w:eastAsia="Calibri" w:hAnsi="Calibri" w:cs="Calibri"/>
          <w:szCs w:val="26"/>
        </w:rPr>
      </w:pPr>
    </w:p>
    <w:p w14:paraId="3481D736" w14:textId="1F1BBA44" w:rsidR="00DC58E3" w:rsidRPr="00DC58E3" w:rsidRDefault="00DC58E3" w:rsidP="00CD0E37">
      <w:pPr>
        <w:ind w:left="720"/>
        <w:rPr>
          <w:rFonts w:ascii="Calibri" w:eastAsia="Calibri" w:hAnsi="Calibri" w:cs="Calibri"/>
          <w:szCs w:val="26"/>
        </w:rPr>
      </w:pPr>
      <w:r w:rsidRPr="00DC58E3">
        <w:rPr>
          <w:rFonts w:ascii="Calibri" w:eastAsia="Calibri" w:hAnsi="Calibri" w:cs="Calibri"/>
          <w:szCs w:val="26"/>
        </w:rPr>
        <w:t xml:space="preserve">The basic pattern of a normal diet should be followed.  Individual problems of the </w:t>
      </w:r>
      <w:r w:rsidR="006C5648">
        <w:rPr>
          <w:rFonts w:ascii="Calibri" w:eastAsia="Calibri" w:hAnsi="Calibri" w:cs="Calibri"/>
          <w:szCs w:val="26"/>
        </w:rPr>
        <w:t>eligible  individual</w:t>
      </w:r>
      <w:r w:rsidRPr="00DC58E3">
        <w:rPr>
          <w:rFonts w:ascii="Calibri" w:eastAsia="Calibri" w:hAnsi="Calibri" w:cs="Calibri"/>
          <w:szCs w:val="26"/>
        </w:rPr>
        <w:t xml:space="preserve"> population, such as difficulty in chewing, special diet considerations, and limited mobility must be considered. Fixed habits and food preferences developed through many years may influence, but should not determine entirely, the meals planned for them. The menu planner must be aware of the problems particular to the local clientele.</w:t>
      </w:r>
    </w:p>
    <w:p w14:paraId="742A1572" w14:textId="77777777" w:rsidR="00DC58E3" w:rsidRPr="00DC58E3" w:rsidRDefault="00DC58E3" w:rsidP="00CD0E37">
      <w:pPr>
        <w:ind w:left="720"/>
        <w:rPr>
          <w:rFonts w:ascii="Calibri" w:eastAsia="Calibri" w:hAnsi="Calibri" w:cs="Calibri"/>
          <w:szCs w:val="26"/>
        </w:rPr>
      </w:pPr>
    </w:p>
    <w:p w14:paraId="0D85A6A9" w14:textId="77777777" w:rsidR="00DC58E3" w:rsidRPr="00DC58E3" w:rsidRDefault="00DC58E3" w:rsidP="00CD0E37">
      <w:pPr>
        <w:ind w:left="720"/>
        <w:rPr>
          <w:rFonts w:ascii="Calibri" w:eastAsia="Calibri" w:hAnsi="Calibri" w:cs="Calibri"/>
          <w:szCs w:val="26"/>
        </w:rPr>
      </w:pPr>
      <w:r w:rsidRPr="00DC58E3">
        <w:rPr>
          <w:rFonts w:ascii="Calibri" w:eastAsia="Calibri" w:hAnsi="Calibri" w:cs="Calibri"/>
          <w:szCs w:val="26"/>
        </w:rPr>
        <w:t xml:space="preserve">Menu planning must consider basic food characteristics and food combinations, including consideration of color/texture, consistency, shape, and flavor combinations. Since the populations served are relatively static, variety in menus and food preparation is particularly important. Menus must </w:t>
      </w:r>
      <w:r w:rsidRPr="00DC58E3">
        <w:rPr>
          <w:rFonts w:ascii="Calibri" w:eastAsia="Calibri" w:hAnsi="Calibri" w:cs="Calibri"/>
          <w:szCs w:val="26"/>
        </w:rPr>
        <w:lastRenderedPageBreak/>
        <w:t>retain optimum nutritional content while providing maximum flavor and appearance.</w:t>
      </w:r>
    </w:p>
    <w:p w14:paraId="5B5758C4" w14:textId="77777777" w:rsidR="00DC58E3" w:rsidRPr="00DC58E3" w:rsidRDefault="00DC58E3" w:rsidP="00DC58E3">
      <w:pPr>
        <w:rPr>
          <w:rFonts w:ascii="Calibri" w:eastAsia="Calibri" w:hAnsi="Calibri" w:cs="Calibri"/>
          <w:szCs w:val="26"/>
        </w:rPr>
      </w:pPr>
    </w:p>
    <w:p w14:paraId="40F539F5" w14:textId="77777777" w:rsidR="00DC58E3" w:rsidRPr="00DC58E3" w:rsidRDefault="00DC58E3" w:rsidP="001148FA">
      <w:pPr>
        <w:numPr>
          <w:ilvl w:val="0"/>
          <w:numId w:val="47"/>
        </w:numPr>
        <w:pBdr>
          <w:top w:val="nil"/>
          <w:left w:val="nil"/>
          <w:bottom w:val="nil"/>
          <w:right w:val="nil"/>
          <w:between w:val="nil"/>
        </w:pBdr>
        <w:ind w:left="1440" w:hanging="720"/>
        <w:rPr>
          <w:rFonts w:ascii="Calibri" w:eastAsia="Calibri" w:hAnsi="Calibri" w:cs="Calibri"/>
          <w:szCs w:val="26"/>
        </w:rPr>
      </w:pPr>
      <w:r w:rsidRPr="00DC58E3">
        <w:rPr>
          <w:rFonts w:ascii="Calibri" w:eastAsia="Calibri" w:hAnsi="Calibri" w:cs="Calibri"/>
          <w:szCs w:val="26"/>
        </w:rPr>
        <w:t>Each meal served will contain at least one-third of the current DRI as established by the Food and Nutrition Board, National Research Council-National Academy of Sciences. Fractions of meals or snacks may not be counted even when such snacks cumulatively equal one third RDA.</w:t>
      </w:r>
    </w:p>
    <w:p w14:paraId="1ABD5548" w14:textId="77777777" w:rsidR="00DC58E3" w:rsidRPr="00DC58E3" w:rsidRDefault="00DC58E3" w:rsidP="00CD0E37">
      <w:pPr>
        <w:ind w:left="1440" w:hanging="720"/>
        <w:rPr>
          <w:rFonts w:ascii="Calibri" w:eastAsia="Calibri" w:hAnsi="Calibri" w:cs="Calibri"/>
          <w:szCs w:val="26"/>
        </w:rPr>
      </w:pPr>
    </w:p>
    <w:p w14:paraId="6C7D667F" w14:textId="77777777" w:rsidR="00DC58E3" w:rsidRPr="00DC58E3" w:rsidRDefault="00DC58E3" w:rsidP="001148FA">
      <w:pPr>
        <w:numPr>
          <w:ilvl w:val="0"/>
          <w:numId w:val="47"/>
        </w:numPr>
        <w:pBdr>
          <w:top w:val="nil"/>
          <w:left w:val="nil"/>
          <w:bottom w:val="nil"/>
          <w:right w:val="nil"/>
          <w:between w:val="nil"/>
        </w:pBdr>
        <w:ind w:left="1440" w:hanging="720"/>
        <w:rPr>
          <w:rFonts w:ascii="Calibri" w:eastAsia="Calibri" w:hAnsi="Calibri" w:cs="Calibri"/>
          <w:szCs w:val="26"/>
        </w:rPr>
      </w:pPr>
      <w:r w:rsidRPr="00DC58E3">
        <w:rPr>
          <w:rFonts w:ascii="Calibri" w:eastAsia="Calibri" w:hAnsi="Calibri" w:cs="Calibri"/>
          <w:szCs w:val="26"/>
        </w:rPr>
        <w:t>Conformity to the above requirement will be assured by submitting to the AAA either detailed nutritional analysis along with the menus or by submitting menus planned using the following criteria;</w:t>
      </w:r>
    </w:p>
    <w:p w14:paraId="21D210F2" w14:textId="77777777" w:rsidR="00DC58E3" w:rsidRPr="00DC58E3" w:rsidRDefault="00DC58E3" w:rsidP="00DC58E3">
      <w:pPr>
        <w:ind w:left="960"/>
        <w:rPr>
          <w:rFonts w:ascii="Calibri" w:eastAsia="Calibri" w:hAnsi="Calibri" w:cs="Calibri"/>
          <w:szCs w:val="26"/>
        </w:rPr>
      </w:pPr>
    </w:p>
    <w:p w14:paraId="12E0E2AB" w14:textId="77777777" w:rsidR="00DC58E3" w:rsidRPr="00DC58E3" w:rsidRDefault="00DC58E3" w:rsidP="001148FA">
      <w:pPr>
        <w:numPr>
          <w:ilvl w:val="1"/>
          <w:numId w:val="47"/>
        </w:numPr>
        <w:pBdr>
          <w:top w:val="nil"/>
          <w:left w:val="nil"/>
          <w:bottom w:val="nil"/>
          <w:right w:val="nil"/>
          <w:between w:val="nil"/>
        </w:pBdr>
        <w:ind w:left="2160"/>
        <w:rPr>
          <w:rFonts w:ascii="Calibri" w:eastAsia="Calibri" w:hAnsi="Calibri" w:cs="Calibri"/>
          <w:szCs w:val="26"/>
        </w:rPr>
      </w:pPr>
      <w:r w:rsidRPr="00DC58E3">
        <w:rPr>
          <w:rFonts w:ascii="Calibri" w:eastAsia="Calibri" w:hAnsi="Calibri" w:cs="Calibri"/>
          <w:szCs w:val="26"/>
        </w:rPr>
        <w:t xml:space="preserve">All menus will comply with the specifications set forth in </w:t>
      </w:r>
      <w:r w:rsidRPr="00DC58E3">
        <w:rPr>
          <w:rFonts w:ascii="Calibri" w:eastAsia="Calibri" w:hAnsi="Calibri" w:cs="Calibri"/>
          <w:i/>
          <w:szCs w:val="26"/>
        </w:rPr>
        <w:t xml:space="preserve">Title 22 Code of Regulations §7638.5. </w:t>
      </w:r>
    </w:p>
    <w:p w14:paraId="586469ED" w14:textId="77777777" w:rsidR="00DC58E3" w:rsidRPr="00DC58E3" w:rsidRDefault="00DC58E3" w:rsidP="001148FA">
      <w:pPr>
        <w:numPr>
          <w:ilvl w:val="1"/>
          <w:numId w:val="47"/>
        </w:numPr>
        <w:pBdr>
          <w:top w:val="nil"/>
          <w:left w:val="nil"/>
          <w:bottom w:val="nil"/>
          <w:right w:val="nil"/>
          <w:between w:val="nil"/>
        </w:pBdr>
        <w:ind w:left="2160"/>
        <w:rPr>
          <w:rFonts w:ascii="Calibri" w:eastAsia="Calibri" w:hAnsi="Calibri" w:cs="Calibri"/>
          <w:szCs w:val="26"/>
        </w:rPr>
      </w:pPr>
      <w:r w:rsidRPr="00DC58E3">
        <w:rPr>
          <w:rFonts w:ascii="Calibri" w:eastAsia="Calibri" w:hAnsi="Calibri" w:cs="Calibri"/>
          <w:szCs w:val="26"/>
        </w:rPr>
        <w:t>Menus will comply with</w:t>
      </w:r>
      <w:r w:rsidRPr="00DC58E3">
        <w:rPr>
          <w:rFonts w:ascii="Calibri" w:eastAsia="Calibri" w:hAnsi="Calibri" w:cs="Calibri"/>
          <w:i/>
          <w:szCs w:val="26"/>
        </w:rPr>
        <w:t xml:space="preserve"> CDA Program Memo 12-17</w:t>
      </w:r>
    </w:p>
    <w:p w14:paraId="1F407E98" w14:textId="77777777" w:rsidR="00DC58E3" w:rsidRPr="00DC58E3" w:rsidRDefault="00DC58E3" w:rsidP="001148FA">
      <w:pPr>
        <w:numPr>
          <w:ilvl w:val="1"/>
          <w:numId w:val="47"/>
        </w:numPr>
        <w:pBdr>
          <w:top w:val="nil"/>
          <w:left w:val="nil"/>
          <w:bottom w:val="nil"/>
          <w:right w:val="nil"/>
          <w:between w:val="nil"/>
        </w:pBdr>
        <w:ind w:left="2160"/>
        <w:rPr>
          <w:rFonts w:ascii="Calibri" w:eastAsia="Calibri" w:hAnsi="Calibri" w:cs="Calibri"/>
          <w:szCs w:val="26"/>
        </w:rPr>
      </w:pPr>
      <w:r w:rsidRPr="00DC58E3">
        <w:rPr>
          <w:rFonts w:ascii="Calibri" w:eastAsia="Calibri" w:hAnsi="Calibri" w:cs="Calibri"/>
          <w:szCs w:val="26"/>
        </w:rPr>
        <w:lastRenderedPageBreak/>
        <w:t>All programs will comply with all specifications set forth in the RFP.</w:t>
      </w:r>
    </w:p>
    <w:p w14:paraId="08454A5D" w14:textId="77777777" w:rsidR="00DC58E3" w:rsidRPr="00DC58E3" w:rsidRDefault="00DC58E3" w:rsidP="001148FA">
      <w:pPr>
        <w:numPr>
          <w:ilvl w:val="1"/>
          <w:numId w:val="47"/>
        </w:numPr>
        <w:pBdr>
          <w:top w:val="nil"/>
          <w:left w:val="nil"/>
          <w:bottom w:val="nil"/>
          <w:right w:val="nil"/>
          <w:between w:val="nil"/>
        </w:pBdr>
        <w:ind w:left="2160"/>
        <w:rPr>
          <w:rFonts w:ascii="Calibri" w:eastAsia="Calibri" w:hAnsi="Calibri" w:cs="Calibri"/>
          <w:szCs w:val="26"/>
        </w:rPr>
      </w:pPr>
      <w:r w:rsidRPr="00DC58E3">
        <w:rPr>
          <w:rFonts w:ascii="Calibri" w:eastAsia="Calibri" w:hAnsi="Calibri" w:cs="Calibri"/>
          <w:szCs w:val="26"/>
        </w:rPr>
        <w:t xml:space="preserve">All programs will comply with </w:t>
      </w:r>
      <w:r w:rsidRPr="00DC58E3">
        <w:rPr>
          <w:rFonts w:ascii="Calibri" w:eastAsia="Calibri" w:hAnsi="Calibri" w:cs="Calibri"/>
          <w:i/>
          <w:szCs w:val="26"/>
        </w:rPr>
        <w:t xml:space="preserve">PSA 9 Nutrition Programs Policy, Minimum Menu Requirements. </w:t>
      </w:r>
    </w:p>
    <w:p w14:paraId="65428DA7" w14:textId="77777777" w:rsidR="00DC58E3" w:rsidRPr="00DC58E3" w:rsidRDefault="00DC58E3" w:rsidP="001148FA">
      <w:pPr>
        <w:numPr>
          <w:ilvl w:val="1"/>
          <w:numId w:val="47"/>
        </w:numPr>
        <w:pBdr>
          <w:top w:val="nil"/>
          <w:left w:val="nil"/>
          <w:bottom w:val="nil"/>
          <w:right w:val="nil"/>
          <w:between w:val="nil"/>
        </w:pBdr>
        <w:ind w:left="2160"/>
        <w:rPr>
          <w:rFonts w:ascii="Calibri" w:eastAsia="Calibri" w:hAnsi="Calibri" w:cs="Calibri"/>
          <w:szCs w:val="26"/>
        </w:rPr>
      </w:pPr>
      <w:r w:rsidRPr="00DC58E3">
        <w:rPr>
          <w:rFonts w:ascii="Calibri" w:eastAsia="Calibri" w:hAnsi="Calibri" w:cs="Calibri"/>
          <w:szCs w:val="26"/>
        </w:rPr>
        <w:t>Soup will be offered a minimum of once per week.</w:t>
      </w:r>
    </w:p>
    <w:p w14:paraId="45411E87" w14:textId="7C25C8C7" w:rsidR="00DC58E3" w:rsidRPr="00DC58E3" w:rsidRDefault="00DC58E3" w:rsidP="001148FA">
      <w:pPr>
        <w:numPr>
          <w:ilvl w:val="1"/>
          <w:numId w:val="47"/>
        </w:numPr>
        <w:pBdr>
          <w:top w:val="nil"/>
          <w:left w:val="nil"/>
          <w:bottom w:val="nil"/>
          <w:right w:val="nil"/>
          <w:between w:val="nil"/>
        </w:pBdr>
        <w:ind w:left="2160"/>
        <w:rPr>
          <w:rFonts w:ascii="Calibri" w:eastAsia="Calibri" w:hAnsi="Calibri" w:cs="Calibri"/>
          <w:szCs w:val="26"/>
        </w:rPr>
      </w:pPr>
      <w:r w:rsidRPr="00DC58E3">
        <w:rPr>
          <w:rFonts w:ascii="Calibri" w:eastAsia="Calibri" w:hAnsi="Calibri" w:cs="Calibri"/>
          <w:szCs w:val="26"/>
        </w:rPr>
        <w:t xml:space="preserve">Menus will be posted weekly in a spot conspicuous to </w:t>
      </w:r>
      <w:r w:rsidR="00AE071E">
        <w:rPr>
          <w:rFonts w:ascii="Calibri" w:eastAsia="Calibri" w:hAnsi="Calibri" w:cs="Calibri"/>
          <w:szCs w:val="26"/>
        </w:rPr>
        <w:t>eligible individual</w:t>
      </w:r>
      <w:r w:rsidRPr="00DC58E3">
        <w:rPr>
          <w:rFonts w:ascii="Calibri" w:eastAsia="Calibri" w:hAnsi="Calibri" w:cs="Calibri"/>
          <w:szCs w:val="26"/>
        </w:rPr>
        <w:t>s at each congregate meal site, as well as in the preparation area.</w:t>
      </w:r>
    </w:p>
    <w:p w14:paraId="6E3CF93B" w14:textId="0B0F503B" w:rsidR="00DC58E3" w:rsidRPr="00DC58E3" w:rsidRDefault="00DC58E3" w:rsidP="001148FA">
      <w:pPr>
        <w:numPr>
          <w:ilvl w:val="1"/>
          <w:numId w:val="47"/>
        </w:numPr>
        <w:pBdr>
          <w:top w:val="nil"/>
          <w:left w:val="nil"/>
          <w:bottom w:val="nil"/>
          <w:right w:val="nil"/>
          <w:between w:val="nil"/>
        </w:pBdr>
        <w:ind w:left="2160"/>
        <w:rPr>
          <w:rFonts w:ascii="Calibri" w:eastAsia="Calibri" w:hAnsi="Calibri" w:cs="Calibri"/>
          <w:szCs w:val="26"/>
        </w:rPr>
      </w:pPr>
      <w:r w:rsidRPr="00DC58E3">
        <w:rPr>
          <w:rFonts w:ascii="Calibri" w:eastAsia="Calibri" w:hAnsi="Calibri" w:cs="Calibri"/>
          <w:szCs w:val="26"/>
        </w:rPr>
        <w:t xml:space="preserve">All meals on wheels </w:t>
      </w:r>
      <w:r w:rsidR="00153BB4">
        <w:rPr>
          <w:rFonts w:ascii="Calibri" w:eastAsia="Calibri" w:hAnsi="Calibri" w:cs="Calibri"/>
          <w:szCs w:val="26"/>
        </w:rPr>
        <w:t>eligible individual</w:t>
      </w:r>
      <w:r w:rsidRPr="00DC58E3">
        <w:rPr>
          <w:rFonts w:ascii="Calibri" w:eastAsia="Calibri" w:hAnsi="Calibri" w:cs="Calibri"/>
          <w:szCs w:val="26"/>
        </w:rPr>
        <w:t>s will receive a menu before the start of each month.</w:t>
      </w:r>
    </w:p>
    <w:p w14:paraId="3432449F" w14:textId="41E397C4" w:rsidR="00DC58E3" w:rsidRPr="00DC58E3" w:rsidRDefault="00DC58E3" w:rsidP="001148FA">
      <w:pPr>
        <w:numPr>
          <w:ilvl w:val="1"/>
          <w:numId w:val="47"/>
        </w:numPr>
        <w:pBdr>
          <w:top w:val="nil"/>
          <w:left w:val="nil"/>
          <w:bottom w:val="nil"/>
          <w:right w:val="nil"/>
          <w:between w:val="nil"/>
        </w:pBdr>
        <w:ind w:left="2160"/>
        <w:rPr>
          <w:rFonts w:ascii="Calibri" w:eastAsia="Calibri" w:hAnsi="Calibri" w:cs="Calibri"/>
          <w:szCs w:val="26"/>
        </w:rPr>
      </w:pPr>
      <w:r w:rsidRPr="00DC58E3">
        <w:rPr>
          <w:rFonts w:ascii="Calibri" w:eastAsia="Calibri" w:hAnsi="Calibri" w:cs="Calibri"/>
          <w:szCs w:val="26"/>
        </w:rPr>
        <w:t xml:space="preserve">Menus will be legible, easy-to-read and in the language of the </w:t>
      </w:r>
      <w:r w:rsidR="00AE071E">
        <w:rPr>
          <w:rFonts w:ascii="Calibri" w:eastAsia="Calibri" w:hAnsi="Calibri" w:cs="Calibri"/>
          <w:szCs w:val="26"/>
        </w:rPr>
        <w:t>eligible individual</w:t>
      </w:r>
      <w:r w:rsidRPr="00DC58E3">
        <w:rPr>
          <w:rFonts w:ascii="Calibri" w:eastAsia="Calibri" w:hAnsi="Calibri" w:cs="Calibri"/>
          <w:szCs w:val="26"/>
        </w:rPr>
        <w:t xml:space="preserve"> group.</w:t>
      </w:r>
    </w:p>
    <w:p w14:paraId="077F48BA" w14:textId="77777777" w:rsidR="00DC58E3" w:rsidRPr="00DC58E3" w:rsidRDefault="00DC58E3" w:rsidP="001148FA">
      <w:pPr>
        <w:numPr>
          <w:ilvl w:val="1"/>
          <w:numId w:val="47"/>
        </w:numPr>
        <w:pBdr>
          <w:top w:val="nil"/>
          <w:left w:val="nil"/>
          <w:bottom w:val="nil"/>
          <w:right w:val="nil"/>
          <w:between w:val="nil"/>
        </w:pBdr>
        <w:ind w:left="2160"/>
        <w:rPr>
          <w:rFonts w:ascii="Calibri" w:eastAsia="Calibri" w:hAnsi="Calibri" w:cs="Calibri"/>
          <w:szCs w:val="26"/>
        </w:rPr>
      </w:pPr>
      <w:r w:rsidRPr="00DC58E3">
        <w:rPr>
          <w:rFonts w:ascii="Calibri" w:eastAsia="Calibri" w:hAnsi="Calibri" w:cs="Calibri"/>
          <w:szCs w:val="26"/>
        </w:rPr>
        <w:t>Salt will not be used in the kitchen.  Herbs and spices should be used to provide flavor.</w:t>
      </w:r>
    </w:p>
    <w:p w14:paraId="3915CD8E" w14:textId="77777777" w:rsidR="00DC58E3" w:rsidRPr="00DC58E3" w:rsidRDefault="00DC58E3" w:rsidP="001148FA">
      <w:pPr>
        <w:numPr>
          <w:ilvl w:val="1"/>
          <w:numId w:val="47"/>
        </w:numPr>
        <w:pBdr>
          <w:top w:val="nil"/>
          <w:left w:val="nil"/>
          <w:bottom w:val="nil"/>
          <w:right w:val="nil"/>
          <w:between w:val="nil"/>
        </w:pBdr>
        <w:ind w:left="2160"/>
        <w:rPr>
          <w:rFonts w:ascii="Calibri" w:eastAsia="Calibri" w:hAnsi="Calibri" w:cs="Calibri"/>
          <w:szCs w:val="26"/>
        </w:rPr>
      </w:pPr>
      <w:r w:rsidRPr="00DC58E3">
        <w:rPr>
          <w:rFonts w:ascii="Calibri" w:eastAsia="Calibri" w:hAnsi="Calibri" w:cs="Calibri"/>
          <w:szCs w:val="26"/>
        </w:rPr>
        <w:t xml:space="preserve">The local program dietitian must approve all menu substitutions beforehand.  A list of fruit and vegetables containing minimum allowable </w:t>
      </w:r>
      <w:r w:rsidRPr="00DC58E3">
        <w:rPr>
          <w:rFonts w:ascii="Calibri" w:eastAsia="Calibri" w:hAnsi="Calibri" w:cs="Calibri"/>
          <w:szCs w:val="26"/>
        </w:rPr>
        <w:lastRenderedPageBreak/>
        <w:t>amounts of Vitamins A and C may be used after development from the local dietitian and approval from the AAA.</w:t>
      </w:r>
    </w:p>
    <w:p w14:paraId="147B8D17" w14:textId="77777777" w:rsidR="00DC58E3" w:rsidRPr="00DC58E3" w:rsidRDefault="00DC58E3" w:rsidP="00DC58E3">
      <w:pPr>
        <w:ind w:left="1680"/>
        <w:rPr>
          <w:rFonts w:ascii="Calibri" w:eastAsia="Calibri" w:hAnsi="Calibri" w:cs="Calibri"/>
          <w:szCs w:val="26"/>
        </w:rPr>
      </w:pPr>
    </w:p>
    <w:p w14:paraId="62E0704A" w14:textId="6DAA5496" w:rsidR="00DC58E3" w:rsidRPr="00DC58E3" w:rsidRDefault="00DC58E3" w:rsidP="00DC58E3">
      <w:pPr>
        <w:ind w:left="720"/>
        <w:rPr>
          <w:rFonts w:ascii="Calibri" w:eastAsia="Calibri" w:hAnsi="Calibri" w:cs="Calibri"/>
          <w:szCs w:val="26"/>
        </w:rPr>
      </w:pPr>
      <w:r w:rsidRPr="00DC58E3">
        <w:rPr>
          <w:rFonts w:ascii="Calibri" w:eastAsia="Calibri" w:hAnsi="Calibri" w:cs="Calibri"/>
          <w:szCs w:val="26"/>
        </w:rPr>
        <w:t xml:space="preserve">No Added Salt and Carbohydrate Controlled Diets should be able to be accommodated by the above menu guidelines. </w:t>
      </w:r>
      <w:r w:rsidR="00AE071E">
        <w:rPr>
          <w:rFonts w:ascii="Calibri" w:eastAsia="Calibri" w:hAnsi="Calibri" w:cs="Calibri"/>
          <w:szCs w:val="26"/>
        </w:rPr>
        <w:t>Eligible individual</w:t>
      </w:r>
      <w:r w:rsidRPr="00DC58E3">
        <w:rPr>
          <w:rFonts w:ascii="Calibri" w:eastAsia="Calibri" w:hAnsi="Calibri" w:cs="Calibri"/>
          <w:szCs w:val="26"/>
        </w:rPr>
        <w:t xml:space="preserve">s may request that fruit be substituted for a sweet dessert or that the dessert not be sent; however, additional accommodations by programs are not required. All high sodium meals (&gt; 1000 mg NA) must be noted on the menu and the </w:t>
      </w:r>
      <w:r w:rsidR="00961941">
        <w:rPr>
          <w:rFonts w:ascii="Calibri" w:eastAsia="Calibri" w:hAnsi="Calibri" w:cs="Calibri"/>
          <w:szCs w:val="26"/>
        </w:rPr>
        <w:t>eligible individual</w:t>
      </w:r>
      <w:r w:rsidRPr="00DC58E3">
        <w:rPr>
          <w:rFonts w:ascii="Calibri" w:eastAsia="Calibri" w:hAnsi="Calibri" w:cs="Calibri"/>
          <w:szCs w:val="26"/>
        </w:rPr>
        <w:t xml:space="preserve"> may request and alternative choice, either a frozen meal or two meals on the day before. </w:t>
      </w:r>
    </w:p>
    <w:p w14:paraId="5740A4EB" w14:textId="77777777" w:rsidR="00DC58E3" w:rsidRPr="00DC58E3" w:rsidRDefault="00DC58E3" w:rsidP="00DC58E3">
      <w:pPr>
        <w:rPr>
          <w:rFonts w:ascii="Calibri" w:eastAsia="Calibri" w:hAnsi="Calibri" w:cs="Calibri"/>
          <w:szCs w:val="26"/>
        </w:rPr>
      </w:pPr>
    </w:p>
    <w:p w14:paraId="6603A3A2" w14:textId="77777777" w:rsidR="00DC58E3" w:rsidRDefault="00DC58E3" w:rsidP="00DC58E3">
      <w:pPr>
        <w:tabs>
          <w:tab w:val="left" w:pos="-1080"/>
          <w:tab w:val="left" w:pos="-720"/>
        </w:tabs>
        <w:ind w:left="720"/>
        <w:rPr>
          <w:rFonts w:ascii="Calibri" w:eastAsia="Calibri" w:hAnsi="Calibri" w:cs="Calibri"/>
          <w:szCs w:val="26"/>
        </w:rPr>
      </w:pPr>
      <w:r w:rsidRPr="00DC58E3">
        <w:rPr>
          <w:rFonts w:ascii="Calibri" w:eastAsia="Calibri" w:hAnsi="Calibri" w:cs="Calibri"/>
          <w:szCs w:val="26"/>
        </w:rPr>
        <w:t>Renal Diets are considered therapeutic and will require approval from the health care provider/physician if they are offered by the local program.</w:t>
      </w:r>
    </w:p>
    <w:p w14:paraId="34A97D02" w14:textId="77777777" w:rsidR="00DC58E3" w:rsidRDefault="00DC58E3" w:rsidP="00DC58E3">
      <w:pPr>
        <w:tabs>
          <w:tab w:val="left" w:pos="-1080"/>
          <w:tab w:val="left" w:pos="-720"/>
        </w:tabs>
        <w:ind w:left="720"/>
        <w:rPr>
          <w:rFonts w:ascii="Calibri" w:eastAsia="Calibri" w:hAnsi="Calibri" w:cs="Calibri"/>
          <w:szCs w:val="26"/>
        </w:rPr>
      </w:pPr>
    </w:p>
    <w:p w14:paraId="652D7291" w14:textId="77777777" w:rsidR="00DC58E3" w:rsidRDefault="00DC58E3" w:rsidP="00DC58E3">
      <w:pPr>
        <w:tabs>
          <w:tab w:val="left" w:pos="-1080"/>
          <w:tab w:val="left" w:pos="-720"/>
        </w:tabs>
        <w:ind w:left="720"/>
        <w:rPr>
          <w:rFonts w:ascii="Calibri" w:eastAsia="Calibri" w:hAnsi="Calibri" w:cs="Calibri"/>
          <w:szCs w:val="26"/>
        </w:rPr>
        <w:sectPr w:rsidR="00DC58E3" w:rsidSect="004E5A27">
          <w:footerReference w:type="default" r:id="rId59"/>
          <w:pgSz w:w="12240" w:h="15840" w:code="1"/>
          <w:pgMar w:top="432" w:right="576" w:bottom="317" w:left="576" w:header="432" w:footer="317" w:gutter="0"/>
          <w:pgNumType w:start="1"/>
          <w:cols w:space="720"/>
          <w:noEndnote/>
        </w:sectPr>
      </w:pPr>
    </w:p>
    <w:p w14:paraId="1B911166" w14:textId="77777777" w:rsidR="00DC58E3" w:rsidRPr="007935CF" w:rsidRDefault="004E5A27" w:rsidP="00DC58E3">
      <w:pPr>
        <w:jc w:val="center"/>
        <w:rPr>
          <w:rFonts w:ascii="Calibri" w:hAnsi="Calibri"/>
          <w:b/>
          <w:spacing w:val="-3"/>
          <w:sz w:val="28"/>
          <w:szCs w:val="28"/>
        </w:rPr>
      </w:pPr>
      <w:r>
        <w:rPr>
          <w:rFonts w:ascii="Calibri" w:hAnsi="Calibri"/>
          <w:b/>
          <w:spacing w:val="-3"/>
          <w:sz w:val="28"/>
          <w:szCs w:val="28"/>
        </w:rPr>
        <w:lastRenderedPageBreak/>
        <w:t>Exhibit D</w:t>
      </w:r>
      <w:r w:rsidR="00DC58E3" w:rsidRPr="00E17680">
        <w:rPr>
          <w:rFonts w:ascii="Calibri" w:hAnsi="Calibri"/>
          <w:b/>
          <w:spacing w:val="-3"/>
          <w:sz w:val="28"/>
          <w:szCs w:val="28"/>
        </w:rPr>
        <w:t xml:space="preserve"> - </w:t>
      </w:r>
      <w:r w:rsidR="00DC58E3" w:rsidRPr="007935CF">
        <w:rPr>
          <w:rFonts w:ascii="Calibri" w:hAnsi="Calibri"/>
          <w:b/>
          <w:spacing w:val="-3"/>
          <w:sz w:val="28"/>
          <w:szCs w:val="28"/>
        </w:rPr>
        <w:t>HOME DELIVERED MEALS</w:t>
      </w:r>
    </w:p>
    <w:p w14:paraId="27553F09" w14:textId="77777777" w:rsidR="00DC58E3" w:rsidRPr="007935CF" w:rsidRDefault="00DC58E3" w:rsidP="00DC58E3">
      <w:pPr>
        <w:jc w:val="center"/>
        <w:rPr>
          <w:rFonts w:ascii="Calibri" w:hAnsi="Calibri"/>
          <w:b/>
          <w:spacing w:val="-3"/>
          <w:sz w:val="28"/>
          <w:szCs w:val="28"/>
        </w:rPr>
      </w:pPr>
      <w:r w:rsidRPr="007935CF">
        <w:rPr>
          <w:rFonts w:ascii="Calibri" w:hAnsi="Calibri"/>
          <w:b/>
          <w:spacing w:val="-3"/>
          <w:sz w:val="28"/>
          <w:szCs w:val="28"/>
        </w:rPr>
        <w:t>ASSESSMENT CRITERIA AND PRIORITY RANKING</w:t>
      </w:r>
    </w:p>
    <w:p w14:paraId="0C6012F7" w14:textId="2790A45A" w:rsidR="00DC58E3" w:rsidRPr="007935CF" w:rsidRDefault="004E5A27" w:rsidP="00DC58E3">
      <w:pPr>
        <w:tabs>
          <w:tab w:val="center" w:pos="5220"/>
        </w:tabs>
        <w:jc w:val="center"/>
        <w:rPr>
          <w:rFonts w:ascii="Calibri" w:hAnsi="Calibri"/>
          <w:b/>
          <w:spacing w:val="-3"/>
          <w:sz w:val="28"/>
          <w:szCs w:val="28"/>
        </w:rPr>
      </w:pPr>
      <w:r>
        <w:rPr>
          <w:rFonts w:ascii="Calibri" w:hAnsi="Calibri"/>
          <w:b/>
          <w:spacing w:val="-3"/>
          <w:sz w:val="28"/>
          <w:szCs w:val="28"/>
        </w:rPr>
        <w:t>RFQ</w:t>
      </w:r>
      <w:r w:rsidR="00DC58E3" w:rsidRPr="007935CF">
        <w:rPr>
          <w:rFonts w:ascii="Calibri" w:hAnsi="Calibri"/>
          <w:b/>
          <w:spacing w:val="-3"/>
          <w:sz w:val="28"/>
          <w:szCs w:val="28"/>
        </w:rPr>
        <w:t xml:space="preserve"> No. </w:t>
      </w:r>
      <w:r w:rsidR="00124602">
        <w:rPr>
          <w:rFonts w:ascii="Calibri" w:hAnsi="Calibri"/>
          <w:b/>
          <w:spacing w:val="-3"/>
          <w:sz w:val="28"/>
          <w:szCs w:val="28"/>
        </w:rPr>
        <w:t>901939</w:t>
      </w:r>
      <w:r w:rsidR="00DC58E3" w:rsidRPr="007935CF">
        <w:rPr>
          <w:rFonts w:ascii="Calibri" w:hAnsi="Calibri"/>
          <w:b/>
          <w:spacing w:val="-3"/>
          <w:sz w:val="28"/>
          <w:szCs w:val="28"/>
        </w:rPr>
        <w:t xml:space="preserve"> – Coronavirus Aid, Relief And Economic Security (CARES) Act Funding Emergency</w:t>
      </w:r>
    </w:p>
    <w:p w14:paraId="5CC44746" w14:textId="77777777" w:rsidR="004E5A27" w:rsidRDefault="004E5A27" w:rsidP="00DC58E3">
      <w:pPr>
        <w:jc w:val="center"/>
        <w:rPr>
          <w:rFonts w:ascii="Calibri" w:eastAsia="Calibri" w:hAnsi="Calibri" w:cs="Calibri"/>
        </w:rPr>
      </w:pPr>
    </w:p>
    <w:p w14:paraId="70EF3573" w14:textId="77777777" w:rsidR="00DC58E3" w:rsidRDefault="00DC58E3" w:rsidP="00DC58E3">
      <w:pPr>
        <w:jc w:val="center"/>
        <w:rPr>
          <w:rFonts w:ascii="Calibri" w:eastAsia="Calibri" w:hAnsi="Calibri" w:cs="Calibri"/>
          <w:b/>
        </w:rPr>
      </w:pPr>
      <w:r>
        <w:rPr>
          <w:rFonts w:ascii="Calibri" w:eastAsia="Calibri" w:hAnsi="Calibri" w:cs="Calibri"/>
        </w:rPr>
        <w:t>ALAMEDA COUNTY (PSA 9)</w:t>
      </w:r>
    </w:p>
    <w:p w14:paraId="23E261A2" w14:textId="77777777" w:rsidR="00DC58E3" w:rsidRDefault="00DC58E3" w:rsidP="00DC58E3">
      <w:pPr>
        <w:rPr>
          <w:sz w:val="24"/>
          <w:szCs w:val="24"/>
        </w:rPr>
      </w:pPr>
    </w:p>
    <w:p w14:paraId="3EC84A36" w14:textId="77777777" w:rsidR="00DC58E3" w:rsidRDefault="00DC58E3" w:rsidP="00DC58E3">
      <w:pPr>
        <w:spacing w:after="158"/>
        <w:ind w:right="5"/>
        <w:rPr>
          <w:rFonts w:ascii="Calibri" w:eastAsia="Calibri" w:hAnsi="Calibri" w:cs="Calibri"/>
        </w:rPr>
      </w:pPr>
      <w:r>
        <w:rPr>
          <w:rFonts w:ascii="Calibri" w:eastAsia="Calibri" w:hAnsi="Calibri" w:cs="Calibri"/>
        </w:rPr>
        <w:t>Title 22, Division 1.8, California Department of Aging, ṧ 7638.36 (c) states:</w:t>
      </w:r>
    </w:p>
    <w:p w14:paraId="24D3C299" w14:textId="77777777" w:rsidR="00DC58E3" w:rsidRDefault="00DC58E3" w:rsidP="00DC58E3">
      <w:pPr>
        <w:spacing w:after="158"/>
        <w:ind w:right="5"/>
        <w:rPr>
          <w:rFonts w:ascii="Calibri" w:eastAsia="Calibri" w:hAnsi="Calibri" w:cs="Calibri"/>
        </w:rPr>
      </w:pPr>
      <w:r>
        <w:rPr>
          <w:rFonts w:ascii="Calibri" w:eastAsia="Calibri" w:hAnsi="Calibri" w:cs="Calibri"/>
        </w:rPr>
        <w:t xml:space="preserve">Requirements for Home Delivered Nutrition Services </w:t>
      </w:r>
    </w:p>
    <w:p w14:paraId="6ADD3E46" w14:textId="6E878740" w:rsidR="00DC58E3" w:rsidRPr="0036545C" w:rsidRDefault="00DC58E3" w:rsidP="00DC58E3">
      <w:pPr>
        <w:spacing w:after="158"/>
        <w:ind w:right="5"/>
        <w:rPr>
          <w:rFonts w:ascii="Calibri" w:eastAsia="Calibri" w:hAnsi="Calibri" w:cs="Calibri"/>
        </w:rPr>
      </w:pPr>
      <w:r w:rsidRPr="0036545C">
        <w:rPr>
          <w:rFonts w:ascii="Calibri" w:eastAsia="Calibri" w:hAnsi="Calibri" w:cs="Calibri"/>
        </w:rPr>
        <w:t xml:space="preserve">Establish a waiting list for home-delivered meals whenever the home-delivered meal providers are unable to provide meals to all </w:t>
      </w:r>
      <w:r w:rsidR="006C5648">
        <w:rPr>
          <w:rFonts w:ascii="Calibri" w:eastAsia="Calibri" w:hAnsi="Calibri" w:cs="Calibri"/>
        </w:rPr>
        <w:t>eligible</w:t>
      </w:r>
      <w:r w:rsidRPr="0036545C">
        <w:rPr>
          <w:rFonts w:ascii="Calibri" w:eastAsia="Calibri" w:hAnsi="Calibri" w:cs="Calibri"/>
        </w:rPr>
        <w:t xml:space="preserve"> individuals. The decision to place </w:t>
      </w:r>
      <w:r w:rsidR="006C5648">
        <w:rPr>
          <w:rFonts w:ascii="Calibri" w:eastAsia="Calibri" w:hAnsi="Calibri" w:cs="Calibri"/>
        </w:rPr>
        <w:t>eligible</w:t>
      </w:r>
      <w:r w:rsidRPr="0036545C">
        <w:rPr>
          <w:rFonts w:ascii="Calibri" w:eastAsia="Calibri" w:hAnsi="Calibri" w:cs="Calibri"/>
        </w:rPr>
        <w:t xml:space="preserve"> </w:t>
      </w:r>
      <w:r w:rsidR="00961941">
        <w:rPr>
          <w:rFonts w:ascii="Calibri" w:eastAsia="Calibri" w:hAnsi="Calibri" w:cs="Calibri"/>
        </w:rPr>
        <w:t>individual</w:t>
      </w:r>
      <w:r w:rsidR="00961941" w:rsidRPr="0036545C">
        <w:rPr>
          <w:rFonts w:ascii="Calibri" w:eastAsia="Calibri" w:hAnsi="Calibri" w:cs="Calibri"/>
        </w:rPr>
        <w:t xml:space="preserve">s </w:t>
      </w:r>
      <w:r w:rsidRPr="0036545C">
        <w:rPr>
          <w:rFonts w:ascii="Calibri" w:eastAsia="Calibri" w:hAnsi="Calibri" w:cs="Calibri"/>
        </w:rPr>
        <w:t>o</w:t>
      </w:r>
      <w:r w:rsidR="00961941">
        <w:rPr>
          <w:rFonts w:ascii="Calibri" w:eastAsia="Calibri" w:hAnsi="Calibri" w:cs="Calibri"/>
        </w:rPr>
        <w:t>n</w:t>
      </w:r>
      <w:r w:rsidRPr="0036545C">
        <w:rPr>
          <w:rFonts w:ascii="Calibri" w:eastAsia="Calibri" w:hAnsi="Calibri" w:cs="Calibri"/>
        </w:rPr>
        <w:t xml:space="preserve"> a home delivered meal</w:t>
      </w:r>
      <w:r w:rsidR="00961941">
        <w:rPr>
          <w:rFonts w:ascii="Calibri" w:eastAsia="Calibri" w:hAnsi="Calibri" w:cs="Calibri"/>
        </w:rPr>
        <w:t>s</w:t>
      </w:r>
      <w:r w:rsidRPr="0036545C">
        <w:rPr>
          <w:rFonts w:ascii="Calibri" w:eastAsia="Calibri" w:hAnsi="Calibri" w:cs="Calibri"/>
        </w:rPr>
        <w:t xml:space="preserve">  waiting list, and their position on such a list, shall be based on greatest need and/or in accordance with policy established by the home-delivered meal provider, in consultation with the AAA.</w:t>
      </w:r>
    </w:p>
    <w:p w14:paraId="44AAE357" w14:textId="4CBCDDCF" w:rsidR="00DC58E3" w:rsidRDefault="00DC58E3" w:rsidP="001148FA">
      <w:pPr>
        <w:numPr>
          <w:ilvl w:val="0"/>
          <w:numId w:val="48"/>
        </w:numPr>
        <w:pBdr>
          <w:top w:val="nil"/>
          <w:left w:val="nil"/>
          <w:bottom w:val="nil"/>
          <w:right w:val="nil"/>
          <w:between w:val="nil"/>
        </w:pBdr>
        <w:spacing w:after="4" w:line="250" w:lineRule="auto"/>
        <w:ind w:left="1440" w:hanging="720"/>
        <w:contextualSpacing/>
      </w:pPr>
      <w:r>
        <w:rPr>
          <w:rFonts w:ascii="Calibri" w:eastAsia="Calibri" w:hAnsi="Calibri" w:cs="Calibri"/>
        </w:rPr>
        <w:t xml:space="preserve">All funded meal Contractors must establish and keep a written waiting list, including name, address, and </w:t>
      </w:r>
      <w:r>
        <w:rPr>
          <w:rFonts w:ascii="Calibri" w:eastAsia="Calibri" w:hAnsi="Calibri" w:cs="Calibri"/>
        </w:rPr>
        <w:lastRenderedPageBreak/>
        <w:t xml:space="preserve">priority ranking, for all </w:t>
      </w:r>
      <w:r w:rsidR="006C5648">
        <w:rPr>
          <w:rFonts w:ascii="Calibri" w:eastAsia="Calibri" w:hAnsi="Calibri" w:cs="Calibri"/>
        </w:rPr>
        <w:t>eligible</w:t>
      </w:r>
      <w:r>
        <w:rPr>
          <w:rFonts w:ascii="Calibri" w:eastAsia="Calibri" w:hAnsi="Calibri" w:cs="Calibri"/>
        </w:rPr>
        <w:t xml:space="preserve"> </w:t>
      </w:r>
      <w:r w:rsidR="00153BB4">
        <w:rPr>
          <w:rFonts w:ascii="Calibri" w:eastAsia="Calibri" w:hAnsi="Calibri" w:cs="Calibri"/>
        </w:rPr>
        <w:t xml:space="preserve">individuals </w:t>
      </w:r>
      <w:r>
        <w:rPr>
          <w:rFonts w:ascii="Calibri" w:eastAsia="Calibri" w:hAnsi="Calibri" w:cs="Calibri"/>
        </w:rPr>
        <w:t xml:space="preserve">who are not able to be provided immediate service.  </w:t>
      </w:r>
    </w:p>
    <w:p w14:paraId="6AE04743" w14:textId="77777777" w:rsidR="00DC58E3" w:rsidRDefault="00DC58E3" w:rsidP="00CD0E37">
      <w:pPr>
        <w:ind w:left="1440" w:hanging="720"/>
        <w:rPr>
          <w:rFonts w:ascii="Calibri" w:eastAsia="Calibri" w:hAnsi="Calibri" w:cs="Calibri"/>
        </w:rPr>
      </w:pPr>
    </w:p>
    <w:p w14:paraId="391ABA32" w14:textId="53434E19" w:rsidR="00DC58E3" w:rsidRDefault="00DC58E3" w:rsidP="001148FA">
      <w:pPr>
        <w:numPr>
          <w:ilvl w:val="0"/>
          <w:numId w:val="48"/>
        </w:numPr>
        <w:pBdr>
          <w:top w:val="nil"/>
          <w:left w:val="nil"/>
          <w:bottom w:val="nil"/>
          <w:right w:val="nil"/>
          <w:between w:val="nil"/>
        </w:pBdr>
        <w:spacing w:after="4" w:line="250" w:lineRule="auto"/>
        <w:ind w:left="1440" w:hanging="720"/>
        <w:contextualSpacing/>
      </w:pPr>
      <w:r>
        <w:rPr>
          <w:rFonts w:ascii="Calibri" w:eastAsia="Calibri" w:hAnsi="Calibri" w:cs="Calibri"/>
        </w:rPr>
        <w:t xml:space="preserve">At a minimum, potential </w:t>
      </w:r>
      <w:r w:rsidR="00153BB4">
        <w:rPr>
          <w:rFonts w:ascii="Calibri" w:eastAsia="Calibri" w:hAnsi="Calibri" w:cs="Calibri"/>
        </w:rPr>
        <w:t>eligible individual</w:t>
      </w:r>
      <w:r>
        <w:rPr>
          <w:rFonts w:ascii="Calibri" w:eastAsia="Calibri" w:hAnsi="Calibri" w:cs="Calibri"/>
        </w:rPr>
        <w:t xml:space="preserve">s must be contacted quarterly for a potential change in status and to keep the waiting list current and relevant. </w:t>
      </w:r>
    </w:p>
    <w:p w14:paraId="5165D685" w14:textId="77777777" w:rsidR="00DC58E3" w:rsidRDefault="00DC58E3" w:rsidP="00CD0E37">
      <w:pPr>
        <w:ind w:left="1440" w:hanging="720"/>
        <w:rPr>
          <w:rFonts w:ascii="Calibri" w:eastAsia="Calibri" w:hAnsi="Calibri" w:cs="Calibri"/>
        </w:rPr>
      </w:pPr>
    </w:p>
    <w:p w14:paraId="4AE39BA9" w14:textId="278E1F81" w:rsidR="00DC58E3" w:rsidRDefault="00DC58E3" w:rsidP="001148FA">
      <w:pPr>
        <w:numPr>
          <w:ilvl w:val="0"/>
          <w:numId w:val="48"/>
        </w:numPr>
        <w:pBdr>
          <w:top w:val="nil"/>
          <w:left w:val="nil"/>
          <w:bottom w:val="nil"/>
          <w:right w:val="nil"/>
          <w:between w:val="nil"/>
        </w:pBdr>
        <w:spacing w:line="250" w:lineRule="auto"/>
        <w:ind w:left="1440" w:hanging="720"/>
        <w:contextualSpacing/>
      </w:pPr>
      <w:r>
        <w:rPr>
          <w:rFonts w:ascii="Calibri" w:eastAsia="Calibri" w:hAnsi="Calibri" w:cs="Calibri"/>
        </w:rPr>
        <w:t xml:space="preserve">All </w:t>
      </w:r>
      <w:r w:rsidR="00153BB4">
        <w:rPr>
          <w:rFonts w:ascii="Calibri" w:eastAsia="Calibri" w:hAnsi="Calibri" w:cs="Calibri"/>
        </w:rPr>
        <w:t>eligible individual</w:t>
      </w:r>
      <w:r>
        <w:rPr>
          <w:rFonts w:ascii="Calibri" w:eastAsia="Calibri" w:hAnsi="Calibri" w:cs="Calibri"/>
        </w:rPr>
        <w:t>s put on a waiting list will be given alternative food option, using the AAA Food and Nutrition Resources and other local as resources.</w:t>
      </w:r>
    </w:p>
    <w:p w14:paraId="18D77917" w14:textId="77777777" w:rsidR="00DC58E3" w:rsidRDefault="00DC58E3" w:rsidP="00DC58E3">
      <w:pPr>
        <w:spacing w:after="4" w:line="250" w:lineRule="auto"/>
        <w:rPr>
          <w:rFonts w:ascii="Calibri" w:eastAsia="Calibri" w:hAnsi="Calibri" w:cs="Calibri"/>
        </w:rPr>
      </w:pPr>
    </w:p>
    <w:p w14:paraId="1D4D20E7" w14:textId="160B4FB9" w:rsidR="00DC58E3" w:rsidRDefault="00153BB4" w:rsidP="00DC58E3">
      <w:pPr>
        <w:rPr>
          <w:rFonts w:ascii="Calibri" w:eastAsia="Calibri" w:hAnsi="Calibri" w:cs="Calibri"/>
        </w:rPr>
      </w:pPr>
      <w:r>
        <w:rPr>
          <w:rFonts w:ascii="Calibri" w:eastAsia="Calibri" w:hAnsi="Calibri" w:cs="Calibri"/>
        </w:rPr>
        <w:t>Eligible individual</w:t>
      </w:r>
      <w:r w:rsidR="00DC58E3">
        <w:rPr>
          <w:rFonts w:ascii="Calibri" w:eastAsia="Calibri" w:hAnsi="Calibri" w:cs="Calibri"/>
        </w:rPr>
        <w:t xml:space="preserve">s must meet criteria within a priority to qualify at that level of need.  All </w:t>
      </w:r>
      <w:r>
        <w:rPr>
          <w:rFonts w:ascii="Calibri" w:eastAsia="Calibri" w:hAnsi="Calibri" w:cs="Calibri"/>
        </w:rPr>
        <w:t>eligible individual</w:t>
      </w:r>
      <w:r w:rsidR="00DC58E3">
        <w:rPr>
          <w:rFonts w:ascii="Calibri" w:eastAsia="Calibri" w:hAnsi="Calibri" w:cs="Calibri"/>
        </w:rPr>
        <w:t xml:space="preserve">s must be homebound (unable to leave their home without assistance) to be </w:t>
      </w:r>
      <w:r w:rsidR="006C5648">
        <w:rPr>
          <w:rFonts w:ascii="Calibri" w:eastAsia="Calibri" w:hAnsi="Calibri" w:cs="Calibri"/>
        </w:rPr>
        <w:t>eligible</w:t>
      </w:r>
      <w:r w:rsidR="00DC58E3">
        <w:rPr>
          <w:rFonts w:ascii="Calibri" w:eastAsia="Calibri" w:hAnsi="Calibri" w:cs="Calibri"/>
        </w:rPr>
        <w:t>.</w:t>
      </w:r>
    </w:p>
    <w:p w14:paraId="32F40494" w14:textId="77777777" w:rsidR="00DC58E3" w:rsidRDefault="00DC58E3" w:rsidP="00DC58E3">
      <w:pPr>
        <w:rPr>
          <w:rFonts w:ascii="Calibri" w:eastAsia="Calibri" w:hAnsi="Calibri" w:cs="Calibri"/>
          <w:i/>
        </w:rPr>
      </w:pPr>
    </w:p>
    <w:p w14:paraId="56606041" w14:textId="09925FAF" w:rsidR="00DC58E3" w:rsidRPr="0036545C" w:rsidRDefault="00DC58E3" w:rsidP="00DC58E3">
      <w:pPr>
        <w:rPr>
          <w:rFonts w:ascii="Calibri" w:eastAsia="Calibri" w:hAnsi="Calibri" w:cs="Calibri"/>
        </w:rPr>
      </w:pPr>
      <w:r w:rsidRPr="0036545C">
        <w:rPr>
          <w:rFonts w:ascii="Calibri" w:eastAsia="Calibri" w:hAnsi="Calibri" w:cs="Calibri"/>
        </w:rPr>
        <w:t>If a</w:t>
      </w:r>
      <w:r w:rsidR="00153BB4">
        <w:rPr>
          <w:rFonts w:ascii="Calibri" w:eastAsia="Calibri" w:hAnsi="Calibri" w:cs="Calibri"/>
        </w:rPr>
        <w:t>n</w:t>
      </w:r>
      <w:r w:rsidRPr="0036545C">
        <w:rPr>
          <w:rFonts w:ascii="Calibri" w:eastAsia="Calibri" w:hAnsi="Calibri" w:cs="Calibri"/>
        </w:rPr>
        <w:t xml:space="preserve"> </w:t>
      </w:r>
      <w:r w:rsidR="00153BB4">
        <w:rPr>
          <w:rFonts w:ascii="Calibri" w:eastAsia="Calibri" w:hAnsi="Calibri" w:cs="Calibri"/>
        </w:rPr>
        <w:t>eligible individual</w:t>
      </w:r>
      <w:r w:rsidRPr="0036545C">
        <w:rPr>
          <w:rFonts w:ascii="Calibri" w:eastAsia="Calibri" w:hAnsi="Calibri" w:cs="Calibri"/>
        </w:rPr>
        <w:t xml:space="preserve"> is physically unable to receive meals at the front door and does not have caretaking support, the meals on wheels program should refer the </w:t>
      </w:r>
      <w:r w:rsidR="00153BB4">
        <w:rPr>
          <w:rFonts w:ascii="Calibri" w:eastAsia="Calibri" w:hAnsi="Calibri" w:cs="Calibri"/>
        </w:rPr>
        <w:t>eligible individual</w:t>
      </w:r>
      <w:r w:rsidRPr="0036545C">
        <w:rPr>
          <w:rFonts w:ascii="Calibri" w:eastAsia="Calibri" w:hAnsi="Calibri" w:cs="Calibri"/>
        </w:rPr>
        <w:t xml:space="preserve"> to IHSS, a skilled nursing, or other supportive care. </w:t>
      </w:r>
    </w:p>
    <w:p w14:paraId="4A598A2F" w14:textId="77777777" w:rsidR="00DC58E3" w:rsidRDefault="00DC58E3" w:rsidP="00DC58E3">
      <w:pPr>
        <w:rPr>
          <w:rFonts w:ascii="Calibri" w:eastAsia="Calibri" w:hAnsi="Calibri" w:cs="Calibri"/>
        </w:rPr>
      </w:pPr>
    </w:p>
    <w:p w14:paraId="68170E7B" w14:textId="77777777" w:rsidR="00DC58E3" w:rsidRDefault="00DC58E3" w:rsidP="00DC58E3">
      <w:pPr>
        <w:rPr>
          <w:rFonts w:ascii="Calibri" w:eastAsia="Calibri" w:hAnsi="Calibri" w:cs="Calibri"/>
          <w:b/>
        </w:rPr>
      </w:pPr>
      <w:r>
        <w:rPr>
          <w:rFonts w:ascii="Calibri" w:eastAsia="Calibri" w:hAnsi="Calibri" w:cs="Calibri"/>
          <w:b/>
        </w:rPr>
        <w:t>Priority A</w:t>
      </w:r>
      <w:r>
        <w:rPr>
          <w:rFonts w:ascii="Calibri" w:eastAsia="Calibri" w:hAnsi="Calibri" w:cs="Calibri"/>
          <w:b/>
        </w:rPr>
        <w:tab/>
        <w:t>Urgent Need--must have at least two risk factors</w:t>
      </w:r>
    </w:p>
    <w:p w14:paraId="5793639E" w14:textId="77777777" w:rsidR="00DC58E3" w:rsidRDefault="00DC58E3" w:rsidP="001148FA">
      <w:pPr>
        <w:numPr>
          <w:ilvl w:val="0"/>
          <w:numId w:val="49"/>
        </w:numPr>
        <w:pBdr>
          <w:top w:val="nil"/>
          <w:left w:val="nil"/>
          <w:bottom w:val="nil"/>
          <w:right w:val="nil"/>
          <w:between w:val="nil"/>
        </w:pBdr>
        <w:ind w:left="1440" w:hanging="720"/>
      </w:pPr>
      <w:r>
        <w:rPr>
          <w:rFonts w:ascii="Calibri" w:eastAsia="Calibri" w:hAnsi="Calibri" w:cs="Calibri"/>
        </w:rPr>
        <w:lastRenderedPageBreak/>
        <w:t>lives alone, with no home care</w:t>
      </w:r>
    </w:p>
    <w:p w14:paraId="4C61838F" w14:textId="77777777" w:rsidR="00DC58E3" w:rsidRDefault="00DC58E3" w:rsidP="001148FA">
      <w:pPr>
        <w:numPr>
          <w:ilvl w:val="0"/>
          <w:numId w:val="49"/>
        </w:numPr>
        <w:pBdr>
          <w:top w:val="nil"/>
          <w:left w:val="nil"/>
          <w:bottom w:val="nil"/>
          <w:right w:val="nil"/>
          <w:between w:val="nil"/>
        </w:pBdr>
        <w:ind w:left="1440" w:hanging="720"/>
      </w:pPr>
      <w:r>
        <w:rPr>
          <w:rFonts w:ascii="Calibri" w:eastAsia="Calibri" w:hAnsi="Calibri" w:cs="Calibri"/>
        </w:rPr>
        <w:t>recently discharged from hospital (within last two weeks)</w:t>
      </w:r>
    </w:p>
    <w:p w14:paraId="5400D2A6" w14:textId="77777777" w:rsidR="00DC58E3" w:rsidRDefault="00DC58E3" w:rsidP="001148FA">
      <w:pPr>
        <w:numPr>
          <w:ilvl w:val="0"/>
          <w:numId w:val="49"/>
        </w:numPr>
        <w:pBdr>
          <w:top w:val="nil"/>
          <w:left w:val="nil"/>
          <w:bottom w:val="nil"/>
          <w:right w:val="nil"/>
          <w:between w:val="nil"/>
        </w:pBdr>
        <w:ind w:left="1440" w:hanging="720"/>
      </w:pPr>
      <w:r>
        <w:rPr>
          <w:rFonts w:ascii="Calibri" w:eastAsia="Calibri" w:hAnsi="Calibri" w:cs="Calibri"/>
        </w:rPr>
        <w:t>confined to bed</w:t>
      </w:r>
    </w:p>
    <w:p w14:paraId="3E9E1201" w14:textId="77777777" w:rsidR="00DC58E3" w:rsidRDefault="00DC58E3" w:rsidP="001148FA">
      <w:pPr>
        <w:numPr>
          <w:ilvl w:val="0"/>
          <w:numId w:val="49"/>
        </w:numPr>
        <w:pBdr>
          <w:top w:val="nil"/>
          <w:left w:val="nil"/>
          <w:bottom w:val="nil"/>
          <w:right w:val="nil"/>
          <w:between w:val="nil"/>
        </w:pBdr>
        <w:ind w:left="1440" w:hanging="720"/>
      </w:pPr>
      <w:r>
        <w:rPr>
          <w:rFonts w:ascii="Calibri" w:eastAsia="Calibri" w:hAnsi="Calibri" w:cs="Calibri"/>
        </w:rPr>
        <w:t>no access to meals (including no one to prepare food at home)</w:t>
      </w:r>
    </w:p>
    <w:p w14:paraId="51259930" w14:textId="77777777" w:rsidR="00DC58E3" w:rsidRDefault="00DC58E3" w:rsidP="001148FA">
      <w:pPr>
        <w:numPr>
          <w:ilvl w:val="0"/>
          <w:numId w:val="49"/>
        </w:numPr>
        <w:pBdr>
          <w:top w:val="nil"/>
          <w:left w:val="nil"/>
          <w:bottom w:val="nil"/>
          <w:right w:val="nil"/>
          <w:between w:val="nil"/>
        </w:pBdr>
        <w:ind w:left="1440" w:hanging="720"/>
      </w:pPr>
      <w:r>
        <w:rPr>
          <w:rFonts w:ascii="Calibri" w:eastAsia="Calibri" w:hAnsi="Calibri" w:cs="Calibri"/>
        </w:rPr>
        <w:t>low income (SSI or lower) with additional risk factors</w:t>
      </w:r>
    </w:p>
    <w:p w14:paraId="2A72A4B3" w14:textId="77777777" w:rsidR="00DC58E3" w:rsidRDefault="00DC58E3" w:rsidP="001148FA">
      <w:pPr>
        <w:numPr>
          <w:ilvl w:val="0"/>
          <w:numId w:val="50"/>
        </w:numPr>
        <w:pBdr>
          <w:top w:val="nil"/>
          <w:left w:val="nil"/>
          <w:bottom w:val="nil"/>
          <w:right w:val="nil"/>
          <w:between w:val="nil"/>
        </w:pBdr>
        <w:ind w:left="1440" w:hanging="720"/>
      </w:pPr>
      <w:r>
        <w:rPr>
          <w:rFonts w:ascii="Calibri" w:eastAsia="Calibri" w:hAnsi="Calibri" w:cs="Calibri"/>
        </w:rPr>
        <w:t>impaired in at least two of the following three Activities of Daily Living (ADL): transfer, eating, or walking</w:t>
      </w:r>
    </w:p>
    <w:p w14:paraId="0B252DD7" w14:textId="77777777" w:rsidR="00DC58E3" w:rsidRDefault="00DC58E3" w:rsidP="001148FA">
      <w:pPr>
        <w:numPr>
          <w:ilvl w:val="0"/>
          <w:numId w:val="50"/>
        </w:numPr>
        <w:pBdr>
          <w:top w:val="nil"/>
          <w:left w:val="nil"/>
          <w:bottom w:val="nil"/>
          <w:right w:val="nil"/>
          <w:between w:val="nil"/>
        </w:pBdr>
        <w:ind w:left="1440" w:hanging="720"/>
      </w:pPr>
      <w:r>
        <w:rPr>
          <w:rFonts w:ascii="Calibri" w:eastAsia="Calibri" w:hAnsi="Calibri" w:cs="Calibri"/>
        </w:rPr>
        <w:t>impaired in at least two of three of the following Instrumental Activities of Daily Living (IADL): prepare meals, mobility indoors, shopping for personal items</w:t>
      </w:r>
    </w:p>
    <w:p w14:paraId="2C5C372C" w14:textId="77777777" w:rsidR="00DC58E3" w:rsidRDefault="00DC58E3" w:rsidP="001148FA">
      <w:pPr>
        <w:numPr>
          <w:ilvl w:val="0"/>
          <w:numId w:val="50"/>
        </w:numPr>
        <w:pBdr>
          <w:top w:val="nil"/>
          <w:left w:val="nil"/>
          <w:bottom w:val="nil"/>
          <w:right w:val="nil"/>
          <w:between w:val="nil"/>
        </w:pBdr>
        <w:ind w:left="1440" w:hanging="720"/>
      </w:pPr>
      <w:r>
        <w:rPr>
          <w:rFonts w:ascii="Calibri" w:eastAsia="Calibri" w:hAnsi="Calibri" w:cs="Calibri"/>
        </w:rPr>
        <w:t>home in severe state of disrepair</w:t>
      </w:r>
    </w:p>
    <w:p w14:paraId="68BD50F3" w14:textId="77777777" w:rsidR="00DC58E3" w:rsidRDefault="00DC58E3" w:rsidP="001148FA">
      <w:pPr>
        <w:numPr>
          <w:ilvl w:val="0"/>
          <w:numId w:val="50"/>
        </w:numPr>
        <w:pBdr>
          <w:top w:val="nil"/>
          <w:left w:val="nil"/>
          <w:bottom w:val="nil"/>
          <w:right w:val="nil"/>
          <w:between w:val="nil"/>
        </w:pBdr>
        <w:ind w:left="1440" w:hanging="720"/>
      </w:pPr>
      <w:r>
        <w:rPr>
          <w:rFonts w:ascii="Calibri" w:eastAsia="Calibri" w:hAnsi="Calibri" w:cs="Calibri"/>
        </w:rPr>
        <w:t>dementia / mental illness/ depression</w:t>
      </w:r>
    </w:p>
    <w:p w14:paraId="41D75C6F" w14:textId="77777777" w:rsidR="00DC58E3" w:rsidRDefault="00DC58E3" w:rsidP="001148FA">
      <w:pPr>
        <w:numPr>
          <w:ilvl w:val="0"/>
          <w:numId w:val="50"/>
        </w:numPr>
        <w:pBdr>
          <w:top w:val="nil"/>
          <w:left w:val="nil"/>
          <w:bottom w:val="nil"/>
          <w:right w:val="nil"/>
          <w:between w:val="nil"/>
        </w:pBdr>
        <w:ind w:left="1440" w:hanging="720"/>
      </w:pPr>
      <w:r>
        <w:rPr>
          <w:rFonts w:ascii="Calibri" w:eastAsia="Calibri" w:hAnsi="Calibri" w:cs="Calibri"/>
        </w:rPr>
        <w:t>APS referral</w:t>
      </w:r>
    </w:p>
    <w:p w14:paraId="7E01E636" w14:textId="77777777" w:rsidR="00DC58E3" w:rsidRDefault="00DC58E3" w:rsidP="00DC58E3">
      <w:pPr>
        <w:rPr>
          <w:rFonts w:ascii="Calibri" w:eastAsia="Calibri" w:hAnsi="Calibri" w:cs="Calibri"/>
        </w:rPr>
      </w:pPr>
    </w:p>
    <w:p w14:paraId="29E9A84B" w14:textId="77777777" w:rsidR="00DC58E3" w:rsidRDefault="00DC58E3" w:rsidP="00DC58E3">
      <w:pPr>
        <w:rPr>
          <w:rFonts w:ascii="Calibri" w:eastAsia="Calibri" w:hAnsi="Calibri" w:cs="Calibri"/>
          <w:b/>
        </w:rPr>
      </w:pPr>
      <w:r>
        <w:rPr>
          <w:rFonts w:ascii="Calibri" w:eastAsia="Calibri" w:hAnsi="Calibri" w:cs="Calibri"/>
          <w:b/>
        </w:rPr>
        <w:t xml:space="preserve">Priority B </w:t>
      </w:r>
      <w:r>
        <w:rPr>
          <w:rFonts w:ascii="Calibri" w:eastAsia="Calibri" w:hAnsi="Calibri" w:cs="Calibri"/>
          <w:b/>
        </w:rPr>
        <w:tab/>
        <w:t>Significant Need--must have two or more risk factors</w:t>
      </w:r>
    </w:p>
    <w:p w14:paraId="03EA16B2" w14:textId="77777777" w:rsidR="00DC58E3" w:rsidRDefault="00DC58E3" w:rsidP="001148FA">
      <w:pPr>
        <w:numPr>
          <w:ilvl w:val="0"/>
          <w:numId w:val="51"/>
        </w:numPr>
        <w:pBdr>
          <w:top w:val="nil"/>
          <w:left w:val="nil"/>
          <w:bottom w:val="nil"/>
          <w:right w:val="nil"/>
          <w:between w:val="nil"/>
        </w:pBdr>
        <w:ind w:left="1440" w:hanging="720"/>
      </w:pPr>
      <w:r>
        <w:rPr>
          <w:rFonts w:ascii="Calibri" w:eastAsia="Calibri" w:hAnsi="Calibri" w:cs="Calibri"/>
        </w:rPr>
        <w:t>undependable help from a caregiver</w:t>
      </w:r>
    </w:p>
    <w:p w14:paraId="46756F26" w14:textId="77777777" w:rsidR="00DC58E3" w:rsidRDefault="00DC58E3" w:rsidP="001148FA">
      <w:pPr>
        <w:numPr>
          <w:ilvl w:val="0"/>
          <w:numId w:val="51"/>
        </w:numPr>
        <w:pBdr>
          <w:top w:val="nil"/>
          <w:left w:val="nil"/>
          <w:bottom w:val="nil"/>
          <w:right w:val="nil"/>
          <w:between w:val="nil"/>
        </w:pBdr>
        <w:ind w:left="1440" w:hanging="720"/>
      </w:pPr>
      <w:r>
        <w:rPr>
          <w:rFonts w:ascii="Calibri" w:eastAsia="Calibri" w:hAnsi="Calibri" w:cs="Calibri"/>
        </w:rPr>
        <w:t>limited help from homemaker or family members (number of hours, extent of food preparation)</w:t>
      </w:r>
    </w:p>
    <w:p w14:paraId="2235DF65" w14:textId="77777777" w:rsidR="00DC58E3" w:rsidRDefault="00DC58E3" w:rsidP="001148FA">
      <w:pPr>
        <w:numPr>
          <w:ilvl w:val="0"/>
          <w:numId w:val="51"/>
        </w:numPr>
        <w:pBdr>
          <w:top w:val="nil"/>
          <w:left w:val="nil"/>
          <w:bottom w:val="nil"/>
          <w:right w:val="nil"/>
          <w:between w:val="nil"/>
        </w:pBdr>
        <w:ind w:left="1440" w:hanging="720"/>
      </w:pPr>
      <w:r>
        <w:rPr>
          <w:rFonts w:ascii="Calibri" w:eastAsia="Calibri" w:hAnsi="Calibri" w:cs="Calibri"/>
        </w:rPr>
        <w:lastRenderedPageBreak/>
        <w:t>physical/ emotional/mental illness with impaired ADLs or IADLs</w:t>
      </w:r>
    </w:p>
    <w:p w14:paraId="07C7F053" w14:textId="77777777" w:rsidR="00DC58E3" w:rsidRDefault="00DC58E3" w:rsidP="001148FA">
      <w:pPr>
        <w:numPr>
          <w:ilvl w:val="0"/>
          <w:numId w:val="51"/>
        </w:numPr>
        <w:pBdr>
          <w:top w:val="nil"/>
          <w:left w:val="nil"/>
          <w:bottom w:val="nil"/>
          <w:right w:val="nil"/>
          <w:between w:val="nil"/>
        </w:pBdr>
        <w:ind w:left="1440" w:hanging="720"/>
      </w:pPr>
      <w:r>
        <w:rPr>
          <w:rFonts w:ascii="Calibri" w:eastAsia="Calibri" w:hAnsi="Calibri" w:cs="Calibri"/>
        </w:rPr>
        <w:t>home is inadequately maintained</w:t>
      </w:r>
    </w:p>
    <w:p w14:paraId="1C5B5055" w14:textId="77777777" w:rsidR="00DC58E3" w:rsidRDefault="00DC58E3" w:rsidP="001148FA">
      <w:pPr>
        <w:numPr>
          <w:ilvl w:val="0"/>
          <w:numId w:val="51"/>
        </w:numPr>
        <w:pBdr>
          <w:top w:val="nil"/>
          <w:left w:val="nil"/>
          <w:bottom w:val="nil"/>
          <w:right w:val="nil"/>
          <w:between w:val="nil"/>
        </w:pBdr>
        <w:ind w:left="1440" w:hanging="720"/>
      </w:pPr>
      <w:r>
        <w:rPr>
          <w:rFonts w:ascii="Calibri" w:eastAsia="Calibri" w:hAnsi="Calibri" w:cs="Calibri"/>
        </w:rPr>
        <w:t>unable to shop for food and/or prepare meals</w:t>
      </w:r>
    </w:p>
    <w:p w14:paraId="76259ED9" w14:textId="77777777" w:rsidR="00DC58E3" w:rsidRDefault="00DC58E3" w:rsidP="00DC58E3">
      <w:pPr>
        <w:rPr>
          <w:rFonts w:ascii="Calibri" w:eastAsia="Calibri" w:hAnsi="Calibri" w:cs="Calibri"/>
        </w:rPr>
      </w:pPr>
    </w:p>
    <w:p w14:paraId="1C4BE019" w14:textId="77777777" w:rsidR="00DC58E3" w:rsidRDefault="00DC58E3" w:rsidP="00DC58E3">
      <w:pPr>
        <w:rPr>
          <w:rFonts w:ascii="Calibri" w:eastAsia="Calibri" w:hAnsi="Calibri" w:cs="Calibri"/>
          <w:b/>
        </w:rPr>
      </w:pPr>
      <w:r>
        <w:rPr>
          <w:rFonts w:ascii="Calibri" w:eastAsia="Calibri" w:hAnsi="Calibri" w:cs="Calibri"/>
          <w:b/>
        </w:rPr>
        <w:t xml:space="preserve">Priority C  </w:t>
      </w:r>
      <w:r>
        <w:rPr>
          <w:rFonts w:ascii="Calibri" w:eastAsia="Calibri" w:hAnsi="Calibri" w:cs="Calibri"/>
          <w:b/>
        </w:rPr>
        <w:tab/>
        <w:t xml:space="preserve"> Qualifying Need</w:t>
      </w:r>
    </w:p>
    <w:p w14:paraId="25E0DCE6" w14:textId="77777777" w:rsidR="00DC58E3" w:rsidRDefault="00DC58E3" w:rsidP="001148FA">
      <w:pPr>
        <w:numPr>
          <w:ilvl w:val="0"/>
          <w:numId w:val="52"/>
        </w:numPr>
        <w:pBdr>
          <w:top w:val="nil"/>
          <w:left w:val="nil"/>
          <w:bottom w:val="nil"/>
          <w:right w:val="nil"/>
          <w:between w:val="nil"/>
        </w:pBdr>
        <w:ind w:left="1440" w:hanging="720"/>
      </w:pPr>
      <w:r>
        <w:rPr>
          <w:rFonts w:ascii="Calibri" w:eastAsia="Calibri" w:hAnsi="Calibri" w:cs="Calibri"/>
        </w:rPr>
        <w:t>not consistently able to obtain adequate meals</w:t>
      </w:r>
    </w:p>
    <w:p w14:paraId="3E8737C6" w14:textId="77777777" w:rsidR="00DC58E3" w:rsidRDefault="00DC58E3" w:rsidP="001148FA">
      <w:pPr>
        <w:numPr>
          <w:ilvl w:val="0"/>
          <w:numId w:val="52"/>
        </w:numPr>
        <w:pBdr>
          <w:top w:val="nil"/>
          <w:left w:val="nil"/>
          <w:bottom w:val="nil"/>
          <w:right w:val="nil"/>
          <w:between w:val="nil"/>
        </w:pBdr>
        <w:ind w:left="1440" w:hanging="720"/>
      </w:pPr>
      <w:r>
        <w:rPr>
          <w:rFonts w:ascii="Calibri" w:eastAsia="Calibri" w:hAnsi="Calibri" w:cs="Calibri"/>
        </w:rPr>
        <w:t>inadequate cooking facilities and food storage (i.e. non-functioning stove, no refrigeration)</w:t>
      </w:r>
    </w:p>
    <w:p w14:paraId="64738710" w14:textId="77777777" w:rsidR="00DC58E3" w:rsidRDefault="00DC58E3" w:rsidP="001148FA">
      <w:pPr>
        <w:numPr>
          <w:ilvl w:val="0"/>
          <w:numId w:val="52"/>
        </w:numPr>
        <w:pBdr>
          <w:top w:val="nil"/>
          <w:left w:val="nil"/>
          <w:bottom w:val="nil"/>
          <w:right w:val="nil"/>
          <w:between w:val="nil"/>
        </w:pBdr>
        <w:ind w:left="1440" w:hanging="720"/>
      </w:pPr>
      <w:r>
        <w:rPr>
          <w:rFonts w:ascii="Calibri" w:eastAsia="Calibri" w:hAnsi="Calibri" w:cs="Calibri"/>
        </w:rPr>
        <w:t>meal delivery to same address (i.e. high priority spouse receiving meals)</w:t>
      </w:r>
    </w:p>
    <w:p w14:paraId="3F114C60" w14:textId="77777777" w:rsidR="00DC58E3" w:rsidRDefault="00DC58E3" w:rsidP="001148FA">
      <w:pPr>
        <w:numPr>
          <w:ilvl w:val="0"/>
          <w:numId w:val="52"/>
        </w:numPr>
        <w:pBdr>
          <w:top w:val="nil"/>
          <w:left w:val="nil"/>
          <w:bottom w:val="nil"/>
          <w:right w:val="nil"/>
          <w:between w:val="nil"/>
        </w:pBdr>
        <w:ind w:left="1440" w:hanging="720"/>
      </w:pPr>
      <w:r>
        <w:rPr>
          <w:rFonts w:ascii="Calibri" w:eastAsia="Calibri" w:hAnsi="Calibri" w:cs="Calibri"/>
        </w:rPr>
        <w:t>frail and/or advanced age</w:t>
      </w:r>
    </w:p>
    <w:p w14:paraId="15ABD75E" w14:textId="77777777" w:rsidR="00DC58E3" w:rsidRDefault="00DC58E3" w:rsidP="001148FA">
      <w:pPr>
        <w:numPr>
          <w:ilvl w:val="0"/>
          <w:numId w:val="52"/>
        </w:numPr>
        <w:pBdr>
          <w:top w:val="nil"/>
          <w:left w:val="nil"/>
          <w:bottom w:val="nil"/>
          <w:right w:val="nil"/>
          <w:between w:val="nil"/>
        </w:pBdr>
        <w:ind w:left="1440" w:hanging="720"/>
      </w:pPr>
      <w:r>
        <w:rPr>
          <w:rFonts w:ascii="Calibri" w:eastAsia="Calibri" w:hAnsi="Calibri" w:cs="Calibri"/>
        </w:rPr>
        <w:t>unable to shop for food and/or prepare meals</w:t>
      </w:r>
    </w:p>
    <w:p w14:paraId="7C71F87A" w14:textId="77777777" w:rsidR="00DC58E3" w:rsidRDefault="00DC58E3" w:rsidP="00DC58E3">
      <w:pPr>
        <w:jc w:val="center"/>
        <w:rPr>
          <w:rFonts w:ascii="Calibri" w:eastAsia="Calibri" w:hAnsi="Calibri" w:cs="Calibri"/>
          <w:b/>
        </w:rPr>
      </w:pPr>
    </w:p>
    <w:p w14:paraId="3B565D87" w14:textId="77777777" w:rsidR="004E5A27" w:rsidRDefault="004E5A27" w:rsidP="00DC58E3">
      <w:pPr>
        <w:jc w:val="center"/>
        <w:rPr>
          <w:rFonts w:ascii="Calibri" w:eastAsia="Calibri" w:hAnsi="Calibri" w:cs="Calibri"/>
          <w:b/>
        </w:rPr>
        <w:sectPr w:rsidR="004E5A27" w:rsidSect="004E5A27">
          <w:footerReference w:type="default" r:id="rId60"/>
          <w:pgSz w:w="12240" w:h="15840" w:code="1"/>
          <w:pgMar w:top="432" w:right="576" w:bottom="317" w:left="576" w:header="432" w:footer="317" w:gutter="0"/>
          <w:pgNumType w:start="1"/>
          <w:cols w:space="720"/>
          <w:noEndnote/>
        </w:sectPr>
      </w:pPr>
    </w:p>
    <w:p w14:paraId="7B4ECB99" w14:textId="77777777" w:rsidR="004E5A27" w:rsidRPr="00CD0E37" w:rsidRDefault="004E5A27" w:rsidP="004E5A27">
      <w:pPr>
        <w:jc w:val="center"/>
        <w:rPr>
          <w:rFonts w:ascii="Calibri" w:hAnsi="Calibri"/>
          <w:b/>
          <w:bCs/>
          <w:szCs w:val="26"/>
        </w:rPr>
      </w:pPr>
      <w:r w:rsidRPr="00CD0E37">
        <w:rPr>
          <w:rFonts w:ascii="Calibri" w:hAnsi="Calibri"/>
          <w:b/>
          <w:bCs/>
          <w:szCs w:val="26"/>
        </w:rPr>
        <w:lastRenderedPageBreak/>
        <w:t>EXHIBIT - E</w:t>
      </w:r>
    </w:p>
    <w:p w14:paraId="18E59855" w14:textId="77777777" w:rsidR="004E5A27" w:rsidRPr="00CD0E37" w:rsidRDefault="004E5A27" w:rsidP="004E5A27">
      <w:pPr>
        <w:jc w:val="center"/>
        <w:rPr>
          <w:rFonts w:ascii="Calibri" w:hAnsi="Calibri"/>
          <w:b/>
          <w:bCs/>
          <w:szCs w:val="26"/>
          <w:u w:val="single"/>
        </w:rPr>
      </w:pPr>
      <w:r w:rsidRPr="00CD0E37">
        <w:rPr>
          <w:rFonts w:ascii="Calibri" w:hAnsi="Calibri"/>
          <w:b/>
          <w:bCs/>
          <w:szCs w:val="26"/>
          <w:u w:val="single"/>
        </w:rPr>
        <w:t>ADDITIONAL CONTRACT PROVISIONS</w:t>
      </w:r>
    </w:p>
    <w:p w14:paraId="3B11B026" w14:textId="77777777" w:rsidR="004E5A27" w:rsidRPr="00CD0E37" w:rsidRDefault="004E5A27" w:rsidP="004E5A27">
      <w:pPr>
        <w:jc w:val="center"/>
        <w:rPr>
          <w:rFonts w:ascii="Calibri" w:hAnsi="Calibri"/>
          <w:b/>
          <w:bCs/>
          <w:szCs w:val="26"/>
        </w:rPr>
      </w:pPr>
      <w:r w:rsidRPr="00CD0E37">
        <w:rPr>
          <w:rFonts w:ascii="Calibri" w:hAnsi="Calibri"/>
          <w:b/>
          <w:bCs/>
          <w:szCs w:val="26"/>
        </w:rPr>
        <w:t>FEDERAL PROVISIONS</w:t>
      </w:r>
    </w:p>
    <w:p w14:paraId="309F6F48" w14:textId="77777777" w:rsidR="004E5A27" w:rsidRPr="00CD0E37" w:rsidRDefault="004E5A27" w:rsidP="004E5A27">
      <w:pPr>
        <w:jc w:val="center"/>
        <w:rPr>
          <w:rFonts w:ascii="Calibri" w:hAnsi="Calibri"/>
          <w:b/>
          <w:bCs/>
          <w:szCs w:val="26"/>
        </w:rPr>
      </w:pPr>
    </w:p>
    <w:p w14:paraId="6F7CEFF3" w14:textId="77777777" w:rsidR="004E5A27" w:rsidRPr="00CD0E37" w:rsidRDefault="004E5A27" w:rsidP="004E5A27">
      <w:pPr>
        <w:rPr>
          <w:rFonts w:ascii="Calibri" w:hAnsi="Calibri"/>
          <w:sz w:val="24"/>
          <w:szCs w:val="24"/>
        </w:rPr>
      </w:pPr>
      <w:r w:rsidRPr="00CD0E37">
        <w:rPr>
          <w:rFonts w:ascii="Calibri" w:hAnsi="Calibri"/>
          <w:sz w:val="24"/>
          <w:szCs w:val="24"/>
        </w:rPr>
        <w:t xml:space="preserve">Funds used for payment of this Contract may be from or subject to reimbursement by state and/or federal funds.   Some of these funding sources require additional contractual obligations and County and Contractor hereby agree to the following additional terms and conditions.  The parties agree to each of these terms for reasons including, but not limited to, meeting all contracting requirements as set forth in 2 C.R.F. § 200.326 and 2 C.F.R. Part 200, Appendix II.   These terms supplement the General Terms and Conditions. </w:t>
      </w:r>
    </w:p>
    <w:p w14:paraId="270E3278" w14:textId="77777777" w:rsidR="004E5A27" w:rsidRPr="00CD0E37" w:rsidRDefault="004E5A27" w:rsidP="004E5A27">
      <w:pPr>
        <w:rPr>
          <w:rFonts w:ascii="Calibri" w:hAnsi="Calibri"/>
          <w:b/>
          <w:bCs/>
          <w:sz w:val="24"/>
          <w:szCs w:val="24"/>
        </w:rPr>
      </w:pPr>
    </w:p>
    <w:p w14:paraId="66B2DC5D" w14:textId="77777777" w:rsidR="004E5A27" w:rsidRPr="00CD0E37" w:rsidRDefault="004E5A27" w:rsidP="004E5A27">
      <w:pPr>
        <w:rPr>
          <w:rFonts w:ascii="Calibri" w:hAnsi="Calibri"/>
          <w:b/>
          <w:bCs/>
          <w:sz w:val="24"/>
          <w:szCs w:val="24"/>
        </w:rPr>
      </w:pPr>
      <w:r w:rsidRPr="00CD0E37">
        <w:rPr>
          <w:rFonts w:ascii="Calibri" w:hAnsi="Calibri"/>
          <w:b/>
          <w:bCs/>
          <w:sz w:val="24"/>
          <w:szCs w:val="24"/>
        </w:rPr>
        <w:t xml:space="preserve">I. </w:t>
      </w:r>
      <w:r w:rsidRPr="00CD0E37">
        <w:rPr>
          <w:rFonts w:ascii="Calibri" w:hAnsi="Calibri"/>
          <w:b/>
          <w:bCs/>
          <w:sz w:val="24"/>
          <w:szCs w:val="24"/>
        </w:rPr>
        <w:tab/>
        <w:t>General Provisions</w:t>
      </w:r>
    </w:p>
    <w:p w14:paraId="76BCD384" w14:textId="77777777" w:rsidR="004E5A27" w:rsidRPr="00CD0E37" w:rsidRDefault="004E5A27" w:rsidP="004E5A27">
      <w:pPr>
        <w:rPr>
          <w:rFonts w:ascii="Calibri" w:hAnsi="Calibri"/>
          <w:b/>
          <w:bCs/>
          <w:sz w:val="24"/>
          <w:szCs w:val="24"/>
        </w:rPr>
      </w:pPr>
    </w:p>
    <w:p w14:paraId="450B7932" w14:textId="77777777" w:rsidR="004E5A27" w:rsidRPr="00CD0E37" w:rsidRDefault="004E5A27" w:rsidP="004E5A27">
      <w:pPr>
        <w:rPr>
          <w:rFonts w:ascii="Calibri" w:hAnsi="Calibri" w:cs="Arial"/>
          <w:color w:val="000000"/>
          <w:shd w:val="clear" w:color="auto" w:fill="FFFFFF"/>
        </w:rPr>
      </w:pPr>
      <w:r w:rsidRPr="00CD0E37">
        <w:rPr>
          <w:rFonts w:ascii="Calibri" w:hAnsi="Calibri"/>
          <w:sz w:val="24"/>
          <w:szCs w:val="24"/>
        </w:rPr>
        <w:t>(A)</w:t>
      </w:r>
      <w:r w:rsidRPr="00CD0E37">
        <w:rPr>
          <w:rFonts w:ascii="Calibri" w:hAnsi="Calibri"/>
          <w:sz w:val="24"/>
          <w:szCs w:val="24"/>
        </w:rPr>
        <w:tab/>
      </w:r>
      <w:r w:rsidRPr="00CD0E37">
        <w:rPr>
          <w:rFonts w:ascii="Calibri" w:hAnsi="Calibri"/>
          <w:b/>
          <w:bCs/>
          <w:sz w:val="24"/>
          <w:szCs w:val="24"/>
        </w:rPr>
        <w:t xml:space="preserve">Remedies.  </w:t>
      </w:r>
      <w:bookmarkStart w:id="86" w:name="_Hlk37762764"/>
      <w:r w:rsidRPr="00CD0E37">
        <w:rPr>
          <w:rFonts w:ascii="Calibri" w:hAnsi="Calibri"/>
          <w:sz w:val="24"/>
          <w:szCs w:val="24"/>
          <w:shd w:val="clear" w:color="auto" w:fill="FFFFFF"/>
        </w:rPr>
        <w:t xml:space="preserve">In the event of a breach by Contractor of any term or provision of this Agreement, the County shall have the right to pursue all available remedies at law or equity, including recovery of damages and specific performance of this Agreement.  The parties hereto agree that monetary damages would not provide adequate compensation for any losses incurred by reason of a breach by Contractor of any of the provisions of this Agreement and hereby further agrees that, in the </w:t>
      </w:r>
      <w:r w:rsidRPr="00CD0E37">
        <w:rPr>
          <w:rFonts w:ascii="Calibri" w:hAnsi="Calibri"/>
          <w:sz w:val="24"/>
          <w:szCs w:val="24"/>
          <w:shd w:val="clear" w:color="auto" w:fill="FFFFFF"/>
        </w:rPr>
        <w:lastRenderedPageBreak/>
        <w:t xml:space="preserve">event of any action for specific performance in respect of such breach, Contractor shall waive the defense that a remedy at law would be adequate.  </w:t>
      </w:r>
      <w:r w:rsidRPr="00CD0E37">
        <w:rPr>
          <w:rFonts w:ascii="Calibri" w:hAnsi="Calibri"/>
          <w:color w:val="000000"/>
          <w:sz w:val="24"/>
          <w:szCs w:val="24"/>
          <w:shd w:val="clear" w:color="auto" w:fill="FFFFFF"/>
        </w:rPr>
        <w:t>Except as expressly provided elsewhere in this Agreement, each party's rights and remedies under this Agreement are cumulative and in addition to, not exclusive of or in substitution for, any rights or remedies otherwise available to that party.</w:t>
      </w:r>
      <w:r w:rsidRPr="00CD0E37">
        <w:rPr>
          <w:rFonts w:ascii="Calibri" w:hAnsi="Calibri" w:cs="Arial"/>
          <w:color w:val="000000"/>
          <w:shd w:val="clear" w:color="auto" w:fill="FFFFFF"/>
        </w:rPr>
        <w:t xml:space="preserve"> </w:t>
      </w:r>
      <w:bookmarkEnd w:id="86"/>
    </w:p>
    <w:p w14:paraId="643551F2" w14:textId="77777777" w:rsidR="004E5A27" w:rsidRPr="00CD0E37" w:rsidRDefault="004E5A27" w:rsidP="004E5A27">
      <w:pPr>
        <w:rPr>
          <w:rFonts w:ascii="Calibri" w:hAnsi="Calibri"/>
          <w:sz w:val="24"/>
          <w:szCs w:val="24"/>
        </w:rPr>
      </w:pPr>
    </w:p>
    <w:p w14:paraId="6C95A87F" w14:textId="77777777" w:rsidR="004E5A27" w:rsidRPr="00CD0E37" w:rsidRDefault="004E5A27" w:rsidP="004E5A27">
      <w:pPr>
        <w:rPr>
          <w:rFonts w:ascii="Calibri" w:hAnsi="Calibri"/>
          <w:sz w:val="24"/>
          <w:szCs w:val="24"/>
        </w:rPr>
      </w:pPr>
      <w:r w:rsidRPr="00CD0E37">
        <w:rPr>
          <w:rFonts w:ascii="Calibri" w:hAnsi="Calibri"/>
          <w:sz w:val="24"/>
          <w:szCs w:val="24"/>
        </w:rPr>
        <w:t>(B)</w:t>
      </w:r>
      <w:r w:rsidRPr="00CD0E37">
        <w:rPr>
          <w:rFonts w:ascii="Calibri" w:hAnsi="Calibri"/>
          <w:sz w:val="24"/>
          <w:szCs w:val="24"/>
        </w:rPr>
        <w:tab/>
      </w:r>
      <w:r w:rsidRPr="00CD0E37">
        <w:rPr>
          <w:rFonts w:ascii="Calibri" w:hAnsi="Calibri"/>
          <w:b/>
          <w:bCs/>
          <w:sz w:val="24"/>
          <w:szCs w:val="24"/>
        </w:rPr>
        <w:t xml:space="preserve">Termination.  </w:t>
      </w:r>
      <w:r w:rsidRPr="00CD0E37">
        <w:rPr>
          <w:rFonts w:ascii="Calibri" w:hAnsi="Calibri"/>
          <w:sz w:val="24"/>
          <w:szCs w:val="24"/>
        </w:rPr>
        <w:t>The County may suspend, terminate, or abandon the execution of any work by the Contractor under this Contract with or without cause at any time upon giving the Contractor prior written notice.  In the event that the County should abandon, terminate, or suspend the Contractor’s work, the Contractor shall be entitled to payment for services provided hereunder prior to the effective date of said suspension, termination, or abandonment, but in no event shall Contractor be entitled to more than the not to exceed amount of the Contract, or if applicable, the portion of the Contract being terminated</w:t>
      </w:r>
      <w:r w:rsidRPr="00CD0E37">
        <w:rPr>
          <w:rFonts w:ascii="Calibri" w:hAnsi="Calibri"/>
          <w:szCs w:val="26"/>
        </w:rPr>
        <w:t xml:space="preserve">. </w:t>
      </w:r>
      <w:r w:rsidRPr="00CD0E37">
        <w:rPr>
          <w:rFonts w:ascii="Calibri" w:hAnsi="Calibri"/>
          <w:sz w:val="24"/>
          <w:szCs w:val="24"/>
        </w:rPr>
        <w:t xml:space="preserve">    </w:t>
      </w:r>
    </w:p>
    <w:p w14:paraId="446E0C71" w14:textId="77777777" w:rsidR="004E5A27" w:rsidRPr="00CD0E37" w:rsidRDefault="004E5A27" w:rsidP="004E5A27">
      <w:pPr>
        <w:rPr>
          <w:rFonts w:ascii="Calibri" w:hAnsi="Calibri"/>
          <w:sz w:val="24"/>
          <w:szCs w:val="24"/>
        </w:rPr>
      </w:pPr>
    </w:p>
    <w:p w14:paraId="4CE03214" w14:textId="77777777" w:rsidR="004E5A27" w:rsidRPr="00CD0E37" w:rsidRDefault="004E5A27" w:rsidP="004E5A27">
      <w:pPr>
        <w:rPr>
          <w:rFonts w:ascii="Calibri" w:hAnsi="Calibri"/>
          <w:sz w:val="24"/>
          <w:szCs w:val="24"/>
        </w:rPr>
      </w:pPr>
      <w:r w:rsidRPr="00CD0E37">
        <w:rPr>
          <w:rFonts w:ascii="Calibri" w:hAnsi="Calibri"/>
          <w:b/>
          <w:bCs/>
          <w:sz w:val="24"/>
          <w:szCs w:val="24"/>
        </w:rPr>
        <w:t>(C)</w:t>
      </w:r>
      <w:r w:rsidRPr="00CD0E37">
        <w:rPr>
          <w:rFonts w:ascii="Calibri" w:hAnsi="Calibri"/>
          <w:sz w:val="24"/>
          <w:szCs w:val="24"/>
        </w:rPr>
        <w:tab/>
      </w:r>
      <w:r w:rsidRPr="00CD0E37">
        <w:rPr>
          <w:rFonts w:ascii="Calibri" w:hAnsi="Calibri"/>
          <w:b/>
          <w:bCs/>
          <w:sz w:val="24"/>
          <w:szCs w:val="24"/>
        </w:rPr>
        <w:t>Equal Employment Opportunity</w:t>
      </w:r>
      <w:r w:rsidRPr="00CD0E37">
        <w:rPr>
          <w:rFonts w:ascii="Calibri" w:hAnsi="Calibri"/>
          <w:sz w:val="24"/>
          <w:szCs w:val="24"/>
        </w:rPr>
        <w:t>.  During the performance of this contract, Contractor agrees as follows:</w:t>
      </w:r>
    </w:p>
    <w:p w14:paraId="4FEDF9BD" w14:textId="77777777" w:rsidR="004E5A27" w:rsidRPr="00CD0E37" w:rsidRDefault="004E5A27" w:rsidP="004E5A27">
      <w:pPr>
        <w:rPr>
          <w:rFonts w:ascii="Calibri" w:hAnsi="Calibri"/>
          <w:sz w:val="24"/>
          <w:szCs w:val="24"/>
        </w:rPr>
      </w:pPr>
    </w:p>
    <w:p w14:paraId="7792A4A5" w14:textId="77777777" w:rsidR="004E5A27" w:rsidRPr="00CD0E37" w:rsidRDefault="004E5A27" w:rsidP="004E5A27">
      <w:pPr>
        <w:ind w:left="720"/>
        <w:rPr>
          <w:rFonts w:ascii="Calibri" w:hAnsi="Calibri"/>
          <w:sz w:val="24"/>
          <w:szCs w:val="24"/>
        </w:rPr>
      </w:pPr>
      <w:r w:rsidRPr="00CD0E37">
        <w:rPr>
          <w:rFonts w:ascii="Calibri" w:hAnsi="Calibri"/>
          <w:sz w:val="24"/>
          <w:szCs w:val="24"/>
        </w:rPr>
        <w:t xml:space="preserve">(1)   The Contractor will not discriminate against any employee or applicant for employment because of race, color, religion, sex, </w:t>
      </w:r>
      <w:r w:rsidRPr="00CD0E37">
        <w:rPr>
          <w:rFonts w:ascii="Calibri" w:hAnsi="Calibri"/>
          <w:sz w:val="24"/>
          <w:szCs w:val="24"/>
        </w:rPr>
        <w:lastRenderedPageBreak/>
        <w:t>sexual orientation, gender identity, or national origin. The Contractor will take affirmative action to ensure that applicants are employed, and that employees are treated during employment without regard to their race, color, religion, sex, sexual orientation, gender identity, or national origin. Such action shall include, but not be limited to the following: 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setting forth the provisions of this nondiscrimination clause.</w:t>
      </w:r>
    </w:p>
    <w:p w14:paraId="4FC337BD" w14:textId="77777777" w:rsidR="004E5A27" w:rsidRPr="00CD0E37" w:rsidRDefault="004E5A27" w:rsidP="004E5A27">
      <w:pPr>
        <w:ind w:left="720"/>
        <w:rPr>
          <w:rFonts w:ascii="Calibri" w:hAnsi="Calibri"/>
          <w:sz w:val="24"/>
          <w:szCs w:val="24"/>
        </w:rPr>
      </w:pPr>
    </w:p>
    <w:p w14:paraId="0F3E39C9" w14:textId="77777777" w:rsidR="004E5A27" w:rsidRPr="00CD0E37" w:rsidRDefault="004E5A27" w:rsidP="004E5A27">
      <w:pPr>
        <w:ind w:left="720"/>
        <w:rPr>
          <w:rFonts w:ascii="Calibri" w:hAnsi="Calibri"/>
          <w:sz w:val="24"/>
          <w:szCs w:val="24"/>
        </w:rPr>
      </w:pPr>
      <w:r w:rsidRPr="00CD0E37">
        <w:rPr>
          <w:rFonts w:ascii="Calibri" w:hAnsi="Calibri"/>
          <w:sz w:val="24"/>
          <w:szCs w:val="24"/>
        </w:rPr>
        <w:t>(2)   The Contractor will, in all solicitations or advertisements for employees placed by or on behalf of the Contractor, state that all qualified applicants will receive consideration for employment without regard to race, color, religion, sex, sexual orientation, gender identity, or national origin.</w:t>
      </w:r>
    </w:p>
    <w:p w14:paraId="613B8B9D" w14:textId="77777777" w:rsidR="004E5A27" w:rsidRPr="00CD0E37" w:rsidRDefault="004E5A27" w:rsidP="004E5A27">
      <w:pPr>
        <w:ind w:left="720"/>
        <w:rPr>
          <w:rFonts w:ascii="Calibri" w:hAnsi="Calibri"/>
          <w:sz w:val="24"/>
          <w:szCs w:val="24"/>
        </w:rPr>
      </w:pPr>
    </w:p>
    <w:p w14:paraId="4467FDB2" w14:textId="77777777" w:rsidR="004E5A27" w:rsidRPr="00CD0E37" w:rsidRDefault="004E5A27" w:rsidP="004E5A27">
      <w:pPr>
        <w:ind w:left="720"/>
        <w:rPr>
          <w:rFonts w:ascii="Calibri" w:hAnsi="Calibri"/>
          <w:sz w:val="24"/>
          <w:szCs w:val="24"/>
        </w:rPr>
      </w:pPr>
      <w:r w:rsidRPr="00CD0E37">
        <w:rPr>
          <w:rFonts w:ascii="Calibri" w:hAnsi="Calibri"/>
          <w:sz w:val="24"/>
          <w:szCs w:val="24"/>
        </w:rPr>
        <w:t>(3)   The Contractor will not discharge or in any other manner discriminate against any employee or applicant for employment because such employee or applicant has inquired about, dis</w:t>
      </w:r>
      <w:r w:rsidRPr="00CD0E37">
        <w:rPr>
          <w:rFonts w:ascii="Calibri" w:hAnsi="Calibri"/>
          <w:sz w:val="24"/>
          <w:szCs w:val="24"/>
        </w:rPr>
        <w:lastRenderedPageBreak/>
        <w:t>cussed, or disclosed the compensation of the employee or applicant or another employee or applicant. This provision shall not apply to instances in which an employee who has access to the compensation information of other employees or applicants as a part of such employee’s essential job functions discloses the compensation of such other employees or applicants to individuals who do not otherwise have access to such information, unless such disclosure is in response to a formal complaint or charge, in furtherance of an investigation, proceeding, hearing, or action, including an investigation conducted by the employer, or is consistent with the contractor’s legal duty to furnish information.</w:t>
      </w:r>
    </w:p>
    <w:p w14:paraId="647C7293" w14:textId="77777777" w:rsidR="004E5A27" w:rsidRPr="00CD0E37" w:rsidRDefault="004E5A27" w:rsidP="004E5A27">
      <w:pPr>
        <w:ind w:left="720"/>
        <w:rPr>
          <w:rFonts w:ascii="Calibri" w:hAnsi="Calibri"/>
          <w:sz w:val="24"/>
          <w:szCs w:val="24"/>
        </w:rPr>
      </w:pPr>
    </w:p>
    <w:p w14:paraId="1544543C" w14:textId="77777777" w:rsidR="004E5A27" w:rsidRPr="00CD0E37" w:rsidRDefault="004E5A27" w:rsidP="004E5A27">
      <w:pPr>
        <w:ind w:left="720"/>
        <w:rPr>
          <w:rFonts w:ascii="Calibri" w:hAnsi="Calibri"/>
          <w:sz w:val="24"/>
          <w:szCs w:val="24"/>
        </w:rPr>
      </w:pPr>
      <w:r w:rsidRPr="00CD0E37">
        <w:rPr>
          <w:rFonts w:ascii="Calibri" w:hAnsi="Calibri"/>
          <w:sz w:val="24"/>
          <w:szCs w:val="24"/>
        </w:rPr>
        <w:t>(4)   The Contractor will send to each labor union or representative of workers with which it has a collective bargaining agreement or other contract or understanding, a notice to be provided advising the labor union or workers’ representatives of the contractor’s commitments under section 202 of Executive Order 11246 of September 24, 1965, and shall post copies of the notice in conspicuous places available to employees and applicants for employment.</w:t>
      </w:r>
    </w:p>
    <w:p w14:paraId="79604BAC" w14:textId="77777777" w:rsidR="004E5A27" w:rsidRPr="00CD0E37" w:rsidRDefault="004E5A27" w:rsidP="004E5A27">
      <w:pPr>
        <w:ind w:left="720"/>
        <w:rPr>
          <w:rFonts w:ascii="Calibri" w:hAnsi="Calibri"/>
          <w:sz w:val="24"/>
          <w:szCs w:val="24"/>
        </w:rPr>
      </w:pPr>
    </w:p>
    <w:p w14:paraId="7E44096E" w14:textId="77777777" w:rsidR="004E5A27" w:rsidRPr="00CD0E37" w:rsidRDefault="004E5A27" w:rsidP="004E5A27">
      <w:pPr>
        <w:ind w:left="720"/>
        <w:rPr>
          <w:rFonts w:ascii="Calibri" w:hAnsi="Calibri"/>
          <w:sz w:val="24"/>
          <w:szCs w:val="24"/>
        </w:rPr>
      </w:pPr>
      <w:r w:rsidRPr="00CD0E37">
        <w:rPr>
          <w:rFonts w:ascii="Calibri" w:hAnsi="Calibri"/>
          <w:sz w:val="24"/>
          <w:szCs w:val="24"/>
        </w:rPr>
        <w:lastRenderedPageBreak/>
        <w:t>(5)   The Contractor will comply with all provisions of Executive Order 11246 of September 24, 1965, and of the rules, regulations, and relevant orders of the Secretary of Labor.</w:t>
      </w:r>
    </w:p>
    <w:p w14:paraId="132ABC39" w14:textId="77777777" w:rsidR="004E5A27" w:rsidRPr="00CD0E37" w:rsidRDefault="004E5A27" w:rsidP="004E5A27">
      <w:pPr>
        <w:ind w:left="720"/>
        <w:rPr>
          <w:rFonts w:ascii="Calibri" w:hAnsi="Calibri"/>
          <w:sz w:val="24"/>
          <w:szCs w:val="24"/>
        </w:rPr>
      </w:pPr>
      <w:r w:rsidRPr="00CD0E37">
        <w:rPr>
          <w:rFonts w:ascii="Calibri" w:hAnsi="Calibri"/>
          <w:sz w:val="24"/>
          <w:szCs w:val="24"/>
        </w:rPr>
        <w:t xml:space="preserve"> </w:t>
      </w:r>
    </w:p>
    <w:p w14:paraId="6983828A" w14:textId="77777777" w:rsidR="004E5A27" w:rsidRPr="00CD0E37" w:rsidRDefault="004E5A27" w:rsidP="004E5A27">
      <w:pPr>
        <w:ind w:left="720"/>
        <w:rPr>
          <w:rFonts w:ascii="Calibri" w:hAnsi="Calibri"/>
          <w:sz w:val="24"/>
          <w:szCs w:val="24"/>
        </w:rPr>
      </w:pPr>
      <w:r w:rsidRPr="00CD0E37">
        <w:rPr>
          <w:rFonts w:ascii="Calibri" w:hAnsi="Calibri"/>
          <w:sz w:val="24"/>
          <w:szCs w:val="24"/>
        </w:rPr>
        <w:t>(6)   The Contractor will furnish all information and reports required by Executive Order 11246 of September 24, 1965, and by rules, regulations, and orders of the Secretary of Labor, or pursuant thereto, and will permit access to their books, records, and accounts by the administering agency and the Secretary of Labor for purposes of investigation to ascertain compliance with such rules, regulations, and orders.</w:t>
      </w:r>
    </w:p>
    <w:p w14:paraId="7533CBEF" w14:textId="77777777" w:rsidR="004E5A27" w:rsidRPr="00CD0E37" w:rsidRDefault="004E5A27" w:rsidP="004E5A27">
      <w:pPr>
        <w:ind w:left="720"/>
        <w:rPr>
          <w:rFonts w:ascii="Calibri" w:hAnsi="Calibri"/>
          <w:sz w:val="24"/>
          <w:szCs w:val="24"/>
        </w:rPr>
      </w:pPr>
    </w:p>
    <w:p w14:paraId="5F238DED" w14:textId="221B33A7" w:rsidR="004E5A27" w:rsidRPr="00CD0E37" w:rsidRDefault="004E5A27" w:rsidP="004E5A27">
      <w:pPr>
        <w:ind w:left="720"/>
        <w:rPr>
          <w:rFonts w:ascii="Calibri" w:hAnsi="Calibri"/>
          <w:sz w:val="24"/>
          <w:szCs w:val="24"/>
        </w:rPr>
      </w:pPr>
      <w:r w:rsidRPr="00CD0E37">
        <w:rPr>
          <w:rFonts w:ascii="Calibri" w:hAnsi="Calibri"/>
          <w:sz w:val="24"/>
          <w:szCs w:val="24"/>
        </w:rPr>
        <w:t>(7)   In the event of the Contractor’s noncompliance with the nondiscrimination clauses of this Contract or with any of the said rules, regulations, or orders, this Contract may be canceled, terminated, or suspended in whole or in part and the Contractor may be declared in</w:t>
      </w:r>
      <w:r w:rsidR="006C5648">
        <w:rPr>
          <w:rFonts w:ascii="Calibri" w:hAnsi="Calibri"/>
          <w:sz w:val="24"/>
          <w:szCs w:val="24"/>
        </w:rPr>
        <w:t xml:space="preserve">eligible </w:t>
      </w:r>
      <w:r w:rsidRPr="00CD0E37">
        <w:rPr>
          <w:rFonts w:ascii="Calibri" w:hAnsi="Calibri"/>
          <w:sz w:val="24"/>
          <w:szCs w:val="24"/>
        </w:rPr>
        <w:t xml:space="preserve"> for further Government contracts or federally assisted construction contracts in accordance with procedures authorized in Executive Order 11246 of September 24, 1965, and such other sanctions may be imposed and remedies invoked as provided in Executive Order 11246 of September 24, 1965, or by rule, regulation, or order of the Secretary of Labor, or as otherwise provided by law.</w:t>
      </w:r>
    </w:p>
    <w:p w14:paraId="7208B1E8" w14:textId="77777777" w:rsidR="004E5A27" w:rsidRPr="00CD0E37" w:rsidRDefault="004E5A27" w:rsidP="004E5A27">
      <w:pPr>
        <w:ind w:left="720"/>
        <w:rPr>
          <w:rFonts w:ascii="Calibri" w:hAnsi="Calibri"/>
          <w:sz w:val="24"/>
          <w:szCs w:val="24"/>
        </w:rPr>
      </w:pPr>
    </w:p>
    <w:p w14:paraId="529E184D" w14:textId="77777777" w:rsidR="004E5A27" w:rsidRPr="00CD0E37" w:rsidRDefault="004E5A27" w:rsidP="004E5A27">
      <w:pPr>
        <w:ind w:left="720"/>
        <w:rPr>
          <w:rFonts w:ascii="Calibri" w:hAnsi="Calibri"/>
          <w:sz w:val="24"/>
          <w:szCs w:val="24"/>
        </w:rPr>
      </w:pPr>
      <w:r w:rsidRPr="00CD0E37">
        <w:rPr>
          <w:rFonts w:ascii="Calibri" w:hAnsi="Calibri"/>
          <w:sz w:val="24"/>
          <w:szCs w:val="24"/>
        </w:rPr>
        <w:t>(8)   The Contractor will include the portion of the sentence immediately preceding paragraph (1) and the provisions of paragraphs (1) through (8) in every subcontract or purchase order unless exempted by rules, regulations, or orders of the Secretary of Labor issued pursuant to section 204 of Executive Order 11246 of September 24, 1965, so that such provisions will be binding upon each subcontractor or vendor. The Contractor will take such action with respect to any subcontract or purchase order as the County may direct as a means of enforcing such provisions, including sanctions for noncompliance:  Provided, however, that in the event a contractor becomes involved in, or is threatened with, litigation with a subcontractor or vendor as a result of such direction by the administering agency, the contractor may request the United States to enter into such litigation to protect the interests of the United States.</w:t>
      </w:r>
    </w:p>
    <w:p w14:paraId="1617281A" w14:textId="77777777" w:rsidR="004E5A27" w:rsidRPr="00CD0E37" w:rsidRDefault="004E5A27" w:rsidP="004E5A27">
      <w:pPr>
        <w:ind w:left="720"/>
        <w:rPr>
          <w:rFonts w:ascii="Calibri" w:hAnsi="Calibri"/>
          <w:sz w:val="24"/>
          <w:szCs w:val="24"/>
        </w:rPr>
      </w:pPr>
    </w:p>
    <w:p w14:paraId="116A3707" w14:textId="77777777" w:rsidR="004E5A27" w:rsidRPr="00CD0E37" w:rsidRDefault="004E5A27" w:rsidP="004E5A27">
      <w:pPr>
        <w:ind w:left="720"/>
        <w:rPr>
          <w:rFonts w:ascii="Calibri" w:hAnsi="Calibri"/>
          <w:sz w:val="24"/>
          <w:szCs w:val="24"/>
        </w:rPr>
      </w:pPr>
      <w:r w:rsidRPr="00CD0E37">
        <w:rPr>
          <w:rFonts w:ascii="Calibri" w:hAnsi="Calibri"/>
          <w:sz w:val="24"/>
          <w:szCs w:val="24"/>
        </w:rPr>
        <w:t xml:space="preserve">Contractor further agrees that it will be bound by the above equal opportunity clause with respect to its own employment practices when it participates in federally assisted construction work: Provided, That if the Contractor so participating is a State or local government, the above equal opportunity clause is not applicable to any agency, instrumentality or subdivision of such </w:t>
      </w:r>
      <w:r w:rsidRPr="00CD0E37">
        <w:rPr>
          <w:rFonts w:ascii="Calibri" w:hAnsi="Calibri"/>
          <w:sz w:val="24"/>
          <w:szCs w:val="24"/>
        </w:rPr>
        <w:lastRenderedPageBreak/>
        <w:t>government which does not participate in work on or under the contract.</w:t>
      </w:r>
    </w:p>
    <w:p w14:paraId="32CDC942" w14:textId="77777777" w:rsidR="004E5A27" w:rsidRPr="00CD0E37" w:rsidRDefault="004E5A27" w:rsidP="004E5A27">
      <w:pPr>
        <w:ind w:left="720"/>
        <w:rPr>
          <w:rFonts w:ascii="Calibri" w:hAnsi="Calibri"/>
          <w:sz w:val="24"/>
          <w:szCs w:val="24"/>
        </w:rPr>
      </w:pPr>
    </w:p>
    <w:p w14:paraId="1BAEA7EB" w14:textId="77777777" w:rsidR="004E5A27" w:rsidRPr="00CD0E37" w:rsidRDefault="004E5A27" w:rsidP="004E5A27">
      <w:pPr>
        <w:ind w:left="720"/>
        <w:rPr>
          <w:rFonts w:ascii="Calibri" w:hAnsi="Calibri"/>
          <w:sz w:val="24"/>
          <w:szCs w:val="24"/>
        </w:rPr>
      </w:pPr>
      <w:r w:rsidRPr="00CD0E37">
        <w:rPr>
          <w:rFonts w:ascii="Calibri" w:hAnsi="Calibri"/>
          <w:sz w:val="24"/>
          <w:szCs w:val="24"/>
        </w:rPr>
        <w:t>The Contractor agrees that it will assist and cooperate actively with the administering agency and the Secretary of Labor in obtaining the compliance of contractors and subcontractors with the equal opportunity clause and the rules, regulations, and relevant orders of the Secretary of Labor, that it will furnish the administering agency and the Secretary of Labor such information as they may require for the supervision of such compliance, and that it will otherwise assist the administering agency in the discharge of the agency’s primary responsibility for securing compliance.</w:t>
      </w:r>
    </w:p>
    <w:p w14:paraId="166CAC07" w14:textId="77777777" w:rsidR="004E5A27" w:rsidRPr="00CD0E37" w:rsidRDefault="004E5A27" w:rsidP="004E5A27">
      <w:pPr>
        <w:ind w:left="720"/>
        <w:rPr>
          <w:rFonts w:ascii="Calibri" w:hAnsi="Calibri"/>
          <w:sz w:val="24"/>
          <w:szCs w:val="24"/>
        </w:rPr>
      </w:pPr>
    </w:p>
    <w:p w14:paraId="62105139" w14:textId="77777777" w:rsidR="004E5A27" w:rsidRPr="00CD0E37" w:rsidRDefault="004E5A27" w:rsidP="004E5A27">
      <w:pPr>
        <w:ind w:left="720"/>
        <w:rPr>
          <w:rFonts w:ascii="Calibri" w:hAnsi="Calibri"/>
          <w:sz w:val="24"/>
          <w:szCs w:val="24"/>
        </w:rPr>
      </w:pPr>
      <w:r w:rsidRPr="00CD0E37">
        <w:rPr>
          <w:rFonts w:ascii="Calibri" w:hAnsi="Calibri"/>
          <w:sz w:val="24"/>
          <w:szCs w:val="24"/>
        </w:rPr>
        <w:t xml:space="preserve">The Contractor further agrees that it will refrain from entering into any contract or contract modification subject to Executive Order 11246 of September 24, 1965, with a contractor debarred from, or who has not demonstrated eligibility for, Government contracts and federally assisted construction contracts pursuant to the Executive Order and will carry out such sanctions and penalties for violation of the equal opportunity clause as may be imposed upon contractors and subcontractors by the administering agency or the Secretary of Labor pursuant to Part II, Subpart D of </w:t>
      </w:r>
      <w:r w:rsidRPr="00CD0E37">
        <w:rPr>
          <w:rFonts w:ascii="Calibri" w:hAnsi="Calibri"/>
          <w:sz w:val="24"/>
          <w:szCs w:val="24"/>
        </w:rPr>
        <w:lastRenderedPageBreak/>
        <w:t>the Executive Order. In addition, the Contractor agrees that if it fails or refuses to comply with these undertakings, the administering agency may take any or all of the following actions: Cancel, terminate, or suspend in whole or in part this grant (contract, loan, insurance, guarantee); refrain from extending any further assistance to the applicant under the program with respect to which the failure or refund occurred until satisfactory assurance of future compliance has been received from such Contractor and refer the case to the Department of Justice for appropriate legal proceedings.</w:t>
      </w:r>
    </w:p>
    <w:p w14:paraId="2708D8E4" w14:textId="77777777" w:rsidR="004E5A27" w:rsidRPr="00CD0E37" w:rsidRDefault="004E5A27" w:rsidP="004E5A27">
      <w:pPr>
        <w:ind w:left="720"/>
        <w:rPr>
          <w:rFonts w:ascii="Calibri" w:hAnsi="Calibri"/>
          <w:sz w:val="24"/>
          <w:szCs w:val="24"/>
        </w:rPr>
      </w:pPr>
    </w:p>
    <w:p w14:paraId="19756CDC" w14:textId="77777777" w:rsidR="004E5A27" w:rsidRPr="00CD0E37" w:rsidRDefault="004E5A27" w:rsidP="004E5A27">
      <w:pPr>
        <w:rPr>
          <w:rFonts w:ascii="Calibri" w:hAnsi="Calibri"/>
          <w:sz w:val="24"/>
          <w:szCs w:val="24"/>
        </w:rPr>
      </w:pPr>
      <w:r w:rsidRPr="00CD0E37">
        <w:rPr>
          <w:rFonts w:ascii="Calibri" w:hAnsi="Calibri"/>
          <w:sz w:val="24"/>
          <w:szCs w:val="24"/>
        </w:rPr>
        <w:t xml:space="preserve">These provisions are included in addition to the Equal Employment Opportunity Practices Provisions in the General Terms and Conditions and Contractor shall abide by both provisions. </w:t>
      </w:r>
    </w:p>
    <w:p w14:paraId="48DDF915" w14:textId="77777777" w:rsidR="004E5A27" w:rsidRPr="00CD0E37" w:rsidRDefault="004E5A27" w:rsidP="004E5A27">
      <w:pPr>
        <w:pStyle w:val="Default"/>
        <w:spacing w:line="276" w:lineRule="auto"/>
        <w:rPr>
          <w:rFonts w:cs="Times New Roman"/>
        </w:rPr>
      </w:pPr>
    </w:p>
    <w:p w14:paraId="06A96736" w14:textId="77777777" w:rsidR="004E5A27" w:rsidRPr="00CD0E37" w:rsidRDefault="004E5A27" w:rsidP="004E5A27">
      <w:pPr>
        <w:rPr>
          <w:rFonts w:ascii="Calibri" w:hAnsi="Calibri"/>
          <w:sz w:val="24"/>
          <w:szCs w:val="24"/>
        </w:rPr>
      </w:pPr>
      <w:r w:rsidRPr="00CD0E37">
        <w:rPr>
          <w:rFonts w:ascii="Calibri" w:hAnsi="Calibri"/>
          <w:b/>
          <w:bCs/>
          <w:sz w:val="24"/>
          <w:szCs w:val="24"/>
        </w:rPr>
        <w:t>(D)</w:t>
      </w:r>
      <w:r w:rsidRPr="00CD0E37">
        <w:rPr>
          <w:rFonts w:ascii="Calibri" w:hAnsi="Calibri"/>
          <w:b/>
          <w:bCs/>
          <w:sz w:val="24"/>
          <w:szCs w:val="24"/>
        </w:rPr>
        <w:tab/>
        <w:t>Rights to Inventions Made Under a Contract or Agreement.</w:t>
      </w:r>
      <w:r w:rsidRPr="00CD0E37">
        <w:rPr>
          <w:rFonts w:ascii="Calibri" w:hAnsi="Calibri"/>
          <w:sz w:val="24"/>
          <w:szCs w:val="24"/>
        </w:rPr>
        <w:t xml:space="preserve">  If this Contract is funded in whole or part by a Federal award of funds and the Contract and/or funding meets the definition of ‘‘funding agreement’’ under 37 CFR § 401.2 (a) and the Contractor (the “recipient or </w:t>
      </w:r>
      <w:proofErr w:type="spellStart"/>
      <w:r w:rsidRPr="00CD0E37">
        <w:rPr>
          <w:rFonts w:ascii="Calibri" w:hAnsi="Calibri"/>
          <w:sz w:val="24"/>
          <w:szCs w:val="24"/>
        </w:rPr>
        <w:t>subrecipient</w:t>
      </w:r>
      <w:proofErr w:type="spellEnd"/>
      <w:r w:rsidRPr="00CD0E37">
        <w:rPr>
          <w:rFonts w:ascii="Calibri" w:hAnsi="Calibri"/>
          <w:sz w:val="24"/>
          <w:szCs w:val="24"/>
        </w:rPr>
        <w:t xml:space="preserve">”) wishes to enter into a contract with a small business firm or nonprofit organization regarding the substitution of parties, assignment or performance of experimental, developmental, or research work under </w:t>
      </w:r>
      <w:r w:rsidRPr="00CD0E37">
        <w:rPr>
          <w:rFonts w:ascii="Calibri" w:hAnsi="Calibri"/>
          <w:sz w:val="24"/>
          <w:szCs w:val="24"/>
        </w:rPr>
        <w:lastRenderedPageBreak/>
        <w:t xml:space="preserve">that ‘‘funding agreement,’’ the recipient or </w:t>
      </w:r>
      <w:proofErr w:type="spellStart"/>
      <w:r w:rsidRPr="00CD0E37">
        <w:rPr>
          <w:rFonts w:ascii="Calibri" w:hAnsi="Calibri"/>
          <w:sz w:val="24"/>
          <w:szCs w:val="24"/>
        </w:rPr>
        <w:t>subrecipient</w:t>
      </w:r>
      <w:proofErr w:type="spellEnd"/>
      <w:r w:rsidRPr="00CD0E37">
        <w:rPr>
          <w:rFonts w:ascii="Calibri" w:hAnsi="Calibri"/>
          <w:sz w:val="24"/>
          <w:szCs w:val="24"/>
        </w:rPr>
        <w:t xml:space="preserve"> must comply with the requirements of 37 CFR Part 401, ‘‘Rights to Inventions Made by Nonprofit Organizations and Small Business Firms Under Government Grants, Contracts and Cooperative Agreements,’’ and any implementing regulations issued by the awarding agency.  This requirement applies to “funding agreements,” but it does not apply to the Public Assistance, Hazard Mitigation Grant Program, Fire Management Assistance Grant Program, Crisis Counseling Assistance and Training Grant Program, Disaster Case Management Grant Program, and Federal Assistance to Individuals and Households – Other Needs Assistance Grant Program, as FEMA awards under these programs do not meet the definition of “funding agreement.”</w:t>
      </w:r>
    </w:p>
    <w:p w14:paraId="2BE92828" w14:textId="77777777" w:rsidR="004E5A27" w:rsidRPr="00CD0E37" w:rsidRDefault="004E5A27" w:rsidP="004E5A27">
      <w:pPr>
        <w:rPr>
          <w:rFonts w:ascii="Calibri" w:hAnsi="Calibri"/>
          <w:sz w:val="24"/>
          <w:szCs w:val="24"/>
        </w:rPr>
      </w:pPr>
    </w:p>
    <w:p w14:paraId="2AB66072" w14:textId="77777777" w:rsidR="004E5A27" w:rsidRPr="00CD0E37" w:rsidRDefault="004E5A27" w:rsidP="004E5A27">
      <w:pPr>
        <w:rPr>
          <w:rFonts w:ascii="Calibri" w:hAnsi="Calibri"/>
          <w:sz w:val="24"/>
          <w:szCs w:val="24"/>
        </w:rPr>
      </w:pPr>
      <w:r w:rsidRPr="00CD0E37">
        <w:rPr>
          <w:rFonts w:ascii="Calibri" w:hAnsi="Calibri"/>
          <w:b/>
          <w:bCs/>
          <w:sz w:val="24"/>
          <w:szCs w:val="24"/>
        </w:rPr>
        <w:t>(E)</w:t>
      </w:r>
      <w:r w:rsidRPr="00CD0E37">
        <w:rPr>
          <w:rFonts w:ascii="Calibri" w:hAnsi="Calibri"/>
          <w:sz w:val="24"/>
          <w:szCs w:val="24"/>
        </w:rPr>
        <w:tab/>
      </w:r>
      <w:r w:rsidRPr="00CD0E37">
        <w:rPr>
          <w:rFonts w:ascii="Calibri" w:hAnsi="Calibri"/>
          <w:b/>
          <w:bCs/>
          <w:sz w:val="24"/>
          <w:szCs w:val="24"/>
        </w:rPr>
        <w:t>Clean Air Act and the Federal Water Pollution Control Act</w:t>
      </w:r>
      <w:r w:rsidRPr="00CD0E37">
        <w:rPr>
          <w:rFonts w:ascii="Calibri" w:hAnsi="Calibri"/>
          <w:sz w:val="24"/>
          <w:szCs w:val="24"/>
        </w:rPr>
        <w:t>. The following provisions apply for all contracts in excess of $150,000:</w:t>
      </w:r>
    </w:p>
    <w:p w14:paraId="319ECE0E" w14:textId="77777777" w:rsidR="004E5A27" w:rsidRPr="00CD0E37" w:rsidRDefault="004E5A27" w:rsidP="004E5A27">
      <w:pPr>
        <w:pStyle w:val="Default"/>
        <w:spacing w:line="276" w:lineRule="auto"/>
        <w:rPr>
          <w:rFonts w:cs="Times New Roman"/>
        </w:rPr>
      </w:pPr>
      <w:r w:rsidRPr="00CD0E37">
        <w:rPr>
          <w:rFonts w:cs="Times New Roman"/>
        </w:rPr>
        <w:t xml:space="preserve">            </w:t>
      </w:r>
    </w:p>
    <w:p w14:paraId="3453C45B" w14:textId="77777777" w:rsidR="004E5A27" w:rsidRPr="00CD0E37" w:rsidRDefault="004E5A27" w:rsidP="004E5A27">
      <w:pPr>
        <w:pStyle w:val="Default"/>
        <w:spacing w:line="276" w:lineRule="auto"/>
        <w:ind w:firstLine="720"/>
        <w:rPr>
          <w:rFonts w:cs="Times New Roman"/>
          <w:b/>
          <w:bCs/>
        </w:rPr>
      </w:pPr>
      <w:r w:rsidRPr="00CD0E37">
        <w:rPr>
          <w:rFonts w:cs="Times New Roman"/>
        </w:rPr>
        <w:t xml:space="preserve">(1)  </w:t>
      </w:r>
      <w:r w:rsidRPr="00CD0E37">
        <w:rPr>
          <w:rFonts w:cs="Times New Roman"/>
          <w:b/>
          <w:bCs/>
        </w:rPr>
        <w:t xml:space="preserve">Clean Air Act </w:t>
      </w:r>
      <w:r w:rsidRPr="00CD0E37">
        <w:rPr>
          <w:rFonts w:cs="Times New Roman"/>
        </w:rPr>
        <w:t>(42 U.S.C. 7401–7671q).</w:t>
      </w:r>
      <w:r w:rsidRPr="00CD0E37">
        <w:rPr>
          <w:rFonts w:cs="Times New Roman"/>
          <w:b/>
          <w:bCs/>
        </w:rPr>
        <w:t xml:space="preserve"> </w:t>
      </w:r>
    </w:p>
    <w:p w14:paraId="0CA0A5A9" w14:textId="77777777" w:rsidR="004E5A27" w:rsidRPr="00CD0E37" w:rsidRDefault="004E5A27" w:rsidP="004E5A27">
      <w:pPr>
        <w:pStyle w:val="Default"/>
        <w:spacing w:line="276" w:lineRule="auto"/>
        <w:ind w:firstLine="720"/>
        <w:rPr>
          <w:rFonts w:cs="Times New Roman"/>
          <w:b/>
          <w:bCs/>
        </w:rPr>
      </w:pPr>
    </w:p>
    <w:p w14:paraId="0A000CA1" w14:textId="77777777" w:rsidR="004E5A27" w:rsidRPr="00CD0E37" w:rsidRDefault="004E5A27" w:rsidP="001148FA">
      <w:pPr>
        <w:pStyle w:val="Default"/>
        <w:numPr>
          <w:ilvl w:val="1"/>
          <w:numId w:val="53"/>
        </w:numPr>
        <w:spacing w:line="276" w:lineRule="auto"/>
        <w:ind w:left="1440"/>
        <w:rPr>
          <w:rFonts w:cs="Times New Roman"/>
        </w:rPr>
      </w:pPr>
      <w:r w:rsidRPr="00CD0E37">
        <w:rPr>
          <w:rFonts w:cs="Times New Roman"/>
        </w:rPr>
        <w:t>a</w:t>
      </w:r>
      <w:r w:rsidRPr="00CD0E37">
        <w:rPr>
          <w:rFonts w:cs="Times New Roman"/>
          <w:b/>
          <w:bCs/>
        </w:rPr>
        <w:t xml:space="preserve">.  </w:t>
      </w:r>
      <w:r w:rsidRPr="00CD0E37">
        <w:rPr>
          <w:rFonts w:cs="Times New Roman"/>
        </w:rPr>
        <w:t xml:space="preserve">The Contractor agrees to comply with all applicable standards, orders or regulations issued pursuant to the Clean Air Act, as amended, 42 U.S.C. § 7401 et seq. </w:t>
      </w:r>
    </w:p>
    <w:p w14:paraId="3EF133DC" w14:textId="77777777" w:rsidR="004E5A27" w:rsidRPr="00CD0E37" w:rsidRDefault="004E5A27" w:rsidP="001148FA">
      <w:pPr>
        <w:pStyle w:val="Default"/>
        <w:numPr>
          <w:ilvl w:val="1"/>
          <w:numId w:val="53"/>
        </w:numPr>
        <w:spacing w:line="276" w:lineRule="auto"/>
        <w:ind w:left="1440"/>
        <w:rPr>
          <w:rFonts w:cs="Times New Roman"/>
        </w:rPr>
      </w:pPr>
    </w:p>
    <w:p w14:paraId="465F61AD" w14:textId="77777777" w:rsidR="004E5A27" w:rsidRPr="00CD0E37" w:rsidRDefault="004E5A27" w:rsidP="001148FA">
      <w:pPr>
        <w:pStyle w:val="Default"/>
        <w:numPr>
          <w:ilvl w:val="1"/>
          <w:numId w:val="53"/>
        </w:numPr>
        <w:spacing w:line="276" w:lineRule="auto"/>
        <w:ind w:left="1440"/>
        <w:rPr>
          <w:rFonts w:cs="Times New Roman"/>
        </w:rPr>
      </w:pPr>
      <w:r w:rsidRPr="00CD0E37">
        <w:rPr>
          <w:rFonts w:cs="Times New Roman"/>
        </w:rPr>
        <w:lastRenderedPageBreak/>
        <w:t xml:space="preserve">b.  The Contractor agrees to report each violation of the Clean Air Act to the County and understands and agrees that the County   will, in turn, report each violation as required to assure notification to the Federal Emergency Management Agency, and the appropriate Environmental Protection Agency Regional Office. </w:t>
      </w:r>
    </w:p>
    <w:p w14:paraId="5433131F" w14:textId="77777777" w:rsidR="004E5A27" w:rsidRPr="00CD0E37" w:rsidRDefault="004E5A27" w:rsidP="001148FA">
      <w:pPr>
        <w:pStyle w:val="Default"/>
        <w:numPr>
          <w:ilvl w:val="2"/>
          <w:numId w:val="53"/>
        </w:numPr>
        <w:spacing w:line="276" w:lineRule="auto"/>
        <w:ind w:left="1440"/>
        <w:rPr>
          <w:rFonts w:cs="Times New Roman"/>
        </w:rPr>
      </w:pPr>
    </w:p>
    <w:p w14:paraId="46716DF8" w14:textId="77777777" w:rsidR="004E5A27" w:rsidRPr="00CD0E37" w:rsidRDefault="004E5A27" w:rsidP="001148FA">
      <w:pPr>
        <w:pStyle w:val="Default"/>
        <w:numPr>
          <w:ilvl w:val="2"/>
          <w:numId w:val="53"/>
        </w:numPr>
        <w:spacing w:line="276" w:lineRule="auto"/>
        <w:ind w:left="1440"/>
        <w:rPr>
          <w:rFonts w:cs="Times New Roman"/>
        </w:rPr>
      </w:pPr>
      <w:r w:rsidRPr="00CD0E37">
        <w:rPr>
          <w:rFonts w:cs="Times New Roman"/>
        </w:rPr>
        <w:t xml:space="preserve">c.  The Contractor agrees to include these requirements in each subcontract exceeding $150,000 financed in whole or in part with Federal assistance provided by FEMA. </w:t>
      </w:r>
    </w:p>
    <w:p w14:paraId="0894978B" w14:textId="77777777" w:rsidR="004E5A27" w:rsidRPr="00CD0E37" w:rsidRDefault="004E5A27" w:rsidP="004E5A27">
      <w:pPr>
        <w:pStyle w:val="Default"/>
        <w:spacing w:line="276" w:lineRule="auto"/>
        <w:rPr>
          <w:rFonts w:cs="Times New Roman"/>
        </w:rPr>
      </w:pPr>
    </w:p>
    <w:p w14:paraId="478657CF" w14:textId="77777777" w:rsidR="004E5A27" w:rsidRPr="00CD0E37" w:rsidRDefault="004E5A27" w:rsidP="004E5A27">
      <w:pPr>
        <w:pStyle w:val="Default"/>
        <w:spacing w:line="276" w:lineRule="auto"/>
        <w:ind w:left="720"/>
        <w:rPr>
          <w:rFonts w:cs="Times New Roman"/>
        </w:rPr>
      </w:pPr>
      <w:r w:rsidRPr="00CD0E37">
        <w:rPr>
          <w:rFonts w:cs="Times New Roman"/>
        </w:rPr>
        <w:t xml:space="preserve">(2)   </w:t>
      </w:r>
      <w:r w:rsidRPr="00CD0E37">
        <w:rPr>
          <w:rFonts w:cs="Times New Roman"/>
          <w:b/>
          <w:bCs/>
        </w:rPr>
        <w:t xml:space="preserve">Federal Water Pollution Control Act </w:t>
      </w:r>
      <w:r w:rsidRPr="00CD0E37">
        <w:rPr>
          <w:rFonts w:cs="Times New Roman"/>
        </w:rPr>
        <w:t xml:space="preserve">(33 U.S.C. 1251–1387). </w:t>
      </w:r>
    </w:p>
    <w:p w14:paraId="07E36F67" w14:textId="77777777" w:rsidR="004E5A27" w:rsidRPr="00CD0E37" w:rsidRDefault="004E5A27" w:rsidP="001148FA">
      <w:pPr>
        <w:pStyle w:val="Default"/>
        <w:numPr>
          <w:ilvl w:val="5"/>
          <w:numId w:val="53"/>
        </w:numPr>
        <w:spacing w:line="276" w:lineRule="auto"/>
        <w:ind w:left="720"/>
        <w:rPr>
          <w:rFonts w:cs="Times New Roman"/>
        </w:rPr>
      </w:pPr>
    </w:p>
    <w:p w14:paraId="3B3575AB" w14:textId="77777777" w:rsidR="004E5A27" w:rsidRPr="00CD0E37" w:rsidRDefault="004E5A27" w:rsidP="001148FA">
      <w:pPr>
        <w:pStyle w:val="Default"/>
        <w:numPr>
          <w:ilvl w:val="5"/>
          <w:numId w:val="53"/>
        </w:numPr>
        <w:spacing w:line="276" w:lineRule="auto"/>
        <w:ind w:left="1080"/>
        <w:rPr>
          <w:rFonts w:cs="Times New Roman"/>
        </w:rPr>
      </w:pPr>
      <w:r w:rsidRPr="00CD0E37">
        <w:rPr>
          <w:rFonts w:cs="Times New Roman"/>
        </w:rPr>
        <w:t>a.</w:t>
      </w:r>
      <w:r w:rsidRPr="00CD0E37">
        <w:rPr>
          <w:rFonts w:cs="Times New Roman"/>
        </w:rPr>
        <w:tab/>
        <w:t xml:space="preserve">The Contractor agrees to comply with all applicable standards, orders, or regulations issued pursuant to the Federal Water Pollution Control Act, as amended, 33 U.S.C. 1251 et seq. </w:t>
      </w:r>
    </w:p>
    <w:p w14:paraId="0CF00441" w14:textId="77777777" w:rsidR="004E5A27" w:rsidRPr="00CD0E37" w:rsidRDefault="004E5A27" w:rsidP="001148FA">
      <w:pPr>
        <w:pStyle w:val="Default"/>
        <w:numPr>
          <w:ilvl w:val="5"/>
          <w:numId w:val="53"/>
        </w:numPr>
        <w:spacing w:line="276" w:lineRule="auto"/>
        <w:ind w:left="1080"/>
        <w:rPr>
          <w:rFonts w:cs="Times New Roman"/>
        </w:rPr>
      </w:pPr>
    </w:p>
    <w:p w14:paraId="6EDFF100" w14:textId="77777777" w:rsidR="004E5A27" w:rsidRPr="00CD0E37" w:rsidRDefault="004E5A27" w:rsidP="001148FA">
      <w:pPr>
        <w:pStyle w:val="Default"/>
        <w:numPr>
          <w:ilvl w:val="5"/>
          <w:numId w:val="53"/>
        </w:numPr>
        <w:spacing w:line="276" w:lineRule="auto"/>
        <w:ind w:left="1080"/>
        <w:rPr>
          <w:rFonts w:cs="Times New Roman"/>
        </w:rPr>
      </w:pPr>
      <w:r w:rsidRPr="00CD0E37">
        <w:rPr>
          <w:rFonts w:cs="Times New Roman"/>
        </w:rPr>
        <w:lastRenderedPageBreak/>
        <w:t>b.</w:t>
      </w:r>
      <w:r w:rsidRPr="00CD0E37">
        <w:rPr>
          <w:rFonts w:cs="Times New Roman"/>
        </w:rPr>
        <w:tab/>
        <w:t xml:space="preserve">The Contractor agrees to report each violation of the Federal Water Pollution Control Act to the County and understands and agrees that the County will, in turn, report each violation as required to assure notification to the Federal Emergency Management Agency, and the appropriate Environmental Protection Agency Regional Office. </w:t>
      </w:r>
    </w:p>
    <w:p w14:paraId="202D8077" w14:textId="77777777" w:rsidR="004E5A27" w:rsidRPr="00CD0E37" w:rsidRDefault="004E5A27" w:rsidP="001148FA">
      <w:pPr>
        <w:pStyle w:val="Default"/>
        <w:numPr>
          <w:ilvl w:val="5"/>
          <w:numId w:val="53"/>
        </w:numPr>
        <w:spacing w:line="276" w:lineRule="auto"/>
        <w:ind w:left="1080"/>
        <w:rPr>
          <w:rFonts w:cs="Times New Roman"/>
        </w:rPr>
      </w:pPr>
    </w:p>
    <w:p w14:paraId="0CA62BA0" w14:textId="77777777" w:rsidR="004E5A27" w:rsidRPr="00CD0E37" w:rsidRDefault="004E5A27" w:rsidP="001148FA">
      <w:pPr>
        <w:pStyle w:val="Default"/>
        <w:numPr>
          <w:ilvl w:val="5"/>
          <w:numId w:val="53"/>
        </w:numPr>
        <w:spacing w:line="276" w:lineRule="auto"/>
        <w:ind w:left="1080"/>
        <w:rPr>
          <w:rFonts w:cs="Times New Roman"/>
        </w:rPr>
      </w:pPr>
      <w:r w:rsidRPr="00CD0E37">
        <w:rPr>
          <w:rFonts w:cs="Times New Roman"/>
        </w:rPr>
        <w:t>c.</w:t>
      </w:r>
      <w:r w:rsidRPr="00CD0E37">
        <w:rPr>
          <w:rFonts w:cs="Times New Roman"/>
        </w:rPr>
        <w:tab/>
        <w:t xml:space="preserve">The Contractor agrees to include these requirements in each subcontract exceeding $150,000 financed in whole or in part with Federal assistance provided by FEMA. </w:t>
      </w:r>
    </w:p>
    <w:p w14:paraId="5DE45D29" w14:textId="77777777" w:rsidR="004E5A27" w:rsidRPr="00CD0E37" w:rsidRDefault="004E5A27" w:rsidP="001148FA">
      <w:pPr>
        <w:pStyle w:val="Default"/>
        <w:numPr>
          <w:ilvl w:val="1"/>
          <w:numId w:val="53"/>
        </w:numPr>
        <w:spacing w:line="276" w:lineRule="auto"/>
        <w:ind w:left="360"/>
        <w:rPr>
          <w:rFonts w:cs="Times New Roman"/>
        </w:rPr>
      </w:pPr>
    </w:p>
    <w:p w14:paraId="1CD6C50A" w14:textId="77777777" w:rsidR="004E5A27" w:rsidRPr="00CD0E37" w:rsidRDefault="004E5A27" w:rsidP="004E5A27">
      <w:pPr>
        <w:rPr>
          <w:rFonts w:ascii="Calibri" w:hAnsi="Calibri"/>
          <w:sz w:val="24"/>
          <w:szCs w:val="24"/>
        </w:rPr>
      </w:pPr>
      <w:r w:rsidRPr="00CD0E37">
        <w:rPr>
          <w:rFonts w:ascii="Calibri" w:hAnsi="Calibri"/>
          <w:b/>
          <w:bCs/>
          <w:sz w:val="24"/>
          <w:szCs w:val="24"/>
        </w:rPr>
        <w:t>(F)</w:t>
      </w:r>
      <w:r w:rsidRPr="00CD0E37">
        <w:rPr>
          <w:rFonts w:ascii="Calibri" w:hAnsi="Calibri"/>
          <w:sz w:val="24"/>
          <w:szCs w:val="24"/>
        </w:rPr>
        <w:tab/>
      </w:r>
      <w:r w:rsidRPr="00CD0E37">
        <w:rPr>
          <w:rFonts w:ascii="Calibri" w:hAnsi="Calibri"/>
          <w:b/>
          <w:bCs/>
          <w:sz w:val="24"/>
          <w:szCs w:val="24"/>
        </w:rPr>
        <w:t>Debarment and Suspension.</w:t>
      </w:r>
      <w:r w:rsidRPr="00CD0E37">
        <w:rPr>
          <w:rFonts w:ascii="Calibri" w:hAnsi="Calibri"/>
          <w:sz w:val="24"/>
          <w:szCs w:val="24"/>
        </w:rPr>
        <w:t xml:space="preserve">  In addition to the debarment and suspension requirements in the General Terms and Conditions and executed Debarment certificate, the following terms shall apply: </w:t>
      </w:r>
    </w:p>
    <w:p w14:paraId="7651CD9F" w14:textId="77777777" w:rsidR="004E5A27" w:rsidRPr="00CD0E37" w:rsidRDefault="004E5A27" w:rsidP="004E5A27">
      <w:pPr>
        <w:pStyle w:val="Default"/>
        <w:spacing w:line="276" w:lineRule="auto"/>
        <w:rPr>
          <w:rFonts w:cs="Times New Roman"/>
        </w:rPr>
      </w:pPr>
    </w:p>
    <w:p w14:paraId="3B4A476C" w14:textId="77777777" w:rsidR="004E5A27" w:rsidRPr="00CD0E37" w:rsidRDefault="004E5A27" w:rsidP="001148FA">
      <w:pPr>
        <w:pStyle w:val="Default"/>
        <w:numPr>
          <w:ilvl w:val="0"/>
          <w:numId w:val="54"/>
        </w:numPr>
        <w:spacing w:line="276" w:lineRule="auto"/>
        <w:ind w:left="4320" w:hanging="360"/>
        <w:rPr>
          <w:rFonts w:cs="Times New Roman"/>
        </w:rPr>
      </w:pPr>
      <w:r w:rsidRPr="00CD0E37">
        <w:rPr>
          <w:rFonts w:cs="Times New Roman"/>
        </w:rPr>
        <w:t xml:space="preserve">(1)   This Contract is a covered transaction for purposes of 2 C.F.R. pt. 180 and 2 C.F.R. pt. 3000. As such, the Contractor is required </w:t>
      </w:r>
      <w:r w:rsidRPr="00CD0E37">
        <w:rPr>
          <w:rFonts w:cs="Times New Roman"/>
        </w:rPr>
        <w:lastRenderedPageBreak/>
        <w:t xml:space="preserve">to verify that none of the contractor’s principals (defined at 2 C.F.R. § 180.995) or its affiliates (defined at 2 C.F.R. § 180.905) are excluded (defined at 2 C.F.R. § 180.940) or disqualified (defined at 2 C.F.R. § 180.935). </w:t>
      </w:r>
    </w:p>
    <w:p w14:paraId="2BA2BB0D" w14:textId="77777777" w:rsidR="004E5A27" w:rsidRPr="00CD0E37" w:rsidRDefault="004E5A27" w:rsidP="001148FA">
      <w:pPr>
        <w:pStyle w:val="Default"/>
        <w:numPr>
          <w:ilvl w:val="0"/>
          <w:numId w:val="54"/>
        </w:numPr>
        <w:spacing w:line="276" w:lineRule="auto"/>
        <w:ind w:left="4320" w:hanging="360"/>
        <w:rPr>
          <w:rFonts w:cs="Times New Roman"/>
        </w:rPr>
      </w:pPr>
    </w:p>
    <w:p w14:paraId="1CEE99C6" w14:textId="77777777" w:rsidR="004E5A27" w:rsidRPr="00CD0E37" w:rsidRDefault="004E5A27" w:rsidP="001148FA">
      <w:pPr>
        <w:pStyle w:val="Default"/>
        <w:numPr>
          <w:ilvl w:val="0"/>
          <w:numId w:val="54"/>
        </w:numPr>
        <w:spacing w:line="276" w:lineRule="auto"/>
        <w:ind w:left="4320" w:hanging="360"/>
        <w:rPr>
          <w:rFonts w:cs="Times New Roman"/>
        </w:rPr>
      </w:pPr>
      <w:r w:rsidRPr="00CD0E37">
        <w:rPr>
          <w:rFonts w:cs="Times New Roman"/>
        </w:rPr>
        <w:t xml:space="preserve">(2)    The Contractor must comply with 2 C.F.R. pt. 180, subpart C and 2 C.F.R. pt. 3000, subpart C, and must include a requirement to comply with these regulations in any lower tier covered transaction it enters. </w:t>
      </w:r>
    </w:p>
    <w:p w14:paraId="088DEF50" w14:textId="77777777" w:rsidR="004E5A27" w:rsidRPr="00CD0E37" w:rsidRDefault="004E5A27" w:rsidP="001148FA">
      <w:pPr>
        <w:pStyle w:val="Default"/>
        <w:numPr>
          <w:ilvl w:val="0"/>
          <w:numId w:val="54"/>
        </w:numPr>
        <w:spacing w:line="276" w:lineRule="auto"/>
        <w:ind w:left="4320" w:hanging="360"/>
        <w:rPr>
          <w:rFonts w:cs="Times New Roman"/>
        </w:rPr>
      </w:pPr>
    </w:p>
    <w:p w14:paraId="4822943F" w14:textId="77777777" w:rsidR="004E5A27" w:rsidRPr="00CD0E37" w:rsidRDefault="004E5A27" w:rsidP="004E5A27">
      <w:pPr>
        <w:pStyle w:val="Default"/>
        <w:spacing w:line="276" w:lineRule="auto"/>
        <w:ind w:left="720"/>
        <w:rPr>
          <w:rFonts w:cs="Times New Roman"/>
        </w:rPr>
      </w:pPr>
      <w:r w:rsidRPr="00CD0E37">
        <w:rPr>
          <w:rFonts w:cs="Times New Roman"/>
        </w:rPr>
        <w:t xml:space="preserve">(3)    This certification is a material representation of fact relied upon by the County. If it is later determined that the contractor </w:t>
      </w:r>
      <w:r w:rsidRPr="00CD0E37">
        <w:rPr>
          <w:rFonts w:cs="Times New Roman"/>
        </w:rPr>
        <w:lastRenderedPageBreak/>
        <w:t xml:space="preserve">did not comply with 2 C.F.R. pt. 180, subpart C and 2 C.F.R. pt. 3000, subpart C, in addition to remedies available the County , the Federal Government may pursue available remedies, including but not limited to suspension and/or debarment. </w:t>
      </w:r>
    </w:p>
    <w:p w14:paraId="719E19F6" w14:textId="77777777" w:rsidR="004E5A27" w:rsidRPr="00CD0E37" w:rsidRDefault="004E5A27" w:rsidP="004E5A27">
      <w:pPr>
        <w:pStyle w:val="Default"/>
        <w:spacing w:line="276" w:lineRule="auto"/>
        <w:ind w:left="720"/>
        <w:rPr>
          <w:rFonts w:cs="Times New Roman"/>
        </w:rPr>
      </w:pPr>
    </w:p>
    <w:p w14:paraId="5956F3D8" w14:textId="77777777" w:rsidR="004E5A27" w:rsidRPr="00CD0E37" w:rsidRDefault="004E5A27" w:rsidP="004E5A27">
      <w:pPr>
        <w:pStyle w:val="Default"/>
        <w:spacing w:line="276" w:lineRule="auto"/>
        <w:ind w:left="720"/>
        <w:rPr>
          <w:rFonts w:cs="Times New Roman"/>
        </w:rPr>
      </w:pPr>
      <w:r w:rsidRPr="00CD0E37">
        <w:rPr>
          <w:rFonts w:cs="Times New Roman"/>
        </w:rPr>
        <w:t>(4)    The Contractor agrees to comply with the requirements of 2 C.F.R. pt. 180, subpart C and 2 C.F.R. pt. 3000, subpart C throughout the period of the Contract. The Contractor further agrees to include a provision requiring such compliance in its lower tier covered contracts.</w:t>
      </w:r>
    </w:p>
    <w:p w14:paraId="77D57A82" w14:textId="77777777" w:rsidR="004E5A27" w:rsidRPr="00CD0E37" w:rsidRDefault="004E5A27" w:rsidP="004E5A27">
      <w:pPr>
        <w:rPr>
          <w:rFonts w:ascii="Calibri" w:hAnsi="Calibri"/>
          <w:sz w:val="24"/>
          <w:szCs w:val="24"/>
        </w:rPr>
      </w:pPr>
    </w:p>
    <w:p w14:paraId="53C9D3A6" w14:textId="77777777" w:rsidR="004E5A27" w:rsidRPr="00CD0E37" w:rsidRDefault="004E5A27" w:rsidP="004E5A27">
      <w:pPr>
        <w:rPr>
          <w:rFonts w:ascii="Calibri" w:hAnsi="Calibri"/>
          <w:sz w:val="24"/>
          <w:szCs w:val="24"/>
        </w:rPr>
      </w:pPr>
      <w:r w:rsidRPr="00CD0E37">
        <w:rPr>
          <w:rFonts w:ascii="Calibri" w:hAnsi="Calibri"/>
          <w:b/>
          <w:bCs/>
          <w:sz w:val="24"/>
          <w:szCs w:val="24"/>
        </w:rPr>
        <w:t>(G)</w:t>
      </w:r>
      <w:r w:rsidRPr="00CD0E37">
        <w:rPr>
          <w:rFonts w:ascii="Calibri" w:hAnsi="Calibri"/>
          <w:sz w:val="24"/>
          <w:szCs w:val="24"/>
        </w:rPr>
        <w:t xml:space="preserve"> </w:t>
      </w:r>
      <w:r w:rsidRPr="00CD0E37">
        <w:rPr>
          <w:rFonts w:ascii="Calibri" w:hAnsi="Calibri"/>
          <w:sz w:val="24"/>
          <w:szCs w:val="24"/>
        </w:rPr>
        <w:tab/>
      </w:r>
      <w:r w:rsidRPr="00CD0E37">
        <w:rPr>
          <w:rFonts w:ascii="Calibri" w:hAnsi="Calibri"/>
          <w:b/>
          <w:bCs/>
          <w:sz w:val="24"/>
          <w:szCs w:val="24"/>
        </w:rPr>
        <w:t xml:space="preserve">Conflict of Interest.  </w:t>
      </w:r>
      <w:r w:rsidRPr="00CD0E37">
        <w:rPr>
          <w:rFonts w:ascii="Calibri" w:hAnsi="Calibri"/>
          <w:sz w:val="24"/>
          <w:szCs w:val="24"/>
        </w:rPr>
        <w:t>By executing this Contract, Contractor certifies that it does not know of any fact which constitutes a violation of Section 66 of County’s Charter; Title 9, Chapter 7 of the California Government Code (Section 87100 et seq.), or Title 1, Division 4, Chapter 1, Article 4 of the California Government Code (Section 1090 et seq.), and further agrees promptly to notify the County if it becomes aware of any such fact during the term of this Contract.  In addition, Contractor shall be in full compliance with all other conflict of interest requirements, including those contained in 2 C.F.R. § 200.318.</w:t>
      </w:r>
    </w:p>
    <w:p w14:paraId="00C95C0E" w14:textId="77777777" w:rsidR="004E5A27" w:rsidRPr="00CD0E37" w:rsidRDefault="004E5A27" w:rsidP="004E5A27">
      <w:pPr>
        <w:rPr>
          <w:rFonts w:ascii="Calibri" w:hAnsi="Calibri"/>
          <w:sz w:val="24"/>
          <w:szCs w:val="24"/>
        </w:rPr>
      </w:pPr>
    </w:p>
    <w:p w14:paraId="47DD22E8" w14:textId="77777777" w:rsidR="004E5A27" w:rsidRPr="00CD0E37" w:rsidRDefault="004E5A27" w:rsidP="004E5A27">
      <w:pPr>
        <w:rPr>
          <w:rFonts w:ascii="Calibri" w:hAnsi="Calibri"/>
          <w:sz w:val="24"/>
          <w:szCs w:val="24"/>
        </w:rPr>
      </w:pPr>
      <w:r w:rsidRPr="00CD0E37">
        <w:rPr>
          <w:rFonts w:ascii="Calibri" w:hAnsi="Calibri"/>
          <w:b/>
          <w:bCs/>
          <w:sz w:val="24"/>
          <w:szCs w:val="24"/>
        </w:rPr>
        <w:lastRenderedPageBreak/>
        <w:t>(H)</w:t>
      </w:r>
      <w:r w:rsidRPr="00CD0E37">
        <w:rPr>
          <w:rFonts w:ascii="Calibri" w:hAnsi="Calibri"/>
          <w:sz w:val="24"/>
          <w:szCs w:val="24"/>
        </w:rPr>
        <w:tab/>
      </w:r>
      <w:r w:rsidRPr="00CD0E37">
        <w:rPr>
          <w:rFonts w:ascii="Calibri" w:hAnsi="Calibri"/>
          <w:b/>
          <w:bCs/>
          <w:sz w:val="24"/>
          <w:szCs w:val="24"/>
        </w:rPr>
        <w:t>Byrd Anti-Lobbying Amendment.</w:t>
      </w:r>
      <w:r w:rsidRPr="00CD0E37">
        <w:rPr>
          <w:rFonts w:ascii="Calibri" w:hAnsi="Calibri"/>
          <w:sz w:val="24"/>
          <w:szCs w:val="24"/>
        </w:rPr>
        <w:t xml:space="preserve">  For any contract of $100,000 or more, Contractor shall complete the required certification (included below) Each tier certifies to the tier above that it 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31 U.S.C. § 1352. Each tier shall also disclose any lobbying with non-Federal funds that takes place in connection with obtaining any Federal award. Such disclosures are forwarded from tier to </w:t>
      </w:r>
      <w:proofErr w:type="spellStart"/>
      <w:r w:rsidRPr="00CD0E37">
        <w:rPr>
          <w:rFonts w:ascii="Calibri" w:hAnsi="Calibri"/>
          <w:sz w:val="24"/>
          <w:szCs w:val="24"/>
        </w:rPr>
        <w:t>tier</w:t>
      </w:r>
      <w:proofErr w:type="spellEnd"/>
      <w:r w:rsidRPr="00CD0E37">
        <w:rPr>
          <w:rFonts w:ascii="Calibri" w:hAnsi="Calibri"/>
          <w:sz w:val="24"/>
          <w:szCs w:val="24"/>
        </w:rPr>
        <w:t xml:space="preserve"> up to the recipient who in turn will forward the certification(s) to the County.  </w:t>
      </w:r>
    </w:p>
    <w:p w14:paraId="0991035D" w14:textId="77777777" w:rsidR="004E5A27" w:rsidRPr="00CD0E37" w:rsidRDefault="004E5A27" w:rsidP="004E5A27">
      <w:pPr>
        <w:rPr>
          <w:rFonts w:ascii="Calibri" w:hAnsi="Calibri"/>
          <w:sz w:val="24"/>
          <w:szCs w:val="24"/>
        </w:rPr>
      </w:pPr>
    </w:p>
    <w:p w14:paraId="1B3AC700" w14:textId="77777777" w:rsidR="004E5A27" w:rsidRPr="00CD0E37" w:rsidRDefault="004E5A27" w:rsidP="004E5A27">
      <w:pPr>
        <w:rPr>
          <w:rFonts w:ascii="Calibri" w:hAnsi="Calibri"/>
          <w:sz w:val="24"/>
          <w:szCs w:val="24"/>
        </w:rPr>
      </w:pPr>
      <w:r w:rsidRPr="00CD0E37">
        <w:rPr>
          <w:rFonts w:ascii="Calibri" w:hAnsi="Calibri"/>
          <w:sz w:val="24"/>
          <w:szCs w:val="24"/>
        </w:rPr>
        <w:t>(</w:t>
      </w:r>
      <w:r w:rsidRPr="00CD0E37">
        <w:rPr>
          <w:rFonts w:ascii="Calibri" w:hAnsi="Calibri"/>
          <w:b/>
          <w:bCs/>
          <w:sz w:val="24"/>
          <w:szCs w:val="24"/>
        </w:rPr>
        <w:t>I)</w:t>
      </w:r>
      <w:r w:rsidRPr="00CD0E37">
        <w:rPr>
          <w:rFonts w:ascii="Calibri" w:hAnsi="Calibri"/>
          <w:sz w:val="24"/>
          <w:szCs w:val="24"/>
        </w:rPr>
        <w:tab/>
      </w:r>
      <w:r w:rsidRPr="00CD0E37">
        <w:rPr>
          <w:rFonts w:ascii="Calibri" w:hAnsi="Calibri"/>
          <w:b/>
          <w:bCs/>
          <w:sz w:val="24"/>
          <w:szCs w:val="24"/>
        </w:rPr>
        <w:t>Procurement of recovered materials</w:t>
      </w:r>
      <w:r w:rsidRPr="00CD0E37">
        <w:rPr>
          <w:rFonts w:ascii="Calibri" w:hAnsi="Calibri"/>
          <w:sz w:val="24"/>
          <w:szCs w:val="24"/>
        </w:rPr>
        <w:t xml:space="preserve">. </w:t>
      </w:r>
    </w:p>
    <w:p w14:paraId="38F11807" w14:textId="77777777" w:rsidR="004E5A27" w:rsidRPr="00CD0E37" w:rsidRDefault="004E5A27" w:rsidP="004E5A27">
      <w:pPr>
        <w:ind w:left="720"/>
        <w:rPr>
          <w:rFonts w:ascii="Calibri" w:hAnsi="Calibri"/>
          <w:sz w:val="24"/>
          <w:szCs w:val="24"/>
        </w:rPr>
      </w:pPr>
    </w:p>
    <w:p w14:paraId="143393E5" w14:textId="77777777" w:rsidR="004E5A27" w:rsidRPr="00CD0E37" w:rsidRDefault="004E5A27" w:rsidP="004E5A27">
      <w:pPr>
        <w:ind w:left="720"/>
        <w:rPr>
          <w:rFonts w:ascii="Calibri" w:hAnsi="Calibri"/>
          <w:sz w:val="24"/>
          <w:szCs w:val="24"/>
        </w:rPr>
      </w:pPr>
      <w:r w:rsidRPr="00CD0E37">
        <w:rPr>
          <w:rFonts w:ascii="Calibri" w:hAnsi="Calibri"/>
          <w:sz w:val="24"/>
          <w:szCs w:val="24"/>
        </w:rPr>
        <w:t xml:space="preserve">(1) </w:t>
      </w:r>
      <w:r w:rsidRPr="00CD0E37">
        <w:rPr>
          <w:rFonts w:ascii="Calibri" w:hAnsi="Calibri"/>
        </w:rPr>
        <w:t xml:space="preserve">  </w:t>
      </w:r>
      <w:r w:rsidRPr="00CD0E37">
        <w:rPr>
          <w:rFonts w:ascii="Calibri" w:hAnsi="Calibri"/>
          <w:sz w:val="24"/>
          <w:szCs w:val="24"/>
        </w:rPr>
        <w:t xml:space="preserve"> In the performance of this contract, the Contractor shall make maximum use of products containing recovered materials that are EPA-designated items unless the product cannot be acquired—</w:t>
      </w:r>
    </w:p>
    <w:p w14:paraId="19BD7962" w14:textId="77777777" w:rsidR="004E5A27" w:rsidRPr="00CD0E37" w:rsidRDefault="004E5A27" w:rsidP="004E5A27">
      <w:pPr>
        <w:ind w:left="720"/>
        <w:rPr>
          <w:rFonts w:ascii="Calibri" w:hAnsi="Calibri"/>
          <w:sz w:val="24"/>
          <w:szCs w:val="24"/>
        </w:rPr>
      </w:pPr>
    </w:p>
    <w:p w14:paraId="14E65921" w14:textId="77777777" w:rsidR="004E5A27" w:rsidRPr="00CD0E37" w:rsidRDefault="004E5A27" w:rsidP="001148FA">
      <w:pPr>
        <w:pStyle w:val="ListParagraph"/>
        <w:numPr>
          <w:ilvl w:val="1"/>
          <w:numId w:val="55"/>
        </w:numPr>
        <w:spacing w:line="276" w:lineRule="auto"/>
        <w:ind w:left="1440"/>
        <w:contextualSpacing/>
        <w:rPr>
          <w:rFonts w:ascii="Calibri" w:hAnsi="Calibri"/>
          <w:sz w:val="24"/>
          <w:szCs w:val="24"/>
        </w:rPr>
      </w:pPr>
      <w:r w:rsidRPr="00CD0E37">
        <w:rPr>
          <w:rFonts w:ascii="Calibri" w:hAnsi="Calibri"/>
          <w:sz w:val="24"/>
          <w:szCs w:val="24"/>
        </w:rPr>
        <w:t>Competitively within a timeframe providing for compliance with the Contract performance schedule;</w:t>
      </w:r>
    </w:p>
    <w:p w14:paraId="63F60720" w14:textId="77777777" w:rsidR="004E5A27" w:rsidRPr="00CD0E37" w:rsidRDefault="004E5A27" w:rsidP="004E5A27">
      <w:pPr>
        <w:pStyle w:val="ListParagraph"/>
        <w:ind w:left="1440"/>
        <w:rPr>
          <w:rFonts w:ascii="Calibri" w:hAnsi="Calibri"/>
          <w:sz w:val="24"/>
          <w:szCs w:val="24"/>
        </w:rPr>
      </w:pPr>
    </w:p>
    <w:p w14:paraId="707C430B" w14:textId="77777777" w:rsidR="004E5A27" w:rsidRPr="00CD0E37" w:rsidRDefault="004E5A27" w:rsidP="001148FA">
      <w:pPr>
        <w:pStyle w:val="ListParagraph"/>
        <w:numPr>
          <w:ilvl w:val="1"/>
          <w:numId w:val="55"/>
        </w:numPr>
        <w:spacing w:line="276" w:lineRule="auto"/>
        <w:ind w:left="1440"/>
        <w:contextualSpacing/>
        <w:rPr>
          <w:rFonts w:ascii="Calibri" w:hAnsi="Calibri"/>
          <w:sz w:val="24"/>
          <w:szCs w:val="24"/>
        </w:rPr>
      </w:pPr>
      <w:r w:rsidRPr="00CD0E37">
        <w:rPr>
          <w:rFonts w:ascii="Calibri" w:hAnsi="Calibri"/>
          <w:sz w:val="24"/>
          <w:szCs w:val="24"/>
        </w:rPr>
        <w:t>Meeting Contract performance requirements; or</w:t>
      </w:r>
    </w:p>
    <w:p w14:paraId="6A24F6D4" w14:textId="77777777" w:rsidR="004E5A27" w:rsidRPr="00CD0E37" w:rsidRDefault="004E5A27" w:rsidP="004E5A27">
      <w:pPr>
        <w:pStyle w:val="ListParagraph"/>
        <w:ind w:left="1440"/>
        <w:rPr>
          <w:rFonts w:ascii="Calibri" w:hAnsi="Calibri"/>
          <w:sz w:val="24"/>
          <w:szCs w:val="24"/>
        </w:rPr>
      </w:pPr>
    </w:p>
    <w:p w14:paraId="271E0A58" w14:textId="77777777" w:rsidR="004E5A27" w:rsidRPr="00CD0E37" w:rsidRDefault="004E5A27" w:rsidP="001148FA">
      <w:pPr>
        <w:pStyle w:val="ListParagraph"/>
        <w:numPr>
          <w:ilvl w:val="1"/>
          <w:numId w:val="55"/>
        </w:numPr>
        <w:spacing w:line="276" w:lineRule="auto"/>
        <w:ind w:left="1440"/>
        <w:contextualSpacing/>
        <w:rPr>
          <w:rFonts w:ascii="Calibri" w:hAnsi="Calibri"/>
          <w:sz w:val="24"/>
          <w:szCs w:val="24"/>
        </w:rPr>
      </w:pPr>
      <w:r w:rsidRPr="00CD0E37">
        <w:rPr>
          <w:rFonts w:ascii="Calibri" w:hAnsi="Calibri"/>
          <w:sz w:val="24"/>
          <w:szCs w:val="24"/>
        </w:rPr>
        <w:t>At a reasonable price.</w:t>
      </w:r>
    </w:p>
    <w:p w14:paraId="467F97F4" w14:textId="77777777" w:rsidR="004E5A27" w:rsidRPr="00CD0E37" w:rsidRDefault="004E5A27" w:rsidP="004E5A27">
      <w:pPr>
        <w:pStyle w:val="ListParagraph"/>
        <w:ind w:left="1440"/>
        <w:rPr>
          <w:rFonts w:ascii="Calibri" w:hAnsi="Calibri"/>
          <w:sz w:val="24"/>
          <w:szCs w:val="24"/>
        </w:rPr>
      </w:pPr>
    </w:p>
    <w:p w14:paraId="27F53825" w14:textId="77777777" w:rsidR="004E5A27" w:rsidRPr="00CD0E37" w:rsidRDefault="004E5A27" w:rsidP="004E5A27">
      <w:pPr>
        <w:ind w:left="720"/>
        <w:rPr>
          <w:rFonts w:ascii="Calibri" w:hAnsi="Calibri"/>
          <w:sz w:val="24"/>
          <w:szCs w:val="24"/>
        </w:rPr>
      </w:pPr>
      <w:r w:rsidRPr="00CD0E37">
        <w:rPr>
          <w:rFonts w:ascii="Calibri" w:hAnsi="Calibri"/>
          <w:sz w:val="24"/>
          <w:szCs w:val="24"/>
        </w:rPr>
        <w:t xml:space="preserve">(2) </w:t>
      </w:r>
      <w:r w:rsidRPr="00CD0E37">
        <w:rPr>
          <w:rFonts w:ascii="Calibri" w:hAnsi="Calibri"/>
        </w:rPr>
        <w:t xml:space="preserve">  </w:t>
      </w:r>
      <w:r w:rsidRPr="00CD0E37">
        <w:rPr>
          <w:rFonts w:ascii="Calibri" w:hAnsi="Calibri"/>
          <w:sz w:val="24"/>
          <w:szCs w:val="24"/>
        </w:rPr>
        <w:t xml:space="preserve"> Information about this requirement, along with the list of EPA-designated items, is available at EPA’s Comprehensive Procurement Guidelines web site, https://www.epa.gov/smm/comprehensive- procurement-guideline-</w:t>
      </w:r>
      <w:proofErr w:type="spellStart"/>
      <w:r w:rsidRPr="00CD0E37">
        <w:rPr>
          <w:rFonts w:ascii="Calibri" w:hAnsi="Calibri"/>
          <w:sz w:val="24"/>
          <w:szCs w:val="24"/>
        </w:rPr>
        <w:t>cpg</w:t>
      </w:r>
      <w:proofErr w:type="spellEnd"/>
      <w:r w:rsidRPr="00CD0E37">
        <w:rPr>
          <w:rFonts w:ascii="Calibri" w:hAnsi="Calibri"/>
          <w:sz w:val="24"/>
          <w:szCs w:val="24"/>
        </w:rPr>
        <w:t>-program.</w:t>
      </w:r>
    </w:p>
    <w:p w14:paraId="0577A861" w14:textId="77777777" w:rsidR="004E5A27" w:rsidRPr="00CD0E37" w:rsidRDefault="004E5A27" w:rsidP="004E5A27">
      <w:pPr>
        <w:ind w:left="720"/>
        <w:rPr>
          <w:rFonts w:ascii="Calibri" w:hAnsi="Calibri"/>
          <w:sz w:val="24"/>
          <w:szCs w:val="24"/>
        </w:rPr>
      </w:pPr>
    </w:p>
    <w:p w14:paraId="5A8348E9" w14:textId="77777777" w:rsidR="004E5A27" w:rsidRPr="00CD0E37" w:rsidRDefault="004E5A27" w:rsidP="004E5A27">
      <w:pPr>
        <w:ind w:left="720"/>
        <w:rPr>
          <w:rFonts w:ascii="Calibri" w:hAnsi="Calibri"/>
          <w:sz w:val="24"/>
          <w:szCs w:val="24"/>
        </w:rPr>
      </w:pPr>
      <w:r w:rsidRPr="00CD0E37">
        <w:rPr>
          <w:rFonts w:ascii="Calibri" w:hAnsi="Calibri"/>
          <w:sz w:val="24"/>
          <w:szCs w:val="24"/>
        </w:rPr>
        <w:t xml:space="preserve">(3) </w:t>
      </w:r>
      <w:r w:rsidRPr="00CD0E37">
        <w:rPr>
          <w:rFonts w:ascii="Calibri" w:hAnsi="Calibri"/>
        </w:rPr>
        <w:t xml:space="preserve">  </w:t>
      </w:r>
      <w:r w:rsidRPr="00CD0E37">
        <w:rPr>
          <w:rFonts w:ascii="Calibri" w:hAnsi="Calibri"/>
          <w:sz w:val="24"/>
          <w:szCs w:val="24"/>
        </w:rPr>
        <w:t xml:space="preserve"> The Contractor also agrees to comply with all other applicable requirements of </w:t>
      </w:r>
    </w:p>
    <w:p w14:paraId="7990EAE8" w14:textId="77777777" w:rsidR="004E5A27" w:rsidRPr="00CD0E37" w:rsidRDefault="004E5A27" w:rsidP="004E5A27">
      <w:pPr>
        <w:ind w:left="720"/>
        <w:rPr>
          <w:rFonts w:ascii="Calibri" w:hAnsi="Calibri"/>
          <w:sz w:val="24"/>
          <w:szCs w:val="24"/>
        </w:rPr>
      </w:pPr>
      <w:r w:rsidRPr="00CD0E37">
        <w:rPr>
          <w:rFonts w:ascii="Calibri" w:hAnsi="Calibri"/>
          <w:sz w:val="24"/>
          <w:szCs w:val="24"/>
        </w:rPr>
        <w:t>Section 6002 of the Solid Waste Disposal Act.</w:t>
      </w:r>
    </w:p>
    <w:p w14:paraId="4790C56F" w14:textId="77777777" w:rsidR="004E5A27" w:rsidRPr="00CD0E37" w:rsidRDefault="004E5A27" w:rsidP="004E5A27">
      <w:pPr>
        <w:pStyle w:val="Default"/>
        <w:spacing w:line="276" w:lineRule="auto"/>
        <w:rPr>
          <w:rFonts w:cs="Times New Roman"/>
          <w:b/>
          <w:bCs/>
        </w:rPr>
      </w:pPr>
    </w:p>
    <w:p w14:paraId="17F3169B" w14:textId="77777777" w:rsidR="004E5A27" w:rsidRPr="00CD0E37" w:rsidRDefault="004E5A27" w:rsidP="004E5A27">
      <w:pPr>
        <w:pStyle w:val="Default"/>
        <w:spacing w:line="276" w:lineRule="auto"/>
        <w:ind w:left="720" w:hanging="720"/>
        <w:rPr>
          <w:rFonts w:cs="Times New Roman"/>
          <w:b/>
          <w:bCs/>
        </w:rPr>
      </w:pPr>
      <w:r w:rsidRPr="00CD0E37">
        <w:rPr>
          <w:rFonts w:cs="Times New Roman"/>
          <w:b/>
          <w:bCs/>
        </w:rPr>
        <w:t>(J)      Access to Records.</w:t>
      </w:r>
    </w:p>
    <w:p w14:paraId="63B705A2" w14:textId="77777777" w:rsidR="004E5A27" w:rsidRPr="00CD0E37" w:rsidRDefault="004E5A27" w:rsidP="004E5A27">
      <w:pPr>
        <w:pStyle w:val="Default"/>
        <w:spacing w:line="276" w:lineRule="auto"/>
        <w:rPr>
          <w:rFonts w:cs="Times New Roman"/>
          <w:b/>
          <w:bCs/>
        </w:rPr>
      </w:pPr>
    </w:p>
    <w:p w14:paraId="7F600312" w14:textId="77777777" w:rsidR="004E5A27" w:rsidRPr="00CD0E37" w:rsidRDefault="004E5A27" w:rsidP="004E5A27">
      <w:pPr>
        <w:pStyle w:val="Default"/>
        <w:spacing w:line="276" w:lineRule="auto"/>
        <w:ind w:left="720"/>
        <w:rPr>
          <w:rFonts w:cs="Times New Roman"/>
        </w:rPr>
      </w:pPr>
      <w:r w:rsidRPr="00CD0E37">
        <w:rPr>
          <w:rFonts w:cs="Times New Roman"/>
        </w:rPr>
        <w:t xml:space="preserve">(1)    The Contractor agrees to provide the County, the FEMA Administrator, the Comptroller General of the United States, or any of their authorized representatives access to any books, documents, papers, and records of the Contractor which are directly </w:t>
      </w:r>
      <w:r w:rsidRPr="00CD0E37">
        <w:rPr>
          <w:rFonts w:cs="Times New Roman"/>
        </w:rPr>
        <w:lastRenderedPageBreak/>
        <w:t xml:space="preserve">pertinent to this contract for the purposes of making audits, examinations, excerpts, and transcriptions. </w:t>
      </w:r>
    </w:p>
    <w:p w14:paraId="2162C6F9" w14:textId="77777777" w:rsidR="004E5A27" w:rsidRPr="00CD0E37" w:rsidRDefault="004E5A27" w:rsidP="004E5A27">
      <w:pPr>
        <w:pStyle w:val="Default"/>
        <w:spacing w:line="276" w:lineRule="auto"/>
        <w:ind w:left="720"/>
        <w:rPr>
          <w:rFonts w:cs="Times New Roman"/>
        </w:rPr>
      </w:pPr>
    </w:p>
    <w:p w14:paraId="6577F4A1" w14:textId="77777777" w:rsidR="004E5A27" w:rsidRPr="00CD0E37" w:rsidRDefault="004E5A27" w:rsidP="004E5A27">
      <w:pPr>
        <w:pStyle w:val="Default"/>
        <w:spacing w:line="276" w:lineRule="auto"/>
        <w:ind w:left="720"/>
        <w:rPr>
          <w:rFonts w:cs="Times New Roman"/>
        </w:rPr>
      </w:pPr>
      <w:r w:rsidRPr="00CD0E37">
        <w:rPr>
          <w:rFonts w:cs="Times New Roman"/>
        </w:rPr>
        <w:t xml:space="preserve">(2)    The Contractor agrees to permit any of the foregoing parties to reproduce by any means whatsoever or to copy excerpts and transcriptions as reasonably needed. </w:t>
      </w:r>
    </w:p>
    <w:p w14:paraId="45F0AAD7" w14:textId="77777777" w:rsidR="004E5A27" w:rsidRPr="00CD0E37" w:rsidRDefault="004E5A27" w:rsidP="004E5A27">
      <w:pPr>
        <w:pStyle w:val="Default"/>
        <w:spacing w:line="276" w:lineRule="auto"/>
        <w:ind w:left="720"/>
        <w:rPr>
          <w:rFonts w:cs="Times New Roman"/>
        </w:rPr>
      </w:pPr>
    </w:p>
    <w:p w14:paraId="3CD6D897" w14:textId="77777777" w:rsidR="004E5A27" w:rsidRPr="00CD0E37" w:rsidRDefault="004E5A27" w:rsidP="004E5A27">
      <w:pPr>
        <w:pStyle w:val="Default"/>
        <w:spacing w:line="276" w:lineRule="auto"/>
        <w:ind w:left="720"/>
        <w:rPr>
          <w:rFonts w:cs="Times New Roman"/>
        </w:rPr>
      </w:pPr>
      <w:r w:rsidRPr="00CD0E37">
        <w:rPr>
          <w:rFonts w:cs="Times New Roman"/>
        </w:rPr>
        <w:t xml:space="preserve">(3)    The Contractor agrees to provide the FEMA Administrator or his authorized representatives access to construction or other work sites pertaining to the work being completed under the contract. </w:t>
      </w:r>
    </w:p>
    <w:p w14:paraId="193FF492" w14:textId="77777777" w:rsidR="004E5A27" w:rsidRPr="00CD0E37" w:rsidRDefault="004E5A27" w:rsidP="004E5A27">
      <w:pPr>
        <w:pStyle w:val="Default"/>
        <w:spacing w:line="276" w:lineRule="auto"/>
        <w:ind w:left="720"/>
        <w:rPr>
          <w:rFonts w:cs="Times New Roman"/>
        </w:rPr>
      </w:pPr>
    </w:p>
    <w:p w14:paraId="4596451A" w14:textId="77777777" w:rsidR="004E5A27" w:rsidRPr="00CD0E37" w:rsidRDefault="004E5A27" w:rsidP="004E5A27">
      <w:pPr>
        <w:pStyle w:val="Default"/>
        <w:spacing w:line="276" w:lineRule="auto"/>
        <w:ind w:left="720"/>
        <w:rPr>
          <w:rFonts w:cs="Times New Roman"/>
        </w:rPr>
      </w:pPr>
      <w:r w:rsidRPr="00CD0E37">
        <w:rPr>
          <w:rFonts w:cs="Times New Roman"/>
        </w:rPr>
        <w:t xml:space="preserve">(4)    In compliance with the Disaster Recovery Act of 2018, the County and the Contractor acknowledge and agree that no language in this Contract is intended to prohibit audits or internal reviews by the FEMA Administrator or the Comptroller General of the United States. </w:t>
      </w:r>
    </w:p>
    <w:p w14:paraId="30E5DBE6" w14:textId="77777777" w:rsidR="004E5A27" w:rsidRPr="00CD0E37" w:rsidRDefault="004E5A27" w:rsidP="004E5A27">
      <w:pPr>
        <w:pStyle w:val="Default"/>
        <w:spacing w:line="276" w:lineRule="auto"/>
        <w:rPr>
          <w:rFonts w:cs="Times New Roman"/>
        </w:rPr>
      </w:pPr>
    </w:p>
    <w:p w14:paraId="7D31DE24" w14:textId="77777777" w:rsidR="004E5A27" w:rsidRPr="00CD0E37" w:rsidRDefault="004E5A27" w:rsidP="004E5A27">
      <w:pPr>
        <w:pStyle w:val="Default"/>
        <w:tabs>
          <w:tab w:val="left" w:pos="720"/>
        </w:tabs>
        <w:spacing w:line="276" w:lineRule="auto"/>
        <w:rPr>
          <w:rFonts w:cs="Times New Roman"/>
        </w:rPr>
      </w:pPr>
      <w:r w:rsidRPr="00CD0E37">
        <w:rPr>
          <w:rFonts w:cs="Times New Roman"/>
          <w:b/>
          <w:bCs/>
        </w:rPr>
        <w:t xml:space="preserve">(K) </w:t>
      </w:r>
      <w:r w:rsidRPr="00CD0E37">
        <w:rPr>
          <w:rFonts w:cs="Times New Roman"/>
          <w:b/>
          <w:bCs/>
        </w:rPr>
        <w:tab/>
        <w:t xml:space="preserve">Changes.  </w:t>
      </w:r>
      <w:r w:rsidRPr="00CD0E37">
        <w:rPr>
          <w:rFonts w:cs="Times New Roman"/>
        </w:rPr>
        <w:t xml:space="preserve"> The cost of any change, modification, change order, or constructive change must be allowable, allocable, within the scope of a </w:t>
      </w:r>
      <w:r w:rsidRPr="00CD0E37">
        <w:rPr>
          <w:rFonts w:cs="Times New Roman"/>
        </w:rPr>
        <w:lastRenderedPageBreak/>
        <w:t xml:space="preserve">funding grant or cooperative agreement, and reasonable for the completion of project scope.  Changes can be made by either party to alter the method, price, or schedule of the work without breaching the Contract by entering a written amendment executed by authorized representatives. The Contract may not be modified except by a written document signed by both parties. It is mutually understood and agreed that no alterations or variations of the terms of this Contract shall be valid unless made in writing and signed by the parties hereto, and that no oral understanding or agreement not incorporated herein, shall be binding on any of the parties hereto. </w:t>
      </w:r>
    </w:p>
    <w:p w14:paraId="7D24183D" w14:textId="77777777" w:rsidR="004E5A27" w:rsidRPr="00CD0E37" w:rsidRDefault="004E5A27" w:rsidP="001148FA">
      <w:pPr>
        <w:pStyle w:val="Default"/>
        <w:numPr>
          <w:ilvl w:val="1"/>
          <w:numId w:val="56"/>
        </w:numPr>
        <w:spacing w:line="276" w:lineRule="auto"/>
        <w:ind w:left="2160" w:hanging="360"/>
        <w:rPr>
          <w:rFonts w:cs="Times New Roman"/>
        </w:rPr>
      </w:pPr>
    </w:p>
    <w:p w14:paraId="6CC2E474" w14:textId="77777777" w:rsidR="004E5A27" w:rsidRPr="00CD0E37" w:rsidRDefault="004E5A27" w:rsidP="004E5A27">
      <w:pPr>
        <w:pStyle w:val="Default"/>
        <w:tabs>
          <w:tab w:val="left" w:pos="720"/>
        </w:tabs>
        <w:spacing w:line="276" w:lineRule="auto"/>
        <w:rPr>
          <w:rFonts w:cs="Times New Roman"/>
        </w:rPr>
      </w:pPr>
      <w:r w:rsidRPr="00CD0E37">
        <w:rPr>
          <w:rFonts w:cs="Times New Roman"/>
          <w:b/>
          <w:bCs/>
        </w:rPr>
        <w:t xml:space="preserve">(L)  </w:t>
      </w:r>
      <w:r w:rsidRPr="00CD0E37">
        <w:rPr>
          <w:rFonts w:cs="Times New Roman"/>
          <w:b/>
          <w:bCs/>
        </w:rPr>
        <w:tab/>
        <w:t>Seal, Logo, And Flags.</w:t>
      </w:r>
      <w:r w:rsidRPr="00CD0E37">
        <w:rPr>
          <w:rFonts w:cs="Times New Roman"/>
        </w:rPr>
        <w:t xml:space="preserve">   The Contractor shall not use the Department of Homeland Security, or any other Federal, state or local seals, logos, crests, or reproductions of flags or likenesses of agency officials without specific FEMA or specified agency pre-approval.</w:t>
      </w:r>
    </w:p>
    <w:p w14:paraId="0BC31F91" w14:textId="77777777" w:rsidR="004E5A27" w:rsidRPr="00CD0E37" w:rsidRDefault="004E5A27" w:rsidP="004E5A27">
      <w:pPr>
        <w:pStyle w:val="Default"/>
        <w:spacing w:line="276" w:lineRule="auto"/>
        <w:rPr>
          <w:rFonts w:cs="Times New Roman"/>
          <w:b/>
          <w:bCs/>
        </w:rPr>
      </w:pPr>
    </w:p>
    <w:p w14:paraId="579EC708" w14:textId="77777777" w:rsidR="004E5A27" w:rsidRPr="00CD0E37" w:rsidRDefault="004E5A27" w:rsidP="004E5A27">
      <w:pPr>
        <w:pStyle w:val="Default"/>
        <w:tabs>
          <w:tab w:val="left" w:pos="720"/>
        </w:tabs>
        <w:spacing w:line="276" w:lineRule="auto"/>
        <w:rPr>
          <w:rFonts w:cs="Times New Roman"/>
        </w:rPr>
      </w:pPr>
      <w:r w:rsidRPr="00CD0E37">
        <w:rPr>
          <w:rFonts w:cs="Times New Roman"/>
          <w:b/>
          <w:bCs/>
        </w:rPr>
        <w:t xml:space="preserve">(M) </w:t>
      </w:r>
      <w:r w:rsidRPr="00CD0E37">
        <w:rPr>
          <w:rFonts w:cs="Times New Roman"/>
          <w:b/>
          <w:bCs/>
        </w:rPr>
        <w:tab/>
        <w:t xml:space="preserve">Compliance with Federal Law, Regulations, and Executive Orders.   </w:t>
      </w:r>
      <w:r w:rsidRPr="00CD0E37">
        <w:rPr>
          <w:rFonts w:cs="Times New Roman"/>
        </w:rPr>
        <w:t xml:space="preserve">This is an acknowledgement that FEMA financial assistance may </w:t>
      </w:r>
      <w:r w:rsidRPr="00CD0E37">
        <w:rPr>
          <w:rFonts w:cs="Times New Roman"/>
        </w:rPr>
        <w:lastRenderedPageBreak/>
        <w:t>be used to fund all or a portion of the contract. The Contractor will comply with all applicable Federal law, regulations, executive orders, FEMA policies, procedures, and directives.</w:t>
      </w:r>
    </w:p>
    <w:p w14:paraId="01465115" w14:textId="77777777" w:rsidR="004E5A27" w:rsidRPr="00CD0E37" w:rsidRDefault="004E5A27" w:rsidP="004E5A27">
      <w:pPr>
        <w:pStyle w:val="Default"/>
        <w:spacing w:line="276" w:lineRule="auto"/>
        <w:rPr>
          <w:rFonts w:cs="Times New Roman"/>
          <w:b/>
          <w:bCs/>
        </w:rPr>
      </w:pPr>
    </w:p>
    <w:p w14:paraId="01A13793" w14:textId="77777777" w:rsidR="004E5A27" w:rsidRPr="00CD0E37" w:rsidRDefault="004E5A27" w:rsidP="004E5A27">
      <w:pPr>
        <w:pStyle w:val="Default"/>
        <w:tabs>
          <w:tab w:val="left" w:pos="720"/>
        </w:tabs>
        <w:spacing w:line="276" w:lineRule="auto"/>
        <w:rPr>
          <w:rFonts w:cs="Times New Roman"/>
        </w:rPr>
      </w:pPr>
      <w:r w:rsidRPr="00CD0E37">
        <w:rPr>
          <w:rFonts w:cs="Times New Roman"/>
          <w:b/>
          <w:bCs/>
        </w:rPr>
        <w:t xml:space="preserve">(N)  </w:t>
      </w:r>
      <w:r w:rsidRPr="00CD0E37">
        <w:rPr>
          <w:rFonts w:cs="Times New Roman"/>
          <w:b/>
          <w:bCs/>
        </w:rPr>
        <w:tab/>
        <w:t xml:space="preserve">No Obligation of Federal Government.  </w:t>
      </w:r>
      <w:r w:rsidRPr="00CD0E37">
        <w:rPr>
          <w:rFonts w:cs="Times New Roman"/>
        </w:rPr>
        <w:t>The Federal Government is not a party to this contract and is not subject to any obligations or liabilities to the non-Federal entity, contractor, or any other party pertaining to any matter resulting from the Contract.</w:t>
      </w:r>
    </w:p>
    <w:p w14:paraId="20DDA493" w14:textId="77777777" w:rsidR="004E5A27" w:rsidRPr="00CD0E37" w:rsidRDefault="004E5A27" w:rsidP="004E5A27">
      <w:pPr>
        <w:pStyle w:val="Default"/>
        <w:spacing w:line="276" w:lineRule="auto"/>
        <w:rPr>
          <w:rFonts w:cs="Times New Roman"/>
        </w:rPr>
      </w:pPr>
    </w:p>
    <w:p w14:paraId="71FF53C8" w14:textId="77777777" w:rsidR="004E5A27" w:rsidRPr="00CD0E37" w:rsidRDefault="004E5A27" w:rsidP="004E5A27">
      <w:pPr>
        <w:pStyle w:val="Default"/>
        <w:tabs>
          <w:tab w:val="left" w:pos="720"/>
        </w:tabs>
        <w:spacing w:line="276" w:lineRule="auto"/>
        <w:rPr>
          <w:rFonts w:cs="Times New Roman"/>
        </w:rPr>
      </w:pPr>
      <w:r w:rsidRPr="00CD0E37">
        <w:rPr>
          <w:rFonts w:cs="Times New Roman"/>
          <w:b/>
          <w:bCs/>
        </w:rPr>
        <w:t xml:space="preserve">(O) </w:t>
      </w:r>
      <w:r w:rsidRPr="00CD0E37">
        <w:rPr>
          <w:rFonts w:cs="Times New Roman"/>
          <w:b/>
          <w:bCs/>
        </w:rPr>
        <w:tab/>
        <w:t>Program Fraud and False or Fraudulent Statements or Related Acts</w:t>
      </w:r>
      <w:r w:rsidRPr="00CD0E37">
        <w:rPr>
          <w:rFonts w:cs="Times New Roman"/>
        </w:rPr>
        <w:t>. The Contractor acknowledges that 31 U.S.C. Chap. 38 (Administrative Remedies for False Claims and Statements) applies to the Contractor’s actions pertaining to this Contract.</w:t>
      </w:r>
    </w:p>
    <w:p w14:paraId="6B3E0FEF" w14:textId="77777777" w:rsidR="004E5A27" w:rsidRPr="00CD0E37" w:rsidRDefault="004E5A27" w:rsidP="004E5A27">
      <w:pPr>
        <w:pStyle w:val="Default"/>
        <w:tabs>
          <w:tab w:val="left" w:pos="720"/>
        </w:tabs>
        <w:spacing w:line="276" w:lineRule="auto"/>
        <w:rPr>
          <w:rFonts w:cs="Times New Roman"/>
        </w:rPr>
      </w:pPr>
    </w:p>
    <w:p w14:paraId="46F63830" w14:textId="77777777" w:rsidR="004E5A27" w:rsidRPr="00CD0E37" w:rsidRDefault="004E5A27" w:rsidP="004E5A27">
      <w:pPr>
        <w:pStyle w:val="Default"/>
        <w:tabs>
          <w:tab w:val="left" w:pos="720"/>
        </w:tabs>
        <w:spacing w:line="276" w:lineRule="auto"/>
        <w:rPr>
          <w:rFonts w:cs="Times New Roman"/>
          <w:b/>
          <w:bCs/>
        </w:rPr>
      </w:pPr>
      <w:r w:rsidRPr="00CD0E37">
        <w:rPr>
          <w:rFonts w:cs="Times New Roman"/>
          <w:b/>
          <w:bCs/>
        </w:rPr>
        <w:t>(P)</w:t>
      </w:r>
      <w:r w:rsidRPr="00CD0E37">
        <w:rPr>
          <w:rFonts w:cs="Times New Roman"/>
        </w:rPr>
        <w:tab/>
      </w:r>
      <w:r w:rsidRPr="00CD0E37">
        <w:rPr>
          <w:rFonts w:cs="Times New Roman"/>
          <w:b/>
          <w:bCs/>
        </w:rPr>
        <w:t xml:space="preserve">Local Preferences: </w:t>
      </w:r>
      <w:r w:rsidRPr="00CD0E37">
        <w:rPr>
          <w:rFonts w:cs="Times New Roman"/>
        </w:rPr>
        <w:t>To the extent that any local preferences are prohibited by funding, SLEB and other local preferences and policies have already been or are waived.</w:t>
      </w:r>
      <w:r w:rsidRPr="00CD0E37">
        <w:rPr>
          <w:rFonts w:cs="Times New Roman"/>
          <w:b/>
          <w:bCs/>
        </w:rPr>
        <w:t xml:space="preserve">  </w:t>
      </w:r>
    </w:p>
    <w:p w14:paraId="6ED666B8" w14:textId="77777777" w:rsidR="004E5A27" w:rsidRPr="00CD0E37" w:rsidRDefault="004E5A27" w:rsidP="004E5A27">
      <w:pPr>
        <w:pStyle w:val="Default"/>
        <w:spacing w:line="276" w:lineRule="auto"/>
        <w:ind w:left="720"/>
        <w:rPr>
          <w:rFonts w:cs="Times New Roman"/>
        </w:rPr>
      </w:pPr>
    </w:p>
    <w:p w14:paraId="322FA684" w14:textId="77777777" w:rsidR="004E5A27" w:rsidRPr="00CD0E37" w:rsidRDefault="004E5A27" w:rsidP="004E5A27">
      <w:pPr>
        <w:pStyle w:val="Default"/>
        <w:spacing w:line="276" w:lineRule="auto"/>
        <w:ind w:left="720"/>
        <w:rPr>
          <w:rFonts w:cs="Times New Roman"/>
        </w:rPr>
      </w:pPr>
    </w:p>
    <w:p w14:paraId="6913F197" w14:textId="77777777" w:rsidR="004E5A27" w:rsidRPr="00CD0E37" w:rsidRDefault="004E5A27" w:rsidP="004E5A27">
      <w:pPr>
        <w:rPr>
          <w:rFonts w:ascii="Calibri" w:hAnsi="Calibri"/>
          <w:sz w:val="24"/>
          <w:szCs w:val="24"/>
        </w:rPr>
      </w:pPr>
      <w:r w:rsidRPr="00CD0E37">
        <w:rPr>
          <w:rFonts w:ascii="Calibri" w:hAnsi="Calibri"/>
          <w:b/>
          <w:bCs/>
          <w:sz w:val="24"/>
          <w:szCs w:val="24"/>
        </w:rPr>
        <w:lastRenderedPageBreak/>
        <w:t>(Q)</w:t>
      </w:r>
      <w:r w:rsidRPr="00CD0E37">
        <w:rPr>
          <w:rFonts w:ascii="Calibri" w:hAnsi="Calibri"/>
          <w:sz w:val="24"/>
          <w:szCs w:val="24"/>
        </w:rPr>
        <w:tab/>
      </w:r>
      <w:r w:rsidRPr="00CD0E37">
        <w:rPr>
          <w:rFonts w:ascii="Calibri" w:hAnsi="Calibri"/>
          <w:b/>
          <w:bCs/>
          <w:sz w:val="24"/>
          <w:szCs w:val="24"/>
        </w:rPr>
        <w:t>Contract Work Hours and Safety Standards Act</w:t>
      </w:r>
      <w:r w:rsidRPr="00CD0E37">
        <w:rPr>
          <w:rFonts w:ascii="Calibri" w:hAnsi="Calibri"/>
          <w:sz w:val="24"/>
          <w:szCs w:val="24"/>
        </w:rPr>
        <w:t xml:space="preserve"> (40 U.S.C. 3701–3708). For all contracts in excess of $100,000 that involve the employment of mechanics or laborers, the following provisions, from 29 C.F.R §5.5(b) shall apply: </w:t>
      </w:r>
    </w:p>
    <w:p w14:paraId="3D280D51" w14:textId="77777777" w:rsidR="004E5A27" w:rsidRPr="00CD0E37" w:rsidRDefault="004E5A27" w:rsidP="004E5A27">
      <w:pPr>
        <w:ind w:left="720"/>
        <w:rPr>
          <w:rFonts w:ascii="Calibri" w:hAnsi="Calibri"/>
          <w:sz w:val="24"/>
          <w:szCs w:val="24"/>
        </w:rPr>
      </w:pPr>
    </w:p>
    <w:p w14:paraId="44939FA3" w14:textId="77777777" w:rsidR="004E5A27" w:rsidRPr="00CD0E37" w:rsidRDefault="004E5A27" w:rsidP="004E5A27">
      <w:pPr>
        <w:ind w:left="720"/>
        <w:rPr>
          <w:rFonts w:ascii="Calibri" w:hAnsi="Calibri"/>
          <w:sz w:val="24"/>
          <w:szCs w:val="24"/>
        </w:rPr>
      </w:pPr>
      <w:r w:rsidRPr="00CD0E37">
        <w:rPr>
          <w:rFonts w:ascii="Calibri" w:hAnsi="Calibri"/>
          <w:sz w:val="24"/>
          <w:szCs w:val="24"/>
        </w:rPr>
        <w:t xml:space="preserve"> (1)   Overtime requirements. No contractor or subcontractor contracting for any part of the contract work which may require or involve the employment of laborers or mechanics shall require or permit any such laborer or mechanic in any workweek in which he or she is employed on such work to work in excess of forty hours in such workweek unless such laborer or mechanic receives compensation at a rate not less than one and one-half times the basic rate of pay for all hours worked in excess of forty hours in such workweek.</w:t>
      </w:r>
    </w:p>
    <w:p w14:paraId="6E60076E" w14:textId="77777777" w:rsidR="004E5A27" w:rsidRPr="00CD0E37" w:rsidRDefault="004E5A27" w:rsidP="004E5A27">
      <w:pPr>
        <w:ind w:left="720"/>
        <w:rPr>
          <w:rFonts w:ascii="Calibri" w:hAnsi="Calibri"/>
          <w:sz w:val="24"/>
          <w:szCs w:val="24"/>
        </w:rPr>
      </w:pPr>
    </w:p>
    <w:p w14:paraId="7509F148" w14:textId="77777777" w:rsidR="004E5A27" w:rsidRPr="00CD0E37" w:rsidRDefault="004E5A27" w:rsidP="004E5A27">
      <w:pPr>
        <w:ind w:left="720"/>
        <w:rPr>
          <w:rFonts w:ascii="Calibri" w:hAnsi="Calibri"/>
          <w:sz w:val="24"/>
          <w:szCs w:val="24"/>
        </w:rPr>
      </w:pPr>
      <w:r w:rsidRPr="00CD0E37">
        <w:rPr>
          <w:rFonts w:ascii="Calibri" w:hAnsi="Calibri"/>
          <w:sz w:val="24"/>
          <w:szCs w:val="24"/>
        </w:rPr>
        <w:t xml:space="preserve">(2)   Violation; liability for unpaid wages; liquidated damages. In the event of any violation of the clause set forth in paragraph (1) of this section the contractor and any subcontractor responsible therefor shall be liable for the unpaid wages. In addition, such contractor and subcontractor shall be liable to the United States (in the case of work done under contract for the District of Columbia or a territory, to such District or to such territory), for liquidated damages. Such liquidated damages shall be computed </w:t>
      </w:r>
      <w:r w:rsidRPr="00CD0E37">
        <w:rPr>
          <w:rFonts w:ascii="Calibri" w:hAnsi="Calibri"/>
          <w:sz w:val="24"/>
          <w:szCs w:val="24"/>
        </w:rPr>
        <w:lastRenderedPageBreak/>
        <w:t>with respect to each individual laborer or mechanic, including watchmen and guards, employed in violation of the clause set forth in paragraph (1) of this section, in the sum of $26 for each calendar day on which such individual was required or permitted to work in excess of the standard workweek of forty hours without payment of the overtime wages required by the clause set forth in paragraph (1) of this section.</w:t>
      </w:r>
    </w:p>
    <w:p w14:paraId="197A4DC5" w14:textId="77777777" w:rsidR="004E5A27" w:rsidRPr="00CD0E37" w:rsidRDefault="004E5A27" w:rsidP="004E5A27">
      <w:pPr>
        <w:ind w:left="720"/>
        <w:rPr>
          <w:rFonts w:ascii="Calibri" w:hAnsi="Calibri"/>
          <w:sz w:val="24"/>
          <w:szCs w:val="24"/>
        </w:rPr>
      </w:pPr>
    </w:p>
    <w:p w14:paraId="040646BA" w14:textId="77777777" w:rsidR="004E5A27" w:rsidRPr="00CD0E37" w:rsidRDefault="004E5A27" w:rsidP="004E5A27">
      <w:pPr>
        <w:ind w:left="720"/>
        <w:rPr>
          <w:rFonts w:ascii="Calibri" w:hAnsi="Calibri"/>
          <w:sz w:val="24"/>
          <w:szCs w:val="24"/>
        </w:rPr>
      </w:pPr>
      <w:r w:rsidRPr="00CD0E37">
        <w:rPr>
          <w:rFonts w:ascii="Calibri" w:hAnsi="Calibri"/>
          <w:sz w:val="24"/>
          <w:szCs w:val="24"/>
        </w:rPr>
        <w:t>(3)   Withholding for unpaid wages and liquidated damages. The County shall upon its own action or upon written request of an authorized representative of the Department of Labor withhold or cause to be withheld, from any moneys payable on account of work performed by the contractor or subcontractor under any such contract or any other Federal contract with the same prime contractor, or any other federally-assisted contract subject to the Contract Work Hours and Safety Standards Act, which is held by the same prime contractor, such sums as may be determined to be necessary to satisfy any liabilities of such contractor or subcontractor for unpaid wages and liquidated damages as provided in the clause set forth in paragraph (2) of this section.</w:t>
      </w:r>
    </w:p>
    <w:p w14:paraId="7FD3FDF8" w14:textId="77777777" w:rsidR="004E5A27" w:rsidRPr="00CD0E37" w:rsidRDefault="004E5A27" w:rsidP="004E5A27">
      <w:pPr>
        <w:ind w:left="720"/>
        <w:rPr>
          <w:rFonts w:ascii="Calibri" w:hAnsi="Calibri"/>
          <w:sz w:val="24"/>
          <w:szCs w:val="24"/>
        </w:rPr>
      </w:pPr>
    </w:p>
    <w:p w14:paraId="02C32056" w14:textId="77777777" w:rsidR="004E5A27" w:rsidRPr="00CD0E37" w:rsidRDefault="004E5A27" w:rsidP="004E5A27">
      <w:pPr>
        <w:ind w:left="720"/>
        <w:rPr>
          <w:rFonts w:ascii="Calibri" w:hAnsi="Calibri"/>
          <w:sz w:val="24"/>
          <w:szCs w:val="24"/>
        </w:rPr>
      </w:pPr>
      <w:r w:rsidRPr="00CD0E37">
        <w:rPr>
          <w:rFonts w:ascii="Calibri" w:hAnsi="Calibri"/>
          <w:sz w:val="24"/>
          <w:szCs w:val="24"/>
        </w:rPr>
        <w:t xml:space="preserve">(4)   Subcontracts. The contractor or subcontractor shall insert in any subcontracts the clauses set forth in paragraph (1) through </w:t>
      </w:r>
      <w:r w:rsidRPr="00CD0E37">
        <w:rPr>
          <w:rFonts w:ascii="Calibri" w:hAnsi="Calibri"/>
          <w:sz w:val="24"/>
          <w:szCs w:val="24"/>
        </w:rPr>
        <w:lastRenderedPageBreak/>
        <w:t xml:space="preserve">(4) of this section and a clause requiring the subcontractors to include these clauses in any lower tier subcontracts. The prime Contractor shall be responsible for compliance by any subcontractor or lower tier subcontractor with the clauses set forth in paragraphs (1) through (4) of this section. </w:t>
      </w:r>
    </w:p>
    <w:p w14:paraId="12BC45DB" w14:textId="77777777" w:rsidR="004E5A27" w:rsidRPr="00CD0E37" w:rsidRDefault="004E5A27" w:rsidP="004E5A27">
      <w:pPr>
        <w:pStyle w:val="Default"/>
        <w:spacing w:line="276" w:lineRule="auto"/>
        <w:rPr>
          <w:rFonts w:cs="Times New Roman"/>
        </w:rPr>
      </w:pPr>
    </w:p>
    <w:p w14:paraId="5BD0A865" w14:textId="77777777" w:rsidR="004E5A27" w:rsidRPr="00CD0E37" w:rsidRDefault="004E5A27" w:rsidP="004E5A27">
      <w:pPr>
        <w:pStyle w:val="Default"/>
        <w:spacing w:line="276" w:lineRule="auto"/>
        <w:rPr>
          <w:rFonts w:cs="Times New Roman"/>
          <w:b/>
          <w:bCs/>
        </w:rPr>
      </w:pPr>
    </w:p>
    <w:p w14:paraId="6ED90042" w14:textId="77777777" w:rsidR="004E5A27" w:rsidRPr="00CD0E37" w:rsidRDefault="004E5A27" w:rsidP="004E5A27">
      <w:pPr>
        <w:pStyle w:val="Default"/>
        <w:spacing w:line="276" w:lineRule="auto"/>
        <w:rPr>
          <w:rFonts w:cs="Times New Roman"/>
        </w:rPr>
      </w:pPr>
      <w:r w:rsidRPr="00CD0E37">
        <w:rPr>
          <w:rFonts w:cs="Times New Roman"/>
          <w:b/>
          <w:bCs/>
        </w:rPr>
        <w:t>II.</w:t>
      </w:r>
      <w:r w:rsidRPr="00CD0E37">
        <w:rPr>
          <w:rFonts w:cs="Times New Roman"/>
          <w:b/>
          <w:bCs/>
        </w:rPr>
        <w:tab/>
        <w:t>Construction and Repair Work</w:t>
      </w:r>
      <w:r w:rsidRPr="00CD0E37">
        <w:rPr>
          <w:rFonts w:cs="Times New Roman"/>
        </w:rPr>
        <w:t>.  The following provisions apply to construction or repair work:</w:t>
      </w:r>
    </w:p>
    <w:p w14:paraId="15EBCE74" w14:textId="77777777" w:rsidR="004E5A27" w:rsidRPr="00CD0E37" w:rsidRDefault="004E5A27" w:rsidP="004E5A27">
      <w:pPr>
        <w:pStyle w:val="Default"/>
        <w:spacing w:line="276" w:lineRule="auto"/>
        <w:rPr>
          <w:rFonts w:cs="Times New Roman"/>
        </w:rPr>
      </w:pPr>
    </w:p>
    <w:p w14:paraId="125BEFF7" w14:textId="77777777" w:rsidR="004E5A27" w:rsidRPr="00CD0E37" w:rsidRDefault="004E5A27" w:rsidP="004E5A27">
      <w:pPr>
        <w:pStyle w:val="Default"/>
        <w:spacing w:line="276" w:lineRule="auto"/>
        <w:rPr>
          <w:rFonts w:cs="Times New Roman"/>
        </w:rPr>
      </w:pPr>
      <w:r w:rsidRPr="00CD0E37">
        <w:rPr>
          <w:rFonts w:cs="Times New Roman"/>
          <w:b/>
          <w:bCs/>
        </w:rPr>
        <w:t xml:space="preserve">Compliance with the Davis-Bacon Act and Copeland ‘‘Anti-Kickback’’ Act.  </w:t>
      </w:r>
      <w:r w:rsidRPr="00CD0E37">
        <w:rPr>
          <w:rFonts w:cs="Times New Roman"/>
        </w:rPr>
        <w:t>For all prime construction contracts in excess of $2,000 the following terms shall apply:</w:t>
      </w:r>
    </w:p>
    <w:p w14:paraId="6C119691" w14:textId="77777777" w:rsidR="004E5A27" w:rsidRPr="00CD0E37" w:rsidRDefault="004E5A27" w:rsidP="004E5A27">
      <w:pPr>
        <w:pStyle w:val="Default"/>
        <w:spacing w:line="276" w:lineRule="auto"/>
        <w:rPr>
          <w:rFonts w:cs="Times New Roman"/>
        </w:rPr>
      </w:pPr>
    </w:p>
    <w:p w14:paraId="79CA2F95" w14:textId="77777777" w:rsidR="004E5A27" w:rsidRPr="00CD0E37" w:rsidRDefault="004E5A27" w:rsidP="001148FA">
      <w:pPr>
        <w:pStyle w:val="Default"/>
        <w:numPr>
          <w:ilvl w:val="1"/>
          <w:numId w:val="57"/>
        </w:numPr>
        <w:spacing w:line="276" w:lineRule="auto"/>
        <w:ind w:left="1440" w:hanging="720"/>
        <w:rPr>
          <w:rFonts w:cs="Times New Roman"/>
          <w:b/>
          <w:bCs/>
        </w:rPr>
      </w:pPr>
      <w:r w:rsidRPr="00CD0E37">
        <w:rPr>
          <w:rFonts w:cs="Times New Roman"/>
          <w:b/>
          <w:bCs/>
        </w:rPr>
        <w:t>(1) Davis-Bacon Act</w:t>
      </w:r>
    </w:p>
    <w:p w14:paraId="5C907185" w14:textId="77777777" w:rsidR="004E5A27" w:rsidRPr="00CD0E37" w:rsidRDefault="004E5A27" w:rsidP="001148FA">
      <w:pPr>
        <w:pStyle w:val="Default"/>
        <w:numPr>
          <w:ilvl w:val="1"/>
          <w:numId w:val="57"/>
        </w:numPr>
        <w:spacing w:line="276" w:lineRule="auto"/>
        <w:ind w:left="1440" w:hanging="720"/>
        <w:rPr>
          <w:rFonts w:cs="Times New Roman"/>
          <w:b/>
          <w:bCs/>
        </w:rPr>
      </w:pPr>
    </w:p>
    <w:p w14:paraId="2C5FE80A" w14:textId="77777777" w:rsidR="004E5A27" w:rsidRPr="00CD0E37" w:rsidRDefault="004E5A27" w:rsidP="001148FA">
      <w:pPr>
        <w:pStyle w:val="Default"/>
        <w:numPr>
          <w:ilvl w:val="1"/>
          <w:numId w:val="57"/>
        </w:numPr>
        <w:spacing w:line="276" w:lineRule="auto"/>
        <w:ind w:left="1440" w:hanging="720"/>
        <w:rPr>
          <w:rFonts w:cs="Times New Roman"/>
        </w:rPr>
      </w:pPr>
      <w:r w:rsidRPr="00CD0E37">
        <w:rPr>
          <w:rFonts w:cs="Times New Roman"/>
        </w:rPr>
        <w:t xml:space="preserve">a. </w:t>
      </w:r>
      <w:r w:rsidRPr="00CD0E37">
        <w:rPr>
          <w:rFonts w:cs="Times New Roman"/>
        </w:rPr>
        <w:tab/>
        <w:t xml:space="preserve">All transactions regarding this Contract shall be done in compliance with the Davis-Bacon Act (40 U.S.C. 3141-3144, and 3146-3148) and the requirements of 29 C.F.R. pt. 5 as may be applicable. The Contractor shall comply </w:t>
      </w:r>
      <w:r w:rsidRPr="00CD0E37">
        <w:rPr>
          <w:rFonts w:cs="Times New Roman"/>
        </w:rPr>
        <w:lastRenderedPageBreak/>
        <w:t>with 40 U.S.C. 3141-3144, and 3146-3148 and the requirements of 29 C.F.R. pt. 5 as applicable.</w:t>
      </w:r>
    </w:p>
    <w:p w14:paraId="7655909C" w14:textId="77777777" w:rsidR="004E5A27" w:rsidRPr="00CD0E37" w:rsidRDefault="004E5A27" w:rsidP="001148FA">
      <w:pPr>
        <w:pStyle w:val="Default"/>
        <w:numPr>
          <w:ilvl w:val="1"/>
          <w:numId w:val="57"/>
        </w:numPr>
        <w:spacing w:line="276" w:lineRule="auto"/>
        <w:ind w:left="1440" w:hanging="720"/>
        <w:rPr>
          <w:rFonts w:cs="Times New Roman"/>
        </w:rPr>
      </w:pPr>
    </w:p>
    <w:p w14:paraId="4B99ADBA" w14:textId="77777777" w:rsidR="004E5A27" w:rsidRPr="00CD0E37" w:rsidRDefault="004E5A27" w:rsidP="001148FA">
      <w:pPr>
        <w:pStyle w:val="Default"/>
        <w:numPr>
          <w:ilvl w:val="1"/>
          <w:numId w:val="57"/>
        </w:numPr>
        <w:spacing w:line="276" w:lineRule="auto"/>
        <w:ind w:left="1440" w:hanging="720"/>
        <w:rPr>
          <w:rFonts w:cs="Times New Roman"/>
        </w:rPr>
      </w:pPr>
      <w:r w:rsidRPr="00CD0E37">
        <w:rPr>
          <w:rFonts w:cs="Times New Roman"/>
        </w:rPr>
        <w:t xml:space="preserve">b. </w:t>
      </w:r>
      <w:r w:rsidRPr="00CD0E37">
        <w:rPr>
          <w:rFonts w:cs="Times New Roman"/>
        </w:rPr>
        <w:tab/>
        <w:t xml:space="preserve">Contractors are required to pay wages to laborers and mechanics at a rate not less than the prevailing wages specified in a wage determination made by the Secretary of Labor. </w:t>
      </w:r>
    </w:p>
    <w:p w14:paraId="61AA988D" w14:textId="77777777" w:rsidR="004E5A27" w:rsidRPr="00CD0E37" w:rsidRDefault="004E5A27" w:rsidP="001148FA">
      <w:pPr>
        <w:pStyle w:val="Default"/>
        <w:numPr>
          <w:ilvl w:val="1"/>
          <w:numId w:val="57"/>
        </w:numPr>
        <w:spacing w:line="276" w:lineRule="auto"/>
        <w:ind w:left="1440" w:hanging="720"/>
        <w:rPr>
          <w:rFonts w:cs="Times New Roman"/>
        </w:rPr>
      </w:pPr>
    </w:p>
    <w:p w14:paraId="68AB4D36" w14:textId="77777777" w:rsidR="004E5A27" w:rsidRPr="00CD0E37" w:rsidRDefault="004E5A27" w:rsidP="001148FA">
      <w:pPr>
        <w:pStyle w:val="Default"/>
        <w:numPr>
          <w:ilvl w:val="1"/>
          <w:numId w:val="57"/>
        </w:numPr>
        <w:spacing w:line="276" w:lineRule="auto"/>
        <w:ind w:left="1440" w:hanging="720"/>
        <w:rPr>
          <w:rFonts w:cs="Times New Roman"/>
        </w:rPr>
      </w:pPr>
      <w:r w:rsidRPr="00CD0E37">
        <w:rPr>
          <w:rFonts w:cs="Times New Roman"/>
        </w:rPr>
        <w:t xml:space="preserve">c. </w:t>
      </w:r>
      <w:r w:rsidRPr="00CD0E37">
        <w:rPr>
          <w:rFonts w:cs="Times New Roman"/>
        </w:rPr>
        <w:tab/>
        <w:t xml:space="preserve">Additionally, contractors are required to pay wages not less than once a week. </w:t>
      </w:r>
    </w:p>
    <w:p w14:paraId="0EBDF15A" w14:textId="77777777" w:rsidR="004E5A27" w:rsidRPr="00CD0E37" w:rsidRDefault="004E5A27" w:rsidP="001148FA">
      <w:pPr>
        <w:pStyle w:val="Default"/>
        <w:numPr>
          <w:ilvl w:val="1"/>
          <w:numId w:val="57"/>
        </w:numPr>
        <w:spacing w:line="276" w:lineRule="auto"/>
        <w:ind w:left="1440" w:hanging="720"/>
        <w:rPr>
          <w:rFonts w:cs="Times New Roman"/>
        </w:rPr>
      </w:pPr>
    </w:p>
    <w:p w14:paraId="27E0D048" w14:textId="77777777" w:rsidR="004E5A27" w:rsidRPr="00CD0E37" w:rsidRDefault="004E5A27" w:rsidP="001148FA">
      <w:pPr>
        <w:pStyle w:val="Default"/>
        <w:numPr>
          <w:ilvl w:val="1"/>
          <w:numId w:val="57"/>
        </w:numPr>
        <w:spacing w:line="276" w:lineRule="auto"/>
        <w:ind w:left="1440" w:hanging="720"/>
        <w:rPr>
          <w:rFonts w:cs="Times New Roman"/>
          <w:b/>
          <w:bCs/>
        </w:rPr>
      </w:pPr>
      <w:r w:rsidRPr="00CD0E37">
        <w:rPr>
          <w:rFonts w:cs="Times New Roman"/>
          <w:b/>
          <w:bCs/>
        </w:rPr>
        <w:t>(2) Copeland ‘‘Anti-Kickback’’ Act</w:t>
      </w:r>
    </w:p>
    <w:p w14:paraId="76A311AD" w14:textId="77777777" w:rsidR="004E5A27" w:rsidRPr="00CD0E37" w:rsidRDefault="004E5A27" w:rsidP="001148FA">
      <w:pPr>
        <w:pStyle w:val="Default"/>
        <w:numPr>
          <w:ilvl w:val="1"/>
          <w:numId w:val="57"/>
        </w:numPr>
        <w:spacing w:line="276" w:lineRule="auto"/>
        <w:ind w:left="1440" w:hanging="720"/>
        <w:rPr>
          <w:rFonts w:cs="Times New Roman"/>
          <w:b/>
          <w:bCs/>
        </w:rPr>
      </w:pPr>
    </w:p>
    <w:p w14:paraId="68EA0A8A" w14:textId="77777777" w:rsidR="004E5A27" w:rsidRPr="00CD0E37" w:rsidRDefault="004E5A27" w:rsidP="004E5A27">
      <w:pPr>
        <w:pStyle w:val="Default"/>
        <w:spacing w:line="276" w:lineRule="auto"/>
        <w:ind w:left="1080"/>
        <w:rPr>
          <w:rFonts w:cs="Times New Roman"/>
        </w:rPr>
      </w:pPr>
      <w:r w:rsidRPr="00CD0E37">
        <w:rPr>
          <w:rFonts w:cs="Times New Roman"/>
        </w:rPr>
        <w:t xml:space="preserve">a. </w:t>
      </w:r>
      <w:r w:rsidRPr="00CD0E37">
        <w:rPr>
          <w:rFonts w:cs="Times New Roman"/>
        </w:rPr>
        <w:tab/>
        <w:t xml:space="preserve">Contractor shall comply with 18 U.S.C. § 874, 40 U.S.C. § 3145, and the requirements of 29 C.F.R. pt. 3 as may be applicable, which are incorporated by reference into this contract. </w:t>
      </w:r>
    </w:p>
    <w:p w14:paraId="75A33129" w14:textId="77777777" w:rsidR="004E5A27" w:rsidRPr="00CD0E37" w:rsidRDefault="004E5A27" w:rsidP="004E5A27">
      <w:pPr>
        <w:pStyle w:val="Default"/>
        <w:spacing w:line="276" w:lineRule="auto"/>
        <w:ind w:left="1080"/>
        <w:rPr>
          <w:rFonts w:cs="Times New Roman"/>
        </w:rPr>
      </w:pPr>
    </w:p>
    <w:p w14:paraId="10A1FAB8" w14:textId="77777777" w:rsidR="004E5A27" w:rsidRPr="00CD0E37" w:rsidRDefault="004E5A27" w:rsidP="004E5A27">
      <w:pPr>
        <w:pStyle w:val="Default"/>
        <w:spacing w:line="276" w:lineRule="auto"/>
        <w:ind w:left="1080"/>
        <w:rPr>
          <w:rFonts w:cs="Times New Roman"/>
        </w:rPr>
      </w:pPr>
      <w:r w:rsidRPr="00CD0E37">
        <w:rPr>
          <w:rFonts w:cs="Times New Roman"/>
        </w:rPr>
        <w:t xml:space="preserve">b. </w:t>
      </w:r>
      <w:r w:rsidRPr="00CD0E37">
        <w:rPr>
          <w:rFonts w:cs="Times New Roman"/>
        </w:rPr>
        <w:tab/>
        <w:t xml:space="preserve">The Contractor or subcontractor shall insert in any subcontracts the clause above and such other clauses as FEMA </w:t>
      </w:r>
      <w:r w:rsidRPr="00CD0E37">
        <w:rPr>
          <w:rFonts w:cs="Times New Roman"/>
        </w:rPr>
        <w:lastRenderedPageBreak/>
        <w:t xml:space="preserve">may by appropriate instructions require, and a clause requiring the subcontractors to include these clauses in any lower tier subcontracts. The prime Contractor shall be responsible for the compliance by any subcontractor or lower tier subcontractor with all of these contract clauses. </w:t>
      </w:r>
    </w:p>
    <w:p w14:paraId="311C0C08" w14:textId="77777777" w:rsidR="004E5A27" w:rsidRPr="00CD0E37" w:rsidRDefault="004E5A27" w:rsidP="004E5A27">
      <w:pPr>
        <w:pStyle w:val="Default"/>
        <w:spacing w:line="276" w:lineRule="auto"/>
        <w:ind w:left="1080"/>
        <w:rPr>
          <w:rFonts w:cs="Times New Roman"/>
        </w:rPr>
      </w:pPr>
    </w:p>
    <w:p w14:paraId="1C0668AC" w14:textId="77777777" w:rsidR="004E5A27" w:rsidRPr="00CD0E37" w:rsidRDefault="004E5A27" w:rsidP="004E5A27">
      <w:pPr>
        <w:pStyle w:val="Default"/>
        <w:spacing w:line="276" w:lineRule="auto"/>
        <w:ind w:left="1080"/>
        <w:rPr>
          <w:rFonts w:cs="Times New Roman"/>
        </w:rPr>
      </w:pPr>
      <w:r w:rsidRPr="00CD0E37">
        <w:rPr>
          <w:rFonts w:cs="Times New Roman"/>
        </w:rPr>
        <w:t xml:space="preserve">c. </w:t>
      </w:r>
      <w:r w:rsidRPr="00CD0E37">
        <w:rPr>
          <w:rFonts w:cs="Times New Roman"/>
        </w:rPr>
        <w:tab/>
        <w:t xml:space="preserve">A breach of the contract clauses above may be grounds for termination of the contract, and for debarment as a contractor and subcontractor as provided in 29 C.F.R. § 5.12.” </w:t>
      </w:r>
    </w:p>
    <w:p w14:paraId="3CEA5930" w14:textId="77777777" w:rsidR="00DC58E3" w:rsidRDefault="00DC58E3" w:rsidP="004E5A27">
      <w:pPr>
        <w:rPr>
          <w:rFonts w:ascii="Calibri" w:eastAsia="Calibri" w:hAnsi="Calibri" w:cs="Calibri"/>
          <w:b/>
        </w:rPr>
      </w:pPr>
    </w:p>
    <w:p w14:paraId="056C63F4" w14:textId="77777777" w:rsidR="004E5A27" w:rsidRDefault="004E5A27" w:rsidP="004E5A27">
      <w:pPr>
        <w:tabs>
          <w:tab w:val="left" w:pos="-1080"/>
          <w:tab w:val="left" w:pos="-720"/>
        </w:tabs>
        <w:rPr>
          <w:rFonts w:ascii="Calibri" w:eastAsia="Calibri" w:hAnsi="Calibri" w:cs="Calibri"/>
          <w:sz w:val="20"/>
        </w:rPr>
        <w:sectPr w:rsidR="004E5A27" w:rsidSect="004E5A27">
          <w:footerReference w:type="default" r:id="rId61"/>
          <w:pgSz w:w="12240" w:h="15840" w:code="1"/>
          <w:pgMar w:top="432" w:right="576" w:bottom="317" w:left="576" w:header="432" w:footer="317" w:gutter="0"/>
          <w:pgNumType w:start="1"/>
          <w:cols w:space="720"/>
          <w:noEndnote/>
        </w:sectPr>
      </w:pPr>
    </w:p>
    <w:p w14:paraId="2A432F21" w14:textId="77777777" w:rsidR="00DC58E3" w:rsidRPr="004E5A27" w:rsidRDefault="00DC58E3" w:rsidP="004E5A27">
      <w:pPr>
        <w:tabs>
          <w:tab w:val="left" w:pos="-1080"/>
          <w:tab w:val="left" w:pos="-720"/>
        </w:tabs>
        <w:rPr>
          <w:rFonts w:ascii="Calibri" w:eastAsia="Calibri" w:hAnsi="Calibri" w:cs="Calibri"/>
          <w:sz w:val="20"/>
        </w:rPr>
      </w:pPr>
    </w:p>
    <w:p w14:paraId="6E73D443" w14:textId="77777777" w:rsidR="004E5A27" w:rsidRDefault="004E5A27" w:rsidP="004E5A27">
      <w:pPr>
        <w:pStyle w:val="Default"/>
        <w:jc w:val="center"/>
        <w:rPr>
          <w:b/>
          <w:bCs/>
          <w:sz w:val="36"/>
          <w:szCs w:val="36"/>
        </w:rPr>
      </w:pPr>
      <w:r>
        <w:rPr>
          <w:b/>
          <w:bCs/>
          <w:sz w:val="36"/>
          <w:szCs w:val="36"/>
        </w:rPr>
        <w:t>EXHIBIT E - 1</w:t>
      </w:r>
    </w:p>
    <w:p w14:paraId="6CA2EEEC" w14:textId="77777777" w:rsidR="004E5A27" w:rsidRDefault="004E5A27" w:rsidP="004E5A27">
      <w:pPr>
        <w:pStyle w:val="Default"/>
        <w:jc w:val="center"/>
        <w:rPr>
          <w:b/>
          <w:bCs/>
        </w:rPr>
      </w:pPr>
      <w:r>
        <w:rPr>
          <w:b/>
          <w:bCs/>
        </w:rPr>
        <w:t>Certification for Contracts, Grants, Loans, and Cooperative Agreements</w:t>
      </w:r>
    </w:p>
    <w:p w14:paraId="41B4B2D2" w14:textId="77777777" w:rsidR="004E5A27" w:rsidRDefault="004E5A27" w:rsidP="004E5A27">
      <w:pPr>
        <w:pStyle w:val="Default"/>
        <w:jc w:val="center"/>
        <w:rPr>
          <w:b/>
          <w:bCs/>
        </w:rPr>
      </w:pPr>
      <w:r>
        <w:rPr>
          <w:b/>
          <w:bCs/>
        </w:rPr>
        <w:t>CERTIFICATION REGARDING LOBBYING (APPENDIX A, 44 C.F.R. PART 18)</w:t>
      </w:r>
    </w:p>
    <w:p w14:paraId="4C3CE919" w14:textId="77777777" w:rsidR="004E5A27" w:rsidRDefault="004E5A27" w:rsidP="004E5A27">
      <w:pPr>
        <w:pStyle w:val="Default"/>
        <w:rPr>
          <w:sz w:val="23"/>
          <w:szCs w:val="23"/>
        </w:rPr>
      </w:pPr>
    </w:p>
    <w:p w14:paraId="57C73082" w14:textId="77777777" w:rsidR="004E5A27" w:rsidRPr="0066697E" w:rsidRDefault="004E5A27" w:rsidP="004E5A27">
      <w:pPr>
        <w:pStyle w:val="Default"/>
        <w:rPr>
          <w:sz w:val="22"/>
          <w:szCs w:val="22"/>
        </w:rPr>
      </w:pPr>
      <w:r w:rsidRPr="0066697E">
        <w:rPr>
          <w:sz w:val="22"/>
          <w:szCs w:val="22"/>
        </w:rPr>
        <w:t xml:space="preserve">The undersigned certifies, to the best of his or her knowledge and belief, that: </w:t>
      </w:r>
    </w:p>
    <w:p w14:paraId="0F9CCF8F" w14:textId="77777777" w:rsidR="004E5A27" w:rsidRPr="0066697E" w:rsidRDefault="004E5A27" w:rsidP="004E5A27">
      <w:pPr>
        <w:pStyle w:val="Default"/>
        <w:rPr>
          <w:sz w:val="22"/>
          <w:szCs w:val="22"/>
        </w:rPr>
      </w:pPr>
    </w:p>
    <w:p w14:paraId="0DD35CBF" w14:textId="77777777" w:rsidR="004E5A27" w:rsidRPr="0066697E" w:rsidRDefault="004E5A27" w:rsidP="004E5A27">
      <w:pPr>
        <w:pStyle w:val="Default"/>
        <w:ind w:left="450"/>
        <w:rPr>
          <w:color w:val="323232"/>
          <w:sz w:val="22"/>
          <w:szCs w:val="22"/>
        </w:rPr>
      </w:pPr>
      <w:r w:rsidRPr="0066697E">
        <w:rPr>
          <w:sz w:val="22"/>
          <w:szCs w:val="22"/>
        </w:rPr>
        <w:t xml:space="preserve">1. </w:t>
      </w:r>
      <w:r w:rsidRPr="0066697E">
        <w:rPr>
          <w:sz w:val="22"/>
          <w:szCs w:val="22"/>
        </w:rPr>
        <w:tab/>
      </w:r>
      <w:r w:rsidRPr="0066697E">
        <w:rPr>
          <w:sz w:val="22"/>
          <w:szCs w:val="22"/>
        </w:rPr>
        <w:tab/>
      </w:r>
      <w:r w:rsidRPr="0066697E">
        <w:rPr>
          <w:color w:val="323232"/>
          <w:sz w:val="22"/>
          <w:szCs w:val="22"/>
        </w:rPr>
        <w:t xml:space="preserve">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 </w:t>
      </w:r>
    </w:p>
    <w:p w14:paraId="0099BCEB" w14:textId="77777777" w:rsidR="004E5A27" w:rsidRPr="0066697E" w:rsidRDefault="004E5A27" w:rsidP="004E5A27">
      <w:pPr>
        <w:pStyle w:val="Default"/>
        <w:rPr>
          <w:sz w:val="22"/>
          <w:szCs w:val="22"/>
        </w:rPr>
      </w:pPr>
    </w:p>
    <w:p w14:paraId="24F13952" w14:textId="77777777" w:rsidR="004E5A27" w:rsidRPr="0066697E" w:rsidRDefault="004E5A27" w:rsidP="004E5A27">
      <w:pPr>
        <w:pStyle w:val="Default"/>
        <w:ind w:left="450"/>
        <w:rPr>
          <w:color w:val="323232"/>
          <w:sz w:val="22"/>
          <w:szCs w:val="22"/>
        </w:rPr>
      </w:pPr>
      <w:r w:rsidRPr="0066697E">
        <w:rPr>
          <w:sz w:val="22"/>
          <w:szCs w:val="22"/>
        </w:rPr>
        <w:t xml:space="preserve">2. </w:t>
      </w:r>
      <w:r w:rsidRPr="0066697E">
        <w:rPr>
          <w:sz w:val="22"/>
          <w:szCs w:val="22"/>
        </w:rPr>
        <w:tab/>
      </w:r>
      <w:r w:rsidRPr="0066697E">
        <w:rPr>
          <w:sz w:val="22"/>
          <w:szCs w:val="22"/>
        </w:rPr>
        <w:tab/>
      </w:r>
      <w:r w:rsidRPr="0066697E">
        <w:rPr>
          <w:color w:val="323232"/>
          <w:sz w:val="22"/>
          <w:szCs w:val="22"/>
        </w:rPr>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w:t>
      </w:r>
      <w:r w:rsidRPr="0066697E">
        <w:rPr>
          <w:color w:val="323232"/>
          <w:sz w:val="22"/>
          <w:szCs w:val="22"/>
        </w:rPr>
        <w:lastRenderedPageBreak/>
        <w:t xml:space="preserve">LLL, “Disclosure Form to Report Lobbying,” in accordance with its instructions. </w:t>
      </w:r>
    </w:p>
    <w:p w14:paraId="5530D03C" w14:textId="77777777" w:rsidR="004E5A27" w:rsidRPr="0066697E" w:rsidRDefault="004E5A27" w:rsidP="004E5A27">
      <w:pPr>
        <w:pStyle w:val="Default"/>
        <w:ind w:left="450"/>
        <w:rPr>
          <w:color w:val="323232"/>
          <w:sz w:val="22"/>
          <w:szCs w:val="22"/>
        </w:rPr>
      </w:pPr>
    </w:p>
    <w:p w14:paraId="4CB18425" w14:textId="77777777" w:rsidR="004E5A27" w:rsidRPr="0066697E" w:rsidRDefault="004E5A27" w:rsidP="004E5A27">
      <w:pPr>
        <w:pStyle w:val="Default"/>
        <w:ind w:left="450"/>
        <w:rPr>
          <w:color w:val="323232"/>
          <w:sz w:val="22"/>
          <w:szCs w:val="22"/>
        </w:rPr>
      </w:pPr>
      <w:r w:rsidRPr="0066697E">
        <w:rPr>
          <w:sz w:val="22"/>
          <w:szCs w:val="22"/>
        </w:rPr>
        <w:t xml:space="preserve">3. </w:t>
      </w:r>
      <w:r w:rsidRPr="0066697E">
        <w:rPr>
          <w:sz w:val="22"/>
          <w:szCs w:val="22"/>
        </w:rPr>
        <w:tab/>
      </w:r>
      <w:r w:rsidRPr="0066697E">
        <w:rPr>
          <w:sz w:val="22"/>
          <w:szCs w:val="22"/>
        </w:rPr>
        <w:tab/>
      </w:r>
      <w:r w:rsidRPr="0066697E">
        <w:rPr>
          <w:color w:val="323232"/>
          <w:sz w:val="22"/>
          <w:szCs w:val="22"/>
        </w:rPr>
        <w:t xml:space="preserve">The undersigned shall require that the language of this certification be included in the award documents for all </w:t>
      </w:r>
      <w:proofErr w:type="spellStart"/>
      <w:r w:rsidRPr="0066697E">
        <w:rPr>
          <w:color w:val="323232"/>
          <w:sz w:val="22"/>
          <w:szCs w:val="22"/>
        </w:rPr>
        <w:t>subawards</w:t>
      </w:r>
      <w:proofErr w:type="spellEnd"/>
      <w:r w:rsidRPr="0066697E">
        <w:rPr>
          <w:color w:val="323232"/>
          <w:sz w:val="22"/>
          <w:szCs w:val="22"/>
        </w:rPr>
        <w:t xml:space="preserve"> at all tiers (including subcontracts, </w:t>
      </w:r>
      <w:proofErr w:type="spellStart"/>
      <w:r w:rsidRPr="0066697E">
        <w:rPr>
          <w:color w:val="323232"/>
          <w:sz w:val="22"/>
          <w:szCs w:val="22"/>
        </w:rPr>
        <w:t>subgrants</w:t>
      </w:r>
      <w:proofErr w:type="spellEnd"/>
      <w:r w:rsidRPr="0066697E">
        <w:rPr>
          <w:color w:val="323232"/>
          <w:sz w:val="22"/>
          <w:szCs w:val="22"/>
        </w:rPr>
        <w:t xml:space="preserve">, and contracts under grants, loans, and cooperative agreements) and that all </w:t>
      </w:r>
      <w:proofErr w:type="spellStart"/>
      <w:r w:rsidRPr="0066697E">
        <w:rPr>
          <w:color w:val="323232"/>
          <w:sz w:val="22"/>
          <w:szCs w:val="22"/>
        </w:rPr>
        <w:t>subrecipients</w:t>
      </w:r>
      <w:proofErr w:type="spellEnd"/>
      <w:r w:rsidRPr="0066697E">
        <w:rPr>
          <w:color w:val="323232"/>
          <w:sz w:val="22"/>
          <w:szCs w:val="22"/>
        </w:rPr>
        <w:t xml:space="preserve"> shall certify and disclose accordingly. </w:t>
      </w:r>
    </w:p>
    <w:p w14:paraId="512768A4" w14:textId="77777777" w:rsidR="004E5A27" w:rsidRPr="0066697E" w:rsidRDefault="004E5A27" w:rsidP="004E5A27">
      <w:pPr>
        <w:pStyle w:val="Default"/>
        <w:rPr>
          <w:color w:val="323232"/>
          <w:sz w:val="22"/>
          <w:szCs w:val="22"/>
        </w:rPr>
      </w:pPr>
    </w:p>
    <w:p w14:paraId="6FE63650" w14:textId="77777777" w:rsidR="004E5A27" w:rsidRPr="0066697E" w:rsidRDefault="004E5A27" w:rsidP="004E5A27">
      <w:pPr>
        <w:pStyle w:val="Default"/>
        <w:rPr>
          <w:sz w:val="22"/>
          <w:szCs w:val="22"/>
        </w:rPr>
      </w:pPr>
      <w:r w:rsidRPr="0066697E">
        <w:rPr>
          <w:color w:val="323232"/>
          <w:sz w:val="22"/>
          <w:szCs w:val="22"/>
        </w:rPr>
        <w:t xml:space="preserve">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$100,000 for each such failure. </w:t>
      </w:r>
    </w:p>
    <w:p w14:paraId="6DBE99FD" w14:textId="77777777" w:rsidR="004E5A27" w:rsidRPr="0066697E" w:rsidRDefault="004E5A27" w:rsidP="004E5A27">
      <w:pPr>
        <w:pStyle w:val="Default"/>
        <w:rPr>
          <w:sz w:val="22"/>
          <w:szCs w:val="22"/>
        </w:rPr>
      </w:pPr>
    </w:p>
    <w:p w14:paraId="442673B9" w14:textId="77777777" w:rsidR="004E5A27" w:rsidRPr="0066697E" w:rsidRDefault="004E5A27" w:rsidP="004E5A27">
      <w:pPr>
        <w:pStyle w:val="Default"/>
        <w:rPr>
          <w:sz w:val="22"/>
          <w:szCs w:val="22"/>
        </w:rPr>
      </w:pPr>
      <w:r w:rsidRPr="0066697E">
        <w:rPr>
          <w:sz w:val="22"/>
          <w:szCs w:val="22"/>
        </w:rPr>
        <w:t xml:space="preserve">Contractor, </w:t>
      </w:r>
      <w:r w:rsidRPr="0066697E">
        <w:rPr>
          <w:sz w:val="22"/>
          <w:szCs w:val="22"/>
          <w:highlight w:val="yellow"/>
        </w:rPr>
        <w:t>_ADD NAME OF CONTRACTOR_____________,</w:t>
      </w:r>
      <w:r w:rsidRPr="0066697E">
        <w:rPr>
          <w:sz w:val="22"/>
          <w:szCs w:val="22"/>
        </w:rPr>
        <w:t xml:space="preserve">  certifies or affirms the truthfulness and accuracy of each statement of its certification and disclosure, if any. In addition, the Contractor understands and agrees that the provisions of 31 U.S.C. Chap. 38, Administrative Remedies for False Claims and Statements, apply to this certification and disclosure, if any. </w:t>
      </w:r>
    </w:p>
    <w:p w14:paraId="123260F1" w14:textId="77777777" w:rsidR="004E5A27" w:rsidRPr="0066697E" w:rsidRDefault="004E5A27" w:rsidP="004E5A27">
      <w:pPr>
        <w:pStyle w:val="Default"/>
        <w:rPr>
          <w:sz w:val="22"/>
          <w:szCs w:val="22"/>
        </w:rPr>
      </w:pPr>
    </w:p>
    <w:p w14:paraId="31BDC422" w14:textId="77777777" w:rsidR="004E5A27" w:rsidRPr="0066697E" w:rsidRDefault="004E5A27" w:rsidP="004E5A27">
      <w:pPr>
        <w:pStyle w:val="Default"/>
        <w:rPr>
          <w:sz w:val="22"/>
          <w:szCs w:val="22"/>
        </w:rPr>
      </w:pPr>
      <w:r w:rsidRPr="0066697E">
        <w:rPr>
          <w:sz w:val="22"/>
          <w:szCs w:val="22"/>
        </w:rPr>
        <w:t>____________________________________________</w:t>
      </w:r>
      <w:r w:rsidRPr="0066697E">
        <w:rPr>
          <w:sz w:val="22"/>
          <w:szCs w:val="22"/>
        </w:rPr>
        <w:tab/>
        <w:t>____________________________</w:t>
      </w:r>
    </w:p>
    <w:p w14:paraId="581A2A3C" w14:textId="77777777" w:rsidR="004E5A27" w:rsidRPr="0066697E" w:rsidRDefault="004E5A27" w:rsidP="004E5A27">
      <w:pPr>
        <w:pStyle w:val="Default"/>
        <w:rPr>
          <w:sz w:val="22"/>
          <w:szCs w:val="22"/>
        </w:rPr>
      </w:pPr>
      <w:r w:rsidRPr="0066697E">
        <w:rPr>
          <w:sz w:val="22"/>
          <w:szCs w:val="22"/>
        </w:rPr>
        <w:t xml:space="preserve">Signature of Contractor’s Authorized Official </w:t>
      </w:r>
      <w:r w:rsidRPr="0066697E">
        <w:rPr>
          <w:sz w:val="22"/>
          <w:szCs w:val="22"/>
        </w:rPr>
        <w:tab/>
      </w:r>
      <w:r w:rsidRPr="0066697E">
        <w:rPr>
          <w:sz w:val="22"/>
          <w:szCs w:val="22"/>
        </w:rPr>
        <w:tab/>
      </w:r>
      <w:r w:rsidRPr="0066697E">
        <w:rPr>
          <w:sz w:val="22"/>
          <w:szCs w:val="22"/>
        </w:rPr>
        <w:tab/>
      </w:r>
      <w:r w:rsidRPr="0066697E">
        <w:rPr>
          <w:sz w:val="22"/>
          <w:szCs w:val="22"/>
        </w:rPr>
        <w:tab/>
        <w:t>Date</w:t>
      </w:r>
    </w:p>
    <w:p w14:paraId="7ED3307C" w14:textId="77777777" w:rsidR="004E5A27" w:rsidRPr="0066697E" w:rsidRDefault="004E5A27" w:rsidP="004E5A27">
      <w:pPr>
        <w:pStyle w:val="Default"/>
        <w:rPr>
          <w:sz w:val="22"/>
          <w:szCs w:val="22"/>
        </w:rPr>
      </w:pPr>
    </w:p>
    <w:p w14:paraId="06F80C72" w14:textId="77777777" w:rsidR="004E5A27" w:rsidRPr="0066697E" w:rsidRDefault="004E5A27" w:rsidP="004E5A27">
      <w:pPr>
        <w:pStyle w:val="Default"/>
        <w:rPr>
          <w:sz w:val="22"/>
          <w:szCs w:val="22"/>
        </w:rPr>
      </w:pPr>
    </w:p>
    <w:p w14:paraId="75022D94" w14:textId="77777777" w:rsidR="004E5A27" w:rsidRPr="0066697E" w:rsidRDefault="004E5A27" w:rsidP="004E5A27">
      <w:pPr>
        <w:pStyle w:val="Default"/>
        <w:rPr>
          <w:sz w:val="22"/>
          <w:szCs w:val="22"/>
        </w:rPr>
      </w:pPr>
      <w:r w:rsidRPr="0066697E">
        <w:rPr>
          <w:sz w:val="22"/>
          <w:szCs w:val="22"/>
        </w:rPr>
        <w:t>_______________________________________________________</w:t>
      </w:r>
    </w:p>
    <w:p w14:paraId="6F9B817F" w14:textId="77777777" w:rsidR="004E5A27" w:rsidRPr="0066697E" w:rsidRDefault="004E5A27" w:rsidP="004E5A27">
      <w:pPr>
        <w:pStyle w:val="Default"/>
        <w:rPr>
          <w:sz w:val="22"/>
          <w:szCs w:val="22"/>
        </w:rPr>
      </w:pPr>
      <w:r w:rsidRPr="0066697E">
        <w:rPr>
          <w:sz w:val="22"/>
          <w:szCs w:val="22"/>
        </w:rPr>
        <w:t>Name</w:t>
      </w:r>
    </w:p>
    <w:p w14:paraId="3BC3D35B" w14:textId="77777777" w:rsidR="004E5A27" w:rsidRPr="0066697E" w:rsidRDefault="004E5A27" w:rsidP="004E5A27">
      <w:pPr>
        <w:pStyle w:val="Default"/>
        <w:rPr>
          <w:sz w:val="22"/>
          <w:szCs w:val="22"/>
        </w:rPr>
      </w:pPr>
    </w:p>
    <w:p w14:paraId="62902B63" w14:textId="77777777" w:rsidR="004E5A27" w:rsidRPr="0066697E" w:rsidRDefault="004E5A27" w:rsidP="004E5A27">
      <w:pPr>
        <w:pStyle w:val="Default"/>
        <w:rPr>
          <w:sz w:val="22"/>
          <w:szCs w:val="22"/>
        </w:rPr>
      </w:pPr>
      <w:r w:rsidRPr="0066697E">
        <w:rPr>
          <w:sz w:val="22"/>
          <w:szCs w:val="22"/>
        </w:rPr>
        <w:t>_______________________________________________________</w:t>
      </w:r>
    </w:p>
    <w:p w14:paraId="4FDD734B" w14:textId="77777777" w:rsidR="004E5A27" w:rsidRPr="0066697E" w:rsidRDefault="004E5A27" w:rsidP="004E5A27">
      <w:pPr>
        <w:pStyle w:val="Default"/>
        <w:rPr>
          <w:sz w:val="22"/>
          <w:szCs w:val="22"/>
        </w:rPr>
      </w:pPr>
      <w:r w:rsidRPr="0066697E">
        <w:rPr>
          <w:sz w:val="22"/>
          <w:szCs w:val="22"/>
        </w:rPr>
        <w:t xml:space="preserve">Title </w:t>
      </w:r>
    </w:p>
    <w:p w14:paraId="7D9CE786" w14:textId="77777777" w:rsidR="004E5A27" w:rsidRPr="0066697E" w:rsidRDefault="004E5A27" w:rsidP="004E5A27"/>
    <w:bookmarkEnd w:id="80"/>
    <w:bookmarkEnd w:id="81"/>
    <w:p w14:paraId="076AF35F" w14:textId="77777777" w:rsidR="00DC58E3" w:rsidRDefault="00DC58E3" w:rsidP="00DC58E3">
      <w:pPr>
        <w:pStyle w:val="Heading3"/>
        <w:jc w:val="left"/>
      </w:pPr>
    </w:p>
    <w:sectPr w:rsidR="00DC58E3" w:rsidSect="004E5A27">
      <w:headerReference w:type="default" r:id="rId62"/>
      <w:footerReference w:type="default" r:id="rId63"/>
      <w:pgSz w:w="12240" w:h="15840" w:code="1"/>
      <w:pgMar w:top="432" w:right="720" w:bottom="317" w:left="720" w:header="432" w:footer="432" w:gutter="0"/>
      <w:cols w:space="720"/>
      <w:noEndnote/>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5F6A596" w16cid:durableId="22C03D05"/>
  <w16cid:commentId w16cid:paraId="623B2BDB" w16cid:durableId="22C03D06"/>
  <w16cid:commentId w16cid:paraId="130E4B86" w16cid:durableId="22C03D07"/>
  <w16cid:commentId w16cid:paraId="26741ACA" w16cid:durableId="22C03D08"/>
  <w16cid:commentId w16cid:paraId="621AB481" w16cid:durableId="22C03D09"/>
  <w16cid:commentId w16cid:paraId="41FCE39F" w16cid:durableId="22C03D0A"/>
  <w16cid:commentId w16cid:paraId="07516762" w16cid:durableId="22C03D0B"/>
  <w16cid:commentId w16cid:paraId="32724BEA" w16cid:durableId="22C03D0C"/>
  <w16cid:commentId w16cid:paraId="65D71850" w16cid:durableId="22C03D0D"/>
  <w16cid:commentId w16cid:paraId="07CC99C5" w16cid:durableId="22C03D0E"/>
  <w16cid:commentId w16cid:paraId="476EEB83" w16cid:durableId="22C03D0F"/>
  <w16cid:commentId w16cid:paraId="2BAC8334" w16cid:durableId="22C03D10"/>
  <w16cid:commentId w16cid:paraId="01851468" w16cid:durableId="22C03D11"/>
  <w16cid:commentId w16cid:paraId="506FE30B" w16cid:durableId="22C03D12"/>
  <w16cid:commentId w16cid:paraId="081AF3CB" w16cid:durableId="22C03D1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585816" w14:textId="77777777" w:rsidR="003C4E72" w:rsidRDefault="003C4E72">
      <w:r>
        <w:separator/>
      </w:r>
    </w:p>
  </w:endnote>
  <w:endnote w:type="continuationSeparator" w:id="0">
    <w:p w14:paraId="14B53360" w14:textId="77777777" w:rsidR="003C4E72" w:rsidRDefault="003C4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fornian FB">
    <w:panose1 w:val="0207040306080B03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57D7BA" w14:textId="77777777" w:rsidR="003C4E72" w:rsidRPr="0085789A" w:rsidRDefault="003C4E72" w:rsidP="001E11B9">
    <w:pPr>
      <w:pStyle w:val="BodyTextIndent2"/>
      <w:pBdr>
        <w:top w:val="single" w:sz="18" w:space="1" w:color="auto"/>
      </w:pBdr>
      <w:tabs>
        <w:tab w:val="right" w:pos="10800"/>
      </w:tabs>
      <w:jc w:val="center"/>
      <w:rPr>
        <w:rFonts w:ascii="Calibri" w:hAnsi="Calibri" w:cs="Calibri"/>
        <w:color w:val="000080"/>
      </w:rPr>
    </w:pPr>
    <w:r w:rsidRPr="0085789A">
      <w:rPr>
        <w:rFonts w:ascii="Calibri" w:hAnsi="Calibri" w:cs="Calibri"/>
        <w:color w:val="000080"/>
      </w:rPr>
      <w:t xml:space="preserve">1401 Lakeside Drive, Suite 907 </w:t>
    </w:r>
    <w:r w:rsidRPr="0085789A">
      <w:rPr>
        <w:rFonts w:ascii="Calibri" w:hAnsi="Calibri" w:cs="Calibri"/>
        <w:color w:val="000080"/>
      </w:rPr>
      <w:sym w:font="Wingdings 2" w:char="F0A1"/>
    </w:r>
    <w:r w:rsidRPr="0085789A">
      <w:rPr>
        <w:rFonts w:ascii="Calibri" w:hAnsi="Calibri" w:cs="Calibri"/>
        <w:color w:val="000080"/>
      </w:rPr>
      <w:t xml:space="preserve"> Oakland, CA 94612</w:t>
    </w:r>
  </w:p>
  <w:p w14:paraId="0AFC0318" w14:textId="77777777" w:rsidR="003C4E72" w:rsidRPr="0085789A" w:rsidRDefault="003C4E72" w:rsidP="001E11B9">
    <w:pPr>
      <w:pStyle w:val="BodyTextIndent2"/>
      <w:tabs>
        <w:tab w:val="right" w:pos="10800"/>
      </w:tabs>
      <w:jc w:val="center"/>
      <w:rPr>
        <w:rFonts w:ascii="Calibri" w:hAnsi="Calibri" w:cs="Calibri"/>
        <w:color w:val="000080"/>
      </w:rPr>
    </w:pPr>
    <w:r w:rsidRPr="0085789A">
      <w:rPr>
        <w:rFonts w:ascii="Calibri" w:hAnsi="Calibri" w:cs="Calibri"/>
        <w:color w:val="000080"/>
      </w:rPr>
      <w:t xml:space="preserve">Phone: 510-208-9600 </w:t>
    </w:r>
    <w:r w:rsidRPr="0085789A">
      <w:rPr>
        <w:rFonts w:ascii="Calibri" w:hAnsi="Calibri" w:cs="Calibri"/>
        <w:color w:val="000080"/>
      </w:rPr>
      <w:sym w:font="Wingdings 2" w:char="F0A1"/>
    </w:r>
    <w:r w:rsidRPr="0085789A">
      <w:rPr>
        <w:rFonts w:ascii="Calibri" w:hAnsi="Calibri" w:cs="Calibri"/>
        <w:color w:val="000080"/>
      </w:rPr>
      <w:t xml:space="preserve"> Website: </w:t>
    </w:r>
    <w:hyperlink r:id="rId1" w:history="1">
      <w:r w:rsidRPr="0085789A">
        <w:rPr>
          <w:rStyle w:val="links1"/>
          <w:rFonts w:ascii="Calibri" w:hAnsi="Calibri" w:cs="Calibri"/>
          <w:sz w:val="20"/>
        </w:rPr>
        <w:t>http://www.acgov.org/gsa/departments/purchasing/</w:t>
      </w:r>
    </w:hyperlink>
  </w:p>
  <w:p w14:paraId="010F6166" w14:textId="77777777" w:rsidR="003C4E72" w:rsidRPr="00A85450" w:rsidRDefault="003C4E72" w:rsidP="001E11B9">
    <w:pPr>
      <w:pStyle w:val="BodyTextIndent2"/>
      <w:jc w:val="center"/>
      <w:rPr>
        <w:rFonts w:ascii="Calibri" w:hAnsi="Calibri" w:cs="Calibri"/>
        <w:color w:val="000080"/>
      </w:rPr>
    </w:pPr>
  </w:p>
  <w:p w14:paraId="461849F1" w14:textId="77777777" w:rsidR="003C4E72" w:rsidRPr="001D1E72" w:rsidRDefault="003C4E72" w:rsidP="001E11B9">
    <w:pPr>
      <w:pStyle w:val="BodyTextIndent2"/>
      <w:tabs>
        <w:tab w:val="right" w:pos="10800"/>
      </w:tabs>
      <w:rPr>
        <w:rFonts w:ascii="Arial Narrow" w:hAnsi="Arial Narrow"/>
        <w:spacing w:val="10"/>
        <w:sz w:val="14"/>
        <w:szCs w:val="16"/>
      </w:rPr>
    </w:pPr>
    <w:r w:rsidRPr="001D1E72">
      <w:rPr>
        <w:rFonts w:ascii="Arial Narrow" w:hAnsi="Arial Narrow"/>
        <w:spacing w:val="10"/>
        <w:sz w:val="14"/>
        <w:szCs w:val="16"/>
      </w:rPr>
      <w:tab/>
      <w:t>Revised 2015-12-14</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EA5A6" w14:textId="77777777" w:rsidR="003C4E72" w:rsidRPr="00A85450" w:rsidRDefault="003C4E72" w:rsidP="004E5A27">
    <w:pPr>
      <w:rPr>
        <w:rFonts w:ascii="Calibri" w:hAnsi="Calibri" w:cs="Calibri"/>
        <w:sz w:val="18"/>
        <w:szCs w:val="18"/>
      </w:rPr>
    </w:pPr>
    <w:r w:rsidRPr="00974BDD">
      <w:rPr>
        <w:sz w:val="18"/>
        <w:szCs w:val="18"/>
      </w:rPr>
      <w:t xml:space="preserve">Additional Contract Provisions - Federal Provisions </w:t>
    </w:r>
    <w:r>
      <w:t xml:space="preserve">                                                                           </w:t>
    </w:r>
  </w:p>
  <w:p w14:paraId="0D95C333" w14:textId="3383EE70" w:rsidR="003C4E72" w:rsidRPr="00124602" w:rsidRDefault="003C4E72" w:rsidP="0066613D">
    <w:pPr>
      <w:pStyle w:val="BodyTextIndent2"/>
      <w:jc w:val="right"/>
      <w:rPr>
        <w:rFonts w:ascii="Calibri" w:hAnsi="Calibri" w:cs="Calibri"/>
        <w:sz w:val="18"/>
        <w:szCs w:val="18"/>
      </w:rPr>
    </w:pPr>
    <w:r>
      <w:rPr>
        <w:rFonts w:ascii="Calibri" w:hAnsi="Calibri" w:cs="Calibri"/>
        <w:color w:val="000000"/>
        <w:sz w:val="18"/>
        <w:szCs w:val="18"/>
      </w:rPr>
      <w:t xml:space="preserve">Exhibit E – </w:t>
    </w:r>
    <w:r w:rsidRPr="00124602">
      <w:rPr>
        <w:rFonts w:ascii="Calibri" w:hAnsi="Calibri" w:cs="Calibri"/>
        <w:sz w:val="18"/>
        <w:szCs w:val="18"/>
      </w:rPr>
      <w:t>RF</w:t>
    </w:r>
    <w:r w:rsidR="00124602" w:rsidRPr="00124602">
      <w:rPr>
        <w:rFonts w:ascii="Calibri" w:hAnsi="Calibri" w:cs="Calibri"/>
        <w:sz w:val="18"/>
        <w:szCs w:val="18"/>
      </w:rPr>
      <w:t>Q No. 901939</w:t>
    </w:r>
  </w:p>
  <w:p w14:paraId="456E329A" w14:textId="6913C5F4" w:rsidR="003C4E72" w:rsidRPr="000134FA" w:rsidRDefault="003C4E72" w:rsidP="0066613D">
    <w:pPr>
      <w:jc w:val="right"/>
      <w:rPr>
        <w:rFonts w:ascii="Calibri" w:hAnsi="Calibri" w:cs="Calibri"/>
        <w:sz w:val="20"/>
      </w:rPr>
    </w:pPr>
    <w:r w:rsidRPr="000134FA">
      <w:rPr>
        <w:rFonts w:ascii="Calibri" w:hAnsi="Calibri" w:cs="Calibri"/>
        <w:position w:val="8"/>
        <w:sz w:val="20"/>
      </w:rPr>
      <w:t xml:space="preserve">Page </w:t>
    </w:r>
    <w:r w:rsidRPr="004E5A27">
      <w:rPr>
        <w:rFonts w:ascii="Calibri" w:hAnsi="Calibri" w:cs="Calibri"/>
        <w:position w:val="8"/>
        <w:sz w:val="20"/>
      </w:rPr>
      <w:fldChar w:fldCharType="begin"/>
    </w:r>
    <w:r w:rsidRPr="004E5A27">
      <w:rPr>
        <w:rFonts w:ascii="Calibri" w:hAnsi="Calibri" w:cs="Calibri"/>
        <w:position w:val="8"/>
        <w:sz w:val="20"/>
      </w:rPr>
      <w:instrText xml:space="preserve"> PAGE   \* MERGEFORMAT </w:instrText>
    </w:r>
    <w:r w:rsidRPr="004E5A27">
      <w:rPr>
        <w:rFonts w:ascii="Calibri" w:hAnsi="Calibri" w:cs="Calibri"/>
        <w:position w:val="8"/>
        <w:sz w:val="20"/>
      </w:rPr>
      <w:fldChar w:fldCharType="separate"/>
    </w:r>
    <w:r w:rsidR="00A66E94">
      <w:rPr>
        <w:rFonts w:ascii="Calibri" w:hAnsi="Calibri" w:cs="Calibri"/>
        <w:noProof/>
        <w:position w:val="8"/>
        <w:sz w:val="20"/>
      </w:rPr>
      <w:t>8</w:t>
    </w:r>
    <w:r w:rsidRPr="004E5A27">
      <w:rPr>
        <w:rFonts w:ascii="Calibri" w:hAnsi="Calibri" w:cs="Calibri"/>
        <w:noProof/>
        <w:position w:val="8"/>
        <w:sz w:val="20"/>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A773A" w14:textId="6295D3BE" w:rsidR="003C4E72" w:rsidRPr="000A03E2" w:rsidRDefault="003C4E72" w:rsidP="004E5A27">
    <w:r>
      <w:rPr>
        <w:noProof/>
      </w:rPr>
      <w:drawing>
        <wp:anchor distT="0" distB="0" distL="114300" distR="114300" simplePos="0" relativeHeight="251668480" behindDoc="1" locked="0" layoutInCell="0" allowOverlap="1" wp14:anchorId="6161BFFC" wp14:editId="1CC5929A">
          <wp:simplePos x="0" y="0"/>
          <wp:positionH relativeFrom="margin">
            <wp:align>center</wp:align>
          </wp:positionH>
          <wp:positionV relativeFrom="margin">
            <wp:align>center</wp:align>
          </wp:positionV>
          <wp:extent cx="4057650" cy="4057650"/>
          <wp:effectExtent l="0" t="0" r="0" b="0"/>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p w14:paraId="55BCC070" w14:textId="77777777" w:rsidR="003C4E72" w:rsidRPr="00124602" w:rsidRDefault="003C4E72" w:rsidP="004E5A27">
    <w:pPr>
      <w:rPr>
        <w:rFonts w:ascii="Calibri" w:hAnsi="Calibri" w:cs="Calibri"/>
        <w:sz w:val="18"/>
        <w:szCs w:val="18"/>
      </w:rPr>
    </w:pPr>
    <w:r w:rsidRPr="00974BDD">
      <w:rPr>
        <w:sz w:val="18"/>
        <w:szCs w:val="18"/>
      </w:rPr>
      <w:t xml:space="preserve">Additional Contract Provisions - Federal Provisions </w:t>
    </w:r>
    <w:r>
      <w:t xml:space="preserve">                                                                           </w:t>
    </w:r>
  </w:p>
  <w:p w14:paraId="452F76C2" w14:textId="1092CE00" w:rsidR="003C4E72" w:rsidRPr="00124602" w:rsidRDefault="003C4E72" w:rsidP="004E5A27">
    <w:pPr>
      <w:pStyle w:val="BodyTextIndent2"/>
      <w:jc w:val="right"/>
      <w:rPr>
        <w:rFonts w:ascii="Calibri" w:hAnsi="Calibri" w:cs="Calibri"/>
        <w:sz w:val="18"/>
        <w:szCs w:val="18"/>
      </w:rPr>
    </w:pPr>
    <w:r w:rsidRPr="00124602">
      <w:rPr>
        <w:rFonts w:ascii="Calibri" w:hAnsi="Calibri" w:cs="Calibri"/>
        <w:sz w:val="18"/>
        <w:szCs w:val="18"/>
      </w:rPr>
      <w:t>Exhibit E-1 – RF</w:t>
    </w:r>
    <w:r w:rsidR="00124602" w:rsidRPr="00124602">
      <w:rPr>
        <w:rFonts w:ascii="Calibri" w:hAnsi="Calibri" w:cs="Calibri"/>
        <w:sz w:val="18"/>
        <w:szCs w:val="18"/>
      </w:rPr>
      <w:t>Q No. 901939</w:t>
    </w:r>
  </w:p>
  <w:p w14:paraId="48EBC3CC" w14:textId="77777777" w:rsidR="003C4E72" w:rsidRPr="000134FA" w:rsidRDefault="003C4E72" w:rsidP="004E5A27">
    <w:pPr>
      <w:jc w:val="right"/>
      <w:rPr>
        <w:rFonts w:ascii="Calibri" w:hAnsi="Calibri" w:cs="Calibri"/>
        <w:sz w:val="20"/>
      </w:rPr>
    </w:pPr>
    <w:r w:rsidRPr="000134FA">
      <w:rPr>
        <w:rFonts w:ascii="Calibri" w:hAnsi="Calibri" w:cs="Calibri"/>
        <w:position w:val="8"/>
        <w:sz w:val="20"/>
      </w:rPr>
      <w:t xml:space="preserve">Page </w:t>
    </w:r>
    <w:r>
      <w:rPr>
        <w:rFonts w:ascii="Calibri" w:hAnsi="Calibri" w:cs="Calibri"/>
        <w:position w:val="8"/>
        <w:sz w:val="20"/>
      </w:rPr>
      <w:t>1</w:t>
    </w:r>
  </w:p>
  <w:p w14:paraId="17C3425A" w14:textId="77777777" w:rsidR="003C4E72" w:rsidRDefault="003C4E72" w:rsidP="008D0790">
    <w:pPr>
      <w:pStyle w:val="BodyTextIndent2"/>
      <w:jc w:val="right"/>
      <w:rPr>
        <w:rFonts w:ascii="Calibri" w:hAnsi="Calibri" w:cs="Calibri"/>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83FCF" w14:textId="77777777" w:rsidR="003C4E72" w:rsidRDefault="003C4E72">
    <w:pPr>
      <w:pStyle w:val="BodyTextIndent2"/>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C788F" w14:textId="77777777" w:rsidR="003C4E72" w:rsidRPr="00BE2FD2" w:rsidRDefault="003C4E72" w:rsidP="002A42B5">
    <w:pPr>
      <w:jc w:val="center"/>
      <w:rPr>
        <w:rFonts w:ascii="Calibri" w:hAnsi="Calibri" w:cs="Calibri"/>
        <w:sz w:val="18"/>
        <w:szCs w:val="18"/>
      </w:rPr>
    </w:pPr>
  </w:p>
  <w:p w14:paraId="3E89F36B" w14:textId="2FD81AC2" w:rsidR="003C4E72" w:rsidRPr="00BE2FD2" w:rsidRDefault="003C4E72" w:rsidP="00BD1165">
    <w:pPr>
      <w:jc w:val="right"/>
      <w:rPr>
        <w:rFonts w:ascii="Calibri" w:hAnsi="Calibri" w:cs="Calibri"/>
        <w:sz w:val="20"/>
      </w:rPr>
    </w:pPr>
    <w:r>
      <w:rPr>
        <w:rFonts w:ascii="Calibri" w:hAnsi="Calibri" w:cs="Calibri"/>
        <w:sz w:val="20"/>
      </w:rPr>
      <w:t>RF</w:t>
    </w:r>
    <w:r w:rsidRPr="006D4966">
      <w:rPr>
        <w:rFonts w:ascii="Calibri" w:hAnsi="Calibri" w:cs="Calibri"/>
        <w:sz w:val="20"/>
      </w:rPr>
      <w:t>Q</w:t>
    </w:r>
    <w:r>
      <w:rPr>
        <w:rFonts w:ascii="Calibri" w:hAnsi="Calibri" w:cs="Calibri"/>
        <w:sz w:val="20"/>
      </w:rPr>
      <w:t xml:space="preserve"> </w:t>
    </w:r>
    <w:r w:rsidRPr="00BE2FD2">
      <w:rPr>
        <w:rFonts w:ascii="Calibri" w:hAnsi="Calibri" w:cs="Calibri"/>
        <w:sz w:val="20"/>
      </w:rPr>
      <w:t xml:space="preserve">No. </w:t>
    </w:r>
    <w:r>
      <w:rPr>
        <w:rFonts w:ascii="Calibri" w:hAnsi="Calibri" w:cs="Calibri"/>
        <w:sz w:val="20"/>
      </w:rPr>
      <w:t>901939</w:t>
    </w:r>
  </w:p>
  <w:p w14:paraId="4D4C382C" w14:textId="4CA12A26" w:rsidR="003C4E72" w:rsidRPr="00BE2FD2" w:rsidRDefault="003C4E72" w:rsidP="00BD1165">
    <w:pPr>
      <w:jc w:val="right"/>
      <w:rPr>
        <w:rFonts w:ascii="Calibri" w:hAnsi="Calibri" w:cs="Calibri"/>
        <w:sz w:val="20"/>
      </w:rPr>
    </w:pPr>
    <w:r w:rsidRPr="00BE2FD2">
      <w:rPr>
        <w:rFonts w:ascii="Calibri" w:hAnsi="Calibri" w:cs="Calibri"/>
        <w:sz w:val="20"/>
      </w:rPr>
      <w:t xml:space="preserve">Page </w:t>
    </w:r>
    <w:r w:rsidRPr="00BE2FD2">
      <w:rPr>
        <w:rFonts w:ascii="Calibri" w:hAnsi="Calibri" w:cs="Calibri"/>
        <w:sz w:val="20"/>
      </w:rPr>
      <w:fldChar w:fldCharType="begin"/>
    </w:r>
    <w:r w:rsidRPr="00BE2FD2">
      <w:rPr>
        <w:rFonts w:ascii="Calibri" w:hAnsi="Calibri" w:cs="Calibri"/>
        <w:sz w:val="20"/>
      </w:rPr>
      <w:instrText xml:space="preserve"> PAGE </w:instrText>
    </w:r>
    <w:r w:rsidRPr="00BE2FD2">
      <w:rPr>
        <w:rFonts w:ascii="Calibri" w:hAnsi="Calibri" w:cs="Calibri"/>
        <w:sz w:val="20"/>
      </w:rPr>
      <w:fldChar w:fldCharType="separate"/>
    </w:r>
    <w:r w:rsidR="00A66E94">
      <w:rPr>
        <w:rFonts w:ascii="Calibri" w:hAnsi="Calibri" w:cs="Calibri"/>
        <w:noProof/>
        <w:sz w:val="20"/>
      </w:rPr>
      <w:t>20</w:t>
    </w:r>
    <w:r w:rsidRPr="00BE2FD2">
      <w:rPr>
        <w:rFonts w:ascii="Calibri" w:hAnsi="Calibri" w:cs="Calibri"/>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A0370" w14:textId="77777777" w:rsidR="003C4E72" w:rsidRPr="00A85450" w:rsidRDefault="003C4E72" w:rsidP="002A42B5">
    <w:pPr>
      <w:jc w:val="center"/>
      <w:rPr>
        <w:rFonts w:ascii="Calibri" w:hAnsi="Calibri" w:cs="Calibri"/>
        <w:sz w:val="18"/>
        <w:szCs w:val="18"/>
      </w:rPr>
    </w:pPr>
  </w:p>
  <w:p w14:paraId="2762AB7A" w14:textId="77777777" w:rsidR="003C4E72" w:rsidRPr="00A85450" w:rsidRDefault="003C4E72" w:rsidP="004D397E">
    <w:pPr>
      <w:pStyle w:val="BodyTextIndent2"/>
      <w:jc w:val="right"/>
      <w:rPr>
        <w:rFonts w:ascii="Calibri" w:hAnsi="Calibri" w:cs="Calibri"/>
        <w:sz w:val="18"/>
        <w:szCs w:val="18"/>
      </w:rPr>
    </w:pPr>
    <w:r>
      <w:rPr>
        <w:rFonts w:ascii="Calibri" w:hAnsi="Calibri" w:cs="Calibri"/>
        <w:sz w:val="18"/>
        <w:szCs w:val="18"/>
      </w:rPr>
      <w:t>Bid Response Packet Instructions</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261222" w14:textId="77777777" w:rsidR="003C4E72" w:rsidRPr="00A85450" w:rsidRDefault="003C4E72" w:rsidP="002A42B5">
    <w:pPr>
      <w:jc w:val="center"/>
      <w:rPr>
        <w:rFonts w:ascii="Calibri" w:hAnsi="Calibri" w:cs="Calibri"/>
        <w:sz w:val="18"/>
        <w:szCs w:val="18"/>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EF1C2" w14:textId="77777777" w:rsidR="003C4E72" w:rsidRPr="00A85450" w:rsidRDefault="003C4E72" w:rsidP="002A42B5">
    <w:pPr>
      <w:jc w:val="center"/>
      <w:rPr>
        <w:rFonts w:ascii="Calibri" w:hAnsi="Calibri" w:cs="Calibri"/>
        <w:sz w:val="18"/>
        <w:szCs w:val="18"/>
      </w:rPr>
    </w:pPr>
  </w:p>
  <w:p w14:paraId="0F2D50EF" w14:textId="563F7770" w:rsidR="003C4E72" w:rsidRDefault="003C4E72" w:rsidP="0066613D">
    <w:pPr>
      <w:pStyle w:val="BodyTextIndent2"/>
      <w:jc w:val="right"/>
      <w:rPr>
        <w:rFonts w:ascii="Calibri" w:hAnsi="Calibri" w:cs="Calibri"/>
        <w:color w:val="000000"/>
        <w:sz w:val="18"/>
        <w:szCs w:val="18"/>
      </w:rPr>
    </w:pPr>
    <w:r>
      <w:rPr>
        <w:rFonts w:ascii="Calibri" w:hAnsi="Calibri" w:cs="Calibri"/>
        <w:color w:val="000000"/>
        <w:sz w:val="18"/>
        <w:szCs w:val="18"/>
      </w:rPr>
      <w:t xml:space="preserve">Bid Response Packet </w:t>
    </w:r>
    <w:r w:rsidRPr="00615331">
      <w:rPr>
        <w:rFonts w:ascii="Calibri" w:hAnsi="Calibri" w:cs="Calibri"/>
        <w:sz w:val="18"/>
        <w:szCs w:val="18"/>
      </w:rPr>
      <w:t>– RF</w:t>
    </w:r>
    <w:r w:rsidR="00615331" w:rsidRPr="00615331">
      <w:rPr>
        <w:rFonts w:ascii="Calibri" w:hAnsi="Calibri" w:cs="Calibri"/>
        <w:sz w:val="18"/>
        <w:szCs w:val="18"/>
      </w:rPr>
      <w:t>Q No. 901939</w:t>
    </w:r>
    <w:r w:rsidRPr="00615331">
      <w:rPr>
        <w:rFonts w:ascii="Calibri" w:hAnsi="Calibri" w:cs="Calibri"/>
        <w:sz w:val="18"/>
        <w:szCs w:val="18"/>
      </w:rPr>
      <w:t xml:space="preserve"> </w:t>
    </w:r>
  </w:p>
  <w:p w14:paraId="58868FCE" w14:textId="456B4731" w:rsidR="003C4E72" w:rsidRPr="000134FA" w:rsidRDefault="003C4E72" w:rsidP="0066613D">
    <w:pPr>
      <w:jc w:val="right"/>
      <w:rPr>
        <w:rFonts w:ascii="Calibri" w:hAnsi="Calibri" w:cs="Calibri"/>
        <w:sz w:val="20"/>
      </w:rPr>
    </w:pPr>
    <w:r w:rsidRPr="000134FA">
      <w:rPr>
        <w:rFonts w:ascii="Calibri" w:hAnsi="Calibri" w:cs="Calibri"/>
        <w:position w:val="8"/>
        <w:sz w:val="20"/>
      </w:rPr>
      <w:t xml:space="preserve">Page </w:t>
    </w:r>
    <w:r w:rsidRPr="000134FA">
      <w:rPr>
        <w:rFonts w:ascii="Calibri" w:hAnsi="Calibri" w:cs="Calibri"/>
        <w:position w:val="8"/>
        <w:sz w:val="20"/>
      </w:rPr>
      <w:fldChar w:fldCharType="begin"/>
    </w:r>
    <w:r w:rsidRPr="000134FA">
      <w:rPr>
        <w:rFonts w:ascii="Calibri" w:hAnsi="Calibri" w:cs="Calibri"/>
        <w:position w:val="8"/>
        <w:sz w:val="20"/>
      </w:rPr>
      <w:instrText xml:space="preserve"> PAGE </w:instrText>
    </w:r>
    <w:r w:rsidRPr="000134FA">
      <w:rPr>
        <w:rFonts w:ascii="Calibri" w:hAnsi="Calibri" w:cs="Calibri"/>
        <w:position w:val="8"/>
        <w:sz w:val="20"/>
      </w:rPr>
      <w:fldChar w:fldCharType="separate"/>
    </w:r>
    <w:r w:rsidR="00A66E94">
      <w:rPr>
        <w:rFonts w:ascii="Calibri" w:hAnsi="Calibri" w:cs="Calibri"/>
        <w:noProof/>
        <w:position w:val="8"/>
        <w:sz w:val="20"/>
      </w:rPr>
      <w:t>14</w:t>
    </w:r>
    <w:r w:rsidRPr="000134FA">
      <w:rPr>
        <w:rFonts w:ascii="Calibri" w:hAnsi="Calibri" w:cs="Calibri"/>
        <w:position w:val="8"/>
        <w:sz w:val="20"/>
      </w:rPr>
      <w:fldChar w:fldCharType="end"/>
    </w:r>
    <w:r>
      <w:rPr>
        <w:rFonts w:ascii="Calibri" w:hAnsi="Calibri" w:cs="Calibri"/>
        <w:sz w:val="20"/>
      </w:rPr>
      <w:t xml:space="preserve"> </w:t>
    </w:r>
    <w:r w:rsidRPr="000134FA">
      <w:rPr>
        <w:rFonts w:ascii="Calibri" w:hAnsi="Calibri" w:cs="Calibri"/>
        <w:szCs w:val="26"/>
      </w:rPr>
      <w:sym w:font="Wingdings" w:char="F026"/>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4CCBF" w14:textId="77777777" w:rsidR="003C4E72" w:rsidRPr="00A85450" w:rsidRDefault="003C4E72" w:rsidP="002A42B5">
    <w:pPr>
      <w:jc w:val="center"/>
      <w:rPr>
        <w:rFonts w:ascii="Calibri" w:hAnsi="Calibri" w:cs="Calibri"/>
        <w:sz w:val="18"/>
        <w:szCs w:val="18"/>
      </w:rPr>
    </w:pPr>
  </w:p>
  <w:p w14:paraId="209FA137" w14:textId="08AC11A0" w:rsidR="003C4E72" w:rsidRDefault="003C4E72" w:rsidP="0066613D">
    <w:pPr>
      <w:pStyle w:val="BodyTextIndent2"/>
      <w:jc w:val="right"/>
      <w:rPr>
        <w:rFonts w:ascii="Calibri" w:hAnsi="Calibri" w:cs="Calibri"/>
        <w:color w:val="000000"/>
        <w:sz w:val="18"/>
        <w:szCs w:val="18"/>
      </w:rPr>
    </w:pPr>
    <w:r>
      <w:rPr>
        <w:rFonts w:ascii="Calibri" w:hAnsi="Calibri" w:cs="Calibri"/>
        <w:color w:val="000000"/>
        <w:sz w:val="18"/>
        <w:szCs w:val="18"/>
      </w:rPr>
      <w:t xml:space="preserve">Exhibit </w:t>
    </w:r>
    <w:r w:rsidRPr="00124602">
      <w:rPr>
        <w:rFonts w:ascii="Calibri" w:hAnsi="Calibri" w:cs="Calibri"/>
        <w:sz w:val="18"/>
        <w:szCs w:val="18"/>
      </w:rPr>
      <w:t>B – RF</w:t>
    </w:r>
    <w:r w:rsidR="00124602" w:rsidRPr="00124602">
      <w:rPr>
        <w:rFonts w:ascii="Calibri" w:hAnsi="Calibri" w:cs="Calibri"/>
        <w:sz w:val="18"/>
        <w:szCs w:val="18"/>
      </w:rPr>
      <w:t>Q No. 901939</w:t>
    </w:r>
    <w:r w:rsidRPr="00124602">
      <w:rPr>
        <w:rFonts w:ascii="Calibri" w:hAnsi="Calibri" w:cs="Calibri"/>
        <w:sz w:val="18"/>
        <w:szCs w:val="18"/>
      </w:rPr>
      <w:t xml:space="preserve"> </w:t>
    </w:r>
  </w:p>
  <w:p w14:paraId="26F88F0D" w14:textId="77777777" w:rsidR="003C4E72" w:rsidRPr="000134FA" w:rsidRDefault="003C4E72" w:rsidP="0066613D">
    <w:pPr>
      <w:jc w:val="right"/>
      <w:rPr>
        <w:rFonts w:ascii="Calibri" w:hAnsi="Calibri" w:cs="Calibri"/>
        <w:sz w:val="20"/>
      </w:rPr>
    </w:pPr>
    <w:r w:rsidRPr="000134FA">
      <w:rPr>
        <w:rFonts w:ascii="Calibri" w:hAnsi="Calibri" w:cs="Calibri"/>
        <w:position w:val="8"/>
        <w:sz w:val="20"/>
      </w:rPr>
      <w:t xml:space="preserve">Page </w:t>
    </w:r>
    <w:r>
      <w:rPr>
        <w:rFonts w:ascii="Calibri" w:hAnsi="Calibri" w:cs="Calibri"/>
        <w:position w:val="8"/>
        <w:sz w:val="20"/>
      </w:rPr>
      <w:t>1</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0962C" w14:textId="77777777" w:rsidR="003C4E72" w:rsidRPr="00A85450" w:rsidRDefault="003C4E72" w:rsidP="002A42B5">
    <w:pPr>
      <w:jc w:val="center"/>
      <w:rPr>
        <w:rFonts w:ascii="Calibri" w:hAnsi="Calibri" w:cs="Calibri"/>
        <w:sz w:val="18"/>
        <w:szCs w:val="18"/>
      </w:rPr>
    </w:pPr>
  </w:p>
  <w:p w14:paraId="506E1417" w14:textId="023B8F22" w:rsidR="003C4E72" w:rsidRDefault="003C4E72" w:rsidP="0066613D">
    <w:pPr>
      <w:pStyle w:val="BodyTextIndent2"/>
      <w:jc w:val="right"/>
      <w:rPr>
        <w:rFonts w:ascii="Calibri" w:hAnsi="Calibri" w:cs="Calibri"/>
        <w:color w:val="000000"/>
        <w:sz w:val="18"/>
        <w:szCs w:val="18"/>
      </w:rPr>
    </w:pPr>
    <w:r>
      <w:rPr>
        <w:rFonts w:ascii="Calibri" w:hAnsi="Calibri" w:cs="Calibri"/>
        <w:color w:val="000000"/>
        <w:sz w:val="18"/>
        <w:szCs w:val="18"/>
      </w:rPr>
      <w:t xml:space="preserve">Exhibit C – </w:t>
    </w:r>
    <w:r w:rsidRPr="00124602">
      <w:rPr>
        <w:rFonts w:ascii="Calibri" w:hAnsi="Calibri" w:cs="Calibri"/>
        <w:sz w:val="18"/>
        <w:szCs w:val="18"/>
      </w:rPr>
      <w:t>RF</w:t>
    </w:r>
    <w:r w:rsidR="00124602" w:rsidRPr="00124602">
      <w:rPr>
        <w:rFonts w:ascii="Calibri" w:hAnsi="Calibri" w:cs="Calibri"/>
        <w:sz w:val="18"/>
        <w:szCs w:val="18"/>
      </w:rPr>
      <w:t>Q No. 901939</w:t>
    </w:r>
  </w:p>
  <w:p w14:paraId="2A0584CF" w14:textId="6192E87E" w:rsidR="003C4E72" w:rsidRPr="000134FA" w:rsidRDefault="003C4E72" w:rsidP="0066613D">
    <w:pPr>
      <w:jc w:val="right"/>
      <w:rPr>
        <w:rFonts w:ascii="Calibri" w:hAnsi="Calibri" w:cs="Calibri"/>
        <w:sz w:val="20"/>
      </w:rPr>
    </w:pPr>
    <w:r w:rsidRPr="000134FA">
      <w:rPr>
        <w:rFonts w:ascii="Calibri" w:hAnsi="Calibri" w:cs="Calibri"/>
        <w:position w:val="8"/>
        <w:sz w:val="20"/>
      </w:rPr>
      <w:t xml:space="preserve">Page </w:t>
    </w:r>
    <w:r w:rsidRPr="004E5A27">
      <w:rPr>
        <w:rFonts w:ascii="Calibri" w:hAnsi="Calibri" w:cs="Calibri"/>
        <w:position w:val="8"/>
        <w:sz w:val="20"/>
      </w:rPr>
      <w:fldChar w:fldCharType="begin"/>
    </w:r>
    <w:r w:rsidRPr="004E5A27">
      <w:rPr>
        <w:rFonts w:ascii="Calibri" w:hAnsi="Calibri" w:cs="Calibri"/>
        <w:position w:val="8"/>
        <w:sz w:val="20"/>
      </w:rPr>
      <w:instrText xml:space="preserve"> PAGE   \* MERGEFORMAT </w:instrText>
    </w:r>
    <w:r w:rsidRPr="004E5A27">
      <w:rPr>
        <w:rFonts w:ascii="Calibri" w:hAnsi="Calibri" w:cs="Calibri"/>
        <w:position w:val="8"/>
        <w:sz w:val="20"/>
      </w:rPr>
      <w:fldChar w:fldCharType="separate"/>
    </w:r>
    <w:r w:rsidR="00A66E94">
      <w:rPr>
        <w:rFonts w:ascii="Calibri" w:hAnsi="Calibri" w:cs="Calibri"/>
        <w:noProof/>
        <w:position w:val="8"/>
        <w:sz w:val="20"/>
      </w:rPr>
      <w:t>7</w:t>
    </w:r>
    <w:r w:rsidRPr="004E5A27">
      <w:rPr>
        <w:rFonts w:ascii="Calibri" w:hAnsi="Calibri" w:cs="Calibri"/>
        <w:noProof/>
        <w:position w:val="8"/>
        <w:sz w:val="20"/>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6CEC1" w14:textId="77777777" w:rsidR="003C4E72" w:rsidRPr="00A85450" w:rsidRDefault="003C4E72" w:rsidP="002A42B5">
    <w:pPr>
      <w:jc w:val="center"/>
      <w:rPr>
        <w:rFonts w:ascii="Calibri" w:hAnsi="Calibri" w:cs="Calibri"/>
        <w:sz w:val="18"/>
        <w:szCs w:val="18"/>
      </w:rPr>
    </w:pPr>
  </w:p>
  <w:p w14:paraId="3CD67DC2" w14:textId="7DBCBA0E" w:rsidR="003C4E72" w:rsidRDefault="003C4E72" w:rsidP="0066613D">
    <w:pPr>
      <w:pStyle w:val="BodyTextIndent2"/>
      <w:jc w:val="right"/>
      <w:rPr>
        <w:rFonts w:ascii="Calibri" w:hAnsi="Calibri" w:cs="Calibri"/>
        <w:color w:val="000000"/>
        <w:sz w:val="18"/>
        <w:szCs w:val="18"/>
      </w:rPr>
    </w:pPr>
    <w:r>
      <w:rPr>
        <w:rFonts w:ascii="Calibri" w:hAnsi="Calibri" w:cs="Calibri"/>
        <w:color w:val="000000"/>
        <w:sz w:val="18"/>
        <w:szCs w:val="18"/>
      </w:rPr>
      <w:t xml:space="preserve">Exhibit D </w:t>
    </w:r>
    <w:r w:rsidRPr="00124602">
      <w:rPr>
        <w:rFonts w:ascii="Calibri" w:hAnsi="Calibri" w:cs="Calibri"/>
        <w:sz w:val="18"/>
        <w:szCs w:val="18"/>
      </w:rPr>
      <w:t>– RF</w:t>
    </w:r>
    <w:r w:rsidR="00124602" w:rsidRPr="00124602">
      <w:rPr>
        <w:rFonts w:ascii="Calibri" w:hAnsi="Calibri" w:cs="Calibri"/>
        <w:sz w:val="18"/>
        <w:szCs w:val="18"/>
      </w:rPr>
      <w:t>Q No. 901939</w:t>
    </w:r>
  </w:p>
  <w:p w14:paraId="0BA3456F" w14:textId="6E8C6E22" w:rsidR="003C4E72" w:rsidRPr="000134FA" w:rsidRDefault="003C4E72" w:rsidP="0066613D">
    <w:pPr>
      <w:jc w:val="right"/>
      <w:rPr>
        <w:rFonts w:ascii="Calibri" w:hAnsi="Calibri" w:cs="Calibri"/>
        <w:sz w:val="20"/>
      </w:rPr>
    </w:pPr>
    <w:r w:rsidRPr="000134FA">
      <w:rPr>
        <w:rFonts w:ascii="Calibri" w:hAnsi="Calibri" w:cs="Calibri"/>
        <w:position w:val="8"/>
        <w:sz w:val="20"/>
      </w:rPr>
      <w:t xml:space="preserve">Page </w:t>
    </w:r>
    <w:r w:rsidRPr="004E5A27">
      <w:rPr>
        <w:rFonts w:ascii="Calibri" w:hAnsi="Calibri" w:cs="Calibri"/>
        <w:position w:val="8"/>
        <w:sz w:val="20"/>
      </w:rPr>
      <w:fldChar w:fldCharType="begin"/>
    </w:r>
    <w:r w:rsidRPr="004E5A27">
      <w:rPr>
        <w:rFonts w:ascii="Calibri" w:hAnsi="Calibri" w:cs="Calibri"/>
        <w:position w:val="8"/>
        <w:sz w:val="20"/>
      </w:rPr>
      <w:instrText xml:space="preserve"> PAGE   \* MERGEFORMAT </w:instrText>
    </w:r>
    <w:r w:rsidRPr="004E5A27">
      <w:rPr>
        <w:rFonts w:ascii="Calibri" w:hAnsi="Calibri" w:cs="Calibri"/>
        <w:position w:val="8"/>
        <w:sz w:val="20"/>
      </w:rPr>
      <w:fldChar w:fldCharType="separate"/>
    </w:r>
    <w:r w:rsidR="00A66E94">
      <w:rPr>
        <w:rFonts w:ascii="Calibri" w:hAnsi="Calibri" w:cs="Calibri"/>
        <w:noProof/>
        <w:position w:val="8"/>
        <w:sz w:val="20"/>
      </w:rPr>
      <w:t>2</w:t>
    </w:r>
    <w:r w:rsidRPr="004E5A27">
      <w:rPr>
        <w:rFonts w:ascii="Calibri" w:hAnsi="Calibri" w:cs="Calibri"/>
        <w:noProof/>
        <w:position w:val="8"/>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E6B604" w14:textId="77777777" w:rsidR="003C4E72" w:rsidRDefault="003C4E72">
      <w:r>
        <w:separator/>
      </w:r>
    </w:p>
  </w:footnote>
  <w:footnote w:type="continuationSeparator" w:id="0">
    <w:p w14:paraId="2355908B" w14:textId="77777777" w:rsidR="003C4E72" w:rsidRDefault="003C4E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6EF3E1" w14:textId="77777777" w:rsidR="003C4E72" w:rsidRDefault="00A66E94">
    <w:r>
      <w:rPr>
        <w:noProof/>
      </w:rPr>
      <w:pict w14:anchorId="5131E0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53" o:spid="_x0000_s2104" type="#_x0000_t75" style="position:absolute;margin-left:0;margin-top:0;width:319.5pt;height:319.5pt;z-index:-251668480;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17709" w14:textId="77777777" w:rsidR="003C4E72" w:rsidRPr="00A85450" w:rsidRDefault="00A66E94" w:rsidP="002A42B5">
    <w:pPr>
      <w:tabs>
        <w:tab w:val="right" w:pos="10800"/>
      </w:tabs>
      <w:suppressAutoHyphens/>
      <w:ind w:left="360"/>
      <w:jc w:val="right"/>
      <w:rPr>
        <w:rFonts w:ascii="Calibri" w:hAnsi="Calibri" w:cs="Calibri"/>
        <w:spacing w:val="-3"/>
      </w:rPr>
    </w:pPr>
    <w:r>
      <w:rPr>
        <w:rFonts w:ascii="Calibri" w:hAnsi="Calibri" w:cs="Calibri"/>
        <w:noProof/>
        <w:spacing w:val="-3"/>
      </w:rPr>
      <w:pict w14:anchorId="7C12A3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63" o:spid="_x0000_s2114" type="#_x0000_t75" style="position:absolute;left:0;text-align:left;margin-left:0;margin-top:0;width:319.5pt;height:319.5pt;z-index:-251659264;mso-position-horizontal:center;mso-position-horizontal-relative:margin;mso-position-vertical:center;mso-position-vertical-relative:margin" o:allowincell="f">
          <v:imagedata r:id="rId1" o:title="county of alameda logo" gain="19661f" blacklevel="22938f"/>
          <w10:wrap anchorx="margin" anchory="margin"/>
        </v:shape>
      </w:pict>
    </w:r>
    <w:r w:rsidR="003C4E72" w:rsidRPr="00A85450">
      <w:rPr>
        <w:rFonts w:ascii="Calibri" w:hAnsi="Calibri" w:cs="Calibri"/>
        <w:spacing w:val="-3"/>
      </w:rPr>
      <w:t>Specifications, Terms &amp; Conditions</w:t>
    </w:r>
  </w:p>
  <w:p w14:paraId="7A204139" w14:textId="77777777" w:rsidR="003C4E72" w:rsidRPr="00804BE3" w:rsidRDefault="003C4E72" w:rsidP="00804BE3">
    <w:pPr>
      <w:pStyle w:val="Itema0"/>
      <w:numPr>
        <w:ilvl w:val="0"/>
        <w:numId w:val="0"/>
      </w:numPr>
      <w:jc w:val="right"/>
      <w:rPr>
        <w:spacing w:val="-3"/>
      </w:rPr>
    </w:pPr>
    <w:r w:rsidRPr="00477F8D">
      <w:rPr>
        <w:spacing w:val="-3"/>
      </w:rPr>
      <w:tab/>
    </w:r>
    <w:proofErr w:type="gramStart"/>
    <w:r w:rsidRPr="00A85450">
      <w:rPr>
        <w:spacing w:val="-3"/>
      </w:rPr>
      <w:t>for</w:t>
    </w:r>
    <w:proofErr w:type="gramEnd"/>
    <w:r w:rsidRPr="00A85450">
      <w:rPr>
        <w:spacing w:val="-3"/>
      </w:rPr>
      <w:t xml:space="preserve"> </w:t>
    </w:r>
    <w:r>
      <w:rPr>
        <w:spacing w:val="-3"/>
      </w:rPr>
      <w:t>Coronavirus Aid, Relief a</w:t>
    </w:r>
    <w:r w:rsidRPr="00804BE3">
      <w:rPr>
        <w:spacing w:val="-3"/>
      </w:rPr>
      <w:t xml:space="preserve">nd Economic Security (Cares) </w:t>
    </w:r>
    <w:r>
      <w:rPr>
        <w:spacing w:val="-3"/>
      </w:rPr>
      <w:br/>
    </w:r>
    <w:r w:rsidRPr="00804BE3">
      <w:rPr>
        <w:spacing w:val="-3"/>
      </w:rPr>
      <w:t>Act Funding Emergency</w:t>
    </w:r>
  </w:p>
  <w:p w14:paraId="4273274F" w14:textId="77777777" w:rsidR="003C4E72" w:rsidRDefault="003C4E72" w:rsidP="002A42B5">
    <w:pPr>
      <w:pStyle w:val="BodyTextIndent2"/>
      <w:pBdr>
        <w:top w:val="single" w:sz="6" w:space="1" w:color="auto"/>
      </w:pBdr>
      <w:tabs>
        <w:tab w:val="center" w:pos="5130"/>
      </w:tabs>
      <w:rPr>
        <w:sz w:val="10"/>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C7FAC" w14:textId="77777777" w:rsidR="003C4E72" w:rsidRDefault="00A66E94">
    <w:r>
      <w:rPr>
        <w:noProof/>
      </w:rPr>
      <w:pict w14:anchorId="720B0E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61" o:spid="_x0000_s2112" type="#_x0000_t75" style="position:absolute;margin-left:0;margin-top:0;width:319.5pt;height:319.5pt;z-index:-251661312;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D0229" w14:textId="77777777" w:rsidR="003C4E72" w:rsidRPr="00D82081" w:rsidRDefault="003C4E72" w:rsidP="00D82081">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4DC12" w14:textId="4D377B53" w:rsidR="003C4E72" w:rsidRDefault="003C4E72">
    <w:r>
      <w:rPr>
        <w:noProof/>
      </w:rPr>
      <w:drawing>
        <wp:anchor distT="0" distB="0" distL="114300" distR="114300" simplePos="0" relativeHeight="251667456" behindDoc="1" locked="0" layoutInCell="0" allowOverlap="1" wp14:anchorId="2D43A850" wp14:editId="39DF7926">
          <wp:simplePos x="0" y="0"/>
          <wp:positionH relativeFrom="margin">
            <wp:align>center</wp:align>
          </wp:positionH>
          <wp:positionV relativeFrom="margin">
            <wp:align>center</wp:align>
          </wp:positionV>
          <wp:extent cx="4057650" cy="4057650"/>
          <wp:effectExtent l="0" t="0" r="0" b="0"/>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A12B03" w14:textId="77777777" w:rsidR="003C4E72" w:rsidRPr="000A03E2" w:rsidRDefault="003C4E72" w:rsidP="000A03E2"/>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1417AE" w14:textId="2FA44017" w:rsidR="003C4E72" w:rsidRDefault="003C4E72">
    <w:r>
      <w:rPr>
        <w:noProof/>
      </w:rPr>
      <w:drawing>
        <wp:anchor distT="0" distB="0" distL="114300" distR="114300" simplePos="0" relativeHeight="251666432" behindDoc="1" locked="0" layoutInCell="0" allowOverlap="1" wp14:anchorId="179CD6D0" wp14:editId="34E0D04F">
          <wp:simplePos x="0" y="0"/>
          <wp:positionH relativeFrom="margin">
            <wp:align>center</wp:align>
          </wp:positionH>
          <wp:positionV relativeFrom="margin">
            <wp:align>center</wp:align>
          </wp:positionV>
          <wp:extent cx="4057650" cy="4057650"/>
          <wp:effectExtent l="0" t="0" r="0" b="0"/>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9D577" w14:textId="77777777" w:rsidR="003C4E72" w:rsidRPr="000A03E2" w:rsidRDefault="003C4E72" w:rsidP="000A03E2"/>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4BE26C" w14:textId="77777777" w:rsidR="003C4E72" w:rsidRDefault="00A66E94">
    <w:r>
      <w:rPr>
        <w:noProof/>
      </w:rPr>
      <w:pict w14:anchorId="76E9A3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71" o:spid="_x0000_s2139" type="#_x0000_t75" style="position:absolute;margin-left:0;margin-top:0;width:319.5pt;height:319.5pt;z-index:-251651072;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51D6B6" w14:textId="77777777" w:rsidR="003C4E72" w:rsidRDefault="003C4E72">
    <w:pPr>
      <w:tabs>
        <w:tab w:val="left" w:pos="-720"/>
      </w:tabs>
      <w:jc w:val="center"/>
      <w:rPr>
        <w:b/>
        <w:sz w:val="18"/>
      </w:rP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A1401" w14:textId="77777777" w:rsidR="003C4E72" w:rsidRDefault="00A66E94">
    <w:r>
      <w:rPr>
        <w:noProof/>
      </w:rPr>
      <w:pict w14:anchorId="7C346F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70" o:spid="_x0000_s2138" type="#_x0000_t75" style="position:absolute;margin-left:0;margin-top:0;width:319.5pt;height:319.5pt;z-index:-251652096;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913D5" w14:textId="77777777" w:rsidR="003C4E72" w:rsidRDefault="00A66E94">
    <w:r>
      <w:rPr>
        <w:noProof/>
      </w:rPr>
      <w:pict w14:anchorId="018701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54" o:spid="_x0000_s2105" type="#_x0000_t75" style="position:absolute;margin-left:0;margin-top:0;width:319.5pt;height:319.5pt;z-index:-251667456;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855BD" w14:textId="77777777" w:rsidR="003C4E72" w:rsidRDefault="00A66E94">
    <w:r>
      <w:rPr>
        <w:noProof/>
      </w:rPr>
      <w:pict w14:anchorId="029538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65" o:spid="_x0000_s2116" type="#_x0000_t75" style="position:absolute;margin-left:0;margin-top:0;width:319.5pt;height:319.5pt;z-index:-251657216;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CA882" w14:textId="77777777" w:rsidR="003C4E72" w:rsidRPr="000A03E2" w:rsidRDefault="00A66E94" w:rsidP="000A03E2">
    <w:r>
      <w:rPr>
        <w:noProof/>
      </w:rPr>
      <w:pict w14:anchorId="319D3E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66" o:spid="_x0000_s2117" type="#_x0000_t75" style="position:absolute;margin-left:0;margin-top:0;width:319.5pt;height:319.5pt;z-index:-251656192;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4D4E4" w14:textId="77777777" w:rsidR="003C4E72" w:rsidRDefault="00A66E94">
    <w:r>
      <w:rPr>
        <w:noProof/>
      </w:rPr>
      <w:pict w14:anchorId="786F04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64" o:spid="_x0000_s2115" type="#_x0000_t75" style="position:absolute;margin-left:0;margin-top:0;width:319.5pt;height:319.5pt;z-index:-251658240;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FE0C68" w14:textId="77777777" w:rsidR="003C4E72" w:rsidRPr="00F01820" w:rsidRDefault="003C4E72" w:rsidP="00F01820">
    <w:pPr>
      <w:rPr>
        <w:szCs w:val="10"/>
      </w:rPr>
    </w:pPr>
    <w:r>
      <w:rPr>
        <w:noProof/>
      </w:rPr>
      <w:drawing>
        <wp:anchor distT="0" distB="0" distL="114300" distR="114300" simplePos="0" relativeHeight="251661312" behindDoc="1" locked="0" layoutInCell="0" allowOverlap="1" wp14:anchorId="56153D38" wp14:editId="07DA6BAF">
          <wp:simplePos x="0" y="0"/>
          <wp:positionH relativeFrom="margin">
            <wp:align>center</wp:align>
          </wp:positionH>
          <wp:positionV relativeFrom="margin">
            <wp:align>center</wp:align>
          </wp:positionV>
          <wp:extent cx="4057650" cy="4057650"/>
          <wp:effectExtent l="0" t="0" r="0" b="0"/>
          <wp:wrapNone/>
          <wp:docPr id="84" name="Picture 82" descr="Description: Description: 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Description: Description: county of alameda logo"/>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0C7CC" w14:textId="77777777" w:rsidR="003C4E72" w:rsidRDefault="00A66E94">
    <w:r>
      <w:rPr>
        <w:noProof/>
      </w:rPr>
      <w:pict w14:anchorId="33434C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52" o:spid="_x0000_s2103" type="#_x0000_t75" style="position:absolute;margin-left:0;margin-top:0;width:319.5pt;height:319.5pt;z-index:-251669504;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B318B7" w14:textId="77777777" w:rsidR="003C4E72" w:rsidRDefault="00A66E94">
    <w:r>
      <w:rPr>
        <w:noProof/>
      </w:rPr>
      <w:pict w14:anchorId="37E300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56" o:spid="_x0000_s2107" type="#_x0000_t75" style="position:absolute;margin-left:0;margin-top:0;width:319.5pt;height:319.5pt;z-index:-251665408;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E52A75" w14:textId="77777777" w:rsidR="003C4E72" w:rsidRDefault="00A66E94">
    <w:r>
      <w:rPr>
        <w:noProof/>
      </w:rPr>
      <w:pict w14:anchorId="1AA04C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57" o:spid="_x0000_s2108" type="#_x0000_t75" style="position:absolute;margin-left:0;margin-top:0;width:319.5pt;height:319.5pt;z-index:-251664384;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BF2EE" w14:textId="5D00AB66" w:rsidR="003C4E72" w:rsidRPr="00344563" w:rsidRDefault="003C4E72" w:rsidP="006E3EC0">
    <w:pPr>
      <w:tabs>
        <w:tab w:val="center" w:pos="1440"/>
      </w:tabs>
      <w:ind w:left="4320" w:firstLine="2880"/>
      <w:jc w:val="center"/>
      <w:rPr>
        <w:rFonts w:ascii="Californian FB" w:hAnsi="Californian FB"/>
        <w:b/>
        <w:color w:val="0F5683"/>
        <w:sz w:val="18"/>
        <w:szCs w:val="18"/>
      </w:rPr>
    </w:pPr>
    <w:r>
      <w:rPr>
        <w:noProof/>
      </w:rPr>
      <mc:AlternateContent>
        <mc:Choice Requires="wps">
          <w:drawing>
            <wp:anchor distT="4294967294" distB="4294967294" distL="114300" distR="114300" simplePos="0" relativeHeight="251663360" behindDoc="0" locked="0" layoutInCell="1" allowOverlap="1" wp14:anchorId="12A1F4FB" wp14:editId="07EAFD36">
              <wp:simplePos x="0" y="0"/>
              <wp:positionH relativeFrom="column">
                <wp:posOffset>967740</wp:posOffset>
              </wp:positionH>
              <wp:positionV relativeFrom="paragraph">
                <wp:posOffset>140969</wp:posOffset>
              </wp:positionV>
              <wp:extent cx="5638800" cy="0"/>
              <wp:effectExtent l="0" t="0" r="0" b="0"/>
              <wp:wrapThrough wrapText="bothSides">
                <wp:wrapPolygon edited="0">
                  <wp:start x="0" y="0"/>
                  <wp:lineTo x="0" y="21600"/>
                  <wp:lineTo x="21600" y="21600"/>
                  <wp:lineTo x="21600" y="0"/>
                </wp:wrapPolygon>
              </wp:wrapThrough>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38800" cy="0"/>
                      </a:xfrm>
                      <a:prstGeom prst="line">
                        <a:avLst/>
                      </a:prstGeom>
                      <a:noFill/>
                      <a:ln w="10795"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562DDE99" id="Straight Connector 4"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76.2pt,11.1pt" to="520.2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" strokecolor="#5b9bd5" strokeweight=".85pt">
              <v:stroke joinstyle="miter"/>
              <o:lock v:ext="edit" shapetype="f"/>
              <w10:wrap type="through"/>
            </v:line>
          </w:pict>
        </mc:Fallback>
      </mc:AlternateContent>
    </w:r>
    <w:r>
      <w:rPr>
        <w:noProof/>
      </w:rPr>
      <w:drawing>
        <wp:anchor distT="0" distB="0" distL="114300" distR="114300" simplePos="0" relativeHeight="251662336" behindDoc="0" locked="0" layoutInCell="1" allowOverlap="1" wp14:anchorId="6A3FF7CE" wp14:editId="331283A3">
          <wp:simplePos x="0" y="0"/>
          <wp:positionH relativeFrom="column">
            <wp:posOffset>-3810</wp:posOffset>
          </wp:positionH>
          <wp:positionV relativeFrom="paragraph">
            <wp:posOffset>-182880</wp:posOffset>
          </wp:positionV>
          <wp:extent cx="777240" cy="777240"/>
          <wp:effectExtent l="0" t="0" r="0" b="0"/>
          <wp:wrapThrough wrapText="bothSides">
            <wp:wrapPolygon edited="0">
              <wp:start x="7412" y="0"/>
              <wp:lineTo x="3706" y="1588"/>
              <wp:lineTo x="0" y="6353"/>
              <wp:lineTo x="0" y="14294"/>
              <wp:lineTo x="1059" y="16941"/>
              <wp:lineTo x="5294" y="21176"/>
              <wp:lineTo x="5824" y="21176"/>
              <wp:lineTo x="15882" y="21176"/>
              <wp:lineTo x="16412" y="21176"/>
              <wp:lineTo x="21176" y="17471"/>
              <wp:lineTo x="21176" y="3176"/>
              <wp:lineTo x="14294" y="0"/>
              <wp:lineTo x="7412" y="0"/>
            </wp:wrapPolygon>
          </wp:wrapThrough>
          <wp:docPr id="8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777240"/>
                  </a:xfrm>
                  <a:prstGeom prst="rect">
                    <a:avLst/>
                  </a:prstGeom>
                  <a:noFill/>
                  <a:ln>
                    <a:noFill/>
                  </a:ln>
                </pic:spPr>
              </pic:pic>
            </a:graphicData>
          </a:graphic>
        </wp:anchor>
      </w:drawing>
    </w:r>
    <w:r w:rsidRPr="00344563">
      <w:rPr>
        <w:rFonts w:ascii="Californian FB" w:hAnsi="Californian FB"/>
        <w:b/>
        <w:color w:val="0F5683"/>
        <w:sz w:val="18"/>
        <w:szCs w:val="18"/>
      </w:rPr>
      <w:t>WILLIE A. HOPKINS, JR., Director</w:t>
    </w:r>
  </w:p>
  <w:p w14:paraId="6E033DAC" w14:textId="77777777" w:rsidR="003C4E72" w:rsidRDefault="00A66E94">
    <w:r>
      <w:rPr>
        <w:rFonts w:ascii="Century Gothic" w:hAnsi="Century Gothic"/>
        <w:noProof/>
        <w:spacing w:val="60"/>
        <w:sz w:val="52"/>
      </w:rPr>
      <w:pict w14:anchorId="6850C9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55" o:spid="_x0000_s2106" type="#_x0000_t75" style="position:absolute;margin-left:0;margin-top:0;width:319.5pt;height:319.5pt;z-index:-251666432;mso-position-horizontal:center;mso-position-horizontal-relative:margin;mso-position-vertical:center;mso-position-vertical-relative:margin" o:allowincell="f">
          <v:imagedata r:id="rId2" o:title="county of alameda logo" gain="19661f" blacklevel="22938f"/>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7C22D" w14:textId="77777777" w:rsidR="003C4E72" w:rsidRDefault="00A66E94">
    <w:r>
      <w:rPr>
        <w:noProof/>
      </w:rPr>
      <w:pict w14:anchorId="7E6133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59" o:spid="_x0000_s2110" type="#_x0000_t75" style="position:absolute;margin-left:0;margin-top:0;width:319.5pt;height:319.5pt;z-index:-251663360;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E85CF" w14:textId="77777777" w:rsidR="003C4E72" w:rsidRDefault="00A66E94">
    <w:pPr>
      <w:jc w:val="center"/>
    </w:pPr>
    <w:r>
      <w:rPr>
        <w:noProof/>
      </w:rPr>
      <w:pict w14:anchorId="71FE61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60" o:spid="_x0000_s2111" type="#_x0000_t75" style="position:absolute;left:0;text-align:left;margin-left:0;margin-top:0;width:319.5pt;height:319.5pt;z-index:-251662336;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92050" w14:textId="77777777" w:rsidR="003C4E72" w:rsidRDefault="00A66E94">
    <w:r>
      <w:rPr>
        <w:noProof/>
      </w:rPr>
      <w:pict w14:anchorId="46E28B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62" o:spid="_x0000_s2113" type="#_x0000_t75" style="position:absolute;margin-left:0;margin-top:0;width:319.5pt;height:319.5pt;z-index:-251660288;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C2B1D73"/>
    <w:multiLevelType w:val="hybridMultilevel"/>
    <w:tmpl w:val="7BAD332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4B1CE99"/>
    <w:multiLevelType w:val="hybridMultilevel"/>
    <w:tmpl w:val="3BEA8C6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22"/>
    <w:multiLevelType w:val="multilevel"/>
    <w:tmpl w:val="00000000"/>
    <w:lvl w:ilvl="0">
      <w:start w:val="1"/>
      <w:numFmt w:val="upperLetter"/>
      <w:pStyle w:val="Level1"/>
      <w:lvlText w:val="%1."/>
      <w:lvlJc w:val="left"/>
      <w:pPr>
        <w:tabs>
          <w:tab w:val="num" w:pos="1260"/>
        </w:tabs>
        <w:ind w:left="1260" w:hanging="540"/>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3" w15:restartNumberingAfterBreak="0">
    <w:nsid w:val="003F0E1C"/>
    <w:multiLevelType w:val="hybridMultilevel"/>
    <w:tmpl w:val="BC1AAD46"/>
    <w:lvl w:ilvl="0" w:tplc="FD565DCA">
      <w:start w:val="1"/>
      <w:numFmt w:val="lowerLetter"/>
      <w:lvlText w:val="%1."/>
      <w:lvlJc w:val="left"/>
      <w:pPr>
        <w:tabs>
          <w:tab w:val="num" w:pos="2520"/>
        </w:tabs>
        <w:ind w:left="2520" w:hanging="360"/>
      </w:pPr>
      <w:rPr>
        <w:rFonts w:ascii="Calibri" w:eastAsia="Times New Roman" w:hAnsi="Calibri" w:cs="Calibri" w:hint="default"/>
        <w:color w:val="auto"/>
      </w:rPr>
    </w:lvl>
    <w:lvl w:ilvl="1" w:tplc="FFFFFFFF">
      <w:start w:val="1"/>
      <w:numFmt w:val="bullet"/>
      <w:lvlText w:val="o"/>
      <w:lvlJc w:val="left"/>
      <w:pPr>
        <w:tabs>
          <w:tab w:val="num" w:pos="353"/>
        </w:tabs>
        <w:ind w:left="353" w:hanging="360"/>
      </w:pPr>
      <w:rPr>
        <w:rFonts w:ascii="Courier New" w:hAnsi="Courier New" w:hint="default"/>
      </w:rPr>
    </w:lvl>
    <w:lvl w:ilvl="2" w:tplc="FFFFFFFF">
      <w:start w:val="1"/>
      <w:numFmt w:val="bullet"/>
      <w:lvlText w:val=""/>
      <w:lvlJc w:val="left"/>
      <w:pPr>
        <w:tabs>
          <w:tab w:val="num" w:pos="1073"/>
        </w:tabs>
        <w:ind w:left="1073" w:hanging="360"/>
      </w:pPr>
      <w:rPr>
        <w:rFonts w:ascii="Wingdings" w:hAnsi="Wingdings" w:hint="default"/>
      </w:rPr>
    </w:lvl>
    <w:lvl w:ilvl="3" w:tplc="FFFFFFFF">
      <w:start w:val="1"/>
      <w:numFmt w:val="bullet"/>
      <w:lvlText w:val=""/>
      <w:lvlJc w:val="left"/>
      <w:pPr>
        <w:tabs>
          <w:tab w:val="num" w:pos="1793"/>
        </w:tabs>
        <w:ind w:left="1793" w:hanging="360"/>
      </w:pPr>
      <w:rPr>
        <w:rFonts w:ascii="Symbol" w:hAnsi="Symbol" w:hint="default"/>
      </w:rPr>
    </w:lvl>
    <w:lvl w:ilvl="4" w:tplc="FFFFFFFF">
      <w:start w:val="1"/>
      <w:numFmt w:val="bullet"/>
      <w:lvlText w:val="o"/>
      <w:lvlJc w:val="left"/>
      <w:pPr>
        <w:tabs>
          <w:tab w:val="num" w:pos="2513"/>
        </w:tabs>
        <w:ind w:left="2513" w:hanging="360"/>
      </w:pPr>
      <w:rPr>
        <w:rFonts w:ascii="Courier New" w:hAnsi="Courier New" w:hint="default"/>
      </w:rPr>
    </w:lvl>
    <w:lvl w:ilvl="5" w:tplc="FFFFFFFF">
      <w:start w:val="1"/>
      <w:numFmt w:val="bullet"/>
      <w:lvlText w:val=""/>
      <w:lvlJc w:val="left"/>
      <w:pPr>
        <w:tabs>
          <w:tab w:val="num" w:pos="3233"/>
        </w:tabs>
        <w:ind w:left="3233" w:hanging="360"/>
      </w:pPr>
      <w:rPr>
        <w:rFonts w:ascii="Wingdings" w:hAnsi="Wingdings" w:hint="default"/>
      </w:rPr>
    </w:lvl>
    <w:lvl w:ilvl="6" w:tplc="FFFFFFFF" w:tentative="1">
      <w:start w:val="1"/>
      <w:numFmt w:val="bullet"/>
      <w:lvlText w:val=""/>
      <w:lvlJc w:val="left"/>
      <w:pPr>
        <w:tabs>
          <w:tab w:val="num" w:pos="3953"/>
        </w:tabs>
        <w:ind w:left="3953" w:hanging="360"/>
      </w:pPr>
      <w:rPr>
        <w:rFonts w:ascii="Symbol" w:hAnsi="Symbol" w:hint="default"/>
      </w:rPr>
    </w:lvl>
    <w:lvl w:ilvl="7" w:tplc="FFFFFFFF" w:tentative="1">
      <w:start w:val="1"/>
      <w:numFmt w:val="bullet"/>
      <w:lvlText w:val="o"/>
      <w:lvlJc w:val="left"/>
      <w:pPr>
        <w:tabs>
          <w:tab w:val="num" w:pos="4673"/>
        </w:tabs>
        <w:ind w:left="4673" w:hanging="360"/>
      </w:pPr>
      <w:rPr>
        <w:rFonts w:ascii="Courier New" w:hAnsi="Courier New" w:hint="default"/>
      </w:rPr>
    </w:lvl>
    <w:lvl w:ilvl="8" w:tplc="FFFFFFFF" w:tentative="1">
      <w:start w:val="1"/>
      <w:numFmt w:val="bullet"/>
      <w:lvlText w:val=""/>
      <w:lvlJc w:val="left"/>
      <w:pPr>
        <w:tabs>
          <w:tab w:val="num" w:pos="5393"/>
        </w:tabs>
        <w:ind w:left="5393" w:hanging="360"/>
      </w:pPr>
      <w:rPr>
        <w:rFonts w:ascii="Wingdings" w:hAnsi="Wingdings" w:hint="default"/>
      </w:rPr>
    </w:lvl>
  </w:abstractNum>
  <w:abstractNum w:abstractNumId="4" w15:restartNumberingAfterBreak="0">
    <w:nsid w:val="00CF460C"/>
    <w:multiLevelType w:val="multilevel"/>
    <w:tmpl w:val="A41C767C"/>
    <w:lvl w:ilvl="0">
      <w:start w:val="1"/>
      <w:numFmt w:val="upperLetter"/>
      <w:lvlText w:val="%1."/>
      <w:lvlJc w:val="left"/>
      <w:pPr>
        <w:tabs>
          <w:tab w:val="num" w:pos="1440"/>
        </w:tabs>
        <w:ind w:left="1440" w:hanging="720"/>
      </w:pPr>
      <w:rPr>
        <w:rFonts w:hint="default"/>
        <w:i w:val="0"/>
        <w:color w:val="auto"/>
      </w:rPr>
    </w:lvl>
    <w:lvl w:ilvl="1">
      <w:start w:val="1"/>
      <w:numFmt w:val="decimal"/>
      <w:lvlRestart w:val="0"/>
      <w:pStyle w:val="ContractsTeam"/>
      <w:lvlText w:val="%2."/>
      <w:lvlJc w:val="left"/>
      <w:pPr>
        <w:tabs>
          <w:tab w:val="num" w:pos="2160"/>
        </w:tabs>
        <w:ind w:left="2160" w:hanging="720"/>
      </w:pPr>
      <w:rPr>
        <w:rFonts w:hint="default"/>
      </w:rPr>
    </w:lvl>
    <w:lvl w:ilvl="2">
      <w:start w:val="1"/>
      <w:numFmt w:val="lowerLetter"/>
      <w:lvlRestart w:val="0"/>
      <w:lvlText w:val="%3."/>
      <w:lvlJc w:val="left"/>
      <w:pPr>
        <w:tabs>
          <w:tab w:val="num" w:pos="2970"/>
        </w:tabs>
        <w:ind w:left="2970" w:hanging="720"/>
      </w:pPr>
      <w:rPr>
        <w:rFonts w:hint="default"/>
        <w:i w:val="0"/>
        <w:color w:val="auto"/>
      </w:rPr>
    </w:lvl>
    <w:lvl w:ilvl="3">
      <w:start w:val="1"/>
      <w:numFmt w:val="decimal"/>
      <w:lvlRestart w:val="0"/>
      <w:lvlText w:val="%4)"/>
      <w:lvlJc w:val="left"/>
      <w:pPr>
        <w:tabs>
          <w:tab w:val="num" w:pos="3600"/>
        </w:tabs>
        <w:ind w:left="3600" w:hanging="720"/>
      </w:pPr>
      <w:rPr>
        <w:rFonts w:hint="default"/>
        <w:i w:val="0"/>
        <w:color w:val="auto"/>
      </w:rPr>
    </w:lvl>
    <w:lvl w:ilvl="4">
      <w:start w:val="1"/>
      <w:numFmt w:val="lowerLetter"/>
      <w:lvlText w:val="(%5)"/>
      <w:lvlJc w:val="left"/>
      <w:pPr>
        <w:tabs>
          <w:tab w:val="num" w:pos="4320"/>
        </w:tabs>
        <w:ind w:left="4320" w:hanging="720"/>
      </w:pPr>
      <w:rPr>
        <w:rFonts w:hint="default"/>
      </w:rPr>
    </w:lvl>
    <w:lvl w:ilvl="5">
      <w:start w:val="1"/>
      <w:numFmt w:val="lowerRoman"/>
      <w:lvlText w:val="%6."/>
      <w:lvlJc w:val="left"/>
      <w:pPr>
        <w:tabs>
          <w:tab w:val="num" w:pos="5040"/>
        </w:tabs>
        <w:ind w:left="5040" w:hanging="720"/>
      </w:pPr>
      <w:rPr>
        <w:rFonts w:hint="default"/>
      </w:rPr>
    </w:lvl>
    <w:lvl w:ilvl="6">
      <w:start w:val="1"/>
      <w:numFmt w:val="bullet"/>
      <w:lvlText w:val=""/>
      <w:lvlJc w:val="left"/>
      <w:pPr>
        <w:tabs>
          <w:tab w:val="num" w:pos="5760"/>
        </w:tabs>
        <w:ind w:left="5760" w:hanging="720"/>
      </w:pPr>
      <w:rPr>
        <w:rFonts w:ascii="Symbol" w:hAnsi="Symbol" w:hint="default"/>
      </w:rPr>
    </w:lvl>
    <w:lvl w:ilvl="7">
      <w:start w:val="1"/>
      <w:numFmt w:val="bullet"/>
      <w:lvlText w:val=""/>
      <w:lvlJc w:val="left"/>
      <w:pPr>
        <w:tabs>
          <w:tab w:val="num" w:pos="6480"/>
        </w:tabs>
        <w:ind w:left="6480" w:hanging="720"/>
      </w:pPr>
      <w:rPr>
        <w:rFonts w:ascii="Symbol" w:hAnsi="Symbol" w:hint="default"/>
      </w:rPr>
    </w:lvl>
    <w:lvl w:ilvl="8">
      <w:start w:val="1"/>
      <w:numFmt w:val="bullet"/>
      <w:lvlText w:val=""/>
      <w:lvlJc w:val="left"/>
      <w:pPr>
        <w:tabs>
          <w:tab w:val="num" w:pos="7200"/>
        </w:tabs>
        <w:ind w:left="7200" w:hanging="720"/>
      </w:pPr>
      <w:rPr>
        <w:rFonts w:ascii="Symbol" w:hAnsi="Symbol" w:hint="default"/>
        <w:sz w:val="28"/>
      </w:rPr>
    </w:lvl>
  </w:abstractNum>
  <w:abstractNum w:abstractNumId="5" w15:restartNumberingAfterBreak="0">
    <w:nsid w:val="045E2771"/>
    <w:multiLevelType w:val="multilevel"/>
    <w:tmpl w:val="F38006A4"/>
    <w:lvl w:ilvl="0">
      <w:start w:val="1"/>
      <w:numFmt w:val="decimal"/>
      <w:lvlText w:val="%1."/>
      <w:lvlJc w:val="left"/>
      <w:pPr>
        <w:tabs>
          <w:tab w:val="num" w:pos="2250"/>
        </w:tabs>
        <w:ind w:left="1440" w:hanging="720"/>
      </w:pPr>
      <w:rPr>
        <w:rFonts w:hint="default"/>
        <w:b w:val="0"/>
        <w:strike w:val="0"/>
        <w:szCs w:val="26"/>
      </w:rPr>
    </w:lvl>
    <w:lvl w:ilvl="1">
      <w:start w:val="1"/>
      <w:numFmt w:val="bullet"/>
      <w:lvlText w:val=""/>
      <w:lvlJc w:val="left"/>
      <w:pPr>
        <w:tabs>
          <w:tab w:val="num" w:pos="1530"/>
        </w:tabs>
        <w:ind w:left="1530" w:hanging="360"/>
      </w:pPr>
      <w:rPr>
        <w:rFonts w:ascii="Symbol" w:hAnsi="Symbol" w:hint="default"/>
        <w:b w:val="0"/>
        <w:strike w:val="0"/>
        <w:szCs w:val="26"/>
      </w:rPr>
    </w:lvl>
    <w:lvl w:ilvl="2">
      <w:start w:val="1"/>
      <w:numFmt w:val="lowerRoman"/>
      <w:lvlText w:val="%3."/>
      <w:lvlJc w:val="right"/>
      <w:pPr>
        <w:tabs>
          <w:tab w:val="num" w:pos="2250"/>
        </w:tabs>
        <w:ind w:left="2250" w:hanging="180"/>
      </w:pPr>
      <w:rPr>
        <w:rFonts w:hint="default"/>
      </w:rPr>
    </w:lvl>
    <w:lvl w:ilvl="3">
      <w:start w:val="1"/>
      <w:numFmt w:val="decimal"/>
      <w:lvlText w:val="%4."/>
      <w:lvlJc w:val="left"/>
      <w:pPr>
        <w:tabs>
          <w:tab w:val="num" w:pos="2970"/>
        </w:tabs>
        <w:ind w:left="2970" w:hanging="360"/>
      </w:pPr>
      <w:rPr>
        <w:rFonts w:hint="default"/>
      </w:rPr>
    </w:lvl>
    <w:lvl w:ilvl="4">
      <w:start w:val="1"/>
      <w:numFmt w:val="lowerLetter"/>
      <w:lvlText w:val="%5."/>
      <w:lvlJc w:val="left"/>
      <w:pPr>
        <w:tabs>
          <w:tab w:val="num" w:pos="3690"/>
        </w:tabs>
        <w:ind w:left="3690" w:hanging="360"/>
      </w:pPr>
      <w:rPr>
        <w:rFonts w:hint="default"/>
      </w:rPr>
    </w:lvl>
    <w:lvl w:ilvl="5">
      <w:start w:val="1"/>
      <w:numFmt w:val="lowerRoman"/>
      <w:lvlText w:val="%6."/>
      <w:lvlJc w:val="right"/>
      <w:pPr>
        <w:tabs>
          <w:tab w:val="num" w:pos="4410"/>
        </w:tabs>
        <w:ind w:left="4410" w:hanging="180"/>
      </w:pPr>
      <w:rPr>
        <w:rFonts w:hint="default"/>
      </w:rPr>
    </w:lvl>
    <w:lvl w:ilvl="6">
      <w:start w:val="1"/>
      <w:numFmt w:val="decimal"/>
      <w:lvlText w:val="%7."/>
      <w:lvlJc w:val="left"/>
      <w:pPr>
        <w:tabs>
          <w:tab w:val="num" w:pos="5130"/>
        </w:tabs>
        <w:ind w:left="5130" w:hanging="360"/>
      </w:pPr>
      <w:rPr>
        <w:rFonts w:hint="default"/>
      </w:rPr>
    </w:lvl>
    <w:lvl w:ilvl="7">
      <w:start w:val="1"/>
      <w:numFmt w:val="lowerLetter"/>
      <w:lvlText w:val="%8."/>
      <w:lvlJc w:val="left"/>
      <w:pPr>
        <w:tabs>
          <w:tab w:val="num" w:pos="5850"/>
        </w:tabs>
        <w:ind w:left="5850" w:hanging="360"/>
      </w:pPr>
      <w:rPr>
        <w:rFonts w:hint="default"/>
      </w:rPr>
    </w:lvl>
    <w:lvl w:ilvl="8">
      <w:start w:val="1"/>
      <w:numFmt w:val="lowerRoman"/>
      <w:lvlText w:val="%9."/>
      <w:lvlJc w:val="right"/>
      <w:pPr>
        <w:tabs>
          <w:tab w:val="num" w:pos="6570"/>
        </w:tabs>
        <w:ind w:left="6570" w:hanging="180"/>
      </w:pPr>
      <w:rPr>
        <w:rFonts w:hint="default"/>
      </w:rPr>
    </w:lvl>
  </w:abstractNum>
  <w:abstractNum w:abstractNumId="6" w15:restartNumberingAfterBreak="0">
    <w:nsid w:val="056B12EF"/>
    <w:multiLevelType w:val="multilevel"/>
    <w:tmpl w:val="04743174"/>
    <w:lvl w:ilvl="0">
      <w:start w:val="1"/>
      <w:numFmt w:val="lowerLetter"/>
      <w:lvlText w:val="%1."/>
      <w:lvlJc w:val="left"/>
      <w:pPr>
        <w:ind w:left="25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6EC43C5"/>
    <w:multiLevelType w:val="hybridMultilevel"/>
    <w:tmpl w:val="2474E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9BD53DF"/>
    <w:multiLevelType w:val="multilevel"/>
    <w:tmpl w:val="910864E6"/>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9" w15:restartNumberingAfterBreak="0">
    <w:nsid w:val="12A914F8"/>
    <w:multiLevelType w:val="hybridMultilevel"/>
    <w:tmpl w:val="48680B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62960F7"/>
    <w:multiLevelType w:val="multilevel"/>
    <w:tmpl w:val="1DF8F9AE"/>
    <w:lvl w:ilvl="0">
      <w:start w:val="7"/>
      <w:numFmt w:val="lowerLetter"/>
      <w:lvlText w:val="%1."/>
      <w:lvlJc w:val="left"/>
      <w:pPr>
        <w:ind w:left="720" w:hanging="360"/>
      </w:pPr>
      <w:rPr>
        <w:rFonts w:hint="default"/>
      </w:rPr>
    </w:lvl>
    <w:lvl w:ilvl="1">
      <w:start w:val="2"/>
      <w:numFmt w:val="decimal"/>
      <w:lvlText w:val="(%2)"/>
      <w:lvlJc w:val="left"/>
      <w:pPr>
        <w:ind w:left="1800" w:hanging="360"/>
      </w:pPr>
      <w:rPr>
        <w:rFonts w:ascii="Calibri" w:eastAsia="Times New Roman" w:hAnsi="Calibri" w:cs="Calibri" w:hint="default"/>
      </w:rPr>
    </w:lvl>
    <w:lvl w:ilvl="2">
      <w:start w:val="3"/>
      <w:numFmt w:val="decimal"/>
      <w:lvlText w:val="%3."/>
      <w:lvlJc w:val="left"/>
      <w:pPr>
        <w:ind w:left="2160" w:hanging="360"/>
      </w:pPr>
      <w:rPr>
        <w:rFonts w:ascii="Calibri" w:eastAsia="Calibri" w:hAnsi="Calibri" w:cs="Calibri" w:hint="default"/>
        <w:b w:val="0"/>
      </w:rPr>
    </w:lvl>
    <w:lvl w:ilvl="3">
      <w:start w:val="2"/>
      <w:numFmt w:val="decimal"/>
      <w:lvlText w:val="%4."/>
      <w:lvlJc w:val="left"/>
      <w:pPr>
        <w:ind w:left="2520" w:hanging="360"/>
      </w:pPr>
      <w:rPr>
        <w:rFonts w:hint="default"/>
        <w:b w:val="0"/>
        <w:i w:val="0"/>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11" w15:restartNumberingAfterBreak="0">
    <w:nsid w:val="16A44E77"/>
    <w:multiLevelType w:val="hybridMultilevel"/>
    <w:tmpl w:val="FFC4A786"/>
    <w:lvl w:ilvl="0" w:tplc="7F382920">
      <w:start w:val="5"/>
      <w:numFmt w:val="decimal"/>
      <w:lvlText w:val="%1."/>
      <w:lvlJc w:val="center"/>
      <w:pPr>
        <w:ind w:left="180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F2921DA"/>
    <w:multiLevelType w:val="hybridMultilevel"/>
    <w:tmpl w:val="33B40478"/>
    <w:lvl w:ilvl="0" w:tplc="04090001">
      <w:start w:val="1"/>
      <w:numFmt w:val="bullet"/>
      <w:lvlText w:val=""/>
      <w:lvlJc w:val="left"/>
      <w:pPr>
        <w:ind w:left="1440" w:hanging="360"/>
      </w:pPr>
      <w:rPr>
        <w:rFonts w:ascii="Symbol" w:hAnsi="Symbol" w:hint="default"/>
      </w:rPr>
    </w:lvl>
    <w:lvl w:ilvl="1" w:tplc="D06AF4C0">
      <w:start w:val="2"/>
      <w:numFmt w:val="bullet"/>
      <w:lvlText w:val="·"/>
      <w:lvlJc w:val="left"/>
      <w:pPr>
        <w:ind w:left="2160" w:hanging="360"/>
      </w:pPr>
      <w:rPr>
        <w:rFonts w:ascii="Calibri" w:eastAsia="Calibri" w:hAnsi="Calibri" w:cs="Calibr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0905AE0"/>
    <w:multiLevelType w:val="hybridMultilevel"/>
    <w:tmpl w:val="D392140A"/>
    <w:lvl w:ilvl="0" w:tplc="04090005">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FB6286"/>
    <w:multiLevelType w:val="hybridMultilevel"/>
    <w:tmpl w:val="FAD2E0CE"/>
    <w:lvl w:ilvl="0" w:tplc="E3D0543A">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0A10DF"/>
    <w:multiLevelType w:val="hybridMultilevel"/>
    <w:tmpl w:val="E3EED9FE"/>
    <w:lvl w:ilvl="0" w:tplc="B2FC129A">
      <w:start w:val="1"/>
      <w:numFmt w:val="bullet"/>
      <w:lvlText w:val=""/>
      <w:lvlJc w:val="left"/>
      <w:pPr>
        <w:tabs>
          <w:tab w:val="num" w:pos="6120"/>
        </w:tabs>
        <w:ind w:left="612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3D568F8"/>
    <w:multiLevelType w:val="multilevel"/>
    <w:tmpl w:val="9BAE0270"/>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7" w15:restartNumberingAfterBreak="0">
    <w:nsid w:val="253928C3"/>
    <w:multiLevelType w:val="hybridMultilevel"/>
    <w:tmpl w:val="121E4628"/>
    <w:lvl w:ilvl="0" w:tplc="04090005">
      <w:start w:val="1"/>
      <w:numFmt w:val="bullet"/>
      <w:lvlText w:val=""/>
      <w:lvlJc w:val="left"/>
      <w:pPr>
        <w:tabs>
          <w:tab w:val="num" w:pos="3600"/>
        </w:tabs>
        <w:ind w:left="3600" w:hanging="360"/>
      </w:pPr>
      <w:rPr>
        <w:rFonts w:ascii="Wingdings" w:hAnsi="Wingdings"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8" w15:restartNumberingAfterBreak="0">
    <w:nsid w:val="295F56E0"/>
    <w:multiLevelType w:val="hybridMultilevel"/>
    <w:tmpl w:val="19FC486E"/>
    <w:lvl w:ilvl="0" w:tplc="04090001">
      <w:start w:val="1"/>
      <w:numFmt w:val="bullet"/>
      <w:lvlText w:val=""/>
      <w:lvlJc w:val="left"/>
      <w:pPr>
        <w:ind w:left="1110" w:hanging="360"/>
      </w:pPr>
      <w:rPr>
        <w:rFonts w:ascii="Symbol" w:hAnsi="Symbol" w:hint="default"/>
      </w:rPr>
    </w:lvl>
    <w:lvl w:ilvl="1" w:tplc="04090001">
      <w:start w:val="1"/>
      <w:numFmt w:val="bullet"/>
      <w:lvlText w:val=""/>
      <w:lvlJc w:val="left"/>
      <w:pPr>
        <w:ind w:left="1830" w:hanging="360"/>
      </w:pPr>
      <w:rPr>
        <w:rFonts w:ascii="Symbol" w:hAnsi="Symbol"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19" w15:restartNumberingAfterBreak="0">
    <w:nsid w:val="2B4002AF"/>
    <w:multiLevelType w:val="multilevel"/>
    <w:tmpl w:val="299A3CA4"/>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20" w15:restartNumberingAfterBreak="0">
    <w:nsid w:val="31F83B48"/>
    <w:multiLevelType w:val="multilevel"/>
    <w:tmpl w:val="DD8CDDBE"/>
    <w:lvl w:ilvl="0">
      <w:start w:val="1"/>
      <w:numFmt w:val="lowerLetter"/>
      <w:lvlText w:val="%1."/>
      <w:lvlJc w:val="left"/>
      <w:pPr>
        <w:ind w:left="2520" w:hanging="360"/>
      </w:pPr>
      <w:rPr>
        <w:b w:val="0"/>
        <w:i w:val="0"/>
      </w:r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bullet"/>
      <w:lvlText w:val="●"/>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2146130"/>
    <w:multiLevelType w:val="multilevel"/>
    <w:tmpl w:val="43BC0042"/>
    <w:lvl w:ilvl="0">
      <w:start w:val="8"/>
      <w:numFmt w:val="lowerLetter"/>
      <w:lvlText w:val="%1."/>
      <w:lvlJc w:val="left"/>
      <w:pPr>
        <w:ind w:left="2520" w:hanging="360"/>
      </w:pPr>
      <w:rPr>
        <w:rFonts w:hint="default"/>
        <w:b w:val="0"/>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35320F09"/>
    <w:multiLevelType w:val="hybridMultilevel"/>
    <w:tmpl w:val="E52687F8"/>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23" w15:restartNumberingAfterBreak="0">
    <w:nsid w:val="38D2C344"/>
    <w:multiLevelType w:val="hybridMultilevel"/>
    <w:tmpl w:val="C51E5CAB"/>
    <w:lvl w:ilvl="0" w:tplc="FFFFFFFF">
      <w:start w:val="1"/>
      <w:numFmt w:val="ideographDigital"/>
      <w:lvlText w:val=""/>
      <w:lvlJc w:val="left"/>
    </w:lvl>
    <w:lvl w:ilvl="1" w:tplc="FFFFFFFF">
      <w:start w:val="1"/>
      <w:numFmt w:val="lowerLetter"/>
      <w:lvlText w:val=""/>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3B5E43D9"/>
    <w:multiLevelType w:val="multilevel"/>
    <w:tmpl w:val="E746FF3E"/>
    <w:lvl w:ilvl="0">
      <w:start w:val="1"/>
      <w:numFmt w:val="bullet"/>
      <w:lvlText w:val="●"/>
      <w:lvlJc w:val="left"/>
      <w:pPr>
        <w:ind w:left="360" w:hanging="360"/>
      </w:pPr>
      <w:rPr>
        <w:rFonts w:ascii="Noto Sans Symbols" w:eastAsia="Noto Sans Symbols" w:hAnsi="Noto Sans Symbols" w:cs="Noto Sans Symbols"/>
        <w:b w:val="0"/>
        <w:i w:val="0"/>
      </w:rPr>
    </w:lvl>
    <w:lvl w:ilvl="1">
      <w:start w:val="1"/>
      <w:numFmt w:val="lowerLetter"/>
      <w:lvlText w:val="%2."/>
      <w:lvlJc w:val="left"/>
      <w:pPr>
        <w:ind w:left="-720" w:hanging="360"/>
      </w:pPr>
    </w:lvl>
    <w:lvl w:ilvl="2">
      <w:start w:val="1"/>
      <w:numFmt w:val="bullet"/>
      <w:lvlText w:val=""/>
      <w:lvlJc w:val="left"/>
      <w:pPr>
        <w:ind w:left="0" w:hanging="180"/>
      </w:pPr>
      <w:rPr>
        <w:rFonts w:ascii="Symbol" w:hAnsi="Symbol" w:hint="default"/>
      </w:rPr>
    </w:lvl>
    <w:lvl w:ilvl="3">
      <w:start w:val="1"/>
      <w:numFmt w:val="bullet"/>
      <w:lvlText w:val="●"/>
      <w:lvlJc w:val="left"/>
      <w:pPr>
        <w:ind w:left="720" w:hanging="360"/>
      </w:pPr>
      <w:rPr>
        <w:rFonts w:ascii="Noto Sans Symbols" w:eastAsia="Noto Sans Symbols" w:hAnsi="Noto Sans Symbols" w:cs="Noto Sans Symbols"/>
      </w:rPr>
    </w:lvl>
    <w:lvl w:ilvl="4">
      <w:start w:val="1"/>
      <w:numFmt w:val="lowerLetter"/>
      <w:lvlText w:val="%5."/>
      <w:lvlJc w:val="left"/>
      <w:pPr>
        <w:ind w:left="1440" w:hanging="360"/>
      </w:pPr>
    </w:lvl>
    <w:lvl w:ilvl="5">
      <w:start w:val="1"/>
      <w:numFmt w:val="lowerRoman"/>
      <w:lvlText w:val="%6."/>
      <w:lvlJc w:val="right"/>
      <w:pPr>
        <w:ind w:left="2160" w:hanging="180"/>
      </w:pPr>
    </w:lvl>
    <w:lvl w:ilvl="6">
      <w:start w:val="1"/>
      <w:numFmt w:val="decimal"/>
      <w:lvlText w:val="%7."/>
      <w:lvlJc w:val="left"/>
      <w:pPr>
        <w:ind w:left="2880" w:hanging="360"/>
      </w:pPr>
    </w:lvl>
    <w:lvl w:ilvl="7">
      <w:start w:val="1"/>
      <w:numFmt w:val="lowerLetter"/>
      <w:lvlText w:val="%8."/>
      <w:lvlJc w:val="left"/>
      <w:pPr>
        <w:ind w:left="3600" w:hanging="360"/>
      </w:pPr>
    </w:lvl>
    <w:lvl w:ilvl="8">
      <w:start w:val="1"/>
      <w:numFmt w:val="lowerRoman"/>
      <w:lvlText w:val="%9."/>
      <w:lvlJc w:val="right"/>
      <w:pPr>
        <w:ind w:left="4320" w:hanging="180"/>
      </w:pPr>
    </w:lvl>
  </w:abstractNum>
  <w:abstractNum w:abstractNumId="25" w15:restartNumberingAfterBreak="0">
    <w:nsid w:val="3BA57B2A"/>
    <w:multiLevelType w:val="hybridMultilevel"/>
    <w:tmpl w:val="2EBA1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2D45BF"/>
    <w:multiLevelType w:val="hybridMultilevel"/>
    <w:tmpl w:val="DC08B19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2F06D3"/>
    <w:multiLevelType w:val="hybridMultilevel"/>
    <w:tmpl w:val="126E8BE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487021BC"/>
    <w:multiLevelType w:val="hybridMultilevel"/>
    <w:tmpl w:val="A26CAEE8"/>
    <w:lvl w:ilvl="0" w:tplc="B874DBB0">
      <w:start w:val="3"/>
      <w:numFmt w:val="decimal"/>
      <w:lvlText w:val="%1."/>
      <w:lvlJc w:val="center"/>
      <w:pPr>
        <w:ind w:left="1800" w:hanging="360"/>
      </w:pPr>
      <w:rPr>
        <w:rFonts w:hint="default"/>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9" w15:restartNumberingAfterBreak="0">
    <w:nsid w:val="4C2C026D"/>
    <w:multiLevelType w:val="multilevel"/>
    <w:tmpl w:val="94F03368"/>
    <w:lvl w:ilvl="0">
      <w:start w:val="1"/>
      <w:numFmt w:val="upperRoman"/>
      <w:pStyle w:val="Heading1"/>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pStyle w:val="Heading2"/>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pStyle w:val="Item1"/>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decimal"/>
      <w:pStyle w:val="Itema"/>
      <w:lvlText w:val="%4."/>
      <w:lvlJc w:val="left"/>
      <w:pPr>
        <w:tabs>
          <w:tab w:val="num" w:pos="2160"/>
        </w:tabs>
        <w:ind w:left="2880" w:hanging="720"/>
      </w:pPr>
      <w:rPr>
        <w:b w:val="0"/>
        <w:i w:val="0"/>
        <w:caps w:val="0"/>
        <w:strike w:val="0"/>
        <w:dstrike w:val="0"/>
        <w:vanish w:val="0"/>
        <w:color w:val="000000"/>
        <w:kern w:val="0"/>
        <w:sz w:val="26"/>
        <w:u w:val="none"/>
        <w:vertAlign w:val="baseline"/>
      </w:rPr>
    </w:lvl>
    <w:lvl w:ilvl="4">
      <w:start w:val="1"/>
      <w:numFmt w:val="lowerLetter"/>
      <w:pStyle w:val="Item10"/>
      <w:lvlText w:val="%5."/>
      <w:lvlJc w:val="left"/>
      <w:pPr>
        <w:tabs>
          <w:tab w:val="num" w:pos="2880"/>
        </w:tabs>
        <w:ind w:left="3600" w:hanging="720"/>
      </w:pPr>
      <w:rPr>
        <w:rFonts w:hint="default"/>
        <w:b w:val="0"/>
        <w:i w:val="0"/>
        <w:caps w:val="0"/>
        <w:strike w:val="0"/>
        <w:dstrike w:val="0"/>
        <w:vanish w:val="0"/>
        <w:color w:val="000000"/>
        <w:kern w:val="0"/>
        <w:sz w:val="26"/>
        <w:u w:val="none"/>
        <w:vertAlign w:val="baseline"/>
      </w:rPr>
    </w:lvl>
    <w:lvl w:ilvl="5">
      <w:start w:val="1"/>
      <w:numFmt w:val="lowerLetter"/>
      <w:pStyle w:val="Itema0"/>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pStyle w:val="Itemi"/>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E211044"/>
    <w:multiLevelType w:val="multilevel"/>
    <w:tmpl w:val="43A69E92"/>
    <w:lvl w:ilvl="0">
      <w:start w:val="1"/>
      <w:numFmt w:val="upperLetter"/>
      <w:lvlText w:val="%1."/>
      <w:lvlJc w:val="left"/>
      <w:pPr>
        <w:ind w:left="1320" w:hanging="360"/>
      </w:pPr>
    </w:lvl>
    <w:lvl w:ilvl="1">
      <w:start w:val="1"/>
      <w:numFmt w:val="decimal"/>
      <w:lvlText w:val="%2."/>
      <w:lvlJc w:val="left"/>
      <w:pPr>
        <w:ind w:left="2400" w:hanging="720"/>
      </w:pPr>
    </w:lvl>
    <w:lvl w:ilvl="2">
      <w:start w:val="1"/>
      <w:numFmt w:val="upperLetter"/>
      <w:lvlText w:val="%3."/>
      <w:lvlJc w:val="left"/>
      <w:pPr>
        <w:ind w:left="2940" w:hanging="360"/>
      </w:pPr>
    </w:lvl>
    <w:lvl w:ilvl="3">
      <w:start w:val="1"/>
      <w:numFmt w:val="decimal"/>
      <w:lvlText w:val="%4."/>
      <w:lvlJc w:val="left"/>
      <w:pPr>
        <w:ind w:left="3480" w:hanging="360"/>
      </w:pPr>
    </w:lvl>
    <w:lvl w:ilvl="4">
      <w:start w:val="1"/>
      <w:numFmt w:val="lowerLetter"/>
      <w:lvlText w:val="%5."/>
      <w:lvlJc w:val="left"/>
      <w:pPr>
        <w:ind w:left="4200" w:hanging="360"/>
      </w:pPr>
    </w:lvl>
    <w:lvl w:ilvl="5">
      <w:start w:val="1"/>
      <w:numFmt w:val="lowerRoman"/>
      <w:lvlText w:val="%6."/>
      <w:lvlJc w:val="right"/>
      <w:pPr>
        <w:ind w:left="4920" w:hanging="180"/>
      </w:pPr>
    </w:lvl>
    <w:lvl w:ilvl="6">
      <w:start w:val="1"/>
      <w:numFmt w:val="decimal"/>
      <w:lvlText w:val="%7."/>
      <w:lvlJc w:val="left"/>
      <w:pPr>
        <w:ind w:left="5640" w:hanging="360"/>
      </w:pPr>
    </w:lvl>
    <w:lvl w:ilvl="7">
      <w:start w:val="1"/>
      <w:numFmt w:val="lowerLetter"/>
      <w:lvlText w:val="%8."/>
      <w:lvlJc w:val="left"/>
      <w:pPr>
        <w:ind w:left="6360" w:hanging="360"/>
      </w:pPr>
    </w:lvl>
    <w:lvl w:ilvl="8">
      <w:start w:val="1"/>
      <w:numFmt w:val="lowerRoman"/>
      <w:lvlText w:val="%9."/>
      <w:lvlJc w:val="right"/>
      <w:pPr>
        <w:ind w:left="7080" w:hanging="180"/>
      </w:pPr>
    </w:lvl>
  </w:abstractNum>
  <w:abstractNum w:abstractNumId="31" w15:restartNumberingAfterBreak="0">
    <w:nsid w:val="4EDA50E2"/>
    <w:multiLevelType w:val="hybridMultilevel"/>
    <w:tmpl w:val="5ABEB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EE61D9F"/>
    <w:multiLevelType w:val="singleLevel"/>
    <w:tmpl w:val="A48CF91E"/>
    <w:lvl w:ilvl="0">
      <w:start w:val="1"/>
      <w:numFmt w:val="bullet"/>
      <w:lvlText w:val="–"/>
      <w:lvlJc w:val="left"/>
      <w:pPr>
        <w:tabs>
          <w:tab w:val="num" w:pos="420"/>
        </w:tabs>
        <w:ind w:left="420" w:hanging="360"/>
      </w:pPr>
      <w:rPr>
        <w:rFonts w:ascii="Times New Roman" w:hAnsi="Times New Roman" w:hint="default"/>
      </w:rPr>
    </w:lvl>
  </w:abstractNum>
  <w:abstractNum w:abstractNumId="33" w15:restartNumberingAfterBreak="0">
    <w:nsid w:val="52DA4C75"/>
    <w:multiLevelType w:val="singleLevel"/>
    <w:tmpl w:val="A48CF91E"/>
    <w:lvl w:ilvl="0">
      <w:start w:val="1"/>
      <w:numFmt w:val="bullet"/>
      <w:lvlText w:val="–"/>
      <w:lvlJc w:val="left"/>
      <w:pPr>
        <w:tabs>
          <w:tab w:val="num" w:pos="420"/>
        </w:tabs>
        <w:ind w:left="420" w:hanging="360"/>
      </w:pPr>
      <w:rPr>
        <w:rFonts w:ascii="Times New Roman" w:hAnsi="Times New Roman" w:hint="default"/>
      </w:rPr>
    </w:lvl>
  </w:abstractNum>
  <w:abstractNum w:abstractNumId="34" w15:restartNumberingAfterBreak="0">
    <w:nsid w:val="552C305D"/>
    <w:multiLevelType w:val="hybridMultilevel"/>
    <w:tmpl w:val="2EBA1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6750141"/>
    <w:multiLevelType w:val="hybridMultilevel"/>
    <w:tmpl w:val="7E4A4E3E"/>
    <w:lvl w:ilvl="0" w:tplc="F12A6B7C">
      <w:start w:val="1"/>
      <w:numFmt w:val="lowerLetter"/>
      <w:lvlText w:val="%1."/>
      <w:lvlJc w:val="left"/>
      <w:pPr>
        <w:tabs>
          <w:tab w:val="num" w:pos="2520"/>
        </w:tabs>
        <w:ind w:left="2520" w:hanging="360"/>
      </w:pPr>
      <w:rPr>
        <w:rFonts w:ascii="Arial" w:eastAsia="Times New Roman" w:hAnsi="Arial" w:cs="Arial" w:hint="default"/>
        <w:color w:val="auto"/>
      </w:rPr>
    </w:lvl>
    <w:lvl w:ilvl="1" w:tplc="FFFFFFFF">
      <w:start w:val="1"/>
      <w:numFmt w:val="bullet"/>
      <w:lvlText w:val="o"/>
      <w:lvlJc w:val="left"/>
      <w:pPr>
        <w:tabs>
          <w:tab w:val="num" w:pos="353"/>
        </w:tabs>
        <w:ind w:left="353" w:hanging="360"/>
      </w:pPr>
      <w:rPr>
        <w:rFonts w:ascii="Courier New" w:hAnsi="Courier New" w:hint="default"/>
      </w:rPr>
    </w:lvl>
    <w:lvl w:ilvl="2" w:tplc="FFFFFFFF">
      <w:start w:val="1"/>
      <w:numFmt w:val="bullet"/>
      <w:lvlText w:val=""/>
      <w:lvlJc w:val="left"/>
      <w:pPr>
        <w:tabs>
          <w:tab w:val="num" w:pos="1073"/>
        </w:tabs>
        <w:ind w:left="1073" w:hanging="360"/>
      </w:pPr>
      <w:rPr>
        <w:rFonts w:ascii="Wingdings" w:hAnsi="Wingdings" w:hint="default"/>
      </w:rPr>
    </w:lvl>
    <w:lvl w:ilvl="3" w:tplc="FFFFFFFF">
      <w:start w:val="1"/>
      <w:numFmt w:val="bullet"/>
      <w:lvlText w:val=""/>
      <w:lvlJc w:val="left"/>
      <w:pPr>
        <w:tabs>
          <w:tab w:val="num" w:pos="1793"/>
        </w:tabs>
        <w:ind w:left="1793" w:hanging="360"/>
      </w:pPr>
      <w:rPr>
        <w:rFonts w:ascii="Symbol" w:hAnsi="Symbol" w:hint="default"/>
      </w:rPr>
    </w:lvl>
    <w:lvl w:ilvl="4" w:tplc="FFFFFFFF">
      <w:start w:val="1"/>
      <w:numFmt w:val="bullet"/>
      <w:lvlText w:val="o"/>
      <w:lvlJc w:val="left"/>
      <w:pPr>
        <w:tabs>
          <w:tab w:val="num" w:pos="2513"/>
        </w:tabs>
        <w:ind w:left="2513" w:hanging="360"/>
      </w:pPr>
      <w:rPr>
        <w:rFonts w:ascii="Courier New" w:hAnsi="Courier New" w:hint="default"/>
      </w:rPr>
    </w:lvl>
    <w:lvl w:ilvl="5" w:tplc="0D8E3CA6">
      <w:start w:val="1"/>
      <w:numFmt w:val="decimal"/>
      <w:lvlText w:val="(%6)"/>
      <w:lvlJc w:val="left"/>
      <w:pPr>
        <w:tabs>
          <w:tab w:val="num" w:pos="3233"/>
        </w:tabs>
        <w:ind w:left="3233" w:hanging="360"/>
      </w:pPr>
      <w:rPr>
        <w:rFonts w:ascii="Calibri" w:eastAsia="Times New Roman" w:hAnsi="Calibri" w:cs="Times New Roman"/>
      </w:rPr>
    </w:lvl>
    <w:lvl w:ilvl="6" w:tplc="FFFFFFFF" w:tentative="1">
      <w:start w:val="1"/>
      <w:numFmt w:val="bullet"/>
      <w:lvlText w:val=""/>
      <w:lvlJc w:val="left"/>
      <w:pPr>
        <w:tabs>
          <w:tab w:val="num" w:pos="3953"/>
        </w:tabs>
        <w:ind w:left="3953" w:hanging="360"/>
      </w:pPr>
      <w:rPr>
        <w:rFonts w:ascii="Symbol" w:hAnsi="Symbol" w:hint="default"/>
      </w:rPr>
    </w:lvl>
    <w:lvl w:ilvl="7" w:tplc="FFFFFFFF" w:tentative="1">
      <w:start w:val="1"/>
      <w:numFmt w:val="bullet"/>
      <w:lvlText w:val="o"/>
      <w:lvlJc w:val="left"/>
      <w:pPr>
        <w:tabs>
          <w:tab w:val="num" w:pos="4673"/>
        </w:tabs>
        <w:ind w:left="4673" w:hanging="360"/>
      </w:pPr>
      <w:rPr>
        <w:rFonts w:ascii="Courier New" w:hAnsi="Courier New" w:hint="default"/>
      </w:rPr>
    </w:lvl>
    <w:lvl w:ilvl="8" w:tplc="FFFFFFFF" w:tentative="1">
      <w:start w:val="1"/>
      <w:numFmt w:val="bullet"/>
      <w:lvlText w:val=""/>
      <w:lvlJc w:val="left"/>
      <w:pPr>
        <w:tabs>
          <w:tab w:val="num" w:pos="5393"/>
        </w:tabs>
        <w:ind w:left="5393" w:hanging="360"/>
      </w:pPr>
      <w:rPr>
        <w:rFonts w:ascii="Wingdings" w:hAnsi="Wingdings" w:hint="default"/>
      </w:rPr>
    </w:lvl>
  </w:abstractNum>
  <w:abstractNum w:abstractNumId="36" w15:restartNumberingAfterBreak="0">
    <w:nsid w:val="56BF1B5C"/>
    <w:multiLevelType w:val="hybridMultilevel"/>
    <w:tmpl w:val="90BE4DB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5D490FC4"/>
    <w:multiLevelType w:val="hybridMultilevel"/>
    <w:tmpl w:val="25B62200"/>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8" w15:restartNumberingAfterBreak="0">
    <w:nsid w:val="5D607F6E"/>
    <w:multiLevelType w:val="multilevel"/>
    <w:tmpl w:val="37A083E8"/>
    <w:lvl w:ilvl="0">
      <w:start w:val="1"/>
      <w:numFmt w:val="ideographDigital"/>
      <w:lvlText w:val=""/>
      <w:lvlJc w:val="left"/>
    </w:lvl>
    <w:lvl w:ilvl="1">
      <w:start w:val="1"/>
      <w:numFmt w:val="lowerLetter"/>
      <w:lvlText w:val=""/>
      <w:lvlJc w:val="left"/>
    </w:lvl>
    <w:lvl w:ilvl="2">
      <w:start w:val="1"/>
      <w:numFmt w:val="lowerRoman"/>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DF8345F"/>
    <w:multiLevelType w:val="multilevel"/>
    <w:tmpl w:val="02085E60"/>
    <w:lvl w:ilvl="0">
      <w:start w:val="1"/>
      <w:numFmt w:val="lowerLetter"/>
      <w:lvlText w:val="%1."/>
      <w:lvlJc w:val="left"/>
      <w:pPr>
        <w:ind w:left="720" w:hanging="360"/>
      </w:pPr>
    </w:lvl>
    <w:lvl w:ilvl="1">
      <w:start w:val="1"/>
      <w:numFmt w:val="decimal"/>
      <w:lvlText w:val="%2."/>
      <w:lvlJc w:val="left"/>
      <w:pPr>
        <w:ind w:left="1440" w:hanging="360"/>
      </w:pPr>
    </w:lvl>
    <w:lvl w:ilvl="2">
      <w:start w:val="3"/>
      <w:numFmt w:val="decimal"/>
      <w:lvlText w:val="%3."/>
      <w:lvlJc w:val="left"/>
      <w:pPr>
        <w:ind w:left="1800" w:hanging="360"/>
      </w:pPr>
      <w:rPr>
        <w:rFonts w:ascii="Calibri" w:eastAsia="Calibri" w:hAnsi="Calibri" w:cs="Calibri"/>
      </w:rPr>
    </w:lvl>
    <w:lvl w:ilvl="3">
      <w:start w:val="1"/>
      <w:numFmt w:val="lowerLetter"/>
      <w:lvlText w:val="%4."/>
      <w:lvlJc w:val="left"/>
      <w:pPr>
        <w:ind w:left="2520" w:hanging="360"/>
      </w:pPr>
      <w:rPr>
        <w:rFonts w:ascii="Calibri" w:hAnsi="Calibri" w:cs="Calibri" w:hint="default"/>
        <w:b w:val="0"/>
        <w:i w:val="0"/>
        <w:sz w:val="26"/>
        <w:szCs w:val="26"/>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6154137A"/>
    <w:multiLevelType w:val="hybridMultilevel"/>
    <w:tmpl w:val="A914F862"/>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41" w15:restartNumberingAfterBreak="0">
    <w:nsid w:val="61640E52"/>
    <w:multiLevelType w:val="hybridMultilevel"/>
    <w:tmpl w:val="1316A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5105423"/>
    <w:multiLevelType w:val="multilevel"/>
    <w:tmpl w:val="0AB870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65EF4420"/>
    <w:multiLevelType w:val="singleLevel"/>
    <w:tmpl w:val="0409000F"/>
    <w:lvl w:ilvl="0">
      <w:start w:val="1"/>
      <w:numFmt w:val="decimal"/>
      <w:lvlText w:val="%1."/>
      <w:lvlJc w:val="left"/>
      <w:pPr>
        <w:tabs>
          <w:tab w:val="num" w:pos="360"/>
        </w:tabs>
        <w:ind w:left="360" w:hanging="360"/>
      </w:pPr>
    </w:lvl>
  </w:abstractNum>
  <w:abstractNum w:abstractNumId="44" w15:restartNumberingAfterBreak="0">
    <w:nsid w:val="68887AA9"/>
    <w:multiLevelType w:val="hybridMultilevel"/>
    <w:tmpl w:val="ED4ADC5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6B8170BB"/>
    <w:multiLevelType w:val="hybridMultilevel"/>
    <w:tmpl w:val="F9E21E56"/>
    <w:lvl w:ilvl="0" w:tplc="04090001">
      <w:start w:val="1"/>
      <w:numFmt w:val="bullet"/>
      <w:lvlText w:val=""/>
      <w:lvlJc w:val="left"/>
      <w:pPr>
        <w:ind w:left="1110" w:hanging="360"/>
      </w:pPr>
      <w:rPr>
        <w:rFonts w:ascii="Symbol" w:hAnsi="Symbol" w:hint="default"/>
      </w:rPr>
    </w:lvl>
    <w:lvl w:ilvl="1" w:tplc="04090001">
      <w:start w:val="1"/>
      <w:numFmt w:val="bullet"/>
      <w:lvlText w:val=""/>
      <w:lvlJc w:val="left"/>
      <w:pPr>
        <w:ind w:left="1830" w:hanging="360"/>
      </w:pPr>
      <w:rPr>
        <w:rFonts w:ascii="Symbol" w:hAnsi="Symbol"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46" w15:restartNumberingAfterBreak="0">
    <w:nsid w:val="70D274C3"/>
    <w:multiLevelType w:val="multilevel"/>
    <w:tmpl w:val="378C7EDC"/>
    <w:lvl w:ilvl="0">
      <w:start w:val="1"/>
      <w:numFmt w:val="lowerLetter"/>
      <w:lvlText w:val="%1."/>
      <w:lvlJc w:val="left"/>
      <w:pPr>
        <w:ind w:left="720" w:hanging="360"/>
      </w:pPr>
    </w:lvl>
    <w:lvl w:ilvl="1">
      <w:start w:val="3"/>
      <w:numFmt w:val="decimal"/>
      <w:lvlText w:val="%2."/>
      <w:lvlJc w:val="left"/>
      <w:pPr>
        <w:ind w:left="1800" w:hanging="360"/>
      </w:pPr>
    </w:lvl>
    <w:lvl w:ilvl="2">
      <w:start w:val="3"/>
      <w:numFmt w:val="decimal"/>
      <w:lvlText w:val="%3."/>
      <w:lvlJc w:val="left"/>
      <w:pPr>
        <w:ind w:left="2160" w:hanging="360"/>
      </w:pPr>
      <w:rPr>
        <w:rFonts w:ascii="Calibri" w:eastAsia="Calibri" w:hAnsi="Calibri" w:cs="Calibri"/>
        <w:b w:val="0"/>
      </w:rPr>
    </w:lvl>
    <w:lvl w:ilvl="3">
      <w:start w:val="1"/>
      <w:numFmt w:val="decimal"/>
      <w:lvlText w:val="%4."/>
      <w:lvlJc w:val="left"/>
      <w:pPr>
        <w:ind w:left="2520" w:hanging="360"/>
      </w:pPr>
      <w:rPr>
        <w:b w:val="0"/>
        <w:i w:val="0"/>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71C90AA2"/>
    <w:multiLevelType w:val="multilevel"/>
    <w:tmpl w:val="2DD23C8C"/>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48" w15:restartNumberingAfterBreak="0">
    <w:nsid w:val="732D4E4B"/>
    <w:multiLevelType w:val="multilevel"/>
    <w:tmpl w:val="D7903830"/>
    <w:lvl w:ilvl="0">
      <w:start w:val="1"/>
      <w:numFmt w:val="lowerLetter"/>
      <w:lvlText w:val="%1."/>
      <w:lvlJc w:val="left"/>
      <w:pPr>
        <w:ind w:left="720" w:hanging="360"/>
      </w:pPr>
    </w:lvl>
    <w:lvl w:ilvl="1">
      <w:start w:val="1"/>
      <w:numFmt w:val="decimal"/>
      <w:lvlText w:val="(%2)"/>
      <w:lvlJc w:val="left"/>
      <w:pPr>
        <w:ind w:left="1800" w:hanging="360"/>
      </w:pPr>
      <w:rPr>
        <w:rFonts w:ascii="Calibri" w:eastAsia="Times New Roman" w:hAnsi="Calibri" w:cs="Calibri"/>
      </w:rPr>
    </w:lvl>
    <w:lvl w:ilvl="2">
      <w:start w:val="3"/>
      <w:numFmt w:val="decimal"/>
      <w:lvlText w:val="%3."/>
      <w:lvlJc w:val="left"/>
      <w:pPr>
        <w:ind w:left="2160" w:hanging="360"/>
      </w:pPr>
      <w:rPr>
        <w:rFonts w:ascii="Calibri" w:eastAsia="Calibri" w:hAnsi="Calibri" w:cs="Calibri"/>
        <w:b w:val="0"/>
      </w:rPr>
    </w:lvl>
    <w:lvl w:ilvl="3">
      <w:start w:val="1"/>
      <w:numFmt w:val="decimal"/>
      <w:lvlText w:val="%4."/>
      <w:lvlJc w:val="left"/>
      <w:pPr>
        <w:ind w:left="2520" w:hanging="360"/>
      </w:pPr>
      <w:rPr>
        <w:b w:val="0"/>
        <w:i w:val="0"/>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740B2372"/>
    <w:multiLevelType w:val="hybridMultilevel"/>
    <w:tmpl w:val="F65271C8"/>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0" w15:restartNumberingAfterBreak="0">
    <w:nsid w:val="74EB3943"/>
    <w:multiLevelType w:val="multilevel"/>
    <w:tmpl w:val="FF6EB846"/>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1" w15:restartNumberingAfterBreak="0">
    <w:nsid w:val="7603331F"/>
    <w:multiLevelType w:val="hybridMultilevel"/>
    <w:tmpl w:val="E57413F0"/>
    <w:lvl w:ilvl="0" w:tplc="32DA327A">
      <w:start w:val="4"/>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6D6435A"/>
    <w:multiLevelType w:val="hybridMultilevel"/>
    <w:tmpl w:val="313C342C"/>
    <w:lvl w:ilvl="0" w:tplc="4E5A2D5E">
      <w:start w:val="2"/>
      <w:numFmt w:val="decimal"/>
      <w:lvlText w:val="%1."/>
      <w:lvlJc w:val="center"/>
      <w:pPr>
        <w:ind w:left="180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7BFE1444"/>
    <w:multiLevelType w:val="hybridMultilevel"/>
    <w:tmpl w:val="618CCE18"/>
    <w:lvl w:ilvl="0" w:tplc="0409001B">
      <w:start w:val="1"/>
      <w:numFmt w:val="lowerRoman"/>
      <w:lvlText w:val="%1."/>
      <w:lvlJc w:val="right"/>
      <w:pPr>
        <w:ind w:left="2160" w:hanging="360"/>
      </w:pPr>
    </w:lvl>
    <w:lvl w:ilvl="1" w:tplc="A87ACBB8">
      <w:start w:val="1"/>
      <w:numFmt w:val="lowerLetter"/>
      <w:lvlText w:val="%2."/>
      <w:lvlJc w:val="righ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4" w15:restartNumberingAfterBreak="0">
    <w:nsid w:val="7CC27C60"/>
    <w:multiLevelType w:val="hybridMultilevel"/>
    <w:tmpl w:val="D4AEC11A"/>
    <w:lvl w:ilvl="0" w:tplc="399EE858">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5" w15:restartNumberingAfterBreak="0">
    <w:nsid w:val="7F995A61"/>
    <w:multiLevelType w:val="hybridMultilevel"/>
    <w:tmpl w:val="162C0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lvlOverride w:ilvl="0">
      <w:startOverride w:val="11"/>
      <w:lvl w:ilvl="0">
        <w:start w:val="1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4"/>
  </w:num>
  <w:num w:numId="3">
    <w:abstractNumId w:val="29"/>
  </w:num>
  <w:num w:numId="4">
    <w:abstractNumId w:val="50"/>
  </w:num>
  <w:num w:numId="5">
    <w:abstractNumId w:val="37"/>
  </w:num>
  <w:num w:numId="6">
    <w:abstractNumId w:val="26"/>
  </w:num>
  <w:num w:numId="7">
    <w:abstractNumId w:val="13"/>
  </w:num>
  <w:num w:numId="8">
    <w:abstractNumId w:val="49"/>
  </w:num>
  <w:num w:numId="9">
    <w:abstractNumId w:val="3"/>
  </w:num>
  <w:num w:numId="10">
    <w:abstractNumId w:val="35"/>
  </w:num>
  <w:num w:numId="11">
    <w:abstractNumId w:val="44"/>
  </w:num>
  <w:num w:numId="12">
    <w:abstractNumId w:val="28"/>
  </w:num>
  <w:num w:numId="13">
    <w:abstractNumId w:val="54"/>
  </w:num>
  <w:num w:numId="14">
    <w:abstractNumId w:val="51"/>
  </w:num>
  <w:num w:numId="15">
    <w:abstractNumId w:val="27"/>
  </w:num>
  <w:num w:numId="16">
    <w:abstractNumId w:val="11"/>
  </w:num>
  <w:num w:numId="17">
    <w:abstractNumId w:val="52"/>
  </w:num>
  <w:num w:numId="18">
    <w:abstractNumId w:val="46"/>
  </w:num>
  <w:num w:numId="19">
    <w:abstractNumId w:val="48"/>
  </w:num>
  <w:num w:numId="20">
    <w:abstractNumId w:val="6"/>
  </w:num>
  <w:num w:numId="21">
    <w:abstractNumId w:val="21"/>
  </w:num>
  <w:num w:numId="22">
    <w:abstractNumId w:val="20"/>
  </w:num>
  <w:num w:numId="23">
    <w:abstractNumId w:val="39"/>
  </w:num>
  <w:num w:numId="24">
    <w:abstractNumId w:val="14"/>
  </w:num>
  <w:num w:numId="25">
    <w:abstractNumId w:val="5"/>
  </w:num>
  <w:num w:numId="26">
    <w:abstractNumId w:val="17"/>
  </w:num>
  <w:num w:numId="27">
    <w:abstractNumId w:val="36"/>
  </w:num>
  <w:num w:numId="28">
    <w:abstractNumId w:val="15"/>
  </w:num>
  <w:num w:numId="29">
    <w:abstractNumId w:val="34"/>
  </w:num>
  <w:num w:numId="30">
    <w:abstractNumId w:val="25"/>
  </w:num>
  <w:num w:numId="31">
    <w:abstractNumId w:val="33"/>
  </w:num>
  <w:num w:numId="32">
    <w:abstractNumId w:val="43"/>
  </w:num>
  <w:num w:numId="33">
    <w:abstractNumId w:val="32"/>
  </w:num>
  <w:num w:numId="34">
    <w:abstractNumId w:val="9"/>
  </w:num>
  <w:num w:numId="35">
    <w:abstractNumId w:val="24"/>
  </w:num>
  <w:num w:numId="36">
    <w:abstractNumId w:val="12"/>
  </w:num>
  <w:num w:numId="37">
    <w:abstractNumId w:val="45"/>
  </w:num>
  <w:num w:numId="38">
    <w:abstractNumId w:val="18"/>
  </w:num>
  <w:num w:numId="39">
    <w:abstractNumId w:val="40"/>
  </w:num>
  <w:num w:numId="40">
    <w:abstractNumId w:val="31"/>
  </w:num>
  <w:num w:numId="41">
    <w:abstractNumId w:val="41"/>
  </w:num>
  <w:num w:numId="42">
    <w:abstractNumId w:val="7"/>
  </w:num>
  <w:num w:numId="43">
    <w:abstractNumId w:val="22"/>
  </w:num>
  <w:num w:numId="44">
    <w:abstractNumId w:val="55"/>
  </w:num>
  <w:num w:numId="45">
    <w:abstractNumId w:val="24"/>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0"/>
  </w:num>
  <w:num w:numId="48">
    <w:abstractNumId w:val="42"/>
  </w:num>
  <w:num w:numId="49">
    <w:abstractNumId w:val="8"/>
  </w:num>
  <w:num w:numId="50">
    <w:abstractNumId w:val="19"/>
  </w:num>
  <w:num w:numId="51">
    <w:abstractNumId w:val="47"/>
  </w:num>
  <w:num w:numId="52">
    <w:abstractNumId w:val="16"/>
  </w:num>
  <w:num w:numId="53">
    <w:abstractNumId w:val="23"/>
  </w:num>
  <w:num w:numId="54">
    <w:abstractNumId w:val="1"/>
  </w:num>
  <w:num w:numId="55">
    <w:abstractNumId w:val="53"/>
  </w:num>
  <w:num w:numId="56">
    <w:abstractNumId w:val="0"/>
  </w:num>
  <w:num w:numId="57">
    <w:abstractNumId w:val="38"/>
  </w:num>
  <w:num w:numId="58">
    <w:abstractNumId w:val="1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drawingGridHorizontalSpacing w:val="130"/>
  <w:displayHorizontalDrawingGridEvery w:val="0"/>
  <w:displayVerticalDrawingGridEvery w:val="0"/>
  <w:noPunctuationKerning/>
  <w:characterSpacingControl w:val="doNotCompress"/>
  <w:hdrShapeDefaults>
    <o:shapedefaults v:ext="edit" spidmax="214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F60"/>
    <w:rsid w:val="000014C8"/>
    <w:rsid w:val="00001D68"/>
    <w:rsid w:val="0000216C"/>
    <w:rsid w:val="0000383D"/>
    <w:rsid w:val="00003B4D"/>
    <w:rsid w:val="00003BCF"/>
    <w:rsid w:val="00003D08"/>
    <w:rsid w:val="0000474B"/>
    <w:rsid w:val="00005CB8"/>
    <w:rsid w:val="000060A5"/>
    <w:rsid w:val="00006C34"/>
    <w:rsid w:val="0000735A"/>
    <w:rsid w:val="0000793D"/>
    <w:rsid w:val="000128BF"/>
    <w:rsid w:val="00013C76"/>
    <w:rsid w:val="0001449B"/>
    <w:rsid w:val="000156FD"/>
    <w:rsid w:val="000158EF"/>
    <w:rsid w:val="00015E6F"/>
    <w:rsid w:val="00016FB6"/>
    <w:rsid w:val="00017184"/>
    <w:rsid w:val="00021232"/>
    <w:rsid w:val="00021376"/>
    <w:rsid w:val="00024521"/>
    <w:rsid w:val="00024EC1"/>
    <w:rsid w:val="000278E0"/>
    <w:rsid w:val="000279F4"/>
    <w:rsid w:val="00031AC5"/>
    <w:rsid w:val="00033E5E"/>
    <w:rsid w:val="000352A4"/>
    <w:rsid w:val="00035F4D"/>
    <w:rsid w:val="000363F4"/>
    <w:rsid w:val="00037DA9"/>
    <w:rsid w:val="00042362"/>
    <w:rsid w:val="000433E4"/>
    <w:rsid w:val="00044295"/>
    <w:rsid w:val="00046A22"/>
    <w:rsid w:val="000509F0"/>
    <w:rsid w:val="000531EA"/>
    <w:rsid w:val="000542BF"/>
    <w:rsid w:val="000548D3"/>
    <w:rsid w:val="00055201"/>
    <w:rsid w:val="000569D7"/>
    <w:rsid w:val="00057842"/>
    <w:rsid w:val="00060E77"/>
    <w:rsid w:val="00062811"/>
    <w:rsid w:val="00062A1E"/>
    <w:rsid w:val="00063E8C"/>
    <w:rsid w:val="00065521"/>
    <w:rsid w:val="000664F5"/>
    <w:rsid w:val="00067824"/>
    <w:rsid w:val="00070D99"/>
    <w:rsid w:val="00071570"/>
    <w:rsid w:val="000723B0"/>
    <w:rsid w:val="00073990"/>
    <w:rsid w:val="0007404A"/>
    <w:rsid w:val="00075E0D"/>
    <w:rsid w:val="0008060F"/>
    <w:rsid w:val="00080CA9"/>
    <w:rsid w:val="000834B2"/>
    <w:rsid w:val="00085AAE"/>
    <w:rsid w:val="00091A9D"/>
    <w:rsid w:val="00091C92"/>
    <w:rsid w:val="00096053"/>
    <w:rsid w:val="0009674A"/>
    <w:rsid w:val="000969CB"/>
    <w:rsid w:val="00096AA3"/>
    <w:rsid w:val="00097D1C"/>
    <w:rsid w:val="000A03E2"/>
    <w:rsid w:val="000A1012"/>
    <w:rsid w:val="000A3BF6"/>
    <w:rsid w:val="000A3C82"/>
    <w:rsid w:val="000A5A5C"/>
    <w:rsid w:val="000A5FD0"/>
    <w:rsid w:val="000A610C"/>
    <w:rsid w:val="000A67F7"/>
    <w:rsid w:val="000B4A2E"/>
    <w:rsid w:val="000B5396"/>
    <w:rsid w:val="000B5E5F"/>
    <w:rsid w:val="000B7206"/>
    <w:rsid w:val="000B7BD4"/>
    <w:rsid w:val="000C17C3"/>
    <w:rsid w:val="000C2584"/>
    <w:rsid w:val="000C4399"/>
    <w:rsid w:val="000D01A7"/>
    <w:rsid w:val="000D308A"/>
    <w:rsid w:val="000D3F31"/>
    <w:rsid w:val="000D5618"/>
    <w:rsid w:val="000D7E71"/>
    <w:rsid w:val="000E0EEB"/>
    <w:rsid w:val="000E16B4"/>
    <w:rsid w:val="000E25B1"/>
    <w:rsid w:val="000E2802"/>
    <w:rsid w:val="000E326B"/>
    <w:rsid w:val="000E5B37"/>
    <w:rsid w:val="000E62A4"/>
    <w:rsid w:val="000E7B05"/>
    <w:rsid w:val="000F040F"/>
    <w:rsid w:val="000F0FC4"/>
    <w:rsid w:val="000F3633"/>
    <w:rsid w:val="000F4BF4"/>
    <w:rsid w:val="000F4FCA"/>
    <w:rsid w:val="000F6D90"/>
    <w:rsid w:val="00100546"/>
    <w:rsid w:val="00102800"/>
    <w:rsid w:val="00104F5B"/>
    <w:rsid w:val="001113C6"/>
    <w:rsid w:val="00111AAE"/>
    <w:rsid w:val="00113947"/>
    <w:rsid w:val="0011421B"/>
    <w:rsid w:val="001148FA"/>
    <w:rsid w:val="00115496"/>
    <w:rsid w:val="001165A1"/>
    <w:rsid w:val="001176F7"/>
    <w:rsid w:val="001210FC"/>
    <w:rsid w:val="0012128F"/>
    <w:rsid w:val="00121E47"/>
    <w:rsid w:val="00122061"/>
    <w:rsid w:val="00122F72"/>
    <w:rsid w:val="00124602"/>
    <w:rsid w:val="0012539B"/>
    <w:rsid w:val="00125498"/>
    <w:rsid w:val="00130E2C"/>
    <w:rsid w:val="00130F5F"/>
    <w:rsid w:val="00133FC5"/>
    <w:rsid w:val="00134D08"/>
    <w:rsid w:val="001365AF"/>
    <w:rsid w:val="00140AF5"/>
    <w:rsid w:val="00140B30"/>
    <w:rsid w:val="00141E70"/>
    <w:rsid w:val="00142BC2"/>
    <w:rsid w:val="00145AA6"/>
    <w:rsid w:val="00146586"/>
    <w:rsid w:val="00147B8C"/>
    <w:rsid w:val="00153328"/>
    <w:rsid w:val="00153732"/>
    <w:rsid w:val="00153BB4"/>
    <w:rsid w:val="00153CD2"/>
    <w:rsid w:val="0015469C"/>
    <w:rsid w:val="001553B4"/>
    <w:rsid w:val="00155A88"/>
    <w:rsid w:val="00156239"/>
    <w:rsid w:val="00156FE5"/>
    <w:rsid w:val="00160C1B"/>
    <w:rsid w:val="00161783"/>
    <w:rsid w:val="00161F0A"/>
    <w:rsid w:val="0016487B"/>
    <w:rsid w:val="00165BD4"/>
    <w:rsid w:val="00165C83"/>
    <w:rsid w:val="001661B3"/>
    <w:rsid w:val="001674C4"/>
    <w:rsid w:val="00167539"/>
    <w:rsid w:val="0016799A"/>
    <w:rsid w:val="00171A8D"/>
    <w:rsid w:val="001723CC"/>
    <w:rsid w:val="00174358"/>
    <w:rsid w:val="00175282"/>
    <w:rsid w:val="001753F8"/>
    <w:rsid w:val="00175C5A"/>
    <w:rsid w:val="00176B0F"/>
    <w:rsid w:val="00176BD5"/>
    <w:rsid w:val="00180862"/>
    <w:rsid w:val="00180A20"/>
    <w:rsid w:val="001810AF"/>
    <w:rsid w:val="00181867"/>
    <w:rsid w:val="00181F46"/>
    <w:rsid w:val="00183B36"/>
    <w:rsid w:val="00183CB7"/>
    <w:rsid w:val="00184D3E"/>
    <w:rsid w:val="00185DF8"/>
    <w:rsid w:val="00187B38"/>
    <w:rsid w:val="00187FAC"/>
    <w:rsid w:val="001912C9"/>
    <w:rsid w:val="0019211B"/>
    <w:rsid w:val="0019262F"/>
    <w:rsid w:val="00193C60"/>
    <w:rsid w:val="00194847"/>
    <w:rsid w:val="0019506F"/>
    <w:rsid w:val="0019509F"/>
    <w:rsid w:val="00195468"/>
    <w:rsid w:val="00197301"/>
    <w:rsid w:val="001A24DC"/>
    <w:rsid w:val="001A3D4E"/>
    <w:rsid w:val="001A41D6"/>
    <w:rsid w:val="001A67CF"/>
    <w:rsid w:val="001B040A"/>
    <w:rsid w:val="001B1B49"/>
    <w:rsid w:val="001B1ECE"/>
    <w:rsid w:val="001B33D9"/>
    <w:rsid w:val="001B4706"/>
    <w:rsid w:val="001B7118"/>
    <w:rsid w:val="001B7488"/>
    <w:rsid w:val="001C0410"/>
    <w:rsid w:val="001C3306"/>
    <w:rsid w:val="001C3F6D"/>
    <w:rsid w:val="001C6094"/>
    <w:rsid w:val="001C7755"/>
    <w:rsid w:val="001D04D6"/>
    <w:rsid w:val="001D1E72"/>
    <w:rsid w:val="001D3CD5"/>
    <w:rsid w:val="001D5B04"/>
    <w:rsid w:val="001D60CE"/>
    <w:rsid w:val="001D6BC3"/>
    <w:rsid w:val="001D7C0F"/>
    <w:rsid w:val="001E0A61"/>
    <w:rsid w:val="001E0FB6"/>
    <w:rsid w:val="001E11B9"/>
    <w:rsid w:val="001E26F5"/>
    <w:rsid w:val="001E6957"/>
    <w:rsid w:val="001E6A87"/>
    <w:rsid w:val="001E7711"/>
    <w:rsid w:val="001F2EE1"/>
    <w:rsid w:val="001F3C14"/>
    <w:rsid w:val="001F4100"/>
    <w:rsid w:val="001F5EE0"/>
    <w:rsid w:val="001F6EFD"/>
    <w:rsid w:val="001F7A78"/>
    <w:rsid w:val="001F7BA5"/>
    <w:rsid w:val="001F7D41"/>
    <w:rsid w:val="001F7FA4"/>
    <w:rsid w:val="002032F7"/>
    <w:rsid w:val="00203626"/>
    <w:rsid w:val="00205EC2"/>
    <w:rsid w:val="00206AF1"/>
    <w:rsid w:val="00207BD4"/>
    <w:rsid w:val="0021082C"/>
    <w:rsid w:val="00210A64"/>
    <w:rsid w:val="002122D9"/>
    <w:rsid w:val="00212E24"/>
    <w:rsid w:val="00213F0B"/>
    <w:rsid w:val="00215807"/>
    <w:rsid w:val="00217FD8"/>
    <w:rsid w:val="00221753"/>
    <w:rsid w:val="00222715"/>
    <w:rsid w:val="00222E88"/>
    <w:rsid w:val="0022652C"/>
    <w:rsid w:val="00226729"/>
    <w:rsid w:val="002270A9"/>
    <w:rsid w:val="00227243"/>
    <w:rsid w:val="0022789B"/>
    <w:rsid w:val="002325B5"/>
    <w:rsid w:val="002336B5"/>
    <w:rsid w:val="00234427"/>
    <w:rsid w:val="002375FF"/>
    <w:rsid w:val="002435D4"/>
    <w:rsid w:val="00243B25"/>
    <w:rsid w:val="00250612"/>
    <w:rsid w:val="002515FB"/>
    <w:rsid w:val="00251E19"/>
    <w:rsid w:val="00262519"/>
    <w:rsid w:val="00263ED0"/>
    <w:rsid w:val="00264FDF"/>
    <w:rsid w:val="00266288"/>
    <w:rsid w:val="002669A4"/>
    <w:rsid w:val="00271174"/>
    <w:rsid w:val="00272687"/>
    <w:rsid w:val="00272A5C"/>
    <w:rsid w:val="0027374A"/>
    <w:rsid w:val="00275965"/>
    <w:rsid w:val="002802E5"/>
    <w:rsid w:val="002838EC"/>
    <w:rsid w:val="00283EB9"/>
    <w:rsid w:val="0028419F"/>
    <w:rsid w:val="00287BD3"/>
    <w:rsid w:val="002941E8"/>
    <w:rsid w:val="002947DC"/>
    <w:rsid w:val="00296B8A"/>
    <w:rsid w:val="002A1F24"/>
    <w:rsid w:val="002A23D2"/>
    <w:rsid w:val="002A2CD3"/>
    <w:rsid w:val="002A42B5"/>
    <w:rsid w:val="002A7B46"/>
    <w:rsid w:val="002A7F97"/>
    <w:rsid w:val="002B12D5"/>
    <w:rsid w:val="002B141F"/>
    <w:rsid w:val="002B1E6A"/>
    <w:rsid w:val="002B31A2"/>
    <w:rsid w:val="002B469C"/>
    <w:rsid w:val="002C069F"/>
    <w:rsid w:val="002C07C9"/>
    <w:rsid w:val="002C2B73"/>
    <w:rsid w:val="002C35B9"/>
    <w:rsid w:val="002C5DFD"/>
    <w:rsid w:val="002C7083"/>
    <w:rsid w:val="002D2E9B"/>
    <w:rsid w:val="002D355A"/>
    <w:rsid w:val="002D36D0"/>
    <w:rsid w:val="002D593D"/>
    <w:rsid w:val="002D6331"/>
    <w:rsid w:val="002D6E81"/>
    <w:rsid w:val="002D6F52"/>
    <w:rsid w:val="002D75F1"/>
    <w:rsid w:val="002E1C46"/>
    <w:rsid w:val="002E2AA3"/>
    <w:rsid w:val="002E36C5"/>
    <w:rsid w:val="002E3946"/>
    <w:rsid w:val="002E4C33"/>
    <w:rsid w:val="002E7239"/>
    <w:rsid w:val="002F19BC"/>
    <w:rsid w:val="002F3E3A"/>
    <w:rsid w:val="002F4CB7"/>
    <w:rsid w:val="002F5EAC"/>
    <w:rsid w:val="002F6313"/>
    <w:rsid w:val="003013B4"/>
    <w:rsid w:val="003021E8"/>
    <w:rsid w:val="00302EF4"/>
    <w:rsid w:val="003049D2"/>
    <w:rsid w:val="00306487"/>
    <w:rsid w:val="00307C45"/>
    <w:rsid w:val="00310523"/>
    <w:rsid w:val="00312C59"/>
    <w:rsid w:val="00313A37"/>
    <w:rsid w:val="00314CAD"/>
    <w:rsid w:val="00316B1C"/>
    <w:rsid w:val="00316D9E"/>
    <w:rsid w:val="00317103"/>
    <w:rsid w:val="0031759C"/>
    <w:rsid w:val="00317654"/>
    <w:rsid w:val="003209B0"/>
    <w:rsid w:val="00321901"/>
    <w:rsid w:val="003245F0"/>
    <w:rsid w:val="00324F0B"/>
    <w:rsid w:val="00326EF0"/>
    <w:rsid w:val="00327021"/>
    <w:rsid w:val="0033079C"/>
    <w:rsid w:val="00331510"/>
    <w:rsid w:val="00331AC5"/>
    <w:rsid w:val="003339BE"/>
    <w:rsid w:val="00333A84"/>
    <w:rsid w:val="0033550D"/>
    <w:rsid w:val="0033606A"/>
    <w:rsid w:val="00336FD1"/>
    <w:rsid w:val="0034049B"/>
    <w:rsid w:val="00340D50"/>
    <w:rsid w:val="00343E8C"/>
    <w:rsid w:val="00345770"/>
    <w:rsid w:val="003512EB"/>
    <w:rsid w:val="0035143C"/>
    <w:rsid w:val="00351F4A"/>
    <w:rsid w:val="0035352E"/>
    <w:rsid w:val="0035453C"/>
    <w:rsid w:val="003546B9"/>
    <w:rsid w:val="003548D8"/>
    <w:rsid w:val="00356E69"/>
    <w:rsid w:val="003604EC"/>
    <w:rsid w:val="003609BC"/>
    <w:rsid w:val="003609ED"/>
    <w:rsid w:val="0036135F"/>
    <w:rsid w:val="00362C0D"/>
    <w:rsid w:val="0036312C"/>
    <w:rsid w:val="003636EF"/>
    <w:rsid w:val="00364720"/>
    <w:rsid w:val="003664FA"/>
    <w:rsid w:val="00371B9A"/>
    <w:rsid w:val="00373AF2"/>
    <w:rsid w:val="00373C09"/>
    <w:rsid w:val="0037417C"/>
    <w:rsid w:val="00375A07"/>
    <w:rsid w:val="00380633"/>
    <w:rsid w:val="003814A8"/>
    <w:rsid w:val="00382F3D"/>
    <w:rsid w:val="00383048"/>
    <w:rsid w:val="00383E6F"/>
    <w:rsid w:val="00385F07"/>
    <w:rsid w:val="003872E9"/>
    <w:rsid w:val="00390D76"/>
    <w:rsid w:val="003924F0"/>
    <w:rsid w:val="003930ED"/>
    <w:rsid w:val="00393CFB"/>
    <w:rsid w:val="00394041"/>
    <w:rsid w:val="00394393"/>
    <w:rsid w:val="0039766A"/>
    <w:rsid w:val="003A1E70"/>
    <w:rsid w:val="003A50B3"/>
    <w:rsid w:val="003A6C66"/>
    <w:rsid w:val="003A7FD7"/>
    <w:rsid w:val="003B209F"/>
    <w:rsid w:val="003B2C65"/>
    <w:rsid w:val="003B4E87"/>
    <w:rsid w:val="003B710D"/>
    <w:rsid w:val="003B7135"/>
    <w:rsid w:val="003C08B0"/>
    <w:rsid w:val="003C1685"/>
    <w:rsid w:val="003C1F4F"/>
    <w:rsid w:val="003C37EB"/>
    <w:rsid w:val="003C3FA7"/>
    <w:rsid w:val="003C4E72"/>
    <w:rsid w:val="003C69A2"/>
    <w:rsid w:val="003D0825"/>
    <w:rsid w:val="003D3218"/>
    <w:rsid w:val="003D35D9"/>
    <w:rsid w:val="003D3717"/>
    <w:rsid w:val="003D3E5A"/>
    <w:rsid w:val="003D4B11"/>
    <w:rsid w:val="003D5456"/>
    <w:rsid w:val="003D55A4"/>
    <w:rsid w:val="003D6005"/>
    <w:rsid w:val="003D68BD"/>
    <w:rsid w:val="003D6A6C"/>
    <w:rsid w:val="003E0761"/>
    <w:rsid w:val="003E2833"/>
    <w:rsid w:val="003E46D3"/>
    <w:rsid w:val="003E7112"/>
    <w:rsid w:val="003E78AC"/>
    <w:rsid w:val="003E7BD4"/>
    <w:rsid w:val="003F4A72"/>
    <w:rsid w:val="003F5966"/>
    <w:rsid w:val="003F7C72"/>
    <w:rsid w:val="00402477"/>
    <w:rsid w:val="00403A40"/>
    <w:rsid w:val="004054C2"/>
    <w:rsid w:val="00406DAC"/>
    <w:rsid w:val="00406FD5"/>
    <w:rsid w:val="0040752C"/>
    <w:rsid w:val="00412086"/>
    <w:rsid w:val="00413D76"/>
    <w:rsid w:val="0041432E"/>
    <w:rsid w:val="00414351"/>
    <w:rsid w:val="004147E3"/>
    <w:rsid w:val="004204B6"/>
    <w:rsid w:val="004233BB"/>
    <w:rsid w:val="004233E6"/>
    <w:rsid w:val="004245C2"/>
    <w:rsid w:val="00426566"/>
    <w:rsid w:val="00426D49"/>
    <w:rsid w:val="00426DA0"/>
    <w:rsid w:val="004315A6"/>
    <w:rsid w:val="00432849"/>
    <w:rsid w:val="004349DD"/>
    <w:rsid w:val="00435202"/>
    <w:rsid w:val="004428BD"/>
    <w:rsid w:val="00442D70"/>
    <w:rsid w:val="0044367A"/>
    <w:rsid w:val="004448A7"/>
    <w:rsid w:val="004453AF"/>
    <w:rsid w:val="004458E3"/>
    <w:rsid w:val="00450F71"/>
    <w:rsid w:val="0045129E"/>
    <w:rsid w:val="004515AC"/>
    <w:rsid w:val="004516E7"/>
    <w:rsid w:val="004517EB"/>
    <w:rsid w:val="004532E2"/>
    <w:rsid w:val="004574E4"/>
    <w:rsid w:val="00457C41"/>
    <w:rsid w:val="004602DD"/>
    <w:rsid w:val="00461B5E"/>
    <w:rsid w:val="0046270F"/>
    <w:rsid w:val="00462D4C"/>
    <w:rsid w:val="00467F10"/>
    <w:rsid w:val="0047027B"/>
    <w:rsid w:val="00471B19"/>
    <w:rsid w:val="00471DDF"/>
    <w:rsid w:val="00472219"/>
    <w:rsid w:val="00472D05"/>
    <w:rsid w:val="00472F15"/>
    <w:rsid w:val="00472F4B"/>
    <w:rsid w:val="00473BB7"/>
    <w:rsid w:val="00477F8D"/>
    <w:rsid w:val="00481EA4"/>
    <w:rsid w:val="00482612"/>
    <w:rsid w:val="00483CA4"/>
    <w:rsid w:val="0048404C"/>
    <w:rsid w:val="004876B6"/>
    <w:rsid w:val="004903C4"/>
    <w:rsid w:val="004910E2"/>
    <w:rsid w:val="0049159B"/>
    <w:rsid w:val="004960E9"/>
    <w:rsid w:val="00497823"/>
    <w:rsid w:val="004A17FF"/>
    <w:rsid w:val="004A29DA"/>
    <w:rsid w:val="004A2B3B"/>
    <w:rsid w:val="004A3DF7"/>
    <w:rsid w:val="004A41C3"/>
    <w:rsid w:val="004A5F2B"/>
    <w:rsid w:val="004A6F19"/>
    <w:rsid w:val="004B025A"/>
    <w:rsid w:val="004B3AA7"/>
    <w:rsid w:val="004B515F"/>
    <w:rsid w:val="004B59F4"/>
    <w:rsid w:val="004B5FD0"/>
    <w:rsid w:val="004B66A3"/>
    <w:rsid w:val="004B735B"/>
    <w:rsid w:val="004B7CD0"/>
    <w:rsid w:val="004B7D50"/>
    <w:rsid w:val="004C07AB"/>
    <w:rsid w:val="004C0A7C"/>
    <w:rsid w:val="004C327C"/>
    <w:rsid w:val="004C486D"/>
    <w:rsid w:val="004C5E6F"/>
    <w:rsid w:val="004C60BC"/>
    <w:rsid w:val="004D1707"/>
    <w:rsid w:val="004D1AFF"/>
    <w:rsid w:val="004D267E"/>
    <w:rsid w:val="004D397E"/>
    <w:rsid w:val="004D6204"/>
    <w:rsid w:val="004D79FB"/>
    <w:rsid w:val="004E2F90"/>
    <w:rsid w:val="004E3721"/>
    <w:rsid w:val="004E5A27"/>
    <w:rsid w:val="004E7ECF"/>
    <w:rsid w:val="004F0890"/>
    <w:rsid w:val="004F0BDB"/>
    <w:rsid w:val="004F3A18"/>
    <w:rsid w:val="004F58AC"/>
    <w:rsid w:val="004F5941"/>
    <w:rsid w:val="004F793F"/>
    <w:rsid w:val="004F7FA9"/>
    <w:rsid w:val="00504694"/>
    <w:rsid w:val="00504D4D"/>
    <w:rsid w:val="00505CDC"/>
    <w:rsid w:val="00505DF0"/>
    <w:rsid w:val="005067B5"/>
    <w:rsid w:val="00507E38"/>
    <w:rsid w:val="005100C1"/>
    <w:rsid w:val="00513195"/>
    <w:rsid w:val="00513A65"/>
    <w:rsid w:val="0052674E"/>
    <w:rsid w:val="00526B6A"/>
    <w:rsid w:val="00530828"/>
    <w:rsid w:val="00530908"/>
    <w:rsid w:val="005313F3"/>
    <w:rsid w:val="00531EB9"/>
    <w:rsid w:val="00532B70"/>
    <w:rsid w:val="00534353"/>
    <w:rsid w:val="005344FB"/>
    <w:rsid w:val="0053493B"/>
    <w:rsid w:val="005419F2"/>
    <w:rsid w:val="00542C64"/>
    <w:rsid w:val="005455BD"/>
    <w:rsid w:val="00547637"/>
    <w:rsid w:val="00552B44"/>
    <w:rsid w:val="00554195"/>
    <w:rsid w:val="00554303"/>
    <w:rsid w:val="0055430C"/>
    <w:rsid w:val="00554A30"/>
    <w:rsid w:val="005551E4"/>
    <w:rsid w:val="00555FF4"/>
    <w:rsid w:val="00556054"/>
    <w:rsid w:val="00557278"/>
    <w:rsid w:val="00557C91"/>
    <w:rsid w:val="00557D31"/>
    <w:rsid w:val="00562B34"/>
    <w:rsid w:val="00563A44"/>
    <w:rsid w:val="00563EB3"/>
    <w:rsid w:val="0056400D"/>
    <w:rsid w:val="00565B32"/>
    <w:rsid w:val="00565FF2"/>
    <w:rsid w:val="0056767A"/>
    <w:rsid w:val="005706C4"/>
    <w:rsid w:val="00570DE1"/>
    <w:rsid w:val="0057185F"/>
    <w:rsid w:val="00572CDF"/>
    <w:rsid w:val="00574844"/>
    <w:rsid w:val="00574A6F"/>
    <w:rsid w:val="00574F92"/>
    <w:rsid w:val="00575F74"/>
    <w:rsid w:val="00577BD5"/>
    <w:rsid w:val="00582083"/>
    <w:rsid w:val="005824F1"/>
    <w:rsid w:val="00582A6B"/>
    <w:rsid w:val="005839BB"/>
    <w:rsid w:val="00584D31"/>
    <w:rsid w:val="005865F7"/>
    <w:rsid w:val="0058733C"/>
    <w:rsid w:val="00590130"/>
    <w:rsid w:val="0059147F"/>
    <w:rsid w:val="005914DA"/>
    <w:rsid w:val="00591550"/>
    <w:rsid w:val="00591A2E"/>
    <w:rsid w:val="005923C3"/>
    <w:rsid w:val="00594810"/>
    <w:rsid w:val="00595055"/>
    <w:rsid w:val="005965BF"/>
    <w:rsid w:val="00596E42"/>
    <w:rsid w:val="005A1E81"/>
    <w:rsid w:val="005A33F2"/>
    <w:rsid w:val="005A41A8"/>
    <w:rsid w:val="005A7BA8"/>
    <w:rsid w:val="005B22A8"/>
    <w:rsid w:val="005B3C4F"/>
    <w:rsid w:val="005B61A3"/>
    <w:rsid w:val="005C3E20"/>
    <w:rsid w:val="005C4A43"/>
    <w:rsid w:val="005C7EE5"/>
    <w:rsid w:val="005D10C4"/>
    <w:rsid w:val="005D117F"/>
    <w:rsid w:val="005D19FA"/>
    <w:rsid w:val="005D1B10"/>
    <w:rsid w:val="005D2637"/>
    <w:rsid w:val="005D448B"/>
    <w:rsid w:val="005D4DD5"/>
    <w:rsid w:val="005D6CA8"/>
    <w:rsid w:val="005E1D6F"/>
    <w:rsid w:val="005E2277"/>
    <w:rsid w:val="005E31DE"/>
    <w:rsid w:val="005E446A"/>
    <w:rsid w:val="005E4A49"/>
    <w:rsid w:val="005E60A7"/>
    <w:rsid w:val="005E662A"/>
    <w:rsid w:val="005F2B0B"/>
    <w:rsid w:val="005F63F3"/>
    <w:rsid w:val="005F6EFB"/>
    <w:rsid w:val="00602434"/>
    <w:rsid w:val="0060404A"/>
    <w:rsid w:val="00605C3D"/>
    <w:rsid w:val="00606FDA"/>
    <w:rsid w:val="00607590"/>
    <w:rsid w:val="00607A65"/>
    <w:rsid w:val="00607C0B"/>
    <w:rsid w:val="00607F38"/>
    <w:rsid w:val="006128E1"/>
    <w:rsid w:val="006137E3"/>
    <w:rsid w:val="00615331"/>
    <w:rsid w:val="0061537C"/>
    <w:rsid w:val="00615AFB"/>
    <w:rsid w:val="0061652E"/>
    <w:rsid w:val="006205A1"/>
    <w:rsid w:val="00621232"/>
    <w:rsid w:val="00621526"/>
    <w:rsid w:val="00622030"/>
    <w:rsid w:val="006220C4"/>
    <w:rsid w:val="006220D2"/>
    <w:rsid w:val="006228A6"/>
    <w:rsid w:val="00625689"/>
    <w:rsid w:val="006268D4"/>
    <w:rsid w:val="00626B24"/>
    <w:rsid w:val="00626F0A"/>
    <w:rsid w:val="006279AE"/>
    <w:rsid w:val="00634128"/>
    <w:rsid w:val="00637F6A"/>
    <w:rsid w:val="00640941"/>
    <w:rsid w:val="00642023"/>
    <w:rsid w:val="00643EA8"/>
    <w:rsid w:val="00644E2B"/>
    <w:rsid w:val="006458F2"/>
    <w:rsid w:val="006477AD"/>
    <w:rsid w:val="0065058A"/>
    <w:rsid w:val="00655112"/>
    <w:rsid w:val="0066104A"/>
    <w:rsid w:val="006612DB"/>
    <w:rsid w:val="00662F93"/>
    <w:rsid w:val="0066613D"/>
    <w:rsid w:val="0066674B"/>
    <w:rsid w:val="00667926"/>
    <w:rsid w:val="00670440"/>
    <w:rsid w:val="006706EB"/>
    <w:rsid w:val="00674D06"/>
    <w:rsid w:val="00674E9D"/>
    <w:rsid w:val="00674EB5"/>
    <w:rsid w:val="006761AD"/>
    <w:rsid w:val="00676F98"/>
    <w:rsid w:val="00677677"/>
    <w:rsid w:val="0068113A"/>
    <w:rsid w:val="00682044"/>
    <w:rsid w:val="00682B77"/>
    <w:rsid w:val="006866F1"/>
    <w:rsid w:val="0069543A"/>
    <w:rsid w:val="006A20B3"/>
    <w:rsid w:val="006A282B"/>
    <w:rsid w:val="006A2EB6"/>
    <w:rsid w:val="006A42D0"/>
    <w:rsid w:val="006A5CA9"/>
    <w:rsid w:val="006A6571"/>
    <w:rsid w:val="006A6BFF"/>
    <w:rsid w:val="006A7C32"/>
    <w:rsid w:val="006B13A0"/>
    <w:rsid w:val="006B1854"/>
    <w:rsid w:val="006B1BF6"/>
    <w:rsid w:val="006B28BC"/>
    <w:rsid w:val="006B75F3"/>
    <w:rsid w:val="006B7903"/>
    <w:rsid w:val="006C133E"/>
    <w:rsid w:val="006C33D6"/>
    <w:rsid w:val="006C5015"/>
    <w:rsid w:val="006C5170"/>
    <w:rsid w:val="006C5648"/>
    <w:rsid w:val="006C62B0"/>
    <w:rsid w:val="006C7080"/>
    <w:rsid w:val="006C73C5"/>
    <w:rsid w:val="006D104D"/>
    <w:rsid w:val="006D10CF"/>
    <w:rsid w:val="006D11CF"/>
    <w:rsid w:val="006D18E7"/>
    <w:rsid w:val="006D1B61"/>
    <w:rsid w:val="006D1ED3"/>
    <w:rsid w:val="006D23AD"/>
    <w:rsid w:val="006D281F"/>
    <w:rsid w:val="006D3A59"/>
    <w:rsid w:val="006D4966"/>
    <w:rsid w:val="006D4DC0"/>
    <w:rsid w:val="006D4E18"/>
    <w:rsid w:val="006D4E8E"/>
    <w:rsid w:val="006E14C0"/>
    <w:rsid w:val="006E2C6A"/>
    <w:rsid w:val="006E3EC0"/>
    <w:rsid w:val="006E688E"/>
    <w:rsid w:val="006F0608"/>
    <w:rsid w:val="006F3448"/>
    <w:rsid w:val="006F6536"/>
    <w:rsid w:val="006F6BE1"/>
    <w:rsid w:val="00701BC9"/>
    <w:rsid w:val="007034ED"/>
    <w:rsid w:val="0070377D"/>
    <w:rsid w:val="00703A65"/>
    <w:rsid w:val="0070546F"/>
    <w:rsid w:val="00705709"/>
    <w:rsid w:val="007102F8"/>
    <w:rsid w:val="007110E6"/>
    <w:rsid w:val="00711AA8"/>
    <w:rsid w:val="007138DA"/>
    <w:rsid w:val="00713D10"/>
    <w:rsid w:val="00713EF1"/>
    <w:rsid w:val="007174F3"/>
    <w:rsid w:val="00720BE7"/>
    <w:rsid w:val="007211CF"/>
    <w:rsid w:val="0072173A"/>
    <w:rsid w:val="00725C00"/>
    <w:rsid w:val="007276A7"/>
    <w:rsid w:val="00727A8E"/>
    <w:rsid w:val="00727DA8"/>
    <w:rsid w:val="00730A91"/>
    <w:rsid w:val="00730AB9"/>
    <w:rsid w:val="00730BB1"/>
    <w:rsid w:val="00730D22"/>
    <w:rsid w:val="00734C6D"/>
    <w:rsid w:val="00735A44"/>
    <w:rsid w:val="007402A0"/>
    <w:rsid w:val="00741938"/>
    <w:rsid w:val="0074367E"/>
    <w:rsid w:val="00744A5E"/>
    <w:rsid w:val="007461DF"/>
    <w:rsid w:val="00747D84"/>
    <w:rsid w:val="007510F5"/>
    <w:rsid w:val="00751BC2"/>
    <w:rsid w:val="007550C0"/>
    <w:rsid w:val="00755271"/>
    <w:rsid w:val="00756036"/>
    <w:rsid w:val="00761C65"/>
    <w:rsid w:val="00763A4F"/>
    <w:rsid w:val="00765CF9"/>
    <w:rsid w:val="00766C87"/>
    <w:rsid w:val="00766F67"/>
    <w:rsid w:val="00770140"/>
    <w:rsid w:val="00771AE1"/>
    <w:rsid w:val="00774CDA"/>
    <w:rsid w:val="007776F9"/>
    <w:rsid w:val="00781E0A"/>
    <w:rsid w:val="0078385E"/>
    <w:rsid w:val="00794F85"/>
    <w:rsid w:val="00795EBD"/>
    <w:rsid w:val="007977C5"/>
    <w:rsid w:val="007A12F5"/>
    <w:rsid w:val="007A1447"/>
    <w:rsid w:val="007A16E4"/>
    <w:rsid w:val="007A1CF3"/>
    <w:rsid w:val="007A20D8"/>
    <w:rsid w:val="007A294B"/>
    <w:rsid w:val="007A3589"/>
    <w:rsid w:val="007A3B9E"/>
    <w:rsid w:val="007A3F29"/>
    <w:rsid w:val="007A4216"/>
    <w:rsid w:val="007A5836"/>
    <w:rsid w:val="007A7277"/>
    <w:rsid w:val="007B1301"/>
    <w:rsid w:val="007B2A93"/>
    <w:rsid w:val="007B2B2C"/>
    <w:rsid w:val="007B2FCB"/>
    <w:rsid w:val="007B3311"/>
    <w:rsid w:val="007B4974"/>
    <w:rsid w:val="007B7766"/>
    <w:rsid w:val="007C1F92"/>
    <w:rsid w:val="007C2DBA"/>
    <w:rsid w:val="007C312A"/>
    <w:rsid w:val="007C3E7D"/>
    <w:rsid w:val="007C5738"/>
    <w:rsid w:val="007C5A17"/>
    <w:rsid w:val="007C7BB4"/>
    <w:rsid w:val="007D23EC"/>
    <w:rsid w:val="007D3891"/>
    <w:rsid w:val="007D3C87"/>
    <w:rsid w:val="007E1F0A"/>
    <w:rsid w:val="007E423A"/>
    <w:rsid w:val="007E5FAC"/>
    <w:rsid w:val="007E6DDA"/>
    <w:rsid w:val="007F0688"/>
    <w:rsid w:val="007F0768"/>
    <w:rsid w:val="007F0A82"/>
    <w:rsid w:val="007F25CA"/>
    <w:rsid w:val="007F2671"/>
    <w:rsid w:val="007F38DA"/>
    <w:rsid w:val="007F56FD"/>
    <w:rsid w:val="007F70E7"/>
    <w:rsid w:val="007F7157"/>
    <w:rsid w:val="007F7DA8"/>
    <w:rsid w:val="008005AF"/>
    <w:rsid w:val="00800B48"/>
    <w:rsid w:val="00801731"/>
    <w:rsid w:val="0080200A"/>
    <w:rsid w:val="0080468F"/>
    <w:rsid w:val="00804BE3"/>
    <w:rsid w:val="00805B79"/>
    <w:rsid w:val="00805BD7"/>
    <w:rsid w:val="00806EAE"/>
    <w:rsid w:val="008107F9"/>
    <w:rsid w:val="00811463"/>
    <w:rsid w:val="008114B5"/>
    <w:rsid w:val="0082056E"/>
    <w:rsid w:val="008206E3"/>
    <w:rsid w:val="0082070F"/>
    <w:rsid w:val="00824F17"/>
    <w:rsid w:val="0082590B"/>
    <w:rsid w:val="0082674A"/>
    <w:rsid w:val="008275CC"/>
    <w:rsid w:val="00830E53"/>
    <w:rsid w:val="00832AF8"/>
    <w:rsid w:val="00834C0E"/>
    <w:rsid w:val="00837FDC"/>
    <w:rsid w:val="00840AE3"/>
    <w:rsid w:val="00841A68"/>
    <w:rsid w:val="00842647"/>
    <w:rsid w:val="00844A34"/>
    <w:rsid w:val="00844BF3"/>
    <w:rsid w:val="00844E27"/>
    <w:rsid w:val="00844E91"/>
    <w:rsid w:val="00847450"/>
    <w:rsid w:val="0084786D"/>
    <w:rsid w:val="00850AC1"/>
    <w:rsid w:val="008517C7"/>
    <w:rsid w:val="00853E48"/>
    <w:rsid w:val="00857520"/>
    <w:rsid w:val="0085789A"/>
    <w:rsid w:val="00857A08"/>
    <w:rsid w:val="00861153"/>
    <w:rsid w:val="00862D86"/>
    <w:rsid w:val="008637AC"/>
    <w:rsid w:val="00863C47"/>
    <w:rsid w:val="0086482E"/>
    <w:rsid w:val="008679EF"/>
    <w:rsid w:val="0087201E"/>
    <w:rsid w:val="008747FE"/>
    <w:rsid w:val="00874F19"/>
    <w:rsid w:val="00875513"/>
    <w:rsid w:val="00876678"/>
    <w:rsid w:val="00876BDC"/>
    <w:rsid w:val="00876DB6"/>
    <w:rsid w:val="00877637"/>
    <w:rsid w:val="0088139A"/>
    <w:rsid w:val="008820F7"/>
    <w:rsid w:val="00883772"/>
    <w:rsid w:val="008845DB"/>
    <w:rsid w:val="00884637"/>
    <w:rsid w:val="00884A11"/>
    <w:rsid w:val="00885DFE"/>
    <w:rsid w:val="008868F4"/>
    <w:rsid w:val="00887BAD"/>
    <w:rsid w:val="00890FCB"/>
    <w:rsid w:val="00891289"/>
    <w:rsid w:val="00893F70"/>
    <w:rsid w:val="008A04DE"/>
    <w:rsid w:val="008A2B96"/>
    <w:rsid w:val="008A2BDA"/>
    <w:rsid w:val="008A6390"/>
    <w:rsid w:val="008B2C19"/>
    <w:rsid w:val="008B4D42"/>
    <w:rsid w:val="008B594F"/>
    <w:rsid w:val="008B657F"/>
    <w:rsid w:val="008B6E8C"/>
    <w:rsid w:val="008C0CB5"/>
    <w:rsid w:val="008C44B1"/>
    <w:rsid w:val="008C51BF"/>
    <w:rsid w:val="008C5F9A"/>
    <w:rsid w:val="008C62D8"/>
    <w:rsid w:val="008C6D3F"/>
    <w:rsid w:val="008C7723"/>
    <w:rsid w:val="008C7E72"/>
    <w:rsid w:val="008D0790"/>
    <w:rsid w:val="008D2B20"/>
    <w:rsid w:val="008E6AE3"/>
    <w:rsid w:val="008F1BF8"/>
    <w:rsid w:val="008F3666"/>
    <w:rsid w:val="008F4476"/>
    <w:rsid w:val="008F4677"/>
    <w:rsid w:val="008F4922"/>
    <w:rsid w:val="008F5237"/>
    <w:rsid w:val="008F7F02"/>
    <w:rsid w:val="00901DC5"/>
    <w:rsid w:val="0090377C"/>
    <w:rsid w:val="00904A9E"/>
    <w:rsid w:val="00910175"/>
    <w:rsid w:val="00912BC8"/>
    <w:rsid w:val="00913ED7"/>
    <w:rsid w:val="00916EA1"/>
    <w:rsid w:val="00921674"/>
    <w:rsid w:val="009242A5"/>
    <w:rsid w:val="00924781"/>
    <w:rsid w:val="00924C92"/>
    <w:rsid w:val="0092774A"/>
    <w:rsid w:val="009277C9"/>
    <w:rsid w:val="00930159"/>
    <w:rsid w:val="00932C79"/>
    <w:rsid w:val="0093455F"/>
    <w:rsid w:val="009348D4"/>
    <w:rsid w:val="00934C10"/>
    <w:rsid w:val="009359D5"/>
    <w:rsid w:val="0093612F"/>
    <w:rsid w:val="00936B2C"/>
    <w:rsid w:val="00936D86"/>
    <w:rsid w:val="009378F7"/>
    <w:rsid w:val="00937926"/>
    <w:rsid w:val="009406FE"/>
    <w:rsid w:val="009439B0"/>
    <w:rsid w:val="00943C90"/>
    <w:rsid w:val="00943DE6"/>
    <w:rsid w:val="009473E4"/>
    <w:rsid w:val="0095102D"/>
    <w:rsid w:val="0095186A"/>
    <w:rsid w:val="00952466"/>
    <w:rsid w:val="009524C0"/>
    <w:rsid w:val="00952803"/>
    <w:rsid w:val="009530EE"/>
    <w:rsid w:val="00953606"/>
    <w:rsid w:val="00954777"/>
    <w:rsid w:val="009604DC"/>
    <w:rsid w:val="00961438"/>
    <w:rsid w:val="009614BD"/>
    <w:rsid w:val="00961941"/>
    <w:rsid w:val="00961CBF"/>
    <w:rsid w:val="0096379E"/>
    <w:rsid w:val="0097002D"/>
    <w:rsid w:val="009702DB"/>
    <w:rsid w:val="00970498"/>
    <w:rsid w:val="00972E0A"/>
    <w:rsid w:val="00973325"/>
    <w:rsid w:val="00973353"/>
    <w:rsid w:val="00973F08"/>
    <w:rsid w:val="00973FF1"/>
    <w:rsid w:val="009759E4"/>
    <w:rsid w:val="00976D9B"/>
    <w:rsid w:val="009800F2"/>
    <w:rsid w:val="009801C4"/>
    <w:rsid w:val="00981016"/>
    <w:rsid w:val="0098121F"/>
    <w:rsid w:val="00981A9D"/>
    <w:rsid w:val="00981C27"/>
    <w:rsid w:val="0098475B"/>
    <w:rsid w:val="00984B9A"/>
    <w:rsid w:val="00984FC5"/>
    <w:rsid w:val="00986334"/>
    <w:rsid w:val="0099139D"/>
    <w:rsid w:val="00991BA2"/>
    <w:rsid w:val="00991E62"/>
    <w:rsid w:val="00994B27"/>
    <w:rsid w:val="00994B70"/>
    <w:rsid w:val="00996ABB"/>
    <w:rsid w:val="009A24B0"/>
    <w:rsid w:val="009A2511"/>
    <w:rsid w:val="009A2F9B"/>
    <w:rsid w:val="009A3204"/>
    <w:rsid w:val="009A32FE"/>
    <w:rsid w:val="009A60E4"/>
    <w:rsid w:val="009A7194"/>
    <w:rsid w:val="009B0676"/>
    <w:rsid w:val="009B0ED1"/>
    <w:rsid w:val="009B39D0"/>
    <w:rsid w:val="009B4144"/>
    <w:rsid w:val="009B4A33"/>
    <w:rsid w:val="009B5715"/>
    <w:rsid w:val="009C0BDA"/>
    <w:rsid w:val="009C137F"/>
    <w:rsid w:val="009C1B55"/>
    <w:rsid w:val="009C1C81"/>
    <w:rsid w:val="009C2491"/>
    <w:rsid w:val="009C36AE"/>
    <w:rsid w:val="009C46D3"/>
    <w:rsid w:val="009C5759"/>
    <w:rsid w:val="009C628D"/>
    <w:rsid w:val="009C6985"/>
    <w:rsid w:val="009C7347"/>
    <w:rsid w:val="009D091C"/>
    <w:rsid w:val="009D1BAA"/>
    <w:rsid w:val="009D23E1"/>
    <w:rsid w:val="009D2BD3"/>
    <w:rsid w:val="009D3607"/>
    <w:rsid w:val="009D45FA"/>
    <w:rsid w:val="009D460F"/>
    <w:rsid w:val="009D5707"/>
    <w:rsid w:val="009E0613"/>
    <w:rsid w:val="009E2A18"/>
    <w:rsid w:val="009E3C19"/>
    <w:rsid w:val="009E53DB"/>
    <w:rsid w:val="009E59B0"/>
    <w:rsid w:val="009E630D"/>
    <w:rsid w:val="009E6D3F"/>
    <w:rsid w:val="009E7583"/>
    <w:rsid w:val="009F0288"/>
    <w:rsid w:val="009F0B2C"/>
    <w:rsid w:val="009F0C98"/>
    <w:rsid w:val="009F117E"/>
    <w:rsid w:val="009F11B2"/>
    <w:rsid w:val="00A013C9"/>
    <w:rsid w:val="00A01B0A"/>
    <w:rsid w:val="00A021BC"/>
    <w:rsid w:val="00A0260B"/>
    <w:rsid w:val="00A02767"/>
    <w:rsid w:val="00A04487"/>
    <w:rsid w:val="00A0546D"/>
    <w:rsid w:val="00A122A5"/>
    <w:rsid w:val="00A12E1C"/>
    <w:rsid w:val="00A13AA4"/>
    <w:rsid w:val="00A16987"/>
    <w:rsid w:val="00A20B00"/>
    <w:rsid w:val="00A2299A"/>
    <w:rsid w:val="00A278FA"/>
    <w:rsid w:val="00A27A15"/>
    <w:rsid w:val="00A27FB7"/>
    <w:rsid w:val="00A316C5"/>
    <w:rsid w:val="00A32C43"/>
    <w:rsid w:val="00A34EA8"/>
    <w:rsid w:val="00A36FF6"/>
    <w:rsid w:val="00A379A4"/>
    <w:rsid w:val="00A41AC5"/>
    <w:rsid w:val="00A42A8C"/>
    <w:rsid w:val="00A4383C"/>
    <w:rsid w:val="00A43D44"/>
    <w:rsid w:val="00A44046"/>
    <w:rsid w:val="00A44F60"/>
    <w:rsid w:val="00A45190"/>
    <w:rsid w:val="00A4581E"/>
    <w:rsid w:val="00A5051C"/>
    <w:rsid w:val="00A51D91"/>
    <w:rsid w:val="00A53691"/>
    <w:rsid w:val="00A552D0"/>
    <w:rsid w:val="00A571B1"/>
    <w:rsid w:val="00A57D42"/>
    <w:rsid w:val="00A57D96"/>
    <w:rsid w:val="00A6046E"/>
    <w:rsid w:val="00A62B05"/>
    <w:rsid w:val="00A63DF7"/>
    <w:rsid w:val="00A654D6"/>
    <w:rsid w:val="00A66B43"/>
    <w:rsid w:val="00A66E94"/>
    <w:rsid w:val="00A671BA"/>
    <w:rsid w:val="00A721B0"/>
    <w:rsid w:val="00A73EE8"/>
    <w:rsid w:val="00A7404C"/>
    <w:rsid w:val="00A7412B"/>
    <w:rsid w:val="00A74A73"/>
    <w:rsid w:val="00A76B0E"/>
    <w:rsid w:val="00A7759F"/>
    <w:rsid w:val="00A80B1D"/>
    <w:rsid w:val="00A80B9D"/>
    <w:rsid w:val="00A80BAB"/>
    <w:rsid w:val="00A8344A"/>
    <w:rsid w:val="00A84164"/>
    <w:rsid w:val="00A84FB9"/>
    <w:rsid w:val="00A8521C"/>
    <w:rsid w:val="00A852C7"/>
    <w:rsid w:val="00A85450"/>
    <w:rsid w:val="00A86407"/>
    <w:rsid w:val="00A86982"/>
    <w:rsid w:val="00A8756C"/>
    <w:rsid w:val="00A9063F"/>
    <w:rsid w:val="00A906FE"/>
    <w:rsid w:val="00A908C2"/>
    <w:rsid w:val="00A92FB0"/>
    <w:rsid w:val="00AA02FB"/>
    <w:rsid w:val="00AA0AFF"/>
    <w:rsid w:val="00AA109F"/>
    <w:rsid w:val="00AA2B31"/>
    <w:rsid w:val="00AA3771"/>
    <w:rsid w:val="00AA7798"/>
    <w:rsid w:val="00AA7995"/>
    <w:rsid w:val="00AA79F9"/>
    <w:rsid w:val="00AB5012"/>
    <w:rsid w:val="00AB529A"/>
    <w:rsid w:val="00AB6E6B"/>
    <w:rsid w:val="00AC1B6F"/>
    <w:rsid w:val="00AC3988"/>
    <w:rsid w:val="00AC3F3F"/>
    <w:rsid w:val="00AC76CB"/>
    <w:rsid w:val="00AD2785"/>
    <w:rsid w:val="00AD3D0B"/>
    <w:rsid w:val="00AD632D"/>
    <w:rsid w:val="00AD79C6"/>
    <w:rsid w:val="00AD7B77"/>
    <w:rsid w:val="00AE071E"/>
    <w:rsid w:val="00AE0E11"/>
    <w:rsid w:val="00AE12A1"/>
    <w:rsid w:val="00AE18CC"/>
    <w:rsid w:val="00AE4871"/>
    <w:rsid w:val="00AF091E"/>
    <w:rsid w:val="00AF55F8"/>
    <w:rsid w:val="00AF5831"/>
    <w:rsid w:val="00AF76C3"/>
    <w:rsid w:val="00AF7A83"/>
    <w:rsid w:val="00AF7EF9"/>
    <w:rsid w:val="00B00B83"/>
    <w:rsid w:val="00B010A4"/>
    <w:rsid w:val="00B02CD5"/>
    <w:rsid w:val="00B03FA2"/>
    <w:rsid w:val="00B05BD9"/>
    <w:rsid w:val="00B11A86"/>
    <w:rsid w:val="00B13700"/>
    <w:rsid w:val="00B139CC"/>
    <w:rsid w:val="00B20A0A"/>
    <w:rsid w:val="00B20B97"/>
    <w:rsid w:val="00B24472"/>
    <w:rsid w:val="00B24C78"/>
    <w:rsid w:val="00B24E37"/>
    <w:rsid w:val="00B25045"/>
    <w:rsid w:val="00B25874"/>
    <w:rsid w:val="00B319F3"/>
    <w:rsid w:val="00B31EFF"/>
    <w:rsid w:val="00B33190"/>
    <w:rsid w:val="00B331BA"/>
    <w:rsid w:val="00B33D94"/>
    <w:rsid w:val="00B34689"/>
    <w:rsid w:val="00B35574"/>
    <w:rsid w:val="00B36C59"/>
    <w:rsid w:val="00B42A05"/>
    <w:rsid w:val="00B44013"/>
    <w:rsid w:val="00B454EA"/>
    <w:rsid w:val="00B468DB"/>
    <w:rsid w:val="00B47584"/>
    <w:rsid w:val="00B5079C"/>
    <w:rsid w:val="00B570AE"/>
    <w:rsid w:val="00B6115B"/>
    <w:rsid w:val="00B6171F"/>
    <w:rsid w:val="00B61F61"/>
    <w:rsid w:val="00B629F4"/>
    <w:rsid w:val="00B62DE4"/>
    <w:rsid w:val="00B6346A"/>
    <w:rsid w:val="00B640E6"/>
    <w:rsid w:val="00B65421"/>
    <w:rsid w:val="00B6602E"/>
    <w:rsid w:val="00B66FE4"/>
    <w:rsid w:val="00B67334"/>
    <w:rsid w:val="00B67D98"/>
    <w:rsid w:val="00B7013A"/>
    <w:rsid w:val="00B704F8"/>
    <w:rsid w:val="00B714D9"/>
    <w:rsid w:val="00B7260F"/>
    <w:rsid w:val="00B740B3"/>
    <w:rsid w:val="00B74A14"/>
    <w:rsid w:val="00B74BF4"/>
    <w:rsid w:val="00B7526E"/>
    <w:rsid w:val="00B75D3C"/>
    <w:rsid w:val="00B806B4"/>
    <w:rsid w:val="00B862F4"/>
    <w:rsid w:val="00B8671B"/>
    <w:rsid w:val="00B902DD"/>
    <w:rsid w:val="00B905CA"/>
    <w:rsid w:val="00B91481"/>
    <w:rsid w:val="00B9255C"/>
    <w:rsid w:val="00B92A0E"/>
    <w:rsid w:val="00B959A3"/>
    <w:rsid w:val="00B9765E"/>
    <w:rsid w:val="00BA505B"/>
    <w:rsid w:val="00BA5D0A"/>
    <w:rsid w:val="00BA673B"/>
    <w:rsid w:val="00BA6C38"/>
    <w:rsid w:val="00BA701E"/>
    <w:rsid w:val="00BB1242"/>
    <w:rsid w:val="00BB1F9A"/>
    <w:rsid w:val="00BB2004"/>
    <w:rsid w:val="00BB792E"/>
    <w:rsid w:val="00BC4354"/>
    <w:rsid w:val="00BC45D4"/>
    <w:rsid w:val="00BC61F6"/>
    <w:rsid w:val="00BC6E67"/>
    <w:rsid w:val="00BC6FA8"/>
    <w:rsid w:val="00BC7914"/>
    <w:rsid w:val="00BC7EB6"/>
    <w:rsid w:val="00BD1165"/>
    <w:rsid w:val="00BD4123"/>
    <w:rsid w:val="00BD4D4D"/>
    <w:rsid w:val="00BD4F80"/>
    <w:rsid w:val="00BD7756"/>
    <w:rsid w:val="00BE0EE1"/>
    <w:rsid w:val="00BE2FD2"/>
    <w:rsid w:val="00BE383C"/>
    <w:rsid w:val="00BE3A5F"/>
    <w:rsid w:val="00BE4169"/>
    <w:rsid w:val="00BE437E"/>
    <w:rsid w:val="00BE6C82"/>
    <w:rsid w:val="00BF0A1F"/>
    <w:rsid w:val="00BF0F5C"/>
    <w:rsid w:val="00BF18D8"/>
    <w:rsid w:val="00BF190F"/>
    <w:rsid w:val="00BF2B61"/>
    <w:rsid w:val="00BF2F89"/>
    <w:rsid w:val="00BF39E0"/>
    <w:rsid w:val="00BF447E"/>
    <w:rsid w:val="00BF58CD"/>
    <w:rsid w:val="00C004E8"/>
    <w:rsid w:val="00C01150"/>
    <w:rsid w:val="00C01835"/>
    <w:rsid w:val="00C01BD7"/>
    <w:rsid w:val="00C03BD3"/>
    <w:rsid w:val="00C03C04"/>
    <w:rsid w:val="00C04694"/>
    <w:rsid w:val="00C110C9"/>
    <w:rsid w:val="00C12BF5"/>
    <w:rsid w:val="00C15A68"/>
    <w:rsid w:val="00C23C73"/>
    <w:rsid w:val="00C247FC"/>
    <w:rsid w:val="00C268C5"/>
    <w:rsid w:val="00C26C8E"/>
    <w:rsid w:val="00C31BA2"/>
    <w:rsid w:val="00C32C8B"/>
    <w:rsid w:val="00C335DB"/>
    <w:rsid w:val="00C34702"/>
    <w:rsid w:val="00C34767"/>
    <w:rsid w:val="00C347F2"/>
    <w:rsid w:val="00C34DDD"/>
    <w:rsid w:val="00C3799C"/>
    <w:rsid w:val="00C37A8E"/>
    <w:rsid w:val="00C409B7"/>
    <w:rsid w:val="00C40A71"/>
    <w:rsid w:val="00C4389B"/>
    <w:rsid w:val="00C4453B"/>
    <w:rsid w:val="00C469AB"/>
    <w:rsid w:val="00C46C5F"/>
    <w:rsid w:val="00C5596A"/>
    <w:rsid w:val="00C56611"/>
    <w:rsid w:val="00C57C6B"/>
    <w:rsid w:val="00C57EA9"/>
    <w:rsid w:val="00C60B6A"/>
    <w:rsid w:val="00C61129"/>
    <w:rsid w:val="00C611F9"/>
    <w:rsid w:val="00C62A70"/>
    <w:rsid w:val="00C6465F"/>
    <w:rsid w:val="00C648B2"/>
    <w:rsid w:val="00C64DD7"/>
    <w:rsid w:val="00C6691D"/>
    <w:rsid w:val="00C71516"/>
    <w:rsid w:val="00C7295A"/>
    <w:rsid w:val="00C8000D"/>
    <w:rsid w:val="00C8021D"/>
    <w:rsid w:val="00C81A60"/>
    <w:rsid w:val="00C823D2"/>
    <w:rsid w:val="00C82633"/>
    <w:rsid w:val="00C836EC"/>
    <w:rsid w:val="00C839D7"/>
    <w:rsid w:val="00C9143E"/>
    <w:rsid w:val="00C92EFB"/>
    <w:rsid w:val="00C960E4"/>
    <w:rsid w:val="00C96DA3"/>
    <w:rsid w:val="00C976C6"/>
    <w:rsid w:val="00CA01B1"/>
    <w:rsid w:val="00CA130C"/>
    <w:rsid w:val="00CA145F"/>
    <w:rsid w:val="00CA2548"/>
    <w:rsid w:val="00CA3A25"/>
    <w:rsid w:val="00CA3FDB"/>
    <w:rsid w:val="00CA6075"/>
    <w:rsid w:val="00CA6381"/>
    <w:rsid w:val="00CA7917"/>
    <w:rsid w:val="00CB2166"/>
    <w:rsid w:val="00CB2718"/>
    <w:rsid w:val="00CB5254"/>
    <w:rsid w:val="00CB58AB"/>
    <w:rsid w:val="00CB6E1B"/>
    <w:rsid w:val="00CB7279"/>
    <w:rsid w:val="00CC1CD0"/>
    <w:rsid w:val="00CC278E"/>
    <w:rsid w:val="00CC2F23"/>
    <w:rsid w:val="00CC3284"/>
    <w:rsid w:val="00CC359A"/>
    <w:rsid w:val="00CC4F55"/>
    <w:rsid w:val="00CC52AF"/>
    <w:rsid w:val="00CC7D8A"/>
    <w:rsid w:val="00CD0E37"/>
    <w:rsid w:val="00CD2593"/>
    <w:rsid w:val="00CD272F"/>
    <w:rsid w:val="00CD2FA6"/>
    <w:rsid w:val="00CD4558"/>
    <w:rsid w:val="00CD4FBC"/>
    <w:rsid w:val="00CD5D32"/>
    <w:rsid w:val="00CE116F"/>
    <w:rsid w:val="00CE663F"/>
    <w:rsid w:val="00CE6B5A"/>
    <w:rsid w:val="00CE6BE4"/>
    <w:rsid w:val="00CE78FD"/>
    <w:rsid w:val="00CF02D0"/>
    <w:rsid w:val="00CF2BFE"/>
    <w:rsid w:val="00CF3E1C"/>
    <w:rsid w:val="00CF5976"/>
    <w:rsid w:val="00CF5A65"/>
    <w:rsid w:val="00CF794E"/>
    <w:rsid w:val="00D0114C"/>
    <w:rsid w:val="00D02290"/>
    <w:rsid w:val="00D04306"/>
    <w:rsid w:val="00D062C6"/>
    <w:rsid w:val="00D10F14"/>
    <w:rsid w:val="00D1212F"/>
    <w:rsid w:val="00D1336C"/>
    <w:rsid w:val="00D14568"/>
    <w:rsid w:val="00D15EEB"/>
    <w:rsid w:val="00D16E12"/>
    <w:rsid w:val="00D17763"/>
    <w:rsid w:val="00D20EF2"/>
    <w:rsid w:val="00D22FD9"/>
    <w:rsid w:val="00D23E9C"/>
    <w:rsid w:val="00D270F4"/>
    <w:rsid w:val="00D30488"/>
    <w:rsid w:val="00D33EA4"/>
    <w:rsid w:val="00D34841"/>
    <w:rsid w:val="00D37482"/>
    <w:rsid w:val="00D41B03"/>
    <w:rsid w:val="00D4278B"/>
    <w:rsid w:val="00D447B9"/>
    <w:rsid w:val="00D4498C"/>
    <w:rsid w:val="00D44C38"/>
    <w:rsid w:val="00D45F40"/>
    <w:rsid w:val="00D46B81"/>
    <w:rsid w:val="00D5040D"/>
    <w:rsid w:val="00D5186E"/>
    <w:rsid w:val="00D51F65"/>
    <w:rsid w:val="00D545B9"/>
    <w:rsid w:val="00D54F41"/>
    <w:rsid w:val="00D5561F"/>
    <w:rsid w:val="00D55B85"/>
    <w:rsid w:val="00D56C8D"/>
    <w:rsid w:val="00D5763A"/>
    <w:rsid w:val="00D606EF"/>
    <w:rsid w:val="00D64275"/>
    <w:rsid w:val="00D64F45"/>
    <w:rsid w:val="00D65843"/>
    <w:rsid w:val="00D7102F"/>
    <w:rsid w:val="00D7114C"/>
    <w:rsid w:val="00D716DC"/>
    <w:rsid w:val="00D7177C"/>
    <w:rsid w:val="00D750BA"/>
    <w:rsid w:val="00D757E3"/>
    <w:rsid w:val="00D8116C"/>
    <w:rsid w:val="00D8124D"/>
    <w:rsid w:val="00D81770"/>
    <w:rsid w:val="00D81BF8"/>
    <w:rsid w:val="00D81CE2"/>
    <w:rsid w:val="00D82081"/>
    <w:rsid w:val="00D8328B"/>
    <w:rsid w:val="00D8402E"/>
    <w:rsid w:val="00D844C5"/>
    <w:rsid w:val="00D8583B"/>
    <w:rsid w:val="00D86331"/>
    <w:rsid w:val="00D91CF0"/>
    <w:rsid w:val="00D924D7"/>
    <w:rsid w:val="00D9371E"/>
    <w:rsid w:val="00D94CFA"/>
    <w:rsid w:val="00D96BEB"/>
    <w:rsid w:val="00D975B5"/>
    <w:rsid w:val="00DA0124"/>
    <w:rsid w:val="00DA08AE"/>
    <w:rsid w:val="00DA1182"/>
    <w:rsid w:val="00DA1C97"/>
    <w:rsid w:val="00DA2AF7"/>
    <w:rsid w:val="00DA3700"/>
    <w:rsid w:val="00DA43F7"/>
    <w:rsid w:val="00DA5CE2"/>
    <w:rsid w:val="00DA677B"/>
    <w:rsid w:val="00DA7026"/>
    <w:rsid w:val="00DB0A8E"/>
    <w:rsid w:val="00DB0CF6"/>
    <w:rsid w:val="00DB15EA"/>
    <w:rsid w:val="00DB31BD"/>
    <w:rsid w:val="00DB4B8C"/>
    <w:rsid w:val="00DB4DCC"/>
    <w:rsid w:val="00DB6244"/>
    <w:rsid w:val="00DB7070"/>
    <w:rsid w:val="00DB7F5C"/>
    <w:rsid w:val="00DC4D8A"/>
    <w:rsid w:val="00DC58E3"/>
    <w:rsid w:val="00DC5A9F"/>
    <w:rsid w:val="00DC5B16"/>
    <w:rsid w:val="00DC62D2"/>
    <w:rsid w:val="00DC67B8"/>
    <w:rsid w:val="00DC6B97"/>
    <w:rsid w:val="00DD12C8"/>
    <w:rsid w:val="00DD3707"/>
    <w:rsid w:val="00DD5AA2"/>
    <w:rsid w:val="00DE2192"/>
    <w:rsid w:val="00DE4123"/>
    <w:rsid w:val="00DE6D93"/>
    <w:rsid w:val="00DF0BE3"/>
    <w:rsid w:val="00DF19E5"/>
    <w:rsid w:val="00E03B5C"/>
    <w:rsid w:val="00E04A4E"/>
    <w:rsid w:val="00E05084"/>
    <w:rsid w:val="00E10028"/>
    <w:rsid w:val="00E1200E"/>
    <w:rsid w:val="00E12EB2"/>
    <w:rsid w:val="00E149D6"/>
    <w:rsid w:val="00E15B46"/>
    <w:rsid w:val="00E16ABA"/>
    <w:rsid w:val="00E17428"/>
    <w:rsid w:val="00E176B7"/>
    <w:rsid w:val="00E20959"/>
    <w:rsid w:val="00E212A2"/>
    <w:rsid w:val="00E23AEE"/>
    <w:rsid w:val="00E243A0"/>
    <w:rsid w:val="00E245F0"/>
    <w:rsid w:val="00E24A31"/>
    <w:rsid w:val="00E27296"/>
    <w:rsid w:val="00E30727"/>
    <w:rsid w:val="00E32952"/>
    <w:rsid w:val="00E3571C"/>
    <w:rsid w:val="00E35AB3"/>
    <w:rsid w:val="00E36C1A"/>
    <w:rsid w:val="00E41A46"/>
    <w:rsid w:val="00E45E3B"/>
    <w:rsid w:val="00E460DC"/>
    <w:rsid w:val="00E47536"/>
    <w:rsid w:val="00E47577"/>
    <w:rsid w:val="00E51462"/>
    <w:rsid w:val="00E519F3"/>
    <w:rsid w:val="00E52C01"/>
    <w:rsid w:val="00E56071"/>
    <w:rsid w:val="00E56732"/>
    <w:rsid w:val="00E603AC"/>
    <w:rsid w:val="00E63DBE"/>
    <w:rsid w:val="00E66510"/>
    <w:rsid w:val="00E66C70"/>
    <w:rsid w:val="00E6734E"/>
    <w:rsid w:val="00E673CA"/>
    <w:rsid w:val="00E67969"/>
    <w:rsid w:val="00E67B45"/>
    <w:rsid w:val="00E701D5"/>
    <w:rsid w:val="00E72BC1"/>
    <w:rsid w:val="00E73C35"/>
    <w:rsid w:val="00E76F97"/>
    <w:rsid w:val="00E817AE"/>
    <w:rsid w:val="00E81C63"/>
    <w:rsid w:val="00E851A1"/>
    <w:rsid w:val="00E86308"/>
    <w:rsid w:val="00E86E2A"/>
    <w:rsid w:val="00E86E48"/>
    <w:rsid w:val="00E87557"/>
    <w:rsid w:val="00E9008B"/>
    <w:rsid w:val="00E9192F"/>
    <w:rsid w:val="00E92080"/>
    <w:rsid w:val="00E92391"/>
    <w:rsid w:val="00E927C4"/>
    <w:rsid w:val="00E92B80"/>
    <w:rsid w:val="00E9474B"/>
    <w:rsid w:val="00EA0912"/>
    <w:rsid w:val="00EA10DE"/>
    <w:rsid w:val="00EA1797"/>
    <w:rsid w:val="00EA2097"/>
    <w:rsid w:val="00EA4E60"/>
    <w:rsid w:val="00EB1FFD"/>
    <w:rsid w:val="00EB22BC"/>
    <w:rsid w:val="00EB5EA6"/>
    <w:rsid w:val="00EB6BCB"/>
    <w:rsid w:val="00EB712E"/>
    <w:rsid w:val="00EC0BFB"/>
    <w:rsid w:val="00EC486F"/>
    <w:rsid w:val="00EC55CD"/>
    <w:rsid w:val="00EC5CF9"/>
    <w:rsid w:val="00EC693D"/>
    <w:rsid w:val="00EC7D16"/>
    <w:rsid w:val="00EC7E50"/>
    <w:rsid w:val="00ED1940"/>
    <w:rsid w:val="00ED54FE"/>
    <w:rsid w:val="00ED575F"/>
    <w:rsid w:val="00ED65F1"/>
    <w:rsid w:val="00ED7A1A"/>
    <w:rsid w:val="00EE077D"/>
    <w:rsid w:val="00EE0F80"/>
    <w:rsid w:val="00EE49D8"/>
    <w:rsid w:val="00EE4B8D"/>
    <w:rsid w:val="00EF0300"/>
    <w:rsid w:val="00EF183C"/>
    <w:rsid w:val="00EF2C71"/>
    <w:rsid w:val="00EF6414"/>
    <w:rsid w:val="00F003B6"/>
    <w:rsid w:val="00F01820"/>
    <w:rsid w:val="00F02C86"/>
    <w:rsid w:val="00F02D8D"/>
    <w:rsid w:val="00F0363C"/>
    <w:rsid w:val="00F04468"/>
    <w:rsid w:val="00F07DAD"/>
    <w:rsid w:val="00F1042B"/>
    <w:rsid w:val="00F13897"/>
    <w:rsid w:val="00F1459B"/>
    <w:rsid w:val="00F151A5"/>
    <w:rsid w:val="00F153DC"/>
    <w:rsid w:val="00F15C8A"/>
    <w:rsid w:val="00F15D89"/>
    <w:rsid w:val="00F16DF2"/>
    <w:rsid w:val="00F17E9A"/>
    <w:rsid w:val="00F21048"/>
    <w:rsid w:val="00F22DC0"/>
    <w:rsid w:val="00F23008"/>
    <w:rsid w:val="00F24E60"/>
    <w:rsid w:val="00F258ED"/>
    <w:rsid w:val="00F27781"/>
    <w:rsid w:val="00F27F3F"/>
    <w:rsid w:val="00F31381"/>
    <w:rsid w:val="00F320C9"/>
    <w:rsid w:val="00F3343D"/>
    <w:rsid w:val="00F338F9"/>
    <w:rsid w:val="00F34CE0"/>
    <w:rsid w:val="00F34CEF"/>
    <w:rsid w:val="00F34EE3"/>
    <w:rsid w:val="00F35E0D"/>
    <w:rsid w:val="00F37D41"/>
    <w:rsid w:val="00F41285"/>
    <w:rsid w:val="00F41C92"/>
    <w:rsid w:val="00F43DE5"/>
    <w:rsid w:val="00F458E5"/>
    <w:rsid w:val="00F46208"/>
    <w:rsid w:val="00F471EF"/>
    <w:rsid w:val="00F50CB3"/>
    <w:rsid w:val="00F50DD1"/>
    <w:rsid w:val="00F52C4D"/>
    <w:rsid w:val="00F53150"/>
    <w:rsid w:val="00F6417F"/>
    <w:rsid w:val="00F6568E"/>
    <w:rsid w:val="00F67C87"/>
    <w:rsid w:val="00F71061"/>
    <w:rsid w:val="00F72C0B"/>
    <w:rsid w:val="00F73F0E"/>
    <w:rsid w:val="00F7495B"/>
    <w:rsid w:val="00F80CF2"/>
    <w:rsid w:val="00F81EF9"/>
    <w:rsid w:val="00F828BE"/>
    <w:rsid w:val="00F83D58"/>
    <w:rsid w:val="00F83D5D"/>
    <w:rsid w:val="00F83D76"/>
    <w:rsid w:val="00F8541A"/>
    <w:rsid w:val="00F85D6C"/>
    <w:rsid w:val="00F87175"/>
    <w:rsid w:val="00F9006C"/>
    <w:rsid w:val="00F90A7C"/>
    <w:rsid w:val="00F912E4"/>
    <w:rsid w:val="00F92AF5"/>
    <w:rsid w:val="00F93542"/>
    <w:rsid w:val="00F959CF"/>
    <w:rsid w:val="00F9773A"/>
    <w:rsid w:val="00F97AD2"/>
    <w:rsid w:val="00F97DCB"/>
    <w:rsid w:val="00F97E8D"/>
    <w:rsid w:val="00FA03AB"/>
    <w:rsid w:val="00FA0A0C"/>
    <w:rsid w:val="00FA1C44"/>
    <w:rsid w:val="00FA2AE6"/>
    <w:rsid w:val="00FA37C7"/>
    <w:rsid w:val="00FA3B4D"/>
    <w:rsid w:val="00FA5743"/>
    <w:rsid w:val="00FA6E82"/>
    <w:rsid w:val="00FA7113"/>
    <w:rsid w:val="00FA7BCE"/>
    <w:rsid w:val="00FB17BF"/>
    <w:rsid w:val="00FB1961"/>
    <w:rsid w:val="00FB3738"/>
    <w:rsid w:val="00FB5241"/>
    <w:rsid w:val="00FB6B44"/>
    <w:rsid w:val="00FC032D"/>
    <w:rsid w:val="00FC0616"/>
    <w:rsid w:val="00FC09FD"/>
    <w:rsid w:val="00FC1EE7"/>
    <w:rsid w:val="00FC5298"/>
    <w:rsid w:val="00FC6684"/>
    <w:rsid w:val="00FC714B"/>
    <w:rsid w:val="00FC77A0"/>
    <w:rsid w:val="00FD0E49"/>
    <w:rsid w:val="00FD2FDB"/>
    <w:rsid w:val="00FD58DF"/>
    <w:rsid w:val="00FD5DA7"/>
    <w:rsid w:val="00FD6ECC"/>
    <w:rsid w:val="00FE0409"/>
    <w:rsid w:val="00FE04B0"/>
    <w:rsid w:val="00FE0AA3"/>
    <w:rsid w:val="00FE1D6A"/>
    <w:rsid w:val="00FE3CDF"/>
    <w:rsid w:val="00FE4201"/>
    <w:rsid w:val="00FE4D2F"/>
    <w:rsid w:val="00FF270F"/>
    <w:rsid w:val="00FF275E"/>
    <w:rsid w:val="00FF370C"/>
    <w:rsid w:val="00FF4834"/>
    <w:rsid w:val="00FF4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40"/>
    <o:shapelayout v:ext="edit">
      <o:idmap v:ext="edit" data="1"/>
    </o:shapelayout>
  </w:shapeDefaults>
  <w:decimalSymbol w:val="."/>
  <w:listSeparator w:val=","/>
  <w14:docId w14:val="4C455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25B5"/>
    <w:rPr>
      <w:sz w:val="26"/>
    </w:rPr>
  </w:style>
  <w:style w:type="paragraph" w:styleId="Heading1">
    <w:name w:val="heading 1"/>
    <w:basedOn w:val="Normal"/>
    <w:next w:val="Normal"/>
    <w:uiPriority w:val="9"/>
    <w:qFormat/>
    <w:rsid w:val="00A8344A"/>
    <w:pPr>
      <w:keepNext/>
      <w:numPr>
        <w:numId w:val="3"/>
      </w:numPr>
      <w:outlineLvl w:val="0"/>
    </w:pPr>
    <w:rPr>
      <w:rFonts w:ascii="Calibri" w:hAnsi="Calibri" w:cs="Calibri"/>
      <w:b/>
      <w:sz w:val="30"/>
      <w:u w:val="single"/>
    </w:rPr>
  </w:style>
  <w:style w:type="paragraph" w:styleId="Heading2">
    <w:name w:val="heading 2"/>
    <w:basedOn w:val="Normal"/>
    <w:next w:val="Normal"/>
    <w:link w:val="Heading2Char"/>
    <w:uiPriority w:val="9"/>
    <w:qFormat/>
    <w:rsid w:val="00A8344A"/>
    <w:pPr>
      <w:keepNext/>
      <w:numPr>
        <w:ilvl w:val="1"/>
        <w:numId w:val="3"/>
      </w:numPr>
      <w:spacing w:after="240"/>
      <w:outlineLvl w:val="1"/>
    </w:pPr>
    <w:rPr>
      <w:rFonts w:ascii="Calibri" w:hAnsi="Calibri" w:cs="Calibri"/>
      <w:sz w:val="28"/>
      <w:u w:val="single"/>
    </w:rPr>
  </w:style>
  <w:style w:type="paragraph" w:styleId="Heading3">
    <w:name w:val="heading 3"/>
    <w:basedOn w:val="Normal"/>
    <w:next w:val="Normal"/>
    <w:rsid w:val="00AD632D"/>
    <w:pPr>
      <w:keepNext/>
      <w:jc w:val="center"/>
      <w:outlineLvl w:val="2"/>
    </w:pPr>
    <w:rPr>
      <w:rFonts w:ascii="Calibri" w:hAnsi="Calibri"/>
      <w:b/>
      <w:caps/>
      <w:sz w:val="44"/>
    </w:rPr>
  </w:style>
  <w:style w:type="paragraph" w:styleId="Heading4">
    <w:name w:val="heading 4"/>
    <w:basedOn w:val="PlainText"/>
    <w:next w:val="Normal"/>
    <w:qFormat/>
    <w:rsid w:val="00AD632D"/>
    <w:pPr>
      <w:tabs>
        <w:tab w:val="right" w:pos="10620"/>
      </w:tabs>
      <w:jc w:val="center"/>
      <w:outlineLvl w:val="3"/>
    </w:pPr>
    <w:rPr>
      <w:rFonts w:ascii="Calibri" w:hAnsi="Calibri" w:cs="Calibri"/>
      <w:b/>
      <w:sz w:val="28"/>
      <w:szCs w:val="28"/>
    </w:rPr>
  </w:style>
  <w:style w:type="paragraph" w:styleId="Heading5">
    <w:name w:val="heading 5"/>
    <w:basedOn w:val="Normal"/>
    <w:next w:val="Normal"/>
    <w:qFormat/>
    <w:rsid w:val="002325B5"/>
    <w:pPr>
      <w:keepNext/>
      <w:outlineLvl w:val="4"/>
    </w:pPr>
    <w:rPr>
      <w:b/>
      <w:u w:val="single"/>
    </w:rPr>
  </w:style>
  <w:style w:type="paragraph" w:styleId="Heading6">
    <w:name w:val="heading 6"/>
    <w:basedOn w:val="Normal"/>
    <w:next w:val="Normal"/>
    <w:qFormat/>
    <w:rsid w:val="002325B5"/>
    <w:pPr>
      <w:keepNext/>
      <w:pBdr>
        <w:left w:val="single" w:sz="4" w:space="0" w:color="auto"/>
      </w:pBdr>
      <w:outlineLvl w:val="5"/>
    </w:pPr>
    <w:rPr>
      <w:b/>
      <w:sz w:val="20"/>
    </w:rPr>
  </w:style>
  <w:style w:type="paragraph" w:styleId="Heading7">
    <w:name w:val="heading 7"/>
    <w:basedOn w:val="Normal"/>
    <w:next w:val="Normal"/>
    <w:qFormat/>
    <w:rsid w:val="002325B5"/>
    <w:pPr>
      <w:keepNext/>
      <w:tabs>
        <w:tab w:val="center" w:pos="5220"/>
      </w:tabs>
      <w:jc w:val="center"/>
      <w:outlineLvl w:val="6"/>
    </w:pPr>
    <w:rPr>
      <w:b/>
      <w:spacing w:val="-3"/>
    </w:rPr>
  </w:style>
  <w:style w:type="paragraph" w:styleId="Heading8">
    <w:name w:val="heading 8"/>
    <w:basedOn w:val="Normal"/>
    <w:next w:val="Normal"/>
    <w:qFormat/>
    <w:rsid w:val="002325B5"/>
    <w:pPr>
      <w:keepNext/>
      <w:tabs>
        <w:tab w:val="left" w:pos="-720"/>
      </w:tabs>
      <w:jc w:val="center"/>
      <w:outlineLvl w:val="7"/>
    </w:pPr>
    <w:rPr>
      <w:b/>
      <w:spacing w:val="-3"/>
      <w:sz w:val="28"/>
    </w:rPr>
  </w:style>
  <w:style w:type="paragraph" w:styleId="Heading9">
    <w:name w:val="heading 9"/>
    <w:basedOn w:val="Normal"/>
    <w:next w:val="Normal"/>
    <w:qFormat/>
    <w:rsid w:val="002325B5"/>
    <w:pPr>
      <w:keepNext/>
      <w:tabs>
        <w:tab w:val="left" w:leader="dot" w:pos="-1440"/>
        <w:tab w:val="left" w:pos="-720"/>
        <w:tab w:val="left" w:pos="0"/>
        <w:tab w:val="left" w:pos="720"/>
        <w:tab w:val="left" w:pos="1440"/>
        <w:tab w:val="right" w:leader="dot" w:pos="9360"/>
      </w:tabs>
      <w:ind w:left="720"/>
      <w:outlineLvl w:val="8"/>
    </w:pPr>
    <w:rPr>
      <w:b/>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325B5"/>
    <w:pPr>
      <w:tabs>
        <w:tab w:val="center" w:pos="4320"/>
        <w:tab w:val="right" w:pos="8640"/>
      </w:tabs>
    </w:pPr>
  </w:style>
  <w:style w:type="paragraph" w:styleId="Footer">
    <w:name w:val="footer"/>
    <w:basedOn w:val="Normal"/>
    <w:link w:val="FooterChar"/>
    <w:rsid w:val="002325B5"/>
    <w:pPr>
      <w:tabs>
        <w:tab w:val="center" w:pos="4320"/>
        <w:tab w:val="right" w:pos="8640"/>
      </w:tabs>
    </w:pPr>
  </w:style>
  <w:style w:type="paragraph" w:customStyle="1" w:styleId="MemoHeading">
    <w:name w:val="MemoHeading"/>
    <w:basedOn w:val="Normal"/>
    <w:rsid w:val="002325B5"/>
    <w:pPr>
      <w:spacing w:line="480" w:lineRule="auto"/>
    </w:pPr>
  </w:style>
  <w:style w:type="character" w:styleId="PageNumber">
    <w:name w:val="page number"/>
    <w:basedOn w:val="DefaultParagraphFont"/>
    <w:rsid w:val="002325B5"/>
  </w:style>
  <w:style w:type="paragraph" w:styleId="TOC3">
    <w:name w:val="toc 3"/>
    <w:basedOn w:val="Normal"/>
    <w:next w:val="Normal"/>
    <w:uiPriority w:val="39"/>
    <w:qFormat/>
    <w:rsid w:val="002325B5"/>
    <w:pPr>
      <w:tabs>
        <w:tab w:val="left" w:leader="dot" w:pos="9000"/>
        <w:tab w:val="right" w:pos="9360"/>
      </w:tabs>
      <w:suppressAutoHyphens/>
      <w:ind w:left="2160" w:right="720" w:hanging="720"/>
    </w:pPr>
  </w:style>
  <w:style w:type="paragraph" w:styleId="BodyTextIndent2">
    <w:name w:val="Body Text Indent 2"/>
    <w:basedOn w:val="Normal"/>
    <w:rsid w:val="002325B5"/>
    <w:pPr>
      <w:ind w:left="360"/>
    </w:pPr>
    <w:rPr>
      <w:sz w:val="20"/>
    </w:rPr>
  </w:style>
  <w:style w:type="paragraph" w:styleId="BodyText2">
    <w:name w:val="Body Text 2"/>
    <w:basedOn w:val="Normal"/>
    <w:rsid w:val="002325B5"/>
    <w:pPr>
      <w:ind w:left="720" w:hanging="360"/>
    </w:pPr>
    <w:rPr>
      <w:sz w:val="20"/>
    </w:rPr>
  </w:style>
  <w:style w:type="paragraph" w:styleId="BodyTextIndent">
    <w:name w:val="Body Text Indent"/>
    <w:basedOn w:val="Normal"/>
    <w:link w:val="BodyTextIndentChar"/>
    <w:rsid w:val="002325B5"/>
    <w:pPr>
      <w:ind w:left="1440"/>
    </w:pPr>
  </w:style>
  <w:style w:type="paragraph" w:styleId="BodyTextIndent3">
    <w:name w:val="Body Text Indent 3"/>
    <w:basedOn w:val="Normal"/>
    <w:rsid w:val="002325B5"/>
    <w:pPr>
      <w:tabs>
        <w:tab w:val="left" w:pos="-720"/>
      </w:tabs>
      <w:ind w:left="1440" w:hanging="1440"/>
    </w:pPr>
    <w:rPr>
      <w:spacing w:val="-3"/>
    </w:rPr>
  </w:style>
  <w:style w:type="character" w:styleId="CommentReference">
    <w:name w:val="annotation reference"/>
    <w:rsid w:val="002325B5"/>
    <w:rPr>
      <w:sz w:val="16"/>
    </w:rPr>
  </w:style>
  <w:style w:type="paragraph" w:styleId="CommentText">
    <w:name w:val="annotation text"/>
    <w:basedOn w:val="Normal"/>
    <w:link w:val="CommentTextChar"/>
    <w:semiHidden/>
    <w:rsid w:val="004A6F19"/>
    <w:rPr>
      <w:rFonts w:ascii="Arial" w:hAnsi="Arial" w:cs="Arial"/>
      <w:sz w:val="20"/>
    </w:rPr>
  </w:style>
  <w:style w:type="paragraph" w:styleId="FootnoteText">
    <w:name w:val="footnote text"/>
    <w:basedOn w:val="Normal"/>
    <w:link w:val="FootnoteTextChar"/>
    <w:semiHidden/>
    <w:rsid w:val="002325B5"/>
    <w:rPr>
      <w:sz w:val="20"/>
    </w:rPr>
  </w:style>
  <w:style w:type="paragraph" w:customStyle="1" w:styleId="Level1">
    <w:name w:val="Level 1"/>
    <w:basedOn w:val="Normal"/>
    <w:rsid w:val="002325B5"/>
    <w:pPr>
      <w:widowControl w:val="0"/>
      <w:numPr>
        <w:numId w:val="1"/>
      </w:numPr>
      <w:outlineLvl w:val="0"/>
    </w:pPr>
    <w:rPr>
      <w:snapToGrid w:val="0"/>
      <w:sz w:val="24"/>
    </w:rPr>
  </w:style>
  <w:style w:type="paragraph" w:customStyle="1" w:styleId="Level4">
    <w:name w:val="Level 4"/>
    <w:basedOn w:val="Normal"/>
    <w:rsid w:val="002325B5"/>
    <w:pPr>
      <w:widowControl w:val="0"/>
      <w:tabs>
        <w:tab w:val="num" w:pos="1440"/>
      </w:tabs>
      <w:ind w:left="2880" w:hanging="720"/>
      <w:outlineLvl w:val="3"/>
    </w:pPr>
    <w:rPr>
      <w:snapToGrid w:val="0"/>
      <w:sz w:val="24"/>
    </w:rPr>
  </w:style>
  <w:style w:type="paragraph" w:styleId="PlainText">
    <w:name w:val="Plain Text"/>
    <w:basedOn w:val="Normal"/>
    <w:link w:val="PlainTextChar"/>
    <w:rsid w:val="002325B5"/>
    <w:rPr>
      <w:rFonts w:ascii="Courier New" w:hAnsi="Courier New"/>
      <w:sz w:val="20"/>
    </w:rPr>
  </w:style>
  <w:style w:type="paragraph" w:styleId="BodyText">
    <w:name w:val="Body Text"/>
    <w:basedOn w:val="Normal"/>
    <w:rsid w:val="002325B5"/>
  </w:style>
  <w:style w:type="character" w:styleId="Hyperlink">
    <w:name w:val="Hyperlink"/>
    <w:uiPriority w:val="99"/>
    <w:rsid w:val="002325B5"/>
    <w:rPr>
      <w:color w:val="0000FF"/>
      <w:u w:val="single"/>
    </w:rPr>
  </w:style>
  <w:style w:type="paragraph" w:styleId="BodyText3">
    <w:name w:val="Body Text 3"/>
    <w:basedOn w:val="Normal"/>
    <w:link w:val="BodyText3Char"/>
    <w:rsid w:val="002325B5"/>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s>
      <w:jc w:val="both"/>
    </w:pPr>
    <w:rPr>
      <w:sz w:val="22"/>
    </w:rPr>
  </w:style>
  <w:style w:type="character" w:styleId="FollowedHyperlink">
    <w:name w:val="FollowedHyperlink"/>
    <w:rsid w:val="002325B5"/>
    <w:rPr>
      <w:color w:val="800080"/>
      <w:u w:val="single"/>
    </w:rPr>
  </w:style>
  <w:style w:type="paragraph" w:styleId="Caption">
    <w:name w:val="caption"/>
    <w:basedOn w:val="Normal"/>
    <w:next w:val="Normal"/>
    <w:qFormat/>
    <w:rsid w:val="002325B5"/>
    <w:rPr>
      <w:b/>
      <w:sz w:val="18"/>
    </w:rPr>
  </w:style>
  <w:style w:type="paragraph" w:styleId="Title">
    <w:name w:val="Title"/>
    <w:basedOn w:val="Normal"/>
    <w:qFormat/>
    <w:rsid w:val="002325B5"/>
    <w:pPr>
      <w:jc w:val="center"/>
    </w:pPr>
    <w:rPr>
      <w:rFonts w:ascii="Arial" w:hAnsi="Arial"/>
      <w:b/>
      <w:sz w:val="24"/>
    </w:rPr>
  </w:style>
  <w:style w:type="paragraph" w:customStyle="1" w:styleId="AERTitle">
    <w:name w:val="AER Title"/>
    <w:basedOn w:val="Normal"/>
    <w:rsid w:val="002325B5"/>
    <w:pPr>
      <w:widowControl w:val="0"/>
      <w:tabs>
        <w:tab w:val="left" w:pos="204"/>
      </w:tabs>
      <w:spacing w:before="240" w:line="25" w:lineRule="atLeast"/>
      <w:jc w:val="center"/>
    </w:pPr>
    <w:rPr>
      <w:rFonts w:ascii="Arial" w:hAnsi="Arial"/>
      <w:b/>
      <w:bCs/>
      <w:snapToGrid w:val="0"/>
      <w:sz w:val="36"/>
    </w:rPr>
  </w:style>
  <w:style w:type="character" w:customStyle="1" w:styleId="pagetitle1">
    <w:name w:val="pagetitle1"/>
    <w:rsid w:val="002325B5"/>
    <w:rPr>
      <w:rFonts w:ascii="Arial" w:hAnsi="Arial" w:cs="Arial" w:hint="default"/>
      <w:b/>
      <w:bCs/>
      <w:color w:val="333366"/>
      <w:sz w:val="36"/>
      <w:szCs w:val="36"/>
      <w:shd w:val="clear" w:color="auto" w:fill="FFFFFF"/>
    </w:rPr>
  </w:style>
  <w:style w:type="character" w:customStyle="1" w:styleId="links1">
    <w:name w:val="links1"/>
    <w:rsid w:val="002325B5"/>
    <w:rPr>
      <w:rFonts w:ascii="Arial" w:hAnsi="Arial" w:cs="Arial" w:hint="default"/>
      <w:sz w:val="17"/>
      <w:szCs w:val="17"/>
    </w:rPr>
  </w:style>
  <w:style w:type="character" w:customStyle="1" w:styleId="title1">
    <w:name w:val="title1"/>
    <w:rsid w:val="002325B5"/>
    <w:rPr>
      <w:rFonts w:ascii="Arial" w:hAnsi="Arial" w:cs="Arial" w:hint="default"/>
      <w:b/>
      <w:bCs/>
      <w:color w:val="3366CC"/>
      <w:sz w:val="19"/>
      <w:szCs w:val="19"/>
      <w:shd w:val="clear" w:color="auto" w:fill="FFFFFF"/>
    </w:rPr>
  </w:style>
  <w:style w:type="paragraph" w:styleId="BalloonText">
    <w:name w:val="Balloon Text"/>
    <w:basedOn w:val="Normal"/>
    <w:semiHidden/>
    <w:rsid w:val="002325B5"/>
    <w:rPr>
      <w:rFonts w:ascii="Tahoma" w:hAnsi="Tahoma" w:cs="Tahoma"/>
      <w:sz w:val="16"/>
      <w:szCs w:val="16"/>
    </w:rPr>
  </w:style>
  <w:style w:type="paragraph" w:customStyle="1" w:styleId="ContractsTeam">
    <w:name w:val="ContractsTeam"/>
    <w:basedOn w:val="Normal"/>
    <w:rsid w:val="002325B5"/>
    <w:pPr>
      <w:numPr>
        <w:ilvl w:val="1"/>
        <w:numId w:val="2"/>
      </w:numPr>
    </w:pPr>
  </w:style>
  <w:style w:type="paragraph" w:customStyle="1" w:styleId="1AutoList1">
    <w:name w:val="1AutoList1"/>
    <w:rsid w:val="002325B5"/>
    <w:pPr>
      <w:widowControl w:val="0"/>
      <w:tabs>
        <w:tab w:val="left" w:pos="720"/>
      </w:tabs>
      <w:autoSpaceDE w:val="0"/>
      <w:autoSpaceDN w:val="0"/>
      <w:adjustRightInd w:val="0"/>
      <w:ind w:left="720" w:hanging="720"/>
      <w:jc w:val="both"/>
    </w:pPr>
    <w:rPr>
      <w:sz w:val="24"/>
      <w:szCs w:val="24"/>
    </w:rPr>
  </w:style>
  <w:style w:type="table" w:styleId="TableGrid">
    <w:name w:val="Table Grid"/>
    <w:basedOn w:val="TableNormal"/>
    <w:rsid w:val="00232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2325B5"/>
    <w:rPr>
      <w:b/>
      <w:bCs/>
    </w:rPr>
  </w:style>
  <w:style w:type="character" w:styleId="FootnoteReference">
    <w:name w:val="footnote reference"/>
    <w:semiHidden/>
    <w:rsid w:val="002325B5"/>
    <w:rPr>
      <w:vertAlign w:val="superscript"/>
    </w:rPr>
  </w:style>
  <w:style w:type="paragraph" w:customStyle="1" w:styleId="memoheading0">
    <w:name w:val="memoheading"/>
    <w:basedOn w:val="Normal"/>
    <w:rsid w:val="00991BA2"/>
    <w:pPr>
      <w:spacing w:line="480" w:lineRule="auto"/>
    </w:pPr>
    <w:rPr>
      <w:szCs w:val="26"/>
    </w:rPr>
  </w:style>
  <w:style w:type="paragraph" w:styleId="ListParagraph">
    <w:name w:val="List Paragraph"/>
    <w:basedOn w:val="Normal"/>
    <w:link w:val="ListParagraphChar"/>
    <w:uiPriority w:val="34"/>
    <w:qFormat/>
    <w:rsid w:val="002C5DFD"/>
    <w:pPr>
      <w:ind w:left="720"/>
    </w:pPr>
  </w:style>
  <w:style w:type="character" w:customStyle="1" w:styleId="HeaderChar">
    <w:name w:val="Header Char"/>
    <w:link w:val="Header"/>
    <w:rsid w:val="00457C41"/>
    <w:rPr>
      <w:sz w:val="26"/>
    </w:rPr>
  </w:style>
  <w:style w:type="character" w:customStyle="1" w:styleId="BodyTextIndentChar">
    <w:name w:val="Body Text Indent Char"/>
    <w:link w:val="BodyTextIndent"/>
    <w:rsid w:val="00457C41"/>
    <w:rPr>
      <w:sz w:val="26"/>
    </w:rPr>
  </w:style>
  <w:style w:type="character" w:customStyle="1" w:styleId="FooterChar">
    <w:name w:val="Footer Char"/>
    <w:link w:val="Footer"/>
    <w:rsid w:val="00457C41"/>
    <w:rPr>
      <w:sz w:val="26"/>
    </w:rPr>
  </w:style>
  <w:style w:type="character" w:customStyle="1" w:styleId="PlainTextChar">
    <w:name w:val="Plain Text Char"/>
    <w:link w:val="PlainText"/>
    <w:rsid w:val="006D3A59"/>
    <w:rPr>
      <w:rFonts w:ascii="Courier New" w:hAnsi="Courier New"/>
    </w:rPr>
  </w:style>
  <w:style w:type="paragraph" w:customStyle="1" w:styleId="RFP-QHeader1">
    <w:name w:val="RFP-Q Header 1"/>
    <w:basedOn w:val="Normal"/>
    <w:qFormat/>
    <w:rsid w:val="00875513"/>
    <w:pPr>
      <w:jc w:val="center"/>
    </w:pPr>
    <w:rPr>
      <w:b/>
      <w:caps/>
      <w:sz w:val="40"/>
      <w:szCs w:val="40"/>
    </w:rPr>
  </w:style>
  <w:style w:type="paragraph" w:customStyle="1" w:styleId="RFP-QHeader2">
    <w:name w:val="RFP-Q Header 2"/>
    <w:basedOn w:val="Normal"/>
    <w:qFormat/>
    <w:rsid w:val="0058733C"/>
    <w:pPr>
      <w:jc w:val="center"/>
    </w:pPr>
    <w:rPr>
      <w:b/>
    </w:rPr>
  </w:style>
  <w:style w:type="paragraph" w:customStyle="1" w:styleId="HeaderExhibit">
    <w:name w:val="Header Exhibit"/>
    <w:basedOn w:val="PlainText"/>
    <w:autoRedefine/>
    <w:qFormat/>
    <w:rsid w:val="00A41AC5"/>
    <w:pPr>
      <w:tabs>
        <w:tab w:val="right" w:pos="7200"/>
        <w:tab w:val="left" w:pos="7380"/>
        <w:tab w:val="right" w:pos="10800"/>
      </w:tabs>
      <w:jc w:val="center"/>
    </w:pPr>
    <w:rPr>
      <w:rFonts w:ascii="Calibri" w:hAnsi="Calibri"/>
      <w:b/>
      <w:caps/>
      <w:noProof/>
      <w:sz w:val="28"/>
      <w:szCs w:val="28"/>
    </w:rPr>
  </w:style>
  <w:style w:type="paragraph" w:styleId="CommentSubject">
    <w:name w:val="annotation subject"/>
    <w:basedOn w:val="CommentText"/>
    <w:next w:val="CommentText"/>
    <w:link w:val="CommentSubjectChar"/>
    <w:rsid w:val="009C6985"/>
    <w:rPr>
      <w:rFonts w:ascii="Times New Roman" w:hAnsi="Times New Roman"/>
      <w:b/>
      <w:bCs/>
    </w:rPr>
  </w:style>
  <w:style w:type="character" w:customStyle="1" w:styleId="CommentTextChar">
    <w:name w:val="Comment Text Char"/>
    <w:link w:val="CommentText"/>
    <w:semiHidden/>
    <w:rsid w:val="004A6F19"/>
    <w:rPr>
      <w:rFonts w:ascii="Arial" w:hAnsi="Arial" w:cs="Arial"/>
    </w:rPr>
  </w:style>
  <w:style w:type="character" w:customStyle="1" w:styleId="CommentSubjectChar">
    <w:name w:val="Comment Subject Char"/>
    <w:link w:val="CommentSubject"/>
    <w:rsid w:val="009C6985"/>
    <w:rPr>
      <w:rFonts w:ascii="Arial" w:hAnsi="Arial" w:cs="Arial"/>
    </w:rPr>
  </w:style>
  <w:style w:type="paragraph" w:customStyle="1" w:styleId="Comments">
    <w:name w:val="Comments"/>
    <w:basedOn w:val="CommentText"/>
    <w:link w:val="CommentsChar"/>
    <w:qFormat/>
    <w:rsid w:val="004A6F19"/>
  </w:style>
  <w:style w:type="paragraph" w:styleId="NoSpacing">
    <w:name w:val="No Spacing"/>
    <w:uiPriority w:val="1"/>
    <w:qFormat/>
    <w:rsid w:val="007A3F29"/>
    <w:rPr>
      <w:rFonts w:ascii="Calibri" w:eastAsia="Calibri" w:hAnsi="Calibri"/>
      <w:sz w:val="22"/>
      <w:szCs w:val="22"/>
    </w:rPr>
  </w:style>
  <w:style w:type="character" w:customStyle="1" w:styleId="CommentsChar">
    <w:name w:val="Comments Char"/>
    <w:link w:val="Comments"/>
    <w:rsid w:val="004A6F19"/>
    <w:rPr>
      <w:rFonts w:ascii="Arial" w:hAnsi="Arial" w:cs="Arial"/>
    </w:rPr>
  </w:style>
  <w:style w:type="character" w:customStyle="1" w:styleId="FootnoteTextChar">
    <w:name w:val="Footnote Text Char"/>
    <w:basedOn w:val="DefaultParagraphFont"/>
    <w:link w:val="FootnoteText"/>
    <w:semiHidden/>
    <w:rsid w:val="00D04306"/>
  </w:style>
  <w:style w:type="character" w:customStyle="1" w:styleId="BodyText3Char">
    <w:name w:val="Body Text 3 Char"/>
    <w:link w:val="BodyText3"/>
    <w:rsid w:val="00373C09"/>
    <w:rPr>
      <w:sz w:val="22"/>
    </w:rPr>
  </w:style>
  <w:style w:type="paragraph" w:customStyle="1" w:styleId="ExhibitHeader">
    <w:name w:val="Exhibit Header"/>
    <w:basedOn w:val="Normal"/>
    <w:autoRedefine/>
    <w:qFormat/>
    <w:rsid w:val="00130F5F"/>
    <w:pPr>
      <w:tabs>
        <w:tab w:val="center" w:pos="5220"/>
      </w:tabs>
      <w:jc w:val="center"/>
    </w:pPr>
    <w:rPr>
      <w:b/>
      <w:caps/>
      <w:spacing w:val="-3"/>
      <w:sz w:val="32"/>
    </w:rPr>
  </w:style>
  <w:style w:type="character" w:styleId="PlaceholderText">
    <w:name w:val="Placeholder Text"/>
    <w:uiPriority w:val="99"/>
    <w:semiHidden/>
    <w:rsid w:val="009C1B55"/>
    <w:rPr>
      <w:color w:val="808080"/>
    </w:rPr>
  </w:style>
  <w:style w:type="paragraph" w:styleId="TOC1">
    <w:name w:val="toc 1"/>
    <w:aliases w:val="TOC 1 (RFP-Q)"/>
    <w:basedOn w:val="Normal"/>
    <w:next w:val="Normal"/>
    <w:link w:val="TOC1Char"/>
    <w:autoRedefine/>
    <w:uiPriority w:val="39"/>
    <w:qFormat/>
    <w:rsid w:val="009C1C81"/>
    <w:pPr>
      <w:tabs>
        <w:tab w:val="left" w:pos="720"/>
        <w:tab w:val="right" w:leader="dot" w:pos="10790"/>
      </w:tabs>
    </w:pPr>
    <w:rPr>
      <w:rFonts w:ascii="Calibri" w:hAnsi="Calibri"/>
      <w:b/>
      <w:caps/>
      <w:noProof/>
      <w:szCs w:val="26"/>
    </w:rPr>
  </w:style>
  <w:style w:type="paragraph" w:styleId="TOC2">
    <w:name w:val="toc 2"/>
    <w:aliases w:val="TOC 2 (RFP-Q)"/>
    <w:basedOn w:val="Normal"/>
    <w:next w:val="Normal"/>
    <w:autoRedefine/>
    <w:uiPriority w:val="39"/>
    <w:qFormat/>
    <w:rsid w:val="00D14568"/>
    <w:pPr>
      <w:tabs>
        <w:tab w:val="left" w:pos="1440"/>
        <w:tab w:val="right" w:leader="dot" w:pos="10800"/>
      </w:tabs>
      <w:ind w:left="720"/>
    </w:pPr>
    <w:rPr>
      <w:rFonts w:ascii="Calibri" w:hAnsi="Calibri"/>
      <w:noProof/>
      <w:szCs w:val="26"/>
    </w:rPr>
  </w:style>
  <w:style w:type="paragraph" w:styleId="TOCHeading">
    <w:name w:val="TOC Heading"/>
    <w:basedOn w:val="Heading1"/>
    <w:next w:val="Normal"/>
    <w:uiPriority w:val="39"/>
    <w:unhideWhenUsed/>
    <w:qFormat/>
    <w:rsid w:val="00606FDA"/>
    <w:pPr>
      <w:keepLines/>
      <w:numPr>
        <w:numId w:val="0"/>
      </w:numPr>
      <w:spacing w:before="480" w:line="276" w:lineRule="auto"/>
      <w:outlineLvl w:val="9"/>
    </w:pPr>
    <w:rPr>
      <w:rFonts w:ascii="Cambria" w:eastAsia="PMingLiU" w:hAnsi="Cambria" w:cs="Times New Roman"/>
      <w:bCs/>
      <w:color w:val="365F91"/>
      <w:sz w:val="28"/>
      <w:szCs w:val="28"/>
      <w:u w:val="none"/>
      <w:lang w:eastAsia="ja-JP"/>
    </w:rPr>
  </w:style>
  <w:style w:type="character" w:customStyle="1" w:styleId="TOC1Char">
    <w:name w:val="TOC 1 Char"/>
    <w:aliases w:val="TOC 1 (RFP-Q) Char"/>
    <w:link w:val="TOC1"/>
    <w:uiPriority w:val="39"/>
    <w:rsid w:val="009C1C81"/>
    <w:rPr>
      <w:rFonts w:ascii="Calibri" w:hAnsi="Calibri"/>
      <w:b/>
      <w:caps/>
      <w:noProof/>
      <w:sz w:val="26"/>
      <w:szCs w:val="26"/>
    </w:rPr>
  </w:style>
  <w:style w:type="paragraph" w:customStyle="1" w:styleId="Instructionstoberemoved">
    <w:name w:val="Instructions to be removed"/>
    <w:basedOn w:val="Heading2"/>
    <w:link w:val="InstructionstoberemovedChar"/>
    <w:qFormat/>
    <w:rsid w:val="003D3E5A"/>
    <w:pPr>
      <w:numPr>
        <w:ilvl w:val="0"/>
        <w:numId w:val="0"/>
      </w:numPr>
      <w:ind w:left="1440"/>
    </w:pPr>
    <w:rPr>
      <w:color w:val="FFFFFF"/>
      <w:sz w:val="26"/>
      <w:u w:val="none"/>
    </w:rPr>
  </w:style>
  <w:style w:type="character" w:customStyle="1" w:styleId="Heading2Char">
    <w:name w:val="Heading 2 Char"/>
    <w:link w:val="Heading2"/>
    <w:uiPriority w:val="9"/>
    <w:rsid w:val="00A8344A"/>
    <w:rPr>
      <w:rFonts w:ascii="Calibri" w:hAnsi="Calibri" w:cs="Calibri"/>
      <w:sz w:val="28"/>
      <w:u w:val="single"/>
    </w:rPr>
  </w:style>
  <w:style w:type="character" w:customStyle="1" w:styleId="InstructionstoberemovedChar">
    <w:name w:val="Instructions to be removed Char"/>
    <w:link w:val="Instructionstoberemoved"/>
    <w:rsid w:val="003D3E5A"/>
    <w:rPr>
      <w:rFonts w:ascii="Calibri" w:hAnsi="Calibri" w:cs="Calibri"/>
      <w:color w:val="FFFFFF"/>
      <w:sz w:val="26"/>
      <w:u w:val="single"/>
    </w:rPr>
  </w:style>
  <w:style w:type="paragraph" w:customStyle="1" w:styleId="Item1">
    <w:name w:val="Item 1"/>
    <w:basedOn w:val="Normal"/>
    <w:link w:val="Item1Char"/>
    <w:qFormat/>
    <w:rsid w:val="00A86407"/>
    <w:pPr>
      <w:numPr>
        <w:ilvl w:val="2"/>
        <w:numId w:val="3"/>
      </w:numPr>
      <w:spacing w:after="240"/>
    </w:pPr>
    <w:rPr>
      <w:rFonts w:ascii="Calibri" w:hAnsi="Calibri" w:cs="Calibri"/>
    </w:rPr>
  </w:style>
  <w:style w:type="paragraph" w:customStyle="1" w:styleId="Itema">
    <w:name w:val="Item a."/>
    <w:basedOn w:val="Normal"/>
    <w:link w:val="ItemaChar"/>
    <w:qFormat/>
    <w:rsid w:val="00A86407"/>
    <w:pPr>
      <w:numPr>
        <w:ilvl w:val="3"/>
        <w:numId w:val="3"/>
      </w:numPr>
      <w:spacing w:after="240"/>
    </w:pPr>
    <w:rPr>
      <w:rFonts w:ascii="Calibri" w:hAnsi="Calibri" w:cs="Calibri"/>
    </w:rPr>
  </w:style>
  <w:style w:type="character" w:customStyle="1" w:styleId="Item1Char">
    <w:name w:val="Item 1 Char"/>
    <w:link w:val="Item1"/>
    <w:rsid w:val="00A86407"/>
    <w:rPr>
      <w:rFonts w:ascii="Calibri" w:hAnsi="Calibri" w:cs="Calibri"/>
      <w:sz w:val="26"/>
    </w:rPr>
  </w:style>
  <w:style w:type="paragraph" w:customStyle="1" w:styleId="Item10">
    <w:name w:val="Item (1)"/>
    <w:basedOn w:val="Itema"/>
    <w:link w:val="Item1Char0"/>
    <w:qFormat/>
    <w:rsid w:val="00A86407"/>
    <w:pPr>
      <w:numPr>
        <w:ilvl w:val="4"/>
      </w:numPr>
    </w:pPr>
  </w:style>
  <w:style w:type="character" w:customStyle="1" w:styleId="ItemaChar">
    <w:name w:val="Item a. Char"/>
    <w:link w:val="Itema"/>
    <w:rsid w:val="00A86407"/>
    <w:rPr>
      <w:rFonts w:ascii="Calibri" w:hAnsi="Calibri" w:cs="Calibri"/>
      <w:sz w:val="26"/>
    </w:rPr>
  </w:style>
  <w:style w:type="paragraph" w:customStyle="1" w:styleId="Itema0">
    <w:name w:val="Item (a)"/>
    <w:basedOn w:val="Item10"/>
    <w:link w:val="ItemaChar0"/>
    <w:qFormat/>
    <w:rsid w:val="00A86407"/>
    <w:pPr>
      <w:numPr>
        <w:ilvl w:val="5"/>
      </w:numPr>
    </w:pPr>
  </w:style>
  <w:style w:type="character" w:customStyle="1" w:styleId="Item1Char0">
    <w:name w:val="Item (1) Char"/>
    <w:link w:val="Item10"/>
    <w:rsid w:val="00A86407"/>
    <w:rPr>
      <w:rFonts w:ascii="Calibri" w:hAnsi="Calibri" w:cs="Calibri"/>
      <w:sz w:val="26"/>
    </w:rPr>
  </w:style>
  <w:style w:type="paragraph" w:customStyle="1" w:styleId="Itemi">
    <w:name w:val="Item i."/>
    <w:basedOn w:val="Itema0"/>
    <w:link w:val="ItemiChar"/>
    <w:qFormat/>
    <w:rsid w:val="00A86407"/>
    <w:pPr>
      <w:numPr>
        <w:ilvl w:val="6"/>
      </w:numPr>
    </w:pPr>
  </w:style>
  <w:style w:type="character" w:customStyle="1" w:styleId="ItemaChar0">
    <w:name w:val="Item (a) Char"/>
    <w:link w:val="Itema0"/>
    <w:rsid w:val="00A86407"/>
    <w:rPr>
      <w:rFonts w:ascii="Calibri" w:hAnsi="Calibri" w:cs="Calibri"/>
      <w:sz w:val="26"/>
    </w:rPr>
  </w:style>
  <w:style w:type="character" w:customStyle="1" w:styleId="ItemiChar">
    <w:name w:val="Item i. Char"/>
    <w:link w:val="Itemi"/>
    <w:rsid w:val="00A86407"/>
    <w:rPr>
      <w:rFonts w:ascii="Calibri" w:hAnsi="Calibri" w:cs="Calibri"/>
      <w:sz w:val="26"/>
    </w:rPr>
  </w:style>
  <w:style w:type="paragraph" w:customStyle="1" w:styleId="xl65">
    <w:name w:val="xl65"/>
    <w:basedOn w:val="Normal"/>
    <w:rsid w:val="00D17763"/>
    <w:pPr>
      <w:spacing w:before="100" w:beforeAutospacing="1" w:after="100" w:afterAutospacing="1"/>
    </w:pPr>
    <w:rPr>
      <w:sz w:val="20"/>
    </w:rPr>
  </w:style>
  <w:style w:type="paragraph" w:customStyle="1" w:styleId="xl66">
    <w:name w:val="xl66"/>
    <w:basedOn w:val="Normal"/>
    <w:rsid w:val="00D177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rPr>
  </w:style>
  <w:style w:type="paragraph" w:customStyle="1" w:styleId="xl67">
    <w:name w:val="xl67"/>
    <w:basedOn w:val="Normal"/>
    <w:rsid w:val="00D17763"/>
    <w:pPr>
      <w:pBdr>
        <w:top w:val="single" w:sz="4" w:space="0" w:color="auto"/>
        <w:left w:val="single" w:sz="4" w:space="0" w:color="auto"/>
        <w:bottom w:val="single" w:sz="4" w:space="0" w:color="auto"/>
        <w:right w:val="single" w:sz="4" w:space="0" w:color="auto"/>
      </w:pBdr>
      <w:spacing w:before="100" w:beforeAutospacing="1" w:after="100" w:afterAutospacing="1"/>
    </w:pPr>
    <w:rPr>
      <w:sz w:val="20"/>
    </w:rPr>
  </w:style>
  <w:style w:type="paragraph" w:customStyle="1" w:styleId="xl68">
    <w:name w:val="xl68"/>
    <w:basedOn w:val="Normal"/>
    <w:rsid w:val="00D17763"/>
    <w:pPr>
      <w:spacing w:before="100" w:beforeAutospacing="1" w:after="100" w:afterAutospacing="1"/>
    </w:pPr>
    <w:rPr>
      <w:sz w:val="20"/>
    </w:rPr>
  </w:style>
  <w:style w:type="paragraph" w:customStyle="1" w:styleId="xl69">
    <w:name w:val="xl69"/>
    <w:basedOn w:val="Normal"/>
    <w:rsid w:val="00D17763"/>
    <w:pPr>
      <w:pBdr>
        <w:top w:val="single" w:sz="4" w:space="0" w:color="auto"/>
        <w:left w:val="single" w:sz="4" w:space="0" w:color="auto"/>
        <w:bottom w:val="single" w:sz="4" w:space="0" w:color="auto"/>
        <w:right w:val="single" w:sz="4" w:space="0" w:color="auto"/>
      </w:pBdr>
      <w:spacing w:before="100" w:beforeAutospacing="1" w:after="100" w:afterAutospacing="1"/>
    </w:pPr>
    <w:rPr>
      <w:sz w:val="20"/>
    </w:rPr>
  </w:style>
  <w:style w:type="paragraph" w:customStyle="1" w:styleId="xl70">
    <w:name w:val="xl70"/>
    <w:basedOn w:val="Normal"/>
    <w:rsid w:val="00D177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rPr>
  </w:style>
  <w:style w:type="paragraph" w:customStyle="1" w:styleId="xl71">
    <w:name w:val="xl71"/>
    <w:basedOn w:val="Normal"/>
    <w:rsid w:val="00D177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rPr>
  </w:style>
  <w:style w:type="paragraph" w:customStyle="1" w:styleId="xl72">
    <w:name w:val="xl72"/>
    <w:basedOn w:val="Normal"/>
    <w:rsid w:val="00D177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rPr>
  </w:style>
  <w:style w:type="paragraph" w:customStyle="1" w:styleId="xl73">
    <w:name w:val="xl73"/>
    <w:basedOn w:val="Normal"/>
    <w:rsid w:val="00D177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rPr>
  </w:style>
  <w:style w:type="paragraph" w:customStyle="1" w:styleId="xl74">
    <w:name w:val="xl74"/>
    <w:basedOn w:val="Normal"/>
    <w:rsid w:val="00D17763"/>
    <w:pPr>
      <w:spacing w:before="100" w:beforeAutospacing="1" w:after="100" w:afterAutospacing="1"/>
      <w:textAlignment w:val="center"/>
    </w:pPr>
    <w:rPr>
      <w:sz w:val="20"/>
    </w:rPr>
  </w:style>
  <w:style w:type="paragraph" w:customStyle="1" w:styleId="xl75">
    <w:name w:val="xl75"/>
    <w:basedOn w:val="Normal"/>
    <w:rsid w:val="00D177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rPr>
  </w:style>
  <w:style w:type="paragraph" w:customStyle="1" w:styleId="xl76">
    <w:name w:val="xl76"/>
    <w:basedOn w:val="Normal"/>
    <w:rsid w:val="00D177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7">
    <w:name w:val="xl77"/>
    <w:basedOn w:val="Normal"/>
    <w:rsid w:val="00D1776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8">
    <w:name w:val="xl78"/>
    <w:basedOn w:val="Normal"/>
    <w:rsid w:val="00D17763"/>
    <w:pPr>
      <w:pBdr>
        <w:left w:val="single" w:sz="4" w:space="0" w:color="auto"/>
        <w:bottom w:val="single" w:sz="4" w:space="0" w:color="auto"/>
        <w:right w:val="single" w:sz="4" w:space="0" w:color="auto"/>
      </w:pBdr>
      <w:spacing w:before="100" w:beforeAutospacing="1" w:after="100" w:afterAutospacing="1"/>
      <w:textAlignment w:val="center"/>
    </w:pPr>
    <w:rPr>
      <w:color w:val="000000"/>
      <w:sz w:val="20"/>
    </w:rPr>
  </w:style>
  <w:style w:type="paragraph" w:customStyle="1" w:styleId="xl79">
    <w:name w:val="xl79"/>
    <w:basedOn w:val="Normal"/>
    <w:rsid w:val="00D17763"/>
    <w:pPr>
      <w:pBdr>
        <w:left w:val="single" w:sz="4" w:space="0" w:color="auto"/>
        <w:bottom w:val="single" w:sz="4" w:space="0" w:color="auto"/>
        <w:right w:val="single" w:sz="4" w:space="0" w:color="auto"/>
      </w:pBdr>
      <w:spacing w:before="100" w:beforeAutospacing="1" w:after="100" w:afterAutospacing="1"/>
      <w:textAlignment w:val="center"/>
    </w:pPr>
    <w:rPr>
      <w:color w:val="000000"/>
      <w:sz w:val="20"/>
    </w:rPr>
  </w:style>
  <w:style w:type="paragraph" w:customStyle="1" w:styleId="xl80">
    <w:name w:val="xl80"/>
    <w:basedOn w:val="Normal"/>
    <w:rsid w:val="00D17763"/>
    <w:pPr>
      <w:pBdr>
        <w:top w:val="single" w:sz="12" w:space="0" w:color="auto"/>
        <w:left w:val="single" w:sz="12" w:space="0" w:color="auto"/>
        <w:bottom w:val="single" w:sz="12" w:space="0" w:color="auto"/>
        <w:right w:val="single" w:sz="12" w:space="0" w:color="auto"/>
      </w:pBdr>
      <w:shd w:val="clear" w:color="000000" w:fill="FFFF00"/>
      <w:spacing w:before="100" w:beforeAutospacing="1" w:after="100" w:afterAutospacing="1"/>
      <w:jc w:val="center"/>
      <w:textAlignment w:val="center"/>
    </w:pPr>
    <w:rPr>
      <w:b/>
      <w:bCs/>
      <w:color w:val="000000"/>
      <w:sz w:val="20"/>
    </w:rPr>
  </w:style>
  <w:style w:type="paragraph" w:customStyle="1" w:styleId="xl81">
    <w:name w:val="xl81"/>
    <w:basedOn w:val="Normal"/>
    <w:rsid w:val="00D17763"/>
    <w:pPr>
      <w:pBdr>
        <w:top w:val="single" w:sz="12" w:space="0" w:color="auto"/>
        <w:left w:val="single" w:sz="12" w:space="0" w:color="auto"/>
        <w:bottom w:val="single" w:sz="12" w:space="0" w:color="auto"/>
        <w:right w:val="single" w:sz="12" w:space="0" w:color="auto"/>
      </w:pBdr>
      <w:shd w:val="clear" w:color="000000" w:fill="FFFF00"/>
      <w:spacing w:before="100" w:beforeAutospacing="1" w:after="100" w:afterAutospacing="1"/>
      <w:jc w:val="center"/>
      <w:textAlignment w:val="center"/>
    </w:pPr>
    <w:rPr>
      <w:b/>
      <w:bCs/>
      <w:color w:val="000000"/>
      <w:sz w:val="20"/>
    </w:rPr>
  </w:style>
  <w:style w:type="character" w:customStyle="1" w:styleId="CharAttribute245">
    <w:name w:val="CharAttribute245"/>
    <w:uiPriority w:val="99"/>
    <w:rsid w:val="001F7FA4"/>
    <w:rPr>
      <w:rFonts w:ascii="Courier New" w:eastAsia="Times New Roman"/>
    </w:rPr>
  </w:style>
  <w:style w:type="character" w:customStyle="1" w:styleId="UnresolvedMention1">
    <w:name w:val="Unresolved Mention1"/>
    <w:uiPriority w:val="99"/>
    <w:semiHidden/>
    <w:unhideWhenUsed/>
    <w:rsid w:val="001F7FA4"/>
    <w:rPr>
      <w:color w:val="605E5C"/>
      <w:shd w:val="clear" w:color="auto" w:fill="E1DFDD"/>
    </w:rPr>
  </w:style>
  <w:style w:type="character" w:customStyle="1" w:styleId="ListParagraphChar">
    <w:name w:val="List Paragraph Char"/>
    <w:link w:val="ListParagraph"/>
    <w:uiPriority w:val="34"/>
    <w:locked/>
    <w:rsid w:val="00DC58E3"/>
    <w:rPr>
      <w:sz w:val="26"/>
    </w:rPr>
  </w:style>
  <w:style w:type="paragraph" w:customStyle="1" w:styleId="Default">
    <w:name w:val="Default"/>
    <w:rsid w:val="00DC58E3"/>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62441">
      <w:bodyDiv w:val="1"/>
      <w:marLeft w:val="0"/>
      <w:marRight w:val="0"/>
      <w:marTop w:val="0"/>
      <w:marBottom w:val="0"/>
      <w:divBdr>
        <w:top w:val="none" w:sz="0" w:space="0" w:color="auto"/>
        <w:left w:val="none" w:sz="0" w:space="0" w:color="auto"/>
        <w:bottom w:val="none" w:sz="0" w:space="0" w:color="auto"/>
        <w:right w:val="none" w:sz="0" w:space="0" w:color="auto"/>
      </w:divBdr>
    </w:div>
    <w:div w:id="111949649">
      <w:bodyDiv w:val="1"/>
      <w:marLeft w:val="0"/>
      <w:marRight w:val="0"/>
      <w:marTop w:val="0"/>
      <w:marBottom w:val="0"/>
      <w:divBdr>
        <w:top w:val="none" w:sz="0" w:space="0" w:color="auto"/>
        <w:left w:val="none" w:sz="0" w:space="0" w:color="auto"/>
        <w:bottom w:val="none" w:sz="0" w:space="0" w:color="auto"/>
        <w:right w:val="none" w:sz="0" w:space="0" w:color="auto"/>
      </w:divBdr>
    </w:div>
    <w:div w:id="157622693">
      <w:bodyDiv w:val="1"/>
      <w:marLeft w:val="0"/>
      <w:marRight w:val="0"/>
      <w:marTop w:val="0"/>
      <w:marBottom w:val="0"/>
      <w:divBdr>
        <w:top w:val="none" w:sz="0" w:space="0" w:color="auto"/>
        <w:left w:val="none" w:sz="0" w:space="0" w:color="auto"/>
        <w:bottom w:val="none" w:sz="0" w:space="0" w:color="auto"/>
        <w:right w:val="none" w:sz="0" w:space="0" w:color="auto"/>
      </w:divBdr>
      <w:divsChild>
        <w:div w:id="133109401">
          <w:marLeft w:val="0"/>
          <w:marRight w:val="0"/>
          <w:marTop w:val="0"/>
          <w:marBottom w:val="0"/>
          <w:divBdr>
            <w:top w:val="none" w:sz="0" w:space="0" w:color="auto"/>
            <w:left w:val="none" w:sz="0" w:space="0" w:color="auto"/>
            <w:bottom w:val="none" w:sz="0" w:space="0" w:color="auto"/>
            <w:right w:val="none" w:sz="0" w:space="0" w:color="auto"/>
          </w:divBdr>
        </w:div>
      </w:divsChild>
    </w:div>
    <w:div w:id="193157734">
      <w:bodyDiv w:val="1"/>
      <w:marLeft w:val="0"/>
      <w:marRight w:val="0"/>
      <w:marTop w:val="0"/>
      <w:marBottom w:val="0"/>
      <w:divBdr>
        <w:top w:val="none" w:sz="0" w:space="0" w:color="auto"/>
        <w:left w:val="none" w:sz="0" w:space="0" w:color="auto"/>
        <w:bottom w:val="none" w:sz="0" w:space="0" w:color="auto"/>
        <w:right w:val="none" w:sz="0" w:space="0" w:color="auto"/>
      </w:divBdr>
    </w:div>
    <w:div w:id="321004834">
      <w:bodyDiv w:val="1"/>
      <w:marLeft w:val="0"/>
      <w:marRight w:val="0"/>
      <w:marTop w:val="0"/>
      <w:marBottom w:val="0"/>
      <w:divBdr>
        <w:top w:val="none" w:sz="0" w:space="0" w:color="auto"/>
        <w:left w:val="none" w:sz="0" w:space="0" w:color="auto"/>
        <w:bottom w:val="none" w:sz="0" w:space="0" w:color="auto"/>
        <w:right w:val="none" w:sz="0" w:space="0" w:color="auto"/>
      </w:divBdr>
    </w:div>
    <w:div w:id="331883703">
      <w:bodyDiv w:val="1"/>
      <w:marLeft w:val="0"/>
      <w:marRight w:val="0"/>
      <w:marTop w:val="0"/>
      <w:marBottom w:val="0"/>
      <w:divBdr>
        <w:top w:val="none" w:sz="0" w:space="0" w:color="auto"/>
        <w:left w:val="none" w:sz="0" w:space="0" w:color="auto"/>
        <w:bottom w:val="none" w:sz="0" w:space="0" w:color="auto"/>
        <w:right w:val="none" w:sz="0" w:space="0" w:color="auto"/>
      </w:divBdr>
    </w:div>
    <w:div w:id="463082462">
      <w:bodyDiv w:val="1"/>
      <w:marLeft w:val="0"/>
      <w:marRight w:val="0"/>
      <w:marTop w:val="0"/>
      <w:marBottom w:val="0"/>
      <w:divBdr>
        <w:top w:val="none" w:sz="0" w:space="0" w:color="auto"/>
        <w:left w:val="none" w:sz="0" w:space="0" w:color="auto"/>
        <w:bottom w:val="none" w:sz="0" w:space="0" w:color="auto"/>
        <w:right w:val="none" w:sz="0" w:space="0" w:color="auto"/>
      </w:divBdr>
    </w:div>
    <w:div w:id="544560524">
      <w:bodyDiv w:val="1"/>
      <w:marLeft w:val="0"/>
      <w:marRight w:val="0"/>
      <w:marTop w:val="0"/>
      <w:marBottom w:val="0"/>
      <w:divBdr>
        <w:top w:val="none" w:sz="0" w:space="0" w:color="auto"/>
        <w:left w:val="none" w:sz="0" w:space="0" w:color="auto"/>
        <w:bottom w:val="none" w:sz="0" w:space="0" w:color="auto"/>
        <w:right w:val="none" w:sz="0" w:space="0" w:color="auto"/>
      </w:divBdr>
    </w:div>
    <w:div w:id="605624132">
      <w:bodyDiv w:val="1"/>
      <w:marLeft w:val="0"/>
      <w:marRight w:val="0"/>
      <w:marTop w:val="0"/>
      <w:marBottom w:val="0"/>
      <w:divBdr>
        <w:top w:val="none" w:sz="0" w:space="0" w:color="auto"/>
        <w:left w:val="none" w:sz="0" w:space="0" w:color="auto"/>
        <w:bottom w:val="none" w:sz="0" w:space="0" w:color="auto"/>
        <w:right w:val="none" w:sz="0" w:space="0" w:color="auto"/>
      </w:divBdr>
    </w:div>
    <w:div w:id="673997989">
      <w:bodyDiv w:val="1"/>
      <w:marLeft w:val="0"/>
      <w:marRight w:val="0"/>
      <w:marTop w:val="0"/>
      <w:marBottom w:val="0"/>
      <w:divBdr>
        <w:top w:val="none" w:sz="0" w:space="0" w:color="auto"/>
        <w:left w:val="none" w:sz="0" w:space="0" w:color="auto"/>
        <w:bottom w:val="none" w:sz="0" w:space="0" w:color="auto"/>
        <w:right w:val="none" w:sz="0" w:space="0" w:color="auto"/>
      </w:divBdr>
    </w:div>
    <w:div w:id="711228542">
      <w:bodyDiv w:val="1"/>
      <w:marLeft w:val="0"/>
      <w:marRight w:val="0"/>
      <w:marTop w:val="0"/>
      <w:marBottom w:val="0"/>
      <w:divBdr>
        <w:top w:val="none" w:sz="0" w:space="0" w:color="auto"/>
        <w:left w:val="none" w:sz="0" w:space="0" w:color="auto"/>
        <w:bottom w:val="none" w:sz="0" w:space="0" w:color="auto"/>
        <w:right w:val="none" w:sz="0" w:space="0" w:color="auto"/>
      </w:divBdr>
    </w:div>
    <w:div w:id="731394521">
      <w:bodyDiv w:val="1"/>
      <w:marLeft w:val="0"/>
      <w:marRight w:val="0"/>
      <w:marTop w:val="0"/>
      <w:marBottom w:val="0"/>
      <w:divBdr>
        <w:top w:val="none" w:sz="0" w:space="0" w:color="auto"/>
        <w:left w:val="none" w:sz="0" w:space="0" w:color="auto"/>
        <w:bottom w:val="none" w:sz="0" w:space="0" w:color="auto"/>
        <w:right w:val="none" w:sz="0" w:space="0" w:color="auto"/>
      </w:divBdr>
    </w:div>
    <w:div w:id="742725053">
      <w:bodyDiv w:val="1"/>
      <w:marLeft w:val="0"/>
      <w:marRight w:val="0"/>
      <w:marTop w:val="0"/>
      <w:marBottom w:val="0"/>
      <w:divBdr>
        <w:top w:val="none" w:sz="0" w:space="0" w:color="auto"/>
        <w:left w:val="none" w:sz="0" w:space="0" w:color="auto"/>
        <w:bottom w:val="none" w:sz="0" w:space="0" w:color="auto"/>
        <w:right w:val="none" w:sz="0" w:space="0" w:color="auto"/>
      </w:divBdr>
    </w:div>
    <w:div w:id="743339655">
      <w:bodyDiv w:val="1"/>
      <w:marLeft w:val="0"/>
      <w:marRight w:val="0"/>
      <w:marTop w:val="0"/>
      <w:marBottom w:val="0"/>
      <w:divBdr>
        <w:top w:val="none" w:sz="0" w:space="0" w:color="auto"/>
        <w:left w:val="none" w:sz="0" w:space="0" w:color="auto"/>
        <w:bottom w:val="none" w:sz="0" w:space="0" w:color="auto"/>
        <w:right w:val="none" w:sz="0" w:space="0" w:color="auto"/>
      </w:divBdr>
    </w:div>
    <w:div w:id="859784069">
      <w:bodyDiv w:val="1"/>
      <w:marLeft w:val="0"/>
      <w:marRight w:val="0"/>
      <w:marTop w:val="0"/>
      <w:marBottom w:val="0"/>
      <w:divBdr>
        <w:top w:val="none" w:sz="0" w:space="0" w:color="auto"/>
        <w:left w:val="none" w:sz="0" w:space="0" w:color="auto"/>
        <w:bottom w:val="none" w:sz="0" w:space="0" w:color="auto"/>
        <w:right w:val="none" w:sz="0" w:space="0" w:color="auto"/>
      </w:divBdr>
    </w:div>
    <w:div w:id="883641240">
      <w:bodyDiv w:val="1"/>
      <w:marLeft w:val="0"/>
      <w:marRight w:val="0"/>
      <w:marTop w:val="0"/>
      <w:marBottom w:val="0"/>
      <w:divBdr>
        <w:top w:val="none" w:sz="0" w:space="0" w:color="auto"/>
        <w:left w:val="none" w:sz="0" w:space="0" w:color="auto"/>
        <w:bottom w:val="none" w:sz="0" w:space="0" w:color="auto"/>
        <w:right w:val="none" w:sz="0" w:space="0" w:color="auto"/>
      </w:divBdr>
    </w:div>
    <w:div w:id="911550510">
      <w:bodyDiv w:val="1"/>
      <w:marLeft w:val="0"/>
      <w:marRight w:val="0"/>
      <w:marTop w:val="0"/>
      <w:marBottom w:val="0"/>
      <w:divBdr>
        <w:top w:val="none" w:sz="0" w:space="0" w:color="auto"/>
        <w:left w:val="none" w:sz="0" w:space="0" w:color="auto"/>
        <w:bottom w:val="none" w:sz="0" w:space="0" w:color="auto"/>
        <w:right w:val="none" w:sz="0" w:space="0" w:color="auto"/>
      </w:divBdr>
    </w:div>
    <w:div w:id="989797277">
      <w:bodyDiv w:val="1"/>
      <w:marLeft w:val="0"/>
      <w:marRight w:val="0"/>
      <w:marTop w:val="0"/>
      <w:marBottom w:val="0"/>
      <w:divBdr>
        <w:top w:val="none" w:sz="0" w:space="0" w:color="auto"/>
        <w:left w:val="none" w:sz="0" w:space="0" w:color="auto"/>
        <w:bottom w:val="none" w:sz="0" w:space="0" w:color="auto"/>
        <w:right w:val="none" w:sz="0" w:space="0" w:color="auto"/>
      </w:divBdr>
    </w:div>
    <w:div w:id="1036275348">
      <w:bodyDiv w:val="1"/>
      <w:marLeft w:val="0"/>
      <w:marRight w:val="0"/>
      <w:marTop w:val="0"/>
      <w:marBottom w:val="0"/>
      <w:divBdr>
        <w:top w:val="none" w:sz="0" w:space="0" w:color="auto"/>
        <w:left w:val="none" w:sz="0" w:space="0" w:color="auto"/>
        <w:bottom w:val="none" w:sz="0" w:space="0" w:color="auto"/>
        <w:right w:val="none" w:sz="0" w:space="0" w:color="auto"/>
      </w:divBdr>
    </w:div>
    <w:div w:id="1081835459">
      <w:bodyDiv w:val="1"/>
      <w:marLeft w:val="0"/>
      <w:marRight w:val="0"/>
      <w:marTop w:val="0"/>
      <w:marBottom w:val="0"/>
      <w:divBdr>
        <w:top w:val="none" w:sz="0" w:space="0" w:color="auto"/>
        <w:left w:val="none" w:sz="0" w:space="0" w:color="auto"/>
        <w:bottom w:val="none" w:sz="0" w:space="0" w:color="auto"/>
        <w:right w:val="none" w:sz="0" w:space="0" w:color="auto"/>
      </w:divBdr>
    </w:div>
    <w:div w:id="1125124068">
      <w:bodyDiv w:val="1"/>
      <w:marLeft w:val="0"/>
      <w:marRight w:val="0"/>
      <w:marTop w:val="0"/>
      <w:marBottom w:val="0"/>
      <w:divBdr>
        <w:top w:val="none" w:sz="0" w:space="0" w:color="auto"/>
        <w:left w:val="none" w:sz="0" w:space="0" w:color="auto"/>
        <w:bottom w:val="none" w:sz="0" w:space="0" w:color="auto"/>
        <w:right w:val="none" w:sz="0" w:space="0" w:color="auto"/>
      </w:divBdr>
      <w:divsChild>
        <w:div w:id="811557166">
          <w:marLeft w:val="0"/>
          <w:marRight w:val="0"/>
          <w:marTop w:val="0"/>
          <w:marBottom w:val="0"/>
          <w:divBdr>
            <w:top w:val="none" w:sz="0" w:space="0" w:color="auto"/>
            <w:left w:val="none" w:sz="0" w:space="0" w:color="auto"/>
            <w:bottom w:val="none" w:sz="0" w:space="0" w:color="auto"/>
            <w:right w:val="none" w:sz="0" w:space="0" w:color="auto"/>
          </w:divBdr>
          <w:divsChild>
            <w:div w:id="1565993955">
              <w:marLeft w:val="3360"/>
              <w:marRight w:val="360"/>
              <w:marTop w:val="0"/>
              <w:marBottom w:val="0"/>
              <w:divBdr>
                <w:top w:val="none" w:sz="0" w:space="0" w:color="auto"/>
                <w:left w:val="none" w:sz="0" w:space="0" w:color="auto"/>
                <w:bottom w:val="none" w:sz="0" w:space="0" w:color="auto"/>
                <w:right w:val="none" w:sz="0" w:space="0" w:color="auto"/>
              </w:divBdr>
            </w:div>
          </w:divsChild>
        </w:div>
      </w:divsChild>
    </w:div>
    <w:div w:id="1199466690">
      <w:bodyDiv w:val="1"/>
      <w:marLeft w:val="0"/>
      <w:marRight w:val="0"/>
      <w:marTop w:val="0"/>
      <w:marBottom w:val="0"/>
      <w:divBdr>
        <w:top w:val="none" w:sz="0" w:space="0" w:color="auto"/>
        <w:left w:val="none" w:sz="0" w:space="0" w:color="auto"/>
        <w:bottom w:val="none" w:sz="0" w:space="0" w:color="auto"/>
        <w:right w:val="none" w:sz="0" w:space="0" w:color="auto"/>
      </w:divBdr>
    </w:div>
    <w:div w:id="1260404734">
      <w:bodyDiv w:val="1"/>
      <w:marLeft w:val="0"/>
      <w:marRight w:val="0"/>
      <w:marTop w:val="0"/>
      <w:marBottom w:val="0"/>
      <w:divBdr>
        <w:top w:val="none" w:sz="0" w:space="0" w:color="auto"/>
        <w:left w:val="none" w:sz="0" w:space="0" w:color="auto"/>
        <w:bottom w:val="none" w:sz="0" w:space="0" w:color="auto"/>
        <w:right w:val="none" w:sz="0" w:space="0" w:color="auto"/>
      </w:divBdr>
    </w:div>
    <w:div w:id="1263682662">
      <w:bodyDiv w:val="1"/>
      <w:marLeft w:val="0"/>
      <w:marRight w:val="0"/>
      <w:marTop w:val="0"/>
      <w:marBottom w:val="0"/>
      <w:divBdr>
        <w:top w:val="none" w:sz="0" w:space="0" w:color="auto"/>
        <w:left w:val="none" w:sz="0" w:space="0" w:color="auto"/>
        <w:bottom w:val="none" w:sz="0" w:space="0" w:color="auto"/>
        <w:right w:val="none" w:sz="0" w:space="0" w:color="auto"/>
      </w:divBdr>
    </w:div>
    <w:div w:id="1368797482">
      <w:bodyDiv w:val="1"/>
      <w:marLeft w:val="0"/>
      <w:marRight w:val="0"/>
      <w:marTop w:val="0"/>
      <w:marBottom w:val="0"/>
      <w:divBdr>
        <w:top w:val="none" w:sz="0" w:space="0" w:color="auto"/>
        <w:left w:val="none" w:sz="0" w:space="0" w:color="auto"/>
        <w:bottom w:val="none" w:sz="0" w:space="0" w:color="auto"/>
        <w:right w:val="none" w:sz="0" w:space="0" w:color="auto"/>
      </w:divBdr>
    </w:div>
    <w:div w:id="1372224740">
      <w:bodyDiv w:val="1"/>
      <w:marLeft w:val="0"/>
      <w:marRight w:val="0"/>
      <w:marTop w:val="0"/>
      <w:marBottom w:val="0"/>
      <w:divBdr>
        <w:top w:val="none" w:sz="0" w:space="0" w:color="auto"/>
        <w:left w:val="none" w:sz="0" w:space="0" w:color="auto"/>
        <w:bottom w:val="none" w:sz="0" w:space="0" w:color="auto"/>
        <w:right w:val="none" w:sz="0" w:space="0" w:color="auto"/>
      </w:divBdr>
    </w:div>
    <w:div w:id="1527524738">
      <w:bodyDiv w:val="1"/>
      <w:marLeft w:val="0"/>
      <w:marRight w:val="0"/>
      <w:marTop w:val="0"/>
      <w:marBottom w:val="0"/>
      <w:divBdr>
        <w:top w:val="none" w:sz="0" w:space="0" w:color="auto"/>
        <w:left w:val="none" w:sz="0" w:space="0" w:color="auto"/>
        <w:bottom w:val="none" w:sz="0" w:space="0" w:color="auto"/>
        <w:right w:val="none" w:sz="0" w:space="0" w:color="auto"/>
      </w:divBdr>
    </w:div>
    <w:div w:id="1546524123">
      <w:bodyDiv w:val="1"/>
      <w:marLeft w:val="0"/>
      <w:marRight w:val="0"/>
      <w:marTop w:val="0"/>
      <w:marBottom w:val="0"/>
      <w:divBdr>
        <w:top w:val="none" w:sz="0" w:space="0" w:color="auto"/>
        <w:left w:val="none" w:sz="0" w:space="0" w:color="auto"/>
        <w:bottom w:val="none" w:sz="0" w:space="0" w:color="auto"/>
        <w:right w:val="none" w:sz="0" w:space="0" w:color="auto"/>
      </w:divBdr>
    </w:div>
    <w:div w:id="1738094723">
      <w:bodyDiv w:val="1"/>
      <w:marLeft w:val="0"/>
      <w:marRight w:val="0"/>
      <w:marTop w:val="0"/>
      <w:marBottom w:val="0"/>
      <w:divBdr>
        <w:top w:val="none" w:sz="0" w:space="0" w:color="auto"/>
        <w:left w:val="none" w:sz="0" w:space="0" w:color="auto"/>
        <w:bottom w:val="none" w:sz="0" w:space="0" w:color="auto"/>
        <w:right w:val="none" w:sz="0" w:space="0" w:color="auto"/>
      </w:divBdr>
    </w:div>
    <w:div w:id="1753041249">
      <w:bodyDiv w:val="1"/>
      <w:marLeft w:val="0"/>
      <w:marRight w:val="0"/>
      <w:marTop w:val="0"/>
      <w:marBottom w:val="0"/>
      <w:divBdr>
        <w:top w:val="none" w:sz="0" w:space="0" w:color="auto"/>
        <w:left w:val="none" w:sz="0" w:space="0" w:color="auto"/>
        <w:bottom w:val="none" w:sz="0" w:space="0" w:color="auto"/>
        <w:right w:val="none" w:sz="0" w:space="0" w:color="auto"/>
      </w:divBdr>
    </w:div>
    <w:div w:id="1792748297">
      <w:bodyDiv w:val="1"/>
      <w:marLeft w:val="0"/>
      <w:marRight w:val="0"/>
      <w:marTop w:val="0"/>
      <w:marBottom w:val="0"/>
      <w:divBdr>
        <w:top w:val="none" w:sz="0" w:space="0" w:color="auto"/>
        <w:left w:val="none" w:sz="0" w:space="0" w:color="auto"/>
        <w:bottom w:val="none" w:sz="0" w:space="0" w:color="auto"/>
        <w:right w:val="none" w:sz="0" w:space="0" w:color="auto"/>
      </w:divBdr>
    </w:div>
    <w:div w:id="1827281983">
      <w:bodyDiv w:val="1"/>
      <w:marLeft w:val="0"/>
      <w:marRight w:val="0"/>
      <w:marTop w:val="0"/>
      <w:marBottom w:val="0"/>
      <w:divBdr>
        <w:top w:val="none" w:sz="0" w:space="0" w:color="auto"/>
        <w:left w:val="none" w:sz="0" w:space="0" w:color="auto"/>
        <w:bottom w:val="none" w:sz="0" w:space="0" w:color="auto"/>
        <w:right w:val="none" w:sz="0" w:space="0" w:color="auto"/>
      </w:divBdr>
    </w:div>
    <w:div w:id="1991278284">
      <w:bodyDiv w:val="1"/>
      <w:marLeft w:val="0"/>
      <w:marRight w:val="0"/>
      <w:marTop w:val="0"/>
      <w:marBottom w:val="0"/>
      <w:divBdr>
        <w:top w:val="none" w:sz="0" w:space="0" w:color="auto"/>
        <w:left w:val="none" w:sz="0" w:space="0" w:color="auto"/>
        <w:bottom w:val="none" w:sz="0" w:space="0" w:color="auto"/>
        <w:right w:val="none" w:sz="0" w:space="0" w:color="auto"/>
      </w:divBdr>
    </w:div>
    <w:div w:id="2032876990">
      <w:bodyDiv w:val="1"/>
      <w:marLeft w:val="0"/>
      <w:marRight w:val="0"/>
      <w:marTop w:val="0"/>
      <w:marBottom w:val="0"/>
      <w:divBdr>
        <w:top w:val="none" w:sz="0" w:space="0" w:color="auto"/>
        <w:left w:val="none" w:sz="0" w:space="0" w:color="auto"/>
        <w:bottom w:val="none" w:sz="0" w:space="0" w:color="auto"/>
        <w:right w:val="none" w:sz="0" w:space="0" w:color="auto"/>
      </w:divBdr>
    </w:div>
    <w:div w:id="2048486238">
      <w:bodyDiv w:val="1"/>
      <w:marLeft w:val="0"/>
      <w:marRight w:val="0"/>
      <w:marTop w:val="0"/>
      <w:marBottom w:val="0"/>
      <w:divBdr>
        <w:top w:val="none" w:sz="0" w:space="0" w:color="auto"/>
        <w:left w:val="none" w:sz="0" w:space="0" w:color="auto"/>
        <w:bottom w:val="none" w:sz="0" w:space="0" w:color="auto"/>
        <w:right w:val="none" w:sz="0" w:space="0" w:color="auto"/>
      </w:divBdr>
    </w:div>
    <w:div w:id="207087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2.jpeg"/><Relationship Id="rId26" Type="http://schemas.openxmlformats.org/officeDocument/2006/relationships/hyperlink" Target="http://www.sam.gov" TargetMode="External"/><Relationship Id="rId39" Type="http://schemas.openxmlformats.org/officeDocument/2006/relationships/header" Target="header13.xml"/><Relationship Id="rId21" Type="http://schemas.openxmlformats.org/officeDocument/2006/relationships/header" Target="header6.xml"/><Relationship Id="rId34" Type="http://schemas.openxmlformats.org/officeDocument/2006/relationships/footer" Target="footer3.xml"/><Relationship Id="rId42" Type="http://schemas.openxmlformats.org/officeDocument/2006/relationships/header" Target="header15.xml"/><Relationship Id="rId47" Type="http://schemas.openxmlformats.org/officeDocument/2006/relationships/hyperlink" Target="http://acgov.org/auditor/sleb/sourceprogram.htm" TargetMode="External"/><Relationship Id="rId50" Type="http://schemas.openxmlformats.org/officeDocument/2006/relationships/header" Target="header16.xml"/><Relationship Id="rId55" Type="http://schemas.openxmlformats.org/officeDocument/2006/relationships/header" Target="header20.xml"/><Relationship Id="rId63" Type="http://schemas.openxmlformats.org/officeDocument/2006/relationships/footer" Target="footer11.xml"/><Relationship Id="rId68" Type="http://schemas.microsoft.com/office/2016/09/relationships/commentsIds" Target="commentsIds.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ezsourcing.acgov.org/" TargetMode="External"/><Relationship Id="rId20" Type="http://schemas.openxmlformats.org/officeDocument/2006/relationships/header" Target="header5.xml"/><Relationship Id="rId29" Type="http://schemas.openxmlformats.org/officeDocument/2006/relationships/hyperlink" Target="https://ezsourcing.acgov.org/" TargetMode="External"/><Relationship Id="rId41" Type="http://schemas.openxmlformats.org/officeDocument/2006/relationships/footer" Target="footer5.xml"/><Relationship Id="rId54" Type="http://schemas.openxmlformats.org/officeDocument/2006/relationships/header" Target="header19.xml"/><Relationship Id="rId62" Type="http://schemas.openxmlformats.org/officeDocument/2006/relationships/header" Target="header2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8.xml"/><Relationship Id="rId32" Type="http://schemas.openxmlformats.org/officeDocument/2006/relationships/header" Target="header9.xml"/><Relationship Id="rId37" Type="http://schemas.openxmlformats.org/officeDocument/2006/relationships/header" Target="header12.xml"/><Relationship Id="rId40" Type="http://schemas.openxmlformats.org/officeDocument/2006/relationships/header" Target="header14.xml"/><Relationship Id="rId45" Type="http://schemas.openxmlformats.org/officeDocument/2006/relationships/hyperlink" Target="http://www.acgov.org/gsa/departments/purchasing/policy/environ.htm" TargetMode="External"/><Relationship Id="rId53" Type="http://schemas.openxmlformats.org/officeDocument/2006/relationships/header" Target="header18.xml"/><Relationship Id="rId58"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hyperlink" Target="mailto:tarana.malmirchegini@acgov.org" TargetMode="External"/><Relationship Id="rId23" Type="http://schemas.openxmlformats.org/officeDocument/2006/relationships/header" Target="header7.xml"/><Relationship Id="rId28" Type="http://schemas.openxmlformats.org/officeDocument/2006/relationships/hyperlink" Target="http://www.acgov.org/gsa_app/gsa/purchasing/bid_content/contractopportunities.jsp" TargetMode="External"/><Relationship Id="rId36" Type="http://schemas.openxmlformats.org/officeDocument/2006/relationships/hyperlink" Target="https://ezsourcing.acgov.org" TargetMode="External"/><Relationship Id="rId49" Type="http://schemas.openxmlformats.org/officeDocument/2006/relationships/hyperlink" Target="http://www.acgov.org/gsa/departments/purchasing/policy/genreqs.htm" TargetMode="External"/><Relationship Id="rId57" Type="http://schemas.openxmlformats.org/officeDocument/2006/relationships/header" Target="header22.xml"/><Relationship Id="rId61" Type="http://schemas.openxmlformats.org/officeDocument/2006/relationships/footer" Target="footer10.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hyperlink" Target="http://www.acgov.org/gsa/departments/purchasing/policy/proprietary.htm" TargetMode="External"/><Relationship Id="rId44" Type="http://schemas.openxmlformats.org/officeDocument/2006/relationships/hyperlink" Target="http://www.acgov.org/gsa/departments/purchasing/policy/ica.htm" TargetMode="External"/><Relationship Id="rId52" Type="http://schemas.openxmlformats.org/officeDocument/2006/relationships/header" Target="header17.xml"/><Relationship Id="rId60" Type="http://schemas.openxmlformats.org/officeDocument/2006/relationships/footer" Target="footer9.xm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cgov.org/gsa_app/gsa/purchasing/bid_content/contractopportunities.jsp" TargetMode="External"/><Relationship Id="rId22" Type="http://schemas.openxmlformats.org/officeDocument/2006/relationships/footer" Target="footer1.xml"/><Relationship Id="rId27" Type="http://schemas.openxmlformats.org/officeDocument/2006/relationships/hyperlink" Target="http://www.sam.gov" TargetMode="External"/><Relationship Id="rId30" Type="http://schemas.openxmlformats.org/officeDocument/2006/relationships/hyperlink" Target="https://ezsourcing.acgov.org/" TargetMode="External"/><Relationship Id="rId35" Type="http://schemas.openxmlformats.org/officeDocument/2006/relationships/header" Target="header11.xml"/><Relationship Id="rId43" Type="http://schemas.openxmlformats.org/officeDocument/2006/relationships/hyperlink" Target="http://www.acgov.org/gsa/departments/purchasing/policy/debar.htm" TargetMode="External"/><Relationship Id="rId48" Type="http://schemas.openxmlformats.org/officeDocument/2006/relationships/hyperlink" Target="http://acgov.org/auditor/sleb/elation.htm" TargetMode="External"/><Relationship Id="rId56" Type="http://schemas.openxmlformats.org/officeDocument/2006/relationships/header" Target="header21.xml"/><Relationship Id="rId64"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footer" Target="footer6.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yperlink" Target="https://ezsourcing.acgov.org/" TargetMode="External"/><Relationship Id="rId25" Type="http://schemas.openxmlformats.org/officeDocument/2006/relationships/footer" Target="footer2.xml"/><Relationship Id="rId33" Type="http://schemas.openxmlformats.org/officeDocument/2006/relationships/header" Target="header10.xml"/><Relationship Id="rId38" Type="http://schemas.openxmlformats.org/officeDocument/2006/relationships/footer" Target="footer4.xml"/><Relationship Id="rId46" Type="http://schemas.openxmlformats.org/officeDocument/2006/relationships/hyperlink" Target="http://acgov.org/auditor/sleb/overview.htm" TargetMode="External"/><Relationship Id="rId59" Type="http://schemas.openxmlformats.org/officeDocument/2006/relationships/footer" Target="footer8.xml"/></Relationships>
</file>

<file path=word/_rels/footer1.xml.rels><?xml version="1.0" encoding="UTF-8" standalone="yes"?>
<Relationships xmlns="http://schemas.openxmlformats.org/package/2006/relationships"><Relationship Id="rId1" Type="http://schemas.openxmlformats.org/officeDocument/2006/relationships/hyperlink" Target="http://www.acgov.org/gsa/departments/purchasing/" TargetMode="External"/></Relationships>
</file>

<file path=word/_rels/footer1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13.xml.rels><?xml version="1.0" encoding="UTF-8" standalone="yes"?>
<Relationships xmlns="http://schemas.openxmlformats.org/package/2006/relationships"><Relationship Id="rId1" Type="http://schemas.openxmlformats.org/officeDocument/2006/relationships/image" Target="media/image4.png"/></Relationships>
</file>

<file path=word/_rels/header15.xml.rels><?xml version="1.0" encoding="UTF-8" standalone="yes"?>
<Relationships xmlns="http://schemas.openxmlformats.org/package/2006/relationships"><Relationship Id="rId1" Type="http://schemas.openxmlformats.org/officeDocument/2006/relationships/image" Target="media/image4.png"/></Relationships>
</file>

<file path=word/_rels/header17.xml.rels><?xml version="1.0" encoding="UTF-8" standalone="yes"?>
<Relationships xmlns="http://schemas.openxmlformats.org/package/2006/relationships"><Relationship Id="rId1" Type="http://schemas.openxmlformats.org/officeDocument/2006/relationships/image" Target="media/image1.png"/></Relationships>
</file>

<file path=word/_rels/header19.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20.xml.rels><?xml version="1.0" encoding="UTF-8" standalone="yes"?>
<Relationships xmlns="http://schemas.openxmlformats.org/package/2006/relationships"><Relationship Id="rId1" Type="http://schemas.openxmlformats.org/officeDocument/2006/relationships/image" Target="media/image1.png"/></Relationships>
</file>

<file path=word/_rels/header21.xml.rels><?xml version="1.0" encoding="UTF-8" standalone="yes"?>
<Relationships xmlns="http://schemas.openxmlformats.org/package/2006/relationships"><Relationship Id="rId1" Type="http://schemas.openxmlformats.org/officeDocument/2006/relationships/image" Target="media/image1.png"/></Relationships>
</file>

<file path=word/_rels/header22.xml.rels><?xml version="1.0" encoding="UTF-8" standalone="yes"?>
<Relationships xmlns="http://schemas.openxmlformats.org/package/2006/relationships"><Relationship Id="rId1" Type="http://schemas.openxmlformats.org/officeDocument/2006/relationships/image" Target="media/image1.png"/></Relationships>
</file>

<file path=word/_rels/header23.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wmf"/></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BF9DC4B3B014840846B655D25EE6EE5" ma:contentTypeVersion="5" ma:contentTypeDescription="Create a new document." ma:contentTypeScope="" ma:versionID="5ae9f7dc0614766eb4fbce0609373bde">
  <xsd:schema xmlns:xsd="http://www.w3.org/2001/XMLSchema" xmlns:xs="http://www.w3.org/2001/XMLSchema" xmlns:p="http://schemas.microsoft.com/office/2006/metadata/properties" xmlns:ns3="8f2848ca-023d-4627-91ce-1fa69f2b1e28" targetNamespace="http://schemas.microsoft.com/office/2006/metadata/properties" ma:root="true" ma:fieldsID="bcf8059d0ac7fc97aa1419a21c9a8931" ns3:_="">
    <xsd:import namespace="8f2848ca-023d-4627-91ce-1fa69f2b1e2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2848ca-023d-4627-91ce-1fa69f2b1e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0920F-69B2-45DE-8CAA-738F7C631AE5}">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8f2848ca-023d-4627-91ce-1fa69f2b1e28"/>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215D7111-8783-4C96-A9FE-8925E025C5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2848ca-023d-4627-91ce-1fa69f2b1e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D96A4C-C273-4185-BDC5-BBB844E75519}">
  <ds:schemaRefs>
    <ds:schemaRef ds:uri="http://schemas.microsoft.com/sharepoint/v3/contenttype/forms"/>
  </ds:schemaRefs>
</ds:datastoreItem>
</file>

<file path=customXml/itemProps4.xml><?xml version="1.0" encoding="utf-8"?>
<ds:datastoreItem xmlns:ds="http://schemas.openxmlformats.org/officeDocument/2006/customXml" ds:itemID="{81A4F32A-CF85-4F80-99CA-A7980BDEA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65</Pages>
  <Words>18803</Words>
  <Characters>107441</Characters>
  <Application>Microsoft Office Word</Application>
  <DocSecurity>4</DocSecurity>
  <Lines>895</Lines>
  <Paragraphs>251</Paragraphs>
  <ScaleCrop>false</ScaleCrop>
  <HeadingPairs>
    <vt:vector size="2" baseType="variant">
      <vt:variant>
        <vt:lpstr>Title</vt:lpstr>
      </vt:variant>
      <vt:variant>
        <vt:i4>1</vt:i4>
      </vt:variant>
    </vt:vector>
  </HeadingPairs>
  <TitlesOfParts>
    <vt:vector size="1" baseType="lpstr">
      <vt:lpstr>901428 RFPQ Fire Facilities</vt:lpstr>
    </vt:vector>
  </TitlesOfParts>
  <LinksUpToDate>false</LinksUpToDate>
  <CharactersWithSpaces>125993</CharactersWithSpaces>
  <SharedDoc>false</SharedDoc>
  <HLinks>
    <vt:vector size="306" baseType="variant">
      <vt:variant>
        <vt:i4>4718675</vt:i4>
      </vt:variant>
      <vt:variant>
        <vt:i4>287</vt:i4>
      </vt:variant>
      <vt:variant>
        <vt:i4>0</vt:i4>
      </vt:variant>
      <vt:variant>
        <vt:i4>5</vt:i4>
      </vt:variant>
      <vt:variant>
        <vt:lpwstr>http://www.elationsys.com/elationsys/</vt:lpwstr>
      </vt:variant>
      <vt:variant>
        <vt:lpwstr/>
      </vt:variant>
      <vt:variant>
        <vt:i4>7733351</vt:i4>
      </vt:variant>
      <vt:variant>
        <vt:i4>284</vt:i4>
      </vt:variant>
      <vt:variant>
        <vt:i4>0</vt:i4>
      </vt:variant>
      <vt:variant>
        <vt:i4>5</vt:i4>
      </vt:variant>
      <vt:variant>
        <vt:lpwstr>http://acgov.org/auditor/sleb/overview.htm</vt:lpwstr>
      </vt:variant>
      <vt:variant>
        <vt:lpwstr/>
      </vt:variant>
      <vt:variant>
        <vt:i4>327802</vt:i4>
      </vt:variant>
      <vt:variant>
        <vt:i4>281</vt:i4>
      </vt:variant>
      <vt:variant>
        <vt:i4>0</vt:i4>
      </vt:variant>
      <vt:variant>
        <vt:i4>5</vt:i4>
      </vt:variant>
      <vt:variant>
        <vt:lpwstr>mailto:ratha.chuon@acgov.org</vt:lpwstr>
      </vt:variant>
      <vt:variant>
        <vt:lpwstr/>
      </vt:variant>
      <vt:variant>
        <vt:i4>2031623</vt:i4>
      </vt:variant>
      <vt:variant>
        <vt:i4>264</vt:i4>
      </vt:variant>
      <vt:variant>
        <vt:i4>0</vt:i4>
      </vt:variant>
      <vt:variant>
        <vt:i4>5</vt:i4>
      </vt:variant>
      <vt:variant>
        <vt:lpwstr/>
      </vt:variant>
      <vt:variant>
        <vt:lpwstr>SLEBCerta</vt:lpwstr>
      </vt:variant>
      <vt:variant>
        <vt:i4>8257576</vt:i4>
      </vt:variant>
      <vt:variant>
        <vt:i4>257</vt:i4>
      </vt:variant>
      <vt:variant>
        <vt:i4>0</vt:i4>
      </vt:variant>
      <vt:variant>
        <vt:i4>5</vt:i4>
      </vt:variant>
      <vt:variant>
        <vt:lpwstr>http://www.acgov.org/gsa/departments/purchasing/policy/genreqs.htm</vt:lpwstr>
      </vt:variant>
      <vt:variant>
        <vt:lpwstr/>
      </vt:variant>
      <vt:variant>
        <vt:i4>4456527</vt:i4>
      </vt:variant>
      <vt:variant>
        <vt:i4>254</vt:i4>
      </vt:variant>
      <vt:variant>
        <vt:i4>0</vt:i4>
      </vt:variant>
      <vt:variant>
        <vt:i4>5</vt:i4>
      </vt:variant>
      <vt:variant>
        <vt:lpwstr>http://acgov.org/auditor/sleb/elation.htm</vt:lpwstr>
      </vt:variant>
      <vt:variant>
        <vt:lpwstr/>
      </vt:variant>
      <vt:variant>
        <vt:i4>4128809</vt:i4>
      </vt:variant>
      <vt:variant>
        <vt:i4>251</vt:i4>
      </vt:variant>
      <vt:variant>
        <vt:i4>0</vt:i4>
      </vt:variant>
      <vt:variant>
        <vt:i4>5</vt:i4>
      </vt:variant>
      <vt:variant>
        <vt:lpwstr>http://acgov.org/auditor/sleb/sourceprogram.htm</vt:lpwstr>
      </vt:variant>
      <vt:variant>
        <vt:lpwstr/>
      </vt:variant>
      <vt:variant>
        <vt:i4>7733351</vt:i4>
      </vt:variant>
      <vt:variant>
        <vt:i4>248</vt:i4>
      </vt:variant>
      <vt:variant>
        <vt:i4>0</vt:i4>
      </vt:variant>
      <vt:variant>
        <vt:i4>5</vt:i4>
      </vt:variant>
      <vt:variant>
        <vt:lpwstr>http://acgov.org/auditor/sleb/overview.htm</vt:lpwstr>
      </vt:variant>
      <vt:variant>
        <vt:lpwstr/>
      </vt:variant>
      <vt:variant>
        <vt:i4>7208998</vt:i4>
      </vt:variant>
      <vt:variant>
        <vt:i4>245</vt:i4>
      </vt:variant>
      <vt:variant>
        <vt:i4>0</vt:i4>
      </vt:variant>
      <vt:variant>
        <vt:i4>5</vt:i4>
      </vt:variant>
      <vt:variant>
        <vt:lpwstr>http://www.acgov.org/gsa/departments/purchasing/policy/environ.htm</vt:lpwstr>
      </vt:variant>
      <vt:variant>
        <vt:lpwstr/>
      </vt:variant>
      <vt:variant>
        <vt:i4>6881325</vt:i4>
      </vt:variant>
      <vt:variant>
        <vt:i4>242</vt:i4>
      </vt:variant>
      <vt:variant>
        <vt:i4>0</vt:i4>
      </vt:variant>
      <vt:variant>
        <vt:i4>5</vt:i4>
      </vt:variant>
      <vt:variant>
        <vt:lpwstr>http://www.acgov.org/gsa/departments/purchasing/policy/ica.htm</vt:lpwstr>
      </vt:variant>
      <vt:variant>
        <vt:lpwstr/>
      </vt:variant>
      <vt:variant>
        <vt:i4>1376330</vt:i4>
      </vt:variant>
      <vt:variant>
        <vt:i4>239</vt:i4>
      </vt:variant>
      <vt:variant>
        <vt:i4>0</vt:i4>
      </vt:variant>
      <vt:variant>
        <vt:i4>5</vt:i4>
      </vt:variant>
      <vt:variant>
        <vt:lpwstr>http://www.acgov.org/gsa/departments/purchasing/policy/debar.htm</vt:lpwstr>
      </vt:variant>
      <vt:variant>
        <vt:lpwstr/>
      </vt:variant>
      <vt:variant>
        <vt:i4>80</vt:i4>
      </vt:variant>
      <vt:variant>
        <vt:i4>180</vt:i4>
      </vt:variant>
      <vt:variant>
        <vt:i4>0</vt:i4>
      </vt:variant>
      <vt:variant>
        <vt:i4>5</vt:i4>
      </vt:variant>
      <vt:variant>
        <vt:lpwstr>https://ezsourcing.acgov.org/</vt:lpwstr>
      </vt:variant>
      <vt:variant>
        <vt:lpwstr/>
      </vt:variant>
      <vt:variant>
        <vt:i4>7405603</vt:i4>
      </vt:variant>
      <vt:variant>
        <vt:i4>177</vt:i4>
      </vt:variant>
      <vt:variant>
        <vt:i4>0</vt:i4>
      </vt:variant>
      <vt:variant>
        <vt:i4>5</vt:i4>
      </vt:variant>
      <vt:variant>
        <vt:lpwstr>http://www.acgov.org/gsa/departments/purchasing/policy/proprietary.htm</vt:lpwstr>
      </vt:variant>
      <vt:variant>
        <vt:lpwstr/>
      </vt:variant>
      <vt:variant>
        <vt:i4>80</vt:i4>
      </vt:variant>
      <vt:variant>
        <vt:i4>174</vt:i4>
      </vt:variant>
      <vt:variant>
        <vt:i4>0</vt:i4>
      </vt:variant>
      <vt:variant>
        <vt:i4>5</vt:i4>
      </vt:variant>
      <vt:variant>
        <vt:lpwstr>https://ezsourcing.acgov.org/</vt:lpwstr>
      </vt:variant>
      <vt:variant>
        <vt:lpwstr/>
      </vt:variant>
      <vt:variant>
        <vt:i4>80</vt:i4>
      </vt:variant>
      <vt:variant>
        <vt:i4>171</vt:i4>
      </vt:variant>
      <vt:variant>
        <vt:i4>0</vt:i4>
      </vt:variant>
      <vt:variant>
        <vt:i4>5</vt:i4>
      </vt:variant>
      <vt:variant>
        <vt:lpwstr>https://ezsourcing.acgov.org/</vt:lpwstr>
      </vt:variant>
      <vt:variant>
        <vt:lpwstr/>
      </vt:variant>
      <vt:variant>
        <vt:i4>3211390</vt:i4>
      </vt:variant>
      <vt:variant>
        <vt:i4>168</vt:i4>
      </vt:variant>
      <vt:variant>
        <vt:i4>0</vt:i4>
      </vt:variant>
      <vt:variant>
        <vt:i4>5</vt:i4>
      </vt:variant>
      <vt:variant>
        <vt:lpwstr>http://www.acgov.org/gsa_app/gsa/purchasing/bid_content/contractopportunities.jsp</vt:lpwstr>
      </vt:variant>
      <vt:variant>
        <vt:lpwstr/>
      </vt:variant>
      <vt:variant>
        <vt:i4>2359408</vt:i4>
      </vt:variant>
      <vt:variant>
        <vt:i4>165</vt:i4>
      </vt:variant>
      <vt:variant>
        <vt:i4>0</vt:i4>
      </vt:variant>
      <vt:variant>
        <vt:i4>5</vt:i4>
      </vt:variant>
      <vt:variant>
        <vt:lpwstr>http://www.sam.gov/</vt:lpwstr>
      </vt:variant>
      <vt:variant>
        <vt:lpwstr/>
      </vt:variant>
      <vt:variant>
        <vt:i4>1966180</vt:i4>
      </vt:variant>
      <vt:variant>
        <vt:i4>162</vt:i4>
      </vt:variant>
      <vt:variant>
        <vt:i4>0</vt:i4>
      </vt:variant>
      <vt:variant>
        <vt:i4>5</vt:i4>
      </vt:variant>
      <vt:variant>
        <vt:lpwstr>mailto:linda.moore@acgov.org</vt:lpwstr>
      </vt:variant>
      <vt:variant>
        <vt:lpwstr/>
      </vt:variant>
      <vt:variant>
        <vt:i4>1179674</vt:i4>
      </vt:variant>
      <vt:variant>
        <vt:i4>159</vt:i4>
      </vt:variant>
      <vt:variant>
        <vt:i4>0</vt:i4>
      </vt:variant>
      <vt:variant>
        <vt:i4>5</vt:i4>
      </vt:variant>
      <vt:variant>
        <vt:lpwstr>http://www.acgov.org/auditor/sleb/forms/commonapp.pdf</vt:lpwstr>
      </vt:variant>
      <vt:variant>
        <vt:lpwstr/>
      </vt:variant>
      <vt:variant>
        <vt:i4>2621555</vt:i4>
      </vt:variant>
      <vt:variant>
        <vt:i4>156</vt:i4>
      </vt:variant>
      <vt:variant>
        <vt:i4>0</vt:i4>
      </vt:variant>
      <vt:variant>
        <vt:i4>5</vt:i4>
      </vt:variant>
      <vt:variant>
        <vt:lpwstr>http://www.sba.gov/</vt:lpwstr>
      </vt:variant>
      <vt:variant>
        <vt:lpwstr/>
      </vt:variant>
      <vt:variant>
        <vt:i4>2359408</vt:i4>
      </vt:variant>
      <vt:variant>
        <vt:i4>153</vt:i4>
      </vt:variant>
      <vt:variant>
        <vt:i4>0</vt:i4>
      </vt:variant>
      <vt:variant>
        <vt:i4>5</vt:i4>
      </vt:variant>
      <vt:variant>
        <vt:lpwstr>http://www.sam.gov/</vt:lpwstr>
      </vt:variant>
      <vt:variant>
        <vt:lpwstr/>
      </vt:variant>
      <vt:variant>
        <vt:i4>1114160</vt:i4>
      </vt:variant>
      <vt:variant>
        <vt:i4>143</vt:i4>
      </vt:variant>
      <vt:variant>
        <vt:i4>0</vt:i4>
      </vt:variant>
      <vt:variant>
        <vt:i4>5</vt:i4>
      </vt:variant>
      <vt:variant>
        <vt:lpwstr/>
      </vt:variant>
      <vt:variant>
        <vt:lpwstr>_Toc45808447</vt:lpwstr>
      </vt:variant>
      <vt:variant>
        <vt:i4>1048624</vt:i4>
      </vt:variant>
      <vt:variant>
        <vt:i4>137</vt:i4>
      </vt:variant>
      <vt:variant>
        <vt:i4>0</vt:i4>
      </vt:variant>
      <vt:variant>
        <vt:i4>5</vt:i4>
      </vt:variant>
      <vt:variant>
        <vt:lpwstr/>
      </vt:variant>
      <vt:variant>
        <vt:lpwstr>_Toc45808446</vt:lpwstr>
      </vt:variant>
      <vt:variant>
        <vt:i4>1245232</vt:i4>
      </vt:variant>
      <vt:variant>
        <vt:i4>131</vt:i4>
      </vt:variant>
      <vt:variant>
        <vt:i4>0</vt:i4>
      </vt:variant>
      <vt:variant>
        <vt:i4>5</vt:i4>
      </vt:variant>
      <vt:variant>
        <vt:lpwstr/>
      </vt:variant>
      <vt:variant>
        <vt:lpwstr>_Toc45808445</vt:lpwstr>
      </vt:variant>
      <vt:variant>
        <vt:i4>1179696</vt:i4>
      </vt:variant>
      <vt:variant>
        <vt:i4>125</vt:i4>
      </vt:variant>
      <vt:variant>
        <vt:i4>0</vt:i4>
      </vt:variant>
      <vt:variant>
        <vt:i4>5</vt:i4>
      </vt:variant>
      <vt:variant>
        <vt:lpwstr/>
      </vt:variant>
      <vt:variant>
        <vt:lpwstr>_Toc45808444</vt:lpwstr>
      </vt:variant>
      <vt:variant>
        <vt:i4>1376304</vt:i4>
      </vt:variant>
      <vt:variant>
        <vt:i4>119</vt:i4>
      </vt:variant>
      <vt:variant>
        <vt:i4>0</vt:i4>
      </vt:variant>
      <vt:variant>
        <vt:i4>5</vt:i4>
      </vt:variant>
      <vt:variant>
        <vt:lpwstr/>
      </vt:variant>
      <vt:variant>
        <vt:lpwstr>_Toc45808443</vt:lpwstr>
      </vt:variant>
      <vt:variant>
        <vt:i4>1310768</vt:i4>
      </vt:variant>
      <vt:variant>
        <vt:i4>113</vt:i4>
      </vt:variant>
      <vt:variant>
        <vt:i4>0</vt:i4>
      </vt:variant>
      <vt:variant>
        <vt:i4>5</vt:i4>
      </vt:variant>
      <vt:variant>
        <vt:lpwstr/>
      </vt:variant>
      <vt:variant>
        <vt:lpwstr>_Toc45808442</vt:lpwstr>
      </vt:variant>
      <vt:variant>
        <vt:i4>1507376</vt:i4>
      </vt:variant>
      <vt:variant>
        <vt:i4>107</vt:i4>
      </vt:variant>
      <vt:variant>
        <vt:i4>0</vt:i4>
      </vt:variant>
      <vt:variant>
        <vt:i4>5</vt:i4>
      </vt:variant>
      <vt:variant>
        <vt:lpwstr/>
      </vt:variant>
      <vt:variant>
        <vt:lpwstr>_Toc45808441</vt:lpwstr>
      </vt:variant>
      <vt:variant>
        <vt:i4>1441840</vt:i4>
      </vt:variant>
      <vt:variant>
        <vt:i4>101</vt:i4>
      </vt:variant>
      <vt:variant>
        <vt:i4>0</vt:i4>
      </vt:variant>
      <vt:variant>
        <vt:i4>5</vt:i4>
      </vt:variant>
      <vt:variant>
        <vt:lpwstr/>
      </vt:variant>
      <vt:variant>
        <vt:lpwstr>_Toc45808440</vt:lpwstr>
      </vt:variant>
      <vt:variant>
        <vt:i4>2031671</vt:i4>
      </vt:variant>
      <vt:variant>
        <vt:i4>95</vt:i4>
      </vt:variant>
      <vt:variant>
        <vt:i4>0</vt:i4>
      </vt:variant>
      <vt:variant>
        <vt:i4>5</vt:i4>
      </vt:variant>
      <vt:variant>
        <vt:lpwstr/>
      </vt:variant>
      <vt:variant>
        <vt:lpwstr>_Toc45808439</vt:lpwstr>
      </vt:variant>
      <vt:variant>
        <vt:i4>1966135</vt:i4>
      </vt:variant>
      <vt:variant>
        <vt:i4>89</vt:i4>
      </vt:variant>
      <vt:variant>
        <vt:i4>0</vt:i4>
      </vt:variant>
      <vt:variant>
        <vt:i4>5</vt:i4>
      </vt:variant>
      <vt:variant>
        <vt:lpwstr/>
      </vt:variant>
      <vt:variant>
        <vt:lpwstr>_Toc45808438</vt:lpwstr>
      </vt:variant>
      <vt:variant>
        <vt:i4>1114167</vt:i4>
      </vt:variant>
      <vt:variant>
        <vt:i4>83</vt:i4>
      </vt:variant>
      <vt:variant>
        <vt:i4>0</vt:i4>
      </vt:variant>
      <vt:variant>
        <vt:i4>5</vt:i4>
      </vt:variant>
      <vt:variant>
        <vt:lpwstr/>
      </vt:variant>
      <vt:variant>
        <vt:lpwstr>_Toc45808437</vt:lpwstr>
      </vt:variant>
      <vt:variant>
        <vt:i4>1048631</vt:i4>
      </vt:variant>
      <vt:variant>
        <vt:i4>77</vt:i4>
      </vt:variant>
      <vt:variant>
        <vt:i4>0</vt:i4>
      </vt:variant>
      <vt:variant>
        <vt:i4>5</vt:i4>
      </vt:variant>
      <vt:variant>
        <vt:lpwstr/>
      </vt:variant>
      <vt:variant>
        <vt:lpwstr>_Toc45808436</vt:lpwstr>
      </vt:variant>
      <vt:variant>
        <vt:i4>1245239</vt:i4>
      </vt:variant>
      <vt:variant>
        <vt:i4>71</vt:i4>
      </vt:variant>
      <vt:variant>
        <vt:i4>0</vt:i4>
      </vt:variant>
      <vt:variant>
        <vt:i4>5</vt:i4>
      </vt:variant>
      <vt:variant>
        <vt:lpwstr/>
      </vt:variant>
      <vt:variant>
        <vt:lpwstr>_Toc45808435</vt:lpwstr>
      </vt:variant>
      <vt:variant>
        <vt:i4>1179703</vt:i4>
      </vt:variant>
      <vt:variant>
        <vt:i4>65</vt:i4>
      </vt:variant>
      <vt:variant>
        <vt:i4>0</vt:i4>
      </vt:variant>
      <vt:variant>
        <vt:i4>5</vt:i4>
      </vt:variant>
      <vt:variant>
        <vt:lpwstr/>
      </vt:variant>
      <vt:variant>
        <vt:lpwstr>_Toc45808434</vt:lpwstr>
      </vt:variant>
      <vt:variant>
        <vt:i4>1376311</vt:i4>
      </vt:variant>
      <vt:variant>
        <vt:i4>59</vt:i4>
      </vt:variant>
      <vt:variant>
        <vt:i4>0</vt:i4>
      </vt:variant>
      <vt:variant>
        <vt:i4>5</vt:i4>
      </vt:variant>
      <vt:variant>
        <vt:lpwstr/>
      </vt:variant>
      <vt:variant>
        <vt:lpwstr>_Toc45808433</vt:lpwstr>
      </vt:variant>
      <vt:variant>
        <vt:i4>1310775</vt:i4>
      </vt:variant>
      <vt:variant>
        <vt:i4>53</vt:i4>
      </vt:variant>
      <vt:variant>
        <vt:i4>0</vt:i4>
      </vt:variant>
      <vt:variant>
        <vt:i4>5</vt:i4>
      </vt:variant>
      <vt:variant>
        <vt:lpwstr/>
      </vt:variant>
      <vt:variant>
        <vt:lpwstr>_Toc45808432</vt:lpwstr>
      </vt:variant>
      <vt:variant>
        <vt:i4>1507383</vt:i4>
      </vt:variant>
      <vt:variant>
        <vt:i4>47</vt:i4>
      </vt:variant>
      <vt:variant>
        <vt:i4>0</vt:i4>
      </vt:variant>
      <vt:variant>
        <vt:i4>5</vt:i4>
      </vt:variant>
      <vt:variant>
        <vt:lpwstr/>
      </vt:variant>
      <vt:variant>
        <vt:lpwstr>_Toc45808431</vt:lpwstr>
      </vt:variant>
      <vt:variant>
        <vt:i4>1441847</vt:i4>
      </vt:variant>
      <vt:variant>
        <vt:i4>41</vt:i4>
      </vt:variant>
      <vt:variant>
        <vt:i4>0</vt:i4>
      </vt:variant>
      <vt:variant>
        <vt:i4>5</vt:i4>
      </vt:variant>
      <vt:variant>
        <vt:lpwstr/>
      </vt:variant>
      <vt:variant>
        <vt:lpwstr>_Toc45808430</vt:lpwstr>
      </vt:variant>
      <vt:variant>
        <vt:i4>2031670</vt:i4>
      </vt:variant>
      <vt:variant>
        <vt:i4>35</vt:i4>
      </vt:variant>
      <vt:variant>
        <vt:i4>0</vt:i4>
      </vt:variant>
      <vt:variant>
        <vt:i4>5</vt:i4>
      </vt:variant>
      <vt:variant>
        <vt:lpwstr/>
      </vt:variant>
      <vt:variant>
        <vt:lpwstr>_Toc45808429</vt:lpwstr>
      </vt:variant>
      <vt:variant>
        <vt:i4>1966134</vt:i4>
      </vt:variant>
      <vt:variant>
        <vt:i4>29</vt:i4>
      </vt:variant>
      <vt:variant>
        <vt:i4>0</vt:i4>
      </vt:variant>
      <vt:variant>
        <vt:i4>5</vt:i4>
      </vt:variant>
      <vt:variant>
        <vt:lpwstr/>
      </vt:variant>
      <vt:variant>
        <vt:lpwstr>_Toc45808428</vt:lpwstr>
      </vt:variant>
      <vt:variant>
        <vt:i4>80</vt:i4>
      </vt:variant>
      <vt:variant>
        <vt:i4>24</vt:i4>
      </vt:variant>
      <vt:variant>
        <vt:i4>0</vt:i4>
      </vt:variant>
      <vt:variant>
        <vt:i4>5</vt:i4>
      </vt:variant>
      <vt:variant>
        <vt:lpwstr>https://ezsourcing.acgov.org/</vt:lpwstr>
      </vt:variant>
      <vt:variant>
        <vt:lpwstr/>
      </vt:variant>
      <vt:variant>
        <vt:i4>80</vt:i4>
      </vt:variant>
      <vt:variant>
        <vt:i4>21</vt:i4>
      </vt:variant>
      <vt:variant>
        <vt:i4>0</vt:i4>
      </vt:variant>
      <vt:variant>
        <vt:i4>5</vt:i4>
      </vt:variant>
      <vt:variant>
        <vt:lpwstr>https://ezsourcing.acgov.org/</vt:lpwstr>
      </vt:variant>
      <vt:variant>
        <vt:lpwstr/>
      </vt:variant>
      <vt:variant>
        <vt:i4>2818138</vt:i4>
      </vt:variant>
      <vt:variant>
        <vt:i4>18</vt:i4>
      </vt:variant>
      <vt:variant>
        <vt:i4>0</vt:i4>
      </vt:variant>
      <vt:variant>
        <vt:i4>5</vt:i4>
      </vt:variant>
      <vt:variant>
        <vt:lpwstr>mailto:tarana.malmirchegini@acgov.org</vt:lpwstr>
      </vt:variant>
      <vt:variant>
        <vt:lpwstr/>
      </vt:variant>
      <vt:variant>
        <vt:i4>3211390</vt:i4>
      </vt:variant>
      <vt:variant>
        <vt:i4>15</vt:i4>
      </vt:variant>
      <vt:variant>
        <vt:i4>0</vt:i4>
      </vt:variant>
      <vt:variant>
        <vt:i4>5</vt:i4>
      </vt:variant>
      <vt:variant>
        <vt:lpwstr>http://www.acgov.org/gsa_app/gsa/purchasing/bid_content/contractopportunities.jsp</vt:lpwstr>
      </vt:variant>
      <vt:variant>
        <vt:lpwstr/>
      </vt:variant>
      <vt:variant>
        <vt:i4>524297</vt:i4>
      </vt:variant>
      <vt:variant>
        <vt:i4>12</vt:i4>
      </vt:variant>
      <vt:variant>
        <vt:i4>0</vt:i4>
      </vt:variant>
      <vt:variant>
        <vt:i4>5</vt:i4>
      </vt:variant>
      <vt:variant>
        <vt:lpwstr/>
      </vt:variant>
      <vt:variant>
        <vt:lpwstr>SLEBSubcontractor</vt:lpwstr>
      </vt:variant>
      <vt:variant>
        <vt:i4>1114127</vt:i4>
      </vt:variant>
      <vt:variant>
        <vt:i4>9</vt:i4>
      </vt:variant>
      <vt:variant>
        <vt:i4>0</vt:i4>
      </vt:variant>
      <vt:variant>
        <vt:i4>5</vt:i4>
      </vt:variant>
      <vt:variant>
        <vt:lpwstr/>
      </vt:variant>
      <vt:variant>
        <vt:lpwstr>SLEBPrime</vt:lpwstr>
      </vt:variant>
      <vt:variant>
        <vt:i4>1114127</vt:i4>
      </vt:variant>
      <vt:variant>
        <vt:i4>6</vt:i4>
      </vt:variant>
      <vt:variant>
        <vt:i4>0</vt:i4>
      </vt:variant>
      <vt:variant>
        <vt:i4>5</vt:i4>
      </vt:variant>
      <vt:variant>
        <vt:lpwstr/>
      </vt:variant>
      <vt:variant>
        <vt:lpwstr>SLEBPrime</vt:lpwstr>
      </vt:variant>
      <vt:variant>
        <vt:i4>393235</vt:i4>
      </vt:variant>
      <vt:variant>
        <vt:i4>3</vt:i4>
      </vt:variant>
      <vt:variant>
        <vt:i4>0</vt:i4>
      </vt:variant>
      <vt:variant>
        <vt:i4>5</vt:i4>
      </vt:variant>
      <vt:variant>
        <vt:lpwstr/>
      </vt:variant>
      <vt:variant>
        <vt:lpwstr>BidderAcceptance</vt:lpwstr>
      </vt:variant>
      <vt:variant>
        <vt:i4>393235</vt:i4>
      </vt:variant>
      <vt:variant>
        <vt:i4>0</vt:i4>
      </vt:variant>
      <vt:variant>
        <vt:i4>0</vt:i4>
      </vt:variant>
      <vt:variant>
        <vt:i4>5</vt:i4>
      </vt:variant>
      <vt:variant>
        <vt:lpwstr/>
      </vt:variant>
      <vt:variant>
        <vt:lpwstr>BidderAcceptance</vt:lpwstr>
      </vt:variant>
      <vt:variant>
        <vt:i4>1769540</vt:i4>
      </vt:variant>
      <vt:variant>
        <vt:i4>0</vt:i4>
      </vt:variant>
      <vt:variant>
        <vt:i4>0</vt:i4>
      </vt:variant>
      <vt:variant>
        <vt:i4>5</vt:i4>
      </vt:variant>
      <vt:variant>
        <vt:lpwstr>http://www.acgov.org/gsa/departments/purchasing/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901428 RFPQ Fire Facilities</dc:title>
  <dc:creator/>
  <cp:lastModifiedBy/>
  <cp:revision>1</cp:revision>
  <cp:lastPrinted>2008-11-19T21:18:00Z</cp:lastPrinted>
  <dcterms:created xsi:type="dcterms:W3CDTF">2020-07-22T14:22:00Z</dcterms:created>
  <dcterms:modified xsi:type="dcterms:W3CDTF">2020-07-22T14:22:00Z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0x0101002BF9DC4B3B014840846B655D25EE6EE5</vt:lpwstr>
  </property>
</Properties>
</file>